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03EFB" w14:textId="77777777" w:rsidR="006A0399" w:rsidRPr="00CC272B" w:rsidRDefault="006A0399" w:rsidP="006A0399">
      <w:pPr>
        <w:jc w:val="center"/>
        <w:rPr>
          <w:rFonts w:ascii="Arial" w:hAnsi="Arial" w:cs="Arial"/>
          <w:b/>
          <w:lang w:val="en-GB"/>
        </w:rPr>
      </w:pPr>
      <w:r w:rsidRPr="00CC272B">
        <w:rPr>
          <w:rFonts w:ascii="Arial" w:hAnsi="Arial" w:cs="Arial"/>
          <w:noProof/>
          <w:lang w:val="en-GB"/>
        </w:rPr>
        <w:drawing>
          <wp:inline distT="0" distB="0" distL="0" distR="0" wp14:anchorId="53FD20EA" wp14:editId="30E4830E">
            <wp:extent cx="2385060" cy="891540"/>
            <wp:effectExtent l="0" t="0" r="0" b="3810"/>
            <wp:docPr id="208837644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5060" cy="891540"/>
                    </a:xfrm>
                    <a:prstGeom prst="rect">
                      <a:avLst/>
                    </a:prstGeom>
                    <a:noFill/>
                    <a:ln>
                      <a:noFill/>
                    </a:ln>
                  </pic:spPr>
                </pic:pic>
              </a:graphicData>
            </a:graphic>
          </wp:inline>
        </w:drawing>
      </w:r>
    </w:p>
    <w:p w14:paraId="4BCE8111" w14:textId="3FBF5681" w:rsidR="006A0399" w:rsidRPr="006A0399" w:rsidRDefault="006A0399" w:rsidP="006A0399">
      <w:pPr>
        <w:pStyle w:val="Title"/>
        <w:jc w:val="center"/>
        <w:rPr>
          <w:lang w:val="en-GB"/>
        </w:rPr>
      </w:pPr>
    </w:p>
    <w:p w14:paraId="4C3A59A5" w14:textId="54BE1353" w:rsidR="006A0399" w:rsidRPr="006A0399" w:rsidRDefault="006A0399" w:rsidP="006A0399">
      <w:pPr>
        <w:jc w:val="center"/>
        <w:rPr>
          <w:rFonts w:ascii="Arial" w:hAnsi="Arial" w:cs="Arial"/>
          <w:b/>
          <w:bCs/>
          <w:sz w:val="32"/>
          <w:szCs w:val="32"/>
          <w:lang w:val="en-GB"/>
        </w:rPr>
      </w:pPr>
    </w:p>
    <w:p w14:paraId="758DDB11" w14:textId="77777777" w:rsidR="006A0399" w:rsidRPr="006A0399" w:rsidRDefault="006A0399" w:rsidP="006A0399">
      <w:pPr>
        <w:jc w:val="center"/>
        <w:rPr>
          <w:rFonts w:ascii="Arial" w:hAnsi="Arial" w:cs="Arial"/>
          <w:b/>
          <w:bCs/>
          <w:sz w:val="32"/>
          <w:szCs w:val="32"/>
          <w:lang w:val="en-GB"/>
        </w:rPr>
      </w:pPr>
      <w:r w:rsidRPr="006A0399">
        <w:rPr>
          <w:rFonts w:ascii="Arial" w:hAnsi="Arial" w:cs="Arial"/>
          <w:b/>
          <w:bCs/>
          <w:sz w:val="32"/>
          <w:szCs w:val="32"/>
          <w:lang w:val="en-GB"/>
        </w:rPr>
        <w:t>Module name: International Marketing: Principles and Practices</w:t>
      </w:r>
    </w:p>
    <w:p w14:paraId="5E1A09FE" w14:textId="77777777" w:rsidR="006A0399" w:rsidRPr="006A0399" w:rsidRDefault="006A0399" w:rsidP="006A0399">
      <w:pPr>
        <w:jc w:val="center"/>
        <w:rPr>
          <w:rFonts w:ascii="Arial" w:hAnsi="Arial" w:cs="Arial"/>
          <w:b/>
          <w:bCs/>
          <w:sz w:val="32"/>
          <w:szCs w:val="32"/>
          <w:lang w:val="en-GB"/>
        </w:rPr>
      </w:pPr>
      <w:r w:rsidRPr="006A0399">
        <w:rPr>
          <w:rFonts w:ascii="Arial" w:hAnsi="Arial" w:cs="Arial"/>
          <w:b/>
          <w:bCs/>
          <w:sz w:val="32"/>
          <w:szCs w:val="32"/>
          <w:lang w:val="en-GB"/>
        </w:rPr>
        <w:t>Module Code: LCMB7026</w:t>
      </w:r>
    </w:p>
    <w:p w14:paraId="27FE47FE" w14:textId="0463C01B" w:rsidR="006A0399" w:rsidRPr="006A0399" w:rsidRDefault="006A0399" w:rsidP="006A0399">
      <w:pPr>
        <w:jc w:val="center"/>
        <w:rPr>
          <w:rFonts w:ascii="Arial" w:hAnsi="Arial" w:cs="Arial"/>
          <w:b/>
          <w:bCs/>
          <w:sz w:val="32"/>
          <w:szCs w:val="32"/>
          <w:lang w:val="en-GB"/>
        </w:rPr>
      </w:pPr>
      <w:r w:rsidRPr="006A0399">
        <w:rPr>
          <w:rFonts w:ascii="Arial" w:hAnsi="Arial" w:cs="Arial"/>
          <w:b/>
          <w:bCs/>
          <w:sz w:val="32"/>
          <w:szCs w:val="32"/>
          <w:lang w:val="en-GB"/>
        </w:rPr>
        <w:t>Student name:</w:t>
      </w:r>
      <w:r w:rsidR="00AA6FB2">
        <w:rPr>
          <w:rFonts w:ascii="Arial" w:hAnsi="Arial" w:cs="Arial"/>
          <w:b/>
          <w:bCs/>
          <w:sz w:val="32"/>
          <w:szCs w:val="32"/>
          <w:lang w:val="en-GB"/>
        </w:rPr>
        <w:t xml:space="preserve"> Kush Jani </w:t>
      </w:r>
    </w:p>
    <w:p w14:paraId="611C9245" w14:textId="12DDDBAE" w:rsidR="006A0399" w:rsidRPr="006A0399" w:rsidRDefault="006A0399" w:rsidP="006A0399">
      <w:pPr>
        <w:jc w:val="center"/>
        <w:rPr>
          <w:rFonts w:ascii="Arial" w:hAnsi="Arial" w:cs="Arial"/>
          <w:b/>
          <w:bCs/>
          <w:sz w:val="32"/>
          <w:szCs w:val="32"/>
          <w:lang w:val="en-GB"/>
        </w:rPr>
      </w:pPr>
      <w:r w:rsidRPr="006A0399">
        <w:rPr>
          <w:rFonts w:ascii="Arial" w:hAnsi="Arial" w:cs="Arial"/>
          <w:b/>
          <w:bCs/>
          <w:sz w:val="32"/>
          <w:szCs w:val="32"/>
          <w:lang w:val="en-GB"/>
        </w:rPr>
        <w:t>Student ID:</w:t>
      </w:r>
      <w:r w:rsidR="00AA6FB2">
        <w:rPr>
          <w:rFonts w:ascii="Arial" w:hAnsi="Arial" w:cs="Arial"/>
          <w:b/>
          <w:bCs/>
          <w:sz w:val="32"/>
          <w:szCs w:val="32"/>
          <w:lang w:val="en-GB"/>
        </w:rPr>
        <w:t xml:space="preserve"> 2504341</w:t>
      </w:r>
    </w:p>
    <w:p w14:paraId="20244759" w14:textId="1187AE2A" w:rsidR="006A0399" w:rsidRPr="006A0399" w:rsidRDefault="006A0399" w:rsidP="006A0399">
      <w:pPr>
        <w:jc w:val="center"/>
        <w:rPr>
          <w:rFonts w:ascii="Arial" w:hAnsi="Arial" w:cs="Arial"/>
          <w:b/>
          <w:bCs/>
          <w:sz w:val="32"/>
          <w:szCs w:val="32"/>
          <w:lang w:val="en-GB"/>
        </w:rPr>
      </w:pPr>
      <w:r w:rsidRPr="006A0399">
        <w:rPr>
          <w:rFonts w:ascii="Arial" w:hAnsi="Arial" w:cs="Arial"/>
          <w:b/>
          <w:bCs/>
          <w:sz w:val="32"/>
          <w:szCs w:val="32"/>
          <w:lang w:val="en-GB"/>
        </w:rPr>
        <w:t>Lecturer name:</w:t>
      </w:r>
      <w:r w:rsidR="00AA6FB2">
        <w:rPr>
          <w:rFonts w:ascii="Arial" w:hAnsi="Arial" w:cs="Arial"/>
          <w:b/>
          <w:bCs/>
          <w:sz w:val="32"/>
          <w:szCs w:val="32"/>
          <w:lang w:val="en-GB"/>
        </w:rPr>
        <w:t xml:space="preserve"> Dr Tishara </w:t>
      </w:r>
      <w:proofErr w:type="spellStart"/>
      <w:r w:rsidR="00AA6FB2">
        <w:rPr>
          <w:rFonts w:ascii="Arial" w:hAnsi="Arial" w:cs="Arial"/>
          <w:b/>
          <w:bCs/>
          <w:sz w:val="32"/>
          <w:szCs w:val="32"/>
          <w:lang w:val="en-GB"/>
        </w:rPr>
        <w:t>Ba</w:t>
      </w:r>
      <w:r w:rsidR="001E64AA">
        <w:rPr>
          <w:rFonts w:ascii="Arial" w:hAnsi="Arial" w:cs="Arial"/>
          <w:b/>
          <w:bCs/>
          <w:sz w:val="32"/>
          <w:szCs w:val="32"/>
          <w:lang w:val="en-GB"/>
        </w:rPr>
        <w:t>lendran</w:t>
      </w:r>
      <w:proofErr w:type="spellEnd"/>
    </w:p>
    <w:p w14:paraId="4E84BEE1" w14:textId="404D800C" w:rsidR="006A0399" w:rsidRPr="006A0399" w:rsidRDefault="006A0399" w:rsidP="006A0399">
      <w:pPr>
        <w:jc w:val="center"/>
        <w:rPr>
          <w:rFonts w:ascii="Arial" w:hAnsi="Arial" w:cs="Arial"/>
          <w:b/>
          <w:bCs/>
          <w:sz w:val="32"/>
          <w:szCs w:val="32"/>
          <w:lang w:val="en-GB"/>
        </w:rPr>
      </w:pPr>
      <w:r w:rsidRPr="006A0399">
        <w:rPr>
          <w:rFonts w:ascii="Arial" w:hAnsi="Arial" w:cs="Arial"/>
          <w:b/>
          <w:bCs/>
          <w:sz w:val="32"/>
          <w:szCs w:val="32"/>
          <w:lang w:val="en-GB"/>
        </w:rPr>
        <w:t xml:space="preserve">Submission </w:t>
      </w:r>
      <w:proofErr w:type="gramStart"/>
      <w:r w:rsidRPr="006A0399">
        <w:rPr>
          <w:rFonts w:ascii="Arial" w:hAnsi="Arial" w:cs="Arial"/>
          <w:b/>
          <w:bCs/>
          <w:sz w:val="32"/>
          <w:szCs w:val="32"/>
          <w:lang w:val="en-GB"/>
        </w:rPr>
        <w:t>date</w:t>
      </w:r>
      <w:r w:rsidR="001E64AA">
        <w:rPr>
          <w:rFonts w:ascii="Arial" w:hAnsi="Arial" w:cs="Arial"/>
          <w:b/>
          <w:bCs/>
          <w:sz w:val="32"/>
          <w:szCs w:val="32"/>
          <w:lang w:val="en-GB"/>
        </w:rPr>
        <w:t xml:space="preserve"> </w:t>
      </w:r>
      <w:r w:rsidRPr="006A0399">
        <w:rPr>
          <w:rFonts w:ascii="Arial" w:hAnsi="Arial" w:cs="Arial"/>
          <w:b/>
          <w:bCs/>
          <w:sz w:val="32"/>
          <w:szCs w:val="32"/>
          <w:lang w:val="en-GB"/>
        </w:rPr>
        <w:t>:</w:t>
      </w:r>
      <w:proofErr w:type="gramEnd"/>
      <w:r w:rsidR="001E64AA">
        <w:rPr>
          <w:rFonts w:ascii="Arial" w:hAnsi="Arial" w:cs="Arial"/>
          <w:b/>
          <w:bCs/>
          <w:sz w:val="32"/>
          <w:szCs w:val="32"/>
          <w:lang w:val="en-GB"/>
        </w:rPr>
        <w:t xml:space="preserve"> 24 April</w:t>
      </w:r>
    </w:p>
    <w:p w14:paraId="559BA3CA" w14:textId="77777777" w:rsidR="006A0399" w:rsidRPr="006A0399" w:rsidRDefault="006A0399" w:rsidP="006A0399">
      <w:pPr>
        <w:spacing w:before="0" w:line="276" w:lineRule="auto"/>
        <w:jc w:val="left"/>
        <w:rPr>
          <w:rFonts w:ascii="Arial" w:hAnsi="Arial" w:cs="Arial"/>
          <w:szCs w:val="24"/>
          <w:lang w:val="en-GB"/>
        </w:rPr>
      </w:pPr>
      <w:r w:rsidRPr="006A0399">
        <w:rPr>
          <w:rFonts w:ascii="Arial" w:hAnsi="Arial" w:cs="Arial"/>
          <w:szCs w:val="24"/>
          <w:lang w:val="en-GB"/>
        </w:rPr>
        <w:br w:type="page"/>
      </w:r>
    </w:p>
    <w:sdt>
      <w:sdtPr>
        <w:rPr>
          <w:rFonts w:ascii="Arial" w:eastAsiaTheme="minorHAnsi" w:hAnsi="Arial" w:cs="Arial"/>
          <w:b w:val="0"/>
          <w:bCs w:val="0"/>
          <w:color w:val="auto"/>
          <w:sz w:val="24"/>
          <w:szCs w:val="24"/>
          <w:lang w:val="en-GB"/>
        </w:rPr>
        <w:id w:val="355887766"/>
        <w:docPartObj>
          <w:docPartGallery w:val="Table of Contents"/>
          <w:docPartUnique/>
        </w:docPartObj>
      </w:sdtPr>
      <w:sdtEndPr>
        <w:rPr>
          <w:color w:val="000000" w:themeColor="text1"/>
        </w:rPr>
      </w:sdtEndPr>
      <w:sdtContent>
        <w:p w14:paraId="4EE7655B" w14:textId="77777777" w:rsidR="006A0399" w:rsidRPr="006A0399" w:rsidRDefault="006A0399" w:rsidP="006A0399">
          <w:pPr>
            <w:pStyle w:val="TOCHeading"/>
            <w:jc w:val="center"/>
            <w:rPr>
              <w:rFonts w:ascii="Arial" w:hAnsi="Arial" w:cs="Arial"/>
              <w:b w:val="0"/>
              <w:bCs w:val="0"/>
              <w:color w:val="000000" w:themeColor="text1"/>
              <w:sz w:val="24"/>
              <w:szCs w:val="24"/>
              <w:lang w:val="en-GB"/>
            </w:rPr>
          </w:pPr>
          <w:r w:rsidRPr="006A0399">
            <w:rPr>
              <w:rFonts w:ascii="Arial" w:hAnsi="Arial" w:cs="Arial"/>
              <w:color w:val="000000" w:themeColor="text1"/>
              <w:sz w:val="24"/>
              <w:szCs w:val="24"/>
              <w:lang w:val="en-GB"/>
            </w:rPr>
            <w:t>Table of Contents</w:t>
          </w:r>
        </w:p>
        <w:p w14:paraId="1E284042" w14:textId="77777777" w:rsidR="006A0399" w:rsidRPr="006A0399" w:rsidRDefault="006A0399" w:rsidP="006A0399">
          <w:pPr>
            <w:pStyle w:val="TOC1"/>
            <w:tabs>
              <w:tab w:val="right" w:leader="dot" w:pos="9350"/>
            </w:tabs>
            <w:rPr>
              <w:rFonts w:ascii="Arial" w:eastAsiaTheme="minorEastAsia" w:hAnsi="Arial" w:cs="Arial"/>
              <w:noProof/>
              <w:color w:val="000000" w:themeColor="text1"/>
              <w:szCs w:val="24"/>
              <w:lang w:val="en-GB"/>
            </w:rPr>
          </w:pPr>
          <w:r w:rsidRPr="006A0399">
            <w:rPr>
              <w:rFonts w:ascii="Arial" w:hAnsi="Arial" w:cs="Arial"/>
              <w:color w:val="000000" w:themeColor="text1"/>
              <w:szCs w:val="24"/>
              <w:lang w:val="en-GB"/>
            </w:rPr>
            <w:fldChar w:fldCharType="begin"/>
          </w:r>
          <w:r w:rsidRPr="006A0399">
            <w:rPr>
              <w:rFonts w:ascii="Arial" w:hAnsi="Arial" w:cs="Arial"/>
              <w:color w:val="000000" w:themeColor="text1"/>
              <w:szCs w:val="24"/>
              <w:lang w:val="en-GB"/>
            </w:rPr>
            <w:instrText xml:space="preserve"> TOC \o "1-3" \h \z \u </w:instrText>
          </w:r>
          <w:r w:rsidRPr="006A0399">
            <w:rPr>
              <w:rFonts w:ascii="Arial" w:hAnsi="Arial" w:cs="Arial"/>
              <w:color w:val="000000" w:themeColor="text1"/>
              <w:szCs w:val="24"/>
              <w:lang w:val="en-GB"/>
            </w:rPr>
            <w:fldChar w:fldCharType="separate"/>
          </w:r>
          <w:hyperlink w:anchor="_Toc223796095" w:history="1">
            <w:r w:rsidRPr="006A0399">
              <w:rPr>
                <w:rStyle w:val="Hyperlink"/>
                <w:rFonts w:ascii="Arial" w:hAnsi="Arial" w:cs="Arial"/>
                <w:noProof/>
                <w:color w:val="000000" w:themeColor="text1"/>
                <w:szCs w:val="24"/>
                <w:lang w:val="en-GB"/>
              </w:rPr>
              <w:t>Introduction</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_Toc223796095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3</w:t>
            </w:r>
            <w:r w:rsidRPr="006A0399">
              <w:rPr>
                <w:rFonts w:ascii="Arial" w:hAnsi="Arial" w:cs="Arial"/>
                <w:noProof/>
                <w:webHidden/>
                <w:color w:val="000000" w:themeColor="text1"/>
                <w:szCs w:val="24"/>
                <w:lang w:val="en-GB"/>
              </w:rPr>
              <w:fldChar w:fldCharType="end"/>
            </w:r>
          </w:hyperlink>
        </w:p>
        <w:p w14:paraId="0935E28C" w14:textId="77777777" w:rsidR="006A0399" w:rsidRPr="006A0399" w:rsidRDefault="006A0399" w:rsidP="006A0399">
          <w:pPr>
            <w:pStyle w:val="TOC1"/>
            <w:tabs>
              <w:tab w:val="right" w:leader="dot" w:pos="9350"/>
            </w:tabs>
            <w:rPr>
              <w:rFonts w:ascii="Arial" w:eastAsiaTheme="minorEastAsia" w:hAnsi="Arial" w:cs="Arial"/>
              <w:noProof/>
              <w:color w:val="000000" w:themeColor="text1"/>
              <w:szCs w:val="24"/>
              <w:lang w:val="en-GB"/>
            </w:rPr>
          </w:pPr>
          <w:hyperlink w:anchor="_Toc223796096" w:history="1">
            <w:r w:rsidRPr="006A0399">
              <w:rPr>
                <w:rStyle w:val="Hyperlink"/>
                <w:rFonts w:ascii="Arial" w:hAnsi="Arial" w:cs="Arial"/>
                <w:noProof/>
                <w:color w:val="000000" w:themeColor="text1"/>
                <w:szCs w:val="24"/>
                <w:lang w:val="en-GB"/>
              </w:rPr>
              <w:t>Section 1</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_Toc223796096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3</w:t>
            </w:r>
            <w:r w:rsidRPr="006A0399">
              <w:rPr>
                <w:rFonts w:ascii="Arial" w:hAnsi="Arial" w:cs="Arial"/>
                <w:noProof/>
                <w:webHidden/>
                <w:color w:val="000000" w:themeColor="text1"/>
                <w:szCs w:val="24"/>
                <w:lang w:val="en-GB"/>
              </w:rPr>
              <w:fldChar w:fldCharType="end"/>
            </w:r>
          </w:hyperlink>
        </w:p>
        <w:p w14:paraId="7340BBAB" w14:textId="77777777" w:rsidR="006A0399" w:rsidRPr="006A0399" w:rsidRDefault="006A0399" w:rsidP="006A0399">
          <w:pPr>
            <w:pStyle w:val="TOC2"/>
            <w:tabs>
              <w:tab w:val="right" w:leader="dot" w:pos="9350"/>
            </w:tabs>
            <w:rPr>
              <w:rFonts w:ascii="Arial" w:eastAsiaTheme="minorEastAsia" w:hAnsi="Arial" w:cs="Arial"/>
              <w:noProof/>
              <w:color w:val="000000" w:themeColor="text1"/>
              <w:szCs w:val="24"/>
              <w:lang w:val="en-GB"/>
            </w:rPr>
          </w:pPr>
          <w:hyperlink w:anchor="_Toc223796097" w:history="1">
            <w:r w:rsidRPr="006A0399">
              <w:rPr>
                <w:rStyle w:val="Hyperlink"/>
                <w:rFonts w:ascii="Arial" w:hAnsi="Arial" w:cs="Arial"/>
                <w:noProof/>
                <w:color w:val="000000" w:themeColor="text1"/>
                <w:szCs w:val="24"/>
                <w:lang w:val="en-GB"/>
              </w:rPr>
              <w:t>Background information about the company</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_Toc223796097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3</w:t>
            </w:r>
            <w:r w:rsidRPr="006A0399">
              <w:rPr>
                <w:rFonts w:ascii="Arial" w:hAnsi="Arial" w:cs="Arial"/>
                <w:noProof/>
                <w:webHidden/>
                <w:color w:val="000000" w:themeColor="text1"/>
                <w:szCs w:val="24"/>
                <w:lang w:val="en-GB"/>
              </w:rPr>
              <w:fldChar w:fldCharType="end"/>
            </w:r>
          </w:hyperlink>
        </w:p>
        <w:p w14:paraId="156C92C6" w14:textId="77777777" w:rsidR="006A0399" w:rsidRPr="006A0399" w:rsidRDefault="006A0399" w:rsidP="006A0399">
          <w:pPr>
            <w:pStyle w:val="TOC2"/>
            <w:tabs>
              <w:tab w:val="right" w:leader="dot" w:pos="9350"/>
            </w:tabs>
            <w:rPr>
              <w:rFonts w:ascii="Arial" w:eastAsiaTheme="minorEastAsia" w:hAnsi="Arial" w:cs="Arial"/>
              <w:noProof/>
              <w:color w:val="000000" w:themeColor="text1"/>
              <w:szCs w:val="24"/>
              <w:lang w:val="en-GB"/>
            </w:rPr>
          </w:pPr>
          <w:hyperlink w:anchor="_Toc223796098" w:history="1">
            <w:r w:rsidRPr="006A0399">
              <w:rPr>
                <w:rStyle w:val="Hyperlink"/>
                <w:rFonts w:ascii="Arial" w:hAnsi="Arial" w:cs="Arial"/>
                <w:noProof/>
                <w:color w:val="000000" w:themeColor="text1"/>
                <w:szCs w:val="24"/>
                <w:lang w:val="en-GB"/>
              </w:rPr>
              <w:t>Comparative analysis with PESTLE</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_Toc223796098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3</w:t>
            </w:r>
            <w:r w:rsidRPr="006A0399">
              <w:rPr>
                <w:rFonts w:ascii="Arial" w:hAnsi="Arial" w:cs="Arial"/>
                <w:noProof/>
                <w:webHidden/>
                <w:color w:val="000000" w:themeColor="text1"/>
                <w:szCs w:val="24"/>
                <w:lang w:val="en-GB"/>
              </w:rPr>
              <w:fldChar w:fldCharType="end"/>
            </w:r>
          </w:hyperlink>
        </w:p>
        <w:p w14:paraId="01476EF4" w14:textId="77777777" w:rsidR="006A0399" w:rsidRPr="006A0399" w:rsidRDefault="006A0399" w:rsidP="006A0399">
          <w:pPr>
            <w:pStyle w:val="TOC2"/>
            <w:tabs>
              <w:tab w:val="right" w:leader="dot" w:pos="9350"/>
            </w:tabs>
            <w:rPr>
              <w:rFonts w:ascii="Arial" w:eastAsiaTheme="minorEastAsia" w:hAnsi="Arial" w:cs="Arial"/>
              <w:noProof/>
              <w:color w:val="000000" w:themeColor="text1"/>
              <w:szCs w:val="24"/>
              <w:lang w:val="en-GB"/>
            </w:rPr>
          </w:pPr>
          <w:hyperlink w:anchor="_Toc223796099" w:history="1">
            <w:r w:rsidRPr="006A0399">
              <w:rPr>
                <w:rStyle w:val="Hyperlink"/>
                <w:rFonts w:ascii="Arial" w:hAnsi="Arial" w:cs="Arial"/>
                <w:noProof/>
                <w:color w:val="000000" w:themeColor="text1"/>
                <w:szCs w:val="24"/>
                <w:lang w:val="en-GB"/>
              </w:rPr>
              <w:t>Comparative analysis with STP &amp; Marketing Mix</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_Toc223796099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8</w:t>
            </w:r>
            <w:r w:rsidRPr="006A0399">
              <w:rPr>
                <w:rFonts w:ascii="Arial" w:hAnsi="Arial" w:cs="Arial"/>
                <w:noProof/>
                <w:webHidden/>
                <w:color w:val="000000" w:themeColor="text1"/>
                <w:szCs w:val="24"/>
                <w:lang w:val="en-GB"/>
              </w:rPr>
              <w:fldChar w:fldCharType="end"/>
            </w:r>
          </w:hyperlink>
        </w:p>
        <w:p w14:paraId="2C7842E2" w14:textId="77777777" w:rsidR="006A0399" w:rsidRPr="006A0399" w:rsidRDefault="006A0399" w:rsidP="006A0399">
          <w:pPr>
            <w:pStyle w:val="TOC2"/>
            <w:tabs>
              <w:tab w:val="right" w:leader="dot" w:pos="9350"/>
            </w:tabs>
            <w:rPr>
              <w:rFonts w:ascii="Arial" w:eastAsiaTheme="minorEastAsia" w:hAnsi="Arial" w:cs="Arial"/>
              <w:noProof/>
              <w:color w:val="000000" w:themeColor="text1"/>
              <w:szCs w:val="24"/>
              <w:lang w:val="en-GB"/>
            </w:rPr>
          </w:pPr>
          <w:hyperlink w:anchor="_Toc223796100" w:history="1">
            <w:r w:rsidRPr="006A0399">
              <w:rPr>
                <w:rStyle w:val="Hyperlink"/>
                <w:rFonts w:ascii="Arial" w:hAnsi="Arial" w:cs="Arial"/>
                <w:noProof/>
                <w:color w:val="000000" w:themeColor="text1"/>
                <w:szCs w:val="24"/>
                <w:lang w:val="en-GB"/>
              </w:rPr>
              <w:t>STP comparison</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_Toc223796100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8</w:t>
            </w:r>
            <w:r w:rsidRPr="006A0399">
              <w:rPr>
                <w:rFonts w:ascii="Arial" w:hAnsi="Arial" w:cs="Arial"/>
                <w:noProof/>
                <w:webHidden/>
                <w:color w:val="000000" w:themeColor="text1"/>
                <w:szCs w:val="24"/>
                <w:lang w:val="en-GB"/>
              </w:rPr>
              <w:fldChar w:fldCharType="end"/>
            </w:r>
          </w:hyperlink>
        </w:p>
        <w:p w14:paraId="1CAAB371" w14:textId="77777777" w:rsidR="006A0399" w:rsidRPr="006A0399" w:rsidRDefault="006A0399" w:rsidP="006A0399">
          <w:pPr>
            <w:pStyle w:val="TOC2"/>
            <w:tabs>
              <w:tab w:val="right" w:leader="dot" w:pos="9350"/>
            </w:tabs>
            <w:rPr>
              <w:rFonts w:ascii="Arial" w:eastAsiaTheme="minorEastAsia" w:hAnsi="Arial" w:cs="Arial"/>
              <w:noProof/>
              <w:color w:val="000000" w:themeColor="text1"/>
              <w:szCs w:val="24"/>
              <w:lang w:val="en-GB"/>
            </w:rPr>
          </w:pPr>
          <w:hyperlink w:anchor="_Toc223796101" w:history="1">
            <w:r w:rsidRPr="006A0399">
              <w:rPr>
                <w:rStyle w:val="Hyperlink"/>
                <w:rFonts w:ascii="Arial" w:hAnsi="Arial" w:cs="Arial"/>
                <w:noProof/>
                <w:color w:val="000000" w:themeColor="text1"/>
                <w:szCs w:val="24"/>
                <w:lang w:val="en-GB"/>
              </w:rPr>
              <w:t>Marketing mix comparison</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_Toc223796101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12</w:t>
            </w:r>
            <w:r w:rsidRPr="006A0399">
              <w:rPr>
                <w:rFonts w:ascii="Arial" w:hAnsi="Arial" w:cs="Arial"/>
                <w:noProof/>
                <w:webHidden/>
                <w:color w:val="000000" w:themeColor="text1"/>
                <w:szCs w:val="24"/>
                <w:lang w:val="en-GB"/>
              </w:rPr>
              <w:fldChar w:fldCharType="end"/>
            </w:r>
          </w:hyperlink>
        </w:p>
        <w:p w14:paraId="5BB2C523" w14:textId="77777777" w:rsidR="006A0399" w:rsidRPr="006A0399" w:rsidRDefault="006A0399" w:rsidP="006A0399">
          <w:pPr>
            <w:pStyle w:val="TOC2"/>
            <w:tabs>
              <w:tab w:val="right" w:leader="dot" w:pos="9350"/>
            </w:tabs>
            <w:rPr>
              <w:rFonts w:ascii="Arial" w:eastAsiaTheme="minorEastAsia" w:hAnsi="Arial" w:cs="Arial"/>
              <w:noProof/>
              <w:color w:val="000000" w:themeColor="text1"/>
              <w:szCs w:val="24"/>
              <w:lang w:val="en-GB"/>
            </w:rPr>
          </w:pPr>
          <w:hyperlink w:anchor="_Toc223796102" w:history="1">
            <w:r w:rsidRPr="006A0399">
              <w:rPr>
                <w:rStyle w:val="Hyperlink"/>
                <w:rFonts w:ascii="Arial" w:hAnsi="Arial" w:cs="Arial"/>
                <w:noProof/>
                <w:color w:val="000000" w:themeColor="text1"/>
                <w:szCs w:val="24"/>
                <w:lang w:val="en-GB"/>
              </w:rPr>
              <w:t>Directional development strategy</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_Toc223796102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14</w:t>
            </w:r>
            <w:r w:rsidRPr="006A0399">
              <w:rPr>
                <w:rFonts w:ascii="Arial" w:hAnsi="Arial" w:cs="Arial"/>
                <w:noProof/>
                <w:webHidden/>
                <w:color w:val="000000" w:themeColor="text1"/>
                <w:szCs w:val="24"/>
                <w:lang w:val="en-GB"/>
              </w:rPr>
              <w:fldChar w:fldCharType="end"/>
            </w:r>
          </w:hyperlink>
        </w:p>
        <w:p w14:paraId="7441B20E" w14:textId="77777777" w:rsidR="006A0399" w:rsidRPr="006A0399" w:rsidRDefault="006A0399" w:rsidP="006A0399">
          <w:pPr>
            <w:pStyle w:val="TOC2"/>
            <w:tabs>
              <w:tab w:val="right" w:leader="dot" w:pos="9350"/>
            </w:tabs>
            <w:rPr>
              <w:rFonts w:ascii="Arial" w:eastAsiaTheme="minorEastAsia" w:hAnsi="Arial" w:cs="Arial"/>
              <w:noProof/>
              <w:color w:val="000000" w:themeColor="text1"/>
              <w:szCs w:val="24"/>
              <w:lang w:val="en-GB"/>
            </w:rPr>
          </w:pPr>
          <w:hyperlink w:anchor="_Toc223796103" w:history="1">
            <w:r w:rsidRPr="006A0399">
              <w:rPr>
                <w:rStyle w:val="Hyperlink"/>
                <w:rFonts w:ascii="Arial" w:hAnsi="Arial" w:cs="Arial"/>
                <w:noProof/>
                <w:color w:val="000000" w:themeColor="text1"/>
                <w:szCs w:val="24"/>
                <w:lang w:val="en-GB"/>
              </w:rPr>
              <w:t>Ethical issues</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_Toc223796103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17</w:t>
            </w:r>
            <w:r w:rsidRPr="006A0399">
              <w:rPr>
                <w:rFonts w:ascii="Arial" w:hAnsi="Arial" w:cs="Arial"/>
                <w:noProof/>
                <w:webHidden/>
                <w:color w:val="000000" w:themeColor="text1"/>
                <w:szCs w:val="24"/>
                <w:lang w:val="en-GB"/>
              </w:rPr>
              <w:fldChar w:fldCharType="end"/>
            </w:r>
          </w:hyperlink>
        </w:p>
        <w:p w14:paraId="1758BF9F" w14:textId="77777777" w:rsidR="006A0399" w:rsidRPr="006A0399" w:rsidRDefault="006A0399" w:rsidP="006A0399">
          <w:pPr>
            <w:pStyle w:val="TOC2"/>
            <w:tabs>
              <w:tab w:val="right" w:leader="dot" w:pos="9350"/>
            </w:tabs>
            <w:rPr>
              <w:rFonts w:ascii="Arial" w:eastAsiaTheme="minorEastAsia" w:hAnsi="Arial" w:cs="Arial"/>
              <w:noProof/>
              <w:color w:val="000000" w:themeColor="text1"/>
              <w:szCs w:val="24"/>
              <w:lang w:val="en-GB"/>
            </w:rPr>
          </w:pPr>
          <w:hyperlink w:anchor="_Toc223796104" w:history="1">
            <w:r w:rsidRPr="006A0399">
              <w:rPr>
                <w:rStyle w:val="Hyperlink"/>
                <w:rFonts w:ascii="Arial" w:hAnsi="Arial" w:cs="Arial"/>
                <w:noProof/>
                <w:color w:val="000000" w:themeColor="text1"/>
                <w:szCs w:val="24"/>
                <w:lang w:val="en-GB"/>
              </w:rPr>
              <w:t>Recommendations</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_Toc223796104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18</w:t>
            </w:r>
            <w:r w:rsidRPr="006A0399">
              <w:rPr>
                <w:rFonts w:ascii="Arial" w:hAnsi="Arial" w:cs="Arial"/>
                <w:noProof/>
                <w:webHidden/>
                <w:color w:val="000000" w:themeColor="text1"/>
                <w:szCs w:val="24"/>
                <w:lang w:val="en-GB"/>
              </w:rPr>
              <w:fldChar w:fldCharType="end"/>
            </w:r>
          </w:hyperlink>
        </w:p>
        <w:p w14:paraId="42BBE60B" w14:textId="77777777" w:rsidR="006A0399" w:rsidRPr="006A0399" w:rsidRDefault="006A0399" w:rsidP="006A0399">
          <w:pPr>
            <w:pStyle w:val="TOC1"/>
            <w:tabs>
              <w:tab w:val="right" w:leader="dot" w:pos="9350"/>
            </w:tabs>
            <w:rPr>
              <w:rFonts w:ascii="Arial" w:eastAsiaTheme="minorEastAsia" w:hAnsi="Arial" w:cs="Arial"/>
              <w:noProof/>
              <w:color w:val="000000" w:themeColor="text1"/>
              <w:szCs w:val="24"/>
              <w:lang w:val="en-GB"/>
            </w:rPr>
          </w:pPr>
          <w:hyperlink w:anchor="_Toc223796105" w:history="1">
            <w:r w:rsidRPr="006A0399">
              <w:rPr>
                <w:rStyle w:val="Hyperlink"/>
                <w:rFonts w:ascii="Arial" w:hAnsi="Arial" w:cs="Arial"/>
                <w:noProof/>
                <w:color w:val="000000" w:themeColor="text1"/>
                <w:szCs w:val="24"/>
                <w:lang w:val="en-GB"/>
              </w:rPr>
              <w:t>Section 2</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_Toc223796105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20</w:t>
            </w:r>
            <w:r w:rsidRPr="006A0399">
              <w:rPr>
                <w:rFonts w:ascii="Arial" w:hAnsi="Arial" w:cs="Arial"/>
                <w:noProof/>
                <w:webHidden/>
                <w:color w:val="000000" w:themeColor="text1"/>
                <w:szCs w:val="24"/>
                <w:lang w:val="en-GB"/>
              </w:rPr>
              <w:fldChar w:fldCharType="end"/>
            </w:r>
          </w:hyperlink>
        </w:p>
        <w:p w14:paraId="3D74FF13" w14:textId="77777777" w:rsidR="006A0399" w:rsidRPr="006A0399" w:rsidRDefault="006A0399" w:rsidP="006A0399">
          <w:pPr>
            <w:pStyle w:val="TOC1"/>
            <w:tabs>
              <w:tab w:val="right" w:leader="dot" w:pos="9350"/>
            </w:tabs>
            <w:rPr>
              <w:rFonts w:ascii="Arial" w:eastAsiaTheme="minorEastAsia" w:hAnsi="Arial" w:cs="Arial"/>
              <w:noProof/>
              <w:color w:val="000000" w:themeColor="text1"/>
              <w:szCs w:val="24"/>
              <w:lang w:val="en-GB"/>
            </w:rPr>
          </w:pPr>
          <w:hyperlink w:anchor="_Toc223796106" w:history="1">
            <w:r w:rsidRPr="006A0399">
              <w:rPr>
                <w:rStyle w:val="Hyperlink"/>
                <w:rFonts w:ascii="Arial" w:hAnsi="Arial" w:cs="Arial"/>
                <w:noProof/>
                <w:color w:val="000000" w:themeColor="text1"/>
                <w:szCs w:val="24"/>
                <w:lang w:val="en-GB"/>
              </w:rPr>
              <w:t>Conclusion</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_Toc223796106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23</w:t>
            </w:r>
            <w:r w:rsidRPr="006A0399">
              <w:rPr>
                <w:rFonts w:ascii="Arial" w:hAnsi="Arial" w:cs="Arial"/>
                <w:noProof/>
                <w:webHidden/>
                <w:color w:val="000000" w:themeColor="text1"/>
                <w:szCs w:val="24"/>
                <w:lang w:val="en-GB"/>
              </w:rPr>
              <w:fldChar w:fldCharType="end"/>
            </w:r>
          </w:hyperlink>
        </w:p>
        <w:p w14:paraId="4C6A55E4" w14:textId="77777777" w:rsidR="006A0399" w:rsidRPr="006A0399" w:rsidRDefault="006A0399" w:rsidP="006A0399">
          <w:pPr>
            <w:pStyle w:val="TOC1"/>
            <w:tabs>
              <w:tab w:val="right" w:leader="dot" w:pos="9350"/>
            </w:tabs>
            <w:rPr>
              <w:rFonts w:ascii="Arial" w:eastAsiaTheme="minorEastAsia" w:hAnsi="Arial" w:cs="Arial"/>
              <w:noProof/>
              <w:color w:val="000000" w:themeColor="text1"/>
              <w:szCs w:val="24"/>
              <w:lang w:val="en-GB"/>
            </w:rPr>
          </w:pPr>
          <w:hyperlink w:anchor="_Toc223796107" w:history="1">
            <w:r w:rsidRPr="006A0399">
              <w:rPr>
                <w:rStyle w:val="Hyperlink"/>
                <w:rFonts w:ascii="Arial" w:hAnsi="Arial" w:cs="Arial"/>
                <w:noProof/>
                <w:color w:val="000000" w:themeColor="text1"/>
                <w:szCs w:val="24"/>
                <w:lang w:val="en-GB"/>
              </w:rPr>
              <w:t>References</w:t>
            </w:r>
            <w:r w:rsidRPr="006A0399">
              <w:rPr>
                <w:rFonts w:ascii="Arial" w:hAnsi="Arial" w:cs="Arial"/>
                <w:noProof/>
                <w:webHidden/>
                <w:color w:val="000000" w:themeColor="text1"/>
                <w:szCs w:val="24"/>
                <w:lang w:val="en-GB"/>
              </w:rPr>
              <w:tab/>
            </w:r>
            <w:r w:rsidRPr="006A0399">
              <w:rPr>
                <w:rFonts w:ascii="Arial" w:hAnsi="Arial" w:cs="Arial"/>
                <w:noProof/>
                <w:webHidden/>
                <w:color w:val="000000" w:themeColor="text1"/>
                <w:szCs w:val="24"/>
                <w:lang w:val="en-GB"/>
              </w:rPr>
              <w:fldChar w:fldCharType="begin"/>
            </w:r>
            <w:r w:rsidRPr="006A0399">
              <w:rPr>
                <w:rFonts w:ascii="Arial" w:hAnsi="Arial" w:cs="Arial"/>
                <w:noProof/>
                <w:webHidden/>
                <w:color w:val="000000" w:themeColor="text1"/>
                <w:szCs w:val="24"/>
                <w:lang w:val="en-GB"/>
              </w:rPr>
              <w:instrText xml:space="preserve"> PAGEREF _Toc223796107 \h </w:instrText>
            </w:r>
            <w:r w:rsidRPr="006A0399">
              <w:rPr>
                <w:rFonts w:ascii="Arial" w:hAnsi="Arial" w:cs="Arial"/>
                <w:noProof/>
                <w:webHidden/>
                <w:color w:val="000000" w:themeColor="text1"/>
                <w:szCs w:val="24"/>
                <w:lang w:val="en-GB"/>
              </w:rPr>
            </w:r>
            <w:r w:rsidRPr="006A0399">
              <w:rPr>
                <w:rFonts w:ascii="Arial" w:hAnsi="Arial" w:cs="Arial"/>
                <w:noProof/>
                <w:webHidden/>
                <w:color w:val="000000" w:themeColor="text1"/>
                <w:szCs w:val="24"/>
                <w:lang w:val="en-GB"/>
              </w:rPr>
              <w:fldChar w:fldCharType="separate"/>
            </w:r>
            <w:r w:rsidRPr="006A0399">
              <w:rPr>
                <w:rFonts w:ascii="Arial" w:hAnsi="Arial" w:cs="Arial"/>
                <w:noProof/>
                <w:webHidden/>
                <w:color w:val="000000" w:themeColor="text1"/>
                <w:szCs w:val="24"/>
                <w:lang w:val="en-GB"/>
              </w:rPr>
              <w:t>24</w:t>
            </w:r>
            <w:r w:rsidRPr="006A0399">
              <w:rPr>
                <w:rFonts w:ascii="Arial" w:hAnsi="Arial" w:cs="Arial"/>
                <w:noProof/>
                <w:webHidden/>
                <w:color w:val="000000" w:themeColor="text1"/>
                <w:szCs w:val="24"/>
                <w:lang w:val="en-GB"/>
              </w:rPr>
              <w:fldChar w:fldCharType="end"/>
            </w:r>
          </w:hyperlink>
        </w:p>
        <w:p w14:paraId="266DEB70"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fldChar w:fldCharType="end"/>
          </w:r>
        </w:p>
      </w:sdtContent>
    </w:sdt>
    <w:p w14:paraId="61EDF8D5"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br w:type="page"/>
      </w:r>
    </w:p>
    <w:p w14:paraId="016FF8B9" w14:textId="77777777" w:rsidR="006A0399" w:rsidRPr="006A0399" w:rsidRDefault="006A0399" w:rsidP="006A0399">
      <w:pPr>
        <w:pStyle w:val="Heading1"/>
        <w:rPr>
          <w:rFonts w:ascii="Arial" w:hAnsi="Arial" w:cs="Arial"/>
          <w:color w:val="000000" w:themeColor="text1"/>
          <w:sz w:val="24"/>
          <w:szCs w:val="24"/>
          <w:lang w:val="en-GB"/>
        </w:rPr>
      </w:pPr>
      <w:bookmarkStart w:id="0" w:name="_Toc223796095"/>
      <w:r w:rsidRPr="006A0399">
        <w:rPr>
          <w:rFonts w:ascii="Arial" w:hAnsi="Arial" w:cs="Arial"/>
          <w:color w:val="000000" w:themeColor="text1"/>
          <w:sz w:val="24"/>
          <w:szCs w:val="24"/>
          <w:lang w:val="en-GB"/>
        </w:rPr>
        <w:lastRenderedPageBreak/>
        <w:t>Introduction</w:t>
      </w:r>
      <w:bookmarkEnd w:id="0"/>
    </w:p>
    <w:p w14:paraId="3FA56F8E"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As globalisation is gaining prominence along with the rapid growth of technologies, it has become mandatory for brands to ensure international presence in order to grow. This report will look into the case of Zara. The report will critically compare the markets of Spain and the US using tools like PESTLE, STP, 7Ps marketing mix, directional developmental strategy and others. It will identify the gaps and make recommendations accordingly. The next part of the assessment will conduct a reflective account using Gibbs’s reflective cycle to look into my experience of completing this report while preparing an action plan to improve my activities in future. </w:t>
      </w:r>
    </w:p>
    <w:p w14:paraId="48B563B8" w14:textId="77777777" w:rsidR="006A0399" w:rsidRPr="006A0399" w:rsidRDefault="006A0399" w:rsidP="006A0399">
      <w:pPr>
        <w:pStyle w:val="Heading1"/>
        <w:rPr>
          <w:rFonts w:ascii="Arial" w:hAnsi="Arial" w:cs="Arial"/>
          <w:color w:val="000000" w:themeColor="text1"/>
          <w:sz w:val="24"/>
          <w:szCs w:val="24"/>
          <w:lang w:val="en-GB"/>
        </w:rPr>
      </w:pPr>
      <w:bookmarkStart w:id="1" w:name="_Toc223796096"/>
      <w:r w:rsidRPr="006A0399">
        <w:rPr>
          <w:rFonts w:ascii="Arial" w:hAnsi="Arial" w:cs="Arial"/>
          <w:color w:val="000000" w:themeColor="text1"/>
          <w:sz w:val="24"/>
          <w:szCs w:val="24"/>
          <w:lang w:val="en-GB"/>
        </w:rPr>
        <w:t>Section 1</w:t>
      </w:r>
      <w:bookmarkEnd w:id="1"/>
    </w:p>
    <w:p w14:paraId="71BF5392" w14:textId="77777777" w:rsidR="006A0399" w:rsidRPr="006A0399" w:rsidRDefault="006A0399" w:rsidP="006A0399">
      <w:pPr>
        <w:pStyle w:val="Heading2"/>
        <w:rPr>
          <w:rFonts w:ascii="Arial" w:hAnsi="Arial" w:cs="Arial"/>
          <w:color w:val="000000" w:themeColor="text1"/>
          <w:sz w:val="24"/>
          <w:szCs w:val="24"/>
          <w:lang w:val="en-GB"/>
        </w:rPr>
      </w:pPr>
      <w:bookmarkStart w:id="2" w:name="_Toc223796097"/>
      <w:r w:rsidRPr="006A0399">
        <w:rPr>
          <w:rFonts w:ascii="Arial" w:hAnsi="Arial" w:cs="Arial"/>
          <w:color w:val="000000" w:themeColor="text1"/>
          <w:sz w:val="24"/>
          <w:szCs w:val="24"/>
          <w:lang w:val="en-GB"/>
        </w:rPr>
        <w:t>Background information about the company</w:t>
      </w:r>
      <w:bookmarkEnd w:id="2"/>
    </w:p>
    <w:p w14:paraId="53F5FE0D"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Zara is a Spanish retailer that Amancio Ortega Gaona and Rosalía Mera Goyenechea established in 1975. It stands out for offering an impressive range of clothing, bags, accessories, beauty products, fragrances, and others (Zara.com, </w:t>
      </w:r>
      <w:proofErr w:type="spellStart"/>
      <w:r w:rsidRPr="006A0399">
        <w:rPr>
          <w:rFonts w:ascii="Arial" w:hAnsi="Arial" w:cs="Arial"/>
          <w:color w:val="000000" w:themeColor="text1"/>
          <w:szCs w:val="24"/>
          <w:lang w:val="en-GB"/>
        </w:rPr>
        <w:t>n.d.a</w:t>
      </w:r>
      <w:proofErr w:type="spellEnd"/>
      <w:r w:rsidRPr="006A0399">
        <w:rPr>
          <w:rFonts w:ascii="Arial" w:hAnsi="Arial" w:cs="Arial"/>
          <w:color w:val="000000" w:themeColor="text1"/>
          <w:szCs w:val="24"/>
          <w:lang w:val="en-GB"/>
        </w:rPr>
        <w:t>). Its owner, INDITEX, is generating annual revenue of €9.8 billion (INDITEX, 2025). The mission of the company is to ensure that customers receive their requirements at the right time, while the vision is to become the global leader in sustainable fashion (</w:t>
      </w:r>
      <w:proofErr w:type="spellStart"/>
      <w:r w:rsidRPr="006A0399">
        <w:rPr>
          <w:rFonts w:ascii="Arial" w:hAnsi="Arial" w:cs="Arial"/>
          <w:color w:val="000000" w:themeColor="text1"/>
          <w:szCs w:val="24"/>
          <w:lang w:val="en-GB"/>
        </w:rPr>
        <w:t>Boardmix</w:t>
      </w:r>
      <w:proofErr w:type="spellEnd"/>
      <w:r w:rsidRPr="006A0399">
        <w:rPr>
          <w:rFonts w:ascii="Arial" w:hAnsi="Arial" w:cs="Arial"/>
          <w:color w:val="000000" w:themeColor="text1"/>
          <w:szCs w:val="24"/>
          <w:lang w:val="en-GB"/>
        </w:rPr>
        <w:t xml:space="preserve">, 2026). The company entered the US market through New York in 1989 (INDITEX, </w:t>
      </w:r>
      <w:proofErr w:type="spellStart"/>
      <w:r w:rsidRPr="006A0399">
        <w:rPr>
          <w:rFonts w:ascii="Arial" w:hAnsi="Arial" w:cs="Arial"/>
          <w:color w:val="000000" w:themeColor="text1"/>
          <w:szCs w:val="24"/>
          <w:lang w:val="en-GB"/>
        </w:rPr>
        <w:t>n.d.c</w:t>
      </w:r>
      <w:proofErr w:type="spellEnd"/>
      <w:r w:rsidRPr="006A0399">
        <w:rPr>
          <w:rFonts w:ascii="Arial" w:hAnsi="Arial" w:cs="Arial"/>
          <w:color w:val="000000" w:themeColor="text1"/>
          <w:szCs w:val="24"/>
          <w:lang w:val="en-GB"/>
        </w:rPr>
        <w:t xml:space="preserve">). This way, it expanded.  </w:t>
      </w:r>
    </w:p>
    <w:p w14:paraId="1F2015DC" w14:textId="77777777" w:rsidR="006A0399" w:rsidRPr="006A0399" w:rsidRDefault="006A0399" w:rsidP="006A0399">
      <w:pPr>
        <w:pStyle w:val="Heading2"/>
        <w:rPr>
          <w:rFonts w:ascii="Arial" w:hAnsi="Arial" w:cs="Arial"/>
          <w:color w:val="000000" w:themeColor="text1"/>
          <w:sz w:val="24"/>
          <w:szCs w:val="24"/>
          <w:lang w:val="en-GB"/>
        </w:rPr>
      </w:pPr>
      <w:bookmarkStart w:id="3" w:name="_Toc223796098"/>
      <w:r w:rsidRPr="006A0399">
        <w:rPr>
          <w:rFonts w:ascii="Arial" w:hAnsi="Arial" w:cs="Arial"/>
          <w:color w:val="000000" w:themeColor="text1"/>
          <w:sz w:val="24"/>
          <w:szCs w:val="24"/>
          <w:lang w:val="en-GB"/>
        </w:rPr>
        <w:t>Comparative analysis with PESTLE</w:t>
      </w:r>
      <w:bookmarkEnd w:id="3"/>
    </w:p>
    <w:p w14:paraId="2CF36A4C"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macroenvironment plays a significant role when it comes to the attractiveness of a market for business development. It refers to the external environment and the associated factors that may affect companies (</w:t>
      </w:r>
      <w:r w:rsidRPr="006A0399">
        <w:rPr>
          <w:rFonts w:ascii="Arial" w:hAnsi="Arial" w:cs="Arial"/>
          <w:color w:val="000000" w:themeColor="text1"/>
          <w:szCs w:val="24"/>
          <w:shd w:val="clear" w:color="auto" w:fill="FFFFFF"/>
          <w:lang w:val="en-GB"/>
        </w:rPr>
        <w:t>Stocker</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and Erdélyi</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2024</w:t>
      </w:r>
      <w:r w:rsidRPr="006A0399">
        <w:rPr>
          <w:rFonts w:ascii="Arial" w:hAnsi="Arial" w:cs="Arial"/>
          <w:color w:val="000000" w:themeColor="text1"/>
          <w:szCs w:val="24"/>
          <w:lang w:val="en-GB"/>
        </w:rPr>
        <w:t>). The PESTLE framework helps to evaluate political, economic, social, technological, legal and environmental elements (</w:t>
      </w:r>
      <w:proofErr w:type="spellStart"/>
      <w:r w:rsidRPr="006A0399">
        <w:rPr>
          <w:rFonts w:ascii="Arial" w:hAnsi="Arial" w:cs="Arial"/>
          <w:color w:val="000000" w:themeColor="text1"/>
          <w:szCs w:val="24"/>
          <w:shd w:val="clear" w:color="auto" w:fill="FFFFFF"/>
          <w:lang w:val="en-GB"/>
        </w:rPr>
        <w:t>Uztürk</w:t>
      </w:r>
      <w:proofErr w:type="spellEnd"/>
      <w:r w:rsidRPr="006A0399">
        <w:rPr>
          <w:rFonts w:ascii="Arial" w:hAnsi="Arial" w:cs="Arial"/>
          <w:color w:val="000000" w:themeColor="text1"/>
          <w:szCs w:val="24"/>
          <w:shd w:val="clear" w:color="auto" w:fill="FFFFFF"/>
          <w:lang w:val="en-GB"/>
        </w:rPr>
        <w:t xml:space="preserve"> and </w:t>
      </w:r>
      <w:proofErr w:type="spellStart"/>
      <w:r w:rsidRPr="006A0399">
        <w:rPr>
          <w:rFonts w:ascii="Arial" w:hAnsi="Arial" w:cs="Arial"/>
          <w:color w:val="000000" w:themeColor="text1"/>
          <w:szCs w:val="24"/>
          <w:shd w:val="clear" w:color="auto" w:fill="FFFFFF"/>
          <w:lang w:val="en-GB"/>
        </w:rPr>
        <w:t>Büyüközkan</w:t>
      </w:r>
      <w:proofErr w:type="spellEnd"/>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2023</w:t>
      </w:r>
      <w:r w:rsidRPr="006A0399">
        <w:rPr>
          <w:rFonts w:ascii="Arial" w:hAnsi="Arial" w:cs="Arial"/>
          <w:color w:val="000000" w:themeColor="text1"/>
          <w:szCs w:val="24"/>
          <w:lang w:val="en-GB"/>
        </w:rPr>
        <w:t>). Here is a detailed analysis to compare the US and Spain considering Zara’s operations:</w:t>
      </w:r>
    </w:p>
    <w:p w14:paraId="1141A321" w14:textId="77777777" w:rsidR="006A0399" w:rsidRPr="006A0399" w:rsidRDefault="006A0399" w:rsidP="006A0399">
      <w:pPr>
        <w:keepNext/>
        <w:jc w:val="center"/>
        <w:rPr>
          <w:rFonts w:ascii="Arial" w:hAnsi="Arial" w:cs="Arial"/>
          <w:color w:val="000000" w:themeColor="text1"/>
          <w:szCs w:val="24"/>
          <w:lang w:val="en-GB"/>
        </w:rPr>
      </w:pPr>
      <w:r w:rsidRPr="006A0399">
        <w:rPr>
          <w:rFonts w:ascii="Arial" w:hAnsi="Arial" w:cs="Arial"/>
          <w:noProof/>
          <w:color w:val="000000" w:themeColor="text1"/>
          <w:szCs w:val="24"/>
        </w:rPr>
        <w:lastRenderedPageBreak/>
        <w:drawing>
          <wp:inline distT="0" distB="0" distL="0" distR="0" wp14:anchorId="68227C67" wp14:editId="0E0B6C7D">
            <wp:extent cx="2730351" cy="3562066"/>
            <wp:effectExtent l="38100" t="57150" r="108099" b="95534"/>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srcRect/>
                    <a:stretch>
                      <a:fillRect/>
                    </a:stretch>
                  </pic:blipFill>
                  <pic:spPr bwMode="auto">
                    <a:xfrm>
                      <a:off x="0" y="0"/>
                      <a:ext cx="2730286" cy="35619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1BE156"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1</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PESTLE tool</w:t>
      </w:r>
    </w:p>
    <w:p w14:paraId="2EA06A7F"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color w:val="000000" w:themeColor="text1"/>
          <w:szCs w:val="24"/>
          <w:lang w:val="en-GB"/>
        </w:rPr>
        <w:t>(Source: IBISWorld, 2020)</w:t>
      </w:r>
    </w:p>
    <w:p w14:paraId="5B226433" w14:textId="77777777" w:rsidR="006A0399" w:rsidRPr="006A0399" w:rsidRDefault="006A0399" w:rsidP="006A0399">
      <w:pPr>
        <w:pStyle w:val="ListParagraph"/>
        <w:numPr>
          <w:ilvl w:val="0"/>
          <w:numId w:val="1"/>
        </w:numPr>
        <w:rPr>
          <w:rFonts w:ascii="Arial" w:hAnsi="Arial" w:cs="Arial"/>
          <w:b/>
          <w:color w:val="000000" w:themeColor="text1"/>
          <w:szCs w:val="24"/>
          <w:lang w:val="en-GB"/>
        </w:rPr>
      </w:pPr>
      <w:r w:rsidRPr="006A0399">
        <w:rPr>
          <w:rFonts w:ascii="Arial" w:hAnsi="Arial" w:cs="Arial"/>
          <w:b/>
          <w:color w:val="000000" w:themeColor="text1"/>
          <w:szCs w:val="24"/>
          <w:lang w:val="en-GB"/>
        </w:rPr>
        <w:t>Political factors</w:t>
      </w:r>
    </w:p>
    <w:p w14:paraId="516ADF1A"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Politically, both the US and Spain are not quite stable. As of 2026, Spain’s political stability index is 0.00, which is not impressive (The Global Economy, 2026a). In the US context, the stability index is -0.10, which is even more alarming (The Global Economy (2026b). This means that companies like Zara have a hard time operating in these markets considering their poor political conditions, the US being in an even more unfavourable state. </w:t>
      </w:r>
    </w:p>
    <w:p w14:paraId="0BFDDBD7"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Besides, the US and Spain trade relations are also quite inconsistent. This is evident as tariff is likely to increase under new laws in the US (BBVA Research, 2025). Political tensions can also be seen in both markets. For instance, the US political parties are dealing with severe polarisation (Stirling, 2025). On the other hand, Spain is dealing with </w:t>
      </w:r>
      <w:r w:rsidRPr="006A0399">
        <w:rPr>
          <w:rFonts w:ascii="Arial" w:hAnsi="Arial" w:cs="Arial"/>
          <w:color w:val="000000" w:themeColor="text1"/>
          <w:szCs w:val="24"/>
          <w:lang w:val="en-GB"/>
        </w:rPr>
        <w:lastRenderedPageBreak/>
        <w:t>trade wars (</w:t>
      </w:r>
      <w:proofErr w:type="spellStart"/>
      <w:r w:rsidRPr="006A0399">
        <w:rPr>
          <w:rFonts w:ascii="Arial" w:hAnsi="Arial" w:cs="Arial"/>
          <w:color w:val="000000" w:themeColor="text1"/>
          <w:szCs w:val="24"/>
          <w:lang w:val="en-GB"/>
        </w:rPr>
        <w:t>Francaviglia</w:t>
      </w:r>
      <w:proofErr w:type="spellEnd"/>
      <w:r w:rsidRPr="006A0399">
        <w:rPr>
          <w:rFonts w:ascii="Arial" w:hAnsi="Arial" w:cs="Arial"/>
          <w:color w:val="000000" w:themeColor="text1"/>
          <w:szCs w:val="24"/>
          <w:lang w:val="en-GB"/>
        </w:rPr>
        <w:t>, 2025). This shows problems for Zara in both markets, which is a similarity.</w:t>
      </w:r>
    </w:p>
    <w:p w14:paraId="24E77018" w14:textId="77777777" w:rsidR="006A0399" w:rsidRPr="006A0399" w:rsidRDefault="006A0399" w:rsidP="006A0399">
      <w:pPr>
        <w:pStyle w:val="ListParagraph"/>
        <w:numPr>
          <w:ilvl w:val="0"/>
          <w:numId w:val="1"/>
        </w:numPr>
        <w:rPr>
          <w:rFonts w:ascii="Arial" w:hAnsi="Arial" w:cs="Arial"/>
          <w:b/>
          <w:color w:val="000000" w:themeColor="text1"/>
          <w:szCs w:val="24"/>
          <w:lang w:val="en-GB"/>
        </w:rPr>
      </w:pPr>
      <w:r w:rsidRPr="006A0399">
        <w:rPr>
          <w:rFonts w:ascii="Arial" w:hAnsi="Arial" w:cs="Arial"/>
          <w:b/>
          <w:color w:val="000000" w:themeColor="text1"/>
          <w:szCs w:val="24"/>
          <w:lang w:val="en-GB"/>
        </w:rPr>
        <w:t>Economic factors</w:t>
      </w:r>
    </w:p>
    <w:p w14:paraId="5DC409E8"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There are signs of economic growth in both countries. The US is currently generating GDP of $30.62 trillion, and leading in the list of global countries. On the other hand, Spain is at the 12</w:t>
      </w:r>
      <w:r w:rsidRPr="006A0399">
        <w:rPr>
          <w:rFonts w:ascii="Arial" w:hAnsi="Arial" w:cs="Arial"/>
          <w:color w:val="000000" w:themeColor="text1"/>
          <w:szCs w:val="24"/>
          <w:vertAlign w:val="superscript"/>
          <w:lang w:val="en-GB"/>
        </w:rPr>
        <w:t>th</w:t>
      </w:r>
      <w:r w:rsidRPr="006A0399">
        <w:rPr>
          <w:rFonts w:ascii="Arial" w:hAnsi="Arial" w:cs="Arial"/>
          <w:color w:val="000000" w:themeColor="text1"/>
          <w:szCs w:val="24"/>
          <w:lang w:val="en-GB"/>
        </w:rPr>
        <w:t xml:space="preserve"> position, with GDP of $1.89 trillion (</w:t>
      </w:r>
      <w:proofErr w:type="spellStart"/>
      <w:r w:rsidRPr="006A0399">
        <w:rPr>
          <w:rFonts w:ascii="Arial" w:hAnsi="Arial" w:cs="Arial"/>
          <w:color w:val="000000" w:themeColor="text1"/>
          <w:szCs w:val="24"/>
          <w:lang w:val="en-GB"/>
        </w:rPr>
        <w:t>Worldometer</w:t>
      </w:r>
      <w:proofErr w:type="spellEnd"/>
      <w:r w:rsidRPr="006A0399">
        <w:rPr>
          <w:rFonts w:ascii="Arial" w:hAnsi="Arial" w:cs="Arial"/>
          <w:color w:val="000000" w:themeColor="text1"/>
          <w:szCs w:val="24"/>
          <w:lang w:val="en-GB"/>
        </w:rPr>
        <w:t>, n.d.). The GNP of the US is $26 trillion, while Spain’s GNP is only $1 trillion (</w:t>
      </w:r>
      <w:proofErr w:type="spellStart"/>
      <w:r w:rsidRPr="006A0399">
        <w:rPr>
          <w:rFonts w:ascii="Arial" w:hAnsi="Arial" w:cs="Arial"/>
          <w:color w:val="000000" w:themeColor="text1"/>
          <w:szCs w:val="24"/>
          <w:lang w:val="en-GB"/>
        </w:rPr>
        <w:t>MacroTrends</w:t>
      </w:r>
      <w:proofErr w:type="spellEnd"/>
      <w:r w:rsidRPr="006A0399">
        <w:rPr>
          <w:rFonts w:ascii="Arial" w:hAnsi="Arial" w:cs="Arial"/>
          <w:color w:val="000000" w:themeColor="text1"/>
          <w:szCs w:val="24"/>
          <w:lang w:val="en-GB"/>
        </w:rPr>
        <w:t xml:space="preserve">, 2026). This shows that the US market is more favourable, as profit and sales of companies are likely to be higher in this market than Spain. </w:t>
      </w:r>
    </w:p>
    <w:p w14:paraId="44BCE42B" w14:textId="77777777" w:rsidR="006A0399" w:rsidRPr="006A0399" w:rsidRDefault="006A0399" w:rsidP="006A0399">
      <w:pPr>
        <w:keepNext/>
        <w:jc w:val="center"/>
        <w:rPr>
          <w:rFonts w:ascii="Arial" w:hAnsi="Arial" w:cs="Arial"/>
          <w:color w:val="000000" w:themeColor="text1"/>
          <w:szCs w:val="24"/>
          <w:lang w:val="en-GB"/>
        </w:rPr>
      </w:pPr>
      <w:r w:rsidRPr="006A0399">
        <w:rPr>
          <w:rFonts w:ascii="Arial" w:hAnsi="Arial" w:cs="Arial"/>
          <w:noProof/>
          <w:color w:val="000000" w:themeColor="text1"/>
          <w:szCs w:val="24"/>
        </w:rPr>
        <w:drawing>
          <wp:inline distT="0" distB="0" distL="0" distR="0" wp14:anchorId="674DAE8E" wp14:editId="2A2E71CD">
            <wp:extent cx="4714315" cy="2894823"/>
            <wp:effectExtent l="38100" t="57150" r="105335" b="9602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l="11832" t="36322" r="38137" b="9117"/>
                    <a:stretch>
                      <a:fillRect/>
                    </a:stretch>
                  </pic:blipFill>
                  <pic:spPr bwMode="auto">
                    <a:xfrm>
                      <a:off x="0" y="0"/>
                      <a:ext cx="4721136" cy="28990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8A2C20"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2</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US inflation rate</w:t>
      </w:r>
    </w:p>
    <w:p w14:paraId="58CB8DAF"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color w:val="000000" w:themeColor="text1"/>
          <w:szCs w:val="24"/>
          <w:lang w:val="en-GB"/>
        </w:rPr>
        <w:t>(Source: Trading Economics, 2026a)</w:t>
      </w:r>
    </w:p>
    <w:p w14:paraId="1407460C"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However, inflation rate is increasing in both countries. In the US context, the inflation has increased to 2.4% (Trading Economics, 2026a). Spain’s inflation rate is at 2.3% (Trading Economics, 2026b). This makes Spain a slightly more favourable market, while both countries are facing increasing prices.</w:t>
      </w:r>
    </w:p>
    <w:p w14:paraId="7616FB2B" w14:textId="77777777" w:rsidR="006A0399" w:rsidRPr="006A0399" w:rsidRDefault="006A0399" w:rsidP="006A0399">
      <w:pPr>
        <w:keepNext/>
        <w:jc w:val="center"/>
        <w:rPr>
          <w:rFonts w:ascii="Arial" w:hAnsi="Arial" w:cs="Arial"/>
          <w:color w:val="000000" w:themeColor="text1"/>
          <w:szCs w:val="24"/>
          <w:lang w:val="en-GB"/>
        </w:rPr>
      </w:pPr>
      <w:r w:rsidRPr="006A0399">
        <w:rPr>
          <w:rFonts w:ascii="Arial" w:hAnsi="Arial" w:cs="Arial"/>
          <w:noProof/>
          <w:color w:val="000000" w:themeColor="text1"/>
          <w:szCs w:val="24"/>
        </w:rPr>
        <w:lastRenderedPageBreak/>
        <w:drawing>
          <wp:inline distT="0" distB="0" distL="0" distR="0" wp14:anchorId="52D094BF" wp14:editId="26E743F9">
            <wp:extent cx="4898732" cy="2926395"/>
            <wp:effectExtent l="38100" t="57150" r="111418" b="1025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l="11832" t="31264" r="38008" b="15402"/>
                    <a:stretch>
                      <a:fillRect/>
                    </a:stretch>
                  </pic:blipFill>
                  <pic:spPr bwMode="auto">
                    <a:xfrm>
                      <a:off x="0" y="0"/>
                      <a:ext cx="4898732" cy="2926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AEA564"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3</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Spain inflation</w:t>
      </w:r>
    </w:p>
    <w:p w14:paraId="490BE86F"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color w:val="000000" w:themeColor="text1"/>
          <w:szCs w:val="24"/>
          <w:lang w:val="en-GB"/>
        </w:rPr>
        <w:t>(Source: Trading Economics, 2026b)</w:t>
      </w:r>
    </w:p>
    <w:p w14:paraId="68E0D4DF"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Taxing is also high in both markets. As of 2026, corporate tax rate starts from 21% (PwC, 2025a). On the other hand, Spain’s corporate tax rate starts from 25% (PwC, 2025b). While the US is more of a favourable market here, the tax rates are quite high in both markets, which is a similarity. </w:t>
      </w:r>
    </w:p>
    <w:p w14:paraId="14535418" w14:textId="77777777" w:rsidR="006A0399" w:rsidRPr="006A0399" w:rsidRDefault="006A0399" w:rsidP="006A0399">
      <w:pPr>
        <w:pStyle w:val="ListParagraph"/>
        <w:numPr>
          <w:ilvl w:val="0"/>
          <w:numId w:val="1"/>
        </w:numPr>
        <w:rPr>
          <w:rFonts w:ascii="Arial" w:hAnsi="Arial" w:cs="Arial"/>
          <w:b/>
          <w:color w:val="000000" w:themeColor="text1"/>
          <w:szCs w:val="24"/>
          <w:lang w:val="en-GB"/>
        </w:rPr>
      </w:pPr>
      <w:r w:rsidRPr="006A0399">
        <w:rPr>
          <w:rFonts w:ascii="Arial" w:hAnsi="Arial" w:cs="Arial"/>
          <w:b/>
          <w:color w:val="000000" w:themeColor="text1"/>
          <w:szCs w:val="24"/>
          <w:lang w:val="en-GB"/>
        </w:rPr>
        <w:t>Social factors</w:t>
      </w:r>
    </w:p>
    <w:p w14:paraId="5BCDD178" w14:textId="77777777" w:rsidR="006A0399" w:rsidRPr="006A0399" w:rsidRDefault="006A0399" w:rsidP="006A0399">
      <w:pPr>
        <w:rPr>
          <w:rFonts w:ascii="Arial" w:hAnsi="Arial" w:cs="Arial"/>
          <w:b/>
          <w:color w:val="000000" w:themeColor="text1"/>
          <w:szCs w:val="24"/>
          <w:lang w:val="en-GB"/>
        </w:rPr>
      </w:pPr>
      <w:r w:rsidRPr="006A0399">
        <w:rPr>
          <w:rFonts w:ascii="Arial" w:hAnsi="Arial" w:cs="Arial"/>
          <w:color w:val="000000" w:themeColor="text1"/>
          <w:szCs w:val="24"/>
          <w:lang w:val="en-GB"/>
        </w:rPr>
        <w:t>Both countries are growing population-wise. The US has a large population of 349 million, while Spain has a population of 47 million (</w:t>
      </w:r>
      <w:proofErr w:type="spellStart"/>
      <w:r w:rsidRPr="006A0399">
        <w:rPr>
          <w:rFonts w:ascii="Arial" w:hAnsi="Arial" w:cs="Arial"/>
          <w:color w:val="000000" w:themeColor="text1"/>
          <w:szCs w:val="24"/>
          <w:lang w:val="en-GB"/>
        </w:rPr>
        <w:t>Worldometers</w:t>
      </w:r>
      <w:proofErr w:type="spellEnd"/>
      <w:r w:rsidRPr="006A0399">
        <w:rPr>
          <w:rFonts w:ascii="Arial" w:hAnsi="Arial" w:cs="Arial"/>
          <w:color w:val="000000" w:themeColor="text1"/>
          <w:szCs w:val="24"/>
          <w:lang w:val="en-GB"/>
        </w:rPr>
        <w:t xml:space="preserve">, n.d.). This gives an upper hand to the US, as Zara will be able to build a bigger market here. </w:t>
      </w:r>
    </w:p>
    <w:p w14:paraId="01E9BDA4" w14:textId="77777777" w:rsidR="006A0399" w:rsidRPr="006A0399" w:rsidRDefault="006A0399" w:rsidP="006A0399">
      <w:pPr>
        <w:keepNext/>
        <w:jc w:val="center"/>
        <w:rPr>
          <w:rFonts w:ascii="Arial" w:hAnsi="Arial" w:cs="Arial"/>
          <w:color w:val="000000" w:themeColor="text1"/>
          <w:szCs w:val="24"/>
          <w:lang w:val="en-GB"/>
        </w:rPr>
      </w:pPr>
      <w:r w:rsidRPr="006A0399">
        <w:rPr>
          <w:rFonts w:ascii="Arial" w:hAnsi="Arial" w:cs="Arial"/>
          <w:noProof/>
          <w:color w:val="000000" w:themeColor="text1"/>
          <w:szCs w:val="24"/>
        </w:rPr>
        <w:lastRenderedPageBreak/>
        <w:drawing>
          <wp:inline distT="0" distB="0" distL="0" distR="0" wp14:anchorId="1127601B" wp14:editId="2E9EAB93">
            <wp:extent cx="4721999" cy="3140691"/>
            <wp:effectExtent l="38100" t="57150" r="116701" b="97809"/>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l="22694" t="19310" r="24822" b="18621"/>
                    <a:stretch>
                      <a:fillRect/>
                    </a:stretch>
                  </pic:blipFill>
                  <pic:spPr bwMode="auto">
                    <a:xfrm>
                      <a:off x="0" y="0"/>
                      <a:ext cx="4721999" cy="31406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1CF645"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4</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US spending on clothing</w:t>
      </w:r>
    </w:p>
    <w:p w14:paraId="1520B007" w14:textId="77777777" w:rsidR="006A0399" w:rsidRPr="006A0399" w:rsidRDefault="006A0399" w:rsidP="006A0399">
      <w:pPr>
        <w:jc w:val="center"/>
        <w:rPr>
          <w:rFonts w:ascii="Arial" w:hAnsi="Arial" w:cs="Arial"/>
          <w:color w:val="000000" w:themeColor="text1"/>
          <w:szCs w:val="24"/>
          <w:lang w:val="en-GB"/>
        </w:rPr>
      </w:pPr>
      <w:r w:rsidRPr="006A0399">
        <w:rPr>
          <w:rFonts w:ascii="Arial" w:hAnsi="Arial" w:cs="Arial"/>
          <w:color w:val="000000" w:themeColor="text1"/>
          <w:szCs w:val="24"/>
          <w:lang w:val="en-GB"/>
        </w:rPr>
        <w:t>(Source: Elad, 2024)</w:t>
      </w:r>
    </w:p>
    <w:p w14:paraId="220DC9CC"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Consumer behaviour is also positive in both markets. For instance, US consumers spend between $51 and $100 monthly on clothing and apparel (Elad, 2024). On the other hand, Spanish households are spending €20.7 billion annually on clothing (Rocco, 2025). This shows that Zara is likely to make profit from both markets, which is a similarity. </w:t>
      </w:r>
    </w:p>
    <w:p w14:paraId="06035501" w14:textId="77777777" w:rsidR="006A0399" w:rsidRPr="006A0399" w:rsidRDefault="006A0399" w:rsidP="006A0399">
      <w:pPr>
        <w:keepNext/>
        <w:jc w:val="center"/>
        <w:rPr>
          <w:rFonts w:ascii="Arial" w:hAnsi="Arial" w:cs="Arial"/>
          <w:color w:val="000000" w:themeColor="text1"/>
          <w:szCs w:val="24"/>
          <w:lang w:val="en-GB"/>
        </w:rPr>
      </w:pPr>
      <w:r w:rsidRPr="006A0399">
        <w:rPr>
          <w:rFonts w:ascii="Arial" w:hAnsi="Arial" w:cs="Arial"/>
          <w:noProof/>
          <w:color w:val="000000" w:themeColor="text1"/>
          <w:szCs w:val="24"/>
        </w:rPr>
        <w:lastRenderedPageBreak/>
        <w:drawing>
          <wp:inline distT="0" distB="0" distL="0" distR="0" wp14:anchorId="1828EFFC" wp14:editId="758B5842">
            <wp:extent cx="4856629" cy="3081182"/>
            <wp:effectExtent l="38100" t="57150" r="115421" b="10016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l="11702" t="34483" r="41240" b="12414"/>
                    <a:stretch>
                      <a:fillRect/>
                    </a:stretch>
                  </pic:blipFill>
                  <pic:spPr bwMode="auto">
                    <a:xfrm>
                      <a:off x="0" y="0"/>
                      <a:ext cx="4866908" cy="30877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E0BC30"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5</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Spanish spending on clothing</w:t>
      </w:r>
    </w:p>
    <w:p w14:paraId="70A05972" w14:textId="77777777" w:rsidR="006A0399" w:rsidRPr="006A0399" w:rsidRDefault="006A0399" w:rsidP="006A0399">
      <w:pPr>
        <w:jc w:val="center"/>
        <w:rPr>
          <w:rFonts w:ascii="Arial" w:hAnsi="Arial" w:cs="Arial"/>
          <w:color w:val="000000" w:themeColor="text1"/>
          <w:szCs w:val="24"/>
          <w:lang w:val="en-GB"/>
        </w:rPr>
      </w:pPr>
      <w:r w:rsidRPr="006A0399">
        <w:rPr>
          <w:rFonts w:ascii="Arial" w:hAnsi="Arial" w:cs="Arial"/>
          <w:color w:val="000000" w:themeColor="text1"/>
          <w:szCs w:val="24"/>
          <w:lang w:val="en-GB"/>
        </w:rPr>
        <w:t>(Source: Rocco, 2025)</w:t>
      </w:r>
    </w:p>
    <w:p w14:paraId="52946CB7" w14:textId="77777777" w:rsidR="006A0399" w:rsidRPr="006A0399" w:rsidRDefault="006A0399" w:rsidP="006A0399">
      <w:pPr>
        <w:pStyle w:val="ListParagraph"/>
        <w:numPr>
          <w:ilvl w:val="0"/>
          <w:numId w:val="1"/>
        </w:numPr>
        <w:rPr>
          <w:rFonts w:ascii="Arial" w:hAnsi="Arial" w:cs="Arial"/>
          <w:b/>
          <w:color w:val="000000" w:themeColor="text1"/>
          <w:szCs w:val="24"/>
          <w:lang w:val="en-GB"/>
        </w:rPr>
      </w:pPr>
      <w:r w:rsidRPr="006A0399">
        <w:rPr>
          <w:rFonts w:ascii="Arial" w:hAnsi="Arial" w:cs="Arial"/>
          <w:b/>
          <w:color w:val="000000" w:themeColor="text1"/>
          <w:szCs w:val="24"/>
          <w:lang w:val="en-GB"/>
        </w:rPr>
        <w:t>Cultural factors</w:t>
      </w:r>
    </w:p>
    <w:p w14:paraId="231B7D87"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Hofstede’s dimensions of culture can be considered here. These include power distance, individualism/collectivism, masculinity/femininity, and others (</w:t>
      </w:r>
      <w:r w:rsidRPr="006A0399">
        <w:rPr>
          <w:rFonts w:ascii="Arial" w:hAnsi="Arial" w:cs="Arial"/>
          <w:color w:val="000000" w:themeColor="text1"/>
          <w:szCs w:val="24"/>
          <w:shd w:val="clear" w:color="auto" w:fill="FFFFFF"/>
          <w:lang w:val="en-GB"/>
        </w:rPr>
        <w:t xml:space="preserve">Jan </w:t>
      </w:r>
      <w:r w:rsidRPr="006A0399">
        <w:rPr>
          <w:rFonts w:ascii="Arial" w:hAnsi="Arial" w:cs="Arial"/>
          <w:i/>
          <w:color w:val="000000" w:themeColor="text1"/>
          <w:szCs w:val="24"/>
          <w:lang w:val="en-GB"/>
        </w:rPr>
        <w:t>et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2024</w:t>
      </w:r>
      <w:r w:rsidRPr="006A0399">
        <w:rPr>
          <w:rFonts w:ascii="Arial" w:hAnsi="Arial" w:cs="Arial"/>
          <w:color w:val="000000" w:themeColor="text1"/>
          <w:szCs w:val="24"/>
          <w:lang w:val="en-GB"/>
        </w:rPr>
        <w:t xml:space="preserve">). The </w:t>
      </w:r>
      <w:r w:rsidRPr="006A0399">
        <w:rPr>
          <w:rFonts w:ascii="Arial" w:hAnsi="Arial" w:cs="Arial"/>
          <w:b/>
          <w:i/>
          <w:color w:val="000000" w:themeColor="text1"/>
          <w:szCs w:val="24"/>
          <w:lang w:val="en-GB"/>
        </w:rPr>
        <w:t>advantage</w:t>
      </w:r>
      <w:r w:rsidRPr="006A0399">
        <w:rPr>
          <w:rFonts w:ascii="Arial" w:hAnsi="Arial" w:cs="Arial"/>
          <w:color w:val="000000" w:themeColor="text1"/>
          <w:szCs w:val="24"/>
          <w:lang w:val="en-GB"/>
        </w:rPr>
        <w:t xml:space="preserve"> of this model is that it helps to get an actionable framework on culture, but the </w:t>
      </w:r>
      <w:r w:rsidRPr="006A0399">
        <w:rPr>
          <w:rFonts w:ascii="Arial" w:hAnsi="Arial" w:cs="Arial"/>
          <w:b/>
          <w:i/>
          <w:color w:val="000000" w:themeColor="text1"/>
          <w:szCs w:val="24"/>
          <w:lang w:val="en-GB"/>
        </w:rPr>
        <w:t>disadvantage</w:t>
      </w:r>
      <w:r w:rsidRPr="006A0399">
        <w:rPr>
          <w:rFonts w:ascii="Arial" w:hAnsi="Arial" w:cs="Arial"/>
          <w:color w:val="000000" w:themeColor="text1"/>
          <w:szCs w:val="24"/>
          <w:lang w:val="en-GB"/>
        </w:rPr>
        <w:t xml:space="preserve"> is that outcomes can be outdated with inaccurate generalisation. As the following figure shows, the US has limited power distance, while Spain is more into formal power. Moreover, uncertainty avoidance is higher in Spain, which means the US is more open to risk-taking (The Culture Factor, 2026). Individualism and long-term orientation are some similarities in cultures of both countries. Based on the analysis, the Spanish culture is more favourable for Zara as it meets its original approach. </w:t>
      </w:r>
    </w:p>
    <w:p w14:paraId="70AB5DBC" w14:textId="77777777" w:rsidR="006A0399" w:rsidRPr="006A0399" w:rsidRDefault="006A0399" w:rsidP="006A0399">
      <w:pPr>
        <w:keepNext/>
        <w:jc w:val="center"/>
        <w:rPr>
          <w:rFonts w:ascii="Arial" w:hAnsi="Arial" w:cs="Arial"/>
          <w:color w:val="000000" w:themeColor="text1"/>
          <w:szCs w:val="24"/>
          <w:lang w:val="en-GB"/>
        </w:rPr>
      </w:pPr>
      <w:r w:rsidRPr="006A0399">
        <w:rPr>
          <w:rFonts w:ascii="Arial" w:hAnsi="Arial" w:cs="Arial"/>
          <w:noProof/>
          <w:color w:val="000000" w:themeColor="text1"/>
          <w:szCs w:val="24"/>
        </w:rPr>
        <w:lastRenderedPageBreak/>
        <w:drawing>
          <wp:inline distT="0" distB="0" distL="0" distR="0" wp14:anchorId="7DC5C147" wp14:editId="2694B0D0">
            <wp:extent cx="4914616" cy="2767638"/>
            <wp:effectExtent l="38100" t="57150" r="114584" b="89862"/>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srcRect l="20915" t="19184" r="22038" b="23673"/>
                    <a:stretch>
                      <a:fillRect/>
                    </a:stretch>
                  </pic:blipFill>
                  <pic:spPr bwMode="auto">
                    <a:xfrm>
                      <a:off x="0" y="0"/>
                      <a:ext cx="4914616" cy="27676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37F040"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6</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Cultural comparison of Spain and the US</w:t>
      </w:r>
    </w:p>
    <w:p w14:paraId="7208CA4C"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color w:val="000000" w:themeColor="text1"/>
          <w:szCs w:val="24"/>
          <w:lang w:val="en-GB"/>
        </w:rPr>
        <w:t>(Source: The Culture Factor, 2026)</w:t>
      </w:r>
    </w:p>
    <w:p w14:paraId="5645B9F9"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Culturally, the US has a focus on high-end luxury brands (</w:t>
      </w:r>
      <w:proofErr w:type="spellStart"/>
      <w:r w:rsidRPr="006A0399">
        <w:rPr>
          <w:rFonts w:ascii="Arial" w:hAnsi="Arial" w:cs="Arial"/>
          <w:color w:val="000000" w:themeColor="text1"/>
          <w:szCs w:val="24"/>
          <w:lang w:val="en-GB"/>
        </w:rPr>
        <w:t>Koolteee</w:t>
      </w:r>
      <w:proofErr w:type="spellEnd"/>
      <w:r w:rsidRPr="006A0399">
        <w:rPr>
          <w:rFonts w:ascii="Arial" w:hAnsi="Arial" w:cs="Arial"/>
          <w:color w:val="000000" w:themeColor="text1"/>
          <w:szCs w:val="24"/>
          <w:lang w:val="en-GB"/>
        </w:rPr>
        <w:t>, 2025). Spain also follows latest fashion trends, with a focus on street fashion (Vamos Academy, 2023). This suggests that the Spain comes closer to match Zara’s product line.</w:t>
      </w:r>
    </w:p>
    <w:p w14:paraId="4BFC62BE" w14:textId="77777777" w:rsidR="006A0399" w:rsidRPr="006A0399" w:rsidRDefault="006A0399" w:rsidP="006A0399">
      <w:pPr>
        <w:pStyle w:val="ListParagraph"/>
        <w:numPr>
          <w:ilvl w:val="0"/>
          <w:numId w:val="1"/>
        </w:numPr>
        <w:rPr>
          <w:rFonts w:ascii="Arial" w:hAnsi="Arial" w:cs="Arial"/>
          <w:b/>
          <w:color w:val="000000" w:themeColor="text1"/>
          <w:szCs w:val="24"/>
          <w:lang w:val="en-GB"/>
        </w:rPr>
      </w:pPr>
      <w:r w:rsidRPr="006A0399">
        <w:rPr>
          <w:rFonts w:ascii="Arial" w:hAnsi="Arial" w:cs="Arial"/>
          <w:b/>
          <w:color w:val="000000" w:themeColor="text1"/>
          <w:szCs w:val="24"/>
          <w:lang w:val="en-GB"/>
        </w:rPr>
        <w:t>Technological factors</w:t>
      </w:r>
    </w:p>
    <w:p w14:paraId="2C64F255"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Both the US and Spain are growing technologically. This is evident as the technology revenue has reached over $1 trillion as of 2024 in the US context (Soltani, 2025). In Spain, on the other hand, the tech revenue has increased to $395.28 billion (GlobalData, 2024). This shows that the US is more favourable. Ecommerce is growing in the fashion sector, while emerging technologies like AI, AR and VR are also being used for customised services, recommendations and digital trial rooms (</w:t>
      </w:r>
      <w:proofErr w:type="spellStart"/>
      <w:r w:rsidRPr="006A0399">
        <w:rPr>
          <w:rFonts w:ascii="Arial" w:hAnsi="Arial" w:cs="Arial"/>
          <w:color w:val="000000" w:themeColor="text1"/>
          <w:szCs w:val="24"/>
          <w:shd w:val="clear" w:color="auto" w:fill="FFFFFF"/>
          <w:lang w:val="en-GB"/>
        </w:rPr>
        <w:t>Akram</w:t>
      </w:r>
      <w:r w:rsidRPr="006A0399">
        <w:rPr>
          <w:rFonts w:ascii="Arial" w:hAnsi="Arial" w:cs="Arial"/>
          <w:i/>
          <w:color w:val="000000" w:themeColor="text1"/>
          <w:szCs w:val="24"/>
          <w:lang w:val="en-GB"/>
        </w:rPr>
        <w:t>et</w:t>
      </w:r>
      <w:proofErr w:type="spellEnd"/>
      <w:r w:rsidRPr="006A0399">
        <w:rPr>
          <w:rFonts w:ascii="Arial" w:hAnsi="Arial" w:cs="Arial"/>
          <w:i/>
          <w:color w:val="000000" w:themeColor="text1"/>
          <w:szCs w:val="24"/>
          <w:lang w:val="en-GB"/>
        </w:rPr>
        <w:t xml:space="preserve">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2022</w:t>
      </w:r>
      <w:r w:rsidRPr="006A0399">
        <w:rPr>
          <w:rFonts w:ascii="Arial" w:hAnsi="Arial" w:cs="Arial"/>
          <w:color w:val="000000" w:themeColor="text1"/>
          <w:szCs w:val="24"/>
          <w:lang w:val="en-GB"/>
        </w:rPr>
        <w:t xml:space="preserve">). Zara will be able to utilise these in both markets, which is a similarity. </w:t>
      </w:r>
    </w:p>
    <w:p w14:paraId="37B18284"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However, </w:t>
      </w:r>
      <w:proofErr w:type="spellStart"/>
      <w:r w:rsidRPr="006A0399">
        <w:rPr>
          <w:rFonts w:ascii="Arial" w:hAnsi="Arial" w:cs="Arial"/>
          <w:color w:val="000000" w:themeColor="text1"/>
          <w:szCs w:val="24"/>
          <w:lang w:val="en-GB"/>
        </w:rPr>
        <w:t>cyber crime</w:t>
      </w:r>
      <w:proofErr w:type="spellEnd"/>
      <w:r w:rsidRPr="006A0399">
        <w:rPr>
          <w:rFonts w:ascii="Arial" w:hAnsi="Arial" w:cs="Arial"/>
          <w:color w:val="000000" w:themeColor="text1"/>
          <w:szCs w:val="24"/>
          <w:lang w:val="en-GB"/>
        </w:rPr>
        <w:t xml:space="preserve"> cases are also increasing in both markets. In the US, the FBI has registered over 859,532 complaints of </w:t>
      </w:r>
      <w:proofErr w:type="spellStart"/>
      <w:r w:rsidRPr="006A0399">
        <w:rPr>
          <w:rFonts w:ascii="Arial" w:hAnsi="Arial" w:cs="Arial"/>
          <w:color w:val="000000" w:themeColor="text1"/>
          <w:szCs w:val="24"/>
          <w:lang w:val="en-GB"/>
        </w:rPr>
        <w:t>cyber attacks</w:t>
      </w:r>
      <w:proofErr w:type="spellEnd"/>
      <w:r w:rsidRPr="006A0399">
        <w:rPr>
          <w:rFonts w:ascii="Arial" w:hAnsi="Arial" w:cs="Arial"/>
          <w:color w:val="000000" w:themeColor="text1"/>
          <w:szCs w:val="24"/>
          <w:lang w:val="en-GB"/>
        </w:rPr>
        <w:t xml:space="preserve"> (FBI, 2025). On the other hand, Spain has also registered about 472,125 cases (</w:t>
      </w:r>
      <w:proofErr w:type="spellStart"/>
      <w:r w:rsidRPr="006A0399">
        <w:rPr>
          <w:rFonts w:ascii="Arial" w:hAnsi="Arial" w:cs="Arial"/>
          <w:color w:val="000000" w:themeColor="text1"/>
          <w:szCs w:val="24"/>
          <w:lang w:val="en-GB"/>
        </w:rPr>
        <w:t>GiCP</w:t>
      </w:r>
      <w:proofErr w:type="spellEnd"/>
      <w:r w:rsidRPr="006A0399">
        <w:rPr>
          <w:rFonts w:ascii="Arial" w:hAnsi="Arial" w:cs="Arial"/>
          <w:color w:val="000000" w:themeColor="text1"/>
          <w:szCs w:val="24"/>
          <w:lang w:val="en-GB"/>
        </w:rPr>
        <w:t xml:space="preserve">, 2026). While Spain is more </w:t>
      </w:r>
      <w:r w:rsidRPr="006A0399">
        <w:rPr>
          <w:rFonts w:ascii="Arial" w:hAnsi="Arial" w:cs="Arial"/>
          <w:color w:val="000000" w:themeColor="text1"/>
          <w:szCs w:val="24"/>
          <w:lang w:val="en-GB"/>
        </w:rPr>
        <w:lastRenderedPageBreak/>
        <w:t xml:space="preserve">favourable with lower number of cases, cybersecurity risks continue for Zara if it does not have a strong strategy. </w:t>
      </w:r>
    </w:p>
    <w:p w14:paraId="2FE8E16A" w14:textId="77777777" w:rsidR="006A0399" w:rsidRPr="006A0399" w:rsidRDefault="006A0399" w:rsidP="006A0399">
      <w:pPr>
        <w:pStyle w:val="ListParagraph"/>
        <w:numPr>
          <w:ilvl w:val="0"/>
          <w:numId w:val="1"/>
        </w:numPr>
        <w:rPr>
          <w:rFonts w:ascii="Arial" w:hAnsi="Arial" w:cs="Arial"/>
          <w:b/>
          <w:color w:val="000000" w:themeColor="text1"/>
          <w:szCs w:val="24"/>
          <w:lang w:val="en-GB"/>
        </w:rPr>
      </w:pPr>
      <w:r w:rsidRPr="006A0399">
        <w:rPr>
          <w:rFonts w:ascii="Arial" w:hAnsi="Arial" w:cs="Arial"/>
          <w:b/>
          <w:color w:val="000000" w:themeColor="text1"/>
          <w:szCs w:val="24"/>
          <w:lang w:val="en-GB"/>
        </w:rPr>
        <w:t>Legal factors</w:t>
      </w:r>
    </w:p>
    <w:p w14:paraId="141C62B9"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Legally, both countries have some strong laws and regulations regarding business management. Fair Labor Standards Act (FLSA) of the US sets standards on wages, working hours, and dismissal clauses (DOL, n.d.). Similarly, in Spain, the Workers’ Statute determines the standards of working hours and wages (Mariscal Abogados, 2026). This suggests that both countries can be unfavourable for Zara with changing laws.</w:t>
      </w:r>
    </w:p>
    <w:p w14:paraId="20040410"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Apart from that, regulations are also changing frequently in both markets. For instance, the New York Fashion Sustainability and Social Accountability Act was recently developed in the US to enhance sustainability standards of fashion brands (The Fashion Act, n.d.). Spain is also about to introduce the Extended Producer Responsibility (EPR) law in this field to enhance social responsibilities of fashion brands (</w:t>
      </w:r>
      <w:proofErr w:type="spellStart"/>
      <w:r w:rsidRPr="006A0399">
        <w:rPr>
          <w:rFonts w:ascii="Arial" w:hAnsi="Arial" w:cs="Arial"/>
          <w:color w:val="000000" w:themeColor="text1"/>
          <w:szCs w:val="24"/>
          <w:lang w:val="en-GB"/>
        </w:rPr>
        <w:t>Staxxer</w:t>
      </w:r>
      <w:proofErr w:type="spellEnd"/>
      <w:r w:rsidRPr="006A0399">
        <w:rPr>
          <w:rFonts w:ascii="Arial" w:hAnsi="Arial" w:cs="Arial"/>
          <w:color w:val="000000" w:themeColor="text1"/>
          <w:szCs w:val="24"/>
          <w:lang w:val="en-GB"/>
        </w:rPr>
        <w:t xml:space="preserve">, 2022). Being a fast fashion brand, these laws can be challenging for Zara to follow, which is a similarity.  </w:t>
      </w:r>
    </w:p>
    <w:p w14:paraId="551C9DC6" w14:textId="77777777" w:rsidR="006A0399" w:rsidRPr="006A0399" w:rsidRDefault="006A0399" w:rsidP="006A0399">
      <w:pPr>
        <w:pStyle w:val="ListParagraph"/>
        <w:numPr>
          <w:ilvl w:val="0"/>
          <w:numId w:val="1"/>
        </w:numPr>
        <w:rPr>
          <w:rFonts w:ascii="Arial" w:hAnsi="Arial" w:cs="Arial"/>
          <w:b/>
          <w:color w:val="000000" w:themeColor="text1"/>
          <w:szCs w:val="24"/>
          <w:lang w:val="en-GB"/>
        </w:rPr>
      </w:pPr>
      <w:r w:rsidRPr="006A0399">
        <w:rPr>
          <w:rFonts w:ascii="Arial" w:hAnsi="Arial" w:cs="Arial"/>
          <w:b/>
          <w:color w:val="000000" w:themeColor="text1"/>
          <w:szCs w:val="24"/>
          <w:lang w:val="en-GB"/>
        </w:rPr>
        <w:t>Environmental factors</w:t>
      </w:r>
    </w:p>
    <w:p w14:paraId="45DD851A"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Finally, the environmental factors can be considered. Both the countries are struggling with their environmental conditions. The US is mainly dealing with severe pollution, wastage and disasters like wildfire (</w:t>
      </w:r>
      <w:proofErr w:type="spellStart"/>
      <w:r w:rsidRPr="006A0399">
        <w:rPr>
          <w:rFonts w:ascii="Arial" w:hAnsi="Arial" w:cs="Arial"/>
          <w:color w:val="000000" w:themeColor="text1"/>
          <w:szCs w:val="24"/>
          <w:lang w:val="en-GB"/>
        </w:rPr>
        <w:t>Igini</w:t>
      </w:r>
      <w:proofErr w:type="spellEnd"/>
      <w:r w:rsidRPr="006A0399">
        <w:rPr>
          <w:rFonts w:ascii="Arial" w:hAnsi="Arial" w:cs="Arial"/>
          <w:color w:val="000000" w:themeColor="text1"/>
          <w:szCs w:val="24"/>
          <w:lang w:val="en-GB"/>
        </w:rPr>
        <w:t xml:space="preserve">, 2025). On the other hand, Spain is also dealing with climate-related issues, wastage, greenhouse gas emissions, and so on (EEA, 2025). In recent times, fast fashion brands are facing backlash for polluting the environment. This makes it challenging for Zara to maintain a goodwill in both the markets, as it can be considered as a contributing factor to their environmental challenges. Hence, it will have to improve its sustainability strategies in both countries with the similarities. </w:t>
      </w:r>
    </w:p>
    <w:p w14:paraId="5E481DEB" w14:textId="77777777" w:rsidR="006A0399" w:rsidRPr="006A0399" w:rsidRDefault="006A0399" w:rsidP="006A0399">
      <w:pPr>
        <w:pStyle w:val="Heading2"/>
        <w:rPr>
          <w:rFonts w:ascii="Arial" w:hAnsi="Arial" w:cs="Arial"/>
          <w:color w:val="000000" w:themeColor="text1"/>
          <w:sz w:val="24"/>
          <w:szCs w:val="24"/>
          <w:lang w:val="en-GB"/>
        </w:rPr>
      </w:pPr>
      <w:bookmarkStart w:id="4" w:name="_Toc223796099"/>
      <w:r w:rsidRPr="006A0399">
        <w:rPr>
          <w:rFonts w:ascii="Arial" w:hAnsi="Arial" w:cs="Arial"/>
          <w:color w:val="000000" w:themeColor="text1"/>
          <w:sz w:val="24"/>
          <w:szCs w:val="24"/>
          <w:lang w:val="en-GB"/>
        </w:rPr>
        <w:t>Comparative analysis with STP &amp; Marketing Mix</w:t>
      </w:r>
      <w:bookmarkEnd w:id="4"/>
    </w:p>
    <w:p w14:paraId="0FB0BAA8" w14:textId="77777777" w:rsidR="006A0399" w:rsidRPr="006A0399" w:rsidRDefault="006A0399" w:rsidP="006A0399">
      <w:pPr>
        <w:pStyle w:val="Heading2"/>
        <w:rPr>
          <w:rFonts w:ascii="Arial" w:hAnsi="Arial" w:cs="Arial"/>
          <w:color w:val="000000" w:themeColor="text1"/>
          <w:sz w:val="24"/>
          <w:szCs w:val="24"/>
          <w:lang w:val="en-GB"/>
        </w:rPr>
      </w:pPr>
      <w:bookmarkStart w:id="5" w:name="_Toc223796100"/>
      <w:r w:rsidRPr="006A0399">
        <w:rPr>
          <w:rFonts w:ascii="Arial" w:hAnsi="Arial" w:cs="Arial"/>
          <w:color w:val="000000" w:themeColor="text1"/>
          <w:sz w:val="24"/>
          <w:szCs w:val="24"/>
          <w:lang w:val="en-GB"/>
        </w:rPr>
        <w:t>STP comparison</w:t>
      </w:r>
      <w:bookmarkEnd w:id="5"/>
    </w:p>
    <w:p w14:paraId="09F5834B" w14:textId="77777777" w:rsidR="006A0399" w:rsidRPr="006A0399" w:rsidRDefault="006A0399" w:rsidP="006A0399">
      <w:pPr>
        <w:rPr>
          <w:rFonts w:ascii="Arial" w:hAnsi="Arial" w:cs="Arial"/>
          <w:b/>
          <w:color w:val="000000" w:themeColor="text1"/>
          <w:szCs w:val="24"/>
          <w:lang w:val="en-GB"/>
        </w:rPr>
      </w:pPr>
      <w:r w:rsidRPr="006A0399">
        <w:rPr>
          <w:rFonts w:ascii="Arial" w:hAnsi="Arial" w:cs="Arial"/>
          <w:b/>
          <w:color w:val="000000" w:themeColor="text1"/>
          <w:szCs w:val="24"/>
          <w:lang w:val="en-GB"/>
        </w:rPr>
        <w:t>Segmentation</w:t>
      </w:r>
    </w:p>
    <w:p w14:paraId="2ABA99EE"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lastRenderedPageBreak/>
        <w:t>The first requirement for marketing strategy is to segment the customers. The process helps to build multiple groups to segment the customers to be able to identify a suitable target market for the brand (</w:t>
      </w:r>
      <w:proofErr w:type="spellStart"/>
      <w:r w:rsidRPr="006A0399">
        <w:rPr>
          <w:rFonts w:ascii="Arial" w:hAnsi="Arial" w:cs="Arial"/>
          <w:color w:val="000000" w:themeColor="text1"/>
          <w:szCs w:val="24"/>
          <w:shd w:val="clear" w:color="auto" w:fill="FFFFFF"/>
          <w:lang w:val="en-GB"/>
        </w:rPr>
        <w:t>Tabianan</w:t>
      </w:r>
      <w:proofErr w:type="spellEnd"/>
      <w:r w:rsidRPr="006A0399">
        <w:rPr>
          <w:rFonts w:ascii="Arial" w:hAnsi="Arial" w:cs="Arial"/>
          <w:color w:val="000000" w:themeColor="text1"/>
          <w:szCs w:val="24"/>
          <w:shd w:val="clear" w:color="auto" w:fill="FFFFFF"/>
          <w:lang w:val="en-GB"/>
        </w:rPr>
        <w:t xml:space="preserve"> </w:t>
      </w:r>
      <w:r w:rsidRPr="006A0399">
        <w:rPr>
          <w:rFonts w:ascii="Arial" w:hAnsi="Arial" w:cs="Arial"/>
          <w:i/>
          <w:color w:val="000000" w:themeColor="text1"/>
          <w:szCs w:val="24"/>
          <w:shd w:val="clear" w:color="auto" w:fill="FFFFFF"/>
          <w:lang w:val="en-GB"/>
        </w:rPr>
        <w:t>et al</w:t>
      </w:r>
      <w:r w:rsidRPr="006A0399">
        <w:rPr>
          <w:rFonts w:ascii="Arial" w:hAnsi="Arial" w:cs="Arial"/>
          <w:color w:val="000000" w:themeColor="text1"/>
          <w:szCs w:val="24"/>
          <w:shd w:val="clear" w:color="auto" w:fill="FFFFFF"/>
          <w:lang w:val="en-GB"/>
        </w:rPr>
        <w:t>., 2022</w:t>
      </w:r>
      <w:r w:rsidRPr="006A0399">
        <w:rPr>
          <w:rFonts w:ascii="Arial" w:hAnsi="Arial" w:cs="Arial"/>
          <w:color w:val="000000" w:themeColor="text1"/>
          <w:szCs w:val="24"/>
          <w:lang w:val="en-GB"/>
        </w:rPr>
        <w:t>). In this scenario, Zara may have different segments across the US and Spain. As the following table suggests, the segments will have different conditions and needs across the two markets:</w:t>
      </w:r>
    </w:p>
    <w:p w14:paraId="53B01674" w14:textId="77777777" w:rsidR="006A0399" w:rsidRPr="006A0399" w:rsidRDefault="006A0399" w:rsidP="006A0399">
      <w:pPr>
        <w:rPr>
          <w:rFonts w:ascii="Arial" w:hAnsi="Arial" w:cs="Arial"/>
          <w:b/>
          <w:color w:val="000000" w:themeColor="text1"/>
          <w:szCs w:val="24"/>
          <w:lang w:val="en-GB"/>
        </w:rPr>
      </w:pPr>
      <w:r w:rsidRPr="006A0399">
        <w:rPr>
          <w:rFonts w:ascii="Arial" w:hAnsi="Arial" w:cs="Arial"/>
          <w:b/>
          <w:color w:val="000000" w:themeColor="text1"/>
          <w:szCs w:val="24"/>
          <w:lang w:val="en-GB"/>
        </w:rPr>
        <w:t>Demographic Segment</w:t>
      </w:r>
    </w:p>
    <w:p w14:paraId="255A3590" w14:textId="77777777" w:rsidR="006A0399" w:rsidRPr="006A0399" w:rsidRDefault="006A0399" w:rsidP="006A0399">
      <w:pPr>
        <w:rPr>
          <w:rFonts w:ascii="Arial" w:hAnsi="Arial" w:cs="Arial"/>
          <w:b/>
          <w:i/>
          <w:color w:val="000000" w:themeColor="text1"/>
          <w:szCs w:val="24"/>
          <w:lang w:val="en-GB"/>
        </w:rPr>
      </w:pPr>
      <w:r w:rsidRPr="006A0399">
        <w:rPr>
          <w:rFonts w:ascii="Arial" w:hAnsi="Arial" w:cs="Arial"/>
          <w:b/>
          <w:i/>
          <w:color w:val="000000" w:themeColor="text1"/>
          <w:szCs w:val="24"/>
          <w:lang w:val="en-GB"/>
        </w:rPr>
        <w:t xml:space="preserve">Young broad </w:t>
      </w:r>
      <w:proofErr w:type="gramStart"/>
      <w:r w:rsidRPr="006A0399">
        <w:rPr>
          <w:rFonts w:ascii="Arial" w:hAnsi="Arial" w:cs="Arial"/>
          <w:b/>
          <w:i/>
          <w:color w:val="000000" w:themeColor="text1"/>
          <w:szCs w:val="24"/>
          <w:lang w:val="en-GB"/>
        </w:rPr>
        <w:t>middle class</w:t>
      </w:r>
      <w:proofErr w:type="gramEnd"/>
      <w:r w:rsidRPr="006A0399">
        <w:rPr>
          <w:rFonts w:ascii="Arial" w:hAnsi="Arial" w:cs="Arial"/>
          <w:b/>
          <w:i/>
          <w:color w:val="000000" w:themeColor="text1"/>
          <w:szCs w:val="24"/>
          <w:lang w:val="en-GB"/>
        </w:rPr>
        <w:t xml:space="preserve"> segment (Spain)</w:t>
      </w:r>
    </w:p>
    <w:p w14:paraId="10C58B7D"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Age:</w:t>
      </w:r>
      <w:r w:rsidRPr="006A0399">
        <w:rPr>
          <w:rFonts w:ascii="Arial" w:hAnsi="Arial" w:cs="Arial"/>
          <w:color w:val="000000" w:themeColor="text1"/>
          <w:szCs w:val="24"/>
          <w:lang w:val="en-GB"/>
        </w:rPr>
        <w:t xml:space="preserve"> 18-25 years</w:t>
      </w:r>
    </w:p>
    <w:p w14:paraId="0584FA67"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Location:</w:t>
      </w:r>
      <w:r w:rsidRPr="006A0399">
        <w:rPr>
          <w:rFonts w:ascii="Arial" w:hAnsi="Arial" w:cs="Arial"/>
          <w:color w:val="000000" w:themeColor="text1"/>
          <w:szCs w:val="24"/>
          <w:lang w:val="en-GB"/>
        </w:rPr>
        <w:t xml:space="preserve"> Spain</w:t>
      </w:r>
    </w:p>
    <w:p w14:paraId="5986F98A" w14:textId="77777777" w:rsidR="006A0399" w:rsidRPr="006A0399" w:rsidRDefault="006A0399" w:rsidP="006A0399">
      <w:pPr>
        <w:pStyle w:val="ListParagraph"/>
        <w:numPr>
          <w:ilvl w:val="0"/>
          <w:numId w:val="1"/>
        </w:numPr>
        <w:rPr>
          <w:rFonts w:ascii="Arial" w:hAnsi="Arial" w:cs="Arial"/>
          <w:color w:val="000000" w:themeColor="text1"/>
          <w:szCs w:val="24"/>
          <w:lang w:val="en-GB"/>
        </w:rPr>
      </w:pPr>
      <w:proofErr w:type="gramStart"/>
      <w:r w:rsidRPr="006A0399">
        <w:rPr>
          <w:rFonts w:ascii="Arial" w:hAnsi="Arial" w:cs="Arial"/>
          <w:b/>
          <w:color w:val="000000" w:themeColor="text1"/>
          <w:szCs w:val="24"/>
          <w:lang w:val="en-GB"/>
        </w:rPr>
        <w:t>Income:</w:t>
      </w:r>
      <w:r w:rsidRPr="006A0399">
        <w:rPr>
          <w:rFonts w:ascii="Arial" w:hAnsi="Arial" w:cs="Arial"/>
          <w:color w:val="000000" w:themeColor="text1"/>
          <w:szCs w:val="24"/>
          <w:lang w:val="en-GB"/>
        </w:rPr>
        <w:t>€</w:t>
      </w:r>
      <w:proofErr w:type="gramEnd"/>
      <w:r w:rsidRPr="006A0399">
        <w:rPr>
          <w:rFonts w:ascii="Arial" w:hAnsi="Arial" w:cs="Arial"/>
          <w:color w:val="000000" w:themeColor="text1"/>
          <w:szCs w:val="24"/>
          <w:lang w:val="en-GB"/>
        </w:rPr>
        <w:t>10,000-€15,000</w:t>
      </w:r>
    </w:p>
    <w:p w14:paraId="2A1FFED9" w14:textId="77777777" w:rsidR="006A0399" w:rsidRPr="006A0399" w:rsidRDefault="006A0399" w:rsidP="006A0399">
      <w:pPr>
        <w:rPr>
          <w:rFonts w:ascii="Arial" w:hAnsi="Arial" w:cs="Arial"/>
          <w:b/>
          <w:i/>
          <w:color w:val="000000" w:themeColor="text1"/>
          <w:szCs w:val="24"/>
          <w:lang w:val="en-GB"/>
        </w:rPr>
      </w:pPr>
      <w:r w:rsidRPr="006A0399">
        <w:rPr>
          <w:rFonts w:ascii="Arial" w:hAnsi="Arial" w:cs="Arial"/>
          <w:b/>
          <w:i/>
          <w:color w:val="000000" w:themeColor="text1"/>
          <w:szCs w:val="24"/>
          <w:lang w:val="en-GB"/>
        </w:rPr>
        <w:t xml:space="preserve">Upper </w:t>
      </w:r>
      <w:proofErr w:type="gramStart"/>
      <w:r w:rsidRPr="006A0399">
        <w:rPr>
          <w:rFonts w:ascii="Arial" w:hAnsi="Arial" w:cs="Arial"/>
          <w:b/>
          <w:i/>
          <w:color w:val="000000" w:themeColor="text1"/>
          <w:szCs w:val="24"/>
          <w:lang w:val="en-GB"/>
        </w:rPr>
        <w:t>middle class</w:t>
      </w:r>
      <w:proofErr w:type="gramEnd"/>
      <w:r w:rsidRPr="006A0399">
        <w:rPr>
          <w:rFonts w:ascii="Arial" w:hAnsi="Arial" w:cs="Arial"/>
          <w:b/>
          <w:i/>
          <w:color w:val="000000" w:themeColor="text1"/>
          <w:szCs w:val="24"/>
          <w:lang w:val="en-GB"/>
        </w:rPr>
        <w:t xml:space="preserve"> segment (US)</w:t>
      </w:r>
    </w:p>
    <w:p w14:paraId="28808AE6"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Age:</w:t>
      </w:r>
      <w:r w:rsidRPr="006A0399">
        <w:rPr>
          <w:rFonts w:ascii="Arial" w:hAnsi="Arial" w:cs="Arial"/>
          <w:color w:val="000000" w:themeColor="text1"/>
          <w:szCs w:val="24"/>
          <w:lang w:val="en-GB"/>
        </w:rPr>
        <w:t xml:space="preserve"> 18-25 years</w:t>
      </w:r>
    </w:p>
    <w:p w14:paraId="665D58A4"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Location:</w:t>
      </w:r>
      <w:r w:rsidRPr="006A0399">
        <w:rPr>
          <w:rFonts w:ascii="Arial" w:hAnsi="Arial" w:cs="Arial"/>
          <w:color w:val="000000" w:themeColor="text1"/>
          <w:szCs w:val="24"/>
          <w:lang w:val="en-GB"/>
        </w:rPr>
        <w:t xml:space="preserve"> The US</w:t>
      </w:r>
    </w:p>
    <w:p w14:paraId="261E8989"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Income:</w:t>
      </w:r>
      <w:r w:rsidRPr="006A0399">
        <w:rPr>
          <w:rFonts w:ascii="Arial" w:hAnsi="Arial" w:cs="Arial"/>
          <w:color w:val="000000" w:themeColor="text1"/>
          <w:szCs w:val="24"/>
          <w:lang w:val="en-GB"/>
        </w:rPr>
        <w:t xml:space="preserve"> $20,000-$25,000</w:t>
      </w:r>
    </w:p>
    <w:p w14:paraId="7C8F0D34" w14:textId="77777777" w:rsidR="006A0399" w:rsidRPr="006A0399" w:rsidRDefault="006A0399" w:rsidP="006A0399">
      <w:pPr>
        <w:rPr>
          <w:rFonts w:ascii="Arial" w:hAnsi="Arial" w:cs="Arial"/>
          <w:b/>
          <w:color w:val="000000" w:themeColor="text1"/>
          <w:szCs w:val="24"/>
          <w:lang w:val="en-GB"/>
        </w:rPr>
      </w:pPr>
      <w:r w:rsidRPr="006A0399">
        <w:rPr>
          <w:rFonts w:ascii="Arial" w:hAnsi="Arial" w:cs="Arial"/>
          <w:b/>
          <w:color w:val="000000" w:themeColor="text1"/>
          <w:szCs w:val="24"/>
          <w:lang w:val="en-GB"/>
        </w:rPr>
        <w:t>Psychographic Segment</w:t>
      </w:r>
    </w:p>
    <w:p w14:paraId="16FA8C30" w14:textId="77777777" w:rsidR="006A0399" w:rsidRPr="006A0399" w:rsidRDefault="006A0399" w:rsidP="006A0399">
      <w:pPr>
        <w:rPr>
          <w:rFonts w:ascii="Arial" w:hAnsi="Arial" w:cs="Arial"/>
          <w:b/>
          <w:i/>
          <w:color w:val="000000" w:themeColor="text1"/>
          <w:szCs w:val="24"/>
          <w:lang w:val="en-GB"/>
        </w:rPr>
      </w:pPr>
      <w:r w:rsidRPr="006A0399">
        <w:rPr>
          <w:rFonts w:ascii="Arial" w:hAnsi="Arial" w:cs="Arial"/>
          <w:b/>
          <w:i/>
          <w:color w:val="000000" w:themeColor="text1"/>
          <w:szCs w:val="24"/>
          <w:lang w:val="en-GB"/>
        </w:rPr>
        <w:t>General fashion lovers (Spain)</w:t>
      </w:r>
    </w:p>
    <w:p w14:paraId="24E0D080"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Age:</w:t>
      </w:r>
      <w:r w:rsidRPr="006A0399">
        <w:rPr>
          <w:rFonts w:ascii="Arial" w:hAnsi="Arial" w:cs="Arial"/>
          <w:color w:val="000000" w:themeColor="text1"/>
          <w:szCs w:val="24"/>
          <w:lang w:val="en-GB"/>
        </w:rPr>
        <w:t xml:space="preserve"> 20-30 years</w:t>
      </w:r>
    </w:p>
    <w:p w14:paraId="5FAB87C7"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Location:</w:t>
      </w:r>
      <w:r w:rsidRPr="006A0399">
        <w:rPr>
          <w:rFonts w:ascii="Arial" w:hAnsi="Arial" w:cs="Arial"/>
          <w:color w:val="000000" w:themeColor="text1"/>
          <w:szCs w:val="24"/>
          <w:lang w:val="en-GB"/>
        </w:rPr>
        <w:t xml:space="preserve"> Spain</w:t>
      </w:r>
    </w:p>
    <w:p w14:paraId="5284CFDC"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Income:</w:t>
      </w:r>
      <w:r w:rsidRPr="006A0399">
        <w:rPr>
          <w:rFonts w:ascii="Arial" w:hAnsi="Arial" w:cs="Arial"/>
          <w:color w:val="000000" w:themeColor="text1"/>
          <w:szCs w:val="24"/>
          <w:lang w:val="en-GB"/>
        </w:rPr>
        <w:t xml:space="preserve"> €15,000-€25,000</w:t>
      </w:r>
    </w:p>
    <w:p w14:paraId="4C26FA58"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 xml:space="preserve">Values and lifestyle: </w:t>
      </w:r>
      <w:r w:rsidRPr="006A0399">
        <w:rPr>
          <w:rFonts w:ascii="Arial" w:hAnsi="Arial" w:cs="Arial"/>
          <w:color w:val="000000" w:themeColor="text1"/>
          <w:szCs w:val="24"/>
          <w:lang w:val="en-GB"/>
        </w:rPr>
        <w:t>Fashion lovers and regular buyers</w:t>
      </w:r>
    </w:p>
    <w:p w14:paraId="0E5EF07E" w14:textId="77777777" w:rsidR="006A0399" w:rsidRPr="006A0399" w:rsidRDefault="006A0399" w:rsidP="006A0399">
      <w:pPr>
        <w:rPr>
          <w:rFonts w:ascii="Arial" w:hAnsi="Arial" w:cs="Arial"/>
          <w:b/>
          <w:i/>
          <w:color w:val="000000" w:themeColor="text1"/>
          <w:szCs w:val="24"/>
          <w:lang w:val="en-GB"/>
        </w:rPr>
      </w:pPr>
      <w:r w:rsidRPr="006A0399">
        <w:rPr>
          <w:rFonts w:ascii="Arial" w:hAnsi="Arial" w:cs="Arial"/>
          <w:b/>
          <w:i/>
          <w:color w:val="000000" w:themeColor="text1"/>
          <w:szCs w:val="24"/>
          <w:lang w:val="en-GB"/>
        </w:rPr>
        <w:t>European fast fashion enthusiasts (US)</w:t>
      </w:r>
    </w:p>
    <w:p w14:paraId="6B3CC22D"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Age:</w:t>
      </w:r>
      <w:r w:rsidRPr="006A0399">
        <w:rPr>
          <w:rFonts w:ascii="Arial" w:hAnsi="Arial" w:cs="Arial"/>
          <w:color w:val="000000" w:themeColor="text1"/>
          <w:szCs w:val="24"/>
          <w:lang w:val="en-GB"/>
        </w:rPr>
        <w:t xml:space="preserve"> 22-35 years</w:t>
      </w:r>
    </w:p>
    <w:p w14:paraId="14F21F3A"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Location:</w:t>
      </w:r>
      <w:r w:rsidRPr="006A0399">
        <w:rPr>
          <w:rFonts w:ascii="Arial" w:hAnsi="Arial" w:cs="Arial"/>
          <w:color w:val="000000" w:themeColor="text1"/>
          <w:szCs w:val="24"/>
          <w:lang w:val="en-GB"/>
        </w:rPr>
        <w:t xml:space="preserve"> The US</w:t>
      </w:r>
    </w:p>
    <w:p w14:paraId="27A4B6AF"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Income:</w:t>
      </w:r>
      <w:r w:rsidRPr="006A0399">
        <w:rPr>
          <w:rFonts w:ascii="Arial" w:hAnsi="Arial" w:cs="Arial"/>
          <w:color w:val="000000" w:themeColor="text1"/>
          <w:szCs w:val="24"/>
          <w:lang w:val="en-GB"/>
        </w:rPr>
        <w:t xml:space="preserve"> $22,000-$30,000</w:t>
      </w:r>
    </w:p>
    <w:p w14:paraId="75011D68"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 xml:space="preserve">Values and lifestyle: </w:t>
      </w:r>
      <w:r w:rsidRPr="006A0399">
        <w:rPr>
          <w:rFonts w:ascii="Arial" w:hAnsi="Arial" w:cs="Arial"/>
          <w:color w:val="000000" w:themeColor="text1"/>
          <w:szCs w:val="24"/>
          <w:lang w:val="en-GB"/>
        </w:rPr>
        <w:t xml:space="preserve">Regular buyers of European-style fashion items </w:t>
      </w:r>
    </w:p>
    <w:p w14:paraId="46D203B6" w14:textId="77777777" w:rsidR="006A0399" w:rsidRPr="006A0399" w:rsidRDefault="006A0399" w:rsidP="006A0399">
      <w:pPr>
        <w:rPr>
          <w:rFonts w:ascii="Arial" w:hAnsi="Arial" w:cs="Arial"/>
          <w:b/>
          <w:color w:val="000000" w:themeColor="text1"/>
          <w:szCs w:val="24"/>
          <w:lang w:val="en-GB"/>
        </w:rPr>
      </w:pPr>
      <w:r w:rsidRPr="006A0399">
        <w:rPr>
          <w:rFonts w:ascii="Arial" w:hAnsi="Arial" w:cs="Arial"/>
          <w:b/>
          <w:color w:val="000000" w:themeColor="text1"/>
          <w:szCs w:val="24"/>
          <w:lang w:val="en-GB"/>
        </w:rPr>
        <w:lastRenderedPageBreak/>
        <w:t>Behavioural Segment</w:t>
      </w:r>
    </w:p>
    <w:p w14:paraId="01E52A5F" w14:textId="77777777" w:rsidR="006A0399" w:rsidRPr="006A0399" w:rsidRDefault="006A0399" w:rsidP="006A0399">
      <w:pPr>
        <w:rPr>
          <w:rFonts w:ascii="Arial" w:hAnsi="Arial" w:cs="Arial"/>
          <w:b/>
          <w:i/>
          <w:color w:val="000000" w:themeColor="text1"/>
          <w:szCs w:val="24"/>
          <w:lang w:val="en-GB"/>
        </w:rPr>
      </w:pPr>
      <w:r w:rsidRPr="006A0399">
        <w:rPr>
          <w:rFonts w:ascii="Arial" w:hAnsi="Arial" w:cs="Arial"/>
          <w:b/>
          <w:i/>
          <w:color w:val="000000" w:themeColor="text1"/>
          <w:szCs w:val="24"/>
          <w:lang w:val="en-GB"/>
        </w:rPr>
        <w:t>Habitual buyers of latest trends (Spain)</w:t>
      </w:r>
    </w:p>
    <w:p w14:paraId="4F973C67"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Age:</w:t>
      </w:r>
      <w:r w:rsidRPr="006A0399">
        <w:rPr>
          <w:rFonts w:ascii="Arial" w:hAnsi="Arial" w:cs="Arial"/>
          <w:color w:val="000000" w:themeColor="text1"/>
          <w:szCs w:val="24"/>
          <w:lang w:val="en-GB"/>
        </w:rPr>
        <w:t xml:space="preserve"> 18-30 years</w:t>
      </w:r>
    </w:p>
    <w:p w14:paraId="77F5169B"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Location:</w:t>
      </w:r>
      <w:r w:rsidRPr="006A0399">
        <w:rPr>
          <w:rFonts w:ascii="Arial" w:hAnsi="Arial" w:cs="Arial"/>
          <w:color w:val="000000" w:themeColor="text1"/>
          <w:szCs w:val="24"/>
          <w:lang w:val="en-GB"/>
        </w:rPr>
        <w:t xml:space="preserve"> Spain</w:t>
      </w:r>
    </w:p>
    <w:p w14:paraId="10712B54" w14:textId="77777777" w:rsidR="006A0399" w:rsidRPr="006A0399" w:rsidRDefault="006A0399" w:rsidP="006A0399">
      <w:pPr>
        <w:pStyle w:val="ListParagraph"/>
        <w:numPr>
          <w:ilvl w:val="0"/>
          <w:numId w:val="1"/>
        </w:numPr>
        <w:rPr>
          <w:rFonts w:ascii="Arial" w:hAnsi="Arial" w:cs="Arial"/>
          <w:color w:val="000000" w:themeColor="text1"/>
          <w:szCs w:val="24"/>
          <w:lang w:val="en-GB"/>
        </w:rPr>
      </w:pPr>
      <w:proofErr w:type="gramStart"/>
      <w:r w:rsidRPr="006A0399">
        <w:rPr>
          <w:rFonts w:ascii="Arial" w:hAnsi="Arial" w:cs="Arial"/>
          <w:b/>
          <w:color w:val="000000" w:themeColor="text1"/>
          <w:szCs w:val="24"/>
          <w:lang w:val="en-GB"/>
        </w:rPr>
        <w:t>Income:</w:t>
      </w:r>
      <w:r w:rsidRPr="006A0399">
        <w:rPr>
          <w:rFonts w:ascii="Arial" w:hAnsi="Arial" w:cs="Arial"/>
          <w:color w:val="000000" w:themeColor="text1"/>
          <w:szCs w:val="24"/>
          <w:lang w:val="en-GB"/>
        </w:rPr>
        <w:t>€</w:t>
      </w:r>
      <w:proofErr w:type="gramEnd"/>
      <w:r w:rsidRPr="006A0399">
        <w:rPr>
          <w:rFonts w:ascii="Arial" w:hAnsi="Arial" w:cs="Arial"/>
          <w:color w:val="000000" w:themeColor="text1"/>
          <w:szCs w:val="24"/>
          <w:lang w:val="en-GB"/>
        </w:rPr>
        <w:t>20,000-€25,000</w:t>
      </w:r>
    </w:p>
    <w:p w14:paraId="6097E219" w14:textId="77777777" w:rsidR="006A0399" w:rsidRPr="006A0399" w:rsidRDefault="006A0399" w:rsidP="006A0399">
      <w:pPr>
        <w:rPr>
          <w:rFonts w:ascii="Arial" w:hAnsi="Arial" w:cs="Arial"/>
          <w:b/>
          <w:i/>
          <w:color w:val="000000" w:themeColor="text1"/>
          <w:szCs w:val="24"/>
          <w:lang w:val="en-GB"/>
        </w:rPr>
      </w:pPr>
      <w:r w:rsidRPr="006A0399">
        <w:rPr>
          <w:rFonts w:ascii="Arial" w:hAnsi="Arial" w:cs="Arial"/>
          <w:b/>
          <w:i/>
          <w:color w:val="000000" w:themeColor="text1"/>
          <w:szCs w:val="24"/>
          <w:lang w:val="en-GB"/>
        </w:rPr>
        <w:t>Latest fashion item collectors (US)</w:t>
      </w:r>
    </w:p>
    <w:p w14:paraId="3DC9B5D8"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Age:</w:t>
      </w:r>
      <w:r w:rsidRPr="006A0399">
        <w:rPr>
          <w:rFonts w:ascii="Arial" w:hAnsi="Arial" w:cs="Arial"/>
          <w:color w:val="000000" w:themeColor="text1"/>
          <w:szCs w:val="24"/>
          <w:lang w:val="en-GB"/>
        </w:rPr>
        <w:t xml:space="preserve"> 18-24 years</w:t>
      </w:r>
    </w:p>
    <w:p w14:paraId="7E51F45C"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Location:</w:t>
      </w:r>
      <w:r w:rsidRPr="006A0399">
        <w:rPr>
          <w:rFonts w:ascii="Arial" w:hAnsi="Arial" w:cs="Arial"/>
          <w:color w:val="000000" w:themeColor="text1"/>
          <w:szCs w:val="24"/>
          <w:lang w:val="en-GB"/>
        </w:rPr>
        <w:t xml:space="preserve"> The US</w:t>
      </w:r>
    </w:p>
    <w:p w14:paraId="291865E9" w14:textId="77777777" w:rsidR="006A0399" w:rsidRPr="006A0399" w:rsidRDefault="006A0399" w:rsidP="006A0399">
      <w:pPr>
        <w:pStyle w:val="ListParagraph"/>
        <w:numPr>
          <w:ilvl w:val="0"/>
          <w:numId w:val="1"/>
        </w:numPr>
        <w:rPr>
          <w:rFonts w:ascii="Arial" w:hAnsi="Arial" w:cs="Arial"/>
          <w:color w:val="000000" w:themeColor="text1"/>
          <w:szCs w:val="24"/>
          <w:lang w:val="en-GB"/>
        </w:rPr>
      </w:pPr>
      <w:r w:rsidRPr="006A0399">
        <w:rPr>
          <w:rFonts w:ascii="Arial" w:hAnsi="Arial" w:cs="Arial"/>
          <w:b/>
          <w:color w:val="000000" w:themeColor="text1"/>
          <w:szCs w:val="24"/>
          <w:lang w:val="en-GB"/>
        </w:rPr>
        <w:t>Income:</w:t>
      </w:r>
      <w:r w:rsidRPr="006A0399">
        <w:rPr>
          <w:rFonts w:ascii="Arial" w:hAnsi="Arial" w:cs="Arial"/>
          <w:color w:val="000000" w:themeColor="text1"/>
          <w:szCs w:val="24"/>
          <w:lang w:val="en-GB"/>
        </w:rPr>
        <w:t xml:space="preserve"> $18,000-$22,000</w:t>
      </w:r>
    </w:p>
    <w:p w14:paraId="280A521F" w14:textId="77777777" w:rsidR="006A0399" w:rsidRPr="006A0399" w:rsidRDefault="006A0399" w:rsidP="006A0399">
      <w:pPr>
        <w:jc w:val="center"/>
        <w:rPr>
          <w:rFonts w:ascii="Arial" w:hAnsi="Arial" w:cs="Arial"/>
          <w:color w:val="000000" w:themeColor="text1"/>
          <w:szCs w:val="24"/>
          <w:lang w:val="en-GB"/>
        </w:rPr>
      </w:pPr>
      <w:r w:rsidRPr="006A0399">
        <w:rPr>
          <w:rFonts w:ascii="Arial" w:hAnsi="Arial" w:cs="Arial"/>
          <w:color w:val="000000" w:themeColor="text1"/>
          <w:szCs w:val="24"/>
          <w:lang w:val="en-GB"/>
        </w:rPr>
        <w:t xml:space="preserve">(Source: </w:t>
      </w:r>
      <w:proofErr w:type="spellStart"/>
      <w:r w:rsidRPr="006A0399">
        <w:rPr>
          <w:rFonts w:ascii="Arial" w:hAnsi="Arial" w:cs="Arial"/>
          <w:color w:val="000000" w:themeColor="text1"/>
          <w:szCs w:val="24"/>
        </w:rPr>
        <w:t>Carmely</w:t>
      </w:r>
      <w:proofErr w:type="spellEnd"/>
      <w:r w:rsidRPr="006A0399">
        <w:rPr>
          <w:rFonts w:ascii="Arial" w:hAnsi="Arial" w:cs="Arial"/>
          <w:color w:val="000000" w:themeColor="text1"/>
          <w:szCs w:val="24"/>
        </w:rPr>
        <w:t>, 2023; Martin Roll, 2021</w:t>
      </w:r>
      <w:r w:rsidRPr="006A0399">
        <w:rPr>
          <w:rFonts w:ascii="Arial" w:hAnsi="Arial" w:cs="Arial"/>
          <w:color w:val="000000" w:themeColor="text1"/>
          <w:szCs w:val="24"/>
          <w:lang w:val="en-GB"/>
        </w:rPr>
        <w:t>)</w:t>
      </w:r>
    </w:p>
    <w:p w14:paraId="2EFD24C3" w14:textId="77777777" w:rsidR="006A0399" w:rsidRPr="006A0399" w:rsidRDefault="006A0399" w:rsidP="006A0399">
      <w:pPr>
        <w:rPr>
          <w:rFonts w:ascii="Arial" w:hAnsi="Arial" w:cs="Arial"/>
          <w:b/>
          <w:color w:val="000000" w:themeColor="text1"/>
          <w:szCs w:val="24"/>
          <w:lang w:val="en-GB"/>
        </w:rPr>
      </w:pPr>
      <w:r w:rsidRPr="006A0399">
        <w:rPr>
          <w:rFonts w:ascii="Arial" w:hAnsi="Arial" w:cs="Arial"/>
          <w:b/>
          <w:color w:val="000000" w:themeColor="text1"/>
          <w:szCs w:val="24"/>
          <w:lang w:val="en-GB"/>
        </w:rPr>
        <w:t>Targeting</w:t>
      </w:r>
    </w:p>
    <w:p w14:paraId="40781AD7"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stage of targeting comes next. It helps to target the segment that suits the interests of the brand more closely. This stage makes it easier for the marketing team to create content catering their interests and pain points (</w:t>
      </w:r>
      <w:proofErr w:type="spellStart"/>
      <w:r w:rsidRPr="006A0399">
        <w:rPr>
          <w:rFonts w:ascii="Arial" w:hAnsi="Arial" w:cs="Arial"/>
          <w:color w:val="000000" w:themeColor="text1"/>
          <w:szCs w:val="24"/>
          <w:shd w:val="clear" w:color="auto" w:fill="FFFFFF"/>
          <w:lang w:val="en-GB"/>
        </w:rPr>
        <w:t>Alijoyo</w:t>
      </w:r>
      <w:r w:rsidRPr="006A0399">
        <w:rPr>
          <w:rFonts w:ascii="Arial" w:hAnsi="Arial" w:cs="Arial"/>
          <w:i/>
          <w:color w:val="000000" w:themeColor="text1"/>
          <w:szCs w:val="24"/>
          <w:shd w:val="clear" w:color="auto" w:fill="FFFFFF"/>
          <w:lang w:val="en-GB"/>
        </w:rPr>
        <w:t>et</w:t>
      </w:r>
      <w:proofErr w:type="spellEnd"/>
      <w:r w:rsidRPr="006A0399">
        <w:rPr>
          <w:rFonts w:ascii="Arial" w:hAnsi="Arial" w:cs="Arial"/>
          <w:i/>
          <w:color w:val="000000" w:themeColor="text1"/>
          <w:szCs w:val="24"/>
          <w:shd w:val="clear" w:color="auto" w:fill="FFFFFF"/>
          <w:lang w:val="en-GB"/>
        </w:rPr>
        <w:t xml:space="preserve"> al</w:t>
      </w:r>
      <w:r w:rsidRPr="006A0399">
        <w:rPr>
          <w:rFonts w:ascii="Arial" w:hAnsi="Arial" w:cs="Arial"/>
          <w:color w:val="000000" w:themeColor="text1"/>
          <w:szCs w:val="24"/>
          <w:shd w:val="clear" w:color="auto" w:fill="FFFFFF"/>
          <w:lang w:val="en-GB"/>
        </w:rPr>
        <w:t>., 2025</w:t>
      </w:r>
      <w:r w:rsidRPr="006A0399">
        <w:rPr>
          <w:rFonts w:ascii="Arial" w:hAnsi="Arial" w:cs="Arial"/>
          <w:color w:val="000000" w:themeColor="text1"/>
          <w:szCs w:val="24"/>
          <w:lang w:val="en-GB"/>
        </w:rPr>
        <w:t>). Based on the above analysis, here are the chosen target markets for Zara in both markets and their comparison:</w:t>
      </w:r>
    </w:p>
    <w:tbl>
      <w:tblPr>
        <w:tblStyle w:val="TableGrid"/>
        <w:tblW w:w="0" w:type="auto"/>
        <w:tblLook w:val="04A0" w:firstRow="1" w:lastRow="0" w:firstColumn="1" w:lastColumn="0" w:noHBand="0" w:noVBand="1"/>
      </w:tblPr>
      <w:tblGrid>
        <w:gridCol w:w="3111"/>
        <w:gridCol w:w="3117"/>
        <w:gridCol w:w="3122"/>
      </w:tblGrid>
      <w:tr w:rsidR="006A0399" w:rsidRPr="006A0399" w14:paraId="7F76F873" w14:textId="77777777" w:rsidTr="002C010D">
        <w:tc>
          <w:tcPr>
            <w:tcW w:w="3192" w:type="dxa"/>
          </w:tcPr>
          <w:p w14:paraId="5AAA8751" w14:textId="77777777" w:rsidR="006A0399" w:rsidRPr="006A0399" w:rsidRDefault="006A0399" w:rsidP="002C010D">
            <w:pPr>
              <w:jc w:val="center"/>
              <w:rPr>
                <w:rFonts w:ascii="Arial" w:hAnsi="Arial" w:cs="Arial"/>
                <w:b/>
                <w:color w:val="000000" w:themeColor="text1"/>
                <w:sz w:val="24"/>
                <w:szCs w:val="24"/>
                <w:lang w:val="en-GB"/>
              </w:rPr>
            </w:pPr>
            <w:r w:rsidRPr="006A0399">
              <w:rPr>
                <w:rFonts w:ascii="Arial" w:hAnsi="Arial" w:cs="Arial"/>
                <w:b/>
                <w:color w:val="000000" w:themeColor="text1"/>
                <w:sz w:val="24"/>
                <w:szCs w:val="24"/>
                <w:lang w:val="en-GB"/>
              </w:rPr>
              <w:t>Target market</w:t>
            </w:r>
          </w:p>
        </w:tc>
        <w:tc>
          <w:tcPr>
            <w:tcW w:w="3192" w:type="dxa"/>
          </w:tcPr>
          <w:p w14:paraId="5B1606C4" w14:textId="77777777" w:rsidR="006A0399" w:rsidRPr="006A0399" w:rsidRDefault="006A0399" w:rsidP="002C010D">
            <w:pPr>
              <w:jc w:val="center"/>
              <w:rPr>
                <w:rFonts w:ascii="Arial" w:hAnsi="Arial" w:cs="Arial"/>
                <w:b/>
                <w:color w:val="000000" w:themeColor="text1"/>
                <w:sz w:val="24"/>
                <w:szCs w:val="24"/>
                <w:lang w:val="en-GB"/>
              </w:rPr>
            </w:pPr>
            <w:r w:rsidRPr="006A0399">
              <w:rPr>
                <w:rFonts w:ascii="Arial" w:hAnsi="Arial" w:cs="Arial"/>
                <w:b/>
                <w:color w:val="000000" w:themeColor="text1"/>
                <w:sz w:val="24"/>
                <w:szCs w:val="24"/>
                <w:lang w:val="en-GB"/>
              </w:rPr>
              <w:t>Priority</w:t>
            </w:r>
          </w:p>
        </w:tc>
        <w:tc>
          <w:tcPr>
            <w:tcW w:w="3192" w:type="dxa"/>
          </w:tcPr>
          <w:p w14:paraId="770E6CF5" w14:textId="77777777" w:rsidR="006A0399" w:rsidRPr="006A0399" w:rsidRDefault="006A0399" w:rsidP="002C010D">
            <w:pPr>
              <w:jc w:val="center"/>
              <w:rPr>
                <w:rFonts w:ascii="Arial" w:hAnsi="Arial" w:cs="Arial"/>
                <w:b/>
                <w:color w:val="000000" w:themeColor="text1"/>
                <w:sz w:val="24"/>
                <w:szCs w:val="24"/>
                <w:lang w:val="en-GB"/>
              </w:rPr>
            </w:pPr>
            <w:r w:rsidRPr="006A0399">
              <w:rPr>
                <w:rFonts w:ascii="Arial" w:hAnsi="Arial" w:cs="Arial"/>
                <w:b/>
                <w:color w:val="000000" w:themeColor="text1"/>
                <w:sz w:val="24"/>
                <w:szCs w:val="24"/>
                <w:lang w:val="en-GB"/>
              </w:rPr>
              <w:t>Pain points</w:t>
            </w:r>
          </w:p>
        </w:tc>
      </w:tr>
      <w:tr w:rsidR="006A0399" w:rsidRPr="006A0399" w14:paraId="46F8CDE4" w14:textId="77777777" w:rsidTr="002C010D">
        <w:tc>
          <w:tcPr>
            <w:tcW w:w="3192" w:type="dxa"/>
          </w:tcPr>
          <w:p w14:paraId="122640F3"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Young broad </w:t>
            </w:r>
            <w:proofErr w:type="gramStart"/>
            <w:r w:rsidRPr="006A0399">
              <w:rPr>
                <w:rFonts w:ascii="Arial" w:hAnsi="Arial" w:cs="Arial"/>
                <w:color w:val="000000" w:themeColor="text1"/>
                <w:sz w:val="24"/>
                <w:szCs w:val="24"/>
                <w:lang w:val="en-GB"/>
              </w:rPr>
              <w:t>middle class</w:t>
            </w:r>
            <w:proofErr w:type="gramEnd"/>
            <w:r w:rsidRPr="006A0399">
              <w:rPr>
                <w:rFonts w:ascii="Arial" w:hAnsi="Arial" w:cs="Arial"/>
                <w:color w:val="000000" w:themeColor="text1"/>
                <w:sz w:val="24"/>
                <w:szCs w:val="24"/>
                <w:lang w:val="en-GB"/>
              </w:rPr>
              <w:t xml:space="preserve"> segment (Spain)</w:t>
            </w:r>
          </w:p>
        </w:tc>
        <w:tc>
          <w:tcPr>
            <w:tcW w:w="3192" w:type="dxa"/>
          </w:tcPr>
          <w:p w14:paraId="609676C7"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Primary target market in Spain </w:t>
            </w:r>
          </w:p>
        </w:tc>
        <w:tc>
          <w:tcPr>
            <w:tcW w:w="3192" w:type="dxa"/>
          </w:tcPr>
          <w:p w14:paraId="07579B98"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They need to find latest fashion items under budget. </w:t>
            </w:r>
          </w:p>
        </w:tc>
      </w:tr>
      <w:tr w:rsidR="006A0399" w:rsidRPr="006A0399" w14:paraId="5D06B3AE" w14:textId="77777777" w:rsidTr="002C010D">
        <w:tc>
          <w:tcPr>
            <w:tcW w:w="3192" w:type="dxa"/>
          </w:tcPr>
          <w:p w14:paraId="51FF7C18"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Latest fashion item collectors (US)</w:t>
            </w:r>
          </w:p>
        </w:tc>
        <w:tc>
          <w:tcPr>
            <w:tcW w:w="3192" w:type="dxa"/>
          </w:tcPr>
          <w:p w14:paraId="51487D82"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Primary target market in the US</w:t>
            </w:r>
          </w:p>
        </w:tc>
        <w:tc>
          <w:tcPr>
            <w:tcW w:w="3192" w:type="dxa"/>
          </w:tcPr>
          <w:p w14:paraId="6503C76E"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They look for latest clothing and accessories following latest fashion trends. </w:t>
            </w:r>
          </w:p>
        </w:tc>
      </w:tr>
      <w:tr w:rsidR="006A0399" w:rsidRPr="006A0399" w14:paraId="7BE4120B" w14:textId="77777777" w:rsidTr="002C010D">
        <w:tc>
          <w:tcPr>
            <w:tcW w:w="3192" w:type="dxa"/>
          </w:tcPr>
          <w:p w14:paraId="6528098D"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lastRenderedPageBreak/>
              <w:t>Habitual buyers of latest trends (Spain)</w:t>
            </w:r>
          </w:p>
        </w:tc>
        <w:tc>
          <w:tcPr>
            <w:tcW w:w="3192" w:type="dxa"/>
          </w:tcPr>
          <w:p w14:paraId="4C036347"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Secondary target market in Spain</w:t>
            </w:r>
          </w:p>
        </w:tc>
        <w:tc>
          <w:tcPr>
            <w:tcW w:w="3192" w:type="dxa"/>
          </w:tcPr>
          <w:p w14:paraId="39047AB4"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They are habituated to make purchases from latest fashion trends. </w:t>
            </w:r>
          </w:p>
        </w:tc>
      </w:tr>
      <w:tr w:rsidR="006A0399" w:rsidRPr="006A0399" w14:paraId="1929C60F" w14:textId="77777777" w:rsidTr="002C010D">
        <w:tc>
          <w:tcPr>
            <w:tcW w:w="3192" w:type="dxa"/>
          </w:tcPr>
          <w:p w14:paraId="77953B36"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Upper </w:t>
            </w:r>
            <w:proofErr w:type="gramStart"/>
            <w:r w:rsidRPr="006A0399">
              <w:rPr>
                <w:rFonts w:ascii="Arial" w:hAnsi="Arial" w:cs="Arial"/>
                <w:color w:val="000000" w:themeColor="text1"/>
                <w:sz w:val="24"/>
                <w:szCs w:val="24"/>
                <w:lang w:val="en-GB"/>
              </w:rPr>
              <w:t>middle class</w:t>
            </w:r>
            <w:proofErr w:type="gramEnd"/>
            <w:r w:rsidRPr="006A0399">
              <w:rPr>
                <w:rFonts w:ascii="Arial" w:hAnsi="Arial" w:cs="Arial"/>
                <w:color w:val="000000" w:themeColor="text1"/>
                <w:sz w:val="24"/>
                <w:szCs w:val="24"/>
                <w:lang w:val="en-GB"/>
              </w:rPr>
              <w:t xml:space="preserve"> segment (US)</w:t>
            </w:r>
          </w:p>
        </w:tc>
        <w:tc>
          <w:tcPr>
            <w:tcW w:w="3192" w:type="dxa"/>
          </w:tcPr>
          <w:p w14:paraId="330D7357"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Secondary target market in the US</w:t>
            </w:r>
          </w:p>
        </w:tc>
        <w:tc>
          <w:tcPr>
            <w:tcW w:w="3192" w:type="dxa"/>
          </w:tcPr>
          <w:p w14:paraId="260E99AA" w14:textId="77777777" w:rsidR="006A0399" w:rsidRPr="006A0399" w:rsidRDefault="006A0399" w:rsidP="002C010D">
            <w:pPr>
              <w:keepNext/>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They need to find good-quality clothing under a good brand name. </w:t>
            </w:r>
          </w:p>
        </w:tc>
      </w:tr>
    </w:tbl>
    <w:p w14:paraId="729FE2DF"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Table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Table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2</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Target market comparison</w:t>
      </w:r>
    </w:p>
    <w:p w14:paraId="7ACF7267"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color w:val="000000" w:themeColor="text1"/>
          <w:szCs w:val="24"/>
          <w:lang w:val="en-GB"/>
        </w:rPr>
        <w:t xml:space="preserve">(Source: </w:t>
      </w:r>
      <w:proofErr w:type="spellStart"/>
      <w:r w:rsidRPr="006A0399">
        <w:rPr>
          <w:rFonts w:ascii="Arial" w:hAnsi="Arial" w:cs="Arial"/>
          <w:color w:val="000000" w:themeColor="text1"/>
          <w:szCs w:val="24"/>
        </w:rPr>
        <w:t>Carmely</w:t>
      </w:r>
      <w:proofErr w:type="spellEnd"/>
      <w:r w:rsidRPr="006A0399">
        <w:rPr>
          <w:rFonts w:ascii="Arial" w:hAnsi="Arial" w:cs="Arial"/>
          <w:color w:val="000000" w:themeColor="text1"/>
          <w:szCs w:val="24"/>
        </w:rPr>
        <w:t>, 2023; Martin Roll, 2021</w:t>
      </w:r>
      <w:r w:rsidRPr="006A0399">
        <w:rPr>
          <w:rFonts w:ascii="Arial" w:hAnsi="Arial" w:cs="Arial"/>
          <w:color w:val="000000" w:themeColor="text1"/>
          <w:szCs w:val="24"/>
          <w:lang w:val="en-GB"/>
        </w:rPr>
        <w:t>)</w:t>
      </w:r>
    </w:p>
    <w:p w14:paraId="0364E11E"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Zara follows a differentiated targeting strategy. For instance, its marketing content focuses on changing styles and trends. This meets the aims of fashion lovers. On the other hand, its marketing content also highlights pricing and quality (Martin Roll, 2021). This helps to target customers who look out for fashion products under budget. </w:t>
      </w:r>
    </w:p>
    <w:p w14:paraId="501CED93" w14:textId="77777777" w:rsidR="006A0399" w:rsidRPr="006A0399" w:rsidRDefault="006A0399" w:rsidP="006A0399">
      <w:pP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Positioning </w:t>
      </w:r>
    </w:p>
    <w:p w14:paraId="00D30AA8"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step of positioning comes next. Once the brand identifies its target market and their pain points, it can successfully understand the right way to position the brand considering quality and price (</w:t>
      </w:r>
      <w:proofErr w:type="spellStart"/>
      <w:r w:rsidRPr="006A0399">
        <w:rPr>
          <w:rFonts w:ascii="Arial" w:hAnsi="Arial" w:cs="Arial"/>
          <w:color w:val="000000" w:themeColor="text1"/>
          <w:szCs w:val="24"/>
          <w:shd w:val="clear" w:color="auto" w:fill="FFFFFF"/>
          <w:lang w:val="en-GB"/>
        </w:rPr>
        <w:t>Kalamand</w:t>
      </w:r>
      <w:proofErr w:type="spellEnd"/>
      <w:r w:rsidRPr="006A0399">
        <w:rPr>
          <w:rFonts w:ascii="Arial" w:hAnsi="Arial" w:cs="Arial"/>
          <w:color w:val="000000" w:themeColor="text1"/>
          <w:szCs w:val="24"/>
          <w:shd w:val="clear" w:color="auto" w:fill="FFFFFF"/>
          <w:lang w:val="en-GB"/>
        </w:rPr>
        <w:t xml:space="preserve"> Kalam</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2020</w:t>
      </w:r>
      <w:r w:rsidRPr="006A0399">
        <w:rPr>
          <w:rFonts w:ascii="Arial" w:hAnsi="Arial" w:cs="Arial"/>
          <w:color w:val="000000" w:themeColor="text1"/>
          <w:szCs w:val="24"/>
          <w:lang w:val="en-GB"/>
        </w:rPr>
        <w:t>). Zara usually positions itself as an affordable brand that regularly offers latest fashion and apparel products. Here is a perceptual map for Spain:</w:t>
      </w:r>
    </w:p>
    <w:p w14:paraId="3B4C71E0" w14:textId="77777777" w:rsidR="006A0399" w:rsidRPr="006A0399" w:rsidRDefault="006A0399" w:rsidP="006A0399">
      <w:pPr>
        <w:jc w:val="center"/>
        <w:rPr>
          <w:rFonts w:ascii="Arial" w:hAnsi="Arial" w:cs="Arial"/>
          <w:color w:val="000000" w:themeColor="text1"/>
          <w:szCs w:val="24"/>
          <w:lang w:val="en-GB"/>
        </w:rPr>
      </w:pPr>
      <w:r w:rsidRPr="006A0399">
        <w:rPr>
          <w:rFonts w:ascii="Arial" w:hAnsi="Arial" w:cs="Arial"/>
          <w:noProof/>
          <w:color w:val="000000" w:themeColor="text1"/>
          <w:szCs w:val="24"/>
          <w:lang w:val="en-GB"/>
        </w:rPr>
        <w:lastRenderedPageBreak/>
        <mc:AlternateContent>
          <mc:Choice Requires="wpc">
            <w:drawing>
              <wp:inline distT="0" distB="0" distL="0" distR="0" wp14:anchorId="314FE452" wp14:editId="60F6DF93">
                <wp:extent cx="5943600" cy="3566160"/>
                <wp:effectExtent l="0" t="0" r="0" b="0"/>
                <wp:docPr id="1369310713" name="Canvas 3"/>
                <wp:cNvGraphicFramePr>
                  <a:graphicFrameLocks xmlns:a="http://schemas.openxmlformats.org/drawingml/2006/main"/>
                </wp:cNvGraphicFramePr>
                <a:graphic xmlns:a="http://schemas.openxmlformats.org/drawingml/2006/main">
                  <a:graphicData uri="http://schemas.microsoft.com/office/word/2010/wordprocessingCanvas">
                    <wpc:wpc>
                      <wpc:bg>
                        <a:solidFill>
                          <a:schemeClr val="bg2">
                            <a:lumMod val="100000"/>
                            <a:lumOff val="0"/>
                          </a:schemeClr>
                        </a:solidFill>
                      </wpc:bg>
                      <wpc:whole>
                        <a:ln w="9525" cap="flat" cmpd="sng" algn="ctr">
                          <a:solidFill>
                            <a:schemeClr val="tx1">
                              <a:lumMod val="100000"/>
                              <a:lumOff val="0"/>
                            </a:schemeClr>
                          </a:solidFill>
                          <a:prstDash val="solid"/>
                          <a:miter lim="800000"/>
                          <a:headEnd type="none" w="med" len="med"/>
                          <a:tailEnd type="none" w="med" len="med"/>
                        </a:ln>
                      </wpc:whole>
                      <wps:wsp>
                        <wps:cNvPr id="572620567" name=" 4"/>
                        <wps:cNvSpPr>
                          <a:spLocks/>
                        </wps:cNvSpPr>
                        <wps:spPr bwMode="auto">
                          <a:xfrm>
                            <a:off x="2359279" y="123000"/>
                            <a:ext cx="1221740" cy="483743"/>
                          </a:xfrm>
                          <a:prstGeom prst="rect">
                            <a:avLst/>
                          </a:prstGeom>
                          <a:solidFill>
                            <a:srgbClr val="FFFFFF"/>
                          </a:solidFill>
                          <a:ln w="9525">
                            <a:solidFill>
                              <a:srgbClr val="000000"/>
                            </a:solidFill>
                            <a:miter lim="800000"/>
                            <a:headEnd/>
                            <a:tailEnd/>
                          </a:ln>
                        </wps:spPr>
                        <wps:txbx>
                          <w:txbxContent>
                            <w:p w14:paraId="3072DCEE" w14:textId="77777777" w:rsidR="006A0399" w:rsidRPr="0011354F" w:rsidRDefault="006A0399" w:rsidP="006A0399">
                              <w:pPr>
                                <w:jc w:val="center"/>
                                <w:rPr>
                                  <w:b/>
                                </w:rPr>
                              </w:pPr>
                              <w:r w:rsidRPr="0011354F">
                                <w:rPr>
                                  <w:b/>
                                </w:rPr>
                                <w:t>High Quality</w:t>
                              </w:r>
                            </w:p>
                          </w:txbxContent>
                        </wps:txbx>
                        <wps:bodyPr rot="0" vert="horz" wrap="square" lIns="91440" tIns="45720" rIns="91440" bIns="45720" anchor="t" anchorCtr="0" upright="1">
                          <a:noAutofit/>
                        </wps:bodyPr>
                      </wps:wsp>
                      <wps:wsp>
                        <wps:cNvPr id="1572409662" name=" 5"/>
                        <wps:cNvSpPr>
                          <a:spLocks/>
                        </wps:cNvSpPr>
                        <wps:spPr bwMode="auto">
                          <a:xfrm>
                            <a:off x="2359279" y="2889250"/>
                            <a:ext cx="1221740" cy="483743"/>
                          </a:xfrm>
                          <a:prstGeom prst="rect">
                            <a:avLst/>
                          </a:prstGeom>
                          <a:solidFill>
                            <a:srgbClr val="FFFFFF"/>
                          </a:solidFill>
                          <a:ln w="9525">
                            <a:solidFill>
                              <a:srgbClr val="000000"/>
                            </a:solidFill>
                            <a:miter lim="800000"/>
                            <a:headEnd/>
                            <a:tailEnd/>
                          </a:ln>
                        </wps:spPr>
                        <wps:txbx>
                          <w:txbxContent>
                            <w:p w14:paraId="25E03A34" w14:textId="77777777" w:rsidR="006A0399" w:rsidRPr="0011354F" w:rsidRDefault="006A0399" w:rsidP="006A0399">
                              <w:pPr>
                                <w:jc w:val="center"/>
                                <w:rPr>
                                  <w:b/>
                                </w:rPr>
                              </w:pPr>
                              <w:r>
                                <w:rPr>
                                  <w:b/>
                                </w:rPr>
                                <w:t>Low</w:t>
                              </w:r>
                              <w:r w:rsidRPr="0011354F">
                                <w:rPr>
                                  <w:b/>
                                </w:rPr>
                                <w:t xml:space="preserve"> Quality</w:t>
                              </w:r>
                            </w:p>
                          </w:txbxContent>
                        </wps:txbx>
                        <wps:bodyPr rot="0" vert="horz" wrap="square" lIns="91440" tIns="45720" rIns="91440" bIns="45720" anchor="t" anchorCtr="0" upright="1">
                          <a:noAutofit/>
                        </wps:bodyPr>
                      </wps:wsp>
                      <wps:wsp>
                        <wps:cNvPr id="1912236377" name=" 6"/>
                        <wps:cNvSpPr>
                          <a:spLocks/>
                        </wps:cNvSpPr>
                        <wps:spPr bwMode="auto">
                          <a:xfrm>
                            <a:off x="4517136" y="1545336"/>
                            <a:ext cx="1221740" cy="483743"/>
                          </a:xfrm>
                          <a:prstGeom prst="rect">
                            <a:avLst/>
                          </a:prstGeom>
                          <a:solidFill>
                            <a:srgbClr val="FFFFFF"/>
                          </a:solidFill>
                          <a:ln w="9525">
                            <a:solidFill>
                              <a:srgbClr val="000000"/>
                            </a:solidFill>
                            <a:miter lim="800000"/>
                            <a:headEnd/>
                            <a:tailEnd/>
                          </a:ln>
                        </wps:spPr>
                        <wps:txbx>
                          <w:txbxContent>
                            <w:p w14:paraId="0DEBCC1D" w14:textId="77777777" w:rsidR="006A0399" w:rsidRPr="0011354F" w:rsidRDefault="006A0399" w:rsidP="006A0399">
                              <w:pPr>
                                <w:jc w:val="center"/>
                                <w:rPr>
                                  <w:b/>
                                </w:rPr>
                              </w:pPr>
                              <w:r w:rsidRPr="0011354F">
                                <w:rPr>
                                  <w:b/>
                                </w:rPr>
                                <w:t xml:space="preserve">High </w:t>
                              </w:r>
                              <w:r>
                                <w:rPr>
                                  <w:b/>
                                </w:rPr>
                                <w:t>Price</w:t>
                              </w:r>
                            </w:p>
                          </w:txbxContent>
                        </wps:txbx>
                        <wps:bodyPr rot="0" vert="horz" wrap="square" lIns="91440" tIns="45720" rIns="91440" bIns="45720" anchor="t" anchorCtr="0" upright="1">
                          <a:noAutofit/>
                        </wps:bodyPr>
                      </wps:wsp>
                      <wps:wsp>
                        <wps:cNvPr id="417693296" name=" 7"/>
                        <wps:cNvSpPr>
                          <a:spLocks/>
                        </wps:cNvSpPr>
                        <wps:spPr bwMode="auto">
                          <a:xfrm>
                            <a:off x="229489" y="1545336"/>
                            <a:ext cx="1221740" cy="483743"/>
                          </a:xfrm>
                          <a:prstGeom prst="rect">
                            <a:avLst/>
                          </a:prstGeom>
                          <a:solidFill>
                            <a:srgbClr val="FFFFFF"/>
                          </a:solidFill>
                          <a:ln w="9525">
                            <a:solidFill>
                              <a:srgbClr val="000000"/>
                            </a:solidFill>
                            <a:miter lim="800000"/>
                            <a:headEnd/>
                            <a:tailEnd/>
                          </a:ln>
                        </wps:spPr>
                        <wps:txbx>
                          <w:txbxContent>
                            <w:p w14:paraId="2DEE61F9" w14:textId="77777777" w:rsidR="006A0399" w:rsidRPr="0011354F" w:rsidRDefault="006A0399" w:rsidP="006A0399">
                              <w:pPr>
                                <w:jc w:val="center"/>
                                <w:rPr>
                                  <w:b/>
                                </w:rPr>
                              </w:pPr>
                              <w:r>
                                <w:rPr>
                                  <w:b/>
                                </w:rPr>
                                <w:t>Low Price</w:t>
                              </w:r>
                            </w:p>
                          </w:txbxContent>
                        </wps:txbx>
                        <wps:bodyPr rot="0" vert="horz" wrap="square" lIns="91440" tIns="45720" rIns="91440" bIns="45720" anchor="t" anchorCtr="0" upright="1">
                          <a:noAutofit/>
                        </wps:bodyPr>
                      </wps:wsp>
                      <wps:wsp>
                        <wps:cNvPr id="1702049147" name=" 8"/>
                        <wps:cNvCnPr>
                          <a:cxnSpLocks/>
                          <a:stCxn id="572620567" idx="2"/>
                          <a:endCxn id="1572409662" idx="0"/>
                        </wps:cNvCnPr>
                        <wps:spPr bwMode="auto">
                          <a:xfrm>
                            <a:off x="2970149" y="606743"/>
                            <a:ext cx="826" cy="2282508"/>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386525659" name=" 9"/>
                        <wps:cNvCnPr>
                          <a:cxnSpLocks/>
                          <a:stCxn id="417693296" idx="3"/>
                          <a:endCxn id="1912236377" idx="1"/>
                        </wps:cNvCnPr>
                        <wps:spPr bwMode="auto">
                          <a:xfrm>
                            <a:off x="1451229" y="1787208"/>
                            <a:ext cx="3065907" cy="826"/>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pic:pic xmlns:pic="http://schemas.openxmlformats.org/drawingml/2006/picture">
                        <pic:nvPicPr>
                          <pic:cNvPr id="2009263434" name=" 10"/>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566293" y="886587"/>
                            <a:ext cx="884936" cy="43751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06571273" name=" 11"/>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432562" y="2592896"/>
                            <a:ext cx="1743456" cy="366522"/>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808637514" name=" 12"/>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3861689" y="301308"/>
                            <a:ext cx="1877187" cy="30543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02138501" name=" 13"/>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3861689" y="2251139"/>
                            <a:ext cx="1505712" cy="261684"/>
                          </a:xfrm>
                          <a:prstGeom prst="rect">
                            <a:avLst/>
                          </a:prstGeom>
                          <a:noFill/>
                          <a:extLst>
                            <a:ext uri="{909E8E84-426E-40DD-AFC4-6F175D3DCCD1}">
                              <a14:hiddenFill xmlns:a14="http://schemas.microsoft.com/office/drawing/2010/main">
                                <a:solidFill>
                                  <a:srgbClr val="FFFFFF"/>
                                </a:solidFill>
                              </a14:hiddenFill>
                            </a:ext>
                          </a:extLst>
                        </pic:spPr>
                      </pic:pic>
                    </wpc:wpc>
                  </a:graphicData>
                </a:graphic>
              </wp:inline>
            </w:drawing>
          </mc:Choice>
          <mc:Fallback>
            <w:pict>
              <v:group w14:anchorId="314FE452" id="Canvas 3" o:spid="_x0000_s1026" editas="canvas" style="width:468pt;height:280.8pt;mso-position-horizontal-relative:char;mso-position-vertical-relative:line" coordsize="59436,356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6UGzoQUAAPAcAAAOAAAAZHJzL2Uyb0RvYy54bWzsWe1u2zYU/T9g7yDo&#10;f2uR+jbiFEOyDgW6rVi3B6Al2RYqkRpFx86evoeXkqW0SJpuabACDmCHFCny8vLw8Nzri1fHtvFu&#10;Kt3XSq589jLwvUoWqqzlduX/9efrF5nv9UbIUjRKViv/tur9V5c//nBx6JYVVzvVlJX2MIjsl4du&#10;5e+M6ZaLRV/sqlb0L1VXSTRulG6FQVVvF6UWB4zeNgseBMnioHTZaVVUfY+n167Rv6TxN5uqML9v&#10;Nn1lvGblwzZD35q+1/Z7cXkhllstul1dDGaIf2FFK2qJSU9DXQsjvL2uPxuqrQuterUxLwvVLtRm&#10;UxcVrQGrYcEnq7kS8kb0tJgC3hkNROkJx11vrd29aurydd00VLHer64a7d0I+G295bS2Zt/+qkr3&#10;jAX2z7kPz+Fk95weLTDeOMTlha1Noy9g/dLOaf8fsP+VnbGR3mHl5zGPfa8QwMGmEQbFtitXfi+3&#10;vieaLQBWGE2mzAaczeVMMEf2dOaKZad7cy36nRucJnbLbmsD6DZ1u/KzmTd2lSh/lqVnbjvgXQL1&#10;vl1bW5W+11RYgy0R7Iyom8f0hAMbCT/OPHbocFz67nRw+v8GiPc70VWEs35Z/HbzTns1/B6nPOFB&#10;nKS+J0WLxXiRNdzOjU7vu3eawNK9VcWHHg0wcNZiKz36eOsDUIO3xd4o2pjjRrf2TaDfO658HsY5&#10;T3PfuwWB8PAEq+povALtjHOWRji8BTpEWZhGoTUDXhkHslv0S6VazxZWvsapp4nEzdveuK5jF7J4&#10;QiPAo7frE9Jf098w+h2MzQD68BCEhNMpmM/0MF5gplgOiHAmD3vuvOjcbo7rIxqta9eqvIVztXKU&#10;BgpGYaf0P0Ab6Ayn5u+90MBe80YCHTmLrAsNVSLsLCp63rKetwhZYKiVjyPoilfGcea+0/V2h5nc&#10;EZPqJ2zqpiYnT1YNUABAna3fHKkMC4qCPEn4Carxt4Yqz7KcxwMFnrE67Lk98RNWiUbYuBNnyM7I&#10;leXgtTAJ04ldk9FRT8muUcxSFiaOXeMoDlEmrjlD9n7I8nEnzpCdQTZiaZKHPAeYBj2Qjn56SsRy&#10;nkfZIAfOgLUK8UE9QBxLimi6gM+ywN08acCDCNJn4thshtgr6RRscZTvTyIWitBcHeWnArgurVId&#10;mFOWY4+58KAuTvnZncCRcBPYyuOEcJ4GLHLIT4Jk0LliOTJ1xnHyrAjmPIPyoKXcr4J7o4XValdK&#10;SghipZ1ku0cTS2WDP7oYnkDqarUn1Irl3WjI6FrIbfPIiOjh3lNUNFfIjrDtgbFuf0YFGmYJotck&#10;xvYN5Jh/DdRm3Eo4ogONrZ9BbSYYqAvpqjHm+kqoMcgC8KxTBWmGcIDQNGEtDLCUAOfG4s0Cz3HQ&#10;PRHXGWsD1rq6WOIzxOUofRaXfzmjhbfM3kZuLivWPmqMVugP++4FkkqdMPW6bmpzSwkyBMLWKHnz&#10;ri4s3dkKqGkI8ZFCy3kSRmF0gi0jChu7uZeQBamLU5h/t21hq3eGXzd1N6aSbHlYCCLIL2f3XEbs&#10;WhX7tpLGpfh0hWQQ8ov9ru56hK3Lql1XJeL8NyWdARvEF3+A44i+gMXKFDsbTm9AacNzsMWpgSye&#10;jLT2P4qfY8SXeUhnJsNpz0j9TEcmy6LcCm1KU4RpzCgEvZ+gv5SmOFEy2esCKyrCYLePKHxHSEvi&#10;lPEU/hv4kdHmWe9bPP7PgTZc/c8DtCjETYJUhr3qkRvLoLgJ2qMQQDosjOIBamGCi4fMO0PN5S2z&#10;IENcHbMZp5F/vhOoDVf/80ANsoUlQ7QVBiz8VAewLE3xcawWBnEUnlltdn+ygLMwiwM2sRpt33cC&#10;NcrnP9f1OYca5zFjISnk6QJlcWCviCHGsbgk+74VrbnfUzrcpZhh+AnQ/m43r1McMf1QefkRAAD/&#10;/wMAUEsDBAoAAAAAAAAAIQAV5D6FIyMAACMjAAAUAAAAZHJzL21lZGlhL2ltYWdlMS5wbmeJUE5H&#10;DQoaCgAAAA1JSERSAAAArgAAAFYIBgAAAFbNrZoAAAABc1JHQgCuzhzpAAAABGdBTUEAALGPC/xh&#10;BQAAACBjSFJNAAB6JgAAgIQAAPoAAACA6AAAdTAAAOpgAAA6mAAAF3CculE8AAAACXBIWXMAABcR&#10;AAAXEQHKJvM/AAAijElEQVR4Xu2dA9AsybaF79yxbdu2bdtnbNszMbZt27Z5xrZtW/XuV++ufuvP&#10;U1mV1d0/5kVXREejqiszd67tnVn/+lfn6FCgQ4EOBToU6GEKZJ2jQ4F/AAUGYIt/QJ/b2sW///47&#10;C19tbeD/wc36In06wP0PcP/666/szz//zF987hxdKQBNeAFg/9ybdOoAtwC4TFDn+D8KQA8xtQDc&#10;2zTqAPe/wNU0MUG9PSl9jWlcC0nq9jaNOsD9rzT56quvsh9//LFh7/Y18PRmfwAp9Pnhhx9y+vQF&#10;5k4Grmyb3iRgK21D8D/++KNhqznx33jjjWyRRRbJtttuu/waDqlEPrt06W1JU0QDOU/tmCOnkyTt&#10;K6+8ki211FLZNttsk/322299grlrAZfJ/vXXX7OHHnooO++887ILLrggu/DCC6Mvnb/44ovza84/&#10;//z8de655+bv55xzTnbGGWdkZ555Znb22Wfn33nnddZZZzV+03l+479cV9Yu52j70ksvzdu58sor&#10;s7fffruLg+EAPO2007L/ECIba6yxspdffjnHhs67M6LfeO/fv3+j77RBe9CEti+55JLssssuy664&#10;4or83V+c4zrGePrpp2cnn3xydvzxx2fHHHNMdtRRR2VHH310/v3UU0/NacB/b7zxxuyee+7Jnn32&#10;2ezdd9/Npd/vv//eBcOuwlsBsNuzaoA+Qp/RRhste/HFF7vQpxVh0sp/k4DrhEBd9OvXLxtooIGy&#10;f//736WvQQcdNBt44IHzQftr8MEHz0YcccQcKBNOOGE22WSTZVNNNVU29dRTZ1NOOWX+eYoppsgm&#10;nXTSbKKJJsqvmWCCCbLxxx8/f40xxhjZIIMMUtm+2p511llzgrtXLGny7bffZssss0zeP+55yimn&#10;NCZGUlnjd1tvjz32yEYdddR8DPRtkkkmycfBi9+5F+Pn3V/0Cbrxzvkxxxwz///kk0+eTTfddNmM&#10;M86YTTPNNPl3xsq9hhlmmGzYYYfNxhlnnGyGGWbIllhiiWyzzTbLwX7rrbdmb775Zi5QdLSqzj26&#10;8v3332errbZaY/5OOumkfw5wNeH0mIGsvPLKA4AxBKd/H2ywwXJALr/88tlOO+2USxQkD0RHeiO9&#10;nn766VyiPPfcc9kzzzyTPfXUU9njjz+ePfroo9mDDz6Y3XvvvdkDDzyQf95www2T2wckBx544ADS&#10;VtITSQYjqL+rrLJK9tNPP+WTEwMuAH711VezG264IbvjjjvyfjGORx55JHvssceyjTfeOKl/0047&#10;bX6PJ598MnvhhRey119/PX+hmhk/Y0Zr0H9oB3BDuo4yyijZLLPMkm255Za5hP/www+7ALgZqeba&#10;iL4hONQuTP7zzz83c9u2/idJ4jpwkVDLLbdcYyBIXr0ACZ81SKTJ2muvnWEqIPG++eabHAytHKjJ&#10;eeedN2/D2471A2n7zjvv5E1iv8qG0/e99967S5+R8IBP5oIH3/23sjEglcoYWTRacMEFB1D5sft+&#10;9913OXMfcMABuRAouj9abKGFFsrNDOjkErhOfNrt+xNOOKGhXWlzpJFGyhk0lRatzHXZf5OAyw00&#10;cMC37LLLDkA4QItKFEFXWmml3C6T9GplAA42pHWR+SEgO/NwnVQb/ZdzJuYB0HPPPXeXsfB/VLAf&#10;YTioaCwCOOcAThlwdW7++efPIxl1DzTSuuuu26C3mFb3xQRZeOGFs1tuuaVxa2xiOZ5V7clUQLIi&#10;6bmv03yvvfbKb+EmVKsCqapP4fmWgOvSVZ+HHHLIDPsPyaxDKrdVj/y9997LUK8CaRE4ZHtzbr75&#10;5mtIHnnDTuBrr702G2644QYA2Yorrtj4n2ubMuI6cHG6nDYxEANcfIaUIwz8I4G33nrrRjswHO04&#10;42ICwURy5FKA6+PFXBl99NEHuO8cc8yRff75512kbh2JnjLeqmtaAq4IJUk7wggj5ParwOHZlnak&#10;CuH0cHIcFIBFkgGHBmByqB/uMQNkwl9FoBp77LFz+1JSJYXhHLhEA2JawduDsfAZqg71WxpDAAS8&#10;G2ywQYMmcpadeXHqsJFTGYS+6P6HHHLIACYh/R9qqKHySIfTtmoM7T7fMnAlWQDK4Ycfnsf5NHhJ&#10;WtUBpAAgNsAnnngiG2+88XJC4uwVSTSfMCZUnjYTob5oUnCu8NBjUnu//fZrmEd11SDhOtR1lbmQ&#10;ClwB1usFJEU/+OCDbJ555uli8wvAYp6hhx46A4QpEhf6K+Hg9w39F5jendd2A7Pqfm0BLoBBbUl6&#10;hLFPj39WdUhSzkMyTBLBb5kITEiRRJO6RGLef//9jaak/rinJo/YK5IjBi4SEp988klD6lb12yUu&#10;MV2YK8YU+h1gpEpcv7+Ph34RO8ZEkzbSu9OJsNpVV13VRYu4ExaOD/sYaR1qNAkMIhlvvfVWr0nd&#10;JOC63ePOmQYx55xz5uGhdh2AC7BK0t19990NaavJCCWumwmA/JdffhmgO5p87r3eeuuVSkQm+q67&#10;7mpMTNXYHFhEUYhVx4CrvqcCt6htmQ+c++yzz3J73m1/SUjXQsSHlWBRRVyRFuS3bbfdttSXANQk&#10;RyRoUqV5FR1Tz9cGbhgOg9PJfrXzgKhShbS35pprDqAKY5KSUBFhI46YiifFq5iopLTfT9J8zz33&#10;TJa4UrG8E6PubuCG5hemTSgdXUPJD9lkk00aWseZzefv/fffz2aaaaZGNCHmaJIEkTnWihnYDHZq&#10;AxeHYIUVVmgQCZX6xRdf5G23q/Ou0q+77roMp8/VX4yQAI44p/oS9kffYTRNahFwBYDZZpst+/LL&#10;L2uPq7uBK2kr8DLem266Kc9G0ndl59xZE81IWChOHZuzyy+/vGEm6B5FgoIIj0vwZgDY7H+aAi7h&#10;IgGJcEuZdGumY1I7gMaZxCeiiJAAjcyT1Jfb1vqMd03BiNuD4b3c4YRxdMQkVDhGgDvEEEN0q6kg&#10;5pZWAUAKFQLcouSMxrn77rs3HM9wTNB+q6226uJPxJibMVJz0RtHbeDiTAi45OVRuxzttHE0GThQ&#10;RXFWV4EiKs4QWR6BVs5d6PmSniX7I+DGohP6nfSt+iO7sCpmWSZx3Q6da665MjRYM4cAJ4b89NNP&#10;s8UWW6yLSRUzp7CHP/744watNC5+IN2saItqTcpi0uuss06tUFszYy36T1PAlRQk5CTA1g0ZVQ2A&#10;icDpk+orkopSiZxbYIEFMv4j6e+hOG9LtqCKdGLAlZ1L8cxrr72W30Jg0b1jY6gCrpiN8Xmipoom&#10;ZefJwAEiZ4wYcAkrUvMhgeNFVITyEBaiD+9lwJ144onz+pKePmoDF1WrNCCDlISrkkJ1B3bwwQd3&#10;sWuLJkEAwEFUqMdDRTh4PimYHtQukPnZYostSkNWmizeKavUOLm/RzyKxlVl46rfs88+e16/0Y4D&#10;AaKQYZkZxDnCgITQxIwSPoCfSjAq1EjZi+Yx5lY7qqhrxzhS71EbuAyOWgXCIVRvdQdw4WAlG8LA&#10;t4jpTsMaa6zR8G49zBOWI9522225NCGz9fzzz+cliTGG8MmiGk7hNa95aEbiel0BNvnXX3+dOlel&#10;18FQO++8c2M8XjcSApBzJ554YuN+Ai5JHiQoQuO+++5rOGhFwHW7F/oo8dSWwSTcJAm4mizuh8Rd&#10;euml8/pTldC1UrjskozPqGFK9Kq8fjkgxFspfZT0kDpXcN3Tvdtvv31e+4p9R/GPNIerV3dqNDkw&#10;EZOq/lVFT6okroCA9G8XcOkbNSK6d1GCRmNjXMcee2yDZjLzADNjffjhh3MTcNFFFy01PUQfqgAp&#10;/PG5rKJRAjZLL0kCrsIvvONMLLnkknlVleyzsgxMVQcVs5WpQX0rhEix1bgGKaP/hsRyhqNABxVI&#10;4kEHVWCSTA7YUAoDgiOPPLLxv6rxVtm4Dtx2mQoCbpl61zkcWUUDJHRgZHwXSlY1r1TWVVXi6Z6s&#10;3BBwXVhUzX+z55OAK0nDO4TGe6VszoPPzXIY/5OqgmCrr756Q92Jo2POASsm5BgU2dieXSI2SaUT&#10;oNJBPBPVKOJLiheZDz6hrTpnuj+mQrucM8a02267JdmlxHuJ+wpovJO0QYuyTEcHy534rcyc0tyA&#10;B42lHbUpVYCuDVw6RxyUifRSwVacM/2XVOnwww/fhfgx0CIpDzrooC6VaOFgdV+cqc033zwvwGaZ&#10;iw5CexS6u90caw8VyioHMXEZo1ZJXLVHvr9dEjd0ztyWDqUwS6Ow8R24hBJZLqTfdW7TTTeNxqPd&#10;zsV3UIo8Nd5dBc6y80nA9TgfTsrtt9+el/1pRUGdIuVYZ6hyono/JHIMSMQiBULPIPn9BVyuQzpj&#10;JsiJkF2HylSxTZnE5RyMksKgVTauxojp4isVWplIir59SVPMqaVtnFkvYEdzYv7xe0ifa665pjCZ&#10;ohoIb4dlWTpS6NTKeJOA6xzkHQodoZSOuP3j96WOl4C3F4e4inJCUQdAZEBSIQZc9Yd1WyOPPHK+&#10;EleHJCYZJy2FUftFqpHfFl988S6B+9h4qySumHH66advpMtTaBcypQsUNKESQ04rxbr1G2N02nFP&#10;okNoFK85kflG3QImjUJfIXO7ZJ955pkbFXUSanXHlXp9EnBTb1Z1nQfw3U4kTYvahDgxb9h/Z5Wr&#10;kg0xx0x9gYBkv8gGKcvn/URbbLTRRkkpTiIYhNSqjp4CrtMQgJGJc40lsDrYAKGiQWJe6juItihd&#10;7sKFzzjAHq0oMkNol7rfq6++uiFQulPq9gpww/CZOxWxvLi8f2xg1Q/oPmX2JpNBOR8htnAvApfI&#10;quaqWrlAxVhVlrAngKtEi8CBo8lydtcW0MxrcknUsKcDh8ZAlIhECGaC6BjGvzENtRK6LMpA2/gS&#10;YZq9itGbOd+jwBXBtCKB76wYVfgrZmNKckAYShy1PDrFVCFDRGG5F8uEhGKTDRWoFAXuaVcSB6n2&#10;0UcfldK6J4AbgosspphPEtHNBMZAsT8+iptW1DpTu6FoizOEgMz6MrSc6FBWUYfdLsndDCBT/9Pj&#10;wPVlNBBRm03EKr8ctABQS6Odq0VsBh1KX6IGgE2mRRFhAIEKp2P2rSQNGUP2Qig61HYqcNkARCWh&#10;qROmMbp9i3PlhfEhYBkTdBbDuYmBGUCUAeeYQ/f1+/M7S3+qkhu0Q3TBfYk646pzbY8C1xMZdJIN&#10;LLTkJASMO2ki2D777NMgbgjQIklBHJI4LRklTXjR/ziH5IlVooW2Nxk4HWrXmQdnsKysUWNFymu1&#10;bNWkYeZ47QUCQHF0wnRKX0M311x8B9QkYKTxBFxWTpC9o4yx6qANFd+XRV8Y2/rrr9+WbQnK+tTj&#10;wJVNRsELG2LEJJyrZz4jnQAiR1EJpTOF2qD4g/2u2N9B0iQkhq4lPBTrT6gNiAa4hHLwcv+qpTsa&#10;MyE6wFN1eHZR5pEYkGiCdhYKVTh26aGHHtoIuQFYgZ82WVeGFlMyoiyxQjuk+hVdCNtyzUg8uLsr&#10;xnocuCI4GZrYYkUBRcTB7jzuuOMaEqMo5Ro6K5ghxCZ9XVeRl+v3Im0ZYyT3pOmPbEJ3EDU27Oqy&#10;xZLSIIThtCCzDLwuzf06bHNKS8NYN8zKhiFoER1Kf3sZKnFXJK6bEGWRADblKzJDRDP5B4xdG7FU&#10;MWWz53sUuOok3IgnK+4tMhO8+otiD0k4Vf4XqXx3Oii8wenANpOZUCRRJKm5hkIRJFAReAUOvWMz&#10;hkvxNT4899jydGcAbMs6CQikJRKa/bzYYZINRbyQnvtRrnnnnXd22d/L/QpFVgA95Z1EdMR8sRoD&#10;0ZoNQsLIhYffPOKAE93MLj2pQO5W4IaJC75jl2FzapBFHqpnY8irYzMKfKHToIEKgJIYAJb1VUwy&#10;R5ka1GRSaLLqqqsO4D07aPWZSIjSo2Funq1QU4DLPQ477LDGlqjY/NQVEwvlnVW0ODpIL2KtRAVI&#10;t7PyxCMIfMckIJniEtP7JVBK4qIx2CdNcWm/NuYHQB8lOYqY2+cN38IrxqrqO1IBq+u6Fbgilt5p&#10;lJI5gt2hDeuEcKlE0U1q6Z9ik9hjbIwHkSUVQ8dQBAizbtjFUvOhlA37SLbPGUoTXgZct5dxTKEF&#10;ti5ZJ5IDaCLUN99x3tgpkcRHmbMHcFnZQRpeS3JCRteSf4CN8MDEQGKn2tgamxaaFgHXnTY+iz4e&#10;qQiZoi5gewS47lTQIJJNW3D6gr6QCLKVsNVSMlVuCvCZImikmar8XdqEhJONK0nFVqeqiIrVSai/&#10;OCtaM+a2cgy4YkhpGZaAs4SGpUHUU+B8osL5zNovth5FYzCe66+/Ppe+bKfEVqhe1SaTC58BsLPL&#10;DAUvvh2o15NoYSU7VaYcrjnZBMS3HfW5k8TV/BH7RUoXRXxS2i27plslrjosSUgGhpoBETqWhdHE&#10;koqNZbvCQbmtivRBipEG5XCOLyKGqzEmWxVj7ikXSRhCUCpiTwGutIzGR1FRVRYu1l/AzZIiTAdS&#10;rWH/WNKP2aNiKO4j7YPUBPiq5qoCkWsrPscqxjQ+MTymWhF9qtpLOd8jwKUjqHttTyrJU7QHmAaN&#10;CsUZEPBSBgNRUX0AAuKG6jIGkjDEFFaMxew5AIgtHdrdZXuHuR3IAk9tRqd7CCTuUIVhLKcFYUUk&#10;vFbmQj/P/sFc+++/f4OJibawOTNlqakllfTJw2hkId3GDgHr9FLsnT43w6Sxee9W4MpbpXG84DAl&#10;6TakTyi/a2MPgS8FuFyDacEW/NoeKPX/rg5xupQC9uhGqBb5TlE9zOL/RxKW1Txo3L7NqP/fxxpz&#10;lEJ64DvACOqj0xNHEbCSRIA+RE4UXkylq8JpXI8mE6PEMp7qB5ELZS3buYVBtwJXHIZaI4dd5pA5&#10;QFi27Wq+LLYYTvKuu+6aOzfYis0eSCW2KiqTJFL3rKoIVW4zwK3TV4/ruhRjzwhCYvRby8vdYeK5&#10;GjAkzpw8/lRnyePVYYq8LJOGsMI+r6M5U2jRrcCV2qOiSnZtkdp1QONpK9ft6jNlMATzWQtHhVKr&#10;q05x7EJ16H13icrOMG6LdzdwXYuEziWSFNDKDCsqKMeUkpmQKhQ81kv7mAuyrYvacFoRW1Y/Uxml&#10;ar67Fbg0jnEuLzTmpfvvrOeHqAxQdl4qcdlsmILoiy66qGrcleepcMLBizGcA5ciHiVIuHFPAdfp&#10;IkAU9Rv6epE8jpm2YU2hrUcFRDgeQ4BmE0CL5lZaibLSVjRg0WS1HbjuXZM5kQcqDz0coMds8UJV&#10;eeVZnCIuDYnJ9x133DEHG6GkIts2dh//XVIeptFSmFgZn37Hg1e+X8CN/ce1S52t9GOc5o6lNJzM&#10;HDd1wlAVK3qLKuaqaK3z0Md3dC9LJBGmo34jNOtakb5tBa4qmKQ2UScEzyW1irjSgcu2lSkbHUMA&#10;pX5l4+EgIfkAWysEceKSXYo9qy0cE0wj6YXEjdX1thu46q+PmY0IY4yjOUDNt7o9LI8q0E6asZUr&#10;6gfMFNZRe2KqUgUGF7QNuAqZaOWv77RYZQMxmYS//DFNVQORzSVPlUonVkcg4QnqE7SnKow4Jp95&#10;8RlHyl/k9dnLQb/xneev8c4GGdogL7TNxXACAl62zAWAU7aVflFUoWq8Vec9KsE4fbV02HeBiQWn&#10;PHUTAcM7L6WbSTmXvXC4KEryRQBF7WisOI0kVNxJi0VSqsbK+bYBl5sBIgGJ2KKM97LUqSTQvvvu&#10;G93Yo2ggGrTa22WXXXLJTikfNpyeRsk738mG8a6nU/o7TMN15O55+VMsGUOVqUC7OHKsiOWg8q03&#10;JK4kPgAJH+bnYTJFAegjURHCY9ANEBL35Tvv/uKcvzjHf3n2RyxRA90kiaGPtqSVSdOKZmwbcNUZ&#10;Jg7vnvhdaLjHnDPqW7WQMbUYw7mVxX+EeXDsKFTBOeOFXUU8l81A+F1FLKEkAXBIHaQI76hAXkhe&#10;pEpRgTljEQA808f4y2oVutNUkImG40RNbFEER2BSn4n9MlYfP36Gv6BL+OI/aDl2A8I3KZpbrXfT&#10;OTJ5vvtRimMYk75tBa6kHxVPsbCXE06cqg3YPD5ZpS4cuOyji0rXI56q/lvnPAUp7Loum1b1qM6U&#10;mhgkOvFnJr27t9IPx+C0Q3DEnigUzgsZtFYOYt5ajxabc8+GqlrP48LNtN824Ip76JhqNmMS1m1e&#10;9ipQMXUdm0eSGSnDCgAKxp2bdV4OgEc7qggVEpUN4iShyqIFnIOJkNRF9QPu5fO5lYeXFAFXqpdo&#10;gRI+MTDpd5ISWllSR3A4PdlXTXRxZztsG9NEFWP0P1W7Fs1X24DLzVUuVxZFcNBSa3vzzTfn/dIg&#10;UgGmaAL2HLYX1fkcAp0X1niqUZNbxiR+D+5JG9i+VePiPEyEaaLnMcScur4CXMwg0sVOuxTbExrJ&#10;NGFhgBfgl4GXepWwYqxKkHQ7cIllygsvW38vSUz1l0AliZ0KXA2GTBGO1UsvvZT/JEAqXKYcOw/B&#10;pmgnrDYrmqQwGwVD+m7fZSlOtA17OChM1NeBS4ZNT4lMAazoLrryDn18s8Iy4CJk3FxotvCmJYkr&#10;qcZgWIKi/WZlxxYlG+RtI8H69+/fYCZPKKQSkAQHNhqgckmqfokohOhYmcu1hOn8iAE3TDfjcHmB&#10;eSwmDahxVlJWQPQFU4FxqCAple4unUVjnGHNbVn4k/aOOOKIhpBp1kFrGrhaOaCOM7GKHZaFvzjH&#10;AAl/tVotxJ5XeM9eCVYEShwI1kBh92mFQB17mntSfO0p4Jj9XmVTujRqN3AFApIxqTYu/SHa4toq&#10;RXWHIIeu/oDwMvASycBckImY0l54TcvA5YaEXyhuYdKqtjDiGkJl2u2kDpeHnYdz2XNMe2GF5zWR&#10;SGZCZb4pW13gAn5PX/dl4LJXA2OtYiLZ7P78jDrzEdKQyrzQAS0yldhURQ9P6RWJK4nJw6fLFj96&#10;5/G2tVtgK14lhenUmLIDjWzSkOgiiqrGWCqj/Hxd4MIUOF1lGakUoHSnxNX4oY1vgFfWL0waJU7q&#10;0iS8nuXwJCTKwCuGx3Sr254LppYkLjfCo5QKDWObRVIJO1PbDrWSqyYlS7sqyikzO3AGyCQhhZoB&#10;rhiA3WAEiL4ocQVcVlX4XsNlwMVu175qrQAJLDCvajdmKihshlmhmutuNxU0MHek2FRCHObvIpan&#10;/Qi9kHHRkQpc2gulM+vKWMkrM6EMuBTLYFezglarWutEL3Qtfdhhhx2SVHAMLN0pceVvAFwlTaq0&#10;AIkSVbbVieMWgY32WcxZhAMXanymXWojZFuHPlMVmJMlrgfyJYGo6fTqryIiOedRuUXoxIGYYlNx&#10;DWEsXYvUZGKoT6gCoO9/izPULHDFGISOWjEXegK4MDNbVlWBVgBy4DYbntLcYC5oS9JYKFDaCp9B&#10;4UkBN9XmrQ1c7TTtm2eUxTWlGohvsvSbQyBMtXEhiu9wzbopipOVvPCwnDhVhCTyoEwee4PJTKkC&#10;vHO8GIffcHxS7cci4HQncMVcgCeWuQv7hORzU6FZ4Apw0FfPSo4JMi8w9xqVVNAyD8nA5WIHCLvL&#10;aKdFOlJk02iSeOf5CVILrnpTJa4PCknLU16UKvaicwec7+MAEQnDKI4bc+iKVJSC7OoDO/GkSLPe&#10;Aq4/qK+qnwgdnE7NTcp8xNS4BBFZzFh1nAs58EMYVW3X6UMycF064qRoRWnZxh5SCezQom0uHTCp&#10;NpVfpwgBy55lcztwnfDUDRB6UT9YceASN1XqSuILuOGWpHUdNV3f7jguE88SGWK4aIVwyVSsn75L&#10;eR2pF2olSXwSS2Wbhjgz9evXr8sS/dT2awFXHeXRQuE2RTHOZtmG12E2w9FKL9I+UQSqsIgquGGv&#10;WmDdH3Mi3OoJ4GqTuboetDuSrInDMXQHtC54+S+rmVNXfFQ5KzrPng6k3SlDZKcaOUphVZvPF6WJ&#10;HLIzU9sKrxPtKXbyZwGXOWtsJaBH60pApLRfG7is5/Ja25gBrt+xd1ylNwNcj2Zg0COpBECZLx5V&#10;YMccZXGcaFT8y1SoA1w5k6p/gLB6SDb3T1nh4V61QA4d2wlcHF+e5UCYkK2hWPWhmomyPrJ2TEeq&#10;xIuZVJpf6pi9YizWPgzlzxVObT8JuK4qCUMV5eHdnlWHCX95HrxZw1/EINtGPJZ0sQ6XEkwcyQ24&#10;2AGr/rQicWWuiEF4ti81CbRTtUO3M7c7ZwBXe4+lSJmqa4ipUwMiIMLccpTKCl+op9V6sGbniL75&#10;bjeYC1qFAV7K2mcvNF/ZXTVOzicDl4sJ5Mcq64tMhaKK92YlLu2j0jDotbTaB8imI6zf12bReMsQ&#10;S44j/SM43qypEEpoYqX+QI8qJygmcdsJXEwymEnRFujD/hBljwigXyzDqbtBSJXEJc2uLbfClSIh&#10;rcYdd9zGsz1akrhF4IITWclapRol3YjvageTFA6qugaViomAlKJugINJxz7CUaMgOrQ5tXREfSIS&#10;oS1LIVCMSO70lTEaKz1cHUrKl0kXMRPX4rSq2KRo/G4iyVyJ0QmgsOScvQ78uRLcH4aOFT7pd7dz&#10;i6I+aBp2lYTxdb6MhvQTc4H7Mw96dFURg0NDVYyV4UA0oN1CiVs0WS76y5YiixCAhOIbJBMAA3h8&#10;hsCoJdQ65YZ6aWm7f+c6/ocawfNlj1jqE2AIwmuUUcKtZdLOnaYUiesmgVQffWAFL7Y6E8d4GAdZ&#10;QO0+WUfiCuykoNEURDpIfxIRgGZ8V6LGN7/jM/SBHiRhSKbQHxiZviAs2MYV5sRB4jrOYWL5hsyu&#10;iTSXJCwkdQGPY4B7qaCJ5VEyHRFm9Id5JemhbVKpFINGSH5JezmHPh/OxCSUoAH/Y0z0nXb5zovv&#10;0ESOehJw+QNPUkmdHK4j6E9dAnvIojKQBqwOwHlgG0+eUcDTYCgmx+FiTwXeWX/Pb2TZqLPlP2yl&#10;z4pS7osJEHtST1X/qGBzUyEm5TyLA1hgEtZwEWKCIbEbYRruV7aat6o/jIPoBC9AzKJRHCu26dem&#10;JoqWSDuwMxA0oS84myx9wiRjPzDa4x0Ths34eK211lr5k9HZ1xZ6+rMp/AF+gAihgBkGYJhzHFmW&#10;7XMPsoWErgClS3+YGo1HOh3wE4ojWgKdoE/ZUienD3YwY+K5HfQfGoMdXvQLzDAO2dJJwEUCENQG&#10;aACLF8DyF2Bjl2t+A4QAneshFi8GT02s3gEwL36jU7qOz1yj6zjPi/PcD8BDQN75jTbVNm2GL/7D&#10;NVyLatdzCcpMAFdJSBS8XvWLSn+cCcI9AIbPMKVeABqGhVkhuIivCeA6rtF1/M4kiRn4HVojwRQ7&#10;V+SEfgFcxoIE5cX1tKX+AGq+c19AAB21XSsSmrFgTsQWcxJ/pS+MCyCxYoGl/WxVqnQ5zCRGQtqy&#10;EyerPqA9c0ofRAP6KAEmUMJsCCNefBZIYTQAD3DpP2NjXNyP/eBYxcIBXZKAi8pEbTOJUumSBP7O&#10;OT25EI7VAHnnnMwAzunF9W428Dn8zdv13XL8c+watck9+SyCC7gxALs6lATWOKAFDEBfsSH5zLs+&#10;M5kyjfjsL67VOe6j/8l8Ep0UenPpr99EI/7DuNS+7qd3tcU9PVqASibag4YjdV6kwYgIADgWQgIY&#10;MZEXw3jiRypc9BaN3EQUHaT6Uf+8ZErKLKTfblIyXo1BdnVSVKHKceqc714KNBOJCXsUuwePiqJW&#10;ge2Y8CNIYLAMJ3wQSmj3Fn3vXir87901jg5we4La//A22sE47SZBB7jtpug/7H6KorhdL3PAw3F9&#10;bVgd4Pa1Genh/gicCrvJEXTbuiNxe3hSOs1VU0DA9WSCS9/esmWret6RuFUU6pzvkxToALdPTkun&#10;U1UUGAC4nR86FOhQoEOBDgW6mQL/A/d9xOiHUUarAAAAAElFTkSuQmCCUEsDBAoAAAAAAAAAIQCj&#10;rGl+diYAAHYmAAAUAAAAZHJzL21lZGlhL2ltYWdlMi5wbmeJUE5HDQoaCgAAAA1JSERSAAABHgAA&#10;ADwIBgAAALDa1V8AAAABc1JHQgCuzhzpAAAABGdBTUEAALGPC/xhBQAAACBjSFJNAAB6JgAAgIQA&#10;APoAAACA6AAAdTAAAOpgAAA6mAAAF3CculE8AAAACXBIWXMAABcRAAAXEQHKJvM/AAAl30lEQVR4&#10;Xu2dBbRFVbWGxW6xsBMDC8VuCTHABBXE7lbsLkQkxMJObOwOQrFb7G4U7O7cvm8P//P+O+9ce629&#10;zz4Xee+eMc64556zY6655vxnrrVPcpLN1yYHNjmwyYFNDmxyYJMDmxz4f8OBf/3rX93Yd5e8dI1/&#10;/vOf6fVq5+g8P07XjOf6vbL7Dd2LczlHb79HxgeuVRtbPC+eM+ZeTnvLeXH88Zyhuc14XZOF0lxM&#10;OW8MrX79KefNNY+1cUbaptBak/saDVN+X0aOWu63DlBbTsoUawgMSgrcAiCbwPO/HNgEntwoTlHm&#10;TeAZdjBWCTxcezLwOGE172UVwJN5Jpl14bgT0uMRn9yragGQjO6W84YEpuR9DnmXNUM0t8fzj3/8&#10;Y7THfUIBD7SWeFrywqfQOqfHU6O35M0vQ3cmQynw+E1ccWD03//+946/zvRUsy0kaQUeXcePjx6P&#10;K7BoiErN+aIxm7QYXmWKl40pA4/4nfOG38Qv/vLmu7/97W/N4WcpTPM5KvFf34sO3V80aj5FT+06&#10;U34Xr6MiZrwUj3TOlPu1nBPDNAe7KPuZMdN3EXha5Wgsja3hsctKPMd1ReON9Dsf9JkxSV5ajEzr&#10;2NYBTwugQAwvEXdCAU/JmxE9UrTsuLFgODSpfi14MvSSso+5/xjBy4RjiB6BdI2XLQJVOkbCKx7W&#10;6GHeVklPZnimjM/1QAZmLrprnmarFxQNdSt9kUeZXI+R4ehArAMe93D++te/dry5KVZRSiOFriH8&#10;VIUZ8ngcid2jcCsOzdDonsUcaF0TBu7Bvf/0pz/19xcdsuT6rhROzA3gUnTNoXs4TltJiKcoY3aO&#10;C797oz5nUbZaFWQKjSWD+Ze//KX79a9/3f3oRz/qvva1r3Wf//znu09/+tPdZz7zmf4z3/3whz/s&#10;fvOb3/TzOxbkx9Bak7VW4Cnxke/RD2T1d7/7Xff73/+++/Of/7zQmRZaZwUeEfqrX/2qe/KTn9zd&#10;5ja36e54xzv27zvd6U7d7W53u+62t71td+ihh/a0DQnIqoBH933Vq17V03OHO9xhQSN07rXXXt1j&#10;H/vY7mc/+1mVxhYGjzmGyXvCE57Q7bHHHj1NThu8vPvd7959+ctfXtBVAtloIaaCA+e95CUv6eeR&#10;+eMNTbzh3aMe9ajue9/73pghjj42hiuve93rehmSXPH39re/fU/j4YcfvmFzhrJ99rOf7aDnSU96&#10;Uk/PTjvt1F32spfttt566+7c5z53d/azn71/n+tc5+oufOEL97/tuOOOPf8e//jHd695zWv6a6C8&#10;c76WBZ4oPz/+8Y+7j3/8492rX/3q7ilPeUq399579/y++c1v3t3kJjfp33xGJviNYxjbJz7xie4n&#10;P/lJOrRZgUfu4/HHH99d8YpXJPucvi960Yt2X/rSlxZC4iGEqFwF8Ig+lHebbbYp0sdv3/nOd+aU&#10;haZrQR/KXOIb39/tbndbJCXlTWpc2U1awGnIW7rzne88SA/ChqHhJe+sFjI2MeM/Bwl4dM4DH/jA&#10;Ij1PfepTx1x63bHyqOSNZ4D9uc99rjvwwAO7G9zgBj2YnOY0pxnkz9BcnvrUp+4udKELdde//vW7&#10;Aw44oDvmmGNSmiL41gaZhYNZPjHmpPy66PAb3vCG7t73vnd3tatdrTvPec7TQe/QePw3+HL+85+/&#10;u+Y1r9nd97737d761rd2P//5zxe38PxPzG1GL9dlmN/SUIsrQzTEZkSe9KQn7b9/wAMesHA5h/Ip&#10;NSa3/i7l5F5Dwgtt22677coteYnub3zjG4OguOWWW3bvf//7+9PHJIlb+RStHUAX55E53GKLLRbf&#10;cwxhhsCnFkaPoSUCz0Me8pCi8D/jGc8Yc+l1x6IAHkbqALybo446qvc4z3zmMzcrX6uS6riznOUs&#10;vaIzv4QxesnASE9qg2zxJiLISp6++tWv9sC63XbbzT7Oq1zlKt2znvWsXrcU7SgvrNxci7c2CDxX&#10;v/rVF4QjpBLUk5/85P33W2211ToFmtNSxsnRQI888sje/YUGVx4XElziVYcQJeFB0R7zmMf0tDl9&#10;AmzoJNT44x//uACfmiBO/R2eoWzOG2iCFt4nO9nJFr/d5z73WYQMc+ZYIvA89KEPLSrEM5/5zKlD&#10;7c+T0EsOUQbCtz333LM74xnPuI4PjN95MAZoNL+ZDAJAhG6AnWgBEJepIEaFVh5TDPvCF77QPfKR&#10;j+yIRnwcmushfYnjdtnNxod+7bvvvmt0rJS7jHRDbzPwiDANQkq08847r7GUWdJtKUkKJxNLc8+a&#10;gJxQwCOFJe7HTRWdEYTOetazLvIZtergMvwbAh5oQuncoDz84Q/vlWPO10YCj1fEvvWtb/WgKyPl&#10;cyHQjfNSk6sI4H6+rukG5hznOEf3oAc9aJEnUQhV42/mNWShFtchr4ineIlLXGKNXmhu3cCMGa+P&#10;QwAdQfpKV7pSnzdSNBJpjCGvxjUKeGQpubkT9bSnPW1hbTLUqzG59HuW2+BeYmjJ20E4VgU8NTeS&#10;scj1xIPILIm+I9Hr7ulUPg2dV/N4XBn5fIpTnKIvKsiAuOBMpS8q25wej67tHho04+Vc4QpXWPBf&#10;CiPZdQM6JEdDQOQej64hBY0Kvv3223dHH330goWit+RZZjme7JyvfOUrfZI4A8To4YwBHZ0rXeMv&#10;spF5eURAhM+kZ/Ry+qPOVHM8HmoNTQBI+8UvfrG/Z2xKWiZXoOSV0JTY9VKXutSCyTFPEUOt7373&#10;u1N1JT1PMXVMlGVJNi6A1+MhoQs9tOL1fOADH1iA9qzE/udiGfCU5lLKQwKSHIFAUW0Vy4Rfnjyf&#10;E3i4Lh6agBLrD+2kAaK3KXmJChiBh3khYXzJS16yu9zlLtcbMWT8Ahe4wLr8UAQfD2ui4p/vfOfr&#10;XvziF/c5KOhW70+mI5mBi3lU8kh4HENeWDQs+v+UpzxlhzfGmAjNePP5bGc727rQU3xDfgEZ8SuO&#10;9UY3utGi4MSYPLSM4xnl8QyBD+6kBNOt5DLAEy0lYUCrdUJYlgWeDKl9jK5M3ivjoZOS4AprIlju&#10;tttu3R/+8IcF+GReXs2jyWJotzwxx5PNozwCebLkQ5797Gcvbt3a1FfyCOcAnqHwA0JJ5j74wQ/u&#10;TnWqU/XK6LyOIZHLEZ+vda1rdY973OM6WjQwBhQI6OehikNbxrHHHtu3Qbzvfe/rXvGKV/ThE6AU&#10;eSn+KTrQX+VFoY3zYxd5DEmysMoT01SrAAoHN+6NVxIBQTQCNHhH5NGoUH3qU5/qMObf/va3O8JS&#10;qtQf+9jH+koY5fQb3vCG3WlPe9p14Zv4mhn+y1/+8n3fEy9vqlwZ8GAlSPrymgN45F1IYD/84Q93&#10;5zznOReMrgHQKoBHzPOcxSc/+cmFCy3AkUWDF5RXleuRELqwIIhvetOb1riouk+LB5Qpo5/X6vFI&#10;MV1omdNXvvKV68KDsUA4V6hVAh7ooflPhkkg7yG55MX/4tHc73736+VW7QQtPNcx9Ma8/e1v79sj&#10;6PuRgruHEBP4hFwopiIDlaEzI+fgo+O497ve9a6+rygDvQg6ZzjDGfq+I4wIIDMmB4tBBJzoS8Oz&#10;AtQku/J8Mj2kGs69eJUM0dIej6MeA1RJVuCzrMcD8b/97W873Dh3G4fCLOV4VuHxKKwSwFKdItlN&#10;N6u+cyFBISivRpfXLTBej84fG87MDTwSLFluQha8gNZXiZ45PJ5Ig2SLUGufffZZKAYK4mFBDK3o&#10;8dpvv/165XC6NH+lBKl/7/PEfNPZTEXpvOc9bzEVcOtb37r3Lnh538uYahBAAGBqnrI8E78xfjyW&#10;17/+9d0vf/nLNazTOHwFguS6tPTj+9//fvf85z9/TW9f9Oqcz7vuuusi55N55KOAx2M7WRW5tFIs&#10;bwCLXku0xEMhgtCSv8997nMXcaczupbjUTm9hLot9y/F2tBFshCLAh10v2YIr+PwHiQQ0fqe/vSn&#10;797ylrcs2FOygq2g5B4TApWFWpmlkiDF5D2NZ1hZvWStY3gwFGbNATxSjugREhqoVO55tCwRSqhB&#10;GFWTRfHaeV4Dea6JN0MzoXsj0EQ3MAY0k5EhvonXnPeLX/yi87yr56y82gQvCJXkBPg9S3OW0ZU5&#10;DYScLk/it0I8Bx8MLjk3Xh5act1RwONWO7qxGjhJOC0JGFo4V5tETfg3v/nNRXUic5dLeSevapUs&#10;WA144nneN0EPzi1vecuFgF3nOtfpBSNOIP8TemHt3EpFumlXZ5KgSd3DNR6t0R77pwY8nm/C+gMs&#10;MiBe7XFgv9jFLtb3pPCCL9DqABS9AafdlYfzpyaXfW2XQgZyE169guaYAGVsAD+dxeqdGgMAYw0X&#10;YRtVHuggiUuoombCrMkuk0+BrMbMeXhUkptYKlcO6SIXuUjv5ejVahxaxuj9SCTwSUTLmEpu3CE5&#10;05nOtEgjaDzqYxoNPKUsviMu7dVuHTNL3apUMNsTdh5Hl0BHodaQx1NS2iFL6LkdJtfbzxGwmA9x&#10;APjgBz/Ye0fRQ9QYaE9/85vfvACu1mRuNo4a8HiOieT3C1/4wkUSMVNcze3FL37xPrkqC9baqToX&#10;8ERw4/73vOc914U2nq9irCgIawslh3Mqo8uxh+HkR2j9eN7zntfnn3jBB69MDSl77HDGu5aBcAPs&#10;ecPLXOYya0r2Q8ndFqDxY6CfcWgs/M8aQBolo9ECBCUzrH3TWi/xZ5LHo0nVhWPoAxG0pCvRXGqO&#10;awEe4lkllL1vKDI+AyD3eFruNQRE0e0mZiaGjR4M37l7K6sqoaOT1ZU+0s0kKR4fcolroNkCPJo/&#10;FtNyPL07sppe4VJyVN+xFIU2AY0pGpWM13MDj+5Jr47AHJnwPhPJC8l7lF8v7bLQoniRzy3nuHHy&#10;3A3fc28UtxX4dD4AovDG8youP4DrO9/5zjWGy9sMWmivHaPr8VehM6kVeTteUdNcIDcvfelLe7rc&#10;cDR7PB67kZPYZZddutOd7nS9Ism19Qw+2XstKBORLqRxkJ4DgEg6lFkxK1dOrqV7CCR1hbhRiecI&#10;tTwB6PHuG9/4xg4eaOxSSs/VZGEc3oJyPU6vgJTrvOxlL1sodXTBM89xisfjVpJKkDwYFreqFO18&#10;lxckmq9xjWt0tOcLWGPIFcc+J/DI3SfUY4W4h/9uFCWLj370oxcsGuNx1JSw9LvCZNEpwPEwMQJP&#10;KdRSOMmiVnqAJG8xAuD//ffff+HRQdtQ6DtlbLqeru1h113ucpd1eurVNfJS2ilCY28GHlcUYjdc&#10;V/ISsuAe4+k7Ymq9YsI0sybuHb3oRS9ak1B2AePz9a53vb4fwhvFnEYvp09hNOc4zQJGXGgBouJZ&#10;B+Wb3vSmayp7bgEBU+WFSr0W173udbuf/vSnxTJkzdvJ+DrUx/Owhz1scQr0+eJb0YhhieVTViwr&#10;lyc+yZpHGpwH/LZsjodr4HXR5BcNjs8FVVZK3gJI/V3WA67NgXuc/nnovCGwJkeUGSp9xyp7T1z7&#10;fVplv8W7c8B0Q/z1r399TWNvLFxgUA877LA1t5gEPOQjaLI64ogjFq6ustvOIBKXEk6P7zLLzXdC&#10;eHIznjCMoENuhSoQ+4sAgqVQa6icXpsQKUu01jBQbqQsjydhWb0rT0/g5fkavCV5FVkplN9Y+1JS&#10;kprQjwUeeTwCVlZxe0hI7iomMsVvyrVsjMWL82NeQrTMBTwu7IRPWWXOPWLPudWUcSxfN+p4kuF4&#10;mJmM8x1e9nve857FHLSEvi3AW9MPeT7iAwtGPR0S6SUXJy+Jc0YBjyYaxWewCJr2enHl8zIfDVpa&#10;dOgt4iWPh+/pyRgaBBUirgn4KcbPQq1lgMc9Hikl1lPlTE9gyhsAkJRPcKCF4eIBXoXKre71+Ge8&#10;Hu/rcSEYK/CcO+TxOPAI+Lk3G3MpJPNKV+TzrW51q+64447rySqtvJ4LeKRU8FPufUkhUVZVGVus&#10;+Vi+rvp4jZWNuOg4Lo0Tz195xdZ+oBZQaTnG55WdGi94wQsW6aSpUHLCtUcBj1uTd7zjHT3v6YnQ&#10;qlhXRgEHe8+8+93v7o+V9+DIpwkUo/Fisq5M3ZsOUW1ARgI7bnWg42qdy2MYK3rpJwJkPJflrj1t&#10;91oo57G+h2yMl25XbT7liwrda2RNj/Om1WXPlKwFeKDXO64REkAFfnoYHcvt/H6LW9xiXUjjdMwN&#10;PJSr8SxLysj3WGBeMXfIdy0Wf9XAUru+9IF0glIXWViJkdYrNgR6XqYm71meqXaOvB7+0i7gTb4x&#10;SiFHRZe/+D8KeNzj8Yay5zznOevCB2fWta997UVJbai3B0tLjkTCHhvA8CgOPvjgBaPpK1mlx+Oh&#10;A4ool9fLhWIwCgkwSdhlfST43qrOJN3sZjdbjFPJaQcegFP5iQhcNaH138d4PNGzYszRO4sgpPED&#10;bsozxMSmh0jcQzmeWPbmWkP78YiXhO/eIRwVkvVFGLA5gSdLD4yZh+zYCMhx3vifpHEJeCjuqAXD&#10;PeysKFEDkSnAI0dCsu19Rg48zDMOgppkJ3s8xP3yeGAOCkK8P2SB1NHs5cw4GYCZewKxdLjDDjv0&#10;C/f0oko0lONZdiMwFww8EK1V8XHKs7vyla+8Zs+V0kSLdrptBZqxYidBkxJ6NWassLcCT+Yp8R3h&#10;Ku58FCQHXHmAhNUKEeXxCXS8ysNCTvekVMavAY94+oMf/KBDnljUyV7J/mYf5Kc//el9+BHzEGN5&#10;x5YThKJj3494xCO6oTfNhSSMaY5VSF8CNq5T0iv2hGZRpxs7TwDXwGbZ33UvGQQqsqUUCd+rrA69&#10;ozweMcCBRwyjh6DkfXBeTDRnjGYdC30iEkpHeqyYFlNqoIRaQx7PHMAjYB3af5qc12tf+9pRck2/&#10;jryJDHgYO/kk1sjwiknu1pstAzziM6Gttl+I3ePq3dCcsTRAbfKEbhJuD3loWBSIx+pezeOR91cb&#10;v5Ldy3gqeBNDxnSZ3/AA1Os2RCPbC5fuQ9rBizdjQqtlQUeg7sYZDPB2jEi3djuYxeMR0xCIe9zj&#10;HoMThVDq+Mhs/c+CRCdegq5Ns6SE/CXUGsrxzAU8dKAOCRnldSlbTSH8dyzE0ER58xXnTVGiZYDH&#10;2xvYHYBlE9HzwVtRlY/f+J8FmKrkeY+P6CfBfv/73z+tStWAZ6h6Jh4p7FjW43HgGaqgTQEgmmy1&#10;BGVoXuUdZvdgeQRemTyejQYeeWsqnNDQObSZvM/t0h6PW2Jcx/jkB0++Ehap9CchcSDiM70ggIwz&#10;mk2KtNGY5wvYCGnOUEtWwMGBtUC++VgmACTVDjnkkN79P+igg/q//ua7+CYcINcx5CVyr6te9app&#10;4rYVhJYBHhdkeELbvm+vKW9FCXKFTJR4ETLx0xsxRTdle6x5dM2HgEdAoiphVsWBZu2NNJRDaTEQ&#10;tD5ovj0cnAI08RwaX1s8HvXwZMBHnotqkoBnDi9m7DXgsYAHr9+XTsUxKwc6OdTCSivH40ktLog7&#10;5e3S3gMCISSaaZDj5XkAWTK+h5lqDiOsQ0ndmsltJ8czV1XLLbN/Jn/gnb6RmUO/tQjokCXVb4CW&#10;A7V3wWYK5AAKr4aqWuQQ9HKh8/jdQQ7DocRuXLriISOAChjrFZOffE8y+l73utcaIzP0lAm/hnKF&#10;MSnqvGldF1UCcXq2NEbvFo5FD59nT74PzW0r8MBDTz34vZB9LZOI4D4WQKYcr/lQ/g5dyfSD78AE&#10;9VVx3iSPx4FHVkiuNa3R2ozd+3l8WYASzU64x+RcU0hPQtkXmbn7PCfweBJUWXpaBS596UsXJ74F&#10;WJY5RjyDBn9GmITE8yYOQHMATyaIuge5NvWW+EpwdXIrf4NyqRnSKyDuJdNsyZ5G4pOAJwMDVy4P&#10;A+PYlYzX3xalygDcPZ7WeXQwRv6dP36NGvBo/OwUWArHuZf2O4d+8bVlvHMdIxlEZ9R+EYGY/9kC&#10;2B/WuDTwOHiIWW9729vWdTR7yEXowuNgxazobfA91RRawXmaYXQlV+HxRADlniychGlzx/etQiy3&#10;FUVmG4L4KlnqVQGPAwbzQlVF1ljzC83qdeI3vCMqePLYHBRkKTEsPFSQ4+XdZqA6pq1A4Zg/xnpI&#10;2TLgweNpnavScaXQowY8Gj/pC3I5pevvvvvui0cSZaHnXACTXccT/SybyB6wKd3hN9+VcGngcaui&#10;BjQmW09YiE2FIoTSq5dY5fF4nw/t+LjjEiJ3/xGUOT0eGCv3nWvDSN/T1oFzWWFsPZ97KrfAXrYx&#10;We75ro3weDRHmjfW02mxrIckWtul8IT1dDRNyoDIWOnBe3yPp0ySnrCyBKgKq+jRoXOZN9uO6n3X&#10;u961X+6hTdmW9XhQeh5eRzc6KYTsTSikt37nnBe84AU9iPojjsZ6PPCBMWhNZCY3eBIf+chH1vB2&#10;lWCThePcXM21Jdmmb017i88aarnXAiEkZRWm+KZhEkbK43K9Ms/HhU9h3CqBh3touT/3pgInJsaY&#10;3peHtIJIy3EZuLm35Y8RklBmSjrG49GSCXkkQ0Ib+c+xhEbaENzBJ/KIRwV7FcdDLw9t2QqlFEbJ&#10;C2AZQamoAJ9p3Ve1x8MP0T8URgrAS+CXeUal7xhXtiE8NNY8HoE0fwGxoSVELFuSjmTdy3MCUcyp&#10;QR85W7r2FR1kcsyOiM7bpT2eOEEu9DDMy2tRGD1/0zKhzkCOn7OcLoZyXYRfmy45YGyE1+PJyQhW&#10;VPeU61FivsY3eNayZKJ2ndLvKDa7EAh8hpKrVMTU8OZLSuIar5onR+VTOzpGHgn82OKUsr2MmkJp&#10;/Z063tp5fn0qd3SgZ0YH4Bkqp/t16G+TEVcxw//Ce+2LHfNbAqS5wCc6GPCDp+ZG58KLLoTk2kZF&#10;3u5KgEeuOO6z7z+rsqsmAiHVEogWC7Nq4JGQureTCQ2gxC6LeAs85mSON3vh+LPqS3klVaEc4IeU&#10;YdXAI0+RDcXcQ4xzrVwHu+RpzY42looeTmls/j3hlHtaLvjQQTXU9/+WYSl5UzVAaf3dPVFCiyGP&#10;R8CTXdvzWXxWB7MbP4W0jJfdIdm3h5eeZ+Wh7LLA4xVF5yH5O4XbcixiU6h2JPVQfSXA494D5Ve5&#10;xZ7xl5CSdJJbXJvcjQAeSvlD64CgG4RvAcraeOLvrLbXRmEl4EHA3HrU7rFK4HGrjJLRFBjLzlpO&#10;4QtrWfOWhUK6Xqla554QRo3iQ0xuu6Eg/8EiS72kPKuYO93DE648eUIJ+GjAaqGWKzrXBqzVYuJ6&#10;5Il8djVQ0cZDrmVBR+d72ApN5Fj1WB8HHQdHwl7Jq4wU15sdeCDIJ5jPeASK/yQoviCSvTpaOn/n&#10;Bp4sTFT3dUnxCRcU7pQUpAYGpd+xUEPbPahcLeCL/Miuu0rg4X5cXzka9o6haOCej0rKWlgrvqIk&#10;etRLzBsMeTyu2PSSaQdKJeLl4gsA+Z0kL7wVvVPnp3aevB3dhzVZLkf+mYS7J4XjtXUtrxr7hmBe&#10;RfT8Dzt/kipwIJwCPFk+TJEM16Zy7Y/ZcY/TC0r09ug8n7tZgCcbmE8yq5y1BssTtWIYjVDax3do&#10;cnWf1nK6V4GiknINTyZzXzpz5TYKKL0Xic9K8LpXV6K5NRwSWPOXbuzSrooSXMqrekRLljx1ejYC&#10;eBzAWSTqz/L2vF7MkdHvpbVobuH1OVPGyFNCPPGl9JA5+mCossZne2fl51IC2o2pQEHnR1nge3Zs&#10;UHNrBhKEnALeTE4ceCTveHnsquhensunAB/jSP+P74jguR8BgO+PJTny39wgaC7IW5Ee0RMmoifn&#10;800OVzz3+Z3N44nAkykiDwMj0SyL5F2urGzXquYWq7Is8LhLL0Fjq4o999xzXWbecxXsARN3zG8B&#10;ytqYHHjwGlxx3VP0Scbr0UvjcYvkv60yuZyNDWFjj56YmPfcnj7Th6INoiT0bhlrvGOxrT9mqJRs&#10;5nuWn5CE1f6/Mo6eMFXeyY2cZMTzLspXRPrIswByGDCU0DegF2Dwl9K/FtFmnnPJmNNKoDVz0St3&#10;YCe9AR14Pw5AkhWv4nruxauNPjbkkiUe8DrbpcG9XD4TYsmjE58dYFfi8WTCwm5wvnWGmMamXx/6&#10;0Idq8rVOyfii1scz5PHE7Dy5KKG4o7aSolhTrTVReFHLFYz1eAQccdW9C5i8RHIHeka1LFPJcm4k&#10;8IgngA9PSI0CKSD1Me21116L3QJdIWpCoXvh/WFdI+jofzdyAAIFD+bSu8EdqEvz6jkmp41eM/Jz&#10;FCWoPOq+KGjmhZF7ksy3eM5OG59JrPtDDjzUioldcjAsS3nve9+77gko7i279+djYx55lBNVRN8J&#10;MdvqWONGNvG43KDGudww4OHG9O3Ep0Kw2bgWmdUETcg5h8fjbiblWW/b9xhVCoK3o/2FmaTSNp8+&#10;hlbgcdddgqhO3syCiyYEynMXsmaRho0EHlckus95ZE/M+Sgf4wpDL4qeX95aeZIBYLyAj1cFnW9K&#10;bEcPAc8BsGBpBElZvG6vBEU+QheeMccBWsgz/SmMURU23ZeqmkAgGjI64nlJjkqeasx9OVDQqpI9&#10;YcWT+c4Dwk3yP+RcaOZElpVuiOE64S9d2+gmVbkM2JRvjPLJqntP6LuBd9nYEODxG/rGRsS58XGy&#10;NfBx5RrTx5PleOSCZpU3d4tBd+2l7C743B6P5zZiL5HnCaRAVN8++tGPLixLZpFXneOJ8yW3Xbxh&#10;vxgBgocCXgWR8FIVU8idKWO8lwBb9yJnEtcLeU4x5ph0X7wSQgOenIH3BRiRO0JJAQk2F2MnAYCe&#10;UIOqHA2REWzkzbmixntiBNRflOVQ3LuJwBPDOxZdqjNaMuEeT2m8bLbnC48FDro3Y/YxZIYjgjjH&#10;kHsEsOQYZPRLRmcBnhpYOMOwgtttt11vBXkSobyYmhJnrvAyG4HJqmLBbnzjG6duupiPoMUH9dXG&#10;vOzvgCL9Dy7M2WSztYTGkuVGNhp4snEDPuRXGIuXf6O1JDTRhmpZ3qOFpyw6feITn9g/VHIo31MK&#10;y5b9Psu7cE2MFxU/PYGkNpYsx+O5SZ2PDmiTNslKBIpsTP68segpZ48fqgE4Xp+2m43gmY1lQ4FH&#10;4EJ8zcPY9DzpUuycTY6HL1OBx6/x8pe/fHAzLqwarrgAsiYwc/5OHkBxdWmXQrwef7JnVNj/BuCB&#10;Jyxz0F4+JWuKgmg/nqnAIxljuwjyPg4EKmwsCy618yP4kGdhPZc87Jax1YDHDTWhEaFq3CIm47No&#10;x4uLAKH/h/ZOjjzkYQ4YPxUIXE8EaCcY8MglVvs2lQjtnezxZYvSzgE8ug8VKvpJhgSJhYu4xq35&#10;mpYxtB5DbxOPmXELltFKhcTLlX79/wbg8ZwcIUo2Bimrtyu08smP88f2ogyEFHgEvqF+5jnWwKT1&#10;d782hRMAwas7/iSPofG1AI8bbK5LmEPiXMuUhoB2KvCID4AcFUmeICNAje0pk4GnlKzL9lweYqJ6&#10;CHzluRRFv7VYgRiW4fF4340LB31Dta1P8Xa0uXwmWGxmpS0dWhOeU5Sl5NnxPWubSpuduRBoN7vM&#10;42H1dklx/Emic9Eer+OgTUJWj+N1mqSw2hZjKi2ZPOERENbTAzP3ToIZX/FSCavwWClc8FK+o1WO&#10;WoFHOiV+Ecohs+yKiZ6W5n0s8Og66AQVLh7M4M9+03PhfXyTgAdr4bFjHIC2OWjJzbjgOTEOJK3X&#10;8TwGTzIt9RR4h3F2bZ6MoRW1pckh90OplPPlrU1ViGXOi7v0ZfRSui7loYa6oekqb31lylACmXis&#10;AyKl1tKz07S+quVeJcCWJxC9VOaSsjKhAVVKytpDW3W2ejk8ZoblDLvssku/Wl8bsHso459bxlYC&#10;noyv+s55TKMf+kGekKfyshTHx8raQL28+MN3vlYR/aKhFSeEcwiZY1+QdFrXaaG9mOOhtAkq4k7R&#10;WKc3jWGUnpVXaAGMVsGuHedWg2PZhxlXlkoDKMwbOqGZ6hk9CKUQ6Zhjjun3bvFzdQ0qI3zWth3e&#10;OFajcc7fVdlhAyVCrozWPfbYo2/WQ8CyJ6cyfp7qwJ4uHMu4GB+fASutam6hew6F0X2oyEA38wVN&#10;Goce/thyrxLwxHNj1Ybz2MqBTnXK0myoDm+parFJHfsw4bVQriZJTX8XQEnli0osoLXrrrv2+wBR&#10;AaKvhsZBmuz8VcpdtoytRXkzEMrGSukcWWafIOQEb+jQQw/tvTCBhnuKyAv758AXGn/pUVLjrIOV&#10;9/6MpTcFHl2EHAMJYH/DXN7aUHsjgce9JfVAQCPurN6imf+1UC4KKOdiEVjYyJvx+XX0WZ7O2HCw&#10;RYlrx3BvAZ7c2Gysmg/yUIwjzgfCxXm8OZZjNGb+F59a5nFOhVFPDLRAh+ZNeYLotbTQFz1o9wSU&#10;W8muAy3QQUcz4M3iTkJcQiXetCxg6QEX9pnCoOE9qYfK5zL2rWT3m5OPJZCNXowDBrKC/Euupcva&#10;qoTfeGdhu1Ik0q2xgKPj1wFPyUPIlHdMNaqmaC2/634adK3Xo5S4bh2je1gbPVZo1I6ItXFKuGvH&#10;lXi8TN6hNdRyAXWlKAHBXMCjVg6XBXVH6zsPHVrkMIYoMlDelOqy2sKjlmNqSu5jFagIyOP+TZIv&#10;fa85iWDjuViXR48CanRlv6fA4y6YC4Anh93NKk3WEEFjJljHSkidSdk99LujcjaxDiyZ25jFrFPp&#10;jnTWriNhlpc35NaWchq6hwuX6HBFjMI2Zj6nKIzPn8uavLwMdKZ6PFIc5794mSlP9Jpaxudz47SX&#10;AH2VHo/AR+N2GXcPMNNl8SPKvY9J15dcTgEdzlkHPGOEruY5zA08TlurII4ZTw0Mpv7eImgtAr7s&#10;mKfSv3nexnNgqkJPPa9V/moGtPX+JyrgmaLAywDPXPebcp3SBG68Cpz47ziF/yf0qFsV+MR63Cbw&#10;/I/bV/Lc5hLYKdfZBJ75VH8K/+e7+7QrnVgBpZXudcCz+cUmBzY5sMmBTQ5scmCTA5sc+D/LgX8D&#10;euq9/Ez79GUAAAAASUVORK5CYIJQSwMECgAAAAAAAAAhAPYTQs+WGAAAlhgAABQAAABkcnMvbWVk&#10;aWEvaW1hZ2UzLnBuZ4lQTkcNChoKAAAADUlIRFIAAAE0AAAAMggGAAAA0q8nNgAAAAFzUkdCAK7O&#10;HOkAAAAEZ0FNQQAAsY8L/GEFAAAAIGNIUk0AAHomAACAhAAA+gAAAIDoAAB1MAAA6mAAADqYAAAX&#10;cJy6UTwAAAAJcEhZcwAAFxEAABcRAcom8z8AABf/SURBVHhe7Z0FsBxFE8dxh+Du7u4Q3D24u7tD&#10;kCABgktwd4dACIW7BhIgwd3d3an9+A3Vr+bN253u3du723zZVE3dy+3e7kx3z3962maEEep/NQVq&#10;CtQUqClQU6CmQE2BmgIVpcCnn36a1K2mQS0DtQwMizLQBVZlEJ999lnyzTffJN9++21pjed9/vnn&#10;uQDT2o8vvvjC/Fz6YBlb1jO//vprlSZfffWVuT95BKcZ9Mjz/rR7v/zySxM9RZagPeNo5L3wpkzZ&#10;hKd5ZZP+W2Wpkb7St1bRqlG5LZsv0C0Pb1IBDWH74IMPkkGDBiXPPPNMae25555LINjPP//sPjUm&#10;WfsxcODA5I033jBNEp753nvvJc8++6w6rrfeeqvLMz/55JPkhRdeSHhnFm249sorr5j6o9EgvP7x&#10;xx8nzz//fPT99Cut73nfFbsfOiJsv/zyS/LRRx+Z6Cn0Qq4+/PDDwvTh3YwvxoM8cstzXn755eS7&#10;775LfvrppwSAttAqjyzl6Y9/L31D3pA7S5/Ce+jj22+/baKV0KHoYiN8KTrW8HcyR4cOHeoWTAtv&#10;ugAanfr++++Txx9/PJl++umT8cYbLxl//PEbbt26dUsmmWSSZK211krOOeccR+Qff/wxuioCeg89&#10;9FAy1VRTJfw+rR98Tx/79OnjkFxjOvcMGDDA9UV75nnnnecmrTyT1fjdd99NFl544ShdxhlnnGSn&#10;nXZyE6OocKSNg9XvpZdeSuaaa67M9ws9zj///E591+iS5zrj+uGHH9yCd8QRRyRLL710MsEEE2TS&#10;0+cbvJphhhmSwYMHm4Ej7Bs8OeWUU5Jxxx3X9E5NfukTsr7xxhsnV155pQNo5oDGO2TptttuSyae&#10;eOJS+pHWT8a45JJLukW4iAbJHOrZs6ejlUYH7ll22WWT999/Xx17mrzAlwsuuMDJZtbc0voQXudZ&#10;U089dbL++usnl1xyiVsIkb0s3mQC2iOPPJIwMf+9oSltvvnmSy688EKnqWVpa3x/3333JaOPPrra&#10;hyOPPNKhuDYxEcJ+/fqpz2Pcp59+ehdAA4inmWYa9febbrppUwBtyJAhyWSTTaa+/4wzzmgKoEFj&#10;tPfDDz/cLTRF5IOJw2ps1YRCnqJJHX300YXebelv9+7dk/79+6ughizdeOONTeuH9HWOOeYoBGhM&#10;esB5oYUWMvdxzDHHTB588EHTDiptoTnzzDPN77LwIrwHcL/55psdb9JMQpmA9uijj7pVt8hL8/xm&#10;hx12cKibJtwA2v333+9WF+2ZCLgV0FhVRx11VPWZMCfU0AC0GWecUf3tlltu2RRAQ/1mxdLocdZZ&#10;Z5UOaEzgV199NVljjTXU98f6h1yxvWkE0Hr37t1QHzT6oWGcffbZjoZZ2gD0YHKNMsooTe3LvPPO&#10;WwjQoO8TTzxhmj8+PU488US3/daUgzRA69u3b1NpQT9RcHr16uVAN9Ra2w5odHCrrbZyQhN2rga0&#10;zp42VqR2ARqTg+32yiuv3LDATjjhhM7mVmVAQy7HGGOM5LrrrstcGKoOaIAS5h0NvMPrbO+QNW3L&#10;3S5Ak/5iZvIVDvpTCUCjg8cff3yXztWAVi1A23XXXXNPjrTJhF3k6aefrjyg0feZZ57ZOQzSwLfq&#10;gEaft9hii9w8w6Ty4osvpm7pYlob4NIKDU1kiu3xrbfe2qmfDQPaiCOO6Agmn3lXA7kfY+Bjjz3W&#10;ybBfA1o1AI2t/O23326yZYb8H2mkkZKRRx454VP+nnLKKZ3nLk+ojT+R0DyaveX0x7H//vunmjNa&#10;BWizzDKL047zOAWgLZ52i3kk5Bn8wjZoMeH4fLECGljhy4TIRhHsWGSRRZynXfrREKAtscQSzoZw&#10;yy23uM+bbrrJNdR0vEW77bab8x5ZO7r11lt3MkbWgNZ+QBNTwLrrrmvmI4ZbvJDXX3+9M67fcccd&#10;7hNQxMOM0Znwk7xbGhFaK6DtscceTh6vvfbajoZs4gHGo2l1eqGxoKWFAGwFNDzqzJUibbHFFkuw&#10;x+YNc6Fvd955Z2H73kEHHdQ0QMOTSt+QB5ELPgHRq666Ktl9991Nji/BFeRCeNMQoK233nou9IL4&#10;ED79Jt9h8+E+C6iJlibqfQ1o7Qc0eAAAjT322CYe7rjjjs6zRqwhMoCLPWwAUlEwQ3itgEYIwV9/&#10;/eX6ETa8ZGxXJp98ctO4Lrrooi4T3Apo66yzTkccGfFkeRrAXyQGDe3qmGOOyRwbWlHMMQaQwsc8&#10;fLJqaNjoBCt82RAsgVeEa7Hdt+AGTj6e07ANjZgyHpI1aL5H+IhrWXDBBU2dO+GEEzoEh8n0wAMP&#10;mLw0tZezc3hNWV5OhJQQEItgLb744m4S5N2q5PWmWQEt9FL772H7xlblqKOOMo1t++2372JHswLa&#10;2muv7TQIFmo+8zT5TR4aMe8AwRVWWCFzbLPNNluy4oorZl4nsoBY1DyOGyugoe3TxxhuAGpobBYP&#10;8gEHHOAAkuc1pKFpgCZMAD1ZLVkVtInBVkA8LDWgtV9DQ6AJrdH4hk2ErRyaT57JV+TeMgCN9yJf&#10;2G0tYUGrrrpql8XbCmjWeVKEFmm/gWdkkxB6ksW31VZbLTn22GOjtm8JW7H2qyxA430sOADUUkst&#10;pcoemMG7+U1LAE0IbAkIJQr+nXfecZ2rAa29gCYr/SqrrKIKFbFlTz31lGlFRx4APmkAFH/LJ3/H&#10;DOBlARrvIIVq9tlnV8e3+uqrDzOAhoaMLSrmqMNGdtdddznjfBbohTZtDdjKBDTexTj2228/lTct&#10;BzQEh9SNueeeW+0cqyXeGbS02oZWDUBDO9E0NLIG0gzn4SQAJAnOJWD63nvvdZ+YFfibTzJDaCxq&#10;WVuSMgENYzueMm18gHpoXqmqhsa8IfUua0zslMjSef3116Pa6ayzzurusXpXmwFoV1xxhRpBsckm&#10;m7RWQ5McSLQvTXBY6RH4GtC6lq9pdWBtHg2N7AUWIk34WXWxbRG0SsQ3sUQ0/h5rrLHc93ziNc/K&#10;zS0L0KAnsjbTTDOpcokWINsgAekqApponbG5Bn1ZSLCzxZQM7Fd4qC050tCkGYCGh1oLCWsLoBXV&#10;0Fi1Le712inQHKcAk37bbbdVJzzR/5Z0JgDt5JNPVp93zTXXZDoXygI0JioTmwmuLbSnnnpqYS9n&#10;K21oFq/0tNNO66rTsPXv0aNHdOxpAe9ZW89mABqZDhqgtWXLSQ4kSbaa4KDmcq/Y0BC4GtD+09Za&#10;raGJHYMkfY1vhABQDUFzCgBogEPsedh1iBfL8paWAWhMZkJLsCVpY5t00kkTSl8VjUPDy8n7ABs+&#10;87Q8YRMS0qLRlzgwwkGgo+blXWmllZwmZ+lHmYDG+1hwtttuO5U/++67rwvLaZmXE0aS7E7KiyY8&#10;G2ywQYdqLza0GtDaB2jw4OGHHzYtKgSOErYRizNrJaDhWf/zzz87Yp4Q+t9++801wAmvrEUmDz30&#10;0NRtV54tJ7Y6aMOntXG/toX3tSUBnTXXXDM6zwhcha8AEMHPsXg0YkPJ6rCEb5QJaND2zTffNJkD&#10;COwnbKPpcWhCbF5mLfdCSouszLVToL1OATGCM6k22mgjdTFisaJsEs4BQnXSAloJdNUSptHQCJaU&#10;oNhQM7JqaPvss497DvFMZAxcfvnlCWWmWNGXW245UxgR95F2lJamZQW0iSaaKFl00UVTGw4JuRb+&#10;TXArmqrVhgWfsAlqwcKEYzDHACnKOFHPLUvRYLuHx9QSW2gFNALtRUsNY/LEA8779txzT5PMlZYp&#10;oNkGWDEAM4jGvl3TzohGpw6b1EerAa39gCbbTrS0WFyTz1vyBzfffHMXkMtkwFMlDSMvQaoxWcAL&#10;d+CBB7p0JX7PJPU1FSugafKmXUfjRDvJmsxWQNPeE7uOImAt5UM/0VZiNifshYRrSFlrwHr++eeP&#10;8gNgKRvQ4Kc4WSTIlk9s7ezmqMBjoRulrFg4RXlqKA6NiF9sJqzGflwRf0vaCxOBCq+WzoknSTpX&#10;bzmrAWjiwWKLNtpoo5l4aeG35R7R1nwtpZmAhmcPQKaAJaEjsYncCkAjcyYPoKGVxuhKtWAJixLN&#10;Bi9h7DcUY5XY0FgsmlVDwya5/PLLpza8rni9LbJBnThsm759ryFAW2aZZVz8EO2ee+7paKwAqPfb&#10;bLNNVJ31O80gcAD4gltraNUBNIQGgWW72IrCnyIbrQY0wAxtkrQov4pD2kSuEqDBHyoJk34WAwPK&#10;pWPDE43XUv0XrY7cSu0cECugWcBKuwfsoaZeqfXQJMEVo6LfLPlXYYcp0RLaCmpAqw6gSToK2jcL&#10;DwnGVJEowmtNWP3raIRUZWiVhgaAAtjYeRhn7GyBKgGaVKfFiB+j71577dVJ62QMJOlrfMTTrWmK&#10;zQQ0ttEAK9tjQkkA7xDMGnYK5BHM2L1EYZPAHhpe6y1ntQBNnAS//vqrMzNQgWK66aYzbQ+Kykqr&#10;Ac3vJ8ZyxphVhrtKgEYfMfbH6AwohAf/AIRs27S0RAA+llCeJ7C2iCyw0Oyyyy4uVe3vv//O1BYb&#10;2nIW6Vj4GzL+MfqmeXJqQKseoLFKkw5D9VoKNcZyAcuQj1ZvOcM+k7kAqKVpJ60ANEoAaZoRYGKp&#10;TotTJ6ygAUgRk4YDJMYveB06Z8JteDM1NPpGiA05tdRSy9Kc2wZopLqQb0YQbZbhtQa0agEafHry&#10;ySfNTp6yAK3olpOgzIsvvthpJTg0aGgxBJ5SQcSqXWLEBghCG5IV0NgqkRqWt9E/7HmahxF72Guv&#10;vZZQ2TZGcwLbuZc4PIKKadgJ//jjDzUJPG1haTWgydjYVsPTtHjHlgMa9gkK3hEfBKNiMTY1oFUH&#10;0NAASJdZYIEF1C0mtlVqcR1yyCFOuwnDNrTob7ZG1Lgi/YmwDSZrkbAN3v3PP/90TF6ZwGyZCSci&#10;JIPQIwvwUps/DC61AhomFWr0c6Yqn9ZGPJ+luKO1Oi28wxZ22mmndWrUzqMqrkaHgw8+OAquzdbQ&#10;/P6hORPWU6pTgJWHKguoo36bYoopXNwZ7l68LqRasEUhKZkVHqDCBqNFQdeAVh1AgxdEmGtCz4JF&#10;ChT2UEJ3pHKtBNlaAmsBxDICa2MFHtlqsW0BpLU4LMZMcGx4sIsV0FjAuVcWcP62NkvKEc897LDD&#10;VN5ovNOuU1rd95AW1dDmnHNOt8hdffXVrlQ/7dJLL3U5vozDUgONvlJUgEXC70dDGhpHmrHK0Sgo&#10;Jw0jI6sQQXtSO16EWwqxabWVuF57OasBaGgmBDtaAms5SZ1tDL9Jm4yW1CcArdm5nCJ/gJpmTJeJ&#10;HhY8tAKaFoBumQtZ90hFlFj1WQ2orNfZ6nHOZ1YalFVDA7CQA+TEzybxQ2U4GxQtTOsbNkbfFNAQ&#10;oLHy0DEGwqffYLaf3mBZaUKm1RpaNQCNSU+ApyZc2JrIConFK1UN0Ogr9jELWGPz9U0kVQA0NGHi&#10;sQih0fhTxnXiENPCJfJ4Odm1EXaRtUOTHZzl2ETSxUrLFGjmyuNraJYDOvKUD8LIbDk5HXuDzzwY&#10;MLydnM5CxLgpGqBNCA61wN4VO56uaoBGX7FVWU4nI53L1zyrAGjQ87LLLlNL7Gi8s17H1taohqYB&#10;moAjtdi0ecpChJOjlNSnZgOabHUsNd+pj655gxg0QmgBNLw6ZDv4zxweAY0xk/ZisTMBaH5aTdo2&#10;qYqAhnnEkmssk1l2G1UBtJ133lldbKyApd3H4SpZVWytW04LoMlCg20+1ifs+FI6qOHA2mYDmgCI&#10;pXQ3x6dpqRmC/Fq1BwhIySKOb/OfObwCGlopDh5N2AE0qTacZfOpGqBZCiLKuDfbbLNKaWjIIyV2&#10;5plnHpU3Gu+s19GYsqrYlgloUrZfq6GInY3wDdm+NmRDazagWY7jEkYAemTqa55TJpSlAive27AO&#10;VB5Ao1oAKzgrjVQWyPsZ2h3zFHjs27ev8+Llfad/v2QG4Nnq3r27OmnwbuMYitXOqhqgQSMORbZM&#10;aGw6VbKhiY3ZmsxtGaPlHhw/aeFWZQMaOwPtAJthCtDEjsYJ2BqhyUUj7ogwgSwHBMJL2IjFgMoE&#10;Dg9azQNogCaxTqweMLpIC4EhD6AReIhtoch75TdiC+P/lpANeHTSSSdFeVAlQGNchG1YdgCMjYKR&#10;vk3VuuVs5FxOqReWtX2H3trcYKFhu8wpTrGGzBKaoT0Pj2paFdsa0P61aWkuayYAMSsakblOpQS2&#10;iRI4KSWNiHljcrMdomCf5VlpVUrzABoxMpRD2nDDDQs3ChP6W948gIb3h7IwRd9PoUbAH1AFlNH4&#10;LHRDs2VLgl0DN3x4avrvv/+uhkmUFbYBqBMFH/aBhQZ5IH8YQ79lXOR14k30FxkroFFmK6ugoeXQ&#10;4bQQGHHWAJZa/9ktSDygnFie9glv7r77bjVRHW92SIs8Xk7SrGLxbFII4f9SQ5O0Dm0vLUylWicR&#10;zVQQoIwRDGKCsZJZV2LsZ8RdhTa5PICmCZnlOqDqawR5AM3yfO2eG264oWPbPGjQILUSqjwPzxPZ&#10;AGg0OGD69+/vGn/DE60SaVmARpFIylrBf7/169cvIc7JWqePcQHwRc8UAOQ52JfjAPM2sgww7YQ5&#10;mPSFoFLNaC5as6QJ+cUUw7+R98GDB6s7GPiDkhGGb9QamkFDA61hBiVDtAnoXyd9RkoaWU5s93+L&#10;ZpW2KrYa0DjAol2AxhaeRUFsJWjKe++9dy4eQFO8xdLgg7QYL8sCNMbgv1/+r50iFPaNsCFOHyua&#10;y5lHbrPupRKtb7eCH0Taa7LNHBgwYICpjLcY4i3nlFL5IowqaAegMT74Mkw4BWQ7ymqE+qlVBChD&#10;cCijwlYrzeg5PAEagoImI3QA4AlvsJxh2SgfygK0Rvshv8/KYbRuORvtB4UcSAULAc2ywBCOooXS&#10;yDxDYwMcyFvV+ozXW05nk9+3A9BYnLDniSng3353/ic5bmy5tMqkzfZy+vY1VgNWydiBDhoTtOtM&#10;pHPPPTczEnp4ArRQQxNNmVOCLCkpGq1boaE10gf5LdkwRLU3ckhKo/0IAU1q71s0KfKoQ+dWzG4N&#10;KFmyQoj/CrXWdgAatMUeN8wBmkwo7DocatuokIS/Z2ty3HHHOTU6y0s6vAFaeHq5lOEG9C3HvxXl&#10;UVU0NOxm7Ayy4hvbpaHRHw4TsgScE2piCTgXkGNMaOZahD687dOnT6dnNwPQCOTV5AjAHiYBTbRH&#10;DLxk7GsDtV7HayM5arE4NgE0DpqwPruR+7JsaBiZG3mu5bdoaKHdRuLS8B5jl2lWQrQF0MgMsYyj&#10;yD14y6n8AL9j5a3aBWgAFJVELGOL7TjSNDU00SFDhpicDXhvoZEoAM0ANK3GGzSgvwLaqVtO3Nwc&#10;iqAZHDm5RYRcC78o6zrEo394eIhP07bFMaazCvXo0cONFTe2FpQrgKade2gRNMs9PXv27FStVLyc&#10;Wt14y7Mt94iXM+Sd8IDvMUwT+oBtrcwToWJnQeIk6tWrl2lCW8bJPWj91HADyJggyEMsJ1XS6KCR&#10;9R2N3CcOGvFMaocJy7vSnBmxuYiMo/FYPMA4S/wT5QE08p+1cXJaUyw5XTCFsQKa2vPIZZUE9S6A&#10;JowaOnSoc68TbIcLnrMU+aRR7ZP/E5tUpIpGGeAGIiPYuLMpBshhrZaJzt4fNZYxYGiVOCtLn6Rc&#10;MS5/6EKDDkIb/i+08b/3aSd/h9f9Z8nfaEF+3BPvpyQTR6xxolb4/rT3CM/CT+Er38tYhM/8n/xA&#10;XPixSc01CR4mKZ0QGTQCCgVwGAfPoE+hDPnvln75NMSDRpmarHdDE8IxSHdL44OMw6e1L8PwiHdw&#10;MA/bJuyCAwcOdAsaE8O6RaN/hLOwrfPpG/JBeB3Swb8vxicWbjIweB8yAOAA6MSXIQd+E3pwDTkh&#10;1i7vHIUO1LSDTlQYERkRmZP3QUPpF/MHvqAc8LuQB/53gJ5FEZLnIUfSB3mO4BB9YYss0QCpgIbX&#10;QJibdvq11DZj62EBgmbdA6MANfpDnxEu7D7EyPDJlonGgCkiRwVUABC7CBPRUmQyre/8NixcmEWn&#10;ot/zfCZWWLGUMfP+os/N8ztNQxHayNYMeZCqsATVFqURv4ulT0ETtnuNPN/vJ/RkQljH68sE/cxD&#10;0yL30tewb3L2bex5jCsvmMnYeL6Fh36/4Av2vTS+yHd8Mu+smMAcyOKzfI8syDzpAmj1FzUFagrU&#10;FKgpUFOgpkBNgZoCFaHA/wD9QxBsD2jTrwAAAABJRU5ErkJgglBLAwQKAAAAAAAAACEAjpDpOxMR&#10;AAATEQAAFAAAAGRycy9tZWRpYS9pbWFnZTQucG5niVBORw0KGgoAAAANSUhEUgAAAPcAAAArCAYA&#10;AACkcB4HAAAAAXNSR0IArs4c6QAAAARnQU1BAACxjwv8YQUAAAAgY0hSTQAAeiYAAICEAAD6AAAA&#10;gOgAAHUwAADqYAAAOpgAABdwnLpRPAAAAAlwSFlzAAAXEQAAFxEByibzPwAAEHxJREFUeF7tnQnQ&#10;VtMfx6VI2bUJydYoGS1GWWZipsEglSQlLRplSKQIkZB9ENqnolJptVWSJaLFUkqFiqyVNVsohfP3&#10;eWaued773HN+v3Of+zzv/33e58zckfe595zf/Z3zPee33912K7YiB4ocKHKgyIEiB4ocKIMcMMVW&#10;5ECRAwXBgYztpyDeqpy+xKZNm8ySJUvM9OnTzciRI82QIUPMPffcY0aPHp362+LFi80XX3xhdu3a&#10;VU45lPxr//XXX+aff/5JvuMEeowE96pVq8y9995r2rdvbzp06JDV1b17d9O/f38zbNgw8+abb5qf&#10;f/7Zi+xPPvnEdOvWzVx00UVZ0eF6D/q+4YYbzLZt20rQBggGDx6c1dj03bFjR9OzZ08zYMCAFOgA&#10;4K+//urFB9vNH3/8sXnwwQfNOeecYw455BBTsWJF8++kRl78VqtWLXP66aebQYMGmbfeesuLBhYx&#10;Y9nWBX9/8sknvfrkZnhx5ZVXOvm8bNkya7/Tpk1z0vTII4940fT++++bSy+91EkP83r++een1vXf&#10;f//t1T+bMLiQ1nTw+6JFi7z6D26OBPe8efPMGWecYV0ktsUj/Z3FVb9+/dQiX7dunYpgJlXqN4nf&#10;jzrqKPPDDz+UoOnPP/80TZs2TXx8+HD88cebW2+91WzYsEHFh/BNGzduNH369DE1atSITV/lypVT&#10;C/TVV19V0QC4zzzzTOd40OTbvv/+e7P//vs7+506daq1WzZm1xrgHbXts88+MyeccIKKp8cee6z5&#10;4IMPtF3/d9+IESNU/QfvdPHFF3uPwQOR4F6wYIE577zzvAjwBdhhhx1mxowZIxL9zjvvmP322y+n&#10;tEB7o0aNzNatWzPA3aJFi5yOXbduXTN27FiRD+k3PP300+boo49OjK6qVauaW265xfz+++9OOgB3&#10;27ZtneMCNN/GplqnTh1nvzNnzrR2ixTiWn9acCBVSptXME6DBg3MRx995PuqZufOneoxgrGQtr78&#10;8kvvsUoN3BBeoUKFlPjvaoUO7mACBw4cqJq88ePHmypVqiQG7HRQdOrUyQnwQgY3oOvSpYuKrwcf&#10;fLC3ShNM7sqVK82+++6rGid9bjQHYXgBlSq4IR4R9YUXXrAu7PICbngxfPhwJ8BffPFFwynrKyX5&#10;3I9twKZDFjK4b775ZhVfDzjgAPPSSy+pNuKom+68807VOOE5Q6LAeOfTSh3cvAT6PfptVMsXuBGz&#10;onTuXIvl6ZNYrVo1qw6OyIjqoAVq9erVDapP7dq1vU96m35bqOBmU0WKlHiLxITxLm5D7TnppJPE&#10;caLo2HvvvQ2Gbp8WG9wHHXSQwaBQr169jOuYY44xRxxxhFpX5jR67733YoF79913NzVr1kxZilnI&#10;cS6eb9mypfnpp5+8dW6eRf898sgjMy6MdOiSPmKYTWcdN26cuChYAFdddZWZP39+apNAT/v8888N&#10;GyRGnNNOO03sg4XVpEkT8+OPP2bMRyGCG/vFXnvtJfKFdYZLMZu2cOFCs8cee4hj2TaZ22+/3Wv4&#10;2OC+8cYbU64jTpTwBUiwgH744YcpUZNFLu2KkyZNigVurKxLly41mzdvNl999VWsC9/vN998kyGO&#10;Ik1IJzcTzvtz6ocvDHT0i0UVnQkLucQHJIhffvmlBC/QB88++2zns4iLzz33nHPyOTnuuOMOU6lS&#10;JZEOdPtwKzRw45pFwpHmhN/vvvtuL2BF3dy7d2/nWMzxPvvsY73nxBNPzHDXuoiKDW50B23Dn8oJ&#10;52LiY489FgvcSBBbtmzRkuJ1nwbcPmLap59+KorWiH7Lly8vQScb16GHHurk39VXX61+t9tuu83Z&#10;15577ply0xUyuJFskDw1wI7jAQjzjo0ez4htPECNxOVyvTIvWrcl48cGN8EdPo0gEhcjbe4gSec+&#10;8MADDb7JXDQNuCdPnuw1NOK1pN/NmjWrRJ9r164VDWlPPPGEmo7t27enRO/0+UA1IrgF7wWxBVFB&#10;NoVyciNhaVWUyy67zOzYsUPNW9uNRAi61j+nMvNy7bXXOu/r27evmpa8gZuTxfZyWMxfeeWVWCd3&#10;WQM3Uoyk402cOLEEL4iYktxfiNs+jc2UAJhzzz3XIDWhOkhhlIUAbgDUrl071YndunVr89tvv/mw&#10;1XqvdLhhrafNnTvXoN/bsIKN67vvvlPRlDdwn3XWWVaC0cnR0aNaoZ3chJ4SGebaxZ966qkSrCAE&#10;V4rggodhcd61ArCXELrq0woB3Ndcc40K2HhwbGvSh2fcSzShK5KQ9fDGG2+kukWqwDhrWx9IfTNm&#10;zFCREBvcd911l2oAbuIkcp086IC2JoEbnTupSQjTkAuxfOjQoc7FhTX1tddeK0EK+ppGP8Qyf//9&#10;9xvE+KROnHRCNOAmWsy3EcPv0kdZ6NlEqBGcQ4M3Gh0blQUja1KN+HPXuIyXrgYRa+C6/5JLLlGR&#10;FhvcvXr1MkTbrFixInUhOmIdJySPi1MENwOEuoB9yimnRLpdAuolcGOIQO/F0PDyyy+nxPvgivp/&#10;/kYQgiacTwPusH7s4joJAIcffrhz4gg1JLEgDComVLMwuYdw3YYNG6ZEbhIyWNRIA+jSWO/jNg24&#10;CVueMmVKak40F/ficWCTdr1fNuAmCQSbhMZLQO6DNu9Bw0c8HbhZXe+G5ym9Pfvss07RHClAs/nE&#10;BjeMwggDcLnw5eKOYZLQgzWRVBg1JNFQAjdMQ0fxuXiG3VRqGnBjVcalgljFBYCDf3MCE32H5MJm&#10;CH8kgJLkEBWJ9Mwzz4jPSn2j6yPykUFGKui7774rsSBjk5FiyyUa4v6eDbiJQ9DwHtowbCUp9XDw&#10;uXIjwNHrr79egs/ffvut6D7W+NxjgzvuJPEcpxOZYRpxWgPuOLRo0gA14EYHwiAYtblIVvEoum36&#10;FBZb6QTw5QObMqe75B8PVp7m5PalQXt/NuDWjhHcl4RPO+AZhk7X+I0bNzZ//PFHxiZLSqjrOWxY&#10;Ul5+XsGNPkmOqi0aLeoYyRW4bX71dBo04PZdOK77AZotDBe6CD+UdNO49GDNxXDnauUF3Ii9SYjm&#10;6NFSynBUPAFzwCbvOhxQR6Vw1LyCm9ON8FD8qST9f/3116JYWF7ATWSaJrebairHHXdc1iJ61CaA&#10;0e7tt9+2zkl5ATe8QU/PtmHbcen5WMmZz6hG4JKUBisFkuUV3OEFRTgmxgNXyxW4H330UXHu8nVy&#10;n3zyyeIunE4s8eJXXHGFM1Qx7gmOH9W2yZQncCNlurIVxcXz7w2u2A7mp3nz5s4AGSr4uOYR+0CU&#10;SB/QFhvc6JnsPITE8V8MaBjVMB5wSUEXAdEYeVxRXrkCN5KD1HINbvKCb7rppowiERJdwe8Ya66/&#10;/vpUSGs2CQnhBUS5JKy84VaewA1P2HSlAha2ucKeJBXUkNYg3iZX2SykAlvwF3TFBjcnB+4v3GH8&#10;F/cXlm/0Ni58reQf4/ckS8y1A7EZ2Op5SeBmE8GV8MADD5j77rtPdWEp1gR85ArcvC/uKUnH1YKc&#10;gBTcXNRnI3yRyCp8p8SjS9FwUfPCRoHLMA64AQRzTmUXzYXO2a9fPzGDMGmDGl4JTTklKcfeNkfQ&#10;61rz6NPYOeARG3z4ongHHhZp/sgCtLXY4PYJYkGMdEWowQQWZNRpIYEb11s4D1sLCuk+Dbgp4cMC&#10;wEDHxb87d+7snFg2JOrU5bJhXSdLDv7Nnj07FTOOwc6VdZS+GKNqoWlObharb4NWyVCYJLgpfEDm&#10;HfHekkeD1GXWr2+TROq4alP4OVybtvUfG9y+iSOc5K4QSnKRo05TCdz41OMwXzNZGnBHVfskBRQD&#10;mWsCEdnCwSoamoJ7eJaiChojXHq/8FhTJ+zUU09NJTKkNw2442RQEYEnGY+SAnezZs3+4zvzq+EF&#10;Ias+jXBTbSppEiBnk4pqeQM3gRlSJs6oUaMyaNSAuzSzwmzBBORvSxPnEqmiJotNjM0ESy4nCv2j&#10;Yvg2giSkzYcTIZygkCtw57pAYjAPeAPCRQ0poCBFriHtuEorh/mPBCfNfZK/IyVEJf3kDdwMLgVh&#10;BJkx6cwqq+AmyglrqGsSMUS66nHBM8JkCdEk/DQqp1uymNqAjyHORRuVbcJ58mUZ3LhgWUtRTRPa&#10;SyEFTQ0z7slFWXDXXBEUhrQQbnkDNz5tGOwiko8XhFtZBTfvgZvPZe2EF4DT9oECxEZpQ6QPTbRd&#10;mK9SQUAkA074fIjluT65CUpxbaJr1qwRY9vhsyZ3H7VHE3qd5MlNX5TRSgzcPvnD7GZYRKUXwuLt&#10;C+7SrsTiivElPJA4bum9XcZJTYoidgefipwYLiWpAp077EMtqyc3UZFSkz5swByiyki51Fj/pflG&#10;zMdt7HNJfUaFo8Y+uXkJThYsneGLv+MfRKScM2eOufDCC8UXJnotKmhAOrkx0uFGQ4TEyBTnwqrM&#10;KRUu6asxqEkB/CSSSD5/wGlzzVEfTnKHMPGIZo8//rgoOjIvSEjSYokq21RWwR2kfLoAjj1DytiD&#10;Z7ZwUfrGJUmsuIu3iOyEjSItrF69WryC+/AmufrFvYpbOr3FBjcBGPhSeZmoi+gzSQxPJ5aQyvAX&#10;PyBUAjebArRgbaWUb5wLOtn54lQ/lcDNO/To0UMEky2uHKmHoBIJjMHv6IYUN2Si2bQIY2ThsgFi&#10;sJQKPtIPBia+OhNuZRXc2i+OPPTQQyKfkRSJ64hqxAZIxjlNNmJU33hGpDUQlqZjg1sayPf3uAUS&#10;fcex3R+3brkG3OS5S/nK0GX7qgS7t1RgMvxeiHxsePiPMY5J0kP685wSUXXDCh3cbO6awBaCT6Ks&#10;01J1UyS0ON8WA+xIpEhnrvXOIZvIyZ0UqOiHHGFbjKx0cidFR9xvhWnADcOJQJJoBYw2nz2+TEJ9&#10;pT6y/Z0FZDuZCh3czBMltiUeYiSl1ll6owiGFImJdKaxuEed3PAe24GLNuj6vwJ3q1atnLHVhQJu&#10;vAWBb9o1QV27drWqhlROlWqpSQvT9TtfPMFGYmvlAdzYWTSuLAyS6Z98xl0p8T4qjkMy9KX/TtEP&#10;aYz169f/90ipieWImegIUtWLQgE3HNcEN7D7uko3odcRZSVNsu/vuOSk70CXB3AzT+RESLoz/A1c&#10;kPBFsosgklO3PpvG85Idi/yKoEWCO1ff54ZhGNqowoIeqWn5+j434aBR3wpj0buAoin6ELwnOp3m&#10;e19YbV0LAcMjiSdJ5HVTNXXIkCGii4d3YBFLOQJxv88tlUHK1/e5eU+8JpIIzJrArkFRBy5JZaK2&#10;nFQ6WsIDdEmf1mZNBBJFJLgx1VNqpk2bNuaCCy6IdaFH44K4/PLLU/omxiJbsXvXS5FpRgQR/cWl&#10;RXqOvq+77rqMT7XgpyYRwsYHnouyKrveB3cf9Ljehwl8/vnnpblOFZYkKYQMPTwXGpGdAAvCMOHp&#10;hAkTVAUzAkJYnJwMNn7wd/r0bQTxUEgziifB3ygJbWuIxC6asIL7Ng4fTmNpnuA/NfQwQtrWGX2E&#10;dXRfeoL7CYxy0cSmFNQljAR33IGLzyXHAV/DCwDhBEFsxyiEREGlDspGP/zwwwZ9HX0aY1mUyzE5&#10;ystXT8yT7ZPHpcWJgJ4iuEtrBorjFjmQYw5kgLv4hyIHihwocqDIgSIHihwoAxz4H6fTzSh3qipm&#10;AAAAAElFTkSuQmCCUEsDBBQABgAIAAAAIQBcz6Bu3AAAAAUBAAAPAAAAZHJzL2Rvd25yZXYueG1s&#10;TI9BS8NAEIXvhf6HZQre2k0rBo3ZlCLEQ4gH2yIet9kxG8zOhuy2jf/e0YteBh5veO97+XZyvbjg&#10;GDpPCtarBARS401HrYLjoVzegwhRk9G9J1TwhQG2xXyW68z4K73iZR9bwSEUMq3AxjhkUobGotNh&#10;5Qck9j786HRkObbSjPrK4a6XmyRJpdMdcYPVAz5ZbD73Z8clL3VVy8NzqMrwZutd5Y+b8l2pm8W0&#10;ewQRcYp/z/CDz+hQMNPJn8kE0SvgIfH3svdwm7I8KbhL1ynIIpf/6YtvAAAA//8DAFBLAwQUAAYA&#10;CAAAACEAV33x6tQAAACtAgAAGQAAAGRycy9fcmVscy9lMm9Eb2MueG1sLnJlbHO8ksFqwzAMhu+D&#10;voPRfXGSljFGnV5GodfRPYCwFcc0lo3tlfXtZyiDFUp3y1ES//d/B213334WZ0rZBVbQNS0IYh2M&#10;Y6vg87h/fgWRC7LBOTApuFCG3bB62n7QjKWG8uRiFpXCWcFUSnyTMuuJPOYmROJ6GUPyWOqYrIyo&#10;T2hJ9m37ItNfBgw3THEwCtLBrEEcL7E2/88O4+g0vQf95YnLnQrpfO2uQEyWigJPxuF1uW4iW5D3&#10;HfplHPpHDt0yDt0jh80yDptfB3nzZMMPAAAA//8DAFBLAQItABQABgAIAAAAIQCxgme2CgEAABMC&#10;AAATAAAAAAAAAAAAAAAAAAAAAABbQ29udGVudF9UeXBlc10ueG1sUEsBAi0AFAAGAAgAAAAhADj9&#10;If/WAAAAlAEAAAsAAAAAAAAAAAAAAAAAOwEAAF9yZWxzLy5yZWxzUEsBAi0AFAAGAAgAAAAhADHp&#10;QbOhBQAA8BwAAA4AAAAAAAAAAAAAAAAAOgIAAGRycy9lMm9Eb2MueG1sUEsBAi0ACgAAAAAAAAAh&#10;ABXkPoUjIwAAIyMAABQAAAAAAAAAAAAAAAAABwgAAGRycy9tZWRpYS9pbWFnZTEucG5nUEsBAi0A&#10;CgAAAAAAAAAhAKOsaX52JgAAdiYAABQAAAAAAAAAAAAAAAAAXCsAAGRycy9tZWRpYS9pbWFnZTIu&#10;cG5nUEsBAi0ACgAAAAAAAAAhAPYTQs+WGAAAlhgAABQAAAAAAAAAAAAAAAAABFIAAGRycy9tZWRp&#10;YS9pbWFnZTMucG5nUEsBAi0ACgAAAAAAAAAhAI6Q6TsTEQAAExEAABQAAAAAAAAAAAAAAAAAzGoA&#10;AGRycy9tZWRpYS9pbWFnZTQucG5nUEsBAi0AFAAGAAgAAAAhAFzPoG7cAAAABQEAAA8AAAAAAAAA&#10;AAAAAAAAEXwAAGRycy9kb3ducmV2LnhtbFBLAQItABQABgAIAAAAIQBXffHq1AAAAK0CAAAZAAAA&#10;AAAAAAAAAAAAABp9AABkcnMvX3JlbHMvZTJvRG9jLnhtbC5yZWxzUEsFBgAAAAAJAAkAQgIAACV+&#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36;height:35661;visibility:visible;mso-wrap-style:square" filled="t" fillcolor="#e8e8e8 [3214]" stroked="t" strokecolor="black [3213]">
                  <v:fill o:detectmouseclick="t"/>
                  <v:path o:connecttype="none"/>
                </v:shape>
                <v:rect id=" 4" o:spid="_x0000_s1028" style="position:absolute;left:23592;top:1230;width:12218;height:4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2mYywAAAOIAAAAPAAAAZHJzL2Rvd25yZXYueG1sRI/dSsNA&#10;FITvBd9hOYI3xW6MJJG02yKCVARp7c/9IXtMQrNn4+42iW/vCoKXw8x8wyzXk+nEQM63lhXczxMQ&#10;xJXVLdcKjoeXu0cQPiBr7CyTgm/ysF5dXy2x1HbkDxr2oRYRwr5EBU0IfSmlrxoy6Oe2J47ep3UG&#10;Q5SultrhGOGmk2mS5NJgy3GhwZ6eG6rO+4tRMDtuDpfivNu8u6+H09u2H7NhtlPq9mZ6WoAINIX/&#10;8F/7VSvIijRPkywv4PdSvANy9QMAAP//AwBQSwECLQAUAAYACAAAACEA2+H2y+4AAACFAQAAEwAA&#10;AAAAAAAAAAAAAAAAAAAAW0NvbnRlbnRfVHlwZXNdLnhtbFBLAQItABQABgAIAAAAIQBa9CxbvwAA&#10;ABUBAAALAAAAAAAAAAAAAAAAAB8BAABfcmVscy8ucmVsc1BLAQItABQABgAIAAAAIQCkY2mYywAA&#10;AOIAAAAPAAAAAAAAAAAAAAAAAAcCAABkcnMvZG93bnJldi54bWxQSwUGAAAAAAMAAwC3AAAA/wIA&#10;AAAA&#10;">
                  <v:path arrowok="t"/>
                  <v:textbox>
                    <w:txbxContent>
                      <w:p w14:paraId="3072DCEE" w14:textId="77777777" w:rsidR="006A0399" w:rsidRPr="0011354F" w:rsidRDefault="006A0399" w:rsidP="006A0399">
                        <w:pPr>
                          <w:jc w:val="center"/>
                          <w:rPr>
                            <w:b/>
                          </w:rPr>
                        </w:pPr>
                        <w:r w:rsidRPr="0011354F">
                          <w:rPr>
                            <w:b/>
                          </w:rPr>
                          <w:t>High Quality</w:t>
                        </w:r>
                      </w:p>
                    </w:txbxContent>
                  </v:textbox>
                </v:rect>
                <v:rect id=" 5" o:spid="_x0000_s1029" style="position:absolute;left:23592;top:28892;width:12218;height:4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2FtygAAAOMAAAAPAAAAZHJzL2Rvd25yZXYueG1sRE9fS8Mw&#10;EH8X/A7hBr4Ml1pd57plQwSZDMS5zfejubVlzaUmWVu/vREEH+/3/5brwTSiI+drywruJgkI4sLq&#10;mksFx8PL7SMIH5A1NpZJwTd5WK+ur5aYa9vzB3X7UIoYwj5HBVUIbS6lLyoy6Ce2JY7cyTqDIZ6u&#10;lNphH8NNI9MkyaTBmmNDhS09V1Sc9xejYHzcHC6z827z5r7uP7fvbT/txjulbkbD0wJEoCH8i//c&#10;rzrOn87Sh2SeZSn8/hQBkKsfAAAA//8DAFBLAQItABQABgAIAAAAIQDb4fbL7gAAAIUBAAATAAAA&#10;AAAAAAAAAAAAAAAAAABbQ29udGVudF9UeXBlc10ueG1sUEsBAi0AFAAGAAgAAAAhAFr0LFu/AAAA&#10;FQEAAAsAAAAAAAAAAAAAAAAAHwEAAF9yZWxzLy5yZWxzUEsBAi0AFAAGAAgAAAAhAFznYW3KAAAA&#10;4wAAAA8AAAAAAAAAAAAAAAAABwIAAGRycy9kb3ducmV2LnhtbFBLBQYAAAAAAwADALcAAAD+AgAA&#10;AAA=&#10;">
                  <v:path arrowok="t"/>
                  <v:textbox>
                    <w:txbxContent>
                      <w:p w14:paraId="25E03A34" w14:textId="77777777" w:rsidR="006A0399" w:rsidRPr="0011354F" w:rsidRDefault="006A0399" w:rsidP="006A0399">
                        <w:pPr>
                          <w:jc w:val="center"/>
                          <w:rPr>
                            <w:b/>
                          </w:rPr>
                        </w:pPr>
                        <w:r>
                          <w:rPr>
                            <w:b/>
                          </w:rPr>
                          <w:t>Low</w:t>
                        </w:r>
                        <w:r w:rsidRPr="0011354F">
                          <w:rPr>
                            <w:b/>
                          </w:rPr>
                          <w:t xml:space="preserve"> Quality</w:t>
                        </w:r>
                      </w:p>
                    </w:txbxContent>
                  </v:textbox>
                </v:rect>
                <v:rect id=" 6" o:spid="_x0000_s1030" style="position:absolute;left:45171;top:15453;width:12217;height:4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0Wk4yQAAAOMAAAAPAAAAZHJzL2Rvd25yZXYueG1sRE/dS8Mw&#10;EH8X/B/CCb4Ml67FddZlQwSZCMO5j/ejOduy5lKTrK3/vREEH+/3fcv1aFrRk/ONZQWzaQKCuLS6&#10;4UrB8fBytwDhA7LG1jIp+CYP69X11RILbQf+oH4fKhFD2BeooA6hK6T0ZU0G/dR2xJH7tM5giKer&#10;pHY4xHDTyjRJ5tJgw7Ghxo6eayrP+4tRMDluDpf8vNts3Vd2envvhvt+slPq9mZ8egQRaAz/4j/3&#10;q47zH2Zpms2zPIffnyIAcvUDAAD//wMAUEsBAi0AFAAGAAgAAAAhANvh9svuAAAAhQEAABMAAAAA&#10;AAAAAAAAAAAAAAAAAFtDb250ZW50X1R5cGVzXS54bWxQSwECLQAUAAYACAAAACEAWvQsW78AAAAV&#10;AQAACwAAAAAAAAAAAAAAAAAfAQAAX3JlbHMvLnJlbHNQSwECLQAUAAYACAAAACEAO9FpOMkAAADj&#10;AAAADwAAAAAAAAAAAAAAAAAHAgAAZHJzL2Rvd25yZXYueG1sUEsFBgAAAAADAAMAtwAAAP0CAAAA&#10;AA==&#10;">
                  <v:path arrowok="t"/>
                  <v:textbox>
                    <w:txbxContent>
                      <w:p w14:paraId="0DEBCC1D" w14:textId="77777777" w:rsidR="006A0399" w:rsidRPr="0011354F" w:rsidRDefault="006A0399" w:rsidP="006A0399">
                        <w:pPr>
                          <w:jc w:val="center"/>
                          <w:rPr>
                            <w:b/>
                          </w:rPr>
                        </w:pPr>
                        <w:r w:rsidRPr="0011354F">
                          <w:rPr>
                            <w:b/>
                          </w:rPr>
                          <w:t xml:space="preserve">High </w:t>
                        </w:r>
                        <w:r>
                          <w:rPr>
                            <w:b/>
                          </w:rPr>
                          <w:t>Price</w:t>
                        </w:r>
                      </w:p>
                    </w:txbxContent>
                  </v:textbox>
                </v:rect>
                <v:rect id=" 7" o:spid="_x0000_s1031" style="position:absolute;left:2294;top:15453;width:12218;height:4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JYWzAAAAOIAAAAPAAAAZHJzL2Rvd25yZXYueG1sRI9Ba8JA&#10;FITvBf/D8oRepG7UNtboKqVQLEKpVXt/ZJ9JMPs23V2T9N93C4Ueh5n5hlltelOLlpyvLCuYjBMQ&#10;xLnVFRcKTseXu0cQPiBrrC2Tgm/ysFkPblaYadvxB7WHUIgIYZ+hgjKEJpPS5yUZ9GPbEEfvbJ3B&#10;EKUrpHbYRbip5TRJUmmw4rhQYkPPJeWXw9UoGJ22x+v8st++ua/Z5+696R7a0V6p22H/tAQRqA//&#10;4b/2q1ZwP5mni9l0kcLvpXgH5PoHAAD//wMAUEsBAi0AFAAGAAgAAAAhANvh9svuAAAAhQEAABMA&#10;AAAAAAAAAAAAAAAAAAAAAFtDb250ZW50X1R5cGVzXS54bWxQSwECLQAUAAYACAAAACEAWvQsW78A&#10;AAAVAQAACwAAAAAAAAAAAAAAAAAfAQAAX3JlbHMvLnJlbHNQSwECLQAUAAYACAAAACEASECWFswA&#10;AADiAAAADwAAAAAAAAAAAAAAAAAHAgAAZHJzL2Rvd25yZXYueG1sUEsFBgAAAAADAAMAtwAAAAAD&#10;AAAAAA==&#10;">
                  <v:path arrowok="t"/>
                  <v:textbox>
                    <w:txbxContent>
                      <w:p w14:paraId="2DEE61F9" w14:textId="77777777" w:rsidR="006A0399" w:rsidRPr="0011354F" w:rsidRDefault="006A0399" w:rsidP="006A0399">
                        <w:pPr>
                          <w:jc w:val="center"/>
                          <w:rPr>
                            <w:b/>
                          </w:rPr>
                        </w:pPr>
                        <w:r>
                          <w:rPr>
                            <w:b/>
                          </w:rPr>
                          <w:t>Low Price</w:t>
                        </w:r>
                      </w:p>
                    </w:txbxContent>
                  </v:textbox>
                </v:rect>
                <v:shapetype id="_x0000_t32" coordsize="21600,21600" o:spt="32" o:oned="t" path="m,l21600,21600e" filled="f">
                  <v:path arrowok="t" fillok="f" o:connecttype="none"/>
                  <o:lock v:ext="edit" shapetype="t"/>
                </v:shapetype>
                <v:shape id=" 8" o:spid="_x0000_s1032" type="#_x0000_t32" style="position:absolute;left:29701;top:6067;width:8;height:228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bQoyAAAAOMAAAAPAAAAZHJzL2Rvd25yZXYueG1sRE9fa8Iw&#10;EH8f+B3CCXubSUWndkYZY8PBULGu70dztmXNpTSZdn76RRjs8X7/b7nubSPO1PnasYZkpEAQF87U&#10;XGr4PL49zEH4gGywcUwafsjDejW4W2Jq3IUPdM5CKWII+xQ1VCG0qZS+qMiiH7mWOHIn11kM8exK&#10;aTq8xHDbyLFSj9JizbGhwpZeKiq+sm+r4brd0HGLp+v+Nct3H9NNMt3ludb3w/75CUSgPvyL/9zv&#10;Js6fqbGaLJLJDG4/RQDk6hcAAP//AwBQSwECLQAUAAYACAAAACEA2+H2y+4AAACFAQAAEwAAAAAA&#10;AAAAAAAAAAAAAAAAW0NvbnRlbnRfVHlwZXNdLnhtbFBLAQItABQABgAIAAAAIQBa9CxbvwAAABUB&#10;AAALAAAAAAAAAAAAAAAAAB8BAABfcmVscy8ucmVsc1BLAQItABQABgAIAAAAIQConbQoyAAAAOMA&#10;AAAPAAAAAAAAAAAAAAAAAAcCAABkcnMvZG93bnJldi54bWxQSwUGAAAAAAMAAwC3AAAA/AIAAAAA&#10;">
                  <v:stroke startarrow="block" endarrow="block"/>
                  <o:lock v:ext="edit" shapetype="f"/>
                </v:shape>
                <v:shape id=" 9" o:spid="_x0000_s1033" type="#_x0000_t32" style="position:absolute;left:14512;top:17872;width:30659;height: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PDXyAAAAOMAAAAPAAAAZHJzL2Rvd25yZXYueG1sRE9fa8Iw&#10;EH8f7DuEG+xtpjpStDOKyIaDoWK170dztmXNpTSZdn76ZTDY4/3+33w52FZcqPeNYw3jUQKCuHSm&#10;4UrD6fj2NAXhA7LB1jFp+CYPy8X93Rwz4658oEseKhFD2GeooQ6hy6T0ZU0W/ch1xJE7u95iiGdf&#10;SdPjNYbbVk6SJJUWG44NNXa0rqn8zL+shtt2Q8ctnm/717zYfajNWO2KQuvHh2H1AiLQEP7Ff+53&#10;E+c/T1M1Uamawe9PEQC5+AEAAP//AwBQSwECLQAUAAYACAAAACEA2+H2y+4AAACFAQAAEwAAAAAA&#10;AAAAAAAAAAAAAAAAW0NvbnRlbnRfVHlwZXNdLnhtbFBLAQItABQABgAIAAAAIQBa9CxbvwAAABUB&#10;AAALAAAAAAAAAAAAAAAAAB8BAABfcmVscy8ucmVsc1BLAQItABQABgAIAAAAIQClMPDXyAAAAOMA&#10;AAAPAAAAAAAAAAAAAAAAAAcCAABkcnMvZG93bnJldi54bWxQSwUGAAAAAAMAAwC3AAAA/AIAAAAA&#10;">
                  <v:stroke startarrow="block" endarrow="block"/>
                  <o:lock v:ext="edit" shapetype="f"/>
                </v:shape>
                <v:shape id=" 10" o:spid="_x0000_s1034" type="#_x0000_t75" style="position:absolute;left:5662;top:8865;width:8850;height:4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krLzAAAAOMAAAAPAAAAZHJzL2Rvd25yZXYueG1sRI9BSwMx&#10;FITvQv9DeII3m7UtrV2bliIoFfTgtmCPj81zd9nNS0zS7dZfbwTB4zAz3zCrzWA60ZMPjWUFd+MM&#10;BHFpdcOVgsP+6fYeRIjIGjvLpOBCATbr0dUKc23P/E59ESuRIBxyVFDH6HIpQ1mTwTC2jjh5n9Yb&#10;jEn6SmqP5wQ3nZxk2VwabDgt1OjosaayLU5Gwen72X3wzn31bwvv2+K1fTleDkrdXA/bBxCRhvgf&#10;/mvvtIJEXE7m09l0Br+f0h+Q6x8AAAD//wMAUEsBAi0AFAAGAAgAAAAhANvh9svuAAAAhQEAABMA&#10;AAAAAAAAAAAAAAAAAAAAAFtDb250ZW50X1R5cGVzXS54bWxQSwECLQAUAAYACAAAACEAWvQsW78A&#10;AAAVAQAACwAAAAAAAAAAAAAAAAAfAQAAX3JlbHMvLnJlbHNQSwECLQAUAAYACAAAACEAC55Ky8wA&#10;AADjAAAADwAAAAAAAAAAAAAAAAAHAgAAZHJzL2Rvd25yZXYueG1sUEsFBgAAAAADAAMAtwAAAAAD&#10;AAAAAA==&#10;">
                  <v:imagedata r:id="rId19" o:title=""/>
                  <o:lock v:ext="edit" aspectratio="f"/>
                </v:shape>
                <v:shape id=" 11" o:spid="_x0000_s1035" type="#_x0000_t75" style="position:absolute;left:4325;top:25928;width:17435;height:36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sBLygAAAOIAAAAPAAAAZHJzL2Rvd25yZXYueG1sRI9BawIx&#10;FITvQv9DeAVvmt2VqmyNUhSph0KpFurxNXndXbp5WTZR4783hYLHYWa+YRaraFtxpt43jhXk4wwE&#10;sXam4UrB52E7moPwAdlg65gUXMnDavkwWGBp3IU/6LwPlUgQ9iUqqEPoSim9rsmiH7uOOHk/rrcY&#10;kuwraXq8JLhtZZFlU2mx4bRQY0frmvTv/mQVbF7N5n2Xf+u349cB52ji6aijUsPH+PIMIlAM9/B/&#10;e2cUFNn0aZYXswn8XUp3QC5vAAAA//8DAFBLAQItABQABgAIAAAAIQDb4fbL7gAAAIUBAAATAAAA&#10;AAAAAAAAAAAAAAAAAABbQ29udGVudF9UeXBlc10ueG1sUEsBAi0AFAAGAAgAAAAhAFr0LFu/AAAA&#10;FQEAAAsAAAAAAAAAAAAAAAAAHwEAAF9yZWxzLy5yZWxzUEsBAi0AFAAGAAgAAAAhADEmwEvKAAAA&#10;4gAAAA8AAAAAAAAAAAAAAAAABwIAAGRycy9kb3ducmV2LnhtbFBLBQYAAAAAAwADALcAAAD+AgAA&#10;AAA=&#10;">
                  <v:imagedata r:id="rId20" o:title=""/>
                  <o:lock v:ext="edit" aspectratio="f"/>
                </v:shape>
                <v:shape id=" 12" o:spid="_x0000_s1036" type="#_x0000_t75" style="position:absolute;left:38616;top:3013;width:18772;height:30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nTAyQAAAOIAAAAPAAAAZHJzL2Rvd25yZXYueG1sRI9BSwMx&#10;FITvgv8hPMGbzba1dVmbFhUUPXYVpLfn5nWzunlZkme7/fdGEDwOM/MNs9qMvlcHiqkLbGA6KUAR&#10;N8F23Bp4e328KkElQbbYByYDJ0qwWZ+frbCy4chbOtTSqgzhVKEBJzJUWqfGkcc0CQNx9vYhepQs&#10;Y6ttxGOG+17PimKpPXacFxwO9OCo+aq/vYH9vWCddrvF5/ylF/c+i6cn/DDm8mK8uwUlNMp/+K/9&#10;bA2URbmc3yym1/B7Kd8Bvf4BAAD//wMAUEsBAi0AFAAGAAgAAAAhANvh9svuAAAAhQEAABMAAAAA&#10;AAAAAAAAAAAAAAAAAFtDb250ZW50X1R5cGVzXS54bWxQSwECLQAUAAYACAAAACEAWvQsW78AAAAV&#10;AQAACwAAAAAAAAAAAAAAAAAfAQAAX3JlbHMvLnJlbHNQSwECLQAUAAYACAAAACEA2Sp0wMkAAADi&#10;AAAADwAAAAAAAAAAAAAAAAAHAgAAZHJzL2Rvd25yZXYueG1sUEsFBgAAAAADAAMAtwAAAP0CAAAA&#10;AA==&#10;">
                  <v:imagedata r:id="rId21" o:title=""/>
                  <o:lock v:ext="edit" aspectratio="f"/>
                </v:shape>
                <v:shape id=" 13" o:spid="_x0000_s1037" type="#_x0000_t75" style="position:absolute;left:38616;top:22511;width:15058;height:26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RJqwwAAAOIAAAAPAAAAZHJzL2Rvd25yZXYueG1sRE/dSsMw&#10;FL4X9g7hDLxzSSfKqMvGHIjind0e4Kw5JmXNSU3i2r29EQQvP77/9XbyvbhQTF1gDdVCgSBug+nY&#10;ajgeXu5WIFJGNtgHJg1XSrDdzG7WWJsw8gddmmxFCeFUowaX81BLmVpHHtMiDMSF+wzRYy4wWmki&#10;jiXc93Kp1KP02HFpcDjQ3lF7br59meHtaxXcKV7fx8F92b1LzeFZ69v5tHsCkWnK/+I/95spPrWs&#10;7lcPqoLfSwWD3PwAAAD//wMAUEsBAi0AFAAGAAgAAAAhANvh9svuAAAAhQEAABMAAAAAAAAAAAAA&#10;AAAAAAAAAFtDb250ZW50X1R5cGVzXS54bWxQSwECLQAUAAYACAAAACEAWvQsW78AAAAVAQAACwAA&#10;AAAAAAAAAAAAAAAfAQAAX3JlbHMvLnJlbHNQSwECLQAUAAYACAAAACEAzGkSasMAAADiAAAADwAA&#10;AAAAAAAAAAAAAAAHAgAAZHJzL2Rvd25yZXYueG1sUEsFBgAAAAADAAMAtwAAAPcCAAAAAA==&#10;">
                  <v:imagedata r:id="rId22" o:title=""/>
                  <o:lock v:ext="edit" aspectratio="f"/>
                </v:shape>
                <w10:anchorlock/>
              </v:group>
            </w:pict>
          </mc:Fallback>
        </mc:AlternateContent>
      </w:r>
    </w:p>
    <w:p w14:paraId="7EB9639B"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7</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Positioning map for Spain</w:t>
      </w:r>
    </w:p>
    <w:p w14:paraId="292F36AF"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As this map suggests, Zara positions itself as a high quality but </w:t>
      </w:r>
      <w:proofErr w:type="gramStart"/>
      <w:r w:rsidRPr="006A0399">
        <w:rPr>
          <w:rFonts w:ascii="Arial" w:hAnsi="Arial" w:cs="Arial"/>
          <w:color w:val="000000" w:themeColor="text1"/>
          <w:szCs w:val="24"/>
          <w:lang w:val="en-GB"/>
        </w:rPr>
        <w:t>low price</w:t>
      </w:r>
      <w:proofErr w:type="gramEnd"/>
      <w:r w:rsidRPr="006A0399">
        <w:rPr>
          <w:rFonts w:ascii="Arial" w:hAnsi="Arial" w:cs="Arial"/>
          <w:color w:val="000000" w:themeColor="text1"/>
          <w:szCs w:val="24"/>
          <w:lang w:val="en-GB"/>
        </w:rPr>
        <w:t xml:space="preserve"> brand in Spain. Its biggest competitors include Mango, </w:t>
      </w:r>
      <w:proofErr w:type="spellStart"/>
      <w:r w:rsidRPr="006A0399">
        <w:rPr>
          <w:rFonts w:ascii="Arial" w:hAnsi="Arial" w:cs="Arial"/>
          <w:color w:val="000000" w:themeColor="text1"/>
          <w:szCs w:val="24"/>
          <w:lang w:val="en-GB"/>
        </w:rPr>
        <w:t>Bershka</w:t>
      </w:r>
      <w:proofErr w:type="spellEnd"/>
      <w:r w:rsidRPr="006A0399">
        <w:rPr>
          <w:rFonts w:ascii="Arial" w:hAnsi="Arial" w:cs="Arial"/>
          <w:color w:val="000000" w:themeColor="text1"/>
          <w:szCs w:val="24"/>
          <w:lang w:val="en-GB"/>
        </w:rPr>
        <w:t xml:space="preserve"> and Pull &amp; Bear (Harshita, 2025). Among others, Zara stands out for offering highly affordable fashion items and accessories under budget. On the other hand, in the US context, the perceptual map is as follows:</w:t>
      </w:r>
    </w:p>
    <w:p w14:paraId="13519757" w14:textId="77777777" w:rsidR="006A0399" w:rsidRPr="006A0399" w:rsidRDefault="006A0399" w:rsidP="006A0399">
      <w:pPr>
        <w:jc w:val="center"/>
        <w:rPr>
          <w:rFonts w:ascii="Arial" w:hAnsi="Arial" w:cs="Arial"/>
          <w:color w:val="000000" w:themeColor="text1"/>
          <w:szCs w:val="24"/>
          <w:lang w:val="en-GB"/>
        </w:rPr>
      </w:pPr>
      <w:r w:rsidRPr="006A0399">
        <w:rPr>
          <w:rFonts w:ascii="Arial" w:hAnsi="Arial" w:cs="Arial"/>
          <w:noProof/>
          <w:color w:val="000000" w:themeColor="text1"/>
          <w:szCs w:val="24"/>
          <w:lang w:val="en-GB"/>
        </w:rPr>
        <w:lastRenderedPageBreak/>
        <mc:AlternateContent>
          <mc:Choice Requires="wpc">
            <w:drawing>
              <wp:inline distT="0" distB="0" distL="0" distR="0" wp14:anchorId="79EBF6AC" wp14:editId="6C631061">
                <wp:extent cx="5943600" cy="3566160"/>
                <wp:effectExtent l="0" t="0" r="0" b="0"/>
                <wp:docPr id="15" name="Canvas 1"/>
                <wp:cNvGraphicFramePr>
                  <a:graphicFrameLocks xmlns:a="http://schemas.openxmlformats.org/drawingml/2006/main"/>
                </wp:cNvGraphicFramePr>
                <a:graphic xmlns:a="http://schemas.openxmlformats.org/drawingml/2006/main">
                  <a:graphicData uri="http://schemas.microsoft.com/office/word/2010/wordprocessingCanvas">
                    <wpc:wpc>
                      <wpc:bg>
                        <a:solidFill>
                          <a:schemeClr val="bg2">
                            <a:lumMod val="100000"/>
                            <a:lumOff val="0"/>
                          </a:schemeClr>
                        </a:solidFill>
                      </wpc:bg>
                      <wpc:whole>
                        <a:ln w="9525" cap="flat" cmpd="sng" algn="ctr">
                          <a:solidFill>
                            <a:schemeClr val="tx1">
                              <a:lumMod val="100000"/>
                              <a:lumOff val="0"/>
                            </a:schemeClr>
                          </a:solidFill>
                          <a:prstDash val="solid"/>
                          <a:miter lim="800000"/>
                          <a:headEnd type="none" w="med" len="med"/>
                          <a:tailEnd type="none" w="med" len="med"/>
                        </a:ln>
                      </wpc:whole>
                      <wps:wsp>
                        <wps:cNvPr id="1382522045" name=" 17"/>
                        <wps:cNvSpPr>
                          <a:spLocks/>
                        </wps:cNvSpPr>
                        <wps:spPr bwMode="auto">
                          <a:xfrm>
                            <a:off x="2359279" y="123000"/>
                            <a:ext cx="1221740" cy="483743"/>
                          </a:xfrm>
                          <a:prstGeom prst="rect">
                            <a:avLst/>
                          </a:prstGeom>
                          <a:solidFill>
                            <a:srgbClr val="FFFFFF"/>
                          </a:solidFill>
                          <a:ln w="9525">
                            <a:solidFill>
                              <a:srgbClr val="000000"/>
                            </a:solidFill>
                            <a:miter lim="800000"/>
                            <a:headEnd/>
                            <a:tailEnd/>
                          </a:ln>
                        </wps:spPr>
                        <wps:txbx>
                          <w:txbxContent>
                            <w:p w14:paraId="590FFA67" w14:textId="77777777" w:rsidR="006A0399" w:rsidRPr="0011354F" w:rsidRDefault="006A0399" w:rsidP="006A0399">
                              <w:pPr>
                                <w:jc w:val="center"/>
                                <w:rPr>
                                  <w:b/>
                                </w:rPr>
                              </w:pPr>
                              <w:r w:rsidRPr="0011354F">
                                <w:rPr>
                                  <w:b/>
                                </w:rPr>
                                <w:t>High Quality</w:t>
                              </w:r>
                            </w:p>
                          </w:txbxContent>
                        </wps:txbx>
                        <wps:bodyPr rot="0" vert="horz" wrap="square" lIns="91440" tIns="45720" rIns="91440" bIns="45720" anchor="t" anchorCtr="0" upright="1">
                          <a:noAutofit/>
                        </wps:bodyPr>
                      </wps:wsp>
                      <wps:wsp>
                        <wps:cNvPr id="2108925441" name=" 18"/>
                        <wps:cNvSpPr>
                          <a:spLocks/>
                        </wps:cNvSpPr>
                        <wps:spPr bwMode="auto">
                          <a:xfrm>
                            <a:off x="2359279" y="2889250"/>
                            <a:ext cx="1221740" cy="483743"/>
                          </a:xfrm>
                          <a:prstGeom prst="rect">
                            <a:avLst/>
                          </a:prstGeom>
                          <a:solidFill>
                            <a:srgbClr val="FFFFFF"/>
                          </a:solidFill>
                          <a:ln w="9525">
                            <a:solidFill>
                              <a:srgbClr val="000000"/>
                            </a:solidFill>
                            <a:miter lim="800000"/>
                            <a:headEnd/>
                            <a:tailEnd/>
                          </a:ln>
                        </wps:spPr>
                        <wps:txbx>
                          <w:txbxContent>
                            <w:p w14:paraId="6A445720" w14:textId="77777777" w:rsidR="006A0399" w:rsidRPr="0011354F" w:rsidRDefault="006A0399" w:rsidP="006A0399">
                              <w:pPr>
                                <w:jc w:val="center"/>
                                <w:rPr>
                                  <w:b/>
                                </w:rPr>
                              </w:pPr>
                              <w:r>
                                <w:rPr>
                                  <w:b/>
                                </w:rPr>
                                <w:t>Low</w:t>
                              </w:r>
                              <w:r w:rsidRPr="0011354F">
                                <w:rPr>
                                  <w:b/>
                                </w:rPr>
                                <w:t xml:space="preserve"> Quality</w:t>
                              </w:r>
                            </w:p>
                          </w:txbxContent>
                        </wps:txbx>
                        <wps:bodyPr rot="0" vert="horz" wrap="square" lIns="91440" tIns="45720" rIns="91440" bIns="45720" anchor="t" anchorCtr="0" upright="1">
                          <a:noAutofit/>
                        </wps:bodyPr>
                      </wps:wsp>
                      <wps:wsp>
                        <wps:cNvPr id="23539527" name=" 19"/>
                        <wps:cNvSpPr>
                          <a:spLocks/>
                        </wps:cNvSpPr>
                        <wps:spPr bwMode="auto">
                          <a:xfrm>
                            <a:off x="4517136" y="1545336"/>
                            <a:ext cx="1221740" cy="483743"/>
                          </a:xfrm>
                          <a:prstGeom prst="rect">
                            <a:avLst/>
                          </a:prstGeom>
                          <a:solidFill>
                            <a:srgbClr val="FFFFFF"/>
                          </a:solidFill>
                          <a:ln w="9525">
                            <a:solidFill>
                              <a:srgbClr val="000000"/>
                            </a:solidFill>
                            <a:miter lim="800000"/>
                            <a:headEnd/>
                            <a:tailEnd/>
                          </a:ln>
                        </wps:spPr>
                        <wps:txbx>
                          <w:txbxContent>
                            <w:p w14:paraId="5CEB9B43" w14:textId="77777777" w:rsidR="006A0399" w:rsidRPr="0011354F" w:rsidRDefault="006A0399" w:rsidP="006A0399">
                              <w:pPr>
                                <w:jc w:val="center"/>
                                <w:rPr>
                                  <w:b/>
                                </w:rPr>
                              </w:pPr>
                              <w:r w:rsidRPr="0011354F">
                                <w:rPr>
                                  <w:b/>
                                </w:rPr>
                                <w:t xml:space="preserve">High </w:t>
                              </w:r>
                              <w:r>
                                <w:rPr>
                                  <w:b/>
                                </w:rPr>
                                <w:t>Price</w:t>
                              </w:r>
                            </w:p>
                          </w:txbxContent>
                        </wps:txbx>
                        <wps:bodyPr rot="0" vert="horz" wrap="square" lIns="91440" tIns="45720" rIns="91440" bIns="45720" anchor="t" anchorCtr="0" upright="1">
                          <a:noAutofit/>
                        </wps:bodyPr>
                      </wps:wsp>
                      <wps:wsp>
                        <wps:cNvPr id="1525657729" name=" 20"/>
                        <wps:cNvSpPr>
                          <a:spLocks/>
                        </wps:cNvSpPr>
                        <wps:spPr bwMode="auto">
                          <a:xfrm>
                            <a:off x="229489" y="1545336"/>
                            <a:ext cx="1221740" cy="483743"/>
                          </a:xfrm>
                          <a:prstGeom prst="rect">
                            <a:avLst/>
                          </a:prstGeom>
                          <a:solidFill>
                            <a:srgbClr val="FFFFFF"/>
                          </a:solidFill>
                          <a:ln w="9525">
                            <a:solidFill>
                              <a:srgbClr val="000000"/>
                            </a:solidFill>
                            <a:miter lim="800000"/>
                            <a:headEnd/>
                            <a:tailEnd/>
                          </a:ln>
                        </wps:spPr>
                        <wps:txbx>
                          <w:txbxContent>
                            <w:p w14:paraId="657FA82C" w14:textId="77777777" w:rsidR="006A0399" w:rsidRPr="0011354F" w:rsidRDefault="006A0399" w:rsidP="006A0399">
                              <w:pPr>
                                <w:jc w:val="center"/>
                                <w:rPr>
                                  <w:b/>
                                </w:rPr>
                              </w:pPr>
                              <w:r>
                                <w:rPr>
                                  <w:b/>
                                </w:rPr>
                                <w:t>Low Price</w:t>
                              </w:r>
                            </w:p>
                          </w:txbxContent>
                        </wps:txbx>
                        <wps:bodyPr rot="0" vert="horz" wrap="square" lIns="91440" tIns="45720" rIns="91440" bIns="45720" anchor="t" anchorCtr="0" upright="1">
                          <a:noAutofit/>
                        </wps:bodyPr>
                      </wps:wsp>
                      <wps:wsp>
                        <wps:cNvPr id="701955298" name=" 21"/>
                        <wps:cNvCnPr>
                          <a:cxnSpLocks/>
                          <a:stCxn id="1382522045" idx="2"/>
                          <a:endCxn id="2108925441" idx="0"/>
                        </wps:cNvCnPr>
                        <wps:spPr bwMode="auto">
                          <a:xfrm>
                            <a:off x="2970149" y="606743"/>
                            <a:ext cx="826" cy="2282508"/>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684681776" name=" 22"/>
                        <wps:cNvCnPr>
                          <a:cxnSpLocks/>
                          <a:stCxn id="1525657729" idx="3"/>
                          <a:endCxn id="23539527" idx="1"/>
                        </wps:cNvCnPr>
                        <wps:spPr bwMode="auto">
                          <a:xfrm>
                            <a:off x="1451229" y="1787208"/>
                            <a:ext cx="3065907" cy="826"/>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pic:pic xmlns:pic="http://schemas.openxmlformats.org/drawingml/2006/picture">
                        <pic:nvPicPr>
                          <pic:cNvPr id="1474826809" name=" 23"/>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3955796" y="169228"/>
                            <a:ext cx="884111" cy="43751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455394875" name=" 27"/>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936117" y="606743"/>
                            <a:ext cx="862648" cy="58610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635272586" name=" 28"/>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495300" y="2308924"/>
                            <a:ext cx="1780604" cy="42513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83914447" name=" 29"/>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3743643" y="2403856"/>
                            <a:ext cx="1708785" cy="330200"/>
                          </a:xfrm>
                          <a:prstGeom prst="rect">
                            <a:avLst/>
                          </a:prstGeom>
                          <a:noFill/>
                          <a:extLst>
                            <a:ext uri="{909E8E84-426E-40DD-AFC4-6F175D3DCCD1}">
                              <a14:hiddenFill xmlns:a14="http://schemas.microsoft.com/office/drawing/2010/main">
                                <a:solidFill>
                                  <a:srgbClr val="FFFFFF"/>
                                </a:solidFill>
                              </a14:hiddenFill>
                            </a:ext>
                          </a:extLst>
                        </pic:spPr>
                      </pic:pic>
                    </wpc:wpc>
                  </a:graphicData>
                </a:graphic>
              </wp:inline>
            </w:drawing>
          </mc:Choice>
          <mc:Fallback>
            <w:pict>
              <v:group w14:anchorId="79EBF6AC" id="Canvas 1" o:spid="_x0000_s1038" editas="canvas" style="width:468pt;height:280.8pt;mso-position-horizontal-relative:char;mso-position-vertical-relative:line" coordsize="59436,356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xmZdsAUAAPocAAAOAAAAZHJzL2Uyb0RvYy54bWzsWe1u2zYU/T9g7yDo&#10;f2uJ+hbiFEOyDgW6LVi3B6Al2RYqkRpFx86evueSkqW0y8eWNFgHG4hDijR5eXl4eO7V2ZtD2zjX&#10;leprKZau/9pznUoUsqzFZun+8fvbV6nr9JqLkjdSVEv3purdN+fff3e27/KKya1syko5GET0+b5b&#10;ulutu3yx6Itt1fL+tewqgca1VC3XqKrNolR8j9HbZsE8L17spSo7JYuq7/H00ja652b89boq9K/r&#10;dV9pp1m6sE2bb2W+V/S9OD/j+UbxblsXgxn8X1jR8lpg0uNQl1xzZ6fqL4Zq60LJXq7160K2C7le&#10;10Vl1oDV+N5nq7ng4pr3ZjEFvDMaiNIzjrvakN29bOrybd00pkLery4a5Vxz+G21YWZtza79WZb2&#10;me/Rx7oPz+Fk+9w8WmC8cYjzM6pNoy9gfU5z0v899r+iGRvh7JduFrHIdQoOHKwbrlFsu3Lp9mLj&#10;OrzZAGCFVsaU2YCzuawJ+uA/n7k871SvL3m/tYObie2y21oDuk3dLt105o1txcsfRenomw54F0C9&#10;S2trq9J1mgproJKBneZ185iecGAj4MeZx/YdjkvfHQ9O/zRAfNjyrjI46/Pil+sr5dTwux+kLGLM&#10;C7EpgrdYjeMnZDrNjm4fuitl4NK9l8XHHg0wcdZClR59nNUeuMHP+U5LszWHtWrpl8C/c1i6LIgy&#10;lmSuc4NJWXAEVnXQToF2nzE/CXF8C3QI0yAJAzIDfhkHok36qZKtQ4Wlq3DuzUT8+n2vbdexi7F4&#10;wiPgozarI9bfms8w+i2UzSB6/xAGC8dzMJ/pfsTATJ4PmLAmD7tuvWjdrg+rg9mccNyIlSxv4GMl&#10;LbeBi1HYSvUXYAdew/H5c8cVQNi8E4BJ5ofkSW0qYZQwVNS8ZTVv4aLAUEsXZ9EWL7Qlz12n6s0W&#10;M9mzJuQP2Nt1bXxN+26tGhABpFrrvzpkme+lGYvC0J8gm46e+lqQZSnNOZDhCbPDptPJ/wyz0bgT&#10;J8zOaBbsF+DmSybEZqOfnhOxYeQnfhBbko3CKEDZUM4JsXcj1rho4rMTy1phAJ0WR0nCcGUPwgDX&#10;CMB06/rHzfpkYcCyMB10wQmyJBYfFgZHhXYi2RnJJp6fRRHLEI6OiPVniL0QVsoWB/HhCFoAWF8c&#10;xBdauC5Jsw7kKcqxy1x7mC5WAw5nws5AlcdJ4gwWhxb6sRcPipfnI1mnDExOcpgxiHTPaJy79XCv&#10;FSe5diGFgDSWyqq2O9SxkBQImrvhGUSvkjsDW57fjoy0qrnYNI+Mju7vPUVIc61sDwCdGHL7y4nQ&#10;OA3j1E8S7NCINYOWW0jg+d1Ym9GrAZKJdrD3M6wdNYPpYKA8Bl//EGk+hAEjJqfgK0kREBgwTVAL&#10;vDjKPMgTghvhznLQHaHXCWoD1Lq6yPE3hOgofRGiP5zcwq/0jmI3myBrHzVGy9XHXfcK+aWO63pV&#10;N7W+MbkyRMRklLi+qguiO6rMov0wCbG7qTe71A3wxm72R0iI1MUx3r/dtqDqreFXTd2NWSUqDwtB&#10;DPlwos8mxy5lsWsroW22T1XICyHV2G/rrkfgmlftqioR8L8rzRmgaL74DRRn2AtYrHSxpbh6DUYb&#10;noMsjg3G4slIsv9R9AzBHiXZIKbjDCQ8XAdDxiJNQ99HDGoSFkES+Sb0uZugH0pYHCnZGGxDK1OE&#10;xXYjUfiGoBYh5AnTZEosIfzBlpH/CZH/cagNd//LQC0LYh9pN6LnvxUCMYtDqBpCWpTGvndC2ozU&#10;4gCBNYNfpqvYnNRvBGjDxf8yQAuzCKlXAzTkYJHSMinGSQdAHHixFw6kxiI/eGIW9v9FamlAqdVw&#10;SuNAU307lDbs9csgjRL4MXL4xGks9II0+jwVlXhpkuJ2IFYLAg9v+u5XnU+7P+2blQ43KW7o4WUg&#10;vcGb100UMb2yPP8EAAD//wMAUEsDBAoAAAAAAAAAIQAV5D6FIyMAACMjAAAUAAAAZHJzL21lZGlh&#10;L2ltYWdlMS5wbmeJUE5HDQoaCgAAAA1JSERSAAAArgAAAFYIBgAAAFbNrZoAAAABc1JHQgCuzhzp&#10;AAAABGdBTUEAALGPC/xhBQAAACBjSFJNAAB6JgAAgIQAAPoAAACA6AAAdTAAAOpgAAA6mAAAF3Cc&#10;ulE8AAAACXBIWXMAABcRAAAXEQHKJvM/AAAijElEQVR4Xu2dA9AsybaF79yxbdu2bdtnbNszMbZt&#10;27Z5xrZtW/XuV++ufuvPU1mV1d0/5kVXREejqiszd67tnVn/+lfn6FCgQ4EOBToU6GEKZJ2jQ4F/&#10;AAUGYIt/QJ/b2sW///47C19tbeD/wc36In06wP0PcP/666/szz//zF987hxdKQBNeAFg/9ybdOoA&#10;twC4TFDn+D8KQA8xtQDc2zTqAPe/wNU0MUG9PSl9jWlcC0nq9jaNOsD9rzT56quvsh9//LFh7/Y1&#10;8PRmfwAp9Pnhhx9y+vQF5k4Grmyb3iRgK21D8D/++KNhqznx33jjjWyRRRbJtttuu/waDqlEPrt0&#10;6W1JU0QDOU/tmCOnkyTtK6+8ki211FLZNttsk/322299grlrAZfJ/vXXX7OHHnooO++887ILLrgg&#10;u/DCC6Mvnb/44ovza84///z8de655+bv55xzTnbGGWdkZ555Znb22Wfn33nnddZZZzV+03l+479c&#10;V9Yu52j70ksvzdu58sors7fffruLg+EAPO2007L/ECIba6yxspdffjnHhs67M6LfeO/fv3+j77RB&#10;e9CEti+55JLssssuy6644or83V+c4zrGePrpp2cnn3xydvzxx2fHHHNMdtRRR2VHH310/v3UU0/N&#10;acB/b7zxxuyee+7Jnn322ezdd9/Npd/vv//eBcOuwlsBsNuzaoA+Qp/RRhste/HFF7vQpxVh0sp/&#10;k4DrhEBd9OvXLxtooIGyf//736WvQQcdNBt44IHzQftr8MEHz0YcccQcKBNOOGE22WSTZVNNNVU2&#10;9dRTZ1NOOWX+eYoppsgmnXTSbKKJJsqvmWCCCbLxxx8/f40xxhjZIIMMUtm+2p511llzgrtXLGny&#10;7bffZssss0zeP+55yimnNCZGUlnjd1tvjz32yEYdddR8DPRtkkkmycfBi9+5F+Pn3V/0Cbrxzvkx&#10;xxwz///kk0+eTTfddNmMM86YTTPNNPl3xsq9hhlmmGzYYYfNxhlnnGyGGWbIllhiiWyzzTbLwX7r&#10;rbdmb775Zi5QdLSqzj268v3332errbZaY/5OOumkfw5wNeH0mIGsvPLKA4AxBKd/H2ywwXJALr/8&#10;8tlOO+2USxQkD0RHeiO9nn766VyiPPfcc9kzzzyTPfXUU9njjz+ePfroo9mDDz6Y3XvvvdkDDzyQ&#10;f95www2T2wckBx544ADSVtITSQYjqL+rrLJK9tNPP+WTEwMuAH711VezG264IbvjjjvyfjGORx55&#10;JHvssceyjTfeOKl/0047bX6PJ598MnvhhRey119/PX+hmhk/Y0Zr0H9oB3BDuo4yyijZLLPMkm25&#10;5Za5hP/www+7ALgZqebaiL4hONQuTP7zzz83c9u2/idJ4jpwkVDLLbdcYyBIXr0ACZ81SKTJ2muv&#10;nWEqIPG++eabHAytHKjJeeedN2/D2471A2n7zjvv5E1iv8qG0/e99967S5+R8IBP5oIH3/23sjEg&#10;lcoYWTRacMEFB1D5sft+9913OXMfcMABuRAouj9abKGFFsrNDOjkErhOfNrt+xNOOKGhXWlzpJFG&#10;yhk0lRatzHXZf5OAyw00cMC37LLLDkA4QItKFEFXWmml3C6T9GplAA42pHWR+SEgO/NwnVQb/Zdz&#10;JuYB0HPPPXeXsfB/VLAfYTioaCwCOOcAThlwdW7++efPIxl1DzTSuuuu26C3mFb3xQRZeOGFs1tu&#10;uaVxa2xiOZ5V7clUQLIi6bmv03yvvfbKb+EmVKsCqapP4fmWgOvSVZ+HHHLIDPsPyaxDKrdVj/y9&#10;997LUK8CaRE4ZHtzbr755mtIHnnDTuBrr702G2644QYA2Yorrtj4n2ubMuI6cHG6nDYxEANcfIaU&#10;Iwz8I4G33nrrRjswHO0442ICwURy5FKA6+PFXBl99NEHuO8cc8yRff75512kbh2JnjLeqmtaAq4I&#10;JUk7wggj5ParwOHZlnakCuH0cHIcFIBFkgGHBmByqB/uMQNkwl9FoBp77LFz+1JSJYXhHLhEA2Ja&#10;wduDsfAZqg71WxpDAAS8G2ywQYMmcpadeXHqsJFTGYS+6P6HHHLIACYh/R9qqKHySIfTtmoM7T7f&#10;MnAlWQDK4Ycfnsf5NHhJWtUBpAAgNsAnnngiG2+88XJC4uwVSTSfMCZUnjYTob5oUnCu8NBjUnu/&#10;/fZrmEd11SDhOtR1lbmQClwB1usFJEU/+OCDbJ555uli8wvAYp6hhx46A4QpEhf6K+Hg9w39F5je&#10;ndd2A7Pqfm0BLoBBbUl6hLFPj39WdUhSzkMyTBLBb5kITEiRRJO6RGLef//9jaak/rinJo/YK5Ij&#10;Bi4SEp988klD6lb12yUuMV2YK8YU+h1gpEpcv7+Ph34RO8ZEkzbSu9OJsNpVV13VRYu4ExaOD/sY&#10;aR1qNAkMIhlvvfVWr0ndJOC63ePOmQYx55xz5uGhdh2AC7BK0t19990NaavJCCWumwmA/Jdffhmg&#10;O5p87r3eeuuVSkQm+q677mpMTNXYHFhEUYhVx4CrvqcCt6htmQ+c++yzz3J73m1/SUjXQsSHlWBR&#10;RVyRFuS3bbfdttSXANQkRyRoUqV5FR1Tz9cGbhgOg9PJfrXzgKhShbS35pprDqAKY5KSUBFhI46Y&#10;iifFq5iopLTfT9J8zz33TJa4UrG8E6PubuCG5hemTSgdXUPJD9lkk00aWseZzefv/fffz2aaaaZG&#10;NCHmaJIEkTnWihnYDHZqAxeHYIUVVmgQCZX6xRdf5G23q/Ou0q+77roMp8/VX4yQAI44p/oS9kff&#10;YTRNahFwBYDZZpst+/LLL2uPq7uBK2kr8DLem266Kc9G0ndl59xZE81IWChOHZuzyy+/vGEm6B5F&#10;goIIj0vwZgDY7H+aAi7hIgGJcEuZdGumY1I7gMaZxCeiiJAAjcyT1Jfb1vqMd03BiNuD4b3c4YRx&#10;dMQkVDhGgDvEEEN0q6kg5pZWAUAKFQLcouSMxrn77rs3HM9wTNB+q6226uJPxJibMVJz0RtHbeDi&#10;TAi45OVRuxzttHE0GThQRXFWV4EiKs4QWR6BVs5d6PmSniX7I+DGohP6nfSt+iO7sCpmWSZx3Q6d&#10;a665MjRYM4cAJ4b89NNPs8UWW6yLSRUzp7CHP/744watNC5+IN2saItqTcpi0uuss06tUFszYy36&#10;T1PAlRQk5CTA1g0ZVQ2AicDpk+orkopSiZxbYIEFMv4j6e+hOG9LtqCKdGLAlZ1L8cxrr72W30Jg&#10;0b1jY6gCrpiN8XmipoomZefJwAEiZ4wYcAkrUvMhgeNFVITyEBaiD+9lwJ144onz+pKePmoDF1Wr&#10;NCCDlISrkkJ1B3bwwQd3sWuLJkEAwEFUqMdDRTh4PimYHtQukPnZYostSkNWmizeKavUOLm/RzyK&#10;xlVl46rfs88+e16/0Y4DAaKQYZkZxDnCgITQxIwSPoCfSjAq1EjZi+Yx5lY7qqhrxzhS71EbuAyO&#10;WgXCIVRvdQdw4WAlG8LAt4jpTsMaa6zR8G49zBOWI9522225NCGz9fzzz+cliTGG8MmiGk7hNa95&#10;aEbiel0BNvnXX3+dOlel18FQO++8c2M8XjcSApBzJ554YuN+Ai5JHiQoQuO+++5rOGhFwHW7F/oo&#10;8dSWwSTcJAm4mizuh8Rdeuml8/pTldC1UrjskozPqGFK9Kq8fjkgxFspfZT0kDpXcN3Tvdtvv31e&#10;+4p9R/GPNIerV3dqNDkwEZOq/lVFT6okroCA9G8XcOkbNSK6d1GCRmNjXMcee2yDZjLzADNjffjh&#10;h3MTcNFFFy01PUQfqgAp/PG5rKJRAjZLL0kCrsIvvONMLLnkknlVleyzsgxMVQcVs5WpQX0rhEix&#10;1bgGKaP/hsRyhqNABxVI4kEHVWCSTA7YUAoDgiOPPLLxv6rxVtm4Dtx2mQoCbpl61zkcWUUDJHRg&#10;ZHwXSlY1r1TWVVXi6Z6s3BBwXVhUzX+z55OAK0nDO4TGe6VszoPPzXIY/5OqgmCrr756Q92Jo2PO&#10;ASsm5BgU2dieXSI2SaUToNJBPBPVKOJLiheZDz6hrTpnuj+mQrucM8a02267JdmlxHuJ+wpovJO0&#10;QYuyTEcHy534rcyc0tyAB42lHbUpVYCuDVw6RxyUifRSwVacM/2XVOnwww/fhfgx0CIpDzrooC6V&#10;aOFgdV+cqc033zwvwGaZiw5CexS6u90caw8VyioHMXEZo1ZJXLVHvr9dEjd0ztyWDqUwS6Ow8R24&#10;hBJZLqTfdW7TTTeNxqPdzsV3UIo8Nd5dBc6y80nA9TgfTsrtt9+el/1pRUGdIuVYZ6hyono/JHIM&#10;SMQiBULPIPn9BVyuQzpjJsiJkF2HylSxTZnE5RyMksKgVTauxojp4isVWplIir59SVPMqaVtnFkv&#10;YEdzYv7xe0ifa665pjCZohoIb4dlWTpS6NTKeJOA6xzkHQodoZSOuP3j96WOl4C3F4e4inJCUQdA&#10;ZEBSIQZc9Yd1WyOPPHK+EleHJCYZJy2FUftFqpHfFl988S6B+9h4qySumHH66advpMtTaBcypQsU&#10;NKESQ04rxbr1G2N02nFPokNoFK85kflG3QImjUJfIXO7ZJ955pkbFXUSanXHlXp9EnBTb1Z1nQfw&#10;3U4kTYvahDgxb9h/Z5Wrkg0xx0x9gYBkv8gGKcvn/URbbLTRRkkpTiIYhNSqjp4CrtMQgJGJc40l&#10;sDrYAKGiQWJe6juItihd7sKFzzjAHq0oMkNol7rfq6++uiFQulPq9gpww/CZOxWxvLi8f2xg1Q/o&#10;PmX2JpNBOR8htnAvApfIquaqWrlAxVhVlrAngKtEi8CBo8lydtcW0MxrcknUsKcDh8ZAlIhECGaC&#10;6BjGvzENtRK6LMpA2/gSYZq9itGbOd+jwBXBtCKB76wYVfgrZmNKckAYShy1PDrFVCFDRGG5F8uE&#10;hGKTDRWoFAXuaVcSB6n20UcfldK6J4AbgosspphPEtHNBMZAsT8+iptW1DpTu6FoizOEgMz6MrSc&#10;6FBWUYfdLsndDCBT/9PjwPVlNBBRm03EKr8ctABQS6Odq0VsBh1KX6IGgE2mRRFhAIEKp2P2rSQN&#10;GUP2Qig61HYqcNkARCWhqROmMbp9i3PlhfEhYBkTdBbDuYmBGUCUAeeYQ/f1+/M7S3+qkhu0Q3TB&#10;fYk646pzbY8C1xMZdJINLLTkJASMO2ki2D777NMgbgjQIklBHJI4LRklTXjR/ziH5IlVooW2Nxk4&#10;HWrXmQdnsKysUWNFymu1bNWkYeZ47QUCQHF0wnRKX0M311x8B9QkYKTxBFxWTpC9o4yx6qANFd+X&#10;RV8Y2/rrr9+WbQnK+tTjwJVNRsELG2LEJJyrZz4jnQAiR1EJpTOF2qD4g/2u2N9B0iQkhq4lPBTr&#10;T6gNiAa4hHLwcv+qpTsaMyE6wFN1eHZR5pEYkGiCdhYKVTh26aGHHtoIuQFYgZ82WVeGFlMyoiyx&#10;Qjuk+hVdCNtyzUg8uLsrxnocuCI4GZrYYkUBRcTB7jzuuOMaEqMo5Ro6K5ghxCZ9XVeRl+v3Im0Z&#10;YyT3pOmPbEJ3EDU27OqyxZLSIIThtCCzDLwuzf06bHNKS8NYN8zKhiFoER1Kf3sZKnFXJK6bEGWR&#10;ADblKzJDRDP5B4xdG7FUMWWz53sUuOok3IgnK+4tMhO8+otiD0k4Vf4XqXx3Oii8wenANpOZUCRR&#10;JKm5hkIRJFAReAUOvWMzhkvxNT4899jydGcAbMs6CQikJRKa/bzYYZINRbyQnvtRrnnnnXd22d/L&#10;/QpFVgA95Z1EdMR8sRoD0ZoNQsLIhYffPOKAE93MLj2pQO5W4IaJC75jl2FzapBFHqpnY8irYzMK&#10;fKHToIEKgJIYAJb1VUwyR5ka1GRSaLLqqqsO4D07aPWZSIjSo2Funq1QU4DLPQ477LDGlqjY/NQV&#10;EwvlnVW0ODpIL2KtRAVIt7PyxCMIfMckIJniEtP7JVBK4qIx2CdNcWm/NuYHQB8lOYqY2+cN38Ir&#10;xqrqO1IBq+u6Fbgilt5plJI5gt2hDeuEcKlE0U1q6Z9ik9hjbIwHkSUVQ8dQBAizbtjFUvOhlA37&#10;SLbPGUoTXgZct5dxTKEFti5ZJ5IDaCLUN99x3tgpkcRHmbMHcFnZQRpeS3JCRteSf4CN8MDEQGKn&#10;2tgamxaaFgHXnTY+iz4eqQiZoi5gewS47lTQIJJNW3D6gr6QCLKVsNVSMlVuCvCZImikmar8XdqE&#10;hJONK0nFVqeqiIrVSai/OCtaM+a2cgy4YkhpGZaAs4SGpUHUU+B8osL5zNovth5FYzCe66+/Ppe+&#10;bKfEVqhe1SaTC58BsLPLDAUvvh2o15NoYSU7VaYcrjnZBMS3HfW5k8TV/BH7RUoXRXxS2i27plsl&#10;rjosSUgGhpoBETqWhdHEkoqNZbvCQbmtivRBipEG5XCOLyKGqzEmWxVj7ikXSRhCUCpiTwGutIzG&#10;R1FRVRYu1l/AzZIiTAdSrWH/WNKP2aNiKO4j7YPUBPiq5qoCkWsrPscqxjQ+MTymWhF9qtpLOd8j&#10;wKUjqHttTyrJU7QHmAaNCsUZEPBSBgNRUX0AAuKG6jIGkjDEFFaMxew5AIgtHdrdZXuHuR3IAk9t&#10;Rqd7CCTuUIVhLKcFYUUkvFbmQj/P/sFc+++/f4OJibawOTNlqakllfTJw2hkId3GDgHr9FLsnT43&#10;w6Sxee9W4MpbpXG84DAl6TakTyi/a2MPgS8FuFyDacEW/NoeKPX/rg5xupQC9uhGqBb5TlE9zOL/&#10;RxKW1Txo3L7NqP/fxxpzlEJ64DvACOqj0xNHEbCSRIA+RE4UXkylq8JpXI8mE6PEMp7qB5ELZS3b&#10;uYVBtwJXHIZaI4dd5pA5QFi27Wq+LLYYTvKuu+6aOzfYis0eSCW2KiqTJFL3rKoIVW4zwK3TV4/r&#10;uhRjzwhCYvRby8vdYeK5GjAkzpw8/lRnyePVYYq8LJOGsMI+r6M5U2jRrcCV2qOiSnZtkdp1QONp&#10;K9ft6jNlMATzWQtHhVKrq05x7EJ16H13icrOMG6LdzdwXYuEziWSFNDKDCsqKMeUkpmQKhQ81kv7&#10;mAuyrYvacFoRW1Y/Uxmlar67Fbg0jnEuLzTmpfvvrOeHqAxQdl4qcdlsmILoiy66qGrcleepcMLB&#10;izGcA5ciHiVIuHFPAdfpIkAU9Rv6epE8jpm2YU2hrUcFRDgeQ4BmE0CL5lZaibLSVjRg0WS1Hbju&#10;XZM5kQcqDz0coMds8UJVeeVZnCIuDYnJ9x133DEHG6GkIts2dh//XVIeptFSmFgZn37Hg1e+X8CN&#10;/ce1S52t9GOc5o6lNJzMHDd1wlAVK3qLKuaqaK3z0Md3dC9LJBGmo34jNOtakb5tBa4qmKQ2UScE&#10;zyW1irjSgcu2lSkbHUMApX5l4+EgIfkAWysEceKSXYo9qy0cE0wj6YXEjdX1thu46q+PmY0IY4yj&#10;OUDNt7o9LI8q0E6asZUr6gfMFNZRe2KqUgUGF7QNuAqZaOWv77RYZQMxmYS//DFNVQORzSVPlUon&#10;Vkcg4QnqE7SnKow4Jp958RlHyl/k9dnLQb/xneev8c4GGdogL7TNxXACAl62zAWAU7aVflFUoWq8&#10;Vec9KsE4fbV02HeBiQWnPHUTAcM7L6WbSTmXvXC4KEryRQBF7WisOI0kVNxJi0VSqsbK+bYBl5sB&#10;IgGJ2KKM97LUqSTQvvvuG93Yo2ggGrTa22WXXXLJTikfNpyeRsk738mG8a6nU/o7TMN15O55+VMs&#10;GUOVqUC7OHKsiOWg8q03JK4kPgAJH+bnYTJFAegjURHCY9ANEBL35Tvv/uKcvzjHf3n2RyxRA90k&#10;iaGPtqSVSdOKZmwbcNUZJg7vnvhdaLjHnDPqW7WQMbUYw7mVxX+EeXDsKFTBOeOFXUU8l81A+F1F&#10;LKEkAXBIHaQI76hAXkhepEpRgTljEQA808f4y2oVutNUkImG40RNbFEER2BSn4n9MlYfP36Gv6BL&#10;+OI/aDl2A8I3KZpbrXfTOTJ5vvtRimMYk75tBa6kHxVPsbCXE06cqg3YPD5ZpS4cuOyji0rXI56q&#10;/lvnPAUp7Loum1b1qM6UmhgkOvFnJr27t9IPx+C0Q3DEnigUzgsZtFYOYt5ajxabc8+GqlrP48LN&#10;tN824Ip76JhqNmMS1m1e9ipQMXUdm0eSGSnDCgAKxp2bdV4OgEc7qggVEpUN4iShyqIFnIOJkNRF&#10;9QPu5fO5lYeXFAFXqpdogRI+MTDpd5ISWllSR3A4PdlXTXRxZztsG9NEFWP0P1W7Fs1X24DLzVUu&#10;VxZFcNBSa3vzzTfn/dIgUgGmaAL2HLYX1fkcAp0X1niqUZNbxiR+D+5JG9i+VePiPEyEaaLnMcSc&#10;ur4CXMwg0sVOuxTbExrJNGFhgBfgl4GXepWwYqxKkHQ7cIllygsvW38vSUz1l0AliZ0KXA2GTBGO&#10;1UsvvZT/JEAqXKYcOw/BpmgnrDYrmqQwGwVD+m7fZSlOtA17OChM1NeBS4ZNT4lMAazoLrryDn18&#10;s8Iy4CJk3FxotvCmJYkrqcZgWIKi/WZlxxYlG+RtI8H69+/fYCZPKKQSkAQHNhqgckmqfokohOhY&#10;mcu1hOn8iAE3TDfjcHmBeSwmDahxVlJWQPQFU4FxqCAple4unUVjnGHNbVn4k/aOOOKIhpBp1kFr&#10;GrhaOaCOM7GKHZaFvzjHAAl/tVotxJ5XeM9eCVYEShwI1kBh92mFQB17mntSfO0p4Jj9XmVTujRq&#10;N3AFApIxqTYu/SHa4toqRXWHIIeu/oDwMvASycBckImY0l54TcvA5YaEXyhuYdKqtjDiGkJl2u2k&#10;DpeHnYdz2XNMe2GF5zWRSGZCZb4pW13gAn5PX/dl4LJXA2OtYiLZ7P78jDrzEdKQyrzQAS0yldhU&#10;RQ9P6RWJK4nJw6fLFj965/G2tVtgK14lhenUmLIDjWzSkOgiiqrGWCqj/Hxd4MIUOF1lGakUoHSn&#10;xNX4oY1vgFfWL0waJU7q0iS8nuXwJCTKwCuGx3Sr254LppYkLjfCo5QKDWObRVIJO1PbDrWSqyYl&#10;S7sqyikzO3AGyCQhhZoBrhiA3WAEiL4ocQVcVlX4XsNlwMVu175qrQAJLDCvajdmKihshlmhmutu&#10;NxU0MHek2FRCHObvIpan/Qi9kHHRkQpc2gulM+vKWMkrM6EMuBTLYFezglarWutEL3Qtfdhhhx2S&#10;VHAMLN0pceVvAFwlTaq0AIkSVbbVieMWgY32WcxZhAMXanymXWojZFuHPlMVmJMlrgfyJYGo6fTq&#10;ryIiOedRuUXoxIGYYlNxDWEsXYvUZGKoT6gCoO9/izPULHDFGISOWjEXegK4MDNbVlWBVgBy4DYb&#10;ntLcYC5oS9JYKFDaCp9B4UkBN9XmrQ1c7TTtm2eUxTWlGohvsvSbQyBMtXEhiu9wzbopipOVvPCw&#10;nDhVhCTyoEwee4PJTKkCvHO8GIffcHxS7cci4HQncMVcgCeWuQv7hORzU6FZ4Apw0FfPSo4JMi8w&#10;9xqVVNAyD8nA5WIHCLvLaKdFOlJk02iSeOf5CVILrnpTJa4PCknLU16UKvaicwec7+MAEQnDKI4b&#10;c+iKVJSC7OoDO/GkSLPeAq4/qK+qnwgdnE7NTcp8xNS4BBFZzFh1nAs58EMYVW3X6UMycF064qRo&#10;RWnZxh5SCezQom0uHTCpNpVfpwgBy55lcztwnfDUDRB6UT9YceASN1XqSuILuOGWpHUdNV3f7jgu&#10;E88SGWK4aIVwyVSsn75LeR2pF2olSXwSS2Wbhjgz9evXr8sS/dT2awFXHeXRQuE2RTHOZtmG12E2&#10;w9FKL9I+UQSqsIgquGGvWmDdH3Mi3OoJ4GqTuboetDuSrInDMXQHtC54+S+rmVNXfFQ5KzrPng6k&#10;3SlDZKcaOUphVZvPF6WJHLIzU9sKrxPtKXbyZwGXOWtsJaBH60pApLRfG7is5/Ja25gBrt+xd1yl&#10;NwNcj2Zg0COpBECZLx5VYMccZXGcaFT8y1SoA1w5k6p/gLB6SDb3T1nh4V61QA4d2wlcHF+e5UCY&#10;kK2hWPWhmomyPrJ2TEeqxIuZVJpf6pi9YizWPgzlzxVObT8JuK4qCUMV5eHdnlWHCX95HrxZw1/E&#10;INtGPJZ0sQ6XEkwcyQ242AGr/rQicWWuiEF4ti81CbRTtUO3M7c7ZwBXe4+lSJmqa4ipUwMiIMLc&#10;cpTKCl+op9V6sGbniL75bjeYC1qFAV7K2mcvNF/ZXTVOzicDl4sJ5Mcq64tMhaKK92YlLu2j0jDo&#10;tbTaB8imI6zf12bReMsQS44j/SM43qypEEpoYqX+QI8qJygmcdsJXEwymEnRFujD/hBljwigXyzD&#10;qbtBSJXEJc2uLbfClSIhrcYdd9zGsz1akrhF4IITWclapRol3YjvageTFA6qugaViomAlKJugINJ&#10;xz7CUaMgOrQ5tXREfSISoS1LIVCMSO70lTEaKz1cHUrKl0kXMRPX4rSq2KRo/G4iyVyJ0QmgsOSc&#10;vQ78uRLcH4aOFT7pd7dzi6I+aBp2lYTxdb6MhvQTc4H7Mw96dFURg0NDVYyV4UA0oN1CiVs0WS76&#10;y5YiixCAhOIbJBMAA3h8hsCoJdQ65YZ6aWm7f+c6/ocawfNlj1jqE2AIwmuUUcKtZdLOnaYUiesm&#10;gVQffWAFL7Y6E8d4GAdZQO0+WUfiCuykoNEURDpIfxIRgGZ8V6LGN7/jM/SBHiRhSKbQHxiZviAs&#10;2MYV5sRB4jrOYWL5hsyuiTSXJCwkdQGPY4B7qaCJ5VEyHRFm9Id5JemhbVKpFINGSH5JezmHPh/O&#10;xCSUoAH/Y0z0nXb5zovv0ESOehJw+QNPUkmdHK4j6E9dAnvIojKQBqwOwHlgG0+eUcDTYCgmx+Fi&#10;TwXeWX/Pb2TZqLPlP2ylz4pS7osJEHtST1X/qGBzUyEm5TyLA1hgEtZwEWKCIbEbYRruV7aat6o/&#10;jIPoBC9AzKJRHCu26demJoqWSDuwMxA0oS84myx9wiRjPzDa4x0Ths34eK211lr5k9HZ1xZ6+rMp&#10;/AF+gAihgBkGYJhzHFmW7XMPsoWErgClS3+YGo1HOh3wE4ojWgKdoE/ZUienD3YwY+K5HfQfGoMd&#10;XvQLzDAO2dJJwEUCENQGaACLF8DyF2Bjl2t+A4QAneshFi8GT02s3gEwL36jU7qOz1yj6zjPi/Pc&#10;D8BDQN75jTbVNm2GL/7DNVyLatdzCcpMAFdJSBS8XvWLSn+cCcI9AIbPMKVeABqGhVkhuIivCeA6&#10;rtF1/M4kiRn4HVojwRQ7V+SEfgFcxoIE5cX1tKX+AGq+c19AAB21XSsSmrFgTsQWcxJ/pS+MCyCx&#10;YoGl/WxVqnQ5zCRGQtqyEyerPqA9c0ofRAP6KAEmUMJsCCNefBZIYTQAD3DpP2NjXNyP/eBYxcIB&#10;XZKAi8pEbTOJUumSBP7OOT25EI7VAHnnnMwAzunF9W428Dn8zdv13XL8c+watck9+SyCC7gxALs6&#10;lATWOKAFDEBfsSH5zLs+M5kyjfjsL67VOe6j/8l8Ep0UenPpr99EI/7DuNS+7qd3tcU9PVqASiba&#10;g4YjdV6kwYgIADgWQgIYMZEXw3jiRypc9BaN3EQUHaT6Uf+8ZErKLKTfblIyXo1BdnVSVKHKceqc&#10;714KNBOJCXsUuwePiqJWge2Y8CNIYLAMJ3wQSmj3Fn3vXir87901jg5we4La//A22sE47SZBB7jt&#10;pug/7H6KorhdL3PAw3F9bVgd4Pa1Genh/gicCrvJEXTbuiNxe3hSOs1VU0DA9WSCS9/esmWret6R&#10;uFUU6pzvkxToALdPTkunU1UUGAC4nR86FOhQoEOBDgW6mQL/A/d9xOiHUUarAAAAAElFTkSuQmCC&#10;UEsDBAoAAAAAAAAAIQDi3cMWCCcAAAgnAAAUAAAAZHJzL21lZGlhL2ltYWdlMi5wbmeJUE5HDQoa&#10;CgAAAA1JSERSAAAAiQAAAF0IBgAAAJGLRfAAAAABc1JHQgCuzhzpAAAABGdBTUEAALGPC/xhBQAA&#10;ACBjSFJNAAB6JgAAgIQAAPoAAACA6AAAdTAAAOpgAAA6mAAAF3CculE8AAAACXBIWXMAABcRAAAX&#10;EQHKJvM/AAAmcUlEQVR4Xu1dh3dcxfXOX5BzfiF0GxtMNcam2PTeTe+dACGEZnoxvZcQeg09ECCF&#10;QEjo3TEYsLS76r0Xq1pdlrTSSp7f9915b/ftandn3koyOjmac4Sx9XbflDt37v3ud+/84hczbWYG&#10;ZmZgZgYmbQbUTJuZgYQZGCdcMzM0MwOJMzAjJDMyYZyB6Sck65Vavx7/8TT+jf+W8M/Gwdk+EG5t&#10;VUNNa2KPT9WLknRIxpXw7+54bfvv5zm+LfF9Y+GwGo2MyL8n+/20ExKuz5gz6pHeXjXc0aE7H/2P&#10;nylJ/iy/f7C2RrX+5Q1V8bsLVcF+e6uCJYvV2g/elw8kCunE35j+Gzi0kZ4uta6yUg001Mn4x6ZQ&#10;UGX8FRWq5Y0/q6qrrlDFxx2lSk48Tq395CN5d6IQTRshEeFwJmZsbFQ1vfqSKjrycFnA1jffwO+0&#10;lNs2rXlccdOfGunsUJ0ff6yqr16m8pfspgJbbqYCm2+qAnO2VNmb/EpVX3+tXiDbl2TwnHcEY9i9&#10;XStXqNpbbsRYD1U5u+yscnZbqJox9qnow+jggOr6+ktVtewKlbv7Qhl/9mYbq8CszVUA4y85/hgV&#10;GRwcN6ppJSSjWNhRLGz9g/erwBab6EFsvrEqOvxgRa3ip1FARvGByNCgannrL6riiktVwf77qGwK&#10;xKYbq+CcWSq07dYqtN02+JmnArO3UI333++oXD9v8vcshSTc2qLa33tPlZ1xugrOm4uF2khlz95S&#10;BbeeLeMuPOoINTqwzt8Xp3h6FCOiYNTdeZsqOuYovGMrvG8TjH+2Z/zbyL8XH3mEGunvn8ZC4nSt&#10;AwMKbjNXOp2DBQzgz6KlR6jhPp9CgskZHR1VdbctF0HL3uzXojFC8+Y4gkHhcH/wvm3nqs7PPtXH&#10;zaQsj/4SV/uNDgyozk8/EW0lwrrVFip7y03Rn7lx/aGgFB51uIr0dE+4F3xn7c03ifBlYWMEZm8G&#10;oUw2fggJNk35+eeoyMjw9BaSURwzFeedI7uaCxjcfhvssM1VzU03qLGxMahgf8vX/cMq2amhbZJP&#10;jCskQfy+8JAD1Eh354QXxvsFY85x15cbVCWnnoSFgBajet8KWiNBOKICiwUtPvZoNZpkR/vpHGeq&#10;/t57sEGgNbDRYhvCuzli/885r3/g3qSadNocN5yA3pygCu20PdSgs7vwZ3D7eapn5X/jdmW6yXLF&#10;iH9WXXuVCJlpgoKcoAfv9bMGVs+yDwM11Spv/730YqUSjKhGw8aYO1uVnnSCGhsKW70j8SF3/F1f&#10;fyVailrZNH4eu9woaz/8IKkmnVZCUn/PHTCicCQ4kxaYO0uVnHScGgsPWU+Y6xQMwFPI3XWheWEw&#10;QTnzd1B9wYD1O/w8WH/fPWJnGBfKGTPVfsX556mxSMTPa6LP0uAdHR5WpWecqoLUWNu5dldyDcJ+&#10;BbAZacgOVpQlfee0EZKR9laVD0+GNkhUSDBhLa+97GuytBekVONjj6ggjEHT4gTwjrKzz1CjIxGf&#10;h5m5W8Mda1XhQftZqfvo0Qdbhd6HH0/O7YmrRTo+/RhHLIxgMczNmoTaq+j4pdBe4z0bfvc0EBI9&#10;tFZ4IFnQHCFH8qn+8vZeogbXNJhXw/MEv214bbsqOORAUd3phCQH7+LObX37La1m/Zk8KfvluvId&#10;wF0CWCyToHp/T3e07o5bfY3ZKySjAMZcLWL73gAEs+6Wm1O+cxoICdRjeBADOw3eB4VEq8WgdHy5&#10;793NdW7/2zuKR5VpkoLbbKUK9tkbaGuTBpEmSUjW49totFZeegnGMQsqf56xL1HtiXE3PvlYRkLC&#10;D3V9+bl4MMGoe5/6mNHvxEaB9iZMkKpNCyHp/uEHFdphW/Hbg+w4DdYd5qnen1ZFoWLbWeN5XHba&#10;ySrkEbhUwkKjljtIw9GT1/hd62Cw5u6+yOhZxfWNC4sFa33rDV+dIXAotsjIiCo77yyxRUwbJLoZ&#10;5+GdsMn6Q6ltsmkhJPXLb4ZbqL0QCkkAu6/s9FNggIUd5NF+CXu+/w4eEc7hbQ07SHbaPNW96gdf&#10;C2L7cPMrL2Mc2pW3/nF2P+FxP40akDPU/e03KkDNYGGHeN3/goMPUJGO9umoSbRpNrSmUeUhbkIb&#10;RISE2gQ7ofXNP0unbeFpHdpZD7f3am2wAmNJtzjBuVuq4pNPUBEfnpPtwnFHl56N4xPCbi0gokEd&#10;TyuQbfuq6HNjAA7LLzzf9ztpk1UifsXPT7vjhmc2F7YZ3ksQWoToqkwohKUAButQc7OviRJMoqoC&#10;Kn5XCxW/tUxmy8sv+nqH7cP9RfkqZ+cdgVOY3c84IQKukbNogRqqq7V9VfS5nlXUoJg/n+/khlrz&#10;+KNpj9uf7bjhokYG12E3H6/jKI4RReSv9rZbfNsI1DiNTzxmp+IhiLl7LlaDDfW+35Nu9Vy3dc1T&#10;TyBGFPPUbLUJtSkh+5Euf8jv2FhEVf7+YiDV9rYIDVbtIm8t4YJ0B/rPJiSc7G5EQGUCXUuciOQO&#10;O6ie1T9ZHzPuog13davCww8BzmJ2OQmLV19/je/dmv4D2niMDMBTAwAYhHclRriPH0FbTzlJMVpr&#10;01xvrCd7tcqdv50ZOIzrC4QEWidn0c5qqLZ6egoJd131ddfEdv72kOqtMElnnwkrfdhqh2uvRO+B&#10;tf963wGtDCre2T1dK761WQcfz+h+9ELAc3bcTlBMPwIiyCdiO5WX/R5xKjtgTwxW2mGgPmRDA9ug&#10;q3F92nqWKjz2KLHLpqUmofTmLt4N9oOezCC8EWIbbe+k9tcTV8wVkrHRMUDZZ2OSt4jZNil2MI+2&#10;4hPAm1g3PiTuQyJSPtrwyEM+1X5M29Alb7znLl9uf19ejspZsNO4aLKNgNL7qrnxOuOG/NmOm5YX&#10;X8C5TRfR2flbz1H5++6phkEl9NMoKL25IZWzE9Stxe7lUdP0wnN+XmH97MhAvypBmN8m6ppsEbNh&#10;wDe/9IK8z5YdV7P8RgilOYiZ7H3cMDZhjw0uJGKwDg0gHL40DjbPBhxde6d/g5XfV3/3nQgMmjEJ&#10;IpE5uy1QgwC6tHq1x19sJKXnxx8BAnpsLB/2iCCfsMk6P/rQ+CoSqgSwqygXmyIaXSZ8QA/JBuGl&#10;uw3Akl6RqW1wIWGHur/9Sg/MMVipAXiO92atNvV33O+HmltU/j57AWex4ExAi5DTyQnW+MvkCknD&#10;/fdlvKvpuubsvIPqDWQZ54B2GPtfh6OJRKKYlpincvdYJPQK03FDTyp/371UuLnJ+L4NLiQ0tmqu&#10;haEVhY51kK30rNNgsIZ9Rz/b/vKmx4VO401QIPHT9cXnxknx94AWtEh/nzDoyAIzLVBS1Q8tl79k&#10;dxWurzO+XjAhPJe/1x5REJKBxMKDDkBEG5RICw4Jva/SMznnI8b3bXAhIQmH0u6yxQI0WuduBYP1&#10;Lb3DE8jL6UYwRt4E4HtvYDDVAtG9LFkKS76vzzgp/h7QQtKz6nscNRB4j13k1ZYmwaEdU3DEIWCk&#10;2fVvzROPShA0GhiEZ9T4wP2q9OQTrQSVmEodjmmbtsGERCtIIKzPPyf8Tje2IpHYffcGObjJd6Ct&#10;F/TEnB22iyP0ploMIqxrnn7CZk58PyN20f33xkPiPPPhdbB/Nq6pkI1+c55anwYeJ1eGLdzWqgoO&#10;2CdmIHMOAcL1fLdCtEtonuHope0CoWxDtNymbRAh0TbAeiCsA6rkhGNVyBPGFy7D7bf6tg74ndW3&#10;3BTlw6bdqbB/cgF3D5SV+n6PzSRG+npU0dFkoseOmuxt56gKxFLyEAm2wUzEHb31lrSvc8GzVgQP&#10;JT7l2HQ02tc8/kfVteKbWCQ9ndHsRH7pFdq0DSIkbke6VnztUAF0tFcGCYpATwYGaxixndw9Y2dy&#10;OiHhAlRdSpCKCQaT37oReQ7Bq4lyOOhhLJyvWl98DhTKXVSOkdsB9BPHRfNzz6QXEvyWWQMFSLkI&#10;CKFKc1Nz99hVDTY2qKbnnxVw0uTdBKh5YL+E1661mo8NJiSMMdZcsww7IObT05YoAReTlAC/i9f6&#10;+uswWM1uryb5zlYdPsPvfkSp/j4eNbFxCbx+2ikwkj8BV8PiOBTXdY7q+OBfRiFpf+8f4Mo4GgsB&#10;PXo3tcipYau88jJh4qe3fyiQSJ+46AKkdtohuxtMSAZhjZNs6/XpmSjVFqUE2IvJKGDkslNPtmKf&#10;hWAU5x/K5K5uP+tu/WwESVRFhx8af9RgIzQ9+zSE5AttyFpwW3KQJWByfwmfl55xSoxQhWMjd5f5&#10;qq+kCF7KkCpG7MoE5AUR/uDx1PDIgzJGm1nfYELS/PKf4lxVzWFdrIabPYnahqVx4zT0JEI7apfW&#10;5DXQim949BHrRbd/0PFqvl8pJCf3qOGfXHDSBdr+ThqlPhbSclvgsuYu2UMN1temfX331xS62LHG&#10;iHnVNVfKQg9UV8gRZ0rbECMac9/xwQfWQ51SIXGldIwG64nHx+18EotqYXj6aS4IVrv8JnhIZiia&#10;E5aHtIp1RYUSNGQu8FB9vRooLlKDSLmgC227m8b3U4ts4/1ImYDmcPkwPGqKkXzNRDN6cgE5GgxC&#10;wixF2Bkj3V1Jp0NiVEhOq7jkIolPuRTPHOYkrdYAZMcnH2pBNWwcQWR32UkNlJZaT/0GEZLu71aq&#10;AFFANzmJA8F52m0BCSeOhKRljbCmz8pzWW55MBwrLjxPgnqFYNDng0cSArJJOLscfFBWF7BRuclm&#10;dKS/VxUfw/CCJw0Ewk9Pg60euIXGcNILCZ+pOP9cNZYk+q2DmEr1gYPK/CCZQ9oiEJYyfIaprGyN&#10;4LDY0CUFj0G2YgR9t21TLiQcYBXSNL0GlRisp5yoRsC98LtALa+9KumSpmMm+nsmZM9C5QBmzkP7&#10;BEBbpHVPxDFro/9Ta0BUyrT1/IhjzyFwa14Mjh3aFtnZMq6a6x0qpUlIGLe61U1pGD8jRJjiA3kQ&#10;Ooyr47NPtCaklrniMrs8I4YmLvudL9BySoWEA6BrlrcXdm905yODHx1teeWlOPAscWp4FJD/2vfT&#10;j0Bj31aMi1RcfJHK2WOXlEnPdoLj7Gqc7UzYbnnj9UxlRDWSFuAJL9D+KD3uWBCP1skiVFz0G0mp&#10;MPVLItPPPOX0Y7yQDNbU6JiMM4cU9OKTjlejTjJVBBUXCo+2CwnQjvG7MaZcSFreeC3eVWWMYq/d&#10;UZxmbXRxIsNDEIgGRbyh9dVXxFYpO/VElQ+uK1UrF1OqAqA6gFjvBpKzaVF4drP8ROGRh6khZA5m&#10;0sgeKz7+WE8km7xZGMkPP6zDC0NDUhjGlCAmLjq0wtr33tXdSJL80/jko3FHCTVx29sx3s1QVSWi&#10;27uYOSXOuzo/+djXkKdESFwDk/gHc2C8iVI05CovuxgckBwZaD3Q1lK4s3mLQWCGumbebNamEAio&#10;YNbQkN3jsMn04psjnCnjN/w8FoSGZsXFF6pBTK7f5u7zXuQO00aIxmro1cDu6l21Sr4y0tuj8g9A&#10;iqepogHzcBEB7/tRfy7WtGHMSk8Fhx7klOKAFgaqW3TIQdEKUHy+CyUzJMnewKcRQ363RWqgvMzX&#10;MT8lQuIOtDeUjTObYJKXygffHtV8QvN3UlmoMpSFCjssVhMvEP64oSbNEbNPsNtnz1L199wtAF4m&#10;zTUkm7C7Q54wPSH5YlRmGnYCdOHGeqSKABE2VBKQhVu4swonMOTd2mVtf/2rbDLm0kgpDiCqTU8+&#10;ro9qR+s0PfOk2GkmTq3k/C49EoVq+jackCQzOlniabCuRnV8+pEqPxeUQkwec26jC4WBSiEVHhtx&#10;7poZ87AWhhRxC2qn6huuE3g+08YxU8BKcBx6jxJ+d/09d0YJ3P0FeSp34QLjERAEI48lv6h54vWI&#10;8x5EuWnXSN6yQPALoykXzDmmnFRfdaXRsyE+QsyoCqgsP2ebz8Q+TViT8IW0J7pAy29AGavSM0+F&#10;plggkm2GiKdIYyQREgbESk8/cdxi+BUWAa6Au+TMZ16NW0dFp6eyJoirabpBtA7hGDHiFuR1wNNj&#10;BcTE1r1ypf68S85iQZ+oF6SfJle3eOnRRttHhAQGb9OzTnzIR+KzUUiScS0jOCd7gXE0Pf0USiid&#10;LWqVtgaL08nRAdxAl12aeu1go10C6E/uooWqvzDfr0wkfZ4cWdcNp3DQmC6EnUAwzNWurCggHp0J&#10;3CJDHonl7jy7JTvpHVUtAzkLGkowHzLXIJj9wWBcnwZgV+UjwGc61nKI1AKS7/7qS/m8n9IWRiHh&#10;F1I5D4BP2fbOO6oGaRAFmBDWvZBaZFtsKnC7qZM2izkVzxAP4ZHX+tZbk1L6cgxMrvLzzo5Lytbo&#10;8Y1xi9f8yotWNAYh/9x1e/SzrpCwoAzpDVFyFt5R/tsLwDeJD8p1ffOVRntNIQpBnxchx6bG90Yx&#10;Ckl/Xq5kh+XCuArMcko6wngKWOySqVh0u+/k+Y0qgyxBBXCr5dWXo7zWMZe543uq9AcG4RkQxXUL&#10;1EmsBrEXwuJuE7j+Dw+Ih2bqr+AWUYxEo6vyecSbdC6xPm4C0MydKE7j/t59V8uLz1sd6wHk2JQc&#10;dzSOJ/9VHZMKiVvKIIK6IQRtsjb+pa5AJF7K9DhCkk4+8Q9HkNnXCuz4nh++9814SyY/LOvH1vrm&#10;m9qldyO7TAXZD4TilljusqCtNwNlNqVdEreQXKO3414ZXtuhCg/Wbi9d/mzGg45bqkaxwNqriT1e&#10;c8O1Hr5wahuPXhGpGpkUYUkuJA4bewyqrerqK9XqLX5tVme+0gemyGDFpJcBwGpAFcGe774TvgSb&#10;LlDjNwAQLyo8w0clyIacWw9ng8nuVcsuBzQe+/71YyOq8rcXmrm3ckTMU51ffhH3svZ/vjsuHtTy&#10;si4LJuNwXkVUuuREAHoW5GsSz5teeD4j/Wk8bgg4FRxxmEY8YV3bV9CZIkFI5d4i4EVbgUjnVDSu&#10;yyBKetNI95b8pBvc/o+/xeEORGOlJKehHJdbaqI3K5ZGwY1Zds6ZuuasGMXQVCwL1jS+ysJwSws4&#10;OnZIawhAX/c3X2c0NUYh4eQw8kqLvghxCV1FZ2qOHAGDYMVTzcokmYwxV2BoueMz7f/4e0aTYPuh&#10;tWCFeSO+FJbc3UAdTKhOEIGXU3jEwRoLSqdhHerhQHl5tAt9qE0S2nFedDMyx7fu7juSdrFXaJPM&#10;XDSsBzm+KMkxCJpEJvrUKCTe3g13dquK3/8O0LlOCDIhfCajTYQAE0XvKMD4zMZwoWFTsLZHIdhk&#10;uSTRmCaA/WDJBgBSYeysVM0NFbggkp4s+ynjcVN13dVRj0WqVUOQy0BDGE1I8KZ9krvE7JZKv5kp&#10;0NQY7U3d7bepoGvwMuNwAcqHgrDs7anrvrbiAgGpomBys12bBlrWfsSxmfQlJHxBuKtDlSC3g3iI&#10;UQgSdxGLz6LDtPqzEZ9ZvSXqx4NVnr/3nqr87LNUAzLS2t79u+ovKFB9KPybw8inRYFcegixInzj&#10;p4HqvPbW5arigvMRJr9EtaFwzrBPOuMIykXlQRC92oFC0vLaKzFbwZlX3gBBWqGp75JOIpWou+WT&#10;JHe7XBldFmwziXyTM+LFNVzIvu6O25xixunjWbSham64xrnEwVZvZiAkshMd448VhYqOPAQYCaKy&#10;pqAStEQWgnYUCkYvc3fdWRUhD7gG9UFIaewFFZFna2K+STOiwTZJVy4i2f2drhqd2FiJMTh/e9FS&#10;dIlZtpv2VSmEkvfcaH1i3l+dwleNgWMUAGq6geJi55Wx7+gDnyR3JwT/DFWHJJaC0g+jzs0QrX9m&#10;xNyhFrDKAoSow4nYJvZxjMHTc87Qz6eJihPO5zw2v/Sncf20FRdfmsRV0JwOJiuz+F325lh8THxi&#10;IX3RMg6PtfzCC4AbPKzWfvQRcl/KjGUfRkAdKEFkOFYBKU01Y/j/xcccCQ7HgLPUscXqzYM2QoJU&#10;NuBo0WCboK8OvpO96UaqDrXXNXhlFpK6u1CtOi5jDnD6aSg4kyRQ2PnFZ1rLmo4Bt9AwNAW/p9Sp&#10;Py9HOVzjInBEmD6arIXbkAPNBC1DlJnpHBIymEA9Ft9C4j3JCcy0ID2ThVfyWKvMORo0VI1Bgrc5&#10;sCZdbmvyxekLscb8tkYtJZMJLKLpqSfHYSH85nogmYII84KBww7Gc48LhZG5soTqi46FcMETSSci&#10;/B2vUeGCeZnoVOFMtUz22bXvwsCVxTNwW0lbZFE7vIPZiCFk+UcTrvD9zc+nzsOhnZIDDWkSRAJ9&#10;ubjbZ6jOnGOcSrNkJCSJXxbuAXcCnAf3vNbnKSbx6adtNVrcc40PP2BVi9RV+euKisa9h7XZWaOd&#10;qpY2S8ufNEZQiXtvpOY669YLiyx5qWz3CykEvSgpEU9TZFIZaIqoapSstb7+mlOWy8BtZVkuRHAF&#10;fEM92aBLPYDBygI/5N+maoKlMDHcoK1o2JaBhD6W5LIj28WZkJDwehE2Mp1Ei7jRSg4SRON1Jfq8&#10;Nitz/RSf0ymTRzqpCIYym9yJF8C7SJI/ux50gCoAX8E5MJKB71BIelavkgi1uNkwvGtvv8XI9WSf&#10;GlGdkMRjbagTJZ0jfUx1UROpiC7Okc64p/DWLF8uub35++wZ1T7MRyKlIdVBKH36w0NWG0kKFQKV&#10;tVuD5GIzMSEhMotoZfXlLI8dSwLnBFUAcUyX/JzYHTIcOBCencHtLI8aAll/fSflBHAimYhE1c8E&#10;qvx9mWQNzYK/ky3PqDDfmW4ChTtyGrw5BxhjJJVCx6NMRDsJktvwEFjyzp09JiGph0fX+vbbUftL&#10;PCIcO33I50nVpCT5Jb+VW8DSe5ikB6B2/ksTK0U6ISERAxZJQd5SEtromq3a3vunrTaLahspzILd&#10;bVPeSYqwYPeFcQtnqkXuRJ316O4nFXKuzlnhIjOopgUkveE6gOy43IU7RT0VJkcxLsTsvFRCUocS&#10;o1Z5QZgnFqIhUhxFWJlJcPrJqLefGjmOIB+YV84FgMamFRJ6nkBaec/fRNoEhEQvTTMirF7VKosH&#10;PGEY98z5bWHcXJWPRGZzLAJBL2guqtFUjb0jFsKS2MQj5BIA1A8haFd5wW/EYLVprSByxx0dUiEI&#10;TDJwalK1OhwVsSI9qY9MAoUluABJMBUHShDsBe9M1wbhWUrKrAl+oJsOrskQEOGJtAkICeyHCIrI&#10;JLiqWQh41UAb2DmW8V3v/OxjHYI3oayE4VGDoxP39aVrvXkhJGPFKg9o8OpgwNN1Vmc0a5NVsIiu&#10;qHVthPIYqUQ0NeURxZKZMI61u2wmbXOh9WLjWQoggMVwa3Pa/vV8+WWUQpBOk0g2IYTQdkOkmssJ&#10;CUlfDtwwD0WPFDmCN4wp+G1i4XMHWlQSFCbYYYcIoTexuYDfupISVXAg2OoecIoVGrssglyugIcR&#10;s8pdskS4HCHWmXVYaAzopVZhEJJLEboQQ9dGSJybORwBrAeKKsBlGjGJVa5Mb9gT2a658XqrDZFu&#10;vSYkJI0PP+jYD3oyBBs5BsQWS1Xu7dhIexuOqX2tCuTxqGl44IGU42K+L+uXMQ7kFpmTGBAMwq7/&#10;fmuUXxdc6/jwP1EKomA/EJY8uKYD1dUGIbnEyruJ0wIEvXbcVpLR2NIBfHXkqlgEWvlMc7R+fub+&#10;jW8hcXfZCK4kLQKFgLc9uIOlh9P09JPGRYh7wPEOOlCaMsDYTtqjxomOAmhjpUbvsOmOC/CFCCzv&#10;25XrVLGwgjiScyvYDWI8zq1UBOwaH7xPtb//nqRJJjbRbCAdS+kuur6SfwsK4QXIv013Px6PG3BW&#10;bVxgr5DIlavot1sNO9mSCkTAm7HIoDclonMeIXRdK1Y4Q/sZhISeA2MZcvWInKes7rNA9RcX+hQS&#10;/Ti5s6aJpfuZg8lh/fVIOB4ppVvIVIkaZP9lIUYTFVwUsMldvAiJU3CrWaEQx1QzUkzzwB/N+tUv&#10;BbVkGmViC/d0quIjWHdEh/v1VWyzFemCaY+DDIUkxFotzjVv6SYwjKvjmPRuguMlJAKtF4ZWnWjz&#10;rUn4Qu676huvjd3f6yCs5QS2kHfjV2aHEGgr2H9fCJqpFqsuG9X0wrOOSo4NXzAWuHrusSChfAbQ&#10;oO1YS4wTJteOSSQafBX8Tor/sgB/kuOjdzVQVq+9xVqzZKuD85v2OICQVF5KY9fOJpFj2qEMDFnU&#10;VO0NhRA83N5MoQDgx2vl/dyEmkqYMhKSQWATLPEdvciIOw0YRCsiriajK1lHOv/zgV3tUVb2IZJb&#10;Pr62Bo+b6svhVbggFoWB1EDkA7GxyK+kQRDncGJMTFcgHXF9klqmjYjzeC81kojtCUjSNtlbmIAa&#10;JksZgS5PTXnyT53igiaWJa+v96LbqbwbTQ+4bqJKRD6fkZCQARaXvSZJ4IulurAJwUzWaxb/tamt&#10;wdIRFcA4kt3yFG5B3ZL9YlFRSbsEO1xfL7IObunlMVTT8VIYIeaF1W5z+z4WGVVlZ6JorqdKpKCs&#10;SD6zabW4Lo6MMiu+DfOfUb6iD9eRiIZKIyUCx4NFz8uuTd/NDdESpQfY9Dr1M76FhIYrI5feywDZ&#10;adbiyKSNoLpAHsAp81GjkdzWt95M+pp1hQUqb8H8WCQagluIsthEVlltOr6sONMU5sK+eEELtXM+&#10;ujkv9F7ykK8c5YM4Ces939pxROvh9WmD10zzlEAjKALJtFniQInbVF1JbWmA49lfVkGKGq2ZrEzs&#10;M76FJIwJzF3kId/ScGVOSIbluJlLYg6rk+Y4F5lqu8s9wclsHubesjZ7joeuwM8EQIySCgWeBZOb&#10;y1ky27Gfotlzzje3o9aZvtTIwUYIwh24rxru6rKa7RYQpjQX1nznjZTmBNnIpkXW9UnFpjiebRIO&#10;rUTHUYJ8MINr2pL1w1pIXFXc8vJL8Wc1gS14ASOgC/hpdFj5nbUIkVOVy/1xKUjD/B01VyWq+ejP&#10;jRcTGn150BxklyfiD/rvDrDFXcYaZSAqs0ZK4kUEFJjq62mUe0qJ0maA92V7lDKVkleXmeq3SgI4&#10;EGHbxQyjIFAuihGaLlsQpBW1U0Yn6U4fX0ISIWXuLJzVnjt3aUs04qy2nUCvIHFnFoEMRJpeWnhZ&#10;PABQ+VAxUB8P44WEeS+yuEg9Hf9dul5bYEvWPEEU2BGUte/rIKT324izFAkxye2TZu+3v/uu9RiH&#10;29tVIVljbr3VFMgrjcuq664V7qlN6wdXlwi30ChTbCg3dFCDW00nmmvk9slaSPgBun9U6W5gSf4E&#10;1N0XcIwun85vNxKoRIOYADTmnqB2+jB4F+naQGWZFI4hn1aMTrLDYMAyq0/KWV55ufyQrUaua92d&#10;d4xb+C5wbgVTcfmpDt4wWJcGZU3oFNe85Y1X9R08qYJwMuY5qETwpfWs0WGQ7AJTDTZyWp1ELEv5&#10;SzuvvoSEV4PGvBBU3cFOodEViVL1/XWpEaWjzF4NUFa6cyjOl65JrQ4KMojJNKxzmK8Ld5fpGcXI&#10;cmtFVaUIUh94BUgxymDRqGz929vjFmgNCsQk3v5QBvyHidq2jUcYE8vljkHSJ51Mvbjdj4UsOgZl&#10;ORH2t60VsuaPfzDPF21EbLxOJJJnot0nZJNEBlFx+ISlTmkrJ1aDo2ZNEmDLZjLJlyg5xaKqMyeY&#10;hvHnn6b9Wu+E8P9ZBYG3hw/A63HZ6O4XDLe2qb78gnELz+y50nNxjbv3OOUVZD6vY3NtJgpAFaLI&#10;1FyJng41Gxlvtk0uZFwGrAeeTWpNwmMVdg42CBPGRPj87duk3bHWJAw86Yivc7GiU2R/oCyWfWY7&#10;YD63DvB9DioVJGXZe85bqTvKst+ddsXy/fQh8dkwKjTlL2YJK+fM51hRF60f9d0ybcPIqSk971x9&#10;w5V7o5XckgX0trjA+mtHoa2LccOHy5BLCaIRHzqWQVan/KkJnbPogVFIXEFseBClFDwWP48A8kvT&#10;XV+e7P1un9uAd7DyTjosQYJyeGfdHfpuPpvUB+87PbnV47qS7Lva//NvCTJGGev0EpAjxGz+ibQh&#10;ZOiRre/mEfE4Kzv3TLna1bbRHiMTT1JC0lAQiKHUXHOVp3rAxFWJlZDI1WGM+HpyW6mS2z1lIm0H&#10;KwsHUEhfsQYsIp3rSzcSWAN5r1pIbE9v297EnuP319x5uy6Y6/SJhmf93XfJQxOd6q4vPhWPKYBi&#10;gkyTJdvd5jvdZ/rzcbUrGGxGzYtjrBlXmkxmMwoJX9a9EpfteJONaPFP4Bp3Cl3BgftrEC2dkEB1&#10;Fhx+GBKU+ifNCEuq3fCPctvEMUfFbigXWwhXtGNxbRYz3aK49hKjz7wFvfZeVH+0zMt1392Jq1i0&#10;gKRBcR1kuAsR+slsVkLS8DDo+x4oOIgdVr0M+SIZmM/8CJO6Cg49MFbJJ4XPT+OO5TQ3RBtA/i4j&#10;wtGdCq2Zv88SNQwy1ESFxNv/kQzuAOT7uxASYCEhbS+lYLyx5BVu6iIHdjKbUUiEFoAIavYsbT/o&#10;hCDcX/vfFVoN+zSMovVJmaPLWmtOmqJwUrwGqxN/6F6ZPMd3MieBi8AE9ZCE4AG6MX8Wx0INbsPI&#10;YB8k7Vqi9+Wn/7KxGKRcdhk8JRQUclDlxKoODGoWLT1cjUwS0ur20Sgk7GADMuqyfr2RVALMQu5v&#10;PdRlMjaXr4HDLml4DH4/EVDQHhPVqERxof793Kbg5/3eZ7kRwtAYeaA/ZCFHOBs5wwUH7qOYGD+d&#10;GgWlHmshpcbdemqejUUEt5pVl3xuXNMYjULCLxiAz12BpO9CXEm65snHkBPi/zq0xI5Q+Lg4vHUi&#10;hAx8zd2IaRP+veGh1DxW08D8/N7tSweCjeUIO1QjRtQLfGXqzGQ/vYs9G7VP/v2BkKhi0WCHyY8N&#10;x7zoyW5WQiLHCkg9mVTus+lw5+ef61sYpIzCPATGEMXExYe9P/2w4RdqknehzfgzeaYbc5OHMlm8&#10;h1DI3jye8dPpXG+SyXem+oy1kEzmS73f5Z7VnaAYkgRE2h8DcUVHHYb7cAY2vJBM1UAn8XtdOe4h&#10;wIlbsFgZiSAbAbp1qP862e1nFxLvgJpBBA5ioNQmLSiFOdNSzIBH27X9+31QSZEbhIBmBfKDR4bS&#10;l9LIZE6nlZAQf+wrKMQ1JyEE46abRZDJ9E7tZ1xPkXGa3u+/V+GOzpRUion0ZBoJiV/QfSLD/t/4&#10;bFL6FRHtSR7eNBKSSR7ZzNdN2gzMCMmkTeX/7heNE5KZf5iZgZkZmJmBjGfg/wFIPEjh6UMczAAA&#10;AABJRU5ErkJgglBLAwQKAAAAAAAAACEAJpho1jIUAAAyFAAAFAAAAGRycy9tZWRpYS9pbWFnZTMu&#10;cG5niVBORw0KGgoAAAANSUhEUgAAASQAAABGCAYAAABlsukJAAAAAXNSR0IArs4c6QAAAARnQU1B&#10;AACxjwv8YQUAAAAgY0hSTQAAeiYAAICEAAD6AAAAgOgAAHUwAADqYAAAOpgAABdwnLpRPAAAAAlw&#10;SFlzAAAXEQAAFxEByibzPwAAE5tJREFUeF7tnXuwVdMfwL2Vd8IU8ipvIWkweQwxHimhQVRIoVDy&#10;qEFUhDzyLIohjxAxjQkRGeQdIaToivJ+P+MP4/vrs36/dX/nns45e62919r3dO/3zuzpds86e6/X&#10;97O/67u+3+9aaSX90R7QHtAe0B7QHtAe0B7QHijTA1999ZXopX2gc0DnQH3MgeWwFLoSX3/9tXB9&#10;8803ZS9bJvSz9X4qVI1tDnz33XdG3lbUdgcHEp3x7bffyo8//ii//vqr/PLLL/LTTz/JDz/8IN9/&#10;/32di79Rjs8pZ8vzd+5RDR1rYen6bx4TwbUueYHetz71VT7G2Pi2JUYd7D2//PJLWbBggZExFICY&#10;zyp37yTlo1gxKb5PMCDxoJ9//tlAhUrNnj1bpkyZItddd50MHjxYevXqJcccc4x06dLFXPzeo0cP&#10;6du3r1xwwQVy9dVXy8SJE+WZZ56RuXPnmg4FUlz1SX3gSLuApssFSJkYsSYDfWsh7lIfysSenPSR&#10;a13qqxxzKMa4+Lad+RFjbjAvqMvZZ58tt912m/z+++/Rx71UO4Ah89Plor7FSkdmINHBQIiKvPzy&#10;yzJ69Gg58sgjpXXr1rLaaqvJsgd4XRtssIHssssu0rVrVxk5cqRMnz5dPvvsM/ntt9/MpM9La7Jv&#10;vrFjxxqgDh06tOJ14YUXyvnnny8zZ840gxFj0iFUvAGvuOIKA3GXOg0bNkzmzJljxid0nQDdokWL&#10;5MYbbzRtT6pPfXw+ZMgQOe+88+SJJ54wAhuqD2j74sWL5aabbjL3T2ob84MyL774YtB62PYwX5GR&#10;I444QtZaay258847zf9jAbC4H+kPgD9q1Cjp06ePnHnmmRWvfv36ybnnnitvv/12nbmZCUhoL0z0&#10;qVOnyoknnigtW7b0go8LrNZbbz3p2LGjEcK33nrLwA+NJdTEKncfBpJrr7328moTwvnHH39EqR9A&#10;fvPNN6V58+bOdVp99dVl2rRppt9C9xkCPn/+fPMCcRnL+ixz6aWXGq0hVB8w72tqamTXXXf1avvt&#10;t99uQBGqHsVA6t69u6nP2muvLWPGjKldYYR+XvH97Mqgbdu2zv2x5pprGoUDjtj7pQISD0foXnvt&#10;NTnuuOOkadOmzpXIMik333xzGThwoKEqz0djiNXRFkjA0KfON998c1QgsRRu0aKFc52YmE8++WRU&#10;ILVr1865Pj59GbLs8OHDowCpffv2Xm0fP358LkCi79ZYYw0ZMWKE0dhjaMiFsmeB5NMfKBuYaFID&#10;CZWMhkH4cePGSatWrbwGI9QE23rrrY1tivrEePPT0RZI++67r1cbb7nlluhA8tFE11lnnehA2mOP&#10;Pbz6KNQ88LkPghlDQ9pzzz2d277KKqvIhAkTcgMS/cMzWS5a207MFzjy6NMf66+/fjYg2V2xQYMG&#10;OQ+Cz6TxLXvwwQfLK6+8UoewoTpcgZTsMmCXbAokNztpfQDJytTpp59ujNws+0PJSCkNKTcgsTyC&#10;sv37968KGNmO3njjjeXhhx8O3tEKJAVSJcG1NiQfAaxPICEvPXv2lCVLlgSXFbuiyE1DwoLP0gjD&#10;oK8WE7v8FltsYYy2oXe2FEgKpIYGJGSxW7dusnDhwuCrCmtD8gF06iUbNqNHHnnEbCfGBozP/Wn8&#10;Sy+9FMWOpEBqWECKZdT2EcD61pCsbHXq1EnmzZsXVG5yAxJ2Aoi69957VxWMsB+98847UQyEatRO&#10;hhF9tCLZkPDHaoxG7XIv+A4dOhgXEpSNEL59uQGJpRrOXz6aS3HZLbfcUo499lhhUuCnw07U9ddf&#10;b5aAOEgdeOCBstVWW8nKK6/s9BzUThwEC7cLQxvqVENKhlIaIOGGgB2Ssb/oootyudhleuqpp4I6&#10;JK6INqRiudxpp52MIy+gzgqlXICEIfvzzz83wEgDpG222caEhODQaENLaDw+RJAZB0ee8cUXXxjf&#10;orvuusv4NW244YZln3fyyScb7+DYzpEKpDhAYhPi3XfflaVLl+YabhLaZ60hAAmZJqICG2zWUJNc&#10;gITQz5gxQ9Zdd11vIB1yyCG1DoxsNZYKlrWBeEwWjNJAit+fe+456d27tzRp0qTOcwmXsIG7oTWi&#10;Up6nPEv9kMqDKY2GtNFGG5mlgg0D8g1OzVI+5JxpKEACSptttpk8+OCDmUJNogOJgQdIuJ/7akf4&#10;pRBSkGZ9SsNYijHZJ02aJCz3Vl11VRMjY/8ecmIlhY4okMID6Y033gi+K5rHnCh8RkMCEvLdrFkz&#10;ueOOO4ymlCb+LTqQrBMVDlU+QEKrmTx5cmZvZRoI0F544QW57777zAQOrXZXmsS6ZIuzZENDUiDF&#10;j2XzkVlblpUQoU9poJQLkHgLHH300V5AItASG0+o2BlAhGaU1ejm+wZVICmQGqIfUhKoWI1g97Vp&#10;f1zlJjqQrECSSiSpEYWfEx1vk7S5NqYayymQFEiNEUhWlkmVgjLgmrIlOpBYsrFEOuqoo7yAhNX+&#10;o48+cm5INcJI/ZCSYZTWD0mXbPkG1/ooE8VlzznnHGNPcol/ywVIEJJMjz6NQuUj58uff/6Z+zIr&#10;JNxUQ0qGUtpdNrUhVacNqZScI/+4/iS52UQHEssuyIgzow+QKEt6EByugFLs9KkhIVQcvazb/pWh&#10;pECq8Uq3US2hI77y3LlzZ7PqqeSIHB1ICCcVYMcsTSrabbfd1sS/2bzYeRuls4JKNSTVkBqzDakY&#10;WgcddJBxaC2XfywXILFkI+H+9ttv760l0SCCcUniP2vWrNpTRdL4OGSFS5rvK5AUSAqkunmeiGd9&#10;9dVXS8aP5gIk6xxJMm5fNa+w/CabbGLARCpVlnCEjuSZsD9PIJFcnR/aGPr6559/jOq86aabOo9H&#10;tWWMJHSEl9zff/9t3rZ5XGjpoU0HDc0x0lW+iX8jkqLY6TkXICHIgIPc2biXu1a6XDk0JkJKcL6y&#10;6h92plLHoaSBSMjvpNWQBgwYII8//rg89NBDwa/HHntMbr311oqxfsV9X21A4lSZ+++/35y+8eyz&#10;z0a/yNn8/PPPm5NrQkKpsQKJ+dWmTRsTrMwL15picgOSPV7lqquuygykQmHhLX/88cebgFre+niH&#10;clULnNICKSu0Q3+/2oBERgcOhSDqnxdU7IuTLTgcglTHSTtFPi+0xgwkG//26KOP1u6m5wYkBgl/&#10;JN4uvl7brsJF1keOUbr77rvlww8/rDWE16e9SYEUx4bkOidCluN0C+yYCiS33N+ufU+/IrN2lZNb&#10;ClsexGCSg8g32NS1cbYcLgNnnXWWOa/Jamd5xrDZt6QCqeEAiXQ2HGKqQAoLJGQWDZSTcv/66y/j&#10;ROmTQTN1ClsrpBgH0WDI1ugLGt/yqPKcwklgLY5ZeZ7CmcVT27edsctX25ItdntL3V+BFB5Ehf2M&#10;W9C1115rzC0+mWUzAwlNCShhIDzjjDOEU1FjTzCcyQ444AADJpaNMbNEhnCMjN0fvvdXIK1kNgFU&#10;Q4oLJeSUI8V9jsTKDCQEFijZoLuJEyfmdowyFCYNLhMrTXoEH4OlakjJy7W0sWy+QA1RXoFUGkZA&#10;hNNtQ/SxvYePkhIESIU2FpZR7733npDJEcN0yIaVuxe5t0kkhTsCOx0A0hc2LuXVhpQMpTShI3nM&#10;keJnKJBKA4m4UwJo99lnn1xkt3hcggLJCjXaEsZC0pKSuJ18SLEnHVQnQbw9vNIFML5lFEgNB0gY&#10;XjkuS43ay4Pp3nvvNXbh+oBSFCAh6DYQF/sOPkV4K3fp0kVwgosJJ06T4C0dwz0gLZAA8uGHH24c&#10;QENfhx56qOy3337L5Rqv1MfVZkMCDvQPhzmwBI994arCwRA44rrm9nF5eTUUPyQyc/z777/y/vvv&#10;57JZVThXowHJDiBgYtDtjhjpZ0eMGGGECEe40HBC5eSIJsIPQgfvpgUSRzzhweoyqX3LsEydPXu2&#10;tGzZ0rkvqw1I5EOiDTacg42KPC7fvk4q31CAxJY9NlnG4+OPPzaKRGg5LXe/6EAqHMTCY48QbkIF&#10;gBMZJUMa0oiT494h1fEsRu2xY8fW+mRYqIX6F/ByXFRDABLjlQeI7DOSAOP7eUMDEu1nTDiSjAiK&#10;PKCUK5CKt9AhsE3aRnwRAbs77LBDkIafcMIJxsAdMlZJNaQ4NiTNGFldGSOthmR30O2RZb6He6QB&#10;WL0BqRhOvOlRE1ERx48fbw6iZPmVplF8h9MSiEAOqSUpkBRIlbSmhqghFbr1sFk1ePDg1DLpIstV&#10;AaTCQcbeZCOGOagOW5NLQ0qVwSkrpC1JgaRAaoxAslBCNlnVXH755dEcoKsOSIU+TWhMhIiwc5bG&#10;xoTLOt8PFfemQFIgNVYg2XajBQIlUt4QSJtWWagKo7avkZDy1qdpyJAhQpoKnw4oPKI5zbOLv6NA&#10;UiA1diDZzR1WHrjyNG/e3Esmk+S3ajWkwoEHSp988olX1DANB2BkpAwV66ZAUiApkP47B9gsAkok&#10;HWzVqlUwKK0QQMKfCKikSZt7zz33lE1C7qs1KZAUSAqk/88BoIR/IZkiOcAjSftx+TwYkCw0bJBr&#10;yHgymwNp1KhR3o0eN25cyQTkvjDK4oekjpGVo8p12796t/2T5ATZROZxeN5xxx295TNKLBuaA/5E&#10;bNePHDnShG2E3N2ysBs0aJB3gydMmKAa0rLla+HAV6Onth4UWT0HRRb6ISUBic+twsAY+qQaKaUx&#10;ZdaQ2MFCbRszZkztViCu5uQr5u/Yf7KGcLBcmzdvXqogXZLgqw1JgeQiWFnLNFQ/JNd+Qd6RU3KV&#10;uSzPggMJvwSAQ0R/8Q4YR9tcfPHFJmqYiuKgiObkAyd75BLQO+2007wbSSDv66+/7nQOuUunqw1J&#10;bUhqQ6o8B1gZffrppyZYOg2UUmtIuJNjJyLXdaUHt27dWi655BKT6sEuvag0IOONYoXcxhfxfwAE&#10;wAAZQDv11FNTNY5c30uWLAkW+a9AigekOXPm1J4ww4sujytkWBGgauwaknWgRHaRuzTxb6mAxAMX&#10;LlxoTgVxpSAa02GHHWZsTFOmTDGnXXIPoAaorLDz+6JFi2TmzJkm8DZLbBtG8JC2LAVSHCDhy8J5&#10;bDU1NUblz+P64IMPzDzz0diTtGgF0n/nBzJtD33t37+/MyNgiTeQsMcwmCTbd4VRcTlSWuK7sNtu&#10;u0mnTp3MUUonnXSS9OzZU7p27Wr8jcjol/b+fI8skqHz3SiQ4gCJVMRsG++8887CKah5XBwFj7dx&#10;uXPpk+BT6nMFUt35wSqI1c7QoUOF1Lgu8uwFJDQjLOn777+/081dKhCrDNoR8Az5BlQgxQFSrDmQ&#10;dF9MCWxZp4GPAil5LtBHLL0BNaudJk2aJHLDGUjQjuOHQzlAJU2WLJ9zJBOnoNARoSab+iG5T8D5&#10;8+dn3v7NMv6u30VIFEjL+4j5bvsnyRhaEks4/PHIwlFpfJyBBOlIeta+fftEyrlOiBjltttuO2Of&#10;Cpl2xHa4akjJUFpRkvwz9xRIpR1WQwOpMP6NU22bNWtWliHOQOKmaEkYoom+TyJdDNgk3RO70YwZ&#10;M4LaBQrpr0BSIOm2f/IcKNdH7GqikZJWiKyuQfyQbH5sMjySRC0JEnl93rZtW6PB4SoQ0m6kQPKb&#10;gKoh1XgFgWPsJZqAeZu09PH93HpQd+/e3UtOY2hItu7UiXxn06dPL3lMmpeGVHhTK/jkiwYGeYGn&#10;1HN69OhhtopD2gNKDb5qSMlwUiApkFzAuXTpUpk1a5aw21ko06mAZB+IsYoYNlKDXHPNNdKuXTvv&#10;nEVZQLb77rubnCwYzLhcOiJLGQukjh07egE4j+DaFi1aONeJ015IyxJyy9v2qwUScyHL2Obx3Vg2&#10;JB87KxEOsTUkjpXy6U8C0mO/3JkvaEqc3VgY/5YJSIWTEDDhMj5p0iTp1auXtGnTJlNO7HId2LRp&#10;U8ED+4YbbjCOdDQqxhlslTSkDh06eA0wdY15DBKDWslQWNyX5CqfNm1aNCBxDh8+RT5CUB9lhw0b&#10;FlTwrB+S74qBJVLMJVu3bt28xoJVTx5AQsZoN+e/4Y/IHCDwG3NQYfzpsr/X/XHVKhgQGoLxe+7c&#10;ufLAAw8YpyjiWpigeGv7Ju5njc0RP0Bo4MCBMnXqVFm8eLF5Tuht/aR2sv7FMHfllVcaJ07i6ypd&#10;ffr0MQcSki8mlgZHHwAAkq/zrKQ6nXLKKTJgwABzDlrIQxILdyJ5UQwfPlx69+6dWJ+k+sb4nHHh&#10;pUnEAHM1adxdP+fFSMpkNC/un1R3QqL69u1rvNRjjAX1Zn5MnjxZLrvsMjNvK1347nERGB+rPqX6&#10;EvgsWLBAOnfuLBwairwEAZJ9GELLQNugWgQZCuLHxCRAJWTQSLjWr18/M3jYgTi5lOOLEBoEbPTo&#10;0SYjHWtN/IrYymeZESpHtutEKy7HIPvEWoWOmSquD/3rW6dYhn9bN9/6+PRnqLKxNGvftsecH4Rx&#10;0F/IDULuciFfIfOZucgZso3/Gi/Lp59+us4LPLWGVOrBNk6NTrFAoVPQGICW9eRkEO1lswjY8vxL&#10;J8UWIpeOo4zVlFwPNcyj3q51iXVIYilI+tYp7/KxxqUa5wd1cr1c5SB0OeSe1Q+mn8KxCQqkcpCy&#10;nVNuEtrPQzda75e8U6Z9pH1UX3MArbVYY4wOpPpqrD5XBU3nwIo3BxRIy5ZlOnG1D3QOVMccWA5I&#10;+gftAe0B7QHtAe0B7QHtAe2B//XAfwC5Ut5TvGsjHwAAAABJRU5ErkJgglBLAwQKAAAAAAAAACEA&#10;rUkveioaAAAqGgAAFAAAAGRycy9tZWRpYS9pbWFnZTQucG5niVBORw0KGgoAAAANSUhEUgAAAVoA&#10;AABDCAYAAADd/82RAAAAAXNSR0IArs4c6QAAAARnQU1BAACxjwv8YQUAAAAgY0hSTQAAeiYAAICE&#10;AAD6AAAAgOgAAHUwAADqYAAAOpgAABdwnLpRPAAAAAlwSFlzAAAXEQAAFxEByibzPwAAGZNJREFU&#10;eF7tnQn4VcMbx/92IltIIpQ2pUJElrLXQ2i1JVlCCdFCWZO9rJV9SVnaVEJZQ5ZK9n0nRBFR9mL+&#10;Pvf/3P9zfrc778ycM+f8zr2d93nO09PvnmXmnZnvvPOu//lPRhkHMg5kHMg4kHEg40DGgYwDGQfK&#10;ggMqo4wDGQcyDmQc8MqBFTYHr2/PXpZxIONAxoGMAyoD2mwSZBzIOJBxIGYOiED7119/qYULF6pv&#10;v/1WLViwwNvF+7h+/fVXr937559/1EcffaQmTZqkRo4cqa655hp14403qrFjx6q33npL0Z84aPny&#10;5eqPP/5wuv7880/Fc3ET32Hs4hhD3ku/bcjEnzC8+P3333P9Kta3b775Rv3www+KOWFLzEfd+6LM&#10;f97JOnKdf8uWLXOaU/CY8f77779tu1yy9zFWs2bNUnfddZcaNmyYGjp0qLr99tvVjBkzcuPug375&#10;5RfFPHId+/x8DLZBBNo333xT1alTR1WrVk1tsskmXq+NN95YjR492gc/1KeffpoD1datW6sNN9wQ&#10;MX2Fa91111W77rqruuiii9Trr7/u5bv5l4wZM0Y1adJENW3aVDVr1sx4cd+OO+6oWrZsqQ455BDV&#10;q1cvddNNN6mXX37ZO/jyzi233NLr2OXnwqabbqqmTZtm5CVgN3jwYLXDDjsU5Q1/P+2005wB4pJL&#10;LtHOzY022kideOKJTkA7atSoWOY6/Npmm23Uq6++auRV8IaBAwdqeaabZzvvvLPaa6+9VIcOHdTZ&#10;Z5+t7rnnHvXuu+86fTfNN9OXCy64ILfe1lhjjRXW+aqrrprj9cknn6xmzpwZqSsIaeBUGOzbeuut&#10;K3xbBNpXXnlFrbPOOkWBqxiYuf7t5ptvjsQIJBoAtnbt2k5t3GyzzVS/fv3U999/H+n7+Yevvvpq&#10;p+/r+LTBBhuoNm3aqMmTJ3tpFy95/vnn1SqrrOKlfcXazenBhgBaaX4Atq4nnPbt24vvvPjii22a&#10;9v97OAW5zmHb+9dcc82cBOZCHTt29NKe6tWrq6OPPlq99NJLLp9P1b2cBq677rqc0GDL8/XXX1/1&#10;799f/fzzz6H6cvnll1t/q7BNbALWEi07sE5CtO2sdN9tt90WigE8NG/evNyuHaUde+yxh2IziUpM&#10;gCjtKHyWXfm4445TX3/9ddSmqRdffFGtvfbaXtuXby8APmXKFKs2Tp06VdEvHZ9q1KihPv/8c6t3&#10;cdOSJUty0p7ufauttpp6+OGHrd/HjbfcckssfKKNVatWVXPmzHFqD+Doc17RhgsvvNB5Q3NqdAw3&#10;//TTT+qkk04KzYvOnTuHUidcddVVob+53nrrVThNiRJtWoGWBdmiRYvQTAhOXo4ZrpJG4VzyDbT5&#10;9u2+++45tUgUQopJA9B+8MEHuWO5DjhQ7cyePdu6q2y00vs48r3//vvW71sZgDbP+2OOOUYtXbrU&#10;iTeVdTOnVh8bzrHHHpvTX7tQFKBlPgftAyUHtEyQtm3begHZ/MRr3LixkzSVFNDSPvTOUVQcAG1c&#10;6h8XiZZxQ6+mA1reha7bljB6FNPR5d+PDhNJyIXKXaIN8r5nz57OOnEXXvq6F/WPD6me+YWxzIWi&#10;AC0SbZBKDmh9Mb5w8NjlsfKGobgk2nwbzz333DDNyj0TJ9DSPlvVAW054ogjxEVz6aWXWvcTI4+0&#10;ADt16uRkCItbomXhVbbqIMgvgOfee++15ndl3MhJs0qVKl6Alr7Xr19ffffdd9ZdKRugxfjgQu+8&#10;847CkOVjhyt8x+qrr66eeOIJl+b8/964gRY9uavFOt+4OHW08HDixInWPMMFRxq7rl27Wr8Li7z0&#10;LizTrhSnRAuwuRqjfByZJR6h4w5rKHLlrev9CD1x9N8Fc6IALaoDbxIt+s0ePXoojiGnnnqq04X7&#10;BRZxFzrvvPOsQHa77bZTKMD5BpKqdGQNTkSeCePPKQEtRhms47gvBXmEseuAAw5Qm2++uVWfeD4M&#10;mYAWXtGuMGPIM7gA2tKTTz4pHvcxTv7222/G1zFGjKukhhg/frzxPYU3mIC2VatWK4yjzbw/5ZRT&#10;VJ8+fZzVUxLQoHfv0qVLhfYw33kG9y4MXzYCCS5taaT33ntP1MHTN1RH+++/fw6DunXrlnOvNPUZ&#10;rx5b32/cB03v0/3uVXVw2GGHOR/Pwg4qzsONGjUSO84xA+YUWutxYL711luN0jC+l2F8DnEx0zEc&#10;t565c+cW7Ta7NgEWgwYNUuyA0qDizxxGV2sC2qOOOirskDg/hwELVyNdP/FXxEHcRMwFfJB178EQ&#10;5rIB5L9nAlqc45MkCWgxBOqMfRiQOAEBPiagOOigg5yNREnwANdPqe34cI8bN65C21kfvXv3Fp/b&#10;YostrA3MnHDZJPFzD14IPVwNGzbUfssr0B566KHO0S5hB+mFF14QpSEkx+HDh4uvx90HX1VpAMMs&#10;pmuvvVYEWhtrOgELkvsTvyERupIJaI888kjXV4a+Hz9ZyVtkrbXWUoyzib788kuFQ7huHJFsXH1y&#10;+aYJaF2NKaZ+mH6XgJbNBFWaRFi9TcDDiQqPkLQRXgLSiYVTZDFCFSKdYMGJxx9/3Et3kaQTkWjb&#10;tWtnLYZH7ZlpEeyzzz5Wx36OVxLQEk3jSiagBexsCOlCahtRba5kAloMVEmGbEoLiL7bGGiQ1gBl&#10;Ha9QK4Qh0xyL4vcdpj0moCWs3ESEg6IekkDrwQcfNL0m0d9xw0L9oWszdhrp5DlgwABxHY0YMcJL&#10;f0444QTtd7zqaJMEWizvEghhaLGhhx56SGH48rlIJR0tqgMbKY22I01LUVyHH364s6ombUBriqKz&#10;ieYC8KS5cMUVV9hMhRXuMQEt6qckyQfQ0l70yBK/XLw9kug/UimhxLo2o0ZDDaUj0/xAVeeDjj/+&#10;+PIDWnQlOsZzHLC1fiMNSYaCgw8+2FlKl4AWyctWoiVKTVJtkB9h8eLFTnPEFLCQtERr2uhs8hMQ&#10;VinNBdeIsDxDyxVoUXlIQIv+MU2E//NOO+0UGmgxhEr9DWtYLuSRBLRedbQkRLG14EUdSCkEDzB7&#10;7LHHrD7BcUsKK8YTwFW/5wtoiXirWbOmdpLUqlVLzZ8/36qf+ZvSBrQc+SQXPSz7pqglKccB7zbp&#10;LnUMLFegJbkKJysd+JBTIUn1kWkCRwVacoVI9g6O/D7IBLTeIsPSBLTTp0+34h1Ai3eBbtIdeOCB&#10;XoGWCW4r0ZJKb/vtt9e2DcOFdGQqxgBTwELSEi0W8ebNm2v72KBBA9HzABDebbfdREPYokWLrOZC&#10;4U3lCrSc4iSvFtzqGJe0EEAruWphCP3iiy+0zTUBbffu3b101aQ68Aa0SepoTRJtOQAtagHpyIT7&#10;k6uFOG1AywyXDJJkXJJcs3CHk6R+Eg255KANrrhyBdrXXntNwVedcIE+1HSK8IJMli8BaPFOwZbC&#10;aTV44TvLZozniY5QI0q2DrDEB5mANviNf3lfkYI/mpLKZED7P26ZjGG2Ei1GgF122UW7IGxcegon&#10;UNpUB7QPq69u0XPke/TRR7XrgGOwpGO3MaatbKoD8i+bgJZsaGkh/MvZHJ599tlcTtngxd/IsSyp&#10;LAnCkHS0uLz5oAxoBS4mrTqw9Q2lyUx2kpPrJglO2kh0LpRGoH3qqadEn+jLLrtM28X7779fK60A&#10;0mENYXywnCVaaXNClUMQSLmQKY8s4ds+KDEdbalKtEkbw2zdu4hgI+uUDmjJ2frVV185zZE0Ai2b&#10;BRE6un5KxgopLBLdu6sOO8jMcgVaTqZSchZ80JMyajtN3pA3m5IX6YIdXD9nkmhXeh1tkkDrYgxD&#10;70T+CB0AbbvttrmaVi6URqBFB0euXV0/Mc7o6mtJYaXot6McgcsVaIkoNPmOh9Vru8zFJO4l/H6r&#10;rbYSAzSinHqCfTABbfDelVJHKwGtb68DFz9a9FKSR8See+7p7BGRRqBlApJURwe0devWLVpdAqlL&#10;0mETERbFTalcgfaGG24QdZZ9+/ZNAgMT+QZBJZIhjFPhxx9/7KUtiQFtqbp3JQm0LpFhd955p+j/&#10;hzO/K6UVaCU9Gka/YgU0ySUqZTuTdLs2fCtXoJUynbHZ0e9yIPTM0kZMX0mE5VqNWMebRIHWtTxE&#10;2AEtZfcuGx2tKb6bSeJSgSDPZ5N7F2GelUFkRiKir5hUy+ZUrEAlFmddWR7eFTVm3wS0YRIOReGt&#10;jxBcMnwhxelOD/jXuubJjdKnOJ9FmpW8Dfht7Nix3pqQGNASe58U+QTapHW0psz6HIlNiazxof3s&#10;s8+c2Y1rmVTKhpBjjFOffPJJ7khle7lGzxU2nOAMvCh0C4NSz4UkVVVgTMOkuAx+wwS0Q4YMyY2B&#10;LY/gKzXfwgojJqA11URbsGCBYnwl8EECTGvyb5fJznySinXCA3xzo87bStHR1qtXT5GMm6xSVNe0&#10;vd5++20XHubuTQpofetokc4IpiAYgYil/MXEIPgAdyWOM6admHSGYfSPpqQygDABALYX3gIYG555&#10;5hnnMQw+wOYiZWgqFo9OMhAdn4ios0kaLjXaBLSAOeWuXXhFu1xd8vJtlIAWXT6J83/88ccK8wpj&#10;KWoX0m5KroJ5Pg4bNizSOKblYTZmaQ1x4rnvvvu8NjcxidYEDrrfbVLhFXIkKaD1nesAxTyLEwMP&#10;WYfyF2BF4gkbHuKaw7E5DJmA1ub7xe6ZNm1amOZUeEaKECtMKs8mI6VYxBshKpmANgyvGLuwkrYE&#10;tAAHc6hwXrER2lY9DptMPiqffT9PsniixaTxwZPFd/Rb6oE2jJ7EJ9BKln3fQBtmcRY+069fv9Bz&#10;06SjDdM+FrltEh+p4ddff712cXBaCkqoHPmkqgpUuYhKcQAtc42yLGEojppZwfFOWucchgc2z5Dm&#10;0STNTpgwweZVTvdkQCuwK+nIsDBAFnwG4CeQISylGWgxiOkSeANQ6DfzRKCGzseY+HcfEvbKBLSn&#10;n366VaL8sPMuqeeYF7Vr1xaBlrpicSTNyYC2TICWiB3XSLDCrqcZaDEs6dy1ULkEvQjwMdYdiTku&#10;f/jhh5HX9soCtLgJRtVnR2a2pxdgF5KEGcKyo3qj6JqaAW0EoE2D6gApD1WJSw16XZfjAFomrw/V&#10;AVKGlEk/GCrJ0U+XYxSjjw/LeRxAiwEtLaoDksrjaxzWC8ITNnp7DZ4yUm5jAHjfffeNbVNJPdBi&#10;aXellUlHSzy/L4oDaJnAjzzyiJcmSnWXON7mSSqB46uSbxxAi9dJ2ETkPnW0+MtOmTLFy5il5SXn&#10;nHOOKM0Sdixlgovaj8SAFgmD45zrFUYxXcpAiw4RN6o8n6TCgoAYLnO+yAS0lMehuCTSo+2FEYtq&#10;ED5IKiuND2g+igf3Nt0RMWpEWL4fJqDt0qWLwo3Ilk/wFTersDp2CWhRrQDiwbXHPNPxiHt9xfj7&#10;GPeo78CHWIoShA+4asYpvScGtLhM4E+JCxHRT7YX9dddqZSBFskMwIM/8GrGjBligm+So5B4xQeZ&#10;gLZr164+PhP6HfiC6gIqGjVqlFMJ4HOrS0ID4EydOjX094MPmoB29OjRXr5j+xIJaJFQKUKYn1f8&#10;O2nSJEVgiw5sO3XqZPvp1N/Xs2dPUZpl06E+XZyUGNCWamRYkqVsmPTDhw9fYbyldH9IKVEDAvIf&#10;NAFt0qVsChlBSRJKkxQDB/RveB6Q1UyXVpG8CD4MYbTLBLRpqoKLvrVYJQqpZD38lCoTxAlKPt9N&#10;2kfGXTKCkYdl+fLlPj+7wrsSA9pSTSqTNNAWi75BkpMK5kXxnQ3OiLQDLdZvvCuKLRqkErLpUx1Y&#10;V/OK+mG+klaXEtBSMWH27NkrLP6hQ4eKKQLD2EdiRasQL5f0+swj1pUvG4LUvAxoBe5Uhh9tMaBF&#10;NdC4cWPtoqhfv74XS3ragZahkkrJEzbJkVgnvdiUJ7ddy+UAtKb6YKSnLOXcs6jepEKTzJO2bdsm&#10;ksg8A9oSAFqa2KNHDy2AYDElYXNUKgWglWquEfWDUUkHtPzmi8oBaDEetm7dWssvwsFJjl2KxAaB&#10;QVJSGSDNUiopCcqAtkSAdty4cWL+WR/qg1IAWqkCQOfOnbUJhUyFHF0XWzkALX0myZMERkkb9VzH&#10;QXc/6jZTHof27dvHrpvNty8D2hIBWjIt6QxBLBQfZaBLAWhxFdMZu1Cv6EqwY9wJmxmr2BQpF6Al&#10;tFlKjYlUGCYTnC/ADPMe3LRMWe6QZn2cAm3blwFtiQAtzZRceFAfRD0GlQLQsoh0BjFdNFh+I/Jl&#10;CGMsygVocZ8kPaNOqqX2nC8/aFtQinofuSwkP2H62qFDh0Q3kAxoSwhoKV8j1TgKRkeFmaylALT0&#10;i366JuDxFRGW52u5AC39kQyMbF6l5H2A3tmUwBwD2XPPPRdmiYR+JgPaEgJakqBL8dpNmzZVYQI8&#10;8iwoFaDF+d4VaAnL9UnlBLS4N0mngcoqYRRmvEgKY5Jm0eXH7Tdb2PYMaCMAbRxJZaQs9kQ9kcZN&#10;BzIo/9G5haVSAVrcdkyhyUEesfB86+PKCWhJhi2lD6xevXqo0khh52HY5/CzbtWqlbgJV4Y0S3/K&#10;EmilbPwkop44caLVWOL8XrVqVe3A4YPnmrtSck8CHEzlQqSKsDw/YMAAq74Vu6lUgJZ0kFQMsJVq&#10;OQX4dlMqJ6BFupOq36Kuuvvuu0PPq6QexDNHV8QzP1eovFEZvsGJAW27du0ScQxmUAEbaRHaHiPJ&#10;YCQNHHo/10GLCrSEFEplbbC8h819UCpAy+a29957WwMtuQ9cN0QTOJiANumy3JKhVBcZFuyjqSos&#10;iXpc57qJhz5/x9BpqnvGuuE0VBmUGNAmGYI7cuRIcRFyvFi2bJmR30QSSYDdp08f4zsKb4gKtEwo&#10;EvTo2sUxOWxIYakALTw1JQoJ8ocwTN9kAto05TqwAVqKf0obOC51uBimle644w7jxovUnrRuNs8v&#10;CWjhe3AT+3fuVqQg05G0pNLcSUq0M2fOVLg76cAIxb+pbhShnJLagHeHkVqiAi0879+/vzipzjjj&#10;jFDrwQS0aTKKmDbT4NibxjoMs0xAm/RRO6pEy0KXkszAT9+VYcPwvdgzVPfV+U/n5wHl6n0lFArT&#10;7sSANkmJdsmSJYr4f0kaxZhy/vnnV6g1BQPZtckjKiWT4b3sQpRqdiUfQIufoOTmhfogTBUBUxVc&#10;dNJUaaUKQJgrrEqjGI+J/LExiMWVW9UEtIMHD84tbFc+wV+kS9fyMVGBFh5L4cvM+Y4dO1aaRCit&#10;sxEjRhilWcrVk+WO6+mnn7a6MKCGrXhR2F6T6sCbRJsk0NJJU0b1PAiTEHi//fbLxUW3adNGW9Sv&#10;ELTpTz7RtAvY+gBakkPXqlVLzH0QpuS4CWgBLVLOuV5sWpx2HnjgARdWifcuWrTIyiCGIYzEz77J&#10;BLRYt6tVqxaKV4wthlgX8gG0ZD8jpaJOQKlZs6aiJEyaiIrHLVq0MAItKjVOuZxmbS+EGV9qJxPQ&#10;BnkaSXWQNNC+8cYbuYlua5l2uY8BmDx5cqj55gNo+bCU3Jy+nHnmmc7tM6kOXHhU7F6fJavRsZMV&#10;39QmqkK4Soc2jDMBraldptNWsbSGUrt8AK3JoMS8T1vuA05J+I9H4bf0bLdu3Wymg/GesgVaej5w&#10;4MBYBoBNI2zZC19Aa3JlQXXiGrwQN9COGjXKOCFdbjjrrLOM40vUUxwUJ9BiG5gzZ45Ts30ALR/s&#10;27evyFMMSmnyPkBFJhXtjArAAKQPSgxokzSG5RnDbodaICqzg88T+x1Fb+MLaIk/l3xJcUubPn26&#10;0xwpNaC1AbswBksbptl8O+y8q0ygJeBFMiSTOpHS72mhDGj/Pb4GJ1plAC2TAYOEySJpuyCwXEYt&#10;ne0LaHFTgadS213dz0oNaIlXl1yS0Mth+IiDyhVo0f9LSeaZb+TcSAtlQFsAtEnraIMTAQU+4bK2&#10;gFrsvoYNG+YKJUYlX0BLO6gwK/WpWbNmavHixdZNLjWgpaaVlDqS36gjFgeVK9DCq169eonzCu+D&#10;tKROBGh9CVLF1lLqVAdz584VE+3io0esfmURagRcbmrUqOEEuFWqVFEELvhasFKdJgb6yiuvtGYR&#10;Bj9JouN9RLfZEpV3JbexKBtVHJIQXh+6ird8r2XLlmrp0qW23Xe6z8WP15VvSOKzZs1yag+JUnTf&#10;wVuETdSWxo4dK64RqudWpk9qsB+sayogu/LY9n5fvuNUkNZ9E1WNtXsXmaXoMDocdIfBC7eQ7t27&#10;VyrQ5geH5M+DBg1STZo00W4MdLxOnTq58jGAj08iggV+FPKI//N3l4giDHJUpiVqp9j7cF3DV9iW&#10;cCmqW7du0TEs9n6Xv9G3CRMm2DbF+j4qBLN5FrYFnriqTqw/+u+NY8aMiYVPrJ8GDRo4+2j37t27&#10;6DzgfZzGqA9mS/PmzVPNmzfXzlN4HdbrxrYNtvexkeIZgFRLCK7Pi3cOGTLEtinifRgZi61Txqde&#10;vXoVnv0XkCtS8Feki/nz5ysSfpDAI3jxNyzgaTlu0G6iSdjlWfxY8PPX+PHjcyoCMhrFQQRTFOMR&#10;/OLvrhIYOzpH6EKe83/+vmDBAutuANy6MSz2fpe/0Td8Hn0TLkkAQ2Fb6DtjHBfxXd04uvCl2Fph&#10;DFy9WtCtFpsHtDHM+xYuXKjtH9/xGXwSZYyQBHHfY93Ecfk6hZvGJ8gDEWijMCt7NuNAxoGMAxkH&#10;/seBDGizmZBxIONAxoGYObAC0GZ/yDiQcSDjQMaBjAMZBzIOZBzIOFCSHPgvNYYYrB9D5d0AAAAA&#10;SUVORK5CYIJQSwMEFAAGAAgAAAAhAFzPoG7cAAAABQEAAA8AAABkcnMvZG93bnJldi54bWxMj0FL&#10;w0AQhe+F/odlCt7aTSsGjdmUIsRDiAfbIh632TEbzM6G7LaN/97Ri14GHm9473v5dnK9uOAYOk8K&#10;1qsEBFLjTUetguOhXN6DCFGT0b0nVPCFAbbFfJbrzPgrveJlH1vBIRQyrcDGOGRShsai02HlByT2&#10;PvzodGQ5ttKM+srhrpebJEml0x1xg9UDPllsPvdnxyUvdVXLw3OoyvBm613lj5vyXambxbR7BBFx&#10;in/P8IPP6FAw08mfyQTRK+Ah8fey93CbsjwpuEvXKcgil//pi28AAAD//wMAUEsDBBQABgAIAAAA&#10;IQBXffHq1AAAAK0CAAAZAAAAZHJzL19yZWxzL2Uyb0RvYy54bWwucmVsc7ySwWrDMAyG74O+g9F9&#10;cZKWMUadXkah19E9gLAVxzSWje2V9e1nKIMVSnfLURL/938HbXfffhZnStkFVtA1LQhiHYxjq+Dz&#10;uH9+BZELssE5MCm4UIbdsHraftCMpYby5GIWlcJZwVRKfJMy64k85iZE4noZQ/JY6pisjKhPaEn2&#10;bfsi018GDDdMcTAK0sGsQRwvsTb/zw7j6DS9B/3licudCul87a5ATJaKAk/G4XW5biJbkPcd+mUc&#10;+kcO3TIO3SOHzTIOm18HefNkww8AAAD//wMAUEsBAi0AFAAGAAgAAAAhALGCZ7YKAQAAEwIAABMA&#10;AAAAAAAAAAAAAAAAAAAAAFtDb250ZW50X1R5cGVzXS54bWxQSwECLQAUAAYACAAAACEAOP0h/9YA&#10;AACUAQAACwAAAAAAAAAAAAAAAAA7AQAAX3JlbHMvLnJlbHNQSwECLQAUAAYACAAAACEAXMZmXbAF&#10;AAD6HAAADgAAAAAAAAAAAAAAAAA6AgAAZHJzL2Uyb0RvYy54bWxQSwECLQAKAAAAAAAAACEAFeQ+&#10;hSMjAAAjIwAAFAAAAAAAAAAAAAAAAAAWCAAAZHJzL21lZGlhL2ltYWdlMS5wbmdQSwECLQAKAAAA&#10;AAAAACEA4t3DFggnAAAIJwAAFAAAAAAAAAAAAAAAAABrKwAAZHJzL21lZGlhL2ltYWdlMi5wbmdQ&#10;SwECLQAKAAAAAAAAACEAJpho1jIUAAAyFAAAFAAAAAAAAAAAAAAAAAClUgAAZHJzL21lZGlhL2lt&#10;YWdlMy5wbmdQSwECLQAKAAAAAAAAACEArUkveioaAAAqGgAAFAAAAAAAAAAAAAAAAAAJZwAAZHJz&#10;L21lZGlhL2ltYWdlNC5wbmdQSwECLQAUAAYACAAAACEAXM+gbtwAAAAFAQAADwAAAAAAAAAAAAAA&#10;AABlgQAAZHJzL2Rvd25yZXYueG1sUEsBAi0AFAAGAAgAAAAhAFd98erUAAAArQIAABkAAAAAAAAA&#10;AAAAAAAAboIAAGRycy9fcmVscy9lMm9Eb2MueG1sLnJlbHNQSwUGAAAAAAkACQBCAgAAeYMAAAAA&#10;">
                <v:shape id="_x0000_s1039" type="#_x0000_t75" style="position:absolute;width:59436;height:35661;visibility:visible;mso-wrap-style:square" filled="t" fillcolor="#e8e8e8 [3214]" stroked="t" strokecolor="black [3213]">
                  <v:fill o:detectmouseclick="t"/>
                  <v:path o:connecttype="none"/>
                </v:shape>
                <v:rect id=" 17" o:spid="_x0000_s1040" style="position:absolute;left:23592;top:1230;width:12218;height:4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ymYyQAAAOMAAAAPAAAAZHJzL2Rvd25yZXYueG1sRE/dS8Mw&#10;EH8X9j+EG/gyXGpn3ajLhgxkIohzH+9Hc7ZlzaVLsrb+90YQfLzf9y3Xg2lER87XlhXcTxMQxIXV&#10;NZcKjoeXuwUIH5A1NpZJwTd5WK9GN0vMte35k7p9KEUMYZ+jgiqENpfSFxUZ9FPbEkfuyzqDIZ6u&#10;lNphH8NNI9MkeZQGa44NFba0qag4769GweS4PVzn59323V1mp7ePts+6yU6p2/Hw/AQi0BD+xX/u&#10;Vx3nzxZplqbJQwa/P0UA5OoHAAD//wMAUEsBAi0AFAAGAAgAAAAhANvh9svuAAAAhQEAABMAAAAA&#10;AAAAAAAAAAAAAAAAAFtDb250ZW50X1R5cGVzXS54bWxQSwECLQAUAAYACAAAACEAWvQsW78AAAAV&#10;AQAACwAAAAAAAAAAAAAAAAAfAQAAX3JlbHMvLnJlbHNQSwECLQAUAAYACAAAACEA67MpmMkAAADj&#10;AAAADwAAAAAAAAAAAAAAAAAHAgAAZHJzL2Rvd25yZXYueG1sUEsFBgAAAAADAAMAtwAAAP0CAAAA&#10;AA==&#10;">
                  <v:path arrowok="t"/>
                  <v:textbox>
                    <w:txbxContent>
                      <w:p w14:paraId="590FFA67" w14:textId="77777777" w:rsidR="006A0399" w:rsidRPr="0011354F" w:rsidRDefault="006A0399" w:rsidP="006A0399">
                        <w:pPr>
                          <w:jc w:val="center"/>
                          <w:rPr>
                            <w:b/>
                          </w:rPr>
                        </w:pPr>
                        <w:r w:rsidRPr="0011354F">
                          <w:rPr>
                            <w:b/>
                          </w:rPr>
                          <w:t>High Quality</w:t>
                        </w:r>
                      </w:p>
                    </w:txbxContent>
                  </v:textbox>
                </v:rect>
                <v:rect id=" 18" o:spid="_x0000_s1041" style="position:absolute;left:23592;top:28892;width:12218;height:4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G4mzQAAAOMAAAAPAAAAZHJzL2Rvd25yZXYueG1sRI9BS8NA&#10;FITvQv/D8gpeit0ktlpjt0UEqQilta33R/aZhGbfxt1tEv+9Kwgeh5n5hlmuB9OIjpyvLStIpwkI&#10;4sLqmksFp+PLzQKED8gaG8uk4Js8rFejqyXm2vb8Tt0hlCJC2OeooAqhzaX0RUUG/dS2xNH7tM5g&#10;iNKVUjvsI9w0MkuSO2mw5rhQYUvPFRXnw8UomJw2x8v9eb/Zuq/bj7dd28+7yV6p6/Hw9Agi0BD+&#10;w3/tV60gS5PFQzafzVL4/RT/gFz9AAAA//8DAFBLAQItABQABgAIAAAAIQDb4fbL7gAAAIUBAAAT&#10;AAAAAAAAAAAAAAAAAAAAAABbQ29udGVudF9UeXBlc10ueG1sUEsBAi0AFAAGAAgAAAAhAFr0LFu/&#10;AAAAFQEAAAsAAAAAAAAAAAAAAAAAHwEAAF9yZWxzLy5yZWxzUEsBAi0AFAAGAAgAAAAhAKFMbibN&#10;AAAA4wAAAA8AAAAAAAAAAAAAAAAABwIAAGRycy9kb3ducmV2LnhtbFBLBQYAAAAAAwADALcAAAAB&#10;AwAAAAA=&#10;">
                  <v:path arrowok="t"/>
                  <v:textbox>
                    <w:txbxContent>
                      <w:p w14:paraId="6A445720" w14:textId="77777777" w:rsidR="006A0399" w:rsidRPr="0011354F" w:rsidRDefault="006A0399" w:rsidP="006A0399">
                        <w:pPr>
                          <w:jc w:val="center"/>
                          <w:rPr>
                            <w:b/>
                          </w:rPr>
                        </w:pPr>
                        <w:r>
                          <w:rPr>
                            <w:b/>
                          </w:rPr>
                          <w:t>Low</w:t>
                        </w:r>
                        <w:r w:rsidRPr="0011354F">
                          <w:rPr>
                            <w:b/>
                          </w:rPr>
                          <w:t xml:space="preserve"> Quality</w:t>
                        </w:r>
                      </w:p>
                    </w:txbxContent>
                  </v:textbox>
                </v:rect>
                <v:rect id=" 19" o:spid="_x0000_s1042" style="position:absolute;left:45171;top:15453;width:12217;height:4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MgGywAAAOEAAAAPAAAAZHJzL2Rvd25yZXYueG1sRI9BS8NA&#10;FITvQv/D8gpeit00IVZjt6UIUhHE2tb7I/tMQrNv4+42if/eFQSPw8x8w6w2o2lFT843lhUs5gkI&#10;4tLqhisFp+PTzR0IH5A1tpZJwTd52KwnVysstB34nfpDqESEsC9QQR1CV0jpy5oM+rntiKP3aZ3B&#10;EKWrpHY4RLhpZZokt9Jgw3Ghxo4eayrPh4tRMDvtjpfleb97dV/Zx8tbN+T9bK/U9XTcPoAINIb/&#10;8F/7WStIszy7z9Ml/D6Kb0CufwAAAP//AwBQSwECLQAUAAYACAAAACEA2+H2y+4AAACFAQAAEwAA&#10;AAAAAAAAAAAAAAAAAAAAW0NvbnRlbnRfVHlwZXNdLnhtbFBLAQItABQABgAIAAAAIQBa9CxbvwAA&#10;ABUBAAALAAAAAAAAAAAAAAAAAB8BAABfcmVscy8ucmVsc1BLAQItABQABgAIAAAAIQAjAMgGywAA&#10;AOEAAAAPAAAAAAAAAAAAAAAAAAcCAABkcnMvZG93bnJldi54bWxQSwUGAAAAAAMAAwC3AAAA/wIA&#10;AAAA&#10;">
                  <v:path arrowok="t"/>
                  <v:textbox>
                    <w:txbxContent>
                      <w:p w14:paraId="5CEB9B43" w14:textId="77777777" w:rsidR="006A0399" w:rsidRPr="0011354F" w:rsidRDefault="006A0399" w:rsidP="006A0399">
                        <w:pPr>
                          <w:jc w:val="center"/>
                          <w:rPr>
                            <w:b/>
                          </w:rPr>
                        </w:pPr>
                        <w:r w:rsidRPr="0011354F">
                          <w:rPr>
                            <w:b/>
                          </w:rPr>
                          <w:t xml:space="preserve">High </w:t>
                        </w:r>
                        <w:r>
                          <w:rPr>
                            <w:b/>
                          </w:rPr>
                          <w:t>Price</w:t>
                        </w:r>
                      </w:p>
                    </w:txbxContent>
                  </v:textbox>
                </v:rect>
                <v:rect id=" 20" o:spid="_x0000_s1043" style="position:absolute;left:2294;top:15453;width:12218;height:4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vfdyAAAAOMAAAAPAAAAZHJzL2Rvd25yZXYueG1sRE/dS8Mw&#10;EH8X/B/CCb4Ml67SVeuyMQSZCLJP34/mbMuaS02ytv73RhB8vN/3LVajaUVPzjeWFcymCQji0uqG&#10;KwWn48vdAwgfkDW2lknBN3lYLa+vFlhoO/Ce+kOoRAxhX6CCOoSukNKXNRn0U9sRR+7TOoMhnq6S&#10;2uEQw00r0ySZS4MNx4YaO3quqTwfLkbB5LQ5XvLzbvPuvu4/3rbdkPWTnVK3N+P6CUSgMfyL/9yv&#10;Os7P0mye5Xn6CL8/RQDk8gcAAP//AwBQSwECLQAUAAYACAAAACEA2+H2y+4AAACFAQAAEwAAAAAA&#10;AAAAAAAAAAAAAAAAW0NvbnRlbnRfVHlwZXNdLnhtbFBLAQItABQABgAIAAAAIQBa9CxbvwAAABUB&#10;AAALAAAAAAAAAAAAAAAAAB8BAABfcmVscy8ucmVsc1BLAQItABQABgAIAAAAIQDIGvfdyAAAAOMA&#10;AAAPAAAAAAAAAAAAAAAAAAcCAABkcnMvZG93bnJldi54bWxQSwUGAAAAAAMAAwC3AAAA/AIAAAAA&#10;">
                  <v:path arrowok="t"/>
                  <v:textbox>
                    <w:txbxContent>
                      <w:p w14:paraId="657FA82C" w14:textId="77777777" w:rsidR="006A0399" w:rsidRPr="0011354F" w:rsidRDefault="006A0399" w:rsidP="006A0399">
                        <w:pPr>
                          <w:jc w:val="center"/>
                          <w:rPr>
                            <w:b/>
                          </w:rPr>
                        </w:pPr>
                        <w:r>
                          <w:rPr>
                            <w:b/>
                          </w:rPr>
                          <w:t>Low Price</w:t>
                        </w:r>
                      </w:p>
                    </w:txbxContent>
                  </v:textbox>
                </v:rect>
                <v:shape id=" 21" o:spid="_x0000_s1044" type="#_x0000_t32" style="position:absolute;left:29701;top:6067;width:8;height:228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iTryAAAAOIAAAAPAAAAZHJzL2Rvd25yZXYueG1sRE/LasJA&#10;FN0X/IfhCt3VSYTYGjOKlBYLRUuj2V8yNw/M3AmZqUa/vrModHk472wzmk5caHCtZQXxLAJBXFrd&#10;cq3gdHx/egHhPLLGzjIpuJGDzXrykGGq7ZW/6ZL7WoQQdikqaLzvUyld2ZBBN7M9ceAqOxj0AQ61&#10;1ANeQ7jp5DyKFtJgy6GhwZ5eGyrP+Y9RcN/v6LjH6v71lheHz2QXJ4eiUOpxOm5XIDyN/l/85/7Q&#10;Cp6jeJkk82XYHC6FOyDXvwAAAP//AwBQSwECLQAUAAYACAAAACEA2+H2y+4AAACFAQAAEwAAAAAA&#10;AAAAAAAAAAAAAAAAW0NvbnRlbnRfVHlwZXNdLnhtbFBLAQItABQABgAIAAAAIQBa9CxbvwAAABUB&#10;AAALAAAAAAAAAAAAAAAAAB8BAABfcmVscy8ucmVsc1BLAQItABQABgAIAAAAIQB3RiTryAAAAOIA&#10;AAAPAAAAAAAAAAAAAAAAAAcCAABkcnMvZG93bnJldi54bWxQSwUGAAAAAAMAAwC3AAAA/AIAAAAA&#10;">
                  <v:stroke startarrow="block" endarrow="block"/>
                  <o:lock v:ext="edit" shapetype="f"/>
                </v:shape>
                <v:shape id=" 22" o:spid="_x0000_s1045" type="#_x0000_t32" style="position:absolute;left:14512;top:17872;width:30659;height: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ixywAAAOIAAAAPAAAAZHJzL2Rvd25yZXYueG1sRI9Ba8JA&#10;FITvQv/D8gq96SZSY0hdpUiLQtHS2Nwf2WcSmn0bsqum/vpuQfA4zMw3zGI1mFacqXeNZQXxJAJB&#10;XFrdcKXg+/A+TkE4j6yxtUwKfsnBavkwWmCm7YW/6Jz7SgQIuwwV1N53mZSurMmgm9iOOHhH2xv0&#10;QfaV1D1eAty0chpFiTTYcFiosaN1TeVPfjIKrrsNHXZ4vH6+5cX+Y7aJZ/uiUOrpcXh9AeFp8Pfw&#10;rb3VCpL0OUnj+TyB/0vhDsjlHwAAAP//AwBQSwECLQAUAAYACAAAACEA2+H2y+4AAACFAQAAEwAA&#10;AAAAAAAAAAAAAAAAAAAAW0NvbnRlbnRfVHlwZXNdLnhtbFBLAQItABQABgAIAAAAIQBa9CxbvwAA&#10;ABUBAAALAAAAAAAAAAAAAAAAAB8BAABfcmVscy8ucmVsc1BLAQItABQABgAIAAAAIQB/pNixywAA&#10;AOIAAAAPAAAAAAAAAAAAAAAAAAcCAABkcnMvZG93bnJldi54bWxQSwUGAAAAAAMAAwC3AAAA/wIA&#10;AAAA&#10;">
                  <v:stroke startarrow="block" endarrow="block"/>
                  <o:lock v:ext="edit" shapetype="f"/>
                </v:shape>
                <v:shape id=" 23" o:spid="_x0000_s1046" type="#_x0000_t75" style="position:absolute;left:39557;top:1692;width:8842;height:43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iabyQAAAOMAAAAPAAAAZHJzL2Rvd25yZXYueG1sRE9fS8Mw&#10;EH8X9h3CCb651DG2WpeNISgT9ME60MejOdvS5hKTrOv89MtA8PF+/2+1GU0vBvKhtazgbpqBIK6s&#10;brlWsP94us1BhIissbdMCk4UYLOeXK2w0PbI7zSUsRYphEOBCpoYXSFlqBoyGKbWESfu23qDMZ2+&#10;ltrjMYWbXs6ybCENtpwaGnT02FDVlQej4PD77D55536Gt6X3XfnavXyd9krdXI/bBxCRxvgv/nPv&#10;dJo/X87z2SLP7uHyUwJArs8AAAD//wMAUEsBAi0AFAAGAAgAAAAhANvh9svuAAAAhQEAABMAAAAA&#10;AAAAAAAAAAAAAAAAAFtDb250ZW50X1R5cGVzXS54bWxQSwECLQAUAAYACAAAACEAWvQsW78AAAAV&#10;AQAACwAAAAAAAAAAAAAAAAAfAQAAX3JlbHMvLnJlbHNQSwECLQAUAAYACAAAACEASWImm8kAAADj&#10;AAAADwAAAAAAAAAAAAAAAAAHAgAAZHJzL2Rvd25yZXYueG1sUEsFBgAAAAADAAMAtwAAAP0CAAAA&#10;AA==&#10;">
                  <v:imagedata r:id="rId19" o:title=""/>
                  <o:lock v:ext="edit" aspectratio="f"/>
                </v:shape>
                <v:shape id=" 27" o:spid="_x0000_s1047" type="#_x0000_t75" style="position:absolute;left:9361;top:6067;width:8626;height:58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4UxwAAAOMAAAAPAAAAZHJzL2Rvd25yZXYueG1sRE/dTsIw&#10;FL434R2aQ+KddEPGz6QQNcGYcMXwAQ7rcV1cT0dbYL69NTHx8nz/Z70dbCeu5EPrWEE+yUAQ1063&#10;3Cj4OO4eliBCRNbYOSYF3xRguxndrbHU7sYHulaxESmEQ4kKTIx9KWWoDVkME9cTJ+7TeYsxnb6R&#10;2uMthdtOTrNsLi22nBoM9vRqqP6qLlZB0ctV1fhw2ptcny5v+Us474xS9+Ph+QlEpCH+i//c7zrN&#10;nxXF42q2XBTw+1MCQG5+AAAA//8DAFBLAQItABQABgAIAAAAIQDb4fbL7gAAAIUBAAATAAAAAAAA&#10;AAAAAAAAAAAAAABbQ29udGVudF9UeXBlc10ueG1sUEsBAi0AFAAGAAgAAAAhAFr0LFu/AAAAFQEA&#10;AAsAAAAAAAAAAAAAAAAAHwEAAF9yZWxzLy5yZWxzUEsBAi0AFAAGAAgAAAAhAL5f3hTHAAAA4wAA&#10;AA8AAAAAAAAAAAAAAAAABwIAAGRycy9kb3ducmV2LnhtbFBLBQYAAAAAAwADALcAAAD7AgAAAAA=&#10;">
                  <v:imagedata r:id="rId26" o:title=""/>
                  <o:lock v:ext="edit" aspectratio="f"/>
                </v:shape>
                <v:shape id=" 28" o:spid="_x0000_s1048" type="#_x0000_t75" style="position:absolute;left:4953;top:23089;width:17806;height:4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D3IzAAAAOIAAAAPAAAAZHJzL2Rvd25yZXYueG1sRI9PawIx&#10;FMTvBb9DeEIvUrNddZWtUWqLYNtL1UJ7fGze/qGblyVJdf32jVDocZiZ3zDLdW9acSLnG8sK7scJ&#10;COLC6oYrBR/H7d0ChA/IGlvLpOBCHtarwc0Sc23PvKfTIVQiQtjnqKAOocul9EVNBv3YdsTRK60z&#10;GKJ0ldQOzxFuWpkmSSYNNhwXauzoqabi+/BjFHzNN8/bKvnE5r10o9fy5W0zLZxSt8P+8QFEoD78&#10;h//aO60gm8zSeTpbZHC9FO+AXP0CAAD//wMAUEsBAi0AFAAGAAgAAAAhANvh9svuAAAAhQEAABMA&#10;AAAAAAAAAAAAAAAAAAAAAFtDb250ZW50X1R5cGVzXS54bWxQSwECLQAUAAYACAAAACEAWvQsW78A&#10;AAAVAQAACwAAAAAAAAAAAAAAAAAfAQAAX3JlbHMvLnJlbHNQSwECLQAUAAYACAAAACEAHqw9yMwA&#10;AADiAAAADwAAAAAAAAAAAAAAAAAHAgAAZHJzL2Rvd25yZXYueG1sUEsFBgAAAAADAAMAtwAAAAAD&#10;AAAAAA==&#10;">
                  <v:imagedata r:id="rId27" o:title=""/>
                  <o:lock v:ext="edit" aspectratio="f"/>
                </v:shape>
                <v:shape id=" 29" o:spid="_x0000_s1049" type="#_x0000_t75" style="position:absolute;left:37436;top:24038;width:17088;height:3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0NnygAAAOEAAAAPAAAAZHJzL2Rvd25yZXYueG1sRI9Ba8JA&#10;FITvhf6H5Qm96cYajE1dRYRCoBHRltLjI/tMgrtvQ3ar8d93C0KPw8x8wyzXgzXiQr1vHSuYThIQ&#10;xJXTLdcKPj/exgsQPiBrNI5JwY08rFePD0vMtbvygS7HUIsIYZ+jgiaELpfSVw1Z9BPXEUfv5HqL&#10;Icq+lrrHa4RbI5+TZC4tthwXGuxo21B1Pv5YBXqb7cryez/bvJ/qW5kVxnwVRqmn0bB5BRFoCP/h&#10;e7vQChazl2maphn8PYpvQK5+AQAA//8DAFBLAQItABQABgAIAAAAIQDb4fbL7gAAAIUBAAATAAAA&#10;AAAAAAAAAAAAAAAAAABbQ29udGVudF9UeXBlc10ueG1sUEsBAi0AFAAGAAgAAAAhAFr0LFu/AAAA&#10;FQEAAAsAAAAAAAAAAAAAAAAAHwEAAF9yZWxzLy5yZWxzUEsBAi0AFAAGAAgAAAAhAM5/Q2fKAAAA&#10;4QAAAA8AAAAAAAAAAAAAAAAABwIAAGRycy9kb3ducmV2LnhtbFBLBQYAAAAAAwADALcAAAD+AgAA&#10;AAA=&#10;">
                  <v:imagedata r:id="rId28" o:title=""/>
                  <o:lock v:ext="edit" aspectratio="f"/>
                </v:shape>
                <w10:anchorlock/>
              </v:group>
            </w:pict>
          </mc:Fallback>
        </mc:AlternateContent>
      </w:r>
    </w:p>
    <w:p w14:paraId="3C27AE30"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8</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Positioning map for the US</w:t>
      </w:r>
    </w:p>
    <w:p w14:paraId="59522926"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In contrast to the Spain context, Zara positions itself in the high quality and high price segment in the US. Here, its biggest competitors include H&amp;M, Shein, and Forever21 (</w:t>
      </w:r>
      <w:proofErr w:type="spellStart"/>
      <w:r w:rsidRPr="006A0399">
        <w:rPr>
          <w:rFonts w:ascii="Arial" w:hAnsi="Arial" w:cs="Arial"/>
          <w:color w:val="000000" w:themeColor="text1"/>
          <w:szCs w:val="24"/>
          <w:lang w:val="en-GB"/>
        </w:rPr>
        <w:t>Owler</w:t>
      </w:r>
      <w:proofErr w:type="spellEnd"/>
      <w:r w:rsidRPr="006A0399">
        <w:rPr>
          <w:rFonts w:ascii="Arial" w:hAnsi="Arial" w:cs="Arial"/>
          <w:color w:val="000000" w:themeColor="text1"/>
          <w:szCs w:val="24"/>
          <w:lang w:val="en-GB"/>
        </w:rPr>
        <w:t xml:space="preserve">, 2026). This shows two different positioning strategies. In Spain, Zara positions itself in the high quality and </w:t>
      </w:r>
      <w:proofErr w:type="gramStart"/>
      <w:r w:rsidRPr="006A0399">
        <w:rPr>
          <w:rFonts w:ascii="Arial" w:hAnsi="Arial" w:cs="Arial"/>
          <w:color w:val="000000" w:themeColor="text1"/>
          <w:szCs w:val="24"/>
          <w:lang w:val="en-GB"/>
        </w:rPr>
        <w:t>low price</w:t>
      </w:r>
      <w:proofErr w:type="gramEnd"/>
      <w:r w:rsidRPr="006A0399">
        <w:rPr>
          <w:rFonts w:ascii="Arial" w:hAnsi="Arial" w:cs="Arial"/>
          <w:color w:val="000000" w:themeColor="text1"/>
          <w:szCs w:val="24"/>
          <w:lang w:val="en-GB"/>
        </w:rPr>
        <w:t xml:space="preserve"> segment. On the other hand, in the US, it is in the high quality and high price segment. Thus, it has different marketing strategies in both markets. </w:t>
      </w:r>
    </w:p>
    <w:p w14:paraId="40017C1C" w14:textId="77777777" w:rsidR="006A0399" w:rsidRPr="006A0399" w:rsidRDefault="006A0399" w:rsidP="006A0399">
      <w:pPr>
        <w:pStyle w:val="Heading2"/>
        <w:rPr>
          <w:rFonts w:ascii="Arial" w:hAnsi="Arial" w:cs="Arial"/>
          <w:color w:val="000000" w:themeColor="text1"/>
          <w:sz w:val="24"/>
          <w:szCs w:val="24"/>
          <w:lang w:val="en-GB"/>
        </w:rPr>
      </w:pPr>
      <w:bookmarkStart w:id="6" w:name="_Toc223796101"/>
      <w:r w:rsidRPr="006A0399">
        <w:rPr>
          <w:rFonts w:ascii="Arial" w:hAnsi="Arial" w:cs="Arial"/>
          <w:color w:val="000000" w:themeColor="text1"/>
          <w:sz w:val="24"/>
          <w:szCs w:val="24"/>
          <w:lang w:val="en-GB"/>
        </w:rPr>
        <w:t>Marketing mix comparison</w:t>
      </w:r>
      <w:bookmarkEnd w:id="6"/>
    </w:p>
    <w:p w14:paraId="140307D4"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marketing mix can be an essential requirement for brands to make the right choices for marketing. It focuses on four main elements to understand the approaches of the brand in gaining awareness of the products from customers (</w:t>
      </w:r>
      <w:r w:rsidRPr="006A0399">
        <w:rPr>
          <w:rFonts w:ascii="Arial" w:hAnsi="Arial" w:cs="Arial"/>
          <w:color w:val="000000" w:themeColor="text1"/>
          <w:szCs w:val="24"/>
          <w:shd w:val="clear" w:color="auto" w:fill="FFFFFF"/>
          <w:lang w:val="en-GB"/>
        </w:rPr>
        <w:t xml:space="preserve">Ho </w:t>
      </w:r>
      <w:r w:rsidRPr="006A0399">
        <w:rPr>
          <w:rFonts w:ascii="Arial" w:hAnsi="Arial" w:cs="Arial"/>
          <w:i/>
          <w:color w:val="000000" w:themeColor="text1"/>
          <w:szCs w:val="24"/>
          <w:shd w:val="clear" w:color="auto" w:fill="FFFFFF"/>
          <w:lang w:val="en-GB"/>
        </w:rPr>
        <w:t>et al</w:t>
      </w:r>
      <w:r w:rsidRPr="006A0399">
        <w:rPr>
          <w:rFonts w:ascii="Arial" w:hAnsi="Arial" w:cs="Arial"/>
          <w:color w:val="000000" w:themeColor="text1"/>
          <w:szCs w:val="24"/>
          <w:shd w:val="clear" w:color="auto" w:fill="FFFFFF"/>
          <w:lang w:val="en-GB"/>
        </w:rPr>
        <w:t>., 2022</w:t>
      </w:r>
      <w:r w:rsidRPr="006A0399">
        <w:rPr>
          <w:rFonts w:ascii="Arial" w:hAnsi="Arial" w:cs="Arial"/>
          <w:color w:val="000000" w:themeColor="text1"/>
          <w:szCs w:val="24"/>
          <w:lang w:val="en-GB"/>
        </w:rPr>
        <w:t>). Here is a detailed analysis of the marketing mix strategies that Zara will develop in both markets:</w:t>
      </w:r>
    </w:p>
    <w:p w14:paraId="535018B2" w14:textId="77777777" w:rsidR="006A0399" w:rsidRPr="006A0399" w:rsidRDefault="006A0399" w:rsidP="006A0399">
      <w:pPr>
        <w:keepNext/>
        <w:jc w:val="center"/>
        <w:rPr>
          <w:rFonts w:ascii="Arial" w:hAnsi="Arial" w:cs="Arial"/>
          <w:color w:val="000000" w:themeColor="text1"/>
          <w:szCs w:val="24"/>
          <w:lang w:val="en-GB"/>
        </w:rPr>
      </w:pPr>
      <w:r w:rsidRPr="006A0399">
        <w:rPr>
          <w:rFonts w:ascii="Arial" w:hAnsi="Arial" w:cs="Arial"/>
          <w:noProof/>
          <w:color w:val="000000" w:themeColor="text1"/>
          <w:szCs w:val="24"/>
        </w:rPr>
        <w:lastRenderedPageBreak/>
        <w:drawing>
          <wp:inline distT="0" distB="0" distL="0" distR="0" wp14:anchorId="2F7848A8" wp14:editId="348832C4">
            <wp:extent cx="3982036" cy="2408621"/>
            <wp:effectExtent l="38100" t="57150" r="113714" b="86929"/>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srcRect/>
                    <a:stretch>
                      <a:fillRect/>
                    </a:stretch>
                  </pic:blipFill>
                  <pic:spPr bwMode="auto">
                    <a:xfrm>
                      <a:off x="0" y="0"/>
                      <a:ext cx="3981084" cy="2408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D045D9"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9</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7Ps marketing mix</w:t>
      </w:r>
    </w:p>
    <w:p w14:paraId="4B145FDC" w14:textId="77777777" w:rsidR="006A0399" w:rsidRPr="006A0399" w:rsidRDefault="006A0399" w:rsidP="006A0399">
      <w:pPr>
        <w:jc w:val="center"/>
        <w:rPr>
          <w:rFonts w:ascii="Arial" w:hAnsi="Arial" w:cs="Arial"/>
          <w:color w:val="000000" w:themeColor="text1"/>
          <w:szCs w:val="24"/>
          <w:lang w:val="en-GB"/>
        </w:rPr>
      </w:pPr>
      <w:r w:rsidRPr="006A0399">
        <w:rPr>
          <w:rFonts w:ascii="Arial" w:hAnsi="Arial" w:cs="Arial"/>
          <w:color w:val="000000" w:themeColor="text1"/>
          <w:szCs w:val="24"/>
          <w:lang w:val="en-GB"/>
        </w:rPr>
        <w:t>(Source: Augusti, 2026)</w:t>
      </w:r>
    </w:p>
    <w:p w14:paraId="67AE6671" w14:textId="77777777" w:rsidR="006A0399" w:rsidRPr="006A0399" w:rsidRDefault="006A0399" w:rsidP="006A0399">
      <w:pPr>
        <w:pStyle w:val="ListParagraph"/>
        <w:numPr>
          <w:ilvl w:val="0"/>
          <w:numId w:val="4"/>
        </w:numPr>
        <w:rPr>
          <w:rFonts w:ascii="Arial" w:hAnsi="Arial" w:cs="Arial"/>
          <w:b/>
          <w:color w:val="000000" w:themeColor="text1"/>
          <w:szCs w:val="24"/>
          <w:lang w:val="en-GB"/>
        </w:rPr>
      </w:pPr>
      <w:r w:rsidRPr="006A0399">
        <w:rPr>
          <w:rFonts w:ascii="Arial" w:hAnsi="Arial" w:cs="Arial"/>
          <w:b/>
          <w:color w:val="000000" w:themeColor="text1"/>
          <w:szCs w:val="24"/>
          <w:lang w:val="en-GB"/>
        </w:rPr>
        <w:t>Product</w:t>
      </w:r>
    </w:p>
    <w:p w14:paraId="289CEFFE"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The primary product range of Zara includes its wide range of clothing, bags, accessories, beauty products, fragrances, and others (Zara.com, n.d.). These are being offered in both markets. Spain’s culture </w:t>
      </w:r>
      <w:proofErr w:type="gramStart"/>
      <w:r w:rsidRPr="006A0399">
        <w:rPr>
          <w:rFonts w:ascii="Arial" w:hAnsi="Arial" w:cs="Arial"/>
          <w:color w:val="000000" w:themeColor="text1"/>
          <w:szCs w:val="24"/>
          <w:lang w:val="en-GB"/>
        </w:rPr>
        <w:t>is connects closely</w:t>
      </w:r>
      <w:proofErr w:type="gramEnd"/>
      <w:r w:rsidRPr="006A0399">
        <w:rPr>
          <w:rFonts w:ascii="Arial" w:hAnsi="Arial" w:cs="Arial"/>
          <w:color w:val="000000" w:themeColor="text1"/>
          <w:szCs w:val="24"/>
          <w:lang w:val="en-GB"/>
        </w:rPr>
        <w:t xml:space="preserve"> with Zara, which allows it to follow the differentiation strategy. This refers to the idea of expanding product range and features (</w:t>
      </w:r>
      <w:r w:rsidRPr="006A0399">
        <w:rPr>
          <w:rFonts w:ascii="Arial" w:hAnsi="Arial" w:cs="Arial"/>
          <w:color w:val="000000" w:themeColor="text1"/>
          <w:szCs w:val="24"/>
          <w:shd w:val="clear" w:color="auto" w:fill="FFFFFF"/>
          <w:lang w:val="en-GB"/>
        </w:rPr>
        <w:t xml:space="preserve">Caravaggio </w:t>
      </w:r>
      <w:r w:rsidRPr="006A0399">
        <w:rPr>
          <w:rFonts w:ascii="Arial" w:hAnsi="Arial" w:cs="Arial"/>
          <w:i/>
          <w:color w:val="000000" w:themeColor="text1"/>
          <w:szCs w:val="24"/>
          <w:lang w:val="en-GB"/>
        </w:rPr>
        <w:t>et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2022</w:t>
      </w:r>
      <w:r w:rsidRPr="006A0399">
        <w:rPr>
          <w:rFonts w:ascii="Arial" w:hAnsi="Arial" w:cs="Arial"/>
          <w:color w:val="000000" w:themeColor="text1"/>
          <w:szCs w:val="24"/>
          <w:lang w:val="en-GB"/>
        </w:rPr>
        <w:t>). As the company has warehouses in Spain, the product depth and line fillings are higher in this market, which helps it to focus on range and quality. However, in the US context, Zara is more likely to focus on sales. This means that the adaptation strategy is followed in Spain, while standardisation is maintained in the US context.</w:t>
      </w:r>
    </w:p>
    <w:p w14:paraId="27AFAF2D"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Product depth and width can be considered. Product depth helps to evaluate the number of versions and variations that companies have in a single product line, while product width looks into the total number of distinct product lines (</w:t>
      </w:r>
      <w:r w:rsidRPr="006A0399">
        <w:rPr>
          <w:rFonts w:ascii="Arial" w:hAnsi="Arial" w:cs="Arial"/>
          <w:color w:val="000000" w:themeColor="text1"/>
          <w:szCs w:val="24"/>
          <w:shd w:val="clear" w:color="auto" w:fill="FFFFFF"/>
          <w:lang w:val="en-GB"/>
        </w:rPr>
        <w:t>Kotler</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and Keller</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2015</w:t>
      </w:r>
      <w:r w:rsidRPr="006A0399">
        <w:rPr>
          <w:rFonts w:ascii="Arial" w:hAnsi="Arial" w:cs="Arial"/>
          <w:color w:val="000000" w:themeColor="text1"/>
          <w:szCs w:val="24"/>
          <w:lang w:val="en-GB"/>
        </w:rPr>
        <w:t xml:space="preserve">). In Spain, Zara’s product breadth is large. It offers clothing, footwear, accessories, beauty products, fragrances and other for men, women and children (Zara.com, </w:t>
      </w:r>
      <w:proofErr w:type="spellStart"/>
      <w:r w:rsidRPr="006A0399">
        <w:rPr>
          <w:rFonts w:ascii="Arial" w:hAnsi="Arial" w:cs="Arial"/>
          <w:color w:val="000000" w:themeColor="text1"/>
          <w:szCs w:val="24"/>
          <w:lang w:val="en-GB"/>
        </w:rPr>
        <w:t>n.d.c</w:t>
      </w:r>
      <w:proofErr w:type="spellEnd"/>
      <w:r w:rsidRPr="006A0399">
        <w:rPr>
          <w:rFonts w:ascii="Arial" w:hAnsi="Arial" w:cs="Arial"/>
          <w:color w:val="000000" w:themeColor="text1"/>
          <w:szCs w:val="24"/>
          <w:lang w:val="en-GB"/>
        </w:rPr>
        <w:t xml:space="preserve">). On the other hand, in the US context, the focus is mainly on clothing and accessories, while </w:t>
      </w:r>
      <w:r w:rsidRPr="006A0399">
        <w:rPr>
          <w:rFonts w:ascii="Arial" w:hAnsi="Arial" w:cs="Arial"/>
          <w:color w:val="000000" w:themeColor="text1"/>
          <w:szCs w:val="24"/>
          <w:lang w:val="en-GB"/>
        </w:rPr>
        <w:lastRenderedPageBreak/>
        <w:t>beauty products and fragrances are occasionally available. This shows a larger breadth in Spain.</w:t>
      </w:r>
    </w:p>
    <w:p w14:paraId="19E02B44" w14:textId="77777777" w:rsidR="006A0399" w:rsidRPr="006A0399" w:rsidRDefault="006A0399" w:rsidP="006A0399">
      <w:pPr>
        <w:keepNext/>
        <w:jc w:val="center"/>
        <w:rPr>
          <w:rFonts w:ascii="Arial" w:hAnsi="Arial" w:cs="Arial"/>
          <w:color w:val="000000" w:themeColor="text1"/>
          <w:szCs w:val="24"/>
          <w:lang w:val="en-GB"/>
        </w:rPr>
      </w:pPr>
      <w:r w:rsidRPr="006A0399">
        <w:rPr>
          <w:rFonts w:ascii="Arial" w:hAnsi="Arial" w:cs="Arial"/>
          <w:noProof/>
          <w:color w:val="000000" w:themeColor="text1"/>
          <w:szCs w:val="24"/>
        </w:rPr>
        <w:drawing>
          <wp:inline distT="0" distB="0" distL="0" distR="0" wp14:anchorId="68106BF5" wp14:editId="590A7F47">
            <wp:extent cx="3978275" cy="5391150"/>
            <wp:effectExtent l="38100" t="57150" r="117475" b="9525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srcRect/>
                    <a:stretch>
                      <a:fillRect/>
                    </a:stretch>
                  </pic:blipFill>
                  <pic:spPr bwMode="auto">
                    <a:xfrm>
                      <a:off x="0" y="0"/>
                      <a:ext cx="3978275" cy="5391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E881FB"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10</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Product variations in women’s clothing</w:t>
      </w:r>
    </w:p>
    <w:p w14:paraId="3DCF4F74" w14:textId="77777777" w:rsidR="006A0399" w:rsidRPr="006A0399" w:rsidRDefault="006A0399" w:rsidP="006A0399">
      <w:pPr>
        <w:jc w:val="center"/>
        <w:rPr>
          <w:rFonts w:ascii="Arial" w:hAnsi="Arial" w:cs="Arial"/>
          <w:color w:val="000000" w:themeColor="text1"/>
          <w:szCs w:val="24"/>
          <w:lang w:val="en-GB"/>
        </w:rPr>
      </w:pPr>
      <w:r w:rsidRPr="006A0399">
        <w:rPr>
          <w:rFonts w:ascii="Arial" w:hAnsi="Arial" w:cs="Arial"/>
          <w:color w:val="000000" w:themeColor="text1"/>
          <w:szCs w:val="24"/>
          <w:lang w:val="en-GB"/>
        </w:rPr>
        <w:t xml:space="preserve">(Source: Zara.com, </w:t>
      </w:r>
      <w:proofErr w:type="spellStart"/>
      <w:r w:rsidRPr="006A0399">
        <w:rPr>
          <w:rFonts w:ascii="Arial" w:hAnsi="Arial" w:cs="Arial"/>
          <w:color w:val="000000" w:themeColor="text1"/>
          <w:szCs w:val="24"/>
          <w:lang w:val="en-GB"/>
        </w:rPr>
        <w:t>n.d.c</w:t>
      </w:r>
      <w:proofErr w:type="spellEnd"/>
      <w:r w:rsidRPr="006A0399">
        <w:rPr>
          <w:rFonts w:ascii="Arial" w:hAnsi="Arial" w:cs="Arial"/>
          <w:color w:val="000000" w:themeColor="text1"/>
          <w:szCs w:val="24"/>
          <w:lang w:val="en-GB"/>
        </w:rPr>
        <w:t>)</w:t>
      </w:r>
    </w:p>
    <w:p w14:paraId="5527E3BD"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On the other hand, the depth is again more significant in Spain, but the US collection is also large. There are multiple options for clothing, including different types of fabrics, colour options, style variations, and so on in Spain (Zara.com, </w:t>
      </w:r>
      <w:proofErr w:type="spellStart"/>
      <w:r w:rsidRPr="006A0399">
        <w:rPr>
          <w:rFonts w:ascii="Arial" w:hAnsi="Arial" w:cs="Arial"/>
          <w:color w:val="000000" w:themeColor="text1"/>
          <w:szCs w:val="24"/>
          <w:lang w:val="en-GB"/>
        </w:rPr>
        <w:t>n.d.c</w:t>
      </w:r>
      <w:proofErr w:type="spellEnd"/>
      <w:r w:rsidRPr="006A0399">
        <w:rPr>
          <w:rFonts w:ascii="Arial" w:hAnsi="Arial" w:cs="Arial"/>
          <w:color w:val="000000" w:themeColor="text1"/>
          <w:szCs w:val="24"/>
          <w:lang w:val="en-GB"/>
        </w:rPr>
        <w:t xml:space="preserve">). In the US context, the number of SKUs is limited per category. Size availability is also lower as compared to </w:t>
      </w:r>
      <w:r w:rsidRPr="006A0399">
        <w:rPr>
          <w:rFonts w:ascii="Arial" w:hAnsi="Arial" w:cs="Arial"/>
          <w:color w:val="000000" w:themeColor="text1"/>
          <w:szCs w:val="24"/>
          <w:lang w:val="en-GB"/>
        </w:rPr>
        <w:lastRenderedPageBreak/>
        <w:t>that of Spain (</w:t>
      </w:r>
      <w:r w:rsidRPr="006A0399">
        <w:rPr>
          <w:rFonts w:ascii="Arial" w:hAnsi="Arial" w:cs="Arial"/>
          <w:color w:val="000000" w:themeColor="text1"/>
          <w:szCs w:val="24"/>
        </w:rPr>
        <w:t>Goldstone, 2026</w:t>
      </w:r>
      <w:r w:rsidRPr="006A0399">
        <w:rPr>
          <w:rFonts w:ascii="Arial" w:hAnsi="Arial" w:cs="Arial"/>
          <w:color w:val="000000" w:themeColor="text1"/>
          <w:szCs w:val="24"/>
          <w:lang w:val="en-GB"/>
        </w:rPr>
        <w:t xml:space="preserve">). This shows the difference in product depth and breadth in two markets. </w:t>
      </w:r>
    </w:p>
    <w:p w14:paraId="7658B840" w14:textId="77777777" w:rsidR="006A0399" w:rsidRPr="006A0399" w:rsidRDefault="006A0399" w:rsidP="006A0399">
      <w:pPr>
        <w:keepNext/>
        <w:jc w:val="center"/>
        <w:rPr>
          <w:rFonts w:ascii="Arial" w:hAnsi="Arial" w:cs="Arial"/>
          <w:color w:val="000000" w:themeColor="text1"/>
          <w:szCs w:val="24"/>
        </w:rPr>
      </w:pPr>
      <w:r w:rsidRPr="006A0399">
        <w:rPr>
          <w:rFonts w:ascii="Arial" w:hAnsi="Arial" w:cs="Arial"/>
          <w:noProof/>
          <w:color w:val="000000" w:themeColor="text1"/>
          <w:szCs w:val="24"/>
        </w:rPr>
        <w:drawing>
          <wp:inline distT="0" distB="0" distL="0" distR="0" wp14:anchorId="02C1A881" wp14:editId="5A6A0AF1">
            <wp:extent cx="3272174" cy="4251277"/>
            <wp:effectExtent l="38100" t="57150" r="118726" b="92123"/>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srcRect t="5762"/>
                    <a:stretch>
                      <a:fillRect/>
                    </a:stretch>
                  </pic:blipFill>
                  <pic:spPr bwMode="auto">
                    <a:xfrm>
                      <a:off x="0" y="0"/>
                      <a:ext cx="3272175" cy="42512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A17359" w14:textId="77777777" w:rsidR="006A0399" w:rsidRPr="006A0399" w:rsidRDefault="006A0399" w:rsidP="006A0399">
      <w:pPr>
        <w:jc w:val="center"/>
        <w:rPr>
          <w:rFonts w:ascii="Arial" w:hAnsi="Arial" w:cs="Arial"/>
          <w:b/>
          <w:color w:val="000000" w:themeColor="text1"/>
          <w:szCs w:val="24"/>
        </w:rPr>
      </w:pPr>
      <w:r w:rsidRPr="006A0399">
        <w:rPr>
          <w:rFonts w:ascii="Arial" w:hAnsi="Arial" w:cs="Arial"/>
          <w:b/>
          <w:color w:val="000000" w:themeColor="text1"/>
          <w:szCs w:val="24"/>
        </w:rPr>
        <w:t xml:space="preserve">Figure </w:t>
      </w:r>
      <w:r w:rsidRPr="006A0399">
        <w:rPr>
          <w:rFonts w:ascii="Arial" w:hAnsi="Arial" w:cs="Arial"/>
          <w:b/>
          <w:color w:val="000000" w:themeColor="text1"/>
          <w:szCs w:val="24"/>
        </w:rPr>
        <w:fldChar w:fldCharType="begin"/>
      </w:r>
      <w:r w:rsidRPr="006A0399">
        <w:rPr>
          <w:rFonts w:ascii="Arial" w:hAnsi="Arial" w:cs="Arial"/>
          <w:b/>
          <w:color w:val="000000" w:themeColor="text1"/>
          <w:szCs w:val="24"/>
        </w:rPr>
        <w:instrText xml:space="preserve"> SEQ Figure \* ARABIC </w:instrText>
      </w:r>
      <w:r w:rsidRPr="006A0399">
        <w:rPr>
          <w:rFonts w:ascii="Arial" w:hAnsi="Arial" w:cs="Arial"/>
          <w:b/>
          <w:color w:val="000000" w:themeColor="text1"/>
          <w:szCs w:val="24"/>
        </w:rPr>
        <w:fldChar w:fldCharType="separate"/>
      </w:r>
      <w:r w:rsidRPr="006A0399">
        <w:rPr>
          <w:rFonts w:ascii="Arial" w:hAnsi="Arial" w:cs="Arial"/>
          <w:b/>
          <w:noProof/>
          <w:color w:val="000000" w:themeColor="text1"/>
          <w:szCs w:val="24"/>
        </w:rPr>
        <w:t>11</w:t>
      </w:r>
      <w:r w:rsidRPr="006A0399">
        <w:rPr>
          <w:rFonts w:ascii="Arial" w:hAnsi="Arial" w:cs="Arial"/>
          <w:b/>
          <w:color w:val="000000" w:themeColor="text1"/>
          <w:szCs w:val="24"/>
        </w:rPr>
        <w:fldChar w:fldCharType="end"/>
      </w:r>
      <w:r w:rsidRPr="006A0399">
        <w:rPr>
          <w:rFonts w:ascii="Arial" w:hAnsi="Arial" w:cs="Arial"/>
          <w:b/>
          <w:color w:val="000000" w:themeColor="text1"/>
          <w:szCs w:val="24"/>
        </w:rPr>
        <w:t>: Product variations in beauty</w:t>
      </w:r>
    </w:p>
    <w:p w14:paraId="00D3002B" w14:textId="77777777" w:rsidR="006A0399" w:rsidRPr="006A0399" w:rsidRDefault="006A0399" w:rsidP="006A0399">
      <w:pPr>
        <w:jc w:val="center"/>
        <w:rPr>
          <w:rFonts w:ascii="Arial" w:hAnsi="Arial" w:cs="Arial"/>
          <w:b/>
          <w:color w:val="000000" w:themeColor="text1"/>
          <w:szCs w:val="24"/>
        </w:rPr>
      </w:pPr>
      <w:r w:rsidRPr="006A0399">
        <w:rPr>
          <w:rFonts w:ascii="Arial" w:hAnsi="Arial" w:cs="Arial"/>
          <w:color w:val="000000" w:themeColor="text1"/>
          <w:szCs w:val="24"/>
          <w:lang w:val="en-GB"/>
        </w:rPr>
        <w:t xml:space="preserve">(Source: Zara.com, </w:t>
      </w:r>
      <w:proofErr w:type="spellStart"/>
      <w:r w:rsidRPr="006A0399">
        <w:rPr>
          <w:rFonts w:ascii="Arial" w:hAnsi="Arial" w:cs="Arial"/>
          <w:color w:val="000000" w:themeColor="text1"/>
          <w:szCs w:val="24"/>
          <w:lang w:val="en-GB"/>
        </w:rPr>
        <w:t>n.d.c</w:t>
      </w:r>
      <w:proofErr w:type="spellEnd"/>
      <w:r w:rsidRPr="006A0399">
        <w:rPr>
          <w:rFonts w:ascii="Arial" w:hAnsi="Arial" w:cs="Arial"/>
          <w:color w:val="000000" w:themeColor="text1"/>
          <w:szCs w:val="24"/>
          <w:lang w:val="en-GB"/>
        </w:rPr>
        <w:t>)</w:t>
      </w:r>
    </w:p>
    <w:p w14:paraId="39BA1523" w14:textId="77777777" w:rsidR="006A0399" w:rsidRPr="006A0399" w:rsidRDefault="006A0399" w:rsidP="006A0399">
      <w:pPr>
        <w:pStyle w:val="ListParagraph"/>
        <w:numPr>
          <w:ilvl w:val="0"/>
          <w:numId w:val="4"/>
        </w:numPr>
        <w:rPr>
          <w:rFonts w:ascii="Arial" w:hAnsi="Arial" w:cs="Arial"/>
          <w:b/>
          <w:color w:val="000000" w:themeColor="text1"/>
          <w:szCs w:val="24"/>
          <w:lang w:val="en-GB"/>
        </w:rPr>
      </w:pPr>
      <w:r w:rsidRPr="006A0399">
        <w:rPr>
          <w:rFonts w:ascii="Arial" w:hAnsi="Arial" w:cs="Arial"/>
          <w:b/>
          <w:color w:val="000000" w:themeColor="text1"/>
          <w:szCs w:val="24"/>
          <w:lang w:val="en-GB"/>
        </w:rPr>
        <w:t>Pricing</w:t>
      </w:r>
    </w:p>
    <w:p w14:paraId="32C9BD4D"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In the Spain context, Zara maintains its usual brand position of affordable fashion products. On the other hand, in the US context, the price increases considering the distance from its original warehouses, exchange rates and tariffs (Mateos, 2025). Here, Zara maintains </w:t>
      </w:r>
      <w:r w:rsidRPr="006A0399">
        <w:rPr>
          <w:rFonts w:ascii="Arial" w:hAnsi="Arial" w:cs="Arial"/>
          <w:b/>
          <w:i/>
          <w:color w:val="000000" w:themeColor="text1"/>
          <w:szCs w:val="24"/>
          <w:lang w:val="en-GB"/>
        </w:rPr>
        <w:t>cost-based pricing</w:t>
      </w:r>
      <w:r w:rsidRPr="006A0399">
        <w:rPr>
          <w:rFonts w:ascii="Arial" w:hAnsi="Arial" w:cs="Arial"/>
          <w:color w:val="000000" w:themeColor="text1"/>
          <w:szCs w:val="24"/>
          <w:lang w:val="en-GB"/>
        </w:rPr>
        <w:t xml:space="preserve"> strategy in Spain. This strategy believes in setting prices based on expenses (</w:t>
      </w:r>
      <w:r w:rsidRPr="006A0399">
        <w:rPr>
          <w:rFonts w:ascii="Arial" w:hAnsi="Arial" w:cs="Arial"/>
          <w:color w:val="000000" w:themeColor="text1"/>
          <w:szCs w:val="24"/>
          <w:shd w:val="clear" w:color="auto" w:fill="FFFFFF"/>
          <w:lang w:val="en-GB"/>
        </w:rPr>
        <w:t xml:space="preserve">Thielen </w:t>
      </w:r>
      <w:r w:rsidRPr="006A0399">
        <w:rPr>
          <w:rFonts w:ascii="Arial" w:hAnsi="Arial" w:cs="Arial"/>
          <w:i/>
          <w:color w:val="000000" w:themeColor="text1"/>
          <w:szCs w:val="24"/>
          <w:lang w:val="en-GB"/>
        </w:rPr>
        <w:t>et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2022</w:t>
      </w:r>
      <w:r w:rsidRPr="006A0399">
        <w:rPr>
          <w:rFonts w:ascii="Arial" w:hAnsi="Arial" w:cs="Arial"/>
          <w:color w:val="000000" w:themeColor="text1"/>
          <w:szCs w:val="24"/>
          <w:lang w:val="en-GB"/>
        </w:rPr>
        <w:t xml:space="preserve">). On the other hand, </w:t>
      </w:r>
      <w:r w:rsidRPr="006A0399">
        <w:rPr>
          <w:rFonts w:ascii="Arial" w:hAnsi="Arial" w:cs="Arial"/>
          <w:b/>
          <w:i/>
          <w:color w:val="000000" w:themeColor="text1"/>
          <w:szCs w:val="24"/>
          <w:lang w:val="en-GB"/>
        </w:rPr>
        <w:t>profit-based pricing</w:t>
      </w:r>
      <w:r w:rsidRPr="006A0399">
        <w:rPr>
          <w:rFonts w:ascii="Arial" w:hAnsi="Arial" w:cs="Arial"/>
          <w:color w:val="000000" w:themeColor="text1"/>
          <w:szCs w:val="24"/>
          <w:lang w:val="en-GB"/>
        </w:rPr>
        <w:t xml:space="preserve"> focuses on analysing consumer willingness (</w:t>
      </w:r>
      <w:r w:rsidRPr="006A0399">
        <w:rPr>
          <w:rFonts w:ascii="Arial" w:hAnsi="Arial" w:cs="Arial"/>
          <w:color w:val="000000" w:themeColor="text1"/>
          <w:szCs w:val="24"/>
          <w:shd w:val="clear" w:color="auto" w:fill="FFFFFF"/>
          <w:lang w:val="en-GB"/>
        </w:rPr>
        <w:t xml:space="preserve">Xu </w:t>
      </w:r>
      <w:r w:rsidRPr="006A0399">
        <w:rPr>
          <w:rFonts w:ascii="Arial" w:hAnsi="Arial" w:cs="Arial"/>
          <w:i/>
          <w:color w:val="000000" w:themeColor="text1"/>
          <w:szCs w:val="24"/>
          <w:lang w:val="en-GB"/>
        </w:rPr>
        <w:t>et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2022</w:t>
      </w:r>
      <w:r w:rsidRPr="006A0399">
        <w:rPr>
          <w:rFonts w:ascii="Arial" w:hAnsi="Arial" w:cs="Arial"/>
          <w:color w:val="000000" w:themeColor="text1"/>
          <w:szCs w:val="24"/>
          <w:lang w:val="en-GB"/>
        </w:rPr>
        <w:t>). In the US context, the profit-</w:t>
      </w:r>
      <w:r w:rsidRPr="006A0399">
        <w:rPr>
          <w:rFonts w:ascii="Arial" w:hAnsi="Arial" w:cs="Arial"/>
          <w:color w:val="000000" w:themeColor="text1"/>
          <w:szCs w:val="24"/>
          <w:lang w:val="en-GB"/>
        </w:rPr>
        <w:lastRenderedPageBreak/>
        <w:t xml:space="preserve">based pricing strategy is followed considering consumer needs. This means that prices are lower in Spain, as it is the host country and products are easily accessible from here. </w:t>
      </w:r>
    </w:p>
    <w:p w14:paraId="00701342" w14:textId="77777777" w:rsidR="006A0399" w:rsidRPr="006A0399" w:rsidRDefault="006A0399" w:rsidP="006A0399">
      <w:pPr>
        <w:pStyle w:val="ListParagraph"/>
        <w:numPr>
          <w:ilvl w:val="0"/>
          <w:numId w:val="4"/>
        </w:numPr>
        <w:rPr>
          <w:rFonts w:ascii="Arial" w:hAnsi="Arial" w:cs="Arial"/>
          <w:b/>
          <w:color w:val="000000" w:themeColor="text1"/>
          <w:szCs w:val="24"/>
          <w:lang w:val="en-GB"/>
        </w:rPr>
      </w:pPr>
      <w:r w:rsidRPr="006A0399">
        <w:rPr>
          <w:rFonts w:ascii="Arial" w:hAnsi="Arial" w:cs="Arial"/>
          <w:b/>
          <w:color w:val="000000" w:themeColor="text1"/>
          <w:szCs w:val="24"/>
          <w:lang w:val="en-GB"/>
        </w:rPr>
        <w:t>Place</w:t>
      </w:r>
    </w:p>
    <w:p w14:paraId="669F8E1C"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Zara offers its products across both its website and the physical outlets. Here, Spain has an upper hand as the warehouses are located here. When it comes to the US, Zara follows a centralised distribution model. There are about 98 Zara stores across the US, while Spain has over 547 stores (Forbes, 2026). Store density is much higher in Spain. </w:t>
      </w:r>
    </w:p>
    <w:p w14:paraId="121BBECA" w14:textId="77777777" w:rsidR="006A0399" w:rsidRPr="006A0399" w:rsidRDefault="006A0399" w:rsidP="006A0399">
      <w:pPr>
        <w:keepNext/>
        <w:jc w:val="center"/>
        <w:rPr>
          <w:rFonts w:ascii="Arial" w:hAnsi="Arial" w:cs="Arial"/>
          <w:color w:val="000000" w:themeColor="text1"/>
          <w:szCs w:val="24"/>
        </w:rPr>
      </w:pPr>
      <w:r w:rsidRPr="006A0399">
        <w:rPr>
          <w:rFonts w:ascii="Arial" w:hAnsi="Arial" w:cs="Arial"/>
          <w:noProof/>
          <w:color w:val="000000" w:themeColor="text1"/>
          <w:szCs w:val="24"/>
        </w:rPr>
        <w:drawing>
          <wp:inline distT="0" distB="0" distL="0" distR="0" wp14:anchorId="3132B498" wp14:editId="0146EB10">
            <wp:extent cx="4396801" cy="2115403"/>
            <wp:effectExtent l="19050" t="0" r="3749"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a:srcRect/>
                    <a:stretch>
                      <a:fillRect/>
                    </a:stretch>
                  </pic:blipFill>
                  <pic:spPr bwMode="auto">
                    <a:xfrm>
                      <a:off x="0" y="0"/>
                      <a:ext cx="4397413" cy="2115697"/>
                    </a:xfrm>
                    <a:prstGeom prst="rect">
                      <a:avLst/>
                    </a:prstGeom>
                    <a:noFill/>
                    <a:ln w="9525">
                      <a:noFill/>
                      <a:miter lim="800000"/>
                      <a:headEnd/>
                      <a:tailEnd/>
                    </a:ln>
                  </pic:spPr>
                </pic:pic>
              </a:graphicData>
            </a:graphic>
          </wp:inline>
        </w:drawing>
      </w:r>
    </w:p>
    <w:p w14:paraId="4D72F890" w14:textId="77777777" w:rsidR="006A0399" w:rsidRPr="006A0399" w:rsidRDefault="006A0399" w:rsidP="006A0399">
      <w:pPr>
        <w:jc w:val="center"/>
        <w:rPr>
          <w:rFonts w:ascii="Arial" w:hAnsi="Arial" w:cs="Arial"/>
          <w:b/>
          <w:color w:val="000000" w:themeColor="text1"/>
          <w:szCs w:val="24"/>
        </w:rPr>
      </w:pPr>
      <w:r w:rsidRPr="006A0399">
        <w:rPr>
          <w:rFonts w:ascii="Arial" w:hAnsi="Arial" w:cs="Arial"/>
          <w:b/>
          <w:color w:val="000000" w:themeColor="text1"/>
          <w:szCs w:val="24"/>
        </w:rPr>
        <w:t xml:space="preserve">Figure </w:t>
      </w:r>
      <w:r w:rsidRPr="006A0399">
        <w:rPr>
          <w:rFonts w:ascii="Arial" w:hAnsi="Arial" w:cs="Arial"/>
          <w:b/>
          <w:color w:val="000000" w:themeColor="text1"/>
          <w:szCs w:val="24"/>
        </w:rPr>
        <w:fldChar w:fldCharType="begin"/>
      </w:r>
      <w:r w:rsidRPr="006A0399">
        <w:rPr>
          <w:rFonts w:ascii="Arial" w:hAnsi="Arial" w:cs="Arial"/>
          <w:b/>
          <w:color w:val="000000" w:themeColor="text1"/>
          <w:szCs w:val="24"/>
        </w:rPr>
        <w:instrText xml:space="preserve"> SEQ Figure \* ARABIC </w:instrText>
      </w:r>
      <w:r w:rsidRPr="006A0399">
        <w:rPr>
          <w:rFonts w:ascii="Arial" w:hAnsi="Arial" w:cs="Arial"/>
          <w:b/>
          <w:color w:val="000000" w:themeColor="text1"/>
          <w:szCs w:val="24"/>
        </w:rPr>
        <w:fldChar w:fldCharType="separate"/>
      </w:r>
      <w:r w:rsidRPr="006A0399">
        <w:rPr>
          <w:rFonts w:ascii="Arial" w:hAnsi="Arial" w:cs="Arial"/>
          <w:b/>
          <w:noProof/>
          <w:color w:val="000000" w:themeColor="text1"/>
          <w:szCs w:val="24"/>
        </w:rPr>
        <w:t>12</w:t>
      </w:r>
      <w:r w:rsidRPr="006A0399">
        <w:rPr>
          <w:rFonts w:ascii="Arial" w:hAnsi="Arial" w:cs="Arial"/>
          <w:b/>
          <w:color w:val="000000" w:themeColor="text1"/>
          <w:szCs w:val="24"/>
        </w:rPr>
        <w:fldChar w:fldCharType="end"/>
      </w:r>
      <w:r w:rsidRPr="006A0399">
        <w:rPr>
          <w:rFonts w:ascii="Arial" w:hAnsi="Arial" w:cs="Arial"/>
          <w:b/>
          <w:color w:val="000000" w:themeColor="text1"/>
          <w:szCs w:val="24"/>
        </w:rPr>
        <w:t>: Zara's biggest store in de España, Spain</w:t>
      </w:r>
    </w:p>
    <w:p w14:paraId="4EB69A75"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color w:val="000000" w:themeColor="text1"/>
          <w:szCs w:val="24"/>
        </w:rPr>
        <w:t>(Source: Malasa, 2023)</w:t>
      </w:r>
    </w:p>
    <w:p w14:paraId="4E5054CB"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This suggests that Spain has an upper hand regarding offline stores. However, Zara’s ecommerce website offers uniform services across the US and Spain.</w:t>
      </w:r>
    </w:p>
    <w:p w14:paraId="7AD1C4DD" w14:textId="77777777" w:rsidR="006A0399" w:rsidRPr="006A0399" w:rsidRDefault="006A0399" w:rsidP="006A0399">
      <w:pPr>
        <w:keepNext/>
        <w:jc w:val="center"/>
        <w:rPr>
          <w:rFonts w:ascii="Arial" w:hAnsi="Arial" w:cs="Arial"/>
          <w:color w:val="000000" w:themeColor="text1"/>
          <w:szCs w:val="24"/>
        </w:rPr>
      </w:pPr>
      <w:r w:rsidRPr="006A0399">
        <w:rPr>
          <w:rFonts w:ascii="Arial" w:hAnsi="Arial" w:cs="Arial"/>
          <w:noProof/>
          <w:color w:val="000000" w:themeColor="text1"/>
          <w:szCs w:val="24"/>
        </w:rPr>
        <w:lastRenderedPageBreak/>
        <w:drawing>
          <wp:inline distT="0" distB="0" distL="0" distR="0" wp14:anchorId="18B46F00" wp14:editId="5D131097">
            <wp:extent cx="4309737" cy="2490716"/>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3"/>
                    <a:srcRect/>
                    <a:stretch>
                      <a:fillRect/>
                    </a:stretch>
                  </pic:blipFill>
                  <pic:spPr bwMode="auto">
                    <a:xfrm>
                      <a:off x="0" y="0"/>
                      <a:ext cx="4312951" cy="2492573"/>
                    </a:xfrm>
                    <a:prstGeom prst="rect">
                      <a:avLst/>
                    </a:prstGeom>
                    <a:noFill/>
                    <a:ln w="9525">
                      <a:noFill/>
                      <a:miter lim="800000"/>
                      <a:headEnd/>
                      <a:tailEnd/>
                    </a:ln>
                  </pic:spPr>
                </pic:pic>
              </a:graphicData>
            </a:graphic>
          </wp:inline>
        </w:drawing>
      </w:r>
    </w:p>
    <w:p w14:paraId="5C7A394F"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rPr>
        <w:t xml:space="preserve">Figure </w:t>
      </w:r>
      <w:r w:rsidRPr="006A0399">
        <w:rPr>
          <w:rFonts w:ascii="Arial" w:hAnsi="Arial" w:cs="Arial"/>
          <w:b/>
          <w:color w:val="000000" w:themeColor="text1"/>
          <w:szCs w:val="24"/>
        </w:rPr>
        <w:fldChar w:fldCharType="begin"/>
      </w:r>
      <w:r w:rsidRPr="006A0399">
        <w:rPr>
          <w:rFonts w:ascii="Arial" w:hAnsi="Arial" w:cs="Arial"/>
          <w:b/>
          <w:color w:val="000000" w:themeColor="text1"/>
          <w:szCs w:val="24"/>
        </w:rPr>
        <w:instrText xml:space="preserve"> SEQ Figure \* ARABIC </w:instrText>
      </w:r>
      <w:r w:rsidRPr="006A0399">
        <w:rPr>
          <w:rFonts w:ascii="Arial" w:hAnsi="Arial" w:cs="Arial"/>
          <w:b/>
          <w:color w:val="000000" w:themeColor="text1"/>
          <w:szCs w:val="24"/>
        </w:rPr>
        <w:fldChar w:fldCharType="separate"/>
      </w:r>
      <w:r w:rsidRPr="006A0399">
        <w:rPr>
          <w:rFonts w:ascii="Arial" w:hAnsi="Arial" w:cs="Arial"/>
          <w:b/>
          <w:noProof/>
          <w:color w:val="000000" w:themeColor="text1"/>
          <w:szCs w:val="24"/>
        </w:rPr>
        <w:t>13</w:t>
      </w:r>
      <w:r w:rsidRPr="006A0399">
        <w:rPr>
          <w:rFonts w:ascii="Arial" w:hAnsi="Arial" w:cs="Arial"/>
          <w:b/>
          <w:color w:val="000000" w:themeColor="text1"/>
          <w:szCs w:val="24"/>
        </w:rPr>
        <w:fldChar w:fldCharType="end"/>
      </w:r>
      <w:r w:rsidRPr="006A0399">
        <w:rPr>
          <w:rFonts w:ascii="Arial" w:hAnsi="Arial" w:cs="Arial"/>
          <w:b/>
          <w:color w:val="000000" w:themeColor="text1"/>
          <w:szCs w:val="24"/>
        </w:rPr>
        <w:t>: Zara's expanded store in LA, the US</w:t>
      </w:r>
    </w:p>
    <w:p w14:paraId="57F5829C" w14:textId="77777777" w:rsidR="006A0399" w:rsidRPr="006A0399" w:rsidRDefault="006A0399" w:rsidP="006A0399">
      <w:pPr>
        <w:jc w:val="center"/>
        <w:rPr>
          <w:rFonts w:ascii="Arial" w:hAnsi="Arial" w:cs="Arial"/>
          <w:color w:val="000000" w:themeColor="text1"/>
          <w:szCs w:val="24"/>
        </w:rPr>
      </w:pPr>
      <w:r w:rsidRPr="006A0399">
        <w:rPr>
          <w:rFonts w:ascii="Arial" w:hAnsi="Arial" w:cs="Arial"/>
          <w:color w:val="000000" w:themeColor="text1"/>
          <w:szCs w:val="24"/>
        </w:rPr>
        <w:t>(Source: Lopez, 2025)</w:t>
      </w:r>
    </w:p>
    <w:p w14:paraId="00A07EA1" w14:textId="77777777" w:rsidR="006A0399" w:rsidRPr="006A0399" w:rsidRDefault="006A0399" w:rsidP="006A0399">
      <w:pPr>
        <w:pStyle w:val="ListParagraph"/>
        <w:numPr>
          <w:ilvl w:val="0"/>
          <w:numId w:val="4"/>
        </w:numPr>
        <w:rPr>
          <w:rFonts w:ascii="Arial" w:hAnsi="Arial" w:cs="Arial"/>
          <w:b/>
          <w:color w:val="000000" w:themeColor="text1"/>
          <w:szCs w:val="24"/>
          <w:lang w:val="en-GB"/>
        </w:rPr>
      </w:pPr>
      <w:r w:rsidRPr="006A0399">
        <w:rPr>
          <w:rFonts w:ascii="Arial" w:hAnsi="Arial" w:cs="Arial"/>
          <w:b/>
          <w:color w:val="000000" w:themeColor="text1"/>
          <w:szCs w:val="24"/>
          <w:lang w:val="en-GB"/>
        </w:rPr>
        <w:t>Promotion</w:t>
      </w:r>
    </w:p>
    <w:p w14:paraId="2826A5CE" w14:textId="77777777" w:rsidR="006A0399" w:rsidRPr="006A0399" w:rsidRDefault="006A0399" w:rsidP="006A0399">
      <w:pPr>
        <w:rPr>
          <w:rFonts w:ascii="Arial" w:hAnsi="Arial" w:cs="Arial"/>
          <w:color w:val="000000" w:themeColor="text1"/>
          <w:szCs w:val="24"/>
        </w:rPr>
      </w:pPr>
      <w:r w:rsidRPr="006A0399">
        <w:rPr>
          <w:rFonts w:ascii="Arial" w:hAnsi="Arial" w:cs="Arial"/>
          <w:color w:val="000000" w:themeColor="text1"/>
          <w:szCs w:val="24"/>
          <w:lang w:val="en-GB"/>
        </w:rPr>
        <w:t>For promoting its store and products, Zara usually follows the non-traditional digital marketing strategy. Spain is a high-context culture with indirect communication and a focus on body language, while the US is a low-context culture with direct communication (RVF International, 2026). In Spain, it invests in store experience, visual merchandising, and frequent product drops to test the products and their reception (Martin Roll, 2021). The Integrated Marketing Communication helps to coordinate multiple tools like advertising, public relations, social media, and direct marketing for promotions (</w:t>
      </w:r>
      <w:r w:rsidRPr="006A0399">
        <w:rPr>
          <w:rFonts w:ascii="Arial" w:hAnsi="Arial" w:cs="Arial"/>
          <w:color w:val="000000" w:themeColor="text1"/>
          <w:szCs w:val="24"/>
          <w:shd w:val="clear" w:color="auto" w:fill="FFFFFF"/>
        </w:rPr>
        <w:t>Rehman</w:t>
      </w:r>
      <w:r w:rsidRPr="006A0399">
        <w:rPr>
          <w:rFonts w:ascii="Arial" w:hAnsi="Arial" w:cs="Arial"/>
          <w:color w:val="000000" w:themeColor="text1"/>
          <w:szCs w:val="24"/>
        </w:rPr>
        <w:t xml:space="preserve"> et al., </w:t>
      </w:r>
      <w:r w:rsidRPr="006A0399">
        <w:rPr>
          <w:rFonts w:ascii="Arial" w:hAnsi="Arial" w:cs="Arial"/>
          <w:color w:val="000000" w:themeColor="text1"/>
          <w:szCs w:val="24"/>
          <w:shd w:val="clear" w:color="auto" w:fill="FFFFFF"/>
        </w:rPr>
        <w:t>2022</w:t>
      </w:r>
      <w:r w:rsidRPr="006A0399">
        <w:rPr>
          <w:rFonts w:ascii="Arial" w:hAnsi="Arial" w:cs="Arial"/>
          <w:color w:val="000000" w:themeColor="text1"/>
          <w:szCs w:val="24"/>
          <w:lang w:val="en-GB"/>
        </w:rPr>
        <w:t xml:space="preserve">). Direct marketing and public relationships are prioritised in Spain. On the other hand, in the US context, digital and social media marketing are more common. It also uses influencer marketing in this market (White, 2024). This means that Zara primarily uses social media and advertising strategies in the US, while in Spain it has a more detailed strategy with store experience and visual merchandising. </w:t>
      </w:r>
    </w:p>
    <w:p w14:paraId="6DB395F8" w14:textId="77777777" w:rsidR="006A0399" w:rsidRPr="006A0399" w:rsidRDefault="006A0399" w:rsidP="006A0399">
      <w:pPr>
        <w:pStyle w:val="ListParagraph"/>
        <w:numPr>
          <w:ilvl w:val="0"/>
          <w:numId w:val="4"/>
        </w:numP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People </w:t>
      </w:r>
    </w:p>
    <w:p w14:paraId="1D8D3109"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Zara has a strong people strategy. As of now, it operates with over 170,000 employees (</w:t>
      </w:r>
      <w:proofErr w:type="spellStart"/>
      <w:r w:rsidRPr="006A0399">
        <w:rPr>
          <w:rFonts w:ascii="Arial" w:hAnsi="Arial" w:cs="Arial"/>
          <w:color w:val="000000" w:themeColor="text1"/>
          <w:szCs w:val="24"/>
          <w:lang w:val="en-GB"/>
        </w:rPr>
        <w:t>PitchBook</w:t>
      </w:r>
      <w:proofErr w:type="spellEnd"/>
      <w:r w:rsidRPr="006A0399">
        <w:rPr>
          <w:rFonts w:ascii="Arial" w:hAnsi="Arial" w:cs="Arial"/>
          <w:color w:val="000000" w:themeColor="text1"/>
          <w:szCs w:val="24"/>
          <w:lang w:val="en-GB"/>
        </w:rPr>
        <w:t xml:space="preserve">, 2026). Zara’s owner INDITEX maintains a strict human rights policy that is </w:t>
      </w:r>
      <w:r w:rsidRPr="006A0399">
        <w:rPr>
          <w:rFonts w:ascii="Arial" w:hAnsi="Arial" w:cs="Arial"/>
          <w:color w:val="000000" w:themeColor="text1"/>
          <w:szCs w:val="24"/>
          <w:lang w:val="en-GB"/>
        </w:rPr>
        <w:lastRenderedPageBreak/>
        <w:t>binding upon all employees in different markets (INDITEX, 2016). Moreover, diversity and inclusion policies are also commonly followed in different markets (INDITEX, 2024). Spanish employees are more likely to have unions and are more likely to open up (Reuters, 2023). On the other hand, the US employees are expected to show agility and flexibility.</w:t>
      </w:r>
    </w:p>
    <w:p w14:paraId="4C9EF1B9" w14:textId="77777777" w:rsidR="006A0399" w:rsidRPr="006A0399" w:rsidRDefault="006A0399" w:rsidP="006A0399">
      <w:pPr>
        <w:pStyle w:val="ListParagraph"/>
        <w:numPr>
          <w:ilvl w:val="0"/>
          <w:numId w:val="4"/>
        </w:numP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Process </w:t>
      </w:r>
    </w:p>
    <w:p w14:paraId="08AC1CAE"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process strategy remains similar for Zara in both the US and Spain contexts. Vertical integration is seen in Zara in the Spanish context, as its warehouses and networks are well-developed (</w:t>
      </w:r>
      <w:proofErr w:type="spellStart"/>
      <w:r w:rsidRPr="006A0399">
        <w:rPr>
          <w:rFonts w:ascii="Arial" w:hAnsi="Arial" w:cs="Arial"/>
          <w:color w:val="000000" w:themeColor="text1"/>
          <w:szCs w:val="24"/>
          <w:lang w:val="en-GB"/>
        </w:rPr>
        <w:t>Jonwal</w:t>
      </w:r>
      <w:proofErr w:type="spellEnd"/>
      <w:r w:rsidRPr="006A0399">
        <w:rPr>
          <w:rFonts w:ascii="Arial" w:hAnsi="Arial" w:cs="Arial"/>
          <w:color w:val="000000" w:themeColor="text1"/>
          <w:szCs w:val="24"/>
          <w:lang w:val="en-GB"/>
        </w:rPr>
        <w:t>, 2025). This strategy refers to having in-house teams for supply chain and production (</w:t>
      </w:r>
      <w:proofErr w:type="spellStart"/>
      <w:r w:rsidRPr="006A0399">
        <w:rPr>
          <w:rFonts w:ascii="Arial" w:hAnsi="Arial" w:cs="Arial"/>
          <w:color w:val="000000" w:themeColor="text1"/>
          <w:szCs w:val="24"/>
          <w:shd w:val="clear" w:color="auto" w:fill="FFFFFF"/>
          <w:lang w:val="en-GB"/>
        </w:rPr>
        <w:t>Chambolleand</w:t>
      </w:r>
      <w:proofErr w:type="spellEnd"/>
      <w:r w:rsidRPr="006A0399">
        <w:rPr>
          <w:rFonts w:ascii="Arial" w:hAnsi="Arial" w:cs="Arial"/>
          <w:color w:val="000000" w:themeColor="text1"/>
          <w:szCs w:val="24"/>
          <w:shd w:val="clear" w:color="auto" w:fill="FFFFFF"/>
          <w:lang w:val="en-GB"/>
        </w:rPr>
        <w:t xml:space="preserve"> Guignard</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2025</w:t>
      </w:r>
      <w:r w:rsidRPr="006A0399">
        <w:rPr>
          <w:rFonts w:ascii="Arial" w:hAnsi="Arial" w:cs="Arial"/>
          <w:color w:val="000000" w:themeColor="text1"/>
          <w:szCs w:val="24"/>
          <w:lang w:val="en-GB"/>
        </w:rPr>
        <w:t>). However, this is not seen in the US context, as products are mostly exported. There are centralised distribution centres of Zara across Spain that are used for both domestic and global deliveries (Sinha, 2024). This shows that the process is more streamlined in Spain.</w:t>
      </w:r>
    </w:p>
    <w:p w14:paraId="4DD4E3DA" w14:textId="77777777" w:rsidR="006A0399" w:rsidRPr="006A0399" w:rsidRDefault="006A0399" w:rsidP="006A0399">
      <w:pPr>
        <w:keepNext/>
        <w:jc w:val="center"/>
        <w:rPr>
          <w:rFonts w:ascii="Arial" w:hAnsi="Arial" w:cs="Arial"/>
          <w:color w:val="000000" w:themeColor="text1"/>
          <w:szCs w:val="24"/>
        </w:rPr>
      </w:pPr>
      <w:r w:rsidRPr="006A0399">
        <w:rPr>
          <w:rFonts w:ascii="Arial" w:hAnsi="Arial" w:cs="Arial"/>
          <w:noProof/>
          <w:color w:val="000000" w:themeColor="text1"/>
          <w:szCs w:val="24"/>
        </w:rPr>
        <w:drawing>
          <wp:inline distT="0" distB="0" distL="0" distR="0" wp14:anchorId="3F706209" wp14:editId="556DC816">
            <wp:extent cx="5343465" cy="2242744"/>
            <wp:effectExtent l="38100" t="57150" r="104835" b="100406"/>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4"/>
                    <a:srcRect/>
                    <a:stretch>
                      <a:fillRect/>
                    </a:stretch>
                  </pic:blipFill>
                  <pic:spPr bwMode="auto">
                    <a:xfrm>
                      <a:off x="0" y="0"/>
                      <a:ext cx="5342187" cy="22422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35F536" w14:textId="77777777" w:rsidR="006A0399" w:rsidRPr="006A0399" w:rsidRDefault="006A0399" w:rsidP="006A0399">
      <w:pPr>
        <w:jc w:val="center"/>
        <w:rPr>
          <w:rFonts w:ascii="Arial" w:hAnsi="Arial" w:cs="Arial"/>
          <w:b/>
          <w:color w:val="000000" w:themeColor="text1"/>
          <w:szCs w:val="24"/>
        </w:rPr>
      </w:pPr>
      <w:r w:rsidRPr="006A0399">
        <w:rPr>
          <w:rFonts w:ascii="Arial" w:hAnsi="Arial" w:cs="Arial"/>
          <w:b/>
          <w:color w:val="000000" w:themeColor="text1"/>
          <w:szCs w:val="24"/>
        </w:rPr>
        <w:t xml:space="preserve">Figure </w:t>
      </w:r>
      <w:r w:rsidRPr="006A0399">
        <w:rPr>
          <w:rFonts w:ascii="Arial" w:hAnsi="Arial" w:cs="Arial"/>
          <w:b/>
          <w:color w:val="000000" w:themeColor="text1"/>
          <w:szCs w:val="24"/>
        </w:rPr>
        <w:fldChar w:fldCharType="begin"/>
      </w:r>
      <w:r w:rsidRPr="006A0399">
        <w:rPr>
          <w:rFonts w:ascii="Arial" w:hAnsi="Arial" w:cs="Arial"/>
          <w:b/>
          <w:color w:val="000000" w:themeColor="text1"/>
          <w:szCs w:val="24"/>
        </w:rPr>
        <w:instrText xml:space="preserve"> SEQ Figure \* ARABIC </w:instrText>
      </w:r>
      <w:r w:rsidRPr="006A0399">
        <w:rPr>
          <w:rFonts w:ascii="Arial" w:hAnsi="Arial" w:cs="Arial"/>
          <w:b/>
          <w:color w:val="000000" w:themeColor="text1"/>
          <w:szCs w:val="24"/>
        </w:rPr>
        <w:fldChar w:fldCharType="separate"/>
      </w:r>
      <w:r w:rsidRPr="006A0399">
        <w:rPr>
          <w:rFonts w:ascii="Arial" w:hAnsi="Arial" w:cs="Arial"/>
          <w:b/>
          <w:noProof/>
          <w:color w:val="000000" w:themeColor="text1"/>
          <w:szCs w:val="24"/>
        </w:rPr>
        <w:t>14</w:t>
      </w:r>
      <w:r w:rsidRPr="006A0399">
        <w:rPr>
          <w:rFonts w:ascii="Arial" w:hAnsi="Arial" w:cs="Arial"/>
          <w:b/>
          <w:color w:val="000000" w:themeColor="text1"/>
          <w:szCs w:val="24"/>
        </w:rPr>
        <w:fldChar w:fldCharType="end"/>
      </w:r>
      <w:r w:rsidRPr="006A0399">
        <w:rPr>
          <w:rFonts w:ascii="Arial" w:hAnsi="Arial" w:cs="Arial"/>
          <w:b/>
          <w:color w:val="000000" w:themeColor="text1"/>
          <w:szCs w:val="24"/>
        </w:rPr>
        <w:t>: Spain's customer service</w:t>
      </w:r>
    </w:p>
    <w:p w14:paraId="600D22B5"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color w:val="000000" w:themeColor="text1"/>
          <w:szCs w:val="24"/>
        </w:rPr>
        <w:t xml:space="preserve">(Source: Zara.com, </w:t>
      </w:r>
      <w:proofErr w:type="spellStart"/>
      <w:r w:rsidRPr="006A0399">
        <w:rPr>
          <w:rFonts w:ascii="Arial" w:hAnsi="Arial" w:cs="Arial"/>
          <w:color w:val="000000" w:themeColor="text1"/>
          <w:szCs w:val="24"/>
        </w:rPr>
        <w:t>n.d.d</w:t>
      </w:r>
      <w:proofErr w:type="spellEnd"/>
      <w:r w:rsidRPr="006A0399">
        <w:rPr>
          <w:rFonts w:ascii="Arial" w:hAnsi="Arial" w:cs="Arial"/>
          <w:color w:val="000000" w:themeColor="text1"/>
          <w:szCs w:val="24"/>
        </w:rPr>
        <w:t>)</w:t>
      </w:r>
    </w:p>
    <w:p w14:paraId="72F970F6"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The customer complaint processes can also be compared here. Spanish consumers have a legal right to request official complaint forms (Zara, 2023). This is a unique system that is not available for the US consumers. While both countries offer helpline, in-store and email support for returns and complaints, Spain’s customer service offers callback and </w:t>
      </w:r>
      <w:r w:rsidRPr="006A0399">
        <w:rPr>
          <w:rFonts w:ascii="Arial" w:hAnsi="Arial" w:cs="Arial"/>
          <w:color w:val="000000" w:themeColor="text1"/>
          <w:szCs w:val="24"/>
          <w:lang w:val="en-GB"/>
        </w:rPr>
        <w:lastRenderedPageBreak/>
        <w:t>WhatsApp options, which are not available in the US (</w:t>
      </w:r>
      <w:r w:rsidRPr="006A0399">
        <w:rPr>
          <w:rFonts w:ascii="Arial" w:hAnsi="Arial" w:cs="Arial"/>
          <w:color w:val="000000" w:themeColor="text1"/>
          <w:szCs w:val="24"/>
        </w:rPr>
        <w:t xml:space="preserve">Zara.com, </w:t>
      </w:r>
      <w:proofErr w:type="spellStart"/>
      <w:r w:rsidRPr="006A0399">
        <w:rPr>
          <w:rFonts w:ascii="Arial" w:hAnsi="Arial" w:cs="Arial"/>
          <w:color w:val="000000" w:themeColor="text1"/>
          <w:szCs w:val="24"/>
        </w:rPr>
        <w:t>n.d.d</w:t>
      </w:r>
      <w:proofErr w:type="spellEnd"/>
      <w:r w:rsidRPr="006A0399">
        <w:rPr>
          <w:rFonts w:ascii="Arial" w:hAnsi="Arial" w:cs="Arial"/>
          <w:color w:val="000000" w:themeColor="text1"/>
          <w:szCs w:val="24"/>
        </w:rPr>
        <w:t xml:space="preserve">; Zara.com, </w:t>
      </w:r>
      <w:proofErr w:type="spellStart"/>
      <w:r w:rsidRPr="006A0399">
        <w:rPr>
          <w:rFonts w:ascii="Arial" w:hAnsi="Arial" w:cs="Arial"/>
          <w:color w:val="000000" w:themeColor="text1"/>
          <w:szCs w:val="24"/>
        </w:rPr>
        <w:t>n.d.e</w:t>
      </w:r>
      <w:proofErr w:type="spellEnd"/>
      <w:r w:rsidRPr="006A0399">
        <w:rPr>
          <w:rFonts w:ascii="Arial" w:hAnsi="Arial" w:cs="Arial"/>
          <w:color w:val="000000" w:themeColor="text1"/>
          <w:szCs w:val="24"/>
          <w:lang w:val="en-GB"/>
        </w:rPr>
        <w:t xml:space="preserve">). This again shows the difference. </w:t>
      </w:r>
    </w:p>
    <w:p w14:paraId="666F8D31" w14:textId="77777777" w:rsidR="006A0399" w:rsidRPr="006A0399" w:rsidRDefault="006A0399" w:rsidP="006A0399">
      <w:pPr>
        <w:keepNext/>
        <w:jc w:val="center"/>
        <w:rPr>
          <w:rFonts w:ascii="Arial" w:hAnsi="Arial" w:cs="Arial"/>
          <w:color w:val="000000" w:themeColor="text1"/>
          <w:szCs w:val="24"/>
        </w:rPr>
      </w:pPr>
      <w:r w:rsidRPr="006A0399">
        <w:rPr>
          <w:rFonts w:ascii="Arial" w:hAnsi="Arial" w:cs="Arial"/>
          <w:noProof/>
          <w:color w:val="000000" w:themeColor="text1"/>
          <w:szCs w:val="24"/>
        </w:rPr>
        <w:drawing>
          <wp:inline distT="0" distB="0" distL="0" distR="0" wp14:anchorId="6FA1E582" wp14:editId="30EE8D2F">
            <wp:extent cx="5391060" cy="2060812"/>
            <wp:effectExtent l="38100" t="57150" r="114390" b="91838"/>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5"/>
                    <a:srcRect/>
                    <a:stretch>
                      <a:fillRect/>
                    </a:stretch>
                  </pic:blipFill>
                  <pic:spPr bwMode="auto">
                    <a:xfrm>
                      <a:off x="0" y="0"/>
                      <a:ext cx="5400069" cy="20642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888C81" w14:textId="77777777" w:rsidR="006A0399" w:rsidRPr="006A0399" w:rsidRDefault="006A0399" w:rsidP="006A0399">
      <w:pPr>
        <w:jc w:val="center"/>
        <w:rPr>
          <w:rFonts w:ascii="Arial" w:hAnsi="Arial" w:cs="Arial"/>
          <w:b/>
          <w:color w:val="000000" w:themeColor="text1"/>
          <w:szCs w:val="24"/>
        </w:rPr>
      </w:pPr>
      <w:r w:rsidRPr="006A0399">
        <w:rPr>
          <w:rFonts w:ascii="Arial" w:hAnsi="Arial" w:cs="Arial"/>
          <w:b/>
          <w:color w:val="000000" w:themeColor="text1"/>
          <w:szCs w:val="24"/>
        </w:rPr>
        <w:t xml:space="preserve">Figure </w:t>
      </w:r>
      <w:r w:rsidRPr="006A0399">
        <w:rPr>
          <w:rFonts w:ascii="Arial" w:hAnsi="Arial" w:cs="Arial"/>
          <w:b/>
          <w:color w:val="000000" w:themeColor="text1"/>
          <w:szCs w:val="24"/>
        </w:rPr>
        <w:fldChar w:fldCharType="begin"/>
      </w:r>
      <w:r w:rsidRPr="006A0399">
        <w:rPr>
          <w:rFonts w:ascii="Arial" w:hAnsi="Arial" w:cs="Arial"/>
          <w:b/>
          <w:color w:val="000000" w:themeColor="text1"/>
          <w:szCs w:val="24"/>
        </w:rPr>
        <w:instrText xml:space="preserve"> SEQ Figure \* ARABIC </w:instrText>
      </w:r>
      <w:r w:rsidRPr="006A0399">
        <w:rPr>
          <w:rFonts w:ascii="Arial" w:hAnsi="Arial" w:cs="Arial"/>
          <w:b/>
          <w:color w:val="000000" w:themeColor="text1"/>
          <w:szCs w:val="24"/>
        </w:rPr>
        <w:fldChar w:fldCharType="separate"/>
      </w:r>
      <w:r w:rsidRPr="006A0399">
        <w:rPr>
          <w:rFonts w:ascii="Arial" w:hAnsi="Arial" w:cs="Arial"/>
          <w:b/>
          <w:noProof/>
          <w:color w:val="000000" w:themeColor="text1"/>
          <w:szCs w:val="24"/>
        </w:rPr>
        <w:t>15</w:t>
      </w:r>
      <w:r w:rsidRPr="006A0399">
        <w:rPr>
          <w:rFonts w:ascii="Arial" w:hAnsi="Arial" w:cs="Arial"/>
          <w:b/>
          <w:color w:val="000000" w:themeColor="text1"/>
          <w:szCs w:val="24"/>
        </w:rPr>
        <w:fldChar w:fldCharType="end"/>
      </w:r>
      <w:r w:rsidRPr="006A0399">
        <w:rPr>
          <w:rFonts w:ascii="Arial" w:hAnsi="Arial" w:cs="Arial"/>
          <w:b/>
          <w:color w:val="000000" w:themeColor="text1"/>
          <w:szCs w:val="24"/>
        </w:rPr>
        <w:t>: Customer service in the US</w:t>
      </w:r>
    </w:p>
    <w:p w14:paraId="71832CCB"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color w:val="000000" w:themeColor="text1"/>
          <w:szCs w:val="24"/>
        </w:rPr>
        <w:t xml:space="preserve">(Source: Zara.com, </w:t>
      </w:r>
      <w:proofErr w:type="spellStart"/>
      <w:r w:rsidRPr="006A0399">
        <w:rPr>
          <w:rFonts w:ascii="Arial" w:hAnsi="Arial" w:cs="Arial"/>
          <w:color w:val="000000" w:themeColor="text1"/>
          <w:szCs w:val="24"/>
        </w:rPr>
        <w:t>n.d.e</w:t>
      </w:r>
      <w:proofErr w:type="spellEnd"/>
      <w:r w:rsidRPr="006A0399">
        <w:rPr>
          <w:rFonts w:ascii="Arial" w:hAnsi="Arial" w:cs="Arial"/>
          <w:color w:val="000000" w:themeColor="text1"/>
          <w:szCs w:val="24"/>
        </w:rPr>
        <w:t>)</w:t>
      </w:r>
    </w:p>
    <w:p w14:paraId="505A5238" w14:textId="77777777" w:rsidR="006A0399" w:rsidRPr="006A0399" w:rsidRDefault="006A0399" w:rsidP="006A0399">
      <w:pPr>
        <w:pStyle w:val="ListParagraph"/>
        <w:numPr>
          <w:ilvl w:val="0"/>
          <w:numId w:val="4"/>
        </w:numPr>
        <w:rPr>
          <w:rFonts w:ascii="Arial" w:hAnsi="Arial" w:cs="Arial"/>
          <w:b/>
          <w:color w:val="000000" w:themeColor="text1"/>
          <w:szCs w:val="24"/>
          <w:lang w:val="en-GB"/>
        </w:rPr>
      </w:pPr>
      <w:r w:rsidRPr="006A0399">
        <w:rPr>
          <w:rFonts w:ascii="Arial" w:hAnsi="Arial" w:cs="Arial"/>
          <w:b/>
          <w:color w:val="000000" w:themeColor="text1"/>
          <w:szCs w:val="24"/>
          <w:lang w:val="en-GB"/>
        </w:rPr>
        <w:t>Physical evidence</w:t>
      </w:r>
    </w:p>
    <w:p w14:paraId="34110C88"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Zara stands out for its minimalistic store designs and luxury-adjacent locations. In Spain, the company has stores in high-traffic shopping streets including Madrid and Barcelona. Similarly, it is also targeting such streets in the US, like Fifth Avenue and NYC. The RFID technology is used globally to ensure accuracy with inventory (INDITEX, 2014). This is used in both markets. </w:t>
      </w:r>
    </w:p>
    <w:p w14:paraId="0D1A7D40" w14:textId="77777777" w:rsidR="006A0399" w:rsidRPr="006A0399" w:rsidRDefault="006A0399" w:rsidP="006A0399">
      <w:pPr>
        <w:keepNext/>
        <w:jc w:val="center"/>
        <w:rPr>
          <w:rFonts w:ascii="Arial" w:hAnsi="Arial" w:cs="Arial"/>
          <w:color w:val="000000" w:themeColor="text1"/>
          <w:szCs w:val="24"/>
        </w:rPr>
      </w:pPr>
      <w:r w:rsidRPr="006A0399">
        <w:rPr>
          <w:rFonts w:ascii="Arial" w:hAnsi="Arial" w:cs="Arial"/>
          <w:noProof/>
          <w:color w:val="000000" w:themeColor="text1"/>
          <w:szCs w:val="24"/>
        </w:rPr>
        <w:lastRenderedPageBreak/>
        <w:drawing>
          <wp:inline distT="0" distB="0" distL="0" distR="0" wp14:anchorId="4AAB1FB6" wp14:editId="21EC6894">
            <wp:extent cx="5235338" cy="2160194"/>
            <wp:effectExtent l="38100" t="57150" r="117712" b="87706"/>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6"/>
                    <a:srcRect/>
                    <a:stretch>
                      <a:fillRect/>
                    </a:stretch>
                  </pic:blipFill>
                  <pic:spPr bwMode="auto">
                    <a:xfrm>
                      <a:off x="0" y="0"/>
                      <a:ext cx="5241029" cy="21625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43AA6F" w14:textId="77777777" w:rsidR="006A0399" w:rsidRPr="006A0399" w:rsidRDefault="006A0399" w:rsidP="006A0399">
      <w:pPr>
        <w:jc w:val="center"/>
        <w:rPr>
          <w:rFonts w:ascii="Arial" w:hAnsi="Arial" w:cs="Arial"/>
          <w:b/>
          <w:color w:val="000000" w:themeColor="text1"/>
          <w:szCs w:val="24"/>
        </w:rPr>
      </w:pPr>
      <w:r w:rsidRPr="006A0399">
        <w:rPr>
          <w:rFonts w:ascii="Arial" w:hAnsi="Arial" w:cs="Arial"/>
          <w:b/>
          <w:color w:val="000000" w:themeColor="text1"/>
          <w:szCs w:val="24"/>
        </w:rPr>
        <w:t xml:space="preserve">Figure </w:t>
      </w:r>
      <w:r w:rsidRPr="006A0399">
        <w:rPr>
          <w:rFonts w:ascii="Arial" w:hAnsi="Arial" w:cs="Arial"/>
          <w:b/>
          <w:color w:val="000000" w:themeColor="text1"/>
          <w:szCs w:val="24"/>
        </w:rPr>
        <w:fldChar w:fldCharType="begin"/>
      </w:r>
      <w:r w:rsidRPr="006A0399">
        <w:rPr>
          <w:rFonts w:ascii="Arial" w:hAnsi="Arial" w:cs="Arial"/>
          <w:b/>
          <w:color w:val="000000" w:themeColor="text1"/>
          <w:szCs w:val="24"/>
        </w:rPr>
        <w:instrText xml:space="preserve"> SEQ Figure \* ARABIC </w:instrText>
      </w:r>
      <w:r w:rsidRPr="006A0399">
        <w:rPr>
          <w:rFonts w:ascii="Arial" w:hAnsi="Arial" w:cs="Arial"/>
          <w:b/>
          <w:color w:val="000000" w:themeColor="text1"/>
          <w:szCs w:val="24"/>
        </w:rPr>
        <w:fldChar w:fldCharType="separate"/>
      </w:r>
      <w:r w:rsidRPr="006A0399">
        <w:rPr>
          <w:rFonts w:ascii="Arial" w:hAnsi="Arial" w:cs="Arial"/>
          <w:b/>
          <w:noProof/>
          <w:color w:val="000000" w:themeColor="text1"/>
          <w:szCs w:val="24"/>
        </w:rPr>
        <w:t>16</w:t>
      </w:r>
      <w:r w:rsidRPr="006A0399">
        <w:rPr>
          <w:rFonts w:ascii="Arial" w:hAnsi="Arial" w:cs="Arial"/>
          <w:b/>
          <w:color w:val="000000" w:themeColor="text1"/>
          <w:szCs w:val="24"/>
        </w:rPr>
        <w:fldChar w:fldCharType="end"/>
      </w:r>
      <w:r w:rsidRPr="006A0399">
        <w:rPr>
          <w:rFonts w:ascii="Arial" w:hAnsi="Arial" w:cs="Arial"/>
          <w:b/>
          <w:color w:val="000000" w:themeColor="text1"/>
          <w:szCs w:val="24"/>
        </w:rPr>
        <w:t>: Zara's US website options</w:t>
      </w:r>
    </w:p>
    <w:p w14:paraId="5AEE4847"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color w:val="000000" w:themeColor="text1"/>
          <w:szCs w:val="24"/>
        </w:rPr>
        <w:t xml:space="preserve">(Source: Zara.com, </w:t>
      </w:r>
      <w:proofErr w:type="spellStart"/>
      <w:r w:rsidRPr="006A0399">
        <w:rPr>
          <w:rFonts w:ascii="Arial" w:hAnsi="Arial" w:cs="Arial"/>
          <w:color w:val="000000" w:themeColor="text1"/>
          <w:szCs w:val="24"/>
        </w:rPr>
        <w:t>n.d.f</w:t>
      </w:r>
      <w:proofErr w:type="spellEnd"/>
      <w:r w:rsidRPr="006A0399">
        <w:rPr>
          <w:rFonts w:ascii="Arial" w:hAnsi="Arial" w:cs="Arial"/>
          <w:color w:val="000000" w:themeColor="text1"/>
          <w:szCs w:val="24"/>
        </w:rPr>
        <w:t>)</w:t>
      </w:r>
    </w:p>
    <w:p w14:paraId="0257B17A"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Apart from that, the loyalty program is also operational globally (Espin, 2026). This suggests limited difference in the physical evidence aspect of Zara. The official websites in both markets help navigate across products and different options. The only difference is that Massimo Dutti brand extension option is only available in the US (</w:t>
      </w:r>
      <w:r w:rsidRPr="006A0399">
        <w:rPr>
          <w:rFonts w:ascii="Arial" w:hAnsi="Arial" w:cs="Arial"/>
          <w:color w:val="000000" w:themeColor="text1"/>
          <w:szCs w:val="24"/>
        </w:rPr>
        <w:t xml:space="preserve">Zara.com, </w:t>
      </w:r>
      <w:proofErr w:type="spellStart"/>
      <w:r w:rsidRPr="006A0399">
        <w:rPr>
          <w:rFonts w:ascii="Arial" w:hAnsi="Arial" w:cs="Arial"/>
          <w:color w:val="000000" w:themeColor="text1"/>
          <w:szCs w:val="24"/>
        </w:rPr>
        <w:t>n.d.c</w:t>
      </w:r>
      <w:proofErr w:type="spellEnd"/>
      <w:r w:rsidRPr="006A0399">
        <w:rPr>
          <w:rFonts w:ascii="Arial" w:hAnsi="Arial" w:cs="Arial"/>
          <w:color w:val="000000" w:themeColor="text1"/>
          <w:szCs w:val="24"/>
        </w:rPr>
        <w:t xml:space="preserve">; Zara.com, </w:t>
      </w:r>
      <w:proofErr w:type="spellStart"/>
      <w:r w:rsidRPr="006A0399">
        <w:rPr>
          <w:rFonts w:ascii="Arial" w:hAnsi="Arial" w:cs="Arial"/>
          <w:color w:val="000000" w:themeColor="text1"/>
          <w:szCs w:val="24"/>
        </w:rPr>
        <w:t>n.d.f</w:t>
      </w:r>
      <w:proofErr w:type="spellEnd"/>
      <w:r w:rsidRPr="006A0399">
        <w:rPr>
          <w:rFonts w:ascii="Arial" w:hAnsi="Arial" w:cs="Arial"/>
          <w:color w:val="000000" w:themeColor="text1"/>
          <w:szCs w:val="24"/>
          <w:lang w:val="en-GB"/>
        </w:rPr>
        <w:t xml:space="preserve">). Both websites offer similar options and services for consumer convenience.  </w:t>
      </w:r>
    </w:p>
    <w:p w14:paraId="79403516" w14:textId="77777777" w:rsidR="006A0399" w:rsidRPr="006A0399" w:rsidRDefault="006A0399" w:rsidP="006A0399">
      <w:pPr>
        <w:keepNext/>
        <w:jc w:val="center"/>
        <w:rPr>
          <w:rFonts w:ascii="Arial" w:hAnsi="Arial" w:cs="Arial"/>
          <w:color w:val="000000" w:themeColor="text1"/>
          <w:szCs w:val="24"/>
        </w:rPr>
      </w:pPr>
      <w:r w:rsidRPr="006A0399">
        <w:rPr>
          <w:rFonts w:ascii="Arial" w:hAnsi="Arial" w:cs="Arial"/>
          <w:noProof/>
          <w:color w:val="000000" w:themeColor="text1"/>
          <w:szCs w:val="24"/>
        </w:rPr>
        <w:drawing>
          <wp:inline distT="0" distB="0" distL="0" distR="0" wp14:anchorId="0574B8FB" wp14:editId="69E92609">
            <wp:extent cx="5330872" cy="2223468"/>
            <wp:effectExtent l="38100" t="57150" r="117428" b="100632"/>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7"/>
                    <a:srcRect/>
                    <a:stretch>
                      <a:fillRect/>
                    </a:stretch>
                  </pic:blipFill>
                  <pic:spPr bwMode="auto">
                    <a:xfrm>
                      <a:off x="0" y="0"/>
                      <a:ext cx="5335099" cy="22252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418DCC" w14:textId="77777777" w:rsidR="006A0399" w:rsidRPr="006A0399" w:rsidRDefault="006A0399" w:rsidP="006A0399">
      <w:pPr>
        <w:jc w:val="center"/>
        <w:rPr>
          <w:rFonts w:ascii="Arial" w:hAnsi="Arial" w:cs="Arial"/>
          <w:b/>
          <w:color w:val="000000" w:themeColor="text1"/>
          <w:szCs w:val="24"/>
        </w:rPr>
      </w:pPr>
      <w:r w:rsidRPr="006A0399">
        <w:rPr>
          <w:rFonts w:ascii="Arial" w:hAnsi="Arial" w:cs="Arial"/>
          <w:b/>
          <w:color w:val="000000" w:themeColor="text1"/>
          <w:szCs w:val="24"/>
        </w:rPr>
        <w:t xml:space="preserve">Figure </w:t>
      </w:r>
      <w:r w:rsidRPr="006A0399">
        <w:rPr>
          <w:rFonts w:ascii="Arial" w:hAnsi="Arial" w:cs="Arial"/>
          <w:b/>
          <w:color w:val="000000" w:themeColor="text1"/>
          <w:szCs w:val="24"/>
        </w:rPr>
        <w:fldChar w:fldCharType="begin"/>
      </w:r>
      <w:r w:rsidRPr="006A0399">
        <w:rPr>
          <w:rFonts w:ascii="Arial" w:hAnsi="Arial" w:cs="Arial"/>
          <w:b/>
          <w:color w:val="000000" w:themeColor="text1"/>
          <w:szCs w:val="24"/>
        </w:rPr>
        <w:instrText xml:space="preserve"> SEQ Figure \* ARABIC </w:instrText>
      </w:r>
      <w:r w:rsidRPr="006A0399">
        <w:rPr>
          <w:rFonts w:ascii="Arial" w:hAnsi="Arial" w:cs="Arial"/>
          <w:b/>
          <w:color w:val="000000" w:themeColor="text1"/>
          <w:szCs w:val="24"/>
        </w:rPr>
        <w:fldChar w:fldCharType="separate"/>
      </w:r>
      <w:r w:rsidRPr="006A0399">
        <w:rPr>
          <w:rFonts w:ascii="Arial" w:hAnsi="Arial" w:cs="Arial"/>
          <w:b/>
          <w:noProof/>
          <w:color w:val="000000" w:themeColor="text1"/>
          <w:szCs w:val="24"/>
        </w:rPr>
        <w:t>17</w:t>
      </w:r>
      <w:r w:rsidRPr="006A0399">
        <w:rPr>
          <w:rFonts w:ascii="Arial" w:hAnsi="Arial" w:cs="Arial"/>
          <w:b/>
          <w:color w:val="000000" w:themeColor="text1"/>
          <w:szCs w:val="24"/>
        </w:rPr>
        <w:fldChar w:fldCharType="end"/>
      </w:r>
      <w:r w:rsidRPr="006A0399">
        <w:rPr>
          <w:rFonts w:ascii="Arial" w:hAnsi="Arial" w:cs="Arial"/>
          <w:b/>
          <w:color w:val="000000" w:themeColor="text1"/>
          <w:szCs w:val="24"/>
        </w:rPr>
        <w:t>: Zara's Spain website options</w:t>
      </w:r>
    </w:p>
    <w:p w14:paraId="00E99ECF"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color w:val="000000" w:themeColor="text1"/>
          <w:szCs w:val="24"/>
          <w:lang w:val="en-GB"/>
        </w:rPr>
        <w:t xml:space="preserve">(Source: Zara.com, </w:t>
      </w:r>
      <w:proofErr w:type="spellStart"/>
      <w:r w:rsidRPr="006A0399">
        <w:rPr>
          <w:rFonts w:ascii="Arial" w:hAnsi="Arial" w:cs="Arial"/>
          <w:color w:val="000000" w:themeColor="text1"/>
          <w:szCs w:val="24"/>
          <w:lang w:val="en-GB"/>
        </w:rPr>
        <w:t>n.d.c</w:t>
      </w:r>
      <w:proofErr w:type="spellEnd"/>
      <w:r w:rsidRPr="006A0399">
        <w:rPr>
          <w:rFonts w:ascii="Arial" w:hAnsi="Arial" w:cs="Arial"/>
          <w:color w:val="000000" w:themeColor="text1"/>
          <w:szCs w:val="24"/>
          <w:lang w:val="en-GB"/>
        </w:rPr>
        <w:t>)</w:t>
      </w:r>
    </w:p>
    <w:p w14:paraId="1D7E1A8E" w14:textId="77777777" w:rsidR="006A0399" w:rsidRPr="006A0399" w:rsidRDefault="006A0399" w:rsidP="006A0399">
      <w:pPr>
        <w:pStyle w:val="Heading2"/>
        <w:rPr>
          <w:rFonts w:ascii="Arial" w:hAnsi="Arial" w:cs="Arial"/>
          <w:color w:val="000000" w:themeColor="text1"/>
          <w:sz w:val="24"/>
          <w:szCs w:val="24"/>
          <w:lang w:val="en-GB"/>
        </w:rPr>
      </w:pPr>
      <w:bookmarkStart w:id="7" w:name="_Toc223796102"/>
      <w:r w:rsidRPr="006A0399">
        <w:rPr>
          <w:rFonts w:ascii="Arial" w:hAnsi="Arial" w:cs="Arial"/>
          <w:color w:val="000000" w:themeColor="text1"/>
          <w:sz w:val="24"/>
          <w:szCs w:val="24"/>
          <w:lang w:val="en-GB"/>
        </w:rPr>
        <w:lastRenderedPageBreak/>
        <w:t>Directional development strategy</w:t>
      </w:r>
      <w:bookmarkEnd w:id="7"/>
    </w:p>
    <w:p w14:paraId="09CD8BA3"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As Zara already has a well-established business in Spain, a directional development strategy of the company can be analysed in the US context. In simple terms, such a strategy provides a clear roadmap to brand development, positioning and growth (</w:t>
      </w:r>
      <w:proofErr w:type="spellStart"/>
      <w:r w:rsidRPr="006A0399">
        <w:rPr>
          <w:rFonts w:ascii="Arial" w:hAnsi="Arial" w:cs="Arial"/>
          <w:color w:val="000000" w:themeColor="text1"/>
          <w:szCs w:val="24"/>
          <w:shd w:val="clear" w:color="auto" w:fill="FFFFFF"/>
          <w:lang w:val="en-GB"/>
        </w:rPr>
        <w:t>Sayedand</w:t>
      </w:r>
      <w:proofErr w:type="spellEnd"/>
      <w:r w:rsidRPr="006A0399">
        <w:rPr>
          <w:rFonts w:ascii="Arial" w:hAnsi="Arial" w:cs="Arial"/>
          <w:color w:val="000000" w:themeColor="text1"/>
          <w:szCs w:val="24"/>
          <w:shd w:val="clear" w:color="auto" w:fill="FFFFFF"/>
          <w:lang w:val="en-GB"/>
        </w:rPr>
        <w:t xml:space="preserve"> Dayan</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2024</w:t>
      </w:r>
      <w:r w:rsidRPr="006A0399">
        <w:rPr>
          <w:rFonts w:ascii="Arial" w:hAnsi="Arial" w:cs="Arial"/>
          <w:color w:val="000000" w:themeColor="text1"/>
          <w:szCs w:val="24"/>
          <w:lang w:val="en-GB"/>
        </w:rPr>
        <w:t xml:space="preserve">). While Zara </w:t>
      </w:r>
      <w:proofErr w:type="gramStart"/>
      <w:r w:rsidRPr="006A0399">
        <w:rPr>
          <w:rFonts w:ascii="Arial" w:hAnsi="Arial" w:cs="Arial"/>
          <w:color w:val="000000" w:themeColor="text1"/>
          <w:szCs w:val="24"/>
          <w:lang w:val="en-GB"/>
        </w:rPr>
        <w:t>enter</w:t>
      </w:r>
      <w:proofErr w:type="gramEnd"/>
      <w:r w:rsidRPr="006A0399">
        <w:rPr>
          <w:rFonts w:ascii="Arial" w:hAnsi="Arial" w:cs="Arial"/>
          <w:color w:val="000000" w:themeColor="text1"/>
          <w:szCs w:val="24"/>
          <w:lang w:val="en-GB"/>
        </w:rPr>
        <w:t xml:space="preserve"> the US in 1989, brand development is still at the surface level. Hence, a strong directional development strategy will be beneficial for the company. Zara’s original mission of prioritising customers and focusing on innovative fashion is also relevant in the US context (INDITEX, </w:t>
      </w:r>
      <w:proofErr w:type="spellStart"/>
      <w:r w:rsidRPr="006A0399">
        <w:rPr>
          <w:rFonts w:ascii="Arial" w:hAnsi="Arial" w:cs="Arial"/>
          <w:color w:val="000000" w:themeColor="text1"/>
          <w:szCs w:val="24"/>
          <w:lang w:val="en-GB"/>
        </w:rPr>
        <w:t>n.d.a</w:t>
      </w:r>
      <w:proofErr w:type="spellEnd"/>
      <w:r w:rsidRPr="006A0399">
        <w:rPr>
          <w:rFonts w:ascii="Arial" w:hAnsi="Arial" w:cs="Arial"/>
          <w:color w:val="000000" w:themeColor="text1"/>
          <w:szCs w:val="24"/>
          <w:lang w:val="en-GB"/>
        </w:rPr>
        <w:t xml:space="preserve">). This is mainly because the centralised logistics and inventory systems are being followed globally. </w:t>
      </w:r>
    </w:p>
    <w:p w14:paraId="2D72A739"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purpose of Zara’s entry in the US was to gain international brand appeal and profitability growth. A recent report shows that INDITEX, the owner of Zara, is expecting massive sales growth and profitability. The brand reported 10.6% sales growth by the end of 2025, shares growth by 7% reaching sales of up to $11.41 billion (Reid, 2025). Here, about 18.6% of the sales are coming from the US market (Rocco, 2025). This shows that the level of sales is growing in this market and is becoming important for Zara’s future.</w:t>
      </w:r>
    </w:p>
    <w:p w14:paraId="2285FDFA" w14:textId="77777777" w:rsidR="006A0399" w:rsidRPr="006A0399" w:rsidRDefault="006A0399" w:rsidP="006A0399">
      <w:pPr>
        <w:keepNext/>
        <w:jc w:val="center"/>
        <w:rPr>
          <w:rFonts w:ascii="Arial" w:hAnsi="Arial" w:cs="Arial"/>
          <w:color w:val="000000" w:themeColor="text1"/>
          <w:szCs w:val="24"/>
          <w:lang w:val="en-GB"/>
        </w:rPr>
      </w:pPr>
      <w:r w:rsidRPr="006A0399">
        <w:rPr>
          <w:rFonts w:ascii="Arial" w:hAnsi="Arial" w:cs="Arial"/>
          <w:noProof/>
          <w:color w:val="000000" w:themeColor="text1"/>
          <w:szCs w:val="24"/>
        </w:rPr>
        <w:drawing>
          <wp:inline distT="0" distB="0" distL="0" distR="0" wp14:anchorId="30651198" wp14:editId="3060C465">
            <wp:extent cx="5259881" cy="2835408"/>
            <wp:effectExtent l="38100" t="57150" r="112219" b="98292"/>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8"/>
                    <a:srcRect t="7286"/>
                    <a:stretch>
                      <a:fillRect/>
                    </a:stretch>
                  </pic:blipFill>
                  <pic:spPr bwMode="auto">
                    <a:xfrm>
                      <a:off x="0" y="0"/>
                      <a:ext cx="5259881" cy="28354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6D2DDD"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Figure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Figure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18</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Sales share globally</w:t>
      </w:r>
    </w:p>
    <w:p w14:paraId="3C851E70" w14:textId="77777777" w:rsidR="006A0399" w:rsidRPr="006A0399" w:rsidRDefault="006A0399" w:rsidP="006A0399">
      <w:pPr>
        <w:jc w:val="center"/>
        <w:rPr>
          <w:rFonts w:ascii="Arial" w:hAnsi="Arial" w:cs="Arial"/>
          <w:color w:val="000000" w:themeColor="text1"/>
          <w:szCs w:val="24"/>
          <w:lang w:val="en-GB"/>
        </w:rPr>
      </w:pPr>
      <w:r w:rsidRPr="006A0399">
        <w:rPr>
          <w:rFonts w:ascii="Arial" w:hAnsi="Arial" w:cs="Arial"/>
          <w:color w:val="000000" w:themeColor="text1"/>
          <w:szCs w:val="24"/>
          <w:lang w:val="en-GB"/>
        </w:rPr>
        <w:t>(Source: Rocco, 2025)</w:t>
      </w:r>
    </w:p>
    <w:p w14:paraId="59ED71C9"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lastRenderedPageBreak/>
        <w:t xml:space="preserve">As mentioned previously, Zara’s branding is slightly different in the US context than that of Spain. Here, the pricing increases with exchange rates and tariffs (Mateos, 2025). As a result, it targets citizens who are from upper </w:t>
      </w:r>
      <w:proofErr w:type="gramStart"/>
      <w:r w:rsidRPr="006A0399">
        <w:rPr>
          <w:rFonts w:ascii="Arial" w:hAnsi="Arial" w:cs="Arial"/>
          <w:color w:val="000000" w:themeColor="text1"/>
          <w:szCs w:val="24"/>
          <w:lang w:val="en-GB"/>
        </w:rPr>
        <w:t>middle class</w:t>
      </w:r>
      <w:proofErr w:type="gramEnd"/>
      <w:r w:rsidRPr="006A0399">
        <w:rPr>
          <w:rFonts w:ascii="Arial" w:hAnsi="Arial" w:cs="Arial"/>
          <w:color w:val="000000" w:themeColor="text1"/>
          <w:szCs w:val="24"/>
          <w:lang w:val="en-GB"/>
        </w:rPr>
        <w:t xml:space="preserve"> segment and are open to high-quality products at higher rates due to their interest for latest fashion trends. Most women and girls in the US spend about $545 on average annually on clothing items, which reduces to $326 for boys and men (Newbery, 2022). Gen Alpha and Gen Z teens are spending on fashion but relying mostly on parents (Mintel, 2025). This makes this segment less suitable for Zara’s target market. </w:t>
      </w:r>
    </w:p>
    <w:p w14:paraId="05330BEF" w14:textId="77777777" w:rsid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demand for luxury and upscale fashion is also growing in the US. Here, again, Gen Z and Millennial have a higher potential. A recent survey suggests that 40% of luxury buyers feel satisfied with the pricing based on the quality of products (Mintel, 2026). Another study shows that 16.7% of US citizens aged 18-34 years are likely to increase fashion expenses (</w:t>
      </w:r>
      <w:proofErr w:type="spellStart"/>
      <w:r w:rsidRPr="006A0399">
        <w:rPr>
          <w:rFonts w:ascii="Arial" w:hAnsi="Arial" w:cs="Arial"/>
          <w:color w:val="000000" w:themeColor="text1"/>
          <w:szCs w:val="24"/>
          <w:lang w:val="en-GB"/>
        </w:rPr>
        <w:t>Canaves</w:t>
      </w:r>
      <w:proofErr w:type="spellEnd"/>
      <w:r w:rsidRPr="006A0399">
        <w:rPr>
          <w:rFonts w:ascii="Arial" w:hAnsi="Arial" w:cs="Arial"/>
          <w:color w:val="000000" w:themeColor="text1"/>
          <w:szCs w:val="24"/>
          <w:lang w:val="en-GB"/>
        </w:rPr>
        <w:t xml:space="preserve">, 2025). This gives an upper hand to Zara’s growth in the US. Keeping this in mind, it has been planning on expanding the operations to see improvement in sales and profit. </w:t>
      </w:r>
    </w:p>
    <w:p w14:paraId="4AC943DD" w14:textId="1090D2DE" w:rsidR="0094238A" w:rsidRPr="0094238A" w:rsidRDefault="0094238A" w:rsidP="0094238A">
      <w:r w:rsidRPr="008F20BD">
        <w:rPr>
          <w:noProof/>
        </w:rPr>
        <w:drawing>
          <wp:inline distT="0" distB="0" distL="0" distR="0" wp14:anchorId="18003C96" wp14:editId="1CE78ADC">
            <wp:extent cx="4848860" cy="3437255"/>
            <wp:effectExtent l="0" t="0" r="8890" b="0"/>
            <wp:docPr id="10923540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57357" cy="3443278"/>
                    </a:xfrm>
                    <a:prstGeom prst="rect">
                      <a:avLst/>
                    </a:prstGeom>
                    <a:noFill/>
                    <a:ln>
                      <a:noFill/>
                    </a:ln>
                  </pic:spPr>
                </pic:pic>
              </a:graphicData>
            </a:graphic>
          </wp:inline>
        </w:drawing>
      </w:r>
    </w:p>
    <w:p w14:paraId="263D4802" w14:textId="77777777" w:rsidR="0094238A" w:rsidRPr="0094238A" w:rsidRDefault="0094238A" w:rsidP="0094238A">
      <w:pPr>
        <w:jc w:val="center"/>
        <w:rPr>
          <w:rFonts w:ascii="Arial" w:hAnsi="Arial" w:cs="Arial"/>
        </w:rPr>
      </w:pPr>
      <w:r w:rsidRPr="0094238A">
        <w:rPr>
          <w:rFonts w:ascii="Arial" w:hAnsi="Arial" w:cs="Arial"/>
        </w:rPr>
        <w:t>Source: (</w:t>
      </w:r>
      <w:proofErr w:type="spellStart"/>
      <w:r w:rsidRPr="0094238A">
        <w:rPr>
          <w:rFonts w:ascii="Arial" w:hAnsi="Arial" w:cs="Arial"/>
        </w:rPr>
        <w:t>Peterdy</w:t>
      </w:r>
      <w:proofErr w:type="spellEnd"/>
      <w:r w:rsidRPr="0094238A">
        <w:rPr>
          <w:rFonts w:ascii="Arial" w:hAnsi="Arial" w:cs="Arial"/>
        </w:rPr>
        <w:t>, 2025)</w:t>
      </w:r>
    </w:p>
    <w:p w14:paraId="387D1605" w14:textId="77777777" w:rsidR="0094238A" w:rsidRPr="006A0399" w:rsidRDefault="0094238A" w:rsidP="006A0399">
      <w:pPr>
        <w:rPr>
          <w:rFonts w:ascii="Arial" w:hAnsi="Arial" w:cs="Arial"/>
          <w:color w:val="000000" w:themeColor="text1"/>
          <w:szCs w:val="24"/>
          <w:lang w:val="en-GB"/>
        </w:rPr>
      </w:pPr>
    </w:p>
    <w:p w14:paraId="125D701F"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Here, Ansoff matrix can be applied for a better understanding. This model looks into growth strategies like market penetration, product development, market development and diversification (</w:t>
      </w:r>
      <w:proofErr w:type="spellStart"/>
      <w:r w:rsidRPr="006A0399">
        <w:rPr>
          <w:rFonts w:ascii="Arial" w:hAnsi="Arial" w:cs="Arial"/>
          <w:color w:val="000000" w:themeColor="text1"/>
          <w:szCs w:val="24"/>
          <w:shd w:val="clear" w:color="auto" w:fill="FFFFFF"/>
          <w:lang w:val="en-GB"/>
        </w:rPr>
        <w:t>Puyt</w:t>
      </w:r>
      <w:r w:rsidRPr="006A0399">
        <w:rPr>
          <w:rFonts w:ascii="Arial" w:hAnsi="Arial" w:cs="Arial"/>
          <w:i/>
          <w:color w:val="000000" w:themeColor="text1"/>
          <w:szCs w:val="24"/>
          <w:lang w:val="en-GB"/>
        </w:rPr>
        <w:t>et</w:t>
      </w:r>
      <w:proofErr w:type="spellEnd"/>
      <w:r w:rsidRPr="006A0399">
        <w:rPr>
          <w:rFonts w:ascii="Arial" w:hAnsi="Arial" w:cs="Arial"/>
          <w:i/>
          <w:color w:val="000000" w:themeColor="text1"/>
          <w:szCs w:val="24"/>
          <w:lang w:val="en-GB"/>
        </w:rPr>
        <w:t xml:space="preserve">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2024</w:t>
      </w:r>
      <w:r w:rsidRPr="006A0399">
        <w:rPr>
          <w:rFonts w:ascii="Arial" w:hAnsi="Arial" w:cs="Arial"/>
          <w:color w:val="000000" w:themeColor="text1"/>
          <w:szCs w:val="24"/>
          <w:lang w:val="en-GB"/>
        </w:rPr>
        <w:t>). After entering the US, Zara’s main focus has been on market penetration. This is mainly because of the growing competition in the US market (</w:t>
      </w:r>
      <w:proofErr w:type="spellStart"/>
      <w:r w:rsidRPr="006A0399">
        <w:rPr>
          <w:rFonts w:ascii="Arial" w:hAnsi="Arial" w:cs="Arial"/>
          <w:color w:val="000000" w:themeColor="text1"/>
          <w:szCs w:val="24"/>
          <w:lang w:val="en-GB"/>
        </w:rPr>
        <w:t>Owler</w:t>
      </w:r>
      <w:proofErr w:type="spellEnd"/>
      <w:r w:rsidRPr="006A0399">
        <w:rPr>
          <w:rFonts w:ascii="Arial" w:hAnsi="Arial" w:cs="Arial"/>
          <w:color w:val="000000" w:themeColor="text1"/>
          <w:szCs w:val="24"/>
          <w:lang w:val="en-GB"/>
        </w:rPr>
        <w:t xml:space="preserve">, 2026). Instead of expanding the product range, the company believes in simply expanding the brand values and awareness across the US, gaining more consumer attention and enhancing sales. </w:t>
      </w:r>
    </w:p>
    <w:p w14:paraId="25A313C1"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Zara’s owner INDITEX is making efforts to see expansion in the brand value within the US market. For instance, it has chosen The Forum Shops at Caesars Palace on the Las Vegas Strip for a new flagship store (Europa Press, 2025). This investment is aimed at enhancing Zara’s brand value while positioning a store in a high-traffic shopping area for luxury fashion. Moreover, this also meets the 100-Store milestone of the company and makes its brand known among other luxury brands in the same retail section, such as Sephora, Gucci, Apple, Coach, and others (Martinez, 2025). This suggests that the directional strategy of Zara in the US focuses on steady expansion with a centralised operational angle. </w:t>
      </w:r>
    </w:p>
    <w:p w14:paraId="7C399951"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Furthermore, Zara is also trying to show its efforts with circular economy. It has developed a platform that enables citizens to repair and resell products or donate them. While Zara positions itself as a high-end brand, this new platform in the US enables it to meet the sustainability needs of the US citizens (Apparel Resources News-Desk, 2024). This way, the company constantly tries to explore the needs of the US citizens and meet them with effective strategies and decisions. </w:t>
      </w:r>
    </w:p>
    <w:p w14:paraId="48BBC032" w14:textId="77777777" w:rsidR="006A0399" w:rsidRPr="006A0399" w:rsidRDefault="006A0399" w:rsidP="006A0399">
      <w:pPr>
        <w:pStyle w:val="Heading2"/>
        <w:rPr>
          <w:rFonts w:ascii="Arial" w:hAnsi="Arial" w:cs="Arial"/>
          <w:color w:val="000000" w:themeColor="text1"/>
          <w:sz w:val="24"/>
          <w:szCs w:val="24"/>
          <w:lang w:val="en-GB"/>
        </w:rPr>
      </w:pPr>
      <w:bookmarkStart w:id="8" w:name="_Toc223796103"/>
      <w:r w:rsidRPr="006A0399">
        <w:rPr>
          <w:rFonts w:ascii="Arial" w:hAnsi="Arial" w:cs="Arial"/>
          <w:color w:val="000000" w:themeColor="text1"/>
          <w:sz w:val="24"/>
          <w:szCs w:val="24"/>
          <w:lang w:val="en-GB"/>
        </w:rPr>
        <w:t>Ethical issues</w:t>
      </w:r>
      <w:bookmarkEnd w:id="8"/>
    </w:p>
    <w:p w14:paraId="65C91D19"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There are some ethical issues with Zara’s marketing mix. A major issue is related to its fast fashion brand value, which is more prominent in Spain. While Zara is now pivoting towards sustainable and high-end fashion, it has faced allegations of environmental pollution in the past. </w:t>
      </w:r>
    </w:p>
    <w:p w14:paraId="6F6E273D" w14:textId="77777777" w:rsidR="006A0399" w:rsidRPr="006A0399" w:rsidRDefault="006A0399" w:rsidP="006A0399">
      <w:pPr>
        <w:pStyle w:val="ListParagraph"/>
        <w:numPr>
          <w:ilvl w:val="0"/>
          <w:numId w:val="3"/>
        </w:numPr>
        <w:rPr>
          <w:rFonts w:ascii="Arial" w:hAnsi="Arial" w:cs="Arial"/>
          <w:b/>
          <w:color w:val="000000" w:themeColor="text1"/>
          <w:szCs w:val="24"/>
          <w:lang w:val="en-GB"/>
        </w:rPr>
      </w:pPr>
      <w:r w:rsidRPr="006A0399">
        <w:rPr>
          <w:rFonts w:ascii="Arial" w:hAnsi="Arial" w:cs="Arial"/>
          <w:b/>
          <w:color w:val="000000" w:themeColor="text1"/>
          <w:szCs w:val="24"/>
          <w:lang w:val="en-GB"/>
        </w:rPr>
        <w:lastRenderedPageBreak/>
        <w:t>Unethical marketing practices</w:t>
      </w:r>
    </w:p>
    <w:p w14:paraId="6FE44339"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A study from 2025 shows a lack of ethics in the process element of Zara’s marketing mix. Its owner, the INDITEX Group, has scored in the Ethical Consumer’s climate category. There is a lack of transparency as the company does not openly admit its actions to reduce supply chain emissions. Moreover, the company flies over 100 tonnes of clothing items through a Spanish airport annually (Ethical Consumer, 2025). This further complicates with the allegations of forced labour and violation of human rights. There are allegations of the brand paying wages to suppliers below the cost of production (Ethical Consumer, 2025). This again violates the people element of Zara’s marketing mix. </w:t>
      </w:r>
    </w:p>
    <w:p w14:paraId="22F3C97C"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Besides, a study from 2021 shows that Zara indulged in forced labour in some of its supply chains located mostly in China and Brazil. Modern slavery standards are seen as workers are expected to work 16 hours a day to cope with fast fashion approach of the company (</w:t>
      </w:r>
      <w:proofErr w:type="spellStart"/>
      <w:r w:rsidRPr="006A0399">
        <w:rPr>
          <w:rFonts w:ascii="Arial" w:hAnsi="Arial" w:cs="Arial"/>
          <w:color w:val="000000" w:themeColor="text1"/>
          <w:szCs w:val="24"/>
          <w:lang w:val="en-GB"/>
        </w:rPr>
        <w:t>ImpACT</w:t>
      </w:r>
      <w:proofErr w:type="spellEnd"/>
      <w:r w:rsidRPr="006A0399">
        <w:rPr>
          <w:rFonts w:ascii="Arial" w:hAnsi="Arial" w:cs="Arial"/>
          <w:color w:val="000000" w:themeColor="text1"/>
          <w:szCs w:val="24"/>
          <w:lang w:val="en-GB"/>
        </w:rPr>
        <w:t xml:space="preserve"> International, 2021). This clearly shows an ethical gap in the people element of Zara’s marketing mix. Moreover, as mentioned previously, Zara has an in-house supply chain in Spain and maintains low prices while meeting changing consumer needs quickly (Wolff, 2025). As a result, environmental pollution increases, as the company regularly manufactures a large quantity of garments to keep the prices low and cope with the changing trends. </w:t>
      </w:r>
    </w:p>
    <w:p w14:paraId="7D85638C" w14:textId="77777777" w:rsidR="006A0399" w:rsidRPr="006A0399" w:rsidRDefault="006A0399" w:rsidP="006A0399">
      <w:pPr>
        <w:pStyle w:val="ListParagraph"/>
        <w:numPr>
          <w:ilvl w:val="0"/>
          <w:numId w:val="3"/>
        </w:numP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Ethical marketing practices </w:t>
      </w:r>
    </w:p>
    <w:p w14:paraId="0148F955"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On the other hand, some ethical marketing practices can also be seen in Zara’s marketing mix. For instance, it has developed Join Life program, which aims to set environmental, health, and safety standards for its products. This program started in the host country Spain, but is currently operational globally. Zara uses sustainable raw materials and focuses on repair, resale, and donation for better circular economy using this program (Zara.com, </w:t>
      </w:r>
      <w:proofErr w:type="spellStart"/>
      <w:r w:rsidRPr="006A0399">
        <w:rPr>
          <w:rFonts w:ascii="Arial" w:hAnsi="Arial" w:cs="Arial"/>
          <w:color w:val="000000" w:themeColor="text1"/>
          <w:szCs w:val="24"/>
          <w:lang w:val="en-GB"/>
        </w:rPr>
        <w:t>n.d.b</w:t>
      </w:r>
      <w:proofErr w:type="spellEnd"/>
      <w:r w:rsidRPr="006A0399">
        <w:rPr>
          <w:rFonts w:ascii="Arial" w:hAnsi="Arial" w:cs="Arial"/>
          <w:color w:val="000000" w:themeColor="text1"/>
          <w:szCs w:val="24"/>
          <w:lang w:val="en-GB"/>
        </w:rPr>
        <w:t xml:space="preserve">). This helps the company to maintain ethical standards in the product and process elements of its marketing mix. </w:t>
      </w:r>
    </w:p>
    <w:p w14:paraId="6791F4F0"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Apart from that, the owner INDITEX Group has also worked on certain sustainability efforts. For instance, it has worked on lower-impact linen and polyester while reducing water consumption in supply chain. It is also aiming to improve biodiversity with their </w:t>
      </w:r>
      <w:r w:rsidRPr="006A0399">
        <w:rPr>
          <w:rFonts w:ascii="Arial" w:hAnsi="Arial" w:cs="Arial"/>
          <w:color w:val="000000" w:themeColor="text1"/>
          <w:szCs w:val="24"/>
          <w:lang w:val="en-GB"/>
        </w:rPr>
        <w:lastRenderedPageBreak/>
        <w:t xml:space="preserve">activities and operations (INDITEX, </w:t>
      </w:r>
      <w:proofErr w:type="spellStart"/>
      <w:r w:rsidRPr="006A0399">
        <w:rPr>
          <w:rFonts w:ascii="Arial" w:hAnsi="Arial" w:cs="Arial"/>
          <w:color w:val="000000" w:themeColor="text1"/>
          <w:szCs w:val="24"/>
          <w:lang w:val="en-GB"/>
        </w:rPr>
        <w:t>n.d.b</w:t>
      </w:r>
      <w:proofErr w:type="spellEnd"/>
      <w:r w:rsidRPr="006A0399">
        <w:rPr>
          <w:rFonts w:ascii="Arial" w:hAnsi="Arial" w:cs="Arial"/>
          <w:color w:val="000000" w:themeColor="text1"/>
          <w:szCs w:val="24"/>
          <w:lang w:val="en-GB"/>
        </w:rPr>
        <w:t xml:space="preserve">). This is another ethical example within its marketing mix in the aspects of product, people and process. The company is trying to improve the quality of supply chain and final outcomes with more sustainable efforts. </w:t>
      </w:r>
    </w:p>
    <w:p w14:paraId="656E8AD4"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Based on its recent efforts and strategies, it seems that Zara has invested in sustainability initiatives. For instance, it has set targets on eliminating plastic waste and renewable energy. However, the annual reports or sustainability results do not openly disclose the efforts. There is only 11% traceability in the transparency index report (Live Frankly Team, 2024). This can also be an ethical problem, particularly in the process element of the company in its marketing mix. </w:t>
      </w:r>
    </w:p>
    <w:p w14:paraId="5CD0E50B" w14:textId="77777777" w:rsidR="006A0399" w:rsidRPr="006A0399" w:rsidRDefault="006A0399" w:rsidP="006A0399">
      <w:pPr>
        <w:pStyle w:val="Heading2"/>
        <w:rPr>
          <w:rFonts w:ascii="Arial" w:hAnsi="Arial" w:cs="Arial"/>
          <w:color w:val="000000" w:themeColor="text1"/>
          <w:sz w:val="24"/>
          <w:szCs w:val="24"/>
          <w:lang w:val="en-GB"/>
        </w:rPr>
      </w:pPr>
      <w:bookmarkStart w:id="9" w:name="_Toc223796104"/>
      <w:r w:rsidRPr="006A0399">
        <w:rPr>
          <w:rFonts w:ascii="Arial" w:hAnsi="Arial" w:cs="Arial"/>
          <w:color w:val="000000" w:themeColor="text1"/>
          <w:sz w:val="24"/>
          <w:szCs w:val="24"/>
          <w:lang w:val="en-GB"/>
        </w:rPr>
        <w:t>Recommendations</w:t>
      </w:r>
      <w:bookmarkEnd w:id="9"/>
    </w:p>
    <w:p w14:paraId="54EFC4C4"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Zara is a highly successful international brand known for its wide range of fashion and apparels. However, it is struggling to ensure top-notch international marketing strategies considering the rising competition and ethical issues. Here are some strategies that Zara can follow to improve its international operations and marketing strategies in future:</w:t>
      </w:r>
    </w:p>
    <w:p w14:paraId="0D5C7104" w14:textId="77777777" w:rsidR="006A0399" w:rsidRPr="006A0399" w:rsidRDefault="006A0399" w:rsidP="006A0399">
      <w:pPr>
        <w:pStyle w:val="ListParagraph"/>
        <w:numPr>
          <w:ilvl w:val="0"/>
          <w:numId w:val="2"/>
        </w:numPr>
        <w:rPr>
          <w:rFonts w:ascii="Arial" w:hAnsi="Arial" w:cs="Arial"/>
          <w:b/>
          <w:color w:val="000000" w:themeColor="text1"/>
          <w:szCs w:val="24"/>
          <w:lang w:val="en-GB"/>
        </w:rPr>
      </w:pPr>
      <w:r w:rsidRPr="006A0399">
        <w:rPr>
          <w:rFonts w:ascii="Arial" w:hAnsi="Arial" w:cs="Arial"/>
          <w:b/>
          <w:color w:val="000000" w:themeColor="text1"/>
          <w:szCs w:val="24"/>
          <w:lang w:val="en-GB"/>
        </w:rPr>
        <w:t>R&amp;D and localisation</w:t>
      </w:r>
    </w:p>
    <w:p w14:paraId="2E6869D1"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Primarily, Zara needs to invest in R&amp;D to understand the conditions of the international markets and their needs. For instance, in the US, premium and luxury fashion is in demand (Mintel, 2026). Here, regular research into the changing market conditions can be done with the help of focus groups and predictive models (</w:t>
      </w:r>
      <w:proofErr w:type="spellStart"/>
      <w:r w:rsidRPr="006A0399">
        <w:rPr>
          <w:rFonts w:ascii="Arial" w:hAnsi="Arial" w:cs="Arial"/>
          <w:color w:val="000000" w:themeColor="text1"/>
          <w:szCs w:val="24"/>
          <w:shd w:val="clear" w:color="auto" w:fill="FFFFFF"/>
          <w:lang w:val="en-GB"/>
        </w:rPr>
        <w:t>Bulchand-Gidumal</w:t>
      </w:r>
      <w:r w:rsidRPr="006A0399">
        <w:rPr>
          <w:rFonts w:ascii="Arial" w:hAnsi="Arial" w:cs="Arial"/>
          <w:i/>
          <w:color w:val="000000" w:themeColor="text1"/>
          <w:szCs w:val="24"/>
          <w:lang w:val="en-GB"/>
        </w:rPr>
        <w:t>et</w:t>
      </w:r>
      <w:proofErr w:type="spellEnd"/>
      <w:r w:rsidRPr="006A0399">
        <w:rPr>
          <w:rFonts w:ascii="Arial" w:hAnsi="Arial" w:cs="Arial"/>
          <w:i/>
          <w:color w:val="000000" w:themeColor="text1"/>
          <w:szCs w:val="24"/>
          <w:lang w:val="en-GB"/>
        </w:rPr>
        <w:t xml:space="preserve">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2024</w:t>
      </w:r>
      <w:r w:rsidRPr="006A0399">
        <w:rPr>
          <w:rFonts w:ascii="Arial" w:hAnsi="Arial" w:cs="Arial"/>
          <w:color w:val="000000" w:themeColor="text1"/>
          <w:szCs w:val="24"/>
          <w:lang w:val="en-GB"/>
        </w:rPr>
        <w:t xml:space="preserve">). With this information, Zara will be able to focus on localisation. It can integrate the specific customer needs in each market, including the US. </w:t>
      </w:r>
    </w:p>
    <w:p w14:paraId="76B035B6" w14:textId="77777777" w:rsidR="006A0399" w:rsidRPr="006A0399" w:rsidRDefault="006A0399" w:rsidP="006A0399">
      <w:pPr>
        <w:pStyle w:val="ListParagraph"/>
        <w:numPr>
          <w:ilvl w:val="0"/>
          <w:numId w:val="2"/>
        </w:numPr>
        <w:rPr>
          <w:rFonts w:ascii="Arial" w:hAnsi="Arial" w:cs="Arial"/>
          <w:b/>
          <w:color w:val="000000" w:themeColor="text1"/>
          <w:szCs w:val="24"/>
          <w:lang w:val="en-GB"/>
        </w:rPr>
      </w:pPr>
      <w:r w:rsidRPr="006A0399">
        <w:rPr>
          <w:rFonts w:ascii="Arial" w:hAnsi="Arial" w:cs="Arial"/>
          <w:b/>
          <w:color w:val="000000" w:themeColor="text1"/>
          <w:szCs w:val="24"/>
          <w:lang w:val="en-GB"/>
        </w:rPr>
        <w:t>Digital transformation</w:t>
      </w:r>
    </w:p>
    <w:p w14:paraId="61098F8F"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Zara is already working on integrating technologies to ensure more digital operations. This needs to be improved further to make the company more agile and innovative for the international markets. For instance, artificial intelligence (AI) helps with customised recommendations, while augmented reality (AR) can be used for virtual trial rooms (</w:t>
      </w:r>
      <w:proofErr w:type="spellStart"/>
      <w:r w:rsidRPr="006A0399">
        <w:rPr>
          <w:rFonts w:ascii="Arial" w:hAnsi="Arial" w:cs="Arial"/>
          <w:color w:val="000000" w:themeColor="text1"/>
          <w:szCs w:val="24"/>
          <w:shd w:val="clear" w:color="auto" w:fill="FFFFFF"/>
          <w:lang w:val="en-GB"/>
        </w:rPr>
        <w:t>Akram</w:t>
      </w:r>
      <w:r w:rsidRPr="006A0399">
        <w:rPr>
          <w:rFonts w:ascii="Arial" w:hAnsi="Arial" w:cs="Arial"/>
          <w:i/>
          <w:color w:val="000000" w:themeColor="text1"/>
          <w:szCs w:val="24"/>
          <w:lang w:val="en-GB"/>
        </w:rPr>
        <w:t>et</w:t>
      </w:r>
      <w:proofErr w:type="spellEnd"/>
      <w:r w:rsidRPr="006A0399">
        <w:rPr>
          <w:rFonts w:ascii="Arial" w:hAnsi="Arial" w:cs="Arial"/>
          <w:i/>
          <w:color w:val="000000" w:themeColor="text1"/>
          <w:szCs w:val="24"/>
          <w:lang w:val="en-GB"/>
        </w:rPr>
        <w:t xml:space="preserve">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2022</w:t>
      </w:r>
      <w:r w:rsidRPr="006A0399">
        <w:rPr>
          <w:rFonts w:ascii="Arial" w:hAnsi="Arial" w:cs="Arial"/>
          <w:color w:val="000000" w:themeColor="text1"/>
          <w:szCs w:val="24"/>
          <w:lang w:val="en-GB"/>
        </w:rPr>
        <w:t xml:space="preserve">). Zara needs to invest in these technologies to improve its physical </w:t>
      </w:r>
      <w:r w:rsidRPr="006A0399">
        <w:rPr>
          <w:rFonts w:ascii="Arial" w:hAnsi="Arial" w:cs="Arial"/>
          <w:color w:val="000000" w:themeColor="text1"/>
          <w:szCs w:val="24"/>
          <w:lang w:val="en-GB"/>
        </w:rPr>
        <w:lastRenderedPageBreak/>
        <w:t xml:space="preserve">evidence and enhance traffic for its official website. It can also meet different consumer needs. </w:t>
      </w:r>
    </w:p>
    <w:p w14:paraId="46D5584F" w14:textId="77777777" w:rsidR="006A0399" w:rsidRPr="006A0399" w:rsidRDefault="006A0399" w:rsidP="006A0399">
      <w:pPr>
        <w:pStyle w:val="ListParagraph"/>
        <w:numPr>
          <w:ilvl w:val="0"/>
          <w:numId w:val="2"/>
        </w:numP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Sustainability and transparency </w:t>
      </w:r>
    </w:p>
    <w:p w14:paraId="01A9B61B"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Zara’s current sustainability policy needs improvement, as there are several issues with its ethical positioning. In recent times, transparency is a major requirement for brands to avoid allegations of greenwashing (</w:t>
      </w:r>
      <w:proofErr w:type="spellStart"/>
      <w:r w:rsidRPr="006A0399">
        <w:rPr>
          <w:rFonts w:ascii="Arial" w:hAnsi="Arial" w:cs="Arial"/>
          <w:color w:val="000000" w:themeColor="text1"/>
          <w:szCs w:val="24"/>
          <w:shd w:val="clear" w:color="auto" w:fill="FFFFFF"/>
          <w:lang w:val="en-GB"/>
        </w:rPr>
        <w:t>Alyahia</w:t>
      </w:r>
      <w:r w:rsidRPr="006A0399">
        <w:rPr>
          <w:rFonts w:ascii="Arial" w:hAnsi="Arial" w:cs="Arial"/>
          <w:i/>
          <w:color w:val="000000" w:themeColor="text1"/>
          <w:szCs w:val="24"/>
          <w:lang w:val="en-GB"/>
        </w:rPr>
        <w:t>et</w:t>
      </w:r>
      <w:proofErr w:type="spellEnd"/>
      <w:r w:rsidRPr="006A0399">
        <w:rPr>
          <w:rFonts w:ascii="Arial" w:hAnsi="Arial" w:cs="Arial"/>
          <w:i/>
          <w:color w:val="000000" w:themeColor="text1"/>
          <w:szCs w:val="24"/>
          <w:lang w:val="en-GB"/>
        </w:rPr>
        <w:t xml:space="preserve">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2024</w:t>
      </w:r>
      <w:r w:rsidRPr="006A0399">
        <w:rPr>
          <w:rFonts w:ascii="Arial" w:hAnsi="Arial" w:cs="Arial"/>
          <w:color w:val="000000" w:themeColor="text1"/>
          <w:szCs w:val="24"/>
          <w:lang w:val="en-GB"/>
        </w:rPr>
        <w:t xml:space="preserve">). For addressing this, Zara needs to change its policy and increase integration of audit results, initiatives and outcomes. This will help the company to show its efforts and initiatives to reduce environmental impact. Moreover, it should also be stricter with the code of conduct and human rights policies when dealing with the suppliers. </w:t>
      </w:r>
    </w:p>
    <w:p w14:paraId="66BBD065" w14:textId="77777777" w:rsidR="006A0399" w:rsidRPr="006A0399" w:rsidRDefault="006A0399" w:rsidP="006A0399">
      <w:pPr>
        <w:pStyle w:val="ListParagraph"/>
        <w:numPr>
          <w:ilvl w:val="0"/>
          <w:numId w:val="2"/>
        </w:numP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Influencer partnerships </w:t>
      </w:r>
    </w:p>
    <w:p w14:paraId="4E36A170"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There is also a need to improve digital marketing strategies with strong influencer collaborations. This helps brands to do paid partnerships with social media influencers and gain better brand awareness (</w:t>
      </w:r>
      <w:proofErr w:type="spellStart"/>
      <w:r w:rsidRPr="006A0399">
        <w:rPr>
          <w:rFonts w:ascii="Arial" w:hAnsi="Arial" w:cs="Arial"/>
          <w:color w:val="000000" w:themeColor="text1"/>
          <w:szCs w:val="24"/>
          <w:shd w:val="clear" w:color="auto" w:fill="FFFFFF"/>
          <w:lang w:val="en-GB"/>
        </w:rPr>
        <w:t>Thomas</w:t>
      </w:r>
      <w:r w:rsidRPr="006A0399">
        <w:rPr>
          <w:rFonts w:ascii="Arial" w:hAnsi="Arial" w:cs="Arial"/>
          <w:i/>
          <w:color w:val="000000" w:themeColor="text1"/>
          <w:szCs w:val="24"/>
          <w:lang w:val="en-GB"/>
        </w:rPr>
        <w:t>et</w:t>
      </w:r>
      <w:proofErr w:type="spellEnd"/>
      <w:r w:rsidRPr="006A0399">
        <w:rPr>
          <w:rFonts w:ascii="Arial" w:hAnsi="Arial" w:cs="Arial"/>
          <w:i/>
          <w:color w:val="000000" w:themeColor="text1"/>
          <w:szCs w:val="24"/>
          <w:lang w:val="en-GB"/>
        </w:rPr>
        <w:t xml:space="preserve">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2024</w:t>
      </w:r>
      <w:r w:rsidRPr="006A0399">
        <w:rPr>
          <w:rFonts w:ascii="Arial" w:hAnsi="Arial" w:cs="Arial"/>
          <w:color w:val="000000" w:themeColor="text1"/>
          <w:szCs w:val="24"/>
          <w:lang w:val="en-GB"/>
        </w:rPr>
        <w:t xml:space="preserve">). While Zara already follows such marketing strategies, this needs to improve in future. It needs to be more active with international influencers, particularly those in the US and other markets. This will help Zara to gain stronger brand awareness in these markets while improving social media presence. </w:t>
      </w:r>
      <w:r w:rsidRPr="006A0399">
        <w:rPr>
          <w:rFonts w:ascii="Arial" w:hAnsi="Arial" w:cs="Arial"/>
          <w:color w:val="000000" w:themeColor="text1"/>
          <w:szCs w:val="24"/>
          <w:lang w:val="en-GB"/>
        </w:rPr>
        <w:br w:type="page"/>
      </w:r>
    </w:p>
    <w:p w14:paraId="20DC1676" w14:textId="77777777" w:rsidR="006A0399" w:rsidRDefault="006A0399" w:rsidP="006A0399">
      <w:pPr>
        <w:pStyle w:val="Heading1"/>
        <w:rPr>
          <w:rFonts w:ascii="Arial" w:hAnsi="Arial" w:cs="Arial"/>
          <w:color w:val="000000" w:themeColor="text1"/>
          <w:sz w:val="24"/>
          <w:szCs w:val="24"/>
          <w:lang w:val="en-GB"/>
        </w:rPr>
      </w:pPr>
      <w:bookmarkStart w:id="10" w:name="_Toc223796105"/>
      <w:r w:rsidRPr="006A0399">
        <w:rPr>
          <w:rFonts w:ascii="Arial" w:hAnsi="Arial" w:cs="Arial"/>
          <w:color w:val="000000" w:themeColor="text1"/>
          <w:sz w:val="24"/>
          <w:szCs w:val="24"/>
          <w:lang w:val="en-GB"/>
        </w:rPr>
        <w:lastRenderedPageBreak/>
        <w:t>Section 2</w:t>
      </w:r>
      <w:bookmarkEnd w:id="10"/>
    </w:p>
    <w:p w14:paraId="3393B44D" w14:textId="77777777" w:rsidR="008650A6" w:rsidRPr="00CC272B" w:rsidRDefault="008650A6" w:rsidP="008650A6">
      <w:pPr>
        <w:rPr>
          <w:rFonts w:ascii="Arial" w:hAnsi="Arial" w:cs="Arial"/>
          <w:color w:val="000000" w:themeColor="text1"/>
        </w:rPr>
      </w:pPr>
      <w:bookmarkStart w:id="11" w:name="_Toc225904274"/>
      <w:proofErr w:type="gramStart"/>
      <w:r w:rsidRPr="00CC272B">
        <w:rPr>
          <w:rFonts w:ascii="Arial" w:hAnsi="Arial" w:cs="Arial"/>
          <w:color w:val="000000" w:themeColor="text1"/>
        </w:rPr>
        <w:t>Section  2</w:t>
      </w:r>
      <w:proofErr w:type="gramEnd"/>
      <w:r w:rsidRPr="00CC272B">
        <w:rPr>
          <w:rFonts w:ascii="Arial" w:hAnsi="Arial" w:cs="Arial"/>
          <w:color w:val="000000" w:themeColor="text1"/>
        </w:rPr>
        <w:t>: Reflective Account — Gibbs' Reflective Cycle</w:t>
      </w:r>
      <w:bookmarkEnd w:id="11"/>
    </w:p>
    <w:p w14:paraId="64F5D201" w14:textId="77777777" w:rsidR="008650A6" w:rsidRPr="00CC272B" w:rsidRDefault="008650A6" w:rsidP="008650A6">
      <w:pPr>
        <w:rPr>
          <w:rFonts w:ascii="Arial" w:hAnsi="Arial" w:cs="Arial"/>
          <w:color w:val="000000" w:themeColor="text1"/>
        </w:rPr>
      </w:pPr>
      <w:r w:rsidRPr="00CC272B">
        <w:rPr>
          <w:rFonts w:ascii="Arial" w:hAnsi="Arial" w:cs="Arial"/>
          <w:noProof/>
          <w:color w:val="000000" w:themeColor="text1"/>
        </w:rPr>
        <w:drawing>
          <wp:inline distT="0" distB="0" distL="0" distR="0" wp14:anchorId="4FCA712B" wp14:editId="24646354">
            <wp:extent cx="5440680" cy="4792980"/>
            <wp:effectExtent l="0" t="0" r="7620" b="7620"/>
            <wp:docPr id="1267668632" name="Picture 3"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40680" cy="4792980"/>
                    </a:xfrm>
                    <a:prstGeom prst="rect">
                      <a:avLst/>
                    </a:prstGeom>
                    <a:noFill/>
                    <a:ln>
                      <a:noFill/>
                    </a:ln>
                  </pic:spPr>
                </pic:pic>
              </a:graphicData>
            </a:graphic>
          </wp:inline>
        </w:drawing>
      </w:r>
    </w:p>
    <w:p w14:paraId="45866481" w14:textId="77777777" w:rsidR="008650A6" w:rsidRPr="00CC272B" w:rsidRDefault="008650A6" w:rsidP="008650A6">
      <w:pPr>
        <w:jc w:val="center"/>
        <w:rPr>
          <w:rFonts w:ascii="Arial" w:hAnsi="Arial" w:cs="Arial"/>
          <w:color w:val="000000" w:themeColor="text1"/>
        </w:rPr>
      </w:pPr>
      <w:r w:rsidRPr="00CC272B">
        <w:rPr>
          <w:rFonts w:ascii="Arial" w:hAnsi="Arial" w:cs="Arial"/>
          <w:color w:val="000000" w:themeColor="text1"/>
        </w:rPr>
        <w:t>Image 1. Gibbs Reflective cycle. Source (Ocampo et al., 2025)</w:t>
      </w:r>
    </w:p>
    <w:p w14:paraId="424D8929" w14:textId="77777777" w:rsidR="008650A6" w:rsidRPr="008650A6" w:rsidRDefault="008650A6" w:rsidP="008650A6">
      <w:pPr>
        <w:rPr>
          <w:lang w:val="en-GB"/>
        </w:rPr>
      </w:pPr>
    </w:p>
    <w:p w14:paraId="600A3731" w14:textId="77777777" w:rsidR="008650A6" w:rsidRPr="008650A6" w:rsidRDefault="008650A6" w:rsidP="008650A6">
      <w:pPr>
        <w:rPr>
          <w:lang w:val="en-GB"/>
        </w:rPr>
      </w:pPr>
    </w:p>
    <w:p w14:paraId="36567F5D"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A reflective analysis is essential for learning more about an experience and gain insights from the same. In this section, I will reflect upon my process of completing the previous section, whereby I prepared a report on Zara while comparing its operations in Spain and the US. Gibbs’ reflective cycle is a popular model for conducting a reflection. It focuses </w:t>
      </w:r>
      <w:r w:rsidRPr="006A0399">
        <w:rPr>
          <w:rFonts w:ascii="Arial" w:hAnsi="Arial" w:cs="Arial"/>
          <w:color w:val="000000" w:themeColor="text1"/>
          <w:szCs w:val="24"/>
          <w:lang w:val="en-GB"/>
        </w:rPr>
        <w:lastRenderedPageBreak/>
        <w:t>on six stages for conducting a reflection (</w:t>
      </w:r>
      <w:proofErr w:type="spellStart"/>
      <w:r w:rsidRPr="006A0399">
        <w:rPr>
          <w:rFonts w:ascii="Arial" w:hAnsi="Arial" w:cs="Arial"/>
          <w:color w:val="000000" w:themeColor="text1"/>
          <w:szCs w:val="24"/>
          <w:shd w:val="clear" w:color="auto" w:fill="FFFFFF"/>
          <w:lang w:val="en-GB"/>
        </w:rPr>
        <w:t>Ahmadpour</w:t>
      </w:r>
      <w:r w:rsidRPr="006A0399">
        <w:rPr>
          <w:rFonts w:ascii="Arial" w:hAnsi="Arial" w:cs="Arial"/>
          <w:i/>
          <w:color w:val="000000" w:themeColor="text1"/>
          <w:szCs w:val="24"/>
          <w:lang w:val="en-GB"/>
        </w:rPr>
        <w:t>et</w:t>
      </w:r>
      <w:proofErr w:type="spellEnd"/>
      <w:r w:rsidRPr="006A0399">
        <w:rPr>
          <w:rFonts w:ascii="Arial" w:hAnsi="Arial" w:cs="Arial"/>
          <w:i/>
          <w:color w:val="000000" w:themeColor="text1"/>
          <w:szCs w:val="24"/>
          <w:lang w:val="en-GB"/>
        </w:rPr>
        <w:t xml:space="preserve">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2025</w:t>
      </w:r>
      <w:r w:rsidRPr="006A0399">
        <w:rPr>
          <w:rFonts w:ascii="Arial" w:hAnsi="Arial" w:cs="Arial"/>
          <w:color w:val="000000" w:themeColor="text1"/>
          <w:szCs w:val="24"/>
          <w:lang w:val="en-GB"/>
        </w:rPr>
        <w:t>). Here is a detailed analysis of my process and experience of completing the report:</w:t>
      </w:r>
    </w:p>
    <w:p w14:paraId="2F60EC1A" w14:textId="77777777" w:rsidR="006A0399" w:rsidRPr="006A0399" w:rsidRDefault="006A0399" w:rsidP="006A0399">
      <w:pPr>
        <w:pStyle w:val="ListParagraph"/>
        <w:numPr>
          <w:ilvl w:val="0"/>
          <w:numId w:val="2"/>
        </w:numPr>
        <w:rPr>
          <w:rFonts w:ascii="Arial" w:hAnsi="Arial" w:cs="Arial"/>
          <w:b/>
          <w:color w:val="000000" w:themeColor="text1"/>
          <w:szCs w:val="24"/>
          <w:lang w:val="en-GB"/>
        </w:rPr>
      </w:pPr>
      <w:r w:rsidRPr="006A0399">
        <w:rPr>
          <w:rFonts w:ascii="Arial" w:hAnsi="Arial" w:cs="Arial"/>
          <w:b/>
          <w:color w:val="000000" w:themeColor="text1"/>
          <w:szCs w:val="24"/>
          <w:lang w:val="en-GB"/>
        </w:rPr>
        <w:t>Description</w:t>
      </w:r>
    </w:p>
    <w:p w14:paraId="344E68B4"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The purpose of the report was to explore the operations of Zara in its home country, Spain, and a host country, the US. It started with a PESTLE comparison to look into the external conditions in both countries. Then, it conducted a deep STP and marketing mix analysis to compare the strategies of the company in the two markets. Moreover, the ethical issues of the country were also considered while exploring its directional development strategy in the US. The process was quite challenging, as I had to conduct in-depth research into Zara and the market conditions in both markets. Moreover, I also had to consider the weekly lecture materials to integrate them in my work. </w:t>
      </w:r>
    </w:p>
    <w:p w14:paraId="3F139144"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The final part of the report required recommendations for the brand to improve its international marketing strategies. For this, again, I had to conduct research while considering the current drawbacks and challenges seen within Zara. The process helped me understand more about Zara and international operations. </w:t>
      </w:r>
    </w:p>
    <w:p w14:paraId="6CB8A94E" w14:textId="77777777" w:rsidR="006A0399" w:rsidRPr="006A0399" w:rsidRDefault="006A0399" w:rsidP="006A0399">
      <w:pPr>
        <w:pStyle w:val="ListParagraph"/>
        <w:numPr>
          <w:ilvl w:val="0"/>
          <w:numId w:val="2"/>
        </w:numPr>
        <w:rPr>
          <w:rFonts w:ascii="Arial" w:hAnsi="Arial" w:cs="Arial"/>
          <w:b/>
          <w:color w:val="000000" w:themeColor="text1"/>
          <w:szCs w:val="24"/>
          <w:lang w:val="en-GB"/>
        </w:rPr>
      </w:pPr>
      <w:r w:rsidRPr="006A0399">
        <w:rPr>
          <w:rFonts w:ascii="Arial" w:hAnsi="Arial" w:cs="Arial"/>
          <w:b/>
          <w:color w:val="000000" w:themeColor="text1"/>
          <w:szCs w:val="24"/>
          <w:lang w:val="en-GB"/>
        </w:rPr>
        <w:t>Feelings</w:t>
      </w:r>
    </w:p>
    <w:p w14:paraId="0343F9BE"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I felt quite nervous initially, as the requirements of the first part of the assessment seemed quite complex and challenging. While I have worked on such reports, this assessment was much more comprehensive. However, my confidence started to grow as I looked into the details of the requirements and interacted with my peers and tutors to discuss the same. Now that I have completed it, I feel much more confident about international business and operations. </w:t>
      </w:r>
    </w:p>
    <w:p w14:paraId="61D0B0C8" w14:textId="77777777" w:rsidR="006A0399" w:rsidRPr="006A0399" w:rsidRDefault="006A0399" w:rsidP="006A0399">
      <w:pPr>
        <w:pStyle w:val="ListParagraph"/>
        <w:numPr>
          <w:ilvl w:val="0"/>
          <w:numId w:val="2"/>
        </w:numPr>
        <w:rPr>
          <w:rFonts w:ascii="Arial" w:hAnsi="Arial" w:cs="Arial"/>
          <w:b/>
          <w:color w:val="000000" w:themeColor="text1"/>
          <w:szCs w:val="24"/>
          <w:lang w:val="en-GB"/>
        </w:rPr>
      </w:pPr>
      <w:r w:rsidRPr="006A0399">
        <w:rPr>
          <w:rFonts w:ascii="Arial" w:hAnsi="Arial" w:cs="Arial"/>
          <w:b/>
          <w:color w:val="000000" w:themeColor="text1"/>
          <w:szCs w:val="24"/>
          <w:lang w:val="en-GB"/>
        </w:rPr>
        <w:t>Evaluation</w:t>
      </w:r>
    </w:p>
    <w:p w14:paraId="1E1AE2CB"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The process of completing this report was positive for various reasons. Firstly, I feel that my research skills were impressive. I could dig deep into the operations of Zara to compare its activities in Spain and the US. Secondly, I was also able to utilise my critical thinking skills. This skill helps to take a critical approach into analysing different concepts </w:t>
      </w:r>
      <w:r w:rsidRPr="006A0399">
        <w:rPr>
          <w:rFonts w:ascii="Arial" w:hAnsi="Arial" w:cs="Arial"/>
          <w:color w:val="000000" w:themeColor="text1"/>
          <w:szCs w:val="24"/>
          <w:lang w:val="en-GB"/>
        </w:rPr>
        <w:lastRenderedPageBreak/>
        <w:t>considering various outcomes (</w:t>
      </w:r>
      <w:proofErr w:type="spellStart"/>
      <w:r w:rsidRPr="006A0399">
        <w:rPr>
          <w:rFonts w:ascii="Arial" w:hAnsi="Arial" w:cs="Arial"/>
          <w:color w:val="000000" w:themeColor="text1"/>
          <w:szCs w:val="24"/>
          <w:shd w:val="clear" w:color="auto" w:fill="FFFFFF"/>
          <w:lang w:val="en-GB"/>
        </w:rPr>
        <w:t>Angelelli</w:t>
      </w:r>
      <w:r w:rsidRPr="006A0399">
        <w:rPr>
          <w:rFonts w:ascii="Arial" w:hAnsi="Arial" w:cs="Arial"/>
          <w:i/>
          <w:color w:val="000000" w:themeColor="text1"/>
          <w:szCs w:val="24"/>
          <w:lang w:val="en-GB"/>
        </w:rPr>
        <w:t>et</w:t>
      </w:r>
      <w:proofErr w:type="spellEnd"/>
      <w:r w:rsidRPr="006A0399">
        <w:rPr>
          <w:rFonts w:ascii="Arial" w:hAnsi="Arial" w:cs="Arial"/>
          <w:i/>
          <w:color w:val="000000" w:themeColor="text1"/>
          <w:szCs w:val="24"/>
          <w:lang w:val="en-GB"/>
        </w:rPr>
        <w:t xml:space="preserve">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2023</w:t>
      </w:r>
      <w:r w:rsidRPr="006A0399">
        <w:rPr>
          <w:rFonts w:ascii="Arial" w:hAnsi="Arial" w:cs="Arial"/>
          <w:color w:val="000000" w:themeColor="text1"/>
          <w:szCs w:val="24"/>
          <w:lang w:val="en-GB"/>
        </w:rPr>
        <w:t xml:space="preserve">). This helped me to explore the current situations and conditions in both countries and compare Zara’s operations. </w:t>
      </w:r>
    </w:p>
    <w:p w14:paraId="087B5313"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Apart from that, I also feel that I was capable of maintaining an effective format to present the details in this assessment. For instance, I used relevant figures, statistics and illustrations like perceptual maps. I also divided the details into relevant headings and subheadings to make the data </w:t>
      </w:r>
      <w:proofErr w:type="gramStart"/>
      <w:r w:rsidRPr="006A0399">
        <w:rPr>
          <w:rFonts w:ascii="Arial" w:hAnsi="Arial" w:cs="Arial"/>
          <w:color w:val="000000" w:themeColor="text1"/>
          <w:szCs w:val="24"/>
          <w:lang w:val="en-GB"/>
        </w:rPr>
        <w:t>more readable and easy</w:t>
      </w:r>
      <w:proofErr w:type="gramEnd"/>
      <w:r w:rsidRPr="006A0399">
        <w:rPr>
          <w:rFonts w:ascii="Arial" w:hAnsi="Arial" w:cs="Arial"/>
          <w:color w:val="000000" w:themeColor="text1"/>
          <w:szCs w:val="24"/>
          <w:lang w:val="en-GB"/>
        </w:rPr>
        <w:t xml:space="preserve"> to comprehend. All these made the experience easier and better for me to complete this assessment. </w:t>
      </w:r>
    </w:p>
    <w:p w14:paraId="7E2EC4C2"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However, there were some aspects that made the process negative. A major challenge came from lack of time management. This skill is essential to manage time while having a clear timeline for different tasks and duties (</w:t>
      </w:r>
      <w:r w:rsidRPr="006A0399">
        <w:rPr>
          <w:rFonts w:ascii="Arial" w:hAnsi="Arial" w:cs="Arial"/>
          <w:color w:val="000000" w:themeColor="text1"/>
          <w:szCs w:val="24"/>
          <w:shd w:val="clear" w:color="auto" w:fill="FFFFFF"/>
          <w:lang w:val="en-GB"/>
        </w:rPr>
        <w:t xml:space="preserve">van </w:t>
      </w:r>
      <w:proofErr w:type="spellStart"/>
      <w:r w:rsidRPr="006A0399">
        <w:rPr>
          <w:rFonts w:ascii="Arial" w:hAnsi="Arial" w:cs="Arial"/>
          <w:color w:val="000000" w:themeColor="text1"/>
          <w:szCs w:val="24"/>
          <w:shd w:val="clear" w:color="auto" w:fill="FFFFFF"/>
          <w:lang w:val="en-GB"/>
        </w:rPr>
        <w:t>Sluijsand</w:t>
      </w:r>
      <w:proofErr w:type="spellEnd"/>
      <w:r w:rsidRPr="006A0399">
        <w:rPr>
          <w:rFonts w:ascii="Arial" w:hAnsi="Arial" w:cs="Arial"/>
          <w:color w:val="000000" w:themeColor="text1"/>
          <w:szCs w:val="24"/>
          <w:shd w:val="clear" w:color="auto" w:fill="FFFFFF"/>
          <w:lang w:val="en-GB"/>
        </w:rPr>
        <w:t xml:space="preserve"> Matzat</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2024</w:t>
      </w:r>
      <w:r w:rsidRPr="006A0399">
        <w:rPr>
          <w:rFonts w:ascii="Arial" w:hAnsi="Arial" w:cs="Arial"/>
          <w:color w:val="000000" w:themeColor="text1"/>
          <w:szCs w:val="24"/>
          <w:lang w:val="en-GB"/>
        </w:rPr>
        <w:t xml:space="preserve">). I struggled to manage time between classes and lectures for this assessment, which made it slightly challenging for me to meet the deadline. Apart from that, I also had a hard time identifying recommendations. While I could show critical thinking, my creative and innovative thinking may not have been satisfactory. </w:t>
      </w:r>
    </w:p>
    <w:p w14:paraId="633F43E8" w14:textId="77777777" w:rsidR="006A0399" w:rsidRPr="006A0399" w:rsidRDefault="006A0399" w:rsidP="006A0399">
      <w:pPr>
        <w:pStyle w:val="ListParagraph"/>
        <w:numPr>
          <w:ilvl w:val="0"/>
          <w:numId w:val="2"/>
        </w:numPr>
        <w:rPr>
          <w:rFonts w:ascii="Arial" w:hAnsi="Arial" w:cs="Arial"/>
          <w:b/>
          <w:color w:val="000000" w:themeColor="text1"/>
          <w:szCs w:val="24"/>
          <w:lang w:val="en-GB"/>
        </w:rPr>
      </w:pPr>
      <w:r w:rsidRPr="006A0399">
        <w:rPr>
          <w:rFonts w:ascii="Arial" w:hAnsi="Arial" w:cs="Arial"/>
          <w:b/>
          <w:color w:val="000000" w:themeColor="text1"/>
          <w:szCs w:val="24"/>
          <w:lang w:val="en-GB"/>
        </w:rPr>
        <w:t>Analysis</w:t>
      </w:r>
    </w:p>
    <w:p w14:paraId="0D1CF7D2"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experience went well mainly because of my perseverance and hard work. While I was scared and nervous, I took the initiative to conduct research and discuss my ideas. It is important to critically evaluate information gathered through research to be able to integrate them into a piece of work for better analysis (</w:t>
      </w:r>
      <w:proofErr w:type="spellStart"/>
      <w:r w:rsidRPr="006A0399">
        <w:rPr>
          <w:rFonts w:ascii="Arial" w:hAnsi="Arial" w:cs="Arial"/>
          <w:color w:val="000000" w:themeColor="text1"/>
          <w:szCs w:val="24"/>
          <w:shd w:val="clear" w:color="auto" w:fill="FFFFFF"/>
          <w:lang w:val="en-GB"/>
        </w:rPr>
        <w:t>Heim</w:t>
      </w:r>
      <w:r w:rsidRPr="006A0399">
        <w:rPr>
          <w:rFonts w:ascii="Arial" w:hAnsi="Arial" w:cs="Arial"/>
          <w:i/>
          <w:color w:val="000000" w:themeColor="text1"/>
          <w:szCs w:val="24"/>
          <w:lang w:val="en-GB"/>
        </w:rPr>
        <w:t>et</w:t>
      </w:r>
      <w:proofErr w:type="spellEnd"/>
      <w:r w:rsidRPr="006A0399">
        <w:rPr>
          <w:rFonts w:ascii="Arial" w:hAnsi="Arial" w:cs="Arial"/>
          <w:i/>
          <w:color w:val="000000" w:themeColor="text1"/>
          <w:szCs w:val="24"/>
          <w:lang w:val="en-GB"/>
        </w:rPr>
        <w:t xml:space="preserve"> al</w:t>
      </w:r>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2022</w:t>
      </w:r>
      <w:r w:rsidRPr="006A0399">
        <w:rPr>
          <w:rFonts w:ascii="Arial" w:hAnsi="Arial" w:cs="Arial"/>
          <w:color w:val="000000" w:themeColor="text1"/>
          <w:szCs w:val="24"/>
          <w:lang w:val="en-GB"/>
        </w:rPr>
        <w:t xml:space="preserve">). I was able to do this after taking help from my tutors and peers. Moreover, I also feel satisfied with my ability to plan the content, which was again possible because of my focus on the requirements and critical thinking. </w:t>
      </w:r>
    </w:p>
    <w:p w14:paraId="2B5BF348"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On the other hand, the negative experience came from my lack of confidence. I was quite nervous and sceptical about the report, which made it difficult for me to prepare a wireframe and divide words accordingly. This, along with classes, made it difficult for me to follow a fixed routine for the assessment. As a result, I struggled with the deadline. Furthermore, creativity is essential to think in a unique and innovative manner considering digital development (</w:t>
      </w:r>
      <w:proofErr w:type="spellStart"/>
      <w:r w:rsidRPr="006A0399">
        <w:rPr>
          <w:rFonts w:ascii="Arial" w:hAnsi="Arial" w:cs="Arial"/>
          <w:color w:val="000000" w:themeColor="text1"/>
          <w:szCs w:val="24"/>
          <w:shd w:val="clear" w:color="auto" w:fill="FFFFFF"/>
          <w:lang w:val="en-GB"/>
        </w:rPr>
        <w:t>Cojocariuand</w:t>
      </w:r>
      <w:proofErr w:type="spellEnd"/>
      <w:r w:rsidRPr="006A0399">
        <w:rPr>
          <w:rFonts w:ascii="Arial" w:hAnsi="Arial" w:cs="Arial"/>
          <w:color w:val="000000" w:themeColor="text1"/>
          <w:szCs w:val="24"/>
          <w:shd w:val="clear" w:color="auto" w:fill="FFFFFF"/>
          <w:lang w:val="en-GB"/>
        </w:rPr>
        <w:t xml:space="preserve"> </w:t>
      </w:r>
      <w:proofErr w:type="spellStart"/>
      <w:r w:rsidRPr="006A0399">
        <w:rPr>
          <w:rFonts w:ascii="Arial" w:hAnsi="Arial" w:cs="Arial"/>
          <w:color w:val="000000" w:themeColor="text1"/>
          <w:szCs w:val="24"/>
          <w:shd w:val="clear" w:color="auto" w:fill="FFFFFF"/>
          <w:lang w:val="en-GB"/>
        </w:rPr>
        <w:t>Boghian</w:t>
      </w:r>
      <w:proofErr w:type="spellEnd"/>
      <w:r w:rsidRPr="006A0399">
        <w:rPr>
          <w:rFonts w:ascii="Arial" w:hAnsi="Arial" w:cs="Arial"/>
          <w:color w:val="000000" w:themeColor="text1"/>
          <w:szCs w:val="24"/>
          <w:lang w:val="en-GB"/>
        </w:rPr>
        <w:t xml:space="preserve">, </w:t>
      </w:r>
      <w:r w:rsidRPr="006A0399">
        <w:rPr>
          <w:rFonts w:ascii="Arial" w:hAnsi="Arial" w:cs="Arial"/>
          <w:color w:val="000000" w:themeColor="text1"/>
          <w:szCs w:val="24"/>
          <w:shd w:val="clear" w:color="auto" w:fill="FFFFFF"/>
          <w:lang w:val="en-GB"/>
        </w:rPr>
        <w:t>2024</w:t>
      </w:r>
      <w:r w:rsidRPr="006A0399">
        <w:rPr>
          <w:rFonts w:ascii="Arial" w:hAnsi="Arial" w:cs="Arial"/>
          <w:color w:val="000000" w:themeColor="text1"/>
          <w:szCs w:val="24"/>
          <w:lang w:val="en-GB"/>
        </w:rPr>
        <w:t xml:space="preserve">). However, I did not have this skill, which made it challenging for me to think recommendations for Zara. Furthermore, my </w:t>
      </w:r>
      <w:r w:rsidRPr="006A0399">
        <w:rPr>
          <w:rFonts w:ascii="Arial" w:hAnsi="Arial" w:cs="Arial"/>
          <w:color w:val="000000" w:themeColor="text1"/>
          <w:szCs w:val="24"/>
          <w:lang w:val="en-GB"/>
        </w:rPr>
        <w:lastRenderedPageBreak/>
        <w:t xml:space="preserve">knowledge of cultures is also limited. Thus, when using Hofstede’s theory, I had to conduct major external research to understand the concepts. This again took away some time.  </w:t>
      </w:r>
    </w:p>
    <w:p w14:paraId="0190C948" w14:textId="77777777" w:rsidR="006A0399" w:rsidRPr="006A0399" w:rsidRDefault="006A0399" w:rsidP="006A0399">
      <w:pPr>
        <w:pStyle w:val="ListParagraph"/>
        <w:numPr>
          <w:ilvl w:val="0"/>
          <w:numId w:val="2"/>
        </w:numPr>
        <w:rPr>
          <w:rFonts w:ascii="Arial" w:hAnsi="Arial" w:cs="Arial"/>
          <w:b/>
          <w:color w:val="000000" w:themeColor="text1"/>
          <w:szCs w:val="24"/>
          <w:lang w:val="en-GB"/>
        </w:rPr>
      </w:pPr>
      <w:r w:rsidRPr="006A0399">
        <w:rPr>
          <w:rFonts w:ascii="Arial" w:hAnsi="Arial" w:cs="Arial"/>
          <w:b/>
          <w:color w:val="000000" w:themeColor="text1"/>
          <w:szCs w:val="24"/>
          <w:lang w:val="en-GB"/>
        </w:rPr>
        <w:t>Conclusion</w:t>
      </w:r>
    </w:p>
    <w:p w14:paraId="2A868482"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This reflective study helped me to explore my experience of completing this assessment. The process of completing it was challenging. However, it worked through the difficulties and tried to push my capabilities. It helped me learn more about international marketing and operations. Moreover, I have more understanding of my current drawbacks. I can now work on my areas of improvement. </w:t>
      </w:r>
    </w:p>
    <w:p w14:paraId="05962F4C" w14:textId="77777777" w:rsidR="006A0399" w:rsidRPr="006A0399" w:rsidRDefault="006A0399" w:rsidP="006A0399">
      <w:pPr>
        <w:pStyle w:val="ListParagraph"/>
        <w:numPr>
          <w:ilvl w:val="0"/>
          <w:numId w:val="2"/>
        </w:numPr>
        <w:rPr>
          <w:rFonts w:ascii="Arial" w:hAnsi="Arial" w:cs="Arial"/>
          <w:b/>
          <w:color w:val="000000" w:themeColor="text1"/>
          <w:szCs w:val="24"/>
          <w:lang w:val="en-GB"/>
        </w:rPr>
      </w:pPr>
      <w:r w:rsidRPr="006A0399">
        <w:rPr>
          <w:rFonts w:ascii="Arial" w:hAnsi="Arial" w:cs="Arial"/>
          <w:b/>
          <w:color w:val="000000" w:themeColor="text1"/>
          <w:szCs w:val="24"/>
          <w:lang w:val="en-GB"/>
        </w:rPr>
        <w:t>Action plan</w:t>
      </w:r>
    </w:p>
    <w:p w14:paraId="6DA11AD6"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Here is an action plan that I will work on in future to address the skills that I need to improve in future:</w:t>
      </w:r>
    </w:p>
    <w:tbl>
      <w:tblPr>
        <w:tblStyle w:val="TableGrid"/>
        <w:tblW w:w="0" w:type="auto"/>
        <w:tblLook w:val="04A0" w:firstRow="1" w:lastRow="0" w:firstColumn="1" w:lastColumn="0" w:noHBand="0" w:noVBand="1"/>
      </w:tblPr>
      <w:tblGrid>
        <w:gridCol w:w="1905"/>
        <w:gridCol w:w="1845"/>
        <w:gridCol w:w="4407"/>
        <w:gridCol w:w="1193"/>
      </w:tblGrid>
      <w:tr w:rsidR="006A0399" w:rsidRPr="006A0399" w14:paraId="1F145C38" w14:textId="77777777" w:rsidTr="002C010D">
        <w:tc>
          <w:tcPr>
            <w:tcW w:w="0" w:type="auto"/>
          </w:tcPr>
          <w:p w14:paraId="588F69FB" w14:textId="77777777" w:rsidR="006A0399" w:rsidRPr="006A0399" w:rsidRDefault="006A0399" w:rsidP="002C010D">
            <w:pPr>
              <w:jc w:val="center"/>
              <w:rPr>
                <w:rFonts w:ascii="Arial" w:hAnsi="Arial" w:cs="Arial"/>
                <w:b/>
                <w:color w:val="000000" w:themeColor="text1"/>
                <w:sz w:val="24"/>
                <w:szCs w:val="24"/>
                <w:lang w:val="en-GB"/>
              </w:rPr>
            </w:pPr>
            <w:r w:rsidRPr="006A0399">
              <w:rPr>
                <w:rFonts w:ascii="Arial" w:hAnsi="Arial" w:cs="Arial"/>
                <w:b/>
                <w:color w:val="000000" w:themeColor="text1"/>
                <w:sz w:val="24"/>
                <w:szCs w:val="24"/>
                <w:lang w:val="en-GB"/>
              </w:rPr>
              <w:t>Skills</w:t>
            </w:r>
          </w:p>
        </w:tc>
        <w:tc>
          <w:tcPr>
            <w:tcW w:w="0" w:type="auto"/>
          </w:tcPr>
          <w:p w14:paraId="10E1A983" w14:textId="77777777" w:rsidR="006A0399" w:rsidRPr="006A0399" w:rsidRDefault="006A0399" w:rsidP="002C010D">
            <w:pPr>
              <w:jc w:val="center"/>
              <w:rPr>
                <w:rFonts w:ascii="Arial" w:hAnsi="Arial" w:cs="Arial"/>
                <w:b/>
                <w:color w:val="000000" w:themeColor="text1"/>
                <w:sz w:val="24"/>
                <w:szCs w:val="24"/>
                <w:lang w:val="en-GB"/>
              </w:rPr>
            </w:pPr>
            <w:r w:rsidRPr="006A0399">
              <w:rPr>
                <w:rFonts w:ascii="Arial" w:hAnsi="Arial" w:cs="Arial"/>
                <w:b/>
                <w:color w:val="000000" w:themeColor="text1"/>
                <w:sz w:val="24"/>
                <w:szCs w:val="24"/>
                <w:lang w:val="en-GB"/>
              </w:rPr>
              <w:t>Resources</w:t>
            </w:r>
          </w:p>
        </w:tc>
        <w:tc>
          <w:tcPr>
            <w:tcW w:w="0" w:type="auto"/>
          </w:tcPr>
          <w:p w14:paraId="3C30CC93" w14:textId="77777777" w:rsidR="006A0399" w:rsidRPr="006A0399" w:rsidRDefault="006A0399" w:rsidP="002C010D">
            <w:pPr>
              <w:jc w:val="center"/>
              <w:rPr>
                <w:rFonts w:ascii="Arial" w:hAnsi="Arial" w:cs="Arial"/>
                <w:b/>
                <w:color w:val="000000" w:themeColor="text1"/>
                <w:sz w:val="24"/>
                <w:szCs w:val="24"/>
                <w:lang w:val="en-GB"/>
              </w:rPr>
            </w:pPr>
            <w:r w:rsidRPr="006A0399">
              <w:rPr>
                <w:rFonts w:ascii="Arial" w:hAnsi="Arial" w:cs="Arial"/>
                <w:b/>
                <w:color w:val="000000" w:themeColor="text1"/>
                <w:sz w:val="24"/>
                <w:szCs w:val="24"/>
                <w:lang w:val="en-GB"/>
              </w:rPr>
              <w:t>Actions</w:t>
            </w:r>
          </w:p>
        </w:tc>
        <w:tc>
          <w:tcPr>
            <w:tcW w:w="0" w:type="auto"/>
          </w:tcPr>
          <w:p w14:paraId="3724EFE8" w14:textId="77777777" w:rsidR="006A0399" w:rsidRPr="006A0399" w:rsidRDefault="006A0399" w:rsidP="002C010D">
            <w:pPr>
              <w:jc w:val="center"/>
              <w:rPr>
                <w:rFonts w:ascii="Arial" w:hAnsi="Arial" w:cs="Arial"/>
                <w:b/>
                <w:color w:val="000000" w:themeColor="text1"/>
                <w:sz w:val="24"/>
                <w:szCs w:val="24"/>
                <w:lang w:val="en-GB"/>
              </w:rPr>
            </w:pPr>
            <w:r w:rsidRPr="006A0399">
              <w:rPr>
                <w:rFonts w:ascii="Arial" w:hAnsi="Arial" w:cs="Arial"/>
                <w:b/>
                <w:color w:val="000000" w:themeColor="text1"/>
                <w:sz w:val="24"/>
                <w:szCs w:val="24"/>
                <w:lang w:val="en-GB"/>
              </w:rPr>
              <w:t>Timeline</w:t>
            </w:r>
          </w:p>
        </w:tc>
      </w:tr>
      <w:tr w:rsidR="006A0399" w:rsidRPr="006A0399" w14:paraId="5D875B97" w14:textId="77777777" w:rsidTr="002C010D">
        <w:tc>
          <w:tcPr>
            <w:tcW w:w="0" w:type="auto"/>
          </w:tcPr>
          <w:p w14:paraId="6B228803"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Time management </w:t>
            </w:r>
          </w:p>
        </w:tc>
        <w:tc>
          <w:tcPr>
            <w:tcW w:w="0" w:type="auto"/>
          </w:tcPr>
          <w:p w14:paraId="26C8D9B8"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Timelines, routines, timers</w:t>
            </w:r>
          </w:p>
        </w:tc>
        <w:tc>
          <w:tcPr>
            <w:tcW w:w="0" w:type="auto"/>
          </w:tcPr>
          <w:p w14:paraId="025540CA"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I will use Eisenhower matrix to divide time for my activities and duties. I will also keep timers to make sure that I complete my tasks on time. </w:t>
            </w:r>
          </w:p>
        </w:tc>
        <w:tc>
          <w:tcPr>
            <w:tcW w:w="0" w:type="auto"/>
          </w:tcPr>
          <w:p w14:paraId="1BA329CD"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3 months </w:t>
            </w:r>
          </w:p>
        </w:tc>
      </w:tr>
      <w:tr w:rsidR="006A0399" w:rsidRPr="006A0399" w14:paraId="26DC9CD7" w14:textId="77777777" w:rsidTr="002C010D">
        <w:tc>
          <w:tcPr>
            <w:tcW w:w="0" w:type="auto"/>
          </w:tcPr>
          <w:p w14:paraId="2CD19097"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Creative thinking </w:t>
            </w:r>
          </w:p>
        </w:tc>
        <w:tc>
          <w:tcPr>
            <w:tcW w:w="0" w:type="auto"/>
          </w:tcPr>
          <w:p w14:paraId="7EA4B76F"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Books, videos, reflection </w:t>
            </w:r>
          </w:p>
        </w:tc>
        <w:tc>
          <w:tcPr>
            <w:tcW w:w="0" w:type="auto"/>
          </w:tcPr>
          <w:p w14:paraId="101E2193"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I will read books and theories on creative thinking. I will also watch relevant videos to pick up the right tips and approaches to be able to think creatively. </w:t>
            </w:r>
          </w:p>
        </w:tc>
        <w:tc>
          <w:tcPr>
            <w:tcW w:w="0" w:type="auto"/>
          </w:tcPr>
          <w:p w14:paraId="6EFACECE"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3 months </w:t>
            </w:r>
          </w:p>
        </w:tc>
      </w:tr>
      <w:tr w:rsidR="006A0399" w:rsidRPr="006A0399" w14:paraId="06F83023" w14:textId="77777777" w:rsidTr="002C010D">
        <w:tc>
          <w:tcPr>
            <w:tcW w:w="0" w:type="auto"/>
          </w:tcPr>
          <w:p w14:paraId="78799C13"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Confidence and leadership </w:t>
            </w:r>
          </w:p>
        </w:tc>
        <w:tc>
          <w:tcPr>
            <w:tcW w:w="0" w:type="auto"/>
          </w:tcPr>
          <w:p w14:paraId="6C65790A"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Courses, course fee, reflection </w:t>
            </w:r>
          </w:p>
        </w:tc>
        <w:tc>
          <w:tcPr>
            <w:tcW w:w="0" w:type="auto"/>
          </w:tcPr>
          <w:p w14:paraId="0BE16375" w14:textId="77777777" w:rsidR="006A0399" w:rsidRPr="006A0399" w:rsidRDefault="006A0399" w:rsidP="002C010D">
            <w:pPr>
              <w:rPr>
                <w:rFonts w:ascii="Arial" w:hAnsi="Arial" w:cs="Arial"/>
                <w:color w:val="000000" w:themeColor="text1"/>
                <w:sz w:val="24"/>
                <w:szCs w:val="24"/>
                <w:lang w:val="en-GB"/>
              </w:rPr>
            </w:pPr>
            <w:r w:rsidRPr="006A0399">
              <w:rPr>
                <w:rFonts w:ascii="Arial" w:hAnsi="Arial" w:cs="Arial"/>
                <w:color w:val="000000" w:themeColor="text1"/>
                <w:sz w:val="24"/>
                <w:szCs w:val="24"/>
                <w:lang w:val="en-GB"/>
              </w:rPr>
              <w:t xml:space="preserve">I will enrol in relevant courses to gain more confidence. I will also try to take </w:t>
            </w:r>
            <w:r w:rsidRPr="006A0399">
              <w:rPr>
                <w:rFonts w:ascii="Arial" w:hAnsi="Arial" w:cs="Arial"/>
                <w:color w:val="000000" w:themeColor="text1"/>
                <w:sz w:val="24"/>
                <w:szCs w:val="24"/>
                <w:lang w:val="en-GB"/>
              </w:rPr>
              <w:lastRenderedPageBreak/>
              <w:t xml:space="preserve">more leadership initiatives in team tasks to be more decisive and confident. </w:t>
            </w:r>
          </w:p>
        </w:tc>
        <w:tc>
          <w:tcPr>
            <w:tcW w:w="0" w:type="auto"/>
          </w:tcPr>
          <w:p w14:paraId="60B1257E" w14:textId="77777777" w:rsidR="006A0399" w:rsidRPr="006A0399" w:rsidRDefault="006A0399" w:rsidP="002C010D">
            <w:pPr>
              <w:keepNext/>
              <w:rPr>
                <w:rFonts w:ascii="Arial" w:hAnsi="Arial" w:cs="Arial"/>
                <w:color w:val="000000" w:themeColor="text1"/>
                <w:sz w:val="24"/>
                <w:szCs w:val="24"/>
                <w:lang w:val="en-GB"/>
              </w:rPr>
            </w:pPr>
            <w:r w:rsidRPr="006A0399">
              <w:rPr>
                <w:rFonts w:ascii="Arial" w:hAnsi="Arial" w:cs="Arial"/>
                <w:color w:val="000000" w:themeColor="text1"/>
                <w:sz w:val="24"/>
                <w:szCs w:val="24"/>
                <w:lang w:val="en-GB"/>
              </w:rPr>
              <w:lastRenderedPageBreak/>
              <w:t xml:space="preserve">6 months </w:t>
            </w:r>
          </w:p>
        </w:tc>
      </w:tr>
    </w:tbl>
    <w:p w14:paraId="7A5B6EA0" w14:textId="77777777" w:rsidR="006A0399" w:rsidRPr="006A0399" w:rsidRDefault="006A0399" w:rsidP="006A0399">
      <w:pPr>
        <w:jc w:val="center"/>
        <w:rPr>
          <w:rFonts w:ascii="Arial" w:hAnsi="Arial" w:cs="Arial"/>
          <w:b/>
          <w:color w:val="000000" w:themeColor="text1"/>
          <w:szCs w:val="24"/>
          <w:lang w:val="en-GB"/>
        </w:rPr>
      </w:pPr>
      <w:r w:rsidRPr="006A0399">
        <w:rPr>
          <w:rFonts w:ascii="Arial" w:hAnsi="Arial" w:cs="Arial"/>
          <w:b/>
          <w:color w:val="000000" w:themeColor="text1"/>
          <w:szCs w:val="24"/>
          <w:lang w:val="en-GB"/>
        </w:rPr>
        <w:t xml:space="preserve">Table </w:t>
      </w:r>
      <w:r w:rsidRPr="006A0399">
        <w:rPr>
          <w:rFonts w:ascii="Arial" w:hAnsi="Arial" w:cs="Arial"/>
          <w:b/>
          <w:color w:val="000000" w:themeColor="text1"/>
          <w:szCs w:val="24"/>
          <w:lang w:val="en-GB"/>
        </w:rPr>
        <w:fldChar w:fldCharType="begin"/>
      </w:r>
      <w:r w:rsidRPr="006A0399">
        <w:rPr>
          <w:rFonts w:ascii="Arial" w:hAnsi="Arial" w:cs="Arial"/>
          <w:b/>
          <w:color w:val="000000" w:themeColor="text1"/>
          <w:szCs w:val="24"/>
          <w:lang w:val="en-GB"/>
        </w:rPr>
        <w:instrText xml:space="preserve"> SEQ Table \* ARABIC </w:instrText>
      </w:r>
      <w:r w:rsidRPr="006A0399">
        <w:rPr>
          <w:rFonts w:ascii="Arial" w:hAnsi="Arial" w:cs="Arial"/>
          <w:b/>
          <w:color w:val="000000" w:themeColor="text1"/>
          <w:szCs w:val="24"/>
          <w:lang w:val="en-GB"/>
        </w:rPr>
        <w:fldChar w:fldCharType="separate"/>
      </w:r>
      <w:r w:rsidRPr="006A0399">
        <w:rPr>
          <w:rFonts w:ascii="Arial" w:hAnsi="Arial" w:cs="Arial"/>
          <w:b/>
          <w:noProof/>
          <w:color w:val="000000" w:themeColor="text1"/>
          <w:szCs w:val="24"/>
          <w:lang w:val="en-GB"/>
        </w:rPr>
        <w:t>3</w:t>
      </w:r>
      <w:r w:rsidRPr="006A0399">
        <w:rPr>
          <w:rFonts w:ascii="Arial" w:hAnsi="Arial" w:cs="Arial"/>
          <w:b/>
          <w:color w:val="000000" w:themeColor="text1"/>
          <w:szCs w:val="24"/>
          <w:lang w:val="en-GB"/>
        </w:rPr>
        <w:fldChar w:fldCharType="end"/>
      </w:r>
      <w:r w:rsidRPr="006A0399">
        <w:rPr>
          <w:rFonts w:ascii="Arial" w:hAnsi="Arial" w:cs="Arial"/>
          <w:b/>
          <w:color w:val="000000" w:themeColor="text1"/>
          <w:szCs w:val="24"/>
          <w:lang w:val="en-GB"/>
        </w:rPr>
        <w:t>: My action plan</w:t>
      </w:r>
    </w:p>
    <w:p w14:paraId="20AFEE02" w14:textId="77777777" w:rsidR="006A0399" w:rsidRPr="006A0399" w:rsidRDefault="006A0399" w:rsidP="006A0399">
      <w:pPr>
        <w:pStyle w:val="Heading1"/>
        <w:rPr>
          <w:rFonts w:ascii="Arial" w:hAnsi="Arial" w:cs="Arial"/>
          <w:color w:val="000000" w:themeColor="text1"/>
          <w:sz w:val="24"/>
          <w:szCs w:val="24"/>
          <w:lang w:val="en-GB"/>
        </w:rPr>
      </w:pPr>
      <w:bookmarkStart w:id="12" w:name="_Toc223796106"/>
      <w:r w:rsidRPr="006A0399">
        <w:rPr>
          <w:rFonts w:ascii="Arial" w:hAnsi="Arial" w:cs="Arial"/>
          <w:color w:val="000000" w:themeColor="text1"/>
          <w:sz w:val="24"/>
          <w:szCs w:val="24"/>
          <w:lang w:val="en-GB"/>
        </w:rPr>
        <w:t>Conclusion</w:t>
      </w:r>
      <w:bookmarkEnd w:id="12"/>
    </w:p>
    <w:p w14:paraId="184A7C33"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It can be observed that Zara has successfully built a strong brand internationally. As this report explored, the company has a strong presence in its home country Spain, while it is making efforts to grow in the US market. Externally, there are opportunities in both markets, with US having an upper hand economically. Zara positions itself as a more high-end brand in the US, while it is an affordable fast fashion brand in Spain. The marketing mix differences also suggest that the brand is focusing on profitability in the US context, while it gets to experiment in Spain. There are some ethical challenges as Zara indulges in fast fashion approaches resulting in environmental challenges. The report recommended Zara to understand the market conditions, invest in technologies and improve sustainability. </w:t>
      </w:r>
    </w:p>
    <w:p w14:paraId="7C8B7037"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The reflective section further looked into my experience of completing this report. Using Gibbs’ reflective cycle, I found that I was capable of conducting effective research and critically analyse the data, while my time management needs improvement. </w:t>
      </w:r>
    </w:p>
    <w:p w14:paraId="0C5CD6F5" w14:textId="77777777" w:rsidR="006A0399" w:rsidRPr="006A0399" w:rsidRDefault="006A0399" w:rsidP="006A0399">
      <w:pPr>
        <w:spacing w:before="0" w:line="276" w:lineRule="auto"/>
        <w:jc w:val="left"/>
        <w:rPr>
          <w:rFonts w:ascii="Arial" w:hAnsi="Arial" w:cs="Arial"/>
          <w:b/>
          <w:color w:val="000000" w:themeColor="text1"/>
          <w:szCs w:val="24"/>
          <w:lang w:val="en-GB"/>
        </w:rPr>
      </w:pPr>
      <w:r w:rsidRPr="006A0399">
        <w:rPr>
          <w:rFonts w:ascii="Arial" w:hAnsi="Arial" w:cs="Arial"/>
          <w:b/>
          <w:color w:val="000000" w:themeColor="text1"/>
          <w:szCs w:val="24"/>
          <w:lang w:val="en-GB"/>
        </w:rPr>
        <w:br w:type="page"/>
      </w:r>
    </w:p>
    <w:p w14:paraId="60AF3AE9" w14:textId="77777777" w:rsidR="006A0399" w:rsidRPr="006A0399" w:rsidRDefault="006A0399" w:rsidP="006A0399">
      <w:pPr>
        <w:pStyle w:val="Heading1"/>
        <w:rPr>
          <w:rFonts w:ascii="Arial" w:hAnsi="Arial" w:cs="Arial"/>
          <w:color w:val="000000" w:themeColor="text1"/>
          <w:sz w:val="24"/>
          <w:szCs w:val="24"/>
          <w:lang w:val="en-GB"/>
        </w:rPr>
      </w:pPr>
      <w:bookmarkStart w:id="13" w:name="_Toc223796107"/>
      <w:r w:rsidRPr="006A0399">
        <w:rPr>
          <w:rFonts w:ascii="Arial" w:hAnsi="Arial" w:cs="Arial"/>
          <w:color w:val="000000" w:themeColor="text1"/>
          <w:sz w:val="24"/>
          <w:szCs w:val="24"/>
          <w:lang w:val="en-GB"/>
        </w:rPr>
        <w:lastRenderedPageBreak/>
        <w:t>References</w:t>
      </w:r>
      <w:bookmarkEnd w:id="13"/>
    </w:p>
    <w:p w14:paraId="3D73E88B"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Ahmadpour, N., Shariati, A. and Moghadam, M.P. (2025) ‘Effect of narrative writing based on Gibbs’ reflective model on the empathy and communication skills of nursing students’, </w:t>
      </w:r>
      <w:r w:rsidRPr="006A0399">
        <w:rPr>
          <w:rFonts w:ascii="Arial" w:hAnsi="Arial" w:cs="Arial"/>
          <w:i/>
          <w:iCs/>
          <w:color w:val="000000" w:themeColor="text1"/>
          <w:szCs w:val="24"/>
          <w:shd w:val="clear" w:color="auto" w:fill="FFFFFF"/>
          <w:lang w:val="en-GB"/>
        </w:rPr>
        <w:t>BMC Medical Education</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25</w:t>
      </w:r>
      <w:r w:rsidRPr="006A0399">
        <w:rPr>
          <w:rFonts w:ascii="Arial" w:hAnsi="Arial" w:cs="Arial"/>
          <w:color w:val="000000" w:themeColor="text1"/>
          <w:szCs w:val="24"/>
          <w:shd w:val="clear" w:color="auto" w:fill="FFFFFF"/>
          <w:lang w:val="en-GB"/>
        </w:rPr>
        <w:t>(1), pp.1-9.</w:t>
      </w:r>
      <w:hyperlink r:id="rId41" w:history="1">
        <w:r w:rsidRPr="006A0399">
          <w:rPr>
            <w:rStyle w:val="Hyperlink"/>
            <w:rFonts w:ascii="Arial" w:hAnsi="Arial" w:cs="Arial"/>
            <w:color w:val="000000" w:themeColor="text1"/>
            <w:szCs w:val="24"/>
            <w:shd w:val="clear" w:color="auto" w:fill="FFFFFF"/>
            <w:lang w:val="en-GB"/>
          </w:rPr>
          <w:t>https://doi.org/10.1186/s12909-024-06593-7</w:t>
        </w:r>
      </w:hyperlink>
    </w:p>
    <w:p w14:paraId="22ACE58E"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Akram, S.V., Malik, P.K., Singh, R., Gehlot, A., Juyal, A., Ghafoor, K.Z. and Shrestha, S. (2022) ‘Implementation of digitalized technologies for fashion industry 4.0: Opportunities and challenges’, </w:t>
      </w:r>
      <w:r w:rsidRPr="006A0399">
        <w:rPr>
          <w:rFonts w:ascii="Arial" w:hAnsi="Arial" w:cs="Arial"/>
          <w:i/>
          <w:iCs/>
          <w:color w:val="000000" w:themeColor="text1"/>
          <w:szCs w:val="24"/>
          <w:shd w:val="clear" w:color="auto" w:fill="FFFFFF"/>
          <w:lang w:val="en-GB"/>
        </w:rPr>
        <w:t>Scientific Programming</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2022</w:t>
      </w:r>
      <w:r w:rsidRPr="006A0399">
        <w:rPr>
          <w:rFonts w:ascii="Arial" w:hAnsi="Arial" w:cs="Arial"/>
          <w:color w:val="000000" w:themeColor="text1"/>
          <w:szCs w:val="24"/>
          <w:shd w:val="clear" w:color="auto" w:fill="FFFFFF"/>
          <w:lang w:val="en-GB"/>
        </w:rPr>
        <w:t>(1), pp.1-17.</w:t>
      </w:r>
      <w:hyperlink r:id="rId42" w:history="1">
        <w:r w:rsidRPr="006A0399">
          <w:rPr>
            <w:rStyle w:val="Hyperlink"/>
            <w:rFonts w:ascii="Arial" w:hAnsi="Arial" w:cs="Arial"/>
            <w:color w:val="000000" w:themeColor="text1"/>
            <w:szCs w:val="24"/>
            <w:shd w:val="clear" w:color="auto" w:fill="FFFFFF"/>
            <w:lang w:val="en-GB"/>
          </w:rPr>
          <w:t>https://doi.org/10.1155/2022/7523246</w:t>
        </w:r>
      </w:hyperlink>
    </w:p>
    <w:p w14:paraId="5DEF2FE2"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Akram, S.V., Malik, P.K., Singh, R., Gehlot, A., Juyal, A., Ghafoor, K.Z. and Shrestha, S. (2022) ‘Implementation of digitalized technologies for fashion industry 4.0: Opportunities and challenges’, </w:t>
      </w:r>
      <w:r w:rsidRPr="006A0399">
        <w:rPr>
          <w:rFonts w:ascii="Arial" w:hAnsi="Arial" w:cs="Arial"/>
          <w:i/>
          <w:iCs/>
          <w:color w:val="000000" w:themeColor="text1"/>
          <w:szCs w:val="24"/>
          <w:shd w:val="clear" w:color="auto" w:fill="FFFFFF"/>
          <w:lang w:val="en-GB"/>
        </w:rPr>
        <w:t>Scientific Programming</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2022</w:t>
      </w:r>
      <w:r w:rsidRPr="006A0399">
        <w:rPr>
          <w:rFonts w:ascii="Arial" w:hAnsi="Arial" w:cs="Arial"/>
          <w:color w:val="000000" w:themeColor="text1"/>
          <w:szCs w:val="24"/>
          <w:shd w:val="clear" w:color="auto" w:fill="FFFFFF"/>
          <w:lang w:val="en-GB"/>
        </w:rPr>
        <w:t>(1), pp.1-17.</w:t>
      </w:r>
      <w:hyperlink r:id="rId43" w:history="1">
        <w:r w:rsidRPr="006A0399">
          <w:rPr>
            <w:rStyle w:val="Hyperlink"/>
            <w:rFonts w:ascii="Arial" w:hAnsi="Arial" w:cs="Arial"/>
            <w:color w:val="000000" w:themeColor="text1"/>
            <w:szCs w:val="24"/>
            <w:shd w:val="clear" w:color="auto" w:fill="FFFFFF"/>
            <w:lang w:val="en-GB"/>
          </w:rPr>
          <w:t>https://doi.org/10.1155/2022/7523246</w:t>
        </w:r>
      </w:hyperlink>
    </w:p>
    <w:p w14:paraId="3C0CCCE4" w14:textId="77777777" w:rsidR="006A0399" w:rsidRPr="006A0399" w:rsidRDefault="006A0399" w:rsidP="006A0399">
      <w:pPr>
        <w:rPr>
          <w:rFonts w:ascii="Arial" w:hAnsi="Arial" w:cs="Arial"/>
          <w:color w:val="000000" w:themeColor="text1"/>
          <w:szCs w:val="24"/>
          <w:shd w:val="clear" w:color="auto" w:fill="FFFFFF"/>
          <w:lang w:val="en-GB"/>
        </w:rPr>
      </w:pPr>
      <w:proofErr w:type="spellStart"/>
      <w:r w:rsidRPr="006A0399">
        <w:rPr>
          <w:rFonts w:ascii="Arial" w:hAnsi="Arial" w:cs="Arial"/>
          <w:color w:val="000000" w:themeColor="text1"/>
          <w:szCs w:val="24"/>
          <w:shd w:val="clear" w:color="auto" w:fill="FFFFFF"/>
          <w:lang w:val="en-GB"/>
        </w:rPr>
        <w:t>Alijoyo</w:t>
      </w:r>
      <w:proofErr w:type="spellEnd"/>
      <w:r w:rsidRPr="006A0399">
        <w:rPr>
          <w:rFonts w:ascii="Arial" w:hAnsi="Arial" w:cs="Arial"/>
          <w:color w:val="000000" w:themeColor="text1"/>
          <w:szCs w:val="24"/>
          <w:shd w:val="clear" w:color="auto" w:fill="FFFFFF"/>
          <w:lang w:val="en-GB"/>
        </w:rPr>
        <w:t xml:space="preserve">, F.A., Aziz, T.S.A., Omer, N., Yusuf, N., Kumar, M.D., Ramesh, A.V.N., </w:t>
      </w:r>
      <w:proofErr w:type="spellStart"/>
      <w:r w:rsidRPr="006A0399">
        <w:rPr>
          <w:rFonts w:ascii="Arial" w:hAnsi="Arial" w:cs="Arial"/>
          <w:color w:val="000000" w:themeColor="text1"/>
          <w:szCs w:val="24"/>
          <w:shd w:val="clear" w:color="auto" w:fill="FFFFFF"/>
          <w:lang w:val="en-GB"/>
        </w:rPr>
        <w:t>Ulmas</w:t>
      </w:r>
      <w:proofErr w:type="spellEnd"/>
      <w:r w:rsidRPr="006A0399">
        <w:rPr>
          <w:rFonts w:ascii="Arial" w:hAnsi="Arial" w:cs="Arial"/>
          <w:color w:val="000000" w:themeColor="text1"/>
          <w:szCs w:val="24"/>
          <w:shd w:val="clear" w:color="auto" w:fill="FFFFFF"/>
          <w:lang w:val="en-GB"/>
        </w:rPr>
        <w:t>, Z. and El-</w:t>
      </w:r>
      <w:proofErr w:type="spellStart"/>
      <w:r w:rsidRPr="006A0399">
        <w:rPr>
          <w:rFonts w:ascii="Arial" w:hAnsi="Arial" w:cs="Arial"/>
          <w:color w:val="000000" w:themeColor="text1"/>
          <w:szCs w:val="24"/>
          <w:shd w:val="clear" w:color="auto" w:fill="FFFFFF"/>
          <w:lang w:val="en-GB"/>
        </w:rPr>
        <w:t>Ebiary</w:t>
      </w:r>
      <w:proofErr w:type="spellEnd"/>
      <w:r w:rsidRPr="006A0399">
        <w:rPr>
          <w:rFonts w:ascii="Arial" w:hAnsi="Arial" w:cs="Arial"/>
          <w:color w:val="000000" w:themeColor="text1"/>
          <w:szCs w:val="24"/>
          <w:shd w:val="clear" w:color="auto" w:fill="FFFFFF"/>
          <w:lang w:val="en-GB"/>
        </w:rPr>
        <w:t>, Y.A.B. (2025) ‘Personalized marketing: Leveraging AI for culturally aware segmentation and targeting’, </w:t>
      </w:r>
      <w:r w:rsidRPr="006A0399">
        <w:rPr>
          <w:rFonts w:ascii="Arial" w:hAnsi="Arial" w:cs="Arial"/>
          <w:i/>
          <w:iCs/>
          <w:color w:val="000000" w:themeColor="text1"/>
          <w:szCs w:val="24"/>
          <w:shd w:val="clear" w:color="auto" w:fill="FFFFFF"/>
          <w:lang w:val="en-GB"/>
        </w:rPr>
        <w:t>Alexandria Engineering Journal</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119</w:t>
      </w:r>
      <w:r w:rsidRPr="006A0399">
        <w:rPr>
          <w:rFonts w:ascii="Arial" w:hAnsi="Arial" w:cs="Arial"/>
          <w:color w:val="000000" w:themeColor="text1"/>
          <w:szCs w:val="24"/>
          <w:shd w:val="clear" w:color="auto" w:fill="FFFFFF"/>
          <w:lang w:val="en-GB"/>
        </w:rPr>
        <w:t>, pp.8-21.</w:t>
      </w:r>
      <w:hyperlink r:id="rId44" w:history="1">
        <w:r w:rsidRPr="006A0399">
          <w:rPr>
            <w:rStyle w:val="Hyperlink"/>
            <w:rFonts w:ascii="Arial" w:hAnsi="Arial" w:cs="Arial"/>
            <w:color w:val="000000" w:themeColor="text1"/>
            <w:szCs w:val="24"/>
            <w:shd w:val="clear" w:color="auto" w:fill="FFFFFF"/>
            <w:lang w:val="en-GB"/>
          </w:rPr>
          <w:t>https://doi.org/10.1016/j.aej.2025.01.074</w:t>
        </w:r>
      </w:hyperlink>
    </w:p>
    <w:p w14:paraId="521D0DDC"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 xml:space="preserve">Alyahia, M., </w:t>
      </w:r>
      <w:proofErr w:type="spellStart"/>
      <w:r w:rsidRPr="006A0399">
        <w:rPr>
          <w:rFonts w:ascii="Arial" w:hAnsi="Arial" w:cs="Arial"/>
          <w:color w:val="000000" w:themeColor="text1"/>
          <w:szCs w:val="24"/>
          <w:shd w:val="clear" w:color="auto" w:fill="FFFFFF"/>
          <w:lang w:val="en-GB"/>
        </w:rPr>
        <w:t>Azazz</w:t>
      </w:r>
      <w:proofErr w:type="spellEnd"/>
      <w:r w:rsidRPr="006A0399">
        <w:rPr>
          <w:rFonts w:ascii="Arial" w:hAnsi="Arial" w:cs="Arial"/>
          <w:color w:val="000000" w:themeColor="text1"/>
          <w:szCs w:val="24"/>
          <w:shd w:val="clear" w:color="auto" w:fill="FFFFFF"/>
          <w:lang w:val="en-GB"/>
        </w:rPr>
        <w:t xml:space="preserve">, A.M., Fayyad, S., Elshaer, I.A. and Mohammad, A.A. (2024) ‘Greenwashing </w:t>
      </w:r>
      <w:proofErr w:type="spellStart"/>
      <w:r w:rsidRPr="006A0399">
        <w:rPr>
          <w:rFonts w:ascii="Arial" w:hAnsi="Arial" w:cs="Arial"/>
          <w:color w:val="000000" w:themeColor="text1"/>
          <w:szCs w:val="24"/>
          <w:shd w:val="clear" w:color="auto" w:fill="FFFFFF"/>
          <w:lang w:val="en-GB"/>
        </w:rPr>
        <w:t>behavior</w:t>
      </w:r>
      <w:proofErr w:type="spellEnd"/>
      <w:r w:rsidRPr="006A0399">
        <w:rPr>
          <w:rFonts w:ascii="Arial" w:hAnsi="Arial" w:cs="Arial"/>
          <w:color w:val="000000" w:themeColor="text1"/>
          <w:szCs w:val="24"/>
          <w:shd w:val="clear" w:color="auto" w:fill="FFFFFF"/>
          <w:lang w:val="en-GB"/>
        </w:rPr>
        <w:t xml:space="preserve"> in hotels industry: The role of green transparency and green authenticity’, </w:t>
      </w:r>
      <w:r w:rsidRPr="006A0399">
        <w:rPr>
          <w:rFonts w:ascii="Arial" w:hAnsi="Arial" w:cs="Arial"/>
          <w:i/>
          <w:iCs/>
          <w:color w:val="000000" w:themeColor="text1"/>
          <w:szCs w:val="24"/>
          <w:shd w:val="clear" w:color="auto" w:fill="FFFFFF"/>
          <w:lang w:val="en-GB"/>
        </w:rPr>
        <w:t>Sustainability</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16</w:t>
      </w:r>
      <w:r w:rsidRPr="006A0399">
        <w:rPr>
          <w:rFonts w:ascii="Arial" w:hAnsi="Arial" w:cs="Arial"/>
          <w:color w:val="000000" w:themeColor="text1"/>
          <w:szCs w:val="24"/>
          <w:shd w:val="clear" w:color="auto" w:fill="FFFFFF"/>
          <w:lang w:val="en-GB"/>
        </w:rPr>
        <w:t>(3), pp.1-20.</w:t>
      </w:r>
      <w:hyperlink r:id="rId45" w:history="1">
        <w:r w:rsidRPr="006A0399">
          <w:rPr>
            <w:rStyle w:val="Hyperlink"/>
            <w:rFonts w:ascii="Arial" w:hAnsi="Arial" w:cs="Arial"/>
            <w:color w:val="000000" w:themeColor="text1"/>
            <w:szCs w:val="24"/>
            <w:shd w:val="clear" w:color="auto" w:fill="FFFFFF"/>
            <w:lang w:val="en-GB"/>
          </w:rPr>
          <w:t>https://doi.org/10.3390/su16031050</w:t>
        </w:r>
      </w:hyperlink>
    </w:p>
    <w:p w14:paraId="3FA99241"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shd w:val="clear" w:color="auto" w:fill="FFFFFF"/>
          <w:lang w:val="en-GB"/>
        </w:rPr>
        <w:t xml:space="preserve">Angelelli, C.V., de Campos Ribeiro, G.M., Severino, M.R., Johnstone, E., </w:t>
      </w:r>
      <w:proofErr w:type="spellStart"/>
      <w:r w:rsidRPr="006A0399">
        <w:rPr>
          <w:rFonts w:ascii="Arial" w:hAnsi="Arial" w:cs="Arial"/>
          <w:color w:val="000000" w:themeColor="text1"/>
          <w:szCs w:val="24"/>
          <w:shd w:val="clear" w:color="auto" w:fill="FFFFFF"/>
          <w:lang w:val="en-GB"/>
        </w:rPr>
        <w:t>Borzenkova</w:t>
      </w:r>
      <w:proofErr w:type="spellEnd"/>
      <w:r w:rsidRPr="006A0399">
        <w:rPr>
          <w:rFonts w:ascii="Arial" w:hAnsi="Arial" w:cs="Arial"/>
          <w:color w:val="000000" w:themeColor="text1"/>
          <w:szCs w:val="24"/>
          <w:shd w:val="clear" w:color="auto" w:fill="FFFFFF"/>
          <w:lang w:val="en-GB"/>
        </w:rPr>
        <w:t xml:space="preserve">, G. and da Silva, D.C.O. (2023) ‘Developing critical thinking skills through gamification’, </w:t>
      </w:r>
      <w:r w:rsidRPr="006A0399">
        <w:rPr>
          <w:rFonts w:ascii="Arial" w:hAnsi="Arial" w:cs="Arial"/>
          <w:i/>
          <w:iCs/>
          <w:color w:val="000000" w:themeColor="text1"/>
          <w:szCs w:val="24"/>
          <w:shd w:val="clear" w:color="auto" w:fill="FFFFFF"/>
          <w:lang w:val="en-GB"/>
        </w:rPr>
        <w:t>Thinking Skills and Creativity</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49</w:t>
      </w:r>
      <w:r w:rsidRPr="006A0399">
        <w:rPr>
          <w:rFonts w:ascii="Arial" w:hAnsi="Arial" w:cs="Arial"/>
          <w:color w:val="000000" w:themeColor="text1"/>
          <w:szCs w:val="24"/>
          <w:shd w:val="clear" w:color="auto" w:fill="FFFFFF"/>
          <w:lang w:val="en-GB"/>
        </w:rPr>
        <w:t>, pp.1-13.</w:t>
      </w:r>
      <w:hyperlink r:id="rId46" w:history="1">
        <w:r w:rsidRPr="006A0399">
          <w:rPr>
            <w:rStyle w:val="Hyperlink"/>
            <w:rFonts w:ascii="Arial" w:hAnsi="Arial" w:cs="Arial"/>
            <w:color w:val="000000" w:themeColor="text1"/>
            <w:szCs w:val="24"/>
            <w:shd w:val="clear" w:color="auto" w:fill="FFFFFF"/>
            <w:lang w:val="en-GB"/>
          </w:rPr>
          <w:t>https://doi.org/10.1016/j.tsc.2023.101354</w:t>
        </w:r>
      </w:hyperlink>
    </w:p>
    <w:p w14:paraId="675C9F94"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Apparel Resources News-Desk (2024) </w:t>
      </w:r>
      <w:r w:rsidRPr="006A0399">
        <w:rPr>
          <w:rFonts w:ascii="Arial" w:hAnsi="Arial" w:cs="Arial"/>
          <w:i/>
          <w:iCs/>
          <w:color w:val="000000" w:themeColor="text1"/>
          <w:szCs w:val="24"/>
          <w:lang w:val="en-GB"/>
        </w:rPr>
        <w:t>Zara brings repair and resell services across the USA: Sustainability News USA</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Apparel Resources</w:t>
      </w:r>
      <w:r w:rsidRPr="006A0399">
        <w:rPr>
          <w:rFonts w:ascii="Arial" w:hAnsi="Arial" w:cs="Arial"/>
          <w:color w:val="000000" w:themeColor="text1"/>
          <w:szCs w:val="24"/>
          <w:lang w:val="en-GB"/>
        </w:rPr>
        <w:t xml:space="preserve">. Available at: </w:t>
      </w:r>
      <w:hyperlink r:id="rId47" w:history="1">
        <w:r w:rsidRPr="006A0399">
          <w:rPr>
            <w:rStyle w:val="Hyperlink"/>
            <w:rFonts w:ascii="Arial" w:hAnsi="Arial" w:cs="Arial"/>
            <w:color w:val="000000" w:themeColor="text1"/>
            <w:szCs w:val="24"/>
            <w:lang w:val="en-GB"/>
          </w:rPr>
          <w:t>https://apparelresources.com/business-news/sustainability/zara-brings-repair-resell-services-across-usa/</w:t>
        </w:r>
      </w:hyperlink>
      <w:r w:rsidRPr="006A0399">
        <w:rPr>
          <w:rFonts w:ascii="Arial" w:hAnsi="Arial" w:cs="Arial"/>
          <w:color w:val="000000" w:themeColor="text1"/>
          <w:szCs w:val="24"/>
          <w:lang w:val="en-GB"/>
        </w:rPr>
        <w:t>(Accessed: 5 March 2026).</w:t>
      </w:r>
    </w:p>
    <w:p w14:paraId="6762D40B"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lastRenderedPageBreak/>
        <w:t>Augusti, A. (2026) </w:t>
      </w:r>
      <w:r w:rsidRPr="006A0399">
        <w:rPr>
          <w:rFonts w:ascii="Arial" w:hAnsi="Arial" w:cs="Arial"/>
          <w:i/>
          <w:iCs/>
          <w:color w:val="000000" w:themeColor="text1"/>
          <w:szCs w:val="24"/>
          <w:lang w:val="en-GB"/>
        </w:rPr>
        <w:t>Marketing Mix: definition and how to use it [4Ps to 7Ps]</w:t>
      </w:r>
      <w:r w:rsidRPr="006A0399">
        <w:rPr>
          <w:rFonts w:ascii="Arial" w:hAnsi="Arial" w:cs="Arial"/>
          <w:color w:val="000000" w:themeColor="text1"/>
          <w:szCs w:val="24"/>
          <w:lang w:val="en-GB"/>
        </w:rPr>
        <w:t>, </w:t>
      </w:r>
      <w:proofErr w:type="spellStart"/>
      <w:r w:rsidRPr="006A0399">
        <w:rPr>
          <w:rFonts w:ascii="Arial" w:hAnsi="Arial" w:cs="Arial"/>
          <w:i/>
          <w:iCs/>
          <w:color w:val="000000" w:themeColor="text1"/>
          <w:szCs w:val="24"/>
          <w:lang w:val="en-GB"/>
        </w:rPr>
        <w:t>DinMo</w:t>
      </w:r>
      <w:proofErr w:type="spellEnd"/>
      <w:r w:rsidRPr="006A0399">
        <w:rPr>
          <w:rFonts w:ascii="Arial" w:hAnsi="Arial" w:cs="Arial"/>
          <w:color w:val="000000" w:themeColor="text1"/>
          <w:szCs w:val="24"/>
          <w:lang w:val="en-GB"/>
        </w:rPr>
        <w:t xml:space="preserve">. </w:t>
      </w:r>
      <w:proofErr w:type="spellStart"/>
      <w:r w:rsidRPr="006A0399">
        <w:rPr>
          <w:rFonts w:ascii="Arial" w:hAnsi="Arial" w:cs="Arial"/>
          <w:color w:val="000000" w:themeColor="text1"/>
          <w:szCs w:val="24"/>
          <w:lang w:val="en-GB"/>
        </w:rPr>
        <w:t>DinMo</w:t>
      </w:r>
      <w:proofErr w:type="spellEnd"/>
      <w:r w:rsidRPr="006A0399">
        <w:rPr>
          <w:rFonts w:ascii="Arial" w:hAnsi="Arial" w:cs="Arial"/>
          <w:color w:val="000000" w:themeColor="text1"/>
          <w:szCs w:val="24"/>
          <w:lang w:val="en-GB"/>
        </w:rPr>
        <w:t xml:space="preserve">. Available at: </w:t>
      </w:r>
      <w:hyperlink r:id="rId48" w:history="1">
        <w:r w:rsidRPr="006A0399">
          <w:rPr>
            <w:rStyle w:val="Hyperlink"/>
            <w:rFonts w:ascii="Arial" w:hAnsi="Arial" w:cs="Arial"/>
            <w:color w:val="000000" w:themeColor="text1"/>
            <w:szCs w:val="24"/>
            <w:lang w:val="en-GB"/>
          </w:rPr>
          <w:t>https://www.dinmo.com/marketing-strategy/marketing-mix/</w:t>
        </w:r>
      </w:hyperlink>
      <w:r w:rsidRPr="006A0399">
        <w:rPr>
          <w:rFonts w:ascii="Arial" w:hAnsi="Arial" w:cs="Arial"/>
          <w:color w:val="000000" w:themeColor="text1"/>
          <w:szCs w:val="24"/>
          <w:lang w:val="en-GB"/>
        </w:rPr>
        <w:t xml:space="preserve"> (Accessed: 6 April 2026).</w:t>
      </w:r>
    </w:p>
    <w:p w14:paraId="556D9DAF"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BBVA Research (2025) </w:t>
      </w:r>
      <w:r w:rsidRPr="006A0399">
        <w:rPr>
          <w:rFonts w:ascii="Arial" w:hAnsi="Arial" w:cs="Arial"/>
          <w:i/>
          <w:color w:val="000000" w:themeColor="text1"/>
          <w:szCs w:val="24"/>
          <w:lang w:val="en-GB"/>
        </w:rPr>
        <w:t>Spain: Spain – U.S. trade relations in the face of possible tariff increases, Spain | Spain – U.S. trade relations in the face of possible tariff increases | BBVA Research</w:t>
      </w:r>
      <w:r w:rsidRPr="006A0399">
        <w:rPr>
          <w:rFonts w:ascii="Arial" w:hAnsi="Arial" w:cs="Arial"/>
          <w:color w:val="000000" w:themeColor="text1"/>
          <w:szCs w:val="24"/>
          <w:lang w:val="en-GB"/>
        </w:rPr>
        <w:t xml:space="preserve">. Available at: </w:t>
      </w:r>
      <w:hyperlink r:id="rId49" w:history="1">
        <w:r w:rsidRPr="006A0399">
          <w:rPr>
            <w:rStyle w:val="Hyperlink"/>
            <w:rFonts w:ascii="Arial" w:hAnsi="Arial" w:cs="Arial"/>
            <w:color w:val="000000" w:themeColor="text1"/>
            <w:szCs w:val="24"/>
            <w:lang w:val="en-GB"/>
          </w:rPr>
          <w:t>https://www.bbvaresearch.com/en/publicaciones/spain-spain-us-trade-relations-in-the-face-of-possible-tariff-increases/</w:t>
        </w:r>
      </w:hyperlink>
      <w:r w:rsidRPr="006A0399">
        <w:rPr>
          <w:rFonts w:ascii="Arial" w:hAnsi="Arial" w:cs="Arial"/>
          <w:color w:val="000000" w:themeColor="text1"/>
          <w:szCs w:val="24"/>
          <w:lang w:val="en-GB"/>
        </w:rPr>
        <w:t xml:space="preserve"> (Accessed: 26 February 2026).</w:t>
      </w:r>
    </w:p>
    <w:p w14:paraId="69472DCB"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t>Boardmix</w:t>
      </w:r>
      <w:proofErr w:type="spellEnd"/>
      <w:r w:rsidRPr="006A0399">
        <w:rPr>
          <w:rFonts w:ascii="Arial" w:hAnsi="Arial" w:cs="Arial"/>
          <w:color w:val="000000" w:themeColor="text1"/>
          <w:szCs w:val="24"/>
          <w:lang w:val="en-GB"/>
        </w:rPr>
        <w:t xml:space="preserve"> (2026) </w:t>
      </w:r>
      <w:r w:rsidRPr="006A0399">
        <w:rPr>
          <w:rFonts w:ascii="Arial" w:hAnsi="Arial" w:cs="Arial"/>
          <w:i/>
          <w:color w:val="000000" w:themeColor="text1"/>
          <w:szCs w:val="24"/>
          <w:lang w:val="en-GB"/>
        </w:rPr>
        <w:t>Zara Mission and Vision Statement Analysis</w:t>
      </w:r>
      <w:r w:rsidRPr="006A0399">
        <w:rPr>
          <w:rFonts w:ascii="Arial" w:hAnsi="Arial" w:cs="Arial"/>
          <w:color w:val="000000" w:themeColor="text1"/>
          <w:szCs w:val="24"/>
          <w:lang w:val="en-GB"/>
        </w:rPr>
        <w:t xml:space="preserve">. Available at: </w:t>
      </w:r>
      <w:hyperlink r:id="rId50" w:history="1">
        <w:r w:rsidRPr="006A0399">
          <w:rPr>
            <w:rStyle w:val="Hyperlink"/>
            <w:rFonts w:ascii="Arial" w:hAnsi="Arial" w:cs="Arial"/>
            <w:color w:val="000000" w:themeColor="text1"/>
            <w:szCs w:val="24"/>
            <w:lang w:val="en-GB"/>
          </w:rPr>
          <w:t>https://boardmix.com/analysis/zara-mission-and-vision-statement-analysis/</w:t>
        </w:r>
      </w:hyperlink>
      <w:r w:rsidRPr="006A0399">
        <w:rPr>
          <w:rFonts w:ascii="Arial" w:hAnsi="Arial" w:cs="Arial"/>
          <w:color w:val="000000" w:themeColor="text1"/>
          <w:szCs w:val="24"/>
          <w:lang w:val="en-GB"/>
        </w:rPr>
        <w:t xml:space="preserve"> (Accessed: 6 April 2026).</w:t>
      </w:r>
    </w:p>
    <w:p w14:paraId="6AB4C22C" w14:textId="77777777" w:rsidR="006A0399" w:rsidRPr="006A0399" w:rsidRDefault="006A0399" w:rsidP="006A0399">
      <w:pPr>
        <w:rPr>
          <w:rFonts w:ascii="Arial" w:hAnsi="Arial" w:cs="Arial"/>
          <w:color w:val="000000" w:themeColor="text1"/>
          <w:szCs w:val="24"/>
          <w:shd w:val="clear" w:color="auto" w:fill="FFFFFF"/>
          <w:lang w:val="en-GB"/>
        </w:rPr>
      </w:pPr>
      <w:proofErr w:type="spellStart"/>
      <w:r w:rsidRPr="006A0399">
        <w:rPr>
          <w:rFonts w:ascii="Arial" w:hAnsi="Arial" w:cs="Arial"/>
          <w:color w:val="000000" w:themeColor="text1"/>
          <w:szCs w:val="24"/>
          <w:shd w:val="clear" w:color="auto" w:fill="FFFFFF"/>
          <w:lang w:val="en-GB"/>
        </w:rPr>
        <w:t>Bulchand-Gidumal</w:t>
      </w:r>
      <w:proofErr w:type="spellEnd"/>
      <w:r w:rsidRPr="006A0399">
        <w:rPr>
          <w:rFonts w:ascii="Arial" w:hAnsi="Arial" w:cs="Arial"/>
          <w:color w:val="000000" w:themeColor="text1"/>
          <w:szCs w:val="24"/>
          <w:shd w:val="clear" w:color="auto" w:fill="FFFFFF"/>
          <w:lang w:val="en-GB"/>
        </w:rPr>
        <w:t xml:space="preserve">, J., William Secin, E., O’Connor, P. and </w:t>
      </w:r>
      <w:proofErr w:type="spellStart"/>
      <w:r w:rsidRPr="006A0399">
        <w:rPr>
          <w:rFonts w:ascii="Arial" w:hAnsi="Arial" w:cs="Arial"/>
          <w:color w:val="000000" w:themeColor="text1"/>
          <w:szCs w:val="24"/>
          <w:shd w:val="clear" w:color="auto" w:fill="FFFFFF"/>
          <w:lang w:val="en-GB"/>
        </w:rPr>
        <w:t>Buhalis</w:t>
      </w:r>
      <w:proofErr w:type="spellEnd"/>
      <w:r w:rsidRPr="006A0399">
        <w:rPr>
          <w:rFonts w:ascii="Arial" w:hAnsi="Arial" w:cs="Arial"/>
          <w:color w:val="000000" w:themeColor="text1"/>
          <w:szCs w:val="24"/>
          <w:shd w:val="clear" w:color="auto" w:fill="FFFFFF"/>
          <w:lang w:val="en-GB"/>
        </w:rPr>
        <w:t>, D. (2024) ‘Artificial intelligence’s impact on hospitality and tourism marketing: exploring key themes and addressing challenges’, </w:t>
      </w:r>
      <w:r w:rsidRPr="006A0399">
        <w:rPr>
          <w:rFonts w:ascii="Arial" w:hAnsi="Arial" w:cs="Arial"/>
          <w:i/>
          <w:iCs/>
          <w:color w:val="000000" w:themeColor="text1"/>
          <w:szCs w:val="24"/>
          <w:shd w:val="clear" w:color="auto" w:fill="FFFFFF"/>
          <w:lang w:val="en-GB"/>
        </w:rPr>
        <w:t>Current Issues in Tourism</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27</w:t>
      </w:r>
      <w:r w:rsidRPr="006A0399">
        <w:rPr>
          <w:rFonts w:ascii="Arial" w:hAnsi="Arial" w:cs="Arial"/>
          <w:color w:val="000000" w:themeColor="text1"/>
          <w:szCs w:val="24"/>
          <w:shd w:val="clear" w:color="auto" w:fill="FFFFFF"/>
          <w:lang w:val="en-GB"/>
        </w:rPr>
        <w:t>(14), pp.2345-2362.</w:t>
      </w:r>
      <w:hyperlink r:id="rId51" w:history="1">
        <w:r w:rsidRPr="006A0399">
          <w:rPr>
            <w:rStyle w:val="Hyperlink"/>
            <w:rFonts w:ascii="Arial" w:hAnsi="Arial" w:cs="Arial"/>
            <w:color w:val="000000" w:themeColor="text1"/>
            <w:szCs w:val="24"/>
            <w:shd w:val="clear" w:color="auto" w:fill="FFFFFF"/>
            <w:lang w:val="en-GB"/>
          </w:rPr>
          <w:t>https://doi.org/10.1080/13683500.2023.2229480</w:t>
        </w:r>
      </w:hyperlink>
    </w:p>
    <w:p w14:paraId="338A14BC"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t>Canaves</w:t>
      </w:r>
      <w:proofErr w:type="spellEnd"/>
      <w:r w:rsidRPr="006A0399">
        <w:rPr>
          <w:rFonts w:ascii="Arial" w:hAnsi="Arial" w:cs="Arial"/>
          <w:color w:val="000000" w:themeColor="text1"/>
          <w:szCs w:val="24"/>
          <w:lang w:val="en-GB"/>
        </w:rPr>
        <w:t>, S. (2025) </w:t>
      </w:r>
      <w:r w:rsidRPr="006A0399">
        <w:rPr>
          <w:rFonts w:ascii="Arial" w:hAnsi="Arial" w:cs="Arial"/>
          <w:i/>
          <w:iCs/>
          <w:color w:val="000000" w:themeColor="text1"/>
          <w:szCs w:val="24"/>
          <w:lang w:val="en-GB"/>
        </w:rPr>
        <w:t>US Luxury Consumers and Their Path to Purchase</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EMARKETER</w:t>
      </w:r>
      <w:r w:rsidRPr="006A0399">
        <w:rPr>
          <w:rFonts w:ascii="Arial" w:hAnsi="Arial" w:cs="Arial"/>
          <w:color w:val="000000" w:themeColor="text1"/>
          <w:szCs w:val="24"/>
          <w:lang w:val="en-GB"/>
        </w:rPr>
        <w:t xml:space="preserve">. EMARKETER. Available at: </w:t>
      </w:r>
      <w:hyperlink r:id="rId52" w:history="1">
        <w:r w:rsidRPr="006A0399">
          <w:rPr>
            <w:rStyle w:val="Hyperlink"/>
            <w:rFonts w:ascii="Arial" w:hAnsi="Arial" w:cs="Arial"/>
            <w:color w:val="000000" w:themeColor="text1"/>
            <w:szCs w:val="24"/>
            <w:lang w:val="en-GB"/>
          </w:rPr>
          <w:t>https://www.emarketer.com/content/us-luxury-consumers-their-path-purchase</w:t>
        </w:r>
      </w:hyperlink>
      <w:r w:rsidRPr="006A0399">
        <w:rPr>
          <w:rFonts w:ascii="Arial" w:hAnsi="Arial" w:cs="Arial"/>
          <w:color w:val="000000" w:themeColor="text1"/>
          <w:szCs w:val="24"/>
          <w:lang w:val="en-GB"/>
        </w:rPr>
        <w:t>(Accessed: 5 March 2026).</w:t>
      </w:r>
    </w:p>
    <w:p w14:paraId="534A48B6"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Caravaggio, A., Gori, L. and Sodini, M. (2022) ‘Monopolistic dynamics with endogenous product differentiation’, </w:t>
      </w:r>
      <w:r w:rsidRPr="006A0399">
        <w:rPr>
          <w:rFonts w:ascii="Arial" w:hAnsi="Arial" w:cs="Arial"/>
          <w:i/>
          <w:iCs/>
          <w:color w:val="000000" w:themeColor="text1"/>
          <w:szCs w:val="24"/>
          <w:shd w:val="clear" w:color="auto" w:fill="FFFFFF"/>
          <w:lang w:val="en-GB"/>
        </w:rPr>
        <w:t>Mathematics</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10</w:t>
      </w:r>
      <w:r w:rsidRPr="006A0399">
        <w:rPr>
          <w:rFonts w:ascii="Arial" w:hAnsi="Arial" w:cs="Arial"/>
          <w:color w:val="000000" w:themeColor="text1"/>
          <w:szCs w:val="24"/>
          <w:shd w:val="clear" w:color="auto" w:fill="FFFFFF"/>
          <w:lang w:val="en-GB"/>
        </w:rPr>
        <w:t>(3), pp.1-15.</w:t>
      </w:r>
      <w:hyperlink r:id="rId53" w:history="1">
        <w:r w:rsidRPr="006A0399">
          <w:rPr>
            <w:rStyle w:val="Hyperlink"/>
            <w:rFonts w:ascii="Arial" w:hAnsi="Arial" w:cs="Arial"/>
            <w:color w:val="000000" w:themeColor="text1"/>
            <w:szCs w:val="24"/>
            <w:shd w:val="clear" w:color="auto" w:fill="FFFFFF"/>
            <w:lang w:val="en-GB"/>
          </w:rPr>
          <w:t>https://doi.org/10.3390/math10030302</w:t>
        </w:r>
      </w:hyperlink>
    </w:p>
    <w:p w14:paraId="63D454D8" w14:textId="77777777" w:rsidR="006A0399" w:rsidRPr="006A0399" w:rsidRDefault="006A0399" w:rsidP="006A0399">
      <w:pPr>
        <w:rPr>
          <w:rFonts w:ascii="Arial" w:hAnsi="Arial" w:cs="Arial"/>
          <w:color w:val="000000" w:themeColor="text1"/>
          <w:szCs w:val="24"/>
        </w:rPr>
      </w:pPr>
      <w:proofErr w:type="spellStart"/>
      <w:r w:rsidRPr="006A0399">
        <w:rPr>
          <w:rFonts w:ascii="Arial" w:hAnsi="Arial" w:cs="Arial"/>
          <w:color w:val="000000" w:themeColor="text1"/>
          <w:szCs w:val="24"/>
        </w:rPr>
        <w:t>Carmely</w:t>
      </w:r>
      <w:proofErr w:type="spellEnd"/>
      <w:r w:rsidRPr="006A0399">
        <w:rPr>
          <w:rFonts w:ascii="Arial" w:hAnsi="Arial" w:cs="Arial"/>
          <w:color w:val="000000" w:themeColor="text1"/>
          <w:szCs w:val="24"/>
        </w:rPr>
        <w:t>, M. (2023) </w:t>
      </w:r>
      <w:r w:rsidRPr="006A0399">
        <w:rPr>
          <w:rFonts w:ascii="Arial" w:hAnsi="Arial" w:cs="Arial"/>
          <w:i/>
          <w:iCs/>
          <w:color w:val="000000" w:themeColor="text1"/>
          <w:szCs w:val="24"/>
        </w:rPr>
        <w:t>Zara Target Market: Brand Analysis &amp; Marketing Strategy</w:t>
      </w:r>
      <w:r w:rsidRPr="006A0399">
        <w:rPr>
          <w:rFonts w:ascii="Arial" w:hAnsi="Arial" w:cs="Arial"/>
          <w:color w:val="000000" w:themeColor="text1"/>
          <w:szCs w:val="24"/>
        </w:rPr>
        <w:t>, </w:t>
      </w:r>
      <w:r w:rsidRPr="006A0399">
        <w:rPr>
          <w:rFonts w:ascii="Arial" w:hAnsi="Arial" w:cs="Arial"/>
          <w:i/>
          <w:iCs/>
          <w:color w:val="000000" w:themeColor="text1"/>
          <w:szCs w:val="24"/>
        </w:rPr>
        <w:t>Start.io - A Sell-side Omnichannel Advertising Platform</w:t>
      </w:r>
      <w:r w:rsidRPr="006A0399">
        <w:rPr>
          <w:rFonts w:ascii="Arial" w:hAnsi="Arial" w:cs="Arial"/>
          <w:color w:val="000000" w:themeColor="text1"/>
          <w:szCs w:val="24"/>
        </w:rPr>
        <w:t xml:space="preserve">. Available at: </w:t>
      </w:r>
      <w:hyperlink r:id="rId54" w:history="1">
        <w:r w:rsidRPr="006A0399">
          <w:rPr>
            <w:rStyle w:val="Hyperlink"/>
            <w:rFonts w:ascii="Arial" w:hAnsi="Arial" w:cs="Arial"/>
            <w:color w:val="000000" w:themeColor="text1"/>
            <w:szCs w:val="24"/>
          </w:rPr>
          <w:t>https://www.start.io/blog/who-is-zaras-target-market-zara-brand-analysis-customer-segmentation-marketing-strategy-competitors/</w:t>
        </w:r>
      </w:hyperlink>
      <w:r w:rsidRPr="006A0399">
        <w:rPr>
          <w:rFonts w:ascii="Arial" w:hAnsi="Arial" w:cs="Arial"/>
          <w:color w:val="000000" w:themeColor="text1"/>
          <w:szCs w:val="24"/>
        </w:rPr>
        <w:t xml:space="preserve"> (Accessed: 18 April 2026).</w:t>
      </w:r>
    </w:p>
    <w:p w14:paraId="63C7BD6E"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shd w:val="clear" w:color="auto" w:fill="FFFFFF"/>
          <w:lang w:val="en-GB"/>
        </w:rPr>
        <w:t>Chambolle</w:t>
      </w:r>
      <w:proofErr w:type="spellEnd"/>
      <w:r w:rsidRPr="006A0399">
        <w:rPr>
          <w:rFonts w:ascii="Arial" w:hAnsi="Arial" w:cs="Arial"/>
          <w:color w:val="000000" w:themeColor="text1"/>
          <w:szCs w:val="24"/>
          <w:shd w:val="clear" w:color="auto" w:fill="FFFFFF"/>
          <w:lang w:val="en-GB"/>
        </w:rPr>
        <w:t>, C. and Guignard, M. (2025) ‘Buyer power and the effect of vertical integration on innovation’, </w:t>
      </w:r>
      <w:r w:rsidRPr="006A0399">
        <w:rPr>
          <w:rFonts w:ascii="Arial" w:hAnsi="Arial" w:cs="Arial"/>
          <w:i/>
          <w:iCs/>
          <w:color w:val="000000" w:themeColor="text1"/>
          <w:szCs w:val="24"/>
          <w:shd w:val="clear" w:color="auto" w:fill="FFFFFF"/>
          <w:lang w:val="en-GB"/>
        </w:rPr>
        <w:t>Journal of Economics &amp; Management Strategy</w:t>
      </w:r>
      <w:r w:rsidRPr="006A0399">
        <w:rPr>
          <w:rFonts w:ascii="Arial" w:hAnsi="Arial" w:cs="Arial"/>
          <w:color w:val="000000" w:themeColor="text1"/>
          <w:szCs w:val="24"/>
          <w:lang w:val="en-GB"/>
        </w:rPr>
        <w:t xml:space="preserve">, pp.1-17. </w:t>
      </w:r>
      <w:hyperlink r:id="rId55" w:history="1">
        <w:r w:rsidRPr="006A0399">
          <w:rPr>
            <w:rStyle w:val="Hyperlink"/>
            <w:rFonts w:ascii="Arial" w:hAnsi="Arial" w:cs="Arial"/>
            <w:color w:val="000000" w:themeColor="text1"/>
            <w:szCs w:val="24"/>
            <w:lang w:val="en-GB"/>
          </w:rPr>
          <w:t>https://doi.org/10.1111/jems.70002</w:t>
        </w:r>
      </w:hyperlink>
    </w:p>
    <w:p w14:paraId="00BB126F"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lastRenderedPageBreak/>
        <w:t xml:space="preserve">Cojocariu, V.M. and </w:t>
      </w:r>
      <w:proofErr w:type="spellStart"/>
      <w:r w:rsidRPr="006A0399">
        <w:rPr>
          <w:rFonts w:ascii="Arial" w:hAnsi="Arial" w:cs="Arial"/>
          <w:color w:val="000000" w:themeColor="text1"/>
          <w:szCs w:val="24"/>
          <w:shd w:val="clear" w:color="auto" w:fill="FFFFFF"/>
          <w:lang w:val="en-GB"/>
        </w:rPr>
        <w:t>Boghian</w:t>
      </w:r>
      <w:proofErr w:type="spellEnd"/>
      <w:r w:rsidRPr="006A0399">
        <w:rPr>
          <w:rFonts w:ascii="Arial" w:hAnsi="Arial" w:cs="Arial"/>
          <w:color w:val="000000" w:themeColor="text1"/>
          <w:szCs w:val="24"/>
          <w:shd w:val="clear" w:color="auto" w:fill="FFFFFF"/>
          <w:lang w:val="en-GB"/>
        </w:rPr>
        <w:t>, I. (2024) ‘A literature review on digital creativity in higher education—toward a conceptual model’, </w:t>
      </w:r>
      <w:r w:rsidRPr="006A0399">
        <w:rPr>
          <w:rFonts w:ascii="Arial" w:hAnsi="Arial" w:cs="Arial"/>
          <w:i/>
          <w:iCs/>
          <w:color w:val="000000" w:themeColor="text1"/>
          <w:szCs w:val="24"/>
          <w:shd w:val="clear" w:color="auto" w:fill="FFFFFF"/>
          <w:lang w:val="en-GB"/>
        </w:rPr>
        <w:t>Education Sciences</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14</w:t>
      </w:r>
      <w:r w:rsidRPr="006A0399">
        <w:rPr>
          <w:rFonts w:ascii="Arial" w:hAnsi="Arial" w:cs="Arial"/>
          <w:color w:val="000000" w:themeColor="text1"/>
          <w:szCs w:val="24"/>
          <w:shd w:val="clear" w:color="auto" w:fill="FFFFFF"/>
          <w:lang w:val="en-GB"/>
        </w:rPr>
        <w:t>(11), p.1-18.</w:t>
      </w:r>
      <w:hyperlink r:id="rId56" w:history="1">
        <w:r w:rsidRPr="006A0399">
          <w:rPr>
            <w:rStyle w:val="Hyperlink"/>
            <w:rFonts w:ascii="Arial" w:hAnsi="Arial" w:cs="Arial"/>
            <w:color w:val="000000" w:themeColor="text1"/>
            <w:szCs w:val="24"/>
            <w:shd w:val="clear" w:color="auto" w:fill="FFFFFF"/>
            <w:lang w:val="en-GB"/>
          </w:rPr>
          <w:t>https://doi.org/10.3390/educsci14111189</w:t>
        </w:r>
      </w:hyperlink>
    </w:p>
    <w:p w14:paraId="23BEEE43"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Cybersecurity and Privacy Protection Research Group [</w:t>
      </w:r>
      <w:proofErr w:type="spellStart"/>
      <w:r w:rsidRPr="006A0399">
        <w:rPr>
          <w:rFonts w:ascii="Arial" w:hAnsi="Arial" w:cs="Arial"/>
          <w:color w:val="000000" w:themeColor="text1"/>
          <w:szCs w:val="24"/>
          <w:lang w:val="en-GB"/>
        </w:rPr>
        <w:t>GiCP</w:t>
      </w:r>
      <w:proofErr w:type="spellEnd"/>
      <w:r w:rsidRPr="006A0399">
        <w:rPr>
          <w:rFonts w:ascii="Arial" w:hAnsi="Arial" w:cs="Arial"/>
          <w:color w:val="000000" w:themeColor="text1"/>
          <w:szCs w:val="24"/>
          <w:lang w:val="en-GB"/>
        </w:rPr>
        <w:t>] (2026) </w:t>
      </w:r>
      <w:r w:rsidRPr="006A0399">
        <w:rPr>
          <w:rFonts w:ascii="Arial" w:hAnsi="Arial" w:cs="Arial"/>
          <w:i/>
          <w:iCs/>
          <w:color w:val="000000" w:themeColor="text1"/>
          <w:szCs w:val="24"/>
          <w:lang w:val="en-GB"/>
        </w:rPr>
        <w:t>Spain’s Situation in the Cyberspace Domain</w:t>
      </w:r>
      <w:r w:rsidRPr="006A0399">
        <w:rPr>
          <w:rFonts w:ascii="Arial" w:hAnsi="Arial" w:cs="Arial"/>
          <w:color w:val="000000" w:themeColor="text1"/>
          <w:szCs w:val="24"/>
          <w:lang w:val="en-GB"/>
        </w:rPr>
        <w:t>, </w:t>
      </w:r>
      <w:proofErr w:type="spellStart"/>
      <w:r w:rsidRPr="006A0399">
        <w:rPr>
          <w:rFonts w:ascii="Arial" w:hAnsi="Arial" w:cs="Arial"/>
          <w:i/>
          <w:iCs/>
          <w:color w:val="000000" w:themeColor="text1"/>
          <w:szCs w:val="24"/>
          <w:lang w:val="en-GB"/>
        </w:rPr>
        <w:t>SafeHorizon</w:t>
      </w:r>
      <w:proofErr w:type="spellEnd"/>
      <w:r w:rsidRPr="006A0399">
        <w:rPr>
          <w:rFonts w:ascii="Arial" w:hAnsi="Arial" w:cs="Arial"/>
          <w:i/>
          <w:iCs/>
          <w:color w:val="000000" w:themeColor="text1"/>
          <w:szCs w:val="24"/>
          <w:lang w:val="en-GB"/>
        </w:rPr>
        <w:t xml:space="preserve"> Project</w:t>
      </w:r>
      <w:r w:rsidRPr="006A0399">
        <w:rPr>
          <w:rFonts w:ascii="Arial" w:hAnsi="Arial" w:cs="Arial"/>
          <w:color w:val="000000" w:themeColor="text1"/>
          <w:szCs w:val="24"/>
          <w:lang w:val="en-GB"/>
        </w:rPr>
        <w:t xml:space="preserve">. Available at: </w:t>
      </w:r>
      <w:hyperlink r:id="rId57" w:history="1">
        <w:r w:rsidRPr="006A0399">
          <w:rPr>
            <w:rStyle w:val="Hyperlink"/>
            <w:rFonts w:ascii="Arial" w:hAnsi="Arial" w:cs="Arial"/>
            <w:color w:val="000000" w:themeColor="text1"/>
            <w:szCs w:val="24"/>
            <w:lang w:val="en-GB"/>
          </w:rPr>
          <w:t>https://www.project-safehorizon.eu/spains-situation-in-the-cyberspace-domain/</w:t>
        </w:r>
      </w:hyperlink>
      <w:r w:rsidRPr="006A0399">
        <w:rPr>
          <w:rFonts w:ascii="Arial" w:hAnsi="Arial" w:cs="Arial"/>
          <w:color w:val="000000" w:themeColor="text1"/>
          <w:szCs w:val="24"/>
          <w:lang w:val="en-GB"/>
        </w:rPr>
        <w:t>(Accessed: 2 March 2026).</w:t>
      </w:r>
    </w:p>
    <w:p w14:paraId="6EC7542F"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DOL (n.d.) </w:t>
      </w:r>
      <w:r w:rsidRPr="006A0399">
        <w:rPr>
          <w:rFonts w:ascii="Arial" w:hAnsi="Arial" w:cs="Arial"/>
          <w:i/>
          <w:iCs/>
          <w:color w:val="000000" w:themeColor="text1"/>
          <w:szCs w:val="24"/>
          <w:lang w:val="en-GB"/>
        </w:rPr>
        <w:t>Wages and the Fair Labor Standards Act.</w:t>
      </w:r>
      <w:r w:rsidRPr="006A0399">
        <w:rPr>
          <w:rFonts w:ascii="Arial" w:hAnsi="Arial" w:cs="Arial"/>
          <w:color w:val="000000" w:themeColor="text1"/>
          <w:szCs w:val="24"/>
          <w:lang w:val="en-GB"/>
        </w:rPr>
        <w:t xml:space="preserve"> Available at: </w:t>
      </w:r>
      <w:hyperlink r:id="rId58" w:history="1">
        <w:r w:rsidRPr="006A0399">
          <w:rPr>
            <w:rStyle w:val="Hyperlink"/>
            <w:rFonts w:ascii="Arial" w:hAnsi="Arial" w:cs="Arial"/>
            <w:color w:val="000000" w:themeColor="text1"/>
            <w:szCs w:val="24"/>
            <w:lang w:val="en-GB"/>
          </w:rPr>
          <w:t>https://www.dol.gov/agencies/whd/flsa</w:t>
        </w:r>
      </w:hyperlink>
      <w:r w:rsidRPr="006A0399">
        <w:rPr>
          <w:rFonts w:ascii="Arial" w:hAnsi="Arial" w:cs="Arial"/>
          <w:color w:val="000000" w:themeColor="text1"/>
          <w:szCs w:val="24"/>
          <w:lang w:val="en-GB"/>
        </w:rPr>
        <w:t>(Accessed: 2 March 2026).</w:t>
      </w:r>
    </w:p>
    <w:p w14:paraId="6FF57E3A"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EEA (2025) </w:t>
      </w:r>
      <w:r w:rsidRPr="006A0399">
        <w:rPr>
          <w:rFonts w:ascii="Arial" w:hAnsi="Arial" w:cs="Arial"/>
          <w:i/>
          <w:iCs/>
          <w:color w:val="000000" w:themeColor="text1"/>
          <w:szCs w:val="24"/>
          <w:lang w:val="en-GB"/>
        </w:rPr>
        <w:t>Spain.</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Country profiles | Europe’s environment 2025 (EEA)</w:t>
      </w:r>
      <w:r w:rsidRPr="006A0399">
        <w:rPr>
          <w:rFonts w:ascii="Arial" w:hAnsi="Arial" w:cs="Arial"/>
          <w:color w:val="000000" w:themeColor="text1"/>
          <w:szCs w:val="24"/>
          <w:lang w:val="en-GB"/>
        </w:rPr>
        <w:t xml:space="preserve">. Available at: </w:t>
      </w:r>
      <w:hyperlink r:id="rId59" w:history="1">
        <w:r w:rsidRPr="006A0399">
          <w:rPr>
            <w:rStyle w:val="Hyperlink"/>
            <w:rFonts w:ascii="Arial" w:hAnsi="Arial" w:cs="Arial"/>
            <w:color w:val="000000" w:themeColor="text1"/>
            <w:szCs w:val="24"/>
            <w:lang w:val="en-GB"/>
          </w:rPr>
          <w:t>https://www.eea.europa.eu/en/europe-environment-2025/countries/spain?activeTab=6a7adbb6-0f71-49f2-99d0-034ed587d856</w:t>
        </w:r>
      </w:hyperlink>
      <w:r w:rsidRPr="006A0399">
        <w:rPr>
          <w:rFonts w:ascii="Arial" w:hAnsi="Arial" w:cs="Arial"/>
          <w:color w:val="000000" w:themeColor="text1"/>
          <w:szCs w:val="24"/>
          <w:lang w:val="en-GB"/>
        </w:rPr>
        <w:t>(Accessed: 2 March 2026).</w:t>
      </w:r>
    </w:p>
    <w:p w14:paraId="37F875ED"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Elad, B. (2024) </w:t>
      </w:r>
      <w:r w:rsidRPr="006A0399">
        <w:rPr>
          <w:rFonts w:ascii="Arial" w:hAnsi="Arial" w:cs="Arial"/>
          <w:i/>
          <w:iCs/>
          <w:color w:val="000000" w:themeColor="text1"/>
          <w:szCs w:val="24"/>
          <w:lang w:val="en-GB"/>
        </w:rPr>
        <w:t xml:space="preserve">Money Spent </w:t>
      </w:r>
      <w:proofErr w:type="gramStart"/>
      <w:r w:rsidRPr="006A0399">
        <w:rPr>
          <w:rFonts w:ascii="Arial" w:hAnsi="Arial" w:cs="Arial"/>
          <w:i/>
          <w:iCs/>
          <w:color w:val="000000" w:themeColor="text1"/>
          <w:szCs w:val="24"/>
          <w:lang w:val="en-GB"/>
        </w:rPr>
        <w:t>On</w:t>
      </w:r>
      <w:proofErr w:type="gramEnd"/>
      <w:r w:rsidRPr="006A0399">
        <w:rPr>
          <w:rFonts w:ascii="Arial" w:hAnsi="Arial" w:cs="Arial"/>
          <w:i/>
          <w:iCs/>
          <w:color w:val="000000" w:themeColor="text1"/>
          <w:szCs w:val="24"/>
          <w:lang w:val="en-GB"/>
        </w:rPr>
        <w:t xml:space="preserve"> Clothes Statistics 2024 By Demographics, Generation </w:t>
      </w:r>
      <w:proofErr w:type="gramStart"/>
      <w:r w:rsidRPr="006A0399">
        <w:rPr>
          <w:rFonts w:ascii="Arial" w:hAnsi="Arial" w:cs="Arial"/>
          <w:i/>
          <w:iCs/>
          <w:color w:val="000000" w:themeColor="text1"/>
          <w:szCs w:val="24"/>
          <w:lang w:val="en-GB"/>
        </w:rPr>
        <w:t>And</w:t>
      </w:r>
      <w:proofErr w:type="gramEnd"/>
      <w:r w:rsidRPr="006A0399">
        <w:rPr>
          <w:rFonts w:ascii="Arial" w:hAnsi="Arial" w:cs="Arial"/>
          <w:i/>
          <w:iCs/>
          <w:color w:val="000000" w:themeColor="text1"/>
          <w:szCs w:val="24"/>
          <w:lang w:val="en-GB"/>
        </w:rPr>
        <w:t xml:space="preserve"> Monthly Amount Spent</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Enterprise Apps Today</w:t>
      </w:r>
      <w:r w:rsidRPr="006A0399">
        <w:rPr>
          <w:rFonts w:ascii="Arial" w:hAnsi="Arial" w:cs="Arial"/>
          <w:color w:val="000000" w:themeColor="text1"/>
          <w:szCs w:val="24"/>
          <w:lang w:val="en-GB"/>
        </w:rPr>
        <w:t xml:space="preserve">. Available at: </w:t>
      </w:r>
      <w:hyperlink r:id="rId60" w:history="1">
        <w:r w:rsidRPr="006A0399">
          <w:rPr>
            <w:rStyle w:val="Hyperlink"/>
            <w:rFonts w:ascii="Arial" w:hAnsi="Arial" w:cs="Arial"/>
            <w:color w:val="000000" w:themeColor="text1"/>
            <w:szCs w:val="24"/>
            <w:lang w:val="en-GB"/>
          </w:rPr>
          <w:t>https://www.enterpriseappstoday.com/stats/money-spent-on-clothes-statistics.html</w:t>
        </w:r>
      </w:hyperlink>
      <w:r w:rsidRPr="006A0399">
        <w:rPr>
          <w:rFonts w:ascii="Arial" w:hAnsi="Arial" w:cs="Arial"/>
          <w:color w:val="000000" w:themeColor="text1"/>
          <w:szCs w:val="24"/>
          <w:lang w:val="en-GB"/>
        </w:rPr>
        <w:t>(Accessed: 2 March 2026).</w:t>
      </w:r>
    </w:p>
    <w:p w14:paraId="51D0CC81"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Espin, V. (2026) </w:t>
      </w:r>
      <w:r w:rsidRPr="006A0399">
        <w:rPr>
          <w:rFonts w:ascii="Arial" w:hAnsi="Arial" w:cs="Arial"/>
          <w:i/>
          <w:iCs/>
          <w:color w:val="000000" w:themeColor="text1"/>
          <w:szCs w:val="24"/>
          <w:lang w:val="en-GB"/>
        </w:rPr>
        <w:t>ZARA Loyalty Program Campaign - Vanessa Espin</w:t>
      </w:r>
      <w:r w:rsidRPr="006A0399">
        <w:rPr>
          <w:rFonts w:ascii="Arial" w:hAnsi="Arial" w:cs="Arial"/>
          <w:color w:val="000000" w:themeColor="text1"/>
          <w:szCs w:val="24"/>
          <w:lang w:val="en-GB"/>
        </w:rPr>
        <w:t>, </w:t>
      </w:r>
      <w:proofErr w:type="spellStart"/>
      <w:r w:rsidRPr="006A0399">
        <w:rPr>
          <w:rFonts w:ascii="Arial" w:hAnsi="Arial" w:cs="Arial"/>
          <w:i/>
          <w:iCs/>
          <w:color w:val="000000" w:themeColor="text1"/>
          <w:szCs w:val="24"/>
          <w:lang w:val="en-GB"/>
        </w:rPr>
        <w:t>Behance</w:t>
      </w:r>
      <w:proofErr w:type="spellEnd"/>
      <w:r w:rsidRPr="006A0399">
        <w:rPr>
          <w:rFonts w:ascii="Arial" w:hAnsi="Arial" w:cs="Arial"/>
          <w:color w:val="000000" w:themeColor="text1"/>
          <w:szCs w:val="24"/>
          <w:lang w:val="en-GB"/>
        </w:rPr>
        <w:t xml:space="preserve">. Available at: </w:t>
      </w:r>
      <w:hyperlink r:id="rId61" w:history="1">
        <w:r w:rsidRPr="006A0399">
          <w:rPr>
            <w:rStyle w:val="Hyperlink"/>
            <w:rFonts w:ascii="Arial" w:hAnsi="Arial" w:cs="Arial"/>
            <w:color w:val="000000" w:themeColor="text1"/>
            <w:szCs w:val="24"/>
            <w:lang w:val="en-GB"/>
          </w:rPr>
          <w:t>https://www.behance.net/gallery/75151781/ZARA-Loyalty-Program-Campaign</w:t>
        </w:r>
      </w:hyperlink>
      <w:r w:rsidRPr="006A0399">
        <w:rPr>
          <w:rFonts w:ascii="Arial" w:hAnsi="Arial" w:cs="Arial"/>
          <w:color w:val="000000" w:themeColor="text1"/>
          <w:szCs w:val="24"/>
          <w:lang w:val="en-GB"/>
        </w:rPr>
        <w:t>(Accessed: 5 March 2026).</w:t>
      </w:r>
    </w:p>
    <w:p w14:paraId="52424EAC"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Ethical Consumer (2025) </w:t>
      </w:r>
      <w:r w:rsidRPr="006A0399">
        <w:rPr>
          <w:rFonts w:ascii="Arial" w:hAnsi="Arial" w:cs="Arial"/>
          <w:i/>
          <w:iCs/>
          <w:color w:val="000000" w:themeColor="text1"/>
          <w:szCs w:val="24"/>
          <w:lang w:val="en-GB"/>
        </w:rPr>
        <w:t>How ethical is Zara S.A?</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 xml:space="preserve"> Ethical Consumer</w:t>
      </w:r>
      <w:r w:rsidRPr="006A0399">
        <w:rPr>
          <w:rFonts w:ascii="Arial" w:hAnsi="Arial" w:cs="Arial"/>
          <w:color w:val="000000" w:themeColor="text1"/>
          <w:szCs w:val="24"/>
          <w:lang w:val="en-GB"/>
        </w:rPr>
        <w:t xml:space="preserve">. Available at: </w:t>
      </w:r>
      <w:hyperlink r:id="rId62" w:history="1">
        <w:r w:rsidRPr="006A0399">
          <w:rPr>
            <w:rStyle w:val="Hyperlink"/>
            <w:rFonts w:ascii="Arial" w:hAnsi="Arial" w:cs="Arial"/>
            <w:color w:val="000000" w:themeColor="text1"/>
            <w:szCs w:val="24"/>
            <w:lang w:val="en-GB"/>
          </w:rPr>
          <w:t>https://www.ethicalconsumer.org/company-profile/zara-sa</w:t>
        </w:r>
      </w:hyperlink>
      <w:r w:rsidRPr="006A0399">
        <w:rPr>
          <w:rFonts w:ascii="Arial" w:hAnsi="Arial" w:cs="Arial"/>
          <w:color w:val="000000" w:themeColor="text1"/>
          <w:szCs w:val="24"/>
          <w:lang w:val="en-GB"/>
        </w:rPr>
        <w:t>(Accessed: 5 March 2026).</w:t>
      </w:r>
    </w:p>
    <w:p w14:paraId="54D10635"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Europa Press (</w:t>
      </w:r>
      <w:proofErr w:type="gramStart"/>
      <w:r w:rsidRPr="006A0399">
        <w:rPr>
          <w:rFonts w:ascii="Arial" w:hAnsi="Arial" w:cs="Arial"/>
          <w:color w:val="000000" w:themeColor="text1"/>
          <w:szCs w:val="24"/>
          <w:lang w:val="en-GB"/>
        </w:rPr>
        <w:t>2025)</w:t>
      </w:r>
      <w:r w:rsidRPr="006A0399">
        <w:rPr>
          <w:rFonts w:ascii="Arial" w:hAnsi="Arial" w:cs="Arial"/>
          <w:i/>
          <w:color w:val="000000" w:themeColor="text1"/>
          <w:szCs w:val="24"/>
          <w:lang w:val="en-GB"/>
        </w:rPr>
        <w:t>Inditex</w:t>
      </w:r>
      <w:proofErr w:type="gramEnd"/>
      <w:r w:rsidRPr="006A0399">
        <w:rPr>
          <w:rFonts w:ascii="Arial" w:hAnsi="Arial" w:cs="Arial"/>
          <w:i/>
          <w:color w:val="000000" w:themeColor="text1"/>
          <w:szCs w:val="24"/>
          <w:lang w:val="en-GB"/>
        </w:rPr>
        <w:t xml:space="preserve"> boosts US presence with Zara flagship at Caesars Palace in Las Vegas</w:t>
      </w:r>
      <w:r w:rsidRPr="006A0399">
        <w:rPr>
          <w:rFonts w:ascii="Arial" w:hAnsi="Arial" w:cs="Arial"/>
          <w:color w:val="000000" w:themeColor="text1"/>
          <w:szCs w:val="24"/>
          <w:lang w:val="en-GB"/>
        </w:rPr>
        <w:t xml:space="preserve">. Available at: </w:t>
      </w:r>
      <w:hyperlink r:id="rId63" w:history="1">
        <w:r w:rsidRPr="006A0399">
          <w:rPr>
            <w:rStyle w:val="Hyperlink"/>
            <w:rFonts w:ascii="Arial" w:hAnsi="Arial" w:cs="Arial"/>
            <w:color w:val="000000" w:themeColor="text1"/>
            <w:szCs w:val="24"/>
            <w:lang w:val="en-GB"/>
          </w:rPr>
          <w:t>https://ww.fashionnetwork.com/news/Inditex-boosts-us-presence-with-zara-flagship-at-caesars-palace-in-las-vegas,1773094.html</w:t>
        </w:r>
      </w:hyperlink>
      <w:r w:rsidRPr="006A0399">
        <w:rPr>
          <w:rFonts w:ascii="Arial" w:hAnsi="Arial" w:cs="Arial"/>
          <w:color w:val="000000" w:themeColor="text1"/>
          <w:szCs w:val="24"/>
          <w:lang w:val="en-GB"/>
        </w:rPr>
        <w:t>(Accessed: 5 March 2026).</w:t>
      </w:r>
    </w:p>
    <w:p w14:paraId="71E80468"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lastRenderedPageBreak/>
        <w:t>FBI (</w:t>
      </w:r>
      <w:proofErr w:type="gramStart"/>
      <w:r w:rsidRPr="006A0399">
        <w:rPr>
          <w:rFonts w:ascii="Arial" w:hAnsi="Arial" w:cs="Arial"/>
          <w:color w:val="000000" w:themeColor="text1"/>
          <w:szCs w:val="24"/>
          <w:lang w:val="en-GB"/>
        </w:rPr>
        <w:t>2025)</w:t>
      </w:r>
      <w:r w:rsidRPr="006A0399">
        <w:rPr>
          <w:rFonts w:ascii="Arial" w:hAnsi="Arial" w:cs="Arial"/>
          <w:i/>
          <w:color w:val="000000" w:themeColor="text1"/>
          <w:szCs w:val="24"/>
          <w:lang w:val="en-GB"/>
        </w:rPr>
        <w:t>FBI</w:t>
      </w:r>
      <w:proofErr w:type="gramEnd"/>
      <w:r w:rsidRPr="006A0399">
        <w:rPr>
          <w:rFonts w:ascii="Arial" w:hAnsi="Arial" w:cs="Arial"/>
          <w:i/>
          <w:color w:val="000000" w:themeColor="text1"/>
          <w:szCs w:val="24"/>
          <w:lang w:val="en-GB"/>
        </w:rPr>
        <w:t xml:space="preserve"> Releases Annual Internet Crime Report</w:t>
      </w:r>
      <w:r w:rsidRPr="006A0399">
        <w:rPr>
          <w:rFonts w:ascii="Arial" w:hAnsi="Arial" w:cs="Arial"/>
          <w:color w:val="000000" w:themeColor="text1"/>
          <w:szCs w:val="24"/>
          <w:lang w:val="en-GB"/>
        </w:rPr>
        <w:t xml:space="preserve">. Available at: </w:t>
      </w:r>
      <w:hyperlink r:id="rId64" w:history="1">
        <w:r w:rsidRPr="006A0399">
          <w:rPr>
            <w:rStyle w:val="Hyperlink"/>
            <w:rFonts w:ascii="Arial" w:hAnsi="Arial" w:cs="Arial"/>
            <w:color w:val="000000" w:themeColor="text1"/>
            <w:szCs w:val="24"/>
            <w:lang w:val="en-GB"/>
          </w:rPr>
          <w:t>https://www.fbi.gov/news/press-releases/fbi-releases-annual-internet-crime-report</w:t>
        </w:r>
      </w:hyperlink>
      <w:r w:rsidRPr="006A0399">
        <w:rPr>
          <w:rFonts w:ascii="Arial" w:hAnsi="Arial" w:cs="Arial"/>
          <w:color w:val="000000" w:themeColor="text1"/>
          <w:szCs w:val="24"/>
          <w:lang w:val="en-GB"/>
        </w:rPr>
        <w:t>(Accessed: 2 March 2026).</w:t>
      </w:r>
    </w:p>
    <w:p w14:paraId="6CFDEBDC"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Forbes (</w:t>
      </w:r>
      <w:proofErr w:type="gramStart"/>
      <w:r w:rsidRPr="006A0399">
        <w:rPr>
          <w:rFonts w:ascii="Arial" w:hAnsi="Arial" w:cs="Arial"/>
          <w:color w:val="000000" w:themeColor="text1"/>
          <w:szCs w:val="24"/>
          <w:lang w:val="en-GB"/>
        </w:rPr>
        <w:t>2026)</w:t>
      </w:r>
      <w:proofErr w:type="spellStart"/>
      <w:r w:rsidRPr="006A0399">
        <w:rPr>
          <w:rFonts w:ascii="Arial" w:hAnsi="Arial" w:cs="Arial"/>
          <w:i/>
          <w:color w:val="000000" w:themeColor="text1"/>
          <w:szCs w:val="24"/>
          <w:lang w:val="en-GB"/>
        </w:rPr>
        <w:t>Zara</w:t>
      </w:r>
      <w:r w:rsidRPr="006A0399">
        <w:rPr>
          <w:rFonts w:ascii="Arial" w:hAnsi="Arial" w:cs="Arial"/>
          <w:color w:val="000000" w:themeColor="text1"/>
          <w:szCs w:val="24"/>
          <w:lang w:val="en-GB"/>
        </w:rPr>
        <w:t>.Available</w:t>
      </w:r>
      <w:proofErr w:type="spellEnd"/>
      <w:proofErr w:type="gramEnd"/>
      <w:r w:rsidRPr="006A0399">
        <w:rPr>
          <w:rFonts w:ascii="Arial" w:hAnsi="Arial" w:cs="Arial"/>
          <w:color w:val="000000" w:themeColor="text1"/>
          <w:szCs w:val="24"/>
          <w:lang w:val="en-GB"/>
        </w:rPr>
        <w:t xml:space="preserve"> at: </w:t>
      </w:r>
      <w:hyperlink r:id="rId65" w:history="1">
        <w:r w:rsidRPr="006A0399">
          <w:rPr>
            <w:rStyle w:val="Hyperlink"/>
            <w:rFonts w:ascii="Arial" w:hAnsi="Arial" w:cs="Arial"/>
            <w:color w:val="000000" w:themeColor="text1"/>
            <w:szCs w:val="24"/>
            <w:lang w:val="en-GB"/>
          </w:rPr>
          <w:t>https://www.forbes.com/companies/zara/</w:t>
        </w:r>
      </w:hyperlink>
      <w:r w:rsidRPr="006A0399">
        <w:rPr>
          <w:rFonts w:ascii="Arial" w:hAnsi="Arial" w:cs="Arial"/>
          <w:color w:val="000000" w:themeColor="text1"/>
          <w:szCs w:val="24"/>
          <w:lang w:val="en-GB"/>
        </w:rPr>
        <w:t>(Accessed: 2 March 2026).</w:t>
      </w:r>
    </w:p>
    <w:p w14:paraId="644E4E48"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t>Francaviglia</w:t>
      </w:r>
      <w:proofErr w:type="spellEnd"/>
      <w:r w:rsidRPr="006A0399">
        <w:rPr>
          <w:rFonts w:ascii="Arial" w:hAnsi="Arial" w:cs="Arial"/>
          <w:color w:val="000000" w:themeColor="text1"/>
          <w:szCs w:val="24"/>
          <w:lang w:val="en-GB"/>
        </w:rPr>
        <w:t>, G. (2025) </w:t>
      </w:r>
      <w:r w:rsidRPr="006A0399">
        <w:rPr>
          <w:rFonts w:ascii="Arial" w:hAnsi="Arial" w:cs="Arial"/>
          <w:i/>
          <w:iCs/>
          <w:color w:val="000000" w:themeColor="text1"/>
          <w:szCs w:val="24"/>
          <w:lang w:val="en-GB"/>
        </w:rPr>
        <w:t>Political turmoil in Spain as Europe faces US trade wars and global conflict</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360</w:t>
      </w:r>
      <w:r w:rsidRPr="006A0399">
        <w:rPr>
          <w:rFonts w:ascii="Arial" w:hAnsi="Arial" w:cs="Arial"/>
          <w:color w:val="000000" w:themeColor="text1"/>
          <w:szCs w:val="24"/>
          <w:lang w:val="en-GB"/>
        </w:rPr>
        <w:t xml:space="preserve">. Available at: </w:t>
      </w:r>
      <w:hyperlink r:id="rId66" w:history="1">
        <w:r w:rsidRPr="006A0399">
          <w:rPr>
            <w:rStyle w:val="Hyperlink"/>
            <w:rFonts w:ascii="Arial" w:hAnsi="Arial" w:cs="Arial"/>
            <w:color w:val="000000" w:themeColor="text1"/>
            <w:szCs w:val="24"/>
            <w:lang w:val="en-GB"/>
          </w:rPr>
          <w:t>https://360info.org/political-turmoil-in-spain-as-europe-faces-us-trade-wars-and-global-conflict/</w:t>
        </w:r>
      </w:hyperlink>
      <w:r w:rsidRPr="006A0399">
        <w:rPr>
          <w:rFonts w:ascii="Arial" w:hAnsi="Arial" w:cs="Arial"/>
          <w:color w:val="000000" w:themeColor="text1"/>
          <w:szCs w:val="24"/>
          <w:lang w:val="en-GB"/>
        </w:rPr>
        <w:t>(Accessed: 2 March 2026).</w:t>
      </w:r>
    </w:p>
    <w:p w14:paraId="2B1E07A2" w14:textId="77777777" w:rsidR="006A0399" w:rsidRPr="006A0399" w:rsidRDefault="006A0399" w:rsidP="006A0399">
      <w:pPr>
        <w:rPr>
          <w:rFonts w:ascii="Arial" w:hAnsi="Arial" w:cs="Arial"/>
          <w:color w:val="000000" w:themeColor="text1"/>
          <w:szCs w:val="24"/>
          <w:lang w:val="en-GB"/>
        </w:rPr>
      </w:pPr>
      <w:proofErr w:type="gramStart"/>
      <w:r w:rsidRPr="006A0399">
        <w:rPr>
          <w:rFonts w:ascii="Arial" w:hAnsi="Arial" w:cs="Arial"/>
          <w:color w:val="000000" w:themeColor="text1"/>
          <w:szCs w:val="24"/>
          <w:lang w:val="en-GB"/>
        </w:rPr>
        <w:t>GlobalData(</w:t>
      </w:r>
      <w:proofErr w:type="gramEnd"/>
      <w:r w:rsidRPr="006A0399">
        <w:rPr>
          <w:rFonts w:ascii="Arial" w:hAnsi="Arial" w:cs="Arial"/>
          <w:color w:val="000000" w:themeColor="text1"/>
          <w:szCs w:val="24"/>
          <w:lang w:val="en-GB"/>
        </w:rPr>
        <w:t>2024) </w:t>
      </w:r>
      <w:r w:rsidRPr="006A0399">
        <w:rPr>
          <w:rFonts w:ascii="Arial" w:hAnsi="Arial" w:cs="Arial"/>
          <w:i/>
          <w:iCs/>
          <w:color w:val="000000" w:themeColor="text1"/>
          <w:szCs w:val="24"/>
          <w:lang w:val="en-GB"/>
        </w:rPr>
        <w:t>Spain ICT Market Size and Forecast (by IT Solution Area, Size Band and Vertical) to 2028</w:t>
      </w:r>
      <w:r w:rsidRPr="006A0399">
        <w:rPr>
          <w:rFonts w:ascii="Arial" w:hAnsi="Arial" w:cs="Arial"/>
          <w:color w:val="000000" w:themeColor="text1"/>
          <w:szCs w:val="24"/>
          <w:lang w:val="en-GB"/>
        </w:rPr>
        <w:t xml:space="preserve">. Available at: </w:t>
      </w:r>
      <w:hyperlink r:id="rId67" w:history="1">
        <w:r w:rsidRPr="006A0399">
          <w:rPr>
            <w:rStyle w:val="Hyperlink"/>
            <w:rFonts w:ascii="Arial" w:hAnsi="Arial" w:cs="Arial"/>
            <w:color w:val="000000" w:themeColor="text1"/>
            <w:szCs w:val="24"/>
            <w:lang w:val="en-GB"/>
          </w:rPr>
          <w:t>https://www.globaldata.com/store/report/spain-ict-market-analysis/</w:t>
        </w:r>
      </w:hyperlink>
      <w:r w:rsidRPr="006A0399">
        <w:rPr>
          <w:rFonts w:ascii="Arial" w:hAnsi="Arial" w:cs="Arial"/>
          <w:color w:val="000000" w:themeColor="text1"/>
          <w:szCs w:val="24"/>
          <w:lang w:val="en-GB"/>
        </w:rPr>
        <w:t>(Accessed: 2 March 2026).</w:t>
      </w:r>
    </w:p>
    <w:p w14:paraId="3A17A5C6" w14:textId="77777777" w:rsidR="006A0399" w:rsidRPr="006A0399" w:rsidRDefault="006A0399" w:rsidP="006A0399">
      <w:pPr>
        <w:rPr>
          <w:rFonts w:ascii="Arial" w:hAnsi="Arial" w:cs="Arial"/>
          <w:color w:val="000000" w:themeColor="text1"/>
          <w:szCs w:val="24"/>
        </w:rPr>
      </w:pPr>
      <w:r w:rsidRPr="006A0399">
        <w:rPr>
          <w:rFonts w:ascii="Arial" w:hAnsi="Arial" w:cs="Arial"/>
          <w:color w:val="000000" w:themeColor="text1"/>
          <w:szCs w:val="24"/>
        </w:rPr>
        <w:t xml:space="preserve">Goldstone, P. (2026) </w:t>
      </w:r>
      <w:r w:rsidRPr="006A0399">
        <w:rPr>
          <w:rFonts w:ascii="Arial" w:hAnsi="Arial" w:cs="Arial"/>
          <w:i/>
          <w:color w:val="000000" w:themeColor="text1"/>
          <w:szCs w:val="24"/>
        </w:rPr>
        <w:t xml:space="preserve">These are the Zara Shopping Hacks </w:t>
      </w:r>
      <w:proofErr w:type="gramStart"/>
      <w:r w:rsidRPr="006A0399">
        <w:rPr>
          <w:rFonts w:ascii="Arial" w:hAnsi="Arial" w:cs="Arial"/>
          <w:i/>
          <w:color w:val="000000" w:themeColor="text1"/>
          <w:szCs w:val="24"/>
        </w:rPr>
        <w:t>you</w:t>
      </w:r>
      <w:proofErr w:type="gramEnd"/>
      <w:r w:rsidRPr="006A0399">
        <w:rPr>
          <w:rFonts w:ascii="Arial" w:hAnsi="Arial" w:cs="Arial"/>
          <w:i/>
          <w:color w:val="000000" w:themeColor="text1"/>
          <w:szCs w:val="24"/>
        </w:rPr>
        <w:t xml:space="preserve"> Need to Know. Marie Claire</w:t>
      </w:r>
      <w:r w:rsidRPr="006A0399">
        <w:rPr>
          <w:rFonts w:ascii="Arial" w:hAnsi="Arial" w:cs="Arial"/>
          <w:color w:val="000000" w:themeColor="text1"/>
          <w:szCs w:val="24"/>
        </w:rPr>
        <w:t xml:space="preserve">. Available at: </w:t>
      </w:r>
      <w:hyperlink r:id="rId68" w:history="1">
        <w:r w:rsidRPr="006A0399">
          <w:rPr>
            <w:rStyle w:val="Hyperlink"/>
            <w:rFonts w:ascii="Arial" w:hAnsi="Arial" w:cs="Arial"/>
            <w:color w:val="000000" w:themeColor="text1"/>
            <w:szCs w:val="24"/>
          </w:rPr>
          <w:t>https://www.marieclaire.co.uk/news/fashion-news/zara-shopping-hacks-479843</w:t>
        </w:r>
      </w:hyperlink>
      <w:r w:rsidRPr="006A0399">
        <w:rPr>
          <w:rFonts w:ascii="Arial" w:hAnsi="Arial" w:cs="Arial"/>
          <w:color w:val="000000" w:themeColor="text1"/>
          <w:szCs w:val="24"/>
        </w:rPr>
        <w:t xml:space="preserve"> (Accessed: 11 April 2026).</w:t>
      </w:r>
    </w:p>
    <w:p w14:paraId="383F6131"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Harshita (2025) </w:t>
      </w:r>
      <w:r w:rsidRPr="006A0399">
        <w:rPr>
          <w:rFonts w:ascii="Arial" w:hAnsi="Arial" w:cs="Arial"/>
          <w:i/>
          <w:color w:val="000000" w:themeColor="text1"/>
          <w:szCs w:val="24"/>
          <w:lang w:val="en-GB"/>
        </w:rPr>
        <w:t xml:space="preserve">Top 10 Fast Fashion Clothing Brands in Spain. Hula </w:t>
      </w:r>
      <w:proofErr w:type="spellStart"/>
      <w:r w:rsidRPr="006A0399">
        <w:rPr>
          <w:rFonts w:ascii="Arial" w:hAnsi="Arial" w:cs="Arial"/>
          <w:i/>
          <w:color w:val="000000" w:themeColor="text1"/>
          <w:szCs w:val="24"/>
          <w:lang w:val="en-GB"/>
        </w:rPr>
        <w:t>Global</w:t>
      </w:r>
      <w:r w:rsidRPr="006A0399">
        <w:rPr>
          <w:rFonts w:ascii="Arial" w:hAnsi="Arial" w:cs="Arial"/>
          <w:color w:val="000000" w:themeColor="text1"/>
          <w:szCs w:val="24"/>
          <w:lang w:val="en-GB"/>
        </w:rPr>
        <w:t>.Available</w:t>
      </w:r>
      <w:proofErr w:type="spellEnd"/>
      <w:r w:rsidRPr="006A0399">
        <w:rPr>
          <w:rFonts w:ascii="Arial" w:hAnsi="Arial" w:cs="Arial"/>
          <w:color w:val="000000" w:themeColor="text1"/>
          <w:szCs w:val="24"/>
          <w:lang w:val="en-GB"/>
        </w:rPr>
        <w:t xml:space="preserve"> at: </w:t>
      </w:r>
      <w:hyperlink r:id="rId69" w:history="1">
        <w:r w:rsidRPr="006A0399">
          <w:rPr>
            <w:rStyle w:val="Hyperlink"/>
            <w:rFonts w:ascii="Arial" w:hAnsi="Arial" w:cs="Arial"/>
            <w:color w:val="000000" w:themeColor="text1"/>
            <w:szCs w:val="24"/>
            <w:lang w:val="en-GB"/>
          </w:rPr>
          <w:t>https://hulaglobal.com/blog/spain/top-10-fast-fashion-clothing-brands-in-spain/</w:t>
        </w:r>
      </w:hyperlink>
      <w:r w:rsidRPr="006A0399">
        <w:rPr>
          <w:rFonts w:ascii="Arial" w:hAnsi="Arial" w:cs="Arial"/>
          <w:color w:val="000000" w:themeColor="text1"/>
          <w:szCs w:val="24"/>
          <w:lang w:val="en-GB"/>
        </w:rPr>
        <w:t>(Accessed: 2 March 2026).</w:t>
      </w:r>
    </w:p>
    <w:p w14:paraId="72805A7B"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Heim, A.B., Walsh, C., Esparza, D., Smith, M.K. and Holmes, N.G. (2022) ‘What influences students’ abilities to critically evaluate scientific investigations?’, </w:t>
      </w:r>
      <w:proofErr w:type="spellStart"/>
      <w:r w:rsidRPr="006A0399">
        <w:rPr>
          <w:rFonts w:ascii="Arial" w:hAnsi="Arial" w:cs="Arial"/>
          <w:i/>
          <w:iCs/>
          <w:color w:val="000000" w:themeColor="text1"/>
          <w:szCs w:val="24"/>
          <w:shd w:val="clear" w:color="auto" w:fill="FFFFFF"/>
          <w:lang w:val="en-GB"/>
        </w:rPr>
        <w:t>PLoS</w:t>
      </w:r>
      <w:proofErr w:type="spellEnd"/>
      <w:r w:rsidRPr="006A0399">
        <w:rPr>
          <w:rFonts w:ascii="Arial" w:hAnsi="Arial" w:cs="Arial"/>
          <w:i/>
          <w:iCs/>
          <w:color w:val="000000" w:themeColor="text1"/>
          <w:szCs w:val="24"/>
          <w:shd w:val="clear" w:color="auto" w:fill="FFFFFF"/>
          <w:lang w:val="en-GB"/>
        </w:rPr>
        <w:t xml:space="preserve"> One</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17</w:t>
      </w:r>
      <w:r w:rsidRPr="006A0399">
        <w:rPr>
          <w:rFonts w:ascii="Arial" w:hAnsi="Arial" w:cs="Arial"/>
          <w:color w:val="000000" w:themeColor="text1"/>
          <w:szCs w:val="24"/>
          <w:shd w:val="clear" w:color="auto" w:fill="FFFFFF"/>
          <w:lang w:val="en-GB"/>
        </w:rPr>
        <w:t>(8), pp.1-16.</w:t>
      </w:r>
      <w:hyperlink r:id="rId70" w:history="1">
        <w:r w:rsidRPr="006A0399">
          <w:rPr>
            <w:rStyle w:val="Hyperlink"/>
            <w:rFonts w:ascii="Arial" w:hAnsi="Arial" w:cs="Arial"/>
            <w:color w:val="000000" w:themeColor="text1"/>
            <w:szCs w:val="24"/>
            <w:shd w:val="clear" w:color="auto" w:fill="FFFFFF"/>
            <w:lang w:val="en-GB"/>
          </w:rPr>
          <w:t>https://doi.org/10.1371/journal.pone.0273337</w:t>
        </w:r>
      </w:hyperlink>
    </w:p>
    <w:p w14:paraId="411C1E0A"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Ho, C.I., Liu, Y. and Chen, M.C. (2022) ‘Factors influencing watching and purchase intentions on live streaming platforms: From a 7Ps marketing mix perspective’, </w:t>
      </w:r>
      <w:r w:rsidRPr="006A0399">
        <w:rPr>
          <w:rFonts w:ascii="Arial" w:hAnsi="Arial" w:cs="Arial"/>
          <w:i/>
          <w:iCs/>
          <w:color w:val="000000" w:themeColor="text1"/>
          <w:szCs w:val="24"/>
          <w:shd w:val="clear" w:color="auto" w:fill="FFFFFF"/>
          <w:lang w:val="en-GB"/>
        </w:rPr>
        <w:t>Information</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13</w:t>
      </w:r>
      <w:r w:rsidRPr="006A0399">
        <w:rPr>
          <w:rFonts w:ascii="Arial" w:hAnsi="Arial" w:cs="Arial"/>
          <w:color w:val="000000" w:themeColor="text1"/>
          <w:szCs w:val="24"/>
          <w:shd w:val="clear" w:color="auto" w:fill="FFFFFF"/>
          <w:lang w:val="en-GB"/>
        </w:rPr>
        <w:t>(5), pp.1-19.</w:t>
      </w:r>
      <w:hyperlink r:id="rId71" w:history="1">
        <w:r w:rsidRPr="006A0399">
          <w:rPr>
            <w:rStyle w:val="Hyperlink"/>
            <w:rFonts w:ascii="Arial" w:hAnsi="Arial" w:cs="Arial"/>
            <w:color w:val="000000" w:themeColor="text1"/>
            <w:szCs w:val="24"/>
            <w:shd w:val="clear" w:color="auto" w:fill="FFFFFF"/>
            <w:lang w:val="en-GB"/>
          </w:rPr>
          <w:t>https://doi.org/10.3390/info13050239</w:t>
        </w:r>
      </w:hyperlink>
    </w:p>
    <w:p w14:paraId="6EB93B20"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IBISWorld (2020) </w:t>
      </w:r>
      <w:r w:rsidRPr="006A0399">
        <w:rPr>
          <w:rFonts w:ascii="Arial" w:hAnsi="Arial" w:cs="Arial"/>
          <w:i/>
          <w:iCs/>
          <w:color w:val="000000" w:themeColor="text1"/>
          <w:szCs w:val="24"/>
          <w:lang w:val="en-GB"/>
        </w:rPr>
        <w:t>How to Conduct a PESTLE Analysis</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IBISWorld Industry Reports</w:t>
      </w:r>
      <w:r w:rsidRPr="006A0399">
        <w:rPr>
          <w:rFonts w:ascii="Arial" w:hAnsi="Arial" w:cs="Arial"/>
          <w:color w:val="000000" w:themeColor="text1"/>
          <w:szCs w:val="24"/>
          <w:lang w:val="en-GB"/>
        </w:rPr>
        <w:t xml:space="preserve">. Available at: </w:t>
      </w:r>
      <w:hyperlink r:id="rId72" w:history="1">
        <w:r w:rsidRPr="006A0399">
          <w:rPr>
            <w:rStyle w:val="Hyperlink"/>
            <w:rFonts w:ascii="Arial" w:hAnsi="Arial" w:cs="Arial"/>
            <w:color w:val="000000" w:themeColor="text1"/>
            <w:szCs w:val="24"/>
            <w:lang w:val="en-GB"/>
          </w:rPr>
          <w:t>https://www.ibisworld.com/blog/3-step-pestle-analysis/99/1127/</w:t>
        </w:r>
      </w:hyperlink>
      <w:r w:rsidRPr="006A0399">
        <w:rPr>
          <w:rFonts w:ascii="Arial" w:hAnsi="Arial" w:cs="Arial"/>
          <w:color w:val="000000" w:themeColor="text1"/>
          <w:szCs w:val="24"/>
          <w:lang w:val="en-GB"/>
        </w:rPr>
        <w:t xml:space="preserve"> (Accessed: 6 April 2026).</w:t>
      </w:r>
    </w:p>
    <w:p w14:paraId="531E1E21"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lastRenderedPageBreak/>
        <w:t>Igini, M. (2025) </w:t>
      </w:r>
      <w:r w:rsidRPr="006A0399">
        <w:rPr>
          <w:rFonts w:ascii="Arial" w:hAnsi="Arial" w:cs="Arial"/>
          <w:i/>
          <w:iCs/>
          <w:color w:val="000000" w:themeColor="text1"/>
          <w:szCs w:val="24"/>
          <w:lang w:val="en-GB"/>
        </w:rPr>
        <w:t>Top 6 Environmental Issues the US Is Facing</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Earth.Org</w:t>
      </w:r>
      <w:r w:rsidRPr="006A0399">
        <w:rPr>
          <w:rFonts w:ascii="Arial" w:hAnsi="Arial" w:cs="Arial"/>
          <w:color w:val="000000" w:themeColor="text1"/>
          <w:szCs w:val="24"/>
          <w:lang w:val="en-GB"/>
        </w:rPr>
        <w:t xml:space="preserve">. Available at: </w:t>
      </w:r>
      <w:hyperlink r:id="rId73" w:history="1">
        <w:r w:rsidRPr="006A0399">
          <w:rPr>
            <w:rStyle w:val="Hyperlink"/>
            <w:rFonts w:ascii="Arial" w:hAnsi="Arial" w:cs="Arial"/>
            <w:color w:val="000000" w:themeColor="text1"/>
            <w:szCs w:val="24"/>
            <w:lang w:val="en-GB"/>
          </w:rPr>
          <w:t>https://earth.org/top-environmental-issues-us/</w:t>
        </w:r>
      </w:hyperlink>
      <w:r w:rsidRPr="006A0399">
        <w:rPr>
          <w:rFonts w:ascii="Arial" w:hAnsi="Arial" w:cs="Arial"/>
          <w:color w:val="000000" w:themeColor="text1"/>
          <w:szCs w:val="24"/>
          <w:lang w:val="en-GB"/>
        </w:rPr>
        <w:t>(Accessed: 2 March 2026).</w:t>
      </w:r>
    </w:p>
    <w:p w14:paraId="4576BA38"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t>ImpACT</w:t>
      </w:r>
      <w:proofErr w:type="spellEnd"/>
      <w:r w:rsidRPr="006A0399">
        <w:rPr>
          <w:rFonts w:ascii="Arial" w:hAnsi="Arial" w:cs="Arial"/>
          <w:color w:val="000000" w:themeColor="text1"/>
          <w:szCs w:val="24"/>
          <w:lang w:val="en-GB"/>
        </w:rPr>
        <w:t xml:space="preserve"> International (2021) </w:t>
      </w:r>
      <w:r w:rsidRPr="006A0399">
        <w:rPr>
          <w:rFonts w:ascii="Arial" w:hAnsi="Arial" w:cs="Arial"/>
          <w:i/>
          <w:iCs/>
          <w:color w:val="000000" w:themeColor="text1"/>
          <w:szCs w:val="24"/>
          <w:lang w:val="en-GB"/>
        </w:rPr>
        <w:t>Fast fashion at a human cost - Zara fashion retailer chooses sales over ethics.</w:t>
      </w:r>
      <w:r w:rsidRPr="006A0399">
        <w:rPr>
          <w:rFonts w:ascii="Arial" w:hAnsi="Arial" w:cs="Arial"/>
          <w:color w:val="000000" w:themeColor="text1"/>
          <w:szCs w:val="24"/>
          <w:lang w:val="en-GB"/>
        </w:rPr>
        <w:t xml:space="preserve"> Available at: </w:t>
      </w:r>
      <w:hyperlink r:id="rId74" w:history="1">
        <w:r w:rsidRPr="006A0399">
          <w:rPr>
            <w:rStyle w:val="Hyperlink"/>
            <w:rFonts w:ascii="Arial" w:hAnsi="Arial" w:cs="Arial"/>
            <w:color w:val="000000" w:themeColor="text1"/>
            <w:szCs w:val="24"/>
            <w:lang w:val="en-GB"/>
          </w:rPr>
          <w:t>https://impactpolicies.org/news/226/fast-fashion-at-a-human-cost-zara-fashion-retailer-chooses-sales-over-ethics</w:t>
        </w:r>
      </w:hyperlink>
      <w:r w:rsidRPr="006A0399">
        <w:rPr>
          <w:rFonts w:ascii="Arial" w:hAnsi="Arial" w:cs="Arial"/>
          <w:color w:val="000000" w:themeColor="text1"/>
          <w:szCs w:val="24"/>
          <w:lang w:val="en-GB"/>
        </w:rPr>
        <w:t>(Accessed: 5 March 2026).</w:t>
      </w:r>
    </w:p>
    <w:p w14:paraId="76D2D533"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INDITEX (2014) </w:t>
      </w:r>
      <w:r w:rsidRPr="006A0399">
        <w:rPr>
          <w:rFonts w:ascii="Arial" w:hAnsi="Arial" w:cs="Arial"/>
          <w:i/>
          <w:iCs/>
          <w:color w:val="000000" w:themeColor="text1"/>
          <w:szCs w:val="24"/>
          <w:lang w:val="en-GB"/>
        </w:rPr>
        <w:t>Inditex deploys RFID technology in its stores.</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INDITEX</w:t>
      </w:r>
      <w:r w:rsidRPr="006A0399">
        <w:rPr>
          <w:rFonts w:ascii="Arial" w:hAnsi="Arial" w:cs="Arial"/>
          <w:color w:val="000000" w:themeColor="text1"/>
          <w:szCs w:val="24"/>
          <w:lang w:val="en-GB"/>
        </w:rPr>
        <w:t xml:space="preserve">. Available at: </w:t>
      </w:r>
      <w:hyperlink r:id="rId75" w:history="1">
        <w:r w:rsidRPr="006A0399">
          <w:rPr>
            <w:rStyle w:val="Hyperlink"/>
            <w:rFonts w:ascii="Arial" w:hAnsi="Arial" w:cs="Arial"/>
            <w:color w:val="000000" w:themeColor="text1"/>
            <w:szCs w:val="24"/>
            <w:lang w:val="en-GB"/>
          </w:rPr>
          <w:t>https://www.inditex.com/itxcomweb/bb/en/press/news-detail/7f71fd36-94ec-45fa-a2e6-6837b63f2903/inditex-deploys-rfid-technology-in-its-stores</w:t>
        </w:r>
      </w:hyperlink>
      <w:r w:rsidRPr="006A0399">
        <w:rPr>
          <w:rFonts w:ascii="Arial" w:hAnsi="Arial" w:cs="Arial"/>
          <w:color w:val="000000" w:themeColor="text1"/>
          <w:szCs w:val="24"/>
          <w:lang w:val="en-GB"/>
        </w:rPr>
        <w:t>(Accessed: 5 March 2026).</w:t>
      </w:r>
    </w:p>
    <w:p w14:paraId="114A0416"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INDITEX (2016) </w:t>
      </w:r>
      <w:r w:rsidRPr="006A0399">
        <w:rPr>
          <w:rFonts w:ascii="Arial" w:hAnsi="Arial" w:cs="Arial"/>
          <w:i/>
          <w:color w:val="000000" w:themeColor="text1"/>
          <w:szCs w:val="24"/>
          <w:lang w:val="en-GB"/>
        </w:rPr>
        <w:t>POLICY ON HUMAN RIGHTS. INDUSTRIA DE DISEÑO TEXTIL, S.A. (INDITEX, S.A.)</w:t>
      </w:r>
      <w:r w:rsidRPr="006A0399">
        <w:rPr>
          <w:rFonts w:ascii="Arial" w:hAnsi="Arial" w:cs="Arial"/>
          <w:color w:val="000000" w:themeColor="text1"/>
          <w:szCs w:val="24"/>
          <w:lang w:val="en-GB"/>
        </w:rPr>
        <w:t xml:space="preserve">. Available at: </w:t>
      </w:r>
      <w:hyperlink r:id="rId76" w:history="1">
        <w:r w:rsidRPr="006A0399">
          <w:rPr>
            <w:rStyle w:val="Hyperlink"/>
            <w:rFonts w:ascii="Arial" w:hAnsi="Arial" w:cs="Arial"/>
            <w:color w:val="000000" w:themeColor="text1"/>
            <w:szCs w:val="24"/>
            <w:lang w:val="en-GB"/>
          </w:rPr>
          <w:t>https://www.inditex.com/itxcomweb/api/media/7e50ddce-a4de-4d51-9ab0-f7c248d23656/inditex_policy_on_human_rights.pdf?t=1655306506255</w:t>
        </w:r>
      </w:hyperlink>
      <w:r w:rsidRPr="006A0399">
        <w:rPr>
          <w:rFonts w:ascii="Arial" w:hAnsi="Arial" w:cs="Arial"/>
          <w:color w:val="000000" w:themeColor="text1"/>
          <w:szCs w:val="24"/>
          <w:lang w:val="en-GB"/>
        </w:rPr>
        <w:t>(Accessed: 5 March 2026).</w:t>
      </w:r>
    </w:p>
    <w:p w14:paraId="5F8B6B86"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INDITEX (2024) </w:t>
      </w:r>
      <w:r w:rsidRPr="006A0399">
        <w:rPr>
          <w:rFonts w:ascii="Arial" w:hAnsi="Arial" w:cs="Arial"/>
          <w:i/>
          <w:color w:val="000000" w:themeColor="text1"/>
          <w:szCs w:val="24"/>
          <w:lang w:val="en-GB"/>
        </w:rPr>
        <w:t>Our people. Inditex Group Annual Report 2023</w:t>
      </w:r>
      <w:r w:rsidRPr="006A0399">
        <w:rPr>
          <w:rFonts w:ascii="Arial" w:hAnsi="Arial" w:cs="Arial"/>
          <w:color w:val="000000" w:themeColor="text1"/>
          <w:szCs w:val="24"/>
          <w:lang w:val="en-GB"/>
        </w:rPr>
        <w:t xml:space="preserve">. Available at: </w:t>
      </w:r>
      <w:hyperlink r:id="rId77" w:history="1">
        <w:r w:rsidRPr="006A0399">
          <w:rPr>
            <w:rStyle w:val="Hyperlink"/>
            <w:rFonts w:ascii="Arial" w:hAnsi="Arial" w:cs="Arial"/>
            <w:color w:val="000000" w:themeColor="text1"/>
            <w:szCs w:val="24"/>
            <w:lang w:val="en-GB"/>
          </w:rPr>
          <w:t>https://static.inditex.com/annual_report_2023/en/Social.pdf</w:t>
        </w:r>
      </w:hyperlink>
      <w:r w:rsidRPr="006A0399">
        <w:rPr>
          <w:rFonts w:ascii="Arial" w:hAnsi="Arial" w:cs="Arial"/>
          <w:color w:val="000000" w:themeColor="text1"/>
          <w:szCs w:val="24"/>
          <w:lang w:val="en-GB"/>
        </w:rPr>
        <w:t>(Accessed: 5 March 2026).</w:t>
      </w:r>
    </w:p>
    <w:p w14:paraId="02A8E1FA"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INDITEX (2025) </w:t>
      </w:r>
      <w:r w:rsidRPr="006A0399">
        <w:rPr>
          <w:rFonts w:ascii="Arial" w:hAnsi="Arial" w:cs="Arial"/>
          <w:i/>
          <w:iCs/>
          <w:color w:val="000000" w:themeColor="text1"/>
          <w:szCs w:val="24"/>
          <w:lang w:val="en-GB"/>
        </w:rPr>
        <w:t>Interim Nine Months 2025 Results.</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INDITEX</w:t>
      </w:r>
      <w:r w:rsidRPr="006A0399">
        <w:rPr>
          <w:rFonts w:ascii="Arial" w:hAnsi="Arial" w:cs="Arial"/>
          <w:color w:val="000000" w:themeColor="text1"/>
          <w:szCs w:val="24"/>
          <w:lang w:val="en-GB"/>
        </w:rPr>
        <w:t xml:space="preserve">. Available at: </w:t>
      </w:r>
      <w:hyperlink r:id="rId78" w:history="1">
        <w:r w:rsidRPr="006A0399">
          <w:rPr>
            <w:rStyle w:val="Hyperlink"/>
            <w:rFonts w:ascii="Arial" w:hAnsi="Arial" w:cs="Arial"/>
            <w:color w:val="000000" w:themeColor="text1"/>
            <w:szCs w:val="24"/>
            <w:lang w:val="en-GB"/>
          </w:rPr>
          <w:t>https://www.inditex.com/itxcomweb/al/en/press/news-detail/464b3454-3676-469e-8106-2078e38e3435/interim-nine-months-2025-results</w:t>
        </w:r>
      </w:hyperlink>
      <w:r w:rsidRPr="006A0399">
        <w:rPr>
          <w:rFonts w:ascii="Arial" w:hAnsi="Arial" w:cs="Arial"/>
          <w:color w:val="000000" w:themeColor="text1"/>
          <w:szCs w:val="24"/>
          <w:lang w:val="en-GB"/>
        </w:rPr>
        <w:t>(Accessed: 6 March 2026).</w:t>
      </w:r>
    </w:p>
    <w:p w14:paraId="23F1F5AF"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INDITEX (</w:t>
      </w:r>
      <w:proofErr w:type="spellStart"/>
      <w:r w:rsidRPr="006A0399">
        <w:rPr>
          <w:rFonts w:ascii="Arial" w:hAnsi="Arial" w:cs="Arial"/>
          <w:color w:val="000000" w:themeColor="text1"/>
          <w:szCs w:val="24"/>
          <w:lang w:val="en-GB"/>
        </w:rPr>
        <w:t>n.d.a</w:t>
      </w:r>
      <w:proofErr w:type="spellEnd"/>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Our Approach</w:t>
      </w:r>
      <w:r w:rsidRPr="006A0399">
        <w:rPr>
          <w:rFonts w:ascii="Arial" w:hAnsi="Arial" w:cs="Arial"/>
          <w:color w:val="000000" w:themeColor="text1"/>
          <w:szCs w:val="24"/>
          <w:lang w:val="en-GB"/>
        </w:rPr>
        <w:t xml:space="preserve">. </w:t>
      </w:r>
      <w:r w:rsidRPr="006A0399">
        <w:rPr>
          <w:rFonts w:ascii="Arial" w:hAnsi="Arial" w:cs="Arial"/>
          <w:i/>
          <w:iCs/>
          <w:color w:val="000000" w:themeColor="text1"/>
          <w:szCs w:val="24"/>
          <w:lang w:val="en-GB"/>
        </w:rPr>
        <w:t>INDITEX</w:t>
      </w:r>
      <w:r w:rsidRPr="006A0399">
        <w:rPr>
          <w:rFonts w:ascii="Arial" w:hAnsi="Arial" w:cs="Arial"/>
          <w:color w:val="000000" w:themeColor="text1"/>
          <w:szCs w:val="24"/>
          <w:lang w:val="en-GB"/>
        </w:rPr>
        <w:t xml:space="preserve">. Available at: </w:t>
      </w:r>
      <w:hyperlink r:id="rId79" w:history="1">
        <w:r w:rsidRPr="006A0399">
          <w:rPr>
            <w:rStyle w:val="Hyperlink"/>
            <w:rFonts w:ascii="Arial" w:hAnsi="Arial" w:cs="Arial"/>
            <w:color w:val="000000" w:themeColor="text1"/>
            <w:szCs w:val="24"/>
            <w:lang w:val="en-GB"/>
          </w:rPr>
          <w:t>https://www.inditex.com/itxcomweb/es/en/group/our-approach</w:t>
        </w:r>
      </w:hyperlink>
      <w:r w:rsidRPr="006A0399">
        <w:rPr>
          <w:rFonts w:ascii="Arial" w:hAnsi="Arial" w:cs="Arial"/>
          <w:color w:val="000000" w:themeColor="text1"/>
          <w:szCs w:val="24"/>
          <w:lang w:val="en-GB"/>
        </w:rPr>
        <w:t>(Accessed: 5 March 2026).</w:t>
      </w:r>
    </w:p>
    <w:p w14:paraId="146B0775"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INDITEX (</w:t>
      </w:r>
      <w:proofErr w:type="spellStart"/>
      <w:r w:rsidRPr="006A0399">
        <w:rPr>
          <w:rFonts w:ascii="Arial" w:hAnsi="Arial" w:cs="Arial"/>
          <w:color w:val="000000" w:themeColor="text1"/>
          <w:szCs w:val="24"/>
          <w:lang w:val="en-GB"/>
        </w:rPr>
        <w:t>n.d.b</w:t>
      </w:r>
      <w:proofErr w:type="spellEnd"/>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Sustainability</w:t>
      </w:r>
      <w:r w:rsidRPr="006A0399">
        <w:rPr>
          <w:rFonts w:ascii="Arial" w:hAnsi="Arial" w:cs="Arial"/>
          <w:color w:val="000000" w:themeColor="text1"/>
          <w:szCs w:val="24"/>
          <w:lang w:val="en-GB"/>
        </w:rPr>
        <w:t xml:space="preserve">. </w:t>
      </w:r>
      <w:r w:rsidRPr="006A0399">
        <w:rPr>
          <w:rFonts w:ascii="Arial" w:hAnsi="Arial" w:cs="Arial"/>
          <w:i/>
          <w:iCs/>
          <w:color w:val="000000" w:themeColor="text1"/>
          <w:szCs w:val="24"/>
          <w:lang w:val="en-GB"/>
        </w:rPr>
        <w:t>INDITEX</w:t>
      </w:r>
      <w:r w:rsidRPr="006A0399">
        <w:rPr>
          <w:rFonts w:ascii="Arial" w:hAnsi="Arial" w:cs="Arial"/>
          <w:color w:val="000000" w:themeColor="text1"/>
          <w:szCs w:val="24"/>
          <w:lang w:val="en-GB"/>
        </w:rPr>
        <w:t xml:space="preserve">. Available at: </w:t>
      </w:r>
      <w:hyperlink r:id="rId80" w:history="1">
        <w:r w:rsidRPr="006A0399">
          <w:rPr>
            <w:rStyle w:val="Hyperlink"/>
            <w:rFonts w:ascii="Arial" w:hAnsi="Arial" w:cs="Arial"/>
            <w:color w:val="000000" w:themeColor="text1"/>
            <w:szCs w:val="24"/>
            <w:lang w:val="en-GB"/>
          </w:rPr>
          <w:t>https://www.inditex.com/itxcomweb/es/en/sustainability</w:t>
        </w:r>
      </w:hyperlink>
      <w:r w:rsidRPr="006A0399">
        <w:rPr>
          <w:rFonts w:ascii="Arial" w:hAnsi="Arial" w:cs="Arial"/>
          <w:color w:val="000000" w:themeColor="text1"/>
          <w:szCs w:val="24"/>
          <w:lang w:val="en-GB"/>
        </w:rPr>
        <w:t>(Accessed: 7 March 2026).</w:t>
      </w:r>
    </w:p>
    <w:p w14:paraId="6909C58E"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INDITEX (</w:t>
      </w:r>
      <w:proofErr w:type="spellStart"/>
      <w:r w:rsidRPr="006A0399">
        <w:rPr>
          <w:rFonts w:ascii="Arial" w:hAnsi="Arial" w:cs="Arial"/>
          <w:color w:val="000000" w:themeColor="text1"/>
          <w:szCs w:val="24"/>
          <w:lang w:val="en-GB"/>
        </w:rPr>
        <w:t>n.d.c</w:t>
      </w:r>
      <w:proofErr w:type="spellEnd"/>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History</w:t>
      </w:r>
      <w:r w:rsidRPr="006A0399">
        <w:rPr>
          <w:rFonts w:ascii="Arial" w:hAnsi="Arial" w:cs="Arial"/>
          <w:color w:val="000000" w:themeColor="text1"/>
          <w:szCs w:val="24"/>
          <w:lang w:val="en-GB"/>
        </w:rPr>
        <w:t xml:space="preserve">. Available at: </w:t>
      </w:r>
      <w:hyperlink r:id="rId81" w:history="1">
        <w:r w:rsidRPr="006A0399">
          <w:rPr>
            <w:rStyle w:val="Hyperlink"/>
            <w:rFonts w:ascii="Arial" w:hAnsi="Arial" w:cs="Arial"/>
            <w:color w:val="000000" w:themeColor="text1"/>
            <w:szCs w:val="24"/>
            <w:lang w:val="en-GB"/>
          </w:rPr>
          <w:t>https://www.inditex.com/itxcomweb/bf/en/group/history</w:t>
        </w:r>
      </w:hyperlink>
      <w:r w:rsidRPr="006A0399">
        <w:rPr>
          <w:rFonts w:ascii="Arial" w:hAnsi="Arial" w:cs="Arial"/>
          <w:color w:val="000000" w:themeColor="text1"/>
          <w:szCs w:val="24"/>
          <w:lang w:val="en-GB"/>
        </w:rPr>
        <w:t xml:space="preserve"> (Accessed: 6 April 2026).</w:t>
      </w:r>
    </w:p>
    <w:p w14:paraId="36ECBF50"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lastRenderedPageBreak/>
        <w:t xml:space="preserve">Jan, J., </w:t>
      </w:r>
      <w:proofErr w:type="spellStart"/>
      <w:r w:rsidRPr="006A0399">
        <w:rPr>
          <w:rFonts w:ascii="Arial" w:hAnsi="Arial" w:cs="Arial"/>
          <w:color w:val="000000" w:themeColor="text1"/>
          <w:szCs w:val="24"/>
          <w:shd w:val="clear" w:color="auto" w:fill="FFFFFF"/>
          <w:lang w:val="en-GB"/>
        </w:rPr>
        <w:t>Alshare</w:t>
      </w:r>
      <w:proofErr w:type="spellEnd"/>
      <w:r w:rsidRPr="006A0399">
        <w:rPr>
          <w:rFonts w:ascii="Arial" w:hAnsi="Arial" w:cs="Arial"/>
          <w:color w:val="000000" w:themeColor="text1"/>
          <w:szCs w:val="24"/>
          <w:shd w:val="clear" w:color="auto" w:fill="FFFFFF"/>
          <w:lang w:val="en-GB"/>
        </w:rPr>
        <w:t>, K.A. and Lane, P.L. (2024) ‘Hofstede’s cultural dimensions in technology acceptance models: a meta-analysis’, </w:t>
      </w:r>
      <w:r w:rsidRPr="006A0399">
        <w:rPr>
          <w:rFonts w:ascii="Arial" w:hAnsi="Arial" w:cs="Arial"/>
          <w:i/>
          <w:iCs/>
          <w:color w:val="000000" w:themeColor="text1"/>
          <w:szCs w:val="24"/>
          <w:shd w:val="clear" w:color="auto" w:fill="FFFFFF"/>
          <w:lang w:val="en-GB"/>
        </w:rPr>
        <w:t>Universal Access in the Information Society</w:t>
      </w:r>
      <w:r w:rsidRPr="006A0399">
        <w:rPr>
          <w:rFonts w:ascii="Arial" w:hAnsi="Arial" w:cs="Arial"/>
          <w:color w:val="000000" w:themeColor="text1"/>
          <w:szCs w:val="24"/>
          <w:shd w:val="clear" w:color="auto" w:fill="FFFFFF"/>
          <w:lang w:val="en-GB"/>
        </w:rPr>
        <w:t>, </w:t>
      </w:r>
      <w:r w:rsidRPr="006A0399">
        <w:rPr>
          <w:rFonts w:ascii="Arial" w:hAnsi="Arial" w:cs="Arial"/>
          <w:i/>
          <w:iCs/>
          <w:color w:val="000000" w:themeColor="text1"/>
          <w:szCs w:val="24"/>
          <w:shd w:val="clear" w:color="auto" w:fill="FFFFFF"/>
          <w:lang w:val="en-GB"/>
        </w:rPr>
        <w:t>23</w:t>
      </w:r>
      <w:r w:rsidRPr="006A0399">
        <w:rPr>
          <w:rFonts w:ascii="Arial" w:hAnsi="Arial" w:cs="Arial"/>
          <w:color w:val="000000" w:themeColor="text1"/>
          <w:szCs w:val="24"/>
          <w:shd w:val="clear" w:color="auto" w:fill="FFFFFF"/>
          <w:lang w:val="en-GB"/>
        </w:rPr>
        <w:t>(2), pp.717-741.</w:t>
      </w:r>
      <w:hyperlink r:id="rId82" w:history="1">
        <w:r w:rsidRPr="006A0399">
          <w:rPr>
            <w:rStyle w:val="Hyperlink"/>
            <w:rFonts w:ascii="Arial" w:hAnsi="Arial" w:cs="Arial"/>
            <w:color w:val="000000" w:themeColor="text1"/>
            <w:szCs w:val="24"/>
            <w:shd w:val="clear" w:color="auto" w:fill="FFFFFF"/>
            <w:lang w:val="en-GB"/>
          </w:rPr>
          <w:t>https://doi.org/10.1007/s10209-022-00930-7</w:t>
        </w:r>
      </w:hyperlink>
    </w:p>
    <w:p w14:paraId="33743B07"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t>Jonwal</w:t>
      </w:r>
      <w:proofErr w:type="spellEnd"/>
      <w:r w:rsidRPr="006A0399">
        <w:rPr>
          <w:rFonts w:ascii="Arial" w:hAnsi="Arial" w:cs="Arial"/>
          <w:color w:val="000000" w:themeColor="text1"/>
          <w:szCs w:val="24"/>
          <w:lang w:val="en-GB"/>
        </w:rPr>
        <w:t xml:space="preserve">, </w:t>
      </w:r>
      <w:proofErr w:type="gramStart"/>
      <w:r w:rsidRPr="006A0399">
        <w:rPr>
          <w:rFonts w:ascii="Arial" w:hAnsi="Arial" w:cs="Arial"/>
          <w:color w:val="000000" w:themeColor="text1"/>
          <w:szCs w:val="24"/>
          <w:lang w:val="en-GB"/>
        </w:rPr>
        <w:t>S.(2025)</w:t>
      </w:r>
      <w:r w:rsidRPr="006A0399">
        <w:rPr>
          <w:rFonts w:ascii="Arial" w:hAnsi="Arial" w:cs="Arial"/>
          <w:i/>
          <w:color w:val="000000" w:themeColor="text1"/>
          <w:szCs w:val="24"/>
          <w:lang w:val="en-GB"/>
        </w:rPr>
        <w:t>Zara</w:t>
      </w:r>
      <w:proofErr w:type="gramEnd"/>
      <w:r w:rsidRPr="006A0399">
        <w:rPr>
          <w:rFonts w:ascii="Arial" w:hAnsi="Arial" w:cs="Arial"/>
          <w:i/>
          <w:color w:val="000000" w:themeColor="text1"/>
          <w:szCs w:val="24"/>
          <w:lang w:val="en-GB"/>
        </w:rPr>
        <w:t xml:space="preserve"> Case Study: The Fast Fashion Giant’s Winning Strategy. Young Urban Project</w:t>
      </w:r>
      <w:r w:rsidRPr="006A0399">
        <w:rPr>
          <w:rFonts w:ascii="Arial" w:hAnsi="Arial" w:cs="Arial"/>
          <w:color w:val="000000" w:themeColor="text1"/>
          <w:szCs w:val="24"/>
          <w:lang w:val="en-GB"/>
        </w:rPr>
        <w:t xml:space="preserve">. Available at: </w:t>
      </w:r>
      <w:hyperlink r:id="rId83" w:history="1">
        <w:r w:rsidRPr="006A0399">
          <w:rPr>
            <w:rStyle w:val="Hyperlink"/>
            <w:rFonts w:ascii="Arial" w:hAnsi="Arial" w:cs="Arial"/>
            <w:color w:val="000000" w:themeColor="text1"/>
            <w:szCs w:val="24"/>
            <w:lang w:val="en-GB"/>
          </w:rPr>
          <w:t>https://www.youngurbanproject.com/zara-case-study/</w:t>
        </w:r>
      </w:hyperlink>
      <w:r w:rsidRPr="006A0399">
        <w:rPr>
          <w:rFonts w:ascii="Arial" w:hAnsi="Arial" w:cs="Arial"/>
          <w:color w:val="000000" w:themeColor="text1"/>
          <w:szCs w:val="24"/>
          <w:lang w:val="en-GB"/>
        </w:rPr>
        <w:t>(Accessed: 5 March 2026).</w:t>
      </w:r>
    </w:p>
    <w:p w14:paraId="0D0942A7"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Kalam, K.K. and Kalam, K.K. (2020) ‘Market segmentation, targeting and positioning strategy adaptation for the global business of Vodafone Telecommunication Company’, </w:t>
      </w:r>
      <w:r w:rsidRPr="006A0399">
        <w:rPr>
          <w:rFonts w:ascii="Arial" w:hAnsi="Arial" w:cs="Arial"/>
          <w:i/>
          <w:iCs/>
          <w:color w:val="000000" w:themeColor="text1"/>
          <w:szCs w:val="24"/>
          <w:shd w:val="clear" w:color="auto" w:fill="FFFFFF"/>
          <w:lang w:val="en-GB"/>
        </w:rPr>
        <w:t>International Journal of Research and Innovation in Social Science</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4</w:t>
      </w:r>
      <w:r w:rsidRPr="006A0399">
        <w:rPr>
          <w:rFonts w:ascii="Arial" w:hAnsi="Arial" w:cs="Arial"/>
          <w:color w:val="000000" w:themeColor="text1"/>
          <w:szCs w:val="24"/>
          <w:shd w:val="clear" w:color="auto" w:fill="FFFFFF"/>
          <w:lang w:val="en-GB"/>
        </w:rPr>
        <w:t>(6), pp.427-430.</w:t>
      </w:r>
      <w:hyperlink r:id="rId84" w:history="1">
        <w:r w:rsidRPr="006A0399">
          <w:rPr>
            <w:rStyle w:val="Hyperlink"/>
            <w:rFonts w:ascii="Arial" w:hAnsi="Arial" w:cs="Arial"/>
            <w:color w:val="000000" w:themeColor="text1"/>
            <w:szCs w:val="24"/>
            <w:shd w:val="clear" w:color="auto" w:fill="FFFFFF"/>
            <w:lang w:val="en-GB"/>
          </w:rPr>
          <w: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w:t>
        </w:r>
      </w:hyperlink>
    </w:p>
    <w:p w14:paraId="374EC29B" w14:textId="77777777" w:rsidR="006A0399" w:rsidRPr="006A0399" w:rsidRDefault="006A0399" w:rsidP="006A0399">
      <w:pPr>
        <w:rPr>
          <w:rFonts w:ascii="Arial" w:hAnsi="Arial" w:cs="Arial"/>
          <w:color w:val="000000" w:themeColor="text1"/>
          <w:szCs w:val="24"/>
          <w:lang w:val="en-GB"/>
        </w:rPr>
      </w:pPr>
      <w:proofErr w:type="spellStart"/>
      <w:proofErr w:type="gramStart"/>
      <w:r w:rsidRPr="006A0399">
        <w:rPr>
          <w:rFonts w:ascii="Arial" w:hAnsi="Arial" w:cs="Arial"/>
          <w:color w:val="000000" w:themeColor="text1"/>
          <w:szCs w:val="24"/>
          <w:lang w:val="en-GB"/>
        </w:rPr>
        <w:t>Koolteee</w:t>
      </w:r>
      <w:proofErr w:type="spellEnd"/>
      <w:r w:rsidRPr="006A0399">
        <w:rPr>
          <w:rFonts w:ascii="Arial" w:hAnsi="Arial" w:cs="Arial"/>
          <w:color w:val="000000" w:themeColor="text1"/>
          <w:szCs w:val="24"/>
          <w:lang w:val="en-GB"/>
        </w:rPr>
        <w:t>(2025)</w:t>
      </w:r>
      <w:r w:rsidRPr="006A0399">
        <w:rPr>
          <w:rFonts w:ascii="Arial" w:hAnsi="Arial" w:cs="Arial"/>
          <w:i/>
          <w:color w:val="000000" w:themeColor="text1"/>
          <w:szCs w:val="24"/>
          <w:lang w:val="en-GB"/>
        </w:rPr>
        <w:t>What</w:t>
      </w:r>
      <w:proofErr w:type="gramEnd"/>
      <w:r w:rsidRPr="006A0399">
        <w:rPr>
          <w:rFonts w:ascii="Arial" w:hAnsi="Arial" w:cs="Arial"/>
          <w:i/>
          <w:color w:val="000000" w:themeColor="text1"/>
          <w:szCs w:val="24"/>
          <w:lang w:val="en-GB"/>
        </w:rPr>
        <w:t xml:space="preserve"> Makes America Fashion Culture Unique </w:t>
      </w:r>
      <w:proofErr w:type="gramStart"/>
      <w:r w:rsidRPr="006A0399">
        <w:rPr>
          <w:rFonts w:ascii="Arial" w:hAnsi="Arial" w:cs="Arial"/>
          <w:i/>
          <w:color w:val="000000" w:themeColor="text1"/>
          <w:szCs w:val="24"/>
          <w:lang w:val="en-GB"/>
        </w:rPr>
        <w:t>Globally?.</w:t>
      </w:r>
      <w:proofErr w:type="gramEnd"/>
      <w:r w:rsidRPr="006A0399">
        <w:rPr>
          <w:rFonts w:ascii="Arial" w:hAnsi="Arial" w:cs="Arial"/>
          <w:i/>
          <w:color w:val="000000" w:themeColor="text1"/>
          <w:szCs w:val="24"/>
          <w:lang w:val="en-GB"/>
        </w:rPr>
        <w:t xml:space="preserve"> Medium</w:t>
      </w:r>
      <w:r w:rsidRPr="006A0399">
        <w:rPr>
          <w:rFonts w:ascii="Arial" w:hAnsi="Arial" w:cs="Arial"/>
          <w:color w:val="000000" w:themeColor="text1"/>
          <w:szCs w:val="24"/>
          <w:lang w:val="en-GB"/>
        </w:rPr>
        <w:t xml:space="preserve">. Available at: </w:t>
      </w:r>
      <w:hyperlink r:id="rId85" w:history="1">
        <w:r w:rsidRPr="006A0399">
          <w:rPr>
            <w:rStyle w:val="Hyperlink"/>
            <w:rFonts w:ascii="Arial" w:hAnsi="Arial" w:cs="Arial"/>
            <w:color w:val="000000" w:themeColor="text1"/>
            <w:szCs w:val="24"/>
            <w:lang w:val="en-GB"/>
          </w:rPr>
          <w:t>https://koolteee.medium.com/what-makes-america-fashion-culture-unique-globally-59a6fe1d8508</w:t>
        </w:r>
      </w:hyperlink>
      <w:r w:rsidRPr="006A0399">
        <w:rPr>
          <w:rFonts w:ascii="Arial" w:hAnsi="Arial" w:cs="Arial"/>
          <w:color w:val="000000" w:themeColor="text1"/>
          <w:szCs w:val="24"/>
          <w:lang w:val="en-GB"/>
        </w:rPr>
        <w:t>(Accessed: 2 March 2026).</w:t>
      </w:r>
    </w:p>
    <w:p w14:paraId="638C8827" w14:textId="77777777" w:rsidR="006A0399" w:rsidRPr="006A0399" w:rsidRDefault="006A0399" w:rsidP="006A0399">
      <w:pPr>
        <w:rPr>
          <w:rFonts w:ascii="Arial" w:hAnsi="Arial" w:cs="Arial"/>
          <w:color w:val="000000" w:themeColor="text1"/>
          <w:szCs w:val="24"/>
          <w:shd w:val="clear" w:color="auto" w:fill="FFFFFF"/>
        </w:rPr>
      </w:pPr>
      <w:r w:rsidRPr="006A0399">
        <w:rPr>
          <w:rFonts w:ascii="Arial" w:hAnsi="Arial" w:cs="Arial"/>
          <w:color w:val="000000" w:themeColor="text1"/>
          <w:szCs w:val="24"/>
          <w:shd w:val="clear" w:color="auto" w:fill="FFFFFF"/>
        </w:rPr>
        <w:t xml:space="preserve">Kotler, P. and Keller, K.L. (2015) </w:t>
      </w:r>
      <w:r w:rsidRPr="006A0399">
        <w:rPr>
          <w:rFonts w:ascii="Arial" w:hAnsi="Arial" w:cs="Arial"/>
          <w:i/>
          <w:color w:val="000000" w:themeColor="text1"/>
          <w:szCs w:val="24"/>
          <w:shd w:val="clear" w:color="auto" w:fill="FFFFFF"/>
        </w:rPr>
        <w:t>Marketing Management</w:t>
      </w:r>
      <w:r w:rsidRPr="006A0399">
        <w:rPr>
          <w:rFonts w:ascii="Arial" w:hAnsi="Arial" w:cs="Arial"/>
          <w:color w:val="000000" w:themeColor="text1"/>
          <w:szCs w:val="24"/>
          <w:shd w:val="clear" w:color="auto" w:fill="FFFFFF"/>
        </w:rPr>
        <w:t>. 15th Edition–Global.</w:t>
      </w:r>
      <w:r w:rsidRPr="006A0399">
        <w:rPr>
          <w:rFonts w:ascii="Arial" w:hAnsi="Arial" w:cs="Arial"/>
          <w:color w:val="000000" w:themeColor="text1"/>
          <w:szCs w:val="24"/>
        </w:rPr>
        <w:t xml:space="preserve"> </w:t>
      </w:r>
      <w:hyperlink r:id="rId86" w:history="1">
        <w:r w:rsidRPr="006A0399">
          <w:rPr>
            <w:rStyle w:val="Hyperlink"/>
            <w:rFonts w:ascii="Arial" w:hAnsi="Arial" w:cs="Arial"/>
            <w:color w:val="000000" w:themeColor="text1"/>
            <w:szCs w:val="24"/>
            <w:shd w:val="clear" w:color="auto" w:fill="FFFFFF"/>
          </w:rPr>
          <w:t>https://gnindia.dronacharya.info/MBA/1stSem/Downloads/MarketingManagement/Books/Marketing-Management-text-book-1.pdf</w:t>
        </w:r>
      </w:hyperlink>
      <w:r w:rsidRPr="006A0399">
        <w:rPr>
          <w:rFonts w:ascii="Arial" w:hAnsi="Arial" w:cs="Arial"/>
          <w:color w:val="000000" w:themeColor="text1"/>
          <w:szCs w:val="24"/>
          <w:shd w:val="clear" w:color="auto" w:fill="FFFFFF"/>
        </w:rPr>
        <w:t xml:space="preserve"> </w:t>
      </w:r>
    </w:p>
    <w:p w14:paraId="215023D3"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Live Frankly Team (2024) </w:t>
      </w:r>
      <w:r w:rsidRPr="006A0399">
        <w:rPr>
          <w:rFonts w:ascii="Arial" w:hAnsi="Arial" w:cs="Arial"/>
          <w:i/>
          <w:iCs/>
          <w:color w:val="000000" w:themeColor="text1"/>
          <w:szCs w:val="24"/>
          <w:lang w:val="en-GB"/>
        </w:rPr>
        <w:t xml:space="preserve">How sustainable is </w:t>
      </w:r>
      <w:proofErr w:type="gramStart"/>
      <w:r w:rsidRPr="006A0399">
        <w:rPr>
          <w:rFonts w:ascii="Arial" w:hAnsi="Arial" w:cs="Arial"/>
          <w:i/>
          <w:iCs/>
          <w:color w:val="000000" w:themeColor="text1"/>
          <w:szCs w:val="24"/>
          <w:lang w:val="en-GB"/>
        </w:rPr>
        <w:t>Zara?:</w:t>
      </w:r>
      <w:proofErr w:type="gramEnd"/>
      <w:r w:rsidRPr="006A0399">
        <w:rPr>
          <w:rFonts w:ascii="Arial" w:hAnsi="Arial" w:cs="Arial"/>
          <w:i/>
          <w:iCs/>
          <w:color w:val="000000" w:themeColor="text1"/>
          <w:szCs w:val="24"/>
          <w:lang w:val="en-GB"/>
        </w:rPr>
        <w:t xml:space="preserve"> Sustainable fashion</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Live Frankly</w:t>
      </w:r>
      <w:r w:rsidRPr="006A0399">
        <w:rPr>
          <w:rFonts w:ascii="Arial" w:hAnsi="Arial" w:cs="Arial"/>
          <w:color w:val="000000" w:themeColor="text1"/>
          <w:szCs w:val="24"/>
          <w:lang w:val="en-GB"/>
        </w:rPr>
        <w:t xml:space="preserve">. Available at: </w:t>
      </w:r>
      <w:hyperlink r:id="rId87" w:history="1">
        <w:r w:rsidRPr="006A0399">
          <w:rPr>
            <w:rStyle w:val="Hyperlink"/>
            <w:rFonts w:ascii="Arial" w:hAnsi="Arial" w:cs="Arial"/>
            <w:color w:val="000000" w:themeColor="text1"/>
            <w:szCs w:val="24"/>
            <w:lang w:val="en-GB"/>
          </w:rPr>
          <w:t>https://livefrankly.co.uk/sustainable-fashion/how-sustainable-is-zara-and-can-i-shop-there-with-a-clean-conscience/</w:t>
        </w:r>
      </w:hyperlink>
      <w:r w:rsidRPr="006A0399">
        <w:rPr>
          <w:rFonts w:ascii="Arial" w:hAnsi="Arial" w:cs="Arial"/>
          <w:color w:val="000000" w:themeColor="text1"/>
          <w:szCs w:val="24"/>
          <w:lang w:val="en-GB"/>
        </w:rPr>
        <w:t>(Accessed: 5 March 2026).</w:t>
      </w:r>
    </w:p>
    <w:p w14:paraId="1A7B1F76" w14:textId="77777777" w:rsidR="006A0399" w:rsidRPr="006A0399" w:rsidRDefault="006A0399" w:rsidP="006A0399">
      <w:pPr>
        <w:rPr>
          <w:rFonts w:ascii="Arial" w:hAnsi="Arial" w:cs="Arial"/>
          <w:color w:val="000000" w:themeColor="text1"/>
          <w:szCs w:val="24"/>
        </w:rPr>
      </w:pPr>
      <w:r w:rsidRPr="006A0399">
        <w:rPr>
          <w:rFonts w:ascii="Arial" w:hAnsi="Arial" w:cs="Arial"/>
          <w:color w:val="000000" w:themeColor="text1"/>
          <w:szCs w:val="24"/>
        </w:rPr>
        <w:t xml:space="preserve">Lopez, R. A. (2025) </w:t>
      </w:r>
      <w:r w:rsidRPr="006A0399">
        <w:rPr>
          <w:rFonts w:ascii="Arial" w:hAnsi="Arial" w:cs="Arial"/>
          <w:i/>
          <w:color w:val="000000" w:themeColor="text1"/>
          <w:szCs w:val="24"/>
        </w:rPr>
        <w:t>Zara expands globally with new flagship in Los Angeles and store reopening in Turin. Fashion Network</w:t>
      </w:r>
      <w:r w:rsidRPr="006A0399">
        <w:rPr>
          <w:rFonts w:ascii="Arial" w:hAnsi="Arial" w:cs="Arial"/>
          <w:color w:val="000000" w:themeColor="text1"/>
          <w:szCs w:val="24"/>
        </w:rPr>
        <w:t xml:space="preserve">. Available at: </w:t>
      </w:r>
      <w:hyperlink r:id="rId88" w:history="1">
        <w:r w:rsidRPr="006A0399">
          <w:rPr>
            <w:rStyle w:val="Hyperlink"/>
            <w:rFonts w:ascii="Arial" w:hAnsi="Arial" w:cs="Arial"/>
            <w:color w:val="000000" w:themeColor="text1"/>
            <w:szCs w:val="24"/>
          </w:rPr>
          <w:t>https://ww.fashionnetwork.com/news/Zara-expands-globally-with-new-flagship-in-los-angeles-and-store-reopening-in-turin,1738029.html</w:t>
        </w:r>
      </w:hyperlink>
      <w:r w:rsidRPr="006A0399">
        <w:rPr>
          <w:rFonts w:ascii="Arial" w:hAnsi="Arial" w:cs="Arial"/>
          <w:color w:val="000000" w:themeColor="text1"/>
          <w:szCs w:val="24"/>
        </w:rPr>
        <w:t xml:space="preserve"> (Accessed: 11 April 2026).</w:t>
      </w:r>
    </w:p>
    <w:p w14:paraId="0072A220"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lastRenderedPageBreak/>
        <w:t>MacroTrends</w:t>
      </w:r>
      <w:proofErr w:type="spellEnd"/>
      <w:r w:rsidRPr="006A0399">
        <w:rPr>
          <w:rFonts w:ascii="Arial" w:hAnsi="Arial" w:cs="Arial"/>
          <w:color w:val="000000" w:themeColor="text1"/>
          <w:szCs w:val="24"/>
          <w:lang w:val="en-GB"/>
        </w:rPr>
        <w:t xml:space="preserve"> (2026) </w:t>
      </w:r>
      <w:r w:rsidRPr="006A0399">
        <w:rPr>
          <w:rFonts w:ascii="Arial" w:hAnsi="Arial" w:cs="Arial"/>
          <w:i/>
          <w:iCs/>
          <w:color w:val="000000" w:themeColor="text1"/>
          <w:szCs w:val="24"/>
          <w:lang w:val="en-GB"/>
        </w:rPr>
        <w:t>GNP by Country</w:t>
      </w:r>
      <w:r w:rsidRPr="006A0399">
        <w:rPr>
          <w:rFonts w:ascii="Arial" w:hAnsi="Arial" w:cs="Arial"/>
          <w:color w:val="000000" w:themeColor="text1"/>
          <w:szCs w:val="24"/>
          <w:lang w:val="en-GB"/>
        </w:rPr>
        <w:t xml:space="preserve">. Available at: </w:t>
      </w:r>
      <w:hyperlink r:id="rId89" w:history="1">
        <w:r w:rsidRPr="006A0399">
          <w:rPr>
            <w:rStyle w:val="Hyperlink"/>
            <w:rFonts w:ascii="Arial" w:hAnsi="Arial" w:cs="Arial"/>
            <w:color w:val="000000" w:themeColor="text1"/>
            <w:szCs w:val="24"/>
            <w:lang w:val="en-GB"/>
          </w:rPr>
          <w:t>https://www.macrotrends.net/global-metrics/countries/ranking/gnp-gross-national-product</w:t>
        </w:r>
      </w:hyperlink>
      <w:r w:rsidRPr="006A0399">
        <w:rPr>
          <w:rFonts w:ascii="Arial" w:hAnsi="Arial" w:cs="Arial"/>
          <w:color w:val="000000" w:themeColor="text1"/>
          <w:szCs w:val="24"/>
          <w:lang w:val="en-GB"/>
        </w:rPr>
        <w:t xml:space="preserve"> (Accessed: 6 April 2026).</w:t>
      </w:r>
    </w:p>
    <w:p w14:paraId="48C25834" w14:textId="77777777" w:rsidR="006A0399" w:rsidRPr="006A0399" w:rsidRDefault="006A0399" w:rsidP="006A0399">
      <w:pPr>
        <w:rPr>
          <w:rFonts w:ascii="Arial" w:hAnsi="Arial" w:cs="Arial"/>
          <w:color w:val="000000" w:themeColor="text1"/>
          <w:szCs w:val="24"/>
        </w:rPr>
      </w:pPr>
      <w:r w:rsidRPr="006A0399">
        <w:rPr>
          <w:rFonts w:ascii="Arial" w:hAnsi="Arial" w:cs="Arial"/>
          <w:color w:val="000000" w:themeColor="text1"/>
          <w:szCs w:val="24"/>
        </w:rPr>
        <w:t xml:space="preserve">Malasa (2023) </w:t>
      </w:r>
      <w:r w:rsidRPr="006A0399">
        <w:rPr>
          <w:rFonts w:ascii="Arial" w:hAnsi="Arial" w:cs="Arial"/>
          <w:i/>
          <w:color w:val="000000" w:themeColor="text1"/>
          <w:szCs w:val="24"/>
        </w:rPr>
        <w:t>Zara, Plaza de España</w:t>
      </w:r>
      <w:r w:rsidRPr="006A0399">
        <w:rPr>
          <w:rFonts w:ascii="Arial" w:hAnsi="Arial" w:cs="Arial"/>
          <w:color w:val="000000" w:themeColor="text1"/>
          <w:szCs w:val="24"/>
        </w:rPr>
        <w:t xml:space="preserve">. Available at: </w:t>
      </w:r>
      <w:hyperlink r:id="rId90" w:history="1">
        <w:r w:rsidRPr="006A0399">
          <w:rPr>
            <w:rStyle w:val="Hyperlink"/>
            <w:rFonts w:ascii="Arial" w:hAnsi="Arial" w:cs="Arial"/>
            <w:color w:val="000000" w:themeColor="text1"/>
            <w:szCs w:val="24"/>
          </w:rPr>
          <w:t>https://www.grupomalasa.com/en/proyectos/zara-plaza-de-espana/</w:t>
        </w:r>
      </w:hyperlink>
      <w:r w:rsidRPr="006A0399">
        <w:rPr>
          <w:rFonts w:ascii="Arial" w:hAnsi="Arial" w:cs="Arial"/>
          <w:color w:val="000000" w:themeColor="text1"/>
          <w:szCs w:val="24"/>
        </w:rPr>
        <w:t xml:space="preserve"> (Accessed: 11 April 2026).</w:t>
      </w:r>
    </w:p>
    <w:p w14:paraId="62BE8DAB"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Mariscal Abogados (2026) </w:t>
      </w:r>
      <w:r w:rsidRPr="006A0399">
        <w:rPr>
          <w:rFonts w:ascii="Arial" w:hAnsi="Arial" w:cs="Arial"/>
          <w:i/>
          <w:iCs/>
          <w:color w:val="000000" w:themeColor="text1"/>
          <w:szCs w:val="24"/>
          <w:lang w:val="en-GB"/>
        </w:rPr>
        <w:t>Adaptation of Companies in Spain to the New Working Hours.</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Legal Services Spain</w:t>
      </w:r>
      <w:r w:rsidRPr="006A0399">
        <w:rPr>
          <w:rFonts w:ascii="Arial" w:hAnsi="Arial" w:cs="Arial"/>
          <w:color w:val="000000" w:themeColor="text1"/>
          <w:szCs w:val="24"/>
          <w:lang w:val="en-GB"/>
        </w:rPr>
        <w:t xml:space="preserve">. Available at: </w:t>
      </w:r>
      <w:hyperlink r:id="rId91" w:history="1">
        <w:r w:rsidRPr="006A0399">
          <w:rPr>
            <w:rStyle w:val="Hyperlink"/>
            <w:rFonts w:ascii="Arial" w:hAnsi="Arial" w:cs="Arial"/>
            <w:color w:val="000000" w:themeColor="text1"/>
            <w:szCs w:val="24"/>
            <w:lang w:val="en-GB"/>
          </w:rPr>
          <w:t>https://www.mariscal-abogados.com/what-is-the-workers-statute/</w:t>
        </w:r>
      </w:hyperlink>
      <w:r w:rsidRPr="006A0399">
        <w:rPr>
          <w:rFonts w:ascii="Arial" w:hAnsi="Arial" w:cs="Arial"/>
          <w:color w:val="000000" w:themeColor="text1"/>
          <w:szCs w:val="24"/>
          <w:lang w:val="en-GB"/>
        </w:rPr>
        <w:t>(Accessed: 2 March 2026).</w:t>
      </w:r>
    </w:p>
    <w:p w14:paraId="434DC910"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Martin Roll (2021) </w:t>
      </w:r>
      <w:r w:rsidRPr="006A0399">
        <w:rPr>
          <w:rFonts w:ascii="Arial" w:hAnsi="Arial" w:cs="Arial"/>
          <w:i/>
          <w:iCs/>
          <w:color w:val="000000" w:themeColor="text1"/>
          <w:szCs w:val="24"/>
          <w:lang w:val="en-GB"/>
        </w:rPr>
        <w:t>The Secret of Zara’s Success: A Culture of Customer Co-creation.</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Martin Roll</w:t>
      </w:r>
      <w:r w:rsidRPr="006A0399">
        <w:rPr>
          <w:rFonts w:ascii="Arial" w:hAnsi="Arial" w:cs="Arial"/>
          <w:color w:val="000000" w:themeColor="text1"/>
          <w:szCs w:val="24"/>
          <w:lang w:val="en-GB"/>
        </w:rPr>
        <w:t xml:space="preserve">. Available at: </w:t>
      </w:r>
      <w:hyperlink r:id="rId92" w:history="1">
        <w:r w:rsidRPr="006A0399">
          <w:rPr>
            <w:rStyle w:val="Hyperlink"/>
            <w:rFonts w:ascii="Arial" w:hAnsi="Arial" w:cs="Arial"/>
            <w:color w:val="000000" w:themeColor="text1"/>
            <w:szCs w:val="24"/>
            <w:lang w:val="en-GB"/>
          </w:rPr>
          <w:t>https://martinroll.com/resources/articles/strategy/the-secret-of-zaras-success-a-culture-of-customer-co-creation/</w:t>
        </w:r>
      </w:hyperlink>
      <w:r w:rsidRPr="006A0399">
        <w:rPr>
          <w:rFonts w:ascii="Arial" w:hAnsi="Arial" w:cs="Arial"/>
          <w:color w:val="000000" w:themeColor="text1"/>
          <w:szCs w:val="24"/>
          <w:lang w:val="en-GB"/>
        </w:rPr>
        <w:t>(Accessed: 5 March 2026).</w:t>
      </w:r>
    </w:p>
    <w:p w14:paraId="1A2752E4"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Martinez, J. (2025) </w:t>
      </w:r>
      <w:r w:rsidRPr="006A0399">
        <w:rPr>
          <w:rFonts w:ascii="Arial" w:hAnsi="Arial" w:cs="Arial"/>
          <w:i/>
          <w:iCs/>
          <w:color w:val="000000" w:themeColor="text1"/>
          <w:szCs w:val="24"/>
          <w:lang w:val="en-GB"/>
        </w:rPr>
        <w:t>100-Store milestone in the United States: Zara opens flagship store in Los Angeles</w:t>
      </w:r>
      <w:r w:rsidRPr="006A0399">
        <w:rPr>
          <w:rFonts w:ascii="Arial" w:hAnsi="Arial" w:cs="Arial"/>
          <w:color w:val="000000" w:themeColor="text1"/>
          <w:szCs w:val="24"/>
          <w:lang w:val="en-GB"/>
        </w:rPr>
        <w:t>, </w:t>
      </w:r>
      <w:proofErr w:type="spellStart"/>
      <w:r w:rsidRPr="006A0399">
        <w:rPr>
          <w:rFonts w:ascii="Arial" w:hAnsi="Arial" w:cs="Arial"/>
          <w:i/>
          <w:iCs/>
          <w:color w:val="000000" w:themeColor="text1"/>
          <w:szCs w:val="24"/>
          <w:lang w:val="en-GB"/>
        </w:rPr>
        <w:t>FashionUnited</w:t>
      </w:r>
      <w:proofErr w:type="spellEnd"/>
      <w:r w:rsidRPr="006A0399">
        <w:rPr>
          <w:rFonts w:ascii="Arial" w:hAnsi="Arial" w:cs="Arial"/>
          <w:color w:val="000000" w:themeColor="text1"/>
          <w:szCs w:val="24"/>
          <w:lang w:val="en-GB"/>
        </w:rPr>
        <w:t xml:space="preserve">. </w:t>
      </w:r>
      <w:proofErr w:type="spellStart"/>
      <w:r w:rsidRPr="006A0399">
        <w:rPr>
          <w:rFonts w:ascii="Arial" w:hAnsi="Arial" w:cs="Arial"/>
          <w:color w:val="000000" w:themeColor="text1"/>
          <w:szCs w:val="24"/>
          <w:lang w:val="en-GB"/>
        </w:rPr>
        <w:t>FashionUnited</w:t>
      </w:r>
      <w:proofErr w:type="spellEnd"/>
      <w:r w:rsidRPr="006A0399">
        <w:rPr>
          <w:rFonts w:ascii="Arial" w:hAnsi="Arial" w:cs="Arial"/>
          <w:color w:val="000000" w:themeColor="text1"/>
          <w:szCs w:val="24"/>
          <w:lang w:val="en-GB"/>
        </w:rPr>
        <w:t xml:space="preserve">. Available at: </w:t>
      </w:r>
      <w:hyperlink r:id="rId93" w:history="1">
        <w:r w:rsidRPr="006A0399">
          <w:rPr>
            <w:rStyle w:val="Hyperlink"/>
            <w:rFonts w:ascii="Arial" w:hAnsi="Arial" w:cs="Arial"/>
            <w:color w:val="000000" w:themeColor="text1"/>
            <w:szCs w:val="24"/>
            <w:lang w:val="en-GB"/>
          </w:rPr>
          <w:t>https://fashionunited.uk/news/retail/100-store-milestone-in-the-united-states-zara-opens-flagship-store-in-los-angeles/2025060682073</w:t>
        </w:r>
      </w:hyperlink>
      <w:r w:rsidRPr="006A0399">
        <w:rPr>
          <w:rFonts w:ascii="Arial" w:hAnsi="Arial" w:cs="Arial"/>
          <w:color w:val="000000" w:themeColor="text1"/>
          <w:szCs w:val="24"/>
          <w:lang w:val="en-GB"/>
        </w:rPr>
        <w:t>(Accessed: 5 March 2026).</w:t>
      </w:r>
    </w:p>
    <w:p w14:paraId="71A3B3C4"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Mateos, M. (2025) </w:t>
      </w:r>
      <w:r w:rsidRPr="006A0399">
        <w:rPr>
          <w:rFonts w:ascii="Arial" w:hAnsi="Arial" w:cs="Arial"/>
          <w:i/>
          <w:iCs/>
          <w:color w:val="000000" w:themeColor="text1"/>
          <w:szCs w:val="24"/>
          <w:lang w:val="en-GB"/>
        </w:rPr>
        <w:t>Is Zara cheaper in Spain than us? - Herradura Coffee &amp; Fruit Farm</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Herradura Coffee Farm</w:t>
      </w:r>
      <w:r w:rsidRPr="006A0399">
        <w:rPr>
          <w:rFonts w:ascii="Arial" w:hAnsi="Arial" w:cs="Arial"/>
          <w:color w:val="000000" w:themeColor="text1"/>
          <w:szCs w:val="24"/>
          <w:lang w:val="en-GB"/>
        </w:rPr>
        <w:t xml:space="preserve">. Available at: </w:t>
      </w:r>
      <w:hyperlink r:id="rId94" w:history="1">
        <w:r w:rsidRPr="006A0399">
          <w:rPr>
            <w:rStyle w:val="Hyperlink"/>
            <w:rFonts w:ascii="Arial" w:hAnsi="Arial" w:cs="Arial"/>
            <w:color w:val="000000" w:themeColor="text1"/>
            <w:szCs w:val="24"/>
            <w:lang w:val="en-GB"/>
          </w:rPr>
          <w:t>https://fincadecafe.com/en/2024/01/12/is-zara-cheaper-in-spain-than-us/</w:t>
        </w:r>
      </w:hyperlink>
      <w:r w:rsidRPr="006A0399">
        <w:rPr>
          <w:rFonts w:ascii="Arial" w:hAnsi="Arial" w:cs="Arial"/>
          <w:color w:val="000000" w:themeColor="text1"/>
          <w:szCs w:val="24"/>
          <w:lang w:val="en-GB"/>
        </w:rPr>
        <w:t>(Accessed: 5 March 2026).</w:t>
      </w:r>
    </w:p>
    <w:p w14:paraId="30345639"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Mintel (2025) </w:t>
      </w:r>
      <w:r w:rsidRPr="006A0399">
        <w:rPr>
          <w:rFonts w:ascii="Arial" w:hAnsi="Arial" w:cs="Arial"/>
          <w:i/>
          <w:iCs/>
          <w:color w:val="000000" w:themeColor="text1"/>
          <w:szCs w:val="24"/>
          <w:lang w:val="en-GB"/>
        </w:rPr>
        <w:t>US Gen Alpha and Gen Z Fashion Consumer Report 2025.</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Mintel Store</w:t>
      </w:r>
      <w:r w:rsidRPr="006A0399">
        <w:rPr>
          <w:rFonts w:ascii="Arial" w:hAnsi="Arial" w:cs="Arial"/>
          <w:color w:val="000000" w:themeColor="text1"/>
          <w:szCs w:val="24"/>
          <w:lang w:val="en-GB"/>
        </w:rPr>
        <w:t xml:space="preserve">. Available at: </w:t>
      </w:r>
      <w:hyperlink r:id="rId95" w:history="1">
        <w:r w:rsidRPr="006A0399">
          <w:rPr>
            <w:rStyle w:val="Hyperlink"/>
            <w:rFonts w:ascii="Arial" w:hAnsi="Arial" w:cs="Arial"/>
            <w:color w:val="000000" w:themeColor="text1"/>
            <w:szCs w:val="24"/>
            <w:lang w:val="en-GB"/>
          </w:rPr>
          <w:t>https://store.mintel.com/report/us-gen-alpha-gen-z-fashion-market-report</w:t>
        </w:r>
      </w:hyperlink>
      <w:r w:rsidRPr="006A0399">
        <w:rPr>
          <w:rFonts w:ascii="Arial" w:hAnsi="Arial" w:cs="Arial"/>
          <w:color w:val="000000" w:themeColor="text1"/>
          <w:szCs w:val="24"/>
          <w:lang w:val="en-GB"/>
        </w:rPr>
        <w:t>(Accessed: 5 March 2026).</w:t>
      </w:r>
    </w:p>
    <w:p w14:paraId="62DC9176" w14:textId="77777777" w:rsidR="006A0399" w:rsidRPr="006A0399" w:rsidRDefault="006A0399" w:rsidP="006A0399">
      <w:pPr>
        <w:rPr>
          <w:rFonts w:ascii="Arial" w:hAnsi="Arial" w:cs="Arial"/>
          <w:color w:val="000000" w:themeColor="text1"/>
          <w:szCs w:val="24"/>
          <w:lang w:val="en-GB"/>
        </w:rPr>
      </w:pPr>
      <w:proofErr w:type="gramStart"/>
      <w:r w:rsidRPr="006A0399">
        <w:rPr>
          <w:rFonts w:ascii="Arial" w:hAnsi="Arial" w:cs="Arial"/>
          <w:color w:val="000000" w:themeColor="text1"/>
          <w:szCs w:val="24"/>
          <w:lang w:val="en-GB"/>
        </w:rPr>
        <w:t>Mintel(</w:t>
      </w:r>
      <w:proofErr w:type="gramEnd"/>
      <w:r w:rsidRPr="006A0399">
        <w:rPr>
          <w:rFonts w:ascii="Arial" w:hAnsi="Arial" w:cs="Arial"/>
          <w:color w:val="000000" w:themeColor="text1"/>
          <w:szCs w:val="24"/>
          <w:lang w:val="en-GB"/>
        </w:rPr>
        <w:t>2026) </w:t>
      </w:r>
      <w:r w:rsidRPr="006A0399">
        <w:rPr>
          <w:rFonts w:ascii="Arial" w:hAnsi="Arial" w:cs="Arial"/>
          <w:i/>
          <w:iCs/>
          <w:color w:val="000000" w:themeColor="text1"/>
          <w:szCs w:val="24"/>
          <w:lang w:val="en-GB"/>
        </w:rPr>
        <w:t>US Luxury Consumer: 2025.</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Mintel Store</w:t>
      </w:r>
      <w:r w:rsidRPr="006A0399">
        <w:rPr>
          <w:rFonts w:ascii="Arial" w:hAnsi="Arial" w:cs="Arial"/>
          <w:color w:val="000000" w:themeColor="text1"/>
          <w:szCs w:val="24"/>
          <w:lang w:val="en-GB"/>
        </w:rPr>
        <w:t xml:space="preserve">. Available at: </w:t>
      </w:r>
      <w:hyperlink r:id="rId96" w:history="1">
        <w:r w:rsidRPr="006A0399">
          <w:rPr>
            <w:rStyle w:val="Hyperlink"/>
            <w:rFonts w:ascii="Arial" w:hAnsi="Arial" w:cs="Arial"/>
            <w:color w:val="000000" w:themeColor="text1"/>
            <w:szCs w:val="24"/>
            <w:lang w:val="en-GB"/>
          </w:rPr>
          <w:t>https://store.mintel.com/report/us-luxury-consumer-market-report</w:t>
        </w:r>
      </w:hyperlink>
      <w:r w:rsidRPr="006A0399">
        <w:rPr>
          <w:rFonts w:ascii="Arial" w:hAnsi="Arial" w:cs="Arial"/>
          <w:color w:val="000000" w:themeColor="text1"/>
          <w:szCs w:val="24"/>
          <w:lang w:val="en-GB"/>
        </w:rPr>
        <w:t>(Accessed: 5 March 2026).</w:t>
      </w:r>
    </w:p>
    <w:p w14:paraId="42C54405"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Newbery, E. (2022) </w:t>
      </w:r>
      <w:r w:rsidRPr="006A0399">
        <w:rPr>
          <w:rFonts w:ascii="Arial" w:hAnsi="Arial" w:cs="Arial"/>
          <w:i/>
          <w:iCs/>
          <w:color w:val="000000" w:themeColor="text1"/>
          <w:szCs w:val="24"/>
          <w:lang w:val="en-GB"/>
        </w:rPr>
        <w:t>The Average American Spends This Much on Clothes Every Year</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Nasdaq</w:t>
      </w:r>
      <w:r w:rsidRPr="006A0399">
        <w:rPr>
          <w:rFonts w:ascii="Arial" w:hAnsi="Arial" w:cs="Arial"/>
          <w:color w:val="000000" w:themeColor="text1"/>
          <w:szCs w:val="24"/>
          <w:lang w:val="en-GB"/>
        </w:rPr>
        <w:t xml:space="preserve">. Available at: </w:t>
      </w:r>
      <w:hyperlink r:id="rId97" w:history="1">
        <w:r w:rsidRPr="006A0399">
          <w:rPr>
            <w:rStyle w:val="Hyperlink"/>
            <w:rFonts w:ascii="Arial" w:hAnsi="Arial" w:cs="Arial"/>
            <w:color w:val="000000" w:themeColor="text1"/>
            <w:szCs w:val="24"/>
            <w:lang w:val="en-GB"/>
          </w:rPr>
          <w:t>https://www.nasdaq.com/articles/the-average-american-spends-this-much-on-clothes-every-year</w:t>
        </w:r>
      </w:hyperlink>
      <w:r w:rsidRPr="006A0399">
        <w:rPr>
          <w:rFonts w:ascii="Arial" w:hAnsi="Arial" w:cs="Arial"/>
          <w:color w:val="000000" w:themeColor="text1"/>
          <w:szCs w:val="24"/>
          <w:lang w:val="en-GB"/>
        </w:rPr>
        <w:t>(Accessed: 5 March 2026).</w:t>
      </w:r>
    </w:p>
    <w:p w14:paraId="24CF39BA"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lastRenderedPageBreak/>
        <w:t>Owler</w:t>
      </w:r>
      <w:proofErr w:type="spellEnd"/>
      <w:r w:rsidRPr="006A0399">
        <w:rPr>
          <w:rFonts w:ascii="Arial" w:hAnsi="Arial" w:cs="Arial"/>
          <w:color w:val="000000" w:themeColor="text1"/>
          <w:szCs w:val="24"/>
          <w:lang w:val="en-GB"/>
        </w:rPr>
        <w:t xml:space="preserve"> (</w:t>
      </w:r>
      <w:proofErr w:type="gramStart"/>
      <w:r w:rsidRPr="006A0399">
        <w:rPr>
          <w:rFonts w:ascii="Arial" w:hAnsi="Arial" w:cs="Arial"/>
          <w:color w:val="000000" w:themeColor="text1"/>
          <w:szCs w:val="24"/>
          <w:lang w:val="en-GB"/>
        </w:rPr>
        <w:t>2026)</w:t>
      </w:r>
      <w:r w:rsidRPr="006A0399">
        <w:rPr>
          <w:rFonts w:ascii="Arial" w:hAnsi="Arial" w:cs="Arial"/>
          <w:i/>
          <w:color w:val="000000" w:themeColor="text1"/>
          <w:szCs w:val="24"/>
          <w:lang w:val="en-GB"/>
        </w:rPr>
        <w:t>ZARA</w:t>
      </w:r>
      <w:proofErr w:type="gramEnd"/>
      <w:r w:rsidRPr="006A0399">
        <w:rPr>
          <w:rFonts w:ascii="Arial" w:hAnsi="Arial" w:cs="Arial"/>
          <w:i/>
          <w:color w:val="000000" w:themeColor="text1"/>
          <w:szCs w:val="24"/>
          <w:lang w:val="en-GB"/>
        </w:rPr>
        <w:t xml:space="preserve"> Competitors or </w:t>
      </w:r>
      <w:proofErr w:type="spellStart"/>
      <w:r w:rsidRPr="006A0399">
        <w:rPr>
          <w:rFonts w:ascii="Arial" w:hAnsi="Arial" w:cs="Arial"/>
          <w:i/>
          <w:color w:val="000000" w:themeColor="text1"/>
          <w:szCs w:val="24"/>
          <w:lang w:val="en-GB"/>
        </w:rPr>
        <w:t>Alternatives</w:t>
      </w:r>
      <w:r w:rsidRPr="006A0399">
        <w:rPr>
          <w:rFonts w:ascii="Arial" w:hAnsi="Arial" w:cs="Arial"/>
          <w:color w:val="000000" w:themeColor="text1"/>
          <w:szCs w:val="24"/>
          <w:lang w:val="en-GB"/>
        </w:rPr>
        <w:t>.Available</w:t>
      </w:r>
      <w:proofErr w:type="spellEnd"/>
      <w:r w:rsidRPr="006A0399">
        <w:rPr>
          <w:rFonts w:ascii="Arial" w:hAnsi="Arial" w:cs="Arial"/>
          <w:color w:val="000000" w:themeColor="text1"/>
          <w:szCs w:val="24"/>
          <w:lang w:val="en-GB"/>
        </w:rPr>
        <w:t xml:space="preserve"> at: </w:t>
      </w:r>
      <w:hyperlink r:id="rId98" w:history="1">
        <w:r w:rsidRPr="006A0399">
          <w:rPr>
            <w:rStyle w:val="Hyperlink"/>
            <w:rFonts w:ascii="Arial" w:hAnsi="Arial" w:cs="Arial"/>
            <w:color w:val="000000" w:themeColor="text1"/>
            <w:szCs w:val="24"/>
            <w:lang w:val="en-GB"/>
          </w:rPr>
          <w:t>https://www.owler.com/company/zara/competitors</w:t>
        </w:r>
      </w:hyperlink>
      <w:r w:rsidRPr="006A0399">
        <w:rPr>
          <w:rFonts w:ascii="Arial" w:hAnsi="Arial" w:cs="Arial"/>
          <w:color w:val="000000" w:themeColor="text1"/>
          <w:szCs w:val="24"/>
          <w:lang w:val="en-GB"/>
        </w:rPr>
        <w:t>(Accessed: 2 March 2026).</w:t>
      </w:r>
    </w:p>
    <w:p w14:paraId="3CE65A1B"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t>PitchBook</w:t>
      </w:r>
      <w:proofErr w:type="spellEnd"/>
      <w:r w:rsidRPr="006A0399">
        <w:rPr>
          <w:rFonts w:ascii="Arial" w:hAnsi="Arial" w:cs="Arial"/>
          <w:color w:val="000000" w:themeColor="text1"/>
          <w:szCs w:val="24"/>
          <w:lang w:val="en-GB"/>
        </w:rPr>
        <w:t xml:space="preserve"> (</w:t>
      </w:r>
      <w:proofErr w:type="gramStart"/>
      <w:r w:rsidRPr="006A0399">
        <w:rPr>
          <w:rFonts w:ascii="Arial" w:hAnsi="Arial" w:cs="Arial"/>
          <w:color w:val="000000" w:themeColor="text1"/>
          <w:szCs w:val="24"/>
          <w:lang w:val="en-GB"/>
        </w:rPr>
        <w:t>2026)</w:t>
      </w:r>
      <w:r w:rsidRPr="006A0399">
        <w:rPr>
          <w:rFonts w:ascii="Arial" w:hAnsi="Arial" w:cs="Arial"/>
          <w:i/>
          <w:color w:val="000000" w:themeColor="text1"/>
          <w:szCs w:val="24"/>
          <w:lang w:val="en-GB"/>
        </w:rPr>
        <w:t>Zara</w:t>
      </w:r>
      <w:proofErr w:type="gramEnd"/>
      <w:r w:rsidRPr="006A0399">
        <w:rPr>
          <w:rFonts w:ascii="Arial" w:hAnsi="Arial" w:cs="Arial"/>
          <w:i/>
          <w:color w:val="000000" w:themeColor="text1"/>
          <w:szCs w:val="24"/>
          <w:lang w:val="en-GB"/>
        </w:rPr>
        <w:t xml:space="preserve"> Overview</w:t>
      </w:r>
      <w:r w:rsidRPr="006A0399">
        <w:rPr>
          <w:rFonts w:ascii="Arial" w:hAnsi="Arial" w:cs="Arial"/>
          <w:color w:val="000000" w:themeColor="text1"/>
          <w:szCs w:val="24"/>
          <w:lang w:val="en-GB"/>
        </w:rPr>
        <w:t xml:space="preserve">. Available at: </w:t>
      </w:r>
      <w:hyperlink r:id="rId99" w:anchor="overview" w:history="1">
        <w:r w:rsidRPr="006A0399">
          <w:rPr>
            <w:rStyle w:val="Hyperlink"/>
            <w:rFonts w:ascii="Arial" w:hAnsi="Arial" w:cs="Arial"/>
            <w:color w:val="000000" w:themeColor="text1"/>
            <w:szCs w:val="24"/>
            <w:lang w:val="en-GB"/>
          </w:rPr>
          <w:t>https://pitchbook.com/profiles/company/226464-22#overview</w:t>
        </w:r>
      </w:hyperlink>
      <w:r w:rsidRPr="006A0399">
        <w:rPr>
          <w:rFonts w:ascii="Arial" w:hAnsi="Arial" w:cs="Arial"/>
          <w:color w:val="000000" w:themeColor="text1"/>
          <w:szCs w:val="24"/>
          <w:lang w:val="en-GB"/>
        </w:rPr>
        <w:t>(Accessed: 5 March 2026).</w:t>
      </w:r>
    </w:p>
    <w:p w14:paraId="6C1B86DC"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Puyt, R.W., Antoniou, P.H. and Caputo, A. (2024) ‘The Ansoff archive: Revisiting Ansoff's legacy and the holistic approach to strategic management’, </w:t>
      </w:r>
      <w:r w:rsidRPr="006A0399">
        <w:rPr>
          <w:rFonts w:ascii="Arial" w:hAnsi="Arial" w:cs="Arial"/>
          <w:i/>
          <w:iCs/>
          <w:color w:val="000000" w:themeColor="text1"/>
          <w:szCs w:val="24"/>
          <w:shd w:val="clear" w:color="auto" w:fill="FFFFFF"/>
          <w:lang w:val="en-GB"/>
        </w:rPr>
        <w:t>Strategic Change</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33</w:t>
      </w:r>
      <w:r w:rsidRPr="006A0399">
        <w:rPr>
          <w:rFonts w:ascii="Arial" w:hAnsi="Arial" w:cs="Arial"/>
          <w:color w:val="000000" w:themeColor="text1"/>
          <w:szCs w:val="24"/>
          <w:shd w:val="clear" w:color="auto" w:fill="FFFFFF"/>
          <w:lang w:val="en-GB"/>
        </w:rPr>
        <w:t>(6), pp.513-518.</w:t>
      </w:r>
      <w:hyperlink r:id="rId100" w:history="1">
        <w:r w:rsidRPr="006A0399">
          <w:rPr>
            <w:rStyle w:val="Hyperlink"/>
            <w:rFonts w:ascii="Arial" w:hAnsi="Arial" w:cs="Arial"/>
            <w:color w:val="000000" w:themeColor="text1"/>
            <w:szCs w:val="24"/>
            <w:shd w:val="clear" w:color="auto" w:fill="FFFFFF"/>
            <w:lang w:val="en-GB"/>
          </w:rPr>
          <w:t>https://doi.org/10.1002/jsc.2600</w:t>
        </w:r>
      </w:hyperlink>
    </w:p>
    <w:p w14:paraId="7711A9F1"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PwC (2025a) </w:t>
      </w:r>
      <w:r w:rsidRPr="006A0399">
        <w:rPr>
          <w:rFonts w:ascii="Arial" w:hAnsi="Arial" w:cs="Arial"/>
          <w:i/>
          <w:iCs/>
          <w:color w:val="000000" w:themeColor="text1"/>
          <w:szCs w:val="24"/>
          <w:lang w:val="en-GB"/>
        </w:rPr>
        <w:t>United States</w:t>
      </w:r>
      <w:r w:rsidRPr="006A0399">
        <w:rPr>
          <w:rFonts w:ascii="Arial" w:hAnsi="Arial" w:cs="Arial"/>
          <w:color w:val="000000" w:themeColor="text1"/>
          <w:szCs w:val="24"/>
          <w:lang w:val="en-GB"/>
        </w:rPr>
        <w:t xml:space="preserve">. </w:t>
      </w:r>
      <w:r w:rsidRPr="006A0399">
        <w:rPr>
          <w:rFonts w:ascii="Arial" w:hAnsi="Arial" w:cs="Arial"/>
          <w:i/>
          <w:iCs/>
          <w:color w:val="000000" w:themeColor="text1"/>
          <w:szCs w:val="24"/>
          <w:lang w:val="en-GB"/>
        </w:rPr>
        <w:t>Corporate - Taxes on corporate income</w:t>
      </w:r>
      <w:r w:rsidRPr="006A0399">
        <w:rPr>
          <w:rFonts w:ascii="Arial" w:hAnsi="Arial" w:cs="Arial"/>
          <w:color w:val="000000" w:themeColor="text1"/>
          <w:szCs w:val="24"/>
          <w:lang w:val="en-GB"/>
        </w:rPr>
        <w:t xml:space="preserve">. Available at: </w:t>
      </w:r>
      <w:hyperlink r:id="rId101" w:history="1">
        <w:r w:rsidRPr="006A0399">
          <w:rPr>
            <w:rStyle w:val="Hyperlink"/>
            <w:rFonts w:ascii="Arial" w:hAnsi="Arial" w:cs="Arial"/>
            <w:color w:val="000000" w:themeColor="text1"/>
            <w:szCs w:val="24"/>
            <w:lang w:val="en-GB"/>
          </w:rPr>
          <w:t>https://taxsummaries.pwc.com/united-states/corporate/taxes-on-corporate-income</w:t>
        </w:r>
      </w:hyperlink>
      <w:r w:rsidRPr="006A0399">
        <w:rPr>
          <w:rFonts w:ascii="Arial" w:hAnsi="Arial" w:cs="Arial"/>
          <w:color w:val="000000" w:themeColor="text1"/>
          <w:szCs w:val="24"/>
          <w:lang w:val="en-GB"/>
        </w:rPr>
        <w:t>(Accessed: 2 March 2026).</w:t>
      </w:r>
    </w:p>
    <w:p w14:paraId="7BB184D9"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PwC (2025b) </w:t>
      </w:r>
      <w:r w:rsidRPr="006A0399">
        <w:rPr>
          <w:rFonts w:ascii="Arial" w:hAnsi="Arial" w:cs="Arial"/>
          <w:i/>
          <w:iCs/>
          <w:color w:val="000000" w:themeColor="text1"/>
          <w:szCs w:val="24"/>
          <w:lang w:val="en-GB"/>
        </w:rPr>
        <w:t>Spain.</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Corporate - Taxes on corporate income</w:t>
      </w:r>
      <w:r w:rsidRPr="006A0399">
        <w:rPr>
          <w:rFonts w:ascii="Arial" w:hAnsi="Arial" w:cs="Arial"/>
          <w:color w:val="000000" w:themeColor="text1"/>
          <w:szCs w:val="24"/>
          <w:lang w:val="en-GB"/>
        </w:rPr>
        <w:t xml:space="preserve">. Available at: </w:t>
      </w:r>
      <w:hyperlink r:id="rId102" w:history="1">
        <w:r w:rsidRPr="006A0399">
          <w:rPr>
            <w:rStyle w:val="Hyperlink"/>
            <w:rFonts w:ascii="Arial" w:hAnsi="Arial" w:cs="Arial"/>
            <w:color w:val="000000" w:themeColor="text1"/>
            <w:szCs w:val="24"/>
            <w:lang w:val="en-GB"/>
          </w:rPr>
          <w:t>https://taxsummaries.pwc.com/spain/corporate/taxes-on-corporate-income</w:t>
        </w:r>
      </w:hyperlink>
      <w:r w:rsidRPr="006A0399">
        <w:rPr>
          <w:rFonts w:ascii="Arial" w:hAnsi="Arial" w:cs="Arial"/>
          <w:color w:val="000000" w:themeColor="text1"/>
          <w:szCs w:val="24"/>
          <w:lang w:val="en-GB"/>
        </w:rPr>
        <w:t>(Accessed: 2 March 2026).</w:t>
      </w:r>
    </w:p>
    <w:p w14:paraId="6442743D" w14:textId="77777777" w:rsidR="006A0399" w:rsidRPr="006A0399" w:rsidRDefault="006A0399" w:rsidP="006A0399">
      <w:pPr>
        <w:rPr>
          <w:rFonts w:ascii="Arial" w:hAnsi="Arial" w:cs="Arial"/>
          <w:color w:val="000000" w:themeColor="text1"/>
          <w:szCs w:val="24"/>
        </w:rPr>
      </w:pPr>
      <w:r w:rsidRPr="006A0399">
        <w:rPr>
          <w:rFonts w:ascii="Arial" w:hAnsi="Arial" w:cs="Arial"/>
          <w:color w:val="000000" w:themeColor="text1"/>
          <w:szCs w:val="24"/>
          <w:shd w:val="clear" w:color="auto" w:fill="FFFFFF"/>
        </w:rPr>
        <w:t>Rehman, S.U., Gulzar, R. and Aslam, W. (2022) ‘Developing the integrated marketing communication (</w:t>
      </w:r>
      <w:proofErr w:type="spellStart"/>
      <w:r w:rsidRPr="006A0399">
        <w:rPr>
          <w:rFonts w:ascii="Arial" w:hAnsi="Arial" w:cs="Arial"/>
          <w:color w:val="000000" w:themeColor="text1"/>
          <w:szCs w:val="24"/>
          <w:shd w:val="clear" w:color="auto" w:fill="FFFFFF"/>
        </w:rPr>
        <w:t>imc</w:t>
      </w:r>
      <w:proofErr w:type="spellEnd"/>
      <w:r w:rsidRPr="006A0399">
        <w:rPr>
          <w:rFonts w:ascii="Arial" w:hAnsi="Arial" w:cs="Arial"/>
          <w:color w:val="000000" w:themeColor="text1"/>
          <w:szCs w:val="24"/>
          <w:shd w:val="clear" w:color="auto" w:fill="FFFFFF"/>
        </w:rPr>
        <w:t>) through social media (</w:t>
      </w:r>
      <w:proofErr w:type="spellStart"/>
      <w:r w:rsidRPr="006A0399">
        <w:rPr>
          <w:rFonts w:ascii="Arial" w:hAnsi="Arial" w:cs="Arial"/>
          <w:color w:val="000000" w:themeColor="text1"/>
          <w:szCs w:val="24"/>
          <w:shd w:val="clear" w:color="auto" w:fill="FFFFFF"/>
        </w:rPr>
        <w:t>sm</w:t>
      </w:r>
      <w:proofErr w:type="spellEnd"/>
      <w:r w:rsidRPr="006A0399">
        <w:rPr>
          <w:rFonts w:ascii="Arial" w:hAnsi="Arial" w:cs="Arial"/>
          <w:color w:val="000000" w:themeColor="text1"/>
          <w:szCs w:val="24"/>
          <w:shd w:val="clear" w:color="auto" w:fill="FFFFFF"/>
        </w:rPr>
        <w:t>): the modern marketing communication approach’, </w:t>
      </w:r>
      <w:r w:rsidRPr="006A0399">
        <w:rPr>
          <w:rFonts w:ascii="Arial" w:hAnsi="Arial" w:cs="Arial"/>
          <w:i/>
          <w:iCs/>
          <w:color w:val="000000" w:themeColor="text1"/>
          <w:szCs w:val="24"/>
          <w:shd w:val="clear" w:color="auto" w:fill="FFFFFF"/>
        </w:rPr>
        <w:t>Sage Open</w:t>
      </w:r>
      <w:r w:rsidRPr="006A0399">
        <w:rPr>
          <w:rFonts w:ascii="Arial" w:hAnsi="Arial" w:cs="Arial"/>
          <w:color w:val="000000" w:themeColor="text1"/>
          <w:szCs w:val="24"/>
          <w:shd w:val="clear" w:color="auto" w:fill="FFFFFF"/>
        </w:rPr>
        <w:t>, </w:t>
      </w:r>
      <w:r w:rsidRPr="006A0399">
        <w:rPr>
          <w:rFonts w:ascii="Arial" w:hAnsi="Arial" w:cs="Arial"/>
          <w:color w:val="000000" w:themeColor="text1"/>
          <w:szCs w:val="24"/>
        </w:rPr>
        <w:t>12</w:t>
      </w:r>
      <w:r w:rsidRPr="006A0399">
        <w:rPr>
          <w:rFonts w:ascii="Arial" w:hAnsi="Arial" w:cs="Arial"/>
          <w:color w:val="000000" w:themeColor="text1"/>
          <w:szCs w:val="24"/>
          <w:shd w:val="clear" w:color="auto" w:fill="FFFFFF"/>
        </w:rPr>
        <w:t>(2), pp.1-23.</w:t>
      </w:r>
      <w:r w:rsidRPr="006A0399">
        <w:rPr>
          <w:rFonts w:ascii="Arial" w:hAnsi="Arial" w:cs="Arial"/>
          <w:color w:val="000000" w:themeColor="text1"/>
          <w:szCs w:val="24"/>
        </w:rPr>
        <w:t xml:space="preserve"> </w:t>
      </w:r>
      <w:hyperlink r:id="rId103" w:history="1">
        <w:r w:rsidRPr="006A0399">
          <w:rPr>
            <w:rStyle w:val="Hyperlink"/>
            <w:rFonts w:ascii="Arial" w:hAnsi="Arial" w:cs="Arial"/>
            <w:color w:val="000000" w:themeColor="text1"/>
            <w:szCs w:val="24"/>
            <w:shd w:val="clear" w:color="auto" w:fill="FFFFFF"/>
          </w:rPr>
          <w:t>https://doi.org/10.1177/21582440221099936</w:t>
        </w:r>
      </w:hyperlink>
    </w:p>
    <w:p w14:paraId="6472284B"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Reid, H. (</w:t>
      </w:r>
      <w:proofErr w:type="gramStart"/>
      <w:r w:rsidRPr="006A0399">
        <w:rPr>
          <w:rFonts w:ascii="Arial" w:hAnsi="Arial" w:cs="Arial"/>
          <w:color w:val="000000" w:themeColor="text1"/>
          <w:szCs w:val="24"/>
          <w:lang w:val="en-GB"/>
        </w:rPr>
        <w:t>2025)</w:t>
      </w:r>
      <w:r w:rsidRPr="006A0399">
        <w:rPr>
          <w:rFonts w:ascii="Arial" w:hAnsi="Arial" w:cs="Arial"/>
          <w:i/>
          <w:color w:val="000000" w:themeColor="text1"/>
          <w:szCs w:val="24"/>
          <w:lang w:val="en-GB"/>
        </w:rPr>
        <w:t>Zara</w:t>
      </w:r>
      <w:proofErr w:type="gramEnd"/>
      <w:r w:rsidRPr="006A0399">
        <w:rPr>
          <w:rFonts w:ascii="Arial" w:hAnsi="Arial" w:cs="Arial"/>
          <w:i/>
          <w:color w:val="000000" w:themeColor="text1"/>
          <w:szCs w:val="24"/>
          <w:lang w:val="en-GB"/>
        </w:rPr>
        <w:t xml:space="preserve"> owner Inditex beats forecasts with strong start to winter. Reuters.</w:t>
      </w:r>
      <w:r w:rsidRPr="006A0399">
        <w:rPr>
          <w:rFonts w:ascii="Arial" w:hAnsi="Arial" w:cs="Arial"/>
          <w:color w:val="000000" w:themeColor="text1"/>
          <w:szCs w:val="24"/>
          <w:lang w:val="en-GB"/>
        </w:rPr>
        <w:t xml:space="preserve"> Available at: </w:t>
      </w:r>
      <w:hyperlink r:id="rId104" w:history="1">
        <w:r w:rsidRPr="006A0399">
          <w:rPr>
            <w:rStyle w:val="Hyperlink"/>
            <w:rFonts w:ascii="Arial" w:hAnsi="Arial" w:cs="Arial"/>
            <w:color w:val="000000" w:themeColor="text1"/>
            <w:szCs w:val="24"/>
            <w:lang w:val="en-GB"/>
          </w:rPr>
          <w:t>https://www.reuters.com/business/retail-consumer/zara-owner-inditex-reports-strong-start-winter-sales-2025-12-03/</w:t>
        </w:r>
      </w:hyperlink>
      <w:r w:rsidRPr="006A0399">
        <w:rPr>
          <w:rFonts w:ascii="Arial" w:hAnsi="Arial" w:cs="Arial"/>
          <w:color w:val="000000" w:themeColor="text1"/>
          <w:szCs w:val="24"/>
          <w:lang w:val="en-GB"/>
        </w:rPr>
        <w:t>(Accessed: 5 March 2026).</w:t>
      </w:r>
    </w:p>
    <w:p w14:paraId="0A80A0D0"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Reuters (</w:t>
      </w:r>
      <w:proofErr w:type="gramStart"/>
      <w:r w:rsidRPr="006A0399">
        <w:rPr>
          <w:rFonts w:ascii="Arial" w:hAnsi="Arial" w:cs="Arial"/>
          <w:color w:val="000000" w:themeColor="text1"/>
          <w:szCs w:val="24"/>
          <w:lang w:val="en-GB"/>
        </w:rPr>
        <w:t>2023)</w:t>
      </w:r>
      <w:r w:rsidRPr="006A0399">
        <w:rPr>
          <w:rFonts w:ascii="Arial" w:hAnsi="Arial" w:cs="Arial"/>
          <w:i/>
          <w:color w:val="000000" w:themeColor="text1"/>
          <w:szCs w:val="24"/>
          <w:lang w:val="en-GB"/>
        </w:rPr>
        <w:t>Unions</w:t>
      </w:r>
      <w:proofErr w:type="gramEnd"/>
      <w:r w:rsidRPr="006A0399">
        <w:rPr>
          <w:rFonts w:ascii="Arial" w:hAnsi="Arial" w:cs="Arial"/>
          <w:i/>
          <w:color w:val="000000" w:themeColor="text1"/>
          <w:szCs w:val="24"/>
          <w:lang w:val="en-GB"/>
        </w:rPr>
        <w:t xml:space="preserve"> want Zara owner Inditex to extend pay rises to all shopworkers in Spain</w:t>
      </w:r>
      <w:r w:rsidRPr="006A0399">
        <w:rPr>
          <w:rFonts w:ascii="Arial" w:hAnsi="Arial" w:cs="Arial"/>
          <w:color w:val="000000" w:themeColor="text1"/>
          <w:szCs w:val="24"/>
          <w:lang w:val="en-GB"/>
        </w:rPr>
        <w:t xml:space="preserve">. Available at: </w:t>
      </w:r>
      <w:hyperlink r:id="rId105" w:history="1">
        <w:r w:rsidRPr="006A0399">
          <w:rPr>
            <w:rStyle w:val="Hyperlink"/>
            <w:rFonts w:ascii="Arial" w:hAnsi="Arial" w:cs="Arial"/>
            <w:color w:val="000000" w:themeColor="text1"/>
            <w:szCs w:val="24"/>
            <w:lang w:val="en-GB"/>
          </w:rPr>
          <w:t>https://www.reuters.com/business/retail-consumer/unions-want-zara-owner-inditex-extend-pay-rises-all-shopworkers-spain-2023-01-19/</w:t>
        </w:r>
      </w:hyperlink>
      <w:r w:rsidRPr="006A0399">
        <w:rPr>
          <w:rFonts w:ascii="Arial" w:hAnsi="Arial" w:cs="Arial"/>
          <w:color w:val="000000" w:themeColor="text1"/>
          <w:szCs w:val="24"/>
          <w:lang w:val="en-GB"/>
        </w:rPr>
        <w:t>(Accessed: 5 March 2026).</w:t>
      </w:r>
    </w:p>
    <w:p w14:paraId="03A5FDB2"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Rocco, B. (2025) </w:t>
      </w:r>
      <w:r w:rsidRPr="006A0399">
        <w:rPr>
          <w:rFonts w:ascii="Arial" w:hAnsi="Arial" w:cs="Arial"/>
          <w:i/>
          <w:iCs/>
          <w:color w:val="000000" w:themeColor="text1"/>
          <w:szCs w:val="24"/>
          <w:lang w:val="en-GB"/>
        </w:rPr>
        <w:t>Inditex Group: global sales share by region 2024</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Statista</w:t>
      </w:r>
      <w:r w:rsidRPr="006A0399">
        <w:rPr>
          <w:rFonts w:ascii="Arial" w:hAnsi="Arial" w:cs="Arial"/>
          <w:color w:val="000000" w:themeColor="text1"/>
          <w:szCs w:val="24"/>
          <w:lang w:val="en-GB"/>
        </w:rPr>
        <w:t xml:space="preserve">. Available at: </w:t>
      </w:r>
      <w:hyperlink r:id="rId106" w:history="1">
        <w:r w:rsidRPr="006A0399">
          <w:rPr>
            <w:rStyle w:val="Hyperlink"/>
            <w:rFonts w:ascii="Arial" w:hAnsi="Arial" w:cs="Arial"/>
            <w:color w:val="000000" w:themeColor="text1"/>
            <w:szCs w:val="24"/>
            <w:lang w:val="en-GB"/>
          </w:rPr>
          <w:t>https://www.statista.com/statistics/456398/global-sales-share-inditex-group-by-region/</w:t>
        </w:r>
      </w:hyperlink>
      <w:r w:rsidRPr="006A0399">
        <w:rPr>
          <w:rFonts w:ascii="Arial" w:hAnsi="Arial" w:cs="Arial"/>
          <w:color w:val="000000" w:themeColor="text1"/>
          <w:szCs w:val="24"/>
          <w:lang w:val="en-GB"/>
        </w:rPr>
        <w:t>(Accessed: 5 March 2026).</w:t>
      </w:r>
    </w:p>
    <w:p w14:paraId="120236A3"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lastRenderedPageBreak/>
        <w:t>Rocco, B. (2025) </w:t>
      </w:r>
      <w:r w:rsidRPr="006A0399">
        <w:rPr>
          <w:rFonts w:ascii="Arial" w:hAnsi="Arial" w:cs="Arial"/>
          <w:i/>
          <w:iCs/>
          <w:color w:val="000000" w:themeColor="text1"/>
          <w:szCs w:val="24"/>
          <w:lang w:val="en-GB"/>
        </w:rPr>
        <w:t>Spain: apparel household expenditure 2022</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Statista</w:t>
      </w:r>
      <w:r w:rsidRPr="006A0399">
        <w:rPr>
          <w:rFonts w:ascii="Arial" w:hAnsi="Arial" w:cs="Arial"/>
          <w:color w:val="000000" w:themeColor="text1"/>
          <w:szCs w:val="24"/>
          <w:lang w:val="en-GB"/>
        </w:rPr>
        <w:t xml:space="preserve">. Available at: </w:t>
      </w:r>
      <w:hyperlink r:id="rId107" w:history="1">
        <w:r w:rsidRPr="006A0399">
          <w:rPr>
            <w:rStyle w:val="Hyperlink"/>
            <w:rFonts w:ascii="Arial" w:hAnsi="Arial" w:cs="Arial"/>
            <w:color w:val="000000" w:themeColor="text1"/>
            <w:szCs w:val="24"/>
            <w:lang w:val="en-GB"/>
          </w:rPr>
          <w:t>https://www.statista.com/statistics/419905/clothing-consumption-expenditure-spain/?srsltid=AfmBOooqk3HScLhTuZ1iV_ve2U7_VFoRNQeqi_po2Y9G8Um-ULXrNDUX</w:t>
        </w:r>
      </w:hyperlink>
      <w:r w:rsidRPr="006A0399">
        <w:rPr>
          <w:rFonts w:ascii="Arial" w:hAnsi="Arial" w:cs="Arial"/>
          <w:color w:val="000000" w:themeColor="text1"/>
          <w:szCs w:val="24"/>
          <w:lang w:val="en-GB"/>
        </w:rPr>
        <w:t>(Accessed: 2 March 2026).</w:t>
      </w:r>
    </w:p>
    <w:p w14:paraId="79F6BBB1"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RVF International (2026) </w:t>
      </w:r>
      <w:r w:rsidRPr="006A0399">
        <w:rPr>
          <w:rFonts w:ascii="Arial" w:hAnsi="Arial" w:cs="Arial"/>
          <w:i/>
          <w:iCs/>
          <w:color w:val="000000" w:themeColor="text1"/>
          <w:szCs w:val="24"/>
          <w:lang w:val="en-GB"/>
        </w:rPr>
        <w:t xml:space="preserve">Cultural Differences Living </w:t>
      </w:r>
      <w:proofErr w:type="gramStart"/>
      <w:r w:rsidRPr="006A0399">
        <w:rPr>
          <w:rFonts w:ascii="Arial" w:hAnsi="Arial" w:cs="Arial"/>
          <w:i/>
          <w:iCs/>
          <w:color w:val="000000" w:themeColor="text1"/>
          <w:szCs w:val="24"/>
          <w:lang w:val="en-GB"/>
        </w:rPr>
        <w:t>In</w:t>
      </w:r>
      <w:proofErr w:type="gramEnd"/>
      <w:r w:rsidRPr="006A0399">
        <w:rPr>
          <w:rFonts w:ascii="Arial" w:hAnsi="Arial" w:cs="Arial"/>
          <w:i/>
          <w:iCs/>
          <w:color w:val="000000" w:themeColor="text1"/>
          <w:szCs w:val="24"/>
          <w:lang w:val="en-GB"/>
        </w:rPr>
        <w:t xml:space="preserve"> Spain vs. The U.S.</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RVF International</w:t>
      </w:r>
      <w:r w:rsidRPr="006A0399">
        <w:rPr>
          <w:rFonts w:ascii="Arial" w:hAnsi="Arial" w:cs="Arial"/>
          <w:color w:val="000000" w:themeColor="text1"/>
          <w:szCs w:val="24"/>
          <w:lang w:val="en-GB"/>
        </w:rPr>
        <w:t xml:space="preserve">. Available at: </w:t>
      </w:r>
      <w:hyperlink r:id="rId108" w:history="1">
        <w:r w:rsidRPr="006A0399">
          <w:rPr>
            <w:rStyle w:val="Hyperlink"/>
            <w:rFonts w:ascii="Arial" w:hAnsi="Arial" w:cs="Arial"/>
            <w:color w:val="000000" w:themeColor="text1"/>
            <w:szCs w:val="24"/>
            <w:lang w:val="en-GB"/>
          </w:rPr>
          <w:t>https://rvfinternational.com/cultural-differences-between-living-in-spain-and-the-united-states/</w:t>
        </w:r>
      </w:hyperlink>
      <w:r w:rsidRPr="006A0399">
        <w:rPr>
          <w:rFonts w:ascii="Arial" w:hAnsi="Arial" w:cs="Arial"/>
          <w:color w:val="000000" w:themeColor="text1"/>
          <w:szCs w:val="24"/>
          <w:lang w:val="en-GB"/>
        </w:rPr>
        <w:t>(Accessed: 5 March 2026).</w:t>
      </w:r>
    </w:p>
    <w:p w14:paraId="098B6326"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Sayed, S. and Dayan, M. (2024) ‘The impact of managerial autonomy and founding-team marketing capabilities on the relationship between ambidexterity and innovation performance’, </w:t>
      </w:r>
      <w:r w:rsidRPr="006A0399">
        <w:rPr>
          <w:rFonts w:ascii="Arial" w:hAnsi="Arial" w:cs="Arial"/>
          <w:i/>
          <w:iCs/>
          <w:color w:val="000000" w:themeColor="text1"/>
          <w:szCs w:val="24"/>
          <w:shd w:val="clear" w:color="auto" w:fill="FFFFFF"/>
          <w:lang w:val="en-GB"/>
        </w:rPr>
        <w:t>Journal of Open Innovation: Technology, Market, and Complexity</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10</w:t>
      </w:r>
      <w:r w:rsidRPr="006A0399">
        <w:rPr>
          <w:rFonts w:ascii="Arial" w:hAnsi="Arial" w:cs="Arial"/>
          <w:color w:val="000000" w:themeColor="text1"/>
          <w:szCs w:val="24"/>
          <w:shd w:val="clear" w:color="auto" w:fill="FFFFFF"/>
          <w:lang w:val="en-GB"/>
        </w:rPr>
        <w:t>(1), pp.1-12.</w:t>
      </w:r>
      <w:hyperlink r:id="rId109" w:history="1">
        <w:r w:rsidRPr="006A0399">
          <w:rPr>
            <w:rStyle w:val="Hyperlink"/>
            <w:rFonts w:ascii="Arial" w:hAnsi="Arial" w:cs="Arial"/>
            <w:color w:val="000000" w:themeColor="text1"/>
            <w:szCs w:val="24"/>
            <w:shd w:val="clear" w:color="auto" w:fill="FFFFFF"/>
            <w:lang w:val="en-GB"/>
          </w:rPr>
          <w:t>https://doi.org/10.1016/j.joitmc.2024.100238</w:t>
        </w:r>
      </w:hyperlink>
    </w:p>
    <w:p w14:paraId="4367675F"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Sinha, </w:t>
      </w:r>
      <w:proofErr w:type="gramStart"/>
      <w:r w:rsidRPr="006A0399">
        <w:rPr>
          <w:rFonts w:ascii="Arial" w:hAnsi="Arial" w:cs="Arial"/>
          <w:color w:val="000000" w:themeColor="text1"/>
          <w:szCs w:val="24"/>
          <w:lang w:val="en-GB"/>
        </w:rPr>
        <w:t>A.(</w:t>
      </w:r>
      <w:proofErr w:type="gramEnd"/>
      <w:r w:rsidRPr="006A0399">
        <w:rPr>
          <w:rFonts w:ascii="Arial" w:hAnsi="Arial" w:cs="Arial"/>
          <w:color w:val="000000" w:themeColor="text1"/>
          <w:szCs w:val="24"/>
          <w:lang w:val="en-GB"/>
        </w:rPr>
        <w:t xml:space="preserve">2024) </w:t>
      </w:r>
      <w:r w:rsidRPr="006A0399">
        <w:rPr>
          <w:rFonts w:ascii="Arial" w:hAnsi="Arial" w:cs="Arial"/>
          <w:i/>
          <w:color w:val="000000" w:themeColor="text1"/>
          <w:szCs w:val="24"/>
          <w:lang w:val="en-GB"/>
        </w:rPr>
        <w:t>Unravelling Zara’s Supply Chain Success. Medium</w:t>
      </w:r>
      <w:r w:rsidRPr="006A0399">
        <w:rPr>
          <w:rFonts w:ascii="Arial" w:hAnsi="Arial" w:cs="Arial"/>
          <w:color w:val="000000" w:themeColor="text1"/>
          <w:szCs w:val="24"/>
          <w:lang w:val="en-GB"/>
        </w:rPr>
        <w:t xml:space="preserve">. Available at: </w:t>
      </w:r>
      <w:hyperlink r:id="rId110" w:history="1">
        <w:r w:rsidRPr="006A0399">
          <w:rPr>
            <w:rStyle w:val="Hyperlink"/>
            <w:rFonts w:ascii="Arial" w:hAnsi="Arial" w:cs="Arial"/>
            <w:color w:val="000000" w:themeColor="text1"/>
            <w:szCs w:val="24"/>
            <w:lang w:val="en-GB"/>
          </w:rPr>
          <w:t>https://medium.com/@akku03sinha/unravelling-zaras-supply-chain-success-8f70005a4f4f</w:t>
        </w:r>
      </w:hyperlink>
      <w:r w:rsidRPr="006A0399">
        <w:rPr>
          <w:rFonts w:ascii="Arial" w:hAnsi="Arial" w:cs="Arial"/>
          <w:color w:val="000000" w:themeColor="text1"/>
          <w:szCs w:val="24"/>
          <w:lang w:val="en-GB"/>
        </w:rPr>
        <w:t>(Accessed: 5 March 2026).</w:t>
      </w:r>
    </w:p>
    <w:p w14:paraId="70F574AF"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Soltani, E. (2025) </w:t>
      </w:r>
      <w:r w:rsidRPr="006A0399">
        <w:rPr>
          <w:rFonts w:ascii="Arial" w:hAnsi="Arial" w:cs="Arial"/>
          <w:i/>
          <w:iCs/>
          <w:color w:val="000000" w:themeColor="text1"/>
          <w:szCs w:val="24"/>
          <w:lang w:val="en-GB"/>
        </w:rPr>
        <w:t>Global Revenue Share of U.S. Big Tech (2024)</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Voronoi</w:t>
      </w:r>
      <w:r w:rsidRPr="006A0399">
        <w:rPr>
          <w:rFonts w:ascii="Arial" w:hAnsi="Arial" w:cs="Arial"/>
          <w:color w:val="000000" w:themeColor="text1"/>
          <w:szCs w:val="24"/>
          <w:lang w:val="en-GB"/>
        </w:rPr>
        <w:t xml:space="preserve">. Available at: </w:t>
      </w:r>
      <w:hyperlink r:id="rId111" w:history="1">
        <w:r w:rsidRPr="006A0399">
          <w:rPr>
            <w:rStyle w:val="Hyperlink"/>
            <w:rFonts w:ascii="Arial" w:hAnsi="Arial" w:cs="Arial"/>
            <w:color w:val="000000" w:themeColor="text1"/>
            <w:szCs w:val="24"/>
            <w:lang w:val="en-GB"/>
          </w:rPr>
          <w:t>https://www.voronoiapp.com/technology/-Global-Revenue-Share-of-US-Big-Tech-2024-4763</w:t>
        </w:r>
      </w:hyperlink>
      <w:r w:rsidRPr="006A0399">
        <w:rPr>
          <w:rFonts w:ascii="Arial" w:hAnsi="Arial" w:cs="Arial"/>
          <w:color w:val="000000" w:themeColor="text1"/>
          <w:szCs w:val="24"/>
          <w:lang w:val="en-GB"/>
        </w:rPr>
        <w:t>(Accessed: 2 March 2026).</w:t>
      </w:r>
    </w:p>
    <w:p w14:paraId="138A613A"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t>Staxxer</w:t>
      </w:r>
      <w:proofErr w:type="spellEnd"/>
      <w:r w:rsidRPr="006A0399">
        <w:rPr>
          <w:rFonts w:ascii="Arial" w:hAnsi="Arial" w:cs="Arial"/>
          <w:color w:val="000000" w:themeColor="text1"/>
          <w:szCs w:val="24"/>
          <w:lang w:val="en-GB"/>
        </w:rPr>
        <w:t xml:space="preserve"> (2022) </w:t>
      </w:r>
      <w:r w:rsidRPr="006A0399">
        <w:rPr>
          <w:rFonts w:ascii="Arial" w:hAnsi="Arial" w:cs="Arial"/>
          <w:i/>
          <w:iCs/>
          <w:color w:val="000000" w:themeColor="text1"/>
          <w:szCs w:val="24"/>
          <w:lang w:val="en-GB"/>
        </w:rPr>
        <w:t>EPR guide for Spain.</w:t>
      </w:r>
      <w:r w:rsidRPr="006A0399">
        <w:rPr>
          <w:rFonts w:ascii="Arial" w:hAnsi="Arial" w:cs="Arial"/>
          <w:color w:val="000000" w:themeColor="text1"/>
          <w:szCs w:val="24"/>
          <w:lang w:val="en-GB"/>
        </w:rPr>
        <w:t xml:space="preserve"> Available at: </w:t>
      </w:r>
      <w:hyperlink r:id="rId112" w:history="1">
        <w:r w:rsidRPr="006A0399">
          <w:rPr>
            <w:rStyle w:val="Hyperlink"/>
            <w:rFonts w:ascii="Arial" w:hAnsi="Arial" w:cs="Arial"/>
            <w:color w:val="000000" w:themeColor="text1"/>
            <w:szCs w:val="24"/>
            <w:lang w:val="en-GB"/>
          </w:rPr>
          <w:t>https://staxxer.com/guides/epr-guide-for-spain/</w:t>
        </w:r>
      </w:hyperlink>
      <w:r w:rsidRPr="006A0399">
        <w:rPr>
          <w:rFonts w:ascii="Arial" w:hAnsi="Arial" w:cs="Arial"/>
          <w:color w:val="000000" w:themeColor="text1"/>
          <w:szCs w:val="24"/>
          <w:lang w:val="en-GB"/>
        </w:rPr>
        <w:t>(Accessed: 2 March 2026).</w:t>
      </w:r>
    </w:p>
    <w:p w14:paraId="3EC0A717"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Stirling, D. (2025) </w:t>
      </w:r>
      <w:r w:rsidRPr="006A0399">
        <w:rPr>
          <w:rFonts w:ascii="Arial" w:hAnsi="Arial" w:cs="Arial"/>
          <w:i/>
          <w:iCs/>
          <w:color w:val="000000" w:themeColor="text1"/>
          <w:szCs w:val="24"/>
          <w:lang w:val="en-GB"/>
        </w:rPr>
        <w:t>The ‘Great Divide’: Understanding US Political Polarization</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Syracuse University Today</w:t>
      </w:r>
      <w:r w:rsidRPr="006A0399">
        <w:rPr>
          <w:rFonts w:ascii="Arial" w:hAnsi="Arial" w:cs="Arial"/>
          <w:color w:val="000000" w:themeColor="text1"/>
          <w:szCs w:val="24"/>
          <w:lang w:val="en-GB"/>
        </w:rPr>
        <w:t xml:space="preserve">. Available at: </w:t>
      </w:r>
      <w:hyperlink r:id="rId113" w:history="1">
        <w:r w:rsidRPr="006A0399">
          <w:rPr>
            <w:rStyle w:val="Hyperlink"/>
            <w:rFonts w:ascii="Arial" w:hAnsi="Arial" w:cs="Arial"/>
            <w:color w:val="000000" w:themeColor="text1"/>
            <w:szCs w:val="24"/>
            <w:lang w:val="en-GB"/>
          </w:rPr>
          <w:t>https://news.syr.edu/2025/10/23/the-great-divide-understanding-us-political-polarization/</w:t>
        </w:r>
      </w:hyperlink>
      <w:r w:rsidRPr="006A0399">
        <w:rPr>
          <w:rFonts w:ascii="Arial" w:hAnsi="Arial" w:cs="Arial"/>
          <w:color w:val="000000" w:themeColor="text1"/>
          <w:szCs w:val="24"/>
          <w:lang w:val="en-GB"/>
        </w:rPr>
        <w:t>(Accessed: 2 March 2026).</w:t>
      </w:r>
    </w:p>
    <w:p w14:paraId="7FD6FFF5"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Stocker, M. and Erdélyi, Á. (2024) ‘The influence of perceived macro environment on the competitiveness of internationalized medium-sized and large enterprises’, </w:t>
      </w:r>
      <w:r w:rsidRPr="006A0399">
        <w:rPr>
          <w:rFonts w:ascii="Arial" w:hAnsi="Arial" w:cs="Arial"/>
          <w:i/>
          <w:iCs/>
          <w:color w:val="000000" w:themeColor="text1"/>
          <w:szCs w:val="24"/>
          <w:shd w:val="clear" w:color="auto" w:fill="FFFFFF"/>
          <w:lang w:val="en-GB"/>
        </w:rPr>
        <w:t>Administrative Sciences</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14</w:t>
      </w:r>
      <w:r w:rsidRPr="006A0399">
        <w:rPr>
          <w:rFonts w:ascii="Arial" w:hAnsi="Arial" w:cs="Arial"/>
          <w:color w:val="000000" w:themeColor="text1"/>
          <w:szCs w:val="24"/>
          <w:shd w:val="clear" w:color="auto" w:fill="FFFFFF"/>
          <w:lang w:val="en-GB"/>
        </w:rPr>
        <w:t>(6), pp.1-16.</w:t>
      </w:r>
      <w:r w:rsidRPr="006A0399">
        <w:rPr>
          <w:rFonts w:ascii="Arial" w:hAnsi="Arial" w:cs="Arial"/>
          <w:color w:val="000000" w:themeColor="text1"/>
          <w:szCs w:val="24"/>
          <w:lang w:val="en-GB"/>
        </w:rPr>
        <w:t xml:space="preserve"> </w:t>
      </w:r>
      <w:hyperlink r:id="rId114" w:history="1">
        <w:r w:rsidRPr="006A0399">
          <w:rPr>
            <w:rStyle w:val="Hyperlink"/>
            <w:rFonts w:ascii="Arial" w:hAnsi="Arial" w:cs="Arial"/>
            <w:color w:val="000000" w:themeColor="text1"/>
            <w:szCs w:val="24"/>
            <w:shd w:val="clear" w:color="auto" w:fill="FFFFFF"/>
            <w:lang w:val="en-GB"/>
          </w:rPr>
          <w:t>https://doi.org/10.3390/admsci14060116</w:t>
        </w:r>
      </w:hyperlink>
      <w:r w:rsidRPr="006A0399">
        <w:rPr>
          <w:rFonts w:ascii="Arial" w:hAnsi="Arial" w:cs="Arial"/>
          <w:color w:val="000000" w:themeColor="text1"/>
          <w:szCs w:val="24"/>
          <w:shd w:val="clear" w:color="auto" w:fill="FFFFFF"/>
          <w:lang w:val="en-GB"/>
        </w:rPr>
        <w:t xml:space="preserve"> </w:t>
      </w:r>
    </w:p>
    <w:p w14:paraId="76265BB4" w14:textId="77777777" w:rsidR="006A0399" w:rsidRPr="006A0399" w:rsidRDefault="006A0399" w:rsidP="006A0399">
      <w:pPr>
        <w:rPr>
          <w:rFonts w:ascii="Arial" w:hAnsi="Arial" w:cs="Arial"/>
          <w:color w:val="000000" w:themeColor="text1"/>
          <w:szCs w:val="24"/>
          <w:shd w:val="clear" w:color="auto" w:fill="FFFFFF"/>
          <w:lang w:val="en-GB"/>
        </w:rPr>
      </w:pPr>
      <w:proofErr w:type="spellStart"/>
      <w:r w:rsidRPr="006A0399">
        <w:rPr>
          <w:rFonts w:ascii="Arial" w:hAnsi="Arial" w:cs="Arial"/>
          <w:color w:val="000000" w:themeColor="text1"/>
          <w:szCs w:val="24"/>
          <w:shd w:val="clear" w:color="auto" w:fill="FFFFFF"/>
          <w:lang w:val="en-GB"/>
        </w:rPr>
        <w:lastRenderedPageBreak/>
        <w:t>Tabianan</w:t>
      </w:r>
      <w:proofErr w:type="spellEnd"/>
      <w:r w:rsidRPr="006A0399">
        <w:rPr>
          <w:rFonts w:ascii="Arial" w:hAnsi="Arial" w:cs="Arial"/>
          <w:color w:val="000000" w:themeColor="text1"/>
          <w:szCs w:val="24"/>
          <w:shd w:val="clear" w:color="auto" w:fill="FFFFFF"/>
          <w:lang w:val="en-GB"/>
        </w:rPr>
        <w:t xml:space="preserve">, K., Velu, S. and Ravi, V. (2022) ‘K-means clustering approach for intelligent customer segmentation using customer purchase </w:t>
      </w:r>
      <w:proofErr w:type="spellStart"/>
      <w:r w:rsidRPr="006A0399">
        <w:rPr>
          <w:rFonts w:ascii="Arial" w:hAnsi="Arial" w:cs="Arial"/>
          <w:color w:val="000000" w:themeColor="text1"/>
          <w:szCs w:val="24"/>
          <w:shd w:val="clear" w:color="auto" w:fill="FFFFFF"/>
          <w:lang w:val="en-GB"/>
        </w:rPr>
        <w:t>behavior</w:t>
      </w:r>
      <w:proofErr w:type="spellEnd"/>
      <w:r w:rsidRPr="006A0399">
        <w:rPr>
          <w:rFonts w:ascii="Arial" w:hAnsi="Arial" w:cs="Arial"/>
          <w:color w:val="000000" w:themeColor="text1"/>
          <w:szCs w:val="24"/>
          <w:shd w:val="clear" w:color="auto" w:fill="FFFFFF"/>
          <w:lang w:val="en-GB"/>
        </w:rPr>
        <w:t xml:space="preserve"> data’, </w:t>
      </w:r>
      <w:r w:rsidRPr="006A0399">
        <w:rPr>
          <w:rFonts w:ascii="Arial" w:hAnsi="Arial" w:cs="Arial"/>
          <w:i/>
          <w:iCs/>
          <w:color w:val="000000" w:themeColor="text1"/>
          <w:szCs w:val="24"/>
          <w:shd w:val="clear" w:color="auto" w:fill="FFFFFF"/>
          <w:lang w:val="en-GB"/>
        </w:rPr>
        <w:t>Sustainability</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14</w:t>
      </w:r>
      <w:r w:rsidRPr="006A0399">
        <w:rPr>
          <w:rFonts w:ascii="Arial" w:hAnsi="Arial" w:cs="Arial"/>
          <w:color w:val="000000" w:themeColor="text1"/>
          <w:szCs w:val="24"/>
          <w:shd w:val="clear" w:color="auto" w:fill="FFFFFF"/>
          <w:lang w:val="en-GB"/>
        </w:rPr>
        <w:t>(12), pp.1-15.</w:t>
      </w:r>
      <w:hyperlink r:id="rId115" w:history="1">
        <w:r w:rsidRPr="006A0399">
          <w:rPr>
            <w:rStyle w:val="Hyperlink"/>
            <w:rFonts w:ascii="Arial" w:hAnsi="Arial" w:cs="Arial"/>
            <w:color w:val="000000" w:themeColor="text1"/>
            <w:szCs w:val="24"/>
            <w:shd w:val="clear" w:color="auto" w:fill="FFFFFF"/>
            <w:lang w:val="en-GB"/>
          </w:rPr>
          <w:t>https://doi.org/10.3390/su14127243</w:t>
        </w:r>
      </w:hyperlink>
    </w:p>
    <w:p w14:paraId="3898F26A"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Culture Factor (2026) </w:t>
      </w:r>
      <w:r w:rsidRPr="006A0399">
        <w:rPr>
          <w:rFonts w:ascii="Arial" w:hAnsi="Arial" w:cs="Arial"/>
          <w:i/>
          <w:iCs/>
          <w:color w:val="000000" w:themeColor="text1"/>
          <w:szCs w:val="24"/>
          <w:lang w:val="en-GB"/>
        </w:rPr>
        <w:t>Country comparison tool.</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The Culture Factor Group</w:t>
      </w:r>
      <w:r w:rsidRPr="006A0399">
        <w:rPr>
          <w:rFonts w:ascii="Arial" w:hAnsi="Arial" w:cs="Arial"/>
          <w:color w:val="000000" w:themeColor="text1"/>
          <w:szCs w:val="24"/>
          <w:lang w:val="en-GB"/>
        </w:rPr>
        <w:t xml:space="preserve">. Available at: </w:t>
      </w:r>
      <w:hyperlink r:id="rId116" w:history="1">
        <w:r w:rsidRPr="006A0399">
          <w:rPr>
            <w:rStyle w:val="Hyperlink"/>
            <w:rFonts w:ascii="Arial" w:hAnsi="Arial" w:cs="Arial"/>
            <w:color w:val="000000" w:themeColor="text1"/>
            <w:szCs w:val="24"/>
            <w:lang w:val="en-GB"/>
          </w:rPr>
          <w:t>https://www.theculturefactor.com/country-comparison-tool?countries=spain%2Cunited%2Bstates</w:t>
        </w:r>
      </w:hyperlink>
      <w:r w:rsidRPr="006A0399">
        <w:rPr>
          <w:rFonts w:ascii="Arial" w:hAnsi="Arial" w:cs="Arial"/>
          <w:color w:val="000000" w:themeColor="text1"/>
          <w:szCs w:val="24"/>
          <w:lang w:val="en-GB"/>
        </w:rPr>
        <w:t xml:space="preserve"> (Accessed: 10 March 2026).</w:t>
      </w:r>
    </w:p>
    <w:p w14:paraId="5E98A73F"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Fashion Act (n.d.) </w:t>
      </w:r>
      <w:r w:rsidRPr="006A0399">
        <w:rPr>
          <w:rFonts w:ascii="Arial" w:hAnsi="Arial" w:cs="Arial"/>
          <w:i/>
          <w:color w:val="000000" w:themeColor="text1"/>
          <w:szCs w:val="24"/>
          <w:lang w:val="en-GB"/>
        </w:rPr>
        <w:t>Home</w:t>
      </w:r>
      <w:r w:rsidRPr="006A0399">
        <w:rPr>
          <w:rFonts w:ascii="Arial" w:hAnsi="Arial" w:cs="Arial"/>
          <w:color w:val="000000" w:themeColor="text1"/>
          <w:szCs w:val="24"/>
          <w:lang w:val="en-GB"/>
        </w:rPr>
        <w:t xml:space="preserve">. Available </w:t>
      </w:r>
      <w:proofErr w:type="spellStart"/>
      <w:r w:rsidRPr="006A0399">
        <w:rPr>
          <w:rFonts w:ascii="Arial" w:hAnsi="Arial" w:cs="Arial"/>
          <w:color w:val="000000" w:themeColor="text1"/>
          <w:szCs w:val="24"/>
          <w:lang w:val="en-GB"/>
        </w:rPr>
        <w:t>at:</w:t>
      </w:r>
      <w:hyperlink r:id="rId117" w:history="1">
        <w:r w:rsidRPr="006A0399">
          <w:rPr>
            <w:rStyle w:val="Hyperlink"/>
            <w:rFonts w:ascii="Arial" w:hAnsi="Arial" w:cs="Arial"/>
            <w:color w:val="000000" w:themeColor="text1"/>
            <w:szCs w:val="24"/>
            <w:lang w:val="en-GB"/>
          </w:rPr>
          <w:t>https</w:t>
        </w:r>
        <w:proofErr w:type="spellEnd"/>
        <w:r w:rsidRPr="006A0399">
          <w:rPr>
            <w:rStyle w:val="Hyperlink"/>
            <w:rFonts w:ascii="Arial" w:hAnsi="Arial" w:cs="Arial"/>
            <w:color w:val="000000" w:themeColor="text1"/>
            <w:szCs w:val="24"/>
            <w:lang w:val="en-GB"/>
          </w:rPr>
          <w:t>://www.thefashionact.org/</w:t>
        </w:r>
      </w:hyperlink>
      <w:r w:rsidRPr="006A0399">
        <w:rPr>
          <w:rFonts w:ascii="Arial" w:hAnsi="Arial" w:cs="Arial"/>
          <w:color w:val="000000" w:themeColor="text1"/>
          <w:szCs w:val="24"/>
          <w:lang w:val="en-GB"/>
        </w:rPr>
        <w:t>(Accessed: 2 March 2026).</w:t>
      </w:r>
    </w:p>
    <w:p w14:paraId="2154F474"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Global Economy (2026a) </w:t>
      </w:r>
      <w:r w:rsidRPr="006A0399">
        <w:rPr>
          <w:rFonts w:ascii="Arial" w:hAnsi="Arial" w:cs="Arial"/>
          <w:i/>
          <w:iCs/>
          <w:color w:val="000000" w:themeColor="text1"/>
          <w:szCs w:val="24"/>
          <w:lang w:val="en-GB"/>
        </w:rPr>
        <w:t>Spain Political stability - data, chart</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TheGlobalEconomy.com</w:t>
      </w:r>
      <w:r w:rsidRPr="006A0399">
        <w:rPr>
          <w:rFonts w:ascii="Arial" w:hAnsi="Arial" w:cs="Arial"/>
          <w:color w:val="000000" w:themeColor="text1"/>
          <w:szCs w:val="24"/>
          <w:lang w:val="en-GB"/>
        </w:rPr>
        <w:t xml:space="preserve">. Available at: </w:t>
      </w:r>
      <w:hyperlink r:id="rId118" w:history="1">
        <w:r w:rsidRPr="006A0399">
          <w:rPr>
            <w:rStyle w:val="Hyperlink"/>
            <w:rFonts w:ascii="Arial" w:hAnsi="Arial" w:cs="Arial"/>
            <w:color w:val="000000" w:themeColor="text1"/>
            <w:szCs w:val="24"/>
            <w:lang w:val="en-GB"/>
          </w:rPr>
          <w:t>https://www.theglobaleconomy.com/Spain/wb_political_stability/</w:t>
        </w:r>
      </w:hyperlink>
      <w:r w:rsidRPr="006A0399">
        <w:rPr>
          <w:rFonts w:ascii="Arial" w:hAnsi="Arial" w:cs="Arial"/>
          <w:color w:val="000000" w:themeColor="text1"/>
          <w:szCs w:val="24"/>
          <w:lang w:val="en-GB"/>
        </w:rPr>
        <w:t xml:space="preserve"> (Accessed: 26 February 2026).</w:t>
      </w:r>
    </w:p>
    <w:p w14:paraId="5332D471"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The Global Economy (2026b) </w:t>
      </w:r>
      <w:r w:rsidRPr="006A0399">
        <w:rPr>
          <w:rFonts w:ascii="Arial" w:hAnsi="Arial" w:cs="Arial"/>
          <w:i/>
          <w:iCs/>
          <w:color w:val="000000" w:themeColor="text1"/>
          <w:szCs w:val="24"/>
          <w:lang w:val="en-GB"/>
        </w:rPr>
        <w:t>USA Political stability - data, chart</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TheGlobalEconomy.com</w:t>
      </w:r>
      <w:r w:rsidRPr="006A0399">
        <w:rPr>
          <w:rFonts w:ascii="Arial" w:hAnsi="Arial" w:cs="Arial"/>
          <w:color w:val="000000" w:themeColor="text1"/>
          <w:szCs w:val="24"/>
          <w:lang w:val="en-GB"/>
        </w:rPr>
        <w:t xml:space="preserve">. Available at: </w:t>
      </w:r>
      <w:hyperlink r:id="rId119" w:history="1">
        <w:r w:rsidRPr="006A0399">
          <w:rPr>
            <w:rStyle w:val="Hyperlink"/>
            <w:rFonts w:ascii="Arial" w:hAnsi="Arial" w:cs="Arial"/>
            <w:color w:val="000000" w:themeColor="text1"/>
            <w:szCs w:val="24"/>
            <w:lang w:val="en-GB"/>
          </w:rPr>
          <w:t>https://www.theglobaleconomy.com/USA/wb_political_stability/</w:t>
        </w:r>
      </w:hyperlink>
      <w:r w:rsidRPr="006A0399">
        <w:rPr>
          <w:rFonts w:ascii="Arial" w:hAnsi="Arial" w:cs="Arial"/>
          <w:color w:val="000000" w:themeColor="text1"/>
          <w:szCs w:val="24"/>
          <w:lang w:val="en-GB"/>
        </w:rPr>
        <w:t xml:space="preserve"> (Accessed: 26 February 2026).</w:t>
      </w:r>
    </w:p>
    <w:p w14:paraId="600CC5C5"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 xml:space="preserve">Thielen, F.W., Heine, R.J., van den Berg, S., Ten Ham, R.M. and Uyl-de Groot, C.A. (2022) ‘Towards sustainability and affordability of expensive cell and gene therapies? Applying a cost-based pricing model to estimate prices for </w:t>
      </w:r>
      <w:proofErr w:type="spellStart"/>
      <w:r w:rsidRPr="006A0399">
        <w:rPr>
          <w:rFonts w:ascii="Arial" w:hAnsi="Arial" w:cs="Arial"/>
          <w:color w:val="000000" w:themeColor="text1"/>
          <w:szCs w:val="24"/>
          <w:shd w:val="clear" w:color="auto" w:fill="FFFFFF"/>
          <w:lang w:val="en-GB"/>
        </w:rPr>
        <w:t>Libmeldy</w:t>
      </w:r>
      <w:proofErr w:type="spellEnd"/>
      <w:r w:rsidRPr="006A0399">
        <w:rPr>
          <w:rFonts w:ascii="Arial" w:hAnsi="Arial" w:cs="Arial"/>
          <w:color w:val="000000" w:themeColor="text1"/>
          <w:szCs w:val="24"/>
          <w:shd w:val="clear" w:color="auto" w:fill="FFFFFF"/>
          <w:lang w:val="en-GB"/>
        </w:rPr>
        <w:t xml:space="preserve"> and </w:t>
      </w:r>
      <w:proofErr w:type="spellStart"/>
      <w:r w:rsidRPr="006A0399">
        <w:rPr>
          <w:rFonts w:ascii="Arial" w:hAnsi="Arial" w:cs="Arial"/>
          <w:color w:val="000000" w:themeColor="text1"/>
          <w:szCs w:val="24"/>
          <w:shd w:val="clear" w:color="auto" w:fill="FFFFFF"/>
          <w:lang w:val="en-GB"/>
        </w:rPr>
        <w:t>Zolgensma</w:t>
      </w:r>
      <w:proofErr w:type="spellEnd"/>
      <w:r w:rsidRPr="006A0399">
        <w:rPr>
          <w:rFonts w:ascii="Arial" w:hAnsi="Arial" w:cs="Arial"/>
          <w:color w:val="000000" w:themeColor="text1"/>
          <w:szCs w:val="24"/>
          <w:shd w:val="clear" w:color="auto" w:fill="FFFFFF"/>
          <w:lang w:val="en-GB"/>
        </w:rPr>
        <w:t>’, </w:t>
      </w:r>
      <w:proofErr w:type="spellStart"/>
      <w:r w:rsidRPr="006A0399">
        <w:rPr>
          <w:rFonts w:ascii="Arial" w:hAnsi="Arial" w:cs="Arial"/>
          <w:i/>
          <w:iCs/>
          <w:color w:val="000000" w:themeColor="text1"/>
          <w:szCs w:val="24"/>
          <w:shd w:val="clear" w:color="auto" w:fill="FFFFFF"/>
          <w:lang w:val="en-GB"/>
        </w:rPr>
        <w:t>Cytotherapy</w:t>
      </w:r>
      <w:proofErr w:type="spellEnd"/>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24</w:t>
      </w:r>
      <w:r w:rsidRPr="006A0399">
        <w:rPr>
          <w:rFonts w:ascii="Arial" w:hAnsi="Arial" w:cs="Arial"/>
          <w:color w:val="000000" w:themeColor="text1"/>
          <w:szCs w:val="24"/>
          <w:shd w:val="clear" w:color="auto" w:fill="FFFFFF"/>
          <w:lang w:val="en-GB"/>
        </w:rPr>
        <w:t>(12), pp.1245-1258.</w:t>
      </w:r>
      <w:hyperlink r:id="rId120" w:history="1">
        <w:r w:rsidRPr="006A0399">
          <w:rPr>
            <w:rStyle w:val="Hyperlink"/>
            <w:rFonts w:ascii="Arial" w:hAnsi="Arial" w:cs="Arial"/>
            <w:color w:val="000000" w:themeColor="text1"/>
            <w:szCs w:val="24"/>
            <w:shd w:val="clear" w:color="auto" w:fill="FFFFFF"/>
            <w:lang w:val="en-GB"/>
          </w:rPr>
          <w:t>https://doi.org/10.1016/j.jcyt.2022.09.002</w:t>
        </w:r>
      </w:hyperlink>
    </w:p>
    <w:p w14:paraId="650C04C9"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 xml:space="preserve">Thomas, V.L., Fowler, K. and </w:t>
      </w:r>
      <w:proofErr w:type="spellStart"/>
      <w:r w:rsidRPr="006A0399">
        <w:rPr>
          <w:rFonts w:ascii="Arial" w:hAnsi="Arial" w:cs="Arial"/>
          <w:color w:val="000000" w:themeColor="text1"/>
          <w:szCs w:val="24"/>
          <w:shd w:val="clear" w:color="auto" w:fill="FFFFFF"/>
          <w:lang w:val="en-GB"/>
        </w:rPr>
        <w:t>Taheran</w:t>
      </w:r>
      <w:proofErr w:type="spellEnd"/>
      <w:r w:rsidRPr="006A0399">
        <w:rPr>
          <w:rFonts w:ascii="Arial" w:hAnsi="Arial" w:cs="Arial"/>
          <w:color w:val="000000" w:themeColor="text1"/>
          <w:szCs w:val="24"/>
          <w:shd w:val="clear" w:color="auto" w:fill="FFFFFF"/>
          <w:lang w:val="en-GB"/>
        </w:rPr>
        <w:t xml:space="preserve">, F. (2024) ‘How social media influencer collaborations are perceived by consumers’, </w:t>
      </w:r>
      <w:r w:rsidRPr="006A0399">
        <w:rPr>
          <w:rFonts w:ascii="Arial" w:hAnsi="Arial" w:cs="Arial"/>
          <w:i/>
          <w:iCs/>
          <w:color w:val="000000" w:themeColor="text1"/>
          <w:szCs w:val="24"/>
          <w:shd w:val="clear" w:color="auto" w:fill="FFFFFF"/>
          <w:lang w:val="en-GB"/>
        </w:rPr>
        <w:t>Psychology &amp; Marketing</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41</w:t>
      </w:r>
      <w:r w:rsidRPr="006A0399">
        <w:rPr>
          <w:rFonts w:ascii="Arial" w:hAnsi="Arial" w:cs="Arial"/>
          <w:color w:val="000000" w:themeColor="text1"/>
          <w:szCs w:val="24"/>
          <w:shd w:val="clear" w:color="auto" w:fill="FFFFFF"/>
          <w:lang w:val="en-GB"/>
        </w:rPr>
        <w:t>(1), pp.168-183.</w:t>
      </w:r>
      <w:hyperlink r:id="rId121" w:history="1">
        <w:r w:rsidRPr="006A0399">
          <w:rPr>
            <w:rStyle w:val="Hyperlink"/>
            <w:rFonts w:ascii="Arial" w:hAnsi="Arial" w:cs="Arial"/>
            <w:color w:val="000000" w:themeColor="text1"/>
            <w:szCs w:val="24"/>
            <w:shd w:val="clear" w:color="auto" w:fill="FFFFFF"/>
            <w:lang w:val="en-GB"/>
          </w:rPr>
          <w:t>https://doi.org/10.1002/mar.21918</w:t>
        </w:r>
      </w:hyperlink>
    </w:p>
    <w:p w14:paraId="19207447"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Trading Economics (2026a) </w:t>
      </w:r>
      <w:r w:rsidRPr="006A0399">
        <w:rPr>
          <w:rFonts w:ascii="Arial" w:hAnsi="Arial" w:cs="Arial"/>
          <w:i/>
          <w:iCs/>
          <w:color w:val="000000" w:themeColor="text1"/>
          <w:szCs w:val="24"/>
          <w:lang w:val="en-GB"/>
        </w:rPr>
        <w:t>United States Inflation Rate</w:t>
      </w:r>
      <w:r w:rsidRPr="006A0399">
        <w:rPr>
          <w:rFonts w:ascii="Arial" w:hAnsi="Arial" w:cs="Arial"/>
          <w:color w:val="000000" w:themeColor="text1"/>
          <w:szCs w:val="24"/>
          <w:lang w:val="en-GB"/>
        </w:rPr>
        <w:t xml:space="preserve">. Available at: </w:t>
      </w:r>
      <w:hyperlink r:id="rId122" w:history="1">
        <w:r w:rsidRPr="006A0399">
          <w:rPr>
            <w:rStyle w:val="Hyperlink"/>
            <w:rFonts w:ascii="Arial" w:hAnsi="Arial" w:cs="Arial"/>
            <w:color w:val="000000" w:themeColor="text1"/>
            <w:szCs w:val="24"/>
            <w:lang w:val="en-GB"/>
          </w:rPr>
          <w:t>https://tradingeconomics.com/united-states/inflation-cpi</w:t>
        </w:r>
      </w:hyperlink>
      <w:r w:rsidRPr="006A0399">
        <w:rPr>
          <w:rFonts w:ascii="Arial" w:hAnsi="Arial" w:cs="Arial"/>
          <w:color w:val="000000" w:themeColor="text1"/>
          <w:szCs w:val="24"/>
          <w:lang w:val="en-GB"/>
        </w:rPr>
        <w:t xml:space="preserve"> (Accessed: 26 February 2026).</w:t>
      </w:r>
    </w:p>
    <w:p w14:paraId="0D1998CB"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lastRenderedPageBreak/>
        <w:t>Trading Economics (2026b) </w:t>
      </w:r>
      <w:r w:rsidRPr="006A0399">
        <w:rPr>
          <w:rFonts w:ascii="Arial" w:hAnsi="Arial" w:cs="Arial"/>
          <w:i/>
          <w:iCs/>
          <w:color w:val="000000" w:themeColor="text1"/>
          <w:szCs w:val="24"/>
          <w:lang w:val="en-GB"/>
        </w:rPr>
        <w:t>Spain Inflation Rate</w:t>
      </w:r>
      <w:r w:rsidRPr="006A0399">
        <w:rPr>
          <w:rFonts w:ascii="Arial" w:hAnsi="Arial" w:cs="Arial"/>
          <w:color w:val="000000" w:themeColor="text1"/>
          <w:szCs w:val="24"/>
          <w:lang w:val="en-GB"/>
        </w:rPr>
        <w:t xml:space="preserve">. Available at: </w:t>
      </w:r>
      <w:hyperlink r:id="rId123" w:history="1">
        <w:r w:rsidRPr="006A0399">
          <w:rPr>
            <w:rStyle w:val="Hyperlink"/>
            <w:rFonts w:ascii="Arial" w:hAnsi="Arial" w:cs="Arial"/>
            <w:color w:val="000000" w:themeColor="text1"/>
            <w:szCs w:val="24"/>
            <w:lang w:val="en-GB"/>
          </w:rPr>
          <w:t>https://tradingeconomics.com/spain/inflation-cpi</w:t>
        </w:r>
      </w:hyperlink>
      <w:r w:rsidRPr="006A0399">
        <w:rPr>
          <w:rFonts w:ascii="Arial" w:hAnsi="Arial" w:cs="Arial"/>
          <w:color w:val="000000" w:themeColor="text1"/>
          <w:szCs w:val="24"/>
          <w:lang w:val="en-GB"/>
        </w:rPr>
        <w:t xml:space="preserve"> (Accessed: 26 February 2026).</w:t>
      </w:r>
    </w:p>
    <w:p w14:paraId="2A0764C9" w14:textId="77777777" w:rsidR="006A0399" w:rsidRPr="006A0399" w:rsidRDefault="006A0399" w:rsidP="006A0399">
      <w:pPr>
        <w:rPr>
          <w:rFonts w:ascii="Arial" w:hAnsi="Arial" w:cs="Arial"/>
          <w:color w:val="000000" w:themeColor="text1"/>
          <w:szCs w:val="24"/>
          <w:shd w:val="clear" w:color="auto" w:fill="FFFFFF"/>
          <w:lang w:val="en-GB"/>
        </w:rPr>
      </w:pPr>
      <w:proofErr w:type="spellStart"/>
      <w:r w:rsidRPr="006A0399">
        <w:rPr>
          <w:rFonts w:ascii="Arial" w:hAnsi="Arial" w:cs="Arial"/>
          <w:color w:val="000000" w:themeColor="text1"/>
          <w:szCs w:val="24"/>
          <w:shd w:val="clear" w:color="auto" w:fill="FFFFFF"/>
          <w:lang w:val="en-GB"/>
        </w:rPr>
        <w:t>Uztürk</w:t>
      </w:r>
      <w:proofErr w:type="spellEnd"/>
      <w:r w:rsidRPr="006A0399">
        <w:rPr>
          <w:rFonts w:ascii="Arial" w:hAnsi="Arial" w:cs="Arial"/>
          <w:color w:val="000000" w:themeColor="text1"/>
          <w:szCs w:val="24"/>
          <w:shd w:val="clear" w:color="auto" w:fill="FFFFFF"/>
          <w:lang w:val="en-GB"/>
        </w:rPr>
        <w:t xml:space="preserve">, D. and </w:t>
      </w:r>
      <w:proofErr w:type="spellStart"/>
      <w:r w:rsidRPr="006A0399">
        <w:rPr>
          <w:rFonts w:ascii="Arial" w:hAnsi="Arial" w:cs="Arial"/>
          <w:color w:val="000000" w:themeColor="text1"/>
          <w:szCs w:val="24"/>
          <w:shd w:val="clear" w:color="auto" w:fill="FFFFFF"/>
          <w:lang w:val="en-GB"/>
        </w:rPr>
        <w:t>Büyüközkan</w:t>
      </w:r>
      <w:proofErr w:type="spellEnd"/>
      <w:r w:rsidRPr="006A0399">
        <w:rPr>
          <w:rFonts w:ascii="Arial" w:hAnsi="Arial" w:cs="Arial"/>
          <w:color w:val="000000" w:themeColor="text1"/>
          <w:szCs w:val="24"/>
          <w:shd w:val="clear" w:color="auto" w:fill="FFFFFF"/>
          <w:lang w:val="en-GB"/>
        </w:rPr>
        <w:t>, G. (2023) ‘Strategic analysis for advancing smart agriculture with the analytic SWOT/PESTLE framework: A case for Turkey’, </w:t>
      </w:r>
      <w:r w:rsidRPr="006A0399">
        <w:rPr>
          <w:rFonts w:ascii="Arial" w:hAnsi="Arial" w:cs="Arial"/>
          <w:i/>
          <w:iCs/>
          <w:color w:val="000000" w:themeColor="text1"/>
          <w:szCs w:val="24"/>
          <w:shd w:val="clear" w:color="auto" w:fill="FFFFFF"/>
          <w:lang w:val="en-GB"/>
        </w:rPr>
        <w:t>Agriculture</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13</w:t>
      </w:r>
      <w:r w:rsidRPr="006A0399">
        <w:rPr>
          <w:rFonts w:ascii="Arial" w:hAnsi="Arial" w:cs="Arial"/>
          <w:color w:val="000000" w:themeColor="text1"/>
          <w:szCs w:val="24"/>
          <w:shd w:val="clear" w:color="auto" w:fill="FFFFFF"/>
          <w:lang w:val="en-GB"/>
        </w:rPr>
        <w:t>(12), pp.1-25.</w:t>
      </w:r>
      <w:hyperlink r:id="rId124" w:history="1">
        <w:r w:rsidRPr="006A0399">
          <w:rPr>
            <w:rStyle w:val="Hyperlink"/>
            <w:rFonts w:ascii="Arial" w:hAnsi="Arial" w:cs="Arial"/>
            <w:color w:val="000000" w:themeColor="text1"/>
            <w:szCs w:val="24"/>
            <w:shd w:val="clear" w:color="auto" w:fill="FFFFFF"/>
            <w:lang w:val="en-GB"/>
          </w:rPr>
          <w:t>https://doi.org/10.3390/agriculture13122275</w:t>
        </w:r>
      </w:hyperlink>
    </w:p>
    <w:p w14:paraId="78B23FF8"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Vamos Academy (2023) </w:t>
      </w:r>
      <w:r w:rsidRPr="006A0399">
        <w:rPr>
          <w:rFonts w:ascii="Arial" w:hAnsi="Arial" w:cs="Arial"/>
          <w:i/>
          <w:iCs/>
          <w:color w:val="000000" w:themeColor="text1"/>
          <w:szCs w:val="24"/>
          <w:lang w:val="en-GB"/>
        </w:rPr>
        <w:t>Spanish Influence on Global Fashion: A Stylish Discourse</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Vamos Academy</w:t>
      </w:r>
      <w:r w:rsidRPr="006A0399">
        <w:rPr>
          <w:rFonts w:ascii="Arial" w:hAnsi="Arial" w:cs="Arial"/>
          <w:color w:val="000000" w:themeColor="text1"/>
          <w:szCs w:val="24"/>
          <w:lang w:val="en-GB"/>
        </w:rPr>
        <w:t xml:space="preserve">. Available at: </w:t>
      </w:r>
      <w:hyperlink r:id="rId125" w:history="1">
        <w:r w:rsidRPr="006A0399">
          <w:rPr>
            <w:rStyle w:val="Hyperlink"/>
            <w:rFonts w:ascii="Arial" w:hAnsi="Arial" w:cs="Arial"/>
            <w:color w:val="000000" w:themeColor="text1"/>
            <w:szCs w:val="24"/>
            <w:lang w:val="en-GB"/>
          </w:rPr>
          <w:t>https://vamospanish.com/discover/the-influence-of-spanish-on-global-fashion-a-stylish-discourse/</w:t>
        </w:r>
      </w:hyperlink>
      <w:r w:rsidRPr="006A0399">
        <w:rPr>
          <w:rFonts w:ascii="Arial" w:hAnsi="Arial" w:cs="Arial"/>
          <w:color w:val="000000" w:themeColor="text1"/>
          <w:szCs w:val="24"/>
          <w:lang w:val="en-GB"/>
        </w:rPr>
        <w:t>(Accessed: 2 March 2026).</w:t>
      </w:r>
    </w:p>
    <w:p w14:paraId="694CFBD6"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van Sluijs, M. and Matzat, U. (2024) ‘Predicting time</w:t>
      </w:r>
      <w:r w:rsidRPr="006A0399">
        <w:rPr>
          <w:rFonts w:ascii="Cambria Math" w:hAnsi="Cambria Math" w:cs="Cambria Math"/>
          <w:color w:val="000000" w:themeColor="text1"/>
          <w:szCs w:val="24"/>
          <w:shd w:val="clear" w:color="auto" w:fill="FFFFFF"/>
          <w:lang w:val="en-GB"/>
        </w:rPr>
        <w:t>‐</w:t>
      </w:r>
      <w:r w:rsidRPr="006A0399">
        <w:rPr>
          <w:rFonts w:ascii="Arial" w:hAnsi="Arial" w:cs="Arial"/>
          <w:color w:val="000000" w:themeColor="text1"/>
          <w:szCs w:val="24"/>
          <w:shd w:val="clear" w:color="auto" w:fill="FFFFFF"/>
          <w:lang w:val="en-GB"/>
        </w:rPr>
        <w:t>management skills from learning analytics’, </w:t>
      </w:r>
      <w:r w:rsidRPr="006A0399">
        <w:rPr>
          <w:rFonts w:ascii="Arial" w:hAnsi="Arial" w:cs="Arial"/>
          <w:i/>
          <w:iCs/>
          <w:color w:val="000000" w:themeColor="text1"/>
          <w:szCs w:val="24"/>
          <w:shd w:val="clear" w:color="auto" w:fill="FFFFFF"/>
          <w:lang w:val="en-GB"/>
        </w:rPr>
        <w:t>Journal of Computer Assisted Learning</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40</w:t>
      </w:r>
      <w:r w:rsidRPr="006A0399">
        <w:rPr>
          <w:rFonts w:ascii="Arial" w:hAnsi="Arial" w:cs="Arial"/>
          <w:color w:val="000000" w:themeColor="text1"/>
          <w:szCs w:val="24"/>
          <w:shd w:val="clear" w:color="auto" w:fill="FFFFFF"/>
          <w:lang w:val="en-GB"/>
        </w:rPr>
        <w:t>(2), pp.525-537.</w:t>
      </w:r>
      <w:hyperlink r:id="rId126" w:history="1">
        <w:r w:rsidRPr="006A0399">
          <w:rPr>
            <w:rStyle w:val="Hyperlink"/>
            <w:rFonts w:ascii="Arial" w:hAnsi="Arial" w:cs="Arial"/>
            <w:color w:val="000000" w:themeColor="text1"/>
            <w:szCs w:val="24"/>
            <w:shd w:val="clear" w:color="auto" w:fill="FFFFFF"/>
            <w:lang w:val="en-GB"/>
          </w:rPr>
          <w:t>https://doi.org/10.1111/jcal.12893</w:t>
        </w:r>
      </w:hyperlink>
    </w:p>
    <w:p w14:paraId="49662C90"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 xml:space="preserve">White, A. (2024) </w:t>
      </w:r>
      <w:r w:rsidRPr="006A0399">
        <w:rPr>
          <w:rFonts w:ascii="Arial" w:hAnsi="Arial" w:cs="Arial"/>
          <w:i/>
          <w:color w:val="000000" w:themeColor="text1"/>
          <w:szCs w:val="24"/>
          <w:lang w:val="en-GB"/>
        </w:rPr>
        <w:t>Zara’s Social Media Marketing Strategy in 5 Lessons</w:t>
      </w:r>
      <w:r w:rsidRPr="006A0399">
        <w:rPr>
          <w:rFonts w:ascii="Arial" w:hAnsi="Arial" w:cs="Arial"/>
          <w:color w:val="000000" w:themeColor="text1"/>
          <w:szCs w:val="24"/>
          <w:lang w:val="en-GB"/>
        </w:rPr>
        <w:t xml:space="preserve">. </w:t>
      </w:r>
      <w:proofErr w:type="spellStart"/>
      <w:r w:rsidRPr="006A0399">
        <w:rPr>
          <w:rFonts w:ascii="Arial" w:hAnsi="Arial" w:cs="Arial"/>
          <w:i/>
          <w:color w:val="000000" w:themeColor="text1"/>
          <w:szCs w:val="24"/>
          <w:lang w:val="en-GB"/>
        </w:rPr>
        <w:t>Brafton</w:t>
      </w:r>
      <w:proofErr w:type="spellEnd"/>
      <w:r w:rsidRPr="006A0399">
        <w:rPr>
          <w:rFonts w:ascii="Arial" w:hAnsi="Arial" w:cs="Arial"/>
          <w:color w:val="000000" w:themeColor="text1"/>
          <w:szCs w:val="24"/>
          <w:lang w:val="en-GB"/>
        </w:rPr>
        <w:t xml:space="preserve">. Available at: </w:t>
      </w:r>
      <w:hyperlink r:id="rId127" w:history="1">
        <w:r w:rsidRPr="006A0399">
          <w:rPr>
            <w:rStyle w:val="Hyperlink"/>
            <w:rFonts w:ascii="Arial" w:hAnsi="Arial" w:cs="Arial"/>
            <w:color w:val="000000" w:themeColor="text1"/>
            <w:szCs w:val="24"/>
            <w:lang w:val="en-GB"/>
          </w:rPr>
          <w:t>https://www.brafton.com/blog/social-media/zara-social-media-marketing-strategy/</w:t>
        </w:r>
      </w:hyperlink>
      <w:r w:rsidRPr="006A0399">
        <w:rPr>
          <w:rFonts w:ascii="Arial" w:hAnsi="Arial" w:cs="Arial"/>
          <w:color w:val="000000" w:themeColor="text1"/>
          <w:szCs w:val="24"/>
          <w:lang w:val="en-GB"/>
        </w:rPr>
        <w:t xml:space="preserve"> (Accessed: 6 April 2026).</w:t>
      </w:r>
    </w:p>
    <w:p w14:paraId="6FC878C3"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Wolff, A. (2025) </w:t>
      </w:r>
      <w:r w:rsidRPr="006A0399">
        <w:rPr>
          <w:rFonts w:ascii="Arial" w:hAnsi="Arial" w:cs="Arial"/>
          <w:i/>
          <w:iCs/>
          <w:color w:val="000000" w:themeColor="text1"/>
          <w:szCs w:val="24"/>
          <w:lang w:val="en-GB"/>
        </w:rPr>
        <w:t>Zara and Sustainability: The High Cost of Low Prices</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FG Conscious Fashion</w:t>
      </w:r>
      <w:r w:rsidRPr="006A0399">
        <w:rPr>
          <w:rFonts w:ascii="Arial" w:hAnsi="Arial" w:cs="Arial"/>
          <w:color w:val="000000" w:themeColor="text1"/>
          <w:szCs w:val="24"/>
          <w:lang w:val="en-GB"/>
        </w:rPr>
        <w:t xml:space="preserve">. FG Conscious Fashion. Available at: </w:t>
      </w:r>
      <w:hyperlink r:id="rId128" w:history="1">
        <w:r w:rsidRPr="006A0399">
          <w:rPr>
            <w:rStyle w:val="Hyperlink"/>
            <w:rFonts w:ascii="Arial" w:hAnsi="Arial" w:cs="Arial"/>
            <w:color w:val="000000" w:themeColor="text1"/>
            <w:szCs w:val="24"/>
            <w:lang w:val="en-GB"/>
          </w:rPr>
          <w:t>https://thefashionglobe.com/zara-can-never-be-sustainable/</w:t>
        </w:r>
      </w:hyperlink>
      <w:r w:rsidRPr="006A0399">
        <w:rPr>
          <w:rFonts w:ascii="Arial" w:hAnsi="Arial" w:cs="Arial"/>
          <w:color w:val="000000" w:themeColor="text1"/>
          <w:szCs w:val="24"/>
          <w:lang w:val="en-GB"/>
        </w:rPr>
        <w:t>(Accessed: 5 March 2026).</w:t>
      </w:r>
    </w:p>
    <w:p w14:paraId="78CDB29E"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t>Worldometer</w:t>
      </w:r>
      <w:proofErr w:type="spellEnd"/>
      <w:r w:rsidRPr="006A0399">
        <w:rPr>
          <w:rFonts w:ascii="Arial" w:hAnsi="Arial" w:cs="Arial"/>
          <w:color w:val="000000" w:themeColor="text1"/>
          <w:szCs w:val="24"/>
          <w:lang w:val="en-GB"/>
        </w:rPr>
        <w:t>(n.d.) </w:t>
      </w:r>
      <w:r w:rsidRPr="006A0399">
        <w:rPr>
          <w:rFonts w:ascii="Arial" w:hAnsi="Arial" w:cs="Arial"/>
          <w:i/>
          <w:iCs/>
          <w:color w:val="000000" w:themeColor="text1"/>
          <w:szCs w:val="24"/>
          <w:lang w:val="en-GB"/>
        </w:rPr>
        <w:t>GDP by Country (2025</w:t>
      </w:r>
      <w:proofErr w:type="gramStart"/>
      <w:r w:rsidRPr="006A0399">
        <w:rPr>
          <w:rFonts w:ascii="Arial" w:hAnsi="Arial" w:cs="Arial"/>
          <w:i/>
          <w:iCs/>
          <w:color w:val="000000" w:themeColor="text1"/>
          <w:szCs w:val="24"/>
          <w:lang w:val="en-GB"/>
        </w:rPr>
        <w:t>)</w:t>
      </w:r>
      <w:r w:rsidRPr="006A0399">
        <w:rPr>
          <w:rFonts w:ascii="Arial" w:hAnsi="Arial" w:cs="Arial"/>
          <w:color w:val="000000" w:themeColor="text1"/>
          <w:szCs w:val="24"/>
          <w:lang w:val="en-GB"/>
        </w:rPr>
        <w:t>.</w:t>
      </w:r>
      <w:proofErr w:type="spellStart"/>
      <w:r w:rsidRPr="006A0399">
        <w:rPr>
          <w:rFonts w:ascii="Arial" w:hAnsi="Arial" w:cs="Arial"/>
          <w:i/>
          <w:iCs/>
          <w:color w:val="000000" w:themeColor="text1"/>
          <w:szCs w:val="24"/>
          <w:lang w:val="en-GB"/>
        </w:rPr>
        <w:t>Worldometer</w:t>
      </w:r>
      <w:proofErr w:type="spellEnd"/>
      <w:proofErr w:type="gramEnd"/>
      <w:r w:rsidRPr="006A0399">
        <w:rPr>
          <w:rFonts w:ascii="Arial" w:hAnsi="Arial" w:cs="Arial"/>
          <w:color w:val="000000" w:themeColor="text1"/>
          <w:szCs w:val="24"/>
          <w:lang w:val="en-GB"/>
        </w:rPr>
        <w:t xml:space="preserve">. Available at: </w:t>
      </w:r>
      <w:hyperlink r:id="rId129" w:history="1">
        <w:r w:rsidRPr="006A0399">
          <w:rPr>
            <w:rStyle w:val="Hyperlink"/>
            <w:rFonts w:ascii="Arial" w:hAnsi="Arial" w:cs="Arial"/>
            <w:color w:val="000000" w:themeColor="text1"/>
            <w:szCs w:val="24"/>
            <w:lang w:val="en-GB"/>
          </w:rPr>
          <w:t>https://www.worldometers.info/gdp/gdp-by-country/</w:t>
        </w:r>
      </w:hyperlink>
      <w:r w:rsidRPr="006A0399">
        <w:rPr>
          <w:rFonts w:ascii="Arial" w:hAnsi="Arial" w:cs="Arial"/>
          <w:color w:val="000000" w:themeColor="text1"/>
          <w:szCs w:val="24"/>
          <w:lang w:val="en-GB"/>
        </w:rPr>
        <w:t xml:space="preserve"> (Accessed: 26 February 2026).</w:t>
      </w:r>
    </w:p>
    <w:p w14:paraId="064A5941" w14:textId="77777777" w:rsidR="006A0399" w:rsidRPr="006A0399" w:rsidRDefault="006A0399" w:rsidP="006A0399">
      <w:pPr>
        <w:rPr>
          <w:rFonts w:ascii="Arial" w:hAnsi="Arial" w:cs="Arial"/>
          <w:color w:val="000000" w:themeColor="text1"/>
          <w:szCs w:val="24"/>
          <w:lang w:val="en-GB"/>
        </w:rPr>
      </w:pPr>
      <w:proofErr w:type="spellStart"/>
      <w:r w:rsidRPr="006A0399">
        <w:rPr>
          <w:rFonts w:ascii="Arial" w:hAnsi="Arial" w:cs="Arial"/>
          <w:color w:val="000000" w:themeColor="text1"/>
          <w:szCs w:val="24"/>
          <w:lang w:val="en-GB"/>
        </w:rPr>
        <w:t>Worldometers</w:t>
      </w:r>
      <w:proofErr w:type="spellEnd"/>
      <w:r w:rsidRPr="006A0399">
        <w:rPr>
          <w:rFonts w:ascii="Arial" w:hAnsi="Arial" w:cs="Arial"/>
          <w:color w:val="000000" w:themeColor="text1"/>
          <w:szCs w:val="24"/>
          <w:lang w:val="en-GB"/>
        </w:rPr>
        <w:t>(n.d.) </w:t>
      </w:r>
      <w:r w:rsidRPr="006A0399">
        <w:rPr>
          <w:rFonts w:ascii="Arial" w:hAnsi="Arial" w:cs="Arial"/>
          <w:i/>
          <w:iCs/>
          <w:color w:val="000000" w:themeColor="text1"/>
          <w:szCs w:val="24"/>
          <w:lang w:val="en-GB"/>
        </w:rPr>
        <w:t>Population by Country (2026</w:t>
      </w:r>
      <w:proofErr w:type="gramStart"/>
      <w:r w:rsidRPr="006A0399">
        <w:rPr>
          <w:rFonts w:ascii="Arial" w:hAnsi="Arial" w:cs="Arial"/>
          <w:i/>
          <w:iCs/>
          <w:color w:val="000000" w:themeColor="text1"/>
          <w:szCs w:val="24"/>
          <w:lang w:val="en-GB"/>
        </w:rPr>
        <w:t>)</w:t>
      </w:r>
      <w:r w:rsidRPr="006A0399">
        <w:rPr>
          <w:rFonts w:ascii="Arial" w:hAnsi="Arial" w:cs="Arial"/>
          <w:color w:val="000000" w:themeColor="text1"/>
          <w:szCs w:val="24"/>
          <w:lang w:val="en-GB"/>
        </w:rPr>
        <w:t>.</w:t>
      </w:r>
      <w:proofErr w:type="spellStart"/>
      <w:r w:rsidRPr="006A0399">
        <w:rPr>
          <w:rFonts w:ascii="Arial" w:hAnsi="Arial" w:cs="Arial"/>
          <w:i/>
          <w:iCs/>
          <w:color w:val="000000" w:themeColor="text1"/>
          <w:szCs w:val="24"/>
          <w:lang w:val="en-GB"/>
        </w:rPr>
        <w:t>Worldometer</w:t>
      </w:r>
      <w:proofErr w:type="spellEnd"/>
      <w:proofErr w:type="gramEnd"/>
      <w:r w:rsidRPr="006A0399">
        <w:rPr>
          <w:rFonts w:ascii="Arial" w:hAnsi="Arial" w:cs="Arial"/>
          <w:color w:val="000000" w:themeColor="text1"/>
          <w:szCs w:val="24"/>
          <w:lang w:val="en-GB"/>
        </w:rPr>
        <w:t xml:space="preserve">. Available at: </w:t>
      </w:r>
      <w:hyperlink r:id="rId130" w:history="1">
        <w:r w:rsidRPr="006A0399">
          <w:rPr>
            <w:rStyle w:val="Hyperlink"/>
            <w:rFonts w:ascii="Arial" w:hAnsi="Arial" w:cs="Arial"/>
            <w:color w:val="000000" w:themeColor="text1"/>
            <w:szCs w:val="24"/>
            <w:lang w:val="en-GB"/>
          </w:rPr>
          <w:t>https://www.worldometers.info/world-population/population-by-country/</w:t>
        </w:r>
      </w:hyperlink>
      <w:r w:rsidRPr="006A0399">
        <w:rPr>
          <w:rFonts w:ascii="Arial" w:hAnsi="Arial" w:cs="Arial"/>
          <w:color w:val="000000" w:themeColor="text1"/>
          <w:szCs w:val="24"/>
          <w:lang w:val="en-GB"/>
        </w:rPr>
        <w:t>(Accessed: 2 March 2026).</w:t>
      </w:r>
    </w:p>
    <w:p w14:paraId="6D4EBDD8" w14:textId="77777777" w:rsidR="006A0399" w:rsidRPr="006A0399" w:rsidRDefault="006A0399" w:rsidP="006A0399">
      <w:pPr>
        <w:rPr>
          <w:rFonts w:ascii="Arial" w:hAnsi="Arial" w:cs="Arial"/>
          <w:color w:val="000000" w:themeColor="text1"/>
          <w:szCs w:val="24"/>
          <w:shd w:val="clear" w:color="auto" w:fill="FFFFFF"/>
          <w:lang w:val="en-GB"/>
        </w:rPr>
      </w:pPr>
      <w:r w:rsidRPr="006A0399">
        <w:rPr>
          <w:rFonts w:ascii="Arial" w:hAnsi="Arial" w:cs="Arial"/>
          <w:color w:val="000000" w:themeColor="text1"/>
          <w:szCs w:val="24"/>
          <w:shd w:val="clear" w:color="auto" w:fill="FFFFFF"/>
          <w:lang w:val="en-GB"/>
        </w:rPr>
        <w:t xml:space="preserve">Xu, S., Tang, H., Lin, Z. and Lu, J. (2022) ‘Pricing and sales-effort analysis of dual-channel supply chain with channel preference, cross-channel return and free riding </w:t>
      </w:r>
      <w:proofErr w:type="spellStart"/>
      <w:r w:rsidRPr="006A0399">
        <w:rPr>
          <w:rFonts w:ascii="Arial" w:hAnsi="Arial" w:cs="Arial"/>
          <w:color w:val="000000" w:themeColor="text1"/>
          <w:szCs w:val="24"/>
          <w:shd w:val="clear" w:color="auto" w:fill="FFFFFF"/>
          <w:lang w:val="en-GB"/>
        </w:rPr>
        <w:t>behavior</w:t>
      </w:r>
      <w:proofErr w:type="spellEnd"/>
      <w:r w:rsidRPr="006A0399">
        <w:rPr>
          <w:rFonts w:ascii="Arial" w:hAnsi="Arial" w:cs="Arial"/>
          <w:color w:val="000000" w:themeColor="text1"/>
          <w:szCs w:val="24"/>
          <w:shd w:val="clear" w:color="auto" w:fill="FFFFFF"/>
          <w:lang w:val="en-GB"/>
        </w:rPr>
        <w:t xml:space="preserve"> based on revenue-sharing contract’, </w:t>
      </w:r>
      <w:r w:rsidRPr="006A0399">
        <w:rPr>
          <w:rFonts w:ascii="Arial" w:hAnsi="Arial" w:cs="Arial"/>
          <w:i/>
          <w:iCs/>
          <w:color w:val="000000" w:themeColor="text1"/>
          <w:szCs w:val="24"/>
          <w:shd w:val="clear" w:color="auto" w:fill="FFFFFF"/>
          <w:lang w:val="en-GB"/>
        </w:rPr>
        <w:t>International Journal of Production Economics</w:t>
      </w:r>
      <w:r w:rsidRPr="006A0399">
        <w:rPr>
          <w:rFonts w:ascii="Arial" w:hAnsi="Arial" w:cs="Arial"/>
          <w:color w:val="000000" w:themeColor="text1"/>
          <w:szCs w:val="24"/>
          <w:shd w:val="clear" w:color="auto" w:fill="FFFFFF"/>
          <w:lang w:val="en-GB"/>
        </w:rPr>
        <w:t>, </w:t>
      </w:r>
      <w:r w:rsidRPr="006A0399">
        <w:rPr>
          <w:rFonts w:ascii="Arial" w:hAnsi="Arial" w:cs="Arial"/>
          <w:color w:val="000000" w:themeColor="text1"/>
          <w:szCs w:val="24"/>
          <w:lang w:val="en-GB"/>
        </w:rPr>
        <w:t>249</w:t>
      </w:r>
      <w:r w:rsidRPr="006A0399">
        <w:rPr>
          <w:rFonts w:ascii="Arial" w:hAnsi="Arial" w:cs="Arial"/>
          <w:color w:val="000000" w:themeColor="text1"/>
          <w:szCs w:val="24"/>
          <w:shd w:val="clear" w:color="auto" w:fill="FFFFFF"/>
          <w:lang w:val="en-GB"/>
        </w:rPr>
        <w:t>, pp.1-20.</w:t>
      </w:r>
      <w:hyperlink r:id="rId131" w:history="1">
        <w:r w:rsidRPr="006A0399">
          <w:rPr>
            <w:rStyle w:val="Hyperlink"/>
            <w:rFonts w:ascii="Arial" w:hAnsi="Arial" w:cs="Arial"/>
            <w:color w:val="000000" w:themeColor="text1"/>
            <w:szCs w:val="24"/>
            <w:shd w:val="clear" w:color="auto" w:fill="FFFFFF"/>
            <w:lang w:val="en-GB"/>
          </w:rPr>
          <w:t>https://doi.org/10.1016/j.ijpe.2022.108506</w:t>
        </w:r>
      </w:hyperlink>
    </w:p>
    <w:p w14:paraId="00D60042" w14:textId="77777777" w:rsidR="006A0399" w:rsidRPr="006A0399" w:rsidRDefault="006A0399" w:rsidP="006A0399">
      <w:pPr>
        <w:rPr>
          <w:rFonts w:ascii="Arial" w:hAnsi="Arial" w:cs="Arial"/>
          <w:color w:val="000000" w:themeColor="text1"/>
          <w:szCs w:val="24"/>
        </w:rPr>
      </w:pPr>
      <w:r w:rsidRPr="006A0399">
        <w:rPr>
          <w:rFonts w:ascii="Arial" w:hAnsi="Arial" w:cs="Arial"/>
          <w:color w:val="000000" w:themeColor="text1"/>
          <w:szCs w:val="24"/>
        </w:rPr>
        <w:lastRenderedPageBreak/>
        <w:t>Zara (2023) </w:t>
      </w:r>
      <w:r w:rsidRPr="006A0399">
        <w:rPr>
          <w:rFonts w:ascii="Arial" w:hAnsi="Arial" w:cs="Arial"/>
          <w:i/>
          <w:color w:val="000000" w:themeColor="text1"/>
          <w:szCs w:val="24"/>
        </w:rPr>
        <w:t>CONDITIONS OF PURCHASE AND USE</w:t>
      </w:r>
      <w:r w:rsidRPr="006A0399">
        <w:rPr>
          <w:rFonts w:ascii="Arial" w:hAnsi="Arial" w:cs="Arial"/>
          <w:color w:val="000000" w:themeColor="text1"/>
          <w:szCs w:val="24"/>
        </w:rPr>
        <w:t xml:space="preserve">. Available at: </w:t>
      </w:r>
      <w:hyperlink r:id="rId132" w:history="1">
        <w:r w:rsidRPr="006A0399">
          <w:rPr>
            <w:rStyle w:val="Hyperlink"/>
            <w:rFonts w:ascii="Arial" w:hAnsi="Arial" w:cs="Arial"/>
            <w:color w:val="000000" w:themeColor="text1"/>
            <w:szCs w:val="24"/>
          </w:rPr>
          <w:t>https://static.zara.net/static/pdfs/IC/terms-and-conditions/terms-and-conditions-en_IC-20230201.pdf</w:t>
        </w:r>
      </w:hyperlink>
      <w:r w:rsidRPr="006A0399">
        <w:rPr>
          <w:rFonts w:ascii="Arial" w:hAnsi="Arial" w:cs="Arial"/>
          <w:color w:val="000000" w:themeColor="text1"/>
          <w:szCs w:val="24"/>
        </w:rPr>
        <w:t xml:space="preserve"> (Accessed: 11 April 2026).</w:t>
      </w:r>
    </w:p>
    <w:p w14:paraId="2CD48FF6"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Zara.com (n.d.) </w:t>
      </w:r>
      <w:r w:rsidRPr="006A0399">
        <w:rPr>
          <w:rFonts w:ascii="Arial" w:hAnsi="Arial" w:cs="Arial"/>
          <w:i/>
          <w:iCs/>
          <w:color w:val="000000" w:themeColor="text1"/>
          <w:szCs w:val="24"/>
          <w:lang w:val="en-GB"/>
        </w:rPr>
        <w:t>ZARA International: New Collection Online</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ZARA Official Website</w:t>
      </w:r>
      <w:r w:rsidRPr="006A0399">
        <w:rPr>
          <w:rFonts w:ascii="Arial" w:hAnsi="Arial" w:cs="Arial"/>
          <w:color w:val="000000" w:themeColor="text1"/>
          <w:szCs w:val="24"/>
          <w:lang w:val="en-GB"/>
        </w:rPr>
        <w:t xml:space="preserve">. Available at: </w:t>
      </w:r>
      <w:hyperlink r:id="rId133" w:history="1">
        <w:r w:rsidRPr="006A0399">
          <w:rPr>
            <w:rStyle w:val="Hyperlink"/>
            <w:rFonts w:ascii="Arial" w:hAnsi="Arial" w:cs="Arial"/>
            <w:color w:val="000000" w:themeColor="text1"/>
            <w:szCs w:val="24"/>
            <w:lang w:val="en-GB"/>
          </w:rPr>
          <w:t>https://www.zara.com/ww/</w:t>
        </w:r>
      </w:hyperlink>
      <w:r w:rsidRPr="006A0399">
        <w:rPr>
          <w:rFonts w:ascii="Arial" w:hAnsi="Arial" w:cs="Arial"/>
          <w:color w:val="000000" w:themeColor="text1"/>
          <w:szCs w:val="24"/>
          <w:lang w:val="en-GB"/>
        </w:rPr>
        <w:t>(Accessed: 26 February 2026).</w:t>
      </w:r>
    </w:p>
    <w:p w14:paraId="71A39BBE" w14:textId="77777777" w:rsidR="006A0399" w:rsidRPr="006A0399" w:rsidRDefault="006A0399" w:rsidP="006A0399">
      <w:pPr>
        <w:rPr>
          <w:rFonts w:ascii="Arial" w:hAnsi="Arial" w:cs="Arial"/>
          <w:color w:val="000000" w:themeColor="text1"/>
          <w:szCs w:val="24"/>
          <w:lang w:val="en-GB"/>
        </w:rPr>
      </w:pPr>
      <w:r w:rsidRPr="006A0399">
        <w:rPr>
          <w:rFonts w:ascii="Arial" w:hAnsi="Arial" w:cs="Arial"/>
          <w:color w:val="000000" w:themeColor="text1"/>
          <w:szCs w:val="24"/>
          <w:lang w:val="en-GB"/>
        </w:rPr>
        <w:t>Zara.com (</w:t>
      </w:r>
      <w:proofErr w:type="spellStart"/>
      <w:r w:rsidRPr="006A0399">
        <w:rPr>
          <w:rFonts w:ascii="Arial" w:hAnsi="Arial" w:cs="Arial"/>
          <w:color w:val="000000" w:themeColor="text1"/>
          <w:szCs w:val="24"/>
          <w:lang w:val="en-GB"/>
        </w:rPr>
        <w:t>n.d.b</w:t>
      </w:r>
      <w:proofErr w:type="spellEnd"/>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Join Life / Biodiversity &amp; ecosystems: ZARA India</w:t>
      </w:r>
      <w:r w:rsidRPr="006A0399">
        <w:rPr>
          <w:rFonts w:ascii="Arial" w:hAnsi="Arial" w:cs="Arial"/>
          <w:color w:val="000000" w:themeColor="text1"/>
          <w:szCs w:val="24"/>
          <w:lang w:val="en-GB"/>
        </w:rPr>
        <w:t>, </w:t>
      </w:r>
      <w:r w:rsidRPr="006A0399">
        <w:rPr>
          <w:rFonts w:ascii="Arial" w:hAnsi="Arial" w:cs="Arial"/>
          <w:i/>
          <w:iCs/>
          <w:color w:val="000000" w:themeColor="text1"/>
          <w:szCs w:val="24"/>
          <w:lang w:val="en-GB"/>
        </w:rPr>
        <w:t>Join Life / Biodiversity &amp; ecosystems | ZARA India</w:t>
      </w:r>
      <w:r w:rsidRPr="006A0399">
        <w:rPr>
          <w:rFonts w:ascii="Arial" w:hAnsi="Arial" w:cs="Arial"/>
          <w:color w:val="000000" w:themeColor="text1"/>
          <w:szCs w:val="24"/>
          <w:lang w:val="en-GB"/>
        </w:rPr>
        <w:t xml:space="preserve">. Available at: </w:t>
      </w:r>
      <w:hyperlink r:id="rId134" w:history="1">
        <w:r w:rsidRPr="006A0399">
          <w:rPr>
            <w:rStyle w:val="Hyperlink"/>
            <w:rFonts w:ascii="Arial" w:hAnsi="Arial" w:cs="Arial"/>
            <w:color w:val="000000" w:themeColor="text1"/>
            <w:szCs w:val="24"/>
            <w:lang w:val="en-GB"/>
          </w:rPr>
          <w:t>https://www.zara.com/in/en/sustainability-biodiversity-ecosystems-mkt4894.html</w:t>
        </w:r>
      </w:hyperlink>
      <w:r w:rsidRPr="006A0399">
        <w:rPr>
          <w:rFonts w:ascii="Arial" w:hAnsi="Arial" w:cs="Arial"/>
          <w:color w:val="000000" w:themeColor="text1"/>
          <w:szCs w:val="24"/>
          <w:lang w:val="en-GB"/>
        </w:rPr>
        <w:t>(Accessed: 6 March 2026).</w:t>
      </w:r>
    </w:p>
    <w:p w14:paraId="2C9AC963" w14:textId="77777777" w:rsidR="006A0399" w:rsidRPr="006A0399" w:rsidRDefault="006A0399" w:rsidP="006A0399">
      <w:pPr>
        <w:rPr>
          <w:rFonts w:ascii="Arial" w:hAnsi="Arial" w:cs="Arial"/>
          <w:color w:val="000000" w:themeColor="text1"/>
          <w:szCs w:val="24"/>
        </w:rPr>
      </w:pPr>
      <w:r w:rsidRPr="006A0399">
        <w:rPr>
          <w:rFonts w:ascii="Arial" w:hAnsi="Arial" w:cs="Arial"/>
          <w:color w:val="000000" w:themeColor="text1"/>
          <w:szCs w:val="24"/>
        </w:rPr>
        <w:t>Zara.com (</w:t>
      </w:r>
      <w:proofErr w:type="spellStart"/>
      <w:r w:rsidRPr="006A0399">
        <w:rPr>
          <w:rFonts w:ascii="Arial" w:hAnsi="Arial" w:cs="Arial"/>
          <w:color w:val="000000" w:themeColor="text1"/>
          <w:szCs w:val="24"/>
        </w:rPr>
        <w:t>n.d.c</w:t>
      </w:r>
      <w:proofErr w:type="spellEnd"/>
      <w:r w:rsidRPr="006A0399">
        <w:rPr>
          <w:rFonts w:ascii="Arial" w:hAnsi="Arial" w:cs="Arial"/>
          <w:color w:val="000000" w:themeColor="text1"/>
          <w:szCs w:val="24"/>
        </w:rPr>
        <w:t>) </w:t>
      </w:r>
      <w:r w:rsidRPr="006A0399">
        <w:rPr>
          <w:rFonts w:ascii="Arial" w:hAnsi="Arial" w:cs="Arial"/>
          <w:i/>
          <w:iCs/>
          <w:color w:val="000000" w:themeColor="text1"/>
          <w:szCs w:val="24"/>
        </w:rPr>
        <w:t>ZARA Spain: Home</w:t>
      </w:r>
      <w:r w:rsidRPr="006A0399">
        <w:rPr>
          <w:rFonts w:ascii="Arial" w:hAnsi="Arial" w:cs="Arial"/>
          <w:color w:val="000000" w:themeColor="text1"/>
          <w:szCs w:val="24"/>
        </w:rPr>
        <w:t xml:space="preserve">. Available at: </w:t>
      </w:r>
      <w:hyperlink r:id="rId135" w:history="1">
        <w:r w:rsidRPr="006A0399">
          <w:rPr>
            <w:rStyle w:val="Hyperlink"/>
            <w:rFonts w:ascii="Arial" w:hAnsi="Arial" w:cs="Arial"/>
            <w:color w:val="000000" w:themeColor="text1"/>
            <w:szCs w:val="24"/>
          </w:rPr>
          <w:t>https://www.zara.com/es/en/</w:t>
        </w:r>
      </w:hyperlink>
      <w:r w:rsidRPr="006A0399">
        <w:rPr>
          <w:rFonts w:ascii="Arial" w:hAnsi="Arial" w:cs="Arial"/>
          <w:color w:val="000000" w:themeColor="text1"/>
          <w:szCs w:val="24"/>
        </w:rPr>
        <w:t xml:space="preserve"> (Accessed: 11 April 2026).</w:t>
      </w:r>
    </w:p>
    <w:p w14:paraId="492CB8DA" w14:textId="77777777" w:rsidR="006A0399" w:rsidRPr="006A0399" w:rsidRDefault="006A0399" w:rsidP="006A0399">
      <w:pPr>
        <w:rPr>
          <w:rFonts w:ascii="Arial" w:hAnsi="Arial" w:cs="Arial"/>
          <w:color w:val="000000" w:themeColor="text1"/>
          <w:szCs w:val="24"/>
        </w:rPr>
      </w:pPr>
      <w:r w:rsidRPr="006A0399">
        <w:rPr>
          <w:rFonts w:ascii="Arial" w:hAnsi="Arial" w:cs="Arial"/>
          <w:color w:val="000000" w:themeColor="text1"/>
          <w:szCs w:val="24"/>
        </w:rPr>
        <w:t>Zara.com (</w:t>
      </w:r>
      <w:proofErr w:type="spellStart"/>
      <w:r w:rsidRPr="006A0399">
        <w:rPr>
          <w:rFonts w:ascii="Arial" w:hAnsi="Arial" w:cs="Arial"/>
          <w:color w:val="000000" w:themeColor="text1"/>
          <w:szCs w:val="24"/>
        </w:rPr>
        <w:t>n.d.d</w:t>
      </w:r>
      <w:proofErr w:type="spellEnd"/>
      <w:r w:rsidRPr="006A0399">
        <w:rPr>
          <w:rFonts w:ascii="Arial" w:hAnsi="Arial" w:cs="Arial"/>
          <w:color w:val="000000" w:themeColor="text1"/>
          <w:szCs w:val="24"/>
        </w:rPr>
        <w:t>) </w:t>
      </w:r>
      <w:r w:rsidRPr="006A0399">
        <w:rPr>
          <w:rFonts w:ascii="Arial" w:hAnsi="Arial" w:cs="Arial"/>
          <w:i/>
          <w:iCs/>
          <w:color w:val="000000" w:themeColor="text1"/>
          <w:szCs w:val="24"/>
        </w:rPr>
        <w:t>Customer service</w:t>
      </w:r>
      <w:r w:rsidRPr="006A0399">
        <w:rPr>
          <w:rFonts w:ascii="Arial" w:hAnsi="Arial" w:cs="Arial"/>
          <w:color w:val="000000" w:themeColor="text1"/>
          <w:szCs w:val="24"/>
        </w:rPr>
        <w:t>, </w:t>
      </w:r>
      <w:r w:rsidRPr="006A0399">
        <w:rPr>
          <w:rFonts w:ascii="Arial" w:hAnsi="Arial" w:cs="Arial"/>
          <w:i/>
          <w:iCs/>
          <w:color w:val="000000" w:themeColor="text1"/>
          <w:szCs w:val="24"/>
        </w:rPr>
        <w:t>Customer service - ZARA Spain</w:t>
      </w:r>
      <w:r w:rsidRPr="006A0399">
        <w:rPr>
          <w:rFonts w:ascii="Arial" w:hAnsi="Arial" w:cs="Arial"/>
          <w:color w:val="000000" w:themeColor="text1"/>
          <w:szCs w:val="24"/>
        </w:rPr>
        <w:t xml:space="preserve">. Available at: </w:t>
      </w:r>
      <w:hyperlink r:id="rId136" w:history="1">
        <w:r w:rsidRPr="006A0399">
          <w:rPr>
            <w:rStyle w:val="Hyperlink"/>
            <w:rFonts w:ascii="Arial" w:hAnsi="Arial" w:cs="Arial"/>
            <w:color w:val="000000" w:themeColor="text1"/>
            <w:szCs w:val="24"/>
          </w:rPr>
          <w:t>https://www.zara.com/es/en/contact</w:t>
        </w:r>
      </w:hyperlink>
      <w:r w:rsidRPr="006A0399">
        <w:rPr>
          <w:rFonts w:ascii="Arial" w:hAnsi="Arial" w:cs="Arial"/>
          <w:color w:val="000000" w:themeColor="text1"/>
          <w:szCs w:val="24"/>
        </w:rPr>
        <w:t xml:space="preserve"> (Accessed: 11 April 2026).</w:t>
      </w:r>
    </w:p>
    <w:p w14:paraId="53BC4D86" w14:textId="77777777" w:rsidR="006A0399" w:rsidRPr="006A0399" w:rsidRDefault="006A0399" w:rsidP="006A0399">
      <w:pPr>
        <w:rPr>
          <w:rFonts w:ascii="Arial" w:hAnsi="Arial" w:cs="Arial"/>
          <w:color w:val="000000" w:themeColor="text1"/>
          <w:szCs w:val="24"/>
        </w:rPr>
      </w:pPr>
      <w:r w:rsidRPr="006A0399">
        <w:rPr>
          <w:rFonts w:ascii="Arial" w:hAnsi="Arial" w:cs="Arial"/>
          <w:color w:val="000000" w:themeColor="text1"/>
          <w:szCs w:val="24"/>
        </w:rPr>
        <w:t>Zara.com (</w:t>
      </w:r>
      <w:proofErr w:type="spellStart"/>
      <w:r w:rsidRPr="006A0399">
        <w:rPr>
          <w:rFonts w:ascii="Arial" w:hAnsi="Arial" w:cs="Arial"/>
          <w:color w:val="000000" w:themeColor="text1"/>
          <w:szCs w:val="24"/>
        </w:rPr>
        <w:t>n.d.e</w:t>
      </w:r>
      <w:proofErr w:type="spellEnd"/>
      <w:r w:rsidRPr="006A0399">
        <w:rPr>
          <w:rFonts w:ascii="Arial" w:hAnsi="Arial" w:cs="Arial"/>
          <w:color w:val="000000" w:themeColor="text1"/>
          <w:szCs w:val="24"/>
        </w:rPr>
        <w:t>) </w:t>
      </w:r>
      <w:r w:rsidRPr="006A0399">
        <w:rPr>
          <w:rFonts w:ascii="Arial" w:hAnsi="Arial" w:cs="Arial"/>
          <w:i/>
          <w:iCs/>
          <w:color w:val="000000" w:themeColor="text1"/>
          <w:szCs w:val="24"/>
        </w:rPr>
        <w:t>Customer service</w:t>
      </w:r>
      <w:r w:rsidRPr="006A0399">
        <w:rPr>
          <w:rFonts w:ascii="Arial" w:hAnsi="Arial" w:cs="Arial"/>
          <w:color w:val="000000" w:themeColor="text1"/>
          <w:szCs w:val="24"/>
        </w:rPr>
        <w:t>, </w:t>
      </w:r>
      <w:r w:rsidRPr="006A0399">
        <w:rPr>
          <w:rFonts w:ascii="Arial" w:hAnsi="Arial" w:cs="Arial"/>
          <w:i/>
          <w:iCs/>
          <w:color w:val="000000" w:themeColor="text1"/>
          <w:szCs w:val="24"/>
        </w:rPr>
        <w:t>Customer service - ZARA United States</w:t>
      </w:r>
      <w:r w:rsidRPr="006A0399">
        <w:rPr>
          <w:rFonts w:ascii="Arial" w:hAnsi="Arial" w:cs="Arial"/>
          <w:color w:val="000000" w:themeColor="text1"/>
          <w:szCs w:val="24"/>
        </w:rPr>
        <w:t xml:space="preserve">. Available at: </w:t>
      </w:r>
      <w:hyperlink r:id="rId137" w:history="1">
        <w:r w:rsidRPr="006A0399">
          <w:rPr>
            <w:rStyle w:val="Hyperlink"/>
            <w:rFonts w:ascii="Arial" w:hAnsi="Arial" w:cs="Arial"/>
            <w:color w:val="000000" w:themeColor="text1"/>
            <w:szCs w:val="24"/>
          </w:rPr>
          <w:t>https://www.zara.com/us/en/contact</w:t>
        </w:r>
      </w:hyperlink>
      <w:r w:rsidRPr="006A0399">
        <w:rPr>
          <w:rFonts w:ascii="Arial" w:hAnsi="Arial" w:cs="Arial"/>
          <w:color w:val="000000" w:themeColor="text1"/>
          <w:szCs w:val="24"/>
        </w:rPr>
        <w:t xml:space="preserve"> (Accessed: 11 April 2026).</w:t>
      </w:r>
    </w:p>
    <w:p w14:paraId="79F6EEB5" w14:textId="77777777" w:rsidR="006A0399" w:rsidRPr="006A0399" w:rsidRDefault="006A0399" w:rsidP="006A0399">
      <w:pPr>
        <w:rPr>
          <w:rFonts w:ascii="Arial" w:hAnsi="Arial" w:cs="Arial"/>
          <w:color w:val="000000" w:themeColor="text1"/>
          <w:szCs w:val="24"/>
        </w:rPr>
      </w:pPr>
      <w:r w:rsidRPr="006A0399">
        <w:rPr>
          <w:rFonts w:ascii="Arial" w:hAnsi="Arial" w:cs="Arial"/>
          <w:color w:val="000000" w:themeColor="text1"/>
          <w:szCs w:val="24"/>
        </w:rPr>
        <w:t>Zara.com (</w:t>
      </w:r>
      <w:proofErr w:type="spellStart"/>
      <w:r w:rsidRPr="006A0399">
        <w:rPr>
          <w:rFonts w:ascii="Arial" w:hAnsi="Arial" w:cs="Arial"/>
          <w:color w:val="000000" w:themeColor="text1"/>
          <w:szCs w:val="24"/>
        </w:rPr>
        <w:t>n.d.f</w:t>
      </w:r>
      <w:proofErr w:type="spellEnd"/>
      <w:r w:rsidRPr="006A0399">
        <w:rPr>
          <w:rFonts w:ascii="Arial" w:hAnsi="Arial" w:cs="Arial"/>
          <w:color w:val="000000" w:themeColor="text1"/>
          <w:szCs w:val="24"/>
        </w:rPr>
        <w:t>) </w:t>
      </w:r>
      <w:r w:rsidRPr="006A0399">
        <w:rPr>
          <w:rFonts w:ascii="Arial" w:hAnsi="Arial" w:cs="Arial"/>
          <w:i/>
          <w:iCs/>
          <w:color w:val="000000" w:themeColor="text1"/>
          <w:szCs w:val="24"/>
        </w:rPr>
        <w:t>ZARA United States: New Collection Online</w:t>
      </w:r>
      <w:r w:rsidRPr="006A0399">
        <w:rPr>
          <w:rFonts w:ascii="Arial" w:hAnsi="Arial" w:cs="Arial"/>
          <w:color w:val="000000" w:themeColor="text1"/>
          <w:szCs w:val="24"/>
        </w:rPr>
        <w:t>, </w:t>
      </w:r>
      <w:r w:rsidRPr="006A0399">
        <w:rPr>
          <w:rFonts w:ascii="Arial" w:hAnsi="Arial" w:cs="Arial"/>
          <w:i/>
          <w:iCs/>
          <w:color w:val="000000" w:themeColor="text1"/>
          <w:szCs w:val="24"/>
        </w:rPr>
        <w:t>ZARA Official Website</w:t>
      </w:r>
      <w:r w:rsidRPr="006A0399">
        <w:rPr>
          <w:rFonts w:ascii="Arial" w:hAnsi="Arial" w:cs="Arial"/>
          <w:color w:val="000000" w:themeColor="text1"/>
          <w:szCs w:val="24"/>
        </w:rPr>
        <w:t xml:space="preserve">. Available at: </w:t>
      </w:r>
      <w:hyperlink r:id="rId138" w:history="1">
        <w:r w:rsidRPr="006A0399">
          <w:rPr>
            <w:rStyle w:val="Hyperlink"/>
            <w:rFonts w:ascii="Arial" w:hAnsi="Arial" w:cs="Arial"/>
            <w:color w:val="000000" w:themeColor="text1"/>
            <w:szCs w:val="24"/>
          </w:rPr>
          <w:t>https://www.zara.com/us/</w:t>
        </w:r>
      </w:hyperlink>
      <w:r w:rsidRPr="006A0399">
        <w:rPr>
          <w:rFonts w:ascii="Arial" w:hAnsi="Arial" w:cs="Arial"/>
          <w:color w:val="000000" w:themeColor="text1"/>
          <w:szCs w:val="24"/>
        </w:rPr>
        <w:t xml:space="preserve"> (Accessed: 11 April 2026).</w:t>
      </w:r>
    </w:p>
    <w:p w14:paraId="211828DA" w14:textId="77777777" w:rsidR="00591ABF" w:rsidRPr="006A0399" w:rsidRDefault="00591ABF" w:rsidP="006A0399">
      <w:pPr>
        <w:jc w:val="center"/>
        <w:rPr>
          <w:rFonts w:ascii="Arial" w:hAnsi="Arial" w:cs="Arial"/>
          <w:color w:val="000000" w:themeColor="text1"/>
          <w:szCs w:val="24"/>
        </w:rPr>
      </w:pPr>
    </w:p>
    <w:sectPr w:rsidR="00591ABF" w:rsidRPr="006A0399" w:rsidSect="00A41EAD">
      <w:headerReference w:type="even" r:id="rId139"/>
      <w:headerReference w:type="default" r:id="rId140"/>
      <w:footerReference w:type="even" r:id="rId141"/>
      <w:footerReference w:type="default" r:id="rId142"/>
      <w:headerReference w:type="first" r:id="rId143"/>
      <w:footerReference w:type="first" r:id="rId14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289D1" w14:textId="77777777" w:rsidR="00266FCC" w:rsidRDefault="00266FCC" w:rsidP="006A0399">
      <w:pPr>
        <w:spacing w:before="0" w:after="0" w:line="240" w:lineRule="auto"/>
      </w:pPr>
      <w:r>
        <w:separator/>
      </w:r>
    </w:p>
  </w:endnote>
  <w:endnote w:type="continuationSeparator" w:id="0">
    <w:p w14:paraId="72A09CFE" w14:textId="77777777" w:rsidR="00266FCC" w:rsidRDefault="00266FCC" w:rsidP="006A039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80195F" w14:textId="77777777" w:rsidR="00A41EAD" w:rsidRDefault="00A41E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3328662"/>
      <w:docPartObj>
        <w:docPartGallery w:val="Page Numbers (Bottom of Page)"/>
        <w:docPartUnique/>
      </w:docPartObj>
    </w:sdtPr>
    <w:sdtEndPr>
      <w:rPr>
        <w:noProof/>
      </w:rPr>
    </w:sdtEndPr>
    <w:sdtContent>
      <w:p w14:paraId="2F58914F" w14:textId="3970148B" w:rsidR="00A41EAD" w:rsidRDefault="00A41E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810F73" w14:textId="77777777" w:rsidR="00A41EAD" w:rsidRDefault="00A41E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8A222" w14:textId="77777777" w:rsidR="00A41EAD" w:rsidRDefault="00A41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610CB" w14:textId="77777777" w:rsidR="00266FCC" w:rsidRDefault="00266FCC" w:rsidP="006A0399">
      <w:pPr>
        <w:spacing w:before="0" w:after="0" w:line="240" w:lineRule="auto"/>
      </w:pPr>
      <w:r>
        <w:separator/>
      </w:r>
    </w:p>
  </w:footnote>
  <w:footnote w:type="continuationSeparator" w:id="0">
    <w:p w14:paraId="6D5875F5" w14:textId="77777777" w:rsidR="00266FCC" w:rsidRDefault="00266FCC" w:rsidP="006A039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11A3A" w14:textId="77777777" w:rsidR="00A41EAD" w:rsidRDefault="00A41E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FC39B" w14:textId="77777777" w:rsidR="00A41EAD" w:rsidRDefault="00A41E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84CBF" w14:textId="77777777" w:rsidR="00A41EAD" w:rsidRDefault="00A41E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7D14A1"/>
    <w:multiLevelType w:val="hybridMultilevel"/>
    <w:tmpl w:val="FA94B4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9E2C6A"/>
    <w:multiLevelType w:val="hybridMultilevel"/>
    <w:tmpl w:val="59266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6EF7A93"/>
    <w:multiLevelType w:val="hybridMultilevel"/>
    <w:tmpl w:val="61347B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58515C"/>
    <w:multiLevelType w:val="hybridMultilevel"/>
    <w:tmpl w:val="C8723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3639360">
    <w:abstractNumId w:val="2"/>
  </w:num>
  <w:num w:numId="2" w16cid:durableId="491677614">
    <w:abstractNumId w:val="1"/>
  </w:num>
  <w:num w:numId="3" w16cid:durableId="1047023795">
    <w:abstractNumId w:val="0"/>
  </w:num>
  <w:num w:numId="4" w16cid:durableId="2916425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399"/>
    <w:rsid w:val="001E64AA"/>
    <w:rsid w:val="00230F0C"/>
    <w:rsid w:val="00266FCC"/>
    <w:rsid w:val="002C4234"/>
    <w:rsid w:val="003E7F7E"/>
    <w:rsid w:val="00591ABF"/>
    <w:rsid w:val="006A0399"/>
    <w:rsid w:val="00705618"/>
    <w:rsid w:val="00860285"/>
    <w:rsid w:val="008650A6"/>
    <w:rsid w:val="00897AC5"/>
    <w:rsid w:val="0094238A"/>
    <w:rsid w:val="00A41EAD"/>
    <w:rsid w:val="00AA6FB2"/>
    <w:rsid w:val="00BB654D"/>
    <w:rsid w:val="00C55355"/>
    <w:rsid w:val="00C7050E"/>
    <w:rsid w:val="00F37F6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D1821"/>
  <w15:chartTrackingRefBased/>
  <w15:docId w15:val="{B7BCA4DE-3024-4A43-8017-DDDF5FB9D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399"/>
    <w:pPr>
      <w:spacing w:before="120" w:after="200" w:line="360" w:lineRule="auto"/>
      <w:jc w:val="both"/>
    </w:pPr>
    <w:rPr>
      <w:rFonts w:ascii="Times New Roman" w:hAnsi="Times New Roman"/>
      <w:kern w:val="0"/>
      <w:szCs w:val="22"/>
      <w:lang w:val="en-US" w:bidi="ar-SA"/>
      <w14:ligatures w14:val="none"/>
    </w:rPr>
  </w:style>
  <w:style w:type="paragraph" w:styleId="Heading1">
    <w:name w:val="heading 1"/>
    <w:basedOn w:val="Normal"/>
    <w:next w:val="Normal"/>
    <w:link w:val="Heading1Char"/>
    <w:uiPriority w:val="9"/>
    <w:qFormat/>
    <w:rsid w:val="00BB65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65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65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5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5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5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5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5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5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54D"/>
    <w:rPr>
      <w:rFonts w:asciiTheme="majorHAnsi" w:eastAsiaTheme="majorEastAsia" w:hAnsiTheme="majorHAnsi" w:cstheme="majorBidi"/>
      <w:color w:val="0F4761" w:themeColor="accent1" w:themeShade="BF"/>
      <w:kern w:val="0"/>
      <w:sz w:val="40"/>
      <w:szCs w:val="40"/>
      <w:lang w:val="en-US" w:bidi="ar-SA"/>
      <w14:ligatures w14:val="none"/>
    </w:rPr>
  </w:style>
  <w:style w:type="character" w:customStyle="1" w:styleId="Heading2Char">
    <w:name w:val="Heading 2 Char"/>
    <w:basedOn w:val="DefaultParagraphFont"/>
    <w:link w:val="Heading2"/>
    <w:uiPriority w:val="9"/>
    <w:rsid w:val="00BB654D"/>
    <w:rPr>
      <w:rFonts w:asciiTheme="majorHAnsi" w:eastAsiaTheme="majorEastAsia" w:hAnsiTheme="majorHAnsi" w:cstheme="majorBidi"/>
      <w:color w:val="0F4761" w:themeColor="accent1" w:themeShade="BF"/>
      <w:kern w:val="0"/>
      <w:sz w:val="32"/>
      <w:szCs w:val="32"/>
      <w:lang w:val="en-US" w:bidi="ar-SA"/>
      <w14:ligatures w14:val="none"/>
    </w:rPr>
  </w:style>
  <w:style w:type="character" w:customStyle="1" w:styleId="Heading3Char">
    <w:name w:val="Heading 3 Char"/>
    <w:basedOn w:val="DefaultParagraphFont"/>
    <w:link w:val="Heading3"/>
    <w:uiPriority w:val="9"/>
    <w:semiHidden/>
    <w:rsid w:val="00BB654D"/>
    <w:rPr>
      <w:rFonts w:ascii="Times New Roman" w:eastAsiaTheme="majorEastAsia" w:hAnsi="Times New Roman" w:cstheme="majorBidi"/>
      <w:color w:val="0F4761" w:themeColor="accent1" w:themeShade="BF"/>
      <w:kern w:val="0"/>
      <w:sz w:val="28"/>
      <w:szCs w:val="28"/>
      <w:lang w:val="en-US" w:bidi="ar-SA"/>
      <w14:ligatures w14:val="none"/>
    </w:rPr>
  </w:style>
  <w:style w:type="character" w:customStyle="1" w:styleId="Heading4Char">
    <w:name w:val="Heading 4 Char"/>
    <w:basedOn w:val="DefaultParagraphFont"/>
    <w:link w:val="Heading4"/>
    <w:uiPriority w:val="9"/>
    <w:semiHidden/>
    <w:rsid w:val="00BB654D"/>
    <w:rPr>
      <w:rFonts w:ascii="Times New Roman" w:eastAsiaTheme="majorEastAsia" w:hAnsi="Times New Roman" w:cstheme="majorBidi"/>
      <w:i/>
      <w:iCs/>
      <w:color w:val="0F4761" w:themeColor="accent1" w:themeShade="BF"/>
      <w:kern w:val="0"/>
      <w:szCs w:val="22"/>
      <w:lang w:val="en-US" w:bidi="ar-SA"/>
      <w14:ligatures w14:val="none"/>
    </w:rPr>
  </w:style>
  <w:style w:type="character" w:customStyle="1" w:styleId="Heading5Char">
    <w:name w:val="Heading 5 Char"/>
    <w:basedOn w:val="DefaultParagraphFont"/>
    <w:link w:val="Heading5"/>
    <w:uiPriority w:val="9"/>
    <w:semiHidden/>
    <w:rsid w:val="00BB654D"/>
    <w:rPr>
      <w:rFonts w:ascii="Times New Roman" w:eastAsiaTheme="majorEastAsia" w:hAnsi="Times New Roman" w:cstheme="majorBidi"/>
      <w:color w:val="0F4761" w:themeColor="accent1" w:themeShade="BF"/>
      <w:kern w:val="0"/>
      <w:szCs w:val="22"/>
      <w:lang w:val="en-US" w:bidi="ar-SA"/>
      <w14:ligatures w14:val="none"/>
    </w:rPr>
  </w:style>
  <w:style w:type="character" w:customStyle="1" w:styleId="Heading6Char">
    <w:name w:val="Heading 6 Char"/>
    <w:basedOn w:val="DefaultParagraphFont"/>
    <w:link w:val="Heading6"/>
    <w:uiPriority w:val="9"/>
    <w:semiHidden/>
    <w:rsid w:val="00BB654D"/>
    <w:rPr>
      <w:rFonts w:ascii="Times New Roman" w:eastAsiaTheme="majorEastAsia" w:hAnsi="Times New Roman" w:cstheme="majorBidi"/>
      <w:i/>
      <w:iCs/>
      <w:color w:val="595959" w:themeColor="text1" w:themeTint="A6"/>
      <w:kern w:val="0"/>
      <w:szCs w:val="22"/>
      <w:lang w:val="en-US" w:bidi="ar-SA"/>
      <w14:ligatures w14:val="none"/>
    </w:rPr>
  </w:style>
  <w:style w:type="character" w:customStyle="1" w:styleId="Heading7Char">
    <w:name w:val="Heading 7 Char"/>
    <w:basedOn w:val="DefaultParagraphFont"/>
    <w:link w:val="Heading7"/>
    <w:uiPriority w:val="9"/>
    <w:semiHidden/>
    <w:rsid w:val="00BB654D"/>
    <w:rPr>
      <w:rFonts w:ascii="Times New Roman" w:eastAsiaTheme="majorEastAsia" w:hAnsi="Times New Roman" w:cstheme="majorBidi"/>
      <w:color w:val="595959" w:themeColor="text1" w:themeTint="A6"/>
      <w:kern w:val="0"/>
      <w:szCs w:val="22"/>
      <w:lang w:val="en-US" w:bidi="ar-SA"/>
      <w14:ligatures w14:val="none"/>
    </w:rPr>
  </w:style>
  <w:style w:type="character" w:customStyle="1" w:styleId="Heading8Char">
    <w:name w:val="Heading 8 Char"/>
    <w:basedOn w:val="DefaultParagraphFont"/>
    <w:link w:val="Heading8"/>
    <w:uiPriority w:val="9"/>
    <w:semiHidden/>
    <w:rsid w:val="00BB654D"/>
    <w:rPr>
      <w:rFonts w:ascii="Times New Roman" w:eastAsiaTheme="majorEastAsia" w:hAnsi="Times New Roman" w:cstheme="majorBidi"/>
      <w:i/>
      <w:iCs/>
      <w:color w:val="272727" w:themeColor="text1" w:themeTint="D8"/>
      <w:kern w:val="0"/>
      <w:szCs w:val="22"/>
      <w:lang w:val="en-US" w:bidi="ar-SA"/>
      <w14:ligatures w14:val="none"/>
    </w:rPr>
  </w:style>
  <w:style w:type="character" w:customStyle="1" w:styleId="Heading9Char">
    <w:name w:val="Heading 9 Char"/>
    <w:basedOn w:val="DefaultParagraphFont"/>
    <w:link w:val="Heading9"/>
    <w:uiPriority w:val="9"/>
    <w:semiHidden/>
    <w:rsid w:val="00BB654D"/>
    <w:rPr>
      <w:rFonts w:ascii="Times New Roman" w:eastAsiaTheme="majorEastAsia" w:hAnsi="Times New Roman" w:cstheme="majorBidi"/>
      <w:color w:val="272727" w:themeColor="text1" w:themeTint="D8"/>
      <w:kern w:val="0"/>
      <w:szCs w:val="22"/>
      <w:lang w:val="en-US" w:bidi="ar-SA"/>
      <w14:ligatures w14:val="none"/>
    </w:rPr>
  </w:style>
  <w:style w:type="paragraph" w:styleId="Caption">
    <w:name w:val="caption"/>
    <w:basedOn w:val="Normal"/>
    <w:next w:val="Normal"/>
    <w:uiPriority w:val="35"/>
    <w:unhideWhenUsed/>
    <w:qFormat/>
    <w:rsid w:val="00BB654D"/>
    <w:pPr>
      <w:spacing w:before="0" w:line="240" w:lineRule="auto"/>
    </w:pPr>
    <w:rPr>
      <w:b/>
      <w:bCs/>
      <w:color w:val="156082" w:themeColor="accent1"/>
      <w:sz w:val="18"/>
      <w:szCs w:val="18"/>
    </w:rPr>
  </w:style>
  <w:style w:type="paragraph" w:styleId="Title">
    <w:name w:val="Title"/>
    <w:basedOn w:val="Normal"/>
    <w:next w:val="Normal"/>
    <w:link w:val="TitleChar"/>
    <w:uiPriority w:val="10"/>
    <w:qFormat/>
    <w:rsid w:val="00BB65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54D"/>
    <w:rPr>
      <w:rFonts w:asciiTheme="majorHAnsi" w:eastAsiaTheme="majorEastAsia" w:hAnsiTheme="majorHAnsi" w:cstheme="majorBidi"/>
      <w:spacing w:val="-10"/>
      <w:kern w:val="28"/>
      <w:sz w:val="56"/>
      <w:szCs w:val="56"/>
      <w:lang w:val="en-US" w:bidi="ar-SA"/>
      <w14:ligatures w14:val="none"/>
    </w:rPr>
  </w:style>
  <w:style w:type="paragraph" w:styleId="Subtitle">
    <w:name w:val="Subtitle"/>
    <w:basedOn w:val="Normal"/>
    <w:next w:val="Normal"/>
    <w:link w:val="SubtitleChar"/>
    <w:uiPriority w:val="11"/>
    <w:qFormat/>
    <w:rsid w:val="00BB65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54D"/>
    <w:rPr>
      <w:rFonts w:ascii="Times New Roman" w:eastAsiaTheme="majorEastAsia" w:hAnsi="Times New Roman" w:cstheme="majorBidi"/>
      <w:color w:val="595959" w:themeColor="text1" w:themeTint="A6"/>
      <w:spacing w:val="15"/>
      <w:kern w:val="0"/>
      <w:sz w:val="28"/>
      <w:szCs w:val="28"/>
      <w:lang w:val="en-US" w:bidi="ar-SA"/>
      <w14:ligatures w14:val="none"/>
    </w:rPr>
  </w:style>
  <w:style w:type="paragraph" w:styleId="ListParagraph">
    <w:name w:val="List Paragraph"/>
    <w:basedOn w:val="Normal"/>
    <w:uiPriority w:val="34"/>
    <w:qFormat/>
    <w:rsid w:val="00BB654D"/>
    <w:pPr>
      <w:ind w:left="720"/>
      <w:contextualSpacing/>
    </w:pPr>
  </w:style>
  <w:style w:type="paragraph" w:styleId="Quote">
    <w:name w:val="Quote"/>
    <w:basedOn w:val="Normal"/>
    <w:next w:val="Normal"/>
    <w:link w:val="QuoteChar"/>
    <w:uiPriority w:val="29"/>
    <w:qFormat/>
    <w:rsid w:val="00BB654D"/>
    <w:pPr>
      <w:spacing w:before="160"/>
      <w:jc w:val="center"/>
    </w:pPr>
    <w:rPr>
      <w:i/>
      <w:iCs/>
      <w:color w:val="404040" w:themeColor="text1" w:themeTint="BF"/>
    </w:rPr>
  </w:style>
  <w:style w:type="character" w:customStyle="1" w:styleId="QuoteChar">
    <w:name w:val="Quote Char"/>
    <w:basedOn w:val="DefaultParagraphFont"/>
    <w:link w:val="Quote"/>
    <w:uiPriority w:val="29"/>
    <w:rsid w:val="00BB654D"/>
    <w:rPr>
      <w:rFonts w:ascii="Times New Roman" w:hAnsi="Times New Roman"/>
      <w:i/>
      <w:iCs/>
      <w:color w:val="404040" w:themeColor="text1" w:themeTint="BF"/>
      <w:kern w:val="0"/>
      <w:szCs w:val="22"/>
      <w:lang w:val="en-US" w:bidi="ar-SA"/>
      <w14:ligatures w14:val="none"/>
    </w:rPr>
  </w:style>
  <w:style w:type="paragraph" w:styleId="IntenseQuote">
    <w:name w:val="Intense Quote"/>
    <w:basedOn w:val="Normal"/>
    <w:next w:val="Normal"/>
    <w:link w:val="IntenseQuoteChar"/>
    <w:uiPriority w:val="30"/>
    <w:qFormat/>
    <w:rsid w:val="00BB65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54D"/>
    <w:rPr>
      <w:rFonts w:ascii="Times New Roman" w:hAnsi="Times New Roman"/>
      <w:i/>
      <w:iCs/>
      <w:color w:val="0F4761" w:themeColor="accent1" w:themeShade="BF"/>
      <w:kern w:val="0"/>
      <w:szCs w:val="22"/>
      <w:lang w:val="en-US" w:bidi="ar-SA"/>
      <w14:ligatures w14:val="none"/>
    </w:rPr>
  </w:style>
  <w:style w:type="character" w:styleId="IntenseEmphasis">
    <w:name w:val="Intense Emphasis"/>
    <w:basedOn w:val="DefaultParagraphFont"/>
    <w:uiPriority w:val="21"/>
    <w:qFormat/>
    <w:rsid w:val="00BB654D"/>
    <w:rPr>
      <w:i/>
      <w:iCs/>
      <w:color w:val="0F4761" w:themeColor="accent1" w:themeShade="BF"/>
    </w:rPr>
  </w:style>
  <w:style w:type="character" w:styleId="IntenseReference">
    <w:name w:val="Intense Reference"/>
    <w:basedOn w:val="DefaultParagraphFont"/>
    <w:uiPriority w:val="32"/>
    <w:qFormat/>
    <w:rsid w:val="00BB654D"/>
    <w:rPr>
      <w:b/>
      <w:bCs/>
      <w:smallCaps/>
      <w:color w:val="0F4761" w:themeColor="accent1" w:themeShade="BF"/>
      <w:spacing w:val="5"/>
    </w:rPr>
  </w:style>
  <w:style w:type="paragraph" w:styleId="TOCHeading">
    <w:name w:val="TOC Heading"/>
    <w:basedOn w:val="Heading1"/>
    <w:next w:val="Normal"/>
    <w:uiPriority w:val="39"/>
    <w:semiHidden/>
    <w:unhideWhenUsed/>
    <w:qFormat/>
    <w:rsid w:val="00BB654D"/>
    <w:pPr>
      <w:spacing w:before="480" w:after="0" w:line="276" w:lineRule="auto"/>
      <w:outlineLvl w:val="9"/>
    </w:pPr>
    <w:rPr>
      <w:b/>
      <w:bCs/>
      <w:sz w:val="28"/>
      <w:szCs w:val="28"/>
    </w:rPr>
  </w:style>
  <w:style w:type="paragraph" w:styleId="BalloonText">
    <w:name w:val="Balloon Text"/>
    <w:basedOn w:val="Normal"/>
    <w:link w:val="BalloonTextChar"/>
    <w:uiPriority w:val="99"/>
    <w:semiHidden/>
    <w:unhideWhenUsed/>
    <w:rsid w:val="006A039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0399"/>
    <w:rPr>
      <w:rFonts w:ascii="Tahoma" w:hAnsi="Tahoma" w:cs="Tahoma"/>
      <w:kern w:val="0"/>
      <w:sz w:val="16"/>
      <w:szCs w:val="16"/>
      <w:lang w:val="en-US" w:bidi="ar-SA"/>
      <w14:ligatures w14:val="none"/>
    </w:rPr>
  </w:style>
  <w:style w:type="table" w:styleId="TableGrid">
    <w:name w:val="Table Grid"/>
    <w:basedOn w:val="TableNormal"/>
    <w:uiPriority w:val="59"/>
    <w:rsid w:val="006A0399"/>
    <w:pPr>
      <w:spacing w:after="0" w:line="240" w:lineRule="auto"/>
    </w:pPr>
    <w:rPr>
      <w:kern w:val="0"/>
      <w:sz w:val="22"/>
      <w:szCs w:val="22"/>
      <w:lang w:val="en-US" w:bidi="ar-SA"/>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6A0399"/>
    <w:rPr>
      <w:color w:val="467886" w:themeColor="hyperlink"/>
      <w:u w:val="single"/>
    </w:rPr>
  </w:style>
  <w:style w:type="paragraph" w:styleId="TOC1">
    <w:name w:val="toc 1"/>
    <w:basedOn w:val="Normal"/>
    <w:next w:val="Normal"/>
    <w:autoRedefine/>
    <w:uiPriority w:val="39"/>
    <w:unhideWhenUsed/>
    <w:rsid w:val="006A0399"/>
    <w:pPr>
      <w:spacing w:after="100"/>
    </w:pPr>
  </w:style>
  <w:style w:type="paragraph" w:styleId="TOC2">
    <w:name w:val="toc 2"/>
    <w:basedOn w:val="Normal"/>
    <w:next w:val="Normal"/>
    <w:autoRedefine/>
    <w:uiPriority w:val="39"/>
    <w:unhideWhenUsed/>
    <w:rsid w:val="006A0399"/>
    <w:pPr>
      <w:spacing w:after="100"/>
      <w:ind w:left="240"/>
    </w:pPr>
  </w:style>
  <w:style w:type="character" w:styleId="CommentReference">
    <w:name w:val="annotation reference"/>
    <w:basedOn w:val="DefaultParagraphFont"/>
    <w:uiPriority w:val="99"/>
    <w:semiHidden/>
    <w:unhideWhenUsed/>
    <w:rsid w:val="006A0399"/>
    <w:rPr>
      <w:sz w:val="16"/>
      <w:szCs w:val="16"/>
    </w:rPr>
  </w:style>
  <w:style w:type="paragraph" w:styleId="CommentText">
    <w:name w:val="annotation text"/>
    <w:basedOn w:val="Normal"/>
    <w:link w:val="CommentTextChar"/>
    <w:uiPriority w:val="99"/>
    <w:unhideWhenUsed/>
    <w:rsid w:val="006A0399"/>
    <w:pPr>
      <w:spacing w:line="240" w:lineRule="auto"/>
    </w:pPr>
    <w:rPr>
      <w:sz w:val="20"/>
      <w:szCs w:val="20"/>
    </w:rPr>
  </w:style>
  <w:style w:type="character" w:customStyle="1" w:styleId="CommentTextChar">
    <w:name w:val="Comment Text Char"/>
    <w:basedOn w:val="DefaultParagraphFont"/>
    <w:link w:val="CommentText"/>
    <w:uiPriority w:val="99"/>
    <w:rsid w:val="006A0399"/>
    <w:rPr>
      <w:rFonts w:ascii="Times New Roman" w:hAnsi="Times New Roman"/>
      <w:kern w:val="0"/>
      <w:sz w:val="20"/>
      <w:szCs w:val="20"/>
      <w:lang w:val="en-US" w:bidi="ar-SA"/>
      <w14:ligatures w14:val="none"/>
    </w:rPr>
  </w:style>
  <w:style w:type="paragraph" w:styleId="CommentSubject">
    <w:name w:val="annotation subject"/>
    <w:basedOn w:val="CommentText"/>
    <w:next w:val="CommentText"/>
    <w:link w:val="CommentSubjectChar"/>
    <w:uiPriority w:val="99"/>
    <w:semiHidden/>
    <w:unhideWhenUsed/>
    <w:rsid w:val="006A0399"/>
    <w:rPr>
      <w:b/>
      <w:bCs/>
    </w:rPr>
  </w:style>
  <w:style w:type="character" w:customStyle="1" w:styleId="CommentSubjectChar">
    <w:name w:val="Comment Subject Char"/>
    <w:basedOn w:val="CommentTextChar"/>
    <w:link w:val="CommentSubject"/>
    <w:uiPriority w:val="99"/>
    <w:semiHidden/>
    <w:rsid w:val="006A0399"/>
    <w:rPr>
      <w:rFonts w:ascii="Times New Roman" w:hAnsi="Times New Roman"/>
      <w:b/>
      <w:bCs/>
      <w:kern w:val="0"/>
      <w:sz w:val="20"/>
      <w:szCs w:val="20"/>
      <w:lang w:val="en-US" w:bidi="ar-SA"/>
      <w14:ligatures w14:val="none"/>
    </w:rPr>
  </w:style>
  <w:style w:type="paragraph" w:styleId="Header">
    <w:name w:val="header"/>
    <w:basedOn w:val="Normal"/>
    <w:link w:val="HeaderChar"/>
    <w:uiPriority w:val="99"/>
    <w:unhideWhenUsed/>
    <w:rsid w:val="006A039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A0399"/>
    <w:rPr>
      <w:rFonts w:ascii="Times New Roman" w:hAnsi="Times New Roman"/>
      <w:kern w:val="0"/>
      <w:szCs w:val="22"/>
      <w:lang w:val="en-US" w:bidi="ar-SA"/>
      <w14:ligatures w14:val="none"/>
    </w:rPr>
  </w:style>
  <w:style w:type="paragraph" w:styleId="Footer">
    <w:name w:val="footer"/>
    <w:basedOn w:val="Normal"/>
    <w:link w:val="FooterChar"/>
    <w:uiPriority w:val="99"/>
    <w:unhideWhenUsed/>
    <w:rsid w:val="006A039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A0399"/>
    <w:rPr>
      <w:rFonts w:ascii="Times New Roman" w:hAnsi="Times New Roman"/>
      <w:kern w:val="0"/>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hefashionact.org/" TargetMode="External"/><Relationship Id="rId21" Type="http://schemas.openxmlformats.org/officeDocument/2006/relationships/image" Target="media/image14.png"/><Relationship Id="rId42" Type="http://schemas.openxmlformats.org/officeDocument/2006/relationships/hyperlink" Target="https://doi.org/10.1155/2022/7523246" TargetMode="External"/><Relationship Id="rId63" Type="http://schemas.openxmlformats.org/officeDocument/2006/relationships/hyperlink" Target="https://ww.fashionnetwork.com/news/Inditex-boosts-us-presence-with-zara-flagship-at-caesars-palace-in-las-vegas,1773094.html" TargetMode="External"/><Relationship Id="rId84" Type="http://schemas.openxmlformats.org/officeDocument/2006/relationships/hyperlink" Targe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 TargetMode="External"/><Relationship Id="rId138" Type="http://schemas.openxmlformats.org/officeDocument/2006/relationships/hyperlink" Target="https://www.zara.com/us/" TargetMode="External"/><Relationship Id="rId107" Type="http://schemas.openxmlformats.org/officeDocument/2006/relationships/hyperlink" Target="https://www.statista.com/statistics/419905/clothing-consumption-expenditure-spain/?srsltid=AfmBOooqk3HScLhTuZ1iV_ve2U7_VFoRNQeqi_po2Y9G8Um-ULXrNDUX" TargetMode="External"/><Relationship Id="rId11" Type="http://schemas.openxmlformats.org/officeDocument/2006/relationships/image" Target="media/image4.png"/><Relationship Id="rId32" Type="http://schemas.openxmlformats.org/officeDocument/2006/relationships/image" Target="media/image25.jpeg"/><Relationship Id="rId53" Type="http://schemas.openxmlformats.org/officeDocument/2006/relationships/hyperlink" Target="https://doi.org/10.3390/math10030302" TargetMode="External"/><Relationship Id="rId74" Type="http://schemas.openxmlformats.org/officeDocument/2006/relationships/hyperlink" Target="https://impactpolicies.org/news/226/fast-fashion-at-a-human-cost-zara-fashion-retailer-chooses-sales-over-ethics" TargetMode="External"/><Relationship Id="rId128" Type="http://schemas.openxmlformats.org/officeDocument/2006/relationships/hyperlink" Target="https://thefashionglobe.com/zara-can-never-be-sustainable/" TargetMode="External"/><Relationship Id="rId5" Type="http://schemas.openxmlformats.org/officeDocument/2006/relationships/webSettings" Target="webSettings.xml"/><Relationship Id="rId90" Type="http://schemas.openxmlformats.org/officeDocument/2006/relationships/hyperlink" Target="https://www.grupomalasa.com/en/proyectos/zara-plaza-de-espana/" TargetMode="External"/><Relationship Id="rId95" Type="http://schemas.openxmlformats.org/officeDocument/2006/relationships/hyperlink" Target="https://store.mintel.com/report/us-gen-alpha-gen-z-fashion-market-report"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doi.org/10.1155/2022/7523246" TargetMode="External"/><Relationship Id="rId48" Type="http://schemas.openxmlformats.org/officeDocument/2006/relationships/hyperlink" Target="https://www.dinmo.com/marketing-strategy/marketing-mix/" TargetMode="External"/><Relationship Id="rId64" Type="http://schemas.openxmlformats.org/officeDocument/2006/relationships/hyperlink" Target="https://www.fbi.gov/news/press-releases/fbi-releases-annual-internet-crime-report" TargetMode="External"/><Relationship Id="rId69" Type="http://schemas.openxmlformats.org/officeDocument/2006/relationships/hyperlink" Target="https://hulaglobal.com/blog/spain/top-10-fast-fashion-clothing-brands-in-spain/" TargetMode="External"/><Relationship Id="rId113" Type="http://schemas.openxmlformats.org/officeDocument/2006/relationships/hyperlink" Target="https://news.syr.edu/2025/10/23/the-great-divide-understanding-us-political-polarization/" TargetMode="External"/><Relationship Id="rId118" Type="http://schemas.openxmlformats.org/officeDocument/2006/relationships/hyperlink" Target="https://www.theglobaleconomy.com/Spain/wb_political_stability/" TargetMode="External"/><Relationship Id="rId134" Type="http://schemas.openxmlformats.org/officeDocument/2006/relationships/hyperlink" Target="https://www.zara.com/in/en/sustainability-biodiversity-ecosystems-mkt4894.html" TargetMode="External"/><Relationship Id="rId139" Type="http://schemas.openxmlformats.org/officeDocument/2006/relationships/header" Target="header1.xml"/><Relationship Id="rId80" Type="http://schemas.openxmlformats.org/officeDocument/2006/relationships/hyperlink" Target="https://www.inditex.com/itxcomweb/es/en/sustainability" TargetMode="External"/><Relationship Id="rId85" Type="http://schemas.openxmlformats.org/officeDocument/2006/relationships/hyperlink" Target="https://koolteee.medium.com/what-makes-america-fashion-culture-unique-globally-59a6fe1d8508"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jpeg"/><Relationship Id="rId38" Type="http://schemas.openxmlformats.org/officeDocument/2006/relationships/image" Target="media/image31.png"/><Relationship Id="rId59" Type="http://schemas.openxmlformats.org/officeDocument/2006/relationships/hyperlink" Target="https://www.eea.europa.eu/en/europe-environment-2025/countries/spain?activeTab=6a7adbb6-0f71-49f2-99d0-034ed587d856" TargetMode="External"/><Relationship Id="rId103" Type="http://schemas.openxmlformats.org/officeDocument/2006/relationships/hyperlink" Target="https://doi.org/10.1177/21582440221099936" TargetMode="External"/><Relationship Id="rId108" Type="http://schemas.openxmlformats.org/officeDocument/2006/relationships/hyperlink" Target="https://rvfinternational.com/cultural-differences-between-living-in-spain-and-the-united-states/" TargetMode="External"/><Relationship Id="rId124" Type="http://schemas.openxmlformats.org/officeDocument/2006/relationships/hyperlink" Target="https://doi.org/10.3390/agriculture13122275" TargetMode="External"/><Relationship Id="rId129" Type="http://schemas.openxmlformats.org/officeDocument/2006/relationships/hyperlink" Target="https://www.worldometers.info/gdp/gdp-by-country/" TargetMode="External"/><Relationship Id="rId54" Type="http://schemas.openxmlformats.org/officeDocument/2006/relationships/hyperlink" Target="https://www.start.io/blog/who-is-zaras-target-market-zara-brand-analysis-customer-segmentation-marketing-strategy-competitors/" TargetMode="External"/><Relationship Id="rId70" Type="http://schemas.openxmlformats.org/officeDocument/2006/relationships/hyperlink" Target="https://doi.org/10.1371/journal.pone.0273337" TargetMode="External"/><Relationship Id="rId75" Type="http://schemas.openxmlformats.org/officeDocument/2006/relationships/hyperlink" Target="https://www.inditex.com/itxcomweb/bb/en/press/news-detail/7f71fd36-94ec-45fa-a2e6-6837b63f2903/inditex-deploys-rfid-technology-in-its-stores" TargetMode="External"/><Relationship Id="rId91" Type="http://schemas.openxmlformats.org/officeDocument/2006/relationships/hyperlink" Target="https://www.mariscal-abogados.com/what-is-the-workers-statute/" TargetMode="External"/><Relationship Id="rId96" Type="http://schemas.openxmlformats.org/officeDocument/2006/relationships/hyperlink" Target="https://store.mintel.com/report/us-luxury-consumer-market-report" TargetMode="External"/><Relationship Id="rId140" Type="http://schemas.openxmlformats.org/officeDocument/2006/relationships/header" Target="header2.xml"/><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www.bbvaresearch.com/en/publicaciones/spain-spain-us-trade-relations-in-the-face-of-possible-tariff-increases/" TargetMode="External"/><Relationship Id="rId114" Type="http://schemas.openxmlformats.org/officeDocument/2006/relationships/hyperlink" Target="https://doi.org/10.3390/admsci14060116" TargetMode="External"/><Relationship Id="rId119" Type="http://schemas.openxmlformats.org/officeDocument/2006/relationships/hyperlink" Target="https://www.theglobaleconomy.com/USA/wb_political_stability/" TargetMode="External"/><Relationship Id="rId44" Type="http://schemas.openxmlformats.org/officeDocument/2006/relationships/hyperlink" Target="https://doi.org/10.1016/j.aej.2025.01.074" TargetMode="External"/><Relationship Id="rId60" Type="http://schemas.openxmlformats.org/officeDocument/2006/relationships/hyperlink" Target="https://www.enterpriseappstoday.com/stats/money-spent-on-clothes-statistics.html" TargetMode="External"/><Relationship Id="rId65" Type="http://schemas.openxmlformats.org/officeDocument/2006/relationships/hyperlink" Target="https://www.forbes.com/companies/zara/" TargetMode="External"/><Relationship Id="rId81" Type="http://schemas.openxmlformats.org/officeDocument/2006/relationships/hyperlink" Target="https://www.inditex.com/itxcomweb/bf/en/group/history" TargetMode="External"/><Relationship Id="rId86" Type="http://schemas.openxmlformats.org/officeDocument/2006/relationships/hyperlink" Target="https://gnindia.dronacharya.info/MBA/1stSem/Downloads/MarketingManagement/Books/Marketing-Management-text-book-1.pdf" TargetMode="External"/><Relationship Id="rId130" Type="http://schemas.openxmlformats.org/officeDocument/2006/relationships/hyperlink" Target="https://www.worldometers.info/world-population/population-by-country/" TargetMode="External"/><Relationship Id="rId135" Type="http://schemas.openxmlformats.org/officeDocument/2006/relationships/hyperlink" Target="https://www.zara.com/es/en/"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doi.org/10.1016/j.joitmc.2024.100238" TargetMode="External"/><Relationship Id="rId34" Type="http://schemas.openxmlformats.org/officeDocument/2006/relationships/image" Target="media/image27.png"/><Relationship Id="rId50" Type="http://schemas.openxmlformats.org/officeDocument/2006/relationships/hyperlink" Target="https://boardmix.com/analysis/zara-mission-and-vision-statement-analysis/" TargetMode="External"/><Relationship Id="rId55" Type="http://schemas.openxmlformats.org/officeDocument/2006/relationships/hyperlink" Target="https://doi.org/10.1111/jems.70002" TargetMode="External"/><Relationship Id="rId76" Type="http://schemas.openxmlformats.org/officeDocument/2006/relationships/hyperlink" Target="https://www.inditex.com/itxcomweb/api/media/7e50ddce-a4de-4d51-9ab0-f7c248d23656/inditex_policy_on_human_rights.pdf?t=1655306506255" TargetMode="External"/><Relationship Id="rId97" Type="http://schemas.openxmlformats.org/officeDocument/2006/relationships/hyperlink" Target="https://www.nasdaq.com/articles/the-average-american-spends-this-much-on-clothes-every-year" TargetMode="External"/><Relationship Id="rId104" Type="http://schemas.openxmlformats.org/officeDocument/2006/relationships/hyperlink" Target="https://www.reuters.com/business/retail-consumer/zara-owner-inditex-reports-strong-start-winter-sales-2025-12-03/" TargetMode="External"/><Relationship Id="rId120" Type="http://schemas.openxmlformats.org/officeDocument/2006/relationships/hyperlink" Target="https://doi.org/10.1016/j.jcyt.2022.09.002" TargetMode="External"/><Relationship Id="rId125" Type="http://schemas.openxmlformats.org/officeDocument/2006/relationships/hyperlink" Target="https://vamospanish.com/discover/the-influence-of-spanish-on-global-fashion-a-stylish-discourse/" TargetMode="External"/><Relationship Id="rId141" Type="http://schemas.openxmlformats.org/officeDocument/2006/relationships/footer" Target="footer1.xml"/><Relationship Id="rId14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3390/info13050239" TargetMode="External"/><Relationship Id="rId92" Type="http://schemas.openxmlformats.org/officeDocument/2006/relationships/hyperlink" Target="https://martinroll.com/resources/articles/strategy/the-secret-of-zaras-success-a-culture-of-customer-co-creation/"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jpeg"/><Relationship Id="rId45" Type="http://schemas.openxmlformats.org/officeDocument/2006/relationships/hyperlink" Target="https://doi.org/10.3390/su16031050" TargetMode="External"/><Relationship Id="rId66" Type="http://schemas.openxmlformats.org/officeDocument/2006/relationships/hyperlink" Target="https://360info.org/political-turmoil-in-spain-as-europe-faces-us-trade-wars-and-global-conflict/" TargetMode="External"/><Relationship Id="rId87" Type="http://schemas.openxmlformats.org/officeDocument/2006/relationships/hyperlink" Target="https://livefrankly.co.uk/sustainable-fashion/how-sustainable-is-zara-and-can-i-shop-there-with-a-clean-conscience/" TargetMode="External"/><Relationship Id="rId110" Type="http://schemas.openxmlformats.org/officeDocument/2006/relationships/hyperlink" Target="https://medium.com/@akku03sinha/unravelling-zaras-supply-chain-success-8f70005a4f4f" TargetMode="External"/><Relationship Id="rId115" Type="http://schemas.openxmlformats.org/officeDocument/2006/relationships/hyperlink" Target="https://doi.org/10.3390/su14127243" TargetMode="External"/><Relationship Id="rId131" Type="http://schemas.openxmlformats.org/officeDocument/2006/relationships/hyperlink" Target="https://doi.org/10.1016/j.ijpe.2022.108506" TargetMode="External"/><Relationship Id="rId136" Type="http://schemas.openxmlformats.org/officeDocument/2006/relationships/hyperlink" Target="https://www.zara.com/es/en/contact" TargetMode="External"/><Relationship Id="rId61" Type="http://schemas.openxmlformats.org/officeDocument/2006/relationships/hyperlink" Target="https://www.behance.net/gallery/75151781/ZARA-Loyalty-Program-Campaign" TargetMode="External"/><Relationship Id="rId82" Type="http://schemas.openxmlformats.org/officeDocument/2006/relationships/hyperlink" Target="https://doi.org/10.1007/s10209-022-00930-7"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jpeg"/><Relationship Id="rId35" Type="http://schemas.openxmlformats.org/officeDocument/2006/relationships/image" Target="media/image28.png"/><Relationship Id="rId56" Type="http://schemas.openxmlformats.org/officeDocument/2006/relationships/hyperlink" Target="https://doi.org/10.3390/educsci14111189" TargetMode="External"/><Relationship Id="rId77" Type="http://schemas.openxmlformats.org/officeDocument/2006/relationships/hyperlink" Target="https://static.inditex.com/annual_report_2023/en/Social.pdf" TargetMode="External"/><Relationship Id="rId100" Type="http://schemas.openxmlformats.org/officeDocument/2006/relationships/hyperlink" Target="https://doi.org/10.1002/jsc.2600" TargetMode="External"/><Relationship Id="rId105" Type="http://schemas.openxmlformats.org/officeDocument/2006/relationships/hyperlink" Target="https://www.reuters.com/business/retail-consumer/unions-want-zara-owner-inditex-extend-pay-rises-all-shopworkers-spain-2023-01-19/" TargetMode="External"/><Relationship Id="rId126" Type="http://schemas.openxmlformats.org/officeDocument/2006/relationships/hyperlink" Target="https://doi.org/10.1111/jcal.12893" TargetMode="External"/><Relationship Id="rId8" Type="http://schemas.openxmlformats.org/officeDocument/2006/relationships/image" Target="media/image1.png"/><Relationship Id="rId51" Type="http://schemas.openxmlformats.org/officeDocument/2006/relationships/hyperlink" Target="https://doi.org/10.1080/13683500.2023.2229480" TargetMode="External"/><Relationship Id="rId72" Type="http://schemas.openxmlformats.org/officeDocument/2006/relationships/hyperlink" Target="https://www.ibisworld.com/blog/3-step-pestle-analysis/99/1127/" TargetMode="External"/><Relationship Id="rId93" Type="http://schemas.openxmlformats.org/officeDocument/2006/relationships/hyperlink" Target="https://fashionunited.uk/news/retail/100-store-milestone-in-the-united-states-zara-opens-flagship-store-in-los-angeles/2025060682073" TargetMode="External"/><Relationship Id="rId98" Type="http://schemas.openxmlformats.org/officeDocument/2006/relationships/hyperlink" Target="https://www.owler.com/company/zara/competitors" TargetMode="External"/><Relationship Id="rId121" Type="http://schemas.openxmlformats.org/officeDocument/2006/relationships/hyperlink" Target="https://doi.org/10.1002/mar.21918" TargetMode="External"/><Relationship Id="rId142" Type="http://schemas.openxmlformats.org/officeDocument/2006/relationships/footer" Target="footer2.xm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doi.org/10.1016/j.tsc.2023.101354" TargetMode="External"/><Relationship Id="rId67" Type="http://schemas.openxmlformats.org/officeDocument/2006/relationships/hyperlink" Target="https://www.globaldata.com/store/report/spain-ict-market-analysis/" TargetMode="External"/><Relationship Id="rId116" Type="http://schemas.openxmlformats.org/officeDocument/2006/relationships/hyperlink" Target="https://www.theculturefactor.com/country-comparison-tool?countries=spain%2Cunited%2Bstates" TargetMode="External"/><Relationship Id="rId137" Type="http://schemas.openxmlformats.org/officeDocument/2006/relationships/hyperlink" Target="https://www.zara.com/us/en/contact" TargetMode="External"/><Relationship Id="rId20" Type="http://schemas.openxmlformats.org/officeDocument/2006/relationships/image" Target="media/image13.png"/><Relationship Id="rId41" Type="http://schemas.openxmlformats.org/officeDocument/2006/relationships/hyperlink" Target="https://doi.org/10.1186/s12909-024-06593-7" TargetMode="External"/><Relationship Id="rId62" Type="http://schemas.openxmlformats.org/officeDocument/2006/relationships/hyperlink" Target="https://www.ethicalconsumer.org/company-profile/zara-sa" TargetMode="External"/><Relationship Id="rId83" Type="http://schemas.openxmlformats.org/officeDocument/2006/relationships/hyperlink" Target="https://www.youngurbanproject.com/zara-case-study/" TargetMode="External"/><Relationship Id="rId88" Type="http://schemas.openxmlformats.org/officeDocument/2006/relationships/hyperlink" Target="https://ww.fashionnetwork.com/news/Zara-expands-globally-with-new-flagship-in-los-angeles-and-store-reopening-in-turin,1738029.html" TargetMode="External"/><Relationship Id="rId111" Type="http://schemas.openxmlformats.org/officeDocument/2006/relationships/hyperlink" Target="https://www.voronoiapp.com/technology/-Global-Revenue-Share-of-US-Big-Tech-2024-4763" TargetMode="External"/><Relationship Id="rId132" Type="http://schemas.openxmlformats.org/officeDocument/2006/relationships/hyperlink" Target="https://static.zara.net/static/pdfs/IC/terms-and-conditions/terms-and-conditions-en_IC-20230201.pdf" TargetMode="Externa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hyperlink" Target="https://www.project-safehorizon.eu/spains-situation-in-the-cyberspace-domain/" TargetMode="External"/><Relationship Id="rId106" Type="http://schemas.openxmlformats.org/officeDocument/2006/relationships/hyperlink" Target="https://www.statista.com/statistics/456398/global-sales-share-inditex-group-by-region/" TargetMode="External"/><Relationship Id="rId127" Type="http://schemas.openxmlformats.org/officeDocument/2006/relationships/hyperlink" Target="https://www.brafton.com/blog/social-media/zara-social-media-marketing-strategy/"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hyperlink" Target="https://www.emarketer.com/content/us-luxury-consumers-their-path-purchase" TargetMode="External"/><Relationship Id="rId73" Type="http://schemas.openxmlformats.org/officeDocument/2006/relationships/hyperlink" Target="https://earth.org/top-environmental-issues-us/" TargetMode="External"/><Relationship Id="rId78" Type="http://schemas.openxmlformats.org/officeDocument/2006/relationships/hyperlink" Target="https://www.inditex.com/itxcomweb/al/en/press/news-detail/464b3454-3676-469e-8106-2078e38e3435/interim-nine-months-2025-results" TargetMode="External"/><Relationship Id="rId94" Type="http://schemas.openxmlformats.org/officeDocument/2006/relationships/hyperlink" Target="https://fincadecafe.com/en/2024/01/12/is-zara-cheaper-in-spain-than-us/" TargetMode="External"/><Relationship Id="rId99" Type="http://schemas.openxmlformats.org/officeDocument/2006/relationships/hyperlink" Target="https://pitchbook.com/profiles/company/226464-22" TargetMode="External"/><Relationship Id="rId101" Type="http://schemas.openxmlformats.org/officeDocument/2006/relationships/hyperlink" Target="https://taxsummaries.pwc.com/united-states/corporate/taxes-on-corporate-income" TargetMode="External"/><Relationship Id="rId122" Type="http://schemas.openxmlformats.org/officeDocument/2006/relationships/hyperlink" Target="https://tradingeconomics.com/united-states/inflation-cpi" TargetMode="External"/><Relationship Id="rId143"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hyperlink" Target="https://apparelresources.com/business-news/sustainability/zara-brings-repair-resell-services-across-usa/" TargetMode="External"/><Relationship Id="rId68" Type="http://schemas.openxmlformats.org/officeDocument/2006/relationships/hyperlink" Target="https://www.marieclaire.co.uk/news/fashion-news/zara-shopping-hacks-479843" TargetMode="External"/><Relationship Id="rId89" Type="http://schemas.openxmlformats.org/officeDocument/2006/relationships/hyperlink" Target="https://www.macrotrends.net/global-metrics/countries/ranking/gnp-gross-national-product" TargetMode="External"/><Relationship Id="rId112" Type="http://schemas.openxmlformats.org/officeDocument/2006/relationships/hyperlink" Target="https://staxxer.com/guides/epr-guide-for-spain/" TargetMode="External"/><Relationship Id="rId133" Type="http://schemas.openxmlformats.org/officeDocument/2006/relationships/hyperlink" Target="https://www.zara.com/ww/" TargetMode="External"/><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hyperlink" Target="https://www.dol.gov/agencies/whd/flsa" TargetMode="External"/><Relationship Id="rId79" Type="http://schemas.openxmlformats.org/officeDocument/2006/relationships/hyperlink" Target="https://www.inditex.com/itxcomweb/es/en/group/our-approach" TargetMode="External"/><Relationship Id="rId102" Type="http://schemas.openxmlformats.org/officeDocument/2006/relationships/hyperlink" Target="https://taxsummaries.pwc.com/spain/corporate/taxes-on-corporate-income" TargetMode="External"/><Relationship Id="rId123" Type="http://schemas.openxmlformats.org/officeDocument/2006/relationships/hyperlink" Target="https://tradingeconomics.com/spain/inflation-cpi" TargetMode="External"/><Relationship Id="rId14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8C1BEE-38FD-4A06-A7A2-295EC81B9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46</Pages>
  <Words>10272</Words>
  <Characters>58556</Characters>
  <Application>Microsoft Office Word</Application>
  <DocSecurity>0</DocSecurity>
  <Lines>487</Lines>
  <Paragraphs>137</Paragraphs>
  <ScaleCrop>false</ScaleCrop>
  <Company/>
  <LinksUpToDate>false</LinksUpToDate>
  <CharactersWithSpaces>68691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 Jignesh Jani (2504341)</dc:creator>
  <cp:keywords/>
  <dc:description/>
  <cp:lastModifiedBy>Kush Jignesh Jani (2504341)</cp:lastModifiedBy>
  <cp:revision>7</cp:revision>
  <dcterms:created xsi:type="dcterms:W3CDTF">2026-04-21T08:37:00Z</dcterms:created>
  <dcterms:modified xsi:type="dcterms:W3CDTF">2026-04-22T08:37:00Z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a2fd1641-0503-42f2-b6c5-81965fa2238e</vt:lpwstr>
  </property>
</Properties>
</file>