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35C6E" w14:textId="77777777" w:rsidR="00526AAE" w:rsidRPr="00526AAE" w:rsidRDefault="00526AAE" w:rsidP="00526AAE">
      <w:pPr>
        <w:spacing w:line="360" w:lineRule="auto"/>
        <w:rPr>
          <w:rFonts w:ascii="Arial" w:hAnsi="Arial" w:cs="Arial"/>
        </w:rPr>
      </w:pPr>
    </w:p>
    <w:p w14:paraId="3B3DB896" w14:textId="77777777" w:rsidR="004914DB" w:rsidRPr="00526AAE" w:rsidRDefault="004914DB" w:rsidP="00526AAE">
      <w:pPr>
        <w:spacing w:line="360" w:lineRule="auto"/>
        <w:jc w:val="center"/>
        <w:rPr>
          <w:rFonts w:ascii="Arial" w:hAnsi="Arial" w:cs="Arial"/>
        </w:rPr>
      </w:pPr>
      <w:r w:rsidRPr="00526AAE">
        <w:rPr>
          <w:rFonts w:ascii="Arial" w:hAnsi="Arial" w:cs="Arial"/>
          <w:b/>
          <w:bCs/>
        </w:rPr>
        <w:t xml:space="preserve">BMHP6021 </w:t>
      </w:r>
      <w:r w:rsidRPr="00526AAE">
        <w:rPr>
          <w:rFonts w:ascii="Arial" w:hAnsi="Arial" w:cs="Arial"/>
          <w:b/>
        </w:rPr>
        <w:t>Health Wellbeing and Sustainable Development</w:t>
      </w:r>
    </w:p>
    <w:p w14:paraId="49DF2E0E" w14:textId="77777777" w:rsidR="004914DB" w:rsidRPr="003D4EF7" w:rsidRDefault="004914DB" w:rsidP="00526AAE">
      <w:pPr>
        <w:spacing w:line="360" w:lineRule="auto"/>
        <w:jc w:val="center"/>
        <w:rPr>
          <w:rFonts w:ascii="Arial" w:hAnsi="Arial" w:cs="Arial"/>
          <w:b/>
          <w:bCs/>
        </w:rPr>
      </w:pPr>
      <w:r w:rsidRPr="003D4EF7">
        <w:rPr>
          <w:rFonts w:ascii="Arial" w:hAnsi="Arial" w:cs="Arial"/>
          <w:b/>
          <w:bCs/>
        </w:rPr>
        <w:t>Report</w:t>
      </w:r>
    </w:p>
    <w:p w14:paraId="11F6A794" w14:textId="3A1123B9" w:rsidR="004914DB" w:rsidRPr="00526AAE" w:rsidRDefault="004914DB" w:rsidP="00526AAE">
      <w:pPr>
        <w:spacing w:line="360" w:lineRule="auto"/>
        <w:jc w:val="center"/>
        <w:rPr>
          <w:rFonts w:ascii="Arial" w:hAnsi="Arial" w:cs="Arial"/>
        </w:rPr>
      </w:pPr>
      <w:r w:rsidRPr="00526AAE">
        <w:rPr>
          <w:rFonts w:ascii="Arial" w:hAnsi="Arial" w:cs="Arial"/>
        </w:rPr>
        <w:t>Student’s Name</w:t>
      </w:r>
      <w:r w:rsidR="003D4EF7">
        <w:rPr>
          <w:rFonts w:ascii="Arial" w:hAnsi="Arial" w:cs="Arial"/>
        </w:rPr>
        <w:t>: Fatima Al Hassan</w:t>
      </w:r>
    </w:p>
    <w:p w14:paraId="3E87A019" w14:textId="762936AD" w:rsidR="004914DB" w:rsidRDefault="004914DB" w:rsidP="00526AAE">
      <w:pPr>
        <w:spacing w:line="360" w:lineRule="auto"/>
        <w:jc w:val="center"/>
        <w:rPr>
          <w:rFonts w:ascii="Arial" w:hAnsi="Arial" w:cs="Arial"/>
        </w:rPr>
      </w:pPr>
      <w:r w:rsidRPr="00526AAE">
        <w:rPr>
          <w:rFonts w:ascii="Arial" w:hAnsi="Arial" w:cs="Arial"/>
        </w:rPr>
        <w:t>Student</w:t>
      </w:r>
      <w:r w:rsidR="003D4EF7">
        <w:rPr>
          <w:rFonts w:ascii="Arial" w:hAnsi="Arial" w:cs="Arial"/>
        </w:rPr>
        <w:t xml:space="preserve">’s Number: </w:t>
      </w:r>
      <w:r w:rsidR="00506909">
        <w:rPr>
          <w:rFonts w:ascii="Arial" w:hAnsi="Arial" w:cs="Arial"/>
        </w:rPr>
        <w:t>2129080</w:t>
      </w:r>
    </w:p>
    <w:p w14:paraId="295B00E4" w14:textId="43882D0A" w:rsidR="003D4EF7" w:rsidRDefault="003D4EF7" w:rsidP="00526AAE">
      <w:pPr>
        <w:spacing w:line="360" w:lineRule="auto"/>
        <w:jc w:val="center"/>
        <w:rPr>
          <w:rFonts w:ascii="Arial" w:hAnsi="Arial" w:cs="Arial"/>
        </w:rPr>
      </w:pPr>
      <w:r>
        <w:rPr>
          <w:rFonts w:ascii="Arial" w:hAnsi="Arial" w:cs="Arial"/>
        </w:rPr>
        <w:t>Lecturer</w:t>
      </w:r>
      <w:r w:rsidR="00506909">
        <w:rPr>
          <w:rFonts w:ascii="Arial" w:hAnsi="Arial" w:cs="Arial"/>
        </w:rPr>
        <w:t xml:space="preserve">s </w:t>
      </w:r>
      <w:r>
        <w:rPr>
          <w:rFonts w:ascii="Arial" w:hAnsi="Arial" w:cs="Arial"/>
        </w:rPr>
        <w:t>Name</w:t>
      </w:r>
      <w:r w:rsidR="00506909">
        <w:rPr>
          <w:rFonts w:ascii="Arial" w:hAnsi="Arial" w:cs="Arial"/>
        </w:rPr>
        <w:t>s: Chloe Harries &amp; Parese Ahmed</w:t>
      </w:r>
    </w:p>
    <w:p w14:paraId="337314D6" w14:textId="44A1D18C" w:rsidR="00506909" w:rsidRDefault="00506909" w:rsidP="00526AAE">
      <w:pPr>
        <w:spacing w:line="360" w:lineRule="auto"/>
        <w:jc w:val="center"/>
        <w:rPr>
          <w:rFonts w:ascii="Arial" w:hAnsi="Arial" w:cs="Arial"/>
        </w:rPr>
      </w:pPr>
      <w:r>
        <w:rPr>
          <w:rFonts w:ascii="Arial" w:hAnsi="Arial" w:cs="Arial"/>
        </w:rPr>
        <w:t>Programme: Health and Social Care</w:t>
      </w:r>
    </w:p>
    <w:p w14:paraId="4263E2CF" w14:textId="41954C6E" w:rsidR="00506909" w:rsidRDefault="00506909" w:rsidP="00526AAE">
      <w:pPr>
        <w:spacing w:line="360" w:lineRule="auto"/>
        <w:jc w:val="center"/>
        <w:rPr>
          <w:rFonts w:ascii="Arial" w:hAnsi="Arial" w:cs="Arial"/>
        </w:rPr>
      </w:pPr>
      <w:r>
        <w:rPr>
          <w:rFonts w:ascii="Arial" w:hAnsi="Arial" w:cs="Arial"/>
        </w:rPr>
        <w:t>Module Code: BMHP-6021</w:t>
      </w:r>
    </w:p>
    <w:p w14:paraId="3A9DD8F5" w14:textId="46679D58" w:rsidR="00506909" w:rsidRPr="00526AAE" w:rsidRDefault="00506909" w:rsidP="00526AAE">
      <w:pPr>
        <w:spacing w:line="360" w:lineRule="auto"/>
        <w:jc w:val="center"/>
        <w:rPr>
          <w:rFonts w:ascii="Arial" w:hAnsi="Arial" w:cs="Arial"/>
        </w:rPr>
      </w:pPr>
      <w:r>
        <w:rPr>
          <w:rFonts w:ascii="Arial" w:hAnsi="Arial" w:cs="Arial"/>
        </w:rPr>
        <w:t>Assignment Title: Written report on two sustainable development goals</w:t>
      </w:r>
    </w:p>
    <w:p w14:paraId="7415B5EC" w14:textId="77777777" w:rsidR="004914DB" w:rsidRPr="00526AAE" w:rsidRDefault="004914DB" w:rsidP="00526AAE">
      <w:pPr>
        <w:spacing w:line="360" w:lineRule="auto"/>
        <w:rPr>
          <w:rFonts w:ascii="Arial" w:hAnsi="Arial" w:cs="Arial"/>
        </w:rPr>
      </w:pPr>
    </w:p>
    <w:p w14:paraId="7FF10C93" w14:textId="77777777" w:rsidR="004914DB" w:rsidRPr="00526AAE" w:rsidRDefault="004914DB" w:rsidP="00526AAE">
      <w:pPr>
        <w:spacing w:line="360" w:lineRule="auto"/>
        <w:rPr>
          <w:rFonts w:ascii="Arial" w:hAnsi="Arial" w:cs="Arial"/>
        </w:rPr>
      </w:pPr>
    </w:p>
    <w:p w14:paraId="5D7C6E8B" w14:textId="77777777" w:rsidR="004914DB" w:rsidRPr="00526AAE" w:rsidRDefault="004914DB" w:rsidP="00526AAE">
      <w:pPr>
        <w:spacing w:line="360" w:lineRule="auto"/>
        <w:rPr>
          <w:rFonts w:ascii="Arial" w:hAnsi="Arial" w:cs="Arial"/>
        </w:rPr>
      </w:pPr>
    </w:p>
    <w:p w14:paraId="09A9B02D" w14:textId="77777777" w:rsidR="004914DB" w:rsidRPr="00526AAE" w:rsidRDefault="004914DB" w:rsidP="00526AAE">
      <w:pPr>
        <w:spacing w:line="360" w:lineRule="auto"/>
        <w:rPr>
          <w:rFonts w:ascii="Arial" w:hAnsi="Arial" w:cs="Arial"/>
        </w:rPr>
      </w:pPr>
    </w:p>
    <w:p w14:paraId="4DD8747B" w14:textId="77777777" w:rsidR="004914DB" w:rsidRPr="00526AAE" w:rsidRDefault="004914DB" w:rsidP="00526AAE">
      <w:pPr>
        <w:spacing w:line="360" w:lineRule="auto"/>
        <w:rPr>
          <w:rFonts w:ascii="Arial" w:hAnsi="Arial" w:cs="Arial"/>
        </w:rPr>
      </w:pPr>
    </w:p>
    <w:p w14:paraId="03F96D20" w14:textId="77777777" w:rsidR="004914DB" w:rsidRPr="00526AAE" w:rsidRDefault="004914DB" w:rsidP="00526AAE">
      <w:pPr>
        <w:spacing w:line="360" w:lineRule="auto"/>
        <w:rPr>
          <w:rFonts w:ascii="Arial" w:hAnsi="Arial" w:cs="Arial"/>
        </w:rPr>
      </w:pPr>
    </w:p>
    <w:p w14:paraId="12DC2152" w14:textId="77777777" w:rsidR="004914DB" w:rsidRPr="00526AAE" w:rsidRDefault="004914DB" w:rsidP="00526AAE">
      <w:pPr>
        <w:spacing w:line="360" w:lineRule="auto"/>
        <w:rPr>
          <w:rFonts w:ascii="Arial" w:hAnsi="Arial" w:cs="Arial"/>
        </w:rPr>
      </w:pPr>
    </w:p>
    <w:p w14:paraId="21F6FF36" w14:textId="77777777" w:rsidR="004914DB" w:rsidRPr="00526AAE" w:rsidRDefault="004914DB" w:rsidP="00526AAE">
      <w:pPr>
        <w:spacing w:line="360" w:lineRule="auto"/>
        <w:rPr>
          <w:rFonts w:ascii="Arial" w:hAnsi="Arial" w:cs="Arial"/>
        </w:rPr>
      </w:pPr>
    </w:p>
    <w:p w14:paraId="1BA98BD8" w14:textId="77777777" w:rsidR="004914DB" w:rsidRPr="00526AAE" w:rsidRDefault="004914DB" w:rsidP="00526AAE">
      <w:pPr>
        <w:spacing w:line="360" w:lineRule="auto"/>
        <w:rPr>
          <w:rFonts w:ascii="Arial" w:hAnsi="Arial" w:cs="Arial"/>
        </w:rPr>
      </w:pPr>
    </w:p>
    <w:p w14:paraId="52668D0C" w14:textId="77777777" w:rsidR="004914DB" w:rsidRPr="00526AAE" w:rsidRDefault="004914DB" w:rsidP="00526AAE">
      <w:pPr>
        <w:spacing w:line="360" w:lineRule="auto"/>
        <w:rPr>
          <w:rFonts w:ascii="Arial" w:hAnsi="Arial" w:cs="Arial"/>
        </w:rPr>
      </w:pPr>
    </w:p>
    <w:p w14:paraId="433DEC50" w14:textId="77777777" w:rsidR="004914DB" w:rsidRPr="00526AAE" w:rsidRDefault="004914DB" w:rsidP="00526AAE">
      <w:pPr>
        <w:spacing w:line="360" w:lineRule="auto"/>
        <w:rPr>
          <w:rFonts w:ascii="Arial" w:hAnsi="Arial" w:cs="Arial"/>
        </w:rPr>
      </w:pPr>
    </w:p>
    <w:p w14:paraId="399F8291" w14:textId="77777777" w:rsidR="004914DB" w:rsidRPr="00526AAE" w:rsidRDefault="004914DB" w:rsidP="00526AAE">
      <w:pPr>
        <w:spacing w:line="360" w:lineRule="auto"/>
        <w:rPr>
          <w:rFonts w:ascii="Arial" w:hAnsi="Arial" w:cs="Arial"/>
        </w:rPr>
      </w:pPr>
    </w:p>
    <w:p w14:paraId="3760D5C9" w14:textId="77777777" w:rsidR="004914DB" w:rsidRPr="00526AAE" w:rsidRDefault="004914DB" w:rsidP="00526AAE">
      <w:pPr>
        <w:spacing w:line="360" w:lineRule="auto"/>
        <w:rPr>
          <w:rFonts w:ascii="Arial" w:hAnsi="Arial" w:cs="Arial"/>
        </w:rPr>
      </w:pPr>
    </w:p>
    <w:p w14:paraId="18F64315" w14:textId="77777777" w:rsidR="004914DB" w:rsidRPr="00526AAE" w:rsidRDefault="004914DB" w:rsidP="00526AAE">
      <w:pPr>
        <w:spacing w:line="360" w:lineRule="auto"/>
        <w:rPr>
          <w:rFonts w:ascii="Arial" w:hAnsi="Arial" w:cs="Arial"/>
        </w:rPr>
      </w:pPr>
    </w:p>
    <w:p w14:paraId="3A7845E9" w14:textId="77777777" w:rsidR="004914DB" w:rsidRPr="00526AAE" w:rsidRDefault="004914DB" w:rsidP="00526AAE">
      <w:pPr>
        <w:spacing w:line="360" w:lineRule="auto"/>
        <w:rPr>
          <w:rFonts w:ascii="Arial" w:hAnsi="Arial" w:cs="Arial"/>
        </w:rPr>
      </w:pPr>
    </w:p>
    <w:p w14:paraId="331EC7D9" w14:textId="77777777" w:rsidR="004914DB" w:rsidRPr="00526AAE" w:rsidRDefault="004914DB" w:rsidP="00526AAE">
      <w:pPr>
        <w:spacing w:line="360" w:lineRule="auto"/>
        <w:rPr>
          <w:rFonts w:ascii="Arial" w:hAnsi="Arial" w:cs="Arial"/>
        </w:rPr>
      </w:pPr>
    </w:p>
    <w:p w14:paraId="3EE59F42" w14:textId="77777777" w:rsidR="004914DB" w:rsidRPr="00526AAE" w:rsidRDefault="004914DB" w:rsidP="00526AAE">
      <w:pPr>
        <w:spacing w:line="360" w:lineRule="auto"/>
        <w:rPr>
          <w:rFonts w:ascii="Arial" w:hAnsi="Arial" w:cs="Arial"/>
        </w:rPr>
      </w:pPr>
    </w:p>
    <w:p w14:paraId="0A1B6F23" w14:textId="77777777" w:rsidR="00EC2377" w:rsidRPr="00526AAE" w:rsidRDefault="00EC2377" w:rsidP="00EC2377">
      <w:pPr>
        <w:spacing w:line="360" w:lineRule="auto"/>
        <w:jc w:val="both"/>
        <w:rPr>
          <w:rFonts w:ascii="Arial" w:hAnsi="Arial" w:cs="Arial"/>
        </w:rPr>
      </w:pPr>
    </w:p>
    <w:p w14:paraId="5983421E" w14:textId="77777777" w:rsidR="00EC2377" w:rsidRPr="00526AAE" w:rsidRDefault="00EC2377" w:rsidP="00EC2377">
      <w:pPr>
        <w:spacing w:line="360" w:lineRule="auto"/>
        <w:jc w:val="both"/>
        <w:rPr>
          <w:rFonts w:ascii="Arial" w:hAnsi="Arial" w:cs="Arial"/>
        </w:rPr>
      </w:pPr>
      <w:r w:rsidRPr="00526AAE">
        <w:rPr>
          <w:rFonts w:ascii="Arial" w:hAnsi="Arial" w:cs="Arial"/>
        </w:rPr>
        <w:tab/>
      </w:r>
    </w:p>
    <w:sdt>
      <w:sdtPr>
        <w:rPr>
          <w:rFonts w:ascii="Arial" w:eastAsiaTheme="minorHAnsi" w:hAnsi="Arial" w:cs="Arial"/>
          <w:color w:val="auto"/>
          <w:sz w:val="22"/>
          <w:szCs w:val="22"/>
          <w:lang w:val="en-GB"/>
        </w:rPr>
        <w:id w:val="-493180318"/>
        <w:docPartObj>
          <w:docPartGallery w:val="Table of Contents"/>
          <w:docPartUnique/>
        </w:docPartObj>
      </w:sdtPr>
      <w:sdtEndPr>
        <w:rPr>
          <w:b/>
          <w:bCs/>
          <w:noProof/>
        </w:rPr>
      </w:sdtEndPr>
      <w:sdtContent>
        <w:p w14:paraId="1B8C5FC7" w14:textId="77777777" w:rsidR="00EC2377" w:rsidRPr="00E9197D" w:rsidRDefault="00EC2377" w:rsidP="00E9197D">
          <w:pPr>
            <w:pStyle w:val="TOCHeading"/>
            <w:spacing w:line="360" w:lineRule="auto"/>
            <w:jc w:val="center"/>
            <w:rPr>
              <w:rFonts w:ascii="Arial" w:hAnsi="Arial" w:cs="Arial"/>
              <w:b/>
              <w:sz w:val="22"/>
              <w:szCs w:val="22"/>
            </w:rPr>
          </w:pPr>
          <w:r w:rsidRPr="00E9197D">
            <w:rPr>
              <w:rFonts w:ascii="Arial" w:hAnsi="Arial" w:cs="Arial"/>
              <w:b/>
              <w:sz w:val="22"/>
              <w:szCs w:val="22"/>
            </w:rPr>
            <w:t>Table of Contents</w:t>
          </w:r>
        </w:p>
        <w:p w14:paraId="734317D4" w14:textId="7F0914C2" w:rsidR="00E9197D" w:rsidRPr="00E9197D" w:rsidRDefault="00EC2377" w:rsidP="00E9197D">
          <w:pPr>
            <w:pStyle w:val="TOC1"/>
            <w:tabs>
              <w:tab w:val="right" w:leader="dot" w:pos="9350"/>
            </w:tabs>
            <w:spacing w:line="360" w:lineRule="auto"/>
            <w:rPr>
              <w:rFonts w:ascii="Arial" w:eastAsiaTheme="minorEastAsia" w:hAnsi="Arial" w:cs="Arial"/>
              <w:noProof/>
              <w:lang w:val="en-US"/>
            </w:rPr>
          </w:pPr>
          <w:r w:rsidRPr="00E9197D">
            <w:rPr>
              <w:rFonts w:ascii="Arial" w:hAnsi="Arial" w:cs="Arial"/>
            </w:rPr>
            <w:fldChar w:fldCharType="begin"/>
          </w:r>
          <w:r w:rsidRPr="00E9197D">
            <w:rPr>
              <w:rFonts w:ascii="Arial" w:hAnsi="Arial" w:cs="Arial"/>
            </w:rPr>
            <w:instrText xml:space="preserve"> TOC \o "1-3" \h \z \u </w:instrText>
          </w:r>
          <w:r w:rsidRPr="00E9197D">
            <w:rPr>
              <w:rFonts w:ascii="Arial" w:hAnsi="Arial" w:cs="Arial"/>
            </w:rPr>
            <w:fldChar w:fldCharType="separate"/>
          </w:r>
          <w:hyperlink w:anchor="_Toc183268014" w:history="1">
            <w:r w:rsidR="00E9197D" w:rsidRPr="00E9197D">
              <w:rPr>
                <w:rStyle w:val="Hyperlink"/>
                <w:rFonts w:ascii="Arial" w:hAnsi="Arial" w:cs="Arial"/>
                <w:noProof/>
              </w:rPr>
              <w:t>Introduction</w:t>
            </w:r>
            <w:r w:rsidR="00E9197D" w:rsidRPr="00E9197D">
              <w:rPr>
                <w:rFonts w:ascii="Arial" w:hAnsi="Arial" w:cs="Arial"/>
                <w:noProof/>
                <w:webHidden/>
              </w:rPr>
              <w:tab/>
            </w:r>
            <w:r w:rsidR="00E9197D" w:rsidRPr="00E9197D">
              <w:rPr>
                <w:rFonts w:ascii="Arial" w:hAnsi="Arial" w:cs="Arial"/>
                <w:noProof/>
                <w:webHidden/>
              </w:rPr>
              <w:fldChar w:fldCharType="begin"/>
            </w:r>
            <w:r w:rsidR="00E9197D" w:rsidRPr="00E9197D">
              <w:rPr>
                <w:rFonts w:ascii="Arial" w:hAnsi="Arial" w:cs="Arial"/>
                <w:noProof/>
                <w:webHidden/>
              </w:rPr>
              <w:instrText xml:space="preserve"> PAGEREF _Toc183268014 \h </w:instrText>
            </w:r>
            <w:r w:rsidR="00E9197D" w:rsidRPr="00E9197D">
              <w:rPr>
                <w:rFonts w:ascii="Arial" w:hAnsi="Arial" w:cs="Arial"/>
                <w:noProof/>
                <w:webHidden/>
              </w:rPr>
            </w:r>
            <w:r w:rsidR="00E9197D" w:rsidRPr="00E9197D">
              <w:rPr>
                <w:rFonts w:ascii="Arial" w:hAnsi="Arial" w:cs="Arial"/>
                <w:noProof/>
                <w:webHidden/>
              </w:rPr>
              <w:fldChar w:fldCharType="separate"/>
            </w:r>
            <w:r w:rsidR="00F27F8C">
              <w:rPr>
                <w:rFonts w:ascii="Arial" w:hAnsi="Arial" w:cs="Arial"/>
                <w:noProof/>
                <w:webHidden/>
              </w:rPr>
              <w:t>3</w:t>
            </w:r>
            <w:r w:rsidR="00E9197D" w:rsidRPr="00E9197D">
              <w:rPr>
                <w:rFonts w:ascii="Arial" w:hAnsi="Arial" w:cs="Arial"/>
                <w:noProof/>
                <w:webHidden/>
              </w:rPr>
              <w:fldChar w:fldCharType="end"/>
            </w:r>
          </w:hyperlink>
        </w:p>
        <w:p w14:paraId="6FF6053E" w14:textId="1422F86E" w:rsidR="00E9197D" w:rsidRPr="00E9197D" w:rsidRDefault="00E9197D" w:rsidP="00E9197D">
          <w:pPr>
            <w:pStyle w:val="TOC1"/>
            <w:tabs>
              <w:tab w:val="right" w:leader="dot" w:pos="9350"/>
            </w:tabs>
            <w:spacing w:line="360" w:lineRule="auto"/>
            <w:rPr>
              <w:rFonts w:ascii="Arial" w:eastAsiaTheme="minorEastAsia" w:hAnsi="Arial" w:cs="Arial"/>
              <w:noProof/>
              <w:lang w:val="en-US"/>
            </w:rPr>
          </w:pPr>
          <w:hyperlink w:anchor="_Toc183268015" w:history="1">
            <w:r w:rsidRPr="00E9197D">
              <w:rPr>
                <w:rStyle w:val="Hyperlink"/>
                <w:rFonts w:ascii="Arial" w:hAnsi="Arial" w:cs="Arial"/>
                <w:noProof/>
              </w:rPr>
              <w:t>Introduction to Concepts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_Toc183268015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4</w:t>
            </w:r>
            <w:r w:rsidRPr="00E9197D">
              <w:rPr>
                <w:rFonts w:ascii="Arial" w:hAnsi="Arial" w:cs="Arial"/>
                <w:noProof/>
                <w:webHidden/>
              </w:rPr>
              <w:fldChar w:fldCharType="end"/>
            </w:r>
          </w:hyperlink>
        </w:p>
        <w:p w14:paraId="4C3404A6" w14:textId="7241453A"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16" w:history="1">
            <w:r w:rsidRPr="00E9197D">
              <w:rPr>
                <w:rStyle w:val="Hyperlink"/>
                <w:rFonts w:ascii="Arial" w:hAnsi="Arial" w:cs="Arial"/>
                <w:noProof/>
              </w:rPr>
              <w:t>Health</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_Toc183268016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4</w:t>
            </w:r>
            <w:r w:rsidRPr="00E9197D">
              <w:rPr>
                <w:rFonts w:ascii="Arial" w:hAnsi="Arial" w:cs="Arial"/>
                <w:noProof/>
                <w:webHidden/>
              </w:rPr>
              <w:fldChar w:fldCharType="end"/>
            </w:r>
          </w:hyperlink>
        </w:p>
        <w:p w14:paraId="02A32827" w14:textId="09BF7125"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17" w:history="1">
            <w:r w:rsidRPr="00E9197D">
              <w:rPr>
                <w:rStyle w:val="Hyperlink"/>
                <w:rFonts w:ascii="Arial" w:hAnsi="Arial" w:cs="Arial"/>
                <w:noProof/>
              </w:rPr>
              <w:t>Wellbeing</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_Toc183268017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4</w:t>
            </w:r>
            <w:r w:rsidRPr="00E9197D">
              <w:rPr>
                <w:rFonts w:ascii="Arial" w:hAnsi="Arial" w:cs="Arial"/>
                <w:noProof/>
                <w:webHidden/>
              </w:rPr>
              <w:fldChar w:fldCharType="end"/>
            </w:r>
          </w:hyperlink>
        </w:p>
        <w:p w14:paraId="48481D76" w14:textId="72346E61"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18" w:history="1">
            <w:r w:rsidRPr="00E9197D">
              <w:rPr>
                <w:rStyle w:val="Hyperlink"/>
                <w:rFonts w:ascii="Arial" w:hAnsi="Arial" w:cs="Arial"/>
                <w:noProof/>
              </w:rPr>
              <w:t>Sustainable Development</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_Toc183268018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5</w:t>
            </w:r>
            <w:r w:rsidRPr="00E9197D">
              <w:rPr>
                <w:rFonts w:ascii="Arial" w:hAnsi="Arial" w:cs="Arial"/>
                <w:noProof/>
                <w:webHidden/>
              </w:rPr>
              <w:fldChar w:fldCharType="end"/>
            </w:r>
          </w:hyperlink>
        </w:p>
        <w:p w14:paraId="119F01AD" w14:textId="7887F540"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19" w:history="1">
            <w:r w:rsidRPr="00E9197D">
              <w:rPr>
                <w:rStyle w:val="Hyperlink"/>
                <w:rFonts w:ascii="Arial" w:hAnsi="Arial" w:cs="Arial"/>
                <w:noProof/>
              </w:rPr>
              <w:t>Sustainable Development Goals (SDGs)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_Toc183268019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5</w:t>
            </w:r>
            <w:r w:rsidRPr="00E9197D">
              <w:rPr>
                <w:rFonts w:ascii="Arial" w:hAnsi="Arial" w:cs="Arial"/>
                <w:noProof/>
                <w:webHidden/>
              </w:rPr>
              <w:fldChar w:fldCharType="end"/>
            </w:r>
          </w:hyperlink>
        </w:p>
        <w:p w14:paraId="1C10111B" w14:textId="1B1E034D" w:rsidR="00E9197D" w:rsidRPr="00E9197D" w:rsidRDefault="00E9197D" w:rsidP="00E9197D">
          <w:pPr>
            <w:pStyle w:val="TOC1"/>
            <w:tabs>
              <w:tab w:val="right" w:leader="dot" w:pos="9350"/>
            </w:tabs>
            <w:spacing w:line="360" w:lineRule="auto"/>
            <w:rPr>
              <w:rFonts w:ascii="Arial" w:eastAsiaTheme="minorEastAsia" w:hAnsi="Arial" w:cs="Arial"/>
              <w:noProof/>
              <w:lang w:val="en-US"/>
            </w:rPr>
          </w:pPr>
          <w:hyperlink w:anchor="_Toc183268020" w:history="1">
            <w:r w:rsidRPr="00E9197D">
              <w:rPr>
                <w:rStyle w:val="Hyperlink"/>
                <w:rFonts w:ascii="Arial" w:hAnsi="Arial" w:cs="Arial"/>
                <w:noProof/>
              </w:rPr>
              <w:t>Goal 3 - Good Health and Well-being</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_Toc183268020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7</w:t>
            </w:r>
            <w:r w:rsidRPr="00E9197D">
              <w:rPr>
                <w:rFonts w:ascii="Arial" w:hAnsi="Arial" w:cs="Arial"/>
                <w:noProof/>
                <w:webHidden/>
              </w:rPr>
              <w:fldChar w:fldCharType="end"/>
            </w:r>
          </w:hyperlink>
        </w:p>
        <w:p w14:paraId="2F6D08AF" w14:textId="3CA4A73C"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1" w:history="1">
            <w:r w:rsidRPr="00E9197D">
              <w:rPr>
                <w:rStyle w:val="Hyperlink"/>
                <w:rFonts w:ascii="Arial" w:hAnsi="Arial" w:cs="Arial"/>
                <w:noProof/>
              </w:rPr>
              <w:t>UK strategies, Programs, and Initiatives to Implement Goal 3</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_Toc183268021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7</w:t>
            </w:r>
            <w:r w:rsidRPr="00E9197D">
              <w:rPr>
                <w:rFonts w:ascii="Arial" w:hAnsi="Arial" w:cs="Arial"/>
                <w:noProof/>
                <w:webHidden/>
              </w:rPr>
              <w:fldChar w:fldCharType="end"/>
            </w:r>
          </w:hyperlink>
        </w:p>
        <w:p w14:paraId="04F2ED2E" w14:textId="72B379DD"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2" w:history="1">
            <w:r w:rsidRPr="00E9197D">
              <w:rPr>
                <w:rStyle w:val="Hyperlink"/>
                <w:rFonts w:ascii="Arial" w:hAnsi="Arial" w:cs="Arial"/>
                <w:noProof/>
              </w:rPr>
              <w:t>Critical Analysis of the Strategies Used by the UK</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_Toc183268022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8</w:t>
            </w:r>
            <w:r w:rsidRPr="00E9197D">
              <w:rPr>
                <w:rFonts w:ascii="Arial" w:hAnsi="Arial" w:cs="Arial"/>
                <w:noProof/>
                <w:webHidden/>
              </w:rPr>
              <w:fldChar w:fldCharType="end"/>
            </w:r>
          </w:hyperlink>
        </w:p>
        <w:p w14:paraId="7681BBC0" w14:textId="26043D3B"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3" w:history="1">
            <w:r w:rsidRPr="00E9197D">
              <w:rPr>
                <w:rStyle w:val="Hyperlink"/>
                <w:rFonts w:ascii="Arial" w:hAnsi="Arial" w:cs="Arial"/>
                <w:noProof/>
              </w:rPr>
              <w:t>Progress by the UK Government so Far</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_Toc183268023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8</w:t>
            </w:r>
            <w:r w:rsidRPr="00E9197D">
              <w:rPr>
                <w:rFonts w:ascii="Arial" w:hAnsi="Arial" w:cs="Arial"/>
                <w:noProof/>
                <w:webHidden/>
              </w:rPr>
              <w:fldChar w:fldCharType="end"/>
            </w:r>
          </w:hyperlink>
        </w:p>
        <w:p w14:paraId="6A0C9DDF" w14:textId="242EC88C"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4" w:history="1">
            <w:r w:rsidRPr="00E9197D">
              <w:rPr>
                <w:rStyle w:val="Hyperlink"/>
                <w:rFonts w:ascii="Arial" w:hAnsi="Arial" w:cs="Arial"/>
                <w:noProof/>
              </w:rPr>
              <w:t>Challenges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_Toc183268024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9</w:t>
            </w:r>
            <w:r w:rsidRPr="00E9197D">
              <w:rPr>
                <w:rFonts w:ascii="Arial" w:hAnsi="Arial" w:cs="Arial"/>
                <w:noProof/>
                <w:webHidden/>
              </w:rPr>
              <w:fldChar w:fldCharType="end"/>
            </w:r>
          </w:hyperlink>
        </w:p>
        <w:p w14:paraId="01116E39" w14:textId="24DFA120"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5" w:history="1">
            <w:r w:rsidRPr="00E9197D">
              <w:rPr>
                <w:rStyle w:val="Hyperlink"/>
                <w:rFonts w:ascii="Arial" w:hAnsi="Arial" w:cs="Arial"/>
                <w:noProof/>
              </w:rPr>
              <w:t>Recommendations for Achieving Goal 3</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_Toc183268025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9</w:t>
            </w:r>
            <w:r w:rsidRPr="00E9197D">
              <w:rPr>
                <w:rFonts w:ascii="Arial" w:hAnsi="Arial" w:cs="Arial"/>
                <w:noProof/>
                <w:webHidden/>
              </w:rPr>
              <w:fldChar w:fldCharType="end"/>
            </w:r>
          </w:hyperlink>
        </w:p>
        <w:p w14:paraId="14BE3E00" w14:textId="3958B958" w:rsidR="00E9197D" w:rsidRPr="00E9197D" w:rsidRDefault="00E9197D" w:rsidP="00E9197D">
          <w:pPr>
            <w:pStyle w:val="TOC1"/>
            <w:tabs>
              <w:tab w:val="right" w:leader="dot" w:pos="9350"/>
            </w:tabs>
            <w:spacing w:line="360" w:lineRule="auto"/>
            <w:rPr>
              <w:rFonts w:ascii="Arial" w:eastAsiaTheme="minorEastAsia" w:hAnsi="Arial" w:cs="Arial"/>
              <w:noProof/>
              <w:lang w:val="en-US"/>
            </w:rPr>
          </w:pPr>
          <w:hyperlink w:anchor="_Toc183268026" w:history="1">
            <w:r w:rsidRPr="00E9197D">
              <w:rPr>
                <w:rStyle w:val="Hyperlink"/>
                <w:rFonts w:ascii="Arial" w:hAnsi="Arial" w:cs="Arial"/>
                <w:noProof/>
              </w:rPr>
              <w:t>Goal 5: Gender Equality</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_Toc183268026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9</w:t>
            </w:r>
            <w:r w:rsidRPr="00E9197D">
              <w:rPr>
                <w:rFonts w:ascii="Arial" w:hAnsi="Arial" w:cs="Arial"/>
                <w:noProof/>
                <w:webHidden/>
              </w:rPr>
              <w:fldChar w:fldCharType="end"/>
            </w:r>
          </w:hyperlink>
        </w:p>
        <w:p w14:paraId="615D4FCE" w14:textId="60E1A99A"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7" w:history="1">
            <w:r w:rsidRPr="00E9197D">
              <w:rPr>
                <w:rStyle w:val="Hyperlink"/>
                <w:rFonts w:ascii="Arial" w:hAnsi="Arial" w:cs="Arial"/>
                <w:noProof/>
              </w:rPr>
              <w:t>UK Strategies, Initiatives, and Policies to achieve Goal 5: Gender Equality</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_Toc183268027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10</w:t>
            </w:r>
            <w:r w:rsidRPr="00E9197D">
              <w:rPr>
                <w:rFonts w:ascii="Arial" w:hAnsi="Arial" w:cs="Arial"/>
                <w:noProof/>
                <w:webHidden/>
              </w:rPr>
              <w:fldChar w:fldCharType="end"/>
            </w:r>
          </w:hyperlink>
        </w:p>
        <w:p w14:paraId="53CB73F4" w14:textId="0E3EDBDC"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8" w:history="1">
            <w:r w:rsidRPr="00E9197D">
              <w:rPr>
                <w:rStyle w:val="Hyperlink"/>
                <w:rFonts w:ascii="Arial" w:hAnsi="Arial" w:cs="Arial"/>
                <w:noProof/>
              </w:rPr>
              <w:t>Critical Review</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_Toc183268028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10</w:t>
            </w:r>
            <w:r w:rsidRPr="00E9197D">
              <w:rPr>
                <w:rFonts w:ascii="Arial" w:hAnsi="Arial" w:cs="Arial"/>
                <w:noProof/>
                <w:webHidden/>
              </w:rPr>
              <w:fldChar w:fldCharType="end"/>
            </w:r>
          </w:hyperlink>
        </w:p>
        <w:p w14:paraId="3F2C3F44" w14:textId="3DDC0FB4"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29" w:history="1">
            <w:r w:rsidRPr="00E9197D">
              <w:rPr>
                <w:rStyle w:val="Hyperlink"/>
                <w:rFonts w:ascii="Arial" w:hAnsi="Arial" w:cs="Arial"/>
                <w:noProof/>
              </w:rPr>
              <w:t>Evaluation of the UK Government’s Progress on Achieving Goal 5: Gender Equality</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_Toc183268029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11</w:t>
            </w:r>
            <w:r w:rsidRPr="00E9197D">
              <w:rPr>
                <w:rFonts w:ascii="Arial" w:hAnsi="Arial" w:cs="Arial"/>
                <w:noProof/>
                <w:webHidden/>
              </w:rPr>
              <w:fldChar w:fldCharType="end"/>
            </w:r>
          </w:hyperlink>
        </w:p>
        <w:p w14:paraId="1F83F590" w14:textId="189DDAEE"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30" w:history="1">
            <w:r w:rsidRPr="00E9197D">
              <w:rPr>
                <w:rStyle w:val="Hyperlink"/>
                <w:rFonts w:ascii="Arial" w:hAnsi="Arial" w:cs="Arial"/>
                <w:noProof/>
              </w:rPr>
              <w:t>Challenges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_Toc183268030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12</w:t>
            </w:r>
            <w:r w:rsidRPr="00E9197D">
              <w:rPr>
                <w:rFonts w:ascii="Arial" w:hAnsi="Arial" w:cs="Arial"/>
                <w:noProof/>
                <w:webHidden/>
              </w:rPr>
              <w:fldChar w:fldCharType="end"/>
            </w:r>
          </w:hyperlink>
        </w:p>
        <w:p w14:paraId="24705155" w14:textId="31B9EA96" w:rsidR="00E9197D" w:rsidRPr="00E9197D" w:rsidRDefault="00E9197D" w:rsidP="00E9197D">
          <w:pPr>
            <w:pStyle w:val="TOC2"/>
            <w:tabs>
              <w:tab w:val="right" w:leader="dot" w:pos="9350"/>
            </w:tabs>
            <w:spacing w:line="360" w:lineRule="auto"/>
            <w:rPr>
              <w:rFonts w:ascii="Arial" w:eastAsiaTheme="minorEastAsia" w:hAnsi="Arial" w:cs="Arial"/>
              <w:noProof/>
              <w:lang w:val="en-US"/>
            </w:rPr>
          </w:pPr>
          <w:hyperlink w:anchor="_Toc183268031" w:history="1">
            <w:r w:rsidRPr="00E9197D">
              <w:rPr>
                <w:rStyle w:val="Hyperlink"/>
                <w:rFonts w:ascii="Arial" w:hAnsi="Arial" w:cs="Arial"/>
                <w:noProof/>
              </w:rPr>
              <w:t>Recommendations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_Toc183268031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13</w:t>
            </w:r>
            <w:r w:rsidRPr="00E9197D">
              <w:rPr>
                <w:rFonts w:ascii="Arial" w:hAnsi="Arial" w:cs="Arial"/>
                <w:noProof/>
                <w:webHidden/>
              </w:rPr>
              <w:fldChar w:fldCharType="end"/>
            </w:r>
          </w:hyperlink>
        </w:p>
        <w:p w14:paraId="03ECF051" w14:textId="187DC86A" w:rsidR="00E9197D" w:rsidRPr="00E9197D" w:rsidRDefault="00E9197D" w:rsidP="00E9197D">
          <w:pPr>
            <w:pStyle w:val="TOC1"/>
            <w:tabs>
              <w:tab w:val="right" w:leader="dot" w:pos="9350"/>
            </w:tabs>
            <w:spacing w:line="360" w:lineRule="auto"/>
            <w:rPr>
              <w:rFonts w:ascii="Arial" w:eastAsiaTheme="minorEastAsia" w:hAnsi="Arial" w:cs="Arial"/>
              <w:noProof/>
              <w:lang w:val="en-US"/>
            </w:rPr>
          </w:pPr>
          <w:hyperlink w:anchor="_Toc183268032" w:history="1">
            <w:r w:rsidRPr="00E9197D">
              <w:rPr>
                <w:rStyle w:val="Hyperlink"/>
                <w:rFonts w:ascii="Arial" w:hAnsi="Arial" w:cs="Arial"/>
                <w:noProof/>
              </w:rPr>
              <w:t>Conclusion and Recommendations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_Toc183268032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13</w:t>
            </w:r>
            <w:r w:rsidRPr="00E9197D">
              <w:rPr>
                <w:rFonts w:ascii="Arial" w:hAnsi="Arial" w:cs="Arial"/>
                <w:noProof/>
                <w:webHidden/>
              </w:rPr>
              <w:fldChar w:fldCharType="end"/>
            </w:r>
          </w:hyperlink>
        </w:p>
        <w:p w14:paraId="33CBFD03" w14:textId="054759C1" w:rsidR="00E9197D" w:rsidRPr="00E9197D" w:rsidRDefault="00E9197D" w:rsidP="00E9197D">
          <w:pPr>
            <w:pStyle w:val="TOC1"/>
            <w:tabs>
              <w:tab w:val="right" w:leader="dot" w:pos="9350"/>
            </w:tabs>
            <w:spacing w:line="360" w:lineRule="auto"/>
            <w:rPr>
              <w:rFonts w:ascii="Arial" w:eastAsiaTheme="minorEastAsia" w:hAnsi="Arial" w:cs="Arial"/>
              <w:noProof/>
              <w:lang w:val="en-US"/>
            </w:rPr>
          </w:pPr>
          <w:hyperlink w:anchor="_Toc183268033" w:history="1">
            <w:r w:rsidRPr="00E9197D">
              <w:rPr>
                <w:rStyle w:val="Hyperlink"/>
                <w:rFonts w:ascii="Arial" w:hAnsi="Arial" w:cs="Arial"/>
                <w:noProof/>
                <w:lang w:val="en-US"/>
              </w:rPr>
              <w:t>References</w:t>
            </w:r>
            <w:r w:rsidRPr="00E9197D">
              <w:rPr>
                <w:rFonts w:ascii="Arial" w:hAnsi="Arial" w:cs="Arial"/>
                <w:noProof/>
                <w:webHidden/>
              </w:rPr>
              <w:tab/>
            </w:r>
            <w:r w:rsidRPr="00E9197D">
              <w:rPr>
                <w:rFonts w:ascii="Arial" w:hAnsi="Arial" w:cs="Arial"/>
                <w:noProof/>
                <w:webHidden/>
              </w:rPr>
              <w:fldChar w:fldCharType="begin"/>
            </w:r>
            <w:r w:rsidRPr="00E9197D">
              <w:rPr>
                <w:rFonts w:ascii="Arial" w:hAnsi="Arial" w:cs="Arial"/>
                <w:noProof/>
                <w:webHidden/>
              </w:rPr>
              <w:instrText xml:space="preserve"> PAGEREF _Toc183268033 \h </w:instrText>
            </w:r>
            <w:r w:rsidRPr="00E9197D">
              <w:rPr>
                <w:rFonts w:ascii="Arial" w:hAnsi="Arial" w:cs="Arial"/>
                <w:noProof/>
                <w:webHidden/>
              </w:rPr>
            </w:r>
            <w:r w:rsidRPr="00E9197D">
              <w:rPr>
                <w:rFonts w:ascii="Arial" w:hAnsi="Arial" w:cs="Arial"/>
                <w:noProof/>
                <w:webHidden/>
              </w:rPr>
              <w:fldChar w:fldCharType="separate"/>
            </w:r>
            <w:r w:rsidR="00F27F8C">
              <w:rPr>
                <w:rFonts w:ascii="Arial" w:hAnsi="Arial" w:cs="Arial"/>
                <w:noProof/>
                <w:webHidden/>
              </w:rPr>
              <w:t>15</w:t>
            </w:r>
            <w:r w:rsidRPr="00E9197D">
              <w:rPr>
                <w:rFonts w:ascii="Arial" w:hAnsi="Arial" w:cs="Arial"/>
                <w:noProof/>
                <w:webHidden/>
              </w:rPr>
              <w:fldChar w:fldCharType="end"/>
            </w:r>
          </w:hyperlink>
        </w:p>
        <w:p w14:paraId="33B62EA9" w14:textId="77777777" w:rsidR="00EC2377" w:rsidRPr="00E9197D" w:rsidRDefault="00EC2377" w:rsidP="00E9197D">
          <w:pPr>
            <w:spacing w:line="360" w:lineRule="auto"/>
            <w:rPr>
              <w:rFonts w:ascii="Arial" w:hAnsi="Arial" w:cs="Arial"/>
            </w:rPr>
          </w:pPr>
          <w:r w:rsidRPr="00E9197D">
            <w:rPr>
              <w:rFonts w:ascii="Arial" w:hAnsi="Arial" w:cs="Arial"/>
              <w:b/>
              <w:bCs/>
              <w:noProof/>
            </w:rPr>
            <w:fldChar w:fldCharType="end"/>
          </w:r>
        </w:p>
      </w:sdtContent>
    </w:sdt>
    <w:p w14:paraId="6F28E9AD" w14:textId="77777777" w:rsidR="00EC2377" w:rsidRPr="00A06F87" w:rsidRDefault="00EC2377" w:rsidP="00EC2377">
      <w:pPr>
        <w:spacing w:line="360" w:lineRule="auto"/>
        <w:jc w:val="both"/>
        <w:rPr>
          <w:rFonts w:ascii="Arial" w:hAnsi="Arial" w:cs="Arial"/>
        </w:rPr>
      </w:pPr>
    </w:p>
    <w:p w14:paraId="0F997B5A" w14:textId="77777777" w:rsidR="00EC2377" w:rsidRPr="00A06F87" w:rsidRDefault="00EC2377" w:rsidP="00EC2377">
      <w:pPr>
        <w:spacing w:line="360" w:lineRule="auto"/>
        <w:jc w:val="both"/>
        <w:rPr>
          <w:rFonts w:ascii="Arial" w:hAnsi="Arial" w:cs="Arial"/>
        </w:rPr>
      </w:pPr>
    </w:p>
    <w:p w14:paraId="0E1DD595" w14:textId="77777777" w:rsidR="00EC2377" w:rsidRPr="00A06F87" w:rsidRDefault="00EC2377" w:rsidP="00EC2377">
      <w:pPr>
        <w:spacing w:line="360" w:lineRule="auto"/>
        <w:jc w:val="both"/>
        <w:rPr>
          <w:rFonts w:ascii="Arial" w:hAnsi="Arial" w:cs="Arial"/>
        </w:rPr>
      </w:pPr>
    </w:p>
    <w:p w14:paraId="29977D36" w14:textId="77777777" w:rsidR="00EC2377" w:rsidRPr="00A06F87" w:rsidRDefault="00EC2377" w:rsidP="00EC2377">
      <w:pPr>
        <w:spacing w:line="360" w:lineRule="auto"/>
        <w:jc w:val="both"/>
        <w:rPr>
          <w:rFonts w:ascii="Arial" w:hAnsi="Arial" w:cs="Arial"/>
        </w:rPr>
      </w:pPr>
    </w:p>
    <w:p w14:paraId="33AB506B" w14:textId="77777777" w:rsidR="004914DB" w:rsidRPr="00526AAE" w:rsidRDefault="00EC2377" w:rsidP="00A06F87">
      <w:pPr>
        <w:spacing w:line="360" w:lineRule="auto"/>
        <w:jc w:val="both"/>
        <w:rPr>
          <w:rFonts w:ascii="Arial" w:hAnsi="Arial" w:cs="Arial"/>
        </w:rPr>
      </w:pPr>
      <w:r w:rsidRPr="00A06F87">
        <w:rPr>
          <w:rFonts w:ascii="Arial" w:hAnsi="Arial" w:cs="Arial"/>
        </w:rPr>
        <w:tab/>
      </w:r>
    </w:p>
    <w:p w14:paraId="4E38DD81" w14:textId="77777777" w:rsidR="004914DB" w:rsidRPr="00526AAE" w:rsidRDefault="004914DB" w:rsidP="00EC2377">
      <w:pPr>
        <w:pStyle w:val="Heading1"/>
      </w:pPr>
      <w:bookmarkStart w:id="0" w:name="_Toc183268014"/>
      <w:r w:rsidRPr="00526AAE">
        <w:t>Introduction</w:t>
      </w:r>
      <w:bookmarkEnd w:id="0"/>
    </w:p>
    <w:p w14:paraId="76968663" w14:textId="48C3854F" w:rsidR="004914DB" w:rsidRPr="00D34809" w:rsidRDefault="00C742DA" w:rsidP="00E9197D">
      <w:pPr>
        <w:spacing w:line="360" w:lineRule="auto"/>
        <w:jc w:val="both"/>
        <w:rPr>
          <w:rFonts w:ascii="Arial" w:hAnsi="Arial" w:cs="Arial"/>
        </w:rPr>
      </w:pPr>
      <w:r>
        <w:rPr>
          <w:rFonts w:ascii="Arial" w:hAnsi="Arial" w:cs="Arial"/>
        </w:rPr>
        <w:t xml:space="preserve">In 2015, </w:t>
      </w:r>
      <w:r w:rsidR="00E9197D">
        <w:rPr>
          <w:rFonts w:ascii="Arial" w:hAnsi="Arial" w:cs="Arial"/>
        </w:rPr>
        <w:t>at the United Nations Climate Change Conference in Paris (COP21)</w:t>
      </w:r>
      <w:r w:rsidR="00440844">
        <w:rPr>
          <w:rFonts w:ascii="Arial" w:hAnsi="Arial" w:cs="Arial"/>
        </w:rPr>
        <w:t>,</w:t>
      </w:r>
      <w:r w:rsidR="00E9197D">
        <w:rPr>
          <w:rFonts w:ascii="Arial" w:hAnsi="Arial" w:cs="Arial"/>
        </w:rPr>
        <w:t xml:space="preserve"> </w:t>
      </w:r>
      <w:r>
        <w:rPr>
          <w:rFonts w:ascii="Arial" w:hAnsi="Arial" w:cs="Arial"/>
        </w:rPr>
        <w:t>a</w:t>
      </w:r>
      <w:r w:rsidR="00F0124F" w:rsidRPr="00526AAE">
        <w:rPr>
          <w:rFonts w:ascii="Arial" w:hAnsi="Arial" w:cs="Arial"/>
        </w:rPr>
        <w:t>ll the United Nations members</w:t>
      </w:r>
      <w:r w:rsidR="00E9197D">
        <w:rPr>
          <w:rFonts w:ascii="Arial" w:hAnsi="Arial" w:cs="Arial"/>
        </w:rPr>
        <w:t xml:space="preserve"> adopted the Paris Agreement, focusing on climate change</w:t>
      </w:r>
      <w:r w:rsidR="00440844">
        <w:rPr>
          <w:rFonts w:ascii="Arial" w:hAnsi="Arial" w:cs="Arial"/>
        </w:rPr>
        <w:t xml:space="preserve"> and its negative impact</w:t>
      </w:r>
      <w:r w:rsidR="00E9197D">
        <w:rPr>
          <w:rFonts w:ascii="Arial" w:hAnsi="Arial" w:cs="Arial"/>
        </w:rPr>
        <w:t>.</w:t>
      </w:r>
      <w:r w:rsidR="00440844">
        <w:rPr>
          <w:rFonts w:ascii="Arial" w:hAnsi="Arial" w:cs="Arial"/>
        </w:rPr>
        <w:t xml:space="preserve"> D</w:t>
      </w:r>
      <w:r w:rsidR="00E9197D">
        <w:rPr>
          <w:rFonts w:ascii="Arial" w:hAnsi="Arial" w:cs="Arial"/>
        </w:rPr>
        <w:t>uring th</w:t>
      </w:r>
      <w:r w:rsidR="00440844">
        <w:rPr>
          <w:rFonts w:ascii="Arial" w:hAnsi="Arial" w:cs="Arial"/>
        </w:rPr>
        <w:t>is</w:t>
      </w:r>
      <w:r w:rsidR="00E9197D">
        <w:rPr>
          <w:rFonts w:ascii="Arial" w:hAnsi="Arial" w:cs="Arial"/>
        </w:rPr>
        <w:t xml:space="preserve"> United Nations Summit, all member countries of the UN</w:t>
      </w:r>
      <w:r w:rsidR="00F0124F" w:rsidRPr="00526AAE">
        <w:rPr>
          <w:rFonts w:ascii="Arial" w:hAnsi="Arial" w:cs="Arial"/>
        </w:rPr>
        <w:t xml:space="preserve"> adopt</w:t>
      </w:r>
      <w:r w:rsidR="00E9197D">
        <w:rPr>
          <w:rFonts w:ascii="Arial" w:hAnsi="Arial" w:cs="Arial"/>
        </w:rPr>
        <w:t>ed</w:t>
      </w:r>
      <w:r w:rsidR="00F0124F" w:rsidRPr="00526AAE">
        <w:rPr>
          <w:rFonts w:ascii="Arial" w:hAnsi="Arial" w:cs="Arial"/>
        </w:rPr>
        <w:t xml:space="preserve"> 17 Sustainable Development Goals (SDGs)</w:t>
      </w:r>
      <w:r w:rsidR="00EA59AB" w:rsidRPr="00526AAE">
        <w:rPr>
          <w:rFonts w:ascii="Arial" w:hAnsi="Arial" w:cs="Arial"/>
        </w:rPr>
        <w:t xml:space="preserve"> (</w:t>
      </w:r>
      <w:proofErr w:type="spellStart"/>
      <w:r w:rsidR="002A7F7C">
        <w:rPr>
          <w:rFonts w:ascii="Arial" w:hAnsi="Arial" w:cs="Arial"/>
          <w:shd w:val="clear" w:color="auto" w:fill="FFFFFF"/>
        </w:rPr>
        <w:t>Halkos</w:t>
      </w:r>
      <w:proofErr w:type="spellEnd"/>
      <w:r w:rsidR="002A7F7C">
        <w:rPr>
          <w:rFonts w:ascii="Arial" w:hAnsi="Arial" w:cs="Arial"/>
          <w:shd w:val="clear" w:color="auto" w:fill="FFFFFF"/>
        </w:rPr>
        <w:t xml:space="preserve"> and</w:t>
      </w:r>
      <w:r w:rsidR="00EA59AB" w:rsidRPr="00526AAE">
        <w:rPr>
          <w:rFonts w:ascii="Arial" w:hAnsi="Arial" w:cs="Arial"/>
          <w:shd w:val="clear" w:color="auto" w:fill="FFFFFF"/>
        </w:rPr>
        <w:t xml:space="preserve"> </w:t>
      </w:r>
      <w:proofErr w:type="spellStart"/>
      <w:r w:rsidR="00EA59AB" w:rsidRPr="00526AAE">
        <w:rPr>
          <w:rFonts w:ascii="Arial" w:hAnsi="Arial" w:cs="Arial"/>
          <w:shd w:val="clear" w:color="auto" w:fill="FFFFFF"/>
        </w:rPr>
        <w:t>Gkampoura</w:t>
      </w:r>
      <w:proofErr w:type="spellEnd"/>
      <w:r w:rsidR="00EA59AB" w:rsidRPr="00526AAE">
        <w:rPr>
          <w:rFonts w:ascii="Arial" w:hAnsi="Arial" w:cs="Arial"/>
          <w:shd w:val="clear" w:color="auto" w:fill="FFFFFF"/>
        </w:rPr>
        <w:t>, 2021</w:t>
      </w:r>
      <w:r w:rsidR="00EA59AB" w:rsidRPr="00526AAE">
        <w:rPr>
          <w:rFonts w:ascii="Arial" w:hAnsi="Arial" w:cs="Arial"/>
        </w:rPr>
        <w:t>)</w:t>
      </w:r>
      <w:r w:rsidR="00F0124F" w:rsidRPr="00526AAE">
        <w:rPr>
          <w:rFonts w:ascii="Arial" w:hAnsi="Arial" w:cs="Arial"/>
        </w:rPr>
        <w:t xml:space="preserve">. SDGs are a universal call to action to </w:t>
      </w:r>
      <w:r w:rsidR="004364B9" w:rsidRPr="00526AAE">
        <w:rPr>
          <w:rFonts w:ascii="Arial" w:hAnsi="Arial" w:cs="Arial"/>
        </w:rPr>
        <w:t xml:space="preserve">ensure that people enjoy prosperity and peace, </w:t>
      </w:r>
      <w:r w:rsidR="00F0124F" w:rsidRPr="00526AAE">
        <w:rPr>
          <w:rFonts w:ascii="Arial" w:hAnsi="Arial" w:cs="Arial"/>
        </w:rPr>
        <w:t>prot</w:t>
      </w:r>
      <w:r w:rsidR="004364B9" w:rsidRPr="00526AAE">
        <w:rPr>
          <w:rFonts w:ascii="Arial" w:hAnsi="Arial" w:cs="Arial"/>
        </w:rPr>
        <w:t>ect the planet</w:t>
      </w:r>
      <w:r w:rsidR="00137684" w:rsidRPr="00526AAE">
        <w:rPr>
          <w:rFonts w:ascii="Arial" w:hAnsi="Arial" w:cs="Arial"/>
        </w:rPr>
        <w:t>,</w:t>
      </w:r>
      <w:r w:rsidR="004364B9" w:rsidRPr="00526AAE">
        <w:rPr>
          <w:rFonts w:ascii="Arial" w:hAnsi="Arial" w:cs="Arial"/>
        </w:rPr>
        <w:t xml:space="preserve"> and end poverty</w:t>
      </w:r>
      <w:r w:rsidR="00137684" w:rsidRPr="00526AAE">
        <w:rPr>
          <w:rFonts w:ascii="Arial" w:hAnsi="Arial" w:cs="Arial"/>
        </w:rPr>
        <w:t xml:space="preserve"> by 2030</w:t>
      </w:r>
      <w:r w:rsidR="007E1F4E" w:rsidRPr="00526AAE">
        <w:rPr>
          <w:rFonts w:ascii="Arial" w:hAnsi="Arial" w:cs="Arial"/>
        </w:rPr>
        <w:t xml:space="preserve"> (</w:t>
      </w:r>
      <w:r w:rsidR="007E1F4E" w:rsidRPr="00526AAE">
        <w:rPr>
          <w:rFonts w:ascii="Arial" w:hAnsi="Arial" w:cs="Arial"/>
          <w:lang w:val="en-US"/>
        </w:rPr>
        <w:t xml:space="preserve">United Nations Development </w:t>
      </w:r>
      <w:proofErr w:type="spellStart"/>
      <w:r w:rsidR="007E1F4E" w:rsidRPr="00526AAE">
        <w:rPr>
          <w:rFonts w:ascii="Arial" w:hAnsi="Arial" w:cs="Arial"/>
          <w:lang w:val="en-US"/>
        </w:rPr>
        <w:t>Programme</w:t>
      </w:r>
      <w:proofErr w:type="spellEnd"/>
      <w:r w:rsidR="007E1F4E" w:rsidRPr="00526AAE">
        <w:rPr>
          <w:rFonts w:ascii="Arial" w:hAnsi="Arial" w:cs="Arial"/>
          <w:lang w:val="en-US"/>
        </w:rPr>
        <w:t>, 2024</w:t>
      </w:r>
      <w:r w:rsidR="007E1F4E" w:rsidRPr="00526AAE">
        <w:rPr>
          <w:rFonts w:ascii="Arial" w:hAnsi="Arial" w:cs="Arial"/>
        </w:rPr>
        <w:t>)</w:t>
      </w:r>
      <w:r w:rsidR="00137684" w:rsidRPr="00526AAE">
        <w:rPr>
          <w:rFonts w:ascii="Arial" w:hAnsi="Arial" w:cs="Arial"/>
        </w:rPr>
        <w:t xml:space="preserve">. Development in each country must balance economic, social, and environmental sustainability. The implementation of SDGs </w:t>
      </w:r>
      <w:r w:rsidR="00440844" w:rsidRPr="00526AAE">
        <w:rPr>
          <w:rFonts w:ascii="Arial" w:hAnsi="Arial" w:cs="Arial"/>
        </w:rPr>
        <w:t>varies</w:t>
      </w:r>
      <w:r w:rsidR="00137684" w:rsidRPr="00526AAE">
        <w:rPr>
          <w:rFonts w:ascii="Arial" w:hAnsi="Arial" w:cs="Arial"/>
        </w:rPr>
        <w:t xml:space="preserve"> from one country to another. There are those countries that have made various strides towards achieving the goals. However, there are other countries that rank far behind in achieving SDGs in terms of specific g</w:t>
      </w:r>
      <w:r w:rsidR="00440844">
        <w:rPr>
          <w:rFonts w:ascii="Arial" w:hAnsi="Arial" w:cs="Arial"/>
        </w:rPr>
        <w:t>o</w:t>
      </w:r>
      <w:r w:rsidR="00137684" w:rsidRPr="00526AAE">
        <w:rPr>
          <w:rFonts w:ascii="Arial" w:hAnsi="Arial" w:cs="Arial"/>
        </w:rPr>
        <w:t xml:space="preserve">als such as ending poverty and discrimination against women. </w:t>
      </w:r>
      <w:r w:rsidR="004914DB" w:rsidRPr="00526AAE">
        <w:rPr>
          <w:rFonts w:ascii="Arial" w:hAnsi="Arial" w:cs="Arial"/>
        </w:rPr>
        <w:t>T</w:t>
      </w:r>
      <w:r w:rsidR="00F0124F" w:rsidRPr="00526AAE">
        <w:rPr>
          <w:rFonts w:ascii="Arial" w:hAnsi="Arial" w:cs="Arial"/>
        </w:rPr>
        <w:t xml:space="preserve">he UK government has </w:t>
      </w:r>
      <w:r w:rsidR="00137684" w:rsidRPr="00526AAE">
        <w:rPr>
          <w:rFonts w:ascii="Arial" w:hAnsi="Arial" w:cs="Arial"/>
        </w:rPr>
        <w:t xml:space="preserve">made various efforts in achieving SDGs. </w:t>
      </w:r>
      <w:r w:rsidR="00413DA0" w:rsidRPr="00526AAE">
        <w:rPr>
          <w:rFonts w:ascii="Arial" w:hAnsi="Arial" w:cs="Arial"/>
        </w:rPr>
        <w:t xml:space="preserve">The UK government has </w:t>
      </w:r>
      <w:r w:rsidR="00413DA0" w:rsidRPr="00D34809">
        <w:rPr>
          <w:rFonts w:ascii="Arial" w:hAnsi="Arial" w:cs="Arial"/>
        </w:rPr>
        <w:t>improved various areas such as the country’s economy to end poverty and strengthened policies to protect the environmental impacts by businesses and individuals. These include policies on sustainability reporting and use of renewable energy to minimise carbon emissions</w:t>
      </w:r>
      <w:r w:rsidR="00EA59AB" w:rsidRPr="00D34809">
        <w:rPr>
          <w:rFonts w:ascii="Arial" w:hAnsi="Arial" w:cs="Arial"/>
        </w:rPr>
        <w:t xml:space="preserve"> (</w:t>
      </w:r>
      <w:r w:rsidR="00EA59AB" w:rsidRPr="00D34809">
        <w:rPr>
          <w:rFonts w:ascii="Arial" w:hAnsi="Arial" w:cs="Arial"/>
          <w:shd w:val="clear" w:color="auto" w:fill="FFFFFF"/>
        </w:rPr>
        <w:t>Ozawa-</w:t>
      </w:r>
      <w:proofErr w:type="spellStart"/>
      <w:r w:rsidR="00EA59AB" w:rsidRPr="00D34809">
        <w:rPr>
          <w:rFonts w:ascii="Arial" w:hAnsi="Arial" w:cs="Arial"/>
          <w:shd w:val="clear" w:color="auto" w:fill="FFFFFF"/>
        </w:rPr>
        <w:t>Meida</w:t>
      </w:r>
      <w:proofErr w:type="spellEnd"/>
      <w:r w:rsidR="00EA59AB" w:rsidRPr="00D34809">
        <w:rPr>
          <w:rFonts w:ascii="Arial" w:hAnsi="Arial" w:cs="Arial"/>
          <w:shd w:val="clear" w:color="auto" w:fill="FFFFFF"/>
        </w:rPr>
        <w:t xml:space="preserve"> et al., 2021</w:t>
      </w:r>
      <w:r w:rsidR="00EA59AB" w:rsidRPr="00D34809">
        <w:rPr>
          <w:rFonts w:ascii="Arial" w:hAnsi="Arial" w:cs="Arial"/>
        </w:rPr>
        <w:t>)</w:t>
      </w:r>
      <w:r w:rsidR="00413DA0" w:rsidRPr="00D34809">
        <w:rPr>
          <w:rFonts w:ascii="Arial" w:hAnsi="Arial" w:cs="Arial"/>
        </w:rPr>
        <w:t xml:space="preserve">. It has also increased taxes in some products that have negative impacts on sustainability. </w:t>
      </w:r>
    </w:p>
    <w:p w14:paraId="07AE6CB8" w14:textId="40B375C1" w:rsidR="00D7174F" w:rsidRDefault="00413DA0" w:rsidP="00D34809">
      <w:pPr>
        <w:spacing w:line="360" w:lineRule="auto"/>
        <w:jc w:val="both"/>
        <w:rPr>
          <w:rFonts w:ascii="Arial" w:hAnsi="Arial" w:cs="Arial"/>
        </w:rPr>
      </w:pPr>
      <w:r w:rsidRPr="00D34809">
        <w:rPr>
          <w:rFonts w:ascii="Arial" w:hAnsi="Arial" w:cs="Arial"/>
        </w:rPr>
        <w:t xml:space="preserve">The achievement of SDGs </w:t>
      </w:r>
      <w:r w:rsidR="009C1CF8" w:rsidRPr="00D34809">
        <w:rPr>
          <w:rFonts w:ascii="Arial" w:hAnsi="Arial" w:cs="Arial"/>
        </w:rPr>
        <w:t>has</w:t>
      </w:r>
      <w:r w:rsidRPr="00D34809">
        <w:rPr>
          <w:rFonts w:ascii="Arial" w:hAnsi="Arial" w:cs="Arial"/>
        </w:rPr>
        <w:t xml:space="preserve"> impacts on health and wellbeing. For instance, achieving the goal on ending poverty will ensure that individuals and nations can afford healthcare thus improving health</w:t>
      </w:r>
      <w:r w:rsidR="00EA59AB" w:rsidRPr="00D34809">
        <w:rPr>
          <w:rFonts w:ascii="Arial" w:hAnsi="Arial" w:cs="Arial"/>
        </w:rPr>
        <w:t xml:space="preserve"> (</w:t>
      </w:r>
      <w:r w:rsidR="00EA59AB" w:rsidRPr="00D34809">
        <w:rPr>
          <w:rFonts w:ascii="Arial" w:hAnsi="Arial" w:cs="Arial"/>
          <w:shd w:val="clear" w:color="auto" w:fill="FFFFFF"/>
        </w:rPr>
        <w:t>Menne et al., 2020</w:t>
      </w:r>
      <w:r w:rsidR="00EA59AB" w:rsidRPr="00D34809">
        <w:rPr>
          <w:rFonts w:ascii="Arial" w:hAnsi="Arial" w:cs="Arial"/>
        </w:rPr>
        <w:t>)</w:t>
      </w:r>
      <w:r w:rsidRPr="00D34809">
        <w:rPr>
          <w:rFonts w:ascii="Arial" w:hAnsi="Arial" w:cs="Arial"/>
        </w:rPr>
        <w:t xml:space="preserve">. Moreover, access to clean water and sanitation is crucial in eradicating some diseases such cholera. </w:t>
      </w:r>
      <w:r w:rsidR="00EA4B2B" w:rsidRPr="00D34809">
        <w:rPr>
          <w:rFonts w:ascii="Arial" w:hAnsi="Arial" w:cs="Arial"/>
        </w:rPr>
        <w:t xml:space="preserve">There are various challenges that are involved in implementation of various SDGs. Some challenges include lack of finances, impacts on the profitability of businesses and economic growth, and lack of citizenship buy in where most citizens fail to buy the idea and remain reluctant on the implementation of various initiatives. </w:t>
      </w:r>
      <w:r w:rsidRPr="00D34809">
        <w:rPr>
          <w:rFonts w:ascii="Arial" w:hAnsi="Arial" w:cs="Arial"/>
        </w:rPr>
        <w:t>The current report is designed to assess the progress made by the UK achieving two goals. The report will focus on Goal 3, good he</w:t>
      </w:r>
      <w:r w:rsidR="003D72D1" w:rsidRPr="00D34809">
        <w:rPr>
          <w:rFonts w:ascii="Arial" w:hAnsi="Arial" w:cs="Arial"/>
        </w:rPr>
        <w:t>alth and well-being, and Goal 5</w:t>
      </w:r>
      <w:r w:rsidRPr="00D34809">
        <w:rPr>
          <w:rFonts w:ascii="Arial" w:hAnsi="Arial" w:cs="Arial"/>
        </w:rPr>
        <w:t xml:space="preserve">, </w:t>
      </w:r>
      <w:r w:rsidR="003D72D1" w:rsidRPr="00D34809">
        <w:rPr>
          <w:rFonts w:ascii="Arial" w:hAnsi="Arial" w:cs="Arial"/>
        </w:rPr>
        <w:t>gender equality</w:t>
      </w:r>
      <w:r w:rsidRPr="00D34809">
        <w:rPr>
          <w:rFonts w:ascii="Arial" w:hAnsi="Arial" w:cs="Arial"/>
        </w:rPr>
        <w:t xml:space="preserve">. </w:t>
      </w:r>
      <w:r w:rsidR="009645AD" w:rsidRPr="00D34809">
        <w:rPr>
          <w:rFonts w:ascii="Arial" w:hAnsi="Arial" w:cs="Arial"/>
        </w:rPr>
        <w:t xml:space="preserve">The report critically, analyses the progress made by the UK government so far in achieving these goals. It will critically </w:t>
      </w:r>
      <w:r w:rsidR="00BE1B57" w:rsidRPr="00D34809">
        <w:rPr>
          <w:rFonts w:ascii="Arial" w:hAnsi="Arial" w:cs="Arial"/>
        </w:rPr>
        <w:lastRenderedPageBreak/>
        <w:t>analyse</w:t>
      </w:r>
      <w:r w:rsidR="009645AD" w:rsidRPr="00D34809">
        <w:rPr>
          <w:rFonts w:ascii="Arial" w:hAnsi="Arial" w:cs="Arial"/>
        </w:rPr>
        <w:t xml:space="preserve"> </w:t>
      </w:r>
      <w:r w:rsidR="00BE1B57">
        <w:rPr>
          <w:rFonts w:ascii="Arial" w:hAnsi="Arial" w:cs="Arial"/>
        </w:rPr>
        <w:t>t</w:t>
      </w:r>
      <w:r w:rsidR="009645AD" w:rsidRPr="00D34809">
        <w:rPr>
          <w:rFonts w:ascii="Arial" w:hAnsi="Arial" w:cs="Arial"/>
        </w:rPr>
        <w:t>he implementation of these goals impact</w:t>
      </w:r>
      <w:r w:rsidR="009645AD" w:rsidRPr="00D34809">
        <w:rPr>
          <w:rFonts w:ascii="Arial" w:hAnsi="Arial" w:cs="Arial"/>
          <w:bCs/>
        </w:rPr>
        <w:t xml:space="preserve"> on health, wellbeing, and sustainable development within present health care sectors in the UK</w:t>
      </w:r>
      <w:r w:rsidR="009645AD" w:rsidRPr="00D34809">
        <w:rPr>
          <w:rFonts w:ascii="Arial" w:hAnsi="Arial" w:cs="Arial"/>
        </w:rPr>
        <w:t xml:space="preserve">. The report also identifies the challenges involved and the importance of implementing the two goals. Finally, it recommends </w:t>
      </w:r>
      <w:r w:rsidR="00EA4B2B" w:rsidRPr="00D34809">
        <w:rPr>
          <w:rFonts w:ascii="Arial" w:hAnsi="Arial" w:cs="Arial"/>
        </w:rPr>
        <w:t xml:space="preserve">what can be done </w:t>
      </w:r>
      <w:r w:rsidR="009645AD" w:rsidRPr="00D34809">
        <w:rPr>
          <w:rFonts w:ascii="Arial" w:hAnsi="Arial" w:cs="Arial"/>
        </w:rPr>
        <w:t xml:space="preserve">to improve </w:t>
      </w:r>
      <w:r w:rsidR="00EC2377" w:rsidRPr="00D34809">
        <w:rPr>
          <w:rFonts w:ascii="Arial" w:hAnsi="Arial" w:cs="Arial"/>
        </w:rPr>
        <w:t>the current strategies.</w:t>
      </w:r>
    </w:p>
    <w:p w14:paraId="498D7FC6" w14:textId="77777777" w:rsidR="00E9197D" w:rsidRPr="00D34809" w:rsidRDefault="00E9197D" w:rsidP="00D34809">
      <w:pPr>
        <w:spacing w:line="360" w:lineRule="auto"/>
        <w:jc w:val="both"/>
        <w:rPr>
          <w:rFonts w:ascii="Arial" w:hAnsi="Arial" w:cs="Arial"/>
        </w:rPr>
      </w:pPr>
    </w:p>
    <w:p w14:paraId="546B99DB" w14:textId="77777777" w:rsidR="00413DA0" w:rsidRPr="00D34809" w:rsidRDefault="00C652FA" w:rsidP="00D34809">
      <w:pPr>
        <w:pStyle w:val="Heading1"/>
        <w:rPr>
          <w:rFonts w:cs="Arial"/>
          <w:szCs w:val="22"/>
        </w:rPr>
      </w:pPr>
      <w:bookmarkStart w:id="1" w:name="_Toc183268015"/>
      <w:r w:rsidRPr="00D34809">
        <w:rPr>
          <w:rFonts w:cs="Arial"/>
          <w:szCs w:val="22"/>
        </w:rPr>
        <w:t>Introduction to Concepts</w:t>
      </w:r>
      <w:bookmarkEnd w:id="1"/>
    </w:p>
    <w:p w14:paraId="3EFA58F9" w14:textId="77777777" w:rsidR="00E9197D" w:rsidRDefault="00E9197D" w:rsidP="00E9197D">
      <w:pPr>
        <w:pStyle w:val="Heading2"/>
        <w:spacing w:line="360" w:lineRule="auto"/>
      </w:pPr>
      <w:bookmarkStart w:id="2" w:name="_Toc183268016"/>
      <w:r>
        <w:t>Health</w:t>
      </w:r>
      <w:bookmarkEnd w:id="2"/>
    </w:p>
    <w:p w14:paraId="2534304F" w14:textId="57AAE988" w:rsidR="00E9197D" w:rsidRDefault="00E9197D" w:rsidP="00BE1B57">
      <w:pPr>
        <w:spacing w:line="360" w:lineRule="auto"/>
        <w:jc w:val="both"/>
        <w:rPr>
          <w:rFonts w:ascii="Arial" w:hAnsi="Arial" w:cs="Arial"/>
        </w:rPr>
      </w:pPr>
      <w:r w:rsidRPr="00D34809">
        <w:rPr>
          <w:rFonts w:ascii="Arial" w:hAnsi="Arial" w:cs="Arial"/>
          <w:shd w:val="clear" w:color="auto" w:fill="FFFFFF"/>
        </w:rPr>
        <w:t>Organization</w:t>
      </w:r>
      <w:r w:rsidRPr="00D34809">
        <w:rPr>
          <w:rFonts w:ascii="Arial" w:hAnsi="Arial" w:cs="Arial"/>
        </w:rPr>
        <w:t xml:space="preserve"> (WHO) defined health as a state of complete social, physical, and mental wellbeing and not mere absence of infirmity or disease (WHO, 2024).</w:t>
      </w:r>
      <w:r>
        <w:rPr>
          <w:rFonts w:ascii="Arial" w:hAnsi="Arial" w:cs="Arial"/>
        </w:rPr>
        <w:t xml:space="preserve"> Good health is more than absence of disease. It is a state of </w:t>
      </w:r>
      <w:r w:rsidRPr="00D34809">
        <w:rPr>
          <w:rFonts w:ascii="Arial" w:hAnsi="Arial" w:cs="Arial"/>
        </w:rPr>
        <w:t>complete social, physical, and mental wellbein</w:t>
      </w:r>
      <w:r w:rsidR="00BE1B57">
        <w:rPr>
          <w:rFonts w:ascii="Arial" w:hAnsi="Arial" w:cs="Arial"/>
        </w:rPr>
        <w:t xml:space="preserve">g and the capability to deal with life’s </w:t>
      </w:r>
      <w:r w:rsidR="000F6DA4">
        <w:rPr>
          <w:rFonts w:ascii="Arial" w:hAnsi="Arial" w:cs="Arial"/>
        </w:rPr>
        <w:t xml:space="preserve">problems. Good health involves building a positive habit and a balanced lifestyle that support the complete well-being system. To have a good health, one must </w:t>
      </w:r>
      <w:r w:rsidR="00173776">
        <w:rPr>
          <w:rFonts w:ascii="Arial" w:hAnsi="Arial" w:cs="Arial"/>
        </w:rPr>
        <w:t xml:space="preserve">have or build </w:t>
      </w:r>
      <w:r w:rsidR="000F6DA4">
        <w:rPr>
          <w:rFonts w:ascii="Arial" w:hAnsi="Arial" w:cs="Arial"/>
        </w:rPr>
        <w:t xml:space="preserve">a strong immune system, </w:t>
      </w:r>
      <w:r w:rsidR="00173776">
        <w:rPr>
          <w:rFonts w:ascii="Arial" w:hAnsi="Arial" w:cs="Arial"/>
        </w:rPr>
        <w:t>good nutrition, and good mental and social well-being</w:t>
      </w:r>
    </w:p>
    <w:p w14:paraId="5E2E1719" w14:textId="77777777" w:rsidR="00CB2834" w:rsidRPr="00D34809" w:rsidRDefault="00CB2834" w:rsidP="00E9197D">
      <w:pPr>
        <w:pStyle w:val="Heading2"/>
        <w:spacing w:line="360" w:lineRule="auto"/>
        <w:rPr>
          <w:rFonts w:cs="Arial"/>
          <w:szCs w:val="22"/>
        </w:rPr>
      </w:pPr>
      <w:bookmarkStart w:id="3" w:name="_Toc183268017"/>
      <w:r w:rsidRPr="00D34809">
        <w:rPr>
          <w:rFonts w:cs="Arial"/>
          <w:szCs w:val="22"/>
        </w:rPr>
        <w:t>Wellbeing</w:t>
      </w:r>
      <w:bookmarkEnd w:id="3"/>
    </w:p>
    <w:p w14:paraId="2938F01A" w14:textId="31F050B8" w:rsidR="004914DB" w:rsidRPr="00D34809" w:rsidRDefault="00C652FA" w:rsidP="00E9197D">
      <w:pPr>
        <w:spacing w:line="360" w:lineRule="auto"/>
        <w:jc w:val="both"/>
        <w:rPr>
          <w:rFonts w:ascii="Arial" w:hAnsi="Arial" w:cs="Arial"/>
        </w:rPr>
      </w:pPr>
      <w:r w:rsidRPr="00D34809">
        <w:rPr>
          <w:rFonts w:ascii="Arial" w:hAnsi="Arial" w:cs="Arial"/>
        </w:rPr>
        <w:t xml:space="preserve">Wellbeing refers to </w:t>
      </w:r>
      <w:r w:rsidR="003203F2" w:rsidRPr="00D34809">
        <w:rPr>
          <w:rFonts w:ascii="Arial" w:hAnsi="Arial" w:cs="Arial"/>
        </w:rPr>
        <w:t>the individual’s evaluation of having positive state of being in terms of</w:t>
      </w:r>
      <w:r w:rsidR="00F6465C" w:rsidRPr="00D34809">
        <w:rPr>
          <w:rFonts w:ascii="Arial" w:hAnsi="Arial" w:cs="Arial"/>
        </w:rPr>
        <w:t xml:space="preserve"> person’s social, mental, emotional, and physical health</w:t>
      </w:r>
      <w:r w:rsidR="00EA59AB" w:rsidRPr="00D34809">
        <w:rPr>
          <w:rFonts w:ascii="Arial" w:hAnsi="Arial" w:cs="Arial"/>
        </w:rPr>
        <w:t xml:space="preserve"> (</w:t>
      </w:r>
      <w:r w:rsidR="00EA59AB" w:rsidRPr="00D34809">
        <w:rPr>
          <w:rFonts w:ascii="Arial" w:hAnsi="Arial" w:cs="Arial"/>
          <w:shd w:val="clear" w:color="auto" w:fill="FFFFFF"/>
        </w:rPr>
        <w:t>Mitchell et al., 2021</w:t>
      </w:r>
      <w:r w:rsidR="00EA59AB" w:rsidRPr="00D34809">
        <w:rPr>
          <w:rFonts w:ascii="Arial" w:hAnsi="Arial" w:cs="Arial"/>
        </w:rPr>
        <w:t>)</w:t>
      </w:r>
      <w:r w:rsidR="00F6465C" w:rsidRPr="00D34809">
        <w:rPr>
          <w:rFonts w:ascii="Arial" w:hAnsi="Arial" w:cs="Arial"/>
        </w:rPr>
        <w:t>.</w:t>
      </w:r>
      <w:r w:rsidR="000B6722" w:rsidRPr="00D34809">
        <w:rPr>
          <w:rFonts w:ascii="Arial" w:hAnsi="Arial" w:cs="Arial"/>
          <w:shd w:val="clear" w:color="auto" w:fill="FFFFFF"/>
        </w:rPr>
        <w:t xml:space="preserve"> </w:t>
      </w:r>
      <w:r w:rsidR="00F6465C" w:rsidRPr="00D34809">
        <w:rPr>
          <w:rFonts w:ascii="Arial" w:hAnsi="Arial" w:cs="Arial"/>
        </w:rPr>
        <w:t xml:space="preserve">The wellbeing of a person is influenced by various factors that can be social, environmental, or economic. Wellbeing strongly links to life satisfaction and happiness because people with good wellbeing have higher life satisfaction and happier than those with poor wellbeing. </w:t>
      </w:r>
      <w:r w:rsidR="00607FFE" w:rsidRPr="00D34809">
        <w:rPr>
          <w:rFonts w:ascii="Arial" w:hAnsi="Arial" w:cs="Arial"/>
        </w:rPr>
        <w:t>Wellbeing is important due to various reasons. F</w:t>
      </w:r>
      <w:r w:rsidR="00173776">
        <w:rPr>
          <w:rFonts w:ascii="Arial" w:hAnsi="Arial" w:cs="Arial"/>
        </w:rPr>
        <w:t>oremost,</w:t>
      </w:r>
      <w:r w:rsidR="00607FFE" w:rsidRPr="00D34809">
        <w:rPr>
          <w:rFonts w:ascii="Arial" w:hAnsi="Arial" w:cs="Arial"/>
        </w:rPr>
        <w:t xml:space="preserve"> it leads to improved personal fulfilment and health. People that have good mental and physical health feel fulfilled and have longer life expectancy, low levels of stress, and tend to have low risk of having chronic diseases. Previous studies have linked high levels of stress with life threatening conditions such as obesity and suicidal thoughts</w:t>
      </w:r>
      <w:r w:rsidR="00972EE7" w:rsidRPr="00D34809">
        <w:rPr>
          <w:rFonts w:ascii="Arial" w:hAnsi="Arial" w:cs="Arial"/>
        </w:rPr>
        <w:t xml:space="preserve"> (</w:t>
      </w:r>
      <w:proofErr w:type="spellStart"/>
      <w:r w:rsidR="00972EE7" w:rsidRPr="00D34809">
        <w:rPr>
          <w:rFonts w:ascii="Arial" w:hAnsi="Arial" w:cs="Arial"/>
          <w:shd w:val="clear" w:color="auto" w:fill="FFFFFF"/>
        </w:rPr>
        <w:t>Iwatate</w:t>
      </w:r>
      <w:proofErr w:type="spellEnd"/>
      <w:r w:rsidR="00972EE7" w:rsidRPr="00D34809">
        <w:rPr>
          <w:rFonts w:ascii="Arial" w:hAnsi="Arial" w:cs="Arial"/>
          <w:shd w:val="clear" w:color="auto" w:fill="FFFFFF"/>
        </w:rPr>
        <w:t xml:space="preserve"> et al., 2023</w:t>
      </w:r>
      <w:r w:rsidR="00972EE7" w:rsidRPr="00D34809">
        <w:rPr>
          <w:rFonts w:ascii="Arial" w:hAnsi="Arial" w:cs="Arial"/>
        </w:rPr>
        <w:t>)</w:t>
      </w:r>
      <w:r w:rsidR="00607FFE" w:rsidRPr="00D34809">
        <w:rPr>
          <w:rFonts w:ascii="Arial" w:hAnsi="Arial" w:cs="Arial"/>
        </w:rPr>
        <w:t xml:space="preserve">. </w:t>
      </w:r>
    </w:p>
    <w:p w14:paraId="085FDD01" w14:textId="6F3675A9" w:rsidR="00607FFE" w:rsidRPr="00D34809" w:rsidRDefault="00351A0C" w:rsidP="00D34809">
      <w:pPr>
        <w:spacing w:line="360" w:lineRule="auto"/>
        <w:jc w:val="both"/>
        <w:rPr>
          <w:rFonts w:ascii="Arial" w:hAnsi="Arial" w:cs="Arial"/>
        </w:rPr>
      </w:pPr>
      <w:r>
        <w:rPr>
          <w:rFonts w:ascii="Arial" w:hAnsi="Arial" w:cs="Arial"/>
        </w:rPr>
        <w:t>Moreso</w:t>
      </w:r>
      <w:r w:rsidR="00607FFE" w:rsidRPr="00D34809">
        <w:rPr>
          <w:rFonts w:ascii="Arial" w:hAnsi="Arial" w:cs="Arial"/>
        </w:rPr>
        <w:t>,</w:t>
      </w:r>
      <w:r>
        <w:rPr>
          <w:rFonts w:ascii="Arial" w:hAnsi="Arial" w:cs="Arial"/>
        </w:rPr>
        <w:t xml:space="preserve"> </w:t>
      </w:r>
      <w:r w:rsidR="00607FFE" w:rsidRPr="00D34809">
        <w:rPr>
          <w:rFonts w:ascii="Arial" w:hAnsi="Arial" w:cs="Arial"/>
        </w:rPr>
        <w:t>wellbeing has social and economic benefits. People with wellbeing are more economically productive and innovative and this can make them to have good economic st</w:t>
      </w:r>
      <w:r w:rsidR="007E6C49" w:rsidRPr="00D34809">
        <w:rPr>
          <w:rFonts w:ascii="Arial" w:hAnsi="Arial" w:cs="Arial"/>
        </w:rPr>
        <w:t>atus</w:t>
      </w:r>
      <w:r w:rsidR="00972EE7" w:rsidRPr="00D34809">
        <w:rPr>
          <w:rFonts w:ascii="Arial" w:hAnsi="Arial" w:cs="Arial"/>
        </w:rPr>
        <w:t xml:space="preserve"> (</w:t>
      </w:r>
      <w:proofErr w:type="spellStart"/>
      <w:r w:rsidR="00972EE7" w:rsidRPr="00D34809">
        <w:rPr>
          <w:rFonts w:ascii="Arial" w:hAnsi="Arial" w:cs="Arial"/>
          <w:shd w:val="clear" w:color="auto" w:fill="FFFFFF"/>
        </w:rPr>
        <w:t>Benevene</w:t>
      </w:r>
      <w:proofErr w:type="spellEnd"/>
      <w:r w:rsidR="00972EE7" w:rsidRPr="00D34809">
        <w:rPr>
          <w:rFonts w:ascii="Arial" w:hAnsi="Arial" w:cs="Arial"/>
          <w:shd w:val="clear" w:color="auto" w:fill="FFFFFF"/>
        </w:rPr>
        <w:t xml:space="preserve"> et al., 2021</w:t>
      </w:r>
      <w:r w:rsidR="00972EE7" w:rsidRPr="00D34809">
        <w:rPr>
          <w:rFonts w:ascii="Arial" w:hAnsi="Arial" w:cs="Arial"/>
        </w:rPr>
        <w:t>)</w:t>
      </w:r>
      <w:r w:rsidR="007E6C49" w:rsidRPr="00D34809">
        <w:rPr>
          <w:rFonts w:ascii="Arial" w:hAnsi="Arial" w:cs="Arial"/>
        </w:rPr>
        <w:t>. For example, a person</w:t>
      </w:r>
      <w:r w:rsidR="00607FFE" w:rsidRPr="00D34809">
        <w:rPr>
          <w:rFonts w:ascii="Arial" w:hAnsi="Arial" w:cs="Arial"/>
        </w:rPr>
        <w:t xml:space="preserve"> who</w:t>
      </w:r>
      <w:r w:rsidR="007E6C49" w:rsidRPr="00D34809">
        <w:rPr>
          <w:rFonts w:ascii="Arial" w:hAnsi="Arial" w:cs="Arial"/>
        </w:rPr>
        <w:t xml:space="preserve"> is in a</w:t>
      </w:r>
      <w:r w:rsidR="00607FFE" w:rsidRPr="00D34809">
        <w:rPr>
          <w:rFonts w:ascii="Arial" w:hAnsi="Arial" w:cs="Arial"/>
        </w:rPr>
        <w:t xml:space="preserve"> </w:t>
      </w:r>
      <w:r w:rsidR="007E6C49" w:rsidRPr="00D34809">
        <w:rPr>
          <w:rFonts w:ascii="Arial" w:hAnsi="Arial" w:cs="Arial"/>
        </w:rPr>
        <w:t xml:space="preserve">good mental and physical status is in a better position to work or engage in business better than a person who is mentally or physically ill. Moreover, wellbeing reduces crime rates, health costs, and creates supportive communities. </w:t>
      </w:r>
      <w:r>
        <w:rPr>
          <w:rFonts w:ascii="Arial" w:hAnsi="Arial" w:cs="Arial"/>
        </w:rPr>
        <w:t>W</w:t>
      </w:r>
      <w:r w:rsidR="007E6C49" w:rsidRPr="00D34809">
        <w:rPr>
          <w:rFonts w:ascii="Arial" w:hAnsi="Arial" w:cs="Arial"/>
        </w:rPr>
        <w:t>ellbeing improves th</w:t>
      </w:r>
      <w:r w:rsidR="00CB2834" w:rsidRPr="00D34809">
        <w:rPr>
          <w:rFonts w:ascii="Arial" w:hAnsi="Arial" w:cs="Arial"/>
        </w:rPr>
        <w:t xml:space="preserve">e overall quality of </w:t>
      </w:r>
      <w:r w:rsidR="00C33487" w:rsidRPr="00D34809">
        <w:rPr>
          <w:rFonts w:ascii="Arial" w:hAnsi="Arial" w:cs="Arial"/>
        </w:rPr>
        <w:t>life</w:t>
      </w:r>
      <w:r w:rsidR="00C33487">
        <w:rPr>
          <w:rFonts w:ascii="Arial" w:hAnsi="Arial" w:cs="Arial"/>
        </w:rPr>
        <w:t xml:space="preserve"> and</w:t>
      </w:r>
      <w:r w:rsidR="007E6C49" w:rsidRPr="00D34809">
        <w:rPr>
          <w:rFonts w:ascii="Arial" w:hAnsi="Arial" w:cs="Arial"/>
        </w:rPr>
        <w:t xml:space="preserve"> determines how people are thriving rather than surviving</w:t>
      </w:r>
      <w:r w:rsidR="00CB2834" w:rsidRPr="00D34809">
        <w:rPr>
          <w:rFonts w:ascii="Arial" w:hAnsi="Arial" w:cs="Arial"/>
        </w:rPr>
        <w:t>. People with good wellbeing have a better quality of life</w:t>
      </w:r>
      <w:r w:rsidR="00972EE7" w:rsidRPr="00D34809">
        <w:rPr>
          <w:rFonts w:ascii="Arial" w:hAnsi="Arial" w:cs="Arial"/>
        </w:rPr>
        <w:t xml:space="preserve"> (</w:t>
      </w:r>
      <w:r w:rsidR="00972EE7" w:rsidRPr="00D34809">
        <w:rPr>
          <w:rFonts w:ascii="Arial" w:hAnsi="Arial" w:cs="Arial"/>
          <w:shd w:val="clear" w:color="auto" w:fill="FFFFFF"/>
        </w:rPr>
        <w:t>McFadden et al., 2021</w:t>
      </w:r>
      <w:r w:rsidR="00972EE7" w:rsidRPr="00D34809">
        <w:rPr>
          <w:rFonts w:ascii="Arial" w:hAnsi="Arial" w:cs="Arial"/>
        </w:rPr>
        <w:t>)</w:t>
      </w:r>
      <w:r w:rsidR="00CB2834" w:rsidRPr="00D34809">
        <w:rPr>
          <w:rFonts w:ascii="Arial" w:hAnsi="Arial" w:cs="Arial"/>
        </w:rPr>
        <w:t xml:space="preserve">.  </w:t>
      </w:r>
      <w:r w:rsidR="0036552A">
        <w:rPr>
          <w:rFonts w:ascii="Arial" w:hAnsi="Arial" w:cs="Arial"/>
        </w:rPr>
        <w:t>W</w:t>
      </w:r>
      <w:r w:rsidR="00CB2834" w:rsidRPr="00D34809">
        <w:rPr>
          <w:rFonts w:ascii="Arial" w:hAnsi="Arial" w:cs="Arial"/>
        </w:rPr>
        <w:t xml:space="preserve">ellbeing </w:t>
      </w:r>
      <w:r w:rsidR="0036552A">
        <w:rPr>
          <w:rFonts w:ascii="Arial" w:hAnsi="Arial" w:cs="Arial"/>
        </w:rPr>
        <w:t xml:space="preserve">further </w:t>
      </w:r>
      <w:r w:rsidR="00CB2834" w:rsidRPr="00D34809">
        <w:rPr>
          <w:rFonts w:ascii="Arial" w:hAnsi="Arial" w:cs="Arial"/>
        </w:rPr>
        <w:t xml:space="preserve">encourages sustainable practices and future planning. Communities with a </w:t>
      </w:r>
      <w:r w:rsidR="00CB2834" w:rsidRPr="00D34809">
        <w:rPr>
          <w:rFonts w:ascii="Arial" w:hAnsi="Arial" w:cs="Arial"/>
        </w:rPr>
        <w:lastRenderedPageBreak/>
        <w:t xml:space="preserve">sense of </w:t>
      </w:r>
      <w:r w:rsidR="0036552A">
        <w:rPr>
          <w:rFonts w:ascii="Arial" w:hAnsi="Arial" w:cs="Arial"/>
        </w:rPr>
        <w:t>well</w:t>
      </w:r>
      <w:r w:rsidR="00CB2834" w:rsidRPr="00D34809">
        <w:rPr>
          <w:rFonts w:ascii="Arial" w:hAnsi="Arial" w:cs="Arial"/>
        </w:rPr>
        <w:t xml:space="preserve">being can engage in sustainable practices to protect the wellbeing of others and the environment. </w:t>
      </w:r>
    </w:p>
    <w:p w14:paraId="4866D51F" w14:textId="6BF77488" w:rsidR="00C77CAC" w:rsidRPr="00D34809" w:rsidRDefault="00F77303" w:rsidP="00D34809">
      <w:pPr>
        <w:spacing w:line="360" w:lineRule="auto"/>
        <w:jc w:val="both"/>
        <w:rPr>
          <w:rFonts w:ascii="Arial" w:hAnsi="Arial" w:cs="Arial"/>
        </w:rPr>
      </w:pPr>
      <w:r w:rsidRPr="00D34809">
        <w:rPr>
          <w:rFonts w:ascii="Arial" w:hAnsi="Arial" w:cs="Arial"/>
        </w:rPr>
        <w:t>Wellbeing can be subjective or objective. Subjective wellbeing is</w:t>
      </w:r>
      <w:r w:rsidR="00C33487">
        <w:rPr>
          <w:rFonts w:ascii="Arial" w:hAnsi="Arial" w:cs="Arial"/>
        </w:rPr>
        <w:t xml:space="preserve"> how</w:t>
      </w:r>
      <w:r w:rsidRPr="00D34809">
        <w:rPr>
          <w:rFonts w:ascii="Arial" w:hAnsi="Arial" w:cs="Arial"/>
        </w:rPr>
        <w:t xml:space="preserve"> </w:t>
      </w:r>
      <w:r w:rsidR="0036552A">
        <w:rPr>
          <w:rFonts w:ascii="Arial" w:hAnsi="Arial" w:cs="Arial"/>
        </w:rPr>
        <w:t xml:space="preserve">a </w:t>
      </w:r>
      <w:r w:rsidRPr="00D34809">
        <w:rPr>
          <w:rFonts w:ascii="Arial" w:hAnsi="Arial" w:cs="Arial"/>
        </w:rPr>
        <w:t xml:space="preserve">person </w:t>
      </w:r>
      <w:r w:rsidR="00FC419D">
        <w:rPr>
          <w:rFonts w:ascii="Arial" w:hAnsi="Arial" w:cs="Arial"/>
        </w:rPr>
        <w:t xml:space="preserve">experiences </w:t>
      </w:r>
      <w:r w:rsidR="00FC419D" w:rsidRPr="00D34809">
        <w:rPr>
          <w:rFonts w:ascii="Arial" w:hAnsi="Arial" w:cs="Arial"/>
        </w:rPr>
        <w:t>their quality</w:t>
      </w:r>
      <w:r w:rsidRPr="00D34809">
        <w:rPr>
          <w:rFonts w:ascii="Arial" w:hAnsi="Arial" w:cs="Arial"/>
        </w:rPr>
        <w:t xml:space="preserve"> of li</w:t>
      </w:r>
      <w:r w:rsidR="00FC419D">
        <w:rPr>
          <w:rFonts w:ascii="Arial" w:hAnsi="Arial" w:cs="Arial"/>
        </w:rPr>
        <w:t>v</w:t>
      </w:r>
      <w:r w:rsidRPr="00D34809">
        <w:rPr>
          <w:rFonts w:ascii="Arial" w:hAnsi="Arial" w:cs="Arial"/>
        </w:rPr>
        <w:t>e</w:t>
      </w:r>
      <w:r w:rsidR="00C33487">
        <w:rPr>
          <w:rFonts w:ascii="Arial" w:hAnsi="Arial" w:cs="Arial"/>
        </w:rPr>
        <w:t xml:space="preserve"> and how satisfy</w:t>
      </w:r>
      <w:r w:rsidR="00FC419D">
        <w:rPr>
          <w:rFonts w:ascii="Arial" w:hAnsi="Arial" w:cs="Arial"/>
        </w:rPr>
        <w:t xml:space="preserve"> they are with their lives</w:t>
      </w:r>
      <w:r w:rsidRPr="00D34809">
        <w:rPr>
          <w:rFonts w:ascii="Arial" w:hAnsi="Arial" w:cs="Arial"/>
        </w:rPr>
        <w:t xml:space="preserve">. </w:t>
      </w:r>
      <w:r w:rsidR="00FC419D">
        <w:rPr>
          <w:rFonts w:ascii="Arial" w:hAnsi="Arial" w:cs="Arial"/>
        </w:rPr>
        <w:t>Some key indicators of subjective wellbeing are life satisfaction, positive and negative affects (emotions) such as joy, contentment, excitement, sadness, anger, anxiety to mention a few</w:t>
      </w:r>
      <w:r w:rsidR="000F4F5C">
        <w:rPr>
          <w:rFonts w:ascii="Arial" w:hAnsi="Arial" w:cs="Arial"/>
        </w:rPr>
        <w:t xml:space="preserve"> and can be measured through self-reports (surveys, interviews and questionnaires) and Experience Sampling Method.</w:t>
      </w:r>
      <w:r w:rsidR="00FC419D">
        <w:rPr>
          <w:rFonts w:ascii="Arial" w:hAnsi="Arial" w:cs="Arial"/>
        </w:rPr>
        <w:t xml:space="preserve">  </w:t>
      </w:r>
      <w:r w:rsidR="00C77CAC">
        <w:rPr>
          <w:rFonts w:ascii="Arial" w:hAnsi="Arial" w:cs="Arial"/>
        </w:rPr>
        <w:t>On the other hand, objective wellbeing are factors that influence an individual’s quality of life. These factors are measurable factors that can be observed or quantified by others. Some of the indicators are income (wealth), health, education</w:t>
      </w:r>
      <w:r w:rsidR="000F4F5C">
        <w:rPr>
          <w:rFonts w:ascii="Arial" w:hAnsi="Arial" w:cs="Arial"/>
        </w:rPr>
        <w:t>, employment status, and political and social environment. It is measured through quantitative data and public surveys and indexes.</w:t>
      </w:r>
    </w:p>
    <w:p w14:paraId="162A64DF" w14:textId="77777777" w:rsidR="00CB2834" w:rsidRPr="00D34809" w:rsidRDefault="00CB2834" w:rsidP="00D34809">
      <w:pPr>
        <w:pStyle w:val="Heading2"/>
        <w:spacing w:line="360" w:lineRule="auto"/>
        <w:rPr>
          <w:rFonts w:cs="Arial"/>
          <w:szCs w:val="22"/>
        </w:rPr>
      </w:pPr>
      <w:bookmarkStart w:id="4" w:name="_Toc183268018"/>
      <w:r w:rsidRPr="00D34809">
        <w:rPr>
          <w:rFonts w:cs="Arial"/>
          <w:szCs w:val="22"/>
        </w:rPr>
        <w:t>Sustainable Development</w:t>
      </w:r>
      <w:bookmarkEnd w:id="4"/>
    </w:p>
    <w:p w14:paraId="736C7E8C" w14:textId="1617DE3C" w:rsidR="00CB2834" w:rsidRPr="00D34809" w:rsidRDefault="00B76108" w:rsidP="00D34809">
      <w:pPr>
        <w:spacing w:line="360" w:lineRule="auto"/>
        <w:jc w:val="both"/>
        <w:rPr>
          <w:rFonts w:ascii="Arial" w:hAnsi="Arial" w:cs="Arial"/>
        </w:rPr>
      </w:pPr>
      <w:r w:rsidRPr="00D34809">
        <w:rPr>
          <w:rFonts w:ascii="Arial" w:hAnsi="Arial" w:cs="Arial"/>
        </w:rPr>
        <w:t>Sustainable Development refers to an approach of meeting the current needs without compromising the ability of future generations to meet their needs</w:t>
      </w:r>
      <w:r w:rsidR="00972EE7" w:rsidRPr="00D34809">
        <w:rPr>
          <w:rFonts w:ascii="Arial" w:hAnsi="Arial" w:cs="Arial"/>
        </w:rPr>
        <w:t xml:space="preserve"> (</w:t>
      </w:r>
      <w:r w:rsidR="00D34809" w:rsidRPr="00D34809">
        <w:rPr>
          <w:rFonts w:ascii="Arial" w:hAnsi="Arial" w:cs="Arial"/>
          <w:color w:val="222222"/>
          <w:shd w:val="clear" w:color="auto" w:fill="FFFFFF"/>
        </w:rPr>
        <w:t>Ruggerio, 2021</w:t>
      </w:r>
      <w:r w:rsidR="00972EE7" w:rsidRPr="00D34809">
        <w:rPr>
          <w:rFonts w:ascii="Arial" w:hAnsi="Arial" w:cs="Arial"/>
        </w:rPr>
        <w:t>)</w:t>
      </w:r>
      <w:r w:rsidRPr="00D34809">
        <w:rPr>
          <w:rFonts w:ascii="Arial" w:hAnsi="Arial" w:cs="Arial"/>
        </w:rPr>
        <w:t xml:space="preserve">. It seeks to have a balanced development across social inclusion, economic growth, and environmental protection over long term. Several factors make </w:t>
      </w:r>
      <w:r w:rsidR="0028799A">
        <w:rPr>
          <w:rFonts w:ascii="Arial" w:hAnsi="Arial" w:cs="Arial"/>
        </w:rPr>
        <w:t>S</w:t>
      </w:r>
      <w:r w:rsidRPr="00D34809">
        <w:rPr>
          <w:rFonts w:ascii="Arial" w:hAnsi="Arial" w:cs="Arial"/>
        </w:rPr>
        <w:t>ustainable d</w:t>
      </w:r>
      <w:r w:rsidR="001B1989" w:rsidRPr="00D34809">
        <w:rPr>
          <w:rFonts w:ascii="Arial" w:hAnsi="Arial" w:cs="Arial"/>
        </w:rPr>
        <w:t>evelopment important. I</w:t>
      </w:r>
      <w:r w:rsidRPr="00D34809">
        <w:rPr>
          <w:rFonts w:ascii="Arial" w:hAnsi="Arial" w:cs="Arial"/>
        </w:rPr>
        <w:t xml:space="preserve">t ensures preservation of natural resources by emphasising on responsible use of resources such as water, oil, and forests. This ensures that future generation can have natural resources to support their existence. </w:t>
      </w:r>
    </w:p>
    <w:p w14:paraId="243FC243" w14:textId="51DC965B" w:rsidR="00712443" w:rsidRPr="00D34809" w:rsidRDefault="001B1989" w:rsidP="00D34809">
      <w:pPr>
        <w:spacing w:line="360" w:lineRule="auto"/>
        <w:jc w:val="both"/>
        <w:rPr>
          <w:rFonts w:ascii="Arial" w:hAnsi="Arial" w:cs="Arial"/>
        </w:rPr>
      </w:pPr>
      <w:r w:rsidRPr="00D34809">
        <w:rPr>
          <w:rFonts w:ascii="Arial" w:hAnsi="Arial" w:cs="Arial"/>
        </w:rPr>
        <w:t>S</w:t>
      </w:r>
      <w:r w:rsidR="00712443" w:rsidRPr="00D34809">
        <w:rPr>
          <w:rFonts w:ascii="Arial" w:hAnsi="Arial" w:cs="Arial"/>
        </w:rPr>
        <w:t>ustainable development is important because it promotes economic resilience</w:t>
      </w:r>
      <w:r w:rsidR="00972EE7" w:rsidRPr="00D34809">
        <w:rPr>
          <w:rFonts w:ascii="Arial" w:hAnsi="Arial" w:cs="Arial"/>
        </w:rPr>
        <w:t xml:space="preserve"> (</w:t>
      </w:r>
      <w:proofErr w:type="spellStart"/>
      <w:r w:rsidR="00972EE7" w:rsidRPr="00D34809">
        <w:rPr>
          <w:rFonts w:ascii="Arial" w:hAnsi="Arial" w:cs="Arial"/>
          <w:shd w:val="clear" w:color="auto" w:fill="FFFFFF"/>
        </w:rPr>
        <w:t>Sadorsky</w:t>
      </w:r>
      <w:proofErr w:type="spellEnd"/>
      <w:r w:rsidR="00972EE7" w:rsidRPr="00D34809">
        <w:rPr>
          <w:rFonts w:ascii="Arial" w:hAnsi="Arial" w:cs="Arial"/>
          <w:shd w:val="clear" w:color="auto" w:fill="FFFFFF"/>
        </w:rPr>
        <w:t>, 2021</w:t>
      </w:r>
      <w:r w:rsidR="00972EE7" w:rsidRPr="00D34809">
        <w:rPr>
          <w:rFonts w:ascii="Arial" w:hAnsi="Arial" w:cs="Arial"/>
        </w:rPr>
        <w:t>)</w:t>
      </w:r>
      <w:r w:rsidR="00712443" w:rsidRPr="00D34809">
        <w:rPr>
          <w:rFonts w:ascii="Arial" w:hAnsi="Arial" w:cs="Arial"/>
        </w:rPr>
        <w:t xml:space="preserve">. It promotes efficient, inclusive, and equitable economic systems to ensure long-term economic stability. Economic stability promotes the wellbeing of people. </w:t>
      </w:r>
      <w:r w:rsidR="0028799A">
        <w:rPr>
          <w:rFonts w:ascii="Arial" w:hAnsi="Arial" w:cs="Arial"/>
        </w:rPr>
        <w:t>S</w:t>
      </w:r>
      <w:r w:rsidR="00712443" w:rsidRPr="00D34809">
        <w:rPr>
          <w:rFonts w:ascii="Arial" w:hAnsi="Arial" w:cs="Arial"/>
        </w:rPr>
        <w:t>ustainability helps to reduce inequalities in various areas such as healthcare, education, and access to natural resources such as water.</w:t>
      </w:r>
      <w:r w:rsidR="00A20790" w:rsidRPr="00D34809">
        <w:rPr>
          <w:rFonts w:ascii="Arial" w:hAnsi="Arial" w:cs="Arial"/>
        </w:rPr>
        <w:t xml:space="preserve"> This promotes </w:t>
      </w:r>
      <w:r w:rsidRPr="00D34809">
        <w:rPr>
          <w:rFonts w:ascii="Arial" w:hAnsi="Arial" w:cs="Arial"/>
        </w:rPr>
        <w:t>social equity. Su</w:t>
      </w:r>
      <w:r w:rsidR="00A20790" w:rsidRPr="00D34809">
        <w:rPr>
          <w:rFonts w:ascii="Arial" w:hAnsi="Arial" w:cs="Arial"/>
        </w:rPr>
        <w:t>stainable development promotes health and wellbeing by ensuring access to clean water, cleaner air, and sustainable food systems that can promote public health</w:t>
      </w:r>
      <w:r w:rsidR="00966F51" w:rsidRPr="00D34809">
        <w:rPr>
          <w:rFonts w:ascii="Arial" w:hAnsi="Arial" w:cs="Arial"/>
        </w:rPr>
        <w:t xml:space="preserve"> and reduce diseases</w:t>
      </w:r>
      <w:r w:rsidR="00972EE7" w:rsidRPr="00D34809">
        <w:rPr>
          <w:rFonts w:ascii="Arial" w:hAnsi="Arial" w:cs="Arial"/>
        </w:rPr>
        <w:t xml:space="preserve"> (</w:t>
      </w:r>
      <w:r w:rsidR="00972EE7" w:rsidRPr="00D34809">
        <w:rPr>
          <w:rFonts w:ascii="Arial" w:hAnsi="Arial" w:cs="Arial"/>
          <w:shd w:val="clear" w:color="auto" w:fill="FFFFFF"/>
        </w:rPr>
        <w:t>Shaw et al., 2021</w:t>
      </w:r>
      <w:r w:rsidR="00972EE7" w:rsidRPr="00D34809">
        <w:rPr>
          <w:rFonts w:ascii="Arial" w:hAnsi="Arial" w:cs="Arial"/>
        </w:rPr>
        <w:t>)</w:t>
      </w:r>
      <w:r w:rsidR="00966F51" w:rsidRPr="00D34809">
        <w:rPr>
          <w:rFonts w:ascii="Arial" w:hAnsi="Arial" w:cs="Arial"/>
        </w:rPr>
        <w:t>.</w:t>
      </w:r>
      <w:r w:rsidRPr="00D34809">
        <w:rPr>
          <w:rFonts w:ascii="Arial" w:hAnsi="Arial" w:cs="Arial"/>
        </w:rPr>
        <w:t xml:space="preserve"> Furthermore</w:t>
      </w:r>
      <w:r w:rsidR="00921ECD" w:rsidRPr="00D34809">
        <w:rPr>
          <w:rFonts w:ascii="Arial" w:hAnsi="Arial" w:cs="Arial"/>
        </w:rPr>
        <w:t xml:space="preserve">, </w:t>
      </w:r>
      <w:r w:rsidR="0028799A">
        <w:rPr>
          <w:rFonts w:ascii="Arial" w:hAnsi="Arial" w:cs="Arial"/>
        </w:rPr>
        <w:t>S</w:t>
      </w:r>
      <w:r w:rsidR="00921ECD" w:rsidRPr="00D34809">
        <w:rPr>
          <w:rFonts w:ascii="Arial" w:hAnsi="Arial" w:cs="Arial"/>
        </w:rPr>
        <w:t>ustainable development helps in mitigating climate change to ensure that life is supported on earth. It ensures regulations and policies are made to ensure businesses are done in a way that protects climate change through reduced carbon emissions, sustainable agriculture, and preparing communities for the impacts of climate change</w:t>
      </w:r>
      <w:r w:rsidR="00972EE7" w:rsidRPr="00D34809">
        <w:rPr>
          <w:rFonts w:ascii="Arial" w:hAnsi="Arial" w:cs="Arial"/>
        </w:rPr>
        <w:t xml:space="preserve"> (</w:t>
      </w:r>
      <w:r w:rsidR="00972EE7" w:rsidRPr="00D34809">
        <w:rPr>
          <w:rFonts w:ascii="Arial" w:hAnsi="Arial" w:cs="Arial"/>
          <w:shd w:val="clear" w:color="auto" w:fill="FFFFFF"/>
        </w:rPr>
        <w:t>Abbasi et al. 2021</w:t>
      </w:r>
      <w:r w:rsidR="00972EE7" w:rsidRPr="00D34809">
        <w:rPr>
          <w:rFonts w:ascii="Arial" w:hAnsi="Arial" w:cs="Arial"/>
        </w:rPr>
        <w:t>)</w:t>
      </w:r>
      <w:r w:rsidR="00921ECD" w:rsidRPr="00D34809">
        <w:rPr>
          <w:rFonts w:ascii="Arial" w:hAnsi="Arial" w:cs="Arial"/>
        </w:rPr>
        <w:t xml:space="preserve">. </w:t>
      </w:r>
      <w:r w:rsidRPr="00D34809">
        <w:rPr>
          <w:rFonts w:ascii="Arial" w:hAnsi="Arial" w:cs="Arial"/>
        </w:rPr>
        <w:t>S</w:t>
      </w:r>
      <w:r w:rsidR="00921ECD" w:rsidRPr="00D34809">
        <w:rPr>
          <w:rFonts w:ascii="Arial" w:hAnsi="Arial" w:cs="Arial"/>
        </w:rPr>
        <w:t>ustainable development is important for global security and stability. It combats unsustai</w:t>
      </w:r>
      <w:r w:rsidR="007141A1" w:rsidRPr="00D34809">
        <w:rPr>
          <w:rFonts w:ascii="Arial" w:hAnsi="Arial" w:cs="Arial"/>
        </w:rPr>
        <w:t xml:space="preserve">nable practices that can cause economic instability and conflicts on the use of resources. It addresses causes of conflicts and economic instability by promoting cooperation across nations and communities. It ensures that different communities in </w:t>
      </w:r>
      <w:r w:rsidR="007141A1" w:rsidRPr="00D34809">
        <w:rPr>
          <w:rFonts w:ascii="Arial" w:hAnsi="Arial" w:cs="Arial"/>
        </w:rPr>
        <w:lastRenderedPageBreak/>
        <w:t xml:space="preserve">the UK can share the available natural resources without conflicts that can lead to economic instability. </w:t>
      </w:r>
    </w:p>
    <w:p w14:paraId="3D0C527E" w14:textId="77777777" w:rsidR="00941C15" w:rsidRPr="00D34809" w:rsidRDefault="00941C15" w:rsidP="00D34809">
      <w:pPr>
        <w:pStyle w:val="Heading2"/>
        <w:spacing w:line="360" w:lineRule="auto"/>
        <w:rPr>
          <w:rFonts w:cs="Arial"/>
          <w:szCs w:val="22"/>
        </w:rPr>
      </w:pPr>
      <w:bookmarkStart w:id="5" w:name="_Toc183268019"/>
      <w:r w:rsidRPr="00D34809">
        <w:rPr>
          <w:rFonts w:cs="Arial"/>
          <w:szCs w:val="22"/>
        </w:rPr>
        <w:t>Sustainable Development Goals</w:t>
      </w:r>
      <w:r w:rsidR="00CC2B1C" w:rsidRPr="00D34809">
        <w:rPr>
          <w:rFonts w:cs="Arial"/>
          <w:szCs w:val="22"/>
        </w:rPr>
        <w:t xml:space="preserve"> (SDGs)</w:t>
      </w:r>
      <w:bookmarkEnd w:id="5"/>
    </w:p>
    <w:p w14:paraId="1CC5708F" w14:textId="77777777" w:rsidR="007141A1" w:rsidRPr="00D34809" w:rsidRDefault="00CC2B1C" w:rsidP="000C02B9">
      <w:pPr>
        <w:spacing w:line="360" w:lineRule="auto"/>
        <w:jc w:val="both"/>
        <w:rPr>
          <w:rFonts w:ascii="Arial" w:hAnsi="Arial" w:cs="Arial"/>
        </w:rPr>
      </w:pPr>
      <w:r w:rsidRPr="00D34809">
        <w:rPr>
          <w:rFonts w:ascii="Arial" w:hAnsi="Arial" w:cs="Arial"/>
        </w:rPr>
        <w:t xml:space="preserve">SDGs are a universal call to action to ensure that people enjoy prosperity and peace, protect the planet, and end poverty by 2030. SDGs were developed with the aim of addressing the most pressing challenges across the world that include environmental degradation, justice, peace, inequality, and climate change. </w:t>
      </w:r>
      <w:r w:rsidR="005B63B6" w:rsidRPr="00D34809">
        <w:rPr>
          <w:rFonts w:ascii="Arial" w:hAnsi="Arial" w:cs="Arial"/>
        </w:rPr>
        <w:t>They call all national to work together in attaining a sustainable future. SDGs were developed from the millennium Development Goals (MDGs) that were adopted by the UN in 2000 to achieve eight objectives by 2015. The eight objectives focused on urgent global issues such as education, health, gender equality, child mortality, and basic human rights. In 2015, SDGs emerged as a successor of MDGs by refining the eight objectives to cover the challenges. There are 17 SDGs as shown in the figure below.</w:t>
      </w:r>
    </w:p>
    <w:p w14:paraId="5D7BEE0C" w14:textId="77777777" w:rsidR="005B63B6" w:rsidRPr="00D34809" w:rsidRDefault="001577ED" w:rsidP="00D34809">
      <w:pPr>
        <w:spacing w:line="360" w:lineRule="auto"/>
        <w:jc w:val="both"/>
        <w:rPr>
          <w:rFonts w:ascii="Arial" w:hAnsi="Arial" w:cs="Arial"/>
        </w:rPr>
      </w:pPr>
      <w:r w:rsidRPr="00D34809">
        <w:rPr>
          <w:rFonts w:ascii="Arial" w:hAnsi="Arial" w:cs="Arial"/>
          <w:noProof/>
          <w:lang w:val="en-US"/>
        </w:rPr>
        <w:drawing>
          <wp:inline distT="0" distB="0" distL="0" distR="0" wp14:anchorId="04B52464" wp14:editId="3441C7D0">
            <wp:extent cx="5124450" cy="314218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4228" t="1847" r="3069" b="2365"/>
                    <a:stretch/>
                  </pic:blipFill>
                  <pic:spPr bwMode="auto">
                    <a:xfrm>
                      <a:off x="0" y="0"/>
                      <a:ext cx="5125497" cy="3142830"/>
                    </a:xfrm>
                    <a:prstGeom prst="rect">
                      <a:avLst/>
                    </a:prstGeom>
                    <a:noFill/>
                    <a:ln>
                      <a:noFill/>
                    </a:ln>
                    <a:extLst>
                      <a:ext uri="{53640926-AAD7-44D8-BBD7-CCE9431645EC}">
                        <a14:shadowObscured xmlns:a14="http://schemas.microsoft.com/office/drawing/2010/main"/>
                      </a:ext>
                    </a:extLst>
                  </pic:spPr>
                </pic:pic>
              </a:graphicData>
            </a:graphic>
          </wp:inline>
        </w:drawing>
      </w:r>
    </w:p>
    <w:p w14:paraId="766822DD" w14:textId="77777777" w:rsidR="007E1F4E" w:rsidRPr="00D34809" w:rsidRDefault="007E1F4E" w:rsidP="00D34809">
      <w:pPr>
        <w:spacing w:line="360" w:lineRule="auto"/>
        <w:jc w:val="right"/>
        <w:rPr>
          <w:rFonts w:ascii="Arial" w:hAnsi="Arial" w:cs="Arial"/>
        </w:rPr>
      </w:pPr>
      <w:r w:rsidRPr="00D34809">
        <w:rPr>
          <w:rFonts w:ascii="Arial" w:hAnsi="Arial" w:cs="Arial"/>
        </w:rPr>
        <w:t>Source: (UNDESA, 2024)</w:t>
      </w:r>
    </w:p>
    <w:p w14:paraId="140E76B1" w14:textId="2D4BCD83" w:rsidR="004914DB" w:rsidRPr="00D34809" w:rsidRDefault="001577ED" w:rsidP="00D34809">
      <w:pPr>
        <w:spacing w:line="360" w:lineRule="auto"/>
        <w:jc w:val="both"/>
        <w:rPr>
          <w:rFonts w:ascii="Arial" w:hAnsi="Arial" w:cs="Arial"/>
        </w:rPr>
      </w:pPr>
      <w:r w:rsidRPr="00D34809">
        <w:rPr>
          <w:rFonts w:ascii="Arial" w:hAnsi="Arial" w:cs="Arial"/>
        </w:rPr>
        <w:t>Several reasons make SDGs important.</w:t>
      </w:r>
      <w:r w:rsidR="000C02B9">
        <w:rPr>
          <w:rFonts w:ascii="Arial" w:hAnsi="Arial" w:cs="Arial"/>
        </w:rPr>
        <w:t xml:space="preserve"> On top of the list is,</w:t>
      </w:r>
      <w:r w:rsidR="006D18A3" w:rsidRPr="00D34809">
        <w:rPr>
          <w:rFonts w:ascii="Arial" w:hAnsi="Arial" w:cs="Arial"/>
        </w:rPr>
        <w:t xml:space="preserve"> they ensure a comprehensive approach in addressing the issue of </w:t>
      </w:r>
      <w:r w:rsidR="000C02B9">
        <w:rPr>
          <w:rFonts w:ascii="Arial" w:hAnsi="Arial" w:cs="Arial"/>
        </w:rPr>
        <w:t>S</w:t>
      </w:r>
      <w:r w:rsidR="006D18A3" w:rsidRPr="00D34809">
        <w:rPr>
          <w:rFonts w:ascii="Arial" w:hAnsi="Arial" w:cs="Arial"/>
        </w:rPr>
        <w:t xml:space="preserve">ustainability. SDGs address wide range of issues including environmental, social, and economic challenges ensuring that none of sustainability pillars is left out, thus promoting holistic approach to </w:t>
      </w:r>
      <w:r w:rsidR="000C02B9">
        <w:rPr>
          <w:rFonts w:ascii="Arial" w:hAnsi="Arial" w:cs="Arial"/>
        </w:rPr>
        <w:t>S</w:t>
      </w:r>
      <w:r w:rsidR="006D18A3" w:rsidRPr="00D34809">
        <w:rPr>
          <w:rFonts w:ascii="Arial" w:hAnsi="Arial" w:cs="Arial"/>
        </w:rPr>
        <w:t>ustainability. Secondly, SDGs play a crucial role in ensuring global collaboration</w:t>
      </w:r>
      <w:r w:rsidR="00E602B0" w:rsidRPr="00D34809">
        <w:rPr>
          <w:rFonts w:ascii="Arial" w:hAnsi="Arial" w:cs="Arial"/>
        </w:rPr>
        <w:t>. They emphasise on the need for international partnerships to address sustainability across the borders</w:t>
      </w:r>
      <w:r w:rsidR="00FA4088" w:rsidRPr="00D34809">
        <w:rPr>
          <w:rFonts w:ascii="Arial" w:hAnsi="Arial" w:cs="Arial"/>
        </w:rPr>
        <w:t xml:space="preserve"> (</w:t>
      </w:r>
      <w:r w:rsidR="00FA4088" w:rsidRPr="00D34809">
        <w:rPr>
          <w:rFonts w:ascii="Arial" w:hAnsi="Arial" w:cs="Arial"/>
          <w:shd w:val="clear" w:color="auto" w:fill="FFFFFF"/>
        </w:rPr>
        <w:t>World Health Organization, 2021</w:t>
      </w:r>
      <w:r w:rsidR="00FA4088" w:rsidRPr="00D34809">
        <w:rPr>
          <w:rFonts w:ascii="Arial" w:hAnsi="Arial" w:cs="Arial"/>
        </w:rPr>
        <w:t>)</w:t>
      </w:r>
      <w:r w:rsidR="00E602B0" w:rsidRPr="00D34809">
        <w:rPr>
          <w:rFonts w:ascii="Arial" w:hAnsi="Arial" w:cs="Arial"/>
        </w:rPr>
        <w:t xml:space="preserve">. </w:t>
      </w:r>
      <w:r w:rsidR="00260920" w:rsidRPr="00D34809">
        <w:rPr>
          <w:rFonts w:ascii="Arial" w:hAnsi="Arial" w:cs="Arial"/>
        </w:rPr>
        <w:t xml:space="preserve">There is need of </w:t>
      </w:r>
      <w:r w:rsidR="00260920" w:rsidRPr="00D34809">
        <w:rPr>
          <w:rFonts w:ascii="Arial" w:hAnsi="Arial" w:cs="Arial"/>
        </w:rPr>
        <w:lastRenderedPageBreak/>
        <w:t>addressing some issues such as climate change and pandemics across national borders and SDGs encourages internal collaboration.</w:t>
      </w:r>
    </w:p>
    <w:p w14:paraId="09EC2844" w14:textId="041166B5" w:rsidR="00260920" w:rsidRPr="00D34809" w:rsidRDefault="00746C6F" w:rsidP="00D34809">
      <w:pPr>
        <w:spacing w:line="360" w:lineRule="auto"/>
        <w:jc w:val="both"/>
        <w:rPr>
          <w:rFonts w:ascii="Arial" w:hAnsi="Arial" w:cs="Arial"/>
        </w:rPr>
      </w:pPr>
      <w:r>
        <w:rPr>
          <w:rFonts w:ascii="Arial" w:hAnsi="Arial" w:cs="Arial"/>
        </w:rPr>
        <w:t>Furthermore</w:t>
      </w:r>
      <w:r w:rsidR="00260920" w:rsidRPr="00D34809">
        <w:rPr>
          <w:rFonts w:ascii="Arial" w:hAnsi="Arial" w:cs="Arial"/>
        </w:rPr>
        <w:t>, the SDGs provides a framework to businesses, civil society, and governments to address the issue of sustainability. It offers a framework through which policies and initiatives can be aligned to achieve sustainable growth for businesses and governments.</w:t>
      </w:r>
      <w:r w:rsidR="000C02B9">
        <w:rPr>
          <w:rFonts w:ascii="Arial" w:hAnsi="Arial" w:cs="Arial"/>
        </w:rPr>
        <w:t xml:space="preserve"> Another SDGs goal objective is that </w:t>
      </w:r>
      <w:r w:rsidR="00260920" w:rsidRPr="00D34809">
        <w:rPr>
          <w:rFonts w:ascii="Arial" w:hAnsi="Arial" w:cs="Arial"/>
        </w:rPr>
        <w:t>sustainable development has economic benefits. It emphasises on reducing poverty and building resilient communities which are important for creation of jobs and having stable economies</w:t>
      </w:r>
      <w:r w:rsidR="00FA4088" w:rsidRPr="00D34809">
        <w:rPr>
          <w:rFonts w:ascii="Arial" w:hAnsi="Arial" w:cs="Arial"/>
        </w:rPr>
        <w:t xml:space="preserve"> (</w:t>
      </w:r>
      <w:proofErr w:type="spellStart"/>
      <w:r w:rsidR="00FA4088" w:rsidRPr="00D34809">
        <w:rPr>
          <w:rFonts w:ascii="Arial" w:hAnsi="Arial" w:cs="Arial"/>
          <w:shd w:val="clear" w:color="auto" w:fill="FFFFFF"/>
        </w:rPr>
        <w:t>Chouaibi</w:t>
      </w:r>
      <w:proofErr w:type="spellEnd"/>
      <w:r w:rsidR="00FA4088" w:rsidRPr="00D34809">
        <w:rPr>
          <w:rFonts w:ascii="Arial" w:hAnsi="Arial" w:cs="Arial"/>
          <w:shd w:val="clear" w:color="auto" w:fill="FFFFFF"/>
        </w:rPr>
        <w:t xml:space="preserve"> et al., 2022</w:t>
      </w:r>
      <w:r w:rsidR="00FA4088" w:rsidRPr="00D34809">
        <w:rPr>
          <w:rFonts w:ascii="Arial" w:hAnsi="Arial" w:cs="Arial"/>
        </w:rPr>
        <w:t>)</w:t>
      </w:r>
      <w:r w:rsidR="00260920" w:rsidRPr="00D34809">
        <w:rPr>
          <w:rFonts w:ascii="Arial" w:hAnsi="Arial" w:cs="Arial"/>
        </w:rPr>
        <w:t>. SDGs offers a framework for monitoring performance for governments and businesses. The goals can be used as metrics to determine ho</w:t>
      </w:r>
      <w:r w:rsidR="000C02B9">
        <w:rPr>
          <w:rFonts w:ascii="Arial" w:hAnsi="Arial" w:cs="Arial"/>
        </w:rPr>
        <w:t>w</w:t>
      </w:r>
      <w:r w:rsidR="00260920" w:rsidRPr="00D34809">
        <w:rPr>
          <w:rFonts w:ascii="Arial" w:hAnsi="Arial" w:cs="Arial"/>
        </w:rPr>
        <w:t xml:space="preserve"> gov</w:t>
      </w:r>
      <w:r w:rsidR="00D7174F" w:rsidRPr="00D34809">
        <w:rPr>
          <w:rFonts w:ascii="Arial" w:hAnsi="Arial" w:cs="Arial"/>
        </w:rPr>
        <w:t>ernments perform such as evaluating perform</w:t>
      </w:r>
      <w:r w:rsidR="006947EA">
        <w:rPr>
          <w:rFonts w:ascii="Arial" w:hAnsi="Arial" w:cs="Arial"/>
        </w:rPr>
        <w:t>ance</w:t>
      </w:r>
      <w:r w:rsidR="00260920" w:rsidRPr="00D34809">
        <w:rPr>
          <w:rFonts w:ascii="Arial" w:hAnsi="Arial" w:cs="Arial"/>
        </w:rPr>
        <w:t xml:space="preserve"> terms of reducing </w:t>
      </w:r>
      <w:r w:rsidR="00D7174F" w:rsidRPr="00D34809">
        <w:rPr>
          <w:rFonts w:ascii="Arial" w:hAnsi="Arial" w:cs="Arial"/>
        </w:rPr>
        <w:t xml:space="preserve">poverty reduction, clean energy provision, and reduction of hunger. SDGs </w:t>
      </w:r>
      <w:r w:rsidR="006947EA">
        <w:rPr>
          <w:rFonts w:ascii="Arial" w:hAnsi="Arial" w:cs="Arial"/>
        </w:rPr>
        <w:t xml:space="preserve">also </w:t>
      </w:r>
      <w:r w:rsidR="00D7174F" w:rsidRPr="00D34809">
        <w:rPr>
          <w:rFonts w:ascii="Arial" w:hAnsi="Arial" w:cs="Arial"/>
        </w:rPr>
        <w:t>increase a sense of urgency in addressing issues such as resource depletion and climate change</w:t>
      </w:r>
      <w:r w:rsidR="00FA4088" w:rsidRPr="00D34809">
        <w:rPr>
          <w:rFonts w:ascii="Arial" w:hAnsi="Arial" w:cs="Arial"/>
        </w:rPr>
        <w:t xml:space="preserve"> (</w:t>
      </w:r>
      <w:r w:rsidR="00FA4088" w:rsidRPr="00D34809">
        <w:rPr>
          <w:rFonts w:ascii="Arial" w:hAnsi="Arial" w:cs="Arial"/>
          <w:shd w:val="clear" w:color="auto" w:fill="FFFFFF"/>
        </w:rPr>
        <w:t>Li et al., 2020</w:t>
      </w:r>
      <w:r w:rsidR="00FA4088" w:rsidRPr="00D34809">
        <w:rPr>
          <w:rFonts w:ascii="Arial" w:hAnsi="Arial" w:cs="Arial"/>
        </w:rPr>
        <w:t>)</w:t>
      </w:r>
      <w:r w:rsidR="00D7174F" w:rsidRPr="00D34809">
        <w:rPr>
          <w:rFonts w:ascii="Arial" w:hAnsi="Arial" w:cs="Arial"/>
        </w:rPr>
        <w:t xml:space="preserve">. They set a deadline of </w:t>
      </w:r>
      <w:r w:rsidR="006947EA" w:rsidRPr="00D34809">
        <w:rPr>
          <w:rFonts w:ascii="Arial" w:hAnsi="Arial" w:cs="Arial"/>
        </w:rPr>
        <w:t>2030,</w:t>
      </w:r>
      <w:r w:rsidR="00D7174F" w:rsidRPr="00D34809">
        <w:rPr>
          <w:rFonts w:ascii="Arial" w:hAnsi="Arial" w:cs="Arial"/>
        </w:rPr>
        <w:t xml:space="preserve"> and this makes it important for key stakeholders such as governments to work towards achieving the goals before 2030. </w:t>
      </w:r>
    </w:p>
    <w:p w14:paraId="43D16283" w14:textId="77777777" w:rsidR="00E602B0" w:rsidRPr="00D34809" w:rsidRDefault="00D7174F" w:rsidP="00D34809">
      <w:pPr>
        <w:pStyle w:val="Heading1"/>
        <w:rPr>
          <w:rFonts w:cs="Arial"/>
          <w:szCs w:val="22"/>
        </w:rPr>
      </w:pPr>
      <w:bookmarkStart w:id="6" w:name="_Toc183268020"/>
      <w:r w:rsidRPr="00D34809">
        <w:rPr>
          <w:rFonts w:cs="Arial"/>
          <w:szCs w:val="22"/>
        </w:rPr>
        <w:t>Goal 3 - Good Health and Well-being</w:t>
      </w:r>
      <w:bookmarkEnd w:id="6"/>
    </w:p>
    <w:p w14:paraId="52BD2311" w14:textId="58390533" w:rsidR="006D18A3" w:rsidRPr="00D34809" w:rsidRDefault="007E1F4E" w:rsidP="00D34809">
      <w:pPr>
        <w:spacing w:line="360" w:lineRule="auto"/>
        <w:jc w:val="both"/>
        <w:rPr>
          <w:rFonts w:ascii="Arial" w:hAnsi="Arial" w:cs="Arial"/>
        </w:rPr>
      </w:pPr>
      <w:r w:rsidRPr="00D34809">
        <w:rPr>
          <w:rFonts w:ascii="Arial" w:hAnsi="Arial" w:cs="Arial"/>
        </w:rPr>
        <w:t>Goal 3: Good Health and Well-being</w:t>
      </w:r>
      <w:r w:rsidRPr="00D34809">
        <w:rPr>
          <w:rFonts w:ascii="Arial" w:hAnsi="Arial" w:cs="Arial"/>
          <w:b/>
        </w:rPr>
        <w:t xml:space="preserve"> </w:t>
      </w:r>
      <w:r w:rsidRPr="00D34809">
        <w:rPr>
          <w:rFonts w:ascii="Arial" w:hAnsi="Arial" w:cs="Arial"/>
        </w:rPr>
        <w:t>is a sustainable development goal that focuses on promoting well-being for all people and achieving good health</w:t>
      </w:r>
      <w:r w:rsidR="00FA4088" w:rsidRPr="00D34809">
        <w:rPr>
          <w:rFonts w:ascii="Arial" w:hAnsi="Arial" w:cs="Arial"/>
        </w:rPr>
        <w:t xml:space="preserve"> (</w:t>
      </w:r>
      <w:r w:rsidR="00FA4088" w:rsidRPr="00D34809">
        <w:rPr>
          <w:rFonts w:ascii="Arial" w:hAnsi="Arial" w:cs="Arial"/>
          <w:shd w:val="clear" w:color="auto" w:fill="FFFFFF"/>
        </w:rPr>
        <w:t>Sweileh, 2020</w:t>
      </w:r>
      <w:r w:rsidR="00FA4088" w:rsidRPr="00D34809">
        <w:rPr>
          <w:rFonts w:ascii="Arial" w:hAnsi="Arial" w:cs="Arial"/>
        </w:rPr>
        <w:t>)</w:t>
      </w:r>
      <w:r w:rsidRPr="00D34809">
        <w:rPr>
          <w:rFonts w:ascii="Arial" w:hAnsi="Arial" w:cs="Arial"/>
        </w:rPr>
        <w:t xml:space="preserve">. The aim of this goal is to address </w:t>
      </w:r>
      <w:r w:rsidR="006C6433" w:rsidRPr="00D34809">
        <w:rPr>
          <w:rFonts w:ascii="Arial" w:hAnsi="Arial" w:cs="Arial"/>
        </w:rPr>
        <w:t xml:space="preserve">several challenges that including reducing mortality rates, improving access to health, strengthening health systems, and promoting health and reducing health risks. Reducing health risks involves reducing risks of death, injuries, and substance abuse. </w:t>
      </w:r>
      <w:r w:rsidR="001B1989" w:rsidRPr="00D34809">
        <w:rPr>
          <w:rFonts w:ascii="Arial" w:hAnsi="Arial" w:cs="Arial"/>
        </w:rPr>
        <w:t xml:space="preserve">The targets of this </w:t>
      </w:r>
      <w:r w:rsidR="009803FC" w:rsidRPr="00D34809">
        <w:rPr>
          <w:rFonts w:ascii="Arial" w:hAnsi="Arial" w:cs="Arial"/>
        </w:rPr>
        <w:t>goal include preventable deaths on</w:t>
      </w:r>
      <w:r w:rsidR="0069382D" w:rsidRPr="00D34809">
        <w:rPr>
          <w:rFonts w:ascii="Arial" w:hAnsi="Arial" w:cs="Arial"/>
        </w:rPr>
        <w:t xml:space="preserve"> children below 5 years</w:t>
      </w:r>
      <w:r w:rsidR="001B1989" w:rsidRPr="00D34809">
        <w:rPr>
          <w:rFonts w:ascii="Arial" w:hAnsi="Arial" w:cs="Arial"/>
        </w:rPr>
        <w:t xml:space="preserve">, reduce maternal mortality, fight communicable diseases, </w:t>
      </w:r>
      <w:r w:rsidR="0069382D" w:rsidRPr="00D34809">
        <w:rPr>
          <w:rFonts w:ascii="Arial" w:hAnsi="Arial" w:cs="Arial"/>
        </w:rPr>
        <w:t>reduce road injuries by 2020, ensure access to reproductive and sex</w:t>
      </w:r>
      <w:r w:rsidR="00AB0FA4" w:rsidRPr="00D34809">
        <w:rPr>
          <w:rFonts w:ascii="Arial" w:hAnsi="Arial" w:cs="Arial"/>
        </w:rPr>
        <w:t>ual</w:t>
      </w:r>
      <w:r w:rsidR="0069382D" w:rsidRPr="00D34809">
        <w:rPr>
          <w:rFonts w:ascii="Arial" w:hAnsi="Arial" w:cs="Arial"/>
        </w:rPr>
        <w:t xml:space="preserve"> care by 2030, reduce deaths from hazardous chemicals and pollution by 2030, and support health workforce by 2030 (</w:t>
      </w:r>
      <w:r w:rsidR="009803FC" w:rsidRPr="00D34809">
        <w:rPr>
          <w:rFonts w:ascii="Arial" w:hAnsi="Arial" w:cs="Arial"/>
          <w:shd w:val="clear" w:color="auto" w:fill="FFFFFF"/>
        </w:rPr>
        <w:t>Sweileh, 2020</w:t>
      </w:r>
      <w:r w:rsidR="0069382D" w:rsidRPr="00D34809">
        <w:rPr>
          <w:rFonts w:ascii="Arial" w:hAnsi="Arial" w:cs="Arial"/>
        </w:rPr>
        <w:t>).</w:t>
      </w:r>
      <w:r w:rsidR="009803FC" w:rsidRPr="00D34809">
        <w:rPr>
          <w:rFonts w:ascii="Arial" w:hAnsi="Arial" w:cs="Arial"/>
        </w:rPr>
        <w:t xml:space="preserve"> The indicators of this goal include </w:t>
      </w:r>
      <w:r w:rsidR="008924AC">
        <w:rPr>
          <w:rFonts w:ascii="Arial" w:hAnsi="Arial" w:cs="Arial"/>
        </w:rPr>
        <w:t xml:space="preserve">reduction by half </w:t>
      </w:r>
      <w:r w:rsidR="009803FC" w:rsidRPr="00D34809">
        <w:rPr>
          <w:rFonts w:ascii="Arial" w:hAnsi="Arial" w:cs="Arial"/>
        </w:rPr>
        <w:t>road traffic deaths,</w:t>
      </w:r>
      <w:r w:rsidR="00AB0FA4" w:rsidRPr="00D34809">
        <w:rPr>
          <w:rFonts w:ascii="Arial" w:hAnsi="Arial" w:cs="Arial"/>
        </w:rPr>
        <w:t xml:space="preserve"> </w:t>
      </w:r>
      <w:r w:rsidR="009803FC" w:rsidRPr="00D34809">
        <w:rPr>
          <w:rFonts w:ascii="Arial" w:hAnsi="Arial" w:cs="Arial"/>
        </w:rPr>
        <w:t xml:space="preserve">maternal mortality, infectious diseases, </w:t>
      </w:r>
      <w:r w:rsidR="00AB0FA4" w:rsidRPr="00D34809">
        <w:rPr>
          <w:rFonts w:ascii="Arial" w:hAnsi="Arial" w:cs="Arial"/>
        </w:rPr>
        <w:t xml:space="preserve">and </w:t>
      </w:r>
      <w:r w:rsidR="008924AC">
        <w:rPr>
          <w:rFonts w:ascii="Arial" w:hAnsi="Arial" w:cs="Arial"/>
        </w:rPr>
        <w:t xml:space="preserve">assess to </w:t>
      </w:r>
      <w:r w:rsidR="00AB0FA4" w:rsidRPr="00D34809">
        <w:rPr>
          <w:rFonts w:ascii="Arial" w:hAnsi="Arial" w:cs="Arial"/>
        </w:rPr>
        <w:t>sexual and reproductive health</w:t>
      </w:r>
      <w:r w:rsidR="008924AC">
        <w:rPr>
          <w:rFonts w:ascii="Arial" w:hAnsi="Arial" w:cs="Arial"/>
        </w:rPr>
        <w:t xml:space="preserve"> care to all</w:t>
      </w:r>
    </w:p>
    <w:p w14:paraId="3CF71719" w14:textId="77777777" w:rsidR="006C6433" w:rsidRPr="00D34809" w:rsidRDefault="006C6433" w:rsidP="00D34809">
      <w:pPr>
        <w:pStyle w:val="Heading2"/>
        <w:spacing w:line="360" w:lineRule="auto"/>
        <w:rPr>
          <w:rFonts w:cs="Arial"/>
          <w:szCs w:val="22"/>
        </w:rPr>
      </w:pPr>
      <w:bookmarkStart w:id="7" w:name="_Toc183268021"/>
      <w:r w:rsidRPr="00D34809">
        <w:rPr>
          <w:rFonts w:cs="Arial"/>
          <w:szCs w:val="22"/>
        </w:rPr>
        <w:t>UK strategies, Programs, and Initiatives to Implement Goal 3</w:t>
      </w:r>
      <w:bookmarkEnd w:id="7"/>
    </w:p>
    <w:p w14:paraId="6E3DDE57" w14:textId="2589937D" w:rsidR="004914DB" w:rsidRPr="00D34809" w:rsidRDefault="003C71D0" w:rsidP="00D34809">
      <w:pPr>
        <w:spacing w:line="360" w:lineRule="auto"/>
        <w:jc w:val="both"/>
        <w:rPr>
          <w:rFonts w:ascii="Arial" w:hAnsi="Arial" w:cs="Arial"/>
        </w:rPr>
      </w:pPr>
      <w:r w:rsidRPr="00D34809">
        <w:rPr>
          <w:rFonts w:ascii="Arial" w:hAnsi="Arial" w:cs="Arial"/>
        </w:rPr>
        <w:t>The UK has developed several strategies to implement this goal. The first strategy is the development of the National Health Service (NHS) long term plan 2019. In August 2019, the UK government through the NHS developed a comprehensive and long-term plan designed to improve health outcomes and its components align well with Goal 3</w:t>
      </w:r>
      <w:r w:rsidR="00B404EF" w:rsidRPr="00D34809">
        <w:rPr>
          <w:rFonts w:ascii="Arial" w:hAnsi="Arial" w:cs="Arial"/>
        </w:rPr>
        <w:t xml:space="preserve"> (NHS, 2019)</w:t>
      </w:r>
      <w:r w:rsidRPr="00D34809">
        <w:rPr>
          <w:rFonts w:ascii="Arial" w:hAnsi="Arial" w:cs="Arial"/>
        </w:rPr>
        <w:t xml:space="preserve">. The NHS long-term </w:t>
      </w:r>
      <w:r w:rsidR="001208C3" w:rsidRPr="00D34809">
        <w:rPr>
          <w:rFonts w:ascii="Arial" w:hAnsi="Arial" w:cs="Arial"/>
        </w:rPr>
        <w:t xml:space="preserve">plan </w:t>
      </w:r>
      <w:r w:rsidR="00B404EF" w:rsidRPr="00D34809">
        <w:rPr>
          <w:rFonts w:ascii="Arial" w:hAnsi="Arial" w:cs="Arial"/>
        </w:rPr>
        <w:t xml:space="preserve">components focus on increasing action on preventive care and reducing health inequalities. It develops a plan on combating health risks such as alcoholism, smoking, air </w:t>
      </w:r>
      <w:r w:rsidR="00B404EF" w:rsidRPr="00D34809">
        <w:rPr>
          <w:rFonts w:ascii="Arial" w:hAnsi="Arial" w:cs="Arial"/>
        </w:rPr>
        <w:lastRenderedPageBreak/>
        <w:t>pollution, obesity, and antimicrobial resistance. The plan also addresses health inequalities by determining how acc</w:t>
      </w:r>
      <w:r w:rsidR="00AB0FA4" w:rsidRPr="00D34809">
        <w:rPr>
          <w:rFonts w:ascii="Arial" w:hAnsi="Arial" w:cs="Arial"/>
        </w:rPr>
        <w:t>ess to health can be improved for</w:t>
      </w:r>
      <w:r w:rsidR="00B404EF" w:rsidRPr="00D34809">
        <w:rPr>
          <w:rFonts w:ascii="Arial" w:hAnsi="Arial" w:cs="Arial"/>
        </w:rPr>
        <w:t xml:space="preserve"> communities that are underserved. </w:t>
      </w:r>
    </w:p>
    <w:p w14:paraId="56879BA7" w14:textId="1E89664C" w:rsidR="00B404EF" w:rsidRPr="00D34809" w:rsidRDefault="00B404EF" w:rsidP="00D34809">
      <w:pPr>
        <w:spacing w:line="360" w:lineRule="auto"/>
        <w:jc w:val="both"/>
        <w:rPr>
          <w:rFonts w:ascii="Arial" w:hAnsi="Arial" w:cs="Arial"/>
        </w:rPr>
      </w:pPr>
      <w:r w:rsidRPr="00D34809">
        <w:rPr>
          <w:rFonts w:ascii="Arial" w:hAnsi="Arial" w:cs="Arial"/>
        </w:rPr>
        <w:t xml:space="preserve">Secondly, the UK government has supported </w:t>
      </w:r>
      <w:r w:rsidR="0052318F" w:rsidRPr="00D34809">
        <w:rPr>
          <w:rFonts w:ascii="Arial" w:hAnsi="Arial" w:cs="Arial"/>
        </w:rPr>
        <w:t xml:space="preserve">UK Health Security Agency (UKHSA) that replaced </w:t>
      </w:r>
      <w:r w:rsidRPr="00D34809">
        <w:rPr>
          <w:rFonts w:ascii="Arial" w:hAnsi="Arial" w:cs="Arial"/>
        </w:rPr>
        <w:t xml:space="preserve">Public Health England (PHE) initiative. </w:t>
      </w:r>
      <w:r w:rsidR="00AB0FA4" w:rsidRPr="00D34809">
        <w:rPr>
          <w:rFonts w:ascii="Arial" w:hAnsi="Arial" w:cs="Arial"/>
        </w:rPr>
        <w:t xml:space="preserve">The work of UKHSA is to prepare for, prevent, and respond to environmental hazards and diseases (UKHSA, 2024). </w:t>
      </w:r>
      <w:r w:rsidRPr="00D34809">
        <w:rPr>
          <w:rFonts w:ascii="Arial" w:hAnsi="Arial" w:cs="Arial"/>
        </w:rPr>
        <w:t>This initiative provides resources that health professionals can use to promote health</w:t>
      </w:r>
      <w:r w:rsidR="0052318F" w:rsidRPr="00D34809">
        <w:rPr>
          <w:rFonts w:ascii="Arial" w:hAnsi="Arial" w:cs="Arial"/>
        </w:rPr>
        <w:t xml:space="preserve"> and wellbeing across the UK</w:t>
      </w:r>
      <w:r w:rsidR="00FA4088" w:rsidRPr="00D34809">
        <w:rPr>
          <w:rFonts w:ascii="Arial" w:hAnsi="Arial" w:cs="Arial"/>
        </w:rPr>
        <w:t xml:space="preserve"> (UKHSA, 2024)</w:t>
      </w:r>
      <w:r w:rsidRPr="00D34809">
        <w:rPr>
          <w:rFonts w:ascii="Arial" w:hAnsi="Arial" w:cs="Arial"/>
        </w:rPr>
        <w:t>. The initiative focuses on various elements including promotion of healthier lifestyles</w:t>
      </w:r>
      <w:r w:rsidR="009A081B" w:rsidRPr="00D34809">
        <w:rPr>
          <w:rFonts w:ascii="Arial" w:hAnsi="Arial" w:cs="Arial"/>
        </w:rPr>
        <w:t xml:space="preserve"> and reducing health risks such as education disparities and housing problems. It also focuses on promoting early health intervention to improve health. These components align well with goal 3 and seeks to achieve health and wellbeing in the UK.</w:t>
      </w:r>
    </w:p>
    <w:p w14:paraId="2B6B2CA9" w14:textId="77777777" w:rsidR="009A081B" w:rsidRPr="00D34809" w:rsidRDefault="009A081B" w:rsidP="00D34809">
      <w:pPr>
        <w:pStyle w:val="Heading2"/>
        <w:spacing w:line="360" w:lineRule="auto"/>
        <w:rPr>
          <w:rFonts w:cs="Arial"/>
          <w:szCs w:val="22"/>
        </w:rPr>
      </w:pPr>
      <w:bookmarkStart w:id="8" w:name="_Toc183268022"/>
      <w:r w:rsidRPr="00D34809">
        <w:rPr>
          <w:rFonts w:cs="Arial"/>
          <w:szCs w:val="22"/>
        </w:rPr>
        <w:t>Critical Analysis of the Strategies Used by the UK</w:t>
      </w:r>
      <w:bookmarkEnd w:id="8"/>
    </w:p>
    <w:p w14:paraId="499D24D0" w14:textId="1EB4CE7B" w:rsidR="00AF1A26" w:rsidRPr="00D34809" w:rsidRDefault="009A081B" w:rsidP="00D34809">
      <w:pPr>
        <w:spacing w:line="360" w:lineRule="auto"/>
        <w:jc w:val="both"/>
        <w:rPr>
          <w:rFonts w:ascii="Arial" w:hAnsi="Arial" w:cs="Arial"/>
        </w:rPr>
      </w:pPr>
      <w:r w:rsidRPr="00D34809">
        <w:rPr>
          <w:rFonts w:ascii="Arial" w:hAnsi="Arial" w:cs="Arial"/>
        </w:rPr>
        <w:t xml:space="preserve">The strategies used by the UK to achieve goal 3 have several strengths. Firstly, the NHS long term plan </w:t>
      </w:r>
      <w:r w:rsidR="00AF1A26" w:rsidRPr="00D34809">
        <w:rPr>
          <w:rFonts w:ascii="Arial" w:hAnsi="Arial" w:cs="Arial"/>
        </w:rPr>
        <w:t>has a focus on prevention. It addresses issues that can help to prevent diseases and death such as obesity, alcoholism, and smoking</w:t>
      </w:r>
      <w:r w:rsidR="00FA4088" w:rsidRPr="00D34809">
        <w:rPr>
          <w:rFonts w:ascii="Arial" w:hAnsi="Arial" w:cs="Arial"/>
        </w:rPr>
        <w:t xml:space="preserve"> (</w:t>
      </w:r>
      <w:r w:rsidR="00FA4088" w:rsidRPr="00D34809">
        <w:rPr>
          <w:rFonts w:ascii="Arial" w:hAnsi="Arial" w:cs="Arial"/>
          <w:shd w:val="clear" w:color="auto" w:fill="FFFFFF"/>
        </w:rPr>
        <w:t>NHS, 2020</w:t>
      </w:r>
      <w:r w:rsidR="00FA4088" w:rsidRPr="00D34809">
        <w:rPr>
          <w:rFonts w:ascii="Arial" w:hAnsi="Arial" w:cs="Arial"/>
        </w:rPr>
        <w:t>)</w:t>
      </w:r>
      <w:r w:rsidR="00AF1A26" w:rsidRPr="00D34809">
        <w:rPr>
          <w:rFonts w:ascii="Arial" w:hAnsi="Arial" w:cs="Arial"/>
        </w:rPr>
        <w:t xml:space="preserve">. Secondly, NHS long term plan is </w:t>
      </w:r>
      <w:r w:rsidR="008924AC" w:rsidRPr="00D34809">
        <w:rPr>
          <w:rFonts w:ascii="Arial" w:hAnsi="Arial" w:cs="Arial"/>
        </w:rPr>
        <w:t>equity focused</w:t>
      </w:r>
      <w:r w:rsidR="00AF1A26" w:rsidRPr="00D34809">
        <w:rPr>
          <w:rFonts w:ascii="Arial" w:hAnsi="Arial" w:cs="Arial"/>
        </w:rPr>
        <w:t xml:space="preserve"> as it seeks to increase access to health services </w:t>
      </w:r>
      <w:r w:rsidR="008924AC">
        <w:rPr>
          <w:rFonts w:ascii="Arial" w:hAnsi="Arial" w:cs="Arial"/>
        </w:rPr>
        <w:t>in</w:t>
      </w:r>
      <w:r w:rsidR="00AF1A26" w:rsidRPr="00D34809">
        <w:rPr>
          <w:rFonts w:ascii="Arial" w:hAnsi="Arial" w:cs="Arial"/>
        </w:rPr>
        <w:t xml:space="preserve"> underserved communities. The plan has been implemented by having community health workers in the UK in marginalised communities helping to reduce issues of obesity, alcoholism, and smoking and other issues included in the plan.</w:t>
      </w:r>
      <w:r w:rsidR="00134230" w:rsidRPr="00D34809">
        <w:rPr>
          <w:rFonts w:ascii="Arial" w:hAnsi="Arial" w:cs="Arial"/>
        </w:rPr>
        <w:t xml:space="preserve"> </w:t>
      </w:r>
      <w:r w:rsidR="00AF1A26" w:rsidRPr="00D34809">
        <w:rPr>
          <w:rFonts w:ascii="Arial" w:hAnsi="Arial" w:cs="Arial"/>
        </w:rPr>
        <w:t xml:space="preserve">Moreover, there are various strengths that can be associated with </w:t>
      </w:r>
      <w:r w:rsidR="0052318F" w:rsidRPr="00D34809">
        <w:rPr>
          <w:rFonts w:ascii="Arial" w:hAnsi="Arial" w:cs="Arial"/>
        </w:rPr>
        <w:t>UKHSA</w:t>
      </w:r>
      <w:r w:rsidR="00AF1A26" w:rsidRPr="00D34809">
        <w:rPr>
          <w:rFonts w:ascii="Arial" w:hAnsi="Arial" w:cs="Arial"/>
        </w:rPr>
        <w:t xml:space="preserve">. </w:t>
      </w:r>
      <w:r w:rsidR="0052318F" w:rsidRPr="00D34809">
        <w:rPr>
          <w:rFonts w:ascii="Arial" w:hAnsi="Arial" w:cs="Arial"/>
        </w:rPr>
        <w:t>UKHSA</w:t>
      </w:r>
      <w:r w:rsidR="00AF1A26" w:rsidRPr="00D34809">
        <w:rPr>
          <w:rFonts w:ascii="Arial" w:hAnsi="Arial" w:cs="Arial"/>
        </w:rPr>
        <w:t xml:space="preserve"> has holistic approach as it addresses social determinants of health such as education disparities and </w:t>
      </w:r>
      <w:r w:rsidR="00134230" w:rsidRPr="00D34809">
        <w:rPr>
          <w:rFonts w:ascii="Arial" w:hAnsi="Arial" w:cs="Arial"/>
        </w:rPr>
        <w:t xml:space="preserve">housing problems. It also enhances provision of resources required by frontline workers. </w:t>
      </w:r>
    </w:p>
    <w:p w14:paraId="2C9A1C1A" w14:textId="733D9540" w:rsidR="00134230" w:rsidRPr="00D34809" w:rsidRDefault="00134230" w:rsidP="00D34809">
      <w:pPr>
        <w:spacing w:line="360" w:lineRule="auto"/>
        <w:jc w:val="both"/>
        <w:rPr>
          <w:rFonts w:ascii="Arial" w:hAnsi="Arial" w:cs="Arial"/>
        </w:rPr>
      </w:pPr>
      <w:r w:rsidRPr="00D34809">
        <w:rPr>
          <w:rFonts w:ascii="Arial" w:hAnsi="Arial" w:cs="Arial"/>
        </w:rPr>
        <w:t>However, there are several limitations that can make the programmes used by the UK fail. F</w:t>
      </w:r>
      <w:r w:rsidR="008924AC">
        <w:rPr>
          <w:rFonts w:ascii="Arial" w:hAnsi="Arial" w:cs="Arial"/>
        </w:rPr>
        <w:t>oremost</w:t>
      </w:r>
      <w:r w:rsidRPr="00D34809">
        <w:rPr>
          <w:rFonts w:ascii="Arial" w:hAnsi="Arial" w:cs="Arial"/>
        </w:rPr>
        <w:t xml:space="preserve">, there has been funding constraints since the programs were started. The NHS is tasked with the implementation of this </w:t>
      </w:r>
      <w:r w:rsidR="008306AA" w:rsidRPr="00D34809">
        <w:rPr>
          <w:rFonts w:ascii="Arial" w:hAnsi="Arial" w:cs="Arial"/>
        </w:rPr>
        <w:t>programs,</w:t>
      </w:r>
      <w:r w:rsidRPr="00D34809">
        <w:rPr>
          <w:rFonts w:ascii="Arial" w:hAnsi="Arial" w:cs="Arial"/>
        </w:rPr>
        <w:t xml:space="preserve"> but the UK government does not sufficiently fund the NHS. Secondly, the NHS has been having workforce shortages that undermine the efforts to implement strategies</w:t>
      </w:r>
      <w:r w:rsidR="00355695" w:rsidRPr="00D34809">
        <w:rPr>
          <w:rFonts w:ascii="Arial" w:hAnsi="Arial" w:cs="Arial"/>
        </w:rPr>
        <w:t xml:space="preserve"> (</w:t>
      </w:r>
      <w:r w:rsidR="00355695" w:rsidRPr="00D34809">
        <w:rPr>
          <w:rFonts w:ascii="Arial" w:hAnsi="Arial" w:cs="Arial"/>
          <w:shd w:val="clear" w:color="auto" w:fill="FFFFFF"/>
        </w:rPr>
        <w:t>Morgan, 2022</w:t>
      </w:r>
      <w:r w:rsidR="00355695" w:rsidRPr="00D34809">
        <w:rPr>
          <w:rFonts w:ascii="Arial" w:hAnsi="Arial" w:cs="Arial"/>
        </w:rPr>
        <w:t>)</w:t>
      </w:r>
      <w:r w:rsidRPr="00D34809">
        <w:rPr>
          <w:rFonts w:ascii="Arial" w:hAnsi="Arial" w:cs="Arial"/>
        </w:rPr>
        <w:t xml:space="preserve">. </w:t>
      </w:r>
      <w:r w:rsidR="008306AA">
        <w:rPr>
          <w:rFonts w:ascii="Arial" w:hAnsi="Arial" w:cs="Arial"/>
        </w:rPr>
        <w:t>Also</w:t>
      </w:r>
      <w:r w:rsidRPr="00D34809">
        <w:rPr>
          <w:rFonts w:ascii="Arial" w:hAnsi="Arial" w:cs="Arial"/>
        </w:rPr>
        <w:t xml:space="preserve">, the NHS long term plan does not have a </w:t>
      </w:r>
      <w:r w:rsidR="008306AA" w:rsidRPr="00D34809">
        <w:rPr>
          <w:rFonts w:ascii="Arial" w:hAnsi="Arial" w:cs="Arial"/>
        </w:rPr>
        <w:t>timeline,</w:t>
      </w:r>
      <w:r w:rsidRPr="00D34809">
        <w:rPr>
          <w:rFonts w:ascii="Arial" w:hAnsi="Arial" w:cs="Arial"/>
        </w:rPr>
        <w:t xml:space="preserve"> and this indicates that it does not have performance indicators over short term.</w:t>
      </w:r>
      <w:r w:rsidR="00AB0FA4" w:rsidRPr="00D34809">
        <w:rPr>
          <w:rFonts w:ascii="Arial" w:hAnsi="Arial" w:cs="Arial"/>
        </w:rPr>
        <w:t xml:space="preserve"> The UKHSA is underfunded and lacks sufficient resources to complete its tasks.</w:t>
      </w:r>
      <w:r w:rsidR="00595C4F" w:rsidRPr="00D34809">
        <w:rPr>
          <w:rFonts w:ascii="Arial" w:hAnsi="Arial" w:cs="Arial"/>
        </w:rPr>
        <w:t xml:space="preserve"> Moreover, there is lack of accountability in public spending in the management of resources in UKHSA.</w:t>
      </w:r>
    </w:p>
    <w:p w14:paraId="2F34D16F" w14:textId="77777777" w:rsidR="00134230" w:rsidRPr="00D34809" w:rsidRDefault="00134230" w:rsidP="00D34809">
      <w:pPr>
        <w:pStyle w:val="Heading2"/>
        <w:spacing w:line="360" w:lineRule="auto"/>
        <w:rPr>
          <w:rFonts w:cs="Arial"/>
          <w:szCs w:val="22"/>
        </w:rPr>
      </w:pPr>
      <w:bookmarkStart w:id="9" w:name="_Toc183268023"/>
      <w:r w:rsidRPr="00D34809">
        <w:rPr>
          <w:rFonts w:cs="Arial"/>
          <w:szCs w:val="22"/>
        </w:rPr>
        <w:t>Progress</w:t>
      </w:r>
      <w:r w:rsidR="00917D18" w:rsidRPr="00D34809">
        <w:rPr>
          <w:rFonts w:cs="Arial"/>
          <w:szCs w:val="22"/>
        </w:rPr>
        <w:t xml:space="preserve"> by the UK Government so Far</w:t>
      </w:r>
      <w:bookmarkEnd w:id="9"/>
    </w:p>
    <w:p w14:paraId="18536DD0" w14:textId="4C2EF190" w:rsidR="00355695" w:rsidRPr="00D34809" w:rsidRDefault="00C152B8" w:rsidP="008306AA">
      <w:pPr>
        <w:spacing w:line="360" w:lineRule="auto"/>
        <w:jc w:val="both"/>
        <w:rPr>
          <w:rFonts w:ascii="Arial" w:hAnsi="Arial" w:cs="Arial"/>
        </w:rPr>
      </w:pPr>
      <w:r w:rsidRPr="00D34809">
        <w:rPr>
          <w:rFonts w:ascii="Arial" w:hAnsi="Arial" w:cs="Arial"/>
        </w:rPr>
        <w:t>The UK has made several achievements in achieving goal 3. Firstly, the UK has established a universal healthcare access through the NHS</w:t>
      </w:r>
      <w:r w:rsidR="00355695" w:rsidRPr="00D34809">
        <w:rPr>
          <w:rFonts w:ascii="Arial" w:hAnsi="Arial" w:cs="Arial"/>
        </w:rPr>
        <w:t xml:space="preserve"> (</w:t>
      </w:r>
      <w:r w:rsidR="00355695" w:rsidRPr="00D34809">
        <w:rPr>
          <w:rFonts w:ascii="Arial" w:hAnsi="Arial" w:cs="Arial"/>
          <w:shd w:val="clear" w:color="auto" w:fill="FFFFFF"/>
        </w:rPr>
        <w:t xml:space="preserve">Merrifield </w:t>
      </w:r>
      <w:r w:rsidR="008306AA">
        <w:rPr>
          <w:rFonts w:ascii="Arial" w:hAnsi="Arial" w:cs="Arial"/>
          <w:shd w:val="clear" w:color="auto" w:fill="FFFFFF"/>
        </w:rPr>
        <w:t>and</w:t>
      </w:r>
      <w:r w:rsidR="00355695" w:rsidRPr="00D34809">
        <w:rPr>
          <w:rFonts w:ascii="Arial" w:hAnsi="Arial" w:cs="Arial"/>
          <w:shd w:val="clear" w:color="auto" w:fill="FFFFFF"/>
        </w:rPr>
        <w:t xml:space="preserve"> Nightingale, 2021</w:t>
      </w:r>
      <w:r w:rsidR="00355695" w:rsidRPr="00D34809">
        <w:rPr>
          <w:rFonts w:ascii="Arial" w:hAnsi="Arial" w:cs="Arial"/>
        </w:rPr>
        <w:t>)</w:t>
      </w:r>
      <w:r w:rsidRPr="00D34809">
        <w:rPr>
          <w:rFonts w:ascii="Arial" w:hAnsi="Arial" w:cs="Arial"/>
        </w:rPr>
        <w:t xml:space="preserve">. This supports </w:t>
      </w:r>
      <w:r w:rsidRPr="00D34809">
        <w:rPr>
          <w:rFonts w:ascii="Arial" w:hAnsi="Arial" w:cs="Arial"/>
        </w:rPr>
        <w:lastRenderedPageBreak/>
        <w:t xml:space="preserve">access to health and supports child health leading to low child mortality and contributes to quality healthcare. Secondly, the UK has managed to implement strategies that minimise the health risks such as road fatalities and smoking. </w:t>
      </w:r>
      <w:r w:rsidR="00134230" w:rsidRPr="00D34809">
        <w:rPr>
          <w:rFonts w:ascii="Arial" w:hAnsi="Arial" w:cs="Arial"/>
        </w:rPr>
        <w:t>Over the last three years, number of smokers in the UK have reduced and this indicates that the strategies are working.</w:t>
      </w:r>
      <w:r w:rsidR="0052318F" w:rsidRPr="00D34809">
        <w:rPr>
          <w:rFonts w:ascii="Arial" w:hAnsi="Arial" w:cs="Arial"/>
        </w:rPr>
        <w:t xml:space="preserve"> However, the UK government have failed to attain specific goals due to some reasons. One of the reasons is reorganisation of initiatives before they attain their goals. UKHSA came into force in April 2021 as a reorganisation of PHE that had failed to achieve its objectives</w:t>
      </w:r>
      <w:r w:rsidR="00EA59AB" w:rsidRPr="00D34809">
        <w:rPr>
          <w:rFonts w:ascii="Arial" w:hAnsi="Arial" w:cs="Arial"/>
        </w:rPr>
        <w:t xml:space="preserve"> (</w:t>
      </w:r>
      <w:r w:rsidR="00EA59AB" w:rsidRPr="00D34809">
        <w:rPr>
          <w:rFonts w:ascii="Arial" w:hAnsi="Arial" w:cs="Arial"/>
          <w:lang w:val="en-US"/>
        </w:rPr>
        <w:t>UKHSA, 2024</w:t>
      </w:r>
      <w:r w:rsidR="00EA59AB" w:rsidRPr="00D34809">
        <w:rPr>
          <w:rFonts w:ascii="Arial" w:hAnsi="Arial" w:cs="Arial"/>
        </w:rPr>
        <w:t>)</w:t>
      </w:r>
      <w:r w:rsidR="0052318F" w:rsidRPr="00D34809">
        <w:rPr>
          <w:rFonts w:ascii="Arial" w:hAnsi="Arial" w:cs="Arial"/>
        </w:rPr>
        <w:t>. The government underfunds the NHS and UKHSA, making them unable to achieve the objectives.</w:t>
      </w:r>
      <w:r w:rsidRPr="00D34809">
        <w:rPr>
          <w:rFonts w:ascii="Arial" w:hAnsi="Arial" w:cs="Arial"/>
        </w:rPr>
        <w:t xml:space="preserve"> Moreover, the UK has failed to maintain a comprehensive data on the indicators of this goal. This makes it difficult for the government to identify goals and progress fully</w:t>
      </w:r>
      <w:r w:rsidR="00EC755E" w:rsidRPr="00D34809">
        <w:rPr>
          <w:rFonts w:ascii="Arial" w:hAnsi="Arial" w:cs="Arial"/>
        </w:rPr>
        <w:t xml:space="preserve"> (</w:t>
      </w:r>
      <w:r w:rsidR="00EC755E" w:rsidRPr="00D34809">
        <w:rPr>
          <w:rFonts w:ascii="Arial" w:hAnsi="Arial" w:cs="Arial"/>
          <w:color w:val="222222"/>
          <w:shd w:val="clear" w:color="auto" w:fill="FFFFFF"/>
        </w:rPr>
        <w:t>Royston et al., 2020</w:t>
      </w:r>
      <w:r w:rsidR="00EC755E" w:rsidRPr="00D34809">
        <w:rPr>
          <w:rFonts w:ascii="Arial" w:hAnsi="Arial" w:cs="Arial"/>
        </w:rPr>
        <w:t>)</w:t>
      </w:r>
      <w:r w:rsidRPr="00D34809">
        <w:rPr>
          <w:rFonts w:ascii="Arial" w:hAnsi="Arial" w:cs="Arial"/>
        </w:rPr>
        <w:t xml:space="preserve">. </w:t>
      </w:r>
    </w:p>
    <w:p w14:paraId="53A879E9" w14:textId="77777777" w:rsidR="00C152B8" w:rsidRPr="00D34809" w:rsidRDefault="00C152B8" w:rsidP="00D34809">
      <w:pPr>
        <w:pStyle w:val="Heading2"/>
        <w:spacing w:line="360" w:lineRule="auto"/>
        <w:rPr>
          <w:rFonts w:cs="Arial"/>
          <w:szCs w:val="22"/>
        </w:rPr>
      </w:pPr>
      <w:bookmarkStart w:id="10" w:name="_Toc183268024"/>
      <w:r w:rsidRPr="00D34809">
        <w:rPr>
          <w:rFonts w:cs="Arial"/>
          <w:szCs w:val="22"/>
        </w:rPr>
        <w:t>Challenges</w:t>
      </w:r>
      <w:bookmarkEnd w:id="10"/>
    </w:p>
    <w:p w14:paraId="0159C613" w14:textId="725C29BD" w:rsidR="00C152B8" w:rsidRPr="00D34809" w:rsidRDefault="00C152B8" w:rsidP="00D34809">
      <w:pPr>
        <w:spacing w:line="360" w:lineRule="auto"/>
        <w:jc w:val="both"/>
        <w:rPr>
          <w:rFonts w:ascii="Arial" w:hAnsi="Arial" w:cs="Arial"/>
        </w:rPr>
      </w:pPr>
      <w:r w:rsidRPr="00D34809">
        <w:rPr>
          <w:rFonts w:ascii="Arial" w:hAnsi="Arial" w:cs="Arial"/>
        </w:rPr>
        <w:t xml:space="preserve">The implementation of this goal </w:t>
      </w:r>
      <w:r w:rsidR="008306AA" w:rsidRPr="00D34809">
        <w:rPr>
          <w:rFonts w:ascii="Arial" w:hAnsi="Arial" w:cs="Arial"/>
        </w:rPr>
        <w:t>has faced</w:t>
      </w:r>
      <w:r w:rsidRPr="00D34809">
        <w:rPr>
          <w:rFonts w:ascii="Arial" w:hAnsi="Arial" w:cs="Arial"/>
        </w:rPr>
        <w:t xml:space="preserve"> various challenges that impact health and wellbeing. Firstly, there has been a challenge of lack of funds that lead to underfunding of initiatives and programs that are meant to achieve goal 3</w:t>
      </w:r>
      <w:r w:rsidR="00FA4088" w:rsidRPr="00D34809">
        <w:rPr>
          <w:rFonts w:ascii="Arial" w:hAnsi="Arial" w:cs="Arial"/>
        </w:rPr>
        <w:t xml:space="preserve"> (</w:t>
      </w:r>
      <w:r w:rsidR="00FA4088" w:rsidRPr="00D34809">
        <w:rPr>
          <w:rFonts w:ascii="Arial" w:hAnsi="Arial" w:cs="Arial"/>
          <w:shd w:val="clear" w:color="auto" w:fill="FFFFFF"/>
        </w:rPr>
        <w:t>Fernandez, 2020</w:t>
      </w:r>
      <w:r w:rsidR="00FA4088" w:rsidRPr="00D34809">
        <w:rPr>
          <w:rFonts w:ascii="Arial" w:hAnsi="Arial" w:cs="Arial"/>
        </w:rPr>
        <w:t>)</w:t>
      </w:r>
      <w:r w:rsidRPr="00D34809">
        <w:rPr>
          <w:rFonts w:ascii="Arial" w:hAnsi="Arial" w:cs="Arial"/>
        </w:rPr>
        <w:t xml:space="preserve">. </w:t>
      </w:r>
      <w:r w:rsidR="00A83251" w:rsidRPr="00D34809">
        <w:rPr>
          <w:rFonts w:ascii="Arial" w:hAnsi="Arial" w:cs="Arial"/>
        </w:rPr>
        <w:t>Secondly, the underachievement of this goals makes the UK to underperform in managing health issues such as the Covid-19 pandemic. Notably, the UK was one of the countries that had high Covid-19 fata</w:t>
      </w:r>
      <w:r w:rsidR="00AA0249" w:rsidRPr="00D34809">
        <w:rPr>
          <w:rFonts w:ascii="Arial" w:hAnsi="Arial" w:cs="Arial"/>
        </w:rPr>
        <w:t xml:space="preserve">lities in 2020 and 2021. </w:t>
      </w:r>
      <w:r w:rsidR="008306AA">
        <w:rPr>
          <w:rFonts w:ascii="Arial" w:hAnsi="Arial" w:cs="Arial"/>
        </w:rPr>
        <w:t>Other</w:t>
      </w:r>
      <w:r w:rsidR="00A83251" w:rsidRPr="00D34809">
        <w:rPr>
          <w:rFonts w:ascii="Arial" w:hAnsi="Arial" w:cs="Arial"/>
        </w:rPr>
        <w:t xml:space="preserve"> challenge that the UK has been facing is the staffing of the healthcare sector. The NHS has been facing staff s</w:t>
      </w:r>
      <w:r w:rsidR="00AA0249" w:rsidRPr="00D34809">
        <w:rPr>
          <w:rFonts w:ascii="Arial" w:hAnsi="Arial" w:cs="Arial"/>
        </w:rPr>
        <w:t xml:space="preserve">hortages. It makes it difficult for the UK to offer quality healthcare. </w:t>
      </w:r>
      <w:r w:rsidR="008306AA">
        <w:rPr>
          <w:rFonts w:ascii="Arial" w:hAnsi="Arial" w:cs="Arial"/>
        </w:rPr>
        <w:t>Also</w:t>
      </w:r>
      <w:r w:rsidR="00AA0249" w:rsidRPr="00D34809">
        <w:rPr>
          <w:rFonts w:ascii="Arial" w:hAnsi="Arial" w:cs="Arial"/>
        </w:rPr>
        <w:t>, the UK has been facing funding constraints in its health sector, especially funding the NHS.</w:t>
      </w:r>
    </w:p>
    <w:p w14:paraId="6C1085FD" w14:textId="77777777" w:rsidR="00A073B0" w:rsidRPr="00D34809" w:rsidRDefault="00A073B0" w:rsidP="00D34809">
      <w:pPr>
        <w:pStyle w:val="Heading2"/>
        <w:spacing w:line="360" w:lineRule="auto"/>
        <w:rPr>
          <w:rFonts w:cs="Arial"/>
          <w:szCs w:val="22"/>
        </w:rPr>
      </w:pPr>
      <w:bookmarkStart w:id="11" w:name="_Toc183268025"/>
      <w:r w:rsidRPr="00D34809">
        <w:rPr>
          <w:rFonts w:cs="Arial"/>
          <w:szCs w:val="22"/>
        </w:rPr>
        <w:t>Recommendations for Achieving Goal 3</w:t>
      </w:r>
      <w:bookmarkEnd w:id="11"/>
    </w:p>
    <w:p w14:paraId="50F138DD" w14:textId="7EEEB600" w:rsidR="00AA0249" w:rsidRPr="00D34809" w:rsidRDefault="00783A21" w:rsidP="00D34809">
      <w:pPr>
        <w:spacing w:line="360" w:lineRule="auto"/>
        <w:jc w:val="both"/>
        <w:rPr>
          <w:rFonts w:ascii="Arial" w:hAnsi="Arial" w:cs="Arial"/>
        </w:rPr>
      </w:pPr>
      <w:r w:rsidRPr="00D34809">
        <w:rPr>
          <w:rFonts w:ascii="Arial" w:hAnsi="Arial" w:cs="Arial"/>
        </w:rPr>
        <w:t>Firstly,</w:t>
      </w:r>
      <w:r w:rsidR="00A073B0" w:rsidRPr="00D34809">
        <w:rPr>
          <w:rFonts w:ascii="Arial" w:hAnsi="Arial" w:cs="Arial"/>
        </w:rPr>
        <w:t xml:space="preserve"> the UK should increase funding on the health sector. Funding has been a challenge in the UK health </w:t>
      </w:r>
      <w:r w:rsidR="008306AA" w:rsidRPr="00D34809">
        <w:rPr>
          <w:rFonts w:ascii="Arial" w:hAnsi="Arial" w:cs="Arial"/>
        </w:rPr>
        <w:t>sector,</w:t>
      </w:r>
      <w:r w:rsidR="00A073B0" w:rsidRPr="00D34809">
        <w:rPr>
          <w:rFonts w:ascii="Arial" w:hAnsi="Arial" w:cs="Arial"/>
        </w:rPr>
        <w:t xml:space="preserve"> and this has been challenging provision of quality health</w:t>
      </w:r>
      <w:r w:rsidR="00355695" w:rsidRPr="00D34809">
        <w:rPr>
          <w:rFonts w:ascii="Arial" w:hAnsi="Arial" w:cs="Arial"/>
        </w:rPr>
        <w:t xml:space="preserve"> (</w:t>
      </w:r>
      <w:r w:rsidR="00355695" w:rsidRPr="00D34809">
        <w:rPr>
          <w:rFonts w:ascii="Arial" w:hAnsi="Arial" w:cs="Arial"/>
          <w:shd w:val="clear" w:color="auto" w:fill="FFFFFF"/>
        </w:rPr>
        <w:t xml:space="preserve">Merrifield </w:t>
      </w:r>
      <w:r w:rsidR="008306AA">
        <w:rPr>
          <w:rFonts w:ascii="Arial" w:hAnsi="Arial" w:cs="Arial"/>
          <w:shd w:val="clear" w:color="auto" w:fill="FFFFFF"/>
        </w:rPr>
        <w:t>and</w:t>
      </w:r>
      <w:r w:rsidR="00355695" w:rsidRPr="00D34809">
        <w:rPr>
          <w:rFonts w:ascii="Arial" w:hAnsi="Arial" w:cs="Arial"/>
          <w:shd w:val="clear" w:color="auto" w:fill="FFFFFF"/>
        </w:rPr>
        <w:t xml:space="preserve"> Nightingale, 2021</w:t>
      </w:r>
      <w:r w:rsidR="00355695" w:rsidRPr="00D34809">
        <w:rPr>
          <w:rFonts w:ascii="Arial" w:hAnsi="Arial" w:cs="Arial"/>
        </w:rPr>
        <w:t>)</w:t>
      </w:r>
      <w:r w:rsidR="00A073B0" w:rsidRPr="00D34809">
        <w:rPr>
          <w:rFonts w:ascii="Arial" w:hAnsi="Arial" w:cs="Arial"/>
        </w:rPr>
        <w:t xml:space="preserve">. </w:t>
      </w:r>
      <w:r w:rsidR="00FA7FFE" w:rsidRPr="00D34809">
        <w:rPr>
          <w:rFonts w:ascii="Arial" w:hAnsi="Arial" w:cs="Arial"/>
        </w:rPr>
        <w:t xml:space="preserve">Funding should be increased so the UK increase resources in specific services that have underperformed such as mental health services. </w:t>
      </w:r>
      <w:r w:rsidRPr="00D34809">
        <w:rPr>
          <w:rFonts w:ascii="Arial" w:hAnsi="Arial" w:cs="Arial"/>
        </w:rPr>
        <w:t>Secondl</w:t>
      </w:r>
      <w:r w:rsidR="00A073B0" w:rsidRPr="00D34809">
        <w:rPr>
          <w:rFonts w:ascii="Arial" w:hAnsi="Arial" w:cs="Arial"/>
        </w:rPr>
        <w:t xml:space="preserve">y, the UK should liaise with </w:t>
      </w:r>
      <w:r w:rsidR="00FA7FFE" w:rsidRPr="00D34809">
        <w:rPr>
          <w:rFonts w:ascii="Arial" w:hAnsi="Arial" w:cs="Arial"/>
        </w:rPr>
        <w:t xml:space="preserve">developing countries to offer healthcare personnel on contract basis. This is because most economies such as Jamaica, India, and Kenya have high number of unemployed care </w:t>
      </w:r>
      <w:r w:rsidR="00112D85" w:rsidRPr="00D34809">
        <w:rPr>
          <w:rFonts w:ascii="Arial" w:hAnsi="Arial" w:cs="Arial"/>
        </w:rPr>
        <w:t>givers,</w:t>
      </w:r>
      <w:r w:rsidR="00FA7FFE" w:rsidRPr="00D34809">
        <w:rPr>
          <w:rFonts w:ascii="Arial" w:hAnsi="Arial" w:cs="Arial"/>
        </w:rPr>
        <w:t xml:space="preserve"> and the UK can employ them to improve health and wellness in the country.</w:t>
      </w:r>
    </w:p>
    <w:p w14:paraId="511F688D" w14:textId="013AB8D5" w:rsidR="00FA7FFE" w:rsidRPr="00D34809" w:rsidRDefault="00112D85" w:rsidP="00D34809">
      <w:pPr>
        <w:spacing w:line="360" w:lineRule="auto"/>
        <w:jc w:val="both"/>
        <w:rPr>
          <w:rFonts w:ascii="Arial" w:hAnsi="Arial" w:cs="Arial"/>
        </w:rPr>
      </w:pPr>
      <w:r>
        <w:rPr>
          <w:rFonts w:ascii="Arial" w:hAnsi="Arial" w:cs="Arial"/>
        </w:rPr>
        <w:t>Lastly</w:t>
      </w:r>
      <w:r w:rsidR="00FA7FFE" w:rsidRPr="00D34809">
        <w:rPr>
          <w:rFonts w:ascii="Arial" w:hAnsi="Arial" w:cs="Arial"/>
        </w:rPr>
        <w:t>, the UK should focus on all causes of healthcare inequalities and address them</w:t>
      </w:r>
      <w:r w:rsidR="00355695" w:rsidRPr="00D34809">
        <w:rPr>
          <w:rFonts w:ascii="Arial" w:hAnsi="Arial" w:cs="Arial"/>
        </w:rPr>
        <w:t xml:space="preserve"> (</w:t>
      </w:r>
      <w:r w:rsidR="00355695" w:rsidRPr="00D34809">
        <w:rPr>
          <w:rFonts w:ascii="Arial" w:hAnsi="Arial" w:cs="Arial"/>
          <w:shd w:val="clear" w:color="auto" w:fill="FFFFFF"/>
        </w:rPr>
        <w:t xml:space="preserve">Bajorek </w:t>
      </w:r>
      <w:r>
        <w:rPr>
          <w:rFonts w:ascii="Arial" w:hAnsi="Arial" w:cs="Arial"/>
          <w:shd w:val="clear" w:color="auto" w:fill="FFFFFF"/>
        </w:rPr>
        <w:t xml:space="preserve">and </w:t>
      </w:r>
      <w:r w:rsidR="00355695" w:rsidRPr="00D34809">
        <w:rPr>
          <w:rFonts w:ascii="Arial" w:hAnsi="Arial" w:cs="Arial"/>
          <w:shd w:val="clear" w:color="auto" w:fill="FFFFFF"/>
        </w:rPr>
        <w:t>Holmes, 2020</w:t>
      </w:r>
      <w:r w:rsidR="00355695" w:rsidRPr="00D34809">
        <w:rPr>
          <w:rFonts w:ascii="Arial" w:hAnsi="Arial" w:cs="Arial"/>
        </w:rPr>
        <w:t>)</w:t>
      </w:r>
      <w:r w:rsidR="00FA7FFE" w:rsidRPr="00D34809">
        <w:rPr>
          <w:rFonts w:ascii="Arial" w:hAnsi="Arial" w:cs="Arial"/>
        </w:rPr>
        <w:t xml:space="preserve">. This should </w:t>
      </w:r>
      <w:r w:rsidRPr="00D34809">
        <w:rPr>
          <w:rFonts w:ascii="Arial" w:hAnsi="Arial" w:cs="Arial"/>
        </w:rPr>
        <w:t>include</w:t>
      </w:r>
      <w:r w:rsidR="006678EE" w:rsidRPr="00D34809">
        <w:rPr>
          <w:rFonts w:ascii="Arial" w:hAnsi="Arial" w:cs="Arial"/>
        </w:rPr>
        <w:t xml:space="preserve"> improving healthcare facilities in underserved communities and promoting cultural competence in healthcare provision. Specific, cultures are </w:t>
      </w:r>
      <w:r w:rsidRPr="00D34809">
        <w:rPr>
          <w:rFonts w:ascii="Arial" w:hAnsi="Arial" w:cs="Arial"/>
        </w:rPr>
        <w:t>underserved,</w:t>
      </w:r>
      <w:r w:rsidR="006678EE" w:rsidRPr="00D34809">
        <w:rPr>
          <w:rFonts w:ascii="Arial" w:hAnsi="Arial" w:cs="Arial"/>
        </w:rPr>
        <w:t xml:space="preserve"> and the NHS should address the needs of diversity in healthcare provision. Healthcare professional should also be trained to address this issue.</w:t>
      </w:r>
    </w:p>
    <w:p w14:paraId="3CFAC323" w14:textId="77777777" w:rsidR="006678EE" w:rsidRPr="00D34809" w:rsidRDefault="002B10A0" w:rsidP="00D34809">
      <w:pPr>
        <w:pStyle w:val="Heading1"/>
        <w:rPr>
          <w:rFonts w:cs="Arial"/>
          <w:szCs w:val="22"/>
        </w:rPr>
      </w:pPr>
      <w:bookmarkStart w:id="12" w:name="_Toc183268026"/>
      <w:r w:rsidRPr="00D34809">
        <w:rPr>
          <w:rFonts w:cs="Arial"/>
          <w:szCs w:val="22"/>
        </w:rPr>
        <w:lastRenderedPageBreak/>
        <w:t>Goal 5</w:t>
      </w:r>
      <w:r w:rsidR="006678EE" w:rsidRPr="00D34809">
        <w:rPr>
          <w:rFonts w:cs="Arial"/>
          <w:szCs w:val="22"/>
        </w:rPr>
        <w:t xml:space="preserve">: </w:t>
      </w:r>
      <w:r w:rsidRPr="00D34809">
        <w:rPr>
          <w:rFonts w:cs="Arial"/>
          <w:szCs w:val="22"/>
        </w:rPr>
        <w:t>Gender Equality</w:t>
      </w:r>
      <w:bookmarkEnd w:id="12"/>
    </w:p>
    <w:p w14:paraId="7B1CEE5A" w14:textId="6718D82F" w:rsidR="00A073B0" w:rsidRPr="00D34809" w:rsidRDefault="002B10A0" w:rsidP="00D34809">
      <w:pPr>
        <w:spacing w:line="360" w:lineRule="auto"/>
        <w:jc w:val="both"/>
        <w:rPr>
          <w:rFonts w:ascii="Arial" w:hAnsi="Arial" w:cs="Arial"/>
        </w:rPr>
      </w:pPr>
      <w:r w:rsidRPr="00D34809">
        <w:rPr>
          <w:rFonts w:ascii="Arial" w:hAnsi="Arial" w:cs="Arial"/>
        </w:rPr>
        <w:t>Goal 5: Gender Equality is a goal that aims to empower all girls and women. This goal recognises the barriers brought by gender inequality in achieving sustainable development</w:t>
      </w:r>
      <w:r w:rsidR="00355695" w:rsidRPr="00D34809">
        <w:rPr>
          <w:rFonts w:ascii="Arial" w:hAnsi="Arial" w:cs="Arial"/>
        </w:rPr>
        <w:t xml:space="preserve"> (</w:t>
      </w:r>
      <w:r w:rsidR="00355695" w:rsidRPr="00D34809">
        <w:rPr>
          <w:rFonts w:ascii="Arial" w:hAnsi="Arial" w:cs="Arial"/>
          <w:shd w:val="clear" w:color="auto" w:fill="FFFFFF"/>
        </w:rPr>
        <w:t>Lawless et al., 2021</w:t>
      </w:r>
      <w:r w:rsidR="00355695" w:rsidRPr="00D34809">
        <w:rPr>
          <w:rFonts w:ascii="Arial" w:hAnsi="Arial" w:cs="Arial"/>
        </w:rPr>
        <w:t>)</w:t>
      </w:r>
      <w:r w:rsidRPr="00D34809">
        <w:rPr>
          <w:rFonts w:ascii="Arial" w:hAnsi="Arial" w:cs="Arial"/>
        </w:rPr>
        <w:t xml:space="preserve">. It focuses on eliminating specific elements such </w:t>
      </w:r>
      <w:r w:rsidR="008F40A2" w:rsidRPr="00D34809">
        <w:rPr>
          <w:rFonts w:ascii="Arial" w:hAnsi="Arial" w:cs="Arial"/>
        </w:rPr>
        <w:t>as gender discrimination and violence and removing inequalities in access to resources, rights, and opportunities</w:t>
      </w:r>
      <w:r w:rsidR="00355695" w:rsidRPr="00D34809">
        <w:rPr>
          <w:rFonts w:ascii="Arial" w:hAnsi="Arial" w:cs="Arial"/>
        </w:rPr>
        <w:t xml:space="preserve"> (</w:t>
      </w:r>
      <w:r w:rsidR="00355695" w:rsidRPr="00D34809">
        <w:rPr>
          <w:rFonts w:ascii="Arial" w:hAnsi="Arial" w:cs="Arial"/>
          <w:shd w:val="clear" w:color="auto" w:fill="FFFFFF"/>
        </w:rPr>
        <w:t>Women, 2020</w:t>
      </w:r>
      <w:r w:rsidR="00355695" w:rsidRPr="00D34809">
        <w:rPr>
          <w:rFonts w:ascii="Arial" w:hAnsi="Arial" w:cs="Arial"/>
        </w:rPr>
        <w:t>)</w:t>
      </w:r>
      <w:r w:rsidR="008F40A2" w:rsidRPr="00D34809">
        <w:rPr>
          <w:rFonts w:ascii="Arial" w:hAnsi="Arial" w:cs="Arial"/>
        </w:rPr>
        <w:t>. The goal has eight key targets.</w:t>
      </w:r>
      <w:r w:rsidR="00112D85">
        <w:rPr>
          <w:rFonts w:ascii="Arial" w:hAnsi="Arial" w:cs="Arial"/>
        </w:rPr>
        <w:t xml:space="preserve"> Firstly,</w:t>
      </w:r>
      <w:r w:rsidR="008F40A2" w:rsidRPr="00D34809">
        <w:rPr>
          <w:rFonts w:ascii="Arial" w:hAnsi="Arial" w:cs="Arial"/>
        </w:rPr>
        <w:t xml:space="preserve"> it seeks to end discrimination. Secondly, it seeks to eliminate all forms of violence including sexual exploitation, trafficking, </w:t>
      </w:r>
      <w:r w:rsidR="00CA2AF1" w:rsidRPr="00D34809">
        <w:rPr>
          <w:rFonts w:ascii="Arial" w:hAnsi="Arial" w:cs="Arial"/>
        </w:rPr>
        <w:t>child marriage, and female genital mutilation</w:t>
      </w:r>
      <w:r w:rsidR="009A037B" w:rsidRPr="00D34809">
        <w:rPr>
          <w:rFonts w:ascii="Arial" w:hAnsi="Arial" w:cs="Arial"/>
        </w:rPr>
        <w:t xml:space="preserve"> (</w:t>
      </w:r>
      <w:r w:rsidR="009A037B" w:rsidRPr="00D34809">
        <w:rPr>
          <w:rFonts w:ascii="Arial" w:hAnsi="Arial" w:cs="Arial"/>
          <w:shd w:val="clear" w:color="auto" w:fill="FFFFFF"/>
        </w:rPr>
        <w:t xml:space="preserve">Eden </w:t>
      </w:r>
      <w:r w:rsidR="00112D85">
        <w:rPr>
          <w:rFonts w:ascii="Arial" w:hAnsi="Arial" w:cs="Arial"/>
          <w:shd w:val="clear" w:color="auto" w:fill="FFFFFF"/>
        </w:rPr>
        <w:t>and</w:t>
      </w:r>
      <w:r w:rsidR="009A037B" w:rsidRPr="00D34809">
        <w:rPr>
          <w:rFonts w:ascii="Arial" w:hAnsi="Arial" w:cs="Arial"/>
          <w:shd w:val="clear" w:color="auto" w:fill="FFFFFF"/>
        </w:rPr>
        <w:t xml:space="preserve"> Wagstaff, 2020</w:t>
      </w:r>
      <w:r w:rsidR="009A037B" w:rsidRPr="00D34809">
        <w:rPr>
          <w:rFonts w:ascii="Arial" w:hAnsi="Arial" w:cs="Arial"/>
        </w:rPr>
        <w:t>)</w:t>
      </w:r>
      <w:r w:rsidR="00CA2AF1" w:rsidRPr="00D34809">
        <w:rPr>
          <w:rFonts w:ascii="Arial" w:hAnsi="Arial" w:cs="Arial"/>
        </w:rPr>
        <w:t xml:space="preserve">. Thirdly, it seeks to ensure equal participation of all genders. Fourthly, it seeks to recognise and value unpaid work. </w:t>
      </w:r>
      <w:r w:rsidR="00991F41" w:rsidRPr="00D34809">
        <w:rPr>
          <w:rFonts w:ascii="Arial" w:hAnsi="Arial" w:cs="Arial"/>
        </w:rPr>
        <w:t>F</w:t>
      </w:r>
      <w:r w:rsidR="00991F41">
        <w:rPr>
          <w:rFonts w:ascii="Arial" w:hAnsi="Arial" w:cs="Arial"/>
        </w:rPr>
        <w:t>urthermore</w:t>
      </w:r>
      <w:r w:rsidR="00CA2AF1" w:rsidRPr="00D34809">
        <w:rPr>
          <w:rFonts w:ascii="Arial" w:hAnsi="Arial" w:cs="Arial"/>
        </w:rPr>
        <w:t xml:space="preserve">, this goal </w:t>
      </w:r>
      <w:r w:rsidR="00112D85" w:rsidRPr="00D34809">
        <w:rPr>
          <w:rFonts w:ascii="Arial" w:hAnsi="Arial" w:cs="Arial"/>
        </w:rPr>
        <w:t>seeks</w:t>
      </w:r>
      <w:r w:rsidR="00CA2AF1" w:rsidRPr="00D34809">
        <w:rPr>
          <w:rFonts w:ascii="Arial" w:hAnsi="Arial" w:cs="Arial"/>
        </w:rPr>
        <w:t xml:space="preserve"> to have universal access to reproductive health and </w:t>
      </w:r>
      <w:r w:rsidR="00991F41" w:rsidRPr="00D34809">
        <w:rPr>
          <w:rFonts w:ascii="Arial" w:hAnsi="Arial" w:cs="Arial"/>
        </w:rPr>
        <w:t>rights.</w:t>
      </w:r>
      <w:r w:rsidR="00991F41">
        <w:rPr>
          <w:rFonts w:ascii="Arial" w:hAnsi="Arial" w:cs="Arial"/>
        </w:rPr>
        <w:t xml:space="preserve"> </w:t>
      </w:r>
      <w:r w:rsidR="00991F41" w:rsidRPr="00D34809">
        <w:rPr>
          <w:rFonts w:ascii="Arial" w:hAnsi="Arial" w:cs="Arial"/>
        </w:rPr>
        <w:t>It</w:t>
      </w:r>
      <w:r w:rsidR="00CA2AF1" w:rsidRPr="00D34809">
        <w:rPr>
          <w:rFonts w:ascii="Arial" w:hAnsi="Arial" w:cs="Arial"/>
        </w:rPr>
        <w:t xml:space="preserve"> </w:t>
      </w:r>
      <w:r w:rsidR="00991F41">
        <w:rPr>
          <w:rFonts w:ascii="Arial" w:hAnsi="Arial" w:cs="Arial"/>
        </w:rPr>
        <w:t xml:space="preserve">also </w:t>
      </w:r>
      <w:r w:rsidR="00CA2AF1" w:rsidRPr="00D34809">
        <w:rPr>
          <w:rFonts w:ascii="Arial" w:hAnsi="Arial" w:cs="Arial"/>
        </w:rPr>
        <w:t>targets to give all genders equal rights to economic resources</w:t>
      </w:r>
      <w:r w:rsidR="00991F41">
        <w:rPr>
          <w:rFonts w:ascii="Arial" w:hAnsi="Arial" w:cs="Arial"/>
        </w:rPr>
        <w:t xml:space="preserve"> and </w:t>
      </w:r>
      <w:r w:rsidR="00CA2AF1" w:rsidRPr="00D34809">
        <w:rPr>
          <w:rFonts w:ascii="Arial" w:hAnsi="Arial" w:cs="Arial"/>
        </w:rPr>
        <w:t>targets to adopt policies and strengthen them to implement gender equality. Finally, it targets to use technology to empower.</w:t>
      </w:r>
    </w:p>
    <w:p w14:paraId="1FF0EE54" w14:textId="77777777" w:rsidR="00A073B0" w:rsidRPr="00D34809" w:rsidRDefault="00000E43" w:rsidP="00D34809">
      <w:pPr>
        <w:pStyle w:val="Heading2"/>
        <w:spacing w:line="360" w:lineRule="auto"/>
        <w:rPr>
          <w:rFonts w:cs="Arial"/>
          <w:szCs w:val="22"/>
        </w:rPr>
      </w:pPr>
      <w:bookmarkStart w:id="13" w:name="_Toc183268027"/>
      <w:r w:rsidRPr="00D34809">
        <w:rPr>
          <w:rFonts w:cs="Arial"/>
          <w:szCs w:val="22"/>
        </w:rPr>
        <w:t>UK Strategies, Initiatives, and Policies to achieve Goal 5: Gender Equality</w:t>
      </w:r>
      <w:bookmarkEnd w:id="13"/>
    </w:p>
    <w:p w14:paraId="78F3DB1D" w14:textId="2F240A8E" w:rsidR="00C152B8" w:rsidRPr="00D34809" w:rsidRDefault="00000E43" w:rsidP="00D34809">
      <w:pPr>
        <w:spacing w:line="360" w:lineRule="auto"/>
        <w:jc w:val="both"/>
        <w:rPr>
          <w:rFonts w:ascii="Arial" w:hAnsi="Arial" w:cs="Arial"/>
        </w:rPr>
      </w:pPr>
      <w:r w:rsidRPr="00D34809">
        <w:rPr>
          <w:rFonts w:ascii="Arial" w:hAnsi="Arial" w:cs="Arial"/>
        </w:rPr>
        <w:t>The UK government has implemented several initiatives and strategies to achieve.</w:t>
      </w:r>
      <w:r w:rsidR="00131C05">
        <w:rPr>
          <w:rFonts w:ascii="Arial" w:hAnsi="Arial" w:cs="Arial"/>
        </w:rPr>
        <w:t xml:space="preserve"> Foremost</w:t>
      </w:r>
      <w:r w:rsidRPr="00D34809">
        <w:rPr>
          <w:rFonts w:ascii="Arial" w:hAnsi="Arial" w:cs="Arial"/>
        </w:rPr>
        <w:t>, the UK has developed legislation to achi</w:t>
      </w:r>
      <w:r w:rsidR="00952FC3" w:rsidRPr="00D34809">
        <w:rPr>
          <w:rFonts w:ascii="Arial" w:hAnsi="Arial" w:cs="Arial"/>
        </w:rPr>
        <w:t>eve gender equality. Key legisl</w:t>
      </w:r>
      <w:r w:rsidRPr="00D34809">
        <w:rPr>
          <w:rFonts w:ascii="Arial" w:hAnsi="Arial" w:cs="Arial"/>
        </w:rPr>
        <w:t xml:space="preserve">ations </w:t>
      </w:r>
      <w:r w:rsidR="00952FC3" w:rsidRPr="00D34809">
        <w:rPr>
          <w:rFonts w:ascii="Arial" w:hAnsi="Arial" w:cs="Arial"/>
        </w:rPr>
        <w:t xml:space="preserve">include </w:t>
      </w:r>
      <w:r w:rsidR="00434641" w:rsidRPr="00D34809">
        <w:rPr>
          <w:rFonts w:ascii="Arial" w:hAnsi="Arial" w:cs="Arial"/>
        </w:rPr>
        <w:t>Equality Act 2010</w:t>
      </w:r>
      <w:r w:rsidR="00952FC3" w:rsidRPr="00D34809">
        <w:rPr>
          <w:rFonts w:ascii="Arial" w:hAnsi="Arial" w:cs="Arial"/>
        </w:rPr>
        <w:t xml:space="preserve">. One of the key targets of this goal is to adopt policies and strengthen them to implement gender equality. </w:t>
      </w:r>
      <w:r w:rsidR="00434641" w:rsidRPr="00D34809">
        <w:rPr>
          <w:rFonts w:ascii="Arial" w:hAnsi="Arial" w:cs="Arial"/>
        </w:rPr>
        <w:t>Equality Act 2010</w:t>
      </w:r>
      <w:r w:rsidR="00952FC3" w:rsidRPr="00D34809">
        <w:rPr>
          <w:rFonts w:ascii="Arial" w:hAnsi="Arial" w:cs="Arial"/>
        </w:rPr>
        <w:t xml:space="preserve"> provides that people should not be discriminated based on their gender, sexual orientation, or any other form</w:t>
      </w:r>
      <w:r w:rsidR="00355695" w:rsidRPr="00D34809">
        <w:rPr>
          <w:rFonts w:ascii="Arial" w:hAnsi="Arial" w:cs="Arial"/>
        </w:rPr>
        <w:t xml:space="preserve"> (</w:t>
      </w:r>
      <w:r w:rsidR="00355695" w:rsidRPr="00D34809">
        <w:rPr>
          <w:rFonts w:ascii="Arial" w:hAnsi="Arial" w:cs="Arial"/>
          <w:shd w:val="clear" w:color="auto" w:fill="FFFFFF"/>
        </w:rPr>
        <w:t>Lawless et al., 2021</w:t>
      </w:r>
      <w:r w:rsidR="00355695" w:rsidRPr="00D34809">
        <w:rPr>
          <w:rFonts w:ascii="Arial" w:hAnsi="Arial" w:cs="Arial"/>
        </w:rPr>
        <w:t>)</w:t>
      </w:r>
      <w:r w:rsidR="00952FC3" w:rsidRPr="00D34809">
        <w:rPr>
          <w:rFonts w:ascii="Arial" w:hAnsi="Arial" w:cs="Arial"/>
        </w:rPr>
        <w:t xml:space="preserve">. It removes barriers that could lead to discrimination based on gender. Secondly, the UK has developed initiatives for economic participation and equal pay. One of </w:t>
      </w:r>
      <w:r w:rsidR="00131C05" w:rsidRPr="00D34809">
        <w:rPr>
          <w:rFonts w:ascii="Arial" w:hAnsi="Arial" w:cs="Arial"/>
        </w:rPr>
        <w:t>these policies</w:t>
      </w:r>
      <w:r w:rsidR="00952FC3" w:rsidRPr="00D34809">
        <w:rPr>
          <w:rFonts w:ascii="Arial" w:hAnsi="Arial" w:cs="Arial"/>
        </w:rPr>
        <w:t xml:space="preserve"> is mandatory gender pay gap reporting for organisations that have more than 250 employees</w:t>
      </w:r>
      <w:r w:rsidR="00783A21" w:rsidRPr="00D34809">
        <w:rPr>
          <w:rFonts w:ascii="Arial" w:hAnsi="Arial" w:cs="Arial"/>
        </w:rPr>
        <w:t xml:space="preserve"> (</w:t>
      </w:r>
      <w:r w:rsidR="00783A21" w:rsidRPr="00D34809">
        <w:rPr>
          <w:rFonts w:ascii="Arial" w:hAnsi="Arial" w:cs="Arial"/>
          <w:color w:val="222222"/>
          <w:shd w:val="clear" w:color="auto" w:fill="FFFFFF"/>
        </w:rPr>
        <w:t>Gamage et al., 2020</w:t>
      </w:r>
      <w:r w:rsidR="00783A21" w:rsidRPr="00D34809">
        <w:rPr>
          <w:rFonts w:ascii="Arial" w:hAnsi="Arial" w:cs="Arial"/>
        </w:rPr>
        <w:t>)</w:t>
      </w:r>
      <w:r w:rsidR="00952FC3" w:rsidRPr="00D34809">
        <w:rPr>
          <w:rFonts w:ascii="Arial" w:hAnsi="Arial" w:cs="Arial"/>
        </w:rPr>
        <w:t>.</w:t>
      </w:r>
    </w:p>
    <w:p w14:paraId="3E29D621" w14:textId="77777777" w:rsidR="00434641" w:rsidRPr="00D34809" w:rsidRDefault="00434641" w:rsidP="00D34809">
      <w:pPr>
        <w:pStyle w:val="Heading2"/>
        <w:spacing w:line="360" w:lineRule="auto"/>
        <w:rPr>
          <w:rFonts w:cs="Arial"/>
          <w:szCs w:val="22"/>
        </w:rPr>
      </w:pPr>
      <w:bookmarkStart w:id="14" w:name="_Toc183268028"/>
      <w:r w:rsidRPr="00D34809">
        <w:rPr>
          <w:rFonts w:cs="Arial"/>
          <w:szCs w:val="22"/>
        </w:rPr>
        <w:t>Critical Review</w:t>
      </w:r>
      <w:bookmarkEnd w:id="14"/>
    </w:p>
    <w:p w14:paraId="66088DB9" w14:textId="7EEB07E3" w:rsidR="00434641" w:rsidRPr="00D34809" w:rsidRDefault="00434641" w:rsidP="00D34809">
      <w:pPr>
        <w:spacing w:line="360" w:lineRule="auto"/>
        <w:jc w:val="both"/>
        <w:rPr>
          <w:rFonts w:ascii="Arial" w:hAnsi="Arial" w:cs="Arial"/>
        </w:rPr>
      </w:pPr>
      <w:r w:rsidRPr="00D34809">
        <w:rPr>
          <w:rFonts w:ascii="Arial" w:hAnsi="Arial" w:cs="Arial"/>
        </w:rPr>
        <w:t xml:space="preserve">The policies and strategies used by the UK government are crucial measures that aim to achieve gender equality. </w:t>
      </w:r>
      <w:r w:rsidR="007868D2" w:rsidRPr="00D34809">
        <w:rPr>
          <w:rFonts w:ascii="Arial" w:hAnsi="Arial" w:cs="Arial"/>
        </w:rPr>
        <w:t xml:space="preserve">They have specific strengths that promote the achievement of this goal. One of their strengths is promoting transparency by providing public data to encourage individual and address disparities in salaries. Secondly, both policies have corporate action. Organisations act on them by increasing pay on women and ensuring that there is no gender discrimination in recruitments and mentoring programs. </w:t>
      </w:r>
      <w:r w:rsidR="00C9191F" w:rsidRPr="00D34809">
        <w:rPr>
          <w:rFonts w:ascii="Arial" w:hAnsi="Arial" w:cs="Arial"/>
        </w:rPr>
        <w:t>The Equality Act 2010 covers various forms of discrimination</w:t>
      </w:r>
      <w:r w:rsidR="00131C05">
        <w:rPr>
          <w:rFonts w:ascii="Arial" w:hAnsi="Arial" w:cs="Arial"/>
        </w:rPr>
        <w:t>s</w:t>
      </w:r>
      <w:r w:rsidR="00C9191F" w:rsidRPr="00D34809">
        <w:rPr>
          <w:rFonts w:ascii="Arial" w:hAnsi="Arial" w:cs="Arial"/>
        </w:rPr>
        <w:t xml:space="preserve"> ensuring that intersections of gender discrimination are also covered.</w:t>
      </w:r>
    </w:p>
    <w:p w14:paraId="7131D4F6" w14:textId="1B3E9F88" w:rsidR="009C17DE" w:rsidRPr="00D34809" w:rsidRDefault="00280A16" w:rsidP="00D34809">
      <w:pPr>
        <w:spacing w:line="360" w:lineRule="auto"/>
        <w:jc w:val="both"/>
        <w:rPr>
          <w:rFonts w:ascii="Arial" w:hAnsi="Arial" w:cs="Arial"/>
        </w:rPr>
      </w:pPr>
      <w:r w:rsidRPr="00D34809">
        <w:rPr>
          <w:rFonts w:ascii="Arial" w:hAnsi="Arial" w:cs="Arial"/>
        </w:rPr>
        <w:t xml:space="preserve">However, there are some areas where these policies </w:t>
      </w:r>
      <w:r w:rsidR="00C9191F" w:rsidRPr="00D34809">
        <w:rPr>
          <w:rFonts w:ascii="Arial" w:hAnsi="Arial" w:cs="Arial"/>
        </w:rPr>
        <w:t xml:space="preserve">have some limitations. The gender pay gap reporting is limited in scope. Most people are employed in SMEs with less than 250 </w:t>
      </w:r>
      <w:r w:rsidR="00131C05" w:rsidRPr="00D34809">
        <w:rPr>
          <w:rFonts w:ascii="Arial" w:hAnsi="Arial" w:cs="Arial"/>
        </w:rPr>
        <w:t>employees,</w:t>
      </w:r>
      <w:r w:rsidR="00C9191F" w:rsidRPr="00D34809">
        <w:rPr>
          <w:rFonts w:ascii="Arial" w:hAnsi="Arial" w:cs="Arial"/>
        </w:rPr>
        <w:t xml:space="preserve"> but such businesses are excluded from this policy</w:t>
      </w:r>
      <w:r w:rsidR="00783A21" w:rsidRPr="00D34809">
        <w:rPr>
          <w:rFonts w:ascii="Arial" w:hAnsi="Arial" w:cs="Arial"/>
        </w:rPr>
        <w:t xml:space="preserve"> (</w:t>
      </w:r>
      <w:r w:rsidR="00783A21" w:rsidRPr="00D34809">
        <w:rPr>
          <w:rFonts w:ascii="Arial" w:hAnsi="Arial" w:cs="Arial"/>
          <w:color w:val="222222"/>
          <w:shd w:val="clear" w:color="auto" w:fill="FFFFFF"/>
        </w:rPr>
        <w:t>Idris et al., 2020</w:t>
      </w:r>
      <w:r w:rsidR="00783A21" w:rsidRPr="00D34809">
        <w:rPr>
          <w:rFonts w:ascii="Arial" w:hAnsi="Arial" w:cs="Arial"/>
        </w:rPr>
        <w:t>)</w:t>
      </w:r>
      <w:r w:rsidR="00C9191F" w:rsidRPr="00D34809">
        <w:rPr>
          <w:rFonts w:ascii="Arial" w:hAnsi="Arial" w:cs="Arial"/>
        </w:rPr>
        <w:t>. Moreover, these policies do not sufficiently cover intersectionality</w:t>
      </w:r>
      <w:r w:rsidR="00E719F0" w:rsidRPr="00D34809">
        <w:rPr>
          <w:rFonts w:ascii="Arial" w:hAnsi="Arial" w:cs="Arial"/>
        </w:rPr>
        <w:t xml:space="preserve">. There are overlapping forms of discrimination such as racial </w:t>
      </w:r>
      <w:r w:rsidR="00E719F0" w:rsidRPr="00D34809">
        <w:rPr>
          <w:rFonts w:ascii="Arial" w:hAnsi="Arial" w:cs="Arial"/>
        </w:rPr>
        <w:lastRenderedPageBreak/>
        <w:t xml:space="preserve">discrimination and gender </w:t>
      </w:r>
      <w:r w:rsidR="00131C05" w:rsidRPr="00D34809">
        <w:rPr>
          <w:rFonts w:ascii="Arial" w:hAnsi="Arial" w:cs="Arial"/>
        </w:rPr>
        <w:t>discrimination,</w:t>
      </w:r>
      <w:r w:rsidR="00E719F0" w:rsidRPr="00D34809">
        <w:rPr>
          <w:rFonts w:ascii="Arial" w:hAnsi="Arial" w:cs="Arial"/>
        </w:rPr>
        <w:t xml:space="preserve"> but gender p</w:t>
      </w:r>
      <w:r w:rsidR="009C17DE" w:rsidRPr="00D34809">
        <w:rPr>
          <w:rFonts w:ascii="Arial" w:hAnsi="Arial" w:cs="Arial"/>
        </w:rPr>
        <w:t>ay gap policy fails to cover it. Secondly, discrimination claims are time consuming and costly for many people in the UK</w:t>
      </w:r>
      <w:r w:rsidR="00355695" w:rsidRPr="00D34809">
        <w:rPr>
          <w:rFonts w:ascii="Arial" w:hAnsi="Arial" w:cs="Arial"/>
        </w:rPr>
        <w:t xml:space="preserve"> (</w:t>
      </w:r>
      <w:r w:rsidR="00355695" w:rsidRPr="00D34809">
        <w:rPr>
          <w:rFonts w:ascii="Arial" w:hAnsi="Arial" w:cs="Arial"/>
          <w:shd w:val="clear" w:color="auto" w:fill="FFFFFF"/>
        </w:rPr>
        <w:t xml:space="preserve">Khalifa </w:t>
      </w:r>
      <w:r w:rsidR="00131C05">
        <w:rPr>
          <w:rFonts w:ascii="Arial" w:hAnsi="Arial" w:cs="Arial"/>
          <w:shd w:val="clear" w:color="auto" w:fill="FFFFFF"/>
        </w:rPr>
        <w:t>and</w:t>
      </w:r>
      <w:r w:rsidR="00355695" w:rsidRPr="00D34809">
        <w:rPr>
          <w:rFonts w:ascii="Arial" w:hAnsi="Arial" w:cs="Arial"/>
          <w:shd w:val="clear" w:color="auto" w:fill="FFFFFF"/>
        </w:rPr>
        <w:t xml:space="preserve"> </w:t>
      </w:r>
      <w:proofErr w:type="spellStart"/>
      <w:r w:rsidR="00355695" w:rsidRPr="00D34809">
        <w:rPr>
          <w:rFonts w:ascii="Arial" w:hAnsi="Arial" w:cs="Arial"/>
          <w:shd w:val="clear" w:color="auto" w:fill="FFFFFF"/>
        </w:rPr>
        <w:t>Scarparo</w:t>
      </w:r>
      <w:proofErr w:type="spellEnd"/>
      <w:r w:rsidR="00355695" w:rsidRPr="00D34809">
        <w:rPr>
          <w:rFonts w:ascii="Arial" w:hAnsi="Arial" w:cs="Arial"/>
          <w:shd w:val="clear" w:color="auto" w:fill="FFFFFF"/>
        </w:rPr>
        <w:t>, 2021</w:t>
      </w:r>
      <w:r w:rsidR="00355695" w:rsidRPr="00D34809">
        <w:rPr>
          <w:rFonts w:ascii="Arial" w:hAnsi="Arial" w:cs="Arial"/>
        </w:rPr>
        <w:t>)</w:t>
      </w:r>
      <w:r w:rsidR="009C17DE" w:rsidRPr="00D34809">
        <w:rPr>
          <w:rFonts w:ascii="Arial" w:hAnsi="Arial" w:cs="Arial"/>
        </w:rPr>
        <w:t xml:space="preserve">. People seeking justice can lose hope because of </w:t>
      </w:r>
      <w:r w:rsidR="00131C05" w:rsidRPr="00D34809">
        <w:rPr>
          <w:rFonts w:ascii="Arial" w:hAnsi="Arial" w:cs="Arial"/>
        </w:rPr>
        <w:t>th</w:t>
      </w:r>
      <w:r w:rsidR="00131C05">
        <w:rPr>
          <w:rFonts w:ascii="Arial" w:hAnsi="Arial" w:cs="Arial"/>
        </w:rPr>
        <w:t>is limitation</w:t>
      </w:r>
      <w:r w:rsidR="009C17DE" w:rsidRPr="00D34809">
        <w:rPr>
          <w:rFonts w:ascii="Arial" w:hAnsi="Arial" w:cs="Arial"/>
        </w:rPr>
        <w:t>. Moreover, there has been slow progress in closing the gender pay gap in the UK</w:t>
      </w:r>
      <w:r w:rsidR="00355695" w:rsidRPr="00D34809">
        <w:rPr>
          <w:rFonts w:ascii="Arial" w:hAnsi="Arial" w:cs="Arial"/>
        </w:rPr>
        <w:t xml:space="preserve"> (</w:t>
      </w:r>
      <w:r w:rsidR="00355695" w:rsidRPr="00D34809">
        <w:rPr>
          <w:rFonts w:ascii="Arial" w:hAnsi="Arial" w:cs="Arial"/>
          <w:shd w:val="clear" w:color="auto" w:fill="FFFFFF"/>
        </w:rPr>
        <w:t>Grabham, 2023)</w:t>
      </w:r>
      <w:r w:rsidR="009C17DE" w:rsidRPr="00D34809">
        <w:rPr>
          <w:rFonts w:ascii="Arial" w:hAnsi="Arial" w:cs="Arial"/>
        </w:rPr>
        <w:t>.</w:t>
      </w:r>
    </w:p>
    <w:p w14:paraId="1FC3CAA5" w14:textId="77777777" w:rsidR="00FB5BD1" w:rsidRPr="00D34809" w:rsidRDefault="00FB5BD1" w:rsidP="00D34809">
      <w:pPr>
        <w:pStyle w:val="Heading2"/>
        <w:spacing w:line="360" w:lineRule="auto"/>
        <w:rPr>
          <w:rFonts w:cs="Arial"/>
          <w:szCs w:val="22"/>
        </w:rPr>
      </w:pPr>
      <w:bookmarkStart w:id="15" w:name="_Toc183268029"/>
      <w:r w:rsidRPr="00D34809">
        <w:rPr>
          <w:rFonts w:cs="Arial"/>
          <w:szCs w:val="22"/>
        </w:rPr>
        <w:t>Evaluation of the UK Government’s Progress on Achieving Goal 5: Gender Equality</w:t>
      </w:r>
      <w:bookmarkEnd w:id="15"/>
    </w:p>
    <w:p w14:paraId="3541D75C" w14:textId="4C7AD58F" w:rsidR="007868D2" w:rsidRPr="00D34809" w:rsidRDefault="00C9191F" w:rsidP="00D34809">
      <w:pPr>
        <w:spacing w:line="360" w:lineRule="auto"/>
        <w:jc w:val="both"/>
        <w:rPr>
          <w:rFonts w:ascii="Arial" w:hAnsi="Arial" w:cs="Arial"/>
        </w:rPr>
      </w:pPr>
      <w:r w:rsidRPr="00D34809">
        <w:rPr>
          <w:rFonts w:ascii="Arial" w:hAnsi="Arial" w:cs="Arial"/>
        </w:rPr>
        <w:t xml:space="preserve"> </w:t>
      </w:r>
      <w:r w:rsidR="00FB5BD1" w:rsidRPr="00D34809">
        <w:rPr>
          <w:rFonts w:ascii="Arial" w:hAnsi="Arial" w:cs="Arial"/>
        </w:rPr>
        <w:t>Several strides have been made by the government to achieve gender equality. The UK government has significantly combated violence against women and significantly, improved the representation of women in economic activities.</w:t>
      </w:r>
      <w:r w:rsidR="00D870F6" w:rsidRPr="00D34809">
        <w:rPr>
          <w:rFonts w:ascii="Arial" w:hAnsi="Arial" w:cs="Arial"/>
        </w:rPr>
        <w:t xml:space="preserve"> Women in the UK</w:t>
      </w:r>
      <w:r w:rsidR="00690080" w:rsidRPr="00D34809">
        <w:rPr>
          <w:rFonts w:ascii="Arial" w:hAnsi="Arial" w:cs="Arial"/>
        </w:rPr>
        <w:t xml:space="preserve"> account</w:t>
      </w:r>
      <w:r w:rsidR="00D870F6" w:rsidRPr="00D34809">
        <w:rPr>
          <w:rFonts w:ascii="Arial" w:hAnsi="Arial" w:cs="Arial"/>
        </w:rPr>
        <w:t xml:space="preserve"> for </w:t>
      </w:r>
      <w:r w:rsidR="00690080" w:rsidRPr="00D34809">
        <w:rPr>
          <w:rFonts w:ascii="Arial" w:hAnsi="Arial" w:cs="Arial"/>
        </w:rPr>
        <w:t>a significant portion in political</w:t>
      </w:r>
      <w:r w:rsidR="00D870F6" w:rsidRPr="00D34809">
        <w:rPr>
          <w:rFonts w:ascii="Arial" w:hAnsi="Arial" w:cs="Arial"/>
        </w:rPr>
        <w:t xml:space="preserve"> leaders</w:t>
      </w:r>
      <w:r w:rsidR="00690080" w:rsidRPr="00D34809">
        <w:rPr>
          <w:rFonts w:ascii="Arial" w:hAnsi="Arial" w:cs="Arial"/>
        </w:rPr>
        <w:t>hip</w:t>
      </w:r>
      <w:r w:rsidR="00D870F6" w:rsidRPr="00D34809">
        <w:rPr>
          <w:rFonts w:ascii="Arial" w:hAnsi="Arial" w:cs="Arial"/>
        </w:rPr>
        <w:t>. In 2024 General Elections, elected women MPs form 39% of all MPs elected to the House of Commons</w:t>
      </w:r>
      <w:r w:rsidR="009A037B" w:rsidRPr="00D34809">
        <w:rPr>
          <w:rFonts w:ascii="Arial" w:hAnsi="Arial" w:cs="Arial"/>
        </w:rPr>
        <w:t xml:space="preserve"> (</w:t>
      </w:r>
      <w:r w:rsidR="009A037B" w:rsidRPr="00D34809">
        <w:rPr>
          <w:rFonts w:ascii="Arial" w:hAnsi="Arial" w:cs="Arial"/>
          <w:shd w:val="clear" w:color="auto" w:fill="FFFFFF"/>
        </w:rPr>
        <w:t>Muliana, 2024</w:t>
      </w:r>
      <w:r w:rsidR="009A037B" w:rsidRPr="00D34809">
        <w:rPr>
          <w:rFonts w:ascii="Arial" w:hAnsi="Arial" w:cs="Arial"/>
        </w:rPr>
        <w:t>)</w:t>
      </w:r>
      <w:r w:rsidR="00D870F6" w:rsidRPr="00D34809">
        <w:rPr>
          <w:rFonts w:ascii="Arial" w:hAnsi="Arial" w:cs="Arial"/>
        </w:rPr>
        <w:t>.</w:t>
      </w:r>
      <w:r w:rsidR="004861BF" w:rsidRPr="00D34809">
        <w:rPr>
          <w:rFonts w:ascii="Arial" w:hAnsi="Arial" w:cs="Arial"/>
        </w:rPr>
        <w:t xml:space="preserve"> </w:t>
      </w:r>
      <w:r w:rsidR="007E4777" w:rsidRPr="00D34809">
        <w:rPr>
          <w:rFonts w:ascii="Arial" w:hAnsi="Arial" w:cs="Arial"/>
        </w:rPr>
        <w:t xml:space="preserve">This is significantly milestone because representation of women in UK parliament in 2010 was 35%. </w:t>
      </w:r>
      <w:r w:rsidR="004861BF" w:rsidRPr="00D34809">
        <w:rPr>
          <w:rFonts w:ascii="Arial" w:hAnsi="Arial" w:cs="Arial"/>
        </w:rPr>
        <w:t xml:space="preserve">There is a significant portion of women that participate in corporate decisions </w:t>
      </w:r>
      <w:r w:rsidR="007E4777" w:rsidRPr="00D34809">
        <w:rPr>
          <w:rFonts w:ascii="Arial" w:hAnsi="Arial" w:cs="Arial"/>
        </w:rPr>
        <w:t>such as being members of corporate boards.</w:t>
      </w:r>
      <w:r w:rsidR="00D870F6" w:rsidRPr="00D34809">
        <w:rPr>
          <w:rFonts w:ascii="Arial" w:hAnsi="Arial" w:cs="Arial"/>
        </w:rPr>
        <w:t xml:space="preserve"> Moreover, the UK has promoted education to both women and men. There is no significant difference on enrolment of men and women in tertiary institutions in the UK. Moreover, the UK government has encouraged the enrolment of women in STEM fields. </w:t>
      </w:r>
    </w:p>
    <w:p w14:paraId="39EFBFD6" w14:textId="20CB260E" w:rsidR="004411E0" w:rsidRPr="00D34809" w:rsidRDefault="007E4777" w:rsidP="00D34809">
      <w:pPr>
        <w:spacing w:line="360" w:lineRule="auto"/>
        <w:jc w:val="both"/>
        <w:rPr>
          <w:rFonts w:ascii="Arial" w:hAnsi="Arial" w:cs="Arial"/>
        </w:rPr>
      </w:pPr>
      <w:r w:rsidRPr="00D34809">
        <w:rPr>
          <w:rFonts w:ascii="Arial" w:hAnsi="Arial" w:cs="Arial"/>
        </w:rPr>
        <w:t>However, the UK government has failed to address the structural barriers that lead to gender inequalities such as occupational segregation</w:t>
      </w:r>
      <w:r w:rsidR="009A037B" w:rsidRPr="00D34809">
        <w:rPr>
          <w:rFonts w:ascii="Arial" w:hAnsi="Arial" w:cs="Arial"/>
        </w:rPr>
        <w:t xml:space="preserve"> (</w:t>
      </w:r>
      <w:r w:rsidR="00690080" w:rsidRPr="00D34809">
        <w:rPr>
          <w:rFonts w:ascii="Arial" w:hAnsi="Arial" w:cs="Arial"/>
          <w:shd w:val="clear" w:color="auto" w:fill="FFFFFF"/>
        </w:rPr>
        <w:t>Borrowman and</w:t>
      </w:r>
      <w:r w:rsidR="009A037B" w:rsidRPr="00D34809">
        <w:rPr>
          <w:rFonts w:ascii="Arial" w:hAnsi="Arial" w:cs="Arial"/>
          <w:shd w:val="clear" w:color="auto" w:fill="FFFFFF"/>
        </w:rPr>
        <w:t xml:space="preserve"> Klasen, 2020</w:t>
      </w:r>
      <w:r w:rsidR="009A037B" w:rsidRPr="00D34809">
        <w:rPr>
          <w:rFonts w:ascii="Arial" w:hAnsi="Arial" w:cs="Arial"/>
        </w:rPr>
        <w:t>)</w:t>
      </w:r>
      <w:r w:rsidRPr="00D34809">
        <w:rPr>
          <w:rFonts w:ascii="Arial" w:hAnsi="Arial" w:cs="Arial"/>
        </w:rPr>
        <w:t>. Some people still believe that some roles should be h</w:t>
      </w:r>
      <w:r w:rsidR="00131C05">
        <w:rPr>
          <w:rFonts w:ascii="Arial" w:hAnsi="Arial" w:cs="Arial"/>
        </w:rPr>
        <w:t>e</w:t>
      </w:r>
      <w:r w:rsidRPr="00D34809">
        <w:rPr>
          <w:rFonts w:ascii="Arial" w:hAnsi="Arial" w:cs="Arial"/>
        </w:rPr>
        <w:t>ld by a specific gender. Moreover, there has been slow progress in some of the initiatives such a</w:t>
      </w:r>
      <w:r w:rsidR="00690080" w:rsidRPr="00D34809">
        <w:rPr>
          <w:rFonts w:ascii="Arial" w:hAnsi="Arial" w:cs="Arial"/>
        </w:rPr>
        <w:t>s gender pay gap. It still exi</w:t>
      </w:r>
      <w:r w:rsidRPr="00D34809">
        <w:rPr>
          <w:rFonts w:ascii="Arial" w:hAnsi="Arial" w:cs="Arial"/>
        </w:rPr>
        <w:t>sts despite the efforts made by the UK government. A key weakness in closing gender pay gap is the lack of enforcement because businesses are no</w:t>
      </w:r>
      <w:r w:rsidR="00772A4C">
        <w:rPr>
          <w:rFonts w:ascii="Arial" w:hAnsi="Arial" w:cs="Arial"/>
        </w:rPr>
        <w:t>t</w:t>
      </w:r>
      <w:r w:rsidRPr="00D34809">
        <w:rPr>
          <w:rFonts w:ascii="Arial" w:hAnsi="Arial" w:cs="Arial"/>
        </w:rPr>
        <w:t xml:space="preserve"> fined for failing to close the gender pay gap.</w:t>
      </w:r>
      <w:r w:rsidR="004411E0" w:rsidRPr="00D34809">
        <w:rPr>
          <w:rFonts w:ascii="Arial" w:hAnsi="Arial" w:cs="Arial"/>
        </w:rPr>
        <w:t xml:space="preserve"> Consider the graph below showing the progress of the UK in closing the gender pay gap.</w:t>
      </w:r>
    </w:p>
    <w:p w14:paraId="3D9F3F4C" w14:textId="77777777" w:rsidR="004411E0" w:rsidRPr="00D34809" w:rsidRDefault="004411E0" w:rsidP="00D34809">
      <w:pPr>
        <w:spacing w:line="360" w:lineRule="auto"/>
        <w:jc w:val="both"/>
        <w:rPr>
          <w:rFonts w:ascii="Arial" w:hAnsi="Arial" w:cs="Arial"/>
        </w:rPr>
      </w:pPr>
      <w:r w:rsidRPr="00D34809">
        <w:rPr>
          <w:rFonts w:ascii="Arial" w:hAnsi="Arial" w:cs="Arial"/>
          <w:noProof/>
          <w:lang w:val="en-US"/>
        </w:rPr>
        <w:lastRenderedPageBreak/>
        <w:drawing>
          <wp:inline distT="0" distB="0" distL="0" distR="0" wp14:anchorId="5A9B5096" wp14:editId="136F80C5">
            <wp:extent cx="4467225" cy="3728285"/>
            <wp:effectExtent l="0" t="0" r="0" b="5715"/>
            <wp:docPr id="4" name="Picture 4" descr="C:\Users\Rodney Wanyama\Pictures\Screenshots\Screenshot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dney Wanyama\Pictures\Screenshots\Screenshot (15).png"/>
                    <pic:cNvPicPr>
                      <a:picLocks noChangeAspect="1" noChangeArrowheads="1"/>
                    </pic:cNvPicPr>
                  </pic:nvPicPr>
                  <pic:blipFill rotWithShape="1">
                    <a:blip r:embed="rId8">
                      <a:extLst>
                        <a:ext uri="{28A0092B-C50C-407E-A947-70E740481C1C}">
                          <a14:useLocalDpi xmlns:a14="http://schemas.microsoft.com/office/drawing/2010/main" val="0"/>
                        </a:ext>
                      </a:extLst>
                    </a:blip>
                    <a:srcRect l="21316" t="25941" r="36052" b="10775"/>
                    <a:stretch/>
                  </pic:blipFill>
                  <pic:spPr bwMode="auto">
                    <a:xfrm>
                      <a:off x="0" y="0"/>
                      <a:ext cx="4469022" cy="3729785"/>
                    </a:xfrm>
                    <a:prstGeom prst="rect">
                      <a:avLst/>
                    </a:prstGeom>
                    <a:noFill/>
                    <a:ln>
                      <a:noFill/>
                    </a:ln>
                    <a:extLst>
                      <a:ext uri="{53640926-AAD7-44D8-BBD7-CCE9431645EC}">
                        <a14:shadowObscured xmlns:a14="http://schemas.microsoft.com/office/drawing/2010/main"/>
                      </a:ext>
                    </a:extLst>
                  </pic:spPr>
                </pic:pic>
              </a:graphicData>
            </a:graphic>
          </wp:inline>
        </w:drawing>
      </w:r>
    </w:p>
    <w:p w14:paraId="214C162F" w14:textId="77777777" w:rsidR="004411E0" w:rsidRPr="00D34809" w:rsidRDefault="004411E0" w:rsidP="00D34809">
      <w:pPr>
        <w:spacing w:line="360" w:lineRule="auto"/>
        <w:jc w:val="center"/>
        <w:rPr>
          <w:rFonts w:ascii="Arial" w:hAnsi="Arial" w:cs="Arial"/>
        </w:rPr>
      </w:pPr>
      <w:r w:rsidRPr="00D34809">
        <w:rPr>
          <w:rFonts w:ascii="Arial" w:hAnsi="Arial" w:cs="Arial"/>
        </w:rPr>
        <w:t>Source: (ONS, 2024)</w:t>
      </w:r>
    </w:p>
    <w:p w14:paraId="7EFBDF2A" w14:textId="77777777" w:rsidR="00434641" w:rsidRPr="00D34809" w:rsidRDefault="004411E0" w:rsidP="00D34809">
      <w:pPr>
        <w:spacing w:line="360" w:lineRule="auto"/>
        <w:jc w:val="both"/>
        <w:rPr>
          <w:rFonts w:ascii="Arial" w:hAnsi="Arial" w:cs="Arial"/>
        </w:rPr>
      </w:pPr>
      <w:r w:rsidRPr="00D34809">
        <w:rPr>
          <w:rFonts w:ascii="Arial" w:hAnsi="Arial" w:cs="Arial"/>
        </w:rPr>
        <w:t>Pay gap in all individuals in the UK reduced from 19.3% in 2015 to 13.1% in 2024 (ONS, 2024). On full time employees, pay gap reduced from 9.6% in 2015 to 7.0% in 2024. Although there has been a drop, the progress is slow.</w:t>
      </w:r>
    </w:p>
    <w:p w14:paraId="1FAD4326" w14:textId="77777777" w:rsidR="00901055" w:rsidRPr="00D34809" w:rsidRDefault="00901055" w:rsidP="00D34809">
      <w:pPr>
        <w:pStyle w:val="Heading2"/>
        <w:spacing w:line="360" w:lineRule="auto"/>
        <w:rPr>
          <w:rFonts w:cs="Arial"/>
          <w:szCs w:val="22"/>
        </w:rPr>
      </w:pPr>
      <w:bookmarkStart w:id="16" w:name="_Toc183268030"/>
      <w:r w:rsidRPr="00D34809">
        <w:rPr>
          <w:rFonts w:cs="Arial"/>
          <w:szCs w:val="22"/>
        </w:rPr>
        <w:t>Challenges</w:t>
      </w:r>
      <w:bookmarkEnd w:id="16"/>
    </w:p>
    <w:p w14:paraId="54F5CA11" w14:textId="28EB1295" w:rsidR="00C152B8" w:rsidRPr="00D34809" w:rsidRDefault="00901055" w:rsidP="00D34809">
      <w:pPr>
        <w:spacing w:line="360" w:lineRule="auto"/>
        <w:jc w:val="both"/>
        <w:rPr>
          <w:rFonts w:ascii="Arial" w:hAnsi="Arial" w:cs="Arial"/>
        </w:rPr>
      </w:pPr>
      <w:r w:rsidRPr="00D34809">
        <w:rPr>
          <w:rFonts w:ascii="Arial" w:hAnsi="Arial" w:cs="Arial"/>
        </w:rPr>
        <w:t>There are several challenges that influence the implementation of this goal. Firstly, it is affected by cultural barriers. Gender inequality is culturally constructed in the UK and many people believe that men and women should hold different positions in society. Secondly, social roles of women such as giving birth and nurturing the child hinder their career progression, leading to gender pay gaps</w:t>
      </w:r>
      <w:r w:rsidR="009A037B" w:rsidRPr="00D34809">
        <w:rPr>
          <w:rFonts w:ascii="Arial" w:hAnsi="Arial" w:cs="Arial"/>
        </w:rPr>
        <w:t xml:space="preserve"> (</w:t>
      </w:r>
      <w:r w:rsidR="009A037B" w:rsidRPr="00D34809">
        <w:rPr>
          <w:rFonts w:ascii="Arial" w:hAnsi="Arial" w:cs="Arial"/>
          <w:shd w:val="clear" w:color="auto" w:fill="FFFFFF"/>
        </w:rPr>
        <w:t xml:space="preserve">Smith </w:t>
      </w:r>
      <w:r w:rsidR="00772A4C">
        <w:rPr>
          <w:rFonts w:ascii="Arial" w:hAnsi="Arial" w:cs="Arial"/>
          <w:shd w:val="clear" w:color="auto" w:fill="FFFFFF"/>
        </w:rPr>
        <w:t>and</w:t>
      </w:r>
      <w:r w:rsidR="009A037B" w:rsidRPr="00D34809">
        <w:rPr>
          <w:rFonts w:ascii="Arial" w:hAnsi="Arial" w:cs="Arial"/>
          <w:shd w:val="clear" w:color="auto" w:fill="FFFFFF"/>
        </w:rPr>
        <w:t xml:space="preserve"> </w:t>
      </w:r>
      <w:proofErr w:type="spellStart"/>
      <w:r w:rsidR="009A037B" w:rsidRPr="00D34809">
        <w:rPr>
          <w:rFonts w:ascii="Arial" w:hAnsi="Arial" w:cs="Arial"/>
          <w:shd w:val="clear" w:color="auto" w:fill="FFFFFF"/>
        </w:rPr>
        <w:t>Sinkford</w:t>
      </w:r>
      <w:proofErr w:type="spellEnd"/>
      <w:r w:rsidR="009A037B" w:rsidRPr="00D34809">
        <w:rPr>
          <w:rFonts w:ascii="Arial" w:hAnsi="Arial" w:cs="Arial"/>
          <w:shd w:val="clear" w:color="auto" w:fill="FFFFFF"/>
        </w:rPr>
        <w:t>, 2022</w:t>
      </w:r>
      <w:r w:rsidR="009A037B" w:rsidRPr="00D34809">
        <w:rPr>
          <w:rFonts w:ascii="Arial" w:hAnsi="Arial" w:cs="Arial"/>
        </w:rPr>
        <w:t>)</w:t>
      </w:r>
      <w:r w:rsidRPr="00D34809">
        <w:rPr>
          <w:rFonts w:ascii="Arial" w:hAnsi="Arial" w:cs="Arial"/>
        </w:rPr>
        <w:t xml:space="preserve">. This leads to inequalities in access to healthcare where women lack access to economic support that can allow them to access healthcare services. Poor pay on women increases inequalities in accessing health care. Moreover, social role also </w:t>
      </w:r>
      <w:r w:rsidR="00772A4C" w:rsidRPr="00D34809">
        <w:rPr>
          <w:rFonts w:ascii="Arial" w:hAnsi="Arial" w:cs="Arial"/>
        </w:rPr>
        <w:t>contributes</w:t>
      </w:r>
      <w:r w:rsidRPr="00D34809">
        <w:rPr>
          <w:rFonts w:ascii="Arial" w:hAnsi="Arial" w:cs="Arial"/>
        </w:rPr>
        <w:t xml:space="preserve"> to health inequalities because men do not experien</w:t>
      </w:r>
      <w:r w:rsidR="00531010" w:rsidRPr="00D34809">
        <w:rPr>
          <w:rFonts w:ascii="Arial" w:hAnsi="Arial" w:cs="Arial"/>
        </w:rPr>
        <w:t>ce the same complications that are experienced by women during giving birth.</w:t>
      </w:r>
      <w:r w:rsidR="008C2FD9" w:rsidRPr="00D34809">
        <w:rPr>
          <w:rFonts w:ascii="Arial" w:hAnsi="Arial" w:cs="Arial"/>
        </w:rPr>
        <w:t xml:space="preserve"> Gender inequality can lead to poor economic conditions on one gender leading to social problems that put healthcare at risk such as poor housing and lack of education. Women in the UK still get low pay because there is lack of commitment in</w:t>
      </w:r>
      <w:r w:rsidR="00B12C85" w:rsidRPr="00D34809">
        <w:rPr>
          <w:rFonts w:ascii="Arial" w:hAnsi="Arial" w:cs="Arial"/>
        </w:rPr>
        <w:t xml:space="preserve"> enforcing </w:t>
      </w:r>
      <w:r w:rsidR="00B12C85" w:rsidRPr="00D34809">
        <w:rPr>
          <w:rFonts w:ascii="Arial" w:hAnsi="Arial" w:cs="Arial"/>
        </w:rPr>
        <w:lastRenderedPageBreak/>
        <w:t>gender pay gap legis</w:t>
      </w:r>
      <w:r w:rsidR="008C2FD9" w:rsidRPr="00D34809">
        <w:rPr>
          <w:rFonts w:ascii="Arial" w:hAnsi="Arial" w:cs="Arial"/>
        </w:rPr>
        <w:t xml:space="preserve">lation. Gender </w:t>
      </w:r>
      <w:r w:rsidR="00772A4C" w:rsidRPr="00D34809">
        <w:rPr>
          <w:rFonts w:ascii="Arial" w:hAnsi="Arial" w:cs="Arial"/>
        </w:rPr>
        <w:t>pay</w:t>
      </w:r>
      <w:r w:rsidR="00775B10">
        <w:rPr>
          <w:rFonts w:ascii="Arial" w:hAnsi="Arial" w:cs="Arial"/>
        </w:rPr>
        <w:t>-</w:t>
      </w:r>
      <w:r w:rsidR="008C2FD9" w:rsidRPr="00D34809">
        <w:rPr>
          <w:rFonts w:ascii="Arial" w:hAnsi="Arial" w:cs="Arial"/>
        </w:rPr>
        <w:t>gap stands at 13.1% for all employees and 7% for full time employees</w:t>
      </w:r>
      <w:r w:rsidR="00526AAE" w:rsidRPr="00D34809">
        <w:rPr>
          <w:rFonts w:ascii="Arial" w:hAnsi="Arial" w:cs="Arial"/>
        </w:rPr>
        <w:t xml:space="preserve"> (</w:t>
      </w:r>
      <w:r w:rsidR="00526AAE" w:rsidRPr="00D34809">
        <w:rPr>
          <w:rFonts w:ascii="Arial" w:hAnsi="Arial" w:cs="Arial"/>
          <w:shd w:val="clear" w:color="auto" w:fill="FFFFFF"/>
        </w:rPr>
        <w:t xml:space="preserve">Bell </w:t>
      </w:r>
      <w:r w:rsidR="00772A4C">
        <w:rPr>
          <w:rFonts w:ascii="Arial" w:hAnsi="Arial" w:cs="Arial"/>
          <w:shd w:val="clear" w:color="auto" w:fill="FFFFFF"/>
        </w:rPr>
        <w:t>and</w:t>
      </w:r>
      <w:r w:rsidR="00526AAE" w:rsidRPr="00D34809">
        <w:rPr>
          <w:rFonts w:ascii="Arial" w:hAnsi="Arial" w:cs="Arial"/>
          <w:shd w:val="clear" w:color="auto" w:fill="FFFFFF"/>
        </w:rPr>
        <w:t xml:space="preserve"> Hart, 2023</w:t>
      </w:r>
      <w:r w:rsidR="00526AAE" w:rsidRPr="00D34809">
        <w:rPr>
          <w:rFonts w:ascii="Arial" w:hAnsi="Arial" w:cs="Arial"/>
        </w:rPr>
        <w:t>)</w:t>
      </w:r>
      <w:r w:rsidR="008C2FD9" w:rsidRPr="00D34809">
        <w:rPr>
          <w:rFonts w:ascii="Arial" w:hAnsi="Arial" w:cs="Arial"/>
        </w:rPr>
        <w:t>. Most managerial positions in the UK are also h</w:t>
      </w:r>
      <w:r w:rsidR="00772A4C">
        <w:rPr>
          <w:rFonts w:ascii="Arial" w:hAnsi="Arial" w:cs="Arial"/>
        </w:rPr>
        <w:t>e</w:t>
      </w:r>
      <w:r w:rsidR="008C2FD9" w:rsidRPr="00D34809">
        <w:rPr>
          <w:rFonts w:ascii="Arial" w:hAnsi="Arial" w:cs="Arial"/>
        </w:rPr>
        <w:t>ld by men.</w:t>
      </w:r>
    </w:p>
    <w:p w14:paraId="7455D007" w14:textId="77777777" w:rsidR="00531010" w:rsidRPr="00D34809" w:rsidRDefault="00531010" w:rsidP="00D34809">
      <w:pPr>
        <w:pStyle w:val="Heading2"/>
        <w:spacing w:line="360" w:lineRule="auto"/>
        <w:rPr>
          <w:rFonts w:cs="Arial"/>
          <w:szCs w:val="22"/>
        </w:rPr>
      </w:pPr>
      <w:bookmarkStart w:id="17" w:name="_Toc183268031"/>
      <w:r w:rsidRPr="00D34809">
        <w:rPr>
          <w:rFonts w:cs="Arial"/>
          <w:szCs w:val="22"/>
        </w:rPr>
        <w:t>Recommendations</w:t>
      </w:r>
      <w:bookmarkEnd w:id="17"/>
    </w:p>
    <w:p w14:paraId="1B1AA54A" w14:textId="253141BF" w:rsidR="00C152B8" w:rsidRPr="00D34809" w:rsidRDefault="00531010" w:rsidP="00D34809">
      <w:pPr>
        <w:spacing w:line="360" w:lineRule="auto"/>
        <w:jc w:val="both"/>
        <w:rPr>
          <w:rFonts w:ascii="Arial" w:hAnsi="Arial" w:cs="Arial"/>
        </w:rPr>
      </w:pPr>
      <w:r w:rsidRPr="00D34809">
        <w:rPr>
          <w:rFonts w:ascii="Arial" w:hAnsi="Arial" w:cs="Arial"/>
        </w:rPr>
        <w:t xml:space="preserve">The UK should penalise businesses that have not closed the gender pay gap. Lack of enforcement has led to slow progress in implementing this policy. </w:t>
      </w:r>
      <w:r w:rsidR="004411E0" w:rsidRPr="00D34809">
        <w:rPr>
          <w:rFonts w:ascii="Arial" w:hAnsi="Arial" w:cs="Arial"/>
        </w:rPr>
        <w:t>This can be done by giving tax incentives to companies that close the gender pay gap and applying fines to those that fail to close the gender pay gap (</w:t>
      </w:r>
      <w:r w:rsidR="004411E0" w:rsidRPr="00D34809">
        <w:rPr>
          <w:rFonts w:ascii="Arial" w:hAnsi="Arial" w:cs="Arial"/>
          <w:color w:val="222222"/>
          <w:shd w:val="clear" w:color="auto" w:fill="FFFFFF"/>
        </w:rPr>
        <w:t>Doorley and Keane, C2024</w:t>
      </w:r>
      <w:r w:rsidR="004411E0" w:rsidRPr="00D34809">
        <w:rPr>
          <w:rFonts w:ascii="Arial" w:hAnsi="Arial" w:cs="Arial"/>
        </w:rPr>
        <w:t xml:space="preserve">). </w:t>
      </w:r>
      <w:r w:rsidRPr="00D34809">
        <w:rPr>
          <w:rFonts w:ascii="Arial" w:hAnsi="Arial" w:cs="Arial"/>
        </w:rPr>
        <w:t xml:space="preserve">Secondly, healthcare issues that relate to social roles of women should be made free in the UK. </w:t>
      </w:r>
      <w:r w:rsidR="004411E0" w:rsidRPr="00D34809">
        <w:rPr>
          <w:rFonts w:ascii="Arial" w:hAnsi="Arial" w:cs="Arial"/>
        </w:rPr>
        <w:t>These include free birth charges and giving free sanitary pads to all women in the UK</w:t>
      </w:r>
      <w:r w:rsidR="00C0761D" w:rsidRPr="00D34809">
        <w:rPr>
          <w:rFonts w:ascii="Arial" w:hAnsi="Arial" w:cs="Arial"/>
        </w:rPr>
        <w:t xml:space="preserve"> (</w:t>
      </w:r>
      <w:r w:rsidR="00C0761D" w:rsidRPr="00D34809">
        <w:rPr>
          <w:rFonts w:ascii="Arial" w:hAnsi="Arial" w:cs="Arial"/>
          <w:color w:val="222222"/>
          <w:shd w:val="clear" w:color="auto" w:fill="FFFFFF"/>
        </w:rPr>
        <w:t>Jayasinghe et al., 2021</w:t>
      </w:r>
      <w:r w:rsidR="00C0761D" w:rsidRPr="00D34809">
        <w:rPr>
          <w:rFonts w:ascii="Arial" w:hAnsi="Arial" w:cs="Arial"/>
        </w:rPr>
        <w:t>)</w:t>
      </w:r>
      <w:r w:rsidR="004411E0" w:rsidRPr="00D34809">
        <w:rPr>
          <w:rFonts w:ascii="Arial" w:hAnsi="Arial" w:cs="Arial"/>
        </w:rPr>
        <w:t xml:space="preserve">. </w:t>
      </w:r>
      <w:r w:rsidR="008C2FD9" w:rsidRPr="00D34809">
        <w:rPr>
          <w:rFonts w:ascii="Arial" w:hAnsi="Arial" w:cs="Arial"/>
        </w:rPr>
        <w:t>Thirdly, leadership mentorship programs should be increased on women. The UK government should form multi-stakeholder partnerships to promote gender equality. Moreover, unpaid care should be recognised and valued.</w:t>
      </w:r>
    </w:p>
    <w:p w14:paraId="6843CE63" w14:textId="77777777" w:rsidR="00C152B8" w:rsidRPr="00D34809" w:rsidRDefault="008C2FD9" w:rsidP="00D34809">
      <w:pPr>
        <w:pStyle w:val="Heading1"/>
        <w:rPr>
          <w:rFonts w:cs="Arial"/>
          <w:szCs w:val="22"/>
        </w:rPr>
      </w:pPr>
      <w:bookmarkStart w:id="18" w:name="_Toc183268032"/>
      <w:r w:rsidRPr="00D34809">
        <w:rPr>
          <w:rFonts w:cs="Arial"/>
          <w:szCs w:val="22"/>
        </w:rPr>
        <w:t>Conclusion</w:t>
      </w:r>
      <w:r w:rsidR="003D72D1" w:rsidRPr="00D34809">
        <w:rPr>
          <w:rFonts w:cs="Arial"/>
          <w:szCs w:val="22"/>
        </w:rPr>
        <w:t xml:space="preserve"> and Recommendations</w:t>
      </w:r>
      <w:bookmarkEnd w:id="18"/>
    </w:p>
    <w:p w14:paraId="0C51A940" w14:textId="6DB40344" w:rsidR="000E603B" w:rsidRPr="00D34809" w:rsidRDefault="008C2FD9" w:rsidP="00D34809">
      <w:pPr>
        <w:spacing w:line="360" w:lineRule="auto"/>
        <w:jc w:val="both"/>
        <w:rPr>
          <w:rFonts w:ascii="Arial" w:hAnsi="Arial" w:cs="Arial"/>
        </w:rPr>
      </w:pPr>
      <w:r w:rsidRPr="00D34809">
        <w:rPr>
          <w:rFonts w:ascii="Arial" w:hAnsi="Arial" w:cs="Arial"/>
        </w:rPr>
        <w:t xml:space="preserve">Sustainable development is important in ensuring that the ability of </w:t>
      </w:r>
      <w:r w:rsidR="003D72D1" w:rsidRPr="00D34809">
        <w:rPr>
          <w:rFonts w:ascii="Arial" w:hAnsi="Arial" w:cs="Arial"/>
        </w:rPr>
        <w:t xml:space="preserve">current and future generations to conduct business and exist is not compromised. </w:t>
      </w:r>
      <w:r w:rsidR="008426DC">
        <w:rPr>
          <w:rFonts w:ascii="Arial" w:hAnsi="Arial" w:cs="Arial"/>
        </w:rPr>
        <w:t xml:space="preserve">The aim of developing and adopting </w:t>
      </w:r>
      <w:r w:rsidR="003D72D1" w:rsidRPr="00D34809">
        <w:rPr>
          <w:rFonts w:ascii="Arial" w:hAnsi="Arial" w:cs="Arial"/>
        </w:rPr>
        <w:t xml:space="preserve">SDGs </w:t>
      </w:r>
      <w:r w:rsidR="008426DC">
        <w:rPr>
          <w:rFonts w:ascii="Arial" w:hAnsi="Arial" w:cs="Arial"/>
        </w:rPr>
        <w:t>was to address</w:t>
      </w:r>
      <w:r w:rsidR="003D72D1" w:rsidRPr="00D34809">
        <w:rPr>
          <w:rFonts w:ascii="Arial" w:hAnsi="Arial" w:cs="Arial"/>
        </w:rPr>
        <w:t xml:space="preserve"> the most pressing challenges across the world. SDGs provides a framework to businesses, civil society, and governments to address the issue of sustainability. The UK has made significant strides in achieving goal 3 – good health and wellness. Some of the notable programs that the UK has implemented to achieve goal 3 include </w:t>
      </w:r>
      <w:r w:rsidR="00F477D4" w:rsidRPr="00D34809">
        <w:rPr>
          <w:rFonts w:ascii="Arial" w:hAnsi="Arial" w:cs="Arial"/>
        </w:rPr>
        <w:t>NHS long-term plan and reorganisation of PHE into UKHSA. UKHSA focuses on preventive care</w:t>
      </w:r>
      <w:r w:rsidR="00A94255" w:rsidRPr="00D34809">
        <w:rPr>
          <w:rFonts w:ascii="Arial" w:hAnsi="Arial" w:cs="Arial"/>
        </w:rPr>
        <w:t>, providing resources to healthcare workers,</w:t>
      </w:r>
      <w:r w:rsidR="00F477D4" w:rsidRPr="00D34809">
        <w:rPr>
          <w:rFonts w:ascii="Arial" w:hAnsi="Arial" w:cs="Arial"/>
        </w:rPr>
        <w:t xml:space="preserve"> and social determinants of heath such as housing.</w:t>
      </w:r>
      <w:r w:rsidR="00A94255" w:rsidRPr="00D34809">
        <w:rPr>
          <w:rFonts w:ascii="Arial" w:hAnsi="Arial" w:cs="Arial"/>
        </w:rPr>
        <w:t xml:space="preserve"> </w:t>
      </w:r>
      <w:r w:rsidR="000E603B" w:rsidRPr="00D34809">
        <w:rPr>
          <w:rFonts w:ascii="Arial" w:hAnsi="Arial" w:cs="Arial"/>
        </w:rPr>
        <w:t>The UK has established a universal healthcare access through the NHS and reduced factors that risk health such as smoking and road fatalities. However, implementation of goal 3 – good health and wellness has been facing the challenge of funding and staff challenges in the UK. The UK government should keep comprehensive data on key performance indicators on goal 3 and increasing funding.</w:t>
      </w:r>
    </w:p>
    <w:p w14:paraId="33D6A456" w14:textId="1EA6492F" w:rsidR="000E603B" w:rsidRPr="00D34809" w:rsidRDefault="000E603B" w:rsidP="00D34809">
      <w:pPr>
        <w:spacing w:line="360" w:lineRule="auto"/>
        <w:jc w:val="both"/>
        <w:rPr>
          <w:rFonts w:ascii="Arial" w:hAnsi="Arial" w:cs="Arial"/>
        </w:rPr>
      </w:pPr>
      <w:r w:rsidRPr="00D34809">
        <w:rPr>
          <w:rFonts w:ascii="Arial" w:hAnsi="Arial" w:cs="Arial"/>
        </w:rPr>
        <w:t>This report assessed the progress of the UK in achieving goal 5 – gender equality. Some of the strategies that the UK is using</w:t>
      </w:r>
      <w:r w:rsidR="00795559" w:rsidRPr="00D34809">
        <w:rPr>
          <w:rFonts w:ascii="Arial" w:hAnsi="Arial" w:cs="Arial"/>
        </w:rPr>
        <w:t xml:space="preserve"> to implement this goal include </w:t>
      </w:r>
      <w:r w:rsidR="00B12C85" w:rsidRPr="00D34809">
        <w:rPr>
          <w:rFonts w:ascii="Arial" w:hAnsi="Arial" w:cs="Arial"/>
        </w:rPr>
        <w:t>mandatory</w:t>
      </w:r>
      <w:r w:rsidR="00795559" w:rsidRPr="00D34809">
        <w:rPr>
          <w:rFonts w:ascii="Arial" w:hAnsi="Arial" w:cs="Arial"/>
        </w:rPr>
        <w:t xml:space="preserve"> gender </w:t>
      </w:r>
      <w:r w:rsidR="00B12C85" w:rsidRPr="00D34809">
        <w:rPr>
          <w:rFonts w:ascii="Arial" w:hAnsi="Arial" w:cs="Arial"/>
        </w:rPr>
        <w:t xml:space="preserve">pay gap reporting and implementation of the Equality Act 2010. However, the gender pay gap reporting is limited in scope. Most people are employed in SMEs with less than 250 </w:t>
      </w:r>
      <w:r w:rsidR="00772A4C" w:rsidRPr="00D34809">
        <w:rPr>
          <w:rFonts w:ascii="Arial" w:hAnsi="Arial" w:cs="Arial"/>
        </w:rPr>
        <w:t>employees,</w:t>
      </w:r>
      <w:r w:rsidR="00B12C85" w:rsidRPr="00D34809">
        <w:rPr>
          <w:rFonts w:ascii="Arial" w:hAnsi="Arial" w:cs="Arial"/>
        </w:rPr>
        <w:t xml:space="preserve"> but such businesses are excluded from this policy. Despite various efforts on reducing gender pay gap, the problem is still existing in the UK. Gender pay</w:t>
      </w:r>
      <w:r w:rsidR="00772A4C">
        <w:rPr>
          <w:rFonts w:ascii="Arial" w:hAnsi="Arial" w:cs="Arial"/>
        </w:rPr>
        <w:t>-</w:t>
      </w:r>
      <w:r w:rsidR="00B12C85" w:rsidRPr="00D34809">
        <w:rPr>
          <w:rFonts w:ascii="Arial" w:hAnsi="Arial" w:cs="Arial"/>
        </w:rPr>
        <w:t xml:space="preserve">gap is not well enforced in the UK. This can further lead to inequalities in accessing healthcare. To improve the implementation of </w:t>
      </w:r>
      <w:r w:rsidR="00C22C4F" w:rsidRPr="00D34809">
        <w:rPr>
          <w:rFonts w:ascii="Arial" w:hAnsi="Arial" w:cs="Arial"/>
        </w:rPr>
        <w:t xml:space="preserve">SDG goal 5 - </w:t>
      </w:r>
      <w:r w:rsidR="00B12C85" w:rsidRPr="00D34809">
        <w:rPr>
          <w:rFonts w:ascii="Arial" w:hAnsi="Arial" w:cs="Arial"/>
        </w:rPr>
        <w:t>gender equality</w:t>
      </w:r>
      <w:r w:rsidR="00C22C4F" w:rsidRPr="00D34809">
        <w:rPr>
          <w:rFonts w:ascii="Arial" w:hAnsi="Arial" w:cs="Arial"/>
        </w:rPr>
        <w:t>, the UK should enforce gender pay</w:t>
      </w:r>
      <w:r w:rsidR="00772A4C">
        <w:rPr>
          <w:rFonts w:ascii="Arial" w:hAnsi="Arial" w:cs="Arial"/>
        </w:rPr>
        <w:t>-</w:t>
      </w:r>
      <w:r w:rsidR="00C22C4F" w:rsidRPr="00D34809">
        <w:rPr>
          <w:rFonts w:ascii="Arial" w:hAnsi="Arial" w:cs="Arial"/>
        </w:rPr>
        <w:t xml:space="preserve">gap policy and broaden its scope to cover SMEs. </w:t>
      </w:r>
      <w:r w:rsidR="00C22C4F" w:rsidRPr="00D34809">
        <w:rPr>
          <w:rFonts w:ascii="Arial" w:hAnsi="Arial" w:cs="Arial"/>
        </w:rPr>
        <w:lastRenderedPageBreak/>
        <w:t>Gender pay</w:t>
      </w:r>
      <w:r w:rsidR="00772A4C">
        <w:rPr>
          <w:rFonts w:ascii="Arial" w:hAnsi="Arial" w:cs="Arial"/>
        </w:rPr>
        <w:t>-</w:t>
      </w:r>
      <w:r w:rsidR="00C22C4F" w:rsidRPr="00D34809">
        <w:rPr>
          <w:rFonts w:ascii="Arial" w:hAnsi="Arial" w:cs="Arial"/>
        </w:rPr>
        <w:t xml:space="preserve">gap is not taken as an illegality and reinforcing it as illegality will address the slow progress in closing the gender pay gap in the UK. The UK should also increase funding to the NHS and recruit health workers from foreign countries to address the issue of staff shortages. </w:t>
      </w:r>
      <w:r w:rsidR="00234B13" w:rsidRPr="00D34809">
        <w:rPr>
          <w:rFonts w:ascii="Arial" w:hAnsi="Arial" w:cs="Arial"/>
        </w:rPr>
        <w:t>Both Goal 3 and Goal 5 are important to the wellbeing and health in the UK and efforts should be made to achieve them. Although the UK has made significant milestones in attaining the key goals, there is room for improvements.</w:t>
      </w:r>
    </w:p>
    <w:p w14:paraId="4C6B57E6" w14:textId="77777777" w:rsidR="00B12C85" w:rsidRPr="00D34809" w:rsidRDefault="00B12C85" w:rsidP="00D34809">
      <w:pPr>
        <w:spacing w:line="360" w:lineRule="auto"/>
        <w:jc w:val="both"/>
        <w:rPr>
          <w:rFonts w:ascii="Arial" w:hAnsi="Arial" w:cs="Arial"/>
        </w:rPr>
      </w:pPr>
    </w:p>
    <w:p w14:paraId="4D17F888" w14:textId="77777777" w:rsidR="000E603B" w:rsidRDefault="000E603B" w:rsidP="00D34809">
      <w:pPr>
        <w:spacing w:line="360" w:lineRule="auto"/>
        <w:jc w:val="both"/>
        <w:rPr>
          <w:rFonts w:ascii="Arial" w:hAnsi="Arial" w:cs="Arial"/>
        </w:rPr>
      </w:pPr>
      <w:r w:rsidRPr="00D34809">
        <w:rPr>
          <w:rFonts w:ascii="Arial" w:hAnsi="Arial" w:cs="Arial"/>
        </w:rPr>
        <w:tab/>
      </w:r>
    </w:p>
    <w:p w14:paraId="31DD826C" w14:textId="77777777" w:rsidR="008C2FD9" w:rsidRPr="00D34809" w:rsidRDefault="008C2FD9" w:rsidP="00D34809">
      <w:pPr>
        <w:spacing w:line="360" w:lineRule="auto"/>
        <w:jc w:val="both"/>
        <w:rPr>
          <w:rFonts w:ascii="Arial" w:hAnsi="Arial" w:cs="Arial"/>
        </w:rPr>
      </w:pPr>
    </w:p>
    <w:p w14:paraId="19E139EF" w14:textId="77777777" w:rsidR="008C2FD9" w:rsidRDefault="008C2FD9" w:rsidP="00D34809">
      <w:pPr>
        <w:spacing w:line="360" w:lineRule="auto"/>
        <w:jc w:val="both"/>
        <w:rPr>
          <w:rFonts w:ascii="Arial" w:hAnsi="Arial" w:cs="Arial"/>
        </w:rPr>
      </w:pPr>
    </w:p>
    <w:p w14:paraId="52AAE030" w14:textId="77777777" w:rsidR="00F27F8C" w:rsidRDefault="00F27F8C" w:rsidP="00D34809">
      <w:pPr>
        <w:spacing w:line="360" w:lineRule="auto"/>
        <w:jc w:val="both"/>
        <w:rPr>
          <w:rFonts w:ascii="Arial" w:hAnsi="Arial" w:cs="Arial"/>
        </w:rPr>
      </w:pPr>
    </w:p>
    <w:p w14:paraId="1B2C4D3A" w14:textId="77777777" w:rsidR="00F27F8C" w:rsidRDefault="00F27F8C" w:rsidP="00D34809">
      <w:pPr>
        <w:spacing w:line="360" w:lineRule="auto"/>
        <w:jc w:val="both"/>
        <w:rPr>
          <w:rFonts w:ascii="Arial" w:hAnsi="Arial" w:cs="Arial"/>
        </w:rPr>
      </w:pPr>
    </w:p>
    <w:p w14:paraId="72BF61C2" w14:textId="77777777" w:rsidR="00F27F8C" w:rsidRDefault="00F27F8C" w:rsidP="00D34809">
      <w:pPr>
        <w:spacing w:line="360" w:lineRule="auto"/>
        <w:jc w:val="both"/>
        <w:rPr>
          <w:rFonts w:ascii="Arial" w:hAnsi="Arial" w:cs="Arial"/>
        </w:rPr>
      </w:pPr>
    </w:p>
    <w:p w14:paraId="3C370C4E" w14:textId="77777777" w:rsidR="00F27F8C" w:rsidRDefault="00F27F8C" w:rsidP="00D34809">
      <w:pPr>
        <w:spacing w:line="360" w:lineRule="auto"/>
        <w:jc w:val="both"/>
        <w:rPr>
          <w:rFonts w:ascii="Arial" w:hAnsi="Arial" w:cs="Arial"/>
        </w:rPr>
      </w:pPr>
    </w:p>
    <w:p w14:paraId="48450731" w14:textId="77777777" w:rsidR="00F27F8C" w:rsidRDefault="00F27F8C" w:rsidP="00D34809">
      <w:pPr>
        <w:spacing w:line="360" w:lineRule="auto"/>
        <w:jc w:val="both"/>
        <w:rPr>
          <w:rFonts w:ascii="Arial" w:hAnsi="Arial" w:cs="Arial"/>
        </w:rPr>
      </w:pPr>
    </w:p>
    <w:p w14:paraId="541F3526" w14:textId="77777777" w:rsidR="00F27F8C" w:rsidRDefault="00F27F8C" w:rsidP="00D34809">
      <w:pPr>
        <w:spacing w:line="360" w:lineRule="auto"/>
        <w:jc w:val="both"/>
        <w:rPr>
          <w:rFonts w:ascii="Arial" w:hAnsi="Arial" w:cs="Arial"/>
        </w:rPr>
      </w:pPr>
    </w:p>
    <w:p w14:paraId="3C255A39" w14:textId="77777777" w:rsidR="00F27F8C" w:rsidRDefault="00F27F8C" w:rsidP="00D34809">
      <w:pPr>
        <w:spacing w:line="360" w:lineRule="auto"/>
        <w:jc w:val="both"/>
        <w:rPr>
          <w:rFonts w:ascii="Arial" w:hAnsi="Arial" w:cs="Arial"/>
        </w:rPr>
      </w:pPr>
    </w:p>
    <w:p w14:paraId="6F56F0B0" w14:textId="77777777" w:rsidR="00F27F8C" w:rsidRDefault="00F27F8C" w:rsidP="00D34809">
      <w:pPr>
        <w:spacing w:line="360" w:lineRule="auto"/>
        <w:jc w:val="both"/>
        <w:rPr>
          <w:rFonts w:ascii="Arial" w:hAnsi="Arial" w:cs="Arial"/>
        </w:rPr>
      </w:pPr>
    </w:p>
    <w:p w14:paraId="06A2D382" w14:textId="77777777" w:rsidR="00F27F8C" w:rsidRDefault="00F27F8C" w:rsidP="00D34809">
      <w:pPr>
        <w:spacing w:line="360" w:lineRule="auto"/>
        <w:jc w:val="both"/>
        <w:rPr>
          <w:rFonts w:ascii="Arial" w:hAnsi="Arial" w:cs="Arial"/>
        </w:rPr>
      </w:pPr>
    </w:p>
    <w:p w14:paraId="7AA58729" w14:textId="77777777" w:rsidR="00F27F8C" w:rsidRDefault="00F27F8C" w:rsidP="00D34809">
      <w:pPr>
        <w:spacing w:line="360" w:lineRule="auto"/>
        <w:jc w:val="both"/>
        <w:rPr>
          <w:rFonts w:ascii="Arial" w:hAnsi="Arial" w:cs="Arial"/>
        </w:rPr>
      </w:pPr>
    </w:p>
    <w:p w14:paraId="4A159179" w14:textId="77777777" w:rsidR="00F27F8C" w:rsidRDefault="00F27F8C" w:rsidP="00D34809">
      <w:pPr>
        <w:spacing w:line="360" w:lineRule="auto"/>
        <w:jc w:val="both"/>
        <w:rPr>
          <w:rFonts w:ascii="Arial" w:hAnsi="Arial" w:cs="Arial"/>
        </w:rPr>
      </w:pPr>
    </w:p>
    <w:p w14:paraId="15EC6997" w14:textId="77777777" w:rsidR="00F27F8C" w:rsidRDefault="00F27F8C" w:rsidP="00D34809">
      <w:pPr>
        <w:spacing w:line="360" w:lineRule="auto"/>
        <w:jc w:val="both"/>
        <w:rPr>
          <w:rFonts w:ascii="Arial" w:hAnsi="Arial" w:cs="Arial"/>
        </w:rPr>
      </w:pPr>
    </w:p>
    <w:p w14:paraId="3FCC0DBA" w14:textId="77777777" w:rsidR="00F27F8C" w:rsidRPr="00D34809" w:rsidRDefault="00F27F8C" w:rsidP="00D34809">
      <w:pPr>
        <w:spacing w:line="360" w:lineRule="auto"/>
        <w:jc w:val="both"/>
        <w:rPr>
          <w:rFonts w:ascii="Arial" w:hAnsi="Arial" w:cs="Arial"/>
        </w:rPr>
      </w:pPr>
    </w:p>
    <w:p w14:paraId="70785159" w14:textId="77777777" w:rsidR="00526AAE" w:rsidRPr="00D34809" w:rsidRDefault="00526AAE" w:rsidP="00D34809">
      <w:pPr>
        <w:pStyle w:val="Heading1"/>
        <w:rPr>
          <w:rFonts w:cs="Arial"/>
          <w:szCs w:val="22"/>
          <w:lang w:val="en-US"/>
        </w:rPr>
      </w:pPr>
      <w:bookmarkStart w:id="19" w:name="_Toc183268033"/>
      <w:r w:rsidRPr="00D34809">
        <w:rPr>
          <w:rFonts w:cs="Arial"/>
          <w:szCs w:val="22"/>
          <w:lang w:val="en-US"/>
        </w:rPr>
        <w:lastRenderedPageBreak/>
        <w:t>References</w:t>
      </w:r>
      <w:bookmarkEnd w:id="19"/>
    </w:p>
    <w:p w14:paraId="52D5C721" w14:textId="2687E693"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Abbasi, K. R., Hussain, K., Radulescu, M., </w:t>
      </w:r>
      <w:r w:rsidR="00772A4C">
        <w:rPr>
          <w:rFonts w:ascii="Arial" w:hAnsi="Arial" w:cs="Arial"/>
          <w:shd w:val="clear" w:color="auto" w:fill="FFFFFF"/>
        </w:rPr>
        <w:t>and</w:t>
      </w:r>
      <w:r w:rsidRPr="00D34809">
        <w:rPr>
          <w:rFonts w:ascii="Arial" w:hAnsi="Arial" w:cs="Arial"/>
          <w:shd w:val="clear" w:color="auto" w:fill="FFFFFF"/>
        </w:rPr>
        <w:t xml:space="preserve"> Ozturk, I. (2021). Does natural resources depletion and economic growth achieve the carbon neutrality target of the UK? A way forward towards sustainable development. </w:t>
      </w:r>
      <w:r w:rsidRPr="00D34809">
        <w:rPr>
          <w:rFonts w:ascii="Arial" w:hAnsi="Arial" w:cs="Arial"/>
          <w:i/>
          <w:iCs/>
          <w:shd w:val="clear" w:color="auto" w:fill="FFFFFF"/>
        </w:rPr>
        <w:t>Resources Policy</w:t>
      </w:r>
      <w:r w:rsidRPr="00D34809">
        <w:rPr>
          <w:rFonts w:ascii="Arial" w:hAnsi="Arial" w:cs="Arial"/>
          <w:shd w:val="clear" w:color="auto" w:fill="FFFFFF"/>
        </w:rPr>
        <w:t>, </w:t>
      </w:r>
      <w:r w:rsidRPr="00D34809">
        <w:rPr>
          <w:rFonts w:ascii="Arial" w:hAnsi="Arial" w:cs="Arial"/>
          <w:i/>
          <w:iCs/>
          <w:shd w:val="clear" w:color="auto" w:fill="FFFFFF"/>
        </w:rPr>
        <w:t>74</w:t>
      </w:r>
      <w:r w:rsidRPr="00D34809">
        <w:rPr>
          <w:rFonts w:ascii="Arial" w:hAnsi="Arial" w:cs="Arial"/>
          <w:shd w:val="clear" w:color="auto" w:fill="FFFFFF"/>
        </w:rPr>
        <w:t>, 102341.</w:t>
      </w:r>
    </w:p>
    <w:p w14:paraId="6E452A4E" w14:textId="16C59206"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Bajorek, Z., </w:t>
      </w:r>
      <w:r w:rsidR="00772A4C">
        <w:rPr>
          <w:rFonts w:ascii="Arial" w:hAnsi="Arial" w:cs="Arial"/>
          <w:shd w:val="clear" w:color="auto" w:fill="FFFFFF"/>
        </w:rPr>
        <w:t>and</w:t>
      </w:r>
      <w:r w:rsidRPr="00D34809">
        <w:rPr>
          <w:rFonts w:ascii="Arial" w:hAnsi="Arial" w:cs="Arial"/>
          <w:shd w:val="clear" w:color="auto" w:fill="FFFFFF"/>
        </w:rPr>
        <w:t xml:space="preserve"> Holmes, J. (2020). Health and wellbeing interventions in healthcare.</w:t>
      </w:r>
    </w:p>
    <w:p w14:paraId="6E74F30F" w14:textId="0F195819" w:rsidR="00D34809" w:rsidRPr="00D34809" w:rsidRDefault="00D34809" w:rsidP="00D34809">
      <w:pPr>
        <w:spacing w:line="360" w:lineRule="auto"/>
        <w:jc w:val="both"/>
        <w:rPr>
          <w:rFonts w:ascii="Arial" w:hAnsi="Arial" w:cs="Arial"/>
          <w:b/>
          <w:lang w:val="en-US"/>
        </w:rPr>
      </w:pPr>
      <w:r w:rsidRPr="00D34809">
        <w:rPr>
          <w:rFonts w:ascii="Arial" w:hAnsi="Arial" w:cs="Arial"/>
          <w:shd w:val="clear" w:color="auto" w:fill="FFFFFF"/>
        </w:rPr>
        <w:t xml:space="preserve">Bell, D. N., </w:t>
      </w:r>
      <w:r w:rsidR="00772A4C">
        <w:rPr>
          <w:rFonts w:ascii="Arial" w:hAnsi="Arial" w:cs="Arial"/>
          <w:shd w:val="clear" w:color="auto" w:fill="FFFFFF"/>
        </w:rPr>
        <w:t>and</w:t>
      </w:r>
      <w:r w:rsidRPr="00D34809">
        <w:rPr>
          <w:rFonts w:ascii="Arial" w:hAnsi="Arial" w:cs="Arial"/>
          <w:shd w:val="clear" w:color="auto" w:fill="FFFFFF"/>
        </w:rPr>
        <w:t xml:space="preserve"> Hart, R. A. (2023). The decline of paid overtime working in Britain. </w:t>
      </w:r>
      <w:r w:rsidRPr="00D34809">
        <w:rPr>
          <w:rFonts w:ascii="Arial" w:hAnsi="Arial" w:cs="Arial"/>
          <w:i/>
          <w:iCs/>
          <w:shd w:val="clear" w:color="auto" w:fill="FFFFFF"/>
        </w:rPr>
        <w:t>British Journal of Industrial Relations</w:t>
      </w:r>
      <w:r w:rsidRPr="00D34809">
        <w:rPr>
          <w:rFonts w:ascii="Arial" w:hAnsi="Arial" w:cs="Arial"/>
          <w:shd w:val="clear" w:color="auto" w:fill="FFFFFF"/>
        </w:rPr>
        <w:t>, </w:t>
      </w:r>
      <w:r w:rsidRPr="00D34809">
        <w:rPr>
          <w:rFonts w:ascii="Arial" w:hAnsi="Arial" w:cs="Arial"/>
          <w:i/>
          <w:iCs/>
          <w:shd w:val="clear" w:color="auto" w:fill="FFFFFF"/>
        </w:rPr>
        <w:t>61</w:t>
      </w:r>
      <w:r w:rsidRPr="00D34809">
        <w:rPr>
          <w:rFonts w:ascii="Arial" w:hAnsi="Arial" w:cs="Arial"/>
          <w:shd w:val="clear" w:color="auto" w:fill="FFFFFF"/>
        </w:rPr>
        <w:t>(2), 235-258.</w:t>
      </w:r>
    </w:p>
    <w:p w14:paraId="179D88E7" w14:textId="6E411A88" w:rsidR="00D34809" w:rsidRPr="00D34809" w:rsidRDefault="00D34809" w:rsidP="00D34809">
      <w:pPr>
        <w:spacing w:line="360" w:lineRule="auto"/>
        <w:jc w:val="both"/>
        <w:rPr>
          <w:rFonts w:ascii="Arial" w:hAnsi="Arial" w:cs="Arial"/>
          <w:shd w:val="clear" w:color="auto" w:fill="FFFFFF"/>
        </w:rPr>
      </w:pPr>
      <w:proofErr w:type="spellStart"/>
      <w:r w:rsidRPr="00D34809">
        <w:rPr>
          <w:rFonts w:ascii="Arial" w:hAnsi="Arial" w:cs="Arial"/>
          <w:shd w:val="clear" w:color="auto" w:fill="FFFFFF"/>
        </w:rPr>
        <w:t>Benevene</w:t>
      </w:r>
      <w:proofErr w:type="spellEnd"/>
      <w:r w:rsidRPr="00D34809">
        <w:rPr>
          <w:rFonts w:ascii="Arial" w:hAnsi="Arial" w:cs="Arial"/>
          <w:shd w:val="clear" w:color="auto" w:fill="FFFFFF"/>
        </w:rPr>
        <w:t xml:space="preserve">, P., De Stasio, S., </w:t>
      </w:r>
      <w:r w:rsidR="00F27F8C">
        <w:rPr>
          <w:rFonts w:ascii="Arial" w:hAnsi="Arial" w:cs="Arial"/>
          <w:shd w:val="clear" w:color="auto" w:fill="FFFFFF"/>
        </w:rPr>
        <w:t>and</w:t>
      </w:r>
      <w:r w:rsidRPr="00D34809">
        <w:rPr>
          <w:rFonts w:ascii="Arial" w:hAnsi="Arial" w:cs="Arial"/>
          <w:shd w:val="clear" w:color="auto" w:fill="FFFFFF"/>
        </w:rPr>
        <w:t xml:space="preserve"> Fiorilli, C. (2020). Well-being of </w:t>
      </w:r>
      <w:proofErr w:type="gramStart"/>
      <w:r w:rsidRPr="00D34809">
        <w:rPr>
          <w:rFonts w:ascii="Arial" w:hAnsi="Arial" w:cs="Arial"/>
          <w:shd w:val="clear" w:color="auto" w:fill="FFFFFF"/>
        </w:rPr>
        <w:t>school teachers</w:t>
      </w:r>
      <w:proofErr w:type="gramEnd"/>
      <w:r w:rsidRPr="00D34809">
        <w:rPr>
          <w:rFonts w:ascii="Arial" w:hAnsi="Arial" w:cs="Arial"/>
          <w:shd w:val="clear" w:color="auto" w:fill="FFFFFF"/>
        </w:rPr>
        <w:t xml:space="preserve"> in their work environment. </w:t>
      </w:r>
      <w:r w:rsidRPr="00D34809">
        <w:rPr>
          <w:rFonts w:ascii="Arial" w:hAnsi="Arial" w:cs="Arial"/>
          <w:i/>
          <w:iCs/>
          <w:shd w:val="clear" w:color="auto" w:fill="FFFFFF"/>
        </w:rPr>
        <w:t>Frontiers in Psychology</w:t>
      </w:r>
      <w:r w:rsidRPr="00D34809">
        <w:rPr>
          <w:rFonts w:ascii="Arial" w:hAnsi="Arial" w:cs="Arial"/>
          <w:shd w:val="clear" w:color="auto" w:fill="FFFFFF"/>
        </w:rPr>
        <w:t>, </w:t>
      </w:r>
      <w:r w:rsidRPr="00D34809">
        <w:rPr>
          <w:rFonts w:ascii="Arial" w:hAnsi="Arial" w:cs="Arial"/>
          <w:i/>
          <w:iCs/>
          <w:shd w:val="clear" w:color="auto" w:fill="FFFFFF"/>
        </w:rPr>
        <w:t>11</w:t>
      </w:r>
      <w:r w:rsidRPr="00D34809">
        <w:rPr>
          <w:rFonts w:ascii="Arial" w:hAnsi="Arial" w:cs="Arial"/>
          <w:shd w:val="clear" w:color="auto" w:fill="FFFFFF"/>
        </w:rPr>
        <w:t>, 1239.</w:t>
      </w:r>
    </w:p>
    <w:p w14:paraId="1199C28A" w14:textId="2B1A83CF"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Borrowman, M., </w:t>
      </w:r>
      <w:r w:rsidR="00F27F8C">
        <w:rPr>
          <w:rFonts w:ascii="Arial" w:hAnsi="Arial" w:cs="Arial"/>
          <w:shd w:val="clear" w:color="auto" w:fill="FFFFFF"/>
        </w:rPr>
        <w:t>and</w:t>
      </w:r>
      <w:r w:rsidRPr="00D34809">
        <w:rPr>
          <w:rFonts w:ascii="Arial" w:hAnsi="Arial" w:cs="Arial"/>
          <w:shd w:val="clear" w:color="auto" w:fill="FFFFFF"/>
        </w:rPr>
        <w:t xml:space="preserve"> Klasen, S. (2020). Drivers of gendered sectoral and occupational segregation in developing countries. </w:t>
      </w:r>
      <w:r w:rsidRPr="00D34809">
        <w:rPr>
          <w:rFonts w:ascii="Arial" w:hAnsi="Arial" w:cs="Arial"/>
          <w:i/>
          <w:iCs/>
          <w:shd w:val="clear" w:color="auto" w:fill="FFFFFF"/>
        </w:rPr>
        <w:t>Feminist Economics</w:t>
      </w:r>
      <w:r w:rsidRPr="00D34809">
        <w:rPr>
          <w:rFonts w:ascii="Arial" w:hAnsi="Arial" w:cs="Arial"/>
          <w:shd w:val="clear" w:color="auto" w:fill="FFFFFF"/>
        </w:rPr>
        <w:t>, </w:t>
      </w:r>
      <w:r w:rsidRPr="00D34809">
        <w:rPr>
          <w:rFonts w:ascii="Arial" w:hAnsi="Arial" w:cs="Arial"/>
          <w:i/>
          <w:iCs/>
          <w:shd w:val="clear" w:color="auto" w:fill="FFFFFF"/>
        </w:rPr>
        <w:t>26</w:t>
      </w:r>
      <w:r w:rsidRPr="00D34809">
        <w:rPr>
          <w:rFonts w:ascii="Arial" w:hAnsi="Arial" w:cs="Arial"/>
          <w:shd w:val="clear" w:color="auto" w:fill="FFFFFF"/>
        </w:rPr>
        <w:t>(2), 62-94.</w:t>
      </w:r>
    </w:p>
    <w:p w14:paraId="52C8D996" w14:textId="36C54A68" w:rsidR="00D34809" w:rsidRPr="00D34809" w:rsidRDefault="00D34809" w:rsidP="00D34809">
      <w:pPr>
        <w:spacing w:line="360" w:lineRule="auto"/>
        <w:jc w:val="both"/>
        <w:rPr>
          <w:rFonts w:ascii="Arial" w:hAnsi="Arial" w:cs="Arial"/>
          <w:shd w:val="clear" w:color="auto" w:fill="FFFFFF"/>
        </w:rPr>
      </w:pPr>
      <w:proofErr w:type="spellStart"/>
      <w:r w:rsidRPr="00D34809">
        <w:rPr>
          <w:rFonts w:ascii="Arial" w:hAnsi="Arial" w:cs="Arial"/>
          <w:shd w:val="clear" w:color="auto" w:fill="FFFFFF"/>
        </w:rPr>
        <w:t>Chouaibi</w:t>
      </w:r>
      <w:proofErr w:type="spellEnd"/>
      <w:r w:rsidRPr="00D34809">
        <w:rPr>
          <w:rFonts w:ascii="Arial" w:hAnsi="Arial" w:cs="Arial"/>
          <w:shd w:val="clear" w:color="auto" w:fill="FFFFFF"/>
        </w:rPr>
        <w:t xml:space="preserve">, S., </w:t>
      </w:r>
      <w:proofErr w:type="spellStart"/>
      <w:r w:rsidRPr="00D34809">
        <w:rPr>
          <w:rFonts w:ascii="Arial" w:hAnsi="Arial" w:cs="Arial"/>
          <w:shd w:val="clear" w:color="auto" w:fill="FFFFFF"/>
        </w:rPr>
        <w:t>Chouaibi</w:t>
      </w:r>
      <w:proofErr w:type="spellEnd"/>
      <w:r w:rsidRPr="00D34809">
        <w:rPr>
          <w:rFonts w:ascii="Arial" w:hAnsi="Arial" w:cs="Arial"/>
          <w:shd w:val="clear" w:color="auto" w:fill="FFFFFF"/>
        </w:rPr>
        <w:t xml:space="preserve">, J., </w:t>
      </w:r>
      <w:r w:rsidR="00F27F8C">
        <w:rPr>
          <w:rFonts w:ascii="Arial" w:hAnsi="Arial" w:cs="Arial"/>
          <w:shd w:val="clear" w:color="auto" w:fill="FFFFFF"/>
        </w:rPr>
        <w:t>and</w:t>
      </w:r>
      <w:r w:rsidRPr="00D34809">
        <w:rPr>
          <w:rFonts w:ascii="Arial" w:hAnsi="Arial" w:cs="Arial"/>
          <w:shd w:val="clear" w:color="auto" w:fill="FFFFFF"/>
        </w:rPr>
        <w:t xml:space="preserve"> Rossi, M. (2022). ESG and corporate financial performance: the mediating role of green innovation: UK common law versus Germany civil law. </w:t>
      </w:r>
      <w:proofErr w:type="spellStart"/>
      <w:r w:rsidRPr="00D34809">
        <w:rPr>
          <w:rFonts w:ascii="Arial" w:hAnsi="Arial" w:cs="Arial"/>
          <w:i/>
          <w:iCs/>
          <w:shd w:val="clear" w:color="auto" w:fill="FFFFFF"/>
        </w:rPr>
        <w:t>EuroMed</w:t>
      </w:r>
      <w:proofErr w:type="spellEnd"/>
      <w:r w:rsidRPr="00D34809">
        <w:rPr>
          <w:rFonts w:ascii="Arial" w:hAnsi="Arial" w:cs="Arial"/>
          <w:i/>
          <w:iCs/>
          <w:shd w:val="clear" w:color="auto" w:fill="FFFFFF"/>
        </w:rPr>
        <w:t xml:space="preserve"> Journal of Business</w:t>
      </w:r>
      <w:r w:rsidRPr="00D34809">
        <w:rPr>
          <w:rFonts w:ascii="Arial" w:hAnsi="Arial" w:cs="Arial"/>
          <w:shd w:val="clear" w:color="auto" w:fill="FFFFFF"/>
        </w:rPr>
        <w:t>, </w:t>
      </w:r>
      <w:r w:rsidRPr="00D34809">
        <w:rPr>
          <w:rFonts w:ascii="Arial" w:hAnsi="Arial" w:cs="Arial"/>
          <w:i/>
          <w:iCs/>
          <w:shd w:val="clear" w:color="auto" w:fill="FFFFFF"/>
        </w:rPr>
        <w:t>17</w:t>
      </w:r>
      <w:r w:rsidRPr="00D34809">
        <w:rPr>
          <w:rFonts w:ascii="Arial" w:hAnsi="Arial" w:cs="Arial"/>
          <w:shd w:val="clear" w:color="auto" w:fill="FFFFFF"/>
        </w:rPr>
        <w:t>(1), 46-71.</w:t>
      </w:r>
    </w:p>
    <w:p w14:paraId="7E5024D5" w14:textId="270D4933" w:rsidR="00D34809" w:rsidRPr="00D34809" w:rsidRDefault="00D34809" w:rsidP="00D34809">
      <w:pPr>
        <w:spacing w:line="360" w:lineRule="auto"/>
        <w:jc w:val="both"/>
        <w:rPr>
          <w:rFonts w:ascii="Arial" w:hAnsi="Arial" w:cs="Arial"/>
          <w:color w:val="222222"/>
          <w:shd w:val="clear" w:color="auto" w:fill="FFFFFF"/>
        </w:rPr>
      </w:pPr>
      <w:r w:rsidRPr="00D34809">
        <w:rPr>
          <w:rFonts w:ascii="Arial" w:hAnsi="Arial" w:cs="Arial"/>
          <w:color w:val="222222"/>
          <w:shd w:val="clear" w:color="auto" w:fill="FFFFFF"/>
        </w:rPr>
        <w:t xml:space="preserve">Doorley, K., </w:t>
      </w:r>
      <w:r w:rsidR="00F27F8C">
        <w:rPr>
          <w:rFonts w:ascii="Arial" w:hAnsi="Arial" w:cs="Arial"/>
          <w:color w:val="222222"/>
          <w:shd w:val="clear" w:color="auto" w:fill="FFFFFF"/>
        </w:rPr>
        <w:t>and</w:t>
      </w:r>
      <w:r w:rsidRPr="00D34809">
        <w:rPr>
          <w:rFonts w:ascii="Arial" w:hAnsi="Arial" w:cs="Arial"/>
          <w:color w:val="222222"/>
          <w:shd w:val="clear" w:color="auto" w:fill="FFFFFF"/>
        </w:rPr>
        <w:t xml:space="preserve"> Keane, C. (2024). Tax-benefit systems and the gender gap in income. </w:t>
      </w:r>
      <w:r w:rsidRPr="00D34809">
        <w:rPr>
          <w:rFonts w:ascii="Arial" w:hAnsi="Arial" w:cs="Arial"/>
          <w:i/>
          <w:iCs/>
          <w:color w:val="222222"/>
          <w:shd w:val="clear" w:color="auto" w:fill="FFFFFF"/>
        </w:rPr>
        <w:t>The Journal of Economic Inequality</w:t>
      </w:r>
      <w:r w:rsidRPr="00D34809">
        <w:rPr>
          <w:rFonts w:ascii="Arial" w:hAnsi="Arial" w:cs="Arial"/>
          <w:color w:val="222222"/>
          <w:shd w:val="clear" w:color="auto" w:fill="FFFFFF"/>
        </w:rPr>
        <w:t>, </w:t>
      </w:r>
      <w:r w:rsidRPr="00D34809">
        <w:rPr>
          <w:rFonts w:ascii="Arial" w:hAnsi="Arial" w:cs="Arial"/>
          <w:i/>
          <w:iCs/>
          <w:color w:val="222222"/>
          <w:shd w:val="clear" w:color="auto" w:fill="FFFFFF"/>
        </w:rPr>
        <w:t>22</w:t>
      </w:r>
      <w:r w:rsidRPr="00D34809">
        <w:rPr>
          <w:rFonts w:ascii="Arial" w:hAnsi="Arial" w:cs="Arial"/>
          <w:color w:val="222222"/>
          <w:shd w:val="clear" w:color="auto" w:fill="FFFFFF"/>
        </w:rPr>
        <w:t>(2), 285-309.</w:t>
      </w:r>
    </w:p>
    <w:p w14:paraId="63A1FB4F" w14:textId="16A561AC"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Eden, L., </w:t>
      </w:r>
      <w:r w:rsidR="00F27F8C">
        <w:rPr>
          <w:rFonts w:ascii="Arial" w:hAnsi="Arial" w:cs="Arial"/>
          <w:shd w:val="clear" w:color="auto" w:fill="FFFFFF"/>
        </w:rPr>
        <w:t>and</w:t>
      </w:r>
      <w:r w:rsidRPr="00D34809">
        <w:rPr>
          <w:rFonts w:ascii="Arial" w:hAnsi="Arial" w:cs="Arial"/>
          <w:shd w:val="clear" w:color="auto" w:fill="FFFFFF"/>
        </w:rPr>
        <w:t xml:space="preserve"> Wagstaff, M. F. (2020). Evidence-based policymaking and the wicked problem of SDG 5 Gender Equality. </w:t>
      </w:r>
      <w:r w:rsidRPr="00D34809">
        <w:rPr>
          <w:rFonts w:ascii="Arial" w:hAnsi="Arial" w:cs="Arial"/>
          <w:i/>
          <w:iCs/>
          <w:shd w:val="clear" w:color="auto" w:fill="FFFFFF"/>
        </w:rPr>
        <w:t>Journal of International Business Policy</w:t>
      </w:r>
      <w:r w:rsidRPr="00D34809">
        <w:rPr>
          <w:rFonts w:ascii="Arial" w:hAnsi="Arial" w:cs="Arial"/>
          <w:shd w:val="clear" w:color="auto" w:fill="FFFFFF"/>
        </w:rPr>
        <w:t>, </w:t>
      </w:r>
      <w:r w:rsidRPr="00D34809">
        <w:rPr>
          <w:rFonts w:ascii="Arial" w:hAnsi="Arial" w:cs="Arial"/>
          <w:i/>
          <w:iCs/>
          <w:shd w:val="clear" w:color="auto" w:fill="FFFFFF"/>
        </w:rPr>
        <w:t>4</w:t>
      </w:r>
      <w:r w:rsidRPr="00D34809">
        <w:rPr>
          <w:rFonts w:ascii="Arial" w:hAnsi="Arial" w:cs="Arial"/>
          <w:shd w:val="clear" w:color="auto" w:fill="FFFFFF"/>
        </w:rPr>
        <w:t>(1), 28.</w:t>
      </w:r>
    </w:p>
    <w:p w14:paraId="5832F02C"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Fernandez, R. M. (2020). SDG3 good health and well-being: integration and connection with other SDGs. </w:t>
      </w:r>
      <w:r w:rsidRPr="00D34809">
        <w:rPr>
          <w:rFonts w:ascii="Arial" w:hAnsi="Arial" w:cs="Arial"/>
          <w:i/>
          <w:iCs/>
          <w:shd w:val="clear" w:color="auto" w:fill="FFFFFF"/>
        </w:rPr>
        <w:t>Good Health and Well-Being</w:t>
      </w:r>
      <w:r w:rsidRPr="00D34809">
        <w:rPr>
          <w:rFonts w:ascii="Arial" w:hAnsi="Arial" w:cs="Arial"/>
          <w:shd w:val="clear" w:color="auto" w:fill="FFFFFF"/>
        </w:rPr>
        <w:t>, 629-636.</w:t>
      </w:r>
    </w:p>
    <w:p w14:paraId="3534A618" w14:textId="147B4C58" w:rsidR="00D34809" w:rsidRPr="00D34809" w:rsidRDefault="00D34809" w:rsidP="00D34809">
      <w:pPr>
        <w:spacing w:line="360" w:lineRule="auto"/>
        <w:jc w:val="both"/>
        <w:rPr>
          <w:rFonts w:ascii="Arial" w:hAnsi="Arial" w:cs="Arial"/>
          <w:color w:val="222222"/>
          <w:shd w:val="clear" w:color="auto" w:fill="FFFFFF"/>
        </w:rPr>
      </w:pPr>
      <w:r w:rsidRPr="00D34809">
        <w:rPr>
          <w:rFonts w:ascii="Arial" w:hAnsi="Arial" w:cs="Arial"/>
          <w:color w:val="222222"/>
          <w:shd w:val="clear" w:color="auto" w:fill="FFFFFF"/>
        </w:rPr>
        <w:t xml:space="preserve">Gamage, D. K., </w:t>
      </w:r>
      <w:proofErr w:type="spellStart"/>
      <w:r w:rsidRPr="00D34809">
        <w:rPr>
          <w:rFonts w:ascii="Arial" w:hAnsi="Arial" w:cs="Arial"/>
          <w:color w:val="222222"/>
          <w:shd w:val="clear" w:color="auto" w:fill="FFFFFF"/>
        </w:rPr>
        <w:t>Kavetsos</w:t>
      </w:r>
      <w:proofErr w:type="spellEnd"/>
      <w:r w:rsidRPr="00D34809">
        <w:rPr>
          <w:rFonts w:ascii="Arial" w:hAnsi="Arial" w:cs="Arial"/>
          <w:color w:val="222222"/>
          <w:shd w:val="clear" w:color="auto" w:fill="FFFFFF"/>
        </w:rPr>
        <w:t xml:space="preserve">, G., Mallick, S., </w:t>
      </w:r>
      <w:r w:rsidR="00F27F8C">
        <w:rPr>
          <w:rFonts w:ascii="Arial" w:hAnsi="Arial" w:cs="Arial"/>
          <w:color w:val="222222"/>
          <w:shd w:val="clear" w:color="auto" w:fill="FFFFFF"/>
        </w:rPr>
        <w:t>and</w:t>
      </w:r>
      <w:r w:rsidRPr="00D34809">
        <w:rPr>
          <w:rFonts w:ascii="Arial" w:hAnsi="Arial" w:cs="Arial"/>
          <w:color w:val="222222"/>
          <w:shd w:val="clear" w:color="auto" w:fill="FFFFFF"/>
        </w:rPr>
        <w:t xml:space="preserve"> Sevilla, A. (2020). </w:t>
      </w:r>
      <w:r w:rsidRPr="00D34809">
        <w:rPr>
          <w:rFonts w:ascii="Arial" w:hAnsi="Arial" w:cs="Arial"/>
          <w:i/>
          <w:iCs/>
          <w:color w:val="222222"/>
          <w:shd w:val="clear" w:color="auto" w:fill="FFFFFF"/>
        </w:rPr>
        <w:t>Pay transparency initiative and gender pay gap: Evidence from research-intensive universities in the UK</w:t>
      </w:r>
      <w:r w:rsidRPr="00D34809">
        <w:rPr>
          <w:rFonts w:ascii="Arial" w:hAnsi="Arial" w:cs="Arial"/>
          <w:color w:val="222222"/>
          <w:shd w:val="clear" w:color="auto" w:fill="FFFFFF"/>
        </w:rPr>
        <w:t> (No. 13635). IZA Discussion Papers.</w:t>
      </w:r>
    </w:p>
    <w:p w14:paraId="3FD4C5F4"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Grabham, E. (2023). Decertifying gender: The challenge of equal pay. </w:t>
      </w:r>
      <w:r w:rsidRPr="00D34809">
        <w:rPr>
          <w:rFonts w:ascii="Arial" w:hAnsi="Arial" w:cs="Arial"/>
          <w:i/>
          <w:iCs/>
          <w:shd w:val="clear" w:color="auto" w:fill="FFFFFF"/>
        </w:rPr>
        <w:t>Feminist Legal Studies</w:t>
      </w:r>
      <w:r w:rsidRPr="00D34809">
        <w:rPr>
          <w:rFonts w:ascii="Arial" w:hAnsi="Arial" w:cs="Arial"/>
          <w:shd w:val="clear" w:color="auto" w:fill="FFFFFF"/>
        </w:rPr>
        <w:t>, </w:t>
      </w:r>
      <w:r w:rsidRPr="00D34809">
        <w:rPr>
          <w:rFonts w:ascii="Arial" w:hAnsi="Arial" w:cs="Arial"/>
          <w:i/>
          <w:iCs/>
          <w:shd w:val="clear" w:color="auto" w:fill="FFFFFF"/>
        </w:rPr>
        <w:t>31</w:t>
      </w:r>
      <w:r w:rsidRPr="00D34809">
        <w:rPr>
          <w:rFonts w:ascii="Arial" w:hAnsi="Arial" w:cs="Arial"/>
          <w:shd w:val="clear" w:color="auto" w:fill="FFFFFF"/>
        </w:rPr>
        <w:t>(1), 67-93.</w:t>
      </w:r>
    </w:p>
    <w:p w14:paraId="60BAF64F" w14:textId="73B9536C" w:rsidR="00D34809" w:rsidRPr="00D34809" w:rsidRDefault="00D34809" w:rsidP="00D34809">
      <w:pPr>
        <w:spacing w:line="360" w:lineRule="auto"/>
        <w:jc w:val="both"/>
        <w:rPr>
          <w:rFonts w:ascii="Arial" w:hAnsi="Arial" w:cs="Arial"/>
          <w:shd w:val="clear" w:color="auto" w:fill="FFFFFF"/>
        </w:rPr>
      </w:pPr>
      <w:proofErr w:type="spellStart"/>
      <w:r w:rsidRPr="00D34809">
        <w:rPr>
          <w:rFonts w:ascii="Arial" w:hAnsi="Arial" w:cs="Arial"/>
          <w:shd w:val="clear" w:color="auto" w:fill="FFFFFF"/>
        </w:rPr>
        <w:t>Halkos</w:t>
      </w:r>
      <w:proofErr w:type="spellEnd"/>
      <w:r w:rsidRPr="00D34809">
        <w:rPr>
          <w:rFonts w:ascii="Arial" w:hAnsi="Arial" w:cs="Arial"/>
          <w:shd w:val="clear" w:color="auto" w:fill="FFFFFF"/>
        </w:rPr>
        <w:t xml:space="preserve">, G., </w:t>
      </w:r>
      <w:r w:rsidR="00F27F8C">
        <w:rPr>
          <w:rFonts w:ascii="Arial" w:hAnsi="Arial" w:cs="Arial"/>
          <w:shd w:val="clear" w:color="auto" w:fill="FFFFFF"/>
        </w:rPr>
        <w:t>and</w:t>
      </w:r>
      <w:r w:rsidRPr="00D34809">
        <w:rPr>
          <w:rFonts w:ascii="Arial" w:hAnsi="Arial" w:cs="Arial"/>
          <w:shd w:val="clear" w:color="auto" w:fill="FFFFFF"/>
        </w:rPr>
        <w:t xml:space="preserve"> </w:t>
      </w:r>
      <w:proofErr w:type="spellStart"/>
      <w:r w:rsidRPr="00D34809">
        <w:rPr>
          <w:rFonts w:ascii="Arial" w:hAnsi="Arial" w:cs="Arial"/>
          <w:shd w:val="clear" w:color="auto" w:fill="FFFFFF"/>
        </w:rPr>
        <w:t>Gkampoura</w:t>
      </w:r>
      <w:proofErr w:type="spellEnd"/>
      <w:r w:rsidRPr="00D34809">
        <w:rPr>
          <w:rFonts w:ascii="Arial" w:hAnsi="Arial" w:cs="Arial"/>
          <w:shd w:val="clear" w:color="auto" w:fill="FFFFFF"/>
        </w:rPr>
        <w:t>, E. C. (2021). Where do we stand on the 17 Sustainable Development Goals? An overview on progress. </w:t>
      </w:r>
      <w:r w:rsidRPr="00D34809">
        <w:rPr>
          <w:rFonts w:ascii="Arial" w:hAnsi="Arial" w:cs="Arial"/>
          <w:i/>
          <w:iCs/>
          <w:shd w:val="clear" w:color="auto" w:fill="FFFFFF"/>
        </w:rPr>
        <w:t>Economic Analysis and Policy</w:t>
      </w:r>
      <w:r w:rsidRPr="00D34809">
        <w:rPr>
          <w:rFonts w:ascii="Arial" w:hAnsi="Arial" w:cs="Arial"/>
          <w:shd w:val="clear" w:color="auto" w:fill="FFFFFF"/>
        </w:rPr>
        <w:t>, </w:t>
      </w:r>
      <w:r w:rsidRPr="00D34809">
        <w:rPr>
          <w:rFonts w:ascii="Arial" w:hAnsi="Arial" w:cs="Arial"/>
          <w:i/>
          <w:iCs/>
          <w:shd w:val="clear" w:color="auto" w:fill="FFFFFF"/>
        </w:rPr>
        <w:t>70</w:t>
      </w:r>
      <w:r w:rsidRPr="00D34809">
        <w:rPr>
          <w:rFonts w:ascii="Arial" w:hAnsi="Arial" w:cs="Arial"/>
          <w:shd w:val="clear" w:color="auto" w:fill="FFFFFF"/>
        </w:rPr>
        <w:t>, 94-122.</w:t>
      </w:r>
    </w:p>
    <w:p w14:paraId="7F881846" w14:textId="73F8B9B2" w:rsidR="00D34809" w:rsidRPr="00D34809" w:rsidRDefault="00D34809" w:rsidP="00D34809">
      <w:pPr>
        <w:spacing w:line="360" w:lineRule="auto"/>
        <w:jc w:val="both"/>
        <w:rPr>
          <w:rFonts w:ascii="Arial" w:hAnsi="Arial" w:cs="Arial"/>
          <w:color w:val="222222"/>
          <w:shd w:val="clear" w:color="auto" w:fill="FFFFFF"/>
        </w:rPr>
      </w:pPr>
      <w:r w:rsidRPr="00D34809">
        <w:rPr>
          <w:rFonts w:ascii="Arial" w:hAnsi="Arial" w:cs="Arial"/>
          <w:color w:val="222222"/>
          <w:shd w:val="clear" w:color="auto" w:fill="FFFFFF"/>
        </w:rPr>
        <w:lastRenderedPageBreak/>
        <w:t xml:space="preserve">Idris, B., Saridakis, G., </w:t>
      </w:r>
      <w:r w:rsidR="00F27F8C">
        <w:rPr>
          <w:rFonts w:ascii="Arial" w:hAnsi="Arial" w:cs="Arial"/>
          <w:color w:val="222222"/>
          <w:shd w:val="clear" w:color="auto" w:fill="FFFFFF"/>
        </w:rPr>
        <w:t>and</w:t>
      </w:r>
      <w:r w:rsidRPr="00D34809">
        <w:rPr>
          <w:rFonts w:ascii="Arial" w:hAnsi="Arial" w:cs="Arial"/>
          <w:color w:val="222222"/>
          <w:shd w:val="clear" w:color="auto" w:fill="FFFFFF"/>
        </w:rPr>
        <w:t xml:space="preserve"> Johnstone, S. (2023). Training and performance in SMEs: Empirical evidence from large-scale data from the UK. </w:t>
      </w:r>
      <w:r w:rsidRPr="00D34809">
        <w:rPr>
          <w:rFonts w:ascii="Arial" w:hAnsi="Arial" w:cs="Arial"/>
          <w:i/>
          <w:iCs/>
          <w:color w:val="222222"/>
          <w:shd w:val="clear" w:color="auto" w:fill="FFFFFF"/>
        </w:rPr>
        <w:t>Journal of Small Business Management</w:t>
      </w:r>
      <w:r w:rsidRPr="00D34809">
        <w:rPr>
          <w:rFonts w:ascii="Arial" w:hAnsi="Arial" w:cs="Arial"/>
          <w:color w:val="222222"/>
          <w:shd w:val="clear" w:color="auto" w:fill="FFFFFF"/>
        </w:rPr>
        <w:t>, </w:t>
      </w:r>
      <w:r w:rsidRPr="00D34809">
        <w:rPr>
          <w:rFonts w:ascii="Arial" w:hAnsi="Arial" w:cs="Arial"/>
          <w:i/>
          <w:iCs/>
          <w:color w:val="222222"/>
          <w:shd w:val="clear" w:color="auto" w:fill="FFFFFF"/>
        </w:rPr>
        <w:t>61</w:t>
      </w:r>
      <w:r w:rsidRPr="00D34809">
        <w:rPr>
          <w:rFonts w:ascii="Arial" w:hAnsi="Arial" w:cs="Arial"/>
          <w:color w:val="222222"/>
          <w:shd w:val="clear" w:color="auto" w:fill="FFFFFF"/>
        </w:rPr>
        <w:t>(2), 769-801.</w:t>
      </w:r>
    </w:p>
    <w:p w14:paraId="231844FF" w14:textId="2ED50D16" w:rsidR="00D34809" w:rsidRPr="00D34809" w:rsidRDefault="00D34809" w:rsidP="00D34809">
      <w:pPr>
        <w:spacing w:line="360" w:lineRule="auto"/>
        <w:jc w:val="both"/>
        <w:rPr>
          <w:rFonts w:ascii="Arial" w:hAnsi="Arial" w:cs="Arial"/>
          <w:shd w:val="clear" w:color="auto" w:fill="FFFFFF"/>
        </w:rPr>
      </w:pPr>
      <w:proofErr w:type="spellStart"/>
      <w:r w:rsidRPr="00D34809">
        <w:rPr>
          <w:rFonts w:ascii="Arial" w:hAnsi="Arial" w:cs="Arial"/>
          <w:shd w:val="clear" w:color="auto" w:fill="FFFFFF"/>
        </w:rPr>
        <w:t>Iwatate</w:t>
      </w:r>
      <w:proofErr w:type="spellEnd"/>
      <w:r w:rsidRPr="00D34809">
        <w:rPr>
          <w:rFonts w:ascii="Arial" w:hAnsi="Arial" w:cs="Arial"/>
          <w:shd w:val="clear" w:color="auto" w:fill="FFFFFF"/>
        </w:rPr>
        <w:t xml:space="preserve">, E., Atem, F. D., Jones, E. C., Hughes, J. L., Yokoo, T., </w:t>
      </w:r>
      <w:r w:rsidR="00F27F8C">
        <w:rPr>
          <w:rFonts w:ascii="Arial" w:hAnsi="Arial" w:cs="Arial"/>
          <w:shd w:val="clear" w:color="auto" w:fill="FFFFFF"/>
        </w:rPr>
        <w:t>and</w:t>
      </w:r>
      <w:r w:rsidRPr="00D34809">
        <w:rPr>
          <w:rFonts w:ascii="Arial" w:hAnsi="Arial" w:cs="Arial"/>
          <w:shd w:val="clear" w:color="auto" w:fill="FFFFFF"/>
        </w:rPr>
        <w:t xml:space="preserve"> Messiah, S. E. (2023). Association of obesity, suicide </w:t>
      </w:r>
      <w:proofErr w:type="spellStart"/>
      <w:r w:rsidRPr="00D34809">
        <w:rPr>
          <w:rFonts w:ascii="Arial" w:hAnsi="Arial" w:cs="Arial"/>
          <w:shd w:val="clear" w:color="auto" w:fill="FFFFFF"/>
        </w:rPr>
        <w:t>behaviors</w:t>
      </w:r>
      <w:proofErr w:type="spellEnd"/>
      <w:r w:rsidRPr="00D34809">
        <w:rPr>
          <w:rFonts w:ascii="Arial" w:hAnsi="Arial" w:cs="Arial"/>
          <w:shd w:val="clear" w:color="auto" w:fill="FFFFFF"/>
        </w:rPr>
        <w:t>, and psychosocial wellness among adolescents in the United States. </w:t>
      </w:r>
      <w:r w:rsidRPr="00D34809">
        <w:rPr>
          <w:rFonts w:ascii="Arial" w:hAnsi="Arial" w:cs="Arial"/>
          <w:i/>
          <w:iCs/>
          <w:shd w:val="clear" w:color="auto" w:fill="FFFFFF"/>
        </w:rPr>
        <w:t>Journal of Adolescent Health</w:t>
      </w:r>
      <w:r w:rsidRPr="00D34809">
        <w:rPr>
          <w:rFonts w:ascii="Arial" w:hAnsi="Arial" w:cs="Arial"/>
          <w:shd w:val="clear" w:color="auto" w:fill="FFFFFF"/>
        </w:rPr>
        <w:t>, </w:t>
      </w:r>
      <w:r w:rsidRPr="00D34809">
        <w:rPr>
          <w:rFonts w:ascii="Arial" w:hAnsi="Arial" w:cs="Arial"/>
          <w:i/>
          <w:iCs/>
          <w:shd w:val="clear" w:color="auto" w:fill="FFFFFF"/>
        </w:rPr>
        <w:t>72</w:t>
      </w:r>
      <w:r w:rsidRPr="00D34809">
        <w:rPr>
          <w:rFonts w:ascii="Arial" w:hAnsi="Arial" w:cs="Arial"/>
          <w:shd w:val="clear" w:color="auto" w:fill="FFFFFF"/>
        </w:rPr>
        <w:t>(4), 526-534.</w:t>
      </w:r>
    </w:p>
    <w:p w14:paraId="751B9F02" w14:textId="0460C29D"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color w:val="222222"/>
          <w:shd w:val="clear" w:color="auto" w:fill="FFFFFF"/>
        </w:rPr>
        <w:t xml:space="preserve">Jayasinghe, N., Van </w:t>
      </w:r>
      <w:proofErr w:type="spellStart"/>
      <w:r w:rsidRPr="00D34809">
        <w:rPr>
          <w:rFonts w:ascii="Arial" w:hAnsi="Arial" w:cs="Arial"/>
          <w:color w:val="222222"/>
          <w:shd w:val="clear" w:color="auto" w:fill="FFFFFF"/>
        </w:rPr>
        <w:t>Eijk</w:t>
      </w:r>
      <w:proofErr w:type="spellEnd"/>
      <w:r w:rsidRPr="00D34809">
        <w:rPr>
          <w:rFonts w:ascii="Arial" w:hAnsi="Arial" w:cs="Arial"/>
          <w:color w:val="222222"/>
          <w:shd w:val="clear" w:color="auto" w:fill="FFFFFF"/>
        </w:rPr>
        <w:t xml:space="preserve">, A. M., Zulaika, G., Mason, L., Sivakami, M., Unger, H. W., </w:t>
      </w:r>
      <w:r w:rsidR="00F27F8C">
        <w:rPr>
          <w:rFonts w:ascii="Arial" w:hAnsi="Arial" w:cs="Arial"/>
          <w:color w:val="222222"/>
          <w:shd w:val="clear" w:color="auto" w:fill="FFFFFF"/>
        </w:rPr>
        <w:t>and</w:t>
      </w:r>
      <w:r w:rsidRPr="00D34809">
        <w:rPr>
          <w:rFonts w:ascii="Arial" w:hAnsi="Arial" w:cs="Arial"/>
          <w:color w:val="222222"/>
          <w:shd w:val="clear" w:color="auto" w:fill="FFFFFF"/>
        </w:rPr>
        <w:t xml:space="preserve"> Phillips-Howard, P. A. (2021). Exploring menstrual products: A systematic review and meta-analysis of reusable menstrual pads for public health internationally. </w:t>
      </w:r>
      <w:proofErr w:type="spellStart"/>
      <w:r w:rsidRPr="00D34809">
        <w:rPr>
          <w:rFonts w:ascii="Arial" w:hAnsi="Arial" w:cs="Arial"/>
          <w:i/>
          <w:iCs/>
          <w:color w:val="222222"/>
          <w:shd w:val="clear" w:color="auto" w:fill="FFFFFF"/>
        </w:rPr>
        <w:t>PloS</w:t>
      </w:r>
      <w:proofErr w:type="spellEnd"/>
      <w:r w:rsidRPr="00D34809">
        <w:rPr>
          <w:rFonts w:ascii="Arial" w:hAnsi="Arial" w:cs="Arial"/>
          <w:i/>
          <w:iCs/>
          <w:color w:val="222222"/>
          <w:shd w:val="clear" w:color="auto" w:fill="FFFFFF"/>
        </w:rPr>
        <w:t xml:space="preserve"> one</w:t>
      </w:r>
      <w:r w:rsidRPr="00D34809">
        <w:rPr>
          <w:rFonts w:ascii="Arial" w:hAnsi="Arial" w:cs="Arial"/>
          <w:color w:val="222222"/>
          <w:shd w:val="clear" w:color="auto" w:fill="FFFFFF"/>
        </w:rPr>
        <w:t>, </w:t>
      </w:r>
      <w:r w:rsidRPr="00D34809">
        <w:rPr>
          <w:rFonts w:ascii="Arial" w:hAnsi="Arial" w:cs="Arial"/>
          <w:i/>
          <w:iCs/>
          <w:color w:val="222222"/>
          <w:shd w:val="clear" w:color="auto" w:fill="FFFFFF"/>
        </w:rPr>
        <w:t>16</w:t>
      </w:r>
      <w:r w:rsidRPr="00D34809">
        <w:rPr>
          <w:rFonts w:ascii="Arial" w:hAnsi="Arial" w:cs="Arial"/>
          <w:color w:val="222222"/>
          <w:shd w:val="clear" w:color="auto" w:fill="FFFFFF"/>
        </w:rPr>
        <w:t>(9), e0257610.</w:t>
      </w:r>
    </w:p>
    <w:p w14:paraId="3FB00EA8" w14:textId="31070942"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Khalifa, R., </w:t>
      </w:r>
      <w:r w:rsidR="00F27F8C">
        <w:rPr>
          <w:rFonts w:ascii="Arial" w:hAnsi="Arial" w:cs="Arial"/>
          <w:shd w:val="clear" w:color="auto" w:fill="FFFFFF"/>
        </w:rPr>
        <w:t>and</w:t>
      </w:r>
      <w:r w:rsidRPr="00D34809">
        <w:rPr>
          <w:rFonts w:ascii="Arial" w:hAnsi="Arial" w:cs="Arial"/>
          <w:shd w:val="clear" w:color="auto" w:fill="FFFFFF"/>
        </w:rPr>
        <w:t xml:space="preserve"> </w:t>
      </w:r>
      <w:proofErr w:type="spellStart"/>
      <w:r w:rsidRPr="00D34809">
        <w:rPr>
          <w:rFonts w:ascii="Arial" w:hAnsi="Arial" w:cs="Arial"/>
          <w:shd w:val="clear" w:color="auto" w:fill="FFFFFF"/>
        </w:rPr>
        <w:t>Scarparo</w:t>
      </w:r>
      <w:proofErr w:type="spellEnd"/>
      <w:r w:rsidRPr="00D34809">
        <w:rPr>
          <w:rFonts w:ascii="Arial" w:hAnsi="Arial" w:cs="Arial"/>
          <w:shd w:val="clear" w:color="auto" w:fill="FFFFFF"/>
        </w:rPr>
        <w:t>, S. (2021). Gender Responsive Budgeting: A tool for gender equality. </w:t>
      </w:r>
      <w:r w:rsidRPr="00D34809">
        <w:rPr>
          <w:rFonts w:ascii="Arial" w:hAnsi="Arial" w:cs="Arial"/>
          <w:i/>
          <w:iCs/>
          <w:shd w:val="clear" w:color="auto" w:fill="FFFFFF"/>
        </w:rPr>
        <w:t>Critical Perspectives on Accounting</w:t>
      </w:r>
      <w:r w:rsidRPr="00D34809">
        <w:rPr>
          <w:rFonts w:ascii="Arial" w:hAnsi="Arial" w:cs="Arial"/>
          <w:shd w:val="clear" w:color="auto" w:fill="FFFFFF"/>
        </w:rPr>
        <w:t>, </w:t>
      </w:r>
      <w:r w:rsidRPr="00D34809">
        <w:rPr>
          <w:rFonts w:ascii="Arial" w:hAnsi="Arial" w:cs="Arial"/>
          <w:i/>
          <w:iCs/>
          <w:shd w:val="clear" w:color="auto" w:fill="FFFFFF"/>
        </w:rPr>
        <w:t>79</w:t>
      </w:r>
      <w:r w:rsidRPr="00D34809">
        <w:rPr>
          <w:rFonts w:ascii="Arial" w:hAnsi="Arial" w:cs="Arial"/>
          <w:shd w:val="clear" w:color="auto" w:fill="FFFFFF"/>
        </w:rPr>
        <w:t>, 102183.</w:t>
      </w:r>
    </w:p>
    <w:p w14:paraId="602F1154" w14:textId="1A9A0D5F"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Lawless, S., Cohen, P. J., </w:t>
      </w:r>
      <w:proofErr w:type="spellStart"/>
      <w:r w:rsidRPr="00D34809">
        <w:rPr>
          <w:rFonts w:ascii="Arial" w:hAnsi="Arial" w:cs="Arial"/>
          <w:shd w:val="clear" w:color="auto" w:fill="FFFFFF"/>
        </w:rPr>
        <w:t>Mangubhai</w:t>
      </w:r>
      <w:proofErr w:type="spellEnd"/>
      <w:r w:rsidRPr="00D34809">
        <w:rPr>
          <w:rFonts w:ascii="Arial" w:hAnsi="Arial" w:cs="Arial"/>
          <w:shd w:val="clear" w:color="auto" w:fill="FFFFFF"/>
        </w:rPr>
        <w:t xml:space="preserve">, S., Kleiber, D., </w:t>
      </w:r>
      <w:r w:rsidR="00F27F8C">
        <w:rPr>
          <w:rFonts w:ascii="Arial" w:hAnsi="Arial" w:cs="Arial"/>
          <w:shd w:val="clear" w:color="auto" w:fill="FFFFFF"/>
        </w:rPr>
        <w:t>and</w:t>
      </w:r>
      <w:r w:rsidRPr="00D34809">
        <w:rPr>
          <w:rFonts w:ascii="Arial" w:hAnsi="Arial" w:cs="Arial"/>
          <w:shd w:val="clear" w:color="auto" w:fill="FFFFFF"/>
        </w:rPr>
        <w:t xml:space="preserve"> Morrison, T. H. (2021). Gender equality is diluted in commitments made to small-scale fisheries. </w:t>
      </w:r>
      <w:r w:rsidRPr="00D34809">
        <w:rPr>
          <w:rFonts w:ascii="Arial" w:hAnsi="Arial" w:cs="Arial"/>
          <w:i/>
          <w:iCs/>
          <w:shd w:val="clear" w:color="auto" w:fill="FFFFFF"/>
        </w:rPr>
        <w:t>World Development</w:t>
      </w:r>
      <w:r w:rsidRPr="00D34809">
        <w:rPr>
          <w:rFonts w:ascii="Arial" w:hAnsi="Arial" w:cs="Arial"/>
          <w:shd w:val="clear" w:color="auto" w:fill="FFFFFF"/>
        </w:rPr>
        <w:t>, </w:t>
      </w:r>
      <w:r w:rsidRPr="00D34809">
        <w:rPr>
          <w:rFonts w:ascii="Arial" w:hAnsi="Arial" w:cs="Arial"/>
          <w:i/>
          <w:iCs/>
          <w:shd w:val="clear" w:color="auto" w:fill="FFFFFF"/>
        </w:rPr>
        <w:t>140</w:t>
      </w:r>
      <w:r w:rsidRPr="00D34809">
        <w:rPr>
          <w:rFonts w:ascii="Arial" w:hAnsi="Arial" w:cs="Arial"/>
          <w:shd w:val="clear" w:color="auto" w:fill="FFFFFF"/>
        </w:rPr>
        <w:t>, 105348.</w:t>
      </w:r>
    </w:p>
    <w:p w14:paraId="08B8BC9A" w14:textId="1278EAE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Li, L., Collins, A. M., </w:t>
      </w:r>
      <w:proofErr w:type="spellStart"/>
      <w:r w:rsidRPr="00D34809">
        <w:rPr>
          <w:rFonts w:ascii="Arial" w:hAnsi="Arial" w:cs="Arial"/>
          <w:shd w:val="clear" w:color="auto" w:fill="FFFFFF"/>
        </w:rPr>
        <w:t>Cheshmehzangi</w:t>
      </w:r>
      <w:proofErr w:type="spellEnd"/>
      <w:r w:rsidRPr="00D34809">
        <w:rPr>
          <w:rFonts w:ascii="Arial" w:hAnsi="Arial" w:cs="Arial"/>
          <w:shd w:val="clear" w:color="auto" w:fill="FFFFFF"/>
        </w:rPr>
        <w:t xml:space="preserve">, A., </w:t>
      </w:r>
      <w:r w:rsidR="00F27F8C">
        <w:rPr>
          <w:rFonts w:ascii="Arial" w:hAnsi="Arial" w:cs="Arial"/>
          <w:shd w:val="clear" w:color="auto" w:fill="FFFFFF"/>
        </w:rPr>
        <w:t>and</w:t>
      </w:r>
      <w:r w:rsidRPr="00D34809">
        <w:rPr>
          <w:rFonts w:ascii="Arial" w:hAnsi="Arial" w:cs="Arial"/>
          <w:shd w:val="clear" w:color="auto" w:fill="FFFFFF"/>
        </w:rPr>
        <w:t xml:space="preserve"> Chan, F. K. S. (2020). Identifying enablers and barriers to the implementation of the Green Infrastructure for urban flood management: A comparative analysis of the UK and China. </w:t>
      </w:r>
      <w:r w:rsidRPr="00D34809">
        <w:rPr>
          <w:rFonts w:ascii="Arial" w:hAnsi="Arial" w:cs="Arial"/>
          <w:i/>
          <w:iCs/>
          <w:shd w:val="clear" w:color="auto" w:fill="FFFFFF"/>
        </w:rPr>
        <w:t>Urban forestry &amp; urban greening</w:t>
      </w:r>
      <w:r w:rsidRPr="00D34809">
        <w:rPr>
          <w:rFonts w:ascii="Arial" w:hAnsi="Arial" w:cs="Arial"/>
          <w:shd w:val="clear" w:color="auto" w:fill="FFFFFF"/>
        </w:rPr>
        <w:t>, </w:t>
      </w:r>
      <w:r w:rsidRPr="00D34809">
        <w:rPr>
          <w:rFonts w:ascii="Arial" w:hAnsi="Arial" w:cs="Arial"/>
          <w:i/>
          <w:iCs/>
          <w:shd w:val="clear" w:color="auto" w:fill="FFFFFF"/>
        </w:rPr>
        <w:t>54</w:t>
      </w:r>
      <w:r w:rsidRPr="00D34809">
        <w:rPr>
          <w:rFonts w:ascii="Arial" w:hAnsi="Arial" w:cs="Arial"/>
          <w:shd w:val="clear" w:color="auto" w:fill="FFFFFF"/>
        </w:rPr>
        <w:t>, 126770.</w:t>
      </w:r>
    </w:p>
    <w:p w14:paraId="322827CD" w14:textId="3F84ED2A"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McFadden, P., Ross, J., Moriarty, J., Mallett, J., Schroder, H., </w:t>
      </w:r>
      <w:proofErr w:type="spellStart"/>
      <w:r w:rsidRPr="00D34809">
        <w:rPr>
          <w:rFonts w:ascii="Arial" w:hAnsi="Arial" w:cs="Arial"/>
          <w:shd w:val="clear" w:color="auto" w:fill="FFFFFF"/>
        </w:rPr>
        <w:t>Ravalier</w:t>
      </w:r>
      <w:proofErr w:type="spellEnd"/>
      <w:r w:rsidRPr="00D34809">
        <w:rPr>
          <w:rFonts w:ascii="Arial" w:hAnsi="Arial" w:cs="Arial"/>
          <w:shd w:val="clear" w:color="auto" w:fill="FFFFFF"/>
        </w:rPr>
        <w:t xml:space="preserve">, J., ... </w:t>
      </w:r>
      <w:r w:rsidR="00F27F8C">
        <w:rPr>
          <w:rFonts w:ascii="Arial" w:hAnsi="Arial" w:cs="Arial"/>
          <w:shd w:val="clear" w:color="auto" w:fill="FFFFFF"/>
        </w:rPr>
        <w:t>and</w:t>
      </w:r>
      <w:r w:rsidRPr="00D34809">
        <w:rPr>
          <w:rFonts w:ascii="Arial" w:hAnsi="Arial" w:cs="Arial"/>
          <w:shd w:val="clear" w:color="auto" w:fill="FFFFFF"/>
        </w:rPr>
        <w:t xml:space="preserve"> Gillen, P. (2021). The role of coping in the wellbeing and work-related quality of life of UK health and social care workers during COVID-19. </w:t>
      </w:r>
      <w:r w:rsidRPr="00D34809">
        <w:rPr>
          <w:rFonts w:ascii="Arial" w:hAnsi="Arial" w:cs="Arial"/>
          <w:i/>
          <w:iCs/>
          <w:shd w:val="clear" w:color="auto" w:fill="FFFFFF"/>
        </w:rPr>
        <w:t>International journal of environmental research and public health</w:t>
      </w:r>
      <w:r w:rsidRPr="00D34809">
        <w:rPr>
          <w:rFonts w:ascii="Arial" w:hAnsi="Arial" w:cs="Arial"/>
          <w:shd w:val="clear" w:color="auto" w:fill="FFFFFF"/>
        </w:rPr>
        <w:t>, </w:t>
      </w:r>
      <w:r w:rsidRPr="00D34809">
        <w:rPr>
          <w:rFonts w:ascii="Arial" w:hAnsi="Arial" w:cs="Arial"/>
          <w:i/>
          <w:iCs/>
          <w:shd w:val="clear" w:color="auto" w:fill="FFFFFF"/>
        </w:rPr>
        <w:t>18</w:t>
      </w:r>
      <w:r w:rsidRPr="00D34809">
        <w:rPr>
          <w:rFonts w:ascii="Arial" w:hAnsi="Arial" w:cs="Arial"/>
          <w:shd w:val="clear" w:color="auto" w:fill="FFFFFF"/>
        </w:rPr>
        <w:t>(2), 815.</w:t>
      </w:r>
    </w:p>
    <w:p w14:paraId="498BC4BB" w14:textId="03D7022A"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Menne, B., Aragon de Leon, E., Bekker, M., </w:t>
      </w:r>
      <w:proofErr w:type="spellStart"/>
      <w:r w:rsidRPr="00D34809">
        <w:rPr>
          <w:rFonts w:ascii="Arial" w:hAnsi="Arial" w:cs="Arial"/>
          <w:shd w:val="clear" w:color="auto" w:fill="FFFFFF"/>
        </w:rPr>
        <w:t>Mirzikashvili</w:t>
      </w:r>
      <w:proofErr w:type="spellEnd"/>
      <w:r w:rsidRPr="00D34809">
        <w:rPr>
          <w:rFonts w:ascii="Arial" w:hAnsi="Arial" w:cs="Arial"/>
          <w:shd w:val="clear" w:color="auto" w:fill="FFFFFF"/>
        </w:rPr>
        <w:t xml:space="preserve">, N., Morton, S., </w:t>
      </w:r>
      <w:proofErr w:type="spellStart"/>
      <w:r w:rsidRPr="00D34809">
        <w:rPr>
          <w:rFonts w:ascii="Arial" w:hAnsi="Arial" w:cs="Arial"/>
          <w:shd w:val="clear" w:color="auto" w:fill="FFFFFF"/>
        </w:rPr>
        <w:t>Shriwise</w:t>
      </w:r>
      <w:proofErr w:type="spellEnd"/>
      <w:r w:rsidRPr="00D34809">
        <w:rPr>
          <w:rFonts w:ascii="Arial" w:hAnsi="Arial" w:cs="Arial"/>
          <w:shd w:val="clear" w:color="auto" w:fill="FFFFFF"/>
        </w:rPr>
        <w:t xml:space="preserve">, A., ... </w:t>
      </w:r>
      <w:r w:rsidR="00F27F8C">
        <w:rPr>
          <w:rFonts w:ascii="Arial" w:hAnsi="Arial" w:cs="Arial"/>
          <w:shd w:val="clear" w:color="auto" w:fill="FFFFFF"/>
        </w:rPr>
        <w:t>and</w:t>
      </w:r>
      <w:r w:rsidRPr="00D34809">
        <w:rPr>
          <w:rFonts w:ascii="Arial" w:hAnsi="Arial" w:cs="Arial"/>
          <w:shd w:val="clear" w:color="auto" w:fill="FFFFFF"/>
        </w:rPr>
        <w:t xml:space="preserve"> Wippel, C. (2020). Health and well-being for all: an approach to accelerating progress to achieve the Sustainable Development Goals (SDGs) in countries in the WHO European Region. </w:t>
      </w:r>
      <w:r w:rsidRPr="00D34809">
        <w:rPr>
          <w:rFonts w:ascii="Arial" w:hAnsi="Arial" w:cs="Arial"/>
          <w:i/>
          <w:iCs/>
          <w:shd w:val="clear" w:color="auto" w:fill="FFFFFF"/>
        </w:rPr>
        <w:t>European journal of public health</w:t>
      </w:r>
      <w:r w:rsidRPr="00D34809">
        <w:rPr>
          <w:rFonts w:ascii="Arial" w:hAnsi="Arial" w:cs="Arial"/>
          <w:shd w:val="clear" w:color="auto" w:fill="FFFFFF"/>
        </w:rPr>
        <w:t>, </w:t>
      </w:r>
      <w:r w:rsidRPr="00D34809">
        <w:rPr>
          <w:rFonts w:ascii="Arial" w:hAnsi="Arial" w:cs="Arial"/>
          <w:i/>
          <w:iCs/>
          <w:shd w:val="clear" w:color="auto" w:fill="FFFFFF"/>
        </w:rPr>
        <w:t>30</w:t>
      </w:r>
      <w:r w:rsidRPr="00D34809">
        <w:rPr>
          <w:rFonts w:ascii="Arial" w:hAnsi="Arial" w:cs="Arial"/>
          <w:shd w:val="clear" w:color="auto" w:fill="FFFFFF"/>
        </w:rPr>
        <w:t>(Supplement_1), i3-i9.</w:t>
      </w:r>
    </w:p>
    <w:p w14:paraId="12070AEF" w14:textId="3C49C4AC"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Merrifield, K., </w:t>
      </w:r>
      <w:r w:rsidR="00F27F8C">
        <w:rPr>
          <w:rFonts w:ascii="Arial" w:hAnsi="Arial" w:cs="Arial"/>
          <w:shd w:val="clear" w:color="auto" w:fill="FFFFFF"/>
        </w:rPr>
        <w:t>and</w:t>
      </w:r>
      <w:r w:rsidRPr="00D34809">
        <w:rPr>
          <w:rFonts w:ascii="Arial" w:hAnsi="Arial" w:cs="Arial"/>
          <w:shd w:val="clear" w:color="auto" w:fill="FFFFFF"/>
        </w:rPr>
        <w:t xml:space="preserve"> Nightingale, G. (2021). Briefing: A whole-government approach to improving health. </w:t>
      </w:r>
      <w:r w:rsidRPr="00D34809">
        <w:rPr>
          <w:rFonts w:ascii="Arial" w:hAnsi="Arial" w:cs="Arial"/>
          <w:i/>
          <w:iCs/>
          <w:shd w:val="clear" w:color="auto" w:fill="FFFFFF"/>
        </w:rPr>
        <w:t>Health</w:t>
      </w:r>
      <w:r w:rsidR="00F27F8C">
        <w:rPr>
          <w:rFonts w:ascii="Arial" w:hAnsi="Arial" w:cs="Arial"/>
          <w:i/>
          <w:iCs/>
          <w:shd w:val="clear" w:color="auto" w:fill="FFFFFF"/>
        </w:rPr>
        <w:t xml:space="preserve"> </w:t>
      </w:r>
      <w:r w:rsidRPr="00D34809">
        <w:rPr>
          <w:rFonts w:ascii="Arial" w:hAnsi="Arial" w:cs="Arial"/>
          <w:i/>
          <w:iCs/>
          <w:shd w:val="clear" w:color="auto" w:fill="FFFFFF"/>
        </w:rPr>
        <w:t>Foundation</w:t>
      </w:r>
      <w:r w:rsidRPr="00D34809">
        <w:rPr>
          <w:rFonts w:ascii="Arial" w:hAnsi="Arial" w:cs="Arial"/>
          <w:shd w:val="clear" w:color="auto" w:fill="FFFFFF"/>
        </w:rPr>
        <w:t xml:space="preserve">. Available at https://www.health.org.uk/sites/default/files/upload/publications/2021/Cross-gov%20briefing_WEB.pdf </w:t>
      </w:r>
      <w:r w:rsidRPr="00D34809">
        <w:rPr>
          <w:rFonts w:ascii="Arial" w:hAnsi="Arial" w:cs="Arial"/>
        </w:rPr>
        <w:t>(Accessed: 20 November 2024)</w:t>
      </w:r>
    </w:p>
    <w:p w14:paraId="333B33DD" w14:textId="078191D1"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Mitchell, K. R., Lewis, R., O'Sullivan, L. F., </w:t>
      </w:r>
      <w:r w:rsidR="00F27F8C">
        <w:rPr>
          <w:rFonts w:ascii="Arial" w:hAnsi="Arial" w:cs="Arial"/>
          <w:shd w:val="clear" w:color="auto" w:fill="FFFFFF"/>
        </w:rPr>
        <w:t>and</w:t>
      </w:r>
      <w:r w:rsidRPr="00D34809">
        <w:rPr>
          <w:rFonts w:ascii="Arial" w:hAnsi="Arial" w:cs="Arial"/>
          <w:shd w:val="clear" w:color="auto" w:fill="FFFFFF"/>
        </w:rPr>
        <w:t xml:space="preserve"> Fortenberry, J. D. (2021). What is sexual wellbeing and why does it matter for public </w:t>
      </w:r>
      <w:proofErr w:type="gramStart"/>
      <w:r w:rsidRPr="00D34809">
        <w:rPr>
          <w:rFonts w:ascii="Arial" w:hAnsi="Arial" w:cs="Arial"/>
          <w:shd w:val="clear" w:color="auto" w:fill="FFFFFF"/>
        </w:rPr>
        <w:t>health?.</w:t>
      </w:r>
      <w:proofErr w:type="gramEnd"/>
      <w:r w:rsidRPr="00D34809">
        <w:rPr>
          <w:rFonts w:ascii="Arial" w:hAnsi="Arial" w:cs="Arial"/>
          <w:shd w:val="clear" w:color="auto" w:fill="FFFFFF"/>
        </w:rPr>
        <w:t> </w:t>
      </w:r>
      <w:r w:rsidRPr="00D34809">
        <w:rPr>
          <w:rFonts w:ascii="Arial" w:hAnsi="Arial" w:cs="Arial"/>
          <w:i/>
          <w:iCs/>
          <w:shd w:val="clear" w:color="auto" w:fill="FFFFFF"/>
        </w:rPr>
        <w:t>The Lancet Public Health</w:t>
      </w:r>
      <w:r w:rsidRPr="00D34809">
        <w:rPr>
          <w:rFonts w:ascii="Arial" w:hAnsi="Arial" w:cs="Arial"/>
          <w:shd w:val="clear" w:color="auto" w:fill="FFFFFF"/>
        </w:rPr>
        <w:t>, </w:t>
      </w:r>
      <w:r w:rsidRPr="00D34809">
        <w:rPr>
          <w:rFonts w:ascii="Arial" w:hAnsi="Arial" w:cs="Arial"/>
          <w:i/>
          <w:iCs/>
          <w:shd w:val="clear" w:color="auto" w:fill="FFFFFF"/>
        </w:rPr>
        <w:t>6</w:t>
      </w:r>
      <w:r w:rsidRPr="00D34809">
        <w:rPr>
          <w:rFonts w:ascii="Arial" w:hAnsi="Arial" w:cs="Arial"/>
          <w:shd w:val="clear" w:color="auto" w:fill="FFFFFF"/>
        </w:rPr>
        <w:t>(8), e608-e613.</w:t>
      </w:r>
    </w:p>
    <w:p w14:paraId="0141723E"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lastRenderedPageBreak/>
        <w:t>Morgan, B. (2022). NHS staffing shortages. </w:t>
      </w:r>
      <w:r w:rsidRPr="00D34809">
        <w:rPr>
          <w:rFonts w:ascii="Arial" w:hAnsi="Arial" w:cs="Arial"/>
          <w:i/>
          <w:iCs/>
          <w:shd w:val="clear" w:color="auto" w:fill="FFFFFF"/>
        </w:rPr>
        <w:t>Why do politicians struggle to give the NHS the staff it needs</w:t>
      </w:r>
      <w:r w:rsidRPr="00D34809">
        <w:rPr>
          <w:rFonts w:ascii="Arial" w:hAnsi="Arial" w:cs="Arial"/>
          <w:shd w:val="clear" w:color="auto" w:fill="FFFFFF"/>
        </w:rPr>
        <w:t>.</w:t>
      </w:r>
    </w:p>
    <w:p w14:paraId="46C8568A"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Muliana, I. K. A. (2024). Legislative and Judicial Dynamics of Setting the Quota for Women's Representation in Parliament in the 2024 General Elections. </w:t>
      </w:r>
      <w:proofErr w:type="spellStart"/>
      <w:r w:rsidRPr="00D34809">
        <w:rPr>
          <w:rFonts w:ascii="Arial" w:hAnsi="Arial" w:cs="Arial"/>
          <w:i/>
          <w:iCs/>
          <w:shd w:val="clear" w:color="auto" w:fill="FFFFFF"/>
        </w:rPr>
        <w:t>Jurnal</w:t>
      </w:r>
      <w:proofErr w:type="spellEnd"/>
      <w:r w:rsidRPr="00D34809">
        <w:rPr>
          <w:rFonts w:ascii="Arial" w:hAnsi="Arial" w:cs="Arial"/>
          <w:i/>
          <w:iCs/>
          <w:shd w:val="clear" w:color="auto" w:fill="FFFFFF"/>
        </w:rPr>
        <w:t xml:space="preserve"> Kajian </w:t>
      </w:r>
      <w:proofErr w:type="spellStart"/>
      <w:r w:rsidRPr="00D34809">
        <w:rPr>
          <w:rFonts w:ascii="Arial" w:hAnsi="Arial" w:cs="Arial"/>
          <w:i/>
          <w:iCs/>
          <w:shd w:val="clear" w:color="auto" w:fill="FFFFFF"/>
        </w:rPr>
        <w:t>Pembaruan</w:t>
      </w:r>
      <w:proofErr w:type="spellEnd"/>
      <w:r w:rsidRPr="00D34809">
        <w:rPr>
          <w:rFonts w:ascii="Arial" w:hAnsi="Arial" w:cs="Arial"/>
          <w:i/>
          <w:iCs/>
          <w:shd w:val="clear" w:color="auto" w:fill="FFFFFF"/>
        </w:rPr>
        <w:t xml:space="preserve"> Hukum</w:t>
      </w:r>
      <w:r w:rsidRPr="00D34809">
        <w:rPr>
          <w:rFonts w:ascii="Arial" w:hAnsi="Arial" w:cs="Arial"/>
          <w:shd w:val="clear" w:color="auto" w:fill="FFFFFF"/>
        </w:rPr>
        <w:t>, </w:t>
      </w:r>
      <w:r w:rsidRPr="00D34809">
        <w:rPr>
          <w:rFonts w:ascii="Arial" w:hAnsi="Arial" w:cs="Arial"/>
          <w:i/>
          <w:iCs/>
          <w:shd w:val="clear" w:color="auto" w:fill="FFFFFF"/>
        </w:rPr>
        <w:t>4</w:t>
      </w:r>
      <w:r w:rsidRPr="00D34809">
        <w:rPr>
          <w:rFonts w:ascii="Arial" w:hAnsi="Arial" w:cs="Arial"/>
          <w:shd w:val="clear" w:color="auto" w:fill="FFFFFF"/>
        </w:rPr>
        <w:t>(1), 45-76.</w:t>
      </w:r>
    </w:p>
    <w:p w14:paraId="0EACD7CF" w14:textId="77777777" w:rsidR="00D34809" w:rsidRPr="00D34809" w:rsidRDefault="00D34809" w:rsidP="00D34809">
      <w:pPr>
        <w:spacing w:line="360" w:lineRule="auto"/>
        <w:jc w:val="both"/>
        <w:rPr>
          <w:rFonts w:ascii="Arial" w:hAnsi="Arial" w:cs="Arial"/>
        </w:rPr>
      </w:pPr>
      <w:r w:rsidRPr="00D34809">
        <w:rPr>
          <w:rFonts w:ascii="Arial" w:hAnsi="Arial" w:cs="Arial"/>
        </w:rPr>
        <w:t xml:space="preserve">NHS, (2019). </w:t>
      </w:r>
      <w:r w:rsidRPr="00D34809">
        <w:rPr>
          <w:rFonts w:ascii="Arial" w:hAnsi="Arial" w:cs="Arial"/>
          <w:i/>
        </w:rPr>
        <w:t>The NHS Long Term Plan.</w:t>
      </w:r>
      <w:r w:rsidRPr="00D34809">
        <w:rPr>
          <w:rFonts w:ascii="Arial" w:hAnsi="Arial" w:cs="Arial"/>
        </w:rPr>
        <w:t xml:space="preserve"> Available at https://www.longtermplan.nhs.uk/wp-content/uploads/2019/08/nhs-long-term-plan-version-1.2.pdf (Accessed: 20 November 2024)</w:t>
      </w:r>
    </w:p>
    <w:p w14:paraId="17DFDFD1"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 NHS. (2020). Science in healthcare: Delivering the NHS long term plan. </w:t>
      </w:r>
      <w:r w:rsidRPr="00D34809">
        <w:rPr>
          <w:rFonts w:ascii="Arial" w:hAnsi="Arial" w:cs="Arial"/>
          <w:i/>
          <w:iCs/>
          <w:shd w:val="clear" w:color="auto" w:fill="FFFFFF"/>
        </w:rPr>
        <w:t>The Chief Scientific Officer’s strategy</w:t>
      </w:r>
      <w:r w:rsidRPr="00D34809">
        <w:rPr>
          <w:rFonts w:ascii="Arial" w:hAnsi="Arial" w:cs="Arial"/>
          <w:shd w:val="clear" w:color="auto" w:fill="FFFFFF"/>
        </w:rPr>
        <w:t>.</w:t>
      </w:r>
    </w:p>
    <w:p w14:paraId="029A1093" w14:textId="77777777" w:rsidR="00D34809" w:rsidRPr="00D34809" w:rsidRDefault="00D34809" w:rsidP="00D34809">
      <w:pPr>
        <w:spacing w:line="360" w:lineRule="auto"/>
        <w:rPr>
          <w:rFonts w:ascii="Arial" w:hAnsi="Arial" w:cs="Arial"/>
        </w:rPr>
      </w:pPr>
      <w:r w:rsidRPr="00D34809">
        <w:rPr>
          <w:rFonts w:ascii="Arial" w:hAnsi="Arial" w:cs="Arial"/>
        </w:rPr>
        <w:t xml:space="preserve">ONS, (2024). Gender </w:t>
      </w:r>
      <w:proofErr w:type="gramStart"/>
      <w:r w:rsidRPr="00D34809">
        <w:rPr>
          <w:rFonts w:ascii="Arial" w:hAnsi="Arial" w:cs="Arial"/>
        </w:rPr>
        <w:t>pay</w:t>
      </w:r>
      <w:proofErr w:type="gramEnd"/>
      <w:r w:rsidRPr="00D34809">
        <w:rPr>
          <w:rFonts w:ascii="Arial" w:hAnsi="Arial" w:cs="Arial"/>
        </w:rPr>
        <w:t xml:space="preserve"> gap in the UK: 2024. Available at https://www.ons.gov.uk/employmentandlabourmarket/peopleinwork/earningsandworkinghours/bulletins/genderpaygapintheuk/2024 (Accessed: 21 November 2024)</w:t>
      </w:r>
    </w:p>
    <w:p w14:paraId="6B7A7AFE" w14:textId="23E183D1"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Ozawa-</w:t>
      </w:r>
      <w:proofErr w:type="spellStart"/>
      <w:r w:rsidRPr="00D34809">
        <w:rPr>
          <w:rFonts w:ascii="Arial" w:hAnsi="Arial" w:cs="Arial"/>
          <w:shd w:val="clear" w:color="auto" w:fill="FFFFFF"/>
        </w:rPr>
        <w:t>Meida</w:t>
      </w:r>
      <w:proofErr w:type="spellEnd"/>
      <w:r w:rsidRPr="00D34809">
        <w:rPr>
          <w:rFonts w:ascii="Arial" w:hAnsi="Arial" w:cs="Arial"/>
          <w:shd w:val="clear" w:color="auto" w:fill="FFFFFF"/>
        </w:rPr>
        <w:t xml:space="preserve">, L., Ortiz-Moya, F., Painter, B., </w:t>
      </w:r>
      <w:proofErr w:type="spellStart"/>
      <w:r w:rsidRPr="00D34809">
        <w:rPr>
          <w:rFonts w:ascii="Arial" w:hAnsi="Arial" w:cs="Arial"/>
          <w:shd w:val="clear" w:color="auto" w:fill="FFFFFF"/>
        </w:rPr>
        <w:t>Hengesbaugh</w:t>
      </w:r>
      <w:proofErr w:type="spellEnd"/>
      <w:r w:rsidRPr="00D34809">
        <w:rPr>
          <w:rFonts w:ascii="Arial" w:hAnsi="Arial" w:cs="Arial"/>
          <w:shd w:val="clear" w:color="auto" w:fill="FFFFFF"/>
        </w:rPr>
        <w:t xml:space="preserve">, M., Nakano, R., Yoshida, T., ... </w:t>
      </w:r>
      <w:r w:rsidR="00F27F8C">
        <w:rPr>
          <w:rFonts w:ascii="Arial" w:hAnsi="Arial" w:cs="Arial"/>
          <w:shd w:val="clear" w:color="auto" w:fill="FFFFFF"/>
        </w:rPr>
        <w:t>and</w:t>
      </w:r>
      <w:r w:rsidRPr="00D34809">
        <w:rPr>
          <w:rFonts w:ascii="Arial" w:hAnsi="Arial" w:cs="Arial"/>
          <w:shd w:val="clear" w:color="auto" w:fill="FFFFFF"/>
        </w:rPr>
        <w:t xml:space="preserve"> Bhattacharyya, S. (2021). Integrating the sustainable development goals (SDGs) into urban climate plans in the UK and Japan: A text analysis. </w:t>
      </w:r>
      <w:r w:rsidRPr="00D34809">
        <w:rPr>
          <w:rFonts w:ascii="Arial" w:hAnsi="Arial" w:cs="Arial"/>
          <w:i/>
          <w:iCs/>
          <w:shd w:val="clear" w:color="auto" w:fill="FFFFFF"/>
        </w:rPr>
        <w:t>Climate</w:t>
      </w:r>
      <w:r w:rsidRPr="00D34809">
        <w:rPr>
          <w:rFonts w:ascii="Arial" w:hAnsi="Arial" w:cs="Arial"/>
          <w:shd w:val="clear" w:color="auto" w:fill="FFFFFF"/>
        </w:rPr>
        <w:t>, </w:t>
      </w:r>
      <w:r w:rsidRPr="00D34809">
        <w:rPr>
          <w:rFonts w:ascii="Arial" w:hAnsi="Arial" w:cs="Arial"/>
          <w:i/>
          <w:iCs/>
          <w:shd w:val="clear" w:color="auto" w:fill="FFFFFF"/>
        </w:rPr>
        <w:t>9</w:t>
      </w:r>
      <w:r w:rsidRPr="00D34809">
        <w:rPr>
          <w:rFonts w:ascii="Arial" w:hAnsi="Arial" w:cs="Arial"/>
          <w:shd w:val="clear" w:color="auto" w:fill="FFFFFF"/>
        </w:rPr>
        <w:t>(6), 100.</w:t>
      </w:r>
    </w:p>
    <w:p w14:paraId="54CD46D4" w14:textId="7B51B189" w:rsidR="00D34809" w:rsidRPr="00D34809" w:rsidRDefault="00D34809" w:rsidP="00D34809">
      <w:pPr>
        <w:spacing w:line="360" w:lineRule="auto"/>
        <w:jc w:val="both"/>
        <w:rPr>
          <w:rFonts w:ascii="Arial" w:hAnsi="Arial" w:cs="Arial"/>
          <w:color w:val="222222"/>
          <w:shd w:val="clear" w:color="auto" w:fill="FFFFFF"/>
        </w:rPr>
      </w:pPr>
      <w:r w:rsidRPr="00D34809">
        <w:rPr>
          <w:rFonts w:ascii="Arial" w:hAnsi="Arial" w:cs="Arial"/>
          <w:color w:val="222222"/>
          <w:shd w:val="clear" w:color="auto" w:fill="FFFFFF"/>
        </w:rPr>
        <w:t xml:space="preserve">Royston, G., Pakenham-Walsh, N., </w:t>
      </w:r>
      <w:r w:rsidR="00F27F8C">
        <w:rPr>
          <w:rFonts w:ascii="Arial" w:hAnsi="Arial" w:cs="Arial"/>
          <w:color w:val="222222"/>
          <w:shd w:val="clear" w:color="auto" w:fill="FFFFFF"/>
        </w:rPr>
        <w:t>and</w:t>
      </w:r>
      <w:r w:rsidRPr="00D34809">
        <w:rPr>
          <w:rFonts w:ascii="Arial" w:hAnsi="Arial" w:cs="Arial"/>
          <w:color w:val="222222"/>
          <w:shd w:val="clear" w:color="auto" w:fill="FFFFFF"/>
        </w:rPr>
        <w:t xml:space="preserve"> Zielinski, C. (2020). Universal access to essential health information: accelerating progress towards universal health coverage and other SDG health targets. </w:t>
      </w:r>
      <w:r w:rsidRPr="00D34809">
        <w:rPr>
          <w:rFonts w:ascii="Arial" w:hAnsi="Arial" w:cs="Arial"/>
          <w:i/>
          <w:iCs/>
          <w:color w:val="222222"/>
          <w:shd w:val="clear" w:color="auto" w:fill="FFFFFF"/>
        </w:rPr>
        <w:t>BMJ Global Health</w:t>
      </w:r>
      <w:r w:rsidRPr="00D34809">
        <w:rPr>
          <w:rFonts w:ascii="Arial" w:hAnsi="Arial" w:cs="Arial"/>
          <w:color w:val="222222"/>
          <w:shd w:val="clear" w:color="auto" w:fill="FFFFFF"/>
        </w:rPr>
        <w:t>, </w:t>
      </w:r>
      <w:r w:rsidRPr="00D34809">
        <w:rPr>
          <w:rFonts w:ascii="Arial" w:hAnsi="Arial" w:cs="Arial"/>
          <w:i/>
          <w:iCs/>
          <w:color w:val="222222"/>
          <w:shd w:val="clear" w:color="auto" w:fill="FFFFFF"/>
        </w:rPr>
        <w:t>5</w:t>
      </w:r>
      <w:r w:rsidRPr="00D34809">
        <w:rPr>
          <w:rFonts w:ascii="Arial" w:hAnsi="Arial" w:cs="Arial"/>
          <w:color w:val="222222"/>
          <w:shd w:val="clear" w:color="auto" w:fill="FFFFFF"/>
        </w:rPr>
        <w:t>(5), e002475.</w:t>
      </w:r>
    </w:p>
    <w:p w14:paraId="62231AA4" w14:textId="77777777" w:rsidR="00D34809" w:rsidRPr="00D34809" w:rsidRDefault="00D34809" w:rsidP="00D34809">
      <w:pPr>
        <w:spacing w:line="360" w:lineRule="auto"/>
        <w:jc w:val="both"/>
        <w:rPr>
          <w:rFonts w:ascii="Arial" w:hAnsi="Arial" w:cs="Arial"/>
          <w:color w:val="222222"/>
          <w:shd w:val="clear" w:color="auto" w:fill="FFFFFF"/>
        </w:rPr>
      </w:pPr>
      <w:r w:rsidRPr="00D34809">
        <w:rPr>
          <w:rFonts w:ascii="Arial" w:hAnsi="Arial" w:cs="Arial"/>
          <w:color w:val="222222"/>
          <w:shd w:val="clear" w:color="auto" w:fill="FFFFFF"/>
        </w:rPr>
        <w:t>Ruggerio, C. A. (2021). Sustainability and sustainable development: A review of principles and definitions. </w:t>
      </w:r>
      <w:r w:rsidRPr="00D34809">
        <w:rPr>
          <w:rFonts w:ascii="Arial" w:hAnsi="Arial" w:cs="Arial"/>
          <w:i/>
          <w:iCs/>
          <w:color w:val="222222"/>
          <w:shd w:val="clear" w:color="auto" w:fill="FFFFFF"/>
        </w:rPr>
        <w:t>Science of the Total Environment</w:t>
      </w:r>
      <w:r w:rsidRPr="00D34809">
        <w:rPr>
          <w:rFonts w:ascii="Arial" w:hAnsi="Arial" w:cs="Arial"/>
          <w:color w:val="222222"/>
          <w:shd w:val="clear" w:color="auto" w:fill="FFFFFF"/>
        </w:rPr>
        <w:t>, </w:t>
      </w:r>
      <w:r w:rsidRPr="00D34809">
        <w:rPr>
          <w:rFonts w:ascii="Arial" w:hAnsi="Arial" w:cs="Arial"/>
          <w:i/>
          <w:iCs/>
          <w:color w:val="222222"/>
          <w:shd w:val="clear" w:color="auto" w:fill="FFFFFF"/>
        </w:rPr>
        <w:t>786</w:t>
      </w:r>
      <w:r w:rsidRPr="00D34809">
        <w:rPr>
          <w:rFonts w:ascii="Arial" w:hAnsi="Arial" w:cs="Arial"/>
          <w:color w:val="222222"/>
          <w:shd w:val="clear" w:color="auto" w:fill="FFFFFF"/>
        </w:rPr>
        <w:t>, 147481.</w:t>
      </w:r>
    </w:p>
    <w:p w14:paraId="77C1E76E" w14:textId="77777777" w:rsidR="00D34809" w:rsidRPr="00D34809" w:rsidRDefault="00D34809" w:rsidP="00D34809">
      <w:pPr>
        <w:spacing w:line="360" w:lineRule="auto"/>
        <w:jc w:val="both"/>
        <w:rPr>
          <w:rFonts w:ascii="Arial" w:hAnsi="Arial" w:cs="Arial"/>
          <w:shd w:val="clear" w:color="auto" w:fill="FFFFFF"/>
        </w:rPr>
      </w:pPr>
      <w:proofErr w:type="spellStart"/>
      <w:r w:rsidRPr="00D34809">
        <w:rPr>
          <w:rFonts w:ascii="Arial" w:hAnsi="Arial" w:cs="Arial"/>
          <w:shd w:val="clear" w:color="auto" w:fill="FFFFFF"/>
        </w:rPr>
        <w:t>Sadorsky</w:t>
      </w:r>
      <w:proofErr w:type="spellEnd"/>
      <w:r w:rsidRPr="00D34809">
        <w:rPr>
          <w:rFonts w:ascii="Arial" w:hAnsi="Arial" w:cs="Arial"/>
          <w:shd w:val="clear" w:color="auto" w:fill="FFFFFF"/>
        </w:rPr>
        <w:t xml:space="preserve">, P. (2021). Wind energy for sustainable development: Driving factors and </w:t>
      </w:r>
      <w:proofErr w:type="gramStart"/>
      <w:r w:rsidRPr="00D34809">
        <w:rPr>
          <w:rFonts w:ascii="Arial" w:hAnsi="Arial" w:cs="Arial"/>
          <w:shd w:val="clear" w:color="auto" w:fill="FFFFFF"/>
        </w:rPr>
        <w:t>future outlook</w:t>
      </w:r>
      <w:proofErr w:type="gramEnd"/>
      <w:r w:rsidRPr="00D34809">
        <w:rPr>
          <w:rFonts w:ascii="Arial" w:hAnsi="Arial" w:cs="Arial"/>
          <w:shd w:val="clear" w:color="auto" w:fill="FFFFFF"/>
        </w:rPr>
        <w:t>. </w:t>
      </w:r>
      <w:r w:rsidRPr="00D34809">
        <w:rPr>
          <w:rFonts w:ascii="Arial" w:hAnsi="Arial" w:cs="Arial"/>
          <w:i/>
          <w:iCs/>
          <w:shd w:val="clear" w:color="auto" w:fill="FFFFFF"/>
        </w:rPr>
        <w:t>Journal of Cleaner Production</w:t>
      </w:r>
      <w:r w:rsidRPr="00D34809">
        <w:rPr>
          <w:rFonts w:ascii="Arial" w:hAnsi="Arial" w:cs="Arial"/>
          <w:shd w:val="clear" w:color="auto" w:fill="FFFFFF"/>
        </w:rPr>
        <w:t>, </w:t>
      </w:r>
      <w:r w:rsidRPr="00D34809">
        <w:rPr>
          <w:rFonts w:ascii="Arial" w:hAnsi="Arial" w:cs="Arial"/>
          <w:i/>
          <w:iCs/>
          <w:shd w:val="clear" w:color="auto" w:fill="FFFFFF"/>
        </w:rPr>
        <w:t>289</w:t>
      </w:r>
      <w:r w:rsidRPr="00D34809">
        <w:rPr>
          <w:rFonts w:ascii="Arial" w:hAnsi="Arial" w:cs="Arial"/>
          <w:shd w:val="clear" w:color="auto" w:fill="FFFFFF"/>
        </w:rPr>
        <w:t>, 125779.</w:t>
      </w:r>
    </w:p>
    <w:p w14:paraId="64D86FB4" w14:textId="78270C13"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Shaw, E., Walpole, S., McLean, M., Alvarez-Nieto, C., Barna, S., Bazin, K., ... </w:t>
      </w:r>
      <w:r w:rsidR="00F27F8C">
        <w:rPr>
          <w:rFonts w:ascii="Arial" w:hAnsi="Arial" w:cs="Arial"/>
          <w:shd w:val="clear" w:color="auto" w:fill="FFFFFF"/>
        </w:rPr>
        <w:t>and</w:t>
      </w:r>
      <w:r w:rsidRPr="00D34809">
        <w:rPr>
          <w:rFonts w:ascii="Arial" w:hAnsi="Arial" w:cs="Arial"/>
          <w:shd w:val="clear" w:color="auto" w:fill="FFFFFF"/>
        </w:rPr>
        <w:t xml:space="preserve"> Woollard, R. (2021). AMEE Consensus Statement: Planetary health and education for sustainable healthcare. </w:t>
      </w:r>
      <w:r w:rsidRPr="00D34809">
        <w:rPr>
          <w:rFonts w:ascii="Arial" w:hAnsi="Arial" w:cs="Arial"/>
          <w:i/>
          <w:iCs/>
          <w:shd w:val="clear" w:color="auto" w:fill="FFFFFF"/>
        </w:rPr>
        <w:t>Medical teacher</w:t>
      </w:r>
      <w:r w:rsidRPr="00D34809">
        <w:rPr>
          <w:rFonts w:ascii="Arial" w:hAnsi="Arial" w:cs="Arial"/>
          <w:shd w:val="clear" w:color="auto" w:fill="FFFFFF"/>
        </w:rPr>
        <w:t>, </w:t>
      </w:r>
      <w:r w:rsidRPr="00D34809">
        <w:rPr>
          <w:rFonts w:ascii="Arial" w:hAnsi="Arial" w:cs="Arial"/>
          <w:i/>
          <w:iCs/>
          <w:shd w:val="clear" w:color="auto" w:fill="FFFFFF"/>
        </w:rPr>
        <w:t>43</w:t>
      </w:r>
      <w:r w:rsidRPr="00D34809">
        <w:rPr>
          <w:rFonts w:ascii="Arial" w:hAnsi="Arial" w:cs="Arial"/>
          <w:shd w:val="clear" w:color="auto" w:fill="FFFFFF"/>
        </w:rPr>
        <w:t>(3), 272-286.</w:t>
      </w:r>
      <w:r w:rsidRPr="00D34809">
        <w:rPr>
          <w:rFonts w:ascii="Arial" w:hAnsi="Arial" w:cs="Arial"/>
        </w:rPr>
        <w:t xml:space="preserve"> </w:t>
      </w:r>
      <w:r w:rsidRPr="00D34809">
        <w:rPr>
          <w:rFonts w:ascii="Arial" w:hAnsi="Arial" w:cs="Arial"/>
          <w:shd w:val="clear" w:color="auto" w:fill="FFFFFF"/>
        </w:rPr>
        <w:t>DOI:10.1080/0142159X.2020.1860207</w:t>
      </w:r>
    </w:p>
    <w:p w14:paraId="5E423943" w14:textId="54283A01"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 xml:space="preserve">Smith, S. G., </w:t>
      </w:r>
      <w:r w:rsidR="00F27F8C">
        <w:rPr>
          <w:rFonts w:ascii="Arial" w:hAnsi="Arial" w:cs="Arial"/>
          <w:shd w:val="clear" w:color="auto" w:fill="FFFFFF"/>
        </w:rPr>
        <w:t>and</w:t>
      </w:r>
      <w:r w:rsidRPr="00D34809">
        <w:rPr>
          <w:rFonts w:ascii="Arial" w:hAnsi="Arial" w:cs="Arial"/>
          <w:shd w:val="clear" w:color="auto" w:fill="FFFFFF"/>
        </w:rPr>
        <w:t xml:space="preserve"> </w:t>
      </w:r>
      <w:proofErr w:type="spellStart"/>
      <w:r w:rsidRPr="00D34809">
        <w:rPr>
          <w:rFonts w:ascii="Arial" w:hAnsi="Arial" w:cs="Arial"/>
          <w:shd w:val="clear" w:color="auto" w:fill="FFFFFF"/>
        </w:rPr>
        <w:t>Sinkford</w:t>
      </w:r>
      <w:proofErr w:type="spellEnd"/>
      <w:r w:rsidRPr="00D34809">
        <w:rPr>
          <w:rFonts w:ascii="Arial" w:hAnsi="Arial" w:cs="Arial"/>
          <w:shd w:val="clear" w:color="auto" w:fill="FFFFFF"/>
        </w:rPr>
        <w:t>, J. C. (2022). Gender equality in the 21st century: Overcoming barriers to women's leadership in global health. </w:t>
      </w:r>
      <w:r w:rsidRPr="00D34809">
        <w:rPr>
          <w:rFonts w:ascii="Arial" w:hAnsi="Arial" w:cs="Arial"/>
          <w:i/>
          <w:iCs/>
          <w:shd w:val="clear" w:color="auto" w:fill="FFFFFF"/>
        </w:rPr>
        <w:t>Journal of Dental Education</w:t>
      </w:r>
      <w:r w:rsidRPr="00D34809">
        <w:rPr>
          <w:rFonts w:ascii="Arial" w:hAnsi="Arial" w:cs="Arial"/>
          <w:shd w:val="clear" w:color="auto" w:fill="FFFFFF"/>
        </w:rPr>
        <w:t>, </w:t>
      </w:r>
      <w:r w:rsidRPr="00D34809">
        <w:rPr>
          <w:rFonts w:ascii="Arial" w:hAnsi="Arial" w:cs="Arial"/>
          <w:i/>
          <w:iCs/>
          <w:shd w:val="clear" w:color="auto" w:fill="FFFFFF"/>
        </w:rPr>
        <w:t>86</w:t>
      </w:r>
      <w:r w:rsidRPr="00D34809">
        <w:rPr>
          <w:rFonts w:ascii="Arial" w:hAnsi="Arial" w:cs="Arial"/>
          <w:shd w:val="clear" w:color="auto" w:fill="FFFFFF"/>
        </w:rPr>
        <w:t>(9), 1144-1173.</w:t>
      </w:r>
    </w:p>
    <w:p w14:paraId="2D9B9642"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lastRenderedPageBreak/>
        <w:t>Sweileh, W. M. (2020). Bibliometric analysis of scientific publications on “sustainable development goals” with emphasis on “good health and well-being” goal (2015–2019). </w:t>
      </w:r>
      <w:r w:rsidRPr="00D34809">
        <w:rPr>
          <w:rFonts w:ascii="Arial" w:hAnsi="Arial" w:cs="Arial"/>
          <w:i/>
          <w:iCs/>
          <w:shd w:val="clear" w:color="auto" w:fill="FFFFFF"/>
        </w:rPr>
        <w:t>Globalization and health</w:t>
      </w:r>
      <w:r w:rsidRPr="00D34809">
        <w:rPr>
          <w:rFonts w:ascii="Arial" w:hAnsi="Arial" w:cs="Arial"/>
          <w:shd w:val="clear" w:color="auto" w:fill="FFFFFF"/>
        </w:rPr>
        <w:t>, </w:t>
      </w:r>
      <w:r w:rsidRPr="00D34809">
        <w:rPr>
          <w:rFonts w:ascii="Arial" w:hAnsi="Arial" w:cs="Arial"/>
          <w:i/>
          <w:iCs/>
          <w:shd w:val="clear" w:color="auto" w:fill="FFFFFF"/>
        </w:rPr>
        <w:t>16</w:t>
      </w:r>
      <w:r w:rsidRPr="00D34809">
        <w:rPr>
          <w:rFonts w:ascii="Arial" w:hAnsi="Arial" w:cs="Arial"/>
          <w:shd w:val="clear" w:color="auto" w:fill="FFFFFF"/>
        </w:rPr>
        <w:t>, 1-13.</w:t>
      </w:r>
    </w:p>
    <w:p w14:paraId="44E0306D" w14:textId="77777777" w:rsidR="00D34809" w:rsidRPr="00D34809" w:rsidRDefault="00D34809" w:rsidP="00D34809">
      <w:pPr>
        <w:spacing w:line="360" w:lineRule="auto"/>
        <w:jc w:val="both"/>
        <w:rPr>
          <w:rFonts w:ascii="Arial" w:hAnsi="Arial" w:cs="Arial"/>
        </w:rPr>
      </w:pPr>
      <w:r w:rsidRPr="00D34809">
        <w:rPr>
          <w:rFonts w:ascii="Arial" w:hAnsi="Arial" w:cs="Arial"/>
          <w:lang w:val="en-US"/>
        </w:rPr>
        <w:t xml:space="preserve">UKHSA, (2024). Health Protection. Available at https://www.gov.uk/health-and-social-care/health-protection#services </w:t>
      </w:r>
      <w:r w:rsidRPr="00D34809">
        <w:rPr>
          <w:rFonts w:ascii="Arial" w:hAnsi="Arial" w:cs="Arial"/>
        </w:rPr>
        <w:t>(Accessed: 20 November 2024).</w:t>
      </w:r>
    </w:p>
    <w:p w14:paraId="67AEA641" w14:textId="77777777" w:rsidR="00D34809" w:rsidRPr="00D34809" w:rsidRDefault="00D34809" w:rsidP="00D34809">
      <w:pPr>
        <w:spacing w:line="360" w:lineRule="auto"/>
        <w:jc w:val="both"/>
        <w:rPr>
          <w:rFonts w:ascii="Arial" w:hAnsi="Arial" w:cs="Arial"/>
        </w:rPr>
      </w:pPr>
      <w:r w:rsidRPr="00D34809">
        <w:rPr>
          <w:rFonts w:ascii="Arial" w:hAnsi="Arial" w:cs="Arial"/>
        </w:rPr>
        <w:t xml:space="preserve">United Nations Department of Economic and Social Affairs (UNDESA) (2024). </w:t>
      </w:r>
      <w:r w:rsidRPr="00D34809">
        <w:rPr>
          <w:rStyle w:val="Emphasis"/>
          <w:rFonts w:ascii="Arial" w:hAnsi="Arial" w:cs="Arial"/>
        </w:rPr>
        <w:t>Sustainable Development Goals (SDGs) and Disability</w:t>
      </w:r>
      <w:r w:rsidRPr="00D34809">
        <w:rPr>
          <w:rFonts w:ascii="Arial" w:hAnsi="Arial" w:cs="Arial"/>
        </w:rPr>
        <w:t xml:space="preserve">. Available at: </w:t>
      </w:r>
      <w:hyperlink r:id="rId9" w:tgtFrame="_new" w:history="1">
        <w:r w:rsidRPr="00D34809">
          <w:rPr>
            <w:rStyle w:val="Hyperlink"/>
            <w:rFonts w:ascii="Arial" w:hAnsi="Arial" w:cs="Arial"/>
            <w:color w:val="auto"/>
          </w:rPr>
          <w:t>https://social.desa.un.org/issues/disability/sustainable-development-goals-sdgs-and-disability</w:t>
        </w:r>
      </w:hyperlink>
      <w:r w:rsidRPr="00D34809">
        <w:rPr>
          <w:rFonts w:ascii="Arial" w:hAnsi="Arial" w:cs="Arial"/>
        </w:rPr>
        <w:t xml:space="preserve"> (Accessed: 20 November 2024)</w:t>
      </w:r>
    </w:p>
    <w:p w14:paraId="322CF198" w14:textId="77777777" w:rsidR="00D34809" w:rsidRPr="00D34809" w:rsidRDefault="00D34809" w:rsidP="00D34809">
      <w:pPr>
        <w:spacing w:line="360" w:lineRule="auto"/>
        <w:jc w:val="both"/>
        <w:rPr>
          <w:rFonts w:ascii="Arial" w:hAnsi="Arial" w:cs="Arial"/>
          <w:lang w:val="en-US"/>
        </w:rPr>
      </w:pPr>
      <w:r w:rsidRPr="00D34809">
        <w:rPr>
          <w:rFonts w:ascii="Arial" w:hAnsi="Arial" w:cs="Arial"/>
          <w:lang w:val="en-US"/>
        </w:rPr>
        <w:t xml:space="preserve">United Nations Development </w:t>
      </w:r>
      <w:proofErr w:type="spellStart"/>
      <w:r w:rsidRPr="00D34809">
        <w:rPr>
          <w:rFonts w:ascii="Arial" w:hAnsi="Arial" w:cs="Arial"/>
          <w:lang w:val="en-US"/>
        </w:rPr>
        <w:t>Programme</w:t>
      </w:r>
      <w:proofErr w:type="spellEnd"/>
      <w:r w:rsidRPr="00D34809">
        <w:rPr>
          <w:rFonts w:ascii="Arial" w:hAnsi="Arial" w:cs="Arial"/>
          <w:lang w:val="en-US"/>
        </w:rPr>
        <w:t xml:space="preserve"> (2024). Sustainable Development Goals. Available at: https://www.undp.org/sustainable-development-goals (Accessed: 20 November 2024).</w:t>
      </w:r>
    </w:p>
    <w:p w14:paraId="013D0FDE"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WHO</w:t>
      </w:r>
      <w:r w:rsidRPr="00D34809">
        <w:rPr>
          <w:rFonts w:ascii="Arial" w:hAnsi="Arial" w:cs="Arial"/>
        </w:rPr>
        <w:t xml:space="preserve">. (2024). Health and Wellness. </w:t>
      </w:r>
      <w:r w:rsidRPr="00D34809">
        <w:rPr>
          <w:rFonts w:ascii="Arial" w:hAnsi="Arial" w:cs="Arial"/>
          <w:lang w:val="en-US"/>
        </w:rPr>
        <w:t>Available at: https://www.who.int/data/gho/data/major-themes/health-and-well-being#:~:text=The%20WHO%20constitution%20states%3A%20%22Health,of%20mental%20disorders%20or%20disabilities. (Accessed: 23 November 2024).</w:t>
      </w:r>
    </w:p>
    <w:p w14:paraId="1E965B3E"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Women, U. N. (2020). Gender equality. </w:t>
      </w:r>
      <w:proofErr w:type="spellStart"/>
      <w:r w:rsidRPr="00D34809">
        <w:rPr>
          <w:rFonts w:ascii="Arial" w:hAnsi="Arial" w:cs="Arial"/>
          <w:i/>
          <w:iCs/>
          <w:shd w:val="clear" w:color="auto" w:fill="FFFFFF"/>
        </w:rPr>
        <w:t>Womens’s</w:t>
      </w:r>
      <w:proofErr w:type="spellEnd"/>
      <w:r w:rsidRPr="00D34809">
        <w:rPr>
          <w:rFonts w:ascii="Arial" w:hAnsi="Arial" w:cs="Arial"/>
          <w:i/>
          <w:iCs/>
          <w:shd w:val="clear" w:color="auto" w:fill="FFFFFF"/>
        </w:rPr>
        <w:t xml:space="preserve"> rights in review</w:t>
      </w:r>
      <w:r w:rsidRPr="00D34809">
        <w:rPr>
          <w:rFonts w:ascii="Arial" w:hAnsi="Arial" w:cs="Arial"/>
          <w:shd w:val="clear" w:color="auto" w:fill="FFFFFF"/>
        </w:rPr>
        <w:t>, </w:t>
      </w:r>
      <w:r w:rsidRPr="00D34809">
        <w:rPr>
          <w:rFonts w:ascii="Arial" w:hAnsi="Arial" w:cs="Arial"/>
          <w:i/>
          <w:iCs/>
          <w:shd w:val="clear" w:color="auto" w:fill="FFFFFF"/>
        </w:rPr>
        <w:t>25</w:t>
      </w:r>
      <w:r w:rsidRPr="00D34809">
        <w:rPr>
          <w:rFonts w:ascii="Arial" w:hAnsi="Arial" w:cs="Arial"/>
          <w:shd w:val="clear" w:color="auto" w:fill="FFFFFF"/>
        </w:rPr>
        <w:t>.</w:t>
      </w:r>
    </w:p>
    <w:p w14:paraId="093717B8" w14:textId="77777777" w:rsidR="00D34809" w:rsidRPr="00D34809" w:rsidRDefault="00D34809" w:rsidP="00D34809">
      <w:pPr>
        <w:spacing w:line="360" w:lineRule="auto"/>
        <w:jc w:val="both"/>
        <w:rPr>
          <w:rFonts w:ascii="Arial" w:hAnsi="Arial" w:cs="Arial"/>
          <w:shd w:val="clear" w:color="auto" w:fill="FFFFFF"/>
        </w:rPr>
      </w:pPr>
      <w:r w:rsidRPr="00D34809">
        <w:rPr>
          <w:rFonts w:ascii="Arial" w:hAnsi="Arial" w:cs="Arial"/>
          <w:shd w:val="clear" w:color="auto" w:fill="FFFFFF"/>
        </w:rPr>
        <w:t>World Health Organization. (2021). </w:t>
      </w:r>
      <w:r w:rsidRPr="00D34809">
        <w:rPr>
          <w:rFonts w:ascii="Arial" w:hAnsi="Arial" w:cs="Arial"/>
          <w:i/>
          <w:iCs/>
          <w:shd w:val="clear" w:color="auto" w:fill="FFFFFF"/>
        </w:rPr>
        <w:t>Stronger collaboration for an equitable and resilient recovery towards the health-related sustainable development goals: 2021 progress report on the global action plan for healthy lives and well-being for all</w:t>
      </w:r>
      <w:r w:rsidRPr="00D34809">
        <w:rPr>
          <w:rFonts w:ascii="Arial" w:hAnsi="Arial" w:cs="Arial"/>
          <w:shd w:val="clear" w:color="auto" w:fill="FFFFFF"/>
        </w:rPr>
        <w:t>. World Health Organization.</w:t>
      </w:r>
    </w:p>
    <w:p w14:paraId="2195A3AF" w14:textId="77777777" w:rsidR="004411E0" w:rsidRPr="00D34809" w:rsidRDefault="004411E0" w:rsidP="00D34809">
      <w:pPr>
        <w:spacing w:line="360" w:lineRule="auto"/>
        <w:jc w:val="both"/>
        <w:rPr>
          <w:rFonts w:ascii="Arial" w:hAnsi="Arial" w:cs="Arial"/>
          <w:shd w:val="clear" w:color="auto" w:fill="FFFFFF"/>
        </w:rPr>
      </w:pPr>
    </w:p>
    <w:sectPr w:rsidR="004411E0" w:rsidRPr="00D3480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6367A" w14:textId="77777777" w:rsidR="002B082B" w:rsidRDefault="002B082B" w:rsidP="0052318F">
      <w:pPr>
        <w:spacing w:after="0" w:line="240" w:lineRule="auto"/>
      </w:pPr>
      <w:r>
        <w:separator/>
      </w:r>
    </w:p>
  </w:endnote>
  <w:endnote w:type="continuationSeparator" w:id="0">
    <w:p w14:paraId="6E4F0FA7" w14:textId="77777777" w:rsidR="002B082B" w:rsidRDefault="002B082B" w:rsidP="00523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037B4" w14:textId="77777777" w:rsidR="002B082B" w:rsidRDefault="002B082B" w:rsidP="0052318F">
      <w:pPr>
        <w:spacing w:after="0" w:line="240" w:lineRule="auto"/>
      </w:pPr>
      <w:r>
        <w:separator/>
      </w:r>
    </w:p>
  </w:footnote>
  <w:footnote w:type="continuationSeparator" w:id="0">
    <w:p w14:paraId="189C94C7" w14:textId="77777777" w:rsidR="002B082B" w:rsidRDefault="002B082B" w:rsidP="00523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9468858"/>
      <w:docPartObj>
        <w:docPartGallery w:val="Page Numbers (Top of Page)"/>
        <w:docPartUnique/>
      </w:docPartObj>
    </w:sdtPr>
    <w:sdtEndPr>
      <w:rPr>
        <w:rFonts w:ascii="Arial" w:hAnsi="Arial" w:cs="Arial"/>
        <w:noProof/>
      </w:rPr>
    </w:sdtEndPr>
    <w:sdtContent>
      <w:p w14:paraId="3BE9EB0B" w14:textId="77777777" w:rsidR="00EC2377" w:rsidRPr="00EC2377" w:rsidRDefault="00EC2377" w:rsidP="00EC2377">
        <w:pPr>
          <w:pStyle w:val="Header"/>
          <w:jc w:val="right"/>
          <w:rPr>
            <w:rFonts w:ascii="Arial" w:hAnsi="Arial" w:cs="Arial"/>
          </w:rPr>
        </w:pPr>
        <w:r w:rsidRPr="00EC2377">
          <w:rPr>
            <w:rFonts w:ascii="Arial" w:hAnsi="Arial" w:cs="Arial"/>
          </w:rPr>
          <w:fldChar w:fldCharType="begin"/>
        </w:r>
        <w:r w:rsidRPr="00EC2377">
          <w:rPr>
            <w:rFonts w:ascii="Arial" w:hAnsi="Arial" w:cs="Arial"/>
          </w:rPr>
          <w:instrText xml:space="preserve"> PAGE   \* MERGEFORMAT </w:instrText>
        </w:r>
        <w:r w:rsidRPr="00EC2377">
          <w:rPr>
            <w:rFonts w:ascii="Arial" w:hAnsi="Arial" w:cs="Arial"/>
          </w:rPr>
          <w:fldChar w:fldCharType="separate"/>
        </w:r>
        <w:r w:rsidR="002A7F7C">
          <w:rPr>
            <w:rFonts w:ascii="Arial" w:hAnsi="Arial" w:cs="Arial"/>
            <w:noProof/>
          </w:rPr>
          <w:t>17</w:t>
        </w:r>
        <w:r w:rsidRPr="00EC2377">
          <w:rPr>
            <w:rFonts w:ascii="Arial" w:hAnsi="Arial" w:cs="Arial"/>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4DB"/>
    <w:rsid w:val="00000E43"/>
    <w:rsid w:val="00004DFD"/>
    <w:rsid w:val="0005086B"/>
    <w:rsid w:val="00061EE0"/>
    <w:rsid w:val="000B6722"/>
    <w:rsid w:val="000C02B9"/>
    <w:rsid w:val="000D7982"/>
    <w:rsid w:val="000E603B"/>
    <w:rsid w:val="000E7147"/>
    <w:rsid w:val="000E7503"/>
    <w:rsid w:val="000F0084"/>
    <w:rsid w:val="000F4006"/>
    <w:rsid w:val="000F4F5C"/>
    <w:rsid w:val="000F6DA4"/>
    <w:rsid w:val="00110D94"/>
    <w:rsid w:val="00112D85"/>
    <w:rsid w:val="001208C3"/>
    <w:rsid w:val="00131C05"/>
    <w:rsid w:val="00134230"/>
    <w:rsid w:val="00137684"/>
    <w:rsid w:val="001569F4"/>
    <w:rsid w:val="001577ED"/>
    <w:rsid w:val="00173776"/>
    <w:rsid w:val="00187096"/>
    <w:rsid w:val="001B1989"/>
    <w:rsid w:val="001D6757"/>
    <w:rsid w:val="00204B9B"/>
    <w:rsid w:val="00212FB1"/>
    <w:rsid w:val="00234B13"/>
    <w:rsid w:val="0025325E"/>
    <w:rsid w:val="00260920"/>
    <w:rsid w:val="00280A16"/>
    <w:rsid w:val="0028799A"/>
    <w:rsid w:val="002A7F7C"/>
    <w:rsid w:val="002B082B"/>
    <w:rsid w:val="002B10A0"/>
    <w:rsid w:val="002D7DEB"/>
    <w:rsid w:val="003203F2"/>
    <w:rsid w:val="00335C9C"/>
    <w:rsid w:val="00351A0C"/>
    <w:rsid w:val="00355695"/>
    <w:rsid w:val="0036552A"/>
    <w:rsid w:val="003C54FA"/>
    <w:rsid w:val="003C71D0"/>
    <w:rsid w:val="003D4EF7"/>
    <w:rsid w:val="003D72D1"/>
    <w:rsid w:val="00411DE0"/>
    <w:rsid w:val="00413DA0"/>
    <w:rsid w:val="00422E01"/>
    <w:rsid w:val="00434641"/>
    <w:rsid w:val="00436224"/>
    <w:rsid w:val="004364B9"/>
    <w:rsid w:val="00440844"/>
    <w:rsid w:val="004411E0"/>
    <w:rsid w:val="004707A2"/>
    <w:rsid w:val="004761D6"/>
    <w:rsid w:val="004861BF"/>
    <w:rsid w:val="004914DB"/>
    <w:rsid w:val="004C3197"/>
    <w:rsid w:val="004E6D81"/>
    <w:rsid w:val="00506909"/>
    <w:rsid w:val="005129B3"/>
    <w:rsid w:val="0052318F"/>
    <w:rsid w:val="00525455"/>
    <w:rsid w:val="00526AAE"/>
    <w:rsid w:val="00531010"/>
    <w:rsid w:val="0058394E"/>
    <w:rsid w:val="0059093A"/>
    <w:rsid w:val="00595C4F"/>
    <w:rsid w:val="005B63B6"/>
    <w:rsid w:val="005F3C1C"/>
    <w:rsid w:val="00607FFE"/>
    <w:rsid w:val="006678EE"/>
    <w:rsid w:val="00690080"/>
    <w:rsid w:val="0069382D"/>
    <w:rsid w:val="006947EA"/>
    <w:rsid w:val="006C6433"/>
    <w:rsid w:val="006D18A3"/>
    <w:rsid w:val="006F4C57"/>
    <w:rsid w:val="00712443"/>
    <w:rsid w:val="007141A1"/>
    <w:rsid w:val="007336BA"/>
    <w:rsid w:val="00746C6F"/>
    <w:rsid w:val="00772A4C"/>
    <w:rsid w:val="00775B10"/>
    <w:rsid w:val="00783A21"/>
    <w:rsid w:val="007868D2"/>
    <w:rsid w:val="00795559"/>
    <w:rsid w:val="007A182E"/>
    <w:rsid w:val="007E1F4E"/>
    <w:rsid w:val="007E4777"/>
    <w:rsid w:val="007E6C49"/>
    <w:rsid w:val="008306AA"/>
    <w:rsid w:val="008426DC"/>
    <w:rsid w:val="0085158B"/>
    <w:rsid w:val="008644BE"/>
    <w:rsid w:val="0087098D"/>
    <w:rsid w:val="008924AC"/>
    <w:rsid w:val="008C2FD9"/>
    <w:rsid w:val="008F40A2"/>
    <w:rsid w:val="00901055"/>
    <w:rsid w:val="00917D18"/>
    <w:rsid w:val="00921ECD"/>
    <w:rsid w:val="00941C15"/>
    <w:rsid w:val="009440D8"/>
    <w:rsid w:val="00952FC3"/>
    <w:rsid w:val="009645AD"/>
    <w:rsid w:val="00966F51"/>
    <w:rsid w:val="00972EE7"/>
    <w:rsid w:val="00973F08"/>
    <w:rsid w:val="009803FC"/>
    <w:rsid w:val="00991F41"/>
    <w:rsid w:val="009A037B"/>
    <w:rsid w:val="009A081B"/>
    <w:rsid w:val="009C17DE"/>
    <w:rsid w:val="009C1CF8"/>
    <w:rsid w:val="009C331E"/>
    <w:rsid w:val="009D3903"/>
    <w:rsid w:val="00A06F87"/>
    <w:rsid w:val="00A073B0"/>
    <w:rsid w:val="00A20790"/>
    <w:rsid w:val="00A71EEF"/>
    <w:rsid w:val="00A83251"/>
    <w:rsid w:val="00A92C27"/>
    <w:rsid w:val="00A94255"/>
    <w:rsid w:val="00AA0249"/>
    <w:rsid w:val="00AB0FA4"/>
    <w:rsid w:val="00AD69B5"/>
    <w:rsid w:val="00AF1A26"/>
    <w:rsid w:val="00B12C85"/>
    <w:rsid w:val="00B404EF"/>
    <w:rsid w:val="00B41E16"/>
    <w:rsid w:val="00B76108"/>
    <w:rsid w:val="00B948CD"/>
    <w:rsid w:val="00BE1B57"/>
    <w:rsid w:val="00BF7EBA"/>
    <w:rsid w:val="00BF7EE1"/>
    <w:rsid w:val="00C0761D"/>
    <w:rsid w:val="00C152B8"/>
    <w:rsid w:val="00C17110"/>
    <w:rsid w:val="00C22C4F"/>
    <w:rsid w:val="00C33487"/>
    <w:rsid w:val="00C652FA"/>
    <w:rsid w:val="00C742DA"/>
    <w:rsid w:val="00C77CAC"/>
    <w:rsid w:val="00C9191F"/>
    <w:rsid w:val="00CA2AF1"/>
    <w:rsid w:val="00CB2834"/>
    <w:rsid w:val="00CC2B1C"/>
    <w:rsid w:val="00D02AB4"/>
    <w:rsid w:val="00D072EC"/>
    <w:rsid w:val="00D34809"/>
    <w:rsid w:val="00D7174F"/>
    <w:rsid w:val="00D870F6"/>
    <w:rsid w:val="00DB5D47"/>
    <w:rsid w:val="00DB6FC7"/>
    <w:rsid w:val="00DE013B"/>
    <w:rsid w:val="00DF6BEA"/>
    <w:rsid w:val="00E37732"/>
    <w:rsid w:val="00E602B0"/>
    <w:rsid w:val="00E719F0"/>
    <w:rsid w:val="00E9197D"/>
    <w:rsid w:val="00EA4B2B"/>
    <w:rsid w:val="00EA59AB"/>
    <w:rsid w:val="00EC2377"/>
    <w:rsid w:val="00EC755E"/>
    <w:rsid w:val="00EC7F18"/>
    <w:rsid w:val="00ED6892"/>
    <w:rsid w:val="00ED753A"/>
    <w:rsid w:val="00F0124F"/>
    <w:rsid w:val="00F27F8C"/>
    <w:rsid w:val="00F41043"/>
    <w:rsid w:val="00F44B61"/>
    <w:rsid w:val="00F477D4"/>
    <w:rsid w:val="00F6465C"/>
    <w:rsid w:val="00F77303"/>
    <w:rsid w:val="00F77ED6"/>
    <w:rsid w:val="00FA4088"/>
    <w:rsid w:val="00FA7FFE"/>
    <w:rsid w:val="00FB5BD1"/>
    <w:rsid w:val="00FC419D"/>
    <w:rsid w:val="00FC7643"/>
    <w:rsid w:val="00FE6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40BA"/>
  <w15:chartTrackingRefBased/>
  <w15:docId w15:val="{B7108D5C-ADB3-47B0-9404-18F7951EE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C4F"/>
    <w:rPr>
      <w:lang w:val="en-GB"/>
    </w:rPr>
  </w:style>
  <w:style w:type="paragraph" w:styleId="Heading1">
    <w:name w:val="heading 1"/>
    <w:basedOn w:val="Normal"/>
    <w:next w:val="Normal"/>
    <w:link w:val="Heading1Char"/>
    <w:autoRedefine/>
    <w:uiPriority w:val="9"/>
    <w:qFormat/>
    <w:rsid w:val="00EC2377"/>
    <w:pPr>
      <w:keepNext/>
      <w:keepLines/>
      <w:spacing w:before="240" w:after="0" w:line="360" w:lineRule="auto"/>
      <w:jc w:val="center"/>
      <w:outlineLvl w:val="0"/>
    </w:pPr>
    <w:rPr>
      <w:rFonts w:ascii="Arial" w:eastAsiaTheme="majorEastAsia" w:hAnsi="Arial" w:cstheme="majorBidi"/>
      <w:b/>
      <w:szCs w:val="32"/>
    </w:rPr>
  </w:style>
  <w:style w:type="paragraph" w:styleId="Heading2">
    <w:name w:val="heading 2"/>
    <w:basedOn w:val="Normal"/>
    <w:next w:val="Normal"/>
    <w:link w:val="Heading2Char"/>
    <w:autoRedefine/>
    <w:uiPriority w:val="9"/>
    <w:unhideWhenUsed/>
    <w:qFormat/>
    <w:rsid w:val="00EC2377"/>
    <w:pPr>
      <w:keepNext/>
      <w:keepLines/>
      <w:spacing w:before="40" w:after="0"/>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1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18F"/>
    <w:rPr>
      <w:lang w:val="en-GB"/>
    </w:rPr>
  </w:style>
  <w:style w:type="paragraph" w:styleId="Footer">
    <w:name w:val="footer"/>
    <w:basedOn w:val="Normal"/>
    <w:link w:val="FooterChar"/>
    <w:uiPriority w:val="99"/>
    <w:unhideWhenUsed/>
    <w:rsid w:val="005231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18F"/>
    <w:rPr>
      <w:lang w:val="en-GB"/>
    </w:rPr>
  </w:style>
  <w:style w:type="character" w:styleId="Emphasis">
    <w:name w:val="Emphasis"/>
    <w:basedOn w:val="DefaultParagraphFont"/>
    <w:uiPriority w:val="20"/>
    <w:qFormat/>
    <w:rsid w:val="00526AAE"/>
    <w:rPr>
      <w:i/>
      <w:iCs/>
    </w:rPr>
  </w:style>
  <w:style w:type="character" w:styleId="Hyperlink">
    <w:name w:val="Hyperlink"/>
    <w:basedOn w:val="DefaultParagraphFont"/>
    <w:uiPriority w:val="99"/>
    <w:unhideWhenUsed/>
    <w:rsid w:val="00526AAE"/>
    <w:rPr>
      <w:color w:val="0000FF"/>
      <w:u w:val="single"/>
    </w:rPr>
  </w:style>
  <w:style w:type="character" w:customStyle="1" w:styleId="Heading1Char">
    <w:name w:val="Heading 1 Char"/>
    <w:basedOn w:val="DefaultParagraphFont"/>
    <w:link w:val="Heading1"/>
    <w:uiPriority w:val="9"/>
    <w:rsid w:val="00EC2377"/>
    <w:rPr>
      <w:rFonts w:ascii="Arial" w:eastAsiaTheme="majorEastAsia" w:hAnsi="Arial" w:cstheme="majorBidi"/>
      <w:b/>
      <w:szCs w:val="32"/>
      <w:lang w:val="en-GB"/>
    </w:rPr>
  </w:style>
  <w:style w:type="character" w:customStyle="1" w:styleId="Heading2Char">
    <w:name w:val="Heading 2 Char"/>
    <w:basedOn w:val="DefaultParagraphFont"/>
    <w:link w:val="Heading2"/>
    <w:uiPriority w:val="9"/>
    <w:rsid w:val="00EC2377"/>
    <w:rPr>
      <w:rFonts w:ascii="Arial" w:eastAsiaTheme="majorEastAsia" w:hAnsi="Arial" w:cstheme="majorBidi"/>
      <w:b/>
      <w:szCs w:val="26"/>
      <w:lang w:val="en-GB"/>
    </w:rPr>
  </w:style>
  <w:style w:type="paragraph" w:styleId="TOCHeading">
    <w:name w:val="TOC Heading"/>
    <w:basedOn w:val="Heading1"/>
    <w:next w:val="Normal"/>
    <w:uiPriority w:val="39"/>
    <w:unhideWhenUsed/>
    <w:qFormat/>
    <w:rsid w:val="00EC237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C2377"/>
    <w:pPr>
      <w:spacing w:after="100"/>
    </w:pPr>
  </w:style>
  <w:style w:type="paragraph" w:styleId="TOC2">
    <w:name w:val="toc 2"/>
    <w:basedOn w:val="Normal"/>
    <w:next w:val="Normal"/>
    <w:autoRedefine/>
    <w:uiPriority w:val="39"/>
    <w:unhideWhenUsed/>
    <w:rsid w:val="00EC237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ocial.desa.un.org/issues/disability/sustainable-development-goals-sdgs-and-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F56CD7C8-35CA-49CB-982E-F2E0AC21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5574</Words>
  <Characters>31777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Fatima Al Hassan (2129080)</cp:lastModifiedBy>
  <cp:revision>2</cp:revision>
  <dcterms:created xsi:type="dcterms:W3CDTF">2024-11-24T22:03:00Z</dcterms:created>
  <dcterms:modified xsi:type="dcterms:W3CDTF">2024-11-24T22:03:00Z</dcterms:modified>
</cp:coreProperties>
</file>