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9A8C7" w14:textId="52F0277C" w:rsidR="008B354E" w:rsidRDefault="008B354E" w:rsidP="005C6C50">
      <w:pPr>
        <w:pStyle w:val="Nornal"/>
        <w:spacing w:before="120" w:after="120" w:line="276" w:lineRule="auto"/>
        <w:jc w:val="center"/>
        <w:rPr>
          <w:b/>
          <w:bCs/>
          <w:sz w:val="24"/>
          <w:szCs w:val="24"/>
        </w:rPr>
      </w:pPr>
      <w:r>
        <w:rPr>
          <w:b/>
          <w:bCs/>
          <w:sz w:val="24"/>
          <w:szCs w:val="24"/>
        </w:rPr>
        <w:t>Questions</w:t>
      </w:r>
    </w:p>
    <w:p w14:paraId="3D256FB3" w14:textId="3EF279C8" w:rsidR="008B354E" w:rsidRPr="008B354E" w:rsidRDefault="008B354E" w:rsidP="008B354E">
      <w:pPr>
        <w:pStyle w:val="Nornal"/>
        <w:spacing w:before="120" w:after="120" w:line="276" w:lineRule="auto"/>
        <w:rPr>
          <w:b/>
          <w:bCs/>
          <w:sz w:val="24"/>
          <w:szCs w:val="24"/>
        </w:rPr>
      </w:pPr>
      <w:r w:rsidRPr="008B354E">
        <w:rPr>
          <w:b/>
          <w:bCs/>
          <w:sz w:val="24"/>
          <w:szCs w:val="24"/>
        </w:rPr>
        <w:t>Section 1</w:t>
      </w:r>
    </w:p>
    <w:p w14:paraId="250DC237" w14:textId="77777777" w:rsidR="008B354E" w:rsidRPr="008B354E" w:rsidRDefault="008B354E" w:rsidP="008B354E">
      <w:pPr>
        <w:pStyle w:val="Nornal"/>
        <w:spacing w:before="120" w:after="120" w:line="276" w:lineRule="auto"/>
        <w:jc w:val="both"/>
        <w:rPr>
          <w:sz w:val="24"/>
          <w:szCs w:val="24"/>
        </w:rPr>
      </w:pPr>
      <w:r w:rsidRPr="008B354E">
        <w:rPr>
          <w:sz w:val="24"/>
          <w:szCs w:val="24"/>
        </w:rPr>
        <w:t xml:space="preserve">AC 1.1: With reference to typical activities and behaviours, appraise what it means to be a ‘people professional’. </w:t>
      </w:r>
    </w:p>
    <w:p w14:paraId="0F056E48" w14:textId="5CB561AA" w:rsidR="008B354E" w:rsidRPr="008B354E" w:rsidRDefault="008B354E" w:rsidP="008B354E">
      <w:pPr>
        <w:pStyle w:val="Nornal"/>
        <w:spacing w:before="120" w:after="120" w:line="276" w:lineRule="auto"/>
        <w:jc w:val="both"/>
        <w:rPr>
          <w:sz w:val="24"/>
          <w:szCs w:val="24"/>
        </w:rPr>
      </w:pPr>
      <w:r w:rsidRPr="008B354E">
        <w:rPr>
          <w:sz w:val="24"/>
          <w:szCs w:val="24"/>
        </w:rPr>
        <w:t>AC 1.2: Discuss how ethical values underpin the work of a people professional, including two examples of how ethical values might be applied in a people practice context.</w:t>
      </w:r>
    </w:p>
    <w:p w14:paraId="43601FD4" w14:textId="77777777" w:rsidR="008B354E" w:rsidRPr="008B354E" w:rsidRDefault="008B354E" w:rsidP="008B354E">
      <w:pPr>
        <w:pStyle w:val="Nornal"/>
        <w:spacing w:before="120" w:after="120" w:line="276" w:lineRule="auto"/>
        <w:jc w:val="both"/>
        <w:rPr>
          <w:sz w:val="24"/>
          <w:szCs w:val="24"/>
        </w:rPr>
      </w:pPr>
      <w:r w:rsidRPr="008B354E">
        <w:rPr>
          <w:sz w:val="24"/>
          <w:szCs w:val="24"/>
        </w:rPr>
        <w:t xml:space="preserve">AC 1.3: Consider the importance of people professionals being able to influence others and ensure that the ‘people practice voice’ is heard in an organisation, through informed, </w:t>
      </w:r>
      <w:proofErr w:type="gramStart"/>
      <w:r w:rsidRPr="008B354E">
        <w:rPr>
          <w:sz w:val="24"/>
          <w:szCs w:val="24"/>
        </w:rPr>
        <w:t>clear</w:t>
      </w:r>
      <w:proofErr w:type="gramEnd"/>
      <w:r w:rsidRPr="008B354E">
        <w:rPr>
          <w:sz w:val="24"/>
          <w:szCs w:val="24"/>
        </w:rPr>
        <w:t xml:space="preserve"> and confident communication. </w:t>
      </w:r>
    </w:p>
    <w:p w14:paraId="6E0E8B0D" w14:textId="77777777" w:rsidR="008B354E" w:rsidRPr="008B354E" w:rsidRDefault="008B354E" w:rsidP="008B354E">
      <w:pPr>
        <w:pStyle w:val="Nornal"/>
        <w:spacing w:before="120" w:after="120" w:line="276" w:lineRule="auto"/>
        <w:jc w:val="both"/>
        <w:rPr>
          <w:sz w:val="24"/>
          <w:szCs w:val="24"/>
        </w:rPr>
      </w:pPr>
      <w:r w:rsidRPr="008B354E">
        <w:rPr>
          <w:sz w:val="24"/>
          <w:szCs w:val="24"/>
        </w:rPr>
        <w:t xml:space="preserve">AC 1.4: For each of the situations below (a &amp; b), provide an example of an issue that would cause you to raise the </w:t>
      </w:r>
      <w:bookmarkStart w:id="0" w:name="_Hlk133927739"/>
      <w:r w:rsidRPr="008B354E">
        <w:rPr>
          <w:sz w:val="24"/>
          <w:szCs w:val="24"/>
        </w:rPr>
        <w:t>matter to a manager (or other authority) - and describe how you would do this.</w:t>
      </w:r>
    </w:p>
    <w:bookmarkEnd w:id="0"/>
    <w:p w14:paraId="3EF96F9A" w14:textId="77777777" w:rsidR="008B354E" w:rsidRPr="008B354E" w:rsidRDefault="008B354E" w:rsidP="008B354E">
      <w:pPr>
        <w:pStyle w:val="Nornal"/>
        <w:tabs>
          <w:tab w:val="left" w:pos="426"/>
        </w:tabs>
        <w:spacing w:before="120" w:after="120" w:line="276" w:lineRule="auto"/>
        <w:ind w:firstLine="426"/>
        <w:jc w:val="both"/>
        <w:rPr>
          <w:color w:val="000000"/>
          <w:sz w:val="24"/>
          <w:szCs w:val="24"/>
        </w:rPr>
      </w:pPr>
      <w:r w:rsidRPr="008B354E">
        <w:rPr>
          <w:color w:val="000000" w:themeColor="text1"/>
          <w:sz w:val="24"/>
          <w:szCs w:val="24"/>
        </w:rPr>
        <w:t>a) where you consider something to be unethical (</w:t>
      </w:r>
      <w:proofErr w:type="gramStart"/>
      <w:r w:rsidRPr="008B354E">
        <w:rPr>
          <w:color w:val="000000" w:themeColor="text1"/>
          <w:sz w:val="24"/>
          <w:szCs w:val="24"/>
        </w:rPr>
        <w:t>whether or not</w:t>
      </w:r>
      <w:proofErr w:type="gramEnd"/>
      <w:r w:rsidRPr="008B354E">
        <w:rPr>
          <w:color w:val="000000" w:themeColor="text1"/>
          <w:sz w:val="24"/>
          <w:szCs w:val="24"/>
        </w:rPr>
        <w:t xml:space="preserve"> it is illegal),</w:t>
      </w:r>
    </w:p>
    <w:p w14:paraId="023B46C8" w14:textId="77777777" w:rsidR="008B354E" w:rsidRPr="008B354E" w:rsidRDefault="008B354E" w:rsidP="008B354E">
      <w:pPr>
        <w:pStyle w:val="Nornal"/>
        <w:tabs>
          <w:tab w:val="left" w:pos="426"/>
        </w:tabs>
        <w:spacing w:before="120" w:after="120" w:line="276" w:lineRule="auto"/>
        <w:ind w:firstLine="426"/>
        <w:jc w:val="both"/>
        <w:rPr>
          <w:color w:val="000000" w:themeColor="text1"/>
          <w:sz w:val="24"/>
          <w:szCs w:val="24"/>
        </w:rPr>
      </w:pPr>
      <w:r w:rsidRPr="008B354E">
        <w:rPr>
          <w:color w:val="000000" w:themeColor="text1"/>
          <w:sz w:val="24"/>
          <w:szCs w:val="24"/>
        </w:rPr>
        <w:t xml:space="preserve">b) where you believe something contravenes legislation. </w:t>
      </w:r>
    </w:p>
    <w:p w14:paraId="351AD79D" w14:textId="77777777" w:rsidR="008B354E" w:rsidRPr="008B354E" w:rsidRDefault="008B354E" w:rsidP="008B354E">
      <w:pPr>
        <w:pStyle w:val="Nornal"/>
        <w:spacing w:before="120" w:after="120" w:line="276" w:lineRule="auto"/>
        <w:jc w:val="both"/>
        <w:rPr>
          <w:sz w:val="24"/>
          <w:szCs w:val="24"/>
        </w:rPr>
      </w:pPr>
      <w:r w:rsidRPr="008B354E">
        <w:rPr>
          <w:sz w:val="24"/>
          <w:szCs w:val="24"/>
        </w:rPr>
        <w:t xml:space="preserve">AC 2.1: Discuss two theories or models relating to the human and business benefits of people at work feeling included, valued, and fairly treated, concluding your discussion with a summary of your own view of these benefits. </w:t>
      </w:r>
    </w:p>
    <w:p w14:paraId="146DBD02" w14:textId="77777777" w:rsidR="008B354E" w:rsidRPr="008B354E" w:rsidRDefault="008B354E" w:rsidP="008B354E">
      <w:pPr>
        <w:pStyle w:val="Nornal"/>
        <w:spacing w:before="120" w:after="120" w:line="276" w:lineRule="auto"/>
        <w:jc w:val="both"/>
        <w:rPr>
          <w:sz w:val="24"/>
          <w:szCs w:val="24"/>
        </w:rPr>
      </w:pPr>
      <w:r w:rsidRPr="008B354E">
        <w:rPr>
          <w:sz w:val="24"/>
          <w:szCs w:val="24"/>
        </w:rPr>
        <w:t xml:space="preserve">AC 2.2: Discuss two ways in which a people professional can build inclusivity into a people practice initiative at the design stage, and two ways of checking inclusivity after a people practice initiative is implemented. </w:t>
      </w:r>
    </w:p>
    <w:p w14:paraId="623488B7" w14:textId="77777777" w:rsidR="008B354E" w:rsidRPr="008B354E" w:rsidRDefault="008B354E" w:rsidP="008B354E">
      <w:pPr>
        <w:pStyle w:val="Nornal"/>
        <w:spacing w:before="120" w:after="120" w:line="276" w:lineRule="auto"/>
        <w:jc w:val="both"/>
        <w:rPr>
          <w:b/>
          <w:bCs/>
          <w:sz w:val="24"/>
          <w:szCs w:val="24"/>
        </w:rPr>
      </w:pPr>
    </w:p>
    <w:p w14:paraId="78851AF1" w14:textId="7D7B5E4B" w:rsidR="008B354E" w:rsidRPr="008B354E" w:rsidRDefault="008B354E" w:rsidP="008B354E">
      <w:pPr>
        <w:pStyle w:val="Nornal"/>
        <w:spacing w:before="120" w:after="120" w:line="276" w:lineRule="auto"/>
        <w:jc w:val="both"/>
        <w:rPr>
          <w:b/>
          <w:bCs/>
          <w:sz w:val="24"/>
          <w:szCs w:val="24"/>
        </w:rPr>
      </w:pPr>
      <w:r w:rsidRPr="008B354E">
        <w:rPr>
          <w:b/>
          <w:bCs/>
          <w:sz w:val="24"/>
          <w:szCs w:val="24"/>
        </w:rPr>
        <w:t>Section 2</w:t>
      </w:r>
    </w:p>
    <w:p w14:paraId="1E2E8EA0" w14:textId="5712C330" w:rsidR="008B354E" w:rsidRPr="008B354E" w:rsidRDefault="008B354E" w:rsidP="008B354E">
      <w:pPr>
        <w:pStyle w:val="Nornal"/>
        <w:spacing w:before="120" w:after="120" w:line="276" w:lineRule="auto"/>
        <w:jc w:val="both"/>
        <w:rPr>
          <w:sz w:val="24"/>
          <w:szCs w:val="24"/>
        </w:rPr>
      </w:pPr>
      <w:r w:rsidRPr="008B354E">
        <w:rPr>
          <w:sz w:val="24"/>
          <w:szCs w:val="24"/>
        </w:rPr>
        <w:t>AC 2.3: Reflect on your own approach to working inclusively and building positive working relationships with others.</w:t>
      </w:r>
    </w:p>
    <w:p w14:paraId="7B225E92" w14:textId="77777777" w:rsidR="008B354E" w:rsidRPr="008B354E" w:rsidRDefault="008B354E" w:rsidP="008B354E">
      <w:pPr>
        <w:pStyle w:val="Nornal"/>
        <w:spacing w:before="120" w:after="120" w:line="276" w:lineRule="auto"/>
        <w:jc w:val="both"/>
        <w:rPr>
          <w:sz w:val="24"/>
          <w:szCs w:val="24"/>
        </w:rPr>
      </w:pPr>
      <w:r w:rsidRPr="008B354E">
        <w:rPr>
          <w:sz w:val="24"/>
          <w:szCs w:val="24"/>
        </w:rPr>
        <w:t>AC 3.1: Explore how the role of a people professional (specialist or generalist) is evolving and the implications this has for your CPD.</w:t>
      </w:r>
    </w:p>
    <w:p w14:paraId="5D0D5C99" w14:textId="77777777" w:rsidR="008B354E" w:rsidRPr="008B354E" w:rsidRDefault="008B354E" w:rsidP="008B354E">
      <w:pPr>
        <w:pStyle w:val="Nornal"/>
        <w:spacing w:before="120" w:after="120" w:line="276" w:lineRule="auto"/>
        <w:jc w:val="both"/>
        <w:rPr>
          <w:sz w:val="24"/>
          <w:szCs w:val="24"/>
        </w:rPr>
      </w:pPr>
      <w:r w:rsidRPr="008B354E">
        <w:rPr>
          <w:sz w:val="24"/>
          <w:szCs w:val="24"/>
        </w:rPr>
        <w:t xml:space="preserve">AC 3.2: With reference to your responses for Q1 &amp; Q2, and feedback on your behaviours or performance obtained from (at least) one other person, assess your current strengths, weaknesses, and development needs.  Your response should include an explanation of the feedback received and how it has informed your self- assessment.   </w:t>
      </w:r>
    </w:p>
    <w:p w14:paraId="682EC5D4" w14:textId="0D6EED5C" w:rsidR="008B354E" w:rsidRDefault="008B354E" w:rsidP="008B354E">
      <w:pPr>
        <w:pStyle w:val="Nornal"/>
        <w:spacing w:before="120" w:after="120" w:line="276" w:lineRule="auto"/>
        <w:jc w:val="both"/>
        <w:rPr>
          <w:sz w:val="24"/>
          <w:szCs w:val="24"/>
        </w:rPr>
      </w:pPr>
      <w:r w:rsidRPr="008B354E">
        <w:rPr>
          <w:sz w:val="24"/>
          <w:szCs w:val="24"/>
        </w:rPr>
        <w:t xml:space="preserve">AC 3.3: In follow-up to your self-assessment, identify a range of formal or informal development activities you will undertake to support your ongoing professional development. Your response should include a brief description of your chosen activities and your reasons for selecting them. </w:t>
      </w:r>
    </w:p>
    <w:p w14:paraId="7562FB14" w14:textId="77777777" w:rsidR="00850786" w:rsidRPr="00850786" w:rsidRDefault="00850786" w:rsidP="00850786">
      <w:pPr>
        <w:pStyle w:val="Nornal"/>
        <w:spacing w:before="120" w:after="120" w:line="276" w:lineRule="auto"/>
        <w:jc w:val="both"/>
        <w:rPr>
          <w:sz w:val="24"/>
          <w:szCs w:val="24"/>
        </w:rPr>
      </w:pPr>
      <w:r w:rsidRPr="00850786">
        <w:rPr>
          <w:sz w:val="24"/>
          <w:szCs w:val="24"/>
        </w:rPr>
        <w:lastRenderedPageBreak/>
        <w:t xml:space="preserve">AC 3.4: Reflect on the impact of three previous learning activities (i.e., not the activities planned at Q4 above) on your behaviour and performance.  The selected activities may be any formal/planned or informal/unplanned activities undertaken in the last 12 months, which you consider </w:t>
      </w:r>
      <w:proofErr w:type="gramStart"/>
      <w:r w:rsidRPr="00850786">
        <w:rPr>
          <w:sz w:val="24"/>
          <w:szCs w:val="24"/>
        </w:rPr>
        <w:t>to have</w:t>
      </w:r>
      <w:proofErr w:type="gramEnd"/>
      <w:r w:rsidRPr="00850786">
        <w:rPr>
          <w:sz w:val="24"/>
          <w:szCs w:val="24"/>
        </w:rPr>
        <w:t xml:space="preserve"> impacted your behaviour and performance.  (AC 3.4)</w:t>
      </w:r>
    </w:p>
    <w:p w14:paraId="714727F2" w14:textId="77777777" w:rsidR="00850786" w:rsidRPr="00850786" w:rsidRDefault="00850786" w:rsidP="00850786">
      <w:pPr>
        <w:pStyle w:val="Nornal"/>
        <w:spacing w:before="120" w:after="120" w:line="276" w:lineRule="auto"/>
        <w:jc w:val="both"/>
        <w:rPr>
          <w:sz w:val="24"/>
          <w:szCs w:val="24"/>
        </w:rPr>
      </w:pPr>
      <w:r w:rsidRPr="00850786">
        <w:rPr>
          <w:sz w:val="24"/>
          <w:szCs w:val="24"/>
        </w:rPr>
        <w:t>Present your reflections, attached to your assignment, as either:</w:t>
      </w:r>
    </w:p>
    <w:p w14:paraId="51D46E84" w14:textId="77777777" w:rsidR="00850786" w:rsidRPr="00850786" w:rsidRDefault="00850786" w:rsidP="00850786">
      <w:pPr>
        <w:pStyle w:val="Nornal"/>
        <w:numPr>
          <w:ilvl w:val="0"/>
          <w:numId w:val="7"/>
        </w:numPr>
        <w:spacing w:before="120" w:after="120" w:line="276" w:lineRule="auto"/>
        <w:jc w:val="both"/>
        <w:rPr>
          <w:sz w:val="24"/>
          <w:szCs w:val="24"/>
        </w:rPr>
      </w:pPr>
      <w:bookmarkStart w:id="1" w:name="_Hlk129789080"/>
      <w:r w:rsidRPr="00850786">
        <w:rPr>
          <w:sz w:val="24"/>
          <w:szCs w:val="24"/>
        </w:rPr>
        <w:t>your own format CPD record, edited to include just the three selected activities, or</w:t>
      </w:r>
    </w:p>
    <w:p w14:paraId="5DA0A4AE" w14:textId="77777777" w:rsidR="00850786" w:rsidRPr="00850786" w:rsidRDefault="00850786" w:rsidP="00850786">
      <w:pPr>
        <w:pStyle w:val="Nornal"/>
        <w:numPr>
          <w:ilvl w:val="0"/>
          <w:numId w:val="7"/>
        </w:numPr>
        <w:spacing w:before="120" w:after="120" w:line="276" w:lineRule="auto"/>
        <w:jc w:val="both"/>
        <w:rPr>
          <w:sz w:val="24"/>
          <w:szCs w:val="24"/>
        </w:rPr>
      </w:pPr>
      <w:r w:rsidRPr="00850786">
        <w:rPr>
          <w:sz w:val="24"/>
          <w:szCs w:val="24"/>
        </w:rPr>
        <w:t xml:space="preserve">a report (or reports) from the CIPD ‘My CPD Reflections’ tool. </w:t>
      </w:r>
      <w:bookmarkEnd w:id="1"/>
    </w:p>
    <w:p w14:paraId="26390AE0" w14:textId="77777777" w:rsidR="00850786" w:rsidRPr="008B354E" w:rsidRDefault="00850786" w:rsidP="008B354E">
      <w:pPr>
        <w:pStyle w:val="Nornal"/>
        <w:spacing w:before="120" w:after="120" w:line="276" w:lineRule="auto"/>
        <w:jc w:val="both"/>
        <w:rPr>
          <w:sz w:val="24"/>
          <w:szCs w:val="24"/>
        </w:rPr>
      </w:pPr>
    </w:p>
    <w:p w14:paraId="41E4D7C3" w14:textId="77777777" w:rsidR="008B354E" w:rsidRDefault="008B354E" w:rsidP="008B354E">
      <w:pPr>
        <w:pStyle w:val="Nornal"/>
        <w:spacing w:before="120" w:after="120" w:line="276" w:lineRule="auto"/>
        <w:rPr>
          <w:b/>
          <w:bCs/>
          <w:sz w:val="24"/>
          <w:szCs w:val="24"/>
        </w:rPr>
      </w:pPr>
    </w:p>
    <w:p w14:paraId="1B25C34E" w14:textId="77777777" w:rsidR="00850786" w:rsidRDefault="00850786" w:rsidP="008B354E">
      <w:pPr>
        <w:pStyle w:val="Nornal"/>
        <w:spacing w:before="120" w:after="120" w:line="276" w:lineRule="auto"/>
        <w:rPr>
          <w:b/>
          <w:bCs/>
          <w:sz w:val="24"/>
          <w:szCs w:val="24"/>
        </w:rPr>
      </w:pPr>
    </w:p>
    <w:p w14:paraId="447BBF83" w14:textId="77777777" w:rsidR="00850786" w:rsidRDefault="00850786" w:rsidP="008B354E">
      <w:pPr>
        <w:pStyle w:val="Nornal"/>
        <w:spacing w:before="120" w:after="120" w:line="276" w:lineRule="auto"/>
        <w:rPr>
          <w:b/>
          <w:bCs/>
          <w:sz w:val="24"/>
          <w:szCs w:val="24"/>
        </w:rPr>
      </w:pPr>
    </w:p>
    <w:p w14:paraId="6C5A7C7B" w14:textId="77777777" w:rsidR="00850786" w:rsidRDefault="00850786" w:rsidP="008B354E">
      <w:pPr>
        <w:pStyle w:val="Nornal"/>
        <w:spacing w:before="120" w:after="120" w:line="276" w:lineRule="auto"/>
        <w:rPr>
          <w:b/>
          <w:bCs/>
          <w:sz w:val="24"/>
          <w:szCs w:val="24"/>
        </w:rPr>
      </w:pPr>
    </w:p>
    <w:p w14:paraId="0323980C" w14:textId="77777777" w:rsidR="00850786" w:rsidRDefault="00850786" w:rsidP="008B354E">
      <w:pPr>
        <w:pStyle w:val="Nornal"/>
        <w:spacing w:before="120" w:after="120" w:line="276" w:lineRule="auto"/>
        <w:rPr>
          <w:b/>
          <w:bCs/>
          <w:sz w:val="24"/>
          <w:szCs w:val="24"/>
        </w:rPr>
      </w:pPr>
    </w:p>
    <w:p w14:paraId="3D9D7119" w14:textId="77777777" w:rsidR="00850786" w:rsidRDefault="00850786" w:rsidP="008B354E">
      <w:pPr>
        <w:pStyle w:val="Nornal"/>
        <w:spacing w:before="120" w:after="120" w:line="276" w:lineRule="auto"/>
        <w:rPr>
          <w:b/>
          <w:bCs/>
          <w:sz w:val="24"/>
          <w:szCs w:val="24"/>
        </w:rPr>
      </w:pPr>
    </w:p>
    <w:p w14:paraId="501463F3" w14:textId="77777777" w:rsidR="00850786" w:rsidRDefault="00850786" w:rsidP="008B354E">
      <w:pPr>
        <w:pStyle w:val="Nornal"/>
        <w:spacing w:before="120" w:after="120" w:line="276" w:lineRule="auto"/>
        <w:rPr>
          <w:b/>
          <w:bCs/>
          <w:sz w:val="24"/>
          <w:szCs w:val="24"/>
        </w:rPr>
      </w:pPr>
    </w:p>
    <w:p w14:paraId="16FC7601" w14:textId="77777777" w:rsidR="00850786" w:rsidRDefault="00850786" w:rsidP="008B354E">
      <w:pPr>
        <w:pStyle w:val="Nornal"/>
        <w:spacing w:before="120" w:after="120" w:line="276" w:lineRule="auto"/>
        <w:rPr>
          <w:b/>
          <w:bCs/>
          <w:sz w:val="24"/>
          <w:szCs w:val="24"/>
        </w:rPr>
      </w:pPr>
    </w:p>
    <w:p w14:paraId="509E0231" w14:textId="77777777" w:rsidR="00850786" w:rsidRDefault="00850786" w:rsidP="008B354E">
      <w:pPr>
        <w:pStyle w:val="Nornal"/>
        <w:spacing w:before="120" w:after="120" w:line="276" w:lineRule="auto"/>
        <w:rPr>
          <w:b/>
          <w:bCs/>
          <w:sz w:val="24"/>
          <w:szCs w:val="24"/>
        </w:rPr>
      </w:pPr>
    </w:p>
    <w:p w14:paraId="6164CE98" w14:textId="77777777" w:rsidR="00850786" w:rsidRDefault="00850786" w:rsidP="008B354E">
      <w:pPr>
        <w:pStyle w:val="Nornal"/>
        <w:spacing w:before="120" w:after="120" w:line="276" w:lineRule="auto"/>
        <w:rPr>
          <w:b/>
          <w:bCs/>
          <w:sz w:val="24"/>
          <w:szCs w:val="24"/>
        </w:rPr>
      </w:pPr>
    </w:p>
    <w:p w14:paraId="5A7AE595" w14:textId="77777777" w:rsidR="00850786" w:rsidRDefault="00850786" w:rsidP="008B354E">
      <w:pPr>
        <w:pStyle w:val="Nornal"/>
        <w:spacing w:before="120" w:after="120" w:line="276" w:lineRule="auto"/>
        <w:rPr>
          <w:b/>
          <w:bCs/>
          <w:sz w:val="24"/>
          <w:szCs w:val="24"/>
        </w:rPr>
      </w:pPr>
    </w:p>
    <w:p w14:paraId="5013A351" w14:textId="77777777" w:rsidR="00850786" w:rsidRDefault="00850786" w:rsidP="008B354E">
      <w:pPr>
        <w:pStyle w:val="Nornal"/>
        <w:spacing w:before="120" w:after="120" w:line="276" w:lineRule="auto"/>
        <w:rPr>
          <w:b/>
          <w:bCs/>
          <w:sz w:val="24"/>
          <w:szCs w:val="24"/>
        </w:rPr>
      </w:pPr>
    </w:p>
    <w:p w14:paraId="26131403" w14:textId="77777777" w:rsidR="00850786" w:rsidRDefault="00850786" w:rsidP="008B354E">
      <w:pPr>
        <w:pStyle w:val="Nornal"/>
        <w:spacing w:before="120" w:after="120" w:line="276" w:lineRule="auto"/>
        <w:rPr>
          <w:b/>
          <w:bCs/>
          <w:sz w:val="24"/>
          <w:szCs w:val="24"/>
        </w:rPr>
      </w:pPr>
    </w:p>
    <w:p w14:paraId="4D84DDB8" w14:textId="77777777" w:rsidR="00850786" w:rsidRDefault="00850786" w:rsidP="008B354E">
      <w:pPr>
        <w:pStyle w:val="Nornal"/>
        <w:spacing w:before="120" w:after="120" w:line="276" w:lineRule="auto"/>
        <w:rPr>
          <w:b/>
          <w:bCs/>
          <w:sz w:val="24"/>
          <w:szCs w:val="24"/>
        </w:rPr>
      </w:pPr>
    </w:p>
    <w:p w14:paraId="53C864AC" w14:textId="77777777" w:rsidR="00850786" w:rsidRDefault="00850786" w:rsidP="008B354E">
      <w:pPr>
        <w:pStyle w:val="Nornal"/>
        <w:spacing w:before="120" w:after="120" w:line="276" w:lineRule="auto"/>
        <w:rPr>
          <w:b/>
          <w:bCs/>
          <w:sz w:val="24"/>
          <w:szCs w:val="24"/>
        </w:rPr>
      </w:pPr>
    </w:p>
    <w:p w14:paraId="0AB85E11" w14:textId="77777777" w:rsidR="00850786" w:rsidRDefault="00850786" w:rsidP="008B354E">
      <w:pPr>
        <w:pStyle w:val="Nornal"/>
        <w:spacing w:before="120" w:after="120" w:line="276" w:lineRule="auto"/>
        <w:rPr>
          <w:b/>
          <w:bCs/>
          <w:sz w:val="24"/>
          <w:szCs w:val="24"/>
        </w:rPr>
      </w:pPr>
    </w:p>
    <w:p w14:paraId="6050A563" w14:textId="77777777" w:rsidR="00850786" w:rsidRDefault="00850786" w:rsidP="008B354E">
      <w:pPr>
        <w:pStyle w:val="Nornal"/>
        <w:spacing w:before="120" w:after="120" w:line="276" w:lineRule="auto"/>
        <w:rPr>
          <w:b/>
          <w:bCs/>
          <w:sz w:val="24"/>
          <w:szCs w:val="24"/>
        </w:rPr>
      </w:pPr>
    </w:p>
    <w:p w14:paraId="550EC83B" w14:textId="77777777" w:rsidR="00850786" w:rsidRDefault="00850786" w:rsidP="008B354E">
      <w:pPr>
        <w:pStyle w:val="Nornal"/>
        <w:spacing w:before="120" w:after="120" w:line="276" w:lineRule="auto"/>
        <w:rPr>
          <w:b/>
          <w:bCs/>
          <w:sz w:val="24"/>
          <w:szCs w:val="24"/>
        </w:rPr>
      </w:pPr>
    </w:p>
    <w:p w14:paraId="15285C9B" w14:textId="77777777" w:rsidR="00850786" w:rsidRDefault="00850786" w:rsidP="008B354E">
      <w:pPr>
        <w:pStyle w:val="Nornal"/>
        <w:spacing w:before="120" w:after="120" w:line="276" w:lineRule="auto"/>
        <w:rPr>
          <w:b/>
          <w:bCs/>
          <w:sz w:val="24"/>
          <w:szCs w:val="24"/>
        </w:rPr>
      </w:pPr>
    </w:p>
    <w:p w14:paraId="4FC08FA7" w14:textId="77777777" w:rsidR="00850786" w:rsidRDefault="00850786" w:rsidP="008B354E">
      <w:pPr>
        <w:pStyle w:val="Nornal"/>
        <w:spacing w:before="120" w:after="120" w:line="276" w:lineRule="auto"/>
        <w:rPr>
          <w:b/>
          <w:bCs/>
          <w:sz w:val="24"/>
          <w:szCs w:val="24"/>
        </w:rPr>
      </w:pPr>
    </w:p>
    <w:p w14:paraId="579DD5BA" w14:textId="77777777" w:rsidR="00850786" w:rsidRDefault="00850786" w:rsidP="008B354E">
      <w:pPr>
        <w:pStyle w:val="Nornal"/>
        <w:spacing w:before="120" w:after="120" w:line="276" w:lineRule="auto"/>
        <w:rPr>
          <w:b/>
          <w:bCs/>
          <w:sz w:val="24"/>
          <w:szCs w:val="24"/>
        </w:rPr>
      </w:pPr>
    </w:p>
    <w:p w14:paraId="42512B62" w14:textId="77777777" w:rsidR="00850786" w:rsidRDefault="00850786" w:rsidP="008B354E">
      <w:pPr>
        <w:pStyle w:val="Nornal"/>
        <w:spacing w:before="120" w:after="120" w:line="276" w:lineRule="auto"/>
        <w:rPr>
          <w:b/>
          <w:bCs/>
          <w:sz w:val="24"/>
          <w:szCs w:val="24"/>
        </w:rPr>
      </w:pPr>
    </w:p>
    <w:p w14:paraId="1E0547B1" w14:textId="77777777" w:rsidR="00850786" w:rsidRDefault="00850786" w:rsidP="008B354E">
      <w:pPr>
        <w:pStyle w:val="Nornal"/>
        <w:spacing w:before="120" w:after="120" w:line="276" w:lineRule="auto"/>
        <w:rPr>
          <w:b/>
          <w:bCs/>
          <w:sz w:val="24"/>
          <w:szCs w:val="24"/>
        </w:rPr>
      </w:pPr>
    </w:p>
    <w:p w14:paraId="5781C418" w14:textId="2953EC3C" w:rsidR="005C6C50" w:rsidRDefault="005C6C50" w:rsidP="00850786">
      <w:pPr>
        <w:pStyle w:val="Nornal"/>
        <w:spacing w:before="120" w:after="120" w:line="276" w:lineRule="auto"/>
        <w:jc w:val="center"/>
        <w:rPr>
          <w:b/>
          <w:bCs/>
          <w:sz w:val="24"/>
          <w:szCs w:val="24"/>
        </w:rPr>
      </w:pPr>
      <w:r>
        <w:rPr>
          <w:b/>
          <w:bCs/>
          <w:sz w:val="24"/>
          <w:szCs w:val="24"/>
        </w:rPr>
        <w:lastRenderedPageBreak/>
        <w:t>SECTION 1</w:t>
      </w:r>
    </w:p>
    <w:p w14:paraId="3612308F" w14:textId="0ED73307" w:rsidR="004D5BBB" w:rsidRPr="008B354E" w:rsidRDefault="005C6C50" w:rsidP="005C6C50">
      <w:pPr>
        <w:pStyle w:val="Nornal"/>
        <w:spacing w:before="120" w:after="120" w:line="276" w:lineRule="auto"/>
        <w:jc w:val="both"/>
        <w:rPr>
          <w:b/>
          <w:bCs/>
          <w:color w:val="000000"/>
          <w:sz w:val="24"/>
          <w:szCs w:val="24"/>
        </w:rPr>
      </w:pPr>
      <w:r w:rsidRPr="008B354E">
        <w:rPr>
          <w:b/>
          <w:bCs/>
          <w:sz w:val="24"/>
          <w:szCs w:val="24"/>
        </w:rPr>
        <w:t>AC 1.1</w:t>
      </w:r>
      <w:r w:rsidR="00F24BCF" w:rsidRPr="008B354E">
        <w:rPr>
          <w:b/>
          <w:bCs/>
          <w:sz w:val="24"/>
          <w:szCs w:val="24"/>
        </w:rPr>
        <w:t xml:space="preserve"> </w:t>
      </w:r>
    </w:p>
    <w:p w14:paraId="6034C395" w14:textId="2AD06187" w:rsidR="00DC1958" w:rsidRPr="008B354E" w:rsidRDefault="006C4757" w:rsidP="00C31869">
      <w:pPr>
        <w:pStyle w:val="Nornal"/>
        <w:spacing w:before="120" w:after="120" w:line="276" w:lineRule="auto"/>
        <w:jc w:val="both"/>
        <w:rPr>
          <w:sz w:val="24"/>
          <w:szCs w:val="24"/>
        </w:rPr>
      </w:pPr>
      <w:r w:rsidRPr="008B354E">
        <w:rPr>
          <w:sz w:val="24"/>
          <w:szCs w:val="24"/>
        </w:rPr>
        <w:t>Prof</w:t>
      </w:r>
      <w:r w:rsidR="00DC1958" w:rsidRPr="008B354E">
        <w:rPr>
          <w:sz w:val="24"/>
          <w:szCs w:val="24"/>
        </w:rPr>
        <w:t xml:space="preserve">essionals </w:t>
      </w:r>
      <w:r w:rsidR="008E71A8" w:rsidRPr="008B354E">
        <w:rPr>
          <w:sz w:val="24"/>
          <w:szCs w:val="24"/>
        </w:rPr>
        <w:t>are</w:t>
      </w:r>
      <w:r w:rsidR="00DC1958" w:rsidRPr="008B354E">
        <w:rPr>
          <w:sz w:val="24"/>
          <w:szCs w:val="24"/>
        </w:rPr>
        <w:t xml:space="preserve"> competent, </w:t>
      </w:r>
      <w:proofErr w:type="gramStart"/>
      <w:r w:rsidR="00DC1958" w:rsidRPr="008B354E">
        <w:rPr>
          <w:sz w:val="24"/>
          <w:szCs w:val="24"/>
        </w:rPr>
        <w:t>skilled</w:t>
      </w:r>
      <w:proofErr w:type="gramEnd"/>
      <w:r w:rsidR="00DC1958" w:rsidRPr="008B354E">
        <w:rPr>
          <w:sz w:val="24"/>
          <w:szCs w:val="24"/>
        </w:rPr>
        <w:t xml:space="preserve"> and qualified </w:t>
      </w:r>
      <w:r w:rsidR="004210A5" w:rsidRPr="008B354E">
        <w:rPr>
          <w:sz w:val="24"/>
          <w:szCs w:val="24"/>
        </w:rPr>
        <w:t>people with extensive</w:t>
      </w:r>
      <w:r w:rsidR="00CE09DB" w:rsidRPr="008B354E">
        <w:rPr>
          <w:sz w:val="24"/>
          <w:szCs w:val="24"/>
        </w:rPr>
        <w:t>, specialist</w:t>
      </w:r>
      <w:r w:rsidR="004210A5" w:rsidRPr="008B354E">
        <w:rPr>
          <w:sz w:val="24"/>
          <w:szCs w:val="24"/>
        </w:rPr>
        <w:t xml:space="preserve"> knowledge and experience within the field that they work.  People Professionals</w:t>
      </w:r>
      <w:r w:rsidR="00343121" w:rsidRPr="008B354E">
        <w:rPr>
          <w:sz w:val="24"/>
          <w:szCs w:val="24"/>
        </w:rPr>
        <w:t xml:space="preserve"> are often, but not always, </w:t>
      </w:r>
      <w:r w:rsidR="00D92941" w:rsidRPr="008B354E">
        <w:rPr>
          <w:sz w:val="24"/>
          <w:szCs w:val="24"/>
        </w:rPr>
        <w:t>CIPD qualified and bound to the CIPD code of</w:t>
      </w:r>
      <w:r w:rsidR="00014305" w:rsidRPr="008B354E">
        <w:rPr>
          <w:sz w:val="24"/>
          <w:szCs w:val="24"/>
        </w:rPr>
        <w:t xml:space="preserve"> </w:t>
      </w:r>
      <w:r w:rsidR="00D92941" w:rsidRPr="008B354E">
        <w:rPr>
          <w:sz w:val="24"/>
          <w:szCs w:val="24"/>
        </w:rPr>
        <w:t>conduct</w:t>
      </w:r>
      <w:r w:rsidR="00B74442" w:rsidRPr="008B354E">
        <w:rPr>
          <w:sz w:val="24"/>
          <w:szCs w:val="24"/>
        </w:rPr>
        <w:t xml:space="preserve"> and standards and should work to the profession map. Their skills and knowledge should be </w:t>
      </w:r>
      <w:r w:rsidR="0061058A" w:rsidRPr="008B354E">
        <w:rPr>
          <w:sz w:val="24"/>
          <w:szCs w:val="24"/>
        </w:rPr>
        <w:t>retained through ongoing training via CPE and their behaviours</w:t>
      </w:r>
      <w:r w:rsidR="00014305" w:rsidRPr="008B354E">
        <w:rPr>
          <w:sz w:val="24"/>
          <w:szCs w:val="24"/>
        </w:rPr>
        <w:t xml:space="preserve"> should be</w:t>
      </w:r>
      <w:r w:rsidR="00946DA8" w:rsidRPr="008B354E">
        <w:rPr>
          <w:sz w:val="24"/>
          <w:szCs w:val="24"/>
        </w:rPr>
        <w:t xml:space="preserve"> fair, </w:t>
      </w:r>
      <w:proofErr w:type="gramStart"/>
      <w:r w:rsidR="00946DA8" w:rsidRPr="008B354E">
        <w:rPr>
          <w:sz w:val="24"/>
          <w:szCs w:val="24"/>
        </w:rPr>
        <w:t>transparent</w:t>
      </w:r>
      <w:proofErr w:type="gramEnd"/>
      <w:r w:rsidR="00946DA8" w:rsidRPr="008B354E">
        <w:rPr>
          <w:sz w:val="24"/>
          <w:szCs w:val="24"/>
        </w:rPr>
        <w:t xml:space="preserve"> and independent making decisions and provide advice which </w:t>
      </w:r>
      <w:r w:rsidR="0065341C" w:rsidRPr="008B354E">
        <w:rPr>
          <w:sz w:val="24"/>
          <w:szCs w:val="24"/>
        </w:rPr>
        <w:t>is</w:t>
      </w:r>
      <w:r w:rsidR="00014305" w:rsidRPr="008B354E">
        <w:rPr>
          <w:sz w:val="24"/>
          <w:szCs w:val="24"/>
        </w:rPr>
        <w:t xml:space="preserve"> “</w:t>
      </w:r>
      <w:r w:rsidR="00014305" w:rsidRPr="008B354E">
        <w:rPr>
          <w:i/>
          <w:iCs/>
          <w:sz w:val="24"/>
          <w:szCs w:val="24"/>
        </w:rPr>
        <w:t>principles-led, evidence-based and outcomes-driven</w:t>
      </w:r>
      <w:r w:rsidR="00014305" w:rsidRPr="008B354E">
        <w:rPr>
          <w:sz w:val="24"/>
          <w:szCs w:val="24"/>
        </w:rPr>
        <w:t>”.</w:t>
      </w:r>
      <w:r w:rsidR="00F56773" w:rsidRPr="008B354E">
        <w:rPr>
          <w:sz w:val="24"/>
          <w:szCs w:val="24"/>
        </w:rPr>
        <w:t xml:space="preserve">  </w:t>
      </w:r>
      <w:r w:rsidR="00230962">
        <w:rPr>
          <w:sz w:val="24"/>
          <w:szCs w:val="24"/>
        </w:rPr>
        <w:t>(CIPD</w:t>
      </w:r>
      <w:r w:rsidR="003D70FD">
        <w:rPr>
          <w:sz w:val="24"/>
          <w:szCs w:val="24"/>
        </w:rPr>
        <w:t>, 2024</w:t>
      </w:r>
      <w:r w:rsidR="0057144C">
        <w:rPr>
          <w:sz w:val="24"/>
          <w:szCs w:val="24"/>
        </w:rPr>
        <w:t>)</w:t>
      </w:r>
    </w:p>
    <w:p w14:paraId="277BC829" w14:textId="77777777" w:rsidR="00014305" w:rsidRPr="008B354E" w:rsidRDefault="00B74442" w:rsidP="00C31869">
      <w:pPr>
        <w:pStyle w:val="Nornal"/>
        <w:spacing w:after="0" w:line="240" w:lineRule="auto"/>
        <w:ind w:left="-142" w:firstLine="851"/>
        <w:jc w:val="center"/>
      </w:pPr>
      <w:r w:rsidRPr="008B354E">
        <w:rPr>
          <w:noProof/>
        </w:rPr>
        <w:drawing>
          <wp:inline distT="0" distB="0" distL="0" distR="0" wp14:anchorId="4CAEE539" wp14:editId="6438B43B">
            <wp:extent cx="2952532" cy="2483733"/>
            <wp:effectExtent l="0" t="0" r="635" b="0"/>
            <wp:docPr id="615363661" name="Picture 1" descr="A diagram of a pur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25356" name="Picture 1" descr="A diagram of a purpose&#10;&#10;Description automatically generated"/>
                    <pic:cNvPicPr/>
                  </pic:nvPicPr>
                  <pic:blipFill>
                    <a:blip r:embed="rId8"/>
                    <a:stretch>
                      <a:fillRect/>
                    </a:stretch>
                  </pic:blipFill>
                  <pic:spPr>
                    <a:xfrm>
                      <a:off x="0" y="0"/>
                      <a:ext cx="3005303" cy="2528125"/>
                    </a:xfrm>
                    <a:prstGeom prst="rect">
                      <a:avLst/>
                    </a:prstGeom>
                  </pic:spPr>
                </pic:pic>
              </a:graphicData>
            </a:graphic>
          </wp:inline>
        </w:drawing>
      </w:r>
      <w:r w:rsidRPr="008B354E">
        <w:t xml:space="preserve"> </w:t>
      </w:r>
    </w:p>
    <w:p w14:paraId="45D5DD87" w14:textId="0F01DD14" w:rsidR="00B74442" w:rsidRPr="008B354E" w:rsidRDefault="00B74442" w:rsidP="00014305">
      <w:pPr>
        <w:pStyle w:val="Nornal"/>
        <w:spacing w:after="0" w:line="240" w:lineRule="auto"/>
        <w:ind w:left="720"/>
        <w:jc w:val="right"/>
      </w:pPr>
      <w:r w:rsidRPr="008B354E">
        <w:t>CIPD</w:t>
      </w:r>
      <w:r w:rsidR="00413B1F">
        <w:t xml:space="preserve"> (2024)</w:t>
      </w:r>
    </w:p>
    <w:p w14:paraId="3EF63DE9" w14:textId="38A05EED" w:rsidR="00B74442" w:rsidRPr="008B354E" w:rsidRDefault="00B74442" w:rsidP="00B74442">
      <w:pPr>
        <w:pStyle w:val="Nornal"/>
        <w:spacing w:after="0" w:line="240" w:lineRule="auto"/>
        <w:ind w:left="720"/>
        <w:jc w:val="center"/>
      </w:pPr>
    </w:p>
    <w:p w14:paraId="6F75B5D2" w14:textId="77777777" w:rsidR="005F2029" w:rsidRPr="008B354E" w:rsidRDefault="005F2029" w:rsidP="000666EE">
      <w:pPr>
        <w:pStyle w:val="Nornal"/>
        <w:spacing w:after="0" w:line="240" w:lineRule="auto"/>
      </w:pPr>
    </w:p>
    <w:p w14:paraId="61FEABB9" w14:textId="490030AD" w:rsidR="009C394C" w:rsidRPr="008B354E" w:rsidRDefault="005F2029" w:rsidP="00C31869">
      <w:pPr>
        <w:pStyle w:val="Nornal"/>
        <w:spacing w:before="120" w:after="120" w:line="276" w:lineRule="auto"/>
        <w:ind w:hanging="11"/>
        <w:jc w:val="both"/>
        <w:rPr>
          <w:color w:val="000000"/>
          <w:sz w:val="24"/>
          <w:szCs w:val="24"/>
        </w:rPr>
      </w:pPr>
      <w:r w:rsidRPr="008B354E">
        <w:rPr>
          <w:sz w:val="24"/>
          <w:szCs w:val="24"/>
        </w:rPr>
        <w:t>The role and purpose of the people profession is to “</w:t>
      </w:r>
      <w:r w:rsidRPr="008B354E">
        <w:rPr>
          <w:i/>
          <w:iCs/>
          <w:color w:val="000000"/>
          <w:sz w:val="24"/>
          <w:szCs w:val="24"/>
        </w:rPr>
        <w:t>champion better work and working lives. Creating roles, opportunities, organisations and working environments that help get the best out of people, delivering great organisational outcomes, in turn driving our economies, and making good, fair and inclusive work a societal outcome.”</w:t>
      </w:r>
      <w:r w:rsidR="003D70FD" w:rsidRPr="00696961">
        <w:rPr>
          <w:color w:val="000000"/>
          <w:sz w:val="24"/>
          <w:szCs w:val="24"/>
        </w:rPr>
        <w:t>(CIPD, 2024</w:t>
      </w:r>
      <w:r w:rsidR="00696961">
        <w:rPr>
          <w:color w:val="000000"/>
          <w:sz w:val="24"/>
          <w:szCs w:val="24"/>
        </w:rPr>
        <w:t>a</w:t>
      </w:r>
      <w:r w:rsidR="00696961" w:rsidRPr="00696961">
        <w:rPr>
          <w:color w:val="000000"/>
          <w:sz w:val="24"/>
          <w:szCs w:val="24"/>
        </w:rPr>
        <w:t>)</w:t>
      </w:r>
      <w:r w:rsidR="009143E8" w:rsidRPr="00696961">
        <w:rPr>
          <w:sz w:val="24"/>
          <w:szCs w:val="24"/>
        </w:rPr>
        <w:t xml:space="preserve"> </w:t>
      </w:r>
      <w:r w:rsidR="009143E8" w:rsidRPr="008B354E">
        <w:rPr>
          <w:sz w:val="24"/>
          <w:szCs w:val="24"/>
        </w:rPr>
        <w:t>This should be seen through activities and behaviours such as</w:t>
      </w:r>
      <w:r w:rsidR="00097DA7" w:rsidRPr="008B354E">
        <w:rPr>
          <w:sz w:val="24"/>
          <w:szCs w:val="24"/>
        </w:rPr>
        <w:t xml:space="preserve"> providing knowledge and support to the organisation</w:t>
      </w:r>
      <w:r w:rsidR="009143E8" w:rsidRPr="008B354E">
        <w:rPr>
          <w:sz w:val="24"/>
          <w:szCs w:val="24"/>
        </w:rPr>
        <w:t xml:space="preserve">, </w:t>
      </w:r>
      <w:r w:rsidR="00270FCB" w:rsidRPr="008B354E">
        <w:rPr>
          <w:sz w:val="24"/>
          <w:szCs w:val="24"/>
        </w:rPr>
        <w:t>recognising</w:t>
      </w:r>
      <w:r w:rsidR="009143E8" w:rsidRPr="008B354E">
        <w:rPr>
          <w:sz w:val="24"/>
          <w:szCs w:val="24"/>
        </w:rPr>
        <w:t xml:space="preserve"> and championing the</w:t>
      </w:r>
      <w:r w:rsidR="00270FCB" w:rsidRPr="008B354E">
        <w:rPr>
          <w:sz w:val="24"/>
          <w:szCs w:val="24"/>
        </w:rPr>
        <w:t xml:space="preserve"> importance of people</w:t>
      </w:r>
      <w:r w:rsidR="009143E8" w:rsidRPr="008B354E">
        <w:rPr>
          <w:sz w:val="24"/>
          <w:szCs w:val="24"/>
        </w:rPr>
        <w:t>, wellbeing</w:t>
      </w:r>
      <w:r w:rsidR="00F337AC" w:rsidRPr="008B354E">
        <w:rPr>
          <w:sz w:val="24"/>
          <w:szCs w:val="24"/>
        </w:rPr>
        <w:t xml:space="preserve"> and </w:t>
      </w:r>
      <w:r w:rsidR="00276AF6" w:rsidRPr="008B354E">
        <w:rPr>
          <w:sz w:val="24"/>
          <w:szCs w:val="24"/>
        </w:rPr>
        <w:t>equity</w:t>
      </w:r>
      <w:r w:rsidR="006A11A4" w:rsidRPr="008B354E">
        <w:rPr>
          <w:sz w:val="24"/>
          <w:szCs w:val="24"/>
        </w:rPr>
        <w:t xml:space="preserve"> and </w:t>
      </w:r>
      <w:r w:rsidR="009C394C" w:rsidRPr="008B354E">
        <w:rPr>
          <w:sz w:val="24"/>
          <w:szCs w:val="24"/>
        </w:rPr>
        <w:t xml:space="preserve">providing the role of the </w:t>
      </w:r>
      <w:r w:rsidR="009C394C" w:rsidRPr="008B354E">
        <w:rPr>
          <w:color w:val="000000"/>
          <w:sz w:val="24"/>
          <w:szCs w:val="24"/>
        </w:rPr>
        <w:t>“</w:t>
      </w:r>
      <w:r w:rsidR="009C394C" w:rsidRPr="008B354E">
        <w:rPr>
          <w:i/>
          <w:iCs/>
          <w:color w:val="000000"/>
          <w:sz w:val="24"/>
          <w:szCs w:val="24"/>
        </w:rPr>
        <w:t>social conscious of an organisation</w:t>
      </w:r>
      <w:r w:rsidR="009C394C" w:rsidRPr="008B354E">
        <w:rPr>
          <w:color w:val="000000"/>
          <w:sz w:val="24"/>
          <w:szCs w:val="24"/>
        </w:rPr>
        <w:t>”</w:t>
      </w:r>
      <w:r w:rsidR="008117C5" w:rsidRPr="008B354E">
        <w:rPr>
          <w:color w:val="000000"/>
          <w:sz w:val="24"/>
          <w:szCs w:val="24"/>
        </w:rPr>
        <w:t xml:space="preserve"> </w:t>
      </w:r>
      <w:r w:rsidR="00E32FC5">
        <w:rPr>
          <w:color w:val="000000"/>
          <w:sz w:val="24"/>
          <w:szCs w:val="24"/>
        </w:rPr>
        <w:t>(CIPD, 2024</w:t>
      </w:r>
      <w:r w:rsidR="003D70FD">
        <w:rPr>
          <w:color w:val="000000"/>
          <w:sz w:val="24"/>
          <w:szCs w:val="24"/>
        </w:rPr>
        <w:t>b</w:t>
      </w:r>
      <w:r w:rsidR="00E32FC5">
        <w:rPr>
          <w:color w:val="000000"/>
          <w:sz w:val="24"/>
          <w:szCs w:val="24"/>
        </w:rPr>
        <w:t>)</w:t>
      </w:r>
    </w:p>
    <w:p w14:paraId="08039A85" w14:textId="0E9232F9" w:rsidR="0083465B" w:rsidRPr="008B354E" w:rsidRDefault="00DA5CCA" w:rsidP="00C31869">
      <w:pPr>
        <w:pStyle w:val="Nornal"/>
        <w:spacing w:before="120" w:after="120" w:line="276" w:lineRule="auto"/>
        <w:ind w:hanging="11"/>
        <w:rPr>
          <w:sz w:val="24"/>
          <w:szCs w:val="24"/>
        </w:rPr>
      </w:pPr>
      <w:r w:rsidRPr="008B354E">
        <w:rPr>
          <w:sz w:val="24"/>
          <w:szCs w:val="24"/>
        </w:rPr>
        <w:t>People professionals should provide ongoing challenge</w:t>
      </w:r>
      <w:r w:rsidR="00F55D84" w:rsidRPr="008B354E">
        <w:rPr>
          <w:sz w:val="24"/>
          <w:szCs w:val="24"/>
        </w:rPr>
        <w:t>, an alternative viewpoint</w:t>
      </w:r>
      <w:r w:rsidRPr="008B354E">
        <w:rPr>
          <w:sz w:val="24"/>
          <w:szCs w:val="24"/>
        </w:rPr>
        <w:t xml:space="preserve"> and promot</w:t>
      </w:r>
      <w:r w:rsidR="00F337AC" w:rsidRPr="008B354E">
        <w:rPr>
          <w:sz w:val="24"/>
          <w:szCs w:val="24"/>
        </w:rPr>
        <w:t>ion of current best practice advice and guidance.</w:t>
      </w:r>
      <w:r w:rsidR="00C31869" w:rsidRPr="008B354E">
        <w:rPr>
          <w:sz w:val="24"/>
          <w:szCs w:val="24"/>
        </w:rPr>
        <w:t xml:space="preserve"> </w:t>
      </w:r>
      <w:r w:rsidR="00276AF6" w:rsidRPr="008B354E">
        <w:rPr>
          <w:color w:val="000000"/>
          <w:sz w:val="24"/>
          <w:szCs w:val="24"/>
        </w:rPr>
        <w:t>The CIPD</w:t>
      </w:r>
      <w:r w:rsidR="00BE7718">
        <w:rPr>
          <w:color w:val="000000"/>
          <w:sz w:val="24"/>
          <w:szCs w:val="24"/>
        </w:rPr>
        <w:t xml:space="preserve"> </w:t>
      </w:r>
      <w:r w:rsidR="00276AF6" w:rsidRPr="008B354E">
        <w:rPr>
          <w:color w:val="000000"/>
          <w:sz w:val="24"/>
          <w:szCs w:val="24"/>
        </w:rPr>
        <w:t>states that “</w:t>
      </w:r>
      <w:r w:rsidR="00276AF6" w:rsidRPr="008B354E">
        <w:rPr>
          <w:i/>
          <w:iCs/>
          <w:color w:val="000000"/>
          <w:sz w:val="24"/>
          <w:szCs w:val="24"/>
        </w:rPr>
        <w:t>as people professionals, we value what people bring to organisations, and an integral part of our role is to bring the people perspective to business decisions</w:t>
      </w:r>
      <w:r w:rsidR="00CF3078">
        <w:rPr>
          <w:i/>
          <w:iCs/>
          <w:color w:val="000000"/>
          <w:sz w:val="24"/>
          <w:szCs w:val="24"/>
        </w:rPr>
        <w:t>” (CIPD, 2024</w:t>
      </w:r>
      <w:r w:rsidR="00696961">
        <w:rPr>
          <w:i/>
          <w:iCs/>
          <w:color w:val="000000"/>
          <w:sz w:val="24"/>
          <w:szCs w:val="24"/>
        </w:rPr>
        <w:t>c)</w:t>
      </w:r>
      <w:r w:rsidR="00F5441D" w:rsidRPr="008B354E">
        <w:rPr>
          <w:i/>
          <w:iCs/>
          <w:color w:val="000000"/>
          <w:sz w:val="24"/>
          <w:szCs w:val="24"/>
        </w:rPr>
        <w:t xml:space="preserve">  </w:t>
      </w:r>
      <w:r w:rsidR="008813DC" w:rsidRPr="008B354E">
        <w:rPr>
          <w:i/>
          <w:iCs/>
          <w:color w:val="000000"/>
          <w:sz w:val="24"/>
          <w:szCs w:val="24"/>
        </w:rPr>
        <w:t xml:space="preserve">  </w:t>
      </w:r>
      <w:r w:rsidR="008813DC" w:rsidRPr="008B354E">
        <w:rPr>
          <w:color w:val="000000"/>
          <w:sz w:val="24"/>
          <w:szCs w:val="24"/>
        </w:rPr>
        <w:t>Depending on the specialism of the role, people professionals may be involved in setting and facilitating policies, overseeing learning and development and providing help and support for activities such as recruitment, redundancy</w:t>
      </w:r>
      <w:r w:rsidR="009D576E" w:rsidRPr="008B354E">
        <w:rPr>
          <w:color w:val="000000"/>
          <w:sz w:val="24"/>
          <w:szCs w:val="24"/>
        </w:rPr>
        <w:t xml:space="preserve">, managing conflict and overseeing continuous improvement within the People Team.  In organisations in which I have worked, the People Team set </w:t>
      </w:r>
      <w:r w:rsidR="00662540" w:rsidRPr="008B354E">
        <w:rPr>
          <w:color w:val="000000"/>
          <w:sz w:val="24"/>
          <w:szCs w:val="24"/>
        </w:rPr>
        <w:t xml:space="preserve">the People Strategy and People Policies and then provided support and guidance to managers to implement </w:t>
      </w:r>
      <w:r w:rsidR="00662540" w:rsidRPr="008B354E">
        <w:rPr>
          <w:color w:val="000000"/>
          <w:sz w:val="24"/>
          <w:szCs w:val="24"/>
        </w:rPr>
        <w:lastRenderedPageBreak/>
        <w:t xml:space="preserve">these </w:t>
      </w:r>
      <w:r w:rsidR="00D021EC" w:rsidRPr="008B354E">
        <w:rPr>
          <w:color w:val="000000"/>
          <w:sz w:val="24"/>
          <w:szCs w:val="24"/>
        </w:rPr>
        <w:t xml:space="preserve">as opposed to day-to-day management, however, this operational approach </w:t>
      </w:r>
      <w:r w:rsidR="0077415F" w:rsidRPr="008B354E">
        <w:rPr>
          <w:color w:val="000000"/>
          <w:sz w:val="24"/>
          <w:szCs w:val="24"/>
        </w:rPr>
        <w:t>is</w:t>
      </w:r>
      <w:r w:rsidR="00D021EC" w:rsidRPr="008B354E">
        <w:rPr>
          <w:color w:val="000000"/>
          <w:sz w:val="24"/>
          <w:szCs w:val="24"/>
        </w:rPr>
        <w:t xml:space="preserve"> sometimes the case in some organisations. </w:t>
      </w:r>
    </w:p>
    <w:p w14:paraId="7B173453" w14:textId="77777777" w:rsidR="00241418" w:rsidRPr="008B354E" w:rsidRDefault="00241418" w:rsidP="0007710F">
      <w:pPr>
        <w:pStyle w:val="Nornal"/>
        <w:spacing w:after="0" w:line="240" w:lineRule="auto"/>
      </w:pPr>
    </w:p>
    <w:p w14:paraId="13BF673E" w14:textId="7736C41F" w:rsidR="006174CA" w:rsidRPr="008B354E" w:rsidRDefault="005C6C50" w:rsidP="00344D54">
      <w:pPr>
        <w:pStyle w:val="Nornal"/>
        <w:spacing w:before="120" w:after="120" w:line="276" w:lineRule="auto"/>
        <w:jc w:val="both"/>
        <w:rPr>
          <w:b/>
          <w:bCs/>
          <w:sz w:val="24"/>
          <w:szCs w:val="24"/>
        </w:rPr>
      </w:pPr>
      <w:r w:rsidRPr="008B354E">
        <w:rPr>
          <w:b/>
          <w:bCs/>
          <w:sz w:val="24"/>
          <w:szCs w:val="24"/>
        </w:rPr>
        <w:t>AC 1.2</w:t>
      </w:r>
    </w:p>
    <w:p w14:paraId="15859BC0" w14:textId="321E77BB" w:rsidR="009E6909" w:rsidRPr="008B354E" w:rsidRDefault="00937D77" w:rsidP="00797A22">
      <w:pPr>
        <w:pStyle w:val="Nornal"/>
        <w:spacing w:before="120" w:after="120" w:line="276" w:lineRule="auto"/>
        <w:ind w:hanging="11"/>
        <w:jc w:val="both"/>
        <w:rPr>
          <w:color w:val="000000"/>
          <w:sz w:val="24"/>
          <w:szCs w:val="24"/>
        </w:rPr>
      </w:pPr>
      <w:r w:rsidRPr="008B354E">
        <w:rPr>
          <w:color w:val="000000"/>
          <w:sz w:val="24"/>
          <w:szCs w:val="24"/>
        </w:rPr>
        <w:t>The CIPD (2024</w:t>
      </w:r>
      <w:r w:rsidR="00BB19E8">
        <w:rPr>
          <w:color w:val="000000"/>
          <w:sz w:val="24"/>
          <w:szCs w:val="24"/>
        </w:rPr>
        <w:t>d</w:t>
      </w:r>
      <w:r w:rsidRPr="008B354E">
        <w:rPr>
          <w:color w:val="000000"/>
          <w:sz w:val="24"/>
          <w:szCs w:val="24"/>
        </w:rPr>
        <w:t>) states that</w:t>
      </w:r>
      <w:r w:rsidRPr="008B354E">
        <w:rPr>
          <w:i/>
          <w:iCs/>
          <w:color w:val="000000"/>
          <w:sz w:val="24"/>
          <w:szCs w:val="24"/>
        </w:rPr>
        <w:t xml:space="preserve"> </w:t>
      </w:r>
      <w:r w:rsidR="00797A22" w:rsidRPr="008B354E">
        <w:rPr>
          <w:i/>
          <w:iCs/>
          <w:color w:val="000000"/>
          <w:sz w:val="24"/>
          <w:szCs w:val="24"/>
        </w:rPr>
        <w:t>“</w:t>
      </w:r>
      <w:r w:rsidR="009E6909" w:rsidRPr="008B354E">
        <w:rPr>
          <w:i/>
          <w:iCs/>
          <w:color w:val="000000"/>
          <w:sz w:val="24"/>
          <w:szCs w:val="24"/>
        </w:rPr>
        <w:t>Ethical values provide the moral compass by which we live our lives and make decisions…</w:t>
      </w:r>
      <w:r w:rsidR="00797A22" w:rsidRPr="008B354E">
        <w:rPr>
          <w:i/>
          <w:iCs/>
          <w:color w:val="000000"/>
          <w:sz w:val="24"/>
          <w:szCs w:val="24"/>
        </w:rPr>
        <w:t xml:space="preserve">  when we make decisions based on good principles, and live by good values, we can improve the lives of others and their </w:t>
      </w:r>
      <w:r w:rsidR="00797A22" w:rsidRPr="008B354E">
        <w:rPr>
          <w:color w:val="000000"/>
          <w:sz w:val="24"/>
          <w:szCs w:val="24"/>
        </w:rPr>
        <w:t>experiences at work.”</w:t>
      </w:r>
    </w:p>
    <w:p w14:paraId="3E63EB5F" w14:textId="6857B1B6" w:rsidR="00C31869" w:rsidRPr="008B354E" w:rsidRDefault="00835353" w:rsidP="00344D54">
      <w:pPr>
        <w:pStyle w:val="Nornal"/>
        <w:spacing w:before="120" w:after="120" w:line="276" w:lineRule="auto"/>
        <w:ind w:hanging="11"/>
        <w:jc w:val="both"/>
        <w:rPr>
          <w:sz w:val="24"/>
          <w:szCs w:val="24"/>
        </w:rPr>
      </w:pPr>
      <w:r w:rsidRPr="008B354E">
        <w:rPr>
          <w:color w:val="000000"/>
          <w:sz w:val="24"/>
          <w:szCs w:val="24"/>
        </w:rPr>
        <w:t xml:space="preserve">Ethics are unpinned by the concepts of equality and fairness and whilst there are several ethical perspectives </w:t>
      </w:r>
      <w:r w:rsidR="00BD6B67" w:rsidRPr="008B354E">
        <w:rPr>
          <w:color w:val="000000"/>
          <w:sz w:val="24"/>
          <w:szCs w:val="24"/>
        </w:rPr>
        <w:t>which all consider ‘</w:t>
      </w:r>
      <w:r w:rsidR="001D0D00" w:rsidRPr="008B354E">
        <w:rPr>
          <w:color w:val="000000"/>
          <w:sz w:val="24"/>
          <w:szCs w:val="24"/>
        </w:rPr>
        <w:t xml:space="preserve">doing </w:t>
      </w:r>
      <w:r w:rsidR="00BD6B67" w:rsidRPr="008B354E">
        <w:rPr>
          <w:color w:val="000000"/>
          <w:sz w:val="24"/>
          <w:szCs w:val="24"/>
        </w:rPr>
        <w:t xml:space="preserve">the right thing’ from different angles, </w:t>
      </w:r>
      <w:r w:rsidR="001D0D00" w:rsidRPr="008B354E">
        <w:rPr>
          <w:color w:val="000000"/>
          <w:sz w:val="24"/>
          <w:szCs w:val="24"/>
        </w:rPr>
        <w:t>there is value to be taken from considering all</w:t>
      </w:r>
      <w:r w:rsidR="009A2C7A" w:rsidRPr="008B354E">
        <w:rPr>
          <w:color w:val="000000"/>
          <w:sz w:val="24"/>
          <w:szCs w:val="24"/>
        </w:rPr>
        <w:t xml:space="preserve"> options. </w:t>
      </w:r>
      <w:r w:rsidR="00F22859" w:rsidRPr="008B354E">
        <w:rPr>
          <w:color w:val="000000"/>
          <w:sz w:val="24"/>
          <w:szCs w:val="24"/>
        </w:rPr>
        <w:t xml:space="preserve"> </w:t>
      </w:r>
      <w:r w:rsidR="002E3299" w:rsidRPr="008B354E">
        <w:rPr>
          <w:color w:val="000000"/>
          <w:sz w:val="24"/>
          <w:szCs w:val="24"/>
        </w:rPr>
        <w:t xml:space="preserve">If we utilise three different ethical perspectives to considering an appropriate outcome </w:t>
      </w:r>
      <w:r w:rsidR="00E8372B" w:rsidRPr="008B354E">
        <w:rPr>
          <w:color w:val="000000"/>
          <w:sz w:val="24"/>
          <w:szCs w:val="24"/>
        </w:rPr>
        <w:t xml:space="preserve">to </w:t>
      </w:r>
      <w:r w:rsidR="002E3299" w:rsidRPr="008B354E">
        <w:rPr>
          <w:color w:val="000000"/>
          <w:sz w:val="24"/>
          <w:szCs w:val="24"/>
        </w:rPr>
        <w:t xml:space="preserve">an organisation considering its approach to a pay rise.  Deontology </w:t>
      </w:r>
      <w:r w:rsidR="00E8372B" w:rsidRPr="008B354E">
        <w:rPr>
          <w:color w:val="000000"/>
          <w:sz w:val="24"/>
          <w:szCs w:val="24"/>
        </w:rPr>
        <w:t xml:space="preserve">would state </w:t>
      </w:r>
      <w:r w:rsidR="002E3299" w:rsidRPr="008B354E">
        <w:rPr>
          <w:color w:val="000000"/>
          <w:sz w:val="24"/>
          <w:szCs w:val="24"/>
        </w:rPr>
        <w:t>that</w:t>
      </w:r>
      <w:r w:rsidR="00E8372B" w:rsidRPr="008B354E">
        <w:rPr>
          <w:color w:val="000000"/>
          <w:sz w:val="24"/>
          <w:szCs w:val="24"/>
        </w:rPr>
        <w:t xml:space="preserve"> it is fair that </w:t>
      </w:r>
      <w:r w:rsidR="00A9723E" w:rsidRPr="008B354E">
        <w:rPr>
          <w:color w:val="000000"/>
          <w:sz w:val="24"/>
          <w:szCs w:val="24"/>
        </w:rPr>
        <w:t>the higher</w:t>
      </w:r>
      <w:r w:rsidR="002E3299" w:rsidRPr="008B354E">
        <w:rPr>
          <w:color w:val="000000"/>
          <w:sz w:val="24"/>
          <w:szCs w:val="24"/>
        </w:rPr>
        <w:t xml:space="preserve"> performer should receive a higher pay award.  Utilitarianism may split any available money across all employees to ensure that all receive an increase</w:t>
      </w:r>
      <w:r w:rsidR="00801633" w:rsidRPr="008B354E">
        <w:rPr>
          <w:color w:val="000000"/>
          <w:sz w:val="24"/>
          <w:szCs w:val="24"/>
        </w:rPr>
        <w:t xml:space="preserve"> as this is the greater good for the greater number of employees</w:t>
      </w:r>
      <w:r w:rsidR="002E3299" w:rsidRPr="008B354E">
        <w:rPr>
          <w:color w:val="000000"/>
          <w:sz w:val="24"/>
          <w:szCs w:val="24"/>
        </w:rPr>
        <w:t xml:space="preserve">.  Ethical Egoism may </w:t>
      </w:r>
      <w:r w:rsidR="00801633" w:rsidRPr="008B354E">
        <w:rPr>
          <w:color w:val="000000"/>
          <w:sz w:val="24"/>
          <w:szCs w:val="24"/>
        </w:rPr>
        <w:t>grant</w:t>
      </w:r>
      <w:r w:rsidR="002E3299" w:rsidRPr="008B354E">
        <w:rPr>
          <w:color w:val="000000"/>
          <w:sz w:val="24"/>
          <w:szCs w:val="24"/>
        </w:rPr>
        <w:t xml:space="preserve"> Chief Executive only a pay rise to maintain pleasure for the individual.  </w:t>
      </w:r>
      <w:r w:rsidR="00E02DB8" w:rsidRPr="008B354E">
        <w:rPr>
          <w:color w:val="000000"/>
          <w:sz w:val="24"/>
          <w:szCs w:val="24"/>
        </w:rPr>
        <w:t xml:space="preserve">This scenario demonstrates how different ethical </w:t>
      </w:r>
      <w:r w:rsidR="00681002" w:rsidRPr="008B354E">
        <w:rPr>
          <w:color w:val="000000"/>
          <w:sz w:val="24"/>
          <w:szCs w:val="24"/>
        </w:rPr>
        <w:t xml:space="preserve">perspectives can create different </w:t>
      </w:r>
      <w:r w:rsidR="000F103E" w:rsidRPr="008B354E">
        <w:rPr>
          <w:color w:val="000000"/>
          <w:sz w:val="24"/>
          <w:szCs w:val="24"/>
        </w:rPr>
        <w:t>outcomes;</w:t>
      </w:r>
      <w:r w:rsidR="00681002" w:rsidRPr="008B354E">
        <w:rPr>
          <w:color w:val="000000"/>
          <w:sz w:val="24"/>
          <w:szCs w:val="24"/>
        </w:rPr>
        <w:t xml:space="preserve"> none are ‘wrong’ if you believe in the ethical approach</w:t>
      </w:r>
      <w:r w:rsidR="00344D54" w:rsidRPr="008B354E">
        <w:rPr>
          <w:color w:val="000000"/>
          <w:sz w:val="24"/>
          <w:szCs w:val="24"/>
        </w:rPr>
        <w:t xml:space="preserve"> but in the interest of fairness, t</w:t>
      </w:r>
      <w:r w:rsidR="00F22859" w:rsidRPr="008B354E">
        <w:rPr>
          <w:sz w:val="24"/>
          <w:szCs w:val="24"/>
        </w:rPr>
        <w:t>he CIPD (</w:t>
      </w:r>
      <w:r w:rsidR="00C23C76" w:rsidRPr="008B354E">
        <w:rPr>
          <w:sz w:val="24"/>
          <w:szCs w:val="24"/>
        </w:rPr>
        <w:t>2015</w:t>
      </w:r>
      <w:r w:rsidR="00F22859" w:rsidRPr="008B354E">
        <w:rPr>
          <w:sz w:val="24"/>
          <w:szCs w:val="24"/>
        </w:rPr>
        <w:t xml:space="preserve">) introduced eight ethical </w:t>
      </w:r>
      <w:r w:rsidR="00C10D1B" w:rsidRPr="008B354E">
        <w:rPr>
          <w:sz w:val="24"/>
          <w:szCs w:val="24"/>
        </w:rPr>
        <w:t>lenses</w:t>
      </w:r>
      <w:r w:rsidR="00C23C76" w:rsidRPr="008B354E">
        <w:rPr>
          <w:sz w:val="24"/>
          <w:szCs w:val="24"/>
        </w:rPr>
        <w:t xml:space="preserve"> which </w:t>
      </w:r>
      <w:r w:rsidR="002E525F" w:rsidRPr="008B354E">
        <w:rPr>
          <w:sz w:val="24"/>
          <w:szCs w:val="24"/>
        </w:rPr>
        <w:t xml:space="preserve">show the CIPD’s expectation of </w:t>
      </w:r>
      <w:r w:rsidR="001D5AFA" w:rsidRPr="008B354E">
        <w:rPr>
          <w:sz w:val="24"/>
          <w:szCs w:val="24"/>
        </w:rPr>
        <w:t>how people</w:t>
      </w:r>
      <w:r w:rsidR="002E525F" w:rsidRPr="008B354E">
        <w:rPr>
          <w:sz w:val="24"/>
          <w:szCs w:val="24"/>
        </w:rPr>
        <w:t xml:space="preserve"> professional</w:t>
      </w:r>
      <w:r w:rsidR="001D5AFA" w:rsidRPr="008B354E">
        <w:rPr>
          <w:sz w:val="24"/>
          <w:szCs w:val="24"/>
        </w:rPr>
        <w:t>s</w:t>
      </w:r>
      <w:r w:rsidR="002E525F" w:rsidRPr="008B354E">
        <w:rPr>
          <w:sz w:val="24"/>
          <w:szCs w:val="24"/>
        </w:rPr>
        <w:t xml:space="preserve"> should consider ethics within their roles.</w:t>
      </w:r>
    </w:p>
    <w:p w14:paraId="53FF76D4" w14:textId="0A7E8001" w:rsidR="00F22859" w:rsidRPr="008B354E" w:rsidRDefault="00F22859" w:rsidP="00F22859">
      <w:pPr>
        <w:pStyle w:val="Nornal"/>
        <w:spacing w:before="120" w:after="120" w:line="276" w:lineRule="auto"/>
        <w:jc w:val="center"/>
        <w:rPr>
          <w:b/>
          <w:bCs/>
          <w:sz w:val="24"/>
          <w:szCs w:val="24"/>
        </w:rPr>
      </w:pPr>
      <w:r w:rsidRPr="008B354E">
        <w:rPr>
          <w:noProof/>
        </w:rPr>
        <w:drawing>
          <wp:inline distT="0" distB="0" distL="0" distR="0" wp14:anchorId="320169CD" wp14:editId="46D23222">
            <wp:extent cx="4064599" cy="2193988"/>
            <wp:effectExtent l="0" t="0" r="0" b="0"/>
            <wp:docPr id="1024717483" name="Picture 1" descr="A gro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17483" name="Picture 1" descr="A group of text on a white background&#10;&#10;Description automatically generated"/>
                    <pic:cNvPicPr/>
                  </pic:nvPicPr>
                  <pic:blipFill>
                    <a:blip r:embed="rId9"/>
                    <a:stretch>
                      <a:fillRect/>
                    </a:stretch>
                  </pic:blipFill>
                  <pic:spPr>
                    <a:xfrm>
                      <a:off x="0" y="0"/>
                      <a:ext cx="4081578" cy="2203153"/>
                    </a:xfrm>
                    <a:prstGeom prst="rect">
                      <a:avLst/>
                    </a:prstGeom>
                  </pic:spPr>
                </pic:pic>
              </a:graphicData>
            </a:graphic>
          </wp:inline>
        </w:drawing>
      </w:r>
    </w:p>
    <w:p w14:paraId="065B9478" w14:textId="21C153A1" w:rsidR="00C76D94" w:rsidRPr="008B354E" w:rsidRDefault="00C76D94" w:rsidP="00C76D94">
      <w:pPr>
        <w:jc w:val="right"/>
      </w:pPr>
      <w:r w:rsidRPr="008B354E">
        <w:rPr>
          <w:rFonts w:ascii="Arial" w:hAnsi="Arial" w:cs="Arial"/>
          <w:sz w:val="24"/>
          <w:szCs w:val="24"/>
        </w:rPr>
        <w:t>CIPD, 2015</w:t>
      </w:r>
    </w:p>
    <w:p w14:paraId="1C0940F7" w14:textId="381AD6BF" w:rsidR="00542133" w:rsidRDefault="00D933E0" w:rsidP="008B354E">
      <w:pPr>
        <w:pStyle w:val="Nornal"/>
        <w:spacing w:before="120" w:after="120" w:line="276" w:lineRule="auto"/>
        <w:ind w:hanging="11"/>
        <w:jc w:val="both"/>
        <w:rPr>
          <w:color w:val="000000"/>
          <w:sz w:val="24"/>
          <w:szCs w:val="24"/>
        </w:rPr>
      </w:pPr>
      <w:r w:rsidRPr="008B354E">
        <w:rPr>
          <w:color w:val="000000"/>
          <w:sz w:val="24"/>
          <w:szCs w:val="24"/>
        </w:rPr>
        <w:t xml:space="preserve">We see examples of different ethical perspectives and approaches being used within People Practice frequency, for example, policies and procedures are an example of </w:t>
      </w:r>
      <w:r w:rsidR="005F6283" w:rsidRPr="008B354E">
        <w:rPr>
          <w:color w:val="000000"/>
          <w:sz w:val="24"/>
          <w:szCs w:val="24"/>
        </w:rPr>
        <w:t>deontology</w:t>
      </w:r>
      <w:r w:rsidRPr="008B354E">
        <w:rPr>
          <w:color w:val="000000"/>
          <w:sz w:val="24"/>
          <w:szCs w:val="24"/>
        </w:rPr>
        <w:t xml:space="preserve"> </w:t>
      </w:r>
      <w:r w:rsidR="00344C09" w:rsidRPr="008B354E">
        <w:rPr>
          <w:color w:val="000000"/>
          <w:sz w:val="24"/>
          <w:szCs w:val="24"/>
        </w:rPr>
        <w:t xml:space="preserve">as it </w:t>
      </w:r>
      <w:r w:rsidR="00A85B50" w:rsidRPr="008B354E">
        <w:rPr>
          <w:color w:val="000000"/>
          <w:sz w:val="24"/>
          <w:szCs w:val="24"/>
        </w:rPr>
        <w:t xml:space="preserve">is rule driven and </w:t>
      </w:r>
      <w:r w:rsidR="007C0D19" w:rsidRPr="008B354E">
        <w:rPr>
          <w:color w:val="000000"/>
          <w:sz w:val="24"/>
          <w:szCs w:val="24"/>
        </w:rPr>
        <w:t>clearly details what is to be expected</w:t>
      </w:r>
      <w:r w:rsidR="009557E7" w:rsidRPr="008B354E">
        <w:rPr>
          <w:color w:val="000000"/>
          <w:sz w:val="24"/>
          <w:szCs w:val="24"/>
        </w:rPr>
        <w:t xml:space="preserve">, </w:t>
      </w:r>
      <w:r w:rsidR="00877BB3" w:rsidRPr="008B354E">
        <w:rPr>
          <w:color w:val="000000"/>
          <w:sz w:val="24"/>
          <w:szCs w:val="24"/>
        </w:rPr>
        <w:t>equal percentage pay awards as noted above in line with utilitarianism</w:t>
      </w:r>
      <w:r w:rsidR="009557E7" w:rsidRPr="008B354E">
        <w:rPr>
          <w:color w:val="000000"/>
          <w:sz w:val="24"/>
          <w:szCs w:val="24"/>
        </w:rPr>
        <w:t xml:space="preserve"> or </w:t>
      </w:r>
      <w:r w:rsidR="00304747" w:rsidRPr="008B354E">
        <w:rPr>
          <w:color w:val="000000"/>
          <w:sz w:val="24"/>
          <w:szCs w:val="24"/>
        </w:rPr>
        <w:t xml:space="preserve">performance management of underperforming employees as an example of consequentialism. </w:t>
      </w:r>
    </w:p>
    <w:p w14:paraId="24F662BB" w14:textId="77777777" w:rsidR="008B354E" w:rsidRDefault="008B354E" w:rsidP="008B354E">
      <w:pPr>
        <w:pStyle w:val="Nornal"/>
        <w:spacing w:before="120" w:after="120" w:line="276" w:lineRule="auto"/>
        <w:ind w:hanging="11"/>
        <w:jc w:val="both"/>
        <w:rPr>
          <w:color w:val="000000"/>
          <w:sz w:val="24"/>
          <w:szCs w:val="24"/>
        </w:rPr>
      </w:pPr>
    </w:p>
    <w:p w14:paraId="19234E51" w14:textId="77777777" w:rsidR="00D87846" w:rsidRPr="008B354E" w:rsidRDefault="00D87846" w:rsidP="008B354E">
      <w:pPr>
        <w:pStyle w:val="Nornal"/>
        <w:spacing w:before="120" w:after="120" w:line="276" w:lineRule="auto"/>
        <w:ind w:hanging="11"/>
        <w:jc w:val="both"/>
        <w:rPr>
          <w:color w:val="000000"/>
          <w:sz w:val="24"/>
          <w:szCs w:val="24"/>
        </w:rPr>
      </w:pPr>
    </w:p>
    <w:p w14:paraId="2ADF035A" w14:textId="63861F84" w:rsidR="00BE1CD5" w:rsidRPr="008B354E" w:rsidRDefault="005C6C50" w:rsidP="008B354E">
      <w:pPr>
        <w:pStyle w:val="Nornal"/>
        <w:spacing w:before="120" w:after="120" w:line="276" w:lineRule="auto"/>
        <w:jc w:val="both"/>
        <w:rPr>
          <w:b/>
          <w:bCs/>
          <w:sz w:val="24"/>
          <w:szCs w:val="24"/>
        </w:rPr>
      </w:pPr>
      <w:r w:rsidRPr="008B354E">
        <w:rPr>
          <w:b/>
          <w:bCs/>
          <w:sz w:val="24"/>
          <w:szCs w:val="24"/>
        </w:rPr>
        <w:lastRenderedPageBreak/>
        <w:t>AC 1.3</w:t>
      </w:r>
      <w:r w:rsidR="00F24BCF" w:rsidRPr="008B354E">
        <w:rPr>
          <w:b/>
          <w:bCs/>
          <w:sz w:val="24"/>
          <w:szCs w:val="24"/>
        </w:rPr>
        <w:t xml:space="preserve"> </w:t>
      </w:r>
    </w:p>
    <w:p w14:paraId="6E3710D5" w14:textId="3D5DE4BF" w:rsidR="001E0560" w:rsidRPr="008B354E" w:rsidRDefault="005C6C50" w:rsidP="001E0560">
      <w:pPr>
        <w:pStyle w:val="Nornal"/>
        <w:spacing w:before="120" w:after="120" w:line="276" w:lineRule="auto"/>
        <w:jc w:val="both"/>
        <w:rPr>
          <w:sz w:val="24"/>
          <w:szCs w:val="24"/>
        </w:rPr>
      </w:pPr>
      <w:r w:rsidRPr="008B354E">
        <w:rPr>
          <w:sz w:val="24"/>
          <w:szCs w:val="24"/>
        </w:rPr>
        <w:t>The CIPD profession map includes both communication and influencing as core behaviours for people professionals.</w:t>
      </w:r>
    </w:p>
    <w:p w14:paraId="3F154120" w14:textId="1122660C" w:rsidR="005C6C50" w:rsidRPr="008B354E" w:rsidRDefault="001E0560" w:rsidP="001E0560">
      <w:pPr>
        <w:pStyle w:val="Nornal"/>
        <w:spacing w:before="120" w:after="120" w:line="276" w:lineRule="auto"/>
        <w:jc w:val="center"/>
        <w:rPr>
          <w:sz w:val="24"/>
          <w:szCs w:val="24"/>
        </w:rPr>
      </w:pPr>
      <w:r w:rsidRPr="008B354E">
        <w:rPr>
          <w:noProof/>
          <w:sz w:val="24"/>
          <w:szCs w:val="24"/>
        </w:rPr>
        <w:drawing>
          <wp:inline distT="0" distB="0" distL="0" distR="0" wp14:anchorId="1CD7365C" wp14:editId="2A2AEC2A">
            <wp:extent cx="4428414" cy="3405943"/>
            <wp:effectExtent l="0" t="0" r="0" b="4445"/>
            <wp:docPr id="563212171"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12171" name="Picture 1" descr="A chart with text on it&#10;&#10;Description automatically generated"/>
                    <pic:cNvPicPr/>
                  </pic:nvPicPr>
                  <pic:blipFill>
                    <a:blip r:embed="rId10"/>
                    <a:stretch>
                      <a:fillRect/>
                    </a:stretch>
                  </pic:blipFill>
                  <pic:spPr>
                    <a:xfrm>
                      <a:off x="0" y="0"/>
                      <a:ext cx="4444067" cy="3417982"/>
                    </a:xfrm>
                    <a:prstGeom prst="rect">
                      <a:avLst/>
                    </a:prstGeom>
                  </pic:spPr>
                </pic:pic>
              </a:graphicData>
            </a:graphic>
          </wp:inline>
        </w:drawing>
      </w:r>
    </w:p>
    <w:p w14:paraId="5D80CAC3" w14:textId="7538D8BF" w:rsidR="001E0560" w:rsidRPr="008B354E" w:rsidRDefault="005C6C50" w:rsidP="005C6C50">
      <w:pPr>
        <w:pStyle w:val="Nornal"/>
        <w:spacing w:before="120" w:after="120" w:line="276" w:lineRule="auto"/>
        <w:jc w:val="right"/>
        <w:rPr>
          <w:sz w:val="24"/>
          <w:szCs w:val="24"/>
        </w:rPr>
      </w:pPr>
      <w:r w:rsidRPr="008B354E">
        <w:rPr>
          <w:sz w:val="24"/>
          <w:szCs w:val="24"/>
        </w:rPr>
        <w:t>CIPD (2023)</w:t>
      </w:r>
    </w:p>
    <w:p w14:paraId="71B247D6" w14:textId="77777777" w:rsidR="001E0560" w:rsidRPr="008B354E" w:rsidRDefault="001E0560" w:rsidP="00C31869">
      <w:pPr>
        <w:pStyle w:val="Nornal"/>
        <w:spacing w:before="120" w:after="120" w:line="276" w:lineRule="auto"/>
        <w:jc w:val="both"/>
        <w:rPr>
          <w:sz w:val="24"/>
          <w:szCs w:val="24"/>
        </w:rPr>
      </w:pPr>
    </w:p>
    <w:p w14:paraId="76E49A41" w14:textId="4640D548" w:rsidR="005C6C50" w:rsidRPr="008B354E" w:rsidRDefault="005C6C50" w:rsidP="00C31869">
      <w:pPr>
        <w:pStyle w:val="Nornal"/>
        <w:spacing w:before="120" w:after="120" w:line="276" w:lineRule="auto"/>
        <w:jc w:val="both"/>
        <w:rPr>
          <w:sz w:val="24"/>
          <w:szCs w:val="24"/>
        </w:rPr>
      </w:pPr>
      <w:r w:rsidRPr="008B354E">
        <w:rPr>
          <w:sz w:val="24"/>
          <w:szCs w:val="24"/>
        </w:rPr>
        <w:t>To enable the People Professional voice to be heard, respected</w:t>
      </w:r>
      <w:r w:rsidR="00F06183" w:rsidRPr="008B354E">
        <w:rPr>
          <w:sz w:val="24"/>
          <w:szCs w:val="24"/>
        </w:rPr>
        <w:t xml:space="preserve">, </w:t>
      </w:r>
      <w:r w:rsidRPr="008B354E">
        <w:rPr>
          <w:sz w:val="24"/>
          <w:szCs w:val="24"/>
        </w:rPr>
        <w:t>considered</w:t>
      </w:r>
      <w:r w:rsidR="00F06183" w:rsidRPr="008B354E">
        <w:rPr>
          <w:sz w:val="24"/>
          <w:szCs w:val="24"/>
        </w:rPr>
        <w:t xml:space="preserve"> and have leadership qualities</w:t>
      </w:r>
      <w:r w:rsidRPr="008B354E">
        <w:rPr>
          <w:sz w:val="24"/>
          <w:szCs w:val="24"/>
        </w:rPr>
        <w:t xml:space="preserve">, there is a need to be clear, </w:t>
      </w:r>
      <w:proofErr w:type="gramStart"/>
      <w:r w:rsidRPr="008B354E">
        <w:rPr>
          <w:sz w:val="24"/>
          <w:szCs w:val="24"/>
        </w:rPr>
        <w:t>informed</w:t>
      </w:r>
      <w:proofErr w:type="gramEnd"/>
      <w:r w:rsidRPr="008B354E">
        <w:rPr>
          <w:sz w:val="24"/>
          <w:szCs w:val="24"/>
        </w:rPr>
        <w:t xml:space="preserve"> and confident in </w:t>
      </w:r>
      <w:r w:rsidR="00505625" w:rsidRPr="008B354E">
        <w:rPr>
          <w:sz w:val="24"/>
          <w:szCs w:val="24"/>
        </w:rPr>
        <w:t xml:space="preserve">communication. </w:t>
      </w:r>
      <w:r w:rsidR="00DD12B2" w:rsidRPr="008B354E">
        <w:rPr>
          <w:sz w:val="24"/>
          <w:szCs w:val="24"/>
        </w:rPr>
        <w:t xml:space="preserve">  </w:t>
      </w:r>
      <w:r w:rsidR="006114B5" w:rsidRPr="008B354E">
        <w:rPr>
          <w:sz w:val="24"/>
          <w:szCs w:val="24"/>
        </w:rPr>
        <w:t>This allows the People Profession to effectively influence an organisation</w:t>
      </w:r>
      <w:r w:rsidR="00B91DEB" w:rsidRPr="008B354E">
        <w:rPr>
          <w:sz w:val="24"/>
          <w:szCs w:val="24"/>
        </w:rPr>
        <w:t xml:space="preserve">.  The CIPD states that </w:t>
      </w:r>
      <w:r w:rsidR="00B91DEB" w:rsidRPr="008B354E">
        <w:rPr>
          <w:i/>
          <w:iCs/>
          <w:sz w:val="24"/>
          <w:szCs w:val="24"/>
        </w:rPr>
        <w:t>“influencing often happens in tandem with courage: the ability to challenge when there’s resistance or opposition, speak up when you know something isn’t right, and take a stand when it’s the right thing to do</w:t>
      </w:r>
      <w:r w:rsidR="00D67250">
        <w:rPr>
          <w:i/>
          <w:iCs/>
          <w:sz w:val="24"/>
          <w:szCs w:val="24"/>
        </w:rPr>
        <w:t>” (CIPD, 2024</w:t>
      </w:r>
      <w:r w:rsidR="00510FE2">
        <w:rPr>
          <w:i/>
          <w:iCs/>
          <w:sz w:val="24"/>
          <w:szCs w:val="24"/>
        </w:rPr>
        <w:t>e)</w:t>
      </w:r>
      <w:r w:rsidR="00D87846">
        <w:rPr>
          <w:i/>
          <w:iCs/>
          <w:sz w:val="24"/>
          <w:szCs w:val="24"/>
        </w:rPr>
        <w:t xml:space="preserve">. </w:t>
      </w:r>
      <w:r w:rsidR="00B91DEB" w:rsidRPr="008B354E">
        <w:rPr>
          <w:sz w:val="24"/>
          <w:szCs w:val="24"/>
        </w:rPr>
        <w:t xml:space="preserve">This links back to the need for morality and </w:t>
      </w:r>
      <w:r w:rsidR="0060152D" w:rsidRPr="008B354E">
        <w:rPr>
          <w:sz w:val="24"/>
          <w:szCs w:val="24"/>
        </w:rPr>
        <w:t>the ability to build strong relationships within an organisation.</w:t>
      </w:r>
    </w:p>
    <w:p w14:paraId="501F59B7" w14:textId="42BF71B8" w:rsidR="00C2250B" w:rsidRPr="008B354E" w:rsidRDefault="00DD12B2" w:rsidP="00C31869">
      <w:pPr>
        <w:pStyle w:val="Nornal"/>
        <w:spacing w:before="120" w:after="120" w:line="276" w:lineRule="auto"/>
        <w:jc w:val="both"/>
        <w:rPr>
          <w:sz w:val="24"/>
          <w:szCs w:val="24"/>
        </w:rPr>
      </w:pPr>
      <w:r w:rsidRPr="008B354E">
        <w:rPr>
          <w:sz w:val="24"/>
          <w:szCs w:val="24"/>
        </w:rPr>
        <w:t>It is important to be i</w:t>
      </w:r>
      <w:r w:rsidR="00505625" w:rsidRPr="008B354E">
        <w:rPr>
          <w:sz w:val="24"/>
          <w:szCs w:val="24"/>
        </w:rPr>
        <w:t>nformed</w:t>
      </w:r>
      <w:r w:rsidRPr="008B354E">
        <w:rPr>
          <w:sz w:val="24"/>
          <w:szCs w:val="24"/>
        </w:rPr>
        <w:t>, using</w:t>
      </w:r>
      <w:r w:rsidR="00482AD4" w:rsidRPr="008B354E">
        <w:rPr>
          <w:sz w:val="24"/>
          <w:szCs w:val="24"/>
        </w:rPr>
        <w:t xml:space="preserve"> approaches such as</w:t>
      </w:r>
      <w:r w:rsidRPr="008B354E">
        <w:rPr>
          <w:sz w:val="24"/>
          <w:szCs w:val="24"/>
        </w:rPr>
        <w:t xml:space="preserve"> </w:t>
      </w:r>
      <w:r w:rsidR="00535F52" w:rsidRPr="008B354E">
        <w:rPr>
          <w:sz w:val="24"/>
          <w:szCs w:val="24"/>
        </w:rPr>
        <w:t>evidence-based</w:t>
      </w:r>
      <w:r w:rsidR="00505625" w:rsidRPr="008B354E">
        <w:rPr>
          <w:sz w:val="24"/>
          <w:szCs w:val="24"/>
        </w:rPr>
        <w:t xml:space="preserve"> practice</w:t>
      </w:r>
      <w:r w:rsidR="00482AD4" w:rsidRPr="008B354E">
        <w:rPr>
          <w:sz w:val="24"/>
          <w:szCs w:val="24"/>
        </w:rPr>
        <w:t xml:space="preserve"> and being aware of current legislation</w:t>
      </w:r>
      <w:r w:rsidR="00C2250B" w:rsidRPr="008B354E">
        <w:rPr>
          <w:sz w:val="24"/>
          <w:szCs w:val="24"/>
        </w:rPr>
        <w:t xml:space="preserve"> and requirements. This allows the </w:t>
      </w:r>
      <w:r w:rsidR="00780057" w:rsidRPr="008B354E">
        <w:rPr>
          <w:sz w:val="24"/>
          <w:szCs w:val="24"/>
        </w:rPr>
        <w:t>voice of the People Profession to</w:t>
      </w:r>
      <w:r w:rsidR="00535F52" w:rsidRPr="008B354E">
        <w:rPr>
          <w:sz w:val="24"/>
          <w:szCs w:val="24"/>
        </w:rPr>
        <w:t xml:space="preserve"> provide appropriate and up to date information which will allow for </w:t>
      </w:r>
      <w:r w:rsidR="00531BE4" w:rsidRPr="008B354E">
        <w:rPr>
          <w:sz w:val="24"/>
          <w:szCs w:val="24"/>
        </w:rPr>
        <w:t xml:space="preserve">more informed decision making.  </w:t>
      </w:r>
    </w:p>
    <w:p w14:paraId="449482B8" w14:textId="18038F93" w:rsidR="001F6BAF" w:rsidRPr="008B354E" w:rsidRDefault="009B76D3" w:rsidP="00C31869">
      <w:pPr>
        <w:pStyle w:val="Nornal"/>
        <w:spacing w:before="120" w:after="120" w:line="276" w:lineRule="auto"/>
        <w:jc w:val="both"/>
        <w:rPr>
          <w:sz w:val="24"/>
          <w:szCs w:val="24"/>
        </w:rPr>
      </w:pPr>
      <w:r w:rsidRPr="008B354E">
        <w:rPr>
          <w:sz w:val="24"/>
          <w:szCs w:val="24"/>
        </w:rPr>
        <w:t>Clarity</w:t>
      </w:r>
      <w:r w:rsidR="00912084" w:rsidRPr="008B354E">
        <w:rPr>
          <w:sz w:val="24"/>
          <w:szCs w:val="24"/>
        </w:rPr>
        <w:t xml:space="preserve"> in communication is important to ensure that the intended </w:t>
      </w:r>
      <w:r w:rsidRPr="008B354E">
        <w:rPr>
          <w:sz w:val="24"/>
          <w:szCs w:val="24"/>
        </w:rPr>
        <w:t>audience receives the intended message.  Clarity can reduce the need for interpretation</w:t>
      </w:r>
      <w:r w:rsidR="00DE4808" w:rsidRPr="008B354E">
        <w:rPr>
          <w:sz w:val="24"/>
          <w:szCs w:val="24"/>
        </w:rPr>
        <w:t xml:space="preserve">, and thus reduce </w:t>
      </w:r>
      <w:r w:rsidR="00F15DE7" w:rsidRPr="008B354E">
        <w:rPr>
          <w:sz w:val="24"/>
          <w:szCs w:val="24"/>
        </w:rPr>
        <w:t>difference in approaches which may defer from the intended approach</w:t>
      </w:r>
      <w:r w:rsidRPr="008B354E">
        <w:rPr>
          <w:sz w:val="24"/>
          <w:szCs w:val="24"/>
        </w:rPr>
        <w:t xml:space="preserve">.  Clear messaging can take many </w:t>
      </w:r>
      <w:r w:rsidR="00F15DE7" w:rsidRPr="008B354E">
        <w:rPr>
          <w:sz w:val="24"/>
          <w:szCs w:val="24"/>
        </w:rPr>
        <w:t>forms,</w:t>
      </w:r>
      <w:r w:rsidRPr="008B354E">
        <w:rPr>
          <w:sz w:val="24"/>
          <w:szCs w:val="24"/>
        </w:rPr>
        <w:t xml:space="preserve"> and this is often necessary to ensure that all receive the information appropriately, where diversity is considered.</w:t>
      </w:r>
    </w:p>
    <w:p w14:paraId="58E3305C" w14:textId="20F9876A" w:rsidR="00F15DE7" w:rsidRPr="008B354E" w:rsidRDefault="00BF38C3" w:rsidP="00C31869">
      <w:pPr>
        <w:pStyle w:val="Nornal"/>
        <w:spacing w:before="120" w:after="120" w:line="276" w:lineRule="auto"/>
        <w:jc w:val="both"/>
        <w:rPr>
          <w:sz w:val="24"/>
          <w:szCs w:val="24"/>
        </w:rPr>
      </w:pPr>
      <w:r w:rsidRPr="008B354E">
        <w:rPr>
          <w:sz w:val="24"/>
          <w:szCs w:val="24"/>
        </w:rPr>
        <w:t>Confiden</w:t>
      </w:r>
      <w:r w:rsidR="00F15DE7" w:rsidRPr="008B354E">
        <w:rPr>
          <w:sz w:val="24"/>
          <w:szCs w:val="24"/>
        </w:rPr>
        <w:t>ce in presenting the information is key to</w:t>
      </w:r>
      <w:r w:rsidRPr="008B354E">
        <w:rPr>
          <w:sz w:val="24"/>
          <w:szCs w:val="24"/>
        </w:rPr>
        <w:t xml:space="preserve"> gain support, </w:t>
      </w:r>
      <w:r w:rsidR="00F15DE7" w:rsidRPr="008B354E">
        <w:rPr>
          <w:sz w:val="24"/>
          <w:szCs w:val="24"/>
        </w:rPr>
        <w:t xml:space="preserve">be seen as a key </w:t>
      </w:r>
      <w:r w:rsidRPr="008B354E">
        <w:rPr>
          <w:sz w:val="24"/>
          <w:szCs w:val="24"/>
        </w:rPr>
        <w:t xml:space="preserve">leadership </w:t>
      </w:r>
      <w:r w:rsidR="00F15DE7" w:rsidRPr="008B354E">
        <w:rPr>
          <w:sz w:val="24"/>
          <w:szCs w:val="24"/>
        </w:rPr>
        <w:t>voice and to appropriately set the tone.</w:t>
      </w:r>
    </w:p>
    <w:p w14:paraId="24F8C3A7" w14:textId="68C4D3D3" w:rsidR="00C31869" w:rsidRDefault="00F15DE7" w:rsidP="00C31869">
      <w:pPr>
        <w:pStyle w:val="Nornal"/>
        <w:spacing w:before="120" w:after="120" w:line="276" w:lineRule="auto"/>
        <w:jc w:val="both"/>
        <w:rPr>
          <w:sz w:val="24"/>
          <w:szCs w:val="24"/>
        </w:rPr>
      </w:pPr>
      <w:r w:rsidRPr="008B354E">
        <w:rPr>
          <w:sz w:val="24"/>
          <w:szCs w:val="24"/>
        </w:rPr>
        <w:lastRenderedPageBreak/>
        <w:t xml:space="preserve">It is easier in some ways to consider the impacts of where a People Professional shares information in a manner which is not informed, clear or confident.  There are risks that </w:t>
      </w:r>
      <w:r w:rsidR="007F4929" w:rsidRPr="008B354E">
        <w:rPr>
          <w:sz w:val="24"/>
          <w:szCs w:val="24"/>
        </w:rPr>
        <w:t xml:space="preserve">wrong information is shared which leads to poor decision making and the desired impacts not being achieved, leading to objectives not being met, a lack of </w:t>
      </w:r>
      <w:r w:rsidR="00114221" w:rsidRPr="008B354E">
        <w:rPr>
          <w:sz w:val="24"/>
          <w:szCs w:val="24"/>
        </w:rPr>
        <w:t xml:space="preserve">value for money and ongoing distrust in the People Profession.  Lack of clarity could mean that </w:t>
      </w:r>
      <w:r w:rsidR="009C39AA" w:rsidRPr="008B354E">
        <w:rPr>
          <w:sz w:val="24"/>
          <w:szCs w:val="24"/>
        </w:rPr>
        <w:t>recipients do not interpret the information as intended again, leading to the consequences detailed above.  Confidence is key as in the absence of confidence</w:t>
      </w:r>
      <w:r w:rsidR="006629EF" w:rsidRPr="008B354E">
        <w:rPr>
          <w:sz w:val="24"/>
          <w:szCs w:val="24"/>
        </w:rPr>
        <w:t xml:space="preserve"> in delivery, could lead to a lack of confidence in the message, a lack </w:t>
      </w:r>
      <w:r w:rsidR="001D4FF0" w:rsidRPr="008B354E">
        <w:rPr>
          <w:sz w:val="24"/>
          <w:szCs w:val="24"/>
        </w:rPr>
        <w:t>influence and lack of buy in to the message.</w:t>
      </w:r>
      <w:r w:rsidR="001D4FF0">
        <w:rPr>
          <w:sz w:val="24"/>
          <w:szCs w:val="24"/>
        </w:rPr>
        <w:t xml:space="preserve"> </w:t>
      </w:r>
    </w:p>
    <w:p w14:paraId="54F13A4A" w14:textId="77777777" w:rsidR="008B354E" w:rsidRDefault="008B354E" w:rsidP="008B354E">
      <w:pPr>
        <w:pStyle w:val="Nornal"/>
        <w:spacing w:before="120" w:after="120" w:line="276" w:lineRule="auto"/>
        <w:jc w:val="both"/>
        <w:rPr>
          <w:sz w:val="24"/>
          <w:szCs w:val="24"/>
        </w:rPr>
      </w:pPr>
      <w:bookmarkStart w:id="2" w:name="_Hlk133927075"/>
    </w:p>
    <w:p w14:paraId="3CE20FF7" w14:textId="3D2BD0AC" w:rsidR="00A06945" w:rsidRPr="008B354E" w:rsidRDefault="005C6C50" w:rsidP="008B354E">
      <w:pPr>
        <w:pStyle w:val="Nornal"/>
        <w:spacing w:before="120" w:after="120" w:line="276" w:lineRule="auto"/>
        <w:jc w:val="both"/>
        <w:rPr>
          <w:b/>
          <w:bCs/>
          <w:color w:val="000000" w:themeColor="text1"/>
          <w:sz w:val="24"/>
          <w:szCs w:val="24"/>
        </w:rPr>
      </w:pPr>
      <w:r w:rsidRPr="008B354E">
        <w:rPr>
          <w:b/>
          <w:bCs/>
          <w:sz w:val="24"/>
          <w:szCs w:val="24"/>
        </w:rPr>
        <w:t>AC 1.4</w:t>
      </w:r>
      <w:bookmarkEnd w:id="2"/>
      <w:r w:rsidR="00F24BCF" w:rsidRPr="008B354E">
        <w:rPr>
          <w:b/>
          <w:bCs/>
          <w:color w:val="000000" w:themeColor="text1"/>
          <w:sz w:val="24"/>
          <w:szCs w:val="24"/>
        </w:rPr>
        <w:t xml:space="preserve"> </w:t>
      </w:r>
    </w:p>
    <w:p w14:paraId="51BEBFAA" w14:textId="30C0CCCF" w:rsidR="00933E90" w:rsidRPr="008B354E" w:rsidRDefault="00A06945" w:rsidP="004477E0">
      <w:pPr>
        <w:pStyle w:val="Nornal"/>
        <w:spacing w:before="120" w:after="120" w:line="276" w:lineRule="auto"/>
        <w:ind w:hanging="11"/>
        <w:jc w:val="both"/>
        <w:rPr>
          <w:color w:val="000000" w:themeColor="text1"/>
          <w:sz w:val="24"/>
          <w:szCs w:val="24"/>
        </w:rPr>
      </w:pPr>
      <w:r w:rsidRPr="008B354E">
        <w:rPr>
          <w:color w:val="000000" w:themeColor="text1"/>
          <w:sz w:val="24"/>
          <w:szCs w:val="24"/>
        </w:rPr>
        <w:t xml:space="preserve">Unethical workplace behaviour can be defined as </w:t>
      </w:r>
      <w:r w:rsidRPr="008B354E">
        <w:rPr>
          <w:i/>
          <w:iCs/>
          <w:color w:val="000000" w:themeColor="text1"/>
          <w:sz w:val="24"/>
          <w:szCs w:val="24"/>
        </w:rPr>
        <w:t>“</w:t>
      </w:r>
      <w:r w:rsidRPr="008B354E">
        <w:rPr>
          <w:i/>
          <w:iCs/>
          <w:sz w:val="24"/>
          <w:szCs w:val="24"/>
        </w:rPr>
        <w:t>any organisational member action that violates widely accepted moral norms”</w:t>
      </w:r>
      <w:r w:rsidR="000C3BD0">
        <w:rPr>
          <w:i/>
          <w:iCs/>
          <w:sz w:val="24"/>
          <w:szCs w:val="24"/>
        </w:rPr>
        <w:t xml:space="preserve"> </w:t>
      </w:r>
      <w:r w:rsidR="000C3BD0">
        <w:rPr>
          <w:sz w:val="24"/>
          <w:szCs w:val="24"/>
        </w:rPr>
        <w:t>(CIPD, 2019)</w:t>
      </w:r>
      <w:r w:rsidRPr="008B354E">
        <w:rPr>
          <w:i/>
          <w:iCs/>
          <w:color w:val="000000" w:themeColor="text1"/>
          <w:sz w:val="24"/>
          <w:szCs w:val="24"/>
        </w:rPr>
        <w:t>.</w:t>
      </w:r>
      <w:r w:rsidRPr="008B354E">
        <w:rPr>
          <w:color w:val="000000" w:themeColor="text1"/>
          <w:sz w:val="24"/>
          <w:szCs w:val="24"/>
        </w:rPr>
        <w:t xml:space="preserve">  This can span from minor misdemeanours to breaking the law.  </w:t>
      </w:r>
      <w:r w:rsidR="00D7230E" w:rsidRPr="008B354E">
        <w:rPr>
          <w:color w:val="000000" w:themeColor="text1"/>
          <w:sz w:val="24"/>
          <w:szCs w:val="24"/>
        </w:rPr>
        <w:t>An organisation’s expectations are often outlined in policies or code</w:t>
      </w:r>
      <w:r w:rsidR="00DC1908" w:rsidRPr="008B354E">
        <w:rPr>
          <w:color w:val="000000" w:themeColor="text1"/>
          <w:sz w:val="24"/>
          <w:szCs w:val="24"/>
        </w:rPr>
        <w:t>s of conduct and some staff members would be bound to additional codes of ethics via professional memberships.</w:t>
      </w:r>
    </w:p>
    <w:p w14:paraId="5E48E783" w14:textId="46EA4C48" w:rsidR="00BD0831" w:rsidRPr="008B354E" w:rsidRDefault="00CE0E65" w:rsidP="004477E0">
      <w:pPr>
        <w:pStyle w:val="Nornal"/>
        <w:spacing w:before="120" w:after="120" w:line="276" w:lineRule="auto"/>
        <w:ind w:hanging="11"/>
        <w:jc w:val="both"/>
        <w:rPr>
          <w:color w:val="000000" w:themeColor="text1"/>
          <w:sz w:val="24"/>
          <w:szCs w:val="24"/>
        </w:rPr>
      </w:pPr>
      <w:r w:rsidRPr="008B354E">
        <w:rPr>
          <w:color w:val="000000" w:themeColor="text1"/>
          <w:sz w:val="24"/>
          <w:szCs w:val="24"/>
        </w:rPr>
        <w:t xml:space="preserve">An example of an unethical act could be an employee </w:t>
      </w:r>
      <w:r w:rsidR="00BD0831" w:rsidRPr="008B354E">
        <w:rPr>
          <w:color w:val="000000" w:themeColor="text1"/>
          <w:sz w:val="24"/>
          <w:szCs w:val="24"/>
        </w:rPr>
        <w:t>receiving a gift from a</w:t>
      </w:r>
      <w:r w:rsidRPr="008B354E">
        <w:rPr>
          <w:color w:val="000000" w:themeColor="text1"/>
          <w:sz w:val="24"/>
          <w:szCs w:val="24"/>
        </w:rPr>
        <w:t xml:space="preserve"> potential</w:t>
      </w:r>
      <w:r w:rsidR="00BD0831" w:rsidRPr="008B354E">
        <w:rPr>
          <w:color w:val="000000" w:themeColor="text1"/>
          <w:sz w:val="24"/>
          <w:szCs w:val="24"/>
        </w:rPr>
        <w:t xml:space="preserve"> supplier</w:t>
      </w:r>
      <w:r w:rsidRPr="008B354E">
        <w:rPr>
          <w:color w:val="000000" w:themeColor="text1"/>
          <w:sz w:val="24"/>
          <w:szCs w:val="24"/>
        </w:rPr>
        <w:t xml:space="preserve">.  This </w:t>
      </w:r>
      <w:r w:rsidR="00BD0831" w:rsidRPr="008B354E">
        <w:rPr>
          <w:color w:val="000000" w:themeColor="text1"/>
          <w:sz w:val="24"/>
          <w:szCs w:val="24"/>
        </w:rPr>
        <w:t xml:space="preserve">may breach </w:t>
      </w:r>
      <w:r w:rsidRPr="008B354E">
        <w:rPr>
          <w:color w:val="000000" w:themeColor="text1"/>
          <w:sz w:val="24"/>
          <w:szCs w:val="24"/>
        </w:rPr>
        <w:t>internal policy and may be seen as inappropriate, but it is</w:t>
      </w:r>
      <w:r w:rsidR="00BD0831" w:rsidRPr="008B354E">
        <w:rPr>
          <w:color w:val="000000" w:themeColor="text1"/>
          <w:sz w:val="24"/>
          <w:szCs w:val="24"/>
        </w:rPr>
        <w:t xml:space="preserve"> not breaking the law.  </w:t>
      </w:r>
      <w:r w:rsidRPr="008B354E">
        <w:rPr>
          <w:color w:val="000000" w:themeColor="text1"/>
          <w:sz w:val="24"/>
          <w:szCs w:val="24"/>
        </w:rPr>
        <w:t>Depending upon the evidence or extent of the gift</w:t>
      </w:r>
      <w:r w:rsidR="00DC1908" w:rsidRPr="008B354E">
        <w:rPr>
          <w:color w:val="000000" w:themeColor="text1"/>
          <w:sz w:val="24"/>
          <w:szCs w:val="24"/>
        </w:rPr>
        <w:t xml:space="preserve"> </w:t>
      </w:r>
      <w:r w:rsidRPr="008B354E">
        <w:rPr>
          <w:color w:val="000000" w:themeColor="text1"/>
          <w:sz w:val="24"/>
          <w:szCs w:val="24"/>
        </w:rPr>
        <w:t>there may be a need to gain further information.  To approach the issue, it would be helpful to discuss the issue with a manager or another member of the people team to gain insight and guidance</w:t>
      </w:r>
      <w:r w:rsidR="004477E0" w:rsidRPr="008B354E">
        <w:rPr>
          <w:color w:val="000000" w:themeColor="text1"/>
          <w:sz w:val="24"/>
          <w:szCs w:val="24"/>
        </w:rPr>
        <w:t xml:space="preserve"> and to understand whether the organisational saw this action as an issue</w:t>
      </w:r>
      <w:r w:rsidRPr="008B354E">
        <w:rPr>
          <w:color w:val="000000" w:themeColor="text1"/>
          <w:sz w:val="24"/>
          <w:szCs w:val="24"/>
        </w:rPr>
        <w:t xml:space="preserve">.  Internal policies and guidance would need to be reviewed to ensure that the issue was handled </w:t>
      </w:r>
      <w:r w:rsidR="004477E0" w:rsidRPr="008B354E">
        <w:rPr>
          <w:color w:val="000000" w:themeColor="text1"/>
          <w:sz w:val="24"/>
          <w:szCs w:val="24"/>
        </w:rPr>
        <w:t>fairly and in line</w:t>
      </w:r>
      <w:r w:rsidRPr="008B354E">
        <w:rPr>
          <w:color w:val="000000" w:themeColor="text1"/>
          <w:sz w:val="24"/>
          <w:szCs w:val="24"/>
        </w:rPr>
        <w:t xml:space="preserve"> with organisational expectation.  However, if no guidance was in place, guidance such as the CIPD website may be consulted to understand good practice in this area to </w:t>
      </w:r>
      <w:r w:rsidR="004477E0" w:rsidRPr="008B354E">
        <w:rPr>
          <w:color w:val="000000" w:themeColor="text1"/>
          <w:sz w:val="24"/>
          <w:szCs w:val="24"/>
        </w:rPr>
        <w:t>communicate the potential risk with the business to consider in the future.</w:t>
      </w:r>
      <w:r w:rsidR="002F6ED5" w:rsidRPr="008B354E">
        <w:rPr>
          <w:color w:val="000000" w:themeColor="text1"/>
          <w:sz w:val="24"/>
          <w:szCs w:val="24"/>
        </w:rPr>
        <w:t xml:space="preserve">  </w:t>
      </w:r>
      <w:r w:rsidR="002C2A2F" w:rsidRPr="008B354E">
        <w:rPr>
          <w:color w:val="000000" w:themeColor="text1"/>
          <w:sz w:val="24"/>
          <w:szCs w:val="24"/>
        </w:rPr>
        <w:t xml:space="preserve">  </w:t>
      </w:r>
    </w:p>
    <w:p w14:paraId="33FE7B4F" w14:textId="4B4C397F" w:rsidR="004477E0" w:rsidRPr="008B354E" w:rsidRDefault="004477E0" w:rsidP="004477E0">
      <w:pPr>
        <w:pStyle w:val="Nornal"/>
        <w:spacing w:before="120" w:after="120" w:line="276" w:lineRule="auto"/>
        <w:ind w:hanging="11"/>
        <w:jc w:val="both"/>
        <w:rPr>
          <w:color w:val="000000" w:themeColor="text1"/>
          <w:sz w:val="24"/>
          <w:szCs w:val="24"/>
        </w:rPr>
      </w:pPr>
      <w:r w:rsidRPr="008B354E">
        <w:rPr>
          <w:color w:val="000000" w:themeColor="text1"/>
          <w:sz w:val="24"/>
          <w:szCs w:val="24"/>
        </w:rPr>
        <w:t xml:space="preserve">However, </w:t>
      </w:r>
      <w:r w:rsidR="009A044A" w:rsidRPr="008B354E">
        <w:rPr>
          <w:color w:val="000000" w:themeColor="text1"/>
          <w:sz w:val="24"/>
          <w:szCs w:val="24"/>
        </w:rPr>
        <w:t>there are some circumstances which are both unethical and unlawful.  I</w:t>
      </w:r>
      <w:r w:rsidRPr="008B354E">
        <w:rPr>
          <w:color w:val="000000" w:themeColor="text1"/>
          <w:sz w:val="24"/>
          <w:szCs w:val="24"/>
        </w:rPr>
        <w:t xml:space="preserve">n a case where there has been a breach in legislation, there is a need for more formal and there is less ambiguity to the approach.  In a case where an employee has stolen items from and organisation, there is a need to take more formalised action and to document the approach as it may end up in court.  Depending on the level of evidence available, a slightly different approach may be taken.  Should the incident be suspected, but no evidence, it may be appropriate to refer the issue to the </w:t>
      </w:r>
      <w:r w:rsidR="00BD2BB0" w:rsidRPr="008B354E">
        <w:rPr>
          <w:color w:val="000000" w:themeColor="text1"/>
          <w:sz w:val="24"/>
          <w:szCs w:val="24"/>
        </w:rPr>
        <w:t>F</w:t>
      </w:r>
      <w:r w:rsidRPr="008B354E">
        <w:rPr>
          <w:color w:val="000000" w:themeColor="text1"/>
          <w:sz w:val="24"/>
          <w:szCs w:val="24"/>
        </w:rPr>
        <w:t xml:space="preserve">raud or </w:t>
      </w:r>
      <w:r w:rsidR="00BD2BB0" w:rsidRPr="008B354E">
        <w:rPr>
          <w:color w:val="000000" w:themeColor="text1"/>
          <w:sz w:val="24"/>
          <w:szCs w:val="24"/>
        </w:rPr>
        <w:t>I</w:t>
      </w:r>
      <w:r w:rsidRPr="008B354E">
        <w:rPr>
          <w:color w:val="000000" w:themeColor="text1"/>
          <w:sz w:val="24"/>
          <w:szCs w:val="24"/>
        </w:rPr>
        <w:t xml:space="preserve">nternal </w:t>
      </w:r>
      <w:r w:rsidR="00BD2BB0" w:rsidRPr="008B354E">
        <w:rPr>
          <w:color w:val="000000" w:themeColor="text1"/>
          <w:sz w:val="24"/>
          <w:szCs w:val="24"/>
        </w:rPr>
        <w:t>A</w:t>
      </w:r>
      <w:r w:rsidRPr="008B354E">
        <w:rPr>
          <w:color w:val="000000" w:themeColor="text1"/>
          <w:sz w:val="24"/>
          <w:szCs w:val="24"/>
        </w:rPr>
        <w:t xml:space="preserve">udit </w:t>
      </w:r>
      <w:r w:rsidR="00BD2BB0" w:rsidRPr="008B354E">
        <w:rPr>
          <w:color w:val="000000" w:themeColor="text1"/>
          <w:sz w:val="24"/>
          <w:szCs w:val="24"/>
        </w:rPr>
        <w:t>T</w:t>
      </w:r>
      <w:r w:rsidRPr="008B354E">
        <w:rPr>
          <w:color w:val="000000" w:themeColor="text1"/>
          <w:sz w:val="24"/>
          <w:szCs w:val="24"/>
        </w:rPr>
        <w:t>eam for investigation.  However, if there was more solid evidence, it may be appropriate to refer directly to the Police.  There is a need for confidentiality within the case as not to alert the individual as they could destroy evidence but also to protect the individual as this could tarnish their reputation and they should be able to be considered ‘innocent until proven guilty’.</w:t>
      </w:r>
    </w:p>
    <w:p w14:paraId="01594579" w14:textId="77777777" w:rsidR="007A7258" w:rsidRDefault="00EA450F" w:rsidP="007A7258">
      <w:pPr>
        <w:pStyle w:val="Nornal"/>
        <w:spacing w:after="0" w:line="240" w:lineRule="auto"/>
        <w:rPr>
          <w:color w:val="000000" w:themeColor="text1"/>
        </w:rPr>
      </w:pPr>
      <w:r w:rsidRPr="008B354E">
        <w:rPr>
          <w:color w:val="000000" w:themeColor="text1"/>
          <w:sz w:val="24"/>
          <w:szCs w:val="24"/>
        </w:rPr>
        <w:t>There is a need for organisations to promote reporting of unethical and/ or unlawful behaviour through processes such as whistleblowing (CIPD, 2024</w:t>
      </w:r>
      <w:r w:rsidR="00100A00">
        <w:rPr>
          <w:color w:val="000000" w:themeColor="text1"/>
          <w:sz w:val="24"/>
          <w:szCs w:val="24"/>
        </w:rPr>
        <w:t>f</w:t>
      </w:r>
      <w:r w:rsidRPr="008B354E">
        <w:rPr>
          <w:color w:val="000000" w:themeColor="text1"/>
          <w:sz w:val="24"/>
          <w:szCs w:val="24"/>
        </w:rPr>
        <w:t>)</w:t>
      </w:r>
      <w:r w:rsidR="00100A00" w:rsidRPr="008B354E">
        <w:rPr>
          <w:color w:val="000000" w:themeColor="text1"/>
          <w:sz w:val="24"/>
          <w:szCs w:val="24"/>
        </w:rPr>
        <w:t xml:space="preserve"> </w:t>
      </w:r>
      <w:r w:rsidRPr="008B354E">
        <w:rPr>
          <w:color w:val="000000" w:themeColor="text1"/>
          <w:sz w:val="24"/>
          <w:szCs w:val="24"/>
        </w:rPr>
        <w:t>and take such reports seriously and handle them appropriately (ACAS).</w:t>
      </w:r>
    </w:p>
    <w:p w14:paraId="6B0ED04C" w14:textId="3DA1C041" w:rsidR="00F24BCF" w:rsidRPr="007A7258" w:rsidRDefault="005C6C50" w:rsidP="007A7258">
      <w:pPr>
        <w:pStyle w:val="Nornal"/>
        <w:spacing w:after="0" w:line="240" w:lineRule="auto"/>
        <w:rPr>
          <w:color w:val="000000" w:themeColor="text1"/>
        </w:rPr>
      </w:pPr>
      <w:r w:rsidRPr="00A80163">
        <w:rPr>
          <w:b/>
          <w:bCs/>
          <w:sz w:val="24"/>
          <w:szCs w:val="24"/>
        </w:rPr>
        <w:lastRenderedPageBreak/>
        <w:t>AC 2.1</w:t>
      </w:r>
      <w:r w:rsidR="00F24BCF" w:rsidRPr="00A80163">
        <w:rPr>
          <w:b/>
          <w:bCs/>
          <w:sz w:val="24"/>
          <w:szCs w:val="24"/>
        </w:rPr>
        <w:t xml:space="preserve"> </w:t>
      </w:r>
    </w:p>
    <w:p w14:paraId="1BCC709A" w14:textId="23F2319D" w:rsidR="00281C26" w:rsidRPr="00B2518C" w:rsidRDefault="00DC37CE" w:rsidP="00B2518C">
      <w:pPr>
        <w:spacing w:before="60" w:after="60" w:line="276" w:lineRule="auto"/>
        <w:contextualSpacing/>
        <w:jc w:val="both"/>
        <w:rPr>
          <w:rFonts w:ascii="Arial" w:eastAsia="Arial" w:hAnsi="Arial" w:cs="Arial"/>
          <w:sz w:val="24"/>
          <w:szCs w:val="24"/>
        </w:rPr>
      </w:pPr>
      <w:r w:rsidRPr="00B2518C">
        <w:rPr>
          <w:rFonts w:ascii="Arial" w:eastAsia="Arial" w:hAnsi="Arial" w:cs="Arial"/>
          <w:sz w:val="24"/>
          <w:szCs w:val="24"/>
        </w:rPr>
        <w:t>The CIPD (202</w:t>
      </w:r>
      <w:r w:rsidR="00507756">
        <w:rPr>
          <w:rFonts w:ascii="Arial" w:eastAsia="Arial" w:hAnsi="Arial" w:cs="Arial"/>
          <w:sz w:val="24"/>
          <w:szCs w:val="24"/>
        </w:rPr>
        <w:t>2</w:t>
      </w:r>
      <w:r w:rsidRPr="00B2518C">
        <w:rPr>
          <w:rFonts w:ascii="Arial" w:eastAsia="Arial" w:hAnsi="Arial" w:cs="Arial"/>
          <w:sz w:val="24"/>
          <w:szCs w:val="24"/>
        </w:rPr>
        <w:t>)</w:t>
      </w:r>
      <w:r w:rsidR="00BF6F47" w:rsidRPr="00B2518C">
        <w:rPr>
          <w:rFonts w:ascii="Arial" w:eastAsia="Arial" w:hAnsi="Arial" w:cs="Arial"/>
          <w:sz w:val="24"/>
          <w:szCs w:val="24"/>
        </w:rPr>
        <w:t xml:space="preserve"> </w:t>
      </w:r>
      <w:r w:rsidRPr="00B2518C">
        <w:rPr>
          <w:rFonts w:ascii="Arial" w:eastAsia="Arial" w:hAnsi="Arial" w:cs="Arial"/>
          <w:sz w:val="24"/>
          <w:szCs w:val="24"/>
        </w:rPr>
        <w:t xml:space="preserve">states that inclusion is </w:t>
      </w:r>
      <w:r w:rsidRPr="00507756">
        <w:rPr>
          <w:rFonts w:ascii="Arial" w:eastAsia="Arial" w:hAnsi="Arial" w:cs="Arial"/>
          <w:i/>
          <w:iCs/>
          <w:sz w:val="24"/>
          <w:szCs w:val="24"/>
        </w:rPr>
        <w:t>“creating working environments and cultures where every individual can feel safe and a sense of belonging and is empowered to achieve their full potential.”</w:t>
      </w:r>
      <w:r w:rsidR="00641B21" w:rsidRPr="00507756">
        <w:rPr>
          <w:rFonts w:ascii="Arial" w:eastAsia="Arial" w:hAnsi="Arial" w:cs="Arial"/>
          <w:i/>
          <w:iCs/>
          <w:sz w:val="24"/>
          <w:szCs w:val="24"/>
        </w:rPr>
        <w:t xml:space="preserve"> </w:t>
      </w:r>
      <w:r w:rsidR="00641B21" w:rsidRPr="00B2518C">
        <w:rPr>
          <w:rFonts w:ascii="Arial" w:eastAsia="Arial" w:hAnsi="Arial" w:cs="Arial"/>
          <w:sz w:val="24"/>
          <w:szCs w:val="24"/>
        </w:rPr>
        <w:t xml:space="preserve"> </w:t>
      </w:r>
    </w:p>
    <w:p w14:paraId="3D46DE3B" w14:textId="089F2D3B" w:rsidR="00736855" w:rsidRPr="00AF45D5" w:rsidRDefault="00736855" w:rsidP="00B2518C">
      <w:pPr>
        <w:spacing w:before="60" w:after="60" w:line="276" w:lineRule="auto"/>
        <w:contextualSpacing/>
        <w:jc w:val="both"/>
        <w:rPr>
          <w:rFonts w:ascii="Arial" w:eastAsia="Arial" w:hAnsi="Arial" w:cs="Arial"/>
          <w:sz w:val="24"/>
          <w:szCs w:val="24"/>
        </w:rPr>
      </w:pPr>
      <w:r w:rsidRPr="00AF45D5">
        <w:rPr>
          <w:rFonts w:ascii="Arial" w:eastAsia="Arial" w:hAnsi="Arial" w:cs="Arial"/>
          <w:sz w:val="24"/>
          <w:szCs w:val="24"/>
        </w:rPr>
        <w:t>Maslow</w:t>
      </w:r>
      <w:r w:rsidR="00EA3E38" w:rsidRPr="00AF45D5">
        <w:rPr>
          <w:rFonts w:ascii="Arial" w:eastAsia="Arial" w:hAnsi="Arial" w:cs="Arial"/>
          <w:sz w:val="24"/>
          <w:szCs w:val="24"/>
        </w:rPr>
        <w:t>’s</w:t>
      </w:r>
      <w:r w:rsidRPr="00AF45D5">
        <w:rPr>
          <w:rFonts w:ascii="Arial" w:eastAsia="Arial" w:hAnsi="Arial" w:cs="Arial"/>
          <w:sz w:val="24"/>
          <w:szCs w:val="24"/>
        </w:rPr>
        <w:t xml:space="preserve"> (1943)</w:t>
      </w:r>
      <w:r w:rsidR="00EA3E38" w:rsidRPr="00AF45D5">
        <w:rPr>
          <w:rFonts w:ascii="Arial" w:eastAsia="Arial" w:hAnsi="Arial" w:cs="Arial"/>
          <w:sz w:val="24"/>
          <w:szCs w:val="24"/>
        </w:rPr>
        <w:t xml:space="preserve"> </w:t>
      </w:r>
      <w:r w:rsidRPr="00AF45D5">
        <w:rPr>
          <w:rFonts w:ascii="Arial" w:eastAsia="Arial" w:hAnsi="Arial" w:cs="Arial"/>
          <w:sz w:val="24"/>
          <w:szCs w:val="24"/>
        </w:rPr>
        <w:t xml:space="preserve">Theory of Human Motivation model splits human needs in to three categories: basic, psychological and self-fulfilment.  </w:t>
      </w:r>
    </w:p>
    <w:p w14:paraId="671742CB" w14:textId="77777777" w:rsidR="003C5063" w:rsidRDefault="00736855" w:rsidP="003C5063">
      <w:pPr>
        <w:spacing w:before="60" w:after="60" w:line="360" w:lineRule="auto"/>
        <w:contextualSpacing/>
        <w:jc w:val="center"/>
        <w:rPr>
          <w:rFonts w:eastAsia="Arial" w:cs="Arial"/>
          <w:sz w:val="24"/>
        </w:rPr>
      </w:pPr>
      <w:r w:rsidRPr="00B2518C">
        <w:rPr>
          <w:rFonts w:eastAsia="Arial" w:cs="Arial"/>
          <w:noProof/>
          <w:sz w:val="24"/>
        </w:rPr>
        <w:drawing>
          <wp:inline distT="0" distB="0" distL="0" distR="0" wp14:anchorId="14C346EF" wp14:editId="67C06923">
            <wp:extent cx="3987524" cy="2621280"/>
            <wp:effectExtent l="0" t="0" r="0" b="7620"/>
            <wp:docPr id="243961605" name="Picture 1" descr="A pyramid of maslows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61605" name="Picture 1" descr="A pyramid of maslows with Mediterranean Sea in the background&#10;&#10;Description automatically generated"/>
                    <pic:cNvPicPr/>
                  </pic:nvPicPr>
                  <pic:blipFill>
                    <a:blip r:embed="rId11"/>
                    <a:stretch>
                      <a:fillRect/>
                    </a:stretch>
                  </pic:blipFill>
                  <pic:spPr>
                    <a:xfrm>
                      <a:off x="0" y="0"/>
                      <a:ext cx="4007815" cy="2634619"/>
                    </a:xfrm>
                    <a:prstGeom prst="rect">
                      <a:avLst/>
                    </a:prstGeom>
                  </pic:spPr>
                </pic:pic>
              </a:graphicData>
            </a:graphic>
          </wp:inline>
        </w:drawing>
      </w:r>
    </w:p>
    <w:p w14:paraId="3A644EA1" w14:textId="4E439991" w:rsidR="00736855" w:rsidRPr="00BF6F47" w:rsidRDefault="00736855" w:rsidP="00BF6F47">
      <w:pPr>
        <w:spacing w:before="60" w:after="60" w:line="360" w:lineRule="auto"/>
        <w:ind w:left="2160" w:firstLine="720"/>
        <w:contextualSpacing/>
        <w:jc w:val="right"/>
        <w:rPr>
          <w:rFonts w:ascii="Arial" w:eastAsia="Arial" w:hAnsi="Arial" w:cs="Arial"/>
          <w:sz w:val="24"/>
          <w:szCs w:val="24"/>
        </w:rPr>
      </w:pPr>
      <w:r w:rsidRPr="00BF6F47">
        <w:rPr>
          <w:rFonts w:ascii="Arial" w:eastAsia="Arial" w:hAnsi="Arial" w:cs="Arial"/>
          <w:sz w:val="24"/>
          <w:szCs w:val="24"/>
        </w:rPr>
        <w:t>Pinterest</w:t>
      </w:r>
    </w:p>
    <w:p w14:paraId="352946AA" w14:textId="77777777" w:rsidR="00736855" w:rsidRPr="00E603EF" w:rsidRDefault="00736855" w:rsidP="00736855">
      <w:pPr>
        <w:spacing w:before="60" w:after="60" w:line="360" w:lineRule="auto"/>
        <w:contextualSpacing/>
        <w:jc w:val="both"/>
        <w:rPr>
          <w:rFonts w:eastAsia="Arial" w:cs="Arial"/>
          <w:sz w:val="24"/>
          <w:highlight w:val="cyan"/>
        </w:rPr>
      </w:pPr>
    </w:p>
    <w:p w14:paraId="65A46B1E" w14:textId="134A6FE9" w:rsidR="005C6B18" w:rsidRPr="00B2518C" w:rsidRDefault="00E516A2" w:rsidP="00B2518C">
      <w:pPr>
        <w:spacing w:before="60" w:after="60" w:line="276" w:lineRule="auto"/>
        <w:contextualSpacing/>
        <w:jc w:val="both"/>
        <w:rPr>
          <w:rFonts w:ascii="Arial" w:eastAsia="Arial" w:hAnsi="Arial" w:cs="Arial"/>
          <w:sz w:val="24"/>
          <w:szCs w:val="24"/>
        </w:rPr>
      </w:pPr>
      <w:r w:rsidRPr="00B2518C">
        <w:rPr>
          <w:rFonts w:ascii="Arial" w:eastAsia="Arial" w:hAnsi="Arial" w:cs="Arial"/>
          <w:sz w:val="24"/>
          <w:szCs w:val="24"/>
        </w:rPr>
        <w:t xml:space="preserve">When we consider a person feeling valued and included, these elements would </w:t>
      </w:r>
      <w:r w:rsidR="00343204" w:rsidRPr="00B2518C">
        <w:rPr>
          <w:rFonts w:ascii="Arial" w:eastAsia="Arial" w:hAnsi="Arial" w:cs="Arial"/>
          <w:sz w:val="24"/>
          <w:szCs w:val="24"/>
        </w:rPr>
        <w:t xml:space="preserve">sit within the safety and belonging categories and </w:t>
      </w:r>
      <w:r w:rsidR="00C932B5" w:rsidRPr="00B2518C">
        <w:rPr>
          <w:rFonts w:ascii="Arial" w:eastAsia="Arial" w:hAnsi="Arial" w:cs="Arial"/>
          <w:sz w:val="24"/>
          <w:szCs w:val="24"/>
        </w:rPr>
        <w:t>in line with the</w:t>
      </w:r>
      <w:r w:rsidR="00343204" w:rsidRPr="00B2518C">
        <w:rPr>
          <w:rFonts w:ascii="Arial" w:eastAsia="Arial" w:hAnsi="Arial" w:cs="Arial"/>
          <w:sz w:val="24"/>
          <w:szCs w:val="24"/>
        </w:rPr>
        <w:t xml:space="preserve"> </w:t>
      </w:r>
      <w:r w:rsidR="004B51B9" w:rsidRPr="00B2518C">
        <w:rPr>
          <w:rFonts w:ascii="Arial" w:eastAsia="Arial" w:hAnsi="Arial" w:cs="Arial"/>
          <w:sz w:val="24"/>
          <w:szCs w:val="24"/>
        </w:rPr>
        <w:t xml:space="preserve">model </w:t>
      </w:r>
      <w:r w:rsidR="00C932B5" w:rsidRPr="00B2518C">
        <w:rPr>
          <w:rFonts w:ascii="Arial" w:eastAsia="Arial" w:hAnsi="Arial" w:cs="Arial"/>
          <w:sz w:val="24"/>
          <w:szCs w:val="24"/>
        </w:rPr>
        <w:t xml:space="preserve">which </w:t>
      </w:r>
      <w:r w:rsidR="004B51B9" w:rsidRPr="00B2518C">
        <w:rPr>
          <w:rFonts w:ascii="Arial" w:eastAsia="Arial" w:hAnsi="Arial" w:cs="Arial"/>
          <w:sz w:val="24"/>
          <w:szCs w:val="24"/>
        </w:rPr>
        <w:t>states that</w:t>
      </w:r>
      <w:r w:rsidR="00343204" w:rsidRPr="00B2518C">
        <w:rPr>
          <w:rFonts w:ascii="Arial" w:eastAsia="Arial" w:hAnsi="Arial" w:cs="Arial"/>
          <w:sz w:val="24"/>
          <w:szCs w:val="24"/>
        </w:rPr>
        <w:t xml:space="preserve"> an individual cannot progress to their full potential wi</w:t>
      </w:r>
      <w:r w:rsidR="004B51B9" w:rsidRPr="00B2518C">
        <w:rPr>
          <w:rFonts w:ascii="Arial" w:eastAsia="Arial" w:hAnsi="Arial" w:cs="Arial"/>
          <w:sz w:val="24"/>
          <w:szCs w:val="24"/>
        </w:rPr>
        <w:t>thout the basic and physiological needs being me</w:t>
      </w:r>
      <w:r w:rsidR="00C932B5" w:rsidRPr="00B2518C">
        <w:rPr>
          <w:rFonts w:ascii="Arial" w:eastAsia="Arial" w:hAnsi="Arial" w:cs="Arial"/>
          <w:sz w:val="24"/>
          <w:szCs w:val="24"/>
        </w:rPr>
        <w:t xml:space="preserve">t, organisations would not </w:t>
      </w:r>
      <w:r w:rsidR="00EA3E38" w:rsidRPr="00B2518C">
        <w:rPr>
          <w:rFonts w:ascii="Arial" w:eastAsia="Arial" w:hAnsi="Arial" w:cs="Arial"/>
          <w:sz w:val="24"/>
          <w:szCs w:val="24"/>
        </w:rPr>
        <w:t xml:space="preserve">realise true value of an employee should this be the case.  This could impact on the performance, commitment, </w:t>
      </w:r>
      <w:proofErr w:type="gramStart"/>
      <w:r w:rsidR="00DD6B65" w:rsidRPr="00B2518C">
        <w:rPr>
          <w:rFonts w:ascii="Arial" w:eastAsia="Arial" w:hAnsi="Arial" w:cs="Arial"/>
          <w:sz w:val="24"/>
          <w:szCs w:val="24"/>
        </w:rPr>
        <w:t>retention</w:t>
      </w:r>
      <w:proofErr w:type="gramEnd"/>
      <w:r w:rsidR="00DD6B65" w:rsidRPr="00B2518C">
        <w:rPr>
          <w:rFonts w:ascii="Arial" w:eastAsia="Arial" w:hAnsi="Arial" w:cs="Arial"/>
          <w:sz w:val="24"/>
          <w:szCs w:val="24"/>
        </w:rPr>
        <w:t xml:space="preserve"> </w:t>
      </w:r>
      <w:r w:rsidR="00EA3E38" w:rsidRPr="00B2518C">
        <w:rPr>
          <w:rFonts w:ascii="Arial" w:eastAsia="Arial" w:hAnsi="Arial" w:cs="Arial"/>
          <w:sz w:val="24"/>
          <w:szCs w:val="24"/>
        </w:rPr>
        <w:t>and wellbeing of the employee which is negative for both parties.</w:t>
      </w:r>
      <w:r w:rsidR="00C932B5" w:rsidRPr="00B2518C">
        <w:rPr>
          <w:rFonts w:ascii="Arial" w:eastAsia="Arial" w:hAnsi="Arial" w:cs="Arial"/>
          <w:sz w:val="24"/>
          <w:szCs w:val="24"/>
        </w:rPr>
        <w:t xml:space="preserve"> </w:t>
      </w:r>
      <w:r w:rsidR="00D8327E">
        <w:rPr>
          <w:rFonts w:ascii="Arial" w:eastAsia="Arial" w:hAnsi="Arial" w:cs="Arial"/>
          <w:sz w:val="24"/>
          <w:szCs w:val="24"/>
        </w:rPr>
        <w:t xml:space="preserve">Whilst </w:t>
      </w:r>
      <w:r w:rsidR="00D8327E" w:rsidRPr="00B2518C">
        <w:rPr>
          <w:rFonts w:ascii="Arial" w:eastAsia="Arial" w:hAnsi="Arial" w:cs="Arial"/>
          <w:sz w:val="24"/>
          <w:szCs w:val="24"/>
        </w:rPr>
        <w:t>there are multiple benefits to individuals</w:t>
      </w:r>
      <w:r w:rsidR="00D8327E">
        <w:rPr>
          <w:rFonts w:ascii="Arial" w:eastAsia="Arial" w:hAnsi="Arial" w:cs="Arial"/>
          <w:sz w:val="24"/>
          <w:szCs w:val="24"/>
        </w:rPr>
        <w:t xml:space="preserve"> when they are included, o</w:t>
      </w:r>
      <w:r w:rsidR="00D8327E" w:rsidRPr="00B2518C">
        <w:rPr>
          <w:rFonts w:ascii="Arial" w:eastAsia="Arial" w:hAnsi="Arial" w:cs="Arial"/>
          <w:sz w:val="24"/>
          <w:szCs w:val="24"/>
        </w:rPr>
        <w:t xml:space="preserve">rganisations </w:t>
      </w:r>
      <w:r w:rsidR="00D8327E">
        <w:rPr>
          <w:rFonts w:ascii="Arial" w:eastAsia="Arial" w:hAnsi="Arial" w:cs="Arial"/>
          <w:sz w:val="24"/>
          <w:szCs w:val="24"/>
        </w:rPr>
        <w:t xml:space="preserve">also benefit </w:t>
      </w:r>
      <w:r w:rsidR="00AC3689">
        <w:rPr>
          <w:rFonts w:ascii="Arial" w:eastAsia="Arial" w:hAnsi="Arial" w:cs="Arial"/>
          <w:sz w:val="24"/>
          <w:szCs w:val="24"/>
        </w:rPr>
        <w:t xml:space="preserve">in various ways </w:t>
      </w:r>
      <w:r w:rsidR="00D8327E" w:rsidRPr="00B2518C">
        <w:rPr>
          <w:rFonts w:ascii="Arial" w:eastAsia="Arial" w:hAnsi="Arial" w:cs="Arial"/>
          <w:sz w:val="24"/>
          <w:szCs w:val="24"/>
        </w:rPr>
        <w:t xml:space="preserve">such as retention, </w:t>
      </w:r>
      <w:proofErr w:type="gramStart"/>
      <w:r w:rsidR="00D8327E" w:rsidRPr="00B2518C">
        <w:rPr>
          <w:rFonts w:ascii="Arial" w:eastAsia="Arial" w:hAnsi="Arial" w:cs="Arial"/>
          <w:sz w:val="24"/>
          <w:szCs w:val="24"/>
        </w:rPr>
        <w:t>reputation</w:t>
      </w:r>
      <w:proofErr w:type="gramEnd"/>
      <w:r w:rsidR="00D8327E" w:rsidRPr="00B2518C">
        <w:rPr>
          <w:rFonts w:ascii="Arial" w:eastAsia="Arial" w:hAnsi="Arial" w:cs="Arial"/>
          <w:sz w:val="24"/>
          <w:szCs w:val="24"/>
        </w:rPr>
        <w:t xml:space="preserve"> and enhanced business performance.</w:t>
      </w:r>
    </w:p>
    <w:p w14:paraId="4B65F6BF" w14:textId="7DD3F231" w:rsidR="00F85479" w:rsidRDefault="00021330" w:rsidP="00C31869">
      <w:pPr>
        <w:pStyle w:val="Nornal"/>
        <w:spacing w:before="120" w:after="120" w:line="276" w:lineRule="auto"/>
        <w:jc w:val="both"/>
        <w:rPr>
          <w:sz w:val="24"/>
          <w:szCs w:val="24"/>
        </w:rPr>
      </w:pPr>
      <w:r w:rsidRPr="00B2518C">
        <w:rPr>
          <w:sz w:val="24"/>
          <w:szCs w:val="24"/>
        </w:rPr>
        <w:t xml:space="preserve">Rosalind </w:t>
      </w:r>
      <w:r w:rsidR="003A6823" w:rsidRPr="00B2518C">
        <w:rPr>
          <w:sz w:val="24"/>
          <w:szCs w:val="24"/>
        </w:rPr>
        <w:t xml:space="preserve">G </w:t>
      </w:r>
      <w:r w:rsidRPr="00B2518C">
        <w:rPr>
          <w:sz w:val="24"/>
          <w:szCs w:val="24"/>
        </w:rPr>
        <w:t>Brewer</w:t>
      </w:r>
      <w:r w:rsidR="003A6823" w:rsidRPr="00B2518C">
        <w:rPr>
          <w:sz w:val="24"/>
          <w:szCs w:val="24"/>
        </w:rPr>
        <w:t xml:space="preserve"> (2020)</w:t>
      </w:r>
      <w:r w:rsidR="00675B6E" w:rsidRPr="00B2518C">
        <w:rPr>
          <w:sz w:val="24"/>
          <w:szCs w:val="24"/>
        </w:rPr>
        <w:t xml:space="preserve"> states that an organisation’s </w:t>
      </w:r>
      <w:r w:rsidR="00675B6E" w:rsidRPr="00B2518C">
        <w:rPr>
          <w:i/>
          <w:iCs/>
          <w:sz w:val="24"/>
          <w:szCs w:val="24"/>
        </w:rPr>
        <w:t>“biggest opportunity is inclusion</w:t>
      </w:r>
      <w:r w:rsidR="00060034" w:rsidRPr="00B2518C">
        <w:rPr>
          <w:i/>
          <w:iCs/>
          <w:sz w:val="24"/>
          <w:szCs w:val="24"/>
        </w:rPr>
        <w:t xml:space="preserve">.” </w:t>
      </w:r>
      <w:r w:rsidR="00F85479" w:rsidRPr="00B2518C">
        <w:rPr>
          <w:sz w:val="24"/>
          <w:szCs w:val="24"/>
        </w:rPr>
        <w:t xml:space="preserve"> Brewer explores the need for </w:t>
      </w:r>
      <w:r w:rsidR="00C60F2C" w:rsidRPr="00B2518C">
        <w:rPr>
          <w:sz w:val="24"/>
          <w:szCs w:val="24"/>
        </w:rPr>
        <w:t xml:space="preserve">employees to feel </w:t>
      </w:r>
      <w:r w:rsidR="00C60F2C" w:rsidRPr="00B2518C">
        <w:rPr>
          <w:i/>
          <w:iCs/>
          <w:sz w:val="24"/>
          <w:szCs w:val="24"/>
        </w:rPr>
        <w:t>“safe, comfortable, heard and seen”</w:t>
      </w:r>
      <w:r w:rsidR="00C60F2C" w:rsidRPr="00B2518C">
        <w:rPr>
          <w:sz w:val="24"/>
          <w:szCs w:val="24"/>
        </w:rPr>
        <w:t xml:space="preserve"> and the value that this can bring</w:t>
      </w:r>
      <w:r w:rsidR="008D3B50" w:rsidRPr="00B2518C">
        <w:rPr>
          <w:sz w:val="24"/>
          <w:szCs w:val="24"/>
        </w:rPr>
        <w:t xml:space="preserve"> not only</w:t>
      </w:r>
      <w:r w:rsidR="00C60F2C" w:rsidRPr="00B2518C">
        <w:rPr>
          <w:sz w:val="24"/>
          <w:szCs w:val="24"/>
        </w:rPr>
        <w:t xml:space="preserve"> to the organisation via engagement and performance but also the</w:t>
      </w:r>
      <w:r w:rsidR="00105960" w:rsidRPr="00B2518C">
        <w:rPr>
          <w:sz w:val="24"/>
          <w:szCs w:val="24"/>
        </w:rPr>
        <w:t xml:space="preserve"> positive</w:t>
      </w:r>
      <w:r w:rsidR="00C60F2C" w:rsidRPr="00B2518C">
        <w:rPr>
          <w:sz w:val="24"/>
          <w:szCs w:val="24"/>
        </w:rPr>
        <w:t xml:space="preserve"> </w:t>
      </w:r>
      <w:r w:rsidR="00105960" w:rsidRPr="00B2518C">
        <w:rPr>
          <w:sz w:val="24"/>
          <w:szCs w:val="24"/>
        </w:rPr>
        <w:t xml:space="preserve">impact on the wider community.  </w:t>
      </w:r>
    </w:p>
    <w:p w14:paraId="3259F2C4" w14:textId="261C4DDB" w:rsidR="00F24BCF" w:rsidRPr="0063312A" w:rsidRDefault="00AC3689" w:rsidP="0063312A">
      <w:pPr>
        <w:pStyle w:val="Nornal"/>
        <w:spacing w:before="120" w:after="120" w:line="276" w:lineRule="auto"/>
        <w:jc w:val="both"/>
        <w:rPr>
          <w:i/>
          <w:iCs/>
          <w:sz w:val="24"/>
          <w:szCs w:val="24"/>
        </w:rPr>
      </w:pPr>
      <w:r>
        <w:rPr>
          <w:sz w:val="24"/>
          <w:szCs w:val="24"/>
        </w:rPr>
        <w:t xml:space="preserve">There are clear benefits to </w:t>
      </w:r>
      <w:r w:rsidR="00683169">
        <w:rPr>
          <w:sz w:val="24"/>
          <w:szCs w:val="24"/>
        </w:rPr>
        <w:t>inclusion,</w:t>
      </w:r>
      <w:r>
        <w:rPr>
          <w:sz w:val="24"/>
          <w:szCs w:val="24"/>
        </w:rPr>
        <w:t xml:space="preserve"> and I </w:t>
      </w:r>
      <w:r w:rsidR="005A62D2">
        <w:rPr>
          <w:sz w:val="24"/>
          <w:szCs w:val="24"/>
        </w:rPr>
        <w:t xml:space="preserve">agree that it brings value to all when executed </w:t>
      </w:r>
      <w:r w:rsidR="00595CE3">
        <w:rPr>
          <w:sz w:val="24"/>
          <w:szCs w:val="24"/>
        </w:rPr>
        <w:t>appropriately. Inclusion</w:t>
      </w:r>
      <w:r w:rsidR="00683169">
        <w:rPr>
          <w:sz w:val="24"/>
          <w:szCs w:val="24"/>
        </w:rPr>
        <w:t xml:space="preserve"> is the right thing to do</w:t>
      </w:r>
      <w:r w:rsidR="00B347D8">
        <w:rPr>
          <w:sz w:val="24"/>
          <w:szCs w:val="24"/>
        </w:rPr>
        <w:t xml:space="preserve"> </w:t>
      </w:r>
      <w:r w:rsidR="00EE3FF6">
        <w:rPr>
          <w:sz w:val="24"/>
          <w:szCs w:val="24"/>
        </w:rPr>
        <w:t>as I believe that no one should have to hide their ‘true self’ or feel unsafe</w:t>
      </w:r>
      <w:r w:rsidR="00BB579F">
        <w:rPr>
          <w:sz w:val="24"/>
          <w:szCs w:val="24"/>
        </w:rPr>
        <w:t>.  In a workplace, inclusion aligns with the CIPD code of ethics</w:t>
      </w:r>
      <w:r w:rsidR="00D665B0">
        <w:rPr>
          <w:sz w:val="24"/>
          <w:szCs w:val="24"/>
        </w:rPr>
        <w:t>,</w:t>
      </w:r>
      <w:r w:rsidR="00A6462B">
        <w:rPr>
          <w:sz w:val="24"/>
          <w:szCs w:val="24"/>
        </w:rPr>
        <w:t xml:space="preserve"> meets</w:t>
      </w:r>
      <w:r w:rsidR="00D665B0">
        <w:rPr>
          <w:sz w:val="24"/>
          <w:szCs w:val="24"/>
        </w:rPr>
        <w:t xml:space="preserve"> legi</w:t>
      </w:r>
      <w:r w:rsidR="00A6462B">
        <w:rPr>
          <w:sz w:val="24"/>
          <w:szCs w:val="24"/>
        </w:rPr>
        <w:t>slative requirement and there are clear benefits</w:t>
      </w:r>
      <w:r w:rsidR="00595CE3">
        <w:rPr>
          <w:sz w:val="24"/>
          <w:szCs w:val="24"/>
        </w:rPr>
        <w:t xml:space="preserve"> to productivity, </w:t>
      </w:r>
      <w:proofErr w:type="gramStart"/>
      <w:r w:rsidR="00595CE3">
        <w:rPr>
          <w:sz w:val="24"/>
          <w:szCs w:val="24"/>
        </w:rPr>
        <w:t>performance</w:t>
      </w:r>
      <w:proofErr w:type="gramEnd"/>
      <w:r w:rsidR="00595CE3">
        <w:rPr>
          <w:sz w:val="24"/>
          <w:szCs w:val="24"/>
        </w:rPr>
        <w:t xml:space="preserve"> and profitability</w:t>
      </w:r>
      <w:r w:rsidR="0063312A">
        <w:rPr>
          <w:sz w:val="24"/>
          <w:szCs w:val="24"/>
        </w:rPr>
        <w:t xml:space="preserve"> in an inclusive environment</w:t>
      </w:r>
      <w:r w:rsidR="00595CE3">
        <w:rPr>
          <w:sz w:val="24"/>
          <w:szCs w:val="24"/>
        </w:rPr>
        <w:t xml:space="preserve">. I agree with Brewer when she states that metrics and surface level inclusion practices are not the answer and that it needs to be fully embedded within an organisation and I think that within organisations that I have worked in previously, this has been the case and it has not been successful as it felt like something that had to be done and a tick box </w:t>
      </w:r>
      <w:r w:rsidR="00595CE3">
        <w:rPr>
          <w:sz w:val="24"/>
          <w:szCs w:val="24"/>
        </w:rPr>
        <w:lastRenderedPageBreak/>
        <w:t>exercise.  The organisation in which I currently work is</w:t>
      </w:r>
      <w:r w:rsidR="00A80163">
        <w:rPr>
          <w:sz w:val="24"/>
          <w:szCs w:val="24"/>
        </w:rPr>
        <w:t xml:space="preserve"> a small business and inclusivity and actively listening and learning is embedded in the </w:t>
      </w:r>
      <w:proofErr w:type="gramStart"/>
      <w:r w:rsidR="00A80163">
        <w:rPr>
          <w:sz w:val="24"/>
          <w:szCs w:val="24"/>
        </w:rPr>
        <w:t>culture</w:t>
      </w:r>
      <w:proofErr w:type="gramEnd"/>
      <w:r w:rsidR="00A80163">
        <w:rPr>
          <w:sz w:val="24"/>
          <w:szCs w:val="24"/>
        </w:rPr>
        <w:t xml:space="preserve"> and </w:t>
      </w:r>
      <w:r w:rsidR="000D39DD">
        <w:rPr>
          <w:sz w:val="24"/>
          <w:szCs w:val="24"/>
        </w:rPr>
        <w:t>this</w:t>
      </w:r>
      <w:r w:rsidR="00A80163">
        <w:rPr>
          <w:sz w:val="24"/>
          <w:szCs w:val="24"/>
        </w:rPr>
        <w:t xml:space="preserve"> is much more effective in fostering an inclusive workplace and the benefits of such are visible.</w:t>
      </w:r>
    </w:p>
    <w:p w14:paraId="3FC3061F" w14:textId="6279A445" w:rsidR="00F24BCF" w:rsidRPr="00C31869" w:rsidRDefault="005C6C50" w:rsidP="005C6C50">
      <w:pPr>
        <w:pStyle w:val="Nornal"/>
        <w:spacing w:before="120" w:after="120" w:line="276" w:lineRule="auto"/>
        <w:jc w:val="both"/>
        <w:rPr>
          <w:b/>
          <w:bCs/>
          <w:sz w:val="24"/>
          <w:szCs w:val="24"/>
        </w:rPr>
      </w:pPr>
      <w:r w:rsidRPr="008B354E">
        <w:rPr>
          <w:b/>
          <w:bCs/>
          <w:sz w:val="24"/>
          <w:szCs w:val="24"/>
        </w:rPr>
        <w:t>AC 2.2</w:t>
      </w:r>
    </w:p>
    <w:p w14:paraId="43FD7791" w14:textId="4EE7999B" w:rsidR="008C60EC" w:rsidRPr="002376E7" w:rsidRDefault="00EE7F25" w:rsidP="002376E7">
      <w:pPr>
        <w:jc w:val="both"/>
        <w:rPr>
          <w:rFonts w:ascii="Arial" w:hAnsi="Arial" w:cs="Arial"/>
          <w:sz w:val="24"/>
          <w:szCs w:val="24"/>
        </w:rPr>
      </w:pPr>
      <w:r w:rsidRPr="002376E7">
        <w:rPr>
          <w:rFonts w:ascii="Arial" w:hAnsi="Arial" w:cs="Arial"/>
          <w:sz w:val="24"/>
          <w:szCs w:val="24"/>
        </w:rPr>
        <w:t xml:space="preserve">As noted in </w:t>
      </w:r>
      <w:r w:rsidR="003568B8" w:rsidRPr="002376E7">
        <w:rPr>
          <w:rFonts w:ascii="Arial" w:hAnsi="Arial" w:cs="Arial"/>
          <w:sz w:val="24"/>
          <w:szCs w:val="24"/>
        </w:rPr>
        <w:t xml:space="preserve">2.1, there are clear benefits of promoting fairness and inclusivity.  There </w:t>
      </w:r>
      <w:r w:rsidR="00CC6003" w:rsidRPr="002376E7">
        <w:rPr>
          <w:rFonts w:ascii="Arial" w:hAnsi="Arial" w:cs="Arial"/>
          <w:sz w:val="24"/>
          <w:szCs w:val="24"/>
        </w:rPr>
        <w:t xml:space="preserve">is therefore a need for People Professionals to ensure that initiatives </w:t>
      </w:r>
      <w:r w:rsidR="00447196" w:rsidRPr="002376E7">
        <w:rPr>
          <w:rFonts w:ascii="Arial" w:hAnsi="Arial" w:cs="Arial"/>
          <w:sz w:val="24"/>
          <w:szCs w:val="24"/>
        </w:rPr>
        <w:t xml:space="preserve">set out to be inclusive </w:t>
      </w:r>
      <w:r w:rsidR="00356ED8" w:rsidRPr="002376E7">
        <w:rPr>
          <w:rFonts w:ascii="Arial" w:hAnsi="Arial" w:cs="Arial"/>
          <w:sz w:val="24"/>
          <w:szCs w:val="24"/>
        </w:rPr>
        <w:t>and</w:t>
      </w:r>
      <w:r w:rsidR="00447196" w:rsidRPr="002376E7">
        <w:rPr>
          <w:rFonts w:ascii="Arial" w:hAnsi="Arial" w:cs="Arial"/>
          <w:sz w:val="24"/>
          <w:szCs w:val="24"/>
        </w:rPr>
        <w:t xml:space="preserve"> to ensure that the goal of inclusivity is achieved.</w:t>
      </w:r>
    </w:p>
    <w:p w14:paraId="76D08693" w14:textId="4EA17D61" w:rsidR="003C42A0" w:rsidRPr="002376E7" w:rsidRDefault="00356ED8" w:rsidP="002376E7">
      <w:pPr>
        <w:jc w:val="both"/>
        <w:rPr>
          <w:rFonts w:ascii="Arial" w:hAnsi="Arial" w:cs="Arial"/>
          <w:sz w:val="24"/>
          <w:szCs w:val="24"/>
        </w:rPr>
      </w:pPr>
      <w:r w:rsidRPr="002376E7">
        <w:rPr>
          <w:rFonts w:ascii="Arial" w:hAnsi="Arial" w:cs="Arial"/>
          <w:color w:val="202020"/>
          <w:sz w:val="24"/>
          <w:szCs w:val="24"/>
          <w:shd w:val="clear" w:color="auto" w:fill="FFFFFF"/>
        </w:rPr>
        <w:t xml:space="preserve">The CIPD </w:t>
      </w:r>
      <w:r w:rsidR="007C2B74" w:rsidRPr="002376E7">
        <w:rPr>
          <w:rFonts w:ascii="Arial" w:hAnsi="Arial" w:cs="Arial"/>
          <w:color w:val="202020"/>
          <w:sz w:val="24"/>
          <w:szCs w:val="24"/>
          <w:shd w:val="clear" w:color="auto" w:fill="FFFFFF"/>
        </w:rPr>
        <w:t>(2019</w:t>
      </w:r>
      <w:r w:rsidR="00AD7A0A">
        <w:rPr>
          <w:rFonts w:ascii="Arial" w:hAnsi="Arial" w:cs="Arial"/>
          <w:color w:val="202020"/>
          <w:sz w:val="24"/>
          <w:szCs w:val="24"/>
          <w:shd w:val="clear" w:color="auto" w:fill="FFFFFF"/>
        </w:rPr>
        <w:t>a</w:t>
      </w:r>
      <w:r w:rsidR="007C2B74" w:rsidRPr="002376E7">
        <w:rPr>
          <w:rFonts w:ascii="Arial" w:hAnsi="Arial" w:cs="Arial"/>
          <w:color w:val="202020"/>
          <w:sz w:val="24"/>
          <w:szCs w:val="24"/>
          <w:shd w:val="clear" w:color="auto" w:fill="FFFFFF"/>
        </w:rPr>
        <w:t xml:space="preserve">) </w:t>
      </w:r>
      <w:r w:rsidRPr="002376E7">
        <w:rPr>
          <w:rFonts w:ascii="Arial" w:hAnsi="Arial" w:cs="Arial"/>
          <w:color w:val="202020"/>
          <w:sz w:val="24"/>
          <w:szCs w:val="24"/>
          <w:shd w:val="clear" w:color="auto" w:fill="FFFFFF"/>
        </w:rPr>
        <w:t xml:space="preserve">states that </w:t>
      </w:r>
      <w:r w:rsidR="008D5E16" w:rsidRPr="007C36A5">
        <w:rPr>
          <w:rFonts w:ascii="Arial" w:hAnsi="Arial" w:cs="Arial"/>
          <w:i/>
          <w:iCs/>
          <w:color w:val="202020"/>
          <w:sz w:val="24"/>
          <w:szCs w:val="24"/>
          <w:shd w:val="clear" w:color="auto" w:fill="FFFFFF"/>
        </w:rPr>
        <w:t>“</w:t>
      </w:r>
      <w:r w:rsidR="003C42A0" w:rsidRPr="007C36A5">
        <w:rPr>
          <w:rFonts w:ascii="Arial" w:hAnsi="Arial" w:cs="Arial"/>
          <w:i/>
          <w:iCs/>
          <w:color w:val="202020"/>
          <w:sz w:val="24"/>
          <w:szCs w:val="24"/>
          <w:shd w:val="clear" w:color="auto" w:fill="FFFFFF"/>
        </w:rPr>
        <w:t>Workplace inclusion is when people feel valued and accepted in their team and in the wider organisation, without having to conform.</w:t>
      </w:r>
      <w:r w:rsidR="008D5E16" w:rsidRPr="007C36A5">
        <w:rPr>
          <w:rFonts w:ascii="Arial" w:hAnsi="Arial" w:cs="Arial"/>
          <w:i/>
          <w:iCs/>
          <w:color w:val="202020"/>
          <w:sz w:val="24"/>
          <w:szCs w:val="24"/>
          <w:shd w:val="clear" w:color="auto" w:fill="FFFFFF"/>
        </w:rPr>
        <w:t>”</w:t>
      </w:r>
      <w:r w:rsidR="002376E7" w:rsidRPr="002376E7">
        <w:rPr>
          <w:rFonts w:ascii="Arial" w:hAnsi="Arial" w:cs="Arial"/>
          <w:color w:val="202020"/>
          <w:sz w:val="24"/>
          <w:szCs w:val="24"/>
          <w:shd w:val="clear" w:color="auto" w:fill="FFFFFF"/>
        </w:rPr>
        <w:t xml:space="preserve"> Workplaces should allow all employees to be safe respected, heard and accepted.</w:t>
      </w:r>
    </w:p>
    <w:p w14:paraId="4B91D82B" w14:textId="599113A7" w:rsidR="00E27FC5" w:rsidRDefault="002376E7" w:rsidP="002376E7">
      <w:pPr>
        <w:jc w:val="both"/>
        <w:rPr>
          <w:rFonts w:ascii="Arial" w:hAnsi="Arial" w:cs="Arial"/>
          <w:sz w:val="24"/>
          <w:szCs w:val="24"/>
        </w:rPr>
      </w:pPr>
      <w:r>
        <w:rPr>
          <w:rFonts w:ascii="Arial" w:hAnsi="Arial" w:cs="Arial"/>
          <w:sz w:val="24"/>
          <w:szCs w:val="24"/>
        </w:rPr>
        <w:t>When making any change or within an organisation, there is a n</w:t>
      </w:r>
      <w:r w:rsidR="00E27FC5" w:rsidRPr="002376E7">
        <w:rPr>
          <w:rFonts w:ascii="Arial" w:hAnsi="Arial" w:cs="Arial"/>
          <w:sz w:val="24"/>
          <w:szCs w:val="24"/>
        </w:rPr>
        <w:t>eed to have clear, SMART</w:t>
      </w:r>
      <w:r w:rsidR="00AD7A0A">
        <w:rPr>
          <w:rFonts w:ascii="Arial" w:hAnsi="Arial" w:cs="Arial"/>
          <w:sz w:val="24"/>
          <w:szCs w:val="24"/>
        </w:rPr>
        <w:t xml:space="preserve"> (CMI, 2020) </w:t>
      </w:r>
      <w:r w:rsidR="00E27FC5" w:rsidRPr="002376E7">
        <w:rPr>
          <w:rFonts w:ascii="Arial" w:hAnsi="Arial" w:cs="Arial"/>
          <w:sz w:val="24"/>
          <w:szCs w:val="24"/>
        </w:rPr>
        <w:t>objectives to allow for measurement</w:t>
      </w:r>
      <w:r>
        <w:rPr>
          <w:rFonts w:ascii="Arial" w:hAnsi="Arial" w:cs="Arial"/>
          <w:sz w:val="24"/>
          <w:szCs w:val="24"/>
        </w:rPr>
        <w:t xml:space="preserve"> of success</w:t>
      </w:r>
      <w:r w:rsidR="00E27FC5" w:rsidRPr="002376E7">
        <w:rPr>
          <w:rFonts w:ascii="Arial" w:hAnsi="Arial" w:cs="Arial"/>
          <w:sz w:val="24"/>
          <w:szCs w:val="24"/>
        </w:rPr>
        <w:t xml:space="preserve">.  Commonly organisations do not utilise this approach and </w:t>
      </w:r>
      <w:r w:rsidR="00CC019F" w:rsidRPr="002376E7">
        <w:rPr>
          <w:rFonts w:ascii="Arial" w:hAnsi="Arial" w:cs="Arial"/>
          <w:sz w:val="24"/>
          <w:szCs w:val="24"/>
        </w:rPr>
        <w:t>then find it difficult to assess impact</w:t>
      </w:r>
      <w:r>
        <w:rPr>
          <w:rFonts w:ascii="Arial" w:hAnsi="Arial" w:cs="Arial"/>
          <w:sz w:val="24"/>
          <w:szCs w:val="24"/>
        </w:rPr>
        <w:t xml:space="preserve">, therefore there is a need to have a clear </w:t>
      </w:r>
      <w:r w:rsidR="00B65800">
        <w:rPr>
          <w:rFonts w:ascii="Arial" w:hAnsi="Arial" w:cs="Arial"/>
          <w:sz w:val="24"/>
          <w:szCs w:val="24"/>
        </w:rPr>
        <w:t xml:space="preserve">starting point and to </w:t>
      </w:r>
      <w:r w:rsidR="00CC019F" w:rsidRPr="002376E7">
        <w:rPr>
          <w:rFonts w:ascii="Arial" w:hAnsi="Arial" w:cs="Arial"/>
          <w:sz w:val="24"/>
          <w:szCs w:val="24"/>
        </w:rPr>
        <w:t>clearly outline the benefits to be achieved and the metrics which will be used</w:t>
      </w:r>
      <w:r w:rsidR="00B65800">
        <w:rPr>
          <w:rFonts w:ascii="Arial" w:hAnsi="Arial" w:cs="Arial"/>
          <w:sz w:val="24"/>
          <w:szCs w:val="24"/>
        </w:rPr>
        <w:t xml:space="preserve"> to assess.</w:t>
      </w:r>
      <w:r w:rsidR="000C1777">
        <w:rPr>
          <w:rFonts w:ascii="Arial" w:hAnsi="Arial" w:cs="Arial"/>
          <w:sz w:val="24"/>
          <w:szCs w:val="24"/>
        </w:rPr>
        <w:t xml:space="preserve">  </w:t>
      </w:r>
    </w:p>
    <w:p w14:paraId="6DD0963C" w14:textId="3F7E6FD1" w:rsidR="00520741" w:rsidRDefault="00B65800" w:rsidP="002376E7">
      <w:pPr>
        <w:jc w:val="both"/>
        <w:rPr>
          <w:rFonts w:ascii="Arial" w:hAnsi="Arial" w:cs="Arial"/>
          <w:sz w:val="24"/>
          <w:szCs w:val="24"/>
        </w:rPr>
      </w:pPr>
      <w:r>
        <w:rPr>
          <w:rFonts w:ascii="Arial" w:hAnsi="Arial" w:cs="Arial"/>
          <w:sz w:val="24"/>
          <w:szCs w:val="24"/>
        </w:rPr>
        <w:t xml:space="preserve">Inclusivity can be built </w:t>
      </w:r>
      <w:r w:rsidR="005545C6">
        <w:rPr>
          <w:rFonts w:ascii="Arial" w:hAnsi="Arial" w:cs="Arial"/>
          <w:sz w:val="24"/>
          <w:szCs w:val="24"/>
        </w:rPr>
        <w:t>into</w:t>
      </w:r>
      <w:r>
        <w:rPr>
          <w:rFonts w:ascii="Arial" w:hAnsi="Arial" w:cs="Arial"/>
          <w:sz w:val="24"/>
          <w:szCs w:val="24"/>
        </w:rPr>
        <w:t xml:space="preserve"> a</w:t>
      </w:r>
      <w:r w:rsidR="005545C6">
        <w:rPr>
          <w:rFonts w:ascii="Arial" w:hAnsi="Arial" w:cs="Arial"/>
          <w:sz w:val="24"/>
          <w:szCs w:val="24"/>
        </w:rPr>
        <w:t xml:space="preserve">n initiative at design stage through awareness of </w:t>
      </w:r>
      <w:r w:rsidR="000A60A3">
        <w:rPr>
          <w:rFonts w:ascii="Arial" w:hAnsi="Arial" w:cs="Arial"/>
          <w:sz w:val="24"/>
          <w:szCs w:val="24"/>
        </w:rPr>
        <w:t xml:space="preserve">the employees that could be impacted by the initiative.  Therefore, there is a need to understand </w:t>
      </w:r>
      <w:r w:rsidR="00EA53C8">
        <w:rPr>
          <w:rFonts w:ascii="Arial" w:hAnsi="Arial" w:cs="Arial"/>
          <w:sz w:val="24"/>
          <w:szCs w:val="24"/>
        </w:rPr>
        <w:t xml:space="preserve">how the initiative could impact as well as the demographic of the organisation and </w:t>
      </w:r>
      <w:r w:rsidR="008357E7">
        <w:rPr>
          <w:rFonts w:ascii="Arial" w:hAnsi="Arial" w:cs="Arial"/>
          <w:sz w:val="24"/>
          <w:szCs w:val="24"/>
        </w:rPr>
        <w:t xml:space="preserve">the current </w:t>
      </w:r>
      <w:r w:rsidR="00002DC9">
        <w:rPr>
          <w:rFonts w:ascii="Arial" w:hAnsi="Arial" w:cs="Arial"/>
          <w:sz w:val="24"/>
          <w:szCs w:val="24"/>
        </w:rPr>
        <w:t xml:space="preserve">and potential </w:t>
      </w:r>
      <w:r w:rsidR="008357E7">
        <w:rPr>
          <w:rFonts w:ascii="Arial" w:hAnsi="Arial" w:cs="Arial"/>
          <w:sz w:val="24"/>
          <w:szCs w:val="24"/>
        </w:rPr>
        <w:t xml:space="preserve">barriers to inclusion. This could be through </w:t>
      </w:r>
      <w:r w:rsidR="00093AD6">
        <w:rPr>
          <w:rFonts w:ascii="Arial" w:hAnsi="Arial" w:cs="Arial"/>
          <w:sz w:val="24"/>
          <w:szCs w:val="24"/>
        </w:rPr>
        <w:t xml:space="preserve">stakeholder analysis, </w:t>
      </w:r>
      <w:r w:rsidR="008357E7">
        <w:rPr>
          <w:rFonts w:ascii="Arial" w:hAnsi="Arial" w:cs="Arial"/>
          <w:sz w:val="24"/>
          <w:szCs w:val="24"/>
        </w:rPr>
        <w:t xml:space="preserve">review of Equal Opportunities Monitoring Data held by the organisation, completion of </w:t>
      </w:r>
      <w:r w:rsidR="003B4AB2">
        <w:rPr>
          <w:rFonts w:ascii="Arial" w:hAnsi="Arial" w:cs="Arial"/>
          <w:sz w:val="24"/>
          <w:szCs w:val="24"/>
        </w:rPr>
        <w:t xml:space="preserve">an Equalities Impact Assessment or through liaison with employee forums or groups to </w:t>
      </w:r>
      <w:r w:rsidR="00065D19">
        <w:rPr>
          <w:rFonts w:ascii="Arial" w:hAnsi="Arial" w:cs="Arial"/>
          <w:sz w:val="24"/>
          <w:szCs w:val="24"/>
        </w:rPr>
        <w:t>understand the current environment.</w:t>
      </w:r>
      <w:r w:rsidR="0040391C">
        <w:rPr>
          <w:rFonts w:ascii="Arial" w:hAnsi="Arial" w:cs="Arial"/>
          <w:sz w:val="24"/>
          <w:szCs w:val="24"/>
        </w:rPr>
        <w:t xml:space="preserve">  </w:t>
      </w:r>
    </w:p>
    <w:p w14:paraId="3356D733" w14:textId="4262502E" w:rsidR="00195B27" w:rsidRDefault="00195B27" w:rsidP="002376E7">
      <w:pPr>
        <w:jc w:val="both"/>
        <w:rPr>
          <w:rFonts w:ascii="Arial" w:hAnsi="Arial" w:cs="Arial"/>
          <w:sz w:val="24"/>
          <w:szCs w:val="24"/>
        </w:rPr>
      </w:pPr>
      <w:r>
        <w:rPr>
          <w:rFonts w:ascii="Arial" w:hAnsi="Arial" w:cs="Arial"/>
          <w:sz w:val="24"/>
          <w:szCs w:val="24"/>
        </w:rPr>
        <w:t>Focus groups</w:t>
      </w:r>
      <w:r w:rsidR="003A62C8">
        <w:rPr>
          <w:rFonts w:ascii="Arial" w:hAnsi="Arial" w:cs="Arial"/>
          <w:sz w:val="24"/>
          <w:szCs w:val="24"/>
        </w:rPr>
        <w:t xml:space="preserve"> are often utilised </w:t>
      </w:r>
      <w:r w:rsidR="00BC41CD">
        <w:rPr>
          <w:rFonts w:ascii="Arial" w:hAnsi="Arial" w:cs="Arial"/>
          <w:sz w:val="24"/>
          <w:szCs w:val="24"/>
        </w:rPr>
        <w:t xml:space="preserve">to gain feedback or project teams are built </w:t>
      </w:r>
      <w:r w:rsidR="000961D8">
        <w:rPr>
          <w:rFonts w:ascii="Arial" w:hAnsi="Arial" w:cs="Arial"/>
          <w:sz w:val="24"/>
          <w:szCs w:val="24"/>
        </w:rPr>
        <w:t>utilising</w:t>
      </w:r>
      <w:r w:rsidR="00BC41CD">
        <w:rPr>
          <w:rFonts w:ascii="Arial" w:hAnsi="Arial" w:cs="Arial"/>
          <w:sz w:val="24"/>
          <w:szCs w:val="24"/>
        </w:rPr>
        <w:t xml:space="preserve"> representatives for stakeholder groups to allow </w:t>
      </w:r>
      <w:r w:rsidR="000961D8">
        <w:rPr>
          <w:rFonts w:ascii="Arial" w:hAnsi="Arial" w:cs="Arial"/>
          <w:sz w:val="24"/>
          <w:szCs w:val="24"/>
        </w:rPr>
        <w:t>for effective consultation and input of key users.  This can be useful as it provides ongoing feedback and the opportunity to adapt and adjust plans</w:t>
      </w:r>
      <w:r w:rsidR="00D07970">
        <w:rPr>
          <w:rFonts w:ascii="Arial" w:hAnsi="Arial" w:cs="Arial"/>
          <w:sz w:val="24"/>
          <w:szCs w:val="24"/>
        </w:rPr>
        <w:t xml:space="preserve"> in real time to ensure that the needs of the user are met.</w:t>
      </w:r>
      <w:r w:rsidR="006459C7">
        <w:rPr>
          <w:rFonts w:ascii="Arial" w:hAnsi="Arial" w:cs="Arial"/>
          <w:sz w:val="24"/>
          <w:szCs w:val="24"/>
        </w:rPr>
        <w:t xml:space="preserve"> (</w:t>
      </w:r>
      <w:r w:rsidR="00D279DF">
        <w:rPr>
          <w:rFonts w:ascii="Arial" w:hAnsi="Arial" w:cs="Arial"/>
          <w:sz w:val="24"/>
          <w:szCs w:val="24"/>
        </w:rPr>
        <w:t>Perkins and Woodhams, 2022, Pg 128-129)</w:t>
      </w:r>
    </w:p>
    <w:p w14:paraId="50193FB9" w14:textId="16BDEAA9" w:rsidR="00520741" w:rsidRPr="003A62C8" w:rsidRDefault="00065D19" w:rsidP="00297D61">
      <w:pPr>
        <w:jc w:val="both"/>
        <w:rPr>
          <w:rFonts w:ascii="Arial" w:hAnsi="Arial" w:cs="Arial"/>
          <w:sz w:val="24"/>
          <w:szCs w:val="24"/>
        </w:rPr>
      </w:pPr>
      <w:r w:rsidRPr="003A62C8">
        <w:rPr>
          <w:rFonts w:ascii="Arial" w:hAnsi="Arial" w:cs="Arial"/>
          <w:sz w:val="24"/>
          <w:szCs w:val="24"/>
        </w:rPr>
        <w:t xml:space="preserve">Following the implementation of an initiative, </w:t>
      </w:r>
      <w:r w:rsidR="00733730">
        <w:rPr>
          <w:rFonts w:ascii="Arial" w:hAnsi="Arial" w:cs="Arial"/>
          <w:sz w:val="24"/>
          <w:szCs w:val="24"/>
        </w:rPr>
        <w:t>organisations should</w:t>
      </w:r>
      <w:r w:rsidRPr="003A62C8">
        <w:rPr>
          <w:rFonts w:ascii="Arial" w:hAnsi="Arial" w:cs="Arial"/>
          <w:sz w:val="24"/>
          <w:szCs w:val="24"/>
        </w:rPr>
        <w:t xml:space="preserve"> ensure that inclusivity</w:t>
      </w:r>
      <w:r w:rsidR="00733730">
        <w:rPr>
          <w:rFonts w:ascii="Arial" w:hAnsi="Arial" w:cs="Arial"/>
          <w:sz w:val="24"/>
          <w:szCs w:val="24"/>
        </w:rPr>
        <w:t xml:space="preserve"> benefits have been realised </w:t>
      </w:r>
      <w:r w:rsidR="003A62C8" w:rsidRPr="003A62C8">
        <w:rPr>
          <w:rFonts w:ascii="Arial" w:hAnsi="Arial" w:cs="Arial"/>
          <w:sz w:val="24"/>
          <w:szCs w:val="24"/>
        </w:rPr>
        <w:t xml:space="preserve">and that </w:t>
      </w:r>
      <w:r w:rsidR="00733730">
        <w:rPr>
          <w:rFonts w:ascii="Arial" w:hAnsi="Arial" w:cs="Arial"/>
          <w:sz w:val="24"/>
          <w:szCs w:val="24"/>
        </w:rPr>
        <w:t>the initiative has</w:t>
      </w:r>
      <w:r w:rsidR="003A62C8" w:rsidRPr="003A62C8">
        <w:rPr>
          <w:rFonts w:ascii="Arial" w:hAnsi="Arial" w:cs="Arial"/>
          <w:sz w:val="24"/>
          <w:szCs w:val="24"/>
        </w:rPr>
        <w:t xml:space="preserve"> reached and benefited all intended staff</w:t>
      </w:r>
      <w:r w:rsidRPr="003A62C8">
        <w:rPr>
          <w:rFonts w:ascii="Arial" w:hAnsi="Arial" w:cs="Arial"/>
          <w:sz w:val="24"/>
          <w:szCs w:val="24"/>
        </w:rPr>
        <w:t xml:space="preserve">.  There are </w:t>
      </w:r>
      <w:r w:rsidR="005765FE" w:rsidRPr="003A62C8">
        <w:rPr>
          <w:rFonts w:ascii="Arial" w:hAnsi="Arial" w:cs="Arial"/>
          <w:sz w:val="24"/>
          <w:szCs w:val="24"/>
        </w:rPr>
        <w:t>many ways that this can be done including s</w:t>
      </w:r>
      <w:r w:rsidR="002D4F18" w:rsidRPr="003A62C8">
        <w:rPr>
          <w:rFonts w:ascii="Arial" w:hAnsi="Arial" w:cs="Arial"/>
          <w:sz w:val="24"/>
          <w:szCs w:val="24"/>
        </w:rPr>
        <w:t xml:space="preserve">urveys or other employee engagement practices.  Surveys are commonly used as they allow </w:t>
      </w:r>
      <w:r w:rsidR="00E22C55" w:rsidRPr="003A62C8">
        <w:rPr>
          <w:rFonts w:ascii="Arial" w:hAnsi="Arial" w:cs="Arial"/>
          <w:sz w:val="24"/>
          <w:szCs w:val="24"/>
        </w:rPr>
        <w:t>many</w:t>
      </w:r>
      <w:r w:rsidR="002D4F18" w:rsidRPr="003A62C8">
        <w:rPr>
          <w:rFonts w:ascii="Arial" w:hAnsi="Arial" w:cs="Arial"/>
          <w:sz w:val="24"/>
          <w:szCs w:val="24"/>
        </w:rPr>
        <w:t xml:space="preserve"> employees to provide feedback in a manner which can be compared</w:t>
      </w:r>
      <w:r w:rsidR="009216E4" w:rsidRPr="003A62C8">
        <w:rPr>
          <w:rFonts w:ascii="Arial" w:hAnsi="Arial" w:cs="Arial"/>
          <w:sz w:val="24"/>
          <w:szCs w:val="24"/>
        </w:rPr>
        <w:t xml:space="preserve"> with minimal resource from the People Team aside from setting up survey and </w:t>
      </w:r>
      <w:r w:rsidR="00E22C55" w:rsidRPr="003A62C8">
        <w:rPr>
          <w:rFonts w:ascii="Arial" w:hAnsi="Arial" w:cs="Arial"/>
          <w:sz w:val="24"/>
          <w:szCs w:val="24"/>
        </w:rPr>
        <w:t>analysing data.  It is beneficial to undertake a survey before and after the initiative to assess success.</w:t>
      </w:r>
      <w:r w:rsidR="0075165F" w:rsidRPr="003A62C8">
        <w:rPr>
          <w:rFonts w:ascii="Arial" w:hAnsi="Arial" w:cs="Arial"/>
          <w:sz w:val="24"/>
          <w:szCs w:val="24"/>
        </w:rPr>
        <w:t xml:space="preserve">  However, staff forums and interviews could be helpful to collate qualitative data.</w:t>
      </w:r>
      <w:r w:rsidR="00A835F2">
        <w:rPr>
          <w:rFonts w:ascii="Arial" w:hAnsi="Arial" w:cs="Arial"/>
          <w:sz w:val="24"/>
          <w:szCs w:val="24"/>
        </w:rPr>
        <w:t xml:space="preserve"> (</w:t>
      </w:r>
      <w:r w:rsidR="009757C2">
        <w:rPr>
          <w:rFonts w:ascii="Arial" w:hAnsi="Arial" w:cs="Arial"/>
          <w:sz w:val="24"/>
          <w:szCs w:val="24"/>
        </w:rPr>
        <w:t>P</w:t>
      </w:r>
      <w:r w:rsidR="00A835F2">
        <w:rPr>
          <w:rFonts w:ascii="Arial" w:hAnsi="Arial" w:cs="Arial"/>
          <w:sz w:val="24"/>
          <w:szCs w:val="24"/>
        </w:rPr>
        <w:t xml:space="preserve">erkins and Woodhams, </w:t>
      </w:r>
      <w:r w:rsidR="00984B8A">
        <w:rPr>
          <w:rFonts w:ascii="Arial" w:hAnsi="Arial" w:cs="Arial"/>
          <w:sz w:val="24"/>
          <w:szCs w:val="24"/>
        </w:rPr>
        <w:t>2022</w:t>
      </w:r>
      <w:r w:rsidR="00A835F2">
        <w:rPr>
          <w:rFonts w:ascii="Arial" w:hAnsi="Arial" w:cs="Arial"/>
          <w:sz w:val="24"/>
          <w:szCs w:val="24"/>
        </w:rPr>
        <w:t xml:space="preserve">, </w:t>
      </w:r>
      <w:r w:rsidR="009757C2">
        <w:rPr>
          <w:rFonts w:ascii="Arial" w:hAnsi="Arial" w:cs="Arial"/>
          <w:sz w:val="24"/>
          <w:szCs w:val="24"/>
        </w:rPr>
        <w:t>Pg 128-129)</w:t>
      </w:r>
      <w:r w:rsidR="00D279DF">
        <w:rPr>
          <w:rFonts w:ascii="Arial" w:hAnsi="Arial" w:cs="Arial"/>
          <w:sz w:val="24"/>
          <w:szCs w:val="24"/>
        </w:rPr>
        <w:t>.</w:t>
      </w:r>
    </w:p>
    <w:p w14:paraId="5299C194" w14:textId="1372A45D" w:rsidR="008B354E" w:rsidRPr="008B354E" w:rsidRDefault="0075165F" w:rsidP="008B354E">
      <w:pPr>
        <w:jc w:val="both"/>
        <w:rPr>
          <w:rFonts w:ascii="Arial" w:hAnsi="Arial" w:cs="Arial"/>
          <w:sz w:val="24"/>
          <w:szCs w:val="24"/>
        </w:rPr>
      </w:pPr>
      <w:r w:rsidRPr="00297D61">
        <w:rPr>
          <w:rFonts w:ascii="Arial" w:hAnsi="Arial" w:cs="Arial"/>
          <w:sz w:val="24"/>
          <w:szCs w:val="24"/>
        </w:rPr>
        <w:t>KPI</w:t>
      </w:r>
      <w:r w:rsidR="00B84F26" w:rsidRPr="00297D61">
        <w:rPr>
          <w:rFonts w:ascii="Arial" w:hAnsi="Arial" w:cs="Arial"/>
          <w:sz w:val="24"/>
          <w:szCs w:val="24"/>
        </w:rPr>
        <w:t xml:space="preserve"> </w:t>
      </w:r>
      <w:r w:rsidR="00B16826" w:rsidRPr="00297D61">
        <w:rPr>
          <w:rFonts w:ascii="Arial" w:hAnsi="Arial" w:cs="Arial"/>
          <w:sz w:val="24"/>
          <w:szCs w:val="24"/>
        </w:rPr>
        <w:t xml:space="preserve">metrics </w:t>
      </w:r>
      <w:r w:rsidR="005765FE" w:rsidRPr="00297D61">
        <w:rPr>
          <w:rFonts w:ascii="Arial" w:hAnsi="Arial" w:cs="Arial"/>
          <w:sz w:val="24"/>
          <w:szCs w:val="24"/>
        </w:rPr>
        <w:t>should be defined at</w:t>
      </w:r>
      <w:r w:rsidR="00B16826" w:rsidRPr="00297D61">
        <w:rPr>
          <w:rFonts w:ascii="Arial" w:hAnsi="Arial" w:cs="Arial"/>
          <w:sz w:val="24"/>
          <w:szCs w:val="24"/>
        </w:rPr>
        <w:t xml:space="preserve"> design stage, again comparing previous performance or</w:t>
      </w:r>
      <w:r w:rsidR="00FA1BB9" w:rsidRPr="00297D61">
        <w:rPr>
          <w:rFonts w:ascii="Arial" w:hAnsi="Arial" w:cs="Arial"/>
          <w:sz w:val="24"/>
          <w:szCs w:val="24"/>
        </w:rPr>
        <w:t xml:space="preserve"> </w:t>
      </w:r>
      <w:r w:rsidR="008D5E44" w:rsidRPr="00297D61">
        <w:rPr>
          <w:rFonts w:ascii="Arial" w:hAnsi="Arial" w:cs="Arial"/>
          <w:sz w:val="24"/>
          <w:szCs w:val="24"/>
        </w:rPr>
        <w:t xml:space="preserve">assessment point to allow </w:t>
      </w:r>
      <w:r w:rsidR="00DB3FE5" w:rsidRPr="00297D61">
        <w:rPr>
          <w:rFonts w:ascii="Arial" w:hAnsi="Arial" w:cs="Arial"/>
          <w:sz w:val="24"/>
          <w:szCs w:val="24"/>
        </w:rPr>
        <w:t xml:space="preserve">objectives to be assessed.  </w:t>
      </w:r>
      <w:r w:rsidR="00356ED8" w:rsidRPr="00297D61">
        <w:rPr>
          <w:rFonts w:ascii="Arial" w:hAnsi="Arial" w:cs="Arial"/>
          <w:sz w:val="24"/>
          <w:szCs w:val="24"/>
        </w:rPr>
        <w:t xml:space="preserve"> </w:t>
      </w:r>
      <w:r w:rsidR="00297D61" w:rsidRPr="00297D61">
        <w:rPr>
          <w:rFonts w:ascii="Arial" w:hAnsi="Arial" w:cs="Arial"/>
          <w:sz w:val="24"/>
          <w:szCs w:val="24"/>
        </w:rPr>
        <w:t>These often take the form of key performance indicators</w:t>
      </w:r>
      <w:r w:rsidR="00056C8C">
        <w:rPr>
          <w:rFonts w:ascii="Arial" w:hAnsi="Arial" w:cs="Arial"/>
          <w:sz w:val="24"/>
          <w:szCs w:val="24"/>
        </w:rPr>
        <w:t xml:space="preserve"> and can be useful to </w:t>
      </w:r>
      <w:r w:rsidR="00B71D9E">
        <w:rPr>
          <w:rFonts w:ascii="Arial" w:hAnsi="Arial" w:cs="Arial"/>
          <w:sz w:val="24"/>
          <w:szCs w:val="24"/>
        </w:rPr>
        <w:t>measure the impact of change</w:t>
      </w:r>
      <w:r w:rsidR="008A49F3">
        <w:rPr>
          <w:rFonts w:ascii="Arial" w:hAnsi="Arial" w:cs="Arial"/>
          <w:sz w:val="24"/>
          <w:szCs w:val="24"/>
        </w:rPr>
        <w:t xml:space="preserve"> </w:t>
      </w:r>
      <w:r w:rsidR="001A1C6D">
        <w:rPr>
          <w:rFonts w:ascii="Arial" w:hAnsi="Arial" w:cs="Arial"/>
          <w:sz w:val="24"/>
          <w:szCs w:val="24"/>
        </w:rPr>
        <w:t>(CIPD, 2023</w:t>
      </w:r>
      <w:r w:rsidR="002639B6">
        <w:rPr>
          <w:rFonts w:ascii="Arial" w:hAnsi="Arial" w:cs="Arial"/>
          <w:sz w:val="24"/>
          <w:szCs w:val="24"/>
        </w:rPr>
        <w:t>a</w:t>
      </w:r>
      <w:r w:rsidR="001A1C6D">
        <w:rPr>
          <w:rFonts w:ascii="Arial" w:hAnsi="Arial" w:cs="Arial"/>
          <w:sz w:val="24"/>
          <w:szCs w:val="24"/>
        </w:rPr>
        <w:t>)</w:t>
      </w:r>
      <w:r w:rsidR="008A49F3">
        <w:rPr>
          <w:rFonts w:ascii="Arial" w:hAnsi="Arial" w:cs="Arial"/>
          <w:sz w:val="24"/>
          <w:szCs w:val="24"/>
        </w:rPr>
        <w:t>.</w:t>
      </w:r>
    </w:p>
    <w:p w14:paraId="614255CC" w14:textId="77777777" w:rsidR="008A49F3" w:rsidRDefault="008A49F3" w:rsidP="008A49F3">
      <w:pPr>
        <w:pStyle w:val="Nornal"/>
        <w:spacing w:before="120" w:after="120" w:line="276" w:lineRule="auto"/>
        <w:rPr>
          <w:b/>
          <w:bCs/>
          <w:sz w:val="24"/>
          <w:szCs w:val="24"/>
        </w:rPr>
      </w:pPr>
    </w:p>
    <w:p w14:paraId="00CF45FA" w14:textId="48E25E55" w:rsidR="005C6C50" w:rsidRPr="005C6C50" w:rsidRDefault="005C6C50" w:rsidP="008A49F3">
      <w:pPr>
        <w:pStyle w:val="Nornal"/>
        <w:spacing w:before="120" w:after="120" w:line="276" w:lineRule="auto"/>
        <w:jc w:val="center"/>
        <w:rPr>
          <w:b/>
          <w:bCs/>
          <w:sz w:val="24"/>
          <w:szCs w:val="24"/>
        </w:rPr>
      </w:pPr>
      <w:r w:rsidRPr="005C6C50">
        <w:rPr>
          <w:b/>
          <w:bCs/>
          <w:sz w:val="24"/>
          <w:szCs w:val="24"/>
        </w:rPr>
        <w:lastRenderedPageBreak/>
        <w:t>SECTION 2</w:t>
      </w:r>
    </w:p>
    <w:p w14:paraId="5625DA55" w14:textId="083654D7" w:rsidR="00BD2BB0" w:rsidRPr="007F77D4" w:rsidRDefault="005C6C50" w:rsidP="005C6C50">
      <w:pPr>
        <w:pStyle w:val="Nornal"/>
        <w:spacing w:before="120" w:after="120" w:line="276" w:lineRule="auto"/>
        <w:jc w:val="both"/>
        <w:rPr>
          <w:b/>
          <w:bCs/>
          <w:sz w:val="24"/>
          <w:szCs w:val="24"/>
        </w:rPr>
      </w:pPr>
      <w:r w:rsidRPr="007F77D4">
        <w:rPr>
          <w:b/>
          <w:bCs/>
          <w:sz w:val="24"/>
          <w:szCs w:val="24"/>
        </w:rPr>
        <w:t>AC 2.3</w:t>
      </w:r>
    </w:p>
    <w:p w14:paraId="28896377" w14:textId="340AE5AC" w:rsidR="00F06183" w:rsidRPr="007F77D4" w:rsidRDefault="00F06183" w:rsidP="005C6C50">
      <w:pPr>
        <w:pStyle w:val="Nornal"/>
        <w:spacing w:before="120" w:after="120" w:line="276" w:lineRule="auto"/>
        <w:jc w:val="both"/>
        <w:rPr>
          <w:sz w:val="24"/>
          <w:szCs w:val="24"/>
        </w:rPr>
      </w:pPr>
      <w:r w:rsidRPr="007F77D4">
        <w:rPr>
          <w:sz w:val="24"/>
          <w:szCs w:val="24"/>
        </w:rPr>
        <w:t xml:space="preserve">I have </w:t>
      </w:r>
      <w:r w:rsidR="007B00F5" w:rsidRPr="007F77D4">
        <w:rPr>
          <w:sz w:val="24"/>
          <w:szCs w:val="24"/>
        </w:rPr>
        <w:t xml:space="preserve">recently </w:t>
      </w:r>
      <w:r w:rsidRPr="007F77D4">
        <w:rPr>
          <w:sz w:val="24"/>
          <w:szCs w:val="24"/>
        </w:rPr>
        <w:t xml:space="preserve">undertaken the Myers Briggs assessment </w:t>
      </w:r>
      <w:r w:rsidR="00261F7D">
        <w:rPr>
          <w:sz w:val="24"/>
          <w:szCs w:val="24"/>
        </w:rPr>
        <w:t>(MBTI</w:t>
      </w:r>
      <w:r w:rsidR="00D10BAB">
        <w:rPr>
          <w:sz w:val="24"/>
          <w:szCs w:val="24"/>
        </w:rPr>
        <w:t>, 2024</w:t>
      </w:r>
      <w:r w:rsidR="00261F7D">
        <w:rPr>
          <w:sz w:val="24"/>
          <w:szCs w:val="24"/>
        </w:rPr>
        <w:t>)</w:t>
      </w:r>
      <w:r w:rsidR="007B00F5" w:rsidRPr="007F77D4">
        <w:rPr>
          <w:sz w:val="24"/>
          <w:szCs w:val="24"/>
        </w:rPr>
        <w:t xml:space="preserve"> which proved to be very useful to me through the promotion of </w:t>
      </w:r>
      <w:r w:rsidR="000E7F72" w:rsidRPr="007F77D4">
        <w:rPr>
          <w:sz w:val="24"/>
          <w:szCs w:val="24"/>
        </w:rPr>
        <w:t>self-awareness</w:t>
      </w:r>
      <w:r w:rsidR="007B00F5" w:rsidRPr="007F77D4">
        <w:rPr>
          <w:sz w:val="24"/>
          <w:szCs w:val="24"/>
        </w:rPr>
        <w:t xml:space="preserve"> </w:t>
      </w:r>
      <w:r w:rsidR="00632DBB" w:rsidRPr="007F77D4">
        <w:rPr>
          <w:sz w:val="24"/>
          <w:szCs w:val="24"/>
        </w:rPr>
        <w:t xml:space="preserve">of my own preferences but also to think about how I interact with </w:t>
      </w:r>
      <w:r w:rsidR="00632DBB" w:rsidRPr="00021513">
        <w:rPr>
          <w:sz w:val="24"/>
          <w:szCs w:val="24"/>
        </w:rPr>
        <w:t xml:space="preserve">others who will likely have different preferences.  </w:t>
      </w:r>
      <w:r w:rsidR="004B1AED" w:rsidRPr="00021513">
        <w:rPr>
          <w:sz w:val="24"/>
          <w:szCs w:val="24"/>
        </w:rPr>
        <w:t xml:space="preserve">As Margaret Heffernan (2013) states, is often easier to </w:t>
      </w:r>
      <w:r w:rsidR="00580727" w:rsidRPr="00021513">
        <w:rPr>
          <w:sz w:val="24"/>
          <w:szCs w:val="24"/>
        </w:rPr>
        <w:t>stay with people who are like you and, as such, design</w:t>
      </w:r>
      <w:r w:rsidR="00580727" w:rsidRPr="007F77D4">
        <w:rPr>
          <w:sz w:val="24"/>
          <w:szCs w:val="24"/>
        </w:rPr>
        <w:t xml:space="preserve"> working environments around your preferences that </w:t>
      </w:r>
      <w:r w:rsidR="00D80413" w:rsidRPr="007F77D4">
        <w:rPr>
          <w:sz w:val="24"/>
          <w:szCs w:val="24"/>
        </w:rPr>
        <w:t xml:space="preserve">consider others and their opinions. </w:t>
      </w:r>
      <w:r w:rsidR="00733730" w:rsidRPr="007F77D4">
        <w:rPr>
          <w:sz w:val="24"/>
          <w:szCs w:val="24"/>
        </w:rPr>
        <w:t>This has prompted me to reflect on myself and others and understand that there is ongoing need to consider my approach to working inclusively and building positive working relationships.</w:t>
      </w:r>
      <w:r w:rsidR="006E3676" w:rsidRPr="007F77D4">
        <w:rPr>
          <w:sz w:val="24"/>
          <w:szCs w:val="24"/>
        </w:rPr>
        <w:t xml:space="preserve">  I understand that there is a need to enhance my understanding in this area and </w:t>
      </w:r>
      <w:r w:rsidR="00D235A4" w:rsidRPr="007F77D4">
        <w:rPr>
          <w:sz w:val="24"/>
          <w:szCs w:val="24"/>
        </w:rPr>
        <w:t>focusing on the needs of others rather than doing what I think is best.</w:t>
      </w:r>
    </w:p>
    <w:p w14:paraId="24F6C1B6" w14:textId="7A96BA31" w:rsidR="00733730" w:rsidRPr="007F77D4" w:rsidRDefault="00426462" w:rsidP="005C6C50">
      <w:pPr>
        <w:pStyle w:val="Nornal"/>
        <w:spacing w:before="120" w:after="120" w:line="276" w:lineRule="auto"/>
        <w:jc w:val="both"/>
        <w:rPr>
          <w:sz w:val="24"/>
          <w:szCs w:val="24"/>
        </w:rPr>
      </w:pPr>
      <w:r w:rsidRPr="007F77D4">
        <w:rPr>
          <w:sz w:val="24"/>
          <w:szCs w:val="24"/>
        </w:rPr>
        <w:t xml:space="preserve">I work hard to build positive relationships with colleagues and other </w:t>
      </w:r>
      <w:proofErr w:type="gramStart"/>
      <w:r w:rsidRPr="007F77D4">
        <w:rPr>
          <w:sz w:val="24"/>
          <w:szCs w:val="24"/>
        </w:rPr>
        <w:t>stakeholders</w:t>
      </w:r>
      <w:proofErr w:type="gramEnd"/>
      <w:r w:rsidRPr="007F77D4">
        <w:rPr>
          <w:sz w:val="24"/>
          <w:szCs w:val="24"/>
        </w:rPr>
        <w:t xml:space="preserve"> and I am open and honest.  I often utilise the </w:t>
      </w:r>
      <w:r w:rsidRPr="00021513">
        <w:rPr>
          <w:i/>
          <w:iCs/>
          <w:sz w:val="24"/>
          <w:szCs w:val="24"/>
        </w:rPr>
        <w:t>“k</w:t>
      </w:r>
      <w:r w:rsidR="00733730" w:rsidRPr="00021513">
        <w:rPr>
          <w:i/>
          <w:iCs/>
          <w:sz w:val="24"/>
          <w:szCs w:val="24"/>
        </w:rPr>
        <w:t>now, like, trust</w:t>
      </w:r>
      <w:r w:rsidRPr="00021513">
        <w:rPr>
          <w:i/>
          <w:iCs/>
          <w:sz w:val="24"/>
          <w:szCs w:val="24"/>
        </w:rPr>
        <w:t>”</w:t>
      </w:r>
      <w:r w:rsidRPr="007F77D4">
        <w:rPr>
          <w:sz w:val="24"/>
          <w:szCs w:val="24"/>
        </w:rPr>
        <w:t xml:space="preserve"> </w:t>
      </w:r>
      <w:r w:rsidR="00021513">
        <w:rPr>
          <w:sz w:val="24"/>
          <w:szCs w:val="24"/>
        </w:rPr>
        <w:t xml:space="preserve">approach </w:t>
      </w:r>
      <w:r w:rsidR="00C524A9" w:rsidRPr="007F77D4">
        <w:rPr>
          <w:sz w:val="24"/>
          <w:szCs w:val="24"/>
        </w:rPr>
        <w:t xml:space="preserve">and this has allowed me to build relationships in an effective way, particularly in a more hybrid working environment. </w:t>
      </w:r>
    </w:p>
    <w:p w14:paraId="4AE04E6D" w14:textId="46C8DBAA" w:rsidR="00733730" w:rsidRPr="007F77D4" w:rsidRDefault="00897555" w:rsidP="005C6C50">
      <w:pPr>
        <w:pStyle w:val="Nornal"/>
        <w:spacing w:before="120" w:after="120" w:line="276" w:lineRule="auto"/>
        <w:jc w:val="both"/>
        <w:rPr>
          <w:sz w:val="24"/>
          <w:szCs w:val="24"/>
        </w:rPr>
      </w:pPr>
      <w:r w:rsidRPr="007F77D4">
        <w:rPr>
          <w:sz w:val="24"/>
          <w:szCs w:val="24"/>
        </w:rPr>
        <w:t xml:space="preserve">I am aware that I </w:t>
      </w:r>
      <w:proofErr w:type="gramStart"/>
      <w:r w:rsidRPr="007F77D4">
        <w:rPr>
          <w:sz w:val="24"/>
          <w:szCs w:val="24"/>
        </w:rPr>
        <w:t>have a t</w:t>
      </w:r>
      <w:r w:rsidR="00733730" w:rsidRPr="007F77D4">
        <w:rPr>
          <w:sz w:val="24"/>
          <w:szCs w:val="24"/>
        </w:rPr>
        <w:t>endency to</w:t>
      </w:r>
      <w:proofErr w:type="gramEnd"/>
      <w:r w:rsidR="00733730" w:rsidRPr="007F77D4">
        <w:rPr>
          <w:sz w:val="24"/>
          <w:szCs w:val="24"/>
        </w:rPr>
        <w:t xml:space="preserve"> offer too much support </w:t>
      </w:r>
      <w:r w:rsidRPr="007F77D4">
        <w:rPr>
          <w:sz w:val="24"/>
          <w:szCs w:val="24"/>
        </w:rPr>
        <w:t>to staff and that there is a risk of creating a parent/ child relationship</w:t>
      </w:r>
      <w:r w:rsidR="00FF5B89" w:rsidRPr="007F77D4">
        <w:rPr>
          <w:sz w:val="24"/>
          <w:szCs w:val="24"/>
        </w:rPr>
        <w:t xml:space="preserve"> </w:t>
      </w:r>
      <w:r w:rsidR="00B00728" w:rsidRPr="007F77D4">
        <w:rPr>
          <w:sz w:val="24"/>
          <w:szCs w:val="24"/>
        </w:rPr>
        <w:t>or entering in to the ‘drama triangle</w:t>
      </w:r>
      <w:r w:rsidR="009100EE" w:rsidRPr="007F77D4">
        <w:rPr>
          <w:sz w:val="24"/>
          <w:szCs w:val="24"/>
        </w:rPr>
        <w:t>’ (Karpman</w:t>
      </w:r>
      <w:r w:rsidR="0050451B" w:rsidRPr="007F77D4">
        <w:rPr>
          <w:sz w:val="24"/>
          <w:szCs w:val="24"/>
        </w:rPr>
        <w:t>, 1968)</w:t>
      </w:r>
      <w:r w:rsidR="007C550C" w:rsidRPr="007F77D4">
        <w:rPr>
          <w:sz w:val="24"/>
          <w:szCs w:val="24"/>
        </w:rPr>
        <w:t>.</w:t>
      </w:r>
      <w:r w:rsidR="00C13B71" w:rsidRPr="007F77D4">
        <w:rPr>
          <w:sz w:val="24"/>
          <w:szCs w:val="24"/>
        </w:rPr>
        <w:t xml:space="preserve">  Therefore, I am </w:t>
      </w:r>
      <w:r w:rsidR="0058425C" w:rsidRPr="007F77D4">
        <w:rPr>
          <w:sz w:val="24"/>
          <w:szCs w:val="24"/>
        </w:rPr>
        <w:t xml:space="preserve">working towards a coaching relationship with colleagues to support, empower and </w:t>
      </w:r>
      <w:r w:rsidR="007F77D4" w:rsidRPr="007F77D4">
        <w:rPr>
          <w:sz w:val="24"/>
          <w:szCs w:val="24"/>
        </w:rPr>
        <w:t>engage in a more positive way.</w:t>
      </w:r>
    </w:p>
    <w:p w14:paraId="2B99FE0A" w14:textId="77777777" w:rsidR="00F24BCF" w:rsidRPr="005C6C50" w:rsidRDefault="00F24BCF" w:rsidP="005C6C50">
      <w:pPr>
        <w:pStyle w:val="Nornal"/>
        <w:spacing w:before="120" w:after="120" w:line="276" w:lineRule="auto"/>
        <w:jc w:val="both"/>
        <w:rPr>
          <w:b/>
          <w:bCs/>
          <w:sz w:val="24"/>
          <w:szCs w:val="24"/>
        </w:rPr>
      </w:pPr>
    </w:p>
    <w:p w14:paraId="521EB3B5" w14:textId="6F5E22B5" w:rsidR="00BD2BB0" w:rsidRPr="00D235A4" w:rsidRDefault="005C6C50" w:rsidP="005C6C50">
      <w:pPr>
        <w:pStyle w:val="Nornal"/>
        <w:spacing w:before="120" w:after="120" w:line="276" w:lineRule="auto"/>
        <w:jc w:val="both"/>
        <w:rPr>
          <w:b/>
          <w:bCs/>
          <w:sz w:val="24"/>
          <w:szCs w:val="24"/>
        </w:rPr>
      </w:pPr>
      <w:r w:rsidRPr="00D235A4">
        <w:rPr>
          <w:b/>
          <w:bCs/>
          <w:sz w:val="24"/>
          <w:szCs w:val="24"/>
        </w:rPr>
        <w:t>AC 3.1</w:t>
      </w:r>
    </w:p>
    <w:p w14:paraId="42C5B5E7" w14:textId="445FF675" w:rsidR="00F363A0" w:rsidRPr="00D235A4" w:rsidRDefault="00BD2BB0" w:rsidP="005C6C50">
      <w:pPr>
        <w:pStyle w:val="Nornal"/>
        <w:spacing w:before="120" w:after="120" w:line="276" w:lineRule="auto"/>
        <w:jc w:val="both"/>
        <w:rPr>
          <w:sz w:val="24"/>
          <w:szCs w:val="24"/>
        </w:rPr>
      </w:pPr>
      <w:r w:rsidRPr="00D235A4">
        <w:rPr>
          <w:sz w:val="24"/>
          <w:szCs w:val="24"/>
        </w:rPr>
        <w:t xml:space="preserve">The people profession is evolving and changing in the wake of AI and technology.  As such, there is a need to champion difference and the advantages that it brings including challenge differing ideas and viewpoints.  There is a need to embrace diversity and inclusivity as this is the value that humans bring to the workplace, which cannot currently be provided by technology. </w:t>
      </w:r>
      <w:r w:rsidR="00F363A0" w:rsidRPr="00D235A4">
        <w:rPr>
          <w:sz w:val="24"/>
          <w:szCs w:val="24"/>
        </w:rPr>
        <w:t>There is a drive for focus in this area and looking at how employees add value and adapt to the changes that technology brings.  To promote this, HR need to ensure that they are well placed to assess the environment, providing advice using data and multiple sources (evidence-based practice).  EBP is more important than ever as many sectors have less time and budget so want to make the best possible decision</w:t>
      </w:r>
      <w:r w:rsidR="000D6A52">
        <w:rPr>
          <w:sz w:val="24"/>
          <w:szCs w:val="24"/>
        </w:rPr>
        <w:t xml:space="preserve"> (CIPD</w:t>
      </w:r>
      <w:r w:rsidR="00D4609B">
        <w:rPr>
          <w:sz w:val="24"/>
          <w:szCs w:val="24"/>
        </w:rPr>
        <w:t xml:space="preserve"> 2021)</w:t>
      </w:r>
      <w:r w:rsidR="00F363A0" w:rsidRPr="00D235A4">
        <w:rPr>
          <w:sz w:val="24"/>
          <w:szCs w:val="24"/>
        </w:rPr>
        <w:t>.</w:t>
      </w:r>
      <w:r w:rsidR="007B00F5" w:rsidRPr="00D235A4">
        <w:rPr>
          <w:sz w:val="24"/>
          <w:szCs w:val="24"/>
        </w:rPr>
        <w:t xml:space="preserve"> There is an unpredictability in the world as demonstrated by the events over the last 10 years, as such there is a need to be agile and responsive to the challenge at hand</w:t>
      </w:r>
      <w:r w:rsidR="00A80928">
        <w:rPr>
          <w:sz w:val="24"/>
          <w:szCs w:val="24"/>
        </w:rPr>
        <w:t xml:space="preserve"> </w:t>
      </w:r>
      <w:r w:rsidR="00D13B8D">
        <w:rPr>
          <w:sz w:val="24"/>
          <w:szCs w:val="24"/>
        </w:rPr>
        <w:t xml:space="preserve">(Ted Talk, </w:t>
      </w:r>
      <w:r w:rsidR="00AD1EF5">
        <w:rPr>
          <w:sz w:val="24"/>
          <w:szCs w:val="24"/>
        </w:rPr>
        <w:t>2019)</w:t>
      </w:r>
      <w:r w:rsidR="007B00F5" w:rsidRPr="00D235A4">
        <w:rPr>
          <w:sz w:val="24"/>
          <w:szCs w:val="24"/>
        </w:rPr>
        <w:t>.</w:t>
      </w:r>
    </w:p>
    <w:p w14:paraId="7D0B795F" w14:textId="705ABAAE" w:rsidR="00BD2BB0" w:rsidRPr="00D235A4" w:rsidRDefault="00F363A0" w:rsidP="005C6C50">
      <w:pPr>
        <w:pStyle w:val="Nornal"/>
        <w:spacing w:before="120" w:after="120" w:line="276" w:lineRule="auto"/>
        <w:jc w:val="both"/>
        <w:rPr>
          <w:rFonts w:ascii="Roboto" w:hAnsi="Roboto"/>
          <w:color w:val="666666"/>
          <w:sz w:val="30"/>
          <w:szCs w:val="30"/>
          <w:shd w:val="clear" w:color="auto" w:fill="FFFFFF"/>
        </w:rPr>
      </w:pPr>
      <w:r w:rsidRPr="00D235A4">
        <w:rPr>
          <w:sz w:val="24"/>
          <w:szCs w:val="24"/>
        </w:rPr>
        <w:t xml:space="preserve">There is a huge focus on wellbeing and work life balance, with employees holding a lot of power and influence.  Organisations are starting to understand that </w:t>
      </w:r>
      <w:r w:rsidR="00BD2BB0" w:rsidRPr="00D235A4">
        <w:rPr>
          <w:i/>
          <w:iCs/>
          <w:color w:val="202020"/>
          <w:sz w:val="24"/>
          <w:szCs w:val="24"/>
          <w:shd w:val="clear" w:color="auto" w:fill="FFFFFF"/>
        </w:rPr>
        <w:t>“people want to work for employers with good employment practices. They also want to feel valued at work”</w:t>
      </w:r>
      <w:r w:rsidR="00BF1395">
        <w:rPr>
          <w:i/>
          <w:iCs/>
          <w:color w:val="202020"/>
          <w:sz w:val="27"/>
          <w:szCs w:val="27"/>
          <w:shd w:val="clear" w:color="auto" w:fill="FFFFFF"/>
        </w:rPr>
        <w:t xml:space="preserve"> (CIPD, 2022)</w:t>
      </w:r>
      <w:r w:rsidRPr="00D235A4">
        <w:rPr>
          <w:color w:val="202020"/>
          <w:sz w:val="27"/>
          <w:szCs w:val="27"/>
          <w:shd w:val="clear" w:color="auto" w:fill="FFFFFF"/>
        </w:rPr>
        <w:t xml:space="preserve"> and </w:t>
      </w:r>
      <w:r w:rsidRPr="00D235A4">
        <w:rPr>
          <w:sz w:val="24"/>
          <w:szCs w:val="24"/>
          <w:shd w:val="clear" w:color="auto" w:fill="FFFFFF"/>
        </w:rPr>
        <w:t xml:space="preserve">that wellbeing is a </w:t>
      </w:r>
      <w:r w:rsidRPr="00D235A4">
        <w:rPr>
          <w:i/>
          <w:iCs/>
          <w:sz w:val="24"/>
          <w:szCs w:val="24"/>
          <w:shd w:val="clear" w:color="auto" w:fill="FFFFFF"/>
        </w:rPr>
        <w:t>“core enabler of employee engagement and organisational performanc</w:t>
      </w:r>
      <w:r w:rsidR="00DA7AA0">
        <w:rPr>
          <w:i/>
          <w:iCs/>
          <w:sz w:val="24"/>
          <w:szCs w:val="24"/>
          <w:shd w:val="clear" w:color="auto" w:fill="FFFFFF"/>
        </w:rPr>
        <w:t xml:space="preserve">e </w:t>
      </w:r>
      <w:r w:rsidR="00DA7AA0" w:rsidRPr="00DA7AA0">
        <w:rPr>
          <w:sz w:val="24"/>
          <w:szCs w:val="24"/>
          <w:shd w:val="clear" w:color="auto" w:fill="FFFFFF"/>
        </w:rPr>
        <w:t>(CIPD, 2023b)</w:t>
      </w:r>
      <w:r w:rsidR="00957E45">
        <w:rPr>
          <w:sz w:val="24"/>
          <w:szCs w:val="24"/>
          <w:shd w:val="clear" w:color="auto" w:fill="FFFFFF"/>
        </w:rPr>
        <w:t>.</w:t>
      </w:r>
    </w:p>
    <w:p w14:paraId="109C725B" w14:textId="357687E6" w:rsidR="00F363A0" w:rsidRPr="005C6C50" w:rsidRDefault="00F363A0" w:rsidP="005C6C50">
      <w:pPr>
        <w:pStyle w:val="Nornal"/>
        <w:spacing w:before="120" w:after="120" w:line="276" w:lineRule="auto"/>
        <w:jc w:val="both"/>
        <w:rPr>
          <w:b/>
          <w:bCs/>
          <w:sz w:val="24"/>
          <w:szCs w:val="24"/>
        </w:rPr>
      </w:pPr>
      <w:r w:rsidRPr="00D235A4">
        <w:rPr>
          <w:sz w:val="24"/>
          <w:szCs w:val="24"/>
        </w:rPr>
        <w:lastRenderedPageBreak/>
        <w:t>Finally, within the sector that I work in (risk assurance), recruitment and retention of staff is difficult sue to competition and skills gaps. This is cited as the second biggest risk to organisations meeting their objectives in recent research</w:t>
      </w:r>
      <w:r w:rsidR="00957E45">
        <w:rPr>
          <w:sz w:val="24"/>
          <w:szCs w:val="24"/>
        </w:rPr>
        <w:t xml:space="preserve"> (IIA, 2023).</w:t>
      </w:r>
      <w:r w:rsidRPr="00D235A4">
        <w:rPr>
          <w:sz w:val="24"/>
          <w:szCs w:val="24"/>
        </w:rPr>
        <w:t xml:space="preserve"> This has meant that there has been a need to think differently, moving away from traditional approaches and introduction of the</w:t>
      </w:r>
      <w:r w:rsidRPr="00D235A4">
        <w:rPr>
          <w:sz w:val="24"/>
          <w:szCs w:val="24"/>
          <w:shd w:val="clear" w:color="auto" w:fill="FFFFFF"/>
        </w:rPr>
        <w:t xml:space="preserve"> four-day working week and more investment in learning and development.</w:t>
      </w:r>
      <w:r w:rsidRPr="00F363A0">
        <w:rPr>
          <w:rFonts w:ascii="Roboto" w:hAnsi="Roboto"/>
          <w:sz w:val="30"/>
          <w:szCs w:val="30"/>
          <w:shd w:val="clear" w:color="auto" w:fill="FFFFFF"/>
        </w:rPr>
        <w:t xml:space="preserve"> </w:t>
      </w:r>
    </w:p>
    <w:p w14:paraId="057F9BDC" w14:textId="77777777" w:rsidR="00F24BCF" w:rsidRPr="005C6C50" w:rsidRDefault="00F24BCF" w:rsidP="005C6C50">
      <w:pPr>
        <w:pStyle w:val="Nornal"/>
        <w:spacing w:before="120" w:after="120" w:line="276" w:lineRule="auto"/>
        <w:jc w:val="both"/>
        <w:rPr>
          <w:b/>
          <w:bCs/>
          <w:sz w:val="24"/>
          <w:szCs w:val="24"/>
        </w:rPr>
      </w:pPr>
    </w:p>
    <w:p w14:paraId="054DBF25" w14:textId="30742B72" w:rsidR="00157C15" w:rsidRPr="000528CF" w:rsidRDefault="005C6C50" w:rsidP="005C6C50">
      <w:pPr>
        <w:pStyle w:val="Nornal"/>
        <w:spacing w:before="120" w:after="120" w:line="276" w:lineRule="auto"/>
        <w:jc w:val="both"/>
        <w:rPr>
          <w:b/>
          <w:bCs/>
          <w:sz w:val="24"/>
          <w:szCs w:val="24"/>
        </w:rPr>
      </w:pPr>
      <w:r w:rsidRPr="004D4B53">
        <w:rPr>
          <w:b/>
          <w:bCs/>
          <w:sz w:val="24"/>
          <w:szCs w:val="24"/>
        </w:rPr>
        <w:t>AC 3.2</w:t>
      </w:r>
      <w:bookmarkStart w:id="3" w:name="_Hlk129787405"/>
      <w:r w:rsidR="00E603EF">
        <w:rPr>
          <w:b/>
          <w:bCs/>
          <w:sz w:val="24"/>
          <w:szCs w:val="24"/>
        </w:rPr>
        <w:t xml:space="preserve"> and </w:t>
      </w:r>
      <w:r w:rsidR="000528CF" w:rsidRPr="000528CF">
        <w:rPr>
          <w:b/>
          <w:bCs/>
          <w:sz w:val="24"/>
          <w:szCs w:val="24"/>
        </w:rPr>
        <w:t xml:space="preserve">AC 3.3 </w:t>
      </w:r>
    </w:p>
    <w:p w14:paraId="7AAB68B6" w14:textId="6029E369" w:rsidR="00B051C6" w:rsidRPr="006D3B6B" w:rsidRDefault="00130316" w:rsidP="005C6C50">
      <w:pPr>
        <w:pStyle w:val="Nornal"/>
        <w:spacing w:before="120" w:after="120" w:line="276" w:lineRule="auto"/>
        <w:jc w:val="both"/>
        <w:rPr>
          <w:b/>
          <w:bCs/>
          <w:sz w:val="24"/>
          <w:szCs w:val="24"/>
        </w:rPr>
      </w:pPr>
      <w:r>
        <w:rPr>
          <w:sz w:val="24"/>
          <w:szCs w:val="24"/>
        </w:rPr>
        <w:t>Below, I have included exerts of a recent appraisal with my Line Manager.</w:t>
      </w:r>
      <w:r w:rsidR="00371FD5">
        <w:rPr>
          <w:sz w:val="24"/>
          <w:szCs w:val="24"/>
        </w:rPr>
        <w:t xml:space="preserve">  This includes a joint assessment of strengths and weaknesses as well as identifying development needs</w:t>
      </w:r>
      <w:r w:rsidR="0031436D">
        <w:rPr>
          <w:sz w:val="24"/>
          <w:szCs w:val="24"/>
        </w:rPr>
        <w:t xml:space="preserve"> and objectives</w:t>
      </w:r>
      <w:r w:rsidR="00135098">
        <w:rPr>
          <w:sz w:val="24"/>
          <w:szCs w:val="24"/>
        </w:rPr>
        <w:t xml:space="preserve">. </w:t>
      </w:r>
      <w:r w:rsidR="009C11E1">
        <w:rPr>
          <w:sz w:val="24"/>
          <w:szCs w:val="24"/>
        </w:rPr>
        <w:t xml:space="preserve">I have </w:t>
      </w:r>
      <w:r w:rsidR="000528CF">
        <w:rPr>
          <w:sz w:val="24"/>
          <w:szCs w:val="24"/>
        </w:rPr>
        <w:t>anonymised</w:t>
      </w:r>
      <w:r w:rsidR="009C11E1">
        <w:rPr>
          <w:sz w:val="24"/>
          <w:szCs w:val="24"/>
        </w:rPr>
        <w:t xml:space="preserve"> </w:t>
      </w:r>
      <w:r w:rsidR="000528CF">
        <w:rPr>
          <w:sz w:val="24"/>
          <w:szCs w:val="24"/>
        </w:rPr>
        <w:t>the names of colleagues as appropriate.</w:t>
      </w:r>
      <w:r w:rsidR="00135098">
        <w:rPr>
          <w:sz w:val="24"/>
          <w:szCs w:val="24"/>
        </w:rPr>
        <w:t xml:space="preserve"> As an organisation</w:t>
      </w:r>
      <w:r w:rsidR="00975E56">
        <w:rPr>
          <w:sz w:val="24"/>
          <w:szCs w:val="24"/>
        </w:rPr>
        <w:t xml:space="preserve">, we undertake annual appraisals where objectives are set and monthly one to ones to </w:t>
      </w:r>
      <w:r w:rsidR="00B30E79">
        <w:rPr>
          <w:sz w:val="24"/>
          <w:szCs w:val="24"/>
        </w:rPr>
        <w:t xml:space="preserve">discuss wellbeing and progress against objectives where </w:t>
      </w:r>
      <w:r w:rsidR="00B30E79" w:rsidRPr="00850786">
        <w:rPr>
          <w:sz w:val="24"/>
          <w:szCs w:val="24"/>
        </w:rPr>
        <w:t>appropriate.  The approach is in line with the CIPD</w:t>
      </w:r>
      <w:r w:rsidR="00850786" w:rsidRPr="00850786">
        <w:rPr>
          <w:sz w:val="24"/>
          <w:szCs w:val="24"/>
        </w:rPr>
        <w:t xml:space="preserve"> (2024</w:t>
      </w:r>
      <w:r w:rsidR="00B96BCF">
        <w:rPr>
          <w:sz w:val="24"/>
          <w:szCs w:val="24"/>
        </w:rPr>
        <w:t>g</w:t>
      </w:r>
      <w:r w:rsidR="00850786" w:rsidRPr="00850786">
        <w:rPr>
          <w:sz w:val="24"/>
          <w:szCs w:val="24"/>
        </w:rPr>
        <w:t>)</w:t>
      </w:r>
      <w:r w:rsidR="00FE5515" w:rsidRPr="00850786">
        <w:rPr>
          <w:sz w:val="24"/>
          <w:szCs w:val="24"/>
        </w:rPr>
        <w:t xml:space="preserve"> Performance Review </w:t>
      </w:r>
      <w:proofErr w:type="gramStart"/>
      <w:r w:rsidR="00FE5515" w:rsidRPr="00850786">
        <w:rPr>
          <w:sz w:val="24"/>
          <w:szCs w:val="24"/>
        </w:rPr>
        <w:t>guidance</w:t>
      </w:r>
      <w:proofErr w:type="gramEnd"/>
      <w:r w:rsidR="00B051C6" w:rsidRPr="00850786">
        <w:rPr>
          <w:sz w:val="24"/>
          <w:szCs w:val="24"/>
        </w:rPr>
        <w:t xml:space="preserve"> and</w:t>
      </w:r>
      <w:r w:rsidR="00B051C6">
        <w:rPr>
          <w:sz w:val="24"/>
          <w:szCs w:val="24"/>
        </w:rPr>
        <w:t xml:space="preserve"> </w:t>
      </w:r>
      <w:r w:rsidR="004553C0">
        <w:rPr>
          <w:sz w:val="24"/>
          <w:szCs w:val="24"/>
        </w:rPr>
        <w:t xml:space="preserve">the fairness principles included in </w:t>
      </w:r>
      <w:r w:rsidR="00310DE2" w:rsidRPr="007E25B0">
        <w:rPr>
          <w:sz w:val="24"/>
          <w:szCs w:val="24"/>
        </w:rPr>
        <w:t>McKinsey’s</w:t>
      </w:r>
      <w:r w:rsidR="007E25B0">
        <w:rPr>
          <w:sz w:val="24"/>
          <w:szCs w:val="24"/>
        </w:rPr>
        <w:t xml:space="preserve"> (2018)</w:t>
      </w:r>
      <w:r w:rsidR="007E25B0" w:rsidRPr="007E25B0">
        <w:rPr>
          <w:sz w:val="24"/>
          <w:szCs w:val="24"/>
        </w:rPr>
        <w:t xml:space="preserve"> </w:t>
      </w:r>
      <w:r w:rsidR="007E25B0">
        <w:rPr>
          <w:sz w:val="24"/>
          <w:szCs w:val="24"/>
        </w:rPr>
        <w:t>survey.</w:t>
      </w:r>
    </w:p>
    <w:p w14:paraId="4EDD41B8" w14:textId="77777777" w:rsidR="00B051C6" w:rsidRDefault="00B051C6" w:rsidP="005C6C50">
      <w:pPr>
        <w:pStyle w:val="Nornal"/>
        <w:spacing w:before="120" w:after="120" w:line="276" w:lineRule="auto"/>
        <w:jc w:val="both"/>
        <w:rPr>
          <w:sz w:val="24"/>
          <w:szCs w:val="24"/>
        </w:rPr>
      </w:pPr>
    </w:p>
    <w:p w14:paraId="649B52A4" w14:textId="5EBFC701" w:rsidR="00B051C6" w:rsidRDefault="004553C0" w:rsidP="00576C12">
      <w:pPr>
        <w:pStyle w:val="Nornal"/>
        <w:spacing w:before="120" w:after="120" w:line="276" w:lineRule="auto"/>
        <w:jc w:val="center"/>
        <w:rPr>
          <w:sz w:val="24"/>
          <w:szCs w:val="24"/>
        </w:rPr>
      </w:pPr>
      <w:r w:rsidRPr="004553C0">
        <w:rPr>
          <w:noProof/>
          <w:sz w:val="24"/>
          <w:szCs w:val="24"/>
        </w:rPr>
        <w:drawing>
          <wp:inline distT="0" distB="0" distL="0" distR="0" wp14:anchorId="6CBF32FA" wp14:editId="19DD3242">
            <wp:extent cx="5731510" cy="1937385"/>
            <wp:effectExtent l="0" t="0" r="2540" b="5715"/>
            <wp:docPr id="36455791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557915" name="Picture 1" descr="A diagram of a company&#10;&#10;Description automatically generated"/>
                    <pic:cNvPicPr/>
                  </pic:nvPicPr>
                  <pic:blipFill>
                    <a:blip r:embed="rId12"/>
                    <a:stretch>
                      <a:fillRect/>
                    </a:stretch>
                  </pic:blipFill>
                  <pic:spPr>
                    <a:xfrm>
                      <a:off x="0" y="0"/>
                      <a:ext cx="5731510" cy="1937385"/>
                    </a:xfrm>
                    <a:prstGeom prst="rect">
                      <a:avLst/>
                    </a:prstGeom>
                  </pic:spPr>
                </pic:pic>
              </a:graphicData>
            </a:graphic>
          </wp:inline>
        </w:drawing>
      </w:r>
    </w:p>
    <w:p w14:paraId="0647AAB9" w14:textId="3428B269" w:rsidR="009D405B" w:rsidRDefault="00E16340" w:rsidP="005C6C50">
      <w:pPr>
        <w:pStyle w:val="Nornal"/>
        <w:spacing w:before="120" w:after="120" w:line="276" w:lineRule="auto"/>
        <w:jc w:val="both"/>
        <w:rPr>
          <w:sz w:val="24"/>
          <w:szCs w:val="24"/>
        </w:rPr>
      </w:pPr>
      <w:r>
        <w:rPr>
          <w:sz w:val="24"/>
          <w:szCs w:val="24"/>
        </w:rPr>
        <w:t>Similar opportunities for improvement were identified within this discussion</w:t>
      </w:r>
      <w:r w:rsidR="004553C0">
        <w:rPr>
          <w:sz w:val="24"/>
          <w:szCs w:val="24"/>
        </w:rPr>
        <w:t xml:space="preserve"> as identified within my </w:t>
      </w:r>
      <w:r w:rsidR="009C11E1">
        <w:rPr>
          <w:sz w:val="24"/>
          <w:szCs w:val="24"/>
        </w:rPr>
        <w:t>self-reflection</w:t>
      </w:r>
      <w:r w:rsidR="004553C0">
        <w:rPr>
          <w:sz w:val="24"/>
          <w:szCs w:val="24"/>
        </w:rPr>
        <w:t xml:space="preserve"> exercise.  </w:t>
      </w:r>
      <w:r w:rsidR="00F30B95">
        <w:rPr>
          <w:sz w:val="24"/>
          <w:szCs w:val="24"/>
        </w:rPr>
        <w:t>It is key to be critical of your own processes and seek continuous development which requires self-</w:t>
      </w:r>
      <w:r w:rsidR="009C11E1">
        <w:rPr>
          <w:sz w:val="24"/>
          <w:szCs w:val="24"/>
        </w:rPr>
        <w:t>awareness. There</w:t>
      </w:r>
      <w:r w:rsidR="00F30B95">
        <w:rPr>
          <w:sz w:val="24"/>
          <w:szCs w:val="24"/>
        </w:rPr>
        <w:t xml:space="preserve"> is also a need to </w:t>
      </w:r>
      <w:r w:rsidR="001A1CBE">
        <w:rPr>
          <w:sz w:val="24"/>
          <w:szCs w:val="24"/>
        </w:rPr>
        <w:t xml:space="preserve">look to others to </w:t>
      </w:r>
      <w:r w:rsidR="009C11E1">
        <w:rPr>
          <w:sz w:val="24"/>
          <w:szCs w:val="24"/>
        </w:rPr>
        <w:t>gain feedback to help identify and monitor objectives.  As part of my next appraisal, we are l</w:t>
      </w:r>
      <w:r w:rsidR="009D405B">
        <w:rPr>
          <w:sz w:val="24"/>
          <w:szCs w:val="24"/>
        </w:rPr>
        <w:t xml:space="preserve">ooking to implement some 360 feedback in to get feedback on progress against the Leadership objective. </w:t>
      </w:r>
    </w:p>
    <w:p w14:paraId="0E2496A0" w14:textId="192B07D2" w:rsidR="009C11E1" w:rsidRDefault="004C601A" w:rsidP="004C601A">
      <w:pPr>
        <w:pStyle w:val="Nornal"/>
        <w:spacing w:before="120" w:after="120" w:line="276" w:lineRule="auto"/>
        <w:jc w:val="center"/>
        <w:rPr>
          <w:sz w:val="24"/>
          <w:szCs w:val="24"/>
        </w:rPr>
      </w:pPr>
      <w:r w:rsidRPr="0097107D">
        <w:rPr>
          <w:noProof/>
        </w:rPr>
        <w:lastRenderedPageBreak/>
        <w:drawing>
          <wp:inline distT="0" distB="0" distL="0" distR="0" wp14:anchorId="22D7BB43" wp14:editId="52207D80">
            <wp:extent cx="4481830" cy="2911253"/>
            <wp:effectExtent l="0" t="0" r="0" b="3810"/>
            <wp:docPr id="1083404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04623" name="Picture 1" descr="A screenshot of a computer&#10;&#10;Description automatically generated"/>
                    <pic:cNvPicPr/>
                  </pic:nvPicPr>
                  <pic:blipFill>
                    <a:blip r:embed="rId13"/>
                    <a:stretch>
                      <a:fillRect/>
                    </a:stretch>
                  </pic:blipFill>
                  <pic:spPr>
                    <a:xfrm>
                      <a:off x="0" y="0"/>
                      <a:ext cx="4487521" cy="2914950"/>
                    </a:xfrm>
                    <a:prstGeom prst="rect">
                      <a:avLst/>
                    </a:prstGeom>
                  </pic:spPr>
                </pic:pic>
              </a:graphicData>
            </a:graphic>
          </wp:inline>
        </w:drawing>
      </w:r>
      <w:r w:rsidR="00A9248E" w:rsidRPr="00A9248E">
        <w:rPr>
          <w:noProof/>
          <w:sz w:val="24"/>
          <w:szCs w:val="24"/>
        </w:rPr>
        <w:drawing>
          <wp:inline distT="0" distB="0" distL="0" distR="0" wp14:anchorId="28D9183A" wp14:editId="03220EE6">
            <wp:extent cx="4773724" cy="2392680"/>
            <wp:effectExtent l="0" t="0" r="8255" b="7620"/>
            <wp:docPr id="14640988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098833" name="Picture 1" descr="A screenshot of a computer&#10;&#10;Description automatically generated"/>
                    <pic:cNvPicPr/>
                  </pic:nvPicPr>
                  <pic:blipFill>
                    <a:blip r:embed="rId14"/>
                    <a:stretch>
                      <a:fillRect/>
                    </a:stretch>
                  </pic:blipFill>
                  <pic:spPr>
                    <a:xfrm>
                      <a:off x="0" y="0"/>
                      <a:ext cx="4812712" cy="2412221"/>
                    </a:xfrm>
                    <a:prstGeom prst="rect">
                      <a:avLst/>
                    </a:prstGeom>
                  </pic:spPr>
                </pic:pic>
              </a:graphicData>
            </a:graphic>
          </wp:inline>
        </w:drawing>
      </w:r>
    </w:p>
    <w:tbl>
      <w:tblPr>
        <w:tblStyle w:val="TableGrid"/>
        <w:tblW w:w="0" w:type="auto"/>
        <w:tblBorders>
          <w:top w:val="single" w:sz="4" w:space="0" w:color="629DD1"/>
          <w:left w:val="single" w:sz="4" w:space="0" w:color="629DD1"/>
          <w:bottom w:val="single" w:sz="4" w:space="0" w:color="629DD1"/>
          <w:right w:val="single" w:sz="4" w:space="0" w:color="629DD1"/>
          <w:insideH w:val="single" w:sz="4" w:space="0" w:color="629DD1"/>
          <w:insideV w:val="single" w:sz="4" w:space="0" w:color="629DD1"/>
        </w:tblBorders>
        <w:tblLook w:val="04A0" w:firstRow="1" w:lastRow="0" w:firstColumn="1" w:lastColumn="0" w:noHBand="0" w:noVBand="1"/>
      </w:tblPr>
      <w:tblGrid>
        <w:gridCol w:w="577"/>
        <w:gridCol w:w="3605"/>
        <w:gridCol w:w="1275"/>
        <w:gridCol w:w="3559"/>
      </w:tblGrid>
      <w:tr w:rsidR="00C032C2" w:rsidRPr="00886F52" w14:paraId="7C4973E1" w14:textId="77777777" w:rsidTr="00C032C2">
        <w:tc>
          <w:tcPr>
            <w:tcW w:w="9016" w:type="dxa"/>
            <w:gridSpan w:val="4"/>
            <w:tcBorders>
              <w:bottom w:val="single" w:sz="4" w:space="0" w:color="FFFFFF" w:themeColor="background1"/>
            </w:tcBorders>
            <w:shd w:val="clear" w:color="auto" w:fill="629DD1"/>
          </w:tcPr>
          <w:p w14:paraId="0F7E532C" w14:textId="0F5C6F76" w:rsidR="00C032C2" w:rsidRPr="00886F52" w:rsidRDefault="009C11E1" w:rsidP="00D17871">
            <w:pPr>
              <w:spacing w:before="60" w:after="60" w:line="276" w:lineRule="auto"/>
              <w:rPr>
                <w:rFonts w:cstheme="minorHAnsi"/>
                <w:b/>
                <w:bCs/>
                <w:color w:val="FFFFFF" w:themeColor="background1"/>
              </w:rPr>
            </w:pPr>
            <w:r>
              <w:rPr>
                <w:rFonts w:cstheme="minorHAnsi"/>
                <w:b/>
                <w:bCs/>
                <w:color w:val="FFFFFF" w:themeColor="background1"/>
              </w:rPr>
              <w:t>Objectives</w:t>
            </w:r>
          </w:p>
        </w:tc>
      </w:tr>
      <w:tr w:rsidR="00C032C2" w:rsidRPr="00886F52" w14:paraId="0280DBAD" w14:textId="77777777" w:rsidTr="00C032C2">
        <w:tc>
          <w:tcPr>
            <w:tcW w:w="577" w:type="dxa"/>
            <w:tcBorders>
              <w:top w:val="single" w:sz="4" w:space="0" w:color="FFFFFF" w:themeColor="background1"/>
              <w:right w:val="single" w:sz="4" w:space="0" w:color="FFFFFF" w:themeColor="background1"/>
            </w:tcBorders>
            <w:shd w:val="clear" w:color="auto" w:fill="629DD1"/>
          </w:tcPr>
          <w:p w14:paraId="28EF8815" w14:textId="77777777" w:rsidR="00C032C2" w:rsidRPr="00886F52" w:rsidRDefault="00C032C2" w:rsidP="00D17871">
            <w:pPr>
              <w:spacing w:before="60" w:after="60" w:line="276" w:lineRule="auto"/>
              <w:rPr>
                <w:rFonts w:cstheme="minorHAnsi"/>
                <w:b/>
                <w:bCs/>
                <w:color w:val="FFFFFF" w:themeColor="background1"/>
              </w:rPr>
            </w:pPr>
            <w:r w:rsidRPr="00886F52">
              <w:rPr>
                <w:rFonts w:cstheme="minorHAnsi"/>
                <w:b/>
                <w:bCs/>
                <w:color w:val="FFFFFF" w:themeColor="background1"/>
              </w:rPr>
              <w:t xml:space="preserve">Ref. </w:t>
            </w:r>
          </w:p>
        </w:tc>
        <w:tc>
          <w:tcPr>
            <w:tcW w:w="3605" w:type="dxa"/>
            <w:tcBorders>
              <w:top w:val="single" w:sz="4" w:space="0" w:color="FFFFFF" w:themeColor="background1"/>
              <w:left w:val="single" w:sz="4" w:space="0" w:color="FFFFFF" w:themeColor="background1"/>
              <w:right w:val="single" w:sz="4" w:space="0" w:color="FFFFFF" w:themeColor="background1"/>
            </w:tcBorders>
            <w:shd w:val="clear" w:color="auto" w:fill="629DD1"/>
          </w:tcPr>
          <w:p w14:paraId="08446586" w14:textId="77777777" w:rsidR="00C032C2" w:rsidRPr="00886F52" w:rsidRDefault="00C032C2" w:rsidP="00D17871">
            <w:pPr>
              <w:spacing w:before="60" w:after="60" w:line="276" w:lineRule="auto"/>
              <w:rPr>
                <w:rFonts w:cstheme="minorHAnsi"/>
                <w:b/>
                <w:bCs/>
                <w:color w:val="FFFFFF" w:themeColor="background1"/>
              </w:rPr>
            </w:pPr>
            <w:r w:rsidRPr="00886F52">
              <w:rPr>
                <w:rFonts w:cstheme="minorHAnsi"/>
                <w:b/>
                <w:bCs/>
                <w:color w:val="FFFFFF" w:themeColor="background1"/>
              </w:rPr>
              <w:t>Objective:</w:t>
            </w:r>
          </w:p>
        </w:tc>
        <w:tc>
          <w:tcPr>
            <w:tcW w:w="1275" w:type="dxa"/>
            <w:tcBorders>
              <w:top w:val="single" w:sz="4" w:space="0" w:color="FFFFFF" w:themeColor="background1"/>
              <w:left w:val="single" w:sz="4" w:space="0" w:color="FFFFFF" w:themeColor="background1"/>
              <w:right w:val="single" w:sz="4" w:space="0" w:color="FFFFFF" w:themeColor="background1"/>
            </w:tcBorders>
            <w:shd w:val="clear" w:color="auto" w:fill="629DD1"/>
          </w:tcPr>
          <w:p w14:paraId="42F77BA1" w14:textId="77777777" w:rsidR="00C032C2" w:rsidRPr="00886F52" w:rsidRDefault="00C032C2" w:rsidP="00D17871">
            <w:pPr>
              <w:spacing w:before="60" w:after="60" w:line="276" w:lineRule="auto"/>
              <w:jc w:val="center"/>
              <w:rPr>
                <w:rFonts w:cstheme="minorHAnsi"/>
                <w:b/>
                <w:bCs/>
                <w:color w:val="FFFFFF" w:themeColor="background1"/>
              </w:rPr>
            </w:pPr>
            <w:r w:rsidRPr="00886F52">
              <w:rPr>
                <w:rFonts w:cstheme="minorHAnsi"/>
                <w:b/>
                <w:bCs/>
                <w:color w:val="FFFFFF" w:themeColor="background1"/>
              </w:rPr>
              <w:t>Target Date:</w:t>
            </w:r>
          </w:p>
        </w:tc>
        <w:tc>
          <w:tcPr>
            <w:tcW w:w="3559" w:type="dxa"/>
            <w:tcBorders>
              <w:top w:val="single" w:sz="4" w:space="0" w:color="FFFFFF" w:themeColor="background1"/>
              <w:left w:val="single" w:sz="4" w:space="0" w:color="FFFFFF" w:themeColor="background1"/>
            </w:tcBorders>
            <w:shd w:val="clear" w:color="auto" w:fill="629DD1"/>
          </w:tcPr>
          <w:p w14:paraId="2B4EA0F0" w14:textId="77777777" w:rsidR="00C032C2" w:rsidRPr="00886F52" w:rsidRDefault="00C032C2" w:rsidP="00D17871">
            <w:pPr>
              <w:spacing w:before="60" w:after="60" w:line="276" w:lineRule="auto"/>
              <w:rPr>
                <w:rFonts w:cstheme="minorHAnsi"/>
                <w:b/>
                <w:bCs/>
                <w:color w:val="FFFFFF" w:themeColor="background1"/>
              </w:rPr>
            </w:pPr>
            <w:r w:rsidRPr="00886F52">
              <w:rPr>
                <w:rFonts w:cstheme="minorHAnsi"/>
                <w:b/>
                <w:bCs/>
                <w:color w:val="FFFFFF" w:themeColor="background1"/>
              </w:rPr>
              <w:t>Comments / Status:</w:t>
            </w:r>
          </w:p>
        </w:tc>
      </w:tr>
      <w:tr w:rsidR="00C032C2" w:rsidRPr="00886F52" w14:paraId="1E16BCA9" w14:textId="77777777" w:rsidTr="00C032C2">
        <w:tc>
          <w:tcPr>
            <w:tcW w:w="577" w:type="dxa"/>
          </w:tcPr>
          <w:p w14:paraId="24783013" w14:textId="77777777" w:rsidR="00C032C2" w:rsidRPr="00CA3353" w:rsidRDefault="00C032C2" w:rsidP="00D17871">
            <w:pPr>
              <w:spacing w:before="60" w:after="60" w:line="276" w:lineRule="auto"/>
              <w:rPr>
                <w:rFonts w:ascii="Arial" w:hAnsi="Arial" w:cs="Arial"/>
              </w:rPr>
            </w:pPr>
            <w:r w:rsidRPr="00CA3353">
              <w:rPr>
                <w:rFonts w:ascii="Arial" w:hAnsi="Arial" w:cs="Arial"/>
              </w:rPr>
              <w:t>1</w:t>
            </w:r>
          </w:p>
        </w:tc>
        <w:tc>
          <w:tcPr>
            <w:tcW w:w="3605" w:type="dxa"/>
          </w:tcPr>
          <w:p w14:paraId="31D91389" w14:textId="61E43F04" w:rsidR="00C032C2" w:rsidRPr="00CA3353" w:rsidRDefault="00C032C2" w:rsidP="00CA3353">
            <w:pPr>
              <w:spacing w:before="60" w:after="60" w:line="276" w:lineRule="auto"/>
              <w:jc w:val="both"/>
              <w:rPr>
                <w:rFonts w:ascii="Arial" w:hAnsi="Arial" w:cs="Arial"/>
              </w:rPr>
            </w:pPr>
            <w:r w:rsidRPr="00CA3353">
              <w:rPr>
                <w:rFonts w:ascii="Arial" w:hAnsi="Arial" w:cs="Arial"/>
              </w:rPr>
              <w:t>Progress / complete C</w:t>
            </w:r>
            <w:r w:rsidR="001B479A">
              <w:rPr>
                <w:rFonts w:ascii="Arial" w:hAnsi="Arial" w:cs="Arial"/>
              </w:rPr>
              <w:t>I</w:t>
            </w:r>
            <w:r w:rsidRPr="00CA3353">
              <w:rPr>
                <w:rFonts w:ascii="Arial" w:hAnsi="Arial" w:cs="Arial"/>
              </w:rPr>
              <w:t>PD qualification</w:t>
            </w:r>
          </w:p>
        </w:tc>
        <w:tc>
          <w:tcPr>
            <w:tcW w:w="1275" w:type="dxa"/>
          </w:tcPr>
          <w:p w14:paraId="6FCF35F3" w14:textId="252C5A20" w:rsidR="00C032C2" w:rsidRPr="00CA3353" w:rsidRDefault="00F45E88" w:rsidP="00D17871">
            <w:pPr>
              <w:spacing w:before="60" w:after="60" w:line="276" w:lineRule="auto"/>
              <w:jc w:val="center"/>
              <w:rPr>
                <w:rFonts w:ascii="Arial" w:hAnsi="Arial" w:cs="Arial"/>
              </w:rPr>
            </w:pPr>
            <w:r w:rsidRPr="00CA3353">
              <w:rPr>
                <w:rFonts w:ascii="Arial" w:hAnsi="Arial" w:cs="Arial"/>
              </w:rPr>
              <w:t>March 2025</w:t>
            </w:r>
          </w:p>
        </w:tc>
        <w:tc>
          <w:tcPr>
            <w:tcW w:w="3559" w:type="dxa"/>
          </w:tcPr>
          <w:p w14:paraId="7B559A8B" w14:textId="77777777" w:rsidR="00C032C2" w:rsidRPr="00CA3353" w:rsidRDefault="00C032C2" w:rsidP="00D17871">
            <w:pPr>
              <w:spacing w:before="60" w:after="60" w:line="276" w:lineRule="auto"/>
              <w:rPr>
                <w:rFonts w:ascii="Arial" w:hAnsi="Arial" w:cs="Arial"/>
              </w:rPr>
            </w:pPr>
            <w:r w:rsidRPr="00CA3353">
              <w:rPr>
                <w:rFonts w:ascii="Arial" w:hAnsi="Arial" w:cs="Arial"/>
              </w:rPr>
              <w:t xml:space="preserve">Last assignment January 2025. </w:t>
            </w:r>
          </w:p>
        </w:tc>
      </w:tr>
      <w:tr w:rsidR="00C032C2" w:rsidRPr="00886F52" w14:paraId="60D9E8E8" w14:textId="77777777" w:rsidTr="00C032C2">
        <w:tc>
          <w:tcPr>
            <w:tcW w:w="577" w:type="dxa"/>
          </w:tcPr>
          <w:p w14:paraId="58068DEF" w14:textId="6FE2B139" w:rsidR="00C032C2" w:rsidRPr="00CA3353" w:rsidRDefault="00EF23AA" w:rsidP="00D17871">
            <w:pPr>
              <w:spacing w:before="60" w:after="60" w:line="276" w:lineRule="auto"/>
              <w:rPr>
                <w:rFonts w:ascii="Arial" w:hAnsi="Arial" w:cs="Arial"/>
              </w:rPr>
            </w:pPr>
            <w:r w:rsidRPr="00CA3353">
              <w:rPr>
                <w:rFonts w:ascii="Arial" w:hAnsi="Arial" w:cs="Arial"/>
              </w:rPr>
              <w:t>2</w:t>
            </w:r>
          </w:p>
        </w:tc>
        <w:tc>
          <w:tcPr>
            <w:tcW w:w="3605" w:type="dxa"/>
          </w:tcPr>
          <w:p w14:paraId="0E7FF38D" w14:textId="26093818" w:rsidR="00C032C2" w:rsidRPr="00CA3353" w:rsidRDefault="00C032C2" w:rsidP="00CA3353">
            <w:pPr>
              <w:spacing w:before="60" w:after="60" w:line="276" w:lineRule="auto"/>
              <w:jc w:val="both"/>
              <w:rPr>
                <w:rFonts w:ascii="Arial" w:hAnsi="Arial" w:cs="Arial"/>
              </w:rPr>
            </w:pPr>
            <w:r w:rsidRPr="00CA3353">
              <w:rPr>
                <w:rFonts w:ascii="Arial" w:hAnsi="Arial" w:cs="Arial"/>
              </w:rPr>
              <w:t>Develop leadership</w:t>
            </w:r>
            <w:r w:rsidR="008B3DCE">
              <w:rPr>
                <w:rFonts w:ascii="Arial" w:hAnsi="Arial" w:cs="Arial"/>
              </w:rPr>
              <w:t xml:space="preserve"> and coaching</w:t>
            </w:r>
            <w:r w:rsidRPr="00CA3353">
              <w:rPr>
                <w:rFonts w:ascii="Arial" w:hAnsi="Arial" w:cs="Arial"/>
              </w:rPr>
              <w:t xml:space="preserve"> skills as senior in team – supporting with new starters, acting as a mentor for more junior staff to help them progress.</w:t>
            </w:r>
            <w:r w:rsidR="00E46ED6">
              <w:rPr>
                <w:rFonts w:ascii="Arial" w:hAnsi="Arial" w:cs="Arial"/>
              </w:rPr>
              <w:t xml:space="preserve">  </w:t>
            </w:r>
          </w:p>
        </w:tc>
        <w:tc>
          <w:tcPr>
            <w:tcW w:w="1275" w:type="dxa"/>
          </w:tcPr>
          <w:p w14:paraId="5DAF2703" w14:textId="77777777" w:rsidR="00C032C2" w:rsidRPr="00CA3353" w:rsidRDefault="00C032C2" w:rsidP="00D17871">
            <w:pPr>
              <w:spacing w:before="60" w:after="60" w:line="276" w:lineRule="auto"/>
              <w:jc w:val="center"/>
              <w:rPr>
                <w:rFonts w:ascii="Arial" w:hAnsi="Arial" w:cs="Arial"/>
              </w:rPr>
            </w:pPr>
            <w:r w:rsidRPr="00CA3353">
              <w:rPr>
                <w:rFonts w:ascii="Arial" w:hAnsi="Arial" w:cs="Arial"/>
              </w:rPr>
              <w:t>1 Dec 2024</w:t>
            </w:r>
          </w:p>
        </w:tc>
        <w:tc>
          <w:tcPr>
            <w:tcW w:w="3559" w:type="dxa"/>
          </w:tcPr>
          <w:p w14:paraId="2378802C" w14:textId="77777777" w:rsidR="00C032C2" w:rsidRPr="00CA3353" w:rsidRDefault="00C032C2" w:rsidP="00D17871">
            <w:pPr>
              <w:spacing w:before="60" w:after="60" w:line="276" w:lineRule="auto"/>
              <w:rPr>
                <w:rFonts w:ascii="Arial" w:hAnsi="Arial" w:cs="Arial"/>
              </w:rPr>
            </w:pPr>
          </w:p>
        </w:tc>
      </w:tr>
      <w:tr w:rsidR="00C032C2" w:rsidRPr="00886F52" w14:paraId="5D98AF7A" w14:textId="77777777" w:rsidTr="00C032C2">
        <w:tc>
          <w:tcPr>
            <w:tcW w:w="577" w:type="dxa"/>
          </w:tcPr>
          <w:p w14:paraId="22C8ECB7" w14:textId="3081DE00" w:rsidR="00EF23AA" w:rsidRPr="00CA3353" w:rsidRDefault="00EF23AA" w:rsidP="00D17871">
            <w:pPr>
              <w:spacing w:before="60" w:after="60" w:line="276" w:lineRule="auto"/>
              <w:rPr>
                <w:rFonts w:ascii="Arial" w:hAnsi="Arial" w:cs="Arial"/>
              </w:rPr>
            </w:pPr>
            <w:r w:rsidRPr="00CA3353">
              <w:rPr>
                <w:rFonts w:ascii="Arial" w:hAnsi="Arial" w:cs="Arial"/>
              </w:rPr>
              <w:t>3</w:t>
            </w:r>
          </w:p>
        </w:tc>
        <w:tc>
          <w:tcPr>
            <w:tcW w:w="3605" w:type="dxa"/>
          </w:tcPr>
          <w:p w14:paraId="112DF98E" w14:textId="1A251192" w:rsidR="00C032C2" w:rsidRPr="00CA3353" w:rsidRDefault="00DF4326" w:rsidP="00CA3353">
            <w:pPr>
              <w:spacing w:before="60" w:after="60" w:line="276" w:lineRule="auto"/>
              <w:jc w:val="both"/>
              <w:rPr>
                <w:rFonts w:ascii="Arial" w:hAnsi="Arial" w:cs="Arial"/>
              </w:rPr>
            </w:pPr>
            <w:r w:rsidRPr="00CA3353">
              <w:rPr>
                <w:rFonts w:ascii="Arial" w:hAnsi="Arial" w:cs="Arial"/>
              </w:rPr>
              <w:t xml:space="preserve">Develop skills </w:t>
            </w:r>
            <w:r w:rsidR="00371FD5" w:rsidRPr="00CA3353">
              <w:rPr>
                <w:rFonts w:ascii="Arial" w:hAnsi="Arial" w:cs="Arial"/>
              </w:rPr>
              <w:t>and understanding of the technology</w:t>
            </w:r>
            <w:r w:rsidR="008D2990">
              <w:rPr>
                <w:rFonts w:ascii="Arial" w:hAnsi="Arial" w:cs="Arial"/>
              </w:rPr>
              <w:t xml:space="preserve"> which may impact on the profession</w:t>
            </w:r>
            <w:r w:rsidR="00AB07D9">
              <w:rPr>
                <w:rFonts w:ascii="Arial" w:hAnsi="Arial" w:cs="Arial"/>
              </w:rPr>
              <w:t xml:space="preserve"> and potential areas of use</w:t>
            </w:r>
            <w:r w:rsidR="008D2990">
              <w:rPr>
                <w:rFonts w:ascii="Arial" w:hAnsi="Arial" w:cs="Arial"/>
              </w:rPr>
              <w:t xml:space="preserve">.  </w:t>
            </w:r>
            <w:r w:rsidR="00AB07D9">
              <w:rPr>
                <w:rFonts w:ascii="Arial" w:hAnsi="Arial" w:cs="Arial"/>
              </w:rPr>
              <w:t xml:space="preserve">Work with HR Project Team to </w:t>
            </w:r>
            <w:r w:rsidR="00181C8A">
              <w:rPr>
                <w:rFonts w:ascii="Arial" w:hAnsi="Arial" w:cs="Arial"/>
              </w:rPr>
              <w:t xml:space="preserve">see how </w:t>
            </w:r>
            <w:r w:rsidR="00181C8A">
              <w:rPr>
                <w:rFonts w:ascii="Arial" w:hAnsi="Arial" w:cs="Arial"/>
              </w:rPr>
              <w:lastRenderedPageBreak/>
              <w:t xml:space="preserve">projects are developed, </w:t>
            </w:r>
            <w:proofErr w:type="gramStart"/>
            <w:r w:rsidR="00181C8A">
              <w:rPr>
                <w:rFonts w:ascii="Arial" w:hAnsi="Arial" w:cs="Arial"/>
              </w:rPr>
              <w:t>implemented</w:t>
            </w:r>
            <w:proofErr w:type="gramEnd"/>
            <w:r w:rsidR="00181C8A">
              <w:rPr>
                <w:rFonts w:ascii="Arial" w:hAnsi="Arial" w:cs="Arial"/>
              </w:rPr>
              <w:t xml:space="preserve"> and post evaluated.</w:t>
            </w:r>
          </w:p>
        </w:tc>
        <w:tc>
          <w:tcPr>
            <w:tcW w:w="1275" w:type="dxa"/>
          </w:tcPr>
          <w:p w14:paraId="2BCB8498" w14:textId="60381EA4" w:rsidR="00C032C2" w:rsidRPr="00CA3353" w:rsidRDefault="00C032C2" w:rsidP="00D17871">
            <w:pPr>
              <w:spacing w:before="60" w:after="60" w:line="276" w:lineRule="auto"/>
              <w:jc w:val="center"/>
              <w:rPr>
                <w:rFonts w:ascii="Arial" w:hAnsi="Arial" w:cs="Arial"/>
              </w:rPr>
            </w:pPr>
            <w:r w:rsidRPr="00CA3353">
              <w:rPr>
                <w:rFonts w:ascii="Arial" w:hAnsi="Arial" w:cs="Arial"/>
              </w:rPr>
              <w:lastRenderedPageBreak/>
              <w:t xml:space="preserve">1 </w:t>
            </w:r>
            <w:r w:rsidR="004C7E5C">
              <w:rPr>
                <w:rFonts w:ascii="Arial" w:hAnsi="Arial" w:cs="Arial"/>
              </w:rPr>
              <w:t xml:space="preserve">Dec </w:t>
            </w:r>
            <w:r w:rsidRPr="00CA3353">
              <w:rPr>
                <w:rFonts w:ascii="Arial" w:hAnsi="Arial" w:cs="Arial"/>
              </w:rPr>
              <w:t>2024</w:t>
            </w:r>
          </w:p>
        </w:tc>
        <w:tc>
          <w:tcPr>
            <w:tcW w:w="3559" w:type="dxa"/>
          </w:tcPr>
          <w:p w14:paraId="39AA840D" w14:textId="77777777" w:rsidR="00C032C2" w:rsidRPr="00CA3353" w:rsidRDefault="00C032C2" w:rsidP="00D17871">
            <w:pPr>
              <w:spacing w:before="60" w:after="60" w:line="276" w:lineRule="auto"/>
              <w:rPr>
                <w:rFonts w:ascii="Arial" w:hAnsi="Arial" w:cs="Arial"/>
              </w:rPr>
            </w:pPr>
          </w:p>
        </w:tc>
      </w:tr>
      <w:tr w:rsidR="00C032C2" w:rsidRPr="00886F52" w14:paraId="27FC63A7" w14:textId="77777777" w:rsidTr="00C032C2">
        <w:tc>
          <w:tcPr>
            <w:tcW w:w="577" w:type="dxa"/>
          </w:tcPr>
          <w:p w14:paraId="4590C378" w14:textId="6D58EA64" w:rsidR="00C032C2" w:rsidRPr="00CA3353" w:rsidRDefault="00EF23AA" w:rsidP="00CA3353">
            <w:pPr>
              <w:spacing w:before="60" w:after="60" w:line="276" w:lineRule="auto"/>
              <w:rPr>
                <w:rFonts w:ascii="Arial" w:hAnsi="Arial" w:cs="Arial"/>
              </w:rPr>
            </w:pPr>
            <w:r w:rsidRPr="00CA3353">
              <w:rPr>
                <w:rFonts w:ascii="Arial" w:hAnsi="Arial" w:cs="Arial"/>
              </w:rPr>
              <w:t>4</w:t>
            </w:r>
          </w:p>
        </w:tc>
        <w:tc>
          <w:tcPr>
            <w:tcW w:w="3605" w:type="dxa"/>
          </w:tcPr>
          <w:p w14:paraId="5DA7BEDD" w14:textId="3AB031FC" w:rsidR="00C741C7" w:rsidRPr="00CA3353" w:rsidRDefault="00CB5C4C" w:rsidP="00CA3353">
            <w:pPr>
              <w:spacing w:before="60" w:after="60" w:line="276" w:lineRule="auto"/>
              <w:jc w:val="both"/>
              <w:rPr>
                <w:rFonts w:ascii="Arial" w:hAnsi="Arial" w:cs="Arial"/>
              </w:rPr>
            </w:pPr>
            <w:r>
              <w:rPr>
                <w:rFonts w:ascii="Arial" w:hAnsi="Arial" w:cs="Arial"/>
              </w:rPr>
              <w:t xml:space="preserve">Develop understanding of inclusivity and </w:t>
            </w:r>
            <w:r w:rsidR="00FF709B">
              <w:rPr>
                <w:rFonts w:ascii="Arial" w:hAnsi="Arial" w:cs="Arial"/>
              </w:rPr>
              <w:t xml:space="preserve">supporting diversity within the organisation.  This is a common topic asked for by clients so </w:t>
            </w:r>
            <w:r w:rsidR="00E5588E">
              <w:rPr>
                <w:rFonts w:ascii="Arial" w:hAnsi="Arial" w:cs="Arial"/>
              </w:rPr>
              <w:t>helpful internally and externally.</w:t>
            </w:r>
          </w:p>
        </w:tc>
        <w:tc>
          <w:tcPr>
            <w:tcW w:w="1275" w:type="dxa"/>
          </w:tcPr>
          <w:p w14:paraId="07521030" w14:textId="77777777" w:rsidR="00C032C2" w:rsidRPr="00CA3353" w:rsidRDefault="00C032C2" w:rsidP="00CA3353">
            <w:pPr>
              <w:spacing w:before="60" w:after="60" w:line="276" w:lineRule="auto"/>
              <w:jc w:val="center"/>
              <w:rPr>
                <w:rFonts w:ascii="Arial" w:hAnsi="Arial" w:cs="Arial"/>
              </w:rPr>
            </w:pPr>
            <w:r w:rsidRPr="00CA3353">
              <w:rPr>
                <w:rFonts w:ascii="Arial" w:hAnsi="Arial" w:cs="Arial"/>
              </w:rPr>
              <w:t>1 June 2024</w:t>
            </w:r>
          </w:p>
        </w:tc>
        <w:tc>
          <w:tcPr>
            <w:tcW w:w="3559" w:type="dxa"/>
          </w:tcPr>
          <w:p w14:paraId="7243A420" w14:textId="77777777" w:rsidR="00C032C2" w:rsidRPr="00CA3353" w:rsidRDefault="00C032C2" w:rsidP="00CA3353">
            <w:pPr>
              <w:spacing w:before="60" w:after="60" w:line="276" w:lineRule="auto"/>
              <w:rPr>
                <w:rFonts w:ascii="Arial" w:hAnsi="Arial" w:cs="Arial"/>
              </w:rPr>
            </w:pPr>
          </w:p>
        </w:tc>
      </w:tr>
      <w:tr w:rsidR="00C032C2" w:rsidRPr="00886F52" w14:paraId="28F4267E" w14:textId="77777777" w:rsidTr="00C032C2">
        <w:tc>
          <w:tcPr>
            <w:tcW w:w="9016" w:type="dxa"/>
            <w:gridSpan w:val="4"/>
            <w:shd w:val="clear" w:color="auto" w:fill="629DD1"/>
          </w:tcPr>
          <w:p w14:paraId="1887B33F" w14:textId="77777777" w:rsidR="00C032C2" w:rsidRPr="00E5588E" w:rsidRDefault="00C032C2" w:rsidP="00D17871">
            <w:pPr>
              <w:spacing w:before="60" w:after="60" w:line="276" w:lineRule="auto"/>
              <w:rPr>
                <w:rFonts w:cstheme="minorHAnsi"/>
                <w:b/>
                <w:bCs/>
                <w:color w:val="FFFFFF" w:themeColor="background1"/>
              </w:rPr>
            </w:pPr>
            <w:r w:rsidRPr="00E5588E">
              <w:rPr>
                <w:rFonts w:cstheme="minorHAnsi"/>
                <w:b/>
                <w:bCs/>
                <w:color w:val="FFFFFF" w:themeColor="background1"/>
              </w:rPr>
              <w:t>Detail any training requirements below relating to the above objectives or progression of post:</w:t>
            </w:r>
          </w:p>
        </w:tc>
      </w:tr>
      <w:tr w:rsidR="00C032C2" w:rsidRPr="00886F52" w14:paraId="6D105EFF" w14:textId="77777777" w:rsidTr="00DC32A1">
        <w:trPr>
          <w:trHeight w:val="1197"/>
        </w:trPr>
        <w:tc>
          <w:tcPr>
            <w:tcW w:w="9016" w:type="dxa"/>
            <w:gridSpan w:val="4"/>
          </w:tcPr>
          <w:p w14:paraId="37EDBABA" w14:textId="77777777" w:rsidR="00DC32A1" w:rsidRPr="00DC32A1" w:rsidRDefault="00DC32A1" w:rsidP="00156D2E">
            <w:pPr>
              <w:spacing w:before="60" w:after="60" w:line="276" w:lineRule="auto"/>
              <w:jc w:val="both"/>
              <w:rPr>
                <w:rFonts w:ascii="Arial" w:hAnsi="Arial" w:cs="Arial"/>
                <w:b/>
                <w:bCs/>
              </w:rPr>
            </w:pPr>
            <w:r w:rsidRPr="00DC32A1">
              <w:rPr>
                <w:rFonts w:ascii="Arial" w:hAnsi="Arial" w:cs="Arial"/>
                <w:b/>
                <w:bCs/>
              </w:rPr>
              <w:t>Objective Reference 1</w:t>
            </w:r>
          </w:p>
          <w:p w14:paraId="397588DD" w14:textId="2AA6E9EB" w:rsidR="00343006" w:rsidRPr="00E5588E" w:rsidRDefault="00DC32A1" w:rsidP="00DC32A1">
            <w:pPr>
              <w:spacing w:before="60" w:after="60" w:line="276" w:lineRule="auto"/>
              <w:jc w:val="both"/>
              <w:rPr>
                <w:rFonts w:ascii="Arial" w:hAnsi="Arial" w:cs="Arial"/>
              </w:rPr>
            </w:pPr>
            <w:r w:rsidRPr="00DC32A1">
              <w:rPr>
                <w:rFonts w:ascii="Arial" w:hAnsi="Arial" w:cs="Arial"/>
                <w:b/>
                <w:bCs/>
              </w:rPr>
              <w:t>Training identified:</w:t>
            </w:r>
            <w:r>
              <w:rPr>
                <w:rFonts w:ascii="Arial" w:hAnsi="Arial" w:cs="Arial"/>
              </w:rPr>
              <w:t xml:space="preserve"> </w:t>
            </w:r>
            <w:r w:rsidR="00CB60B1" w:rsidRPr="00156D2E">
              <w:rPr>
                <w:rFonts w:ascii="Arial" w:hAnsi="Arial" w:cs="Arial"/>
              </w:rPr>
              <w:t xml:space="preserve">Ongoing attendance at CIPD course sessions.  Time provided for attendance.  SG currently utilising </w:t>
            </w:r>
            <w:r w:rsidR="00A01FF3" w:rsidRPr="00156D2E">
              <w:rPr>
                <w:rFonts w:ascii="Arial" w:hAnsi="Arial" w:cs="Arial"/>
              </w:rPr>
              <w:t xml:space="preserve">non-working day to complete assignments but will inform Manager should </w:t>
            </w:r>
            <w:r w:rsidR="00E46ED6" w:rsidRPr="00156D2E">
              <w:rPr>
                <w:rFonts w:ascii="Arial" w:hAnsi="Arial" w:cs="Arial"/>
              </w:rPr>
              <w:t>this not be sufficient going forward.</w:t>
            </w:r>
          </w:p>
        </w:tc>
      </w:tr>
      <w:tr w:rsidR="00DC32A1" w:rsidRPr="00886F52" w14:paraId="0DCB763B" w14:textId="77777777" w:rsidTr="00C032C2">
        <w:trPr>
          <w:trHeight w:val="1197"/>
        </w:trPr>
        <w:tc>
          <w:tcPr>
            <w:tcW w:w="9016" w:type="dxa"/>
            <w:gridSpan w:val="4"/>
          </w:tcPr>
          <w:p w14:paraId="70E92368" w14:textId="77777777" w:rsidR="00DC32A1" w:rsidRPr="00DC32A1" w:rsidRDefault="00DC32A1" w:rsidP="00DC32A1">
            <w:pPr>
              <w:spacing w:before="60" w:after="60" w:line="276" w:lineRule="auto"/>
              <w:jc w:val="both"/>
              <w:rPr>
                <w:rFonts w:ascii="Arial" w:hAnsi="Arial" w:cs="Arial"/>
                <w:b/>
                <w:bCs/>
              </w:rPr>
            </w:pPr>
            <w:r w:rsidRPr="00DC32A1">
              <w:rPr>
                <w:rFonts w:ascii="Arial" w:hAnsi="Arial" w:cs="Arial"/>
                <w:b/>
                <w:bCs/>
              </w:rPr>
              <w:t xml:space="preserve">Objective Reference </w:t>
            </w:r>
            <w:r>
              <w:rPr>
                <w:rFonts w:ascii="Arial" w:hAnsi="Arial" w:cs="Arial"/>
                <w:b/>
                <w:bCs/>
              </w:rPr>
              <w:t>2</w:t>
            </w:r>
          </w:p>
          <w:p w14:paraId="3B003CA6" w14:textId="6068ACD8" w:rsidR="00DC32A1" w:rsidRPr="00156D2E" w:rsidRDefault="00DC32A1" w:rsidP="00DC32A1">
            <w:pPr>
              <w:spacing w:before="60" w:after="60" w:line="276" w:lineRule="auto"/>
              <w:jc w:val="both"/>
              <w:rPr>
                <w:rFonts w:ascii="Arial" w:hAnsi="Arial" w:cs="Arial"/>
              </w:rPr>
            </w:pPr>
            <w:r w:rsidRPr="00DC32A1">
              <w:rPr>
                <w:rFonts w:ascii="Arial" w:hAnsi="Arial" w:cs="Arial"/>
                <w:b/>
                <w:bCs/>
              </w:rPr>
              <w:t>Training identified:</w:t>
            </w:r>
            <w:r>
              <w:rPr>
                <w:rFonts w:ascii="Arial" w:hAnsi="Arial" w:cs="Arial"/>
              </w:rPr>
              <w:t xml:space="preserve"> </w:t>
            </w:r>
            <w:r w:rsidRPr="00156D2E">
              <w:rPr>
                <w:rFonts w:ascii="Arial" w:hAnsi="Arial" w:cs="Arial"/>
              </w:rPr>
              <w:t>Develop coaching skills – work with XX</w:t>
            </w:r>
            <w:r>
              <w:rPr>
                <w:rFonts w:ascii="Arial" w:hAnsi="Arial" w:cs="Arial"/>
              </w:rPr>
              <w:t>X</w:t>
            </w:r>
            <w:r w:rsidRPr="00156D2E">
              <w:rPr>
                <w:rFonts w:ascii="Arial" w:hAnsi="Arial" w:cs="Arial"/>
              </w:rPr>
              <w:t xml:space="preserve"> (Team Leader) who has undertaken Coaching Training previously.  Booked on Coaching Training with XXX (July 2024) as an introduction.</w:t>
            </w:r>
          </w:p>
          <w:p w14:paraId="38436D78" w14:textId="683CF5D3" w:rsidR="00DC32A1" w:rsidRPr="00DC32A1" w:rsidRDefault="00DC32A1" w:rsidP="00DC32A1">
            <w:pPr>
              <w:spacing w:before="60" w:after="60" w:line="276" w:lineRule="auto"/>
              <w:jc w:val="both"/>
              <w:rPr>
                <w:rFonts w:ascii="Arial" w:hAnsi="Arial" w:cs="Arial"/>
              </w:rPr>
            </w:pPr>
            <w:r>
              <w:rPr>
                <w:rFonts w:ascii="Arial" w:hAnsi="Arial" w:cs="Arial"/>
                <w:b/>
                <w:bCs/>
              </w:rPr>
              <w:t xml:space="preserve">Reason for selecting training: </w:t>
            </w:r>
            <w:r w:rsidR="00562BF2">
              <w:rPr>
                <w:rFonts w:ascii="Arial" w:hAnsi="Arial" w:cs="Arial"/>
              </w:rPr>
              <w:t xml:space="preserve">Training to provide knowledge and then put </w:t>
            </w:r>
            <w:r w:rsidR="00E754ED">
              <w:rPr>
                <w:rFonts w:ascii="Arial" w:hAnsi="Arial" w:cs="Arial"/>
              </w:rPr>
              <w:t>into</w:t>
            </w:r>
            <w:r w:rsidR="00562BF2">
              <w:rPr>
                <w:rFonts w:ascii="Arial" w:hAnsi="Arial" w:cs="Arial"/>
              </w:rPr>
              <w:t xml:space="preserve"> practice through attendance at different </w:t>
            </w:r>
            <w:r w:rsidR="00E754ED">
              <w:rPr>
                <w:rFonts w:ascii="Arial" w:hAnsi="Arial" w:cs="Arial"/>
              </w:rPr>
              <w:t>meetings, interaction with team and ability to lead and mentor</w:t>
            </w:r>
            <w:r w:rsidR="00134BFA">
              <w:rPr>
                <w:rFonts w:ascii="Arial" w:hAnsi="Arial" w:cs="Arial"/>
              </w:rPr>
              <w:t>ship from Team Leader</w:t>
            </w:r>
            <w:r w:rsidR="00E754ED">
              <w:rPr>
                <w:rFonts w:ascii="Arial" w:hAnsi="Arial" w:cs="Arial"/>
              </w:rPr>
              <w:t>.</w:t>
            </w:r>
          </w:p>
        </w:tc>
      </w:tr>
      <w:tr w:rsidR="00DC32A1" w:rsidRPr="00886F52" w14:paraId="378239A8" w14:textId="77777777" w:rsidTr="00C032C2">
        <w:trPr>
          <w:trHeight w:val="1197"/>
        </w:trPr>
        <w:tc>
          <w:tcPr>
            <w:tcW w:w="9016" w:type="dxa"/>
            <w:gridSpan w:val="4"/>
          </w:tcPr>
          <w:p w14:paraId="738D72DE" w14:textId="39D8874D" w:rsidR="00DC32A1" w:rsidRPr="00DC32A1" w:rsidRDefault="00DC32A1" w:rsidP="00DC32A1">
            <w:pPr>
              <w:spacing w:before="60" w:after="60" w:line="276" w:lineRule="auto"/>
              <w:jc w:val="both"/>
              <w:rPr>
                <w:rFonts w:ascii="Arial" w:hAnsi="Arial" w:cs="Arial"/>
                <w:b/>
                <w:bCs/>
              </w:rPr>
            </w:pPr>
            <w:r w:rsidRPr="00DC32A1">
              <w:rPr>
                <w:rFonts w:ascii="Arial" w:hAnsi="Arial" w:cs="Arial"/>
                <w:b/>
                <w:bCs/>
              </w:rPr>
              <w:t xml:space="preserve">Objective Reference </w:t>
            </w:r>
            <w:r>
              <w:rPr>
                <w:rFonts w:ascii="Arial" w:hAnsi="Arial" w:cs="Arial"/>
                <w:b/>
                <w:bCs/>
              </w:rPr>
              <w:t>3</w:t>
            </w:r>
          </w:p>
          <w:p w14:paraId="0C76D1D2" w14:textId="2ABBB775" w:rsidR="00DC32A1" w:rsidRPr="00156D2E" w:rsidRDefault="00DC32A1" w:rsidP="00DC32A1">
            <w:pPr>
              <w:spacing w:before="60" w:after="60" w:line="276" w:lineRule="auto"/>
              <w:jc w:val="both"/>
              <w:rPr>
                <w:rFonts w:ascii="Arial" w:hAnsi="Arial" w:cs="Arial"/>
              </w:rPr>
            </w:pPr>
            <w:r w:rsidRPr="00DC32A1">
              <w:rPr>
                <w:rFonts w:ascii="Arial" w:hAnsi="Arial" w:cs="Arial"/>
                <w:b/>
                <w:bCs/>
              </w:rPr>
              <w:t>Training identified:</w:t>
            </w:r>
            <w:r>
              <w:rPr>
                <w:rFonts w:ascii="Arial" w:hAnsi="Arial" w:cs="Arial"/>
              </w:rPr>
              <w:t xml:space="preserve"> </w:t>
            </w:r>
            <w:r w:rsidRPr="00156D2E">
              <w:rPr>
                <w:rFonts w:ascii="Arial" w:hAnsi="Arial" w:cs="Arial"/>
              </w:rPr>
              <w:t xml:space="preserve">Attendance at </w:t>
            </w:r>
            <w:hyperlink r:id="rId15" w:history="1">
              <w:r w:rsidRPr="00E5588E">
                <w:rPr>
                  <w:rFonts w:ascii="Arial" w:hAnsi="Arial" w:cs="Arial"/>
                </w:rPr>
                <w:t>AI, revolutionising the workplace - The CIPD in Wales half-day conference Tickets, Wed 24 Apr 2024 at 09:00 | Eventbrite</w:t>
              </w:r>
            </w:hyperlink>
            <w:r w:rsidRPr="00E5588E">
              <w:rPr>
                <w:rFonts w:ascii="Arial" w:hAnsi="Arial" w:cs="Arial"/>
              </w:rPr>
              <w:t xml:space="preserve">. </w:t>
            </w:r>
            <w:r w:rsidRPr="00156D2E">
              <w:rPr>
                <w:rFonts w:ascii="Arial" w:hAnsi="Arial" w:cs="Arial"/>
              </w:rPr>
              <w:t xml:space="preserve"> Also keep an eye out for any other events which cover this topic.  Involvement in the weekly HR Projects Team meetings, this will start as observatory attendance and progress to more involvement – key liaison is XXX.</w:t>
            </w:r>
          </w:p>
          <w:p w14:paraId="51835C8C" w14:textId="13A7F22A" w:rsidR="00DC32A1" w:rsidRPr="00DC32A1" w:rsidRDefault="00DC32A1" w:rsidP="00156D2E">
            <w:pPr>
              <w:spacing w:before="60" w:after="60" w:line="276" w:lineRule="auto"/>
              <w:jc w:val="both"/>
              <w:rPr>
                <w:rFonts w:ascii="Arial" w:hAnsi="Arial" w:cs="Arial"/>
                <w:b/>
                <w:bCs/>
              </w:rPr>
            </w:pPr>
            <w:r>
              <w:rPr>
                <w:rFonts w:ascii="Arial" w:hAnsi="Arial" w:cs="Arial"/>
                <w:b/>
                <w:bCs/>
              </w:rPr>
              <w:t>Reason for selecting training:</w:t>
            </w:r>
            <w:r w:rsidR="00E754ED">
              <w:rPr>
                <w:rFonts w:ascii="Arial" w:hAnsi="Arial" w:cs="Arial"/>
                <w:b/>
                <w:bCs/>
              </w:rPr>
              <w:t xml:space="preserve"> </w:t>
            </w:r>
            <w:r w:rsidR="00134BFA" w:rsidRPr="0008650E">
              <w:rPr>
                <w:rFonts w:ascii="Arial" w:hAnsi="Arial" w:cs="Arial"/>
              </w:rPr>
              <w:t xml:space="preserve">Awareness and knowledge from training session.  Develop relationships and </w:t>
            </w:r>
            <w:r w:rsidR="00022BF3" w:rsidRPr="0008650E">
              <w:rPr>
                <w:rFonts w:ascii="Arial" w:hAnsi="Arial" w:cs="Arial"/>
              </w:rPr>
              <w:t xml:space="preserve">hands on skills through integration with the HR Project Team.  This will also be an opportunity to provide “HR Voice” which may be helpful to </w:t>
            </w:r>
            <w:r w:rsidR="0008650E" w:rsidRPr="0008650E">
              <w:rPr>
                <w:rFonts w:ascii="Arial" w:hAnsi="Arial" w:cs="Arial"/>
              </w:rPr>
              <w:t>develop leadership skills.</w:t>
            </w:r>
          </w:p>
        </w:tc>
      </w:tr>
      <w:tr w:rsidR="00DC32A1" w:rsidRPr="00886F52" w14:paraId="5B8F9EB1" w14:textId="77777777" w:rsidTr="00C032C2">
        <w:trPr>
          <w:trHeight w:val="1197"/>
        </w:trPr>
        <w:tc>
          <w:tcPr>
            <w:tcW w:w="9016" w:type="dxa"/>
            <w:gridSpan w:val="4"/>
          </w:tcPr>
          <w:p w14:paraId="12E3B479" w14:textId="1263E7DB" w:rsidR="00DC32A1" w:rsidRPr="00DC32A1" w:rsidRDefault="00DC32A1" w:rsidP="00DC32A1">
            <w:pPr>
              <w:spacing w:before="60" w:after="60" w:line="276" w:lineRule="auto"/>
              <w:jc w:val="both"/>
              <w:rPr>
                <w:rFonts w:ascii="Arial" w:hAnsi="Arial" w:cs="Arial"/>
                <w:b/>
                <w:bCs/>
              </w:rPr>
            </w:pPr>
            <w:r w:rsidRPr="00DC32A1">
              <w:rPr>
                <w:rFonts w:ascii="Arial" w:hAnsi="Arial" w:cs="Arial"/>
                <w:b/>
                <w:bCs/>
              </w:rPr>
              <w:t xml:space="preserve">Objective Reference </w:t>
            </w:r>
            <w:r>
              <w:rPr>
                <w:rFonts w:ascii="Arial" w:hAnsi="Arial" w:cs="Arial"/>
                <w:b/>
                <w:bCs/>
              </w:rPr>
              <w:t>4</w:t>
            </w:r>
          </w:p>
          <w:p w14:paraId="2409BCCF" w14:textId="7E79C6F0" w:rsidR="00DC32A1" w:rsidRDefault="00DC32A1" w:rsidP="00DC32A1">
            <w:pPr>
              <w:spacing w:before="60" w:after="60" w:line="276" w:lineRule="auto"/>
              <w:jc w:val="both"/>
              <w:rPr>
                <w:rFonts w:ascii="Arial" w:hAnsi="Arial" w:cs="Arial"/>
              </w:rPr>
            </w:pPr>
            <w:r w:rsidRPr="00DC32A1">
              <w:rPr>
                <w:rFonts w:ascii="Arial" w:hAnsi="Arial" w:cs="Arial"/>
                <w:b/>
                <w:bCs/>
              </w:rPr>
              <w:t>Training identified:</w:t>
            </w:r>
            <w:r>
              <w:rPr>
                <w:rFonts w:ascii="Arial" w:hAnsi="Arial" w:cs="Arial"/>
              </w:rPr>
              <w:t xml:space="preserve"> </w:t>
            </w:r>
            <w:r w:rsidRPr="00156D2E">
              <w:rPr>
                <w:rFonts w:ascii="Arial" w:hAnsi="Arial" w:cs="Arial"/>
              </w:rPr>
              <w:t>Places booked on the Disability and the role of HR: A Welsh perspective and Women's Health in the workplace - Half day - online Conference</w:t>
            </w:r>
            <w:r>
              <w:rPr>
                <w:rFonts w:ascii="Arial" w:hAnsi="Arial" w:cs="Arial"/>
              </w:rPr>
              <w:t xml:space="preserve"> and </w:t>
            </w:r>
            <w:r w:rsidRPr="00FF709B">
              <w:rPr>
                <w:rFonts w:ascii="Arial" w:hAnsi="Arial" w:cs="Arial"/>
              </w:rPr>
              <w:t>Neurodiversity and the workplace</w:t>
            </w:r>
            <w:r w:rsidRPr="00156D2E">
              <w:rPr>
                <w:rFonts w:ascii="Arial" w:hAnsi="Arial" w:cs="Arial"/>
              </w:rPr>
              <w:t xml:space="preserve">. Which should help promote awareness in these specific areas.  </w:t>
            </w:r>
          </w:p>
          <w:p w14:paraId="19EAB0DC" w14:textId="2B11B294" w:rsidR="00DC32A1" w:rsidRPr="00DC32A1" w:rsidRDefault="00DC32A1" w:rsidP="00DC32A1">
            <w:pPr>
              <w:spacing w:before="60" w:after="60" w:line="276" w:lineRule="auto"/>
              <w:jc w:val="both"/>
              <w:rPr>
                <w:rFonts w:ascii="Arial" w:hAnsi="Arial" w:cs="Arial"/>
                <w:b/>
                <w:bCs/>
              </w:rPr>
            </w:pPr>
            <w:r>
              <w:rPr>
                <w:rFonts w:ascii="Arial" w:hAnsi="Arial" w:cs="Arial"/>
                <w:b/>
                <w:bCs/>
              </w:rPr>
              <w:t>Reason for selecting training:</w:t>
            </w:r>
            <w:r w:rsidR="00ED14E8">
              <w:rPr>
                <w:rFonts w:ascii="Arial" w:hAnsi="Arial" w:cs="Arial"/>
                <w:b/>
                <w:bCs/>
              </w:rPr>
              <w:t xml:space="preserve"> </w:t>
            </w:r>
            <w:r w:rsidR="007A7198" w:rsidRPr="0098757C">
              <w:rPr>
                <w:rFonts w:ascii="Arial" w:hAnsi="Arial" w:cs="Arial"/>
              </w:rPr>
              <w:t xml:space="preserve">Specific courses relating to inclusivity to promote awareness.  Number of courses selected to enable </w:t>
            </w:r>
            <w:r w:rsidR="0098757C" w:rsidRPr="0098757C">
              <w:rPr>
                <w:rFonts w:ascii="Arial" w:hAnsi="Arial" w:cs="Arial"/>
              </w:rPr>
              <w:t>bite-size pieces of information on an ongoing basis.</w:t>
            </w:r>
            <w:r w:rsidR="007A7198" w:rsidRPr="0098757C">
              <w:rPr>
                <w:rFonts w:ascii="Arial" w:hAnsi="Arial" w:cs="Arial"/>
              </w:rPr>
              <w:t xml:space="preserve"> </w:t>
            </w:r>
            <w:r w:rsidR="00ED14E8" w:rsidRPr="0098757C">
              <w:rPr>
                <w:rFonts w:ascii="Arial" w:hAnsi="Arial" w:cs="Arial"/>
              </w:rPr>
              <w:t>Networking opportunity with Welsh CIPD colleagues.</w:t>
            </w:r>
          </w:p>
        </w:tc>
      </w:tr>
      <w:bookmarkEnd w:id="3"/>
    </w:tbl>
    <w:p w14:paraId="59479834" w14:textId="77777777" w:rsidR="0098757C" w:rsidRDefault="0098757C" w:rsidP="005C6C50">
      <w:pPr>
        <w:pStyle w:val="Nornal"/>
        <w:spacing w:before="120" w:after="120" w:line="276" w:lineRule="auto"/>
        <w:jc w:val="both"/>
        <w:rPr>
          <w:b/>
          <w:bCs/>
          <w:sz w:val="24"/>
          <w:szCs w:val="24"/>
        </w:rPr>
      </w:pPr>
    </w:p>
    <w:p w14:paraId="411E944B" w14:textId="4CBBE16A" w:rsidR="00576C12" w:rsidRDefault="005C6C50" w:rsidP="003F752E">
      <w:pPr>
        <w:pStyle w:val="Nornal"/>
        <w:spacing w:before="120" w:after="120" w:line="276" w:lineRule="auto"/>
        <w:jc w:val="both"/>
        <w:rPr>
          <w:sz w:val="24"/>
          <w:szCs w:val="24"/>
        </w:rPr>
      </w:pPr>
      <w:r w:rsidRPr="000528CF">
        <w:rPr>
          <w:b/>
          <w:bCs/>
          <w:sz w:val="24"/>
          <w:szCs w:val="24"/>
        </w:rPr>
        <w:t>AC 3.4</w:t>
      </w:r>
    </w:p>
    <w:p w14:paraId="63408026" w14:textId="5BF42AE6" w:rsidR="007B00F5" w:rsidRDefault="003F752E" w:rsidP="003F752E">
      <w:pPr>
        <w:pStyle w:val="Nornal"/>
        <w:spacing w:before="120" w:after="120" w:line="276" w:lineRule="auto"/>
        <w:jc w:val="both"/>
        <w:rPr>
          <w:sz w:val="24"/>
          <w:szCs w:val="24"/>
        </w:rPr>
      </w:pPr>
      <w:r w:rsidRPr="000528CF">
        <w:rPr>
          <w:sz w:val="24"/>
          <w:szCs w:val="24"/>
        </w:rPr>
        <w:t>Attached</w:t>
      </w:r>
      <w:r w:rsidRPr="003F752E">
        <w:rPr>
          <w:sz w:val="24"/>
          <w:szCs w:val="24"/>
        </w:rPr>
        <w:t xml:space="preserve"> </w:t>
      </w:r>
      <w:r w:rsidR="00576C12">
        <w:rPr>
          <w:sz w:val="24"/>
          <w:szCs w:val="24"/>
        </w:rPr>
        <w:t>within CIPD Reflections Tool format.</w:t>
      </w:r>
    </w:p>
    <w:p w14:paraId="240DF7D4" w14:textId="77777777" w:rsidR="00DE6E1E" w:rsidRDefault="00DE6E1E" w:rsidP="003F752E">
      <w:pPr>
        <w:pStyle w:val="Nornal"/>
        <w:spacing w:before="120" w:after="120" w:line="276" w:lineRule="auto"/>
        <w:jc w:val="both"/>
        <w:rPr>
          <w:noProof/>
        </w:rPr>
      </w:pPr>
    </w:p>
    <w:p w14:paraId="7C4F3019" w14:textId="52CDA0FF" w:rsidR="00DE6E1E" w:rsidRDefault="004A46EB" w:rsidP="003F752E">
      <w:pPr>
        <w:pStyle w:val="Nornal"/>
        <w:spacing w:before="120" w:after="120" w:line="276" w:lineRule="auto"/>
        <w:jc w:val="both"/>
        <w:rPr>
          <w:noProof/>
        </w:rPr>
      </w:pPr>
      <w:r w:rsidRPr="004A46EB">
        <w:rPr>
          <w:sz w:val="24"/>
          <w:szCs w:val="24"/>
        </w:rPr>
        <w:lastRenderedPageBreak/>
        <w:drawing>
          <wp:inline distT="0" distB="0" distL="0" distR="0" wp14:anchorId="69DBA45E" wp14:editId="2A3D9DC4">
            <wp:extent cx="5349704" cy="5235394"/>
            <wp:effectExtent l="0" t="0" r="3810" b="3810"/>
            <wp:docPr id="1792481913" name="Picture 1" descr="A white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81913" name="Picture 1" descr="A white paper with text&#10;&#10;Description automatically generated"/>
                    <pic:cNvPicPr/>
                  </pic:nvPicPr>
                  <pic:blipFill>
                    <a:blip r:embed="rId16"/>
                    <a:stretch>
                      <a:fillRect/>
                    </a:stretch>
                  </pic:blipFill>
                  <pic:spPr>
                    <a:xfrm>
                      <a:off x="0" y="0"/>
                      <a:ext cx="5349704" cy="5235394"/>
                    </a:xfrm>
                    <a:prstGeom prst="rect">
                      <a:avLst/>
                    </a:prstGeom>
                  </pic:spPr>
                </pic:pic>
              </a:graphicData>
            </a:graphic>
          </wp:inline>
        </w:drawing>
      </w:r>
      <w:r w:rsidR="00530B91" w:rsidRPr="00530B91">
        <w:rPr>
          <w:sz w:val="24"/>
          <w:szCs w:val="24"/>
        </w:rPr>
        <w:t xml:space="preserve"> </w:t>
      </w:r>
      <w:r w:rsidR="00530B91" w:rsidRPr="00DE6E1E">
        <w:rPr>
          <w:sz w:val="24"/>
          <w:szCs w:val="24"/>
        </w:rPr>
        <w:lastRenderedPageBreak/>
        <w:drawing>
          <wp:inline distT="0" distB="0" distL="0" distR="0" wp14:anchorId="14CF5BA4" wp14:editId="71FB5A8C">
            <wp:extent cx="5448772" cy="4328535"/>
            <wp:effectExtent l="0" t="0" r="0" b="0"/>
            <wp:docPr id="676339671"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39671" name="Picture 1" descr="A screenshot of a white paper&#10;&#10;Description automatically generated"/>
                    <pic:cNvPicPr/>
                  </pic:nvPicPr>
                  <pic:blipFill>
                    <a:blip r:embed="rId17"/>
                    <a:stretch>
                      <a:fillRect/>
                    </a:stretch>
                  </pic:blipFill>
                  <pic:spPr>
                    <a:xfrm>
                      <a:off x="0" y="0"/>
                      <a:ext cx="5448772" cy="4328535"/>
                    </a:xfrm>
                    <a:prstGeom prst="rect">
                      <a:avLst/>
                    </a:prstGeom>
                  </pic:spPr>
                </pic:pic>
              </a:graphicData>
            </a:graphic>
          </wp:inline>
        </w:drawing>
      </w:r>
    </w:p>
    <w:p w14:paraId="27DBA5CC" w14:textId="4542C74C" w:rsidR="004A46EB" w:rsidRPr="003F752E" w:rsidRDefault="00C779C6" w:rsidP="003F752E">
      <w:pPr>
        <w:pStyle w:val="Nornal"/>
        <w:spacing w:before="120" w:after="120" w:line="276" w:lineRule="auto"/>
        <w:jc w:val="both"/>
        <w:rPr>
          <w:sz w:val="24"/>
          <w:szCs w:val="24"/>
        </w:rPr>
      </w:pPr>
      <w:r w:rsidRPr="00C779C6">
        <w:rPr>
          <w:noProof/>
        </w:rPr>
        <w:lastRenderedPageBreak/>
        <w:drawing>
          <wp:inline distT="0" distB="0" distL="0" distR="0" wp14:anchorId="04F466A3" wp14:editId="2F12386F">
            <wp:extent cx="5319221" cy="5258256"/>
            <wp:effectExtent l="0" t="0" r="0" b="0"/>
            <wp:docPr id="3134675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67556" name="Picture 1" descr="A screenshot of a computer&#10;&#10;Description automatically generated"/>
                    <pic:cNvPicPr/>
                  </pic:nvPicPr>
                  <pic:blipFill>
                    <a:blip r:embed="rId18"/>
                    <a:stretch>
                      <a:fillRect/>
                    </a:stretch>
                  </pic:blipFill>
                  <pic:spPr>
                    <a:xfrm>
                      <a:off x="0" y="0"/>
                      <a:ext cx="5319221" cy="5258256"/>
                    </a:xfrm>
                    <a:prstGeom prst="rect">
                      <a:avLst/>
                    </a:prstGeom>
                  </pic:spPr>
                </pic:pic>
              </a:graphicData>
            </a:graphic>
          </wp:inline>
        </w:drawing>
      </w:r>
      <w:r w:rsidR="00312359" w:rsidRPr="00312359">
        <w:rPr>
          <w:noProof/>
        </w:rPr>
        <w:t xml:space="preserve"> </w:t>
      </w:r>
      <w:r w:rsidR="00312359" w:rsidRPr="00312359">
        <w:rPr>
          <w:noProof/>
        </w:rPr>
        <w:lastRenderedPageBreak/>
        <w:drawing>
          <wp:inline distT="0" distB="0" distL="0" distR="0" wp14:anchorId="62905E05" wp14:editId="5773E3D8">
            <wp:extent cx="5387807" cy="4724809"/>
            <wp:effectExtent l="0" t="0" r="3810" b="0"/>
            <wp:docPr id="142076372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63728" name="Picture 1" descr="A screenshot of a questionnaire&#10;&#10;Description automatically generated"/>
                    <pic:cNvPicPr/>
                  </pic:nvPicPr>
                  <pic:blipFill>
                    <a:blip r:embed="rId19"/>
                    <a:stretch>
                      <a:fillRect/>
                    </a:stretch>
                  </pic:blipFill>
                  <pic:spPr>
                    <a:xfrm>
                      <a:off x="0" y="0"/>
                      <a:ext cx="5387807" cy="4724809"/>
                    </a:xfrm>
                    <a:prstGeom prst="rect">
                      <a:avLst/>
                    </a:prstGeom>
                  </pic:spPr>
                </pic:pic>
              </a:graphicData>
            </a:graphic>
          </wp:inline>
        </w:drawing>
      </w:r>
      <w:r w:rsidR="00616431" w:rsidRPr="00616431">
        <w:rPr>
          <w:noProof/>
        </w:rPr>
        <w:t xml:space="preserve"> </w:t>
      </w:r>
      <w:r w:rsidR="00616431" w:rsidRPr="00616431">
        <w:rPr>
          <w:noProof/>
        </w:rPr>
        <w:lastRenderedPageBreak/>
        <w:drawing>
          <wp:inline distT="0" distB="0" distL="0" distR="0" wp14:anchorId="14F21417" wp14:editId="25F9772C">
            <wp:extent cx="5319221" cy="5243014"/>
            <wp:effectExtent l="0" t="0" r="0" b="0"/>
            <wp:docPr id="167149203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92032" name="Picture 1" descr="A white paper with black text&#10;&#10;Description automatically generated"/>
                    <pic:cNvPicPr/>
                  </pic:nvPicPr>
                  <pic:blipFill>
                    <a:blip r:embed="rId20"/>
                    <a:stretch>
                      <a:fillRect/>
                    </a:stretch>
                  </pic:blipFill>
                  <pic:spPr>
                    <a:xfrm>
                      <a:off x="0" y="0"/>
                      <a:ext cx="5319221" cy="5243014"/>
                    </a:xfrm>
                    <a:prstGeom prst="rect">
                      <a:avLst/>
                    </a:prstGeom>
                  </pic:spPr>
                </pic:pic>
              </a:graphicData>
            </a:graphic>
          </wp:inline>
        </w:drawing>
      </w:r>
      <w:r w:rsidR="003268F3" w:rsidRPr="003268F3">
        <w:rPr>
          <w:noProof/>
        </w:rPr>
        <w:t xml:space="preserve"> </w:t>
      </w:r>
      <w:r w:rsidR="003268F3" w:rsidRPr="003268F3">
        <w:rPr>
          <w:noProof/>
        </w:rPr>
        <w:lastRenderedPageBreak/>
        <w:drawing>
          <wp:inline distT="0" distB="0" distL="0" distR="0" wp14:anchorId="216459BB" wp14:editId="21D311B5">
            <wp:extent cx="5418290" cy="3741744"/>
            <wp:effectExtent l="0" t="0" r="0" b="0"/>
            <wp:docPr id="654009959"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09959" name="Picture 1" descr="A screenshot of a white paper&#10;&#10;Description automatically generated"/>
                    <pic:cNvPicPr/>
                  </pic:nvPicPr>
                  <pic:blipFill>
                    <a:blip r:embed="rId21"/>
                    <a:stretch>
                      <a:fillRect/>
                    </a:stretch>
                  </pic:blipFill>
                  <pic:spPr>
                    <a:xfrm>
                      <a:off x="0" y="0"/>
                      <a:ext cx="5418290" cy="3741744"/>
                    </a:xfrm>
                    <a:prstGeom prst="rect">
                      <a:avLst/>
                    </a:prstGeom>
                  </pic:spPr>
                </pic:pic>
              </a:graphicData>
            </a:graphic>
          </wp:inline>
        </w:drawing>
      </w:r>
      <w:r w:rsidR="00DE6E1E" w:rsidRPr="00DE6E1E">
        <w:rPr>
          <w:noProof/>
        </w:rPr>
        <w:t xml:space="preserve"> </w:t>
      </w:r>
    </w:p>
    <w:p w14:paraId="0D2BA14C" w14:textId="56740995" w:rsidR="00F06183" w:rsidRDefault="00F06183" w:rsidP="005C6C50">
      <w:pPr>
        <w:pStyle w:val="Nornal"/>
        <w:spacing w:before="120" w:after="120" w:line="276" w:lineRule="auto"/>
        <w:jc w:val="both"/>
        <w:rPr>
          <w:b/>
          <w:bCs/>
          <w:sz w:val="24"/>
          <w:szCs w:val="24"/>
        </w:rPr>
      </w:pPr>
    </w:p>
    <w:p w14:paraId="2DA2E96B" w14:textId="6B6A471B" w:rsidR="007A78F7" w:rsidRPr="00771015" w:rsidRDefault="007A78F7" w:rsidP="00771015">
      <w:pPr>
        <w:pStyle w:val="Nornal"/>
        <w:spacing w:before="120" w:after="120" w:line="276" w:lineRule="auto"/>
        <w:jc w:val="center"/>
        <w:rPr>
          <w:b/>
          <w:bCs/>
          <w:sz w:val="24"/>
          <w:szCs w:val="24"/>
        </w:rPr>
      </w:pPr>
      <w:r w:rsidRPr="00771015">
        <w:rPr>
          <w:b/>
          <w:bCs/>
          <w:sz w:val="24"/>
          <w:szCs w:val="24"/>
        </w:rPr>
        <w:t>Bibliography</w:t>
      </w:r>
    </w:p>
    <w:p w14:paraId="0F0E261D" w14:textId="64A71363" w:rsidR="00100A00" w:rsidRPr="004C5F66" w:rsidRDefault="00100A00" w:rsidP="004C5F66">
      <w:pPr>
        <w:pStyle w:val="Nornal"/>
        <w:spacing w:before="120" w:after="120" w:line="276" w:lineRule="auto"/>
        <w:jc w:val="both"/>
        <w:rPr>
          <w:sz w:val="24"/>
          <w:szCs w:val="24"/>
        </w:rPr>
      </w:pPr>
      <w:r w:rsidRPr="004C5F66">
        <w:rPr>
          <w:sz w:val="24"/>
          <w:szCs w:val="24"/>
        </w:rPr>
        <w:t xml:space="preserve">ACAS (2023) The Law – Whistleblowing at Work, available at </w:t>
      </w:r>
      <w:hyperlink r:id="rId22" w:history="1">
        <w:r w:rsidRPr="004C5F66">
          <w:rPr>
            <w:rStyle w:val="Hyperlink"/>
            <w:sz w:val="24"/>
            <w:szCs w:val="24"/>
          </w:rPr>
          <w:t xml:space="preserve">The law - Whistleblowing at work - </w:t>
        </w:r>
        <w:proofErr w:type="spellStart"/>
        <w:r w:rsidRPr="004C5F66">
          <w:rPr>
            <w:rStyle w:val="Hyperlink"/>
            <w:sz w:val="24"/>
            <w:szCs w:val="24"/>
          </w:rPr>
          <w:t>Acas</w:t>
        </w:r>
        <w:proofErr w:type="spellEnd"/>
      </w:hyperlink>
      <w:r w:rsidRPr="004C5F66">
        <w:rPr>
          <w:rStyle w:val="Hyperlink"/>
          <w:sz w:val="24"/>
          <w:szCs w:val="24"/>
        </w:rPr>
        <w:t xml:space="preserve"> </w:t>
      </w:r>
      <w:r w:rsidRPr="004C5F66">
        <w:rPr>
          <w:sz w:val="24"/>
          <w:szCs w:val="24"/>
        </w:rPr>
        <w:t>(accessed 6 February 2024)</w:t>
      </w:r>
    </w:p>
    <w:p w14:paraId="3CD80BF0" w14:textId="21261302" w:rsidR="00371E11" w:rsidRPr="004C5F66" w:rsidRDefault="0006147B" w:rsidP="004C5F66">
      <w:pPr>
        <w:pStyle w:val="FootnoteText"/>
        <w:spacing w:before="120" w:after="120" w:line="276" w:lineRule="auto"/>
        <w:jc w:val="both"/>
        <w:rPr>
          <w:rStyle w:val="Hyperlink"/>
          <w:rFonts w:ascii="Arial" w:hAnsi="Arial" w:cs="Arial"/>
          <w:color w:val="000000" w:themeColor="text1"/>
          <w:sz w:val="24"/>
          <w:szCs w:val="24"/>
          <w:u w:val="none"/>
        </w:rPr>
      </w:pPr>
      <w:r w:rsidRPr="004C5F66">
        <w:rPr>
          <w:rStyle w:val="Strong"/>
          <w:rFonts w:ascii="Arial" w:hAnsi="Arial" w:cs="Arial"/>
          <w:b w:val="0"/>
          <w:bCs w:val="0"/>
          <w:color w:val="202020"/>
          <w:sz w:val="24"/>
          <w:szCs w:val="24"/>
          <w:shd w:val="clear" w:color="auto" w:fill="FFFFFF"/>
        </w:rPr>
        <w:t xml:space="preserve">CIPD (2015) Ethical Decision Making: Eight Perspectives on Workplace Dilemmas.  Available at </w:t>
      </w:r>
      <w:hyperlink r:id="rId23" w:anchor=":~:text=We%20will%20answer%20the%20review%E2%80%99s%20guiding%20question%20by,Each%20draws%20on%20a%20major%20tradition%20of%20thought" w:history="1">
        <w:r w:rsidRPr="004C5F66">
          <w:rPr>
            <w:rFonts w:ascii="Arial" w:hAnsi="Arial" w:cs="Arial"/>
            <w:color w:val="0000FF"/>
            <w:sz w:val="24"/>
            <w:szCs w:val="24"/>
          </w:rPr>
          <w:t>ethical-decision-making-2015-eight-perspectives-on-workplace-dilemmas_tcm29-9564.pdf (cipd.org)</w:t>
        </w:r>
      </w:hyperlink>
      <w:r w:rsidRPr="004C5F66">
        <w:rPr>
          <w:rStyle w:val="Hyperlink"/>
          <w:rFonts w:ascii="Arial" w:hAnsi="Arial" w:cs="Arial"/>
          <w:sz w:val="24"/>
          <w:szCs w:val="24"/>
          <w:u w:val="none"/>
        </w:rPr>
        <w:t xml:space="preserve"> </w:t>
      </w:r>
      <w:r w:rsidRPr="004C5F66">
        <w:rPr>
          <w:rStyle w:val="Hyperlink"/>
          <w:rFonts w:ascii="Arial" w:hAnsi="Arial" w:cs="Arial"/>
          <w:color w:val="000000" w:themeColor="text1"/>
          <w:sz w:val="24"/>
          <w:szCs w:val="24"/>
          <w:u w:val="none"/>
        </w:rPr>
        <w:t>(Accessed: 29</w:t>
      </w:r>
      <w:r w:rsidR="00510FE2" w:rsidRPr="004C5F66">
        <w:rPr>
          <w:rStyle w:val="Hyperlink"/>
          <w:rFonts w:ascii="Arial" w:hAnsi="Arial" w:cs="Arial"/>
          <w:color w:val="000000" w:themeColor="text1"/>
          <w:sz w:val="24"/>
          <w:szCs w:val="24"/>
          <w:u w:val="none"/>
        </w:rPr>
        <w:t xml:space="preserve"> February </w:t>
      </w:r>
      <w:r w:rsidRPr="004C5F66">
        <w:rPr>
          <w:rStyle w:val="Hyperlink"/>
          <w:rFonts w:ascii="Arial" w:hAnsi="Arial" w:cs="Arial"/>
          <w:color w:val="000000" w:themeColor="text1"/>
          <w:sz w:val="24"/>
          <w:szCs w:val="24"/>
          <w:u w:val="none"/>
        </w:rPr>
        <w:t>2024).</w:t>
      </w:r>
    </w:p>
    <w:p w14:paraId="7874DB9F" w14:textId="361A5C99" w:rsidR="00FA132B" w:rsidRPr="004C5F66" w:rsidRDefault="00FA132B"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(2019) Rotten Apples, Bad Barrels and Sticky Situations, available at </w:t>
      </w:r>
      <w:hyperlink r:id="rId24" w:history="1">
        <w:r w:rsidRPr="004C5F66">
          <w:rPr>
            <w:rStyle w:val="Hyperlink"/>
            <w:rFonts w:ascii="Arial" w:hAnsi="Arial" w:cs="Arial"/>
            <w:sz w:val="24"/>
            <w:szCs w:val="24"/>
          </w:rPr>
          <w:t>unethical-behaviour-in-the-workplace_report-2_tcm18-57022.pdf (cipd.org)</w:t>
        </w:r>
      </w:hyperlink>
      <w:r w:rsidRPr="004C5F66">
        <w:rPr>
          <w:rFonts w:ascii="Arial" w:hAnsi="Arial" w:cs="Arial"/>
          <w:sz w:val="24"/>
          <w:szCs w:val="24"/>
        </w:rPr>
        <w:t xml:space="preserve"> (accessed on 15 February 2024)</w:t>
      </w:r>
    </w:p>
    <w:p w14:paraId="490346C8" w14:textId="16412850" w:rsidR="00AD7A0A" w:rsidRPr="004C5F66" w:rsidRDefault="00AD7A0A"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(2019a) Building Inclusive Workplaces available at </w:t>
      </w:r>
      <w:hyperlink r:id="rId25" w:history="1">
        <w:r w:rsidRPr="004C5F66">
          <w:rPr>
            <w:rStyle w:val="Hyperlink"/>
            <w:rFonts w:ascii="Arial" w:hAnsi="Arial" w:cs="Arial"/>
            <w:sz w:val="24"/>
            <w:szCs w:val="24"/>
          </w:rPr>
          <w:t>Building inclusive workplaces | CIPD</w:t>
        </w:r>
      </w:hyperlink>
      <w:r w:rsidRPr="004C5F66">
        <w:rPr>
          <w:rStyle w:val="Hyperlink"/>
          <w:rFonts w:ascii="Arial" w:hAnsi="Arial" w:cs="Arial"/>
          <w:sz w:val="24"/>
          <w:szCs w:val="24"/>
        </w:rPr>
        <w:t xml:space="preserve"> </w:t>
      </w:r>
      <w:r w:rsidRPr="004C5F66">
        <w:rPr>
          <w:rFonts w:ascii="Arial" w:hAnsi="Arial" w:cs="Arial"/>
          <w:sz w:val="24"/>
          <w:szCs w:val="24"/>
        </w:rPr>
        <w:t>(accessed 16 March 2024)</w:t>
      </w:r>
    </w:p>
    <w:p w14:paraId="3CB5C55E" w14:textId="24616E7B" w:rsidR="00763F82" w:rsidRPr="004C5F66" w:rsidRDefault="00763F82"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(2021) Technology and the Future of Work Factsheet available at </w:t>
      </w:r>
      <w:hyperlink r:id="rId26" w:anchor="the-people-professions-role-in-managing-technologydriven-change" w:history="1">
        <w:r w:rsidRPr="004C5F66">
          <w:rPr>
            <w:rStyle w:val="Hyperlink"/>
            <w:rFonts w:ascii="Arial" w:hAnsi="Arial" w:cs="Arial"/>
            <w:sz w:val="24"/>
            <w:szCs w:val="24"/>
          </w:rPr>
          <w:t>Technology and the Future of Work | Factsheets | CIPD</w:t>
        </w:r>
      </w:hyperlink>
      <w:r w:rsidRPr="004C5F66">
        <w:rPr>
          <w:rStyle w:val="Hyperlink"/>
          <w:rFonts w:ascii="Arial" w:hAnsi="Arial" w:cs="Arial"/>
          <w:sz w:val="24"/>
          <w:szCs w:val="24"/>
        </w:rPr>
        <w:t xml:space="preserve"> </w:t>
      </w:r>
      <w:r w:rsidRPr="004C5F66">
        <w:rPr>
          <w:rFonts w:ascii="Arial" w:hAnsi="Arial" w:cs="Arial"/>
          <w:sz w:val="24"/>
          <w:szCs w:val="24"/>
        </w:rPr>
        <w:t>(accessed 10 March 2024)</w:t>
      </w:r>
    </w:p>
    <w:p w14:paraId="55569B76" w14:textId="5B337AD4" w:rsidR="00BF6F47" w:rsidRPr="004C5F66" w:rsidRDefault="00BF6F47" w:rsidP="004C5F66">
      <w:pPr>
        <w:pStyle w:val="FootnoteText"/>
        <w:spacing w:before="120" w:after="120" w:line="276" w:lineRule="auto"/>
        <w:jc w:val="both"/>
        <w:rPr>
          <w:rStyle w:val="Hyperlink"/>
          <w:rFonts w:ascii="Arial" w:hAnsi="Arial" w:cs="Arial"/>
          <w:color w:val="auto"/>
          <w:sz w:val="24"/>
          <w:szCs w:val="24"/>
          <w:u w:val="none"/>
        </w:rPr>
      </w:pPr>
      <w:r w:rsidRPr="004C5F66">
        <w:rPr>
          <w:rFonts w:ascii="Arial" w:hAnsi="Arial" w:cs="Arial"/>
          <w:sz w:val="24"/>
          <w:szCs w:val="24"/>
        </w:rPr>
        <w:t xml:space="preserve">CIPD (2022) Equality, Diversity and Inclusion in the Workplace factsheet, available at </w:t>
      </w:r>
      <w:hyperlink r:id="rId27" w:anchor="Equality" w:history="1">
        <w:r w:rsidRPr="004C5F66">
          <w:rPr>
            <w:rStyle w:val="Hyperlink"/>
            <w:rFonts w:ascii="Arial" w:hAnsi="Arial" w:cs="Arial"/>
            <w:sz w:val="24"/>
            <w:szCs w:val="24"/>
          </w:rPr>
          <w:t>Equality, diversity and inclusion in the Workplace | Factsheets | CIPD</w:t>
        </w:r>
      </w:hyperlink>
      <w:r w:rsidRPr="004C5F66">
        <w:rPr>
          <w:rStyle w:val="Hyperlink"/>
          <w:rFonts w:ascii="Arial" w:hAnsi="Arial" w:cs="Arial"/>
          <w:sz w:val="24"/>
          <w:szCs w:val="24"/>
        </w:rPr>
        <w:t xml:space="preserve"> </w:t>
      </w:r>
      <w:r w:rsidRPr="004C5F66">
        <w:rPr>
          <w:rFonts w:ascii="Arial" w:hAnsi="Arial" w:cs="Arial"/>
          <w:sz w:val="24"/>
          <w:szCs w:val="24"/>
        </w:rPr>
        <w:t>(accessed 20 March 2024)</w:t>
      </w:r>
    </w:p>
    <w:p w14:paraId="678BAA09" w14:textId="412B373A" w:rsidR="00510FE2" w:rsidRPr="004C5F66" w:rsidRDefault="00510FE2"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(2023) The Profession Map Full Standards (November 2023) available at </w:t>
      </w:r>
      <w:hyperlink r:id="rId28" w:history="1">
        <w:r w:rsidRPr="004C5F66">
          <w:rPr>
            <w:rStyle w:val="Hyperlink"/>
            <w:rFonts w:ascii="Arial" w:hAnsi="Arial" w:cs="Arial"/>
            <w:sz w:val="24"/>
            <w:szCs w:val="24"/>
          </w:rPr>
          <w:t>profession-map-full-standards-november-2023.pdf (cipd.org)</w:t>
        </w:r>
      </w:hyperlink>
      <w:r w:rsidRPr="004C5F66">
        <w:rPr>
          <w:rStyle w:val="Hyperlink"/>
          <w:rFonts w:ascii="Arial" w:hAnsi="Arial" w:cs="Arial"/>
          <w:sz w:val="24"/>
          <w:szCs w:val="24"/>
        </w:rPr>
        <w:t xml:space="preserve"> </w:t>
      </w:r>
      <w:r w:rsidRPr="004C5F66">
        <w:rPr>
          <w:rFonts w:ascii="Arial" w:hAnsi="Arial" w:cs="Arial"/>
          <w:sz w:val="24"/>
          <w:szCs w:val="24"/>
        </w:rPr>
        <w:t>(accessed on 4 March 2024)</w:t>
      </w:r>
    </w:p>
    <w:p w14:paraId="117F050B" w14:textId="4F9A3D32" w:rsidR="002639B6" w:rsidRPr="004C5F66" w:rsidRDefault="002639B6"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lastRenderedPageBreak/>
        <w:t xml:space="preserve">CIPD (2023a) </w:t>
      </w:r>
      <w:r w:rsidR="008A49F3" w:rsidRPr="004C5F66">
        <w:rPr>
          <w:rFonts w:ascii="Arial" w:hAnsi="Arial" w:cs="Arial"/>
          <w:sz w:val="24"/>
          <w:szCs w:val="24"/>
        </w:rPr>
        <w:t xml:space="preserve">People analytics: Guide for people professionals, available at </w:t>
      </w:r>
      <w:hyperlink r:id="rId29" w:anchor="how-is-hr-using-people-analytics" w:history="1">
        <w:r w:rsidRPr="004C5F66">
          <w:rPr>
            <w:rStyle w:val="Hyperlink"/>
            <w:rFonts w:ascii="Arial" w:hAnsi="Arial" w:cs="Arial"/>
            <w:sz w:val="24"/>
            <w:szCs w:val="24"/>
          </w:rPr>
          <w:t>https://www.cipd.org/uk/knowledge/guides/analytics-practitioner-guide/#how-is-hr-using-people-analytics</w:t>
        </w:r>
      </w:hyperlink>
      <w:r w:rsidR="008A49F3" w:rsidRPr="004C5F66">
        <w:rPr>
          <w:rFonts w:ascii="Arial" w:hAnsi="Arial" w:cs="Arial"/>
          <w:sz w:val="24"/>
          <w:szCs w:val="24"/>
        </w:rPr>
        <w:t xml:space="preserve"> (accessed 14 March 2024)</w:t>
      </w:r>
    </w:p>
    <w:p w14:paraId="0D284025" w14:textId="75BB036E" w:rsidR="00DA7AA0" w:rsidRPr="004C5F66" w:rsidRDefault="00DA7AA0"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(2023b) Wellbeing at Work factsheet, available at </w:t>
      </w:r>
      <w:hyperlink r:id="rId30" w:anchor=":~:text=Promoting%20wellbeing%20can%20help%20prevent%20stress%20and%20create,core%20enabler%20of%20employee%20engagement%20and%20organisational%20performance." w:history="1">
        <w:r w:rsidRPr="004C5F66">
          <w:rPr>
            <w:rStyle w:val="Hyperlink"/>
            <w:rFonts w:ascii="Arial" w:hAnsi="Arial" w:cs="Arial"/>
            <w:sz w:val="24"/>
            <w:szCs w:val="24"/>
          </w:rPr>
          <w:t>Wellbeing at Work | Factsheets | CIPD</w:t>
        </w:r>
      </w:hyperlink>
      <w:r w:rsidRPr="004C5F66">
        <w:rPr>
          <w:rFonts w:ascii="Arial" w:hAnsi="Arial" w:cs="Arial"/>
          <w:sz w:val="24"/>
          <w:szCs w:val="24"/>
        </w:rPr>
        <w:t xml:space="preserve"> (accessed 10 March 2024)</w:t>
      </w:r>
    </w:p>
    <w:p w14:paraId="636B6468" w14:textId="260E1DF5" w:rsidR="00CF3078" w:rsidRPr="004C5F66" w:rsidRDefault="00371E11"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CIPD</w:t>
      </w:r>
      <w:r w:rsidR="00CF3078" w:rsidRPr="004C5F66">
        <w:rPr>
          <w:rFonts w:ascii="Arial" w:hAnsi="Arial" w:cs="Arial"/>
          <w:sz w:val="24"/>
          <w:szCs w:val="24"/>
        </w:rPr>
        <w:t xml:space="preserve"> (2024)</w:t>
      </w:r>
      <w:r w:rsidRPr="004C5F66">
        <w:rPr>
          <w:rFonts w:ascii="Arial" w:hAnsi="Arial" w:cs="Arial"/>
          <w:sz w:val="24"/>
          <w:szCs w:val="24"/>
        </w:rPr>
        <w:t>, Profession Map</w:t>
      </w:r>
      <w:r w:rsidR="00FE1950" w:rsidRPr="004C5F66">
        <w:rPr>
          <w:rFonts w:ascii="Arial" w:hAnsi="Arial" w:cs="Arial"/>
          <w:sz w:val="24"/>
          <w:szCs w:val="24"/>
        </w:rPr>
        <w:t xml:space="preserve"> available at </w:t>
      </w:r>
      <w:hyperlink r:id="rId31" w:history="1">
        <w:r w:rsidR="00527DFD" w:rsidRPr="004C5F66">
          <w:rPr>
            <w:rStyle w:val="Hyperlink"/>
            <w:rFonts w:ascii="Arial" w:hAnsi="Arial" w:cs="Arial"/>
            <w:sz w:val="24"/>
            <w:szCs w:val="24"/>
          </w:rPr>
          <w:t>Explore the Profession Map | CIPD</w:t>
        </w:r>
      </w:hyperlink>
      <w:r w:rsidR="00FE1950" w:rsidRPr="004C5F66">
        <w:rPr>
          <w:rStyle w:val="Hyperlink"/>
          <w:rFonts w:ascii="Arial" w:hAnsi="Arial" w:cs="Arial"/>
          <w:sz w:val="24"/>
          <w:szCs w:val="24"/>
        </w:rPr>
        <w:t xml:space="preserve"> </w:t>
      </w:r>
      <w:r w:rsidR="00745A9B" w:rsidRPr="004C5F66">
        <w:rPr>
          <w:rStyle w:val="Hyperlink"/>
          <w:rFonts w:ascii="Arial" w:hAnsi="Arial" w:cs="Arial"/>
          <w:sz w:val="24"/>
          <w:szCs w:val="24"/>
        </w:rPr>
        <w:t xml:space="preserve"> </w:t>
      </w:r>
      <w:r w:rsidR="00FE1950" w:rsidRPr="004C5F66">
        <w:rPr>
          <w:rStyle w:val="Hyperlink"/>
          <w:rFonts w:ascii="Arial" w:hAnsi="Arial" w:cs="Arial"/>
          <w:color w:val="auto"/>
          <w:sz w:val="24"/>
          <w:szCs w:val="24"/>
          <w:u w:val="none"/>
        </w:rPr>
        <w:t>(accessed 8 February 2024)</w:t>
      </w:r>
    </w:p>
    <w:p w14:paraId="29F7E796" w14:textId="3FF16F88" w:rsidR="00CF3078" w:rsidRPr="004C5F66" w:rsidRDefault="00CF3078"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CIPD (2024a) The Profession Map – Professional values and purpose</w:t>
      </w:r>
      <w:r w:rsidR="009D189F" w:rsidRPr="004C5F66">
        <w:rPr>
          <w:rFonts w:ascii="Arial" w:hAnsi="Arial" w:cs="Arial"/>
          <w:sz w:val="24"/>
          <w:szCs w:val="24"/>
        </w:rPr>
        <w:t xml:space="preserve"> </w:t>
      </w:r>
      <w:r w:rsidR="00493029" w:rsidRPr="004C5F66">
        <w:rPr>
          <w:rFonts w:ascii="Arial" w:hAnsi="Arial" w:cs="Arial"/>
          <w:sz w:val="24"/>
          <w:szCs w:val="24"/>
        </w:rPr>
        <w:t>–</w:t>
      </w:r>
      <w:r w:rsidR="009D189F" w:rsidRPr="004C5F66">
        <w:rPr>
          <w:rFonts w:ascii="Arial" w:hAnsi="Arial" w:cs="Arial"/>
          <w:sz w:val="24"/>
          <w:szCs w:val="24"/>
        </w:rPr>
        <w:t xml:space="preserve"> Professional</w:t>
      </w:r>
      <w:r w:rsidR="00493029" w:rsidRPr="004C5F66">
        <w:rPr>
          <w:rFonts w:ascii="Arial" w:hAnsi="Arial" w:cs="Arial"/>
          <w:sz w:val="24"/>
          <w:szCs w:val="24"/>
        </w:rPr>
        <w:t xml:space="preserve"> Values and Purpose</w:t>
      </w:r>
      <w:r w:rsidRPr="004C5F66">
        <w:rPr>
          <w:rFonts w:ascii="Arial" w:hAnsi="Arial" w:cs="Arial"/>
          <w:sz w:val="24"/>
          <w:szCs w:val="24"/>
        </w:rPr>
        <w:t xml:space="preserve">, available at </w:t>
      </w:r>
      <w:hyperlink r:id="rId32" w:history="1">
        <w:r w:rsidRPr="004C5F66">
          <w:rPr>
            <w:rStyle w:val="Hyperlink"/>
            <w:rFonts w:ascii="Arial" w:hAnsi="Arial" w:cs="Arial"/>
            <w:sz w:val="24"/>
            <w:szCs w:val="24"/>
          </w:rPr>
          <w:t>The Profession Map / Professional values and purpose | CIPD</w:t>
        </w:r>
      </w:hyperlink>
      <w:r w:rsidRPr="004C5F66">
        <w:rPr>
          <w:rStyle w:val="Hyperlink"/>
          <w:rFonts w:ascii="Arial" w:hAnsi="Arial" w:cs="Arial"/>
          <w:sz w:val="24"/>
          <w:szCs w:val="24"/>
        </w:rPr>
        <w:t xml:space="preserve"> </w:t>
      </w:r>
      <w:r w:rsidRPr="004C5F66">
        <w:rPr>
          <w:rFonts w:ascii="Arial" w:hAnsi="Arial" w:cs="Arial"/>
          <w:sz w:val="24"/>
          <w:szCs w:val="24"/>
        </w:rPr>
        <w:t>(Accessed 14 February 2024)</w:t>
      </w:r>
    </w:p>
    <w:p w14:paraId="267C3E5C" w14:textId="4673EBFF" w:rsidR="00CF3078" w:rsidRPr="004C5F66" w:rsidRDefault="00CF3078"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(2024b) What makes the ideal people professional?  Available at </w:t>
      </w:r>
      <w:hyperlink r:id="rId33" w:history="1">
        <w:r w:rsidRPr="004C5F66">
          <w:rPr>
            <w:rStyle w:val="Hyperlink"/>
            <w:rFonts w:ascii="Arial" w:hAnsi="Arial" w:cs="Arial"/>
            <w:sz w:val="24"/>
            <w:szCs w:val="24"/>
          </w:rPr>
          <w:t>What makes the ideal people professional? | CIPD</w:t>
        </w:r>
      </w:hyperlink>
      <w:r w:rsidRPr="004C5F66">
        <w:rPr>
          <w:rStyle w:val="Hyperlink"/>
          <w:rFonts w:ascii="Arial" w:hAnsi="Arial" w:cs="Arial"/>
          <w:sz w:val="24"/>
          <w:szCs w:val="24"/>
        </w:rPr>
        <w:t xml:space="preserve"> </w:t>
      </w:r>
      <w:r w:rsidRPr="004C5F66">
        <w:rPr>
          <w:rFonts w:ascii="Arial" w:hAnsi="Arial" w:cs="Arial"/>
          <w:sz w:val="24"/>
          <w:szCs w:val="24"/>
        </w:rPr>
        <w:t>(Accessed 14 February 2024)</w:t>
      </w:r>
    </w:p>
    <w:p w14:paraId="70E02EAC" w14:textId="68316343" w:rsidR="00CF3078" w:rsidRPr="004C5F66" w:rsidRDefault="00CF3078" w:rsidP="004C5F66">
      <w:pPr>
        <w:pStyle w:val="FootnoteText"/>
        <w:spacing w:before="120" w:after="120" w:line="276" w:lineRule="auto"/>
        <w:jc w:val="both"/>
        <w:rPr>
          <w:rStyle w:val="Hyperlink"/>
          <w:rFonts w:ascii="Arial" w:hAnsi="Arial" w:cs="Arial"/>
          <w:color w:val="auto"/>
          <w:sz w:val="24"/>
          <w:szCs w:val="24"/>
          <w:u w:val="none"/>
        </w:rPr>
      </w:pPr>
      <w:r w:rsidRPr="004C5F66">
        <w:rPr>
          <w:rFonts w:ascii="Arial" w:hAnsi="Arial" w:cs="Arial"/>
          <w:sz w:val="24"/>
          <w:szCs w:val="24"/>
        </w:rPr>
        <w:t xml:space="preserve">CIPD (2024c) The Profession Map – Core Behaviours, available at </w:t>
      </w:r>
      <w:hyperlink r:id="rId34" w:history="1">
        <w:r w:rsidRPr="004C5F66">
          <w:rPr>
            <w:rStyle w:val="Hyperlink"/>
            <w:rFonts w:ascii="Arial" w:hAnsi="Arial" w:cs="Arial"/>
            <w:sz w:val="24"/>
            <w:szCs w:val="24"/>
          </w:rPr>
          <w:t>The Profession Map / Core behaviours / Valuing people | CIPD</w:t>
        </w:r>
      </w:hyperlink>
      <w:r w:rsidRPr="004C5F66">
        <w:rPr>
          <w:rStyle w:val="Hyperlink"/>
          <w:rFonts w:ascii="Arial" w:hAnsi="Arial" w:cs="Arial"/>
          <w:sz w:val="24"/>
          <w:szCs w:val="24"/>
        </w:rPr>
        <w:t xml:space="preserve"> </w:t>
      </w:r>
      <w:r w:rsidRPr="004C5F66">
        <w:rPr>
          <w:rStyle w:val="Hyperlink"/>
          <w:rFonts w:ascii="Arial" w:hAnsi="Arial" w:cs="Arial"/>
          <w:color w:val="auto"/>
          <w:sz w:val="24"/>
          <w:szCs w:val="24"/>
          <w:u w:val="none"/>
        </w:rPr>
        <w:t>(accessed 8 February 2024)</w:t>
      </w:r>
    </w:p>
    <w:p w14:paraId="68C5A5AA" w14:textId="373EB8CD" w:rsidR="00F9378A" w:rsidRPr="004C5F66" w:rsidRDefault="00F9378A"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(2024d) Ethics at Work: An employer’s guide.  Available at </w:t>
      </w:r>
      <w:hyperlink r:id="rId35" w:history="1">
        <w:r w:rsidRPr="004C5F66">
          <w:rPr>
            <w:rStyle w:val="Hyperlink"/>
            <w:rFonts w:ascii="Arial" w:hAnsi="Arial" w:cs="Arial"/>
            <w:sz w:val="24"/>
            <w:szCs w:val="24"/>
          </w:rPr>
          <w:t>Ethics at work: An employer’s guide | CIPD</w:t>
        </w:r>
      </w:hyperlink>
      <w:r w:rsidRPr="004C5F66">
        <w:rPr>
          <w:rStyle w:val="Hyperlink"/>
          <w:rFonts w:ascii="Arial" w:hAnsi="Arial" w:cs="Arial"/>
          <w:sz w:val="24"/>
          <w:szCs w:val="24"/>
        </w:rPr>
        <w:t xml:space="preserve"> </w:t>
      </w:r>
      <w:r w:rsidRPr="004C5F66">
        <w:rPr>
          <w:rStyle w:val="Hyperlink"/>
          <w:rFonts w:ascii="Arial" w:hAnsi="Arial" w:cs="Arial"/>
          <w:color w:val="auto"/>
          <w:sz w:val="24"/>
          <w:szCs w:val="24"/>
          <w:u w:val="none"/>
        </w:rPr>
        <w:t>(</w:t>
      </w:r>
      <w:r w:rsidRPr="004C5F66">
        <w:rPr>
          <w:rFonts w:ascii="Arial" w:hAnsi="Arial" w:cs="Arial"/>
          <w:sz w:val="24"/>
          <w:szCs w:val="24"/>
        </w:rPr>
        <w:t>Accessed: 17 February 2024)</w:t>
      </w:r>
    </w:p>
    <w:p w14:paraId="0B3C0CC5" w14:textId="00AD8C90" w:rsidR="00510FE2" w:rsidRPr="004C5F66" w:rsidRDefault="00510FE2" w:rsidP="004C5F66">
      <w:pPr>
        <w:pStyle w:val="FootnoteText"/>
        <w:spacing w:before="120" w:after="120" w:line="276" w:lineRule="auto"/>
        <w:jc w:val="both"/>
        <w:rPr>
          <w:rStyle w:val="Hyperlink"/>
          <w:rFonts w:ascii="Arial" w:hAnsi="Arial" w:cs="Arial"/>
          <w:color w:val="auto"/>
          <w:sz w:val="24"/>
          <w:szCs w:val="24"/>
          <w:u w:val="none"/>
        </w:rPr>
      </w:pPr>
      <w:r w:rsidRPr="004C5F66">
        <w:rPr>
          <w:rFonts w:ascii="Arial" w:hAnsi="Arial" w:cs="Arial"/>
          <w:sz w:val="24"/>
          <w:szCs w:val="24"/>
        </w:rPr>
        <w:t>CIPD (2024e) The Profession Map – Core Behaviours</w:t>
      </w:r>
      <w:r w:rsidR="009D189F" w:rsidRPr="004C5F66">
        <w:rPr>
          <w:rFonts w:ascii="Arial" w:hAnsi="Arial" w:cs="Arial"/>
          <w:sz w:val="24"/>
          <w:szCs w:val="24"/>
        </w:rPr>
        <w:t xml:space="preserve"> – Professional Courage and Influence</w:t>
      </w:r>
      <w:r w:rsidRPr="004C5F66">
        <w:rPr>
          <w:rFonts w:ascii="Arial" w:hAnsi="Arial" w:cs="Arial"/>
          <w:sz w:val="24"/>
          <w:szCs w:val="24"/>
        </w:rPr>
        <w:t xml:space="preserve">, available at </w:t>
      </w:r>
      <w:hyperlink r:id="rId36" w:history="1">
        <w:r w:rsidRPr="004C5F66">
          <w:rPr>
            <w:rStyle w:val="Hyperlink"/>
            <w:rFonts w:ascii="Arial" w:hAnsi="Arial" w:cs="Arial"/>
            <w:sz w:val="24"/>
            <w:szCs w:val="24"/>
          </w:rPr>
          <w:t>The Profession Map / Core behaviours / Professional courage and influence | CIPD</w:t>
        </w:r>
      </w:hyperlink>
      <w:r w:rsidRPr="004C5F66">
        <w:rPr>
          <w:rStyle w:val="Hyperlink"/>
          <w:rFonts w:ascii="Arial" w:hAnsi="Arial" w:cs="Arial"/>
          <w:sz w:val="24"/>
          <w:szCs w:val="24"/>
        </w:rPr>
        <w:t xml:space="preserve"> </w:t>
      </w:r>
      <w:r w:rsidRPr="004C5F66">
        <w:rPr>
          <w:rStyle w:val="Hyperlink"/>
          <w:rFonts w:ascii="Arial" w:hAnsi="Arial" w:cs="Arial"/>
          <w:color w:val="auto"/>
          <w:sz w:val="24"/>
          <w:szCs w:val="24"/>
          <w:u w:val="none"/>
        </w:rPr>
        <w:t>(accessed 14 March 2024)</w:t>
      </w:r>
    </w:p>
    <w:p w14:paraId="120E9EFE" w14:textId="789F9C32" w:rsidR="00100A00" w:rsidRPr="004C5F66" w:rsidRDefault="00100A00"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(2024f) Ethics at Work: An Employers Guide, available at </w:t>
      </w:r>
      <w:hyperlink r:id="rId37" w:history="1">
        <w:r w:rsidRPr="004C5F66">
          <w:rPr>
            <w:rStyle w:val="Hyperlink"/>
            <w:rFonts w:ascii="Arial" w:hAnsi="Arial" w:cs="Arial"/>
            <w:sz w:val="24"/>
            <w:szCs w:val="24"/>
          </w:rPr>
          <w:t>Ethics at work: An employer’s guide | CIPD</w:t>
        </w:r>
      </w:hyperlink>
      <w:r w:rsidRPr="004C5F66">
        <w:rPr>
          <w:rStyle w:val="Hyperlink"/>
          <w:rFonts w:ascii="Arial" w:hAnsi="Arial" w:cs="Arial"/>
          <w:sz w:val="24"/>
          <w:szCs w:val="24"/>
        </w:rPr>
        <w:t xml:space="preserve"> </w:t>
      </w:r>
      <w:r w:rsidRPr="004C5F66">
        <w:rPr>
          <w:rFonts w:ascii="Arial" w:hAnsi="Arial" w:cs="Arial"/>
          <w:sz w:val="24"/>
          <w:szCs w:val="24"/>
        </w:rPr>
        <w:t>(accessed 6 February 2024)</w:t>
      </w:r>
    </w:p>
    <w:p w14:paraId="7F2EA8FD" w14:textId="46515E01" w:rsidR="00B96BCF" w:rsidRPr="004C5F66" w:rsidRDefault="00B96BCF"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CIPD (2024g) Performance Review factsheet available at </w:t>
      </w:r>
      <w:hyperlink r:id="rId38" w:history="1">
        <w:r w:rsidRPr="004C5F66">
          <w:rPr>
            <w:rStyle w:val="Hyperlink"/>
            <w:rFonts w:ascii="Arial" w:hAnsi="Arial" w:cs="Arial"/>
            <w:sz w:val="24"/>
            <w:szCs w:val="24"/>
          </w:rPr>
          <w:t>Performance Reviews | Factsheets | CIPD</w:t>
        </w:r>
      </w:hyperlink>
      <w:r w:rsidRPr="004C5F66">
        <w:rPr>
          <w:rFonts w:ascii="Arial" w:hAnsi="Arial" w:cs="Arial"/>
          <w:sz w:val="24"/>
          <w:szCs w:val="24"/>
        </w:rPr>
        <w:t xml:space="preserve"> (</w:t>
      </w:r>
      <w:r w:rsidRPr="004C5F66">
        <w:rPr>
          <w:rStyle w:val="Hyperlink"/>
          <w:rFonts w:ascii="Arial" w:hAnsi="Arial" w:cs="Arial"/>
          <w:color w:val="auto"/>
          <w:sz w:val="24"/>
          <w:szCs w:val="24"/>
          <w:u w:val="none"/>
        </w:rPr>
        <w:t>accessed 14 March 2024)</w:t>
      </w:r>
    </w:p>
    <w:p w14:paraId="404EB97E" w14:textId="77777777" w:rsidR="00C240ED" w:rsidRPr="004C5F66" w:rsidRDefault="00AD7A0A"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CMI (2020) Setting SMART objectives, available at </w:t>
      </w:r>
      <w:hyperlink r:id="rId39" w:history="1">
        <w:r w:rsidRPr="004C5F66">
          <w:rPr>
            <w:rStyle w:val="Hyperlink"/>
            <w:rFonts w:ascii="Arial" w:hAnsi="Arial" w:cs="Arial"/>
            <w:sz w:val="24"/>
            <w:szCs w:val="24"/>
          </w:rPr>
          <w:t>Setting Smart Objectives - CMI (managers.org.uk)</w:t>
        </w:r>
      </w:hyperlink>
      <w:r w:rsidRPr="004C5F66">
        <w:rPr>
          <w:rFonts w:ascii="Arial" w:hAnsi="Arial" w:cs="Arial"/>
          <w:sz w:val="24"/>
          <w:szCs w:val="24"/>
        </w:rPr>
        <w:t xml:space="preserve"> (accessed 16 March 2024</w:t>
      </w:r>
      <w:r w:rsidR="00C240ED" w:rsidRPr="004C5F66">
        <w:rPr>
          <w:rFonts w:ascii="Arial" w:hAnsi="Arial" w:cs="Arial"/>
          <w:sz w:val="24"/>
          <w:szCs w:val="24"/>
        </w:rPr>
        <w:t xml:space="preserve"> </w:t>
      </w:r>
    </w:p>
    <w:p w14:paraId="6ADEA964" w14:textId="0A25BFDC" w:rsidR="00957E45" w:rsidRPr="004C5F66" w:rsidRDefault="00957E45"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IIA (2023) Risk in Focus 2024, available at </w:t>
      </w:r>
      <w:hyperlink r:id="rId40" w:history="1">
        <w:r w:rsidRPr="004C5F66">
          <w:rPr>
            <w:rStyle w:val="Hyperlink"/>
            <w:rFonts w:ascii="Arial" w:hAnsi="Arial" w:cs="Arial"/>
            <w:sz w:val="24"/>
            <w:szCs w:val="24"/>
          </w:rPr>
          <w:t>ciia-risk-in-focus-2024_final-web.pdf</w:t>
        </w:r>
      </w:hyperlink>
      <w:r w:rsidRPr="004C5F66">
        <w:rPr>
          <w:rStyle w:val="Hyperlink"/>
          <w:rFonts w:ascii="Arial" w:hAnsi="Arial" w:cs="Arial"/>
          <w:sz w:val="24"/>
          <w:szCs w:val="24"/>
        </w:rPr>
        <w:t xml:space="preserve"> </w:t>
      </w:r>
      <w:r w:rsidRPr="004C5F66">
        <w:rPr>
          <w:rFonts w:ascii="Arial" w:hAnsi="Arial" w:cs="Arial"/>
          <w:sz w:val="24"/>
          <w:szCs w:val="24"/>
        </w:rPr>
        <w:t>(accessed 10 March 2024)</w:t>
      </w:r>
    </w:p>
    <w:p w14:paraId="28661AE9" w14:textId="6BBB6D28" w:rsidR="00DB6C31" w:rsidRPr="004C5F66" w:rsidRDefault="00C240ED"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 xml:space="preserve">Karpman (1968) The Drama Triangle available at </w:t>
      </w:r>
      <w:hyperlink r:id="rId41" w:history="1">
        <w:r w:rsidRPr="004C5F66">
          <w:rPr>
            <w:rStyle w:val="Hyperlink"/>
            <w:rFonts w:ascii="Arial" w:hAnsi="Arial" w:cs="Arial"/>
            <w:sz w:val="24"/>
            <w:szCs w:val="24"/>
          </w:rPr>
          <w:t>The Drama Triangle: Victim, Persecutor, Rescuer - Exploring your mind</w:t>
        </w:r>
      </w:hyperlink>
      <w:r w:rsidRPr="004C5F66">
        <w:rPr>
          <w:rStyle w:val="Hyperlink"/>
          <w:rFonts w:ascii="Arial" w:hAnsi="Arial" w:cs="Arial"/>
          <w:sz w:val="24"/>
          <w:szCs w:val="24"/>
        </w:rPr>
        <w:t xml:space="preserve"> </w:t>
      </w:r>
      <w:r w:rsidRPr="004C5F66">
        <w:rPr>
          <w:rFonts w:ascii="Arial" w:hAnsi="Arial" w:cs="Arial"/>
          <w:sz w:val="24"/>
          <w:szCs w:val="24"/>
        </w:rPr>
        <w:t>(accessed 12 March 2024)</w:t>
      </w:r>
    </w:p>
    <w:p w14:paraId="1E03E820" w14:textId="73AFFFC8" w:rsidR="00A379EE" w:rsidRPr="004C5F66" w:rsidRDefault="00A379EE"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MBTI (2024) The Myers Briggs Company</w:t>
      </w:r>
      <w:r w:rsidR="00021513" w:rsidRPr="004C5F66">
        <w:rPr>
          <w:rFonts w:ascii="Arial" w:hAnsi="Arial" w:cs="Arial"/>
          <w:sz w:val="24"/>
          <w:szCs w:val="24"/>
        </w:rPr>
        <w:t>:</w:t>
      </w:r>
      <w:r w:rsidRPr="004C5F66">
        <w:rPr>
          <w:rFonts w:ascii="Arial" w:hAnsi="Arial" w:cs="Arial"/>
          <w:sz w:val="24"/>
          <w:szCs w:val="24"/>
        </w:rPr>
        <w:t xml:space="preserve"> A positive framework for life-</w:t>
      </w:r>
      <w:r w:rsidRPr="004C5F66">
        <w:rPr>
          <w:rFonts w:ascii="Arial" w:hAnsi="Arial" w:cs="Arial"/>
          <w:sz w:val="24"/>
          <w:szCs w:val="24"/>
          <w:shd w:val="clear" w:color="auto" w:fill="FFFFFF"/>
        </w:rPr>
        <w:t xml:space="preserve">long </w:t>
      </w:r>
      <w:r w:rsidRPr="004C5F66">
        <w:rPr>
          <w:rFonts w:ascii="Arial" w:hAnsi="Arial" w:cs="Arial"/>
          <w:sz w:val="24"/>
          <w:szCs w:val="24"/>
        </w:rPr>
        <w:t>people developmen</w:t>
      </w:r>
      <w:r w:rsidRPr="004C5F66">
        <w:rPr>
          <w:rFonts w:ascii="Arial" w:hAnsi="Arial" w:cs="Arial"/>
          <w:sz w:val="24"/>
          <w:szCs w:val="24"/>
          <w:shd w:val="clear" w:color="auto" w:fill="FFFFFF"/>
        </w:rPr>
        <w:t xml:space="preserve">t available at </w:t>
      </w:r>
      <w:hyperlink r:id="rId42" w:history="1">
        <w:r w:rsidRPr="004C5F66">
          <w:rPr>
            <w:rStyle w:val="Hyperlink"/>
            <w:rFonts w:ascii="Arial" w:hAnsi="Arial" w:cs="Arial"/>
            <w:sz w:val="24"/>
            <w:szCs w:val="24"/>
          </w:rPr>
          <w:t>Myers-Briggs Type Indicator® (MBTI®) | Official Myers Briggs Personality Test (themyersbriggs.com)</w:t>
        </w:r>
      </w:hyperlink>
      <w:r w:rsidRPr="004C5F66">
        <w:rPr>
          <w:rStyle w:val="Hyperlink"/>
          <w:rFonts w:ascii="Arial" w:hAnsi="Arial" w:cs="Arial"/>
          <w:sz w:val="24"/>
          <w:szCs w:val="24"/>
        </w:rPr>
        <w:t xml:space="preserve"> </w:t>
      </w:r>
      <w:r w:rsidRPr="004C5F66">
        <w:rPr>
          <w:rFonts w:ascii="Arial" w:hAnsi="Arial" w:cs="Arial"/>
          <w:sz w:val="24"/>
          <w:szCs w:val="24"/>
        </w:rPr>
        <w:t>(accessed 14 March 2024)</w:t>
      </w:r>
    </w:p>
    <w:p w14:paraId="0A7643B5" w14:textId="7610268E" w:rsidR="00DB6C31" w:rsidRPr="004C5F66" w:rsidRDefault="00DB6C31"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McKinsey’s (2018) Harnessing the power of performance management survey (</w:t>
      </w:r>
      <w:r w:rsidRPr="004C5F66">
        <w:rPr>
          <w:rFonts w:ascii="Arial" w:hAnsi="Arial" w:cs="Arial"/>
          <w:color w:val="333333"/>
          <w:sz w:val="24"/>
          <w:szCs w:val="24"/>
        </w:rPr>
        <w:t xml:space="preserve">Chowdhury, S, </w:t>
      </w:r>
      <w:proofErr w:type="spellStart"/>
      <w:r w:rsidRPr="004C5F66">
        <w:rPr>
          <w:rFonts w:ascii="Arial" w:hAnsi="Arial" w:cs="Arial"/>
          <w:color w:val="333333"/>
          <w:sz w:val="24"/>
          <w:szCs w:val="24"/>
        </w:rPr>
        <w:t>Hioe</w:t>
      </w:r>
      <w:proofErr w:type="spellEnd"/>
      <w:r w:rsidRPr="004C5F66">
        <w:rPr>
          <w:rFonts w:ascii="Arial" w:hAnsi="Arial" w:cs="Arial"/>
          <w:color w:val="333333"/>
          <w:sz w:val="24"/>
          <w:szCs w:val="24"/>
        </w:rPr>
        <w:t xml:space="preserve">, E and </w:t>
      </w:r>
      <w:proofErr w:type="spellStart"/>
      <w:r w:rsidRPr="004C5F66">
        <w:rPr>
          <w:rFonts w:ascii="Arial" w:hAnsi="Arial" w:cs="Arial"/>
          <w:color w:val="333333"/>
          <w:sz w:val="24"/>
          <w:szCs w:val="24"/>
        </w:rPr>
        <w:t>Schaninger</w:t>
      </w:r>
      <w:proofErr w:type="spellEnd"/>
      <w:r w:rsidRPr="004C5F66">
        <w:rPr>
          <w:rFonts w:ascii="Arial" w:hAnsi="Arial" w:cs="Arial"/>
          <w:color w:val="333333"/>
          <w:sz w:val="24"/>
          <w:szCs w:val="24"/>
        </w:rPr>
        <w:t xml:space="preserve">, B) available at </w:t>
      </w:r>
      <w:hyperlink r:id="rId43" w:history="1">
        <w:r w:rsidRPr="004C5F66">
          <w:rPr>
            <w:rStyle w:val="Hyperlink"/>
            <w:rFonts w:ascii="Arial" w:hAnsi="Arial" w:cs="Arial"/>
            <w:sz w:val="24"/>
            <w:szCs w:val="24"/>
          </w:rPr>
          <w:t>Harnessing the power of performance management | McKinsey</w:t>
        </w:r>
      </w:hyperlink>
      <w:r w:rsidRPr="004C5F66">
        <w:rPr>
          <w:rStyle w:val="Hyperlink"/>
          <w:rFonts w:ascii="Arial" w:hAnsi="Arial" w:cs="Arial"/>
          <w:sz w:val="24"/>
          <w:szCs w:val="24"/>
        </w:rPr>
        <w:t xml:space="preserve"> </w:t>
      </w:r>
      <w:r w:rsidRPr="004C5F66">
        <w:rPr>
          <w:rFonts w:ascii="Arial" w:hAnsi="Arial" w:cs="Arial"/>
          <w:sz w:val="24"/>
          <w:szCs w:val="24"/>
        </w:rPr>
        <w:t>(accessed 20 March 2024)</w:t>
      </w:r>
    </w:p>
    <w:p w14:paraId="2BC01FAB" w14:textId="048BA357" w:rsidR="00D279DF" w:rsidRPr="004C5F66" w:rsidRDefault="00D279DF" w:rsidP="004C5F66">
      <w:pPr>
        <w:pStyle w:val="FootnoteText"/>
        <w:spacing w:before="120" w:after="120" w:line="276" w:lineRule="auto"/>
        <w:jc w:val="both"/>
        <w:rPr>
          <w:rFonts w:ascii="Arial" w:hAnsi="Arial" w:cs="Arial"/>
          <w:sz w:val="24"/>
          <w:szCs w:val="24"/>
        </w:rPr>
      </w:pPr>
      <w:r w:rsidRPr="004C5F66">
        <w:rPr>
          <w:rFonts w:ascii="Arial" w:hAnsi="Arial" w:cs="Arial"/>
          <w:color w:val="000000" w:themeColor="text1"/>
          <w:sz w:val="24"/>
          <w:szCs w:val="24"/>
        </w:rPr>
        <w:t>Perkins, G. and Woodhams, C. (2022). Studying Human Resource Management. 3rd edition, Chapter 6. [Digital]: Kogan Page.</w:t>
      </w:r>
    </w:p>
    <w:p w14:paraId="00A1801A" w14:textId="471AFC57" w:rsidR="00BF6F47" w:rsidRPr="004C5F66" w:rsidRDefault="00BF6F47" w:rsidP="004C5F66">
      <w:pPr>
        <w:spacing w:before="120" w:after="120" w:line="276" w:lineRule="auto"/>
        <w:jc w:val="both"/>
        <w:rPr>
          <w:rFonts w:ascii="Arial" w:hAnsi="Arial" w:cs="Arial"/>
          <w:sz w:val="24"/>
          <w:szCs w:val="24"/>
        </w:rPr>
      </w:pPr>
      <w:r w:rsidRPr="004C5F66">
        <w:rPr>
          <w:rFonts w:ascii="Arial" w:hAnsi="Arial" w:cs="Arial"/>
          <w:sz w:val="24"/>
          <w:szCs w:val="24"/>
        </w:rPr>
        <w:lastRenderedPageBreak/>
        <w:t xml:space="preserve">Pinterest, Hierarchy of Needs diagram available at </w:t>
      </w:r>
      <w:hyperlink r:id="rId44" w:history="1">
        <w:r w:rsidRPr="004C5F66">
          <w:rPr>
            <w:rStyle w:val="Hyperlink"/>
            <w:rFonts w:ascii="Arial" w:hAnsi="Arial" w:cs="Arial"/>
            <w:sz w:val="24"/>
            <w:szCs w:val="24"/>
          </w:rPr>
          <w:t>https://www.pinterest.co.uk/drregier/attachment-how-we-connect/</w:t>
        </w:r>
      </w:hyperlink>
      <w:r w:rsidRPr="004C5F66">
        <w:rPr>
          <w:rFonts w:ascii="Arial" w:hAnsi="Arial" w:cs="Arial"/>
          <w:sz w:val="24"/>
          <w:szCs w:val="24"/>
        </w:rPr>
        <w:t xml:space="preserve"> (accessed 30 January 2024)</w:t>
      </w:r>
    </w:p>
    <w:p w14:paraId="1A72ECD5" w14:textId="344B5F2C" w:rsidR="00A379EE" w:rsidRPr="004C5F66" w:rsidRDefault="00A379EE" w:rsidP="004C5F66">
      <w:pPr>
        <w:spacing w:before="120" w:after="120" w:line="276" w:lineRule="auto"/>
        <w:jc w:val="both"/>
        <w:rPr>
          <w:rFonts w:ascii="Arial" w:hAnsi="Arial" w:cs="Arial"/>
          <w:sz w:val="24"/>
          <w:szCs w:val="24"/>
        </w:rPr>
      </w:pPr>
      <w:r w:rsidRPr="004C5F66">
        <w:rPr>
          <w:rFonts w:ascii="Arial" w:hAnsi="Arial" w:cs="Arial"/>
          <w:sz w:val="24"/>
          <w:szCs w:val="24"/>
        </w:rPr>
        <w:t xml:space="preserve">Ted Talk (2013), Hefferman, M, </w:t>
      </w:r>
      <w:proofErr w:type="gramStart"/>
      <w:r w:rsidRPr="004C5F66">
        <w:rPr>
          <w:rFonts w:ascii="Arial" w:hAnsi="Arial" w:cs="Arial"/>
          <w:sz w:val="24"/>
          <w:szCs w:val="24"/>
        </w:rPr>
        <w:t>Dare</w:t>
      </w:r>
      <w:proofErr w:type="gramEnd"/>
      <w:r w:rsidRPr="004C5F66">
        <w:rPr>
          <w:rFonts w:ascii="Arial" w:hAnsi="Arial" w:cs="Arial"/>
          <w:sz w:val="24"/>
          <w:szCs w:val="24"/>
        </w:rPr>
        <w:t xml:space="preserve"> to disagree available at </w:t>
      </w:r>
      <w:hyperlink r:id="rId45" w:history="1">
        <w:r w:rsidRPr="004C5F66">
          <w:rPr>
            <w:rStyle w:val="Hyperlink"/>
            <w:rFonts w:ascii="Arial" w:hAnsi="Arial" w:cs="Arial"/>
            <w:sz w:val="24"/>
            <w:szCs w:val="24"/>
          </w:rPr>
          <w:t>https://youtu.be/bNBhOtu0D50</w:t>
        </w:r>
      </w:hyperlink>
      <w:r w:rsidRPr="004C5F66">
        <w:rPr>
          <w:rFonts w:ascii="Arial" w:hAnsi="Arial" w:cs="Arial"/>
          <w:sz w:val="24"/>
          <w:szCs w:val="24"/>
        </w:rPr>
        <w:t xml:space="preserve"> (accessed 14 March 2024)</w:t>
      </w:r>
    </w:p>
    <w:p w14:paraId="5091CAE0" w14:textId="739551AC" w:rsidR="00763F82" w:rsidRPr="004C5F66" w:rsidRDefault="00763F82" w:rsidP="004C5F66">
      <w:pPr>
        <w:spacing w:before="120" w:after="120" w:line="276" w:lineRule="auto"/>
        <w:jc w:val="both"/>
        <w:rPr>
          <w:rFonts w:ascii="Arial" w:hAnsi="Arial" w:cs="Arial"/>
          <w:sz w:val="24"/>
          <w:szCs w:val="24"/>
        </w:rPr>
      </w:pPr>
      <w:r w:rsidRPr="004C5F66">
        <w:rPr>
          <w:rFonts w:ascii="Arial" w:hAnsi="Arial" w:cs="Arial"/>
          <w:sz w:val="24"/>
          <w:szCs w:val="24"/>
        </w:rPr>
        <w:t xml:space="preserve">Ted Talk (2019) Heffernan, M, </w:t>
      </w:r>
      <w:r w:rsidRPr="004C5F66">
        <w:rPr>
          <w:rFonts w:ascii="Arial" w:hAnsi="Arial" w:cs="Arial"/>
          <w:color w:val="111111"/>
          <w:sz w:val="24"/>
          <w:szCs w:val="24"/>
          <w:shd w:val="clear" w:color="auto" w:fill="FFFFFF"/>
        </w:rPr>
        <w:t xml:space="preserve">The human skills we need in an unpredictable </w:t>
      </w:r>
      <w:proofErr w:type="gramStart"/>
      <w:r w:rsidRPr="004C5F66">
        <w:rPr>
          <w:rFonts w:ascii="Arial" w:hAnsi="Arial" w:cs="Arial"/>
          <w:color w:val="111111"/>
          <w:sz w:val="24"/>
          <w:szCs w:val="24"/>
          <w:shd w:val="clear" w:color="auto" w:fill="FFFFFF"/>
        </w:rPr>
        <w:t>world</w:t>
      </w:r>
      <w:r w:rsidR="00771015">
        <w:rPr>
          <w:rFonts w:ascii="Arial" w:hAnsi="Arial" w:cs="Arial"/>
          <w:color w:val="111111"/>
          <w:sz w:val="24"/>
          <w:szCs w:val="24"/>
          <w:shd w:val="clear" w:color="auto" w:fill="FFFFFF"/>
        </w:rPr>
        <w:t xml:space="preserve">, </w:t>
      </w:r>
      <w:r w:rsidRPr="004C5F66">
        <w:rPr>
          <w:rFonts w:ascii="Arial" w:hAnsi="Arial" w:cs="Arial"/>
          <w:color w:val="111111"/>
          <w:sz w:val="24"/>
          <w:szCs w:val="24"/>
          <w:shd w:val="clear" w:color="auto" w:fill="FFFFFF"/>
        </w:rPr>
        <w:t xml:space="preserve"> available</w:t>
      </w:r>
      <w:proofErr w:type="gramEnd"/>
      <w:r w:rsidRPr="004C5F66">
        <w:rPr>
          <w:rFonts w:ascii="Arial" w:hAnsi="Arial" w:cs="Arial"/>
          <w:color w:val="111111"/>
          <w:sz w:val="24"/>
          <w:szCs w:val="24"/>
          <w:shd w:val="clear" w:color="auto" w:fill="FFFFFF"/>
        </w:rPr>
        <w:t xml:space="preserve"> at </w:t>
      </w:r>
      <w:r w:rsidRPr="004C5F66">
        <w:rPr>
          <w:rFonts w:ascii="Arial" w:hAnsi="Arial" w:cs="Arial"/>
          <w:sz w:val="24"/>
          <w:szCs w:val="24"/>
        </w:rPr>
        <w:t>(</w:t>
      </w:r>
      <w:hyperlink r:id="rId46" w:history="1">
        <w:r w:rsidRPr="004C5F66">
          <w:rPr>
            <w:rStyle w:val="Hyperlink"/>
            <w:rFonts w:ascii="Arial" w:hAnsi="Arial" w:cs="Arial"/>
            <w:sz w:val="24"/>
            <w:szCs w:val="24"/>
          </w:rPr>
          <w:t>https://youtu.be/w4OPtFCs_fw</w:t>
        </w:r>
      </w:hyperlink>
      <w:r w:rsidRPr="004C5F66">
        <w:rPr>
          <w:rFonts w:ascii="Arial" w:hAnsi="Arial" w:cs="Arial"/>
          <w:sz w:val="24"/>
          <w:szCs w:val="24"/>
        </w:rPr>
        <w:t xml:space="preserve"> (accessed 10 March 2024)</w:t>
      </w:r>
    </w:p>
    <w:p w14:paraId="339A893C" w14:textId="32DB61AB" w:rsidR="00BF6F47" w:rsidRPr="004C5F66" w:rsidRDefault="00143241" w:rsidP="004C5F66">
      <w:pPr>
        <w:pStyle w:val="FootnoteText"/>
        <w:spacing w:before="120" w:after="120" w:line="276" w:lineRule="auto"/>
        <w:jc w:val="both"/>
        <w:rPr>
          <w:rFonts w:ascii="Arial" w:hAnsi="Arial" w:cs="Arial"/>
          <w:sz w:val="24"/>
          <w:szCs w:val="24"/>
        </w:rPr>
      </w:pPr>
      <w:r w:rsidRPr="004C5F66">
        <w:rPr>
          <w:rFonts w:ascii="Arial" w:hAnsi="Arial" w:cs="Arial"/>
          <w:sz w:val="24"/>
          <w:szCs w:val="24"/>
        </w:rPr>
        <w:t>Ted Talk</w:t>
      </w:r>
      <w:r w:rsidR="00A379EE" w:rsidRPr="004C5F66">
        <w:rPr>
          <w:rFonts w:ascii="Arial" w:hAnsi="Arial" w:cs="Arial"/>
          <w:sz w:val="24"/>
          <w:szCs w:val="24"/>
        </w:rPr>
        <w:t xml:space="preserve"> (2020)</w:t>
      </w:r>
      <w:r w:rsidRPr="004C5F66">
        <w:rPr>
          <w:rFonts w:ascii="Arial" w:hAnsi="Arial" w:cs="Arial"/>
          <w:sz w:val="24"/>
          <w:szCs w:val="24"/>
        </w:rPr>
        <w:t xml:space="preserve"> ,Rosalind G Brewer: How to Foster True Diversity and Inclusion at Work, available at  </w:t>
      </w:r>
      <w:hyperlink r:id="rId47" w:history="1">
        <w:r w:rsidRPr="004C5F66">
          <w:rPr>
            <w:rStyle w:val="Hyperlink"/>
            <w:rFonts w:ascii="Arial" w:hAnsi="Arial" w:cs="Arial"/>
            <w:sz w:val="24"/>
            <w:szCs w:val="24"/>
          </w:rPr>
          <w:t>Rosalind G. Brewer: How to foster true diversity and inclusion at work (and in your community) | TED Talk</w:t>
        </w:r>
      </w:hyperlink>
      <w:r w:rsidRPr="004C5F66">
        <w:rPr>
          <w:rStyle w:val="Hyperlink"/>
          <w:rFonts w:ascii="Arial" w:hAnsi="Arial" w:cs="Arial"/>
          <w:sz w:val="24"/>
          <w:szCs w:val="24"/>
        </w:rPr>
        <w:t xml:space="preserve"> </w:t>
      </w:r>
      <w:r w:rsidRPr="004C5F66">
        <w:rPr>
          <w:rFonts w:ascii="Arial" w:hAnsi="Arial" w:cs="Arial"/>
          <w:sz w:val="24"/>
          <w:szCs w:val="24"/>
        </w:rPr>
        <w:t>(accessed 19 March 2024)</w:t>
      </w:r>
    </w:p>
    <w:p w14:paraId="56707D5F" w14:textId="2CBAE5E3" w:rsidR="001C00E2" w:rsidRPr="004C5F66" w:rsidRDefault="001C00E2" w:rsidP="004C5F66">
      <w:pPr>
        <w:pStyle w:val="FootnoteText"/>
        <w:jc w:val="both"/>
        <w:rPr>
          <w:rFonts w:ascii="Arial" w:hAnsi="Arial" w:cs="Arial"/>
          <w:sz w:val="24"/>
          <w:szCs w:val="24"/>
        </w:rPr>
      </w:pPr>
    </w:p>
    <w:p w14:paraId="6F0E1974" w14:textId="77777777" w:rsidR="00AD7A0A" w:rsidRPr="004C5F66" w:rsidRDefault="00AD7A0A" w:rsidP="004C5F66">
      <w:pPr>
        <w:pStyle w:val="FootnoteText"/>
        <w:jc w:val="both"/>
        <w:rPr>
          <w:rFonts w:ascii="Arial" w:hAnsi="Arial" w:cs="Arial"/>
          <w:sz w:val="24"/>
          <w:szCs w:val="24"/>
        </w:rPr>
      </w:pPr>
    </w:p>
    <w:sectPr w:rsidR="00AD7A0A" w:rsidRPr="004C5F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7D553" w14:textId="77777777" w:rsidR="00103D30" w:rsidRDefault="00103D30" w:rsidP="00CB5C52">
      <w:pPr>
        <w:spacing w:after="0" w:line="240" w:lineRule="auto"/>
      </w:pPr>
      <w:r>
        <w:separator/>
      </w:r>
    </w:p>
  </w:endnote>
  <w:endnote w:type="continuationSeparator" w:id="0">
    <w:p w14:paraId="6EC94CDE" w14:textId="77777777" w:rsidR="00103D30" w:rsidRDefault="00103D30" w:rsidP="00CB5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02506" w14:textId="77777777" w:rsidR="00103D30" w:rsidRDefault="00103D30" w:rsidP="00CB5C52">
      <w:pPr>
        <w:spacing w:after="0" w:line="240" w:lineRule="auto"/>
      </w:pPr>
      <w:r>
        <w:separator/>
      </w:r>
    </w:p>
  </w:footnote>
  <w:footnote w:type="continuationSeparator" w:id="0">
    <w:p w14:paraId="7A16C812" w14:textId="77777777" w:rsidR="00103D30" w:rsidRDefault="00103D30" w:rsidP="00CB5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5D8"/>
    <w:multiLevelType w:val="hybridMultilevel"/>
    <w:tmpl w:val="C586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47C65"/>
    <w:multiLevelType w:val="hybridMultilevel"/>
    <w:tmpl w:val="F620C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89140A"/>
    <w:multiLevelType w:val="hybridMultilevel"/>
    <w:tmpl w:val="FB7C5D74"/>
    <w:lvl w:ilvl="0" w:tplc="6B4A7D36">
      <w:start w:val="1"/>
      <w:numFmt w:val="bullet"/>
      <w:lvlText w:val=""/>
      <w:lvlJc w:val="left"/>
      <w:pPr>
        <w:ind w:left="720" w:hanging="360"/>
      </w:pPr>
      <w:rPr>
        <w:rFonts w:ascii="Wingdings" w:hAnsi="Wingdings" w:hint="default"/>
        <w:color w:val="20194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8848EF"/>
    <w:multiLevelType w:val="hybridMultilevel"/>
    <w:tmpl w:val="76CE3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204697">
    <w:abstractNumId w:val="5"/>
  </w:num>
  <w:num w:numId="2" w16cid:durableId="661660613">
    <w:abstractNumId w:val="3"/>
  </w:num>
  <w:num w:numId="3" w16cid:durableId="1930576973">
    <w:abstractNumId w:val="2"/>
  </w:num>
  <w:num w:numId="4" w16cid:durableId="271474316">
    <w:abstractNumId w:val="6"/>
  </w:num>
  <w:num w:numId="5" w16cid:durableId="589511584">
    <w:abstractNumId w:val="4"/>
  </w:num>
  <w:num w:numId="6" w16cid:durableId="1269240796">
    <w:abstractNumId w:val="0"/>
  </w:num>
  <w:num w:numId="7" w16cid:durableId="767773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BCF"/>
    <w:rsid w:val="00002DC9"/>
    <w:rsid w:val="00014305"/>
    <w:rsid w:val="00014C20"/>
    <w:rsid w:val="00021330"/>
    <w:rsid w:val="00021513"/>
    <w:rsid w:val="00022BF3"/>
    <w:rsid w:val="000528CF"/>
    <w:rsid w:val="00053260"/>
    <w:rsid w:val="00056C8C"/>
    <w:rsid w:val="00060034"/>
    <w:rsid w:val="0006147B"/>
    <w:rsid w:val="00062D27"/>
    <w:rsid w:val="00063E2F"/>
    <w:rsid w:val="00065D19"/>
    <w:rsid w:val="000666EE"/>
    <w:rsid w:val="00075AE4"/>
    <w:rsid w:val="0007710F"/>
    <w:rsid w:val="0008153A"/>
    <w:rsid w:val="0008650E"/>
    <w:rsid w:val="00093AD6"/>
    <w:rsid w:val="00094BEA"/>
    <w:rsid w:val="000961D8"/>
    <w:rsid w:val="00097DA7"/>
    <w:rsid w:val="000A46E0"/>
    <w:rsid w:val="000A60A3"/>
    <w:rsid w:val="000C1777"/>
    <w:rsid w:val="000C35C7"/>
    <w:rsid w:val="000C3BD0"/>
    <w:rsid w:val="000D1175"/>
    <w:rsid w:val="000D39DD"/>
    <w:rsid w:val="000D6A52"/>
    <w:rsid w:val="000E7F72"/>
    <w:rsid w:val="000F103E"/>
    <w:rsid w:val="00100A00"/>
    <w:rsid w:val="00101E4C"/>
    <w:rsid w:val="00103D30"/>
    <w:rsid w:val="00105960"/>
    <w:rsid w:val="0011272C"/>
    <w:rsid w:val="00114221"/>
    <w:rsid w:val="001277C5"/>
    <w:rsid w:val="00130316"/>
    <w:rsid w:val="00134BFA"/>
    <w:rsid w:val="00135098"/>
    <w:rsid w:val="0014224E"/>
    <w:rsid w:val="00143241"/>
    <w:rsid w:val="00156D2E"/>
    <w:rsid w:val="00157C15"/>
    <w:rsid w:val="00157EE0"/>
    <w:rsid w:val="0017383D"/>
    <w:rsid w:val="00181C8A"/>
    <w:rsid w:val="001925FA"/>
    <w:rsid w:val="00195B27"/>
    <w:rsid w:val="00196863"/>
    <w:rsid w:val="001A1C6D"/>
    <w:rsid w:val="001A1CBE"/>
    <w:rsid w:val="001B479A"/>
    <w:rsid w:val="001C00E2"/>
    <w:rsid w:val="001D0D00"/>
    <w:rsid w:val="001D4FF0"/>
    <w:rsid w:val="001D5440"/>
    <w:rsid w:val="001D5AFA"/>
    <w:rsid w:val="001E0560"/>
    <w:rsid w:val="001E64A1"/>
    <w:rsid w:val="001F6BAF"/>
    <w:rsid w:val="00230962"/>
    <w:rsid w:val="002376E7"/>
    <w:rsid w:val="00241418"/>
    <w:rsid w:val="00261F7D"/>
    <w:rsid w:val="00262CE2"/>
    <w:rsid w:val="002639B6"/>
    <w:rsid w:val="00270FCB"/>
    <w:rsid w:val="00276AF6"/>
    <w:rsid w:val="00281C26"/>
    <w:rsid w:val="00284608"/>
    <w:rsid w:val="00285BC6"/>
    <w:rsid w:val="002958AC"/>
    <w:rsid w:val="00297D61"/>
    <w:rsid w:val="002A129C"/>
    <w:rsid w:val="002B2DD8"/>
    <w:rsid w:val="002C2196"/>
    <w:rsid w:val="002C2A2F"/>
    <w:rsid w:val="002D2301"/>
    <w:rsid w:val="002D4F18"/>
    <w:rsid w:val="002E3299"/>
    <w:rsid w:val="002E525F"/>
    <w:rsid w:val="002F5576"/>
    <w:rsid w:val="002F6ED5"/>
    <w:rsid w:val="00304747"/>
    <w:rsid w:val="00310263"/>
    <w:rsid w:val="00310DE2"/>
    <w:rsid w:val="00312359"/>
    <w:rsid w:val="0031436D"/>
    <w:rsid w:val="00317E82"/>
    <w:rsid w:val="003268F3"/>
    <w:rsid w:val="003323C5"/>
    <w:rsid w:val="00335938"/>
    <w:rsid w:val="00343006"/>
    <w:rsid w:val="00343121"/>
    <w:rsid w:val="00343204"/>
    <w:rsid w:val="0034345A"/>
    <w:rsid w:val="00344C09"/>
    <w:rsid w:val="00344D54"/>
    <w:rsid w:val="003465EA"/>
    <w:rsid w:val="00347A03"/>
    <w:rsid w:val="003568B8"/>
    <w:rsid w:val="00356ED8"/>
    <w:rsid w:val="00362608"/>
    <w:rsid w:val="00371E11"/>
    <w:rsid w:val="00371FD5"/>
    <w:rsid w:val="00393921"/>
    <w:rsid w:val="003A62C8"/>
    <w:rsid w:val="003A6823"/>
    <w:rsid w:val="003B3494"/>
    <w:rsid w:val="003B4AB2"/>
    <w:rsid w:val="003C42A0"/>
    <w:rsid w:val="003C5063"/>
    <w:rsid w:val="003D70FD"/>
    <w:rsid w:val="003E0707"/>
    <w:rsid w:val="003E1C96"/>
    <w:rsid w:val="003F2BCC"/>
    <w:rsid w:val="003F752E"/>
    <w:rsid w:val="0040391C"/>
    <w:rsid w:val="00413B1F"/>
    <w:rsid w:val="00420006"/>
    <w:rsid w:val="004210A5"/>
    <w:rsid w:val="00421786"/>
    <w:rsid w:val="0042422A"/>
    <w:rsid w:val="00426462"/>
    <w:rsid w:val="00447196"/>
    <w:rsid w:val="004477E0"/>
    <w:rsid w:val="004553C0"/>
    <w:rsid w:val="00457AE5"/>
    <w:rsid w:val="004761D3"/>
    <w:rsid w:val="00482AD4"/>
    <w:rsid w:val="004834A6"/>
    <w:rsid w:val="0048786F"/>
    <w:rsid w:val="00493029"/>
    <w:rsid w:val="004A109E"/>
    <w:rsid w:val="004A46EB"/>
    <w:rsid w:val="004B0666"/>
    <w:rsid w:val="004B1AED"/>
    <w:rsid w:val="004B37C4"/>
    <w:rsid w:val="004B51B9"/>
    <w:rsid w:val="004B6BDD"/>
    <w:rsid w:val="004C5F66"/>
    <w:rsid w:val="004C601A"/>
    <w:rsid w:val="004C7E5C"/>
    <w:rsid w:val="004D4B53"/>
    <w:rsid w:val="004D5BBB"/>
    <w:rsid w:val="0050451B"/>
    <w:rsid w:val="00505625"/>
    <w:rsid w:val="00505F5A"/>
    <w:rsid w:val="00507756"/>
    <w:rsid w:val="00510FE2"/>
    <w:rsid w:val="005126AF"/>
    <w:rsid w:val="005163E8"/>
    <w:rsid w:val="00520741"/>
    <w:rsid w:val="00527DFD"/>
    <w:rsid w:val="0053063F"/>
    <w:rsid w:val="00530B91"/>
    <w:rsid w:val="00531BE4"/>
    <w:rsid w:val="00535F52"/>
    <w:rsid w:val="00542133"/>
    <w:rsid w:val="00542925"/>
    <w:rsid w:val="005545C6"/>
    <w:rsid w:val="00562BF2"/>
    <w:rsid w:val="0057144C"/>
    <w:rsid w:val="0057301A"/>
    <w:rsid w:val="005765FE"/>
    <w:rsid w:val="00576C12"/>
    <w:rsid w:val="00580727"/>
    <w:rsid w:val="00582789"/>
    <w:rsid w:val="0058425C"/>
    <w:rsid w:val="00595CE3"/>
    <w:rsid w:val="005A62D2"/>
    <w:rsid w:val="005C4B57"/>
    <w:rsid w:val="005C6B18"/>
    <w:rsid w:val="005C6C50"/>
    <w:rsid w:val="005F2029"/>
    <w:rsid w:val="005F6283"/>
    <w:rsid w:val="0060152D"/>
    <w:rsid w:val="00604143"/>
    <w:rsid w:val="0061058A"/>
    <w:rsid w:val="006114B5"/>
    <w:rsid w:val="00611619"/>
    <w:rsid w:val="00616431"/>
    <w:rsid w:val="006174CA"/>
    <w:rsid w:val="00632DBB"/>
    <w:rsid w:val="0063312A"/>
    <w:rsid w:val="00641B21"/>
    <w:rsid w:val="006459C7"/>
    <w:rsid w:val="0065341C"/>
    <w:rsid w:val="00662540"/>
    <w:rsid w:val="006629EF"/>
    <w:rsid w:val="00670387"/>
    <w:rsid w:val="00675B6E"/>
    <w:rsid w:val="00677D53"/>
    <w:rsid w:val="00680352"/>
    <w:rsid w:val="00681002"/>
    <w:rsid w:val="00683169"/>
    <w:rsid w:val="00696961"/>
    <w:rsid w:val="006A11A4"/>
    <w:rsid w:val="006A799D"/>
    <w:rsid w:val="006B38D9"/>
    <w:rsid w:val="006C4757"/>
    <w:rsid w:val="006D3B6B"/>
    <w:rsid w:val="006D744D"/>
    <w:rsid w:val="006E3676"/>
    <w:rsid w:val="006E3AD9"/>
    <w:rsid w:val="006E54FB"/>
    <w:rsid w:val="006F5FE6"/>
    <w:rsid w:val="00727135"/>
    <w:rsid w:val="00733730"/>
    <w:rsid w:val="007346DD"/>
    <w:rsid w:val="00736855"/>
    <w:rsid w:val="00743A3C"/>
    <w:rsid w:val="00745A9B"/>
    <w:rsid w:val="0074656D"/>
    <w:rsid w:val="0075165F"/>
    <w:rsid w:val="007518A3"/>
    <w:rsid w:val="00763F82"/>
    <w:rsid w:val="00765729"/>
    <w:rsid w:val="00771015"/>
    <w:rsid w:val="0077415F"/>
    <w:rsid w:val="00780057"/>
    <w:rsid w:val="007845F7"/>
    <w:rsid w:val="00797A22"/>
    <w:rsid w:val="007A7198"/>
    <w:rsid w:val="007A7258"/>
    <w:rsid w:val="007A78F7"/>
    <w:rsid w:val="007B00F5"/>
    <w:rsid w:val="007B0696"/>
    <w:rsid w:val="007C00D4"/>
    <w:rsid w:val="007C03B7"/>
    <w:rsid w:val="007C0D19"/>
    <w:rsid w:val="007C2B74"/>
    <w:rsid w:val="007C36A5"/>
    <w:rsid w:val="007C550C"/>
    <w:rsid w:val="007E168B"/>
    <w:rsid w:val="007E1955"/>
    <w:rsid w:val="007E1A90"/>
    <w:rsid w:val="007E25B0"/>
    <w:rsid w:val="007F4929"/>
    <w:rsid w:val="007F77D4"/>
    <w:rsid w:val="00801633"/>
    <w:rsid w:val="008036DE"/>
    <w:rsid w:val="008117C5"/>
    <w:rsid w:val="0083465B"/>
    <w:rsid w:val="00835353"/>
    <w:rsid w:val="008357E7"/>
    <w:rsid w:val="00850786"/>
    <w:rsid w:val="00877BB3"/>
    <w:rsid w:val="008813DC"/>
    <w:rsid w:val="00897555"/>
    <w:rsid w:val="008A49F3"/>
    <w:rsid w:val="008B354E"/>
    <w:rsid w:val="008B3DCE"/>
    <w:rsid w:val="008B4ED4"/>
    <w:rsid w:val="008C60EC"/>
    <w:rsid w:val="008D2990"/>
    <w:rsid w:val="008D2BC4"/>
    <w:rsid w:val="008D3399"/>
    <w:rsid w:val="008D3B50"/>
    <w:rsid w:val="008D5E16"/>
    <w:rsid w:val="008D5E44"/>
    <w:rsid w:val="008E45D4"/>
    <w:rsid w:val="008E71A8"/>
    <w:rsid w:val="008F3521"/>
    <w:rsid w:val="009100EE"/>
    <w:rsid w:val="00912084"/>
    <w:rsid w:val="009143E8"/>
    <w:rsid w:val="009216E4"/>
    <w:rsid w:val="00933E90"/>
    <w:rsid w:val="0093466B"/>
    <w:rsid w:val="00937D77"/>
    <w:rsid w:val="00943D7A"/>
    <w:rsid w:val="00946DA8"/>
    <w:rsid w:val="009557E7"/>
    <w:rsid w:val="00957E45"/>
    <w:rsid w:val="009603E9"/>
    <w:rsid w:val="009757C2"/>
    <w:rsid w:val="00975E56"/>
    <w:rsid w:val="009837DB"/>
    <w:rsid w:val="00984B8A"/>
    <w:rsid w:val="0098757C"/>
    <w:rsid w:val="009923C1"/>
    <w:rsid w:val="009A044A"/>
    <w:rsid w:val="009A2C7A"/>
    <w:rsid w:val="009B76D3"/>
    <w:rsid w:val="009C11E1"/>
    <w:rsid w:val="009C394C"/>
    <w:rsid w:val="009C39AA"/>
    <w:rsid w:val="009D189F"/>
    <w:rsid w:val="009D405B"/>
    <w:rsid w:val="009D576E"/>
    <w:rsid w:val="009E3A27"/>
    <w:rsid w:val="009E6909"/>
    <w:rsid w:val="00A01FF3"/>
    <w:rsid w:val="00A06945"/>
    <w:rsid w:val="00A07F19"/>
    <w:rsid w:val="00A2464E"/>
    <w:rsid w:val="00A25DF3"/>
    <w:rsid w:val="00A379EE"/>
    <w:rsid w:val="00A57981"/>
    <w:rsid w:val="00A6240C"/>
    <w:rsid w:val="00A6462B"/>
    <w:rsid w:val="00A662EA"/>
    <w:rsid w:val="00A70048"/>
    <w:rsid w:val="00A80163"/>
    <w:rsid w:val="00A80928"/>
    <w:rsid w:val="00A835F2"/>
    <w:rsid w:val="00A85B50"/>
    <w:rsid w:val="00A9248E"/>
    <w:rsid w:val="00A9723E"/>
    <w:rsid w:val="00AA343B"/>
    <w:rsid w:val="00AA344C"/>
    <w:rsid w:val="00AB07D9"/>
    <w:rsid w:val="00AB19E0"/>
    <w:rsid w:val="00AC1850"/>
    <w:rsid w:val="00AC3689"/>
    <w:rsid w:val="00AD1934"/>
    <w:rsid w:val="00AD1EF5"/>
    <w:rsid w:val="00AD7A0A"/>
    <w:rsid w:val="00AF1DEE"/>
    <w:rsid w:val="00AF3E56"/>
    <w:rsid w:val="00AF45D5"/>
    <w:rsid w:val="00B00728"/>
    <w:rsid w:val="00B051C6"/>
    <w:rsid w:val="00B16318"/>
    <w:rsid w:val="00B16826"/>
    <w:rsid w:val="00B2518C"/>
    <w:rsid w:val="00B30E79"/>
    <w:rsid w:val="00B347D8"/>
    <w:rsid w:val="00B5673B"/>
    <w:rsid w:val="00B65800"/>
    <w:rsid w:val="00B71D9E"/>
    <w:rsid w:val="00B74442"/>
    <w:rsid w:val="00B764EB"/>
    <w:rsid w:val="00B83932"/>
    <w:rsid w:val="00B84F26"/>
    <w:rsid w:val="00B91DEB"/>
    <w:rsid w:val="00B96BCF"/>
    <w:rsid w:val="00BB19E8"/>
    <w:rsid w:val="00BB1BD1"/>
    <w:rsid w:val="00BB579F"/>
    <w:rsid w:val="00BB5E5F"/>
    <w:rsid w:val="00BB5F3D"/>
    <w:rsid w:val="00BC41CD"/>
    <w:rsid w:val="00BD0831"/>
    <w:rsid w:val="00BD1BEC"/>
    <w:rsid w:val="00BD2BB0"/>
    <w:rsid w:val="00BD6B67"/>
    <w:rsid w:val="00BE1CD5"/>
    <w:rsid w:val="00BE49DE"/>
    <w:rsid w:val="00BE5086"/>
    <w:rsid w:val="00BE7718"/>
    <w:rsid w:val="00BF1395"/>
    <w:rsid w:val="00BF38C3"/>
    <w:rsid w:val="00BF6F47"/>
    <w:rsid w:val="00C032C2"/>
    <w:rsid w:val="00C035CD"/>
    <w:rsid w:val="00C10D1B"/>
    <w:rsid w:val="00C13B71"/>
    <w:rsid w:val="00C14B45"/>
    <w:rsid w:val="00C2250B"/>
    <w:rsid w:val="00C22BA2"/>
    <w:rsid w:val="00C23C76"/>
    <w:rsid w:val="00C240ED"/>
    <w:rsid w:val="00C31869"/>
    <w:rsid w:val="00C524A9"/>
    <w:rsid w:val="00C60F2C"/>
    <w:rsid w:val="00C741C7"/>
    <w:rsid w:val="00C76D94"/>
    <w:rsid w:val="00C779C6"/>
    <w:rsid w:val="00C810B6"/>
    <w:rsid w:val="00C82F08"/>
    <w:rsid w:val="00C932B5"/>
    <w:rsid w:val="00C97C9B"/>
    <w:rsid w:val="00CA3353"/>
    <w:rsid w:val="00CA6773"/>
    <w:rsid w:val="00CA7FE6"/>
    <w:rsid w:val="00CB403E"/>
    <w:rsid w:val="00CB5C4C"/>
    <w:rsid w:val="00CB5C52"/>
    <w:rsid w:val="00CB60B1"/>
    <w:rsid w:val="00CC019F"/>
    <w:rsid w:val="00CC6003"/>
    <w:rsid w:val="00CE09DB"/>
    <w:rsid w:val="00CE0E65"/>
    <w:rsid w:val="00CF0D2D"/>
    <w:rsid w:val="00CF3078"/>
    <w:rsid w:val="00D021EC"/>
    <w:rsid w:val="00D0233C"/>
    <w:rsid w:val="00D07970"/>
    <w:rsid w:val="00D10BAB"/>
    <w:rsid w:val="00D10E83"/>
    <w:rsid w:val="00D13B8D"/>
    <w:rsid w:val="00D235A4"/>
    <w:rsid w:val="00D279DF"/>
    <w:rsid w:val="00D33698"/>
    <w:rsid w:val="00D36A0C"/>
    <w:rsid w:val="00D4609B"/>
    <w:rsid w:val="00D52C89"/>
    <w:rsid w:val="00D5796D"/>
    <w:rsid w:val="00D665B0"/>
    <w:rsid w:val="00D67250"/>
    <w:rsid w:val="00D7127A"/>
    <w:rsid w:val="00D7230E"/>
    <w:rsid w:val="00D75937"/>
    <w:rsid w:val="00D80413"/>
    <w:rsid w:val="00D8327E"/>
    <w:rsid w:val="00D87846"/>
    <w:rsid w:val="00D92941"/>
    <w:rsid w:val="00D933E0"/>
    <w:rsid w:val="00D972FF"/>
    <w:rsid w:val="00DA0B55"/>
    <w:rsid w:val="00DA5CCA"/>
    <w:rsid w:val="00DA7AA0"/>
    <w:rsid w:val="00DB3FE5"/>
    <w:rsid w:val="00DB6C31"/>
    <w:rsid w:val="00DC1908"/>
    <w:rsid w:val="00DC1958"/>
    <w:rsid w:val="00DC32A1"/>
    <w:rsid w:val="00DC37CE"/>
    <w:rsid w:val="00DD12B2"/>
    <w:rsid w:val="00DD6B65"/>
    <w:rsid w:val="00DD73C9"/>
    <w:rsid w:val="00DE4808"/>
    <w:rsid w:val="00DE6E1E"/>
    <w:rsid w:val="00DE7676"/>
    <w:rsid w:val="00DF4326"/>
    <w:rsid w:val="00E02DB8"/>
    <w:rsid w:val="00E1134F"/>
    <w:rsid w:val="00E16340"/>
    <w:rsid w:val="00E209DB"/>
    <w:rsid w:val="00E214DD"/>
    <w:rsid w:val="00E22C55"/>
    <w:rsid w:val="00E27FC5"/>
    <w:rsid w:val="00E32FC5"/>
    <w:rsid w:val="00E35240"/>
    <w:rsid w:val="00E453F3"/>
    <w:rsid w:val="00E46ED6"/>
    <w:rsid w:val="00E516A2"/>
    <w:rsid w:val="00E5588E"/>
    <w:rsid w:val="00E603EF"/>
    <w:rsid w:val="00E72A7D"/>
    <w:rsid w:val="00E748DF"/>
    <w:rsid w:val="00E754ED"/>
    <w:rsid w:val="00E8372B"/>
    <w:rsid w:val="00E94B9C"/>
    <w:rsid w:val="00EA3E38"/>
    <w:rsid w:val="00EA450F"/>
    <w:rsid w:val="00EA53C8"/>
    <w:rsid w:val="00EA71B0"/>
    <w:rsid w:val="00EB1335"/>
    <w:rsid w:val="00EB59C7"/>
    <w:rsid w:val="00ED14E8"/>
    <w:rsid w:val="00EE1B51"/>
    <w:rsid w:val="00EE3FF6"/>
    <w:rsid w:val="00EE7F25"/>
    <w:rsid w:val="00EF23AA"/>
    <w:rsid w:val="00F02838"/>
    <w:rsid w:val="00F060C3"/>
    <w:rsid w:val="00F06183"/>
    <w:rsid w:val="00F15725"/>
    <w:rsid w:val="00F15DE7"/>
    <w:rsid w:val="00F16DEC"/>
    <w:rsid w:val="00F21497"/>
    <w:rsid w:val="00F22859"/>
    <w:rsid w:val="00F22993"/>
    <w:rsid w:val="00F2394B"/>
    <w:rsid w:val="00F23F9D"/>
    <w:rsid w:val="00F24BCF"/>
    <w:rsid w:val="00F30B95"/>
    <w:rsid w:val="00F337AC"/>
    <w:rsid w:val="00F363A0"/>
    <w:rsid w:val="00F4203F"/>
    <w:rsid w:val="00F45E88"/>
    <w:rsid w:val="00F508B4"/>
    <w:rsid w:val="00F5441D"/>
    <w:rsid w:val="00F5455A"/>
    <w:rsid w:val="00F55D84"/>
    <w:rsid w:val="00F56773"/>
    <w:rsid w:val="00F57550"/>
    <w:rsid w:val="00F61B23"/>
    <w:rsid w:val="00F85479"/>
    <w:rsid w:val="00F9378A"/>
    <w:rsid w:val="00FA132B"/>
    <w:rsid w:val="00FA1BB9"/>
    <w:rsid w:val="00FB6827"/>
    <w:rsid w:val="00FB7269"/>
    <w:rsid w:val="00FC439D"/>
    <w:rsid w:val="00FC7745"/>
    <w:rsid w:val="00FD3805"/>
    <w:rsid w:val="00FE1950"/>
    <w:rsid w:val="00FE5515"/>
    <w:rsid w:val="00FE57A3"/>
    <w:rsid w:val="00FF5B89"/>
    <w:rsid w:val="00FF7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9E9BC"/>
  <w15:chartTrackingRefBased/>
  <w15:docId w15:val="{899EFB36-E498-40C7-8702-1FC1F8B1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39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4BCF"/>
    <w:pPr>
      <w:spacing w:after="0"/>
      <w:ind w:left="720"/>
      <w:contextualSpacing/>
    </w:pPr>
    <w:rPr>
      <w:rFonts w:ascii="Arial" w:hAnsi="Arial"/>
      <w:kern w:val="0"/>
      <w:szCs w:val="24"/>
      <w14:ligatures w14:val="none"/>
    </w:rPr>
  </w:style>
  <w:style w:type="paragraph" w:customStyle="1" w:styleId="Nornal">
    <w:name w:val="Nornal"/>
    <w:basedOn w:val="Normal"/>
    <w:link w:val="NornalChar"/>
    <w:qFormat/>
    <w:rsid w:val="00F24BCF"/>
    <w:pPr>
      <w:spacing w:line="264" w:lineRule="auto"/>
    </w:pPr>
    <w:rPr>
      <w:rFonts w:ascii="Arial" w:hAnsi="Arial" w:cs="Arial"/>
      <w:kern w:val="0"/>
      <w14:ligatures w14:val="none"/>
    </w:rPr>
  </w:style>
  <w:style w:type="character" w:customStyle="1" w:styleId="NornalChar">
    <w:name w:val="Nornal Char"/>
    <w:basedOn w:val="DefaultParagraphFont"/>
    <w:link w:val="Nornal"/>
    <w:rsid w:val="00F24BCF"/>
    <w:rPr>
      <w:rFonts w:ascii="Arial" w:hAnsi="Arial" w:cs="Arial"/>
      <w:kern w:val="0"/>
      <w14:ligatures w14:val="none"/>
    </w:rPr>
  </w:style>
  <w:style w:type="character" w:customStyle="1" w:styleId="ListParagraphChar">
    <w:name w:val="List Paragraph Char"/>
    <w:basedOn w:val="DefaultParagraphFont"/>
    <w:link w:val="ListParagraph"/>
    <w:uiPriority w:val="34"/>
    <w:rsid w:val="00F24BCF"/>
    <w:rPr>
      <w:rFonts w:ascii="Arial" w:hAnsi="Arial"/>
      <w:kern w:val="0"/>
      <w:szCs w:val="24"/>
      <w14:ligatures w14:val="none"/>
    </w:rPr>
  </w:style>
  <w:style w:type="paragraph" w:styleId="FootnoteText">
    <w:name w:val="footnote text"/>
    <w:basedOn w:val="Normal"/>
    <w:link w:val="FootnoteTextChar"/>
    <w:uiPriority w:val="99"/>
    <w:unhideWhenUsed/>
    <w:rsid w:val="00CB5C52"/>
    <w:pPr>
      <w:spacing w:after="0" w:line="240" w:lineRule="auto"/>
    </w:pPr>
    <w:rPr>
      <w:sz w:val="20"/>
      <w:szCs w:val="20"/>
    </w:rPr>
  </w:style>
  <w:style w:type="character" w:customStyle="1" w:styleId="FootnoteTextChar">
    <w:name w:val="Footnote Text Char"/>
    <w:basedOn w:val="DefaultParagraphFont"/>
    <w:link w:val="FootnoteText"/>
    <w:uiPriority w:val="99"/>
    <w:rsid w:val="00CB5C52"/>
    <w:rPr>
      <w:sz w:val="20"/>
      <w:szCs w:val="20"/>
    </w:rPr>
  </w:style>
  <w:style w:type="character" w:styleId="FootnoteReference">
    <w:name w:val="footnote reference"/>
    <w:basedOn w:val="DefaultParagraphFont"/>
    <w:uiPriority w:val="99"/>
    <w:semiHidden/>
    <w:unhideWhenUsed/>
    <w:rsid w:val="00CB5C52"/>
    <w:rPr>
      <w:vertAlign w:val="superscript"/>
    </w:rPr>
  </w:style>
  <w:style w:type="character" w:styleId="Hyperlink">
    <w:name w:val="Hyperlink"/>
    <w:basedOn w:val="DefaultParagraphFont"/>
    <w:uiPriority w:val="99"/>
    <w:unhideWhenUsed/>
    <w:rsid w:val="00CB5C52"/>
    <w:rPr>
      <w:color w:val="0000FF"/>
      <w:u w:val="single"/>
    </w:rPr>
  </w:style>
  <w:style w:type="table" w:styleId="TableGrid">
    <w:name w:val="Table Grid"/>
    <w:basedOn w:val="TableNormal"/>
    <w:uiPriority w:val="59"/>
    <w:rsid w:val="00157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06183"/>
    <w:rPr>
      <w:color w:val="605E5C"/>
      <w:shd w:val="clear" w:color="auto" w:fill="E1DFDD"/>
    </w:rPr>
  </w:style>
  <w:style w:type="character" w:styleId="Strong">
    <w:name w:val="Strong"/>
    <w:basedOn w:val="DefaultParagraphFont"/>
    <w:uiPriority w:val="22"/>
    <w:qFormat/>
    <w:rsid w:val="006A799D"/>
    <w:rPr>
      <w:b/>
      <w:bCs/>
    </w:rPr>
  </w:style>
  <w:style w:type="character" w:styleId="FollowedHyperlink">
    <w:name w:val="FollowedHyperlink"/>
    <w:basedOn w:val="DefaultParagraphFont"/>
    <w:uiPriority w:val="99"/>
    <w:semiHidden/>
    <w:unhideWhenUsed/>
    <w:rsid w:val="007C2B74"/>
    <w:rPr>
      <w:color w:val="954F72" w:themeColor="followedHyperlink"/>
      <w:u w:val="single"/>
    </w:rPr>
  </w:style>
  <w:style w:type="character" w:customStyle="1" w:styleId="Heading1Char">
    <w:name w:val="Heading 1 Char"/>
    <w:basedOn w:val="DefaultParagraphFont"/>
    <w:link w:val="Heading1"/>
    <w:uiPriority w:val="9"/>
    <w:rsid w:val="00B83932"/>
    <w:rPr>
      <w:rFonts w:ascii="Times New Roman" w:eastAsia="Times New Roman" w:hAnsi="Times New Roman" w:cs="Times New Roman"/>
      <w:b/>
      <w:bCs/>
      <w:kern w:val="36"/>
      <w:sz w:val="48"/>
      <w:szCs w:val="48"/>
      <w:lang w:eastAsia="en-GB"/>
      <w14:ligatures w14:val="none"/>
    </w:rPr>
  </w:style>
  <w:style w:type="character" w:styleId="CommentReference">
    <w:name w:val="annotation reference"/>
    <w:basedOn w:val="DefaultParagraphFont"/>
    <w:uiPriority w:val="99"/>
    <w:semiHidden/>
    <w:unhideWhenUsed/>
    <w:rsid w:val="004553C0"/>
    <w:rPr>
      <w:sz w:val="16"/>
      <w:szCs w:val="16"/>
    </w:rPr>
  </w:style>
  <w:style w:type="paragraph" w:styleId="CommentText">
    <w:name w:val="annotation text"/>
    <w:basedOn w:val="Normal"/>
    <w:link w:val="CommentTextChar"/>
    <w:uiPriority w:val="99"/>
    <w:unhideWhenUsed/>
    <w:rsid w:val="004553C0"/>
    <w:pPr>
      <w:spacing w:line="240" w:lineRule="auto"/>
    </w:pPr>
    <w:rPr>
      <w:sz w:val="20"/>
      <w:szCs w:val="20"/>
    </w:rPr>
  </w:style>
  <w:style w:type="character" w:customStyle="1" w:styleId="CommentTextChar">
    <w:name w:val="Comment Text Char"/>
    <w:basedOn w:val="DefaultParagraphFont"/>
    <w:link w:val="CommentText"/>
    <w:uiPriority w:val="99"/>
    <w:rsid w:val="004553C0"/>
    <w:rPr>
      <w:sz w:val="20"/>
      <w:szCs w:val="20"/>
    </w:rPr>
  </w:style>
  <w:style w:type="paragraph" w:styleId="CommentSubject">
    <w:name w:val="annotation subject"/>
    <w:basedOn w:val="CommentText"/>
    <w:next w:val="CommentText"/>
    <w:link w:val="CommentSubjectChar"/>
    <w:uiPriority w:val="99"/>
    <w:semiHidden/>
    <w:unhideWhenUsed/>
    <w:rsid w:val="004553C0"/>
    <w:rPr>
      <w:b/>
      <w:bCs/>
    </w:rPr>
  </w:style>
  <w:style w:type="character" w:customStyle="1" w:styleId="CommentSubjectChar">
    <w:name w:val="Comment Subject Char"/>
    <w:basedOn w:val="CommentTextChar"/>
    <w:link w:val="CommentSubject"/>
    <w:uiPriority w:val="99"/>
    <w:semiHidden/>
    <w:rsid w:val="004553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8427">
      <w:bodyDiv w:val="1"/>
      <w:marLeft w:val="0"/>
      <w:marRight w:val="0"/>
      <w:marTop w:val="0"/>
      <w:marBottom w:val="0"/>
      <w:divBdr>
        <w:top w:val="none" w:sz="0" w:space="0" w:color="auto"/>
        <w:left w:val="none" w:sz="0" w:space="0" w:color="auto"/>
        <w:bottom w:val="none" w:sz="0" w:space="0" w:color="auto"/>
        <w:right w:val="none" w:sz="0" w:space="0" w:color="auto"/>
      </w:divBdr>
    </w:div>
    <w:div w:id="260844925">
      <w:bodyDiv w:val="1"/>
      <w:marLeft w:val="0"/>
      <w:marRight w:val="0"/>
      <w:marTop w:val="0"/>
      <w:marBottom w:val="0"/>
      <w:divBdr>
        <w:top w:val="none" w:sz="0" w:space="0" w:color="auto"/>
        <w:left w:val="none" w:sz="0" w:space="0" w:color="auto"/>
        <w:bottom w:val="none" w:sz="0" w:space="0" w:color="auto"/>
        <w:right w:val="none" w:sz="0" w:space="0" w:color="auto"/>
      </w:divBdr>
    </w:div>
    <w:div w:id="1583177755">
      <w:bodyDiv w:val="1"/>
      <w:marLeft w:val="0"/>
      <w:marRight w:val="0"/>
      <w:marTop w:val="0"/>
      <w:marBottom w:val="0"/>
      <w:divBdr>
        <w:top w:val="none" w:sz="0" w:space="0" w:color="auto"/>
        <w:left w:val="none" w:sz="0" w:space="0" w:color="auto"/>
        <w:bottom w:val="none" w:sz="0" w:space="0" w:color="auto"/>
        <w:right w:val="none" w:sz="0" w:space="0" w:color="auto"/>
      </w:divBdr>
    </w:div>
    <w:div w:id="182269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cipd.org/uk/knowledge/factsheets/emerging-future-work-factsheet/" TargetMode="External"/><Relationship Id="rId39" Type="http://schemas.openxmlformats.org/officeDocument/2006/relationships/hyperlink" Target="https://www.managers.org.uk/knowledge-and-insights/resource/setting-smart-objectives/" TargetMode="External"/><Relationship Id="rId21" Type="http://schemas.openxmlformats.org/officeDocument/2006/relationships/image" Target="media/image13.png"/><Relationship Id="rId34" Type="http://schemas.openxmlformats.org/officeDocument/2006/relationships/hyperlink" Target="https://www.cipd.org/uk/the-people-profession/the-profession-map/explore-the-profession-map/core-behaviours/valuing-people/" TargetMode="External"/><Relationship Id="rId42" Type="http://schemas.openxmlformats.org/officeDocument/2006/relationships/hyperlink" Target="https://www.themyersbriggs.com/en-US/Products-and-Services/Myers-Briggs" TargetMode="External"/><Relationship Id="rId47" Type="http://schemas.openxmlformats.org/officeDocument/2006/relationships/hyperlink" Target="https://www.ted.com/talks/rosalind_g_brewer_how_to_foster_true_diversity_and_inclusion_at_work_and_in_your_community/transcrip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cipd.org/uk/knowledge/guides/analytics-practitioner-guide/" TargetMode="External"/><Relationship Id="rId11" Type="http://schemas.openxmlformats.org/officeDocument/2006/relationships/image" Target="media/image4.png"/><Relationship Id="rId24" Type="http://schemas.openxmlformats.org/officeDocument/2006/relationships/hyperlink" Target="https://www.cipd.org/globalassets/media/knowledge/knowledge-hub/reports/unethical-behaviour-in-the-workplace_report-2_tcm18-57022.pdf" TargetMode="External"/><Relationship Id="rId32" Type="http://schemas.openxmlformats.org/officeDocument/2006/relationships/hyperlink" Target="https://www.cipd.org/uk/the-people-profession/the-profession-map/explore-the-profession-map/professional-values-purpose/" TargetMode="External"/><Relationship Id="rId37" Type="http://schemas.openxmlformats.org/officeDocument/2006/relationships/hyperlink" Target="https://www.cipd.org/uk/knowledge/guides/ethics-work-guide/" TargetMode="External"/><Relationship Id="rId40" Type="http://schemas.openxmlformats.org/officeDocument/2006/relationships/hyperlink" Target="https://www.iia.org.uk/media/1693097/ciia-risk-in-focus-2024_final-web.pdf" TargetMode="External"/><Relationship Id="rId45" Type="http://schemas.openxmlformats.org/officeDocument/2006/relationships/hyperlink" Target="https://youtu.be/bNBhOtu0D50" TargetMode="External"/><Relationship Id="rId5" Type="http://schemas.openxmlformats.org/officeDocument/2006/relationships/webSettings" Target="webSettings.xml"/><Relationship Id="rId15" Type="http://schemas.openxmlformats.org/officeDocument/2006/relationships/hyperlink" Target="https://www.eventbrite.co.uk/e/ai-revolutionising-the-workplace-the-cipd-in-wales-half-day-conference-tickets-760295352867?aff=ebdsoporgprofile" TargetMode="External"/><Relationship Id="rId23" Type="http://schemas.openxmlformats.org/officeDocument/2006/relationships/hyperlink" Target="https://www.cipd.org/globalassets/media/comms/the-people-profession/profession-map-pdfs/ethical-decision-making-2015-eight-perspectives-on-workplace-dilemmas_tcm29-9564.pdf" TargetMode="External"/><Relationship Id="rId28" Type="http://schemas.openxmlformats.org/officeDocument/2006/relationships/hyperlink" Target="https://www.cipd.org/globalassets/media/comms/the-people-profession/profession-map-pdfs/profession-map-full-standards-november-2023.pdf" TargetMode="External"/><Relationship Id="rId36" Type="http://schemas.openxmlformats.org/officeDocument/2006/relationships/hyperlink" Target="https://www.cipd.org/uk/the-people-profession/the-profession-map/explore-the-profession-map/core-behaviours/professional-courage-influence/"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www.cipd.org/uk/the-people-profession/the-profession-map/explore-the-profession-map/" TargetMode="External"/><Relationship Id="rId44" Type="http://schemas.openxmlformats.org/officeDocument/2006/relationships/hyperlink" Target="https://www.pinterest.co.uk/drregier/attachment-how-we-conne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cas.org.uk/whistleblowing-at-work" TargetMode="External"/><Relationship Id="rId27" Type="http://schemas.openxmlformats.org/officeDocument/2006/relationships/hyperlink" Target="https://www.cipd.org/uk/knowledge/factsheets/diversity-factsheet/" TargetMode="External"/><Relationship Id="rId30" Type="http://schemas.openxmlformats.org/officeDocument/2006/relationships/hyperlink" Target="https://www.cipd.org/uk/knowledge/factsheets/well-being-factsheet/" TargetMode="External"/><Relationship Id="rId35" Type="http://schemas.openxmlformats.org/officeDocument/2006/relationships/hyperlink" Target="https://www.cipd.org/uk/knowledge/guides/ethics-work-guide/" TargetMode="External"/><Relationship Id="rId43" Type="http://schemas.openxmlformats.org/officeDocument/2006/relationships/hyperlink" Target="https://www.mckinsey.com/capabilities/people-and-organizational-performance/our-insights/harnessing-the-power-of-performance-management"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cipd.org/uk/knowledge/evidence-reviews/building-inclusive-workplaces/" TargetMode="External"/><Relationship Id="rId33" Type="http://schemas.openxmlformats.org/officeDocument/2006/relationships/hyperlink" Target="https://prod.cipd.co.uk/en/knowledge/podcasts/ideal-people-professional/" TargetMode="External"/><Relationship Id="rId38" Type="http://schemas.openxmlformats.org/officeDocument/2006/relationships/hyperlink" Target="https://www.cipd.org/uk/knowledge/factsheets/appraisals-factsheet/" TargetMode="External"/><Relationship Id="rId46" Type="http://schemas.openxmlformats.org/officeDocument/2006/relationships/hyperlink" Target="https://youtu.be/w4OPtFCs_fw" TargetMode="External"/><Relationship Id="rId20" Type="http://schemas.openxmlformats.org/officeDocument/2006/relationships/image" Target="media/image12.png"/><Relationship Id="rId41" Type="http://schemas.openxmlformats.org/officeDocument/2006/relationships/hyperlink" Target="https://exploringyourmind.com/the-drama-triangle-victim-persecutor-rescuer/"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80590-F3DC-4FF3-B474-DF2B73891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2366</TotalTime>
  <Pages>20</Pages>
  <Words>4659</Words>
  <Characters>26557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Griffiths</dc:creator>
  <cp:keywords/>
  <dc:description/>
  <cp:lastModifiedBy>Sarah Griffiths</cp:lastModifiedBy>
  <cp:revision>474</cp:revision>
  <dcterms:created xsi:type="dcterms:W3CDTF">2024-02-09T19:53:00Z</dcterms:created>
  <dcterms:modified xsi:type="dcterms:W3CDTF">2024-03-21T21:04:00Z</dcterms:modified>
</cp:coreProperties>
</file>