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977F9" w14:textId="77777777" w:rsidR="0038690C" w:rsidRPr="00AA6FDB" w:rsidRDefault="0038690C" w:rsidP="0023258C">
      <w:pPr>
        <w:jc w:val="center"/>
        <w:rPr>
          <w:rFonts w:cs="Arial"/>
          <w:b/>
          <w:bCs/>
          <w:noProof/>
          <w:sz w:val="40"/>
          <w:szCs w:val="40"/>
          <w:lang w:val="en-GB"/>
        </w:rPr>
      </w:pPr>
      <w:r w:rsidRPr="00AA6FDB">
        <w:rPr>
          <w:rFonts w:cs="Arial"/>
          <w:b/>
          <w:bCs/>
          <w:noProof/>
          <w:sz w:val="40"/>
          <w:szCs w:val="40"/>
          <w:lang w:val="en-GB"/>
        </w:rPr>
        <w:t>Module: Problem Solving and Decision Making</w:t>
      </w:r>
    </w:p>
    <w:p w14:paraId="580B66CC" w14:textId="77777777" w:rsidR="0038690C" w:rsidRPr="00AA6FDB" w:rsidRDefault="0038690C" w:rsidP="0023258C">
      <w:pPr>
        <w:jc w:val="center"/>
        <w:rPr>
          <w:rFonts w:cs="Arial"/>
          <w:b/>
          <w:bCs/>
          <w:noProof/>
          <w:sz w:val="40"/>
          <w:szCs w:val="40"/>
          <w:lang w:val="en-GB"/>
        </w:rPr>
      </w:pPr>
      <w:r w:rsidRPr="00AA6FDB">
        <w:rPr>
          <w:rFonts w:cs="Arial"/>
          <w:b/>
          <w:bCs/>
          <w:noProof/>
          <w:sz w:val="40"/>
          <w:szCs w:val="40"/>
          <w:lang w:val="en-GB"/>
        </w:rPr>
        <w:t>Module code: BMSW4004</w:t>
      </w:r>
    </w:p>
    <w:p w14:paraId="4061E4D3" w14:textId="2AAD68F8" w:rsidR="009E5794" w:rsidRPr="00AA6FDB" w:rsidRDefault="00871109" w:rsidP="0023258C">
      <w:pPr>
        <w:rPr>
          <w:rFonts w:cs="Arial"/>
          <w:noProof/>
          <w:lang w:val="en-GB"/>
        </w:rPr>
      </w:pPr>
      <w:r w:rsidRPr="00AA6FDB">
        <w:rPr>
          <w:rFonts w:cs="Arial"/>
          <w:noProof/>
          <w:lang w:val="en-GB"/>
        </w:rPr>
        <w:br w:type="page"/>
      </w:r>
    </w:p>
    <w:sdt>
      <w:sdtPr>
        <w:rPr>
          <w:rFonts w:eastAsiaTheme="minorEastAsia" w:cstheme="minorBidi"/>
          <w:b w:val="0"/>
          <w:noProof/>
          <w:color w:val="auto"/>
          <w:sz w:val="22"/>
          <w:szCs w:val="22"/>
          <w:u w:val="none"/>
          <w:lang w:val="en-GB"/>
        </w:rPr>
        <w:id w:val="-422412393"/>
        <w:docPartObj>
          <w:docPartGallery w:val="Table of Contents"/>
          <w:docPartUnique/>
        </w:docPartObj>
      </w:sdtPr>
      <w:sdtEndPr>
        <w:rPr>
          <w:bCs/>
        </w:rPr>
      </w:sdtEndPr>
      <w:sdtContent>
        <w:p w14:paraId="00F0DD7E" w14:textId="5839D931" w:rsidR="006C2DE8" w:rsidRPr="00AA6FDB" w:rsidRDefault="006C2DE8" w:rsidP="0023258C">
          <w:pPr>
            <w:pStyle w:val="TOCHeading"/>
            <w:rPr>
              <w:noProof/>
              <w:lang w:val="en-GB"/>
            </w:rPr>
          </w:pPr>
          <w:r w:rsidRPr="00AA6FDB">
            <w:rPr>
              <w:noProof/>
              <w:lang w:val="en-GB"/>
            </w:rPr>
            <w:t>Contents</w:t>
          </w:r>
        </w:p>
        <w:p w14:paraId="396D36E8" w14:textId="066D34B3" w:rsidR="00194052" w:rsidRPr="00AA6FDB" w:rsidRDefault="006C2DE8" w:rsidP="0023258C">
          <w:pPr>
            <w:pStyle w:val="TOC1"/>
            <w:tabs>
              <w:tab w:val="right" w:leader="dot" w:pos="9350"/>
            </w:tabs>
            <w:rPr>
              <w:rFonts w:cs="Arial"/>
              <w:noProof/>
              <w:lang w:val="en-GB" w:eastAsia="en-GB"/>
            </w:rPr>
          </w:pPr>
          <w:r w:rsidRPr="00AA6FDB">
            <w:rPr>
              <w:rFonts w:cs="Arial"/>
              <w:noProof/>
              <w:sz w:val="24"/>
              <w:szCs w:val="24"/>
              <w:lang w:val="en-GB"/>
            </w:rPr>
            <w:fldChar w:fldCharType="begin"/>
          </w:r>
          <w:r w:rsidRPr="00AA6FDB">
            <w:rPr>
              <w:rFonts w:cs="Arial"/>
              <w:noProof/>
              <w:sz w:val="24"/>
              <w:szCs w:val="24"/>
              <w:lang w:val="en-GB"/>
            </w:rPr>
            <w:instrText xml:space="preserve"> TOC \o "1-3" \h \z \u </w:instrText>
          </w:r>
          <w:r w:rsidRPr="00AA6FDB">
            <w:rPr>
              <w:rFonts w:cs="Arial"/>
              <w:noProof/>
              <w:sz w:val="24"/>
              <w:szCs w:val="24"/>
              <w:lang w:val="en-GB"/>
            </w:rPr>
            <w:fldChar w:fldCharType="separate"/>
          </w:r>
          <w:hyperlink w:anchor="_Toc122977329" w:history="1">
            <w:r w:rsidR="00194052" w:rsidRPr="00AA6FDB">
              <w:rPr>
                <w:rStyle w:val="Hyperlink"/>
                <w:rFonts w:cs="Arial"/>
                <w:noProof/>
                <w:lang w:val="en-GB"/>
              </w:rPr>
              <w:t>INTRODUCTION</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_Toc122977329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3</w:t>
            </w:r>
            <w:r w:rsidR="00194052" w:rsidRPr="00AA6FDB">
              <w:rPr>
                <w:rFonts w:cs="Arial"/>
                <w:noProof/>
                <w:webHidden/>
                <w:lang w:val="en-GB"/>
              </w:rPr>
              <w:fldChar w:fldCharType="end"/>
            </w:r>
          </w:hyperlink>
        </w:p>
        <w:p w14:paraId="2DE023C5" w14:textId="11FE1B35" w:rsidR="00194052" w:rsidRPr="00AA6FDB" w:rsidRDefault="00383AE5" w:rsidP="0023258C">
          <w:pPr>
            <w:pStyle w:val="TOC1"/>
            <w:tabs>
              <w:tab w:val="right" w:leader="dot" w:pos="9350"/>
            </w:tabs>
            <w:rPr>
              <w:rFonts w:cs="Arial"/>
              <w:noProof/>
              <w:lang w:val="en-GB" w:eastAsia="en-GB"/>
            </w:rPr>
          </w:pPr>
          <w:hyperlink w:anchor="_Toc122977330" w:history="1">
            <w:r w:rsidR="00194052" w:rsidRPr="00AA6FDB">
              <w:rPr>
                <w:rStyle w:val="Hyperlink"/>
                <w:rFonts w:cs="Arial"/>
                <w:noProof/>
                <w:lang w:val="en-GB"/>
              </w:rPr>
              <w:t>The workplace Problem</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_Toc122977330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4</w:t>
            </w:r>
            <w:r w:rsidR="00194052" w:rsidRPr="00AA6FDB">
              <w:rPr>
                <w:rFonts w:cs="Arial"/>
                <w:noProof/>
                <w:webHidden/>
                <w:lang w:val="en-GB"/>
              </w:rPr>
              <w:fldChar w:fldCharType="end"/>
            </w:r>
          </w:hyperlink>
        </w:p>
        <w:p w14:paraId="0AC90CF8" w14:textId="1C8A9EE5" w:rsidR="00194052" w:rsidRPr="00AA6FDB" w:rsidRDefault="00383AE5" w:rsidP="0023258C">
          <w:pPr>
            <w:pStyle w:val="TOC1"/>
            <w:tabs>
              <w:tab w:val="right" w:leader="dot" w:pos="9350"/>
            </w:tabs>
            <w:rPr>
              <w:rFonts w:cs="Arial"/>
              <w:noProof/>
              <w:lang w:val="en-GB" w:eastAsia="en-GB"/>
            </w:rPr>
          </w:pPr>
          <w:hyperlink w:anchor="_Toc122977331" w:history="1">
            <w:r w:rsidR="00194052" w:rsidRPr="00AA6FDB">
              <w:rPr>
                <w:rStyle w:val="Hyperlink"/>
                <w:rFonts w:cs="Arial"/>
                <w:noProof/>
                <w:lang w:val="en-GB"/>
              </w:rPr>
              <w:t>ANALYSING INFORMATION</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_Toc122977331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4</w:t>
            </w:r>
            <w:r w:rsidR="00194052" w:rsidRPr="00AA6FDB">
              <w:rPr>
                <w:rFonts w:cs="Arial"/>
                <w:noProof/>
                <w:webHidden/>
                <w:lang w:val="en-GB"/>
              </w:rPr>
              <w:fldChar w:fldCharType="end"/>
            </w:r>
          </w:hyperlink>
        </w:p>
        <w:p w14:paraId="5E0335BF" w14:textId="6E016108" w:rsidR="00194052" w:rsidRPr="00AA6FDB" w:rsidRDefault="00383AE5" w:rsidP="0023258C">
          <w:pPr>
            <w:pStyle w:val="TOC2"/>
            <w:tabs>
              <w:tab w:val="right" w:leader="dot" w:pos="9350"/>
            </w:tabs>
            <w:rPr>
              <w:rFonts w:cs="Arial"/>
              <w:noProof/>
              <w:lang w:val="en-GB" w:eastAsia="en-GB"/>
            </w:rPr>
          </w:pPr>
          <w:hyperlink w:anchor="_Toc122977332" w:history="1">
            <w:r w:rsidR="00194052" w:rsidRPr="00AA6FDB">
              <w:rPr>
                <w:rStyle w:val="Hyperlink"/>
                <w:rFonts w:cs="Arial"/>
                <w:noProof/>
                <w:lang w:val="en-GB"/>
              </w:rPr>
              <w:t>ROOT CAUSE ANALYSIS (RCA)</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_Toc122977332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4</w:t>
            </w:r>
            <w:r w:rsidR="00194052" w:rsidRPr="00AA6FDB">
              <w:rPr>
                <w:rFonts w:cs="Arial"/>
                <w:noProof/>
                <w:webHidden/>
                <w:lang w:val="en-GB"/>
              </w:rPr>
              <w:fldChar w:fldCharType="end"/>
            </w:r>
          </w:hyperlink>
        </w:p>
        <w:p w14:paraId="3C31CE4F" w14:textId="3B8F9A21" w:rsidR="00194052" w:rsidRPr="00AA6FDB" w:rsidRDefault="00383AE5" w:rsidP="0023258C">
          <w:pPr>
            <w:pStyle w:val="TOC2"/>
            <w:tabs>
              <w:tab w:val="right" w:leader="dot" w:pos="9350"/>
            </w:tabs>
            <w:rPr>
              <w:rFonts w:cs="Arial"/>
              <w:noProof/>
              <w:lang w:val="en-GB" w:eastAsia="en-GB"/>
            </w:rPr>
          </w:pPr>
          <w:hyperlink w:anchor="_Toc122977333" w:history="1">
            <w:r w:rsidR="00194052" w:rsidRPr="00AA6FDB">
              <w:rPr>
                <w:rStyle w:val="Hyperlink"/>
                <w:rFonts w:cs="Arial"/>
                <w:noProof/>
                <w:lang w:val="en-GB"/>
              </w:rPr>
              <w:t>APPLYING SITUATIONAL ANALYSIS MODELS</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_Toc122977333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6</w:t>
            </w:r>
            <w:r w:rsidR="00194052" w:rsidRPr="00AA6FDB">
              <w:rPr>
                <w:rFonts w:cs="Arial"/>
                <w:noProof/>
                <w:webHidden/>
                <w:lang w:val="en-GB"/>
              </w:rPr>
              <w:fldChar w:fldCharType="end"/>
            </w:r>
          </w:hyperlink>
        </w:p>
        <w:p w14:paraId="5DC47215" w14:textId="73293850" w:rsidR="00194052" w:rsidRPr="00AA6FDB" w:rsidRDefault="00383AE5" w:rsidP="0023258C">
          <w:pPr>
            <w:pStyle w:val="TOC2"/>
            <w:tabs>
              <w:tab w:val="right" w:leader="dot" w:pos="9350"/>
            </w:tabs>
            <w:rPr>
              <w:rFonts w:cs="Arial"/>
              <w:noProof/>
              <w:lang w:val="en-GB" w:eastAsia="en-GB"/>
            </w:rPr>
          </w:pPr>
          <w:hyperlink w:anchor="_Toc122977334" w:history="1">
            <w:r w:rsidR="00194052" w:rsidRPr="00AA6FDB">
              <w:rPr>
                <w:rStyle w:val="Hyperlink"/>
                <w:rFonts w:cs="Arial"/>
                <w:noProof/>
                <w:lang w:val="en-GB"/>
              </w:rPr>
              <w:t>RANGE OF ALTERNATIVE SOLUTIONS</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_Toc122977334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7</w:t>
            </w:r>
            <w:r w:rsidR="00194052" w:rsidRPr="00AA6FDB">
              <w:rPr>
                <w:rFonts w:cs="Arial"/>
                <w:noProof/>
                <w:webHidden/>
                <w:lang w:val="en-GB"/>
              </w:rPr>
              <w:fldChar w:fldCharType="end"/>
            </w:r>
          </w:hyperlink>
        </w:p>
        <w:p w14:paraId="5459711C" w14:textId="76807A38" w:rsidR="00194052" w:rsidRPr="00AA6FDB" w:rsidRDefault="00383AE5" w:rsidP="0023258C">
          <w:pPr>
            <w:pStyle w:val="TOC2"/>
            <w:tabs>
              <w:tab w:val="right" w:leader="dot" w:pos="9350"/>
            </w:tabs>
            <w:rPr>
              <w:rFonts w:cs="Arial"/>
              <w:noProof/>
              <w:lang w:val="en-GB" w:eastAsia="en-GB"/>
            </w:rPr>
          </w:pPr>
          <w:hyperlink w:anchor="_Toc122977335" w:history="1">
            <w:r w:rsidR="00194052" w:rsidRPr="00AA6FDB">
              <w:rPr>
                <w:rStyle w:val="Hyperlink"/>
                <w:rFonts w:cs="Arial"/>
                <w:noProof/>
                <w:lang w:val="en-GB"/>
              </w:rPr>
              <w:t>EVALUATION OF ALTERNATIVE SOLUTIONS</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_Toc122977335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7</w:t>
            </w:r>
            <w:r w:rsidR="00194052" w:rsidRPr="00AA6FDB">
              <w:rPr>
                <w:rFonts w:cs="Arial"/>
                <w:noProof/>
                <w:webHidden/>
                <w:lang w:val="en-GB"/>
              </w:rPr>
              <w:fldChar w:fldCharType="end"/>
            </w:r>
          </w:hyperlink>
        </w:p>
        <w:p w14:paraId="06552514" w14:textId="1A961A62" w:rsidR="00194052" w:rsidRPr="00AA6FDB" w:rsidRDefault="00383AE5" w:rsidP="0023258C">
          <w:pPr>
            <w:pStyle w:val="TOC2"/>
            <w:tabs>
              <w:tab w:val="right" w:leader="dot" w:pos="9350"/>
            </w:tabs>
            <w:rPr>
              <w:rFonts w:cs="Arial"/>
              <w:noProof/>
              <w:lang w:val="en-GB" w:eastAsia="en-GB"/>
            </w:rPr>
          </w:pPr>
          <w:hyperlink w:anchor="_Toc122977336" w:history="1">
            <w:r w:rsidR="00194052" w:rsidRPr="00AA6FDB">
              <w:rPr>
                <w:rStyle w:val="Hyperlink"/>
                <w:rFonts w:cs="Arial"/>
                <w:noProof/>
                <w:lang w:val="en-GB"/>
              </w:rPr>
              <w:t>IMPLEMENTING THE SOLUTION</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_Toc122977336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8</w:t>
            </w:r>
            <w:r w:rsidR="00194052" w:rsidRPr="00AA6FDB">
              <w:rPr>
                <w:rFonts w:cs="Arial"/>
                <w:noProof/>
                <w:webHidden/>
                <w:lang w:val="en-GB"/>
              </w:rPr>
              <w:fldChar w:fldCharType="end"/>
            </w:r>
          </w:hyperlink>
        </w:p>
        <w:p w14:paraId="0B7C24F2" w14:textId="16BF4524" w:rsidR="00194052" w:rsidRPr="00AA6FDB" w:rsidRDefault="00383AE5" w:rsidP="0023258C">
          <w:pPr>
            <w:pStyle w:val="TOC1"/>
            <w:tabs>
              <w:tab w:val="right" w:leader="dot" w:pos="9350"/>
            </w:tabs>
            <w:rPr>
              <w:rFonts w:cs="Arial"/>
              <w:noProof/>
              <w:lang w:val="en-GB" w:eastAsia="en-GB"/>
            </w:rPr>
          </w:pPr>
          <w:hyperlink w:anchor="_Toc122977337" w:history="1">
            <w:r w:rsidR="00194052" w:rsidRPr="00AA6FDB">
              <w:rPr>
                <w:rStyle w:val="Hyperlink"/>
                <w:rFonts w:cs="Arial"/>
                <w:noProof/>
                <w:lang w:val="en-GB"/>
              </w:rPr>
              <w:t>Communication plan with stakeholders</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_Toc122977337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9</w:t>
            </w:r>
            <w:r w:rsidR="00194052" w:rsidRPr="00AA6FDB">
              <w:rPr>
                <w:rFonts w:cs="Arial"/>
                <w:noProof/>
                <w:webHidden/>
                <w:lang w:val="en-GB"/>
              </w:rPr>
              <w:fldChar w:fldCharType="end"/>
            </w:r>
          </w:hyperlink>
        </w:p>
        <w:p w14:paraId="34A1FFA1" w14:textId="2F72F426" w:rsidR="00194052" w:rsidRPr="00AA6FDB" w:rsidRDefault="00383AE5" w:rsidP="0023258C">
          <w:pPr>
            <w:pStyle w:val="TOC2"/>
            <w:tabs>
              <w:tab w:val="right" w:leader="dot" w:pos="9350"/>
            </w:tabs>
            <w:rPr>
              <w:rFonts w:cs="Arial"/>
              <w:noProof/>
              <w:lang w:val="en-GB" w:eastAsia="en-GB"/>
            </w:rPr>
          </w:pPr>
          <w:hyperlink w:anchor="_Toc122977338" w:history="1">
            <w:r w:rsidR="00194052" w:rsidRPr="00AA6FDB">
              <w:rPr>
                <w:rStyle w:val="Hyperlink"/>
                <w:rFonts w:cs="Arial"/>
                <w:noProof/>
                <w:lang w:val="en-GB"/>
              </w:rPr>
              <w:t>Power &amp; Interest Matrix</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_Toc122977338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9</w:t>
            </w:r>
            <w:r w:rsidR="00194052" w:rsidRPr="00AA6FDB">
              <w:rPr>
                <w:rFonts w:cs="Arial"/>
                <w:noProof/>
                <w:webHidden/>
                <w:lang w:val="en-GB"/>
              </w:rPr>
              <w:fldChar w:fldCharType="end"/>
            </w:r>
          </w:hyperlink>
        </w:p>
        <w:p w14:paraId="45D8814E" w14:textId="0DFF3D32" w:rsidR="00194052" w:rsidRPr="00AA6FDB" w:rsidRDefault="00383AE5" w:rsidP="0023258C">
          <w:pPr>
            <w:pStyle w:val="TOC2"/>
            <w:tabs>
              <w:tab w:val="right" w:leader="dot" w:pos="9350"/>
            </w:tabs>
            <w:rPr>
              <w:rFonts w:cs="Arial"/>
              <w:noProof/>
              <w:lang w:val="en-GB" w:eastAsia="en-GB"/>
            </w:rPr>
          </w:pPr>
          <w:hyperlink w:anchor="_Toc122977339" w:history="1">
            <w:r w:rsidR="00194052" w:rsidRPr="00AA6FDB">
              <w:rPr>
                <w:rStyle w:val="Hyperlink"/>
                <w:rFonts w:cs="Arial"/>
                <w:noProof/>
                <w:lang w:val="en-GB"/>
              </w:rPr>
              <w:t>Communication Plan</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_Toc122977339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11</w:t>
            </w:r>
            <w:r w:rsidR="00194052" w:rsidRPr="00AA6FDB">
              <w:rPr>
                <w:rFonts w:cs="Arial"/>
                <w:noProof/>
                <w:webHidden/>
                <w:lang w:val="en-GB"/>
              </w:rPr>
              <w:fldChar w:fldCharType="end"/>
            </w:r>
          </w:hyperlink>
        </w:p>
        <w:p w14:paraId="1DE5618F" w14:textId="38AD2083" w:rsidR="00194052" w:rsidRPr="00AA6FDB" w:rsidRDefault="00383AE5" w:rsidP="0023258C">
          <w:pPr>
            <w:pStyle w:val="TOC1"/>
            <w:tabs>
              <w:tab w:val="right" w:leader="dot" w:pos="9350"/>
            </w:tabs>
            <w:rPr>
              <w:rFonts w:cs="Arial"/>
              <w:noProof/>
              <w:lang w:val="en-GB" w:eastAsia="en-GB"/>
            </w:rPr>
          </w:pPr>
          <w:hyperlink w:anchor="_Toc122977340" w:history="1">
            <w:r w:rsidR="00194052" w:rsidRPr="00AA6FDB">
              <w:rPr>
                <w:rStyle w:val="Hyperlink"/>
                <w:rFonts w:cs="Arial"/>
                <w:noProof/>
                <w:lang w:val="en-GB"/>
              </w:rPr>
              <w:t>MONITORING AND REVIEW TECHNIQUES</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_Toc122977340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12</w:t>
            </w:r>
            <w:r w:rsidR="00194052" w:rsidRPr="00AA6FDB">
              <w:rPr>
                <w:rFonts w:cs="Arial"/>
                <w:noProof/>
                <w:webHidden/>
                <w:lang w:val="en-GB"/>
              </w:rPr>
              <w:fldChar w:fldCharType="end"/>
            </w:r>
          </w:hyperlink>
        </w:p>
        <w:p w14:paraId="03DC64B9" w14:textId="46807F7C" w:rsidR="00194052" w:rsidRPr="00AA6FDB" w:rsidRDefault="00383AE5" w:rsidP="0023258C">
          <w:pPr>
            <w:pStyle w:val="TOC1"/>
            <w:tabs>
              <w:tab w:val="right" w:leader="dot" w:pos="9350"/>
            </w:tabs>
            <w:rPr>
              <w:rFonts w:cs="Arial"/>
              <w:noProof/>
              <w:lang w:val="en-GB" w:eastAsia="en-GB"/>
            </w:rPr>
          </w:pPr>
          <w:hyperlink w:anchor="_Toc122977341" w:history="1">
            <w:r w:rsidR="00194052" w:rsidRPr="00AA6FDB">
              <w:rPr>
                <w:rStyle w:val="Hyperlink"/>
                <w:rFonts w:cs="Arial"/>
                <w:noProof/>
                <w:lang w:val="en-GB"/>
              </w:rPr>
              <w:t>CONCLUSION</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_Toc122977341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13</w:t>
            </w:r>
            <w:r w:rsidR="00194052" w:rsidRPr="00AA6FDB">
              <w:rPr>
                <w:rFonts w:cs="Arial"/>
                <w:noProof/>
                <w:webHidden/>
                <w:lang w:val="en-GB"/>
              </w:rPr>
              <w:fldChar w:fldCharType="end"/>
            </w:r>
          </w:hyperlink>
        </w:p>
        <w:p w14:paraId="3910C268" w14:textId="22B78C33" w:rsidR="00194052" w:rsidRPr="00AA6FDB" w:rsidRDefault="00383AE5" w:rsidP="0023258C">
          <w:pPr>
            <w:pStyle w:val="TOC1"/>
            <w:tabs>
              <w:tab w:val="right" w:leader="dot" w:pos="9350"/>
            </w:tabs>
            <w:rPr>
              <w:rFonts w:cs="Arial"/>
              <w:noProof/>
              <w:lang w:val="en-GB" w:eastAsia="en-GB"/>
            </w:rPr>
          </w:pPr>
          <w:hyperlink w:anchor="_Toc122977342" w:history="1">
            <w:r w:rsidR="00194052" w:rsidRPr="00AA6FDB">
              <w:rPr>
                <w:rStyle w:val="Hyperlink"/>
                <w:rFonts w:cs="Arial"/>
                <w:noProof/>
                <w:lang w:val="en-GB"/>
              </w:rPr>
              <w:t>REFERENCES</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_Toc122977342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14</w:t>
            </w:r>
            <w:r w:rsidR="00194052" w:rsidRPr="00AA6FDB">
              <w:rPr>
                <w:rFonts w:cs="Arial"/>
                <w:noProof/>
                <w:webHidden/>
                <w:lang w:val="en-GB"/>
              </w:rPr>
              <w:fldChar w:fldCharType="end"/>
            </w:r>
          </w:hyperlink>
        </w:p>
        <w:p w14:paraId="52FEE845" w14:textId="00EC1B2C" w:rsidR="00194052" w:rsidRPr="00AA6FDB" w:rsidRDefault="00383AE5" w:rsidP="0023258C">
          <w:pPr>
            <w:pStyle w:val="TOC1"/>
            <w:tabs>
              <w:tab w:val="right" w:leader="dot" w:pos="9350"/>
            </w:tabs>
            <w:rPr>
              <w:rFonts w:cs="Arial"/>
              <w:noProof/>
              <w:lang w:val="en-GB" w:eastAsia="en-GB"/>
            </w:rPr>
          </w:pPr>
          <w:hyperlink w:anchor="_Toc122977343" w:history="1">
            <w:r w:rsidR="00194052" w:rsidRPr="00AA6FDB">
              <w:rPr>
                <w:rStyle w:val="Hyperlink"/>
                <w:rFonts w:cs="Arial"/>
                <w:noProof/>
                <w:lang w:val="en-GB"/>
              </w:rPr>
              <w:t>APPENDIX</w:t>
            </w:r>
            <w:r w:rsidR="00194052" w:rsidRPr="00AA6FDB">
              <w:rPr>
                <w:rFonts w:cs="Arial"/>
                <w:noProof/>
                <w:webHidden/>
                <w:lang w:val="en-GB"/>
              </w:rPr>
              <w:tab/>
            </w:r>
            <w:r w:rsidR="00194052" w:rsidRPr="00AA6FDB">
              <w:rPr>
                <w:rFonts w:cs="Arial"/>
                <w:noProof/>
                <w:webHidden/>
                <w:lang w:val="en-GB"/>
              </w:rPr>
              <w:fldChar w:fldCharType="begin"/>
            </w:r>
            <w:r w:rsidR="00194052" w:rsidRPr="00AA6FDB">
              <w:rPr>
                <w:rFonts w:cs="Arial"/>
                <w:noProof/>
                <w:webHidden/>
                <w:lang w:val="en-GB"/>
              </w:rPr>
              <w:instrText xml:space="preserve"> PAGEREF _Toc122977343 \h </w:instrText>
            </w:r>
            <w:r w:rsidR="00194052" w:rsidRPr="00AA6FDB">
              <w:rPr>
                <w:rFonts w:cs="Arial"/>
                <w:noProof/>
                <w:webHidden/>
                <w:lang w:val="en-GB"/>
              </w:rPr>
            </w:r>
            <w:r w:rsidR="00194052" w:rsidRPr="00AA6FDB">
              <w:rPr>
                <w:rFonts w:cs="Arial"/>
                <w:noProof/>
                <w:webHidden/>
                <w:lang w:val="en-GB"/>
              </w:rPr>
              <w:fldChar w:fldCharType="separate"/>
            </w:r>
            <w:r w:rsidR="00194052" w:rsidRPr="00AA6FDB">
              <w:rPr>
                <w:rFonts w:cs="Arial"/>
                <w:noProof/>
                <w:webHidden/>
                <w:lang w:val="en-GB"/>
              </w:rPr>
              <w:t>15</w:t>
            </w:r>
            <w:r w:rsidR="00194052" w:rsidRPr="00AA6FDB">
              <w:rPr>
                <w:rFonts w:cs="Arial"/>
                <w:noProof/>
                <w:webHidden/>
                <w:lang w:val="en-GB"/>
              </w:rPr>
              <w:fldChar w:fldCharType="end"/>
            </w:r>
          </w:hyperlink>
        </w:p>
        <w:p w14:paraId="336DD94E" w14:textId="18218CC4" w:rsidR="006C2DE8" w:rsidRPr="00AA6FDB" w:rsidRDefault="006C2DE8" w:rsidP="0023258C">
          <w:pPr>
            <w:rPr>
              <w:rFonts w:cs="Arial"/>
              <w:noProof/>
              <w:lang w:val="en-GB"/>
            </w:rPr>
          </w:pPr>
          <w:r w:rsidRPr="00AA6FDB">
            <w:rPr>
              <w:rFonts w:cs="Arial"/>
              <w:b/>
              <w:bCs/>
              <w:noProof/>
              <w:sz w:val="24"/>
              <w:szCs w:val="24"/>
              <w:lang w:val="en-GB"/>
            </w:rPr>
            <w:fldChar w:fldCharType="end"/>
          </w:r>
        </w:p>
      </w:sdtContent>
    </w:sdt>
    <w:p w14:paraId="59A0A917" w14:textId="77777777" w:rsidR="009E5794" w:rsidRPr="00AA6FDB" w:rsidRDefault="009E5794" w:rsidP="0023258C">
      <w:pPr>
        <w:rPr>
          <w:rFonts w:cs="Arial"/>
          <w:noProof/>
          <w:lang w:val="en-GB"/>
        </w:rPr>
      </w:pPr>
      <w:r w:rsidRPr="00AA6FDB">
        <w:rPr>
          <w:rFonts w:cs="Arial"/>
          <w:noProof/>
          <w:lang w:val="en-GB"/>
        </w:rPr>
        <w:br w:type="page"/>
      </w:r>
    </w:p>
    <w:p w14:paraId="069440BB" w14:textId="09F3182B" w:rsidR="00871109" w:rsidRPr="00AA6FDB" w:rsidRDefault="00871109" w:rsidP="0023258C">
      <w:pPr>
        <w:pStyle w:val="Heading1"/>
        <w:rPr>
          <w:noProof/>
          <w:lang w:val="en-GB"/>
        </w:rPr>
      </w:pPr>
      <w:bookmarkStart w:id="0" w:name="_Toc122977329"/>
      <w:r w:rsidRPr="00AA6FDB">
        <w:rPr>
          <w:noProof/>
          <w:lang w:val="en-GB"/>
        </w:rPr>
        <w:lastRenderedPageBreak/>
        <w:t>INTRODUCTION</w:t>
      </w:r>
      <w:bookmarkEnd w:id="0"/>
    </w:p>
    <w:p w14:paraId="008403C1" w14:textId="1E7BCDD1" w:rsidR="00871109" w:rsidRPr="00AA6FDB" w:rsidRDefault="007C524C" w:rsidP="0023258C">
      <w:pPr>
        <w:rPr>
          <w:rFonts w:cs="Arial"/>
          <w:noProof/>
          <w:lang w:val="en-GB"/>
        </w:rPr>
      </w:pPr>
      <w:r w:rsidRPr="00AA6FDB">
        <w:rPr>
          <w:rFonts w:cs="Arial"/>
          <w:noProof/>
          <w:lang w:val="en-GB"/>
        </w:rPr>
        <w:t xml:space="preserve">Problem-solving skills refer to the ability to identify the problem, analyse it to get the possible solutions, and implement the best alternative from these solutions so that there exist no more challenges </w:t>
      </w:r>
      <w:r w:rsidR="00A56263" w:rsidRPr="00AA6FDB">
        <w:rPr>
          <w:rFonts w:cs="Arial"/>
          <w:noProof/>
          <w:lang w:val="en-GB"/>
        </w:rPr>
        <w:t>to</w:t>
      </w:r>
      <w:r w:rsidRPr="00AA6FDB">
        <w:rPr>
          <w:rFonts w:cs="Arial"/>
          <w:noProof/>
          <w:lang w:val="en-GB"/>
        </w:rPr>
        <w:t xml:space="preserve"> the </w:t>
      </w:r>
      <w:r w:rsidR="007D74AA" w:rsidRPr="00AA6FDB">
        <w:rPr>
          <w:rFonts w:cs="Arial"/>
          <w:noProof/>
          <w:lang w:val="en-GB"/>
        </w:rPr>
        <w:t>problem (</w:t>
      </w:r>
      <w:r w:rsidR="00A56263" w:rsidRPr="00AA6FDB">
        <w:rPr>
          <w:rFonts w:cs="Arial"/>
          <w:noProof/>
          <w:lang w:val="en-GB"/>
        </w:rPr>
        <w:t xml:space="preserve">Heerkens and Van Winden, </w:t>
      </w:r>
      <w:r w:rsidR="007D74AA" w:rsidRPr="00AA6FDB">
        <w:rPr>
          <w:rFonts w:cs="Arial"/>
          <w:noProof/>
          <w:lang w:val="en-GB"/>
        </w:rPr>
        <w:t>2021).</w:t>
      </w:r>
      <w:r w:rsidRPr="00AA6FDB">
        <w:rPr>
          <w:rFonts w:cs="Arial"/>
          <w:noProof/>
          <w:lang w:val="en-GB"/>
        </w:rPr>
        <w:t xml:space="preserve"> Nowadays, business activities have been very complex and organisations are facing new challenges and problems. The competition is also increasing. To keep the market position, businesses have to retain capable employees with problem-solving skills. If the management of a company is more capable to address the major problem and solve it successfully, the company is likely to get a competitive advantage over other businesses facing the same type of problem</w:t>
      </w:r>
      <w:r w:rsidR="00A56263" w:rsidRPr="00AA6FDB">
        <w:rPr>
          <w:rFonts w:cs="Arial"/>
          <w:noProof/>
          <w:lang w:val="en-GB"/>
        </w:rPr>
        <w:t xml:space="preserve"> </w:t>
      </w:r>
      <w:r w:rsidR="00B649ED" w:rsidRPr="00AA6FDB">
        <w:rPr>
          <w:rFonts w:cs="Arial"/>
          <w:noProof/>
          <w:lang w:val="en-GB"/>
        </w:rPr>
        <w:t>(Galli, 2018)</w:t>
      </w:r>
      <w:r w:rsidRPr="00AA6FDB">
        <w:rPr>
          <w:rFonts w:cs="Arial"/>
          <w:noProof/>
          <w:lang w:val="en-GB"/>
        </w:rPr>
        <w:t>. This report will identify the workplace problem of Hotel Marriott. Hotel Mariott is the largest and most prominent hotel in the world. The company has businesses in 13</w:t>
      </w:r>
      <w:r w:rsidR="00EF7DB7" w:rsidRPr="00AA6FDB">
        <w:rPr>
          <w:rFonts w:cs="Arial"/>
          <w:noProof/>
          <w:lang w:val="en-GB"/>
        </w:rPr>
        <w:t>9</w:t>
      </w:r>
      <w:r w:rsidRPr="00AA6FDB">
        <w:rPr>
          <w:rFonts w:cs="Arial"/>
          <w:noProof/>
          <w:lang w:val="en-GB"/>
        </w:rPr>
        <w:t xml:space="preserve"> countries around the world. Almost 120,000 employees work in the company as of 2021</w:t>
      </w:r>
      <w:r w:rsidR="003E0302" w:rsidRPr="00AA6FDB">
        <w:rPr>
          <w:rFonts w:cs="Arial"/>
          <w:noProof/>
          <w:lang w:val="en-GB"/>
        </w:rPr>
        <w:t xml:space="preserve"> (</w:t>
      </w:r>
      <w:r w:rsidR="00631E53" w:rsidRPr="00AA6FDB">
        <w:rPr>
          <w:rFonts w:cs="Arial"/>
          <w:noProof/>
          <w:lang w:val="en-GB"/>
        </w:rPr>
        <w:t>Statista,</w:t>
      </w:r>
      <w:r w:rsidR="003E0302" w:rsidRPr="00AA6FDB">
        <w:rPr>
          <w:rFonts w:cs="Arial"/>
          <w:noProof/>
          <w:lang w:val="en-GB"/>
        </w:rPr>
        <w:t xml:space="preserve"> 2022)</w:t>
      </w:r>
      <w:r w:rsidRPr="00AA6FDB">
        <w:rPr>
          <w:rFonts w:cs="Arial"/>
          <w:noProof/>
          <w:lang w:val="en-GB"/>
        </w:rPr>
        <w:t>. This huge number of employees works in 7,989 hotels and is responsible to provide the best service to the guests.</w:t>
      </w:r>
    </w:p>
    <w:p w14:paraId="3AB7F6F7" w14:textId="639B42DF" w:rsidR="00DE0F1A" w:rsidRPr="00AA6FDB" w:rsidRDefault="00DE0F1A" w:rsidP="0023258C">
      <w:pPr>
        <w:rPr>
          <w:rFonts w:cs="Arial"/>
          <w:noProof/>
          <w:sz w:val="24"/>
          <w:szCs w:val="24"/>
          <w:lang w:val="en-GB"/>
        </w:rPr>
      </w:pPr>
    </w:p>
    <w:p w14:paraId="56614272" w14:textId="77777777" w:rsidR="00DE0F1A" w:rsidRPr="00AA6FDB" w:rsidRDefault="00DE0F1A" w:rsidP="0023258C">
      <w:pPr>
        <w:rPr>
          <w:rFonts w:cs="Arial"/>
          <w:noProof/>
          <w:sz w:val="24"/>
          <w:szCs w:val="24"/>
          <w:lang w:val="en-GB"/>
        </w:rPr>
      </w:pPr>
      <w:r w:rsidRPr="00AA6FDB">
        <w:rPr>
          <w:rFonts w:cs="Arial"/>
          <w:noProof/>
          <w:sz w:val="24"/>
          <w:szCs w:val="24"/>
          <w:lang w:val="en-GB"/>
        </w:rPr>
        <w:br w:type="page"/>
      </w:r>
    </w:p>
    <w:p w14:paraId="6390B0F8" w14:textId="654F5D77" w:rsidR="00871109" w:rsidRPr="00AA6FDB" w:rsidRDefault="00871109" w:rsidP="0023258C">
      <w:pPr>
        <w:pStyle w:val="Heading1"/>
        <w:rPr>
          <w:noProof/>
          <w:lang w:val="en-GB"/>
        </w:rPr>
      </w:pPr>
      <w:bookmarkStart w:id="1" w:name="_Toc122977330"/>
      <w:r w:rsidRPr="00AA6FDB">
        <w:rPr>
          <w:noProof/>
          <w:lang w:val="en-GB"/>
        </w:rPr>
        <w:lastRenderedPageBreak/>
        <w:t>The workplace Problem</w:t>
      </w:r>
      <w:bookmarkEnd w:id="1"/>
    </w:p>
    <w:p w14:paraId="40E1FA3A" w14:textId="533331DE" w:rsidR="00871109" w:rsidRPr="00AA6FDB" w:rsidRDefault="00B75F6E" w:rsidP="0023258C">
      <w:pPr>
        <w:rPr>
          <w:rFonts w:cs="Arial"/>
          <w:noProof/>
          <w:lang w:val="en-GB"/>
        </w:rPr>
      </w:pPr>
      <w:r w:rsidRPr="00AA6FDB">
        <w:rPr>
          <w:rFonts w:cs="Arial"/>
          <w:noProof/>
          <w:lang w:val="en-GB"/>
        </w:rPr>
        <w:t xml:space="preserve">The tourism industry in the UK faces so many problems in the workplace such as bullying, harassment, discrimination, conflict, low motivation and job performance. The main problem that Hotel Mariott faces in the workplace is the low motivation of the employees. Low motivation can be for various reasons. The reasons are poor management, conflicts in the workplace, workload, unclear objectives etc. The effect of this problem will considerably reduce the profitability and performance of the hotel Mariott. When the workforce has </w:t>
      </w:r>
      <w:r w:rsidR="00A56263" w:rsidRPr="00AA6FDB">
        <w:rPr>
          <w:rFonts w:cs="Arial"/>
          <w:noProof/>
          <w:lang w:val="en-GB"/>
        </w:rPr>
        <w:t xml:space="preserve">the </w:t>
      </w:r>
      <w:r w:rsidRPr="00AA6FDB">
        <w:rPr>
          <w:rFonts w:cs="Arial"/>
          <w:noProof/>
          <w:lang w:val="en-GB"/>
        </w:rPr>
        <w:t>lower motivation, they prefer to move to other companies</w:t>
      </w:r>
      <w:r w:rsidR="00A56263" w:rsidRPr="00AA6FDB">
        <w:rPr>
          <w:rFonts w:cs="Arial"/>
          <w:noProof/>
          <w:lang w:val="en-GB"/>
        </w:rPr>
        <w:t xml:space="preserve"> (Heerkens and Van Winden, 2021)</w:t>
      </w:r>
      <w:r w:rsidRPr="00AA6FDB">
        <w:rPr>
          <w:rFonts w:cs="Arial"/>
          <w:noProof/>
          <w:lang w:val="en-GB"/>
        </w:rPr>
        <w:t>. So</w:t>
      </w:r>
      <w:r w:rsidR="00A56263" w:rsidRPr="00AA6FDB">
        <w:rPr>
          <w:rFonts w:cs="Arial"/>
          <w:noProof/>
          <w:lang w:val="en-GB"/>
        </w:rPr>
        <w:t>,</w:t>
      </w:r>
      <w:r w:rsidRPr="00AA6FDB">
        <w:rPr>
          <w:rFonts w:cs="Arial"/>
          <w:noProof/>
          <w:lang w:val="en-GB"/>
        </w:rPr>
        <w:t xml:space="preserve"> employee turnover becomes higher. The evidence suggests that higher employee turnover negatively affects the company's profitability and </w:t>
      </w:r>
      <w:r w:rsidR="008E2492" w:rsidRPr="00AA6FDB">
        <w:rPr>
          <w:rFonts w:cs="Arial"/>
          <w:noProof/>
          <w:lang w:val="en-GB"/>
        </w:rPr>
        <w:t>performance (Shykina, 2019)</w:t>
      </w:r>
      <w:r w:rsidRPr="00AA6FDB">
        <w:rPr>
          <w:rFonts w:cs="Arial"/>
          <w:noProof/>
          <w:lang w:val="en-GB"/>
        </w:rPr>
        <w:t>. Moreover, the existing employees do not perform as expected because of poor motivation drivers.</w:t>
      </w:r>
    </w:p>
    <w:p w14:paraId="7378118D" w14:textId="083CE440" w:rsidR="00871109" w:rsidRPr="00AA6FDB" w:rsidRDefault="00871109" w:rsidP="0023258C">
      <w:pPr>
        <w:pStyle w:val="Heading1"/>
        <w:rPr>
          <w:noProof/>
          <w:lang w:val="en-GB"/>
        </w:rPr>
      </w:pPr>
      <w:bookmarkStart w:id="2" w:name="_Toc122977331"/>
      <w:r w:rsidRPr="00AA6FDB">
        <w:rPr>
          <w:noProof/>
          <w:lang w:val="en-GB"/>
        </w:rPr>
        <w:t>ANALYSING INFORMATION</w:t>
      </w:r>
      <w:bookmarkEnd w:id="2"/>
    </w:p>
    <w:p w14:paraId="4A2F8DEE" w14:textId="1547EA7D" w:rsidR="006C2DE8" w:rsidRPr="00AA6FDB" w:rsidRDefault="00A908E3" w:rsidP="0023258C">
      <w:pPr>
        <w:pStyle w:val="Heading2"/>
        <w:rPr>
          <w:noProof/>
          <w:lang w:val="en-GB"/>
        </w:rPr>
      </w:pPr>
      <w:bookmarkStart w:id="3" w:name="_Toc122977332"/>
      <w:r w:rsidRPr="00AA6FDB">
        <w:rPr>
          <w:noProof/>
          <w:lang w:val="en-GB"/>
        </w:rPr>
        <mc:AlternateContent>
          <mc:Choice Requires="wps">
            <w:drawing>
              <wp:anchor distT="0" distB="0" distL="114300" distR="114300" simplePos="0" relativeHeight="251663360" behindDoc="0" locked="0" layoutInCell="1" allowOverlap="1" wp14:anchorId="2173030F" wp14:editId="6B9C549D">
                <wp:simplePos x="0" y="0"/>
                <wp:positionH relativeFrom="column">
                  <wp:posOffset>920115</wp:posOffset>
                </wp:positionH>
                <wp:positionV relativeFrom="paragraph">
                  <wp:posOffset>2092960</wp:posOffset>
                </wp:positionV>
                <wp:extent cx="403860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4038600" cy="635"/>
                        </a:xfrm>
                        <a:prstGeom prst="rect">
                          <a:avLst/>
                        </a:prstGeom>
                        <a:solidFill>
                          <a:prstClr val="white"/>
                        </a:solidFill>
                        <a:ln>
                          <a:noFill/>
                        </a:ln>
                      </wps:spPr>
                      <wps:txbx>
                        <w:txbxContent>
                          <w:p w14:paraId="100057A3" w14:textId="3F7CDCB6" w:rsidR="006C2DE8" w:rsidRPr="00A56263" w:rsidRDefault="006C2DE8" w:rsidP="006C2DE8">
                            <w:pPr>
                              <w:pStyle w:val="Caption"/>
                              <w:jc w:val="center"/>
                              <w:rPr>
                                <w:rFonts w:cs="Arial"/>
                                <w:i w:val="0"/>
                                <w:iCs w:val="0"/>
                                <w:color w:val="auto"/>
                              </w:rPr>
                            </w:pPr>
                            <w:r w:rsidRPr="00A56263">
                              <w:rPr>
                                <w:rFonts w:cs="Arial"/>
                                <w:i w:val="0"/>
                                <w:iCs w:val="0"/>
                                <w:color w:val="auto"/>
                              </w:rPr>
                              <w:t xml:space="preserve">Figure </w:t>
                            </w:r>
                            <w:r w:rsidRPr="00A56263">
                              <w:rPr>
                                <w:rFonts w:cs="Arial"/>
                                <w:i w:val="0"/>
                                <w:iCs w:val="0"/>
                                <w:color w:val="auto"/>
                              </w:rPr>
                              <w:fldChar w:fldCharType="begin"/>
                            </w:r>
                            <w:r w:rsidRPr="00A56263">
                              <w:rPr>
                                <w:rFonts w:cs="Arial"/>
                                <w:i w:val="0"/>
                                <w:iCs w:val="0"/>
                                <w:color w:val="auto"/>
                              </w:rPr>
                              <w:instrText xml:space="preserve"> SEQ Figure \* ARABIC </w:instrText>
                            </w:r>
                            <w:r w:rsidRPr="00A56263">
                              <w:rPr>
                                <w:rFonts w:cs="Arial"/>
                                <w:i w:val="0"/>
                                <w:iCs w:val="0"/>
                                <w:color w:val="auto"/>
                              </w:rPr>
                              <w:fldChar w:fldCharType="separate"/>
                            </w:r>
                            <w:r w:rsidRPr="00A56263">
                              <w:rPr>
                                <w:rFonts w:cs="Arial"/>
                                <w:i w:val="0"/>
                                <w:iCs w:val="0"/>
                                <w:noProof/>
                                <w:color w:val="auto"/>
                              </w:rPr>
                              <w:t>1</w:t>
                            </w:r>
                            <w:r w:rsidRPr="00A56263">
                              <w:rPr>
                                <w:rFonts w:cs="Arial"/>
                                <w:i w:val="0"/>
                                <w:iCs w:val="0"/>
                                <w:color w:val="auto"/>
                              </w:rPr>
                              <w:fldChar w:fldCharType="end"/>
                            </w:r>
                            <w:r w:rsidRPr="00A56263">
                              <w:rPr>
                                <w:rFonts w:cs="Arial"/>
                                <w:i w:val="0"/>
                                <w:iCs w:val="0"/>
                                <w:color w:val="auto"/>
                              </w:rPr>
                              <w:t xml:space="preserve"> Fish bone diagram</w:t>
                            </w:r>
                          </w:p>
                          <w:p w14:paraId="4A45E06C" w14:textId="15F2AF40" w:rsidR="006C2DE8" w:rsidRPr="00A56263" w:rsidRDefault="006C2DE8" w:rsidP="006C2DE8">
                            <w:pPr>
                              <w:jc w:val="center"/>
                              <w:rPr>
                                <w:rFonts w:cs="Arial"/>
                                <w:sz w:val="18"/>
                                <w:szCs w:val="18"/>
                              </w:rPr>
                            </w:pPr>
                            <w:r w:rsidRPr="00A56263">
                              <w:rPr>
                                <w:rFonts w:cs="Arial"/>
                                <w:sz w:val="18"/>
                                <w:szCs w:val="18"/>
                              </w:rPr>
                              <w:t xml:space="preserve">Source: (Latha </w:t>
                            </w:r>
                            <w:r w:rsidR="008A1EB0">
                              <w:rPr>
                                <w:rFonts w:cs="Arial"/>
                                <w:sz w:val="18"/>
                                <w:szCs w:val="18"/>
                              </w:rPr>
                              <w:t>and</w:t>
                            </w:r>
                            <w:r w:rsidRPr="00A56263">
                              <w:rPr>
                                <w:rFonts w:cs="Arial"/>
                                <w:sz w:val="18"/>
                                <w:szCs w:val="18"/>
                              </w:rPr>
                              <w:t xml:space="preserve"> Merlin,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173030F" id="_x0000_t202" coordsize="21600,21600" o:spt="202" path="m,l,21600r21600,l21600,xe">
                <v:stroke joinstyle="miter"/>
                <v:path gradientshapeok="t" o:connecttype="rect"/>
              </v:shapetype>
              <v:shape id="Text Box 7" o:spid="_x0000_s1026" type="#_x0000_t202" style="position:absolute;left:0;text-align:left;margin-left:72.45pt;margin-top:164.8pt;width:31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ggFQIAADgEAAAOAAAAZHJzL2Uyb0RvYy54bWysU8Fu2zAMvQ/YPwi6L3baLSiCOEWWIsOA&#10;oC2QDj0rshwbkESNUmJnXz9KtpOt22nYRaZF6lF872lx3xnNTgp9A7bg00nOmbISysYeCv7tZfPh&#10;jjMfhC2FBqsKflae3y/fv1u0bq5uoAZdKmQEYv28dQWvQ3DzLPOyVkb4CThlKVkBGhHoFw9ZiaIl&#10;dKOzmzyfZS1g6RCk8p52H/okXyb8qlIyPFWVV4HpgtPdQloxrfu4ZsuFmB9QuLqRwzXEP9zCiMZS&#10;0wvUgwiCHbH5A8o0EsFDFSYSTAZV1UiVZqBppvmbaXa1cCrNQuR4d6HJ/z9Y+XjauWdkofsMHQkY&#10;CWmdn3vajPN0FZr4pZsyyhOF5wttqgtM0ubH/PZullNKUm52+yliZNejDn34osCwGBQcSZNElTht&#10;fehLx5LYyYNuyk2jdfyJibVGdhKkX1s3QQ3gv1VpG2stxFM9YNzJrnPEKHT7bhhuD+WZZkbo7eCd&#10;3DTUaCt8eBZI+tMs5OnwREuloS04DBFnNeCPv+3HepKFspy15KeC++9HgYoz/dWSYNF8Y4BjsB8D&#10;ezRroBGn9FqcTCEdwKDHsEIwr2T1VexCKWEl9Sp4GMN16F1NT0Wq1SoVkcWcCFu7czJCj4S+dK8C&#10;3SBHIBUfYXSamL9Rpa9NurjVMRDFSbJIaM/iwDPZM4k+PKXo/1//U9X1wS9/AgAA//8DAFBLAwQU&#10;AAYACAAAACEA1KKiy+EAAAALAQAADwAAAGRycy9kb3ducmV2LnhtbEyPwU7DMBBE70j8g7VIXBB1&#10;aKO0TeNUVQUHuFSEXnpzYzcOxOvIdtrw9yy9wHFmn2ZnivVoO3bWPrQOBTxNEmAaa6dabATsP14e&#10;F8BClKhk51AL+NYB1uXtTSFz5S74rs9VbBiFYMilABNjn3MeaqOtDBPXa6TbyXkrI0nfcOXlhcJt&#10;x6dJknErW6QPRvZ6a3T9VQ1WwC497MzDcHp+26Qz/7ofttlnUwlxfzduVsCiHuMfDL/1qTqU1Ono&#10;BlSBdaTTdEmogNl0mQEjYr5IyDlenTnwsuD/N5Q/AAAA//8DAFBLAQItABQABgAIAAAAIQC2gziS&#10;/gAAAOEBAAATAAAAAAAAAAAAAAAAAAAAAABbQ29udGVudF9UeXBlc10ueG1sUEsBAi0AFAAGAAgA&#10;AAAhADj9If/WAAAAlAEAAAsAAAAAAAAAAAAAAAAALwEAAF9yZWxzLy5yZWxzUEsBAi0AFAAGAAgA&#10;AAAhAGiT+CAVAgAAOAQAAA4AAAAAAAAAAAAAAAAALgIAAGRycy9lMm9Eb2MueG1sUEsBAi0AFAAG&#10;AAgAAAAhANSiosvhAAAACwEAAA8AAAAAAAAAAAAAAAAAbwQAAGRycy9kb3ducmV2LnhtbFBLBQYA&#10;AAAABAAEAPMAAAB9BQAAAAA=&#10;" stroked="f">
                <v:textbox style="mso-fit-shape-to-text:t" inset="0,0,0,0">
                  <w:txbxContent>
                    <w:p w14:paraId="100057A3" w14:textId="3F7CDCB6" w:rsidR="006C2DE8" w:rsidRPr="00A56263" w:rsidRDefault="006C2DE8" w:rsidP="006C2DE8">
                      <w:pPr>
                        <w:pStyle w:val="Caption"/>
                        <w:jc w:val="center"/>
                        <w:rPr>
                          <w:rFonts w:cs="Arial"/>
                          <w:i w:val="0"/>
                          <w:iCs w:val="0"/>
                          <w:color w:val="auto"/>
                        </w:rPr>
                      </w:pPr>
                      <w:r w:rsidRPr="00A56263">
                        <w:rPr>
                          <w:rFonts w:cs="Arial"/>
                          <w:i w:val="0"/>
                          <w:iCs w:val="0"/>
                          <w:color w:val="auto"/>
                        </w:rPr>
                        <w:t xml:space="preserve">Figure </w:t>
                      </w:r>
                      <w:r w:rsidRPr="00A56263">
                        <w:rPr>
                          <w:rFonts w:cs="Arial"/>
                          <w:i w:val="0"/>
                          <w:iCs w:val="0"/>
                          <w:color w:val="auto"/>
                        </w:rPr>
                        <w:fldChar w:fldCharType="begin"/>
                      </w:r>
                      <w:r w:rsidRPr="00A56263">
                        <w:rPr>
                          <w:rFonts w:cs="Arial"/>
                          <w:i w:val="0"/>
                          <w:iCs w:val="0"/>
                          <w:color w:val="auto"/>
                        </w:rPr>
                        <w:instrText xml:space="preserve"> SEQ Figure \* ARABIC </w:instrText>
                      </w:r>
                      <w:r w:rsidRPr="00A56263">
                        <w:rPr>
                          <w:rFonts w:cs="Arial"/>
                          <w:i w:val="0"/>
                          <w:iCs w:val="0"/>
                          <w:color w:val="auto"/>
                        </w:rPr>
                        <w:fldChar w:fldCharType="separate"/>
                      </w:r>
                      <w:r w:rsidRPr="00A56263">
                        <w:rPr>
                          <w:rFonts w:cs="Arial"/>
                          <w:i w:val="0"/>
                          <w:iCs w:val="0"/>
                          <w:noProof/>
                          <w:color w:val="auto"/>
                        </w:rPr>
                        <w:t>1</w:t>
                      </w:r>
                      <w:r w:rsidRPr="00A56263">
                        <w:rPr>
                          <w:rFonts w:cs="Arial"/>
                          <w:i w:val="0"/>
                          <w:iCs w:val="0"/>
                          <w:color w:val="auto"/>
                        </w:rPr>
                        <w:fldChar w:fldCharType="end"/>
                      </w:r>
                      <w:r w:rsidRPr="00A56263">
                        <w:rPr>
                          <w:rFonts w:cs="Arial"/>
                          <w:i w:val="0"/>
                          <w:iCs w:val="0"/>
                          <w:color w:val="auto"/>
                        </w:rPr>
                        <w:t xml:space="preserve"> Fish bone diagram</w:t>
                      </w:r>
                    </w:p>
                    <w:p w14:paraId="4A45E06C" w14:textId="15F2AF40" w:rsidR="006C2DE8" w:rsidRPr="00A56263" w:rsidRDefault="006C2DE8" w:rsidP="006C2DE8">
                      <w:pPr>
                        <w:jc w:val="center"/>
                        <w:rPr>
                          <w:rFonts w:cs="Arial"/>
                          <w:sz w:val="18"/>
                          <w:szCs w:val="18"/>
                        </w:rPr>
                      </w:pPr>
                      <w:r w:rsidRPr="00A56263">
                        <w:rPr>
                          <w:rFonts w:cs="Arial"/>
                          <w:sz w:val="18"/>
                          <w:szCs w:val="18"/>
                        </w:rPr>
                        <w:t xml:space="preserve">Source: (Latha </w:t>
                      </w:r>
                      <w:r w:rsidR="008A1EB0">
                        <w:rPr>
                          <w:rFonts w:cs="Arial"/>
                          <w:sz w:val="18"/>
                          <w:szCs w:val="18"/>
                        </w:rPr>
                        <w:t>and</w:t>
                      </w:r>
                      <w:r w:rsidRPr="00A56263">
                        <w:rPr>
                          <w:rFonts w:cs="Arial"/>
                          <w:sz w:val="18"/>
                          <w:szCs w:val="18"/>
                        </w:rPr>
                        <w:t xml:space="preserve"> Merlin, 2019)</w:t>
                      </w:r>
                    </w:p>
                  </w:txbxContent>
                </v:textbox>
                <w10:wrap type="topAndBottom"/>
              </v:shape>
            </w:pict>
          </mc:Fallback>
        </mc:AlternateContent>
      </w:r>
      <w:r w:rsidRPr="00AA6FDB">
        <w:rPr>
          <w:noProof/>
          <w:szCs w:val="24"/>
          <w:lang w:val="en-GB"/>
        </w:rPr>
        <w:drawing>
          <wp:anchor distT="0" distB="0" distL="114300" distR="114300" simplePos="0" relativeHeight="251659264" behindDoc="0" locked="0" layoutInCell="1" allowOverlap="1" wp14:anchorId="56A321CC" wp14:editId="0C926355">
            <wp:simplePos x="0" y="0"/>
            <wp:positionH relativeFrom="margin">
              <wp:align>center</wp:align>
            </wp:positionH>
            <wp:positionV relativeFrom="paragraph">
              <wp:posOffset>378460</wp:posOffset>
            </wp:positionV>
            <wp:extent cx="4038600" cy="17621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038600" cy="1762125"/>
                    </a:xfrm>
                    <a:prstGeom prst="rect">
                      <a:avLst/>
                    </a:prstGeom>
                  </pic:spPr>
                </pic:pic>
              </a:graphicData>
            </a:graphic>
          </wp:anchor>
        </w:drawing>
      </w:r>
      <w:r w:rsidR="00871109" w:rsidRPr="00AA6FDB">
        <w:rPr>
          <w:noProof/>
          <w:lang w:val="en-GB"/>
        </w:rPr>
        <w:t>ROOT CAUSE ANALYSIS (RCA</w:t>
      </w:r>
      <w:r w:rsidR="009945E8" w:rsidRPr="00AA6FDB">
        <w:rPr>
          <w:noProof/>
          <w:lang w:val="en-GB"/>
        </w:rPr>
        <w:t>)</w:t>
      </w:r>
      <w:bookmarkEnd w:id="3"/>
    </w:p>
    <w:p w14:paraId="04B437EB" w14:textId="0FA9B785" w:rsidR="00871109" w:rsidRPr="00AA6FDB" w:rsidRDefault="00C87BC9" w:rsidP="0023258C">
      <w:pPr>
        <w:rPr>
          <w:rFonts w:cs="Arial"/>
          <w:noProof/>
          <w:lang w:val="en-GB"/>
        </w:rPr>
      </w:pPr>
      <w:r w:rsidRPr="00AA6FDB">
        <w:rPr>
          <w:rFonts w:cs="Arial"/>
          <w:noProof/>
          <w:lang w:val="en-GB"/>
        </w:rPr>
        <w:t>Root cause analysis (RCA) is very important for identifying the causes of the problem</w:t>
      </w:r>
      <w:r w:rsidR="00A56263" w:rsidRPr="00AA6FDB">
        <w:rPr>
          <w:rFonts w:cs="Arial"/>
          <w:noProof/>
          <w:lang w:val="en-GB"/>
        </w:rPr>
        <w:t xml:space="preserve"> (Heerkens and Van Winden, 2021)</w:t>
      </w:r>
      <w:r w:rsidRPr="00AA6FDB">
        <w:rPr>
          <w:rFonts w:cs="Arial"/>
          <w:noProof/>
          <w:lang w:val="en-GB"/>
        </w:rPr>
        <w:t xml:space="preserve">. Without identifying the problems appropriately, nobody can suggest any solution to them. </w:t>
      </w:r>
      <w:r w:rsidR="00A908E3" w:rsidRPr="00AA6FDB">
        <w:rPr>
          <w:rFonts w:cs="Arial"/>
          <w:noProof/>
          <w:lang w:val="en-GB"/>
        </w:rPr>
        <w:t>So,</w:t>
      </w:r>
      <w:r w:rsidRPr="00AA6FDB">
        <w:rPr>
          <w:rFonts w:cs="Arial"/>
          <w:noProof/>
          <w:lang w:val="en-GB"/>
        </w:rPr>
        <w:t xml:space="preserve"> the root cause analysis will be required for hotel Marriott to analyse the possible causes of the low employee motivation. The fishbone diagram is applied here in which bones represent the causes and </w:t>
      </w:r>
      <w:r w:rsidR="00B06AC9" w:rsidRPr="00AA6FDB">
        <w:rPr>
          <w:rFonts w:cs="Arial"/>
          <w:noProof/>
          <w:lang w:val="en-GB"/>
        </w:rPr>
        <w:t>combining all</w:t>
      </w:r>
      <w:r w:rsidRPr="00AA6FDB">
        <w:rPr>
          <w:rFonts w:cs="Arial"/>
          <w:noProof/>
          <w:lang w:val="en-GB"/>
        </w:rPr>
        <w:t xml:space="preserve"> of these causes </w:t>
      </w:r>
      <w:r w:rsidR="00B06AC9" w:rsidRPr="00AA6FDB">
        <w:rPr>
          <w:rFonts w:cs="Arial"/>
          <w:noProof/>
          <w:lang w:val="en-GB"/>
        </w:rPr>
        <w:t xml:space="preserve">the </w:t>
      </w:r>
      <w:r w:rsidRPr="00AA6FDB">
        <w:rPr>
          <w:rFonts w:cs="Arial"/>
          <w:noProof/>
          <w:lang w:val="en-GB"/>
        </w:rPr>
        <w:t xml:space="preserve">problem </w:t>
      </w:r>
      <w:r w:rsidR="00B06AC9" w:rsidRPr="00AA6FDB">
        <w:rPr>
          <w:rFonts w:cs="Arial"/>
          <w:noProof/>
          <w:lang w:val="en-GB"/>
        </w:rPr>
        <w:t>is</w:t>
      </w:r>
      <w:r w:rsidRPr="00AA6FDB">
        <w:rPr>
          <w:rFonts w:cs="Arial"/>
          <w:noProof/>
          <w:lang w:val="en-GB"/>
        </w:rPr>
        <w:t xml:space="preserve"> </w:t>
      </w:r>
      <w:r w:rsidR="00ED57E5" w:rsidRPr="00AA6FDB">
        <w:rPr>
          <w:rFonts w:cs="Arial"/>
          <w:noProof/>
          <w:lang w:val="en-GB"/>
        </w:rPr>
        <w:t xml:space="preserve">created </w:t>
      </w:r>
      <w:r w:rsidR="00526215" w:rsidRPr="00AA6FDB">
        <w:rPr>
          <w:rFonts w:cs="Arial"/>
          <w:noProof/>
          <w:lang w:val="en-GB"/>
        </w:rPr>
        <w:t xml:space="preserve">(Latha </w:t>
      </w:r>
      <w:r w:rsidR="008A1EB0" w:rsidRPr="00AA6FDB">
        <w:rPr>
          <w:rFonts w:cs="Arial"/>
          <w:noProof/>
          <w:lang w:val="en-GB"/>
        </w:rPr>
        <w:t>and</w:t>
      </w:r>
      <w:r w:rsidR="00526215" w:rsidRPr="00AA6FDB">
        <w:rPr>
          <w:rFonts w:cs="Arial"/>
          <w:noProof/>
          <w:lang w:val="en-GB"/>
        </w:rPr>
        <w:t xml:space="preserve"> Merlin, 2019)</w:t>
      </w:r>
      <w:r w:rsidRPr="00AA6FDB">
        <w:rPr>
          <w:rFonts w:cs="Arial"/>
          <w:noProof/>
          <w:lang w:val="en-GB"/>
        </w:rPr>
        <w:t xml:space="preserve">. As hotel Mariott is facing a low employee motivation problem, the possible six causes can be a mismatch in job positions and responsibilities, stress and mental health of the employees, poor leadership, workplace conflict, job insecurity, and lack of rewards for good performance. The first cause is identified as a mismatch in job positions and responsibilities can happen when the recruitment policy of the company is not effective. The job requirements are not </w:t>
      </w:r>
      <w:r w:rsidRPr="00AA6FDB">
        <w:rPr>
          <w:rFonts w:cs="Arial"/>
          <w:noProof/>
          <w:lang w:val="en-GB"/>
        </w:rPr>
        <w:lastRenderedPageBreak/>
        <w:t xml:space="preserve">clear and so the employees are employed without considering their capabilities with the job position in that </w:t>
      </w:r>
      <w:r w:rsidR="00FD106D" w:rsidRPr="00AA6FDB">
        <w:rPr>
          <w:rFonts w:cs="Arial"/>
          <w:noProof/>
          <w:lang w:val="en-GB"/>
        </w:rPr>
        <w:t xml:space="preserve">situation </w:t>
      </w:r>
      <w:r w:rsidR="00B8195C" w:rsidRPr="00AA6FDB">
        <w:rPr>
          <w:rFonts w:cs="Arial"/>
          <w:noProof/>
          <w:lang w:val="en-GB"/>
        </w:rPr>
        <w:t>(Bonau, 2020)</w:t>
      </w:r>
      <w:r w:rsidRPr="00AA6FDB">
        <w:rPr>
          <w:rFonts w:cs="Arial"/>
          <w:noProof/>
          <w:lang w:val="en-GB"/>
        </w:rPr>
        <w:t>. The employees face challenges in accomplishing the tasks because of the mismatch and so the motivation for doing the task gets lower. The second cause is stress and mental health of the employee which lowers the employee's motivation. High workload, poor work-life balance and other factors can influence the mental health and stress of the employees. High stress and poor mental health make the employee dissatisfied and lower their motivation for the workplace.</w:t>
      </w:r>
      <w:r w:rsidR="00EB24D6" w:rsidRPr="00AA6FDB">
        <w:rPr>
          <w:rFonts w:cs="Arial"/>
          <w:noProof/>
          <w:lang w:val="en-GB"/>
        </w:rPr>
        <w:t xml:space="preserve"> Poor leadership is the third cause of the problem. Poor leadership fails to create a good relationship with the employees and guide the employees toward achieving the organisational goals. The management can not understand their needs and so fails to satisfy the workforce. Decisions flowing from the upper position go against the employees and it makes them dissatisfied with their responsibilities. So</w:t>
      </w:r>
      <w:r w:rsidR="000F069F" w:rsidRPr="00AA6FDB">
        <w:rPr>
          <w:rFonts w:cs="Arial"/>
          <w:noProof/>
          <w:lang w:val="en-GB"/>
        </w:rPr>
        <w:t>,</w:t>
      </w:r>
      <w:r w:rsidR="00EB24D6" w:rsidRPr="00AA6FDB">
        <w:rPr>
          <w:rFonts w:cs="Arial"/>
          <w:noProof/>
          <w:lang w:val="en-GB"/>
        </w:rPr>
        <w:t xml:space="preserve"> the productivity of the company gets affected by the lower motivation.</w:t>
      </w:r>
      <w:r w:rsidR="00AA0A87" w:rsidRPr="00AA6FDB">
        <w:rPr>
          <w:rFonts w:cs="Arial"/>
          <w:noProof/>
          <w:lang w:val="en-GB"/>
        </w:rPr>
        <w:t xml:space="preserve"> The fourth cause is workplace conflict. Conflict can arise from many areas of the business. It can come up with a new decision from the management, process, responsibilities, and work </w:t>
      </w:r>
      <w:r w:rsidR="008E2492" w:rsidRPr="00AA6FDB">
        <w:rPr>
          <w:rFonts w:cs="Arial"/>
          <w:noProof/>
          <w:lang w:val="en-GB"/>
        </w:rPr>
        <w:t xml:space="preserve">environment </w:t>
      </w:r>
      <w:r w:rsidR="00F542ED" w:rsidRPr="00AA6FDB">
        <w:rPr>
          <w:rFonts w:cs="Arial"/>
          <w:noProof/>
          <w:lang w:val="en-GB"/>
        </w:rPr>
        <w:t>(Shykina, 2019)</w:t>
      </w:r>
      <w:r w:rsidR="00AA0A87" w:rsidRPr="00AA6FDB">
        <w:rPr>
          <w:rFonts w:cs="Arial"/>
          <w:noProof/>
          <w:lang w:val="en-GB"/>
        </w:rPr>
        <w:t>. The employees facing conflict in the workplace go through anxiety and tension. They may make mistakes in that situation and so their performance can get decreased for a lack of proper guidelines. The lower motivation problem in the workplace can transpire from the cause.</w:t>
      </w:r>
      <w:r w:rsidR="00730546" w:rsidRPr="00AA6FDB">
        <w:rPr>
          <w:rFonts w:cs="Arial"/>
          <w:noProof/>
          <w:lang w:val="en-GB"/>
        </w:rPr>
        <w:t xml:space="preserve"> The fifth cause is job security. Employees find confidence in their job if job security is provided to them. They may lose interest in the organisation without having job security and career development </w:t>
      </w:r>
      <w:r w:rsidR="00B8195C" w:rsidRPr="00AA6FDB">
        <w:rPr>
          <w:rFonts w:cs="Arial"/>
          <w:noProof/>
          <w:lang w:val="en-GB"/>
        </w:rPr>
        <w:t>opportunities (Bonau, 2020)</w:t>
      </w:r>
      <w:r w:rsidR="00730546" w:rsidRPr="00AA6FDB">
        <w:rPr>
          <w:rFonts w:cs="Arial"/>
          <w:noProof/>
          <w:lang w:val="en-GB"/>
        </w:rPr>
        <w:t>. Capable employees sometimes move to other organisations where exists a greater opportunity for career development and job security. Hotel Mariott might not have job security which lowered the motivation of the workforce.</w:t>
      </w:r>
      <w:r w:rsidR="00A8372C" w:rsidRPr="00AA6FDB">
        <w:rPr>
          <w:rFonts w:cs="Arial"/>
          <w:noProof/>
          <w:lang w:val="en-GB"/>
        </w:rPr>
        <w:t xml:space="preserve"> The sixth and final cause in the fishbone diagram is the lack of rewards for employees. Rewarding the employees encourage them to do challenging jobs and pursue achievements. Hotel Mariott may not have proper reward management for increasing the motivation of the workforce.</w:t>
      </w:r>
    </w:p>
    <w:p w14:paraId="2C9F2225" w14:textId="0F48B966" w:rsidR="00E02E16" w:rsidRPr="00AA6FDB" w:rsidRDefault="00871109" w:rsidP="0023258C">
      <w:pPr>
        <w:pStyle w:val="Heading2"/>
        <w:rPr>
          <w:noProof/>
          <w:lang w:val="en-GB"/>
        </w:rPr>
      </w:pPr>
      <w:bookmarkStart w:id="4" w:name="_Toc122977333"/>
      <w:r w:rsidRPr="00AA6FDB">
        <w:rPr>
          <w:noProof/>
          <w:lang w:val="en-GB"/>
        </w:rPr>
        <w:t>APPLYING SITUATIONAL ANALYSIS MODELS</w:t>
      </w:r>
      <w:bookmarkEnd w:id="4"/>
    </w:p>
    <w:p w14:paraId="416896A4" w14:textId="6386637F" w:rsidR="00295235" w:rsidRPr="00AA6FDB" w:rsidRDefault="00295235" w:rsidP="0023258C">
      <w:pPr>
        <w:rPr>
          <w:rFonts w:cs="Arial"/>
          <w:noProof/>
          <w:lang w:val="en-GB"/>
        </w:rPr>
      </w:pPr>
      <w:r w:rsidRPr="00AA6FDB">
        <w:rPr>
          <w:rFonts w:cs="Arial"/>
          <w:noProof/>
          <w:lang w:val="en-GB"/>
        </w:rPr>
        <w:t xml:space="preserve">SWOT Analysis framework evaluates the internal factors of the organisation. Using the framework, Hotel Mariott's internal situation is analysed here. </w:t>
      </w:r>
    </w:p>
    <w:tbl>
      <w:tblPr>
        <w:tblStyle w:val="TableGrid"/>
        <w:tblW w:w="0" w:type="auto"/>
        <w:tblLook w:val="04A0" w:firstRow="1" w:lastRow="0" w:firstColumn="1" w:lastColumn="0" w:noHBand="0" w:noVBand="1"/>
      </w:tblPr>
      <w:tblGrid>
        <w:gridCol w:w="9350"/>
      </w:tblGrid>
      <w:tr w:rsidR="00A56263" w:rsidRPr="00AA6FDB" w14:paraId="49F5A62A" w14:textId="77777777" w:rsidTr="00A56263">
        <w:tc>
          <w:tcPr>
            <w:tcW w:w="9350" w:type="dxa"/>
          </w:tcPr>
          <w:p w14:paraId="605F7AC4" w14:textId="00EB4F5B" w:rsidR="00A56263" w:rsidRPr="00AA6FDB" w:rsidRDefault="00A56263" w:rsidP="0023258C">
            <w:pPr>
              <w:rPr>
                <w:rFonts w:cs="Arial"/>
                <w:b/>
                <w:bCs/>
                <w:noProof/>
                <w:lang w:val="en-GB"/>
              </w:rPr>
            </w:pPr>
            <w:r w:rsidRPr="00AA6FDB">
              <w:rPr>
                <w:rFonts w:cs="Arial"/>
                <w:b/>
                <w:bCs/>
                <w:noProof/>
                <w:lang w:val="en-GB"/>
              </w:rPr>
              <w:t xml:space="preserve">Strengths: </w:t>
            </w:r>
          </w:p>
        </w:tc>
      </w:tr>
      <w:tr w:rsidR="00A56263" w:rsidRPr="00AA6FDB" w14:paraId="130C93EF" w14:textId="77777777" w:rsidTr="00A56263">
        <w:tc>
          <w:tcPr>
            <w:tcW w:w="9350" w:type="dxa"/>
          </w:tcPr>
          <w:p w14:paraId="5E5002CA" w14:textId="77777777" w:rsidR="00A56263" w:rsidRPr="00AA6FDB" w:rsidRDefault="00A56263" w:rsidP="0023258C">
            <w:pPr>
              <w:pStyle w:val="ListParagraph"/>
              <w:numPr>
                <w:ilvl w:val="0"/>
                <w:numId w:val="9"/>
              </w:numPr>
              <w:rPr>
                <w:rFonts w:cs="Arial"/>
                <w:noProof/>
                <w:lang w:val="en-GB"/>
              </w:rPr>
            </w:pPr>
            <w:r w:rsidRPr="00AA6FDB">
              <w:rPr>
                <w:rFonts w:cs="Arial"/>
                <w:noProof/>
                <w:lang w:val="en-GB"/>
              </w:rPr>
              <w:t>The company has a global presence. It has been operating the business in 139 countries. The brand name is globally recognised and the global presence is the biggest strength of the company (Momin, 2022).</w:t>
            </w:r>
          </w:p>
          <w:p w14:paraId="3E87EA15" w14:textId="77777777" w:rsidR="00A56263" w:rsidRPr="00AA6FDB" w:rsidRDefault="00A56263" w:rsidP="0023258C">
            <w:pPr>
              <w:pStyle w:val="ListParagraph"/>
              <w:numPr>
                <w:ilvl w:val="0"/>
                <w:numId w:val="9"/>
              </w:numPr>
              <w:rPr>
                <w:rFonts w:cs="Arial"/>
                <w:noProof/>
                <w:lang w:val="en-GB"/>
              </w:rPr>
            </w:pPr>
            <w:r w:rsidRPr="00AA6FDB">
              <w:rPr>
                <w:rFonts w:cs="Arial"/>
                <w:noProof/>
                <w:lang w:val="en-GB"/>
              </w:rPr>
              <w:lastRenderedPageBreak/>
              <w:t xml:space="preserve">Based on the market share and company performance, the company is considered the market leader in the industry. </w:t>
            </w:r>
          </w:p>
          <w:p w14:paraId="6FF487D9" w14:textId="55FF0D3D" w:rsidR="00A56263" w:rsidRPr="00AA6FDB" w:rsidRDefault="00A56263" w:rsidP="0023258C">
            <w:pPr>
              <w:pStyle w:val="ListParagraph"/>
              <w:numPr>
                <w:ilvl w:val="0"/>
                <w:numId w:val="9"/>
              </w:numPr>
              <w:rPr>
                <w:rFonts w:cs="Arial"/>
                <w:noProof/>
                <w:lang w:val="en-GB"/>
              </w:rPr>
            </w:pPr>
            <w:r w:rsidRPr="00AA6FDB">
              <w:rPr>
                <w:rFonts w:cs="Arial"/>
                <w:noProof/>
                <w:lang w:val="en-GB"/>
              </w:rPr>
              <w:t>It has more loyal customers than any other business.</w:t>
            </w:r>
          </w:p>
        </w:tc>
      </w:tr>
      <w:tr w:rsidR="00A56263" w:rsidRPr="00AA6FDB" w14:paraId="1B0FAB21" w14:textId="77777777" w:rsidTr="00A56263">
        <w:tc>
          <w:tcPr>
            <w:tcW w:w="9350" w:type="dxa"/>
          </w:tcPr>
          <w:p w14:paraId="6493F44A" w14:textId="79B33D39" w:rsidR="00A56263" w:rsidRPr="00AA6FDB" w:rsidRDefault="00A56263" w:rsidP="0023258C">
            <w:pPr>
              <w:rPr>
                <w:rFonts w:cs="Arial"/>
                <w:b/>
                <w:bCs/>
                <w:noProof/>
                <w:lang w:val="en-GB"/>
              </w:rPr>
            </w:pPr>
            <w:r w:rsidRPr="00AA6FDB">
              <w:rPr>
                <w:rFonts w:cs="Arial"/>
                <w:b/>
                <w:bCs/>
                <w:noProof/>
                <w:lang w:val="en-GB"/>
              </w:rPr>
              <w:lastRenderedPageBreak/>
              <w:t>Weaknesses:</w:t>
            </w:r>
          </w:p>
        </w:tc>
      </w:tr>
      <w:tr w:rsidR="00A56263" w:rsidRPr="00AA6FDB" w14:paraId="7521946F" w14:textId="77777777" w:rsidTr="00A56263">
        <w:tc>
          <w:tcPr>
            <w:tcW w:w="9350" w:type="dxa"/>
          </w:tcPr>
          <w:p w14:paraId="6C40AE83" w14:textId="6E7E3278" w:rsidR="00A56263" w:rsidRPr="00AA6FDB" w:rsidRDefault="00A56263" w:rsidP="0023258C">
            <w:pPr>
              <w:pStyle w:val="ListParagraph"/>
              <w:numPr>
                <w:ilvl w:val="0"/>
                <w:numId w:val="8"/>
              </w:numPr>
              <w:rPr>
                <w:rFonts w:cs="Arial"/>
                <w:noProof/>
                <w:lang w:val="en-GB"/>
              </w:rPr>
            </w:pPr>
            <w:r w:rsidRPr="00AA6FDB">
              <w:rPr>
                <w:rFonts w:cs="Arial"/>
                <w:noProof/>
                <w:lang w:val="en-GB"/>
              </w:rPr>
              <w:t xml:space="preserve">The strict code of conduct creates dissatisfaction among employees. Moreover, high employee turnover for low motivation is the main weakness of the company (Neupane </w:t>
            </w:r>
            <w:r w:rsidR="008A1EB0" w:rsidRPr="00AA6FDB">
              <w:rPr>
                <w:rFonts w:cs="Arial"/>
                <w:noProof/>
                <w:lang w:val="en-GB"/>
              </w:rPr>
              <w:t>and</w:t>
            </w:r>
            <w:r w:rsidRPr="00AA6FDB">
              <w:rPr>
                <w:rFonts w:cs="Arial"/>
                <w:noProof/>
                <w:lang w:val="en-GB"/>
              </w:rPr>
              <w:t xml:space="preserve"> Khanal, 2022).</w:t>
            </w:r>
          </w:p>
          <w:p w14:paraId="0873CCB5" w14:textId="75142FAD" w:rsidR="00A56263" w:rsidRPr="00AA6FDB" w:rsidRDefault="00A56263" w:rsidP="0023258C">
            <w:pPr>
              <w:pStyle w:val="ListParagraph"/>
              <w:numPr>
                <w:ilvl w:val="0"/>
                <w:numId w:val="8"/>
              </w:numPr>
              <w:rPr>
                <w:rFonts w:cs="Arial"/>
                <w:noProof/>
                <w:lang w:val="en-GB"/>
              </w:rPr>
            </w:pPr>
            <w:r w:rsidRPr="00AA6FDB">
              <w:rPr>
                <w:rFonts w:cs="Arial"/>
                <w:noProof/>
                <w:lang w:val="en-GB"/>
              </w:rPr>
              <w:t xml:space="preserve">The data protection system is </w:t>
            </w:r>
            <w:r w:rsidR="000F069F" w:rsidRPr="00AA6FDB">
              <w:rPr>
                <w:rFonts w:cs="Arial"/>
                <w:noProof/>
                <w:lang w:val="en-GB"/>
              </w:rPr>
              <w:t>vulnerable,</w:t>
            </w:r>
            <w:r w:rsidRPr="00AA6FDB">
              <w:rPr>
                <w:rFonts w:cs="Arial"/>
                <w:noProof/>
                <w:lang w:val="en-GB"/>
              </w:rPr>
              <w:t xml:space="preserve"> and it has caused distrust among the guests. </w:t>
            </w:r>
          </w:p>
          <w:p w14:paraId="4324C836" w14:textId="35DC8250" w:rsidR="00A56263" w:rsidRPr="00AA6FDB" w:rsidRDefault="00A56263" w:rsidP="0023258C">
            <w:pPr>
              <w:pStyle w:val="ListParagraph"/>
              <w:numPr>
                <w:ilvl w:val="0"/>
                <w:numId w:val="8"/>
              </w:numPr>
              <w:rPr>
                <w:rFonts w:cs="Arial"/>
                <w:noProof/>
                <w:lang w:val="en-GB"/>
              </w:rPr>
            </w:pPr>
            <w:r w:rsidRPr="00AA6FDB">
              <w:rPr>
                <w:rFonts w:cs="Arial"/>
                <w:noProof/>
                <w:lang w:val="en-GB"/>
              </w:rPr>
              <w:t>Some of its poor management decisions and leadership acquired negative publicity.</w:t>
            </w:r>
          </w:p>
        </w:tc>
      </w:tr>
      <w:tr w:rsidR="00A56263" w:rsidRPr="00AA6FDB" w14:paraId="065EB424" w14:textId="77777777" w:rsidTr="00A56263">
        <w:tc>
          <w:tcPr>
            <w:tcW w:w="9350" w:type="dxa"/>
          </w:tcPr>
          <w:p w14:paraId="244857D8" w14:textId="1B4F5376" w:rsidR="00A56263" w:rsidRPr="00AA6FDB" w:rsidRDefault="00A56263" w:rsidP="0023258C">
            <w:pPr>
              <w:rPr>
                <w:rFonts w:cs="Arial"/>
                <w:b/>
                <w:bCs/>
                <w:noProof/>
                <w:lang w:val="en-GB"/>
              </w:rPr>
            </w:pPr>
            <w:r w:rsidRPr="00AA6FDB">
              <w:rPr>
                <w:rFonts w:cs="Arial"/>
                <w:b/>
                <w:bCs/>
                <w:noProof/>
                <w:lang w:val="en-GB"/>
              </w:rPr>
              <w:t>Opportunities:</w:t>
            </w:r>
          </w:p>
        </w:tc>
      </w:tr>
      <w:tr w:rsidR="00A56263" w:rsidRPr="00AA6FDB" w14:paraId="58CEB662" w14:textId="77777777" w:rsidTr="00A56263">
        <w:tc>
          <w:tcPr>
            <w:tcW w:w="9350" w:type="dxa"/>
          </w:tcPr>
          <w:p w14:paraId="4D41910F" w14:textId="77777777" w:rsidR="00A56263" w:rsidRPr="00AA6FDB" w:rsidRDefault="00A56263" w:rsidP="0023258C">
            <w:pPr>
              <w:pStyle w:val="ListParagraph"/>
              <w:numPr>
                <w:ilvl w:val="0"/>
                <w:numId w:val="7"/>
              </w:numPr>
              <w:rPr>
                <w:rFonts w:cs="Arial"/>
                <w:noProof/>
                <w:lang w:val="en-GB"/>
              </w:rPr>
            </w:pPr>
            <w:r w:rsidRPr="00AA6FDB">
              <w:rPr>
                <w:rFonts w:cs="Arial"/>
                <w:noProof/>
                <w:lang w:val="en-GB"/>
              </w:rPr>
              <w:t>The company can focus on emerging economies because the demand for hospitality services is continuously increasing in developing countries.</w:t>
            </w:r>
          </w:p>
          <w:p w14:paraId="6766D951" w14:textId="77777777" w:rsidR="00A56263" w:rsidRPr="00AA6FDB" w:rsidRDefault="00A56263" w:rsidP="0023258C">
            <w:pPr>
              <w:pStyle w:val="ListParagraph"/>
              <w:numPr>
                <w:ilvl w:val="0"/>
                <w:numId w:val="7"/>
              </w:numPr>
              <w:rPr>
                <w:rFonts w:cs="Arial"/>
                <w:noProof/>
                <w:lang w:val="en-GB"/>
              </w:rPr>
            </w:pPr>
            <w:r w:rsidRPr="00AA6FDB">
              <w:rPr>
                <w:rFonts w:cs="Arial"/>
                <w:noProof/>
                <w:lang w:val="en-GB"/>
              </w:rPr>
              <w:t>It can expand the business into other areas that are related to the hospitality industry.</w:t>
            </w:r>
          </w:p>
          <w:p w14:paraId="7A31852B" w14:textId="32FDEF34" w:rsidR="00A56263" w:rsidRPr="00AA6FDB" w:rsidRDefault="00A56263" w:rsidP="0023258C">
            <w:pPr>
              <w:pStyle w:val="ListParagraph"/>
              <w:numPr>
                <w:ilvl w:val="0"/>
                <w:numId w:val="7"/>
              </w:numPr>
              <w:rPr>
                <w:rFonts w:cs="Arial"/>
                <w:noProof/>
                <w:lang w:val="en-GB"/>
              </w:rPr>
            </w:pPr>
            <w:r w:rsidRPr="00AA6FDB">
              <w:rPr>
                <w:rFonts w:cs="Arial"/>
                <w:noProof/>
                <w:lang w:val="en-GB"/>
              </w:rPr>
              <w:t>The diversified market offering will ensure the business creates a strong position in the industry (Statista, 2022).</w:t>
            </w:r>
          </w:p>
        </w:tc>
      </w:tr>
      <w:tr w:rsidR="00A56263" w:rsidRPr="00AA6FDB" w14:paraId="2EC88190" w14:textId="77777777" w:rsidTr="00A56263">
        <w:tc>
          <w:tcPr>
            <w:tcW w:w="9350" w:type="dxa"/>
          </w:tcPr>
          <w:p w14:paraId="0D37BFDF" w14:textId="3D4F6E6E" w:rsidR="00A56263" w:rsidRPr="00AA6FDB" w:rsidRDefault="00A56263" w:rsidP="0023258C">
            <w:pPr>
              <w:rPr>
                <w:rFonts w:cs="Arial"/>
                <w:b/>
                <w:bCs/>
                <w:noProof/>
                <w:lang w:val="en-GB"/>
              </w:rPr>
            </w:pPr>
            <w:r w:rsidRPr="00AA6FDB">
              <w:rPr>
                <w:rFonts w:cs="Arial"/>
                <w:b/>
                <w:bCs/>
                <w:noProof/>
                <w:lang w:val="en-GB"/>
              </w:rPr>
              <w:t xml:space="preserve">Threats: </w:t>
            </w:r>
          </w:p>
        </w:tc>
      </w:tr>
      <w:tr w:rsidR="00A56263" w:rsidRPr="00AA6FDB" w14:paraId="1464EAE9" w14:textId="77777777" w:rsidTr="00A56263">
        <w:tc>
          <w:tcPr>
            <w:tcW w:w="9350" w:type="dxa"/>
          </w:tcPr>
          <w:p w14:paraId="2B4C4EB9" w14:textId="77777777" w:rsidR="00A56263" w:rsidRPr="00AA6FDB" w:rsidRDefault="00A56263" w:rsidP="0023258C">
            <w:pPr>
              <w:pStyle w:val="ListParagraph"/>
              <w:numPr>
                <w:ilvl w:val="0"/>
                <w:numId w:val="6"/>
              </w:numPr>
              <w:rPr>
                <w:rFonts w:cs="Arial"/>
                <w:noProof/>
                <w:lang w:val="en-GB"/>
              </w:rPr>
            </w:pPr>
            <w:r w:rsidRPr="00AA6FDB">
              <w:rPr>
                <w:rFonts w:cs="Arial"/>
                <w:noProof/>
                <w:lang w:val="en-GB"/>
              </w:rPr>
              <w:t>The industry is highly competitive. There exists a high possibility that the competitors may take the position from the company if it does not perform well.</w:t>
            </w:r>
          </w:p>
          <w:p w14:paraId="5D1F49F4" w14:textId="045F8B92" w:rsidR="00A56263" w:rsidRPr="00AA6FDB" w:rsidRDefault="00A56263" w:rsidP="0023258C">
            <w:pPr>
              <w:pStyle w:val="ListParagraph"/>
              <w:numPr>
                <w:ilvl w:val="0"/>
                <w:numId w:val="6"/>
              </w:numPr>
              <w:rPr>
                <w:rFonts w:cs="Arial"/>
                <w:noProof/>
                <w:lang w:val="en-GB"/>
              </w:rPr>
            </w:pPr>
            <w:r w:rsidRPr="00AA6FDB">
              <w:rPr>
                <w:rFonts w:cs="Arial"/>
                <w:noProof/>
                <w:lang w:val="en-GB"/>
              </w:rPr>
              <w:t>Economic recession and crisis can hit the company's profitability very hard. Recently, the covid-19 pandemic has caused huge losses to hotel Marriott (Momin, 2022).</w:t>
            </w:r>
          </w:p>
        </w:tc>
      </w:tr>
    </w:tbl>
    <w:p w14:paraId="35A3F440" w14:textId="77777777" w:rsidR="00A56263" w:rsidRPr="00AA6FDB" w:rsidRDefault="00A56263" w:rsidP="0023258C">
      <w:pPr>
        <w:rPr>
          <w:rFonts w:cs="Arial"/>
          <w:noProof/>
          <w:lang w:val="en-GB"/>
        </w:rPr>
      </w:pPr>
    </w:p>
    <w:p w14:paraId="5917D663" w14:textId="265890B7" w:rsidR="00871109" w:rsidRPr="00AA6FDB" w:rsidRDefault="00871109" w:rsidP="0023258C">
      <w:pPr>
        <w:pStyle w:val="Heading2"/>
        <w:rPr>
          <w:noProof/>
          <w:lang w:val="en-GB"/>
        </w:rPr>
      </w:pPr>
      <w:bookmarkStart w:id="5" w:name="_Toc122977334"/>
      <w:r w:rsidRPr="00AA6FDB">
        <w:rPr>
          <w:noProof/>
          <w:lang w:val="en-GB"/>
        </w:rPr>
        <w:t>RANGE OF ALTERNATIVE SOLUTIONS</w:t>
      </w:r>
      <w:bookmarkEnd w:id="5"/>
    </w:p>
    <w:p w14:paraId="55F95B26" w14:textId="77777777" w:rsidR="000D116F" w:rsidRPr="00AA6FDB" w:rsidRDefault="000D116F" w:rsidP="0023258C">
      <w:pPr>
        <w:rPr>
          <w:rFonts w:cs="Arial"/>
          <w:noProof/>
          <w:lang w:val="en-GB"/>
        </w:rPr>
      </w:pPr>
      <w:r w:rsidRPr="00AA6FDB">
        <w:rPr>
          <w:rFonts w:cs="Arial"/>
          <w:noProof/>
          <w:lang w:val="en-GB"/>
        </w:rPr>
        <w:t>Three alternative solutions to the low motivation problem are given below:</w:t>
      </w:r>
    </w:p>
    <w:p w14:paraId="5A2AA8CE" w14:textId="77777777" w:rsidR="000D116F" w:rsidRPr="00AA6FDB" w:rsidRDefault="000D116F" w:rsidP="0023258C">
      <w:pPr>
        <w:rPr>
          <w:rFonts w:cs="Arial"/>
          <w:noProof/>
          <w:lang w:val="en-GB"/>
        </w:rPr>
      </w:pPr>
      <w:r w:rsidRPr="00AA6FDB">
        <w:rPr>
          <w:rFonts w:cs="Arial"/>
          <w:noProof/>
          <w:lang w:val="en-GB"/>
        </w:rPr>
        <w:t xml:space="preserve">Solution 1: Undertake various motivation programs </w:t>
      </w:r>
    </w:p>
    <w:p w14:paraId="319AC52C" w14:textId="77777777" w:rsidR="000D116F" w:rsidRPr="00AA6FDB" w:rsidRDefault="000D116F" w:rsidP="0023258C">
      <w:pPr>
        <w:rPr>
          <w:rFonts w:cs="Arial"/>
          <w:noProof/>
          <w:lang w:val="en-GB"/>
        </w:rPr>
      </w:pPr>
      <w:r w:rsidRPr="00AA6FDB">
        <w:rPr>
          <w:rFonts w:cs="Arial"/>
          <w:noProof/>
          <w:lang w:val="en-GB"/>
        </w:rPr>
        <w:t xml:space="preserve">Solution 2: Improve communication with the employees </w:t>
      </w:r>
    </w:p>
    <w:p w14:paraId="02886D5C" w14:textId="198AF6C3" w:rsidR="00871109" w:rsidRPr="00AA6FDB" w:rsidRDefault="000D116F" w:rsidP="0023258C">
      <w:pPr>
        <w:rPr>
          <w:rFonts w:cs="Arial"/>
          <w:noProof/>
          <w:lang w:val="en-GB"/>
        </w:rPr>
      </w:pPr>
      <w:r w:rsidRPr="00AA6FDB">
        <w:rPr>
          <w:rFonts w:cs="Arial"/>
          <w:noProof/>
          <w:lang w:val="en-GB"/>
        </w:rPr>
        <w:t>Solution 3: Develop effective recruitment and selection procedures</w:t>
      </w:r>
    </w:p>
    <w:p w14:paraId="46D80A49" w14:textId="3891EAED" w:rsidR="00871109" w:rsidRPr="00AA6FDB" w:rsidRDefault="00871109" w:rsidP="0023258C">
      <w:pPr>
        <w:pStyle w:val="Heading2"/>
        <w:rPr>
          <w:noProof/>
          <w:lang w:val="en-GB"/>
        </w:rPr>
      </w:pPr>
      <w:bookmarkStart w:id="6" w:name="_Toc122977335"/>
      <w:r w:rsidRPr="00AA6FDB">
        <w:rPr>
          <w:noProof/>
          <w:lang w:val="en-GB"/>
        </w:rPr>
        <w:t>EVALUATION OF ALTERNATIVE SOLUTIONS</w:t>
      </w:r>
      <w:bookmarkEnd w:id="6"/>
    </w:p>
    <w:p w14:paraId="061A14AE" w14:textId="77777777" w:rsidR="00451358" w:rsidRPr="00AA6FDB" w:rsidRDefault="00451358" w:rsidP="0023258C">
      <w:pPr>
        <w:rPr>
          <w:rFonts w:cs="Arial"/>
          <w:noProof/>
          <w:lang w:val="en-GB"/>
        </w:rPr>
      </w:pPr>
      <w:r w:rsidRPr="00AA6FDB">
        <w:rPr>
          <w:rFonts w:cs="Arial"/>
          <w:noProof/>
          <w:lang w:val="en-GB"/>
        </w:rPr>
        <w:t>The alternative solutions will be evaluated based on PMI. PMI is an acronym for plus, minus, and interesting factors.</w:t>
      </w:r>
    </w:p>
    <w:p w14:paraId="690F5E46" w14:textId="3E05D3DD" w:rsidR="00871109" w:rsidRPr="00AA6FDB" w:rsidRDefault="00451358" w:rsidP="0023258C">
      <w:pPr>
        <w:rPr>
          <w:rFonts w:cs="Arial"/>
          <w:noProof/>
          <w:lang w:val="en-GB"/>
        </w:rPr>
      </w:pPr>
      <w:r w:rsidRPr="00AA6FDB">
        <w:rPr>
          <w:rFonts w:cs="Arial"/>
          <w:b/>
          <w:bCs/>
          <w:noProof/>
          <w:lang w:val="en-GB"/>
        </w:rPr>
        <w:t>PMI for Solution 1:</w:t>
      </w:r>
      <w:r w:rsidRPr="00AA6FDB">
        <w:rPr>
          <w:rFonts w:cs="Arial"/>
          <w:noProof/>
          <w:lang w:val="en-GB"/>
        </w:rPr>
        <w:t xml:space="preserve"> The positive aspects of the motivation program are so many. Motivation can be given in two forms: internal motivation and external motivation. Internal motivation is given in </w:t>
      </w:r>
      <w:r w:rsidRPr="00AA6FDB">
        <w:rPr>
          <w:rFonts w:cs="Arial"/>
          <w:noProof/>
          <w:lang w:val="en-GB"/>
        </w:rPr>
        <w:lastRenderedPageBreak/>
        <w:t xml:space="preserve">a non-monetary form. If internal motivation is provided to the employees, the company will not need to increase the costs in the budget. Extrinsic motivation is normally given in the form of monetary rewards, promotions etc. Such rewards and monetary benefits directly impact the employee's </w:t>
      </w:r>
      <w:r w:rsidR="00F542ED" w:rsidRPr="00AA6FDB">
        <w:rPr>
          <w:rFonts w:cs="Arial"/>
          <w:noProof/>
          <w:lang w:val="en-GB"/>
        </w:rPr>
        <w:t>psychology (Shykina, 2019)</w:t>
      </w:r>
      <w:r w:rsidRPr="00AA6FDB">
        <w:rPr>
          <w:rFonts w:cs="Arial"/>
          <w:noProof/>
          <w:lang w:val="en-GB"/>
        </w:rPr>
        <w:t>. The workforce can be made satisfied within a short period. The negative aspects of the solution are as difficult to successfully implement, increases the costs of the business, and takes a longer time. The interesting factor of this solution can be said that most business organisations choose this solution.</w:t>
      </w:r>
    </w:p>
    <w:p w14:paraId="76D50A86" w14:textId="52D3F559" w:rsidR="0090445C" w:rsidRPr="00AA6FDB" w:rsidRDefault="00E86557" w:rsidP="0023258C">
      <w:pPr>
        <w:rPr>
          <w:rFonts w:cs="Arial"/>
          <w:noProof/>
          <w:lang w:val="en-GB"/>
        </w:rPr>
      </w:pPr>
      <w:r w:rsidRPr="00AA6FDB">
        <w:rPr>
          <w:rFonts w:cs="Arial"/>
          <w:b/>
          <w:bCs/>
          <w:noProof/>
          <w:lang w:val="en-GB"/>
        </w:rPr>
        <w:t>PMI for Solution 2:</w:t>
      </w:r>
      <w:r w:rsidRPr="00AA6FDB">
        <w:rPr>
          <w:rFonts w:cs="Arial"/>
          <w:noProof/>
          <w:lang w:val="en-GB"/>
        </w:rPr>
        <w:t xml:space="preserve"> Sometimes the workforce motivation gets lower </w:t>
      </w:r>
      <w:r w:rsidR="00A56263" w:rsidRPr="00AA6FDB">
        <w:rPr>
          <w:rFonts w:cs="Arial"/>
          <w:noProof/>
          <w:lang w:val="en-GB"/>
        </w:rPr>
        <w:t>of</w:t>
      </w:r>
      <w:r w:rsidRPr="00AA6FDB">
        <w:rPr>
          <w:rFonts w:cs="Arial"/>
          <w:noProof/>
          <w:lang w:val="en-GB"/>
        </w:rPr>
        <w:t xml:space="preserve"> the need for employee engagement with the company. The employer does not have good communication with the employees. The positive side of improving communication between the employees with the company is that employees feel more enthusiastic about their job and they perceive positive ideas about the </w:t>
      </w:r>
      <w:r w:rsidR="00FD106D" w:rsidRPr="00AA6FDB">
        <w:rPr>
          <w:rFonts w:cs="Arial"/>
          <w:noProof/>
          <w:lang w:val="en-GB"/>
        </w:rPr>
        <w:t>employees (Bonau, 2020)</w:t>
      </w:r>
      <w:r w:rsidRPr="00AA6FDB">
        <w:rPr>
          <w:rFonts w:cs="Arial"/>
          <w:noProof/>
          <w:lang w:val="en-GB"/>
        </w:rPr>
        <w:t>. The negative sides to implementing the solution are that improving communication will chan</w:t>
      </w:r>
      <w:r w:rsidR="00A56263" w:rsidRPr="00AA6FDB">
        <w:rPr>
          <w:rFonts w:cs="Arial"/>
          <w:noProof/>
          <w:lang w:val="en-GB"/>
        </w:rPr>
        <w:t>g</w:t>
      </w:r>
      <w:r w:rsidRPr="00AA6FDB">
        <w:rPr>
          <w:rFonts w:cs="Arial"/>
          <w:noProof/>
          <w:lang w:val="en-GB"/>
        </w:rPr>
        <w:t xml:space="preserve">e the organisational cultures, need a longer time, and </w:t>
      </w:r>
      <w:r w:rsidR="00A56263" w:rsidRPr="00AA6FDB">
        <w:rPr>
          <w:rFonts w:cs="Arial"/>
          <w:noProof/>
          <w:lang w:val="en-GB"/>
        </w:rPr>
        <w:t xml:space="preserve">be </w:t>
      </w:r>
      <w:r w:rsidRPr="00AA6FDB">
        <w:rPr>
          <w:rFonts w:cs="Arial"/>
          <w:noProof/>
          <w:lang w:val="en-GB"/>
        </w:rPr>
        <w:t>tough to achieve the solution.</w:t>
      </w:r>
      <w:r w:rsidR="009009E1" w:rsidRPr="00AA6FDB">
        <w:rPr>
          <w:rFonts w:cs="Arial"/>
          <w:noProof/>
          <w:lang w:val="en-GB"/>
        </w:rPr>
        <w:t xml:space="preserve"> The interesting factor is an increase in employee participation in the workplace.</w:t>
      </w:r>
    </w:p>
    <w:p w14:paraId="595639E6" w14:textId="45D97572" w:rsidR="0015391D" w:rsidRPr="00AA6FDB" w:rsidRDefault="00F97C80" w:rsidP="0023258C">
      <w:pPr>
        <w:rPr>
          <w:rFonts w:cs="Arial"/>
          <w:noProof/>
          <w:lang w:val="en-GB"/>
        </w:rPr>
      </w:pPr>
      <w:r w:rsidRPr="00AA6FDB">
        <w:rPr>
          <w:rFonts w:cs="Arial"/>
          <w:b/>
          <w:bCs/>
          <w:noProof/>
          <w:lang w:val="en-GB"/>
        </w:rPr>
        <w:t xml:space="preserve">PMI for Solution 3: </w:t>
      </w:r>
      <w:r w:rsidRPr="00AA6FDB">
        <w:rPr>
          <w:rFonts w:cs="Arial"/>
          <w:noProof/>
          <w:lang w:val="en-GB"/>
        </w:rPr>
        <w:t>The positive sides of developing effective recruitment and selection procedures are that the company will get employees based on the requirements and needs. The job and the employee’s capabilities will be matched.  So</w:t>
      </w:r>
      <w:r w:rsidR="00A56263" w:rsidRPr="00AA6FDB">
        <w:rPr>
          <w:rFonts w:cs="Arial"/>
          <w:noProof/>
          <w:lang w:val="en-GB"/>
        </w:rPr>
        <w:t xml:space="preserve">, </w:t>
      </w:r>
      <w:r w:rsidRPr="00AA6FDB">
        <w:rPr>
          <w:rFonts w:cs="Arial"/>
          <w:noProof/>
          <w:lang w:val="en-GB"/>
        </w:rPr>
        <w:t xml:space="preserve">employee satisfaction and motivation are higher in those workplaces where effective recruitment and selection procedures are </w:t>
      </w:r>
      <w:r w:rsidR="004D58D7" w:rsidRPr="00AA6FDB">
        <w:rPr>
          <w:rFonts w:cs="Arial"/>
          <w:noProof/>
          <w:lang w:val="en-GB"/>
        </w:rPr>
        <w:t xml:space="preserve">implemented (Neupane </w:t>
      </w:r>
      <w:r w:rsidR="008A1EB0" w:rsidRPr="00AA6FDB">
        <w:rPr>
          <w:rFonts w:cs="Arial"/>
          <w:noProof/>
          <w:lang w:val="en-GB"/>
        </w:rPr>
        <w:t>and</w:t>
      </w:r>
      <w:r w:rsidR="004D58D7" w:rsidRPr="00AA6FDB">
        <w:rPr>
          <w:rFonts w:cs="Arial"/>
          <w:noProof/>
          <w:lang w:val="en-GB"/>
        </w:rPr>
        <w:t xml:space="preserve"> Khanal, 2022)</w:t>
      </w:r>
      <w:r w:rsidRPr="00AA6FDB">
        <w:rPr>
          <w:rFonts w:cs="Arial"/>
          <w:noProof/>
          <w:lang w:val="en-GB"/>
        </w:rPr>
        <w:t xml:space="preserve">. The negative aspects of developing policies or guidelines for effective recruitment and selection process can be identified as it is not certain that the motivation level will be influenced by the solution, and the implementation is tougher and more time-consuming. The interesting factor is that capable and skilled employees have a greater motivation level in the </w:t>
      </w:r>
      <w:r w:rsidR="00F542ED" w:rsidRPr="00AA6FDB">
        <w:rPr>
          <w:rFonts w:cs="Arial"/>
          <w:noProof/>
          <w:lang w:val="en-GB"/>
        </w:rPr>
        <w:t xml:space="preserve">workplace </w:t>
      </w:r>
      <w:r w:rsidR="00DE4855" w:rsidRPr="00AA6FDB">
        <w:rPr>
          <w:rFonts w:cs="Arial"/>
          <w:noProof/>
          <w:lang w:val="en-GB"/>
        </w:rPr>
        <w:t>(Shykina, 2019)</w:t>
      </w:r>
      <w:r w:rsidRPr="00AA6FDB">
        <w:rPr>
          <w:rFonts w:cs="Arial"/>
          <w:noProof/>
          <w:lang w:val="en-GB"/>
        </w:rPr>
        <w:t>.</w:t>
      </w:r>
    </w:p>
    <w:p w14:paraId="0DA0866A" w14:textId="0701563E" w:rsidR="00871109" w:rsidRPr="00AA6FDB" w:rsidRDefault="00871109" w:rsidP="0023258C">
      <w:pPr>
        <w:pStyle w:val="Heading2"/>
        <w:rPr>
          <w:noProof/>
          <w:lang w:val="en-GB"/>
        </w:rPr>
      </w:pPr>
      <w:bookmarkStart w:id="7" w:name="_Toc122977336"/>
      <w:r w:rsidRPr="00AA6FDB">
        <w:rPr>
          <w:noProof/>
          <w:lang w:val="en-GB"/>
        </w:rPr>
        <w:t xml:space="preserve">IMPLEMENTING THE </w:t>
      </w:r>
      <w:r w:rsidR="00A72CFC" w:rsidRPr="00AA6FDB">
        <w:rPr>
          <w:noProof/>
          <w:lang w:val="en-GB"/>
        </w:rPr>
        <w:t>SOLUTION</w:t>
      </w:r>
      <w:bookmarkEnd w:id="7"/>
    </w:p>
    <w:p w14:paraId="48DF787A" w14:textId="41A7FA75" w:rsidR="0015391D" w:rsidRPr="00AA6FDB" w:rsidRDefault="0015391D" w:rsidP="0023258C">
      <w:pPr>
        <w:rPr>
          <w:rFonts w:cs="Arial"/>
          <w:noProof/>
          <w:lang w:val="en-GB"/>
        </w:rPr>
      </w:pPr>
      <w:r w:rsidRPr="00AA6FDB">
        <w:rPr>
          <w:rFonts w:cs="Arial"/>
          <w:noProof/>
          <w:lang w:val="en-GB"/>
        </w:rPr>
        <w:t xml:space="preserve">The implementation of the plan or change can be made successful by using the ADKAR model which refers to awareness, desire, knowledge, ability, and </w:t>
      </w:r>
      <w:r w:rsidR="001A2A06" w:rsidRPr="00AA6FDB">
        <w:rPr>
          <w:rFonts w:cs="Arial"/>
          <w:noProof/>
          <w:lang w:val="en-GB"/>
        </w:rPr>
        <w:t>reinforcement (</w:t>
      </w:r>
      <w:r w:rsidR="000F069F" w:rsidRPr="00AA6FDB">
        <w:rPr>
          <w:rFonts w:cs="Arial"/>
          <w:noProof/>
          <w:lang w:val="en-GB"/>
        </w:rPr>
        <w:t>Tang</w:t>
      </w:r>
      <w:r w:rsidR="001A2A06" w:rsidRPr="00AA6FDB">
        <w:rPr>
          <w:rFonts w:cs="Arial"/>
          <w:noProof/>
          <w:lang w:val="en-GB"/>
        </w:rPr>
        <w:t>, 2019)</w:t>
      </w:r>
      <w:r w:rsidRPr="00AA6FDB">
        <w:rPr>
          <w:rFonts w:cs="Arial"/>
          <w:noProof/>
          <w:lang w:val="en-GB"/>
        </w:rPr>
        <w:t xml:space="preserve">. </w:t>
      </w:r>
    </w:p>
    <w:p w14:paraId="401DB763" w14:textId="77777777" w:rsidR="0015391D" w:rsidRPr="00AA6FDB" w:rsidRDefault="0015391D" w:rsidP="0023258C">
      <w:pPr>
        <w:rPr>
          <w:rFonts w:cs="Arial"/>
          <w:noProof/>
          <w:lang w:val="en-GB"/>
        </w:rPr>
      </w:pPr>
      <w:r w:rsidRPr="00AA6FDB">
        <w:rPr>
          <w:rFonts w:cs="Arial"/>
          <w:noProof/>
          <w:lang w:val="en-GB"/>
        </w:rPr>
        <w:t>Awareness: The problem must be communicated to all the interested parties of the company. At first, they need to understand why they should desire the change.</w:t>
      </w:r>
    </w:p>
    <w:p w14:paraId="14391CC6" w14:textId="27F6011C" w:rsidR="00340B9A" w:rsidRPr="00AA6FDB" w:rsidRDefault="0015391D" w:rsidP="0023258C">
      <w:pPr>
        <w:rPr>
          <w:rFonts w:cs="Arial"/>
          <w:noProof/>
          <w:lang w:val="en-GB"/>
        </w:rPr>
      </w:pPr>
      <w:r w:rsidRPr="00AA6FDB">
        <w:rPr>
          <w:rFonts w:cs="Arial"/>
          <w:noProof/>
          <w:lang w:val="en-GB"/>
        </w:rPr>
        <w:t>Desire: The stakeholders' desire to accept the change assist the change management process</w:t>
      </w:r>
      <w:r w:rsidR="003D06B8" w:rsidRPr="00AA6FDB">
        <w:rPr>
          <w:rFonts w:cs="Arial"/>
          <w:noProof/>
          <w:lang w:val="en-GB"/>
        </w:rPr>
        <w:t xml:space="preserve"> (Galli, 2018)</w:t>
      </w:r>
      <w:r w:rsidRPr="00AA6FDB">
        <w:rPr>
          <w:rFonts w:cs="Arial"/>
          <w:noProof/>
          <w:lang w:val="en-GB"/>
        </w:rPr>
        <w:t>. Desire is created when the employees are performing poorly because of low motivation.</w:t>
      </w:r>
    </w:p>
    <w:p w14:paraId="69F53B90" w14:textId="00AD6E03" w:rsidR="005E614F" w:rsidRPr="00AA6FDB" w:rsidRDefault="005E614F" w:rsidP="0023258C">
      <w:pPr>
        <w:rPr>
          <w:rFonts w:cs="Arial"/>
          <w:noProof/>
          <w:lang w:val="en-GB"/>
        </w:rPr>
      </w:pPr>
      <w:r w:rsidRPr="00AA6FDB">
        <w:rPr>
          <w:rFonts w:cs="Arial"/>
          <w:noProof/>
          <w:lang w:val="en-GB"/>
        </w:rPr>
        <w:lastRenderedPageBreak/>
        <w:t xml:space="preserve">Knowledge: The change </w:t>
      </w:r>
      <w:r w:rsidR="001027F3" w:rsidRPr="00AA6FDB">
        <w:rPr>
          <w:rFonts w:cs="Arial"/>
          <w:noProof/>
          <w:lang w:val="en-GB"/>
        </w:rPr>
        <w:t>can be</w:t>
      </w:r>
      <w:r w:rsidRPr="00AA6FDB">
        <w:rPr>
          <w:rFonts w:cs="Arial"/>
          <w:noProof/>
          <w:lang w:val="en-GB"/>
        </w:rPr>
        <w:t xml:space="preserve"> successfully managed as everyone has learned his/her responsibility and role in the process</w:t>
      </w:r>
      <w:r w:rsidR="000F069F" w:rsidRPr="00AA6FDB">
        <w:rPr>
          <w:rFonts w:cs="Arial"/>
          <w:noProof/>
          <w:lang w:val="en-GB"/>
        </w:rPr>
        <w:t xml:space="preserve"> (Tang, 2019)</w:t>
      </w:r>
      <w:r w:rsidRPr="00AA6FDB">
        <w:rPr>
          <w:rFonts w:cs="Arial"/>
          <w:noProof/>
          <w:lang w:val="en-GB"/>
        </w:rPr>
        <w:t xml:space="preserve">. </w:t>
      </w:r>
      <w:r w:rsidR="00B55719" w:rsidRPr="00AA6FDB">
        <w:rPr>
          <w:rFonts w:cs="Arial"/>
          <w:noProof/>
          <w:lang w:val="en-GB"/>
        </w:rPr>
        <w:t xml:space="preserve"> This knowledge is necessary to understand the workplace </w:t>
      </w:r>
      <w:r w:rsidR="004B7E44" w:rsidRPr="00AA6FDB">
        <w:rPr>
          <w:rFonts w:cs="Arial"/>
          <w:noProof/>
          <w:lang w:val="en-GB"/>
        </w:rPr>
        <w:t>situation</w:t>
      </w:r>
      <w:r w:rsidR="000F069F" w:rsidRPr="00AA6FDB">
        <w:rPr>
          <w:rFonts w:cs="Arial"/>
          <w:noProof/>
          <w:lang w:val="en-GB"/>
        </w:rPr>
        <w:t xml:space="preserve">. </w:t>
      </w:r>
    </w:p>
    <w:p w14:paraId="7FFAEFCE" w14:textId="2F525A62" w:rsidR="005E614F" w:rsidRPr="00AA6FDB" w:rsidRDefault="005E614F" w:rsidP="0023258C">
      <w:pPr>
        <w:rPr>
          <w:rFonts w:cs="Arial"/>
          <w:noProof/>
          <w:lang w:val="en-GB"/>
        </w:rPr>
      </w:pPr>
      <w:r w:rsidRPr="00AA6FDB">
        <w:rPr>
          <w:rFonts w:cs="Arial"/>
          <w:noProof/>
          <w:lang w:val="en-GB"/>
        </w:rPr>
        <w:t>Ability: The abilities are created or managed by the stakeholders so that the planning is successfully implemented.</w:t>
      </w:r>
      <w:r w:rsidR="00B55719" w:rsidRPr="00AA6FDB">
        <w:rPr>
          <w:rFonts w:cs="Arial"/>
          <w:noProof/>
          <w:lang w:val="en-GB"/>
        </w:rPr>
        <w:t xml:space="preserve"> If there is </w:t>
      </w:r>
      <w:r w:rsidR="00A56263" w:rsidRPr="00AA6FDB">
        <w:rPr>
          <w:rFonts w:cs="Arial"/>
          <w:noProof/>
          <w:lang w:val="en-GB"/>
        </w:rPr>
        <w:t xml:space="preserve">a </w:t>
      </w:r>
      <w:r w:rsidR="00B55719" w:rsidRPr="00AA6FDB">
        <w:rPr>
          <w:rFonts w:cs="Arial"/>
          <w:noProof/>
          <w:lang w:val="en-GB"/>
        </w:rPr>
        <w:t xml:space="preserve">scarcity of resources for the implementation of </w:t>
      </w:r>
      <w:r w:rsidR="00A56263" w:rsidRPr="00AA6FDB">
        <w:rPr>
          <w:rFonts w:cs="Arial"/>
          <w:noProof/>
          <w:lang w:val="en-GB"/>
        </w:rPr>
        <w:t xml:space="preserve">a </w:t>
      </w:r>
      <w:r w:rsidR="00B55719" w:rsidRPr="00AA6FDB">
        <w:rPr>
          <w:rFonts w:cs="Arial"/>
          <w:noProof/>
          <w:lang w:val="en-GB"/>
        </w:rPr>
        <w:t xml:space="preserve">possible solution, </w:t>
      </w:r>
      <w:r w:rsidR="005C2C37" w:rsidRPr="00AA6FDB">
        <w:rPr>
          <w:rFonts w:cs="Arial"/>
          <w:noProof/>
          <w:lang w:val="en-GB"/>
        </w:rPr>
        <w:t>the resources should be managed by appropriate decision-making.</w:t>
      </w:r>
    </w:p>
    <w:p w14:paraId="58CEB2A3" w14:textId="79D224FD" w:rsidR="005E614F" w:rsidRPr="00AA6FDB" w:rsidRDefault="005E614F" w:rsidP="0023258C">
      <w:pPr>
        <w:rPr>
          <w:rFonts w:cs="Arial"/>
          <w:noProof/>
          <w:lang w:val="en-GB"/>
        </w:rPr>
      </w:pPr>
      <w:r w:rsidRPr="00AA6FDB">
        <w:rPr>
          <w:rFonts w:cs="Arial"/>
          <w:noProof/>
          <w:lang w:val="en-GB"/>
        </w:rPr>
        <w:t>Reinforcement: In this stage, every factor and opportunity is utilised</w:t>
      </w:r>
      <w:r w:rsidR="001F7976" w:rsidRPr="00AA6FDB">
        <w:rPr>
          <w:rFonts w:cs="Arial"/>
          <w:noProof/>
          <w:lang w:val="en-GB"/>
        </w:rPr>
        <w:t xml:space="preserve"> to make the change happen</w:t>
      </w:r>
      <w:r w:rsidR="003D06B8" w:rsidRPr="00AA6FDB">
        <w:rPr>
          <w:rFonts w:cs="Arial"/>
          <w:noProof/>
          <w:lang w:val="en-GB"/>
        </w:rPr>
        <w:t xml:space="preserve"> (Galli, 2018)</w:t>
      </w:r>
      <w:r w:rsidR="001F7976" w:rsidRPr="00AA6FDB">
        <w:rPr>
          <w:rFonts w:cs="Arial"/>
          <w:noProof/>
          <w:lang w:val="en-GB"/>
        </w:rPr>
        <w:t>.</w:t>
      </w:r>
    </w:p>
    <w:p w14:paraId="361CA2A0" w14:textId="77777777" w:rsidR="00631E53" w:rsidRPr="00AA6FDB" w:rsidRDefault="00631E53" w:rsidP="0023258C">
      <w:pPr>
        <w:rPr>
          <w:rFonts w:eastAsiaTheme="majorEastAsia" w:cs="Arial"/>
          <w:b/>
          <w:noProof/>
          <w:color w:val="2F5496" w:themeColor="accent1" w:themeShade="BF"/>
          <w:sz w:val="28"/>
          <w:szCs w:val="32"/>
          <w:u w:val="single"/>
          <w:lang w:val="en-GB"/>
        </w:rPr>
      </w:pPr>
      <w:r w:rsidRPr="00AA6FDB">
        <w:rPr>
          <w:rFonts w:cs="Arial"/>
          <w:noProof/>
          <w:lang w:val="en-GB"/>
        </w:rPr>
        <w:br w:type="page"/>
      </w:r>
    </w:p>
    <w:p w14:paraId="625C4FB5" w14:textId="19037E9A" w:rsidR="00871109" w:rsidRPr="00AA6FDB" w:rsidRDefault="00871109" w:rsidP="0023258C">
      <w:pPr>
        <w:pStyle w:val="Heading1"/>
        <w:rPr>
          <w:noProof/>
          <w:lang w:val="en-GB"/>
        </w:rPr>
      </w:pPr>
      <w:bookmarkStart w:id="8" w:name="_Toc122977337"/>
      <w:r w:rsidRPr="00AA6FDB">
        <w:rPr>
          <w:noProof/>
          <w:lang w:val="en-GB"/>
        </w:rPr>
        <w:lastRenderedPageBreak/>
        <w:t xml:space="preserve">Communication plan with </w:t>
      </w:r>
      <w:r w:rsidR="00A72CFC" w:rsidRPr="00AA6FDB">
        <w:rPr>
          <w:noProof/>
          <w:lang w:val="en-GB"/>
        </w:rPr>
        <w:t>stakeholders</w:t>
      </w:r>
      <w:bookmarkEnd w:id="8"/>
    </w:p>
    <w:p w14:paraId="2F9636BD" w14:textId="77777777" w:rsidR="00FE6DB3" w:rsidRPr="00AA6FDB" w:rsidRDefault="00FE6DB3" w:rsidP="0023258C">
      <w:pPr>
        <w:rPr>
          <w:rFonts w:cs="Arial"/>
          <w:noProof/>
          <w:lang w:val="en-GB"/>
        </w:rPr>
      </w:pPr>
      <w:r w:rsidRPr="00AA6FDB">
        <w:rPr>
          <w:rFonts w:cs="Arial"/>
          <w:noProof/>
          <w:lang w:val="en-GB"/>
        </w:rPr>
        <w:t>The key stakeholders of Hotel Marriotts are listed below:</w:t>
      </w:r>
    </w:p>
    <w:p w14:paraId="30BEB479" w14:textId="7D34BC5B" w:rsidR="00FE6DB3" w:rsidRPr="00AA6FDB" w:rsidRDefault="00FE6DB3" w:rsidP="0023258C">
      <w:pPr>
        <w:rPr>
          <w:rFonts w:cs="Arial"/>
          <w:noProof/>
          <w:lang w:val="en-GB"/>
        </w:rPr>
      </w:pPr>
      <w:r w:rsidRPr="00AA6FDB">
        <w:rPr>
          <w:rFonts w:cs="Arial"/>
          <w:noProof/>
          <w:lang w:val="en-GB"/>
        </w:rPr>
        <w:t xml:space="preserve">1. </w:t>
      </w:r>
      <w:r w:rsidR="005A2B85" w:rsidRPr="00AA6FDB">
        <w:rPr>
          <w:rFonts w:cs="Arial"/>
          <w:noProof/>
          <w:lang w:val="en-GB"/>
        </w:rPr>
        <w:t>Guests</w:t>
      </w:r>
      <w:r w:rsidRPr="00AA6FDB">
        <w:rPr>
          <w:rFonts w:cs="Arial"/>
          <w:noProof/>
          <w:lang w:val="en-GB"/>
        </w:rPr>
        <w:t xml:space="preserve"> </w:t>
      </w:r>
    </w:p>
    <w:p w14:paraId="1F1E4832" w14:textId="77777777" w:rsidR="00FE6DB3" w:rsidRPr="00AA6FDB" w:rsidRDefault="00FE6DB3" w:rsidP="0023258C">
      <w:pPr>
        <w:rPr>
          <w:rFonts w:cs="Arial"/>
          <w:noProof/>
          <w:lang w:val="en-GB"/>
        </w:rPr>
      </w:pPr>
      <w:r w:rsidRPr="00AA6FDB">
        <w:rPr>
          <w:rFonts w:cs="Arial"/>
          <w:noProof/>
          <w:lang w:val="en-GB"/>
        </w:rPr>
        <w:t xml:space="preserve">2. Employees </w:t>
      </w:r>
    </w:p>
    <w:p w14:paraId="67C46F84" w14:textId="77777777" w:rsidR="00FE6DB3" w:rsidRPr="00AA6FDB" w:rsidRDefault="00FE6DB3" w:rsidP="0023258C">
      <w:pPr>
        <w:rPr>
          <w:rFonts w:cs="Arial"/>
          <w:noProof/>
          <w:lang w:val="en-GB"/>
        </w:rPr>
      </w:pPr>
      <w:r w:rsidRPr="00AA6FDB">
        <w:rPr>
          <w:rFonts w:cs="Arial"/>
          <w:noProof/>
          <w:lang w:val="en-GB"/>
        </w:rPr>
        <w:t xml:space="preserve">3. Government </w:t>
      </w:r>
    </w:p>
    <w:p w14:paraId="75F7147C" w14:textId="77777777" w:rsidR="00FE6DB3" w:rsidRPr="00AA6FDB" w:rsidRDefault="00FE6DB3" w:rsidP="0023258C">
      <w:pPr>
        <w:rPr>
          <w:rFonts w:cs="Arial"/>
          <w:noProof/>
          <w:lang w:val="en-GB"/>
        </w:rPr>
      </w:pPr>
      <w:r w:rsidRPr="00AA6FDB">
        <w:rPr>
          <w:rFonts w:cs="Arial"/>
          <w:noProof/>
          <w:lang w:val="en-GB"/>
        </w:rPr>
        <w:t xml:space="preserve">4. Investors </w:t>
      </w:r>
    </w:p>
    <w:p w14:paraId="22D9CAB7" w14:textId="7C630FE4" w:rsidR="00FE6DB3" w:rsidRPr="00AA6FDB" w:rsidRDefault="00FE6DB3" w:rsidP="0023258C">
      <w:pPr>
        <w:rPr>
          <w:rFonts w:cs="Arial"/>
          <w:noProof/>
          <w:lang w:val="en-GB"/>
        </w:rPr>
      </w:pPr>
      <w:r w:rsidRPr="00AA6FDB">
        <w:rPr>
          <w:rFonts w:cs="Arial"/>
          <w:noProof/>
          <w:lang w:val="en-GB"/>
        </w:rPr>
        <w:t>5. The regulatory bodies</w:t>
      </w:r>
      <w:r w:rsidR="005A2B85" w:rsidRPr="00AA6FDB">
        <w:rPr>
          <w:rFonts w:cs="Arial"/>
          <w:noProof/>
          <w:lang w:val="en-GB"/>
        </w:rPr>
        <w:t xml:space="preserve"> </w:t>
      </w:r>
    </w:p>
    <w:p w14:paraId="4880D22D" w14:textId="77777777" w:rsidR="00C20B81" w:rsidRPr="00AA6FDB" w:rsidRDefault="00C20B81" w:rsidP="0023258C">
      <w:pPr>
        <w:pStyle w:val="Heading2"/>
        <w:rPr>
          <w:noProof/>
          <w:lang w:val="en-GB"/>
        </w:rPr>
      </w:pPr>
      <w:bookmarkStart w:id="9" w:name="_Toc122977338"/>
      <w:r w:rsidRPr="00AA6FDB">
        <w:rPr>
          <w:noProof/>
          <w:lang w:val="en-GB"/>
        </w:rPr>
        <w:t>Power &amp; Interest Matrix</w:t>
      </w:r>
      <w:bookmarkEnd w:id="9"/>
      <w:r w:rsidRPr="00AA6FDB">
        <w:rPr>
          <w:noProof/>
          <w:lang w:val="en-GB"/>
        </w:rPr>
        <w:t xml:space="preserve"> </w:t>
      </w:r>
    </w:p>
    <w:p w14:paraId="110BF645" w14:textId="6D154A56" w:rsidR="00C20B81" w:rsidRPr="00AA6FDB" w:rsidRDefault="00C20B81" w:rsidP="0023258C">
      <w:pPr>
        <w:rPr>
          <w:rFonts w:cs="Arial"/>
          <w:noProof/>
          <w:lang w:val="en-GB"/>
        </w:rPr>
      </w:pPr>
      <w:r w:rsidRPr="00AA6FDB">
        <w:rPr>
          <w:rFonts w:cs="Arial"/>
          <w:noProof/>
          <w:lang w:val="en-GB"/>
        </w:rPr>
        <w:t xml:space="preserve">The employees have </w:t>
      </w:r>
      <w:r w:rsidR="00C42ECB" w:rsidRPr="00AA6FDB">
        <w:rPr>
          <w:rFonts w:cs="Arial"/>
          <w:noProof/>
          <w:lang w:val="en-GB"/>
        </w:rPr>
        <w:t>low</w:t>
      </w:r>
      <w:r w:rsidRPr="00AA6FDB">
        <w:rPr>
          <w:rFonts w:cs="Arial"/>
          <w:noProof/>
          <w:lang w:val="en-GB"/>
        </w:rPr>
        <w:t xml:space="preserve"> power </w:t>
      </w:r>
      <w:r w:rsidR="004614FD" w:rsidRPr="00AA6FDB">
        <w:rPr>
          <w:rFonts w:cs="Arial"/>
          <w:noProof/>
          <w:lang w:val="en-GB"/>
        </w:rPr>
        <w:t>but high</w:t>
      </w:r>
      <w:r w:rsidRPr="00AA6FDB">
        <w:rPr>
          <w:rFonts w:cs="Arial"/>
          <w:noProof/>
          <w:lang w:val="en-GB"/>
        </w:rPr>
        <w:t xml:space="preserve"> interest to change planning while the government and regulatory bodies have high power but low interest. Guests have low power but high </w:t>
      </w:r>
      <w:r w:rsidR="00E15DE4" w:rsidRPr="00AA6FDB">
        <w:rPr>
          <w:rFonts w:cs="Arial"/>
          <w:noProof/>
          <w:lang w:val="en-GB"/>
        </w:rPr>
        <w:t>interest</w:t>
      </w:r>
      <w:r w:rsidR="00A56263" w:rsidRPr="00AA6FDB">
        <w:rPr>
          <w:rFonts w:cs="Arial"/>
          <w:noProof/>
          <w:lang w:val="en-GB"/>
        </w:rPr>
        <w:t xml:space="preserve">. </w:t>
      </w:r>
      <w:r w:rsidRPr="00AA6FDB">
        <w:rPr>
          <w:rFonts w:cs="Arial"/>
          <w:noProof/>
          <w:lang w:val="en-GB"/>
        </w:rPr>
        <w:t>Increased motivation will deliver superior service to the</w:t>
      </w:r>
      <w:r w:rsidR="00A56263" w:rsidRPr="00AA6FDB">
        <w:rPr>
          <w:rFonts w:cs="Arial"/>
          <w:noProof/>
          <w:lang w:val="en-GB"/>
        </w:rPr>
        <w:t>m</w:t>
      </w:r>
      <w:r w:rsidRPr="00AA6FDB">
        <w:rPr>
          <w:rFonts w:cs="Arial"/>
          <w:noProof/>
          <w:lang w:val="en-GB"/>
        </w:rPr>
        <w:t xml:space="preserve"> consequently.</w:t>
      </w:r>
    </w:p>
    <w:p w14:paraId="059F51CA" w14:textId="683BA121" w:rsidR="00631E53" w:rsidRPr="00AA6FDB" w:rsidRDefault="00631E53" w:rsidP="0023258C">
      <w:pPr>
        <w:rPr>
          <w:rFonts w:cs="Arial"/>
          <w:noProof/>
          <w:sz w:val="24"/>
          <w:szCs w:val="24"/>
          <w:lang w:val="en-GB"/>
        </w:rPr>
      </w:pPr>
      <w:r w:rsidRPr="00AA6FDB">
        <w:rPr>
          <w:rFonts w:cs="Arial"/>
          <w:noProof/>
          <w:lang w:val="en-GB"/>
        </w:rPr>
        <mc:AlternateContent>
          <mc:Choice Requires="wps">
            <w:drawing>
              <wp:anchor distT="0" distB="0" distL="114300" distR="114300" simplePos="0" relativeHeight="251665408" behindDoc="0" locked="0" layoutInCell="1" allowOverlap="1" wp14:anchorId="2075EC1E" wp14:editId="45AA9F17">
                <wp:simplePos x="0" y="0"/>
                <wp:positionH relativeFrom="column">
                  <wp:posOffset>704850</wp:posOffset>
                </wp:positionH>
                <wp:positionV relativeFrom="paragraph">
                  <wp:posOffset>3778885</wp:posOffset>
                </wp:positionV>
                <wp:extent cx="4199890"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4199890" cy="635"/>
                        </a:xfrm>
                        <a:prstGeom prst="rect">
                          <a:avLst/>
                        </a:prstGeom>
                        <a:solidFill>
                          <a:prstClr val="white"/>
                        </a:solidFill>
                        <a:ln>
                          <a:noFill/>
                        </a:ln>
                      </wps:spPr>
                      <wps:txbx>
                        <w:txbxContent>
                          <w:p w14:paraId="4FBE0146" w14:textId="0B728648" w:rsidR="006C2DE8" w:rsidRPr="00A56263" w:rsidRDefault="006C2DE8" w:rsidP="006C2DE8">
                            <w:pPr>
                              <w:pStyle w:val="Caption"/>
                              <w:jc w:val="center"/>
                              <w:rPr>
                                <w:rFonts w:cs="Arial"/>
                                <w:i w:val="0"/>
                                <w:iCs w:val="0"/>
                                <w:color w:val="auto"/>
                              </w:rPr>
                            </w:pPr>
                            <w:r w:rsidRPr="00A56263">
                              <w:rPr>
                                <w:rFonts w:cs="Arial"/>
                                <w:i w:val="0"/>
                                <w:iCs w:val="0"/>
                                <w:color w:val="auto"/>
                              </w:rPr>
                              <w:t xml:space="preserve">Figure </w:t>
                            </w:r>
                            <w:r w:rsidRPr="00A56263">
                              <w:rPr>
                                <w:rFonts w:cs="Arial"/>
                                <w:i w:val="0"/>
                                <w:iCs w:val="0"/>
                                <w:color w:val="auto"/>
                              </w:rPr>
                              <w:fldChar w:fldCharType="begin"/>
                            </w:r>
                            <w:r w:rsidRPr="00A56263">
                              <w:rPr>
                                <w:rFonts w:cs="Arial"/>
                                <w:i w:val="0"/>
                                <w:iCs w:val="0"/>
                                <w:color w:val="auto"/>
                              </w:rPr>
                              <w:instrText xml:space="preserve"> SEQ Figure \* ARABIC </w:instrText>
                            </w:r>
                            <w:r w:rsidRPr="00A56263">
                              <w:rPr>
                                <w:rFonts w:cs="Arial"/>
                                <w:i w:val="0"/>
                                <w:iCs w:val="0"/>
                                <w:color w:val="auto"/>
                              </w:rPr>
                              <w:fldChar w:fldCharType="separate"/>
                            </w:r>
                            <w:r w:rsidRPr="00A56263">
                              <w:rPr>
                                <w:rFonts w:cs="Arial"/>
                                <w:i w:val="0"/>
                                <w:iCs w:val="0"/>
                                <w:noProof/>
                                <w:color w:val="auto"/>
                              </w:rPr>
                              <w:t>2</w:t>
                            </w:r>
                            <w:r w:rsidRPr="00A56263">
                              <w:rPr>
                                <w:rFonts w:cs="Arial"/>
                                <w:i w:val="0"/>
                                <w:iCs w:val="0"/>
                                <w:color w:val="auto"/>
                              </w:rPr>
                              <w:fldChar w:fldCharType="end"/>
                            </w:r>
                            <w:r w:rsidRPr="00A56263">
                              <w:rPr>
                                <w:rFonts w:cs="Arial"/>
                                <w:i w:val="0"/>
                                <w:iCs w:val="0"/>
                                <w:color w:val="auto"/>
                              </w:rPr>
                              <w:t xml:space="preserve"> Power &amp; Interest Matrix</w:t>
                            </w:r>
                          </w:p>
                          <w:p w14:paraId="2540EA4E" w14:textId="2C9F0D2A" w:rsidR="006C2DE8" w:rsidRPr="00A56263" w:rsidRDefault="006C2DE8" w:rsidP="006C2DE8">
                            <w:pPr>
                              <w:jc w:val="center"/>
                              <w:rPr>
                                <w:rFonts w:cs="Arial"/>
                                <w:sz w:val="18"/>
                                <w:szCs w:val="18"/>
                              </w:rPr>
                            </w:pPr>
                            <w:r w:rsidRPr="00A56263">
                              <w:rPr>
                                <w:rFonts w:cs="Arial"/>
                                <w:sz w:val="18"/>
                                <w:szCs w:val="18"/>
                              </w:rPr>
                              <w:t xml:space="preserve">Source: (Project </w:t>
                            </w:r>
                            <w:r w:rsidR="00A908E3" w:rsidRPr="00A56263">
                              <w:rPr>
                                <w:rFonts w:cs="Arial"/>
                                <w:sz w:val="18"/>
                                <w:szCs w:val="18"/>
                              </w:rPr>
                              <w:t>Management,</w:t>
                            </w:r>
                            <w:r w:rsidRPr="00A56263">
                              <w:rPr>
                                <w:rFonts w:cs="Arial"/>
                                <w:sz w:val="18"/>
                                <w:szCs w:val="18"/>
                              </w:rPr>
                              <w:t xml:space="preserv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75EC1E" id="Text Box 8" o:spid="_x0000_s1027" type="#_x0000_t202" style="position:absolute;left:0;text-align:left;margin-left:55.5pt;margin-top:297.55pt;width:330.7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ajGAIAAD8EAAAOAAAAZHJzL2Uyb0RvYy54bWysU8Fu2zAMvQ/YPwi6L066rWiMOEWWIsOA&#10;oi2QDj0rshwLkEWNUmJnXz9KtpOu22nYRaZJihTfe1zcdo1hR4Vegy34bDLlTFkJpbb7gn9/3ny4&#10;4cwHYUthwKqCn5Tnt8v37xaty9UV1GBKhYyKWJ+3ruB1CC7PMi9r1Qg/AacsBSvARgT6xX1Womip&#10;emOyq+n0OmsBS4cglffkveuDfJnqV5WS4bGqvArMFJzeFtKJ6dzFM1suRL5H4Woth2eIf3hFI7Sl&#10;pudSdyIIdkD9R6lGSwQPVZhIaDKoKi1VmoGmmU3fTLOthVNpFgLHuzNM/v+VlQ/HrXtCFrov0BGB&#10;EZDW+dyTM87TVdjEL72UUZwgPJ1hU11gkpyfZvP5zZxCkmLXHz/H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l1ey5+EAAAALAQAADwAAAGRycy9kb3ducmV2LnhtbEyPwU7DMBBE70j8g7VI&#10;XBB1EtIWQpyqquBALxWhF25uvI0D8TqynTb8PYYLHGd2NPumXE2mZyd0vrMkIJ0lwJAaqzpqBezf&#10;nm/vgfkgScneEgr4Qg+r6vKilIWyZ3rFUx1aFkvIF1KADmEoOPeNRiP9zA5I8Xa0zsgQpWu5cvIc&#10;y03PsyRZcCM7ih+0HHCjsfmsRyNgl7/v9M14fNqu8zv3sh83i4+2FuL6alo/Ags4hb8w/OBHdKgi&#10;08GOpDzro07TuCUImD/MU2AxsVxmObDDr5MBr0r+f0P1DQAA//8DAFBLAQItABQABgAIAAAAIQC2&#10;gziS/gAAAOEBAAATAAAAAAAAAAAAAAAAAAAAAABbQ29udGVudF9UeXBlc10ueG1sUEsBAi0AFAAG&#10;AAgAAAAhADj9If/WAAAAlAEAAAsAAAAAAAAAAAAAAAAALwEAAF9yZWxzLy5yZWxzUEsBAi0AFAAG&#10;AAgAAAAhAMi79qMYAgAAPwQAAA4AAAAAAAAAAAAAAAAALgIAAGRycy9lMm9Eb2MueG1sUEsBAi0A&#10;FAAGAAgAAAAhAJdXsufhAAAACwEAAA8AAAAAAAAAAAAAAAAAcgQAAGRycy9kb3ducmV2LnhtbFBL&#10;BQYAAAAABAAEAPMAAACABQAAAAA=&#10;" stroked="f">
                <v:textbox style="mso-fit-shape-to-text:t" inset="0,0,0,0">
                  <w:txbxContent>
                    <w:p w14:paraId="4FBE0146" w14:textId="0B728648" w:rsidR="006C2DE8" w:rsidRPr="00A56263" w:rsidRDefault="006C2DE8" w:rsidP="006C2DE8">
                      <w:pPr>
                        <w:pStyle w:val="Caption"/>
                        <w:jc w:val="center"/>
                        <w:rPr>
                          <w:rFonts w:cs="Arial"/>
                          <w:i w:val="0"/>
                          <w:iCs w:val="0"/>
                          <w:color w:val="auto"/>
                        </w:rPr>
                      </w:pPr>
                      <w:r w:rsidRPr="00A56263">
                        <w:rPr>
                          <w:rFonts w:cs="Arial"/>
                          <w:i w:val="0"/>
                          <w:iCs w:val="0"/>
                          <w:color w:val="auto"/>
                        </w:rPr>
                        <w:t xml:space="preserve">Figure </w:t>
                      </w:r>
                      <w:r w:rsidRPr="00A56263">
                        <w:rPr>
                          <w:rFonts w:cs="Arial"/>
                          <w:i w:val="0"/>
                          <w:iCs w:val="0"/>
                          <w:color w:val="auto"/>
                        </w:rPr>
                        <w:fldChar w:fldCharType="begin"/>
                      </w:r>
                      <w:r w:rsidRPr="00A56263">
                        <w:rPr>
                          <w:rFonts w:cs="Arial"/>
                          <w:i w:val="0"/>
                          <w:iCs w:val="0"/>
                          <w:color w:val="auto"/>
                        </w:rPr>
                        <w:instrText xml:space="preserve"> SEQ Figure \* ARABIC </w:instrText>
                      </w:r>
                      <w:r w:rsidRPr="00A56263">
                        <w:rPr>
                          <w:rFonts w:cs="Arial"/>
                          <w:i w:val="0"/>
                          <w:iCs w:val="0"/>
                          <w:color w:val="auto"/>
                        </w:rPr>
                        <w:fldChar w:fldCharType="separate"/>
                      </w:r>
                      <w:r w:rsidRPr="00A56263">
                        <w:rPr>
                          <w:rFonts w:cs="Arial"/>
                          <w:i w:val="0"/>
                          <w:iCs w:val="0"/>
                          <w:noProof/>
                          <w:color w:val="auto"/>
                        </w:rPr>
                        <w:t>2</w:t>
                      </w:r>
                      <w:r w:rsidRPr="00A56263">
                        <w:rPr>
                          <w:rFonts w:cs="Arial"/>
                          <w:i w:val="0"/>
                          <w:iCs w:val="0"/>
                          <w:color w:val="auto"/>
                        </w:rPr>
                        <w:fldChar w:fldCharType="end"/>
                      </w:r>
                      <w:r w:rsidRPr="00A56263">
                        <w:rPr>
                          <w:rFonts w:cs="Arial"/>
                          <w:i w:val="0"/>
                          <w:iCs w:val="0"/>
                          <w:color w:val="auto"/>
                        </w:rPr>
                        <w:t xml:space="preserve"> Power &amp; Interest Matrix</w:t>
                      </w:r>
                    </w:p>
                    <w:p w14:paraId="2540EA4E" w14:textId="2C9F0D2A" w:rsidR="006C2DE8" w:rsidRPr="00A56263" w:rsidRDefault="006C2DE8" w:rsidP="006C2DE8">
                      <w:pPr>
                        <w:jc w:val="center"/>
                        <w:rPr>
                          <w:rFonts w:cs="Arial"/>
                          <w:sz w:val="18"/>
                          <w:szCs w:val="18"/>
                        </w:rPr>
                      </w:pPr>
                      <w:r w:rsidRPr="00A56263">
                        <w:rPr>
                          <w:rFonts w:cs="Arial"/>
                          <w:sz w:val="18"/>
                          <w:szCs w:val="18"/>
                        </w:rPr>
                        <w:t xml:space="preserve">Source: (Project </w:t>
                      </w:r>
                      <w:r w:rsidR="00A908E3" w:rsidRPr="00A56263">
                        <w:rPr>
                          <w:rFonts w:cs="Arial"/>
                          <w:sz w:val="18"/>
                          <w:szCs w:val="18"/>
                        </w:rPr>
                        <w:t>Management,</w:t>
                      </w:r>
                      <w:r w:rsidRPr="00A56263">
                        <w:rPr>
                          <w:rFonts w:cs="Arial"/>
                          <w:sz w:val="18"/>
                          <w:szCs w:val="18"/>
                        </w:rPr>
                        <w:t xml:space="preserve"> 2022)</w:t>
                      </w:r>
                    </w:p>
                  </w:txbxContent>
                </v:textbox>
                <w10:wrap type="topAndBottom"/>
              </v:shape>
            </w:pict>
          </mc:Fallback>
        </mc:AlternateContent>
      </w:r>
      <w:r w:rsidRPr="00AA6FDB">
        <w:rPr>
          <w:rFonts w:cs="Arial"/>
          <w:noProof/>
          <w:sz w:val="24"/>
          <w:szCs w:val="24"/>
          <w:lang w:val="en-GB"/>
        </w:rPr>
        <w:drawing>
          <wp:anchor distT="0" distB="0" distL="114300" distR="114300" simplePos="0" relativeHeight="251660288" behindDoc="0" locked="0" layoutInCell="1" allowOverlap="1" wp14:anchorId="6D2D61F8" wp14:editId="0C47FB16">
            <wp:simplePos x="0" y="0"/>
            <wp:positionH relativeFrom="column">
              <wp:posOffset>819150</wp:posOffset>
            </wp:positionH>
            <wp:positionV relativeFrom="paragraph">
              <wp:posOffset>222885</wp:posOffset>
            </wp:positionV>
            <wp:extent cx="4199890" cy="3441700"/>
            <wp:effectExtent l="0" t="0" r="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9890" cy="3441700"/>
                    </a:xfrm>
                    <a:prstGeom prst="rect">
                      <a:avLst/>
                    </a:prstGeom>
                  </pic:spPr>
                </pic:pic>
              </a:graphicData>
            </a:graphic>
            <wp14:sizeRelH relativeFrom="margin">
              <wp14:pctWidth>0</wp14:pctWidth>
            </wp14:sizeRelH>
            <wp14:sizeRelV relativeFrom="margin">
              <wp14:pctHeight>0</wp14:pctHeight>
            </wp14:sizeRelV>
          </wp:anchor>
        </w:drawing>
      </w:r>
    </w:p>
    <w:p w14:paraId="0C58A9ED" w14:textId="2F9BC347" w:rsidR="008E355D" w:rsidRPr="00AA6FDB" w:rsidRDefault="00592ED6" w:rsidP="0023258C">
      <w:pPr>
        <w:pStyle w:val="Heading2"/>
        <w:rPr>
          <w:noProof/>
          <w:lang w:val="en-GB"/>
        </w:rPr>
      </w:pPr>
      <w:bookmarkStart w:id="10" w:name="_Toc122977339"/>
      <w:r w:rsidRPr="00AA6FDB">
        <w:rPr>
          <w:noProof/>
          <w:lang w:val="en-GB"/>
        </w:rPr>
        <w:lastRenderedPageBreak/>
        <w:t>Communication Plan</w:t>
      </w:r>
      <w:bookmarkEnd w:id="10"/>
    </w:p>
    <w:tbl>
      <w:tblPr>
        <w:tblStyle w:val="PlainTable5"/>
        <w:tblW w:w="9153" w:type="dxa"/>
        <w:tblLook w:val="04A0" w:firstRow="1" w:lastRow="0" w:firstColumn="1" w:lastColumn="0" w:noHBand="0" w:noVBand="1"/>
      </w:tblPr>
      <w:tblGrid>
        <w:gridCol w:w="1461"/>
        <w:gridCol w:w="1715"/>
        <w:gridCol w:w="1625"/>
        <w:gridCol w:w="1861"/>
        <w:gridCol w:w="1317"/>
        <w:gridCol w:w="1381"/>
      </w:tblGrid>
      <w:tr w:rsidR="00682573" w:rsidRPr="00AA6FDB" w14:paraId="32BCBEDE" w14:textId="77777777" w:rsidTr="00631E53">
        <w:trPr>
          <w:cnfStyle w:val="100000000000" w:firstRow="1" w:lastRow="0" w:firstColumn="0" w:lastColumn="0" w:oddVBand="0" w:evenVBand="0" w:oddHBand="0" w:evenHBand="0" w:firstRowFirstColumn="0" w:firstRowLastColumn="0" w:lastRowFirstColumn="0" w:lastRowLastColumn="0"/>
          <w:trHeight w:val="519"/>
        </w:trPr>
        <w:tc>
          <w:tcPr>
            <w:cnfStyle w:val="001000000100" w:firstRow="0" w:lastRow="0" w:firstColumn="1" w:lastColumn="0" w:oddVBand="0" w:evenVBand="0" w:oddHBand="0" w:evenHBand="0" w:firstRowFirstColumn="1" w:firstRowLastColumn="0" w:lastRowFirstColumn="0" w:lastRowLastColumn="0"/>
            <w:tcW w:w="9153" w:type="dxa"/>
            <w:gridSpan w:val="6"/>
          </w:tcPr>
          <w:p w14:paraId="378CE1BC" w14:textId="77777777" w:rsidR="00682573" w:rsidRPr="00AA6FDB" w:rsidRDefault="00682573" w:rsidP="0023258C">
            <w:pPr>
              <w:jc w:val="center"/>
              <w:rPr>
                <w:rFonts w:cs="Arial"/>
                <w:b/>
                <w:bCs/>
                <w:noProof/>
                <w:sz w:val="24"/>
                <w:szCs w:val="24"/>
                <w:lang w:val="en-GB"/>
              </w:rPr>
            </w:pPr>
            <w:r w:rsidRPr="00AA6FDB">
              <w:rPr>
                <w:rFonts w:cs="Arial"/>
                <w:b/>
                <w:bCs/>
                <w:noProof/>
                <w:sz w:val="28"/>
                <w:szCs w:val="28"/>
                <w:lang w:val="en-GB"/>
              </w:rPr>
              <w:t>Stakeholders Communication Plan</w:t>
            </w:r>
          </w:p>
        </w:tc>
      </w:tr>
      <w:tr w:rsidR="00AB4C41" w:rsidRPr="00AA6FDB" w14:paraId="39A67BA9" w14:textId="77777777" w:rsidTr="00631E53">
        <w:trPr>
          <w:cnfStyle w:val="000000100000" w:firstRow="0" w:lastRow="0" w:firstColumn="0" w:lastColumn="0" w:oddVBand="0" w:evenVBand="0" w:oddHBand="1" w:evenHBand="0" w:firstRowFirstColumn="0" w:firstRowLastColumn="0" w:lastRowFirstColumn="0" w:lastRowLastColumn="0"/>
          <w:trHeight w:val="892"/>
        </w:trPr>
        <w:tc>
          <w:tcPr>
            <w:cnfStyle w:val="001000000000" w:firstRow="0" w:lastRow="0" w:firstColumn="1" w:lastColumn="0" w:oddVBand="0" w:evenVBand="0" w:oddHBand="0" w:evenHBand="0" w:firstRowFirstColumn="0" w:firstRowLastColumn="0" w:lastRowFirstColumn="0" w:lastRowLastColumn="0"/>
            <w:tcW w:w="1428" w:type="dxa"/>
          </w:tcPr>
          <w:p w14:paraId="0DF30EC3" w14:textId="77777777" w:rsidR="00682573" w:rsidRPr="00AA6FDB" w:rsidRDefault="00682573" w:rsidP="0023258C">
            <w:pPr>
              <w:rPr>
                <w:rFonts w:cs="Arial"/>
                <w:b/>
                <w:bCs/>
                <w:noProof/>
                <w:sz w:val="24"/>
                <w:szCs w:val="24"/>
                <w:lang w:val="en-GB"/>
              </w:rPr>
            </w:pPr>
            <w:r w:rsidRPr="00AA6FDB">
              <w:rPr>
                <w:rFonts w:cs="Arial"/>
                <w:b/>
                <w:bCs/>
                <w:noProof/>
                <w:sz w:val="24"/>
                <w:szCs w:val="24"/>
                <w:lang w:val="en-GB"/>
              </w:rPr>
              <w:t>Stakeholder</w:t>
            </w:r>
          </w:p>
        </w:tc>
        <w:tc>
          <w:tcPr>
            <w:tcW w:w="1679" w:type="dxa"/>
          </w:tcPr>
          <w:p w14:paraId="408A0696" w14:textId="77777777" w:rsidR="00682573" w:rsidRPr="00AA6FDB" w:rsidRDefault="00682573" w:rsidP="0023258C">
            <w:pPr>
              <w:cnfStyle w:val="000000100000" w:firstRow="0" w:lastRow="0" w:firstColumn="0" w:lastColumn="0" w:oddVBand="0" w:evenVBand="0" w:oddHBand="1" w:evenHBand="0" w:firstRowFirstColumn="0" w:firstRowLastColumn="0" w:lastRowFirstColumn="0" w:lastRowLastColumn="0"/>
              <w:rPr>
                <w:rFonts w:cs="Arial"/>
                <w:b/>
                <w:bCs/>
                <w:noProof/>
                <w:sz w:val="24"/>
                <w:szCs w:val="24"/>
                <w:lang w:val="en-GB"/>
              </w:rPr>
            </w:pPr>
            <w:r w:rsidRPr="00AA6FDB">
              <w:rPr>
                <w:rFonts w:cs="Arial"/>
                <w:b/>
                <w:bCs/>
                <w:noProof/>
                <w:sz w:val="24"/>
                <w:szCs w:val="24"/>
                <w:lang w:val="en-GB"/>
              </w:rPr>
              <w:t xml:space="preserve">Power/Interest </w:t>
            </w:r>
          </w:p>
        </w:tc>
        <w:tc>
          <w:tcPr>
            <w:tcW w:w="1589" w:type="dxa"/>
          </w:tcPr>
          <w:p w14:paraId="0A2B87BB" w14:textId="77777777" w:rsidR="00682573" w:rsidRPr="00AA6FDB" w:rsidRDefault="00682573" w:rsidP="0023258C">
            <w:pPr>
              <w:cnfStyle w:val="000000100000" w:firstRow="0" w:lastRow="0" w:firstColumn="0" w:lastColumn="0" w:oddVBand="0" w:evenVBand="0" w:oddHBand="1" w:evenHBand="0" w:firstRowFirstColumn="0" w:firstRowLastColumn="0" w:lastRowFirstColumn="0" w:lastRowLastColumn="0"/>
              <w:rPr>
                <w:rFonts w:cs="Arial"/>
                <w:b/>
                <w:bCs/>
                <w:noProof/>
                <w:sz w:val="24"/>
                <w:szCs w:val="24"/>
                <w:lang w:val="en-GB"/>
              </w:rPr>
            </w:pPr>
            <w:r w:rsidRPr="00AA6FDB">
              <w:rPr>
                <w:rFonts w:cs="Arial"/>
                <w:b/>
                <w:bCs/>
                <w:noProof/>
                <w:sz w:val="24"/>
                <w:szCs w:val="24"/>
                <w:lang w:val="en-GB"/>
              </w:rPr>
              <w:t xml:space="preserve">Key Interest &amp; Issue </w:t>
            </w:r>
          </w:p>
        </w:tc>
        <w:tc>
          <w:tcPr>
            <w:tcW w:w="1823" w:type="dxa"/>
          </w:tcPr>
          <w:p w14:paraId="4302BF3D" w14:textId="77777777" w:rsidR="00682573" w:rsidRPr="00AA6FDB" w:rsidRDefault="00682573" w:rsidP="0023258C">
            <w:pPr>
              <w:cnfStyle w:val="000000100000" w:firstRow="0" w:lastRow="0" w:firstColumn="0" w:lastColumn="0" w:oddVBand="0" w:evenVBand="0" w:oddHBand="1" w:evenHBand="0" w:firstRowFirstColumn="0" w:firstRowLastColumn="0" w:lastRowFirstColumn="0" w:lastRowLastColumn="0"/>
              <w:rPr>
                <w:rFonts w:cs="Arial"/>
                <w:b/>
                <w:bCs/>
                <w:noProof/>
                <w:sz w:val="24"/>
                <w:szCs w:val="24"/>
                <w:lang w:val="en-GB"/>
              </w:rPr>
            </w:pPr>
            <w:r w:rsidRPr="00AA6FDB">
              <w:rPr>
                <w:rFonts w:cs="Arial"/>
                <w:b/>
                <w:bCs/>
                <w:noProof/>
                <w:sz w:val="24"/>
                <w:szCs w:val="24"/>
                <w:lang w:val="en-GB"/>
              </w:rPr>
              <w:t xml:space="preserve">Communication vehicle </w:t>
            </w:r>
          </w:p>
        </w:tc>
        <w:tc>
          <w:tcPr>
            <w:tcW w:w="1284" w:type="dxa"/>
          </w:tcPr>
          <w:p w14:paraId="5B6F6ABD" w14:textId="77777777" w:rsidR="00682573" w:rsidRPr="00AA6FDB" w:rsidRDefault="00682573" w:rsidP="0023258C">
            <w:pPr>
              <w:cnfStyle w:val="000000100000" w:firstRow="0" w:lastRow="0" w:firstColumn="0" w:lastColumn="0" w:oddVBand="0" w:evenVBand="0" w:oddHBand="1" w:evenHBand="0" w:firstRowFirstColumn="0" w:firstRowLastColumn="0" w:lastRowFirstColumn="0" w:lastRowLastColumn="0"/>
              <w:rPr>
                <w:rFonts w:cs="Arial"/>
                <w:b/>
                <w:bCs/>
                <w:noProof/>
                <w:sz w:val="24"/>
                <w:szCs w:val="24"/>
                <w:lang w:val="en-GB"/>
              </w:rPr>
            </w:pPr>
            <w:r w:rsidRPr="00AA6FDB">
              <w:rPr>
                <w:rFonts w:cs="Arial"/>
                <w:b/>
                <w:bCs/>
                <w:noProof/>
                <w:sz w:val="24"/>
                <w:szCs w:val="24"/>
                <w:lang w:val="en-GB"/>
              </w:rPr>
              <w:t xml:space="preserve">Frequency </w:t>
            </w:r>
          </w:p>
        </w:tc>
        <w:tc>
          <w:tcPr>
            <w:tcW w:w="1348" w:type="dxa"/>
          </w:tcPr>
          <w:p w14:paraId="5C5EBDDC" w14:textId="77777777" w:rsidR="00682573" w:rsidRPr="00AA6FDB" w:rsidRDefault="00682573" w:rsidP="0023258C">
            <w:pPr>
              <w:cnfStyle w:val="000000100000" w:firstRow="0" w:lastRow="0" w:firstColumn="0" w:lastColumn="0" w:oddVBand="0" w:evenVBand="0" w:oddHBand="1" w:evenHBand="0" w:firstRowFirstColumn="0" w:firstRowLastColumn="0" w:lastRowFirstColumn="0" w:lastRowLastColumn="0"/>
              <w:rPr>
                <w:rFonts w:cs="Arial"/>
                <w:b/>
                <w:bCs/>
                <w:noProof/>
                <w:sz w:val="24"/>
                <w:szCs w:val="24"/>
                <w:lang w:val="en-GB"/>
              </w:rPr>
            </w:pPr>
            <w:r w:rsidRPr="00AA6FDB">
              <w:rPr>
                <w:rFonts w:cs="Arial"/>
                <w:b/>
                <w:bCs/>
                <w:noProof/>
                <w:sz w:val="24"/>
                <w:szCs w:val="24"/>
                <w:lang w:val="en-GB"/>
              </w:rPr>
              <w:t>Comment</w:t>
            </w:r>
          </w:p>
        </w:tc>
      </w:tr>
      <w:tr w:rsidR="00AB4C41" w:rsidRPr="00AA6FDB" w14:paraId="17713391" w14:textId="77777777" w:rsidTr="00631E53">
        <w:trPr>
          <w:trHeight w:val="827"/>
        </w:trPr>
        <w:tc>
          <w:tcPr>
            <w:cnfStyle w:val="001000000000" w:firstRow="0" w:lastRow="0" w:firstColumn="1" w:lastColumn="0" w:oddVBand="0" w:evenVBand="0" w:oddHBand="0" w:evenHBand="0" w:firstRowFirstColumn="0" w:firstRowLastColumn="0" w:lastRowFirstColumn="0" w:lastRowLastColumn="0"/>
            <w:tcW w:w="1428" w:type="dxa"/>
          </w:tcPr>
          <w:p w14:paraId="42E2DAF6" w14:textId="77777777" w:rsidR="00682573" w:rsidRPr="00AA6FDB" w:rsidRDefault="00682573" w:rsidP="0023258C">
            <w:pPr>
              <w:rPr>
                <w:rFonts w:cs="Arial"/>
                <w:noProof/>
                <w:sz w:val="22"/>
                <w:lang w:val="en-GB"/>
              </w:rPr>
            </w:pPr>
            <w:r w:rsidRPr="00AA6FDB">
              <w:rPr>
                <w:rFonts w:cs="Arial"/>
                <w:noProof/>
                <w:sz w:val="22"/>
                <w:lang w:val="en-GB"/>
              </w:rPr>
              <w:t xml:space="preserve">Employee </w:t>
            </w:r>
          </w:p>
        </w:tc>
        <w:tc>
          <w:tcPr>
            <w:tcW w:w="1679" w:type="dxa"/>
          </w:tcPr>
          <w:p w14:paraId="13F6DDAC" w14:textId="77777777" w:rsidR="00682573" w:rsidRPr="00AA6FDB" w:rsidRDefault="00682573"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Interest</w:t>
            </w:r>
          </w:p>
        </w:tc>
        <w:tc>
          <w:tcPr>
            <w:tcW w:w="1589" w:type="dxa"/>
          </w:tcPr>
          <w:p w14:paraId="00A2BBD9" w14:textId="6D38D53D" w:rsidR="00682573" w:rsidRPr="00AA6FDB" w:rsidRDefault="00811E0E"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Rewards and achievement</w:t>
            </w:r>
            <w:r w:rsidR="00682573" w:rsidRPr="00AA6FDB">
              <w:rPr>
                <w:rFonts w:cs="Arial"/>
                <w:noProof/>
                <w:lang w:val="en-GB"/>
              </w:rPr>
              <w:t xml:space="preserve"> </w:t>
            </w:r>
          </w:p>
        </w:tc>
        <w:tc>
          <w:tcPr>
            <w:tcW w:w="1823" w:type="dxa"/>
          </w:tcPr>
          <w:p w14:paraId="7E0D1552" w14:textId="77777777" w:rsidR="00682573" w:rsidRPr="00AA6FDB" w:rsidRDefault="00682573"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Mail</w:t>
            </w:r>
          </w:p>
        </w:tc>
        <w:tc>
          <w:tcPr>
            <w:tcW w:w="1284" w:type="dxa"/>
          </w:tcPr>
          <w:p w14:paraId="56F7F269" w14:textId="77777777" w:rsidR="00682573" w:rsidRPr="00AA6FDB" w:rsidRDefault="00682573"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 xml:space="preserve">Monthly </w:t>
            </w:r>
          </w:p>
        </w:tc>
        <w:tc>
          <w:tcPr>
            <w:tcW w:w="1348" w:type="dxa"/>
          </w:tcPr>
          <w:p w14:paraId="011B82AF" w14:textId="5BD8C2B1" w:rsidR="00682573" w:rsidRPr="00AA6FDB" w:rsidRDefault="00034ADA"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The focus is on them</w:t>
            </w:r>
          </w:p>
        </w:tc>
      </w:tr>
      <w:tr w:rsidR="00AB4C41" w:rsidRPr="00AA6FDB" w14:paraId="30A0BC74" w14:textId="77777777" w:rsidTr="00631E53">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428" w:type="dxa"/>
          </w:tcPr>
          <w:p w14:paraId="6CD3F9CC" w14:textId="7ACDF670" w:rsidR="00682573" w:rsidRPr="00AA6FDB" w:rsidRDefault="00682573" w:rsidP="0023258C">
            <w:pPr>
              <w:rPr>
                <w:rFonts w:cs="Arial"/>
                <w:noProof/>
                <w:sz w:val="22"/>
                <w:lang w:val="en-GB"/>
              </w:rPr>
            </w:pPr>
            <w:r w:rsidRPr="00AA6FDB">
              <w:rPr>
                <w:rFonts w:cs="Arial"/>
                <w:noProof/>
                <w:sz w:val="22"/>
                <w:lang w:val="en-GB"/>
              </w:rPr>
              <w:t xml:space="preserve">Guests </w:t>
            </w:r>
          </w:p>
        </w:tc>
        <w:tc>
          <w:tcPr>
            <w:tcW w:w="1679" w:type="dxa"/>
          </w:tcPr>
          <w:p w14:paraId="1B22EE53" w14:textId="71CA65FC" w:rsidR="00682573" w:rsidRPr="00AA6FDB" w:rsidRDefault="00682573" w:rsidP="0023258C">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AA6FDB">
              <w:rPr>
                <w:rFonts w:cs="Arial"/>
                <w:noProof/>
                <w:lang w:val="en-GB"/>
              </w:rPr>
              <w:t>Interest</w:t>
            </w:r>
          </w:p>
        </w:tc>
        <w:tc>
          <w:tcPr>
            <w:tcW w:w="1589" w:type="dxa"/>
          </w:tcPr>
          <w:p w14:paraId="261DB4E7" w14:textId="431AB7DD" w:rsidR="00682573" w:rsidRPr="00AA6FDB" w:rsidRDefault="001A7D7E" w:rsidP="0023258C">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AA6FDB">
              <w:rPr>
                <w:rFonts w:cs="Arial"/>
                <w:noProof/>
                <w:lang w:val="en-GB"/>
              </w:rPr>
              <w:t xml:space="preserve">Superior service quality </w:t>
            </w:r>
          </w:p>
        </w:tc>
        <w:tc>
          <w:tcPr>
            <w:tcW w:w="1823" w:type="dxa"/>
          </w:tcPr>
          <w:p w14:paraId="5CB1D816" w14:textId="5004F546" w:rsidR="00682573" w:rsidRPr="00AA6FDB" w:rsidRDefault="00A976C9" w:rsidP="0023258C">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AA6FDB">
              <w:rPr>
                <w:rFonts w:cs="Arial"/>
                <w:noProof/>
                <w:lang w:val="en-GB"/>
              </w:rPr>
              <w:t xml:space="preserve">Mail or other </w:t>
            </w:r>
            <w:r w:rsidR="006F187A" w:rsidRPr="00AA6FDB">
              <w:rPr>
                <w:rFonts w:cs="Arial"/>
                <w:noProof/>
                <w:lang w:val="en-GB"/>
              </w:rPr>
              <w:t xml:space="preserve">online media </w:t>
            </w:r>
          </w:p>
        </w:tc>
        <w:tc>
          <w:tcPr>
            <w:tcW w:w="1284" w:type="dxa"/>
          </w:tcPr>
          <w:p w14:paraId="2DBB997D" w14:textId="77777777" w:rsidR="00682573" w:rsidRPr="00AA6FDB" w:rsidRDefault="00682573" w:rsidP="0023258C">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AA6FDB">
              <w:rPr>
                <w:rFonts w:cs="Arial"/>
                <w:noProof/>
                <w:lang w:val="en-GB"/>
              </w:rPr>
              <w:t>Daily</w:t>
            </w:r>
          </w:p>
        </w:tc>
        <w:tc>
          <w:tcPr>
            <w:tcW w:w="1348" w:type="dxa"/>
          </w:tcPr>
          <w:p w14:paraId="10FC0D8E" w14:textId="05795132" w:rsidR="00682573" w:rsidRPr="00AA6FDB" w:rsidRDefault="00034ADA" w:rsidP="0023258C">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AA6FDB">
              <w:rPr>
                <w:rFonts w:cs="Arial"/>
                <w:noProof/>
                <w:lang w:val="en-GB"/>
              </w:rPr>
              <w:t xml:space="preserve">Contribute to the success </w:t>
            </w:r>
          </w:p>
        </w:tc>
      </w:tr>
      <w:tr w:rsidR="00AB4C41" w:rsidRPr="00AA6FDB" w14:paraId="4BD4D3DE" w14:textId="77777777" w:rsidTr="00631E53">
        <w:trPr>
          <w:trHeight w:val="1654"/>
        </w:trPr>
        <w:tc>
          <w:tcPr>
            <w:cnfStyle w:val="001000000000" w:firstRow="0" w:lastRow="0" w:firstColumn="1" w:lastColumn="0" w:oddVBand="0" w:evenVBand="0" w:oddHBand="0" w:evenHBand="0" w:firstRowFirstColumn="0" w:firstRowLastColumn="0" w:lastRowFirstColumn="0" w:lastRowLastColumn="0"/>
            <w:tcW w:w="1428" w:type="dxa"/>
          </w:tcPr>
          <w:p w14:paraId="216A8D01" w14:textId="77777777" w:rsidR="00682573" w:rsidRPr="00AA6FDB" w:rsidRDefault="00682573" w:rsidP="0023258C">
            <w:pPr>
              <w:rPr>
                <w:rFonts w:cs="Arial"/>
                <w:noProof/>
                <w:sz w:val="22"/>
                <w:lang w:val="en-GB"/>
              </w:rPr>
            </w:pPr>
            <w:r w:rsidRPr="00AA6FDB">
              <w:rPr>
                <w:rFonts w:cs="Arial"/>
                <w:noProof/>
                <w:sz w:val="22"/>
                <w:lang w:val="en-GB"/>
              </w:rPr>
              <w:t xml:space="preserve">Government </w:t>
            </w:r>
          </w:p>
        </w:tc>
        <w:tc>
          <w:tcPr>
            <w:tcW w:w="1679" w:type="dxa"/>
          </w:tcPr>
          <w:p w14:paraId="0FB01132" w14:textId="01768967" w:rsidR="00682573" w:rsidRPr="00AA6FDB" w:rsidRDefault="004614FD"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 xml:space="preserve">Power &amp; Interest </w:t>
            </w:r>
          </w:p>
        </w:tc>
        <w:tc>
          <w:tcPr>
            <w:tcW w:w="1589" w:type="dxa"/>
          </w:tcPr>
          <w:p w14:paraId="7090569F" w14:textId="3BDD23FE" w:rsidR="00682573" w:rsidRPr="00AA6FDB" w:rsidRDefault="00682573"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 xml:space="preserve"> </w:t>
            </w:r>
            <w:r w:rsidR="00F82B3D" w:rsidRPr="00AA6FDB">
              <w:rPr>
                <w:rFonts w:cs="Arial"/>
                <w:noProof/>
                <w:lang w:val="en-GB"/>
              </w:rPr>
              <w:t>Ethical and appropriate business</w:t>
            </w:r>
            <w:r w:rsidRPr="00AA6FDB">
              <w:rPr>
                <w:rFonts w:cs="Arial"/>
                <w:noProof/>
                <w:lang w:val="en-GB"/>
              </w:rPr>
              <w:t xml:space="preserve"> </w:t>
            </w:r>
            <w:r w:rsidR="00F82B3D" w:rsidRPr="00AA6FDB">
              <w:rPr>
                <w:rFonts w:cs="Arial"/>
                <w:noProof/>
                <w:lang w:val="en-GB"/>
              </w:rPr>
              <w:t xml:space="preserve">operations </w:t>
            </w:r>
          </w:p>
        </w:tc>
        <w:tc>
          <w:tcPr>
            <w:tcW w:w="1823" w:type="dxa"/>
          </w:tcPr>
          <w:p w14:paraId="6C57F916" w14:textId="77777777" w:rsidR="00682573" w:rsidRPr="00AA6FDB" w:rsidRDefault="00682573"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Annual Report</w:t>
            </w:r>
          </w:p>
        </w:tc>
        <w:tc>
          <w:tcPr>
            <w:tcW w:w="1284" w:type="dxa"/>
          </w:tcPr>
          <w:p w14:paraId="05FBAD6B" w14:textId="77777777" w:rsidR="00682573" w:rsidRPr="00AA6FDB" w:rsidRDefault="00682573"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 xml:space="preserve">Annually </w:t>
            </w:r>
          </w:p>
        </w:tc>
        <w:tc>
          <w:tcPr>
            <w:tcW w:w="1348" w:type="dxa"/>
          </w:tcPr>
          <w:p w14:paraId="23388F0E" w14:textId="2E7CA7A2" w:rsidR="00682573" w:rsidRPr="00AA6FDB" w:rsidRDefault="00D17087"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 xml:space="preserve">Policies and guidance </w:t>
            </w:r>
          </w:p>
        </w:tc>
      </w:tr>
      <w:tr w:rsidR="00AB4C41" w:rsidRPr="00AA6FDB" w14:paraId="07196262" w14:textId="77777777" w:rsidTr="00631E53">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428" w:type="dxa"/>
          </w:tcPr>
          <w:p w14:paraId="3ED0C5F0" w14:textId="39315341" w:rsidR="00682573" w:rsidRPr="00AA6FDB" w:rsidRDefault="00682573" w:rsidP="0023258C">
            <w:pPr>
              <w:rPr>
                <w:rFonts w:cs="Arial"/>
                <w:noProof/>
                <w:sz w:val="22"/>
                <w:lang w:val="en-GB"/>
              </w:rPr>
            </w:pPr>
            <w:r w:rsidRPr="00AA6FDB">
              <w:rPr>
                <w:rFonts w:cs="Arial"/>
                <w:noProof/>
                <w:sz w:val="22"/>
                <w:lang w:val="en-GB"/>
              </w:rPr>
              <w:t xml:space="preserve">Regulatory body </w:t>
            </w:r>
          </w:p>
        </w:tc>
        <w:tc>
          <w:tcPr>
            <w:tcW w:w="1679" w:type="dxa"/>
          </w:tcPr>
          <w:p w14:paraId="6A465D4E" w14:textId="2A0B1215" w:rsidR="00682573" w:rsidRPr="00AA6FDB" w:rsidRDefault="00811E0E" w:rsidP="0023258C">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AA6FDB">
              <w:rPr>
                <w:rFonts w:cs="Arial"/>
                <w:noProof/>
                <w:lang w:val="en-GB"/>
              </w:rPr>
              <w:t xml:space="preserve">Power &amp; Interest </w:t>
            </w:r>
          </w:p>
        </w:tc>
        <w:tc>
          <w:tcPr>
            <w:tcW w:w="1589" w:type="dxa"/>
          </w:tcPr>
          <w:p w14:paraId="2876605D" w14:textId="490804AE" w:rsidR="00682573" w:rsidRPr="00AA6FDB" w:rsidRDefault="00F82B3D" w:rsidP="0023258C">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AA6FDB">
              <w:rPr>
                <w:rFonts w:cs="Arial"/>
                <w:noProof/>
                <w:lang w:val="en-GB"/>
              </w:rPr>
              <w:t xml:space="preserve">Legislation and </w:t>
            </w:r>
            <w:r w:rsidR="00AB4C41" w:rsidRPr="00AA6FDB">
              <w:rPr>
                <w:rFonts w:cs="Arial"/>
                <w:noProof/>
                <w:lang w:val="en-GB"/>
              </w:rPr>
              <w:t>documentations</w:t>
            </w:r>
          </w:p>
        </w:tc>
        <w:tc>
          <w:tcPr>
            <w:tcW w:w="1823" w:type="dxa"/>
          </w:tcPr>
          <w:p w14:paraId="605BA042" w14:textId="77777777" w:rsidR="00682573" w:rsidRPr="00AA6FDB" w:rsidRDefault="00682573" w:rsidP="0023258C">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AA6FDB">
              <w:rPr>
                <w:rFonts w:cs="Arial"/>
                <w:noProof/>
                <w:lang w:val="en-GB"/>
              </w:rPr>
              <w:t xml:space="preserve">Annual Report </w:t>
            </w:r>
          </w:p>
        </w:tc>
        <w:tc>
          <w:tcPr>
            <w:tcW w:w="1284" w:type="dxa"/>
          </w:tcPr>
          <w:p w14:paraId="361FE0F7" w14:textId="77777777" w:rsidR="00682573" w:rsidRPr="00AA6FDB" w:rsidRDefault="00682573" w:rsidP="0023258C">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AA6FDB">
              <w:rPr>
                <w:rFonts w:cs="Arial"/>
                <w:noProof/>
                <w:lang w:val="en-GB"/>
              </w:rPr>
              <w:t xml:space="preserve">Annually </w:t>
            </w:r>
          </w:p>
        </w:tc>
        <w:tc>
          <w:tcPr>
            <w:tcW w:w="1348" w:type="dxa"/>
          </w:tcPr>
          <w:p w14:paraId="0006272C" w14:textId="515079AB" w:rsidR="00682573" w:rsidRPr="00AA6FDB" w:rsidRDefault="00D17087" w:rsidP="0023258C">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AA6FDB">
              <w:rPr>
                <w:rFonts w:cs="Arial"/>
                <w:noProof/>
                <w:lang w:val="en-GB"/>
              </w:rPr>
              <w:t xml:space="preserve">Guardian </w:t>
            </w:r>
          </w:p>
        </w:tc>
      </w:tr>
      <w:tr w:rsidR="00AB4C41" w:rsidRPr="00AA6FDB" w14:paraId="639D83C0" w14:textId="77777777" w:rsidTr="00631E53">
        <w:trPr>
          <w:trHeight w:val="1232"/>
        </w:trPr>
        <w:tc>
          <w:tcPr>
            <w:cnfStyle w:val="001000000000" w:firstRow="0" w:lastRow="0" w:firstColumn="1" w:lastColumn="0" w:oddVBand="0" w:evenVBand="0" w:oddHBand="0" w:evenHBand="0" w:firstRowFirstColumn="0" w:firstRowLastColumn="0" w:lastRowFirstColumn="0" w:lastRowLastColumn="0"/>
            <w:tcW w:w="1428" w:type="dxa"/>
          </w:tcPr>
          <w:p w14:paraId="73E00132" w14:textId="75A2E829" w:rsidR="00682573" w:rsidRPr="00AA6FDB" w:rsidRDefault="00682573" w:rsidP="0023258C">
            <w:pPr>
              <w:rPr>
                <w:rFonts w:cs="Arial"/>
                <w:noProof/>
                <w:sz w:val="22"/>
                <w:lang w:val="en-GB"/>
              </w:rPr>
            </w:pPr>
            <w:r w:rsidRPr="00AA6FDB">
              <w:rPr>
                <w:rFonts w:cs="Arial"/>
                <w:noProof/>
                <w:sz w:val="22"/>
                <w:lang w:val="en-GB"/>
              </w:rPr>
              <w:t xml:space="preserve">Investors </w:t>
            </w:r>
          </w:p>
        </w:tc>
        <w:tc>
          <w:tcPr>
            <w:tcW w:w="1679" w:type="dxa"/>
          </w:tcPr>
          <w:p w14:paraId="739AE07A" w14:textId="77777777" w:rsidR="00682573" w:rsidRPr="00AA6FDB" w:rsidRDefault="00682573"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Interest</w:t>
            </w:r>
          </w:p>
        </w:tc>
        <w:tc>
          <w:tcPr>
            <w:tcW w:w="1589" w:type="dxa"/>
          </w:tcPr>
          <w:p w14:paraId="17A2A5FA" w14:textId="749899E4" w:rsidR="00682573" w:rsidRPr="00AA6FDB" w:rsidRDefault="00A976C9"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 xml:space="preserve">Profitability </w:t>
            </w:r>
          </w:p>
        </w:tc>
        <w:tc>
          <w:tcPr>
            <w:tcW w:w="1823" w:type="dxa"/>
          </w:tcPr>
          <w:p w14:paraId="55C632D3" w14:textId="77777777" w:rsidR="00682573" w:rsidRPr="00AA6FDB" w:rsidRDefault="00682573"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Annual Report</w:t>
            </w:r>
          </w:p>
        </w:tc>
        <w:tc>
          <w:tcPr>
            <w:tcW w:w="1284" w:type="dxa"/>
          </w:tcPr>
          <w:p w14:paraId="2F989BAD" w14:textId="77777777" w:rsidR="00682573" w:rsidRPr="00AA6FDB" w:rsidRDefault="00682573"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 xml:space="preserve">Annually </w:t>
            </w:r>
          </w:p>
        </w:tc>
        <w:tc>
          <w:tcPr>
            <w:tcW w:w="1348" w:type="dxa"/>
          </w:tcPr>
          <w:p w14:paraId="0C98F938" w14:textId="22451E3E" w:rsidR="00682573" w:rsidRPr="00AA6FDB" w:rsidRDefault="008E355D" w:rsidP="0023258C">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AA6FDB">
              <w:rPr>
                <w:rFonts w:cs="Arial"/>
                <w:noProof/>
                <w:lang w:val="en-GB"/>
              </w:rPr>
              <w:t xml:space="preserve">Influence the change management </w:t>
            </w:r>
          </w:p>
        </w:tc>
      </w:tr>
    </w:tbl>
    <w:p w14:paraId="1D2D8697" w14:textId="77777777" w:rsidR="00551D84" w:rsidRPr="00AA6FDB" w:rsidRDefault="00551D84" w:rsidP="0023258C">
      <w:pPr>
        <w:rPr>
          <w:rFonts w:cs="Arial"/>
          <w:noProof/>
          <w:sz w:val="24"/>
          <w:szCs w:val="24"/>
          <w:lang w:val="en-GB"/>
        </w:rPr>
      </w:pPr>
    </w:p>
    <w:p w14:paraId="0E399F94" w14:textId="77777777" w:rsidR="007B0675" w:rsidRPr="00AA6FDB" w:rsidRDefault="00871109" w:rsidP="0023258C">
      <w:pPr>
        <w:pStyle w:val="Heading1"/>
        <w:rPr>
          <w:noProof/>
          <w:lang w:val="en-GB"/>
        </w:rPr>
      </w:pPr>
      <w:bookmarkStart w:id="11" w:name="_Toc122977340"/>
      <w:r w:rsidRPr="00AA6FDB">
        <w:rPr>
          <w:noProof/>
          <w:lang w:val="en-GB"/>
        </w:rPr>
        <w:lastRenderedPageBreak/>
        <w:t xml:space="preserve">MONITORING AND REVIEW </w:t>
      </w:r>
      <w:r w:rsidR="007B0675" w:rsidRPr="00AA6FDB">
        <w:rPr>
          <w:noProof/>
          <w:lang w:val="en-GB"/>
        </w:rPr>
        <w:t>TECHNIQUES</w:t>
      </w:r>
      <w:bookmarkEnd w:id="11"/>
    </w:p>
    <w:p w14:paraId="53AB97A7" w14:textId="2BA25592" w:rsidR="007B0675" w:rsidRPr="00AA6FDB" w:rsidRDefault="006C2DE8" w:rsidP="0023258C">
      <w:pPr>
        <w:rPr>
          <w:rFonts w:cs="Arial"/>
          <w:b/>
          <w:bCs/>
          <w:noProof/>
          <w:sz w:val="24"/>
          <w:szCs w:val="24"/>
          <w:lang w:val="en-GB"/>
        </w:rPr>
      </w:pPr>
      <w:r w:rsidRPr="00AA6FDB">
        <w:rPr>
          <w:rFonts w:cs="Arial"/>
          <w:noProof/>
          <w:lang w:val="en-GB"/>
        </w:rPr>
        <mc:AlternateContent>
          <mc:Choice Requires="wps">
            <w:drawing>
              <wp:anchor distT="0" distB="0" distL="114300" distR="114300" simplePos="0" relativeHeight="251667456" behindDoc="0" locked="0" layoutInCell="1" allowOverlap="1" wp14:anchorId="0DB993DD" wp14:editId="41FA13E8">
                <wp:simplePos x="0" y="0"/>
                <wp:positionH relativeFrom="column">
                  <wp:posOffset>0</wp:posOffset>
                </wp:positionH>
                <wp:positionV relativeFrom="paragraph">
                  <wp:posOffset>3293110</wp:posOffset>
                </wp:positionV>
                <wp:extent cx="594360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6067A4E" w14:textId="775B6680" w:rsidR="006C2DE8" w:rsidRPr="00B649ED" w:rsidRDefault="006C2DE8" w:rsidP="00424DB5">
                            <w:pPr>
                              <w:pStyle w:val="Caption"/>
                              <w:jc w:val="center"/>
                              <w:rPr>
                                <w:rFonts w:cs="Arial"/>
                                <w:i w:val="0"/>
                                <w:iCs w:val="0"/>
                                <w:color w:val="auto"/>
                              </w:rPr>
                            </w:pPr>
                            <w:r w:rsidRPr="00B649ED">
                              <w:rPr>
                                <w:rFonts w:cs="Arial"/>
                                <w:i w:val="0"/>
                                <w:iCs w:val="0"/>
                                <w:color w:val="auto"/>
                              </w:rPr>
                              <w:t xml:space="preserve">Figure </w:t>
                            </w:r>
                            <w:r w:rsidRPr="00B649ED">
                              <w:rPr>
                                <w:rFonts w:cs="Arial"/>
                                <w:i w:val="0"/>
                                <w:iCs w:val="0"/>
                                <w:color w:val="auto"/>
                              </w:rPr>
                              <w:fldChar w:fldCharType="begin"/>
                            </w:r>
                            <w:r w:rsidRPr="00B649ED">
                              <w:rPr>
                                <w:rFonts w:cs="Arial"/>
                                <w:i w:val="0"/>
                                <w:iCs w:val="0"/>
                                <w:color w:val="auto"/>
                              </w:rPr>
                              <w:instrText xml:space="preserve"> SEQ Figure \* ARABIC </w:instrText>
                            </w:r>
                            <w:r w:rsidRPr="00B649ED">
                              <w:rPr>
                                <w:rFonts w:cs="Arial"/>
                                <w:i w:val="0"/>
                                <w:iCs w:val="0"/>
                                <w:color w:val="auto"/>
                              </w:rPr>
                              <w:fldChar w:fldCharType="separate"/>
                            </w:r>
                            <w:r w:rsidRPr="00B649ED">
                              <w:rPr>
                                <w:rFonts w:cs="Arial"/>
                                <w:i w:val="0"/>
                                <w:iCs w:val="0"/>
                                <w:noProof/>
                                <w:color w:val="auto"/>
                              </w:rPr>
                              <w:t>3</w:t>
                            </w:r>
                            <w:r w:rsidRPr="00B649ED">
                              <w:rPr>
                                <w:rFonts w:cs="Arial"/>
                                <w:i w:val="0"/>
                                <w:iCs w:val="0"/>
                                <w:color w:val="auto"/>
                              </w:rPr>
                              <w:fldChar w:fldCharType="end"/>
                            </w:r>
                            <w:r w:rsidRPr="00B649ED">
                              <w:rPr>
                                <w:rFonts w:cs="Arial"/>
                                <w:i w:val="0"/>
                                <w:iCs w:val="0"/>
                                <w:color w:val="auto"/>
                              </w:rPr>
                              <w:t xml:space="preserve"> ADKAR Gap Model</w:t>
                            </w:r>
                          </w:p>
                          <w:p w14:paraId="0878355D" w14:textId="01E5E5D4" w:rsidR="006C2DE8" w:rsidRPr="00B649ED" w:rsidRDefault="006C2DE8" w:rsidP="00424DB5">
                            <w:pPr>
                              <w:jc w:val="center"/>
                              <w:rPr>
                                <w:rFonts w:cs="Arial"/>
                                <w:sz w:val="18"/>
                                <w:szCs w:val="18"/>
                              </w:rPr>
                            </w:pPr>
                            <w:r w:rsidRPr="00B649ED">
                              <w:rPr>
                                <w:rFonts w:cs="Arial"/>
                                <w:sz w:val="18"/>
                                <w:szCs w:val="18"/>
                              </w:rPr>
                              <w:t xml:space="preserve">Source: </w:t>
                            </w:r>
                            <w:r w:rsidR="00B649ED" w:rsidRPr="00B649ED">
                              <w:rPr>
                                <w:rFonts w:cs="Arial"/>
                                <w:sz w:val="18"/>
                                <w:szCs w:val="18"/>
                              </w:rPr>
                              <w:t>(</w:t>
                            </w:r>
                            <w:r w:rsidR="00B649ED" w:rsidRPr="00B649ED">
                              <w:rPr>
                                <w:rFonts w:cs="Arial"/>
                                <w:sz w:val="18"/>
                                <w:szCs w:val="18"/>
                                <w:lang w:val="en-GB"/>
                              </w:rPr>
                              <w:t>Galli,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B993DD" id="Text Box 9" o:spid="_x0000_s1028" type="#_x0000_t202" style="position:absolute;left:0;text-align:left;margin-left:0;margin-top:259.3pt;width:468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JpGgIAAD8EAAAOAAAAZHJzL2Uyb0RvYy54bWysU8Fu2zAMvQ/YPwi6L07SNV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bu483szGFJMVmN7e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CrOyZj3wAAAAgBAAAPAAAAZHJzL2Rvd25yZXYueG1sTI/BTsMwEETvSPyD&#10;tUhcEHVKS1pCnKqq4ACXirQXbm68jQPxOoqdNvw9Cxc47sxo9k2+Gl0rTtiHxpOC6SQBgVR501Ct&#10;YL97vl2CCFGT0a0nVPCFAVbF5UWuM+PP9IanMtaCSyhkWoGNscukDJVFp8PEd0jsHX3vdOSzr6Xp&#10;9ZnLXSvvkiSVTjfEH6zucGOx+iwHp2A7f9/am+H49Lqez/qX/bBJP+pSqeurcf0IIuIY/8Lwg8/o&#10;UDDTwQ9kgmgV8JCo4H66TEGw/TBLWTn8KguQRS7/Dyi+AQAA//8DAFBLAQItABQABgAIAAAAIQC2&#10;gziS/gAAAOEBAAATAAAAAAAAAAAAAAAAAAAAAABbQ29udGVudF9UeXBlc10ueG1sUEsBAi0AFAAG&#10;AAgAAAAhADj9If/WAAAAlAEAAAsAAAAAAAAAAAAAAAAALwEAAF9yZWxzLy5yZWxzUEsBAi0AFAAG&#10;AAgAAAAhAM3DQmkaAgAAPwQAAA4AAAAAAAAAAAAAAAAALgIAAGRycy9lMm9Eb2MueG1sUEsBAi0A&#10;FAAGAAgAAAAhAKs7JmPfAAAACAEAAA8AAAAAAAAAAAAAAAAAdAQAAGRycy9kb3ducmV2LnhtbFBL&#10;BQYAAAAABAAEAPMAAACABQAAAAA=&#10;" stroked="f">
                <v:textbox style="mso-fit-shape-to-text:t" inset="0,0,0,0">
                  <w:txbxContent>
                    <w:p w14:paraId="16067A4E" w14:textId="775B6680" w:rsidR="006C2DE8" w:rsidRPr="00B649ED" w:rsidRDefault="006C2DE8" w:rsidP="00424DB5">
                      <w:pPr>
                        <w:pStyle w:val="Caption"/>
                        <w:jc w:val="center"/>
                        <w:rPr>
                          <w:rFonts w:cs="Arial"/>
                          <w:i w:val="0"/>
                          <w:iCs w:val="0"/>
                          <w:color w:val="auto"/>
                        </w:rPr>
                      </w:pPr>
                      <w:r w:rsidRPr="00B649ED">
                        <w:rPr>
                          <w:rFonts w:cs="Arial"/>
                          <w:i w:val="0"/>
                          <w:iCs w:val="0"/>
                          <w:color w:val="auto"/>
                        </w:rPr>
                        <w:t xml:space="preserve">Figure </w:t>
                      </w:r>
                      <w:r w:rsidRPr="00B649ED">
                        <w:rPr>
                          <w:rFonts w:cs="Arial"/>
                          <w:i w:val="0"/>
                          <w:iCs w:val="0"/>
                          <w:color w:val="auto"/>
                        </w:rPr>
                        <w:fldChar w:fldCharType="begin"/>
                      </w:r>
                      <w:r w:rsidRPr="00B649ED">
                        <w:rPr>
                          <w:rFonts w:cs="Arial"/>
                          <w:i w:val="0"/>
                          <w:iCs w:val="0"/>
                          <w:color w:val="auto"/>
                        </w:rPr>
                        <w:instrText xml:space="preserve"> SEQ Figure \* ARABIC </w:instrText>
                      </w:r>
                      <w:r w:rsidRPr="00B649ED">
                        <w:rPr>
                          <w:rFonts w:cs="Arial"/>
                          <w:i w:val="0"/>
                          <w:iCs w:val="0"/>
                          <w:color w:val="auto"/>
                        </w:rPr>
                        <w:fldChar w:fldCharType="separate"/>
                      </w:r>
                      <w:r w:rsidRPr="00B649ED">
                        <w:rPr>
                          <w:rFonts w:cs="Arial"/>
                          <w:i w:val="0"/>
                          <w:iCs w:val="0"/>
                          <w:noProof/>
                          <w:color w:val="auto"/>
                        </w:rPr>
                        <w:t>3</w:t>
                      </w:r>
                      <w:r w:rsidRPr="00B649ED">
                        <w:rPr>
                          <w:rFonts w:cs="Arial"/>
                          <w:i w:val="0"/>
                          <w:iCs w:val="0"/>
                          <w:color w:val="auto"/>
                        </w:rPr>
                        <w:fldChar w:fldCharType="end"/>
                      </w:r>
                      <w:r w:rsidRPr="00B649ED">
                        <w:rPr>
                          <w:rFonts w:cs="Arial"/>
                          <w:i w:val="0"/>
                          <w:iCs w:val="0"/>
                          <w:color w:val="auto"/>
                        </w:rPr>
                        <w:t xml:space="preserve"> ADKAR Gap Model</w:t>
                      </w:r>
                    </w:p>
                    <w:p w14:paraId="0878355D" w14:textId="01E5E5D4" w:rsidR="006C2DE8" w:rsidRPr="00B649ED" w:rsidRDefault="006C2DE8" w:rsidP="00424DB5">
                      <w:pPr>
                        <w:jc w:val="center"/>
                        <w:rPr>
                          <w:rFonts w:cs="Arial"/>
                          <w:sz w:val="18"/>
                          <w:szCs w:val="18"/>
                        </w:rPr>
                      </w:pPr>
                      <w:r w:rsidRPr="00B649ED">
                        <w:rPr>
                          <w:rFonts w:cs="Arial"/>
                          <w:sz w:val="18"/>
                          <w:szCs w:val="18"/>
                        </w:rPr>
                        <w:t xml:space="preserve">Source: </w:t>
                      </w:r>
                      <w:r w:rsidR="00B649ED" w:rsidRPr="00B649ED">
                        <w:rPr>
                          <w:rFonts w:cs="Arial"/>
                          <w:sz w:val="18"/>
                          <w:szCs w:val="18"/>
                        </w:rPr>
                        <w:t>(</w:t>
                      </w:r>
                      <w:r w:rsidR="00B649ED" w:rsidRPr="00B649ED">
                        <w:rPr>
                          <w:rFonts w:cs="Arial"/>
                          <w:sz w:val="18"/>
                          <w:szCs w:val="18"/>
                          <w:lang w:val="en-GB"/>
                        </w:rPr>
                        <w:t>Galli, 2018)</w:t>
                      </w:r>
                    </w:p>
                  </w:txbxContent>
                </v:textbox>
                <w10:wrap type="topAndBottom"/>
              </v:shape>
            </w:pict>
          </mc:Fallback>
        </mc:AlternateContent>
      </w:r>
      <w:r w:rsidR="00E4064E" w:rsidRPr="00AA6FDB">
        <w:rPr>
          <w:rFonts w:cs="Arial"/>
          <w:b/>
          <w:bCs/>
          <w:noProof/>
          <w:sz w:val="24"/>
          <w:szCs w:val="24"/>
          <w:lang w:val="en-GB"/>
        </w:rPr>
        <w:drawing>
          <wp:anchor distT="0" distB="0" distL="114300" distR="114300" simplePos="0" relativeHeight="251661312" behindDoc="0" locked="0" layoutInCell="1" allowOverlap="1" wp14:anchorId="31D1F359" wp14:editId="6C15ACFD">
            <wp:simplePos x="0" y="0"/>
            <wp:positionH relativeFrom="column">
              <wp:posOffset>0</wp:posOffset>
            </wp:positionH>
            <wp:positionV relativeFrom="paragraph">
              <wp:posOffset>286385</wp:posOffset>
            </wp:positionV>
            <wp:extent cx="5943600" cy="2949575"/>
            <wp:effectExtent l="0" t="0" r="0" b="317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943600" cy="2949575"/>
                    </a:xfrm>
                    <a:prstGeom prst="rect">
                      <a:avLst/>
                    </a:prstGeom>
                  </pic:spPr>
                </pic:pic>
              </a:graphicData>
            </a:graphic>
          </wp:anchor>
        </w:drawing>
      </w:r>
    </w:p>
    <w:p w14:paraId="01907C79" w14:textId="3B7E38E4" w:rsidR="00871109" w:rsidRPr="00AA6FDB" w:rsidRDefault="00313A49" w:rsidP="0023258C">
      <w:pPr>
        <w:rPr>
          <w:rFonts w:cs="Arial"/>
          <w:noProof/>
          <w:lang w:val="en-GB"/>
        </w:rPr>
      </w:pPr>
      <w:r w:rsidRPr="00AA6FDB">
        <w:rPr>
          <w:rFonts w:cs="Arial"/>
          <w:noProof/>
          <w:lang w:val="en-GB"/>
        </w:rPr>
        <w:t xml:space="preserve">To successfully implement the change, the ADKAR gap model is very effective. The gap model shows various circumstances. If any component of the model is absent in the change process, a problem will arise to deter the change </w:t>
      </w:r>
      <w:r w:rsidR="001B4901" w:rsidRPr="00AA6FDB">
        <w:rPr>
          <w:rFonts w:cs="Arial"/>
          <w:noProof/>
          <w:lang w:val="en-GB"/>
        </w:rPr>
        <w:t xml:space="preserve">process </w:t>
      </w:r>
      <w:r w:rsidR="000F069F" w:rsidRPr="00AA6FDB">
        <w:rPr>
          <w:rFonts w:cs="Arial"/>
          <w:noProof/>
          <w:lang w:val="en-GB"/>
        </w:rPr>
        <w:t xml:space="preserve">(Tang, 2019). </w:t>
      </w:r>
      <w:r w:rsidR="00A05071" w:rsidRPr="00AA6FDB">
        <w:rPr>
          <w:rFonts w:cs="Arial"/>
          <w:noProof/>
          <w:lang w:val="en-GB"/>
        </w:rPr>
        <w:t>Five components of the model can ensure successful change management. The stakeholders are supposed to be confused if they are not aware of the situation. They will prefer to resist provided they are not desiring the change to happen</w:t>
      </w:r>
      <w:r w:rsidR="00B649ED" w:rsidRPr="00AA6FDB">
        <w:rPr>
          <w:rFonts w:cs="Arial"/>
          <w:noProof/>
          <w:lang w:val="en-GB"/>
        </w:rPr>
        <w:t xml:space="preserve"> (Galli, 2018)</w:t>
      </w:r>
      <w:r w:rsidR="00A05071" w:rsidRPr="00AA6FDB">
        <w:rPr>
          <w:rFonts w:cs="Arial"/>
          <w:noProof/>
          <w:lang w:val="en-GB"/>
        </w:rPr>
        <w:t xml:space="preserve">.  Some will suffer from </w:t>
      </w:r>
      <w:r w:rsidR="000F069F" w:rsidRPr="00AA6FDB">
        <w:rPr>
          <w:rFonts w:cs="Arial"/>
          <w:noProof/>
          <w:lang w:val="en-GB"/>
        </w:rPr>
        <w:t>anxiety,</w:t>
      </w:r>
      <w:r w:rsidR="00A05071" w:rsidRPr="00AA6FDB">
        <w:rPr>
          <w:rFonts w:cs="Arial"/>
          <w:noProof/>
          <w:lang w:val="en-GB"/>
        </w:rPr>
        <w:t xml:space="preserve"> but the knowledge component can remove </w:t>
      </w:r>
      <w:r w:rsidR="007D74AA" w:rsidRPr="00AA6FDB">
        <w:rPr>
          <w:rFonts w:cs="Arial"/>
          <w:noProof/>
          <w:lang w:val="en-GB"/>
        </w:rPr>
        <w:t>it</w:t>
      </w:r>
      <w:r w:rsidR="00A56263" w:rsidRPr="00AA6FDB">
        <w:rPr>
          <w:rFonts w:cs="Arial"/>
          <w:noProof/>
          <w:lang w:val="en-GB"/>
        </w:rPr>
        <w:t xml:space="preserve">. </w:t>
      </w:r>
      <w:r w:rsidR="00A05071" w:rsidRPr="00AA6FDB">
        <w:rPr>
          <w:rFonts w:cs="Arial"/>
          <w:noProof/>
          <w:lang w:val="en-GB"/>
        </w:rPr>
        <w:t>Developing the ability eliminates the frustration and finally, reinforcement will stop the backsliding of the change</w:t>
      </w:r>
      <w:r w:rsidR="00B649ED" w:rsidRPr="00AA6FDB">
        <w:rPr>
          <w:rFonts w:cs="Arial"/>
          <w:noProof/>
          <w:lang w:val="en-GB"/>
        </w:rPr>
        <w:t xml:space="preserve">. </w:t>
      </w:r>
    </w:p>
    <w:p w14:paraId="73E464CD" w14:textId="77777777" w:rsidR="00C87A2A" w:rsidRPr="00AA6FDB" w:rsidRDefault="00C87A2A" w:rsidP="0023258C">
      <w:pPr>
        <w:rPr>
          <w:rFonts w:cs="Arial"/>
          <w:noProof/>
          <w:sz w:val="24"/>
          <w:szCs w:val="24"/>
          <w:lang w:val="en-GB"/>
        </w:rPr>
      </w:pPr>
    </w:p>
    <w:p w14:paraId="1F03E6D4" w14:textId="66ACAB9C" w:rsidR="00871109" w:rsidRPr="00AA6FDB" w:rsidRDefault="00C87A2A" w:rsidP="0023258C">
      <w:pPr>
        <w:pStyle w:val="Heading1"/>
        <w:rPr>
          <w:noProof/>
          <w:lang w:val="en-GB"/>
        </w:rPr>
      </w:pPr>
      <w:r w:rsidRPr="00AA6FDB">
        <w:rPr>
          <w:noProof/>
          <w:lang w:val="en-GB"/>
        </w:rPr>
        <w:br w:type="page"/>
      </w:r>
      <w:bookmarkStart w:id="12" w:name="_Toc122977341"/>
      <w:r w:rsidR="00A72CFC" w:rsidRPr="00AA6FDB">
        <w:rPr>
          <w:noProof/>
          <w:lang w:val="en-GB"/>
        </w:rPr>
        <w:lastRenderedPageBreak/>
        <w:t>CONCLUSION</w:t>
      </w:r>
      <w:bookmarkEnd w:id="12"/>
    </w:p>
    <w:p w14:paraId="73BB27AF" w14:textId="4BAA82A2" w:rsidR="00871109" w:rsidRPr="00AA6FDB" w:rsidRDefault="00A56263" w:rsidP="0023258C">
      <w:pPr>
        <w:rPr>
          <w:rFonts w:cs="Arial"/>
          <w:noProof/>
          <w:lang w:val="en-GB"/>
        </w:rPr>
      </w:pPr>
      <w:r w:rsidRPr="00AA6FDB">
        <w:rPr>
          <w:rFonts w:cs="Arial"/>
          <w:noProof/>
          <w:lang w:val="en-GB"/>
        </w:rPr>
        <w:t>The l</w:t>
      </w:r>
      <w:r w:rsidR="00C87A2A" w:rsidRPr="00AA6FDB">
        <w:rPr>
          <w:rFonts w:cs="Arial"/>
          <w:noProof/>
          <w:lang w:val="en-GB"/>
        </w:rPr>
        <w:t>ow motivation of the workforce is an important problem in Hotel Marriott that needs to be addressed for keeping the business profitable and competitive in the long run. The hospitality industry has already been facing high employee turnover. In addition, low motivation will further make the scenario worse. So</w:t>
      </w:r>
      <w:r w:rsidR="00631E53" w:rsidRPr="00AA6FDB">
        <w:rPr>
          <w:rFonts w:cs="Arial"/>
          <w:noProof/>
          <w:lang w:val="en-GB"/>
        </w:rPr>
        <w:t>,</w:t>
      </w:r>
      <w:r w:rsidR="00C87A2A" w:rsidRPr="00AA6FDB">
        <w:rPr>
          <w:rFonts w:cs="Arial"/>
          <w:noProof/>
          <w:lang w:val="en-GB"/>
        </w:rPr>
        <w:t xml:space="preserve"> motivation programs are needed in the business to increase the motivation of the workforce. The extrinsic and intrinsic factors of motivation can be analysed for implementing the change successfully.</w:t>
      </w:r>
    </w:p>
    <w:p w14:paraId="07F582E4" w14:textId="77777777" w:rsidR="00C87A2A" w:rsidRPr="00AA6FDB" w:rsidRDefault="00C87A2A" w:rsidP="0023258C">
      <w:pPr>
        <w:rPr>
          <w:rFonts w:cs="Arial"/>
          <w:noProof/>
          <w:sz w:val="24"/>
          <w:szCs w:val="24"/>
          <w:lang w:val="en-GB"/>
        </w:rPr>
      </w:pPr>
    </w:p>
    <w:p w14:paraId="6E7CDDC1" w14:textId="77777777" w:rsidR="00C87A2A" w:rsidRPr="00AA6FDB" w:rsidRDefault="00C87A2A" w:rsidP="0023258C">
      <w:pPr>
        <w:rPr>
          <w:rFonts w:cs="Arial"/>
          <w:noProof/>
          <w:sz w:val="24"/>
          <w:szCs w:val="24"/>
          <w:lang w:val="en-GB"/>
        </w:rPr>
      </w:pPr>
      <w:r w:rsidRPr="00AA6FDB">
        <w:rPr>
          <w:rFonts w:cs="Arial"/>
          <w:noProof/>
          <w:sz w:val="24"/>
          <w:szCs w:val="24"/>
          <w:lang w:val="en-GB"/>
        </w:rPr>
        <w:br w:type="page"/>
      </w:r>
    </w:p>
    <w:p w14:paraId="6DEE53A7" w14:textId="222FC60E" w:rsidR="00871109" w:rsidRPr="00AA6FDB" w:rsidRDefault="00871109" w:rsidP="0023258C">
      <w:pPr>
        <w:pStyle w:val="Heading1"/>
        <w:rPr>
          <w:noProof/>
          <w:lang w:val="en-GB"/>
        </w:rPr>
      </w:pPr>
      <w:bookmarkStart w:id="13" w:name="_Toc122977342"/>
      <w:r w:rsidRPr="00AA6FDB">
        <w:rPr>
          <w:noProof/>
          <w:lang w:val="en-GB"/>
        </w:rPr>
        <w:lastRenderedPageBreak/>
        <w:t>REFERENCES</w:t>
      </w:r>
      <w:bookmarkEnd w:id="13"/>
      <w:r w:rsidRPr="00AA6FDB">
        <w:rPr>
          <w:noProof/>
          <w:lang w:val="en-GB"/>
        </w:rPr>
        <w:t xml:space="preserve"> </w:t>
      </w:r>
    </w:p>
    <w:p w14:paraId="3FD347D4" w14:textId="77777777" w:rsidR="005E5630" w:rsidRPr="00AA6FDB" w:rsidRDefault="005E5630" w:rsidP="0023258C">
      <w:pPr>
        <w:spacing w:before="100" w:beforeAutospacing="1" w:after="100" w:afterAutospacing="1"/>
        <w:divId w:val="742727276"/>
        <w:rPr>
          <w:rFonts w:cs="Arial"/>
          <w:noProof/>
          <w:lang w:val="en-GB"/>
        </w:rPr>
      </w:pPr>
      <w:r w:rsidRPr="00AA6FDB">
        <w:rPr>
          <w:rFonts w:cs="Arial"/>
          <w:noProof/>
          <w:lang w:val="en-GB"/>
        </w:rPr>
        <w:t xml:space="preserve">Bonau, S. (2020) “Strategic leadership, commitment and employee motivation: What influences attitudes towards the Workplace,” </w:t>
      </w:r>
      <w:r w:rsidRPr="00AA6FDB">
        <w:rPr>
          <w:rFonts w:cs="Arial"/>
          <w:i/>
          <w:iCs/>
          <w:noProof/>
          <w:lang w:val="en-GB"/>
        </w:rPr>
        <w:t>Köz-gazdaság</w:t>
      </w:r>
      <w:r w:rsidRPr="00AA6FDB">
        <w:rPr>
          <w:rFonts w:cs="Arial"/>
          <w:noProof/>
          <w:lang w:val="en-GB"/>
        </w:rPr>
        <w:t xml:space="preserve">, 14(4). Available at: https://doi.org/10.14267/retp2019.04.09. </w:t>
      </w:r>
    </w:p>
    <w:p w14:paraId="27775600" w14:textId="77777777" w:rsidR="005E5630" w:rsidRPr="00AA6FDB" w:rsidRDefault="005E5630" w:rsidP="0023258C">
      <w:pPr>
        <w:spacing w:before="100" w:beforeAutospacing="1" w:after="100" w:afterAutospacing="1"/>
        <w:divId w:val="1936205886"/>
        <w:rPr>
          <w:rFonts w:cs="Arial"/>
          <w:noProof/>
          <w:lang w:val="en-GB"/>
        </w:rPr>
      </w:pPr>
      <w:r w:rsidRPr="00AA6FDB">
        <w:rPr>
          <w:rFonts w:cs="Arial"/>
          <w:noProof/>
          <w:lang w:val="en-GB"/>
        </w:rPr>
        <w:t xml:space="preserve">Galli, B.J. (2018) “Change management models: A comparative analysis and concerns,” </w:t>
      </w:r>
      <w:r w:rsidRPr="00AA6FDB">
        <w:rPr>
          <w:rFonts w:cs="Arial"/>
          <w:i/>
          <w:iCs/>
          <w:noProof/>
          <w:lang w:val="en-GB"/>
        </w:rPr>
        <w:t>IEEE Engineering Management Review</w:t>
      </w:r>
      <w:r w:rsidRPr="00AA6FDB">
        <w:rPr>
          <w:rFonts w:cs="Arial"/>
          <w:noProof/>
          <w:lang w:val="en-GB"/>
        </w:rPr>
        <w:t xml:space="preserve">, </w:t>
      </w:r>
      <w:r w:rsidRPr="00AA6FDB">
        <w:rPr>
          <w:rFonts w:cs="Arial"/>
          <w:i/>
          <w:iCs/>
          <w:noProof/>
          <w:lang w:val="en-GB"/>
        </w:rPr>
        <w:t>46</w:t>
      </w:r>
      <w:r w:rsidRPr="00AA6FDB">
        <w:rPr>
          <w:rFonts w:cs="Arial"/>
          <w:noProof/>
          <w:lang w:val="en-GB"/>
        </w:rPr>
        <w:t>(3), pp.124-132.</w:t>
      </w:r>
    </w:p>
    <w:p w14:paraId="282B0A81" w14:textId="77777777" w:rsidR="005E5630" w:rsidRPr="00AA6FDB" w:rsidRDefault="005E5630" w:rsidP="0023258C">
      <w:pPr>
        <w:spacing w:before="100" w:beforeAutospacing="1" w:after="100" w:afterAutospacing="1"/>
        <w:divId w:val="1936205886"/>
        <w:rPr>
          <w:rFonts w:cs="Arial"/>
          <w:noProof/>
          <w:lang w:val="en-GB"/>
        </w:rPr>
      </w:pPr>
      <w:r w:rsidRPr="00AA6FDB">
        <w:rPr>
          <w:rFonts w:cs="Arial"/>
          <w:noProof/>
          <w:lang w:val="en-GB"/>
        </w:rPr>
        <w:t xml:space="preserve">Heerkens, H. and Van Winden, A. (2021) </w:t>
      </w:r>
      <w:r w:rsidRPr="00AA6FDB">
        <w:rPr>
          <w:rFonts w:cs="Arial"/>
          <w:i/>
          <w:iCs/>
          <w:noProof/>
          <w:lang w:val="en-GB"/>
        </w:rPr>
        <w:t>Solving managerial problems systematically</w:t>
      </w:r>
      <w:r w:rsidRPr="00AA6FDB">
        <w:rPr>
          <w:rFonts w:cs="Arial"/>
          <w:noProof/>
          <w:lang w:val="en-GB"/>
        </w:rPr>
        <w:t>. Routledge.</w:t>
      </w:r>
    </w:p>
    <w:p w14:paraId="163EBBCD" w14:textId="77777777" w:rsidR="005E5630" w:rsidRPr="00AA6FDB" w:rsidRDefault="005E5630" w:rsidP="0023258C">
      <w:pPr>
        <w:spacing w:before="100" w:beforeAutospacing="1" w:after="100" w:afterAutospacing="1"/>
        <w:divId w:val="1936205886"/>
        <w:rPr>
          <w:rFonts w:cs="Arial"/>
          <w:noProof/>
          <w:lang w:val="en-GB"/>
        </w:rPr>
      </w:pPr>
      <w:r w:rsidRPr="00AA6FDB">
        <w:rPr>
          <w:rFonts w:cs="Arial"/>
          <w:noProof/>
          <w:lang w:val="en-GB"/>
        </w:rPr>
        <w:t xml:space="preserve">Latha, V. and Merlin, A. (2019) “Fish bone diagram as a teaching tool,” </w:t>
      </w:r>
      <w:r w:rsidRPr="00AA6FDB">
        <w:rPr>
          <w:rFonts w:cs="Arial"/>
          <w:i/>
          <w:iCs/>
          <w:noProof/>
          <w:lang w:val="en-GB"/>
        </w:rPr>
        <w:t>The Journal of Nursing Trendz</w:t>
      </w:r>
      <w:r w:rsidRPr="00AA6FDB">
        <w:rPr>
          <w:rFonts w:cs="Arial"/>
          <w:noProof/>
          <w:lang w:val="en-GB"/>
        </w:rPr>
        <w:t xml:space="preserve">, 10(1). Available at: https://doi.org/10.5958/2249-3190.2019.00005.1. </w:t>
      </w:r>
    </w:p>
    <w:p w14:paraId="7FB75F24" w14:textId="77777777" w:rsidR="005E5630" w:rsidRPr="00AA6FDB" w:rsidRDefault="005E5630" w:rsidP="0023258C">
      <w:pPr>
        <w:spacing w:before="100" w:beforeAutospacing="1" w:after="100" w:afterAutospacing="1"/>
        <w:divId w:val="1936205886"/>
        <w:rPr>
          <w:rFonts w:cs="Arial"/>
          <w:noProof/>
          <w:lang w:val="en-GB"/>
        </w:rPr>
      </w:pPr>
      <w:r w:rsidRPr="00AA6FDB">
        <w:rPr>
          <w:rFonts w:cs="Arial"/>
          <w:noProof/>
          <w:lang w:val="en-GB"/>
        </w:rPr>
        <w:t xml:space="preserve">Momin, A. (2022) </w:t>
      </w:r>
      <w:r w:rsidRPr="00AA6FDB">
        <w:rPr>
          <w:rFonts w:cs="Arial"/>
          <w:i/>
          <w:iCs/>
          <w:noProof/>
          <w:lang w:val="en-GB"/>
        </w:rPr>
        <w:t>Marriott SWOT analysis: Can the competition threaten the hotels?</w:t>
      </w:r>
      <w:r w:rsidRPr="00AA6FDB">
        <w:rPr>
          <w:rFonts w:cs="Arial"/>
          <w:noProof/>
          <w:lang w:val="en-GB"/>
        </w:rPr>
        <w:t xml:space="preserve">, </w:t>
      </w:r>
      <w:r w:rsidRPr="00AA6FDB">
        <w:rPr>
          <w:rFonts w:cs="Arial"/>
          <w:i/>
          <w:iCs/>
          <w:noProof/>
          <w:lang w:val="en-GB"/>
        </w:rPr>
        <w:t>PESTLE Analysis</w:t>
      </w:r>
      <w:r w:rsidRPr="00AA6FDB">
        <w:rPr>
          <w:rFonts w:cs="Arial"/>
          <w:noProof/>
          <w:lang w:val="en-GB"/>
        </w:rPr>
        <w:t xml:space="preserve">. Available at: https://pestleanalysis.com/marriott-swot-analysis/ (Accessed: December 26, 2022). </w:t>
      </w:r>
    </w:p>
    <w:p w14:paraId="38C9E6B5" w14:textId="77777777" w:rsidR="005E5630" w:rsidRPr="00AA6FDB" w:rsidRDefault="005E5630" w:rsidP="0023258C">
      <w:pPr>
        <w:spacing w:before="100" w:beforeAutospacing="1" w:after="100" w:afterAutospacing="1"/>
        <w:divId w:val="1936205886"/>
        <w:rPr>
          <w:rFonts w:cs="Arial"/>
          <w:noProof/>
          <w:lang w:val="en-GB"/>
        </w:rPr>
      </w:pPr>
      <w:r w:rsidRPr="00AA6FDB">
        <w:rPr>
          <w:rFonts w:cs="Arial"/>
          <w:noProof/>
          <w:lang w:val="en-GB"/>
        </w:rPr>
        <w:t xml:space="preserve">Neupane, R. and Khanal, T.R. (2022) “Evaluation of the impacts of training on employee performance in the UK hotel industry: An analysis of employees’ perspectives at Marriott International,” </w:t>
      </w:r>
      <w:r w:rsidRPr="00AA6FDB">
        <w:rPr>
          <w:rFonts w:cs="Arial"/>
          <w:i/>
          <w:iCs/>
          <w:noProof/>
          <w:lang w:val="en-GB"/>
        </w:rPr>
        <w:t>International Journal of Research -GRANTHAALAYAH</w:t>
      </w:r>
      <w:r w:rsidRPr="00AA6FDB">
        <w:rPr>
          <w:rFonts w:cs="Arial"/>
          <w:noProof/>
          <w:lang w:val="en-GB"/>
        </w:rPr>
        <w:t xml:space="preserve">, 10(3). Available at: https://doi.org/10.29121/granthaalayah.v10.i3.2022.4534. </w:t>
      </w:r>
    </w:p>
    <w:p w14:paraId="34A486B2" w14:textId="77777777" w:rsidR="005E5630" w:rsidRPr="00AA6FDB" w:rsidRDefault="005E5630" w:rsidP="0023258C">
      <w:pPr>
        <w:spacing w:before="100" w:beforeAutospacing="1" w:after="100" w:afterAutospacing="1"/>
        <w:divId w:val="1936205886"/>
        <w:rPr>
          <w:rFonts w:cs="Arial"/>
          <w:noProof/>
          <w:lang w:val="en-GB"/>
        </w:rPr>
      </w:pPr>
      <w:r w:rsidRPr="00AA6FDB">
        <w:rPr>
          <w:rFonts w:cs="Arial"/>
          <w:noProof/>
          <w:lang w:val="en-GB"/>
        </w:rPr>
        <w:t xml:space="preserve">Project Management (2022) </w:t>
      </w:r>
      <w:r w:rsidRPr="00AA6FDB">
        <w:rPr>
          <w:rFonts w:cs="Arial"/>
          <w:i/>
          <w:iCs/>
          <w:noProof/>
          <w:lang w:val="en-GB"/>
        </w:rPr>
        <w:t>Stakeholder analysis: Power/interest matrix - project management</w:t>
      </w:r>
      <w:r w:rsidRPr="00AA6FDB">
        <w:rPr>
          <w:rFonts w:cs="Arial"/>
          <w:noProof/>
          <w:lang w:val="en-GB"/>
        </w:rPr>
        <w:t xml:space="preserve">. Available at: https://www.projectmanagement.com/deliverables/347800/Stakeholder-Analysis--Power-Interest-Matrix (Accessed: December 25, 2022). </w:t>
      </w:r>
    </w:p>
    <w:p w14:paraId="26D02572" w14:textId="77777777" w:rsidR="005E5630" w:rsidRPr="00AA6FDB" w:rsidRDefault="005E5630" w:rsidP="0023258C">
      <w:pPr>
        <w:spacing w:before="100" w:beforeAutospacing="1" w:after="100" w:afterAutospacing="1"/>
        <w:divId w:val="1936205886"/>
        <w:rPr>
          <w:rFonts w:cs="Arial"/>
          <w:noProof/>
          <w:lang w:val="en-GB"/>
        </w:rPr>
      </w:pPr>
      <w:r w:rsidRPr="00AA6FDB">
        <w:rPr>
          <w:rFonts w:cs="Arial"/>
          <w:noProof/>
          <w:lang w:val="en-GB"/>
        </w:rPr>
        <w:t xml:space="preserve">Shykina, O. (2019) “Research of operation of Marriott International Hotel Chain,” </w:t>
      </w:r>
      <w:r w:rsidRPr="00AA6FDB">
        <w:rPr>
          <w:rFonts w:cs="Arial"/>
          <w:i/>
          <w:iCs/>
          <w:noProof/>
          <w:lang w:val="en-GB"/>
        </w:rPr>
        <w:t>Pryazovskyi Economic Herald</w:t>
      </w:r>
      <w:r w:rsidRPr="00AA6FDB">
        <w:rPr>
          <w:rFonts w:cs="Arial"/>
          <w:noProof/>
          <w:lang w:val="en-GB"/>
        </w:rPr>
        <w:t xml:space="preserve"> [Preprint], (6(17). Available at: https://doi.org/10.32840/2522-4263/2019-6-41. </w:t>
      </w:r>
    </w:p>
    <w:p w14:paraId="1A394488" w14:textId="77777777" w:rsidR="005E5630" w:rsidRPr="00AA6FDB" w:rsidRDefault="005E5630" w:rsidP="0023258C">
      <w:pPr>
        <w:spacing w:before="100" w:beforeAutospacing="1" w:after="100" w:afterAutospacing="1"/>
        <w:divId w:val="1936205886"/>
        <w:rPr>
          <w:rFonts w:cs="Arial"/>
          <w:noProof/>
          <w:lang w:val="en-GB"/>
        </w:rPr>
      </w:pPr>
      <w:r w:rsidRPr="00AA6FDB">
        <w:rPr>
          <w:rFonts w:cs="Arial"/>
          <w:noProof/>
          <w:lang w:val="en-GB"/>
        </w:rPr>
        <w:t xml:space="preserve">Statista (2022) </w:t>
      </w:r>
      <w:r w:rsidRPr="00AA6FDB">
        <w:rPr>
          <w:rFonts w:cs="Arial"/>
          <w:i/>
          <w:iCs/>
          <w:noProof/>
          <w:lang w:val="en-GB"/>
        </w:rPr>
        <w:t>Topic: Marriott International</w:t>
      </w:r>
      <w:r w:rsidRPr="00AA6FDB">
        <w:rPr>
          <w:rFonts w:cs="Arial"/>
          <w:noProof/>
          <w:lang w:val="en-GB"/>
        </w:rPr>
        <w:t xml:space="preserve">, </w:t>
      </w:r>
      <w:r w:rsidRPr="00AA6FDB">
        <w:rPr>
          <w:rFonts w:cs="Arial"/>
          <w:i/>
          <w:iCs/>
          <w:noProof/>
          <w:lang w:val="en-GB"/>
        </w:rPr>
        <w:t>Statista</w:t>
      </w:r>
      <w:r w:rsidRPr="00AA6FDB">
        <w:rPr>
          <w:rFonts w:cs="Arial"/>
          <w:noProof/>
          <w:lang w:val="en-GB"/>
        </w:rPr>
        <w:t xml:space="preserve">. Available at: https://www.statista.com/topics/1872/marriott-international/ (Accessed: December 26, 2022). </w:t>
      </w:r>
    </w:p>
    <w:p w14:paraId="2206DF23" w14:textId="77777777" w:rsidR="005E5630" w:rsidRPr="00AA6FDB" w:rsidRDefault="005E5630" w:rsidP="0023258C">
      <w:pPr>
        <w:spacing w:before="100" w:beforeAutospacing="1" w:after="100" w:afterAutospacing="1"/>
        <w:divId w:val="1936205886"/>
        <w:rPr>
          <w:rFonts w:cs="Arial"/>
          <w:noProof/>
          <w:lang w:val="en-GB"/>
        </w:rPr>
      </w:pPr>
      <w:r w:rsidRPr="00AA6FDB">
        <w:rPr>
          <w:rFonts w:cs="Arial"/>
          <w:noProof/>
          <w:lang w:val="en-GB"/>
        </w:rPr>
        <w:t xml:space="preserve">Tang, K.N. (2019) Change management. In </w:t>
      </w:r>
      <w:r w:rsidRPr="00AA6FDB">
        <w:rPr>
          <w:rFonts w:cs="Arial"/>
          <w:i/>
          <w:iCs/>
          <w:noProof/>
          <w:lang w:val="en-GB"/>
        </w:rPr>
        <w:t>Leadership and change management</w:t>
      </w:r>
      <w:r w:rsidRPr="00AA6FDB">
        <w:rPr>
          <w:rFonts w:cs="Arial"/>
          <w:noProof/>
          <w:lang w:val="en-GB"/>
        </w:rPr>
        <w:t xml:space="preserve"> (pp. 47-55). Springer, Singapore.</w:t>
      </w:r>
    </w:p>
    <w:p w14:paraId="787F5FCB" w14:textId="77777777" w:rsidR="00B649ED" w:rsidRPr="00AA6FDB" w:rsidRDefault="00B649ED" w:rsidP="0023258C">
      <w:pPr>
        <w:spacing w:before="100" w:beforeAutospacing="1" w:after="100" w:afterAutospacing="1"/>
        <w:divId w:val="1936205886"/>
        <w:rPr>
          <w:rFonts w:cs="Arial"/>
          <w:noProof/>
          <w:lang w:val="en-GB"/>
        </w:rPr>
      </w:pPr>
    </w:p>
    <w:p w14:paraId="13141282" w14:textId="4D4FE42A" w:rsidR="00871109" w:rsidRPr="00AA6FDB" w:rsidRDefault="00871109" w:rsidP="0023258C">
      <w:pPr>
        <w:pStyle w:val="Heading1"/>
        <w:divId w:val="1936205886"/>
        <w:rPr>
          <w:noProof/>
          <w:lang w:val="en-GB"/>
        </w:rPr>
      </w:pPr>
      <w:bookmarkStart w:id="14" w:name="_Toc122977343"/>
      <w:r w:rsidRPr="00AA6FDB">
        <w:rPr>
          <w:noProof/>
          <w:lang w:val="en-GB"/>
        </w:rPr>
        <w:lastRenderedPageBreak/>
        <w:t>APPENDIX</w:t>
      </w:r>
      <w:bookmarkEnd w:id="14"/>
      <w:r w:rsidRPr="00AA6FDB">
        <w:rPr>
          <w:noProof/>
          <w:lang w:val="en-GB"/>
        </w:rPr>
        <w:t xml:space="preserve"> </w:t>
      </w:r>
    </w:p>
    <w:p w14:paraId="0CF0FA86" w14:textId="367CCB9E" w:rsidR="006C2DE8" w:rsidRPr="00AA6FDB" w:rsidRDefault="006C2DE8" w:rsidP="0023258C">
      <w:pPr>
        <w:spacing w:before="100" w:beforeAutospacing="1" w:after="100" w:afterAutospacing="1"/>
        <w:divId w:val="1936205886"/>
        <w:rPr>
          <w:rFonts w:cs="Arial"/>
          <w:noProof/>
          <w:sz w:val="24"/>
          <w:szCs w:val="24"/>
          <w:lang w:val="en-GB"/>
        </w:rPr>
      </w:pPr>
      <w:r w:rsidRPr="00AA6FDB">
        <w:rPr>
          <w:rFonts w:cs="Arial"/>
          <w:noProof/>
          <w:lang w:val="en-GB"/>
        </w:rPr>
        <w:drawing>
          <wp:inline distT="0" distB="0" distL="0" distR="0" wp14:anchorId="5856254D" wp14:editId="472CDDDB">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6C9C3394" w14:textId="02CDB032" w:rsidR="006C2DE8" w:rsidRPr="00AA6FDB" w:rsidRDefault="006C2DE8" w:rsidP="0023258C">
      <w:pPr>
        <w:spacing w:before="100" w:beforeAutospacing="1" w:after="100" w:afterAutospacing="1"/>
        <w:divId w:val="1936205886"/>
        <w:rPr>
          <w:rFonts w:cs="Arial"/>
          <w:noProof/>
          <w:sz w:val="24"/>
          <w:szCs w:val="24"/>
          <w:lang w:val="en-GB"/>
        </w:rPr>
      </w:pPr>
      <w:r w:rsidRPr="00AA6FDB">
        <w:rPr>
          <w:rFonts w:cs="Arial"/>
          <w:noProof/>
          <w:lang w:val="en-GB"/>
        </w:rPr>
        <w:drawing>
          <wp:inline distT="0" distB="0" distL="0" distR="0" wp14:anchorId="65707861" wp14:editId="2D93310E">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27ED13EE" w14:textId="4CD2D7B6" w:rsidR="006C2DE8" w:rsidRPr="00AA6FDB" w:rsidRDefault="006C2DE8" w:rsidP="0023258C">
      <w:pPr>
        <w:spacing w:before="100" w:beforeAutospacing="1" w:after="100" w:afterAutospacing="1"/>
        <w:divId w:val="1936205886"/>
        <w:rPr>
          <w:rFonts w:cs="Arial"/>
          <w:noProof/>
          <w:sz w:val="24"/>
          <w:szCs w:val="24"/>
          <w:lang w:val="en-GB"/>
        </w:rPr>
      </w:pPr>
      <w:r w:rsidRPr="00AA6FDB">
        <w:rPr>
          <w:rFonts w:cs="Arial"/>
          <w:noProof/>
          <w:lang w:val="en-GB"/>
        </w:rPr>
        <w:lastRenderedPageBreak/>
        <w:drawing>
          <wp:inline distT="0" distB="0" distL="0" distR="0" wp14:anchorId="4FAA41B3" wp14:editId="01B849A1">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sectPr w:rsidR="006C2DE8" w:rsidRPr="00AA6FDB">
      <w:footerReference w:type="even"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07DEB" w14:textId="77777777" w:rsidR="00DC040E" w:rsidRDefault="00DC040E" w:rsidP="00C87A2A">
      <w:pPr>
        <w:spacing w:after="0" w:line="240" w:lineRule="auto"/>
      </w:pPr>
      <w:r>
        <w:separator/>
      </w:r>
    </w:p>
  </w:endnote>
  <w:endnote w:type="continuationSeparator" w:id="0">
    <w:p w14:paraId="6417448B" w14:textId="77777777" w:rsidR="00DC040E" w:rsidRDefault="00DC040E" w:rsidP="00C87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2199092"/>
      <w:docPartObj>
        <w:docPartGallery w:val="Page Numbers (Bottom of Page)"/>
        <w:docPartUnique/>
      </w:docPartObj>
    </w:sdtPr>
    <w:sdtEndPr>
      <w:rPr>
        <w:rStyle w:val="PageNumber"/>
      </w:rPr>
    </w:sdtEndPr>
    <w:sdtContent>
      <w:p w14:paraId="5EE6B5DF" w14:textId="3AA17F51" w:rsidR="00C87A2A" w:rsidRDefault="00C87A2A" w:rsidP="00A4244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657AEFE6" w14:textId="77777777" w:rsidR="00C87A2A" w:rsidRDefault="00C87A2A" w:rsidP="00C87A2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9094893"/>
      <w:docPartObj>
        <w:docPartGallery w:val="Page Numbers (Bottom of Page)"/>
        <w:docPartUnique/>
      </w:docPartObj>
    </w:sdtPr>
    <w:sdtEndPr>
      <w:rPr>
        <w:rStyle w:val="PageNumber"/>
      </w:rPr>
    </w:sdtEndPr>
    <w:sdtContent>
      <w:p w14:paraId="175D31A0" w14:textId="049FEC06" w:rsidR="00C87A2A" w:rsidRDefault="00C87A2A" w:rsidP="00A4244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42A1447C" w14:textId="77777777" w:rsidR="00C87A2A" w:rsidRDefault="00C87A2A" w:rsidP="00C87A2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873F7" w14:textId="77777777" w:rsidR="00DC040E" w:rsidRDefault="00DC040E" w:rsidP="00C87A2A">
      <w:pPr>
        <w:spacing w:after="0" w:line="240" w:lineRule="auto"/>
      </w:pPr>
      <w:r>
        <w:separator/>
      </w:r>
    </w:p>
  </w:footnote>
  <w:footnote w:type="continuationSeparator" w:id="0">
    <w:p w14:paraId="24F683DE" w14:textId="77777777" w:rsidR="00DC040E" w:rsidRDefault="00DC040E" w:rsidP="00C87A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2145F"/>
    <w:multiLevelType w:val="hybridMultilevel"/>
    <w:tmpl w:val="675A406A"/>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7757B8"/>
    <w:multiLevelType w:val="hybridMultilevel"/>
    <w:tmpl w:val="D9DA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446309"/>
    <w:multiLevelType w:val="hybridMultilevel"/>
    <w:tmpl w:val="46742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AE4052"/>
    <w:multiLevelType w:val="hybridMultilevel"/>
    <w:tmpl w:val="8668D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C07C69"/>
    <w:multiLevelType w:val="hybridMultilevel"/>
    <w:tmpl w:val="37E4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DF2F27"/>
    <w:multiLevelType w:val="hybridMultilevel"/>
    <w:tmpl w:val="43FC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2A66D1"/>
    <w:multiLevelType w:val="hybridMultilevel"/>
    <w:tmpl w:val="4C26C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706616"/>
    <w:multiLevelType w:val="hybridMultilevel"/>
    <w:tmpl w:val="1A4E6662"/>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00367C1"/>
    <w:multiLevelType w:val="hybridMultilevel"/>
    <w:tmpl w:val="564CFFB0"/>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319269">
    <w:abstractNumId w:val="2"/>
  </w:num>
  <w:num w:numId="2" w16cid:durableId="906694363">
    <w:abstractNumId w:val="7"/>
  </w:num>
  <w:num w:numId="3" w16cid:durableId="211120322">
    <w:abstractNumId w:val="0"/>
  </w:num>
  <w:num w:numId="4" w16cid:durableId="1657801147">
    <w:abstractNumId w:val="8"/>
  </w:num>
  <w:num w:numId="5" w16cid:durableId="948779257">
    <w:abstractNumId w:val="6"/>
  </w:num>
  <w:num w:numId="6" w16cid:durableId="1693258337">
    <w:abstractNumId w:val="3"/>
  </w:num>
  <w:num w:numId="7" w16cid:durableId="291791646">
    <w:abstractNumId w:val="4"/>
  </w:num>
  <w:num w:numId="8" w16cid:durableId="1371106739">
    <w:abstractNumId w:val="1"/>
  </w:num>
  <w:num w:numId="9" w16cid:durableId="1933587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1NjM1NTUwNbA0MzVR0lEKTi0uzszPAykwqgUAKGp43iwAAAA="/>
  </w:docVars>
  <w:rsids>
    <w:rsidRoot w:val="00871109"/>
    <w:rsid w:val="00034ADA"/>
    <w:rsid w:val="00067AB6"/>
    <w:rsid w:val="000D116F"/>
    <w:rsid w:val="000F069F"/>
    <w:rsid w:val="001027F3"/>
    <w:rsid w:val="0015391D"/>
    <w:rsid w:val="00162D43"/>
    <w:rsid w:val="00194052"/>
    <w:rsid w:val="001A2A06"/>
    <w:rsid w:val="001A7D7E"/>
    <w:rsid w:val="001B2829"/>
    <w:rsid w:val="001B4901"/>
    <w:rsid w:val="001F7976"/>
    <w:rsid w:val="00214796"/>
    <w:rsid w:val="00223B05"/>
    <w:rsid w:val="0023258C"/>
    <w:rsid w:val="00295235"/>
    <w:rsid w:val="002D1B6B"/>
    <w:rsid w:val="002E3624"/>
    <w:rsid w:val="003019EF"/>
    <w:rsid w:val="00313A49"/>
    <w:rsid w:val="00340B9A"/>
    <w:rsid w:val="003521C8"/>
    <w:rsid w:val="00383AE5"/>
    <w:rsid w:val="0038690C"/>
    <w:rsid w:val="00393737"/>
    <w:rsid w:val="003D06B8"/>
    <w:rsid w:val="003E0302"/>
    <w:rsid w:val="00400D6A"/>
    <w:rsid w:val="00412031"/>
    <w:rsid w:val="00424DB5"/>
    <w:rsid w:val="00450F55"/>
    <w:rsid w:val="00451358"/>
    <w:rsid w:val="004614FD"/>
    <w:rsid w:val="004A0D36"/>
    <w:rsid w:val="004B7E44"/>
    <w:rsid w:val="004D58D7"/>
    <w:rsid w:val="00526215"/>
    <w:rsid w:val="00551D84"/>
    <w:rsid w:val="00555997"/>
    <w:rsid w:val="00592ED6"/>
    <w:rsid w:val="005A2B85"/>
    <w:rsid w:val="005C2C37"/>
    <w:rsid w:val="005E5630"/>
    <w:rsid w:val="005E614F"/>
    <w:rsid w:val="00604DC3"/>
    <w:rsid w:val="00631E53"/>
    <w:rsid w:val="00633569"/>
    <w:rsid w:val="006405D9"/>
    <w:rsid w:val="00682573"/>
    <w:rsid w:val="006C2DE8"/>
    <w:rsid w:val="006F187A"/>
    <w:rsid w:val="0072587E"/>
    <w:rsid w:val="00730546"/>
    <w:rsid w:val="007B0675"/>
    <w:rsid w:val="007C524C"/>
    <w:rsid w:val="007D523C"/>
    <w:rsid w:val="007D74AA"/>
    <w:rsid w:val="007E4A3C"/>
    <w:rsid w:val="00811E0E"/>
    <w:rsid w:val="00871109"/>
    <w:rsid w:val="008A1EB0"/>
    <w:rsid w:val="008E2492"/>
    <w:rsid w:val="008E355D"/>
    <w:rsid w:val="009009E1"/>
    <w:rsid w:val="0090445C"/>
    <w:rsid w:val="0091311D"/>
    <w:rsid w:val="009548EC"/>
    <w:rsid w:val="009945E8"/>
    <w:rsid w:val="009C71A5"/>
    <w:rsid w:val="009E5794"/>
    <w:rsid w:val="00A05071"/>
    <w:rsid w:val="00A56263"/>
    <w:rsid w:val="00A72CFC"/>
    <w:rsid w:val="00A8372C"/>
    <w:rsid w:val="00A908E3"/>
    <w:rsid w:val="00A976C9"/>
    <w:rsid w:val="00AA0A87"/>
    <w:rsid w:val="00AA6FDB"/>
    <w:rsid w:val="00AB4C41"/>
    <w:rsid w:val="00B06AC9"/>
    <w:rsid w:val="00B55719"/>
    <w:rsid w:val="00B649ED"/>
    <w:rsid w:val="00B75F6E"/>
    <w:rsid w:val="00B8195C"/>
    <w:rsid w:val="00BF7FF3"/>
    <w:rsid w:val="00C16BE1"/>
    <w:rsid w:val="00C20B81"/>
    <w:rsid w:val="00C42ECB"/>
    <w:rsid w:val="00C5296E"/>
    <w:rsid w:val="00C7795C"/>
    <w:rsid w:val="00C87A2A"/>
    <w:rsid w:val="00C87BC9"/>
    <w:rsid w:val="00C975E0"/>
    <w:rsid w:val="00D17087"/>
    <w:rsid w:val="00DC040E"/>
    <w:rsid w:val="00DD6B5B"/>
    <w:rsid w:val="00DE0F1A"/>
    <w:rsid w:val="00DE4855"/>
    <w:rsid w:val="00E02E16"/>
    <w:rsid w:val="00E15DE4"/>
    <w:rsid w:val="00E4064E"/>
    <w:rsid w:val="00E43273"/>
    <w:rsid w:val="00E559E8"/>
    <w:rsid w:val="00E71AD0"/>
    <w:rsid w:val="00E86557"/>
    <w:rsid w:val="00EB24D6"/>
    <w:rsid w:val="00ED57E5"/>
    <w:rsid w:val="00EF7DB7"/>
    <w:rsid w:val="00F01DA8"/>
    <w:rsid w:val="00F542ED"/>
    <w:rsid w:val="00F82B3D"/>
    <w:rsid w:val="00F97C80"/>
    <w:rsid w:val="00FD106D"/>
    <w:rsid w:val="00FE6D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EA9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E53"/>
    <w:pPr>
      <w:spacing w:line="360" w:lineRule="auto"/>
      <w:jc w:val="both"/>
    </w:pPr>
    <w:rPr>
      <w:rFonts w:ascii="Arial" w:hAnsi="Arial"/>
    </w:rPr>
  </w:style>
  <w:style w:type="paragraph" w:styleId="Heading1">
    <w:name w:val="heading 1"/>
    <w:basedOn w:val="Normal"/>
    <w:next w:val="Normal"/>
    <w:link w:val="Heading1Char"/>
    <w:autoRedefine/>
    <w:uiPriority w:val="9"/>
    <w:qFormat/>
    <w:rsid w:val="00631E53"/>
    <w:pPr>
      <w:keepNext/>
      <w:keepLines/>
      <w:spacing w:before="240" w:after="0"/>
      <w:outlineLvl w:val="0"/>
    </w:pPr>
    <w:rPr>
      <w:rFonts w:eastAsiaTheme="majorEastAsia" w:cs="Arial"/>
      <w:b/>
      <w:color w:val="2F5496" w:themeColor="accent1" w:themeShade="BF"/>
      <w:sz w:val="28"/>
      <w:szCs w:val="32"/>
      <w:u w:val="single"/>
    </w:rPr>
  </w:style>
  <w:style w:type="paragraph" w:styleId="Heading2">
    <w:name w:val="heading 2"/>
    <w:basedOn w:val="Normal"/>
    <w:next w:val="Normal"/>
    <w:link w:val="Heading2Char"/>
    <w:autoRedefine/>
    <w:uiPriority w:val="9"/>
    <w:unhideWhenUsed/>
    <w:qFormat/>
    <w:rsid w:val="003521C8"/>
    <w:pPr>
      <w:keepNext/>
      <w:keepLines/>
      <w:spacing w:before="40" w:after="0"/>
      <w:outlineLvl w:val="1"/>
    </w:pPr>
    <w:rPr>
      <w:rFonts w:eastAsiaTheme="majorEastAsia" w:cs="Arial"/>
      <w:b/>
      <w:color w:val="00B0F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E16"/>
    <w:pPr>
      <w:ind w:left="720"/>
      <w:contextualSpacing/>
    </w:pPr>
  </w:style>
  <w:style w:type="table" w:styleId="TableGrid">
    <w:name w:val="Table Grid"/>
    <w:basedOn w:val="TableNormal"/>
    <w:uiPriority w:val="39"/>
    <w:rsid w:val="00682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7A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7A2A"/>
  </w:style>
  <w:style w:type="paragraph" w:styleId="Footer">
    <w:name w:val="footer"/>
    <w:basedOn w:val="Normal"/>
    <w:link w:val="FooterChar"/>
    <w:uiPriority w:val="99"/>
    <w:unhideWhenUsed/>
    <w:rsid w:val="00C87A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7A2A"/>
  </w:style>
  <w:style w:type="character" w:styleId="PageNumber">
    <w:name w:val="page number"/>
    <w:basedOn w:val="DefaultParagraphFont"/>
    <w:uiPriority w:val="99"/>
    <w:semiHidden/>
    <w:unhideWhenUsed/>
    <w:rsid w:val="00C87A2A"/>
  </w:style>
  <w:style w:type="character" w:styleId="Hyperlink">
    <w:name w:val="Hyperlink"/>
    <w:basedOn w:val="DefaultParagraphFont"/>
    <w:uiPriority w:val="99"/>
    <w:unhideWhenUsed/>
    <w:rsid w:val="00F01DA8"/>
    <w:rPr>
      <w:color w:val="0563C1" w:themeColor="hyperlink"/>
      <w:u w:val="single"/>
    </w:rPr>
  </w:style>
  <w:style w:type="character" w:styleId="UnresolvedMention">
    <w:name w:val="Unresolved Mention"/>
    <w:basedOn w:val="DefaultParagraphFont"/>
    <w:uiPriority w:val="99"/>
    <w:semiHidden/>
    <w:unhideWhenUsed/>
    <w:rsid w:val="00F01DA8"/>
    <w:rPr>
      <w:color w:val="605E5C"/>
      <w:shd w:val="clear" w:color="auto" w:fill="E1DFDD"/>
    </w:rPr>
  </w:style>
  <w:style w:type="character" w:customStyle="1" w:styleId="Heading1Char">
    <w:name w:val="Heading 1 Char"/>
    <w:basedOn w:val="DefaultParagraphFont"/>
    <w:link w:val="Heading1"/>
    <w:uiPriority w:val="9"/>
    <w:rsid w:val="00631E53"/>
    <w:rPr>
      <w:rFonts w:ascii="Arial" w:eastAsiaTheme="majorEastAsia" w:hAnsi="Arial" w:cs="Arial"/>
      <w:b/>
      <w:color w:val="2F5496" w:themeColor="accent1" w:themeShade="BF"/>
      <w:sz w:val="28"/>
      <w:szCs w:val="32"/>
      <w:u w:val="single"/>
    </w:rPr>
  </w:style>
  <w:style w:type="character" w:customStyle="1" w:styleId="Heading2Char">
    <w:name w:val="Heading 2 Char"/>
    <w:basedOn w:val="DefaultParagraphFont"/>
    <w:link w:val="Heading2"/>
    <w:uiPriority w:val="9"/>
    <w:rsid w:val="003521C8"/>
    <w:rPr>
      <w:rFonts w:ascii="Arial" w:eastAsiaTheme="majorEastAsia" w:hAnsi="Arial" w:cs="Arial"/>
      <w:b/>
      <w:color w:val="00B0F0"/>
      <w:sz w:val="24"/>
      <w:szCs w:val="26"/>
    </w:rPr>
  </w:style>
  <w:style w:type="paragraph" w:styleId="TOCHeading">
    <w:name w:val="TOC Heading"/>
    <w:basedOn w:val="Heading1"/>
    <w:next w:val="Normal"/>
    <w:uiPriority w:val="39"/>
    <w:unhideWhenUsed/>
    <w:qFormat/>
    <w:rsid w:val="006C2DE8"/>
    <w:pPr>
      <w:outlineLvl w:val="9"/>
    </w:pPr>
  </w:style>
  <w:style w:type="paragraph" w:styleId="TOC1">
    <w:name w:val="toc 1"/>
    <w:basedOn w:val="Normal"/>
    <w:next w:val="Normal"/>
    <w:autoRedefine/>
    <w:uiPriority w:val="39"/>
    <w:unhideWhenUsed/>
    <w:rsid w:val="006C2DE8"/>
    <w:pPr>
      <w:spacing w:after="100"/>
    </w:pPr>
  </w:style>
  <w:style w:type="paragraph" w:styleId="TOC2">
    <w:name w:val="toc 2"/>
    <w:basedOn w:val="Normal"/>
    <w:next w:val="Normal"/>
    <w:autoRedefine/>
    <w:uiPriority w:val="39"/>
    <w:unhideWhenUsed/>
    <w:rsid w:val="006C2DE8"/>
    <w:pPr>
      <w:spacing w:after="100"/>
      <w:ind w:left="220"/>
    </w:pPr>
  </w:style>
  <w:style w:type="paragraph" w:styleId="Caption">
    <w:name w:val="caption"/>
    <w:basedOn w:val="Normal"/>
    <w:next w:val="Normal"/>
    <w:uiPriority w:val="35"/>
    <w:unhideWhenUsed/>
    <w:qFormat/>
    <w:rsid w:val="006C2DE8"/>
    <w:pPr>
      <w:spacing w:after="200" w:line="240" w:lineRule="auto"/>
    </w:pPr>
    <w:rPr>
      <w:i/>
      <w:iCs/>
      <w:color w:val="44546A" w:themeColor="text2"/>
      <w:sz w:val="18"/>
      <w:szCs w:val="18"/>
    </w:rPr>
  </w:style>
  <w:style w:type="table" w:styleId="PlainTable5">
    <w:name w:val="Plain Table 5"/>
    <w:basedOn w:val="TableNormal"/>
    <w:uiPriority w:val="45"/>
    <w:rsid w:val="00A908E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205886">
      <w:bodyDiv w:val="1"/>
      <w:marLeft w:val="0"/>
      <w:marRight w:val="0"/>
      <w:marTop w:val="0"/>
      <w:marBottom w:val="0"/>
      <w:divBdr>
        <w:top w:val="none" w:sz="0" w:space="0" w:color="auto"/>
        <w:left w:val="none" w:sz="0" w:space="0" w:color="auto"/>
        <w:bottom w:val="none" w:sz="0" w:space="0" w:color="auto"/>
        <w:right w:val="none" w:sz="0" w:space="0" w:color="auto"/>
      </w:divBdr>
      <w:divsChild>
        <w:div w:id="742727276">
          <w:marLeft w:val="0"/>
          <w:marRight w:val="0"/>
          <w:marTop w:val="0"/>
          <w:marBottom w:val="0"/>
          <w:divBdr>
            <w:top w:val="none" w:sz="0" w:space="0" w:color="auto"/>
            <w:left w:val="none" w:sz="0" w:space="0" w:color="auto"/>
            <w:bottom w:val="none" w:sz="0" w:space="0" w:color="auto"/>
            <w:right w:val="none" w:sz="0" w:space="0" w:color="auto"/>
          </w:divBdr>
        </w:div>
        <w:div w:id="980841960">
          <w:marLeft w:val="0"/>
          <w:marRight w:val="0"/>
          <w:marTop w:val="0"/>
          <w:marBottom w:val="0"/>
          <w:divBdr>
            <w:top w:val="none" w:sz="0" w:space="0" w:color="auto"/>
            <w:left w:val="none" w:sz="0" w:space="0" w:color="auto"/>
            <w:bottom w:val="none" w:sz="0" w:space="0" w:color="auto"/>
            <w:right w:val="none" w:sz="0" w:space="0" w:color="auto"/>
          </w:divBdr>
          <w:divsChild>
            <w:div w:id="1616017688">
              <w:marLeft w:val="0"/>
              <w:marRight w:val="0"/>
              <w:marTop w:val="0"/>
              <w:marBottom w:val="0"/>
              <w:divBdr>
                <w:top w:val="none" w:sz="0" w:space="0" w:color="auto"/>
                <w:left w:val="none" w:sz="0" w:space="0" w:color="auto"/>
                <w:bottom w:val="none" w:sz="0" w:space="0" w:color="auto"/>
                <w:right w:val="none" w:sz="0" w:space="0" w:color="auto"/>
              </w:divBdr>
            </w:div>
          </w:divsChild>
        </w:div>
        <w:div w:id="408580590">
          <w:marLeft w:val="0"/>
          <w:marRight w:val="0"/>
          <w:marTop w:val="0"/>
          <w:marBottom w:val="0"/>
          <w:divBdr>
            <w:top w:val="none" w:sz="0" w:space="0" w:color="auto"/>
            <w:left w:val="none" w:sz="0" w:space="0" w:color="auto"/>
            <w:bottom w:val="none" w:sz="0" w:space="0" w:color="auto"/>
            <w:right w:val="none" w:sz="0" w:space="0" w:color="auto"/>
          </w:divBdr>
          <w:divsChild>
            <w:div w:id="2034456703">
              <w:marLeft w:val="0"/>
              <w:marRight w:val="0"/>
              <w:marTop w:val="0"/>
              <w:marBottom w:val="0"/>
              <w:divBdr>
                <w:top w:val="none" w:sz="0" w:space="0" w:color="auto"/>
                <w:left w:val="none" w:sz="0" w:space="0" w:color="auto"/>
                <w:bottom w:val="none" w:sz="0" w:space="0" w:color="auto"/>
                <w:right w:val="none" w:sz="0" w:space="0" w:color="auto"/>
              </w:divBdr>
            </w:div>
          </w:divsChild>
        </w:div>
        <w:div w:id="963198262">
          <w:marLeft w:val="0"/>
          <w:marRight w:val="0"/>
          <w:marTop w:val="0"/>
          <w:marBottom w:val="0"/>
          <w:divBdr>
            <w:top w:val="none" w:sz="0" w:space="0" w:color="auto"/>
            <w:left w:val="none" w:sz="0" w:space="0" w:color="auto"/>
            <w:bottom w:val="none" w:sz="0" w:space="0" w:color="auto"/>
            <w:right w:val="none" w:sz="0" w:space="0" w:color="auto"/>
          </w:divBdr>
          <w:divsChild>
            <w:div w:id="149063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CCFB9-4C86-4D3A-8D1C-25D18428C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2458</Words>
  <Characters>14011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2023-01-16T10:14:00Z</dcterms:created>
  <dcterms:modified xsi:type="dcterms:W3CDTF">2023-01-16T10:14:00Z</dcterms:modified>
</cp:coreProperties>
</file>