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950590138"/>
        <w:docPartObj>
          <w:docPartGallery w:val="Cover Pages"/>
          <w:docPartUnique/>
        </w:docPartObj>
      </w:sdtPr>
      <w:sdtEndPr>
        <w:rPr>
          <w:color w:val="auto"/>
        </w:rPr>
      </w:sdtEndPr>
      <w:sdtContent>
        <w:p w14:paraId="7A3D78B1" w14:textId="77106F34" w:rsidR="008B14ED" w:rsidRDefault="008B14ED">
          <w:pPr>
            <w:pStyle w:val="NoSpacing"/>
            <w:spacing w:before="1540" w:after="240"/>
            <w:jc w:val="center"/>
            <w:rPr>
              <w:color w:val="5B9BD5" w:themeColor="accent1"/>
            </w:rPr>
          </w:pPr>
          <w:r>
            <w:rPr>
              <w:noProof/>
              <w:color w:val="5B9BD5" w:themeColor="accent1"/>
            </w:rPr>
            <w:drawing>
              <wp:inline distT="0" distB="0" distL="0" distR="0" wp14:anchorId="184482FC" wp14:editId="74446B5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56"/>
              <w:szCs w:val="56"/>
            </w:rPr>
            <w:alias w:val="Title"/>
            <w:tag w:val=""/>
            <w:id w:val="1735040861"/>
            <w:dataBinding w:prefixMappings="xmlns:ns0='http://purl.org/dc/elements/1.1/' xmlns:ns1='http://schemas.openxmlformats.org/package/2006/metadata/core-properties' " w:xpath="/ns1:coreProperties[1]/ns0:title[1]" w:storeItemID="{6C3C8BC8-F283-45AE-878A-BAB7291924A1}"/>
            <w:text/>
          </w:sdtPr>
          <w:sdtContent>
            <w:p w14:paraId="234C24B9" w14:textId="3B4D7FA5" w:rsidR="008B14ED" w:rsidRDefault="008A5AD4">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56"/>
                  <w:szCs w:val="56"/>
                </w:rPr>
                <w:t>grand hotel budget planner</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3B29A1F4" w14:textId="28FFBC00" w:rsidR="008B14ED" w:rsidRDefault="008C11D4">
              <w:pPr>
                <w:pStyle w:val="NoSpacing"/>
                <w:jc w:val="center"/>
                <w:rPr>
                  <w:color w:val="5B9BD5" w:themeColor="accent1"/>
                  <w:sz w:val="28"/>
                  <w:szCs w:val="28"/>
                </w:rPr>
              </w:pPr>
              <w:r>
                <w:rPr>
                  <w:color w:val="5B9BD5" w:themeColor="accent1"/>
                  <w:sz w:val="28"/>
                  <w:szCs w:val="28"/>
                </w:rPr>
                <w:t>Moodle: BMIH5007</w:t>
              </w:r>
            </w:p>
          </w:sdtContent>
        </w:sdt>
        <w:p w14:paraId="4736D1D3" w14:textId="5CF9F09A" w:rsidR="008B14ED" w:rsidRDefault="008C11D4">
          <w:pPr>
            <w:pStyle w:val="NoSpacing"/>
            <w:spacing w:before="480"/>
            <w:jc w:val="center"/>
            <w:rPr>
              <w:color w:val="5B9BD5" w:themeColor="accent1"/>
            </w:rPr>
          </w:pPr>
          <w:r>
            <w:rPr>
              <w:noProof/>
            </w:rPr>
            <mc:AlternateContent>
              <mc:Choice Requires="wps">
                <w:drawing>
                  <wp:anchor distT="45720" distB="45720" distL="114300" distR="114300" simplePos="0" relativeHeight="251661312" behindDoc="0" locked="0" layoutInCell="1" allowOverlap="1" wp14:anchorId="266BD39B" wp14:editId="6AEFF6FF">
                    <wp:simplePos x="0" y="0"/>
                    <wp:positionH relativeFrom="column">
                      <wp:posOffset>1805305</wp:posOffset>
                    </wp:positionH>
                    <wp:positionV relativeFrom="paragraph">
                      <wp:posOffset>166370</wp:posOffset>
                    </wp:positionV>
                    <wp:extent cx="2360930" cy="1404620"/>
                    <wp:effectExtent l="0" t="0" r="1270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1CC99CF8" w14:textId="0DE35683" w:rsidR="008C11D4" w:rsidRPr="00B241FA" w:rsidRDefault="008C11D4">
                                <w:pPr>
                                  <w:rPr>
                                    <w:u w:val="single"/>
                                  </w:rPr>
                                </w:pPr>
                                <w:r w:rsidRPr="00B241FA">
                                  <w:rPr>
                                    <w:u w:val="single"/>
                                  </w:rPr>
                                  <w:t>Moodle Tutor: Christopher Wilkin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66BD39B" id="_x0000_t202" coordsize="21600,21600" o:spt="202" path="m,l,21600r21600,l21600,xe">
                    <v:stroke joinstyle="miter"/>
                    <v:path gradientshapeok="t" o:connecttype="rect"/>
                  </v:shapetype>
                  <v:shape id="Text Box 2" o:spid="_x0000_s1026" type="#_x0000_t202" style="position:absolute;left:0;text-align:left;margin-left:142.15pt;margin-top:13.1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" strokecolor="white [3212]">
                    <v:textbox style="mso-fit-shape-to-text:t">
                      <w:txbxContent>
                        <w:p w14:paraId="1CC99CF8" w14:textId="0DE35683" w:rsidR="008C11D4" w:rsidRPr="00B241FA" w:rsidRDefault="008C11D4">
                          <w:pPr>
                            <w:rPr>
                              <w:u w:val="single"/>
                            </w:rPr>
                          </w:pPr>
                          <w:r w:rsidRPr="00B241FA">
                            <w:rPr>
                              <w:u w:val="single"/>
                            </w:rPr>
                            <w:t>Moodle Tutor: Christopher Wilkin</w:t>
                          </w:r>
                        </w:p>
                      </w:txbxContent>
                    </v:textbox>
                    <w10:wrap type="square"/>
                  </v:shape>
                </w:pict>
              </mc:Fallback>
            </mc:AlternateContent>
          </w:r>
        </w:p>
        <w:p w14:paraId="1D1C70BC" w14:textId="03A37B15" w:rsidR="008B14ED" w:rsidRDefault="00CA28B6">
          <w:r>
            <w:rPr>
              <w:noProof/>
              <w:color w:val="5B9BD5" w:themeColor="accent1"/>
            </w:rPr>
            <w:drawing>
              <wp:anchor distT="0" distB="0" distL="114300" distR="114300" simplePos="0" relativeHeight="251662336" behindDoc="1" locked="0" layoutInCell="1" allowOverlap="1" wp14:anchorId="0771948E" wp14:editId="31B57D17">
                <wp:simplePos x="0" y="0"/>
                <wp:positionH relativeFrom="margin">
                  <wp:align>center</wp:align>
                </wp:positionH>
                <wp:positionV relativeFrom="paragraph">
                  <wp:posOffset>278765</wp:posOffset>
                </wp:positionV>
                <wp:extent cx="758825" cy="478790"/>
                <wp:effectExtent l="0" t="0" r="3175" b="0"/>
                <wp:wrapThrough wrapText="bothSides">
                  <wp:wrapPolygon edited="0">
                    <wp:start x="0" y="0"/>
                    <wp:lineTo x="0" y="3438"/>
                    <wp:lineTo x="3796" y="13751"/>
                    <wp:lineTo x="3796" y="14610"/>
                    <wp:lineTo x="7592" y="20626"/>
                    <wp:lineTo x="8134" y="20626"/>
                    <wp:lineTo x="13014" y="20626"/>
                    <wp:lineTo x="13556" y="20626"/>
                    <wp:lineTo x="17352" y="14610"/>
                    <wp:lineTo x="17352" y="13751"/>
                    <wp:lineTo x="21148" y="3438"/>
                    <wp:lineTo x="21148" y="0"/>
                    <wp:lineTo x="0" y="0"/>
                  </wp:wrapPolygon>
                </wp:wrapThrough>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anchor>
            </w:drawing>
          </w:r>
          <w:r w:rsidR="001318E0">
            <w:rPr>
              <w:noProof/>
            </w:rPr>
            <mc:AlternateContent>
              <mc:Choice Requires="wps">
                <w:drawing>
                  <wp:anchor distT="45720" distB="45720" distL="114300" distR="114300" simplePos="0" relativeHeight="251664384" behindDoc="0" locked="0" layoutInCell="1" allowOverlap="1" wp14:anchorId="69FA35AC" wp14:editId="52547120">
                    <wp:simplePos x="0" y="0"/>
                    <wp:positionH relativeFrom="page">
                      <wp:posOffset>3255010</wp:posOffset>
                    </wp:positionH>
                    <wp:positionV relativeFrom="paragraph">
                      <wp:posOffset>4050665</wp:posOffset>
                    </wp:positionV>
                    <wp:extent cx="3905250" cy="762000"/>
                    <wp:effectExtent l="57150" t="0" r="76200" b="1333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0" cy="762000"/>
                            </a:xfrm>
                            <a:prstGeom prst="rect">
                              <a:avLst/>
                            </a:prstGeom>
                            <a:noFill/>
                            <a:ln w="9525">
                              <a:solidFill>
                                <a:schemeClr val="bg1"/>
                              </a:solidFill>
                              <a:miter lim="800000"/>
                              <a:headEnd/>
                              <a:tailEnd/>
                            </a:ln>
                            <a:effectLst>
                              <a:outerShdw blurRad="50800" dist="50800" dir="5400000" algn="ctr" rotWithShape="0">
                                <a:schemeClr val="bg1"/>
                              </a:outerShdw>
                            </a:effectLst>
                          </wps:spPr>
                          <wps:txbx>
                            <w:txbxContent>
                              <w:p w14:paraId="686A10CF" w14:textId="3C6CC224" w:rsidR="001318E0" w:rsidRPr="001318E0" w:rsidRDefault="001318E0" w:rsidP="001318E0">
                                <w:pPr>
                                  <w:rPr>
                                    <w:b/>
                                    <w:bCs/>
                                    <w:color w:val="000000" w:themeColor="text1"/>
                                    <w:sz w:val="36"/>
                                    <w:szCs w:val="36"/>
                                  </w:rPr>
                                </w:pPr>
                                <w:r w:rsidRPr="001318E0">
                                  <w:rPr>
                                    <w:b/>
                                    <w:bCs/>
                                    <w:color w:val="000000" w:themeColor="text1"/>
                                    <w:sz w:val="36"/>
                                    <w:szCs w:val="36"/>
                                  </w:rPr>
                                  <w:t>Submitted by: Mohammed Ripon Miah</w:t>
                                </w:r>
                              </w:p>
                              <w:p w14:paraId="76ECEF2C" w14:textId="5C8E8803" w:rsidR="001318E0" w:rsidRPr="001318E0" w:rsidRDefault="001318E0">
                                <w:pPr>
                                  <w:rPr>
                                    <w:b/>
                                    <w:bCs/>
                                    <w:color w:val="000000" w:themeColor="text1"/>
                                    <w:sz w:val="36"/>
                                    <w:szCs w:val="36"/>
                                  </w:rPr>
                                </w:pPr>
                                <w:r w:rsidRPr="001318E0">
                                  <w:rPr>
                                    <w:b/>
                                    <w:bCs/>
                                    <w:color w:val="000000" w:themeColor="text1"/>
                                    <w:sz w:val="36"/>
                                    <w:szCs w:val="36"/>
                                  </w:rPr>
                                  <w:tab/>
                                </w:r>
                                <w:r w:rsidRPr="001318E0">
                                  <w:rPr>
                                    <w:b/>
                                    <w:bCs/>
                                    <w:color w:val="000000" w:themeColor="text1"/>
                                    <w:sz w:val="36"/>
                                    <w:szCs w:val="36"/>
                                  </w:rPr>
                                  <w:tab/>
                                </w:r>
                                <w:r w:rsidRPr="001318E0">
                                  <w:rPr>
                                    <w:b/>
                                    <w:bCs/>
                                    <w:color w:val="000000" w:themeColor="text1"/>
                                    <w:sz w:val="36"/>
                                    <w:szCs w:val="36"/>
                                  </w:rPr>
                                  <w:tab/>
                                  <w:t xml:space="preserve"> 1709524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FA35AC" id="_x0000_s1027" type="#_x0000_t202" style="position:absolute;margin-left:256.3pt;margin-top:318.95pt;width:307.5pt;height:60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" filled="f" strokecolor="white [3212]">
                    <v:shadow on="t" color="white [3212]" offset="0,4pt"/>
                    <v:textbox>
                      <w:txbxContent>
                        <w:p w14:paraId="686A10CF" w14:textId="3C6CC224" w:rsidR="001318E0" w:rsidRPr="001318E0" w:rsidRDefault="001318E0" w:rsidP="001318E0">
                          <w:pPr>
                            <w:rPr>
                              <w:b/>
                              <w:bCs/>
                              <w:color w:val="000000" w:themeColor="text1"/>
                              <w:sz w:val="36"/>
                              <w:szCs w:val="36"/>
                            </w:rPr>
                          </w:pPr>
                          <w:r w:rsidRPr="001318E0">
                            <w:rPr>
                              <w:b/>
                              <w:bCs/>
                              <w:color w:val="000000" w:themeColor="text1"/>
                              <w:sz w:val="36"/>
                              <w:szCs w:val="36"/>
                            </w:rPr>
                            <w:t>Submitted by: Mohammed Ripon Miah</w:t>
                          </w:r>
                        </w:p>
                        <w:p w14:paraId="76ECEF2C" w14:textId="5C8E8803" w:rsidR="001318E0" w:rsidRPr="001318E0" w:rsidRDefault="001318E0">
                          <w:pPr>
                            <w:rPr>
                              <w:b/>
                              <w:bCs/>
                              <w:color w:val="000000" w:themeColor="text1"/>
                              <w:sz w:val="36"/>
                              <w:szCs w:val="36"/>
                            </w:rPr>
                          </w:pPr>
                          <w:r w:rsidRPr="001318E0">
                            <w:rPr>
                              <w:b/>
                              <w:bCs/>
                              <w:color w:val="000000" w:themeColor="text1"/>
                              <w:sz w:val="36"/>
                              <w:szCs w:val="36"/>
                            </w:rPr>
                            <w:tab/>
                          </w:r>
                          <w:r w:rsidRPr="001318E0">
                            <w:rPr>
                              <w:b/>
                              <w:bCs/>
                              <w:color w:val="000000" w:themeColor="text1"/>
                              <w:sz w:val="36"/>
                              <w:szCs w:val="36"/>
                            </w:rPr>
                            <w:tab/>
                          </w:r>
                          <w:r w:rsidRPr="001318E0">
                            <w:rPr>
                              <w:b/>
                              <w:bCs/>
                              <w:color w:val="000000" w:themeColor="text1"/>
                              <w:sz w:val="36"/>
                              <w:szCs w:val="36"/>
                            </w:rPr>
                            <w:tab/>
                            <w:t xml:space="preserve"> 1709524</w:t>
                          </w:r>
                        </w:p>
                      </w:txbxContent>
                    </v:textbox>
                    <w10:wrap type="square" anchorx="page"/>
                  </v:shape>
                </w:pict>
              </mc:Fallback>
            </mc:AlternateContent>
          </w:r>
          <w:r w:rsidR="00E54DCA">
            <w:rPr>
              <w:noProof/>
              <w:color w:val="5B9BD5" w:themeColor="accent1"/>
            </w:rPr>
            <mc:AlternateContent>
              <mc:Choice Requires="wps">
                <w:drawing>
                  <wp:anchor distT="0" distB="0" distL="114300" distR="114300" simplePos="0" relativeHeight="251659264" behindDoc="0" locked="0" layoutInCell="1" allowOverlap="1" wp14:anchorId="19248C9D" wp14:editId="63D274CB">
                    <wp:simplePos x="0" y="0"/>
                    <wp:positionH relativeFrom="margin">
                      <wp:align>right</wp:align>
                    </wp:positionH>
                    <wp:positionV relativeFrom="page">
                      <wp:posOffset>9086850</wp:posOffset>
                    </wp:positionV>
                    <wp:extent cx="2902585" cy="589915"/>
                    <wp:effectExtent l="0" t="0" r="12065" b="635"/>
                    <wp:wrapNone/>
                    <wp:docPr id="142" name="Text Box 142"/>
                    <wp:cNvGraphicFramePr/>
                    <a:graphic xmlns:a="http://schemas.openxmlformats.org/drawingml/2006/main">
                      <a:graphicData uri="http://schemas.microsoft.com/office/word/2010/wordprocessingShape">
                        <wps:wsp>
                          <wps:cNvSpPr txBox="1"/>
                          <wps:spPr>
                            <a:xfrm>
                              <a:off x="0" y="0"/>
                              <a:ext cx="2902585"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26T00:00:00Z">
                                    <w:dateFormat w:val="MMMM d, yyyy"/>
                                    <w:lid w:val="en-US"/>
                                    <w:storeMappedDataAs w:val="dateTime"/>
                                    <w:calendar w:val="gregorian"/>
                                  </w:date>
                                </w:sdtPr>
                                <w:sdtContent>
                                  <w:p w14:paraId="05EE2622" w14:textId="45CBDC05" w:rsidR="008B14ED" w:rsidRDefault="00E54DCA">
                                    <w:pPr>
                                      <w:pStyle w:val="NoSpacing"/>
                                      <w:spacing w:after="40"/>
                                      <w:jc w:val="center"/>
                                      <w:rPr>
                                        <w:caps/>
                                        <w:color w:val="5B9BD5" w:themeColor="accent1"/>
                                        <w:sz w:val="28"/>
                                        <w:szCs w:val="28"/>
                                      </w:rPr>
                                    </w:pPr>
                                    <w:r>
                                      <w:rPr>
                                        <w:caps/>
                                        <w:color w:val="5B9BD5" w:themeColor="accent1"/>
                                        <w:sz w:val="28"/>
                                        <w:szCs w:val="28"/>
                                      </w:rPr>
                                      <w:t>October 26, 2022</w:t>
                                    </w:r>
                                  </w:p>
                                </w:sdtContent>
                              </w:sdt>
                              <w:p w14:paraId="1C398C31" w14:textId="77777777" w:rsidR="008B14ED"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2513C">
                                      <w:rPr>
                                        <w:caps/>
                                        <w:color w:val="5B9BD5" w:themeColor="accent1"/>
                                        <w:lang w:val="en-GB"/>
                                      </w:rPr>
                                      <w:t>University of Wales Trinity Saint David</w:t>
                                    </w:r>
                                  </w:sdtContent>
                                </w:sdt>
                              </w:p>
                              <w:p w14:paraId="66C40339" w14:textId="397D9EC2" w:rsidR="008B14ED"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54DCA">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9248C9D" id="Text Box 142" o:spid="_x0000_s1028" type="#_x0000_t202" style="position:absolute;margin-left:177.35pt;margin-top:715.5pt;width:228.55pt;height:46.4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26T00:00:00Z">
                              <w:dateFormat w:val="MMMM d, yyyy"/>
                              <w:lid w:val="en-US"/>
                              <w:storeMappedDataAs w:val="dateTime"/>
                              <w:calendar w:val="gregorian"/>
                            </w:date>
                          </w:sdtPr>
                          <w:sdtContent>
                            <w:p w14:paraId="05EE2622" w14:textId="45CBDC05" w:rsidR="008B14ED" w:rsidRDefault="00E54DCA">
                              <w:pPr>
                                <w:pStyle w:val="NoSpacing"/>
                                <w:spacing w:after="40"/>
                                <w:jc w:val="center"/>
                                <w:rPr>
                                  <w:caps/>
                                  <w:color w:val="5B9BD5" w:themeColor="accent1"/>
                                  <w:sz w:val="28"/>
                                  <w:szCs w:val="28"/>
                                </w:rPr>
                              </w:pPr>
                              <w:r>
                                <w:rPr>
                                  <w:caps/>
                                  <w:color w:val="5B9BD5" w:themeColor="accent1"/>
                                  <w:sz w:val="28"/>
                                  <w:szCs w:val="28"/>
                                </w:rPr>
                                <w:t>October 26, 2022</w:t>
                              </w:r>
                            </w:p>
                          </w:sdtContent>
                        </w:sdt>
                        <w:p w14:paraId="1C398C31" w14:textId="77777777" w:rsidR="008B14ED"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2513C">
                                <w:rPr>
                                  <w:caps/>
                                  <w:color w:val="5B9BD5" w:themeColor="accent1"/>
                                  <w:lang w:val="en-GB"/>
                                </w:rPr>
                                <w:t>University of Wales Trinity Saint David</w:t>
                              </w:r>
                            </w:sdtContent>
                          </w:sdt>
                        </w:p>
                        <w:p w14:paraId="66C40339" w14:textId="397D9EC2" w:rsidR="008B14ED"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54DCA">
                                <w:rPr>
                                  <w:color w:val="5B9BD5" w:themeColor="accent1"/>
                                </w:rPr>
                                <w:t xml:space="preserve">     </w:t>
                              </w:r>
                            </w:sdtContent>
                          </w:sdt>
                        </w:p>
                      </w:txbxContent>
                    </v:textbox>
                    <w10:wrap anchorx="margin" anchory="page"/>
                  </v:shape>
                </w:pict>
              </mc:Fallback>
            </mc:AlternateContent>
          </w:r>
          <w:r w:rsidR="008B14ED">
            <w:br w:type="page"/>
          </w:r>
        </w:p>
      </w:sdtContent>
    </w:sdt>
    <w:p w14:paraId="671D910B" w14:textId="77777777" w:rsidR="00DD0874" w:rsidRDefault="008B14ED" w:rsidP="008B14ED">
      <w:pPr>
        <w:pStyle w:val="Heading1"/>
      </w:pPr>
      <w:bookmarkStart w:id="0" w:name="_Toc117033532"/>
      <w:r>
        <w:lastRenderedPageBreak/>
        <w:t>Executive Summary</w:t>
      </w:r>
      <w:bookmarkEnd w:id="0"/>
    </w:p>
    <w:p w14:paraId="74524E66" w14:textId="77777777" w:rsidR="008B14ED" w:rsidRDefault="008B14ED"/>
    <w:p w14:paraId="1496A57B" w14:textId="76D30D84" w:rsidR="008B14ED" w:rsidRPr="008134EF" w:rsidRDefault="008134EF" w:rsidP="000507EC">
      <w:pPr>
        <w:spacing w:line="360" w:lineRule="auto"/>
        <w:ind w:firstLine="720"/>
        <w:jc w:val="both"/>
        <w:rPr>
          <w:rFonts w:ascii="Arial" w:hAnsi="Arial" w:cs="Arial"/>
          <w:sz w:val="24"/>
          <w:szCs w:val="24"/>
        </w:rPr>
      </w:pPr>
      <w:r w:rsidRPr="008134EF">
        <w:rPr>
          <w:rFonts w:ascii="Arial" w:hAnsi="Arial" w:cs="Arial"/>
          <w:sz w:val="24"/>
          <w:szCs w:val="24"/>
        </w:rPr>
        <w:t xml:space="preserve">This </w:t>
      </w:r>
      <w:r>
        <w:rPr>
          <w:rFonts w:ascii="Arial" w:hAnsi="Arial" w:cs="Arial"/>
          <w:sz w:val="24"/>
          <w:szCs w:val="24"/>
        </w:rPr>
        <w:t>report is about analysis of attached Grand Hotel Budget Planner. It is also discussed what is budget, importance of budget</w:t>
      </w:r>
      <w:r w:rsidR="002F771E">
        <w:rPr>
          <w:rFonts w:ascii="Arial" w:hAnsi="Arial" w:cs="Arial"/>
          <w:sz w:val="24"/>
          <w:szCs w:val="24"/>
        </w:rPr>
        <w:t>ing</w:t>
      </w:r>
      <w:r>
        <w:rPr>
          <w:rFonts w:ascii="Arial" w:hAnsi="Arial" w:cs="Arial"/>
          <w:sz w:val="24"/>
          <w:szCs w:val="24"/>
        </w:rPr>
        <w:t xml:space="preserve">, understanding of four types of budgeting and how budgeting control can support sustainability. </w:t>
      </w:r>
      <w:r w:rsidR="00887194">
        <w:rPr>
          <w:rFonts w:ascii="Arial" w:hAnsi="Arial" w:cs="Arial"/>
          <w:sz w:val="24"/>
          <w:szCs w:val="24"/>
        </w:rPr>
        <w:t xml:space="preserve">This paper explains how budget control increase the growth of businesses, sustainability, and proper management of organization. </w:t>
      </w:r>
      <w:r w:rsidR="00B70F2E">
        <w:rPr>
          <w:rFonts w:ascii="Arial" w:hAnsi="Arial" w:cs="Arial"/>
          <w:sz w:val="24"/>
          <w:szCs w:val="24"/>
        </w:rPr>
        <w:t>It is also discussed advantages and disadvantages of budgeting control.</w:t>
      </w:r>
    </w:p>
    <w:p w14:paraId="72570E10" w14:textId="77777777" w:rsidR="008B14ED" w:rsidRDefault="008B14ED"/>
    <w:p w14:paraId="10C3665D" w14:textId="77777777" w:rsidR="007B172B" w:rsidRDefault="007B172B"/>
    <w:p w14:paraId="333ABCA7" w14:textId="77777777" w:rsidR="007B172B" w:rsidRDefault="007B172B"/>
    <w:p w14:paraId="6F64155A" w14:textId="77777777" w:rsidR="007B172B" w:rsidRDefault="007B172B"/>
    <w:p w14:paraId="6D9410DC" w14:textId="77777777" w:rsidR="007B172B" w:rsidRDefault="007B172B"/>
    <w:p w14:paraId="6457A8CD" w14:textId="77777777" w:rsidR="007B172B" w:rsidRDefault="007B172B"/>
    <w:p w14:paraId="11F3BB6F" w14:textId="77777777" w:rsidR="007B172B" w:rsidRDefault="007B172B"/>
    <w:p w14:paraId="4E6A4792" w14:textId="77777777" w:rsidR="007B172B" w:rsidRDefault="007B172B"/>
    <w:p w14:paraId="5E48995C" w14:textId="77777777" w:rsidR="007B172B" w:rsidRDefault="007B172B"/>
    <w:p w14:paraId="223038CA" w14:textId="77777777" w:rsidR="007B172B" w:rsidRDefault="007B172B"/>
    <w:p w14:paraId="2EFF531C" w14:textId="77777777" w:rsidR="007B172B" w:rsidRDefault="007B172B"/>
    <w:p w14:paraId="142415B8" w14:textId="77777777" w:rsidR="007B172B" w:rsidRDefault="007B172B"/>
    <w:p w14:paraId="4761DE54" w14:textId="77777777" w:rsidR="007B172B" w:rsidRDefault="007B172B"/>
    <w:p w14:paraId="109B15FC" w14:textId="77777777" w:rsidR="007B172B" w:rsidRDefault="007B172B"/>
    <w:p w14:paraId="28A71361" w14:textId="77777777" w:rsidR="007B172B" w:rsidRDefault="007B172B"/>
    <w:p w14:paraId="2C9F37DF" w14:textId="77777777" w:rsidR="007B172B" w:rsidRDefault="007B172B"/>
    <w:p w14:paraId="732F325C" w14:textId="77777777" w:rsidR="007B172B" w:rsidRDefault="007B172B"/>
    <w:p w14:paraId="74ABF725" w14:textId="77777777" w:rsidR="007B172B" w:rsidRDefault="007B172B"/>
    <w:p w14:paraId="04352CDF" w14:textId="77777777" w:rsidR="007B172B" w:rsidRDefault="007B172B"/>
    <w:p w14:paraId="0707262E" w14:textId="77777777" w:rsidR="007B172B" w:rsidRDefault="007B172B"/>
    <w:p w14:paraId="38506AE8" w14:textId="77777777" w:rsidR="007B172B" w:rsidRDefault="007B172B"/>
    <w:p w14:paraId="002228F7" w14:textId="77777777" w:rsidR="007B172B" w:rsidRDefault="007B172B"/>
    <w:p w14:paraId="398A47AC" w14:textId="77777777"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Content>
        <w:p w14:paraId="7DCFDF40" w14:textId="77777777" w:rsidR="00661421" w:rsidRDefault="00661421" w:rsidP="00661421">
          <w:pPr>
            <w:pStyle w:val="TOCHeading"/>
          </w:pPr>
          <w:r>
            <w:t>Table of Contents</w:t>
          </w:r>
        </w:p>
        <w:p w14:paraId="2AB4A338" w14:textId="77777777" w:rsidR="00661421" w:rsidRDefault="00661421" w:rsidP="00661421">
          <w:pPr>
            <w:pStyle w:val="TOC1"/>
            <w:tabs>
              <w:tab w:val="right" w:leader="dot" w:pos="9016"/>
            </w:tabs>
            <w:rPr>
              <w:rFonts w:eastAsiaTheme="minorEastAsia"/>
              <w:noProof/>
              <w:sz w:val="24"/>
              <w:szCs w:val="24"/>
              <w:lang w:val="en-US" w:eastAsia="ja-JP"/>
            </w:rPr>
          </w:pPr>
          <w:r>
            <w:fldChar w:fldCharType="begin"/>
          </w:r>
          <w:r>
            <w:instrText xml:space="preserve"> TOC \o "1-3" \h \z \u </w:instrText>
          </w:r>
          <w:r>
            <w:fldChar w:fldCharType="separate"/>
          </w:r>
          <w:r>
            <w:rPr>
              <w:noProof/>
            </w:rPr>
            <w:t>Executive Summary</w:t>
          </w:r>
          <w:r>
            <w:rPr>
              <w:noProof/>
            </w:rPr>
            <w:tab/>
          </w:r>
          <w:r>
            <w:rPr>
              <w:noProof/>
            </w:rPr>
            <w:fldChar w:fldCharType="begin"/>
          </w:r>
          <w:r>
            <w:rPr>
              <w:noProof/>
            </w:rPr>
            <w:instrText xml:space="preserve"> PAGEREF _Toc341883013 \h </w:instrText>
          </w:r>
          <w:r>
            <w:rPr>
              <w:noProof/>
            </w:rPr>
          </w:r>
          <w:r>
            <w:rPr>
              <w:noProof/>
            </w:rPr>
            <w:fldChar w:fldCharType="separate"/>
          </w:r>
          <w:r>
            <w:rPr>
              <w:noProof/>
            </w:rPr>
            <w:t>1</w:t>
          </w:r>
          <w:r>
            <w:rPr>
              <w:noProof/>
            </w:rPr>
            <w:fldChar w:fldCharType="end"/>
          </w:r>
        </w:p>
        <w:p w14:paraId="6EE676AE" w14:textId="77777777" w:rsidR="00661421" w:rsidRDefault="00661421" w:rsidP="00661421">
          <w:pPr>
            <w:pStyle w:val="TOC1"/>
            <w:tabs>
              <w:tab w:val="left" w:pos="407"/>
              <w:tab w:val="right" w:leader="dot" w:pos="9016"/>
            </w:tabs>
            <w:rPr>
              <w:rFonts w:eastAsiaTheme="minorEastAsia"/>
              <w:noProof/>
              <w:sz w:val="24"/>
              <w:szCs w:val="24"/>
              <w:lang w:val="en-US" w:eastAsia="ja-JP"/>
            </w:rPr>
          </w:pPr>
          <w:r>
            <w:rPr>
              <w:noProof/>
            </w:rPr>
            <w:t>1.</w:t>
          </w:r>
          <w:r>
            <w:rPr>
              <w:rFonts w:eastAsiaTheme="minorEastAsia"/>
              <w:noProof/>
              <w:sz w:val="24"/>
              <w:szCs w:val="24"/>
              <w:lang w:val="en-US" w:eastAsia="ja-JP"/>
            </w:rPr>
            <w:tab/>
          </w:r>
          <w:r>
            <w:rPr>
              <w:noProof/>
            </w:rPr>
            <w:t>Introduction</w:t>
          </w:r>
          <w:r>
            <w:rPr>
              <w:noProof/>
            </w:rPr>
            <w:tab/>
          </w:r>
          <w:r>
            <w:rPr>
              <w:noProof/>
            </w:rPr>
            <w:fldChar w:fldCharType="begin"/>
          </w:r>
          <w:r>
            <w:rPr>
              <w:noProof/>
            </w:rPr>
            <w:instrText xml:space="preserve"> PAGEREF _Toc341883014 \h </w:instrText>
          </w:r>
          <w:r>
            <w:rPr>
              <w:noProof/>
            </w:rPr>
          </w:r>
          <w:r>
            <w:rPr>
              <w:noProof/>
            </w:rPr>
            <w:fldChar w:fldCharType="separate"/>
          </w:r>
          <w:r>
            <w:rPr>
              <w:noProof/>
            </w:rPr>
            <w:t>3</w:t>
          </w:r>
          <w:r>
            <w:rPr>
              <w:noProof/>
            </w:rPr>
            <w:fldChar w:fldCharType="end"/>
          </w:r>
        </w:p>
        <w:p w14:paraId="1A63DB2A" w14:textId="0A63BB0F" w:rsidR="00661421" w:rsidRDefault="00661421" w:rsidP="00661421">
          <w:pPr>
            <w:pStyle w:val="TOC1"/>
            <w:tabs>
              <w:tab w:val="left" w:pos="407"/>
              <w:tab w:val="right" w:leader="dot" w:pos="9016"/>
            </w:tabs>
            <w:rPr>
              <w:noProof/>
            </w:rPr>
          </w:pPr>
          <w:r>
            <w:rPr>
              <w:noProof/>
            </w:rPr>
            <w:t>2.</w:t>
          </w:r>
          <w:r>
            <w:rPr>
              <w:rFonts w:eastAsiaTheme="minorEastAsia"/>
              <w:noProof/>
              <w:sz w:val="24"/>
              <w:szCs w:val="24"/>
              <w:lang w:val="en-US" w:eastAsia="ja-JP"/>
            </w:rPr>
            <w:tab/>
            <w:t xml:space="preserve">500 words </w:t>
          </w:r>
          <w:r>
            <w:rPr>
              <w:noProof/>
            </w:rPr>
            <w:t xml:space="preserve">Analysis of Grand hotel budget planner </w:t>
          </w:r>
          <w:r>
            <w:rPr>
              <w:noProof/>
            </w:rPr>
            <w:tab/>
          </w:r>
          <w:r w:rsidR="00672377">
            <w:rPr>
              <w:noProof/>
            </w:rPr>
            <w:t>3-4</w:t>
          </w:r>
        </w:p>
        <w:p w14:paraId="03DB87BE" w14:textId="4A387B35" w:rsidR="00661421" w:rsidRDefault="00661421" w:rsidP="00661421">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t>Task 2</w:t>
          </w:r>
          <w:r>
            <w:rPr>
              <w:noProof/>
            </w:rPr>
            <w:t xml:space="preserve"> </w:t>
          </w:r>
          <w:r>
            <w:rPr>
              <w:noProof/>
            </w:rPr>
            <w:tab/>
          </w:r>
          <w:r>
            <w:rPr>
              <w:noProof/>
            </w:rPr>
            <w:fldChar w:fldCharType="begin"/>
          </w:r>
          <w:r>
            <w:rPr>
              <w:noProof/>
            </w:rPr>
            <w:instrText xml:space="preserve"> PAGEREF _Toc341883015 \h </w:instrText>
          </w:r>
          <w:r>
            <w:rPr>
              <w:noProof/>
            </w:rPr>
          </w:r>
          <w:r>
            <w:rPr>
              <w:noProof/>
            </w:rPr>
            <w:fldChar w:fldCharType="separate"/>
          </w:r>
          <w:r>
            <w:rPr>
              <w:noProof/>
            </w:rPr>
            <w:t>4</w:t>
          </w:r>
          <w:r>
            <w:rPr>
              <w:noProof/>
            </w:rPr>
            <w:fldChar w:fldCharType="end"/>
          </w:r>
        </w:p>
        <w:p w14:paraId="17F34151" w14:textId="43DC93EE" w:rsidR="00661421" w:rsidRDefault="00661421" w:rsidP="00661421">
          <w:pPr>
            <w:pStyle w:val="TOC2"/>
            <w:tabs>
              <w:tab w:val="right" w:leader="dot" w:pos="9016"/>
            </w:tabs>
            <w:rPr>
              <w:rFonts w:eastAsiaTheme="minorEastAsia"/>
              <w:noProof/>
              <w:sz w:val="24"/>
              <w:szCs w:val="24"/>
              <w:lang w:val="en-US" w:eastAsia="ja-JP"/>
            </w:rPr>
          </w:pPr>
          <w:r>
            <w:rPr>
              <w:noProof/>
            </w:rPr>
            <w:t xml:space="preserve">3.1 </w:t>
          </w:r>
          <w:r>
            <w:rPr>
              <w:rFonts w:eastAsia="Calibri"/>
              <w:noProof/>
            </w:rPr>
            <w:t>Importance of budgeting</w:t>
          </w:r>
          <w:r>
            <w:rPr>
              <w:noProof/>
            </w:rPr>
            <w:tab/>
          </w:r>
          <w:r>
            <w:rPr>
              <w:noProof/>
            </w:rPr>
            <w:fldChar w:fldCharType="begin"/>
          </w:r>
          <w:r>
            <w:rPr>
              <w:noProof/>
            </w:rPr>
            <w:instrText xml:space="preserve"> PAGEREF _Toc341883016 \h </w:instrText>
          </w:r>
          <w:r>
            <w:rPr>
              <w:noProof/>
            </w:rPr>
          </w:r>
          <w:r>
            <w:rPr>
              <w:noProof/>
            </w:rPr>
            <w:fldChar w:fldCharType="separate"/>
          </w:r>
          <w:r>
            <w:rPr>
              <w:noProof/>
            </w:rPr>
            <w:t>4</w:t>
          </w:r>
          <w:r>
            <w:rPr>
              <w:noProof/>
            </w:rPr>
            <w:fldChar w:fldCharType="end"/>
          </w:r>
          <w:r w:rsidR="0007719E">
            <w:rPr>
              <w:noProof/>
            </w:rPr>
            <w:t>-5</w:t>
          </w:r>
        </w:p>
        <w:p w14:paraId="6A1D8A3A" w14:textId="7A60592A" w:rsidR="00661421" w:rsidRDefault="00661421" w:rsidP="00661421">
          <w:pPr>
            <w:pStyle w:val="TOC2"/>
            <w:tabs>
              <w:tab w:val="right" w:leader="dot" w:pos="9016"/>
            </w:tabs>
            <w:rPr>
              <w:rFonts w:eastAsiaTheme="minorEastAsia"/>
              <w:noProof/>
              <w:sz w:val="24"/>
              <w:szCs w:val="24"/>
              <w:lang w:val="en-US" w:eastAsia="ja-JP"/>
            </w:rPr>
          </w:pPr>
          <w:r>
            <w:rPr>
              <w:noProof/>
            </w:rPr>
            <w:t xml:space="preserve">3.2 </w:t>
          </w:r>
          <w:r>
            <w:t>understanding of incremental budgeting</w:t>
          </w:r>
          <w:r>
            <w:rPr>
              <w:noProof/>
            </w:rPr>
            <w:tab/>
          </w:r>
          <w:r w:rsidR="0007719E">
            <w:rPr>
              <w:noProof/>
            </w:rPr>
            <w:t>5</w:t>
          </w:r>
        </w:p>
        <w:p w14:paraId="0A4CD00E" w14:textId="7E97C715" w:rsidR="00661421" w:rsidRDefault="00661421" w:rsidP="00661421">
          <w:pPr>
            <w:pStyle w:val="TOC2"/>
            <w:tabs>
              <w:tab w:val="right" w:leader="dot" w:pos="9016"/>
            </w:tabs>
            <w:rPr>
              <w:noProof/>
            </w:rPr>
          </w:pPr>
          <w:r>
            <w:rPr>
              <w:noProof/>
            </w:rPr>
            <w:t xml:space="preserve">3.3 </w:t>
          </w:r>
          <w:r>
            <w:t>Activity based</w:t>
          </w:r>
          <w:r>
            <w:rPr>
              <w:noProof/>
            </w:rPr>
            <w:tab/>
          </w:r>
          <w:r w:rsidR="0007719E">
            <w:rPr>
              <w:noProof/>
            </w:rPr>
            <w:t>5</w:t>
          </w:r>
          <w:r w:rsidR="00126631">
            <w:rPr>
              <w:noProof/>
            </w:rPr>
            <w:t>-6</w:t>
          </w:r>
        </w:p>
        <w:p w14:paraId="3FD65BAA" w14:textId="4253850E" w:rsidR="00661421" w:rsidRDefault="00661421" w:rsidP="00661421">
          <w:pPr>
            <w:pStyle w:val="TOC2"/>
            <w:tabs>
              <w:tab w:val="right" w:leader="dot" w:pos="9016"/>
            </w:tabs>
            <w:rPr>
              <w:noProof/>
            </w:rPr>
          </w:pPr>
          <w:r>
            <w:rPr>
              <w:noProof/>
            </w:rPr>
            <w:t xml:space="preserve">3.4 </w:t>
          </w:r>
          <w:r>
            <w:t>Value proposition based</w:t>
          </w:r>
          <w:r>
            <w:rPr>
              <w:noProof/>
            </w:rPr>
            <w:tab/>
          </w:r>
          <w:r w:rsidR="00126631">
            <w:rPr>
              <w:noProof/>
            </w:rPr>
            <w:t>6</w:t>
          </w:r>
        </w:p>
        <w:p w14:paraId="1D87538A" w14:textId="1CEA6852" w:rsidR="00661421" w:rsidRDefault="00661421" w:rsidP="00661421">
          <w:pPr>
            <w:pStyle w:val="TOC2"/>
            <w:tabs>
              <w:tab w:val="right" w:leader="dot" w:pos="9016"/>
            </w:tabs>
            <w:rPr>
              <w:noProof/>
            </w:rPr>
          </w:pPr>
          <w:r>
            <w:rPr>
              <w:noProof/>
            </w:rPr>
            <w:t xml:space="preserve">3.5 </w:t>
          </w:r>
          <w:r>
            <w:t>zero based budgeting</w:t>
          </w:r>
          <w:r>
            <w:rPr>
              <w:noProof/>
            </w:rPr>
            <w:tab/>
          </w:r>
          <w:r w:rsidR="00126631">
            <w:rPr>
              <w:noProof/>
            </w:rPr>
            <w:t>6</w:t>
          </w:r>
        </w:p>
        <w:p w14:paraId="6B9C933F" w14:textId="02CBFC0B" w:rsidR="00661421" w:rsidRDefault="00661421" w:rsidP="00661421">
          <w:pPr>
            <w:pStyle w:val="TOC2"/>
            <w:tabs>
              <w:tab w:val="right" w:leader="dot" w:pos="9016"/>
            </w:tabs>
            <w:rPr>
              <w:noProof/>
            </w:rPr>
          </w:pPr>
          <w:r>
            <w:rPr>
              <w:noProof/>
            </w:rPr>
            <w:t xml:space="preserve">3.6 </w:t>
          </w:r>
          <w:r>
            <w:t>How budgeting control can support sustainability</w:t>
          </w:r>
          <w:r>
            <w:rPr>
              <w:noProof/>
            </w:rPr>
            <w:tab/>
          </w:r>
          <w:r w:rsidR="00126631">
            <w:rPr>
              <w:noProof/>
            </w:rPr>
            <w:t>7</w:t>
          </w:r>
        </w:p>
        <w:p w14:paraId="70C9C7FA" w14:textId="60D13858" w:rsidR="00661421" w:rsidRDefault="00661421" w:rsidP="00661421">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r>
          <w:r>
            <w:rPr>
              <w:noProof/>
            </w:rPr>
            <w:t>Conclusion</w:t>
          </w:r>
          <w:r>
            <w:rPr>
              <w:noProof/>
            </w:rPr>
            <w:tab/>
          </w:r>
          <w:r w:rsidR="00126631">
            <w:rPr>
              <w:noProof/>
            </w:rPr>
            <w:t>8</w:t>
          </w:r>
        </w:p>
        <w:p w14:paraId="0809B7D6" w14:textId="4BE4EC5F" w:rsidR="00661421" w:rsidRDefault="00661421" w:rsidP="00661421">
          <w:pPr>
            <w:pStyle w:val="TOC1"/>
            <w:tabs>
              <w:tab w:val="left" w:pos="407"/>
              <w:tab w:val="right" w:leader="dot" w:pos="9016"/>
            </w:tabs>
            <w:rPr>
              <w:noProof/>
            </w:rPr>
          </w:pPr>
          <w:r>
            <w:rPr>
              <w:noProof/>
            </w:rPr>
            <w:t>4.</w:t>
          </w:r>
          <w:r>
            <w:rPr>
              <w:rFonts w:eastAsiaTheme="minorEastAsia"/>
              <w:noProof/>
              <w:sz w:val="24"/>
              <w:szCs w:val="24"/>
              <w:lang w:val="en-US" w:eastAsia="ja-JP"/>
            </w:rPr>
            <w:tab/>
          </w:r>
          <w:r>
            <w:rPr>
              <w:noProof/>
            </w:rPr>
            <w:t>Reference List</w:t>
          </w:r>
          <w:r>
            <w:rPr>
              <w:noProof/>
            </w:rPr>
            <w:tab/>
          </w:r>
          <w:r w:rsidR="00352748">
            <w:rPr>
              <w:noProof/>
            </w:rPr>
            <w:t>9-10</w:t>
          </w:r>
        </w:p>
        <w:p w14:paraId="77DE4383" w14:textId="699299A0" w:rsidR="00661421" w:rsidRDefault="00661421" w:rsidP="00661421">
          <w:r>
            <w:t>5.     Appendix with Excel Budget planner………………</w:t>
          </w:r>
          <w:proofErr w:type="gramStart"/>
          <w:r>
            <w:t>…..</w:t>
          </w:r>
          <w:proofErr w:type="gramEnd"/>
          <w:r>
            <w:t>……………………………………………………………………</w:t>
          </w:r>
          <w:r w:rsidR="00352748">
            <w:t>11</w:t>
          </w:r>
        </w:p>
        <w:p w14:paraId="24D0F054" w14:textId="77777777" w:rsidR="00661421" w:rsidRDefault="00661421" w:rsidP="00661421">
          <w:pPr>
            <w:rPr>
              <w:b/>
              <w:bCs/>
              <w:noProof/>
            </w:rPr>
          </w:pPr>
          <w:r>
            <w:rPr>
              <w:b/>
              <w:bCs/>
              <w:noProof/>
            </w:rPr>
            <w:fldChar w:fldCharType="end"/>
          </w:r>
        </w:p>
      </w:sdtContent>
    </w:sdt>
    <w:p w14:paraId="08EC7751" w14:textId="77777777" w:rsidR="007B172B" w:rsidRDefault="007B172B"/>
    <w:p w14:paraId="72AA1A84" w14:textId="77777777" w:rsidR="007B172B" w:rsidRDefault="007B172B"/>
    <w:p w14:paraId="02C82DB9" w14:textId="77777777" w:rsidR="007B172B" w:rsidRDefault="007B172B"/>
    <w:p w14:paraId="548EB7BF" w14:textId="25CB88BD" w:rsidR="007B172B" w:rsidRDefault="007B172B"/>
    <w:p w14:paraId="0C497DA6" w14:textId="7A660B9D" w:rsidR="00661421" w:rsidRDefault="00661421"/>
    <w:p w14:paraId="37D87CB9" w14:textId="73B2B90A" w:rsidR="00661421" w:rsidRDefault="00661421"/>
    <w:p w14:paraId="2A7199A3" w14:textId="66D93A2C" w:rsidR="00661421" w:rsidRDefault="00661421"/>
    <w:p w14:paraId="3699A877" w14:textId="2DD7D9E0" w:rsidR="00661421" w:rsidRDefault="00661421"/>
    <w:p w14:paraId="4CCE3666" w14:textId="49A76A1D" w:rsidR="00661421" w:rsidRDefault="00661421"/>
    <w:p w14:paraId="369EA756" w14:textId="51733E45" w:rsidR="00661421" w:rsidRDefault="00661421"/>
    <w:p w14:paraId="4D28AEBD" w14:textId="6097E807" w:rsidR="00661421" w:rsidRDefault="00661421"/>
    <w:p w14:paraId="3EAD46E2" w14:textId="650C25D1" w:rsidR="00661421" w:rsidRDefault="00661421"/>
    <w:p w14:paraId="1E13B45F" w14:textId="337B1B4D" w:rsidR="00661421" w:rsidRDefault="00661421"/>
    <w:p w14:paraId="14D327F3" w14:textId="01364C44" w:rsidR="00661421" w:rsidRDefault="00661421"/>
    <w:p w14:paraId="1B187E02" w14:textId="71C9D2C4" w:rsidR="00661421" w:rsidRDefault="00661421"/>
    <w:p w14:paraId="66A78ECE" w14:textId="41B192A6" w:rsidR="00661421" w:rsidRDefault="00661421"/>
    <w:p w14:paraId="5453CC9C" w14:textId="77777777" w:rsidR="00661421" w:rsidRDefault="00661421"/>
    <w:p w14:paraId="03798847" w14:textId="5A0D7B7A" w:rsidR="008B14ED" w:rsidRDefault="008B14ED" w:rsidP="008B14ED">
      <w:pPr>
        <w:pStyle w:val="Heading1"/>
        <w:numPr>
          <w:ilvl w:val="0"/>
          <w:numId w:val="1"/>
        </w:numPr>
      </w:pPr>
      <w:bookmarkStart w:id="1" w:name="_Toc117033533"/>
      <w:r>
        <w:lastRenderedPageBreak/>
        <w:t>Introduction</w:t>
      </w:r>
      <w:bookmarkEnd w:id="1"/>
    </w:p>
    <w:p w14:paraId="5246DF05" w14:textId="77777777" w:rsidR="00B92291" w:rsidRPr="00B92291" w:rsidRDefault="00B92291" w:rsidP="00B92291"/>
    <w:p w14:paraId="46C325FD" w14:textId="47052786" w:rsidR="0019626A" w:rsidRPr="00576FE9" w:rsidRDefault="0019626A" w:rsidP="00576FE9">
      <w:pPr>
        <w:spacing w:line="360" w:lineRule="auto"/>
        <w:ind w:firstLine="360"/>
        <w:jc w:val="both"/>
        <w:rPr>
          <w:rFonts w:ascii="Arial" w:hAnsi="Arial" w:cs="Arial"/>
          <w:sz w:val="24"/>
          <w:szCs w:val="24"/>
        </w:rPr>
      </w:pPr>
      <w:r w:rsidRPr="00576FE9">
        <w:rPr>
          <w:rFonts w:ascii="Arial" w:hAnsi="Arial" w:cs="Arial"/>
          <w:sz w:val="24"/>
          <w:szCs w:val="24"/>
        </w:rPr>
        <w:t xml:space="preserve">Money and time are </w:t>
      </w:r>
      <w:r w:rsidR="003F72AB" w:rsidRPr="00576FE9">
        <w:rPr>
          <w:rFonts w:ascii="Arial" w:hAnsi="Arial" w:cs="Arial"/>
          <w:sz w:val="24"/>
          <w:szCs w:val="24"/>
        </w:rPr>
        <w:t>the main</w:t>
      </w:r>
      <w:r w:rsidRPr="00576FE9">
        <w:rPr>
          <w:rFonts w:ascii="Arial" w:hAnsi="Arial" w:cs="Arial"/>
          <w:sz w:val="24"/>
          <w:szCs w:val="24"/>
        </w:rPr>
        <w:t xml:space="preserve"> resources for any individual, business, or company. A genuine </w:t>
      </w:r>
      <w:r w:rsidR="000067B6" w:rsidRPr="00576FE9">
        <w:rPr>
          <w:rFonts w:ascii="Arial" w:hAnsi="Arial" w:cs="Arial"/>
          <w:sz w:val="24"/>
          <w:szCs w:val="24"/>
        </w:rPr>
        <w:t>business</w:t>
      </w:r>
      <w:r w:rsidR="008417CF" w:rsidRPr="00576FE9">
        <w:rPr>
          <w:rFonts w:ascii="Arial" w:hAnsi="Arial" w:cs="Arial"/>
          <w:sz w:val="24"/>
          <w:szCs w:val="24"/>
        </w:rPr>
        <w:t xml:space="preserve"> owner</w:t>
      </w:r>
      <w:r w:rsidRPr="00576FE9">
        <w:rPr>
          <w:rFonts w:ascii="Arial" w:hAnsi="Arial" w:cs="Arial"/>
          <w:sz w:val="24"/>
          <w:szCs w:val="24"/>
        </w:rPr>
        <w:t xml:space="preserve"> will ensure they budget all their finances to ensure smooth business operations. Most companies or organizations require a good amount of money; thus, there is a need for proper planning to make everything work smoothly. Nevertheless, if you only decide to plan, that will not be very efficient. There is a need for control to see that the plans are run appropriately. The financial instrument managers use to control and plan resources is a budget (</w:t>
      </w:r>
      <w:proofErr w:type="spellStart"/>
      <w:r w:rsidRPr="00576FE9">
        <w:rPr>
          <w:rFonts w:ascii="Arial" w:hAnsi="Arial" w:cs="Arial"/>
          <w:sz w:val="24"/>
          <w:szCs w:val="24"/>
        </w:rPr>
        <w:t>Naranjee</w:t>
      </w:r>
      <w:proofErr w:type="spellEnd"/>
      <w:r w:rsidRPr="00576FE9">
        <w:rPr>
          <w:rFonts w:ascii="Arial" w:hAnsi="Arial" w:cs="Arial"/>
          <w:sz w:val="24"/>
          <w:szCs w:val="24"/>
        </w:rPr>
        <w:t xml:space="preserve"> et al., 2019). A budget is a strategy that demonstrates how the company intends to acquire and use money with the company's objectives and ambitions in mind. Companies cannot thrive without a proper budget. This paper will examine the importance of budgeting, the four primary techniques, and how budgeting control can support Sustainability. </w:t>
      </w:r>
    </w:p>
    <w:p w14:paraId="54A8D33D" w14:textId="14B27CCB" w:rsidR="0088670E" w:rsidRDefault="005C7CA4" w:rsidP="008B14ED">
      <w:pPr>
        <w:pStyle w:val="Heading1"/>
        <w:numPr>
          <w:ilvl w:val="0"/>
          <w:numId w:val="1"/>
        </w:numPr>
      </w:pPr>
      <w:bookmarkStart w:id="2" w:name="_Toc117033534"/>
      <w:r>
        <w:t>A</w:t>
      </w:r>
      <w:r w:rsidR="0088670E">
        <w:t>nalysis of Grand hotel budget planner</w:t>
      </w:r>
      <w:bookmarkEnd w:id="2"/>
    </w:p>
    <w:p w14:paraId="1E6A3E7B" w14:textId="6CEBBA24" w:rsidR="00C04ABC" w:rsidRDefault="00C04ABC" w:rsidP="00CA58FB">
      <w:pPr>
        <w:spacing w:line="360" w:lineRule="auto"/>
      </w:pPr>
    </w:p>
    <w:p w14:paraId="7B9C1FF9" w14:textId="3927381E" w:rsidR="00C04ABC" w:rsidRPr="00C04ABC" w:rsidRDefault="00C04ABC" w:rsidP="00E146BA">
      <w:pPr>
        <w:spacing w:line="360" w:lineRule="auto"/>
        <w:ind w:firstLine="720"/>
        <w:jc w:val="both"/>
        <w:rPr>
          <w:rFonts w:ascii="Arial" w:hAnsi="Arial" w:cs="Arial"/>
          <w:sz w:val="24"/>
          <w:szCs w:val="24"/>
        </w:rPr>
      </w:pPr>
      <w:r w:rsidRPr="00C04ABC">
        <w:rPr>
          <w:rFonts w:ascii="Arial" w:hAnsi="Arial" w:cs="Arial"/>
          <w:sz w:val="24"/>
          <w:szCs w:val="24"/>
        </w:rPr>
        <w:t xml:space="preserve">The budget attached is from Grand Hotel for April 2022 to March 2023. The budget shows the expected </w:t>
      </w:r>
      <w:r w:rsidR="00A02C06">
        <w:rPr>
          <w:rFonts w:ascii="Arial" w:hAnsi="Arial" w:cs="Arial"/>
          <w:sz w:val="24"/>
          <w:szCs w:val="24"/>
        </w:rPr>
        <w:t xml:space="preserve">income &amp; </w:t>
      </w:r>
      <w:r w:rsidRPr="00C04ABC">
        <w:rPr>
          <w:rFonts w:ascii="Arial" w:hAnsi="Arial" w:cs="Arial"/>
          <w:sz w:val="24"/>
          <w:szCs w:val="24"/>
        </w:rPr>
        <w:t xml:space="preserve">expenditures for the whole financial year. However, there are some outstanding issues in the budget that needs consideration. </w:t>
      </w:r>
      <w:r w:rsidR="003322B6">
        <w:rPr>
          <w:rFonts w:ascii="Arial" w:hAnsi="Arial" w:cs="Arial"/>
          <w:sz w:val="24"/>
          <w:szCs w:val="24"/>
        </w:rPr>
        <w:t xml:space="preserve">The opening Balance for April is £13,500 and the year ending closing Balance for end of March is £760,728, </w:t>
      </w:r>
      <w:r w:rsidR="0010273E">
        <w:rPr>
          <w:rFonts w:ascii="Arial" w:hAnsi="Arial" w:cs="Arial"/>
          <w:sz w:val="24"/>
          <w:szCs w:val="24"/>
        </w:rPr>
        <w:t>it’s</w:t>
      </w:r>
      <w:r w:rsidR="003322B6">
        <w:rPr>
          <w:rFonts w:ascii="Arial" w:hAnsi="Arial" w:cs="Arial"/>
          <w:sz w:val="24"/>
          <w:szCs w:val="24"/>
        </w:rPr>
        <w:t xml:space="preserve"> a huge difference. </w:t>
      </w:r>
      <w:r w:rsidRPr="00C04ABC">
        <w:rPr>
          <w:rFonts w:ascii="Arial" w:hAnsi="Arial" w:cs="Arial"/>
          <w:sz w:val="24"/>
          <w:szCs w:val="24"/>
        </w:rPr>
        <w:t xml:space="preserve">For April, </w:t>
      </w:r>
      <w:r w:rsidR="00B71FF0">
        <w:rPr>
          <w:rFonts w:ascii="Arial" w:hAnsi="Arial" w:cs="Arial"/>
          <w:sz w:val="24"/>
          <w:szCs w:val="24"/>
        </w:rPr>
        <w:t xml:space="preserve">the end of the month </w:t>
      </w:r>
      <w:r w:rsidRPr="00C04ABC">
        <w:rPr>
          <w:rFonts w:ascii="Arial" w:hAnsi="Arial" w:cs="Arial"/>
          <w:sz w:val="24"/>
          <w:szCs w:val="24"/>
        </w:rPr>
        <w:t xml:space="preserve">the budget seems to be lower by </w:t>
      </w:r>
      <w:r w:rsidR="00D2258E">
        <w:rPr>
          <w:rFonts w:ascii="Arial" w:hAnsi="Arial" w:cs="Arial"/>
          <w:sz w:val="24"/>
          <w:szCs w:val="24"/>
        </w:rPr>
        <w:t>£</w:t>
      </w:r>
      <w:r w:rsidRPr="00C04ABC">
        <w:rPr>
          <w:rFonts w:ascii="Arial" w:hAnsi="Arial" w:cs="Arial"/>
          <w:sz w:val="24"/>
          <w:szCs w:val="24"/>
        </w:rPr>
        <w:t>91,240</w:t>
      </w:r>
      <w:r w:rsidR="00D2258E">
        <w:rPr>
          <w:rFonts w:ascii="Arial" w:hAnsi="Arial" w:cs="Arial"/>
          <w:sz w:val="24"/>
          <w:szCs w:val="24"/>
        </w:rPr>
        <w:t xml:space="preserve">, </w:t>
      </w:r>
      <w:r w:rsidRPr="00C04ABC">
        <w:rPr>
          <w:rFonts w:ascii="Arial" w:hAnsi="Arial" w:cs="Arial"/>
          <w:sz w:val="24"/>
          <w:szCs w:val="24"/>
        </w:rPr>
        <w:t xml:space="preserve">meaning the hotel management expects a higher rise in customers and sales by </w:t>
      </w:r>
      <w:r w:rsidR="007E55D8">
        <w:rPr>
          <w:rFonts w:ascii="Arial" w:hAnsi="Arial" w:cs="Arial"/>
          <w:sz w:val="24"/>
          <w:szCs w:val="24"/>
        </w:rPr>
        <w:t>£</w:t>
      </w:r>
      <w:r w:rsidRPr="00C04ABC">
        <w:rPr>
          <w:rFonts w:ascii="Arial" w:hAnsi="Arial" w:cs="Arial"/>
          <w:sz w:val="24"/>
          <w:szCs w:val="24"/>
        </w:rPr>
        <w:t xml:space="preserve">760,728 </w:t>
      </w:r>
      <w:r w:rsidR="007E55D8">
        <w:rPr>
          <w:rFonts w:ascii="Arial" w:hAnsi="Arial" w:cs="Arial"/>
          <w:sz w:val="24"/>
          <w:szCs w:val="24"/>
        </w:rPr>
        <w:t xml:space="preserve">in </w:t>
      </w:r>
      <w:r w:rsidRPr="00C04ABC">
        <w:rPr>
          <w:rFonts w:ascii="Arial" w:hAnsi="Arial" w:cs="Arial"/>
          <w:sz w:val="24"/>
          <w:szCs w:val="24"/>
        </w:rPr>
        <w:t>March next year</w:t>
      </w:r>
      <w:r w:rsidR="007E55D8">
        <w:rPr>
          <w:rFonts w:ascii="Arial" w:hAnsi="Arial" w:cs="Arial"/>
          <w:sz w:val="24"/>
          <w:szCs w:val="24"/>
        </w:rPr>
        <w:t>,</w:t>
      </w:r>
      <w:r w:rsidRPr="00C04ABC">
        <w:rPr>
          <w:rFonts w:ascii="Arial" w:hAnsi="Arial" w:cs="Arial"/>
          <w:sz w:val="24"/>
          <w:szCs w:val="24"/>
        </w:rPr>
        <w:t xml:space="preserve"> </w:t>
      </w:r>
      <w:r w:rsidR="007E55D8">
        <w:rPr>
          <w:rFonts w:ascii="Arial" w:hAnsi="Arial" w:cs="Arial"/>
          <w:sz w:val="24"/>
          <w:szCs w:val="24"/>
        </w:rPr>
        <w:t>which is very</w:t>
      </w:r>
      <w:r w:rsidRPr="00C04ABC">
        <w:rPr>
          <w:rFonts w:ascii="Arial" w:hAnsi="Arial" w:cs="Arial"/>
          <w:sz w:val="24"/>
          <w:szCs w:val="24"/>
        </w:rPr>
        <w:t xml:space="preserve"> high. Notably, the budget for the months from April going ahead increases systematically. </w:t>
      </w:r>
      <w:r w:rsidR="0010273E">
        <w:rPr>
          <w:rFonts w:ascii="Arial" w:hAnsi="Arial" w:cs="Arial"/>
          <w:sz w:val="24"/>
          <w:szCs w:val="24"/>
        </w:rPr>
        <w:t xml:space="preserve">The hotel </w:t>
      </w:r>
      <w:r w:rsidR="009130FD">
        <w:rPr>
          <w:rFonts w:ascii="Arial" w:hAnsi="Arial" w:cs="Arial"/>
          <w:sz w:val="24"/>
          <w:szCs w:val="24"/>
        </w:rPr>
        <w:t>expects</w:t>
      </w:r>
      <w:r w:rsidR="0010273E">
        <w:rPr>
          <w:rFonts w:ascii="Arial" w:hAnsi="Arial" w:cs="Arial"/>
          <w:sz w:val="24"/>
          <w:szCs w:val="24"/>
        </w:rPr>
        <w:t xml:space="preserve"> the higher revenue from the </w:t>
      </w:r>
      <w:r w:rsidR="00064166">
        <w:rPr>
          <w:rFonts w:ascii="Arial" w:hAnsi="Arial" w:cs="Arial"/>
          <w:sz w:val="24"/>
          <w:szCs w:val="24"/>
        </w:rPr>
        <w:t>sales,</w:t>
      </w:r>
      <w:r w:rsidR="0010273E">
        <w:rPr>
          <w:rFonts w:ascii="Arial" w:hAnsi="Arial" w:cs="Arial"/>
          <w:sz w:val="24"/>
          <w:szCs w:val="24"/>
        </w:rPr>
        <w:t xml:space="preserve"> but the expenses are the same for almost every </w:t>
      </w:r>
      <w:r w:rsidR="007260A0">
        <w:rPr>
          <w:rFonts w:ascii="Arial" w:hAnsi="Arial" w:cs="Arial"/>
          <w:sz w:val="24"/>
          <w:szCs w:val="24"/>
        </w:rPr>
        <w:t>month</w:t>
      </w:r>
      <w:r w:rsidR="0010273E">
        <w:rPr>
          <w:rFonts w:ascii="Arial" w:hAnsi="Arial" w:cs="Arial"/>
          <w:sz w:val="24"/>
          <w:szCs w:val="24"/>
        </w:rPr>
        <w:t xml:space="preserve">, which is not logical. </w:t>
      </w:r>
      <w:r w:rsidRPr="00C04ABC">
        <w:rPr>
          <w:rFonts w:ascii="Arial" w:hAnsi="Arial" w:cs="Arial"/>
          <w:sz w:val="24"/>
          <w:szCs w:val="24"/>
        </w:rPr>
        <w:t xml:space="preserve">This shows that the hotel is hoping to make profits as the months move on. The hotel will consequently need budget control as they will likely spend more on the budget than the actual income that comes to the company. There are months when some of the required payments have not been budgeted. For the whole year, there have been zero budgets for salaries </w:t>
      </w:r>
      <w:r w:rsidR="00860720">
        <w:rPr>
          <w:rFonts w:ascii="Arial" w:hAnsi="Arial" w:cs="Arial"/>
          <w:sz w:val="24"/>
          <w:szCs w:val="24"/>
        </w:rPr>
        <w:t xml:space="preserve">and some other items </w:t>
      </w:r>
      <w:r w:rsidRPr="00C04ABC">
        <w:rPr>
          <w:rFonts w:ascii="Arial" w:hAnsi="Arial" w:cs="Arial"/>
          <w:sz w:val="24"/>
          <w:szCs w:val="24"/>
        </w:rPr>
        <w:t>which is alarming.</w:t>
      </w:r>
      <w:r w:rsidR="007260A0">
        <w:rPr>
          <w:rFonts w:ascii="Arial" w:hAnsi="Arial" w:cs="Arial"/>
          <w:sz w:val="24"/>
          <w:szCs w:val="24"/>
        </w:rPr>
        <w:t xml:space="preserve"> </w:t>
      </w:r>
      <w:r w:rsidR="008712DB">
        <w:rPr>
          <w:rFonts w:ascii="Arial" w:hAnsi="Arial" w:cs="Arial"/>
          <w:sz w:val="24"/>
          <w:szCs w:val="24"/>
        </w:rPr>
        <w:t xml:space="preserve">For the month December 2022, for Food and Beverage more budget allotted for festive celebrations and corporate booking. </w:t>
      </w:r>
      <w:r w:rsidR="005F215E">
        <w:rPr>
          <w:rFonts w:ascii="Arial" w:hAnsi="Arial" w:cs="Arial"/>
          <w:sz w:val="24"/>
          <w:szCs w:val="24"/>
        </w:rPr>
        <w:t xml:space="preserve">The hotel expects more customers gathering on this month. But there is no other budget is allotted for this </w:t>
      </w:r>
      <w:r w:rsidR="005F215E">
        <w:rPr>
          <w:rFonts w:ascii="Arial" w:hAnsi="Arial" w:cs="Arial"/>
          <w:sz w:val="24"/>
          <w:szCs w:val="24"/>
        </w:rPr>
        <w:lastRenderedPageBreak/>
        <w:t xml:space="preserve">purpose. If the hotel allotted budget for corporate booking and festive celebrations, they should </w:t>
      </w:r>
      <w:r w:rsidR="005229BC">
        <w:rPr>
          <w:rFonts w:ascii="Arial" w:hAnsi="Arial" w:cs="Arial"/>
          <w:sz w:val="24"/>
          <w:szCs w:val="24"/>
        </w:rPr>
        <w:t>reconsider</w:t>
      </w:r>
      <w:r w:rsidR="005F215E">
        <w:rPr>
          <w:rFonts w:ascii="Arial" w:hAnsi="Arial" w:cs="Arial"/>
          <w:sz w:val="24"/>
          <w:szCs w:val="24"/>
        </w:rPr>
        <w:t xml:space="preserve"> the budget to provide customers good and quality services. The hotel </w:t>
      </w:r>
      <w:r w:rsidR="005229BC">
        <w:rPr>
          <w:rFonts w:ascii="Arial" w:hAnsi="Arial" w:cs="Arial"/>
          <w:sz w:val="24"/>
          <w:szCs w:val="24"/>
        </w:rPr>
        <w:t>needs</w:t>
      </w:r>
      <w:r w:rsidR="005F215E">
        <w:rPr>
          <w:rFonts w:ascii="Arial" w:hAnsi="Arial" w:cs="Arial"/>
          <w:sz w:val="24"/>
          <w:szCs w:val="24"/>
        </w:rPr>
        <w:t xml:space="preserve"> more staff and some other things. </w:t>
      </w:r>
    </w:p>
    <w:p w14:paraId="2F837CCF" w14:textId="30665A8D" w:rsidR="00C04ABC" w:rsidRPr="004D4FEE" w:rsidRDefault="00C04ABC" w:rsidP="00E146BA">
      <w:pPr>
        <w:spacing w:line="360" w:lineRule="auto"/>
        <w:ind w:firstLine="720"/>
        <w:jc w:val="both"/>
        <w:rPr>
          <w:rFonts w:ascii="Times New Roman" w:hAnsi="Times New Roman" w:cs="Times New Roman"/>
          <w:sz w:val="24"/>
          <w:szCs w:val="24"/>
        </w:rPr>
      </w:pPr>
      <w:r w:rsidRPr="00C04ABC">
        <w:rPr>
          <w:rFonts w:ascii="Arial" w:hAnsi="Arial" w:cs="Arial"/>
          <w:sz w:val="24"/>
          <w:szCs w:val="24"/>
        </w:rPr>
        <w:t xml:space="preserve">The hotel has also not budgeted for marketing, which is essential if it aims at getting more customers. Marketing is vital; thus, the budget needs to be revisited. </w:t>
      </w:r>
      <w:r w:rsidR="008D4633" w:rsidRPr="00C04ABC">
        <w:rPr>
          <w:rFonts w:ascii="Arial" w:hAnsi="Arial" w:cs="Arial"/>
          <w:sz w:val="24"/>
          <w:szCs w:val="24"/>
        </w:rPr>
        <w:t xml:space="preserve">The hotel's marketing should be a priority, bringing more customers. </w:t>
      </w:r>
      <w:r w:rsidR="000B205C">
        <w:rPr>
          <w:rFonts w:ascii="Arial" w:hAnsi="Arial" w:cs="Arial"/>
          <w:sz w:val="24"/>
          <w:szCs w:val="24"/>
        </w:rPr>
        <w:t xml:space="preserve">Without marketing it is not wise to think business will be increasing month by month following this budget. </w:t>
      </w:r>
      <w:r w:rsidRPr="00C04ABC">
        <w:rPr>
          <w:rFonts w:ascii="Arial" w:hAnsi="Arial" w:cs="Arial"/>
          <w:sz w:val="24"/>
          <w:szCs w:val="24"/>
        </w:rPr>
        <w:t xml:space="preserve">Energy costs have also been given a </w:t>
      </w:r>
      <w:r w:rsidR="00967218">
        <w:rPr>
          <w:rFonts w:ascii="Arial" w:hAnsi="Arial" w:cs="Arial"/>
          <w:sz w:val="24"/>
          <w:szCs w:val="24"/>
        </w:rPr>
        <w:t>‘</w:t>
      </w:r>
      <w:r w:rsidRPr="00C04ABC">
        <w:rPr>
          <w:rFonts w:ascii="Arial" w:hAnsi="Arial" w:cs="Arial"/>
          <w:sz w:val="24"/>
          <w:szCs w:val="24"/>
        </w:rPr>
        <w:t>0</w:t>
      </w:r>
      <w:r w:rsidR="00967218">
        <w:rPr>
          <w:rFonts w:ascii="Arial" w:hAnsi="Arial" w:cs="Arial"/>
          <w:sz w:val="24"/>
          <w:szCs w:val="24"/>
        </w:rPr>
        <w:t>’</w:t>
      </w:r>
      <w:r w:rsidRPr="00C04ABC">
        <w:rPr>
          <w:rFonts w:ascii="Arial" w:hAnsi="Arial" w:cs="Arial"/>
          <w:sz w:val="24"/>
          <w:szCs w:val="24"/>
        </w:rPr>
        <w:t xml:space="preserve"> budget, meaning that they might lack energy like </w:t>
      </w:r>
      <w:r w:rsidR="00F211A8">
        <w:rPr>
          <w:rFonts w:ascii="Arial" w:hAnsi="Arial" w:cs="Arial"/>
          <w:sz w:val="24"/>
          <w:szCs w:val="24"/>
        </w:rPr>
        <w:t xml:space="preserve">gas &amp; </w:t>
      </w:r>
      <w:r w:rsidRPr="00C04ABC">
        <w:rPr>
          <w:rFonts w:ascii="Arial" w:hAnsi="Arial" w:cs="Arial"/>
          <w:sz w:val="24"/>
          <w:szCs w:val="24"/>
        </w:rPr>
        <w:t xml:space="preserve">electricity which will make the hotel not run. </w:t>
      </w:r>
      <w:r w:rsidR="00DB4691">
        <w:rPr>
          <w:rFonts w:ascii="Arial" w:hAnsi="Arial" w:cs="Arial"/>
          <w:sz w:val="24"/>
          <w:szCs w:val="24"/>
        </w:rPr>
        <w:t xml:space="preserve">Not only that, for energy cost the budget should be done thinking of energy cost rising. </w:t>
      </w:r>
      <w:r w:rsidRPr="00C04ABC">
        <w:rPr>
          <w:rFonts w:ascii="Arial" w:hAnsi="Arial" w:cs="Arial"/>
          <w:sz w:val="24"/>
          <w:szCs w:val="24"/>
        </w:rPr>
        <w:t>Therefore, the management needs to look</w:t>
      </w:r>
      <w:r w:rsidR="00682EE9">
        <w:rPr>
          <w:rFonts w:ascii="Arial" w:hAnsi="Arial" w:cs="Arial"/>
          <w:sz w:val="24"/>
          <w:szCs w:val="24"/>
        </w:rPr>
        <w:t>-</w:t>
      </w:r>
      <w:r w:rsidRPr="00C04ABC">
        <w:rPr>
          <w:rFonts w:ascii="Arial" w:hAnsi="Arial" w:cs="Arial"/>
          <w:sz w:val="24"/>
          <w:szCs w:val="24"/>
        </w:rPr>
        <w:t xml:space="preserve">into the areas that have not been budgeted and are of great significance to the </w:t>
      </w:r>
      <w:r w:rsidR="00620543" w:rsidRPr="00C04ABC">
        <w:rPr>
          <w:rFonts w:ascii="Arial" w:hAnsi="Arial" w:cs="Arial"/>
          <w:sz w:val="24"/>
          <w:szCs w:val="24"/>
        </w:rPr>
        <w:t>organization</w:t>
      </w:r>
      <w:r w:rsidRPr="00C04ABC">
        <w:rPr>
          <w:rFonts w:ascii="Arial" w:hAnsi="Arial" w:cs="Arial"/>
          <w:sz w:val="24"/>
          <w:szCs w:val="24"/>
        </w:rPr>
        <w:t>. Therefore, they should consider budgeting control since other departments, like Newspapers</w:t>
      </w:r>
      <w:r w:rsidR="00CF054A">
        <w:rPr>
          <w:rFonts w:ascii="Arial" w:hAnsi="Arial" w:cs="Arial"/>
          <w:sz w:val="24"/>
          <w:szCs w:val="24"/>
        </w:rPr>
        <w:t xml:space="preserve"> and magazines</w:t>
      </w:r>
      <w:r w:rsidRPr="00C04ABC">
        <w:rPr>
          <w:rFonts w:ascii="Arial" w:hAnsi="Arial" w:cs="Arial"/>
          <w:sz w:val="24"/>
          <w:szCs w:val="24"/>
        </w:rPr>
        <w:t xml:space="preserve"> have been given many budgets of up to </w:t>
      </w:r>
      <w:r w:rsidR="00DA395E">
        <w:rPr>
          <w:rFonts w:ascii="Arial" w:hAnsi="Arial" w:cs="Arial"/>
          <w:sz w:val="24"/>
          <w:szCs w:val="24"/>
        </w:rPr>
        <w:t>£</w:t>
      </w:r>
      <w:r w:rsidR="00CF054A">
        <w:rPr>
          <w:rFonts w:ascii="Arial" w:hAnsi="Arial" w:cs="Arial"/>
          <w:sz w:val="24"/>
          <w:szCs w:val="24"/>
        </w:rPr>
        <w:t>22,4</w:t>
      </w:r>
      <w:r w:rsidRPr="00C04ABC">
        <w:rPr>
          <w:rFonts w:ascii="Arial" w:hAnsi="Arial" w:cs="Arial"/>
          <w:sz w:val="24"/>
          <w:szCs w:val="24"/>
        </w:rPr>
        <w:t>00 that need to be revisited</w:t>
      </w:r>
      <w:r w:rsidR="009E5AD2">
        <w:rPr>
          <w:rFonts w:ascii="Arial" w:hAnsi="Arial" w:cs="Arial"/>
          <w:sz w:val="24"/>
          <w:szCs w:val="24"/>
        </w:rPr>
        <w:t xml:space="preserve">. Every hotel needs to replace Equipment, Furniture and Fixture so often. </w:t>
      </w:r>
      <w:r w:rsidR="004B156A">
        <w:rPr>
          <w:rFonts w:ascii="Arial" w:hAnsi="Arial" w:cs="Arial"/>
          <w:sz w:val="24"/>
          <w:szCs w:val="24"/>
        </w:rPr>
        <w:t>Because</w:t>
      </w:r>
      <w:r w:rsidR="00D01FBD">
        <w:rPr>
          <w:rFonts w:ascii="Arial" w:hAnsi="Arial" w:cs="Arial"/>
          <w:sz w:val="24"/>
          <w:szCs w:val="24"/>
        </w:rPr>
        <w:t xml:space="preserve"> it’s become wear and tear and sometimes unexpected broken. </w:t>
      </w:r>
      <w:r w:rsidR="004B156A">
        <w:rPr>
          <w:rFonts w:ascii="Arial" w:hAnsi="Arial" w:cs="Arial"/>
          <w:sz w:val="24"/>
          <w:szCs w:val="24"/>
        </w:rPr>
        <w:t>Changing interior design for purpose elevate the customer satisfaction and hotel image. The budget shows ‘0’ budget for Furniture and Fixture. This area also should be revisited.</w:t>
      </w:r>
      <w:r w:rsidR="000C15C4">
        <w:rPr>
          <w:rFonts w:ascii="Arial" w:hAnsi="Arial" w:cs="Arial"/>
          <w:sz w:val="24"/>
          <w:szCs w:val="24"/>
        </w:rPr>
        <w:t xml:space="preserve"> Budget indicate</w:t>
      </w:r>
      <w:r w:rsidR="007845DB">
        <w:rPr>
          <w:rFonts w:ascii="Arial" w:hAnsi="Arial" w:cs="Arial"/>
          <w:sz w:val="24"/>
          <w:szCs w:val="24"/>
        </w:rPr>
        <w:t>s</w:t>
      </w:r>
      <w:r w:rsidR="000C15C4">
        <w:rPr>
          <w:rFonts w:ascii="Arial" w:hAnsi="Arial" w:cs="Arial"/>
          <w:sz w:val="24"/>
          <w:szCs w:val="24"/>
        </w:rPr>
        <w:t xml:space="preserve"> </w:t>
      </w:r>
      <w:r w:rsidR="007845DB">
        <w:rPr>
          <w:rFonts w:ascii="Arial" w:hAnsi="Arial" w:cs="Arial"/>
          <w:sz w:val="24"/>
          <w:szCs w:val="24"/>
        </w:rPr>
        <w:t xml:space="preserve">monthly </w:t>
      </w:r>
      <w:r w:rsidR="000C15C4">
        <w:rPr>
          <w:rFonts w:ascii="Arial" w:hAnsi="Arial" w:cs="Arial"/>
          <w:sz w:val="24"/>
          <w:szCs w:val="24"/>
        </w:rPr>
        <w:t xml:space="preserve">sales up and down for every </w:t>
      </w:r>
      <w:r w:rsidR="00E64981">
        <w:rPr>
          <w:rFonts w:ascii="Arial" w:hAnsi="Arial" w:cs="Arial"/>
          <w:sz w:val="24"/>
          <w:szCs w:val="24"/>
        </w:rPr>
        <w:t>month,</w:t>
      </w:r>
      <w:r w:rsidR="000C15C4">
        <w:rPr>
          <w:rFonts w:ascii="Arial" w:hAnsi="Arial" w:cs="Arial"/>
          <w:sz w:val="24"/>
          <w:szCs w:val="24"/>
        </w:rPr>
        <w:t xml:space="preserve"> but the mini bar income </w:t>
      </w:r>
      <w:r w:rsidR="00E64981">
        <w:rPr>
          <w:rFonts w:ascii="Arial" w:hAnsi="Arial" w:cs="Arial"/>
          <w:sz w:val="24"/>
          <w:szCs w:val="24"/>
        </w:rPr>
        <w:t xml:space="preserve">and expenditure is remaining same for every month. It is expected that, </w:t>
      </w:r>
      <w:r w:rsidR="00F4666E">
        <w:rPr>
          <w:rFonts w:ascii="Arial" w:hAnsi="Arial" w:cs="Arial"/>
          <w:sz w:val="24"/>
          <w:szCs w:val="24"/>
        </w:rPr>
        <w:t xml:space="preserve">mini bar income and expenditure will go up and down with the volume of guest visited the hotel. Therefore, the budget should be done </w:t>
      </w:r>
      <w:r w:rsidR="00094B58">
        <w:rPr>
          <w:rFonts w:ascii="Arial" w:hAnsi="Arial" w:cs="Arial"/>
          <w:sz w:val="24"/>
          <w:szCs w:val="24"/>
        </w:rPr>
        <w:t>based on</w:t>
      </w:r>
      <w:r w:rsidR="00F4666E">
        <w:rPr>
          <w:rFonts w:ascii="Arial" w:hAnsi="Arial" w:cs="Arial"/>
          <w:sz w:val="24"/>
          <w:szCs w:val="24"/>
        </w:rPr>
        <w:t xml:space="preserve"> the targeted sales </w:t>
      </w:r>
      <w:r w:rsidR="00F37324">
        <w:rPr>
          <w:rFonts w:ascii="Arial" w:hAnsi="Arial" w:cs="Arial"/>
          <w:sz w:val="24"/>
          <w:szCs w:val="24"/>
        </w:rPr>
        <w:t>and related expenditure.</w:t>
      </w:r>
      <w:r w:rsidR="00E64981">
        <w:rPr>
          <w:rFonts w:ascii="Arial" w:hAnsi="Arial" w:cs="Arial"/>
          <w:sz w:val="24"/>
          <w:szCs w:val="24"/>
        </w:rPr>
        <w:t xml:space="preserve"> </w:t>
      </w:r>
    </w:p>
    <w:p w14:paraId="7D829BEE" w14:textId="77777777" w:rsidR="008B14ED" w:rsidRDefault="0088670E" w:rsidP="008470F9">
      <w:pPr>
        <w:pStyle w:val="Heading1"/>
        <w:numPr>
          <w:ilvl w:val="0"/>
          <w:numId w:val="1"/>
        </w:numPr>
      </w:pPr>
      <w:bookmarkStart w:id="3" w:name="_Toc117033535"/>
      <w:r>
        <w:t>Task</w:t>
      </w:r>
      <w:r w:rsidR="008470F9">
        <w:t xml:space="preserve"> 2</w:t>
      </w:r>
      <w:bookmarkEnd w:id="3"/>
    </w:p>
    <w:p w14:paraId="16A4E549" w14:textId="77777777" w:rsidR="00E35A08" w:rsidRPr="00E35A08" w:rsidRDefault="00E35A08" w:rsidP="00E35A08"/>
    <w:p w14:paraId="0C0652B8" w14:textId="4582A5E3" w:rsidR="00FE50F7" w:rsidRDefault="008470F9" w:rsidP="00FE50F7">
      <w:pPr>
        <w:pStyle w:val="Heading2"/>
        <w:numPr>
          <w:ilvl w:val="1"/>
          <w:numId w:val="1"/>
        </w:numPr>
        <w:rPr>
          <w:rFonts w:eastAsia="Calibri"/>
        </w:rPr>
      </w:pPr>
      <w:bookmarkStart w:id="4" w:name="_Toc117033536"/>
      <w:r>
        <w:rPr>
          <w:rFonts w:eastAsia="Calibri"/>
        </w:rPr>
        <w:t>Importance of</w:t>
      </w:r>
      <w:r w:rsidR="00E35A08">
        <w:rPr>
          <w:rFonts w:eastAsia="Calibri"/>
        </w:rPr>
        <w:t xml:space="preserve"> budgeting</w:t>
      </w:r>
      <w:bookmarkEnd w:id="4"/>
    </w:p>
    <w:p w14:paraId="4022DD3E" w14:textId="77777777" w:rsidR="005F79D8" w:rsidRPr="005F79D8" w:rsidRDefault="005F79D8" w:rsidP="005F79D8"/>
    <w:p w14:paraId="3A66FF54" w14:textId="535EAFFF" w:rsidR="00B8744C" w:rsidRPr="00C56691" w:rsidRDefault="005F79D8" w:rsidP="00C56691">
      <w:pPr>
        <w:spacing w:line="360" w:lineRule="auto"/>
        <w:ind w:firstLine="360"/>
        <w:jc w:val="both"/>
        <w:rPr>
          <w:rFonts w:ascii="Arial" w:hAnsi="Arial" w:cs="Arial"/>
          <w:sz w:val="24"/>
          <w:szCs w:val="24"/>
        </w:rPr>
      </w:pPr>
      <w:r>
        <w:rPr>
          <w:rFonts w:ascii="Arial" w:hAnsi="Arial" w:cs="Arial"/>
          <w:sz w:val="24"/>
          <w:szCs w:val="24"/>
        </w:rPr>
        <w:t xml:space="preserve">A budget is a multi-phased operation. For a successful budget </w:t>
      </w:r>
      <w:r w:rsidR="001A40AF">
        <w:rPr>
          <w:rFonts w:ascii="Arial" w:hAnsi="Arial" w:cs="Arial"/>
          <w:sz w:val="24"/>
          <w:szCs w:val="24"/>
        </w:rPr>
        <w:t>each</w:t>
      </w:r>
      <w:r>
        <w:rPr>
          <w:rFonts w:ascii="Arial" w:hAnsi="Arial" w:cs="Arial"/>
          <w:sz w:val="24"/>
          <w:szCs w:val="24"/>
        </w:rPr>
        <w:t xml:space="preserve"> process must be f</w:t>
      </w:r>
      <w:r w:rsidR="00A2340F">
        <w:rPr>
          <w:rFonts w:ascii="Arial" w:hAnsi="Arial" w:cs="Arial"/>
          <w:sz w:val="24"/>
          <w:szCs w:val="24"/>
        </w:rPr>
        <w:t xml:space="preserve">ollowed properly. </w:t>
      </w:r>
      <w:r w:rsidR="00B8744C" w:rsidRPr="00C56691">
        <w:rPr>
          <w:rFonts w:ascii="Arial" w:hAnsi="Arial" w:cs="Arial"/>
          <w:sz w:val="24"/>
          <w:szCs w:val="24"/>
        </w:rPr>
        <w:t>There are many things a budget does. One is that a budget shows the operating plans for the days yet to come. Secondly, a budget formalizes the objectives of management or entrepreneurs in quantitative terms (</w:t>
      </w:r>
      <w:proofErr w:type="spellStart"/>
      <w:r w:rsidR="00B8744C" w:rsidRPr="00C56691">
        <w:rPr>
          <w:rFonts w:ascii="Arial" w:hAnsi="Arial" w:cs="Arial"/>
          <w:sz w:val="24"/>
          <w:szCs w:val="24"/>
        </w:rPr>
        <w:t>Dmitro</w:t>
      </w:r>
      <w:proofErr w:type="spellEnd"/>
      <w:r w:rsidR="00B8744C" w:rsidRPr="00C56691">
        <w:rPr>
          <w:rFonts w:ascii="Arial" w:hAnsi="Arial" w:cs="Arial"/>
          <w:sz w:val="24"/>
          <w:szCs w:val="24"/>
        </w:rPr>
        <w:t xml:space="preserve">, 2021). Thirdly budget forces all levels of management to think ahead and plan as they anticipate the results of the future outcomes while giving entrepreneurs time to prepare the action and seek solutions. Budgets are reckonable </w:t>
      </w:r>
      <w:r w:rsidR="001A40AF" w:rsidRPr="00C56691">
        <w:rPr>
          <w:rFonts w:ascii="Arial" w:hAnsi="Arial" w:cs="Arial"/>
          <w:sz w:val="24"/>
          <w:szCs w:val="24"/>
        </w:rPr>
        <w:t>plans</w:t>
      </w:r>
      <w:r w:rsidR="00B8744C" w:rsidRPr="00C56691">
        <w:rPr>
          <w:rFonts w:ascii="Arial" w:hAnsi="Arial" w:cs="Arial"/>
          <w:sz w:val="24"/>
          <w:szCs w:val="24"/>
        </w:rPr>
        <w:t xml:space="preserve">. The past experiences, </w:t>
      </w:r>
      <w:r w:rsidR="00B8744C" w:rsidRPr="00C56691">
        <w:rPr>
          <w:rFonts w:ascii="Arial" w:hAnsi="Arial" w:cs="Arial"/>
          <w:sz w:val="24"/>
          <w:szCs w:val="24"/>
        </w:rPr>
        <w:lastRenderedPageBreak/>
        <w:t>which are adjusted to future expectations, are the basis of a budget. A budget will be constructed today, but the results and expectations will be felt in the future.</w:t>
      </w:r>
      <w:r w:rsidR="001A40AF">
        <w:rPr>
          <w:rFonts w:ascii="Arial" w:hAnsi="Arial" w:cs="Arial"/>
          <w:sz w:val="24"/>
          <w:szCs w:val="24"/>
        </w:rPr>
        <w:t xml:space="preserve"> Proper budget can stronger any organization financially, build emergency funds for need, increase financial stability</w:t>
      </w:r>
      <w:r w:rsidR="00A6763C">
        <w:rPr>
          <w:rFonts w:ascii="Arial" w:hAnsi="Arial" w:cs="Arial"/>
          <w:sz w:val="24"/>
          <w:szCs w:val="24"/>
        </w:rPr>
        <w:t>, making easier to pay bills etc.</w:t>
      </w:r>
    </w:p>
    <w:p w14:paraId="1C5E044C" w14:textId="1B5068CF" w:rsidR="00B8744C" w:rsidRDefault="00B8744C" w:rsidP="00C56691">
      <w:pPr>
        <w:spacing w:line="360" w:lineRule="auto"/>
        <w:ind w:firstLine="360"/>
        <w:jc w:val="both"/>
        <w:rPr>
          <w:rFonts w:ascii="Arial" w:hAnsi="Arial" w:cs="Arial"/>
          <w:sz w:val="24"/>
          <w:szCs w:val="24"/>
        </w:rPr>
      </w:pPr>
      <w:r w:rsidRPr="00C56691">
        <w:rPr>
          <w:rFonts w:ascii="Arial" w:hAnsi="Arial" w:cs="Arial"/>
          <w:sz w:val="24"/>
          <w:szCs w:val="24"/>
        </w:rPr>
        <w:t>Another advantage is that the managers can quickly learn about other managers' plans and advance their managerial skills. Employees also become conscious about how they spend resources and will know that the financials and expenses are budgeted (</w:t>
      </w:r>
      <w:proofErr w:type="spellStart"/>
      <w:r w:rsidRPr="00C56691">
        <w:rPr>
          <w:rFonts w:ascii="Arial" w:hAnsi="Arial" w:cs="Arial"/>
          <w:sz w:val="24"/>
          <w:szCs w:val="24"/>
        </w:rPr>
        <w:t>Bukh</w:t>
      </w:r>
      <w:proofErr w:type="spellEnd"/>
      <w:r w:rsidRPr="00C56691">
        <w:rPr>
          <w:rFonts w:ascii="Arial" w:hAnsi="Arial" w:cs="Arial"/>
          <w:sz w:val="24"/>
          <w:szCs w:val="24"/>
        </w:rPr>
        <w:t xml:space="preserve"> et al., 2020). This will encourage them to manage within that number and not overspend what was given or allocated. Another benefit of budgets is that the company checks its progress over time and can easily see where to adjust, thus making necessary and improved changes in the shortest time possible. Even if it is not prosperous or developed, managers will foster a vision and perception concerning the company's growth. This then becomes a reason for changing and implementing novel solutions and ideas.</w:t>
      </w:r>
    </w:p>
    <w:p w14:paraId="701F0452" w14:textId="77777777" w:rsidR="008470F9" w:rsidRDefault="008470F9" w:rsidP="00D05960">
      <w:pPr>
        <w:pStyle w:val="Heading2"/>
        <w:numPr>
          <w:ilvl w:val="1"/>
          <w:numId w:val="1"/>
        </w:numPr>
        <w:rPr>
          <w:rFonts w:eastAsia="Calibri"/>
        </w:rPr>
      </w:pPr>
      <w:bookmarkStart w:id="5" w:name="_Toc117033537"/>
      <w:r>
        <w:rPr>
          <w:rFonts w:eastAsia="Calibri"/>
        </w:rPr>
        <w:t>Understanding of incremental budgeting</w:t>
      </w:r>
      <w:bookmarkEnd w:id="5"/>
    </w:p>
    <w:p w14:paraId="70F5B034" w14:textId="77777777" w:rsidR="00D05960" w:rsidRDefault="00D05960" w:rsidP="00D05960">
      <w:pPr>
        <w:pStyle w:val="ListParagraph"/>
        <w:ind w:left="1080"/>
      </w:pPr>
    </w:p>
    <w:p w14:paraId="1C75A2D2" w14:textId="0973511A" w:rsidR="00D05960" w:rsidRPr="00C56691" w:rsidRDefault="00442255" w:rsidP="00BA27BC">
      <w:pPr>
        <w:spacing w:line="360" w:lineRule="auto"/>
        <w:ind w:firstLine="360"/>
        <w:jc w:val="both"/>
        <w:rPr>
          <w:rFonts w:ascii="Arial" w:hAnsi="Arial" w:cs="Arial"/>
        </w:rPr>
      </w:pPr>
      <w:r w:rsidRPr="00C56691">
        <w:rPr>
          <w:rFonts w:ascii="Arial" w:hAnsi="Arial" w:cs="Arial"/>
          <w:sz w:val="24"/>
          <w:szCs w:val="24"/>
        </w:rPr>
        <w:t>Incremental budgeting is a traditional budget</w:t>
      </w:r>
      <w:r w:rsidR="00BF5F1B" w:rsidRPr="00C56691">
        <w:rPr>
          <w:rFonts w:ascii="Arial" w:hAnsi="Arial" w:cs="Arial"/>
          <w:sz w:val="24"/>
          <w:szCs w:val="24"/>
        </w:rPr>
        <w:t>, in which figures from the previous year are added or subtracted to obtain figures for the current year (</w:t>
      </w:r>
      <w:proofErr w:type="spellStart"/>
      <w:r w:rsidR="00BF5F1B" w:rsidRPr="00C56691">
        <w:rPr>
          <w:rFonts w:ascii="Arial" w:hAnsi="Arial" w:cs="Arial"/>
          <w:sz w:val="24"/>
          <w:szCs w:val="24"/>
        </w:rPr>
        <w:t>Beredugo</w:t>
      </w:r>
      <w:proofErr w:type="spellEnd"/>
      <w:r w:rsidR="00BF5F1B" w:rsidRPr="00C56691">
        <w:rPr>
          <w:rFonts w:ascii="Arial" w:hAnsi="Arial" w:cs="Arial"/>
          <w:sz w:val="24"/>
          <w:szCs w:val="24"/>
        </w:rPr>
        <w:t xml:space="preserve"> et al., 2019). When the key cost drivers remain constant from year to year, incremental budgeting is suitable.</w:t>
      </w:r>
      <w:r w:rsidR="00C34815" w:rsidRPr="00C56691">
        <w:rPr>
          <w:rFonts w:ascii="Arial" w:hAnsi="Arial" w:cs="Arial"/>
          <w:sz w:val="24"/>
          <w:szCs w:val="24"/>
        </w:rPr>
        <w:t xml:space="preserve"> This form of budgeting mostly used in the public sector or some traditional businesses. </w:t>
      </w:r>
      <w:r w:rsidR="00120406" w:rsidRPr="00C56691">
        <w:rPr>
          <w:rFonts w:ascii="Arial" w:hAnsi="Arial" w:cs="Arial"/>
          <w:sz w:val="24"/>
          <w:szCs w:val="24"/>
        </w:rPr>
        <w:t xml:space="preserve">The advantages of incremental budgeting </w:t>
      </w:r>
      <w:r w:rsidR="00B54879" w:rsidRPr="00C56691">
        <w:rPr>
          <w:rFonts w:ascii="Arial" w:hAnsi="Arial" w:cs="Arial"/>
          <w:sz w:val="24"/>
          <w:szCs w:val="24"/>
        </w:rPr>
        <w:t>are</w:t>
      </w:r>
      <w:r w:rsidR="00120406" w:rsidRPr="00C56691">
        <w:rPr>
          <w:rFonts w:ascii="Arial" w:hAnsi="Arial" w:cs="Arial"/>
          <w:sz w:val="24"/>
          <w:szCs w:val="24"/>
        </w:rPr>
        <w:t xml:space="preserve">, very simple to understand and easier to </w:t>
      </w:r>
      <w:r w:rsidR="00B54879" w:rsidRPr="00C56691">
        <w:rPr>
          <w:rFonts w:ascii="Arial" w:hAnsi="Arial" w:cs="Arial"/>
          <w:sz w:val="24"/>
          <w:szCs w:val="24"/>
        </w:rPr>
        <w:t xml:space="preserve">all team member to </w:t>
      </w:r>
      <w:r w:rsidR="00120406" w:rsidRPr="00C56691">
        <w:rPr>
          <w:rFonts w:ascii="Arial" w:hAnsi="Arial" w:cs="Arial"/>
          <w:sz w:val="24"/>
          <w:szCs w:val="24"/>
        </w:rPr>
        <w:t>implement in business</w:t>
      </w:r>
      <w:r w:rsidR="00780313" w:rsidRPr="00C56691">
        <w:rPr>
          <w:rFonts w:ascii="Arial" w:hAnsi="Arial" w:cs="Arial"/>
          <w:sz w:val="24"/>
          <w:szCs w:val="24"/>
        </w:rPr>
        <w:t xml:space="preserve"> (</w:t>
      </w:r>
      <w:r w:rsidR="00836B2D" w:rsidRPr="00C56691">
        <w:rPr>
          <w:rFonts w:ascii="Arial" w:hAnsi="Arial" w:cs="Arial"/>
          <w:sz w:val="24"/>
          <w:szCs w:val="24"/>
        </w:rPr>
        <w:t>Brown</w:t>
      </w:r>
      <w:r w:rsidR="00780313" w:rsidRPr="00C56691">
        <w:rPr>
          <w:rFonts w:ascii="Arial" w:hAnsi="Arial" w:cs="Arial"/>
          <w:sz w:val="24"/>
          <w:szCs w:val="24"/>
        </w:rPr>
        <w:t xml:space="preserve"> et al., </w:t>
      </w:r>
      <w:r w:rsidR="00836B2D" w:rsidRPr="00C56691">
        <w:rPr>
          <w:rFonts w:ascii="Arial" w:hAnsi="Arial" w:cs="Arial"/>
          <w:sz w:val="24"/>
          <w:szCs w:val="24"/>
        </w:rPr>
        <w:t>2017</w:t>
      </w:r>
      <w:r w:rsidR="00780313" w:rsidRPr="00C56691">
        <w:rPr>
          <w:rFonts w:ascii="Arial" w:hAnsi="Arial" w:cs="Arial"/>
          <w:sz w:val="24"/>
          <w:szCs w:val="24"/>
        </w:rPr>
        <w:t>)</w:t>
      </w:r>
      <w:r w:rsidR="00120406" w:rsidRPr="00C56691">
        <w:rPr>
          <w:rFonts w:ascii="Arial" w:hAnsi="Arial" w:cs="Arial"/>
          <w:sz w:val="24"/>
          <w:szCs w:val="24"/>
        </w:rPr>
        <w:t xml:space="preserve">. </w:t>
      </w:r>
      <w:r w:rsidR="008B6EA8">
        <w:rPr>
          <w:rFonts w:ascii="Arial" w:hAnsi="Arial" w:cs="Arial"/>
          <w:sz w:val="24"/>
          <w:szCs w:val="24"/>
        </w:rPr>
        <w:t xml:space="preserve">The incremental budgeting has some disadvantages, such </w:t>
      </w:r>
      <w:r w:rsidR="000308F0">
        <w:rPr>
          <w:rFonts w:ascii="Arial" w:hAnsi="Arial" w:cs="Arial"/>
          <w:sz w:val="24"/>
          <w:szCs w:val="24"/>
        </w:rPr>
        <w:t>as</w:t>
      </w:r>
      <w:r w:rsidR="008B6EA8">
        <w:rPr>
          <w:rFonts w:ascii="Arial" w:hAnsi="Arial" w:cs="Arial"/>
          <w:sz w:val="24"/>
          <w:szCs w:val="24"/>
        </w:rPr>
        <w:t xml:space="preserve"> discourages innovation, fails to account for external factors and promotes unnecessary spending etc.</w:t>
      </w:r>
      <w:r w:rsidR="00D038BF">
        <w:rPr>
          <w:rFonts w:ascii="Arial" w:hAnsi="Arial" w:cs="Arial"/>
          <w:sz w:val="24"/>
          <w:szCs w:val="24"/>
        </w:rPr>
        <w:t xml:space="preserve"> (CFI, 2022)</w:t>
      </w:r>
      <w:r w:rsidR="008C43AE">
        <w:rPr>
          <w:rFonts w:ascii="Arial" w:hAnsi="Arial" w:cs="Arial"/>
          <w:sz w:val="24"/>
          <w:szCs w:val="24"/>
        </w:rPr>
        <w:t>.</w:t>
      </w:r>
    </w:p>
    <w:p w14:paraId="67F4035D" w14:textId="5819FD44" w:rsidR="008470F9" w:rsidRDefault="008470F9" w:rsidP="00D05960">
      <w:pPr>
        <w:pStyle w:val="Heading2"/>
        <w:numPr>
          <w:ilvl w:val="1"/>
          <w:numId w:val="1"/>
        </w:numPr>
        <w:rPr>
          <w:rFonts w:eastAsia="Calibri"/>
        </w:rPr>
      </w:pPr>
      <w:bookmarkStart w:id="6" w:name="_Toc117033538"/>
      <w:r>
        <w:rPr>
          <w:rFonts w:eastAsia="Calibri"/>
        </w:rPr>
        <w:t>Activity based</w:t>
      </w:r>
      <w:bookmarkEnd w:id="6"/>
    </w:p>
    <w:p w14:paraId="78160C91" w14:textId="77777777" w:rsidR="002939FD" w:rsidRPr="002939FD" w:rsidRDefault="002939FD" w:rsidP="002939FD"/>
    <w:p w14:paraId="17320604" w14:textId="0E2EE37C" w:rsidR="00D05960" w:rsidRPr="002878AA" w:rsidRDefault="002939FD" w:rsidP="002878AA">
      <w:pPr>
        <w:spacing w:line="360" w:lineRule="auto"/>
        <w:ind w:firstLine="360"/>
        <w:jc w:val="both"/>
        <w:rPr>
          <w:rFonts w:ascii="Arial" w:hAnsi="Arial" w:cs="Arial"/>
        </w:rPr>
      </w:pPr>
      <w:r w:rsidRPr="002878AA">
        <w:rPr>
          <w:rFonts w:ascii="Arial" w:hAnsi="Arial" w:cs="Arial"/>
          <w:sz w:val="24"/>
          <w:szCs w:val="24"/>
        </w:rPr>
        <w:t>Activity-based budgeting works in a top-down format where its determinant is the inputs needed to fund the targets or the yields set by the company (Dawson et al., 2021). The first requirement for the company, in this case, is meeting the company's demands first before forging ahead to making the sales. After finding the cost of carrying out those activities, the money can be planned and designated.</w:t>
      </w:r>
      <w:r w:rsidR="00EC35AD">
        <w:rPr>
          <w:rFonts w:ascii="Arial" w:hAnsi="Arial" w:cs="Arial"/>
          <w:sz w:val="24"/>
          <w:szCs w:val="24"/>
        </w:rPr>
        <w:t xml:space="preserve"> </w:t>
      </w:r>
      <w:r w:rsidR="000C6220">
        <w:rPr>
          <w:rFonts w:ascii="Arial" w:hAnsi="Arial" w:cs="Arial"/>
          <w:sz w:val="24"/>
          <w:szCs w:val="24"/>
        </w:rPr>
        <w:t>B</w:t>
      </w:r>
      <w:r w:rsidR="00EC35AD">
        <w:rPr>
          <w:rFonts w:ascii="Arial" w:hAnsi="Arial" w:cs="Arial"/>
          <w:sz w:val="24"/>
          <w:szCs w:val="24"/>
        </w:rPr>
        <w:t xml:space="preserve">ased </w:t>
      </w:r>
      <w:r w:rsidR="000C6220">
        <w:rPr>
          <w:rFonts w:ascii="Arial" w:hAnsi="Arial" w:cs="Arial"/>
          <w:sz w:val="24"/>
          <w:szCs w:val="24"/>
        </w:rPr>
        <w:t xml:space="preserve">on ABC Activity and Process this form of </w:t>
      </w:r>
      <w:r w:rsidR="00EC35AD">
        <w:rPr>
          <w:rFonts w:ascii="Arial" w:hAnsi="Arial" w:cs="Arial"/>
          <w:sz w:val="24"/>
          <w:szCs w:val="24"/>
        </w:rPr>
        <w:t xml:space="preserve">budget is more profitable and productive </w:t>
      </w:r>
      <w:r w:rsidR="00EC35AD">
        <w:rPr>
          <w:rFonts w:ascii="Arial" w:hAnsi="Arial" w:cs="Arial"/>
          <w:sz w:val="24"/>
          <w:szCs w:val="24"/>
        </w:rPr>
        <w:lastRenderedPageBreak/>
        <w:t>(Kaplan, 2007)</w:t>
      </w:r>
      <w:r w:rsidR="000C6220">
        <w:rPr>
          <w:rFonts w:ascii="Arial" w:hAnsi="Arial" w:cs="Arial"/>
          <w:sz w:val="24"/>
          <w:szCs w:val="24"/>
        </w:rPr>
        <w:t>.</w:t>
      </w:r>
      <w:r w:rsidR="00680BE6">
        <w:rPr>
          <w:rFonts w:ascii="Arial" w:hAnsi="Arial" w:cs="Arial"/>
          <w:sz w:val="24"/>
          <w:szCs w:val="24"/>
        </w:rPr>
        <w:t xml:space="preserve"> Many businesses found that activity-based costing more difficult to implement. According to Ness and </w:t>
      </w:r>
      <w:proofErr w:type="spellStart"/>
      <w:r w:rsidR="00680BE6">
        <w:rPr>
          <w:rFonts w:ascii="Arial" w:hAnsi="Arial" w:cs="Arial"/>
          <w:sz w:val="24"/>
          <w:szCs w:val="24"/>
        </w:rPr>
        <w:t>Cucuzza</w:t>
      </w:r>
      <w:proofErr w:type="spellEnd"/>
      <w:r w:rsidR="00C072B6">
        <w:rPr>
          <w:rFonts w:ascii="Arial" w:hAnsi="Arial" w:cs="Arial"/>
          <w:sz w:val="24"/>
          <w:szCs w:val="24"/>
        </w:rPr>
        <w:t xml:space="preserve"> (1995), ABC is threat for the </w:t>
      </w:r>
      <w:r w:rsidR="00E84AF7">
        <w:rPr>
          <w:rFonts w:ascii="Arial" w:hAnsi="Arial" w:cs="Arial"/>
          <w:sz w:val="24"/>
          <w:szCs w:val="24"/>
        </w:rPr>
        <w:t>employees’</w:t>
      </w:r>
      <w:r w:rsidR="00C072B6">
        <w:rPr>
          <w:rFonts w:ascii="Arial" w:hAnsi="Arial" w:cs="Arial"/>
          <w:sz w:val="24"/>
          <w:szCs w:val="24"/>
        </w:rPr>
        <w:t xml:space="preserve"> job and increasing employee resistance. </w:t>
      </w:r>
    </w:p>
    <w:p w14:paraId="751D8B43" w14:textId="77777777" w:rsidR="00D05960" w:rsidRPr="00D05960" w:rsidRDefault="00D05960" w:rsidP="00D05960">
      <w:pPr>
        <w:pStyle w:val="ListParagraph"/>
      </w:pPr>
    </w:p>
    <w:p w14:paraId="097471F2" w14:textId="007B7444" w:rsidR="008470F9" w:rsidRDefault="008470F9" w:rsidP="00D05960">
      <w:pPr>
        <w:pStyle w:val="Heading2"/>
        <w:numPr>
          <w:ilvl w:val="1"/>
          <w:numId w:val="1"/>
        </w:numPr>
        <w:rPr>
          <w:rFonts w:eastAsia="Calibri"/>
        </w:rPr>
      </w:pPr>
      <w:bookmarkStart w:id="7" w:name="_Toc117033539"/>
      <w:r>
        <w:rPr>
          <w:rFonts w:eastAsia="Calibri"/>
        </w:rPr>
        <w:t>Value proposition based</w:t>
      </w:r>
      <w:bookmarkEnd w:id="7"/>
      <w:r>
        <w:rPr>
          <w:rFonts w:eastAsia="Calibri"/>
        </w:rPr>
        <w:t xml:space="preserve"> </w:t>
      </w:r>
    </w:p>
    <w:p w14:paraId="1B27F766" w14:textId="77777777" w:rsidR="006A7F3C" w:rsidRPr="006A7F3C" w:rsidRDefault="006A7F3C" w:rsidP="006A7F3C"/>
    <w:p w14:paraId="36FDDBDF" w14:textId="794FF14E" w:rsidR="00D14C30" w:rsidRPr="007E7784" w:rsidRDefault="007E7784" w:rsidP="007E7784">
      <w:pPr>
        <w:spacing w:line="360" w:lineRule="auto"/>
        <w:ind w:firstLine="360"/>
        <w:jc w:val="both"/>
        <w:rPr>
          <w:rFonts w:ascii="Arial" w:hAnsi="Arial" w:cs="Arial"/>
        </w:rPr>
      </w:pPr>
      <w:r w:rsidRPr="007E7784">
        <w:rPr>
          <w:rFonts w:ascii="Arial" w:hAnsi="Arial" w:cs="Arial"/>
          <w:sz w:val="24"/>
          <w:szCs w:val="24"/>
        </w:rPr>
        <w:t xml:space="preserve">Value proposition budgeting involves questions the budgeter asks themselves (Edman &amp; </w:t>
      </w:r>
      <w:proofErr w:type="spellStart"/>
      <w:r w:rsidRPr="007E7784">
        <w:rPr>
          <w:rFonts w:ascii="Arial" w:hAnsi="Arial" w:cs="Arial"/>
          <w:sz w:val="24"/>
          <w:szCs w:val="24"/>
        </w:rPr>
        <w:t>Lilliecreutz</w:t>
      </w:r>
      <w:proofErr w:type="spellEnd"/>
      <w:r w:rsidRPr="007E7784">
        <w:rPr>
          <w:rFonts w:ascii="Arial" w:hAnsi="Arial" w:cs="Arial"/>
          <w:sz w:val="24"/>
          <w:szCs w:val="24"/>
        </w:rPr>
        <w:t>, 2019). The first question is whether the item creates value for the staff, customer, or other stakeholders. The second question is why the amount is included in the budget. The budgeter's last question is whether the item's value outweighs its cost. If not, the budgeter asks themselves why the cost is justified. In short, the value proposition budget works on the value the budget brings after the long run to ensure the budget does not bring about a loss.</w:t>
      </w:r>
    </w:p>
    <w:p w14:paraId="5343F3E8" w14:textId="77777777" w:rsidR="00D05960" w:rsidRPr="00D05960" w:rsidRDefault="00D05960" w:rsidP="00D05960">
      <w:pPr>
        <w:rPr>
          <w:rFonts w:eastAsia="Calibri"/>
        </w:rPr>
      </w:pPr>
    </w:p>
    <w:p w14:paraId="70F0DE73" w14:textId="072CC509" w:rsidR="008470F9" w:rsidRDefault="008470F9" w:rsidP="00D05960">
      <w:pPr>
        <w:pStyle w:val="Heading2"/>
        <w:numPr>
          <w:ilvl w:val="1"/>
          <w:numId w:val="1"/>
        </w:numPr>
        <w:rPr>
          <w:rFonts w:eastAsia="Calibri"/>
        </w:rPr>
      </w:pPr>
      <w:bookmarkStart w:id="8" w:name="_Toc117033540"/>
      <w:r>
        <w:rPr>
          <w:rFonts w:eastAsia="Calibri"/>
        </w:rPr>
        <w:t>Zero based budgeting</w:t>
      </w:r>
      <w:bookmarkEnd w:id="8"/>
    </w:p>
    <w:p w14:paraId="5B8F9919" w14:textId="2EF14214" w:rsidR="004D732E" w:rsidRDefault="004D732E" w:rsidP="004D732E"/>
    <w:p w14:paraId="7880C59D" w14:textId="40F893F1" w:rsidR="004D732E" w:rsidRPr="005F496F" w:rsidRDefault="005F496F" w:rsidP="005F496F">
      <w:pPr>
        <w:spacing w:line="360" w:lineRule="auto"/>
        <w:jc w:val="both"/>
        <w:rPr>
          <w:rFonts w:ascii="Arial" w:hAnsi="Arial" w:cs="Arial"/>
        </w:rPr>
      </w:pPr>
      <w:r w:rsidRPr="005F496F">
        <w:rPr>
          <w:rFonts w:ascii="Arial" w:hAnsi="Arial" w:cs="Arial"/>
          <w:sz w:val="24"/>
          <w:szCs w:val="24"/>
        </w:rPr>
        <w:t>The last of the four main budgeting techniques is Zero-based budgeting. Zero-based budgeting is the most common budget where the managers build the budget from scratch (Dali, 2021). They assume that no department has money, and so each department is given its share but in strict adherence to avoiding excess expenditure. This budgeting helps shake things up and can be used in an urgent need of cost containment.</w:t>
      </w:r>
      <w:r w:rsidR="0022363D">
        <w:rPr>
          <w:rFonts w:ascii="Arial" w:hAnsi="Arial" w:cs="Arial"/>
          <w:sz w:val="24"/>
          <w:szCs w:val="24"/>
        </w:rPr>
        <w:t xml:space="preserve"> ZBB has been used by government budgeting and the budget is continuously produced </w:t>
      </w:r>
      <w:r w:rsidR="00A7456E">
        <w:rPr>
          <w:rFonts w:ascii="Arial" w:hAnsi="Arial" w:cs="Arial"/>
          <w:sz w:val="24"/>
          <w:szCs w:val="24"/>
        </w:rPr>
        <w:t xml:space="preserve">all over the year. This type of budget is appropriate where are </w:t>
      </w:r>
      <w:r w:rsidR="00C6019F">
        <w:rPr>
          <w:rFonts w:ascii="Arial" w:hAnsi="Arial" w:cs="Arial"/>
          <w:sz w:val="24"/>
          <w:szCs w:val="24"/>
        </w:rPr>
        <w:t>many</w:t>
      </w:r>
      <w:r w:rsidR="00A7456E">
        <w:rPr>
          <w:rFonts w:ascii="Arial" w:hAnsi="Arial" w:cs="Arial"/>
          <w:sz w:val="24"/>
          <w:szCs w:val="24"/>
        </w:rPr>
        <w:t xml:space="preserve"> costs involve. It is also used for cash budgeting. </w:t>
      </w:r>
      <w:r w:rsidR="00DF7191">
        <w:rPr>
          <w:rFonts w:ascii="Arial" w:hAnsi="Arial" w:cs="Arial"/>
          <w:sz w:val="24"/>
          <w:szCs w:val="24"/>
        </w:rPr>
        <w:t xml:space="preserve">However, ZBB is decision oriented and sometimes </w:t>
      </w:r>
      <w:r w:rsidR="0051159D">
        <w:rPr>
          <w:rFonts w:ascii="Arial" w:hAnsi="Arial" w:cs="Arial"/>
          <w:sz w:val="24"/>
          <w:szCs w:val="24"/>
        </w:rPr>
        <w:t>it justify</w:t>
      </w:r>
      <w:r w:rsidR="00DF7191">
        <w:rPr>
          <w:rFonts w:ascii="Arial" w:hAnsi="Arial" w:cs="Arial"/>
          <w:sz w:val="24"/>
          <w:szCs w:val="24"/>
        </w:rPr>
        <w:t xml:space="preserve"> </w:t>
      </w:r>
      <w:r w:rsidR="005C3C5E">
        <w:rPr>
          <w:rFonts w:ascii="Arial" w:hAnsi="Arial" w:cs="Arial"/>
          <w:sz w:val="24"/>
          <w:szCs w:val="24"/>
        </w:rPr>
        <w:t xml:space="preserve">if the departments </w:t>
      </w:r>
      <w:r w:rsidR="0051159D">
        <w:rPr>
          <w:rFonts w:ascii="Arial" w:hAnsi="Arial" w:cs="Arial"/>
          <w:sz w:val="24"/>
          <w:szCs w:val="24"/>
        </w:rPr>
        <w:t>need</w:t>
      </w:r>
      <w:r w:rsidR="005C3C5E">
        <w:rPr>
          <w:rFonts w:ascii="Arial" w:hAnsi="Arial" w:cs="Arial"/>
          <w:sz w:val="24"/>
          <w:szCs w:val="24"/>
        </w:rPr>
        <w:t xml:space="preserve"> the funding.</w:t>
      </w:r>
      <w:r w:rsidR="0051159D">
        <w:rPr>
          <w:rFonts w:ascii="Arial" w:hAnsi="Arial" w:cs="Arial"/>
          <w:sz w:val="24"/>
          <w:szCs w:val="24"/>
        </w:rPr>
        <w:t xml:space="preserve"> Zero Based Budgeting also has some disadvantages, such as- time consuming, its start from zero so </w:t>
      </w:r>
      <w:r w:rsidR="005F79D8">
        <w:rPr>
          <w:rFonts w:ascii="Arial" w:hAnsi="Arial" w:cs="Arial"/>
          <w:sz w:val="24"/>
          <w:szCs w:val="24"/>
        </w:rPr>
        <w:t>it</w:t>
      </w:r>
      <w:r w:rsidR="0051159D">
        <w:rPr>
          <w:rFonts w:ascii="Arial" w:hAnsi="Arial" w:cs="Arial"/>
          <w:sz w:val="24"/>
          <w:szCs w:val="24"/>
        </w:rPr>
        <w:t xml:space="preserve"> takes longer to develop the budget. </w:t>
      </w:r>
      <w:r w:rsidR="005F79D8">
        <w:rPr>
          <w:rFonts w:ascii="Arial" w:hAnsi="Arial" w:cs="Arial"/>
          <w:sz w:val="24"/>
          <w:szCs w:val="24"/>
        </w:rPr>
        <w:t xml:space="preserve">ZBB is also not suitable for every department. </w:t>
      </w:r>
      <w:r w:rsidR="00DF7191">
        <w:rPr>
          <w:rFonts w:ascii="Arial" w:hAnsi="Arial" w:cs="Arial"/>
          <w:sz w:val="24"/>
          <w:szCs w:val="24"/>
        </w:rPr>
        <w:t xml:space="preserve"> </w:t>
      </w:r>
    </w:p>
    <w:p w14:paraId="6392D371" w14:textId="77777777" w:rsidR="00D05960" w:rsidRPr="00D05960" w:rsidRDefault="00D05960" w:rsidP="00D05960">
      <w:pPr>
        <w:pStyle w:val="ListParagraph"/>
        <w:rPr>
          <w:rFonts w:eastAsia="Calibri"/>
        </w:rPr>
      </w:pPr>
    </w:p>
    <w:p w14:paraId="12C68506" w14:textId="5F579F84" w:rsidR="00D05960" w:rsidRDefault="00D05960" w:rsidP="00D05960">
      <w:pPr>
        <w:rPr>
          <w:rFonts w:eastAsia="Calibri"/>
        </w:rPr>
      </w:pPr>
    </w:p>
    <w:p w14:paraId="3F8F7E45" w14:textId="7EEBE572" w:rsidR="0007719E" w:rsidRDefault="0007719E" w:rsidP="00D05960">
      <w:pPr>
        <w:rPr>
          <w:rFonts w:eastAsia="Calibri"/>
        </w:rPr>
      </w:pPr>
    </w:p>
    <w:p w14:paraId="3ACE3216" w14:textId="77777777" w:rsidR="0007719E" w:rsidRDefault="0007719E" w:rsidP="00D05960">
      <w:pPr>
        <w:rPr>
          <w:rFonts w:eastAsia="Calibri"/>
        </w:rPr>
      </w:pPr>
    </w:p>
    <w:p w14:paraId="64E9EB07" w14:textId="77777777" w:rsidR="00D05960" w:rsidRPr="00D05960" w:rsidRDefault="00D05960" w:rsidP="00D05960">
      <w:pPr>
        <w:rPr>
          <w:rFonts w:eastAsia="Calibri"/>
        </w:rPr>
      </w:pPr>
    </w:p>
    <w:p w14:paraId="7CEA600E" w14:textId="77777777" w:rsidR="008470F9" w:rsidRPr="008470F9" w:rsidRDefault="00D05960" w:rsidP="008470F9">
      <w:pPr>
        <w:pStyle w:val="Heading2"/>
        <w:rPr>
          <w:rFonts w:eastAsia="Calibri"/>
        </w:rPr>
      </w:pPr>
      <w:r>
        <w:lastRenderedPageBreak/>
        <w:t xml:space="preserve">       </w:t>
      </w:r>
      <w:bookmarkStart w:id="9" w:name="_Toc117033541"/>
      <w:r w:rsidR="008470F9">
        <w:t xml:space="preserve">3.6 </w:t>
      </w:r>
      <w:r w:rsidR="008470F9">
        <w:rPr>
          <w:rFonts w:eastAsia="Calibri"/>
        </w:rPr>
        <w:t>How budgeting control can support sustainability</w:t>
      </w:r>
      <w:bookmarkEnd w:id="9"/>
      <w:r w:rsidR="008470F9">
        <w:rPr>
          <w:rFonts w:eastAsia="Calibri"/>
        </w:rPr>
        <w:t xml:space="preserve"> </w:t>
      </w:r>
    </w:p>
    <w:p w14:paraId="4673E43C" w14:textId="77777777" w:rsidR="008470F9" w:rsidRPr="008470F9" w:rsidRDefault="008470F9" w:rsidP="008470F9">
      <w:pPr>
        <w:rPr>
          <w:b/>
        </w:rPr>
      </w:pPr>
    </w:p>
    <w:p w14:paraId="0D75E788" w14:textId="361D55DF" w:rsidR="00385317" w:rsidRPr="00385317" w:rsidRDefault="00385317" w:rsidP="00385317">
      <w:pPr>
        <w:spacing w:line="360" w:lineRule="auto"/>
        <w:ind w:firstLine="720"/>
        <w:jc w:val="both"/>
        <w:rPr>
          <w:rFonts w:ascii="Arial" w:hAnsi="Arial" w:cs="Arial"/>
          <w:sz w:val="24"/>
          <w:szCs w:val="24"/>
        </w:rPr>
      </w:pPr>
      <w:r w:rsidRPr="00385317">
        <w:rPr>
          <w:rFonts w:ascii="Arial" w:hAnsi="Arial" w:cs="Arial"/>
          <w:sz w:val="24"/>
          <w:szCs w:val="24"/>
        </w:rPr>
        <w:t xml:space="preserve">Budgeting control is an organization's ability to set up a particular budget that helps it know the variations between the actual performance and the budgeted performance. The budgeting control helps the organization know its progress and how the budgeted amount works concerning the organization's proceedings (Ho, 2018). There are three types of budgetary control, operational control, Capex control, and cash flow control. All these cash control measures play a significant role as they all help and can support Sustainability. </w:t>
      </w:r>
    </w:p>
    <w:p w14:paraId="7F3FF4CA" w14:textId="7D8EAEBF" w:rsidR="00385317" w:rsidRPr="00385317" w:rsidRDefault="00385317" w:rsidP="00385317">
      <w:pPr>
        <w:spacing w:line="360" w:lineRule="auto"/>
        <w:ind w:firstLine="720"/>
        <w:jc w:val="both"/>
        <w:rPr>
          <w:rFonts w:ascii="Arial" w:hAnsi="Arial" w:cs="Arial"/>
          <w:sz w:val="24"/>
          <w:szCs w:val="24"/>
        </w:rPr>
      </w:pPr>
      <w:r w:rsidRPr="00385317">
        <w:rPr>
          <w:rFonts w:ascii="Arial" w:hAnsi="Arial" w:cs="Arial"/>
          <w:sz w:val="24"/>
          <w:szCs w:val="24"/>
        </w:rPr>
        <w:t xml:space="preserve">The first-way budget control can support Sustainability is that it increases efficiency, and the cost reduction will result in profit maximization. The organization will be capable of sustaining itself when the budgets are controlled (Nani &amp; </w:t>
      </w:r>
      <w:proofErr w:type="spellStart"/>
      <w:r w:rsidRPr="00385317">
        <w:rPr>
          <w:rFonts w:ascii="Arial" w:hAnsi="Arial" w:cs="Arial"/>
          <w:sz w:val="24"/>
          <w:szCs w:val="24"/>
        </w:rPr>
        <w:t>Safitri</w:t>
      </w:r>
      <w:proofErr w:type="spellEnd"/>
      <w:r w:rsidRPr="00385317">
        <w:rPr>
          <w:rFonts w:ascii="Arial" w:hAnsi="Arial" w:cs="Arial"/>
          <w:sz w:val="24"/>
          <w:szCs w:val="24"/>
        </w:rPr>
        <w:t>, 2021). This will result from a particular department having been controlled as it might have been using excessively the money that was allocated. Budget control also helps in introducing incentive schemes based on performance. Once the performance has improved, then the budget of a particular department can be increased after careful analysis. The department which has proven to utilize the budget and bring profits will support the Sustainability of the company (</w:t>
      </w:r>
      <w:proofErr w:type="spellStart"/>
      <w:r w:rsidRPr="00385317">
        <w:rPr>
          <w:rFonts w:ascii="Arial" w:hAnsi="Arial" w:cs="Arial"/>
          <w:sz w:val="24"/>
          <w:szCs w:val="24"/>
        </w:rPr>
        <w:t>Kucharčíková</w:t>
      </w:r>
      <w:proofErr w:type="spellEnd"/>
      <w:r w:rsidRPr="00385317">
        <w:rPr>
          <w:rFonts w:ascii="Arial" w:hAnsi="Arial" w:cs="Arial"/>
          <w:sz w:val="24"/>
          <w:szCs w:val="24"/>
        </w:rPr>
        <w:t xml:space="preserve"> et al., 2018). Thus, these techniques will only be achieved when budget control is implemented. </w:t>
      </w:r>
    </w:p>
    <w:p w14:paraId="6707A20B" w14:textId="67AC8F5B" w:rsidR="008470F9" w:rsidRPr="008470F9" w:rsidRDefault="00385317" w:rsidP="0076099B">
      <w:pPr>
        <w:spacing w:line="360" w:lineRule="auto"/>
        <w:ind w:firstLine="720"/>
        <w:jc w:val="both"/>
      </w:pPr>
      <w:r w:rsidRPr="00385317">
        <w:rPr>
          <w:rFonts w:ascii="Arial" w:hAnsi="Arial" w:cs="Arial"/>
          <w:sz w:val="24"/>
          <w:szCs w:val="24"/>
        </w:rPr>
        <w:t>Cost reduction is the primary target in budgeting control, and the company can support Sustainability (Sachs et al., 2019). The organization can sustain itself well with a limited budget which is strictly monitored and adhered to. Budget control ensures that limited resources are used, but productivity is achieved. Another way budget control supports sustainability is because it improves the interrelation of the various departments, and as a result, costs are interrelated. When the costs of different departments are interrelated, the organization can decide where to deduct the budget and deposit it to a different department, which is likely to perform (</w:t>
      </w:r>
      <w:proofErr w:type="spellStart"/>
      <w:r w:rsidRPr="00385317">
        <w:rPr>
          <w:rFonts w:ascii="Arial" w:hAnsi="Arial" w:cs="Arial"/>
          <w:sz w:val="24"/>
          <w:szCs w:val="24"/>
        </w:rPr>
        <w:t>Falkenheim</w:t>
      </w:r>
      <w:proofErr w:type="spellEnd"/>
      <w:r w:rsidRPr="00385317">
        <w:rPr>
          <w:rFonts w:ascii="Arial" w:hAnsi="Arial" w:cs="Arial"/>
          <w:sz w:val="24"/>
          <w:szCs w:val="24"/>
        </w:rPr>
        <w:t>, 2021). The long-term goals of the organization can also be achieved by budgeting. The budgets put in place will help the organization become sustainable in achieving its long-term goals.</w:t>
      </w:r>
      <w:r w:rsidR="00F0322F">
        <w:rPr>
          <w:rFonts w:ascii="Arial" w:hAnsi="Arial" w:cs="Arial"/>
          <w:sz w:val="24"/>
          <w:szCs w:val="24"/>
        </w:rPr>
        <w:t xml:space="preserve"> For </w:t>
      </w:r>
      <w:r w:rsidR="00CE3662">
        <w:rPr>
          <w:rFonts w:ascii="Arial" w:hAnsi="Arial" w:cs="Arial"/>
          <w:sz w:val="24"/>
          <w:szCs w:val="24"/>
        </w:rPr>
        <w:t>example,</w:t>
      </w:r>
      <w:r w:rsidR="00F0322F">
        <w:rPr>
          <w:rFonts w:ascii="Arial" w:hAnsi="Arial" w:cs="Arial"/>
          <w:sz w:val="24"/>
          <w:szCs w:val="24"/>
        </w:rPr>
        <w:t xml:space="preserve"> Primark maximise their yearly profit and lower production costs by controlling their budget</w:t>
      </w:r>
      <w:r w:rsidR="00CE3662">
        <w:rPr>
          <w:rFonts w:ascii="Arial" w:hAnsi="Arial" w:cs="Arial"/>
          <w:sz w:val="24"/>
          <w:szCs w:val="24"/>
        </w:rPr>
        <w:t xml:space="preserve"> (</w:t>
      </w:r>
      <w:proofErr w:type="spellStart"/>
      <w:r w:rsidR="00CE3662">
        <w:rPr>
          <w:rFonts w:ascii="Arial" w:hAnsi="Arial" w:cs="Arial"/>
          <w:sz w:val="24"/>
          <w:szCs w:val="24"/>
        </w:rPr>
        <w:t>Ranscombe</w:t>
      </w:r>
      <w:proofErr w:type="spellEnd"/>
      <w:r w:rsidR="00CE3662">
        <w:rPr>
          <w:rFonts w:ascii="Arial" w:hAnsi="Arial" w:cs="Arial"/>
          <w:sz w:val="24"/>
          <w:szCs w:val="24"/>
        </w:rPr>
        <w:t>, 2014)</w:t>
      </w:r>
      <w:r w:rsidR="00F0322F">
        <w:rPr>
          <w:rFonts w:ascii="Arial" w:hAnsi="Arial" w:cs="Arial"/>
          <w:sz w:val="24"/>
          <w:szCs w:val="24"/>
        </w:rPr>
        <w:t>.</w:t>
      </w:r>
    </w:p>
    <w:p w14:paraId="7C562764" w14:textId="1973D1AD" w:rsidR="008B14ED" w:rsidRDefault="008B14ED" w:rsidP="008B14ED">
      <w:pPr>
        <w:pStyle w:val="Heading1"/>
        <w:numPr>
          <w:ilvl w:val="0"/>
          <w:numId w:val="1"/>
        </w:numPr>
      </w:pPr>
      <w:bookmarkStart w:id="10" w:name="_Toc117033542"/>
      <w:r>
        <w:lastRenderedPageBreak/>
        <w:t>Conclusion</w:t>
      </w:r>
      <w:bookmarkEnd w:id="10"/>
    </w:p>
    <w:p w14:paraId="0B3FA35B" w14:textId="77777777" w:rsidR="000074D1" w:rsidRPr="000074D1" w:rsidRDefault="000074D1" w:rsidP="000074D1"/>
    <w:p w14:paraId="47691E7E" w14:textId="5C39B443" w:rsidR="0092712C" w:rsidRDefault="001E56BE" w:rsidP="0086621B">
      <w:pPr>
        <w:spacing w:line="360" w:lineRule="auto"/>
        <w:ind w:firstLine="360"/>
        <w:jc w:val="both"/>
      </w:pPr>
      <w:r>
        <w:rPr>
          <w:rFonts w:ascii="Arial" w:hAnsi="Arial" w:cs="Arial"/>
          <w:sz w:val="24"/>
          <w:szCs w:val="24"/>
        </w:rPr>
        <w:t xml:space="preserve">Management of any organizations needs planning and budgeting control. </w:t>
      </w:r>
      <w:r w:rsidR="000074D1" w:rsidRPr="000074D1">
        <w:rPr>
          <w:rFonts w:ascii="Arial" w:hAnsi="Arial" w:cs="Arial"/>
          <w:sz w:val="24"/>
          <w:szCs w:val="24"/>
        </w:rPr>
        <w:t>Now</w:t>
      </w:r>
      <w:r w:rsidR="000074D1">
        <w:rPr>
          <w:rFonts w:ascii="Arial" w:hAnsi="Arial" w:cs="Arial"/>
          <w:sz w:val="24"/>
          <w:szCs w:val="24"/>
        </w:rPr>
        <w:t xml:space="preserve">adays companies are facing big market uncertainties and greater competition. Budgeting control and correct planning can gain advantages for any organisations. This can help them to minimize their costs and increase their profit. </w:t>
      </w:r>
      <w:r w:rsidR="0051548C">
        <w:rPr>
          <w:rFonts w:ascii="Arial" w:hAnsi="Arial" w:cs="Arial"/>
          <w:sz w:val="24"/>
          <w:szCs w:val="24"/>
        </w:rPr>
        <w:t>Only</w:t>
      </w:r>
      <w:r w:rsidR="006A4644">
        <w:rPr>
          <w:rFonts w:ascii="Arial" w:hAnsi="Arial" w:cs="Arial"/>
          <w:sz w:val="24"/>
          <w:szCs w:val="24"/>
        </w:rPr>
        <w:t xml:space="preserve"> a</w:t>
      </w:r>
      <w:r w:rsidR="0051548C">
        <w:rPr>
          <w:rFonts w:ascii="Arial" w:hAnsi="Arial" w:cs="Arial"/>
          <w:sz w:val="24"/>
          <w:szCs w:val="24"/>
        </w:rPr>
        <w:t xml:space="preserve"> </w:t>
      </w:r>
      <w:r w:rsidR="006A4644">
        <w:rPr>
          <w:rFonts w:ascii="Arial" w:hAnsi="Arial" w:cs="Arial"/>
          <w:sz w:val="24"/>
          <w:szCs w:val="24"/>
        </w:rPr>
        <w:t>correct</w:t>
      </w:r>
      <w:r w:rsidR="00087D3A">
        <w:rPr>
          <w:rFonts w:ascii="Arial" w:hAnsi="Arial" w:cs="Arial"/>
          <w:sz w:val="24"/>
          <w:szCs w:val="24"/>
        </w:rPr>
        <w:t xml:space="preserve"> </w:t>
      </w:r>
      <w:r w:rsidR="0051548C">
        <w:rPr>
          <w:rFonts w:ascii="Arial" w:hAnsi="Arial" w:cs="Arial"/>
          <w:sz w:val="24"/>
          <w:szCs w:val="24"/>
        </w:rPr>
        <w:t xml:space="preserve">budget can control organizational cost, revenue, technological </w:t>
      </w:r>
      <w:r w:rsidR="00430CB9">
        <w:rPr>
          <w:rFonts w:ascii="Arial" w:hAnsi="Arial" w:cs="Arial"/>
          <w:sz w:val="24"/>
          <w:szCs w:val="24"/>
        </w:rPr>
        <w:t>advancement,</w:t>
      </w:r>
      <w:r w:rsidR="0051548C">
        <w:rPr>
          <w:rFonts w:ascii="Arial" w:hAnsi="Arial" w:cs="Arial"/>
          <w:sz w:val="24"/>
          <w:szCs w:val="24"/>
        </w:rPr>
        <w:t xml:space="preserve"> and performance (Scarlett, 2005)</w:t>
      </w:r>
      <w:r w:rsidR="00087D3A">
        <w:rPr>
          <w:rFonts w:ascii="Arial" w:hAnsi="Arial" w:cs="Arial"/>
          <w:sz w:val="24"/>
          <w:szCs w:val="24"/>
        </w:rPr>
        <w:t>.</w:t>
      </w:r>
      <w:r w:rsidR="00312ADF">
        <w:rPr>
          <w:rFonts w:ascii="Arial" w:hAnsi="Arial" w:cs="Arial"/>
          <w:sz w:val="24"/>
          <w:szCs w:val="24"/>
        </w:rPr>
        <w:t xml:space="preserve"> Accordingly, Cogan at el. (1994), </w:t>
      </w:r>
      <w:r w:rsidR="00611DCD">
        <w:rPr>
          <w:rFonts w:ascii="Arial" w:hAnsi="Arial" w:cs="Arial"/>
          <w:sz w:val="24"/>
          <w:szCs w:val="24"/>
        </w:rPr>
        <w:t>preventive controls, variance analyses, feedback controls, and internal controls are the key factor for management to execution of effective budget.</w:t>
      </w:r>
      <w:r w:rsidR="00087D3A">
        <w:rPr>
          <w:rFonts w:ascii="Arial" w:hAnsi="Arial" w:cs="Arial"/>
          <w:sz w:val="24"/>
          <w:szCs w:val="24"/>
        </w:rPr>
        <w:t xml:space="preserve"> </w:t>
      </w:r>
      <w:r w:rsidR="0086621B">
        <w:rPr>
          <w:rFonts w:ascii="Arial" w:hAnsi="Arial" w:cs="Arial"/>
          <w:sz w:val="24"/>
          <w:szCs w:val="24"/>
        </w:rPr>
        <w:t>Sometimes environmental uncertainty can face a manager though they are usefulness of budgetary control. It could be political, economic, competitors, suppliers etc.</w:t>
      </w:r>
      <w:r w:rsidR="00BC5653">
        <w:rPr>
          <w:rFonts w:ascii="Arial" w:hAnsi="Arial" w:cs="Arial"/>
          <w:sz w:val="24"/>
          <w:szCs w:val="24"/>
        </w:rPr>
        <w:t xml:space="preserve"> </w:t>
      </w:r>
      <w:r w:rsidR="00646465">
        <w:rPr>
          <w:rFonts w:ascii="Arial" w:hAnsi="Arial" w:cs="Arial"/>
          <w:sz w:val="24"/>
          <w:szCs w:val="24"/>
        </w:rPr>
        <w:t>Uncertainty increasing day by day and effect the decision-making process.</w:t>
      </w:r>
      <w:r w:rsidR="00DD5521">
        <w:rPr>
          <w:rFonts w:ascii="Arial" w:hAnsi="Arial" w:cs="Arial"/>
          <w:sz w:val="24"/>
          <w:szCs w:val="24"/>
        </w:rPr>
        <w:t xml:space="preserve"> Some companies get negative impacts on budgetary control. </w:t>
      </w:r>
      <w:r w:rsidR="00646465">
        <w:rPr>
          <w:rFonts w:ascii="Arial" w:hAnsi="Arial" w:cs="Arial"/>
          <w:sz w:val="24"/>
          <w:szCs w:val="24"/>
        </w:rPr>
        <w:t xml:space="preserve"> But if the organization can learn the effective use of budget and budgetary control </w:t>
      </w:r>
      <w:r w:rsidR="00DD5521">
        <w:rPr>
          <w:rFonts w:ascii="Arial" w:hAnsi="Arial" w:cs="Arial"/>
          <w:sz w:val="24"/>
          <w:szCs w:val="24"/>
        </w:rPr>
        <w:t>system,</w:t>
      </w:r>
      <w:r w:rsidR="00646465">
        <w:rPr>
          <w:rFonts w:ascii="Arial" w:hAnsi="Arial" w:cs="Arial"/>
          <w:sz w:val="24"/>
          <w:szCs w:val="24"/>
        </w:rPr>
        <w:t xml:space="preserve"> they could gain better outcome in any difficulties. </w:t>
      </w:r>
      <w:r w:rsidR="00BC5653">
        <w:rPr>
          <w:rFonts w:ascii="Arial" w:hAnsi="Arial" w:cs="Arial"/>
          <w:sz w:val="24"/>
          <w:szCs w:val="24"/>
        </w:rPr>
        <w:t xml:space="preserve"> </w:t>
      </w:r>
      <w:r w:rsidR="0086621B">
        <w:rPr>
          <w:rFonts w:ascii="Arial" w:hAnsi="Arial" w:cs="Arial"/>
          <w:sz w:val="24"/>
          <w:szCs w:val="24"/>
        </w:rPr>
        <w:t xml:space="preserve">  </w:t>
      </w:r>
    </w:p>
    <w:p w14:paraId="26C3A30A" w14:textId="77777777" w:rsidR="0092712C" w:rsidRDefault="0092712C" w:rsidP="0092712C"/>
    <w:p w14:paraId="3A527340" w14:textId="77777777" w:rsidR="0092712C" w:rsidRDefault="0092712C" w:rsidP="0092712C"/>
    <w:p w14:paraId="081C3612" w14:textId="77777777" w:rsidR="0092712C" w:rsidRDefault="0092712C" w:rsidP="0092712C"/>
    <w:p w14:paraId="3D52FF85" w14:textId="77777777" w:rsidR="0092712C" w:rsidRDefault="0092712C" w:rsidP="0092712C"/>
    <w:p w14:paraId="342166E3" w14:textId="77777777" w:rsidR="0092712C" w:rsidRDefault="0092712C" w:rsidP="0092712C"/>
    <w:p w14:paraId="0074D694" w14:textId="77777777" w:rsidR="0092712C" w:rsidRDefault="0092712C" w:rsidP="0092712C"/>
    <w:p w14:paraId="1D58A384" w14:textId="77777777" w:rsidR="0092712C" w:rsidRDefault="0092712C" w:rsidP="0092712C"/>
    <w:p w14:paraId="6C85B7D3" w14:textId="77777777" w:rsidR="0092712C" w:rsidRDefault="0092712C" w:rsidP="0092712C"/>
    <w:p w14:paraId="60E9F9D2" w14:textId="77777777" w:rsidR="0092712C" w:rsidRDefault="0092712C" w:rsidP="0092712C"/>
    <w:p w14:paraId="0B21DF8F" w14:textId="77777777" w:rsidR="0092712C" w:rsidRDefault="0092712C" w:rsidP="0092712C"/>
    <w:p w14:paraId="2D8A2480" w14:textId="77777777" w:rsidR="0092712C" w:rsidRDefault="0092712C" w:rsidP="0092712C"/>
    <w:p w14:paraId="409BDBD9" w14:textId="77777777" w:rsidR="008B14ED" w:rsidRDefault="008B14ED" w:rsidP="00E35A08">
      <w:r>
        <w:br w:type="page"/>
      </w:r>
    </w:p>
    <w:p w14:paraId="364DF6F7" w14:textId="77777777" w:rsidR="008B14ED" w:rsidRDefault="0092712C" w:rsidP="008470F9">
      <w:pPr>
        <w:pStyle w:val="Heading1"/>
      </w:pPr>
      <w:bookmarkStart w:id="11" w:name="_Toc117033543"/>
      <w:r>
        <w:lastRenderedPageBreak/>
        <w:t xml:space="preserve">5. </w:t>
      </w:r>
      <w:r w:rsidR="008B14ED">
        <w:t>Reference List</w:t>
      </w:r>
      <w:bookmarkEnd w:id="11"/>
    </w:p>
    <w:p w14:paraId="6808211E" w14:textId="77777777" w:rsidR="008B14ED" w:rsidRDefault="008B14ED" w:rsidP="008B14ED"/>
    <w:p w14:paraId="3E2EDFA8" w14:textId="3100AF2A" w:rsidR="009F29AE" w:rsidRDefault="009F29AE" w:rsidP="00066EC5">
      <w:pPr>
        <w:spacing w:line="240" w:lineRule="auto"/>
        <w:ind w:left="720" w:hanging="720"/>
        <w:jc w:val="both"/>
        <w:rPr>
          <w:rFonts w:ascii="Arial" w:hAnsi="Arial" w:cs="Arial"/>
          <w:sz w:val="24"/>
          <w:szCs w:val="24"/>
        </w:rPr>
      </w:pPr>
      <w:proofErr w:type="spellStart"/>
      <w:r w:rsidRPr="00A564AD">
        <w:rPr>
          <w:rFonts w:ascii="Arial" w:hAnsi="Arial" w:cs="Arial"/>
          <w:sz w:val="24"/>
          <w:szCs w:val="24"/>
        </w:rPr>
        <w:t>Beredugo</w:t>
      </w:r>
      <w:proofErr w:type="spellEnd"/>
      <w:r w:rsidRPr="00A564AD">
        <w:rPr>
          <w:rFonts w:ascii="Arial" w:hAnsi="Arial" w:cs="Arial"/>
          <w:sz w:val="24"/>
          <w:szCs w:val="24"/>
        </w:rPr>
        <w:t xml:space="preserve">, S. B., </w:t>
      </w:r>
      <w:proofErr w:type="spellStart"/>
      <w:r w:rsidRPr="00A564AD">
        <w:rPr>
          <w:rFonts w:ascii="Arial" w:hAnsi="Arial" w:cs="Arial"/>
          <w:sz w:val="24"/>
          <w:szCs w:val="24"/>
        </w:rPr>
        <w:t>Azubike</w:t>
      </w:r>
      <w:proofErr w:type="spellEnd"/>
      <w:r w:rsidRPr="00A564AD">
        <w:rPr>
          <w:rFonts w:ascii="Arial" w:hAnsi="Arial" w:cs="Arial"/>
          <w:sz w:val="24"/>
          <w:szCs w:val="24"/>
        </w:rPr>
        <w:t xml:space="preserve">, J. U., &amp; </w:t>
      </w:r>
      <w:proofErr w:type="spellStart"/>
      <w:r w:rsidRPr="00A564AD">
        <w:rPr>
          <w:rFonts w:ascii="Arial" w:hAnsi="Arial" w:cs="Arial"/>
          <w:sz w:val="24"/>
          <w:szCs w:val="24"/>
        </w:rPr>
        <w:t>Okon</w:t>
      </w:r>
      <w:proofErr w:type="spellEnd"/>
      <w:r w:rsidRPr="00A564AD">
        <w:rPr>
          <w:rFonts w:ascii="Arial" w:hAnsi="Arial" w:cs="Arial"/>
          <w:sz w:val="24"/>
          <w:szCs w:val="24"/>
        </w:rPr>
        <w:t>, E. E. (2019). Comparative analysis of zero-based and incremental budgeting techniques of government performance in Nigeria. International Journal of Research and Innovation in Social Science, 3(6), 238-243.</w:t>
      </w:r>
    </w:p>
    <w:p w14:paraId="024CAEA9" w14:textId="58FA6F48" w:rsidR="00D471FE" w:rsidRPr="00A564AD" w:rsidRDefault="00D471FE" w:rsidP="00D471FE">
      <w:pPr>
        <w:spacing w:line="240" w:lineRule="auto"/>
        <w:ind w:left="720" w:hanging="720"/>
        <w:jc w:val="both"/>
        <w:rPr>
          <w:rFonts w:ascii="Arial" w:hAnsi="Arial" w:cs="Arial"/>
          <w:sz w:val="24"/>
          <w:szCs w:val="24"/>
        </w:rPr>
      </w:pPr>
      <w:r w:rsidRPr="00D471FE">
        <w:rPr>
          <w:rFonts w:ascii="Arial" w:hAnsi="Arial" w:cs="Arial"/>
          <w:sz w:val="24"/>
          <w:szCs w:val="24"/>
          <w:shd w:val="clear" w:color="auto" w:fill="FFFFFF"/>
        </w:rPr>
        <w:t xml:space="preserve">Brown, M. T., </w:t>
      </w:r>
      <w:proofErr w:type="spellStart"/>
      <w:r w:rsidRPr="00D471FE">
        <w:rPr>
          <w:rFonts w:ascii="Arial" w:hAnsi="Arial" w:cs="Arial"/>
          <w:sz w:val="24"/>
          <w:szCs w:val="24"/>
          <w:shd w:val="clear" w:color="auto" w:fill="FFFFFF"/>
        </w:rPr>
        <w:t>Rascher</w:t>
      </w:r>
      <w:proofErr w:type="spellEnd"/>
      <w:r w:rsidRPr="00D471FE">
        <w:rPr>
          <w:rFonts w:ascii="Arial" w:hAnsi="Arial" w:cs="Arial"/>
          <w:sz w:val="24"/>
          <w:szCs w:val="24"/>
          <w:shd w:val="clear" w:color="auto" w:fill="FFFFFF"/>
        </w:rPr>
        <w:t>, D. A., Nagel, M. S., &amp; McEvoy, C. D. (2017). </w:t>
      </w:r>
      <w:r w:rsidRPr="00856E49">
        <w:rPr>
          <w:rStyle w:val="Emphasis"/>
          <w:rFonts w:ascii="Arial" w:hAnsi="Arial" w:cs="Arial"/>
          <w:i w:val="0"/>
          <w:iCs w:val="0"/>
          <w:sz w:val="24"/>
          <w:szCs w:val="24"/>
          <w:shd w:val="clear" w:color="auto" w:fill="FFFFFF"/>
        </w:rPr>
        <w:t>Financial Management in the Sport Industry</w:t>
      </w:r>
      <w:r w:rsidRPr="00856E49">
        <w:rPr>
          <w:rFonts w:ascii="Arial" w:hAnsi="Arial" w:cs="Arial"/>
          <w:i/>
          <w:iCs/>
          <w:sz w:val="24"/>
          <w:szCs w:val="24"/>
          <w:shd w:val="clear" w:color="auto" w:fill="FFFFFF"/>
        </w:rPr>
        <w:t>.</w:t>
      </w:r>
      <w:r w:rsidRPr="00D471FE">
        <w:rPr>
          <w:rFonts w:ascii="Arial" w:hAnsi="Arial" w:cs="Arial"/>
          <w:sz w:val="24"/>
          <w:szCs w:val="24"/>
          <w:shd w:val="clear" w:color="auto" w:fill="FFFFFF"/>
        </w:rPr>
        <w:t xml:space="preserve"> Routledge. New York, NY.</w:t>
      </w:r>
    </w:p>
    <w:p w14:paraId="27470048" w14:textId="6D7857CB" w:rsidR="009F29AE" w:rsidRDefault="009F29AE" w:rsidP="00066EC5">
      <w:pPr>
        <w:spacing w:line="240" w:lineRule="auto"/>
        <w:ind w:left="720" w:hanging="720"/>
        <w:jc w:val="both"/>
        <w:rPr>
          <w:rFonts w:ascii="Arial" w:hAnsi="Arial" w:cs="Arial"/>
          <w:sz w:val="24"/>
          <w:szCs w:val="24"/>
        </w:rPr>
      </w:pPr>
      <w:proofErr w:type="spellStart"/>
      <w:r w:rsidRPr="00A564AD">
        <w:rPr>
          <w:rFonts w:ascii="Arial" w:hAnsi="Arial" w:cs="Arial"/>
          <w:sz w:val="24"/>
          <w:szCs w:val="24"/>
        </w:rPr>
        <w:t>Bukh</w:t>
      </w:r>
      <w:proofErr w:type="spellEnd"/>
      <w:r w:rsidRPr="00A564AD">
        <w:rPr>
          <w:rFonts w:ascii="Arial" w:hAnsi="Arial" w:cs="Arial"/>
          <w:sz w:val="24"/>
          <w:szCs w:val="24"/>
        </w:rPr>
        <w:t xml:space="preserve">, P.N., Christensen, K.S. and </w:t>
      </w:r>
      <w:proofErr w:type="spellStart"/>
      <w:r w:rsidRPr="00A564AD">
        <w:rPr>
          <w:rFonts w:ascii="Arial" w:hAnsi="Arial" w:cs="Arial"/>
          <w:sz w:val="24"/>
          <w:szCs w:val="24"/>
        </w:rPr>
        <w:t>Svanholt</w:t>
      </w:r>
      <w:proofErr w:type="spellEnd"/>
      <w:r w:rsidRPr="00A564AD">
        <w:rPr>
          <w:rFonts w:ascii="Arial" w:hAnsi="Arial" w:cs="Arial"/>
          <w:sz w:val="24"/>
          <w:szCs w:val="24"/>
        </w:rPr>
        <w:t>, A.K., 2020. Making sense of cost-consciousness in social work. Qualitative Research in Accounting &amp; Management.</w:t>
      </w:r>
    </w:p>
    <w:p w14:paraId="3CCCF32B" w14:textId="1E21E8B4" w:rsidR="0010058C" w:rsidRDefault="0010058C" w:rsidP="00066EC5">
      <w:pPr>
        <w:spacing w:line="240" w:lineRule="auto"/>
        <w:ind w:left="720" w:hanging="720"/>
        <w:jc w:val="both"/>
        <w:rPr>
          <w:rFonts w:ascii="Arial" w:hAnsi="Arial" w:cs="Arial"/>
          <w:sz w:val="24"/>
          <w:szCs w:val="24"/>
        </w:rPr>
      </w:pPr>
      <w:r>
        <w:rPr>
          <w:rFonts w:ascii="Arial" w:hAnsi="Arial" w:cs="Arial"/>
          <w:sz w:val="24"/>
          <w:szCs w:val="24"/>
        </w:rPr>
        <w:t xml:space="preserve">CFI Team, (2022), Incremental Budgeting, A budgeting method that makes only a few marginal changes to the current budget. [Online]. Available at: </w:t>
      </w:r>
      <w:hyperlink r:id="rId14" w:history="1">
        <w:r w:rsidRPr="00A035E8">
          <w:rPr>
            <w:rStyle w:val="Hyperlink"/>
            <w:rFonts w:ascii="Arial" w:hAnsi="Arial" w:cs="Arial"/>
            <w:sz w:val="24"/>
            <w:szCs w:val="24"/>
          </w:rPr>
          <w:t>https://corporatefinanceinstitute.com/resources/knowledge/finance/incremental-budgeting/</w:t>
        </w:r>
      </w:hyperlink>
      <w:r>
        <w:rPr>
          <w:rFonts w:ascii="Arial" w:hAnsi="Arial" w:cs="Arial"/>
          <w:sz w:val="24"/>
          <w:szCs w:val="24"/>
        </w:rPr>
        <w:t xml:space="preserve"> [Accessed: 18.10.2022]</w:t>
      </w:r>
    </w:p>
    <w:p w14:paraId="69E2923C" w14:textId="77777777" w:rsidR="009F29AE" w:rsidRPr="00A564AD" w:rsidRDefault="009F29AE" w:rsidP="00066EC5">
      <w:pPr>
        <w:spacing w:line="240" w:lineRule="auto"/>
        <w:ind w:left="720" w:hanging="720"/>
        <w:jc w:val="both"/>
        <w:rPr>
          <w:rFonts w:ascii="Arial" w:hAnsi="Arial" w:cs="Arial"/>
          <w:sz w:val="24"/>
          <w:szCs w:val="24"/>
        </w:rPr>
      </w:pPr>
      <w:r w:rsidRPr="00A564AD">
        <w:rPr>
          <w:rFonts w:ascii="Arial" w:hAnsi="Arial" w:cs="Arial"/>
          <w:sz w:val="24"/>
          <w:szCs w:val="24"/>
        </w:rPr>
        <w:t>Dali, N.R.S.B.M., 2021. Conceptual Framework for Determinants of Cloud Zero-Based Budgeting Adoption: The Moderating Role of Government Intervention Policies.</w:t>
      </w:r>
    </w:p>
    <w:p w14:paraId="3410FDF6" w14:textId="77777777" w:rsidR="009F29AE" w:rsidRPr="00A564AD" w:rsidRDefault="009F29AE" w:rsidP="00066EC5">
      <w:pPr>
        <w:spacing w:line="240" w:lineRule="auto"/>
        <w:ind w:left="720" w:hanging="720"/>
        <w:jc w:val="both"/>
        <w:rPr>
          <w:rFonts w:ascii="Arial" w:hAnsi="Arial" w:cs="Arial"/>
          <w:sz w:val="24"/>
          <w:szCs w:val="24"/>
        </w:rPr>
      </w:pPr>
      <w:r w:rsidRPr="00A564AD">
        <w:rPr>
          <w:rFonts w:ascii="Arial" w:hAnsi="Arial" w:cs="Arial"/>
          <w:sz w:val="24"/>
          <w:szCs w:val="24"/>
        </w:rPr>
        <w:t xml:space="preserve">Dawson, L., </w:t>
      </w:r>
      <w:proofErr w:type="spellStart"/>
      <w:r w:rsidRPr="00A564AD">
        <w:rPr>
          <w:rFonts w:ascii="Arial" w:hAnsi="Arial" w:cs="Arial"/>
          <w:sz w:val="24"/>
          <w:szCs w:val="24"/>
        </w:rPr>
        <w:t>Elbakidze</w:t>
      </w:r>
      <w:proofErr w:type="spellEnd"/>
      <w:r w:rsidRPr="00A564AD">
        <w:rPr>
          <w:rFonts w:ascii="Arial" w:hAnsi="Arial" w:cs="Arial"/>
          <w:sz w:val="24"/>
          <w:szCs w:val="24"/>
        </w:rPr>
        <w:t xml:space="preserve">, M., </w:t>
      </w:r>
      <w:proofErr w:type="spellStart"/>
      <w:r w:rsidRPr="00A564AD">
        <w:rPr>
          <w:rFonts w:ascii="Arial" w:hAnsi="Arial" w:cs="Arial"/>
          <w:sz w:val="24"/>
          <w:szCs w:val="24"/>
        </w:rPr>
        <w:t>Schellens</w:t>
      </w:r>
      <w:proofErr w:type="spellEnd"/>
      <w:r w:rsidRPr="00A564AD">
        <w:rPr>
          <w:rFonts w:ascii="Arial" w:hAnsi="Arial" w:cs="Arial"/>
          <w:sz w:val="24"/>
          <w:szCs w:val="24"/>
        </w:rPr>
        <w:t xml:space="preserve">, M., </w:t>
      </w:r>
      <w:proofErr w:type="spellStart"/>
      <w:r w:rsidRPr="00A564AD">
        <w:rPr>
          <w:rFonts w:ascii="Arial" w:hAnsi="Arial" w:cs="Arial"/>
          <w:sz w:val="24"/>
          <w:szCs w:val="24"/>
        </w:rPr>
        <w:t>Shkaruba</w:t>
      </w:r>
      <w:proofErr w:type="spellEnd"/>
      <w:r w:rsidRPr="00A564AD">
        <w:rPr>
          <w:rFonts w:ascii="Arial" w:hAnsi="Arial" w:cs="Arial"/>
          <w:sz w:val="24"/>
          <w:szCs w:val="24"/>
        </w:rPr>
        <w:t xml:space="preserve">, A. and </w:t>
      </w:r>
      <w:proofErr w:type="spellStart"/>
      <w:r w:rsidRPr="00A564AD">
        <w:rPr>
          <w:rFonts w:ascii="Arial" w:hAnsi="Arial" w:cs="Arial"/>
          <w:sz w:val="24"/>
          <w:szCs w:val="24"/>
        </w:rPr>
        <w:t>Angelstam</w:t>
      </w:r>
      <w:proofErr w:type="spellEnd"/>
      <w:r w:rsidRPr="00A564AD">
        <w:rPr>
          <w:rFonts w:ascii="Arial" w:hAnsi="Arial" w:cs="Arial"/>
          <w:sz w:val="24"/>
          <w:szCs w:val="24"/>
        </w:rPr>
        <w:t>, P., 2021. Bogs, birds, and berries in Belarus: The governance and management dynamics of wetland restoration in a state-centric, top-down context.</w:t>
      </w:r>
    </w:p>
    <w:p w14:paraId="0AEB8B01" w14:textId="77777777" w:rsidR="009F29AE" w:rsidRPr="00A564AD" w:rsidRDefault="009F29AE" w:rsidP="00BA167B">
      <w:pPr>
        <w:spacing w:line="240" w:lineRule="auto"/>
        <w:ind w:left="720" w:hanging="720"/>
        <w:jc w:val="both"/>
        <w:rPr>
          <w:rFonts w:ascii="Arial" w:hAnsi="Arial" w:cs="Arial"/>
          <w:sz w:val="24"/>
          <w:szCs w:val="24"/>
        </w:rPr>
      </w:pPr>
      <w:proofErr w:type="spellStart"/>
      <w:r w:rsidRPr="00A564AD">
        <w:rPr>
          <w:rFonts w:ascii="Arial" w:hAnsi="Arial" w:cs="Arial"/>
          <w:sz w:val="24"/>
          <w:szCs w:val="24"/>
        </w:rPr>
        <w:t>Dmitro</w:t>
      </w:r>
      <w:proofErr w:type="spellEnd"/>
      <w:r w:rsidRPr="00A564AD">
        <w:rPr>
          <w:rFonts w:ascii="Arial" w:hAnsi="Arial" w:cs="Arial"/>
          <w:sz w:val="24"/>
          <w:szCs w:val="24"/>
        </w:rPr>
        <w:t xml:space="preserve">, K., 2021. Financial support of small entrepreneurship development programs. In Colloquium-journal (No. 17 (104), pp. 60-68). </w:t>
      </w:r>
      <w:proofErr w:type="spellStart"/>
      <w:r w:rsidRPr="00A564AD">
        <w:rPr>
          <w:rFonts w:ascii="Arial" w:hAnsi="Arial" w:cs="Arial"/>
          <w:sz w:val="24"/>
          <w:szCs w:val="24"/>
        </w:rPr>
        <w:t>Голопристанський</w:t>
      </w:r>
      <w:proofErr w:type="spellEnd"/>
      <w:r w:rsidRPr="00A564AD">
        <w:rPr>
          <w:rFonts w:ascii="Arial" w:hAnsi="Arial" w:cs="Arial"/>
          <w:sz w:val="24"/>
          <w:szCs w:val="24"/>
        </w:rPr>
        <w:t xml:space="preserve"> </w:t>
      </w:r>
      <w:proofErr w:type="spellStart"/>
      <w:r w:rsidRPr="00A564AD">
        <w:rPr>
          <w:rFonts w:ascii="Arial" w:hAnsi="Arial" w:cs="Arial"/>
          <w:sz w:val="24"/>
          <w:szCs w:val="24"/>
        </w:rPr>
        <w:t>міськрайонний</w:t>
      </w:r>
      <w:proofErr w:type="spellEnd"/>
      <w:r w:rsidRPr="00A564AD">
        <w:rPr>
          <w:rFonts w:ascii="Arial" w:hAnsi="Arial" w:cs="Arial"/>
          <w:sz w:val="24"/>
          <w:szCs w:val="24"/>
        </w:rPr>
        <w:t xml:space="preserve"> </w:t>
      </w:r>
      <w:proofErr w:type="spellStart"/>
      <w:r w:rsidRPr="00A564AD">
        <w:rPr>
          <w:rFonts w:ascii="Arial" w:hAnsi="Arial" w:cs="Arial"/>
          <w:sz w:val="24"/>
          <w:szCs w:val="24"/>
        </w:rPr>
        <w:t>центр</w:t>
      </w:r>
      <w:proofErr w:type="spellEnd"/>
      <w:r w:rsidRPr="00A564AD">
        <w:rPr>
          <w:rFonts w:ascii="Arial" w:hAnsi="Arial" w:cs="Arial"/>
          <w:sz w:val="24"/>
          <w:szCs w:val="24"/>
        </w:rPr>
        <w:t xml:space="preserve"> </w:t>
      </w:r>
      <w:proofErr w:type="spellStart"/>
      <w:r w:rsidRPr="00A564AD">
        <w:rPr>
          <w:rFonts w:ascii="Arial" w:hAnsi="Arial" w:cs="Arial"/>
          <w:sz w:val="24"/>
          <w:szCs w:val="24"/>
        </w:rPr>
        <w:t>зайнятості</w:t>
      </w:r>
      <w:proofErr w:type="spellEnd"/>
      <w:r w:rsidRPr="00A564AD">
        <w:rPr>
          <w:rFonts w:ascii="Arial" w:hAnsi="Arial" w:cs="Arial"/>
          <w:sz w:val="24"/>
          <w:szCs w:val="24"/>
        </w:rPr>
        <w:t>.</w:t>
      </w:r>
    </w:p>
    <w:p w14:paraId="09406787" w14:textId="77777777" w:rsidR="009F29AE" w:rsidRPr="00A564AD" w:rsidRDefault="009F29AE" w:rsidP="00BA167B">
      <w:pPr>
        <w:spacing w:line="240" w:lineRule="auto"/>
        <w:ind w:left="720" w:hanging="720"/>
        <w:jc w:val="both"/>
        <w:rPr>
          <w:rFonts w:ascii="Arial" w:hAnsi="Arial" w:cs="Arial"/>
          <w:sz w:val="24"/>
          <w:szCs w:val="24"/>
        </w:rPr>
      </w:pPr>
      <w:r w:rsidRPr="00A564AD">
        <w:rPr>
          <w:rFonts w:ascii="Arial" w:hAnsi="Arial" w:cs="Arial"/>
          <w:sz w:val="24"/>
          <w:szCs w:val="24"/>
        </w:rPr>
        <w:t xml:space="preserve">Edman, J. and </w:t>
      </w:r>
      <w:proofErr w:type="spellStart"/>
      <w:r w:rsidRPr="00A564AD">
        <w:rPr>
          <w:rFonts w:ascii="Arial" w:hAnsi="Arial" w:cs="Arial"/>
          <w:sz w:val="24"/>
          <w:szCs w:val="24"/>
        </w:rPr>
        <w:t>Lilliecreutz</w:t>
      </w:r>
      <w:proofErr w:type="spellEnd"/>
      <w:r w:rsidRPr="00A564AD">
        <w:rPr>
          <w:rFonts w:ascii="Arial" w:hAnsi="Arial" w:cs="Arial"/>
          <w:sz w:val="24"/>
          <w:szCs w:val="24"/>
        </w:rPr>
        <w:t>, J., 2019. An investigation of the targeted customers of a peer-to-peer car sharing company and how the company’s value proposition should be developed accordingly.</w:t>
      </w:r>
    </w:p>
    <w:p w14:paraId="06D0686F" w14:textId="77777777" w:rsidR="009F29AE" w:rsidRPr="00A564AD" w:rsidRDefault="009F29AE" w:rsidP="00BA167B">
      <w:pPr>
        <w:spacing w:line="240" w:lineRule="auto"/>
        <w:ind w:left="720" w:hanging="720"/>
        <w:jc w:val="both"/>
        <w:rPr>
          <w:rFonts w:ascii="Arial" w:hAnsi="Arial" w:cs="Arial"/>
          <w:sz w:val="24"/>
          <w:szCs w:val="24"/>
        </w:rPr>
      </w:pPr>
      <w:proofErr w:type="spellStart"/>
      <w:r w:rsidRPr="00A564AD">
        <w:rPr>
          <w:rFonts w:ascii="Arial" w:hAnsi="Arial" w:cs="Arial"/>
          <w:sz w:val="24"/>
          <w:szCs w:val="24"/>
        </w:rPr>
        <w:t>Falkenheim</w:t>
      </w:r>
      <w:proofErr w:type="spellEnd"/>
      <w:r w:rsidRPr="00A564AD">
        <w:rPr>
          <w:rFonts w:ascii="Arial" w:hAnsi="Arial" w:cs="Arial"/>
          <w:sz w:val="24"/>
          <w:szCs w:val="24"/>
        </w:rPr>
        <w:t>, M. (2021). Fair-value Budgeting: Practical Issues. Congressional Budget Office.</w:t>
      </w:r>
    </w:p>
    <w:p w14:paraId="04431B42" w14:textId="77777777" w:rsidR="009F29AE" w:rsidRPr="00A564AD" w:rsidRDefault="009F29AE" w:rsidP="00BA167B">
      <w:pPr>
        <w:spacing w:line="240" w:lineRule="auto"/>
        <w:ind w:left="720" w:hanging="720"/>
        <w:jc w:val="both"/>
        <w:rPr>
          <w:rFonts w:ascii="Arial" w:hAnsi="Arial" w:cs="Arial"/>
          <w:sz w:val="24"/>
          <w:szCs w:val="24"/>
        </w:rPr>
      </w:pPr>
      <w:r w:rsidRPr="00A564AD">
        <w:rPr>
          <w:rFonts w:ascii="Arial" w:hAnsi="Arial" w:cs="Arial"/>
          <w:sz w:val="24"/>
          <w:szCs w:val="24"/>
        </w:rPr>
        <w:t>Ho, A.T.K., 2018. From performance budgeting to performance budget management: theory and practice. Public Administration Review, 78(5), pp.748-758.</w:t>
      </w:r>
    </w:p>
    <w:p w14:paraId="1D79578B" w14:textId="77777777" w:rsidR="009F29AE" w:rsidRPr="00A564AD" w:rsidRDefault="009F29AE" w:rsidP="00BA167B">
      <w:pPr>
        <w:spacing w:line="240" w:lineRule="auto"/>
        <w:ind w:left="720" w:hanging="720"/>
        <w:jc w:val="both"/>
        <w:rPr>
          <w:rFonts w:ascii="Arial" w:hAnsi="Arial" w:cs="Arial"/>
          <w:sz w:val="24"/>
          <w:szCs w:val="24"/>
        </w:rPr>
      </w:pPr>
      <w:proofErr w:type="spellStart"/>
      <w:r w:rsidRPr="00A564AD">
        <w:rPr>
          <w:rFonts w:ascii="Arial" w:hAnsi="Arial" w:cs="Arial"/>
          <w:sz w:val="24"/>
          <w:szCs w:val="24"/>
        </w:rPr>
        <w:t>Kucharčíková</w:t>
      </w:r>
      <w:proofErr w:type="spellEnd"/>
      <w:r w:rsidRPr="00A564AD">
        <w:rPr>
          <w:rFonts w:ascii="Arial" w:hAnsi="Arial" w:cs="Arial"/>
          <w:sz w:val="24"/>
          <w:szCs w:val="24"/>
        </w:rPr>
        <w:t xml:space="preserve">, A., </w:t>
      </w:r>
      <w:proofErr w:type="spellStart"/>
      <w:r w:rsidRPr="00A564AD">
        <w:rPr>
          <w:rFonts w:ascii="Arial" w:hAnsi="Arial" w:cs="Arial"/>
          <w:sz w:val="24"/>
          <w:szCs w:val="24"/>
        </w:rPr>
        <w:t>Mičiak</w:t>
      </w:r>
      <w:proofErr w:type="spellEnd"/>
      <w:r w:rsidRPr="00A564AD">
        <w:rPr>
          <w:rFonts w:ascii="Arial" w:hAnsi="Arial" w:cs="Arial"/>
          <w:sz w:val="24"/>
          <w:szCs w:val="24"/>
        </w:rPr>
        <w:t xml:space="preserve">, M. and </w:t>
      </w:r>
      <w:proofErr w:type="spellStart"/>
      <w:r w:rsidRPr="00A564AD">
        <w:rPr>
          <w:rFonts w:ascii="Arial" w:hAnsi="Arial" w:cs="Arial"/>
          <w:sz w:val="24"/>
          <w:szCs w:val="24"/>
        </w:rPr>
        <w:t>Hitka</w:t>
      </w:r>
      <w:proofErr w:type="spellEnd"/>
      <w:r w:rsidRPr="00A564AD">
        <w:rPr>
          <w:rFonts w:ascii="Arial" w:hAnsi="Arial" w:cs="Arial"/>
          <w:sz w:val="24"/>
          <w:szCs w:val="24"/>
        </w:rPr>
        <w:t xml:space="preserve">, M., 2018. Evaluating the effectiveness of investment in human capital in e-business enterprise in the context of </w:t>
      </w:r>
      <w:proofErr w:type="spellStart"/>
      <w:r w:rsidRPr="00A564AD">
        <w:rPr>
          <w:rFonts w:ascii="Arial" w:hAnsi="Arial" w:cs="Arial"/>
          <w:sz w:val="24"/>
          <w:szCs w:val="24"/>
        </w:rPr>
        <w:t>SustainabilitySustainability</w:t>
      </w:r>
      <w:proofErr w:type="spellEnd"/>
      <w:r w:rsidRPr="00A564AD">
        <w:rPr>
          <w:rFonts w:ascii="Arial" w:hAnsi="Arial" w:cs="Arial"/>
          <w:sz w:val="24"/>
          <w:szCs w:val="24"/>
        </w:rPr>
        <w:t>. Sustainability, 10(9), p.3211.</w:t>
      </w:r>
    </w:p>
    <w:p w14:paraId="53203B8C" w14:textId="77777777" w:rsidR="009F29AE" w:rsidRPr="00A564AD" w:rsidRDefault="009F29AE" w:rsidP="00BA167B">
      <w:pPr>
        <w:spacing w:line="240" w:lineRule="auto"/>
        <w:ind w:left="720" w:hanging="720"/>
        <w:jc w:val="both"/>
        <w:rPr>
          <w:rFonts w:ascii="Arial" w:hAnsi="Arial" w:cs="Arial"/>
          <w:sz w:val="24"/>
          <w:szCs w:val="24"/>
        </w:rPr>
      </w:pPr>
      <w:r w:rsidRPr="00A564AD">
        <w:rPr>
          <w:rFonts w:ascii="Arial" w:hAnsi="Arial" w:cs="Arial"/>
          <w:sz w:val="24"/>
          <w:szCs w:val="24"/>
        </w:rPr>
        <w:t xml:space="preserve">Nani, D.A. and </w:t>
      </w:r>
      <w:proofErr w:type="spellStart"/>
      <w:r w:rsidRPr="00A564AD">
        <w:rPr>
          <w:rFonts w:ascii="Arial" w:hAnsi="Arial" w:cs="Arial"/>
          <w:sz w:val="24"/>
          <w:szCs w:val="24"/>
        </w:rPr>
        <w:t>Safitri</w:t>
      </w:r>
      <w:proofErr w:type="spellEnd"/>
      <w:r w:rsidRPr="00A564AD">
        <w:rPr>
          <w:rFonts w:ascii="Arial" w:hAnsi="Arial" w:cs="Arial"/>
          <w:sz w:val="24"/>
          <w:szCs w:val="24"/>
        </w:rPr>
        <w:t xml:space="preserve">, V.A.D., 2021. Exploring the relationship between formal management control systems, organisational </w:t>
      </w:r>
      <w:proofErr w:type="gramStart"/>
      <w:r w:rsidRPr="00A564AD">
        <w:rPr>
          <w:rFonts w:ascii="Arial" w:hAnsi="Arial" w:cs="Arial"/>
          <w:sz w:val="24"/>
          <w:szCs w:val="24"/>
        </w:rPr>
        <w:t>performance</w:t>
      </w:r>
      <w:proofErr w:type="gramEnd"/>
      <w:r w:rsidRPr="00A564AD">
        <w:rPr>
          <w:rFonts w:ascii="Arial" w:hAnsi="Arial" w:cs="Arial"/>
          <w:sz w:val="24"/>
          <w:szCs w:val="24"/>
        </w:rPr>
        <w:t xml:space="preserve"> and innovation: The role of leadership characteristics. Asian Journal of Business and Accounting, 14(1), pp.207-224.</w:t>
      </w:r>
    </w:p>
    <w:p w14:paraId="169951B6" w14:textId="18CFB8B5" w:rsidR="009F29AE" w:rsidRDefault="009F29AE" w:rsidP="00BA167B">
      <w:pPr>
        <w:spacing w:line="240" w:lineRule="auto"/>
        <w:ind w:left="720" w:hanging="720"/>
        <w:jc w:val="both"/>
        <w:rPr>
          <w:rFonts w:ascii="Arial" w:hAnsi="Arial" w:cs="Arial"/>
          <w:sz w:val="24"/>
          <w:szCs w:val="24"/>
        </w:rPr>
      </w:pPr>
      <w:proofErr w:type="spellStart"/>
      <w:r w:rsidRPr="00A564AD">
        <w:rPr>
          <w:rFonts w:ascii="Arial" w:hAnsi="Arial" w:cs="Arial"/>
          <w:sz w:val="24"/>
          <w:szCs w:val="24"/>
        </w:rPr>
        <w:t>Naranjee</w:t>
      </w:r>
      <w:proofErr w:type="spellEnd"/>
      <w:r w:rsidRPr="00A564AD">
        <w:rPr>
          <w:rFonts w:ascii="Arial" w:hAnsi="Arial" w:cs="Arial"/>
          <w:sz w:val="24"/>
          <w:szCs w:val="24"/>
        </w:rPr>
        <w:t xml:space="preserve">, N., Sibiya, M.N. and </w:t>
      </w:r>
      <w:proofErr w:type="spellStart"/>
      <w:r w:rsidRPr="00A564AD">
        <w:rPr>
          <w:rFonts w:ascii="Arial" w:hAnsi="Arial" w:cs="Arial"/>
          <w:sz w:val="24"/>
          <w:szCs w:val="24"/>
        </w:rPr>
        <w:t>Ngxongo</w:t>
      </w:r>
      <w:proofErr w:type="spellEnd"/>
      <w:r w:rsidRPr="00A564AD">
        <w:rPr>
          <w:rFonts w:ascii="Arial" w:hAnsi="Arial" w:cs="Arial"/>
          <w:sz w:val="24"/>
          <w:szCs w:val="24"/>
        </w:rPr>
        <w:t>, T.S.P., 2019. Development of a financial management competency framework for Nurse Managers in public health care organisations in the province of KwaZulu-Natal, South Africa. International Journal of Africa Nursing Sciences, 11, p.100154.</w:t>
      </w:r>
    </w:p>
    <w:p w14:paraId="73EDC2E7" w14:textId="2C2F57A3" w:rsidR="00CF7DC1" w:rsidRDefault="00CF7DC1" w:rsidP="00BA167B">
      <w:pPr>
        <w:spacing w:line="240" w:lineRule="auto"/>
        <w:ind w:left="720" w:hanging="720"/>
        <w:jc w:val="both"/>
        <w:rPr>
          <w:rFonts w:ascii="Arial" w:hAnsi="Arial" w:cs="Arial"/>
          <w:sz w:val="24"/>
          <w:szCs w:val="24"/>
        </w:rPr>
      </w:pPr>
      <w:r>
        <w:rPr>
          <w:rFonts w:ascii="Arial" w:hAnsi="Arial" w:cs="Arial"/>
          <w:sz w:val="24"/>
          <w:szCs w:val="24"/>
        </w:rPr>
        <w:lastRenderedPageBreak/>
        <w:t xml:space="preserve">J. Ness and G. </w:t>
      </w:r>
      <w:proofErr w:type="spellStart"/>
      <w:r>
        <w:rPr>
          <w:rFonts w:ascii="Arial" w:hAnsi="Arial" w:cs="Arial"/>
          <w:sz w:val="24"/>
          <w:szCs w:val="24"/>
        </w:rPr>
        <w:t>Cucuzza</w:t>
      </w:r>
      <w:proofErr w:type="spellEnd"/>
      <w:r>
        <w:rPr>
          <w:rFonts w:ascii="Arial" w:hAnsi="Arial" w:cs="Arial"/>
          <w:sz w:val="24"/>
          <w:szCs w:val="24"/>
        </w:rPr>
        <w:t>., (1995), Tapping the potential of ABC, Harvard Business Review, 4, pp. 73.</w:t>
      </w:r>
    </w:p>
    <w:p w14:paraId="2F41DFA8" w14:textId="6C6FBCBB" w:rsidR="00F97161" w:rsidRPr="00DC6AAB" w:rsidRDefault="00F97161" w:rsidP="00BA167B">
      <w:pPr>
        <w:spacing w:line="240" w:lineRule="auto"/>
        <w:ind w:left="720" w:hanging="720"/>
        <w:jc w:val="both"/>
        <w:rPr>
          <w:rFonts w:ascii="Arial" w:hAnsi="Arial" w:cs="Arial"/>
          <w:sz w:val="24"/>
          <w:szCs w:val="24"/>
        </w:rPr>
      </w:pPr>
      <w:proofErr w:type="spellStart"/>
      <w:r w:rsidRPr="00DC6AAB">
        <w:rPr>
          <w:rFonts w:ascii="Arial" w:hAnsi="Arial" w:cs="Arial"/>
          <w:spacing w:val="-2"/>
          <w:sz w:val="24"/>
          <w:szCs w:val="24"/>
        </w:rPr>
        <w:t>Ranscombe</w:t>
      </w:r>
      <w:proofErr w:type="spellEnd"/>
      <w:r w:rsidRPr="00DC6AAB">
        <w:rPr>
          <w:rFonts w:ascii="Arial" w:hAnsi="Arial" w:cs="Arial"/>
          <w:spacing w:val="-2"/>
          <w:sz w:val="24"/>
          <w:szCs w:val="24"/>
        </w:rPr>
        <w:t>. P, Williams. H, (2014), Primark tipped to shine with low-price fashion. The Scotsman. [Online] 12th January. Available from: http://www.scotsman.com/ [Accessed: 18.10.2022]</w:t>
      </w:r>
    </w:p>
    <w:p w14:paraId="29CD01DF" w14:textId="696182BA" w:rsidR="00C81F85" w:rsidRPr="00A564AD" w:rsidRDefault="00C81F85" w:rsidP="00BA167B">
      <w:pPr>
        <w:spacing w:line="240" w:lineRule="auto"/>
        <w:ind w:left="720" w:hanging="720"/>
        <w:jc w:val="both"/>
        <w:rPr>
          <w:rFonts w:ascii="Arial" w:hAnsi="Arial" w:cs="Arial"/>
          <w:sz w:val="24"/>
          <w:szCs w:val="24"/>
        </w:rPr>
      </w:pPr>
      <w:r>
        <w:rPr>
          <w:rFonts w:ascii="Arial" w:hAnsi="Arial" w:cs="Arial"/>
          <w:sz w:val="24"/>
          <w:szCs w:val="24"/>
        </w:rPr>
        <w:t xml:space="preserve">R. S. Kaplan and R. Cooper., (2007), ABC Activity and Process Dictionary, Cost &amp; Effect, </w:t>
      </w:r>
      <w:r w:rsidR="00FA0B5E">
        <w:rPr>
          <w:rFonts w:ascii="Arial" w:hAnsi="Arial" w:cs="Arial"/>
          <w:sz w:val="24"/>
          <w:szCs w:val="24"/>
        </w:rPr>
        <w:t>pp. 108-1110.</w:t>
      </w:r>
    </w:p>
    <w:p w14:paraId="12E08385" w14:textId="77777777" w:rsidR="009F29AE" w:rsidRPr="00A564AD" w:rsidRDefault="009F29AE" w:rsidP="00BA167B">
      <w:pPr>
        <w:spacing w:line="240" w:lineRule="auto"/>
        <w:ind w:left="720" w:hanging="720"/>
        <w:jc w:val="both"/>
        <w:rPr>
          <w:rFonts w:ascii="Arial" w:hAnsi="Arial" w:cs="Arial"/>
          <w:sz w:val="24"/>
          <w:szCs w:val="24"/>
        </w:rPr>
      </w:pPr>
      <w:r w:rsidRPr="00A564AD">
        <w:rPr>
          <w:rFonts w:ascii="Arial" w:hAnsi="Arial" w:cs="Arial"/>
          <w:sz w:val="24"/>
          <w:szCs w:val="24"/>
        </w:rPr>
        <w:t xml:space="preserve">Sachs, J.D., Schmidt-Traub, G., </w:t>
      </w:r>
      <w:proofErr w:type="spellStart"/>
      <w:r w:rsidRPr="00A564AD">
        <w:rPr>
          <w:rFonts w:ascii="Arial" w:hAnsi="Arial" w:cs="Arial"/>
          <w:sz w:val="24"/>
          <w:szCs w:val="24"/>
        </w:rPr>
        <w:t>Mazzucato</w:t>
      </w:r>
      <w:proofErr w:type="spellEnd"/>
      <w:r w:rsidRPr="00A564AD">
        <w:rPr>
          <w:rFonts w:ascii="Arial" w:hAnsi="Arial" w:cs="Arial"/>
          <w:sz w:val="24"/>
          <w:szCs w:val="24"/>
        </w:rPr>
        <w:t xml:space="preserve">, M., Messner, D., </w:t>
      </w:r>
      <w:proofErr w:type="spellStart"/>
      <w:r w:rsidRPr="00A564AD">
        <w:rPr>
          <w:rFonts w:ascii="Arial" w:hAnsi="Arial" w:cs="Arial"/>
          <w:sz w:val="24"/>
          <w:szCs w:val="24"/>
        </w:rPr>
        <w:t>Nakicenovic</w:t>
      </w:r>
      <w:proofErr w:type="spellEnd"/>
      <w:r w:rsidRPr="00A564AD">
        <w:rPr>
          <w:rFonts w:ascii="Arial" w:hAnsi="Arial" w:cs="Arial"/>
          <w:sz w:val="24"/>
          <w:szCs w:val="24"/>
        </w:rPr>
        <w:t xml:space="preserve">, N. and </w:t>
      </w:r>
      <w:proofErr w:type="spellStart"/>
      <w:r w:rsidRPr="00A564AD">
        <w:rPr>
          <w:rFonts w:ascii="Arial" w:hAnsi="Arial" w:cs="Arial"/>
          <w:sz w:val="24"/>
          <w:szCs w:val="24"/>
        </w:rPr>
        <w:t>Rockström</w:t>
      </w:r>
      <w:proofErr w:type="spellEnd"/>
      <w:r w:rsidRPr="00A564AD">
        <w:rPr>
          <w:rFonts w:ascii="Arial" w:hAnsi="Arial" w:cs="Arial"/>
          <w:sz w:val="24"/>
          <w:szCs w:val="24"/>
        </w:rPr>
        <w:t>, J., 2019. Six transformations to achieve the sustainable development goals. Nature Sustainability, 2(9), pp.805-814.</w:t>
      </w:r>
    </w:p>
    <w:p w14:paraId="1AEB6F5E" w14:textId="77777777" w:rsidR="008B14ED" w:rsidRPr="008B14ED" w:rsidRDefault="008B14ED" w:rsidP="008B14ED"/>
    <w:p w14:paraId="24E11ED0" w14:textId="6B67D106" w:rsidR="0022324F" w:rsidRDefault="0022324F" w:rsidP="008B14ED"/>
    <w:p w14:paraId="08CACD9E" w14:textId="746A5C48" w:rsidR="0022324F" w:rsidRDefault="0022324F" w:rsidP="008B14ED"/>
    <w:p w14:paraId="2F633A55" w14:textId="1235C626" w:rsidR="00F4221A" w:rsidRDefault="00F4221A" w:rsidP="008B14ED"/>
    <w:p w14:paraId="33FF4A71" w14:textId="63D79216" w:rsidR="00F4221A" w:rsidRDefault="00F4221A" w:rsidP="008B14ED"/>
    <w:p w14:paraId="600C494E" w14:textId="52652414" w:rsidR="00F4221A" w:rsidRDefault="00F4221A" w:rsidP="008B14ED"/>
    <w:p w14:paraId="0D25FEF1" w14:textId="77777777" w:rsidR="00F4221A" w:rsidRDefault="00F4221A" w:rsidP="008B14ED"/>
    <w:p w14:paraId="05AEE88F" w14:textId="1CD6B855" w:rsidR="000755A6" w:rsidRDefault="00F4221A" w:rsidP="00D05960">
      <w:pPr>
        <w:pStyle w:val="Heading1"/>
        <w:sectPr w:rsidR="000755A6" w:rsidSect="003933E4">
          <w:footerReference w:type="default" r:id="rId15"/>
          <w:pgSz w:w="11906" w:h="16838"/>
          <w:pgMar w:top="1440" w:right="1440" w:bottom="1440" w:left="1440" w:header="708" w:footer="708" w:gutter="0"/>
          <w:pgNumType w:start="0"/>
          <w:cols w:space="708"/>
          <w:titlePg/>
          <w:docGrid w:linePitch="360"/>
        </w:sectPr>
      </w:pPr>
      <w:bookmarkStart w:id="12" w:name="_Toc117033544"/>
      <w:r>
        <w:t>4.Appendix Budget Calculation</w:t>
      </w:r>
      <w:bookmarkEnd w:id="12"/>
    </w:p>
    <w:bookmarkStart w:id="13" w:name="_Toc117033545"/>
    <w:bookmarkEnd w:id="13"/>
    <w:p w14:paraId="72F41131" w14:textId="55133D8B" w:rsidR="008B14ED" w:rsidRPr="008B14ED" w:rsidRDefault="00F87330" w:rsidP="008C412C">
      <w:pPr>
        <w:pStyle w:val="Heading1"/>
      </w:pPr>
      <w:r>
        <w:object w:dxaOrig="17266" w:dyaOrig="11356" w14:anchorId="1A415E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795.1pt;height:567.25pt" o:ole="">
            <v:imagedata r:id="rId16" o:title=""/>
          </v:shape>
          <o:OLEObject Type="Embed" ProgID="Excel.Sheet.12" ShapeID="_x0000_i1032" DrawAspect="Content" ObjectID="_1727646676" r:id="rId17"/>
        </w:object>
      </w:r>
    </w:p>
    <w:sectPr w:rsidR="008B14ED" w:rsidRPr="008B14ED" w:rsidSect="002162B8">
      <w:pgSz w:w="16838" w:h="11906" w:orient="landscape" w:code="9"/>
      <w:pgMar w:top="340" w:right="454" w:bottom="340" w:left="3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ACD0C" w14:textId="77777777" w:rsidR="00B429F4" w:rsidRDefault="00B429F4" w:rsidP="008B14ED">
      <w:pPr>
        <w:spacing w:after="0" w:line="240" w:lineRule="auto"/>
      </w:pPr>
      <w:r>
        <w:separator/>
      </w:r>
    </w:p>
  </w:endnote>
  <w:endnote w:type="continuationSeparator" w:id="0">
    <w:p w14:paraId="5A7F3594" w14:textId="77777777" w:rsidR="00B429F4" w:rsidRDefault="00B429F4"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59678F07" w14:textId="77777777" w:rsidR="008B14ED" w:rsidRDefault="008B14ED">
        <w:pPr>
          <w:pStyle w:val="Footer"/>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74E6EF68"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EB7A7" w14:textId="77777777" w:rsidR="00B429F4" w:rsidRDefault="00B429F4" w:rsidP="008B14ED">
      <w:pPr>
        <w:spacing w:after="0" w:line="240" w:lineRule="auto"/>
      </w:pPr>
      <w:r>
        <w:separator/>
      </w:r>
    </w:p>
  </w:footnote>
  <w:footnote w:type="continuationSeparator" w:id="0">
    <w:p w14:paraId="5E5B76DA" w14:textId="77777777" w:rsidR="00B429F4" w:rsidRDefault="00B429F4"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16051"/>
    <w:multiLevelType w:val="multilevel"/>
    <w:tmpl w:val="86F4E75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5472161">
    <w:abstractNumId w:val="0"/>
  </w:num>
  <w:num w:numId="2" w16cid:durableId="3076352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004A0B"/>
    <w:rsid w:val="000067B6"/>
    <w:rsid w:val="000074D1"/>
    <w:rsid w:val="00020854"/>
    <w:rsid w:val="000238BD"/>
    <w:rsid w:val="000308F0"/>
    <w:rsid w:val="0005061E"/>
    <w:rsid w:val="000507EC"/>
    <w:rsid w:val="00064166"/>
    <w:rsid w:val="00066EC5"/>
    <w:rsid w:val="000755A6"/>
    <w:rsid w:val="0007719E"/>
    <w:rsid w:val="00082F7A"/>
    <w:rsid w:val="00087D3A"/>
    <w:rsid w:val="00094B58"/>
    <w:rsid w:val="000B205C"/>
    <w:rsid w:val="000C0139"/>
    <w:rsid w:val="000C15C4"/>
    <w:rsid w:val="000C6220"/>
    <w:rsid w:val="0010058C"/>
    <w:rsid w:val="0010273E"/>
    <w:rsid w:val="00120406"/>
    <w:rsid w:val="00126631"/>
    <w:rsid w:val="001318E0"/>
    <w:rsid w:val="0019626A"/>
    <w:rsid w:val="001A40AF"/>
    <w:rsid w:val="001B4A12"/>
    <w:rsid w:val="001E56BE"/>
    <w:rsid w:val="00200A99"/>
    <w:rsid w:val="002162B8"/>
    <w:rsid w:val="0022324F"/>
    <w:rsid w:val="0022363D"/>
    <w:rsid w:val="002577AB"/>
    <w:rsid w:val="002878AA"/>
    <w:rsid w:val="002939FD"/>
    <w:rsid w:val="002C10E2"/>
    <w:rsid w:val="002F771E"/>
    <w:rsid w:val="00312ADF"/>
    <w:rsid w:val="003275AE"/>
    <w:rsid w:val="003322B6"/>
    <w:rsid w:val="0034370B"/>
    <w:rsid w:val="00352748"/>
    <w:rsid w:val="00385317"/>
    <w:rsid w:val="00385DD5"/>
    <w:rsid w:val="003933E4"/>
    <w:rsid w:val="003C59D6"/>
    <w:rsid w:val="003E2E2E"/>
    <w:rsid w:val="003F72AB"/>
    <w:rsid w:val="00430CB9"/>
    <w:rsid w:val="00442255"/>
    <w:rsid w:val="00463CA6"/>
    <w:rsid w:val="004B0EAE"/>
    <w:rsid w:val="004B156A"/>
    <w:rsid w:val="004D732E"/>
    <w:rsid w:val="004F3CBB"/>
    <w:rsid w:val="0051159D"/>
    <w:rsid w:val="00514F2F"/>
    <w:rsid w:val="0051548C"/>
    <w:rsid w:val="00515ABA"/>
    <w:rsid w:val="0052075E"/>
    <w:rsid w:val="005229BC"/>
    <w:rsid w:val="00576FE9"/>
    <w:rsid w:val="005856B0"/>
    <w:rsid w:val="005B2DC3"/>
    <w:rsid w:val="005C3C5E"/>
    <w:rsid w:val="005C7CA4"/>
    <w:rsid w:val="005D60B5"/>
    <w:rsid w:val="005F215E"/>
    <w:rsid w:val="005F496F"/>
    <w:rsid w:val="005F79D8"/>
    <w:rsid w:val="00611DCD"/>
    <w:rsid w:val="00620543"/>
    <w:rsid w:val="00646465"/>
    <w:rsid w:val="00661421"/>
    <w:rsid w:val="00672377"/>
    <w:rsid w:val="00680BE6"/>
    <w:rsid w:val="00682EE9"/>
    <w:rsid w:val="006853CC"/>
    <w:rsid w:val="006A1A11"/>
    <w:rsid w:val="006A4644"/>
    <w:rsid w:val="006A7F3C"/>
    <w:rsid w:val="006B1DE7"/>
    <w:rsid w:val="007260A0"/>
    <w:rsid w:val="0076099B"/>
    <w:rsid w:val="00780313"/>
    <w:rsid w:val="007845DB"/>
    <w:rsid w:val="0079790C"/>
    <w:rsid w:val="007B172B"/>
    <w:rsid w:val="007E15CF"/>
    <w:rsid w:val="007E55D8"/>
    <w:rsid w:val="007E7784"/>
    <w:rsid w:val="008134EF"/>
    <w:rsid w:val="0082513C"/>
    <w:rsid w:val="00836B2D"/>
    <w:rsid w:val="008417CF"/>
    <w:rsid w:val="008470F9"/>
    <w:rsid w:val="00856E49"/>
    <w:rsid w:val="00860720"/>
    <w:rsid w:val="0086621B"/>
    <w:rsid w:val="008712DB"/>
    <w:rsid w:val="0088670E"/>
    <w:rsid w:val="00887194"/>
    <w:rsid w:val="008A126D"/>
    <w:rsid w:val="008A5AD4"/>
    <w:rsid w:val="008B14ED"/>
    <w:rsid w:val="008B6EA8"/>
    <w:rsid w:val="008C11D4"/>
    <w:rsid w:val="008C412C"/>
    <w:rsid w:val="008C43AE"/>
    <w:rsid w:val="008D4633"/>
    <w:rsid w:val="008D6E8F"/>
    <w:rsid w:val="008E75F3"/>
    <w:rsid w:val="009130FD"/>
    <w:rsid w:val="0092712C"/>
    <w:rsid w:val="00967218"/>
    <w:rsid w:val="0099176D"/>
    <w:rsid w:val="009D38C4"/>
    <w:rsid w:val="009E15BF"/>
    <w:rsid w:val="009E5AD2"/>
    <w:rsid w:val="009F29AE"/>
    <w:rsid w:val="00A0015C"/>
    <w:rsid w:val="00A02C06"/>
    <w:rsid w:val="00A05017"/>
    <w:rsid w:val="00A066EC"/>
    <w:rsid w:val="00A215C1"/>
    <w:rsid w:val="00A2340F"/>
    <w:rsid w:val="00A33933"/>
    <w:rsid w:val="00A45708"/>
    <w:rsid w:val="00A564AD"/>
    <w:rsid w:val="00A6763C"/>
    <w:rsid w:val="00A7456E"/>
    <w:rsid w:val="00AD4592"/>
    <w:rsid w:val="00AD5085"/>
    <w:rsid w:val="00B0625C"/>
    <w:rsid w:val="00B241FA"/>
    <w:rsid w:val="00B429F4"/>
    <w:rsid w:val="00B54879"/>
    <w:rsid w:val="00B70F2E"/>
    <w:rsid w:val="00B71FF0"/>
    <w:rsid w:val="00B75649"/>
    <w:rsid w:val="00B8744C"/>
    <w:rsid w:val="00B92291"/>
    <w:rsid w:val="00BA167B"/>
    <w:rsid w:val="00BA27BC"/>
    <w:rsid w:val="00BC5653"/>
    <w:rsid w:val="00BF5F1B"/>
    <w:rsid w:val="00C04ABC"/>
    <w:rsid w:val="00C072B6"/>
    <w:rsid w:val="00C251F1"/>
    <w:rsid w:val="00C31DC3"/>
    <w:rsid w:val="00C34815"/>
    <w:rsid w:val="00C56691"/>
    <w:rsid w:val="00C6019F"/>
    <w:rsid w:val="00C67F93"/>
    <w:rsid w:val="00C719C1"/>
    <w:rsid w:val="00C72774"/>
    <w:rsid w:val="00C76180"/>
    <w:rsid w:val="00C81F85"/>
    <w:rsid w:val="00CA28B6"/>
    <w:rsid w:val="00CA58FB"/>
    <w:rsid w:val="00CE3662"/>
    <w:rsid w:val="00CF00A3"/>
    <w:rsid w:val="00CF01BF"/>
    <w:rsid w:val="00CF054A"/>
    <w:rsid w:val="00CF7DC1"/>
    <w:rsid w:val="00D01FBD"/>
    <w:rsid w:val="00D038BF"/>
    <w:rsid w:val="00D05960"/>
    <w:rsid w:val="00D14C30"/>
    <w:rsid w:val="00D2258E"/>
    <w:rsid w:val="00D32228"/>
    <w:rsid w:val="00D471FE"/>
    <w:rsid w:val="00D911E3"/>
    <w:rsid w:val="00DA395E"/>
    <w:rsid w:val="00DB4691"/>
    <w:rsid w:val="00DB60CC"/>
    <w:rsid w:val="00DB67CA"/>
    <w:rsid w:val="00DC6AAB"/>
    <w:rsid w:val="00DD0874"/>
    <w:rsid w:val="00DD5521"/>
    <w:rsid w:val="00DF7191"/>
    <w:rsid w:val="00E0779E"/>
    <w:rsid w:val="00E146BA"/>
    <w:rsid w:val="00E14F32"/>
    <w:rsid w:val="00E35A08"/>
    <w:rsid w:val="00E54DCA"/>
    <w:rsid w:val="00E64981"/>
    <w:rsid w:val="00E84AF7"/>
    <w:rsid w:val="00EA1BB0"/>
    <w:rsid w:val="00EB16E9"/>
    <w:rsid w:val="00EB2F7F"/>
    <w:rsid w:val="00EC341C"/>
    <w:rsid w:val="00EC35AD"/>
    <w:rsid w:val="00ED0601"/>
    <w:rsid w:val="00EE5A6C"/>
    <w:rsid w:val="00F0322F"/>
    <w:rsid w:val="00F211A8"/>
    <w:rsid w:val="00F37324"/>
    <w:rsid w:val="00F4221A"/>
    <w:rsid w:val="00F4666E"/>
    <w:rsid w:val="00F87330"/>
    <w:rsid w:val="00F97161"/>
    <w:rsid w:val="00FA0B5E"/>
    <w:rsid w:val="00FA21F5"/>
    <w:rsid w:val="00FB30AE"/>
    <w:rsid w:val="00FE50F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0B7D4D"/>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character" w:styleId="Emphasis">
    <w:name w:val="Emphasis"/>
    <w:basedOn w:val="DefaultParagraphFont"/>
    <w:uiPriority w:val="20"/>
    <w:qFormat/>
    <w:rsid w:val="00020854"/>
    <w:rPr>
      <w:i/>
      <w:iCs/>
    </w:rPr>
  </w:style>
  <w:style w:type="character" w:styleId="UnresolvedMention">
    <w:name w:val="Unresolved Mention"/>
    <w:basedOn w:val="DefaultParagraphFont"/>
    <w:uiPriority w:val="99"/>
    <w:semiHidden/>
    <w:unhideWhenUsed/>
    <w:rsid w:val="001005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22878">
      <w:bodyDiv w:val="1"/>
      <w:marLeft w:val="0"/>
      <w:marRight w:val="0"/>
      <w:marTop w:val="0"/>
      <w:marBottom w:val="0"/>
      <w:divBdr>
        <w:top w:val="none" w:sz="0" w:space="0" w:color="auto"/>
        <w:left w:val="none" w:sz="0" w:space="0" w:color="auto"/>
        <w:bottom w:val="none" w:sz="0" w:space="0" w:color="auto"/>
        <w:right w:val="none" w:sz="0" w:space="0" w:color="auto"/>
      </w:divBdr>
    </w:div>
    <w:div w:id="57266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package" Target="embeddings/Microsoft_Excel_Worksheet.xlsx"/><Relationship Id="rId2" Type="http://schemas.openxmlformats.org/officeDocument/2006/relationships/customXml" Target="../customXml/item2.xml"/><Relationship Id="rId16"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orporatefinanceinstitute.com/resources/knowledge/finance/incremental-budg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2022-10-26T00:00:00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4" ma:contentTypeDescription="Create a new document." ma:contentTypeScope="" ma:versionID="864a8694e39acdd57e29974a4a063115">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47df3f6aa231fc91248dc49bef5a5d88"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8F0FA6-ACD4-4F72-B741-7FB64FFF955B}">
  <ds:schemaRefs>
    <ds:schemaRef ds:uri="http://schemas.openxmlformats.org/officeDocument/2006/bibliography"/>
  </ds:schemaRefs>
</ds:datastoreItem>
</file>

<file path=customXml/itemProps3.xml><?xml version="1.0" encoding="utf-8"?>
<ds:datastoreItem xmlns:ds="http://schemas.openxmlformats.org/officeDocument/2006/customXml" ds:itemID="{11B333D0-10AB-410F-B9E2-74B6665BD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349C67-2492-4423-966A-02D9596E66D5}">
  <ds:schemaRefs>
    <ds:schemaRef ds:uri="http://schemas.microsoft.com/sharepoint/v3/contenttype/forms"/>
  </ds:schemaRefs>
</ds:datastoreItem>
</file>

<file path=customXml/itemProps5.xml><?xml version="1.0" encoding="utf-8"?>
<ds:datastoreItem xmlns:ds="http://schemas.openxmlformats.org/officeDocument/2006/customXml" ds:itemID="{4902F4B1-D994-4EEC-A14F-8CC173B97CE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12</Pages>
  <Words>2494</Words>
  <Characters>14220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grand hotel budget planner</vt:lpstr>
    </vt:vector>
  </TitlesOfParts>
  <Company>University of Wales Trinity Saint David</Company>
  <LinksUpToDate>false</LinksUpToDate>
  <CharactersWithSpaces>16681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grand hotel budget planner</dc:title>
  <dc:subject>Moodle: BMIH5007</dc:subject>
  <dc:creator>Marie Pitson</dc:creator>
  <cp:keywords/>
  <dc:description/>
  <cp:lastModifiedBy>Mohammed Miah</cp:lastModifiedBy>
  <cp:revision>98</cp:revision>
  <dcterms:created xsi:type="dcterms:W3CDTF">2022-10-18T12:08:00Z</dcterms:created>
  <dcterms:modified xsi:type="dcterms:W3CDTF">2022-10-19T00:05:00Z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