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346094" w14:textId="77777777" w:rsidR="008F50EF" w:rsidRDefault="008F50EF" w:rsidP="008F50EF">
      <w:r>
        <w:t>Daniel Simons – 2319874</w:t>
      </w:r>
    </w:p>
    <w:p w14:paraId="7A69E97A" w14:textId="77777777" w:rsidR="008F50EF" w:rsidRDefault="008F50EF" w:rsidP="008F50EF"/>
    <w:p w14:paraId="4C2ED3BF" w14:textId="77777777" w:rsidR="008F50EF" w:rsidRPr="0026072E" w:rsidRDefault="008F50EF" w:rsidP="008F50EF">
      <w:pPr>
        <w:jc w:val="center"/>
        <w:rPr>
          <w:b/>
          <w:bCs/>
          <w:u w:val="single"/>
        </w:rPr>
      </w:pPr>
      <w:r w:rsidRPr="0026072E">
        <w:rPr>
          <w:b/>
          <w:bCs/>
          <w:u w:val="single"/>
        </w:rPr>
        <w:t>Literature Review</w:t>
      </w:r>
    </w:p>
    <w:p w14:paraId="3B7E2BEA" w14:textId="77777777" w:rsidR="008F50EF" w:rsidRPr="0026072E" w:rsidRDefault="008F50EF" w:rsidP="008F50EF">
      <w:pPr>
        <w:jc w:val="center"/>
        <w:rPr>
          <w:u w:val="single"/>
        </w:rPr>
      </w:pPr>
    </w:p>
    <w:p w14:paraId="72678E91" w14:textId="77777777" w:rsidR="008F50EF" w:rsidRPr="00C45D33" w:rsidRDefault="008F50EF" w:rsidP="008F50EF">
      <w:pPr>
        <w:jc w:val="center"/>
        <w:rPr>
          <w:b/>
          <w:bCs/>
          <w:sz w:val="28"/>
          <w:szCs w:val="28"/>
          <w:u w:val="single"/>
        </w:rPr>
      </w:pPr>
      <w:r w:rsidRPr="00C45D33">
        <w:rPr>
          <w:b/>
          <w:bCs/>
          <w:sz w:val="28"/>
          <w:szCs w:val="28"/>
          <w:u w:val="single"/>
        </w:rPr>
        <w:t>The Impact of Frontline Policing on Mental Health and Interpersonal Relationships</w:t>
      </w:r>
    </w:p>
    <w:p w14:paraId="0B343B67" w14:textId="5F3638F8" w:rsidR="008F50EF" w:rsidRDefault="008F50EF" w:rsidP="008F50EF"/>
    <w:p w14:paraId="53200C70" w14:textId="2FE9E2C3" w:rsidR="008F50EF" w:rsidRDefault="008F50EF" w:rsidP="008F50EF">
      <w:r>
        <w:t>This chapter of work aims to critically examine</w:t>
      </w:r>
      <w:r w:rsidR="00201C6A">
        <w:t xml:space="preserve"> and review</w:t>
      </w:r>
      <w:r>
        <w:t xml:space="preserve"> the existing body of research on how policing in the UK can affect the mental health of officers and how that will further affect the interpersonal relationships between officers and those in their social network. Both officers and members of the public are subjected to high stress and emotional interactions on a daily basis given the nature of police work. The psychological effects of policing have received far more scholarly attention in recent years, however the extent to which these effects can extend into personal and relational circles has received considerably less attention. This chapter will aim to serve three purposes. Firstly, it will </w:t>
      </w:r>
      <w:r w:rsidR="00C45D33">
        <w:t>investigate</w:t>
      </w:r>
      <w:r>
        <w:t xml:space="preserve"> how the role of policing can directly </w:t>
      </w:r>
      <w:r w:rsidR="00C45D33">
        <w:t>affect</w:t>
      </w:r>
      <w:r>
        <w:t xml:space="preserve"> police officers and the publics mental health. Secondly, it will investigate the many ways these mental health outcomes can indirectly impact the intimate partnerships and family life of officers. Lastly, this research will look to highlight the gaps in the literature and potential directions for aiding mechanisms and the expansion on existing study. </w:t>
      </w:r>
      <w:r w:rsidR="00C45D33">
        <w:t xml:space="preserve">This chapter will lay the groundwork for the current goal by reviewing existing research. </w:t>
      </w:r>
    </w:p>
    <w:p w14:paraId="4CBA782E" w14:textId="77777777" w:rsidR="00C45D33" w:rsidRDefault="00C45D33" w:rsidP="008F50EF"/>
    <w:p w14:paraId="535F2FEA" w14:textId="1863A979" w:rsidR="00C45D33" w:rsidRDefault="00C45D33" w:rsidP="008F50EF">
      <w:pPr>
        <w:rPr>
          <w:b/>
          <w:bCs/>
          <w:u w:val="single"/>
        </w:rPr>
      </w:pPr>
      <w:r w:rsidRPr="00C45D33">
        <w:rPr>
          <w:b/>
          <w:bCs/>
          <w:u w:val="single"/>
        </w:rPr>
        <w:t>Policing and</w:t>
      </w:r>
      <w:r w:rsidR="00201C6A">
        <w:rPr>
          <w:b/>
          <w:bCs/>
          <w:u w:val="single"/>
        </w:rPr>
        <w:t xml:space="preserve"> its Effects on</w:t>
      </w:r>
      <w:r w:rsidRPr="00C45D33">
        <w:rPr>
          <w:b/>
          <w:bCs/>
          <w:u w:val="single"/>
        </w:rPr>
        <w:t xml:space="preserve"> Mental Health</w:t>
      </w:r>
    </w:p>
    <w:p w14:paraId="015DF466" w14:textId="77777777" w:rsidR="006625B3" w:rsidRPr="00C45D33" w:rsidRDefault="006625B3" w:rsidP="008F50EF">
      <w:pPr>
        <w:rPr>
          <w:b/>
          <w:bCs/>
          <w:u w:val="single"/>
        </w:rPr>
      </w:pPr>
    </w:p>
    <w:p w14:paraId="146A1E26" w14:textId="67A7EDFB" w:rsidR="00C45D33" w:rsidRDefault="00C45D33" w:rsidP="008F50EF">
      <w:r>
        <w:t xml:space="preserve">The detrimental effects of UK policing on mental health are well documented. Repeated exposure to violent and often traumatic events and experiences such as violence, sudden death and general human suffering is often considered a defining feature of policing. Existing research often shows that police officers will usually have higher than normal levels of depression, post traumatic stress disorder (PTSD) and anxiety. According to Gullon-Scott &amp; Longstaff (2022) a study </w:t>
      </w:r>
      <w:r w:rsidR="008B2918">
        <w:t xml:space="preserve">focusing on the relationship between stress levels and length of service within the force which </w:t>
      </w:r>
      <w:r>
        <w:t>involv</w:t>
      </w:r>
      <w:r w:rsidR="008B2918">
        <w:t>ed</w:t>
      </w:r>
      <w:r>
        <w:t xml:space="preserve"> 177 serving police officers from varying forces showed many of the officers had rates of depression </w:t>
      </w:r>
      <w:r w:rsidR="008B2918">
        <w:t xml:space="preserve">and anxiety </w:t>
      </w:r>
      <w:r>
        <w:t>around six times higher than the general population</w:t>
      </w:r>
      <w:r w:rsidR="008B2918">
        <w:t>.</w:t>
      </w:r>
      <w:r>
        <w:t xml:space="preserve"> Another survey by the University of Cambridge (2022) showed that during a study of over 12000 officers, 12% of them showed symptoms of complex PTSD.</w:t>
      </w:r>
    </w:p>
    <w:p w14:paraId="58C0F2CF" w14:textId="77777777" w:rsidR="008B2918" w:rsidRDefault="008B2918" w:rsidP="008F50EF"/>
    <w:p w14:paraId="5F8BF513" w14:textId="77777777" w:rsidR="00A15F28" w:rsidRDefault="008B2918" w:rsidP="008F50EF">
      <w:r>
        <w:t>According to existing research,</w:t>
      </w:r>
      <w:r w:rsidR="006C51C7">
        <w:t xml:space="preserve"> police officers are consistently</w:t>
      </w:r>
      <w:r>
        <w:t xml:space="preserve"> expos</w:t>
      </w:r>
      <w:r w:rsidR="006C51C7">
        <w:t>ed</w:t>
      </w:r>
      <w:r>
        <w:t xml:space="preserve"> to traumatic events</w:t>
      </w:r>
      <w:r w:rsidR="006C51C7">
        <w:t>, these events are</w:t>
      </w:r>
      <w:r>
        <w:t xml:space="preserve"> often exacerbated by organisational stressors</w:t>
      </w:r>
      <w:r w:rsidR="006C51C7">
        <w:t>, these stressors are but not limited to,</w:t>
      </w:r>
      <w:r>
        <w:t xml:space="preserve"> long working hours</w:t>
      </w:r>
      <w:r w:rsidR="00D777CC">
        <w:t xml:space="preserve">, </w:t>
      </w:r>
      <w:r>
        <w:t>erratic shift patterns</w:t>
      </w:r>
      <w:r w:rsidR="00D777CC">
        <w:t>, staff shortages</w:t>
      </w:r>
      <w:r>
        <w:t xml:space="preserve"> and a lack of support from management</w:t>
      </w:r>
      <w:r w:rsidR="00D777CC">
        <w:t>, all of which serve to elevate stress levels</w:t>
      </w:r>
      <w:r w:rsidR="006C51C7">
        <w:t xml:space="preserve"> (Jackman et.al, 2021)</w:t>
      </w:r>
      <w:r w:rsidR="00D777CC">
        <w:t xml:space="preserve">. Additionally, existing research proposes that an existing policing culture will discourage officers from seeking support for their psychological needs and maintains a stigma that is associated with suffering from a mental illness. The act of resisting help for mental health can only raise the risk of developing long term mental health issues and the delay of recovery. </w:t>
      </w:r>
    </w:p>
    <w:p w14:paraId="6C7CBE9C" w14:textId="77777777" w:rsidR="00A15F28" w:rsidRDefault="00A15F28" w:rsidP="008F50EF"/>
    <w:p w14:paraId="1F474907" w14:textId="7CDF2791" w:rsidR="006625B3" w:rsidRDefault="007742AF" w:rsidP="008F50EF">
      <w:r>
        <w:t>Some literature also suggests that psychological stress may be significantly worsened by a poor balance between work and personal life, officers who experience a limited control over shifts and a low recovery time between them, will often report a poorer wellbeing in their mental health, this would suggest that the outcomes of mental health issues are not only be shaped by the officers’ exposure to the frontline but the conditions within the organisation in general</w:t>
      </w:r>
      <w:r w:rsidR="00B53621">
        <w:t>, this is often referred to as the Job Demands-Resources model (JD-R), this model is described as a framework which would help to understand the well-being and performance of an employee by taking into account various work conditions, it takes into account both the job demands and job resources in an attempt to understand how these affect job outcomes (Demerouti, E. &amp; Bakker, A. B., 2011)</w:t>
      </w:r>
      <w:r w:rsidR="00DD66C2">
        <w:t>.</w:t>
      </w:r>
    </w:p>
    <w:p w14:paraId="232702EF" w14:textId="77777777" w:rsidR="006625B3" w:rsidRDefault="006625B3" w:rsidP="008F50EF"/>
    <w:p w14:paraId="2F7F3C71" w14:textId="4628F9B4" w:rsidR="008B2918" w:rsidRPr="006625B3" w:rsidRDefault="006625B3" w:rsidP="008F50EF">
      <w:pPr>
        <w:rPr>
          <w:b/>
          <w:bCs/>
          <w:u w:val="single"/>
        </w:rPr>
      </w:pPr>
      <w:r w:rsidRPr="006625B3">
        <w:rPr>
          <w:b/>
          <w:bCs/>
          <w:u w:val="single"/>
        </w:rPr>
        <w:t>Mental Health Effects of Policing the Public</w:t>
      </w:r>
      <w:r w:rsidR="007742AF" w:rsidRPr="006625B3">
        <w:rPr>
          <w:b/>
          <w:bCs/>
          <w:u w:val="single"/>
        </w:rPr>
        <w:t xml:space="preserve">  </w:t>
      </w:r>
    </w:p>
    <w:p w14:paraId="2FCCC392" w14:textId="77777777" w:rsidR="008B2918" w:rsidRDefault="008B2918" w:rsidP="008F50EF"/>
    <w:p w14:paraId="1F526006" w14:textId="342FD00E" w:rsidR="008A60E4" w:rsidRDefault="006625B3" w:rsidP="008F50EF">
      <w:r>
        <w:t xml:space="preserve">There is a psychological impact on the </w:t>
      </w:r>
      <w:r w:rsidR="008A60E4">
        <w:t>public</w:t>
      </w:r>
      <w:r>
        <w:t xml:space="preserve"> that stems from interactions with the </w:t>
      </w:r>
      <w:r w:rsidR="005C2C60">
        <w:t>police;</w:t>
      </w:r>
      <w:r>
        <w:t xml:space="preserve"> </w:t>
      </w:r>
      <w:r w:rsidR="00EF0DAE">
        <w:t>however,</w:t>
      </w:r>
      <w:r>
        <w:t xml:space="preserve"> this is still being explored and </w:t>
      </w:r>
      <w:r w:rsidR="00EF0DAE">
        <w:t>is</w:t>
      </w:r>
      <w:r>
        <w:t xml:space="preserve"> receiving </w:t>
      </w:r>
      <w:r w:rsidR="00EF0DAE">
        <w:t xml:space="preserve">an </w:t>
      </w:r>
      <w:r>
        <w:t>increased</w:t>
      </w:r>
      <w:r w:rsidR="00EF0DAE">
        <w:t xml:space="preserve"> amount of</w:t>
      </w:r>
      <w:r>
        <w:t xml:space="preserve"> attention from scholars. Existing research would suggest that encounters with police that are considered unfair or discriminatory have a profound impact on the psychological distress of the receiving individual. </w:t>
      </w:r>
    </w:p>
    <w:p w14:paraId="1B5FE9E5" w14:textId="77777777" w:rsidR="000B3AB2" w:rsidRDefault="000B3AB2" w:rsidP="008F50EF"/>
    <w:p w14:paraId="1E19A946" w14:textId="1F8F257B" w:rsidR="000B3AB2" w:rsidRDefault="002206DA" w:rsidP="000B3AB2">
      <w:r>
        <w:t>Agnew-Pauley et al. (2025) state that a</w:t>
      </w:r>
      <w:r w:rsidR="006625B3">
        <w:t>rrest</w:t>
      </w:r>
      <w:r>
        <w:t>s</w:t>
      </w:r>
      <w:r w:rsidR="006625B3">
        <w:t>, use</w:t>
      </w:r>
      <w:r>
        <w:t>s</w:t>
      </w:r>
      <w:r w:rsidR="006625B3">
        <w:t xml:space="preserve"> of force and stop search practices have been directly linked to increased fear and trauma related symptoms, this is particularly prevalent within marginalised communities who tend to have disproportionate contact with police. It is important to mention that research also suggests that mental health for the public will not only be </w:t>
      </w:r>
      <w:r w:rsidR="005C2C60">
        <w:t>affected</w:t>
      </w:r>
      <w:r w:rsidR="006625B3">
        <w:t xml:space="preserve"> by the amount of police contact but the quality of that contact. </w:t>
      </w:r>
    </w:p>
    <w:p w14:paraId="0FA96B51" w14:textId="77777777" w:rsidR="000B3AB2" w:rsidRDefault="000B3AB2" w:rsidP="000B3AB2"/>
    <w:p w14:paraId="56D6F70C" w14:textId="1EAACAE5" w:rsidR="00DC3351" w:rsidRDefault="000B3AB2" w:rsidP="008F50EF">
      <w:r>
        <w:t xml:space="preserve">McLeod et. Al. (2020) conducted a review of existing research based on the connection between black and ethnic communities, dealings with police officers and the resulting mental health outcomes. It was found that there was a significant association between people who have had interactions with police suffering from poorer mental health outcomes compared to those who had little to no interactions with police. </w:t>
      </w:r>
      <w:r w:rsidR="00555576">
        <w:t xml:space="preserve">In recent years, surveys have been conducted that found that the public’s confidence in police has reached in lowest level which is believed to have a variety of negative mental health effects within officers, Baker et al. (2023) claim that officers are “literally worried sick about poor police-public relations”, implying that the officers are developing mental health issues just from the worry about dealings with members of the public. Even though this research does not directly </w:t>
      </w:r>
      <w:r w:rsidR="00DC3351">
        <w:t>link with</w:t>
      </w:r>
      <w:r w:rsidR="00555576">
        <w:t xml:space="preserve"> this papers research topic, it helps to provide an understanding of how police interaction affects those around them, whether in inner social circles or the general public.</w:t>
      </w:r>
      <w:r w:rsidR="00DC3351">
        <w:t xml:space="preserve"> </w:t>
      </w:r>
    </w:p>
    <w:p w14:paraId="49D16051" w14:textId="77777777" w:rsidR="00DC3351" w:rsidRDefault="00DC3351" w:rsidP="008F50EF"/>
    <w:p w14:paraId="186B49C5" w14:textId="0FD06C24" w:rsidR="006625B3" w:rsidRDefault="006625B3" w:rsidP="008F50EF">
      <w:r>
        <w:t xml:space="preserve">Disrespectful encounters with police are far more likely to result in </w:t>
      </w:r>
      <w:r w:rsidR="005C2C60">
        <w:t>negative outcomes which reinforces the importance of respect within policing. Adverse interactions can cause resentment or a withdrawal from community engagement</w:t>
      </w:r>
      <w:r w:rsidR="00EF0DAE">
        <w:t xml:space="preserve">, although literature will often focus heavily on these public relations with officers rather than their interpersonal relationships, it is possible that these behaviours and practices could subconsciously influence the trust and wellbeing within the officers’ social networks. </w:t>
      </w:r>
    </w:p>
    <w:p w14:paraId="1E1DA2FF" w14:textId="77777777" w:rsidR="00921FF9" w:rsidRDefault="00921FF9" w:rsidP="008F50EF"/>
    <w:p w14:paraId="3FA2C04B" w14:textId="08C14FFC" w:rsidR="00921FF9" w:rsidRDefault="00201C6A" w:rsidP="008F50EF">
      <w:pPr>
        <w:rPr>
          <w:b/>
          <w:bCs/>
          <w:u w:val="single"/>
        </w:rPr>
      </w:pPr>
      <w:r>
        <w:rPr>
          <w:b/>
          <w:bCs/>
          <w:u w:val="single"/>
        </w:rPr>
        <w:t xml:space="preserve">The Link Between </w:t>
      </w:r>
      <w:r w:rsidR="00921FF9" w:rsidRPr="00921FF9">
        <w:rPr>
          <w:b/>
          <w:bCs/>
          <w:u w:val="single"/>
        </w:rPr>
        <w:t>Policing and Personal relationships</w:t>
      </w:r>
    </w:p>
    <w:p w14:paraId="672A7B48" w14:textId="77777777" w:rsidR="00921FF9" w:rsidRDefault="00921FF9" w:rsidP="008F50EF">
      <w:pPr>
        <w:rPr>
          <w:b/>
          <w:bCs/>
          <w:u w:val="single"/>
        </w:rPr>
      </w:pPr>
    </w:p>
    <w:p w14:paraId="71F972DC" w14:textId="1BD8408E" w:rsidR="00B60E74" w:rsidRDefault="00B60E74" w:rsidP="008F50EF">
      <w:r>
        <w:t xml:space="preserve">It is believed by some researchers that the consequences of mental health issues within policing can extend far beyond the individual officers, leading to them indirectly affecting both family members and intimate relationships. Occupational stress and high trauma exposure can and usually will in some way spillover into the </w:t>
      </w:r>
      <w:r w:rsidR="00A47264">
        <w:t>officer’s</w:t>
      </w:r>
      <w:r>
        <w:t xml:space="preserve"> home life, this can greatly influence emotional availability, communication and relationship satisfaction</w:t>
      </w:r>
      <w:r w:rsidR="00DC3351">
        <w:t>, this process is often described as Secondary traumatic stress (STS). STS refers to the psychological condition that arises from indirect exposure to traumatic events, typically through repeated hearing or engagement with the traumatic experiences of others (</w:t>
      </w:r>
      <w:r w:rsidR="00043033">
        <w:t>Hensel et al., 2015)</w:t>
      </w:r>
    </w:p>
    <w:p w14:paraId="7EC4D7F5" w14:textId="77777777" w:rsidR="00B60E74" w:rsidRDefault="00B60E74" w:rsidP="008F50EF"/>
    <w:p w14:paraId="3445276B" w14:textId="15DCB30E" w:rsidR="00B60E74" w:rsidRDefault="00B60E74" w:rsidP="008F50EF">
      <w:r>
        <w:t>Shift work</w:t>
      </w:r>
      <w:r w:rsidR="00201C6A">
        <w:t>,</w:t>
      </w:r>
      <w:r>
        <w:t xml:space="preserve"> unpredictable shift patterns</w:t>
      </w:r>
      <w:r w:rsidR="00201C6A">
        <w:t>, job demand and pressure</w:t>
      </w:r>
      <w:r>
        <w:t xml:space="preserve"> are often claimed to be key stressors </w:t>
      </w:r>
      <w:r w:rsidR="00201C6A">
        <w:t xml:space="preserve">(Purba &amp; Demou, 2019) </w:t>
      </w:r>
      <w:r>
        <w:t xml:space="preserve">that can alter parenting roles and routines within the family. Partners of police officers appear to suffer with increased emotional </w:t>
      </w:r>
      <w:r>
        <w:lastRenderedPageBreak/>
        <w:t xml:space="preserve">labour and feelings of isolation. These feelings can often cause those partners to adopt coping mechanisms such as emotional </w:t>
      </w:r>
      <w:r w:rsidR="008A60E4">
        <w:t>withdrawal;</w:t>
      </w:r>
      <w:r>
        <w:t xml:space="preserve"> these ways of coping could potentially cause further relationship strain within a domestic setting</w:t>
      </w:r>
      <w:r w:rsidR="00A52729">
        <w:t xml:space="preserve">. </w:t>
      </w:r>
      <w:r w:rsidR="002436FB">
        <w:t>There are</w:t>
      </w:r>
      <w:r w:rsidR="00A52729">
        <w:t xml:space="preserve"> </w:t>
      </w:r>
      <w:r w:rsidR="002436FB">
        <w:t>several</w:t>
      </w:r>
      <w:r w:rsidR="00A52729">
        <w:t xml:space="preserve"> coping mechanisms that serve to alleviate the symptoms of STS, one being to use adaptive coping strategies, benefiting from flexible family roles and intentional communication. These, according to existing research have been found to reduce the impact of STS within a home environment (Schwartz et al., 2025)</w:t>
      </w:r>
      <w:r w:rsidR="00A47264">
        <w:t xml:space="preserve">. </w:t>
      </w:r>
      <w:r w:rsidR="00E82AFC">
        <w:t>L</w:t>
      </w:r>
      <w:r>
        <w:t>iterature suggests that over time, unresolved feelings of resentment and stress, mixed with the lack of organisational support from police forces can serve to erode a relationship</w:t>
      </w:r>
      <w:r w:rsidR="00A47264">
        <w:t xml:space="preserve">. This would ultimately lead to a risk of conflict and therefore relationship breakdown. </w:t>
      </w:r>
      <w:r w:rsidR="002436FB">
        <w:t xml:space="preserve">A study by Friese, K. M (2020) confirms the theory of STS by </w:t>
      </w:r>
      <w:r w:rsidR="00BA362D">
        <w:t>studying a group of 171 law enforcement officer spouses (LEOS), his study found that 70% of individuals reported significant stress, related to their partner’s work. Also claiming that the respondents reported using negative coping strategies twice as often as positive ones.</w:t>
      </w:r>
    </w:p>
    <w:p w14:paraId="33F685F6" w14:textId="77777777" w:rsidR="00A47264" w:rsidRDefault="00A47264" w:rsidP="008F50EF"/>
    <w:p w14:paraId="012FBB88" w14:textId="4CADDFB2" w:rsidR="00BA362D" w:rsidRDefault="00A47264" w:rsidP="008F50EF">
      <w:r>
        <w:t xml:space="preserve">The </w:t>
      </w:r>
      <w:r w:rsidR="00BA362D">
        <w:t xml:space="preserve">negative </w:t>
      </w:r>
      <w:r>
        <w:t xml:space="preserve">culture within a police force would of course play a crucial role in shaping the mental health outcomes and thus the effects of spillover. Studies show that supportive leadership, access to mental health and peer support can mitigate long term psychological harm. However, when cultures discourage seeking mental health support in fear of seeming weak, there is a risk this could cause further distress. </w:t>
      </w:r>
      <w:r w:rsidR="000C5B43">
        <w:t xml:space="preserve">There are a number of support initiatives in place however, these tend to differ from force to force, the more prevalent support initiatives include a range of online resources, training and assessments implemented by the National Police Chiefs Council (NPCC, 2019) as apart of the National Wellbeing Service (2023) also available is therapy dogs and the introduction of therapy rooms. According to </w:t>
      </w:r>
      <w:r w:rsidR="00AB4FBD">
        <w:t>Harkin et al. (2025)</w:t>
      </w:r>
      <w:r w:rsidR="000C5B43">
        <w:t xml:space="preserve"> </w:t>
      </w:r>
      <w:r w:rsidR="00AB4FBD">
        <w:t>the home office claimed that “by 2021, policing will ensure that every member of the police service feels confident that their welfare and wellbeing is actively supported by their police force”</w:t>
      </w:r>
      <w:r w:rsidR="000C5B43">
        <w:t xml:space="preserve"> even though the above</w:t>
      </w:r>
      <w:r w:rsidR="00AB4FBD">
        <w:t xml:space="preserve"> is</w:t>
      </w:r>
      <w:r w:rsidR="000C5B43">
        <w:t xml:space="preserve"> nice idea, </w:t>
      </w:r>
      <w:r w:rsidR="00AB4FBD">
        <w:t>this outcome still remains to be seen almost 5 years later, with a study claiming that only 39% of 17,000 officers receiving help for their mental health issues linked to police work.</w:t>
      </w:r>
    </w:p>
    <w:p w14:paraId="6607C384" w14:textId="77777777" w:rsidR="00603706" w:rsidRDefault="00603706" w:rsidP="008F50EF"/>
    <w:p w14:paraId="16EF8C89" w14:textId="77777777" w:rsidR="00603706" w:rsidRDefault="00603706" w:rsidP="00603706">
      <w:r>
        <w:t xml:space="preserve">With poor organisational support systems in place this can affect the officer’s ability to maintain their homelife relationships. Therefore, the support systems implemented by the organisations, or the lack there of, are key when linking policing with relationship outcomes. The spillover model can provide a useful basis for understanding how traumatic events can affect personal relationships and is particularly relevant for individuals within policing given the emotional intensity and unpredictable nature of the role. The literature does support the view that unmanaged stress and trauma can negatively affect good family functioning and personal relationship quality.  </w:t>
      </w:r>
    </w:p>
    <w:p w14:paraId="23B2A1A2" w14:textId="77777777" w:rsidR="00603706" w:rsidRDefault="00603706" w:rsidP="008F50EF"/>
    <w:p w14:paraId="210EC6B1" w14:textId="77777777" w:rsidR="00E710C7" w:rsidRDefault="00E710C7" w:rsidP="008F50EF"/>
    <w:p w14:paraId="66B274E5" w14:textId="3A1FE382" w:rsidR="00E710C7" w:rsidRDefault="00E710C7" w:rsidP="008F50EF">
      <w:r>
        <w:t>Sharp et al. (</w:t>
      </w:r>
      <w:r w:rsidR="00895BF3">
        <w:t xml:space="preserve">2022) provided </w:t>
      </w:r>
      <w:r w:rsidR="006E4783">
        <w:t xml:space="preserve">a systematic review of a number of studies that showed </w:t>
      </w:r>
      <w:r w:rsidR="00EB009F">
        <w:t>that the children of first responders</w:t>
      </w:r>
      <w:r w:rsidR="00616B2F">
        <w:t>, including police,</w:t>
      </w:r>
      <w:r w:rsidR="00EB009F">
        <w:t xml:space="preserve"> would often demonstrate higher rates of PTSD and mental health issues</w:t>
      </w:r>
      <w:r w:rsidR="005562D4">
        <w:t>, often up to 10.8% of them</w:t>
      </w:r>
      <w:r w:rsidR="00CD4F2A">
        <w:t xml:space="preserve"> compared to 1.9% </w:t>
      </w:r>
      <w:r w:rsidR="00FD45DD">
        <w:t xml:space="preserve">with no emergency responders in the family. </w:t>
      </w:r>
      <w:r w:rsidR="00601813">
        <w:t xml:space="preserve">Children’s </w:t>
      </w:r>
      <w:r w:rsidR="00717067">
        <w:t xml:space="preserve">emotional and behavioural issues have been connected to </w:t>
      </w:r>
      <w:r w:rsidR="00714BA5">
        <w:t>parental trauma, even though police parents’</w:t>
      </w:r>
      <w:r w:rsidR="00700AAD">
        <w:t xml:space="preserve"> PTSD had a severe impact on the wellbeing o</w:t>
      </w:r>
      <w:r w:rsidR="000E394A">
        <w:t xml:space="preserve">f their children. Furthermore, some research indicates that </w:t>
      </w:r>
      <w:r w:rsidR="00435724">
        <w:t>emergency res</w:t>
      </w:r>
      <w:r w:rsidR="00A36BE1">
        <w:t>p</w:t>
      </w:r>
      <w:r w:rsidR="00435724">
        <w:t xml:space="preserve">onder families have a higher likelihood hood </w:t>
      </w:r>
      <w:r w:rsidR="00272503">
        <w:t>of adapting</w:t>
      </w:r>
      <w:r w:rsidR="00DF3E4D">
        <w:t xml:space="preserve"> </w:t>
      </w:r>
      <w:r w:rsidR="00272503">
        <w:t xml:space="preserve">coping strategies that serve to lessen the </w:t>
      </w:r>
      <w:r w:rsidR="00A36BE1">
        <w:t xml:space="preserve">negative outcomes </w:t>
      </w:r>
      <w:r w:rsidR="00DF3E4D">
        <w:t xml:space="preserve">on the </w:t>
      </w:r>
      <w:r w:rsidR="009677DF">
        <w:t>family’s</w:t>
      </w:r>
      <w:r w:rsidR="00DF3E4D">
        <w:t xml:space="preserve"> mental health. </w:t>
      </w:r>
      <w:r w:rsidR="00BB58A5">
        <w:t xml:space="preserve">This </w:t>
      </w:r>
      <w:r w:rsidR="00220DF7">
        <w:t xml:space="preserve">review </w:t>
      </w:r>
      <w:r w:rsidR="00034E2D">
        <w:t xml:space="preserve">draws attention </w:t>
      </w:r>
      <w:r w:rsidR="00A91B8C">
        <w:t>to the limited evidence and</w:t>
      </w:r>
      <w:r w:rsidR="00220DF7">
        <w:t xml:space="preserve"> the need </w:t>
      </w:r>
      <w:r w:rsidR="00F80266">
        <w:t>for more research</w:t>
      </w:r>
      <w:r w:rsidR="00370ED5">
        <w:t xml:space="preserve"> and study</w:t>
      </w:r>
      <w:r w:rsidR="00F80266">
        <w:t xml:space="preserve"> on the topic</w:t>
      </w:r>
      <w:r w:rsidR="00370ED5">
        <w:t xml:space="preserve"> of </w:t>
      </w:r>
      <w:r w:rsidR="003F7495">
        <w:t xml:space="preserve">occupational stressors linked to family dynamics. </w:t>
      </w:r>
      <w:r w:rsidR="00F80266">
        <w:t xml:space="preserve"> </w:t>
      </w:r>
    </w:p>
    <w:p w14:paraId="4AAC5305" w14:textId="77777777" w:rsidR="00A47264" w:rsidRDefault="00A47264" w:rsidP="008F50EF"/>
    <w:p w14:paraId="7EE0B69A" w14:textId="44D3B0A4" w:rsidR="008A60E4" w:rsidRPr="008A60E4" w:rsidRDefault="008A60E4" w:rsidP="008F50EF">
      <w:pPr>
        <w:rPr>
          <w:b/>
          <w:bCs/>
          <w:u w:val="single"/>
        </w:rPr>
      </w:pPr>
      <w:r w:rsidRPr="008A60E4">
        <w:rPr>
          <w:b/>
          <w:bCs/>
          <w:u w:val="single"/>
        </w:rPr>
        <w:t>Gaps within Existing Literature</w:t>
      </w:r>
      <w:r w:rsidR="00BB3318">
        <w:rPr>
          <w:b/>
          <w:bCs/>
          <w:u w:val="single"/>
        </w:rPr>
        <w:t xml:space="preserve"> and Summary</w:t>
      </w:r>
    </w:p>
    <w:p w14:paraId="3EB0B88D" w14:textId="77777777" w:rsidR="00A47264" w:rsidRDefault="00A47264" w:rsidP="008F50EF"/>
    <w:p w14:paraId="3B0CBDAE" w14:textId="77777777" w:rsidR="00E77357" w:rsidRDefault="008A60E4" w:rsidP="008F50EF">
      <w:r>
        <w:t xml:space="preserve">Despite the growing amount of research surrounding the link between mental health issues in policing and the </w:t>
      </w:r>
      <w:r w:rsidR="00E77357">
        <w:t>knock-on</w:t>
      </w:r>
      <w:r>
        <w:t xml:space="preserve"> effects on family and friends, there appears to be several gaps that </w:t>
      </w:r>
      <w:r w:rsidR="00E77357">
        <w:t>remain</w:t>
      </w:r>
      <w:r>
        <w:t xml:space="preserve">. Firstly, there seems to be a lack of </w:t>
      </w:r>
      <w:r w:rsidR="00E77357">
        <w:t>long-term</w:t>
      </w:r>
      <w:r>
        <w:t xml:space="preserve"> studies conducted within the UK, those studies that already exist seem to be </w:t>
      </w:r>
      <w:r w:rsidR="00E77357">
        <w:t xml:space="preserve">focused on short term outcomes with a limited cross-section of participants. Secondly, there is limited amount of research that takes into account the variation of stress levels based on such things as rank and gender and how these may affect the outcomes. </w:t>
      </w:r>
    </w:p>
    <w:p w14:paraId="0526F6B4" w14:textId="77777777" w:rsidR="00E77357" w:rsidRDefault="00E77357" w:rsidP="008F50EF"/>
    <w:p w14:paraId="44A6C3EE" w14:textId="49AE6A53" w:rsidR="008A60E4" w:rsidRPr="00BB3318" w:rsidRDefault="00E77357" w:rsidP="008F50EF">
      <w:r>
        <w:t xml:space="preserve">Addressing these gaps is crucial for learning and adapting a new, and more comprehensive understanding of the effects on police officers, this understanding can help to create more </w:t>
      </w:r>
      <w:r w:rsidR="00715E61">
        <w:t>in-depth</w:t>
      </w:r>
      <w:r>
        <w:t xml:space="preserve"> support mechanisms for both the officers and their interpersonal relationships</w:t>
      </w:r>
      <w:r w:rsidR="00BB3318">
        <w:t>.</w:t>
      </w:r>
    </w:p>
    <w:p w14:paraId="7BF9AAB2" w14:textId="77777777" w:rsidR="00A47264" w:rsidRDefault="00A47264" w:rsidP="008F50EF"/>
    <w:p w14:paraId="5AE89037" w14:textId="77777777" w:rsidR="00BB3318" w:rsidRDefault="00E77357" w:rsidP="008F50EF">
      <w:r>
        <w:t>This chapter has reviewed existing literature that examines the effects of mental health issues on personal relationships of police officers in the UK, the evidence found has demonstrated that policing has profound psychological consequences for officers and the members of the public that they serve</w:t>
      </w:r>
      <w:r w:rsidR="00715E61">
        <w:t xml:space="preserve">. These consequences will often spillover and extend into family or home life, greatly effecting intimate relationships. Culture within an organisation and the </w:t>
      </w:r>
      <w:r w:rsidR="00BB3318">
        <w:t>above-mentioned</w:t>
      </w:r>
      <w:r w:rsidR="00715E61">
        <w:t xml:space="preserve"> spillover appear to be key factors when linking policing to mental health and relational health.</w:t>
      </w:r>
    </w:p>
    <w:p w14:paraId="184ADC64" w14:textId="77777777" w:rsidR="00BB3318" w:rsidRDefault="00BB3318" w:rsidP="008F50EF"/>
    <w:p w14:paraId="4CC08AB8" w14:textId="3FB59D5A" w:rsidR="00E77357" w:rsidRDefault="00BB3318" w:rsidP="008F50EF">
      <w:r>
        <w:lastRenderedPageBreak/>
        <w:t xml:space="preserve">This research </w:t>
      </w:r>
      <w:r w:rsidR="00201C6A">
        <w:t xml:space="preserve">paper </w:t>
      </w:r>
      <w:r>
        <w:t xml:space="preserve">will look to fill these gaps </w:t>
      </w:r>
      <w:r w:rsidR="00A15F28">
        <w:t>using research taking rank and gender into consideration where possible. Future research has a potential to close any gaps by centring on lived experiences and experienced relational outcomes. Applying models such as the spillover framework could potentially improve clarity and strengthen the understanding of how significant trauma effects the relationships</w:t>
      </w:r>
      <w:r w:rsidR="00E77357">
        <w:t xml:space="preserve"> </w:t>
      </w:r>
      <w:r w:rsidR="00A15F28">
        <w:t xml:space="preserve">of those who directly and indirectly experience them. </w:t>
      </w:r>
    </w:p>
    <w:p w14:paraId="641D3459" w14:textId="77777777" w:rsidR="00BB3318" w:rsidRDefault="00BB3318" w:rsidP="008F50EF"/>
    <w:p w14:paraId="51839A0E" w14:textId="5C406FF3" w:rsidR="00BB3318" w:rsidRDefault="00D73915" w:rsidP="008F50EF">
      <w:r>
        <w:t xml:space="preserve">Word count - </w:t>
      </w:r>
      <w:r w:rsidR="003F7495">
        <w:t>2002</w:t>
      </w:r>
    </w:p>
    <w:p w14:paraId="617DFFB8" w14:textId="77777777" w:rsidR="00E77357" w:rsidRPr="00921FF9" w:rsidRDefault="00E77357" w:rsidP="008F50EF"/>
    <w:p w14:paraId="4AF126C7" w14:textId="77777777" w:rsidR="008B2918" w:rsidRDefault="008B2918" w:rsidP="008F50EF"/>
    <w:p w14:paraId="0A70B12A" w14:textId="7C4F0626" w:rsidR="008B2918" w:rsidRPr="00E82AFC" w:rsidRDefault="008B2918" w:rsidP="008F50EF">
      <w:pPr>
        <w:rPr>
          <w:b/>
          <w:bCs/>
          <w:u w:val="single"/>
        </w:rPr>
      </w:pPr>
      <w:r w:rsidRPr="00E82AFC">
        <w:rPr>
          <w:b/>
          <w:bCs/>
          <w:u w:val="single"/>
        </w:rPr>
        <w:t xml:space="preserve">References – </w:t>
      </w:r>
    </w:p>
    <w:p w14:paraId="17F772C8" w14:textId="77777777" w:rsidR="00E82AFC" w:rsidRDefault="00E82AFC" w:rsidP="008B2918"/>
    <w:p w14:paraId="56C220E5" w14:textId="77777777" w:rsidR="00EE3FC4" w:rsidRDefault="00EE3FC4" w:rsidP="00EE3FC4">
      <w:r>
        <w:t>Baker, D. B, Marier, C. J. and Cheek, M. (2023) Worried Sick: Perceptions of Low Public Support, Stress and Somatic Health Problems in Law Enforcement, Policing: A Journal of Policy and Practice, 17, pp. 118.</w:t>
      </w:r>
    </w:p>
    <w:p w14:paraId="7074D37F" w14:textId="77777777" w:rsidR="00EE3FC4" w:rsidRDefault="00EE3FC4" w:rsidP="00EE3FC4"/>
    <w:p w14:paraId="4CE294F7" w14:textId="77777777" w:rsidR="00EE3FC4" w:rsidRDefault="00EE3FC4" w:rsidP="00EE3FC4">
      <w:r>
        <w:t>Demerouti, E. and Bakker, A. B. (2011) The Job Demands-Resources model: Challenges for Future Research</w:t>
      </w:r>
      <w:r w:rsidRPr="00B53621">
        <w:rPr>
          <w:i/>
          <w:iCs/>
        </w:rPr>
        <w:t>. SA Journal of Industrial Psychology</w:t>
      </w:r>
      <w:r>
        <w:t>, 37(2) pp. 1-9.</w:t>
      </w:r>
    </w:p>
    <w:p w14:paraId="2B799BE0" w14:textId="77777777" w:rsidR="00EE3FC4" w:rsidRDefault="00EE3FC4" w:rsidP="00EE3FC4"/>
    <w:p w14:paraId="735DB989" w14:textId="77777777" w:rsidR="00EE3FC4" w:rsidRDefault="00EE3FC4" w:rsidP="00EE3FC4">
      <w:r>
        <w:t xml:space="preserve">Frieze, K. M. (2020) Cuffed together: A study on how law enforcement work impacts the officer’s spouse. </w:t>
      </w:r>
      <w:r w:rsidRPr="002436FB">
        <w:rPr>
          <w:i/>
          <w:iCs/>
        </w:rPr>
        <w:t>International Journal of Police Science &amp; Management</w:t>
      </w:r>
      <w:r>
        <w:t xml:space="preserve">, 22(4), pp. 407-418. </w:t>
      </w:r>
    </w:p>
    <w:p w14:paraId="6DA3C2D0" w14:textId="77777777" w:rsidR="00EE3FC4" w:rsidRDefault="00EE3FC4" w:rsidP="00EE3FC4"/>
    <w:p w14:paraId="3E75A41E" w14:textId="77777777" w:rsidR="00EE3FC4" w:rsidRDefault="00EE3FC4" w:rsidP="00EE3FC4">
      <w:r>
        <w:t xml:space="preserve">Gullon-Scott, P. &amp; Longstaff, L. (2022) The prevalence of depression, anxiety, stress and their relationship to length of service in the UK police force. </w:t>
      </w:r>
      <w:r w:rsidRPr="00612A96">
        <w:rPr>
          <w:i/>
          <w:iCs/>
        </w:rPr>
        <w:t>The Police Journal: Theory, Practice and Principles</w:t>
      </w:r>
      <w:r>
        <w:t>, 97(1), pp. 131-149.</w:t>
      </w:r>
    </w:p>
    <w:p w14:paraId="4225E4CC" w14:textId="77777777" w:rsidR="00EE3FC4" w:rsidRDefault="00EE3FC4" w:rsidP="00EE3FC4"/>
    <w:p w14:paraId="42C72E0A" w14:textId="77777777" w:rsidR="00EE3FC4" w:rsidRDefault="00EE3FC4" w:rsidP="00EE3FC4">
      <w:r>
        <w:t xml:space="preserve">Harkin, B., Rawlinson, L., Davies, L. E. and Yates A. J. (2025) Beyond the badge: Organizational barriers to Police Anxiety and Mental Health Support, </w:t>
      </w:r>
      <w:r w:rsidRPr="00201C6A">
        <w:rPr>
          <w:i/>
          <w:iCs/>
        </w:rPr>
        <w:t>Policing: A Journal of Policy and Practice</w:t>
      </w:r>
      <w:r>
        <w:t>, 19.</w:t>
      </w:r>
    </w:p>
    <w:p w14:paraId="6E3E1DDB" w14:textId="77777777" w:rsidR="00EE3FC4" w:rsidRDefault="00EE3FC4" w:rsidP="00EE3FC4"/>
    <w:p w14:paraId="600C4DCC" w14:textId="77777777" w:rsidR="00EE3FC4" w:rsidRDefault="00EE3FC4" w:rsidP="00EE3FC4">
      <w:r>
        <w:lastRenderedPageBreak/>
        <w:t xml:space="preserve">Hensel, J. M., Ruiz, C., Finney, C. and Dewa, C. S. (2015) Meta-Analysis of Risk Factors for Secondary Traumatic Stress in Therapeutic Work with Trauma Victims, </w:t>
      </w:r>
      <w:r w:rsidRPr="00E82AFC">
        <w:rPr>
          <w:i/>
          <w:iCs/>
        </w:rPr>
        <w:t>Journal of Traumatic Stress</w:t>
      </w:r>
      <w:r>
        <w:t>, 28(2), pp. 83-91.</w:t>
      </w:r>
    </w:p>
    <w:p w14:paraId="53117309" w14:textId="77777777" w:rsidR="00EE3FC4" w:rsidRDefault="00EE3FC4" w:rsidP="00EE3FC4"/>
    <w:p w14:paraId="5F76F7A2" w14:textId="77777777" w:rsidR="00EE3FC4" w:rsidRDefault="00EE3FC4" w:rsidP="00EE3FC4">
      <w:r>
        <w:t xml:space="preserve">Jackman, P. C., Clay, G., Coussens, A. H., Bird, M. D., &amp; Henderson, H. (2021) ‘We are fighting a tide that keeps coming against us’: a mixed method exploration of stressors in an English county police force. </w:t>
      </w:r>
      <w:r w:rsidRPr="00D777CC">
        <w:rPr>
          <w:i/>
          <w:iCs/>
        </w:rPr>
        <w:t>Police Practice and Research</w:t>
      </w:r>
      <w:r>
        <w:t>, 22(1), pp. 370-388.</w:t>
      </w:r>
    </w:p>
    <w:p w14:paraId="7206FA1C" w14:textId="77777777" w:rsidR="00EE3FC4" w:rsidRDefault="00EE3FC4" w:rsidP="00EE3FC4"/>
    <w:p w14:paraId="10B5F278" w14:textId="77777777" w:rsidR="00EE3FC4" w:rsidRDefault="00EE3FC4" w:rsidP="00EE3FC4">
      <w:r>
        <w:t xml:space="preserve">McLeod, M. N., Heller, D., Manze, M. G. and Echieverria, S. E. (2020) Police Interactions and the Mental Health of Black Americans: A Systematic Review. </w:t>
      </w:r>
      <w:r w:rsidRPr="009128F7">
        <w:rPr>
          <w:i/>
          <w:iCs/>
        </w:rPr>
        <w:t>Journal of Racial and Ethnic Health Disparities</w:t>
      </w:r>
      <w:r>
        <w:t>, 7(1), pp. 10-27.</w:t>
      </w:r>
    </w:p>
    <w:p w14:paraId="2F23A775" w14:textId="77777777" w:rsidR="00EE3FC4" w:rsidRDefault="00EE3FC4" w:rsidP="00EE3FC4"/>
    <w:p w14:paraId="05DC0062" w14:textId="77777777" w:rsidR="00EE3FC4" w:rsidRDefault="00EE3FC4" w:rsidP="00EE3FC4">
      <w:r>
        <w:t xml:space="preserve">NPCC (2019) The National Police Chiefs Council. </w:t>
      </w:r>
      <w:r w:rsidRPr="000C5B43">
        <w:rPr>
          <w:i/>
          <w:iCs/>
        </w:rPr>
        <w:t>Police.uk</w:t>
      </w:r>
      <w:r>
        <w:rPr>
          <w:i/>
          <w:iCs/>
        </w:rPr>
        <w:t xml:space="preserve">. </w:t>
      </w:r>
      <w:r>
        <w:t xml:space="preserve">Available at:   </w:t>
      </w:r>
      <w:hyperlink r:id="rId4" w:history="1">
        <w:r w:rsidRPr="00385EDB">
          <w:rPr>
            <w:rStyle w:val="Hyperlink"/>
          </w:rPr>
          <w:t>https://www.npcc.police.uk/</w:t>
        </w:r>
      </w:hyperlink>
      <w:r>
        <w:t xml:space="preserve">. Accessed 22 January 2026. </w:t>
      </w:r>
    </w:p>
    <w:p w14:paraId="64077103" w14:textId="77777777" w:rsidR="00EE3FC4" w:rsidRDefault="00EE3FC4" w:rsidP="00EE3FC4"/>
    <w:p w14:paraId="0C876FE3" w14:textId="77777777" w:rsidR="00EE3FC4" w:rsidRDefault="00EE3FC4" w:rsidP="00EE3FC4">
      <w:r>
        <w:t xml:space="preserve">Purba, A. and Demou, E. (2019) The Relationship between Organisational Stressors and Mental Wellbeing within Police Officers: A Systematic Review. </w:t>
      </w:r>
      <w:r w:rsidRPr="00201C6A">
        <w:rPr>
          <w:i/>
          <w:iCs/>
        </w:rPr>
        <w:t>BMC Public Health</w:t>
      </w:r>
      <w:r>
        <w:t xml:space="preserve">, 19. </w:t>
      </w:r>
    </w:p>
    <w:p w14:paraId="42DC0B3E" w14:textId="77777777" w:rsidR="00EE3FC4" w:rsidRDefault="00EE3FC4" w:rsidP="00EE3FC4"/>
    <w:p w14:paraId="0EA810B5" w14:textId="77777777" w:rsidR="00EE3FC4" w:rsidRDefault="00EE3FC4" w:rsidP="00EE3FC4">
      <w:r>
        <w:t xml:space="preserve">Schwartz, K. D., Redekop, M., Duffy, H., Harris, D., Stelnicki, A. and McElheran, M. (2025) Perceptions of the Impact of Operational Stress in Emergency first Responder Families: A Qualitative Analysis. </w:t>
      </w:r>
      <w:r w:rsidRPr="00A52729">
        <w:rPr>
          <w:i/>
          <w:iCs/>
        </w:rPr>
        <w:t>Family Relations</w:t>
      </w:r>
      <w:r>
        <w:t>, 75(1), pp. 499-516.</w:t>
      </w:r>
    </w:p>
    <w:p w14:paraId="6095B8A8" w14:textId="77777777" w:rsidR="00EE3FC4" w:rsidRDefault="00EE3FC4" w:rsidP="00EE3FC4"/>
    <w:p w14:paraId="6AD9FB1E" w14:textId="77777777" w:rsidR="00EE3FC4" w:rsidRDefault="00EE3FC4" w:rsidP="00EE3FC4">
      <w:r>
        <w:t xml:space="preserve">Sharp, M., Solomon, N., Harrison, V., Gribble, R., Cramm, H., Pike, G. and Fear, N. T. (2022) The Mental Health and Wellbeing of Spouses, Partners and Children of Emergency Responders: A systematic Review. </w:t>
      </w:r>
      <w:r w:rsidRPr="000B343F">
        <w:rPr>
          <w:i/>
          <w:iCs/>
        </w:rPr>
        <w:t>PLoS One</w:t>
      </w:r>
      <w:r>
        <w:t>, 17(6).</w:t>
      </w:r>
    </w:p>
    <w:p w14:paraId="478391ED" w14:textId="77777777" w:rsidR="00EE3FC4" w:rsidRDefault="00EE3FC4" w:rsidP="00EE3FC4"/>
    <w:p w14:paraId="664399C9" w14:textId="1D4FA61C" w:rsidR="00555576" w:rsidRDefault="00EE3FC4" w:rsidP="008B2918">
      <w:r>
        <w:t xml:space="preserve">University of Cambridge (2022) UK policing: Psychological damage among officers heightened by bad working conditions. Available at: </w:t>
      </w:r>
      <w:hyperlink r:id="rId5" w:history="1">
        <w:r w:rsidRPr="002844D0">
          <w:rPr>
            <w:rStyle w:val="Hyperlink"/>
          </w:rPr>
          <w:t>UK policing: psychological damage among officers heightened by bad working conditions | University of Cambridge</w:t>
        </w:r>
      </w:hyperlink>
      <w:r>
        <w:t xml:space="preserve"> (Accessed 19 Jan 2026).</w:t>
      </w:r>
    </w:p>
    <w:p w14:paraId="3576B906" w14:textId="77777777" w:rsidR="00555576" w:rsidRDefault="00555576" w:rsidP="008B2918"/>
    <w:p w14:paraId="2D5B8CFF" w14:textId="77777777" w:rsidR="00B53621" w:rsidRDefault="00B53621" w:rsidP="008B2918"/>
    <w:p w14:paraId="36BC27D7" w14:textId="77777777" w:rsidR="00B53621" w:rsidRDefault="00B53621" w:rsidP="008B2918"/>
    <w:p w14:paraId="3E919890" w14:textId="77777777" w:rsidR="00D777CC" w:rsidRDefault="00D777CC" w:rsidP="008B2918"/>
    <w:p w14:paraId="17E6FE0D" w14:textId="77777777" w:rsidR="00D777CC" w:rsidRDefault="00D777CC" w:rsidP="008B2918"/>
    <w:p w14:paraId="5B5F093F" w14:textId="77777777" w:rsidR="008B2918" w:rsidRDefault="008B2918" w:rsidP="008F50EF"/>
    <w:p w14:paraId="4507ACED" w14:textId="77777777" w:rsidR="008B2918" w:rsidRDefault="008B2918" w:rsidP="008F50EF"/>
    <w:p w14:paraId="6FC85D78" w14:textId="77777777" w:rsidR="00C45D33" w:rsidRDefault="00C45D33" w:rsidP="008F50EF"/>
    <w:sectPr w:rsidR="00C45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0EF"/>
    <w:rsid w:val="00002456"/>
    <w:rsid w:val="00034E2D"/>
    <w:rsid w:val="00043033"/>
    <w:rsid w:val="000B343F"/>
    <w:rsid w:val="000B3AB2"/>
    <w:rsid w:val="000C5B43"/>
    <w:rsid w:val="000E394A"/>
    <w:rsid w:val="001B488F"/>
    <w:rsid w:val="00201C6A"/>
    <w:rsid w:val="002206DA"/>
    <w:rsid w:val="00220DF7"/>
    <w:rsid w:val="00240F7B"/>
    <w:rsid w:val="002436FB"/>
    <w:rsid w:val="00272503"/>
    <w:rsid w:val="00370ED5"/>
    <w:rsid w:val="003D42D8"/>
    <w:rsid w:val="003E4308"/>
    <w:rsid w:val="003F7495"/>
    <w:rsid w:val="00435724"/>
    <w:rsid w:val="004A513C"/>
    <w:rsid w:val="00555576"/>
    <w:rsid w:val="005562D4"/>
    <w:rsid w:val="005C2C60"/>
    <w:rsid w:val="00601813"/>
    <w:rsid w:val="00603706"/>
    <w:rsid w:val="00616B2F"/>
    <w:rsid w:val="006625B3"/>
    <w:rsid w:val="006C51C7"/>
    <w:rsid w:val="006E4783"/>
    <w:rsid w:val="00700AAD"/>
    <w:rsid w:val="00714BA5"/>
    <w:rsid w:val="00715E61"/>
    <w:rsid w:val="00717067"/>
    <w:rsid w:val="007742AF"/>
    <w:rsid w:val="00895BF3"/>
    <w:rsid w:val="008A60E4"/>
    <w:rsid w:val="008B2918"/>
    <w:rsid w:val="008F50EF"/>
    <w:rsid w:val="009128F7"/>
    <w:rsid w:val="00921FF9"/>
    <w:rsid w:val="009677DF"/>
    <w:rsid w:val="00A15F28"/>
    <w:rsid w:val="00A36BE1"/>
    <w:rsid w:val="00A47264"/>
    <w:rsid w:val="00A52729"/>
    <w:rsid w:val="00A91B8C"/>
    <w:rsid w:val="00AB4FBD"/>
    <w:rsid w:val="00B53621"/>
    <w:rsid w:val="00B60E74"/>
    <w:rsid w:val="00BA24BA"/>
    <w:rsid w:val="00BA362D"/>
    <w:rsid w:val="00BB3318"/>
    <w:rsid w:val="00BB58A5"/>
    <w:rsid w:val="00C45D33"/>
    <w:rsid w:val="00CD4F2A"/>
    <w:rsid w:val="00D60D03"/>
    <w:rsid w:val="00D73915"/>
    <w:rsid w:val="00D777CC"/>
    <w:rsid w:val="00DC3351"/>
    <w:rsid w:val="00DD66C2"/>
    <w:rsid w:val="00DF3E4D"/>
    <w:rsid w:val="00E710C7"/>
    <w:rsid w:val="00E77357"/>
    <w:rsid w:val="00E82AFC"/>
    <w:rsid w:val="00EB009F"/>
    <w:rsid w:val="00EE3FC4"/>
    <w:rsid w:val="00EF0DAE"/>
    <w:rsid w:val="00F1071B"/>
    <w:rsid w:val="00F80266"/>
    <w:rsid w:val="00FD4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A162E"/>
  <w15:chartTrackingRefBased/>
  <w15:docId w15:val="{1D4485AF-319B-4ECD-8B2D-10066E3BF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0EF"/>
  </w:style>
  <w:style w:type="paragraph" w:styleId="Heading1">
    <w:name w:val="heading 1"/>
    <w:basedOn w:val="Normal"/>
    <w:next w:val="Normal"/>
    <w:link w:val="Heading1Char"/>
    <w:uiPriority w:val="9"/>
    <w:qFormat/>
    <w:rsid w:val="008F5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5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5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0EF"/>
    <w:rPr>
      <w:rFonts w:eastAsiaTheme="majorEastAsia" w:cstheme="majorBidi"/>
      <w:color w:val="272727" w:themeColor="text1" w:themeTint="D8"/>
    </w:rPr>
  </w:style>
  <w:style w:type="paragraph" w:styleId="Title">
    <w:name w:val="Title"/>
    <w:basedOn w:val="Normal"/>
    <w:next w:val="Normal"/>
    <w:link w:val="TitleChar"/>
    <w:uiPriority w:val="10"/>
    <w:qFormat/>
    <w:rsid w:val="008F5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0EF"/>
    <w:pPr>
      <w:spacing w:before="160"/>
      <w:jc w:val="center"/>
    </w:pPr>
    <w:rPr>
      <w:i/>
      <w:iCs/>
      <w:color w:val="404040" w:themeColor="text1" w:themeTint="BF"/>
    </w:rPr>
  </w:style>
  <w:style w:type="character" w:customStyle="1" w:styleId="QuoteChar">
    <w:name w:val="Quote Char"/>
    <w:basedOn w:val="DefaultParagraphFont"/>
    <w:link w:val="Quote"/>
    <w:uiPriority w:val="29"/>
    <w:rsid w:val="008F50EF"/>
    <w:rPr>
      <w:i/>
      <w:iCs/>
      <w:color w:val="404040" w:themeColor="text1" w:themeTint="BF"/>
    </w:rPr>
  </w:style>
  <w:style w:type="paragraph" w:styleId="ListParagraph">
    <w:name w:val="List Paragraph"/>
    <w:basedOn w:val="Normal"/>
    <w:uiPriority w:val="34"/>
    <w:qFormat/>
    <w:rsid w:val="008F50EF"/>
    <w:pPr>
      <w:ind w:left="720"/>
      <w:contextualSpacing/>
    </w:pPr>
  </w:style>
  <w:style w:type="character" w:styleId="IntenseEmphasis">
    <w:name w:val="Intense Emphasis"/>
    <w:basedOn w:val="DefaultParagraphFont"/>
    <w:uiPriority w:val="21"/>
    <w:qFormat/>
    <w:rsid w:val="008F50EF"/>
    <w:rPr>
      <w:i/>
      <w:iCs/>
      <w:color w:val="0F4761" w:themeColor="accent1" w:themeShade="BF"/>
    </w:rPr>
  </w:style>
  <w:style w:type="paragraph" w:styleId="IntenseQuote">
    <w:name w:val="Intense Quote"/>
    <w:basedOn w:val="Normal"/>
    <w:next w:val="Normal"/>
    <w:link w:val="IntenseQuoteChar"/>
    <w:uiPriority w:val="30"/>
    <w:qFormat/>
    <w:rsid w:val="008F5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0EF"/>
    <w:rPr>
      <w:i/>
      <w:iCs/>
      <w:color w:val="0F4761" w:themeColor="accent1" w:themeShade="BF"/>
    </w:rPr>
  </w:style>
  <w:style w:type="character" w:styleId="IntenseReference">
    <w:name w:val="Intense Reference"/>
    <w:basedOn w:val="DefaultParagraphFont"/>
    <w:uiPriority w:val="32"/>
    <w:qFormat/>
    <w:rsid w:val="008F50EF"/>
    <w:rPr>
      <w:b/>
      <w:bCs/>
      <w:smallCaps/>
      <w:color w:val="0F4761" w:themeColor="accent1" w:themeShade="BF"/>
      <w:spacing w:val="5"/>
    </w:rPr>
  </w:style>
  <w:style w:type="character" w:styleId="Hyperlink">
    <w:name w:val="Hyperlink"/>
    <w:basedOn w:val="DefaultParagraphFont"/>
    <w:uiPriority w:val="99"/>
    <w:unhideWhenUsed/>
    <w:rsid w:val="008B2918"/>
    <w:rPr>
      <w:color w:val="467886" w:themeColor="hyperlink"/>
      <w:u w:val="single"/>
    </w:rPr>
  </w:style>
  <w:style w:type="character" w:styleId="UnresolvedMention">
    <w:name w:val="Unresolved Mention"/>
    <w:basedOn w:val="DefaultParagraphFont"/>
    <w:uiPriority w:val="99"/>
    <w:semiHidden/>
    <w:unhideWhenUsed/>
    <w:rsid w:val="000C5B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am.ac.uk/research/news/uk-policing-psychological-damage-among-officers-heightened-by-bad-working-conditions" TargetMode="External"/><Relationship Id="rId4" Type="http://schemas.openxmlformats.org/officeDocument/2006/relationships/hyperlink" Target="https://www.npcc.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6335</TotalTime>
  <Pages>8</Pages>
  <Words>2469</Words>
  <Characters>13730</Characters>
  <Application>Microsoft Office Word</Application>
  <DocSecurity>0</DocSecurity>
  <Lines>298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Simons,Daniel swp8755</dc:creator>
  <cp:keywords/>
  <dc:description/>
  <cp:lastModifiedBy>Simons,Daniel swp8755</cp:lastModifiedBy>
  <cp:revision>34</cp:revision>
  <dcterms:created xsi:type="dcterms:W3CDTF">2026-01-20T12:37:00Z</dcterms:created>
  <dcterms:modified xsi:type="dcterms:W3CDTF">2026-01-26T15:18:00Z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2026-01-24T09:23:02Z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5ec99708-9688-48e8-9cad-3f84af9b93c7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