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67B16" w14:textId="16E6EC19" w:rsidR="00B5768F" w:rsidRDefault="00B5768F" w:rsidP="00B5768F">
      <w:pPr>
        <w:jc w:val="center"/>
        <w:rPr>
          <w:rFonts w:ascii="Arial" w:hAnsi="Arial" w:cs="Arial"/>
          <w:b/>
          <w:bCs/>
          <w:sz w:val="36"/>
          <w:szCs w:val="36"/>
          <w:u w:val="single"/>
        </w:rPr>
      </w:pPr>
      <w:r w:rsidRPr="00B5768F">
        <w:rPr>
          <w:rFonts w:ascii="Arial" w:hAnsi="Arial" w:cs="Arial"/>
          <w:b/>
          <w:bCs/>
          <w:sz w:val="36"/>
          <w:szCs w:val="36"/>
          <w:u w:val="single"/>
        </w:rPr>
        <w:t>Reflective Essay on Academic and Digital Skills Development Using Gibbs</w:t>
      </w:r>
      <w:r>
        <w:rPr>
          <w:rFonts w:ascii="Arial" w:hAnsi="Arial" w:cs="Arial"/>
          <w:b/>
          <w:bCs/>
          <w:sz w:val="36"/>
          <w:szCs w:val="36"/>
          <w:u w:val="single"/>
        </w:rPr>
        <w:t xml:space="preserve"> </w:t>
      </w:r>
      <w:r w:rsidRPr="00B5768F">
        <w:rPr>
          <w:rFonts w:ascii="Arial" w:hAnsi="Arial" w:cs="Arial"/>
          <w:b/>
          <w:bCs/>
          <w:sz w:val="36"/>
          <w:szCs w:val="36"/>
          <w:u w:val="single"/>
        </w:rPr>
        <w:t>Reflective Cycle</w:t>
      </w:r>
      <w:r>
        <w:rPr>
          <w:rFonts w:ascii="Arial" w:hAnsi="Arial" w:cs="Arial"/>
          <w:b/>
          <w:bCs/>
          <w:noProof/>
          <w:sz w:val="36"/>
          <w:szCs w:val="36"/>
          <w:u w:val="single"/>
        </w:rPr>
        <w:drawing>
          <wp:inline distT="0" distB="0" distL="0" distR="0" wp14:anchorId="3F782EAA" wp14:editId="0B41CFE8">
            <wp:extent cx="2859405" cy="3169920"/>
            <wp:effectExtent l="0" t="0" r="0" b="0"/>
            <wp:docPr id="13467916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9405" cy="3169920"/>
                    </a:xfrm>
                    <a:prstGeom prst="rect">
                      <a:avLst/>
                    </a:prstGeom>
                    <a:noFill/>
                  </pic:spPr>
                </pic:pic>
              </a:graphicData>
            </a:graphic>
          </wp:inline>
        </w:drawing>
      </w:r>
    </w:p>
    <w:p w14:paraId="6BDAFDE5" w14:textId="77777777" w:rsidR="00B5768F" w:rsidRDefault="00B5768F" w:rsidP="00B5768F">
      <w:pPr>
        <w:jc w:val="center"/>
        <w:rPr>
          <w:rFonts w:ascii="Arial" w:hAnsi="Arial" w:cs="Arial"/>
          <w:b/>
          <w:bCs/>
          <w:sz w:val="36"/>
          <w:szCs w:val="36"/>
          <w:u w:val="single"/>
        </w:rPr>
      </w:pPr>
    </w:p>
    <w:p w14:paraId="363490B3" w14:textId="77777777" w:rsidR="00D66EF8" w:rsidRDefault="00D66EF8" w:rsidP="00D66EF8">
      <w:pPr>
        <w:rPr>
          <w:rFonts w:ascii="Arial" w:hAnsi="Arial" w:cs="Arial"/>
          <w:sz w:val="36"/>
          <w:szCs w:val="36"/>
        </w:rPr>
      </w:pPr>
      <w:r>
        <w:rPr>
          <w:rFonts w:ascii="Arial" w:hAnsi="Arial" w:cs="Arial"/>
          <w:sz w:val="36"/>
          <w:szCs w:val="36"/>
        </w:rPr>
        <w:t xml:space="preserve">Module: academic skills in the digital era </w:t>
      </w:r>
    </w:p>
    <w:p w14:paraId="1F42CF7E" w14:textId="7D11FD6F" w:rsidR="00B5768F" w:rsidRDefault="00D66EF8" w:rsidP="00D66EF8">
      <w:pPr>
        <w:rPr>
          <w:rFonts w:ascii="Arial" w:hAnsi="Arial" w:cs="Arial"/>
          <w:sz w:val="36"/>
          <w:szCs w:val="36"/>
        </w:rPr>
      </w:pPr>
      <w:r>
        <w:rPr>
          <w:rFonts w:ascii="Arial" w:hAnsi="Arial" w:cs="Arial"/>
          <w:sz w:val="36"/>
          <w:szCs w:val="36"/>
        </w:rPr>
        <w:t xml:space="preserve">Student: Anisa Yusuf </w:t>
      </w:r>
    </w:p>
    <w:p w14:paraId="25CC4F54" w14:textId="5BAF5B00" w:rsidR="00D66EF8" w:rsidRDefault="00D66EF8" w:rsidP="00D66EF8">
      <w:pPr>
        <w:rPr>
          <w:rFonts w:ascii="Arial" w:hAnsi="Arial" w:cs="Arial"/>
          <w:sz w:val="36"/>
          <w:szCs w:val="36"/>
        </w:rPr>
      </w:pPr>
      <w:r>
        <w:rPr>
          <w:rFonts w:ascii="Arial" w:hAnsi="Arial" w:cs="Arial"/>
          <w:sz w:val="36"/>
          <w:szCs w:val="36"/>
        </w:rPr>
        <w:t xml:space="preserve">Lecturer name: Tristan Hawkins </w:t>
      </w:r>
    </w:p>
    <w:p w14:paraId="2FAEC8FC" w14:textId="1EB28304" w:rsidR="00D66EF8" w:rsidRDefault="00D66EF8" w:rsidP="00D66EF8">
      <w:pPr>
        <w:rPr>
          <w:rFonts w:ascii="Arial" w:hAnsi="Arial" w:cs="Arial"/>
          <w:sz w:val="36"/>
          <w:szCs w:val="36"/>
        </w:rPr>
      </w:pPr>
      <w:r>
        <w:rPr>
          <w:rFonts w:ascii="Arial" w:hAnsi="Arial" w:cs="Arial"/>
          <w:sz w:val="36"/>
          <w:szCs w:val="36"/>
        </w:rPr>
        <w:t>Date: 21/03/2025</w:t>
      </w:r>
    </w:p>
    <w:p w14:paraId="3B238F40" w14:textId="77777777" w:rsidR="00D66EF8" w:rsidRDefault="00D66EF8" w:rsidP="00B5768F">
      <w:pPr>
        <w:jc w:val="center"/>
        <w:rPr>
          <w:rFonts w:ascii="Arial" w:hAnsi="Arial" w:cs="Arial"/>
          <w:sz w:val="36"/>
          <w:szCs w:val="36"/>
        </w:rPr>
      </w:pPr>
    </w:p>
    <w:p w14:paraId="0ABCACAC" w14:textId="77777777" w:rsidR="00D66EF8" w:rsidRDefault="00D66EF8" w:rsidP="00B5768F">
      <w:pPr>
        <w:jc w:val="center"/>
        <w:rPr>
          <w:rFonts w:ascii="Arial" w:hAnsi="Arial" w:cs="Arial"/>
          <w:sz w:val="36"/>
          <w:szCs w:val="36"/>
        </w:rPr>
      </w:pPr>
    </w:p>
    <w:p w14:paraId="390D4963" w14:textId="77777777" w:rsidR="00D66EF8" w:rsidRDefault="00D66EF8" w:rsidP="00B5768F">
      <w:pPr>
        <w:jc w:val="center"/>
        <w:rPr>
          <w:rFonts w:ascii="Arial" w:hAnsi="Arial" w:cs="Arial"/>
          <w:sz w:val="36"/>
          <w:szCs w:val="36"/>
        </w:rPr>
      </w:pPr>
    </w:p>
    <w:p w14:paraId="21C6E8AB" w14:textId="77777777" w:rsidR="00D66EF8" w:rsidRDefault="00D66EF8" w:rsidP="00B5768F">
      <w:pPr>
        <w:jc w:val="center"/>
        <w:rPr>
          <w:rFonts w:ascii="Arial" w:hAnsi="Arial" w:cs="Arial"/>
          <w:sz w:val="36"/>
          <w:szCs w:val="36"/>
        </w:rPr>
      </w:pPr>
    </w:p>
    <w:p w14:paraId="21121485" w14:textId="77777777" w:rsidR="00D66EF8" w:rsidRDefault="00D66EF8" w:rsidP="00B5768F">
      <w:pPr>
        <w:jc w:val="center"/>
        <w:rPr>
          <w:rFonts w:ascii="Arial" w:hAnsi="Arial" w:cs="Arial"/>
          <w:sz w:val="36"/>
          <w:szCs w:val="36"/>
        </w:rPr>
      </w:pPr>
    </w:p>
    <w:p w14:paraId="0D6525F1" w14:textId="77777777" w:rsidR="00D66EF8" w:rsidRDefault="00D66EF8" w:rsidP="00B5768F">
      <w:pPr>
        <w:jc w:val="center"/>
        <w:rPr>
          <w:rFonts w:ascii="Arial" w:hAnsi="Arial" w:cs="Arial"/>
          <w:sz w:val="36"/>
          <w:szCs w:val="36"/>
        </w:rPr>
      </w:pPr>
    </w:p>
    <w:p w14:paraId="486B7386" w14:textId="77777777" w:rsidR="00D66EF8" w:rsidRDefault="00D66EF8" w:rsidP="00D66EF8">
      <w:pPr>
        <w:rPr>
          <w:rFonts w:ascii="Arial" w:hAnsi="Arial" w:cs="Arial"/>
          <w:sz w:val="36"/>
          <w:szCs w:val="36"/>
        </w:rPr>
      </w:pPr>
    </w:p>
    <w:p w14:paraId="75FFC801" w14:textId="64715C52" w:rsidR="00D66EF8" w:rsidRPr="00D66EF8" w:rsidRDefault="00F541D1" w:rsidP="00D66EF8">
      <w:pPr>
        <w:rPr>
          <w:rFonts w:ascii="Arial" w:hAnsi="Arial" w:cs="Arial"/>
          <w:b/>
          <w:bCs/>
          <w:sz w:val="28"/>
          <w:szCs w:val="28"/>
          <w:u w:val="single"/>
        </w:rPr>
      </w:pPr>
      <w:r>
        <w:rPr>
          <w:rFonts w:ascii="Arial" w:hAnsi="Arial" w:cs="Arial"/>
          <w:b/>
          <w:bCs/>
          <w:sz w:val="28"/>
          <w:szCs w:val="28"/>
          <w:u w:val="single"/>
        </w:rPr>
        <w:lastRenderedPageBreak/>
        <w:t>I</w:t>
      </w:r>
      <w:r w:rsidR="00D66EF8" w:rsidRPr="00D66EF8">
        <w:rPr>
          <w:rFonts w:ascii="Arial" w:hAnsi="Arial" w:cs="Arial"/>
          <w:b/>
          <w:bCs/>
          <w:sz w:val="28"/>
          <w:szCs w:val="28"/>
          <w:u w:val="single"/>
        </w:rPr>
        <w:t>ntroduction</w:t>
      </w:r>
    </w:p>
    <w:p w14:paraId="70A8CE6A" w14:textId="1714418D" w:rsidR="00D66EF8" w:rsidRPr="00D66EF8" w:rsidRDefault="00D66EF8" w:rsidP="00D66EF8">
      <w:pPr>
        <w:rPr>
          <w:rFonts w:ascii="Arial" w:hAnsi="Arial" w:cs="Arial"/>
        </w:rPr>
      </w:pPr>
      <w:r w:rsidRPr="00D66EF8">
        <w:rPr>
          <w:rFonts w:ascii="Arial" w:hAnsi="Arial" w:cs="Arial"/>
        </w:rPr>
        <w:t>professional and personal growth in higher education, reflection is a crucial skill (Bolton &amp; Delderfield, 2021).</w:t>
      </w:r>
      <w:r w:rsidR="009A4FA3">
        <w:rPr>
          <w:rFonts w:ascii="Arial" w:hAnsi="Arial" w:cs="Arial"/>
        </w:rPr>
        <w:t xml:space="preserve"> </w:t>
      </w:r>
      <w:r w:rsidRPr="00D66EF8">
        <w:rPr>
          <w:rFonts w:ascii="Arial" w:hAnsi="Arial" w:cs="Arial"/>
        </w:rPr>
        <w:t>This article seeks to examine how, during my first term at university, I have developed my academic and digital skills.  Reflection aids students in comprehending their experiences, integrating knowledge, and pinpointing areas in need of development (Moon, 2020).  The six steps of Gibbs' Reflective Cycle (1988)—description, feelings, assessment, analysis, conclusion, and action plan—will be used to organise this reflection.  This approach supports ongoing education and fosters critical thinking.</w:t>
      </w:r>
    </w:p>
    <w:p w14:paraId="1703A2AF" w14:textId="77777777" w:rsidR="00D66EF8" w:rsidRDefault="00D66EF8" w:rsidP="00D66EF8">
      <w:pPr>
        <w:rPr>
          <w:rFonts w:ascii="Arial" w:hAnsi="Arial" w:cs="Arial"/>
        </w:rPr>
      </w:pPr>
    </w:p>
    <w:p w14:paraId="6245FAE2" w14:textId="46CD6692" w:rsidR="00AB6D91" w:rsidRPr="00AB6D91" w:rsidRDefault="00AB6D91" w:rsidP="000F1A8B">
      <w:pPr>
        <w:rPr>
          <w:rFonts w:ascii="Arial" w:hAnsi="Arial" w:cs="Arial"/>
          <w:b/>
          <w:bCs/>
          <w:sz w:val="28"/>
          <w:szCs w:val="28"/>
          <w:u w:val="single"/>
        </w:rPr>
      </w:pPr>
      <w:r w:rsidRPr="00AB6D91">
        <w:rPr>
          <w:rFonts w:ascii="Arial" w:hAnsi="Arial" w:cs="Arial"/>
          <w:b/>
          <w:bCs/>
          <w:sz w:val="28"/>
          <w:szCs w:val="28"/>
          <w:u w:val="single"/>
        </w:rPr>
        <w:t>Description</w:t>
      </w:r>
    </w:p>
    <w:p w14:paraId="454FCF60" w14:textId="4622A1EF" w:rsidR="000F1A8B" w:rsidRDefault="000F1A8B" w:rsidP="000F1A8B">
      <w:pPr>
        <w:rPr>
          <w:rFonts w:ascii="Arial" w:hAnsi="Arial" w:cs="Arial"/>
        </w:rPr>
      </w:pPr>
      <w:r w:rsidRPr="000F1A8B">
        <w:rPr>
          <w:rFonts w:ascii="Arial" w:hAnsi="Arial" w:cs="Arial"/>
        </w:rPr>
        <w:t xml:space="preserve">I completed </w:t>
      </w:r>
      <w:r w:rsidR="00AB6D91" w:rsidRPr="000F1A8B">
        <w:rPr>
          <w:rFonts w:ascii="Arial" w:hAnsi="Arial" w:cs="Arial"/>
        </w:rPr>
        <w:t>a</w:t>
      </w:r>
      <w:r w:rsidR="00AB6D91">
        <w:rPr>
          <w:rFonts w:ascii="Arial" w:hAnsi="Arial" w:cs="Arial"/>
        </w:rPr>
        <w:t xml:space="preserve"> </w:t>
      </w:r>
      <w:r w:rsidR="00AB6D91" w:rsidRPr="000F1A8B">
        <w:rPr>
          <w:rFonts w:ascii="Arial" w:hAnsi="Arial" w:cs="Arial"/>
        </w:rPr>
        <w:t>few</w:t>
      </w:r>
      <w:r w:rsidRPr="000F1A8B">
        <w:rPr>
          <w:rFonts w:ascii="Arial" w:hAnsi="Arial" w:cs="Arial"/>
        </w:rPr>
        <w:t xml:space="preserve"> academic assignments and online exercises throughout my first term, which really aided in the development of my skills.</w:t>
      </w:r>
      <w:r w:rsidR="002C70F0">
        <w:rPr>
          <w:rFonts w:ascii="Arial" w:hAnsi="Arial" w:cs="Arial"/>
        </w:rPr>
        <w:t xml:space="preserve"> </w:t>
      </w:r>
      <w:r w:rsidRPr="000F1A8B">
        <w:rPr>
          <w:rFonts w:ascii="Arial" w:hAnsi="Arial" w:cs="Arial"/>
        </w:rPr>
        <w:t xml:space="preserve">One significant event was finishing my first academic essay on health disparities, which required me to successfully manage my time, perform independent research, and cite sources. </w:t>
      </w:r>
    </w:p>
    <w:p w14:paraId="4249000E" w14:textId="1566EDE1" w:rsidR="007F028F" w:rsidRPr="007F028F" w:rsidRDefault="007F028F" w:rsidP="007F028F">
      <w:pPr>
        <w:rPr>
          <w:rFonts w:ascii="Arial" w:hAnsi="Arial" w:cs="Arial"/>
        </w:rPr>
      </w:pPr>
      <w:r w:rsidRPr="007F028F">
        <w:rPr>
          <w:rFonts w:ascii="Arial" w:hAnsi="Arial" w:cs="Arial"/>
        </w:rPr>
        <w:t xml:space="preserve">I enhanced my academic research abilities by using the university's online library databases, such as CINAHL and PubMed, to locate peer-reviewed journal publications (Walsh et al., </w:t>
      </w:r>
      <w:r w:rsidR="00952AA5" w:rsidRPr="007F028F">
        <w:rPr>
          <w:rFonts w:ascii="Arial" w:hAnsi="Arial" w:cs="Arial"/>
        </w:rPr>
        <w:t>2020</w:t>
      </w:r>
      <w:r w:rsidR="00952AA5">
        <w:rPr>
          <w:rFonts w:ascii="Arial" w:hAnsi="Arial" w:cs="Arial"/>
        </w:rPr>
        <w:t>,</w:t>
      </w:r>
      <w:r w:rsidR="004945D6">
        <w:rPr>
          <w:rFonts w:ascii="Arial" w:hAnsi="Arial" w:cs="Arial"/>
        </w:rPr>
        <w:t xml:space="preserve"> </w:t>
      </w:r>
      <w:r w:rsidR="00762EF0">
        <w:rPr>
          <w:rFonts w:ascii="Arial" w:hAnsi="Arial" w:cs="Arial"/>
        </w:rPr>
        <w:t>as well</w:t>
      </w:r>
      <w:r w:rsidR="004945D6">
        <w:rPr>
          <w:rFonts w:ascii="Arial" w:hAnsi="Arial" w:cs="Arial"/>
        </w:rPr>
        <w:t xml:space="preserve"> as learning more about CRAAP test and </w:t>
      </w:r>
      <w:r w:rsidR="00762EF0">
        <w:rPr>
          <w:rFonts w:ascii="Arial" w:hAnsi="Arial" w:cs="Arial"/>
        </w:rPr>
        <w:t>SIFT framework.</w:t>
      </w:r>
    </w:p>
    <w:p w14:paraId="6EA5CCB2" w14:textId="42F7A8FD" w:rsidR="007F028F" w:rsidRDefault="007F028F" w:rsidP="007F028F">
      <w:pPr>
        <w:rPr>
          <w:rFonts w:ascii="Arial" w:hAnsi="Arial" w:cs="Arial"/>
        </w:rPr>
      </w:pPr>
      <w:r w:rsidRPr="007F028F">
        <w:rPr>
          <w:rFonts w:ascii="Arial" w:hAnsi="Arial" w:cs="Arial"/>
        </w:rPr>
        <w:t xml:space="preserve">My digital communication abilities improved </w:t>
      </w:r>
      <w:r w:rsidR="00D506B3">
        <w:rPr>
          <w:rFonts w:ascii="Arial" w:hAnsi="Arial" w:cs="Arial"/>
        </w:rPr>
        <w:t xml:space="preserve">using HWB and </w:t>
      </w:r>
      <w:r w:rsidR="00161C89">
        <w:rPr>
          <w:rFonts w:ascii="Arial" w:hAnsi="Arial" w:cs="Arial"/>
        </w:rPr>
        <w:t>M</w:t>
      </w:r>
      <w:r w:rsidR="00D506B3">
        <w:rPr>
          <w:rFonts w:ascii="Arial" w:hAnsi="Arial" w:cs="Arial"/>
        </w:rPr>
        <w:t>oodle</w:t>
      </w:r>
      <w:r w:rsidR="00161C89">
        <w:rPr>
          <w:rFonts w:ascii="Arial" w:hAnsi="Arial" w:cs="Arial"/>
        </w:rPr>
        <w:t xml:space="preserve"> </w:t>
      </w:r>
      <w:r w:rsidR="00D506B3">
        <w:rPr>
          <w:rFonts w:ascii="Arial" w:hAnsi="Arial" w:cs="Arial"/>
        </w:rPr>
        <w:t xml:space="preserve">which was foreign to me when I started </w:t>
      </w:r>
      <w:r w:rsidR="00161C89">
        <w:rPr>
          <w:rFonts w:ascii="Arial" w:hAnsi="Arial" w:cs="Arial"/>
        </w:rPr>
        <w:t xml:space="preserve">the course, </w:t>
      </w:r>
      <w:r w:rsidR="0039010F">
        <w:rPr>
          <w:rFonts w:ascii="Arial" w:hAnsi="Arial" w:cs="Arial"/>
        </w:rPr>
        <w:t>I</w:t>
      </w:r>
      <w:r w:rsidRPr="007F028F">
        <w:rPr>
          <w:rFonts w:ascii="Arial" w:hAnsi="Arial" w:cs="Arial"/>
        </w:rPr>
        <w:t xml:space="preserve"> began managing my assignments and due dates </w:t>
      </w:r>
      <w:r w:rsidR="00161C89">
        <w:rPr>
          <w:rFonts w:ascii="Arial" w:hAnsi="Arial" w:cs="Arial"/>
        </w:rPr>
        <w:t xml:space="preserve">using HWB </w:t>
      </w:r>
      <w:r w:rsidRPr="007F028F">
        <w:rPr>
          <w:rFonts w:ascii="Arial" w:hAnsi="Arial" w:cs="Arial"/>
        </w:rPr>
        <w:t xml:space="preserve">application. I was able to maintain organisation and </w:t>
      </w:r>
      <w:r w:rsidR="00F451A6">
        <w:rPr>
          <w:rFonts w:ascii="Arial" w:hAnsi="Arial" w:cs="Arial"/>
        </w:rPr>
        <w:t>stay up to date</w:t>
      </w:r>
      <w:r w:rsidR="00792A60">
        <w:rPr>
          <w:rFonts w:ascii="Arial" w:hAnsi="Arial" w:cs="Arial"/>
        </w:rPr>
        <w:t xml:space="preserve"> and communicate with peers and tutors thr</w:t>
      </w:r>
      <w:r w:rsidR="0088477E">
        <w:rPr>
          <w:rFonts w:ascii="Arial" w:hAnsi="Arial" w:cs="Arial"/>
        </w:rPr>
        <w:t xml:space="preserve">ough the application, </w:t>
      </w:r>
      <w:r w:rsidR="001D5CCC">
        <w:rPr>
          <w:rFonts w:ascii="Arial" w:hAnsi="Arial" w:cs="Arial"/>
        </w:rPr>
        <w:t>it</w:t>
      </w:r>
      <w:r w:rsidR="0088477E">
        <w:rPr>
          <w:rFonts w:ascii="Arial" w:hAnsi="Arial" w:cs="Arial"/>
        </w:rPr>
        <w:t xml:space="preserve"> reduced a</w:t>
      </w:r>
      <w:r w:rsidRPr="007F028F">
        <w:rPr>
          <w:rFonts w:ascii="Arial" w:hAnsi="Arial" w:cs="Arial"/>
        </w:rPr>
        <w:t xml:space="preserve"> sense of overload thanks to this.</w:t>
      </w:r>
    </w:p>
    <w:p w14:paraId="5A428C31" w14:textId="30322383" w:rsidR="000A3D86" w:rsidRDefault="0031261E" w:rsidP="007F028F">
      <w:pPr>
        <w:rPr>
          <w:rFonts w:ascii="Arial" w:hAnsi="Arial" w:cs="Arial"/>
        </w:rPr>
      </w:pPr>
      <w:r w:rsidRPr="0031261E">
        <w:rPr>
          <w:rFonts w:ascii="Arial" w:hAnsi="Arial" w:cs="Arial"/>
        </w:rPr>
        <w:t xml:space="preserve">The university library also hosted </w:t>
      </w:r>
      <w:r w:rsidR="001D5CCC">
        <w:rPr>
          <w:rFonts w:ascii="Arial" w:hAnsi="Arial" w:cs="Arial"/>
        </w:rPr>
        <w:t xml:space="preserve">a </w:t>
      </w:r>
      <w:r w:rsidRPr="0031261E">
        <w:rPr>
          <w:rFonts w:ascii="Arial" w:hAnsi="Arial" w:cs="Arial"/>
        </w:rPr>
        <w:t>class</w:t>
      </w:r>
      <w:r w:rsidR="001D5CCC">
        <w:rPr>
          <w:rFonts w:ascii="Arial" w:hAnsi="Arial" w:cs="Arial"/>
        </w:rPr>
        <w:t xml:space="preserve"> </w:t>
      </w:r>
      <w:r w:rsidRPr="0031261E">
        <w:rPr>
          <w:rFonts w:ascii="Arial" w:hAnsi="Arial" w:cs="Arial"/>
        </w:rPr>
        <w:t>on digital li</w:t>
      </w:r>
      <w:r w:rsidR="001D5CCC">
        <w:rPr>
          <w:rFonts w:ascii="Arial" w:hAnsi="Arial" w:cs="Arial"/>
        </w:rPr>
        <w:t>brary</w:t>
      </w:r>
      <w:r w:rsidRPr="0031261E">
        <w:rPr>
          <w:rFonts w:ascii="Arial" w:hAnsi="Arial" w:cs="Arial"/>
        </w:rPr>
        <w:t>, where I learnt about tool</w:t>
      </w:r>
      <w:r w:rsidR="006266A4">
        <w:rPr>
          <w:rFonts w:ascii="Arial" w:hAnsi="Arial" w:cs="Arial"/>
        </w:rPr>
        <w:t>s</w:t>
      </w:r>
      <w:r w:rsidRPr="0031261E">
        <w:rPr>
          <w:rFonts w:ascii="Arial" w:hAnsi="Arial" w:cs="Arial"/>
        </w:rPr>
        <w:t xml:space="preserve"> for managing and referencing citations.  Although using </w:t>
      </w:r>
      <w:r w:rsidR="006266A4">
        <w:rPr>
          <w:rFonts w:ascii="Arial" w:hAnsi="Arial" w:cs="Arial"/>
        </w:rPr>
        <w:t>these</w:t>
      </w:r>
      <w:r w:rsidRPr="0031261E">
        <w:rPr>
          <w:rFonts w:ascii="Arial" w:hAnsi="Arial" w:cs="Arial"/>
        </w:rPr>
        <w:t xml:space="preserve"> w</w:t>
      </w:r>
      <w:r w:rsidR="006266A4">
        <w:rPr>
          <w:rFonts w:ascii="Arial" w:hAnsi="Arial" w:cs="Arial"/>
        </w:rPr>
        <w:t>ere</w:t>
      </w:r>
      <w:r w:rsidRPr="0031261E">
        <w:rPr>
          <w:rFonts w:ascii="Arial" w:hAnsi="Arial" w:cs="Arial"/>
        </w:rPr>
        <w:t xml:space="preserve"> challenging at first, it soon became a vital for increasing the precision and effectiveness of my academic writing.</w:t>
      </w:r>
      <w:r w:rsidR="00311B10">
        <w:rPr>
          <w:rFonts w:ascii="Arial" w:hAnsi="Arial" w:cs="Arial"/>
        </w:rPr>
        <w:t xml:space="preserve"> Referencing has been the biggest challenge this module I’m still </w:t>
      </w:r>
      <w:r w:rsidR="00024CE8">
        <w:rPr>
          <w:rFonts w:ascii="Arial" w:hAnsi="Arial" w:cs="Arial"/>
        </w:rPr>
        <w:t>learning and defining my skills in this area, I’ve previously referenced however not citations</w:t>
      </w:r>
      <w:r w:rsidR="00FF7C8E">
        <w:rPr>
          <w:rFonts w:ascii="Arial" w:hAnsi="Arial" w:cs="Arial"/>
        </w:rPr>
        <w:t xml:space="preserve"> and</w:t>
      </w:r>
      <w:r w:rsidR="00024CE8">
        <w:rPr>
          <w:rFonts w:ascii="Arial" w:hAnsi="Arial" w:cs="Arial"/>
        </w:rPr>
        <w:t xml:space="preserve"> in Harvard style</w:t>
      </w:r>
      <w:r w:rsidR="000A2481">
        <w:rPr>
          <w:rFonts w:ascii="Arial" w:hAnsi="Arial" w:cs="Arial"/>
        </w:rPr>
        <w:t xml:space="preserve">, </w:t>
      </w:r>
      <w:r w:rsidR="00183A05">
        <w:rPr>
          <w:rFonts w:ascii="Arial" w:hAnsi="Arial" w:cs="Arial"/>
        </w:rPr>
        <w:t xml:space="preserve">it’s a </w:t>
      </w:r>
      <w:r w:rsidR="000A2481">
        <w:rPr>
          <w:rFonts w:ascii="Arial" w:hAnsi="Arial" w:cs="Arial"/>
        </w:rPr>
        <w:t xml:space="preserve">working </w:t>
      </w:r>
      <w:r w:rsidR="00183A05">
        <w:rPr>
          <w:rFonts w:ascii="Arial" w:hAnsi="Arial" w:cs="Arial"/>
        </w:rPr>
        <w:t>process. Google scholar has been very helpful.</w:t>
      </w:r>
    </w:p>
    <w:p w14:paraId="05C673AA" w14:textId="77777777" w:rsidR="005341C7" w:rsidRDefault="005341C7" w:rsidP="007F028F">
      <w:pPr>
        <w:rPr>
          <w:rFonts w:ascii="Arial" w:hAnsi="Arial" w:cs="Arial"/>
        </w:rPr>
      </w:pPr>
    </w:p>
    <w:p w14:paraId="53081048" w14:textId="220DF486" w:rsidR="004F67FD" w:rsidRDefault="00560465" w:rsidP="007F028F">
      <w:pPr>
        <w:rPr>
          <w:rFonts w:ascii="Arial" w:hAnsi="Arial" w:cs="Arial"/>
          <w:b/>
          <w:bCs/>
          <w:sz w:val="32"/>
          <w:szCs w:val="32"/>
          <w:u w:val="single"/>
        </w:rPr>
      </w:pPr>
      <w:r>
        <w:rPr>
          <w:rFonts w:ascii="Arial" w:hAnsi="Arial" w:cs="Arial"/>
          <w:b/>
          <w:bCs/>
          <w:sz w:val="32"/>
          <w:szCs w:val="32"/>
          <w:u w:val="single"/>
        </w:rPr>
        <w:t>F</w:t>
      </w:r>
      <w:r w:rsidRPr="00560465">
        <w:rPr>
          <w:rFonts w:ascii="Arial" w:hAnsi="Arial" w:cs="Arial"/>
          <w:b/>
          <w:bCs/>
          <w:sz w:val="32"/>
          <w:szCs w:val="32"/>
          <w:u w:val="single"/>
        </w:rPr>
        <w:t>eelings</w:t>
      </w:r>
    </w:p>
    <w:p w14:paraId="2B99E876" w14:textId="77777777" w:rsidR="00674D72" w:rsidRDefault="004F67FD" w:rsidP="004F67FD">
      <w:pPr>
        <w:rPr>
          <w:rFonts w:ascii="Arial" w:hAnsi="Arial" w:cs="Arial"/>
        </w:rPr>
      </w:pPr>
      <w:r w:rsidRPr="004F67FD">
        <w:rPr>
          <w:rFonts w:ascii="Arial" w:hAnsi="Arial" w:cs="Arial"/>
        </w:rPr>
        <w:t>I initially experienced self-doubt, especially when attempting to adjust to new digital platforms and academic standards.</w:t>
      </w:r>
      <w:r w:rsidR="002747AA">
        <w:rPr>
          <w:rFonts w:ascii="Arial" w:hAnsi="Arial" w:cs="Arial"/>
        </w:rPr>
        <w:t xml:space="preserve"> </w:t>
      </w:r>
      <w:r w:rsidRPr="004F67FD">
        <w:rPr>
          <w:rFonts w:ascii="Arial" w:hAnsi="Arial" w:cs="Arial"/>
        </w:rPr>
        <w:t xml:space="preserve">The amount of material available to me when I was </w:t>
      </w:r>
      <w:r w:rsidR="002747AA" w:rsidRPr="004F67FD">
        <w:rPr>
          <w:rFonts w:ascii="Arial" w:hAnsi="Arial" w:cs="Arial"/>
        </w:rPr>
        <w:t>assigned</w:t>
      </w:r>
      <w:r w:rsidRPr="004F67FD">
        <w:rPr>
          <w:rFonts w:ascii="Arial" w:hAnsi="Arial" w:cs="Arial"/>
        </w:rPr>
        <w:t xml:space="preserve"> with locating and assessing peer-reviewed articles for my essay left me feeling completely overwhelmed (Beetham &amp; Sharpe, 2020).  </w:t>
      </w:r>
    </w:p>
    <w:p w14:paraId="2AEBF1CC" w14:textId="5F1E61C7" w:rsidR="00F94E15" w:rsidRDefault="004F67FD" w:rsidP="004F67FD">
      <w:pPr>
        <w:rPr>
          <w:rFonts w:ascii="Arial" w:hAnsi="Arial" w:cs="Arial"/>
        </w:rPr>
      </w:pPr>
      <w:r w:rsidRPr="004F67FD">
        <w:rPr>
          <w:rFonts w:ascii="Arial" w:hAnsi="Arial" w:cs="Arial"/>
        </w:rPr>
        <w:lastRenderedPageBreak/>
        <w:t xml:space="preserve">I was also nervous about </w:t>
      </w:r>
      <w:r w:rsidR="00C6741D">
        <w:rPr>
          <w:rFonts w:ascii="Arial" w:hAnsi="Arial" w:cs="Arial"/>
        </w:rPr>
        <w:t>the topic of Artificial intelligence</w:t>
      </w:r>
      <w:r w:rsidRPr="004F67FD">
        <w:rPr>
          <w:rFonts w:ascii="Arial" w:hAnsi="Arial" w:cs="Arial"/>
        </w:rPr>
        <w:t xml:space="preserve"> because I wasn't sure how I would</w:t>
      </w:r>
      <w:r w:rsidR="000E54FF">
        <w:rPr>
          <w:rFonts w:ascii="Arial" w:hAnsi="Arial" w:cs="Arial"/>
        </w:rPr>
        <w:t xml:space="preserve"> </w:t>
      </w:r>
      <w:r w:rsidRPr="004F67FD">
        <w:rPr>
          <w:rFonts w:ascii="Arial" w:hAnsi="Arial" w:cs="Arial"/>
        </w:rPr>
        <w:t xml:space="preserve">successfully </w:t>
      </w:r>
      <w:r w:rsidR="000E54FF">
        <w:rPr>
          <w:rFonts w:ascii="Arial" w:hAnsi="Arial" w:cs="Arial"/>
        </w:rPr>
        <w:t xml:space="preserve">make a </w:t>
      </w:r>
      <w:r w:rsidR="004674B7">
        <w:rPr>
          <w:rFonts w:ascii="Arial" w:hAnsi="Arial" w:cs="Arial"/>
        </w:rPr>
        <w:t>report,</w:t>
      </w:r>
      <w:r w:rsidR="000E54FF">
        <w:rPr>
          <w:rFonts w:ascii="Arial" w:hAnsi="Arial" w:cs="Arial"/>
        </w:rPr>
        <w:t xml:space="preserve"> and presentation based </w:t>
      </w:r>
      <w:r w:rsidR="00782F6D">
        <w:rPr>
          <w:rFonts w:ascii="Arial" w:hAnsi="Arial" w:cs="Arial"/>
        </w:rPr>
        <w:t xml:space="preserve">on </w:t>
      </w:r>
      <w:r w:rsidR="000E54FF">
        <w:rPr>
          <w:rFonts w:ascii="Arial" w:hAnsi="Arial" w:cs="Arial"/>
        </w:rPr>
        <w:t xml:space="preserve">a topic I was very </w:t>
      </w:r>
      <w:r w:rsidR="004674B7">
        <w:rPr>
          <w:rFonts w:ascii="Arial" w:hAnsi="Arial" w:cs="Arial"/>
        </w:rPr>
        <w:t>un</w:t>
      </w:r>
      <w:r w:rsidR="00782F6D">
        <w:rPr>
          <w:rFonts w:ascii="Arial" w:hAnsi="Arial" w:cs="Arial"/>
        </w:rPr>
        <w:t>sure</w:t>
      </w:r>
      <w:r w:rsidR="004674B7">
        <w:rPr>
          <w:rFonts w:ascii="Arial" w:hAnsi="Arial" w:cs="Arial"/>
        </w:rPr>
        <w:t xml:space="preserve"> about</w:t>
      </w:r>
      <w:r w:rsidRPr="004F67FD">
        <w:rPr>
          <w:rFonts w:ascii="Arial" w:hAnsi="Arial" w:cs="Arial"/>
        </w:rPr>
        <w:t>.</w:t>
      </w:r>
      <w:r w:rsidR="00831B4D" w:rsidRPr="00831B4D">
        <w:t xml:space="preserve"> </w:t>
      </w:r>
      <w:r w:rsidR="00831B4D" w:rsidRPr="00831B4D">
        <w:rPr>
          <w:rFonts w:ascii="Arial" w:hAnsi="Arial" w:cs="Arial"/>
        </w:rPr>
        <w:t xml:space="preserve">But my confidence increased as I got to know the </w:t>
      </w:r>
      <w:r w:rsidR="00831B4D">
        <w:rPr>
          <w:rFonts w:ascii="Arial" w:hAnsi="Arial" w:cs="Arial"/>
        </w:rPr>
        <w:t xml:space="preserve">gain more knowledge through </w:t>
      </w:r>
      <w:r w:rsidR="004A54E8">
        <w:rPr>
          <w:rFonts w:ascii="Arial" w:hAnsi="Arial" w:cs="Arial"/>
        </w:rPr>
        <w:t>doing my artificial intelligence essay</w:t>
      </w:r>
      <w:r w:rsidR="00831B4D" w:rsidRPr="00831B4D">
        <w:rPr>
          <w:rFonts w:ascii="Arial" w:hAnsi="Arial" w:cs="Arial"/>
        </w:rPr>
        <w:t xml:space="preserve">.  I felt like I accomplished something when I finished my first </w:t>
      </w:r>
      <w:r w:rsidR="004A54E8">
        <w:rPr>
          <w:rFonts w:ascii="Arial" w:hAnsi="Arial" w:cs="Arial"/>
        </w:rPr>
        <w:t>essay on AI</w:t>
      </w:r>
      <w:r w:rsidR="00831B4D" w:rsidRPr="00831B4D">
        <w:rPr>
          <w:rFonts w:ascii="Arial" w:hAnsi="Arial" w:cs="Arial"/>
        </w:rPr>
        <w:t xml:space="preserve">. When I was able to work with my </w:t>
      </w:r>
      <w:r w:rsidR="009E29A8">
        <w:rPr>
          <w:rFonts w:ascii="Arial" w:hAnsi="Arial" w:cs="Arial"/>
        </w:rPr>
        <w:t xml:space="preserve">class </w:t>
      </w:r>
      <w:r w:rsidR="00831B4D" w:rsidRPr="00831B4D">
        <w:rPr>
          <w:rFonts w:ascii="Arial" w:hAnsi="Arial" w:cs="Arial"/>
        </w:rPr>
        <w:t>members despite our di</w:t>
      </w:r>
      <w:r w:rsidR="009E29A8">
        <w:rPr>
          <w:rFonts w:ascii="Arial" w:hAnsi="Arial" w:cs="Arial"/>
        </w:rPr>
        <w:t>fferent</w:t>
      </w:r>
      <w:r w:rsidR="00831B4D" w:rsidRPr="00831B4D">
        <w:rPr>
          <w:rFonts w:ascii="Arial" w:hAnsi="Arial" w:cs="Arial"/>
        </w:rPr>
        <w:t xml:space="preserve"> schedules and tim</w:t>
      </w:r>
      <w:r w:rsidR="009E29A8">
        <w:rPr>
          <w:rFonts w:ascii="Arial" w:hAnsi="Arial" w:cs="Arial"/>
        </w:rPr>
        <w:t>ings</w:t>
      </w:r>
      <w:r w:rsidR="00831B4D" w:rsidRPr="00831B4D">
        <w:rPr>
          <w:rFonts w:ascii="Arial" w:hAnsi="Arial" w:cs="Arial"/>
        </w:rPr>
        <w:t>, I</w:t>
      </w:r>
      <w:r w:rsidR="009E29A8">
        <w:rPr>
          <w:rFonts w:ascii="Arial" w:hAnsi="Arial" w:cs="Arial"/>
        </w:rPr>
        <w:t xml:space="preserve"> </w:t>
      </w:r>
      <w:r w:rsidR="00831B4D" w:rsidRPr="00831B4D">
        <w:rPr>
          <w:rFonts w:ascii="Arial" w:hAnsi="Arial" w:cs="Arial"/>
        </w:rPr>
        <w:t xml:space="preserve">felt more motivated and </w:t>
      </w:r>
      <w:r w:rsidR="00E40143">
        <w:rPr>
          <w:rFonts w:ascii="Arial" w:hAnsi="Arial" w:cs="Arial"/>
        </w:rPr>
        <w:t xml:space="preserve">understanding to accomplish the tasks set to complete our module. </w:t>
      </w:r>
      <w:r w:rsidR="00831B4D" w:rsidRPr="00831B4D">
        <w:rPr>
          <w:rFonts w:ascii="Arial" w:hAnsi="Arial" w:cs="Arial"/>
        </w:rPr>
        <w:t xml:space="preserve">These </w:t>
      </w:r>
      <w:r w:rsidR="00E40143" w:rsidRPr="00831B4D">
        <w:rPr>
          <w:rFonts w:ascii="Arial" w:hAnsi="Arial" w:cs="Arial"/>
        </w:rPr>
        <w:t>fulfilling</w:t>
      </w:r>
      <w:r w:rsidR="00831B4D" w:rsidRPr="00831B4D">
        <w:rPr>
          <w:rFonts w:ascii="Arial" w:hAnsi="Arial" w:cs="Arial"/>
        </w:rPr>
        <w:t xml:space="preserve"> emotions strengthened my </w:t>
      </w:r>
      <w:r w:rsidR="00E40143" w:rsidRPr="00831B4D">
        <w:rPr>
          <w:rFonts w:ascii="Arial" w:hAnsi="Arial" w:cs="Arial"/>
        </w:rPr>
        <w:t>confidence</w:t>
      </w:r>
      <w:r w:rsidR="00831B4D" w:rsidRPr="00831B4D">
        <w:rPr>
          <w:rFonts w:ascii="Arial" w:hAnsi="Arial" w:cs="Arial"/>
        </w:rPr>
        <w:t xml:space="preserve"> that I could adjust and learn.</w:t>
      </w:r>
    </w:p>
    <w:p w14:paraId="2ECAF511" w14:textId="77777777" w:rsidR="00F94E15" w:rsidRDefault="00F94E15" w:rsidP="004F67FD">
      <w:pPr>
        <w:rPr>
          <w:rFonts w:ascii="Arial" w:hAnsi="Arial" w:cs="Arial"/>
        </w:rPr>
      </w:pPr>
    </w:p>
    <w:p w14:paraId="138709DC" w14:textId="41A0C0CD" w:rsidR="00F94E15" w:rsidRDefault="00F94E15" w:rsidP="004F67FD">
      <w:pPr>
        <w:rPr>
          <w:rFonts w:ascii="Arial" w:hAnsi="Arial" w:cs="Arial"/>
          <w:b/>
          <w:bCs/>
          <w:sz w:val="32"/>
          <w:szCs w:val="32"/>
          <w:u w:val="single"/>
        </w:rPr>
      </w:pPr>
      <w:r w:rsidRPr="00F94E15">
        <w:rPr>
          <w:rFonts w:ascii="Arial" w:hAnsi="Arial" w:cs="Arial"/>
          <w:b/>
          <w:bCs/>
          <w:sz w:val="32"/>
          <w:szCs w:val="32"/>
          <w:u w:val="single"/>
        </w:rPr>
        <w:t>Evaluation</w:t>
      </w:r>
      <w:r>
        <w:rPr>
          <w:rFonts w:ascii="Arial" w:hAnsi="Arial" w:cs="Arial"/>
          <w:b/>
          <w:bCs/>
          <w:sz w:val="32"/>
          <w:szCs w:val="32"/>
          <w:u w:val="single"/>
        </w:rPr>
        <w:t xml:space="preserve"> </w:t>
      </w:r>
    </w:p>
    <w:p w14:paraId="3B037134" w14:textId="4D4B9DE4" w:rsidR="00400CB9" w:rsidRDefault="00400CB9" w:rsidP="00400CB9">
      <w:pPr>
        <w:rPr>
          <w:rFonts w:ascii="Arial" w:hAnsi="Arial" w:cs="Arial"/>
        </w:rPr>
      </w:pPr>
      <w:r w:rsidRPr="00400CB9">
        <w:rPr>
          <w:rFonts w:ascii="Arial" w:hAnsi="Arial" w:cs="Arial"/>
        </w:rPr>
        <w:t>My academic and digital skill development went well in a</w:t>
      </w:r>
      <w:r>
        <w:rPr>
          <w:rFonts w:ascii="Arial" w:hAnsi="Arial" w:cs="Arial"/>
        </w:rPr>
        <w:t xml:space="preserve"> </w:t>
      </w:r>
      <w:r w:rsidRPr="00400CB9">
        <w:rPr>
          <w:rFonts w:ascii="Arial" w:hAnsi="Arial" w:cs="Arial"/>
        </w:rPr>
        <w:t>few ways</w:t>
      </w:r>
      <w:r>
        <w:rPr>
          <w:rFonts w:ascii="Arial" w:hAnsi="Arial" w:cs="Arial"/>
        </w:rPr>
        <w:t xml:space="preserve">, </w:t>
      </w:r>
      <w:r w:rsidRPr="00400CB9">
        <w:rPr>
          <w:rFonts w:ascii="Arial" w:hAnsi="Arial" w:cs="Arial"/>
        </w:rPr>
        <w:t>I was able to locate trustworthy scholarly materials, evaluate them critically, and use them in my work.  I found that the university's workshops on reference and digital literacy were especially helpful in enhancing these abilities (JISC, 2020).</w:t>
      </w:r>
    </w:p>
    <w:p w14:paraId="3E693B4E" w14:textId="77777777" w:rsidR="00DC2A8C" w:rsidRDefault="00DC2A8C" w:rsidP="00DC2A8C">
      <w:pPr>
        <w:rPr>
          <w:rFonts w:ascii="Arial" w:hAnsi="Arial" w:cs="Arial"/>
        </w:rPr>
      </w:pPr>
      <w:r w:rsidRPr="00DC2A8C">
        <w:rPr>
          <w:rFonts w:ascii="Arial" w:hAnsi="Arial" w:cs="Arial"/>
        </w:rPr>
        <w:t xml:space="preserve">Organising my workload with </w:t>
      </w:r>
      <w:r>
        <w:rPr>
          <w:rFonts w:ascii="Arial" w:hAnsi="Arial" w:cs="Arial"/>
        </w:rPr>
        <w:t>HWB</w:t>
      </w:r>
      <w:r w:rsidRPr="00DC2A8C">
        <w:rPr>
          <w:rFonts w:ascii="Arial" w:hAnsi="Arial" w:cs="Arial"/>
        </w:rPr>
        <w:t xml:space="preserve"> was beneficial because it improved my time management and task prioritisation.  Digital tools like planners can increase student productivity and lower stress, as stated by Kearns and Gardiner (2021), and I found this to be the case in my situation.</w:t>
      </w:r>
    </w:p>
    <w:p w14:paraId="61D4C17C" w14:textId="7024208A" w:rsidR="00DC2A8C" w:rsidRDefault="00DC2A8C" w:rsidP="00DC2A8C">
      <w:pPr>
        <w:rPr>
          <w:rFonts w:ascii="Arial" w:hAnsi="Arial" w:cs="Arial"/>
        </w:rPr>
      </w:pPr>
      <w:r w:rsidRPr="00DC2A8C">
        <w:rPr>
          <w:rFonts w:ascii="Arial" w:hAnsi="Arial" w:cs="Arial"/>
        </w:rPr>
        <w:t>But there were difficulties</w:t>
      </w:r>
      <w:r>
        <w:rPr>
          <w:rFonts w:ascii="Arial" w:hAnsi="Arial" w:cs="Arial"/>
        </w:rPr>
        <w:t>, a</w:t>
      </w:r>
      <w:r w:rsidRPr="00DC2A8C">
        <w:rPr>
          <w:rFonts w:ascii="Arial" w:hAnsi="Arial" w:cs="Arial"/>
        </w:rPr>
        <w:t>t first, participating online</w:t>
      </w:r>
      <w:r>
        <w:rPr>
          <w:rFonts w:ascii="Arial" w:hAnsi="Arial" w:cs="Arial"/>
        </w:rPr>
        <w:t xml:space="preserve"> on</w:t>
      </w:r>
      <w:r w:rsidRPr="00DC2A8C">
        <w:rPr>
          <w:rFonts w:ascii="Arial" w:hAnsi="Arial" w:cs="Arial"/>
        </w:rPr>
        <w:t xml:space="preserve"> Moodle was challenging for me.</w:t>
      </w:r>
      <w:r w:rsidR="00D81BAF">
        <w:rPr>
          <w:rFonts w:ascii="Arial" w:hAnsi="Arial" w:cs="Arial"/>
        </w:rPr>
        <w:t xml:space="preserve"> I</w:t>
      </w:r>
      <w:r w:rsidRPr="00DC2A8C">
        <w:rPr>
          <w:rFonts w:ascii="Arial" w:hAnsi="Arial" w:cs="Arial"/>
        </w:rPr>
        <w:t xml:space="preserve"> was hesitant to </w:t>
      </w:r>
      <w:r w:rsidR="008B41EA" w:rsidRPr="00DC2A8C">
        <w:rPr>
          <w:rFonts w:ascii="Arial" w:hAnsi="Arial" w:cs="Arial"/>
        </w:rPr>
        <w:t>send</w:t>
      </w:r>
      <w:r w:rsidRPr="00DC2A8C">
        <w:rPr>
          <w:rFonts w:ascii="Arial" w:hAnsi="Arial" w:cs="Arial"/>
        </w:rPr>
        <w:t xml:space="preserve"> queries or comments </w:t>
      </w:r>
      <w:r w:rsidR="00D81BAF">
        <w:rPr>
          <w:rFonts w:ascii="Arial" w:hAnsi="Arial" w:cs="Arial"/>
        </w:rPr>
        <w:t>in case</w:t>
      </w:r>
      <w:r w:rsidR="008B41EA">
        <w:rPr>
          <w:rFonts w:ascii="Arial" w:hAnsi="Arial" w:cs="Arial"/>
        </w:rPr>
        <w:t xml:space="preserve"> I misused the application</w:t>
      </w:r>
      <w:r w:rsidRPr="00DC2A8C">
        <w:rPr>
          <w:rFonts w:ascii="Arial" w:hAnsi="Arial" w:cs="Arial"/>
        </w:rPr>
        <w:t xml:space="preserve">.  My ability to engage with peers </w:t>
      </w:r>
      <w:r w:rsidR="008B41EA">
        <w:rPr>
          <w:rFonts w:ascii="Arial" w:hAnsi="Arial" w:cs="Arial"/>
        </w:rPr>
        <w:t xml:space="preserve">and tutors </w:t>
      </w:r>
      <w:r w:rsidRPr="00DC2A8C">
        <w:rPr>
          <w:rFonts w:ascii="Arial" w:hAnsi="Arial" w:cs="Arial"/>
        </w:rPr>
        <w:t>was restricted, which may have had an impact on my educational experience (Salmon, 2020).</w:t>
      </w:r>
    </w:p>
    <w:p w14:paraId="00039C01" w14:textId="025DB69D" w:rsidR="00FA3436" w:rsidRDefault="00FA3436" w:rsidP="00DC2A8C">
      <w:pPr>
        <w:rPr>
          <w:rFonts w:ascii="Arial" w:hAnsi="Arial" w:cs="Arial"/>
        </w:rPr>
      </w:pPr>
      <w:r w:rsidRPr="00FA3436">
        <w:rPr>
          <w:rFonts w:ascii="Arial" w:hAnsi="Arial" w:cs="Arial"/>
        </w:rPr>
        <w:t>One</w:t>
      </w:r>
      <w:r>
        <w:rPr>
          <w:rFonts w:ascii="Arial" w:hAnsi="Arial" w:cs="Arial"/>
        </w:rPr>
        <w:t xml:space="preserve"> other t</w:t>
      </w:r>
      <w:r w:rsidRPr="00FA3436">
        <w:rPr>
          <w:rFonts w:ascii="Arial" w:hAnsi="Arial" w:cs="Arial"/>
        </w:rPr>
        <w:t xml:space="preserve">hing I struggled with was time management.  I frequently underestimated the amount of time required for research and writing.  Some assignments </w:t>
      </w:r>
      <w:r w:rsidR="00E9291F">
        <w:rPr>
          <w:rFonts w:ascii="Arial" w:hAnsi="Arial" w:cs="Arial"/>
        </w:rPr>
        <w:t xml:space="preserve">I delayed due to circumstances and lack of understanding </w:t>
      </w:r>
      <w:r w:rsidRPr="00FA3436">
        <w:rPr>
          <w:rFonts w:ascii="Arial" w:hAnsi="Arial" w:cs="Arial"/>
        </w:rPr>
        <w:t xml:space="preserve">as a result, </w:t>
      </w:r>
      <w:r w:rsidR="00802777">
        <w:rPr>
          <w:rFonts w:ascii="Arial" w:hAnsi="Arial" w:cs="Arial"/>
        </w:rPr>
        <w:t>I handed</w:t>
      </w:r>
      <w:r w:rsidR="00EE2386">
        <w:rPr>
          <w:rFonts w:ascii="Arial" w:hAnsi="Arial" w:cs="Arial"/>
        </w:rPr>
        <w:t xml:space="preserve"> </w:t>
      </w:r>
      <w:r>
        <w:rPr>
          <w:rFonts w:ascii="Arial" w:hAnsi="Arial" w:cs="Arial"/>
        </w:rPr>
        <w:t xml:space="preserve">my report </w:t>
      </w:r>
      <w:r w:rsidR="00EE2386">
        <w:rPr>
          <w:rFonts w:ascii="Arial" w:hAnsi="Arial" w:cs="Arial"/>
        </w:rPr>
        <w:t>late this may affect the</w:t>
      </w:r>
      <w:r w:rsidR="006139C6">
        <w:rPr>
          <w:rFonts w:ascii="Arial" w:hAnsi="Arial" w:cs="Arial"/>
        </w:rPr>
        <w:t xml:space="preserve"> grading</w:t>
      </w:r>
      <w:r w:rsidRPr="00FA3436">
        <w:rPr>
          <w:rFonts w:ascii="Arial" w:hAnsi="Arial" w:cs="Arial"/>
        </w:rPr>
        <w:t xml:space="preserve"> of my work overall.</w:t>
      </w:r>
      <w:r>
        <w:rPr>
          <w:rFonts w:ascii="Arial" w:hAnsi="Arial" w:cs="Arial"/>
        </w:rPr>
        <w:t xml:space="preserve"> </w:t>
      </w:r>
      <w:r w:rsidRPr="00FA3436">
        <w:rPr>
          <w:rFonts w:ascii="Arial" w:hAnsi="Arial" w:cs="Arial"/>
        </w:rPr>
        <w:t>I had trouble with the Harvard referencing style</w:t>
      </w:r>
      <w:r w:rsidR="006D6200">
        <w:rPr>
          <w:rFonts w:ascii="Arial" w:hAnsi="Arial" w:cs="Arial"/>
        </w:rPr>
        <w:t xml:space="preserve"> too</w:t>
      </w:r>
      <w:r w:rsidRPr="00FA3436">
        <w:rPr>
          <w:rFonts w:ascii="Arial" w:hAnsi="Arial" w:cs="Arial"/>
        </w:rPr>
        <w:t>.  I occasionally had to</w:t>
      </w:r>
      <w:r w:rsidR="00C65CE7">
        <w:rPr>
          <w:rFonts w:ascii="Arial" w:hAnsi="Arial" w:cs="Arial"/>
        </w:rPr>
        <w:t xml:space="preserve"> </w:t>
      </w:r>
      <w:r w:rsidRPr="00FA3436">
        <w:rPr>
          <w:rFonts w:ascii="Arial" w:hAnsi="Arial" w:cs="Arial"/>
        </w:rPr>
        <w:t xml:space="preserve">modify because it didn't always </w:t>
      </w:r>
      <w:r w:rsidR="006D6200" w:rsidRPr="00FA3436">
        <w:rPr>
          <w:rFonts w:ascii="Arial" w:hAnsi="Arial" w:cs="Arial"/>
        </w:rPr>
        <w:t>stick</w:t>
      </w:r>
      <w:r w:rsidRPr="00FA3436">
        <w:rPr>
          <w:rFonts w:ascii="Arial" w:hAnsi="Arial" w:cs="Arial"/>
        </w:rPr>
        <w:t xml:space="preserve"> to the </w:t>
      </w:r>
      <w:r w:rsidR="006D6200" w:rsidRPr="00FA3436">
        <w:rPr>
          <w:rFonts w:ascii="Arial" w:hAnsi="Arial" w:cs="Arial"/>
        </w:rPr>
        <w:t>university’s</w:t>
      </w:r>
      <w:r w:rsidRPr="00FA3436">
        <w:rPr>
          <w:rFonts w:ascii="Arial" w:hAnsi="Arial" w:cs="Arial"/>
        </w:rPr>
        <w:t xml:space="preserve"> </w:t>
      </w:r>
      <w:r w:rsidR="00C65CE7">
        <w:rPr>
          <w:rFonts w:ascii="Arial" w:hAnsi="Arial" w:cs="Arial"/>
        </w:rPr>
        <w:t>st</w:t>
      </w:r>
      <w:r w:rsidR="00C51DBA">
        <w:rPr>
          <w:rFonts w:ascii="Arial" w:hAnsi="Arial" w:cs="Arial"/>
        </w:rPr>
        <w:t xml:space="preserve">andards </w:t>
      </w:r>
      <w:r w:rsidRPr="00FA3436">
        <w:rPr>
          <w:rFonts w:ascii="Arial" w:hAnsi="Arial" w:cs="Arial"/>
        </w:rPr>
        <w:t>(Pears &amp; Shields, 2022).</w:t>
      </w:r>
    </w:p>
    <w:p w14:paraId="29C6AE92" w14:textId="77777777" w:rsidR="006D6200" w:rsidRDefault="006D6200" w:rsidP="00DC2A8C">
      <w:pPr>
        <w:rPr>
          <w:rFonts w:ascii="Arial" w:hAnsi="Arial" w:cs="Arial"/>
        </w:rPr>
      </w:pPr>
    </w:p>
    <w:p w14:paraId="4BA77D9D" w14:textId="6E93C538" w:rsidR="00930828" w:rsidRPr="00A14C80" w:rsidRDefault="00A14C80" w:rsidP="00DC2A8C">
      <w:pPr>
        <w:rPr>
          <w:rFonts w:ascii="Arial" w:hAnsi="Arial" w:cs="Arial"/>
          <w:b/>
          <w:bCs/>
          <w:sz w:val="32"/>
          <w:szCs w:val="32"/>
          <w:u w:val="single"/>
        </w:rPr>
      </w:pPr>
      <w:r w:rsidRPr="00A14C80">
        <w:rPr>
          <w:rFonts w:ascii="Arial" w:hAnsi="Arial" w:cs="Arial"/>
          <w:b/>
          <w:bCs/>
          <w:sz w:val="32"/>
          <w:szCs w:val="32"/>
          <w:u w:val="single"/>
        </w:rPr>
        <w:t>Analysis</w:t>
      </w:r>
    </w:p>
    <w:p w14:paraId="0C7B952D" w14:textId="32B9A91B" w:rsidR="00A14C80" w:rsidRPr="00A14C80" w:rsidRDefault="00A14C80" w:rsidP="00A14C80">
      <w:pPr>
        <w:rPr>
          <w:rFonts w:ascii="Arial" w:hAnsi="Arial" w:cs="Arial"/>
        </w:rPr>
      </w:pPr>
      <w:r w:rsidRPr="00A14C80">
        <w:rPr>
          <w:rFonts w:ascii="Arial" w:hAnsi="Arial" w:cs="Arial"/>
        </w:rPr>
        <w:t xml:space="preserve">As I think back on my experiences, I see that improving academic and digital skills takes time and calls for constant practice and criticism.  My research and reference difficulties </w:t>
      </w:r>
      <w:r w:rsidR="00623EF8">
        <w:rPr>
          <w:rFonts w:ascii="Arial" w:hAnsi="Arial" w:cs="Arial"/>
        </w:rPr>
        <w:t>are</w:t>
      </w:r>
      <w:r w:rsidRPr="00A14C80">
        <w:rPr>
          <w:rFonts w:ascii="Arial" w:hAnsi="Arial" w:cs="Arial"/>
        </w:rPr>
        <w:t xml:space="preserve"> a reminder of the value of information literacy, a crucial competency in higher education (Association of College &amp; Research Libraries, 2021).</w:t>
      </w:r>
    </w:p>
    <w:p w14:paraId="6CAEF98D" w14:textId="37DEB394" w:rsidR="00674D72" w:rsidRDefault="00623EF8" w:rsidP="00A14C80">
      <w:pPr>
        <w:rPr>
          <w:rFonts w:ascii="Arial" w:hAnsi="Arial" w:cs="Arial"/>
        </w:rPr>
      </w:pPr>
      <w:r>
        <w:rPr>
          <w:rFonts w:ascii="Arial" w:hAnsi="Arial" w:cs="Arial"/>
        </w:rPr>
        <w:t>E</w:t>
      </w:r>
      <w:r w:rsidR="00A14C80" w:rsidRPr="00A14C80">
        <w:rPr>
          <w:rFonts w:ascii="Arial" w:hAnsi="Arial" w:cs="Arial"/>
        </w:rPr>
        <w:t xml:space="preserve">ffective communication and teamwork are essential for success in both the classroom and the workplace, and using digital collaboration tools like Google Slides and Microsoft Teams helped me build these abilities (Manca &amp; Ranieri, 2021).  I've learnt the importance of active participation in learning communities from </w:t>
      </w:r>
      <w:r w:rsidR="00C51695">
        <w:rPr>
          <w:rFonts w:ascii="Arial" w:hAnsi="Arial" w:cs="Arial"/>
        </w:rPr>
        <w:t xml:space="preserve">negotiating </w:t>
      </w:r>
      <w:r w:rsidR="00C51695">
        <w:rPr>
          <w:rFonts w:ascii="Arial" w:hAnsi="Arial" w:cs="Arial"/>
        </w:rPr>
        <w:lastRenderedPageBreak/>
        <w:t>with peers</w:t>
      </w:r>
      <w:r w:rsidR="00A14C80" w:rsidRPr="00A14C80">
        <w:rPr>
          <w:rFonts w:ascii="Arial" w:hAnsi="Arial" w:cs="Arial"/>
        </w:rPr>
        <w:t xml:space="preserve">.  Active engagement in learning promotes better </w:t>
      </w:r>
      <w:r w:rsidR="00C51695" w:rsidRPr="00A14C80">
        <w:rPr>
          <w:rFonts w:ascii="Arial" w:hAnsi="Arial" w:cs="Arial"/>
        </w:rPr>
        <w:t>knowledge</w:t>
      </w:r>
      <w:r w:rsidR="00A14C80" w:rsidRPr="00A14C80">
        <w:rPr>
          <w:rFonts w:ascii="Arial" w:hAnsi="Arial" w:cs="Arial"/>
        </w:rPr>
        <w:t xml:space="preserve"> and peer support, which is something I hope to fully embrace in the future, </w:t>
      </w:r>
      <w:r w:rsidR="002A5C26">
        <w:rPr>
          <w:rFonts w:ascii="Arial" w:hAnsi="Arial" w:cs="Arial"/>
        </w:rPr>
        <w:t>(</w:t>
      </w:r>
      <w:r w:rsidR="00A14C80" w:rsidRPr="00A14C80">
        <w:rPr>
          <w:rFonts w:ascii="Arial" w:hAnsi="Arial" w:cs="Arial"/>
        </w:rPr>
        <w:t>Salmon</w:t>
      </w:r>
      <w:r w:rsidR="002A5C26">
        <w:rPr>
          <w:rFonts w:ascii="Arial" w:hAnsi="Arial" w:cs="Arial"/>
        </w:rPr>
        <w:t xml:space="preserve">, </w:t>
      </w:r>
      <w:r w:rsidR="00A14C80" w:rsidRPr="00A14C80">
        <w:rPr>
          <w:rFonts w:ascii="Arial" w:hAnsi="Arial" w:cs="Arial"/>
        </w:rPr>
        <w:t>2020).</w:t>
      </w:r>
    </w:p>
    <w:p w14:paraId="7E0BCBEF" w14:textId="11162AD7" w:rsidR="002A5C26" w:rsidRDefault="0024040F" w:rsidP="00A14C80">
      <w:pPr>
        <w:rPr>
          <w:rFonts w:ascii="Arial" w:hAnsi="Arial" w:cs="Arial"/>
        </w:rPr>
      </w:pPr>
      <w:r w:rsidRPr="0024040F">
        <w:rPr>
          <w:rFonts w:ascii="Arial" w:hAnsi="Arial" w:cs="Arial"/>
        </w:rPr>
        <w:t xml:space="preserve">Time management is still a </w:t>
      </w:r>
      <w:r w:rsidR="00231068" w:rsidRPr="0024040F">
        <w:rPr>
          <w:rFonts w:ascii="Arial" w:hAnsi="Arial" w:cs="Arial"/>
        </w:rPr>
        <w:t>problem</w:t>
      </w:r>
      <w:r w:rsidR="00231068">
        <w:rPr>
          <w:rFonts w:ascii="Arial" w:hAnsi="Arial" w:cs="Arial"/>
        </w:rPr>
        <w:t>,</w:t>
      </w:r>
      <w:r w:rsidR="00231068" w:rsidRPr="0024040F">
        <w:rPr>
          <w:rFonts w:ascii="Arial" w:hAnsi="Arial" w:cs="Arial"/>
        </w:rPr>
        <w:t xml:space="preserve"> (</w:t>
      </w:r>
      <w:r w:rsidRPr="0024040F">
        <w:rPr>
          <w:rFonts w:ascii="Arial" w:hAnsi="Arial" w:cs="Arial"/>
        </w:rPr>
        <w:t>Macan et al</w:t>
      </w:r>
      <w:r w:rsidR="00231068">
        <w:rPr>
          <w:rFonts w:ascii="Arial" w:hAnsi="Arial" w:cs="Arial"/>
        </w:rPr>
        <w:t>,</w:t>
      </w:r>
      <w:r w:rsidRPr="0024040F">
        <w:rPr>
          <w:rFonts w:ascii="Arial" w:hAnsi="Arial" w:cs="Arial"/>
        </w:rPr>
        <w:t>2022)</w:t>
      </w:r>
      <w:r w:rsidR="00231068">
        <w:rPr>
          <w:rFonts w:ascii="Arial" w:hAnsi="Arial" w:cs="Arial"/>
        </w:rPr>
        <w:t>.</w:t>
      </w:r>
      <w:r w:rsidRPr="0024040F">
        <w:rPr>
          <w:rFonts w:ascii="Arial" w:hAnsi="Arial" w:cs="Arial"/>
        </w:rPr>
        <w:t xml:space="preserve"> </w:t>
      </w:r>
      <w:r w:rsidR="00231068">
        <w:rPr>
          <w:rFonts w:ascii="Arial" w:hAnsi="Arial" w:cs="Arial"/>
        </w:rPr>
        <w:t>S</w:t>
      </w:r>
      <w:r w:rsidRPr="0024040F">
        <w:rPr>
          <w:rFonts w:ascii="Arial" w:hAnsi="Arial" w:cs="Arial"/>
        </w:rPr>
        <w:t xml:space="preserve">tate that self-discipline and realistic </w:t>
      </w:r>
      <w:r w:rsidR="00231068" w:rsidRPr="0024040F">
        <w:rPr>
          <w:rFonts w:ascii="Arial" w:hAnsi="Arial" w:cs="Arial"/>
        </w:rPr>
        <w:t>goal setting</w:t>
      </w:r>
      <w:r w:rsidRPr="0024040F">
        <w:rPr>
          <w:rFonts w:ascii="Arial" w:hAnsi="Arial" w:cs="Arial"/>
        </w:rPr>
        <w:t xml:space="preserve"> are necessary for efficient time management, which is something I need to work on.  </w:t>
      </w:r>
      <w:r w:rsidR="00027579">
        <w:rPr>
          <w:rFonts w:ascii="Arial" w:hAnsi="Arial" w:cs="Arial"/>
        </w:rPr>
        <w:t xml:space="preserve">I’m learning more about an application </w:t>
      </w:r>
      <w:r w:rsidRPr="0024040F">
        <w:rPr>
          <w:rFonts w:ascii="Arial" w:hAnsi="Arial" w:cs="Arial"/>
        </w:rPr>
        <w:t xml:space="preserve">Trello and other digital planners </w:t>
      </w:r>
      <w:r w:rsidR="00027579">
        <w:rPr>
          <w:rFonts w:ascii="Arial" w:hAnsi="Arial" w:cs="Arial"/>
        </w:rPr>
        <w:t>may be</w:t>
      </w:r>
      <w:r w:rsidRPr="0024040F">
        <w:rPr>
          <w:rFonts w:ascii="Arial" w:hAnsi="Arial" w:cs="Arial"/>
        </w:rPr>
        <w:t xml:space="preserve"> useful, but I still need to set aside precise times for each assignment to make sure I properly manage my workload.</w:t>
      </w:r>
    </w:p>
    <w:p w14:paraId="44B9680A" w14:textId="77777777" w:rsidR="00231068" w:rsidRPr="00134221" w:rsidRDefault="00231068" w:rsidP="00A14C80">
      <w:pPr>
        <w:rPr>
          <w:rFonts w:ascii="Arial" w:hAnsi="Arial" w:cs="Arial"/>
          <w:b/>
          <w:bCs/>
          <w:sz w:val="32"/>
          <w:szCs w:val="32"/>
          <w:u w:val="single"/>
        </w:rPr>
      </w:pPr>
    </w:p>
    <w:p w14:paraId="3762C909" w14:textId="02493AFA" w:rsidR="00134221" w:rsidRPr="00134221" w:rsidRDefault="00134221" w:rsidP="00A14C80">
      <w:pPr>
        <w:rPr>
          <w:rFonts w:ascii="Arial" w:hAnsi="Arial" w:cs="Arial"/>
          <w:b/>
          <w:bCs/>
          <w:sz w:val="32"/>
          <w:szCs w:val="32"/>
          <w:u w:val="single"/>
        </w:rPr>
      </w:pPr>
      <w:r w:rsidRPr="00134221">
        <w:rPr>
          <w:rFonts w:ascii="Arial" w:hAnsi="Arial" w:cs="Arial"/>
          <w:b/>
          <w:bCs/>
          <w:sz w:val="32"/>
          <w:szCs w:val="32"/>
          <w:u w:val="single"/>
        </w:rPr>
        <w:t>Conclusion</w:t>
      </w:r>
    </w:p>
    <w:p w14:paraId="1C71FB07" w14:textId="44ED6DD1" w:rsidR="00134221" w:rsidRPr="00134221" w:rsidRDefault="00134221" w:rsidP="00134221">
      <w:pPr>
        <w:rPr>
          <w:rFonts w:ascii="Arial" w:hAnsi="Arial" w:cs="Arial"/>
        </w:rPr>
      </w:pPr>
      <w:r w:rsidRPr="00134221">
        <w:rPr>
          <w:rFonts w:ascii="Arial" w:hAnsi="Arial" w:cs="Arial"/>
        </w:rPr>
        <w:t xml:space="preserve">When I think back on my first </w:t>
      </w:r>
      <w:r w:rsidR="000833A6">
        <w:rPr>
          <w:rFonts w:ascii="Arial" w:hAnsi="Arial" w:cs="Arial"/>
        </w:rPr>
        <w:t>module</w:t>
      </w:r>
      <w:r w:rsidRPr="00134221">
        <w:rPr>
          <w:rFonts w:ascii="Arial" w:hAnsi="Arial" w:cs="Arial"/>
        </w:rPr>
        <w:t xml:space="preserve">, I can see how much I've improved both academically and in terms of my digital skills.  My research skills, ability to appropriately cite sources, and use digital tools for organisation and communication have all increased.  </w:t>
      </w:r>
      <w:r w:rsidR="000833A6" w:rsidRPr="00134221">
        <w:rPr>
          <w:rFonts w:ascii="Arial" w:hAnsi="Arial" w:cs="Arial"/>
        </w:rPr>
        <w:t>However</w:t>
      </w:r>
      <w:r w:rsidRPr="00134221">
        <w:rPr>
          <w:rFonts w:ascii="Arial" w:hAnsi="Arial" w:cs="Arial"/>
        </w:rPr>
        <w:t xml:space="preserve">, there are still several areas that </w:t>
      </w:r>
      <w:r w:rsidR="000833A6">
        <w:rPr>
          <w:rFonts w:ascii="Arial" w:hAnsi="Arial" w:cs="Arial"/>
        </w:rPr>
        <w:t xml:space="preserve">I </w:t>
      </w:r>
      <w:r w:rsidRPr="00134221">
        <w:rPr>
          <w:rFonts w:ascii="Arial" w:hAnsi="Arial" w:cs="Arial"/>
        </w:rPr>
        <w:t>require improvement, most notably time management and active engagement in online forums.</w:t>
      </w:r>
    </w:p>
    <w:p w14:paraId="67B1EBAC" w14:textId="10E9CE7A" w:rsidR="00F94E15" w:rsidRDefault="00134221" w:rsidP="00134221">
      <w:pPr>
        <w:rPr>
          <w:rFonts w:ascii="Arial" w:hAnsi="Arial" w:cs="Arial"/>
        </w:rPr>
      </w:pPr>
      <w:r w:rsidRPr="00134221">
        <w:rPr>
          <w:rFonts w:ascii="Arial" w:hAnsi="Arial" w:cs="Arial"/>
        </w:rPr>
        <w:t xml:space="preserve">Knowing my </w:t>
      </w:r>
      <w:r w:rsidR="003167AE">
        <w:rPr>
          <w:rFonts w:ascii="Arial" w:hAnsi="Arial" w:cs="Arial"/>
        </w:rPr>
        <w:t xml:space="preserve">strengths and weaknesses </w:t>
      </w:r>
      <w:r w:rsidRPr="00134221">
        <w:rPr>
          <w:rFonts w:ascii="Arial" w:hAnsi="Arial" w:cs="Arial"/>
        </w:rPr>
        <w:t xml:space="preserve">will help me </w:t>
      </w:r>
      <w:r w:rsidR="003167AE">
        <w:rPr>
          <w:rFonts w:ascii="Arial" w:hAnsi="Arial" w:cs="Arial"/>
        </w:rPr>
        <w:t>focus</w:t>
      </w:r>
      <w:r w:rsidRPr="00134221">
        <w:rPr>
          <w:rFonts w:ascii="Arial" w:hAnsi="Arial" w:cs="Arial"/>
        </w:rPr>
        <w:t xml:space="preserve"> on </w:t>
      </w:r>
      <w:r w:rsidR="003167AE">
        <w:rPr>
          <w:rFonts w:ascii="Arial" w:hAnsi="Arial" w:cs="Arial"/>
        </w:rPr>
        <w:t>ways</w:t>
      </w:r>
      <w:r w:rsidRPr="00134221">
        <w:rPr>
          <w:rFonts w:ascii="Arial" w:hAnsi="Arial" w:cs="Arial"/>
        </w:rPr>
        <w:t xml:space="preserve"> for </w:t>
      </w:r>
      <w:r w:rsidR="003167AE" w:rsidRPr="00134221">
        <w:rPr>
          <w:rFonts w:ascii="Arial" w:hAnsi="Arial" w:cs="Arial"/>
        </w:rPr>
        <w:t>continuing</w:t>
      </w:r>
      <w:r w:rsidR="00852317">
        <w:rPr>
          <w:rFonts w:ascii="Arial" w:hAnsi="Arial" w:cs="Arial"/>
        </w:rPr>
        <w:t xml:space="preserve"> personal and professional</w:t>
      </w:r>
      <w:r w:rsidRPr="00134221">
        <w:rPr>
          <w:rFonts w:ascii="Arial" w:hAnsi="Arial" w:cs="Arial"/>
        </w:rPr>
        <w:t xml:space="preserve"> development.  As </w:t>
      </w:r>
      <w:r w:rsidR="00852317">
        <w:rPr>
          <w:rFonts w:ascii="Arial" w:hAnsi="Arial" w:cs="Arial"/>
        </w:rPr>
        <w:t xml:space="preserve">for </w:t>
      </w:r>
      <w:r w:rsidRPr="00134221">
        <w:rPr>
          <w:rFonts w:ascii="Arial" w:hAnsi="Arial" w:cs="Arial"/>
        </w:rPr>
        <w:t xml:space="preserve">digital literacy and good communication </w:t>
      </w:r>
      <w:r w:rsidR="004914DB">
        <w:rPr>
          <w:rFonts w:ascii="Arial" w:hAnsi="Arial" w:cs="Arial"/>
        </w:rPr>
        <w:t>is</w:t>
      </w:r>
      <w:r w:rsidRPr="00134221">
        <w:rPr>
          <w:rFonts w:ascii="Arial" w:hAnsi="Arial" w:cs="Arial"/>
        </w:rPr>
        <w:t xml:space="preserve"> crucial in </w:t>
      </w:r>
      <w:r w:rsidR="008F2AE3">
        <w:rPr>
          <w:rFonts w:ascii="Arial" w:hAnsi="Arial" w:cs="Arial"/>
        </w:rPr>
        <w:t xml:space="preserve">all </w:t>
      </w:r>
      <w:r w:rsidRPr="00134221">
        <w:rPr>
          <w:rFonts w:ascii="Arial" w:hAnsi="Arial" w:cs="Arial"/>
        </w:rPr>
        <w:t>industr</w:t>
      </w:r>
      <w:r w:rsidR="008F2AE3">
        <w:rPr>
          <w:rFonts w:ascii="Arial" w:hAnsi="Arial" w:cs="Arial"/>
        </w:rPr>
        <w:t>ies</w:t>
      </w:r>
      <w:r w:rsidRPr="00134221">
        <w:rPr>
          <w:rFonts w:ascii="Arial" w:hAnsi="Arial" w:cs="Arial"/>
        </w:rPr>
        <w:t>, developing these abilities is crucial for both my academic achievement and future employment (Health Education England, 2021).</w:t>
      </w:r>
    </w:p>
    <w:p w14:paraId="05B0BADD" w14:textId="6B29055D" w:rsidR="00A95220" w:rsidRPr="006A6D44" w:rsidRDefault="00713F31" w:rsidP="00134221">
      <w:pPr>
        <w:rPr>
          <w:rFonts w:asciiTheme="minorBidi" w:hAnsiTheme="minorBidi"/>
        </w:rPr>
      </w:pPr>
      <w:r>
        <w:rPr>
          <w:rFonts w:asciiTheme="minorBidi" w:eastAsia="Times New Roman" w:hAnsiTheme="minorBidi"/>
          <w:color w:val="000000"/>
        </w:rPr>
        <w:t xml:space="preserve">In </w:t>
      </w:r>
      <w:r w:rsidR="009D6ED6">
        <w:rPr>
          <w:rFonts w:asciiTheme="minorBidi" w:eastAsia="Times New Roman" w:hAnsiTheme="minorBidi"/>
          <w:color w:val="000000"/>
        </w:rPr>
        <w:t>conclusion, t</w:t>
      </w:r>
      <w:r w:rsidR="00A95220" w:rsidRPr="00713F31">
        <w:rPr>
          <w:rFonts w:asciiTheme="minorBidi" w:eastAsia="Times New Roman" w:hAnsiTheme="minorBidi"/>
          <w:color w:val="000000"/>
        </w:rPr>
        <w:t>hinking back on my experiences</w:t>
      </w:r>
      <w:r w:rsidR="009D6ED6">
        <w:rPr>
          <w:rFonts w:asciiTheme="minorBidi" w:eastAsia="Times New Roman" w:hAnsiTheme="minorBidi"/>
          <w:color w:val="000000"/>
        </w:rPr>
        <w:t xml:space="preserve">, this module has </w:t>
      </w:r>
      <w:r w:rsidR="00A95220" w:rsidRPr="00713F31">
        <w:rPr>
          <w:rFonts w:asciiTheme="minorBidi" w:eastAsia="Times New Roman" w:hAnsiTheme="minorBidi"/>
          <w:color w:val="000000"/>
        </w:rPr>
        <w:t xml:space="preserve">helped me recognise </w:t>
      </w:r>
      <w:r w:rsidR="004D1B70">
        <w:rPr>
          <w:rFonts w:asciiTheme="minorBidi" w:eastAsia="Times New Roman" w:hAnsiTheme="minorBidi"/>
          <w:color w:val="000000"/>
        </w:rPr>
        <w:t>my</w:t>
      </w:r>
      <w:r w:rsidR="00A95220" w:rsidRPr="00713F31">
        <w:rPr>
          <w:rFonts w:asciiTheme="minorBidi" w:eastAsia="Times New Roman" w:hAnsiTheme="minorBidi"/>
          <w:color w:val="000000"/>
        </w:rPr>
        <w:t xml:space="preserve"> growth and abilities I have gained. The continuous aspect of both professional and personal development has also been highlighted. I am dedicated to enhanc</w:t>
      </w:r>
      <w:r w:rsidR="004D1B70">
        <w:rPr>
          <w:rFonts w:asciiTheme="minorBidi" w:eastAsia="Times New Roman" w:hAnsiTheme="minorBidi"/>
          <w:color w:val="000000"/>
        </w:rPr>
        <w:t>e</w:t>
      </w:r>
      <w:r w:rsidR="00A95220" w:rsidRPr="00713F31">
        <w:rPr>
          <w:rFonts w:asciiTheme="minorBidi" w:eastAsia="Times New Roman" w:hAnsiTheme="minorBidi"/>
          <w:color w:val="000000"/>
        </w:rPr>
        <w:t xml:space="preserve"> these foundations, resolving my areas of weakness, and carrying on with reflective practice as I advance in my academic career.</w:t>
      </w:r>
      <w:r w:rsidR="00FB0842" w:rsidRPr="00FB0842">
        <w:rPr>
          <w:rFonts w:ascii="-webkit-standard" w:eastAsia="Times New Roman" w:hAnsi="-webkit-standard"/>
          <w:color w:val="000000"/>
          <w:sz w:val="27"/>
          <w:szCs w:val="27"/>
        </w:rPr>
        <w:t xml:space="preserve"> </w:t>
      </w:r>
      <w:r w:rsidR="00FB0842" w:rsidRPr="006A6D44">
        <w:rPr>
          <w:rFonts w:asciiTheme="minorBidi" w:eastAsia="Times New Roman" w:hAnsiTheme="minorBidi"/>
          <w:color w:val="000000"/>
        </w:rPr>
        <w:t xml:space="preserve">Through engaging with Gibbs’ Reflective Cycle, I have been able to critically </w:t>
      </w:r>
      <w:r w:rsidR="00BD47DC">
        <w:rPr>
          <w:rFonts w:asciiTheme="minorBidi" w:eastAsia="Times New Roman" w:hAnsiTheme="minorBidi"/>
          <w:color w:val="000000"/>
        </w:rPr>
        <w:t xml:space="preserve">observe </w:t>
      </w:r>
      <w:r w:rsidR="00FB0842" w:rsidRPr="006A6D44">
        <w:rPr>
          <w:rFonts w:asciiTheme="minorBidi" w:eastAsia="Times New Roman" w:hAnsiTheme="minorBidi"/>
          <w:color w:val="000000"/>
        </w:rPr>
        <w:t>academic and digital skills I have developed, evaluate the outcomes of my learning experiences, and identify areas for future growth. This process has helped me understand that while the transition to university presented numerous challenges, it also offered valuable opportunities for personal and professional development.</w:t>
      </w:r>
    </w:p>
    <w:p w14:paraId="3EEDB409" w14:textId="77777777" w:rsidR="00424C4E" w:rsidRDefault="00424C4E" w:rsidP="00424C4E">
      <w:pPr>
        <w:rPr>
          <w:rFonts w:ascii="Arial" w:hAnsi="Arial" w:cs="Arial"/>
        </w:rPr>
      </w:pPr>
    </w:p>
    <w:p w14:paraId="7A9C1AC3" w14:textId="49D08B24" w:rsidR="00424C4E" w:rsidRPr="00424C4E" w:rsidRDefault="00424C4E" w:rsidP="00424C4E">
      <w:pPr>
        <w:rPr>
          <w:rFonts w:ascii="Arial" w:hAnsi="Arial" w:cs="Arial"/>
          <w:b/>
          <w:bCs/>
          <w:sz w:val="32"/>
          <w:szCs w:val="32"/>
          <w:u w:val="single"/>
        </w:rPr>
      </w:pPr>
      <w:r w:rsidRPr="00424C4E">
        <w:rPr>
          <w:rFonts w:ascii="Arial" w:hAnsi="Arial" w:cs="Arial"/>
          <w:b/>
          <w:bCs/>
          <w:sz w:val="32"/>
          <w:szCs w:val="32"/>
          <w:u w:val="single"/>
        </w:rPr>
        <w:t xml:space="preserve">SMART Action </w:t>
      </w:r>
      <w:r w:rsidR="00571446" w:rsidRPr="00424C4E">
        <w:rPr>
          <w:rFonts w:ascii="Arial" w:hAnsi="Arial" w:cs="Arial"/>
          <w:b/>
          <w:bCs/>
          <w:sz w:val="32"/>
          <w:szCs w:val="32"/>
          <w:u w:val="single"/>
        </w:rPr>
        <w:t>Plan</w:t>
      </w:r>
      <w:r w:rsidR="00571446">
        <w:rPr>
          <w:rFonts w:ascii="Arial" w:hAnsi="Arial" w:cs="Arial"/>
          <w:b/>
          <w:bCs/>
          <w:sz w:val="32"/>
          <w:szCs w:val="32"/>
          <w:u w:val="single"/>
        </w:rPr>
        <w:t>:</w:t>
      </w:r>
    </w:p>
    <w:p w14:paraId="51BB94DD" w14:textId="77777777" w:rsidR="00424C4E" w:rsidRPr="00424C4E" w:rsidRDefault="00424C4E" w:rsidP="00424C4E">
      <w:pPr>
        <w:rPr>
          <w:rFonts w:ascii="Arial" w:hAnsi="Arial" w:cs="Arial"/>
        </w:rPr>
      </w:pPr>
    </w:p>
    <w:p w14:paraId="244ABD06" w14:textId="2DA15A60" w:rsidR="00424C4E" w:rsidRPr="00E653EB" w:rsidRDefault="00424C4E" w:rsidP="00424C4E">
      <w:pPr>
        <w:rPr>
          <w:rFonts w:ascii="Arial" w:hAnsi="Arial" w:cs="Arial"/>
          <w:b/>
          <w:bCs/>
          <w:u w:val="single"/>
        </w:rPr>
      </w:pPr>
      <w:r w:rsidRPr="00E653EB">
        <w:rPr>
          <w:rFonts w:ascii="Arial" w:hAnsi="Arial" w:cs="Arial"/>
          <w:b/>
          <w:bCs/>
          <w:u w:val="single"/>
        </w:rPr>
        <w:t>SMART Criteria</w:t>
      </w:r>
      <w:r w:rsidR="00E653EB" w:rsidRPr="00E653EB">
        <w:rPr>
          <w:rFonts w:ascii="Arial" w:hAnsi="Arial" w:cs="Arial"/>
          <w:b/>
          <w:bCs/>
          <w:u w:val="single"/>
        </w:rPr>
        <w:t xml:space="preserve"> &amp; </w:t>
      </w:r>
      <w:r w:rsidRPr="00E653EB">
        <w:rPr>
          <w:rFonts w:ascii="Arial" w:hAnsi="Arial" w:cs="Arial"/>
          <w:b/>
          <w:bCs/>
          <w:u w:val="single"/>
        </w:rPr>
        <w:t>Action Plan</w:t>
      </w:r>
      <w:r w:rsidR="001E423B">
        <w:rPr>
          <w:rFonts w:ascii="Arial" w:hAnsi="Arial" w:cs="Arial"/>
          <w:b/>
          <w:bCs/>
          <w:u w:val="single"/>
        </w:rPr>
        <w:t>:</w:t>
      </w:r>
    </w:p>
    <w:p w14:paraId="624267BE" w14:textId="25C55066" w:rsidR="00424C4E" w:rsidRPr="00424C4E" w:rsidRDefault="00424C4E" w:rsidP="00424C4E">
      <w:pPr>
        <w:rPr>
          <w:rFonts w:ascii="Arial" w:hAnsi="Arial" w:cs="Arial"/>
        </w:rPr>
      </w:pPr>
      <w:r w:rsidRPr="00571446">
        <w:rPr>
          <w:rFonts w:ascii="Arial" w:hAnsi="Arial" w:cs="Arial"/>
          <w:b/>
          <w:bCs/>
        </w:rPr>
        <w:t>Specific</w:t>
      </w:r>
      <w:r w:rsidR="00287306">
        <w:rPr>
          <w:rFonts w:ascii="Arial" w:hAnsi="Arial" w:cs="Arial"/>
        </w:rPr>
        <w:t xml:space="preserve">- </w:t>
      </w:r>
      <w:r w:rsidRPr="00424C4E">
        <w:rPr>
          <w:rFonts w:ascii="Arial" w:hAnsi="Arial" w:cs="Arial"/>
        </w:rPr>
        <w:t>Improve</w:t>
      </w:r>
      <w:r w:rsidR="006D0608">
        <w:rPr>
          <w:rFonts w:ascii="Arial" w:hAnsi="Arial" w:cs="Arial"/>
        </w:rPr>
        <w:t xml:space="preserve"> my </w:t>
      </w:r>
      <w:r w:rsidRPr="00424C4E">
        <w:rPr>
          <w:rFonts w:ascii="Arial" w:hAnsi="Arial" w:cs="Arial"/>
        </w:rPr>
        <w:t xml:space="preserve">time management by creating a weekly study timetable that </w:t>
      </w:r>
      <w:r w:rsidR="00BD3A17" w:rsidRPr="00424C4E">
        <w:rPr>
          <w:rFonts w:ascii="Arial" w:hAnsi="Arial" w:cs="Arial"/>
        </w:rPr>
        <w:t>assigns</w:t>
      </w:r>
      <w:r w:rsidR="00BD3A17">
        <w:rPr>
          <w:rFonts w:ascii="Arial" w:hAnsi="Arial" w:cs="Arial"/>
        </w:rPr>
        <w:t xml:space="preserve"> me</w:t>
      </w:r>
      <w:r w:rsidRPr="00424C4E">
        <w:rPr>
          <w:rFonts w:ascii="Arial" w:hAnsi="Arial" w:cs="Arial"/>
        </w:rPr>
        <w:t xml:space="preserve"> specific times for reading, writing, research</w:t>
      </w:r>
      <w:r w:rsidR="00874F30">
        <w:rPr>
          <w:rFonts w:ascii="Arial" w:hAnsi="Arial" w:cs="Arial"/>
        </w:rPr>
        <w:t xml:space="preserve"> and </w:t>
      </w:r>
      <w:r w:rsidR="00FB0AE1">
        <w:rPr>
          <w:rFonts w:ascii="Arial" w:hAnsi="Arial" w:cs="Arial"/>
        </w:rPr>
        <w:t>completing module tasks</w:t>
      </w:r>
      <w:r w:rsidRPr="00424C4E">
        <w:rPr>
          <w:rFonts w:ascii="Arial" w:hAnsi="Arial" w:cs="Arial"/>
        </w:rPr>
        <w:t>.</w:t>
      </w:r>
    </w:p>
    <w:p w14:paraId="2892D8B0" w14:textId="1FA9D2D3" w:rsidR="00424C4E" w:rsidRPr="00424C4E" w:rsidRDefault="00424C4E" w:rsidP="00424C4E">
      <w:pPr>
        <w:rPr>
          <w:rFonts w:ascii="Arial" w:hAnsi="Arial" w:cs="Arial"/>
        </w:rPr>
      </w:pPr>
      <w:r w:rsidRPr="00287306">
        <w:rPr>
          <w:rFonts w:ascii="Arial" w:hAnsi="Arial" w:cs="Arial"/>
          <w:b/>
          <w:bCs/>
        </w:rPr>
        <w:lastRenderedPageBreak/>
        <w:t>Measurable</w:t>
      </w:r>
      <w:r w:rsidR="00287306">
        <w:rPr>
          <w:rFonts w:ascii="Arial" w:hAnsi="Arial" w:cs="Arial"/>
        </w:rPr>
        <w:t xml:space="preserve">- </w:t>
      </w:r>
      <w:r w:rsidRPr="00424C4E">
        <w:rPr>
          <w:rFonts w:ascii="Arial" w:hAnsi="Arial" w:cs="Arial"/>
        </w:rPr>
        <w:t>Monitor</w:t>
      </w:r>
      <w:r w:rsidR="00FB0AE1">
        <w:rPr>
          <w:rFonts w:ascii="Arial" w:hAnsi="Arial" w:cs="Arial"/>
        </w:rPr>
        <w:t>ing</w:t>
      </w:r>
      <w:r w:rsidRPr="00424C4E">
        <w:rPr>
          <w:rFonts w:ascii="Arial" w:hAnsi="Arial" w:cs="Arial"/>
        </w:rPr>
        <w:t xml:space="preserve"> my timetable weekly and adjust </w:t>
      </w:r>
      <w:r w:rsidR="00E218CF">
        <w:rPr>
          <w:rFonts w:ascii="Arial" w:hAnsi="Arial" w:cs="Arial"/>
        </w:rPr>
        <w:t>to my personal life</w:t>
      </w:r>
      <w:r w:rsidRPr="00424C4E">
        <w:rPr>
          <w:rFonts w:ascii="Arial" w:hAnsi="Arial" w:cs="Arial"/>
        </w:rPr>
        <w:t>.</w:t>
      </w:r>
      <w:r w:rsidR="00E218CF">
        <w:rPr>
          <w:rFonts w:ascii="Arial" w:hAnsi="Arial" w:cs="Arial"/>
        </w:rPr>
        <w:t xml:space="preserve"> My</w:t>
      </w:r>
      <w:r w:rsidRPr="00424C4E">
        <w:rPr>
          <w:rFonts w:ascii="Arial" w:hAnsi="Arial" w:cs="Arial"/>
        </w:rPr>
        <w:t xml:space="preserve"> </w:t>
      </w:r>
      <w:r w:rsidR="004840AC">
        <w:rPr>
          <w:rFonts w:ascii="Arial" w:hAnsi="Arial" w:cs="Arial"/>
        </w:rPr>
        <w:t>a</w:t>
      </w:r>
      <w:r w:rsidRPr="00424C4E">
        <w:rPr>
          <w:rFonts w:ascii="Arial" w:hAnsi="Arial" w:cs="Arial"/>
        </w:rPr>
        <w:t xml:space="preserve">im </w:t>
      </w:r>
      <w:r w:rsidR="004840AC">
        <w:rPr>
          <w:rFonts w:ascii="Arial" w:hAnsi="Arial" w:cs="Arial"/>
        </w:rPr>
        <w:t xml:space="preserve">is </w:t>
      </w:r>
      <w:r w:rsidRPr="00424C4E">
        <w:rPr>
          <w:rFonts w:ascii="Arial" w:hAnsi="Arial" w:cs="Arial"/>
        </w:rPr>
        <w:t>to complete all</w:t>
      </w:r>
      <w:r w:rsidR="004840AC">
        <w:rPr>
          <w:rFonts w:ascii="Arial" w:hAnsi="Arial" w:cs="Arial"/>
        </w:rPr>
        <w:t xml:space="preserve"> my</w:t>
      </w:r>
      <w:r w:rsidRPr="00424C4E">
        <w:rPr>
          <w:rFonts w:ascii="Arial" w:hAnsi="Arial" w:cs="Arial"/>
        </w:rPr>
        <w:t xml:space="preserve"> assignments at least 48 hours before deadlines.</w:t>
      </w:r>
    </w:p>
    <w:p w14:paraId="248FAAA9" w14:textId="1AB3D332" w:rsidR="00424C4E" w:rsidRPr="00424C4E" w:rsidRDefault="00424C4E" w:rsidP="00424C4E">
      <w:pPr>
        <w:rPr>
          <w:rFonts w:ascii="Arial" w:hAnsi="Arial" w:cs="Arial"/>
        </w:rPr>
      </w:pPr>
      <w:r w:rsidRPr="00617008">
        <w:rPr>
          <w:rFonts w:ascii="Arial" w:hAnsi="Arial" w:cs="Arial"/>
          <w:b/>
          <w:bCs/>
        </w:rPr>
        <w:t>Achievable</w:t>
      </w:r>
      <w:r w:rsidR="00617008" w:rsidRPr="00617008">
        <w:rPr>
          <w:rFonts w:ascii="Arial" w:hAnsi="Arial" w:cs="Arial"/>
          <w:b/>
          <w:bCs/>
        </w:rPr>
        <w:t>-</w:t>
      </w:r>
      <w:r w:rsidR="00617008">
        <w:rPr>
          <w:rFonts w:ascii="Arial" w:hAnsi="Arial" w:cs="Arial"/>
        </w:rPr>
        <w:t xml:space="preserve"> </w:t>
      </w:r>
      <w:r w:rsidR="004840AC">
        <w:rPr>
          <w:rFonts w:ascii="Arial" w:hAnsi="Arial" w:cs="Arial"/>
        </w:rPr>
        <w:t>I will s</w:t>
      </w:r>
      <w:r w:rsidRPr="00424C4E">
        <w:rPr>
          <w:rFonts w:ascii="Arial" w:hAnsi="Arial" w:cs="Arial"/>
        </w:rPr>
        <w:t xml:space="preserve">tart by scheduling 2-hour study blocks three times a week and gradually increase </w:t>
      </w:r>
      <w:r w:rsidR="004840AC">
        <w:rPr>
          <w:rFonts w:ascii="Arial" w:hAnsi="Arial" w:cs="Arial"/>
        </w:rPr>
        <w:t>making</w:t>
      </w:r>
      <w:r w:rsidRPr="00424C4E">
        <w:rPr>
          <w:rFonts w:ascii="Arial" w:hAnsi="Arial" w:cs="Arial"/>
        </w:rPr>
        <w:t xml:space="preserve"> </w:t>
      </w:r>
      <w:r w:rsidR="004840AC">
        <w:rPr>
          <w:rFonts w:ascii="Arial" w:hAnsi="Arial" w:cs="Arial"/>
        </w:rPr>
        <w:t xml:space="preserve">it </w:t>
      </w:r>
      <w:r w:rsidRPr="00424C4E">
        <w:rPr>
          <w:rFonts w:ascii="Arial" w:hAnsi="Arial" w:cs="Arial"/>
        </w:rPr>
        <w:t>manageable</w:t>
      </w:r>
      <w:r w:rsidR="004840AC">
        <w:rPr>
          <w:rFonts w:ascii="Arial" w:hAnsi="Arial" w:cs="Arial"/>
        </w:rPr>
        <w:t xml:space="preserve"> with my routine</w:t>
      </w:r>
      <w:r w:rsidRPr="00424C4E">
        <w:rPr>
          <w:rFonts w:ascii="Arial" w:hAnsi="Arial" w:cs="Arial"/>
        </w:rPr>
        <w:t>.</w:t>
      </w:r>
    </w:p>
    <w:p w14:paraId="3692DD40" w14:textId="531CFC57" w:rsidR="00424C4E" w:rsidRPr="00424C4E" w:rsidRDefault="00424C4E" w:rsidP="00424C4E">
      <w:pPr>
        <w:rPr>
          <w:rFonts w:ascii="Arial" w:hAnsi="Arial" w:cs="Arial"/>
        </w:rPr>
      </w:pPr>
      <w:r w:rsidRPr="00512FC3">
        <w:rPr>
          <w:rFonts w:ascii="Arial" w:hAnsi="Arial" w:cs="Arial"/>
          <w:b/>
          <w:bCs/>
        </w:rPr>
        <w:t>Relevan</w:t>
      </w:r>
      <w:r w:rsidR="00512FC3" w:rsidRPr="00512FC3">
        <w:rPr>
          <w:rFonts w:ascii="Arial" w:hAnsi="Arial" w:cs="Arial"/>
          <w:b/>
          <w:bCs/>
        </w:rPr>
        <w:t>t-</w:t>
      </w:r>
      <w:r w:rsidR="00512FC3">
        <w:rPr>
          <w:rFonts w:ascii="Arial" w:hAnsi="Arial" w:cs="Arial"/>
        </w:rPr>
        <w:t xml:space="preserve"> </w:t>
      </w:r>
      <w:r w:rsidRPr="00424C4E">
        <w:rPr>
          <w:rFonts w:ascii="Arial" w:hAnsi="Arial" w:cs="Arial"/>
        </w:rPr>
        <w:t xml:space="preserve">Better time management will reduce stress and improve the quality of my academic work, supporting my goal to achieve higher </w:t>
      </w:r>
      <w:r w:rsidR="0001619C">
        <w:rPr>
          <w:rFonts w:ascii="Arial" w:hAnsi="Arial" w:cs="Arial"/>
        </w:rPr>
        <w:t>levels</w:t>
      </w:r>
      <w:r w:rsidRPr="00424C4E">
        <w:rPr>
          <w:rFonts w:ascii="Arial" w:hAnsi="Arial" w:cs="Arial"/>
        </w:rPr>
        <w:t>.</w:t>
      </w:r>
    </w:p>
    <w:p w14:paraId="3B3EC182" w14:textId="06EC13A5" w:rsidR="00424C4E" w:rsidRPr="00424C4E" w:rsidRDefault="00424C4E" w:rsidP="00424C4E">
      <w:pPr>
        <w:rPr>
          <w:rFonts w:ascii="Arial" w:hAnsi="Arial" w:cs="Arial"/>
        </w:rPr>
      </w:pPr>
      <w:r w:rsidRPr="00512FC3">
        <w:rPr>
          <w:rFonts w:ascii="Arial" w:hAnsi="Arial" w:cs="Arial"/>
          <w:b/>
          <w:bCs/>
        </w:rPr>
        <w:t>Time-bound</w:t>
      </w:r>
      <w:r w:rsidR="00512FC3">
        <w:rPr>
          <w:rFonts w:ascii="Arial" w:hAnsi="Arial" w:cs="Arial"/>
        </w:rPr>
        <w:t xml:space="preserve">- </w:t>
      </w:r>
      <w:r w:rsidRPr="00424C4E">
        <w:rPr>
          <w:rFonts w:ascii="Arial" w:hAnsi="Arial" w:cs="Arial"/>
        </w:rPr>
        <w:t>I</w:t>
      </w:r>
      <w:r w:rsidR="0001619C">
        <w:rPr>
          <w:rFonts w:ascii="Arial" w:hAnsi="Arial" w:cs="Arial"/>
        </w:rPr>
        <w:t xml:space="preserve"> will i</w:t>
      </w:r>
      <w:r w:rsidRPr="00424C4E">
        <w:rPr>
          <w:rFonts w:ascii="Arial" w:hAnsi="Arial" w:cs="Arial"/>
        </w:rPr>
        <w:t>mplement and maintain the timetable throughout the next term. Review progress after 4 weeks and at the end of term.</w:t>
      </w:r>
    </w:p>
    <w:p w14:paraId="02CEE274" w14:textId="77777777" w:rsidR="00C14514" w:rsidRDefault="00C14514" w:rsidP="00424C4E">
      <w:pPr>
        <w:rPr>
          <w:rFonts w:ascii="Arial" w:hAnsi="Arial" w:cs="Arial"/>
        </w:rPr>
      </w:pPr>
    </w:p>
    <w:p w14:paraId="71926939" w14:textId="2214E6A0" w:rsidR="00424C4E" w:rsidRPr="00C14514" w:rsidRDefault="00424C4E" w:rsidP="00424C4E">
      <w:pPr>
        <w:rPr>
          <w:rFonts w:ascii="Arial" w:hAnsi="Arial" w:cs="Arial"/>
          <w:b/>
          <w:bCs/>
          <w:u w:val="single"/>
        </w:rPr>
      </w:pPr>
      <w:r w:rsidRPr="00C14514">
        <w:rPr>
          <w:rFonts w:ascii="Arial" w:hAnsi="Arial" w:cs="Arial"/>
          <w:b/>
          <w:bCs/>
          <w:u w:val="single"/>
        </w:rPr>
        <w:t>SMART Criteria</w:t>
      </w:r>
      <w:r w:rsidR="00C14514">
        <w:rPr>
          <w:rFonts w:ascii="Arial" w:hAnsi="Arial" w:cs="Arial"/>
          <w:b/>
          <w:bCs/>
          <w:u w:val="single"/>
        </w:rPr>
        <w:t xml:space="preserve"> </w:t>
      </w:r>
      <w:r w:rsidR="00E653EB">
        <w:rPr>
          <w:rFonts w:ascii="Arial" w:hAnsi="Arial" w:cs="Arial"/>
          <w:b/>
          <w:bCs/>
          <w:u w:val="single"/>
        </w:rPr>
        <w:t xml:space="preserve">&amp; </w:t>
      </w:r>
      <w:r w:rsidRPr="00C14514">
        <w:rPr>
          <w:rFonts w:ascii="Arial" w:hAnsi="Arial" w:cs="Arial"/>
          <w:b/>
          <w:bCs/>
          <w:u w:val="single"/>
        </w:rPr>
        <w:t>Action Plan</w:t>
      </w:r>
      <w:r w:rsidR="001E423B">
        <w:rPr>
          <w:rFonts w:ascii="Arial" w:hAnsi="Arial" w:cs="Arial"/>
          <w:b/>
          <w:bCs/>
          <w:u w:val="single"/>
        </w:rPr>
        <w:t>:</w:t>
      </w:r>
    </w:p>
    <w:p w14:paraId="18DB971C" w14:textId="7EAB193F" w:rsidR="00424C4E" w:rsidRPr="00424C4E" w:rsidRDefault="00424C4E" w:rsidP="00424C4E">
      <w:pPr>
        <w:rPr>
          <w:rFonts w:ascii="Arial" w:hAnsi="Arial" w:cs="Arial"/>
        </w:rPr>
      </w:pPr>
      <w:r w:rsidRPr="001E423B">
        <w:rPr>
          <w:rFonts w:ascii="Arial" w:hAnsi="Arial" w:cs="Arial"/>
          <w:b/>
          <w:bCs/>
        </w:rPr>
        <w:t>Specific</w:t>
      </w:r>
      <w:r w:rsidR="001E423B">
        <w:rPr>
          <w:rFonts w:ascii="Arial" w:hAnsi="Arial" w:cs="Arial"/>
        </w:rPr>
        <w:t xml:space="preserve">- </w:t>
      </w:r>
      <w:r w:rsidRPr="00424C4E">
        <w:rPr>
          <w:rFonts w:ascii="Arial" w:hAnsi="Arial" w:cs="Arial"/>
        </w:rPr>
        <w:t>Increas</w:t>
      </w:r>
      <w:r w:rsidR="004F4298">
        <w:rPr>
          <w:rFonts w:ascii="Arial" w:hAnsi="Arial" w:cs="Arial"/>
        </w:rPr>
        <w:t xml:space="preserve">ing my </w:t>
      </w:r>
      <w:r w:rsidRPr="00424C4E">
        <w:rPr>
          <w:rFonts w:ascii="Arial" w:hAnsi="Arial" w:cs="Arial"/>
        </w:rPr>
        <w:t xml:space="preserve">participation in Moodle discussions by contributing at </w:t>
      </w:r>
      <w:r w:rsidR="003B2C9E" w:rsidRPr="00424C4E">
        <w:rPr>
          <w:rFonts w:ascii="Arial" w:hAnsi="Arial" w:cs="Arial"/>
        </w:rPr>
        <w:t>least weekly</w:t>
      </w:r>
      <w:r w:rsidRPr="00424C4E">
        <w:rPr>
          <w:rFonts w:ascii="Arial" w:hAnsi="Arial" w:cs="Arial"/>
        </w:rPr>
        <w:t>.</w:t>
      </w:r>
    </w:p>
    <w:p w14:paraId="3B40DA20" w14:textId="0A88A27F" w:rsidR="00424C4E" w:rsidRPr="00424C4E" w:rsidRDefault="00424C4E" w:rsidP="00424C4E">
      <w:pPr>
        <w:rPr>
          <w:rFonts w:ascii="Arial" w:hAnsi="Arial" w:cs="Arial"/>
        </w:rPr>
      </w:pPr>
      <w:r w:rsidRPr="001E423B">
        <w:rPr>
          <w:rFonts w:ascii="Arial" w:hAnsi="Arial" w:cs="Arial"/>
          <w:b/>
          <w:bCs/>
        </w:rPr>
        <w:t>Measurable</w:t>
      </w:r>
      <w:r w:rsidR="001E423B" w:rsidRPr="001E423B">
        <w:rPr>
          <w:rFonts w:ascii="Arial" w:hAnsi="Arial" w:cs="Arial"/>
          <w:b/>
          <w:bCs/>
        </w:rPr>
        <w:t>-</w:t>
      </w:r>
      <w:r w:rsidR="001E423B">
        <w:rPr>
          <w:rFonts w:ascii="Arial" w:hAnsi="Arial" w:cs="Arial"/>
        </w:rPr>
        <w:t xml:space="preserve"> </w:t>
      </w:r>
      <w:r w:rsidRPr="00424C4E">
        <w:rPr>
          <w:rFonts w:ascii="Arial" w:hAnsi="Arial" w:cs="Arial"/>
        </w:rPr>
        <w:t xml:space="preserve">Keep a log of weekly </w:t>
      </w:r>
      <w:r w:rsidR="003B2C9E">
        <w:rPr>
          <w:rFonts w:ascii="Arial" w:hAnsi="Arial" w:cs="Arial"/>
        </w:rPr>
        <w:t xml:space="preserve">of my </w:t>
      </w:r>
      <w:r w:rsidRPr="00424C4E">
        <w:rPr>
          <w:rFonts w:ascii="Arial" w:hAnsi="Arial" w:cs="Arial"/>
        </w:rPr>
        <w:t>contributions and seek feedback from peers or tutors where possible.</w:t>
      </w:r>
    </w:p>
    <w:p w14:paraId="41FCC602" w14:textId="45146C27" w:rsidR="00424C4E" w:rsidRPr="00424C4E" w:rsidRDefault="00424C4E" w:rsidP="00424C4E">
      <w:pPr>
        <w:rPr>
          <w:rFonts w:ascii="Arial" w:hAnsi="Arial" w:cs="Arial"/>
        </w:rPr>
      </w:pPr>
      <w:r w:rsidRPr="001E423B">
        <w:rPr>
          <w:rFonts w:ascii="Arial" w:hAnsi="Arial" w:cs="Arial"/>
          <w:b/>
          <w:bCs/>
        </w:rPr>
        <w:t>Achievable</w:t>
      </w:r>
      <w:r w:rsidR="001E423B" w:rsidRPr="001E423B">
        <w:rPr>
          <w:rFonts w:ascii="Arial" w:hAnsi="Arial" w:cs="Arial"/>
          <w:b/>
          <w:bCs/>
        </w:rPr>
        <w:t>-</w:t>
      </w:r>
      <w:r w:rsidR="001E423B">
        <w:rPr>
          <w:rFonts w:ascii="Arial" w:hAnsi="Arial" w:cs="Arial"/>
        </w:rPr>
        <w:t xml:space="preserve"> </w:t>
      </w:r>
      <w:r w:rsidRPr="00424C4E">
        <w:rPr>
          <w:rFonts w:ascii="Arial" w:hAnsi="Arial" w:cs="Arial"/>
        </w:rPr>
        <w:t>Set aside 30 minutes</w:t>
      </w:r>
      <w:r w:rsidR="003B2C9E">
        <w:rPr>
          <w:rFonts w:ascii="Arial" w:hAnsi="Arial" w:cs="Arial"/>
        </w:rPr>
        <w:t xml:space="preserve"> e</w:t>
      </w:r>
      <w:r w:rsidRPr="00424C4E">
        <w:rPr>
          <w:rFonts w:ascii="Arial" w:hAnsi="Arial" w:cs="Arial"/>
        </w:rPr>
        <w:t>ach week specifically for engaging in discussions</w:t>
      </w:r>
      <w:r w:rsidR="00BE4110">
        <w:rPr>
          <w:rFonts w:ascii="Arial" w:hAnsi="Arial" w:cs="Arial"/>
        </w:rPr>
        <w:t xml:space="preserve">, learning and </w:t>
      </w:r>
      <w:r w:rsidR="00640923">
        <w:rPr>
          <w:rFonts w:ascii="Arial" w:hAnsi="Arial" w:cs="Arial"/>
        </w:rPr>
        <w:t>making the most of the resources available</w:t>
      </w:r>
      <w:r w:rsidRPr="00424C4E">
        <w:rPr>
          <w:rFonts w:ascii="Arial" w:hAnsi="Arial" w:cs="Arial"/>
        </w:rPr>
        <w:t>.</w:t>
      </w:r>
    </w:p>
    <w:p w14:paraId="1945000A" w14:textId="1A460AFE" w:rsidR="00424C4E" w:rsidRPr="00424C4E" w:rsidRDefault="00424C4E" w:rsidP="00424C4E">
      <w:pPr>
        <w:rPr>
          <w:rFonts w:ascii="Arial" w:hAnsi="Arial" w:cs="Arial"/>
        </w:rPr>
      </w:pPr>
      <w:r w:rsidRPr="006D0608">
        <w:rPr>
          <w:rFonts w:ascii="Arial" w:hAnsi="Arial" w:cs="Arial"/>
          <w:b/>
          <w:bCs/>
        </w:rPr>
        <w:t>Relevant</w:t>
      </w:r>
      <w:r w:rsidR="006D0608" w:rsidRPr="006D0608">
        <w:rPr>
          <w:rFonts w:ascii="Arial" w:hAnsi="Arial" w:cs="Arial"/>
          <w:b/>
          <w:bCs/>
        </w:rPr>
        <w:t>-</w:t>
      </w:r>
      <w:r w:rsidR="006D0608">
        <w:rPr>
          <w:rFonts w:ascii="Arial" w:hAnsi="Arial" w:cs="Arial"/>
        </w:rPr>
        <w:t xml:space="preserve"> </w:t>
      </w:r>
      <w:r w:rsidRPr="00424C4E">
        <w:rPr>
          <w:rFonts w:ascii="Arial" w:hAnsi="Arial" w:cs="Arial"/>
        </w:rPr>
        <w:t>Participation will enhance learning, improve communication skills, and peer connections.</w:t>
      </w:r>
    </w:p>
    <w:p w14:paraId="07DF9AD6" w14:textId="56825FD5" w:rsidR="00034ACD" w:rsidRDefault="00424C4E" w:rsidP="00424C4E">
      <w:pPr>
        <w:rPr>
          <w:rFonts w:ascii="Arial" w:hAnsi="Arial" w:cs="Arial"/>
        </w:rPr>
      </w:pPr>
      <w:r w:rsidRPr="006D0608">
        <w:rPr>
          <w:rFonts w:ascii="Arial" w:hAnsi="Arial" w:cs="Arial"/>
          <w:b/>
          <w:bCs/>
        </w:rPr>
        <w:t>Time-bound</w:t>
      </w:r>
      <w:r w:rsidR="006D0608" w:rsidRPr="006D0608">
        <w:rPr>
          <w:rFonts w:ascii="Arial" w:hAnsi="Arial" w:cs="Arial"/>
          <w:b/>
          <w:bCs/>
        </w:rPr>
        <w:t>-</w:t>
      </w:r>
      <w:r w:rsidR="006D0608">
        <w:rPr>
          <w:rFonts w:ascii="Arial" w:hAnsi="Arial" w:cs="Arial"/>
        </w:rPr>
        <w:t xml:space="preserve"> </w:t>
      </w:r>
      <w:r w:rsidRPr="00424C4E">
        <w:rPr>
          <w:rFonts w:ascii="Arial" w:hAnsi="Arial" w:cs="Arial"/>
        </w:rPr>
        <w:t>Achieve consistent participation by the end of the next term, with a target of 10 quality contributions.</w:t>
      </w:r>
      <w:r w:rsidR="00FB6407">
        <w:rPr>
          <w:rFonts w:ascii="Arial" w:hAnsi="Arial" w:cs="Arial"/>
        </w:rPr>
        <w:t xml:space="preserve"> </w:t>
      </w:r>
      <w:r w:rsidR="00A848AA">
        <w:rPr>
          <w:rFonts w:ascii="Arial" w:hAnsi="Arial" w:cs="Arial"/>
        </w:rPr>
        <w:t xml:space="preserve"> </w:t>
      </w:r>
    </w:p>
    <w:p w14:paraId="0840994C" w14:textId="77777777" w:rsidR="003817E2" w:rsidRDefault="003817E2" w:rsidP="00424C4E">
      <w:pPr>
        <w:rPr>
          <w:rFonts w:ascii="Arial" w:hAnsi="Arial" w:cs="Arial"/>
        </w:rPr>
      </w:pPr>
    </w:p>
    <w:p w14:paraId="5812E33C" w14:textId="77777777" w:rsidR="003817E2" w:rsidRDefault="003817E2" w:rsidP="00424C4E">
      <w:pPr>
        <w:rPr>
          <w:rFonts w:ascii="Arial" w:hAnsi="Arial" w:cs="Arial"/>
        </w:rPr>
      </w:pPr>
    </w:p>
    <w:p w14:paraId="250D9907" w14:textId="77777777" w:rsidR="003817E2" w:rsidRDefault="003817E2" w:rsidP="00424C4E">
      <w:pPr>
        <w:rPr>
          <w:rFonts w:ascii="Arial" w:hAnsi="Arial" w:cs="Arial"/>
        </w:rPr>
      </w:pPr>
    </w:p>
    <w:p w14:paraId="6D1CDAB3" w14:textId="77777777" w:rsidR="003817E2" w:rsidRPr="00D55F20" w:rsidRDefault="003817E2">
      <w:pPr>
        <w:pStyle w:val="NormalWeb"/>
        <w:divId w:val="1127818970"/>
        <w:rPr>
          <w:i/>
          <w:iCs/>
          <w:color w:val="000000"/>
        </w:rPr>
      </w:pPr>
      <w:r w:rsidRPr="00D55F20">
        <w:rPr>
          <w:rStyle w:val="Strong"/>
          <w:i/>
          <w:iCs/>
          <w:color w:val="000000"/>
        </w:rPr>
        <w:t>References</w:t>
      </w:r>
    </w:p>
    <w:p w14:paraId="06FEF0B4" w14:textId="77777777" w:rsidR="003817E2" w:rsidRDefault="003817E2">
      <w:pPr>
        <w:pStyle w:val="NormalWeb"/>
        <w:divId w:val="1127818970"/>
        <w:rPr>
          <w:color w:val="000000"/>
        </w:rPr>
      </w:pPr>
      <w:r>
        <w:rPr>
          <w:color w:val="000000"/>
        </w:rPr>
        <w:t>Association of College &amp; Research Libraries (2021)</w:t>
      </w:r>
      <w:r>
        <w:rPr>
          <w:rStyle w:val="apple-converted-space"/>
          <w:color w:val="000000"/>
        </w:rPr>
        <w:t> </w:t>
      </w:r>
      <w:r>
        <w:rPr>
          <w:rStyle w:val="Emphasis"/>
          <w:color w:val="000000"/>
        </w:rPr>
        <w:t>Framework for Information Literacy for Higher Education</w:t>
      </w:r>
      <w:r>
        <w:rPr>
          <w:color w:val="000000"/>
        </w:rPr>
        <w:t>. [Online] Available at:</w:t>
      </w:r>
      <w:r>
        <w:rPr>
          <w:rStyle w:val="apple-converted-space"/>
          <w:color w:val="000000"/>
        </w:rPr>
        <w:t> </w:t>
      </w:r>
      <w:r>
        <w:rPr>
          <w:color w:val="000000"/>
        </w:rPr>
        <w:t>https://www.ala.org/acrl/standards/ilframework</w:t>
      </w:r>
      <w:r>
        <w:rPr>
          <w:rStyle w:val="apple-converted-space"/>
          <w:color w:val="000000"/>
        </w:rPr>
        <w:t> </w:t>
      </w:r>
      <w:r>
        <w:rPr>
          <w:color w:val="000000"/>
        </w:rPr>
        <w:t>[Accessed 10 March 2025].</w:t>
      </w:r>
    </w:p>
    <w:p w14:paraId="7D64DD9D" w14:textId="77777777" w:rsidR="003817E2" w:rsidRDefault="003817E2">
      <w:pPr>
        <w:pStyle w:val="NormalWeb"/>
        <w:divId w:val="1127818970"/>
        <w:rPr>
          <w:color w:val="000000"/>
        </w:rPr>
      </w:pPr>
      <w:proofErr w:type="spellStart"/>
      <w:r>
        <w:rPr>
          <w:color w:val="000000"/>
        </w:rPr>
        <w:t>Beetham</w:t>
      </w:r>
      <w:proofErr w:type="spellEnd"/>
      <w:r>
        <w:rPr>
          <w:color w:val="000000"/>
        </w:rPr>
        <w:t>, H. and Sharpe, R. (2020)</w:t>
      </w:r>
      <w:r>
        <w:rPr>
          <w:rStyle w:val="apple-converted-space"/>
          <w:color w:val="000000"/>
        </w:rPr>
        <w:t> </w:t>
      </w:r>
      <w:r>
        <w:rPr>
          <w:rStyle w:val="Emphasis"/>
          <w:color w:val="000000"/>
        </w:rPr>
        <w:t>Rethinking Pedagogy for a Digital Age: Principles and Practices of Design</w:t>
      </w:r>
      <w:r>
        <w:rPr>
          <w:color w:val="000000"/>
        </w:rPr>
        <w:t xml:space="preserve">. 3rd ed. London: </w:t>
      </w:r>
      <w:proofErr w:type="spellStart"/>
      <w:r>
        <w:rPr>
          <w:color w:val="000000"/>
        </w:rPr>
        <w:t>Routledge</w:t>
      </w:r>
      <w:proofErr w:type="spellEnd"/>
      <w:r>
        <w:rPr>
          <w:color w:val="000000"/>
        </w:rPr>
        <w:t>.</w:t>
      </w:r>
    </w:p>
    <w:p w14:paraId="2196C107" w14:textId="77777777" w:rsidR="003817E2" w:rsidRDefault="003817E2">
      <w:pPr>
        <w:pStyle w:val="NormalWeb"/>
        <w:divId w:val="1127818970"/>
        <w:rPr>
          <w:color w:val="000000"/>
        </w:rPr>
      </w:pPr>
      <w:r>
        <w:rPr>
          <w:color w:val="000000"/>
        </w:rPr>
        <w:t xml:space="preserve">Bolton, G. and </w:t>
      </w:r>
      <w:proofErr w:type="spellStart"/>
      <w:r>
        <w:rPr>
          <w:color w:val="000000"/>
        </w:rPr>
        <w:t>Delderfield</w:t>
      </w:r>
      <w:proofErr w:type="spellEnd"/>
      <w:r>
        <w:rPr>
          <w:color w:val="000000"/>
        </w:rPr>
        <w:t>, R. (2021)</w:t>
      </w:r>
      <w:r>
        <w:rPr>
          <w:rStyle w:val="apple-converted-space"/>
          <w:color w:val="000000"/>
        </w:rPr>
        <w:t> </w:t>
      </w:r>
      <w:r>
        <w:rPr>
          <w:rStyle w:val="Emphasis"/>
          <w:color w:val="000000"/>
        </w:rPr>
        <w:t>Reflective Practice: Writing and Professional Development</w:t>
      </w:r>
      <w:r>
        <w:rPr>
          <w:color w:val="000000"/>
        </w:rPr>
        <w:t>. 6th ed. London: Sage Publications.</w:t>
      </w:r>
    </w:p>
    <w:p w14:paraId="2F780016" w14:textId="77777777" w:rsidR="003817E2" w:rsidRDefault="003817E2">
      <w:pPr>
        <w:pStyle w:val="NormalWeb"/>
        <w:divId w:val="1127818970"/>
        <w:rPr>
          <w:color w:val="000000"/>
        </w:rPr>
      </w:pPr>
      <w:r>
        <w:rPr>
          <w:color w:val="000000"/>
        </w:rPr>
        <w:t>Health Education England (2021)</w:t>
      </w:r>
      <w:r>
        <w:rPr>
          <w:rStyle w:val="apple-converted-space"/>
          <w:color w:val="000000"/>
        </w:rPr>
        <w:t> </w:t>
      </w:r>
      <w:r>
        <w:rPr>
          <w:rStyle w:val="Emphasis"/>
          <w:color w:val="000000"/>
        </w:rPr>
        <w:t xml:space="preserve">The </w:t>
      </w:r>
      <w:proofErr w:type="spellStart"/>
      <w:r>
        <w:rPr>
          <w:rStyle w:val="Emphasis"/>
          <w:color w:val="000000"/>
        </w:rPr>
        <w:t>Topol</w:t>
      </w:r>
      <w:proofErr w:type="spellEnd"/>
      <w:r>
        <w:rPr>
          <w:rStyle w:val="Emphasis"/>
          <w:color w:val="000000"/>
        </w:rPr>
        <w:t xml:space="preserve"> Review: Preparing the Healthcare Workforce to Deliver the Digital Future</w:t>
      </w:r>
      <w:r>
        <w:rPr>
          <w:color w:val="000000"/>
        </w:rPr>
        <w:t>. [Online] Available at:</w:t>
      </w:r>
      <w:r>
        <w:rPr>
          <w:rStyle w:val="apple-converted-space"/>
          <w:color w:val="000000"/>
        </w:rPr>
        <w:t> </w:t>
      </w:r>
      <w:hyperlink r:id="rId5" w:tgtFrame="_new" w:history="1">
        <w:r>
          <w:rPr>
            <w:rStyle w:val="Hyperlink"/>
          </w:rPr>
          <w:t>https://topol.hee.nhs.uk</w:t>
        </w:r>
      </w:hyperlink>
      <w:r>
        <w:rPr>
          <w:rStyle w:val="apple-converted-space"/>
          <w:color w:val="000000"/>
        </w:rPr>
        <w:t> </w:t>
      </w:r>
      <w:r>
        <w:rPr>
          <w:color w:val="000000"/>
        </w:rPr>
        <w:t>[Accessed 10 March 2025].</w:t>
      </w:r>
    </w:p>
    <w:p w14:paraId="29A81DF7" w14:textId="77777777" w:rsidR="003817E2" w:rsidRDefault="003817E2">
      <w:pPr>
        <w:pStyle w:val="NormalWeb"/>
        <w:divId w:val="1127818970"/>
        <w:rPr>
          <w:color w:val="000000"/>
        </w:rPr>
      </w:pPr>
      <w:r>
        <w:rPr>
          <w:color w:val="000000"/>
        </w:rPr>
        <w:lastRenderedPageBreak/>
        <w:t>JISC (2020)</w:t>
      </w:r>
      <w:r>
        <w:rPr>
          <w:rStyle w:val="apple-converted-space"/>
          <w:color w:val="000000"/>
        </w:rPr>
        <w:t> </w:t>
      </w:r>
      <w:r>
        <w:rPr>
          <w:rStyle w:val="Emphasis"/>
          <w:color w:val="000000"/>
        </w:rPr>
        <w:t>Digital Experience Insights Survey 2020: Findings from Students in UK Further and Higher Education</w:t>
      </w:r>
      <w:r>
        <w:rPr>
          <w:color w:val="000000"/>
        </w:rPr>
        <w:t>. [Online] Available at:</w:t>
      </w:r>
      <w:r>
        <w:rPr>
          <w:rStyle w:val="apple-converted-space"/>
          <w:color w:val="000000"/>
        </w:rPr>
        <w:t> </w:t>
      </w:r>
      <w:r>
        <w:rPr>
          <w:color w:val="000000"/>
        </w:rPr>
        <w:t>https://www.jisc.ac.uk/reports/digital-experience-insights-survey-2020-students</w:t>
      </w:r>
      <w:r>
        <w:rPr>
          <w:rStyle w:val="apple-converted-space"/>
          <w:color w:val="000000"/>
        </w:rPr>
        <w:t> </w:t>
      </w:r>
      <w:r>
        <w:rPr>
          <w:color w:val="000000"/>
        </w:rPr>
        <w:t>[Accessed 10 March 2025].</w:t>
      </w:r>
    </w:p>
    <w:p w14:paraId="31925BA2" w14:textId="77777777" w:rsidR="003817E2" w:rsidRDefault="003817E2">
      <w:pPr>
        <w:pStyle w:val="NormalWeb"/>
        <w:divId w:val="1127818970"/>
        <w:rPr>
          <w:color w:val="000000"/>
        </w:rPr>
      </w:pPr>
      <w:r>
        <w:rPr>
          <w:color w:val="000000"/>
        </w:rPr>
        <w:t>Kearns, H. and Gardiner, M. (2021)</w:t>
      </w:r>
      <w:r>
        <w:rPr>
          <w:rStyle w:val="apple-converted-space"/>
          <w:color w:val="000000"/>
        </w:rPr>
        <w:t> </w:t>
      </w:r>
      <w:r>
        <w:rPr>
          <w:rStyle w:val="Emphasis"/>
          <w:color w:val="000000"/>
        </w:rPr>
        <w:t>The Study Skills Handbook: For Postgraduate Research Students</w:t>
      </w:r>
      <w:r>
        <w:rPr>
          <w:color w:val="000000"/>
        </w:rPr>
        <w:t>. 3rd ed. London: Sage Publications.</w:t>
      </w:r>
    </w:p>
    <w:p w14:paraId="56D21397" w14:textId="77777777" w:rsidR="003817E2" w:rsidRDefault="003817E2">
      <w:pPr>
        <w:pStyle w:val="NormalWeb"/>
        <w:divId w:val="1127818970"/>
        <w:rPr>
          <w:color w:val="000000"/>
        </w:rPr>
      </w:pPr>
      <w:proofErr w:type="spellStart"/>
      <w:r>
        <w:rPr>
          <w:color w:val="000000"/>
        </w:rPr>
        <w:t>Macan</w:t>
      </w:r>
      <w:proofErr w:type="spellEnd"/>
      <w:r>
        <w:rPr>
          <w:color w:val="000000"/>
        </w:rPr>
        <w:t xml:space="preserve">, T. H., </w:t>
      </w:r>
      <w:proofErr w:type="spellStart"/>
      <w:r>
        <w:rPr>
          <w:color w:val="000000"/>
        </w:rPr>
        <w:t>Shahani</w:t>
      </w:r>
      <w:proofErr w:type="spellEnd"/>
      <w:r>
        <w:rPr>
          <w:color w:val="000000"/>
        </w:rPr>
        <w:t xml:space="preserve">, C., </w:t>
      </w:r>
      <w:proofErr w:type="spellStart"/>
      <w:r>
        <w:rPr>
          <w:color w:val="000000"/>
        </w:rPr>
        <w:t>Dipboye</w:t>
      </w:r>
      <w:proofErr w:type="spellEnd"/>
      <w:r>
        <w:rPr>
          <w:color w:val="000000"/>
        </w:rPr>
        <w:t>, R. L. and Phillips, A. P. (2022) Time Management: A Realistic Model.</w:t>
      </w:r>
      <w:r>
        <w:rPr>
          <w:rStyle w:val="apple-converted-space"/>
          <w:color w:val="000000"/>
        </w:rPr>
        <w:t> </w:t>
      </w:r>
      <w:r>
        <w:rPr>
          <w:rStyle w:val="Emphasis"/>
          <w:color w:val="000000"/>
        </w:rPr>
        <w:t>Journal of Applied Psychology</w:t>
      </w:r>
      <w:r>
        <w:rPr>
          <w:color w:val="000000"/>
        </w:rPr>
        <w:t>, 107(5), pp. 783-793.</w:t>
      </w:r>
    </w:p>
    <w:p w14:paraId="54467B78" w14:textId="77777777" w:rsidR="003817E2" w:rsidRDefault="003817E2">
      <w:pPr>
        <w:pStyle w:val="NormalWeb"/>
        <w:divId w:val="1127818970"/>
        <w:rPr>
          <w:color w:val="000000"/>
        </w:rPr>
      </w:pPr>
      <w:proofErr w:type="spellStart"/>
      <w:r>
        <w:rPr>
          <w:color w:val="000000"/>
        </w:rPr>
        <w:t>Manca</w:t>
      </w:r>
      <w:proofErr w:type="spellEnd"/>
      <w:r>
        <w:rPr>
          <w:color w:val="000000"/>
        </w:rPr>
        <w:t>, S. and Ranieri, M. (2021)</w:t>
      </w:r>
      <w:r>
        <w:rPr>
          <w:rStyle w:val="apple-converted-space"/>
          <w:color w:val="000000"/>
        </w:rPr>
        <w:t> </w:t>
      </w:r>
      <w:r>
        <w:rPr>
          <w:rStyle w:val="Emphasis"/>
          <w:color w:val="000000"/>
        </w:rPr>
        <w:t>Social Media in Higher Education: Impact and Implications for Teaching and Learning</w:t>
      </w:r>
      <w:r>
        <w:rPr>
          <w:color w:val="000000"/>
        </w:rPr>
        <w:t>. London: Springer.</w:t>
      </w:r>
    </w:p>
    <w:p w14:paraId="2EFB8ED9" w14:textId="77777777" w:rsidR="003817E2" w:rsidRDefault="003817E2">
      <w:pPr>
        <w:pStyle w:val="NormalWeb"/>
        <w:divId w:val="1127818970"/>
        <w:rPr>
          <w:color w:val="000000"/>
        </w:rPr>
      </w:pPr>
      <w:r>
        <w:rPr>
          <w:color w:val="000000"/>
        </w:rPr>
        <w:t>NHSX (2021)</w:t>
      </w:r>
      <w:r>
        <w:rPr>
          <w:rStyle w:val="apple-converted-space"/>
          <w:color w:val="000000"/>
        </w:rPr>
        <w:t> </w:t>
      </w:r>
      <w:r>
        <w:rPr>
          <w:rStyle w:val="Emphasis"/>
          <w:color w:val="000000"/>
        </w:rPr>
        <w:t>What Good Looks Like Framework</w:t>
      </w:r>
      <w:r>
        <w:rPr>
          <w:color w:val="000000"/>
        </w:rPr>
        <w:t>. [Online] Available at:</w:t>
      </w:r>
      <w:r>
        <w:rPr>
          <w:rStyle w:val="apple-converted-space"/>
          <w:color w:val="000000"/>
        </w:rPr>
        <w:t> </w:t>
      </w:r>
      <w:hyperlink r:id="rId6" w:tgtFrame="_new" w:history="1">
        <w:r>
          <w:rPr>
            <w:rStyle w:val="Hyperlink"/>
          </w:rPr>
          <w:t>https://www.nhsx.nhs.uk/digitise-connect-transform/what-good-looks-like/</w:t>
        </w:r>
      </w:hyperlink>
      <w:r>
        <w:rPr>
          <w:rStyle w:val="apple-converted-space"/>
          <w:color w:val="000000"/>
        </w:rPr>
        <w:t> </w:t>
      </w:r>
      <w:r>
        <w:rPr>
          <w:color w:val="000000"/>
        </w:rPr>
        <w:t>[Accessed 10 March 2025].</w:t>
      </w:r>
    </w:p>
    <w:p w14:paraId="03A3F606" w14:textId="77777777" w:rsidR="003817E2" w:rsidRDefault="003817E2">
      <w:pPr>
        <w:pStyle w:val="NormalWeb"/>
        <w:divId w:val="1127818970"/>
        <w:rPr>
          <w:color w:val="000000"/>
        </w:rPr>
      </w:pPr>
      <w:r>
        <w:rPr>
          <w:color w:val="000000"/>
        </w:rPr>
        <w:t>Pears, R. and Shields, G. (2022)</w:t>
      </w:r>
      <w:r>
        <w:rPr>
          <w:rStyle w:val="apple-converted-space"/>
          <w:color w:val="000000"/>
        </w:rPr>
        <w:t> </w:t>
      </w:r>
      <w:r>
        <w:rPr>
          <w:rStyle w:val="Emphasis"/>
          <w:color w:val="000000"/>
        </w:rPr>
        <w:t>Cite Them Right: The Essential Referencing Guide</w:t>
      </w:r>
      <w:r>
        <w:rPr>
          <w:color w:val="000000"/>
        </w:rPr>
        <w:t>. 12th ed. London: Bloomsbury Publishing.</w:t>
      </w:r>
    </w:p>
    <w:p w14:paraId="4421F9D4" w14:textId="77777777" w:rsidR="003817E2" w:rsidRDefault="003817E2">
      <w:pPr>
        <w:pStyle w:val="NormalWeb"/>
        <w:divId w:val="1127818970"/>
        <w:rPr>
          <w:color w:val="000000"/>
        </w:rPr>
      </w:pPr>
      <w:r>
        <w:rPr>
          <w:color w:val="000000"/>
        </w:rPr>
        <w:t>Rasmussen, H., Henderson, A. and Andrew, N. (2022) Resilience and Wellbeing in Healthcare Education.</w:t>
      </w:r>
      <w:r>
        <w:rPr>
          <w:rStyle w:val="apple-converted-space"/>
          <w:color w:val="000000"/>
        </w:rPr>
        <w:t> </w:t>
      </w:r>
      <w:r>
        <w:rPr>
          <w:rStyle w:val="Emphasis"/>
          <w:color w:val="000000"/>
        </w:rPr>
        <w:t>Nurse Education in Practice</w:t>
      </w:r>
      <w:r>
        <w:rPr>
          <w:color w:val="000000"/>
        </w:rPr>
        <w:t>, 63, 103409.</w:t>
      </w:r>
    </w:p>
    <w:p w14:paraId="667A15F3" w14:textId="77777777" w:rsidR="003817E2" w:rsidRDefault="003817E2">
      <w:pPr>
        <w:pStyle w:val="NormalWeb"/>
        <w:divId w:val="1127818970"/>
        <w:rPr>
          <w:color w:val="000000"/>
        </w:rPr>
      </w:pPr>
      <w:r>
        <w:rPr>
          <w:color w:val="000000"/>
        </w:rPr>
        <w:t>Salmon, G. (2020)</w:t>
      </w:r>
      <w:r>
        <w:rPr>
          <w:rStyle w:val="apple-converted-space"/>
          <w:color w:val="000000"/>
        </w:rPr>
        <w:t> </w:t>
      </w:r>
      <w:r>
        <w:rPr>
          <w:rStyle w:val="Emphasis"/>
          <w:color w:val="000000"/>
        </w:rPr>
        <w:t>E-Moderating: The Key to Teaching and Learning Online</w:t>
      </w:r>
      <w:r>
        <w:rPr>
          <w:color w:val="000000"/>
        </w:rPr>
        <w:t xml:space="preserve">. 4th ed. London: </w:t>
      </w:r>
      <w:proofErr w:type="spellStart"/>
      <w:r>
        <w:rPr>
          <w:color w:val="000000"/>
        </w:rPr>
        <w:t>Routledge</w:t>
      </w:r>
      <w:proofErr w:type="spellEnd"/>
      <w:r>
        <w:rPr>
          <w:color w:val="000000"/>
        </w:rPr>
        <w:t>.</w:t>
      </w:r>
    </w:p>
    <w:p w14:paraId="74A9069B" w14:textId="77777777" w:rsidR="003817E2" w:rsidRDefault="003817E2">
      <w:pPr>
        <w:pStyle w:val="NormalWeb"/>
        <w:divId w:val="1127818970"/>
        <w:rPr>
          <w:color w:val="000000"/>
        </w:rPr>
      </w:pPr>
      <w:r>
        <w:rPr>
          <w:color w:val="000000"/>
        </w:rPr>
        <w:t xml:space="preserve">Walsh, I., </w:t>
      </w:r>
      <w:proofErr w:type="spellStart"/>
      <w:r>
        <w:rPr>
          <w:color w:val="000000"/>
        </w:rPr>
        <w:t>Holton</w:t>
      </w:r>
      <w:proofErr w:type="spellEnd"/>
      <w:r>
        <w:rPr>
          <w:color w:val="000000"/>
        </w:rPr>
        <w:t xml:space="preserve">, J. A., </w:t>
      </w:r>
      <w:proofErr w:type="spellStart"/>
      <w:r>
        <w:rPr>
          <w:color w:val="000000"/>
        </w:rPr>
        <w:t>Bailyn</w:t>
      </w:r>
      <w:proofErr w:type="spellEnd"/>
      <w:r>
        <w:rPr>
          <w:color w:val="000000"/>
        </w:rPr>
        <w:t>, L. and Glaser, B. (2020)</w:t>
      </w:r>
      <w:r>
        <w:rPr>
          <w:rStyle w:val="apple-converted-space"/>
          <w:color w:val="000000"/>
        </w:rPr>
        <w:t> </w:t>
      </w:r>
      <w:r>
        <w:rPr>
          <w:rStyle w:val="Emphasis"/>
          <w:color w:val="000000"/>
        </w:rPr>
        <w:t>Essentials of Grounded Theory</w:t>
      </w:r>
      <w:r>
        <w:rPr>
          <w:color w:val="000000"/>
        </w:rPr>
        <w:t>. London: Sage Publications.</w:t>
      </w:r>
    </w:p>
    <w:p w14:paraId="44A1164C" w14:textId="77777777" w:rsidR="003817E2" w:rsidRDefault="003817E2" w:rsidP="00424C4E">
      <w:pPr>
        <w:rPr>
          <w:rFonts w:ascii="Arial" w:hAnsi="Arial" w:cs="Arial"/>
        </w:rPr>
      </w:pPr>
    </w:p>
    <w:p w14:paraId="4AB5DB8C" w14:textId="3D1C4EF0" w:rsidR="00034ACD" w:rsidRDefault="004D53BB" w:rsidP="00134221">
      <w:pPr>
        <w:rPr>
          <w:rFonts w:ascii="Arial" w:hAnsi="Arial" w:cs="Arial"/>
        </w:rPr>
      </w:pPr>
      <w:r>
        <w:rPr>
          <w:rFonts w:ascii="Arial" w:hAnsi="Arial" w:cs="Arial"/>
        </w:rPr>
        <w:t xml:space="preserve">                             </w:t>
      </w:r>
    </w:p>
    <w:p w14:paraId="0DE6A1F1" w14:textId="77777777" w:rsidR="00D94D32" w:rsidRDefault="00D94D32" w:rsidP="00134221">
      <w:pPr>
        <w:rPr>
          <w:rFonts w:ascii="Arial" w:hAnsi="Arial" w:cs="Arial"/>
        </w:rPr>
      </w:pPr>
    </w:p>
    <w:p w14:paraId="0906311D" w14:textId="77777777" w:rsidR="00D94D32" w:rsidRDefault="00D94D32" w:rsidP="00134221">
      <w:pPr>
        <w:rPr>
          <w:rFonts w:ascii="Arial" w:hAnsi="Arial" w:cs="Arial"/>
        </w:rPr>
      </w:pPr>
    </w:p>
    <w:p w14:paraId="316BBE9B" w14:textId="77777777" w:rsidR="00D94D32" w:rsidRDefault="00D94D32" w:rsidP="00134221">
      <w:pPr>
        <w:rPr>
          <w:rFonts w:ascii="Arial" w:hAnsi="Arial" w:cs="Arial"/>
        </w:rPr>
      </w:pPr>
    </w:p>
    <w:p w14:paraId="69BC9B3D" w14:textId="77777777" w:rsidR="00D94D32" w:rsidRPr="00134221" w:rsidRDefault="00D94D32" w:rsidP="00134221">
      <w:pPr>
        <w:rPr>
          <w:rFonts w:ascii="Arial" w:hAnsi="Arial" w:cs="Arial"/>
        </w:rPr>
      </w:pPr>
    </w:p>
    <w:p w14:paraId="21D380F3" w14:textId="77777777" w:rsidR="000F1A8B" w:rsidRPr="000F1A8B" w:rsidRDefault="000F1A8B" w:rsidP="000F1A8B">
      <w:pPr>
        <w:rPr>
          <w:rFonts w:ascii="Arial" w:hAnsi="Arial" w:cs="Arial"/>
        </w:rPr>
      </w:pPr>
    </w:p>
    <w:p w14:paraId="4A06B368" w14:textId="77777777" w:rsidR="000F1A8B" w:rsidRPr="000F1A8B" w:rsidRDefault="000F1A8B" w:rsidP="000F1A8B">
      <w:pPr>
        <w:rPr>
          <w:rFonts w:ascii="Arial" w:hAnsi="Arial" w:cs="Arial"/>
        </w:rPr>
      </w:pPr>
      <w:r w:rsidRPr="000F1A8B">
        <w:rPr>
          <w:rFonts w:ascii="Arial" w:hAnsi="Arial" w:cs="Arial"/>
        </w:rPr>
        <w:t xml:space="preserve"> </w:t>
      </w:r>
    </w:p>
    <w:p w14:paraId="7E1D8168" w14:textId="77777777" w:rsidR="000F1A8B" w:rsidRPr="000F1A8B" w:rsidRDefault="000F1A8B" w:rsidP="000F1A8B">
      <w:pPr>
        <w:rPr>
          <w:rFonts w:ascii="Arial" w:hAnsi="Arial" w:cs="Arial"/>
        </w:rPr>
      </w:pPr>
    </w:p>
    <w:p w14:paraId="4915E1C8" w14:textId="77777777" w:rsidR="000F1A8B" w:rsidRPr="00D66EF8" w:rsidRDefault="000F1A8B" w:rsidP="00D66EF8">
      <w:pPr>
        <w:rPr>
          <w:rFonts w:ascii="Arial" w:hAnsi="Arial" w:cs="Arial"/>
        </w:rPr>
      </w:pPr>
    </w:p>
    <w:p w14:paraId="0184D5E4" w14:textId="77777777" w:rsidR="00D66EF8" w:rsidRPr="00D66EF8" w:rsidRDefault="00D66EF8" w:rsidP="00D66EF8">
      <w:pPr>
        <w:rPr>
          <w:rFonts w:ascii="Arial" w:hAnsi="Arial" w:cs="Arial"/>
        </w:rPr>
      </w:pPr>
    </w:p>
    <w:p w14:paraId="0FAC56E2" w14:textId="77777777" w:rsidR="00D66EF8" w:rsidRPr="00D66EF8" w:rsidRDefault="00D66EF8" w:rsidP="00D66EF8">
      <w:pPr>
        <w:rPr>
          <w:rFonts w:ascii="Arial" w:hAnsi="Arial" w:cs="Arial"/>
        </w:rPr>
      </w:pPr>
    </w:p>
    <w:p w14:paraId="58C06931" w14:textId="77777777" w:rsidR="00D66EF8" w:rsidRPr="00D66EF8" w:rsidRDefault="00D66EF8" w:rsidP="00B5768F">
      <w:pPr>
        <w:jc w:val="center"/>
        <w:rPr>
          <w:rFonts w:ascii="Arial" w:hAnsi="Arial" w:cs="Arial"/>
        </w:rPr>
      </w:pPr>
    </w:p>
    <w:sectPr w:rsidR="00D66EF8" w:rsidRPr="00D66E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68F"/>
    <w:rsid w:val="0001619C"/>
    <w:rsid w:val="00024CE8"/>
    <w:rsid w:val="00027579"/>
    <w:rsid w:val="00034ACD"/>
    <w:rsid w:val="000833A6"/>
    <w:rsid w:val="000A2481"/>
    <w:rsid w:val="000A3D86"/>
    <w:rsid w:val="000E54FF"/>
    <w:rsid w:val="000F1A8B"/>
    <w:rsid w:val="001307CC"/>
    <w:rsid w:val="00134221"/>
    <w:rsid w:val="00161C89"/>
    <w:rsid w:val="00183A05"/>
    <w:rsid w:val="001D5CCC"/>
    <w:rsid w:val="001E423B"/>
    <w:rsid w:val="00231068"/>
    <w:rsid w:val="0024040F"/>
    <w:rsid w:val="00242208"/>
    <w:rsid w:val="002747AA"/>
    <w:rsid w:val="00287306"/>
    <w:rsid w:val="002A5C26"/>
    <w:rsid w:val="002C70F0"/>
    <w:rsid w:val="00300317"/>
    <w:rsid w:val="00311B10"/>
    <w:rsid w:val="0031261E"/>
    <w:rsid w:val="003167AE"/>
    <w:rsid w:val="003817E2"/>
    <w:rsid w:val="0039010F"/>
    <w:rsid w:val="003B2C9E"/>
    <w:rsid w:val="003F4A70"/>
    <w:rsid w:val="00400CB9"/>
    <w:rsid w:val="00424C4E"/>
    <w:rsid w:val="004674B7"/>
    <w:rsid w:val="004823DB"/>
    <w:rsid w:val="004840AC"/>
    <w:rsid w:val="004914DB"/>
    <w:rsid w:val="004945D6"/>
    <w:rsid w:val="004A54E8"/>
    <w:rsid w:val="004D1B70"/>
    <w:rsid w:val="004D53BB"/>
    <w:rsid w:val="004F4298"/>
    <w:rsid w:val="004F67FD"/>
    <w:rsid w:val="00512FC3"/>
    <w:rsid w:val="005341C7"/>
    <w:rsid w:val="00560465"/>
    <w:rsid w:val="00571446"/>
    <w:rsid w:val="006139C6"/>
    <w:rsid w:val="00617008"/>
    <w:rsid w:val="00623EF8"/>
    <w:rsid w:val="006266A4"/>
    <w:rsid w:val="00640923"/>
    <w:rsid w:val="00667ABD"/>
    <w:rsid w:val="00674D72"/>
    <w:rsid w:val="006A6D44"/>
    <w:rsid w:val="006D0608"/>
    <w:rsid w:val="006D6200"/>
    <w:rsid w:val="00713F31"/>
    <w:rsid w:val="00762EF0"/>
    <w:rsid w:val="00782F6D"/>
    <w:rsid w:val="00792A60"/>
    <w:rsid w:val="00794A75"/>
    <w:rsid w:val="007E0D12"/>
    <w:rsid w:val="007F028F"/>
    <w:rsid w:val="00802777"/>
    <w:rsid w:val="00831B4D"/>
    <w:rsid w:val="00852317"/>
    <w:rsid w:val="00874F30"/>
    <w:rsid w:val="0088477E"/>
    <w:rsid w:val="008B4137"/>
    <w:rsid w:val="008B41EA"/>
    <w:rsid w:val="008F2AE3"/>
    <w:rsid w:val="00930828"/>
    <w:rsid w:val="00952AA5"/>
    <w:rsid w:val="009A4FA3"/>
    <w:rsid w:val="009D6ED6"/>
    <w:rsid w:val="009E29A8"/>
    <w:rsid w:val="00A14C80"/>
    <w:rsid w:val="00A73F58"/>
    <w:rsid w:val="00A848AA"/>
    <w:rsid w:val="00A95220"/>
    <w:rsid w:val="00AB6D91"/>
    <w:rsid w:val="00B5768F"/>
    <w:rsid w:val="00BD3A17"/>
    <w:rsid w:val="00BD47DC"/>
    <w:rsid w:val="00BE4110"/>
    <w:rsid w:val="00C043A8"/>
    <w:rsid w:val="00C14514"/>
    <w:rsid w:val="00C51695"/>
    <w:rsid w:val="00C51DBA"/>
    <w:rsid w:val="00C65CE7"/>
    <w:rsid w:val="00C6741D"/>
    <w:rsid w:val="00D506B3"/>
    <w:rsid w:val="00D55F20"/>
    <w:rsid w:val="00D66EF8"/>
    <w:rsid w:val="00D81BAF"/>
    <w:rsid w:val="00D94D32"/>
    <w:rsid w:val="00DC2A8C"/>
    <w:rsid w:val="00DF5A41"/>
    <w:rsid w:val="00E218CF"/>
    <w:rsid w:val="00E40143"/>
    <w:rsid w:val="00E653EB"/>
    <w:rsid w:val="00E9291F"/>
    <w:rsid w:val="00EE2386"/>
    <w:rsid w:val="00F451A6"/>
    <w:rsid w:val="00F541D1"/>
    <w:rsid w:val="00F94E15"/>
    <w:rsid w:val="00FA3436"/>
    <w:rsid w:val="00FB0842"/>
    <w:rsid w:val="00FB0AE1"/>
    <w:rsid w:val="00FB6407"/>
    <w:rsid w:val="00FF7C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95511"/>
  <w15:chartTrackingRefBased/>
  <w15:docId w15:val="{A50284E0-4610-4E5A-B037-72862E335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76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76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76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76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76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76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6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6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6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6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76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76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76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76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76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6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6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68F"/>
    <w:rPr>
      <w:rFonts w:eastAsiaTheme="majorEastAsia" w:cstheme="majorBidi"/>
      <w:color w:val="272727" w:themeColor="text1" w:themeTint="D8"/>
    </w:rPr>
  </w:style>
  <w:style w:type="paragraph" w:styleId="Title">
    <w:name w:val="Title"/>
    <w:basedOn w:val="Normal"/>
    <w:next w:val="Normal"/>
    <w:link w:val="TitleChar"/>
    <w:uiPriority w:val="10"/>
    <w:qFormat/>
    <w:rsid w:val="00B576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6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6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6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68F"/>
    <w:pPr>
      <w:spacing w:before="160"/>
      <w:jc w:val="center"/>
    </w:pPr>
    <w:rPr>
      <w:i/>
      <w:iCs/>
      <w:color w:val="404040" w:themeColor="text1" w:themeTint="BF"/>
    </w:rPr>
  </w:style>
  <w:style w:type="character" w:customStyle="1" w:styleId="QuoteChar">
    <w:name w:val="Quote Char"/>
    <w:basedOn w:val="DefaultParagraphFont"/>
    <w:link w:val="Quote"/>
    <w:uiPriority w:val="29"/>
    <w:rsid w:val="00B5768F"/>
    <w:rPr>
      <w:i/>
      <w:iCs/>
      <w:color w:val="404040" w:themeColor="text1" w:themeTint="BF"/>
    </w:rPr>
  </w:style>
  <w:style w:type="paragraph" w:styleId="ListParagraph">
    <w:name w:val="List Paragraph"/>
    <w:basedOn w:val="Normal"/>
    <w:uiPriority w:val="34"/>
    <w:qFormat/>
    <w:rsid w:val="00B5768F"/>
    <w:pPr>
      <w:ind w:left="720"/>
      <w:contextualSpacing/>
    </w:pPr>
  </w:style>
  <w:style w:type="character" w:styleId="IntenseEmphasis">
    <w:name w:val="Intense Emphasis"/>
    <w:basedOn w:val="DefaultParagraphFont"/>
    <w:uiPriority w:val="21"/>
    <w:qFormat/>
    <w:rsid w:val="00B5768F"/>
    <w:rPr>
      <w:i/>
      <w:iCs/>
      <w:color w:val="0F4761" w:themeColor="accent1" w:themeShade="BF"/>
    </w:rPr>
  </w:style>
  <w:style w:type="paragraph" w:styleId="IntenseQuote">
    <w:name w:val="Intense Quote"/>
    <w:basedOn w:val="Normal"/>
    <w:next w:val="Normal"/>
    <w:link w:val="IntenseQuoteChar"/>
    <w:uiPriority w:val="30"/>
    <w:qFormat/>
    <w:rsid w:val="00B576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68F"/>
    <w:rPr>
      <w:i/>
      <w:iCs/>
      <w:color w:val="0F4761" w:themeColor="accent1" w:themeShade="BF"/>
    </w:rPr>
  </w:style>
  <w:style w:type="character" w:styleId="IntenseReference">
    <w:name w:val="Intense Reference"/>
    <w:basedOn w:val="DefaultParagraphFont"/>
    <w:uiPriority w:val="32"/>
    <w:qFormat/>
    <w:rsid w:val="00B5768F"/>
    <w:rPr>
      <w:b/>
      <w:bCs/>
      <w:smallCaps/>
      <w:color w:val="0F4761" w:themeColor="accent1" w:themeShade="BF"/>
      <w:spacing w:val="5"/>
    </w:rPr>
  </w:style>
  <w:style w:type="paragraph" w:styleId="NormalWeb">
    <w:name w:val="Normal (Web)"/>
    <w:basedOn w:val="Normal"/>
    <w:uiPriority w:val="99"/>
    <w:semiHidden/>
    <w:unhideWhenUsed/>
    <w:rsid w:val="003817E2"/>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Strong">
    <w:name w:val="Strong"/>
    <w:basedOn w:val="DefaultParagraphFont"/>
    <w:uiPriority w:val="22"/>
    <w:qFormat/>
    <w:rsid w:val="003817E2"/>
    <w:rPr>
      <w:b/>
      <w:bCs/>
    </w:rPr>
  </w:style>
  <w:style w:type="character" w:customStyle="1" w:styleId="apple-converted-space">
    <w:name w:val="apple-converted-space"/>
    <w:basedOn w:val="DefaultParagraphFont"/>
    <w:rsid w:val="003817E2"/>
  </w:style>
  <w:style w:type="character" w:styleId="Emphasis">
    <w:name w:val="Emphasis"/>
    <w:basedOn w:val="DefaultParagraphFont"/>
    <w:uiPriority w:val="20"/>
    <w:qFormat/>
    <w:rsid w:val="003817E2"/>
    <w:rPr>
      <w:i/>
      <w:iCs/>
    </w:rPr>
  </w:style>
  <w:style w:type="character" w:styleId="Hyperlink">
    <w:name w:val="Hyperlink"/>
    <w:basedOn w:val="DefaultParagraphFont"/>
    <w:uiPriority w:val="99"/>
    <w:semiHidden/>
    <w:unhideWhenUsed/>
    <w:rsid w:val="003817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781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x.nhs.uk/digitise-connect-transform/what-good-looks-like/" TargetMode="External"/><Relationship Id="rId5" Type="http://schemas.openxmlformats.org/officeDocument/2006/relationships/hyperlink" Target="https://topol.hee.nhs.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1631</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Yusuf</dc:creator>
  <cp:keywords/>
  <dc:description/>
  <cp:lastModifiedBy>Anisa Yusuf</cp:lastModifiedBy>
  <cp:revision>2</cp:revision>
  <dcterms:created xsi:type="dcterms:W3CDTF">2025-03-21T23:55:00Z</dcterms:created>
  <dcterms:modified xsi:type="dcterms:W3CDTF">2025-03-21T23:55:00Z</dcterms:modified>
</cp:coreProperties>
</file>