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oter4.xml" ContentType="application/vnd.openxmlformats-officedocument.wordprocessingml.footer+xml"/>
  <Override PartName="/word/header2.xml" ContentType="application/vnd.openxmlformats-officedocument.wordprocessingml.header+xml"/>
  <Override PartName="/word/media/image1.jpeg" ContentType="image/jpeg"/>
  <Override PartName="/word/media/image2.png" ContentType="image/png"/>
  <Override PartName="/word/media/image3.jpeg" ContentType="image/jpeg"/>
  <Override PartName="/word/header1.xml" ContentType="application/vnd.openxmlformats-officedocument.wordprocessingml.header+xml"/>
  <Override PartName="/word/footer3.xml" ContentType="application/vnd.openxmlformats-officedocument.wordprocessingml.footer+xml"/>
  <Override PartName="/word/footer2.xml" ContentType="application/vnd.openxmlformats-officedocument.wordprocessingml.footer+xml"/>
  <Override PartName="/word/footer5.xml" ContentType="application/vnd.openxmlformats-officedocument.wordprocessingml.footer+xml"/>
  <Override PartName="/word/header3.xml" ContentType="application/vnd.openxmlformats-officedocument.wordprocessingml.header+xml"/>
  <Override PartName="/word/footer6.xml" ContentType="application/vnd.openxmlformats-officedocument.wordprocessingml.footer+xml"/>
  <Override PartName="/word/header4.xml" ContentType="application/vnd.openxmlformats-officedocument.wordprocessingml.header+xml"/>
  <Override PartName="/word/footer7.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59" w:before="0" w:after="160"/>
        <w:jc w:val="center"/>
        <w:rPr>
          <w:rFonts w:ascii="Verdana" w:hAnsi="Verdana"/>
          <w:b/>
          <w:b/>
          <w:i/>
          <w:i/>
          <w:color w:val="000000"/>
          <w:sz w:val="18"/>
          <w:szCs w:val="18"/>
        </w:rPr>
      </w:pPr>
      <w:r>
        <w:rPr>
          <w:rFonts w:ascii="Verdana" w:hAnsi="Verdana"/>
          <w:b/>
          <w:i/>
          <w:color w:val="000000"/>
          <w:sz w:val="18"/>
          <w:szCs w:val="18"/>
        </w:rPr>
      </w:r>
    </w:p>
    <w:p>
      <w:pPr>
        <w:pStyle w:val="Normal"/>
        <w:spacing w:lineRule="auto" w:line="259" w:before="0" w:after="160"/>
        <w:jc w:val="center"/>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 xml:space="preserve">PROBLEM SOLVING AND DECISION MAKING </w:t>
      </w:r>
    </w:p>
    <w:p>
      <w:pPr>
        <w:pStyle w:val="Normal"/>
        <w:spacing w:lineRule="auto" w:line="259" w:before="0" w:after="160"/>
        <w:rPr>
          <w:rFonts w:ascii="Verdana" w:hAnsi="Verdana"/>
          <w:b w:val="false"/>
          <w:b w:val="false"/>
          <w:bCs w:val="false"/>
          <w:i w:val="false"/>
          <w:i w:val="false"/>
          <w:iCs w:val="false"/>
          <w:caps/>
          <w:color w:val="000000"/>
          <w:sz w:val="18"/>
          <w:szCs w:val="18"/>
        </w:rPr>
      </w:pPr>
      <w:r>
        <w:rPr>
          <w:rFonts w:ascii="Verdana" w:hAnsi="Verdana"/>
          <w:b w:val="false"/>
          <w:bCs w:val="false"/>
          <w:i w:val="false"/>
          <w:iCs w:val="false"/>
          <w:caps/>
          <w:color w:val="000000"/>
          <w:sz w:val="18"/>
          <w:szCs w:val="18"/>
        </w:rPr>
      </w:r>
    </w:p>
    <w:p>
      <w:pPr>
        <w:pStyle w:val="Normal"/>
        <w:spacing w:lineRule="auto" w:line="259" w:before="0" w:after="160"/>
        <w:jc w:val="center"/>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drawing>
          <wp:anchor behindDoc="0" distT="0" distB="0" distL="0" distR="0" simplePos="0" locked="0" layoutInCell="1" allowOverlap="1" relativeHeight="2">
            <wp:simplePos x="0" y="0"/>
            <wp:positionH relativeFrom="column">
              <wp:align>center</wp:align>
            </wp:positionH>
            <wp:positionV relativeFrom="paragraph">
              <wp:posOffset>635</wp:posOffset>
            </wp:positionV>
            <wp:extent cx="1699895" cy="2404110"/>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1699895" cy="2404110"/>
                    </a:xfrm>
                    <a:prstGeom prst="rect">
                      <a:avLst/>
                    </a:prstGeom>
                  </pic:spPr>
                </pic:pic>
              </a:graphicData>
            </a:graphic>
          </wp:anchor>
        </w:drawing>
      </w:r>
    </w:p>
    <w:p>
      <w:pPr>
        <w:pStyle w:val="Normal"/>
        <w:spacing w:lineRule="auto" w:line="259" w:before="0" w:after="160"/>
        <w:jc w:val="center"/>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
        <w:spacing w:lineRule="auto" w:line="259" w:before="0" w:after="160"/>
        <w:jc w:val="center"/>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
        <w:spacing w:lineRule="auto" w:line="259" w:before="0" w:after="160"/>
        <w:jc w:val="center"/>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
        <w:spacing w:lineRule="auto" w:line="259" w:before="0" w:after="160"/>
        <w:jc w:val="center"/>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
        <w:spacing w:lineRule="auto" w:line="259" w:before="0" w:after="160"/>
        <w:jc w:val="center"/>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
        <w:spacing w:lineRule="auto" w:line="259" w:before="0" w:after="160"/>
        <w:jc w:val="center"/>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
        <w:spacing w:lineRule="auto" w:line="259" w:before="0" w:after="160"/>
        <w:rPr>
          <w:rFonts w:ascii="Verdana" w:hAnsi="Verdana"/>
          <w:b w:val="false"/>
          <w:b w:val="false"/>
          <w:bCs w:val="false"/>
          <w:i w:val="false"/>
          <w:i w:val="false"/>
          <w:iCs w:val="false"/>
          <w:caps/>
          <w:color w:val="000000"/>
          <w:sz w:val="18"/>
          <w:szCs w:val="18"/>
        </w:rPr>
      </w:pPr>
      <w:r>
        <w:rPr>
          <w:rFonts w:ascii="Verdana" w:hAnsi="Verdana"/>
          <w:b w:val="false"/>
          <w:bCs w:val="false"/>
          <w:i w:val="false"/>
          <w:iCs w:val="false"/>
          <w:caps/>
          <w:color w:val="000000"/>
          <w:sz w:val="18"/>
          <w:szCs w:val="18"/>
        </w:rPr>
      </w:r>
    </w:p>
    <w:p>
      <w:pPr>
        <w:pStyle w:val="Normal"/>
        <w:spacing w:lineRule="auto" w:line="259" w:before="0" w:after="160"/>
        <w:jc w:val="center"/>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
        <w:spacing w:lineRule="auto" w:line="259" w:before="0" w:after="160"/>
        <w:jc w:val="center"/>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MAY 2018</w:t>
      </w:r>
    </w:p>
    <w:p>
      <w:pPr>
        <w:pStyle w:val="Normal"/>
        <w:spacing w:lineRule="auto" w:line="259" w:before="0" w:after="160"/>
        <w:rPr>
          <w:rFonts w:ascii="Verdana" w:hAnsi="Verdana"/>
          <w:b w:val="false"/>
          <w:b w:val="false"/>
          <w:bCs w:val="false"/>
          <w:i w:val="false"/>
          <w:i w:val="false"/>
          <w:iCs w:val="false"/>
          <w:caps/>
          <w:color w:val="000000"/>
          <w:sz w:val="18"/>
          <w:szCs w:val="18"/>
        </w:rPr>
      </w:pPr>
      <w:r>
        <w:rPr>
          <w:rFonts w:ascii="Verdana" w:hAnsi="Verdana"/>
          <w:b w:val="false"/>
          <w:bCs w:val="false"/>
          <w:i w:val="false"/>
          <w:iCs w:val="false"/>
          <w:caps/>
          <w:color w:val="000000"/>
          <w:sz w:val="18"/>
          <w:szCs w:val="18"/>
        </w:rPr>
      </w:r>
    </w:p>
    <w:p>
      <w:pPr>
        <w:pStyle w:val="Normal"/>
        <w:spacing w:lineRule="auto" w:line="259" w:before="0" w:after="160"/>
        <w:rPr>
          <w:rFonts w:ascii="Verdana" w:hAnsi="Verdana"/>
          <w:b w:val="false"/>
          <w:b w:val="false"/>
          <w:bCs w:val="false"/>
          <w:i w:val="false"/>
          <w:i w:val="false"/>
          <w:iCs w:val="false"/>
          <w:color w:val="000000"/>
          <w:sz w:val="18"/>
          <w:szCs w:val="18"/>
        </w:rPr>
      </w:pPr>
      <w:r>
        <w:rPr>
          <w:rFonts w:ascii="Verdana" w:hAnsi="Verdana"/>
          <w:b w:val="false"/>
          <w:bCs w:val="false"/>
          <w:i w:val="false"/>
          <w:iCs w:val="false"/>
          <w:caps/>
          <w:color w:val="000000"/>
          <w:sz w:val="18"/>
          <w:szCs w:val="18"/>
        </w:rPr>
        <w:t>MODULE NAME:</w:t>
        <w:tab/>
        <w:tab/>
      </w:r>
      <w:r>
        <w:rPr>
          <w:rFonts w:ascii="Verdana" w:hAnsi="Verdana"/>
          <w:b w:val="false"/>
          <w:bCs w:val="false"/>
          <w:i w:val="false"/>
          <w:iCs w:val="false"/>
          <w:caps/>
          <w:color w:val="000000"/>
          <w:sz w:val="18"/>
          <w:szCs w:val="18"/>
        </w:rPr>
        <w:t>COMMUNITY ENGAGEMENT M4X00799</w:t>
      </w:r>
    </w:p>
    <w:p>
      <w:pPr>
        <w:pStyle w:val="Normal"/>
        <w:spacing w:lineRule="auto" w:line="259" w:before="0" w:after="160"/>
        <w:rPr>
          <w:rFonts w:ascii="Verdana" w:hAnsi="Verdana"/>
          <w:b w:val="false"/>
          <w:b w:val="false"/>
          <w:bCs w:val="false"/>
          <w:i w:val="false"/>
          <w:i w:val="false"/>
          <w:iCs w:val="false"/>
          <w:color w:val="000000"/>
          <w:sz w:val="18"/>
          <w:szCs w:val="18"/>
        </w:rPr>
      </w:pPr>
      <w:r>
        <w:rPr>
          <w:rFonts w:ascii="Verdana" w:hAnsi="Verdana"/>
          <w:b w:val="false"/>
          <w:bCs w:val="false"/>
          <w:i w:val="false"/>
          <w:iCs w:val="false"/>
          <w:caps/>
          <w:color w:val="000000"/>
          <w:sz w:val="18"/>
          <w:szCs w:val="18"/>
        </w:rPr>
        <w:t>Project Name:</w:t>
        <w:tab/>
        <w:tab/>
      </w:r>
      <w:r>
        <w:rPr>
          <w:rFonts w:ascii="Verdana" w:hAnsi="Verdana"/>
          <w:b w:val="false"/>
          <w:bCs w:val="false"/>
          <w:i w:val="false"/>
          <w:iCs w:val="false"/>
          <w:caps/>
          <w:color w:val="000000"/>
          <w:sz w:val="18"/>
          <w:szCs w:val="18"/>
        </w:rPr>
        <w:t>note’s &amp; tone’s</w:t>
      </w:r>
    </w:p>
    <w:p>
      <w:pPr>
        <w:pStyle w:val="Normal"/>
        <w:spacing w:lineRule="auto" w:line="259" w:before="0" w:after="160"/>
        <w:rPr>
          <w:rFonts w:ascii="Verdana" w:hAnsi="Verdana"/>
          <w:b w:val="false"/>
          <w:b w:val="false"/>
          <w:bCs w:val="false"/>
          <w:i w:val="false"/>
          <w:i w:val="false"/>
          <w:iCs w:val="false"/>
          <w:color w:val="000000"/>
          <w:sz w:val="18"/>
          <w:szCs w:val="18"/>
        </w:rPr>
      </w:pPr>
      <w:r>
        <w:rPr>
          <w:rFonts w:ascii="Verdana" w:hAnsi="Verdana"/>
          <w:b w:val="false"/>
          <w:bCs w:val="false"/>
          <w:i w:val="false"/>
          <w:iCs w:val="false"/>
          <w:caps/>
          <w:color w:val="000000"/>
          <w:sz w:val="18"/>
          <w:szCs w:val="18"/>
        </w:rPr>
        <w:t>Name:</w:t>
        <w:tab/>
        <w:tab/>
        <w:tab/>
        <w:tab/>
      </w:r>
      <w:r>
        <w:rPr>
          <w:rFonts w:ascii="Verdana" w:hAnsi="Verdana"/>
          <w:b w:val="false"/>
          <w:bCs w:val="false"/>
          <w:i w:val="false"/>
          <w:iCs w:val="false"/>
          <w:caps/>
          <w:color w:val="000000"/>
          <w:sz w:val="18"/>
          <w:szCs w:val="18"/>
        </w:rPr>
        <w:t>MUHSIN UDDIN</w:t>
      </w:r>
    </w:p>
    <w:p>
      <w:pPr>
        <w:sectPr>
          <w:headerReference w:type="default" r:id="rId3"/>
          <w:footerReference w:type="default" r:id="rId4"/>
          <w:type w:val="nextPage"/>
          <w:pgSz w:w="11906" w:h="16838"/>
          <w:pgMar w:left="1440" w:right="1440" w:header="708" w:top="1440" w:footer="708" w:bottom="1440" w:gutter="0"/>
          <w:pgNumType w:fmt="decimal"/>
          <w:formProt w:val="false"/>
          <w:textDirection w:val="lrTb"/>
          <w:docGrid w:type="default" w:linePitch="360" w:charSpace="4096"/>
        </w:sectPr>
        <w:pStyle w:val="Normal"/>
        <w:spacing w:lineRule="auto" w:line="259" w:before="0" w:after="160"/>
        <w:rPr>
          <w:rFonts w:ascii="Verdana" w:hAnsi="Verdana"/>
          <w:b w:val="false"/>
          <w:b w:val="false"/>
          <w:bCs w:val="false"/>
          <w:i w:val="false"/>
          <w:i w:val="false"/>
          <w:iCs w:val="false"/>
          <w:color w:val="000000"/>
          <w:sz w:val="18"/>
          <w:szCs w:val="18"/>
        </w:rPr>
      </w:pPr>
      <w:r>
        <w:rPr>
          <w:rFonts w:ascii="Verdana" w:hAnsi="Verdana"/>
          <w:b w:val="false"/>
          <w:bCs w:val="false"/>
          <w:i w:val="false"/>
          <w:iCs w:val="false"/>
          <w:caps/>
          <w:color w:val="000000"/>
          <w:sz w:val="18"/>
          <w:szCs w:val="18"/>
        </w:rPr>
        <w:t>Student Number:</w:t>
        <w:tab/>
        <w:tab/>
      </w:r>
      <w:r>
        <w:rPr>
          <w:rFonts w:ascii="Verdana" w:hAnsi="Verdana"/>
          <w:b w:val="false"/>
          <w:bCs w:val="false"/>
          <w:i w:val="false"/>
          <w:iCs w:val="false"/>
          <w:caps/>
          <w:color w:val="000000"/>
          <w:sz w:val="18"/>
          <w:szCs w:val="18"/>
        </w:rPr>
        <w:t>P152070</w:t>
      </w:r>
    </w:p>
    <w:p>
      <w:pPr>
        <w:pStyle w:val="Normal"/>
        <w:tabs>
          <w:tab w:val="left" w:pos="4007" w:leader="none"/>
        </w:tabs>
        <w:jc w:val="center"/>
        <w:rPr>
          <w:rFonts w:ascii="Verdana" w:hAnsi="Verdana"/>
          <w:b/>
          <w:b/>
          <w:caps/>
          <w:sz w:val="18"/>
          <w:szCs w:val="18"/>
        </w:rPr>
      </w:pPr>
      <w:r>
        <w:rPr>
          <w:rFonts w:ascii="Verdana" w:hAnsi="Verdana"/>
          <w:b w:val="false"/>
          <w:bCs w:val="false"/>
          <w:i w:val="false"/>
          <w:iCs w:val="false"/>
          <w:caps/>
          <w:color w:val="000000"/>
          <w:sz w:val="18"/>
          <w:szCs w:val="18"/>
        </w:rPr>
        <w:t>Table of Contents</w:t>
      </w:r>
    </w:p>
    <w:p>
      <w:pPr>
        <w:pStyle w:val="Normal"/>
        <w:spacing w:lineRule="auto" w:line="480"/>
        <w:jc w:val="both"/>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Contents1"/>
        <w:spacing w:lineRule="auto" w:line="360"/>
        <w:rPr>
          <w:rFonts w:eastAsia="" w:cs="" w:cstheme="minorBidi" w:eastAsiaTheme="minorEastAsia"/>
          <w:color w:val="00000A"/>
          <w:szCs w:val="18"/>
          <w:lang w:eastAsia="en-GB"/>
        </w:rPr>
      </w:pPr>
      <w:r>
        <w:fldChar w:fldCharType="begin"/>
      </w:r>
      <w:r>
        <w:instrText> TOC \o "1-3" \u \h</w:instrText>
      </w:r>
      <w:r>
        <w:fldChar w:fldCharType="separate"/>
      </w:r>
      <w:r>
        <w:rPr>
          <w:rFonts w:eastAsia="Times New Roman" w:cs="Arial" w:ascii="Verdana" w:hAnsi="Verdana"/>
          <w:b w:val="false"/>
          <w:bCs w:val="false"/>
          <w:i w:val="false"/>
          <w:iCs w:val="false"/>
          <w:color w:val="000000"/>
          <w:sz w:val="18"/>
          <w:szCs w:val="18"/>
        </w:rPr>
        <w:t>1.</w:t>
      </w:r>
      <w:r>
        <w:rPr>
          <w:rFonts w:eastAsia="" w:cs="" w:ascii="Verdana" w:hAnsi="Verdana" w:cstheme="minorBidi" w:eastAsiaTheme="minorEastAsia"/>
          <w:b w:val="false"/>
          <w:bCs w:val="false"/>
          <w:i w:val="false"/>
          <w:iCs w:val="false"/>
          <w:color w:val="000000"/>
          <w:sz w:val="18"/>
          <w:szCs w:val="18"/>
          <w:lang w:eastAsia="en-GB"/>
        </w:rPr>
        <w:tab/>
      </w:r>
      <w:r>
        <w:rPr>
          <w:rFonts w:eastAsia="Times New Roman" w:cs="Arial" w:ascii="Verdana" w:hAnsi="Verdana"/>
          <w:b w:val="false"/>
          <w:bCs w:val="false"/>
          <w:i w:val="false"/>
          <w:iCs w:val="false"/>
          <w:color w:val="000000"/>
          <w:sz w:val="18"/>
          <w:szCs w:val="18"/>
        </w:rPr>
        <w:t>eXECUTIVE sUMMARY</w:t>
      </w:r>
      <w:r>
        <w:rPr>
          <w:rFonts w:ascii="Verdana" w:hAnsi="Verdana"/>
          <w:b w:val="false"/>
          <w:bCs w:val="false"/>
          <w:i w:val="false"/>
          <w:iCs w:val="false"/>
          <w:color w:val="000000"/>
          <w:sz w:val="18"/>
          <w:szCs w:val="18"/>
        </w:rPr>
        <w:tab/>
        <w:t>1</w:t>
      </w:r>
    </w:p>
    <w:p>
      <w:pPr>
        <w:pStyle w:val="Contents1"/>
        <w:spacing w:lineRule="auto" w:line="360"/>
        <w:rPr>
          <w:rFonts w:eastAsia="" w:cs="" w:cstheme="minorBidi" w:eastAsiaTheme="minorEastAsia"/>
          <w:color w:val="00000A"/>
          <w:szCs w:val="18"/>
          <w:lang w:eastAsia="en-GB"/>
        </w:rPr>
      </w:pPr>
      <w:r>
        <w:rPr>
          <w:rFonts w:eastAsia="Times New Roman" w:cs="Arial" w:ascii="Verdana" w:hAnsi="Verdana"/>
          <w:b w:val="false"/>
          <w:bCs w:val="false"/>
          <w:i w:val="false"/>
          <w:iCs w:val="false"/>
          <w:color w:val="000000"/>
          <w:sz w:val="18"/>
          <w:szCs w:val="18"/>
        </w:rPr>
        <w:t>2.</w:t>
      </w:r>
      <w:r>
        <w:rPr>
          <w:rFonts w:eastAsia="" w:cs="" w:ascii="Verdana" w:hAnsi="Verdana" w:cstheme="minorBidi" w:eastAsiaTheme="minorEastAsia"/>
          <w:b w:val="false"/>
          <w:bCs w:val="false"/>
          <w:i w:val="false"/>
          <w:iCs w:val="false"/>
          <w:color w:val="000000"/>
          <w:sz w:val="18"/>
          <w:szCs w:val="18"/>
          <w:lang w:eastAsia="en-GB"/>
        </w:rPr>
        <w:tab/>
      </w:r>
      <w:r>
        <w:rPr>
          <w:rFonts w:eastAsia="Times New Roman" w:cs="Arial" w:ascii="Verdana" w:hAnsi="Verdana"/>
          <w:b w:val="false"/>
          <w:bCs w:val="false"/>
          <w:i w:val="false"/>
          <w:iCs w:val="false"/>
          <w:color w:val="000000"/>
          <w:sz w:val="18"/>
          <w:szCs w:val="18"/>
        </w:rPr>
        <w:t>Introduction</w:t>
      </w:r>
      <w:r>
        <w:rPr>
          <w:rFonts w:ascii="Verdana" w:hAnsi="Verdana"/>
          <w:b w:val="false"/>
          <w:bCs w:val="false"/>
          <w:i w:val="false"/>
          <w:iCs w:val="false"/>
          <w:color w:val="000000"/>
          <w:sz w:val="18"/>
          <w:szCs w:val="18"/>
        </w:rPr>
        <w:tab/>
        <w:t>2</w:t>
      </w:r>
    </w:p>
    <w:p>
      <w:pPr>
        <w:pStyle w:val="Contents2"/>
        <w:spacing w:lineRule="auto" w:line="360"/>
        <w:rPr>
          <w:rFonts w:ascii="Verdana" w:hAnsi="Verdana" w:eastAsia="" w:cs="" w:cstheme="minorBidi" w:eastAsiaTheme="minorEastAsia"/>
          <w:b/>
          <w:b/>
          <w:caps w:val="false"/>
          <w:smallCaps w:val="false"/>
          <w:sz w:val="18"/>
          <w:szCs w:val="18"/>
          <w:lang w:eastAsia="en-GB"/>
        </w:rPr>
      </w:pPr>
      <w:r>
        <w:rPr>
          <w:rFonts w:eastAsia="Times New Roman" w:cs="Arial" w:ascii="Verdana" w:hAnsi="Verdana"/>
          <w:b w:val="false"/>
          <w:bCs w:val="false"/>
          <w:i w:val="false"/>
          <w:iCs w:val="false"/>
          <w:color w:val="000000"/>
          <w:sz w:val="18"/>
          <w:szCs w:val="18"/>
        </w:rPr>
        <w:t>2.1</w:t>
      </w:r>
      <w:r>
        <w:rPr>
          <w:rFonts w:eastAsia="" w:cs="" w:ascii="Verdana" w:hAnsi="Verdana" w:cstheme="minorBidi" w:eastAsiaTheme="minorEastAsia"/>
          <w:b w:val="false"/>
          <w:bCs w:val="false"/>
          <w:i w:val="false"/>
          <w:iCs w:val="false"/>
          <w:caps w:val="false"/>
          <w:smallCaps w:val="false"/>
          <w:color w:val="000000"/>
          <w:sz w:val="18"/>
          <w:szCs w:val="18"/>
          <w:lang w:eastAsia="en-GB"/>
        </w:rPr>
        <w:tab/>
      </w:r>
      <w:r>
        <w:rPr>
          <w:rFonts w:eastAsia="Times New Roman" w:cs="Arial" w:ascii="Verdana" w:hAnsi="Verdana"/>
          <w:b w:val="false"/>
          <w:bCs w:val="false"/>
          <w:i w:val="false"/>
          <w:iCs w:val="false"/>
          <w:color w:val="000000"/>
          <w:sz w:val="18"/>
          <w:szCs w:val="18"/>
        </w:rPr>
        <w:t>Report Remit</w:t>
      </w:r>
      <w:r>
        <w:rPr>
          <w:rFonts w:ascii="Verdana" w:hAnsi="Verdana"/>
          <w:b w:val="false"/>
          <w:bCs w:val="false"/>
          <w:i w:val="false"/>
          <w:iCs w:val="false"/>
          <w:color w:val="000000"/>
          <w:sz w:val="18"/>
          <w:szCs w:val="18"/>
        </w:rPr>
        <w:tab/>
        <w:t>2</w:t>
      </w:r>
    </w:p>
    <w:p>
      <w:pPr>
        <w:pStyle w:val="Contents2"/>
        <w:spacing w:lineRule="auto" w:line="360"/>
        <w:rPr>
          <w:rFonts w:ascii="Verdana" w:hAnsi="Verdana" w:eastAsia="" w:cs="" w:cstheme="minorBidi" w:eastAsiaTheme="minorEastAsia"/>
          <w:b/>
          <w:b/>
          <w:caps w:val="false"/>
          <w:smallCaps w:val="false"/>
          <w:sz w:val="18"/>
          <w:szCs w:val="18"/>
          <w:lang w:eastAsia="en-GB"/>
        </w:rPr>
      </w:pPr>
      <w:r>
        <w:rPr>
          <w:rFonts w:eastAsia="Times New Roman" w:cs="Arial" w:ascii="Verdana" w:hAnsi="Verdana"/>
          <w:b w:val="false"/>
          <w:bCs w:val="false"/>
          <w:i w:val="false"/>
          <w:iCs w:val="false"/>
          <w:color w:val="000000"/>
          <w:sz w:val="18"/>
          <w:szCs w:val="18"/>
        </w:rPr>
        <w:t>2.2</w:t>
      </w:r>
      <w:r>
        <w:rPr>
          <w:rFonts w:eastAsia="" w:cs="" w:ascii="Verdana" w:hAnsi="Verdana" w:cstheme="minorBidi" w:eastAsiaTheme="minorEastAsia"/>
          <w:b w:val="false"/>
          <w:bCs w:val="false"/>
          <w:i w:val="false"/>
          <w:iCs w:val="false"/>
          <w:caps w:val="false"/>
          <w:smallCaps w:val="false"/>
          <w:color w:val="000000"/>
          <w:sz w:val="18"/>
          <w:szCs w:val="18"/>
          <w:lang w:eastAsia="en-GB"/>
        </w:rPr>
        <w:tab/>
      </w:r>
      <w:r>
        <w:rPr>
          <w:rFonts w:eastAsia="Times New Roman" w:cs="Arial" w:ascii="Verdana" w:hAnsi="Verdana"/>
          <w:b w:val="false"/>
          <w:bCs w:val="false"/>
          <w:i w:val="false"/>
          <w:iCs w:val="false"/>
          <w:color w:val="000000"/>
          <w:sz w:val="18"/>
          <w:szCs w:val="18"/>
        </w:rPr>
        <w:t>Brief background the organisation</w:t>
      </w:r>
      <w:r>
        <w:rPr>
          <w:rFonts w:ascii="Verdana" w:hAnsi="Verdana"/>
          <w:b w:val="false"/>
          <w:bCs w:val="false"/>
          <w:i w:val="false"/>
          <w:iCs w:val="false"/>
          <w:color w:val="000000"/>
          <w:sz w:val="18"/>
          <w:szCs w:val="18"/>
        </w:rPr>
        <w:tab/>
        <w:t>2</w:t>
      </w:r>
    </w:p>
    <w:p>
      <w:pPr>
        <w:pStyle w:val="Contents2"/>
        <w:spacing w:lineRule="auto" w:line="360"/>
        <w:rPr>
          <w:rFonts w:ascii="Verdana" w:hAnsi="Verdana" w:eastAsia="" w:cs="" w:cstheme="minorBidi" w:eastAsiaTheme="minorEastAsia"/>
          <w:b/>
          <w:b/>
          <w:caps w:val="false"/>
          <w:smallCaps w:val="false"/>
          <w:sz w:val="18"/>
          <w:szCs w:val="18"/>
          <w:lang w:eastAsia="en-GB"/>
        </w:rPr>
      </w:pPr>
      <w:r>
        <w:rPr>
          <w:rFonts w:eastAsia="Times New Roman" w:cs="Arial" w:ascii="Verdana" w:hAnsi="Verdana"/>
          <w:b w:val="false"/>
          <w:bCs w:val="false"/>
          <w:i w:val="false"/>
          <w:iCs w:val="false"/>
          <w:color w:val="000000"/>
          <w:sz w:val="18"/>
          <w:szCs w:val="18"/>
        </w:rPr>
        <w:t>2.3</w:t>
      </w:r>
      <w:r>
        <w:rPr>
          <w:rFonts w:eastAsia="" w:cs="" w:ascii="Verdana" w:hAnsi="Verdana" w:cstheme="minorBidi" w:eastAsiaTheme="minorEastAsia"/>
          <w:b w:val="false"/>
          <w:bCs w:val="false"/>
          <w:i w:val="false"/>
          <w:iCs w:val="false"/>
          <w:caps w:val="false"/>
          <w:smallCaps w:val="false"/>
          <w:color w:val="000000"/>
          <w:sz w:val="18"/>
          <w:szCs w:val="18"/>
          <w:lang w:eastAsia="en-GB"/>
        </w:rPr>
        <w:tab/>
      </w:r>
      <w:r>
        <w:rPr>
          <w:rFonts w:eastAsia="Times New Roman" w:cs="Arial" w:ascii="Verdana" w:hAnsi="Verdana"/>
          <w:b w:val="false"/>
          <w:bCs w:val="false"/>
          <w:i w:val="false"/>
          <w:iCs w:val="false"/>
          <w:color w:val="000000"/>
          <w:sz w:val="18"/>
          <w:szCs w:val="18"/>
        </w:rPr>
        <w:t>The problem</w:t>
      </w:r>
      <w:r>
        <w:rPr>
          <w:rFonts w:ascii="Verdana" w:hAnsi="Verdana"/>
          <w:b w:val="false"/>
          <w:bCs w:val="false"/>
          <w:i w:val="false"/>
          <w:iCs w:val="false"/>
          <w:color w:val="000000"/>
          <w:sz w:val="18"/>
          <w:szCs w:val="18"/>
        </w:rPr>
        <w:tab/>
        <w:t>2</w:t>
      </w:r>
    </w:p>
    <w:p>
      <w:pPr>
        <w:pStyle w:val="Contents1"/>
        <w:spacing w:lineRule="auto" w:line="360"/>
        <w:rPr>
          <w:rFonts w:eastAsia="" w:cs="" w:cstheme="minorBidi" w:eastAsiaTheme="minorEastAsia"/>
          <w:color w:val="00000A"/>
          <w:szCs w:val="18"/>
          <w:lang w:eastAsia="en-GB"/>
        </w:rPr>
      </w:pPr>
      <w:r>
        <w:rPr>
          <w:rFonts w:eastAsia="Times New Roman" w:cs="Arial" w:ascii="Verdana" w:hAnsi="Verdana"/>
          <w:b w:val="false"/>
          <w:bCs w:val="false"/>
          <w:i w:val="false"/>
          <w:iCs w:val="false"/>
          <w:color w:val="000000"/>
          <w:sz w:val="18"/>
          <w:szCs w:val="18"/>
        </w:rPr>
        <w:t>3.</w:t>
      </w:r>
      <w:r>
        <w:rPr>
          <w:rFonts w:eastAsia="" w:cs="" w:ascii="Verdana" w:hAnsi="Verdana" w:cstheme="minorBidi" w:eastAsiaTheme="minorEastAsia"/>
          <w:b w:val="false"/>
          <w:bCs w:val="false"/>
          <w:i w:val="false"/>
          <w:iCs w:val="false"/>
          <w:color w:val="000000"/>
          <w:sz w:val="18"/>
          <w:szCs w:val="18"/>
          <w:lang w:eastAsia="en-GB"/>
        </w:rPr>
        <w:tab/>
      </w:r>
      <w:r>
        <w:rPr>
          <w:rFonts w:eastAsia="Times New Roman" w:cs="Arial" w:ascii="Verdana" w:hAnsi="Verdana"/>
          <w:b w:val="false"/>
          <w:bCs w:val="false"/>
          <w:i w:val="false"/>
          <w:iCs w:val="false"/>
          <w:color w:val="000000"/>
          <w:sz w:val="18"/>
          <w:szCs w:val="18"/>
        </w:rPr>
        <w:t>Problem solving techniques</w:t>
      </w:r>
      <w:r>
        <w:rPr>
          <w:rFonts w:ascii="Verdana" w:hAnsi="Verdana"/>
          <w:b w:val="false"/>
          <w:bCs w:val="false"/>
          <w:i w:val="false"/>
          <w:iCs w:val="false"/>
          <w:color w:val="000000"/>
          <w:sz w:val="18"/>
          <w:szCs w:val="18"/>
        </w:rPr>
        <w:tab/>
        <w:t>3</w:t>
      </w:r>
    </w:p>
    <w:p>
      <w:pPr>
        <w:pStyle w:val="Contents2"/>
        <w:spacing w:lineRule="auto" w:line="360"/>
        <w:rPr>
          <w:rFonts w:ascii="Verdana" w:hAnsi="Verdana" w:eastAsia="" w:cs="" w:cstheme="minorBidi" w:eastAsiaTheme="minorEastAsia"/>
          <w:b/>
          <w:b/>
          <w:caps w:val="false"/>
          <w:smallCaps w:val="false"/>
          <w:sz w:val="18"/>
          <w:szCs w:val="18"/>
          <w:lang w:eastAsia="en-GB"/>
        </w:rPr>
      </w:pPr>
      <w:r>
        <w:rPr>
          <w:rFonts w:eastAsia="Times New Roman" w:cs="Arial" w:ascii="Verdana" w:hAnsi="Verdana"/>
          <w:b w:val="false"/>
          <w:bCs w:val="false"/>
          <w:i w:val="false"/>
          <w:iCs w:val="false"/>
          <w:color w:val="000000"/>
          <w:sz w:val="18"/>
          <w:szCs w:val="18"/>
        </w:rPr>
        <w:t>3.1</w:t>
      </w:r>
      <w:r>
        <w:rPr>
          <w:rFonts w:eastAsia="" w:cs="" w:ascii="Verdana" w:hAnsi="Verdana" w:cstheme="minorBidi" w:eastAsiaTheme="minorEastAsia"/>
          <w:b w:val="false"/>
          <w:bCs w:val="false"/>
          <w:i w:val="false"/>
          <w:iCs w:val="false"/>
          <w:caps w:val="false"/>
          <w:smallCaps w:val="false"/>
          <w:color w:val="000000"/>
          <w:sz w:val="18"/>
          <w:szCs w:val="18"/>
          <w:lang w:eastAsia="en-GB"/>
        </w:rPr>
        <w:tab/>
      </w:r>
      <w:r>
        <w:rPr>
          <w:rFonts w:eastAsia="Times New Roman" w:cs="Arial" w:ascii="Verdana" w:hAnsi="Verdana"/>
          <w:b w:val="false"/>
          <w:bCs w:val="false"/>
          <w:i w:val="false"/>
          <w:iCs w:val="false"/>
          <w:color w:val="000000"/>
          <w:sz w:val="18"/>
          <w:szCs w:val="18"/>
        </w:rPr>
        <w:t>Solving the problem</w:t>
      </w:r>
      <w:r>
        <w:rPr>
          <w:rFonts w:ascii="Verdana" w:hAnsi="Verdana"/>
          <w:b w:val="false"/>
          <w:bCs w:val="false"/>
          <w:i w:val="false"/>
          <w:iCs w:val="false"/>
          <w:color w:val="000000"/>
          <w:sz w:val="18"/>
          <w:szCs w:val="18"/>
        </w:rPr>
        <w:tab/>
        <w:t>3</w:t>
      </w:r>
    </w:p>
    <w:p>
      <w:pPr>
        <w:pStyle w:val="Contents2"/>
        <w:spacing w:lineRule="auto" w:line="360"/>
        <w:rPr>
          <w:rFonts w:ascii="Verdana" w:hAnsi="Verdana" w:eastAsia="" w:cs="" w:cstheme="minorBidi" w:eastAsiaTheme="minorEastAsia"/>
          <w:b/>
          <w:b/>
          <w:caps w:val="false"/>
          <w:smallCaps w:val="false"/>
          <w:sz w:val="18"/>
          <w:szCs w:val="18"/>
          <w:lang w:eastAsia="en-GB"/>
        </w:rPr>
      </w:pPr>
      <w:r>
        <w:rPr>
          <w:rFonts w:eastAsia="Times New Roman" w:cs="Arial" w:ascii="Verdana" w:hAnsi="Verdana"/>
          <w:b w:val="false"/>
          <w:bCs w:val="false"/>
          <w:i w:val="false"/>
          <w:iCs w:val="false"/>
          <w:color w:val="000000"/>
          <w:sz w:val="18"/>
          <w:szCs w:val="18"/>
        </w:rPr>
        <w:t>3.2</w:t>
      </w:r>
      <w:r>
        <w:rPr>
          <w:rFonts w:eastAsia="" w:cs="" w:ascii="Verdana" w:hAnsi="Verdana" w:cstheme="minorBidi" w:eastAsiaTheme="minorEastAsia"/>
          <w:b w:val="false"/>
          <w:bCs w:val="false"/>
          <w:i w:val="false"/>
          <w:iCs w:val="false"/>
          <w:caps w:val="false"/>
          <w:smallCaps w:val="false"/>
          <w:color w:val="000000"/>
          <w:sz w:val="18"/>
          <w:szCs w:val="18"/>
          <w:lang w:eastAsia="en-GB"/>
        </w:rPr>
        <w:tab/>
      </w:r>
      <w:r>
        <w:rPr>
          <w:rFonts w:eastAsia="Times New Roman" w:cs="Arial" w:ascii="Verdana" w:hAnsi="Verdana"/>
          <w:b w:val="false"/>
          <w:bCs w:val="false"/>
          <w:i w:val="false"/>
          <w:iCs w:val="false"/>
          <w:color w:val="000000"/>
          <w:sz w:val="18"/>
          <w:szCs w:val="18"/>
        </w:rPr>
        <w:t>Problem solving implementation</w:t>
      </w:r>
      <w:r>
        <w:rPr>
          <w:rFonts w:ascii="Verdana" w:hAnsi="Verdana"/>
          <w:b w:val="false"/>
          <w:bCs w:val="false"/>
          <w:i w:val="false"/>
          <w:iCs w:val="false"/>
          <w:color w:val="000000"/>
          <w:sz w:val="18"/>
          <w:szCs w:val="18"/>
        </w:rPr>
        <w:tab/>
        <w:t>3</w:t>
      </w:r>
    </w:p>
    <w:p>
      <w:pPr>
        <w:pStyle w:val="Contents1"/>
        <w:spacing w:lineRule="auto" w:line="360"/>
        <w:rPr>
          <w:rFonts w:eastAsia="" w:cs="" w:cstheme="minorBidi" w:eastAsiaTheme="minorEastAsia"/>
          <w:color w:val="00000A"/>
          <w:szCs w:val="18"/>
          <w:lang w:eastAsia="en-GB"/>
        </w:rPr>
      </w:pPr>
      <w:r>
        <w:rPr>
          <w:rFonts w:eastAsia="Times New Roman" w:cs="Arial" w:ascii="Verdana" w:hAnsi="Verdana"/>
          <w:b w:val="false"/>
          <w:bCs w:val="false"/>
          <w:i w:val="false"/>
          <w:iCs w:val="false"/>
          <w:color w:val="000000"/>
          <w:sz w:val="18"/>
          <w:szCs w:val="18"/>
        </w:rPr>
        <w:t>4.</w:t>
      </w:r>
      <w:r>
        <w:rPr>
          <w:rFonts w:eastAsia="" w:cs="" w:ascii="Verdana" w:hAnsi="Verdana" w:cstheme="minorBidi" w:eastAsiaTheme="minorEastAsia"/>
          <w:b w:val="false"/>
          <w:bCs w:val="false"/>
          <w:i w:val="false"/>
          <w:iCs w:val="false"/>
          <w:color w:val="000000"/>
          <w:sz w:val="18"/>
          <w:szCs w:val="18"/>
          <w:lang w:eastAsia="en-GB"/>
        </w:rPr>
        <w:tab/>
      </w:r>
      <w:r>
        <w:rPr>
          <w:rFonts w:eastAsia="Times New Roman" w:cs="Arial" w:ascii="Verdana" w:hAnsi="Verdana"/>
          <w:b w:val="false"/>
          <w:bCs w:val="false"/>
          <w:i w:val="false"/>
          <w:iCs w:val="false"/>
          <w:color w:val="000000"/>
          <w:sz w:val="18"/>
          <w:szCs w:val="18"/>
        </w:rPr>
        <w:t>Conclusion</w:t>
      </w:r>
      <w:r>
        <w:rPr>
          <w:rFonts w:ascii="Verdana" w:hAnsi="Verdana"/>
          <w:b w:val="false"/>
          <w:bCs w:val="false"/>
          <w:i w:val="false"/>
          <w:iCs w:val="false"/>
          <w:color w:val="000000"/>
          <w:sz w:val="18"/>
          <w:szCs w:val="18"/>
        </w:rPr>
        <w:tab/>
        <w:t>4</w:t>
      </w:r>
    </w:p>
    <w:p>
      <w:pPr>
        <w:pStyle w:val="Contents1"/>
        <w:spacing w:lineRule="auto" w:line="360"/>
        <w:rPr>
          <w:rFonts w:eastAsia="" w:cs="" w:cstheme="minorBidi" w:eastAsiaTheme="minorEastAsia"/>
          <w:color w:val="00000A"/>
          <w:szCs w:val="18"/>
          <w:lang w:eastAsia="en-GB"/>
        </w:rPr>
      </w:pPr>
      <w:r>
        <w:rPr>
          <w:rFonts w:eastAsia="Times New Roman" w:cs="Arial" w:ascii="Verdana" w:hAnsi="Verdana"/>
          <w:b w:val="false"/>
          <w:bCs w:val="false"/>
          <w:i w:val="false"/>
          <w:iCs w:val="false"/>
          <w:color w:val="000000"/>
          <w:sz w:val="18"/>
          <w:szCs w:val="18"/>
        </w:rPr>
        <w:t>5.</w:t>
      </w:r>
      <w:r>
        <w:rPr>
          <w:rFonts w:eastAsia="" w:cs="" w:ascii="Verdana" w:hAnsi="Verdana" w:cstheme="minorBidi" w:eastAsiaTheme="minorEastAsia"/>
          <w:b w:val="false"/>
          <w:bCs w:val="false"/>
          <w:i w:val="false"/>
          <w:iCs w:val="false"/>
          <w:color w:val="000000"/>
          <w:sz w:val="18"/>
          <w:szCs w:val="18"/>
          <w:lang w:eastAsia="en-GB"/>
        </w:rPr>
        <w:tab/>
      </w:r>
      <w:r>
        <w:rPr>
          <w:rFonts w:eastAsia="Times New Roman" w:cs="Arial" w:ascii="Verdana" w:hAnsi="Verdana"/>
          <w:b w:val="false"/>
          <w:bCs w:val="false"/>
          <w:i w:val="false"/>
          <w:iCs w:val="false"/>
          <w:color w:val="000000"/>
          <w:sz w:val="18"/>
          <w:szCs w:val="18"/>
        </w:rPr>
        <w:t>References</w:t>
      </w:r>
      <w:r>
        <w:rPr>
          <w:rFonts w:ascii="Verdana" w:hAnsi="Verdana"/>
          <w:b w:val="false"/>
          <w:bCs w:val="false"/>
          <w:i w:val="false"/>
          <w:iCs w:val="false"/>
          <w:color w:val="000000"/>
          <w:sz w:val="18"/>
          <w:szCs w:val="18"/>
        </w:rPr>
        <w:tab/>
        <w:t>5</w:t>
      </w:r>
    </w:p>
    <w:p>
      <w:pPr>
        <w:pStyle w:val="Tableoffigures"/>
        <w:tabs>
          <w:tab w:val="right" w:pos="9016" w:leader="dot"/>
        </w:tabs>
        <w:spacing w:lineRule="auto" w:line="36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r>
        <w:fldChar w:fldCharType="end"/>
      </w:r>
    </w:p>
    <w:p>
      <w:pPr>
        <w:pStyle w:val="Normal"/>
        <w:tabs>
          <w:tab w:val="left" w:pos="4007" w:leader="none"/>
        </w:tabs>
        <w:jc w:val="center"/>
        <w:rPr>
          <w:rFonts w:ascii="Verdana" w:hAnsi="Verdana"/>
          <w:b/>
          <w:b/>
          <w:caps/>
          <w:sz w:val="18"/>
          <w:szCs w:val="18"/>
        </w:rPr>
      </w:pPr>
      <w:r>
        <w:rPr>
          <w:rFonts w:ascii="Verdana" w:hAnsi="Verdana"/>
          <w:b w:val="false"/>
          <w:bCs w:val="false"/>
          <w:i w:val="false"/>
          <w:iCs w:val="false"/>
          <w:caps/>
          <w:color w:val="000000"/>
          <w:sz w:val="18"/>
          <w:szCs w:val="18"/>
        </w:rPr>
        <w:t>List of Figures</w:t>
      </w:r>
    </w:p>
    <w:p>
      <w:pPr>
        <w:pStyle w:val="Normal"/>
        <w:tabs>
          <w:tab w:val="left" w:pos="4007" w:leader="none"/>
        </w:tabs>
        <w:spacing w:lineRule="auto" w:line="480"/>
        <w:jc w:val="center"/>
        <w:rPr>
          <w:rFonts w:ascii="Verdana" w:hAnsi="Verdana"/>
          <w:b w:val="false"/>
          <w:b w:val="false"/>
          <w:bCs w:val="false"/>
          <w:i w:val="false"/>
          <w:i w:val="false"/>
          <w:iCs w:val="false"/>
          <w:caps/>
          <w:color w:val="000000"/>
          <w:sz w:val="18"/>
          <w:szCs w:val="18"/>
        </w:rPr>
      </w:pPr>
      <w:r>
        <w:rPr>
          <w:rFonts w:ascii="Verdana" w:hAnsi="Verdana"/>
          <w:b w:val="false"/>
          <w:bCs w:val="false"/>
          <w:i w:val="false"/>
          <w:iCs w:val="false"/>
          <w:caps/>
          <w:color w:val="000000"/>
          <w:sz w:val="18"/>
          <w:szCs w:val="18"/>
        </w:rPr>
        <w:t>2.</w:t>
      </w:r>
      <w:r>
        <w:rPr>
          <w:rFonts w:ascii="Verdana" w:hAnsi="Verdana"/>
          <w:b w:val="false"/>
          <w:bCs w:val="false"/>
          <w:i w:val="false"/>
          <w:iCs w:val="false"/>
          <w:caps/>
          <w:color w:val="000000"/>
          <w:sz w:val="18"/>
          <w:szCs w:val="18"/>
        </w:rPr>
        <w:t xml:space="preserve">1 </w:t>
      </w:r>
      <w:r>
        <w:rPr>
          <w:rFonts w:eastAsia="Times New Roman" w:cs="Arial" w:ascii="Verdana" w:hAnsi="Verdana"/>
          <w:b w:val="false"/>
          <w:bCs w:val="false"/>
          <w:i w:val="false"/>
          <w:iCs w:val="false"/>
          <w:caps/>
          <w:color w:val="000000"/>
          <w:sz w:val="18"/>
          <w:szCs w:val="18"/>
        </w:rPr>
        <w:t>(</w:t>
      </w:r>
      <w:r>
        <w:rPr>
          <w:rFonts w:eastAsia="Times New Roman" w:cs="Arial" w:ascii="Verdana" w:hAnsi="Verdana"/>
          <w:b w:val="false"/>
          <w:bCs w:val="false"/>
          <w:i w:val="false"/>
          <w:iCs w:val="false"/>
          <w:caps w:val="false"/>
          <w:smallCaps w:val="false"/>
          <w:color w:val="000000"/>
          <w:spacing w:val="0"/>
          <w:sz w:val="18"/>
          <w:szCs w:val="18"/>
        </w:rPr>
        <w:t>Nauhauser, D, 2018)</w:t>
      </w:r>
    </w:p>
    <w:p>
      <w:pPr>
        <w:pStyle w:val="Normal"/>
        <w:tabs>
          <w:tab w:val="left" w:pos="4007" w:leader="none"/>
        </w:tabs>
        <w:spacing w:lineRule="auto" w:line="480"/>
        <w:jc w:val="center"/>
        <w:rPr>
          <w:rFonts w:ascii="Verdana" w:hAnsi="Verdana"/>
          <w:b w:val="false"/>
          <w:b w:val="false"/>
          <w:bCs w:val="false"/>
          <w:i w:val="false"/>
          <w:i w:val="false"/>
          <w:iCs w:val="false"/>
          <w:caps/>
          <w:color w:val="000000"/>
          <w:sz w:val="18"/>
          <w:szCs w:val="18"/>
        </w:rPr>
      </w:pPr>
      <w:r>
        <w:rPr>
          <w:rFonts w:ascii="Verdana" w:hAnsi="Verdana"/>
          <w:b w:val="false"/>
          <w:bCs w:val="false"/>
          <w:i w:val="false"/>
          <w:iCs w:val="false"/>
          <w:caps/>
          <w:color w:val="000000"/>
          <w:sz w:val="18"/>
          <w:szCs w:val="18"/>
        </w:rPr>
        <w:t>2.</w:t>
      </w:r>
      <w:r>
        <w:rPr>
          <w:rFonts w:ascii="Verdana" w:hAnsi="Verdana"/>
          <w:b w:val="false"/>
          <w:bCs w:val="false"/>
          <w:i w:val="false"/>
          <w:iCs w:val="false"/>
          <w:caps/>
          <w:color w:val="000000"/>
          <w:sz w:val="18"/>
          <w:szCs w:val="18"/>
        </w:rPr>
        <w:t xml:space="preserve">2 </w:t>
      </w:r>
      <w:r>
        <w:rPr>
          <w:rFonts w:eastAsia="Times New Roman" w:cs="Arial" w:ascii="Verdana" w:hAnsi="Verdana"/>
          <w:b w:val="false"/>
          <w:bCs w:val="false"/>
          <w:i w:val="false"/>
          <w:iCs w:val="false"/>
          <w:caps/>
          <w:color w:val="000000"/>
          <w:sz w:val="18"/>
          <w:szCs w:val="18"/>
        </w:rPr>
        <w:t>(</w:t>
      </w:r>
      <w:r>
        <w:rPr>
          <w:rFonts w:eastAsia="Times New Roman" w:cs="Arial" w:ascii="Verdana" w:hAnsi="Verdana"/>
          <w:b w:val="false"/>
          <w:bCs w:val="false"/>
          <w:i w:val="false"/>
          <w:iCs w:val="false"/>
          <w:caps w:val="false"/>
          <w:smallCaps w:val="false"/>
          <w:color w:val="000000"/>
          <w:spacing w:val="0"/>
          <w:sz w:val="18"/>
          <w:szCs w:val="18"/>
        </w:rPr>
        <w:t>Nauhauser, D, 2018)</w:t>
      </w:r>
    </w:p>
    <w:p>
      <w:pPr>
        <w:pStyle w:val="Normal"/>
        <w:tabs>
          <w:tab w:val="left" w:pos="4007" w:leader="none"/>
        </w:tabs>
        <w:jc w:val="center"/>
        <w:rPr>
          <w:rFonts w:ascii="Verdana" w:hAnsi="Verdana"/>
          <w:b/>
          <w:b/>
          <w:caps/>
          <w:sz w:val="18"/>
          <w:szCs w:val="18"/>
        </w:rPr>
      </w:pPr>
      <w:r>
        <w:rPr>
          <w:rFonts w:ascii="Verdana" w:hAnsi="Verdana"/>
          <w:b w:val="false"/>
          <w:bCs w:val="false"/>
          <w:i w:val="false"/>
          <w:iCs w:val="false"/>
          <w:caps/>
          <w:color w:val="000000"/>
          <w:sz w:val="18"/>
          <w:szCs w:val="18"/>
        </w:rPr>
        <w:t>LIST OF TABLES</w:t>
      </w:r>
    </w:p>
    <w:p>
      <w:pPr>
        <w:pStyle w:val="Normal"/>
        <w:tabs>
          <w:tab w:val="left" w:pos="4007" w:leader="none"/>
        </w:tabs>
        <w:spacing w:lineRule="auto" w:line="480"/>
        <w:jc w:val="center"/>
        <w:rPr>
          <w:rFonts w:ascii="Verdana" w:hAnsi="Verdana"/>
          <w:b w:val="false"/>
          <w:b w:val="false"/>
          <w:bCs w:val="false"/>
          <w:i w:val="false"/>
          <w:i w:val="false"/>
          <w:iCs w:val="false"/>
          <w:caps/>
          <w:color w:val="000000"/>
          <w:sz w:val="18"/>
          <w:szCs w:val="18"/>
        </w:rPr>
      </w:pPr>
      <w:r>
        <w:rPr>
          <w:rFonts w:ascii="Verdana" w:hAnsi="Verdana"/>
          <w:b w:val="false"/>
          <w:bCs w:val="false"/>
          <w:i w:val="false"/>
          <w:iCs w:val="false"/>
          <w:caps/>
          <w:color w:val="000000"/>
          <w:sz w:val="18"/>
          <w:szCs w:val="18"/>
        </w:rPr>
      </w:r>
    </w:p>
    <w:p>
      <w:pPr>
        <w:sectPr>
          <w:headerReference w:type="default" r:id="rId5"/>
          <w:footerReference w:type="default" r:id="rId6"/>
          <w:type w:val="nextPage"/>
          <w:pgSz w:w="11906" w:h="16838"/>
          <w:pgMar w:left="1440" w:right="1440" w:header="708" w:top="1440" w:footer="708" w:bottom="1440" w:gutter="0"/>
          <w:pgNumType w:fmt="decimal"/>
          <w:formProt w:val="false"/>
          <w:textDirection w:val="lrTb"/>
          <w:docGrid w:type="default" w:linePitch="360" w:charSpace="4096"/>
        </w:sectPr>
        <w:pStyle w:val="Normal"/>
        <w:spacing w:lineRule="auto" w:line="480"/>
        <w:jc w:val="center"/>
        <w:rPr>
          <w:rFonts w:ascii="Verdana" w:hAnsi="Verdana"/>
          <w:b/>
          <w:b/>
          <w:sz w:val="18"/>
          <w:szCs w:val="18"/>
        </w:rPr>
      </w:pPr>
      <w:r>
        <w:rPr>
          <w:rFonts w:ascii="Verdana" w:hAnsi="Verdana"/>
          <w:b w:val="false"/>
          <w:bCs w:val="false"/>
          <w:i w:val="false"/>
          <w:iCs w:val="false"/>
          <w:color w:val="000000"/>
          <w:sz w:val="18"/>
          <w:szCs w:val="18"/>
        </w:rPr>
        <w:t>APPENDICES</w:t>
      </w:r>
    </w:p>
    <w:p>
      <w:pPr>
        <w:pStyle w:val="Heading1"/>
        <w:keepNext w:val="true"/>
        <w:numPr>
          <w:ilvl w:val="0"/>
          <w:numId w:val="2"/>
        </w:numPr>
        <w:tabs>
          <w:tab w:val="left" w:pos="0" w:leader="none"/>
          <w:tab w:val="left" w:pos="851" w:leader="none"/>
        </w:tabs>
        <w:spacing w:lineRule="auto" w:line="480" w:before="0" w:after="0"/>
        <w:ind w:left="851" w:hanging="851"/>
        <w:rPr>
          <w:rFonts w:eastAsia="Times New Roman" w:cs="Arial"/>
          <w:bCs/>
          <w:szCs w:val="20"/>
        </w:rPr>
      </w:pPr>
      <w:bookmarkStart w:id="0" w:name="_Toc510020281"/>
      <w:bookmarkEnd w:id="0"/>
      <w:r>
        <w:rPr>
          <w:rFonts w:eastAsia="Times New Roman" w:cs="Arial" w:ascii="Verdana" w:hAnsi="Verdana"/>
          <w:b w:val="false"/>
          <w:bCs w:val="false"/>
          <w:i w:val="false"/>
          <w:iCs w:val="false"/>
          <w:color w:val="000000"/>
          <w:sz w:val="18"/>
          <w:szCs w:val="18"/>
        </w:rPr>
        <w:t>eXECUTIVE sUMMARY</w:t>
      </w:r>
    </w:p>
    <w:p>
      <w:pPr>
        <w:sectPr>
          <w:headerReference w:type="default" r:id="rId7"/>
          <w:footerReference w:type="default" r:id="rId8"/>
          <w:type w:val="nextPage"/>
          <w:pgSz w:w="11906" w:h="16838"/>
          <w:pgMar w:left="1440" w:right="1440" w:header="708" w:top="1440" w:footer="708" w:bottom="1440" w:gutter="0"/>
          <w:pgNumType w:start="1" w:fmt="decimal"/>
          <w:formProt w:val="false"/>
          <w:textDirection w:val="lrTb"/>
          <w:docGrid w:type="default" w:linePitch="360" w:charSpace="4096"/>
        </w:sect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 xml:space="preserve">This document contains a highlighted problem that needs to be solved, in an upcoming project Note’s and Tone’s. </w:t>
      </w:r>
      <w:r>
        <w:rPr>
          <w:rFonts w:ascii="Verdana" w:hAnsi="Verdana"/>
          <w:b w:val="false"/>
          <w:bCs w:val="false"/>
          <w:i w:val="false"/>
          <w:iCs w:val="false"/>
          <w:color w:val="000000"/>
          <w:sz w:val="18"/>
          <w:szCs w:val="18"/>
        </w:rPr>
        <w:t>Its issue is breakdown in communication that is preventing the  project from blossoming. The tools that will be to solve the problem are the ishiwaka solving technique and the 5 whys. The recommended actions where either to create a physical store or a website to allow effective communication. The success will be monitored by how many peoples life has been changed. It will be in a detailed manner to distinquish the diffference between letting the problem go and not solving it and tackling the issue.</w:t>
      </w:r>
    </w:p>
    <w:p>
      <w:pPr>
        <w:pStyle w:val="Heading1"/>
        <w:keepNext w:val="true"/>
        <w:numPr>
          <w:ilvl w:val="0"/>
          <w:numId w:val="2"/>
        </w:numPr>
        <w:tabs>
          <w:tab w:val="left" w:pos="0" w:leader="none"/>
          <w:tab w:val="left" w:pos="851" w:leader="none"/>
        </w:tabs>
        <w:spacing w:lineRule="auto" w:line="480" w:before="0" w:after="0"/>
        <w:ind w:left="851" w:hanging="851"/>
        <w:rPr>
          <w:rFonts w:eastAsia="Times New Roman" w:cs="Arial"/>
          <w:bCs/>
          <w:szCs w:val="20"/>
        </w:rPr>
      </w:pPr>
      <w:bookmarkStart w:id="1" w:name="_Toc419303684"/>
      <w:bookmarkStart w:id="2" w:name="_Toc510020282"/>
      <w:bookmarkEnd w:id="1"/>
      <w:bookmarkEnd w:id="2"/>
      <w:r>
        <w:rPr>
          <w:rFonts w:eastAsia="Times New Roman" w:cs="Arial" w:ascii="Verdana" w:hAnsi="Verdana"/>
          <w:b w:val="false"/>
          <w:bCs w:val="false"/>
          <w:i w:val="false"/>
          <w:iCs w:val="false"/>
          <w:color w:val="000000"/>
          <w:sz w:val="18"/>
          <w:szCs w:val="18"/>
        </w:rPr>
        <w:t>Introduction</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 xml:space="preserve">This report will consist the skill of a complex analysis of a problem in the context of the workplace. The scope and impact of the complex problem in the workplace will also be outlined. Information on the highlighted problem will be analysed, to aid and tell the decision making process. Whilst evaluating possible solutions in the report, it will contain the skill to apply decision making techniques, with a range of proposed alternative solutions to the problem. A range of solutions will be evaluated to highlight the most suitable option in utilising a decision making technique. This report will also contain the skill to plan how the solution will be put into effect. The solution that will be implemented will be detailed in its form and structure, which in this case is a plan as it will also be communicated to relevant stakeholders. Appropriate monitoring and review techniques will be assessed to make sure the solution that is implemented is successful.  They will be arranged in  three main sections. Firstly the highlighted range of problem solving techniques, and after that it is solving the problem section and finally implementing the problem solving. </w:t>
      </w:r>
      <w:r>
        <w:rPr>
          <w:rFonts w:ascii="Verdana" w:hAnsi="Verdana"/>
          <w:b w:val="false"/>
          <w:bCs w:val="false"/>
          <w:i w:val="false"/>
          <w:iCs w:val="false"/>
          <w:color w:val="000000"/>
          <w:sz w:val="18"/>
          <w:szCs w:val="18"/>
        </w:rPr>
        <w:t>As one main problem comes with many small but significant issues, recognised sources will be utilised to help in scanning the adjacent issue to give a direct insight.</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Heading2"/>
        <w:keepNext w:val="true"/>
        <w:numPr>
          <w:ilvl w:val="1"/>
          <w:numId w:val="2"/>
        </w:numPr>
        <w:tabs>
          <w:tab w:val="left" w:pos="0" w:leader="none"/>
          <w:tab w:val="left" w:pos="851" w:leader="none"/>
        </w:tabs>
        <w:spacing w:lineRule="auto" w:line="480" w:before="0" w:after="0"/>
        <w:ind w:left="0" w:hanging="0"/>
        <w:rPr>
          <w:rFonts w:ascii="Verdana" w:hAnsi="Verdana"/>
          <w:b w:val="false"/>
          <w:b w:val="false"/>
          <w:bCs w:val="false"/>
          <w:i w:val="false"/>
          <w:i w:val="false"/>
          <w:iCs w:val="false"/>
          <w:color w:val="000000"/>
          <w:sz w:val="18"/>
          <w:szCs w:val="18"/>
        </w:rPr>
      </w:pPr>
      <w:bookmarkStart w:id="3" w:name="_Toc510020283"/>
      <w:bookmarkEnd w:id="3"/>
      <w:r>
        <w:rPr>
          <w:rFonts w:eastAsia="Times New Roman" w:cs="Arial" w:ascii="Verdana" w:hAnsi="Verdana"/>
          <w:b w:val="false"/>
          <w:bCs w:val="false"/>
          <w:i w:val="false"/>
          <w:iCs w:val="false"/>
          <w:color w:val="000000"/>
          <w:sz w:val="18"/>
          <w:szCs w:val="18"/>
        </w:rPr>
        <w:t>Report Remit</w:t>
      </w:r>
    </w:p>
    <w:p>
      <w:pPr>
        <w:pStyle w:val="NormalIndent"/>
        <w:spacing w:lineRule="auto" w:line="480"/>
        <w:ind w:left="851" w:hanging="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 xml:space="preserve">The purpose of the report is to investigate and assess a problem out of the chosen option given at hand. Thereafter official and recognised problem solving techniques will be used, and appropriate recommendations will be recommended. The report will show what type of problems can occur whether it is small or big, and the impact it can cause  on the chosen option.  The problem will be scanned and looked at carefully, as it is a skill to solve a problem. Even if the problem is solved with ease or not.  Compiled information from analysis and research of issues and date  will be shared.  Transmitting information with a clear objective will be the main focus with complete, accurate and objective attributes. The report will be written in English, the most widely learnt second language in the world.  </w:t>
      </w:r>
      <w:r>
        <w:rPr>
          <w:rFonts w:ascii="Verdana" w:hAnsi="Verdana"/>
          <w:b w:val="false"/>
          <w:bCs w:val="false"/>
          <w:i w:val="false"/>
          <w:iCs w:val="false"/>
          <w:color w:val="000000"/>
          <w:sz w:val="18"/>
          <w:szCs w:val="18"/>
        </w:rPr>
        <w:t>The report will highlight key scoped out causes to ensure a fair, unbiased comprehension. A comprehension that will be understandable for real life situations.</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Heading2"/>
        <w:keepNext w:val="true"/>
        <w:numPr>
          <w:ilvl w:val="1"/>
          <w:numId w:val="2"/>
        </w:numPr>
        <w:tabs>
          <w:tab w:val="left" w:pos="0" w:leader="none"/>
          <w:tab w:val="left" w:pos="851" w:leader="none"/>
        </w:tabs>
        <w:spacing w:lineRule="auto" w:line="480" w:before="0" w:after="0"/>
        <w:ind w:left="0" w:hanging="0"/>
        <w:rPr>
          <w:rFonts w:eastAsia="Times New Roman" w:cs="Arial"/>
          <w:bCs/>
          <w:iCs/>
          <w:szCs w:val="28"/>
        </w:rPr>
      </w:pPr>
      <w:bookmarkStart w:id="4" w:name="_Toc510020284"/>
      <w:bookmarkEnd w:id="4"/>
      <w:r>
        <w:rPr>
          <w:rFonts w:eastAsia="Times New Roman" w:cs="Arial" w:ascii="Verdana" w:hAnsi="Verdana"/>
          <w:b w:val="false"/>
          <w:bCs w:val="false"/>
          <w:i w:val="false"/>
          <w:iCs w:val="false"/>
          <w:color w:val="000000"/>
          <w:sz w:val="18"/>
          <w:szCs w:val="18"/>
        </w:rPr>
        <w:t>Brief background the organisation</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 xml:space="preserve">Note’s and Tone’s was started 1999 by Ben Reynolds, the CEO of Urban Foundry. The project is sub brand of Urban Foundry. Ben in the year 1999 was doing his PHD and was engaged in musical activity. At the time as Ben didn’t surround himself with the right people the project was stopped and left in a limbo for many years. The project was brought back to life in 2017 after being piloted in the summer of 2016. It is now </w:t>
      </w:r>
      <w:r>
        <w:rPr>
          <w:rFonts w:ascii="Verdana" w:hAnsi="Verdana"/>
          <w:b w:val="false"/>
          <w:bCs w:val="false"/>
          <w:i w:val="false"/>
          <w:iCs w:val="false"/>
          <w:color w:val="000000"/>
          <w:sz w:val="18"/>
          <w:szCs w:val="18"/>
        </w:rPr>
        <w:t>an upcoming</w:t>
      </w:r>
      <w:r>
        <w:rPr>
          <w:rFonts w:ascii="Verdana" w:hAnsi="Verdana"/>
          <w:b w:val="false"/>
          <w:bCs w:val="false"/>
          <w:i w:val="false"/>
          <w:iCs w:val="false"/>
          <w:color w:val="000000"/>
          <w:sz w:val="18"/>
          <w:szCs w:val="18"/>
        </w:rPr>
        <w:t xml:space="preserve"> business, considered a charity more than a business as any money left over after running costs will go back either in to the business or in its purpose. It prioritizes in working and engaging with less fortunate people in the form of struggling musicians and helpless people. Forging great ideas to change the world for the better, improving the lives of people and making a better place. It’s projected target audience are charity’s, non-profit organisations and youth groups. It now consists of 1 visual artist and musician compared to the 13 people the organisation had in 1999 which led to the downfall of the organisation. The downfall was caused due to all 13 people having the same decision making power, which caused breakdown in communication </w:t>
      </w:r>
      <w:r>
        <w:rPr>
          <w:rFonts w:ascii="Verdana" w:hAnsi="Verdana"/>
          <w:b w:val="false"/>
          <w:bCs w:val="false"/>
          <w:i w:val="false"/>
          <w:iCs w:val="false"/>
          <w:color w:val="000000"/>
          <w:sz w:val="18"/>
          <w:szCs w:val="18"/>
        </w:rPr>
        <w:t>(Goldsmith, d, 2017). The project is not going forward in any way possible what so ever which will be discusses further into the report.</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Heading2"/>
        <w:keepNext w:val="true"/>
        <w:numPr>
          <w:ilvl w:val="1"/>
          <w:numId w:val="2"/>
        </w:numPr>
        <w:tabs>
          <w:tab w:val="left" w:pos="0" w:leader="none"/>
          <w:tab w:val="left" w:pos="851" w:leader="none"/>
        </w:tabs>
        <w:spacing w:lineRule="auto" w:line="480" w:before="0" w:after="0"/>
        <w:ind w:left="0" w:hanging="0"/>
        <w:jc w:val="both"/>
        <w:rPr>
          <w:rFonts w:ascii="Verdana" w:hAnsi="Verdana"/>
          <w:b w:val="false"/>
          <w:b w:val="false"/>
          <w:bCs w:val="false"/>
          <w:i w:val="false"/>
          <w:i w:val="false"/>
          <w:iCs w:val="false"/>
          <w:color w:val="000000"/>
          <w:sz w:val="18"/>
          <w:szCs w:val="18"/>
        </w:rPr>
      </w:pPr>
      <w:bookmarkStart w:id="5" w:name="_Toc510020285"/>
      <w:bookmarkEnd w:id="5"/>
      <w:r>
        <w:rPr>
          <w:rFonts w:eastAsia="Times New Roman" w:cs="Arial" w:ascii="Verdana" w:hAnsi="Verdana"/>
          <w:b w:val="false"/>
          <w:bCs w:val="false"/>
          <w:i w:val="false"/>
          <w:iCs w:val="false"/>
          <w:color w:val="000000"/>
          <w:sz w:val="18"/>
          <w:szCs w:val="18"/>
        </w:rPr>
        <w:t xml:space="preserve">The problem </w:t>
      </w:r>
    </w:p>
    <w:p>
      <w:pPr>
        <w:pStyle w:val="Normal"/>
        <w:tabs>
          <w:tab w:val="left" w:pos="0" w:leader="none"/>
          <w:tab w:val="left" w:pos="851" w:leader="none"/>
        </w:tabs>
        <w:spacing w:lineRule="auto" w:line="480" w:before="0" w:after="0"/>
        <w:ind w:left="0" w:hanging="0"/>
        <w:jc w:val="both"/>
        <w:rPr/>
      </w:pPr>
      <w:r>
        <w:rPr>
          <w:rFonts w:eastAsia="Times New Roman" w:cs="Arial" w:ascii="Verdana" w:hAnsi="Verdana"/>
          <w:b w:val="false"/>
          <w:bCs w:val="false"/>
          <w:i w:val="false"/>
          <w:iCs w:val="false"/>
          <w:color w:val="000000"/>
          <w:sz w:val="18"/>
          <w:szCs w:val="18"/>
        </w:rPr>
        <w:t xml:space="preserve">The problem </w:t>
      </w:r>
      <w:r>
        <w:rPr>
          <w:rFonts w:eastAsia="Times New Roman" w:cs="Arial" w:ascii="Verdana" w:hAnsi="Verdana"/>
          <w:b w:val="false"/>
          <w:bCs w:val="false"/>
          <w:i w:val="false"/>
          <w:iCs w:val="false"/>
          <w:color w:val="000000"/>
          <w:sz w:val="18"/>
          <w:szCs w:val="18"/>
        </w:rPr>
        <w:t xml:space="preserve">Note’s and Tone’s  </w:t>
      </w:r>
      <w:r>
        <w:rPr>
          <w:rFonts w:eastAsia="Times New Roman" w:cs="Arial" w:ascii="Verdana" w:hAnsi="Verdana"/>
          <w:b w:val="false"/>
          <w:bCs w:val="false"/>
          <w:i w:val="false"/>
          <w:iCs w:val="false"/>
          <w:color w:val="000000"/>
          <w:sz w:val="18"/>
          <w:szCs w:val="18"/>
        </w:rPr>
        <w:t xml:space="preserve">is facing is communication.  </w:t>
      </w:r>
      <w:r>
        <w:rPr>
          <w:rFonts w:eastAsia="Times New Roman" w:cs="Arial" w:ascii="Verdana" w:hAnsi="Verdana"/>
          <w:b w:val="false"/>
          <w:bCs w:val="false"/>
          <w:i w:val="false"/>
          <w:iCs w:val="false"/>
          <w:color w:val="000000"/>
          <w:sz w:val="18"/>
          <w:szCs w:val="18"/>
        </w:rPr>
        <w:t xml:space="preserve">Breakdown  in communication  causes many challenges  </w:t>
      </w:r>
      <w:r>
        <w:rPr>
          <w:rFonts w:eastAsia="Times New Roman" w:cs="Arial" w:ascii="Verdana" w:hAnsi="Verdana"/>
          <w:b w:val="false"/>
          <w:bCs w:val="false"/>
          <w:i w:val="false"/>
          <w:iCs w:val="false"/>
          <w:caps w:val="false"/>
          <w:smallCaps w:val="false"/>
          <w:color w:val="000000"/>
          <w:spacing w:val="0"/>
          <w:sz w:val="18"/>
          <w:szCs w:val="18"/>
        </w:rPr>
        <w:t>(Tattersall, 2010)</w:t>
      </w:r>
      <w:r>
        <w:rPr>
          <w:rFonts w:eastAsia="Times New Roman" w:cs="Arial" w:ascii="Verdana" w:hAnsi="Verdana"/>
          <w:b w:val="false"/>
          <w:bCs w:val="false"/>
          <w:i w:val="false"/>
          <w:iCs w:val="false"/>
          <w:color w:val="000000"/>
          <w:sz w:val="18"/>
          <w:szCs w:val="18"/>
        </w:rPr>
        <w:t xml:space="preserve"> .  Communication is the  bestowing  and exchanging of information by writing, speaking  and the utilisation of  </w:t>
      </w:r>
      <w:r>
        <w:rPr>
          <w:rFonts w:eastAsia="Times New Roman" w:cs="Arial" w:ascii="Verdana" w:hAnsi="Verdana"/>
          <w:b w:val="false"/>
          <w:bCs w:val="false"/>
          <w:i w:val="false"/>
          <w:iCs w:val="false"/>
          <w:color w:val="000000"/>
          <w:sz w:val="18"/>
          <w:szCs w:val="18"/>
        </w:rPr>
        <w:t xml:space="preserve">mediums </w:t>
      </w:r>
      <w:r>
        <w:rPr>
          <w:rFonts w:eastAsia="Times New Roman" w:cs="Arial" w:ascii="Verdana" w:hAnsi="Verdana"/>
          <w:b w:val="false"/>
          <w:bCs w:val="false"/>
          <w:i w:val="false"/>
          <w:iCs w:val="false"/>
          <w:caps w:val="false"/>
          <w:smallCaps w:val="false"/>
          <w:color w:val="000000"/>
          <w:spacing w:val="0"/>
          <w:sz w:val="18"/>
          <w:szCs w:val="18"/>
        </w:rPr>
        <w:t>(Oxford Dictionaries | English, 2018)</w:t>
      </w:r>
      <w:r>
        <w:rPr>
          <w:rFonts w:eastAsia="Times New Roman" w:cs="Arial" w:ascii="Verdana" w:hAnsi="Verdana"/>
          <w:b w:val="false"/>
          <w:bCs w:val="false"/>
          <w:i w:val="false"/>
          <w:iCs w:val="false"/>
          <w:color w:val="000000"/>
          <w:sz w:val="18"/>
          <w:szCs w:val="18"/>
        </w:rPr>
        <w:t xml:space="preserve"> . As Note’s and Tone’s purpose it to help struggling musicians,  and less fortunate people and its mission statement  forging great ideas to change the world. It does not have an independent website. In the urban foundry website nothing can also be  found  on Note’s and Tone’s.  There where many issues with this  as the main problem was communication and with it came many other issues. This was because groups who will work with this project will struggle  to make an impact to achieve their purpose. In the 21</w:t>
      </w:r>
      <w:r>
        <w:rPr>
          <w:rFonts w:eastAsia="Times New Roman" w:cs="Arial" w:ascii="Verdana" w:hAnsi="Verdana"/>
          <w:b w:val="false"/>
          <w:bCs w:val="false"/>
          <w:i w:val="false"/>
          <w:iCs w:val="false"/>
          <w:color w:val="000000"/>
          <w:sz w:val="18"/>
          <w:szCs w:val="18"/>
          <w:vertAlign w:val="superscript"/>
        </w:rPr>
        <w:t>st</w:t>
      </w:r>
      <w:r>
        <w:rPr>
          <w:rFonts w:eastAsia="Times New Roman" w:cs="Arial" w:ascii="Verdana" w:hAnsi="Verdana"/>
          <w:b w:val="false"/>
          <w:bCs w:val="false"/>
          <w:i w:val="false"/>
          <w:iCs w:val="false"/>
          <w:color w:val="000000"/>
          <w:sz w:val="18"/>
          <w:szCs w:val="18"/>
        </w:rPr>
        <w:t xml:space="preserve"> century not having a website is unheard of  for a project with these mission and purpose. As the CEO </w:t>
      </w:r>
      <w:r>
        <w:rPr>
          <w:rFonts w:eastAsia="Times New Roman" w:cs="Arial" w:ascii="Verdana" w:hAnsi="Verdana"/>
          <w:b w:val="false"/>
          <w:bCs w:val="false"/>
          <w:i w:val="false"/>
          <w:iCs w:val="false"/>
          <w:color w:val="000000"/>
          <w:sz w:val="18"/>
          <w:szCs w:val="18"/>
        </w:rPr>
        <w:t xml:space="preserve">had traits of a control freak as he did not want this or that, when he didn't have any time to push ahead. That first step forward was  creating  a website  for </w:t>
      </w:r>
      <w:r>
        <w:rPr>
          <w:rFonts w:eastAsia="Times New Roman" w:cs="Arial" w:ascii="Verdana" w:hAnsi="Verdana"/>
          <w:b w:val="false"/>
          <w:bCs w:val="false"/>
          <w:i w:val="false"/>
          <w:iCs w:val="false"/>
          <w:color w:val="000000"/>
          <w:sz w:val="18"/>
          <w:szCs w:val="18"/>
        </w:rPr>
        <w:t>effective</w:t>
      </w:r>
      <w:r>
        <w:rPr>
          <w:rFonts w:eastAsia="Times New Roman" w:cs="Arial" w:ascii="Verdana" w:hAnsi="Verdana"/>
          <w:b w:val="false"/>
          <w:bCs w:val="false"/>
          <w:i w:val="false"/>
          <w:iCs w:val="false"/>
          <w:color w:val="000000"/>
          <w:sz w:val="18"/>
          <w:szCs w:val="18"/>
        </w:rPr>
        <w:t xml:space="preserve"> communication for the purpose of awareness.  Successful communication  could not be achieved to solve the main issue. This caused time wasting because of the lack of a clear objective, due to there not being an intent resolution out of fear for beneficial purposes </w:t>
      </w:r>
      <w:r>
        <w:rPr>
          <w:rStyle w:val="StrongEmphasis"/>
          <w:rFonts w:eastAsia="Times New Roman" w:cs="Arial" w:ascii="Verdana" w:hAnsi="Verdana"/>
          <w:b w:val="false"/>
          <w:bCs w:val="false"/>
          <w:i w:val="false"/>
          <w:iCs w:val="false"/>
          <w:caps w:val="false"/>
          <w:smallCaps w:val="false"/>
          <w:color w:val="000000"/>
          <w:spacing w:val="0"/>
          <w:sz w:val="18"/>
          <w:szCs w:val="18"/>
        </w:rPr>
        <w:t> </w:t>
      </w:r>
      <w:bookmarkStart w:id="6" w:name="js-intext-string-2"/>
      <w:bookmarkEnd w:id="6"/>
      <w:r>
        <w:rPr>
          <w:rFonts w:eastAsia="Times New Roman" w:cs="Arial" w:ascii="Verdana" w:hAnsi="Verdana"/>
          <w:b w:val="false"/>
          <w:bCs w:val="false"/>
          <w:i w:val="false"/>
          <w:iCs w:val="false"/>
          <w:caps w:val="false"/>
          <w:smallCaps w:val="false"/>
          <w:color w:val="000000"/>
          <w:spacing w:val="0"/>
          <w:sz w:val="18"/>
          <w:szCs w:val="18"/>
        </w:rPr>
        <w:t>(George, 2018)</w:t>
      </w:r>
      <w:r>
        <w:rPr>
          <w:rFonts w:eastAsia="Times New Roman" w:cs="Arial" w:ascii="Verdana" w:hAnsi="Verdana"/>
          <w:b w:val="false"/>
          <w:bCs w:val="false"/>
          <w:i w:val="false"/>
          <w:iCs w:val="false"/>
          <w:color w:val="000000"/>
          <w:sz w:val="18"/>
          <w:szCs w:val="18"/>
        </w:rPr>
        <w:t xml:space="preserve"> .  </w:t>
      </w:r>
      <w:r>
        <w:rPr>
          <w:rFonts w:eastAsia="Times New Roman" w:cs="Arial" w:ascii="Verdana" w:hAnsi="Verdana"/>
          <w:b w:val="false"/>
          <w:bCs w:val="false"/>
          <w:i w:val="false"/>
          <w:iCs w:val="false"/>
          <w:color w:val="000000"/>
          <w:sz w:val="18"/>
          <w:szCs w:val="18"/>
        </w:rPr>
        <w:t>This is the past effecting the present, playing a part in the problem.  A persons current feelings, traits in personality and questionable behaviour can be moulded by incidents in the past</w:t>
      </w:r>
      <w:bookmarkStart w:id="7" w:name="js-intext-string-3"/>
      <w:bookmarkEnd w:id="7"/>
      <w:r>
        <w:rPr>
          <w:rFonts w:eastAsia="Times New Roman" w:cs="Arial" w:ascii="Verdana" w:hAnsi="Verdana"/>
          <w:b w:val="false"/>
          <w:bCs w:val="false"/>
          <w:i w:val="false"/>
          <w:iCs w:val="false"/>
          <w:color w:val="000000"/>
          <w:sz w:val="18"/>
          <w:szCs w:val="18"/>
        </w:rPr>
        <w:t xml:space="preserve"> </w:t>
      </w:r>
      <w:r>
        <w:rPr>
          <w:rFonts w:eastAsia="Times New Roman" w:cs="Arial" w:ascii="Verdana" w:hAnsi="Verdana"/>
          <w:b w:val="false"/>
          <w:bCs w:val="false"/>
          <w:i w:val="false"/>
          <w:iCs w:val="false"/>
          <w:caps w:val="false"/>
          <w:smallCaps w:val="false"/>
          <w:color w:val="000000"/>
          <w:spacing w:val="0"/>
          <w:sz w:val="18"/>
          <w:szCs w:val="18"/>
        </w:rPr>
        <w:t>(2knowmyself.com, 2018</w:t>
      </w:r>
      <w:r>
        <w:rPr>
          <w:rFonts w:eastAsia="Times New Roman" w:cs="Arial" w:ascii="Verdana" w:hAnsi="Verdana"/>
          <w:b w:val="false"/>
          <w:bCs w:val="false"/>
          <w:i w:val="false"/>
          <w:iCs w:val="false"/>
          <w:caps w:val="false"/>
          <w:smallCaps w:val="false"/>
          <w:color w:val="000000"/>
          <w:spacing w:val="0"/>
          <w:sz w:val="18"/>
          <w:szCs w:val="18"/>
        </w:rPr>
        <w:t xml:space="preserve">).  </w:t>
      </w:r>
      <w:r>
        <w:rPr>
          <w:rFonts w:eastAsia="Times New Roman" w:cs="Arial" w:ascii="Verdana" w:hAnsi="Verdana"/>
          <w:b w:val="false"/>
          <w:bCs w:val="false"/>
          <w:i w:val="false"/>
          <w:iCs w:val="false"/>
          <w:color w:val="000000"/>
          <w:sz w:val="18"/>
          <w:szCs w:val="18"/>
        </w:rPr>
        <w:t xml:space="preserve">This is evident as </w:t>
      </w:r>
      <w:r>
        <w:rPr>
          <w:rFonts w:eastAsia="Times New Roman" w:cs="Arial" w:ascii="Verdana" w:hAnsi="Verdana"/>
          <w:b w:val="false"/>
          <w:bCs w:val="false"/>
          <w:i w:val="false"/>
          <w:iCs w:val="false"/>
          <w:color w:val="000000"/>
          <w:sz w:val="18"/>
          <w:szCs w:val="18"/>
        </w:rPr>
        <w:t xml:space="preserve">Note’s and Tone’s </w:t>
      </w:r>
      <w:r>
        <w:rPr>
          <w:rFonts w:eastAsia="Times New Roman" w:cs="Arial" w:ascii="Verdana" w:hAnsi="Verdana"/>
          <w:b w:val="false"/>
          <w:bCs w:val="false"/>
          <w:i w:val="false"/>
          <w:iCs w:val="false"/>
          <w:color w:val="000000"/>
          <w:sz w:val="18"/>
          <w:szCs w:val="18"/>
        </w:rPr>
        <w:t xml:space="preserve"> was non-existent for many years due to internal issues   </w:t>
      </w:r>
      <w:r>
        <w:rPr>
          <w:rFonts w:eastAsia="Times New Roman" w:cs="Arial" w:ascii="Verdana" w:hAnsi="Verdana"/>
          <w:b w:val="false"/>
          <w:bCs w:val="false"/>
          <w:i w:val="false"/>
          <w:iCs w:val="false"/>
          <w:color w:val="000000"/>
          <w:sz w:val="18"/>
          <w:szCs w:val="18"/>
        </w:rPr>
        <w:t>(Goldsmith, d, 2017). Henc</w:t>
      </w:r>
      <w:r>
        <w:rPr>
          <w:rFonts w:eastAsia="Times New Roman" w:cs="Arial" w:ascii="Verdana" w:hAnsi="Verdana"/>
          <w:b w:val="false"/>
          <w:bCs w:val="false"/>
          <w:i w:val="false"/>
          <w:iCs w:val="false"/>
          <w:color w:val="000000"/>
          <w:sz w:val="18"/>
          <w:szCs w:val="18"/>
        </w:rPr>
        <w:t xml:space="preserve">e this </w:t>
      </w:r>
      <w:r>
        <w:rPr>
          <w:rFonts w:eastAsia="Times New Roman" w:cs="Arial" w:ascii="Verdana" w:hAnsi="Verdana"/>
          <w:b w:val="false"/>
          <w:bCs w:val="false"/>
          <w:i w:val="false"/>
          <w:iCs w:val="false"/>
          <w:color w:val="000000"/>
          <w:sz w:val="18"/>
          <w:szCs w:val="18"/>
        </w:rPr>
        <w:t xml:space="preserve">situation </w:t>
      </w:r>
      <w:r>
        <w:rPr>
          <w:rFonts w:eastAsia="Times New Roman" w:cs="Arial" w:ascii="Verdana" w:hAnsi="Verdana"/>
          <w:b w:val="false"/>
          <w:bCs w:val="false"/>
          <w:i w:val="false"/>
          <w:iCs w:val="false"/>
          <w:color w:val="000000"/>
          <w:sz w:val="18"/>
          <w:szCs w:val="18"/>
        </w:rPr>
        <w:t>has</w:t>
      </w:r>
      <w:r>
        <w:rPr>
          <w:rFonts w:eastAsia="Times New Roman" w:cs="Arial" w:ascii="Verdana" w:hAnsi="Verdana"/>
          <w:b w:val="false"/>
          <w:bCs w:val="false"/>
          <w:i w:val="false"/>
          <w:iCs w:val="false"/>
          <w:color w:val="000000"/>
          <w:sz w:val="18"/>
          <w:szCs w:val="18"/>
        </w:rPr>
        <w:t xml:space="preserve"> created </w:t>
      </w:r>
      <w:r>
        <w:rPr>
          <w:rFonts w:eastAsia="Times New Roman" w:cs="Arial" w:ascii="Verdana" w:hAnsi="Verdana"/>
          <w:b w:val="false"/>
          <w:bCs w:val="false"/>
          <w:i w:val="false"/>
          <w:iCs w:val="false"/>
          <w:color w:val="000000"/>
          <w:sz w:val="18"/>
          <w:szCs w:val="18"/>
        </w:rPr>
        <w:t xml:space="preserve">this </w:t>
      </w:r>
      <w:r>
        <w:rPr>
          <w:rFonts w:eastAsia="Times New Roman" w:cs="Arial" w:ascii="Verdana" w:hAnsi="Verdana"/>
          <w:b w:val="false"/>
          <w:bCs w:val="false"/>
          <w:i w:val="false"/>
          <w:iCs w:val="false"/>
          <w:color w:val="000000"/>
          <w:sz w:val="18"/>
          <w:szCs w:val="18"/>
        </w:rPr>
        <w:t xml:space="preserve"> identified problem. </w:t>
      </w:r>
      <w:r>
        <w:rPr>
          <w:rFonts w:eastAsia="Times New Roman" w:cs="Arial" w:ascii="Verdana" w:hAnsi="Verdana"/>
          <w:b w:val="false"/>
          <w:bCs w:val="false"/>
          <w:i w:val="false"/>
          <w:iCs w:val="false"/>
          <w:color w:val="000000"/>
          <w:sz w:val="18"/>
          <w:szCs w:val="18"/>
        </w:rPr>
        <w:t xml:space="preserve">This can have many other problems such as groups that are assigned to work with projects and CEO’S like we have here can struggle to reach their aims and purposes. This could be because the project group and the CEO had no choice but to work together to </w:t>
      </w:r>
      <w:r>
        <w:rPr>
          <w:rFonts w:eastAsia="Times New Roman" w:cs="Arial" w:ascii="Verdana" w:hAnsi="Verdana"/>
          <w:b w:val="false"/>
          <w:bCs w:val="false"/>
          <w:i w:val="false"/>
          <w:iCs w:val="false"/>
          <w:color w:val="000000"/>
          <w:sz w:val="18"/>
          <w:szCs w:val="18"/>
        </w:rPr>
        <w:t xml:space="preserve">as the leaders of the project team had no other options for the group. The wasted time also caused loss of direction </w:t>
      </w:r>
      <w:r>
        <w:rPr>
          <w:rFonts w:eastAsia="Times New Roman" w:cs="Arial" w:ascii="Verdana" w:hAnsi="Verdana"/>
          <w:b w:val="false"/>
          <w:bCs w:val="false"/>
          <w:i w:val="false"/>
          <w:iCs w:val="false"/>
          <w:color w:val="000000"/>
          <w:sz w:val="18"/>
          <w:szCs w:val="18"/>
        </w:rPr>
        <w:t xml:space="preserve">as the CEO did not understand, that the problem could have been solved easily. Also the chosen solution could be altered  </w:t>
      </w:r>
      <w:r>
        <w:rPr>
          <w:rFonts w:eastAsia="Times New Roman" w:cs="Arial" w:ascii="Verdana" w:hAnsi="Verdana"/>
          <w:b w:val="false"/>
          <w:bCs w:val="false"/>
          <w:i w:val="false"/>
          <w:iCs w:val="false"/>
          <w:color w:val="000000"/>
          <w:sz w:val="18"/>
          <w:szCs w:val="18"/>
        </w:rPr>
        <w:t xml:space="preserve">by the CEO to suit his needs and at the same time will benefit the project’s aims and objectives. The project needs fund to survive serve its purpose, and the way it is heading it will be just another washed up sand idea. There is no way of making people aware of the project and people finding out about this idea to keep it lit.  There is no way of donating to the project directly, so it is not turning over anything, and people who are a part of this project will be at a dead end, as no conclusions are being made trough reasoning. Beneficial suggestions which are being made to help its purpose are not being given importance to, due to lack of communication. This would have many benefits </w:t>
      </w:r>
      <w:r>
        <w:rPr>
          <w:rFonts w:eastAsia="Times New Roman" w:cs="Arial" w:ascii="Verdana" w:hAnsi="Verdana"/>
          <w:b w:val="false"/>
          <w:bCs w:val="false"/>
          <w:i w:val="false"/>
          <w:iCs w:val="false"/>
          <w:color w:val="000000"/>
          <w:sz w:val="18"/>
          <w:szCs w:val="18"/>
        </w:rPr>
        <w:t>as unwanted circumstances will be avoided completely, ensuring the effort that has been made will not go to waste again. As the project can change life’s around, as that is the purpose of its creation but if action is not taken quickly  it could be left in a limbo for another 18 years.  The help people  need will not gain that help  because of a simple problem.</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Heading1"/>
        <w:keepNext w:val="true"/>
        <w:numPr>
          <w:ilvl w:val="0"/>
          <w:numId w:val="2"/>
        </w:numPr>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u w:val="none"/>
        </w:rPr>
      </w:pPr>
      <w:bookmarkStart w:id="8" w:name="_Toc510020286"/>
      <w:bookmarkEnd w:id="8"/>
      <w:r>
        <w:rPr>
          <w:rFonts w:eastAsia="Times New Roman" w:cs="Arial" w:ascii="Verdana" w:hAnsi="Verdana"/>
          <w:b w:val="false"/>
          <w:bCs w:val="false"/>
          <w:i w:val="false"/>
          <w:iCs w:val="false"/>
          <w:color w:val="000000"/>
          <w:sz w:val="18"/>
          <w:szCs w:val="18"/>
          <w:u w:val="none"/>
        </w:rPr>
        <w:t>Problem solving techniques</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The first problem solving technique that will be utilised  is ishikawa’s  fish bone diagram  tool.</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 xml:space="preserve">Ishikawa’s diagram is a widely used practical tool. It is for groups to arrange its awareness of the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 xml:space="preserve">causes of </w:t>
      </w:r>
      <w:r>
        <w:rPr>
          <w:rFonts w:eastAsia="Times New Roman" w:cs="Arial" w:ascii="Verdana" w:hAnsi="Verdana"/>
          <w:b w:val="false"/>
          <w:bCs w:val="false"/>
          <w:i w:val="false"/>
          <w:iCs w:val="false"/>
          <w:color w:val="000000"/>
          <w:sz w:val="18"/>
          <w:szCs w:val="18"/>
        </w:rPr>
        <w:t xml:space="preserve">variation in the way their work turns out. </w:t>
      </w:r>
      <w:r>
        <w:rPr>
          <w:rFonts w:eastAsia="Times New Roman" w:cs="Arial" w:ascii="Verdana" w:hAnsi="Verdana"/>
          <w:b w:val="false"/>
          <w:bCs w:val="false"/>
          <w:i w:val="false"/>
          <w:iCs w:val="false"/>
          <w:color w:val="000000"/>
          <w:sz w:val="18"/>
          <w:szCs w:val="18"/>
        </w:rPr>
        <w:t>The purpose of the Ishiwaka fish bone diagram</w:t>
      </w:r>
      <w:r>
        <w:rPr>
          <w:rFonts w:eastAsia="Times New Roman" w:cs="Arial" w:ascii="Verdana" w:hAnsi="Verdana"/>
          <w:b w:val="false"/>
          <w:bCs w:val="false"/>
          <w:i w:val="false"/>
          <w:iCs w:val="false"/>
          <w:color w:val="000000"/>
          <w:sz w:val="18"/>
          <w:szCs w:val="18"/>
        </w:rPr>
        <w:t xml:space="preserve">  </w:t>
      </w:r>
      <w:r>
        <w:rPr>
          <w:rFonts w:eastAsia="Times New Roman" w:cs="Arial" w:ascii="Verdana" w:hAnsi="Verdana"/>
          <w:b w:val="false"/>
          <w:bCs w:val="false"/>
          <w:i w:val="false"/>
          <w:iCs w:val="false"/>
          <w:color w:val="000000"/>
          <w:sz w:val="18"/>
          <w:szCs w:val="18"/>
        </w:rPr>
        <w:t xml:space="preserve">is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 xml:space="preserve">to explore the inputs, which is the four Ms, manpower, materials, methods and machines which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 xml:space="preserve">might detail the output, variation or the way things turn out. Employee participation is encouraged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from the diagra</w:t>
      </w:r>
      <w:r>
        <w:rPr>
          <w:rFonts w:eastAsia="Times New Roman" w:cs="Arial" w:ascii="Verdana" w:hAnsi="Verdana"/>
          <w:b w:val="false"/>
          <w:bCs w:val="false"/>
          <w:i w:val="false"/>
          <w:iCs w:val="false"/>
          <w:color w:val="000000"/>
          <w:sz w:val="18"/>
          <w:szCs w:val="18"/>
        </w:rPr>
        <w:t xml:space="preserve">m , increasing the understanding of processes. It can be used to highlight root causes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 xml:space="preserve">of shortcomings, and highlight possible causes of variation identifying crucial areas for collection of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 xml:space="preserve">data. Many possible causes of variation and enhancing chances  can be listed this way. Process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 xml:space="preserve">variation understanding can be made visible for the production team through use of the diagram. </w:t>
      </w:r>
      <w:r>
        <w:rPr>
          <w:rFonts w:eastAsia="Times New Roman" w:cs="Arial" w:ascii="Verdana" w:hAnsi="Verdana"/>
          <w:b w:val="false"/>
          <w:bCs w:val="false"/>
          <w:i w:val="false"/>
          <w:iCs w:val="false"/>
          <w:color w:val="000000"/>
          <w:sz w:val="18"/>
          <w:szCs w:val="18"/>
        </w:rPr>
        <w:t xml:space="preserve">It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 xml:space="preserve">is to be carried out in an open egalitarian discussion format, to draw on everyone's ideas. Proper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 xml:space="preserve">construction of the diagram meant open group communication was essential. Insuring input from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 xml:space="preserve">people with high skills and judgement at multiple levels of the task organisation and process is this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 xml:space="preserve">systems view. Selecting key inputs for frequency is the next step after the diagram is </w:t>
      </w:r>
    </w:p>
    <w:p>
      <w:pPr>
        <w:pStyle w:val="Normal"/>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r>
        <w:rPr>
          <w:rFonts w:eastAsia="Times New Roman" w:cs="Arial" w:ascii="Verdana" w:hAnsi="Verdana"/>
          <w:b w:val="false"/>
          <w:bCs w:val="false"/>
          <w:i w:val="false"/>
          <w:iCs w:val="false"/>
          <w:color w:val="000000"/>
          <w:sz w:val="18"/>
          <w:szCs w:val="18"/>
        </w:rPr>
        <w:t>acceptabl</w:t>
      </w:r>
      <w:r>
        <w:rPr>
          <w:rFonts w:eastAsia="Times New Roman" w:cs="Arial" w:ascii="Verdana" w:hAnsi="Verdana"/>
          <w:b w:val="false"/>
          <w:bCs w:val="false"/>
          <w:i w:val="false"/>
          <w:iCs w:val="false"/>
          <w:color w:val="000000"/>
          <w:sz w:val="18"/>
          <w:szCs w:val="18"/>
        </w:rPr>
        <w:t>e (</w:t>
      </w:r>
      <w:r>
        <w:rPr>
          <w:rFonts w:eastAsia="Times New Roman" w:cs="Arial" w:ascii="Verdana" w:hAnsi="Verdana"/>
          <w:b w:val="false"/>
          <w:bCs w:val="false"/>
          <w:i w:val="false"/>
          <w:iCs w:val="false"/>
          <w:caps w:val="false"/>
          <w:smallCaps w:val="false"/>
          <w:color w:val="000000"/>
          <w:spacing w:val="0"/>
          <w:sz w:val="18"/>
          <w:szCs w:val="18"/>
        </w:rPr>
        <w:t xml:space="preserve">Nauhauser, D, 2018). </w:t>
      </w:r>
    </w:p>
    <w:p>
      <w:pPr>
        <w:pStyle w:val="Normal"/>
        <w:tabs>
          <w:tab w:val="left" w:pos="0" w:leader="none"/>
          <w:tab w:val="left" w:pos="851" w:leader="none"/>
        </w:tabs>
        <w:spacing w:lineRule="auto" w:line="480" w:before="0" w:after="0"/>
        <w:ind w:left="851" w:hanging="851"/>
        <w:rPr>
          <w:rFonts w:eastAsia="Times New Roman" w:cs="Arial"/>
          <w:caps w:val="false"/>
          <w:smallCaps w:val="false"/>
          <w:spacing w:val="0"/>
        </w:rPr>
      </w:pPr>
      <w:r>
        <w:rPr>
          <w:rFonts w:ascii="Verdana" w:hAnsi="Verdana"/>
          <w:b w:val="false"/>
          <w:bCs w:val="false"/>
          <w:i w:val="false"/>
          <w:iCs w:val="false"/>
          <w:color w:val="000000"/>
          <w:sz w:val="18"/>
          <w:szCs w:val="18"/>
        </w:rPr>
      </w:r>
    </w:p>
    <w:p>
      <w:pPr>
        <w:pStyle w:val="Normal"/>
        <w:tabs>
          <w:tab w:val="left" w:pos="0" w:leader="none"/>
          <w:tab w:val="left" w:pos="851" w:leader="none"/>
        </w:tabs>
        <w:spacing w:lineRule="auto" w:line="480" w:before="0" w:after="0"/>
        <w:ind w:left="851" w:hanging="851"/>
        <w:rPr>
          <w:rFonts w:eastAsia="Times New Roman" w:cs="Arial"/>
        </w:rPr>
      </w:pPr>
      <w:r>
        <w:rPr>
          <w:rFonts w:ascii="Verdana" w:hAnsi="Verdana"/>
          <w:b w:val="false"/>
          <w:bCs w:val="false"/>
          <w:i w:val="false"/>
          <w:iCs w:val="false"/>
          <w:color w:val="000000"/>
          <w:sz w:val="18"/>
          <w:szCs w:val="18"/>
        </w:rPr>
      </w:r>
    </w:p>
    <w:p>
      <w:pPr>
        <w:pStyle w:val="Normal"/>
        <w:tabs>
          <w:tab w:val="left" w:pos="0" w:leader="none"/>
          <w:tab w:val="left" w:pos="851" w:leader="none"/>
        </w:tabs>
        <w:spacing w:lineRule="auto" w:line="480" w:before="0" w:after="0"/>
        <w:ind w:left="851" w:hanging="851"/>
        <w:rPr>
          <w:rFonts w:eastAsia="Times New Roman" w:cs="Arial"/>
        </w:rPr>
      </w:pPr>
      <w:r>
        <w:rPr>
          <w:rFonts w:ascii="Verdana" w:hAnsi="Verdana"/>
          <w:b w:val="false"/>
          <w:bCs w:val="false"/>
          <w:i w:val="false"/>
          <w:iCs w:val="false"/>
          <w:color w:val="000000"/>
          <w:sz w:val="18"/>
          <w:szCs w:val="18"/>
        </w:rPr>
        <w:drawing>
          <wp:anchor behindDoc="0" distT="0" distB="0" distL="0" distR="0" simplePos="0" locked="0" layoutInCell="1" allowOverlap="1" relativeHeight="3">
            <wp:simplePos x="0" y="0"/>
            <wp:positionH relativeFrom="column">
              <wp:align>center</wp:align>
            </wp:positionH>
            <wp:positionV relativeFrom="paragraph">
              <wp:posOffset>635</wp:posOffset>
            </wp:positionV>
            <wp:extent cx="3086100" cy="1476375"/>
            <wp:effectExtent l="0" t="0" r="0" b="0"/>
            <wp:wrapSquare wrapText="largest"/>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9"/>
                    <a:stretch>
                      <a:fillRect/>
                    </a:stretch>
                  </pic:blipFill>
                  <pic:spPr bwMode="auto">
                    <a:xfrm>
                      <a:off x="0" y="0"/>
                      <a:ext cx="3086100" cy="1476375"/>
                    </a:xfrm>
                    <a:prstGeom prst="rect">
                      <a:avLst/>
                    </a:prstGeom>
                  </pic:spPr>
                </pic:pic>
              </a:graphicData>
            </a:graphic>
          </wp:anchor>
        </w:drawing>
      </w:r>
    </w:p>
    <w:p>
      <w:pPr>
        <w:pStyle w:val="Normal"/>
        <w:tabs>
          <w:tab w:val="left" w:pos="0" w:leader="none"/>
          <w:tab w:val="left" w:pos="851" w:leader="none"/>
        </w:tabs>
        <w:spacing w:lineRule="auto" w:line="480" w:before="0" w:after="0"/>
        <w:ind w:left="851" w:hanging="851"/>
        <w:rPr>
          <w:rFonts w:eastAsia="Times New Roman" w:cs="Arial"/>
        </w:rPr>
      </w:pPr>
      <w:r>
        <w:rPr>
          <w:rFonts w:ascii="Verdana" w:hAnsi="Verdana"/>
          <w:b w:val="false"/>
          <w:bCs w:val="false"/>
          <w:i w:val="false"/>
          <w:iCs w:val="false"/>
          <w:color w:val="000000"/>
          <w:sz w:val="18"/>
          <w:szCs w:val="18"/>
        </w:rPr>
      </w:r>
    </w:p>
    <w:p>
      <w:pPr>
        <w:pStyle w:val="Normal"/>
        <w:tabs>
          <w:tab w:val="left" w:pos="0" w:leader="none"/>
          <w:tab w:val="left" w:pos="851" w:leader="none"/>
        </w:tabs>
        <w:spacing w:lineRule="auto" w:line="480" w:before="0" w:after="0"/>
        <w:ind w:left="851" w:hanging="851"/>
        <w:rPr>
          <w:rFonts w:eastAsia="Times New Roman" w:cs="Arial"/>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 xml:space="preserve">2.1 </w:t>
      </w:r>
      <w:r>
        <w:rPr>
          <w:rFonts w:ascii="Verdana" w:hAnsi="Verdana"/>
          <w:b w:val="false"/>
          <w:bCs w:val="false"/>
          <w:i w:val="false"/>
          <w:iCs w:val="false"/>
          <w:color w:val="000000"/>
          <w:sz w:val="18"/>
          <w:szCs w:val="18"/>
        </w:rPr>
        <w:t>(</w:t>
      </w:r>
      <w:r>
        <w:rPr>
          <w:rFonts w:ascii="Verdana" w:hAnsi="Verdana"/>
          <w:b w:val="false"/>
          <w:bCs w:val="false"/>
          <w:i w:val="false"/>
          <w:iCs w:val="false"/>
          <w:caps w:val="false"/>
          <w:smallCaps w:val="false"/>
          <w:color w:val="000000"/>
          <w:spacing w:val="0"/>
          <w:sz w:val="18"/>
          <w:szCs w:val="18"/>
        </w:rPr>
        <w:t xml:space="preserve">Nauhauser, D, 2018). </w:t>
      </w:r>
    </w:p>
    <w:p>
      <w:pPr>
        <w:pStyle w:val="NormalIndent"/>
        <w:spacing w:lineRule="auto" w:line="480"/>
        <w:rPr>
          <w:caps w:val="false"/>
          <w:smallCaps w:val="false"/>
          <w:spacing w:val="0"/>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 xml:space="preserve">The fish bone diagram can be expanded </w:t>
      </w:r>
      <w:r>
        <w:rPr>
          <w:rFonts w:ascii="Verdana" w:hAnsi="Verdana"/>
          <w:b w:val="false"/>
          <w:bCs w:val="false"/>
          <w:i w:val="false"/>
          <w:iCs w:val="false"/>
          <w:color w:val="000000"/>
          <w:sz w:val="18"/>
          <w:szCs w:val="18"/>
        </w:rPr>
        <w:t>as shown below</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drawing>
          <wp:anchor behindDoc="0" distT="0" distB="0" distL="0" distR="0" simplePos="0" locked="0" layoutInCell="1" allowOverlap="1" relativeHeight="4">
            <wp:simplePos x="0" y="0"/>
            <wp:positionH relativeFrom="column">
              <wp:align>center</wp:align>
            </wp:positionH>
            <wp:positionV relativeFrom="paragraph">
              <wp:posOffset>635</wp:posOffset>
            </wp:positionV>
            <wp:extent cx="2917190" cy="1586865"/>
            <wp:effectExtent l="0" t="0" r="0" b="0"/>
            <wp:wrapSquare wrapText="largest"/>
            <wp:docPr id="3"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pic:cNvPicPr>
                      <a:picLocks noChangeAspect="1" noChangeArrowheads="1"/>
                    </pic:cNvPicPr>
                  </pic:nvPicPr>
                  <pic:blipFill>
                    <a:blip r:embed="rId10"/>
                    <a:stretch>
                      <a:fillRect/>
                    </a:stretch>
                  </pic:blipFill>
                  <pic:spPr bwMode="auto">
                    <a:xfrm>
                      <a:off x="0" y="0"/>
                      <a:ext cx="2917190" cy="1586865"/>
                    </a:xfrm>
                    <a:prstGeom prst="rect">
                      <a:avLst/>
                    </a:prstGeom>
                  </pic:spPr>
                </pic:pic>
              </a:graphicData>
            </a:graphic>
          </wp:anchor>
        </w:drawing>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 xml:space="preserve">2.2 </w:t>
      </w:r>
      <w:r>
        <w:rPr>
          <w:rFonts w:ascii="Verdana" w:hAnsi="Verdana"/>
          <w:b w:val="false"/>
          <w:bCs w:val="false"/>
          <w:i w:val="false"/>
          <w:iCs w:val="false"/>
          <w:color w:val="000000"/>
          <w:sz w:val="18"/>
          <w:szCs w:val="18"/>
        </w:rPr>
        <w:t>(</w:t>
      </w:r>
      <w:r>
        <w:rPr>
          <w:rFonts w:ascii="Verdana" w:hAnsi="Verdana"/>
          <w:b w:val="false"/>
          <w:bCs w:val="false"/>
          <w:i w:val="false"/>
          <w:iCs w:val="false"/>
          <w:caps w:val="false"/>
          <w:smallCaps w:val="false"/>
          <w:color w:val="000000"/>
          <w:spacing w:val="0"/>
          <w:sz w:val="18"/>
          <w:szCs w:val="18"/>
        </w:rPr>
        <w:t xml:space="preserve">Nauhauser, D, 2018). </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How the diagram is used in a visual way is also very important. There are many management tools that enable enhanced judgement of complex systems, ideas and relationships (</w:t>
      </w:r>
      <w:r>
        <w:rPr>
          <w:rFonts w:ascii="Verdana" w:hAnsi="Verdana"/>
          <w:b w:val="false"/>
          <w:bCs w:val="false"/>
          <w:i w:val="false"/>
          <w:iCs w:val="false"/>
          <w:caps w:val="false"/>
          <w:smallCaps w:val="false"/>
          <w:color w:val="000000"/>
          <w:spacing w:val="0"/>
          <w:sz w:val="18"/>
          <w:szCs w:val="18"/>
        </w:rPr>
        <w:t xml:space="preserve">Nauhauser, D, 2018). </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 xml:space="preserve">The fish bone diagram technique can be used to perform a 5 why analysis.  </w:t>
      </w:r>
    </w:p>
    <w:p>
      <w:pPr>
        <w:pStyle w:val="NormalIndent"/>
        <w:spacing w:lineRule="auto" w:line="480"/>
        <w:rPr/>
      </w:pPr>
      <w:r>
        <w:rPr>
          <w:rFonts w:ascii="Verdana" w:hAnsi="Verdana"/>
          <w:b w:val="false"/>
          <w:bCs w:val="false"/>
          <w:i w:val="false"/>
          <w:iCs w:val="false"/>
          <w:color w:val="000000"/>
          <w:sz w:val="18"/>
          <w:szCs w:val="18"/>
        </w:rPr>
        <w:t xml:space="preserve">The father of the Japanese industrial revolution Sakichi Toyoda, created the 5 whys in 1930’s </w:t>
      </w:r>
      <w:r>
        <w:rPr>
          <w:rFonts w:ascii="Open Sans;Arial;sans-serif" w:hAnsi="Open Sans;Arial;sans-serif"/>
          <w:b w:val="false"/>
          <w:i w:val="false"/>
          <w:caps w:val="false"/>
          <w:smallCaps w:val="false"/>
          <w:color w:val="666666"/>
          <w:spacing w:val="0"/>
          <w:sz w:val="20"/>
        </w:rPr>
        <w:t>(RETHINKING "WHY", 2018)</w:t>
      </w:r>
      <w:r>
        <w:rPr/>
        <w:t xml:space="preserve">  </w:t>
      </w:r>
    </w:p>
    <w:p>
      <w:pPr>
        <w:pStyle w:val="NormalIndent"/>
        <w:spacing w:lineRule="auto" w:line="480"/>
        <w:rPr/>
      </w:pPr>
      <w:r>
        <w:rPr>
          <w:rFonts w:ascii="Verdana" w:hAnsi="Verdana"/>
          <w:b w:val="false"/>
          <w:bCs w:val="false"/>
          <w:i w:val="false"/>
          <w:iCs w:val="false"/>
          <w:color w:val="000000"/>
          <w:sz w:val="18"/>
          <w:szCs w:val="18"/>
        </w:rPr>
        <w:t xml:space="preserve">Asking the questions 5 times is the simple process of the 5 why’s. The root cause will have to be dealt after all the symptoms are listed and followed through, where  nothing is assumed and logical traps are avoided, until the root cause is  found. A flawed process or no process at all is the cause of a root problem, and sometimes it is the process that fails and not a person </w:t>
      </w:r>
      <w:r>
        <w:rPr>
          <w:rFonts w:ascii="Open Sans;Arial;sans-serif" w:hAnsi="Open Sans;Arial;sans-serif"/>
          <w:b w:val="false"/>
          <w:bCs w:val="false"/>
          <w:i w:val="false"/>
          <w:iCs w:val="false"/>
          <w:caps w:val="false"/>
          <w:smallCaps w:val="false"/>
          <w:color w:val="666666"/>
          <w:spacing w:val="0"/>
          <w:sz w:val="20"/>
          <w:szCs w:val="18"/>
        </w:rPr>
        <w:t>(BUSINESS DEVELOPMENT - The 5 Whys, 2018)</w:t>
      </w:r>
      <w:r>
        <w:rPr>
          <w:rFonts w:ascii="Verdana" w:hAnsi="Verdana"/>
          <w:b w:val="false"/>
          <w:bCs w:val="false"/>
          <w:i w:val="false"/>
          <w:iCs w:val="false"/>
          <w:color w:val="000000"/>
          <w:sz w:val="18"/>
          <w:szCs w:val="18"/>
        </w:rPr>
        <w:t xml:space="preserve"> </w:t>
      </w:r>
      <w:r>
        <w:rPr>
          <w:rFonts w:ascii="Verdana" w:hAnsi="Verdana"/>
          <w:b w:val="false"/>
          <w:bCs w:val="false"/>
          <w:i w:val="false"/>
          <w:iCs w:val="false"/>
          <w:color w:val="000000"/>
          <w:sz w:val="18"/>
          <w:szCs w:val="18"/>
        </w:rPr>
        <w:t xml:space="preserve">. </w:t>
      </w:r>
    </w:p>
    <w:p>
      <w:pPr>
        <w:pStyle w:val="NormalIndent"/>
        <w:spacing w:lineRule="auto" w:line="480"/>
        <w:rPr/>
      </w:pPr>
      <w:r>
        <w:rPr>
          <w:rFonts w:ascii="Verdana" w:hAnsi="Verdana"/>
          <w:b w:val="false"/>
          <w:bCs w:val="false"/>
          <w:i w:val="false"/>
          <w:iCs w:val="false"/>
          <w:color w:val="000000"/>
          <w:sz w:val="18"/>
          <w:szCs w:val="18"/>
        </w:rPr>
        <w:t>The 5 why’s</w:t>
      </w:r>
      <w:r>
        <w:rPr>
          <w:rFonts w:ascii="Verdana" w:hAnsi="Verdana"/>
          <w:b w:val="false"/>
          <w:bCs w:val="false"/>
          <w:i w:val="false"/>
          <w:iCs w:val="false"/>
          <w:color w:val="000000"/>
          <w:sz w:val="18"/>
          <w:szCs w:val="18"/>
        </w:rPr>
        <w:t xml:space="preserve"> became popular in the 1970s, and to this day is still used by Toyota to resolve problems.  </w:t>
      </w:r>
      <w:r>
        <w:rPr>
          <w:rFonts w:ascii="Verdana" w:hAnsi="Verdana"/>
          <w:b w:val="false"/>
          <w:bCs w:val="false"/>
          <w:i w:val="false"/>
          <w:iCs w:val="false"/>
          <w:color w:val="000000"/>
          <w:sz w:val="18"/>
          <w:szCs w:val="18"/>
        </w:rPr>
        <w:t xml:space="preserve">The process for the 5 whys is very simple, where a team is assemble first who are familiar with the details o the problems. The problem will then need to be defined, observed and discussed. This can be for example a car needs to get from A to Z but cant even get to B. The first why is then asked, where high intellect is required to give it the required answer.  This is to ensure the whys don't just become a process of characterized  reasoning. This can lead to unwanted confusion leading to an unhealthy and lengthy process. The why is asked another 4x times in succession. </w:t>
      </w:r>
      <w:r>
        <w:rPr>
          <w:rFonts w:ascii="Verdana" w:hAnsi="Verdana"/>
          <w:b w:val="false"/>
          <w:bCs w:val="false"/>
          <w:i w:val="false"/>
          <w:iCs w:val="false"/>
          <w:color w:val="000000"/>
          <w:sz w:val="18"/>
          <w:szCs w:val="18"/>
        </w:rPr>
        <w:t xml:space="preserve">The root cause will then need to be addressed, and the gained measures will need to be observed. This will be through discussion to prevent future events. The measures may need to replaced and amended trough time and the process will need to be repeated again </w:t>
      </w:r>
      <w:bookmarkStart w:id="9" w:name="js-intext-string-7"/>
      <w:bookmarkEnd w:id="9"/>
      <w:r>
        <w:rPr>
          <w:rFonts w:ascii="Verdana" w:hAnsi="Verdana"/>
          <w:b w:val="false"/>
          <w:bCs w:val="false"/>
          <w:i w:val="false"/>
          <w:iCs w:val="false"/>
          <w:caps w:val="false"/>
          <w:smallCaps w:val="false"/>
          <w:color w:val="000000"/>
          <w:spacing w:val="0"/>
          <w:sz w:val="18"/>
          <w:szCs w:val="18"/>
        </w:rPr>
        <w:t xml:space="preserve">(Mindtools.com, 2018). </w:t>
      </w:r>
    </w:p>
    <w:p>
      <w:pPr>
        <w:pStyle w:val="TextBody"/>
        <w:rPr>
          <w:rFonts w:ascii="Verdana" w:hAnsi="Verdana"/>
          <w:b w:val="false"/>
          <w:b w:val="false"/>
          <w:bCs w:val="false"/>
          <w:i w:val="false"/>
          <w:i w:val="false"/>
          <w:iCs w:val="false"/>
          <w:color w:val="000000"/>
          <w:sz w:val="18"/>
          <w:szCs w:val="18"/>
        </w:rPr>
      </w:pPr>
      <w:r>
        <w:rPr/>
        <w:br/>
      </w:r>
    </w:p>
    <w:p>
      <w:pPr>
        <w:pStyle w:val="NormalIndent"/>
        <w:spacing w:lineRule="auto" w:line="480"/>
        <w:rPr>
          <w:caps w:val="false"/>
          <w:smallCaps w:val="false"/>
          <w:spacing w:val="0"/>
        </w:rPr>
      </w:pPr>
      <w:r>
        <w:rPr>
          <w:rFonts w:ascii="Verdana" w:hAnsi="Verdana"/>
          <w:b w:val="false"/>
          <w:bCs w:val="false"/>
          <w:i w:val="false"/>
          <w:iCs w:val="false"/>
          <w:color w:val="000000"/>
          <w:sz w:val="18"/>
          <w:szCs w:val="18"/>
        </w:rPr>
      </w:r>
    </w:p>
    <w:p>
      <w:pPr>
        <w:pStyle w:val="Heading2"/>
        <w:keepNext w:val="true"/>
        <w:numPr>
          <w:ilvl w:val="1"/>
          <w:numId w:val="2"/>
        </w:numPr>
        <w:tabs>
          <w:tab w:val="left" w:pos="0" w:leader="none"/>
          <w:tab w:val="left" w:pos="851" w:leader="none"/>
        </w:tabs>
        <w:spacing w:lineRule="auto" w:line="480" w:before="0" w:after="0"/>
        <w:ind w:left="0" w:hanging="0"/>
        <w:rPr>
          <w:rFonts w:eastAsia="Times New Roman" w:cs="Arial"/>
          <w:bCs/>
          <w:iCs/>
          <w:szCs w:val="28"/>
        </w:rPr>
      </w:pPr>
      <w:bookmarkStart w:id="10" w:name="_Toc510020287"/>
      <w:bookmarkEnd w:id="10"/>
      <w:r>
        <w:rPr>
          <w:rFonts w:eastAsia="Times New Roman" w:cs="Arial" w:ascii="Verdana" w:hAnsi="Verdana"/>
          <w:b w:val="false"/>
          <w:bCs w:val="false"/>
          <w:i w:val="false"/>
          <w:iCs w:val="false"/>
          <w:color w:val="000000"/>
          <w:sz w:val="18"/>
          <w:szCs w:val="18"/>
        </w:rPr>
        <w:t>Solving the problem</w:t>
      </w:r>
    </w:p>
    <w:p>
      <w:pPr>
        <w:pStyle w:val="NormalIndent"/>
        <w:spacing w:lineRule="auto" w:line="480"/>
        <w:rPr/>
      </w:pPr>
      <w:r>
        <w:rPr>
          <w:rFonts w:ascii="Verdana" w:hAnsi="Verdana"/>
          <w:b w:val="false"/>
          <w:bCs w:val="false"/>
          <w:i w:val="false"/>
          <w:iCs w:val="false"/>
          <w:color w:val="000000"/>
          <w:sz w:val="18"/>
          <w:szCs w:val="18"/>
        </w:rPr>
        <w:t xml:space="preserve">The problem is communication. The can be solved by </w:t>
      </w:r>
      <w:r>
        <w:rPr>
          <w:rFonts w:ascii="Verdana" w:hAnsi="Verdana"/>
          <w:b w:val="false"/>
          <w:bCs w:val="false"/>
          <w:i w:val="false"/>
          <w:iCs w:val="false"/>
          <w:color w:val="000000"/>
          <w:sz w:val="18"/>
          <w:szCs w:val="18"/>
        </w:rPr>
        <w:t xml:space="preserve">these techniques that have been  listed which is the Ishiwaka Fish Bone Diagram and the 5 whys. Communication as a problem can have many solutions, but some solutions will be more beneficial than others in the long term. The 5 whys process will not have to be repeated. When communication is an issue in an organisation it can jeopardize the whole structure before it is even put into place to push forward with its aims, objective and mission statement.  One solution to solve this issue can be in creating a website. A website will allow people to learn and know about the project, and it can also give people to opportunity to donate so that its purpose is served. A website can be an effective option in preventing breakdown in communication as it can help a project in achieving its purpose and can also ensure the people that are involved with the project have a clear task. They can help serve in its purpose whilst spreading information about the project to create awareness. A website gives access to information that can be crucial, and everything can be tracked, from how many people visited the website to how many emails and messages where recived. The progress of the website can also be accessed, and updates can be made anytime cutting down costs </w:t>
      </w:r>
      <w:r>
        <w:rPr>
          <w:rFonts w:ascii="Open Sans;Arial;sans-serif" w:hAnsi="Open Sans;Arial;sans-serif"/>
          <w:b w:val="false"/>
          <w:i w:val="false"/>
          <w:caps w:val="false"/>
          <w:smallCaps w:val="false"/>
          <w:color w:val="666666"/>
          <w:spacing w:val="0"/>
          <w:sz w:val="20"/>
        </w:rPr>
        <w:t>(Dogulin Digital, 2018)</w:t>
      </w:r>
      <w:r>
        <w:rPr/>
        <w:t xml:space="preserve"> . </w:t>
      </w:r>
      <w:r>
        <w:rPr>
          <w:rFonts w:ascii="Verdana" w:hAnsi="Verdana"/>
          <w:b w:val="false"/>
          <w:bCs w:val="false"/>
          <w:i w:val="false"/>
          <w:iCs w:val="false"/>
          <w:color w:val="000000"/>
          <w:sz w:val="18"/>
          <w:szCs w:val="18"/>
        </w:rPr>
        <w:t xml:space="preserve">Website’s can be an effective means to building better relations, and the person in control of the website can potray their ideas. This means they will not have to worry about others effecting their position and view negatively </w:t>
      </w:r>
      <w:r>
        <w:rPr>
          <w:rFonts w:ascii="Open Sans;Arial;sans-serif" w:hAnsi="Open Sans;Arial;sans-serif"/>
          <w:b w:val="false"/>
          <w:bCs w:val="false"/>
          <w:i w:val="false"/>
          <w:iCs w:val="false"/>
          <w:caps w:val="false"/>
          <w:smallCaps w:val="false"/>
          <w:color w:val="666666"/>
          <w:spacing w:val="0"/>
          <w:sz w:val="20"/>
          <w:szCs w:val="18"/>
        </w:rPr>
        <w:t>(Dogulin Digital, 2018)</w:t>
      </w:r>
      <w:r>
        <w:rPr>
          <w:rFonts w:ascii="Verdana" w:hAnsi="Verdana"/>
          <w:b w:val="false"/>
          <w:bCs w:val="false"/>
          <w:i w:val="false"/>
          <w:iCs w:val="false"/>
          <w:caps w:val="false"/>
          <w:smallCaps w:val="false"/>
          <w:color w:val="000000"/>
          <w:spacing w:val="0"/>
          <w:sz w:val="18"/>
          <w:szCs w:val="18"/>
        </w:rPr>
        <w:t>.</w:t>
      </w:r>
    </w:p>
    <w:p>
      <w:pPr>
        <w:pStyle w:val="NormalIndent"/>
        <w:spacing w:lineRule="auto" w:line="480"/>
        <w:rPr/>
      </w:pPr>
      <w:r>
        <w:rPr>
          <w:rFonts w:ascii="Verdana" w:hAnsi="Verdana"/>
          <w:b w:val="false"/>
          <w:bCs w:val="false"/>
          <w:i w:val="false"/>
          <w:iCs w:val="false"/>
          <w:color w:val="000000"/>
          <w:sz w:val="18"/>
          <w:szCs w:val="18"/>
        </w:rPr>
        <w:t xml:space="preserve">Another solution can be to have a separate branch for the project. This will allow the project to at least come to life and thereafter plans can be made whether it is constructed individually or trough a team. As their purpose is to help the less fortunate people this can be a great way to implement their genuine care, as not everyone is fortunate to have internet and so some may never hear of the project. </w:t>
      </w:r>
      <w:r>
        <w:rPr>
          <w:rFonts w:ascii="Verdana" w:hAnsi="Verdana"/>
          <w:b w:val="false"/>
          <w:bCs w:val="false"/>
          <w:i w:val="false"/>
          <w:iCs w:val="false"/>
          <w:color w:val="000000"/>
          <w:sz w:val="18"/>
          <w:szCs w:val="18"/>
        </w:rPr>
        <w:t xml:space="preserve">Physical stores allow you to get to know your audience better </w:t>
      </w:r>
      <w:r>
        <w:rPr>
          <w:rFonts w:ascii="Open Sans;Arial;sans-serif" w:hAnsi="Open Sans;Arial;sans-serif"/>
          <w:b w:val="false"/>
          <w:bCs w:val="false"/>
          <w:i w:val="false"/>
          <w:iCs w:val="false"/>
          <w:caps w:val="false"/>
          <w:smallCaps w:val="false"/>
          <w:color w:val="666666"/>
          <w:spacing w:val="0"/>
          <w:sz w:val="20"/>
          <w:szCs w:val="18"/>
        </w:rPr>
        <w:t>(Doofinder.com, 2018)</w:t>
      </w:r>
      <w:r>
        <w:rPr>
          <w:rFonts w:ascii="Verdana" w:hAnsi="Verdana"/>
          <w:b w:val="false"/>
          <w:bCs w:val="false"/>
          <w:i w:val="false"/>
          <w:iCs w:val="false"/>
          <w:color w:val="000000"/>
          <w:sz w:val="18"/>
          <w:szCs w:val="18"/>
        </w:rPr>
        <w:t xml:space="preserve"> .</w:t>
      </w:r>
    </w:p>
    <w:p>
      <w:pPr>
        <w:pStyle w:val="NormalIndent"/>
        <w:spacing w:lineRule="auto" w:line="480"/>
        <w:rPr/>
      </w:pPr>
      <w:r>
        <w:rPr>
          <w:rFonts w:ascii="Verdana" w:hAnsi="Verdana"/>
          <w:b w:val="false"/>
          <w:bCs w:val="false"/>
          <w:i w:val="false"/>
          <w:iCs w:val="false"/>
          <w:color w:val="000000"/>
          <w:sz w:val="18"/>
          <w:szCs w:val="18"/>
        </w:rPr>
        <w:t xml:space="preserve"> </w:t>
      </w:r>
      <w:r>
        <w:rPr>
          <w:rFonts w:ascii="Verdana" w:hAnsi="Verdana"/>
          <w:b w:val="false"/>
          <w:bCs w:val="false"/>
          <w:i w:val="false"/>
          <w:iCs w:val="false"/>
          <w:color w:val="000000"/>
          <w:sz w:val="18"/>
          <w:szCs w:val="18"/>
        </w:rPr>
        <w:t xml:space="preserve">Tesco in recent years has lost billions of pounds, because their stores in America failed to blossom. Through effective communication they sold of  all of their stores to prevent any more losses as this was their only choice as the idea of the group of people to run stores in America clearly failed. This ensures that Tesco would not fall any more than it had as it could have faced bankruptcy jeopardizing the business as a whole because of the debts that was created that can become un payable if a business is not </w:t>
      </w:r>
      <w:r>
        <w:rPr>
          <w:rFonts w:ascii="Verdana" w:hAnsi="Verdana"/>
          <w:b w:val="false"/>
          <w:bCs w:val="false"/>
          <w:i w:val="false"/>
          <w:iCs w:val="false"/>
          <w:color w:val="000000"/>
          <w:sz w:val="18"/>
          <w:szCs w:val="18"/>
        </w:rPr>
        <w:t>care full.</w:t>
      </w:r>
      <w:r>
        <w:rPr>
          <w:rFonts w:ascii="Verdana" w:hAnsi="Verdana"/>
          <w:b w:val="false"/>
          <w:bCs w:val="false"/>
          <w:i w:val="false"/>
          <w:iCs w:val="false"/>
          <w:color w:val="000000"/>
          <w:sz w:val="18"/>
          <w:szCs w:val="18"/>
        </w:rPr>
        <w:t xml:space="preserve"> Selling of all of their stores and pulling out of the trade in the US solved their issues </w:t>
      </w:r>
      <w:r>
        <w:rPr>
          <w:rFonts w:ascii="Open Sans;Arial;sans-serif" w:hAnsi="Open Sans;Arial;sans-serif"/>
          <w:b w:val="false"/>
          <w:bCs w:val="false"/>
          <w:i w:val="false"/>
          <w:iCs w:val="false"/>
          <w:caps w:val="false"/>
          <w:smallCaps w:val="false"/>
          <w:color w:val="666666"/>
          <w:spacing w:val="0"/>
          <w:sz w:val="20"/>
          <w:szCs w:val="18"/>
        </w:rPr>
        <w:t>(Tesco Case Study: U.S. Grocery Retail, 2011)</w:t>
      </w:r>
      <w:r>
        <w:rPr>
          <w:rFonts w:ascii="Verdana" w:hAnsi="Verdana"/>
          <w:b w:val="false"/>
          <w:bCs w:val="false"/>
          <w:i w:val="false"/>
          <w:iCs w:val="false"/>
          <w:color w:val="000000"/>
          <w:sz w:val="18"/>
          <w:szCs w:val="18"/>
        </w:rPr>
        <w:t xml:space="preserve"> .</w:t>
      </w:r>
    </w:p>
    <w:p>
      <w:pPr>
        <w:pStyle w:val="NormalIndent"/>
        <w:spacing w:lineRule="auto" w:line="480"/>
        <w:ind w:hanging="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Heading2"/>
        <w:keepNext w:val="true"/>
        <w:numPr>
          <w:ilvl w:val="1"/>
          <w:numId w:val="2"/>
        </w:numPr>
        <w:tabs>
          <w:tab w:val="left" w:pos="0" w:leader="none"/>
          <w:tab w:val="left" w:pos="851" w:leader="none"/>
        </w:tabs>
        <w:spacing w:lineRule="auto" w:line="480" w:before="0" w:after="0"/>
        <w:ind w:left="0" w:hanging="0"/>
        <w:rPr>
          <w:rFonts w:eastAsia="Times New Roman" w:cs="Arial"/>
          <w:bCs/>
          <w:iCs/>
          <w:szCs w:val="28"/>
        </w:rPr>
      </w:pPr>
      <w:bookmarkStart w:id="11" w:name="_Toc510020288"/>
      <w:bookmarkEnd w:id="11"/>
      <w:r>
        <w:rPr>
          <w:rFonts w:eastAsia="Times New Roman" w:cs="Arial" w:ascii="Verdana" w:hAnsi="Verdana"/>
          <w:b w:val="false"/>
          <w:bCs w:val="false"/>
          <w:i w:val="false"/>
          <w:iCs w:val="false"/>
          <w:color w:val="000000"/>
          <w:sz w:val="18"/>
          <w:szCs w:val="18"/>
        </w:rPr>
        <w:t>Problem solving implementation</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 xml:space="preserve">Method - </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Man power (Staffing Mix) – User with computer skills will be required</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Materials (Supplies not available) – drawn planned layout</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Machianes (Too slow/Breakdown ) - Computer is need that is fast and reliable</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Out put – internet web page</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Breakdown in communication causing downfall of the project</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why the CEO is not sure</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why worried he would lose control</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 xml:space="preserve">why </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why</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why</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Internet web page will solve communication problems.</w:t>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Indent"/>
        <w:spacing w:lineRule="auto" w:line="480"/>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Heading1"/>
        <w:keepNext w:val="true"/>
        <w:numPr>
          <w:ilvl w:val="0"/>
          <w:numId w:val="2"/>
        </w:numPr>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bookmarkStart w:id="12" w:name="_Toc510020289"/>
      <w:bookmarkEnd w:id="12"/>
      <w:r>
        <w:rPr>
          <w:rFonts w:eastAsia="Times New Roman" w:cs="Arial" w:ascii="Verdana" w:hAnsi="Verdana"/>
          <w:b w:val="false"/>
          <w:bCs w:val="false"/>
          <w:i w:val="false"/>
          <w:iCs w:val="false"/>
          <w:color w:val="000000"/>
          <w:sz w:val="18"/>
          <w:szCs w:val="18"/>
        </w:rPr>
        <w:t>Conclusion</w:t>
      </w:r>
    </w:p>
    <w:p>
      <w:pPr>
        <w:sectPr>
          <w:headerReference w:type="default" r:id="rId11"/>
          <w:headerReference w:type="first" r:id="rId12"/>
          <w:footerReference w:type="default" r:id="rId13"/>
          <w:footerReference w:type="first" r:id="rId14"/>
          <w:type w:val="nextPage"/>
          <w:pgSz w:w="11906" w:h="16838"/>
          <w:pgMar w:left="1440" w:right="1440" w:header="567" w:top="1440" w:footer="567" w:bottom="1440" w:gutter="0"/>
          <w:pgNumType w:fmt="decimal"/>
          <w:formProt w:val="false"/>
          <w:titlePg/>
          <w:textDirection w:val="lrTb"/>
          <w:docGrid w:type="default" w:linePitch="360" w:charSpace="4096"/>
        </w:sectPr>
        <w:pStyle w:val="Normal"/>
        <w:tabs>
          <w:tab w:val="left" w:pos="0" w:leader="none"/>
          <w:tab w:val="left" w:pos="851" w:leader="none"/>
        </w:tabs>
        <w:spacing w:lineRule="auto" w:line="480" w:before="0" w:after="0"/>
        <w:ind w:left="851" w:hanging="851"/>
        <w:rPr/>
      </w:pPr>
      <w:r>
        <w:rPr>
          <w:rFonts w:eastAsia="Times New Roman" w:cs="Arial" w:ascii="Verdana" w:hAnsi="Verdana"/>
          <w:b w:val="false"/>
          <w:bCs/>
          <w:i w:val="false"/>
          <w:iCs w:val="false"/>
          <w:color w:val="000000"/>
          <w:sz w:val="18"/>
          <w:szCs w:val="20"/>
        </w:rPr>
        <w:t>The problem was solved using simple solving techniques yet very effective to ensure that business doesnt disapear like it did in the beginning as a lot of people can be helped.</w:t>
      </w:r>
    </w:p>
    <w:p>
      <w:pPr>
        <w:pStyle w:val="Heading1"/>
        <w:keepNext w:val="true"/>
        <w:numPr>
          <w:ilvl w:val="0"/>
          <w:numId w:val="2"/>
        </w:numPr>
        <w:tabs>
          <w:tab w:val="left" w:pos="0" w:leader="none"/>
          <w:tab w:val="left" w:pos="851" w:leader="none"/>
        </w:tabs>
        <w:spacing w:lineRule="auto" w:line="480" w:before="0" w:after="0"/>
        <w:ind w:left="851" w:hanging="851"/>
        <w:rPr>
          <w:rFonts w:ascii="Verdana" w:hAnsi="Verdana"/>
          <w:b w:val="false"/>
          <w:b w:val="false"/>
          <w:bCs w:val="false"/>
          <w:i w:val="false"/>
          <w:i w:val="false"/>
          <w:iCs w:val="false"/>
          <w:color w:val="000000"/>
          <w:sz w:val="18"/>
          <w:szCs w:val="18"/>
        </w:rPr>
      </w:pPr>
      <w:bookmarkStart w:id="13" w:name="_Toc510020290"/>
      <w:bookmarkStart w:id="14" w:name="_Toc305165507"/>
      <w:bookmarkEnd w:id="13"/>
      <w:bookmarkEnd w:id="14"/>
      <w:r>
        <w:rPr>
          <w:rFonts w:eastAsia="Times New Roman" w:cs="Arial" w:ascii="Verdana" w:hAnsi="Verdana"/>
          <w:b w:val="false"/>
          <w:bCs w:val="false"/>
          <w:i w:val="false"/>
          <w:iCs w:val="false"/>
          <w:color w:val="000000"/>
          <w:sz w:val="18"/>
          <w:szCs w:val="18"/>
        </w:rPr>
        <w:t>References</w:t>
      </w:r>
    </w:p>
    <w:p>
      <w:pPr>
        <w:pStyle w:val="Normal"/>
        <w:bidi w:val="0"/>
        <w:spacing w:before="0" w:after="120"/>
        <w:jc w:val="center"/>
        <w:rPr/>
      </w:pPr>
      <w:r>
        <w:rPr>
          <w:rFonts w:eastAsia="Times New Roman" w:cs="Times New Roman" w:ascii="Verdana" w:hAnsi="Verdana"/>
          <w:b w:val="false"/>
          <w:bCs w:val="false"/>
          <w:i w:val="false"/>
          <w:iCs w:val="false"/>
          <w:color w:val="000000"/>
          <w:spacing w:val="0"/>
          <w:sz w:val="18"/>
          <w:szCs w:val="18"/>
          <w:lang w:val="en-US"/>
        </w:rPr>
        <w:t xml:space="preserve">1. </w:t>
      </w:r>
      <w:r>
        <w:rPr>
          <w:rFonts w:eastAsia="Times New Roman" w:cs="Times New Roman" w:ascii="Verdana" w:hAnsi="Verdana"/>
          <w:b w:val="false"/>
          <w:bCs w:val="false"/>
          <w:i w:val="false"/>
          <w:iCs w:val="false"/>
          <w:color w:val="000000"/>
          <w:spacing w:val="0"/>
          <w:sz w:val="18"/>
          <w:szCs w:val="18"/>
          <w:lang w:val="en-US"/>
        </w:rPr>
        <w:t xml:space="preserve">David Goldsmith. (2017). Meeting with notes and tones CEO. [Online Video]. 26 October 2017. Available from: </w:t>
      </w:r>
      <w:hyperlink r:id="rId15">
        <w:r>
          <w:rPr>
            <w:rStyle w:val="InternetLink"/>
            <w:rFonts w:eastAsia="Times New Roman" w:cs="Times New Roman" w:ascii="Verdana" w:hAnsi="Verdana"/>
            <w:b w:val="false"/>
            <w:bCs w:val="false"/>
            <w:i w:val="false"/>
            <w:iCs w:val="false"/>
            <w:color w:val="000000"/>
            <w:spacing w:val="0"/>
            <w:sz w:val="18"/>
            <w:szCs w:val="18"/>
            <w:u w:val="single"/>
            <w:lang w:val="en-US"/>
          </w:rPr>
          <w:t>https://www.dropbox.com/s/2axw8ar26itlt7d/20171026_154702.mp4?dl=0</w:t>
        </w:r>
      </w:hyperlink>
      <w:r>
        <w:rPr>
          <w:rStyle w:val="InternetLink"/>
          <w:rFonts w:eastAsia="Times New Roman" w:cs="Times New Roman" w:ascii="Verdana" w:hAnsi="Verdana"/>
          <w:b w:val="false"/>
          <w:bCs w:val="false"/>
          <w:i w:val="false"/>
          <w:iCs w:val="false"/>
          <w:color w:val="000000"/>
          <w:spacing w:val="0"/>
          <w:sz w:val="18"/>
          <w:szCs w:val="18"/>
          <w:u w:val="single"/>
          <w:lang w:val="en-US"/>
        </w:rPr>
        <w:t xml:space="preserve"> </w:t>
      </w:r>
      <w:r>
        <w:rPr>
          <w:rFonts w:eastAsia="Times New Roman" w:cs="Times New Roman" w:ascii="Verdana" w:hAnsi="Verdana"/>
          <w:b w:val="false"/>
          <w:bCs w:val="false"/>
          <w:i w:val="false"/>
          <w:iCs w:val="false"/>
          <w:color w:val="000000"/>
          <w:spacing w:val="0"/>
          <w:sz w:val="18"/>
          <w:szCs w:val="18"/>
          <w:lang w:val="en-US"/>
        </w:rPr>
        <w:t xml:space="preserve">[Accessed: 26 October 2017]. </w:t>
      </w:r>
    </w:p>
    <w:p>
      <w:pPr>
        <w:pStyle w:val="Normal"/>
        <w:bidi w:val="0"/>
        <w:spacing w:before="0" w:after="120"/>
        <w:jc w:val="center"/>
        <w:rPr/>
      </w:pPr>
      <w:r>
        <w:rPr>
          <w:rFonts w:eastAsia="Trebuchet MS" w:cs="Trebuchet MS" w:ascii="Verdana" w:hAnsi="Verdana"/>
          <w:b w:val="false"/>
          <w:bCs w:val="false"/>
          <w:i w:val="false"/>
          <w:iCs w:val="false"/>
          <w:caps w:val="false"/>
          <w:smallCaps w:val="false"/>
          <w:color w:val="000000"/>
          <w:spacing w:val="0"/>
          <w:sz w:val="18"/>
          <w:szCs w:val="18"/>
          <w:lang w:val="en-US"/>
        </w:rPr>
        <w:t xml:space="preserve">2. </w:t>
      </w:r>
      <w:r>
        <w:rPr>
          <w:rFonts w:eastAsia="Trebuchet MS" w:cs="Trebuchet MS" w:ascii="Verdana" w:hAnsi="Verdana"/>
          <w:b w:val="false"/>
          <w:bCs w:val="false"/>
          <w:i w:val="false"/>
          <w:iCs w:val="false"/>
          <w:caps w:val="false"/>
          <w:smallCaps w:val="false"/>
          <w:color w:val="000000"/>
          <w:spacing w:val="0"/>
          <w:sz w:val="18"/>
          <w:szCs w:val="18"/>
          <w:lang w:val="en-US"/>
        </w:rPr>
        <w:t>Tattersall, M. (2010). The Communication Problem Solver. </w:t>
      </w:r>
      <w:r>
        <w:rPr>
          <w:rFonts w:eastAsia="Trebuchet MS" w:cs="Trebuchet MS" w:ascii="Verdana" w:hAnsi="Verdana"/>
          <w:b w:val="false"/>
          <w:bCs w:val="false"/>
          <w:i w:val="false"/>
          <w:iCs w:val="false"/>
          <w:color w:val="000000"/>
          <w:spacing w:val="0"/>
          <w:sz w:val="18"/>
          <w:szCs w:val="18"/>
          <w:lang w:val="en-US"/>
        </w:rPr>
        <w:t>AORN Journal</w:t>
      </w:r>
      <w:r>
        <w:rPr>
          <w:rFonts w:eastAsia="Trebuchet MS" w:cs="Trebuchet MS" w:ascii="Verdana" w:hAnsi="Verdana"/>
          <w:b w:val="false"/>
          <w:bCs w:val="false"/>
          <w:i w:val="false"/>
          <w:iCs w:val="false"/>
          <w:caps w:val="false"/>
          <w:smallCaps w:val="false"/>
          <w:color w:val="000000"/>
          <w:spacing w:val="0"/>
          <w:sz w:val="18"/>
          <w:szCs w:val="18"/>
          <w:lang w:val="en-US"/>
        </w:rPr>
        <w:t>, [online] 92(1), pp.123-125. Available at: https://search-proquest-com.ezproxy.uwtsd.ac.uk/docview/743997097?accountid=130472&amp;rfr_id=info%3Axri%2Fsid%3Aprimo [Accessed 4 May 2018].</w:t>
      </w:r>
      <w:r>
        <w:rPr>
          <w:rFonts w:eastAsia="Trebuchet MS" w:cs="Trebuchet MS" w:ascii="Verdana" w:hAnsi="Verdana"/>
          <w:b w:val="false"/>
          <w:bCs w:val="false"/>
          <w:i w:val="false"/>
          <w:iCs w:val="false"/>
          <w:color w:val="000000"/>
          <w:sz w:val="18"/>
          <w:szCs w:val="18"/>
          <w:lang w:val="en-US"/>
        </w:rPr>
        <w:t xml:space="preserve"> </w:t>
      </w:r>
    </w:p>
    <w:p>
      <w:pPr>
        <w:pStyle w:val="Normal"/>
        <w:bidi w:val="0"/>
        <w:spacing w:lineRule="auto" w:line="480" w:before="0" w:after="200"/>
        <w:jc w:val="left"/>
        <w:rPr>
          <w:caps w:val="false"/>
          <w:smallCaps w:val="false"/>
          <w:spacing w:val="0"/>
        </w:rPr>
      </w:pPr>
      <w:r>
        <w:rPr>
          <w:rFonts w:ascii="Verdana" w:hAnsi="Verdana"/>
          <w:b w:val="false"/>
          <w:bCs w:val="false"/>
          <w:i w:val="false"/>
          <w:iCs w:val="false"/>
          <w:color w:val="000000"/>
          <w:sz w:val="18"/>
          <w:szCs w:val="18"/>
        </w:rPr>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aps w:val="false"/>
          <w:smallCaps w:val="false"/>
          <w:color w:val="000000"/>
          <w:spacing w:val="0"/>
          <w:sz w:val="18"/>
          <w:szCs w:val="18"/>
        </w:rPr>
        <w:t xml:space="preserve">3. </w:t>
      </w:r>
      <w:r>
        <w:rPr>
          <w:rFonts w:ascii="Verdana" w:hAnsi="Verdana"/>
          <w:b w:val="false"/>
          <w:bCs w:val="false"/>
          <w:i w:val="false"/>
          <w:iCs w:val="false"/>
          <w:caps w:val="false"/>
          <w:smallCaps w:val="false"/>
          <w:color w:val="000000"/>
          <w:spacing w:val="0"/>
          <w:sz w:val="18"/>
          <w:szCs w:val="18"/>
        </w:rPr>
        <w:t>Oxford Dictionaries | English. (2018). </w:t>
      </w:r>
      <w:r>
        <w:rPr>
          <w:rFonts w:ascii="Verdana" w:hAnsi="Verdana"/>
          <w:b w:val="false"/>
          <w:bCs w:val="false"/>
          <w:i w:val="false"/>
          <w:iCs w:val="false"/>
          <w:color w:val="000000"/>
          <w:spacing w:val="0"/>
          <w:sz w:val="18"/>
          <w:szCs w:val="18"/>
        </w:rPr>
        <w:t>communication | Definition of communication in English by Oxford Dictionaries</w:t>
      </w:r>
      <w:r>
        <w:rPr>
          <w:rFonts w:ascii="Verdana" w:hAnsi="Verdana"/>
          <w:b w:val="false"/>
          <w:bCs w:val="false"/>
          <w:i w:val="false"/>
          <w:iCs w:val="false"/>
          <w:caps w:val="false"/>
          <w:smallCaps w:val="false"/>
          <w:color w:val="000000"/>
          <w:spacing w:val="0"/>
          <w:sz w:val="18"/>
          <w:szCs w:val="18"/>
        </w:rPr>
        <w:t>. [online] Available at: https://en.oxforddictionaries.com/definition/communication [Accessed 4 May 2018].</w:t>
      </w:r>
      <w:r>
        <w:rPr>
          <w:rFonts w:ascii="Verdana" w:hAnsi="Verdana"/>
          <w:b w:val="false"/>
          <w:bCs w:val="false"/>
          <w:i w:val="false"/>
          <w:iCs w:val="false"/>
          <w:color w:val="000000"/>
          <w:sz w:val="18"/>
          <w:szCs w:val="18"/>
        </w:rPr>
        <w:t xml:space="preserve"> </w:t>
      </w:r>
    </w:p>
    <w:p>
      <w:pPr>
        <w:pStyle w:val="Normal"/>
        <w:bidi w:val="0"/>
        <w:spacing w:lineRule="auto" w:line="480" w:before="0" w:after="200"/>
        <w:jc w:val="left"/>
        <w:rPr>
          <w:caps w:val="false"/>
          <w:smallCaps w:val="false"/>
          <w:spacing w:val="0"/>
        </w:rPr>
      </w:pPr>
      <w:r>
        <w:rPr>
          <w:rFonts w:ascii="Verdana" w:hAnsi="Verdana"/>
          <w:b w:val="false"/>
          <w:bCs w:val="false"/>
          <w:i w:val="false"/>
          <w:iCs w:val="false"/>
          <w:color w:val="000000"/>
          <w:sz w:val="18"/>
          <w:szCs w:val="18"/>
        </w:rPr>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aps w:val="false"/>
          <w:smallCaps w:val="false"/>
          <w:color w:val="000000"/>
          <w:spacing w:val="0"/>
          <w:sz w:val="18"/>
          <w:szCs w:val="18"/>
        </w:rPr>
        <w:t xml:space="preserve">4. </w:t>
      </w:r>
      <w:r>
        <w:rPr>
          <w:rFonts w:ascii="Verdana" w:hAnsi="Verdana"/>
          <w:b w:val="false"/>
          <w:bCs w:val="false"/>
          <w:i w:val="false"/>
          <w:iCs w:val="false"/>
          <w:caps w:val="false"/>
          <w:smallCaps w:val="false"/>
          <w:color w:val="000000"/>
          <w:spacing w:val="0"/>
          <w:sz w:val="18"/>
          <w:szCs w:val="18"/>
        </w:rPr>
        <w:t>George, C. (2018). </w:t>
      </w:r>
      <w:r>
        <w:rPr>
          <w:rFonts w:ascii="Verdana" w:hAnsi="Verdana"/>
          <w:b w:val="false"/>
          <w:bCs w:val="false"/>
          <w:i w:val="false"/>
          <w:iCs w:val="false"/>
          <w:color w:val="000000"/>
          <w:spacing w:val="0"/>
          <w:sz w:val="18"/>
          <w:szCs w:val="18"/>
        </w:rPr>
        <w:t>Time wasting</w:t>
      </w:r>
      <w:r>
        <w:rPr>
          <w:rFonts w:ascii="Verdana" w:hAnsi="Verdana"/>
          <w:b w:val="false"/>
          <w:bCs w:val="false"/>
          <w:i w:val="false"/>
          <w:iCs w:val="false"/>
          <w:caps w:val="false"/>
          <w:smallCaps w:val="false"/>
          <w:color w:val="000000"/>
          <w:spacing w:val="0"/>
          <w:sz w:val="18"/>
          <w:szCs w:val="18"/>
        </w:rPr>
        <w:t>. 1st ed. [ebook] Municipal Word, pp.27-28. Available at: https://search-proquest-com.ezproxy.uwtsd.ac.uk/docview/1991875167?accountid=130472&amp;rfr_id=info%3Axri%2Fsid%3Aprimo [Accessed 4 May 2018].</w:t>
      </w:r>
      <w:r>
        <w:rPr>
          <w:rFonts w:ascii="Verdana" w:hAnsi="Verdana"/>
          <w:b w:val="false"/>
          <w:bCs w:val="false"/>
          <w:i w:val="false"/>
          <w:iCs w:val="false"/>
          <w:color w:val="000000"/>
          <w:sz w:val="18"/>
          <w:szCs w:val="18"/>
        </w:rPr>
        <w:t xml:space="preserve"> </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aps w:val="false"/>
          <w:smallCaps w:val="false"/>
          <w:color w:val="000000"/>
          <w:spacing w:val="0"/>
          <w:sz w:val="18"/>
          <w:szCs w:val="18"/>
        </w:rPr>
        <w:t xml:space="preserve">5. </w:t>
      </w:r>
      <w:r>
        <w:rPr>
          <w:rFonts w:ascii="Verdana" w:hAnsi="Verdana"/>
          <w:b w:val="false"/>
          <w:bCs w:val="false"/>
          <w:i w:val="false"/>
          <w:iCs w:val="false"/>
          <w:caps w:val="false"/>
          <w:smallCaps w:val="false"/>
          <w:color w:val="000000"/>
          <w:spacing w:val="0"/>
          <w:sz w:val="18"/>
          <w:szCs w:val="18"/>
        </w:rPr>
        <w:t>2knowmyself.com. (2018). </w:t>
      </w:r>
      <w:r>
        <w:rPr>
          <w:rFonts w:ascii="Verdana" w:hAnsi="Verdana"/>
          <w:b w:val="false"/>
          <w:bCs w:val="false"/>
          <w:i w:val="false"/>
          <w:iCs w:val="false"/>
          <w:color w:val="000000"/>
          <w:spacing w:val="0"/>
          <w:sz w:val="18"/>
          <w:szCs w:val="18"/>
        </w:rPr>
        <w:t>How your past affects your present | 2KnowMySelf</w:t>
      </w:r>
      <w:r>
        <w:rPr>
          <w:rFonts w:ascii="Verdana" w:hAnsi="Verdana"/>
          <w:b w:val="false"/>
          <w:bCs w:val="false"/>
          <w:i w:val="false"/>
          <w:iCs w:val="false"/>
          <w:caps w:val="false"/>
          <w:smallCaps w:val="false"/>
          <w:color w:val="000000"/>
          <w:spacing w:val="0"/>
          <w:sz w:val="18"/>
          <w:szCs w:val="18"/>
        </w:rPr>
        <w:t>. [online] Available at: https://www.2knowmyself.com/how_your_past_affects_your_present [Accessed 4 May 2018].</w:t>
      </w:r>
      <w:r>
        <w:rPr>
          <w:rFonts w:ascii="Verdana" w:hAnsi="Verdana"/>
          <w:b w:val="false"/>
          <w:bCs w:val="false"/>
          <w:i w:val="false"/>
          <w:iCs w:val="false"/>
          <w:color w:val="000000"/>
          <w:sz w:val="18"/>
          <w:szCs w:val="18"/>
        </w:rPr>
        <w:t xml:space="preserve"> </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aps w:val="false"/>
          <w:smallCaps w:val="false"/>
          <w:color w:val="000000"/>
          <w:spacing w:val="0"/>
          <w:sz w:val="18"/>
          <w:szCs w:val="18"/>
        </w:rPr>
        <w:t xml:space="preserve">6. </w:t>
      </w:r>
      <w:r>
        <w:rPr>
          <w:rFonts w:ascii="Verdana" w:hAnsi="Verdana"/>
          <w:b w:val="false"/>
          <w:bCs w:val="false"/>
          <w:i w:val="false"/>
          <w:iCs w:val="false"/>
          <w:caps w:val="false"/>
          <w:smallCaps w:val="false"/>
          <w:color w:val="000000"/>
          <w:spacing w:val="0"/>
          <w:sz w:val="18"/>
          <w:szCs w:val="18"/>
        </w:rPr>
        <w:t>Nauhauser, D, B. (2018). </w:t>
      </w:r>
      <w:r>
        <w:rPr>
          <w:rFonts w:ascii="Verdana" w:hAnsi="Verdana"/>
          <w:b w:val="false"/>
          <w:bCs w:val="false"/>
          <w:i w:val="false"/>
          <w:iCs w:val="false"/>
          <w:color w:val="000000"/>
          <w:spacing w:val="0"/>
          <w:sz w:val="18"/>
          <w:szCs w:val="18"/>
        </w:rPr>
        <w:t>Kaoru Ishikawa: from fishbones to world peace</w:t>
      </w:r>
      <w:r>
        <w:rPr>
          <w:rFonts w:ascii="Verdana" w:hAnsi="Verdana"/>
          <w:b w:val="false"/>
          <w:bCs w:val="false"/>
          <w:i w:val="false"/>
          <w:iCs w:val="false"/>
          <w:caps w:val="false"/>
          <w:smallCaps w:val="false"/>
          <w:color w:val="000000"/>
          <w:spacing w:val="0"/>
          <w:sz w:val="18"/>
          <w:szCs w:val="18"/>
        </w:rPr>
        <w:t>. 2nd ed. [ebook] London: Quality and safety in Healthcare, p.3. Available at: https://search-proquest-com.ezproxy.uwtsd.ac.uk/docview/1778806680/fulltextPDF/1DF6243A4FD443APQ/1?accountid=130472 [Accessed 4 May 2018].</w:t>
      </w:r>
      <w:r>
        <w:rPr>
          <w:rFonts w:ascii="Verdana" w:hAnsi="Verdana"/>
          <w:b w:val="false"/>
          <w:bCs w:val="false"/>
          <w:i w:val="false"/>
          <w:iCs w:val="false"/>
          <w:color w:val="000000"/>
          <w:sz w:val="18"/>
          <w:szCs w:val="18"/>
        </w:rPr>
        <w:t xml:space="preserve"> </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Open Sans;Arial;sans-serif" w:hAnsi="Open Sans;Arial;sans-serif"/>
          <w:b w:val="false"/>
          <w:bCs w:val="false"/>
          <w:i w:val="false"/>
          <w:iCs w:val="false"/>
          <w:caps w:val="false"/>
          <w:smallCaps w:val="false"/>
          <w:color w:val="666666"/>
          <w:spacing w:val="0"/>
          <w:sz w:val="20"/>
          <w:szCs w:val="18"/>
        </w:rPr>
        <w:t xml:space="preserve">7. </w:t>
      </w:r>
      <w:r>
        <w:rPr>
          <w:rFonts w:ascii="Open Sans;Arial;sans-serif" w:hAnsi="Open Sans;Arial;sans-serif"/>
          <w:b w:val="false"/>
          <w:bCs w:val="false"/>
          <w:i w:val="false"/>
          <w:iCs w:val="false"/>
          <w:caps w:val="false"/>
          <w:smallCaps w:val="false"/>
          <w:color w:val="666666"/>
          <w:spacing w:val="0"/>
          <w:sz w:val="20"/>
          <w:szCs w:val="18"/>
        </w:rPr>
        <w:t>RETHINKING "WHY". (2018). 4th ed. [ebook] United States: Quality, p.1. Available at: https://search-proquest-com.ezproxy.uwtsd.ac.uk/docview/1783351500?accountid=130472&amp;rfr_id=info%3Axri%2Fsid%3Aprimo [Accessed 4 May 2018].</w:t>
      </w:r>
    </w:p>
    <w:p>
      <w:pPr>
        <w:pStyle w:val="Normal"/>
        <w:bidi w:val="0"/>
        <w:spacing w:lineRule="auto" w:line="480" w:before="0" w:after="200"/>
        <w:jc w:val="left"/>
        <w:rPr/>
      </w:pPr>
      <w:r>
        <w:rPr>
          <w:rFonts w:ascii="Verdana" w:hAnsi="Verdana"/>
          <w:b w:val="false"/>
          <w:bCs w:val="false"/>
          <w:i w:val="false"/>
          <w:iCs w:val="false"/>
          <w:color w:val="000000"/>
          <w:sz w:val="18"/>
          <w:szCs w:val="18"/>
        </w:rPr>
        <w:t xml:space="preserve">8. </w:t>
      </w:r>
      <w:r>
        <w:rPr>
          <w:rFonts w:ascii="Open Sans;Arial;sans-serif" w:hAnsi="Open Sans;Arial;sans-serif"/>
          <w:b w:val="false"/>
          <w:i w:val="false"/>
          <w:caps w:val="false"/>
          <w:smallCaps w:val="false"/>
          <w:color w:val="666666"/>
          <w:spacing w:val="0"/>
          <w:sz w:val="20"/>
        </w:rPr>
        <w:t>BUSINESS DEVELOPMENT - The 5 Whys. (2018). </w:t>
      </w:r>
      <w:r>
        <w:rPr>
          <w:rFonts w:ascii="Open Sans;Arial;sans-serif" w:hAnsi="Open Sans;Arial;sans-serif"/>
          <w:b w:val="false"/>
          <w:i/>
          <w:color w:val="666666"/>
          <w:spacing w:val="0"/>
          <w:sz w:val="20"/>
        </w:rPr>
        <w:t>Drug development and delivery</w:t>
      </w:r>
      <w:r>
        <w:rPr>
          <w:rFonts w:ascii="Open Sans;Arial;sans-serif" w:hAnsi="Open Sans;Arial;sans-serif"/>
          <w:b w:val="false"/>
          <w:i w:val="false"/>
          <w:caps w:val="false"/>
          <w:smallCaps w:val="false"/>
          <w:color w:val="666666"/>
          <w:spacing w:val="0"/>
          <w:sz w:val="20"/>
        </w:rPr>
        <w:t>, [online] 1(1), p.1. Available at: https://search-proquest-com.ezproxy.uwtsd.ac.uk/docview/1442443384?accountid=130472&amp;rfr_id=info%3Axri%2Fsid%3Aprimo [Accessed 4 May 2018].</w:t>
      </w:r>
      <w:r>
        <w:rPr/>
        <w:t xml:space="preserve"> </w:t>
      </w:r>
    </w:p>
    <w:p>
      <w:pPr>
        <w:pStyle w:val="Normal"/>
        <w:bidi w:val="0"/>
        <w:spacing w:lineRule="auto" w:line="480" w:before="0" w:after="200"/>
        <w:jc w:val="left"/>
        <w:rPr/>
      </w:pPr>
      <w:r>
        <w:rPr>
          <w:rFonts w:ascii="Verdana" w:hAnsi="Verdana"/>
          <w:b w:val="false"/>
          <w:bCs w:val="false"/>
          <w:i w:val="false"/>
          <w:iCs w:val="false"/>
          <w:color w:val="000000"/>
          <w:sz w:val="18"/>
          <w:szCs w:val="18"/>
        </w:rPr>
        <w:t xml:space="preserve">9. </w:t>
      </w:r>
      <w:r>
        <w:rPr>
          <w:rFonts w:ascii="Open Sans;Arial;sans-serif" w:hAnsi="Open Sans;Arial;sans-serif"/>
          <w:b w:val="false"/>
          <w:i w:val="false"/>
          <w:caps w:val="false"/>
          <w:smallCaps w:val="false"/>
          <w:color w:val="666666"/>
          <w:spacing w:val="0"/>
          <w:sz w:val="20"/>
        </w:rPr>
        <w:t>Mindtools.com. (2018). </w:t>
      </w:r>
      <w:r>
        <w:rPr>
          <w:rFonts w:ascii="Open Sans;Arial;sans-serif" w:hAnsi="Open Sans;Arial;sans-serif"/>
          <w:b w:val="false"/>
          <w:i/>
          <w:color w:val="666666"/>
          <w:spacing w:val="0"/>
          <w:sz w:val="20"/>
        </w:rPr>
        <w:t>5 Whys: Getting to the Root of a Problem Quickly</w:t>
      </w:r>
      <w:r>
        <w:rPr>
          <w:rFonts w:ascii="Open Sans;Arial;sans-serif" w:hAnsi="Open Sans;Arial;sans-serif"/>
          <w:b w:val="false"/>
          <w:i w:val="false"/>
          <w:caps w:val="false"/>
          <w:smallCaps w:val="false"/>
          <w:color w:val="666666"/>
          <w:spacing w:val="0"/>
          <w:sz w:val="20"/>
        </w:rPr>
        <w:t>. [online] Available at: https://www.mindtools.com/pages/article/newTMC_5W.htm [Accessed 4 May 2018].</w:t>
      </w:r>
      <w:r>
        <w:rPr/>
        <w:t xml:space="preserve"> </w:t>
      </w:r>
    </w:p>
    <w:p>
      <w:pPr>
        <w:pStyle w:val="Normal"/>
        <w:bidi w:val="0"/>
        <w:spacing w:lineRule="auto" w:line="480" w:before="0" w:after="200"/>
        <w:jc w:val="left"/>
        <w:rPr/>
      </w:pPr>
      <w:r>
        <w:rPr>
          <w:rFonts w:ascii="Verdana" w:hAnsi="Verdana"/>
          <w:b w:val="false"/>
          <w:bCs w:val="false"/>
          <w:i w:val="false"/>
          <w:iCs w:val="false"/>
          <w:color w:val="000000"/>
          <w:sz w:val="18"/>
          <w:szCs w:val="18"/>
        </w:rPr>
        <w:t xml:space="preserve">10. </w:t>
      </w:r>
      <w:r>
        <w:rPr>
          <w:rFonts w:ascii="Open Sans;Arial;sans-serif" w:hAnsi="Open Sans;Arial;sans-serif"/>
          <w:b w:val="false"/>
          <w:i w:val="false"/>
          <w:caps w:val="false"/>
          <w:smallCaps w:val="false"/>
          <w:color w:val="666666"/>
          <w:spacing w:val="0"/>
          <w:sz w:val="20"/>
        </w:rPr>
        <w:t>Dogulin Digital. (2018). </w:t>
      </w:r>
      <w:r>
        <w:rPr>
          <w:rFonts w:ascii="Open Sans;Arial;sans-serif" w:hAnsi="Open Sans;Arial;sans-serif"/>
          <w:b w:val="false"/>
          <w:i/>
          <w:color w:val="666666"/>
          <w:spacing w:val="0"/>
          <w:sz w:val="20"/>
        </w:rPr>
        <w:t>13 Advantages of Having a Website For Your Business</w:t>
      </w:r>
      <w:r>
        <w:rPr>
          <w:rFonts w:ascii="Open Sans;Arial;sans-serif" w:hAnsi="Open Sans;Arial;sans-serif"/>
          <w:b w:val="false"/>
          <w:i w:val="false"/>
          <w:caps w:val="false"/>
          <w:smallCaps w:val="false"/>
          <w:color w:val="666666"/>
          <w:spacing w:val="0"/>
          <w:sz w:val="20"/>
        </w:rPr>
        <w:t>. [online] Available at: https://www.dogulindigital.com.au/advantages-benefits-website-for-business/ [Accessed 4 May 2018].</w:t>
      </w:r>
      <w:r>
        <w:rPr/>
        <w:t xml:space="preserve">  </w:t>
      </w:r>
    </w:p>
    <w:p>
      <w:pPr>
        <w:pStyle w:val="Normal"/>
        <w:bidi w:val="0"/>
        <w:spacing w:lineRule="auto" w:line="480" w:before="0" w:after="200"/>
        <w:jc w:val="left"/>
        <w:rPr/>
      </w:pPr>
      <w:r>
        <w:rPr>
          <w:rFonts w:ascii="Verdana" w:hAnsi="Verdana"/>
          <w:b w:val="false"/>
          <w:bCs w:val="false"/>
          <w:i w:val="false"/>
          <w:iCs w:val="false"/>
          <w:color w:val="000000"/>
          <w:sz w:val="18"/>
          <w:szCs w:val="18"/>
        </w:rPr>
        <w:t xml:space="preserve">11. </w:t>
      </w:r>
      <w:r>
        <w:rPr>
          <w:rFonts w:ascii="Open Sans;Arial;sans-serif" w:hAnsi="Open Sans;Arial;sans-serif"/>
          <w:b w:val="false"/>
          <w:i w:val="false"/>
          <w:caps w:val="false"/>
          <w:smallCaps w:val="false"/>
          <w:color w:val="666666"/>
          <w:spacing w:val="0"/>
          <w:sz w:val="20"/>
        </w:rPr>
        <w:t>Tesco Case Study: U.S. Grocery Retail. (2011). 1st ed. [ebook] Datomonitor, pp.1-16. Available at: https://web-a-ebscohost-com.ezproxy.uwtsd.ac.uk/ehost/pdfviewer/pdfviewer?vid=5&amp;sid=52627810-d216-4c8c-8c4e-e631e17516da%40sessionmgr4010 [Accessed 4 May 2018].</w:t>
      </w:r>
      <w:r>
        <w:rPr/>
        <w:t xml:space="preserve"> </w:t>
      </w:r>
    </w:p>
    <w:p>
      <w:pPr>
        <w:pStyle w:val="Normal"/>
        <w:bidi w:val="0"/>
        <w:spacing w:lineRule="auto" w:line="480" w:before="0" w:after="200"/>
        <w:jc w:val="left"/>
        <w:rPr/>
      </w:pPr>
      <w:r>
        <w:rPr>
          <w:rFonts w:ascii="Verdana" w:hAnsi="Verdana"/>
          <w:b w:val="false"/>
          <w:bCs w:val="false"/>
          <w:i w:val="false"/>
          <w:iCs w:val="false"/>
          <w:color w:val="000000"/>
          <w:sz w:val="18"/>
          <w:szCs w:val="18"/>
        </w:rPr>
        <w:t xml:space="preserve">12. </w:t>
      </w:r>
      <w:r>
        <w:rPr>
          <w:rFonts w:ascii="Open Sans;Arial;sans-serif" w:hAnsi="Open Sans;Arial;sans-serif"/>
          <w:b w:val="false"/>
          <w:i w:val="false"/>
          <w:caps w:val="false"/>
          <w:smallCaps w:val="false"/>
          <w:color w:val="666666"/>
          <w:spacing w:val="0"/>
          <w:sz w:val="20"/>
        </w:rPr>
        <w:t>Doofinder.com. (2018). </w:t>
      </w:r>
      <w:r>
        <w:rPr>
          <w:rFonts w:ascii="Open Sans;Arial;sans-serif" w:hAnsi="Open Sans;Arial;sans-serif"/>
          <w:b w:val="false"/>
          <w:i/>
          <w:color w:val="666666"/>
          <w:spacing w:val="0"/>
          <w:sz w:val="20"/>
        </w:rPr>
        <w:t>Cross-selling: the perfect system to multiply your shop’s sales</w:t>
      </w:r>
      <w:r>
        <w:rPr>
          <w:rFonts w:ascii="Open Sans;Arial;sans-serif" w:hAnsi="Open Sans;Arial;sans-serif"/>
          <w:b w:val="false"/>
          <w:i w:val="false"/>
          <w:caps w:val="false"/>
          <w:smallCaps w:val="false"/>
          <w:color w:val="666666"/>
          <w:spacing w:val="0"/>
          <w:sz w:val="20"/>
        </w:rPr>
        <w:t>. [online] Available at: https://www.doofinder.com/en/blog/cross-selling [Accessed 4 May 2018].</w:t>
      </w:r>
      <w:r>
        <w:rPr/>
        <w:t xml:space="preserve"> </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13.</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14.</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15.</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16.</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17</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18.</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19.</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t>20.</w:t>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p>
      <w:pPr>
        <w:pStyle w:val="Normal"/>
        <w:bidi w:val="0"/>
        <w:spacing w:lineRule="auto" w:line="480" w:before="0" w:after="200"/>
        <w:jc w:val="left"/>
        <w:rPr>
          <w:rFonts w:ascii="Verdana" w:hAnsi="Verdana"/>
          <w:b w:val="false"/>
          <w:b w:val="false"/>
          <w:bCs w:val="false"/>
          <w:i w:val="false"/>
          <w:i w:val="false"/>
          <w:iCs w:val="false"/>
          <w:color w:val="000000"/>
          <w:sz w:val="18"/>
          <w:szCs w:val="18"/>
        </w:rPr>
      </w:pPr>
      <w:r>
        <w:rPr>
          <w:rFonts w:ascii="Verdana" w:hAnsi="Verdana"/>
          <w:b w:val="false"/>
          <w:bCs w:val="false"/>
          <w:i w:val="false"/>
          <w:iCs w:val="false"/>
          <w:color w:val="000000"/>
          <w:sz w:val="18"/>
          <w:szCs w:val="18"/>
        </w:rPr>
      </w:r>
    </w:p>
    <w:sectPr>
      <w:headerReference w:type="default" r:id="rId16"/>
      <w:headerReference w:type="first" r:id="rId17"/>
      <w:footerReference w:type="default" r:id="rId18"/>
      <w:footerReference w:type="first" r:id="rId19"/>
      <w:type w:val="nextPage"/>
      <w:pgSz w:w="11906" w:h="16838"/>
      <w:pgMar w:left="1440" w:right="1440" w:header="567" w:top="1440" w:footer="567" w:bottom="1440" w:gutter="0"/>
      <w:pgNumType w:fmt="decimal"/>
      <w:formProt w:val="false"/>
      <w:titlePg/>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Verdana">
    <w:charset w:val="00"/>
    <w:family w:val="roman"/>
    <w:pitch w:val="variable"/>
  </w:font>
  <w:font w:name="Calibri Light">
    <w:charset w:val="00"/>
    <w:family w:val="roman"/>
    <w:pitch w:val="variable"/>
  </w:font>
  <w:font w:name="Tahoma">
    <w:charset w:val="00"/>
    <w:family w:val="roman"/>
    <w:pitch w:val="variable"/>
  </w:font>
  <w:font w:name="Liberation Sans">
    <w:altName w:val="Arial"/>
    <w:charset w:val="00"/>
    <w:family w:val="roman"/>
    <w:pitch w:val="variable"/>
  </w:font>
  <w:font w:name="Arial">
    <w:charset w:val="00"/>
    <w:family w:val="roman"/>
    <w:pitch w:val="variable"/>
  </w:font>
  <w:font w:name="Verdana">
    <w:charset w:val="01"/>
    <w:family w:val="swiss"/>
    <w:pitch w:val="variable"/>
  </w:font>
  <w:font w:name="Open Sans">
    <w:altName w:val="Arial"/>
    <w:charset w:val="00"/>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r>
  </w:p>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501853205"/>
    </w:sdtPr>
    <w:sdtContent>
      <w:p>
        <w:pPr>
          <w:pStyle w:val="Footer"/>
          <w:jc w:val="center"/>
          <w:rPr/>
        </w:pPr>
        <w:r>
          <w:rPr/>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729422098"/>
    </w:sdtPr>
    <w:sdtContent>
      <w:p>
        <w:pPr>
          <w:pStyle w:val="Footer"/>
          <w:jc w:val="center"/>
          <w:rPr/>
        </w:pPr>
        <w:r>
          <w:rPr/>
          <w:fldChar w:fldCharType="begin"/>
        </w:r>
        <w:r>
          <w:instrText> PAGE </w:instrText>
        </w:r>
        <w:r>
          <w:fldChar w:fldCharType="separate"/>
        </w:r>
        <w:r>
          <w:t>1</w:t>
        </w:r>
        <w:r>
          <w:fldChar w:fldCharType="end"/>
        </w:r>
      </w:p>
    </w:sdtContent>
  </w:sdt>
  <w:p>
    <w:pPr>
      <w:pStyle w:val="Footer"/>
      <w:rPr/>
    </w:pPr>
    <w:r>
      <w:rPr/>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064064436"/>
    </w:sdtPr>
    <w:sdtContent>
      <w:p>
        <w:pPr>
          <w:pStyle w:val="Footer"/>
          <w:jc w:val="center"/>
          <w:rPr/>
        </w:pPr>
        <w:r>
          <w:rPr/>
          <w:fldChar w:fldCharType="begin"/>
        </w:r>
        <w:r>
          <w:instrText> PAGE </w:instrText>
        </w:r>
        <w:r>
          <w:fldChar w:fldCharType="separate"/>
        </w:r>
        <w:r>
          <w:t>8</w:t>
        </w:r>
        <w:r>
          <w:fldChar w:fldCharType="end"/>
        </w:r>
      </w:p>
    </w:sdtContent>
  </w:sdt>
  <w:p>
    <w:pPr>
      <w:pStyle w:val="Footer"/>
      <w:rPr/>
    </w:pPr>
    <w:r>
      <w:rPr/>
    </w:r>
  </w:p>
</w:ftr>
</file>

<file path=word/footer5.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100746224"/>
    </w:sdtPr>
    <w:sdtContent>
      <w:p>
        <w:pPr>
          <w:pStyle w:val="Footer"/>
          <w:jc w:val="center"/>
          <w:rPr/>
        </w:pPr>
        <w:r>
          <w:rPr/>
          <w:fldChar w:fldCharType="begin"/>
        </w:r>
        <w:r>
          <w:instrText> PAGE </w:instrText>
        </w:r>
        <w:r>
          <w:fldChar w:fldCharType="separate"/>
        </w:r>
        <w:r>
          <w:t>2</w:t>
        </w:r>
        <w:r>
          <w:fldChar w:fldCharType="end"/>
        </w:r>
      </w:p>
    </w:sdtContent>
  </w:sdt>
  <w:p>
    <w:pPr>
      <w:pStyle w:val="Footer"/>
      <w:rPr/>
    </w:pPr>
    <w:r>
      <w:rPr/>
    </w:r>
  </w:p>
</w:ftr>
</file>

<file path=word/footer6.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750784108"/>
    </w:sdtPr>
    <w:sdtContent>
      <w:p>
        <w:pPr>
          <w:pStyle w:val="Footer"/>
          <w:jc w:val="center"/>
          <w:rPr/>
        </w:pPr>
        <w:r>
          <w:rPr/>
          <w:fldChar w:fldCharType="begin"/>
        </w:r>
        <w:r>
          <w:instrText> PAGE </w:instrText>
        </w:r>
        <w:r>
          <w:fldChar w:fldCharType="separate"/>
        </w:r>
        <w:r>
          <w:t>10</w:t>
        </w:r>
        <w:r>
          <w:fldChar w:fldCharType="end"/>
        </w:r>
      </w:p>
    </w:sdtContent>
  </w:sdt>
  <w:p>
    <w:pPr>
      <w:pStyle w:val="Footer"/>
      <w:rPr/>
    </w:pPr>
    <w:r>
      <w:rPr/>
    </w:r>
  </w:p>
</w:ftr>
</file>

<file path=word/footer7.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440867422"/>
    </w:sdtPr>
    <w:sdtContent>
      <w:p>
        <w:pPr>
          <w:pStyle w:val="Footer"/>
          <w:jc w:val="center"/>
          <w:rPr/>
        </w:pPr>
        <w:r>
          <w:rPr/>
          <w:fldChar w:fldCharType="begin"/>
        </w:r>
        <w:r>
          <w:instrText> PAGE </w:instrText>
        </w:r>
        <w:r>
          <w:fldChar w:fldCharType="separate"/>
        </w:r>
        <w:r>
          <w:t>9</w:t>
        </w:r>
        <w: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rFonts w:ascii="Verdana" w:hAnsi="Verdana"/>
        <w:b/>
        <w:b/>
        <w:caps/>
        <w:sz w:val="18"/>
        <w:szCs w:val="18"/>
      </w:rPr>
    </w:pPr>
    <w:r>
      <w:rPr>
        <w:rFonts w:ascii="Verdana" w:hAnsi="Verdana"/>
        <w:b/>
        <w:caps/>
        <w:sz w:val="18"/>
        <w:szCs w:val="18"/>
      </w:rPr>
      <w:t>Contents</w:t>
    </w:r>
  </w:p>
  <w:p>
    <w:pPr>
      <w:pStyle w:val="Header"/>
      <w:pBdr>
        <w:bottom w:val="single" w:sz="4" w:space="1" w:color="00000A"/>
      </w:pBdr>
      <w:jc w:val="center"/>
      <w:rPr>
        <w:b/>
        <w:b/>
        <w:caps/>
        <w:szCs w:val="18"/>
      </w:rPr>
    </w:pPr>
    <w:r>
      <w:rPr>
        <w:b/>
        <w:caps/>
        <w:szCs w:val="18"/>
      </w:rPr>
    </w:r>
  </w:p>
  <w:p>
    <w:pPr>
      <w:pStyle w:val="Header"/>
      <w:rPr>
        <w:b/>
        <w:b/>
      </w:rPr>
    </w:pPr>
    <w:r>
      <w:rPr>
        <w:b/>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pPr>
    <w:r>
      <w:rPr>
        <w:rFonts w:ascii="Verdana" w:hAnsi="Verdana"/>
        <w:b/>
        <w:caps/>
        <w:color w:val="FF0000"/>
        <w:sz w:val="18"/>
        <w:szCs w:val="18"/>
      </w:rPr>
      <w:t xml:space="preserve"> </w:t>
    </w:r>
    <w:r>
      <w:rPr>
        <w:rFonts w:ascii="Verdana" w:hAnsi="Verdana"/>
        <w:b/>
        <w:caps/>
        <w:color w:val="FF0000"/>
        <w:sz w:val="18"/>
        <w:szCs w:val="18"/>
      </w:rPr>
      <w:t>eXEC sUMMARY</w:t>
    </w:r>
  </w:p>
  <w:p>
    <w:pPr>
      <w:pStyle w:val="Header"/>
      <w:pBdr>
        <w:bottom w:val="single" w:sz="4" w:space="1" w:color="00000A"/>
      </w:pBdr>
      <w:jc w:val="center"/>
      <w:rPr>
        <w:b/>
        <w:b/>
        <w:caps/>
        <w:szCs w:val="18"/>
      </w:rPr>
    </w:pPr>
    <w:r>
      <w:rPr>
        <w:b/>
        <w:caps/>
        <w:szCs w:val="18"/>
      </w:rPr>
    </w:r>
  </w:p>
  <w:p>
    <w:pPr>
      <w:pStyle w:val="Header"/>
      <w:rPr/>
    </w:pPr>
    <w:r>
      <w:rPr/>
    </w:r>
  </w:p>
</w:hdr>
</file>

<file path=word/header4.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rFonts w:ascii="Verdana" w:hAnsi="Verdana"/>
        <w:b/>
        <w:b/>
        <w:caps/>
        <w:sz w:val="18"/>
        <w:szCs w:val="18"/>
      </w:rPr>
    </w:pPr>
    <w:r>
      <w:rPr/>
    </w:r>
  </w:p>
  <w:p>
    <w:pPr>
      <w:pStyle w:val="Header"/>
      <w:pBdr>
        <w:bottom w:val="single" w:sz="4" w:space="1" w:color="00000A"/>
      </w:pBdr>
      <w:jc w:val="center"/>
      <w:rPr>
        <w:b/>
        <w:b/>
        <w:caps/>
        <w:szCs w:val="18"/>
      </w:rPr>
    </w:pPr>
    <w:r>
      <w:rPr>
        <w:b/>
        <w:caps/>
        <w:szCs w:val="18"/>
      </w:rPr>
    </w:r>
  </w:p>
  <w:p>
    <w:pPr>
      <w:pStyle w:val="Header"/>
      <w:rPr/>
    </w:pPr>
    <w:r>
      <w:rPr/>
    </w:r>
  </w:p>
</w:hdr>
</file>

<file path=word/header5.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rFonts w:ascii="Verdana" w:hAnsi="Verdana"/>
        <w:b/>
        <w:b/>
        <w:caps/>
        <w:sz w:val="18"/>
        <w:szCs w:val="18"/>
      </w:rPr>
    </w:pPr>
    <w:r>
      <w:rPr>
        <w:rFonts w:ascii="Verdana" w:hAnsi="Verdana"/>
        <w:b/>
        <w:caps/>
        <w:sz w:val="18"/>
        <w:szCs w:val="18"/>
      </w:rPr>
      <w:t>Section 1</w:t>
    </w:r>
  </w:p>
  <w:p>
    <w:pPr>
      <w:pStyle w:val="Header"/>
      <w:pBdr>
        <w:bottom w:val="single" w:sz="4" w:space="1" w:color="00000A"/>
      </w:pBdr>
      <w:jc w:val="center"/>
      <w:rPr>
        <w:b/>
        <w:b/>
        <w:caps/>
        <w:szCs w:val="18"/>
      </w:rPr>
    </w:pPr>
    <w:r>
      <w:rPr>
        <w:b/>
        <w:caps/>
        <w:szCs w:val="18"/>
      </w:rPr>
    </w:r>
  </w:p>
  <w:p>
    <w:pPr>
      <w:pStyle w:val="Header"/>
      <w:rPr/>
    </w:pPr>
    <w:r>
      <w:rPr/>
    </w:r>
  </w:p>
</w:hdr>
</file>

<file path=word/header6.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rFonts w:ascii="Verdana" w:hAnsi="Verdana"/>
        <w:b/>
        <w:b/>
        <w:caps/>
        <w:sz w:val="18"/>
        <w:szCs w:val="18"/>
      </w:rPr>
    </w:pPr>
    <w:r>
      <w:rPr>
        <w:rFonts w:ascii="Verdana" w:hAnsi="Verdana"/>
        <w:b/>
        <w:caps/>
        <w:sz w:val="18"/>
        <w:szCs w:val="18"/>
      </w:rPr>
      <w:t>References</w:t>
    </w:r>
  </w:p>
  <w:p>
    <w:pPr>
      <w:pStyle w:val="Header"/>
      <w:pBdr>
        <w:bottom w:val="single" w:sz="4" w:space="1" w:color="00000A"/>
      </w:pBdr>
      <w:jc w:val="center"/>
      <w:rPr>
        <w:rFonts w:ascii="Verdana" w:hAnsi="Verdana"/>
        <w:b/>
        <w:b/>
        <w:caps/>
        <w:sz w:val="18"/>
        <w:szCs w:val="18"/>
      </w:rPr>
    </w:pPr>
    <w:r>
      <w:rPr>
        <w:rFonts w:ascii="Verdana" w:hAnsi="Verdana"/>
        <w:b/>
        <w:caps/>
        <w:sz w:val="18"/>
        <w:szCs w:val="18"/>
      </w:rPr>
    </w:r>
  </w:p>
  <w:p>
    <w:pPr>
      <w:pStyle w:val="Header"/>
      <w:rPr/>
    </w:pPr>
    <w:r>
      <w:rPr/>
    </w:r>
  </w:p>
</w:hdr>
</file>

<file path=word/header7.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pBdr>
        <w:bottom w:val="single" w:sz="4" w:space="1" w:color="00000A"/>
      </w:pBdr>
      <w:jc w:val="center"/>
      <w:rPr>
        <w:rFonts w:ascii="Verdana" w:hAnsi="Verdana"/>
        <w:b/>
        <w:b/>
        <w:caps/>
        <w:sz w:val="18"/>
        <w:szCs w:val="18"/>
      </w:rPr>
    </w:pPr>
    <w:r>
      <w:rPr>
        <w:rFonts w:ascii="Verdana" w:hAnsi="Verdana"/>
        <w:b/>
        <w:caps/>
        <w:sz w:val="18"/>
        <w:szCs w:val="18"/>
      </w:rPr>
      <w:t>References</w:t>
    </w:r>
  </w:p>
  <w:p>
    <w:pPr>
      <w:pStyle w:val="Header"/>
      <w:pBdr>
        <w:bottom w:val="single" w:sz="4" w:space="1" w:color="00000A"/>
      </w:pBdr>
      <w:jc w:val="center"/>
      <w:rPr>
        <w:b/>
        <w:b/>
        <w:caps/>
        <w:szCs w:val="18"/>
      </w:rPr>
    </w:pPr>
    <w:r>
      <w:rPr>
        <w:b/>
        <w:caps/>
        <w:szCs w:val="18"/>
      </w:rPr>
    </w:r>
  </w:p>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pStyle w:val="Heading1"/>
      <w:numFmt w:val="decimal"/>
      <w:lvlText w:val="%1"/>
      <w:lvlJc w:val="left"/>
      <w:pPr>
        <w:tabs>
          <w:tab w:val="num" w:pos="851"/>
        </w:tabs>
        <w:ind w:left="851" w:hanging="851"/>
      </w:pPr>
      <w:rPr>
        <w:caps/>
        <w:sz w:val="18"/>
        <w:i w:val="false"/>
        <w:b/>
      </w:rPr>
    </w:lvl>
    <w:lvl w:ilvl="1">
      <w:start w:val="1"/>
      <w:pStyle w:val="Heading2"/>
      <w:numFmt w:val="decimal"/>
      <w:lvlText w:val="%1.%2"/>
      <w:lvlJc w:val="left"/>
      <w:pPr>
        <w:tabs>
          <w:tab w:val="num" w:pos="851"/>
        </w:tabs>
        <w:ind w:left="851" w:hanging="851"/>
      </w:pPr>
      <w:rPr>
        <w:caps/>
        <w:dstrike w:val="false"/>
        <w:strike w:val="false"/>
        <w:vertAlign w:val="baseline"/>
        <w:position w:val="0"/>
        <w:sz w:val="18"/>
        <w:sz w:val="18"/>
        <w:i w:val="false"/>
        <w:u w:val="none"/>
        <w:b/>
        <w:vanish w:val="false"/>
        <w:color w:val="00000A"/>
      </w:rPr>
    </w:lvl>
    <w:lvl w:ilvl="2">
      <w:start w:val="1"/>
      <w:pStyle w:val="Heading3"/>
      <w:numFmt w:val="decimal"/>
      <w:lvlText w:val="%1.%2.%3"/>
      <w:lvlJc w:val="left"/>
      <w:pPr>
        <w:tabs>
          <w:tab w:val="num" w:pos="851"/>
        </w:tabs>
        <w:ind w:left="851" w:hanging="851"/>
      </w:pPr>
      <w:rPr>
        <w:smallCaps w:val="false"/>
        <w:caps w:val="false"/>
        <w:sz w:val="18"/>
        <w:i w:val="false"/>
        <w:b/>
      </w:r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decimal"/>
      <w:lvlText w:val="%1."/>
      <w:lvlJc w:val="left"/>
      <w:pPr>
        <w:ind w:left="720" w:hanging="360"/>
      </w:pPr>
      <w:rPr>
        <w:caps/>
      </w:rPr>
    </w:lvl>
    <w:lvl w:ilvl="1">
      <w:start w:val="1"/>
      <w:numFmt w:val="decimal"/>
      <w:lvlText w:val="%1.%2"/>
      <w:lvlJc w:val="left"/>
      <w:pPr>
        <w:ind w:left="720" w:hanging="360"/>
      </w:pPr>
    </w:lvl>
    <w:lvl w:ilvl="2">
      <w:start w:val="1"/>
      <w:numFmt w:val="decimal"/>
      <w:lvlText w:val="%1.%2.%3"/>
      <w:lvlJc w:val="left"/>
      <w:pPr>
        <w:ind w:left="720" w:hanging="720"/>
      </w:pPr>
      <w:rPr>
        <w:sz w:val="18"/>
        <w:b/>
      </w:r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num w:numId="1">
    <w:abstractNumId w:val="1"/>
  </w:num>
  <w:num w:numId="2">
    <w:abstractNumId w:val="2"/>
  </w:num>
</w:numbering>
</file>

<file path=word/settings.xml><?xml version="1.0" encoding="utf-8"?>
<w:settings xmlns:w="http://schemas.openxmlformats.org/wordprocessingml/2006/main">
  <w:zoom w:percent="11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uiPriority="0"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d857ec"/>
    <w:pPr>
      <w:widowControl/>
      <w:bidi w:val="0"/>
      <w:spacing w:lineRule="auto" w:line="276" w:before="0" w:after="200"/>
      <w:jc w:val="left"/>
    </w:pPr>
    <w:rPr>
      <w:rFonts w:ascii="Calibri" w:hAnsi="Calibri" w:eastAsia="Calibri" w:cs="Calibri" w:asciiTheme="minorHAnsi" w:eastAsiaTheme="minorHAnsi" w:hAnsiTheme="minorHAnsi"/>
      <w:color w:val="00000A"/>
      <w:kern w:val="0"/>
      <w:sz w:val="22"/>
      <w:szCs w:val="22"/>
      <w:lang w:val="en-GB" w:eastAsia="en-US" w:bidi="ar-SA"/>
    </w:rPr>
  </w:style>
  <w:style w:type="paragraph" w:styleId="Heading1">
    <w:name w:val="Heading 1"/>
    <w:basedOn w:val="Normal"/>
    <w:next w:val="Normal"/>
    <w:link w:val="Heading1Char"/>
    <w:qFormat/>
    <w:rsid w:val="009b20f4"/>
    <w:pPr>
      <w:widowControl w:val="false"/>
      <w:numPr>
        <w:ilvl w:val="0"/>
        <w:numId w:val="1"/>
      </w:numPr>
      <w:bidi w:val="0"/>
      <w:jc w:val="left"/>
      <w:outlineLvl w:val="0"/>
    </w:pPr>
    <w:rPr>
      <w:rFonts w:ascii="Verdana" w:hAnsi="Verdana" w:eastAsia="Calibri" w:cs="" w:cstheme="minorBidi" w:eastAsiaTheme="minorHAnsi"/>
      <w:b/>
      <w:caps/>
      <w:color w:val="00000A"/>
      <w:kern w:val="0"/>
      <w:sz w:val="18"/>
      <w:szCs w:val="18"/>
      <w:lang w:val="en-GB" w:eastAsia="en-US" w:bidi="ar-SA"/>
    </w:rPr>
  </w:style>
  <w:style w:type="paragraph" w:styleId="Heading2">
    <w:name w:val="Heading 2"/>
    <w:basedOn w:val="Normal"/>
    <w:next w:val="Normal"/>
    <w:link w:val="Heading2Char"/>
    <w:uiPriority w:val="9"/>
    <w:unhideWhenUsed/>
    <w:qFormat/>
    <w:rsid w:val="009b20f4"/>
    <w:pPr>
      <w:widowControl w:val="false"/>
      <w:numPr>
        <w:ilvl w:val="1"/>
        <w:numId w:val="1"/>
      </w:numPr>
      <w:bidi w:val="0"/>
      <w:jc w:val="left"/>
      <w:outlineLvl w:val="1"/>
    </w:pPr>
    <w:rPr>
      <w:rFonts w:ascii="Verdana" w:hAnsi="Verdana" w:eastAsia="Calibri" w:cs="" w:cstheme="minorBidi" w:eastAsiaTheme="minorHAnsi"/>
      <w:b/>
      <w:caps/>
      <w:color w:val="00000A"/>
      <w:kern w:val="0"/>
      <w:sz w:val="18"/>
      <w:szCs w:val="18"/>
      <w:lang w:val="en-GB" w:eastAsia="en-US" w:bidi="ar-SA"/>
    </w:rPr>
  </w:style>
  <w:style w:type="paragraph" w:styleId="Heading3">
    <w:name w:val="Heading 3"/>
    <w:basedOn w:val="Contents2"/>
    <w:next w:val="Normal"/>
    <w:link w:val="Heading3Char"/>
    <w:uiPriority w:val="9"/>
    <w:unhideWhenUsed/>
    <w:qFormat/>
    <w:rsid w:val="009b20f4"/>
    <w:pPr>
      <w:numPr>
        <w:ilvl w:val="2"/>
        <w:numId w:val="1"/>
      </w:numPr>
      <w:outlineLvl w:val="2"/>
    </w:pPr>
    <w:rPr/>
  </w:style>
  <w:style w:type="paragraph" w:styleId="Heading4">
    <w:name w:val="Heading 4"/>
    <w:basedOn w:val="Normal"/>
    <w:next w:val="Normal"/>
    <w:link w:val="Heading4Char"/>
    <w:uiPriority w:val="9"/>
    <w:semiHidden/>
    <w:unhideWhenUsed/>
    <w:qFormat/>
    <w:rsid w:val="00b645d4"/>
    <w:pPr>
      <w:keepNext w:val="true"/>
      <w:keepLines/>
      <w:spacing w:before="40" w:after="0"/>
      <w:outlineLvl w:val="3"/>
    </w:pPr>
    <w:rPr>
      <w:rFonts w:ascii="Calibri Light" w:hAnsi="Calibri Light" w:eastAsia="" w:cs="" w:asciiTheme="majorHAnsi" w:cstheme="majorBidi" w:eastAsiaTheme="majorEastAsia" w:hAnsiTheme="majorHAnsi"/>
      <w:i/>
      <w:iCs/>
      <w:color w:val="2E74B5" w:themeColor="accent1" w:themeShade="bf"/>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qFormat/>
    <w:rsid w:val="009b20f4"/>
    <w:rPr>
      <w:rFonts w:ascii="Verdana" w:hAnsi="Verdana" w:cs="Calibri"/>
      <w:b/>
      <w:caps/>
      <w:sz w:val="18"/>
      <w:szCs w:val="18"/>
    </w:rPr>
  </w:style>
  <w:style w:type="character" w:styleId="Heading2Char" w:customStyle="1">
    <w:name w:val="Heading 2 Char"/>
    <w:basedOn w:val="DefaultParagraphFont"/>
    <w:link w:val="Heading2"/>
    <w:uiPriority w:val="9"/>
    <w:qFormat/>
    <w:rsid w:val="009b20f4"/>
    <w:rPr>
      <w:rFonts w:ascii="Verdana" w:hAnsi="Verdana" w:cs="Calibri"/>
      <w:b/>
      <w:caps/>
      <w:sz w:val="18"/>
      <w:szCs w:val="18"/>
    </w:rPr>
  </w:style>
  <w:style w:type="character" w:styleId="Heading3Char" w:customStyle="1">
    <w:name w:val="Heading 3 Char"/>
    <w:basedOn w:val="DefaultParagraphFont"/>
    <w:link w:val="Heading3"/>
    <w:uiPriority w:val="9"/>
    <w:qFormat/>
    <w:rsid w:val="009b20f4"/>
    <w:rPr>
      <w:rFonts w:cs="Calibri"/>
      <w:smallCaps/>
      <w:sz w:val="20"/>
      <w:szCs w:val="20"/>
    </w:rPr>
  </w:style>
  <w:style w:type="character" w:styleId="Heading4Char" w:customStyle="1">
    <w:name w:val="Heading 4 Char"/>
    <w:basedOn w:val="DefaultParagraphFont"/>
    <w:link w:val="Heading4"/>
    <w:uiPriority w:val="9"/>
    <w:semiHidden/>
    <w:qFormat/>
    <w:rsid w:val="00b645d4"/>
    <w:rPr>
      <w:rFonts w:ascii="Calibri Light" w:hAnsi="Calibri Light" w:eastAsia="" w:cs="" w:asciiTheme="majorHAnsi" w:cstheme="majorBidi" w:eastAsiaTheme="majorEastAsia" w:hAnsiTheme="majorHAnsi"/>
      <w:i/>
      <w:iCs/>
      <w:color w:val="2E74B5" w:themeColor="accent1" w:themeShade="bf"/>
    </w:rPr>
  </w:style>
  <w:style w:type="character" w:styleId="BalloonTextChar" w:customStyle="1">
    <w:name w:val="Balloon Text Char"/>
    <w:basedOn w:val="DefaultParagraphFont"/>
    <w:link w:val="BalloonText"/>
    <w:uiPriority w:val="99"/>
    <w:semiHidden/>
    <w:qFormat/>
    <w:rsid w:val="009b20f4"/>
    <w:rPr>
      <w:rFonts w:ascii="Tahoma" w:hAnsi="Tahoma" w:eastAsia="" w:cs="Tahoma" w:eastAsiaTheme="minorEastAsia"/>
      <w:sz w:val="16"/>
      <w:szCs w:val="16"/>
      <w:lang w:eastAsia="en-GB"/>
    </w:rPr>
  </w:style>
  <w:style w:type="character" w:styleId="NoSpacingChar" w:customStyle="1">
    <w:name w:val="No Spacing Char"/>
    <w:basedOn w:val="DefaultParagraphFont"/>
    <w:link w:val="NoSpacing"/>
    <w:uiPriority w:val="1"/>
    <w:qFormat/>
    <w:rsid w:val="009b20f4"/>
    <w:rPr>
      <w:rFonts w:eastAsia="" w:eastAsiaTheme="minorEastAsia"/>
      <w:lang w:val="en-US" w:eastAsia="en-GB"/>
    </w:rPr>
  </w:style>
  <w:style w:type="character" w:styleId="HeaderChar" w:customStyle="1">
    <w:name w:val="Header Char"/>
    <w:basedOn w:val="DefaultParagraphFont"/>
    <w:link w:val="Header"/>
    <w:uiPriority w:val="99"/>
    <w:qFormat/>
    <w:rsid w:val="009b20f4"/>
    <w:rPr>
      <w:rFonts w:eastAsia="" w:eastAsiaTheme="minorEastAsia"/>
      <w:lang w:eastAsia="en-GB"/>
    </w:rPr>
  </w:style>
  <w:style w:type="character" w:styleId="FooterChar" w:customStyle="1">
    <w:name w:val="Footer Char"/>
    <w:basedOn w:val="DefaultParagraphFont"/>
    <w:link w:val="Footer"/>
    <w:uiPriority w:val="99"/>
    <w:qFormat/>
    <w:rsid w:val="009b20f4"/>
    <w:rPr>
      <w:rFonts w:eastAsia="" w:eastAsiaTheme="minorEastAsia"/>
      <w:lang w:eastAsia="en-GB"/>
    </w:rPr>
  </w:style>
  <w:style w:type="character" w:styleId="InternetLink">
    <w:name w:val="Internet Link"/>
    <w:basedOn w:val="DefaultParagraphFont"/>
    <w:uiPriority w:val="99"/>
    <w:unhideWhenUsed/>
    <w:rsid w:val="009b20f4"/>
    <w:rPr>
      <w:color w:val="0563C1" w:themeColor="hyperlink"/>
      <w:u w:val="single"/>
    </w:rPr>
  </w:style>
  <w:style w:type="character" w:styleId="Emphasis">
    <w:name w:val="Emphasis"/>
    <w:uiPriority w:val="20"/>
    <w:qFormat/>
    <w:rsid w:val="009b20f4"/>
    <w:rPr>
      <w:rFonts w:ascii="Verdana" w:hAnsi="Verdana" w:cs="Arial"/>
      <w:sz w:val="18"/>
      <w:szCs w:val="18"/>
    </w:rPr>
  </w:style>
  <w:style w:type="character" w:styleId="NormalIndentChar" w:customStyle="1">
    <w:name w:val="Normal Indent Char"/>
    <w:basedOn w:val="DefaultParagraphFont"/>
    <w:link w:val="NormalIndent"/>
    <w:qFormat/>
    <w:rsid w:val="009b20f4"/>
    <w:rPr>
      <w:rFonts w:ascii="Verdana" w:hAnsi="Verdana" w:eastAsia="Times New Roman" w:cs="Times New Roman"/>
      <w:sz w:val="18"/>
      <w:szCs w:val="24"/>
      <w:lang w:eastAsia="en-GB"/>
    </w:rPr>
  </w:style>
  <w:style w:type="character" w:styleId="Pagenumber">
    <w:name w:val="page number"/>
    <w:basedOn w:val="DefaultParagraphFont"/>
    <w:qFormat/>
    <w:rsid w:val="009b20f4"/>
    <w:rPr>
      <w:rFonts w:ascii="Verdana" w:hAnsi="Verdana"/>
      <w:sz w:val="18"/>
    </w:rPr>
  </w:style>
  <w:style w:type="character" w:styleId="Annotationreference">
    <w:name w:val="annotation reference"/>
    <w:basedOn w:val="DefaultParagraphFont"/>
    <w:uiPriority w:val="99"/>
    <w:semiHidden/>
    <w:unhideWhenUsed/>
    <w:qFormat/>
    <w:rsid w:val="009b20f4"/>
    <w:rPr>
      <w:sz w:val="16"/>
      <w:szCs w:val="16"/>
    </w:rPr>
  </w:style>
  <w:style w:type="character" w:styleId="CommentTextChar" w:customStyle="1">
    <w:name w:val="Comment Text Char"/>
    <w:basedOn w:val="DefaultParagraphFont"/>
    <w:link w:val="CommentText"/>
    <w:uiPriority w:val="99"/>
    <w:semiHidden/>
    <w:qFormat/>
    <w:rsid w:val="009b20f4"/>
    <w:rPr>
      <w:rFonts w:eastAsia="" w:eastAsiaTheme="minorEastAsia"/>
      <w:sz w:val="20"/>
      <w:szCs w:val="20"/>
      <w:lang w:eastAsia="en-GB"/>
    </w:rPr>
  </w:style>
  <w:style w:type="character" w:styleId="CommentSubjectChar" w:customStyle="1">
    <w:name w:val="Comment Subject Char"/>
    <w:basedOn w:val="CommentTextChar"/>
    <w:link w:val="CommentSubject"/>
    <w:uiPriority w:val="99"/>
    <w:semiHidden/>
    <w:qFormat/>
    <w:rsid w:val="009b20f4"/>
    <w:rPr>
      <w:rFonts w:eastAsia="" w:eastAsiaTheme="minorEastAsia"/>
      <w:b/>
      <w:bCs/>
      <w:sz w:val="20"/>
      <w:szCs w:val="20"/>
      <w:lang w:eastAsia="en-GB"/>
    </w:rPr>
  </w:style>
  <w:style w:type="character" w:styleId="Appleconvertedspace" w:customStyle="1">
    <w:name w:val="apple-converted-space"/>
    <w:basedOn w:val="DefaultParagraphFont"/>
    <w:qFormat/>
    <w:rsid w:val="009b20f4"/>
    <w:rPr/>
  </w:style>
  <w:style w:type="character" w:styleId="Fn" w:customStyle="1">
    <w:name w:val="fn"/>
    <w:basedOn w:val="DefaultParagraphFont"/>
    <w:qFormat/>
    <w:rsid w:val="009b20f4"/>
    <w:rPr/>
  </w:style>
  <w:style w:type="character" w:styleId="Subtitle1" w:customStyle="1">
    <w:name w:val="Subtitle1"/>
    <w:basedOn w:val="DefaultParagraphFont"/>
    <w:qFormat/>
    <w:rsid w:val="009b20f4"/>
    <w:rPr/>
  </w:style>
  <w:style w:type="character" w:styleId="Style1Char" w:customStyle="1">
    <w:name w:val="Style1 Char"/>
    <w:basedOn w:val="NormalIndentChar"/>
    <w:link w:val="Style1"/>
    <w:qFormat/>
    <w:rsid w:val="009b20f4"/>
    <w:rPr>
      <w:rFonts w:ascii="Verdana" w:hAnsi="Verdana" w:eastAsia="Times New Roman" w:cs="Times New Roman"/>
      <w:sz w:val="18"/>
      <w:szCs w:val="24"/>
      <w:lang w:eastAsia="en-GB"/>
    </w:rPr>
  </w:style>
  <w:style w:type="character" w:styleId="QuoteChar" w:customStyle="1">
    <w:name w:val="Quote ! Char"/>
    <w:basedOn w:val="Style1Char"/>
    <w:link w:val="Quote"/>
    <w:qFormat/>
    <w:rsid w:val="009b20f4"/>
    <w:rPr>
      <w:rFonts w:ascii="Verdana" w:hAnsi="Verdana" w:eastAsia="Times New Roman" w:cs="Times New Roman"/>
      <w:b/>
      <w:i/>
      <w:sz w:val="18"/>
      <w:szCs w:val="24"/>
      <w:lang w:eastAsia="en-GB"/>
    </w:rPr>
  </w:style>
  <w:style w:type="character" w:styleId="Head3Char" w:customStyle="1">
    <w:name w:val="Head 3 Char"/>
    <w:basedOn w:val="Heading2Char"/>
    <w:link w:val="Head3"/>
    <w:qFormat/>
    <w:rsid w:val="009b20f4"/>
    <w:rPr>
      <w:rFonts w:ascii="Verdana" w:hAnsi="Verdana" w:eastAsia="" w:cs="" w:cstheme="majorBidi" w:eastAsiaTheme="majorEastAsia"/>
      <w:b/>
      <w:bCs/>
      <w:caps w:val="false"/>
      <w:smallCaps w:val="false"/>
      <w:sz w:val="18"/>
      <w:szCs w:val="26"/>
      <w:lang w:eastAsia="en-GB"/>
    </w:rPr>
  </w:style>
  <w:style w:type="character" w:styleId="Citation" w:customStyle="1">
    <w:name w:val="citation"/>
    <w:basedOn w:val="DefaultParagraphFont"/>
    <w:qFormat/>
    <w:rsid w:val="009b20f4"/>
    <w:rPr/>
  </w:style>
  <w:style w:type="character" w:styleId="Strong">
    <w:name w:val="Strong"/>
    <w:basedOn w:val="DefaultParagraphFont"/>
    <w:uiPriority w:val="99"/>
    <w:qFormat/>
    <w:rsid w:val="00f34e6d"/>
    <w:rPr>
      <w:b/>
      <w:bCs/>
    </w:rPr>
  </w:style>
  <w:style w:type="character" w:styleId="Sc" w:customStyle="1">
    <w:name w:val="sc"/>
    <w:basedOn w:val="DefaultParagraphFont"/>
    <w:qFormat/>
    <w:rsid w:val="004b04fc"/>
    <w:rPr/>
  </w:style>
  <w:style w:type="character" w:styleId="Selectable" w:customStyle="1">
    <w:name w:val="selectable"/>
    <w:basedOn w:val="DefaultParagraphFont"/>
    <w:qFormat/>
    <w:rsid w:val="00b91395"/>
    <w:rPr/>
  </w:style>
  <w:style w:type="character" w:styleId="Passagedisplaybcv" w:customStyle="1">
    <w:name w:val="passage-display-bcv"/>
    <w:basedOn w:val="DefaultParagraphFont"/>
    <w:qFormat/>
    <w:rsid w:val="00ba79d9"/>
    <w:rPr/>
  </w:style>
  <w:style w:type="character" w:styleId="HTMLCite">
    <w:name w:val="HTML Cite"/>
    <w:basedOn w:val="DefaultParagraphFont"/>
    <w:uiPriority w:val="99"/>
    <w:semiHidden/>
    <w:unhideWhenUsed/>
    <w:qFormat/>
    <w:rsid w:val="001a1112"/>
    <w:rPr>
      <w:i/>
      <w:iCs/>
    </w:rPr>
  </w:style>
  <w:style w:type="character" w:styleId="ListLabel1">
    <w:name w:val="ListLabel 1"/>
    <w:qFormat/>
    <w:rPr>
      <w:caps/>
    </w:rPr>
  </w:style>
  <w:style w:type="character" w:styleId="ListLabel2">
    <w:name w:val="ListLabel 2"/>
    <w:qFormat/>
    <w:rPr>
      <w:b/>
      <w:sz w:val="18"/>
    </w:rPr>
  </w:style>
  <w:style w:type="character" w:styleId="ListLabel3">
    <w:name w:val="ListLabel 3"/>
    <w:qFormat/>
    <w:rPr>
      <w:b/>
      <w:i w:val="false"/>
      <w:caps/>
      <w:sz w:val="18"/>
    </w:rPr>
  </w:style>
  <w:style w:type="character" w:styleId="ListLabel4">
    <w:name w:val="ListLabel 4"/>
    <w:qFormat/>
    <w:rPr>
      <w:b/>
      <w:i w:val="false"/>
      <w:caps/>
      <w:strike w:val="false"/>
      <w:dstrike w:val="false"/>
      <w:vanish w:val="false"/>
      <w:color w:val="00000A"/>
      <w:position w:val="0"/>
      <w:sz w:val="18"/>
      <w:sz w:val="18"/>
      <w:u w:val="none"/>
      <w:vertAlign w:val="baseline"/>
    </w:rPr>
  </w:style>
  <w:style w:type="character" w:styleId="ListLabel5">
    <w:name w:val="ListLabel 5"/>
    <w:qFormat/>
    <w:rPr>
      <w:b/>
      <w:i w:val="false"/>
      <w:caps w:val="false"/>
      <w:smallCaps w:val="false"/>
      <w:sz w:val="18"/>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rFonts w:cs="Courier New"/>
    </w:rPr>
  </w:style>
  <w:style w:type="character" w:styleId="ListLabel49">
    <w:name w:val="ListLabel 49"/>
    <w:qFormat/>
    <w:rPr>
      <w:rFonts w:cs="Courier New"/>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character" w:styleId="ListLabel53">
    <w:name w:val="ListLabel 53"/>
    <w:qFormat/>
    <w:rPr>
      <w:rFonts w:cs="Courier New"/>
    </w:rPr>
  </w:style>
  <w:style w:type="character" w:styleId="ListLabel54">
    <w:name w:val="ListLabel 54"/>
    <w:qFormat/>
    <w:rPr>
      <w:rFonts w:cs="Courier New"/>
    </w:rPr>
  </w:style>
  <w:style w:type="character" w:styleId="ListLabel55">
    <w:name w:val="ListLabel 55"/>
    <w:qFormat/>
    <w:rPr>
      <w:rFonts w:cs="Courier New"/>
    </w:rPr>
  </w:style>
  <w:style w:type="character" w:styleId="ListLabel56">
    <w:name w:val="ListLabel 56"/>
    <w:qFormat/>
    <w:rPr>
      <w:rFonts w:cs="Courier New"/>
    </w:rPr>
  </w:style>
  <w:style w:type="character" w:styleId="ListLabel57">
    <w:name w:val="ListLabel 57"/>
    <w:qFormat/>
    <w:rPr>
      <w:rFonts w:cs="Courier New"/>
    </w:rPr>
  </w:style>
  <w:style w:type="character" w:styleId="ListLabel58">
    <w:name w:val="ListLabel 58"/>
    <w:qFormat/>
    <w:rPr>
      <w:rFonts w:cs="Courier New"/>
    </w:rPr>
  </w:style>
  <w:style w:type="character" w:styleId="ListLabel59">
    <w:name w:val="ListLabel 59"/>
    <w:qFormat/>
    <w:rPr>
      <w:rFonts w:cs="Courier New"/>
    </w:rPr>
  </w:style>
  <w:style w:type="character" w:styleId="ListLabel60">
    <w:name w:val="ListLabel 60"/>
    <w:qFormat/>
    <w:rPr>
      <w:rFonts w:cs="Courier New"/>
    </w:rPr>
  </w:style>
  <w:style w:type="character" w:styleId="ListLabel61">
    <w:name w:val="ListLabel 61"/>
    <w:qFormat/>
    <w:rPr>
      <w:rFonts w:cs="Courier New"/>
    </w:rPr>
  </w:style>
  <w:style w:type="character" w:styleId="ListLabel62">
    <w:name w:val="ListLabel 62"/>
    <w:qFormat/>
    <w:rPr>
      <w:rFonts w:cs="Courier New"/>
    </w:rPr>
  </w:style>
  <w:style w:type="character" w:styleId="ListLabel63">
    <w:name w:val="ListLabel 63"/>
    <w:qFormat/>
    <w:rPr>
      <w:rFonts w:cs="Courier New"/>
    </w:rPr>
  </w:style>
  <w:style w:type="character" w:styleId="ListLabel64">
    <w:name w:val="ListLabel 64"/>
    <w:qFormat/>
    <w:rPr>
      <w:rFonts w:cs="Courier New"/>
    </w:rPr>
  </w:style>
  <w:style w:type="character" w:styleId="ListLabel65">
    <w:name w:val="ListLabel 65"/>
    <w:qFormat/>
    <w:rPr>
      <w:rFonts w:cs="Courier New"/>
    </w:rPr>
  </w:style>
  <w:style w:type="character" w:styleId="ListLabel66">
    <w:name w:val="ListLabel 66"/>
    <w:qFormat/>
    <w:rPr>
      <w:rFonts w:cs="Courier New"/>
    </w:rPr>
  </w:style>
  <w:style w:type="character" w:styleId="ListLabel67">
    <w:name w:val="ListLabel 67"/>
    <w:qFormat/>
    <w:rPr>
      <w:rFonts w:cs="Courier New"/>
    </w:rPr>
  </w:style>
  <w:style w:type="character" w:styleId="ListLabel68">
    <w:name w:val="ListLabel 68"/>
    <w:qFormat/>
    <w:rPr>
      <w:rFonts w:cs="Courier New"/>
    </w:rPr>
  </w:style>
  <w:style w:type="character" w:styleId="ListLabel69">
    <w:name w:val="ListLabel 69"/>
    <w:qFormat/>
    <w:rPr>
      <w:b/>
      <w:i w:val="false"/>
      <w:caps/>
      <w:sz w:val="18"/>
    </w:rPr>
  </w:style>
  <w:style w:type="character" w:styleId="ListLabel70">
    <w:name w:val="ListLabel 70"/>
    <w:qFormat/>
    <w:rPr>
      <w:b/>
      <w:i w:val="false"/>
      <w:caps/>
      <w:strike w:val="false"/>
      <w:dstrike w:val="false"/>
      <w:vanish w:val="false"/>
      <w:color w:val="00000A"/>
      <w:position w:val="0"/>
      <w:sz w:val="18"/>
      <w:sz w:val="18"/>
      <w:u w:val="none"/>
      <w:vertAlign w:val="baseline"/>
    </w:rPr>
  </w:style>
  <w:style w:type="character" w:styleId="ListLabel71">
    <w:name w:val="ListLabel 71"/>
    <w:qFormat/>
    <w:rPr>
      <w:b/>
      <w:i w:val="false"/>
      <w:caps w:val="false"/>
      <w:smallCaps w:val="false"/>
      <w:sz w:val="18"/>
    </w:rPr>
  </w:style>
  <w:style w:type="character" w:styleId="ListLabel72">
    <w:name w:val="ListLabel 72"/>
    <w:qFormat/>
    <w:rPr>
      <w:b/>
      <w:i w:val="false"/>
      <w:caps/>
      <w:sz w:val="18"/>
    </w:rPr>
  </w:style>
  <w:style w:type="character" w:styleId="ListLabel73">
    <w:name w:val="ListLabel 73"/>
    <w:qFormat/>
    <w:rPr>
      <w:b/>
      <w:i w:val="false"/>
      <w:caps/>
      <w:strike w:val="false"/>
      <w:dstrike w:val="false"/>
      <w:vanish w:val="false"/>
      <w:color w:val="00000A"/>
      <w:position w:val="0"/>
      <w:sz w:val="18"/>
      <w:sz w:val="18"/>
      <w:u w:val="none"/>
      <w:vertAlign w:val="baseline"/>
    </w:rPr>
  </w:style>
  <w:style w:type="character" w:styleId="ListLabel74">
    <w:name w:val="ListLabel 74"/>
    <w:qFormat/>
    <w:rPr>
      <w:b/>
      <w:i w:val="false"/>
      <w:caps w:val="false"/>
      <w:smallCaps w:val="false"/>
      <w:sz w:val="18"/>
    </w:rPr>
  </w:style>
  <w:style w:type="character" w:styleId="ListLabel75">
    <w:name w:val="ListLabel 75"/>
    <w:qFormat/>
    <w:rPr>
      <w:b/>
      <w:i w:val="false"/>
      <w:caps/>
      <w:sz w:val="18"/>
    </w:rPr>
  </w:style>
  <w:style w:type="character" w:styleId="ListLabel76">
    <w:name w:val="ListLabel 76"/>
    <w:qFormat/>
    <w:rPr>
      <w:b/>
      <w:i w:val="false"/>
      <w:caps/>
      <w:strike w:val="false"/>
      <w:dstrike w:val="false"/>
      <w:vanish w:val="false"/>
      <w:color w:val="00000A"/>
      <w:position w:val="0"/>
      <w:sz w:val="18"/>
      <w:sz w:val="18"/>
      <w:u w:val="none"/>
      <w:vertAlign w:val="baseline"/>
    </w:rPr>
  </w:style>
  <w:style w:type="character" w:styleId="ListLabel77">
    <w:name w:val="ListLabel 77"/>
    <w:qFormat/>
    <w:rPr>
      <w:b/>
      <w:i w:val="false"/>
      <w:caps w:val="false"/>
      <w:smallCaps w:val="false"/>
      <w:sz w:val="18"/>
    </w:rPr>
  </w:style>
  <w:style w:type="character" w:styleId="ListLabel78">
    <w:name w:val="ListLabel 78"/>
    <w:qFormat/>
    <w:rPr>
      <w:b/>
      <w:i w:val="false"/>
      <w:caps/>
      <w:sz w:val="18"/>
    </w:rPr>
  </w:style>
  <w:style w:type="character" w:styleId="ListLabel79">
    <w:name w:val="ListLabel 79"/>
    <w:qFormat/>
    <w:rPr>
      <w:b/>
      <w:i w:val="false"/>
      <w:caps/>
      <w:strike w:val="false"/>
      <w:dstrike w:val="false"/>
      <w:vanish w:val="false"/>
      <w:color w:val="00000A"/>
      <w:position w:val="0"/>
      <w:sz w:val="18"/>
      <w:sz w:val="18"/>
      <w:u w:val="none"/>
      <w:vertAlign w:val="baseline"/>
    </w:rPr>
  </w:style>
  <w:style w:type="character" w:styleId="ListLabel80">
    <w:name w:val="ListLabel 80"/>
    <w:qFormat/>
    <w:rPr>
      <w:b/>
      <w:i w:val="false"/>
      <w:caps w:val="false"/>
      <w:smallCaps w:val="false"/>
      <w:sz w:val="18"/>
    </w:rPr>
  </w:style>
  <w:style w:type="character" w:styleId="ListLabel81">
    <w:name w:val="ListLabel 81"/>
    <w:qFormat/>
    <w:rPr>
      <w:b/>
      <w:i w:val="false"/>
      <w:caps/>
      <w:sz w:val="18"/>
    </w:rPr>
  </w:style>
  <w:style w:type="character" w:styleId="ListLabel82">
    <w:name w:val="ListLabel 82"/>
    <w:qFormat/>
    <w:rPr>
      <w:b/>
      <w:i w:val="false"/>
      <w:caps/>
      <w:strike w:val="false"/>
      <w:dstrike w:val="false"/>
      <w:vanish w:val="false"/>
      <w:color w:val="00000A"/>
      <w:position w:val="0"/>
      <w:sz w:val="18"/>
      <w:sz w:val="18"/>
      <w:u w:val="none"/>
      <w:vertAlign w:val="baseline"/>
    </w:rPr>
  </w:style>
  <w:style w:type="character" w:styleId="ListLabel83">
    <w:name w:val="ListLabel 83"/>
    <w:qFormat/>
    <w:rPr>
      <w:b/>
      <w:i w:val="false"/>
      <w:caps w:val="false"/>
      <w:smallCaps w:val="false"/>
      <w:sz w:val="18"/>
    </w:rPr>
  </w:style>
  <w:style w:type="character" w:styleId="ListLabel84">
    <w:name w:val="ListLabel 84"/>
    <w:qFormat/>
    <w:rPr>
      <w:b/>
      <w:i w:val="false"/>
      <w:caps/>
      <w:sz w:val="18"/>
    </w:rPr>
  </w:style>
  <w:style w:type="character" w:styleId="ListLabel85">
    <w:name w:val="ListLabel 85"/>
    <w:qFormat/>
    <w:rPr>
      <w:b/>
      <w:i w:val="false"/>
      <w:caps/>
      <w:strike w:val="false"/>
      <w:dstrike w:val="false"/>
      <w:vanish w:val="false"/>
      <w:color w:val="00000A"/>
      <w:position w:val="0"/>
      <w:sz w:val="18"/>
      <w:sz w:val="18"/>
      <w:u w:val="none"/>
      <w:vertAlign w:val="baseline"/>
    </w:rPr>
  </w:style>
  <w:style w:type="character" w:styleId="ListLabel86">
    <w:name w:val="ListLabel 86"/>
    <w:qFormat/>
    <w:rPr>
      <w:b/>
      <w:i w:val="false"/>
      <w:caps w:val="false"/>
      <w:smallCaps w:val="false"/>
      <w:sz w:val="18"/>
    </w:rPr>
  </w:style>
  <w:style w:type="character" w:styleId="ListLabel87">
    <w:name w:val="ListLabel 87"/>
    <w:qFormat/>
    <w:rPr>
      <w:rFonts w:cs="Courier New"/>
    </w:rPr>
  </w:style>
  <w:style w:type="character" w:styleId="ListLabel88">
    <w:name w:val="ListLabel 88"/>
    <w:qFormat/>
    <w:rPr>
      <w:rFonts w:cs="Courier New"/>
    </w:rPr>
  </w:style>
  <w:style w:type="character" w:styleId="ListLabel89">
    <w:name w:val="ListLabel 89"/>
    <w:qFormat/>
    <w:rPr>
      <w:rFonts w:cs="Courier New"/>
    </w:rPr>
  </w:style>
  <w:style w:type="character" w:styleId="ListLabel90">
    <w:name w:val="ListLabel 90"/>
    <w:qFormat/>
    <w:rPr>
      <w:b/>
      <w:i w:val="false"/>
      <w:caps/>
      <w:sz w:val="18"/>
    </w:rPr>
  </w:style>
  <w:style w:type="character" w:styleId="ListLabel91">
    <w:name w:val="ListLabel 91"/>
    <w:qFormat/>
    <w:rPr>
      <w:b/>
      <w:i w:val="false"/>
      <w:caps/>
      <w:strike w:val="false"/>
      <w:dstrike w:val="false"/>
      <w:vanish w:val="false"/>
      <w:color w:val="00000A"/>
      <w:position w:val="0"/>
      <w:sz w:val="18"/>
      <w:sz w:val="18"/>
      <w:u w:val="none"/>
      <w:vertAlign w:val="baseline"/>
    </w:rPr>
  </w:style>
  <w:style w:type="character" w:styleId="ListLabel92">
    <w:name w:val="ListLabel 92"/>
    <w:qFormat/>
    <w:rPr>
      <w:b/>
      <w:i w:val="false"/>
      <w:caps w:val="false"/>
      <w:smallCaps w:val="false"/>
      <w:sz w:val="18"/>
    </w:rPr>
  </w:style>
  <w:style w:type="character" w:styleId="ListLabel93">
    <w:name w:val="ListLabel 93"/>
    <w:qFormat/>
    <w:rPr>
      <w:caps/>
    </w:rPr>
  </w:style>
  <w:style w:type="character" w:styleId="ListLabel94">
    <w:name w:val="ListLabel 94"/>
    <w:qFormat/>
    <w:rPr>
      <w:b/>
      <w:sz w:val="18"/>
    </w:rPr>
  </w:style>
  <w:style w:type="character" w:styleId="ListLabel95">
    <w:name w:val="ListLabel 95"/>
    <w:qFormat/>
    <w:rPr>
      <w:rFonts w:cs="Wingdings"/>
      <w:b/>
    </w:rPr>
  </w:style>
  <w:style w:type="character" w:styleId="ListLabel96">
    <w:name w:val="ListLabel 96"/>
    <w:qFormat/>
    <w:rPr>
      <w:rFonts w:cs="Courier New"/>
    </w:rPr>
  </w:style>
  <w:style w:type="character" w:styleId="ListLabel97">
    <w:name w:val="ListLabel 97"/>
    <w:qFormat/>
    <w:rPr>
      <w:rFonts w:cs="Wingdings"/>
    </w:rPr>
  </w:style>
  <w:style w:type="character" w:styleId="ListLabel98">
    <w:name w:val="ListLabel 98"/>
    <w:qFormat/>
    <w:rPr>
      <w:rFonts w:cs="Symbol"/>
    </w:rPr>
  </w:style>
  <w:style w:type="character" w:styleId="ListLabel99">
    <w:name w:val="ListLabel 99"/>
    <w:qFormat/>
    <w:rPr>
      <w:rFonts w:cs="Courier New"/>
    </w:rPr>
  </w:style>
  <w:style w:type="character" w:styleId="ListLabel100">
    <w:name w:val="ListLabel 100"/>
    <w:qFormat/>
    <w:rPr>
      <w:rFonts w:cs="Wingdings"/>
    </w:rPr>
  </w:style>
  <w:style w:type="character" w:styleId="ListLabel101">
    <w:name w:val="ListLabel 101"/>
    <w:qFormat/>
    <w:rPr>
      <w:rFonts w:cs="Symbol"/>
    </w:rPr>
  </w:style>
  <w:style w:type="character" w:styleId="ListLabel102">
    <w:name w:val="ListLabel 102"/>
    <w:qFormat/>
    <w:rPr>
      <w:rFonts w:cs="Courier New"/>
    </w:rPr>
  </w:style>
  <w:style w:type="character" w:styleId="ListLabel103">
    <w:name w:val="ListLabel 103"/>
    <w:qFormat/>
    <w:rPr>
      <w:rFonts w:cs="Wingdings"/>
    </w:rPr>
  </w:style>
  <w:style w:type="character" w:styleId="ListLabel104">
    <w:name w:val="ListLabel 104"/>
    <w:qFormat/>
    <w:rPr>
      <w:rFonts w:cs="Wingdings"/>
      <w:b/>
    </w:rPr>
  </w:style>
  <w:style w:type="character" w:styleId="ListLabel105">
    <w:name w:val="ListLabel 105"/>
    <w:qFormat/>
    <w:rPr>
      <w:rFonts w:cs="Courier New"/>
    </w:rPr>
  </w:style>
  <w:style w:type="character" w:styleId="ListLabel106">
    <w:name w:val="ListLabel 106"/>
    <w:qFormat/>
    <w:rPr>
      <w:rFonts w:cs="Wingdings"/>
    </w:rPr>
  </w:style>
  <w:style w:type="character" w:styleId="ListLabel107">
    <w:name w:val="ListLabel 107"/>
    <w:qFormat/>
    <w:rPr>
      <w:rFonts w:cs="Symbol"/>
    </w:rPr>
  </w:style>
  <w:style w:type="character" w:styleId="ListLabel108">
    <w:name w:val="ListLabel 108"/>
    <w:qFormat/>
    <w:rPr>
      <w:rFonts w:cs="Courier New"/>
    </w:rPr>
  </w:style>
  <w:style w:type="character" w:styleId="ListLabel109">
    <w:name w:val="ListLabel 109"/>
    <w:qFormat/>
    <w:rPr>
      <w:rFonts w:cs="Wingdings"/>
    </w:rPr>
  </w:style>
  <w:style w:type="character" w:styleId="ListLabel110">
    <w:name w:val="ListLabel 110"/>
    <w:qFormat/>
    <w:rPr>
      <w:rFonts w:cs="Symbol"/>
    </w:rPr>
  </w:style>
  <w:style w:type="character" w:styleId="ListLabel111">
    <w:name w:val="ListLabel 111"/>
    <w:qFormat/>
    <w:rPr>
      <w:rFonts w:cs="Courier New"/>
    </w:rPr>
  </w:style>
  <w:style w:type="character" w:styleId="ListLabel112">
    <w:name w:val="ListLabel 112"/>
    <w:qFormat/>
    <w:rPr>
      <w:rFonts w:cs="Wingdings"/>
    </w:rPr>
  </w:style>
  <w:style w:type="character" w:styleId="ListLabel113">
    <w:name w:val="ListLabel 113"/>
    <w:qFormat/>
    <w:rPr>
      <w:rFonts w:cs="Wingdings"/>
      <w:b/>
    </w:rPr>
  </w:style>
  <w:style w:type="character" w:styleId="ListLabel114">
    <w:name w:val="ListLabel 114"/>
    <w:qFormat/>
    <w:rPr>
      <w:rFonts w:cs="Courier New"/>
    </w:rPr>
  </w:style>
  <w:style w:type="character" w:styleId="ListLabel115">
    <w:name w:val="ListLabel 115"/>
    <w:qFormat/>
    <w:rPr>
      <w:rFonts w:cs="Wingdings"/>
    </w:rPr>
  </w:style>
  <w:style w:type="character" w:styleId="ListLabel116">
    <w:name w:val="ListLabel 116"/>
    <w:qFormat/>
    <w:rPr>
      <w:rFonts w:cs="Symbol"/>
    </w:rPr>
  </w:style>
  <w:style w:type="character" w:styleId="ListLabel117">
    <w:name w:val="ListLabel 117"/>
    <w:qFormat/>
    <w:rPr>
      <w:rFonts w:cs="Courier New"/>
    </w:rPr>
  </w:style>
  <w:style w:type="character" w:styleId="ListLabel118">
    <w:name w:val="ListLabel 118"/>
    <w:qFormat/>
    <w:rPr>
      <w:rFonts w:cs="Wingdings"/>
    </w:rPr>
  </w:style>
  <w:style w:type="character" w:styleId="ListLabel119">
    <w:name w:val="ListLabel 119"/>
    <w:qFormat/>
    <w:rPr>
      <w:rFonts w:cs="Symbol"/>
    </w:rPr>
  </w:style>
  <w:style w:type="character" w:styleId="ListLabel120">
    <w:name w:val="ListLabel 120"/>
    <w:qFormat/>
    <w:rPr>
      <w:rFonts w:cs="Courier New"/>
    </w:rPr>
  </w:style>
  <w:style w:type="character" w:styleId="ListLabel121">
    <w:name w:val="ListLabel 121"/>
    <w:qFormat/>
    <w:rPr>
      <w:rFonts w:cs="Wingdings"/>
    </w:rPr>
  </w:style>
  <w:style w:type="character" w:styleId="ListLabel122">
    <w:name w:val="ListLabel 122"/>
    <w:qFormat/>
    <w:rPr>
      <w:b/>
      <w:i w:val="false"/>
      <w:caps/>
      <w:sz w:val="18"/>
    </w:rPr>
  </w:style>
  <w:style w:type="character" w:styleId="ListLabel123">
    <w:name w:val="ListLabel 123"/>
    <w:qFormat/>
    <w:rPr>
      <w:b/>
      <w:i w:val="false"/>
      <w:caps/>
      <w:strike w:val="false"/>
      <w:dstrike w:val="false"/>
      <w:vanish w:val="false"/>
      <w:color w:val="00000A"/>
      <w:position w:val="0"/>
      <w:sz w:val="18"/>
      <w:sz w:val="18"/>
      <w:u w:val="none"/>
      <w:vertAlign w:val="baseline"/>
    </w:rPr>
  </w:style>
  <w:style w:type="character" w:styleId="ListLabel124">
    <w:name w:val="ListLabel 124"/>
    <w:qFormat/>
    <w:rPr>
      <w:b/>
      <w:i w:val="false"/>
      <w:caps w:val="false"/>
      <w:smallCaps w:val="false"/>
      <w:sz w:val="18"/>
    </w:rPr>
  </w:style>
  <w:style w:type="character" w:styleId="ListLabel125">
    <w:name w:val="ListLabel 125"/>
    <w:qFormat/>
    <w:rPr>
      <w:caps/>
    </w:rPr>
  </w:style>
  <w:style w:type="character" w:styleId="ListLabel126">
    <w:name w:val="ListLabel 126"/>
    <w:qFormat/>
    <w:rPr>
      <w:b/>
      <w:sz w:val="18"/>
    </w:rPr>
  </w:style>
  <w:style w:type="character" w:styleId="ListLabel127">
    <w:name w:val="ListLabel 127"/>
    <w:qFormat/>
    <w:rPr>
      <w:rFonts w:cs="Wingdings"/>
      <w:b/>
    </w:rPr>
  </w:style>
  <w:style w:type="character" w:styleId="ListLabel128">
    <w:name w:val="ListLabel 128"/>
    <w:qFormat/>
    <w:rPr>
      <w:rFonts w:cs="Courier New"/>
    </w:rPr>
  </w:style>
  <w:style w:type="character" w:styleId="ListLabel129">
    <w:name w:val="ListLabel 129"/>
    <w:qFormat/>
    <w:rPr>
      <w:rFonts w:cs="Wingdings"/>
    </w:rPr>
  </w:style>
  <w:style w:type="character" w:styleId="ListLabel130">
    <w:name w:val="ListLabel 130"/>
    <w:qFormat/>
    <w:rPr>
      <w:rFonts w:cs="Symbol"/>
    </w:rPr>
  </w:style>
  <w:style w:type="character" w:styleId="ListLabel131">
    <w:name w:val="ListLabel 131"/>
    <w:qFormat/>
    <w:rPr>
      <w:rFonts w:cs="Courier New"/>
    </w:rPr>
  </w:style>
  <w:style w:type="character" w:styleId="ListLabel132">
    <w:name w:val="ListLabel 132"/>
    <w:qFormat/>
    <w:rPr>
      <w:rFonts w:cs="Wingdings"/>
    </w:rPr>
  </w:style>
  <w:style w:type="character" w:styleId="ListLabel133">
    <w:name w:val="ListLabel 133"/>
    <w:qFormat/>
    <w:rPr>
      <w:rFonts w:cs="Symbol"/>
    </w:rPr>
  </w:style>
  <w:style w:type="character" w:styleId="ListLabel134">
    <w:name w:val="ListLabel 134"/>
    <w:qFormat/>
    <w:rPr>
      <w:rFonts w:cs="Courier New"/>
    </w:rPr>
  </w:style>
  <w:style w:type="character" w:styleId="ListLabel135">
    <w:name w:val="ListLabel 135"/>
    <w:qFormat/>
    <w:rPr>
      <w:rFonts w:cs="Wingdings"/>
    </w:rPr>
  </w:style>
  <w:style w:type="character" w:styleId="ListLabel136">
    <w:name w:val="ListLabel 136"/>
    <w:qFormat/>
    <w:rPr>
      <w:rFonts w:cs="Wingdings"/>
      <w:b/>
    </w:rPr>
  </w:style>
  <w:style w:type="character" w:styleId="ListLabel137">
    <w:name w:val="ListLabel 137"/>
    <w:qFormat/>
    <w:rPr>
      <w:rFonts w:cs="Courier New"/>
    </w:rPr>
  </w:style>
  <w:style w:type="character" w:styleId="ListLabel138">
    <w:name w:val="ListLabel 138"/>
    <w:qFormat/>
    <w:rPr>
      <w:rFonts w:cs="Wingdings"/>
    </w:rPr>
  </w:style>
  <w:style w:type="character" w:styleId="ListLabel139">
    <w:name w:val="ListLabel 139"/>
    <w:qFormat/>
    <w:rPr>
      <w:rFonts w:cs="Symbol"/>
    </w:rPr>
  </w:style>
  <w:style w:type="character" w:styleId="ListLabel140">
    <w:name w:val="ListLabel 140"/>
    <w:qFormat/>
    <w:rPr>
      <w:rFonts w:cs="Courier New"/>
    </w:rPr>
  </w:style>
  <w:style w:type="character" w:styleId="ListLabel141">
    <w:name w:val="ListLabel 141"/>
    <w:qFormat/>
    <w:rPr>
      <w:rFonts w:cs="Wingdings"/>
    </w:rPr>
  </w:style>
  <w:style w:type="character" w:styleId="ListLabel142">
    <w:name w:val="ListLabel 142"/>
    <w:qFormat/>
    <w:rPr>
      <w:rFonts w:cs="Symbol"/>
    </w:rPr>
  </w:style>
  <w:style w:type="character" w:styleId="ListLabel143">
    <w:name w:val="ListLabel 143"/>
    <w:qFormat/>
    <w:rPr>
      <w:rFonts w:cs="Courier New"/>
    </w:rPr>
  </w:style>
  <w:style w:type="character" w:styleId="ListLabel144">
    <w:name w:val="ListLabel 144"/>
    <w:qFormat/>
    <w:rPr>
      <w:rFonts w:cs="Wingdings"/>
    </w:rPr>
  </w:style>
  <w:style w:type="character" w:styleId="ListLabel145">
    <w:name w:val="ListLabel 145"/>
    <w:qFormat/>
    <w:rPr>
      <w:rFonts w:cs="Wingdings"/>
      <w:b/>
    </w:rPr>
  </w:style>
  <w:style w:type="character" w:styleId="ListLabel146">
    <w:name w:val="ListLabel 146"/>
    <w:qFormat/>
    <w:rPr>
      <w:rFonts w:cs="Courier New"/>
    </w:rPr>
  </w:style>
  <w:style w:type="character" w:styleId="ListLabel147">
    <w:name w:val="ListLabel 147"/>
    <w:qFormat/>
    <w:rPr>
      <w:rFonts w:cs="Wingdings"/>
    </w:rPr>
  </w:style>
  <w:style w:type="character" w:styleId="ListLabel148">
    <w:name w:val="ListLabel 148"/>
    <w:qFormat/>
    <w:rPr>
      <w:rFonts w:cs="Symbol"/>
    </w:rPr>
  </w:style>
  <w:style w:type="character" w:styleId="ListLabel149">
    <w:name w:val="ListLabel 149"/>
    <w:qFormat/>
    <w:rPr>
      <w:rFonts w:cs="Courier New"/>
    </w:rPr>
  </w:style>
  <w:style w:type="character" w:styleId="ListLabel150">
    <w:name w:val="ListLabel 150"/>
    <w:qFormat/>
    <w:rPr>
      <w:rFonts w:cs="Wingdings"/>
    </w:rPr>
  </w:style>
  <w:style w:type="character" w:styleId="ListLabel151">
    <w:name w:val="ListLabel 151"/>
    <w:qFormat/>
    <w:rPr>
      <w:rFonts w:cs="Symbol"/>
    </w:rPr>
  </w:style>
  <w:style w:type="character" w:styleId="ListLabel152">
    <w:name w:val="ListLabel 152"/>
    <w:qFormat/>
    <w:rPr>
      <w:rFonts w:cs="Courier New"/>
    </w:rPr>
  </w:style>
  <w:style w:type="character" w:styleId="ListLabel153">
    <w:name w:val="ListLabel 153"/>
    <w:qFormat/>
    <w:rPr>
      <w:rFonts w:cs="Wingdings"/>
    </w:rPr>
  </w:style>
  <w:style w:type="character" w:styleId="ListLabel154">
    <w:name w:val="ListLabel 154"/>
    <w:qFormat/>
    <w:rPr>
      <w:b/>
      <w:i w:val="false"/>
      <w:caps/>
      <w:sz w:val="18"/>
    </w:rPr>
  </w:style>
  <w:style w:type="character" w:styleId="ListLabel155">
    <w:name w:val="ListLabel 155"/>
    <w:qFormat/>
    <w:rPr>
      <w:b/>
      <w:i w:val="false"/>
      <w:caps/>
      <w:strike w:val="false"/>
      <w:dstrike w:val="false"/>
      <w:vanish w:val="false"/>
      <w:color w:val="00000A"/>
      <w:position w:val="0"/>
      <w:sz w:val="18"/>
      <w:sz w:val="18"/>
      <w:u w:val="none"/>
      <w:vertAlign w:val="baseline"/>
    </w:rPr>
  </w:style>
  <w:style w:type="character" w:styleId="ListLabel156">
    <w:name w:val="ListLabel 156"/>
    <w:qFormat/>
    <w:rPr>
      <w:b/>
      <w:i w:val="false"/>
      <w:caps w:val="false"/>
      <w:smallCaps w:val="false"/>
      <w:sz w:val="18"/>
    </w:rPr>
  </w:style>
  <w:style w:type="character" w:styleId="ListLabel157">
    <w:name w:val="ListLabel 157"/>
    <w:qFormat/>
    <w:rPr>
      <w:caps/>
    </w:rPr>
  </w:style>
  <w:style w:type="character" w:styleId="ListLabel158">
    <w:name w:val="ListLabel 158"/>
    <w:qFormat/>
    <w:rPr>
      <w:b/>
      <w:sz w:val="18"/>
    </w:rPr>
  </w:style>
  <w:style w:type="character" w:styleId="ListLabel159">
    <w:name w:val="ListLabel 159"/>
    <w:qFormat/>
    <w:rPr>
      <w:rFonts w:cs="Wingdings"/>
      <w:b/>
    </w:rPr>
  </w:style>
  <w:style w:type="character" w:styleId="ListLabel160">
    <w:name w:val="ListLabel 160"/>
    <w:qFormat/>
    <w:rPr>
      <w:rFonts w:cs="Courier New"/>
    </w:rPr>
  </w:style>
  <w:style w:type="character" w:styleId="ListLabel161">
    <w:name w:val="ListLabel 161"/>
    <w:qFormat/>
    <w:rPr>
      <w:rFonts w:cs="Wingdings"/>
    </w:rPr>
  </w:style>
  <w:style w:type="character" w:styleId="ListLabel162">
    <w:name w:val="ListLabel 162"/>
    <w:qFormat/>
    <w:rPr>
      <w:rFonts w:cs="Symbol"/>
    </w:rPr>
  </w:style>
  <w:style w:type="character" w:styleId="ListLabel163">
    <w:name w:val="ListLabel 163"/>
    <w:qFormat/>
    <w:rPr>
      <w:rFonts w:cs="Courier New"/>
    </w:rPr>
  </w:style>
  <w:style w:type="character" w:styleId="ListLabel164">
    <w:name w:val="ListLabel 164"/>
    <w:qFormat/>
    <w:rPr>
      <w:rFonts w:cs="Wingdings"/>
    </w:rPr>
  </w:style>
  <w:style w:type="character" w:styleId="ListLabel165">
    <w:name w:val="ListLabel 165"/>
    <w:qFormat/>
    <w:rPr>
      <w:rFonts w:cs="Symbol"/>
    </w:rPr>
  </w:style>
  <w:style w:type="character" w:styleId="ListLabel166">
    <w:name w:val="ListLabel 166"/>
    <w:qFormat/>
    <w:rPr>
      <w:rFonts w:cs="Courier New"/>
    </w:rPr>
  </w:style>
  <w:style w:type="character" w:styleId="ListLabel167">
    <w:name w:val="ListLabel 167"/>
    <w:qFormat/>
    <w:rPr>
      <w:rFonts w:cs="Wingdings"/>
    </w:rPr>
  </w:style>
  <w:style w:type="character" w:styleId="ListLabel168">
    <w:name w:val="ListLabel 168"/>
    <w:qFormat/>
    <w:rPr>
      <w:rFonts w:cs="Wingdings"/>
      <w:b/>
    </w:rPr>
  </w:style>
  <w:style w:type="character" w:styleId="ListLabel169">
    <w:name w:val="ListLabel 169"/>
    <w:qFormat/>
    <w:rPr>
      <w:rFonts w:cs="Courier New"/>
    </w:rPr>
  </w:style>
  <w:style w:type="character" w:styleId="ListLabel170">
    <w:name w:val="ListLabel 170"/>
    <w:qFormat/>
    <w:rPr>
      <w:rFonts w:cs="Wingdings"/>
    </w:rPr>
  </w:style>
  <w:style w:type="character" w:styleId="ListLabel171">
    <w:name w:val="ListLabel 171"/>
    <w:qFormat/>
    <w:rPr>
      <w:rFonts w:cs="Symbol"/>
    </w:rPr>
  </w:style>
  <w:style w:type="character" w:styleId="ListLabel172">
    <w:name w:val="ListLabel 172"/>
    <w:qFormat/>
    <w:rPr>
      <w:rFonts w:cs="Courier New"/>
    </w:rPr>
  </w:style>
  <w:style w:type="character" w:styleId="ListLabel173">
    <w:name w:val="ListLabel 173"/>
    <w:qFormat/>
    <w:rPr>
      <w:rFonts w:cs="Wingdings"/>
    </w:rPr>
  </w:style>
  <w:style w:type="character" w:styleId="ListLabel174">
    <w:name w:val="ListLabel 174"/>
    <w:qFormat/>
    <w:rPr>
      <w:rFonts w:cs="Symbol"/>
    </w:rPr>
  </w:style>
  <w:style w:type="character" w:styleId="ListLabel175">
    <w:name w:val="ListLabel 175"/>
    <w:qFormat/>
    <w:rPr>
      <w:rFonts w:cs="Courier New"/>
    </w:rPr>
  </w:style>
  <w:style w:type="character" w:styleId="ListLabel176">
    <w:name w:val="ListLabel 176"/>
    <w:qFormat/>
    <w:rPr>
      <w:rFonts w:cs="Wingdings"/>
    </w:rPr>
  </w:style>
  <w:style w:type="character" w:styleId="ListLabel177">
    <w:name w:val="ListLabel 177"/>
    <w:qFormat/>
    <w:rPr>
      <w:rFonts w:cs="Wingdings"/>
      <w:b/>
    </w:rPr>
  </w:style>
  <w:style w:type="character" w:styleId="ListLabel178">
    <w:name w:val="ListLabel 178"/>
    <w:qFormat/>
    <w:rPr>
      <w:rFonts w:cs="Courier New"/>
    </w:rPr>
  </w:style>
  <w:style w:type="character" w:styleId="ListLabel179">
    <w:name w:val="ListLabel 179"/>
    <w:qFormat/>
    <w:rPr>
      <w:rFonts w:cs="Wingdings"/>
    </w:rPr>
  </w:style>
  <w:style w:type="character" w:styleId="ListLabel180">
    <w:name w:val="ListLabel 180"/>
    <w:qFormat/>
    <w:rPr>
      <w:rFonts w:cs="Symbol"/>
    </w:rPr>
  </w:style>
  <w:style w:type="character" w:styleId="ListLabel181">
    <w:name w:val="ListLabel 181"/>
    <w:qFormat/>
    <w:rPr>
      <w:rFonts w:cs="Courier New"/>
    </w:rPr>
  </w:style>
  <w:style w:type="character" w:styleId="ListLabel182">
    <w:name w:val="ListLabel 182"/>
    <w:qFormat/>
    <w:rPr>
      <w:rFonts w:cs="Wingdings"/>
    </w:rPr>
  </w:style>
  <w:style w:type="character" w:styleId="ListLabel183">
    <w:name w:val="ListLabel 183"/>
    <w:qFormat/>
    <w:rPr>
      <w:rFonts w:cs="Symbol"/>
    </w:rPr>
  </w:style>
  <w:style w:type="character" w:styleId="ListLabel184">
    <w:name w:val="ListLabel 184"/>
    <w:qFormat/>
    <w:rPr>
      <w:rFonts w:cs="Courier New"/>
    </w:rPr>
  </w:style>
  <w:style w:type="character" w:styleId="ListLabel185">
    <w:name w:val="ListLabel 185"/>
    <w:qFormat/>
    <w:rPr>
      <w:rFonts w:cs="Wingdings"/>
    </w:rPr>
  </w:style>
  <w:style w:type="character" w:styleId="ListLabel186">
    <w:name w:val="ListLabel 186"/>
    <w:qFormat/>
    <w:rPr>
      <w:b/>
      <w:i w:val="false"/>
      <w:caps/>
      <w:sz w:val="18"/>
    </w:rPr>
  </w:style>
  <w:style w:type="character" w:styleId="ListLabel187">
    <w:name w:val="ListLabel 187"/>
    <w:qFormat/>
    <w:rPr>
      <w:b/>
      <w:i w:val="false"/>
      <w:caps/>
      <w:strike w:val="false"/>
      <w:dstrike w:val="false"/>
      <w:vanish w:val="false"/>
      <w:color w:val="00000A"/>
      <w:position w:val="0"/>
      <w:sz w:val="18"/>
      <w:sz w:val="18"/>
      <w:u w:val="none"/>
      <w:vertAlign w:val="baseline"/>
    </w:rPr>
  </w:style>
  <w:style w:type="character" w:styleId="ListLabel188">
    <w:name w:val="ListLabel 188"/>
    <w:qFormat/>
    <w:rPr>
      <w:b/>
      <w:i w:val="false"/>
      <w:caps w:val="false"/>
      <w:smallCaps w:val="false"/>
      <w:sz w:val="18"/>
    </w:rPr>
  </w:style>
  <w:style w:type="character" w:styleId="ListLabel189">
    <w:name w:val="ListLabel 189"/>
    <w:qFormat/>
    <w:rPr>
      <w:caps/>
    </w:rPr>
  </w:style>
  <w:style w:type="character" w:styleId="ListLabel190">
    <w:name w:val="ListLabel 190"/>
    <w:qFormat/>
    <w:rPr>
      <w:b/>
      <w:sz w:val="18"/>
    </w:rPr>
  </w:style>
  <w:style w:type="character" w:styleId="StrongEmphasis">
    <w:name w:val="Strong Emphasis"/>
    <w:qFormat/>
    <w:rPr>
      <w:b/>
      <w:bCs/>
    </w:rPr>
  </w:style>
  <w:style w:type="paragraph" w:styleId="Heading">
    <w:name w:val="Heading"/>
    <w:basedOn w:val="Normal"/>
    <w:next w:val="TextBody"/>
    <w:qFormat/>
    <w:pPr>
      <w:keepNext w:val="true"/>
      <w:spacing w:before="240" w:after="120"/>
    </w:pPr>
    <w:rPr>
      <w:rFonts w:ascii="Liberation Sans" w:hAnsi="Liberation Sans" w:eastAsia="Microsoft YaHei" w:cs="Mang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Mangal"/>
    </w:rPr>
  </w:style>
  <w:style w:type="paragraph" w:styleId="Caption">
    <w:name w:val="Caption"/>
    <w:basedOn w:val="Normal"/>
    <w:qFormat/>
    <w:pPr>
      <w:suppressLineNumbers/>
      <w:spacing w:before="120" w:after="120"/>
    </w:pPr>
    <w:rPr>
      <w:rFonts w:cs="Mangal"/>
      <w:i/>
      <w:iCs/>
      <w:sz w:val="24"/>
      <w:szCs w:val="24"/>
    </w:rPr>
  </w:style>
  <w:style w:type="paragraph" w:styleId="Index">
    <w:name w:val="Index"/>
    <w:basedOn w:val="Normal"/>
    <w:qFormat/>
    <w:pPr>
      <w:suppressLineNumbers/>
    </w:pPr>
    <w:rPr>
      <w:rFonts w:cs="Mangal"/>
    </w:rPr>
  </w:style>
  <w:style w:type="paragraph" w:styleId="Contents2">
    <w:name w:val="TOC 2"/>
    <w:basedOn w:val="Normal"/>
    <w:next w:val="Normal"/>
    <w:autoRedefine/>
    <w:uiPriority w:val="39"/>
    <w:unhideWhenUsed/>
    <w:rsid w:val="00ef6574"/>
    <w:pPr>
      <w:tabs>
        <w:tab w:val="left" w:pos="880" w:leader="none"/>
        <w:tab w:val="right" w:pos="9016" w:leader="dot"/>
      </w:tabs>
      <w:spacing w:lineRule="auto" w:line="480" w:before="0" w:after="0"/>
      <w:ind w:left="220" w:hanging="0"/>
    </w:pPr>
    <w:rPr>
      <w:rFonts w:ascii="Calibri" w:hAnsi="Calibri" w:asciiTheme="minorHAnsi" w:hAnsiTheme="minorHAnsi"/>
      <w:smallCaps/>
      <w:sz w:val="20"/>
      <w:szCs w:val="20"/>
    </w:rPr>
  </w:style>
  <w:style w:type="paragraph" w:styleId="ListParagraph">
    <w:name w:val="List Paragraph"/>
    <w:basedOn w:val="Normal"/>
    <w:uiPriority w:val="34"/>
    <w:qFormat/>
    <w:rsid w:val="009b20f4"/>
    <w:pPr>
      <w:spacing w:before="0" w:after="200"/>
      <w:ind w:left="720" w:hanging="0"/>
      <w:contextualSpacing/>
    </w:pPr>
    <w:rPr/>
  </w:style>
  <w:style w:type="paragraph" w:styleId="BalloonText">
    <w:name w:val="Balloon Text"/>
    <w:basedOn w:val="Normal"/>
    <w:link w:val="BalloonTextChar"/>
    <w:uiPriority w:val="99"/>
    <w:semiHidden/>
    <w:unhideWhenUsed/>
    <w:qFormat/>
    <w:rsid w:val="009b20f4"/>
    <w:pPr>
      <w:spacing w:lineRule="auto" w:line="240" w:before="0" w:after="0"/>
    </w:pPr>
    <w:rPr>
      <w:rFonts w:ascii="Tahoma" w:hAnsi="Tahoma" w:cs="Tahoma"/>
      <w:sz w:val="16"/>
      <w:szCs w:val="16"/>
    </w:rPr>
  </w:style>
  <w:style w:type="paragraph" w:styleId="NoSpacing">
    <w:name w:val="No Spacing"/>
    <w:link w:val="NoSpacingChar"/>
    <w:uiPriority w:val="1"/>
    <w:qFormat/>
    <w:rsid w:val="009b20f4"/>
    <w:pPr>
      <w:widowControl/>
      <w:bidi w:val="0"/>
      <w:spacing w:lineRule="auto" w:line="240" w:before="0" w:after="0"/>
      <w:jc w:val="left"/>
    </w:pPr>
    <w:rPr>
      <w:rFonts w:ascii="Calibri" w:hAnsi="Calibri" w:eastAsia="" w:cs="" w:eastAsiaTheme="minorEastAsia"/>
      <w:color w:val="00000A"/>
      <w:kern w:val="0"/>
      <w:sz w:val="22"/>
      <w:szCs w:val="22"/>
      <w:lang w:val="en-US" w:eastAsia="en-GB" w:bidi="ar-SA"/>
    </w:rPr>
  </w:style>
  <w:style w:type="paragraph" w:styleId="Header">
    <w:name w:val="Header"/>
    <w:basedOn w:val="Normal"/>
    <w:link w:val="HeaderChar"/>
    <w:unhideWhenUsed/>
    <w:rsid w:val="009b20f4"/>
    <w:pPr>
      <w:tabs>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9b20f4"/>
    <w:pPr>
      <w:tabs>
        <w:tab w:val="center" w:pos="4513" w:leader="none"/>
        <w:tab w:val="right" w:pos="9026" w:leader="none"/>
      </w:tabs>
      <w:spacing w:lineRule="auto" w:line="240" w:before="0" w:after="0"/>
    </w:pPr>
    <w:rPr/>
  </w:style>
  <w:style w:type="paragraph" w:styleId="Contents1">
    <w:name w:val="TOC 1"/>
    <w:basedOn w:val="Normal"/>
    <w:next w:val="Normal"/>
    <w:autoRedefine/>
    <w:uiPriority w:val="39"/>
    <w:unhideWhenUsed/>
    <w:rsid w:val="00e07a49"/>
    <w:pPr>
      <w:tabs>
        <w:tab w:val="left" w:pos="440" w:leader="none"/>
        <w:tab w:val="right" w:pos="9016" w:leader="dot"/>
      </w:tabs>
      <w:spacing w:lineRule="auto" w:line="480" w:before="120" w:after="120"/>
    </w:pPr>
    <w:rPr>
      <w:rFonts w:ascii="Verdana" w:hAnsi="Verdana"/>
      <w:b/>
      <w:bCs/>
      <w:caps/>
      <w:color w:val="FF0000"/>
      <w:sz w:val="18"/>
      <w:szCs w:val="20"/>
    </w:rPr>
  </w:style>
  <w:style w:type="paragraph" w:styleId="Contents3">
    <w:name w:val="TOC 3"/>
    <w:basedOn w:val="Normal"/>
    <w:next w:val="Normal"/>
    <w:autoRedefine/>
    <w:uiPriority w:val="39"/>
    <w:unhideWhenUsed/>
    <w:rsid w:val="009b20f4"/>
    <w:pPr>
      <w:spacing w:before="0" w:after="0"/>
      <w:ind w:left="440" w:hanging="0"/>
    </w:pPr>
    <w:rPr>
      <w:rFonts w:ascii="Calibri" w:hAnsi="Calibri" w:asciiTheme="minorHAnsi" w:hAnsiTheme="minorHAnsi"/>
      <w:i/>
      <w:iCs/>
      <w:sz w:val="20"/>
      <w:szCs w:val="20"/>
    </w:rPr>
  </w:style>
  <w:style w:type="paragraph" w:styleId="Contents4">
    <w:name w:val="TOC 4"/>
    <w:basedOn w:val="Normal"/>
    <w:next w:val="Normal"/>
    <w:autoRedefine/>
    <w:uiPriority w:val="39"/>
    <w:unhideWhenUsed/>
    <w:rsid w:val="009b20f4"/>
    <w:pPr>
      <w:spacing w:before="0" w:after="0"/>
      <w:ind w:left="660" w:hanging="0"/>
    </w:pPr>
    <w:rPr>
      <w:rFonts w:ascii="Calibri" w:hAnsi="Calibri" w:asciiTheme="minorHAnsi" w:hAnsiTheme="minorHAnsi"/>
      <w:sz w:val="18"/>
      <w:szCs w:val="18"/>
    </w:rPr>
  </w:style>
  <w:style w:type="paragraph" w:styleId="Contents5">
    <w:name w:val="TOC 5"/>
    <w:basedOn w:val="Normal"/>
    <w:next w:val="Normal"/>
    <w:autoRedefine/>
    <w:uiPriority w:val="39"/>
    <w:unhideWhenUsed/>
    <w:rsid w:val="009b20f4"/>
    <w:pPr>
      <w:spacing w:before="0" w:after="0"/>
      <w:ind w:left="880" w:hanging="0"/>
    </w:pPr>
    <w:rPr>
      <w:rFonts w:ascii="Calibri" w:hAnsi="Calibri" w:asciiTheme="minorHAnsi" w:hAnsiTheme="minorHAnsi"/>
      <w:sz w:val="18"/>
      <w:szCs w:val="18"/>
    </w:rPr>
  </w:style>
  <w:style w:type="paragraph" w:styleId="Contents6">
    <w:name w:val="TOC 6"/>
    <w:basedOn w:val="Normal"/>
    <w:next w:val="Normal"/>
    <w:autoRedefine/>
    <w:uiPriority w:val="39"/>
    <w:unhideWhenUsed/>
    <w:rsid w:val="009b20f4"/>
    <w:pPr>
      <w:spacing w:before="0" w:after="0"/>
      <w:ind w:left="1100" w:hanging="0"/>
    </w:pPr>
    <w:rPr>
      <w:rFonts w:ascii="Calibri" w:hAnsi="Calibri" w:asciiTheme="minorHAnsi" w:hAnsiTheme="minorHAnsi"/>
      <w:sz w:val="18"/>
      <w:szCs w:val="18"/>
    </w:rPr>
  </w:style>
  <w:style w:type="paragraph" w:styleId="Contents7">
    <w:name w:val="TOC 7"/>
    <w:basedOn w:val="Normal"/>
    <w:next w:val="Normal"/>
    <w:autoRedefine/>
    <w:uiPriority w:val="39"/>
    <w:unhideWhenUsed/>
    <w:rsid w:val="009b20f4"/>
    <w:pPr>
      <w:spacing w:before="0" w:after="0"/>
      <w:ind w:left="1320" w:hanging="0"/>
    </w:pPr>
    <w:rPr>
      <w:rFonts w:ascii="Calibri" w:hAnsi="Calibri" w:asciiTheme="minorHAnsi" w:hAnsiTheme="minorHAnsi"/>
      <w:sz w:val="18"/>
      <w:szCs w:val="18"/>
    </w:rPr>
  </w:style>
  <w:style w:type="paragraph" w:styleId="Contents8">
    <w:name w:val="TOC 8"/>
    <w:basedOn w:val="Normal"/>
    <w:next w:val="Normal"/>
    <w:autoRedefine/>
    <w:uiPriority w:val="39"/>
    <w:unhideWhenUsed/>
    <w:rsid w:val="009b20f4"/>
    <w:pPr>
      <w:spacing w:before="0" w:after="0"/>
      <w:ind w:left="1540" w:hanging="0"/>
    </w:pPr>
    <w:rPr>
      <w:rFonts w:ascii="Calibri" w:hAnsi="Calibri" w:asciiTheme="minorHAnsi" w:hAnsiTheme="minorHAnsi"/>
      <w:sz w:val="18"/>
      <w:szCs w:val="18"/>
    </w:rPr>
  </w:style>
  <w:style w:type="paragraph" w:styleId="Contents9">
    <w:name w:val="TOC 9"/>
    <w:basedOn w:val="Normal"/>
    <w:next w:val="Normal"/>
    <w:autoRedefine/>
    <w:uiPriority w:val="39"/>
    <w:unhideWhenUsed/>
    <w:rsid w:val="009b20f4"/>
    <w:pPr>
      <w:spacing w:before="0" w:after="0"/>
      <w:ind w:left="1760" w:hanging="0"/>
    </w:pPr>
    <w:rPr>
      <w:rFonts w:ascii="Calibri" w:hAnsi="Calibri" w:asciiTheme="minorHAnsi" w:hAnsiTheme="minorHAnsi"/>
      <w:sz w:val="18"/>
      <w:szCs w:val="18"/>
    </w:rPr>
  </w:style>
  <w:style w:type="paragraph" w:styleId="NormalIndent">
    <w:name w:val="Normal Indent"/>
    <w:basedOn w:val="Normal"/>
    <w:link w:val="NormalIndentChar"/>
    <w:qFormat/>
    <w:rsid w:val="009b20f4"/>
    <w:pPr>
      <w:spacing w:lineRule="auto" w:line="360" w:before="0" w:after="0"/>
      <w:ind w:left="851" w:hanging="0"/>
      <w:jc w:val="both"/>
    </w:pPr>
    <w:rPr>
      <w:rFonts w:ascii="Verdana" w:hAnsi="Verdana" w:eastAsia="Times New Roman" w:cs="Times New Roman"/>
      <w:sz w:val="18"/>
      <w:szCs w:val="24"/>
    </w:rPr>
  </w:style>
  <w:style w:type="paragraph" w:styleId="Bibliography">
    <w:name w:val="Bibliography"/>
    <w:basedOn w:val="Normal"/>
    <w:next w:val="Normal"/>
    <w:uiPriority w:val="37"/>
    <w:unhideWhenUsed/>
    <w:qFormat/>
    <w:rsid w:val="009b20f4"/>
    <w:pPr/>
    <w:rPr/>
  </w:style>
  <w:style w:type="paragraph" w:styleId="Annotationtext">
    <w:name w:val="annotation text"/>
    <w:basedOn w:val="Normal"/>
    <w:link w:val="CommentTextChar"/>
    <w:uiPriority w:val="99"/>
    <w:semiHidden/>
    <w:unhideWhenUsed/>
    <w:qFormat/>
    <w:rsid w:val="009b20f4"/>
    <w:pPr>
      <w:spacing w:lineRule="auto" w:line="240"/>
    </w:pPr>
    <w:rPr>
      <w:sz w:val="20"/>
      <w:szCs w:val="20"/>
    </w:rPr>
  </w:style>
  <w:style w:type="paragraph" w:styleId="Annotationsubject">
    <w:name w:val="annotation subject"/>
    <w:basedOn w:val="Annotationtext"/>
    <w:link w:val="CommentSubjectChar"/>
    <w:uiPriority w:val="99"/>
    <w:semiHidden/>
    <w:unhideWhenUsed/>
    <w:qFormat/>
    <w:rsid w:val="009b20f4"/>
    <w:pPr/>
    <w:rPr>
      <w:b/>
      <w:bCs/>
    </w:rPr>
  </w:style>
  <w:style w:type="paragraph" w:styleId="Caption1">
    <w:name w:val="caption"/>
    <w:basedOn w:val="Normal"/>
    <w:next w:val="Normal"/>
    <w:uiPriority w:val="35"/>
    <w:unhideWhenUsed/>
    <w:qFormat/>
    <w:rsid w:val="009b20f4"/>
    <w:pPr>
      <w:spacing w:lineRule="auto" w:line="240"/>
    </w:pPr>
    <w:rPr>
      <w:b/>
      <w:bCs/>
      <w:color w:val="5B9BD5" w:themeColor="accent1"/>
      <w:sz w:val="18"/>
      <w:szCs w:val="18"/>
    </w:rPr>
  </w:style>
  <w:style w:type="paragraph" w:styleId="Style11" w:customStyle="1">
    <w:name w:val="Style1"/>
    <w:basedOn w:val="NormalIndent"/>
    <w:link w:val="Style1Char"/>
    <w:qFormat/>
    <w:rsid w:val="009b20f4"/>
    <w:pPr/>
    <w:rPr/>
  </w:style>
  <w:style w:type="paragraph" w:styleId="Quote" w:customStyle="1">
    <w:name w:val="Quote !"/>
    <w:basedOn w:val="Style11"/>
    <w:link w:val="QuoteChar"/>
    <w:qFormat/>
    <w:rsid w:val="009b20f4"/>
    <w:pPr>
      <w:spacing w:lineRule="auto" w:line="240"/>
      <w:ind w:left="1440" w:hanging="0"/>
    </w:pPr>
    <w:rPr>
      <w:b/>
      <w:i/>
    </w:rPr>
  </w:style>
  <w:style w:type="paragraph" w:styleId="Head3" w:customStyle="1">
    <w:name w:val="Head 3"/>
    <w:basedOn w:val="Heading2"/>
    <w:link w:val="Head3Char"/>
    <w:qFormat/>
    <w:rsid w:val="009b20f4"/>
    <w:pPr>
      <w:keepNext w:val="true"/>
      <w:keepLines/>
      <w:numPr>
        <w:ilvl w:val="0"/>
        <w:numId w:val="0"/>
      </w:numPr>
      <w:tabs>
        <w:tab w:val="left" w:pos="851" w:leader="none"/>
      </w:tabs>
      <w:spacing w:lineRule="auto" w:line="360" w:before="0" w:after="0"/>
      <w:ind w:left="851" w:hanging="851"/>
    </w:pPr>
    <w:rPr>
      <w:rFonts w:eastAsia="" w:cs="" w:cstheme="majorBidi" w:eastAsiaTheme="majorEastAsia"/>
      <w:bCs/>
      <w:caps w:val="false"/>
      <w:smallCaps w:val="false"/>
      <w:szCs w:val="26"/>
    </w:rPr>
  </w:style>
  <w:style w:type="paragraph" w:styleId="Tableoffigures">
    <w:name w:val="table of figures"/>
    <w:basedOn w:val="Normal"/>
    <w:next w:val="Normal"/>
    <w:uiPriority w:val="99"/>
    <w:unhideWhenUsed/>
    <w:qFormat/>
    <w:rsid w:val="009b20f4"/>
    <w:pPr>
      <w:spacing w:before="0" w:after="0"/>
      <w:ind w:left="440" w:hanging="440"/>
    </w:pPr>
    <w:rPr>
      <w:smallCaps/>
      <w:sz w:val="20"/>
      <w:szCs w:val="20"/>
    </w:rPr>
  </w:style>
  <w:style w:type="paragraph" w:styleId="NormalWeb">
    <w:name w:val="Normal (Web)"/>
    <w:basedOn w:val="Normal"/>
    <w:uiPriority w:val="99"/>
    <w:semiHidden/>
    <w:unhideWhenUsed/>
    <w:qFormat/>
    <w:rsid w:val="009b20f4"/>
    <w:pPr>
      <w:spacing w:lineRule="auto" w:line="240" w:beforeAutospacing="1" w:afterAutospacing="1"/>
    </w:pPr>
    <w:rPr>
      <w:rFonts w:ascii="Times New Roman" w:hAnsi="Times New Roman" w:eastAsia="Times New Roman" w:cs="Times New Roman"/>
      <w:sz w:val="24"/>
      <w:szCs w:val="24"/>
    </w:rPr>
  </w:style>
  <w:style w:type="paragraph" w:styleId="Normal1" w:customStyle="1">
    <w:name w:val="[Normal]"/>
    <w:uiPriority w:val="99"/>
    <w:qFormat/>
    <w:rsid w:val="001866f5"/>
    <w:pPr>
      <w:widowControl w:val="false"/>
      <w:bidi w:val="0"/>
      <w:spacing w:lineRule="auto" w:line="240" w:before="0" w:after="0"/>
      <w:jc w:val="left"/>
    </w:pPr>
    <w:rPr>
      <w:rFonts w:ascii="Arial" w:hAnsi="Arial" w:eastAsia="Calibri" w:cs="Arial" w:eastAsiaTheme="minorHAnsi"/>
      <w:color w:val="00000A"/>
      <w:kern w:val="0"/>
      <w:sz w:val="24"/>
      <w:szCs w:val="24"/>
      <w:lang w:val="en-GB"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eader" Target="header1.xml"/><Relationship Id="rId4" Type="http://schemas.openxmlformats.org/officeDocument/2006/relationships/footer" Target="footer1.xml"/><Relationship Id="rId5" Type="http://schemas.openxmlformats.org/officeDocument/2006/relationships/header" Target="header2.xml"/><Relationship Id="rId6" Type="http://schemas.openxmlformats.org/officeDocument/2006/relationships/footer" Target="footer2.xml"/><Relationship Id="rId7" Type="http://schemas.openxmlformats.org/officeDocument/2006/relationships/header" Target="header3.xml"/><Relationship Id="rId8" Type="http://schemas.openxmlformats.org/officeDocument/2006/relationships/footer" Target="footer3.xml"/><Relationship Id="rId9" Type="http://schemas.openxmlformats.org/officeDocument/2006/relationships/image" Target="media/image2.png"/><Relationship Id="rId10" Type="http://schemas.openxmlformats.org/officeDocument/2006/relationships/image" Target="media/image3.jpeg"/><Relationship Id="rId11" Type="http://schemas.openxmlformats.org/officeDocument/2006/relationships/header" Target="header4.xml"/><Relationship Id="rId12" Type="http://schemas.openxmlformats.org/officeDocument/2006/relationships/header" Target="header5.xml"/><Relationship Id="rId13" Type="http://schemas.openxmlformats.org/officeDocument/2006/relationships/footer" Target="footer4.xml"/><Relationship Id="rId14" Type="http://schemas.openxmlformats.org/officeDocument/2006/relationships/footer" Target="footer5.xml"/><Relationship Id="rId15" Type="http://schemas.openxmlformats.org/officeDocument/2006/relationships/hyperlink" Target="https://www.dropbox.com/s/2axw8ar26itlt7d/20171026_154702.mp4?dl=0" TargetMode="External"/><Relationship Id="rId16" Type="http://schemas.openxmlformats.org/officeDocument/2006/relationships/header" Target="header6.xml"/><Relationship Id="rId17" Type="http://schemas.openxmlformats.org/officeDocument/2006/relationships/header" Target="header7.xml"/><Relationship Id="rId18" Type="http://schemas.openxmlformats.org/officeDocument/2006/relationships/footer" Target="footer6.xml"/><Relationship Id="rId19" Type="http://schemas.openxmlformats.org/officeDocument/2006/relationships/footer" Target="footer7.xml"/><Relationship Id="rId20" Type="http://schemas.openxmlformats.org/officeDocument/2006/relationships/numbering" Target="numbering.xml"/><Relationship Id="rId21" Type="http://schemas.openxmlformats.org/officeDocument/2006/relationships/fontTable" Target="fontTable.xml"/><Relationship Id="rId22" Type="http://schemas.openxmlformats.org/officeDocument/2006/relationships/settings" Target="settings.xml"/><Relationship Id="rId23" Type="http://schemas.openxmlformats.org/officeDocument/2006/relationships/theme" Target="theme/theme1.xml"/><Relationship Id="rId24"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D3B61DCE-1A1A-436D-851A-17D5B1E10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Application>LibreOffice/5.4.3.2$Windows_X86_64 LibreOffice_project/92a7159f7e4af62137622921e809f8546db437e5</Application>
  <Pages>12</Pages>
  <Words>2813</Words>
  <Characters>14757</Characters>
  <CharactersWithSpaces>17564</CharactersWithSpaces>
  <Paragraphs>106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2018-03-28T15:25:00Z</dcterms:created>
  <dc:creator>gareth hughes</dc:creator>
  <dc:description/>
  <dc:language>en-GB</dc:language>
  <cp:lastModifiedBy/>
  <cp:lastPrinted>2018-03-28T16:10:00Z</cp:lastPrinted>
  <dcterms:modified xsi:type="dcterms:W3CDTF">2018-05-04T23:59:33Z</dcterms:modified>
  <cp:revision>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