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99468" w14:textId="539DA391" w:rsidR="00C728ED" w:rsidRDefault="00C728ED" w:rsidP="00C728ED">
      <w:pPr>
        <w:pStyle w:val="Title"/>
        <w:rPr>
          <w:b/>
          <w:bCs/>
          <w:color w:val="000000" w:themeColor="text1"/>
          <w:sz w:val="24"/>
          <w:szCs w:val="24"/>
        </w:rPr>
      </w:pPr>
      <w:r>
        <w:rPr>
          <w:b/>
          <w:bCs/>
          <w:noProof/>
          <w:color w:val="000000" w:themeColor="text1"/>
          <w:sz w:val="24"/>
          <w:szCs w:val="24"/>
        </w:rPr>
        <w:drawing>
          <wp:inline distT="0" distB="0" distL="0" distR="0" wp14:anchorId="7B94051E" wp14:editId="21367618">
            <wp:extent cx="2133600" cy="1455420"/>
            <wp:effectExtent l="0" t="0" r="0" b="0"/>
            <wp:docPr id="740443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3600" cy="1455420"/>
                    </a:xfrm>
                    <a:prstGeom prst="rect">
                      <a:avLst/>
                    </a:prstGeom>
                    <a:noFill/>
                    <a:ln>
                      <a:noFill/>
                    </a:ln>
                  </pic:spPr>
                </pic:pic>
              </a:graphicData>
            </a:graphic>
          </wp:inline>
        </w:drawing>
      </w:r>
    </w:p>
    <w:p w14:paraId="3351CEBF" w14:textId="77777777" w:rsidR="004C3169" w:rsidRPr="004C3169" w:rsidRDefault="004C3169" w:rsidP="004C3169"/>
    <w:p w14:paraId="01F98F5A" w14:textId="77777777" w:rsidR="00C728ED" w:rsidRPr="005E1AC2" w:rsidRDefault="00C728ED" w:rsidP="005E1AC2">
      <w:pPr>
        <w:spacing w:line="360" w:lineRule="auto"/>
        <w:rPr>
          <w:sz w:val="28"/>
          <w:szCs w:val="28"/>
        </w:rPr>
      </w:pPr>
    </w:p>
    <w:p w14:paraId="5FA40D13" w14:textId="64DCB430" w:rsidR="000A59DA" w:rsidRPr="005E1AC2" w:rsidRDefault="00A34EF9" w:rsidP="005E1AC2">
      <w:pPr>
        <w:pStyle w:val="Title"/>
        <w:spacing w:line="360" w:lineRule="auto"/>
        <w:rPr>
          <w:rFonts w:eastAsia="Verdana"/>
          <w:b/>
          <w:bCs/>
          <w:color w:val="000000" w:themeColor="text1"/>
          <w:sz w:val="28"/>
          <w:szCs w:val="28"/>
        </w:rPr>
      </w:pPr>
      <w:r w:rsidRPr="005E1AC2">
        <w:rPr>
          <w:b/>
          <w:bCs/>
          <w:color w:val="000000" w:themeColor="text1"/>
          <w:sz w:val="28"/>
          <w:szCs w:val="28"/>
        </w:rPr>
        <w:t>Professional Career Development in Health and Social Care</w:t>
      </w:r>
      <w:r w:rsidR="000A59DA" w:rsidRPr="005E1AC2">
        <w:rPr>
          <w:b/>
          <w:bCs/>
          <w:color w:val="000000" w:themeColor="text1"/>
          <w:sz w:val="28"/>
          <w:szCs w:val="28"/>
        </w:rPr>
        <w:t xml:space="preserve"> (</w:t>
      </w:r>
      <w:r w:rsidR="000A59DA" w:rsidRPr="005E1AC2">
        <w:rPr>
          <w:rFonts w:eastAsia="Verdana"/>
          <w:b/>
          <w:bCs/>
          <w:color w:val="000000" w:themeColor="text1"/>
          <w:sz w:val="28"/>
          <w:szCs w:val="28"/>
        </w:rPr>
        <w:t>LCHS 4009)</w:t>
      </w:r>
    </w:p>
    <w:p w14:paraId="513EE67C" w14:textId="77777777" w:rsidR="00D34FED" w:rsidRPr="005E1AC2" w:rsidRDefault="00A34EF9" w:rsidP="005E1AC2">
      <w:pPr>
        <w:spacing w:line="360" w:lineRule="auto"/>
        <w:rPr>
          <w:color w:val="000000" w:themeColor="text1"/>
          <w:sz w:val="28"/>
          <w:szCs w:val="28"/>
        </w:rPr>
      </w:pPr>
      <w:r w:rsidRPr="005E1AC2">
        <w:rPr>
          <w:color w:val="000000" w:themeColor="text1"/>
          <w:sz w:val="28"/>
          <w:szCs w:val="28"/>
        </w:rPr>
        <w:t xml:space="preserve">                                                      </w:t>
      </w:r>
    </w:p>
    <w:p w14:paraId="751D0FC4" w14:textId="7A9C1A4B" w:rsidR="00D34FED" w:rsidRPr="005E1AC2" w:rsidRDefault="00A34EF9" w:rsidP="005E1AC2">
      <w:pPr>
        <w:spacing w:line="360" w:lineRule="auto"/>
        <w:jc w:val="center"/>
        <w:rPr>
          <w:color w:val="000000" w:themeColor="text1"/>
          <w:sz w:val="28"/>
          <w:szCs w:val="28"/>
        </w:rPr>
      </w:pPr>
      <w:r w:rsidRPr="005E1AC2">
        <w:rPr>
          <w:b/>
          <w:bCs/>
          <w:color w:val="000000" w:themeColor="text1"/>
          <w:sz w:val="28"/>
          <w:szCs w:val="28"/>
          <w:u w:val="single"/>
        </w:rPr>
        <w:t>ASSIGNMENT 2</w:t>
      </w:r>
    </w:p>
    <w:p w14:paraId="76F2C18B" w14:textId="77777777" w:rsidR="00D34FED" w:rsidRPr="005E1AC2" w:rsidRDefault="00D34FED" w:rsidP="005E1AC2">
      <w:pPr>
        <w:spacing w:line="360" w:lineRule="auto"/>
        <w:rPr>
          <w:b/>
          <w:bCs/>
          <w:color w:val="000000" w:themeColor="text1"/>
          <w:sz w:val="28"/>
          <w:szCs w:val="28"/>
          <w:u w:val="single"/>
        </w:rPr>
      </w:pPr>
    </w:p>
    <w:p w14:paraId="59F7EE8D" w14:textId="77777777" w:rsidR="00D34FED" w:rsidRPr="005E1AC2" w:rsidRDefault="00D34FED" w:rsidP="005E1AC2">
      <w:pPr>
        <w:spacing w:line="360" w:lineRule="auto"/>
        <w:rPr>
          <w:b/>
          <w:bCs/>
          <w:color w:val="000000" w:themeColor="text1"/>
          <w:sz w:val="28"/>
          <w:szCs w:val="28"/>
          <w:u w:val="single"/>
        </w:rPr>
      </w:pPr>
    </w:p>
    <w:p w14:paraId="17877735" w14:textId="77777777" w:rsidR="00D34FED" w:rsidRPr="005E1AC2" w:rsidRDefault="00D34FED" w:rsidP="005E1AC2">
      <w:pPr>
        <w:spacing w:line="360" w:lineRule="auto"/>
        <w:rPr>
          <w:b/>
          <w:bCs/>
          <w:color w:val="000000" w:themeColor="text1"/>
          <w:sz w:val="28"/>
          <w:szCs w:val="28"/>
          <w:u w:val="single"/>
        </w:rPr>
      </w:pPr>
    </w:p>
    <w:p w14:paraId="42F4F9E1" w14:textId="77777777" w:rsidR="00D34FED" w:rsidRPr="005E1AC2" w:rsidRDefault="00D34FED" w:rsidP="005E1AC2">
      <w:pPr>
        <w:spacing w:line="360" w:lineRule="auto"/>
        <w:rPr>
          <w:b/>
          <w:bCs/>
          <w:color w:val="000000" w:themeColor="text1"/>
          <w:sz w:val="28"/>
          <w:szCs w:val="28"/>
          <w:u w:val="single"/>
        </w:rPr>
      </w:pPr>
    </w:p>
    <w:p w14:paraId="4B230D78" w14:textId="77777777" w:rsidR="00D34FED" w:rsidRPr="005E1AC2" w:rsidRDefault="00D34FED" w:rsidP="005E1AC2">
      <w:pPr>
        <w:spacing w:line="360" w:lineRule="auto"/>
        <w:rPr>
          <w:b/>
          <w:bCs/>
          <w:color w:val="000000" w:themeColor="text1"/>
          <w:sz w:val="28"/>
          <w:szCs w:val="28"/>
          <w:u w:val="single"/>
        </w:rPr>
      </w:pPr>
    </w:p>
    <w:p w14:paraId="6DDF9F79" w14:textId="77777777" w:rsidR="00D34FED" w:rsidRPr="005E1AC2" w:rsidRDefault="00D34FED" w:rsidP="005E1AC2">
      <w:pPr>
        <w:spacing w:line="360" w:lineRule="auto"/>
        <w:rPr>
          <w:b/>
          <w:bCs/>
          <w:color w:val="000000" w:themeColor="text1"/>
          <w:sz w:val="28"/>
          <w:szCs w:val="28"/>
          <w:u w:val="single"/>
        </w:rPr>
      </w:pPr>
    </w:p>
    <w:p w14:paraId="36F5C76A" w14:textId="266E5876" w:rsidR="00D34FED" w:rsidRPr="005E1AC2" w:rsidRDefault="00A34EF9" w:rsidP="005E1AC2">
      <w:pPr>
        <w:spacing w:line="360" w:lineRule="auto"/>
        <w:rPr>
          <w:b/>
          <w:bCs/>
          <w:color w:val="000000" w:themeColor="text1"/>
          <w:sz w:val="28"/>
          <w:szCs w:val="28"/>
          <w:u w:val="single"/>
        </w:rPr>
      </w:pPr>
      <w:r w:rsidRPr="005E1AC2">
        <w:rPr>
          <w:b/>
          <w:bCs/>
          <w:color w:val="000000" w:themeColor="text1"/>
          <w:sz w:val="28"/>
          <w:szCs w:val="28"/>
          <w:u w:val="single"/>
        </w:rPr>
        <w:t>Name of Student:</w:t>
      </w:r>
      <w:r w:rsidR="0084578C" w:rsidRPr="005E1AC2">
        <w:rPr>
          <w:b/>
          <w:bCs/>
          <w:color w:val="000000" w:themeColor="text1"/>
          <w:sz w:val="28"/>
          <w:szCs w:val="28"/>
          <w:u w:val="single"/>
        </w:rPr>
        <w:t xml:space="preserve"> Teresa Sansone</w:t>
      </w:r>
    </w:p>
    <w:p w14:paraId="0DEFFAEA" w14:textId="77777777" w:rsidR="00D34FED" w:rsidRPr="005E1AC2" w:rsidRDefault="00D34FED" w:rsidP="005E1AC2">
      <w:pPr>
        <w:spacing w:line="360" w:lineRule="auto"/>
        <w:rPr>
          <w:b/>
          <w:bCs/>
          <w:color w:val="000000" w:themeColor="text1"/>
          <w:sz w:val="28"/>
          <w:szCs w:val="28"/>
          <w:u w:val="single"/>
        </w:rPr>
      </w:pPr>
    </w:p>
    <w:p w14:paraId="4A798879" w14:textId="77777777" w:rsidR="00D34FED" w:rsidRPr="005E1AC2" w:rsidRDefault="00D34FED" w:rsidP="005E1AC2">
      <w:pPr>
        <w:spacing w:line="360" w:lineRule="auto"/>
        <w:rPr>
          <w:b/>
          <w:bCs/>
          <w:color w:val="000000" w:themeColor="text1"/>
          <w:sz w:val="28"/>
          <w:szCs w:val="28"/>
          <w:u w:val="single"/>
        </w:rPr>
      </w:pPr>
    </w:p>
    <w:p w14:paraId="33755CE7" w14:textId="77777777" w:rsidR="00D34FED" w:rsidRPr="005E1AC2" w:rsidRDefault="00D34FED" w:rsidP="005E1AC2">
      <w:pPr>
        <w:spacing w:line="360" w:lineRule="auto"/>
        <w:rPr>
          <w:b/>
          <w:bCs/>
          <w:color w:val="000000" w:themeColor="text1"/>
          <w:sz w:val="28"/>
          <w:szCs w:val="28"/>
          <w:u w:val="single"/>
        </w:rPr>
      </w:pPr>
    </w:p>
    <w:p w14:paraId="3879E6AE" w14:textId="2C6D0701" w:rsidR="00D34FED" w:rsidRPr="005E1AC2" w:rsidRDefault="00A34EF9" w:rsidP="005E1AC2">
      <w:pPr>
        <w:spacing w:line="360" w:lineRule="auto"/>
        <w:rPr>
          <w:b/>
          <w:bCs/>
          <w:color w:val="000000" w:themeColor="text1"/>
          <w:sz w:val="28"/>
          <w:szCs w:val="28"/>
          <w:u w:val="single"/>
        </w:rPr>
      </w:pPr>
      <w:r w:rsidRPr="005E1AC2">
        <w:rPr>
          <w:b/>
          <w:bCs/>
          <w:color w:val="000000" w:themeColor="text1"/>
          <w:sz w:val="28"/>
          <w:szCs w:val="28"/>
          <w:u w:val="single"/>
        </w:rPr>
        <w:t>I.D. Number:</w:t>
      </w:r>
      <w:r w:rsidR="005F6094">
        <w:rPr>
          <w:b/>
          <w:bCs/>
          <w:color w:val="000000" w:themeColor="text1"/>
          <w:sz w:val="28"/>
          <w:szCs w:val="28"/>
          <w:u w:val="single"/>
        </w:rPr>
        <w:t xml:space="preserve"> </w:t>
      </w:r>
      <w:r w:rsidR="005E7949">
        <w:rPr>
          <w:b/>
          <w:bCs/>
          <w:color w:val="000000" w:themeColor="text1"/>
          <w:sz w:val="28"/>
          <w:szCs w:val="28"/>
          <w:u w:val="single"/>
        </w:rPr>
        <w:t>2422</w:t>
      </w:r>
      <w:r w:rsidR="00241684">
        <w:rPr>
          <w:b/>
          <w:bCs/>
          <w:color w:val="000000" w:themeColor="text1"/>
          <w:sz w:val="28"/>
          <w:szCs w:val="28"/>
          <w:u w:val="single"/>
        </w:rPr>
        <w:t>964</w:t>
      </w:r>
    </w:p>
    <w:p w14:paraId="3793761B" w14:textId="77777777" w:rsidR="00D34FED" w:rsidRPr="005E1AC2" w:rsidRDefault="00D34FED" w:rsidP="005E1AC2">
      <w:pPr>
        <w:spacing w:line="360" w:lineRule="auto"/>
        <w:rPr>
          <w:b/>
          <w:bCs/>
          <w:color w:val="000000" w:themeColor="text1"/>
          <w:sz w:val="28"/>
          <w:szCs w:val="28"/>
          <w:u w:val="single"/>
        </w:rPr>
      </w:pPr>
    </w:p>
    <w:p w14:paraId="2F26BBEE" w14:textId="77777777" w:rsidR="00D34FED" w:rsidRPr="005E1AC2" w:rsidRDefault="00D34FED" w:rsidP="005E1AC2">
      <w:pPr>
        <w:spacing w:line="360" w:lineRule="auto"/>
        <w:rPr>
          <w:b/>
          <w:bCs/>
          <w:color w:val="000000" w:themeColor="text1"/>
          <w:sz w:val="28"/>
          <w:szCs w:val="28"/>
          <w:u w:val="single"/>
        </w:rPr>
      </w:pPr>
    </w:p>
    <w:p w14:paraId="7C04764B" w14:textId="77777777" w:rsidR="00D34FED" w:rsidRPr="005E1AC2" w:rsidRDefault="00D34FED" w:rsidP="005E1AC2">
      <w:pPr>
        <w:spacing w:line="360" w:lineRule="auto"/>
        <w:rPr>
          <w:b/>
          <w:bCs/>
          <w:color w:val="000000" w:themeColor="text1"/>
          <w:sz w:val="28"/>
          <w:szCs w:val="28"/>
          <w:u w:val="single"/>
        </w:rPr>
      </w:pPr>
    </w:p>
    <w:p w14:paraId="623629DE" w14:textId="46C3F13A" w:rsidR="00E92CEF" w:rsidRDefault="00A34EF9" w:rsidP="005E1AC2">
      <w:pPr>
        <w:spacing w:line="360" w:lineRule="auto"/>
        <w:rPr>
          <w:b/>
          <w:bCs/>
          <w:color w:val="000000" w:themeColor="text1"/>
          <w:sz w:val="28"/>
          <w:szCs w:val="28"/>
          <w:u w:val="single"/>
        </w:rPr>
      </w:pPr>
      <w:r w:rsidRPr="005E1AC2">
        <w:rPr>
          <w:b/>
          <w:bCs/>
          <w:color w:val="000000" w:themeColor="text1"/>
          <w:sz w:val="28"/>
          <w:szCs w:val="28"/>
          <w:u w:val="single"/>
        </w:rPr>
        <w:t>Name of Tutor:</w:t>
      </w:r>
      <w:r w:rsidR="00E550FA">
        <w:rPr>
          <w:b/>
          <w:bCs/>
          <w:color w:val="000000" w:themeColor="text1"/>
          <w:sz w:val="28"/>
          <w:szCs w:val="28"/>
          <w:u w:val="single"/>
        </w:rPr>
        <w:t xml:space="preserve"> </w:t>
      </w:r>
      <w:r w:rsidR="00694FED">
        <w:rPr>
          <w:b/>
          <w:bCs/>
          <w:color w:val="000000" w:themeColor="text1"/>
          <w:sz w:val="28"/>
          <w:szCs w:val="28"/>
          <w:u w:val="single"/>
        </w:rPr>
        <w:t>Odette Jack</w:t>
      </w:r>
    </w:p>
    <w:p w14:paraId="04927367" w14:textId="77777777" w:rsidR="00E92CEF" w:rsidRDefault="00E92CEF" w:rsidP="005E1AC2">
      <w:pPr>
        <w:spacing w:line="360" w:lineRule="auto"/>
        <w:rPr>
          <w:b/>
          <w:bCs/>
          <w:color w:val="000000" w:themeColor="text1"/>
          <w:sz w:val="28"/>
          <w:szCs w:val="28"/>
          <w:u w:val="single"/>
        </w:rPr>
      </w:pPr>
    </w:p>
    <w:p w14:paraId="25175F33" w14:textId="77777777" w:rsidR="00E92CEF" w:rsidRDefault="00E92CEF" w:rsidP="005E1AC2">
      <w:pPr>
        <w:spacing w:line="360" w:lineRule="auto"/>
        <w:rPr>
          <w:b/>
          <w:bCs/>
          <w:color w:val="000000" w:themeColor="text1"/>
          <w:sz w:val="28"/>
          <w:szCs w:val="28"/>
          <w:u w:val="single"/>
        </w:rPr>
      </w:pPr>
    </w:p>
    <w:p w14:paraId="2D77B38D" w14:textId="40D55817" w:rsidR="00D34FED" w:rsidRDefault="00A34EF9" w:rsidP="002937FE">
      <w:pPr>
        <w:spacing w:line="360" w:lineRule="auto"/>
        <w:rPr>
          <w:i/>
          <w:iCs/>
          <w:color w:val="000000" w:themeColor="text1"/>
        </w:rPr>
      </w:pPr>
      <w:r w:rsidRPr="002937FE">
        <w:rPr>
          <w:b/>
          <w:bCs/>
          <w:color w:val="000000" w:themeColor="text1"/>
          <w:u w:val="single"/>
        </w:rPr>
        <w:t>Acknowledgement of AI use:</w:t>
      </w:r>
      <w:r w:rsidRPr="002937FE">
        <w:rPr>
          <w:color w:val="000000" w:themeColor="text1"/>
        </w:rPr>
        <w:t xml:space="preserve"> I confirm that I</w:t>
      </w:r>
      <w:r w:rsidR="00DD48B5">
        <w:rPr>
          <w:color w:val="000000" w:themeColor="text1"/>
        </w:rPr>
        <w:t xml:space="preserve"> </w:t>
      </w:r>
      <w:r w:rsidRPr="002937FE">
        <w:rPr>
          <w:color w:val="000000" w:themeColor="text1"/>
        </w:rPr>
        <w:t xml:space="preserve">have not used AI to complete my work. </w:t>
      </w:r>
    </w:p>
    <w:p w14:paraId="77CA4443" w14:textId="77777777" w:rsidR="00C96C96" w:rsidRDefault="00C96C96" w:rsidP="002937FE">
      <w:pPr>
        <w:spacing w:line="360" w:lineRule="auto"/>
        <w:rPr>
          <w:i/>
          <w:iCs/>
          <w:color w:val="000000" w:themeColor="text1"/>
        </w:rPr>
      </w:pPr>
    </w:p>
    <w:p w14:paraId="7D921A22" w14:textId="77777777" w:rsidR="00C96C96" w:rsidRDefault="00C96C96" w:rsidP="002937FE">
      <w:pPr>
        <w:spacing w:line="360" w:lineRule="auto"/>
        <w:rPr>
          <w:i/>
          <w:iCs/>
          <w:color w:val="000000" w:themeColor="text1"/>
        </w:rPr>
      </w:pPr>
    </w:p>
    <w:p w14:paraId="7BEDD2BD" w14:textId="77777777" w:rsidR="00C96C96" w:rsidRPr="002937FE" w:rsidRDefault="00C96C96" w:rsidP="002937FE">
      <w:pPr>
        <w:spacing w:line="360" w:lineRule="auto"/>
        <w:rPr>
          <w:b/>
          <w:bCs/>
          <w:color w:val="000000" w:themeColor="text1"/>
          <w:u w:val="single"/>
        </w:rPr>
      </w:pPr>
    </w:p>
    <w:p w14:paraId="23A48A37" w14:textId="77777777" w:rsidR="002E086B" w:rsidRPr="002937FE" w:rsidRDefault="002E086B" w:rsidP="002937FE">
      <w:pPr>
        <w:pStyle w:val="Title"/>
        <w:spacing w:line="360" w:lineRule="auto"/>
        <w:rPr>
          <w:rFonts w:eastAsia="Verdana"/>
          <w:b/>
          <w:bCs/>
          <w:color w:val="000000" w:themeColor="text1"/>
          <w:sz w:val="22"/>
          <w:szCs w:val="22"/>
          <w:u w:val="single"/>
        </w:rPr>
      </w:pPr>
    </w:p>
    <w:p w14:paraId="642FE0F1" w14:textId="45C2811B" w:rsidR="00D34FED" w:rsidRDefault="00A34EF9" w:rsidP="002937FE">
      <w:pPr>
        <w:pStyle w:val="Title"/>
        <w:spacing w:line="360" w:lineRule="auto"/>
        <w:rPr>
          <w:rFonts w:eastAsia="Verdana"/>
          <w:b/>
          <w:bCs/>
          <w:color w:val="000000" w:themeColor="text1"/>
          <w:sz w:val="24"/>
          <w:szCs w:val="24"/>
          <w:u w:val="single"/>
        </w:rPr>
      </w:pPr>
      <w:r w:rsidRPr="009379AF">
        <w:rPr>
          <w:rFonts w:eastAsia="Verdana"/>
          <w:b/>
          <w:bCs/>
          <w:color w:val="000000" w:themeColor="text1"/>
          <w:sz w:val="24"/>
          <w:szCs w:val="24"/>
          <w:u w:val="single"/>
        </w:rPr>
        <w:t>Table of Contents</w:t>
      </w:r>
    </w:p>
    <w:p w14:paraId="0BF96E5F" w14:textId="77777777" w:rsidR="00D85761" w:rsidRDefault="00D85761" w:rsidP="00D85761"/>
    <w:p w14:paraId="1049C631" w14:textId="77777777" w:rsidR="00D85761" w:rsidRPr="00D85761" w:rsidRDefault="00D85761" w:rsidP="00D85761"/>
    <w:p w14:paraId="5C03E0CF" w14:textId="77777777" w:rsidR="003636A2" w:rsidRPr="009379AF" w:rsidRDefault="003636A2" w:rsidP="003636A2">
      <w:pPr>
        <w:rPr>
          <w:sz w:val="24"/>
          <w:szCs w:val="24"/>
        </w:rPr>
      </w:pPr>
    </w:p>
    <w:p w14:paraId="124BC0A6" w14:textId="4E269698" w:rsidR="00F7236B" w:rsidRPr="009379AF" w:rsidRDefault="00F7236B" w:rsidP="002937FE">
      <w:pPr>
        <w:pStyle w:val="Title"/>
        <w:spacing w:line="360" w:lineRule="auto"/>
        <w:rPr>
          <w:rFonts w:eastAsia="Verdana"/>
          <w:b/>
          <w:bCs/>
          <w:color w:val="000000" w:themeColor="text1"/>
          <w:sz w:val="24"/>
          <w:szCs w:val="24"/>
        </w:rPr>
      </w:pPr>
      <w:r w:rsidRPr="009379AF">
        <w:rPr>
          <w:rFonts w:eastAsia="Verdana"/>
          <w:b/>
          <w:bCs/>
          <w:color w:val="000000" w:themeColor="text1"/>
          <w:sz w:val="24"/>
          <w:szCs w:val="24"/>
        </w:rPr>
        <w:t xml:space="preserve">Introduction .................................................. </w:t>
      </w:r>
      <w:r w:rsidR="0027499F">
        <w:rPr>
          <w:rFonts w:eastAsia="Verdana"/>
          <w:b/>
          <w:bCs/>
          <w:color w:val="000000" w:themeColor="text1"/>
          <w:sz w:val="24"/>
          <w:szCs w:val="24"/>
        </w:rPr>
        <w:t>3</w:t>
      </w:r>
    </w:p>
    <w:p w14:paraId="190A6CBB" w14:textId="0374B9B0" w:rsidR="00F7236B" w:rsidRPr="009379AF" w:rsidRDefault="00F7236B" w:rsidP="002937FE">
      <w:pPr>
        <w:pStyle w:val="Title"/>
        <w:spacing w:line="360" w:lineRule="auto"/>
        <w:rPr>
          <w:rFonts w:eastAsia="Verdana"/>
          <w:b/>
          <w:bCs/>
          <w:color w:val="000000" w:themeColor="text1"/>
          <w:sz w:val="24"/>
          <w:szCs w:val="24"/>
        </w:rPr>
      </w:pPr>
      <w:r w:rsidRPr="009379AF">
        <w:rPr>
          <w:rFonts w:eastAsia="Verdana"/>
          <w:b/>
          <w:bCs/>
          <w:color w:val="000000" w:themeColor="text1"/>
          <w:sz w:val="24"/>
          <w:szCs w:val="24"/>
        </w:rPr>
        <w:t xml:space="preserve">Task 1: Personal Development Action Plan ...................... </w:t>
      </w:r>
      <w:r w:rsidR="0027499F">
        <w:rPr>
          <w:rFonts w:eastAsia="Verdana"/>
          <w:b/>
          <w:bCs/>
          <w:color w:val="000000" w:themeColor="text1"/>
          <w:sz w:val="24"/>
          <w:szCs w:val="24"/>
        </w:rPr>
        <w:t>3</w:t>
      </w:r>
    </w:p>
    <w:p w14:paraId="7883D9BA" w14:textId="6FD9ECB5" w:rsidR="00F7236B" w:rsidRPr="009379AF" w:rsidRDefault="00167C49" w:rsidP="002937FE">
      <w:pPr>
        <w:pStyle w:val="Title"/>
        <w:spacing w:line="360" w:lineRule="auto"/>
        <w:rPr>
          <w:rFonts w:eastAsia="Verdana"/>
          <w:b/>
          <w:bCs/>
          <w:color w:val="000000" w:themeColor="text1"/>
          <w:sz w:val="24"/>
          <w:szCs w:val="24"/>
        </w:rPr>
      </w:pPr>
      <w:r w:rsidRPr="009379AF">
        <w:rPr>
          <w:rFonts w:eastAsia="Verdana"/>
          <w:b/>
          <w:bCs/>
          <w:color w:val="000000" w:themeColor="text1"/>
          <w:sz w:val="24"/>
          <w:szCs w:val="24"/>
        </w:rPr>
        <w:t>T</w:t>
      </w:r>
      <w:r w:rsidR="00F7236B" w:rsidRPr="009379AF">
        <w:rPr>
          <w:rFonts w:eastAsia="Verdana"/>
          <w:b/>
          <w:bCs/>
          <w:color w:val="000000" w:themeColor="text1"/>
          <w:sz w:val="24"/>
          <w:szCs w:val="24"/>
        </w:rPr>
        <w:t xml:space="preserve">ask 2: Academic Report – Communication in Healthcare .......... </w:t>
      </w:r>
      <w:r w:rsidR="00D308BB">
        <w:rPr>
          <w:rFonts w:eastAsia="Verdana"/>
          <w:b/>
          <w:bCs/>
          <w:color w:val="000000" w:themeColor="text1"/>
          <w:sz w:val="24"/>
          <w:szCs w:val="24"/>
        </w:rPr>
        <w:t>6</w:t>
      </w:r>
    </w:p>
    <w:p w14:paraId="63F54E6C" w14:textId="5A04ECB8" w:rsidR="00F7236B" w:rsidRPr="009379AF" w:rsidRDefault="00F7236B" w:rsidP="002937FE">
      <w:pPr>
        <w:pStyle w:val="Title"/>
        <w:spacing w:line="360" w:lineRule="auto"/>
        <w:rPr>
          <w:rFonts w:eastAsia="Verdana"/>
          <w:b/>
          <w:bCs/>
          <w:color w:val="000000" w:themeColor="text1"/>
          <w:sz w:val="24"/>
          <w:szCs w:val="24"/>
        </w:rPr>
      </w:pPr>
      <w:r w:rsidRPr="009379AF">
        <w:rPr>
          <w:rFonts w:eastAsia="Verdana"/>
          <w:b/>
          <w:bCs/>
          <w:color w:val="000000" w:themeColor="text1"/>
          <w:sz w:val="24"/>
          <w:szCs w:val="24"/>
        </w:rPr>
        <w:t xml:space="preserve">Task 3: Reflective Writing (Gibbs’ Reflective Model) .......... </w:t>
      </w:r>
      <w:r w:rsidR="004243F8">
        <w:rPr>
          <w:rFonts w:eastAsia="Verdana"/>
          <w:b/>
          <w:bCs/>
          <w:color w:val="000000" w:themeColor="text1"/>
          <w:sz w:val="24"/>
          <w:szCs w:val="24"/>
        </w:rPr>
        <w:t>8</w:t>
      </w:r>
    </w:p>
    <w:p w14:paraId="15A76751" w14:textId="1D99999A" w:rsidR="00F7236B" w:rsidRPr="009379AF" w:rsidRDefault="00E34DED" w:rsidP="002937FE">
      <w:pPr>
        <w:pStyle w:val="Title"/>
        <w:spacing w:line="360" w:lineRule="auto"/>
        <w:rPr>
          <w:rFonts w:eastAsia="Verdana"/>
          <w:b/>
          <w:bCs/>
          <w:color w:val="000000" w:themeColor="text1"/>
          <w:sz w:val="24"/>
          <w:szCs w:val="24"/>
        </w:rPr>
      </w:pPr>
      <w:r w:rsidRPr="009379AF">
        <w:rPr>
          <w:rFonts w:eastAsia="Verdana"/>
          <w:b/>
          <w:bCs/>
          <w:color w:val="000000" w:themeColor="text1"/>
          <w:sz w:val="24"/>
          <w:szCs w:val="24"/>
        </w:rPr>
        <w:t>Conclusion</w:t>
      </w:r>
      <w:r w:rsidR="000A6221" w:rsidRPr="009379AF">
        <w:rPr>
          <w:rFonts w:eastAsia="Verdana"/>
          <w:b/>
          <w:bCs/>
          <w:color w:val="000000" w:themeColor="text1"/>
          <w:sz w:val="24"/>
          <w:szCs w:val="24"/>
        </w:rPr>
        <w:t>……………………………………..</w:t>
      </w:r>
      <w:r w:rsidR="00BD0D8C" w:rsidRPr="009379AF">
        <w:rPr>
          <w:rFonts w:eastAsia="Verdana"/>
          <w:b/>
          <w:bCs/>
          <w:color w:val="000000" w:themeColor="text1"/>
          <w:sz w:val="24"/>
          <w:szCs w:val="24"/>
        </w:rPr>
        <w:t>1</w:t>
      </w:r>
      <w:r w:rsidR="000655A5">
        <w:rPr>
          <w:rFonts w:eastAsia="Verdana"/>
          <w:b/>
          <w:bCs/>
          <w:color w:val="000000" w:themeColor="text1"/>
          <w:sz w:val="24"/>
          <w:szCs w:val="24"/>
        </w:rPr>
        <w:t>0</w:t>
      </w:r>
    </w:p>
    <w:p w14:paraId="6172B8B4" w14:textId="1305A5AD" w:rsidR="00D34FED" w:rsidRPr="009379AF" w:rsidRDefault="00F7236B" w:rsidP="005E1AC2">
      <w:pPr>
        <w:pStyle w:val="Title"/>
        <w:spacing w:line="360" w:lineRule="auto"/>
        <w:rPr>
          <w:rFonts w:eastAsia="Verdana"/>
          <w:b/>
          <w:bCs/>
          <w:color w:val="000000" w:themeColor="text1"/>
          <w:sz w:val="24"/>
          <w:szCs w:val="24"/>
        </w:rPr>
      </w:pPr>
      <w:r w:rsidRPr="009379AF">
        <w:rPr>
          <w:rFonts w:eastAsia="Verdana"/>
          <w:b/>
          <w:bCs/>
          <w:color w:val="000000" w:themeColor="text1"/>
          <w:sz w:val="24"/>
          <w:szCs w:val="24"/>
        </w:rPr>
        <w:t xml:space="preserve">Reference List ............................................... </w:t>
      </w:r>
      <w:r w:rsidR="00207114">
        <w:rPr>
          <w:rFonts w:eastAsia="Verdana"/>
          <w:b/>
          <w:bCs/>
          <w:color w:val="000000" w:themeColor="text1"/>
          <w:sz w:val="24"/>
          <w:szCs w:val="24"/>
        </w:rPr>
        <w:t>11</w:t>
      </w:r>
    </w:p>
    <w:p w14:paraId="0924CDDA" w14:textId="77777777" w:rsidR="00D34FED" w:rsidRPr="00B4191D" w:rsidRDefault="00D34FED" w:rsidP="005E1AC2">
      <w:pPr>
        <w:pStyle w:val="Title"/>
        <w:spacing w:line="360" w:lineRule="auto"/>
        <w:rPr>
          <w:rFonts w:eastAsia="Verdana"/>
          <w:b/>
          <w:bCs/>
          <w:color w:val="000000" w:themeColor="text1"/>
          <w:sz w:val="28"/>
          <w:szCs w:val="28"/>
        </w:rPr>
      </w:pPr>
    </w:p>
    <w:p w14:paraId="2C03B1E4" w14:textId="77777777" w:rsidR="00C96C96" w:rsidRDefault="00C96C96" w:rsidP="00C96C96"/>
    <w:p w14:paraId="4CA26796" w14:textId="77777777" w:rsidR="00C96C96" w:rsidRPr="00C96C96" w:rsidRDefault="00C96C96" w:rsidP="00C96C96"/>
    <w:p w14:paraId="63F9CC5B" w14:textId="77777777" w:rsidR="00D34FED" w:rsidRPr="005E1AC2" w:rsidRDefault="00D34FED" w:rsidP="005E1AC2">
      <w:pPr>
        <w:pStyle w:val="Title"/>
        <w:spacing w:line="360" w:lineRule="auto"/>
        <w:rPr>
          <w:rFonts w:eastAsia="Verdana"/>
          <w:color w:val="000000" w:themeColor="text1"/>
          <w:sz w:val="28"/>
          <w:szCs w:val="28"/>
        </w:rPr>
      </w:pPr>
    </w:p>
    <w:p w14:paraId="0121A6B0" w14:textId="77777777" w:rsidR="00D34FED" w:rsidRPr="005E1AC2" w:rsidRDefault="00D34FED" w:rsidP="005E1AC2">
      <w:pPr>
        <w:pStyle w:val="Title"/>
        <w:spacing w:line="360" w:lineRule="auto"/>
        <w:rPr>
          <w:rFonts w:eastAsia="Verdana"/>
          <w:color w:val="000000" w:themeColor="text1"/>
          <w:sz w:val="28"/>
          <w:szCs w:val="28"/>
        </w:rPr>
      </w:pPr>
    </w:p>
    <w:p w14:paraId="0304696F" w14:textId="77777777" w:rsidR="00D34FED" w:rsidRPr="005E1AC2" w:rsidRDefault="00D34FED" w:rsidP="005E1AC2">
      <w:pPr>
        <w:pStyle w:val="Title"/>
        <w:spacing w:line="360" w:lineRule="auto"/>
        <w:rPr>
          <w:rFonts w:eastAsia="Verdana"/>
          <w:color w:val="000000" w:themeColor="text1"/>
          <w:sz w:val="28"/>
          <w:szCs w:val="28"/>
        </w:rPr>
      </w:pPr>
    </w:p>
    <w:p w14:paraId="5AA49C7D" w14:textId="77777777" w:rsidR="001879E5" w:rsidRPr="00B501A0" w:rsidRDefault="001879E5" w:rsidP="00B501A0">
      <w:pPr>
        <w:spacing w:line="360" w:lineRule="auto"/>
        <w:rPr>
          <w:b/>
          <w:bCs/>
          <w:u w:val="single"/>
        </w:rPr>
      </w:pPr>
    </w:p>
    <w:p w14:paraId="0677BEA0" w14:textId="77777777" w:rsidR="001879E5" w:rsidRPr="00B501A0" w:rsidRDefault="001879E5" w:rsidP="00B501A0">
      <w:pPr>
        <w:spacing w:line="360" w:lineRule="auto"/>
        <w:rPr>
          <w:b/>
          <w:bCs/>
          <w:u w:val="single"/>
        </w:rPr>
      </w:pPr>
    </w:p>
    <w:p w14:paraId="269CEA8D" w14:textId="77777777" w:rsidR="001879E5" w:rsidRPr="00B501A0" w:rsidRDefault="001879E5" w:rsidP="00B501A0">
      <w:pPr>
        <w:spacing w:line="360" w:lineRule="auto"/>
        <w:rPr>
          <w:b/>
          <w:bCs/>
          <w:u w:val="single"/>
        </w:rPr>
      </w:pPr>
    </w:p>
    <w:p w14:paraId="3D6C10DA" w14:textId="77777777" w:rsidR="001879E5" w:rsidRPr="00B501A0" w:rsidRDefault="001879E5" w:rsidP="00B501A0">
      <w:pPr>
        <w:spacing w:line="360" w:lineRule="auto"/>
        <w:rPr>
          <w:b/>
          <w:bCs/>
          <w:u w:val="single"/>
        </w:rPr>
      </w:pPr>
    </w:p>
    <w:p w14:paraId="2EEF8114" w14:textId="77777777" w:rsidR="001879E5" w:rsidRPr="00B501A0" w:rsidRDefault="001879E5" w:rsidP="00B501A0">
      <w:pPr>
        <w:spacing w:line="360" w:lineRule="auto"/>
        <w:rPr>
          <w:b/>
          <w:bCs/>
          <w:u w:val="single"/>
        </w:rPr>
      </w:pPr>
    </w:p>
    <w:p w14:paraId="3523FD8D" w14:textId="77777777" w:rsidR="001879E5" w:rsidRPr="00B501A0" w:rsidRDefault="001879E5" w:rsidP="00B501A0">
      <w:pPr>
        <w:spacing w:line="360" w:lineRule="auto"/>
        <w:rPr>
          <w:b/>
          <w:bCs/>
          <w:u w:val="single"/>
        </w:rPr>
      </w:pPr>
    </w:p>
    <w:p w14:paraId="0E04DEE3" w14:textId="77777777" w:rsidR="001879E5" w:rsidRPr="00B501A0" w:rsidRDefault="001879E5" w:rsidP="00B501A0">
      <w:pPr>
        <w:spacing w:line="360" w:lineRule="auto"/>
        <w:rPr>
          <w:b/>
          <w:bCs/>
          <w:u w:val="single"/>
        </w:rPr>
      </w:pPr>
    </w:p>
    <w:p w14:paraId="26A13180" w14:textId="77777777" w:rsidR="001879E5" w:rsidRPr="00B501A0" w:rsidRDefault="001879E5" w:rsidP="00B501A0">
      <w:pPr>
        <w:spacing w:line="360" w:lineRule="auto"/>
        <w:rPr>
          <w:b/>
          <w:bCs/>
          <w:u w:val="single"/>
        </w:rPr>
      </w:pPr>
    </w:p>
    <w:p w14:paraId="183F6398" w14:textId="77777777" w:rsidR="001879E5" w:rsidRPr="00B501A0" w:rsidRDefault="001879E5" w:rsidP="00B501A0">
      <w:pPr>
        <w:spacing w:line="360" w:lineRule="auto"/>
        <w:rPr>
          <w:b/>
          <w:bCs/>
          <w:u w:val="single"/>
        </w:rPr>
      </w:pPr>
    </w:p>
    <w:p w14:paraId="71B720A8" w14:textId="77777777" w:rsidR="001879E5" w:rsidRPr="00B501A0" w:rsidRDefault="001879E5" w:rsidP="00B501A0">
      <w:pPr>
        <w:spacing w:line="360" w:lineRule="auto"/>
        <w:rPr>
          <w:b/>
          <w:bCs/>
          <w:u w:val="single"/>
        </w:rPr>
      </w:pPr>
    </w:p>
    <w:p w14:paraId="2FFA1BB3" w14:textId="77777777" w:rsidR="0027499F" w:rsidRPr="00B501A0" w:rsidRDefault="0027499F" w:rsidP="00B501A0">
      <w:pPr>
        <w:spacing w:line="360" w:lineRule="auto"/>
        <w:rPr>
          <w:b/>
          <w:bCs/>
          <w:u w:val="single"/>
        </w:rPr>
      </w:pPr>
    </w:p>
    <w:p w14:paraId="17B30AD9" w14:textId="77777777" w:rsidR="00B501A0" w:rsidRDefault="00B501A0" w:rsidP="00B501A0">
      <w:pPr>
        <w:spacing w:line="360" w:lineRule="auto"/>
        <w:rPr>
          <w:b/>
          <w:bCs/>
          <w:u w:val="single"/>
        </w:rPr>
      </w:pPr>
    </w:p>
    <w:p w14:paraId="74966EA8" w14:textId="77777777" w:rsidR="00B501A0" w:rsidRDefault="00B501A0" w:rsidP="00B501A0">
      <w:pPr>
        <w:spacing w:line="360" w:lineRule="auto"/>
        <w:rPr>
          <w:b/>
          <w:bCs/>
          <w:u w:val="single"/>
        </w:rPr>
      </w:pPr>
    </w:p>
    <w:p w14:paraId="4C1D1BC1" w14:textId="77777777" w:rsidR="00B501A0" w:rsidRDefault="00B501A0" w:rsidP="00B501A0">
      <w:pPr>
        <w:spacing w:line="360" w:lineRule="auto"/>
        <w:rPr>
          <w:b/>
          <w:bCs/>
          <w:u w:val="single"/>
        </w:rPr>
      </w:pPr>
    </w:p>
    <w:p w14:paraId="2257CFF1" w14:textId="32B6F5A2" w:rsidR="00CC3F85" w:rsidRPr="00B501A0" w:rsidRDefault="00CC3F85" w:rsidP="00B501A0">
      <w:pPr>
        <w:spacing w:line="360" w:lineRule="auto"/>
        <w:rPr>
          <w:b/>
          <w:bCs/>
          <w:u w:val="single"/>
        </w:rPr>
      </w:pPr>
      <w:r w:rsidRPr="00B501A0">
        <w:rPr>
          <w:b/>
          <w:bCs/>
          <w:u w:val="single"/>
        </w:rPr>
        <w:t xml:space="preserve">Practical Portfolio </w:t>
      </w:r>
    </w:p>
    <w:p w14:paraId="780FC124" w14:textId="77777777" w:rsidR="00CC3F85" w:rsidRPr="00B501A0" w:rsidRDefault="00CC3F85" w:rsidP="00B501A0">
      <w:pPr>
        <w:spacing w:line="360" w:lineRule="auto"/>
        <w:rPr>
          <w:b/>
          <w:bCs/>
        </w:rPr>
      </w:pPr>
    </w:p>
    <w:p w14:paraId="11AEE9DE" w14:textId="1DD10DEB" w:rsidR="00841553" w:rsidRPr="00B501A0" w:rsidRDefault="00841553" w:rsidP="00B501A0">
      <w:pPr>
        <w:spacing w:line="360" w:lineRule="auto"/>
        <w:rPr>
          <w:b/>
          <w:bCs/>
        </w:rPr>
      </w:pPr>
      <w:r w:rsidRPr="00B501A0">
        <w:rPr>
          <w:b/>
          <w:bCs/>
        </w:rPr>
        <w:t xml:space="preserve">Introduction: </w:t>
      </w:r>
    </w:p>
    <w:p w14:paraId="4D9DA8A5" w14:textId="5A6FC85B" w:rsidR="008677D7" w:rsidRPr="00B501A0" w:rsidRDefault="00560151" w:rsidP="00B501A0">
      <w:pPr>
        <w:spacing w:line="360" w:lineRule="auto"/>
        <w:jc w:val="both"/>
      </w:pPr>
      <w:r w:rsidRPr="00B501A0">
        <w:t>A portfolio is a collection of work that demonstrates learning, skills, and personal development over time and supports reflection on progress and future goals. This portfolio focuses on my professional development within health and social care, with a specific interest in progressing into a healthcare management role. My aim is to become a better leader for workers, as leadership plays a key role in staff wellbeing and service quality within this sector (Skills for Care, 2022). The portfolio explores the key skills required for healthcare management, identifies areas for improvement, and outlines a clear plan to support my future professional development</w:t>
      </w:r>
      <w:r w:rsidR="00B15E47" w:rsidRPr="00B501A0">
        <w:t>.</w:t>
      </w:r>
    </w:p>
    <w:p w14:paraId="4E79BC14" w14:textId="77777777" w:rsidR="00CC3F85" w:rsidRPr="00B501A0" w:rsidRDefault="00CC3F85" w:rsidP="00B501A0">
      <w:pPr>
        <w:spacing w:line="360" w:lineRule="auto"/>
        <w:jc w:val="both"/>
        <w:rPr>
          <w:b/>
          <w:bCs/>
        </w:rPr>
      </w:pPr>
    </w:p>
    <w:p w14:paraId="0E3ACE06" w14:textId="77777777" w:rsidR="00CC3F85" w:rsidRPr="00B501A0" w:rsidRDefault="00CC3F85" w:rsidP="00B501A0">
      <w:pPr>
        <w:spacing w:line="360" w:lineRule="auto"/>
        <w:jc w:val="both"/>
        <w:rPr>
          <w:b/>
          <w:bCs/>
        </w:rPr>
      </w:pPr>
    </w:p>
    <w:p w14:paraId="36B93F97" w14:textId="1DBAC426" w:rsidR="00CC3F85" w:rsidRPr="00B501A0" w:rsidRDefault="000A6D33" w:rsidP="00B501A0">
      <w:pPr>
        <w:spacing w:line="360" w:lineRule="auto"/>
        <w:jc w:val="both"/>
      </w:pPr>
      <w:r w:rsidRPr="00B501A0">
        <w:rPr>
          <w:b/>
          <w:bCs/>
        </w:rPr>
        <w:t xml:space="preserve">TASK 1: </w:t>
      </w:r>
      <w:r w:rsidR="002D56C7" w:rsidRPr="00B501A0">
        <w:rPr>
          <w:b/>
          <w:bCs/>
        </w:rPr>
        <w:t>Personal Development Action Plan</w:t>
      </w:r>
      <w:r w:rsidR="00F54933" w:rsidRPr="00B501A0">
        <w:t xml:space="preserve"> </w:t>
      </w:r>
    </w:p>
    <w:p w14:paraId="7DE30FBD" w14:textId="77777777" w:rsidR="00F54933" w:rsidRPr="00B501A0" w:rsidRDefault="00F54933" w:rsidP="00B501A0">
      <w:pPr>
        <w:spacing w:line="360" w:lineRule="auto"/>
        <w:jc w:val="both"/>
      </w:pPr>
    </w:p>
    <w:p w14:paraId="0ADFC557" w14:textId="77777777" w:rsidR="00F54933" w:rsidRPr="00B501A0" w:rsidRDefault="00F54933" w:rsidP="00B501A0">
      <w:pPr>
        <w:spacing w:line="360" w:lineRule="auto"/>
        <w:jc w:val="both"/>
      </w:pPr>
      <w:r w:rsidRPr="00B501A0">
        <w:t>I am preparing to apply for a management role within health and social care. Healthcare management requires a range of professional skills, including leadership, communication, organisation, and knowledge of healthcare policies and regulations (Skills for Care, 2022). This personal development action plan identifies the key skills required for the role, reflects on my current strengths and areas for development, and outlines actions to support my progression into healthcare management.</w:t>
      </w:r>
    </w:p>
    <w:p w14:paraId="45A261DD" w14:textId="77777777" w:rsidR="00F54933" w:rsidRPr="00B501A0" w:rsidRDefault="00F54933" w:rsidP="00B501A0">
      <w:pPr>
        <w:spacing w:line="360" w:lineRule="auto"/>
        <w:jc w:val="both"/>
      </w:pPr>
    </w:p>
    <w:p w14:paraId="01912B2A" w14:textId="0D38F097" w:rsidR="00F54933" w:rsidRPr="00B501A0" w:rsidRDefault="00F54933" w:rsidP="00B501A0">
      <w:pPr>
        <w:spacing w:line="360" w:lineRule="auto"/>
        <w:jc w:val="both"/>
      </w:pPr>
      <w:r w:rsidRPr="00B501A0">
        <w:t>To identify the key skills required for healthcare management, I reviewed current job advertisements on NHS Jobs and health and social care recruitment websites. Reviewing job descriptions is an effective way to understand employer expectations and required competencies (NHS Jobs,</w:t>
      </w:r>
      <w:r w:rsidR="00424316" w:rsidRPr="00B501A0">
        <w:t xml:space="preserve"> </w:t>
      </w:r>
      <w:r w:rsidRPr="00B501A0">
        <w:t>2024).</w:t>
      </w:r>
      <w:r w:rsidR="00424316" w:rsidRPr="00B501A0">
        <w:t xml:space="preserve"> </w:t>
      </w:r>
      <w:r w:rsidRPr="00B501A0">
        <w:t>The roles consistently highlighted leadership, communication, organisational ability, decision-making, and knowledge of healthcare legislation as essential skills.</w:t>
      </w:r>
    </w:p>
    <w:p w14:paraId="39318F7F" w14:textId="77777777" w:rsidR="00F54933" w:rsidRPr="00B501A0" w:rsidRDefault="00F54933" w:rsidP="00B501A0">
      <w:pPr>
        <w:spacing w:line="360" w:lineRule="auto"/>
        <w:jc w:val="both"/>
      </w:pPr>
    </w:p>
    <w:p w14:paraId="3D5ADF8B" w14:textId="77777777" w:rsidR="00F54933" w:rsidRPr="00B501A0" w:rsidRDefault="00F54933" w:rsidP="00B501A0">
      <w:pPr>
        <w:spacing w:line="360" w:lineRule="auto"/>
        <w:jc w:val="both"/>
      </w:pPr>
      <w:r w:rsidRPr="00B501A0">
        <w:t>One key skill required in healthcare management is leadership. Effective leadership supports staff performance, promotes good practice, and contributes to positive outcomes for service users (Skills for Care, 2022). Although I do not currently hold a management position, I have developed leadership skills through academic group work, where I have taken responsibility for tasks and supported others to achieve shared goals. In a future healthcare management role, leadership skills will be essential for motivating staff, managing workloads, and maintaining professional standards.</w:t>
      </w:r>
    </w:p>
    <w:p w14:paraId="623EA5B8" w14:textId="77777777" w:rsidR="00F54933" w:rsidRPr="00B501A0" w:rsidRDefault="00F54933" w:rsidP="00B501A0">
      <w:pPr>
        <w:spacing w:line="360" w:lineRule="auto"/>
        <w:jc w:val="both"/>
      </w:pPr>
    </w:p>
    <w:p w14:paraId="186875F6" w14:textId="7F404009" w:rsidR="00F54933" w:rsidRPr="00B501A0" w:rsidRDefault="00F54933" w:rsidP="00B501A0">
      <w:pPr>
        <w:spacing w:line="360" w:lineRule="auto"/>
        <w:jc w:val="both"/>
      </w:pPr>
      <w:r w:rsidRPr="00B501A0">
        <w:t xml:space="preserve">Communication is another essential skill for healthcare managers. Managers must communicate clearly with staff, service users, families, and external professionals to ensure safe and effective care (NHS, 2023). Through my studies and previous experience within health and social care settings, I have developed </w:t>
      </w:r>
      <w:r w:rsidR="00BF3523" w:rsidRPr="00B501A0">
        <w:t>effective communication</w:t>
      </w:r>
      <w:r w:rsidRPr="00B501A0">
        <w:t xml:space="preserve"> skills, particularly in listening and explaining information clearly. Poor communication as a major cause of errors and reduced quality of care, which highlights its importance in management roles (NHS, 2023).</w:t>
      </w:r>
    </w:p>
    <w:p w14:paraId="7A822A57" w14:textId="77777777" w:rsidR="00F54933" w:rsidRPr="00B501A0" w:rsidRDefault="00F54933" w:rsidP="00B501A0">
      <w:pPr>
        <w:spacing w:line="360" w:lineRule="auto"/>
        <w:jc w:val="both"/>
      </w:pPr>
    </w:p>
    <w:p w14:paraId="6E9F52D9" w14:textId="77777777" w:rsidR="00F54933" w:rsidRPr="00B501A0" w:rsidRDefault="00F54933" w:rsidP="00B501A0">
      <w:pPr>
        <w:spacing w:line="360" w:lineRule="auto"/>
        <w:jc w:val="both"/>
      </w:pPr>
      <w:r w:rsidRPr="00B501A0">
        <w:t>Organisation and time management are also critical skills for healthcare managers. Managers are responsible for coordinating staff, managing competing priorities, and ensuring services operate efficiently (CQC, 2023). Through balancing academic responsibilities and personal commitments, I have developed skills in planning, prioritising tasks, and meeting deadlines. These skills will support me in managing the demands of a healthcare management role.</w:t>
      </w:r>
    </w:p>
    <w:p w14:paraId="713A49C9" w14:textId="77777777" w:rsidR="00F54933" w:rsidRPr="00B501A0" w:rsidRDefault="00F54933" w:rsidP="00B501A0">
      <w:pPr>
        <w:spacing w:line="360" w:lineRule="auto"/>
        <w:jc w:val="both"/>
      </w:pPr>
    </w:p>
    <w:p w14:paraId="642DA711" w14:textId="77777777" w:rsidR="00F54933" w:rsidRPr="00B501A0" w:rsidRDefault="00F54933" w:rsidP="00B501A0">
      <w:pPr>
        <w:spacing w:line="360" w:lineRule="auto"/>
        <w:jc w:val="both"/>
      </w:pPr>
      <w:r w:rsidRPr="00B501A0">
        <w:t>Despite these strengths, I have identified areas for development. One area is confidence in managing staff performance and conflict. Managing difficult conversations is a key responsibility for healthcare managers and requires confidence and professional judgement (Skills for Care, 2022). To address this, I plan to complete leadership and management training and seek mentoring or shadowing opportunities with experienced managers.</w:t>
      </w:r>
    </w:p>
    <w:p w14:paraId="466F2B8A" w14:textId="77777777" w:rsidR="00F54933" w:rsidRPr="00B501A0" w:rsidRDefault="00F54933" w:rsidP="00B501A0">
      <w:pPr>
        <w:spacing w:line="360" w:lineRule="auto"/>
        <w:jc w:val="both"/>
      </w:pPr>
    </w:p>
    <w:p w14:paraId="31E62A58" w14:textId="77777777" w:rsidR="00F54933" w:rsidRPr="00B501A0" w:rsidRDefault="00F54933" w:rsidP="00B501A0">
      <w:pPr>
        <w:spacing w:line="360" w:lineRule="auto"/>
        <w:jc w:val="both"/>
      </w:pPr>
      <w:r w:rsidRPr="00B501A0">
        <w:t>Another area for development is knowledge of healthcare legislation and policy. Healthcare managers must ensure services comply with legal and regulatory requirements to protect service users and staff (CQC, 2023). I plan to improve this by regularly reviewing guidance from the NHS and the Care Quality Commission and applying this knowledge to my academic work and future practice.</w:t>
      </w:r>
    </w:p>
    <w:p w14:paraId="47E16BDD" w14:textId="77777777" w:rsidR="008D22A1" w:rsidRPr="00B501A0" w:rsidRDefault="008D22A1" w:rsidP="00B501A0">
      <w:pPr>
        <w:spacing w:line="360" w:lineRule="auto"/>
        <w:jc w:val="both"/>
      </w:pPr>
    </w:p>
    <w:p w14:paraId="00C6FED3" w14:textId="77777777" w:rsidR="008D22A1" w:rsidRPr="00B501A0" w:rsidRDefault="008D22A1" w:rsidP="00B501A0">
      <w:pPr>
        <w:spacing w:line="360" w:lineRule="auto"/>
        <w:jc w:val="both"/>
      </w:pPr>
    </w:p>
    <w:p w14:paraId="0D8B1F97" w14:textId="42B5CED8" w:rsidR="00AE26DB" w:rsidRPr="00B501A0" w:rsidRDefault="00D4607D" w:rsidP="00B501A0">
      <w:pPr>
        <w:suppressAutoHyphens w:val="0"/>
        <w:autoSpaceDN/>
        <w:spacing w:before="100" w:beforeAutospacing="1" w:after="100" w:afterAutospacing="1" w:line="360" w:lineRule="auto"/>
        <w:textAlignment w:val="auto"/>
        <w:outlineLvl w:val="2"/>
        <w:rPr>
          <w:rFonts w:eastAsia="Times New Roman"/>
          <w:b/>
          <w:bCs/>
        </w:rPr>
      </w:pPr>
      <w:r w:rsidRPr="00B501A0">
        <w:rPr>
          <w:rFonts w:eastAsia="Times New Roman"/>
          <w:b/>
          <w:bCs/>
        </w:rPr>
        <w:t xml:space="preserve">Purpose </w:t>
      </w:r>
      <w:r w:rsidR="00F621DF" w:rsidRPr="00B501A0">
        <w:rPr>
          <w:rFonts w:eastAsia="Times New Roman"/>
          <w:b/>
          <w:bCs/>
        </w:rPr>
        <w:t xml:space="preserve">of </w:t>
      </w:r>
      <w:r w:rsidR="00AE26DB" w:rsidRPr="00B501A0">
        <w:rPr>
          <w:rFonts w:eastAsia="Times New Roman"/>
          <w:b/>
          <w:bCs/>
        </w:rPr>
        <w:t>the Personal Development Action Plan</w:t>
      </w:r>
    </w:p>
    <w:p w14:paraId="185C650E" w14:textId="77777777" w:rsidR="009069E9" w:rsidRPr="00B501A0" w:rsidRDefault="009069E9" w:rsidP="00B501A0">
      <w:pPr>
        <w:suppressAutoHyphens w:val="0"/>
        <w:autoSpaceDN/>
        <w:spacing w:line="360" w:lineRule="auto"/>
        <w:textAlignment w:val="auto"/>
        <w:rPr>
          <w:rFonts w:eastAsia="Times New Roman"/>
          <w:color w:val="111111"/>
        </w:rPr>
      </w:pPr>
      <w:r w:rsidRPr="00B501A0">
        <w:rPr>
          <w:rFonts w:eastAsia="Times New Roman"/>
          <w:color w:val="111111"/>
        </w:rPr>
        <w:t>Developing a clear personal development action plan is essential for progression within health and social care management. An action plan provides structure and direction by identifying development needs and outlining practical steps for improvement. In healthcare management, continuous professional development is particularly important due to changing policies, regulatory requirements, and increasing service demands (Skills for Care, 2022). This action plan supports my progression into a management role by strengthening leadership skills, improving knowledge of healthcare legislation, and promoting ongoing learning and professional growth.</w:t>
      </w:r>
    </w:p>
    <w:p w14:paraId="65F34A4F" w14:textId="77777777" w:rsidR="00F54933" w:rsidRPr="00B501A0" w:rsidRDefault="00F54933" w:rsidP="00B501A0">
      <w:pPr>
        <w:spacing w:line="360" w:lineRule="auto"/>
        <w:jc w:val="both"/>
      </w:pPr>
    </w:p>
    <w:p w14:paraId="41769875" w14:textId="4EEA7741" w:rsidR="00F54933" w:rsidRPr="00B501A0" w:rsidRDefault="00F54933" w:rsidP="00B501A0">
      <w:pPr>
        <w:spacing w:line="360" w:lineRule="auto"/>
        <w:jc w:val="both"/>
        <w:rPr>
          <w:b/>
          <w:bCs/>
        </w:rPr>
      </w:pPr>
      <w:r w:rsidRPr="00B501A0">
        <w:rPr>
          <w:b/>
          <w:bCs/>
        </w:rPr>
        <w:t>Personal Development Action</w:t>
      </w:r>
      <w:r w:rsidR="002C10EA" w:rsidRPr="00B501A0">
        <w:rPr>
          <w:b/>
          <w:bCs/>
        </w:rPr>
        <w:t>s</w:t>
      </w:r>
    </w:p>
    <w:p w14:paraId="00D4B273" w14:textId="77777777" w:rsidR="00925984" w:rsidRPr="00B501A0" w:rsidRDefault="00925984" w:rsidP="00B501A0">
      <w:pPr>
        <w:spacing w:line="360" w:lineRule="auto"/>
        <w:jc w:val="both"/>
      </w:pPr>
    </w:p>
    <w:p w14:paraId="7DC39F96" w14:textId="7DF129D6" w:rsidR="00F54933" w:rsidRPr="00B501A0" w:rsidRDefault="00F54933" w:rsidP="00B501A0">
      <w:pPr>
        <w:spacing w:line="360" w:lineRule="auto"/>
        <w:jc w:val="both"/>
      </w:pPr>
      <w:r w:rsidRPr="00B501A0">
        <w:t>•</w:t>
      </w:r>
      <w:r w:rsidR="005F4350" w:rsidRPr="00B501A0">
        <w:t xml:space="preserve"> </w:t>
      </w:r>
      <w:r w:rsidRPr="00B501A0">
        <w:t>Complete leadership and management training in health and social care</w:t>
      </w:r>
      <w:r w:rsidR="00A967AA" w:rsidRPr="00B501A0">
        <w:t>.</w:t>
      </w:r>
    </w:p>
    <w:p w14:paraId="54CE2A96" w14:textId="22E1E084" w:rsidR="00F54933" w:rsidRPr="00B501A0" w:rsidRDefault="00F54933" w:rsidP="00B501A0">
      <w:pPr>
        <w:spacing w:line="360" w:lineRule="auto"/>
        <w:jc w:val="both"/>
      </w:pPr>
      <w:r w:rsidRPr="00B501A0">
        <w:t>•</w:t>
      </w:r>
      <w:r w:rsidR="00C22124" w:rsidRPr="00B501A0">
        <w:t xml:space="preserve"> </w:t>
      </w:r>
      <w:r w:rsidRPr="00B501A0">
        <w:t xml:space="preserve">Improve knowledge of healthcare legislation and policy </w:t>
      </w:r>
      <w:r w:rsidR="006222C5" w:rsidRPr="00B501A0">
        <w:t>t</w:t>
      </w:r>
      <w:r w:rsidR="000B4E4B" w:rsidRPr="00B501A0">
        <w:t>hrough</w:t>
      </w:r>
      <w:r w:rsidR="00495AB6" w:rsidRPr="00B501A0">
        <w:t xml:space="preserve"> </w:t>
      </w:r>
      <w:r w:rsidR="003B59EB" w:rsidRPr="00B501A0">
        <w:t>NHS</w:t>
      </w:r>
      <w:r w:rsidR="00E258CB" w:rsidRPr="00B501A0">
        <w:t xml:space="preserve"> and</w:t>
      </w:r>
      <w:r w:rsidR="007B3F41" w:rsidRPr="00B501A0">
        <w:t xml:space="preserve"> </w:t>
      </w:r>
      <w:r w:rsidR="00E258CB" w:rsidRPr="00B501A0">
        <w:t>CQC guidance</w:t>
      </w:r>
      <w:r w:rsidR="00A967AA" w:rsidRPr="00B501A0">
        <w:t>.</w:t>
      </w:r>
    </w:p>
    <w:p w14:paraId="0444A851" w14:textId="68D599F9" w:rsidR="00F54933" w:rsidRPr="00B501A0" w:rsidRDefault="00F54933" w:rsidP="00B501A0">
      <w:pPr>
        <w:spacing w:line="360" w:lineRule="auto"/>
        <w:jc w:val="both"/>
      </w:pPr>
      <w:r w:rsidRPr="00B501A0">
        <w:t>•</w:t>
      </w:r>
      <w:r w:rsidR="00C22124" w:rsidRPr="00B501A0">
        <w:t xml:space="preserve"> </w:t>
      </w:r>
      <w:r w:rsidRPr="00B501A0">
        <w:t>Seek mentoring or shadowing opportunities</w:t>
      </w:r>
      <w:r w:rsidR="00F03084" w:rsidRPr="00B501A0">
        <w:t>.</w:t>
      </w:r>
    </w:p>
    <w:p w14:paraId="26D65A62" w14:textId="6580D686" w:rsidR="00F54933" w:rsidRPr="00B501A0" w:rsidRDefault="00F54933" w:rsidP="00B501A0">
      <w:pPr>
        <w:spacing w:line="360" w:lineRule="auto"/>
        <w:jc w:val="both"/>
      </w:pPr>
      <w:r w:rsidRPr="00B501A0">
        <w:t>•</w:t>
      </w:r>
      <w:r w:rsidR="00C22124" w:rsidRPr="00B501A0">
        <w:t xml:space="preserve"> </w:t>
      </w:r>
      <w:r w:rsidRPr="00B501A0">
        <w:t>Reflect on feedback to support continuous professional development</w:t>
      </w:r>
      <w:r w:rsidR="00F03084" w:rsidRPr="00B501A0">
        <w:t>.</w:t>
      </w:r>
    </w:p>
    <w:p w14:paraId="6033D14A" w14:textId="77777777" w:rsidR="001F3FA5" w:rsidRPr="00B501A0" w:rsidRDefault="001F3FA5" w:rsidP="00B501A0">
      <w:pPr>
        <w:spacing w:line="360" w:lineRule="auto"/>
        <w:jc w:val="both"/>
      </w:pPr>
    </w:p>
    <w:p w14:paraId="78405A6F" w14:textId="77777777" w:rsidR="002A5DD5" w:rsidRDefault="002A5DD5" w:rsidP="00B501A0">
      <w:pPr>
        <w:spacing w:line="360" w:lineRule="auto"/>
        <w:jc w:val="both"/>
        <w:rPr>
          <w:b/>
          <w:bCs/>
        </w:rPr>
      </w:pPr>
    </w:p>
    <w:p w14:paraId="3B81FC58" w14:textId="0457DA14" w:rsidR="001F3FA5" w:rsidRPr="00B501A0" w:rsidRDefault="00E94623" w:rsidP="00B501A0">
      <w:pPr>
        <w:spacing w:line="360" w:lineRule="auto"/>
        <w:jc w:val="both"/>
        <w:rPr>
          <w:b/>
          <w:bCs/>
        </w:rPr>
      </w:pPr>
      <w:r w:rsidRPr="00B501A0">
        <w:rPr>
          <w:b/>
          <w:bCs/>
        </w:rPr>
        <w:t>Interview</w:t>
      </w:r>
      <w:r w:rsidR="001F318C" w:rsidRPr="00B501A0">
        <w:rPr>
          <w:b/>
          <w:bCs/>
        </w:rPr>
        <w:t xml:space="preserve"> </w:t>
      </w:r>
      <w:r w:rsidR="00A41BEC" w:rsidRPr="00B501A0">
        <w:rPr>
          <w:b/>
          <w:bCs/>
        </w:rPr>
        <w:t>Questions</w:t>
      </w:r>
      <w:r w:rsidR="00495097" w:rsidRPr="00B501A0">
        <w:rPr>
          <w:b/>
          <w:bCs/>
        </w:rPr>
        <w:t xml:space="preserve"> and Responses</w:t>
      </w:r>
    </w:p>
    <w:p w14:paraId="421D2115" w14:textId="77777777" w:rsidR="00A41BEC" w:rsidRPr="00B501A0" w:rsidRDefault="00A41BEC" w:rsidP="00B501A0">
      <w:pPr>
        <w:spacing w:line="360" w:lineRule="auto"/>
        <w:jc w:val="both"/>
      </w:pPr>
    </w:p>
    <w:p w14:paraId="116A52DC" w14:textId="77777777" w:rsidR="00FF2076" w:rsidRPr="00B501A0" w:rsidRDefault="00FF2076" w:rsidP="00B501A0">
      <w:pPr>
        <w:spacing w:line="360" w:lineRule="auto"/>
        <w:jc w:val="both"/>
      </w:pPr>
      <w:r w:rsidRPr="00B501A0">
        <w:t>1. Why do you want to work in healthcare management?</w:t>
      </w:r>
    </w:p>
    <w:p w14:paraId="36F98CED" w14:textId="2D917194" w:rsidR="00FF2076" w:rsidRPr="00B501A0" w:rsidRDefault="00FF2076" w:rsidP="00B501A0">
      <w:pPr>
        <w:spacing w:line="360" w:lineRule="auto"/>
        <w:jc w:val="both"/>
      </w:pPr>
      <w:r w:rsidRPr="00B501A0">
        <w:t xml:space="preserve">I want to work in healthcare management because I want to support staff and help improve how services are delivered. </w:t>
      </w:r>
      <w:r w:rsidR="00E94623" w:rsidRPr="00B501A0">
        <w:t>Good leadership</w:t>
      </w:r>
      <w:r w:rsidRPr="00B501A0">
        <w:t xml:space="preserve"> has a direct impact on staff wellbeing and the quality of care provided to service users. This sector is important to me, and I want to contribute by creating a positive and supportive working environment where staff feel valued and motivated.</w:t>
      </w:r>
    </w:p>
    <w:p w14:paraId="1EA0331F" w14:textId="77777777" w:rsidR="00FF2076" w:rsidRPr="00B501A0" w:rsidRDefault="00FF2076" w:rsidP="00B501A0">
      <w:pPr>
        <w:spacing w:line="360" w:lineRule="auto"/>
        <w:jc w:val="both"/>
      </w:pPr>
    </w:p>
    <w:p w14:paraId="02D5E9A2" w14:textId="77777777" w:rsidR="00FF2076" w:rsidRPr="00B501A0" w:rsidRDefault="00FF2076" w:rsidP="00B501A0">
      <w:pPr>
        <w:spacing w:line="360" w:lineRule="auto"/>
        <w:jc w:val="both"/>
      </w:pPr>
      <w:r w:rsidRPr="00B501A0">
        <w:t>2. How would you manage conflict or difficult situations within a team?</w:t>
      </w:r>
    </w:p>
    <w:p w14:paraId="63709642" w14:textId="77777777" w:rsidR="00FF2076" w:rsidRPr="00B501A0" w:rsidRDefault="00FF2076" w:rsidP="00B501A0">
      <w:pPr>
        <w:spacing w:line="360" w:lineRule="auto"/>
        <w:jc w:val="both"/>
      </w:pPr>
      <w:r w:rsidRPr="00B501A0">
        <w:t>I would manage conflict by remaining calm and professional and listening to all perspectives involved. I understand that conflict can arise in pressured environments such as health and social care. I would follow organisational policies and procedures and aim to resolve issues fairly. If needed, I would seek guidance from senior colleagues to ensure the situation is handled appropriately and in line with best practice.</w:t>
      </w:r>
    </w:p>
    <w:p w14:paraId="71415AD6" w14:textId="77777777" w:rsidR="00FF2076" w:rsidRPr="00B501A0" w:rsidRDefault="00FF2076" w:rsidP="00B501A0">
      <w:pPr>
        <w:spacing w:line="360" w:lineRule="auto"/>
        <w:jc w:val="both"/>
      </w:pPr>
    </w:p>
    <w:p w14:paraId="7346B40F" w14:textId="77777777" w:rsidR="00FF2076" w:rsidRPr="00B501A0" w:rsidRDefault="00FF2076" w:rsidP="00B501A0">
      <w:pPr>
        <w:spacing w:line="360" w:lineRule="auto"/>
        <w:jc w:val="both"/>
      </w:pPr>
      <w:r w:rsidRPr="00B501A0">
        <w:t>3. How would you ensure high standards of care are maintained in your service?</w:t>
      </w:r>
    </w:p>
    <w:p w14:paraId="2D74BFD5" w14:textId="77777777" w:rsidR="00317D30" w:rsidRDefault="00FF2076" w:rsidP="00B501A0">
      <w:pPr>
        <w:spacing w:line="360" w:lineRule="auto"/>
        <w:jc w:val="both"/>
      </w:pPr>
      <w:r w:rsidRPr="00B501A0">
        <w:t>I would ensure high standards of care by promoting clear communication, supporting staff through supervision, and following policies and regulatory guidance. I would encourage teamwork and continuous learning to help staff develop their skills. I would also monitor practice regularly to ensure care is safe, effective, and person-centred, in line with organisational expectations and professional standards.</w:t>
      </w:r>
    </w:p>
    <w:p w14:paraId="468BA297" w14:textId="77777777" w:rsidR="0093557A" w:rsidRDefault="0093557A" w:rsidP="00B501A0">
      <w:pPr>
        <w:spacing w:line="360" w:lineRule="auto"/>
        <w:jc w:val="both"/>
      </w:pPr>
    </w:p>
    <w:p w14:paraId="12A82ABF" w14:textId="77777777" w:rsidR="0093557A" w:rsidRDefault="0093557A" w:rsidP="00B501A0">
      <w:pPr>
        <w:spacing w:line="360" w:lineRule="auto"/>
        <w:jc w:val="both"/>
      </w:pPr>
    </w:p>
    <w:p w14:paraId="3E3F75C5" w14:textId="77777777" w:rsidR="0093557A" w:rsidRPr="00B501A0" w:rsidRDefault="0093557A" w:rsidP="00B501A0">
      <w:pPr>
        <w:spacing w:line="360" w:lineRule="auto"/>
        <w:jc w:val="both"/>
        <w:rPr>
          <w:b/>
          <w:bCs/>
        </w:rPr>
      </w:pPr>
    </w:p>
    <w:p w14:paraId="66D7E361" w14:textId="77777777" w:rsidR="000A1439" w:rsidRPr="00B501A0" w:rsidRDefault="000A1439" w:rsidP="00B501A0">
      <w:pPr>
        <w:spacing w:line="360" w:lineRule="auto"/>
        <w:jc w:val="both"/>
        <w:rPr>
          <w:b/>
          <w:bCs/>
        </w:rPr>
      </w:pPr>
    </w:p>
    <w:p w14:paraId="0978A1A2" w14:textId="77777777" w:rsidR="000A1439" w:rsidRPr="00B501A0" w:rsidRDefault="000A1439" w:rsidP="00B501A0">
      <w:pPr>
        <w:spacing w:line="360" w:lineRule="auto"/>
        <w:jc w:val="both"/>
        <w:rPr>
          <w:b/>
          <w:bCs/>
        </w:rPr>
      </w:pPr>
    </w:p>
    <w:p w14:paraId="10B96B62" w14:textId="77777777" w:rsidR="000A1439" w:rsidRPr="00B501A0" w:rsidRDefault="000A1439" w:rsidP="00B501A0">
      <w:pPr>
        <w:spacing w:line="360" w:lineRule="auto"/>
        <w:jc w:val="both"/>
        <w:rPr>
          <w:b/>
          <w:bCs/>
        </w:rPr>
      </w:pPr>
    </w:p>
    <w:p w14:paraId="62FD6042" w14:textId="77777777" w:rsidR="000A1439" w:rsidRPr="00B501A0" w:rsidRDefault="000A1439" w:rsidP="00B501A0">
      <w:pPr>
        <w:spacing w:line="360" w:lineRule="auto"/>
        <w:jc w:val="both"/>
        <w:rPr>
          <w:b/>
          <w:bCs/>
        </w:rPr>
      </w:pPr>
    </w:p>
    <w:p w14:paraId="5E7EA037" w14:textId="3C95E8D5" w:rsidR="0091195E" w:rsidRPr="00B501A0" w:rsidRDefault="00CC3F85" w:rsidP="00B501A0">
      <w:pPr>
        <w:spacing w:line="360" w:lineRule="auto"/>
        <w:jc w:val="both"/>
      </w:pPr>
      <w:r w:rsidRPr="00B501A0">
        <w:rPr>
          <w:b/>
          <w:bCs/>
        </w:rPr>
        <w:t>Task 2</w:t>
      </w:r>
      <w:r w:rsidR="0091195E" w:rsidRPr="00B501A0">
        <w:rPr>
          <w:b/>
          <w:bCs/>
        </w:rPr>
        <w:t>: Academic Report – Communication in Healthcare Management</w:t>
      </w:r>
    </w:p>
    <w:p w14:paraId="3AD558DD" w14:textId="77777777" w:rsidR="0091195E" w:rsidRPr="00B501A0" w:rsidRDefault="0091195E" w:rsidP="00B501A0">
      <w:pPr>
        <w:spacing w:line="360" w:lineRule="auto"/>
        <w:rPr>
          <w:b/>
          <w:bCs/>
        </w:rPr>
      </w:pPr>
    </w:p>
    <w:p w14:paraId="25BEEBEE" w14:textId="77777777" w:rsidR="0091195E" w:rsidRPr="00B501A0" w:rsidRDefault="0091195E" w:rsidP="00B501A0">
      <w:pPr>
        <w:spacing w:line="360" w:lineRule="auto"/>
      </w:pPr>
      <w:r w:rsidRPr="00B501A0">
        <w:t>Communication is a fundamental skill within health and social care and is particularly important in healthcare management. Effective communication supports leadership, teamwork, and the delivery of safe, person-centred care (NHS, 2023). This report examines the importance of communication in healthcare management and its impact on practice.</w:t>
      </w:r>
    </w:p>
    <w:p w14:paraId="286DD48A" w14:textId="77777777" w:rsidR="0091195E" w:rsidRPr="00B501A0" w:rsidRDefault="0091195E" w:rsidP="00B501A0">
      <w:pPr>
        <w:spacing w:line="360" w:lineRule="auto"/>
      </w:pPr>
    </w:p>
    <w:p w14:paraId="187F8C20" w14:textId="77777777" w:rsidR="0091195E" w:rsidRPr="00B501A0" w:rsidRDefault="0091195E" w:rsidP="00B501A0">
      <w:pPr>
        <w:spacing w:line="360" w:lineRule="auto"/>
      </w:pPr>
      <w:r w:rsidRPr="00B501A0">
        <w:t>Effective communication involves the clear exchange of information between individuals and teams. In healthcare settings, managers must communicate with staff, service users, families, and external professionals. Evidence suggests that poor communication is a significant contributor to care errors and service user dissatisfaction, highlighting the importance of strong communication skills in management roles (NHS, 2023).</w:t>
      </w:r>
    </w:p>
    <w:p w14:paraId="702F60DE" w14:textId="77777777" w:rsidR="0091195E" w:rsidRPr="00B501A0" w:rsidRDefault="0091195E" w:rsidP="00B501A0">
      <w:pPr>
        <w:spacing w:line="360" w:lineRule="auto"/>
      </w:pPr>
    </w:p>
    <w:p w14:paraId="64A41C28" w14:textId="77777777" w:rsidR="0091195E" w:rsidRPr="00B501A0" w:rsidRDefault="0091195E" w:rsidP="00B501A0">
      <w:pPr>
        <w:spacing w:line="360" w:lineRule="auto"/>
      </w:pPr>
      <w:r w:rsidRPr="00B501A0">
        <w:t>Communication plays a central role in leadership and teamwork. Healthcare managers use communication to provide guidance, give feedback, and ensure staff understand their roles and responsibilities. Research indicates that clear communication from leaders improves staff confidence, morale, and job satisfaction (Skills for Care, 2022). Effective communication therefore supports both staff wellbeing and service quality.</w:t>
      </w:r>
    </w:p>
    <w:p w14:paraId="06D91FF3" w14:textId="77777777" w:rsidR="0091195E" w:rsidRPr="00B501A0" w:rsidRDefault="0091195E" w:rsidP="00B501A0">
      <w:pPr>
        <w:spacing w:line="360" w:lineRule="auto"/>
        <w:rPr>
          <w:b/>
          <w:bCs/>
        </w:rPr>
      </w:pPr>
    </w:p>
    <w:p w14:paraId="52AB5297" w14:textId="77777777" w:rsidR="0091195E" w:rsidRPr="00B501A0" w:rsidRDefault="0091195E" w:rsidP="00B501A0">
      <w:pPr>
        <w:spacing w:line="360" w:lineRule="auto"/>
      </w:pPr>
      <w:r w:rsidRPr="00B501A0">
        <w:t>Communication is also essential for person-centred care. Person-centred approaches require managers to ensure that service users’ needs, preferences, and concerns are listened to and respected (NICE, 2022). By promoting open and respectful communication, healthcare managers can support dignity, trust, and positive relationships within care settings.</w:t>
      </w:r>
    </w:p>
    <w:p w14:paraId="08C0B753" w14:textId="77777777" w:rsidR="00566F44" w:rsidRPr="00B501A0" w:rsidRDefault="00566F44" w:rsidP="00B501A0">
      <w:pPr>
        <w:spacing w:line="360" w:lineRule="auto"/>
      </w:pPr>
    </w:p>
    <w:p w14:paraId="118C563B" w14:textId="77777777" w:rsidR="0091195E" w:rsidRPr="00B501A0" w:rsidRDefault="0091195E" w:rsidP="00B501A0">
      <w:pPr>
        <w:spacing w:line="360" w:lineRule="auto"/>
      </w:pPr>
    </w:p>
    <w:p w14:paraId="4FD4D413" w14:textId="14B747A1" w:rsidR="0091195E" w:rsidRDefault="0091195E" w:rsidP="00B501A0">
      <w:pPr>
        <w:spacing w:line="360" w:lineRule="auto"/>
      </w:pPr>
      <w:r w:rsidRPr="00B501A0">
        <w:t>In addition, communication is vital for risk management and safeguarding. Managers must ensure that information about risks, incidents, and safeguarding concerns is shared accurately and appropriately. Clear</w:t>
      </w:r>
      <w:r w:rsidR="00B97D1C" w:rsidRPr="00B501A0">
        <w:t xml:space="preserve"> </w:t>
      </w:r>
      <w:r w:rsidRPr="00B501A0">
        <w:t>communication supports timely decision-making and helps prevent harm to service users and staff (Health and Safety Executive, 2022).</w:t>
      </w:r>
      <w:r w:rsidR="00F61854" w:rsidRPr="00B501A0">
        <w:t xml:space="preserve"> </w:t>
      </w:r>
    </w:p>
    <w:p w14:paraId="44E36914" w14:textId="77777777" w:rsidR="0093557A" w:rsidRDefault="0093557A" w:rsidP="00B501A0">
      <w:pPr>
        <w:spacing w:line="360" w:lineRule="auto"/>
      </w:pPr>
    </w:p>
    <w:p w14:paraId="1BA268EA" w14:textId="77777777" w:rsidR="0093557A" w:rsidRDefault="0093557A" w:rsidP="00B501A0">
      <w:pPr>
        <w:spacing w:line="360" w:lineRule="auto"/>
      </w:pPr>
    </w:p>
    <w:p w14:paraId="46BD219C" w14:textId="77777777" w:rsidR="0093557A" w:rsidRDefault="0093557A" w:rsidP="00B501A0">
      <w:pPr>
        <w:spacing w:line="360" w:lineRule="auto"/>
      </w:pPr>
    </w:p>
    <w:p w14:paraId="25900DEF" w14:textId="77777777" w:rsidR="0093557A" w:rsidRDefault="0093557A" w:rsidP="00B501A0">
      <w:pPr>
        <w:spacing w:line="360" w:lineRule="auto"/>
      </w:pPr>
    </w:p>
    <w:p w14:paraId="3AC6FBDA" w14:textId="77777777" w:rsidR="0093557A" w:rsidRPr="00B501A0" w:rsidRDefault="0093557A" w:rsidP="00B501A0">
      <w:pPr>
        <w:spacing w:line="360" w:lineRule="auto"/>
      </w:pPr>
    </w:p>
    <w:p w14:paraId="1182D1B6" w14:textId="77777777" w:rsidR="008D1638" w:rsidRPr="00B501A0" w:rsidRDefault="008D1638" w:rsidP="00B501A0">
      <w:pPr>
        <w:spacing w:line="360" w:lineRule="auto"/>
      </w:pPr>
    </w:p>
    <w:p w14:paraId="205F954B" w14:textId="77777777" w:rsidR="004F08B0" w:rsidRPr="0093557A" w:rsidRDefault="004F08B0" w:rsidP="00B501A0">
      <w:pPr>
        <w:suppressAutoHyphens w:val="0"/>
        <w:autoSpaceDN/>
        <w:spacing w:before="100" w:beforeAutospacing="1" w:after="100" w:afterAutospacing="1" w:line="360" w:lineRule="auto"/>
        <w:textAlignment w:val="auto"/>
        <w:outlineLvl w:val="2"/>
        <w:rPr>
          <w:rFonts w:eastAsia="Times New Roman"/>
          <w:b/>
          <w:bCs/>
        </w:rPr>
      </w:pPr>
      <w:r w:rsidRPr="0093557A">
        <w:rPr>
          <w:rFonts w:eastAsia="Times New Roman"/>
          <w:b/>
          <w:bCs/>
        </w:rPr>
        <w:t>Barriers to effective communication in healthcare management</w:t>
      </w:r>
    </w:p>
    <w:p w14:paraId="462152D5" w14:textId="5EAF6CB8" w:rsidR="00B97D1C" w:rsidRDefault="004F08B0" w:rsidP="00B501A0">
      <w:pPr>
        <w:suppressAutoHyphens w:val="0"/>
        <w:autoSpaceDN/>
        <w:spacing w:before="100" w:beforeAutospacing="1" w:after="100" w:afterAutospacing="1" w:line="360" w:lineRule="auto"/>
        <w:textAlignment w:val="auto"/>
        <w:rPr>
          <w:rFonts w:eastAsiaTheme="minorEastAsia"/>
        </w:rPr>
      </w:pPr>
      <w:r w:rsidRPr="00B501A0">
        <w:rPr>
          <w:rFonts w:eastAsiaTheme="minorEastAsia"/>
        </w:rPr>
        <w:t xml:space="preserve">Despite its importance, effective communication within health and social care settings can be challenging. Common barriers include high workload pressures, staff shortages, time constraints, and stressful working environments, all of which are recognised issues within the UK health and social care sector (NHS, 2023). These factors can limit opportunities for clear communication between managers and staff and increase the risk of misunderstandings. In addition, language barriers and cultural differences may affect how information is shared and understood, particularly within diverse care settings (NICE, 2022). When communication is ineffective, it can negatively impact service user safety, staff morale, and the overall quality of care, highlighting the need for </w:t>
      </w:r>
      <w:r w:rsidR="00EF11C2" w:rsidRPr="00B501A0">
        <w:rPr>
          <w:rFonts w:eastAsiaTheme="minorEastAsia"/>
        </w:rPr>
        <w:t>initiative-taking</w:t>
      </w:r>
      <w:r w:rsidRPr="00B501A0">
        <w:rPr>
          <w:rFonts w:eastAsiaTheme="minorEastAsia"/>
        </w:rPr>
        <w:t xml:space="preserve"> management approaches (Health and Safety Executive, 2022)</w:t>
      </w:r>
    </w:p>
    <w:p w14:paraId="6469F778" w14:textId="77777777" w:rsidR="002658B5" w:rsidRPr="00B501A0" w:rsidRDefault="002658B5" w:rsidP="00B501A0">
      <w:pPr>
        <w:suppressAutoHyphens w:val="0"/>
        <w:autoSpaceDN/>
        <w:spacing w:before="100" w:beforeAutospacing="1" w:after="100" w:afterAutospacing="1" w:line="360" w:lineRule="auto"/>
        <w:textAlignment w:val="auto"/>
        <w:rPr>
          <w:rFonts w:eastAsiaTheme="minorEastAsia"/>
        </w:rPr>
      </w:pPr>
    </w:p>
    <w:p w14:paraId="464AEF39" w14:textId="16E4DBC7" w:rsidR="00273EFD" w:rsidRPr="00B501A0" w:rsidRDefault="00273EFD" w:rsidP="00B501A0">
      <w:pPr>
        <w:suppressAutoHyphens w:val="0"/>
        <w:autoSpaceDN/>
        <w:spacing w:before="100" w:beforeAutospacing="1" w:after="100" w:afterAutospacing="1" w:line="360" w:lineRule="auto"/>
        <w:textAlignment w:val="auto"/>
        <w:outlineLvl w:val="2"/>
        <w:rPr>
          <w:rFonts w:eastAsia="Times New Roman"/>
          <w:b/>
          <w:bCs/>
        </w:rPr>
      </w:pPr>
      <w:r w:rsidRPr="00B501A0">
        <w:rPr>
          <w:rFonts w:eastAsia="Times New Roman"/>
          <w:b/>
          <w:bCs/>
        </w:rPr>
        <w:t xml:space="preserve">The </w:t>
      </w:r>
      <w:r w:rsidR="00E5002D">
        <w:rPr>
          <w:rFonts w:eastAsia="Times New Roman"/>
          <w:b/>
          <w:bCs/>
        </w:rPr>
        <w:t>r</w:t>
      </w:r>
      <w:r w:rsidRPr="00B501A0">
        <w:rPr>
          <w:rFonts w:eastAsia="Times New Roman"/>
          <w:b/>
          <w:bCs/>
        </w:rPr>
        <w:t xml:space="preserve">ole of </w:t>
      </w:r>
      <w:r w:rsidR="00E5002D">
        <w:rPr>
          <w:rFonts w:eastAsia="Times New Roman"/>
          <w:b/>
          <w:bCs/>
        </w:rPr>
        <w:t>h</w:t>
      </w:r>
      <w:r w:rsidRPr="00B501A0">
        <w:rPr>
          <w:rFonts w:eastAsia="Times New Roman"/>
          <w:b/>
          <w:bCs/>
        </w:rPr>
        <w:t xml:space="preserve">ealthcare </w:t>
      </w:r>
      <w:r w:rsidR="00E5002D">
        <w:rPr>
          <w:rFonts w:eastAsia="Times New Roman"/>
          <w:b/>
          <w:bCs/>
        </w:rPr>
        <w:t>m</w:t>
      </w:r>
      <w:r w:rsidRPr="00B501A0">
        <w:rPr>
          <w:rFonts w:eastAsia="Times New Roman"/>
          <w:b/>
          <w:bCs/>
        </w:rPr>
        <w:t xml:space="preserve">anagers in improving </w:t>
      </w:r>
      <w:r w:rsidR="00EF11C2" w:rsidRPr="00B501A0">
        <w:rPr>
          <w:rFonts w:eastAsia="Times New Roman"/>
          <w:b/>
          <w:bCs/>
        </w:rPr>
        <w:t>communication</w:t>
      </w:r>
    </w:p>
    <w:p w14:paraId="74553887" w14:textId="77777777" w:rsidR="00273EFD" w:rsidRPr="00B501A0" w:rsidRDefault="00273EFD" w:rsidP="00B501A0">
      <w:pPr>
        <w:suppressAutoHyphens w:val="0"/>
        <w:autoSpaceDN/>
        <w:spacing w:before="100" w:beforeAutospacing="1" w:after="100" w:afterAutospacing="1" w:line="360" w:lineRule="auto"/>
        <w:textAlignment w:val="auto"/>
        <w:rPr>
          <w:rFonts w:eastAsiaTheme="minorEastAsia"/>
        </w:rPr>
      </w:pPr>
      <w:r w:rsidRPr="00B501A0">
        <w:rPr>
          <w:rFonts w:eastAsiaTheme="minorEastAsia"/>
        </w:rPr>
        <w:t>Healthcare managers play a key role in promoting effective communication within their teams. This includes providing clear guidance, encouraging open dialogue, and creating a supportive working culture where staff feel confident to raise concerns (Skills for Care, 2022). Managers are also responsible for ensuring that staff receive appropriate training in communication skills and understand organisational policies and procedures. Regular supervision and team meetings provide opportunities for feedback, clarification, and reflection on practice, which supports continuous improvement (NHS, 2023). Evidence suggests that supportive leadership and effective communication from managers are linked to improved staff engagement, morale, and safer care delivery (Skills for Care, 2022).</w:t>
      </w:r>
    </w:p>
    <w:p w14:paraId="0466811E" w14:textId="2605BE7F" w:rsidR="00273EFD" w:rsidRPr="00B501A0" w:rsidRDefault="00273EFD" w:rsidP="00B501A0">
      <w:pPr>
        <w:suppressAutoHyphens w:val="0"/>
        <w:autoSpaceDN/>
        <w:spacing w:line="360" w:lineRule="auto"/>
        <w:textAlignment w:val="auto"/>
        <w:rPr>
          <w:rFonts w:eastAsia="Times New Roman"/>
        </w:rPr>
      </w:pPr>
    </w:p>
    <w:p w14:paraId="6B7408EE" w14:textId="565A249C" w:rsidR="00273EFD" w:rsidRPr="00B501A0" w:rsidRDefault="00273EFD" w:rsidP="00B501A0">
      <w:pPr>
        <w:suppressAutoHyphens w:val="0"/>
        <w:autoSpaceDN/>
        <w:spacing w:before="100" w:beforeAutospacing="1" w:after="100" w:afterAutospacing="1" w:line="360" w:lineRule="auto"/>
        <w:textAlignment w:val="auto"/>
        <w:outlineLvl w:val="2"/>
        <w:rPr>
          <w:rFonts w:eastAsiaTheme="minorEastAsia"/>
          <w:b/>
          <w:bCs/>
        </w:rPr>
      </w:pPr>
      <w:r w:rsidRPr="00B501A0">
        <w:rPr>
          <w:rFonts w:eastAsia="Times New Roman"/>
          <w:b/>
          <w:bCs/>
        </w:rPr>
        <w:t xml:space="preserve">Communication and </w:t>
      </w:r>
      <w:r w:rsidR="00E5002D">
        <w:rPr>
          <w:rFonts w:eastAsia="Times New Roman"/>
          <w:b/>
          <w:bCs/>
        </w:rPr>
        <w:t>m</w:t>
      </w:r>
      <w:r w:rsidRPr="00B501A0">
        <w:rPr>
          <w:rFonts w:eastAsia="Times New Roman"/>
          <w:b/>
          <w:bCs/>
        </w:rPr>
        <w:t xml:space="preserve">ultidisciplinary </w:t>
      </w:r>
      <w:r w:rsidR="00E5002D">
        <w:rPr>
          <w:rFonts w:eastAsia="Times New Roman"/>
          <w:b/>
          <w:bCs/>
        </w:rPr>
        <w:t>c</w:t>
      </w:r>
      <w:r w:rsidRPr="00B501A0">
        <w:rPr>
          <w:rFonts w:eastAsia="Times New Roman"/>
          <w:b/>
          <w:bCs/>
        </w:rPr>
        <w:t>ollaboration</w:t>
      </w:r>
    </w:p>
    <w:p w14:paraId="3046ECA7" w14:textId="77777777" w:rsidR="00273EFD" w:rsidRPr="00B501A0" w:rsidRDefault="00273EFD" w:rsidP="00B501A0">
      <w:pPr>
        <w:suppressAutoHyphens w:val="0"/>
        <w:autoSpaceDN/>
        <w:spacing w:before="100" w:beforeAutospacing="1" w:after="100" w:afterAutospacing="1" w:line="360" w:lineRule="auto"/>
        <w:textAlignment w:val="auto"/>
        <w:rPr>
          <w:rFonts w:eastAsiaTheme="minorEastAsia"/>
        </w:rPr>
      </w:pPr>
      <w:r w:rsidRPr="00B501A0">
        <w:rPr>
          <w:rFonts w:eastAsiaTheme="minorEastAsia"/>
        </w:rPr>
        <w:t>Effective communication is essential for multidisciplinary working within health and social care. Healthcare managers must support collaboration between professionals such as nurses, support workers, social workers, and external agencies to ensure continuity and coordination of care (NICE, 2022). Clear and timely information sharing supports joint decision-making and reduces the risk of errors, particularly during transitions of care (NHS, 2023). Poor communication between services can result in fragmented care and negative outcomes for service users. By promoting structured communication systems and encouraging teamwork, healthcare managers can support integrated, person-centred care across services (NICE, 2022).</w:t>
      </w:r>
    </w:p>
    <w:p w14:paraId="45FE8EE0" w14:textId="77777777" w:rsidR="00F61854" w:rsidRPr="00B501A0" w:rsidRDefault="00F61854" w:rsidP="00B501A0">
      <w:pPr>
        <w:spacing w:line="360" w:lineRule="auto"/>
        <w:rPr>
          <w:rFonts w:eastAsiaTheme="minorEastAsia"/>
        </w:rPr>
      </w:pPr>
    </w:p>
    <w:p w14:paraId="340BD237" w14:textId="77777777" w:rsidR="00F61854" w:rsidRPr="00B501A0" w:rsidRDefault="00F61854" w:rsidP="00B501A0">
      <w:pPr>
        <w:spacing w:line="360" w:lineRule="auto"/>
        <w:rPr>
          <w:b/>
          <w:bCs/>
        </w:rPr>
      </w:pPr>
    </w:p>
    <w:p w14:paraId="3A0A5491" w14:textId="1FF3DAD9" w:rsidR="00CC3F85" w:rsidRPr="00B501A0" w:rsidRDefault="0091195E" w:rsidP="00B501A0">
      <w:pPr>
        <w:spacing w:line="360" w:lineRule="auto"/>
        <w:rPr>
          <w:u w:val="single"/>
        </w:rPr>
      </w:pPr>
      <w:r w:rsidRPr="00B501A0">
        <w:t>In conclusion, communication is a core skill in healthcare management. It supports leadership, teamwork, person-centred care, and safety. Developing effective communication skills is therefore essential for individuals aiming to progress into healthcare</w:t>
      </w:r>
      <w:r w:rsidR="00EB1D4E" w:rsidRPr="00B501A0">
        <w:t>.</w:t>
      </w:r>
    </w:p>
    <w:p w14:paraId="02BE4AE0" w14:textId="77777777" w:rsidR="00A31668" w:rsidRPr="00B501A0" w:rsidRDefault="00A31668" w:rsidP="00B501A0">
      <w:pPr>
        <w:spacing w:line="360" w:lineRule="auto"/>
        <w:rPr>
          <w:b/>
          <w:bCs/>
          <w:u w:val="single"/>
        </w:rPr>
      </w:pPr>
    </w:p>
    <w:p w14:paraId="395AFEAA" w14:textId="167E98E0" w:rsidR="00CC3F85" w:rsidRPr="00B501A0" w:rsidRDefault="00CC3F85" w:rsidP="00B501A0">
      <w:pPr>
        <w:spacing w:line="360" w:lineRule="auto"/>
      </w:pPr>
    </w:p>
    <w:p w14:paraId="4E2B3E8C" w14:textId="77777777" w:rsidR="00D96C87" w:rsidRDefault="00D96C87" w:rsidP="00B501A0">
      <w:pPr>
        <w:pStyle w:val="p1"/>
        <w:spacing w:line="360" w:lineRule="auto"/>
        <w:rPr>
          <w:rStyle w:val="s1"/>
          <w:rFonts w:ascii="Arial" w:hAnsi="Arial" w:cs="Arial"/>
          <w:sz w:val="22"/>
          <w:szCs w:val="22"/>
        </w:rPr>
      </w:pPr>
    </w:p>
    <w:p w14:paraId="3915C088" w14:textId="77777777" w:rsidR="008E6E59" w:rsidRPr="00B501A0" w:rsidRDefault="008E6E59" w:rsidP="00B501A0">
      <w:pPr>
        <w:pStyle w:val="p1"/>
        <w:spacing w:line="360" w:lineRule="auto"/>
        <w:rPr>
          <w:rFonts w:ascii="Arial" w:hAnsi="Arial" w:cs="Arial"/>
          <w:sz w:val="22"/>
          <w:szCs w:val="22"/>
        </w:rPr>
      </w:pPr>
      <w:r w:rsidRPr="00B501A0">
        <w:rPr>
          <w:rStyle w:val="s1"/>
          <w:rFonts w:ascii="Arial" w:hAnsi="Arial" w:cs="Arial"/>
          <w:sz w:val="22"/>
          <w:szCs w:val="22"/>
        </w:rPr>
        <w:t>Task 3: Reflective Writing (Gibbs’ Reflective Model)</w:t>
      </w:r>
    </w:p>
    <w:p w14:paraId="1287F242" w14:textId="77777777" w:rsidR="008E6E59" w:rsidRPr="00B501A0" w:rsidRDefault="008E6E59" w:rsidP="00B501A0">
      <w:pPr>
        <w:pStyle w:val="p2"/>
        <w:spacing w:line="360" w:lineRule="auto"/>
        <w:rPr>
          <w:rFonts w:ascii="Arial" w:hAnsi="Arial" w:cs="Arial"/>
          <w:sz w:val="22"/>
          <w:szCs w:val="22"/>
        </w:rPr>
      </w:pPr>
    </w:p>
    <w:p w14:paraId="2F5DE5D6" w14:textId="77777777" w:rsidR="00BE6BC9" w:rsidRPr="00B501A0" w:rsidRDefault="00BE6BC9" w:rsidP="00B501A0">
      <w:pPr>
        <w:suppressAutoHyphens w:val="0"/>
        <w:autoSpaceDN/>
        <w:spacing w:before="100" w:beforeAutospacing="1" w:after="100" w:afterAutospacing="1" w:line="360" w:lineRule="auto"/>
        <w:textAlignment w:val="auto"/>
        <w:outlineLvl w:val="3"/>
        <w:rPr>
          <w:rFonts w:eastAsia="Times New Roman"/>
          <w:b/>
          <w:bCs/>
        </w:rPr>
      </w:pPr>
      <w:r w:rsidRPr="00B501A0">
        <w:rPr>
          <w:rFonts w:eastAsia="Times New Roman"/>
          <w:b/>
          <w:bCs/>
        </w:rPr>
        <w:t>Description</w:t>
      </w:r>
    </w:p>
    <w:p w14:paraId="5ADD4F7B" w14:textId="1F46E80E" w:rsidR="00F21E4D" w:rsidRPr="00B501A0" w:rsidRDefault="00BE6BC9" w:rsidP="00B501A0">
      <w:pPr>
        <w:suppressAutoHyphens w:val="0"/>
        <w:autoSpaceDN/>
        <w:spacing w:before="100" w:beforeAutospacing="1" w:after="100" w:afterAutospacing="1" w:line="360" w:lineRule="auto"/>
        <w:textAlignment w:val="auto"/>
        <w:rPr>
          <w:rFonts w:eastAsiaTheme="minorEastAsia"/>
        </w:rPr>
      </w:pPr>
      <w:r w:rsidRPr="00B501A0">
        <w:rPr>
          <w:rFonts w:eastAsiaTheme="minorEastAsia"/>
        </w:rPr>
        <w:t>During my LCHS4009 studies, I completed a Component 1 presentation assessment focused on professional development and employability within health and social care. The presentation required me to communicate my understanding of key professional skills and reflect on my future career goals. Verbal feedback from my lecturer highlighted strengths in my understanding and engagement with the topic but identified areas for improvement, particularly in the use of academic sources and in clearly linking my skills to future career aspirations.</w:t>
      </w:r>
    </w:p>
    <w:p w14:paraId="230C1AFC" w14:textId="77777777" w:rsidR="00AB433E" w:rsidRPr="00B501A0" w:rsidRDefault="00AB433E" w:rsidP="00B501A0">
      <w:pPr>
        <w:suppressAutoHyphens w:val="0"/>
        <w:autoSpaceDN/>
        <w:spacing w:before="100" w:beforeAutospacing="1" w:after="100" w:afterAutospacing="1" w:line="360" w:lineRule="auto"/>
        <w:textAlignment w:val="auto"/>
        <w:rPr>
          <w:rFonts w:eastAsiaTheme="minorEastAsia"/>
        </w:rPr>
      </w:pPr>
    </w:p>
    <w:p w14:paraId="001834B9" w14:textId="61797A5B" w:rsidR="00BE6BC9" w:rsidRPr="00B501A0" w:rsidRDefault="00BE6BC9" w:rsidP="00B501A0">
      <w:pPr>
        <w:suppressAutoHyphens w:val="0"/>
        <w:autoSpaceDN/>
        <w:spacing w:line="360" w:lineRule="auto"/>
        <w:textAlignment w:val="auto"/>
        <w:rPr>
          <w:rFonts w:eastAsia="Times New Roman"/>
        </w:rPr>
      </w:pPr>
    </w:p>
    <w:p w14:paraId="3BAB5062" w14:textId="77777777" w:rsidR="00BE6BC9" w:rsidRPr="00B501A0" w:rsidRDefault="00BE6BC9" w:rsidP="00B501A0">
      <w:pPr>
        <w:suppressAutoHyphens w:val="0"/>
        <w:autoSpaceDN/>
        <w:spacing w:before="100" w:beforeAutospacing="1" w:after="100" w:afterAutospacing="1" w:line="360" w:lineRule="auto"/>
        <w:textAlignment w:val="auto"/>
        <w:outlineLvl w:val="3"/>
        <w:rPr>
          <w:rFonts w:eastAsiaTheme="minorEastAsia"/>
          <w:b/>
          <w:bCs/>
        </w:rPr>
      </w:pPr>
      <w:r w:rsidRPr="00B501A0">
        <w:rPr>
          <w:rFonts w:eastAsia="Times New Roman"/>
          <w:b/>
          <w:bCs/>
        </w:rPr>
        <w:t>Feelings</w:t>
      </w:r>
    </w:p>
    <w:p w14:paraId="36379BC4" w14:textId="6E3F2763" w:rsidR="00BE6BC9" w:rsidRPr="00B501A0" w:rsidRDefault="00BE6BC9" w:rsidP="00B501A0">
      <w:pPr>
        <w:suppressAutoHyphens w:val="0"/>
        <w:autoSpaceDN/>
        <w:spacing w:before="100" w:beforeAutospacing="1" w:after="100" w:afterAutospacing="1" w:line="360" w:lineRule="auto"/>
        <w:textAlignment w:val="auto"/>
        <w:rPr>
          <w:rFonts w:eastAsiaTheme="minorEastAsia"/>
        </w:rPr>
      </w:pPr>
      <w:r w:rsidRPr="00B501A0">
        <w:rPr>
          <w:rFonts w:eastAsiaTheme="minorEastAsia"/>
        </w:rPr>
        <w:t xml:space="preserve">At the beginning of the assessment, I felt confident about my understanding of professional development and employability within health and social care. </w:t>
      </w:r>
      <w:r w:rsidR="009E0487" w:rsidRPr="00B501A0">
        <w:rPr>
          <w:rFonts w:eastAsiaTheme="minorEastAsia"/>
        </w:rPr>
        <w:t>My ideas</w:t>
      </w:r>
      <w:r w:rsidRPr="00B501A0">
        <w:rPr>
          <w:rFonts w:eastAsiaTheme="minorEastAsia"/>
        </w:rPr>
        <w:t xml:space="preserve"> were clear and relevant to my future career goals. However, after receiving verbal feedback from my lecturer, I felt disappointed and slightly frustrated, as I had not fully met the academic expectations of the task. Despite this initial reaction, I recognised that the feedback was constructive and intended to support my learning. Over time, my feelings shifted from disappointment to motivation, as I understood that feedback is an essential part of academic development and helps identify areas for improvement. This experience encouraged me to reflect more critically on my work and my approach to academic writing.</w:t>
      </w:r>
    </w:p>
    <w:p w14:paraId="30066211" w14:textId="77777777" w:rsidR="00496D38" w:rsidRPr="00B501A0" w:rsidRDefault="00496D38" w:rsidP="00B501A0">
      <w:pPr>
        <w:suppressAutoHyphens w:val="0"/>
        <w:autoSpaceDN/>
        <w:spacing w:before="100" w:beforeAutospacing="1" w:after="100" w:afterAutospacing="1" w:line="360" w:lineRule="auto"/>
        <w:textAlignment w:val="auto"/>
        <w:rPr>
          <w:rFonts w:eastAsiaTheme="minorEastAsia"/>
        </w:rPr>
      </w:pPr>
    </w:p>
    <w:p w14:paraId="259BE873" w14:textId="2CB79321" w:rsidR="0060521A" w:rsidRPr="00B501A0" w:rsidRDefault="00DE5D10" w:rsidP="00B501A0">
      <w:pPr>
        <w:tabs>
          <w:tab w:val="left" w:pos="8040"/>
        </w:tabs>
        <w:suppressAutoHyphens w:val="0"/>
        <w:autoSpaceDN/>
        <w:spacing w:line="360" w:lineRule="auto"/>
        <w:textAlignment w:val="auto"/>
        <w:rPr>
          <w:rFonts w:eastAsia="Times New Roman"/>
        </w:rPr>
      </w:pPr>
      <w:r w:rsidRPr="00B501A0">
        <w:rPr>
          <w:rFonts w:eastAsia="Times New Roman"/>
        </w:rPr>
        <w:tab/>
      </w:r>
    </w:p>
    <w:p w14:paraId="00A56EAD" w14:textId="77777777" w:rsidR="00BE6BC9" w:rsidRPr="00B501A0" w:rsidRDefault="00BE6BC9" w:rsidP="00B501A0">
      <w:pPr>
        <w:suppressAutoHyphens w:val="0"/>
        <w:autoSpaceDN/>
        <w:spacing w:before="100" w:beforeAutospacing="1" w:after="100" w:afterAutospacing="1" w:line="360" w:lineRule="auto"/>
        <w:textAlignment w:val="auto"/>
        <w:outlineLvl w:val="3"/>
        <w:rPr>
          <w:rFonts w:eastAsiaTheme="minorEastAsia"/>
          <w:b/>
          <w:bCs/>
        </w:rPr>
      </w:pPr>
      <w:r w:rsidRPr="00B501A0">
        <w:rPr>
          <w:rFonts w:eastAsia="Times New Roman"/>
          <w:b/>
          <w:bCs/>
        </w:rPr>
        <w:t>Evaluation</w:t>
      </w:r>
    </w:p>
    <w:p w14:paraId="44D5BAD8" w14:textId="39C73664" w:rsidR="00F25B15" w:rsidRPr="00B501A0" w:rsidRDefault="00275398" w:rsidP="00B501A0">
      <w:pPr>
        <w:spacing w:line="360" w:lineRule="auto"/>
        <w:rPr>
          <w:rFonts w:eastAsia="Times New Roman"/>
          <w:color w:val="111111"/>
        </w:rPr>
      </w:pPr>
      <w:r w:rsidRPr="00B501A0">
        <w:rPr>
          <w:rFonts w:eastAsiaTheme="minorEastAsia"/>
        </w:rPr>
        <w:t>T</w:t>
      </w:r>
      <w:r w:rsidR="00F25B15" w:rsidRPr="00B501A0">
        <w:rPr>
          <w:rFonts w:eastAsia="Times New Roman"/>
          <w:color w:val="111111"/>
        </w:rPr>
        <w:t>he presentation demonstrated good engagement with the topic and a clear understanding of professional development and employability within health and social care. The lecturer’s feedback confirmed that my SWOT analysis was relevant and that my reflection was personal and engaging. However, the assessment did not fully meet academic expectations, particularly due to limited use of academic sources and insufficient explanation of how my strengths had been developed and could be applied to my future career. Time management also affected the depth of my explanations, as some points were not explored in sufficient detail. This limited the academic strength of the presentation, despite having clear ideas.</w:t>
      </w:r>
    </w:p>
    <w:p w14:paraId="66D0244B" w14:textId="69313C0C" w:rsidR="00BE6BC9" w:rsidRPr="00B501A0" w:rsidRDefault="00BE6BC9" w:rsidP="00B501A0">
      <w:pPr>
        <w:suppressAutoHyphens w:val="0"/>
        <w:autoSpaceDN/>
        <w:spacing w:before="100" w:beforeAutospacing="1" w:after="100" w:afterAutospacing="1" w:line="360" w:lineRule="auto"/>
        <w:textAlignment w:val="auto"/>
        <w:rPr>
          <w:rFonts w:eastAsia="Times New Roman"/>
        </w:rPr>
      </w:pPr>
    </w:p>
    <w:p w14:paraId="5A0D4156" w14:textId="77777777" w:rsidR="00BE6BC9" w:rsidRPr="00B501A0" w:rsidRDefault="00BE6BC9" w:rsidP="00B501A0">
      <w:pPr>
        <w:suppressAutoHyphens w:val="0"/>
        <w:autoSpaceDN/>
        <w:spacing w:before="100" w:beforeAutospacing="1" w:after="100" w:afterAutospacing="1" w:line="360" w:lineRule="auto"/>
        <w:textAlignment w:val="auto"/>
        <w:outlineLvl w:val="3"/>
        <w:rPr>
          <w:rFonts w:eastAsiaTheme="minorEastAsia"/>
          <w:b/>
          <w:bCs/>
        </w:rPr>
      </w:pPr>
      <w:r w:rsidRPr="00B501A0">
        <w:rPr>
          <w:rFonts w:eastAsia="Times New Roman"/>
          <w:b/>
          <w:bCs/>
        </w:rPr>
        <w:t>Analysis</w:t>
      </w:r>
    </w:p>
    <w:p w14:paraId="461578AD" w14:textId="6675013A" w:rsidR="00BE6BC9" w:rsidRPr="00B501A0" w:rsidRDefault="00BE6BC9" w:rsidP="00B501A0">
      <w:pPr>
        <w:suppressAutoHyphens w:val="0"/>
        <w:autoSpaceDN/>
        <w:spacing w:before="100" w:beforeAutospacing="1" w:after="100" w:afterAutospacing="1" w:line="360" w:lineRule="auto"/>
        <w:textAlignment w:val="auto"/>
        <w:rPr>
          <w:rFonts w:eastAsia="Times New Roman"/>
        </w:rPr>
      </w:pPr>
      <w:r w:rsidRPr="00B501A0">
        <w:rPr>
          <w:rFonts w:eastAsiaTheme="minorEastAsia"/>
        </w:rPr>
        <w:t>Using Gibbs’ Reflective Model has helped me understand how feedback can support both academic and professional development (Gibbs, 1988). The feedback highlighted that while my understanding of the topic was strong, my work required clearer academic support and stronger links between theory and future professional practice. In health and social care, effective management and leadership rely on evidence-based decision-making and the ability to justify actions and decisions. Developing these skills at an academic level is therefore essential for future practice. This reflection helped me recognise that academic work is not only about presenting ideas, but about supporting them with relevant evidence and applying them critically. Engaging with feedback has strengthened my reflective skills and increased my awareness of how academic learning links to professional responsibilities within healthcare management.</w:t>
      </w:r>
    </w:p>
    <w:p w14:paraId="349126EB" w14:textId="77777777" w:rsidR="00B36A63" w:rsidRPr="00B501A0" w:rsidRDefault="00B36A63" w:rsidP="00B501A0">
      <w:pPr>
        <w:suppressAutoHyphens w:val="0"/>
        <w:autoSpaceDN/>
        <w:spacing w:before="100" w:beforeAutospacing="1" w:after="100" w:afterAutospacing="1" w:line="360" w:lineRule="auto"/>
        <w:textAlignment w:val="auto"/>
        <w:rPr>
          <w:rFonts w:eastAsiaTheme="minorEastAsia"/>
          <w:strike/>
        </w:rPr>
      </w:pPr>
    </w:p>
    <w:p w14:paraId="6C1C5936" w14:textId="77777777" w:rsidR="00BC4AD7" w:rsidRDefault="00BC4AD7" w:rsidP="00B501A0">
      <w:pPr>
        <w:suppressAutoHyphens w:val="0"/>
        <w:autoSpaceDN/>
        <w:spacing w:before="100" w:beforeAutospacing="1" w:after="100" w:afterAutospacing="1" w:line="360" w:lineRule="auto"/>
        <w:textAlignment w:val="auto"/>
        <w:rPr>
          <w:rFonts w:eastAsiaTheme="minorEastAsia"/>
          <w:strike/>
        </w:rPr>
      </w:pPr>
    </w:p>
    <w:p w14:paraId="306A8FBC" w14:textId="77777777" w:rsidR="00780928" w:rsidRPr="00B501A0" w:rsidRDefault="00780928" w:rsidP="00B501A0">
      <w:pPr>
        <w:suppressAutoHyphens w:val="0"/>
        <w:autoSpaceDN/>
        <w:spacing w:before="100" w:beforeAutospacing="1" w:after="100" w:afterAutospacing="1" w:line="360" w:lineRule="auto"/>
        <w:textAlignment w:val="auto"/>
        <w:rPr>
          <w:rFonts w:eastAsiaTheme="minorEastAsia"/>
          <w:strike/>
        </w:rPr>
      </w:pPr>
    </w:p>
    <w:p w14:paraId="3E804964" w14:textId="77777777" w:rsidR="00BC4AD7" w:rsidRPr="00B501A0" w:rsidRDefault="00BC4AD7" w:rsidP="00B501A0">
      <w:pPr>
        <w:pStyle w:val="p1"/>
        <w:spacing w:line="360" w:lineRule="auto"/>
        <w:rPr>
          <w:rFonts w:ascii="Arial" w:hAnsi="Arial" w:cs="Arial"/>
          <w:sz w:val="22"/>
          <w:szCs w:val="22"/>
        </w:rPr>
      </w:pPr>
      <w:r w:rsidRPr="00B501A0">
        <w:rPr>
          <w:rStyle w:val="s1"/>
          <w:rFonts w:ascii="Arial" w:hAnsi="Arial" w:cs="Arial"/>
          <w:sz w:val="22"/>
          <w:szCs w:val="22"/>
        </w:rPr>
        <w:t>Conclusion</w:t>
      </w:r>
    </w:p>
    <w:p w14:paraId="5A8C5DDD" w14:textId="77777777" w:rsidR="00BC4AD7" w:rsidRPr="00B501A0" w:rsidRDefault="00BC4AD7" w:rsidP="00B501A0">
      <w:pPr>
        <w:pStyle w:val="p2"/>
        <w:spacing w:line="360" w:lineRule="auto"/>
        <w:rPr>
          <w:rFonts w:ascii="Arial" w:hAnsi="Arial" w:cs="Arial"/>
          <w:sz w:val="22"/>
          <w:szCs w:val="22"/>
        </w:rPr>
      </w:pPr>
    </w:p>
    <w:p w14:paraId="55F9CDA3" w14:textId="7795878D" w:rsidR="00BC4AD7" w:rsidRPr="00B501A0" w:rsidRDefault="00BC4AD7" w:rsidP="00B501A0">
      <w:pPr>
        <w:pStyle w:val="p1"/>
        <w:spacing w:line="360" w:lineRule="auto"/>
        <w:rPr>
          <w:rFonts w:ascii="Arial" w:hAnsi="Arial" w:cs="Arial"/>
          <w:b/>
          <w:bCs/>
          <w:sz w:val="22"/>
          <w:szCs w:val="22"/>
        </w:rPr>
      </w:pPr>
      <w:r w:rsidRPr="00B501A0">
        <w:rPr>
          <w:rStyle w:val="s1"/>
          <w:rFonts w:ascii="Arial" w:hAnsi="Arial" w:cs="Arial"/>
          <w:b w:val="0"/>
          <w:bCs w:val="0"/>
          <w:sz w:val="22"/>
          <w:szCs w:val="22"/>
        </w:rPr>
        <w:t xml:space="preserve">This reflection </w:t>
      </w:r>
      <w:r w:rsidR="0083757E">
        <w:rPr>
          <w:rStyle w:val="s1"/>
          <w:rFonts w:ascii="Arial" w:hAnsi="Arial" w:cs="Arial"/>
          <w:b w:val="0"/>
          <w:bCs w:val="0"/>
          <w:sz w:val="22"/>
          <w:szCs w:val="22"/>
        </w:rPr>
        <w:t>highlighted t</w:t>
      </w:r>
      <w:r w:rsidR="000414E2" w:rsidRPr="00B501A0">
        <w:rPr>
          <w:rStyle w:val="s1"/>
          <w:rFonts w:ascii="Arial" w:hAnsi="Arial" w:cs="Arial"/>
          <w:b w:val="0"/>
          <w:bCs w:val="0"/>
          <w:sz w:val="22"/>
          <w:szCs w:val="22"/>
        </w:rPr>
        <w:t>he</w:t>
      </w:r>
      <w:r w:rsidRPr="00B501A0">
        <w:rPr>
          <w:rStyle w:val="s1"/>
          <w:rFonts w:ascii="Arial" w:hAnsi="Arial" w:cs="Arial"/>
          <w:b w:val="0"/>
          <w:bCs w:val="0"/>
          <w:sz w:val="22"/>
          <w:szCs w:val="22"/>
        </w:rPr>
        <w:t xml:space="preserve"> importance of preparation, academic referencing, and clearly linking skills to future career aspirations within healthcare management.</w:t>
      </w:r>
    </w:p>
    <w:p w14:paraId="476AC650" w14:textId="77777777" w:rsidR="00BC4AD7" w:rsidRPr="00B501A0" w:rsidRDefault="00BC4AD7" w:rsidP="00B501A0">
      <w:pPr>
        <w:suppressAutoHyphens w:val="0"/>
        <w:autoSpaceDN/>
        <w:spacing w:before="100" w:beforeAutospacing="1" w:after="100" w:afterAutospacing="1" w:line="360" w:lineRule="auto"/>
        <w:textAlignment w:val="auto"/>
        <w:rPr>
          <w:rFonts w:eastAsiaTheme="minorEastAsia"/>
          <w:strike/>
        </w:rPr>
      </w:pPr>
    </w:p>
    <w:p w14:paraId="7B21106E" w14:textId="77777777" w:rsidR="00BC4AD7" w:rsidRPr="00B501A0" w:rsidRDefault="00BC4AD7" w:rsidP="00B501A0">
      <w:pPr>
        <w:suppressAutoHyphens w:val="0"/>
        <w:autoSpaceDN/>
        <w:spacing w:before="100" w:beforeAutospacing="1" w:after="100" w:afterAutospacing="1" w:line="360" w:lineRule="auto"/>
        <w:textAlignment w:val="auto"/>
        <w:rPr>
          <w:rFonts w:eastAsiaTheme="minorEastAsia"/>
          <w:strike/>
        </w:rPr>
      </w:pPr>
    </w:p>
    <w:p w14:paraId="77FB0999" w14:textId="77777777" w:rsidR="00F20B4F" w:rsidRPr="00B501A0" w:rsidRDefault="00F20B4F" w:rsidP="00B501A0">
      <w:pPr>
        <w:suppressAutoHyphens w:val="0"/>
        <w:autoSpaceDN/>
        <w:spacing w:before="100" w:beforeAutospacing="1" w:after="100" w:afterAutospacing="1" w:line="360" w:lineRule="auto"/>
        <w:textAlignment w:val="auto"/>
        <w:rPr>
          <w:rFonts w:eastAsiaTheme="minorEastAsia"/>
          <w:strike/>
        </w:rPr>
      </w:pPr>
    </w:p>
    <w:p w14:paraId="1B36EFEB" w14:textId="77777777" w:rsidR="007A1174" w:rsidRPr="00B501A0" w:rsidRDefault="007A1174" w:rsidP="00B501A0">
      <w:pPr>
        <w:suppressAutoHyphens w:val="0"/>
        <w:autoSpaceDN/>
        <w:spacing w:before="100" w:beforeAutospacing="1" w:after="100" w:afterAutospacing="1" w:line="360" w:lineRule="auto"/>
        <w:textAlignment w:val="auto"/>
        <w:outlineLvl w:val="3"/>
        <w:rPr>
          <w:rFonts w:eastAsiaTheme="minorEastAsia"/>
          <w:b/>
          <w:bCs/>
        </w:rPr>
      </w:pPr>
      <w:r w:rsidRPr="00B501A0">
        <w:rPr>
          <w:rFonts w:eastAsia="Times New Roman"/>
          <w:b/>
          <w:bCs/>
        </w:rPr>
        <w:t>Action Plan</w:t>
      </w:r>
    </w:p>
    <w:p w14:paraId="259ED633" w14:textId="77777777" w:rsidR="007A1174" w:rsidRPr="00B501A0" w:rsidRDefault="007A1174" w:rsidP="00B501A0">
      <w:pPr>
        <w:suppressAutoHyphens w:val="0"/>
        <w:autoSpaceDN/>
        <w:spacing w:before="100" w:beforeAutospacing="1" w:after="100" w:afterAutospacing="1" w:line="360" w:lineRule="auto"/>
        <w:textAlignment w:val="auto"/>
        <w:rPr>
          <w:rFonts w:eastAsiaTheme="minorEastAsia"/>
        </w:rPr>
      </w:pPr>
      <w:r w:rsidRPr="00B501A0">
        <w:rPr>
          <w:rFonts w:eastAsiaTheme="minorEastAsia"/>
        </w:rPr>
        <w:t>In future presentations and written assessments, I will plan my work earlier to allow sufficient time for research and reflection. I will ensure that appropriate academic sources are used consistently to support key points and strengthen the quality of my work. I will also focus on clearly linking theoretical knowledge to practical skills relevant to healthcare management and employability. In addition, I will actively reflect on both verbal and written feedback to identify areas for improvement and apply this learning to future assessments. These actions will support my academic development and prepare me for future professional roles within health and social care management.</w:t>
      </w:r>
    </w:p>
    <w:p w14:paraId="4C441A15" w14:textId="77777777" w:rsidR="008E6E59" w:rsidRPr="00B501A0" w:rsidRDefault="008E6E59" w:rsidP="00B501A0">
      <w:pPr>
        <w:pStyle w:val="p2"/>
        <w:spacing w:line="360" w:lineRule="auto"/>
        <w:rPr>
          <w:rFonts w:ascii="Arial" w:hAnsi="Arial" w:cs="Arial"/>
          <w:sz w:val="22"/>
          <w:szCs w:val="22"/>
        </w:rPr>
      </w:pPr>
    </w:p>
    <w:p w14:paraId="516466FD" w14:textId="77777777" w:rsidR="00DE113E" w:rsidRPr="00B501A0" w:rsidRDefault="00DE113E" w:rsidP="00B501A0">
      <w:pPr>
        <w:pStyle w:val="p1"/>
        <w:spacing w:line="360" w:lineRule="auto"/>
        <w:rPr>
          <w:rFonts w:ascii="Arial" w:hAnsi="Arial" w:cs="Arial"/>
          <w:sz w:val="22"/>
          <w:szCs w:val="22"/>
        </w:rPr>
      </w:pPr>
    </w:p>
    <w:p w14:paraId="494C0B29" w14:textId="77777777" w:rsidR="00026259" w:rsidRPr="00B501A0" w:rsidRDefault="00026259" w:rsidP="00B501A0">
      <w:pPr>
        <w:pStyle w:val="p1"/>
        <w:spacing w:line="360" w:lineRule="auto"/>
        <w:rPr>
          <w:rFonts w:ascii="Arial" w:hAnsi="Arial" w:cs="Arial"/>
          <w:sz w:val="22"/>
          <w:szCs w:val="22"/>
        </w:rPr>
      </w:pPr>
    </w:p>
    <w:p w14:paraId="05942EEB" w14:textId="77777777" w:rsidR="00BA4A60" w:rsidRPr="00B501A0" w:rsidRDefault="00BA4A60" w:rsidP="00B501A0">
      <w:pPr>
        <w:pStyle w:val="p1"/>
        <w:spacing w:line="360" w:lineRule="auto"/>
        <w:rPr>
          <w:rFonts w:ascii="Arial" w:hAnsi="Arial" w:cs="Arial"/>
          <w:sz w:val="22"/>
          <w:szCs w:val="22"/>
        </w:rPr>
      </w:pPr>
    </w:p>
    <w:p w14:paraId="2F6EEFB9" w14:textId="77777777" w:rsidR="00BA4A60" w:rsidRPr="00B501A0" w:rsidRDefault="00BA4A60" w:rsidP="00B501A0">
      <w:pPr>
        <w:pStyle w:val="p1"/>
        <w:spacing w:line="360" w:lineRule="auto"/>
        <w:rPr>
          <w:rFonts w:ascii="Arial" w:hAnsi="Arial" w:cs="Arial"/>
          <w:sz w:val="22"/>
          <w:szCs w:val="22"/>
        </w:rPr>
      </w:pPr>
    </w:p>
    <w:p w14:paraId="2934FFDC" w14:textId="77777777" w:rsidR="00026259" w:rsidRPr="00B501A0" w:rsidRDefault="00026259" w:rsidP="00B501A0">
      <w:pPr>
        <w:pStyle w:val="p1"/>
        <w:spacing w:line="360" w:lineRule="auto"/>
        <w:rPr>
          <w:rFonts w:ascii="Arial" w:hAnsi="Arial" w:cs="Arial"/>
          <w:sz w:val="22"/>
          <w:szCs w:val="22"/>
        </w:rPr>
      </w:pPr>
    </w:p>
    <w:p w14:paraId="108546CE" w14:textId="77777777" w:rsidR="007C20D2" w:rsidRDefault="007C20D2" w:rsidP="00B501A0">
      <w:pPr>
        <w:spacing w:line="360" w:lineRule="auto"/>
        <w:jc w:val="both"/>
        <w:rPr>
          <w:b/>
          <w:bCs/>
        </w:rPr>
      </w:pPr>
    </w:p>
    <w:p w14:paraId="083896C2" w14:textId="77777777" w:rsidR="007C20D2" w:rsidRDefault="007C20D2" w:rsidP="00B501A0">
      <w:pPr>
        <w:spacing w:line="360" w:lineRule="auto"/>
        <w:jc w:val="both"/>
        <w:rPr>
          <w:b/>
          <w:bCs/>
        </w:rPr>
      </w:pPr>
    </w:p>
    <w:p w14:paraId="4FC25097" w14:textId="77777777" w:rsidR="007C20D2" w:rsidRDefault="007C20D2" w:rsidP="00B501A0">
      <w:pPr>
        <w:spacing w:line="360" w:lineRule="auto"/>
        <w:jc w:val="both"/>
        <w:rPr>
          <w:b/>
          <w:bCs/>
        </w:rPr>
      </w:pPr>
    </w:p>
    <w:p w14:paraId="01AA8A9D" w14:textId="77777777" w:rsidR="007C20D2" w:rsidRDefault="007C20D2" w:rsidP="00B501A0">
      <w:pPr>
        <w:spacing w:line="360" w:lineRule="auto"/>
        <w:jc w:val="both"/>
        <w:rPr>
          <w:b/>
          <w:bCs/>
        </w:rPr>
      </w:pPr>
    </w:p>
    <w:p w14:paraId="045D62E4" w14:textId="77777777" w:rsidR="007C20D2" w:rsidRDefault="007C20D2" w:rsidP="00B501A0">
      <w:pPr>
        <w:spacing w:line="360" w:lineRule="auto"/>
        <w:jc w:val="both"/>
        <w:rPr>
          <w:b/>
          <w:bCs/>
        </w:rPr>
      </w:pPr>
    </w:p>
    <w:p w14:paraId="6A6BB8CB" w14:textId="77777777" w:rsidR="007C20D2" w:rsidRDefault="007C20D2" w:rsidP="00B501A0">
      <w:pPr>
        <w:spacing w:line="360" w:lineRule="auto"/>
        <w:jc w:val="both"/>
        <w:rPr>
          <w:b/>
          <w:bCs/>
        </w:rPr>
      </w:pPr>
    </w:p>
    <w:p w14:paraId="459B7D1C" w14:textId="77777777" w:rsidR="007C20D2" w:rsidRDefault="007C20D2" w:rsidP="00B501A0">
      <w:pPr>
        <w:spacing w:line="360" w:lineRule="auto"/>
        <w:jc w:val="both"/>
        <w:rPr>
          <w:b/>
          <w:bCs/>
        </w:rPr>
      </w:pPr>
    </w:p>
    <w:p w14:paraId="2D70453F" w14:textId="77777777" w:rsidR="007C20D2" w:rsidRDefault="007C20D2" w:rsidP="00B501A0">
      <w:pPr>
        <w:spacing w:line="360" w:lineRule="auto"/>
        <w:jc w:val="both"/>
        <w:rPr>
          <w:b/>
          <w:bCs/>
        </w:rPr>
      </w:pPr>
    </w:p>
    <w:p w14:paraId="67CA7DA1" w14:textId="77777777" w:rsidR="008222D4" w:rsidRDefault="008222D4" w:rsidP="008222D4">
      <w:pPr>
        <w:spacing w:line="360" w:lineRule="auto"/>
        <w:jc w:val="both"/>
        <w:rPr>
          <w:b/>
          <w:bCs/>
        </w:rPr>
      </w:pPr>
    </w:p>
    <w:p w14:paraId="49D0DD36" w14:textId="77777777" w:rsidR="008222D4" w:rsidRDefault="008222D4" w:rsidP="008222D4">
      <w:pPr>
        <w:spacing w:line="360" w:lineRule="auto"/>
        <w:jc w:val="both"/>
        <w:rPr>
          <w:b/>
          <w:bCs/>
        </w:rPr>
      </w:pPr>
    </w:p>
    <w:p w14:paraId="3FD86A8B" w14:textId="6CC33C67" w:rsidR="008222D4" w:rsidRDefault="004D31D3" w:rsidP="008222D4">
      <w:pPr>
        <w:spacing w:line="360" w:lineRule="auto"/>
        <w:jc w:val="both"/>
        <w:rPr>
          <w:b/>
        </w:rPr>
      </w:pPr>
      <w:r w:rsidRPr="00B501A0">
        <w:rPr>
          <w:b/>
          <w:bCs/>
        </w:rPr>
        <w:t xml:space="preserve">Reference List: </w:t>
      </w:r>
    </w:p>
    <w:p w14:paraId="57E2BB6E" w14:textId="77777777" w:rsidR="0074779E" w:rsidRPr="00B501A0" w:rsidRDefault="0074779E" w:rsidP="00B501A0">
      <w:pPr>
        <w:suppressAutoHyphens w:val="0"/>
        <w:autoSpaceDN/>
        <w:spacing w:line="360" w:lineRule="auto"/>
        <w:textAlignment w:val="auto"/>
        <w:rPr>
          <w:rFonts w:eastAsiaTheme="minorEastAsia"/>
        </w:rPr>
      </w:pPr>
    </w:p>
    <w:p w14:paraId="7B21C532"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Care Quality Commission (CQC) (2023). </w:t>
      </w:r>
      <w:r w:rsidRPr="007E535D">
        <w:rPr>
          <w:rFonts w:eastAsiaTheme="minorEastAsia"/>
          <w:i/>
          <w:iCs/>
        </w:rPr>
        <w:t>Regulation and inspection of health and social care services</w:t>
      </w:r>
      <w:r w:rsidRPr="007E535D">
        <w:rPr>
          <w:rFonts w:eastAsiaTheme="minorEastAsia"/>
        </w:rPr>
        <w:t>. London: Care Quality Commission.</w:t>
      </w:r>
    </w:p>
    <w:p w14:paraId="59970028"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https://www.cqc.org.uk/what-we-do/how-we-do-our-job/regulation-and-inspection (Accessed: 16 December 2025).</w:t>
      </w:r>
    </w:p>
    <w:p w14:paraId="10EDD514" w14:textId="77777777" w:rsidR="00D94FBA" w:rsidRPr="007E535D" w:rsidRDefault="00D94FBA" w:rsidP="007E535D">
      <w:pPr>
        <w:suppressAutoHyphens w:val="0"/>
        <w:autoSpaceDN/>
        <w:spacing w:line="360" w:lineRule="auto"/>
        <w:textAlignment w:val="auto"/>
        <w:rPr>
          <w:rFonts w:eastAsiaTheme="minorEastAsia"/>
        </w:rPr>
      </w:pPr>
    </w:p>
    <w:p w14:paraId="0F140BE1"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Health and Safety Executive (HSE) (2022). </w:t>
      </w:r>
      <w:r w:rsidRPr="007E535D">
        <w:rPr>
          <w:rFonts w:eastAsiaTheme="minorEastAsia"/>
          <w:i/>
          <w:iCs/>
        </w:rPr>
        <w:t>Managing risks in health and social care</w:t>
      </w:r>
      <w:r w:rsidRPr="007E535D">
        <w:rPr>
          <w:rFonts w:eastAsiaTheme="minorEastAsia"/>
        </w:rPr>
        <w:t>. London: Health and Safety Executive.</w:t>
      </w:r>
    </w:p>
    <w:p w14:paraId="0F185F47"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https://www.hse.gov.uk/healthservices/management.htm (Accessed: 16 December 2025).</w:t>
      </w:r>
    </w:p>
    <w:p w14:paraId="350BE489" w14:textId="77777777" w:rsidR="00D94FBA" w:rsidRPr="007E535D" w:rsidRDefault="00D94FBA" w:rsidP="007E535D">
      <w:pPr>
        <w:suppressAutoHyphens w:val="0"/>
        <w:autoSpaceDN/>
        <w:spacing w:line="360" w:lineRule="auto"/>
        <w:textAlignment w:val="auto"/>
        <w:rPr>
          <w:rFonts w:eastAsiaTheme="minorEastAsia"/>
        </w:rPr>
      </w:pPr>
    </w:p>
    <w:p w14:paraId="244B2906"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Hopkins, D. and Reid, T. (2024). </w:t>
      </w:r>
      <w:r w:rsidRPr="007E535D">
        <w:rPr>
          <w:rFonts w:eastAsiaTheme="minorEastAsia"/>
          <w:i/>
          <w:iCs/>
        </w:rPr>
        <w:t>The academic skills handbook: your guide to success in university</w:t>
      </w:r>
      <w:r w:rsidRPr="007E535D">
        <w:rPr>
          <w:rFonts w:eastAsiaTheme="minorEastAsia"/>
        </w:rPr>
        <w:t>. London: Sage.</w:t>
      </w:r>
    </w:p>
    <w:p w14:paraId="72718911"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https://www.waterstones.com/book/the-academic-skills-handbook/diana-hopkins/tom-reid/9781529796797 (Accessed: 16 December 2025).</w:t>
      </w:r>
    </w:p>
    <w:p w14:paraId="08A452BB" w14:textId="77777777" w:rsidR="00D94FBA" w:rsidRPr="007E535D" w:rsidRDefault="00D94FBA" w:rsidP="007E535D">
      <w:pPr>
        <w:suppressAutoHyphens w:val="0"/>
        <w:autoSpaceDN/>
        <w:spacing w:line="360" w:lineRule="auto"/>
        <w:textAlignment w:val="auto"/>
        <w:rPr>
          <w:rFonts w:eastAsiaTheme="minorEastAsia"/>
        </w:rPr>
      </w:pPr>
    </w:p>
    <w:p w14:paraId="230685A9"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National Health Service (NHS) (2023). </w:t>
      </w:r>
      <w:r w:rsidRPr="007E535D">
        <w:rPr>
          <w:rFonts w:eastAsiaTheme="minorEastAsia"/>
          <w:i/>
          <w:iCs/>
        </w:rPr>
        <w:t>Effective communication in healthcare</w:t>
      </w:r>
      <w:r w:rsidRPr="007E535D">
        <w:rPr>
          <w:rFonts w:eastAsiaTheme="minorEastAsia"/>
        </w:rPr>
        <w:t>. London: NHS England.</w:t>
      </w:r>
    </w:p>
    <w:p w14:paraId="4C4260F0"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https://www.england.nhs.uk/ourwork/clinical-policy/patient-safety/communication (Accessed: 16 December 2025).</w:t>
      </w:r>
    </w:p>
    <w:p w14:paraId="298DA809" w14:textId="77777777" w:rsidR="00D94FBA" w:rsidRPr="007E535D" w:rsidRDefault="00D94FBA" w:rsidP="007E535D">
      <w:pPr>
        <w:suppressAutoHyphens w:val="0"/>
        <w:autoSpaceDN/>
        <w:spacing w:line="360" w:lineRule="auto"/>
        <w:textAlignment w:val="auto"/>
        <w:rPr>
          <w:rFonts w:eastAsiaTheme="minorEastAsia"/>
        </w:rPr>
      </w:pPr>
    </w:p>
    <w:p w14:paraId="3A743ABC"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National Institute for Health and Care Excellence (NICE) (2022). </w:t>
      </w:r>
      <w:r w:rsidRPr="007E535D">
        <w:rPr>
          <w:rFonts w:eastAsiaTheme="minorEastAsia"/>
          <w:i/>
          <w:iCs/>
        </w:rPr>
        <w:t>Person-centred care</w:t>
      </w:r>
      <w:r w:rsidRPr="007E535D">
        <w:rPr>
          <w:rFonts w:eastAsiaTheme="minorEastAsia"/>
        </w:rPr>
        <w:t>. London: NICE.</w:t>
      </w:r>
    </w:p>
    <w:p w14:paraId="17FE137E"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https://www.nice.org.uk/about/nice-communities/social-care/quick-guides/person-centred-care (Accessed: 16 December 2025).</w:t>
      </w:r>
    </w:p>
    <w:p w14:paraId="093E9069" w14:textId="77777777" w:rsidR="00D94FBA" w:rsidRPr="007E535D" w:rsidRDefault="00D94FBA" w:rsidP="007E535D">
      <w:pPr>
        <w:suppressAutoHyphens w:val="0"/>
        <w:autoSpaceDN/>
        <w:spacing w:line="360" w:lineRule="auto"/>
        <w:textAlignment w:val="auto"/>
        <w:rPr>
          <w:rFonts w:eastAsiaTheme="minorEastAsia"/>
        </w:rPr>
      </w:pPr>
    </w:p>
    <w:p w14:paraId="4036B222"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NHS Jobs (2024). </w:t>
      </w:r>
      <w:r w:rsidRPr="007E535D">
        <w:rPr>
          <w:rFonts w:eastAsiaTheme="minorEastAsia"/>
          <w:i/>
          <w:iCs/>
        </w:rPr>
        <w:t>Health and social care management roles</w:t>
      </w:r>
      <w:r w:rsidRPr="007E535D">
        <w:rPr>
          <w:rFonts w:eastAsiaTheme="minorEastAsia"/>
        </w:rPr>
        <w:t>.</w:t>
      </w:r>
    </w:p>
    <w:p w14:paraId="0D5C9FB7"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https://www.jobs.nhs.uk/candidate/search (Accessed: 16 December 2025).</w:t>
      </w:r>
    </w:p>
    <w:p w14:paraId="3567EF65" w14:textId="77777777" w:rsidR="00D94FBA" w:rsidRPr="007E535D" w:rsidRDefault="00D94FBA" w:rsidP="007E535D">
      <w:pPr>
        <w:suppressAutoHyphens w:val="0"/>
        <w:autoSpaceDN/>
        <w:spacing w:line="360" w:lineRule="auto"/>
        <w:textAlignment w:val="auto"/>
        <w:rPr>
          <w:rFonts w:eastAsiaTheme="minorEastAsia"/>
        </w:rPr>
      </w:pPr>
    </w:p>
    <w:p w14:paraId="6F57CD35"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Skills for Care (2022). </w:t>
      </w:r>
      <w:r w:rsidRPr="007E535D">
        <w:rPr>
          <w:rFonts w:eastAsiaTheme="minorEastAsia"/>
          <w:i/>
          <w:iCs/>
        </w:rPr>
        <w:t>Leadership and management in adult social care</w:t>
      </w:r>
      <w:r w:rsidRPr="007E535D">
        <w:rPr>
          <w:rFonts w:eastAsiaTheme="minorEastAsia"/>
        </w:rPr>
        <w:t>. Leeds: Skills for Care.</w:t>
      </w:r>
    </w:p>
    <w:p w14:paraId="16684A17"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https://www.skillsforcare.org.uk/Leadership-and-management (Accessed: 16 December 2025).</w:t>
      </w:r>
    </w:p>
    <w:p w14:paraId="39EF141F" w14:textId="77777777" w:rsidR="00D94FBA" w:rsidRPr="007E535D" w:rsidRDefault="00D94FBA" w:rsidP="007E535D">
      <w:pPr>
        <w:suppressAutoHyphens w:val="0"/>
        <w:autoSpaceDN/>
        <w:spacing w:line="360" w:lineRule="auto"/>
        <w:textAlignment w:val="auto"/>
        <w:rPr>
          <w:rFonts w:eastAsiaTheme="minorEastAsia"/>
        </w:rPr>
      </w:pPr>
    </w:p>
    <w:p w14:paraId="23E3B2D8"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 xml:space="preserve">The Open University (2023). </w:t>
      </w:r>
      <w:r w:rsidRPr="007E535D">
        <w:rPr>
          <w:rFonts w:eastAsiaTheme="minorEastAsia"/>
          <w:i/>
          <w:iCs/>
        </w:rPr>
        <w:t>Developing academic skills</w:t>
      </w:r>
      <w:r w:rsidRPr="007E535D">
        <w:rPr>
          <w:rFonts w:eastAsiaTheme="minorEastAsia"/>
        </w:rPr>
        <w:t>. Milton Keynes: The Open University.</w:t>
      </w:r>
    </w:p>
    <w:p w14:paraId="7150CA2E" w14:textId="77777777" w:rsidR="00D94FBA" w:rsidRPr="007E535D" w:rsidRDefault="00D94FBA" w:rsidP="007E535D">
      <w:pPr>
        <w:suppressAutoHyphens w:val="0"/>
        <w:autoSpaceDN/>
        <w:spacing w:line="360" w:lineRule="auto"/>
        <w:textAlignment w:val="auto"/>
        <w:rPr>
          <w:rFonts w:eastAsiaTheme="minorEastAsia"/>
        </w:rPr>
      </w:pPr>
      <w:r w:rsidRPr="007E535D">
        <w:rPr>
          <w:rFonts w:eastAsiaTheme="minorEastAsia"/>
        </w:rPr>
        <w:t>Available at: https://www.open.ac.uk/library/help-and-support/academic-skills (Accessed: 16 December 2025).</w:t>
      </w:r>
    </w:p>
    <w:p w14:paraId="60AF25BA" w14:textId="470AAE2D" w:rsidR="00C46EED" w:rsidRDefault="00C46EED" w:rsidP="007E535D">
      <w:pPr>
        <w:spacing w:line="360" w:lineRule="auto"/>
        <w:jc w:val="both"/>
        <w:rPr>
          <w:b/>
          <w:sz w:val="28"/>
          <w:szCs w:val="28"/>
        </w:rPr>
      </w:pPr>
    </w:p>
    <w:sectPr w:rsidR="00C46EE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BFBEB" w14:textId="77777777" w:rsidR="00934124" w:rsidRDefault="00934124">
      <w:pPr>
        <w:spacing w:line="240" w:lineRule="auto"/>
      </w:pPr>
      <w:r>
        <w:separator/>
      </w:r>
    </w:p>
  </w:endnote>
  <w:endnote w:type="continuationSeparator" w:id="0">
    <w:p w14:paraId="44CF59EB" w14:textId="77777777" w:rsidR="00934124" w:rsidRDefault="009341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A34EF9">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E22ED" w14:textId="77777777" w:rsidR="00934124" w:rsidRDefault="00934124">
      <w:pPr>
        <w:spacing w:line="240" w:lineRule="auto"/>
      </w:pPr>
      <w:r>
        <w:rPr>
          <w:color w:val="000000"/>
        </w:rPr>
        <w:separator/>
      </w:r>
    </w:p>
  </w:footnote>
  <w:footnote w:type="continuationSeparator" w:id="0">
    <w:p w14:paraId="64FE8120" w14:textId="77777777" w:rsidR="00934124" w:rsidRDefault="009341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revisionView w:inkAnnotations="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58F9"/>
    <w:rsid w:val="00017051"/>
    <w:rsid w:val="0001773D"/>
    <w:rsid w:val="000214CD"/>
    <w:rsid w:val="00026259"/>
    <w:rsid w:val="00026CD4"/>
    <w:rsid w:val="00026FDA"/>
    <w:rsid w:val="000276C6"/>
    <w:rsid w:val="00036A43"/>
    <w:rsid w:val="000414E2"/>
    <w:rsid w:val="00044C16"/>
    <w:rsid w:val="00046470"/>
    <w:rsid w:val="000552A1"/>
    <w:rsid w:val="00057FCB"/>
    <w:rsid w:val="00060967"/>
    <w:rsid w:val="0006113C"/>
    <w:rsid w:val="00061BBA"/>
    <w:rsid w:val="000655A5"/>
    <w:rsid w:val="00065F15"/>
    <w:rsid w:val="00067E51"/>
    <w:rsid w:val="00081F2D"/>
    <w:rsid w:val="000857B3"/>
    <w:rsid w:val="0009505C"/>
    <w:rsid w:val="000957CA"/>
    <w:rsid w:val="000A1439"/>
    <w:rsid w:val="000A3407"/>
    <w:rsid w:val="000A490D"/>
    <w:rsid w:val="000A59DA"/>
    <w:rsid w:val="000A6221"/>
    <w:rsid w:val="000A6D33"/>
    <w:rsid w:val="000B4E4B"/>
    <w:rsid w:val="000C2708"/>
    <w:rsid w:val="000C37CA"/>
    <w:rsid w:val="000D1F83"/>
    <w:rsid w:val="000D2058"/>
    <w:rsid w:val="000D6B65"/>
    <w:rsid w:val="000E1032"/>
    <w:rsid w:val="000E20B0"/>
    <w:rsid w:val="000E585F"/>
    <w:rsid w:val="000E6422"/>
    <w:rsid w:val="000E7DBC"/>
    <w:rsid w:val="000F6E75"/>
    <w:rsid w:val="001249FB"/>
    <w:rsid w:val="00130C16"/>
    <w:rsid w:val="0013401C"/>
    <w:rsid w:val="00154736"/>
    <w:rsid w:val="00154BCF"/>
    <w:rsid w:val="0015540E"/>
    <w:rsid w:val="001572E0"/>
    <w:rsid w:val="001616F7"/>
    <w:rsid w:val="001641E7"/>
    <w:rsid w:val="00165782"/>
    <w:rsid w:val="00167C49"/>
    <w:rsid w:val="00170F45"/>
    <w:rsid w:val="00173F1E"/>
    <w:rsid w:val="0018397E"/>
    <w:rsid w:val="001879E5"/>
    <w:rsid w:val="00187B8F"/>
    <w:rsid w:val="001A08B2"/>
    <w:rsid w:val="001A0E60"/>
    <w:rsid w:val="001A3C30"/>
    <w:rsid w:val="001B6D61"/>
    <w:rsid w:val="001C14BD"/>
    <w:rsid w:val="001C2E8D"/>
    <w:rsid w:val="001C5EF5"/>
    <w:rsid w:val="001C6613"/>
    <w:rsid w:val="001D23CA"/>
    <w:rsid w:val="001D42B5"/>
    <w:rsid w:val="001D6201"/>
    <w:rsid w:val="001E310D"/>
    <w:rsid w:val="001E5333"/>
    <w:rsid w:val="001E6F16"/>
    <w:rsid w:val="001E7B91"/>
    <w:rsid w:val="001F09D2"/>
    <w:rsid w:val="001F106F"/>
    <w:rsid w:val="001F318C"/>
    <w:rsid w:val="001F3FA5"/>
    <w:rsid w:val="001F5161"/>
    <w:rsid w:val="00203B5E"/>
    <w:rsid w:val="00206665"/>
    <w:rsid w:val="00207114"/>
    <w:rsid w:val="00210BB2"/>
    <w:rsid w:val="00211DEF"/>
    <w:rsid w:val="00230183"/>
    <w:rsid w:val="002332CA"/>
    <w:rsid w:val="00241684"/>
    <w:rsid w:val="002450E9"/>
    <w:rsid w:val="00247C6A"/>
    <w:rsid w:val="00251846"/>
    <w:rsid w:val="00252B27"/>
    <w:rsid w:val="00256ACE"/>
    <w:rsid w:val="00260CD3"/>
    <w:rsid w:val="00262BBA"/>
    <w:rsid w:val="00262C54"/>
    <w:rsid w:val="002658B5"/>
    <w:rsid w:val="00273EFD"/>
    <w:rsid w:val="0027499F"/>
    <w:rsid w:val="00275398"/>
    <w:rsid w:val="00280599"/>
    <w:rsid w:val="0028713C"/>
    <w:rsid w:val="002937FE"/>
    <w:rsid w:val="002A0A8A"/>
    <w:rsid w:val="002A53D7"/>
    <w:rsid w:val="002A5DD5"/>
    <w:rsid w:val="002B1C5F"/>
    <w:rsid w:val="002B7476"/>
    <w:rsid w:val="002C10EA"/>
    <w:rsid w:val="002C2808"/>
    <w:rsid w:val="002C4013"/>
    <w:rsid w:val="002C6A1B"/>
    <w:rsid w:val="002D1C1B"/>
    <w:rsid w:val="002D1D49"/>
    <w:rsid w:val="002D27ED"/>
    <w:rsid w:val="002D56C7"/>
    <w:rsid w:val="002D6B59"/>
    <w:rsid w:val="002E086B"/>
    <w:rsid w:val="002E7E61"/>
    <w:rsid w:val="002F46AA"/>
    <w:rsid w:val="002F4CE3"/>
    <w:rsid w:val="00303C51"/>
    <w:rsid w:val="003066CD"/>
    <w:rsid w:val="00314D13"/>
    <w:rsid w:val="00314E59"/>
    <w:rsid w:val="00316861"/>
    <w:rsid w:val="00317D30"/>
    <w:rsid w:val="003213B9"/>
    <w:rsid w:val="00324F00"/>
    <w:rsid w:val="003302E8"/>
    <w:rsid w:val="00333FDD"/>
    <w:rsid w:val="00335F42"/>
    <w:rsid w:val="0034304C"/>
    <w:rsid w:val="003447A3"/>
    <w:rsid w:val="003518C6"/>
    <w:rsid w:val="003609E6"/>
    <w:rsid w:val="00360D03"/>
    <w:rsid w:val="003636A2"/>
    <w:rsid w:val="00364910"/>
    <w:rsid w:val="00364A7F"/>
    <w:rsid w:val="00364ADB"/>
    <w:rsid w:val="00365185"/>
    <w:rsid w:val="00365EDD"/>
    <w:rsid w:val="00367A97"/>
    <w:rsid w:val="003753CE"/>
    <w:rsid w:val="00376EA4"/>
    <w:rsid w:val="0038028B"/>
    <w:rsid w:val="003803AA"/>
    <w:rsid w:val="0038363A"/>
    <w:rsid w:val="00383BA6"/>
    <w:rsid w:val="003840F4"/>
    <w:rsid w:val="0039375E"/>
    <w:rsid w:val="00395E0D"/>
    <w:rsid w:val="003A2D8E"/>
    <w:rsid w:val="003A2EC6"/>
    <w:rsid w:val="003A64D5"/>
    <w:rsid w:val="003B2D5D"/>
    <w:rsid w:val="003B3C2B"/>
    <w:rsid w:val="003B41D4"/>
    <w:rsid w:val="003B59EB"/>
    <w:rsid w:val="003C0422"/>
    <w:rsid w:val="003C162F"/>
    <w:rsid w:val="003D10BE"/>
    <w:rsid w:val="003D40BA"/>
    <w:rsid w:val="003E552D"/>
    <w:rsid w:val="003F5D44"/>
    <w:rsid w:val="00400752"/>
    <w:rsid w:val="00405957"/>
    <w:rsid w:val="00407AAD"/>
    <w:rsid w:val="00420498"/>
    <w:rsid w:val="004215F5"/>
    <w:rsid w:val="00422180"/>
    <w:rsid w:val="00424316"/>
    <w:rsid w:val="004243F8"/>
    <w:rsid w:val="004259C6"/>
    <w:rsid w:val="00441662"/>
    <w:rsid w:val="00442768"/>
    <w:rsid w:val="0045033C"/>
    <w:rsid w:val="00450A0C"/>
    <w:rsid w:val="00455A19"/>
    <w:rsid w:val="00455F92"/>
    <w:rsid w:val="00461BA6"/>
    <w:rsid w:val="004714A1"/>
    <w:rsid w:val="00486FC2"/>
    <w:rsid w:val="00491DA8"/>
    <w:rsid w:val="0049343B"/>
    <w:rsid w:val="00495097"/>
    <w:rsid w:val="00495AB6"/>
    <w:rsid w:val="00496D38"/>
    <w:rsid w:val="004A1AA7"/>
    <w:rsid w:val="004A431B"/>
    <w:rsid w:val="004B1456"/>
    <w:rsid w:val="004C3169"/>
    <w:rsid w:val="004C628E"/>
    <w:rsid w:val="004D1045"/>
    <w:rsid w:val="004D107E"/>
    <w:rsid w:val="004D31D3"/>
    <w:rsid w:val="004D5ADA"/>
    <w:rsid w:val="004D649E"/>
    <w:rsid w:val="004D6656"/>
    <w:rsid w:val="004F08B0"/>
    <w:rsid w:val="004F2007"/>
    <w:rsid w:val="004F3077"/>
    <w:rsid w:val="004F4B66"/>
    <w:rsid w:val="004F4E95"/>
    <w:rsid w:val="004F6EB7"/>
    <w:rsid w:val="005054EF"/>
    <w:rsid w:val="0050671B"/>
    <w:rsid w:val="00524042"/>
    <w:rsid w:val="0053149F"/>
    <w:rsid w:val="00536C41"/>
    <w:rsid w:val="005477DC"/>
    <w:rsid w:val="00552F35"/>
    <w:rsid w:val="00555CE1"/>
    <w:rsid w:val="00560151"/>
    <w:rsid w:val="00560717"/>
    <w:rsid w:val="0056251E"/>
    <w:rsid w:val="00563917"/>
    <w:rsid w:val="00566F44"/>
    <w:rsid w:val="00570DE1"/>
    <w:rsid w:val="00582E9F"/>
    <w:rsid w:val="00582FF3"/>
    <w:rsid w:val="00587B8B"/>
    <w:rsid w:val="00591F7C"/>
    <w:rsid w:val="005960B8"/>
    <w:rsid w:val="005A1B4C"/>
    <w:rsid w:val="005A68D2"/>
    <w:rsid w:val="005A7BBE"/>
    <w:rsid w:val="005B05B3"/>
    <w:rsid w:val="005B1D3F"/>
    <w:rsid w:val="005B22D7"/>
    <w:rsid w:val="005B23D9"/>
    <w:rsid w:val="005B39D2"/>
    <w:rsid w:val="005B7738"/>
    <w:rsid w:val="005C50E1"/>
    <w:rsid w:val="005D012D"/>
    <w:rsid w:val="005D5A57"/>
    <w:rsid w:val="005D5A59"/>
    <w:rsid w:val="005E08BD"/>
    <w:rsid w:val="005E1AC2"/>
    <w:rsid w:val="005E4A12"/>
    <w:rsid w:val="005E5986"/>
    <w:rsid w:val="005E7949"/>
    <w:rsid w:val="005F2D6E"/>
    <w:rsid w:val="005F4350"/>
    <w:rsid w:val="005F4C58"/>
    <w:rsid w:val="005F4C68"/>
    <w:rsid w:val="005F6094"/>
    <w:rsid w:val="005F65D2"/>
    <w:rsid w:val="005F6C64"/>
    <w:rsid w:val="005F792B"/>
    <w:rsid w:val="006026FC"/>
    <w:rsid w:val="0060521A"/>
    <w:rsid w:val="00605E39"/>
    <w:rsid w:val="00610E28"/>
    <w:rsid w:val="00617DC6"/>
    <w:rsid w:val="00617FAA"/>
    <w:rsid w:val="00621586"/>
    <w:rsid w:val="006222C5"/>
    <w:rsid w:val="00627ECE"/>
    <w:rsid w:val="00630CAA"/>
    <w:rsid w:val="00631D3C"/>
    <w:rsid w:val="00632844"/>
    <w:rsid w:val="00634B61"/>
    <w:rsid w:val="00635AA0"/>
    <w:rsid w:val="00641005"/>
    <w:rsid w:val="00643B31"/>
    <w:rsid w:val="006514C3"/>
    <w:rsid w:val="00656885"/>
    <w:rsid w:val="00670097"/>
    <w:rsid w:val="00686051"/>
    <w:rsid w:val="00687218"/>
    <w:rsid w:val="00687CF7"/>
    <w:rsid w:val="006910F7"/>
    <w:rsid w:val="00694FED"/>
    <w:rsid w:val="006A2A8B"/>
    <w:rsid w:val="006A4FF2"/>
    <w:rsid w:val="006A5713"/>
    <w:rsid w:val="006C25D5"/>
    <w:rsid w:val="006C4BF0"/>
    <w:rsid w:val="006D08C0"/>
    <w:rsid w:val="006D0CF4"/>
    <w:rsid w:val="006D2FC3"/>
    <w:rsid w:val="006D33B5"/>
    <w:rsid w:val="006D600A"/>
    <w:rsid w:val="006E0B34"/>
    <w:rsid w:val="006F37DD"/>
    <w:rsid w:val="006F3889"/>
    <w:rsid w:val="006F3B12"/>
    <w:rsid w:val="006F600C"/>
    <w:rsid w:val="006F6C8A"/>
    <w:rsid w:val="00703B1C"/>
    <w:rsid w:val="00704880"/>
    <w:rsid w:val="00704A95"/>
    <w:rsid w:val="0070592F"/>
    <w:rsid w:val="00705D9F"/>
    <w:rsid w:val="00707092"/>
    <w:rsid w:val="00707ED6"/>
    <w:rsid w:val="00726FEE"/>
    <w:rsid w:val="007277AB"/>
    <w:rsid w:val="00727C2B"/>
    <w:rsid w:val="00730521"/>
    <w:rsid w:val="00742769"/>
    <w:rsid w:val="0074779E"/>
    <w:rsid w:val="00751470"/>
    <w:rsid w:val="00754C1B"/>
    <w:rsid w:val="007562F9"/>
    <w:rsid w:val="00757FC5"/>
    <w:rsid w:val="007618A7"/>
    <w:rsid w:val="00761B35"/>
    <w:rsid w:val="0076711E"/>
    <w:rsid w:val="00771252"/>
    <w:rsid w:val="00772E99"/>
    <w:rsid w:val="00775156"/>
    <w:rsid w:val="007804B7"/>
    <w:rsid w:val="00780928"/>
    <w:rsid w:val="00781126"/>
    <w:rsid w:val="007831E6"/>
    <w:rsid w:val="00795A00"/>
    <w:rsid w:val="00795CAB"/>
    <w:rsid w:val="00796174"/>
    <w:rsid w:val="0079670E"/>
    <w:rsid w:val="00797888"/>
    <w:rsid w:val="007A1174"/>
    <w:rsid w:val="007B316B"/>
    <w:rsid w:val="007B3C64"/>
    <w:rsid w:val="007B3F41"/>
    <w:rsid w:val="007B4071"/>
    <w:rsid w:val="007B699E"/>
    <w:rsid w:val="007C20D2"/>
    <w:rsid w:val="007C7D28"/>
    <w:rsid w:val="007D081C"/>
    <w:rsid w:val="007D4EF0"/>
    <w:rsid w:val="007D6FA9"/>
    <w:rsid w:val="007E535D"/>
    <w:rsid w:val="007E55D7"/>
    <w:rsid w:val="007F1DAA"/>
    <w:rsid w:val="007F383C"/>
    <w:rsid w:val="007F61E2"/>
    <w:rsid w:val="00801221"/>
    <w:rsid w:val="008043A2"/>
    <w:rsid w:val="00806CBE"/>
    <w:rsid w:val="00815F6D"/>
    <w:rsid w:val="00822102"/>
    <w:rsid w:val="008222D4"/>
    <w:rsid w:val="00825E0C"/>
    <w:rsid w:val="00827DD5"/>
    <w:rsid w:val="0083757E"/>
    <w:rsid w:val="00841553"/>
    <w:rsid w:val="00842C68"/>
    <w:rsid w:val="0084578C"/>
    <w:rsid w:val="008467C8"/>
    <w:rsid w:val="0085064C"/>
    <w:rsid w:val="008640CE"/>
    <w:rsid w:val="00865CA3"/>
    <w:rsid w:val="008677D7"/>
    <w:rsid w:val="0087090A"/>
    <w:rsid w:val="0087218C"/>
    <w:rsid w:val="008731C0"/>
    <w:rsid w:val="00880D11"/>
    <w:rsid w:val="00880E25"/>
    <w:rsid w:val="008848AD"/>
    <w:rsid w:val="00893BCC"/>
    <w:rsid w:val="008B7673"/>
    <w:rsid w:val="008C387E"/>
    <w:rsid w:val="008C5CBA"/>
    <w:rsid w:val="008D1638"/>
    <w:rsid w:val="008D22A1"/>
    <w:rsid w:val="008D4D57"/>
    <w:rsid w:val="008D6532"/>
    <w:rsid w:val="008E15DE"/>
    <w:rsid w:val="008E3AB8"/>
    <w:rsid w:val="008E6E59"/>
    <w:rsid w:val="0090232E"/>
    <w:rsid w:val="009069E9"/>
    <w:rsid w:val="0091195E"/>
    <w:rsid w:val="00911AAA"/>
    <w:rsid w:val="00913AE9"/>
    <w:rsid w:val="00915004"/>
    <w:rsid w:val="00922C0C"/>
    <w:rsid w:val="00925984"/>
    <w:rsid w:val="00932120"/>
    <w:rsid w:val="00934124"/>
    <w:rsid w:val="0093557A"/>
    <w:rsid w:val="009379AF"/>
    <w:rsid w:val="0094125C"/>
    <w:rsid w:val="00941919"/>
    <w:rsid w:val="00943569"/>
    <w:rsid w:val="00946F6E"/>
    <w:rsid w:val="0094797F"/>
    <w:rsid w:val="00951E70"/>
    <w:rsid w:val="0095394A"/>
    <w:rsid w:val="00953A06"/>
    <w:rsid w:val="00954088"/>
    <w:rsid w:val="009564B7"/>
    <w:rsid w:val="00956B10"/>
    <w:rsid w:val="00962DAC"/>
    <w:rsid w:val="0096311C"/>
    <w:rsid w:val="009712E1"/>
    <w:rsid w:val="00974021"/>
    <w:rsid w:val="009814B5"/>
    <w:rsid w:val="0098555A"/>
    <w:rsid w:val="00990D4E"/>
    <w:rsid w:val="009924B9"/>
    <w:rsid w:val="00996B38"/>
    <w:rsid w:val="009976AB"/>
    <w:rsid w:val="009A08B2"/>
    <w:rsid w:val="009A2695"/>
    <w:rsid w:val="009B5A18"/>
    <w:rsid w:val="009B5EC2"/>
    <w:rsid w:val="009C50FF"/>
    <w:rsid w:val="009C5FBD"/>
    <w:rsid w:val="009D028E"/>
    <w:rsid w:val="009D7DA6"/>
    <w:rsid w:val="009E0487"/>
    <w:rsid w:val="009E7C5E"/>
    <w:rsid w:val="009F0A1C"/>
    <w:rsid w:val="009F0F44"/>
    <w:rsid w:val="009F2F07"/>
    <w:rsid w:val="009F3446"/>
    <w:rsid w:val="009F6D03"/>
    <w:rsid w:val="00A06B9A"/>
    <w:rsid w:val="00A13353"/>
    <w:rsid w:val="00A152D4"/>
    <w:rsid w:val="00A16A11"/>
    <w:rsid w:val="00A31668"/>
    <w:rsid w:val="00A319CB"/>
    <w:rsid w:val="00A32328"/>
    <w:rsid w:val="00A3244D"/>
    <w:rsid w:val="00A34EF9"/>
    <w:rsid w:val="00A40468"/>
    <w:rsid w:val="00A41BEC"/>
    <w:rsid w:val="00A45945"/>
    <w:rsid w:val="00A4765B"/>
    <w:rsid w:val="00A5461C"/>
    <w:rsid w:val="00A60FD2"/>
    <w:rsid w:val="00A642E7"/>
    <w:rsid w:val="00A7497D"/>
    <w:rsid w:val="00A77611"/>
    <w:rsid w:val="00A8606A"/>
    <w:rsid w:val="00A87CDC"/>
    <w:rsid w:val="00A967AA"/>
    <w:rsid w:val="00A97C73"/>
    <w:rsid w:val="00AA5D09"/>
    <w:rsid w:val="00AB30B6"/>
    <w:rsid w:val="00AB433E"/>
    <w:rsid w:val="00AB6552"/>
    <w:rsid w:val="00AB75DB"/>
    <w:rsid w:val="00AC42BF"/>
    <w:rsid w:val="00AD6397"/>
    <w:rsid w:val="00AD6FB8"/>
    <w:rsid w:val="00AD75F4"/>
    <w:rsid w:val="00AE1389"/>
    <w:rsid w:val="00AE26DB"/>
    <w:rsid w:val="00AE299C"/>
    <w:rsid w:val="00AE51BF"/>
    <w:rsid w:val="00AE52DD"/>
    <w:rsid w:val="00AE710E"/>
    <w:rsid w:val="00AF41DF"/>
    <w:rsid w:val="00AF5588"/>
    <w:rsid w:val="00B000ED"/>
    <w:rsid w:val="00B01348"/>
    <w:rsid w:val="00B046DF"/>
    <w:rsid w:val="00B105FD"/>
    <w:rsid w:val="00B1202C"/>
    <w:rsid w:val="00B1402F"/>
    <w:rsid w:val="00B15E47"/>
    <w:rsid w:val="00B175F9"/>
    <w:rsid w:val="00B22609"/>
    <w:rsid w:val="00B256A8"/>
    <w:rsid w:val="00B25EFA"/>
    <w:rsid w:val="00B27BC0"/>
    <w:rsid w:val="00B333F6"/>
    <w:rsid w:val="00B36A63"/>
    <w:rsid w:val="00B409D7"/>
    <w:rsid w:val="00B4191D"/>
    <w:rsid w:val="00B43A34"/>
    <w:rsid w:val="00B443FB"/>
    <w:rsid w:val="00B47952"/>
    <w:rsid w:val="00B501A0"/>
    <w:rsid w:val="00B530C2"/>
    <w:rsid w:val="00B6062D"/>
    <w:rsid w:val="00B64FF2"/>
    <w:rsid w:val="00B67011"/>
    <w:rsid w:val="00B70936"/>
    <w:rsid w:val="00B715E3"/>
    <w:rsid w:val="00B75A2C"/>
    <w:rsid w:val="00B850F7"/>
    <w:rsid w:val="00B86FFE"/>
    <w:rsid w:val="00B94235"/>
    <w:rsid w:val="00B9452E"/>
    <w:rsid w:val="00B95FEF"/>
    <w:rsid w:val="00B97D1C"/>
    <w:rsid w:val="00BA4A60"/>
    <w:rsid w:val="00BA66F1"/>
    <w:rsid w:val="00BB7C92"/>
    <w:rsid w:val="00BC1AF4"/>
    <w:rsid w:val="00BC27A8"/>
    <w:rsid w:val="00BC4A14"/>
    <w:rsid w:val="00BC4AD7"/>
    <w:rsid w:val="00BD0D87"/>
    <w:rsid w:val="00BD0D8C"/>
    <w:rsid w:val="00BD2A79"/>
    <w:rsid w:val="00BE6BC9"/>
    <w:rsid w:val="00BE7255"/>
    <w:rsid w:val="00BE79E1"/>
    <w:rsid w:val="00BF3523"/>
    <w:rsid w:val="00C00F73"/>
    <w:rsid w:val="00C01B3A"/>
    <w:rsid w:val="00C01CB9"/>
    <w:rsid w:val="00C03AC3"/>
    <w:rsid w:val="00C03F4C"/>
    <w:rsid w:val="00C10824"/>
    <w:rsid w:val="00C14CB6"/>
    <w:rsid w:val="00C16158"/>
    <w:rsid w:val="00C16BE1"/>
    <w:rsid w:val="00C20C94"/>
    <w:rsid w:val="00C22124"/>
    <w:rsid w:val="00C22A51"/>
    <w:rsid w:val="00C247C1"/>
    <w:rsid w:val="00C30A87"/>
    <w:rsid w:val="00C30B98"/>
    <w:rsid w:val="00C34BEA"/>
    <w:rsid w:val="00C350E7"/>
    <w:rsid w:val="00C3681E"/>
    <w:rsid w:val="00C40082"/>
    <w:rsid w:val="00C41919"/>
    <w:rsid w:val="00C46EED"/>
    <w:rsid w:val="00C62C11"/>
    <w:rsid w:val="00C63FE2"/>
    <w:rsid w:val="00C66091"/>
    <w:rsid w:val="00C728ED"/>
    <w:rsid w:val="00C73354"/>
    <w:rsid w:val="00C82B4E"/>
    <w:rsid w:val="00C83E47"/>
    <w:rsid w:val="00C86475"/>
    <w:rsid w:val="00C8713A"/>
    <w:rsid w:val="00C9419F"/>
    <w:rsid w:val="00C96C96"/>
    <w:rsid w:val="00CA22FD"/>
    <w:rsid w:val="00CA395C"/>
    <w:rsid w:val="00CB28EA"/>
    <w:rsid w:val="00CC07A8"/>
    <w:rsid w:val="00CC2245"/>
    <w:rsid w:val="00CC3F85"/>
    <w:rsid w:val="00CD3DA6"/>
    <w:rsid w:val="00CD42EC"/>
    <w:rsid w:val="00CE36AA"/>
    <w:rsid w:val="00CF05ED"/>
    <w:rsid w:val="00CF0B56"/>
    <w:rsid w:val="00CF0EB4"/>
    <w:rsid w:val="00CF2758"/>
    <w:rsid w:val="00CF3DBA"/>
    <w:rsid w:val="00CF5C08"/>
    <w:rsid w:val="00D10284"/>
    <w:rsid w:val="00D13281"/>
    <w:rsid w:val="00D15C2F"/>
    <w:rsid w:val="00D1627F"/>
    <w:rsid w:val="00D308BB"/>
    <w:rsid w:val="00D34FED"/>
    <w:rsid w:val="00D41706"/>
    <w:rsid w:val="00D45455"/>
    <w:rsid w:val="00D45B47"/>
    <w:rsid w:val="00D4607D"/>
    <w:rsid w:val="00D52B80"/>
    <w:rsid w:val="00D60705"/>
    <w:rsid w:val="00D621D4"/>
    <w:rsid w:val="00D646C0"/>
    <w:rsid w:val="00D65E25"/>
    <w:rsid w:val="00D67C22"/>
    <w:rsid w:val="00D80574"/>
    <w:rsid w:val="00D856F9"/>
    <w:rsid w:val="00D85761"/>
    <w:rsid w:val="00D94761"/>
    <w:rsid w:val="00D94FBA"/>
    <w:rsid w:val="00D95750"/>
    <w:rsid w:val="00D96C87"/>
    <w:rsid w:val="00DA40F9"/>
    <w:rsid w:val="00DA480B"/>
    <w:rsid w:val="00DA507C"/>
    <w:rsid w:val="00DB130E"/>
    <w:rsid w:val="00DB24C1"/>
    <w:rsid w:val="00DB6240"/>
    <w:rsid w:val="00DB6377"/>
    <w:rsid w:val="00DB7C32"/>
    <w:rsid w:val="00DC5F1D"/>
    <w:rsid w:val="00DD1333"/>
    <w:rsid w:val="00DD3125"/>
    <w:rsid w:val="00DD39FF"/>
    <w:rsid w:val="00DD48B5"/>
    <w:rsid w:val="00DD5F30"/>
    <w:rsid w:val="00DD6B16"/>
    <w:rsid w:val="00DE113E"/>
    <w:rsid w:val="00DE1A15"/>
    <w:rsid w:val="00DE2009"/>
    <w:rsid w:val="00DE5D10"/>
    <w:rsid w:val="00DF16A6"/>
    <w:rsid w:val="00E043BA"/>
    <w:rsid w:val="00E158E1"/>
    <w:rsid w:val="00E167F9"/>
    <w:rsid w:val="00E17358"/>
    <w:rsid w:val="00E22875"/>
    <w:rsid w:val="00E258CB"/>
    <w:rsid w:val="00E344BC"/>
    <w:rsid w:val="00E34DED"/>
    <w:rsid w:val="00E34E31"/>
    <w:rsid w:val="00E373E4"/>
    <w:rsid w:val="00E379CA"/>
    <w:rsid w:val="00E42822"/>
    <w:rsid w:val="00E44F19"/>
    <w:rsid w:val="00E5002D"/>
    <w:rsid w:val="00E5062F"/>
    <w:rsid w:val="00E53C21"/>
    <w:rsid w:val="00E550FA"/>
    <w:rsid w:val="00E555DF"/>
    <w:rsid w:val="00E6130D"/>
    <w:rsid w:val="00E61AA2"/>
    <w:rsid w:val="00E61B7A"/>
    <w:rsid w:val="00E64A2A"/>
    <w:rsid w:val="00E7084D"/>
    <w:rsid w:val="00E757CE"/>
    <w:rsid w:val="00E772F3"/>
    <w:rsid w:val="00E92CEF"/>
    <w:rsid w:val="00E94623"/>
    <w:rsid w:val="00E950B0"/>
    <w:rsid w:val="00E97B51"/>
    <w:rsid w:val="00EA3408"/>
    <w:rsid w:val="00EB1D4E"/>
    <w:rsid w:val="00EB5684"/>
    <w:rsid w:val="00EC2D8B"/>
    <w:rsid w:val="00EC39BB"/>
    <w:rsid w:val="00EC3BC2"/>
    <w:rsid w:val="00EC4D9E"/>
    <w:rsid w:val="00ED0738"/>
    <w:rsid w:val="00ED5D3B"/>
    <w:rsid w:val="00ED76A7"/>
    <w:rsid w:val="00EE3A11"/>
    <w:rsid w:val="00EF11C2"/>
    <w:rsid w:val="00EF5C53"/>
    <w:rsid w:val="00F0268A"/>
    <w:rsid w:val="00F03084"/>
    <w:rsid w:val="00F12DA0"/>
    <w:rsid w:val="00F14FFA"/>
    <w:rsid w:val="00F15D10"/>
    <w:rsid w:val="00F20247"/>
    <w:rsid w:val="00F205EE"/>
    <w:rsid w:val="00F20B4F"/>
    <w:rsid w:val="00F21E4D"/>
    <w:rsid w:val="00F25B15"/>
    <w:rsid w:val="00F367C8"/>
    <w:rsid w:val="00F416FD"/>
    <w:rsid w:val="00F47788"/>
    <w:rsid w:val="00F519EA"/>
    <w:rsid w:val="00F54933"/>
    <w:rsid w:val="00F6153B"/>
    <w:rsid w:val="00F61854"/>
    <w:rsid w:val="00F621DF"/>
    <w:rsid w:val="00F6552F"/>
    <w:rsid w:val="00F71390"/>
    <w:rsid w:val="00F7236B"/>
    <w:rsid w:val="00F80FFF"/>
    <w:rsid w:val="00F81334"/>
    <w:rsid w:val="00F85308"/>
    <w:rsid w:val="00F875CE"/>
    <w:rsid w:val="00F92146"/>
    <w:rsid w:val="00F947DD"/>
    <w:rsid w:val="00F97970"/>
    <w:rsid w:val="00FA07B2"/>
    <w:rsid w:val="00FA3678"/>
    <w:rsid w:val="00FD31CF"/>
    <w:rsid w:val="00FD696E"/>
    <w:rsid w:val="00FE22CE"/>
    <w:rsid w:val="00FE4A37"/>
    <w:rsid w:val="00FE632A"/>
    <w:rsid w:val="00FF0680"/>
    <w:rsid w:val="00FF2076"/>
    <w:rsid w:val="00FF2F8C"/>
    <w:rsid w:val="00FF37F0"/>
    <w:rsid w:val="00FF451C"/>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D306C"/>
  <w15:docId w15:val="{1CA51B0A-9605-044A-A66C-CA3BAA37F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customStyle="1" w:styleId="p1">
    <w:name w:val="p1"/>
    <w:basedOn w:val="Normal"/>
    <w:rsid w:val="00F0268A"/>
    <w:pPr>
      <w:suppressAutoHyphens w:val="0"/>
      <w:autoSpaceDN/>
      <w:spacing w:line="240" w:lineRule="auto"/>
      <w:textAlignment w:val="auto"/>
    </w:pPr>
    <w:rPr>
      <w:rFonts w:ascii=".AppleSystemUIFont" w:eastAsiaTheme="minorEastAsia" w:hAnsi=".AppleSystemUIFont" w:cs="Times New Roman"/>
      <w:sz w:val="29"/>
      <w:szCs w:val="29"/>
    </w:rPr>
  </w:style>
  <w:style w:type="character" w:customStyle="1" w:styleId="s1">
    <w:name w:val="s1"/>
    <w:basedOn w:val="DefaultParagraphFont"/>
    <w:rsid w:val="00F0268A"/>
    <w:rPr>
      <w:rFonts w:ascii="UICTFontTextStyleEmphasizedBody" w:hAnsi="UICTFontTextStyleEmphasizedBody" w:hint="default"/>
      <w:b/>
      <w:bCs/>
      <w:i w:val="0"/>
      <w:iCs w:val="0"/>
      <w:sz w:val="29"/>
      <w:szCs w:val="29"/>
    </w:rPr>
  </w:style>
  <w:style w:type="paragraph" w:customStyle="1" w:styleId="p2">
    <w:name w:val="p2"/>
    <w:basedOn w:val="Normal"/>
    <w:rsid w:val="00D67C22"/>
    <w:pPr>
      <w:suppressAutoHyphens w:val="0"/>
      <w:autoSpaceDN/>
      <w:spacing w:line="240" w:lineRule="auto"/>
      <w:textAlignment w:val="auto"/>
    </w:pPr>
    <w:rPr>
      <w:rFonts w:ascii=".AppleSystemUIFont" w:eastAsiaTheme="minorEastAsia" w:hAnsi=".AppleSystemUIFont" w:cs="Times New Roman"/>
      <w:sz w:val="29"/>
      <w:szCs w:val="29"/>
    </w:rPr>
  </w:style>
  <w:style w:type="character" w:customStyle="1" w:styleId="s2">
    <w:name w:val="s2"/>
    <w:basedOn w:val="DefaultParagraphFont"/>
    <w:rsid w:val="00D67C22"/>
    <w:rPr>
      <w:rFonts w:ascii="UICTFontTextStyleBody" w:hAnsi="UICTFontTextStyleBody" w:hint="default"/>
      <w:b w:val="0"/>
      <w:bCs w:val="0"/>
      <w:i w:val="0"/>
      <w:iCs w:val="0"/>
      <w:sz w:val="29"/>
      <w:szCs w:val="29"/>
    </w:rPr>
  </w:style>
  <w:style w:type="character" w:customStyle="1" w:styleId="Heading3Char">
    <w:name w:val="Heading 3 Char"/>
    <w:basedOn w:val="DefaultParagraphFont"/>
    <w:link w:val="Heading3"/>
    <w:uiPriority w:val="9"/>
    <w:rsid w:val="0013401C"/>
    <w:rPr>
      <w:color w:val="434343"/>
      <w:sz w:val="28"/>
      <w:szCs w:val="28"/>
    </w:rPr>
  </w:style>
  <w:style w:type="paragraph" w:customStyle="1" w:styleId="p3">
    <w:name w:val="p3"/>
    <w:basedOn w:val="Normal"/>
    <w:rsid w:val="0013401C"/>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character" w:customStyle="1" w:styleId="apple-converted-space">
    <w:name w:val="apple-converted-space"/>
    <w:basedOn w:val="DefaultParagraphFont"/>
    <w:rsid w:val="00B01348"/>
  </w:style>
  <w:style w:type="character" w:customStyle="1" w:styleId="Heading4Char">
    <w:name w:val="Heading 4 Char"/>
    <w:basedOn w:val="DefaultParagraphFont"/>
    <w:link w:val="Heading4"/>
    <w:uiPriority w:val="9"/>
    <w:rsid w:val="009A08B2"/>
    <w:rPr>
      <w:color w:val="666666"/>
      <w:sz w:val="24"/>
      <w:szCs w:val="24"/>
    </w:rPr>
  </w:style>
  <w:style w:type="character" w:styleId="Hyperlink">
    <w:name w:val="Hyperlink"/>
    <w:basedOn w:val="DefaultParagraphFont"/>
    <w:uiPriority w:val="99"/>
    <w:unhideWhenUsed/>
    <w:rsid w:val="00E167F9"/>
    <w:rPr>
      <w:color w:val="467886" w:themeColor="hyperlink"/>
      <w:u w:val="single"/>
    </w:rPr>
  </w:style>
  <w:style w:type="character" w:styleId="UnresolvedMention">
    <w:name w:val="Unresolved Mention"/>
    <w:basedOn w:val="DefaultParagraphFont"/>
    <w:uiPriority w:val="99"/>
    <w:semiHidden/>
    <w:unhideWhenUsed/>
    <w:rsid w:val="00E16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2648</Words>
  <Characters>15097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cp:lastModifiedBy>teresa sansone</cp:lastModifiedBy>
  <cp:revision>2</cp:revision>
  <dcterms:created xsi:type="dcterms:W3CDTF">2025-12-17T09:29:00Z</dcterms:created>
  <dcterms:modified xsi:type="dcterms:W3CDTF">2025-12-17T09:29:00Z</dcterms:modified>
</cp:coreProperties>
</file>