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0099006" w:displacedByCustomXml="next"/>
    <w:bookmarkEnd w:id="0" w:displacedByCustomXml="next"/>
    <w:sdt>
      <w:sdtPr>
        <w:rPr>
          <w:rFonts w:eastAsiaTheme="minorHAnsi"/>
          <w:kern w:val="2"/>
          <w:lang w:eastAsia="en-US"/>
          <w14:ligatures w14:val="standardContextual"/>
        </w:rPr>
        <w:id w:val="72169314"/>
        <w:docPartObj>
          <w:docPartGallery w:val="Cover Pages"/>
          <w:docPartUnique/>
        </w:docPartObj>
      </w:sdtPr>
      <w:sdtEndPr>
        <w:rPr>
          <w:rFonts w:ascii="Arial" w:hAnsi="Arial" w:cs="Arial"/>
          <w:sz w:val="28"/>
          <w:szCs w:val="28"/>
        </w:rPr>
      </w:sdtEndPr>
      <w:sdtContent>
        <w:p w14:paraId="18B65D6C" w14:textId="471D4AA7" w:rsidR="003217D2" w:rsidRDefault="003217D2">
          <w:pPr>
            <w:pStyle w:val="NoSpacing"/>
          </w:pPr>
          <w:r>
            <w:rPr>
              <w:noProof/>
            </w:rPr>
            <mc:AlternateContent>
              <mc:Choice Requires="wpg">
                <w:drawing>
                  <wp:anchor distT="0" distB="0" distL="114300" distR="114300" simplePos="0" relativeHeight="251659264" behindDoc="1" locked="0" layoutInCell="1" allowOverlap="1" wp14:anchorId="272AB467" wp14:editId="2C57A7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10112D" w14:textId="0B389A7B" w:rsidR="003217D2" w:rsidRDefault="003217D2">
                                      <w:pPr>
                                        <w:pStyle w:val="NoSpacing"/>
                                        <w:jc w:val="right"/>
                                        <w:rPr>
                                          <w:color w:val="FFFFFF" w:themeColor="background1"/>
                                          <w:sz w:val="28"/>
                                          <w:szCs w:val="28"/>
                                        </w:rPr>
                                      </w:pPr>
                                      <w:r>
                                        <w:rPr>
                                          <w:color w:val="FFFFFF" w:themeColor="background1"/>
                                          <w:sz w:val="28"/>
                                          <w:szCs w:val="28"/>
                                        </w:rPr>
                                        <w:t>Report</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2AB46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10112D" w14:textId="0B389A7B" w:rsidR="003217D2" w:rsidRDefault="003217D2">
                                <w:pPr>
                                  <w:pStyle w:val="NoSpacing"/>
                                  <w:jc w:val="right"/>
                                  <w:rPr>
                                    <w:color w:val="FFFFFF" w:themeColor="background1"/>
                                    <w:sz w:val="28"/>
                                    <w:szCs w:val="28"/>
                                  </w:rPr>
                                </w:pPr>
                                <w:r>
                                  <w:rPr>
                                    <w:color w:val="FFFFFF" w:themeColor="background1"/>
                                    <w:sz w:val="28"/>
                                    <w:szCs w:val="28"/>
                                  </w:rPr>
                                  <w:t>Report</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94E181" w14:textId="49C5C80D" w:rsidR="003217D2" w:rsidRDefault="00956748">
          <w:pPr>
            <w:rPr>
              <w:rFonts w:ascii="Arial" w:hAnsi="Arial" w:cs="Arial"/>
              <w:sz w:val="28"/>
              <w:szCs w:val="28"/>
            </w:rPr>
          </w:pPr>
          <w:r>
            <w:rPr>
              <w:noProof/>
            </w:rPr>
            <mc:AlternateContent>
              <mc:Choice Requires="wps">
                <w:drawing>
                  <wp:anchor distT="0" distB="0" distL="114300" distR="114300" simplePos="0" relativeHeight="251661312" behindDoc="0" locked="0" layoutInCell="1" allowOverlap="1" wp14:anchorId="39CCB817" wp14:editId="6CACD5A0">
                    <wp:simplePos x="0" y="0"/>
                    <wp:positionH relativeFrom="page">
                      <wp:align>right</wp:align>
                    </wp:positionH>
                    <wp:positionV relativeFrom="page">
                      <wp:posOffset>8808720</wp:posOffset>
                    </wp:positionV>
                    <wp:extent cx="5882640" cy="1341120"/>
                    <wp:effectExtent l="0" t="0" r="3810" b="11430"/>
                    <wp:wrapNone/>
                    <wp:docPr id="32" name="Text Box 2"/>
                    <wp:cNvGraphicFramePr/>
                    <a:graphic xmlns:a="http://schemas.openxmlformats.org/drawingml/2006/main">
                      <a:graphicData uri="http://schemas.microsoft.com/office/word/2010/wordprocessingShape">
                        <wps:wsp>
                          <wps:cNvSpPr txBox="1"/>
                          <wps:spPr>
                            <a:xfrm>
                              <a:off x="0" y="0"/>
                              <a:ext cx="5882640" cy="134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FF960"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Student name: Cristina – Florentina Patanghel </w:t>
                                </w:r>
                              </w:p>
                              <w:p w14:paraId="1DBEC918"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Student ID number: 2118920</w:t>
                                </w:r>
                              </w:p>
                              <w:p w14:paraId="3B3562E1"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Module name: International Meeting Management for the Hotel Industry </w:t>
                                </w:r>
                              </w:p>
                              <w:p w14:paraId="0A1F1E52"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number: BMIH6007</w:t>
                                </w:r>
                              </w:p>
                              <w:p w14:paraId="0E66E35C" w14:textId="66DAD553" w:rsidR="003217D2"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lector: Kathryn Flynn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CCB817" id="_x0000_t202" coordsize="21600,21600" o:spt="202" path="m,l,21600r21600,l21600,xe">
                    <v:stroke joinstyle="miter"/>
                    <v:path gradientshapeok="t" o:connecttype="rect"/>
                  </v:shapetype>
                  <v:shape id="Text Box 2" o:spid="_x0000_s1055" type="#_x0000_t202" style="position:absolute;margin-left:412pt;margin-top:693.6pt;width:463.2pt;height:105.6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hRlYgIAADUFAAAOAAAAZHJzL2Uyb0RvYy54bWysVEtv2zAMvg/YfxB0Xx2nDxRBnSJL0WFA&#10;0RZrh54VWYqNyaJGKbGzXz9KtpMg26XDLjItfnx9JHVz2zWGbRX6GmzB87MJZ8pKKGu7Lvj31/tP&#10;15z5IGwpDFhV8J3y/Hb+8cNN62ZqChWYUiEjJ9bPWlfwKgQ3yzIvK9UIfwZOWVJqwEYE+sV1VqJo&#10;yXtjsulkcpW1gKVDkMp7ur3rlXye/GutZHjS2qvATMEpt5BOTOcqntn8RszWKFxVyyEN8Q9ZNKK2&#10;FHTv6k4EwTZY/+GqqSWCBx3OJDQZaF1LlWqgavLJSTUvlXAq1ULkeLenyf8/t/Jx++KekYXuM3TU&#10;wEhI6/zM02Wsp9PYxC9lykhPFO72tKkuMEmXl9fX06sLUknS5ecXeT5NxGYHc4c+fFHQsCgUHKkv&#10;iS6xffCBQhJ0hMRoFu5rY1JvjGVtwa/OLyfJYK8hC2MjVqUuD24OqScp7IyKGGO/Kc3qMlUQL9J8&#10;qaVBthU0GUJKZUMqPvkldERpSuI9hgP+kNV7jPs6xshgw964qS1gqv4k7fLHmLLu8UTkUd1RDN2q&#10;o8KPOruCckcNR+h3wTt5X1NTHoQPzwJp+KmRtNDhiQ5tgMiHQeKsAvz1t/uIp5kkLWctLVPB/c+N&#10;QMWZ+WppWuPmjQKOwmoU7KZZAnUhp6fCySSSAQYzihqheaM9X8QopBJWUqyCr0ZxGfqVpndCqsUi&#10;gWi/nAgP9sXJ6Do2JY7Ya/cm0A1zGGiEH2FcMzE7GcceGy0tLDYBdJ1mNfLaszjwTbuZRnh4R+Ly&#10;H/8n1OG1m/8GAAD//wMAUEsDBBQABgAIAAAAIQAL/uUX4gAAAAoBAAAPAAAAZHJzL2Rvd25yZXYu&#10;eG1sTI9LT8MwEITvSPwHa5G4UadpG9IQp0JUCCFxoOVxdpIliRqvo9h5lF/PcoLjzoxmv0l3s2nF&#10;iL1rLClYLgIQSIUtG6oUvL893sQgnNdU6tYSKjijg112eZHqpLQTHXA8+kpwCblEK6i97xIpXVGj&#10;0W5hOyT2vmxvtOezr2TZ64nLTSvDIIik0Q3xh1p3+FBjcToORsHrd/4RvXwO52n/vB8PeHoaNsuV&#10;UtdX8/0dCI+z/wvDLz6jQ8ZMuR2odKJVwEM8q6v4NgTB/jaM1iByljbbeA0yS+X/CdkPAAAA//8D&#10;AFBLAQItABQABgAIAAAAIQC2gziS/gAAAOEBAAATAAAAAAAAAAAAAAAAAAAAAABbQ29udGVudF9U&#10;eXBlc10ueG1sUEsBAi0AFAAGAAgAAAAhADj9If/WAAAAlAEAAAsAAAAAAAAAAAAAAAAALwEAAF9y&#10;ZWxzLy5yZWxzUEsBAi0AFAAGAAgAAAAhAF2WFGViAgAANQUAAA4AAAAAAAAAAAAAAAAALgIAAGRy&#10;cy9lMm9Eb2MueG1sUEsBAi0AFAAGAAgAAAAhAAv+5RfiAAAACgEAAA8AAAAAAAAAAAAAAAAAvAQA&#10;AGRycy9kb3ducmV2LnhtbFBLBQYAAAAABAAEAPMAAADLBQAAAAA=&#10;" filled="f" stroked="f" strokeweight=".5pt">
                    <v:textbox inset="0,0,0,0">
                      <w:txbxContent>
                        <w:p w14:paraId="776FF960"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Student name: Cristina – Florentina Patanghel </w:t>
                          </w:r>
                        </w:p>
                        <w:p w14:paraId="1DBEC918"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Student ID number: 2118920</w:t>
                          </w:r>
                        </w:p>
                        <w:p w14:paraId="3B3562E1"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Module name: International Meeting Management for the Hotel Industry </w:t>
                          </w:r>
                        </w:p>
                        <w:p w14:paraId="0A1F1E52"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number: BMIH6007</w:t>
                          </w:r>
                        </w:p>
                        <w:p w14:paraId="0E66E35C" w14:textId="66DAD553" w:rsidR="003217D2"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lector: Kathryn Flynn</w:t>
                          </w:r>
                        </w:p>
                      </w:txbxContent>
                    </v:textbox>
                    <w10:wrap anchorx="page" anchory="page"/>
                  </v:shape>
                </w:pict>
              </mc:Fallback>
            </mc:AlternateContent>
          </w:r>
          <w:r w:rsidR="003217D2">
            <w:rPr>
              <w:noProof/>
            </w:rPr>
            <mc:AlternateContent>
              <mc:Choice Requires="wps">
                <w:drawing>
                  <wp:anchor distT="0" distB="0" distL="114300" distR="114300" simplePos="0" relativeHeight="251660288" behindDoc="0" locked="0" layoutInCell="1" allowOverlap="1" wp14:anchorId="27E24F17" wp14:editId="0D7B9747">
                    <wp:simplePos x="0" y="0"/>
                    <wp:positionH relativeFrom="page">
                      <wp:posOffset>2865120</wp:posOffset>
                    </wp:positionH>
                    <wp:positionV relativeFrom="page">
                      <wp:posOffset>1569720</wp:posOffset>
                    </wp:positionV>
                    <wp:extent cx="4152900" cy="2827020"/>
                    <wp:effectExtent l="0" t="0" r="0" b="11430"/>
                    <wp:wrapNone/>
                    <wp:docPr id="1" name="Text Box 3"/>
                    <wp:cNvGraphicFramePr/>
                    <a:graphic xmlns:a="http://schemas.openxmlformats.org/drawingml/2006/main">
                      <a:graphicData uri="http://schemas.microsoft.com/office/word/2010/wordprocessingShape">
                        <wps:wsp>
                          <wps:cNvSpPr txBox="1"/>
                          <wps:spPr>
                            <a:xfrm>
                              <a:off x="0" y="0"/>
                              <a:ext cx="4152900" cy="2827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BE699" w14:textId="77777777" w:rsidR="00956748" w:rsidRPr="00956748" w:rsidRDefault="003217D2" w:rsidP="003217D2">
                                <w:pPr>
                                  <w:pStyle w:val="NoSpacing"/>
                                  <w:rPr>
                                    <w:rFonts w:ascii="Arial" w:eastAsiaTheme="majorEastAsia" w:hAnsi="Arial" w:cs="Arial"/>
                                    <w:b/>
                                    <w:bCs/>
                                    <w:color w:val="262626" w:themeColor="text1" w:themeTint="D9"/>
                                    <w:sz w:val="44"/>
                                    <w:szCs w:val="44"/>
                                  </w:rPr>
                                </w:pPr>
                                <w:r w:rsidRPr="003217D2">
                                  <w:rPr>
                                    <w:rFonts w:ascii="Arial" w:eastAsiaTheme="majorEastAsia" w:hAnsi="Arial" w:cs="Arial"/>
                                    <w:color w:val="262626" w:themeColor="text1" w:themeTint="D9"/>
                                    <w:sz w:val="44"/>
                                    <w:szCs w:val="44"/>
                                  </w:rPr>
                                  <w:t xml:space="preserve"> </w:t>
                                </w:r>
                                <w:r w:rsidRPr="00956748">
                                  <w:rPr>
                                    <w:rFonts w:ascii="Arial" w:eastAsiaTheme="majorEastAsia" w:hAnsi="Arial" w:cs="Arial"/>
                                    <w:b/>
                                    <w:bCs/>
                                    <w:color w:val="262626" w:themeColor="text1" w:themeTint="D9"/>
                                    <w:sz w:val="44"/>
                                    <w:szCs w:val="44"/>
                                  </w:rPr>
                                  <w:t>Event Planning and Delivery</w:t>
                                </w:r>
                              </w:p>
                              <w:p w14:paraId="22D4F0F3" w14:textId="77777777" w:rsidR="00956748" w:rsidRPr="00956748" w:rsidRDefault="00956748"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w:t>
                                </w:r>
                                <w:r w:rsidR="003217D2" w:rsidRPr="00956748">
                                  <w:rPr>
                                    <w:rFonts w:ascii="Arial" w:eastAsiaTheme="majorEastAsia" w:hAnsi="Arial" w:cs="Arial"/>
                                    <w:b/>
                                    <w:bCs/>
                                    <w:color w:val="262626" w:themeColor="text1" w:themeTint="D9"/>
                                    <w:sz w:val="44"/>
                                    <w:szCs w:val="44"/>
                                  </w:rPr>
                                  <w:t>Considerations for an</w:t>
                                </w:r>
                                <w:r w:rsidRPr="00956748">
                                  <w:rPr>
                                    <w:rFonts w:ascii="Arial" w:eastAsiaTheme="majorEastAsia" w:hAnsi="Arial" w:cs="Arial"/>
                                    <w:b/>
                                    <w:bCs/>
                                    <w:color w:val="262626" w:themeColor="text1" w:themeTint="D9"/>
                                    <w:sz w:val="44"/>
                                    <w:szCs w:val="44"/>
                                  </w:rPr>
                                  <w:t xml:space="preserve"> </w:t>
                                </w:r>
                              </w:p>
                              <w:p w14:paraId="477DDFC0" w14:textId="6052D2B1" w:rsidR="003217D2" w:rsidRPr="00956748" w:rsidRDefault="003217D2"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International Meeting</w:t>
                                </w:r>
                              </w:p>
                              <w:p w14:paraId="049E0455" w14:textId="2C330D9A" w:rsidR="003217D2" w:rsidRDefault="003217D2" w:rsidP="003217D2">
                                <w:pPr>
                                  <w:pStyle w:val="NoSpacing"/>
                                  <w:rPr>
                                    <w:color w:val="404040" w:themeColor="text1" w:themeTint="BF"/>
                                    <w:sz w:val="36"/>
                                    <w:szCs w:val="36"/>
                                  </w:rPr>
                                </w:pPr>
                                <w:r w:rsidRPr="003217D2">
                                  <w:rPr>
                                    <w:rFonts w:asciiTheme="majorHAnsi" w:eastAsiaTheme="majorEastAsia" w:hAnsiTheme="majorHAnsi" w:cstheme="majorBidi"/>
                                    <w:color w:val="262626" w:themeColor="text1" w:themeTint="D9"/>
                                    <w:sz w:val="72"/>
                                    <w:szCs w:val="72"/>
                                  </w:rPr>
                                  <w:t xml:space="preserve">                                          </w:t>
                                </w:r>
                              </w:p>
                              <w:p w14:paraId="3D18E867" w14:textId="36823EFB" w:rsidR="003217D2" w:rsidRDefault="003217D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7E24F17" id="Text Box 3" o:spid="_x0000_s1056" type="#_x0000_t202" style="position:absolute;margin-left:225.6pt;margin-top:123.6pt;width:327pt;height:222.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92xZAIAADUFAAAOAAAAZHJzL2Uyb0RvYy54bWysVN9v0zAQfkfif7D8TpMWNkbVdCqdipCq&#10;bWJDe3Ydu41wfObsNil/PWcnaafByxAvzsX33a/v7jy7bmvDDgp9Bbbg41HOmbISyspuC/79cfXu&#10;ijMfhC2FAasKflSeX8/fvpk1bqomsANTKmTkxPpp4wq+C8FNs8zLnaqFH4FTlpQasBaBfnGblSga&#10;8l6bbJLnl1kDWDoEqbyn25tOyefJv9ZKhjutvQrMFJxyC+nEdG7imc1nYrpF4XaV7NMQ/5BFLSpL&#10;QU+ubkQQbI/VH67qSiJ40GEkoc5A60qqVANVM85fVPOwE06lWogc7040+f/nVt4eHtw9stB+hpYa&#10;GAlpnJ96uoz1tBrr+KVMGemJwuOJNtUGJunyw/hi8iknlSTd5GryMZ8kYrOzuUMfviioWRQKjtSX&#10;RJc4rH2gkAQdIDGahVVlTOqNsawp+OX7izwZnDRkYWzEqtTl3s059SSFo1ERY+w3pVlVpgriRZov&#10;tTTIDoImQ0ipbEjFJ7+EjihNSbzGsMefs3qNcVfHEBlsOBnXlQVM1b9Iu/wxpKw7PBH5rO4ohnbT&#10;UuHUl6GzGyiP1HCEbhe8k6uKmrIWPtwLpOGnRtJChzs6tAEiH3qJsx3gr7/dRzzNJGk5a2iZCu5/&#10;7gUqzsxXS9MaN28QcBA2g2D39RKoC2N6KpxMIhlgMIOoEeon2vNFjEIqYSXFKngYxGXoVpreCakW&#10;iwSi/XIirO2Dk9F1bEocscf2SaDr5zDQCN/CsGZi+mIcO2y0tLDYB9BVmtXIa8dizzftZhrh/h2J&#10;y//8P6HOr938NwAAAP//AwBQSwMEFAAGAAgAAAAhAOO3hBrhAAAADAEAAA8AAABkcnMvZG93bnJl&#10;di54bWxMj8tOwzAQRfdI/IM1SOyonSgtJcSpEI8dFGhBgp0TmyTCHkexk4a/Z7qC3R3N0Z0zxWZ2&#10;lk1mCJ1HCclCADNYe91hI+Ft/3CxBhaiQq2sRyPhxwTYlKcnhcq1P+CrmXaxYVSCIVcS2hj7nPNQ&#10;t8apsPC9Qdp9+cGpSOPQcD2oA5U7y1MhVtypDulCq3pz25r6ezc6CfYjDI+ViJ/TXfMUX575+H6f&#10;bKU8P5tvroFFM8c/GI76pA4lOVV+RB2YlZAtk5RQCWl2SeFIJGJJqZKwukoz4GXB/z9R/gIAAP//&#10;AwBQSwECLQAUAAYACAAAACEAtoM4kv4AAADhAQAAEwAAAAAAAAAAAAAAAAAAAAAAW0NvbnRlbnRf&#10;VHlwZXNdLnhtbFBLAQItABQABgAIAAAAIQA4/SH/1gAAAJQBAAALAAAAAAAAAAAAAAAAAC8BAABf&#10;cmVscy8ucmVsc1BLAQItABQABgAIAAAAIQCfo92xZAIAADUFAAAOAAAAAAAAAAAAAAAAAC4CAABk&#10;cnMvZTJvRG9jLnhtbFBLAQItABQABgAIAAAAIQDjt4Qa4QAAAAwBAAAPAAAAAAAAAAAAAAAAAL4E&#10;AABkcnMvZG93bnJldi54bWxQSwUGAAAAAAQABADzAAAAzAUAAAAA&#10;" filled="f" stroked="f" strokeweight=".5pt">
                    <v:textbox inset="0,0,0,0">
                      <w:txbxContent>
                        <w:p w14:paraId="2DFBE699" w14:textId="77777777" w:rsidR="00956748" w:rsidRPr="00956748" w:rsidRDefault="003217D2" w:rsidP="003217D2">
                          <w:pPr>
                            <w:pStyle w:val="NoSpacing"/>
                            <w:rPr>
                              <w:rFonts w:ascii="Arial" w:eastAsiaTheme="majorEastAsia" w:hAnsi="Arial" w:cs="Arial"/>
                              <w:b/>
                              <w:bCs/>
                              <w:color w:val="262626" w:themeColor="text1" w:themeTint="D9"/>
                              <w:sz w:val="44"/>
                              <w:szCs w:val="44"/>
                            </w:rPr>
                          </w:pPr>
                          <w:r w:rsidRPr="003217D2">
                            <w:rPr>
                              <w:rFonts w:ascii="Arial" w:eastAsiaTheme="majorEastAsia" w:hAnsi="Arial" w:cs="Arial"/>
                              <w:color w:val="262626" w:themeColor="text1" w:themeTint="D9"/>
                              <w:sz w:val="44"/>
                              <w:szCs w:val="44"/>
                            </w:rPr>
                            <w:t xml:space="preserve"> </w:t>
                          </w:r>
                          <w:r w:rsidRPr="00956748">
                            <w:rPr>
                              <w:rFonts w:ascii="Arial" w:eastAsiaTheme="majorEastAsia" w:hAnsi="Arial" w:cs="Arial"/>
                              <w:b/>
                              <w:bCs/>
                              <w:color w:val="262626" w:themeColor="text1" w:themeTint="D9"/>
                              <w:sz w:val="44"/>
                              <w:szCs w:val="44"/>
                            </w:rPr>
                            <w:t>Event Planning and Delivery</w:t>
                          </w:r>
                        </w:p>
                        <w:p w14:paraId="22D4F0F3" w14:textId="77777777" w:rsidR="00956748" w:rsidRPr="00956748" w:rsidRDefault="00956748"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w:t>
                          </w:r>
                          <w:r w:rsidR="003217D2" w:rsidRPr="00956748">
                            <w:rPr>
                              <w:rFonts w:ascii="Arial" w:eastAsiaTheme="majorEastAsia" w:hAnsi="Arial" w:cs="Arial"/>
                              <w:b/>
                              <w:bCs/>
                              <w:color w:val="262626" w:themeColor="text1" w:themeTint="D9"/>
                              <w:sz w:val="44"/>
                              <w:szCs w:val="44"/>
                            </w:rPr>
                            <w:t>Considerations for an</w:t>
                          </w:r>
                          <w:r w:rsidRPr="00956748">
                            <w:rPr>
                              <w:rFonts w:ascii="Arial" w:eastAsiaTheme="majorEastAsia" w:hAnsi="Arial" w:cs="Arial"/>
                              <w:b/>
                              <w:bCs/>
                              <w:color w:val="262626" w:themeColor="text1" w:themeTint="D9"/>
                              <w:sz w:val="44"/>
                              <w:szCs w:val="44"/>
                            </w:rPr>
                            <w:t xml:space="preserve"> </w:t>
                          </w:r>
                        </w:p>
                        <w:p w14:paraId="477DDFC0" w14:textId="6052D2B1" w:rsidR="003217D2" w:rsidRPr="00956748" w:rsidRDefault="003217D2"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International Meeting</w:t>
                          </w:r>
                        </w:p>
                        <w:p w14:paraId="049E0455" w14:textId="2C330D9A" w:rsidR="003217D2" w:rsidRDefault="003217D2" w:rsidP="003217D2">
                          <w:pPr>
                            <w:pStyle w:val="NoSpacing"/>
                            <w:rPr>
                              <w:color w:val="404040" w:themeColor="text1" w:themeTint="BF"/>
                              <w:sz w:val="36"/>
                              <w:szCs w:val="36"/>
                            </w:rPr>
                          </w:pPr>
                          <w:r w:rsidRPr="003217D2">
                            <w:rPr>
                              <w:rFonts w:asciiTheme="majorHAnsi" w:eastAsiaTheme="majorEastAsia" w:hAnsiTheme="majorHAnsi" w:cstheme="majorBidi"/>
                              <w:color w:val="262626" w:themeColor="text1" w:themeTint="D9"/>
                              <w:sz w:val="72"/>
                              <w:szCs w:val="72"/>
                            </w:rPr>
                            <w:t xml:space="preserve">                                          </w:t>
                          </w:r>
                        </w:p>
                        <w:p w14:paraId="3D18E867" w14:textId="36823EFB" w:rsidR="003217D2" w:rsidRDefault="003217D2">
                          <w:pPr>
                            <w:spacing w:before="120"/>
                            <w:rPr>
                              <w:color w:val="404040" w:themeColor="text1" w:themeTint="BF"/>
                              <w:sz w:val="36"/>
                              <w:szCs w:val="36"/>
                            </w:rPr>
                          </w:pPr>
                        </w:p>
                      </w:txbxContent>
                    </v:textbox>
                    <w10:wrap anchorx="page" anchory="page"/>
                  </v:shape>
                </w:pict>
              </mc:Fallback>
            </mc:AlternateContent>
          </w:r>
          <w:r w:rsidR="003217D2">
            <w:rPr>
              <w:rFonts w:ascii="Arial" w:hAnsi="Arial" w:cs="Arial"/>
              <w:sz w:val="28"/>
              <w:szCs w:val="28"/>
            </w:rPr>
            <w:br w:type="page"/>
          </w:r>
        </w:p>
      </w:sdtContent>
    </w:sdt>
    <w:p w14:paraId="706250D2" w14:textId="2A29F979" w:rsidR="003217D2" w:rsidRDefault="003217D2" w:rsidP="003217D2">
      <w:pPr>
        <w:rPr>
          <w:rFonts w:ascii="Arial" w:hAnsi="Arial" w:cs="Arial"/>
          <w:sz w:val="28"/>
          <w:szCs w:val="28"/>
        </w:rPr>
      </w:pPr>
      <w:r>
        <w:rPr>
          <w:rFonts w:ascii="Arial" w:hAnsi="Arial" w:cs="Arial"/>
          <w:sz w:val="28"/>
          <w:szCs w:val="28"/>
        </w:rPr>
        <w:lastRenderedPageBreak/>
        <w:t>Table of Contents</w:t>
      </w:r>
    </w:p>
    <w:p w14:paraId="6BE885C1" w14:textId="77777777" w:rsidR="003217D2" w:rsidRDefault="003217D2" w:rsidP="003217D2">
      <w:pPr>
        <w:rPr>
          <w:rFonts w:ascii="Arial" w:hAnsi="Arial" w:cs="Arial"/>
          <w:sz w:val="28"/>
          <w:szCs w:val="28"/>
        </w:rPr>
      </w:pPr>
    </w:p>
    <w:p w14:paraId="5E63A59E" w14:textId="0DB88462" w:rsidR="00956748" w:rsidRDefault="00956748" w:rsidP="003217D2">
      <w:pPr>
        <w:rPr>
          <w:rFonts w:ascii="Arial" w:hAnsi="Arial" w:cs="Arial"/>
          <w:sz w:val="28"/>
          <w:szCs w:val="28"/>
        </w:rPr>
      </w:pPr>
      <w:r>
        <w:rPr>
          <w:rFonts w:ascii="Arial" w:hAnsi="Arial" w:cs="Arial"/>
          <w:sz w:val="28"/>
          <w:szCs w:val="28"/>
        </w:rPr>
        <w:t>Cover page…………………………………………………</w:t>
      </w:r>
      <w:r w:rsidR="004A2905">
        <w:rPr>
          <w:rFonts w:ascii="Arial" w:hAnsi="Arial" w:cs="Arial"/>
          <w:sz w:val="28"/>
          <w:szCs w:val="28"/>
        </w:rPr>
        <w:t>…….</w:t>
      </w:r>
      <w:r w:rsidR="00C607C5">
        <w:rPr>
          <w:rFonts w:ascii="Arial" w:hAnsi="Arial" w:cs="Arial"/>
          <w:sz w:val="28"/>
          <w:szCs w:val="28"/>
        </w:rPr>
        <w:t xml:space="preserve"> 1</w:t>
      </w:r>
    </w:p>
    <w:p w14:paraId="4FD3F940" w14:textId="30E03D4F" w:rsidR="00956748" w:rsidRDefault="00956748" w:rsidP="003217D2">
      <w:pPr>
        <w:rPr>
          <w:rFonts w:ascii="Arial" w:hAnsi="Arial" w:cs="Arial"/>
          <w:sz w:val="28"/>
          <w:szCs w:val="28"/>
        </w:rPr>
      </w:pPr>
      <w:r>
        <w:rPr>
          <w:rFonts w:ascii="Arial" w:hAnsi="Arial" w:cs="Arial"/>
          <w:sz w:val="28"/>
          <w:szCs w:val="28"/>
        </w:rPr>
        <w:t>Introduction……………………………………………………</w:t>
      </w:r>
      <w:r w:rsidR="00C607C5">
        <w:rPr>
          <w:rFonts w:ascii="Arial" w:hAnsi="Arial" w:cs="Arial"/>
          <w:sz w:val="28"/>
          <w:szCs w:val="28"/>
        </w:rPr>
        <w:t xml:space="preserve"> </w:t>
      </w:r>
      <w:r w:rsidR="004A2905">
        <w:rPr>
          <w:rFonts w:ascii="Arial" w:hAnsi="Arial" w:cs="Arial"/>
          <w:sz w:val="28"/>
          <w:szCs w:val="28"/>
        </w:rPr>
        <w:t>….</w:t>
      </w:r>
      <w:r w:rsidR="00C607C5">
        <w:rPr>
          <w:rFonts w:ascii="Arial" w:hAnsi="Arial" w:cs="Arial"/>
          <w:sz w:val="28"/>
          <w:szCs w:val="28"/>
        </w:rPr>
        <w:t>2</w:t>
      </w:r>
    </w:p>
    <w:p w14:paraId="0E1973ED" w14:textId="259CD5B8" w:rsidR="00956748" w:rsidRDefault="00956748" w:rsidP="003217D2">
      <w:pPr>
        <w:rPr>
          <w:rFonts w:ascii="Arial" w:hAnsi="Arial" w:cs="Arial"/>
          <w:sz w:val="28"/>
          <w:szCs w:val="28"/>
        </w:rPr>
      </w:pPr>
      <w:r>
        <w:rPr>
          <w:rFonts w:ascii="Arial" w:hAnsi="Arial" w:cs="Arial"/>
          <w:sz w:val="28"/>
          <w:szCs w:val="28"/>
        </w:rPr>
        <w:t>The Event Cycle…………………………………………………</w:t>
      </w:r>
      <w:r w:rsidR="00D853A8">
        <w:rPr>
          <w:rFonts w:ascii="Arial" w:hAnsi="Arial" w:cs="Arial"/>
          <w:sz w:val="28"/>
          <w:szCs w:val="28"/>
        </w:rPr>
        <w:t xml:space="preserve"> </w:t>
      </w:r>
      <w:r w:rsidR="004A2905">
        <w:rPr>
          <w:rFonts w:ascii="Arial" w:hAnsi="Arial" w:cs="Arial"/>
          <w:sz w:val="28"/>
          <w:szCs w:val="28"/>
        </w:rPr>
        <w:t>.</w:t>
      </w:r>
      <w:r w:rsidR="00D853A8">
        <w:rPr>
          <w:rFonts w:ascii="Arial" w:hAnsi="Arial" w:cs="Arial"/>
          <w:sz w:val="28"/>
          <w:szCs w:val="28"/>
        </w:rPr>
        <w:t>2-11</w:t>
      </w:r>
    </w:p>
    <w:p w14:paraId="0E0BF80D" w14:textId="0CBFBB67" w:rsidR="00956748" w:rsidRDefault="00956748" w:rsidP="003217D2">
      <w:pPr>
        <w:rPr>
          <w:rFonts w:ascii="Arial" w:hAnsi="Arial" w:cs="Arial"/>
          <w:sz w:val="28"/>
          <w:szCs w:val="28"/>
        </w:rPr>
      </w:pPr>
      <w:r>
        <w:rPr>
          <w:rFonts w:ascii="Arial" w:hAnsi="Arial" w:cs="Arial"/>
          <w:sz w:val="28"/>
          <w:szCs w:val="28"/>
        </w:rPr>
        <w:t>Event Concept……………………………………………………</w:t>
      </w:r>
      <w:r w:rsidR="004A2905">
        <w:rPr>
          <w:rFonts w:ascii="Arial" w:hAnsi="Arial" w:cs="Arial"/>
          <w:sz w:val="28"/>
          <w:szCs w:val="28"/>
        </w:rPr>
        <w:t>.</w:t>
      </w:r>
      <w:r w:rsidR="00D853A8">
        <w:rPr>
          <w:rFonts w:ascii="Arial" w:hAnsi="Arial" w:cs="Arial"/>
          <w:sz w:val="28"/>
          <w:szCs w:val="28"/>
        </w:rPr>
        <w:t>11-</w:t>
      </w:r>
      <w:r w:rsidR="00C24273">
        <w:rPr>
          <w:rFonts w:ascii="Arial" w:hAnsi="Arial" w:cs="Arial"/>
          <w:sz w:val="28"/>
          <w:szCs w:val="28"/>
        </w:rPr>
        <w:t>12</w:t>
      </w:r>
    </w:p>
    <w:p w14:paraId="2E1B7715" w14:textId="328523CD" w:rsidR="00956748" w:rsidRDefault="00956748" w:rsidP="003217D2">
      <w:pPr>
        <w:rPr>
          <w:rFonts w:ascii="Arial" w:hAnsi="Arial" w:cs="Arial"/>
          <w:sz w:val="28"/>
          <w:szCs w:val="28"/>
        </w:rPr>
      </w:pPr>
      <w:r w:rsidRPr="00956748">
        <w:rPr>
          <w:rFonts w:ascii="Arial" w:hAnsi="Arial" w:cs="Arial"/>
          <w:sz w:val="28"/>
          <w:szCs w:val="28"/>
        </w:rPr>
        <w:t>Aim and Objectives of the Meeting / Event</w:t>
      </w:r>
      <w:r>
        <w:rPr>
          <w:rFonts w:ascii="Arial" w:hAnsi="Arial" w:cs="Arial"/>
          <w:sz w:val="28"/>
          <w:szCs w:val="28"/>
        </w:rPr>
        <w:t>……………………</w:t>
      </w:r>
      <w:r w:rsidR="004A2905">
        <w:rPr>
          <w:rFonts w:ascii="Arial" w:hAnsi="Arial" w:cs="Arial"/>
          <w:sz w:val="28"/>
          <w:szCs w:val="28"/>
        </w:rPr>
        <w:t>.</w:t>
      </w:r>
      <w:r w:rsidR="00C24273">
        <w:rPr>
          <w:rFonts w:ascii="Arial" w:hAnsi="Arial" w:cs="Arial"/>
          <w:sz w:val="28"/>
          <w:szCs w:val="28"/>
        </w:rPr>
        <w:t>12-</w:t>
      </w:r>
      <w:proofErr w:type="gramStart"/>
      <w:r w:rsidR="001C421F">
        <w:rPr>
          <w:rFonts w:ascii="Arial" w:hAnsi="Arial" w:cs="Arial"/>
          <w:sz w:val="28"/>
          <w:szCs w:val="28"/>
        </w:rPr>
        <w:t>13</w:t>
      </w:r>
      <w:proofErr w:type="gramEnd"/>
    </w:p>
    <w:p w14:paraId="4C21F9DE" w14:textId="38BB50F5" w:rsidR="00956748" w:rsidRDefault="00956748" w:rsidP="003217D2">
      <w:pPr>
        <w:rPr>
          <w:rFonts w:ascii="Arial" w:hAnsi="Arial" w:cs="Arial"/>
          <w:sz w:val="28"/>
          <w:szCs w:val="28"/>
        </w:rPr>
      </w:pPr>
      <w:r w:rsidRPr="00956748">
        <w:rPr>
          <w:rFonts w:ascii="Arial" w:hAnsi="Arial" w:cs="Arial"/>
          <w:sz w:val="28"/>
          <w:szCs w:val="28"/>
        </w:rPr>
        <w:t>Event Operations</w:t>
      </w:r>
      <w:r>
        <w:rPr>
          <w:rFonts w:ascii="Arial" w:hAnsi="Arial" w:cs="Arial"/>
          <w:sz w:val="28"/>
          <w:szCs w:val="28"/>
        </w:rPr>
        <w:t>………………………………………………….</w:t>
      </w:r>
      <w:r w:rsidR="001C421F">
        <w:rPr>
          <w:rFonts w:ascii="Arial" w:hAnsi="Arial" w:cs="Arial"/>
          <w:sz w:val="28"/>
          <w:szCs w:val="28"/>
        </w:rPr>
        <w:t>14</w:t>
      </w:r>
      <w:r w:rsidR="003E1C49">
        <w:rPr>
          <w:rFonts w:ascii="Arial" w:hAnsi="Arial" w:cs="Arial"/>
          <w:sz w:val="28"/>
          <w:szCs w:val="28"/>
        </w:rPr>
        <w:t>-16</w:t>
      </w:r>
    </w:p>
    <w:p w14:paraId="2B7E864A" w14:textId="256D47E7" w:rsidR="00956748" w:rsidRDefault="00956748" w:rsidP="003217D2">
      <w:pPr>
        <w:rPr>
          <w:rFonts w:ascii="Arial" w:hAnsi="Arial" w:cs="Arial"/>
          <w:sz w:val="28"/>
          <w:szCs w:val="28"/>
        </w:rPr>
      </w:pPr>
      <w:r w:rsidRPr="00956748">
        <w:rPr>
          <w:rFonts w:ascii="Arial" w:hAnsi="Arial" w:cs="Arial"/>
          <w:sz w:val="28"/>
          <w:szCs w:val="28"/>
        </w:rPr>
        <w:t>Event Budget</w:t>
      </w:r>
      <w:r>
        <w:rPr>
          <w:rFonts w:ascii="Arial" w:hAnsi="Arial" w:cs="Arial"/>
          <w:sz w:val="28"/>
          <w:szCs w:val="28"/>
        </w:rPr>
        <w:t>…………………………………………………….</w:t>
      </w:r>
      <w:r w:rsidR="003E1C49">
        <w:rPr>
          <w:rFonts w:ascii="Arial" w:hAnsi="Arial" w:cs="Arial"/>
          <w:sz w:val="28"/>
          <w:szCs w:val="28"/>
        </w:rPr>
        <w:t xml:space="preserve"> </w:t>
      </w:r>
      <w:proofErr w:type="gramStart"/>
      <w:r w:rsidR="00B11250">
        <w:rPr>
          <w:rFonts w:ascii="Arial" w:hAnsi="Arial" w:cs="Arial"/>
          <w:sz w:val="28"/>
          <w:szCs w:val="28"/>
        </w:rPr>
        <w:t>..</w:t>
      </w:r>
      <w:proofErr w:type="gramEnd"/>
      <w:r w:rsidR="003E1C49">
        <w:rPr>
          <w:rFonts w:ascii="Arial" w:hAnsi="Arial" w:cs="Arial"/>
          <w:sz w:val="28"/>
          <w:szCs w:val="28"/>
        </w:rPr>
        <w:t>16</w:t>
      </w:r>
    </w:p>
    <w:p w14:paraId="66B7B416" w14:textId="792D863F" w:rsidR="00956748" w:rsidRDefault="00956748" w:rsidP="003217D2">
      <w:pPr>
        <w:rPr>
          <w:rFonts w:ascii="Arial" w:hAnsi="Arial" w:cs="Arial"/>
          <w:sz w:val="28"/>
          <w:szCs w:val="28"/>
        </w:rPr>
      </w:pPr>
      <w:r w:rsidRPr="00956748">
        <w:rPr>
          <w:rFonts w:ascii="Arial" w:hAnsi="Arial" w:cs="Arial"/>
          <w:sz w:val="28"/>
          <w:szCs w:val="28"/>
        </w:rPr>
        <w:t>Industry Trends/Impacts</w:t>
      </w:r>
      <w:r>
        <w:rPr>
          <w:rFonts w:ascii="Arial" w:hAnsi="Arial" w:cs="Arial"/>
          <w:sz w:val="28"/>
          <w:szCs w:val="28"/>
        </w:rPr>
        <w:t>………………………………………</w:t>
      </w:r>
      <w:proofErr w:type="gramStart"/>
      <w:r>
        <w:rPr>
          <w:rFonts w:ascii="Arial" w:hAnsi="Arial" w:cs="Arial"/>
          <w:sz w:val="28"/>
          <w:szCs w:val="28"/>
        </w:rPr>
        <w:t>…</w:t>
      </w:r>
      <w:r w:rsidR="00B11250">
        <w:rPr>
          <w:rFonts w:ascii="Arial" w:hAnsi="Arial" w:cs="Arial"/>
          <w:sz w:val="28"/>
          <w:szCs w:val="28"/>
        </w:rPr>
        <w:t>..</w:t>
      </w:r>
      <w:proofErr w:type="gramEnd"/>
      <w:r w:rsidR="00FC3B1F">
        <w:rPr>
          <w:rFonts w:ascii="Arial" w:hAnsi="Arial" w:cs="Arial"/>
          <w:sz w:val="28"/>
          <w:szCs w:val="28"/>
        </w:rPr>
        <w:t>17</w:t>
      </w:r>
    </w:p>
    <w:p w14:paraId="77BF1B57" w14:textId="62840D7B" w:rsidR="00956748" w:rsidRDefault="00956748" w:rsidP="003217D2">
      <w:pPr>
        <w:rPr>
          <w:rFonts w:ascii="Arial" w:hAnsi="Arial" w:cs="Arial"/>
          <w:sz w:val="28"/>
          <w:szCs w:val="28"/>
        </w:rPr>
      </w:pPr>
      <w:r w:rsidRPr="00956748">
        <w:rPr>
          <w:rFonts w:ascii="Arial" w:hAnsi="Arial" w:cs="Arial"/>
          <w:sz w:val="28"/>
          <w:szCs w:val="28"/>
        </w:rPr>
        <w:t>Cultural and Situational Considerations</w:t>
      </w:r>
      <w:r>
        <w:rPr>
          <w:rFonts w:ascii="Arial" w:hAnsi="Arial" w:cs="Arial"/>
          <w:sz w:val="28"/>
          <w:szCs w:val="28"/>
        </w:rPr>
        <w:t>…………………………</w:t>
      </w:r>
      <w:r w:rsidR="00FC3B1F">
        <w:rPr>
          <w:rFonts w:ascii="Arial" w:hAnsi="Arial" w:cs="Arial"/>
          <w:sz w:val="28"/>
          <w:szCs w:val="28"/>
        </w:rPr>
        <w:t>17-18</w:t>
      </w:r>
    </w:p>
    <w:p w14:paraId="09B0AA04" w14:textId="7F06056A" w:rsidR="00956748" w:rsidRDefault="00956748" w:rsidP="003217D2">
      <w:pPr>
        <w:rPr>
          <w:rFonts w:ascii="Arial" w:hAnsi="Arial" w:cs="Arial"/>
          <w:sz w:val="28"/>
          <w:szCs w:val="28"/>
        </w:rPr>
      </w:pPr>
      <w:r w:rsidRPr="00956748">
        <w:rPr>
          <w:rFonts w:ascii="Arial" w:hAnsi="Arial" w:cs="Arial"/>
          <w:sz w:val="28"/>
          <w:szCs w:val="28"/>
        </w:rPr>
        <w:t>Reference List</w:t>
      </w:r>
      <w:r>
        <w:rPr>
          <w:rFonts w:ascii="Arial" w:hAnsi="Arial" w:cs="Arial"/>
          <w:sz w:val="28"/>
          <w:szCs w:val="28"/>
        </w:rPr>
        <w:t>………………………………………………………</w:t>
      </w:r>
      <w:r w:rsidR="008A4F0A">
        <w:rPr>
          <w:rFonts w:ascii="Arial" w:hAnsi="Arial" w:cs="Arial"/>
          <w:sz w:val="28"/>
          <w:szCs w:val="28"/>
        </w:rPr>
        <w:t>19-23</w:t>
      </w:r>
    </w:p>
    <w:p w14:paraId="2CEDFCC3" w14:textId="77777777" w:rsidR="00956748" w:rsidRDefault="00956748" w:rsidP="003217D2">
      <w:pPr>
        <w:rPr>
          <w:rFonts w:ascii="Arial" w:hAnsi="Arial" w:cs="Arial"/>
          <w:sz w:val="28"/>
          <w:szCs w:val="28"/>
        </w:rPr>
      </w:pPr>
    </w:p>
    <w:p w14:paraId="34E8978F" w14:textId="77777777" w:rsidR="00956748" w:rsidRDefault="00956748" w:rsidP="003217D2">
      <w:pPr>
        <w:rPr>
          <w:rFonts w:ascii="Arial" w:hAnsi="Arial" w:cs="Arial"/>
          <w:sz w:val="28"/>
          <w:szCs w:val="28"/>
        </w:rPr>
      </w:pPr>
    </w:p>
    <w:p w14:paraId="75799120" w14:textId="77777777" w:rsidR="00956748" w:rsidRDefault="00956748" w:rsidP="003217D2">
      <w:pPr>
        <w:rPr>
          <w:rFonts w:ascii="Arial" w:hAnsi="Arial" w:cs="Arial"/>
          <w:sz w:val="28"/>
          <w:szCs w:val="28"/>
        </w:rPr>
      </w:pPr>
    </w:p>
    <w:p w14:paraId="3E230756" w14:textId="77777777" w:rsidR="00956748" w:rsidRDefault="00956748" w:rsidP="003217D2">
      <w:pPr>
        <w:rPr>
          <w:rFonts w:ascii="Arial" w:hAnsi="Arial" w:cs="Arial"/>
          <w:sz w:val="28"/>
          <w:szCs w:val="28"/>
        </w:rPr>
      </w:pPr>
    </w:p>
    <w:p w14:paraId="21B91B1C" w14:textId="77777777" w:rsidR="00956748" w:rsidRDefault="00956748" w:rsidP="003217D2">
      <w:pPr>
        <w:rPr>
          <w:rFonts w:ascii="Arial" w:hAnsi="Arial" w:cs="Arial"/>
          <w:sz w:val="28"/>
          <w:szCs w:val="28"/>
        </w:rPr>
      </w:pPr>
    </w:p>
    <w:p w14:paraId="3B07B06B" w14:textId="77777777" w:rsidR="00956748" w:rsidRDefault="00956748" w:rsidP="003217D2">
      <w:pPr>
        <w:rPr>
          <w:rFonts w:ascii="Arial" w:hAnsi="Arial" w:cs="Arial"/>
          <w:sz w:val="28"/>
          <w:szCs w:val="28"/>
        </w:rPr>
      </w:pPr>
    </w:p>
    <w:p w14:paraId="108AEB91" w14:textId="77777777" w:rsidR="00956748" w:rsidRDefault="00956748" w:rsidP="003217D2">
      <w:pPr>
        <w:rPr>
          <w:rFonts w:ascii="Arial" w:hAnsi="Arial" w:cs="Arial"/>
          <w:sz w:val="28"/>
          <w:szCs w:val="28"/>
        </w:rPr>
      </w:pPr>
    </w:p>
    <w:p w14:paraId="72AB57A9" w14:textId="77777777" w:rsidR="00956748" w:rsidRDefault="00956748" w:rsidP="003217D2">
      <w:pPr>
        <w:rPr>
          <w:rFonts w:ascii="Arial" w:hAnsi="Arial" w:cs="Arial"/>
          <w:sz w:val="28"/>
          <w:szCs w:val="28"/>
        </w:rPr>
      </w:pPr>
    </w:p>
    <w:p w14:paraId="150544B8" w14:textId="77777777" w:rsidR="00956748" w:rsidRDefault="00956748" w:rsidP="003217D2">
      <w:pPr>
        <w:rPr>
          <w:rFonts w:ascii="Arial" w:hAnsi="Arial" w:cs="Arial"/>
          <w:sz w:val="28"/>
          <w:szCs w:val="28"/>
        </w:rPr>
      </w:pPr>
    </w:p>
    <w:p w14:paraId="15D3722D" w14:textId="77777777" w:rsidR="00956748" w:rsidRDefault="00956748" w:rsidP="003217D2">
      <w:pPr>
        <w:rPr>
          <w:rFonts w:ascii="Arial" w:hAnsi="Arial" w:cs="Arial"/>
          <w:sz w:val="28"/>
          <w:szCs w:val="28"/>
        </w:rPr>
      </w:pPr>
    </w:p>
    <w:p w14:paraId="220B49FD" w14:textId="77777777" w:rsidR="00956748" w:rsidRDefault="00956748" w:rsidP="003217D2">
      <w:pPr>
        <w:rPr>
          <w:rFonts w:ascii="Arial" w:hAnsi="Arial" w:cs="Arial"/>
          <w:sz w:val="28"/>
          <w:szCs w:val="28"/>
        </w:rPr>
      </w:pPr>
    </w:p>
    <w:p w14:paraId="0814F00D" w14:textId="77777777" w:rsidR="00956748" w:rsidRDefault="00956748" w:rsidP="003217D2">
      <w:pPr>
        <w:rPr>
          <w:rFonts w:ascii="Arial" w:hAnsi="Arial" w:cs="Arial"/>
          <w:sz w:val="28"/>
          <w:szCs w:val="28"/>
        </w:rPr>
      </w:pPr>
    </w:p>
    <w:p w14:paraId="7BD8DB1B" w14:textId="77777777" w:rsidR="00956748" w:rsidRDefault="00956748" w:rsidP="003217D2">
      <w:pPr>
        <w:rPr>
          <w:rFonts w:ascii="Arial" w:hAnsi="Arial" w:cs="Arial"/>
          <w:sz w:val="28"/>
          <w:szCs w:val="28"/>
        </w:rPr>
      </w:pPr>
    </w:p>
    <w:p w14:paraId="34D40A02" w14:textId="77777777" w:rsidR="00956748" w:rsidRDefault="00956748" w:rsidP="003217D2">
      <w:pPr>
        <w:rPr>
          <w:rFonts w:ascii="Arial" w:hAnsi="Arial" w:cs="Arial"/>
          <w:sz w:val="28"/>
          <w:szCs w:val="28"/>
        </w:rPr>
      </w:pPr>
    </w:p>
    <w:p w14:paraId="5E73D3F5" w14:textId="77777777" w:rsidR="00956748" w:rsidRDefault="00956748" w:rsidP="003217D2">
      <w:pPr>
        <w:rPr>
          <w:rFonts w:ascii="Arial" w:hAnsi="Arial" w:cs="Arial"/>
          <w:sz w:val="28"/>
          <w:szCs w:val="28"/>
        </w:rPr>
      </w:pPr>
    </w:p>
    <w:p w14:paraId="0A4FED7E" w14:textId="77777777" w:rsidR="003217D2" w:rsidRPr="00B029AD" w:rsidRDefault="003217D2" w:rsidP="003217D2">
      <w:pPr>
        <w:rPr>
          <w:rFonts w:ascii="Arial" w:hAnsi="Arial" w:cs="Arial"/>
        </w:rPr>
      </w:pPr>
    </w:p>
    <w:p w14:paraId="68344303" w14:textId="1EC226DD" w:rsidR="003217D2" w:rsidRPr="007F3F3F" w:rsidRDefault="0032584B" w:rsidP="003217D2">
      <w:pPr>
        <w:rPr>
          <w:rFonts w:ascii="Arial" w:hAnsi="Arial" w:cs="Arial"/>
          <w:b/>
          <w:bCs/>
          <w:sz w:val="28"/>
          <w:szCs w:val="28"/>
        </w:rPr>
      </w:pPr>
      <w:r>
        <w:rPr>
          <w:rFonts w:ascii="Arial" w:hAnsi="Arial" w:cs="Arial"/>
          <w:b/>
          <w:bCs/>
          <w:sz w:val="28"/>
          <w:szCs w:val="28"/>
        </w:rPr>
        <w:lastRenderedPageBreak/>
        <w:t>Introduction</w:t>
      </w:r>
    </w:p>
    <w:p w14:paraId="479904F3" w14:textId="057E698C" w:rsidR="00C42D4C" w:rsidRPr="00C42D4C" w:rsidRDefault="00C42D4C" w:rsidP="006254AB">
      <w:pPr>
        <w:spacing w:line="360" w:lineRule="auto"/>
        <w:rPr>
          <w:rFonts w:ascii="Arial" w:hAnsi="Arial" w:cs="Arial"/>
        </w:rPr>
      </w:pPr>
      <w:r w:rsidRPr="00C42D4C">
        <w:rPr>
          <w:rFonts w:ascii="Arial" w:hAnsi="Arial" w:cs="Arial"/>
        </w:rPr>
        <w:t xml:space="preserve">This report </w:t>
      </w:r>
      <w:r w:rsidR="00157EF4">
        <w:rPr>
          <w:rFonts w:ascii="Arial" w:hAnsi="Arial" w:cs="Arial"/>
        </w:rPr>
        <w:t xml:space="preserve">presents </w:t>
      </w:r>
      <w:r w:rsidRPr="00C42D4C">
        <w:rPr>
          <w:rFonts w:ascii="Arial" w:hAnsi="Arial" w:cs="Arial"/>
        </w:rPr>
        <w:t xml:space="preserve">a more ample image of the event by going beyond the Pestle and Swot analysis and </w:t>
      </w:r>
      <w:r w:rsidR="00077D73">
        <w:rPr>
          <w:rFonts w:ascii="Arial" w:hAnsi="Arial" w:cs="Arial"/>
        </w:rPr>
        <w:t>present</w:t>
      </w:r>
      <w:r w:rsidRPr="00C42D4C">
        <w:rPr>
          <w:rFonts w:ascii="Arial" w:hAnsi="Arial" w:cs="Arial"/>
        </w:rPr>
        <w:t xml:space="preserve"> the </w:t>
      </w:r>
      <w:r w:rsidR="00653808">
        <w:rPr>
          <w:rFonts w:ascii="Arial" w:hAnsi="Arial" w:cs="Arial"/>
        </w:rPr>
        <w:t>Event Life Cycle Model</w:t>
      </w:r>
      <w:r w:rsidR="003B54C7">
        <w:rPr>
          <w:rFonts w:ascii="Arial" w:hAnsi="Arial" w:cs="Arial"/>
        </w:rPr>
        <w:t xml:space="preserve"> </w:t>
      </w:r>
      <w:r w:rsidR="00F74988">
        <w:rPr>
          <w:rFonts w:ascii="Arial" w:hAnsi="Arial" w:cs="Arial"/>
        </w:rPr>
        <w:t xml:space="preserve">in </w:t>
      </w:r>
      <w:r w:rsidR="001A46AD">
        <w:rPr>
          <w:rFonts w:ascii="Arial" w:hAnsi="Arial" w:cs="Arial"/>
        </w:rPr>
        <w:t xml:space="preserve">a </w:t>
      </w:r>
      <w:r w:rsidR="001A46AD" w:rsidRPr="00C42D4C">
        <w:rPr>
          <w:rFonts w:ascii="Arial" w:hAnsi="Arial" w:cs="Arial"/>
        </w:rPr>
        <w:t>more</w:t>
      </w:r>
      <w:r w:rsidRPr="00C42D4C">
        <w:rPr>
          <w:rFonts w:ascii="Arial" w:hAnsi="Arial" w:cs="Arial"/>
        </w:rPr>
        <w:t xml:space="preserve"> </w:t>
      </w:r>
      <w:r w:rsidR="00F74988">
        <w:rPr>
          <w:rFonts w:ascii="Arial" w:hAnsi="Arial" w:cs="Arial"/>
        </w:rPr>
        <w:t>explicit</w:t>
      </w:r>
      <w:r w:rsidRPr="00C42D4C">
        <w:rPr>
          <w:rFonts w:ascii="Arial" w:hAnsi="Arial" w:cs="Arial"/>
        </w:rPr>
        <w:t xml:space="preserve"> and highlighted version of the previous presentation for this scheduled event.</w:t>
      </w:r>
    </w:p>
    <w:p w14:paraId="545FAD07" w14:textId="34F8E444" w:rsidR="00C42D4C" w:rsidRPr="00C42D4C" w:rsidRDefault="00C42D4C" w:rsidP="006254AB">
      <w:pPr>
        <w:spacing w:line="360" w:lineRule="auto"/>
        <w:rPr>
          <w:rFonts w:ascii="Arial" w:hAnsi="Arial" w:cs="Arial"/>
        </w:rPr>
      </w:pPr>
      <w:r w:rsidRPr="00C42D4C">
        <w:rPr>
          <w:rFonts w:ascii="Arial" w:hAnsi="Arial" w:cs="Arial"/>
        </w:rPr>
        <w:t>This conference, which aims to be the first annual sustainability conference in Taunton from a much wider project, is being organised and hosted by Sustainable Taunton, a group of community advocates on advancing sustainability initiatives at the local level</w:t>
      </w:r>
      <w:r w:rsidR="0081652A">
        <w:rPr>
          <w:rFonts w:ascii="Arial" w:hAnsi="Arial" w:cs="Arial"/>
        </w:rPr>
        <w:t>, who</w:t>
      </w:r>
      <w:r w:rsidR="00A503D6">
        <w:rPr>
          <w:rFonts w:ascii="Arial" w:hAnsi="Arial" w:cs="Arial"/>
        </w:rPr>
        <w:t xml:space="preserve"> dedicated</w:t>
      </w:r>
      <w:r w:rsidR="00A33596">
        <w:rPr>
          <w:rFonts w:ascii="Arial" w:hAnsi="Arial" w:cs="Arial"/>
        </w:rPr>
        <w:t xml:space="preserve"> their time and resources to make this event possible </w:t>
      </w:r>
      <w:r w:rsidR="00D64CD9">
        <w:rPr>
          <w:rFonts w:ascii="Arial" w:hAnsi="Arial" w:cs="Arial"/>
        </w:rPr>
        <w:t xml:space="preserve">and </w:t>
      </w:r>
      <w:r w:rsidR="002D4320">
        <w:rPr>
          <w:rFonts w:ascii="Arial" w:hAnsi="Arial" w:cs="Arial"/>
        </w:rPr>
        <w:t xml:space="preserve">acquired </w:t>
      </w:r>
      <w:r w:rsidR="00D64CD9">
        <w:rPr>
          <w:rFonts w:ascii="Arial" w:hAnsi="Arial" w:cs="Arial"/>
        </w:rPr>
        <w:t>full spons</w:t>
      </w:r>
      <w:r w:rsidR="00AB7BE9">
        <w:rPr>
          <w:rFonts w:ascii="Arial" w:hAnsi="Arial" w:cs="Arial"/>
        </w:rPr>
        <w:t>orship from</w:t>
      </w:r>
      <w:r w:rsidR="00D64CD9">
        <w:rPr>
          <w:rFonts w:ascii="Arial" w:hAnsi="Arial" w:cs="Arial"/>
        </w:rPr>
        <w:t xml:space="preserve"> local businesses.</w:t>
      </w:r>
      <w:r w:rsidRPr="00C42D4C">
        <w:rPr>
          <w:rFonts w:ascii="Arial" w:hAnsi="Arial" w:cs="Arial"/>
        </w:rPr>
        <w:t xml:space="preserve"> It is scheduled to take place on March 13, 2024, at The Great Western Hotel in the town </w:t>
      </w:r>
      <w:r w:rsidR="008753E2" w:rsidRPr="00C42D4C">
        <w:rPr>
          <w:rFonts w:ascii="Arial" w:hAnsi="Arial" w:cs="Arial"/>
        </w:rPr>
        <w:t>centre</w:t>
      </w:r>
      <w:r w:rsidR="008753E2">
        <w:rPr>
          <w:rFonts w:ascii="Arial" w:hAnsi="Arial" w:cs="Arial"/>
        </w:rPr>
        <w:t>.</w:t>
      </w:r>
    </w:p>
    <w:p w14:paraId="04B5C074" w14:textId="3E655CD1" w:rsidR="007505A2" w:rsidRDefault="007505A2" w:rsidP="006254AB">
      <w:pPr>
        <w:spacing w:line="360" w:lineRule="auto"/>
        <w:rPr>
          <w:rFonts w:ascii="Arial" w:hAnsi="Arial" w:cs="Arial"/>
        </w:rPr>
      </w:pPr>
      <w:r w:rsidRPr="00F30229">
        <w:rPr>
          <w:rFonts w:ascii="Arial" w:hAnsi="Arial" w:cs="Arial"/>
        </w:rPr>
        <w:t>In small towns like Taunton, Somerset, the hospitality industry considers sustainability to be more than just a trend. Through the incorporation of sustainable practices, the industry supports the town's long-term development as a sought-after destination, the preservation of natural and cultural assets, and the well-being of the local community.</w:t>
      </w:r>
    </w:p>
    <w:p w14:paraId="40896C01" w14:textId="44701FBF" w:rsidR="00E90172" w:rsidRDefault="000A15C7" w:rsidP="00C27365">
      <w:pPr>
        <w:spacing w:line="360" w:lineRule="auto"/>
        <w:rPr>
          <w:rFonts w:ascii="Arial" w:hAnsi="Arial" w:cs="Arial"/>
          <w:b/>
          <w:bCs/>
          <w:sz w:val="28"/>
          <w:szCs w:val="28"/>
        </w:rPr>
      </w:pPr>
      <w:r w:rsidRPr="00F30229">
        <w:rPr>
          <w:rFonts w:ascii="Arial" w:hAnsi="Arial" w:cs="Arial"/>
        </w:rPr>
        <w:t xml:space="preserve">With its special combination of in-person contacts and online connectivity, </w:t>
      </w:r>
      <w:r w:rsidR="008F46ED">
        <w:rPr>
          <w:rFonts w:ascii="Arial" w:hAnsi="Arial" w:cs="Arial"/>
        </w:rPr>
        <w:t>this</w:t>
      </w:r>
      <w:r w:rsidRPr="00F30229">
        <w:rPr>
          <w:rFonts w:ascii="Arial" w:hAnsi="Arial" w:cs="Arial"/>
        </w:rPr>
        <w:t xml:space="preserve"> Sustainability Conference stands out as a change agent in a time when environmental awareness is crucial. The goal of this cooperative forum is to break down barriers and spark a shared vision for a more environmentally friendly future for the hospitality sector. </w:t>
      </w:r>
    </w:p>
    <w:p w14:paraId="462A21AE" w14:textId="77777777" w:rsidR="00C27365" w:rsidRDefault="00B46C3E" w:rsidP="003217D2">
      <w:pPr>
        <w:rPr>
          <w:rFonts w:ascii="Arial" w:hAnsi="Arial" w:cs="Arial"/>
          <w:b/>
          <w:bCs/>
          <w:sz w:val="28"/>
          <w:szCs w:val="28"/>
        </w:rPr>
      </w:pPr>
      <w:r w:rsidRPr="00B46C3E">
        <w:rPr>
          <w:rFonts w:ascii="Arial" w:hAnsi="Arial" w:cs="Arial"/>
          <w:b/>
          <w:bCs/>
          <w:sz w:val="28"/>
          <w:szCs w:val="28"/>
        </w:rPr>
        <w:t>Event planning and management lifecycle</w:t>
      </w:r>
    </w:p>
    <w:p w14:paraId="051A21C3" w14:textId="1C7EC3CC" w:rsidR="003217D2" w:rsidRDefault="00B46C3E" w:rsidP="003217D2">
      <w:pPr>
        <w:rPr>
          <w:rFonts w:ascii="Arial" w:hAnsi="Arial" w:cs="Arial"/>
          <w:b/>
          <w:bCs/>
          <w:sz w:val="28"/>
          <w:szCs w:val="28"/>
        </w:rPr>
      </w:pPr>
      <w:r>
        <w:rPr>
          <w:rFonts w:ascii="Arial" w:hAnsi="Arial" w:cs="Arial"/>
          <w:b/>
          <w:bCs/>
          <w:sz w:val="28"/>
          <w:szCs w:val="28"/>
        </w:rPr>
        <w:t xml:space="preserve"> </w:t>
      </w:r>
    </w:p>
    <w:p w14:paraId="617AB729" w14:textId="4515E214" w:rsidR="007C21A2" w:rsidRPr="007C21A2" w:rsidRDefault="007C21A2" w:rsidP="007C21A2">
      <w:pPr>
        <w:rPr>
          <w:rFonts w:ascii="Arial" w:hAnsi="Arial" w:cs="Arial"/>
        </w:rPr>
      </w:pPr>
      <w:r w:rsidRPr="007C21A2">
        <w:rPr>
          <w:rFonts w:ascii="Arial" w:hAnsi="Arial" w:cs="Arial"/>
        </w:rPr>
        <w:t xml:space="preserve">The SWOT and PESTLE analyses, as previously shown in the presentation, provided crucial details regarding the event and placed it in perspective. </w:t>
      </w:r>
    </w:p>
    <w:p w14:paraId="3BD193CF" w14:textId="738EEC22" w:rsidR="007C21A2" w:rsidRPr="007C21A2" w:rsidRDefault="00C27365" w:rsidP="007C21A2">
      <w:pPr>
        <w:rPr>
          <w:rFonts w:ascii="Arial" w:hAnsi="Arial" w:cs="Arial"/>
        </w:rPr>
      </w:pPr>
      <w:r>
        <w:rPr>
          <w:rFonts w:ascii="Arial" w:hAnsi="Arial" w:cs="Arial"/>
          <w:noProof/>
        </w:rPr>
        <w:drawing>
          <wp:anchor distT="0" distB="0" distL="114300" distR="114300" simplePos="0" relativeHeight="251667456" behindDoc="0" locked="0" layoutInCell="1" allowOverlap="1" wp14:anchorId="7396185B" wp14:editId="4286F7F7">
            <wp:simplePos x="0" y="0"/>
            <wp:positionH relativeFrom="margin">
              <wp:align>right</wp:align>
            </wp:positionH>
            <wp:positionV relativeFrom="page">
              <wp:posOffset>6842760</wp:posOffset>
            </wp:positionV>
            <wp:extent cx="5730240" cy="3046291"/>
            <wp:effectExtent l="0" t="0" r="3810" b="1905"/>
            <wp:wrapNone/>
            <wp:docPr id="18826607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046291"/>
                    </a:xfrm>
                    <a:prstGeom prst="rect">
                      <a:avLst/>
                    </a:prstGeom>
                    <a:noFill/>
                  </pic:spPr>
                </pic:pic>
              </a:graphicData>
            </a:graphic>
            <wp14:sizeRelH relativeFrom="margin">
              <wp14:pctWidth>0</wp14:pctWidth>
            </wp14:sizeRelH>
            <wp14:sizeRelV relativeFrom="margin">
              <wp14:pctHeight>0</wp14:pctHeight>
            </wp14:sizeRelV>
          </wp:anchor>
        </w:drawing>
      </w:r>
    </w:p>
    <w:p w14:paraId="56944E6D" w14:textId="26696392" w:rsidR="008E3406" w:rsidRDefault="008E3406" w:rsidP="003217D2">
      <w:pPr>
        <w:rPr>
          <w:rFonts w:ascii="Arial" w:hAnsi="Arial" w:cs="Arial"/>
        </w:rPr>
      </w:pPr>
    </w:p>
    <w:p w14:paraId="7454245F" w14:textId="56C34387" w:rsidR="008E3406" w:rsidRDefault="008E3406" w:rsidP="003217D2">
      <w:pPr>
        <w:rPr>
          <w:rFonts w:ascii="Arial" w:hAnsi="Arial" w:cs="Arial"/>
        </w:rPr>
      </w:pPr>
    </w:p>
    <w:p w14:paraId="50AD41D0" w14:textId="77777777" w:rsidR="008E3406" w:rsidRDefault="008E3406" w:rsidP="003217D2">
      <w:pPr>
        <w:rPr>
          <w:rFonts w:ascii="Arial" w:hAnsi="Arial" w:cs="Arial"/>
        </w:rPr>
      </w:pPr>
    </w:p>
    <w:p w14:paraId="420B4488" w14:textId="5009D0C4" w:rsidR="008E3406" w:rsidRDefault="008E3406" w:rsidP="003217D2">
      <w:pPr>
        <w:rPr>
          <w:rFonts w:ascii="Arial" w:hAnsi="Arial" w:cs="Arial"/>
        </w:rPr>
      </w:pPr>
    </w:p>
    <w:p w14:paraId="4BFD00CF" w14:textId="4CA48C42" w:rsidR="008E3406" w:rsidRDefault="008E3406" w:rsidP="003217D2">
      <w:pPr>
        <w:rPr>
          <w:rFonts w:ascii="Arial" w:hAnsi="Arial" w:cs="Arial"/>
        </w:rPr>
      </w:pPr>
    </w:p>
    <w:p w14:paraId="71A8DE30" w14:textId="209AF2F1" w:rsidR="008E3406" w:rsidRDefault="008E3406" w:rsidP="003217D2">
      <w:pPr>
        <w:rPr>
          <w:rFonts w:ascii="Arial" w:hAnsi="Arial" w:cs="Arial"/>
        </w:rPr>
      </w:pPr>
    </w:p>
    <w:p w14:paraId="7A0CF977" w14:textId="15ADA936" w:rsidR="008E3406" w:rsidRDefault="008E3406" w:rsidP="003217D2">
      <w:pPr>
        <w:rPr>
          <w:rFonts w:ascii="Arial" w:hAnsi="Arial" w:cs="Arial"/>
        </w:rPr>
      </w:pPr>
    </w:p>
    <w:p w14:paraId="37975A36" w14:textId="4A5E378C" w:rsidR="008E3406" w:rsidRDefault="008E3406" w:rsidP="003217D2">
      <w:pPr>
        <w:rPr>
          <w:rFonts w:ascii="Arial" w:hAnsi="Arial" w:cs="Arial"/>
        </w:rPr>
      </w:pPr>
    </w:p>
    <w:p w14:paraId="1485CB2C" w14:textId="321B0D31" w:rsidR="008E3406" w:rsidRDefault="008E3406" w:rsidP="003217D2">
      <w:pPr>
        <w:rPr>
          <w:rFonts w:ascii="Arial" w:hAnsi="Arial" w:cs="Arial"/>
        </w:rPr>
      </w:pPr>
    </w:p>
    <w:p w14:paraId="2A83DC22" w14:textId="731432DA" w:rsidR="008E3406" w:rsidRDefault="008E3406" w:rsidP="003217D2">
      <w:pPr>
        <w:rPr>
          <w:rFonts w:ascii="Arial" w:hAnsi="Arial" w:cs="Arial"/>
        </w:rPr>
      </w:pPr>
    </w:p>
    <w:p w14:paraId="74378BFF" w14:textId="3F2CC885" w:rsidR="008E3406" w:rsidRDefault="00C27365" w:rsidP="003217D2">
      <w:pPr>
        <w:rPr>
          <w:rFonts w:ascii="Arial" w:hAnsi="Arial" w:cs="Arial"/>
        </w:rPr>
      </w:pPr>
      <w:r>
        <w:rPr>
          <w:rFonts w:ascii="Arial" w:hAnsi="Arial" w:cs="Arial"/>
          <w:noProof/>
        </w:rPr>
        <w:lastRenderedPageBreak/>
        <w:drawing>
          <wp:anchor distT="0" distB="0" distL="114300" distR="114300" simplePos="0" relativeHeight="251668480" behindDoc="0" locked="0" layoutInCell="1" allowOverlap="1" wp14:anchorId="5F1DD2DB" wp14:editId="2A1EAF10">
            <wp:simplePos x="0" y="0"/>
            <wp:positionH relativeFrom="margin">
              <wp:align>left</wp:align>
            </wp:positionH>
            <wp:positionV relativeFrom="page">
              <wp:posOffset>289560</wp:posOffset>
            </wp:positionV>
            <wp:extent cx="5381648" cy="3026745"/>
            <wp:effectExtent l="0" t="0" r="0" b="2540"/>
            <wp:wrapNone/>
            <wp:docPr id="14799531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648" cy="3026745"/>
                    </a:xfrm>
                    <a:prstGeom prst="rect">
                      <a:avLst/>
                    </a:prstGeom>
                    <a:noFill/>
                  </pic:spPr>
                </pic:pic>
              </a:graphicData>
            </a:graphic>
            <wp14:sizeRelH relativeFrom="margin">
              <wp14:pctWidth>0</wp14:pctWidth>
            </wp14:sizeRelH>
            <wp14:sizeRelV relativeFrom="margin">
              <wp14:pctHeight>0</wp14:pctHeight>
            </wp14:sizeRelV>
          </wp:anchor>
        </w:drawing>
      </w:r>
    </w:p>
    <w:p w14:paraId="08C83BBE" w14:textId="66ADB0B0" w:rsidR="008E3406" w:rsidRDefault="008E3406" w:rsidP="003217D2">
      <w:pPr>
        <w:rPr>
          <w:rFonts w:ascii="Arial" w:hAnsi="Arial" w:cs="Arial"/>
        </w:rPr>
      </w:pPr>
    </w:p>
    <w:p w14:paraId="5217BE0B" w14:textId="589AA159" w:rsidR="008E3406" w:rsidRDefault="008E3406" w:rsidP="003217D2">
      <w:pPr>
        <w:rPr>
          <w:rFonts w:ascii="Arial" w:hAnsi="Arial" w:cs="Arial"/>
        </w:rPr>
      </w:pPr>
    </w:p>
    <w:p w14:paraId="564A1F17" w14:textId="536D037D" w:rsidR="00CA4DE0" w:rsidRDefault="00CA4DE0" w:rsidP="003217D2">
      <w:pPr>
        <w:rPr>
          <w:rFonts w:ascii="Arial" w:hAnsi="Arial" w:cs="Arial"/>
        </w:rPr>
      </w:pPr>
    </w:p>
    <w:p w14:paraId="7909388B" w14:textId="64A6D0E9" w:rsidR="00CA4DE0" w:rsidRDefault="00CA4DE0" w:rsidP="003217D2">
      <w:pPr>
        <w:rPr>
          <w:rFonts w:ascii="Arial" w:hAnsi="Arial" w:cs="Arial"/>
        </w:rPr>
      </w:pPr>
    </w:p>
    <w:p w14:paraId="19B569D4" w14:textId="5DF13738" w:rsidR="00CA4DE0" w:rsidRDefault="00CA4DE0" w:rsidP="003217D2">
      <w:pPr>
        <w:rPr>
          <w:rFonts w:ascii="Arial" w:hAnsi="Arial" w:cs="Arial"/>
        </w:rPr>
      </w:pPr>
    </w:p>
    <w:p w14:paraId="0D054EAB" w14:textId="3497660B" w:rsidR="00CA4DE0" w:rsidRDefault="00CA4DE0" w:rsidP="003217D2">
      <w:pPr>
        <w:rPr>
          <w:rFonts w:ascii="Arial" w:hAnsi="Arial" w:cs="Arial"/>
        </w:rPr>
      </w:pPr>
    </w:p>
    <w:p w14:paraId="7DE8A6D6" w14:textId="77777777" w:rsidR="00CA4DE0" w:rsidRDefault="00CA4DE0" w:rsidP="003217D2">
      <w:pPr>
        <w:rPr>
          <w:rFonts w:ascii="Arial" w:hAnsi="Arial" w:cs="Arial"/>
        </w:rPr>
      </w:pPr>
    </w:p>
    <w:p w14:paraId="413A5DF6" w14:textId="77777777" w:rsidR="008376F1" w:rsidRDefault="008376F1" w:rsidP="00C27365">
      <w:pPr>
        <w:rPr>
          <w:rFonts w:ascii="Arial" w:hAnsi="Arial" w:cs="Arial"/>
        </w:rPr>
      </w:pPr>
    </w:p>
    <w:p w14:paraId="0B3DC049" w14:textId="06BCF3D9" w:rsidR="008376F1" w:rsidRDefault="00F71B95" w:rsidP="00C27365">
      <w:pPr>
        <w:rPr>
          <w:rFonts w:ascii="Arial" w:hAnsi="Arial" w:cs="Arial"/>
        </w:rPr>
      </w:pPr>
      <w:r>
        <w:rPr>
          <w:rFonts w:ascii="Arial" w:hAnsi="Arial" w:cs="Arial"/>
        </w:rPr>
        <w:t>(Cristina Patanghel,2024)</w:t>
      </w:r>
    </w:p>
    <w:p w14:paraId="09B808C7" w14:textId="77336F32" w:rsidR="00C27365" w:rsidRPr="00C27365" w:rsidRDefault="00C27365" w:rsidP="00C27365">
      <w:pPr>
        <w:rPr>
          <w:rFonts w:ascii="Arial" w:hAnsi="Arial" w:cs="Arial"/>
        </w:rPr>
      </w:pPr>
      <w:r w:rsidRPr="00C27365">
        <w:rPr>
          <w:rFonts w:ascii="Arial" w:hAnsi="Arial" w:cs="Arial"/>
        </w:rPr>
        <w:t>Following the brief example of the Event Life Cycle Model applied in the presentation, this application will highlight important tasks and factors at every step of the event, giving a wider and well-organized synopsis of the proposed sustainability conference. It guarantees a methodical approach to event planning, execution, and post-event evaluation.</w:t>
      </w:r>
    </w:p>
    <w:p w14:paraId="26EEA2DE" w14:textId="49B6DB1B" w:rsidR="00CA4DE0" w:rsidRDefault="00C27365" w:rsidP="00C27365">
      <w:pPr>
        <w:rPr>
          <w:rFonts w:ascii="Arial" w:hAnsi="Arial" w:cs="Arial"/>
        </w:rPr>
      </w:pPr>
      <w:r w:rsidRPr="00C27365">
        <w:rPr>
          <w:rFonts w:ascii="Arial" w:hAnsi="Arial" w:cs="Arial"/>
        </w:rPr>
        <w:t>An organised framework known as the Event Life Cycle Model describes the several phases an event goes through, starting from conception and ending with completion</w:t>
      </w:r>
      <w:r w:rsidR="007E36BD">
        <w:rPr>
          <w:rFonts w:ascii="Arial" w:hAnsi="Arial" w:cs="Arial"/>
        </w:rPr>
        <w:t xml:space="preserve"> (Holmes et.al ,2017)</w:t>
      </w:r>
      <w:r w:rsidRPr="00C27365">
        <w:rPr>
          <w:rFonts w:ascii="Arial" w:hAnsi="Arial" w:cs="Arial"/>
        </w:rPr>
        <w:t>. This methodology guarantees a methodical approach to planning, implementation, and assessment by assisting planners and organisers in comprehending and managing the many stages of an event</w:t>
      </w:r>
      <w:r w:rsidR="00D752C4">
        <w:rPr>
          <w:rFonts w:ascii="Arial" w:hAnsi="Arial" w:cs="Arial"/>
        </w:rPr>
        <w:t xml:space="preserve"> (Getz</w:t>
      </w:r>
      <w:r w:rsidR="00C60AB0">
        <w:rPr>
          <w:rFonts w:ascii="Arial" w:hAnsi="Arial" w:cs="Arial"/>
        </w:rPr>
        <w:t>,2018)</w:t>
      </w:r>
      <w:r w:rsidRPr="00C27365">
        <w:rPr>
          <w:rFonts w:ascii="Arial" w:hAnsi="Arial" w:cs="Arial"/>
        </w:rPr>
        <w:t>.</w:t>
      </w:r>
    </w:p>
    <w:p w14:paraId="6AEDA2E6" w14:textId="3D59CB82" w:rsidR="00CA4DE0" w:rsidRDefault="0009016C" w:rsidP="003217D2">
      <w:pPr>
        <w:rPr>
          <w:rFonts w:ascii="Arial" w:hAnsi="Arial" w:cs="Arial"/>
        </w:rPr>
      </w:pPr>
      <w:r>
        <w:rPr>
          <w:rFonts w:ascii="Arial" w:hAnsi="Arial" w:cs="Arial"/>
          <w:noProof/>
        </w:rPr>
        <w:drawing>
          <wp:anchor distT="0" distB="0" distL="114300" distR="114300" simplePos="0" relativeHeight="251663360" behindDoc="0" locked="0" layoutInCell="1" allowOverlap="1" wp14:anchorId="6CE7F655" wp14:editId="31A740A1">
            <wp:simplePos x="0" y="0"/>
            <wp:positionH relativeFrom="margin">
              <wp:posOffset>99060</wp:posOffset>
            </wp:positionH>
            <wp:positionV relativeFrom="page">
              <wp:posOffset>5524500</wp:posOffset>
            </wp:positionV>
            <wp:extent cx="4930140" cy="670560"/>
            <wp:effectExtent l="0" t="0" r="41910" b="15240"/>
            <wp:wrapNone/>
            <wp:docPr id="25684624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466EFD32" w14:textId="08C5D84C" w:rsidR="00CA4DE0" w:rsidRDefault="00CA4DE0" w:rsidP="003217D2">
      <w:pPr>
        <w:rPr>
          <w:rFonts w:ascii="Arial" w:hAnsi="Arial" w:cs="Arial"/>
        </w:rPr>
      </w:pPr>
    </w:p>
    <w:p w14:paraId="4F4637DC" w14:textId="59E4870F" w:rsidR="003022D2" w:rsidRDefault="003022D2" w:rsidP="003217D2">
      <w:pPr>
        <w:rPr>
          <w:rFonts w:ascii="Arial" w:hAnsi="Arial" w:cs="Arial"/>
        </w:rPr>
      </w:pPr>
    </w:p>
    <w:p w14:paraId="226B58D6" w14:textId="77777777" w:rsidR="003022D2" w:rsidRDefault="003022D2" w:rsidP="003217D2">
      <w:pPr>
        <w:rPr>
          <w:rFonts w:ascii="Arial" w:hAnsi="Arial" w:cs="Arial"/>
        </w:rPr>
      </w:pPr>
    </w:p>
    <w:p w14:paraId="5A40A0B5" w14:textId="34B8E7B8" w:rsidR="003217D2" w:rsidRPr="00F30229" w:rsidRDefault="008E59FD" w:rsidP="003217D2">
      <w:pPr>
        <w:rPr>
          <w:rFonts w:ascii="Arial" w:hAnsi="Arial" w:cs="Arial"/>
        </w:rPr>
      </w:pPr>
      <w:r w:rsidRPr="008E59FD">
        <w:rPr>
          <w:rFonts w:ascii="Arial" w:hAnsi="Arial" w:cs="Arial"/>
        </w:rPr>
        <w:t>Pre-event planning, event execution, and post-event evaluation are the usual phases of the event life cycle. Conceptualization, marketing, logistics, stakeholder management, and outcome assessment are just a few of the tasks and factors that are involved in each stage</w:t>
      </w:r>
      <w:r w:rsidR="00386A97">
        <w:rPr>
          <w:rFonts w:ascii="Arial" w:hAnsi="Arial" w:cs="Arial"/>
        </w:rPr>
        <w:t xml:space="preserve"> (Salama,2021)</w:t>
      </w:r>
      <w:r w:rsidRPr="008E59FD">
        <w:rPr>
          <w:rFonts w:ascii="Arial" w:hAnsi="Arial" w:cs="Arial"/>
        </w:rPr>
        <w:t xml:space="preserve">. </w:t>
      </w:r>
    </w:p>
    <w:p w14:paraId="3787C848" w14:textId="36793477" w:rsidR="003217D2" w:rsidRPr="00C27365" w:rsidRDefault="00516FF3" w:rsidP="003217D2">
      <w:pPr>
        <w:rPr>
          <w:rFonts w:ascii="Arial" w:hAnsi="Arial" w:cs="Arial"/>
          <w:b/>
          <w:bCs/>
          <w:sz w:val="24"/>
          <w:szCs w:val="24"/>
        </w:rPr>
      </w:pPr>
      <w:r w:rsidRPr="00C27365">
        <w:rPr>
          <w:rFonts w:ascii="Arial" w:hAnsi="Arial" w:cs="Arial"/>
          <w:b/>
          <w:bCs/>
          <w:sz w:val="24"/>
          <w:szCs w:val="24"/>
        </w:rPr>
        <w:t>1.</w:t>
      </w:r>
      <w:r w:rsidR="0087681C" w:rsidRPr="00C27365">
        <w:rPr>
          <w:rFonts w:ascii="Arial" w:hAnsi="Arial" w:cs="Arial"/>
          <w:b/>
          <w:bCs/>
          <w:sz w:val="24"/>
          <w:szCs w:val="24"/>
        </w:rPr>
        <w:t>Pre</w:t>
      </w:r>
      <w:r w:rsidR="008E5291" w:rsidRPr="00C27365">
        <w:rPr>
          <w:rFonts w:ascii="Arial" w:hAnsi="Arial" w:cs="Arial"/>
          <w:b/>
          <w:bCs/>
          <w:sz w:val="24"/>
          <w:szCs w:val="24"/>
        </w:rPr>
        <w:t>-event p</w:t>
      </w:r>
      <w:r w:rsidRPr="00C27365">
        <w:rPr>
          <w:rFonts w:ascii="Arial" w:hAnsi="Arial" w:cs="Arial"/>
          <w:b/>
          <w:bCs/>
          <w:sz w:val="24"/>
          <w:szCs w:val="24"/>
        </w:rPr>
        <w:t>lanning</w:t>
      </w:r>
    </w:p>
    <w:p w14:paraId="59823B62" w14:textId="4F069EB4" w:rsidR="00FB7C1B" w:rsidRPr="00B479CF" w:rsidRDefault="00FB7C1B" w:rsidP="003217D2">
      <w:pPr>
        <w:rPr>
          <w:rFonts w:ascii="Arial" w:hAnsi="Arial" w:cs="Arial"/>
        </w:rPr>
      </w:pPr>
      <w:r w:rsidRPr="00B479CF">
        <w:rPr>
          <w:rFonts w:ascii="Arial" w:hAnsi="Arial" w:cs="Arial"/>
        </w:rPr>
        <w:t>An event's methodical and considerate preparation proceeds during the planning stage, which is a crucial part of the event management process. This involves a variety of actions and choices that lay the foundation for a successful implementation</w:t>
      </w:r>
      <w:r w:rsidR="0053633F">
        <w:rPr>
          <w:rFonts w:ascii="Arial" w:hAnsi="Arial" w:cs="Arial"/>
        </w:rPr>
        <w:t xml:space="preserve"> (</w:t>
      </w:r>
      <w:r w:rsidR="006C008C">
        <w:rPr>
          <w:rFonts w:ascii="Arial" w:hAnsi="Arial" w:cs="Arial"/>
        </w:rPr>
        <w:t>Getz,2019)</w:t>
      </w:r>
      <w:r w:rsidRPr="00B479CF">
        <w:rPr>
          <w:rFonts w:ascii="Arial" w:hAnsi="Arial" w:cs="Arial"/>
        </w:rPr>
        <w:t>.</w:t>
      </w:r>
    </w:p>
    <w:p w14:paraId="5CC69E20" w14:textId="45DE46E2" w:rsidR="00BF49EB" w:rsidRPr="00C27365" w:rsidRDefault="00BF49EB" w:rsidP="003217D2">
      <w:pPr>
        <w:rPr>
          <w:rFonts w:ascii="Arial" w:hAnsi="Arial" w:cs="Arial"/>
          <w:b/>
          <w:bCs/>
        </w:rPr>
      </w:pPr>
      <w:r w:rsidRPr="00C27365">
        <w:rPr>
          <w:rFonts w:ascii="Arial" w:hAnsi="Arial" w:cs="Arial"/>
          <w:b/>
          <w:bCs/>
        </w:rPr>
        <w:t>a) Conceptualization and Planning</w:t>
      </w:r>
    </w:p>
    <w:p w14:paraId="789A329D" w14:textId="173962BF" w:rsidR="006C557A" w:rsidRPr="00B479CF" w:rsidRDefault="006C557A" w:rsidP="003217D2">
      <w:pPr>
        <w:rPr>
          <w:rFonts w:ascii="Arial" w:hAnsi="Arial" w:cs="Arial"/>
        </w:rPr>
      </w:pPr>
      <w:r w:rsidRPr="00B479CF">
        <w:rPr>
          <w:rFonts w:ascii="Arial" w:hAnsi="Arial" w:cs="Arial"/>
        </w:rPr>
        <w:t>The first step involves setting goals and objectives that will identify the target audience, distribute the finances, select a venue, and create the event schedule</w:t>
      </w:r>
      <w:r w:rsidR="00730210">
        <w:rPr>
          <w:rFonts w:ascii="Arial" w:hAnsi="Arial" w:cs="Arial"/>
        </w:rPr>
        <w:t xml:space="preserve"> (</w:t>
      </w:r>
      <w:r w:rsidR="00730210" w:rsidRPr="00730210">
        <w:rPr>
          <w:rFonts w:ascii="Arial" w:hAnsi="Arial" w:cs="Arial"/>
        </w:rPr>
        <w:t>Chaturvedi</w:t>
      </w:r>
      <w:r w:rsidR="00730210">
        <w:rPr>
          <w:rFonts w:ascii="Arial" w:hAnsi="Arial" w:cs="Arial"/>
        </w:rPr>
        <w:t>,</w:t>
      </w:r>
      <w:r w:rsidR="00730210" w:rsidRPr="00730210">
        <w:rPr>
          <w:rFonts w:ascii="Arial" w:hAnsi="Arial" w:cs="Arial"/>
        </w:rPr>
        <w:t>2009</w:t>
      </w:r>
      <w:r w:rsidR="00730210">
        <w:rPr>
          <w:rFonts w:ascii="Arial" w:hAnsi="Arial" w:cs="Arial"/>
        </w:rPr>
        <w:t>)</w:t>
      </w:r>
      <w:r w:rsidRPr="00B479CF">
        <w:rPr>
          <w:rFonts w:ascii="Arial" w:hAnsi="Arial" w:cs="Arial"/>
        </w:rPr>
        <w:t xml:space="preserve">.   </w:t>
      </w:r>
    </w:p>
    <w:p w14:paraId="32B3B6E3" w14:textId="13F3838B" w:rsidR="0089316C" w:rsidRPr="00B479CF" w:rsidRDefault="005700DC" w:rsidP="003217D2">
      <w:pPr>
        <w:rPr>
          <w:rFonts w:ascii="Arial" w:hAnsi="Arial" w:cs="Arial"/>
        </w:rPr>
      </w:pPr>
      <w:r w:rsidRPr="00B479CF">
        <w:rPr>
          <w:rFonts w:ascii="Arial" w:hAnsi="Arial" w:cs="Arial"/>
        </w:rPr>
        <w:t xml:space="preserve">The major goals of this event are to promote sustainability practices among </w:t>
      </w:r>
      <w:r w:rsidR="00C10A4F" w:rsidRPr="00B479CF">
        <w:rPr>
          <w:rFonts w:ascii="Arial" w:hAnsi="Arial" w:cs="Arial"/>
        </w:rPr>
        <w:t xml:space="preserve">local </w:t>
      </w:r>
      <w:r w:rsidRPr="00B479CF">
        <w:rPr>
          <w:rFonts w:ascii="Arial" w:hAnsi="Arial" w:cs="Arial"/>
        </w:rPr>
        <w:t xml:space="preserve">hospitality business owners, </w:t>
      </w:r>
      <w:r w:rsidR="00AB6C35" w:rsidRPr="00B479CF">
        <w:rPr>
          <w:rFonts w:ascii="Arial" w:hAnsi="Arial" w:cs="Arial"/>
        </w:rPr>
        <w:t>including hotels</w:t>
      </w:r>
      <w:r w:rsidRPr="00B479CF">
        <w:rPr>
          <w:rFonts w:ascii="Arial" w:hAnsi="Arial" w:cs="Arial"/>
        </w:rPr>
        <w:t xml:space="preserve">, restaurants, and </w:t>
      </w:r>
      <w:r w:rsidR="00746256" w:rsidRPr="00B479CF">
        <w:rPr>
          <w:rFonts w:ascii="Arial" w:hAnsi="Arial" w:cs="Arial"/>
        </w:rPr>
        <w:t>boutiques, assist</w:t>
      </w:r>
      <w:r w:rsidRPr="00B479CF">
        <w:rPr>
          <w:rFonts w:ascii="Arial" w:hAnsi="Arial" w:cs="Arial"/>
        </w:rPr>
        <w:t xml:space="preserve"> them in getting ready with practical methods </w:t>
      </w:r>
      <w:r w:rsidR="00E106EB" w:rsidRPr="00B479CF">
        <w:rPr>
          <w:rFonts w:ascii="Arial" w:hAnsi="Arial" w:cs="Arial"/>
        </w:rPr>
        <w:t>and foster</w:t>
      </w:r>
      <w:r w:rsidRPr="00B479CF">
        <w:rPr>
          <w:rFonts w:ascii="Arial" w:hAnsi="Arial" w:cs="Arial"/>
        </w:rPr>
        <w:t xml:space="preserve"> networking and collaboration among nearby companies.</w:t>
      </w:r>
    </w:p>
    <w:p w14:paraId="5762D736" w14:textId="4D9458CD" w:rsidR="003217D2" w:rsidRPr="00B479CF" w:rsidRDefault="00925649" w:rsidP="003217D2">
      <w:pPr>
        <w:rPr>
          <w:rFonts w:ascii="Arial" w:hAnsi="Arial" w:cs="Arial"/>
        </w:rPr>
      </w:pPr>
      <w:r w:rsidRPr="00B479CF">
        <w:rPr>
          <w:rFonts w:ascii="Arial" w:hAnsi="Arial" w:cs="Arial"/>
        </w:rPr>
        <w:lastRenderedPageBreak/>
        <w:t xml:space="preserve">It is essential that the Taunton community work together and identify a shared route towards environmental and financial sustainability </w:t>
      </w:r>
      <w:r w:rsidR="00DB1461" w:rsidRPr="00B479CF">
        <w:rPr>
          <w:rFonts w:ascii="Arial" w:hAnsi="Arial" w:cs="Arial"/>
        </w:rPr>
        <w:t>considering</w:t>
      </w:r>
      <w:r w:rsidRPr="00B479CF">
        <w:rPr>
          <w:rFonts w:ascii="Arial" w:hAnsi="Arial" w:cs="Arial"/>
        </w:rPr>
        <w:t xml:space="preserve"> the current living and climatic crises, which are having a significant impact on every country worldwide.</w:t>
      </w:r>
    </w:p>
    <w:p w14:paraId="16059E8F" w14:textId="28A2A34A" w:rsidR="00964EC9" w:rsidRPr="00B479CF" w:rsidRDefault="00F306D2" w:rsidP="00964EC9">
      <w:pPr>
        <w:rPr>
          <w:rFonts w:ascii="Arial" w:hAnsi="Arial" w:cs="Arial"/>
        </w:rPr>
      </w:pPr>
      <w:r w:rsidRPr="00B479CF">
        <w:rPr>
          <w:rFonts w:ascii="Arial" w:hAnsi="Arial" w:cs="Arial"/>
        </w:rPr>
        <w:t xml:space="preserve">This conference </w:t>
      </w:r>
      <w:r w:rsidR="00C95771" w:rsidRPr="00B479CF">
        <w:rPr>
          <w:rFonts w:ascii="Arial" w:hAnsi="Arial" w:cs="Arial"/>
        </w:rPr>
        <w:t xml:space="preserve">targets a particular audience from the hospitality industry such as </w:t>
      </w:r>
      <w:r w:rsidR="00862501" w:rsidRPr="00B479CF">
        <w:rPr>
          <w:rFonts w:ascii="Arial" w:hAnsi="Arial" w:cs="Arial"/>
        </w:rPr>
        <w:t xml:space="preserve">assistants and general </w:t>
      </w:r>
      <w:r w:rsidR="00BD7689" w:rsidRPr="00B479CF">
        <w:rPr>
          <w:rFonts w:ascii="Arial" w:hAnsi="Arial" w:cs="Arial"/>
        </w:rPr>
        <w:t>assistants’</w:t>
      </w:r>
      <w:r w:rsidR="00862501" w:rsidRPr="00B479CF">
        <w:rPr>
          <w:rFonts w:ascii="Arial" w:hAnsi="Arial" w:cs="Arial"/>
        </w:rPr>
        <w:t xml:space="preserve"> managers, hotel </w:t>
      </w:r>
      <w:r w:rsidR="00FD1934" w:rsidRPr="00B479CF">
        <w:rPr>
          <w:rFonts w:ascii="Arial" w:hAnsi="Arial" w:cs="Arial"/>
        </w:rPr>
        <w:t xml:space="preserve">&amp; restaurant </w:t>
      </w:r>
      <w:r w:rsidR="00862501" w:rsidRPr="00B479CF">
        <w:rPr>
          <w:rFonts w:ascii="Arial" w:hAnsi="Arial" w:cs="Arial"/>
        </w:rPr>
        <w:t xml:space="preserve">staff, hospitality students, </w:t>
      </w:r>
      <w:r w:rsidR="00A478EA" w:rsidRPr="00B479CF">
        <w:rPr>
          <w:rFonts w:ascii="Arial" w:hAnsi="Arial" w:cs="Arial"/>
        </w:rPr>
        <w:t>sustainability supporters</w:t>
      </w:r>
      <w:r w:rsidR="00FD1934" w:rsidRPr="00B479CF">
        <w:rPr>
          <w:rFonts w:ascii="Arial" w:hAnsi="Arial" w:cs="Arial"/>
        </w:rPr>
        <w:t>.</w:t>
      </w:r>
    </w:p>
    <w:p w14:paraId="650E13FC" w14:textId="0E759F77" w:rsidR="0062453D" w:rsidRPr="00B479CF" w:rsidRDefault="0062453D" w:rsidP="0062453D">
      <w:pPr>
        <w:rPr>
          <w:rFonts w:ascii="Arial" w:hAnsi="Arial" w:cs="Arial"/>
        </w:rPr>
      </w:pPr>
      <w:r w:rsidRPr="00B479CF">
        <w:rPr>
          <w:rFonts w:ascii="Arial" w:hAnsi="Arial" w:cs="Arial"/>
        </w:rPr>
        <w:t>Time, money, and human resources must all be used strategically to allocate resources effectively. This stage ensures that everyone is in accord and is aware of their respective responsibilities</w:t>
      </w:r>
      <w:r w:rsidR="002E4CE8">
        <w:rPr>
          <w:rFonts w:ascii="Arial" w:hAnsi="Arial" w:cs="Arial"/>
        </w:rPr>
        <w:t xml:space="preserve"> (</w:t>
      </w:r>
      <w:r w:rsidR="002B7500">
        <w:rPr>
          <w:rFonts w:ascii="Arial" w:hAnsi="Arial" w:cs="Arial"/>
        </w:rPr>
        <w:t>Lorange et.al 1983)</w:t>
      </w:r>
      <w:r w:rsidRPr="00B479CF">
        <w:rPr>
          <w:rFonts w:ascii="Arial" w:hAnsi="Arial" w:cs="Arial"/>
        </w:rPr>
        <w:t>.</w:t>
      </w:r>
    </w:p>
    <w:p w14:paraId="70A09103" w14:textId="73479F06" w:rsidR="00964EC9" w:rsidRDefault="00DE00E5" w:rsidP="00964EC9">
      <w:pPr>
        <w:rPr>
          <w:rFonts w:ascii="Arial" w:hAnsi="Arial" w:cs="Arial"/>
        </w:rPr>
      </w:pPr>
      <w:r w:rsidRPr="00B479CF">
        <w:rPr>
          <w:rFonts w:ascii="Arial" w:hAnsi="Arial" w:cs="Arial"/>
        </w:rPr>
        <w:t xml:space="preserve">Considering that this event it is fully sponsored by local </w:t>
      </w:r>
      <w:r w:rsidR="007F600E" w:rsidRPr="00B479CF">
        <w:rPr>
          <w:rFonts w:ascii="Arial" w:hAnsi="Arial" w:cs="Arial"/>
        </w:rPr>
        <w:t xml:space="preserve">businesses, the venue </w:t>
      </w:r>
      <w:r w:rsidR="00C24908" w:rsidRPr="00B479CF">
        <w:rPr>
          <w:rFonts w:ascii="Arial" w:hAnsi="Arial" w:cs="Arial"/>
        </w:rPr>
        <w:t>was</w:t>
      </w:r>
      <w:r w:rsidR="007F600E" w:rsidRPr="00B479CF">
        <w:rPr>
          <w:rFonts w:ascii="Arial" w:hAnsi="Arial" w:cs="Arial"/>
        </w:rPr>
        <w:t xml:space="preserve"> </w:t>
      </w:r>
      <w:r w:rsidR="00AB142C" w:rsidRPr="00B479CF">
        <w:rPr>
          <w:rFonts w:ascii="Arial" w:hAnsi="Arial" w:cs="Arial"/>
        </w:rPr>
        <w:t xml:space="preserve">offered by YMCA Dulverton Group at one of their </w:t>
      </w:r>
      <w:r w:rsidR="003617C2" w:rsidRPr="00B479CF">
        <w:rPr>
          <w:rFonts w:ascii="Arial" w:hAnsi="Arial" w:cs="Arial"/>
        </w:rPr>
        <w:t>hotels</w:t>
      </w:r>
      <w:r w:rsidR="00AB142C" w:rsidRPr="00B479CF">
        <w:rPr>
          <w:rFonts w:ascii="Arial" w:hAnsi="Arial" w:cs="Arial"/>
        </w:rPr>
        <w:t xml:space="preserve">, The Great Western </w:t>
      </w:r>
      <w:r w:rsidR="00E74F44" w:rsidRPr="00B479CF">
        <w:rPr>
          <w:rFonts w:ascii="Arial" w:hAnsi="Arial" w:cs="Arial"/>
        </w:rPr>
        <w:t>Hotel.</w:t>
      </w:r>
    </w:p>
    <w:p w14:paraId="47AB0DF7" w14:textId="1D4A8967" w:rsidR="00A437F1" w:rsidRDefault="00245393" w:rsidP="00964EC9">
      <w:pPr>
        <w:rPr>
          <w:rFonts w:ascii="Arial" w:hAnsi="Arial" w:cs="Arial"/>
        </w:rPr>
      </w:pPr>
      <w:r>
        <w:rPr>
          <w:rFonts w:ascii="Arial" w:hAnsi="Arial" w:cs="Arial"/>
          <w:noProof/>
        </w:rPr>
        <w:drawing>
          <wp:anchor distT="0" distB="0" distL="114300" distR="114300" simplePos="0" relativeHeight="251675648" behindDoc="0" locked="0" layoutInCell="1" allowOverlap="1" wp14:anchorId="28C94292" wp14:editId="397026BD">
            <wp:simplePos x="0" y="0"/>
            <wp:positionH relativeFrom="margin">
              <wp:posOffset>-251460</wp:posOffset>
            </wp:positionH>
            <wp:positionV relativeFrom="page">
              <wp:posOffset>3512819</wp:posOffset>
            </wp:positionV>
            <wp:extent cx="3032760" cy="2273351"/>
            <wp:effectExtent l="0" t="0" r="0" b="0"/>
            <wp:wrapNone/>
            <wp:docPr id="7766562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34010" cy="22742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D43B1E" w14:textId="0A91FAAE" w:rsidR="00A437F1" w:rsidRDefault="00675094" w:rsidP="00964EC9">
      <w:pPr>
        <w:rPr>
          <w:rFonts w:ascii="Arial" w:hAnsi="Arial" w:cs="Arial"/>
        </w:rPr>
      </w:pPr>
      <w:r>
        <w:rPr>
          <w:rFonts w:ascii="Arial" w:hAnsi="Arial" w:cs="Arial"/>
          <w:noProof/>
        </w:rPr>
        <w:drawing>
          <wp:anchor distT="0" distB="0" distL="114300" distR="114300" simplePos="0" relativeHeight="251674624" behindDoc="0" locked="0" layoutInCell="1" allowOverlap="1" wp14:anchorId="68DFF594" wp14:editId="60DF4800">
            <wp:simplePos x="0" y="0"/>
            <wp:positionH relativeFrom="margin">
              <wp:posOffset>2811780</wp:posOffset>
            </wp:positionH>
            <wp:positionV relativeFrom="page">
              <wp:posOffset>3512820</wp:posOffset>
            </wp:positionV>
            <wp:extent cx="3406140" cy="2269251"/>
            <wp:effectExtent l="0" t="0" r="3810" b="0"/>
            <wp:wrapNone/>
            <wp:docPr id="14215335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6140" cy="22692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F8E50" w14:textId="367CB7E2" w:rsidR="00A437F1" w:rsidRDefault="00A437F1" w:rsidP="00964EC9">
      <w:pPr>
        <w:rPr>
          <w:rFonts w:ascii="Arial" w:hAnsi="Arial" w:cs="Arial"/>
        </w:rPr>
      </w:pPr>
    </w:p>
    <w:p w14:paraId="4A73378B" w14:textId="422668F4" w:rsidR="00A437F1" w:rsidRDefault="00A437F1" w:rsidP="00964EC9">
      <w:pPr>
        <w:rPr>
          <w:rFonts w:ascii="Arial" w:hAnsi="Arial" w:cs="Arial"/>
        </w:rPr>
      </w:pPr>
    </w:p>
    <w:p w14:paraId="052C638B" w14:textId="7ED631A4" w:rsidR="00A437F1" w:rsidRPr="00B479CF" w:rsidRDefault="00A437F1" w:rsidP="00964EC9">
      <w:pPr>
        <w:rPr>
          <w:rFonts w:ascii="Arial" w:hAnsi="Arial" w:cs="Arial"/>
        </w:rPr>
      </w:pPr>
    </w:p>
    <w:p w14:paraId="1340CBE8" w14:textId="1ED7C9D3" w:rsidR="00877C48" w:rsidRDefault="00877C48" w:rsidP="007373BE">
      <w:pPr>
        <w:rPr>
          <w:rFonts w:ascii="Arial" w:hAnsi="Arial" w:cs="Arial"/>
        </w:rPr>
      </w:pPr>
    </w:p>
    <w:p w14:paraId="6F2F8963" w14:textId="4DA062E5" w:rsidR="00877C48" w:rsidRDefault="00877C48" w:rsidP="007373BE">
      <w:pPr>
        <w:rPr>
          <w:rFonts w:ascii="Arial" w:hAnsi="Arial" w:cs="Arial"/>
        </w:rPr>
      </w:pPr>
    </w:p>
    <w:p w14:paraId="3171521C" w14:textId="06666AC0" w:rsidR="00877C48" w:rsidRDefault="00877C48" w:rsidP="007373BE">
      <w:pPr>
        <w:rPr>
          <w:rFonts w:ascii="Arial" w:hAnsi="Arial" w:cs="Arial"/>
        </w:rPr>
      </w:pPr>
    </w:p>
    <w:p w14:paraId="2147E5BD" w14:textId="72BA5724" w:rsidR="00877C48" w:rsidRDefault="00877C48" w:rsidP="007373BE">
      <w:pPr>
        <w:rPr>
          <w:rFonts w:ascii="Arial" w:hAnsi="Arial" w:cs="Arial"/>
        </w:rPr>
      </w:pPr>
    </w:p>
    <w:p w14:paraId="23048CFF" w14:textId="1F1BB47D" w:rsidR="00877C48" w:rsidRDefault="00877C48" w:rsidP="007373BE">
      <w:pPr>
        <w:rPr>
          <w:rFonts w:ascii="Arial" w:hAnsi="Arial" w:cs="Arial"/>
        </w:rPr>
      </w:pPr>
    </w:p>
    <w:p w14:paraId="5D8146EF" w14:textId="0A805C24" w:rsidR="00877C48" w:rsidRDefault="009C62F8" w:rsidP="007373BE">
      <w:pPr>
        <w:rPr>
          <w:rFonts w:ascii="Arial" w:hAnsi="Arial" w:cs="Arial"/>
        </w:rPr>
      </w:pPr>
      <w:r>
        <w:rPr>
          <w:rFonts w:ascii="Arial" w:hAnsi="Arial" w:cs="Arial"/>
        </w:rPr>
        <w:t>(The Great Western Hotel,2023)</w:t>
      </w:r>
    </w:p>
    <w:p w14:paraId="0C990244" w14:textId="7BDB8FA6" w:rsidR="007373BE" w:rsidRPr="00B479CF" w:rsidRDefault="007373BE" w:rsidP="007373BE">
      <w:pPr>
        <w:rPr>
          <w:rFonts w:ascii="Arial" w:hAnsi="Arial" w:cs="Arial"/>
        </w:rPr>
      </w:pPr>
      <w:r w:rsidRPr="00B479CF">
        <w:rPr>
          <w:rFonts w:ascii="Arial" w:hAnsi="Arial" w:cs="Arial"/>
        </w:rPr>
        <w:t xml:space="preserve">The conference aims to promote conversation, ignite creativity and practical solutions that will move the hospitality sector into a more sustainable and environmentally conscious </w:t>
      </w:r>
      <w:r w:rsidR="0040101C" w:rsidRPr="00B479CF">
        <w:rPr>
          <w:rFonts w:ascii="Arial" w:hAnsi="Arial" w:cs="Arial"/>
        </w:rPr>
        <w:t>future,</w:t>
      </w:r>
      <w:r w:rsidR="00A975F2" w:rsidRPr="00B479CF">
        <w:rPr>
          <w:rFonts w:ascii="Arial" w:hAnsi="Arial" w:cs="Arial"/>
        </w:rPr>
        <w:t xml:space="preserve"> with the help </w:t>
      </w:r>
      <w:r w:rsidR="00D02CB1" w:rsidRPr="00B479CF">
        <w:rPr>
          <w:rFonts w:ascii="Arial" w:hAnsi="Arial" w:cs="Arial"/>
        </w:rPr>
        <w:t>of local</w:t>
      </w:r>
      <w:r w:rsidR="00F56239" w:rsidRPr="00B479CF">
        <w:rPr>
          <w:rFonts w:ascii="Arial" w:hAnsi="Arial" w:cs="Arial"/>
        </w:rPr>
        <w:t xml:space="preserve"> speakers, industry </w:t>
      </w:r>
      <w:r w:rsidR="00C631C6" w:rsidRPr="00B479CF">
        <w:rPr>
          <w:rFonts w:ascii="Arial" w:hAnsi="Arial" w:cs="Arial"/>
        </w:rPr>
        <w:t>susta</w:t>
      </w:r>
      <w:r w:rsidR="00D02CB1" w:rsidRPr="00B479CF">
        <w:rPr>
          <w:rFonts w:ascii="Arial" w:hAnsi="Arial" w:cs="Arial"/>
        </w:rPr>
        <w:t>inability models and experts from the field</w:t>
      </w:r>
      <w:r w:rsidR="00C012E4">
        <w:rPr>
          <w:rFonts w:ascii="Arial" w:hAnsi="Arial" w:cs="Arial"/>
        </w:rPr>
        <w:t xml:space="preserve"> (Legrand et.al 2022)</w:t>
      </w:r>
      <w:r w:rsidR="00D02CB1" w:rsidRPr="00B479CF">
        <w:rPr>
          <w:rFonts w:ascii="Arial" w:hAnsi="Arial" w:cs="Arial"/>
        </w:rPr>
        <w:t>.</w:t>
      </w:r>
    </w:p>
    <w:p w14:paraId="6B7B976C" w14:textId="77777777" w:rsidR="008B5FA7" w:rsidRDefault="008B5FA7" w:rsidP="003217D2">
      <w:pPr>
        <w:rPr>
          <w:rFonts w:ascii="Arial" w:hAnsi="Arial" w:cs="Arial"/>
          <w:b/>
          <w:bCs/>
          <w:sz w:val="24"/>
          <w:szCs w:val="24"/>
        </w:rPr>
      </w:pPr>
    </w:p>
    <w:p w14:paraId="462B04C9" w14:textId="53C5EF56" w:rsidR="00D13476" w:rsidRPr="00B479CF" w:rsidRDefault="00BF49EB" w:rsidP="003217D2">
      <w:pPr>
        <w:rPr>
          <w:rFonts w:ascii="Arial" w:hAnsi="Arial" w:cs="Arial"/>
          <w:b/>
          <w:bCs/>
          <w:sz w:val="24"/>
          <w:szCs w:val="24"/>
        </w:rPr>
      </w:pPr>
      <w:r w:rsidRPr="00B479CF">
        <w:rPr>
          <w:rFonts w:ascii="Arial" w:hAnsi="Arial" w:cs="Arial"/>
          <w:b/>
          <w:bCs/>
          <w:sz w:val="24"/>
          <w:szCs w:val="24"/>
        </w:rPr>
        <w:t>b) Marketing and Promotion</w:t>
      </w:r>
    </w:p>
    <w:p w14:paraId="1389A7A4" w14:textId="08272BFD" w:rsidR="00915A29" w:rsidRPr="00B479CF" w:rsidRDefault="00915A29" w:rsidP="00915A29">
      <w:pPr>
        <w:rPr>
          <w:rFonts w:ascii="Arial" w:hAnsi="Arial" w:cs="Arial"/>
        </w:rPr>
      </w:pPr>
      <w:r w:rsidRPr="00B479CF">
        <w:rPr>
          <w:rFonts w:ascii="Arial" w:hAnsi="Arial" w:cs="Arial"/>
        </w:rPr>
        <w:t>A marketing approach that emphasises the sustainability theme will be prioritised considering the conference's subject</w:t>
      </w:r>
      <w:r w:rsidR="00902596">
        <w:rPr>
          <w:rFonts w:ascii="Arial" w:hAnsi="Arial" w:cs="Arial"/>
        </w:rPr>
        <w:t xml:space="preserve"> (</w:t>
      </w:r>
      <w:r w:rsidR="00557D14">
        <w:rPr>
          <w:rFonts w:ascii="Arial" w:hAnsi="Arial" w:cs="Arial"/>
        </w:rPr>
        <w:t>Mair, Whitford ,2013)</w:t>
      </w:r>
      <w:r w:rsidRPr="00B479CF">
        <w:rPr>
          <w:rFonts w:ascii="Arial" w:hAnsi="Arial" w:cs="Arial"/>
        </w:rPr>
        <w:t>.</w:t>
      </w:r>
    </w:p>
    <w:p w14:paraId="32E4CCFB" w14:textId="38AEAF46" w:rsidR="00BF49EB" w:rsidRDefault="00915A29" w:rsidP="00915A29">
      <w:pPr>
        <w:rPr>
          <w:rFonts w:ascii="Arial" w:hAnsi="Arial" w:cs="Arial"/>
        </w:rPr>
      </w:pPr>
      <w:r w:rsidRPr="00B479CF">
        <w:rPr>
          <w:rFonts w:ascii="Arial" w:hAnsi="Arial" w:cs="Arial"/>
        </w:rPr>
        <w:t>Making use of the hotel's social media accounts, digital platforms, and partnerships with nearby companies to effectively promote and highlight this event's dedication to sustainable practices</w:t>
      </w:r>
      <w:r w:rsidR="00E47B81" w:rsidRPr="00B479CF">
        <w:rPr>
          <w:rFonts w:ascii="Arial" w:hAnsi="Arial" w:cs="Arial"/>
        </w:rPr>
        <w:t xml:space="preserve">, avoiding </w:t>
      </w:r>
      <w:r w:rsidR="00564E13" w:rsidRPr="00B479CF">
        <w:rPr>
          <w:rFonts w:ascii="Arial" w:hAnsi="Arial" w:cs="Arial"/>
        </w:rPr>
        <w:t xml:space="preserve">in this manner </w:t>
      </w:r>
      <w:r w:rsidR="0024790B" w:rsidRPr="00B479CF">
        <w:rPr>
          <w:rFonts w:ascii="Arial" w:hAnsi="Arial" w:cs="Arial"/>
        </w:rPr>
        <w:t xml:space="preserve">the unnecessary use of paper for </w:t>
      </w:r>
      <w:r w:rsidR="00BF0772" w:rsidRPr="00B479CF">
        <w:rPr>
          <w:rFonts w:ascii="Arial" w:hAnsi="Arial" w:cs="Arial"/>
        </w:rPr>
        <w:t>flyers</w:t>
      </w:r>
      <w:r w:rsidR="00474D1F">
        <w:rPr>
          <w:rFonts w:ascii="Arial" w:hAnsi="Arial" w:cs="Arial"/>
        </w:rPr>
        <w:t xml:space="preserve"> (</w:t>
      </w:r>
      <w:r w:rsidR="00A460E4">
        <w:rPr>
          <w:rFonts w:ascii="Arial" w:hAnsi="Arial" w:cs="Arial"/>
        </w:rPr>
        <w:t>Rogers, Davidson ,2015)</w:t>
      </w:r>
      <w:r w:rsidR="00BF0772" w:rsidRPr="00B479CF">
        <w:rPr>
          <w:rFonts w:ascii="Arial" w:hAnsi="Arial" w:cs="Arial"/>
        </w:rPr>
        <w:t>.</w:t>
      </w:r>
    </w:p>
    <w:p w14:paraId="7509A8F4" w14:textId="77777777" w:rsidR="00245393" w:rsidRDefault="00245393" w:rsidP="00915A29">
      <w:pPr>
        <w:rPr>
          <w:rFonts w:ascii="Arial" w:hAnsi="Arial" w:cs="Arial"/>
        </w:rPr>
      </w:pPr>
    </w:p>
    <w:p w14:paraId="36509B06" w14:textId="77777777" w:rsidR="00245393" w:rsidRDefault="00245393" w:rsidP="00915A29">
      <w:pPr>
        <w:rPr>
          <w:rFonts w:ascii="Arial" w:hAnsi="Arial" w:cs="Arial"/>
        </w:rPr>
      </w:pPr>
    </w:p>
    <w:p w14:paraId="477E5664" w14:textId="77777777" w:rsidR="00245393" w:rsidRDefault="00245393" w:rsidP="00915A29">
      <w:pPr>
        <w:rPr>
          <w:rFonts w:ascii="Arial" w:hAnsi="Arial" w:cs="Arial"/>
        </w:rPr>
      </w:pPr>
    </w:p>
    <w:p w14:paraId="293E94CD" w14:textId="081EF12E" w:rsidR="00245393" w:rsidRPr="008D34BD" w:rsidRDefault="008D34BD" w:rsidP="00915A29">
      <w:pPr>
        <w:rPr>
          <w:rFonts w:ascii="Arial" w:hAnsi="Arial" w:cs="Arial"/>
          <w:b/>
          <w:bCs/>
        </w:rPr>
      </w:pPr>
      <w:r>
        <w:rPr>
          <w:rFonts w:ascii="Arial" w:hAnsi="Arial" w:cs="Arial"/>
        </w:rPr>
        <w:lastRenderedPageBreak/>
        <w:t xml:space="preserve">                                        </w:t>
      </w:r>
      <w:r w:rsidR="008B5FA7">
        <w:rPr>
          <w:rFonts w:ascii="Arial" w:hAnsi="Arial" w:cs="Arial"/>
        </w:rPr>
        <w:t xml:space="preserve">         </w:t>
      </w:r>
      <w:r>
        <w:rPr>
          <w:rFonts w:ascii="Arial" w:hAnsi="Arial" w:cs="Arial"/>
        </w:rPr>
        <w:t xml:space="preserve"> </w:t>
      </w:r>
      <w:r w:rsidRPr="008D34BD">
        <w:rPr>
          <w:rFonts w:ascii="Arial" w:hAnsi="Arial" w:cs="Arial"/>
          <w:b/>
          <w:bCs/>
        </w:rPr>
        <w:t>Official poster of the event</w:t>
      </w:r>
    </w:p>
    <w:p w14:paraId="0E859DB9" w14:textId="2617214B" w:rsidR="00031B7C" w:rsidRDefault="001516FF" w:rsidP="003217D2">
      <w:pPr>
        <w:rPr>
          <w:rFonts w:ascii="Arial" w:hAnsi="Arial" w:cs="Arial"/>
          <w:b/>
          <w:bCs/>
          <w:sz w:val="24"/>
          <w:szCs w:val="24"/>
        </w:rPr>
      </w:pPr>
      <w:r>
        <w:rPr>
          <w:noProof/>
        </w:rPr>
        <w:drawing>
          <wp:anchor distT="0" distB="0" distL="114300" distR="114300" simplePos="0" relativeHeight="251676672" behindDoc="0" locked="0" layoutInCell="1" allowOverlap="1" wp14:anchorId="4AF2A1EF" wp14:editId="61F30B4E">
            <wp:simplePos x="0" y="0"/>
            <wp:positionH relativeFrom="margin">
              <wp:posOffset>-7620</wp:posOffset>
            </wp:positionH>
            <wp:positionV relativeFrom="page">
              <wp:posOffset>1257300</wp:posOffset>
            </wp:positionV>
            <wp:extent cx="5892800" cy="3314700"/>
            <wp:effectExtent l="0" t="0" r="0" b="0"/>
            <wp:wrapNone/>
            <wp:docPr id="758862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9280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AD0366" w14:textId="56B97D03" w:rsidR="00031B7C" w:rsidRDefault="00031B7C" w:rsidP="003217D2">
      <w:pPr>
        <w:rPr>
          <w:rFonts w:ascii="Arial" w:hAnsi="Arial" w:cs="Arial"/>
          <w:b/>
          <w:bCs/>
          <w:sz w:val="24"/>
          <w:szCs w:val="24"/>
        </w:rPr>
      </w:pPr>
    </w:p>
    <w:p w14:paraId="2A012BB9" w14:textId="674E25EF" w:rsidR="00031B7C" w:rsidRDefault="00031B7C" w:rsidP="003217D2">
      <w:pPr>
        <w:rPr>
          <w:rFonts w:ascii="Arial" w:hAnsi="Arial" w:cs="Arial"/>
          <w:b/>
          <w:bCs/>
          <w:sz w:val="24"/>
          <w:szCs w:val="24"/>
        </w:rPr>
      </w:pPr>
    </w:p>
    <w:p w14:paraId="6BA983A2" w14:textId="5A7E26F9" w:rsidR="00031B7C" w:rsidRDefault="00031B7C" w:rsidP="003217D2">
      <w:pPr>
        <w:rPr>
          <w:rFonts w:ascii="Arial" w:hAnsi="Arial" w:cs="Arial"/>
          <w:b/>
          <w:bCs/>
          <w:sz w:val="24"/>
          <w:szCs w:val="24"/>
        </w:rPr>
      </w:pPr>
    </w:p>
    <w:p w14:paraId="67213CCD" w14:textId="3B72ED86" w:rsidR="00031B7C" w:rsidRDefault="00031B7C" w:rsidP="003217D2">
      <w:pPr>
        <w:rPr>
          <w:rFonts w:ascii="Arial" w:hAnsi="Arial" w:cs="Arial"/>
          <w:b/>
          <w:bCs/>
          <w:sz w:val="24"/>
          <w:szCs w:val="24"/>
        </w:rPr>
      </w:pPr>
    </w:p>
    <w:p w14:paraId="3BF966D3" w14:textId="02402D88" w:rsidR="00031B7C" w:rsidRDefault="00031B7C" w:rsidP="003217D2">
      <w:pPr>
        <w:rPr>
          <w:rFonts w:ascii="Arial" w:hAnsi="Arial" w:cs="Arial"/>
          <w:b/>
          <w:bCs/>
          <w:sz w:val="24"/>
          <w:szCs w:val="24"/>
        </w:rPr>
      </w:pPr>
    </w:p>
    <w:p w14:paraId="645ED69B" w14:textId="7E0ABD48" w:rsidR="00031B7C" w:rsidRDefault="00031B7C" w:rsidP="003217D2">
      <w:pPr>
        <w:rPr>
          <w:rFonts w:ascii="Arial" w:hAnsi="Arial" w:cs="Arial"/>
          <w:b/>
          <w:bCs/>
          <w:sz w:val="24"/>
          <w:szCs w:val="24"/>
        </w:rPr>
      </w:pPr>
    </w:p>
    <w:p w14:paraId="73135365" w14:textId="1A691F0A" w:rsidR="008D34BD" w:rsidRDefault="008D34BD" w:rsidP="003217D2">
      <w:pPr>
        <w:rPr>
          <w:rFonts w:ascii="Arial" w:hAnsi="Arial" w:cs="Arial"/>
          <w:b/>
          <w:bCs/>
          <w:sz w:val="24"/>
          <w:szCs w:val="24"/>
        </w:rPr>
      </w:pPr>
    </w:p>
    <w:p w14:paraId="294BF187" w14:textId="5D568B8B" w:rsidR="008D34BD" w:rsidRDefault="008D34BD" w:rsidP="003217D2">
      <w:pPr>
        <w:rPr>
          <w:rFonts w:ascii="Arial" w:hAnsi="Arial" w:cs="Arial"/>
          <w:b/>
          <w:bCs/>
          <w:sz w:val="24"/>
          <w:szCs w:val="24"/>
        </w:rPr>
      </w:pPr>
    </w:p>
    <w:p w14:paraId="2AC3D7C5" w14:textId="278021AC" w:rsidR="008D34BD" w:rsidRDefault="008D34BD" w:rsidP="003217D2">
      <w:pPr>
        <w:rPr>
          <w:rFonts w:ascii="Arial" w:hAnsi="Arial" w:cs="Arial"/>
          <w:b/>
          <w:bCs/>
          <w:sz w:val="24"/>
          <w:szCs w:val="24"/>
        </w:rPr>
      </w:pPr>
    </w:p>
    <w:p w14:paraId="2C072199" w14:textId="0E4B27A2" w:rsidR="00F76DDF" w:rsidRDefault="00F76DDF" w:rsidP="003217D2">
      <w:pPr>
        <w:rPr>
          <w:rFonts w:ascii="Arial" w:hAnsi="Arial" w:cs="Arial"/>
          <w:b/>
          <w:bCs/>
          <w:sz w:val="24"/>
          <w:szCs w:val="24"/>
        </w:rPr>
      </w:pPr>
    </w:p>
    <w:p w14:paraId="3AC47319" w14:textId="54FFD022" w:rsidR="00F76DDF" w:rsidRDefault="00F76DDF" w:rsidP="003217D2">
      <w:pPr>
        <w:rPr>
          <w:rFonts w:ascii="Arial" w:hAnsi="Arial" w:cs="Arial"/>
          <w:b/>
          <w:bCs/>
          <w:sz w:val="24"/>
          <w:szCs w:val="24"/>
        </w:rPr>
      </w:pPr>
    </w:p>
    <w:p w14:paraId="5DF5D48C" w14:textId="418A1F37" w:rsidR="00F76DDF" w:rsidRPr="009319D7" w:rsidRDefault="009319D7" w:rsidP="003217D2">
      <w:pPr>
        <w:rPr>
          <w:rFonts w:ascii="Arial" w:hAnsi="Arial" w:cs="Arial"/>
        </w:rPr>
      </w:pPr>
      <w:r w:rsidRPr="009319D7">
        <w:rPr>
          <w:rFonts w:ascii="Arial" w:hAnsi="Arial" w:cs="Arial"/>
        </w:rPr>
        <w:t>(Cristina Ptanghel,2024)</w:t>
      </w:r>
    </w:p>
    <w:p w14:paraId="2E995983" w14:textId="58C2694B" w:rsidR="00D13476" w:rsidRPr="00B479CF" w:rsidRDefault="00782180" w:rsidP="003217D2">
      <w:pPr>
        <w:rPr>
          <w:rFonts w:ascii="Arial" w:hAnsi="Arial" w:cs="Arial"/>
          <w:b/>
          <w:bCs/>
          <w:sz w:val="24"/>
          <w:szCs w:val="24"/>
        </w:rPr>
      </w:pPr>
      <w:r w:rsidRPr="00B479CF">
        <w:rPr>
          <w:rFonts w:ascii="Arial" w:hAnsi="Arial" w:cs="Arial"/>
          <w:b/>
          <w:bCs/>
          <w:sz w:val="24"/>
          <w:szCs w:val="24"/>
        </w:rPr>
        <w:t>c)</w:t>
      </w:r>
      <w:r w:rsidRPr="00B479CF">
        <w:rPr>
          <w:b/>
          <w:bCs/>
          <w:sz w:val="24"/>
          <w:szCs w:val="24"/>
        </w:rPr>
        <w:t xml:space="preserve"> </w:t>
      </w:r>
      <w:r w:rsidRPr="00B479CF">
        <w:rPr>
          <w:rFonts w:ascii="Arial" w:hAnsi="Arial" w:cs="Arial"/>
          <w:b/>
          <w:bCs/>
          <w:sz w:val="24"/>
          <w:szCs w:val="24"/>
        </w:rPr>
        <w:t>Logistics and Preparation</w:t>
      </w:r>
    </w:p>
    <w:p w14:paraId="32499510" w14:textId="5168C004" w:rsidR="00A24F11" w:rsidRDefault="00B23A2E" w:rsidP="00B23A2E">
      <w:pPr>
        <w:rPr>
          <w:rFonts w:ascii="Arial" w:hAnsi="Arial" w:cs="Arial"/>
        </w:rPr>
      </w:pPr>
      <w:r w:rsidRPr="00B479CF">
        <w:rPr>
          <w:rFonts w:ascii="Arial" w:hAnsi="Arial" w:cs="Arial"/>
        </w:rPr>
        <w:t>Eco-friendly measures, such as minimal packaging, bulk beverages, and waste reduction strategies like donating extra food to food banks or local charities, portion control, and reusable serve ware, will be implemented to support the theme</w:t>
      </w:r>
      <w:r w:rsidR="00E525B9">
        <w:rPr>
          <w:rFonts w:ascii="Arial" w:hAnsi="Arial" w:cs="Arial"/>
        </w:rPr>
        <w:t xml:space="preserve"> (Seferian,2021)</w:t>
      </w:r>
      <w:r w:rsidRPr="00B479CF">
        <w:rPr>
          <w:rFonts w:ascii="Arial" w:hAnsi="Arial" w:cs="Arial"/>
        </w:rPr>
        <w:t xml:space="preserve">. </w:t>
      </w:r>
    </w:p>
    <w:p w14:paraId="0BBDECCD" w14:textId="4C6C7E61" w:rsidR="00CC2216" w:rsidRDefault="00B23A2E" w:rsidP="00B23A2E">
      <w:pPr>
        <w:rPr>
          <w:rFonts w:ascii="Arial" w:hAnsi="Arial" w:cs="Arial"/>
        </w:rPr>
      </w:pPr>
      <w:r w:rsidRPr="00B479CF">
        <w:rPr>
          <w:rFonts w:ascii="Arial" w:hAnsi="Arial" w:cs="Arial"/>
        </w:rPr>
        <w:t>Regarding technology requirements, there will be the use of virtual meeting platforms as Teams that will enable special guests to attend the conference</w:t>
      </w:r>
      <w:r w:rsidR="00B93F26">
        <w:rPr>
          <w:rFonts w:ascii="Arial" w:hAnsi="Arial" w:cs="Arial"/>
        </w:rPr>
        <w:t xml:space="preserve"> (Lipnack, Stamps</w:t>
      </w:r>
      <w:r w:rsidR="007C0AB4">
        <w:rPr>
          <w:rFonts w:ascii="Arial" w:hAnsi="Arial" w:cs="Arial"/>
        </w:rPr>
        <w:t>,2008)</w:t>
      </w:r>
      <w:r w:rsidRPr="00B479CF">
        <w:rPr>
          <w:rFonts w:ascii="Arial" w:hAnsi="Arial" w:cs="Arial"/>
        </w:rPr>
        <w:t xml:space="preserve">. </w:t>
      </w:r>
    </w:p>
    <w:p w14:paraId="5BE16624" w14:textId="111DAFBB" w:rsidR="006717E0" w:rsidRDefault="006717E0" w:rsidP="00B23A2E">
      <w:pPr>
        <w:rPr>
          <w:rFonts w:ascii="Arial" w:hAnsi="Arial" w:cs="Arial"/>
        </w:rPr>
      </w:pPr>
    </w:p>
    <w:p w14:paraId="2A164C31" w14:textId="753E4FB9" w:rsidR="00CA457C" w:rsidRDefault="00CA457C" w:rsidP="00B23A2E">
      <w:pPr>
        <w:rPr>
          <w:rFonts w:ascii="Arial" w:hAnsi="Arial" w:cs="Arial"/>
          <w:b/>
          <w:bCs/>
        </w:rPr>
      </w:pPr>
      <w:r w:rsidRPr="00CA457C">
        <w:rPr>
          <w:rFonts w:ascii="Arial" w:hAnsi="Arial" w:cs="Arial"/>
          <w:b/>
          <w:bCs/>
        </w:rPr>
        <w:t>Sustainability Expert -</w:t>
      </w:r>
      <w:r w:rsidR="00180CCA">
        <w:rPr>
          <w:rFonts w:ascii="Arial" w:hAnsi="Arial" w:cs="Arial"/>
          <w:b/>
          <w:bCs/>
        </w:rPr>
        <w:t xml:space="preserve"> </w:t>
      </w:r>
      <w:r w:rsidRPr="00CA457C">
        <w:rPr>
          <w:rFonts w:ascii="Arial" w:hAnsi="Arial" w:cs="Arial"/>
          <w:b/>
          <w:bCs/>
        </w:rPr>
        <w:t>Juliet Kinsman</w:t>
      </w:r>
      <w:r w:rsidR="00180CCA">
        <w:rPr>
          <w:rFonts w:ascii="Arial" w:hAnsi="Arial" w:cs="Arial"/>
          <w:b/>
          <w:bCs/>
        </w:rPr>
        <w:t xml:space="preserve">   </w:t>
      </w:r>
      <w:r w:rsidR="000E01DE">
        <w:rPr>
          <w:rFonts w:ascii="Arial" w:hAnsi="Arial" w:cs="Arial"/>
          <w:b/>
          <w:bCs/>
        </w:rPr>
        <w:t xml:space="preserve">     </w:t>
      </w:r>
      <w:r w:rsidR="00180CCA">
        <w:rPr>
          <w:rFonts w:ascii="Arial" w:hAnsi="Arial" w:cs="Arial"/>
          <w:b/>
          <w:bCs/>
        </w:rPr>
        <w:t>Guest – Neil Carter /GM The</w:t>
      </w:r>
      <w:r w:rsidR="00180CCA" w:rsidRPr="00180CCA">
        <w:t xml:space="preserve"> </w:t>
      </w:r>
      <w:r w:rsidR="00180CCA" w:rsidRPr="00180CCA">
        <w:rPr>
          <w:rFonts w:ascii="Arial" w:hAnsi="Arial" w:cs="Arial"/>
          <w:b/>
          <w:bCs/>
        </w:rPr>
        <w:t>Green House</w:t>
      </w:r>
      <w:r w:rsidR="00180CCA">
        <w:rPr>
          <w:rFonts w:ascii="Arial" w:hAnsi="Arial" w:cs="Arial"/>
          <w:b/>
          <w:bCs/>
        </w:rPr>
        <w:t xml:space="preserve">                      </w:t>
      </w:r>
    </w:p>
    <w:p w14:paraId="2A229B14" w14:textId="3C09B51E" w:rsidR="00CA457C" w:rsidRDefault="00921332" w:rsidP="00B23A2E">
      <w:pPr>
        <w:rPr>
          <w:rFonts w:ascii="Arial" w:hAnsi="Arial" w:cs="Arial"/>
          <w:b/>
          <w:bCs/>
        </w:rPr>
      </w:pPr>
      <w:r>
        <w:rPr>
          <w:rFonts w:ascii="Arial" w:hAnsi="Arial" w:cs="Arial"/>
          <w:b/>
          <w:bCs/>
          <w:noProof/>
        </w:rPr>
        <w:drawing>
          <wp:anchor distT="0" distB="0" distL="114300" distR="114300" simplePos="0" relativeHeight="251678720" behindDoc="0" locked="0" layoutInCell="1" allowOverlap="1" wp14:anchorId="0C66D2E9" wp14:editId="0D0C771C">
            <wp:simplePos x="0" y="0"/>
            <wp:positionH relativeFrom="column">
              <wp:posOffset>3474720</wp:posOffset>
            </wp:positionH>
            <wp:positionV relativeFrom="page">
              <wp:posOffset>7162800</wp:posOffset>
            </wp:positionV>
            <wp:extent cx="1744980" cy="1744980"/>
            <wp:effectExtent l="0" t="0" r="7620" b="7620"/>
            <wp:wrapNone/>
            <wp:docPr id="6408359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44980" cy="17449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77696" behindDoc="0" locked="0" layoutInCell="1" allowOverlap="1" wp14:anchorId="5F11776B" wp14:editId="3F3E30F1">
            <wp:simplePos x="0" y="0"/>
            <wp:positionH relativeFrom="margin">
              <wp:align>left</wp:align>
            </wp:positionH>
            <wp:positionV relativeFrom="page">
              <wp:posOffset>7159625</wp:posOffset>
            </wp:positionV>
            <wp:extent cx="2499360" cy="1783715"/>
            <wp:effectExtent l="0" t="0" r="0" b="6985"/>
            <wp:wrapNone/>
            <wp:docPr id="5607179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99360" cy="1783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F9F8A0" w14:textId="473EBDDA" w:rsidR="00CA457C" w:rsidRDefault="00CA457C" w:rsidP="00B23A2E">
      <w:pPr>
        <w:rPr>
          <w:rFonts w:ascii="Arial" w:hAnsi="Arial" w:cs="Arial"/>
          <w:b/>
          <w:bCs/>
        </w:rPr>
      </w:pPr>
    </w:p>
    <w:p w14:paraId="3ED9BE1E" w14:textId="77777777" w:rsidR="00CA457C" w:rsidRDefault="00CA457C" w:rsidP="00B23A2E">
      <w:pPr>
        <w:rPr>
          <w:rFonts w:ascii="Arial" w:hAnsi="Arial" w:cs="Arial"/>
          <w:b/>
          <w:bCs/>
        </w:rPr>
      </w:pPr>
    </w:p>
    <w:p w14:paraId="61043BD9" w14:textId="06CF95F6" w:rsidR="00CA457C" w:rsidRDefault="00CA457C" w:rsidP="00B23A2E">
      <w:pPr>
        <w:rPr>
          <w:rFonts w:ascii="Arial" w:hAnsi="Arial" w:cs="Arial"/>
          <w:b/>
          <w:bCs/>
        </w:rPr>
      </w:pPr>
    </w:p>
    <w:p w14:paraId="1A361E95" w14:textId="77777777" w:rsidR="00180CCA" w:rsidRDefault="00180CCA" w:rsidP="00B23A2E">
      <w:pPr>
        <w:rPr>
          <w:rFonts w:ascii="Arial" w:hAnsi="Arial" w:cs="Arial"/>
          <w:b/>
          <w:bCs/>
        </w:rPr>
      </w:pPr>
    </w:p>
    <w:p w14:paraId="14E1611B" w14:textId="77777777" w:rsidR="00180CCA" w:rsidRDefault="00180CCA" w:rsidP="00B23A2E">
      <w:pPr>
        <w:rPr>
          <w:rFonts w:ascii="Arial" w:hAnsi="Arial" w:cs="Arial"/>
          <w:b/>
          <w:bCs/>
        </w:rPr>
      </w:pPr>
    </w:p>
    <w:p w14:paraId="13C05DB7" w14:textId="77777777" w:rsidR="00180CCA" w:rsidRDefault="00180CCA" w:rsidP="00B23A2E">
      <w:pPr>
        <w:rPr>
          <w:rFonts w:ascii="Arial" w:hAnsi="Arial" w:cs="Arial"/>
          <w:b/>
          <w:bCs/>
        </w:rPr>
      </w:pPr>
    </w:p>
    <w:p w14:paraId="565E98B1" w14:textId="77777777" w:rsidR="00180CCA" w:rsidRDefault="00180CCA" w:rsidP="00B23A2E">
      <w:pPr>
        <w:rPr>
          <w:rFonts w:ascii="Arial" w:hAnsi="Arial" w:cs="Arial"/>
          <w:b/>
          <w:bCs/>
        </w:rPr>
      </w:pPr>
    </w:p>
    <w:p w14:paraId="4F6DA0F6" w14:textId="302F6F3B" w:rsidR="006717E0" w:rsidRPr="00507281" w:rsidRDefault="00991418" w:rsidP="00B23A2E">
      <w:pPr>
        <w:rPr>
          <w:rFonts w:ascii="Arial" w:hAnsi="Arial" w:cs="Arial"/>
        </w:rPr>
      </w:pPr>
      <w:r w:rsidRPr="00507281">
        <w:rPr>
          <w:rFonts w:ascii="Arial" w:hAnsi="Arial" w:cs="Arial"/>
        </w:rPr>
        <w:t>(Juliet Kinsman,202</w:t>
      </w:r>
      <w:r w:rsidR="00507281" w:rsidRPr="00507281">
        <w:rPr>
          <w:rFonts w:ascii="Arial" w:hAnsi="Arial" w:cs="Arial"/>
        </w:rPr>
        <w:t>3</w:t>
      </w:r>
      <w:r w:rsidRPr="00507281">
        <w:rPr>
          <w:rFonts w:ascii="Arial" w:hAnsi="Arial" w:cs="Arial"/>
        </w:rPr>
        <w:t>)</w:t>
      </w:r>
      <w:r w:rsidR="0042384C">
        <w:rPr>
          <w:rFonts w:ascii="Arial" w:hAnsi="Arial" w:cs="Arial"/>
        </w:rPr>
        <w:t xml:space="preserve">                                                       </w:t>
      </w:r>
      <w:proofErr w:type="gramStart"/>
      <w:r w:rsidR="0042384C">
        <w:rPr>
          <w:rFonts w:ascii="Arial" w:hAnsi="Arial" w:cs="Arial"/>
        </w:rPr>
        <w:t xml:space="preserve">   (</w:t>
      </w:r>
      <w:proofErr w:type="gramEnd"/>
      <w:r w:rsidR="0042384C">
        <w:rPr>
          <w:rFonts w:ascii="Arial" w:hAnsi="Arial" w:cs="Arial"/>
        </w:rPr>
        <w:t>Neil Carter,2023)</w:t>
      </w:r>
    </w:p>
    <w:p w14:paraId="292C872E" w14:textId="77777777" w:rsidR="006717E0" w:rsidRDefault="006717E0" w:rsidP="00B23A2E">
      <w:pPr>
        <w:rPr>
          <w:rFonts w:ascii="Arial" w:hAnsi="Arial" w:cs="Arial"/>
          <w:b/>
          <w:bCs/>
        </w:rPr>
      </w:pPr>
    </w:p>
    <w:p w14:paraId="4109D9C3" w14:textId="77777777" w:rsidR="009319D7" w:rsidRDefault="009319D7" w:rsidP="00B23A2E">
      <w:pPr>
        <w:rPr>
          <w:rFonts w:ascii="Arial" w:hAnsi="Arial" w:cs="Arial"/>
          <w:b/>
          <w:bCs/>
        </w:rPr>
      </w:pPr>
    </w:p>
    <w:p w14:paraId="21F87B2B" w14:textId="28B36D23" w:rsidR="000E01DE" w:rsidRPr="005B14E0" w:rsidRDefault="000E01DE" w:rsidP="00B23A2E">
      <w:pPr>
        <w:rPr>
          <w:rFonts w:ascii="Arial" w:hAnsi="Arial" w:cs="Arial"/>
        </w:rPr>
      </w:pPr>
      <w:r>
        <w:rPr>
          <w:rFonts w:ascii="Arial" w:hAnsi="Arial" w:cs="Arial"/>
          <w:b/>
          <w:bCs/>
        </w:rPr>
        <w:lastRenderedPageBreak/>
        <w:t>Partner</w:t>
      </w:r>
      <w:r w:rsidR="006717E0">
        <w:rPr>
          <w:rFonts w:ascii="Arial" w:hAnsi="Arial" w:cs="Arial"/>
          <w:b/>
          <w:bCs/>
        </w:rPr>
        <w:t xml:space="preserve"> – Tim Walker / My Carbon Coach</w:t>
      </w:r>
      <w:r w:rsidR="005B14E0">
        <w:rPr>
          <w:rFonts w:ascii="Arial" w:hAnsi="Arial" w:cs="Arial"/>
          <w:b/>
          <w:bCs/>
        </w:rPr>
        <w:t xml:space="preserve">                                </w:t>
      </w:r>
      <w:proofErr w:type="gramStart"/>
      <w:r w:rsidR="005B14E0">
        <w:rPr>
          <w:rFonts w:ascii="Arial" w:hAnsi="Arial" w:cs="Arial"/>
          <w:b/>
          <w:bCs/>
        </w:rPr>
        <w:t xml:space="preserve">   (</w:t>
      </w:r>
      <w:proofErr w:type="gramEnd"/>
      <w:r w:rsidR="005B14E0" w:rsidRPr="005B14E0">
        <w:rPr>
          <w:rFonts w:ascii="Arial" w:hAnsi="Arial" w:cs="Arial"/>
        </w:rPr>
        <w:t>My Carbon Coach,2024)</w:t>
      </w:r>
    </w:p>
    <w:p w14:paraId="43179E96" w14:textId="1B4F9336" w:rsidR="006717E0" w:rsidRDefault="009319D7" w:rsidP="00B23A2E">
      <w:pPr>
        <w:rPr>
          <w:rFonts w:ascii="Arial" w:hAnsi="Arial" w:cs="Arial"/>
          <w:b/>
          <w:bCs/>
        </w:rPr>
      </w:pPr>
      <w:r w:rsidRPr="0017230C">
        <w:rPr>
          <w:rFonts w:ascii="Arial" w:hAnsi="Arial" w:cs="Arial"/>
          <w:b/>
          <w:bCs/>
          <w:noProof/>
        </w:rPr>
        <w:drawing>
          <wp:anchor distT="0" distB="0" distL="114300" distR="114300" simplePos="0" relativeHeight="251680768" behindDoc="0" locked="0" layoutInCell="1" allowOverlap="1" wp14:anchorId="1DB5489C" wp14:editId="18316158">
            <wp:simplePos x="0" y="0"/>
            <wp:positionH relativeFrom="margin">
              <wp:posOffset>2459990</wp:posOffset>
            </wp:positionH>
            <wp:positionV relativeFrom="page">
              <wp:posOffset>1295400</wp:posOffset>
            </wp:positionV>
            <wp:extent cx="4130024" cy="2325370"/>
            <wp:effectExtent l="0" t="0" r="4445" b="0"/>
            <wp:wrapNone/>
            <wp:docPr id="1457922350" name="Picture 1" descr="A room with shelve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22350" name="Picture 1" descr="A room with shelves and a chalkboa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30024" cy="2325370"/>
                    </a:xfrm>
                    <a:prstGeom prst="rect">
                      <a:avLst/>
                    </a:prstGeom>
                  </pic:spPr>
                </pic:pic>
              </a:graphicData>
            </a:graphic>
            <wp14:sizeRelH relativeFrom="margin">
              <wp14:pctWidth>0</wp14:pctWidth>
            </wp14:sizeRelH>
            <wp14:sizeRelV relativeFrom="margin">
              <wp14:pctHeight>0</wp14:pctHeight>
            </wp14:sizeRelV>
          </wp:anchor>
        </w:drawing>
      </w:r>
      <w:r w:rsidRPr="00B256FD">
        <w:rPr>
          <w:rFonts w:ascii="Arial" w:hAnsi="Arial" w:cs="Arial"/>
          <w:b/>
          <w:bCs/>
          <w:noProof/>
        </w:rPr>
        <w:drawing>
          <wp:anchor distT="0" distB="0" distL="114300" distR="114300" simplePos="0" relativeHeight="251679744" behindDoc="0" locked="0" layoutInCell="1" allowOverlap="1" wp14:anchorId="61380F20" wp14:editId="7C1C9A45">
            <wp:simplePos x="0" y="0"/>
            <wp:positionH relativeFrom="margin">
              <wp:posOffset>60960</wp:posOffset>
            </wp:positionH>
            <wp:positionV relativeFrom="page">
              <wp:posOffset>1280160</wp:posOffset>
            </wp:positionV>
            <wp:extent cx="2363568" cy="2362200"/>
            <wp:effectExtent l="0" t="0" r="0" b="0"/>
            <wp:wrapNone/>
            <wp:docPr id="2104704218" name="Picture 1" descr="A person standing in front of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04218" name="Picture 1" descr="A person standing in front of a stor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63568" cy="2362200"/>
                    </a:xfrm>
                    <a:prstGeom prst="rect">
                      <a:avLst/>
                    </a:prstGeom>
                  </pic:spPr>
                </pic:pic>
              </a:graphicData>
            </a:graphic>
            <wp14:sizeRelH relativeFrom="margin">
              <wp14:pctWidth>0</wp14:pctWidth>
            </wp14:sizeRelH>
            <wp14:sizeRelV relativeFrom="margin">
              <wp14:pctHeight>0</wp14:pctHeight>
            </wp14:sizeRelV>
          </wp:anchor>
        </w:drawing>
      </w:r>
    </w:p>
    <w:p w14:paraId="34812196" w14:textId="5B953A1B" w:rsidR="006717E0" w:rsidRDefault="006717E0" w:rsidP="00B23A2E">
      <w:pPr>
        <w:rPr>
          <w:rFonts w:ascii="Arial" w:hAnsi="Arial" w:cs="Arial"/>
          <w:b/>
          <w:bCs/>
        </w:rPr>
      </w:pPr>
    </w:p>
    <w:p w14:paraId="624C8561" w14:textId="01738295" w:rsidR="006717E0" w:rsidRDefault="006717E0" w:rsidP="00B23A2E">
      <w:pPr>
        <w:rPr>
          <w:rFonts w:ascii="Arial" w:hAnsi="Arial" w:cs="Arial"/>
          <w:b/>
          <w:bCs/>
        </w:rPr>
      </w:pPr>
    </w:p>
    <w:p w14:paraId="6CDA6AD9" w14:textId="4D9B3CBA" w:rsidR="006717E0" w:rsidRDefault="006717E0" w:rsidP="00B23A2E">
      <w:pPr>
        <w:rPr>
          <w:rFonts w:ascii="Arial" w:hAnsi="Arial" w:cs="Arial"/>
          <w:b/>
          <w:bCs/>
        </w:rPr>
      </w:pPr>
    </w:p>
    <w:p w14:paraId="07D5CFE3" w14:textId="13D75C55" w:rsidR="006717E0" w:rsidRDefault="006717E0" w:rsidP="00B23A2E">
      <w:pPr>
        <w:rPr>
          <w:rFonts w:ascii="Arial" w:hAnsi="Arial" w:cs="Arial"/>
          <w:b/>
          <w:bCs/>
        </w:rPr>
      </w:pPr>
    </w:p>
    <w:p w14:paraId="62D7C3D0" w14:textId="3627A7B2" w:rsidR="00180CCA" w:rsidRDefault="00180CCA" w:rsidP="00B23A2E">
      <w:pPr>
        <w:rPr>
          <w:rFonts w:ascii="Arial" w:hAnsi="Arial" w:cs="Arial"/>
          <w:b/>
          <w:bCs/>
        </w:rPr>
      </w:pPr>
    </w:p>
    <w:p w14:paraId="6814579F" w14:textId="6DD67B31" w:rsidR="00180CCA" w:rsidRDefault="00180CCA" w:rsidP="00B23A2E">
      <w:pPr>
        <w:rPr>
          <w:rFonts w:ascii="Arial" w:hAnsi="Arial" w:cs="Arial"/>
          <w:b/>
          <w:bCs/>
        </w:rPr>
      </w:pPr>
    </w:p>
    <w:p w14:paraId="4CB55E49" w14:textId="674195D8" w:rsidR="00B256FD" w:rsidRDefault="00B256FD" w:rsidP="00B23A2E">
      <w:pPr>
        <w:rPr>
          <w:rFonts w:ascii="Arial" w:hAnsi="Arial" w:cs="Arial"/>
          <w:b/>
          <w:bCs/>
        </w:rPr>
      </w:pPr>
    </w:p>
    <w:p w14:paraId="6FE743E9" w14:textId="4D0FF148" w:rsidR="00B256FD" w:rsidRDefault="00B256FD" w:rsidP="00B23A2E">
      <w:pPr>
        <w:rPr>
          <w:rFonts w:ascii="Arial" w:hAnsi="Arial" w:cs="Arial"/>
          <w:b/>
          <w:bCs/>
        </w:rPr>
      </w:pPr>
    </w:p>
    <w:p w14:paraId="2DFD17EC" w14:textId="0C6D7DE7" w:rsidR="00B256FD" w:rsidRDefault="00B256FD" w:rsidP="00B23A2E">
      <w:pPr>
        <w:rPr>
          <w:rFonts w:ascii="Arial" w:hAnsi="Arial" w:cs="Arial"/>
          <w:b/>
          <w:bCs/>
        </w:rPr>
      </w:pPr>
    </w:p>
    <w:p w14:paraId="41EA89EE" w14:textId="30D4A647" w:rsidR="00B256FD" w:rsidRPr="00CA457C" w:rsidRDefault="00B256FD" w:rsidP="00B23A2E">
      <w:pPr>
        <w:rPr>
          <w:rFonts w:ascii="Arial" w:hAnsi="Arial" w:cs="Arial"/>
          <w:b/>
          <w:bCs/>
        </w:rPr>
      </w:pPr>
    </w:p>
    <w:p w14:paraId="67AB9FF4" w14:textId="6F9C138F" w:rsidR="00293E37" w:rsidRDefault="009B6C6F" w:rsidP="00B23A2E">
      <w:pPr>
        <w:rPr>
          <w:rFonts w:ascii="Arial" w:hAnsi="Arial" w:cs="Arial"/>
        </w:rPr>
      </w:pPr>
      <w:r>
        <w:rPr>
          <w:rFonts w:ascii="Arial" w:hAnsi="Arial" w:cs="Arial"/>
          <w:noProof/>
        </w:rPr>
        <w:drawing>
          <wp:anchor distT="0" distB="0" distL="114300" distR="114300" simplePos="0" relativeHeight="251681792" behindDoc="0" locked="0" layoutInCell="1" allowOverlap="1" wp14:anchorId="52779356" wp14:editId="21DBEC9A">
            <wp:simplePos x="0" y="0"/>
            <wp:positionH relativeFrom="margin">
              <wp:posOffset>982980</wp:posOffset>
            </wp:positionH>
            <wp:positionV relativeFrom="page">
              <wp:posOffset>4632729</wp:posOffset>
            </wp:positionV>
            <wp:extent cx="3230880" cy="3695931"/>
            <wp:effectExtent l="0" t="0" r="7620" b="0"/>
            <wp:wrapNone/>
            <wp:docPr id="9678864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31436" cy="369656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3A2E" w:rsidRPr="00B479CF">
        <w:rPr>
          <w:rFonts w:ascii="Arial" w:hAnsi="Arial" w:cs="Arial"/>
        </w:rPr>
        <w:t>Digital registration for the event will also be available on the websites of the hotel and the event</w:t>
      </w:r>
      <w:r w:rsidR="0008149B" w:rsidRPr="00B479CF">
        <w:rPr>
          <w:rFonts w:ascii="Arial" w:hAnsi="Arial" w:cs="Arial"/>
        </w:rPr>
        <w:t xml:space="preserve"> itself</w:t>
      </w:r>
      <w:r w:rsidR="00B23A2E" w:rsidRPr="00B479CF">
        <w:rPr>
          <w:rFonts w:ascii="Arial" w:hAnsi="Arial" w:cs="Arial"/>
        </w:rPr>
        <w:t xml:space="preserve">. </w:t>
      </w:r>
      <w:r w:rsidR="00D21C1F">
        <w:rPr>
          <w:rFonts w:ascii="Arial" w:hAnsi="Arial" w:cs="Arial"/>
        </w:rPr>
        <w:t xml:space="preserve"> (Wufoo,2015)</w:t>
      </w:r>
    </w:p>
    <w:p w14:paraId="0DB51091" w14:textId="7A2321BA" w:rsidR="00293E37" w:rsidRDefault="00293E37" w:rsidP="00B23A2E">
      <w:pPr>
        <w:rPr>
          <w:rFonts w:ascii="Arial" w:hAnsi="Arial" w:cs="Arial"/>
        </w:rPr>
      </w:pPr>
    </w:p>
    <w:p w14:paraId="711084CA" w14:textId="77777777" w:rsidR="00293E37" w:rsidRDefault="00293E37" w:rsidP="00B23A2E">
      <w:pPr>
        <w:rPr>
          <w:rFonts w:ascii="Arial" w:hAnsi="Arial" w:cs="Arial"/>
        </w:rPr>
      </w:pPr>
    </w:p>
    <w:p w14:paraId="56042996" w14:textId="77777777" w:rsidR="00293E37" w:rsidRDefault="00293E37" w:rsidP="00B23A2E">
      <w:pPr>
        <w:rPr>
          <w:rFonts w:ascii="Arial" w:hAnsi="Arial" w:cs="Arial"/>
        </w:rPr>
      </w:pPr>
    </w:p>
    <w:p w14:paraId="6BE13628" w14:textId="77777777" w:rsidR="00293E37" w:rsidRDefault="00293E37" w:rsidP="00B23A2E">
      <w:pPr>
        <w:rPr>
          <w:rFonts w:ascii="Arial" w:hAnsi="Arial" w:cs="Arial"/>
        </w:rPr>
      </w:pPr>
    </w:p>
    <w:p w14:paraId="01589962" w14:textId="77777777" w:rsidR="00293E37" w:rsidRDefault="00293E37" w:rsidP="00B23A2E">
      <w:pPr>
        <w:rPr>
          <w:rFonts w:ascii="Arial" w:hAnsi="Arial" w:cs="Arial"/>
        </w:rPr>
      </w:pPr>
    </w:p>
    <w:p w14:paraId="2045EAF4" w14:textId="77777777" w:rsidR="00293E37" w:rsidRDefault="00293E37" w:rsidP="00B23A2E">
      <w:pPr>
        <w:rPr>
          <w:rFonts w:ascii="Arial" w:hAnsi="Arial" w:cs="Arial"/>
        </w:rPr>
      </w:pPr>
    </w:p>
    <w:p w14:paraId="59CF1AE0" w14:textId="77777777" w:rsidR="00293E37" w:rsidRDefault="00293E37" w:rsidP="00B23A2E">
      <w:pPr>
        <w:rPr>
          <w:rFonts w:ascii="Arial" w:hAnsi="Arial" w:cs="Arial"/>
        </w:rPr>
      </w:pPr>
    </w:p>
    <w:p w14:paraId="40E6B939" w14:textId="77777777" w:rsidR="00047328" w:rsidRDefault="00047328" w:rsidP="00B23A2E">
      <w:pPr>
        <w:rPr>
          <w:rFonts w:ascii="Arial" w:hAnsi="Arial" w:cs="Arial"/>
        </w:rPr>
      </w:pPr>
    </w:p>
    <w:p w14:paraId="5D6F8AA3" w14:textId="77777777" w:rsidR="00047328" w:rsidRDefault="00047328" w:rsidP="00B23A2E">
      <w:pPr>
        <w:rPr>
          <w:rFonts w:ascii="Arial" w:hAnsi="Arial" w:cs="Arial"/>
        </w:rPr>
      </w:pPr>
    </w:p>
    <w:p w14:paraId="2BC9ED90" w14:textId="77777777" w:rsidR="00047328" w:rsidRDefault="00047328" w:rsidP="00B23A2E">
      <w:pPr>
        <w:rPr>
          <w:rFonts w:ascii="Arial" w:hAnsi="Arial" w:cs="Arial"/>
        </w:rPr>
      </w:pPr>
    </w:p>
    <w:p w14:paraId="569B8C52" w14:textId="77777777" w:rsidR="00047328" w:rsidRDefault="00047328" w:rsidP="00B23A2E">
      <w:pPr>
        <w:rPr>
          <w:rFonts w:ascii="Arial" w:hAnsi="Arial" w:cs="Arial"/>
        </w:rPr>
      </w:pPr>
    </w:p>
    <w:p w14:paraId="7962D03E" w14:textId="77777777" w:rsidR="00047328" w:rsidRDefault="00047328" w:rsidP="00B23A2E">
      <w:pPr>
        <w:rPr>
          <w:rFonts w:ascii="Arial" w:hAnsi="Arial" w:cs="Arial"/>
        </w:rPr>
      </w:pPr>
    </w:p>
    <w:p w14:paraId="30958227" w14:textId="77777777" w:rsidR="00293E37" w:rsidRDefault="00293E37" w:rsidP="00B23A2E">
      <w:pPr>
        <w:rPr>
          <w:rFonts w:ascii="Arial" w:hAnsi="Arial" w:cs="Arial"/>
        </w:rPr>
      </w:pPr>
    </w:p>
    <w:p w14:paraId="2785FFD0" w14:textId="77777777" w:rsidR="00047328" w:rsidRDefault="00047328" w:rsidP="00B23A2E">
      <w:pPr>
        <w:rPr>
          <w:rFonts w:ascii="Arial" w:hAnsi="Arial" w:cs="Arial"/>
        </w:rPr>
      </w:pPr>
    </w:p>
    <w:p w14:paraId="3764BF35" w14:textId="77777777" w:rsidR="00047328" w:rsidRDefault="00047328" w:rsidP="00B23A2E">
      <w:pPr>
        <w:rPr>
          <w:rFonts w:ascii="Arial" w:hAnsi="Arial" w:cs="Arial"/>
        </w:rPr>
      </w:pPr>
    </w:p>
    <w:p w14:paraId="642B6AF0" w14:textId="77777777" w:rsidR="00047328" w:rsidRDefault="00047328" w:rsidP="00B23A2E">
      <w:pPr>
        <w:rPr>
          <w:rFonts w:ascii="Arial" w:hAnsi="Arial" w:cs="Arial"/>
        </w:rPr>
      </w:pPr>
    </w:p>
    <w:p w14:paraId="2234245F" w14:textId="2F081571" w:rsidR="00B23A2E" w:rsidRDefault="00A03825" w:rsidP="00B23A2E">
      <w:pPr>
        <w:rPr>
          <w:rFonts w:ascii="Arial" w:hAnsi="Arial" w:cs="Arial"/>
        </w:rPr>
      </w:pPr>
      <w:r w:rsidRPr="00B479CF">
        <w:rPr>
          <w:rFonts w:ascii="Arial" w:hAnsi="Arial" w:cs="Arial"/>
        </w:rPr>
        <w:t>Due to the purpose of this event the catering</w:t>
      </w:r>
      <w:r w:rsidR="006040A0" w:rsidRPr="00B479CF">
        <w:rPr>
          <w:rFonts w:ascii="Arial" w:hAnsi="Arial" w:cs="Arial"/>
        </w:rPr>
        <w:t xml:space="preserve"> aspect will</w:t>
      </w:r>
      <w:r w:rsidR="00CE0BA4" w:rsidRPr="00B479CF">
        <w:rPr>
          <w:rFonts w:ascii="Arial" w:hAnsi="Arial" w:cs="Arial"/>
        </w:rPr>
        <w:t xml:space="preserve"> entail</w:t>
      </w:r>
      <w:r w:rsidR="006040A0" w:rsidRPr="00B479CF">
        <w:rPr>
          <w:rFonts w:ascii="Arial" w:hAnsi="Arial" w:cs="Arial"/>
        </w:rPr>
        <w:t xml:space="preserve"> </w:t>
      </w:r>
      <w:r w:rsidR="00B23A2E" w:rsidRPr="00B479CF">
        <w:rPr>
          <w:rFonts w:ascii="Arial" w:hAnsi="Arial" w:cs="Arial"/>
        </w:rPr>
        <w:t>serving food that is sustainable and comes from nearby farmers and producers.</w:t>
      </w:r>
    </w:p>
    <w:p w14:paraId="56B96F00" w14:textId="10623019" w:rsidR="00E90172" w:rsidRPr="00E90172" w:rsidRDefault="00E90172" w:rsidP="00B23A2E">
      <w:pPr>
        <w:rPr>
          <w:rFonts w:ascii="Arial" w:hAnsi="Arial" w:cs="Arial"/>
          <w:b/>
          <w:bCs/>
        </w:rPr>
      </w:pPr>
    </w:p>
    <w:p w14:paraId="1442E046" w14:textId="61C8BE4E" w:rsidR="001B5FD4" w:rsidRDefault="00732649" w:rsidP="00B23A2E">
      <w:pPr>
        <w:rPr>
          <w:rFonts w:ascii="Arial" w:hAnsi="Arial" w:cs="Arial"/>
          <w:sz w:val="28"/>
          <w:szCs w:val="28"/>
        </w:rPr>
      </w:pPr>
      <w:r>
        <w:rPr>
          <w:rFonts w:ascii="Arial" w:hAnsi="Arial" w:cs="Arial"/>
          <w:noProof/>
          <w:sz w:val="28"/>
          <w:szCs w:val="28"/>
        </w:rPr>
        <w:lastRenderedPageBreak/>
        <w:drawing>
          <wp:anchor distT="0" distB="0" distL="114300" distR="114300" simplePos="0" relativeHeight="251685888" behindDoc="0" locked="0" layoutInCell="1" allowOverlap="1" wp14:anchorId="05A2AB6F" wp14:editId="25FFE3EB">
            <wp:simplePos x="0" y="0"/>
            <wp:positionH relativeFrom="margin">
              <wp:posOffset>3909309</wp:posOffset>
            </wp:positionH>
            <wp:positionV relativeFrom="page">
              <wp:posOffset>929640</wp:posOffset>
            </wp:positionV>
            <wp:extent cx="2491740" cy="1660056"/>
            <wp:effectExtent l="0" t="0" r="3810" b="0"/>
            <wp:wrapNone/>
            <wp:docPr id="14849937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91740" cy="166005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494E">
        <w:rPr>
          <w:rFonts w:ascii="Arial" w:hAnsi="Arial" w:cs="Arial"/>
          <w:noProof/>
          <w:sz w:val="28"/>
          <w:szCs w:val="28"/>
        </w:rPr>
        <w:drawing>
          <wp:anchor distT="0" distB="0" distL="114300" distR="114300" simplePos="0" relativeHeight="251684864" behindDoc="0" locked="0" layoutInCell="1" allowOverlap="1" wp14:anchorId="3AA11840" wp14:editId="0ED2EEA8">
            <wp:simplePos x="0" y="0"/>
            <wp:positionH relativeFrom="margin">
              <wp:align>center</wp:align>
            </wp:positionH>
            <wp:positionV relativeFrom="page">
              <wp:posOffset>922020</wp:posOffset>
            </wp:positionV>
            <wp:extent cx="1729740" cy="1729740"/>
            <wp:effectExtent l="0" t="0" r="3810" b="3810"/>
            <wp:wrapNone/>
            <wp:docPr id="6048364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29740"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5314">
        <w:rPr>
          <w:rFonts w:ascii="Arial" w:hAnsi="Arial" w:cs="Arial"/>
          <w:noProof/>
          <w:sz w:val="28"/>
          <w:szCs w:val="28"/>
        </w:rPr>
        <w:drawing>
          <wp:anchor distT="0" distB="0" distL="114300" distR="114300" simplePos="0" relativeHeight="251682816" behindDoc="0" locked="0" layoutInCell="1" allowOverlap="1" wp14:anchorId="6CDCE827" wp14:editId="6C86AA46">
            <wp:simplePos x="0" y="0"/>
            <wp:positionH relativeFrom="margin">
              <wp:align>left</wp:align>
            </wp:positionH>
            <wp:positionV relativeFrom="margin">
              <wp:align>top</wp:align>
            </wp:positionV>
            <wp:extent cx="1714500" cy="1714500"/>
            <wp:effectExtent l="0" t="0" r="0" b="0"/>
            <wp:wrapNone/>
            <wp:docPr id="865353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F6AAEC" w14:textId="63D64D69" w:rsidR="001B5FD4" w:rsidRDefault="001B5FD4" w:rsidP="00B23A2E">
      <w:pPr>
        <w:rPr>
          <w:rFonts w:ascii="Arial" w:hAnsi="Arial" w:cs="Arial"/>
          <w:sz w:val="28"/>
          <w:szCs w:val="28"/>
        </w:rPr>
      </w:pPr>
    </w:p>
    <w:p w14:paraId="4F14CA82" w14:textId="1171EE35" w:rsidR="001B5FD4" w:rsidRDefault="001B5FD4" w:rsidP="00B23A2E">
      <w:pPr>
        <w:rPr>
          <w:rFonts w:ascii="Arial" w:hAnsi="Arial" w:cs="Arial"/>
          <w:sz w:val="28"/>
          <w:szCs w:val="28"/>
        </w:rPr>
      </w:pPr>
    </w:p>
    <w:p w14:paraId="6B731B3B" w14:textId="59E263B2" w:rsidR="001B5FD4" w:rsidRDefault="001B5FD4" w:rsidP="00B23A2E">
      <w:pPr>
        <w:rPr>
          <w:rFonts w:ascii="Arial" w:hAnsi="Arial" w:cs="Arial"/>
          <w:sz w:val="28"/>
          <w:szCs w:val="28"/>
        </w:rPr>
      </w:pPr>
    </w:p>
    <w:p w14:paraId="29CCB550" w14:textId="6F057A4E" w:rsidR="001B5FD4" w:rsidRDefault="001B5FD4" w:rsidP="00B23A2E">
      <w:pPr>
        <w:rPr>
          <w:rFonts w:ascii="Arial" w:hAnsi="Arial" w:cs="Arial"/>
          <w:sz w:val="28"/>
          <w:szCs w:val="28"/>
        </w:rPr>
      </w:pPr>
    </w:p>
    <w:p w14:paraId="1F857F6A" w14:textId="0B3B63F6" w:rsidR="001B5FD4" w:rsidRDefault="00560410" w:rsidP="00B23A2E">
      <w:pPr>
        <w:rPr>
          <w:rFonts w:ascii="Arial" w:hAnsi="Arial" w:cs="Arial"/>
          <w:sz w:val="28"/>
          <w:szCs w:val="28"/>
        </w:rPr>
      </w:pPr>
      <w:r>
        <w:rPr>
          <w:rFonts w:ascii="Arial" w:hAnsi="Arial" w:cs="Arial"/>
          <w:noProof/>
          <w:sz w:val="28"/>
          <w:szCs w:val="28"/>
        </w:rPr>
        <w:drawing>
          <wp:anchor distT="0" distB="0" distL="114300" distR="114300" simplePos="0" relativeHeight="251686912" behindDoc="0" locked="0" layoutInCell="1" allowOverlap="1" wp14:anchorId="37CCB4C6" wp14:editId="6076C1EC">
            <wp:simplePos x="0" y="0"/>
            <wp:positionH relativeFrom="margin">
              <wp:posOffset>2720340</wp:posOffset>
            </wp:positionH>
            <wp:positionV relativeFrom="page">
              <wp:posOffset>2735580</wp:posOffset>
            </wp:positionV>
            <wp:extent cx="2151503" cy="1539240"/>
            <wp:effectExtent l="0" t="0" r="1270" b="3810"/>
            <wp:wrapNone/>
            <wp:docPr id="20283115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51503"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87936" behindDoc="0" locked="0" layoutInCell="1" allowOverlap="1" wp14:anchorId="6F46D433" wp14:editId="0E80C16C">
            <wp:simplePos x="0" y="0"/>
            <wp:positionH relativeFrom="column">
              <wp:posOffset>5158740</wp:posOffset>
            </wp:positionH>
            <wp:positionV relativeFrom="page">
              <wp:posOffset>2728699</wp:posOffset>
            </wp:positionV>
            <wp:extent cx="1167685" cy="1554480"/>
            <wp:effectExtent l="0" t="0" r="0" b="7620"/>
            <wp:wrapNone/>
            <wp:docPr id="74549960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167685" cy="1554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494E">
        <w:rPr>
          <w:rFonts w:ascii="Arial" w:hAnsi="Arial" w:cs="Arial"/>
          <w:noProof/>
          <w:sz w:val="28"/>
          <w:szCs w:val="28"/>
        </w:rPr>
        <w:drawing>
          <wp:anchor distT="0" distB="0" distL="114300" distR="114300" simplePos="0" relativeHeight="251683840" behindDoc="0" locked="0" layoutInCell="1" allowOverlap="1" wp14:anchorId="0744E611" wp14:editId="62A5D46B">
            <wp:simplePos x="0" y="0"/>
            <wp:positionH relativeFrom="margin">
              <wp:align>left</wp:align>
            </wp:positionH>
            <wp:positionV relativeFrom="page">
              <wp:posOffset>2711450</wp:posOffset>
            </wp:positionV>
            <wp:extent cx="2356147" cy="1569720"/>
            <wp:effectExtent l="0" t="0" r="6350" b="0"/>
            <wp:wrapNone/>
            <wp:docPr id="24306160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56147" cy="1569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E73A77" w14:textId="712D7A87" w:rsidR="001B5FD4" w:rsidRDefault="001B5FD4" w:rsidP="00B23A2E">
      <w:pPr>
        <w:rPr>
          <w:rFonts w:ascii="Arial" w:hAnsi="Arial" w:cs="Arial"/>
          <w:sz w:val="28"/>
          <w:szCs w:val="28"/>
        </w:rPr>
      </w:pPr>
    </w:p>
    <w:p w14:paraId="51EC25EC" w14:textId="37EEEADD" w:rsidR="001B5FD4" w:rsidRDefault="001B5FD4" w:rsidP="00B23A2E">
      <w:pPr>
        <w:rPr>
          <w:rFonts w:ascii="Arial" w:hAnsi="Arial" w:cs="Arial"/>
          <w:sz w:val="28"/>
          <w:szCs w:val="28"/>
        </w:rPr>
      </w:pPr>
    </w:p>
    <w:p w14:paraId="6A652BBC" w14:textId="5B139A9B" w:rsidR="001B5FD4" w:rsidRDefault="001B5FD4" w:rsidP="00B23A2E">
      <w:pPr>
        <w:rPr>
          <w:rFonts w:ascii="Arial" w:hAnsi="Arial" w:cs="Arial"/>
          <w:sz w:val="28"/>
          <w:szCs w:val="28"/>
        </w:rPr>
      </w:pPr>
    </w:p>
    <w:p w14:paraId="6091EFCC" w14:textId="7C70CE11" w:rsidR="001B5FD4" w:rsidRDefault="001B5FD4" w:rsidP="00B23A2E">
      <w:pPr>
        <w:rPr>
          <w:rFonts w:ascii="Arial" w:hAnsi="Arial" w:cs="Arial"/>
          <w:sz w:val="28"/>
          <w:szCs w:val="28"/>
        </w:rPr>
      </w:pPr>
    </w:p>
    <w:p w14:paraId="4F0E68DC" w14:textId="4F920A6A" w:rsidR="001B5FD4" w:rsidRDefault="001B5FD4" w:rsidP="00B23A2E">
      <w:pPr>
        <w:rPr>
          <w:rFonts w:ascii="Arial" w:hAnsi="Arial" w:cs="Arial"/>
          <w:sz w:val="28"/>
          <w:szCs w:val="28"/>
        </w:rPr>
      </w:pPr>
    </w:p>
    <w:p w14:paraId="4732AE0F" w14:textId="18474FDA" w:rsidR="00560410" w:rsidRPr="009062B5" w:rsidRDefault="009062B5" w:rsidP="00B23A2E">
      <w:pPr>
        <w:rPr>
          <w:rFonts w:ascii="Arial" w:hAnsi="Arial" w:cs="Arial"/>
        </w:rPr>
      </w:pPr>
      <w:r w:rsidRPr="009062B5">
        <w:rPr>
          <w:rFonts w:ascii="Arial" w:hAnsi="Arial" w:cs="Arial"/>
        </w:rPr>
        <w:t>(The Great Western Hotel,2023)</w:t>
      </w:r>
      <w:r>
        <w:rPr>
          <w:rFonts w:ascii="Arial" w:hAnsi="Arial" w:cs="Arial"/>
        </w:rPr>
        <w:t xml:space="preserve">                            </w:t>
      </w:r>
      <w:proofErr w:type="gramStart"/>
      <w:r>
        <w:rPr>
          <w:rFonts w:ascii="Arial" w:hAnsi="Arial" w:cs="Arial"/>
        </w:rPr>
        <w:t xml:space="preserve"> </w:t>
      </w:r>
      <w:r w:rsidR="00D21C1F">
        <w:rPr>
          <w:rFonts w:ascii="Arial" w:hAnsi="Arial" w:cs="Arial"/>
        </w:rPr>
        <w:t xml:space="preserve">  (</w:t>
      </w:r>
      <w:proofErr w:type="gramEnd"/>
      <w:r>
        <w:rPr>
          <w:rFonts w:ascii="Arial" w:hAnsi="Arial" w:cs="Arial"/>
        </w:rPr>
        <w:t xml:space="preserve">  </w:t>
      </w:r>
      <w:r w:rsidR="00033DA8" w:rsidRPr="00033DA8">
        <w:rPr>
          <w:rFonts w:ascii="Arial" w:hAnsi="Arial" w:cs="Arial"/>
        </w:rPr>
        <w:t>Taunton Farmers Market</w:t>
      </w:r>
      <w:r w:rsidR="00033DA8">
        <w:rPr>
          <w:rFonts w:ascii="Arial" w:hAnsi="Arial" w:cs="Arial"/>
        </w:rPr>
        <w:t>,2024)</w:t>
      </w:r>
    </w:p>
    <w:p w14:paraId="233B91DF" w14:textId="2924AEED" w:rsidR="00560410" w:rsidRPr="00B479CF" w:rsidRDefault="00560410" w:rsidP="00560410">
      <w:pPr>
        <w:rPr>
          <w:rFonts w:ascii="Arial" w:hAnsi="Arial" w:cs="Arial"/>
        </w:rPr>
      </w:pPr>
      <w:r w:rsidRPr="00B479CF">
        <w:rPr>
          <w:rFonts w:ascii="Arial" w:hAnsi="Arial" w:cs="Arial"/>
        </w:rPr>
        <w:t>Ensuring compatibility with sustainability goals through coordination with speakers, sponsors, and suppliers is a top priority.</w:t>
      </w:r>
    </w:p>
    <w:p w14:paraId="18886330" w14:textId="10B80582" w:rsidR="00D13476" w:rsidRDefault="0055089F" w:rsidP="003217D2">
      <w:pPr>
        <w:rPr>
          <w:rFonts w:ascii="Arial" w:hAnsi="Arial" w:cs="Arial"/>
          <w:b/>
          <w:bCs/>
          <w:sz w:val="28"/>
          <w:szCs w:val="28"/>
        </w:rPr>
      </w:pPr>
      <w:r>
        <w:rPr>
          <w:rFonts w:ascii="Arial" w:hAnsi="Arial" w:cs="Arial"/>
          <w:b/>
          <w:bCs/>
          <w:sz w:val="28"/>
          <w:szCs w:val="28"/>
        </w:rPr>
        <w:t>2.</w:t>
      </w:r>
      <w:r w:rsidR="009831DB">
        <w:rPr>
          <w:rFonts w:ascii="Arial" w:hAnsi="Arial" w:cs="Arial"/>
          <w:b/>
          <w:bCs/>
          <w:sz w:val="28"/>
          <w:szCs w:val="28"/>
        </w:rPr>
        <w:t xml:space="preserve">Event </w:t>
      </w:r>
      <w:r w:rsidR="00B23A2E" w:rsidRPr="00B23A2E">
        <w:rPr>
          <w:rFonts w:ascii="Arial" w:hAnsi="Arial" w:cs="Arial"/>
          <w:b/>
          <w:bCs/>
          <w:sz w:val="28"/>
          <w:szCs w:val="28"/>
        </w:rPr>
        <w:t>Delivery</w:t>
      </w:r>
    </w:p>
    <w:p w14:paraId="0996152F" w14:textId="71C170CC" w:rsidR="003D1461" w:rsidRPr="00B479CF" w:rsidRDefault="003D1461" w:rsidP="003217D2">
      <w:pPr>
        <w:rPr>
          <w:rFonts w:ascii="Arial" w:hAnsi="Arial" w:cs="Arial"/>
        </w:rPr>
      </w:pPr>
      <w:r w:rsidRPr="00B479CF">
        <w:rPr>
          <w:rFonts w:ascii="Arial" w:hAnsi="Arial" w:cs="Arial"/>
        </w:rPr>
        <w:t>The actual implementation of the carefully planned and prepared aspects is represented by the delivery phase in an event plan, which is why it is so crucial</w:t>
      </w:r>
      <w:r w:rsidR="005A5864">
        <w:rPr>
          <w:rFonts w:ascii="Arial" w:hAnsi="Arial" w:cs="Arial"/>
        </w:rPr>
        <w:t xml:space="preserve"> (Mc Donald, Wilson,2016)</w:t>
      </w:r>
      <w:r w:rsidRPr="00B479CF">
        <w:rPr>
          <w:rFonts w:ascii="Arial" w:hAnsi="Arial" w:cs="Arial"/>
        </w:rPr>
        <w:t>. This stage entails carrying out all pre-event planning to make sure the event goes off without a hitch and is a success</w:t>
      </w:r>
      <w:r w:rsidR="000A0703">
        <w:rPr>
          <w:rFonts w:ascii="Arial" w:hAnsi="Arial" w:cs="Arial"/>
        </w:rPr>
        <w:t xml:space="preserve"> (Allen,2010)</w:t>
      </w:r>
      <w:r w:rsidRPr="00B479CF">
        <w:rPr>
          <w:rFonts w:ascii="Arial" w:hAnsi="Arial" w:cs="Arial"/>
        </w:rPr>
        <w:t>.</w:t>
      </w:r>
    </w:p>
    <w:p w14:paraId="16640B99" w14:textId="36E09A49" w:rsidR="009831DB" w:rsidRPr="00B479CF" w:rsidRDefault="007D76F6" w:rsidP="007D76F6">
      <w:pPr>
        <w:pStyle w:val="ListParagraph"/>
        <w:numPr>
          <w:ilvl w:val="0"/>
          <w:numId w:val="1"/>
        </w:numPr>
        <w:rPr>
          <w:rFonts w:ascii="Arial" w:hAnsi="Arial" w:cs="Arial"/>
          <w:b/>
          <w:bCs/>
          <w:sz w:val="24"/>
          <w:szCs w:val="24"/>
        </w:rPr>
      </w:pPr>
      <w:r w:rsidRPr="00B479CF">
        <w:rPr>
          <w:rFonts w:ascii="Arial" w:hAnsi="Arial" w:cs="Arial"/>
          <w:b/>
          <w:bCs/>
          <w:sz w:val="24"/>
          <w:szCs w:val="24"/>
        </w:rPr>
        <w:t>Implementation and Operation</w:t>
      </w:r>
    </w:p>
    <w:p w14:paraId="41657310" w14:textId="6A621331" w:rsidR="005306ED" w:rsidRDefault="005306ED" w:rsidP="005306ED">
      <w:pPr>
        <w:rPr>
          <w:rFonts w:ascii="Arial" w:hAnsi="Arial" w:cs="Arial"/>
        </w:rPr>
      </w:pPr>
      <w:r w:rsidRPr="00B479CF">
        <w:rPr>
          <w:rFonts w:ascii="Arial" w:hAnsi="Arial" w:cs="Arial"/>
        </w:rPr>
        <w:t>The planned event, panel discussions with guests and experts, keynote presentations, Q&amp;A sessions, and feedback sessions will all take place during this phase.</w:t>
      </w:r>
    </w:p>
    <w:p w14:paraId="4F0AC161" w14:textId="4F8741A0" w:rsidR="007A7A2D" w:rsidRDefault="000A0703" w:rsidP="005306ED">
      <w:pPr>
        <w:rPr>
          <w:rFonts w:ascii="Arial" w:hAnsi="Arial" w:cs="Arial"/>
        </w:rPr>
      </w:pPr>
      <w:r>
        <w:rPr>
          <w:rFonts w:ascii="Arial" w:hAnsi="Arial" w:cs="Arial"/>
          <w:noProof/>
        </w:rPr>
        <w:drawing>
          <wp:anchor distT="0" distB="0" distL="114300" distR="114300" simplePos="0" relativeHeight="251688960" behindDoc="0" locked="0" layoutInCell="1" allowOverlap="1" wp14:anchorId="4E689D96" wp14:editId="497F2ACE">
            <wp:simplePos x="0" y="0"/>
            <wp:positionH relativeFrom="margin">
              <wp:posOffset>1379220</wp:posOffset>
            </wp:positionH>
            <wp:positionV relativeFrom="page">
              <wp:posOffset>7094220</wp:posOffset>
            </wp:positionV>
            <wp:extent cx="2662029" cy="3077845"/>
            <wp:effectExtent l="0" t="0" r="5080" b="8255"/>
            <wp:wrapNone/>
            <wp:docPr id="16690934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a:extLst>
                        <a:ext uri="{28A0092B-C50C-407E-A947-70E740481C1C}">
                          <a14:useLocalDpi xmlns:a14="http://schemas.microsoft.com/office/drawing/2010/main" val="0"/>
                        </a:ext>
                      </a:extLst>
                    </a:blip>
                    <a:srcRect l="50286" t="-2147"/>
                    <a:stretch/>
                  </pic:blipFill>
                  <pic:spPr bwMode="auto">
                    <a:xfrm>
                      <a:off x="0" y="0"/>
                      <a:ext cx="2662029" cy="3077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0CB9A4" w14:textId="1568AA87" w:rsidR="00591449" w:rsidRDefault="00591449" w:rsidP="005306ED">
      <w:pPr>
        <w:rPr>
          <w:rFonts w:ascii="Arial" w:hAnsi="Arial" w:cs="Arial"/>
        </w:rPr>
      </w:pPr>
    </w:p>
    <w:p w14:paraId="4C81B2DF" w14:textId="4F4902D4" w:rsidR="00CB5735" w:rsidRDefault="00CB5735" w:rsidP="005306ED">
      <w:pPr>
        <w:rPr>
          <w:rFonts w:ascii="Arial" w:hAnsi="Arial" w:cs="Arial"/>
        </w:rPr>
      </w:pPr>
    </w:p>
    <w:p w14:paraId="7C5B0FF2" w14:textId="77777777" w:rsidR="00CB5735" w:rsidRDefault="00CB5735" w:rsidP="005306ED">
      <w:pPr>
        <w:rPr>
          <w:rFonts w:ascii="Arial" w:hAnsi="Arial" w:cs="Arial"/>
        </w:rPr>
      </w:pPr>
    </w:p>
    <w:p w14:paraId="5A89CCAE" w14:textId="77777777" w:rsidR="00CB5735" w:rsidRDefault="00CB5735" w:rsidP="005306ED">
      <w:pPr>
        <w:rPr>
          <w:rFonts w:ascii="Arial" w:hAnsi="Arial" w:cs="Arial"/>
        </w:rPr>
      </w:pPr>
    </w:p>
    <w:p w14:paraId="45592774" w14:textId="127A5B4D" w:rsidR="00CB5735" w:rsidRDefault="00CB5735" w:rsidP="005306ED">
      <w:pPr>
        <w:rPr>
          <w:rFonts w:ascii="Arial" w:hAnsi="Arial" w:cs="Arial"/>
        </w:rPr>
      </w:pPr>
    </w:p>
    <w:p w14:paraId="0F11BFC6" w14:textId="77777777" w:rsidR="00591449" w:rsidRDefault="00591449" w:rsidP="005306ED">
      <w:pPr>
        <w:rPr>
          <w:rFonts w:ascii="Arial" w:hAnsi="Arial" w:cs="Arial"/>
        </w:rPr>
      </w:pPr>
    </w:p>
    <w:p w14:paraId="3498356D" w14:textId="77777777" w:rsidR="00591449" w:rsidRDefault="00591449" w:rsidP="005306ED">
      <w:pPr>
        <w:rPr>
          <w:rFonts w:ascii="Arial" w:hAnsi="Arial" w:cs="Arial"/>
        </w:rPr>
      </w:pPr>
    </w:p>
    <w:p w14:paraId="7F516A7C" w14:textId="19820924" w:rsidR="00591449" w:rsidRDefault="009319D7" w:rsidP="005306ED">
      <w:pPr>
        <w:rPr>
          <w:rFonts w:ascii="Arial" w:hAnsi="Arial" w:cs="Arial"/>
        </w:rPr>
      </w:pPr>
      <w:r>
        <w:rPr>
          <w:rFonts w:ascii="Arial" w:hAnsi="Arial" w:cs="Arial"/>
        </w:rPr>
        <w:t xml:space="preserve">                                                                                                          (Cristina Patanghe</w:t>
      </w:r>
      <w:r w:rsidR="00080FCC">
        <w:rPr>
          <w:rFonts w:ascii="Arial" w:hAnsi="Arial" w:cs="Arial"/>
        </w:rPr>
        <w:t>l,2024)</w:t>
      </w:r>
    </w:p>
    <w:p w14:paraId="0B6E6DD1" w14:textId="77777777" w:rsidR="00CB5735" w:rsidRDefault="00CB5735" w:rsidP="005306ED">
      <w:pPr>
        <w:rPr>
          <w:rFonts w:ascii="Arial" w:hAnsi="Arial" w:cs="Arial"/>
        </w:rPr>
      </w:pPr>
    </w:p>
    <w:p w14:paraId="3AAB723C" w14:textId="2D69B664" w:rsidR="00B70FF6" w:rsidRDefault="0037483E" w:rsidP="005306ED">
      <w:pPr>
        <w:rPr>
          <w:rFonts w:ascii="Arial" w:hAnsi="Arial" w:cs="Arial"/>
        </w:rPr>
      </w:pPr>
      <w:r>
        <w:rPr>
          <w:rFonts w:ascii="Arial" w:hAnsi="Arial" w:cs="Arial"/>
        </w:rPr>
        <w:lastRenderedPageBreak/>
        <w:t xml:space="preserve">10 days prior the </w:t>
      </w:r>
      <w:r w:rsidR="000C5447">
        <w:rPr>
          <w:rFonts w:ascii="Arial" w:hAnsi="Arial" w:cs="Arial"/>
        </w:rPr>
        <w:t>conference the hotel will advertise the event at the main entrance and lobby.</w:t>
      </w:r>
      <w:r w:rsidR="00080FCC">
        <w:rPr>
          <w:rFonts w:ascii="Arial" w:hAnsi="Arial" w:cs="Arial"/>
        </w:rPr>
        <w:t xml:space="preserve"> (The Great Western Hotel,2023)</w:t>
      </w:r>
    </w:p>
    <w:p w14:paraId="62715420" w14:textId="3494CFE4" w:rsidR="00B70FF6" w:rsidRDefault="00993DE2" w:rsidP="005306ED">
      <w:pPr>
        <w:rPr>
          <w:rFonts w:ascii="Arial" w:hAnsi="Arial" w:cs="Arial"/>
        </w:rPr>
      </w:pPr>
      <w:r>
        <w:rPr>
          <w:rFonts w:ascii="Arial" w:hAnsi="Arial" w:cs="Arial"/>
          <w:noProof/>
        </w:rPr>
        <w:drawing>
          <wp:anchor distT="0" distB="0" distL="114300" distR="114300" simplePos="0" relativeHeight="251692032" behindDoc="0" locked="0" layoutInCell="1" allowOverlap="1" wp14:anchorId="1151754E" wp14:editId="670DD1AA">
            <wp:simplePos x="0" y="0"/>
            <wp:positionH relativeFrom="margin">
              <wp:posOffset>2985135</wp:posOffset>
            </wp:positionH>
            <wp:positionV relativeFrom="margin">
              <wp:posOffset>545465</wp:posOffset>
            </wp:positionV>
            <wp:extent cx="2234565" cy="2979420"/>
            <wp:effectExtent l="0" t="0" r="0" b="0"/>
            <wp:wrapNone/>
            <wp:docPr id="24967910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234565" cy="297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60E4">
        <w:rPr>
          <w:rFonts w:ascii="Arial" w:hAnsi="Arial" w:cs="Arial"/>
          <w:noProof/>
        </w:rPr>
        <w:drawing>
          <wp:anchor distT="0" distB="0" distL="114300" distR="114300" simplePos="0" relativeHeight="251689984" behindDoc="0" locked="0" layoutInCell="1" allowOverlap="1" wp14:anchorId="73187A73" wp14:editId="18FF42F4">
            <wp:simplePos x="0" y="0"/>
            <wp:positionH relativeFrom="margin">
              <wp:posOffset>335347</wp:posOffset>
            </wp:positionH>
            <wp:positionV relativeFrom="margin">
              <wp:posOffset>525145</wp:posOffset>
            </wp:positionV>
            <wp:extent cx="2247900" cy="2999195"/>
            <wp:effectExtent l="0" t="0" r="0" b="0"/>
            <wp:wrapNone/>
            <wp:docPr id="2349726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47900" cy="2999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23A7F3" w14:textId="57F20D1C" w:rsidR="00B70FF6" w:rsidRDefault="00B70FF6" w:rsidP="005306ED">
      <w:pPr>
        <w:rPr>
          <w:rFonts w:ascii="Arial" w:hAnsi="Arial" w:cs="Arial"/>
        </w:rPr>
      </w:pPr>
    </w:p>
    <w:p w14:paraId="28101B4C" w14:textId="29DCE9F8" w:rsidR="00B70FF6" w:rsidRDefault="00B70FF6" w:rsidP="005306ED">
      <w:pPr>
        <w:rPr>
          <w:rFonts w:ascii="Arial" w:hAnsi="Arial" w:cs="Arial"/>
        </w:rPr>
      </w:pPr>
    </w:p>
    <w:p w14:paraId="0475642B" w14:textId="3570430E" w:rsidR="00B70FF6" w:rsidRDefault="00B70FF6" w:rsidP="005306ED">
      <w:pPr>
        <w:rPr>
          <w:rFonts w:ascii="Arial" w:hAnsi="Arial" w:cs="Arial"/>
        </w:rPr>
      </w:pPr>
    </w:p>
    <w:p w14:paraId="0E1E15CB" w14:textId="77777777" w:rsidR="00B70FF6" w:rsidRDefault="00B70FF6" w:rsidP="005306ED">
      <w:pPr>
        <w:rPr>
          <w:rFonts w:ascii="Arial" w:hAnsi="Arial" w:cs="Arial"/>
        </w:rPr>
      </w:pPr>
    </w:p>
    <w:p w14:paraId="583F47F2" w14:textId="3FA2416D" w:rsidR="00B70FF6" w:rsidRDefault="00B70FF6" w:rsidP="005306ED">
      <w:pPr>
        <w:rPr>
          <w:rFonts w:ascii="Arial" w:hAnsi="Arial" w:cs="Arial"/>
        </w:rPr>
      </w:pPr>
    </w:p>
    <w:p w14:paraId="408004C0" w14:textId="27704F6B" w:rsidR="00B70FF6" w:rsidRDefault="00B70FF6" w:rsidP="005306ED">
      <w:pPr>
        <w:rPr>
          <w:rFonts w:ascii="Arial" w:hAnsi="Arial" w:cs="Arial"/>
        </w:rPr>
      </w:pPr>
    </w:p>
    <w:p w14:paraId="4B1110FE" w14:textId="41FB82B7" w:rsidR="00B70FF6" w:rsidRDefault="00B70FF6" w:rsidP="005306ED">
      <w:pPr>
        <w:rPr>
          <w:rFonts w:ascii="Arial" w:hAnsi="Arial" w:cs="Arial"/>
        </w:rPr>
      </w:pPr>
    </w:p>
    <w:p w14:paraId="03EC42F0" w14:textId="7C3A6E2E" w:rsidR="00B70FF6" w:rsidRDefault="00B70FF6" w:rsidP="005306ED">
      <w:pPr>
        <w:rPr>
          <w:rFonts w:ascii="Arial" w:hAnsi="Arial" w:cs="Arial"/>
        </w:rPr>
      </w:pPr>
    </w:p>
    <w:p w14:paraId="70E1E5A5" w14:textId="793DFD06" w:rsidR="000C5447" w:rsidRDefault="000C5447" w:rsidP="005306ED">
      <w:pPr>
        <w:rPr>
          <w:rFonts w:ascii="Arial" w:hAnsi="Arial" w:cs="Arial"/>
        </w:rPr>
      </w:pPr>
    </w:p>
    <w:p w14:paraId="5291AA78" w14:textId="69677254" w:rsidR="000C5447" w:rsidRDefault="000C5447" w:rsidP="005306ED">
      <w:pPr>
        <w:rPr>
          <w:rFonts w:ascii="Arial" w:hAnsi="Arial" w:cs="Arial"/>
        </w:rPr>
      </w:pPr>
    </w:p>
    <w:p w14:paraId="3D4DF4D1" w14:textId="77777777" w:rsidR="000C5447" w:rsidRDefault="000C5447" w:rsidP="005306ED">
      <w:pPr>
        <w:rPr>
          <w:rFonts w:ascii="Arial" w:hAnsi="Arial" w:cs="Arial"/>
        </w:rPr>
      </w:pPr>
    </w:p>
    <w:p w14:paraId="411069E3" w14:textId="1A5D20F6" w:rsidR="005306ED" w:rsidRDefault="005306ED" w:rsidP="005306ED">
      <w:pPr>
        <w:rPr>
          <w:rFonts w:ascii="Arial" w:hAnsi="Arial" w:cs="Arial"/>
        </w:rPr>
      </w:pPr>
      <w:r w:rsidRPr="00B479CF">
        <w:rPr>
          <w:rFonts w:ascii="Arial" w:hAnsi="Arial" w:cs="Arial"/>
        </w:rPr>
        <w:t xml:space="preserve">Since Sustainable Taunton is hosting this event, they will </w:t>
      </w:r>
      <w:r w:rsidR="00ED4AEA" w:rsidRPr="00B479CF">
        <w:rPr>
          <w:rFonts w:ascii="Arial" w:hAnsi="Arial" w:cs="Arial"/>
        </w:rPr>
        <w:t>oversee</w:t>
      </w:r>
      <w:r w:rsidRPr="00B479CF">
        <w:rPr>
          <w:rFonts w:ascii="Arial" w:hAnsi="Arial" w:cs="Arial"/>
        </w:rPr>
        <w:t xml:space="preserve"> managing all on-site operations, including venue management, registration, and technological support. They will also receive ongoing assistance from the management team, f&amp;b staff, and reception staff of The Great Western Hotel to ensure that everything runs smoothly and according to the schedule</w:t>
      </w:r>
      <w:r w:rsidR="00470892">
        <w:rPr>
          <w:rFonts w:ascii="Arial" w:hAnsi="Arial" w:cs="Arial"/>
        </w:rPr>
        <w:t>, e</w:t>
      </w:r>
      <w:r w:rsidRPr="00B479CF">
        <w:rPr>
          <w:rFonts w:ascii="Arial" w:hAnsi="Arial" w:cs="Arial"/>
        </w:rPr>
        <w:t>nsur</w:t>
      </w:r>
      <w:r w:rsidR="00470892">
        <w:rPr>
          <w:rFonts w:ascii="Arial" w:hAnsi="Arial" w:cs="Arial"/>
        </w:rPr>
        <w:t>ing</w:t>
      </w:r>
      <w:r w:rsidRPr="00B479CF">
        <w:rPr>
          <w:rFonts w:ascii="Arial" w:hAnsi="Arial" w:cs="Arial"/>
        </w:rPr>
        <w:t xml:space="preserve"> a seamless experience for all participants, both in-person and </w:t>
      </w:r>
      <w:r w:rsidR="00470892" w:rsidRPr="00B479CF">
        <w:rPr>
          <w:rFonts w:ascii="Arial" w:hAnsi="Arial" w:cs="Arial"/>
        </w:rPr>
        <w:t>virtual.</w:t>
      </w:r>
    </w:p>
    <w:p w14:paraId="69924C66" w14:textId="585AEAAA" w:rsidR="00470892" w:rsidRDefault="00080FCC" w:rsidP="005306ED">
      <w:pPr>
        <w:rPr>
          <w:rFonts w:ascii="Arial" w:hAnsi="Arial" w:cs="Arial"/>
        </w:rPr>
      </w:pPr>
      <w:r>
        <w:rPr>
          <w:rFonts w:ascii="Arial" w:hAnsi="Arial" w:cs="Arial"/>
        </w:rPr>
        <w:t>(The Great Western Hotel,2023)</w:t>
      </w:r>
    </w:p>
    <w:p w14:paraId="399A4FF5" w14:textId="087DF72D" w:rsidR="00470892" w:rsidRDefault="001236C1" w:rsidP="005306ED">
      <w:pPr>
        <w:rPr>
          <w:rFonts w:ascii="Arial" w:hAnsi="Arial" w:cs="Arial"/>
          <w:b/>
          <w:bCs/>
          <w:sz w:val="24"/>
          <w:szCs w:val="24"/>
        </w:rPr>
      </w:pPr>
      <w:r>
        <w:rPr>
          <w:rFonts w:ascii="Arial" w:hAnsi="Arial" w:cs="Arial"/>
          <w:b/>
          <w:bCs/>
          <w:noProof/>
          <w:sz w:val="24"/>
          <w:szCs w:val="24"/>
        </w:rPr>
        <w:drawing>
          <wp:anchor distT="0" distB="0" distL="114300" distR="114300" simplePos="0" relativeHeight="251691008" behindDoc="0" locked="0" layoutInCell="1" allowOverlap="1" wp14:anchorId="7059F351" wp14:editId="63802807">
            <wp:simplePos x="0" y="0"/>
            <wp:positionH relativeFrom="margin">
              <wp:align>left</wp:align>
            </wp:positionH>
            <wp:positionV relativeFrom="margin">
              <wp:align>bottom</wp:align>
            </wp:positionV>
            <wp:extent cx="5715000" cy="3817620"/>
            <wp:effectExtent l="0" t="0" r="0" b="0"/>
            <wp:wrapNone/>
            <wp:docPr id="7793746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3817620"/>
                    </a:xfrm>
                    <a:prstGeom prst="rect">
                      <a:avLst/>
                    </a:prstGeom>
                    <a:noFill/>
                    <a:ln>
                      <a:noFill/>
                    </a:ln>
                  </pic:spPr>
                </pic:pic>
              </a:graphicData>
            </a:graphic>
          </wp:anchor>
        </w:drawing>
      </w:r>
    </w:p>
    <w:p w14:paraId="70BE737B" w14:textId="0B5C357F" w:rsidR="00470892" w:rsidRDefault="00470892" w:rsidP="005306ED">
      <w:pPr>
        <w:rPr>
          <w:rFonts w:ascii="Arial" w:hAnsi="Arial" w:cs="Arial"/>
          <w:b/>
          <w:bCs/>
          <w:sz w:val="24"/>
          <w:szCs w:val="24"/>
        </w:rPr>
      </w:pPr>
    </w:p>
    <w:p w14:paraId="0B6EAD76" w14:textId="2A1BC751" w:rsidR="00470892" w:rsidRDefault="00470892" w:rsidP="005306ED">
      <w:pPr>
        <w:rPr>
          <w:rFonts w:ascii="Arial" w:hAnsi="Arial" w:cs="Arial"/>
          <w:b/>
          <w:bCs/>
          <w:sz w:val="24"/>
          <w:szCs w:val="24"/>
        </w:rPr>
      </w:pPr>
    </w:p>
    <w:p w14:paraId="3846280D" w14:textId="77777777" w:rsidR="00470892" w:rsidRDefault="00470892" w:rsidP="005306ED">
      <w:pPr>
        <w:rPr>
          <w:rFonts w:ascii="Arial" w:hAnsi="Arial" w:cs="Arial"/>
          <w:b/>
          <w:bCs/>
          <w:sz w:val="24"/>
          <w:szCs w:val="24"/>
        </w:rPr>
      </w:pPr>
    </w:p>
    <w:p w14:paraId="71236F9E" w14:textId="77777777" w:rsidR="00470892" w:rsidRDefault="00470892" w:rsidP="005306ED">
      <w:pPr>
        <w:rPr>
          <w:rFonts w:ascii="Arial" w:hAnsi="Arial" w:cs="Arial"/>
          <w:b/>
          <w:bCs/>
          <w:sz w:val="24"/>
          <w:szCs w:val="24"/>
        </w:rPr>
      </w:pPr>
    </w:p>
    <w:p w14:paraId="339A175B" w14:textId="77777777" w:rsidR="00470892" w:rsidRDefault="00470892" w:rsidP="005306ED">
      <w:pPr>
        <w:rPr>
          <w:rFonts w:ascii="Arial" w:hAnsi="Arial" w:cs="Arial"/>
          <w:b/>
          <w:bCs/>
          <w:sz w:val="24"/>
          <w:szCs w:val="24"/>
        </w:rPr>
      </w:pPr>
    </w:p>
    <w:p w14:paraId="4EDA8A82" w14:textId="77777777" w:rsidR="00470892" w:rsidRDefault="00470892" w:rsidP="005306ED">
      <w:pPr>
        <w:rPr>
          <w:rFonts w:ascii="Arial" w:hAnsi="Arial" w:cs="Arial"/>
          <w:b/>
          <w:bCs/>
          <w:sz w:val="24"/>
          <w:szCs w:val="24"/>
        </w:rPr>
      </w:pPr>
    </w:p>
    <w:p w14:paraId="78A86712" w14:textId="77777777" w:rsidR="00470892" w:rsidRDefault="00470892" w:rsidP="005306ED">
      <w:pPr>
        <w:rPr>
          <w:rFonts w:ascii="Arial" w:hAnsi="Arial" w:cs="Arial"/>
          <w:b/>
          <w:bCs/>
          <w:sz w:val="24"/>
          <w:szCs w:val="24"/>
        </w:rPr>
      </w:pPr>
    </w:p>
    <w:p w14:paraId="2C6D60B4" w14:textId="77777777" w:rsidR="00470892" w:rsidRDefault="00470892" w:rsidP="005306ED">
      <w:pPr>
        <w:rPr>
          <w:rFonts w:ascii="Arial" w:hAnsi="Arial" w:cs="Arial"/>
          <w:b/>
          <w:bCs/>
          <w:sz w:val="24"/>
          <w:szCs w:val="24"/>
        </w:rPr>
      </w:pPr>
    </w:p>
    <w:p w14:paraId="232135CC" w14:textId="77777777" w:rsidR="00470892" w:rsidRDefault="00470892" w:rsidP="005306ED">
      <w:pPr>
        <w:rPr>
          <w:rFonts w:ascii="Arial" w:hAnsi="Arial" w:cs="Arial"/>
          <w:b/>
          <w:bCs/>
          <w:sz w:val="24"/>
          <w:szCs w:val="24"/>
        </w:rPr>
      </w:pPr>
    </w:p>
    <w:p w14:paraId="0E6ECA93" w14:textId="77777777" w:rsidR="00470892" w:rsidRDefault="00470892" w:rsidP="005306ED">
      <w:pPr>
        <w:rPr>
          <w:rFonts w:ascii="Arial" w:hAnsi="Arial" w:cs="Arial"/>
          <w:b/>
          <w:bCs/>
          <w:sz w:val="24"/>
          <w:szCs w:val="24"/>
        </w:rPr>
      </w:pPr>
    </w:p>
    <w:p w14:paraId="77275725" w14:textId="77777777" w:rsidR="00470892" w:rsidRDefault="00470892" w:rsidP="005306ED">
      <w:pPr>
        <w:rPr>
          <w:rFonts w:ascii="Arial" w:hAnsi="Arial" w:cs="Arial"/>
          <w:b/>
          <w:bCs/>
          <w:sz w:val="24"/>
          <w:szCs w:val="24"/>
        </w:rPr>
      </w:pPr>
    </w:p>
    <w:p w14:paraId="32C7E385" w14:textId="77777777" w:rsidR="00470892" w:rsidRDefault="00470892" w:rsidP="005306ED">
      <w:pPr>
        <w:rPr>
          <w:rFonts w:ascii="Arial" w:hAnsi="Arial" w:cs="Arial"/>
          <w:b/>
          <w:bCs/>
          <w:sz w:val="24"/>
          <w:szCs w:val="24"/>
        </w:rPr>
      </w:pPr>
    </w:p>
    <w:p w14:paraId="2DBB1118" w14:textId="42B67D98" w:rsidR="005306ED" w:rsidRPr="00B479CF" w:rsidRDefault="0079652A" w:rsidP="005306ED">
      <w:pPr>
        <w:rPr>
          <w:rFonts w:ascii="Arial" w:hAnsi="Arial" w:cs="Arial"/>
          <w:b/>
          <w:bCs/>
          <w:sz w:val="24"/>
          <w:szCs w:val="24"/>
        </w:rPr>
      </w:pPr>
      <w:r w:rsidRPr="00B479CF">
        <w:rPr>
          <w:rFonts w:ascii="Arial" w:hAnsi="Arial" w:cs="Arial"/>
          <w:b/>
          <w:bCs/>
          <w:sz w:val="24"/>
          <w:szCs w:val="24"/>
        </w:rPr>
        <w:lastRenderedPageBreak/>
        <w:t>b. Stakeholder Management</w:t>
      </w:r>
    </w:p>
    <w:p w14:paraId="66563DA0" w14:textId="701AF9B3" w:rsidR="00E679D8" w:rsidRPr="00B479CF" w:rsidRDefault="00E679D8" w:rsidP="00E679D8">
      <w:pPr>
        <w:rPr>
          <w:rFonts w:ascii="Arial" w:hAnsi="Arial" w:cs="Arial"/>
        </w:rPr>
      </w:pPr>
      <w:r w:rsidRPr="00B479CF">
        <w:rPr>
          <w:rFonts w:ascii="Arial" w:hAnsi="Arial" w:cs="Arial"/>
        </w:rPr>
        <w:t>Establishing relationships with sponsors, presenters, attendees, the local government, and other stakeholders is the responsibility of this stage.</w:t>
      </w:r>
    </w:p>
    <w:p w14:paraId="15871578" w14:textId="4B3D5D61" w:rsidR="00E679D8" w:rsidRPr="00B479CF" w:rsidRDefault="00E679D8" w:rsidP="00E679D8">
      <w:pPr>
        <w:rPr>
          <w:rFonts w:ascii="Arial" w:hAnsi="Arial" w:cs="Arial"/>
        </w:rPr>
      </w:pPr>
      <w:r w:rsidRPr="00B479CF">
        <w:rPr>
          <w:rFonts w:ascii="Arial" w:hAnsi="Arial" w:cs="Arial"/>
        </w:rPr>
        <w:t>The main goal of this event is to promote partnerships amongst local businesses, so it is crucial to give sponsors visibility and recognition for their support throughout the event</w:t>
      </w:r>
      <w:r w:rsidR="00C22A0C">
        <w:rPr>
          <w:rFonts w:ascii="Arial" w:hAnsi="Arial" w:cs="Arial"/>
        </w:rPr>
        <w:t xml:space="preserve"> (Dolphin,2003)</w:t>
      </w:r>
      <w:r w:rsidRPr="00B479CF">
        <w:rPr>
          <w:rFonts w:ascii="Arial" w:hAnsi="Arial" w:cs="Arial"/>
        </w:rPr>
        <w:t>.</w:t>
      </w:r>
    </w:p>
    <w:p w14:paraId="7A4F571C" w14:textId="490DB511" w:rsidR="00E679D8" w:rsidRPr="006D4D9B" w:rsidRDefault="00E679D8" w:rsidP="00E679D8">
      <w:pPr>
        <w:rPr>
          <w:rFonts w:ascii="Arial" w:hAnsi="Arial" w:cs="Arial"/>
        </w:rPr>
      </w:pPr>
      <w:r w:rsidRPr="006D4D9B">
        <w:rPr>
          <w:rFonts w:ascii="Arial" w:hAnsi="Arial" w:cs="Arial"/>
        </w:rPr>
        <w:t>This could be brought up during the welcome and opening remarks of the event.</w:t>
      </w:r>
    </w:p>
    <w:p w14:paraId="151394C5" w14:textId="65893B02" w:rsidR="00670FF1" w:rsidRPr="00984D45" w:rsidRDefault="00984D45" w:rsidP="003217D2">
      <w:pPr>
        <w:rPr>
          <w:rFonts w:ascii="Arial" w:hAnsi="Arial" w:cs="Arial"/>
          <w:b/>
          <w:bCs/>
          <w:sz w:val="28"/>
          <w:szCs w:val="28"/>
        </w:rPr>
      </w:pPr>
      <w:r w:rsidRPr="00B479CF">
        <w:rPr>
          <w:rFonts w:ascii="Arial" w:hAnsi="Arial" w:cs="Arial"/>
          <w:b/>
          <w:bCs/>
          <w:sz w:val="24"/>
          <w:szCs w:val="24"/>
        </w:rPr>
        <w:t>c. Sustainability Integration</w:t>
      </w:r>
    </w:p>
    <w:p w14:paraId="65AD1954" w14:textId="27804940" w:rsidR="00CC0139" w:rsidRPr="007219E1" w:rsidRDefault="00CC0139" w:rsidP="00CC0139">
      <w:pPr>
        <w:rPr>
          <w:rFonts w:ascii="Arial" w:hAnsi="Arial" w:cs="Arial"/>
        </w:rPr>
      </w:pPr>
      <w:r w:rsidRPr="007219E1">
        <w:rPr>
          <w:rFonts w:ascii="Arial" w:hAnsi="Arial" w:cs="Arial"/>
        </w:rPr>
        <w:t>As well mentioned in the logistic and preparation stage, during the event, use eco-friendly materials</w:t>
      </w:r>
      <w:r w:rsidR="003F56CC" w:rsidRPr="007219E1">
        <w:rPr>
          <w:rFonts w:ascii="Arial" w:hAnsi="Arial" w:cs="Arial"/>
        </w:rPr>
        <w:t xml:space="preserve"> </w:t>
      </w:r>
      <w:r w:rsidR="00ED4AEA" w:rsidRPr="007219E1">
        <w:rPr>
          <w:rFonts w:ascii="Arial" w:hAnsi="Arial" w:cs="Arial"/>
        </w:rPr>
        <w:t>and techniques</w:t>
      </w:r>
      <w:r w:rsidRPr="007219E1">
        <w:rPr>
          <w:rFonts w:ascii="Arial" w:hAnsi="Arial" w:cs="Arial"/>
        </w:rPr>
        <w:t xml:space="preserve"> </w:t>
      </w:r>
      <w:r w:rsidR="003F56CC" w:rsidRPr="007219E1">
        <w:rPr>
          <w:rFonts w:ascii="Arial" w:hAnsi="Arial" w:cs="Arial"/>
        </w:rPr>
        <w:t xml:space="preserve">will be present </w:t>
      </w:r>
      <w:r w:rsidRPr="007219E1">
        <w:rPr>
          <w:rFonts w:ascii="Arial" w:hAnsi="Arial" w:cs="Arial"/>
        </w:rPr>
        <w:t>as examples of sustainable practices.</w:t>
      </w:r>
    </w:p>
    <w:p w14:paraId="3CB188CD" w14:textId="33351672" w:rsidR="00CC0139" w:rsidRPr="007219E1" w:rsidRDefault="00DC2C7E" w:rsidP="00CC0139">
      <w:pPr>
        <w:rPr>
          <w:rFonts w:ascii="Arial" w:hAnsi="Arial" w:cs="Arial"/>
        </w:rPr>
      </w:pPr>
      <w:r w:rsidRPr="007219E1">
        <w:rPr>
          <w:rFonts w:ascii="Arial" w:hAnsi="Arial" w:cs="Arial"/>
        </w:rPr>
        <w:t>Tracking and</w:t>
      </w:r>
      <w:r w:rsidR="00CC0139" w:rsidRPr="007219E1">
        <w:rPr>
          <w:rFonts w:ascii="Arial" w:hAnsi="Arial" w:cs="Arial"/>
        </w:rPr>
        <w:t xml:space="preserve"> reduc</w:t>
      </w:r>
      <w:r w:rsidR="00F85098" w:rsidRPr="007219E1">
        <w:rPr>
          <w:rFonts w:ascii="Arial" w:hAnsi="Arial" w:cs="Arial"/>
        </w:rPr>
        <w:t>ing</w:t>
      </w:r>
      <w:r w:rsidR="00CC0139" w:rsidRPr="007219E1">
        <w:rPr>
          <w:rFonts w:ascii="Arial" w:hAnsi="Arial" w:cs="Arial"/>
        </w:rPr>
        <w:t xml:space="preserve"> the conference's environmental effect to demonstrate a dedication to </w:t>
      </w:r>
      <w:r w:rsidR="000518B4" w:rsidRPr="007219E1">
        <w:rPr>
          <w:rFonts w:ascii="Arial" w:hAnsi="Arial" w:cs="Arial"/>
        </w:rPr>
        <w:t>sustainability,</w:t>
      </w:r>
      <w:r w:rsidR="00F85098" w:rsidRPr="007219E1">
        <w:rPr>
          <w:rFonts w:ascii="Arial" w:hAnsi="Arial" w:cs="Arial"/>
        </w:rPr>
        <w:t xml:space="preserve"> by </w:t>
      </w:r>
      <w:r w:rsidR="00260992" w:rsidRPr="007219E1">
        <w:rPr>
          <w:rFonts w:ascii="Arial" w:hAnsi="Arial" w:cs="Arial"/>
        </w:rPr>
        <w:t>encouraging</w:t>
      </w:r>
      <w:r w:rsidR="00F85098" w:rsidRPr="007219E1">
        <w:rPr>
          <w:rFonts w:ascii="Arial" w:hAnsi="Arial" w:cs="Arial"/>
        </w:rPr>
        <w:t xml:space="preserve"> </w:t>
      </w:r>
      <w:r w:rsidR="00F103F9" w:rsidRPr="007219E1">
        <w:rPr>
          <w:rFonts w:ascii="Arial" w:hAnsi="Arial" w:cs="Arial"/>
        </w:rPr>
        <w:t xml:space="preserve">public transport </w:t>
      </w:r>
      <w:r w:rsidR="00155229" w:rsidRPr="007219E1">
        <w:rPr>
          <w:rFonts w:ascii="Arial" w:hAnsi="Arial" w:cs="Arial"/>
        </w:rPr>
        <w:t xml:space="preserve">option </w:t>
      </w:r>
      <w:r w:rsidR="00F103F9" w:rsidRPr="007219E1">
        <w:rPr>
          <w:rFonts w:ascii="Arial" w:hAnsi="Arial" w:cs="Arial"/>
        </w:rPr>
        <w:t>where</w:t>
      </w:r>
      <w:r w:rsidR="00155229" w:rsidRPr="007219E1">
        <w:rPr>
          <w:rFonts w:ascii="Arial" w:hAnsi="Arial" w:cs="Arial"/>
        </w:rPr>
        <w:t xml:space="preserve"> applicable</w:t>
      </w:r>
      <w:r w:rsidRPr="007219E1">
        <w:rPr>
          <w:rFonts w:ascii="Arial" w:hAnsi="Arial" w:cs="Arial"/>
        </w:rPr>
        <w:t>, or the use of electric vehicles if convenient.</w:t>
      </w:r>
      <w:r w:rsidR="00155229" w:rsidRPr="007219E1">
        <w:rPr>
          <w:rFonts w:ascii="Arial" w:hAnsi="Arial" w:cs="Arial"/>
        </w:rPr>
        <w:t xml:space="preserve"> </w:t>
      </w:r>
    </w:p>
    <w:p w14:paraId="29A3EA80" w14:textId="63CEF246" w:rsidR="00670FF1" w:rsidRPr="00B479CF" w:rsidRDefault="00DC2C7E" w:rsidP="00CC0139">
      <w:pPr>
        <w:rPr>
          <w:rFonts w:ascii="Arial" w:hAnsi="Arial" w:cs="Arial"/>
        </w:rPr>
      </w:pPr>
      <w:r w:rsidRPr="00B479CF">
        <w:rPr>
          <w:rFonts w:ascii="Arial" w:hAnsi="Arial" w:cs="Arial"/>
        </w:rPr>
        <w:t>Install</w:t>
      </w:r>
      <w:r w:rsidR="00CC0139" w:rsidRPr="00B479CF">
        <w:rPr>
          <w:rFonts w:ascii="Arial" w:hAnsi="Arial" w:cs="Arial"/>
        </w:rPr>
        <w:t xml:space="preserve"> a sense of shared responsibility among participants by encouraging sustainable behaviours</w:t>
      </w:r>
      <w:r w:rsidR="000518B4" w:rsidRPr="00B479CF">
        <w:rPr>
          <w:rFonts w:ascii="Arial" w:hAnsi="Arial" w:cs="Arial"/>
        </w:rPr>
        <w:t xml:space="preserve">, </w:t>
      </w:r>
      <w:r w:rsidR="005D37C7" w:rsidRPr="00B479CF">
        <w:rPr>
          <w:rFonts w:ascii="Arial" w:hAnsi="Arial" w:cs="Arial"/>
        </w:rPr>
        <w:t>a</w:t>
      </w:r>
      <w:r w:rsidR="000518B4" w:rsidRPr="00B479CF">
        <w:rPr>
          <w:rFonts w:ascii="Arial" w:hAnsi="Arial" w:cs="Arial"/>
        </w:rPr>
        <w:t xml:space="preserve">nd not least it’s important to respond quickly to any issues or concerns raised by interested parties </w:t>
      </w:r>
      <w:r w:rsidR="00B479CF" w:rsidRPr="00B479CF">
        <w:rPr>
          <w:rFonts w:ascii="Arial" w:hAnsi="Arial" w:cs="Arial"/>
        </w:rPr>
        <w:t>to</w:t>
      </w:r>
      <w:r w:rsidR="000518B4" w:rsidRPr="00B479CF">
        <w:rPr>
          <w:rFonts w:ascii="Arial" w:hAnsi="Arial" w:cs="Arial"/>
        </w:rPr>
        <w:t xml:space="preserve"> keep the environment positive</w:t>
      </w:r>
      <w:r w:rsidR="001E5A55">
        <w:rPr>
          <w:rFonts w:ascii="Arial" w:hAnsi="Arial" w:cs="Arial"/>
        </w:rPr>
        <w:t xml:space="preserve"> (</w:t>
      </w:r>
      <w:r w:rsidR="001E5A55" w:rsidRPr="001E5A55">
        <w:rPr>
          <w:rFonts w:ascii="Arial" w:hAnsi="Arial" w:cs="Arial"/>
        </w:rPr>
        <w:t>McKenzie-Mohr, D., 2011</w:t>
      </w:r>
      <w:r w:rsidR="001E5A55">
        <w:rPr>
          <w:rFonts w:ascii="Arial" w:hAnsi="Arial" w:cs="Arial"/>
        </w:rPr>
        <w:t>)</w:t>
      </w:r>
      <w:r w:rsidR="000518B4" w:rsidRPr="00B479CF">
        <w:rPr>
          <w:rFonts w:ascii="Arial" w:hAnsi="Arial" w:cs="Arial"/>
        </w:rPr>
        <w:t>.</w:t>
      </w:r>
      <w:r w:rsidR="00CC0139" w:rsidRPr="00B479CF">
        <w:rPr>
          <w:rFonts w:ascii="Arial" w:hAnsi="Arial" w:cs="Arial"/>
        </w:rPr>
        <w:t xml:space="preserve"> </w:t>
      </w:r>
    </w:p>
    <w:p w14:paraId="7D81F567" w14:textId="593C09CE" w:rsidR="00670FF1" w:rsidRDefault="0055089F" w:rsidP="003217D2">
      <w:pPr>
        <w:rPr>
          <w:rFonts w:ascii="Arial" w:hAnsi="Arial" w:cs="Arial"/>
          <w:b/>
          <w:bCs/>
          <w:sz w:val="28"/>
          <w:szCs w:val="28"/>
        </w:rPr>
      </w:pPr>
      <w:r>
        <w:rPr>
          <w:rFonts w:ascii="Arial" w:hAnsi="Arial" w:cs="Arial"/>
          <w:b/>
          <w:bCs/>
          <w:sz w:val="28"/>
          <w:szCs w:val="28"/>
        </w:rPr>
        <w:t>3.</w:t>
      </w:r>
      <w:r w:rsidR="005D37C7" w:rsidRPr="005D37C7">
        <w:rPr>
          <w:rFonts w:ascii="Arial" w:hAnsi="Arial" w:cs="Arial"/>
          <w:b/>
          <w:bCs/>
          <w:sz w:val="28"/>
          <w:szCs w:val="28"/>
        </w:rPr>
        <w:t xml:space="preserve"> Post-Event Phase</w:t>
      </w:r>
    </w:p>
    <w:p w14:paraId="4411803D" w14:textId="088A0282" w:rsidR="005D37C7" w:rsidRPr="00B479CF" w:rsidRDefault="00580CF8" w:rsidP="003217D2">
      <w:pPr>
        <w:rPr>
          <w:rFonts w:ascii="Arial" w:hAnsi="Arial" w:cs="Arial"/>
          <w:b/>
          <w:bCs/>
          <w:sz w:val="24"/>
          <w:szCs w:val="24"/>
        </w:rPr>
      </w:pPr>
      <w:r w:rsidRPr="00B479CF">
        <w:rPr>
          <w:rFonts w:ascii="Arial" w:hAnsi="Arial" w:cs="Arial"/>
          <w:b/>
          <w:bCs/>
          <w:sz w:val="24"/>
          <w:szCs w:val="24"/>
        </w:rPr>
        <w:t>a. Evaluation and Analysis</w:t>
      </w:r>
    </w:p>
    <w:p w14:paraId="0343A3D4" w14:textId="657F6421" w:rsidR="00E8440C" w:rsidRPr="00B479CF" w:rsidRDefault="00E8440C" w:rsidP="00E8440C">
      <w:pPr>
        <w:rPr>
          <w:rFonts w:ascii="Arial" w:hAnsi="Arial" w:cs="Arial"/>
        </w:rPr>
      </w:pPr>
      <w:r w:rsidRPr="00B479CF">
        <w:rPr>
          <w:rFonts w:ascii="Arial" w:hAnsi="Arial" w:cs="Arial"/>
        </w:rPr>
        <w:t>This phase comprises evaluating the extent to which the event aided Sustainable Taunton's endeavours to forge partnerships and raise public awareness of sustainability in the hospitality industry.</w:t>
      </w:r>
    </w:p>
    <w:p w14:paraId="54F0A53A" w14:textId="25EC05AA" w:rsidR="00E8440C" w:rsidRDefault="00E8440C" w:rsidP="00E8440C">
      <w:pPr>
        <w:rPr>
          <w:rFonts w:ascii="Arial" w:hAnsi="Arial" w:cs="Arial"/>
        </w:rPr>
      </w:pPr>
      <w:r w:rsidRPr="00B479CF">
        <w:rPr>
          <w:rFonts w:ascii="Arial" w:hAnsi="Arial" w:cs="Arial"/>
        </w:rPr>
        <w:t>The success of the sustainability conference might be assessed using key performance indicators (KPIs), or more specifically, by using digital surveys and evaluations to gather feedback from sponsors, presenters, and participants</w:t>
      </w:r>
      <w:r w:rsidR="001D6249">
        <w:rPr>
          <w:rFonts w:ascii="Arial" w:hAnsi="Arial" w:cs="Arial"/>
        </w:rPr>
        <w:t xml:space="preserve"> (Getz,2018)</w:t>
      </w:r>
      <w:r w:rsidRPr="00B479CF">
        <w:rPr>
          <w:rFonts w:ascii="Arial" w:hAnsi="Arial" w:cs="Arial"/>
        </w:rPr>
        <w:t>.</w:t>
      </w:r>
    </w:p>
    <w:p w14:paraId="697C0F6D" w14:textId="0D07FEAF" w:rsidR="00137624" w:rsidRDefault="003932C1" w:rsidP="00E8440C">
      <w:pPr>
        <w:rPr>
          <w:rFonts w:ascii="Arial" w:hAnsi="Arial" w:cs="Arial"/>
        </w:rPr>
      </w:pPr>
      <w:r>
        <w:rPr>
          <w:rFonts w:ascii="Arial" w:hAnsi="Arial" w:cs="Arial"/>
          <w:noProof/>
        </w:rPr>
        <w:drawing>
          <wp:anchor distT="0" distB="0" distL="114300" distR="114300" simplePos="0" relativeHeight="251694080" behindDoc="0" locked="0" layoutInCell="1" allowOverlap="1" wp14:anchorId="0D48C1D7" wp14:editId="61FC991A">
            <wp:simplePos x="0" y="0"/>
            <wp:positionH relativeFrom="margin">
              <wp:posOffset>3208588</wp:posOffset>
            </wp:positionH>
            <wp:positionV relativeFrom="margin">
              <wp:posOffset>5478780</wp:posOffset>
            </wp:positionV>
            <wp:extent cx="2591501" cy="2964180"/>
            <wp:effectExtent l="0" t="0" r="0" b="7620"/>
            <wp:wrapNone/>
            <wp:docPr id="21213780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92879" cy="296575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rPr>
        <w:drawing>
          <wp:anchor distT="0" distB="0" distL="114300" distR="114300" simplePos="0" relativeHeight="251693056" behindDoc="0" locked="0" layoutInCell="1" allowOverlap="1" wp14:anchorId="1F6C6BE2" wp14:editId="4BC531A1">
            <wp:simplePos x="0" y="0"/>
            <wp:positionH relativeFrom="margin">
              <wp:posOffset>91440</wp:posOffset>
            </wp:positionH>
            <wp:positionV relativeFrom="margin">
              <wp:posOffset>5478781</wp:posOffset>
            </wp:positionV>
            <wp:extent cx="2102390" cy="2956560"/>
            <wp:effectExtent l="0" t="0" r="0" b="0"/>
            <wp:wrapNone/>
            <wp:docPr id="5105739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05006" cy="296023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711A3C" w14:textId="6127E0E8" w:rsidR="00137624" w:rsidRDefault="00137624" w:rsidP="00E8440C">
      <w:pPr>
        <w:rPr>
          <w:rFonts w:ascii="Arial" w:hAnsi="Arial" w:cs="Arial"/>
        </w:rPr>
      </w:pPr>
    </w:p>
    <w:p w14:paraId="06A730C0" w14:textId="77777777" w:rsidR="00137624" w:rsidRDefault="00137624" w:rsidP="00E8440C">
      <w:pPr>
        <w:rPr>
          <w:rFonts w:ascii="Arial" w:hAnsi="Arial" w:cs="Arial"/>
        </w:rPr>
      </w:pPr>
    </w:p>
    <w:p w14:paraId="195561CC" w14:textId="77777777" w:rsidR="00137624" w:rsidRDefault="00137624" w:rsidP="00E8440C">
      <w:pPr>
        <w:rPr>
          <w:rFonts w:ascii="Arial" w:hAnsi="Arial" w:cs="Arial"/>
        </w:rPr>
      </w:pPr>
    </w:p>
    <w:p w14:paraId="32048310" w14:textId="77777777" w:rsidR="00137624" w:rsidRDefault="00137624" w:rsidP="00E8440C">
      <w:pPr>
        <w:rPr>
          <w:rFonts w:ascii="Arial" w:hAnsi="Arial" w:cs="Arial"/>
        </w:rPr>
      </w:pPr>
    </w:p>
    <w:p w14:paraId="06ED3D24" w14:textId="77777777" w:rsidR="00137624" w:rsidRDefault="00137624" w:rsidP="00E8440C">
      <w:pPr>
        <w:rPr>
          <w:rFonts w:ascii="Arial" w:hAnsi="Arial" w:cs="Arial"/>
        </w:rPr>
      </w:pPr>
    </w:p>
    <w:p w14:paraId="3AD4A7C6" w14:textId="77777777" w:rsidR="00137624" w:rsidRDefault="00137624" w:rsidP="00E8440C">
      <w:pPr>
        <w:rPr>
          <w:rFonts w:ascii="Arial" w:hAnsi="Arial" w:cs="Arial"/>
        </w:rPr>
      </w:pPr>
    </w:p>
    <w:p w14:paraId="125D8A16" w14:textId="77777777" w:rsidR="00137624" w:rsidRDefault="00137624" w:rsidP="00E8440C">
      <w:pPr>
        <w:rPr>
          <w:rFonts w:ascii="Arial" w:hAnsi="Arial" w:cs="Arial"/>
        </w:rPr>
      </w:pPr>
    </w:p>
    <w:p w14:paraId="422132FD" w14:textId="77777777" w:rsidR="00137624" w:rsidRDefault="00137624" w:rsidP="00E8440C">
      <w:pPr>
        <w:rPr>
          <w:rFonts w:ascii="Arial" w:hAnsi="Arial" w:cs="Arial"/>
        </w:rPr>
      </w:pPr>
    </w:p>
    <w:p w14:paraId="3F870771" w14:textId="77048C8C" w:rsidR="00137624" w:rsidRDefault="00137624" w:rsidP="00E8440C">
      <w:pPr>
        <w:rPr>
          <w:rFonts w:ascii="Arial" w:hAnsi="Arial" w:cs="Arial"/>
        </w:rPr>
      </w:pPr>
    </w:p>
    <w:p w14:paraId="2B811C42" w14:textId="77777777" w:rsidR="00137624" w:rsidRDefault="00137624" w:rsidP="00E8440C">
      <w:pPr>
        <w:rPr>
          <w:rFonts w:ascii="Arial" w:hAnsi="Arial" w:cs="Arial"/>
        </w:rPr>
      </w:pPr>
    </w:p>
    <w:p w14:paraId="305F8A69" w14:textId="640B27A1" w:rsidR="00137624" w:rsidRDefault="00B4686E" w:rsidP="00E8440C">
      <w:pPr>
        <w:rPr>
          <w:rFonts w:ascii="Arial" w:hAnsi="Arial" w:cs="Arial"/>
        </w:rPr>
      </w:pPr>
      <w:r>
        <w:rPr>
          <w:rFonts w:ascii="Arial" w:hAnsi="Arial" w:cs="Arial"/>
        </w:rPr>
        <w:t xml:space="preserve">                                                                                                                (QuestionPro,2017)</w:t>
      </w:r>
    </w:p>
    <w:p w14:paraId="2EFF782B" w14:textId="1325E8C5" w:rsidR="00E8440C" w:rsidRPr="00B479CF" w:rsidRDefault="00E8440C" w:rsidP="00E8440C">
      <w:pPr>
        <w:rPr>
          <w:rFonts w:ascii="Arial" w:hAnsi="Arial" w:cs="Arial"/>
        </w:rPr>
      </w:pPr>
      <w:r w:rsidRPr="00B479CF">
        <w:rPr>
          <w:rFonts w:ascii="Arial" w:hAnsi="Arial" w:cs="Arial"/>
        </w:rPr>
        <w:lastRenderedPageBreak/>
        <w:t>Since this is the first event of its kind with a distinct goal and purpose, its evaluation and performance will be crucial in determining if the project will continue in the future and whether it may grow to a greater extent the following year.</w:t>
      </w:r>
    </w:p>
    <w:p w14:paraId="1171C965" w14:textId="729ECBB0" w:rsidR="005D37C7" w:rsidRDefault="00BF0CBA" w:rsidP="003217D2">
      <w:pPr>
        <w:rPr>
          <w:rFonts w:ascii="Arial" w:hAnsi="Arial" w:cs="Arial"/>
          <w:b/>
          <w:bCs/>
          <w:sz w:val="28"/>
          <w:szCs w:val="28"/>
        </w:rPr>
      </w:pPr>
      <w:r w:rsidRPr="00B479CF">
        <w:rPr>
          <w:rFonts w:ascii="Arial" w:hAnsi="Arial" w:cs="Arial"/>
          <w:b/>
          <w:bCs/>
          <w:sz w:val="24"/>
          <w:szCs w:val="24"/>
        </w:rPr>
        <w:t>b. Financial Review</w:t>
      </w:r>
    </w:p>
    <w:p w14:paraId="747EA8F6" w14:textId="77777777" w:rsidR="00856F27" w:rsidRDefault="00856F27" w:rsidP="00856F27">
      <w:pPr>
        <w:rPr>
          <w:rFonts w:ascii="Arial" w:hAnsi="Arial" w:cs="Arial"/>
          <w:sz w:val="24"/>
          <w:szCs w:val="24"/>
        </w:rPr>
      </w:pPr>
      <w:r w:rsidRPr="00B479CF">
        <w:rPr>
          <w:rFonts w:ascii="Arial" w:hAnsi="Arial" w:cs="Arial"/>
        </w:rPr>
        <w:t>Financial analysis to compare actual spending to budget may be necessary, however because this conference is a different kind of event, it may be distinctive to evaluate sponsors' return on investment (ROI) or to provide them with a financial report, since, as the presentation explained, there will be no financial returns</w:t>
      </w:r>
      <w:r w:rsidRPr="00856F27">
        <w:rPr>
          <w:rFonts w:ascii="Arial" w:hAnsi="Arial" w:cs="Arial"/>
          <w:sz w:val="24"/>
          <w:szCs w:val="24"/>
        </w:rPr>
        <w:t>.</w:t>
      </w:r>
    </w:p>
    <w:p w14:paraId="703589AB" w14:textId="6AD0D81E" w:rsidR="00566C99" w:rsidRDefault="00566C99" w:rsidP="00856F27">
      <w:pPr>
        <w:rPr>
          <w:rFonts w:ascii="Arial" w:hAnsi="Arial" w:cs="Arial"/>
          <w:sz w:val="24"/>
          <w:szCs w:val="24"/>
        </w:rPr>
      </w:pPr>
      <w:r>
        <w:rPr>
          <w:rFonts w:ascii="Arial" w:hAnsi="Arial" w:cs="Arial"/>
          <w:noProof/>
          <w:sz w:val="24"/>
          <w:szCs w:val="24"/>
        </w:rPr>
        <w:drawing>
          <wp:anchor distT="0" distB="0" distL="114300" distR="114300" simplePos="0" relativeHeight="251703296" behindDoc="0" locked="0" layoutInCell="1" allowOverlap="1" wp14:anchorId="19739905" wp14:editId="6255AB50">
            <wp:simplePos x="0" y="0"/>
            <wp:positionH relativeFrom="column">
              <wp:posOffset>0</wp:posOffset>
            </wp:positionH>
            <wp:positionV relativeFrom="page">
              <wp:posOffset>2636520</wp:posOffset>
            </wp:positionV>
            <wp:extent cx="5920105" cy="3329940"/>
            <wp:effectExtent l="0" t="0" r="4445" b="3810"/>
            <wp:wrapNone/>
            <wp:docPr id="17378709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20105" cy="3329940"/>
                    </a:xfrm>
                    <a:prstGeom prst="rect">
                      <a:avLst/>
                    </a:prstGeom>
                    <a:noFill/>
                  </pic:spPr>
                </pic:pic>
              </a:graphicData>
            </a:graphic>
          </wp:anchor>
        </w:drawing>
      </w:r>
    </w:p>
    <w:p w14:paraId="0765DD10" w14:textId="712D3816" w:rsidR="00566C99" w:rsidRPr="00080FCC" w:rsidRDefault="00080FCC" w:rsidP="00856F27">
      <w:pPr>
        <w:rPr>
          <w:rFonts w:ascii="Arial" w:hAnsi="Arial" w:cs="Arial"/>
        </w:rPr>
      </w:pPr>
      <w:r w:rsidRPr="00080FCC">
        <w:rPr>
          <w:rFonts w:ascii="Arial" w:hAnsi="Arial" w:cs="Arial"/>
        </w:rPr>
        <w:t>(Cristina Patanghel,2024)</w:t>
      </w:r>
      <w:r w:rsidR="00983C34">
        <w:rPr>
          <w:rFonts w:ascii="Arial" w:hAnsi="Arial" w:cs="Arial"/>
        </w:rPr>
        <w:t xml:space="preserve">                                             </w:t>
      </w:r>
      <w:proofErr w:type="gramStart"/>
      <w:r w:rsidR="00983C34">
        <w:rPr>
          <w:rFonts w:ascii="Arial" w:hAnsi="Arial" w:cs="Arial"/>
        </w:rPr>
        <w:t xml:space="preserve">   (</w:t>
      </w:r>
      <w:proofErr w:type="gramEnd"/>
      <w:r w:rsidR="00983C34">
        <w:rPr>
          <w:rFonts w:ascii="Arial" w:hAnsi="Arial" w:cs="Arial"/>
        </w:rPr>
        <w:t>FasterCapital,2019)</w:t>
      </w:r>
    </w:p>
    <w:p w14:paraId="1EB83745" w14:textId="6E2DC300" w:rsidR="0054680E" w:rsidRDefault="0054680E" w:rsidP="00856F27">
      <w:pPr>
        <w:rPr>
          <w:rFonts w:ascii="Arial" w:hAnsi="Arial" w:cs="Arial"/>
          <w:sz w:val="24"/>
          <w:szCs w:val="24"/>
        </w:rPr>
      </w:pPr>
    </w:p>
    <w:p w14:paraId="08E97843" w14:textId="77777777" w:rsidR="0054680E" w:rsidRDefault="0054680E" w:rsidP="00856F27">
      <w:pPr>
        <w:rPr>
          <w:rFonts w:ascii="Arial" w:hAnsi="Arial" w:cs="Arial"/>
          <w:sz w:val="24"/>
          <w:szCs w:val="24"/>
        </w:rPr>
      </w:pPr>
    </w:p>
    <w:p w14:paraId="3932CFC7" w14:textId="77777777" w:rsidR="0054680E" w:rsidRDefault="0054680E" w:rsidP="00856F27">
      <w:pPr>
        <w:rPr>
          <w:rFonts w:ascii="Arial" w:hAnsi="Arial" w:cs="Arial"/>
          <w:sz w:val="24"/>
          <w:szCs w:val="24"/>
        </w:rPr>
      </w:pPr>
    </w:p>
    <w:p w14:paraId="2A118133" w14:textId="77777777" w:rsidR="0054680E" w:rsidRDefault="0054680E" w:rsidP="00856F27">
      <w:pPr>
        <w:rPr>
          <w:rFonts w:ascii="Arial" w:hAnsi="Arial" w:cs="Arial"/>
          <w:sz w:val="24"/>
          <w:szCs w:val="24"/>
        </w:rPr>
      </w:pPr>
    </w:p>
    <w:p w14:paraId="2DCC0760" w14:textId="77777777" w:rsidR="0054680E" w:rsidRDefault="0054680E" w:rsidP="00856F27">
      <w:pPr>
        <w:rPr>
          <w:rFonts w:ascii="Arial" w:hAnsi="Arial" w:cs="Arial"/>
          <w:sz w:val="24"/>
          <w:szCs w:val="24"/>
        </w:rPr>
      </w:pPr>
    </w:p>
    <w:p w14:paraId="4CD61A39" w14:textId="77777777" w:rsidR="0054680E" w:rsidRDefault="0054680E" w:rsidP="00856F27">
      <w:pPr>
        <w:rPr>
          <w:rFonts w:ascii="Arial" w:hAnsi="Arial" w:cs="Arial"/>
          <w:sz w:val="24"/>
          <w:szCs w:val="24"/>
        </w:rPr>
      </w:pPr>
    </w:p>
    <w:p w14:paraId="6B02BF68" w14:textId="77777777" w:rsidR="0054680E" w:rsidRDefault="0054680E" w:rsidP="00856F27">
      <w:pPr>
        <w:rPr>
          <w:rFonts w:ascii="Arial" w:hAnsi="Arial" w:cs="Arial"/>
          <w:sz w:val="24"/>
          <w:szCs w:val="24"/>
        </w:rPr>
      </w:pPr>
    </w:p>
    <w:p w14:paraId="3E6DBDD9" w14:textId="77777777" w:rsidR="0054680E" w:rsidRDefault="0054680E" w:rsidP="00856F27">
      <w:pPr>
        <w:rPr>
          <w:rFonts w:ascii="Arial" w:hAnsi="Arial" w:cs="Arial"/>
          <w:sz w:val="24"/>
          <w:szCs w:val="24"/>
        </w:rPr>
      </w:pPr>
    </w:p>
    <w:p w14:paraId="41D24875" w14:textId="48A76489" w:rsidR="0054680E" w:rsidRDefault="0054680E" w:rsidP="00856F27">
      <w:pPr>
        <w:rPr>
          <w:rFonts w:ascii="Arial" w:hAnsi="Arial" w:cs="Arial"/>
          <w:sz w:val="24"/>
          <w:szCs w:val="24"/>
        </w:rPr>
      </w:pPr>
    </w:p>
    <w:p w14:paraId="63426935" w14:textId="3572DBDA" w:rsidR="000B5A1D" w:rsidRDefault="000B5A1D" w:rsidP="00856F27">
      <w:pPr>
        <w:rPr>
          <w:rFonts w:ascii="Arial" w:hAnsi="Arial" w:cs="Arial"/>
          <w:sz w:val="24"/>
          <w:szCs w:val="24"/>
        </w:rPr>
      </w:pPr>
    </w:p>
    <w:p w14:paraId="1F33E9A6" w14:textId="4C791EC7" w:rsidR="0054680E" w:rsidRDefault="000B5A1D" w:rsidP="00856F27">
      <w:pPr>
        <w:rPr>
          <w:rFonts w:ascii="Arial" w:hAnsi="Arial" w:cs="Arial"/>
          <w:sz w:val="24"/>
          <w:szCs w:val="24"/>
        </w:rPr>
      </w:pPr>
      <w:r w:rsidRPr="00C607C5">
        <w:rPr>
          <w:rFonts w:ascii="Arial" w:hAnsi="Arial" w:cs="Arial"/>
          <w:noProof/>
          <w:sz w:val="24"/>
          <w:szCs w:val="24"/>
        </w:rPr>
        <w:drawing>
          <wp:anchor distT="0" distB="0" distL="114300" distR="114300" simplePos="0" relativeHeight="251701248" behindDoc="0" locked="0" layoutInCell="1" allowOverlap="1" wp14:anchorId="16BBA539" wp14:editId="5836DCE5">
            <wp:simplePos x="0" y="0"/>
            <wp:positionH relativeFrom="margin">
              <wp:posOffset>-53340</wp:posOffset>
            </wp:positionH>
            <wp:positionV relativeFrom="margin">
              <wp:posOffset>5490476</wp:posOffset>
            </wp:positionV>
            <wp:extent cx="5189220" cy="2955659"/>
            <wp:effectExtent l="0" t="0" r="0" b="0"/>
            <wp:wrapNone/>
            <wp:docPr id="2111841573"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41573" name="Picture 1" descr="A diagram of a company's company&#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199599" cy="296157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(Cristina Patanghel,2024)</w:t>
      </w:r>
    </w:p>
    <w:p w14:paraId="48742777" w14:textId="3BB58D5C" w:rsidR="0066298F" w:rsidRDefault="0066298F" w:rsidP="003217D2">
      <w:pPr>
        <w:rPr>
          <w:rFonts w:ascii="Arial" w:hAnsi="Arial" w:cs="Arial"/>
          <w:b/>
          <w:bCs/>
          <w:sz w:val="24"/>
          <w:szCs w:val="24"/>
        </w:rPr>
      </w:pPr>
    </w:p>
    <w:p w14:paraId="4196FCEB" w14:textId="39007FAB" w:rsidR="0066298F" w:rsidRDefault="0066298F" w:rsidP="003217D2">
      <w:pPr>
        <w:rPr>
          <w:rFonts w:ascii="Arial" w:hAnsi="Arial" w:cs="Arial"/>
          <w:b/>
          <w:bCs/>
          <w:sz w:val="24"/>
          <w:szCs w:val="24"/>
        </w:rPr>
      </w:pPr>
    </w:p>
    <w:p w14:paraId="1AE803F0" w14:textId="656D99FE" w:rsidR="0066298F" w:rsidRDefault="0066298F" w:rsidP="003217D2">
      <w:pPr>
        <w:rPr>
          <w:rFonts w:ascii="Arial" w:hAnsi="Arial" w:cs="Arial"/>
          <w:b/>
          <w:bCs/>
          <w:sz w:val="24"/>
          <w:szCs w:val="24"/>
        </w:rPr>
      </w:pPr>
    </w:p>
    <w:p w14:paraId="5CD04429" w14:textId="77777777" w:rsidR="0066298F" w:rsidRDefault="0066298F" w:rsidP="003217D2">
      <w:pPr>
        <w:rPr>
          <w:rFonts w:ascii="Arial" w:hAnsi="Arial" w:cs="Arial"/>
          <w:b/>
          <w:bCs/>
          <w:sz w:val="24"/>
          <w:szCs w:val="24"/>
        </w:rPr>
      </w:pPr>
    </w:p>
    <w:p w14:paraId="23092A9D" w14:textId="1917EC21" w:rsidR="0066298F" w:rsidRDefault="0066298F" w:rsidP="003217D2">
      <w:pPr>
        <w:rPr>
          <w:rFonts w:ascii="Arial" w:hAnsi="Arial" w:cs="Arial"/>
          <w:b/>
          <w:bCs/>
          <w:sz w:val="24"/>
          <w:szCs w:val="24"/>
        </w:rPr>
      </w:pPr>
    </w:p>
    <w:p w14:paraId="7791B74C" w14:textId="0F57C640" w:rsidR="0066298F" w:rsidRDefault="0066298F" w:rsidP="003217D2">
      <w:pPr>
        <w:rPr>
          <w:rFonts w:ascii="Arial" w:hAnsi="Arial" w:cs="Arial"/>
          <w:b/>
          <w:bCs/>
          <w:sz w:val="24"/>
          <w:szCs w:val="24"/>
        </w:rPr>
      </w:pPr>
    </w:p>
    <w:p w14:paraId="0F0FD0F7" w14:textId="1C593FA0" w:rsidR="0066298F" w:rsidRDefault="0066298F" w:rsidP="003217D2">
      <w:pPr>
        <w:rPr>
          <w:rFonts w:ascii="Arial" w:hAnsi="Arial" w:cs="Arial"/>
          <w:b/>
          <w:bCs/>
          <w:sz w:val="24"/>
          <w:szCs w:val="24"/>
        </w:rPr>
      </w:pPr>
    </w:p>
    <w:p w14:paraId="10E90428" w14:textId="1748B053" w:rsidR="0066298F" w:rsidRDefault="0066298F" w:rsidP="003217D2">
      <w:pPr>
        <w:rPr>
          <w:rFonts w:ascii="Arial" w:hAnsi="Arial" w:cs="Arial"/>
          <w:b/>
          <w:bCs/>
          <w:sz w:val="24"/>
          <w:szCs w:val="24"/>
        </w:rPr>
      </w:pPr>
    </w:p>
    <w:p w14:paraId="03DB1901" w14:textId="70D75AEA" w:rsidR="0066298F" w:rsidRDefault="0066298F" w:rsidP="003217D2">
      <w:pPr>
        <w:rPr>
          <w:rFonts w:ascii="Arial" w:hAnsi="Arial" w:cs="Arial"/>
          <w:b/>
          <w:bCs/>
          <w:sz w:val="24"/>
          <w:szCs w:val="24"/>
        </w:rPr>
      </w:pPr>
    </w:p>
    <w:p w14:paraId="45D1880E" w14:textId="77777777" w:rsidR="0066298F" w:rsidRDefault="0066298F" w:rsidP="003217D2">
      <w:pPr>
        <w:rPr>
          <w:rFonts w:ascii="Arial" w:hAnsi="Arial" w:cs="Arial"/>
          <w:b/>
          <w:bCs/>
          <w:sz w:val="24"/>
          <w:szCs w:val="24"/>
        </w:rPr>
      </w:pPr>
    </w:p>
    <w:p w14:paraId="21ACD0D3" w14:textId="77777777" w:rsidR="0066298F" w:rsidRDefault="0066298F" w:rsidP="003217D2">
      <w:pPr>
        <w:rPr>
          <w:rFonts w:ascii="Arial" w:hAnsi="Arial" w:cs="Arial"/>
          <w:b/>
          <w:bCs/>
          <w:sz w:val="24"/>
          <w:szCs w:val="24"/>
        </w:rPr>
      </w:pPr>
    </w:p>
    <w:p w14:paraId="47823C09" w14:textId="083FFF8C" w:rsidR="0066298F" w:rsidRPr="00F85FCB" w:rsidRDefault="00F85FCB" w:rsidP="003217D2">
      <w:pPr>
        <w:rPr>
          <w:rFonts w:ascii="Arial" w:hAnsi="Arial" w:cs="Arial"/>
        </w:rPr>
      </w:pPr>
      <w:r w:rsidRPr="00F85FCB">
        <w:rPr>
          <w:rFonts w:ascii="Arial" w:hAnsi="Arial" w:cs="Arial"/>
        </w:rPr>
        <w:t>(FasterCapital,2019)</w:t>
      </w:r>
    </w:p>
    <w:p w14:paraId="464C91D3" w14:textId="6A460181" w:rsidR="00856F27" w:rsidRPr="00B479CF" w:rsidRDefault="00F929B0" w:rsidP="003217D2">
      <w:pPr>
        <w:rPr>
          <w:rFonts w:ascii="Arial" w:hAnsi="Arial" w:cs="Arial"/>
          <w:b/>
          <w:bCs/>
          <w:sz w:val="24"/>
          <w:szCs w:val="24"/>
        </w:rPr>
      </w:pPr>
      <w:r w:rsidRPr="00B479CF">
        <w:rPr>
          <w:rFonts w:ascii="Arial" w:hAnsi="Arial" w:cs="Arial"/>
          <w:b/>
          <w:bCs/>
          <w:sz w:val="24"/>
          <w:szCs w:val="24"/>
        </w:rPr>
        <w:lastRenderedPageBreak/>
        <w:t>c. Documentation and Reporting</w:t>
      </w:r>
    </w:p>
    <w:p w14:paraId="4F169138" w14:textId="6A446AAA" w:rsidR="00150A9D" w:rsidRPr="00B479CF" w:rsidRDefault="00150A9D" w:rsidP="00150A9D">
      <w:pPr>
        <w:rPr>
          <w:rFonts w:ascii="Arial" w:hAnsi="Arial" w:cs="Arial"/>
        </w:rPr>
      </w:pPr>
      <w:r w:rsidRPr="00B479CF">
        <w:rPr>
          <w:rFonts w:ascii="Arial" w:hAnsi="Arial" w:cs="Arial"/>
        </w:rPr>
        <w:t>Assembling an extensive record of the event, incorporating testimonies, reports, and images, and preserving these materials for reporting and future use.</w:t>
      </w:r>
    </w:p>
    <w:p w14:paraId="196BB8F8" w14:textId="31F60EA1" w:rsidR="001346D0" w:rsidRPr="00B479CF" w:rsidRDefault="00150A9D" w:rsidP="00150A9D">
      <w:pPr>
        <w:rPr>
          <w:rFonts w:ascii="Arial" w:hAnsi="Arial" w:cs="Arial"/>
        </w:rPr>
      </w:pPr>
      <w:r w:rsidRPr="00B479CF">
        <w:rPr>
          <w:rFonts w:ascii="Arial" w:hAnsi="Arial" w:cs="Arial"/>
        </w:rPr>
        <w:t xml:space="preserve">Utilising a variety of social media platforms to communicate event insights and results to sponsors, participants, and the </w:t>
      </w:r>
      <w:r w:rsidR="00501F7F" w:rsidRPr="00B479CF">
        <w:rPr>
          <w:rFonts w:ascii="Arial" w:hAnsi="Arial" w:cs="Arial"/>
        </w:rPr>
        <w:t>public</w:t>
      </w:r>
      <w:r w:rsidRPr="00B479CF">
        <w:rPr>
          <w:rFonts w:ascii="Arial" w:hAnsi="Arial" w:cs="Arial"/>
        </w:rPr>
        <w:t>.</w:t>
      </w:r>
    </w:p>
    <w:p w14:paraId="7202964F" w14:textId="4CAB9B83" w:rsidR="00150A9D" w:rsidRPr="00781F6D" w:rsidRDefault="00781F6D" w:rsidP="00150A9D">
      <w:pPr>
        <w:rPr>
          <w:rFonts w:ascii="Arial" w:hAnsi="Arial" w:cs="Arial"/>
          <w:b/>
          <w:bCs/>
          <w:sz w:val="28"/>
          <w:szCs w:val="28"/>
        </w:rPr>
      </w:pPr>
      <w:r w:rsidRPr="00B479CF">
        <w:rPr>
          <w:rFonts w:ascii="Arial" w:hAnsi="Arial" w:cs="Arial"/>
          <w:b/>
          <w:bCs/>
          <w:sz w:val="24"/>
          <w:szCs w:val="24"/>
        </w:rPr>
        <w:t>d. Follow-Up and Future Planning</w:t>
      </w:r>
      <w:r w:rsidRPr="00781F6D">
        <w:rPr>
          <w:rFonts w:ascii="Arial" w:hAnsi="Arial" w:cs="Arial"/>
          <w:b/>
          <w:bCs/>
          <w:sz w:val="28"/>
          <w:szCs w:val="28"/>
        </w:rPr>
        <w:t>:</w:t>
      </w:r>
    </w:p>
    <w:p w14:paraId="63D284B0" w14:textId="77777777" w:rsidR="00B84FBA" w:rsidRPr="00B479CF" w:rsidRDefault="00B84FBA" w:rsidP="00B84FBA">
      <w:pPr>
        <w:rPr>
          <w:rFonts w:ascii="Arial" w:hAnsi="Arial" w:cs="Arial"/>
        </w:rPr>
      </w:pPr>
      <w:r w:rsidRPr="00B479CF">
        <w:rPr>
          <w:rFonts w:ascii="Arial" w:hAnsi="Arial" w:cs="Arial"/>
        </w:rPr>
        <w:t>Using follow-up correspondence to express appreciation to sponsors, speakers, and attendees while highlighting the conference's sustainable impact.</w:t>
      </w:r>
    </w:p>
    <w:p w14:paraId="1E394887" w14:textId="35E31B1E" w:rsidR="00B84FBA" w:rsidRPr="00B479CF" w:rsidRDefault="00B84FBA" w:rsidP="00B84FBA">
      <w:pPr>
        <w:rPr>
          <w:rFonts w:ascii="Arial" w:hAnsi="Arial" w:cs="Arial"/>
        </w:rPr>
      </w:pPr>
      <w:r w:rsidRPr="00B479CF">
        <w:rPr>
          <w:rFonts w:ascii="Arial" w:hAnsi="Arial" w:cs="Arial"/>
        </w:rPr>
        <w:t>Evaluating the conference's achievements and opportunities for development, documenting the lessons discovered for future planning, and maintaining the sustainability theme.</w:t>
      </w:r>
    </w:p>
    <w:p w14:paraId="5D881D06" w14:textId="2D003C73" w:rsidR="005D37C7" w:rsidRPr="00B479CF" w:rsidRDefault="006E164C" w:rsidP="00B84FBA">
      <w:pPr>
        <w:rPr>
          <w:rFonts w:ascii="Arial" w:hAnsi="Arial" w:cs="Arial"/>
        </w:rPr>
      </w:pPr>
      <w:r w:rsidRPr="00B479CF">
        <w:rPr>
          <w:rFonts w:ascii="Arial" w:hAnsi="Arial" w:cs="Arial"/>
        </w:rPr>
        <w:t>It is important to c</w:t>
      </w:r>
      <w:r w:rsidR="00B84FBA" w:rsidRPr="00B479CF">
        <w:rPr>
          <w:rFonts w:ascii="Arial" w:hAnsi="Arial" w:cs="Arial"/>
        </w:rPr>
        <w:t>onsider how the sustainability conference will affect upcoming activities and community involvement, encouraging further efforts to address the climate problem and living issues</w:t>
      </w:r>
      <w:r w:rsidR="007C4FC7">
        <w:rPr>
          <w:rFonts w:ascii="Arial" w:hAnsi="Arial" w:cs="Arial"/>
        </w:rPr>
        <w:t xml:space="preserve"> (Feldstein</w:t>
      </w:r>
      <w:r w:rsidR="00B9563D">
        <w:rPr>
          <w:rFonts w:ascii="Arial" w:hAnsi="Arial" w:cs="Arial"/>
        </w:rPr>
        <w:t xml:space="preserve"> et.al 2008)</w:t>
      </w:r>
      <w:r w:rsidR="00B84FBA" w:rsidRPr="00B479CF">
        <w:rPr>
          <w:rFonts w:ascii="Arial" w:hAnsi="Arial" w:cs="Arial"/>
        </w:rPr>
        <w:t>.</w:t>
      </w:r>
    </w:p>
    <w:p w14:paraId="6310A7BE" w14:textId="2DA7CAAB" w:rsidR="003217D2" w:rsidRDefault="00746256" w:rsidP="003217D2">
      <w:pPr>
        <w:rPr>
          <w:rFonts w:ascii="Arial" w:hAnsi="Arial" w:cs="Arial"/>
          <w:b/>
          <w:bCs/>
          <w:sz w:val="28"/>
          <w:szCs w:val="28"/>
        </w:rPr>
      </w:pPr>
      <w:r w:rsidRPr="00746256">
        <w:rPr>
          <w:rFonts w:ascii="Arial" w:hAnsi="Arial" w:cs="Arial"/>
          <w:b/>
          <w:bCs/>
          <w:sz w:val="28"/>
          <w:szCs w:val="28"/>
        </w:rPr>
        <w:t>Event Concept</w:t>
      </w:r>
    </w:p>
    <w:p w14:paraId="52EAFB9A" w14:textId="512CE17C" w:rsidR="00B24FF3" w:rsidRPr="00B479CF" w:rsidRDefault="00B47843" w:rsidP="003217D2">
      <w:pPr>
        <w:rPr>
          <w:rFonts w:ascii="Arial" w:hAnsi="Arial" w:cs="Arial"/>
        </w:rPr>
      </w:pPr>
      <w:r w:rsidRPr="00B479CF">
        <w:rPr>
          <w:rFonts w:ascii="Arial" w:hAnsi="Arial" w:cs="Arial"/>
        </w:rPr>
        <w:t xml:space="preserve">An event's overall idea, topic, or vision that determines its identity and goal is referred to as concept. It captures the essential components that specify the nature, tone, and </w:t>
      </w:r>
      <w:r w:rsidR="001E08BA">
        <w:rPr>
          <w:rFonts w:ascii="Arial" w:hAnsi="Arial" w:cs="Arial"/>
        </w:rPr>
        <w:t>objectives</w:t>
      </w:r>
      <w:r w:rsidRPr="00B479CF">
        <w:rPr>
          <w:rFonts w:ascii="Arial" w:hAnsi="Arial" w:cs="Arial"/>
        </w:rPr>
        <w:t xml:space="preserve"> of the event. Creating a memorable and powerful experience for guests requires a compelling and well-developed event concept</w:t>
      </w:r>
      <w:r w:rsidR="00C42DF8">
        <w:rPr>
          <w:rFonts w:ascii="Arial" w:hAnsi="Arial" w:cs="Arial"/>
        </w:rPr>
        <w:t xml:space="preserve"> (Damster,2005)</w:t>
      </w:r>
      <w:r w:rsidRPr="00B479CF">
        <w:rPr>
          <w:rFonts w:ascii="Arial" w:hAnsi="Arial" w:cs="Arial"/>
        </w:rPr>
        <w:t xml:space="preserve">. </w:t>
      </w:r>
    </w:p>
    <w:p w14:paraId="5A710FA4" w14:textId="45A4C578" w:rsidR="00B47843" w:rsidRPr="00B479CF" w:rsidRDefault="00B47843" w:rsidP="003217D2">
      <w:pPr>
        <w:rPr>
          <w:rFonts w:ascii="Arial" w:hAnsi="Arial" w:cs="Arial"/>
          <w:b/>
          <w:bCs/>
        </w:rPr>
      </w:pPr>
      <w:r w:rsidRPr="00B479CF">
        <w:rPr>
          <w:rFonts w:ascii="Arial" w:hAnsi="Arial" w:cs="Arial"/>
        </w:rPr>
        <w:t>The design, content, activities, and overall messaging of the event are all influenced by the event concept</w:t>
      </w:r>
      <w:r w:rsidR="00702C60">
        <w:rPr>
          <w:rFonts w:ascii="Arial" w:hAnsi="Arial" w:cs="Arial"/>
        </w:rPr>
        <w:t xml:space="preserve"> (Bladen et.al 20220</w:t>
      </w:r>
      <w:r w:rsidRPr="00B479CF">
        <w:rPr>
          <w:rFonts w:ascii="Arial" w:hAnsi="Arial" w:cs="Arial"/>
          <w:b/>
          <w:bCs/>
        </w:rPr>
        <w:t>.</w:t>
      </w:r>
    </w:p>
    <w:p w14:paraId="29411081" w14:textId="135BDE87" w:rsidR="00F80567" w:rsidRPr="00B479CF" w:rsidRDefault="00424506" w:rsidP="003217D2">
      <w:pPr>
        <w:rPr>
          <w:rFonts w:ascii="Arial" w:hAnsi="Arial" w:cs="Arial"/>
        </w:rPr>
      </w:pPr>
      <w:r w:rsidRPr="00B479CF">
        <w:rPr>
          <w:rFonts w:ascii="Arial" w:hAnsi="Arial" w:cs="Arial"/>
        </w:rPr>
        <w:t xml:space="preserve">The debut </w:t>
      </w:r>
      <w:r w:rsidR="001E08BA" w:rsidRPr="00B479CF">
        <w:rPr>
          <w:rFonts w:ascii="Arial" w:hAnsi="Arial" w:cs="Arial"/>
        </w:rPr>
        <w:t xml:space="preserve">of </w:t>
      </w:r>
      <w:r w:rsidR="001E08BA">
        <w:rPr>
          <w:rFonts w:ascii="Arial" w:hAnsi="Arial" w:cs="Arial"/>
        </w:rPr>
        <w:t xml:space="preserve">this </w:t>
      </w:r>
      <w:r w:rsidRPr="00B479CF">
        <w:rPr>
          <w:rFonts w:ascii="Arial" w:hAnsi="Arial" w:cs="Arial"/>
        </w:rPr>
        <w:t xml:space="preserve">Sustainability Conference is a significant and forward-thinking event. The main objective is to encourage local hospitality industry owners, such as those operating hotels, restaurants, and boutiques, to adopt sustainable practices. </w:t>
      </w:r>
    </w:p>
    <w:p w14:paraId="411D6003" w14:textId="07E8A12E" w:rsidR="000D033E" w:rsidRDefault="00424506" w:rsidP="003217D2">
      <w:pPr>
        <w:rPr>
          <w:rFonts w:ascii="Arial" w:hAnsi="Arial" w:cs="Arial"/>
          <w:noProof/>
          <w:sz w:val="24"/>
          <w:szCs w:val="24"/>
          <w:highlight w:val="yellow"/>
        </w:rPr>
      </w:pPr>
      <w:r w:rsidRPr="00B479CF">
        <w:rPr>
          <w:rFonts w:ascii="Arial" w:hAnsi="Arial" w:cs="Arial"/>
        </w:rPr>
        <w:t>The purpose of the event is to support them in implementing workable strategies for sustained operations while encouraging networking and cooperation among surrounding businesses.</w:t>
      </w:r>
      <w:r w:rsidR="000D033E" w:rsidRPr="000D033E">
        <w:rPr>
          <w:rFonts w:ascii="Arial" w:hAnsi="Arial" w:cs="Arial"/>
          <w:noProof/>
          <w:sz w:val="24"/>
          <w:szCs w:val="24"/>
          <w:highlight w:val="yellow"/>
        </w:rPr>
        <w:t xml:space="preserve"> </w:t>
      </w:r>
    </w:p>
    <w:p w14:paraId="369C6D1A" w14:textId="3729004D" w:rsidR="00F36220" w:rsidRPr="00B479CF" w:rsidRDefault="00E64F13" w:rsidP="003217D2">
      <w:pPr>
        <w:rPr>
          <w:rFonts w:ascii="Arial" w:hAnsi="Arial" w:cs="Arial"/>
        </w:rPr>
      </w:pPr>
      <w:r>
        <w:rPr>
          <w:rFonts w:ascii="Arial" w:hAnsi="Arial" w:cs="Arial"/>
          <w:noProof/>
          <w:sz w:val="24"/>
          <w:szCs w:val="24"/>
          <w:highlight w:val="yellow"/>
        </w:rPr>
        <w:drawing>
          <wp:anchor distT="0" distB="0" distL="114300" distR="114300" simplePos="0" relativeHeight="251669504" behindDoc="0" locked="0" layoutInCell="1" allowOverlap="1" wp14:anchorId="107250A9" wp14:editId="3AFD696F">
            <wp:simplePos x="0" y="0"/>
            <wp:positionH relativeFrom="margin">
              <wp:align>left</wp:align>
            </wp:positionH>
            <wp:positionV relativeFrom="margin">
              <wp:posOffset>5943600</wp:posOffset>
            </wp:positionV>
            <wp:extent cx="5992248" cy="2629535"/>
            <wp:effectExtent l="0" t="0" r="8890" b="0"/>
            <wp:wrapNone/>
            <wp:docPr id="440126347" name="Picture 2"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26347" name="Picture 2" descr="A blue and white text on a blue background&#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92248" cy="2629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1AF9AF" w14:textId="09FFD8B3" w:rsidR="000D033E" w:rsidRDefault="000D033E" w:rsidP="003217D2">
      <w:pPr>
        <w:rPr>
          <w:rFonts w:ascii="Arial" w:hAnsi="Arial" w:cs="Arial"/>
          <w:sz w:val="24"/>
          <w:szCs w:val="24"/>
        </w:rPr>
      </w:pPr>
    </w:p>
    <w:p w14:paraId="35C1B79F" w14:textId="2316A055" w:rsidR="000D033E" w:rsidRDefault="00424506" w:rsidP="003217D2">
      <w:pPr>
        <w:rPr>
          <w:rFonts w:ascii="Arial" w:hAnsi="Arial" w:cs="Arial"/>
          <w:sz w:val="24"/>
          <w:szCs w:val="24"/>
        </w:rPr>
      </w:pPr>
      <w:r w:rsidRPr="00424506">
        <w:rPr>
          <w:rFonts w:ascii="Arial" w:hAnsi="Arial" w:cs="Arial"/>
          <w:sz w:val="24"/>
          <w:szCs w:val="24"/>
        </w:rPr>
        <w:t xml:space="preserve"> </w:t>
      </w:r>
    </w:p>
    <w:p w14:paraId="28FCC8C7" w14:textId="19EB826C" w:rsidR="000D033E" w:rsidRDefault="000D033E" w:rsidP="003217D2">
      <w:pPr>
        <w:rPr>
          <w:rFonts w:ascii="Arial" w:hAnsi="Arial" w:cs="Arial"/>
          <w:sz w:val="24"/>
          <w:szCs w:val="24"/>
        </w:rPr>
      </w:pPr>
    </w:p>
    <w:p w14:paraId="52A08C07" w14:textId="0B26B188" w:rsidR="000D033E" w:rsidRDefault="000D033E" w:rsidP="003217D2">
      <w:pPr>
        <w:rPr>
          <w:rFonts w:ascii="Arial" w:hAnsi="Arial" w:cs="Arial"/>
          <w:sz w:val="24"/>
          <w:szCs w:val="24"/>
        </w:rPr>
      </w:pPr>
    </w:p>
    <w:p w14:paraId="5A31C139" w14:textId="3F821CBE" w:rsidR="000D033E" w:rsidRDefault="000D033E" w:rsidP="003217D2">
      <w:pPr>
        <w:rPr>
          <w:rFonts w:ascii="Arial" w:hAnsi="Arial" w:cs="Arial"/>
          <w:sz w:val="24"/>
          <w:szCs w:val="24"/>
        </w:rPr>
      </w:pPr>
    </w:p>
    <w:p w14:paraId="29E52E30" w14:textId="6467783B" w:rsidR="000D033E" w:rsidRDefault="000D033E" w:rsidP="003217D2">
      <w:pPr>
        <w:rPr>
          <w:rFonts w:ascii="Arial" w:hAnsi="Arial" w:cs="Arial"/>
          <w:sz w:val="24"/>
          <w:szCs w:val="24"/>
        </w:rPr>
      </w:pPr>
    </w:p>
    <w:p w14:paraId="5413DC09" w14:textId="1089B16C" w:rsidR="000D033E" w:rsidRDefault="000D033E" w:rsidP="003217D2">
      <w:pPr>
        <w:rPr>
          <w:rFonts w:ascii="Arial" w:hAnsi="Arial" w:cs="Arial"/>
          <w:sz w:val="24"/>
          <w:szCs w:val="24"/>
        </w:rPr>
      </w:pPr>
    </w:p>
    <w:p w14:paraId="5B734AFB" w14:textId="077D49FD" w:rsidR="000D033E" w:rsidRDefault="000D033E" w:rsidP="003217D2">
      <w:pPr>
        <w:rPr>
          <w:rFonts w:ascii="Arial" w:hAnsi="Arial" w:cs="Arial"/>
          <w:sz w:val="24"/>
          <w:szCs w:val="24"/>
        </w:rPr>
      </w:pPr>
    </w:p>
    <w:p w14:paraId="46BFA97C" w14:textId="5C92C3ED" w:rsidR="000900D0" w:rsidRDefault="00424506" w:rsidP="003217D2">
      <w:pPr>
        <w:rPr>
          <w:rFonts w:ascii="Arial" w:hAnsi="Arial" w:cs="Arial"/>
          <w:sz w:val="24"/>
          <w:szCs w:val="24"/>
          <w:highlight w:val="yellow"/>
        </w:rPr>
      </w:pPr>
      <w:r w:rsidRPr="00B479CF">
        <w:rPr>
          <w:rFonts w:ascii="Arial" w:hAnsi="Arial" w:cs="Arial"/>
        </w:rPr>
        <w:lastRenderedPageBreak/>
        <w:t>The conference acknowledges the significance of the Taunton community collaborating to determine a common path towards financial and environmental sustainability, given the contemporary living and climate challenges affecting nations across the globe</w:t>
      </w:r>
      <w:r w:rsidRPr="00424506">
        <w:rPr>
          <w:rFonts w:ascii="Arial" w:hAnsi="Arial" w:cs="Arial"/>
          <w:sz w:val="24"/>
          <w:szCs w:val="24"/>
        </w:rPr>
        <w:t>.</w:t>
      </w:r>
    </w:p>
    <w:p w14:paraId="45A9D78F" w14:textId="2EBCA261" w:rsidR="000900D0" w:rsidRPr="006F24B4" w:rsidRDefault="00512904" w:rsidP="003217D2">
      <w:pPr>
        <w:rPr>
          <w:rFonts w:ascii="Arial" w:hAnsi="Arial" w:cs="Arial"/>
          <w:sz w:val="24"/>
          <w:szCs w:val="24"/>
        </w:rPr>
      </w:pPr>
      <w:r w:rsidRPr="006F24B4">
        <w:rPr>
          <w:rFonts w:ascii="Arial" w:hAnsi="Arial" w:cs="Arial"/>
        </w:rPr>
        <w:t xml:space="preserve">To understand better the concept of this event </w:t>
      </w:r>
      <w:r w:rsidR="002F6992" w:rsidRPr="006F24B4">
        <w:rPr>
          <w:rFonts w:ascii="Arial" w:hAnsi="Arial" w:cs="Arial"/>
        </w:rPr>
        <w:t>the 7P’s of Marketing Mix will be applied</w:t>
      </w:r>
      <w:r w:rsidR="002F6992" w:rsidRPr="006F24B4">
        <w:rPr>
          <w:rFonts w:ascii="Arial" w:hAnsi="Arial" w:cs="Arial"/>
          <w:sz w:val="24"/>
          <w:szCs w:val="24"/>
        </w:rPr>
        <w:t xml:space="preserve">. </w:t>
      </w:r>
    </w:p>
    <w:p w14:paraId="018463A8" w14:textId="15AE1D3C" w:rsidR="001C0C76" w:rsidRPr="00C607C5" w:rsidRDefault="00E64F13" w:rsidP="00C607C5">
      <w:pPr>
        <w:pStyle w:val="ListParagraph"/>
        <w:numPr>
          <w:ilvl w:val="0"/>
          <w:numId w:val="9"/>
        </w:numPr>
        <w:rPr>
          <w:rFonts w:ascii="Arial" w:hAnsi="Arial" w:cs="Arial"/>
          <w:b/>
          <w:bCs/>
          <w:sz w:val="24"/>
          <w:szCs w:val="24"/>
        </w:rPr>
      </w:pPr>
      <w:r w:rsidRPr="00D67B2E">
        <w:rPr>
          <w:noProof/>
        </w:rPr>
        <w:drawing>
          <wp:anchor distT="0" distB="0" distL="114300" distR="114300" simplePos="0" relativeHeight="251671552" behindDoc="0" locked="0" layoutInCell="1" allowOverlap="1" wp14:anchorId="0D2D6520" wp14:editId="432AB38C">
            <wp:simplePos x="0" y="0"/>
            <wp:positionH relativeFrom="margin">
              <wp:posOffset>1592580</wp:posOffset>
            </wp:positionH>
            <wp:positionV relativeFrom="page">
              <wp:posOffset>1858645</wp:posOffset>
            </wp:positionV>
            <wp:extent cx="3931920" cy="2965909"/>
            <wp:effectExtent l="0" t="0" r="0" b="6350"/>
            <wp:wrapNone/>
            <wp:docPr id="1671042305"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42305" name="Picture 1" descr="A screenshot of a 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31920" cy="2965909"/>
                    </a:xfrm>
                    <a:prstGeom prst="rect">
                      <a:avLst/>
                    </a:prstGeom>
                  </pic:spPr>
                </pic:pic>
              </a:graphicData>
            </a:graphic>
            <wp14:sizeRelH relativeFrom="margin">
              <wp14:pctWidth>0</wp14:pctWidth>
            </wp14:sizeRelH>
            <wp14:sizeRelV relativeFrom="margin">
              <wp14:pctHeight>0</wp14:pctHeight>
            </wp14:sizeRelV>
          </wp:anchor>
        </w:drawing>
      </w:r>
      <w:r w:rsidR="00D67B2E" w:rsidRPr="00C607C5">
        <w:rPr>
          <w:rFonts w:ascii="Arial" w:hAnsi="Arial" w:cs="Arial"/>
          <w:b/>
          <w:bCs/>
          <w:sz w:val="24"/>
          <w:szCs w:val="24"/>
        </w:rPr>
        <w:t>Definition</w:t>
      </w:r>
    </w:p>
    <w:p w14:paraId="642DF0C0" w14:textId="5AB978B3" w:rsidR="001C0C76" w:rsidRDefault="001C0C76" w:rsidP="003217D2">
      <w:pPr>
        <w:rPr>
          <w:rFonts w:ascii="Arial" w:hAnsi="Arial" w:cs="Arial"/>
          <w:b/>
          <w:bCs/>
          <w:sz w:val="24"/>
          <w:szCs w:val="24"/>
        </w:rPr>
      </w:pPr>
    </w:p>
    <w:p w14:paraId="4973E1A6" w14:textId="2FC31F9E" w:rsidR="001C0C76" w:rsidRDefault="001C0C76" w:rsidP="003217D2">
      <w:pPr>
        <w:rPr>
          <w:rFonts w:ascii="Arial" w:hAnsi="Arial" w:cs="Arial"/>
          <w:b/>
          <w:bCs/>
          <w:sz w:val="24"/>
          <w:szCs w:val="24"/>
        </w:rPr>
      </w:pPr>
    </w:p>
    <w:p w14:paraId="2822A7A2" w14:textId="6FC3FD48" w:rsidR="001C0C76" w:rsidRDefault="001C0C76" w:rsidP="003217D2">
      <w:pPr>
        <w:rPr>
          <w:rFonts w:ascii="Arial" w:hAnsi="Arial" w:cs="Arial"/>
          <w:b/>
          <w:bCs/>
          <w:sz w:val="24"/>
          <w:szCs w:val="24"/>
        </w:rPr>
      </w:pPr>
    </w:p>
    <w:p w14:paraId="2B379EBC" w14:textId="77777777" w:rsidR="001C0C76" w:rsidRDefault="001C0C76" w:rsidP="003217D2">
      <w:pPr>
        <w:rPr>
          <w:rFonts w:ascii="Arial" w:hAnsi="Arial" w:cs="Arial"/>
          <w:b/>
          <w:bCs/>
          <w:sz w:val="24"/>
          <w:szCs w:val="24"/>
        </w:rPr>
      </w:pPr>
    </w:p>
    <w:p w14:paraId="6CECB1E4" w14:textId="596CAD43" w:rsidR="001C0C76" w:rsidRDefault="001C0C76" w:rsidP="003217D2">
      <w:pPr>
        <w:rPr>
          <w:rFonts w:ascii="Arial" w:hAnsi="Arial" w:cs="Arial"/>
          <w:b/>
          <w:bCs/>
          <w:sz w:val="24"/>
          <w:szCs w:val="24"/>
        </w:rPr>
      </w:pPr>
    </w:p>
    <w:p w14:paraId="4A25D58E" w14:textId="3ACA4975" w:rsidR="001C0C76" w:rsidRDefault="001C0C76" w:rsidP="003217D2">
      <w:pPr>
        <w:rPr>
          <w:rFonts w:ascii="Arial" w:hAnsi="Arial" w:cs="Arial"/>
          <w:b/>
          <w:bCs/>
          <w:sz w:val="24"/>
          <w:szCs w:val="24"/>
        </w:rPr>
      </w:pPr>
    </w:p>
    <w:p w14:paraId="1ADF646F" w14:textId="77777777" w:rsidR="001C0C76" w:rsidRDefault="001C0C76" w:rsidP="003217D2">
      <w:pPr>
        <w:rPr>
          <w:rFonts w:ascii="Arial" w:hAnsi="Arial" w:cs="Arial"/>
          <w:b/>
          <w:bCs/>
          <w:sz w:val="24"/>
          <w:szCs w:val="24"/>
        </w:rPr>
      </w:pPr>
    </w:p>
    <w:p w14:paraId="71DBCCF1" w14:textId="77777777" w:rsidR="001C0C76" w:rsidRDefault="001C0C76" w:rsidP="003217D2">
      <w:pPr>
        <w:rPr>
          <w:rFonts w:ascii="Arial" w:hAnsi="Arial" w:cs="Arial"/>
          <w:b/>
          <w:bCs/>
          <w:sz w:val="24"/>
          <w:szCs w:val="24"/>
        </w:rPr>
      </w:pPr>
    </w:p>
    <w:p w14:paraId="266D0834" w14:textId="74299A8A" w:rsidR="001C0C76" w:rsidRDefault="001C0C76" w:rsidP="003217D2">
      <w:pPr>
        <w:rPr>
          <w:rFonts w:ascii="Arial" w:hAnsi="Arial" w:cs="Arial"/>
          <w:b/>
          <w:bCs/>
          <w:sz w:val="24"/>
          <w:szCs w:val="24"/>
        </w:rPr>
      </w:pPr>
    </w:p>
    <w:p w14:paraId="7FF70107" w14:textId="408E4BA7" w:rsidR="00C607C5" w:rsidRPr="003813FA" w:rsidRDefault="001A0CEE" w:rsidP="003217D2">
      <w:pPr>
        <w:rPr>
          <w:rFonts w:ascii="Arial" w:hAnsi="Arial" w:cs="Arial"/>
        </w:rPr>
      </w:pPr>
      <w:r w:rsidRPr="003813FA">
        <w:rPr>
          <w:rFonts w:ascii="Arial" w:hAnsi="Arial" w:cs="Arial"/>
        </w:rPr>
        <w:t>(4</w:t>
      </w:r>
      <w:r w:rsidR="003813FA" w:rsidRPr="003813FA">
        <w:rPr>
          <w:rFonts w:ascii="Arial" w:hAnsi="Arial" w:cs="Arial"/>
        </w:rPr>
        <w:t>WeekMBA,2020)</w:t>
      </w:r>
    </w:p>
    <w:p w14:paraId="4A37F87B" w14:textId="3A5A9B60" w:rsidR="00C607C5" w:rsidRPr="003813FA" w:rsidRDefault="00C607C5" w:rsidP="003217D2">
      <w:pPr>
        <w:rPr>
          <w:rFonts w:ascii="Arial" w:hAnsi="Arial" w:cs="Arial"/>
        </w:rPr>
      </w:pPr>
    </w:p>
    <w:p w14:paraId="5A26152B" w14:textId="3C09CD08" w:rsidR="00D67B2E" w:rsidRPr="00C607C5" w:rsidRDefault="00C607C5" w:rsidP="00C607C5">
      <w:pPr>
        <w:ind w:left="360"/>
        <w:rPr>
          <w:rFonts w:ascii="Arial" w:hAnsi="Arial" w:cs="Arial"/>
          <w:b/>
          <w:bCs/>
          <w:sz w:val="24"/>
          <w:szCs w:val="24"/>
        </w:rPr>
      </w:pPr>
      <w:r>
        <w:rPr>
          <w:noProof/>
        </w:rPr>
        <w:drawing>
          <wp:anchor distT="0" distB="0" distL="114300" distR="114300" simplePos="0" relativeHeight="251664384" behindDoc="0" locked="0" layoutInCell="1" allowOverlap="1" wp14:anchorId="006784EA" wp14:editId="6FB0758A">
            <wp:simplePos x="0" y="0"/>
            <wp:positionH relativeFrom="margin">
              <wp:posOffset>-342730</wp:posOffset>
            </wp:positionH>
            <wp:positionV relativeFrom="margin">
              <wp:posOffset>4869815</wp:posOffset>
            </wp:positionV>
            <wp:extent cx="7425055" cy="4140930"/>
            <wp:effectExtent l="0" t="0" r="4445" b="0"/>
            <wp:wrapNone/>
            <wp:docPr id="884590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90068" name=""/>
                    <pic:cNvPicPr/>
                  </pic:nvPicPr>
                  <pic:blipFill>
                    <a:blip r:embed="rId40" cstate="print">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7425055" cy="41409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b)</w:t>
      </w:r>
      <w:r w:rsidR="002A1F23" w:rsidRPr="00C607C5">
        <w:rPr>
          <w:rFonts w:ascii="Arial" w:hAnsi="Arial" w:cs="Arial"/>
          <w:b/>
          <w:bCs/>
          <w:sz w:val="24"/>
          <w:szCs w:val="24"/>
        </w:rPr>
        <w:t xml:space="preserve">  Application</w:t>
      </w:r>
    </w:p>
    <w:p w14:paraId="5B272107" w14:textId="72AB9CF9" w:rsidR="000900D0" w:rsidRDefault="000900D0" w:rsidP="003217D2">
      <w:pPr>
        <w:rPr>
          <w:rFonts w:ascii="Arial" w:hAnsi="Arial" w:cs="Arial"/>
          <w:b/>
          <w:bCs/>
          <w:sz w:val="24"/>
          <w:szCs w:val="24"/>
          <w:highlight w:val="yellow"/>
        </w:rPr>
      </w:pPr>
    </w:p>
    <w:p w14:paraId="1664559E" w14:textId="3CB1E5CF" w:rsidR="000900D0" w:rsidRDefault="00F85FCB" w:rsidP="003217D2">
      <w:pPr>
        <w:rPr>
          <w:rFonts w:ascii="Arial" w:hAnsi="Arial" w:cs="Arial"/>
          <w:b/>
          <w:bCs/>
          <w:sz w:val="24"/>
          <w:szCs w:val="24"/>
          <w:highlight w:val="yellow"/>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30F395F6" wp14:editId="64EA4B5B">
                <wp:simplePos x="0" y="0"/>
                <wp:positionH relativeFrom="margin">
                  <wp:posOffset>1250315</wp:posOffset>
                </wp:positionH>
                <wp:positionV relativeFrom="paragraph">
                  <wp:posOffset>80010</wp:posOffset>
                </wp:positionV>
                <wp:extent cx="3939540" cy="312420"/>
                <wp:effectExtent l="0" t="0" r="22860" b="11430"/>
                <wp:wrapNone/>
                <wp:docPr id="1527034136" name="Rectangle 3"/>
                <wp:cNvGraphicFramePr/>
                <a:graphic xmlns:a="http://schemas.openxmlformats.org/drawingml/2006/main">
                  <a:graphicData uri="http://schemas.microsoft.com/office/word/2010/wordprocessingShape">
                    <wps:wsp>
                      <wps:cNvSpPr/>
                      <wps:spPr>
                        <a:xfrm>
                          <a:off x="0" y="0"/>
                          <a:ext cx="3939540" cy="312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E87439" w14:textId="55690073" w:rsidR="008B3D5A" w:rsidRPr="000B2039" w:rsidRDefault="008B3D5A" w:rsidP="008B3D5A">
                            <w:pPr>
                              <w:jc w:val="center"/>
                              <w:rPr>
                                <w:rFonts w:ascii="Arial" w:hAnsi="Arial" w:cs="Arial"/>
                                <w:b/>
                                <w:bCs/>
                                <w:sz w:val="28"/>
                                <w:szCs w:val="28"/>
                              </w:rPr>
                            </w:pPr>
                            <w:r w:rsidRPr="000B2039">
                              <w:rPr>
                                <w:rFonts w:ascii="Arial" w:hAnsi="Arial" w:cs="Arial"/>
                                <w:b/>
                                <w:bCs/>
                                <w:sz w:val="28"/>
                                <w:szCs w:val="28"/>
                              </w:rPr>
                              <w:t>The 7P’s</w:t>
                            </w:r>
                            <w:r w:rsidR="000B2039">
                              <w:rPr>
                                <w:rFonts w:ascii="Arial" w:hAnsi="Arial" w:cs="Arial"/>
                                <w:b/>
                                <w:bCs/>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395F6" id="Rectangle 3" o:spid="_x0000_s1057" style="position:absolute;margin-left:98.45pt;margin-top:6.3pt;width:310.2pt;height:24.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uw1ZwIAACUFAAAOAAAAZHJzL2Uyb0RvYy54bWysVMFu2zAMvQ/YPwi6r7bTdFuDOkXQosOA&#10;og3WDj0rslQbkEWNUmJnXz9KdpyiLXYYdrElkXwknx51cdm3hu0U+gZsyYuTnDNlJVSNfS75z8eb&#10;T18580HYShiwquR75fnl8uOHi84t1AxqMJVCRiDWLzpX8joEt8gyL2vVCn8CTlkyasBWBNric1ah&#10;6Ai9Ndkszz9nHWDlEKTynk6vByNfJnytlQz3WnsVmCk51RbSF9N3E7/Z8kIsnlG4upFjGeIfqmhF&#10;YynpBHUtgmBbbN5AtY1E8KDDiYQ2A60bqVIP1E2Rv+rmoRZOpV6IHO8mmvz/g5V3uwe3RqKhc37h&#10;aRm76DW28U/1sT6RtZ/IUn1gkg5Pz0/Pz+bEqSTbaTGbzxKb2THaoQ/fFLQsLkqOdBmJI7G79YEy&#10;kuvBhTbH/GkV9kbFEoz9oTRrKso4S9FJGurKINsJulQhpbKhGEy1qNRwXJzl+aGeKSKlTIARWTfG&#10;TNgjQJTdW+yh1tE/hqqkrCk4/1thQ/AUkTKDDVNw21jA9wAMdTVmHvwPJA3URJZCv+mJG+I/esaT&#10;DVT7NTKEQeneyZuG2L8VPqwFkrTpwmhcwz19tIGu5DCuOKsBf793Hv1JcWTlrKNRKbn/tRWoODPf&#10;LWnxvJhHHYS0mZ99ISEwfGnZvLTYbXsFdHEFPQxOpmX0D+aw1AjtE031KmYlk7CScpdcBjxsrsIw&#10;wvQuSLVaJTeaJyfCrX1wMoJHnqO6HvsngW6UYCDx3sFhrMTilRIH3xhpYbUNoJsk0yOv4w3QLCYp&#10;je9GHPaX++R1fN2WfwAAAP//AwBQSwMEFAAGAAgAAAAhALoLBQreAAAACQEAAA8AAABkcnMvZG93&#10;bnJldi54bWxMj8FOwzAMhu9IvEPkSdxY2k2UtjSdJgSH3diYds4ar62WOFWTbYWnx5zg5l/+9Ptz&#10;tZqcFVccQ+9JQTpPQCA13vTUKth/vj/mIELUZLT1hAq+MMCqvr+rdGn8jbZ43cVWcAmFUivoYhxK&#10;KUPTodNh7gck3p386HTkOLbSjPrG5c7KRZJk0ume+EKnB3ztsDnvLk7B9+Ykk4/wlu/Xm+Jp2W/t&#10;4aCtUg+zaf0CIuIU/2D41Wd1qNnp6C9kgrCci6xglIdFBoKBPH1egjgqyNIcZF3J/x/UPwAAAP//&#10;AwBQSwECLQAUAAYACAAAACEAtoM4kv4AAADhAQAAEwAAAAAAAAAAAAAAAAAAAAAAW0NvbnRlbnRf&#10;VHlwZXNdLnhtbFBLAQItABQABgAIAAAAIQA4/SH/1gAAAJQBAAALAAAAAAAAAAAAAAAAAC8BAABf&#10;cmVscy8ucmVsc1BLAQItABQABgAIAAAAIQAi4uw1ZwIAACUFAAAOAAAAAAAAAAAAAAAAAC4CAABk&#10;cnMvZTJvRG9jLnhtbFBLAQItABQABgAIAAAAIQC6CwUK3gAAAAkBAAAPAAAAAAAAAAAAAAAAAMEE&#10;AABkcnMvZG93bnJldi54bWxQSwUGAAAAAAQABADzAAAAzAUAAAAA&#10;" fillcolor="#156082 [3204]" strokecolor="#030e13 [484]" strokeweight="1pt">
                <v:textbox>
                  <w:txbxContent>
                    <w:p w14:paraId="5AE87439" w14:textId="55690073" w:rsidR="008B3D5A" w:rsidRPr="000B2039" w:rsidRDefault="008B3D5A" w:rsidP="008B3D5A">
                      <w:pPr>
                        <w:jc w:val="center"/>
                        <w:rPr>
                          <w:rFonts w:ascii="Arial" w:hAnsi="Arial" w:cs="Arial"/>
                          <w:b/>
                          <w:bCs/>
                          <w:sz w:val="28"/>
                          <w:szCs w:val="28"/>
                        </w:rPr>
                      </w:pPr>
                      <w:r w:rsidRPr="000B2039">
                        <w:rPr>
                          <w:rFonts w:ascii="Arial" w:hAnsi="Arial" w:cs="Arial"/>
                          <w:b/>
                          <w:bCs/>
                          <w:sz w:val="28"/>
                          <w:szCs w:val="28"/>
                        </w:rPr>
                        <w:t>The 7P’s</w:t>
                      </w:r>
                      <w:r w:rsidR="000B2039">
                        <w:rPr>
                          <w:rFonts w:ascii="Arial" w:hAnsi="Arial" w:cs="Arial"/>
                          <w:b/>
                          <w:bCs/>
                          <w:sz w:val="28"/>
                          <w:szCs w:val="28"/>
                        </w:rPr>
                        <w:t xml:space="preserve"> </w:t>
                      </w:r>
                    </w:p>
                  </w:txbxContent>
                </v:textbox>
                <w10:wrap anchorx="margin"/>
              </v:rect>
            </w:pict>
          </mc:Fallback>
        </mc:AlternateContent>
      </w:r>
    </w:p>
    <w:p w14:paraId="715232DA" w14:textId="1B69D5F3" w:rsidR="000900D0" w:rsidRDefault="000900D0" w:rsidP="003217D2">
      <w:pPr>
        <w:rPr>
          <w:rFonts w:ascii="Arial" w:hAnsi="Arial" w:cs="Arial"/>
          <w:b/>
          <w:bCs/>
          <w:sz w:val="24"/>
          <w:szCs w:val="24"/>
          <w:highlight w:val="yellow"/>
        </w:rPr>
      </w:pPr>
    </w:p>
    <w:p w14:paraId="38B679BC" w14:textId="6E9110E8" w:rsidR="000900D0" w:rsidRDefault="000900D0" w:rsidP="003217D2">
      <w:pPr>
        <w:rPr>
          <w:rFonts w:ascii="Arial" w:hAnsi="Arial" w:cs="Arial"/>
          <w:b/>
          <w:bCs/>
          <w:sz w:val="24"/>
          <w:szCs w:val="24"/>
          <w:highlight w:val="yellow"/>
        </w:rPr>
      </w:pPr>
    </w:p>
    <w:p w14:paraId="1252639A" w14:textId="3148D950" w:rsidR="000900D0" w:rsidRDefault="000900D0" w:rsidP="003217D2">
      <w:pPr>
        <w:rPr>
          <w:rFonts w:ascii="Arial" w:hAnsi="Arial" w:cs="Arial"/>
          <w:b/>
          <w:bCs/>
          <w:sz w:val="24"/>
          <w:szCs w:val="24"/>
          <w:highlight w:val="yellow"/>
        </w:rPr>
      </w:pPr>
    </w:p>
    <w:p w14:paraId="59CEC282" w14:textId="69D8BE33" w:rsidR="000900D0" w:rsidRDefault="000900D0" w:rsidP="003217D2">
      <w:pPr>
        <w:rPr>
          <w:rFonts w:ascii="Arial" w:hAnsi="Arial" w:cs="Arial"/>
          <w:b/>
          <w:bCs/>
          <w:sz w:val="24"/>
          <w:szCs w:val="24"/>
          <w:highlight w:val="yellow"/>
        </w:rPr>
      </w:pPr>
    </w:p>
    <w:p w14:paraId="74A7B429" w14:textId="2E1A4FBD" w:rsidR="00465000" w:rsidRDefault="00465000" w:rsidP="003217D2">
      <w:pPr>
        <w:rPr>
          <w:rFonts w:ascii="Arial" w:hAnsi="Arial" w:cs="Arial"/>
          <w:b/>
          <w:bCs/>
          <w:sz w:val="28"/>
          <w:szCs w:val="28"/>
        </w:rPr>
      </w:pPr>
    </w:p>
    <w:p w14:paraId="78D4B234" w14:textId="77777777" w:rsidR="00465000" w:rsidRDefault="00465000" w:rsidP="003217D2">
      <w:pPr>
        <w:rPr>
          <w:rFonts w:ascii="Arial" w:hAnsi="Arial" w:cs="Arial"/>
          <w:b/>
          <w:bCs/>
          <w:sz w:val="28"/>
          <w:szCs w:val="28"/>
        </w:rPr>
      </w:pPr>
    </w:p>
    <w:p w14:paraId="3C0A4CD0" w14:textId="77777777" w:rsidR="00465000" w:rsidRDefault="00465000" w:rsidP="003217D2">
      <w:pPr>
        <w:rPr>
          <w:rFonts w:ascii="Arial" w:hAnsi="Arial" w:cs="Arial"/>
          <w:b/>
          <w:bCs/>
          <w:sz w:val="28"/>
          <w:szCs w:val="28"/>
        </w:rPr>
      </w:pPr>
    </w:p>
    <w:p w14:paraId="7603D2D6" w14:textId="6FD87E0A" w:rsidR="00465000" w:rsidRDefault="00465000" w:rsidP="003217D2">
      <w:pPr>
        <w:rPr>
          <w:rFonts w:ascii="Arial" w:hAnsi="Arial" w:cs="Arial"/>
          <w:b/>
          <w:bCs/>
          <w:sz w:val="28"/>
          <w:szCs w:val="28"/>
        </w:rPr>
      </w:pPr>
    </w:p>
    <w:p w14:paraId="5214FC33" w14:textId="77777777" w:rsidR="00465000" w:rsidRDefault="00465000" w:rsidP="003217D2">
      <w:pPr>
        <w:rPr>
          <w:rFonts w:ascii="Arial" w:hAnsi="Arial" w:cs="Arial"/>
          <w:b/>
          <w:bCs/>
          <w:sz w:val="28"/>
          <w:szCs w:val="28"/>
        </w:rPr>
      </w:pPr>
    </w:p>
    <w:p w14:paraId="6F2B7C50" w14:textId="77777777" w:rsidR="00465000" w:rsidRDefault="00465000" w:rsidP="003217D2">
      <w:pPr>
        <w:rPr>
          <w:rFonts w:ascii="Arial" w:hAnsi="Arial" w:cs="Arial"/>
          <w:b/>
          <w:bCs/>
          <w:sz w:val="28"/>
          <w:szCs w:val="28"/>
        </w:rPr>
      </w:pPr>
    </w:p>
    <w:p w14:paraId="2A0058B7" w14:textId="6CAB3C65" w:rsidR="003217D2" w:rsidRPr="00A126DB" w:rsidRDefault="00CC6C53" w:rsidP="003217D2">
      <w:pPr>
        <w:rPr>
          <w:rFonts w:ascii="Arial" w:hAnsi="Arial" w:cs="Arial"/>
          <w:b/>
          <w:bCs/>
          <w:sz w:val="28"/>
          <w:szCs w:val="28"/>
        </w:rPr>
      </w:pPr>
      <w:r w:rsidRPr="00A126DB">
        <w:rPr>
          <w:rFonts w:ascii="Arial" w:hAnsi="Arial" w:cs="Arial"/>
          <w:b/>
          <w:bCs/>
          <w:sz w:val="28"/>
          <w:szCs w:val="28"/>
        </w:rPr>
        <w:t xml:space="preserve">Aim and Objectives </w:t>
      </w:r>
    </w:p>
    <w:p w14:paraId="3F193D1D" w14:textId="6552AE92" w:rsidR="00577FA3" w:rsidRPr="00B479CF" w:rsidRDefault="00577FA3" w:rsidP="00577FA3">
      <w:pPr>
        <w:rPr>
          <w:rFonts w:ascii="Arial" w:hAnsi="Arial" w:cs="Arial"/>
        </w:rPr>
      </w:pPr>
      <w:r w:rsidRPr="00B479CF">
        <w:rPr>
          <w:rFonts w:ascii="Arial" w:hAnsi="Arial" w:cs="Arial"/>
        </w:rPr>
        <w:lastRenderedPageBreak/>
        <w:t>The Taunton Sustainability Conference aims to establish a transformative platform that inspires, educates, and empowers stakeholders in the regional hospitality sector.</w:t>
      </w:r>
    </w:p>
    <w:p w14:paraId="5280D22B" w14:textId="0307DF17" w:rsidR="00D118BD" w:rsidRPr="00B479CF" w:rsidRDefault="00D118BD" w:rsidP="00D118BD">
      <w:pPr>
        <w:rPr>
          <w:rFonts w:ascii="Arial" w:hAnsi="Arial" w:cs="Arial"/>
        </w:rPr>
      </w:pPr>
      <w:r w:rsidRPr="00B479CF">
        <w:rPr>
          <w:rFonts w:ascii="Arial" w:hAnsi="Arial" w:cs="Arial"/>
        </w:rPr>
        <w:t xml:space="preserve">Establishing goals and objectives is a crucial first step in planning an event that </w:t>
      </w:r>
      <w:r w:rsidR="00BE0297">
        <w:rPr>
          <w:rFonts w:ascii="Arial" w:hAnsi="Arial" w:cs="Arial"/>
        </w:rPr>
        <w:t>succeeds.</w:t>
      </w:r>
      <w:r w:rsidRPr="00B479CF">
        <w:rPr>
          <w:rFonts w:ascii="Arial" w:hAnsi="Arial" w:cs="Arial"/>
        </w:rPr>
        <w:t xml:space="preserve"> They provide the framework for strategic planning, judgement, and assessment, guaranteeing that the event achieves its goals and gives attendees a memorable experience</w:t>
      </w:r>
      <w:r w:rsidR="003C7938">
        <w:rPr>
          <w:rFonts w:ascii="Arial" w:hAnsi="Arial" w:cs="Arial"/>
        </w:rPr>
        <w:t xml:space="preserve"> (Doran,1981)</w:t>
      </w:r>
      <w:r w:rsidRPr="00B479CF">
        <w:rPr>
          <w:rFonts w:ascii="Arial" w:hAnsi="Arial" w:cs="Arial"/>
        </w:rPr>
        <w:t>.</w:t>
      </w:r>
    </w:p>
    <w:p w14:paraId="7C74D7F5" w14:textId="1BA2F342" w:rsidR="00E2498F" w:rsidRPr="009D4EB2" w:rsidRDefault="00651D23" w:rsidP="000E4618">
      <w:pPr>
        <w:rPr>
          <w:rFonts w:ascii="Arial" w:hAnsi="Arial" w:cs="Arial"/>
        </w:rPr>
      </w:pPr>
      <w:r w:rsidRPr="009D4EB2">
        <w:rPr>
          <w:rFonts w:ascii="Arial" w:hAnsi="Arial" w:cs="Arial"/>
        </w:rPr>
        <w:t>SMART goals are intended to improve the efficacy of goal setting by offering accountability, clarity, and a methodical way to reach intended results.</w:t>
      </w:r>
    </w:p>
    <w:p w14:paraId="3472BD67" w14:textId="251B6983" w:rsidR="00577FA3" w:rsidRPr="003904EB" w:rsidRDefault="003904EB" w:rsidP="000E4618">
      <w:pPr>
        <w:rPr>
          <w:rFonts w:ascii="Arial" w:hAnsi="Arial" w:cs="Arial"/>
        </w:rPr>
      </w:pPr>
      <w:r w:rsidRPr="003904EB">
        <w:rPr>
          <w:rFonts w:ascii="Arial" w:hAnsi="Arial" w:cs="Arial"/>
        </w:rPr>
        <w:t>A well-defined and structured framework known as SMART goals ensures that objectives are Time-bound, Specific, Measurable, Achievable, and Relevant. SMART objectives are designed to increase the effectiveness of goal setting by providing accountability, direction, and a methodical approach to achieving desired outcomes</w:t>
      </w:r>
      <w:r w:rsidR="00B97BD1">
        <w:rPr>
          <w:rFonts w:ascii="Arial" w:hAnsi="Arial" w:cs="Arial"/>
        </w:rPr>
        <w:t xml:space="preserve"> (Wagner et.al 2017)</w:t>
      </w:r>
      <w:r w:rsidRPr="003904EB">
        <w:rPr>
          <w:rFonts w:ascii="Arial" w:hAnsi="Arial" w:cs="Arial"/>
        </w:rPr>
        <w:t>.</w:t>
      </w:r>
    </w:p>
    <w:p w14:paraId="0A68C6F8" w14:textId="045226F5" w:rsidR="00577FA3" w:rsidRDefault="006C5C75" w:rsidP="000E4618">
      <w:pPr>
        <w:rPr>
          <w:rFonts w:ascii="Arial" w:hAnsi="Arial" w:cs="Arial"/>
          <w:sz w:val="24"/>
          <w:szCs w:val="24"/>
        </w:rPr>
      </w:pPr>
      <w:r w:rsidRPr="006C5C75">
        <w:rPr>
          <w:rFonts w:ascii="Arial" w:hAnsi="Arial" w:cs="Arial"/>
          <w:noProof/>
          <w:sz w:val="24"/>
          <w:szCs w:val="24"/>
        </w:rPr>
        <w:drawing>
          <wp:anchor distT="0" distB="0" distL="114300" distR="114300" simplePos="0" relativeHeight="251699200" behindDoc="0" locked="0" layoutInCell="1" allowOverlap="1" wp14:anchorId="7E474909" wp14:editId="2E6AC169">
            <wp:simplePos x="0" y="0"/>
            <wp:positionH relativeFrom="margin">
              <wp:posOffset>-487680</wp:posOffset>
            </wp:positionH>
            <wp:positionV relativeFrom="page">
              <wp:posOffset>4008120</wp:posOffset>
            </wp:positionV>
            <wp:extent cx="6548120" cy="5691505"/>
            <wp:effectExtent l="0" t="0" r="5080" b="4445"/>
            <wp:wrapNone/>
            <wp:docPr id="592760513" name="Picture 1" descr="A chart of a smart objecti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60513" name="Picture 1" descr="A chart of a smart objective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548120" cy="5691505"/>
                    </a:xfrm>
                    <a:prstGeom prst="rect">
                      <a:avLst/>
                    </a:prstGeom>
                  </pic:spPr>
                </pic:pic>
              </a:graphicData>
            </a:graphic>
            <wp14:sizeRelH relativeFrom="margin">
              <wp14:pctWidth>0</wp14:pctWidth>
            </wp14:sizeRelH>
            <wp14:sizeRelV relativeFrom="margin">
              <wp14:pctHeight>0</wp14:pctHeight>
            </wp14:sizeRelV>
          </wp:anchor>
        </w:drawing>
      </w:r>
    </w:p>
    <w:p w14:paraId="21744940" w14:textId="53D09788" w:rsidR="00577FA3" w:rsidRDefault="00577FA3" w:rsidP="000E4618">
      <w:pPr>
        <w:rPr>
          <w:rFonts w:ascii="Arial" w:hAnsi="Arial" w:cs="Arial"/>
          <w:sz w:val="24"/>
          <w:szCs w:val="24"/>
        </w:rPr>
      </w:pPr>
    </w:p>
    <w:p w14:paraId="5989408C" w14:textId="328C9DAF" w:rsidR="00577FA3" w:rsidRDefault="00577FA3" w:rsidP="000E4618">
      <w:pPr>
        <w:rPr>
          <w:rFonts w:ascii="Arial" w:hAnsi="Arial" w:cs="Arial"/>
          <w:sz w:val="24"/>
          <w:szCs w:val="24"/>
        </w:rPr>
      </w:pPr>
    </w:p>
    <w:p w14:paraId="5EE11232" w14:textId="49ED7FCE" w:rsidR="00577FA3" w:rsidRDefault="00577FA3" w:rsidP="000E4618">
      <w:pPr>
        <w:rPr>
          <w:rFonts w:ascii="Arial" w:hAnsi="Arial" w:cs="Arial"/>
          <w:sz w:val="24"/>
          <w:szCs w:val="24"/>
        </w:rPr>
      </w:pPr>
    </w:p>
    <w:p w14:paraId="04A68245" w14:textId="79F77378" w:rsidR="00577FA3" w:rsidRDefault="00577FA3" w:rsidP="000E4618">
      <w:pPr>
        <w:rPr>
          <w:rFonts w:ascii="Arial" w:hAnsi="Arial" w:cs="Arial"/>
          <w:b/>
          <w:bCs/>
          <w:sz w:val="24"/>
          <w:szCs w:val="24"/>
        </w:rPr>
      </w:pPr>
    </w:p>
    <w:p w14:paraId="6FD22441" w14:textId="5019A6CD" w:rsidR="00577FA3" w:rsidRDefault="00577FA3" w:rsidP="000E4618">
      <w:pPr>
        <w:rPr>
          <w:rFonts w:ascii="Arial" w:hAnsi="Arial" w:cs="Arial"/>
          <w:b/>
          <w:bCs/>
          <w:sz w:val="24"/>
          <w:szCs w:val="24"/>
        </w:rPr>
      </w:pPr>
    </w:p>
    <w:p w14:paraId="34BC71BD" w14:textId="604F8CFA" w:rsidR="00C6385E" w:rsidRDefault="00C6385E" w:rsidP="000E4618">
      <w:pPr>
        <w:rPr>
          <w:rFonts w:ascii="Arial" w:hAnsi="Arial" w:cs="Arial"/>
          <w:b/>
          <w:bCs/>
          <w:sz w:val="24"/>
          <w:szCs w:val="24"/>
        </w:rPr>
      </w:pPr>
    </w:p>
    <w:p w14:paraId="693E74DB" w14:textId="1737AEB3" w:rsidR="00C6385E" w:rsidRDefault="00C6385E" w:rsidP="000E4618">
      <w:pPr>
        <w:rPr>
          <w:rFonts w:ascii="Arial" w:hAnsi="Arial" w:cs="Arial"/>
          <w:b/>
          <w:bCs/>
          <w:sz w:val="24"/>
          <w:szCs w:val="24"/>
        </w:rPr>
      </w:pPr>
    </w:p>
    <w:p w14:paraId="0D85996D" w14:textId="3A834527" w:rsidR="00C6385E" w:rsidRDefault="00C6385E" w:rsidP="000E4618">
      <w:pPr>
        <w:rPr>
          <w:rFonts w:ascii="Arial" w:hAnsi="Arial" w:cs="Arial"/>
          <w:b/>
          <w:bCs/>
          <w:sz w:val="24"/>
          <w:szCs w:val="24"/>
        </w:rPr>
      </w:pPr>
    </w:p>
    <w:p w14:paraId="2B81286E" w14:textId="1E8BA0C4" w:rsidR="00C6385E" w:rsidRDefault="00C6385E" w:rsidP="000E4618">
      <w:pPr>
        <w:rPr>
          <w:rFonts w:ascii="Arial" w:hAnsi="Arial" w:cs="Arial"/>
          <w:b/>
          <w:bCs/>
          <w:sz w:val="24"/>
          <w:szCs w:val="24"/>
        </w:rPr>
      </w:pPr>
    </w:p>
    <w:p w14:paraId="7457B7B3" w14:textId="07139104" w:rsidR="00C6385E" w:rsidRDefault="00C6385E" w:rsidP="000E4618">
      <w:pPr>
        <w:rPr>
          <w:rFonts w:ascii="Arial" w:hAnsi="Arial" w:cs="Arial"/>
          <w:b/>
          <w:bCs/>
          <w:sz w:val="24"/>
          <w:szCs w:val="24"/>
        </w:rPr>
      </w:pPr>
    </w:p>
    <w:p w14:paraId="223F0AE5" w14:textId="27738781" w:rsidR="007B7236" w:rsidRDefault="00C4275E" w:rsidP="000E4618">
      <w:pPr>
        <w:rPr>
          <w:rFonts w:ascii="Arial" w:hAnsi="Arial" w:cs="Arial"/>
          <w:b/>
          <w:bCs/>
          <w:sz w:val="24"/>
          <w:szCs w:val="24"/>
        </w:rPr>
      </w:pPr>
      <w:r>
        <w:rPr>
          <w:rFonts w:ascii="Arial" w:hAnsi="Arial" w:cs="Arial"/>
          <w:b/>
          <w:bCs/>
          <w:sz w:val="24"/>
          <w:szCs w:val="24"/>
        </w:rPr>
        <w:t xml:space="preserve">                                                     </w:t>
      </w:r>
    </w:p>
    <w:p w14:paraId="5BDBA6F6" w14:textId="74000AFF" w:rsidR="007B7236" w:rsidRDefault="007B7236" w:rsidP="000E4618">
      <w:pPr>
        <w:rPr>
          <w:rFonts w:ascii="Arial" w:hAnsi="Arial" w:cs="Arial"/>
          <w:b/>
          <w:bCs/>
          <w:sz w:val="24"/>
          <w:szCs w:val="24"/>
        </w:rPr>
      </w:pPr>
    </w:p>
    <w:p w14:paraId="61BF036B" w14:textId="4C7F1EB4" w:rsidR="00BB3B8C" w:rsidRDefault="00BB3B8C" w:rsidP="000E4618">
      <w:pPr>
        <w:rPr>
          <w:rFonts w:ascii="Arial" w:hAnsi="Arial" w:cs="Arial"/>
          <w:b/>
          <w:bCs/>
          <w:sz w:val="24"/>
          <w:szCs w:val="24"/>
        </w:rPr>
      </w:pPr>
    </w:p>
    <w:p w14:paraId="31AD19A0" w14:textId="77777777" w:rsidR="006242A8" w:rsidRDefault="006242A8" w:rsidP="000E4618">
      <w:pPr>
        <w:rPr>
          <w:rFonts w:ascii="Arial" w:hAnsi="Arial" w:cs="Arial"/>
          <w:b/>
          <w:bCs/>
          <w:sz w:val="24"/>
          <w:szCs w:val="24"/>
        </w:rPr>
      </w:pPr>
    </w:p>
    <w:p w14:paraId="627B9AD0" w14:textId="77777777" w:rsidR="006242A8" w:rsidRDefault="006242A8" w:rsidP="000E4618">
      <w:pPr>
        <w:rPr>
          <w:rFonts w:ascii="Arial" w:hAnsi="Arial" w:cs="Arial"/>
          <w:b/>
          <w:bCs/>
          <w:sz w:val="24"/>
          <w:szCs w:val="24"/>
        </w:rPr>
      </w:pPr>
    </w:p>
    <w:p w14:paraId="016A047C" w14:textId="77777777" w:rsidR="006242A8" w:rsidRDefault="006242A8" w:rsidP="000E4618">
      <w:pPr>
        <w:rPr>
          <w:rFonts w:ascii="Arial" w:hAnsi="Arial" w:cs="Arial"/>
          <w:b/>
          <w:bCs/>
          <w:sz w:val="24"/>
          <w:szCs w:val="24"/>
        </w:rPr>
      </w:pPr>
    </w:p>
    <w:p w14:paraId="7356CA4F" w14:textId="77777777" w:rsidR="006242A8" w:rsidRDefault="006242A8" w:rsidP="003217D2">
      <w:pPr>
        <w:rPr>
          <w:rFonts w:ascii="Arial" w:hAnsi="Arial" w:cs="Arial"/>
          <w:b/>
          <w:bCs/>
          <w:sz w:val="28"/>
          <w:szCs w:val="28"/>
        </w:rPr>
      </w:pPr>
    </w:p>
    <w:p w14:paraId="7B1A696B" w14:textId="77777777" w:rsidR="006242A8" w:rsidRDefault="006242A8" w:rsidP="003217D2">
      <w:pPr>
        <w:rPr>
          <w:rFonts w:ascii="Arial" w:hAnsi="Arial" w:cs="Arial"/>
          <w:b/>
          <w:bCs/>
          <w:sz w:val="28"/>
          <w:szCs w:val="28"/>
        </w:rPr>
      </w:pPr>
    </w:p>
    <w:p w14:paraId="40C09168" w14:textId="77777777" w:rsidR="006242A8" w:rsidRDefault="006242A8" w:rsidP="003217D2">
      <w:pPr>
        <w:rPr>
          <w:rFonts w:ascii="Arial" w:hAnsi="Arial" w:cs="Arial"/>
          <w:b/>
          <w:bCs/>
          <w:sz w:val="28"/>
          <w:szCs w:val="28"/>
        </w:rPr>
      </w:pPr>
    </w:p>
    <w:p w14:paraId="5E3ED0EA" w14:textId="73621615" w:rsidR="003217D2" w:rsidRPr="00F21122" w:rsidRDefault="00F21122" w:rsidP="003217D2">
      <w:pPr>
        <w:rPr>
          <w:rFonts w:ascii="Arial" w:hAnsi="Arial" w:cs="Arial"/>
          <w:b/>
          <w:bCs/>
          <w:sz w:val="28"/>
          <w:szCs w:val="28"/>
        </w:rPr>
      </w:pPr>
      <w:r w:rsidRPr="00F21122">
        <w:rPr>
          <w:rFonts w:ascii="Arial" w:hAnsi="Arial" w:cs="Arial"/>
          <w:b/>
          <w:bCs/>
          <w:sz w:val="28"/>
          <w:szCs w:val="28"/>
        </w:rPr>
        <w:t>Event Operations</w:t>
      </w:r>
    </w:p>
    <w:p w14:paraId="297D0E20" w14:textId="59F2B10E" w:rsidR="003217D2" w:rsidRPr="00634E36" w:rsidRDefault="00644991" w:rsidP="003217D2">
      <w:pPr>
        <w:rPr>
          <w:rFonts w:ascii="Arial" w:hAnsi="Arial" w:cs="Arial"/>
        </w:rPr>
      </w:pPr>
      <w:r w:rsidRPr="00634E36">
        <w:rPr>
          <w:rFonts w:ascii="Arial" w:hAnsi="Arial" w:cs="Arial"/>
        </w:rPr>
        <w:lastRenderedPageBreak/>
        <w:t>The practical and logistical elements of organising, arranging, and carrying out an event are referred to as event operations</w:t>
      </w:r>
      <w:r w:rsidR="009550D2" w:rsidRPr="00634E36">
        <w:rPr>
          <w:rFonts w:ascii="Arial" w:hAnsi="Arial" w:cs="Arial"/>
        </w:rPr>
        <w:t xml:space="preserve"> (Bowdin et.al 2012)</w:t>
      </w:r>
      <w:r w:rsidRPr="00634E36">
        <w:rPr>
          <w:rFonts w:ascii="Arial" w:hAnsi="Arial" w:cs="Arial"/>
        </w:rPr>
        <w:t>. It includes a broad variety of duties and actions that guarantee the efficient and effective execution of every facet of the event. Event operations include everything from setting up the location to interacting with attendees, as well as making technological and security arrangements</w:t>
      </w:r>
      <w:r w:rsidR="0035658E" w:rsidRPr="00634E36">
        <w:rPr>
          <w:rFonts w:ascii="Arial" w:hAnsi="Arial" w:cs="Arial"/>
        </w:rPr>
        <w:t xml:space="preserve"> (Martin,2016)</w:t>
      </w:r>
      <w:r w:rsidRPr="00634E36">
        <w:rPr>
          <w:rFonts w:ascii="Arial" w:hAnsi="Arial" w:cs="Arial"/>
        </w:rPr>
        <w:t>.</w:t>
      </w:r>
    </w:p>
    <w:p w14:paraId="5CE7CA7E" w14:textId="49D46FA2" w:rsidR="004540B0" w:rsidRPr="004540B0" w:rsidRDefault="004540B0" w:rsidP="004540B0">
      <w:pPr>
        <w:rPr>
          <w:rFonts w:ascii="Arial" w:hAnsi="Arial" w:cs="Arial"/>
          <w:sz w:val="28"/>
          <w:szCs w:val="28"/>
        </w:rPr>
      </w:pPr>
      <w:r w:rsidRPr="004540B0">
        <w:rPr>
          <w:rFonts w:ascii="Arial" w:hAnsi="Arial" w:cs="Arial"/>
          <w:b/>
          <w:bCs/>
          <w:sz w:val="24"/>
          <w:szCs w:val="24"/>
        </w:rPr>
        <w:t>Venue Configuration and Selection</w:t>
      </w:r>
      <w:r w:rsidRPr="004540B0">
        <w:rPr>
          <w:rFonts w:ascii="Arial" w:hAnsi="Arial" w:cs="Arial"/>
          <w:sz w:val="28"/>
          <w:szCs w:val="28"/>
        </w:rPr>
        <w:t>:</w:t>
      </w:r>
    </w:p>
    <w:p w14:paraId="38581812" w14:textId="39A1E3E6" w:rsidR="00766096" w:rsidRPr="00634E36" w:rsidRDefault="004540B0" w:rsidP="004540B0">
      <w:pPr>
        <w:rPr>
          <w:rFonts w:ascii="Arial" w:hAnsi="Arial" w:cs="Arial"/>
        </w:rPr>
      </w:pPr>
      <w:r w:rsidRPr="00634E36">
        <w:rPr>
          <w:rFonts w:ascii="Arial" w:hAnsi="Arial" w:cs="Arial"/>
        </w:rPr>
        <w:t xml:space="preserve"> Being a part of a non-profit organisation, the conference's sustainability objectives and subject are supported by the location choice (YMCA). Due to its ground floor location, which is 6 metres from the door and close to the fire exits, the facility provides simple access for individuals with </w:t>
      </w:r>
      <w:r w:rsidR="00766096" w:rsidRPr="00634E36">
        <w:rPr>
          <w:rFonts w:ascii="Arial" w:hAnsi="Arial" w:cs="Arial"/>
        </w:rPr>
        <w:t>disabilities.</w:t>
      </w:r>
    </w:p>
    <w:p w14:paraId="3AD0FACE" w14:textId="45272A20" w:rsidR="00766096" w:rsidRPr="00634E36" w:rsidRDefault="00080FCC" w:rsidP="004540B0">
      <w:pPr>
        <w:rPr>
          <w:rFonts w:ascii="Arial" w:hAnsi="Arial" w:cs="Arial"/>
        </w:rPr>
      </w:pPr>
      <w:r>
        <w:rPr>
          <w:rFonts w:ascii="Arial" w:hAnsi="Arial" w:cs="Arial"/>
        </w:rPr>
        <w:t>(The Great Western Hotel,2023)</w:t>
      </w:r>
    </w:p>
    <w:p w14:paraId="7B88119B" w14:textId="3DA29878" w:rsidR="00FD11EE" w:rsidRDefault="00FD11EE" w:rsidP="004540B0">
      <w:pPr>
        <w:rPr>
          <w:rFonts w:ascii="Arial" w:hAnsi="Arial" w:cs="Arial"/>
          <w:sz w:val="24"/>
          <w:szCs w:val="24"/>
        </w:rPr>
      </w:pPr>
    </w:p>
    <w:p w14:paraId="79CEF854" w14:textId="21BFFF0C" w:rsidR="00FD11EE"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6128" behindDoc="0" locked="0" layoutInCell="1" allowOverlap="1" wp14:anchorId="5463B89F" wp14:editId="5C123FE9">
            <wp:simplePos x="0" y="0"/>
            <wp:positionH relativeFrom="margin">
              <wp:posOffset>2402840</wp:posOffset>
            </wp:positionH>
            <wp:positionV relativeFrom="page">
              <wp:posOffset>3573780</wp:posOffset>
            </wp:positionV>
            <wp:extent cx="3779520" cy="2834640"/>
            <wp:effectExtent l="0" t="0" r="0" b="3810"/>
            <wp:wrapNone/>
            <wp:docPr id="8068610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779520" cy="28346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5104" behindDoc="0" locked="0" layoutInCell="1" allowOverlap="1" wp14:anchorId="307EC912" wp14:editId="199CCDB9">
            <wp:simplePos x="0" y="0"/>
            <wp:positionH relativeFrom="margin">
              <wp:posOffset>99060</wp:posOffset>
            </wp:positionH>
            <wp:positionV relativeFrom="margin">
              <wp:posOffset>2659380</wp:posOffset>
            </wp:positionV>
            <wp:extent cx="2156460" cy="2877196"/>
            <wp:effectExtent l="0" t="0" r="0" b="0"/>
            <wp:wrapNone/>
            <wp:docPr id="44190394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156460" cy="28771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0E269F" w14:textId="75749631" w:rsidR="00FD11EE" w:rsidRDefault="00FD11EE" w:rsidP="004540B0">
      <w:pPr>
        <w:rPr>
          <w:rFonts w:ascii="Arial" w:hAnsi="Arial" w:cs="Arial"/>
          <w:sz w:val="24"/>
          <w:szCs w:val="24"/>
        </w:rPr>
      </w:pPr>
    </w:p>
    <w:p w14:paraId="4896C867" w14:textId="155FAB4E" w:rsidR="00FD11EE" w:rsidRDefault="00FD11EE" w:rsidP="004540B0">
      <w:pPr>
        <w:rPr>
          <w:rFonts w:ascii="Arial" w:hAnsi="Arial" w:cs="Arial"/>
          <w:sz w:val="24"/>
          <w:szCs w:val="24"/>
        </w:rPr>
      </w:pPr>
    </w:p>
    <w:p w14:paraId="31AE0696" w14:textId="3FBDF4B9" w:rsidR="00FD11EE" w:rsidRDefault="00FD11EE" w:rsidP="004540B0">
      <w:pPr>
        <w:rPr>
          <w:rFonts w:ascii="Arial" w:hAnsi="Arial" w:cs="Arial"/>
          <w:sz w:val="24"/>
          <w:szCs w:val="24"/>
        </w:rPr>
      </w:pPr>
    </w:p>
    <w:p w14:paraId="299D7DE4" w14:textId="4CC310B0" w:rsidR="00FD11EE" w:rsidRDefault="00FD11EE" w:rsidP="004540B0">
      <w:pPr>
        <w:rPr>
          <w:rFonts w:ascii="Arial" w:hAnsi="Arial" w:cs="Arial"/>
          <w:sz w:val="24"/>
          <w:szCs w:val="24"/>
        </w:rPr>
      </w:pPr>
    </w:p>
    <w:p w14:paraId="291F5DAD" w14:textId="0A487586" w:rsidR="00FD11EE" w:rsidRDefault="00FD11EE" w:rsidP="004540B0">
      <w:pPr>
        <w:rPr>
          <w:rFonts w:ascii="Arial" w:hAnsi="Arial" w:cs="Arial"/>
          <w:sz w:val="24"/>
          <w:szCs w:val="24"/>
        </w:rPr>
      </w:pPr>
    </w:p>
    <w:p w14:paraId="0C073A57" w14:textId="0D4BA301" w:rsidR="00FD11EE" w:rsidRDefault="00FD11EE" w:rsidP="004540B0">
      <w:pPr>
        <w:rPr>
          <w:rFonts w:ascii="Arial" w:hAnsi="Arial" w:cs="Arial"/>
          <w:sz w:val="24"/>
          <w:szCs w:val="24"/>
        </w:rPr>
      </w:pPr>
    </w:p>
    <w:p w14:paraId="5329E7F9" w14:textId="645CCF29" w:rsidR="00FD11EE" w:rsidRDefault="00FD11EE" w:rsidP="004540B0">
      <w:pPr>
        <w:rPr>
          <w:rFonts w:ascii="Arial" w:hAnsi="Arial" w:cs="Arial"/>
          <w:sz w:val="24"/>
          <w:szCs w:val="24"/>
        </w:rPr>
      </w:pPr>
    </w:p>
    <w:p w14:paraId="034F52AA" w14:textId="1C222F18" w:rsidR="00FD11EE" w:rsidRDefault="00FD11EE" w:rsidP="004540B0">
      <w:pPr>
        <w:rPr>
          <w:rFonts w:ascii="Arial" w:hAnsi="Arial" w:cs="Arial"/>
          <w:sz w:val="24"/>
          <w:szCs w:val="24"/>
        </w:rPr>
      </w:pPr>
    </w:p>
    <w:p w14:paraId="7956CBC3" w14:textId="2D4F4D4E" w:rsidR="00FD11EE" w:rsidRDefault="00FD11EE" w:rsidP="004540B0">
      <w:pPr>
        <w:rPr>
          <w:rFonts w:ascii="Arial" w:hAnsi="Arial" w:cs="Arial"/>
          <w:sz w:val="24"/>
          <w:szCs w:val="24"/>
        </w:rPr>
      </w:pPr>
    </w:p>
    <w:p w14:paraId="4E14EA14" w14:textId="77777777" w:rsidR="00634E36" w:rsidRDefault="00634E36" w:rsidP="004540B0">
      <w:pPr>
        <w:rPr>
          <w:rFonts w:ascii="Arial" w:hAnsi="Arial" w:cs="Arial"/>
        </w:rPr>
      </w:pPr>
    </w:p>
    <w:p w14:paraId="62391333" w14:textId="76531B76" w:rsidR="003217D2" w:rsidRPr="00634E36" w:rsidRDefault="004540B0" w:rsidP="004540B0">
      <w:pPr>
        <w:rPr>
          <w:rFonts w:ascii="Arial" w:hAnsi="Arial" w:cs="Arial"/>
        </w:rPr>
      </w:pPr>
      <w:r w:rsidRPr="00634E36">
        <w:rPr>
          <w:rFonts w:ascii="Arial" w:hAnsi="Arial" w:cs="Arial"/>
        </w:rPr>
        <w:t>There is plenty of room in the parking lot for people who want to utilise their own vehicles</w:t>
      </w:r>
      <w:r w:rsidR="00BF312B" w:rsidRPr="00634E36">
        <w:rPr>
          <w:rFonts w:ascii="Arial" w:hAnsi="Arial" w:cs="Arial"/>
        </w:rPr>
        <w:t>, although public transport is recommended due to the</w:t>
      </w:r>
      <w:r w:rsidR="003E7BFD" w:rsidRPr="00634E36">
        <w:rPr>
          <w:rFonts w:ascii="Arial" w:hAnsi="Arial" w:cs="Arial"/>
        </w:rPr>
        <w:t xml:space="preserve"> train station</w:t>
      </w:r>
      <w:r w:rsidR="00BF312B" w:rsidRPr="00634E36">
        <w:rPr>
          <w:rFonts w:ascii="Arial" w:hAnsi="Arial" w:cs="Arial"/>
        </w:rPr>
        <w:t xml:space="preserve"> </w:t>
      </w:r>
      <w:r w:rsidR="00F23A97" w:rsidRPr="00634E36">
        <w:rPr>
          <w:rFonts w:ascii="Arial" w:hAnsi="Arial" w:cs="Arial"/>
        </w:rPr>
        <w:t>proximity (</w:t>
      </w:r>
      <w:r w:rsidR="003E7BFD" w:rsidRPr="00634E36">
        <w:rPr>
          <w:rFonts w:ascii="Arial" w:hAnsi="Arial" w:cs="Arial"/>
        </w:rPr>
        <w:t>10 m</w:t>
      </w:r>
      <w:r w:rsidR="00F23A97" w:rsidRPr="00634E36">
        <w:rPr>
          <w:rFonts w:ascii="Arial" w:hAnsi="Arial" w:cs="Arial"/>
        </w:rPr>
        <w:t>).</w:t>
      </w:r>
      <w:r w:rsidR="007E6FB4" w:rsidRPr="00634E36">
        <w:rPr>
          <w:rFonts w:ascii="Arial" w:hAnsi="Arial" w:cs="Arial"/>
        </w:rPr>
        <w:t xml:space="preserve"> Transport and location directions are provided on the </w:t>
      </w:r>
      <w:r w:rsidR="002B7372" w:rsidRPr="00634E36">
        <w:rPr>
          <w:rFonts w:ascii="Arial" w:hAnsi="Arial" w:cs="Arial"/>
        </w:rPr>
        <w:t>hotel website.</w:t>
      </w:r>
      <w:r w:rsidR="00080FCC">
        <w:rPr>
          <w:rFonts w:ascii="Arial" w:hAnsi="Arial" w:cs="Arial"/>
        </w:rPr>
        <w:t xml:space="preserve">  (The Great Western Hotel,2023)</w:t>
      </w:r>
    </w:p>
    <w:p w14:paraId="4DE2DA77" w14:textId="7BACD52A" w:rsidR="003E7BFD"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8176" behindDoc="0" locked="0" layoutInCell="1" allowOverlap="1" wp14:anchorId="3FDDCDC0" wp14:editId="4ADB9C98">
            <wp:simplePos x="0" y="0"/>
            <wp:positionH relativeFrom="margin">
              <wp:posOffset>2513965</wp:posOffset>
            </wp:positionH>
            <wp:positionV relativeFrom="margin">
              <wp:posOffset>6720840</wp:posOffset>
            </wp:positionV>
            <wp:extent cx="3030855" cy="2018665"/>
            <wp:effectExtent l="0" t="0" r="0" b="635"/>
            <wp:wrapNone/>
            <wp:docPr id="2911285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3085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9F7A49" w14:textId="307AB2FB" w:rsidR="003E7BFD"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68FC9122" wp14:editId="0FA2318D">
            <wp:simplePos x="0" y="0"/>
            <wp:positionH relativeFrom="margin">
              <wp:posOffset>428625</wp:posOffset>
            </wp:positionH>
            <wp:positionV relativeFrom="margin">
              <wp:posOffset>6752590</wp:posOffset>
            </wp:positionV>
            <wp:extent cx="1537335" cy="2049780"/>
            <wp:effectExtent l="0" t="0" r="5715" b="7620"/>
            <wp:wrapNone/>
            <wp:docPr id="32357769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537335" cy="2049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06FDFB" w14:textId="77777777" w:rsidR="003E7BFD" w:rsidRDefault="003E7BFD" w:rsidP="004540B0">
      <w:pPr>
        <w:rPr>
          <w:rFonts w:ascii="Arial" w:hAnsi="Arial" w:cs="Arial"/>
          <w:sz w:val="24"/>
          <w:szCs w:val="24"/>
        </w:rPr>
      </w:pPr>
    </w:p>
    <w:p w14:paraId="60153581" w14:textId="77777777" w:rsidR="003E7BFD" w:rsidRDefault="003E7BFD" w:rsidP="004540B0">
      <w:pPr>
        <w:rPr>
          <w:rFonts w:ascii="Arial" w:hAnsi="Arial" w:cs="Arial"/>
          <w:sz w:val="24"/>
          <w:szCs w:val="24"/>
        </w:rPr>
      </w:pPr>
    </w:p>
    <w:p w14:paraId="658483BC" w14:textId="7BC47DBE" w:rsidR="003E7BFD" w:rsidRDefault="003E7BFD" w:rsidP="004540B0">
      <w:pPr>
        <w:rPr>
          <w:rFonts w:ascii="Arial" w:hAnsi="Arial" w:cs="Arial"/>
          <w:sz w:val="24"/>
          <w:szCs w:val="24"/>
        </w:rPr>
      </w:pPr>
    </w:p>
    <w:p w14:paraId="59BB5590" w14:textId="084019CA" w:rsidR="003E7BFD" w:rsidRPr="004540B0" w:rsidRDefault="003E7BFD" w:rsidP="004540B0">
      <w:pPr>
        <w:rPr>
          <w:rFonts w:ascii="Arial" w:hAnsi="Arial" w:cs="Arial"/>
          <w:sz w:val="24"/>
          <w:szCs w:val="24"/>
        </w:rPr>
      </w:pPr>
    </w:p>
    <w:p w14:paraId="0F4A1CE1" w14:textId="77777777" w:rsidR="00B0496C" w:rsidRDefault="00B0496C" w:rsidP="003217D2">
      <w:pPr>
        <w:rPr>
          <w:rFonts w:ascii="Arial" w:hAnsi="Arial" w:cs="Arial"/>
          <w:b/>
          <w:bCs/>
          <w:sz w:val="24"/>
          <w:szCs w:val="24"/>
        </w:rPr>
      </w:pPr>
    </w:p>
    <w:p w14:paraId="10B01566" w14:textId="77777777" w:rsidR="003C5BE3" w:rsidRDefault="003C5BE3" w:rsidP="003217D2">
      <w:pPr>
        <w:rPr>
          <w:rFonts w:ascii="Arial" w:hAnsi="Arial" w:cs="Arial"/>
          <w:b/>
          <w:bCs/>
          <w:sz w:val="24"/>
          <w:szCs w:val="24"/>
        </w:rPr>
      </w:pPr>
    </w:p>
    <w:p w14:paraId="647B6A43" w14:textId="6DE8A287" w:rsidR="00D42AD3" w:rsidRDefault="00654B09" w:rsidP="003217D2">
      <w:pPr>
        <w:rPr>
          <w:rFonts w:ascii="Arial" w:hAnsi="Arial" w:cs="Arial"/>
          <w:b/>
          <w:bCs/>
          <w:sz w:val="24"/>
          <w:szCs w:val="24"/>
        </w:rPr>
      </w:pPr>
      <w:r w:rsidRPr="00654B09">
        <w:rPr>
          <w:rFonts w:ascii="Arial" w:hAnsi="Arial" w:cs="Arial"/>
          <w:b/>
          <w:bCs/>
          <w:sz w:val="24"/>
          <w:szCs w:val="24"/>
        </w:rPr>
        <w:lastRenderedPageBreak/>
        <w:t>Technical Setup:</w:t>
      </w:r>
      <w:r>
        <w:rPr>
          <w:rFonts w:ascii="Arial" w:hAnsi="Arial" w:cs="Arial"/>
          <w:b/>
          <w:bCs/>
          <w:sz w:val="24"/>
          <w:szCs w:val="24"/>
        </w:rPr>
        <w:t xml:space="preserve"> </w:t>
      </w:r>
    </w:p>
    <w:p w14:paraId="704D5CCF" w14:textId="6E1E2A72" w:rsidR="003217D2" w:rsidRPr="00634E36" w:rsidRDefault="00D42AD3" w:rsidP="003217D2">
      <w:pPr>
        <w:rPr>
          <w:rFonts w:ascii="Arial" w:hAnsi="Arial" w:cs="Arial"/>
          <w:b/>
          <w:bCs/>
        </w:rPr>
      </w:pPr>
      <w:r w:rsidRPr="00634E36">
        <w:rPr>
          <w:rFonts w:ascii="Arial" w:hAnsi="Arial" w:cs="Arial"/>
        </w:rPr>
        <w:t>TGW offers</w:t>
      </w:r>
      <w:r w:rsidRPr="00634E36">
        <w:rPr>
          <w:rFonts w:ascii="Arial" w:hAnsi="Arial" w:cs="Arial"/>
          <w:b/>
          <w:bCs/>
        </w:rPr>
        <w:t xml:space="preserve"> </w:t>
      </w:r>
      <w:r w:rsidRPr="00634E36">
        <w:rPr>
          <w:rFonts w:ascii="Arial" w:hAnsi="Arial" w:cs="Arial"/>
        </w:rPr>
        <w:t>audio-visual equipment, lighting, and internet connectivity.</w:t>
      </w:r>
    </w:p>
    <w:p w14:paraId="71560498" w14:textId="58258B20" w:rsidR="003217D2" w:rsidRPr="00297561" w:rsidRDefault="00297561" w:rsidP="003217D2">
      <w:pPr>
        <w:rPr>
          <w:rFonts w:ascii="Arial" w:hAnsi="Arial" w:cs="Arial"/>
          <w:b/>
          <w:bCs/>
          <w:sz w:val="24"/>
          <w:szCs w:val="24"/>
        </w:rPr>
      </w:pPr>
      <w:r w:rsidRPr="00297561">
        <w:rPr>
          <w:rFonts w:ascii="Arial" w:hAnsi="Arial" w:cs="Arial"/>
          <w:b/>
          <w:bCs/>
          <w:sz w:val="24"/>
          <w:szCs w:val="24"/>
        </w:rPr>
        <w:t>Registration and Check-In:</w:t>
      </w:r>
    </w:p>
    <w:p w14:paraId="3E94C3CE" w14:textId="00338FDD" w:rsidR="003217D2" w:rsidRPr="00634E36" w:rsidRDefault="0012300F" w:rsidP="003217D2">
      <w:pPr>
        <w:rPr>
          <w:rFonts w:ascii="Arial" w:hAnsi="Arial" w:cs="Arial"/>
        </w:rPr>
      </w:pPr>
      <w:r w:rsidRPr="00634E36">
        <w:rPr>
          <w:rFonts w:ascii="Arial" w:hAnsi="Arial" w:cs="Arial"/>
        </w:rPr>
        <w:t>There will be a limited number of seats available for registration, which can be done online via the hotel or event page. The reception team will handle event check-in and provide instructions to the meeting room.</w:t>
      </w:r>
    </w:p>
    <w:p w14:paraId="6C9B0051" w14:textId="1B8A2B36" w:rsidR="003217D2" w:rsidRPr="00A84D77" w:rsidRDefault="00A84D77" w:rsidP="003217D2">
      <w:pPr>
        <w:rPr>
          <w:rFonts w:ascii="Arial" w:hAnsi="Arial" w:cs="Arial"/>
          <w:b/>
          <w:bCs/>
          <w:sz w:val="24"/>
          <w:szCs w:val="24"/>
        </w:rPr>
      </w:pPr>
      <w:r w:rsidRPr="00A84D77">
        <w:rPr>
          <w:rFonts w:ascii="Arial" w:hAnsi="Arial" w:cs="Arial"/>
          <w:b/>
          <w:bCs/>
          <w:sz w:val="24"/>
          <w:szCs w:val="24"/>
        </w:rPr>
        <w:t>Catering and Refreshments:</w:t>
      </w:r>
    </w:p>
    <w:p w14:paraId="6176BCE4" w14:textId="17276030" w:rsidR="003217D2" w:rsidRPr="00634E36" w:rsidRDefault="00DD68A5" w:rsidP="003217D2">
      <w:pPr>
        <w:rPr>
          <w:rFonts w:ascii="Arial" w:hAnsi="Arial" w:cs="Arial"/>
        </w:rPr>
      </w:pPr>
      <w:r w:rsidRPr="00634E36">
        <w:rPr>
          <w:rFonts w:ascii="Arial" w:hAnsi="Arial" w:cs="Arial"/>
        </w:rPr>
        <w:t>Locally sourced</w:t>
      </w:r>
      <w:r w:rsidR="007945D5" w:rsidRPr="00634E36">
        <w:rPr>
          <w:rFonts w:ascii="Arial" w:hAnsi="Arial" w:cs="Arial"/>
        </w:rPr>
        <w:t xml:space="preserve"> products such as </w:t>
      </w:r>
      <w:r w:rsidR="006204C4" w:rsidRPr="00634E36">
        <w:rPr>
          <w:rFonts w:ascii="Arial" w:hAnsi="Arial" w:cs="Arial"/>
        </w:rPr>
        <w:t>bakery,</w:t>
      </w:r>
      <w:r w:rsidR="007945D5" w:rsidRPr="00634E36">
        <w:rPr>
          <w:rFonts w:ascii="Arial" w:hAnsi="Arial" w:cs="Arial"/>
        </w:rPr>
        <w:t xml:space="preserve"> dairy, wines, </w:t>
      </w:r>
      <w:proofErr w:type="gramStart"/>
      <w:r w:rsidR="006204C4" w:rsidRPr="00634E36">
        <w:rPr>
          <w:rFonts w:ascii="Arial" w:hAnsi="Arial" w:cs="Arial"/>
        </w:rPr>
        <w:t>fruits</w:t>
      </w:r>
      <w:proofErr w:type="gramEnd"/>
      <w:r w:rsidR="006204C4" w:rsidRPr="00634E36">
        <w:rPr>
          <w:rFonts w:ascii="Arial" w:hAnsi="Arial" w:cs="Arial"/>
        </w:rPr>
        <w:t xml:space="preserve"> and vegetables, provided by </w:t>
      </w:r>
      <w:r w:rsidR="00DA5457" w:rsidRPr="00634E36">
        <w:rPr>
          <w:rFonts w:ascii="Arial" w:hAnsi="Arial" w:cs="Arial"/>
        </w:rPr>
        <w:t>sponsors.</w:t>
      </w:r>
    </w:p>
    <w:p w14:paraId="46375013" w14:textId="0C560B41" w:rsidR="00B9426A" w:rsidRPr="006204C4" w:rsidRDefault="00B9426A" w:rsidP="003217D2">
      <w:pPr>
        <w:rPr>
          <w:rFonts w:ascii="Arial" w:hAnsi="Arial" w:cs="Arial"/>
          <w:sz w:val="24"/>
          <w:szCs w:val="24"/>
        </w:rPr>
      </w:pPr>
      <w:r w:rsidRPr="00B9426A">
        <w:rPr>
          <w:rFonts w:ascii="Arial" w:hAnsi="Arial" w:cs="Arial"/>
          <w:b/>
          <w:bCs/>
          <w:sz w:val="24"/>
          <w:szCs w:val="24"/>
        </w:rPr>
        <w:t>Signage and Branding</w:t>
      </w:r>
      <w:r w:rsidRPr="00B9426A">
        <w:rPr>
          <w:rFonts w:ascii="Arial" w:hAnsi="Arial" w:cs="Arial"/>
          <w:sz w:val="24"/>
          <w:szCs w:val="24"/>
        </w:rPr>
        <w:t>:</w:t>
      </w:r>
    </w:p>
    <w:p w14:paraId="17464AA6" w14:textId="0599B060" w:rsidR="003217D2" w:rsidRPr="00634E36" w:rsidRDefault="006E1DD4" w:rsidP="003217D2">
      <w:pPr>
        <w:rPr>
          <w:rFonts w:ascii="Arial" w:hAnsi="Arial" w:cs="Arial"/>
        </w:rPr>
      </w:pPr>
      <w:r w:rsidRPr="00634E36">
        <w:rPr>
          <w:rFonts w:ascii="Arial" w:hAnsi="Arial" w:cs="Arial"/>
        </w:rPr>
        <w:t>Use of reusable materials instead of paper at conferences, with a focus on spoken instructions and digital displays to save waste.</w:t>
      </w:r>
    </w:p>
    <w:p w14:paraId="6DBFDC74" w14:textId="1585A12C" w:rsidR="003217D2" w:rsidRPr="009A25BE" w:rsidRDefault="009A25BE" w:rsidP="003217D2">
      <w:pPr>
        <w:rPr>
          <w:rFonts w:ascii="Arial" w:hAnsi="Arial" w:cs="Arial"/>
          <w:b/>
          <w:bCs/>
          <w:sz w:val="24"/>
          <w:szCs w:val="24"/>
        </w:rPr>
      </w:pPr>
      <w:r w:rsidRPr="009A25BE">
        <w:rPr>
          <w:rFonts w:ascii="Arial" w:hAnsi="Arial" w:cs="Arial"/>
          <w:b/>
          <w:bCs/>
          <w:sz w:val="24"/>
          <w:szCs w:val="24"/>
        </w:rPr>
        <w:t>Waste Management:</w:t>
      </w:r>
    </w:p>
    <w:p w14:paraId="6AA8AFC5" w14:textId="04CB044F" w:rsidR="003217D2" w:rsidRPr="00634E36" w:rsidRDefault="00AB54C3" w:rsidP="003217D2">
      <w:pPr>
        <w:rPr>
          <w:rFonts w:ascii="Arial" w:hAnsi="Arial" w:cs="Arial"/>
        </w:rPr>
      </w:pPr>
      <w:r w:rsidRPr="00634E36">
        <w:rPr>
          <w:rFonts w:ascii="Arial" w:hAnsi="Arial" w:cs="Arial"/>
        </w:rPr>
        <w:t>W</w:t>
      </w:r>
      <w:r w:rsidR="00FC69DB" w:rsidRPr="00634E36">
        <w:rPr>
          <w:rFonts w:ascii="Arial" w:hAnsi="Arial" w:cs="Arial"/>
        </w:rPr>
        <w:t xml:space="preserve">aste management strategy, which includes utilising the on-site recycling and composting facilities, minimising single-use plastics, and encouraging guests to use the hotel's reusable serving </w:t>
      </w:r>
      <w:r w:rsidR="00333A2B" w:rsidRPr="00634E36">
        <w:rPr>
          <w:rFonts w:ascii="Arial" w:hAnsi="Arial" w:cs="Arial"/>
        </w:rPr>
        <w:t>tools.</w:t>
      </w:r>
    </w:p>
    <w:p w14:paraId="1D1F875E" w14:textId="51AB4C0A" w:rsidR="003217D2" w:rsidRPr="00D815A3" w:rsidRDefault="00D815A3" w:rsidP="003217D2">
      <w:pPr>
        <w:rPr>
          <w:rFonts w:ascii="Arial" w:hAnsi="Arial" w:cs="Arial"/>
          <w:b/>
          <w:bCs/>
          <w:sz w:val="24"/>
          <w:szCs w:val="24"/>
        </w:rPr>
      </w:pPr>
      <w:r w:rsidRPr="00D815A3">
        <w:rPr>
          <w:rFonts w:ascii="Arial" w:hAnsi="Arial" w:cs="Arial"/>
          <w:b/>
          <w:bCs/>
          <w:sz w:val="24"/>
          <w:szCs w:val="24"/>
        </w:rPr>
        <w:t>Participant Engagement:</w:t>
      </w:r>
    </w:p>
    <w:p w14:paraId="4EA2A772" w14:textId="192A53E0" w:rsidR="003217D2" w:rsidRPr="00634E36" w:rsidRDefault="007C3A01" w:rsidP="003217D2">
      <w:pPr>
        <w:rPr>
          <w:rFonts w:ascii="Arial" w:hAnsi="Arial" w:cs="Arial"/>
        </w:rPr>
      </w:pPr>
      <w:r w:rsidRPr="00634E36">
        <w:rPr>
          <w:rFonts w:ascii="Arial" w:hAnsi="Arial" w:cs="Arial"/>
        </w:rPr>
        <w:t xml:space="preserve">To engage attendees, </w:t>
      </w:r>
      <w:r w:rsidR="00AF650C" w:rsidRPr="00634E36">
        <w:rPr>
          <w:rFonts w:ascii="Arial" w:hAnsi="Arial" w:cs="Arial"/>
        </w:rPr>
        <w:t xml:space="preserve">it is crucial to </w:t>
      </w:r>
      <w:r w:rsidRPr="00634E36">
        <w:rPr>
          <w:rFonts w:ascii="Arial" w:hAnsi="Arial" w:cs="Arial"/>
        </w:rPr>
        <w:t>plan and organise interactive sessions and networking opportunities</w:t>
      </w:r>
      <w:r w:rsidR="00AF650C" w:rsidRPr="00634E36">
        <w:rPr>
          <w:rFonts w:ascii="Arial" w:hAnsi="Arial" w:cs="Arial"/>
        </w:rPr>
        <w:t xml:space="preserve"> and u</w:t>
      </w:r>
      <w:r w:rsidRPr="00634E36">
        <w:rPr>
          <w:rFonts w:ascii="Arial" w:hAnsi="Arial" w:cs="Arial"/>
        </w:rPr>
        <w:t xml:space="preserve">se interactive features for participants who are in person and technology for </w:t>
      </w:r>
      <w:r w:rsidR="00DA5720" w:rsidRPr="00634E36">
        <w:rPr>
          <w:rFonts w:ascii="Arial" w:hAnsi="Arial" w:cs="Arial"/>
        </w:rPr>
        <w:t>invites attending</w:t>
      </w:r>
      <w:r w:rsidRPr="00634E36">
        <w:rPr>
          <w:rFonts w:ascii="Arial" w:hAnsi="Arial" w:cs="Arial"/>
        </w:rPr>
        <w:t xml:space="preserve"> virtually</w:t>
      </w:r>
      <w:r w:rsidR="00EC0AF3" w:rsidRPr="00634E36">
        <w:rPr>
          <w:rFonts w:ascii="Arial" w:hAnsi="Arial" w:cs="Arial"/>
        </w:rPr>
        <w:t xml:space="preserve"> (Rubinger et.al 2020)</w:t>
      </w:r>
      <w:r w:rsidRPr="00634E36">
        <w:rPr>
          <w:rFonts w:ascii="Arial" w:hAnsi="Arial" w:cs="Arial"/>
        </w:rPr>
        <w:t>.</w:t>
      </w:r>
    </w:p>
    <w:p w14:paraId="552821FD" w14:textId="2A372009" w:rsidR="003217D2" w:rsidRPr="00A274F7" w:rsidRDefault="00A274F7" w:rsidP="003217D2">
      <w:pPr>
        <w:rPr>
          <w:rFonts w:ascii="Arial" w:hAnsi="Arial" w:cs="Arial"/>
          <w:b/>
          <w:bCs/>
          <w:sz w:val="24"/>
          <w:szCs w:val="24"/>
        </w:rPr>
      </w:pPr>
      <w:r w:rsidRPr="00A274F7">
        <w:rPr>
          <w:rFonts w:ascii="Arial" w:hAnsi="Arial" w:cs="Arial"/>
          <w:b/>
          <w:bCs/>
          <w:sz w:val="24"/>
          <w:szCs w:val="24"/>
        </w:rPr>
        <w:t>Security and Safety:</w:t>
      </w:r>
    </w:p>
    <w:p w14:paraId="215FD7F1" w14:textId="50CC851D" w:rsidR="003217D2" w:rsidRPr="00634E36" w:rsidRDefault="003A7F97" w:rsidP="003217D2">
      <w:pPr>
        <w:rPr>
          <w:rFonts w:ascii="Arial" w:hAnsi="Arial" w:cs="Arial"/>
        </w:rPr>
      </w:pPr>
      <w:r w:rsidRPr="00634E36">
        <w:rPr>
          <w:rFonts w:ascii="Arial" w:hAnsi="Arial" w:cs="Arial"/>
        </w:rPr>
        <w:t>Event assets and participant safety is guaranteed by TGW Hotel security staff. Working with the hotel, emergency response plans were developed, and attendees and employees were informed of safety precautions.</w:t>
      </w:r>
    </w:p>
    <w:p w14:paraId="1C377E48" w14:textId="791BA2E6" w:rsidR="003217D2" w:rsidRPr="002E4112" w:rsidRDefault="002E4112" w:rsidP="003217D2">
      <w:pPr>
        <w:rPr>
          <w:rFonts w:ascii="Arial" w:hAnsi="Arial" w:cs="Arial"/>
          <w:b/>
          <w:bCs/>
          <w:sz w:val="24"/>
          <w:szCs w:val="24"/>
        </w:rPr>
      </w:pPr>
      <w:r w:rsidRPr="002E4112">
        <w:rPr>
          <w:rFonts w:ascii="Arial" w:hAnsi="Arial" w:cs="Arial"/>
          <w:b/>
          <w:bCs/>
          <w:sz w:val="24"/>
          <w:szCs w:val="24"/>
        </w:rPr>
        <w:t>Volunteer Coordination:</w:t>
      </w:r>
    </w:p>
    <w:p w14:paraId="155CBB47" w14:textId="44ABD8BD" w:rsidR="003217D2" w:rsidRPr="00634E36" w:rsidRDefault="00990909" w:rsidP="003217D2">
      <w:pPr>
        <w:rPr>
          <w:rFonts w:ascii="Arial" w:hAnsi="Arial" w:cs="Arial"/>
        </w:rPr>
      </w:pPr>
      <w:r w:rsidRPr="00634E36">
        <w:rPr>
          <w:rFonts w:ascii="Arial" w:hAnsi="Arial" w:cs="Arial"/>
        </w:rPr>
        <w:t>Employees of the TGW Hotel and volunteers from Sustainable Taunton will help with everything from session management to participant guidance and information desk assistance.</w:t>
      </w:r>
    </w:p>
    <w:p w14:paraId="2DBDAFAF" w14:textId="5FE10F00" w:rsidR="003217D2" w:rsidRDefault="008E0D88" w:rsidP="003217D2">
      <w:pPr>
        <w:rPr>
          <w:rFonts w:ascii="Arial" w:hAnsi="Arial" w:cs="Arial"/>
          <w:b/>
          <w:bCs/>
          <w:sz w:val="24"/>
          <w:szCs w:val="24"/>
        </w:rPr>
      </w:pPr>
      <w:r w:rsidRPr="008E0D88">
        <w:rPr>
          <w:rFonts w:ascii="Arial" w:hAnsi="Arial" w:cs="Arial"/>
          <w:b/>
          <w:bCs/>
          <w:sz w:val="24"/>
          <w:szCs w:val="24"/>
        </w:rPr>
        <w:t>Communication and Information:</w:t>
      </w:r>
    </w:p>
    <w:p w14:paraId="71A99F06" w14:textId="6E0BD6B3" w:rsidR="001E2255" w:rsidRPr="001C6870" w:rsidRDefault="001C6870" w:rsidP="003217D2">
      <w:pPr>
        <w:rPr>
          <w:rFonts w:ascii="Arial" w:hAnsi="Arial" w:cs="Arial"/>
          <w:sz w:val="24"/>
          <w:szCs w:val="24"/>
        </w:rPr>
      </w:pPr>
      <w:r w:rsidRPr="00634E36">
        <w:rPr>
          <w:rFonts w:ascii="Arial" w:hAnsi="Arial" w:cs="Arial"/>
        </w:rPr>
        <w:t>Participants will receive timely information through established communication channels (websites and social media). This covers schedule modifications, event updates, and emergency alerts</w:t>
      </w:r>
      <w:r w:rsidRPr="001C6870">
        <w:rPr>
          <w:rFonts w:ascii="Arial" w:hAnsi="Arial" w:cs="Arial"/>
          <w:sz w:val="24"/>
          <w:szCs w:val="24"/>
        </w:rPr>
        <w:t xml:space="preserve">.  </w:t>
      </w:r>
    </w:p>
    <w:p w14:paraId="47A7202F" w14:textId="3DB95BEA" w:rsidR="003217D2" w:rsidRPr="00C823A3" w:rsidRDefault="00C823A3" w:rsidP="003217D2">
      <w:pPr>
        <w:rPr>
          <w:rFonts w:ascii="Arial" w:hAnsi="Arial" w:cs="Arial"/>
          <w:b/>
          <w:bCs/>
          <w:sz w:val="24"/>
          <w:szCs w:val="24"/>
        </w:rPr>
      </w:pPr>
      <w:r w:rsidRPr="00C823A3">
        <w:rPr>
          <w:rFonts w:ascii="Arial" w:hAnsi="Arial" w:cs="Arial"/>
          <w:b/>
          <w:bCs/>
          <w:sz w:val="24"/>
          <w:szCs w:val="24"/>
        </w:rPr>
        <w:t>Evaluation and Feedback:</w:t>
      </w:r>
    </w:p>
    <w:p w14:paraId="32E03AD8" w14:textId="25B0EDBC" w:rsidR="003217D2" w:rsidRPr="00E86558" w:rsidRDefault="00E86558" w:rsidP="003217D2">
      <w:pPr>
        <w:rPr>
          <w:rFonts w:ascii="Arial" w:hAnsi="Arial" w:cs="Arial"/>
          <w:sz w:val="24"/>
          <w:szCs w:val="24"/>
        </w:rPr>
      </w:pPr>
      <w:r w:rsidRPr="00634E36">
        <w:rPr>
          <w:rFonts w:ascii="Arial" w:hAnsi="Arial" w:cs="Arial"/>
        </w:rPr>
        <w:t>Participants' input will be gathered both during and after the event via surveys and feedback mechanisms</w:t>
      </w:r>
      <w:r w:rsidRPr="00E86558">
        <w:rPr>
          <w:rFonts w:ascii="Arial" w:hAnsi="Arial" w:cs="Arial"/>
          <w:sz w:val="24"/>
          <w:szCs w:val="24"/>
        </w:rPr>
        <w:t xml:space="preserve">.   </w:t>
      </w:r>
    </w:p>
    <w:p w14:paraId="72E0D3F0" w14:textId="301A6591" w:rsidR="003217D2" w:rsidRPr="00E86558" w:rsidRDefault="00E86558" w:rsidP="003217D2">
      <w:pPr>
        <w:rPr>
          <w:rFonts w:ascii="Arial" w:hAnsi="Arial" w:cs="Arial"/>
          <w:b/>
          <w:bCs/>
          <w:sz w:val="24"/>
          <w:szCs w:val="24"/>
        </w:rPr>
      </w:pPr>
      <w:r w:rsidRPr="00E86558">
        <w:rPr>
          <w:rFonts w:ascii="Arial" w:hAnsi="Arial" w:cs="Arial"/>
          <w:b/>
          <w:bCs/>
          <w:sz w:val="24"/>
          <w:szCs w:val="24"/>
        </w:rPr>
        <w:t>Post-Event Activities:</w:t>
      </w:r>
    </w:p>
    <w:p w14:paraId="5B803836" w14:textId="3CC096BC" w:rsidR="003217D2" w:rsidRPr="00634E36" w:rsidRDefault="00B760F8" w:rsidP="003217D2">
      <w:pPr>
        <w:rPr>
          <w:rFonts w:ascii="Arial" w:hAnsi="Arial" w:cs="Arial"/>
        </w:rPr>
      </w:pPr>
      <w:r w:rsidRPr="00634E36">
        <w:rPr>
          <w:rFonts w:ascii="Arial" w:hAnsi="Arial" w:cs="Arial"/>
        </w:rPr>
        <w:lastRenderedPageBreak/>
        <w:t>To make sure that attendees have chances to keep interacting with the conference material and community, post-event activities like networking opportunities, surveys, or follow-up emails will be planned</w:t>
      </w:r>
      <w:r w:rsidR="00634E36" w:rsidRPr="00634E36">
        <w:rPr>
          <w:rFonts w:ascii="Arial" w:hAnsi="Arial" w:cs="Arial"/>
        </w:rPr>
        <w:t xml:space="preserve"> (Davidson, Hyde ,2014)</w:t>
      </w:r>
      <w:r w:rsidRPr="00634E36">
        <w:rPr>
          <w:rFonts w:ascii="Arial" w:hAnsi="Arial" w:cs="Arial"/>
        </w:rPr>
        <w:t>.</w:t>
      </w:r>
    </w:p>
    <w:p w14:paraId="5A01D6F4" w14:textId="081CE15A" w:rsidR="003217D2" w:rsidRPr="00A12B56" w:rsidRDefault="00A12B56" w:rsidP="003217D2">
      <w:pPr>
        <w:rPr>
          <w:rFonts w:ascii="Arial" w:hAnsi="Arial" w:cs="Arial"/>
          <w:b/>
          <w:bCs/>
          <w:sz w:val="24"/>
          <w:szCs w:val="24"/>
        </w:rPr>
      </w:pPr>
      <w:r w:rsidRPr="00A12B56">
        <w:rPr>
          <w:rFonts w:ascii="Arial" w:hAnsi="Arial" w:cs="Arial"/>
          <w:b/>
          <w:bCs/>
          <w:sz w:val="24"/>
          <w:szCs w:val="24"/>
        </w:rPr>
        <w:t>Financial Management:</w:t>
      </w:r>
    </w:p>
    <w:p w14:paraId="059381F3" w14:textId="208FEE4D" w:rsidR="003217D2" w:rsidRDefault="007A7A7C" w:rsidP="003217D2">
      <w:pPr>
        <w:rPr>
          <w:rFonts w:ascii="Arial" w:hAnsi="Arial" w:cs="Arial"/>
          <w:sz w:val="28"/>
          <w:szCs w:val="28"/>
        </w:rPr>
      </w:pPr>
      <w:r w:rsidRPr="00634E36">
        <w:rPr>
          <w:rFonts w:ascii="Arial" w:hAnsi="Arial" w:cs="Arial"/>
        </w:rPr>
        <w:t>Manag</w:t>
      </w:r>
      <w:r w:rsidR="005732F0" w:rsidRPr="00634E36">
        <w:rPr>
          <w:rFonts w:ascii="Arial" w:hAnsi="Arial" w:cs="Arial"/>
        </w:rPr>
        <w:t>ing</w:t>
      </w:r>
      <w:r w:rsidRPr="00634E36">
        <w:rPr>
          <w:rFonts w:ascii="Arial" w:hAnsi="Arial" w:cs="Arial"/>
        </w:rPr>
        <w:t xml:space="preserve"> the event budget, tracking expenses and revenues. Ensur</w:t>
      </w:r>
      <w:r w:rsidR="005732F0" w:rsidRPr="00634E36">
        <w:rPr>
          <w:rFonts w:ascii="Arial" w:hAnsi="Arial" w:cs="Arial"/>
        </w:rPr>
        <w:t>ing</w:t>
      </w:r>
      <w:r w:rsidRPr="00634E36">
        <w:rPr>
          <w:rFonts w:ascii="Arial" w:hAnsi="Arial" w:cs="Arial"/>
        </w:rPr>
        <w:t xml:space="preserve"> financial transparency and accuracy in financial reporting</w:t>
      </w:r>
      <w:r w:rsidRPr="007A7A7C">
        <w:rPr>
          <w:rFonts w:ascii="Arial" w:hAnsi="Arial" w:cs="Arial"/>
          <w:sz w:val="28"/>
          <w:szCs w:val="28"/>
        </w:rPr>
        <w:t>.</w:t>
      </w:r>
    </w:p>
    <w:p w14:paraId="70AF0E0C" w14:textId="4DB947E8" w:rsidR="007A7A7C" w:rsidRPr="006759A2" w:rsidRDefault="006759A2" w:rsidP="003217D2">
      <w:pPr>
        <w:rPr>
          <w:rFonts w:ascii="Arial" w:hAnsi="Arial" w:cs="Arial"/>
          <w:b/>
          <w:bCs/>
          <w:sz w:val="24"/>
          <w:szCs w:val="24"/>
        </w:rPr>
      </w:pPr>
      <w:r w:rsidRPr="006759A2">
        <w:rPr>
          <w:rFonts w:ascii="Arial" w:hAnsi="Arial" w:cs="Arial"/>
          <w:b/>
          <w:bCs/>
          <w:sz w:val="24"/>
          <w:szCs w:val="24"/>
        </w:rPr>
        <w:t>Speaker and Presenter Coordination:</w:t>
      </w:r>
    </w:p>
    <w:p w14:paraId="4CD82A39" w14:textId="28FB9A3D" w:rsidR="003217D2" w:rsidRPr="00634E36" w:rsidRDefault="00627CBD" w:rsidP="003217D2">
      <w:pPr>
        <w:rPr>
          <w:rFonts w:ascii="Arial" w:hAnsi="Arial" w:cs="Arial"/>
        </w:rPr>
      </w:pPr>
      <w:r w:rsidRPr="00634E36">
        <w:rPr>
          <w:rFonts w:ascii="Arial" w:hAnsi="Arial" w:cs="Arial"/>
        </w:rPr>
        <w:t>Organis</w:t>
      </w:r>
      <w:r w:rsidR="005732F0" w:rsidRPr="00634E36">
        <w:rPr>
          <w:rFonts w:ascii="Arial" w:hAnsi="Arial" w:cs="Arial"/>
        </w:rPr>
        <w:t>ing</w:t>
      </w:r>
      <w:r w:rsidRPr="00634E36">
        <w:rPr>
          <w:rFonts w:ascii="Arial" w:hAnsi="Arial" w:cs="Arial"/>
        </w:rPr>
        <w:t xml:space="preserve"> logistics, technology needs, and presentation materials in conjunction with presenters and speakers. </w:t>
      </w:r>
      <w:r w:rsidR="00D75E50" w:rsidRPr="00634E36">
        <w:rPr>
          <w:rFonts w:ascii="Arial" w:hAnsi="Arial" w:cs="Arial"/>
        </w:rPr>
        <w:t>Reas</w:t>
      </w:r>
      <w:r w:rsidR="007F6B3C" w:rsidRPr="00634E36">
        <w:rPr>
          <w:rFonts w:ascii="Arial" w:hAnsi="Arial" w:cs="Arial"/>
        </w:rPr>
        <w:t>sure assistance</w:t>
      </w:r>
      <w:r w:rsidRPr="00634E36">
        <w:rPr>
          <w:rFonts w:ascii="Arial" w:hAnsi="Arial" w:cs="Arial"/>
        </w:rPr>
        <w:t xml:space="preserve"> required for a flawless presentation.</w:t>
      </w:r>
    </w:p>
    <w:p w14:paraId="63996216" w14:textId="454F3182" w:rsidR="003217D2" w:rsidRPr="00905B57" w:rsidRDefault="00905B57" w:rsidP="003217D2">
      <w:pPr>
        <w:rPr>
          <w:rFonts w:ascii="Arial" w:hAnsi="Arial" w:cs="Arial"/>
          <w:b/>
          <w:bCs/>
          <w:sz w:val="28"/>
          <w:szCs w:val="28"/>
        </w:rPr>
      </w:pPr>
      <w:r w:rsidRPr="00905B57">
        <w:rPr>
          <w:rFonts w:ascii="Arial" w:hAnsi="Arial" w:cs="Arial"/>
          <w:b/>
          <w:bCs/>
          <w:sz w:val="28"/>
          <w:szCs w:val="28"/>
        </w:rPr>
        <w:t>Event Budget</w:t>
      </w:r>
    </w:p>
    <w:p w14:paraId="31ABFFEC" w14:textId="3F2B328C" w:rsidR="0046750A" w:rsidRPr="0046750A" w:rsidRDefault="00D6455F" w:rsidP="003217D2">
      <w:pPr>
        <w:rPr>
          <w:rFonts w:ascii="Arial" w:hAnsi="Arial" w:cs="Arial"/>
        </w:rPr>
      </w:pPr>
      <w:r w:rsidRPr="00D6455F">
        <w:rPr>
          <w:rFonts w:ascii="Arial" w:hAnsi="Arial" w:cs="Arial"/>
        </w:rPr>
        <w:t xml:space="preserve">As previously shown, the income/expenditure tables and cost breakdown provide an estimate of predicted expenses. With the contingency budget </w:t>
      </w:r>
      <w:r w:rsidR="00005904" w:rsidRPr="00D6455F">
        <w:rPr>
          <w:rFonts w:ascii="Arial" w:hAnsi="Arial" w:cs="Arial"/>
        </w:rPr>
        <w:t>considered</w:t>
      </w:r>
      <w:r w:rsidRPr="00D6455F">
        <w:rPr>
          <w:rFonts w:ascii="Arial" w:hAnsi="Arial" w:cs="Arial"/>
        </w:rPr>
        <w:t>, Sustainable Taunton is confident in its ability to cover any potential financial gaps.</w:t>
      </w:r>
    </w:p>
    <w:p w14:paraId="2603C543" w14:textId="23D56460" w:rsidR="00FB714D" w:rsidRDefault="00DE7F3A" w:rsidP="003217D2">
      <w:pPr>
        <w:rPr>
          <w:rFonts w:ascii="Arial" w:hAnsi="Arial" w:cs="Arial"/>
        </w:rPr>
      </w:pPr>
      <w:r>
        <w:rPr>
          <w:rFonts w:ascii="Arial" w:hAnsi="Arial" w:cs="Arial"/>
          <w:noProof/>
          <w:sz w:val="28"/>
          <w:szCs w:val="28"/>
        </w:rPr>
        <w:drawing>
          <wp:anchor distT="0" distB="0" distL="114300" distR="114300" simplePos="0" relativeHeight="251702272" behindDoc="0" locked="0" layoutInCell="1" allowOverlap="1" wp14:anchorId="53CD7299" wp14:editId="1DED0DBB">
            <wp:simplePos x="0" y="0"/>
            <wp:positionH relativeFrom="margin">
              <wp:align>left</wp:align>
            </wp:positionH>
            <wp:positionV relativeFrom="margin">
              <wp:posOffset>3101340</wp:posOffset>
            </wp:positionV>
            <wp:extent cx="6210525" cy="3489960"/>
            <wp:effectExtent l="0" t="0" r="0" b="0"/>
            <wp:wrapNone/>
            <wp:docPr id="77697044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0525" cy="3489960"/>
                    </a:xfrm>
                    <a:prstGeom prst="rect">
                      <a:avLst/>
                    </a:prstGeom>
                    <a:noFill/>
                  </pic:spPr>
                </pic:pic>
              </a:graphicData>
            </a:graphic>
            <wp14:sizeRelH relativeFrom="margin">
              <wp14:pctWidth>0</wp14:pctWidth>
            </wp14:sizeRelH>
            <wp14:sizeRelV relativeFrom="margin">
              <wp14:pctHeight>0</wp14:pctHeight>
            </wp14:sizeRelV>
          </wp:anchor>
        </w:drawing>
      </w:r>
    </w:p>
    <w:p w14:paraId="03FC8AB4" w14:textId="67A44419" w:rsidR="00F3668E" w:rsidRDefault="00F3668E" w:rsidP="003217D2">
      <w:pPr>
        <w:rPr>
          <w:rFonts w:ascii="Arial" w:hAnsi="Arial" w:cs="Arial"/>
        </w:rPr>
      </w:pPr>
    </w:p>
    <w:p w14:paraId="64445816" w14:textId="2DF52DAA" w:rsidR="00F3668E" w:rsidRDefault="00F3668E" w:rsidP="003217D2">
      <w:pPr>
        <w:rPr>
          <w:rFonts w:ascii="Arial" w:hAnsi="Arial" w:cs="Arial"/>
        </w:rPr>
      </w:pPr>
    </w:p>
    <w:p w14:paraId="6EF1D8F3" w14:textId="048A9FFD" w:rsidR="00FB714D" w:rsidRDefault="00FB714D" w:rsidP="003217D2">
      <w:pPr>
        <w:rPr>
          <w:rFonts w:ascii="Arial" w:hAnsi="Arial" w:cs="Arial"/>
        </w:rPr>
      </w:pPr>
    </w:p>
    <w:p w14:paraId="1F047EA5" w14:textId="7F2BC18B" w:rsidR="00FB714D" w:rsidRDefault="00FB714D" w:rsidP="003217D2">
      <w:pPr>
        <w:rPr>
          <w:rFonts w:ascii="Arial" w:hAnsi="Arial" w:cs="Arial"/>
        </w:rPr>
      </w:pPr>
    </w:p>
    <w:p w14:paraId="34DD711F" w14:textId="56AFE624" w:rsidR="00FB714D" w:rsidRPr="004C4B2E" w:rsidRDefault="00FB714D" w:rsidP="003217D2">
      <w:pPr>
        <w:rPr>
          <w:rFonts w:ascii="Arial" w:hAnsi="Arial" w:cs="Arial"/>
        </w:rPr>
      </w:pPr>
    </w:p>
    <w:p w14:paraId="58506242" w14:textId="0C3E6CF8" w:rsidR="00906ED2" w:rsidRDefault="00906ED2" w:rsidP="003217D2">
      <w:pPr>
        <w:rPr>
          <w:rFonts w:ascii="Arial" w:hAnsi="Arial" w:cs="Arial"/>
        </w:rPr>
      </w:pPr>
    </w:p>
    <w:p w14:paraId="202D3C03" w14:textId="3BD4B5D3" w:rsidR="00906ED2" w:rsidRDefault="00906ED2" w:rsidP="003217D2">
      <w:pPr>
        <w:rPr>
          <w:rFonts w:ascii="Arial" w:hAnsi="Arial" w:cs="Arial"/>
        </w:rPr>
      </w:pPr>
    </w:p>
    <w:p w14:paraId="54317EBD" w14:textId="6007B8F7" w:rsidR="00906ED2" w:rsidRDefault="00906ED2" w:rsidP="003217D2">
      <w:pPr>
        <w:rPr>
          <w:rFonts w:ascii="Arial" w:hAnsi="Arial" w:cs="Arial"/>
        </w:rPr>
      </w:pPr>
    </w:p>
    <w:p w14:paraId="3B540EA0" w14:textId="23F8DE1A" w:rsidR="00906ED2" w:rsidRDefault="00906ED2" w:rsidP="003217D2">
      <w:pPr>
        <w:rPr>
          <w:rFonts w:ascii="Arial" w:hAnsi="Arial" w:cs="Arial"/>
        </w:rPr>
      </w:pPr>
    </w:p>
    <w:p w14:paraId="03C95F73" w14:textId="76EDBA27" w:rsidR="00906ED2" w:rsidRDefault="00906ED2" w:rsidP="003217D2">
      <w:pPr>
        <w:rPr>
          <w:rFonts w:ascii="Arial" w:hAnsi="Arial" w:cs="Arial"/>
        </w:rPr>
      </w:pPr>
    </w:p>
    <w:p w14:paraId="1D747A1C" w14:textId="77777777" w:rsidR="008D2FE2" w:rsidRDefault="008D2FE2" w:rsidP="003217D2">
      <w:pPr>
        <w:rPr>
          <w:rFonts w:ascii="Arial" w:hAnsi="Arial" w:cs="Arial"/>
        </w:rPr>
      </w:pPr>
    </w:p>
    <w:p w14:paraId="338CF68A" w14:textId="376535B0" w:rsidR="008D2FE2" w:rsidRDefault="008D2FE2" w:rsidP="003217D2">
      <w:pPr>
        <w:rPr>
          <w:rFonts w:ascii="Arial" w:hAnsi="Arial" w:cs="Arial"/>
        </w:rPr>
      </w:pPr>
    </w:p>
    <w:p w14:paraId="0664AB3E" w14:textId="77777777" w:rsidR="008D2FE2" w:rsidRDefault="008D2FE2" w:rsidP="003217D2">
      <w:pPr>
        <w:rPr>
          <w:rFonts w:ascii="Arial" w:hAnsi="Arial" w:cs="Arial"/>
        </w:rPr>
      </w:pPr>
    </w:p>
    <w:p w14:paraId="479BF69B" w14:textId="4B22E932" w:rsidR="00D54CA6" w:rsidRPr="00D54CA6" w:rsidRDefault="00D54CA6" w:rsidP="003217D2">
      <w:pPr>
        <w:rPr>
          <w:rFonts w:ascii="Arial" w:hAnsi="Arial" w:cs="Arial"/>
        </w:rPr>
      </w:pPr>
      <w:r w:rsidRPr="00D54CA6">
        <w:rPr>
          <w:rFonts w:ascii="Arial" w:hAnsi="Arial" w:cs="Arial"/>
        </w:rPr>
        <w:t>(Cristina Patanghel,2024)</w:t>
      </w:r>
    </w:p>
    <w:p w14:paraId="0CE02C5A" w14:textId="77777777" w:rsidR="003C5BE3" w:rsidRDefault="003C5BE3" w:rsidP="003217D2">
      <w:pPr>
        <w:rPr>
          <w:rFonts w:ascii="Arial" w:hAnsi="Arial" w:cs="Arial"/>
        </w:rPr>
      </w:pPr>
    </w:p>
    <w:p w14:paraId="45DC752D" w14:textId="77777777" w:rsidR="003C5BE3" w:rsidRDefault="003C5BE3" w:rsidP="003217D2">
      <w:pPr>
        <w:rPr>
          <w:rFonts w:ascii="Arial" w:hAnsi="Arial" w:cs="Arial"/>
        </w:rPr>
      </w:pPr>
    </w:p>
    <w:p w14:paraId="3D9387B9" w14:textId="0F12232F" w:rsidR="00D54CA6" w:rsidRPr="008D2FE2" w:rsidRDefault="008D2FE2" w:rsidP="003217D2">
      <w:pPr>
        <w:rPr>
          <w:rFonts w:ascii="Arial" w:hAnsi="Arial" w:cs="Arial"/>
        </w:rPr>
      </w:pPr>
      <w:r w:rsidRPr="008D2FE2">
        <w:rPr>
          <w:rFonts w:ascii="Arial" w:hAnsi="Arial" w:cs="Arial"/>
        </w:rPr>
        <w:t>As a fully financed proposal event, a net surplus is not expected, rather, a deficit should be avoided at all costs. For this reason, the sponsors will complete the sponsorship form 30 days before the event, providing ample time to handle any unforeseen modifications.</w:t>
      </w:r>
    </w:p>
    <w:p w14:paraId="1FA5ED02" w14:textId="77777777" w:rsidR="00906ED2" w:rsidRDefault="00906ED2" w:rsidP="003217D2">
      <w:pPr>
        <w:rPr>
          <w:rFonts w:ascii="Arial" w:hAnsi="Arial" w:cs="Arial"/>
          <w:b/>
          <w:bCs/>
          <w:sz w:val="28"/>
          <w:szCs w:val="28"/>
        </w:rPr>
      </w:pPr>
    </w:p>
    <w:p w14:paraId="0D3DE154" w14:textId="77777777" w:rsidR="00906ED2" w:rsidRDefault="00906ED2" w:rsidP="003217D2">
      <w:pPr>
        <w:rPr>
          <w:rFonts w:ascii="Arial" w:hAnsi="Arial" w:cs="Arial"/>
          <w:b/>
          <w:bCs/>
          <w:sz w:val="28"/>
          <w:szCs w:val="28"/>
        </w:rPr>
      </w:pPr>
    </w:p>
    <w:p w14:paraId="27753540" w14:textId="6C2286C3" w:rsidR="00906ED2" w:rsidRDefault="003C5BE3" w:rsidP="003217D2">
      <w:pPr>
        <w:rPr>
          <w:rFonts w:ascii="Arial" w:hAnsi="Arial" w:cs="Arial"/>
          <w:b/>
          <w:bCs/>
          <w:sz w:val="28"/>
          <w:szCs w:val="28"/>
        </w:rPr>
      </w:pPr>
      <w:r>
        <w:rPr>
          <w:rFonts w:ascii="Arial" w:hAnsi="Arial" w:cs="Arial"/>
          <w:noProof/>
        </w:rPr>
        <w:drawing>
          <wp:anchor distT="0" distB="0" distL="114300" distR="114300" simplePos="0" relativeHeight="251700224" behindDoc="0" locked="0" layoutInCell="1" allowOverlap="1" wp14:anchorId="0C7D8FAF" wp14:editId="6B2E6514">
            <wp:simplePos x="0" y="0"/>
            <wp:positionH relativeFrom="margin">
              <wp:posOffset>1363980</wp:posOffset>
            </wp:positionH>
            <wp:positionV relativeFrom="page">
              <wp:posOffset>236220</wp:posOffset>
            </wp:positionV>
            <wp:extent cx="3564141" cy="3147060"/>
            <wp:effectExtent l="0" t="0" r="0" b="0"/>
            <wp:wrapNone/>
            <wp:docPr id="24194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564141" cy="3147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D22936" w14:textId="77777777" w:rsidR="008D2FE2" w:rsidRDefault="008D2FE2" w:rsidP="003217D2">
      <w:pPr>
        <w:rPr>
          <w:rFonts w:ascii="Arial" w:hAnsi="Arial" w:cs="Arial"/>
          <w:b/>
          <w:bCs/>
          <w:sz w:val="28"/>
          <w:szCs w:val="28"/>
        </w:rPr>
      </w:pPr>
    </w:p>
    <w:p w14:paraId="2CF4BF2A" w14:textId="7EE68252" w:rsidR="008D2FE2" w:rsidRDefault="008D2FE2" w:rsidP="003217D2">
      <w:pPr>
        <w:rPr>
          <w:rFonts w:ascii="Arial" w:hAnsi="Arial" w:cs="Arial"/>
          <w:b/>
          <w:bCs/>
          <w:sz w:val="28"/>
          <w:szCs w:val="28"/>
        </w:rPr>
      </w:pPr>
    </w:p>
    <w:p w14:paraId="42D6051D" w14:textId="77777777" w:rsidR="008D2FE2" w:rsidRDefault="008D2FE2" w:rsidP="003217D2">
      <w:pPr>
        <w:rPr>
          <w:rFonts w:ascii="Arial" w:hAnsi="Arial" w:cs="Arial"/>
          <w:b/>
          <w:bCs/>
          <w:sz w:val="28"/>
          <w:szCs w:val="28"/>
        </w:rPr>
      </w:pPr>
    </w:p>
    <w:p w14:paraId="5858ABAD" w14:textId="77777777" w:rsidR="008D2FE2" w:rsidRDefault="008D2FE2" w:rsidP="003217D2">
      <w:pPr>
        <w:rPr>
          <w:rFonts w:ascii="Arial" w:hAnsi="Arial" w:cs="Arial"/>
          <w:b/>
          <w:bCs/>
          <w:sz w:val="28"/>
          <w:szCs w:val="28"/>
        </w:rPr>
      </w:pPr>
    </w:p>
    <w:p w14:paraId="228CC1F7" w14:textId="53A08516" w:rsidR="008D2FE2" w:rsidRPr="007346B1" w:rsidRDefault="00C207F3" w:rsidP="003217D2">
      <w:pPr>
        <w:rPr>
          <w:rFonts w:ascii="Arial" w:hAnsi="Arial" w:cs="Arial"/>
        </w:rPr>
      </w:pPr>
      <w:r w:rsidRPr="007346B1">
        <w:rPr>
          <w:rFonts w:ascii="Arial" w:hAnsi="Arial" w:cs="Arial"/>
        </w:rPr>
        <w:t>(Abc Submit</w:t>
      </w:r>
      <w:r w:rsidR="007346B1">
        <w:rPr>
          <w:rFonts w:ascii="Arial" w:hAnsi="Arial" w:cs="Arial"/>
        </w:rPr>
        <w:t>,2023)</w:t>
      </w:r>
    </w:p>
    <w:p w14:paraId="69E6C90D" w14:textId="77777777" w:rsidR="008D2FE2" w:rsidRDefault="008D2FE2" w:rsidP="003217D2">
      <w:pPr>
        <w:rPr>
          <w:rFonts w:ascii="Arial" w:hAnsi="Arial" w:cs="Arial"/>
          <w:b/>
          <w:bCs/>
          <w:sz w:val="28"/>
          <w:szCs w:val="28"/>
        </w:rPr>
      </w:pPr>
    </w:p>
    <w:p w14:paraId="2263277A" w14:textId="77777777" w:rsidR="008D2FE2" w:rsidRDefault="008D2FE2" w:rsidP="003217D2">
      <w:pPr>
        <w:rPr>
          <w:rFonts w:ascii="Arial" w:hAnsi="Arial" w:cs="Arial"/>
          <w:b/>
          <w:bCs/>
          <w:sz w:val="28"/>
          <w:szCs w:val="28"/>
        </w:rPr>
      </w:pPr>
    </w:p>
    <w:p w14:paraId="65A531D7" w14:textId="77777777" w:rsidR="003C5BE3" w:rsidRDefault="003C5BE3" w:rsidP="003217D2">
      <w:pPr>
        <w:rPr>
          <w:rFonts w:ascii="Arial" w:hAnsi="Arial" w:cs="Arial"/>
          <w:b/>
          <w:bCs/>
          <w:sz w:val="28"/>
          <w:szCs w:val="28"/>
        </w:rPr>
      </w:pPr>
    </w:p>
    <w:p w14:paraId="41EC8149" w14:textId="55BBD83B" w:rsidR="003217D2" w:rsidRPr="00B461F3" w:rsidRDefault="00B461F3" w:rsidP="003217D2">
      <w:pPr>
        <w:rPr>
          <w:rFonts w:ascii="Arial" w:hAnsi="Arial" w:cs="Arial"/>
          <w:b/>
          <w:bCs/>
          <w:sz w:val="28"/>
          <w:szCs w:val="28"/>
        </w:rPr>
      </w:pPr>
      <w:r w:rsidRPr="00B461F3">
        <w:rPr>
          <w:rFonts w:ascii="Arial" w:hAnsi="Arial" w:cs="Arial"/>
          <w:b/>
          <w:bCs/>
          <w:sz w:val="28"/>
          <w:szCs w:val="28"/>
        </w:rPr>
        <w:t>Industry Trends/Impacts</w:t>
      </w:r>
    </w:p>
    <w:p w14:paraId="1A07CACF" w14:textId="728FC4E5" w:rsidR="003217D2" w:rsidRPr="00E20F4A" w:rsidRDefault="006349FE" w:rsidP="003217D2">
      <w:pPr>
        <w:rPr>
          <w:rFonts w:ascii="Arial" w:hAnsi="Arial" w:cs="Arial"/>
        </w:rPr>
      </w:pPr>
      <w:r w:rsidRPr="00E20F4A">
        <w:rPr>
          <w:rFonts w:ascii="Arial" w:hAnsi="Arial" w:cs="Arial"/>
        </w:rPr>
        <w:t xml:space="preserve">The hospitality industry faces a few obstacles and factors when planning a fully sponsored sustainability-focused </w:t>
      </w:r>
      <w:r w:rsidR="0039701D" w:rsidRPr="00E20F4A">
        <w:rPr>
          <w:rFonts w:ascii="Arial" w:hAnsi="Arial" w:cs="Arial"/>
        </w:rPr>
        <w:t>event becoming</w:t>
      </w:r>
      <w:r w:rsidR="00A5600E" w:rsidRPr="00E20F4A">
        <w:rPr>
          <w:rFonts w:ascii="Arial" w:hAnsi="Arial" w:cs="Arial"/>
        </w:rPr>
        <w:t xml:space="preserve"> </w:t>
      </w:r>
      <w:r w:rsidR="004C518E" w:rsidRPr="00E20F4A">
        <w:rPr>
          <w:rFonts w:ascii="Arial" w:hAnsi="Arial" w:cs="Arial"/>
        </w:rPr>
        <w:t>more complicated</w:t>
      </w:r>
      <w:r w:rsidR="00A5600E" w:rsidRPr="00E20F4A">
        <w:rPr>
          <w:rFonts w:ascii="Arial" w:hAnsi="Arial" w:cs="Arial"/>
        </w:rPr>
        <w:t xml:space="preserve"> </w:t>
      </w:r>
      <w:r w:rsidR="00103199" w:rsidRPr="00E20F4A">
        <w:rPr>
          <w:rFonts w:ascii="Arial" w:hAnsi="Arial" w:cs="Arial"/>
        </w:rPr>
        <w:t>due</w:t>
      </w:r>
      <w:r w:rsidR="00A5600E" w:rsidRPr="00E20F4A">
        <w:rPr>
          <w:rFonts w:ascii="Arial" w:hAnsi="Arial" w:cs="Arial"/>
        </w:rPr>
        <w:t xml:space="preserve"> to</w:t>
      </w:r>
      <w:r w:rsidRPr="00E20F4A">
        <w:rPr>
          <w:rFonts w:ascii="Arial" w:hAnsi="Arial" w:cs="Arial"/>
        </w:rPr>
        <w:t xml:space="preserve"> several </w:t>
      </w:r>
      <w:r w:rsidR="004C518E" w:rsidRPr="00E20F4A">
        <w:rPr>
          <w:rFonts w:ascii="Arial" w:hAnsi="Arial" w:cs="Arial"/>
        </w:rPr>
        <w:t>variables</w:t>
      </w:r>
      <w:r w:rsidR="004F4DD4">
        <w:rPr>
          <w:rFonts w:ascii="Arial" w:hAnsi="Arial" w:cs="Arial"/>
        </w:rPr>
        <w:t xml:space="preserve"> (</w:t>
      </w:r>
      <w:r w:rsidR="004F4DD4" w:rsidRPr="004F4DD4">
        <w:rPr>
          <w:rFonts w:ascii="Arial" w:hAnsi="Arial" w:cs="Arial"/>
        </w:rPr>
        <w:t>Orthodoxou</w:t>
      </w:r>
      <w:r w:rsidR="004F4DD4">
        <w:rPr>
          <w:rFonts w:ascii="Arial" w:hAnsi="Arial" w:cs="Arial"/>
        </w:rPr>
        <w:t xml:space="preserve"> et.al 2022)</w:t>
      </w:r>
      <w:r w:rsidR="00981774" w:rsidRPr="00E20F4A">
        <w:rPr>
          <w:rFonts w:ascii="Arial" w:hAnsi="Arial" w:cs="Arial"/>
        </w:rPr>
        <w:t>.</w:t>
      </w:r>
    </w:p>
    <w:p w14:paraId="5B46B6D5" w14:textId="19765D6C" w:rsidR="00981774" w:rsidRDefault="00AE3463" w:rsidP="003217D2">
      <w:pPr>
        <w:rPr>
          <w:rFonts w:ascii="Arial" w:hAnsi="Arial" w:cs="Arial"/>
          <w:b/>
          <w:bCs/>
          <w:sz w:val="24"/>
          <w:szCs w:val="24"/>
        </w:rPr>
      </w:pPr>
      <w:r w:rsidRPr="00AE3463">
        <w:rPr>
          <w:rFonts w:ascii="Arial" w:hAnsi="Arial" w:cs="Arial"/>
          <w:b/>
          <w:bCs/>
          <w:sz w:val="24"/>
          <w:szCs w:val="24"/>
        </w:rPr>
        <w:t>Trends</w:t>
      </w:r>
    </w:p>
    <w:p w14:paraId="66F17002" w14:textId="06D42B47" w:rsidR="002472EA" w:rsidRPr="00AE3463" w:rsidRDefault="002472EA" w:rsidP="003217D2">
      <w:pPr>
        <w:rPr>
          <w:rFonts w:ascii="Arial" w:hAnsi="Arial" w:cs="Arial"/>
          <w:b/>
          <w:bCs/>
          <w:sz w:val="24"/>
          <w:szCs w:val="24"/>
        </w:rPr>
      </w:pPr>
      <w:r w:rsidRPr="002472EA">
        <w:rPr>
          <w:rFonts w:ascii="Arial" w:hAnsi="Arial" w:cs="Arial"/>
          <w:b/>
          <w:bCs/>
          <w:sz w:val="24"/>
          <w:szCs w:val="24"/>
        </w:rPr>
        <w:t>a)</w:t>
      </w:r>
      <w:r>
        <w:rPr>
          <w:rFonts w:ascii="Arial" w:hAnsi="Arial" w:cs="Arial"/>
          <w:b/>
          <w:bCs/>
          <w:sz w:val="24"/>
          <w:szCs w:val="24"/>
        </w:rPr>
        <w:t xml:space="preserve"> </w:t>
      </w:r>
      <w:r w:rsidRPr="002472EA">
        <w:rPr>
          <w:rFonts w:ascii="Arial" w:hAnsi="Arial" w:cs="Arial"/>
          <w:b/>
          <w:bCs/>
          <w:sz w:val="24"/>
          <w:szCs w:val="24"/>
        </w:rPr>
        <w:t>Virtual and Hybrid Events</w:t>
      </w:r>
    </w:p>
    <w:p w14:paraId="1BB79A70" w14:textId="4C1FEE0D" w:rsidR="003217D2" w:rsidRPr="00634E36" w:rsidRDefault="000D6798" w:rsidP="003217D2">
      <w:pPr>
        <w:rPr>
          <w:rFonts w:ascii="Arial" w:hAnsi="Arial" w:cs="Arial"/>
        </w:rPr>
      </w:pPr>
      <w:r>
        <w:rPr>
          <w:rFonts w:ascii="Arial" w:hAnsi="Arial" w:cs="Arial"/>
        </w:rPr>
        <w:t xml:space="preserve">As </w:t>
      </w:r>
      <w:r w:rsidR="002D3572" w:rsidRPr="00634E36">
        <w:rPr>
          <w:rFonts w:ascii="Arial" w:hAnsi="Arial" w:cs="Arial"/>
        </w:rPr>
        <w:t>a result of technological improvements and the demand for flexibility, virtual and hybrid events have become increasingly popular. Broader participation, greater accessibility, and flexibility are made possible by virtual and hybrid formats</w:t>
      </w:r>
      <w:r w:rsidR="000D4C08">
        <w:rPr>
          <w:rFonts w:ascii="Arial" w:hAnsi="Arial" w:cs="Arial"/>
        </w:rPr>
        <w:t xml:space="preserve"> (Hamm et.al 2018).</w:t>
      </w:r>
    </w:p>
    <w:p w14:paraId="0DD6D2BB" w14:textId="7078DF15" w:rsidR="003217D2" w:rsidRPr="00D529B7" w:rsidRDefault="002D3572" w:rsidP="003217D2">
      <w:pPr>
        <w:rPr>
          <w:rFonts w:ascii="Arial" w:hAnsi="Arial" w:cs="Arial"/>
          <w:b/>
          <w:bCs/>
          <w:sz w:val="24"/>
          <w:szCs w:val="24"/>
        </w:rPr>
      </w:pPr>
      <w:r w:rsidRPr="00D529B7">
        <w:rPr>
          <w:rFonts w:ascii="Arial" w:hAnsi="Arial" w:cs="Arial"/>
          <w:b/>
          <w:bCs/>
          <w:sz w:val="24"/>
          <w:szCs w:val="24"/>
        </w:rPr>
        <w:t>b)</w:t>
      </w:r>
      <w:r w:rsidR="00D529B7" w:rsidRPr="00D529B7">
        <w:rPr>
          <w:b/>
          <w:bCs/>
          <w:sz w:val="24"/>
          <w:szCs w:val="24"/>
        </w:rPr>
        <w:t xml:space="preserve"> </w:t>
      </w:r>
      <w:r w:rsidR="00D529B7" w:rsidRPr="00D529B7">
        <w:rPr>
          <w:rFonts w:ascii="Arial" w:hAnsi="Arial" w:cs="Arial"/>
          <w:b/>
          <w:bCs/>
          <w:sz w:val="24"/>
          <w:szCs w:val="24"/>
        </w:rPr>
        <w:t>Sustainability Practices</w:t>
      </w:r>
    </w:p>
    <w:p w14:paraId="2A7714C8" w14:textId="57AA20FD" w:rsidR="003217D2" w:rsidRPr="00634E36" w:rsidRDefault="00B61C58" w:rsidP="003217D2">
      <w:pPr>
        <w:rPr>
          <w:rFonts w:ascii="Arial" w:hAnsi="Arial" w:cs="Arial"/>
        </w:rPr>
      </w:pPr>
      <w:r w:rsidRPr="00634E36">
        <w:rPr>
          <w:rFonts w:ascii="Arial" w:hAnsi="Arial" w:cs="Arial"/>
        </w:rPr>
        <w:t xml:space="preserve">In the events sector, sustainability has become increasingly important. </w:t>
      </w:r>
      <w:r w:rsidR="0053063F" w:rsidRPr="00634E36">
        <w:rPr>
          <w:rFonts w:ascii="Arial" w:hAnsi="Arial" w:cs="Arial"/>
        </w:rPr>
        <w:t>To</w:t>
      </w:r>
      <w:r w:rsidRPr="00634E36">
        <w:rPr>
          <w:rFonts w:ascii="Arial" w:hAnsi="Arial" w:cs="Arial"/>
        </w:rPr>
        <w:t xml:space="preserve"> address global environmental issues, event planners are adopting eco-friendly procedures, cutting waste, and selecting sustainable locations</w:t>
      </w:r>
      <w:r w:rsidR="008052EC">
        <w:rPr>
          <w:rFonts w:ascii="Arial" w:hAnsi="Arial" w:cs="Arial"/>
        </w:rPr>
        <w:t xml:space="preserve"> (Almadani,2012)</w:t>
      </w:r>
      <w:r w:rsidRPr="00634E36">
        <w:rPr>
          <w:rFonts w:ascii="Arial" w:hAnsi="Arial" w:cs="Arial"/>
        </w:rPr>
        <w:t>.</w:t>
      </w:r>
    </w:p>
    <w:p w14:paraId="00342DCC" w14:textId="3CD8C207" w:rsidR="003217D2" w:rsidRPr="00E14B1E" w:rsidRDefault="00E14B1E" w:rsidP="003217D2">
      <w:pPr>
        <w:rPr>
          <w:rFonts w:ascii="Arial" w:hAnsi="Arial" w:cs="Arial"/>
          <w:b/>
          <w:bCs/>
          <w:sz w:val="24"/>
          <w:szCs w:val="24"/>
        </w:rPr>
      </w:pPr>
      <w:r w:rsidRPr="00E14B1E">
        <w:rPr>
          <w:rFonts w:ascii="Arial" w:hAnsi="Arial" w:cs="Arial"/>
          <w:b/>
          <w:bCs/>
          <w:sz w:val="24"/>
          <w:szCs w:val="24"/>
        </w:rPr>
        <w:t>c)</w:t>
      </w:r>
      <w:r w:rsidRPr="00E14B1E">
        <w:rPr>
          <w:b/>
          <w:bCs/>
          <w:sz w:val="24"/>
          <w:szCs w:val="24"/>
        </w:rPr>
        <w:t xml:space="preserve"> </w:t>
      </w:r>
      <w:r w:rsidRPr="00E14B1E">
        <w:rPr>
          <w:rFonts w:ascii="Arial" w:hAnsi="Arial" w:cs="Arial"/>
          <w:b/>
          <w:bCs/>
          <w:sz w:val="24"/>
          <w:szCs w:val="24"/>
        </w:rPr>
        <w:t>Tech Integration</w:t>
      </w:r>
    </w:p>
    <w:p w14:paraId="28B9A19D" w14:textId="0096E028" w:rsidR="003217D2" w:rsidRPr="00634E36" w:rsidRDefault="0053063F" w:rsidP="003217D2">
      <w:pPr>
        <w:rPr>
          <w:rFonts w:ascii="Arial" w:hAnsi="Arial" w:cs="Arial"/>
        </w:rPr>
      </w:pPr>
      <w:r w:rsidRPr="00634E36">
        <w:rPr>
          <w:rFonts w:ascii="Arial" w:hAnsi="Arial" w:cs="Arial"/>
        </w:rPr>
        <w:t>Event planners are always utilising technology to their advantage, using it for data analytics, audience participation, and virtual engagement. Participant experiences are frequently improved using attendee apps, virtual reality (VR), and live broadcasting</w:t>
      </w:r>
      <w:r w:rsidR="005639ED">
        <w:rPr>
          <w:rFonts w:ascii="Arial" w:hAnsi="Arial" w:cs="Arial"/>
        </w:rPr>
        <w:t xml:space="preserve"> (Kharouf et.al </w:t>
      </w:r>
      <w:r w:rsidR="00205560">
        <w:rPr>
          <w:rFonts w:ascii="Arial" w:hAnsi="Arial" w:cs="Arial"/>
        </w:rPr>
        <w:t>2020)</w:t>
      </w:r>
      <w:r w:rsidRPr="00634E36">
        <w:rPr>
          <w:rFonts w:ascii="Arial" w:hAnsi="Arial" w:cs="Arial"/>
        </w:rPr>
        <w:t>.</w:t>
      </w:r>
    </w:p>
    <w:p w14:paraId="000885A8" w14:textId="447C46C9" w:rsidR="003217D2" w:rsidRDefault="002B36B1" w:rsidP="003217D2">
      <w:pPr>
        <w:rPr>
          <w:rFonts w:ascii="Arial" w:hAnsi="Arial" w:cs="Arial"/>
          <w:b/>
          <w:bCs/>
          <w:sz w:val="24"/>
          <w:szCs w:val="24"/>
        </w:rPr>
      </w:pPr>
      <w:r w:rsidRPr="002B36B1">
        <w:rPr>
          <w:rFonts w:ascii="Arial" w:hAnsi="Arial" w:cs="Arial"/>
          <w:b/>
          <w:bCs/>
          <w:sz w:val="24"/>
          <w:szCs w:val="24"/>
        </w:rPr>
        <w:t>Impacts</w:t>
      </w:r>
    </w:p>
    <w:p w14:paraId="743AF701" w14:textId="348C35A0" w:rsidR="007316A1" w:rsidRPr="002B36B1" w:rsidRDefault="007316A1" w:rsidP="003217D2">
      <w:pPr>
        <w:rPr>
          <w:rFonts w:ascii="Arial" w:hAnsi="Arial" w:cs="Arial"/>
          <w:b/>
          <w:bCs/>
          <w:sz w:val="24"/>
          <w:szCs w:val="24"/>
        </w:rPr>
      </w:pPr>
      <w:r w:rsidRPr="007316A1">
        <w:rPr>
          <w:rFonts w:ascii="Arial" w:hAnsi="Arial" w:cs="Arial"/>
          <w:b/>
          <w:bCs/>
          <w:sz w:val="24"/>
          <w:szCs w:val="24"/>
        </w:rPr>
        <w:t>a)</w:t>
      </w:r>
      <w:r>
        <w:rPr>
          <w:rFonts w:ascii="Arial" w:hAnsi="Arial" w:cs="Arial"/>
          <w:b/>
          <w:bCs/>
          <w:sz w:val="24"/>
          <w:szCs w:val="24"/>
        </w:rPr>
        <w:t xml:space="preserve"> </w:t>
      </w:r>
      <w:r w:rsidRPr="007316A1">
        <w:rPr>
          <w:rFonts w:ascii="Arial" w:hAnsi="Arial" w:cs="Arial"/>
          <w:b/>
          <w:bCs/>
          <w:sz w:val="24"/>
          <w:szCs w:val="24"/>
        </w:rPr>
        <w:t>Health and Safety Protocols</w:t>
      </w:r>
    </w:p>
    <w:p w14:paraId="76B015E4" w14:textId="5ED213FC" w:rsidR="003217D2" w:rsidRPr="00634E36" w:rsidRDefault="002F4289" w:rsidP="003217D2">
      <w:pPr>
        <w:rPr>
          <w:rFonts w:ascii="Arial" w:hAnsi="Arial" w:cs="Arial"/>
        </w:rPr>
      </w:pPr>
      <w:r w:rsidRPr="00634E36">
        <w:rPr>
          <w:rFonts w:ascii="Arial" w:hAnsi="Arial" w:cs="Arial"/>
        </w:rPr>
        <w:t>The COVID-19 pandemic has had a major impact on event health and safety policies. To address health concerns, the sector has implemented contactless technology, improved cleanliness practices, and flexible cancellation procedures</w:t>
      </w:r>
      <w:r w:rsidR="00A37992">
        <w:rPr>
          <w:rFonts w:ascii="Arial" w:hAnsi="Arial" w:cs="Arial"/>
        </w:rPr>
        <w:t xml:space="preserve"> (Bonfanti et.al 2021)</w:t>
      </w:r>
      <w:r w:rsidRPr="00634E36">
        <w:rPr>
          <w:rFonts w:ascii="Arial" w:hAnsi="Arial" w:cs="Arial"/>
        </w:rPr>
        <w:t>.</w:t>
      </w:r>
    </w:p>
    <w:p w14:paraId="1F870DE8" w14:textId="17207E7C" w:rsidR="002F4289" w:rsidRPr="00DE7296" w:rsidRDefault="002F4289" w:rsidP="003217D2">
      <w:pPr>
        <w:rPr>
          <w:rFonts w:ascii="Arial" w:hAnsi="Arial" w:cs="Arial"/>
          <w:b/>
          <w:bCs/>
          <w:sz w:val="24"/>
          <w:szCs w:val="24"/>
        </w:rPr>
      </w:pPr>
      <w:r w:rsidRPr="00DE7296">
        <w:rPr>
          <w:rFonts w:ascii="Arial" w:hAnsi="Arial" w:cs="Arial"/>
          <w:b/>
          <w:bCs/>
          <w:sz w:val="24"/>
          <w:szCs w:val="24"/>
        </w:rPr>
        <w:t>b)</w:t>
      </w:r>
      <w:r w:rsidR="00DE7296" w:rsidRPr="00DE7296">
        <w:rPr>
          <w:b/>
          <w:bCs/>
        </w:rPr>
        <w:t xml:space="preserve"> </w:t>
      </w:r>
      <w:r w:rsidR="00DE7296" w:rsidRPr="00DE7296">
        <w:rPr>
          <w:rFonts w:ascii="Arial" w:hAnsi="Arial" w:cs="Arial"/>
          <w:b/>
          <w:bCs/>
          <w:sz w:val="24"/>
          <w:szCs w:val="24"/>
        </w:rPr>
        <w:t>Data Security and Privacy</w:t>
      </w:r>
    </w:p>
    <w:p w14:paraId="52380FFC" w14:textId="112096A1" w:rsidR="003217D2" w:rsidRPr="00634E36" w:rsidRDefault="00C762F6" w:rsidP="003217D2">
      <w:pPr>
        <w:rPr>
          <w:rFonts w:ascii="Arial" w:hAnsi="Arial" w:cs="Arial"/>
        </w:rPr>
      </w:pPr>
      <w:r w:rsidRPr="00634E36">
        <w:rPr>
          <w:rFonts w:ascii="Arial" w:hAnsi="Arial" w:cs="Arial"/>
        </w:rPr>
        <w:lastRenderedPageBreak/>
        <w:t>Data security and privacy are receiving more attention because of our growing reliance on technology. Event planners are taking precautions to guarantee privacy laws are followed and participant data is protected</w:t>
      </w:r>
      <w:r w:rsidR="00660DF2">
        <w:rPr>
          <w:rFonts w:ascii="Arial" w:hAnsi="Arial" w:cs="Arial"/>
        </w:rPr>
        <w:t xml:space="preserve"> (Rodriguez et.al 2003)</w:t>
      </w:r>
      <w:r w:rsidRPr="00634E36">
        <w:rPr>
          <w:rFonts w:ascii="Arial" w:hAnsi="Arial" w:cs="Arial"/>
        </w:rPr>
        <w:t>.</w:t>
      </w:r>
    </w:p>
    <w:p w14:paraId="24AF3770" w14:textId="4CE55BF0" w:rsidR="003217D2" w:rsidRPr="00F315A0" w:rsidRDefault="00C762F6" w:rsidP="003217D2">
      <w:pPr>
        <w:rPr>
          <w:rFonts w:ascii="Arial" w:hAnsi="Arial" w:cs="Arial"/>
          <w:b/>
          <w:bCs/>
          <w:sz w:val="24"/>
          <w:szCs w:val="24"/>
        </w:rPr>
      </w:pPr>
      <w:r w:rsidRPr="00F315A0">
        <w:rPr>
          <w:rFonts w:ascii="Arial" w:hAnsi="Arial" w:cs="Arial"/>
          <w:b/>
          <w:bCs/>
          <w:sz w:val="24"/>
          <w:szCs w:val="24"/>
        </w:rPr>
        <w:t>c)</w:t>
      </w:r>
      <w:r w:rsidR="00F315A0" w:rsidRPr="00F315A0">
        <w:rPr>
          <w:b/>
          <w:bCs/>
          <w:sz w:val="24"/>
          <w:szCs w:val="24"/>
        </w:rPr>
        <w:t xml:space="preserve"> </w:t>
      </w:r>
      <w:r w:rsidR="00F315A0" w:rsidRPr="00F315A0">
        <w:rPr>
          <w:rFonts w:ascii="Arial" w:hAnsi="Arial" w:cs="Arial"/>
          <w:b/>
          <w:bCs/>
          <w:sz w:val="24"/>
          <w:szCs w:val="24"/>
        </w:rPr>
        <w:t>Flexible Booking and Contracts</w:t>
      </w:r>
    </w:p>
    <w:p w14:paraId="08BFE807" w14:textId="1AA8076C" w:rsidR="003217D2" w:rsidRDefault="00836E0E" w:rsidP="003217D2">
      <w:pPr>
        <w:rPr>
          <w:rFonts w:ascii="Arial" w:hAnsi="Arial" w:cs="Arial"/>
        </w:rPr>
      </w:pPr>
      <w:r w:rsidRPr="00634E36">
        <w:rPr>
          <w:rFonts w:ascii="Arial" w:hAnsi="Arial" w:cs="Arial"/>
        </w:rPr>
        <w:t xml:space="preserve">Increasingly flexible booking policies and contract terms are becoming increasingly common in the industry. </w:t>
      </w:r>
      <w:r w:rsidR="00755309" w:rsidRPr="00634E36">
        <w:rPr>
          <w:rFonts w:ascii="Arial" w:hAnsi="Arial" w:cs="Arial"/>
        </w:rPr>
        <w:t>To</w:t>
      </w:r>
      <w:r w:rsidRPr="00634E36">
        <w:rPr>
          <w:rFonts w:ascii="Arial" w:hAnsi="Arial" w:cs="Arial"/>
        </w:rPr>
        <w:t xml:space="preserve"> account for changes and uncertainties, event organisers and venues are implementing flexible policies</w:t>
      </w:r>
      <w:r w:rsidR="00E61600">
        <w:rPr>
          <w:rFonts w:ascii="Arial" w:hAnsi="Arial" w:cs="Arial"/>
        </w:rPr>
        <w:t xml:space="preserve"> (Ramos,20160</w:t>
      </w:r>
      <w:r w:rsidRPr="00634E36">
        <w:rPr>
          <w:rFonts w:ascii="Arial" w:hAnsi="Arial" w:cs="Arial"/>
        </w:rPr>
        <w:t>.</w:t>
      </w:r>
    </w:p>
    <w:p w14:paraId="63F34FFF" w14:textId="77777777" w:rsidR="008C7565" w:rsidRPr="00634E36" w:rsidRDefault="008C7565" w:rsidP="003217D2">
      <w:pPr>
        <w:rPr>
          <w:rFonts w:ascii="Arial" w:hAnsi="Arial" w:cs="Arial"/>
        </w:rPr>
      </w:pPr>
    </w:p>
    <w:p w14:paraId="1D39C83C" w14:textId="57447E14" w:rsidR="003217D2" w:rsidRPr="00E20F4A" w:rsidRDefault="00755309" w:rsidP="003217D2">
      <w:pPr>
        <w:rPr>
          <w:rFonts w:ascii="Arial" w:hAnsi="Arial" w:cs="Arial"/>
          <w:b/>
          <w:bCs/>
          <w:sz w:val="28"/>
          <w:szCs w:val="28"/>
        </w:rPr>
      </w:pPr>
      <w:r w:rsidRPr="00E20F4A">
        <w:rPr>
          <w:rFonts w:ascii="Arial" w:hAnsi="Arial" w:cs="Arial"/>
          <w:b/>
          <w:bCs/>
          <w:sz w:val="28"/>
          <w:szCs w:val="28"/>
        </w:rPr>
        <w:t>Cultural and Situational Considerations</w:t>
      </w:r>
    </w:p>
    <w:p w14:paraId="2581E0D9" w14:textId="77777777" w:rsidR="00F20D83" w:rsidRPr="00634E36" w:rsidRDefault="000D48BD" w:rsidP="003217D2">
      <w:pPr>
        <w:rPr>
          <w:rFonts w:ascii="Arial" w:hAnsi="Arial" w:cs="Arial"/>
        </w:rPr>
      </w:pPr>
      <w:r w:rsidRPr="00634E36">
        <w:rPr>
          <w:rFonts w:ascii="Arial" w:hAnsi="Arial" w:cs="Arial"/>
        </w:rPr>
        <w:t xml:space="preserve">Any conference or event, including the Sustainability Conference, must take broader cultural and contextual factors into account </w:t>
      </w:r>
      <w:r w:rsidR="003249B0" w:rsidRPr="00634E36">
        <w:rPr>
          <w:rFonts w:ascii="Arial" w:hAnsi="Arial" w:cs="Arial"/>
        </w:rPr>
        <w:t>to</w:t>
      </w:r>
      <w:r w:rsidRPr="00634E36">
        <w:rPr>
          <w:rFonts w:ascii="Arial" w:hAnsi="Arial" w:cs="Arial"/>
        </w:rPr>
        <w:t xml:space="preserve"> be successful and inclusive.</w:t>
      </w:r>
    </w:p>
    <w:p w14:paraId="7E9D9494" w14:textId="2452F29F" w:rsidR="003217D2" w:rsidRPr="00A5229C" w:rsidRDefault="00F20D83" w:rsidP="00A5229C">
      <w:pPr>
        <w:pStyle w:val="ListParagraph"/>
        <w:numPr>
          <w:ilvl w:val="0"/>
          <w:numId w:val="7"/>
        </w:numPr>
        <w:rPr>
          <w:rFonts w:ascii="Arial" w:hAnsi="Arial" w:cs="Arial"/>
          <w:b/>
          <w:bCs/>
          <w:sz w:val="24"/>
          <w:szCs w:val="24"/>
        </w:rPr>
      </w:pPr>
      <w:r w:rsidRPr="00A5229C">
        <w:rPr>
          <w:rFonts w:ascii="Arial" w:hAnsi="Arial" w:cs="Arial"/>
          <w:b/>
          <w:bCs/>
          <w:sz w:val="24"/>
          <w:szCs w:val="24"/>
        </w:rPr>
        <w:t>Cultural Sensitivity</w:t>
      </w:r>
    </w:p>
    <w:p w14:paraId="5ED5404B" w14:textId="61DA3415" w:rsidR="008F2B9D" w:rsidRPr="00634E36" w:rsidRDefault="006E2EED" w:rsidP="003217D2">
      <w:pPr>
        <w:rPr>
          <w:rFonts w:ascii="Arial" w:hAnsi="Arial" w:cs="Arial"/>
        </w:rPr>
      </w:pPr>
      <w:r w:rsidRPr="00634E36">
        <w:rPr>
          <w:rFonts w:ascii="Arial" w:hAnsi="Arial" w:cs="Arial"/>
        </w:rPr>
        <w:t>Participants from a variety of cultural backgrounds may attend the Sustainability Conference. To foster an environment that is inclusive and courteous, it is imperative to recognise and acknowledge cultural differences in communication methods, manners, and beliefs.</w:t>
      </w:r>
    </w:p>
    <w:p w14:paraId="2B59FF22" w14:textId="4524774D" w:rsidR="008F2B9D" w:rsidRPr="006B3776" w:rsidRDefault="006E2EED" w:rsidP="003217D2">
      <w:pPr>
        <w:rPr>
          <w:rFonts w:ascii="Arial" w:hAnsi="Arial" w:cs="Arial"/>
          <w:b/>
          <w:bCs/>
          <w:sz w:val="24"/>
          <w:szCs w:val="24"/>
        </w:rPr>
      </w:pPr>
      <w:r w:rsidRPr="006B3776">
        <w:rPr>
          <w:rFonts w:ascii="Arial" w:hAnsi="Arial" w:cs="Arial"/>
          <w:b/>
          <w:bCs/>
          <w:sz w:val="24"/>
          <w:szCs w:val="24"/>
        </w:rPr>
        <w:t>b)</w:t>
      </w:r>
      <w:r w:rsidR="006B3776" w:rsidRPr="006B3776">
        <w:rPr>
          <w:b/>
          <w:bCs/>
          <w:sz w:val="24"/>
          <w:szCs w:val="24"/>
        </w:rPr>
        <w:t xml:space="preserve"> </w:t>
      </w:r>
      <w:r w:rsidR="006B3776" w:rsidRPr="006B3776">
        <w:rPr>
          <w:rFonts w:ascii="Arial" w:hAnsi="Arial" w:cs="Arial"/>
          <w:b/>
          <w:bCs/>
          <w:sz w:val="24"/>
          <w:szCs w:val="24"/>
        </w:rPr>
        <w:t>Cultural Relevance of Content</w:t>
      </w:r>
    </w:p>
    <w:p w14:paraId="52C274E4" w14:textId="6116AF8B" w:rsidR="008F2B9D" w:rsidRDefault="00EC1616" w:rsidP="003217D2">
      <w:pPr>
        <w:rPr>
          <w:rFonts w:ascii="Arial" w:hAnsi="Arial" w:cs="Arial"/>
          <w:sz w:val="24"/>
          <w:szCs w:val="24"/>
        </w:rPr>
      </w:pPr>
      <w:r w:rsidRPr="00634E36">
        <w:rPr>
          <w:rFonts w:ascii="Arial" w:hAnsi="Arial" w:cs="Arial"/>
        </w:rPr>
        <w:t>Evaluat</w:t>
      </w:r>
      <w:r w:rsidR="001E2017" w:rsidRPr="00634E36">
        <w:rPr>
          <w:rFonts w:ascii="Arial" w:hAnsi="Arial" w:cs="Arial"/>
        </w:rPr>
        <w:t>ing</w:t>
      </w:r>
      <w:r w:rsidRPr="00634E36">
        <w:rPr>
          <w:rFonts w:ascii="Arial" w:hAnsi="Arial" w:cs="Arial"/>
        </w:rPr>
        <w:t xml:space="preserve"> the conference's content's cultural relevance. Recognising that sustainability concerns and goals might differ between cultures</w:t>
      </w:r>
      <w:r w:rsidR="001D27B9" w:rsidRPr="00634E36">
        <w:rPr>
          <w:rFonts w:ascii="Arial" w:hAnsi="Arial" w:cs="Arial"/>
        </w:rPr>
        <w:t xml:space="preserve"> </w:t>
      </w:r>
      <w:r w:rsidR="007316A1" w:rsidRPr="00634E36">
        <w:rPr>
          <w:rFonts w:ascii="Arial" w:hAnsi="Arial" w:cs="Arial"/>
        </w:rPr>
        <w:t>by assure</w:t>
      </w:r>
      <w:r w:rsidR="001D27B9" w:rsidRPr="00634E36">
        <w:rPr>
          <w:rFonts w:ascii="Arial" w:hAnsi="Arial" w:cs="Arial"/>
        </w:rPr>
        <w:t xml:space="preserve"> </w:t>
      </w:r>
      <w:r w:rsidRPr="00634E36">
        <w:rPr>
          <w:rFonts w:ascii="Arial" w:hAnsi="Arial" w:cs="Arial"/>
        </w:rPr>
        <w:t>speakers and sessions tackle problems and solutions that appeal to a worldwide audience</w:t>
      </w:r>
      <w:r w:rsidRPr="00EC1616">
        <w:rPr>
          <w:rFonts w:ascii="Arial" w:hAnsi="Arial" w:cs="Arial"/>
          <w:sz w:val="24"/>
          <w:szCs w:val="24"/>
        </w:rPr>
        <w:t>.</w:t>
      </w:r>
    </w:p>
    <w:p w14:paraId="226AF60E" w14:textId="3B140956" w:rsidR="00EC1616" w:rsidRPr="001E2017" w:rsidRDefault="00F60280" w:rsidP="003217D2">
      <w:pPr>
        <w:rPr>
          <w:rFonts w:ascii="Arial" w:hAnsi="Arial" w:cs="Arial"/>
          <w:b/>
          <w:bCs/>
          <w:sz w:val="24"/>
          <w:szCs w:val="24"/>
        </w:rPr>
      </w:pPr>
      <w:r w:rsidRPr="001E2017">
        <w:rPr>
          <w:rFonts w:ascii="Arial" w:hAnsi="Arial" w:cs="Arial"/>
          <w:b/>
          <w:bCs/>
          <w:sz w:val="24"/>
          <w:szCs w:val="24"/>
        </w:rPr>
        <w:t>c)</w:t>
      </w:r>
      <w:r w:rsidRPr="001E2017">
        <w:rPr>
          <w:b/>
          <w:bCs/>
          <w:sz w:val="24"/>
          <w:szCs w:val="24"/>
        </w:rPr>
        <w:t xml:space="preserve"> </w:t>
      </w:r>
      <w:r w:rsidRPr="001E2017">
        <w:rPr>
          <w:rFonts w:ascii="Arial" w:hAnsi="Arial" w:cs="Arial"/>
          <w:b/>
          <w:bCs/>
          <w:sz w:val="24"/>
          <w:szCs w:val="24"/>
        </w:rPr>
        <w:t>Inclusive Design</w:t>
      </w:r>
    </w:p>
    <w:p w14:paraId="0D6BAB0E" w14:textId="63273689" w:rsidR="008F2B9D" w:rsidRPr="00634E36" w:rsidRDefault="00E67859" w:rsidP="003217D2">
      <w:pPr>
        <w:rPr>
          <w:rFonts w:ascii="Arial" w:hAnsi="Arial" w:cs="Arial"/>
        </w:rPr>
      </w:pPr>
      <w:r w:rsidRPr="00634E36">
        <w:rPr>
          <w:rFonts w:ascii="Arial" w:hAnsi="Arial" w:cs="Arial"/>
        </w:rPr>
        <w:t>Ensuring inclusion is considered while designing event materials, signage, and communications. This entails considering the needs of participants with different cultural backgrounds and skill levels, accessible formats, and the use of a variety of visuals</w:t>
      </w:r>
      <w:r w:rsidR="009C5756">
        <w:rPr>
          <w:rFonts w:ascii="Arial" w:hAnsi="Arial" w:cs="Arial"/>
        </w:rPr>
        <w:t xml:space="preserve"> (Negrusa et.al 20160</w:t>
      </w:r>
      <w:r w:rsidRPr="00634E36">
        <w:rPr>
          <w:rFonts w:ascii="Arial" w:hAnsi="Arial" w:cs="Arial"/>
        </w:rPr>
        <w:t>.</w:t>
      </w:r>
    </w:p>
    <w:p w14:paraId="3591A958" w14:textId="77777777" w:rsidR="003217D2" w:rsidRDefault="003217D2" w:rsidP="003217D2">
      <w:pPr>
        <w:rPr>
          <w:rFonts w:ascii="Arial" w:hAnsi="Arial" w:cs="Arial"/>
          <w:sz w:val="28"/>
          <w:szCs w:val="28"/>
        </w:rPr>
      </w:pPr>
    </w:p>
    <w:p w14:paraId="00C9507F" w14:textId="77777777" w:rsidR="003217D2" w:rsidRDefault="003217D2" w:rsidP="003217D2">
      <w:pPr>
        <w:rPr>
          <w:rFonts w:ascii="Arial" w:hAnsi="Arial" w:cs="Arial"/>
          <w:sz w:val="28"/>
          <w:szCs w:val="28"/>
        </w:rPr>
      </w:pPr>
    </w:p>
    <w:p w14:paraId="198757F8" w14:textId="77777777" w:rsidR="003217D2" w:rsidRDefault="003217D2" w:rsidP="003217D2">
      <w:pPr>
        <w:rPr>
          <w:rFonts w:ascii="Arial" w:hAnsi="Arial" w:cs="Arial"/>
          <w:sz w:val="28"/>
          <w:szCs w:val="28"/>
        </w:rPr>
      </w:pPr>
    </w:p>
    <w:p w14:paraId="456F0979" w14:textId="77777777" w:rsidR="003217D2" w:rsidRDefault="003217D2" w:rsidP="003217D2">
      <w:pPr>
        <w:rPr>
          <w:rFonts w:ascii="Arial" w:hAnsi="Arial" w:cs="Arial"/>
          <w:sz w:val="28"/>
          <w:szCs w:val="28"/>
        </w:rPr>
      </w:pPr>
    </w:p>
    <w:p w14:paraId="45B50A6F" w14:textId="77777777" w:rsidR="003217D2" w:rsidRDefault="003217D2" w:rsidP="003217D2">
      <w:pPr>
        <w:rPr>
          <w:rFonts w:ascii="Arial" w:hAnsi="Arial" w:cs="Arial"/>
          <w:sz w:val="28"/>
          <w:szCs w:val="28"/>
        </w:rPr>
      </w:pPr>
    </w:p>
    <w:p w14:paraId="2E564754" w14:textId="77777777" w:rsidR="003217D2" w:rsidRDefault="003217D2" w:rsidP="003217D2">
      <w:pPr>
        <w:rPr>
          <w:rFonts w:ascii="Arial" w:hAnsi="Arial" w:cs="Arial"/>
          <w:sz w:val="28"/>
          <w:szCs w:val="28"/>
        </w:rPr>
      </w:pPr>
    </w:p>
    <w:p w14:paraId="450FFB87" w14:textId="77777777" w:rsidR="003217D2" w:rsidRDefault="003217D2" w:rsidP="003217D2">
      <w:pPr>
        <w:rPr>
          <w:rFonts w:ascii="Arial" w:hAnsi="Arial" w:cs="Arial"/>
          <w:sz w:val="28"/>
          <w:szCs w:val="28"/>
        </w:rPr>
      </w:pPr>
    </w:p>
    <w:p w14:paraId="289BD712" w14:textId="77777777" w:rsidR="003217D2" w:rsidRDefault="003217D2" w:rsidP="003217D2">
      <w:pPr>
        <w:rPr>
          <w:rFonts w:ascii="Arial" w:hAnsi="Arial" w:cs="Arial"/>
          <w:sz w:val="28"/>
          <w:szCs w:val="28"/>
        </w:rPr>
      </w:pPr>
    </w:p>
    <w:p w14:paraId="0636F7DA" w14:textId="6D8E692F" w:rsidR="007316A1" w:rsidRDefault="00096A56" w:rsidP="003217D2">
      <w:pPr>
        <w:rPr>
          <w:rFonts w:ascii="Arial" w:hAnsi="Arial" w:cs="Arial"/>
          <w:sz w:val="28"/>
          <w:szCs w:val="28"/>
        </w:rPr>
      </w:pPr>
      <w:r>
        <w:rPr>
          <w:rFonts w:ascii="Arial" w:hAnsi="Arial" w:cs="Arial"/>
          <w:sz w:val="28"/>
          <w:szCs w:val="28"/>
        </w:rPr>
        <w:t xml:space="preserve">           </w:t>
      </w:r>
    </w:p>
    <w:p w14:paraId="7790D3BE" w14:textId="77777777" w:rsidR="000D4C08" w:rsidRDefault="007316A1" w:rsidP="003217D2">
      <w:pPr>
        <w:rPr>
          <w:rFonts w:ascii="Arial" w:hAnsi="Arial" w:cs="Arial"/>
          <w:sz w:val="28"/>
          <w:szCs w:val="28"/>
        </w:rPr>
      </w:pPr>
      <w:r>
        <w:rPr>
          <w:rFonts w:ascii="Arial" w:hAnsi="Arial" w:cs="Arial"/>
          <w:sz w:val="28"/>
          <w:szCs w:val="28"/>
        </w:rPr>
        <w:t xml:space="preserve">                                     </w:t>
      </w:r>
    </w:p>
    <w:p w14:paraId="27F32F8D" w14:textId="77777777" w:rsidR="00B11250" w:rsidRDefault="000D4C08" w:rsidP="003217D2">
      <w:pPr>
        <w:rPr>
          <w:rFonts w:ascii="Arial" w:hAnsi="Arial" w:cs="Arial"/>
          <w:sz w:val="28"/>
          <w:szCs w:val="28"/>
        </w:rPr>
      </w:pPr>
      <w:r>
        <w:rPr>
          <w:rFonts w:ascii="Arial" w:hAnsi="Arial" w:cs="Arial"/>
          <w:sz w:val="28"/>
          <w:szCs w:val="28"/>
        </w:rPr>
        <w:lastRenderedPageBreak/>
        <w:t xml:space="preserve">                                           </w:t>
      </w:r>
      <w:r w:rsidR="007316A1">
        <w:rPr>
          <w:rFonts w:ascii="Arial" w:hAnsi="Arial" w:cs="Arial"/>
          <w:sz w:val="28"/>
          <w:szCs w:val="28"/>
        </w:rPr>
        <w:t xml:space="preserve">  </w:t>
      </w:r>
      <w:r w:rsidR="00096A56">
        <w:rPr>
          <w:rFonts w:ascii="Arial" w:hAnsi="Arial" w:cs="Arial"/>
          <w:sz w:val="28"/>
          <w:szCs w:val="28"/>
        </w:rPr>
        <w:t xml:space="preserve"> </w:t>
      </w:r>
    </w:p>
    <w:p w14:paraId="69003C82" w14:textId="0B66147B" w:rsidR="00096A56" w:rsidRPr="003C5BE3" w:rsidRDefault="00B11250" w:rsidP="003217D2">
      <w:pPr>
        <w:rPr>
          <w:rFonts w:ascii="Arial" w:hAnsi="Arial" w:cs="Arial"/>
        </w:rPr>
      </w:pPr>
      <w:r w:rsidRPr="003C5BE3">
        <w:rPr>
          <w:rFonts w:ascii="Arial" w:hAnsi="Arial" w:cs="Arial"/>
        </w:rPr>
        <w:t xml:space="preserve">                                               </w:t>
      </w:r>
      <w:r w:rsidR="003C5BE3">
        <w:rPr>
          <w:rFonts w:ascii="Arial" w:hAnsi="Arial" w:cs="Arial"/>
        </w:rPr>
        <w:t xml:space="preserve"> </w:t>
      </w:r>
      <w:r w:rsidRPr="003C5BE3">
        <w:rPr>
          <w:rFonts w:ascii="Arial" w:hAnsi="Arial" w:cs="Arial"/>
        </w:rPr>
        <w:t xml:space="preserve">  </w:t>
      </w:r>
      <w:r w:rsidR="00096A56" w:rsidRPr="003C5BE3">
        <w:rPr>
          <w:rFonts w:ascii="Arial" w:hAnsi="Arial" w:cs="Arial"/>
        </w:rPr>
        <w:t>References</w:t>
      </w:r>
    </w:p>
    <w:p w14:paraId="20D47504" w14:textId="77777777" w:rsidR="009C5756" w:rsidRPr="003C5BE3" w:rsidRDefault="009C5756" w:rsidP="003217D2">
      <w:pPr>
        <w:rPr>
          <w:rFonts w:ascii="Arial" w:hAnsi="Arial" w:cs="Arial"/>
        </w:rPr>
      </w:pPr>
    </w:p>
    <w:p w14:paraId="16A0350B" w14:textId="365B4F83" w:rsidR="009C5756" w:rsidRPr="003C5BE3" w:rsidRDefault="009C5756" w:rsidP="008A4F0A">
      <w:pPr>
        <w:spacing w:line="360" w:lineRule="auto"/>
        <w:ind w:left="360"/>
        <w:rPr>
          <w:rFonts w:ascii="Arial" w:hAnsi="Arial" w:cs="Arial"/>
        </w:rPr>
      </w:pPr>
      <w:r w:rsidRPr="003C5BE3">
        <w:rPr>
          <w:rFonts w:ascii="Arial" w:hAnsi="Arial" w:cs="Arial"/>
        </w:rPr>
        <w:t xml:space="preserve">Almadani, </w:t>
      </w:r>
      <w:r w:rsidR="00855402" w:rsidRPr="003C5BE3">
        <w:rPr>
          <w:rFonts w:ascii="Arial" w:hAnsi="Arial" w:cs="Arial"/>
        </w:rPr>
        <w:t>F.S. (</w:t>
      </w:r>
      <w:r w:rsidR="00DD6119" w:rsidRPr="003C5BE3">
        <w:rPr>
          <w:rFonts w:ascii="Arial" w:hAnsi="Arial" w:cs="Arial"/>
        </w:rPr>
        <w:t>2012</w:t>
      </w:r>
      <w:r w:rsidR="001D428A" w:rsidRPr="003C5BE3">
        <w:rPr>
          <w:rFonts w:ascii="Arial" w:hAnsi="Arial" w:cs="Arial"/>
        </w:rPr>
        <w:t>)</w:t>
      </w:r>
      <w:r w:rsidRPr="003C5BE3">
        <w:rPr>
          <w:rFonts w:ascii="Arial" w:hAnsi="Arial" w:cs="Arial"/>
        </w:rPr>
        <w:t xml:space="preserve"> Sustainable Event Management: Opportunities and Trends.</w:t>
      </w:r>
    </w:p>
    <w:p w14:paraId="3C03B814" w14:textId="180AD1F7" w:rsidR="007346B1" w:rsidRPr="003C5BE3" w:rsidRDefault="007346B1" w:rsidP="008A4F0A">
      <w:pPr>
        <w:spacing w:line="360" w:lineRule="auto"/>
        <w:ind w:left="360"/>
        <w:rPr>
          <w:rFonts w:ascii="Arial" w:hAnsi="Arial" w:cs="Arial"/>
        </w:rPr>
      </w:pPr>
      <w:r w:rsidRPr="003C5BE3">
        <w:rPr>
          <w:rFonts w:ascii="Arial" w:hAnsi="Arial" w:cs="Arial"/>
        </w:rPr>
        <w:t>Abc Submit (2</w:t>
      </w:r>
      <w:r w:rsidR="00060ED7" w:rsidRPr="003C5BE3">
        <w:rPr>
          <w:rFonts w:ascii="Arial" w:hAnsi="Arial" w:cs="Arial"/>
        </w:rPr>
        <w:t>023) Basic Sponsorship Form Sample, Available at :</w:t>
      </w:r>
      <w:r w:rsidR="00855402" w:rsidRPr="003C5BE3">
        <w:rPr>
          <w:rFonts w:ascii="Arial" w:hAnsi="Arial" w:cs="Arial"/>
        </w:rPr>
        <w:t xml:space="preserve"> </w:t>
      </w:r>
      <w:hyperlink r:id="rId49" w:history="1">
        <w:r w:rsidR="00855402" w:rsidRPr="003C5BE3">
          <w:rPr>
            <w:rStyle w:val="Hyperlink"/>
            <w:rFonts w:ascii="Arial" w:hAnsi="Arial" w:cs="Arial"/>
          </w:rPr>
          <w:t>https://www.abcsubmit.com/de/free-form-templates/basic-sponsorship-form-template-id_1diukgeos_cj9</w:t>
        </w:r>
      </w:hyperlink>
      <w:r w:rsidR="00855402" w:rsidRPr="003C5BE3">
        <w:rPr>
          <w:rFonts w:ascii="Arial" w:hAnsi="Arial" w:cs="Arial"/>
        </w:rPr>
        <w:t xml:space="preserve"> , (Accessed 26/02/2024)</w:t>
      </w:r>
    </w:p>
    <w:p w14:paraId="1B1FB6F2" w14:textId="17F3F18B" w:rsidR="009C5756" w:rsidRPr="003C5BE3" w:rsidRDefault="009C5756" w:rsidP="008A4F0A">
      <w:pPr>
        <w:spacing w:line="360" w:lineRule="auto"/>
        <w:ind w:left="360"/>
        <w:rPr>
          <w:rFonts w:ascii="Arial" w:hAnsi="Arial" w:cs="Arial"/>
        </w:rPr>
      </w:pPr>
      <w:r w:rsidRPr="003C5BE3">
        <w:rPr>
          <w:rFonts w:ascii="Arial" w:hAnsi="Arial" w:cs="Arial"/>
        </w:rPr>
        <w:t xml:space="preserve">Bladen, C., Kennell, J., Abson, E. and Wilde, </w:t>
      </w:r>
      <w:r w:rsidR="001261CA" w:rsidRPr="003C5BE3">
        <w:rPr>
          <w:rFonts w:ascii="Arial" w:hAnsi="Arial" w:cs="Arial"/>
        </w:rPr>
        <w:t>N. (2022)</w:t>
      </w:r>
      <w:r w:rsidRPr="003C5BE3">
        <w:rPr>
          <w:rFonts w:ascii="Arial" w:hAnsi="Arial" w:cs="Arial"/>
        </w:rPr>
        <w:t xml:space="preserve"> Events management: An introduction. Taylor &amp; Francis.</w:t>
      </w:r>
    </w:p>
    <w:p w14:paraId="2ABA347D" w14:textId="2BFE687F" w:rsidR="009C5756" w:rsidRPr="003C5BE3" w:rsidRDefault="009C5756" w:rsidP="008A4F0A">
      <w:pPr>
        <w:spacing w:line="360" w:lineRule="auto"/>
        <w:ind w:left="360"/>
        <w:rPr>
          <w:rFonts w:ascii="Arial" w:hAnsi="Arial" w:cs="Arial"/>
        </w:rPr>
      </w:pPr>
      <w:r w:rsidRPr="003C5BE3">
        <w:rPr>
          <w:rFonts w:ascii="Arial" w:hAnsi="Arial" w:cs="Arial"/>
        </w:rPr>
        <w:t xml:space="preserve">Bonfanti, A., Vigolo, V. and Yfantidou, </w:t>
      </w:r>
      <w:r w:rsidR="001261CA" w:rsidRPr="003C5BE3">
        <w:rPr>
          <w:rFonts w:ascii="Arial" w:hAnsi="Arial" w:cs="Arial"/>
        </w:rPr>
        <w:t>G. (2021)</w:t>
      </w:r>
      <w:r w:rsidRPr="003C5BE3">
        <w:rPr>
          <w:rFonts w:ascii="Arial" w:hAnsi="Arial" w:cs="Arial"/>
        </w:rPr>
        <w:t xml:space="preserve"> The impact of the Covid-19 pandemic on customer experience design: The hotel managers’ perspective. International Journal of Hospitality Management, 94, p.102871.</w:t>
      </w:r>
    </w:p>
    <w:p w14:paraId="447C5954" w14:textId="64DE7468" w:rsidR="009C5756" w:rsidRPr="003C5BE3" w:rsidRDefault="009C5756" w:rsidP="008A4F0A">
      <w:pPr>
        <w:spacing w:line="360" w:lineRule="auto"/>
        <w:ind w:left="360"/>
        <w:rPr>
          <w:rFonts w:ascii="Arial" w:hAnsi="Arial" w:cs="Arial"/>
        </w:rPr>
      </w:pPr>
      <w:r w:rsidRPr="003C5BE3">
        <w:rPr>
          <w:rFonts w:ascii="Arial" w:hAnsi="Arial" w:cs="Arial"/>
        </w:rPr>
        <w:t xml:space="preserve">Bowdin, G., Allen, J., Harris, R., McDonnell, I. and O'toole, </w:t>
      </w:r>
      <w:r w:rsidR="001261CA" w:rsidRPr="003C5BE3">
        <w:rPr>
          <w:rFonts w:ascii="Arial" w:hAnsi="Arial" w:cs="Arial"/>
        </w:rPr>
        <w:t>W. (2012)</w:t>
      </w:r>
      <w:r w:rsidRPr="003C5BE3">
        <w:rPr>
          <w:rFonts w:ascii="Arial" w:hAnsi="Arial" w:cs="Arial"/>
        </w:rPr>
        <w:t xml:space="preserve"> Events management. Routledge.</w:t>
      </w:r>
    </w:p>
    <w:p w14:paraId="717BD503" w14:textId="1F0086E4" w:rsidR="009C5756" w:rsidRPr="003C5BE3" w:rsidRDefault="009C5756" w:rsidP="008A4F0A">
      <w:pPr>
        <w:spacing w:line="360" w:lineRule="auto"/>
        <w:ind w:left="360"/>
        <w:rPr>
          <w:rFonts w:ascii="Arial" w:hAnsi="Arial" w:cs="Arial"/>
        </w:rPr>
      </w:pPr>
      <w:r w:rsidRPr="003C5BE3">
        <w:rPr>
          <w:rFonts w:ascii="Arial" w:hAnsi="Arial" w:cs="Arial"/>
        </w:rPr>
        <w:t xml:space="preserve">Chaturvedi, </w:t>
      </w:r>
      <w:r w:rsidR="001261CA" w:rsidRPr="003C5BE3">
        <w:rPr>
          <w:rFonts w:ascii="Arial" w:hAnsi="Arial" w:cs="Arial"/>
        </w:rPr>
        <w:t>A. (2009)</w:t>
      </w:r>
      <w:r w:rsidRPr="003C5BE3">
        <w:rPr>
          <w:rFonts w:ascii="Arial" w:hAnsi="Arial" w:cs="Arial"/>
        </w:rPr>
        <w:t xml:space="preserve"> Event Management: A Professional &amp; Development Approach. Global India Publications.</w:t>
      </w:r>
    </w:p>
    <w:p w14:paraId="478D1699" w14:textId="4CEC61E4" w:rsidR="009C62F8" w:rsidRPr="003C5BE3" w:rsidRDefault="009C62F8" w:rsidP="008A4F0A">
      <w:pPr>
        <w:spacing w:line="360" w:lineRule="auto"/>
        <w:ind w:left="360"/>
        <w:rPr>
          <w:rFonts w:ascii="Arial" w:hAnsi="Arial" w:cs="Arial"/>
        </w:rPr>
      </w:pPr>
      <w:r w:rsidRPr="003C5BE3">
        <w:rPr>
          <w:rFonts w:ascii="Arial" w:hAnsi="Arial" w:cs="Arial"/>
        </w:rPr>
        <w:t xml:space="preserve">Cristina Patanghel (2024) PESTLE &amp; SWOT </w:t>
      </w:r>
      <w:r w:rsidR="0036388A" w:rsidRPr="003C5BE3">
        <w:rPr>
          <w:rFonts w:ascii="Arial" w:hAnsi="Arial" w:cs="Arial"/>
        </w:rPr>
        <w:t>Analysis,</w:t>
      </w:r>
      <w:r w:rsidR="007F2C7E" w:rsidRPr="003C5BE3">
        <w:rPr>
          <w:rFonts w:ascii="Arial" w:hAnsi="Arial" w:cs="Arial"/>
        </w:rPr>
        <w:t xml:space="preserve"> assignment 1 presentation</w:t>
      </w:r>
    </w:p>
    <w:p w14:paraId="3D33585D" w14:textId="0F9042B8" w:rsidR="0036388A" w:rsidRPr="003C5BE3" w:rsidRDefault="0036388A" w:rsidP="008A4F0A">
      <w:pPr>
        <w:spacing w:line="360" w:lineRule="auto"/>
        <w:ind w:left="360"/>
        <w:rPr>
          <w:rFonts w:ascii="Arial" w:hAnsi="Arial" w:cs="Arial"/>
        </w:rPr>
      </w:pPr>
      <w:r w:rsidRPr="003C5BE3">
        <w:rPr>
          <w:rFonts w:ascii="Arial" w:hAnsi="Arial" w:cs="Arial"/>
        </w:rPr>
        <w:t xml:space="preserve">Cristina Patanghel (2024) </w:t>
      </w:r>
      <w:r w:rsidR="00231890" w:rsidRPr="003C5BE3">
        <w:rPr>
          <w:rFonts w:ascii="Arial" w:hAnsi="Arial" w:cs="Arial"/>
        </w:rPr>
        <w:t xml:space="preserve">Event Conference Poster, assignment 1 presentation </w:t>
      </w:r>
    </w:p>
    <w:p w14:paraId="6A729794" w14:textId="3272C00F" w:rsidR="00231890" w:rsidRPr="003C5BE3" w:rsidRDefault="00231890" w:rsidP="008A4F0A">
      <w:pPr>
        <w:spacing w:line="360" w:lineRule="auto"/>
        <w:ind w:left="360"/>
        <w:rPr>
          <w:rFonts w:ascii="Arial" w:hAnsi="Arial" w:cs="Arial"/>
        </w:rPr>
      </w:pPr>
      <w:r w:rsidRPr="003C5BE3">
        <w:rPr>
          <w:rFonts w:ascii="Arial" w:hAnsi="Arial" w:cs="Arial"/>
        </w:rPr>
        <w:t>Cristina Patanghel (2024)</w:t>
      </w:r>
      <w:r w:rsidR="005953B9" w:rsidRPr="003C5BE3">
        <w:rPr>
          <w:rFonts w:ascii="Arial" w:hAnsi="Arial" w:cs="Arial"/>
        </w:rPr>
        <w:t xml:space="preserve"> </w:t>
      </w:r>
      <w:r w:rsidR="00205C6A" w:rsidRPr="003C5BE3">
        <w:rPr>
          <w:rFonts w:ascii="Arial" w:hAnsi="Arial" w:cs="Arial"/>
        </w:rPr>
        <w:t>ROI slide,</w:t>
      </w:r>
      <w:r w:rsidR="005953B9" w:rsidRPr="003C5BE3">
        <w:rPr>
          <w:rFonts w:ascii="Arial" w:hAnsi="Arial" w:cs="Arial"/>
        </w:rPr>
        <w:t xml:space="preserve"> assignment</w:t>
      </w:r>
      <w:r w:rsidR="00205C6A" w:rsidRPr="003C5BE3">
        <w:rPr>
          <w:rFonts w:ascii="Arial" w:hAnsi="Arial" w:cs="Arial"/>
        </w:rPr>
        <w:t xml:space="preserve"> 1 presentation</w:t>
      </w:r>
    </w:p>
    <w:p w14:paraId="04F934F7" w14:textId="2B9B84C7" w:rsidR="00205C6A" w:rsidRPr="003C5BE3" w:rsidRDefault="00205C6A" w:rsidP="008A4F0A">
      <w:pPr>
        <w:spacing w:line="360" w:lineRule="auto"/>
        <w:ind w:left="360"/>
        <w:rPr>
          <w:rFonts w:ascii="Arial" w:hAnsi="Arial" w:cs="Arial"/>
        </w:rPr>
      </w:pPr>
      <w:r w:rsidRPr="003C5BE3">
        <w:rPr>
          <w:rFonts w:ascii="Arial" w:hAnsi="Arial" w:cs="Arial"/>
        </w:rPr>
        <w:t>Cristina Patanghel (2024)</w:t>
      </w:r>
      <w:r w:rsidR="00333543" w:rsidRPr="003C5BE3">
        <w:rPr>
          <w:rFonts w:ascii="Arial" w:hAnsi="Arial" w:cs="Arial"/>
        </w:rPr>
        <w:t xml:space="preserve"> Conference Agenda, assignment 1 presentation</w:t>
      </w:r>
    </w:p>
    <w:p w14:paraId="546D5AC7" w14:textId="49A5D51E" w:rsidR="00333543" w:rsidRPr="003C5BE3" w:rsidRDefault="00333543" w:rsidP="008A4F0A">
      <w:pPr>
        <w:spacing w:line="360" w:lineRule="auto"/>
        <w:ind w:left="360"/>
        <w:rPr>
          <w:rFonts w:ascii="Arial" w:hAnsi="Arial" w:cs="Arial"/>
        </w:rPr>
      </w:pPr>
      <w:r w:rsidRPr="003C5BE3">
        <w:rPr>
          <w:rFonts w:ascii="Arial" w:hAnsi="Arial" w:cs="Arial"/>
        </w:rPr>
        <w:t xml:space="preserve">Cristina Patanghel (2024) </w:t>
      </w:r>
      <w:r w:rsidR="00BA7AD3" w:rsidRPr="003C5BE3">
        <w:rPr>
          <w:rFonts w:ascii="Arial" w:hAnsi="Arial" w:cs="Arial"/>
        </w:rPr>
        <w:t>Budgeting and Finances slide, assignment 1 presentation</w:t>
      </w:r>
    </w:p>
    <w:p w14:paraId="36A7CAB4" w14:textId="7521F630" w:rsidR="009C5756" w:rsidRPr="003C5BE3" w:rsidRDefault="009C5756" w:rsidP="008A4F0A">
      <w:pPr>
        <w:spacing w:line="360" w:lineRule="auto"/>
        <w:ind w:left="360"/>
        <w:rPr>
          <w:rFonts w:ascii="Arial" w:hAnsi="Arial" w:cs="Arial"/>
        </w:rPr>
      </w:pPr>
      <w:r w:rsidRPr="003C5BE3">
        <w:rPr>
          <w:rFonts w:ascii="Arial" w:hAnsi="Arial" w:cs="Arial"/>
        </w:rPr>
        <w:t xml:space="preserve">Damster, G. and Tassiopoulos, </w:t>
      </w:r>
      <w:r w:rsidR="009B6045" w:rsidRPr="003C5BE3">
        <w:rPr>
          <w:rFonts w:ascii="Arial" w:hAnsi="Arial" w:cs="Arial"/>
        </w:rPr>
        <w:t>D. (2005)</w:t>
      </w:r>
      <w:r w:rsidRPr="003C5BE3">
        <w:rPr>
          <w:rFonts w:ascii="Arial" w:hAnsi="Arial" w:cs="Arial"/>
        </w:rPr>
        <w:t xml:space="preserve"> Event management: A professional and developmental approach. Juta and Company ltd</w:t>
      </w:r>
    </w:p>
    <w:p w14:paraId="5E18238C" w14:textId="6E72DE67" w:rsidR="009C5756" w:rsidRPr="003C5BE3" w:rsidRDefault="009C5756" w:rsidP="008A4F0A">
      <w:pPr>
        <w:spacing w:line="360" w:lineRule="auto"/>
        <w:ind w:left="360"/>
        <w:rPr>
          <w:rFonts w:ascii="Arial" w:hAnsi="Arial" w:cs="Arial"/>
        </w:rPr>
      </w:pPr>
      <w:r w:rsidRPr="003C5BE3">
        <w:rPr>
          <w:rFonts w:ascii="Arial" w:hAnsi="Arial" w:cs="Arial"/>
        </w:rPr>
        <w:t xml:space="preserve">Davidson, R. and Hyde, </w:t>
      </w:r>
      <w:r w:rsidR="009B6045" w:rsidRPr="003C5BE3">
        <w:rPr>
          <w:rFonts w:ascii="Arial" w:hAnsi="Arial" w:cs="Arial"/>
        </w:rPr>
        <w:t>A. (2014)</w:t>
      </w:r>
      <w:r w:rsidRPr="003C5BE3">
        <w:rPr>
          <w:rFonts w:ascii="Arial" w:hAnsi="Arial" w:cs="Arial"/>
        </w:rPr>
        <w:t xml:space="preserve"> Winning meetings and events for your venue. Goodfellow Publishers Ltd.</w:t>
      </w:r>
    </w:p>
    <w:p w14:paraId="5F1888A0" w14:textId="45E255C8" w:rsidR="009C5756" w:rsidRPr="003C5BE3" w:rsidRDefault="009C5756" w:rsidP="008A4F0A">
      <w:pPr>
        <w:spacing w:line="360" w:lineRule="auto"/>
        <w:ind w:left="360"/>
        <w:rPr>
          <w:rFonts w:ascii="Arial" w:hAnsi="Arial" w:cs="Arial"/>
        </w:rPr>
      </w:pPr>
      <w:r w:rsidRPr="003C5BE3">
        <w:rPr>
          <w:rFonts w:ascii="Arial" w:hAnsi="Arial" w:cs="Arial"/>
        </w:rPr>
        <w:t>Dolphin, R.R.</w:t>
      </w:r>
      <w:r w:rsidR="009B6045" w:rsidRPr="003C5BE3">
        <w:rPr>
          <w:rFonts w:ascii="Arial" w:hAnsi="Arial" w:cs="Arial"/>
        </w:rPr>
        <w:t xml:space="preserve"> (2003)</w:t>
      </w:r>
      <w:r w:rsidRPr="003C5BE3">
        <w:rPr>
          <w:rFonts w:ascii="Arial" w:hAnsi="Arial" w:cs="Arial"/>
        </w:rPr>
        <w:t xml:space="preserve"> Sponsorship: perspectives on its strategic role. Corporate Communications: An International Journal, 8(3), pp.173-186.</w:t>
      </w:r>
    </w:p>
    <w:p w14:paraId="4B3E4900" w14:textId="4E509E57" w:rsidR="009C5756" w:rsidRPr="003C5BE3" w:rsidRDefault="009C5756" w:rsidP="008A4F0A">
      <w:pPr>
        <w:spacing w:line="360" w:lineRule="auto"/>
        <w:ind w:left="360"/>
        <w:rPr>
          <w:rFonts w:ascii="Arial" w:hAnsi="Arial" w:cs="Arial"/>
        </w:rPr>
      </w:pPr>
      <w:r w:rsidRPr="003C5BE3">
        <w:rPr>
          <w:rFonts w:ascii="Arial" w:hAnsi="Arial" w:cs="Arial"/>
        </w:rPr>
        <w:t xml:space="preserve">Doran, </w:t>
      </w:r>
      <w:r w:rsidR="009B6045" w:rsidRPr="003C5BE3">
        <w:rPr>
          <w:rFonts w:ascii="Arial" w:hAnsi="Arial" w:cs="Arial"/>
        </w:rPr>
        <w:t>G.T. (1981)</w:t>
      </w:r>
      <w:r w:rsidRPr="003C5BE3">
        <w:rPr>
          <w:rFonts w:ascii="Arial" w:hAnsi="Arial" w:cs="Arial"/>
        </w:rPr>
        <w:t xml:space="preserve"> There’s a SMART way to write management’s goals and objectives. Management review, 70(11), pp.35-36.</w:t>
      </w:r>
    </w:p>
    <w:p w14:paraId="2F836DE7" w14:textId="6B4BF8F6"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Feldstein, A.C. and Glasgow, </w:t>
      </w:r>
      <w:r w:rsidR="009B6045" w:rsidRPr="003C5BE3">
        <w:rPr>
          <w:rFonts w:ascii="Arial" w:hAnsi="Arial" w:cs="Arial"/>
        </w:rPr>
        <w:t>R.E. (2008)</w:t>
      </w:r>
      <w:r w:rsidRPr="003C5BE3">
        <w:rPr>
          <w:rFonts w:ascii="Arial" w:hAnsi="Arial" w:cs="Arial"/>
        </w:rPr>
        <w:t xml:space="preserve"> A practical, robust implementation and sustainability model (PRISM) for integrating research findings into practice. The joint commission journal on quality and patient safety, 34(4), pp.228-243.</w:t>
      </w:r>
    </w:p>
    <w:p w14:paraId="09171A91" w14:textId="3EAEB730" w:rsidR="008A7C63" w:rsidRPr="003C5BE3" w:rsidRDefault="008A7C63" w:rsidP="008A4F0A">
      <w:pPr>
        <w:spacing w:line="360" w:lineRule="auto"/>
        <w:ind w:left="360"/>
        <w:rPr>
          <w:rFonts w:ascii="Arial" w:hAnsi="Arial" w:cs="Arial"/>
        </w:rPr>
      </w:pPr>
      <w:r w:rsidRPr="003C5BE3">
        <w:rPr>
          <w:rFonts w:ascii="Arial" w:hAnsi="Arial" w:cs="Arial"/>
        </w:rPr>
        <w:t>FourWeekMBA (2020)</w:t>
      </w:r>
      <w:r w:rsidR="007C6CA2" w:rsidRPr="003C5BE3">
        <w:rPr>
          <w:rFonts w:ascii="Arial" w:hAnsi="Arial" w:cs="Arial"/>
        </w:rPr>
        <w:t xml:space="preserve"> The 7P’s of Marketing in a nutshell,</w:t>
      </w:r>
      <w:r w:rsidR="00455325" w:rsidRPr="003C5BE3">
        <w:rPr>
          <w:rFonts w:ascii="Arial" w:hAnsi="Arial" w:cs="Arial"/>
        </w:rPr>
        <w:t xml:space="preserve"> Available at: </w:t>
      </w:r>
      <w:hyperlink r:id="rId50" w:history="1">
        <w:r w:rsidR="00455325" w:rsidRPr="003C5BE3">
          <w:rPr>
            <w:rStyle w:val="Hyperlink"/>
            <w:rFonts w:ascii="Arial" w:hAnsi="Arial" w:cs="Arial"/>
          </w:rPr>
          <w:t>https://fourweekmba.com/7-ps-of-marketing/</w:t>
        </w:r>
      </w:hyperlink>
      <w:r w:rsidR="00455325" w:rsidRPr="003C5BE3">
        <w:rPr>
          <w:rFonts w:ascii="Arial" w:hAnsi="Arial" w:cs="Arial"/>
        </w:rPr>
        <w:t xml:space="preserve"> , (Accessed 26/02/20</w:t>
      </w:r>
      <w:r w:rsidR="0076065E" w:rsidRPr="003C5BE3">
        <w:rPr>
          <w:rFonts w:ascii="Arial" w:hAnsi="Arial" w:cs="Arial"/>
        </w:rPr>
        <w:t>24)</w:t>
      </w:r>
    </w:p>
    <w:p w14:paraId="62630102" w14:textId="44AF5E19" w:rsidR="00983C34" w:rsidRPr="003C5BE3" w:rsidRDefault="00983C34" w:rsidP="008A4F0A">
      <w:pPr>
        <w:spacing w:line="360" w:lineRule="auto"/>
        <w:ind w:left="360"/>
        <w:rPr>
          <w:rFonts w:ascii="Arial" w:hAnsi="Arial" w:cs="Arial"/>
        </w:rPr>
      </w:pPr>
      <w:r w:rsidRPr="003C5BE3">
        <w:rPr>
          <w:rFonts w:ascii="Arial" w:hAnsi="Arial" w:cs="Arial"/>
        </w:rPr>
        <w:t>FasterCapital (2019)</w:t>
      </w:r>
      <w:r w:rsidR="00A4151D" w:rsidRPr="003C5BE3">
        <w:rPr>
          <w:rFonts w:ascii="Arial" w:hAnsi="Arial" w:cs="Arial"/>
        </w:rPr>
        <w:t xml:space="preserve"> Non-Financial Benefits, Available at:</w:t>
      </w:r>
      <w:r w:rsidR="006A52B2" w:rsidRPr="003C5BE3">
        <w:rPr>
          <w:rFonts w:ascii="Arial" w:hAnsi="Arial" w:cs="Arial"/>
        </w:rPr>
        <w:t xml:space="preserve"> </w:t>
      </w:r>
      <w:hyperlink r:id="rId51" w:history="1">
        <w:r w:rsidR="006A52B2" w:rsidRPr="003C5BE3">
          <w:rPr>
            <w:rStyle w:val="Hyperlink"/>
            <w:rFonts w:ascii="Arial" w:hAnsi="Arial" w:cs="Arial"/>
          </w:rPr>
          <w:t>https://fastercapital.com/keyword/non-financial-benefits.html</w:t>
        </w:r>
      </w:hyperlink>
      <w:r w:rsidR="006A52B2" w:rsidRPr="003C5BE3">
        <w:rPr>
          <w:rFonts w:ascii="Arial" w:hAnsi="Arial" w:cs="Arial"/>
        </w:rPr>
        <w:t xml:space="preserve"> , (Accessed 26/02,2024)</w:t>
      </w:r>
    </w:p>
    <w:p w14:paraId="601BF5C8" w14:textId="083A9C63" w:rsidR="009C5756" w:rsidRPr="003C5BE3" w:rsidRDefault="009C5756" w:rsidP="008A4F0A">
      <w:pPr>
        <w:spacing w:line="360" w:lineRule="auto"/>
        <w:ind w:left="360"/>
        <w:rPr>
          <w:rFonts w:ascii="Arial" w:hAnsi="Arial" w:cs="Arial"/>
        </w:rPr>
      </w:pPr>
      <w:r w:rsidRPr="003C5BE3">
        <w:rPr>
          <w:rFonts w:ascii="Arial" w:hAnsi="Arial" w:cs="Arial"/>
        </w:rPr>
        <w:t xml:space="preserve">Getz, </w:t>
      </w:r>
      <w:proofErr w:type="gramStart"/>
      <w:r w:rsidRPr="003C5BE3">
        <w:rPr>
          <w:rFonts w:ascii="Arial" w:hAnsi="Arial" w:cs="Arial"/>
        </w:rPr>
        <w:t>D.</w:t>
      </w:r>
      <w:proofErr w:type="gramEnd"/>
      <w:r w:rsidRPr="003C5BE3">
        <w:rPr>
          <w:rFonts w:ascii="Arial" w:hAnsi="Arial" w:cs="Arial"/>
        </w:rPr>
        <w:t xml:space="preserve"> and Page, </w:t>
      </w:r>
      <w:r w:rsidR="009B6045" w:rsidRPr="003C5BE3">
        <w:rPr>
          <w:rFonts w:ascii="Arial" w:hAnsi="Arial" w:cs="Arial"/>
        </w:rPr>
        <w:t>S.J. (2019)</w:t>
      </w:r>
      <w:r w:rsidRPr="003C5BE3">
        <w:rPr>
          <w:rFonts w:ascii="Arial" w:hAnsi="Arial" w:cs="Arial"/>
        </w:rPr>
        <w:t xml:space="preserve"> Event studies: Theory, research and policy for planned events. Routledge.</w:t>
      </w:r>
    </w:p>
    <w:p w14:paraId="2BB0E2B5" w14:textId="1BEFC94A" w:rsidR="009C5756" w:rsidRPr="003C5BE3" w:rsidRDefault="009C5756" w:rsidP="008A4F0A">
      <w:pPr>
        <w:spacing w:line="360" w:lineRule="auto"/>
        <w:ind w:left="360"/>
        <w:rPr>
          <w:rFonts w:ascii="Arial" w:hAnsi="Arial" w:cs="Arial"/>
        </w:rPr>
      </w:pPr>
      <w:r w:rsidRPr="003C5BE3">
        <w:rPr>
          <w:rFonts w:ascii="Arial" w:hAnsi="Arial" w:cs="Arial"/>
        </w:rPr>
        <w:t xml:space="preserve">Getz, </w:t>
      </w:r>
      <w:r w:rsidR="009B6045" w:rsidRPr="003C5BE3">
        <w:rPr>
          <w:rFonts w:ascii="Arial" w:hAnsi="Arial" w:cs="Arial"/>
        </w:rPr>
        <w:t>D. (2018)</w:t>
      </w:r>
      <w:r w:rsidRPr="003C5BE3">
        <w:rPr>
          <w:rFonts w:ascii="Arial" w:hAnsi="Arial" w:cs="Arial"/>
        </w:rPr>
        <w:t xml:space="preserve"> Event Evaluation: Theory and methods for event management and tourism. Goodfellow Publishers Ltd.</w:t>
      </w:r>
    </w:p>
    <w:p w14:paraId="3BF6068E" w14:textId="1B49AEC9" w:rsidR="009C5756" w:rsidRPr="003C5BE3" w:rsidRDefault="009C5756" w:rsidP="008A4F0A">
      <w:pPr>
        <w:spacing w:line="360" w:lineRule="auto"/>
        <w:ind w:left="360"/>
        <w:rPr>
          <w:rFonts w:ascii="Arial" w:hAnsi="Arial" w:cs="Arial"/>
        </w:rPr>
      </w:pPr>
      <w:r w:rsidRPr="003C5BE3">
        <w:rPr>
          <w:rFonts w:ascii="Arial" w:hAnsi="Arial" w:cs="Arial"/>
        </w:rPr>
        <w:t xml:space="preserve">Getz, </w:t>
      </w:r>
      <w:r w:rsidR="009B6045" w:rsidRPr="003C5BE3">
        <w:rPr>
          <w:rFonts w:ascii="Arial" w:hAnsi="Arial" w:cs="Arial"/>
        </w:rPr>
        <w:t>D. (2018)</w:t>
      </w:r>
      <w:r w:rsidRPr="003C5BE3">
        <w:rPr>
          <w:rFonts w:ascii="Arial" w:hAnsi="Arial" w:cs="Arial"/>
        </w:rPr>
        <w:t xml:space="preserve"> Event impact assessment: Theory and methods for event management and tourism. Goodfellow Publishers Ltd.</w:t>
      </w:r>
    </w:p>
    <w:p w14:paraId="68665664" w14:textId="3D7D6977" w:rsidR="009C5756" w:rsidRPr="003C5BE3" w:rsidRDefault="009C5756" w:rsidP="008A4F0A">
      <w:pPr>
        <w:spacing w:line="360" w:lineRule="auto"/>
        <w:ind w:left="360"/>
        <w:rPr>
          <w:rFonts w:ascii="Arial" w:hAnsi="Arial" w:cs="Arial"/>
        </w:rPr>
      </w:pPr>
      <w:r w:rsidRPr="003C5BE3">
        <w:rPr>
          <w:rFonts w:ascii="Arial" w:hAnsi="Arial" w:cs="Arial"/>
        </w:rPr>
        <w:t xml:space="preserve">Hamm, S., Frew, E. and Lade, </w:t>
      </w:r>
      <w:r w:rsidR="009B6045" w:rsidRPr="003C5BE3">
        <w:rPr>
          <w:rFonts w:ascii="Arial" w:hAnsi="Arial" w:cs="Arial"/>
        </w:rPr>
        <w:t>C. (2018)</w:t>
      </w:r>
      <w:r w:rsidRPr="003C5BE3">
        <w:rPr>
          <w:rFonts w:ascii="Arial" w:hAnsi="Arial" w:cs="Arial"/>
        </w:rPr>
        <w:t xml:space="preserve"> Hybrid and virtual conferencing modes versus traditional face-to-face conference delivery: A conference industry perspective. Event Management, 22(5), pp.717-733.</w:t>
      </w:r>
    </w:p>
    <w:p w14:paraId="390D2E3E" w14:textId="29BA22A0" w:rsidR="009C5756" w:rsidRPr="003C5BE3" w:rsidRDefault="009C5756" w:rsidP="008A4F0A">
      <w:pPr>
        <w:spacing w:line="360" w:lineRule="auto"/>
        <w:ind w:left="360"/>
        <w:rPr>
          <w:rFonts w:ascii="Arial" w:hAnsi="Arial" w:cs="Arial"/>
        </w:rPr>
      </w:pPr>
      <w:r w:rsidRPr="003C5BE3">
        <w:rPr>
          <w:rFonts w:ascii="Arial" w:hAnsi="Arial" w:cs="Arial"/>
        </w:rPr>
        <w:t xml:space="preserve">Holmes, K. and Ali-Knight, </w:t>
      </w:r>
      <w:r w:rsidR="009B6045" w:rsidRPr="003C5BE3">
        <w:rPr>
          <w:rFonts w:ascii="Arial" w:hAnsi="Arial" w:cs="Arial"/>
        </w:rPr>
        <w:t>J. (2017)</w:t>
      </w:r>
      <w:r w:rsidRPr="003C5BE3">
        <w:rPr>
          <w:rFonts w:ascii="Arial" w:hAnsi="Arial" w:cs="Arial"/>
        </w:rPr>
        <w:t xml:space="preserve"> The event and festival life cycle–developing a new model for a new context. International Journal of Contemporary Hospitality Management, 29(3), pp.986-1004.</w:t>
      </w:r>
    </w:p>
    <w:p w14:paraId="6C456A63" w14:textId="1631C818" w:rsidR="00D23CE7" w:rsidRPr="003C5BE3" w:rsidRDefault="00D23CE7" w:rsidP="008A4F0A">
      <w:pPr>
        <w:spacing w:line="360" w:lineRule="auto"/>
        <w:ind w:left="360"/>
        <w:rPr>
          <w:rFonts w:ascii="Arial" w:hAnsi="Arial" w:cs="Arial"/>
        </w:rPr>
      </w:pPr>
      <w:r w:rsidRPr="003C5BE3">
        <w:rPr>
          <w:rFonts w:ascii="Arial" w:hAnsi="Arial" w:cs="Arial"/>
        </w:rPr>
        <w:t xml:space="preserve">Juliet Kinsman (2023) Available </w:t>
      </w:r>
      <w:r w:rsidR="000B5A1D" w:rsidRPr="003C5BE3">
        <w:rPr>
          <w:rFonts w:ascii="Arial" w:hAnsi="Arial" w:cs="Arial"/>
        </w:rPr>
        <w:t>at:</w:t>
      </w:r>
      <w:r w:rsidRPr="003C5BE3">
        <w:rPr>
          <w:rFonts w:ascii="Arial" w:hAnsi="Arial" w:cs="Arial"/>
        </w:rPr>
        <w:t xml:space="preserve"> </w:t>
      </w:r>
      <w:hyperlink r:id="rId52" w:history="1">
        <w:r w:rsidRPr="003C5BE3">
          <w:rPr>
            <w:rStyle w:val="Hyperlink"/>
            <w:rFonts w:ascii="Arial" w:hAnsi="Arial" w:cs="Arial"/>
          </w:rPr>
          <w:t>http://www.julietkinsman.com/hotel-expert-speaker-broadcaster</w:t>
        </w:r>
      </w:hyperlink>
      <w:r w:rsidRPr="003C5BE3">
        <w:rPr>
          <w:rFonts w:ascii="Arial" w:hAnsi="Arial" w:cs="Arial"/>
        </w:rPr>
        <w:t xml:space="preserve"> , (Accessed 26/02</w:t>
      </w:r>
      <w:r w:rsidR="00470FD8" w:rsidRPr="003C5BE3">
        <w:rPr>
          <w:rFonts w:ascii="Arial" w:hAnsi="Arial" w:cs="Arial"/>
        </w:rPr>
        <w:t xml:space="preserve">/2024) </w:t>
      </w:r>
    </w:p>
    <w:p w14:paraId="49B3DA4A" w14:textId="34CA3523" w:rsidR="009C5756" w:rsidRPr="003C5BE3" w:rsidRDefault="009C5756" w:rsidP="008A4F0A">
      <w:pPr>
        <w:spacing w:line="360" w:lineRule="auto"/>
        <w:ind w:left="360"/>
        <w:rPr>
          <w:rFonts w:ascii="Arial" w:hAnsi="Arial" w:cs="Arial"/>
        </w:rPr>
      </w:pPr>
      <w:r w:rsidRPr="003C5BE3">
        <w:rPr>
          <w:rFonts w:ascii="Arial" w:hAnsi="Arial" w:cs="Arial"/>
        </w:rPr>
        <w:t xml:space="preserve">Kharouf, H., Biscaia, R., Garcia-Perez, A. and Hickman, </w:t>
      </w:r>
      <w:r w:rsidR="009B6045" w:rsidRPr="003C5BE3">
        <w:rPr>
          <w:rFonts w:ascii="Arial" w:hAnsi="Arial" w:cs="Arial"/>
        </w:rPr>
        <w:t>E. (2020)</w:t>
      </w:r>
      <w:r w:rsidRPr="003C5BE3">
        <w:rPr>
          <w:rFonts w:ascii="Arial" w:hAnsi="Arial" w:cs="Arial"/>
        </w:rPr>
        <w:t xml:space="preserve"> Understanding online event experience: The importance of communication, </w:t>
      </w:r>
      <w:proofErr w:type="gramStart"/>
      <w:r w:rsidRPr="003C5BE3">
        <w:rPr>
          <w:rFonts w:ascii="Arial" w:hAnsi="Arial" w:cs="Arial"/>
        </w:rPr>
        <w:t>engagement</w:t>
      </w:r>
      <w:proofErr w:type="gramEnd"/>
      <w:r w:rsidRPr="003C5BE3">
        <w:rPr>
          <w:rFonts w:ascii="Arial" w:hAnsi="Arial" w:cs="Arial"/>
        </w:rPr>
        <w:t xml:space="preserve"> and interaction. Journal of Business Research, 121, pp.735-746.</w:t>
      </w:r>
    </w:p>
    <w:p w14:paraId="13CA1397" w14:textId="6CB79075" w:rsidR="009C5756" w:rsidRPr="003C5BE3" w:rsidRDefault="009C5756" w:rsidP="008A4F0A">
      <w:pPr>
        <w:spacing w:line="360" w:lineRule="auto"/>
        <w:ind w:left="360"/>
        <w:rPr>
          <w:rFonts w:ascii="Arial" w:hAnsi="Arial" w:cs="Arial"/>
        </w:rPr>
      </w:pPr>
      <w:r w:rsidRPr="003C5BE3">
        <w:rPr>
          <w:rFonts w:ascii="Arial" w:hAnsi="Arial" w:cs="Arial"/>
        </w:rPr>
        <w:t xml:space="preserve">Legrand, W., Chen, J.S. and Laeis, </w:t>
      </w:r>
      <w:r w:rsidR="009B6045" w:rsidRPr="003C5BE3">
        <w:rPr>
          <w:rFonts w:ascii="Arial" w:hAnsi="Arial" w:cs="Arial"/>
        </w:rPr>
        <w:t>G.C., (2022)</w:t>
      </w:r>
      <w:r w:rsidRPr="003C5BE3">
        <w:rPr>
          <w:rFonts w:ascii="Arial" w:hAnsi="Arial" w:cs="Arial"/>
        </w:rPr>
        <w:t xml:space="preserve"> Sustainability in the hospitality industry: Principles of sustainable operations. Taylor &amp; Francis.</w:t>
      </w:r>
    </w:p>
    <w:p w14:paraId="4A5E3F01" w14:textId="28F36A7F" w:rsidR="009C5756" w:rsidRPr="003C5BE3" w:rsidRDefault="009C5756" w:rsidP="008A4F0A">
      <w:pPr>
        <w:spacing w:line="360" w:lineRule="auto"/>
        <w:ind w:left="360"/>
        <w:rPr>
          <w:rFonts w:ascii="Arial" w:hAnsi="Arial" w:cs="Arial"/>
        </w:rPr>
      </w:pPr>
      <w:r w:rsidRPr="003C5BE3">
        <w:rPr>
          <w:rFonts w:ascii="Arial" w:hAnsi="Arial" w:cs="Arial"/>
        </w:rPr>
        <w:t xml:space="preserve">Lipnack, J. and Stamps, J. </w:t>
      </w:r>
      <w:r w:rsidR="009B6045" w:rsidRPr="003C5BE3">
        <w:rPr>
          <w:rFonts w:ascii="Arial" w:hAnsi="Arial" w:cs="Arial"/>
        </w:rPr>
        <w:t>(</w:t>
      </w:r>
      <w:r w:rsidRPr="003C5BE3">
        <w:rPr>
          <w:rFonts w:ascii="Arial" w:hAnsi="Arial" w:cs="Arial"/>
        </w:rPr>
        <w:t>2008</w:t>
      </w:r>
      <w:r w:rsidR="009B6045" w:rsidRPr="003C5BE3">
        <w:rPr>
          <w:rFonts w:ascii="Arial" w:hAnsi="Arial" w:cs="Arial"/>
        </w:rPr>
        <w:t>)</w:t>
      </w:r>
      <w:r w:rsidRPr="003C5BE3">
        <w:rPr>
          <w:rFonts w:ascii="Arial" w:hAnsi="Arial" w:cs="Arial"/>
        </w:rPr>
        <w:t xml:space="preserve"> Virtual teams: People working across boundaries with technology. John Wiley &amp; Sons.</w:t>
      </w:r>
    </w:p>
    <w:p w14:paraId="1CA3D737" w14:textId="4F927F6C" w:rsidR="009C5756" w:rsidRPr="003C5BE3" w:rsidRDefault="009C5756" w:rsidP="008A4F0A">
      <w:pPr>
        <w:spacing w:line="360" w:lineRule="auto"/>
        <w:ind w:left="360"/>
        <w:rPr>
          <w:rFonts w:ascii="Arial" w:hAnsi="Arial" w:cs="Arial"/>
        </w:rPr>
      </w:pPr>
      <w:r w:rsidRPr="003C5BE3">
        <w:rPr>
          <w:rFonts w:ascii="Arial" w:hAnsi="Arial" w:cs="Arial"/>
        </w:rPr>
        <w:t xml:space="preserve">Lorange, P. and Murphy, D.C., </w:t>
      </w:r>
      <w:r w:rsidR="009B6045" w:rsidRPr="003C5BE3">
        <w:rPr>
          <w:rFonts w:ascii="Arial" w:hAnsi="Arial" w:cs="Arial"/>
        </w:rPr>
        <w:t>(</w:t>
      </w:r>
      <w:r w:rsidRPr="003C5BE3">
        <w:rPr>
          <w:rFonts w:ascii="Arial" w:hAnsi="Arial" w:cs="Arial"/>
        </w:rPr>
        <w:t>1983</w:t>
      </w:r>
      <w:r w:rsidR="009B6045" w:rsidRPr="003C5BE3">
        <w:rPr>
          <w:rFonts w:ascii="Arial" w:hAnsi="Arial" w:cs="Arial"/>
        </w:rPr>
        <w:t>)</w:t>
      </w:r>
      <w:r w:rsidRPr="003C5BE3">
        <w:rPr>
          <w:rFonts w:ascii="Arial" w:hAnsi="Arial" w:cs="Arial"/>
        </w:rPr>
        <w:t xml:space="preserve"> Strategy and human resources: Concepts and practice. Human Resource Management, 22(1</w:t>
      </w:r>
      <w:r w:rsidRPr="003C5BE3">
        <w:rPr>
          <w:rFonts w:ascii="Cambria Math" w:hAnsi="Cambria Math" w:cs="Cambria Math"/>
        </w:rPr>
        <w:t>‐</w:t>
      </w:r>
      <w:r w:rsidRPr="003C5BE3">
        <w:rPr>
          <w:rFonts w:ascii="Arial" w:hAnsi="Arial" w:cs="Arial"/>
        </w:rPr>
        <w:t>2), pp.111-135</w:t>
      </w:r>
    </w:p>
    <w:p w14:paraId="54842841" w14:textId="142723A1"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Luonila, </w:t>
      </w:r>
      <w:r w:rsidR="004964EE" w:rsidRPr="003C5BE3">
        <w:rPr>
          <w:rFonts w:ascii="Arial" w:hAnsi="Arial" w:cs="Arial"/>
        </w:rPr>
        <w:t>M., (2016)</w:t>
      </w:r>
      <w:r w:rsidRPr="003C5BE3">
        <w:rPr>
          <w:rFonts w:ascii="Arial" w:hAnsi="Arial" w:cs="Arial"/>
        </w:rPr>
        <w:t xml:space="preserve"> Sponsorship thinking: A creator for collaborative undertakings in the festival context. Event Management, 20(2), pp.267-284.</w:t>
      </w:r>
    </w:p>
    <w:p w14:paraId="6D092632" w14:textId="54A7FBE9" w:rsidR="009C5756" w:rsidRPr="003C5BE3" w:rsidRDefault="009C5756" w:rsidP="008A4F0A">
      <w:pPr>
        <w:spacing w:line="360" w:lineRule="auto"/>
        <w:ind w:left="360"/>
        <w:rPr>
          <w:rFonts w:ascii="Arial" w:hAnsi="Arial" w:cs="Arial"/>
        </w:rPr>
      </w:pPr>
      <w:r w:rsidRPr="003C5BE3">
        <w:rPr>
          <w:rFonts w:ascii="Arial" w:hAnsi="Arial" w:cs="Arial"/>
        </w:rPr>
        <w:t xml:space="preserve">Mair, J. and Whitford, </w:t>
      </w:r>
      <w:r w:rsidR="004964EE" w:rsidRPr="003C5BE3">
        <w:rPr>
          <w:rFonts w:ascii="Arial" w:hAnsi="Arial" w:cs="Arial"/>
        </w:rPr>
        <w:t>M. (2013)</w:t>
      </w:r>
      <w:r w:rsidRPr="003C5BE3">
        <w:rPr>
          <w:rFonts w:ascii="Arial" w:hAnsi="Arial" w:cs="Arial"/>
        </w:rPr>
        <w:t xml:space="preserve">. An exploration of events research: event topics, </w:t>
      </w:r>
      <w:proofErr w:type="gramStart"/>
      <w:r w:rsidRPr="003C5BE3">
        <w:rPr>
          <w:rFonts w:ascii="Arial" w:hAnsi="Arial" w:cs="Arial"/>
        </w:rPr>
        <w:t>themes</w:t>
      </w:r>
      <w:proofErr w:type="gramEnd"/>
      <w:r w:rsidRPr="003C5BE3">
        <w:rPr>
          <w:rFonts w:ascii="Arial" w:hAnsi="Arial" w:cs="Arial"/>
        </w:rPr>
        <w:t xml:space="preserve"> and emerging trends. International Journal of Event and Festival Management, 4(1), pp.6-30.</w:t>
      </w:r>
    </w:p>
    <w:p w14:paraId="5DF4F966" w14:textId="66AF5216" w:rsidR="005B14E0" w:rsidRPr="003C5BE3" w:rsidRDefault="005B14E0" w:rsidP="008A4F0A">
      <w:pPr>
        <w:spacing w:line="360" w:lineRule="auto"/>
        <w:ind w:left="360"/>
        <w:rPr>
          <w:rFonts w:ascii="Arial" w:hAnsi="Arial" w:cs="Arial"/>
        </w:rPr>
      </w:pPr>
      <w:r w:rsidRPr="003C5BE3">
        <w:rPr>
          <w:rFonts w:ascii="Arial" w:hAnsi="Arial" w:cs="Arial"/>
        </w:rPr>
        <w:t xml:space="preserve">My Carbon Coach (2024) </w:t>
      </w:r>
      <w:r w:rsidR="00EB407A" w:rsidRPr="003C5BE3">
        <w:rPr>
          <w:rFonts w:ascii="Arial" w:hAnsi="Arial" w:cs="Arial"/>
        </w:rPr>
        <w:t>Sustainable living made simple</w:t>
      </w:r>
      <w:r w:rsidR="000B5A1D" w:rsidRPr="003C5BE3">
        <w:rPr>
          <w:rFonts w:ascii="Arial" w:hAnsi="Arial" w:cs="Arial"/>
        </w:rPr>
        <w:t>.,</w:t>
      </w:r>
      <w:r w:rsidR="00EB407A" w:rsidRPr="003C5BE3">
        <w:rPr>
          <w:rFonts w:ascii="Arial" w:hAnsi="Arial" w:cs="Arial"/>
        </w:rPr>
        <w:t xml:space="preserve"> Available </w:t>
      </w:r>
      <w:r w:rsidR="000B5A1D" w:rsidRPr="003C5BE3">
        <w:rPr>
          <w:rFonts w:ascii="Arial" w:hAnsi="Arial" w:cs="Arial"/>
        </w:rPr>
        <w:t>at:</w:t>
      </w:r>
      <w:r w:rsidR="007C4588" w:rsidRPr="003C5BE3">
        <w:rPr>
          <w:rFonts w:ascii="Arial" w:hAnsi="Arial" w:cs="Arial"/>
        </w:rPr>
        <w:t xml:space="preserve"> </w:t>
      </w:r>
      <w:hyperlink r:id="rId53" w:history="1">
        <w:r w:rsidR="007C4588" w:rsidRPr="003C5BE3">
          <w:rPr>
            <w:rStyle w:val="Hyperlink"/>
            <w:rFonts w:ascii="Arial" w:hAnsi="Arial" w:cs="Arial"/>
          </w:rPr>
          <w:t>https://www.mycarboncoach.co.uk/</w:t>
        </w:r>
      </w:hyperlink>
      <w:r w:rsidR="007C4588" w:rsidRPr="003C5BE3">
        <w:rPr>
          <w:rFonts w:ascii="Arial" w:hAnsi="Arial" w:cs="Arial"/>
        </w:rPr>
        <w:t xml:space="preserve"> , (Accessed 26/02/2024)</w:t>
      </w:r>
    </w:p>
    <w:p w14:paraId="130B2B2D" w14:textId="1C4C7BBA" w:rsidR="009C5756" w:rsidRPr="003C5BE3" w:rsidRDefault="009C5756" w:rsidP="008A4F0A">
      <w:pPr>
        <w:spacing w:line="360" w:lineRule="auto"/>
        <w:ind w:left="360"/>
        <w:rPr>
          <w:rFonts w:ascii="Arial" w:hAnsi="Arial" w:cs="Arial"/>
        </w:rPr>
      </w:pPr>
      <w:r w:rsidRPr="003C5BE3">
        <w:rPr>
          <w:rFonts w:ascii="Arial" w:hAnsi="Arial" w:cs="Arial"/>
        </w:rPr>
        <w:t xml:space="preserve">Martin, V. and Cazarré, </w:t>
      </w:r>
      <w:r w:rsidR="004964EE" w:rsidRPr="003C5BE3">
        <w:rPr>
          <w:rFonts w:ascii="Arial" w:hAnsi="Arial" w:cs="Arial"/>
        </w:rPr>
        <w:t>L. (2016)</w:t>
      </w:r>
      <w:r w:rsidRPr="003C5BE3">
        <w:rPr>
          <w:rFonts w:ascii="Arial" w:hAnsi="Arial" w:cs="Arial"/>
        </w:rPr>
        <w:t xml:space="preserve"> Technology and Events: Organizing an engaging event. Goodfellow Publishers Ltd</w:t>
      </w:r>
    </w:p>
    <w:p w14:paraId="2E841D1D" w14:textId="005CDBDB" w:rsidR="009C5756" w:rsidRPr="003C5BE3" w:rsidRDefault="009C5756" w:rsidP="008A4F0A">
      <w:pPr>
        <w:spacing w:line="360" w:lineRule="auto"/>
        <w:ind w:left="360"/>
        <w:rPr>
          <w:rFonts w:ascii="Arial" w:hAnsi="Arial" w:cs="Arial"/>
        </w:rPr>
      </w:pPr>
      <w:r w:rsidRPr="003C5BE3">
        <w:rPr>
          <w:rFonts w:ascii="Arial" w:hAnsi="Arial" w:cs="Arial"/>
        </w:rPr>
        <w:t xml:space="preserve">McKenzie-Mohr, D., </w:t>
      </w:r>
      <w:r w:rsidR="004964EE" w:rsidRPr="003C5BE3">
        <w:rPr>
          <w:rFonts w:ascii="Arial" w:hAnsi="Arial" w:cs="Arial"/>
        </w:rPr>
        <w:t>(</w:t>
      </w:r>
      <w:r w:rsidRPr="003C5BE3">
        <w:rPr>
          <w:rFonts w:ascii="Arial" w:hAnsi="Arial" w:cs="Arial"/>
        </w:rPr>
        <w:t>2011</w:t>
      </w:r>
      <w:r w:rsidR="004964EE" w:rsidRPr="003C5BE3">
        <w:rPr>
          <w:rFonts w:ascii="Arial" w:hAnsi="Arial" w:cs="Arial"/>
        </w:rPr>
        <w:t>)</w:t>
      </w:r>
      <w:r w:rsidRPr="003C5BE3">
        <w:rPr>
          <w:rFonts w:ascii="Arial" w:hAnsi="Arial" w:cs="Arial"/>
        </w:rPr>
        <w:t xml:space="preserve"> Fostering sustainable behavior: An introduction to community-based social marketing. New society publishers.</w:t>
      </w:r>
    </w:p>
    <w:p w14:paraId="1D5DAB1E" w14:textId="295CC3A8" w:rsidR="009C5756" w:rsidRPr="003C5BE3" w:rsidRDefault="009C5756" w:rsidP="008A4F0A">
      <w:pPr>
        <w:spacing w:line="360" w:lineRule="auto"/>
        <w:ind w:left="360"/>
        <w:rPr>
          <w:rFonts w:ascii="Arial" w:hAnsi="Arial" w:cs="Arial"/>
        </w:rPr>
      </w:pPr>
      <w:r w:rsidRPr="003C5BE3">
        <w:rPr>
          <w:rFonts w:ascii="Arial" w:hAnsi="Arial" w:cs="Arial"/>
        </w:rPr>
        <w:t xml:space="preserve">Morgan, M., </w:t>
      </w:r>
      <w:r w:rsidR="004964EE" w:rsidRPr="003C5BE3">
        <w:rPr>
          <w:rFonts w:ascii="Arial" w:hAnsi="Arial" w:cs="Arial"/>
        </w:rPr>
        <w:t>(</w:t>
      </w:r>
      <w:r w:rsidRPr="003C5BE3">
        <w:rPr>
          <w:rFonts w:ascii="Arial" w:hAnsi="Arial" w:cs="Arial"/>
        </w:rPr>
        <w:t>2008</w:t>
      </w:r>
      <w:r w:rsidR="004964EE" w:rsidRPr="003C5BE3">
        <w:rPr>
          <w:rFonts w:ascii="Arial" w:hAnsi="Arial" w:cs="Arial"/>
        </w:rPr>
        <w:t>)</w:t>
      </w:r>
      <w:r w:rsidRPr="003C5BE3">
        <w:rPr>
          <w:rFonts w:ascii="Arial" w:hAnsi="Arial" w:cs="Arial"/>
        </w:rPr>
        <w:t xml:space="preserve"> What makes a good festival? Understanding the event experience. Event management, 12(2), pp.81-93.</w:t>
      </w:r>
    </w:p>
    <w:p w14:paraId="2D7A5F9D" w14:textId="77777777" w:rsidR="009C5756" w:rsidRPr="003C5BE3" w:rsidRDefault="009C5756" w:rsidP="008A4F0A">
      <w:pPr>
        <w:spacing w:line="360" w:lineRule="auto"/>
        <w:ind w:left="360"/>
        <w:rPr>
          <w:rFonts w:ascii="Arial" w:hAnsi="Arial" w:cs="Arial"/>
        </w:rPr>
      </w:pPr>
      <w:r w:rsidRPr="003C5BE3">
        <w:rPr>
          <w:rFonts w:ascii="Arial" w:hAnsi="Arial" w:cs="Arial"/>
        </w:rPr>
        <w:t>Negruşa, A.L., Toader, V., Rus, R.V. and Cosma, S.A., 2016. Study of perceptions on cultural events’ sustainability. Sustainability, 8(12), p.1269.</w:t>
      </w:r>
    </w:p>
    <w:p w14:paraId="599344E3" w14:textId="6D773B59" w:rsidR="0042384C" w:rsidRPr="003C5BE3" w:rsidRDefault="0042384C" w:rsidP="008A4F0A">
      <w:pPr>
        <w:spacing w:line="360" w:lineRule="auto"/>
        <w:ind w:left="360"/>
        <w:rPr>
          <w:rFonts w:ascii="Arial" w:hAnsi="Arial" w:cs="Arial"/>
        </w:rPr>
      </w:pPr>
      <w:r w:rsidRPr="003C5BE3">
        <w:rPr>
          <w:rFonts w:ascii="Arial" w:hAnsi="Arial" w:cs="Arial"/>
        </w:rPr>
        <w:t xml:space="preserve">Neil Carter (2023) Available </w:t>
      </w:r>
      <w:r w:rsidR="000B5A1D" w:rsidRPr="003C5BE3">
        <w:rPr>
          <w:rFonts w:ascii="Arial" w:hAnsi="Arial" w:cs="Arial"/>
        </w:rPr>
        <w:t>at:</w:t>
      </w:r>
      <w:r w:rsidRPr="003C5BE3">
        <w:rPr>
          <w:rFonts w:ascii="Arial" w:hAnsi="Arial" w:cs="Arial"/>
        </w:rPr>
        <w:t xml:space="preserve"> </w:t>
      </w:r>
      <w:hyperlink r:id="rId54" w:history="1">
        <w:r w:rsidRPr="003C5BE3">
          <w:rPr>
            <w:rStyle w:val="Hyperlink"/>
            <w:rFonts w:ascii="Arial" w:hAnsi="Arial" w:cs="Arial"/>
          </w:rPr>
          <w:t>https://uk.linkedin.com/in/neil-carter-a2361425</w:t>
        </w:r>
      </w:hyperlink>
      <w:r w:rsidRPr="003C5BE3">
        <w:rPr>
          <w:rFonts w:ascii="Arial" w:hAnsi="Arial" w:cs="Arial"/>
        </w:rPr>
        <w:t xml:space="preserve"> , (Accessed 26/02/2024)</w:t>
      </w:r>
    </w:p>
    <w:p w14:paraId="4AB2C8F9" w14:textId="6ECB20B8" w:rsidR="009C5756" w:rsidRPr="003C5BE3" w:rsidRDefault="009C5756" w:rsidP="008A4F0A">
      <w:pPr>
        <w:spacing w:line="360" w:lineRule="auto"/>
        <w:ind w:left="360"/>
        <w:rPr>
          <w:rFonts w:ascii="Arial" w:hAnsi="Arial" w:cs="Arial"/>
        </w:rPr>
      </w:pPr>
      <w:r w:rsidRPr="003C5BE3">
        <w:rPr>
          <w:rFonts w:ascii="Arial" w:hAnsi="Arial" w:cs="Arial"/>
        </w:rPr>
        <w:t xml:space="preserve">Orthodoxou, D.L., Loizidou, X.I., Gavriel, A., Hadjiprocopiou, S., Petsa, D. and Demetriou, K., </w:t>
      </w:r>
      <w:r w:rsidR="004964EE" w:rsidRPr="003C5BE3">
        <w:rPr>
          <w:rFonts w:ascii="Arial" w:hAnsi="Arial" w:cs="Arial"/>
        </w:rPr>
        <w:t>(</w:t>
      </w:r>
      <w:r w:rsidRPr="003C5BE3">
        <w:rPr>
          <w:rFonts w:ascii="Arial" w:hAnsi="Arial" w:cs="Arial"/>
        </w:rPr>
        <w:t>2022</w:t>
      </w:r>
      <w:r w:rsidR="004964EE" w:rsidRPr="003C5BE3">
        <w:rPr>
          <w:rFonts w:ascii="Arial" w:hAnsi="Arial" w:cs="Arial"/>
        </w:rPr>
        <w:t>)</w:t>
      </w:r>
      <w:r w:rsidRPr="003C5BE3">
        <w:rPr>
          <w:rFonts w:ascii="Arial" w:hAnsi="Arial" w:cs="Arial"/>
        </w:rPr>
        <w:t xml:space="preserve"> March Sustainable business events: The perceptions of service providers, attendees, and stakeholders in decision-making positions. In Journal of convention &amp; event tourism (Vol. 23, No. 2, pp. 154-178). Routledge.</w:t>
      </w:r>
    </w:p>
    <w:p w14:paraId="47D4E87A" w14:textId="77777777" w:rsidR="009C5756" w:rsidRPr="003C5BE3" w:rsidRDefault="009C5756" w:rsidP="008A4F0A">
      <w:pPr>
        <w:spacing w:line="360" w:lineRule="auto"/>
        <w:ind w:left="360"/>
        <w:rPr>
          <w:rFonts w:ascii="Arial" w:hAnsi="Arial" w:cs="Arial"/>
        </w:rPr>
      </w:pPr>
      <w:r w:rsidRPr="003C5BE3">
        <w:rPr>
          <w:rFonts w:ascii="Arial" w:hAnsi="Arial" w:cs="Arial"/>
        </w:rPr>
        <w:t>Quick, L (2020) Managing Events, Real Challenges, Real Outcomes. Sage Publications Ltd.</w:t>
      </w:r>
    </w:p>
    <w:p w14:paraId="67E64C5C" w14:textId="11F8011A" w:rsidR="006D1BD5" w:rsidRPr="003C5BE3" w:rsidRDefault="006D1BD5" w:rsidP="008A4F0A">
      <w:pPr>
        <w:spacing w:line="360" w:lineRule="auto"/>
        <w:ind w:left="360"/>
        <w:rPr>
          <w:rFonts w:ascii="Arial" w:hAnsi="Arial" w:cs="Arial"/>
        </w:rPr>
      </w:pPr>
      <w:r w:rsidRPr="003C5BE3">
        <w:rPr>
          <w:rFonts w:ascii="Arial" w:hAnsi="Arial" w:cs="Arial"/>
        </w:rPr>
        <w:t xml:space="preserve">QuestionPro (2017) </w:t>
      </w:r>
      <w:r w:rsidR="00206DB3" w:rsidRPr="003C5BE3">
        <w:rPr>
          <w:rFonts w:ascii="Arial" w:hAnsi="Arial" w:cs="Arial"/>
        </w:rPr>
        <w:t xml:space="preserve">18 Excellent Event Satisfaction Survey Templates, Available at: </w:t>
      </w:r>
      <w:hyperlink r:id="rId55" w:history="1">
        <w:r w:rsidR="00206DB3" w:rsidRPr="003C5BE3">
          <w:rPr>
            <w:rStyle w:val="Hyperlink"/>
            <w:rFonts w:ascii="Arial" w:hAnsi="Arial" w:cs="Arial"/>
          </w:rPr>
          <w:t>https://www.questionpro.com/blog/event-satisfaction-survey-templates/</w:t>
        </w:r>
      </w:hyperlink>
      <w:r w:rsidR="00206DB3" w:rsidRPr="003C5BE3">
        <w:rPr>
          <w:rFonts w:ascii="Arial" w:hAnsi="Arial" w:cs="Arial"/>
        </w:rPr>
        <w:t xml:space="preserve"> , (Accessed 26/02/2024)</w:t>
      </w:r>
    </w:p>
    <w:p w14:paraId="4DE75900" w14:textId="77777777" w:rsidR="009C5756" w:rsidRPr="003C5BE3" w:rsidRDefault="009C5756" w:rsidP="008A4F0A">
      <w:pPr>
        <w:spacing w:line="360" w:lineRule="auto"/>
        <w:ind w:left="360"/>
        <w:rPr>
          <w:rFonts w:ascii="Arial" w:hAnsi="Arial" w:cs="Arial"/>
        </w:rPr>
      </w:pPr>
      <w:r w:rsidRPr="003C5BE3">
        <w:rPr>
          <w:rFonts w:ascii="Arial" w:hAnsi="Arial" w:cs="Arial"/>
        </w:rPr>
        <w:t>Ramos, A., De Jonghe, C., Gómez, V. and Belmans, R., 2016. Realizing the smart grid's potential: Defining local markets for flexibility. Utilities Policy, 40, pp.26-35.</w:t>
      </w:r>
    </w:p>
    <w:p w14:paraId="3F4E362F" w14:textId="77777777" w:rsidR="009C5756" w:rsidRPr="003C5BE3" w:rsidRDefault="009C5756" w:rsidP="008A4F0A">
      <w:pPr>
        <w:spacing w:line="360" w:lineRule="auto"/>
        <w:ind w:left="360"/>
        <w:rPr>
          <w:rFonts w:ascii="Arial" w:hAnsi="Arial" w:cs="Arial"/>
        </w:rPr>
      </w:pPr>
      <w:r w:rsidRPr="003C5BE3">
        <w:rPr>
          <w:rFonts w:ascii="Arial" w:hAnsi="Arial" w:cs="Arial"/>
        </w:rPr>
        <w:t>Rodriguez, L.L., Hanna, K.E. and Federman, D.D. eds., 2003. Responsible research: A systems approach to protecting research participants.</w:t>
      </w:r>
    </w:p>
    <w:p w14:paraId="3681731B" w14:textId="6DD99651"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Rogers, T. and Davidson, R., </w:t>
      </w:r>
      <w:r w:rsidR="00CB54A6" w:rsidRPr="003C5BE3">
        <w:rPr>
          <w:rFonts w:ascii="Arial" w:hAnsi="Arial" w:cs="Arial"/>
        </w:rPr>
        <w:t>(</w:t>
      </w:r>
      <w:r w:rsidRPr="003C5BE3">
        <w:rPr>
          <w:rFonts w:ascii="Arial" w:hAnsi="Arial" w:cs="Arial"/>
        </w:rPr>
        <w:t>2015</w:t>
      </w:r>
      <w:r w:rsidR="00CB54A6" w:rsidRPr="003C5BE3">
        <w:rPr>
          <w:rFonts w:ascii="Arial" w:hAnsi="Arial" w:cs="Arial"/>
        </w:rPr>
        <w:t>)</w:t>
      </w:r>
      <w:r w:rsidRPr="003C5BE3">
        <w:rPr>
          <w:rFonts w:ascii="Arial" w:hAnsi="Arial" w:cs="Arial"/>
        </w:rPr>
        <w:t xml:space="preserve"> Marketing destinations and venues for conferences, </w:t>
      </w:r>
      <w:proofErr w:type="gramStart"/>
      <w:r w:rsidRPr="003C5BE3">
        <w:rPr>
          <w:rFonts w:ascii="Arial" w:hAnsi="Arial" w:cs="Arial"/>
        </w:rPr>
        <w:t>conventions</w:t>
      </w:r>
      <w:proofErr w:type="gramEnd"/>
      <w:r w:rsidRPr="003C5BE3">
        <w:rPr>
          <w:rFonts w:ascii="Arial" w:hAnsi="Arial" w:cs="Arial"/>
        </w:rPr>
        <w:t xml:space="preserve"> and business events. Routledge.</w:t>
      </w:r>
    </w:p>
    <w:p w14:paraId="1F2997F8" w14:textId="4F689A96" w:rsidR="009C5756" w:rsidRPr="003C5BE3" w:rsidRDefault="009C5756" w:rsidP="008A4F0A">
      <w:pPr>
        <w:spacing w:line="360" w:lineRule="auto"/>
        <w:ind w:left="360"/>
        <w:rPr>
          <w:rFonts w:ascii="Arial" w:hAnsi="Arial" w:cs="Arial"/>
        </w:rPr>
      </w:pPr>
      <w:r w:rsidRPr="003C5BE3">
        <w:rPr>
          <w:rFonts w:ascii="Arial" w:hAnsi="Arial" w:cs="Arial"/>
        </w:rPr>
        <w:t xml:space="preserve">Rubinger, L., Gazendam, A., Ekhtiari, S., Nucci, N., Payne, A., Johal, H., Khanduja, V. and Bhandari, M., </w:t>
      </w:r>
      <w:r w:rsidR="00CB54A6" w:rsidRPr="003C5BE3">
        <w:rPr>
          <w:rFonts w:ascii="Arial" w:hAnsi="Arial" w:cs="Arial"/>
        </w:rPr>
        <w:t>(</w:t>
      </w:r>
      <w:r w:rsidRPr="003C5BE3">
        <w:rPr>
          <w:rFonts w:ascii="Arial" w:hAnsi="Arial" w:cs="Arial"/>
        </w:rPr>
        <w:t>2020</w:t>
      </w:r>
      <w:r w:rsidR="00CB54A6" w:rsidRPr="003C5BE3">
        <w:rPr>
          <w:rFonts w:ascii="Arial" w:hAnsi="Arial" w:cs="Arial"/>
        </w:rPr>
        <w:t>)</w:t>
      </w:r>
      <w:r w:rsidRPr="003C5BE3">
        <w:rPr>
          <w:rFonts w:ascii="Arial" w:hAnsi="Arial" w:cs="Arial"/>
        </w:rPr>
        <w:t xml:space="preserve"> Maximizing virtual meetings and conferences: a review of best practices. International orthopaedics, 44, pp.1461-1466.</w:t>
      </w:r>
    </w:p>
    <w:p w14:paraId="19B7D1AC" w14:textId="7AFF3B63" w:rsidR="009C5756" w:rsidRPr="003C5BE3" w:rsidRDefault="009C5756" w:rsidP="008A4F0A">
      <w:pPr>
        <w:spacing w:line="360" w:lineRule="auto"/>
        <w:ind w:left="360"/>
        <w:rPr>
          <w:rFonts w:ascii="Arial" w:hAnsi="Arial" w:cs="Arial"/>
        </w:rPr>
      </w:pPr>
      <w:r w:rsidRPr="003C5BE3">
        <w:rPr>
          <w:rFonts w:ascii="Arial" w:hAnsi="Arial" w:cs="Arial"/>
        </w:rPr>
        <w:t xml:space="preserve">Salama, M. ed., </w:t>
      </w:r>
      <w:r w:rsidR="00CB54A6" w:rsidRPr="003C5BE3">
        <w:rPr>
          <w:rFonts w:ascii="Arial" w:hAnsi="Arial" w:cs="Arial"/>
        </w:rPr>
        <w:t>(</w:t>
      </w:r>
      <w:r w:rsidRPr="003C5BE3">
        <w:rPr>
          <w:rFonts w:ascii="Arial" w:hAnsi="Arial" w:cs="Arial"/>
        </w:rPr>
        <w:t>2021</w:t>
      </w:r>
      <w:r w:rsidR="00CB54A6" w:rsidRPr="003C5BE3">
        <w:rPr>
          <w:rFonts w:ascii="Arial" w:hAnsi="Arial" w:cs="Arial"/>
        </w:rPr>
        <w:t>)</w:t>
      </w:r>
      <w:r w:rsidRPr="003C5BE3">
        <w:rPr>
          <w:rFonts w:ascii="Arial" w:hAnsi="Arial" w:cs="Arial"/>
        </w:rPr>
        <w:t xml:space="preserve"> Event project management: principles, </w:t>
      </w:r>
      <w:proofErr w:type="gramStart"/>
      <w:r w:rsidRPr="003C5BE3">
        <w:rPr>
          <w:rFonts w:ascii="Arial" w:hAnsi="Arial" w:cs="Arial"/>
        </w:rPr>
        <w:t>technology</w:t>
      </w:r>
      <w:proofErr w:type="gramEnd"/>
      <w:r w:rsidRPr="003C5BE3">
        <w:rPr>
          <w:rFonts w:ascii="Arial" w:hAnsi="Arial" w:cs="Arial"/>
        </w:rPr>
        <w:t xml:space="preserve"> and innovation. Goodfellow Publishers Ltd.</w:t>
      </w:r>
    </w:p>
    <w:p w14:paraId="3BF37F63" w14:textId="2C964F6F" w:rsidR="009C5756" w:rsidRPr="003C5BE3" w:rsidRDefault="009C5756" w:rsidP="008A4F0A">
      <w:pPr>
        <w:spacing w:line="360" w:lineRule="auto"/>
        <w:ind w:left="360"/>
        <w:rPr>
          <w:rFonts w:ascii="Arial" w:hAnsi="Arial" w:cs="Arial"/>
        </w:rPr>
      </w:pPr>
      <w:r w:rsidRPr="003C5BE3">
        <w:rPr>
          <w:rFonts w:ascii="Arial" w:hAnsi="Arial" w:cs="Arial"/>
        </w:rPr>
        <w:t xml:space="preserve">Seferian, </w:t>
      </w:r>
      <w:r w:rsidR="00CB54A6" w:rsidRPr="003C5BE3">
        <w:rPr>
          <w:rFonts w:ascii="Arial" w:hAnsi="Arial" w:cs="Arial"/>
        </w:rPr>
        <w:t>S.M., (2021)</w:t>
      </w:r>
      <w:r w:rsidRPr="003C5BE3">
        <w:rPr>
          <w:rFonts w:ascii="Arial" w:hAnsi="Arial" w:cs="Arial"/>
        </w:rPr>
        <w:t xml:space="preserve"> Sustainable minimalism: Embrace zero waste, build sustainability habits that last, and become a minimalist without sacrificing the planet. Mango Media </w:t>
      </w:r>
      <w:r w:rsidR="00C83344" w:rsidRPr="003C5BE3">
        <w:rPr>
          <w:rFonts w:ascii="Arial" w:hAnsi="Arial" w:cs="Arial"/>
        </w:rPr>
        <w:t>Inc.</w:t>
      </w:r>
    </w:p>
    <w:p w14:paraId="2775460D" w14:textId="2A648770" w:rsidR="0051224C" w:rsidRPr="003C5BE3" w:rsidRDefault="0051224C" w:rsidP="008A4F0A">
      <w:pPr>
        <w:spacing w:line="360" w:lineRule="auto"/>
        <w:ind w:left="360"/>
        <w:rPr>
          <w:rFonts w:ascii="Arial" w:hAnsi="Arial" w:cs="Arial"/>
        </w:rPr>
      </w:pPr>
      <w:r w:rsidRPr="003C5BE3">
        <w:rPr>
          <w:rFonts w:ascii="Arial" w:hAnsi="Arial" w:cs="Arial"/>
        </w:rPr>
        <w:t xml:space="preserve">The Great Western Hotel (2023) </w:t>
      </w:r>
      <w:r w:rsidR="000D6798" w:rsidRPr="003C5BE3">
        <w:rPr>
          <w:rFonts w:ascii="Arial" w:hAnsi="Arial" w:cs="Arial"/>
        </w:rPr>
        <w:t>Conference,</w:t>
      </w:r>
      <w:r w:rsidR="004957C7" w:rsidRPr="003C5BE3">
        <w:rPr>
          <w:rFonts w:ascii="Arial" w:hAnsi="Arial" w:cs="Arial"/>
        </w:rPr>
        <w:t xml:space="preserve"> Available </w:t>
      </w:r>
      <w:r w:rsidR="00D62106" w:rsidRPr="003C5BE3">
        <w:rPr>
          <w:rFonts w:ascii="Arial" w:hAnsi="Arial" w:cs="Arial"/>
        </w:rPr>
        <w:t>at:</w:t>
      </w:r>
      <w:r w:rsidR="006224B6" w:rsidRPr="003C5BE3">
        <w:rPr>
          <w:rFonts w:ascii="Arial" w:hAnsi="Arial" w:cs="Arial"/>
        </w:rPr>
        <w:t xml:space="preserve"> </w:t>
      </w:r>
      <w:hyperlink r:id="rId56" w:history="1">
        <w:r w:rsidR="006224B6" w:rsidRPr="003C5BE3">
          <w:rPr>
            <w:rStyle w:val="Hyperlink"/>
            <w:rFonts w:ascii="Arial" w:hAnsi="Arial" w:cs="Arial"/>
          </w:rPr>
          <w:t>https://thegreatwesternhotel.org/</w:t>
        </w:r>
      </w:hyperlink>
      <w:r w:rsidR="006224B6" w:rsidRPr="003C5BE3">
        <w:rPr>
          <w:rFonts w:ascii="Arial" w:hAnsi="Arial" w:cs="Arial"/>
        </w:rPr>
        <w:t xml:space="preserve"> , (Accessed 26/02/2024)</w:t>
      </w:r>
    </w:p>
    <w:p w14:paraId="12E078DC" w14:textId="71B21ECA" w:rsidR="00D62106" w:rsidRPr="003C5BE3" w:rsidRDefault="00D62106" w:rsidP="008A4F0A">
      <w:pPr>
        <w:spacing w:line="360" w:lineRule="auto"/>
        <w:ind w:left="360"/>
        <w:rPr>
          <w:rFonts w:ascii="Arial" w:hAnsi="Arial" w:cs="Arial"/>
        </w:rPr>
      </w:pPr>
      <w:r w:rsidRPr="003C5BE3">
        <w:rPr>
          <w:rFonts w:ascii="Arial" w:hAnsi="Arial" w:cs="Arial"/>
        </w:rPr>
        <w:t xml:space="preserve">Taunton Farmers Market (2024) </w:t>
      </w:r>
      <w:r w:rsidR="00785C27" w:rsidRPr="003C5BE3">
        <w:rPr>
          <w:rFonts w:ascii="Arial" w:hAnsi="Arial" w:cs="Arial"/>
        </w:rPr>
        <w:t xml:space="preserve">Available </w:t>
      </w:r>
      <w:proofErr w:type="gramStart"/>
      <w:r w:rsidR="00785C27" w:rsidRPr="003C5BE3">
        <w:rPr>
          <w:rFonts w:ascii="Arial" w:hAnsi="Arial" w:cs="Arial"/>
        </w:rPr>
        <w:t>at :</w:t>
      </w:r>
      <w:proofErr w:type="gramEnd"/>
      <w:r w:rsidR="00E11ADE" w:rsidRPr="003C5BE3">
        <w:rPr>
          <w:rFonts w:ascii="Arial" w:hAnsi="Arial" w:cs="Arial"/>
        </w:rPr>
        <w:t xml:space="preserve"> </w:t>
      </w:r>
      <w:hyperlink r:id="rId57" w:history="1">
        <w:r w:rsidR="00E11ADE" w:rsidRPr="003C5BE3">
          <w:rPr>
            <w:rStyle w:val="Hyperlink"/>
            <w:rFonts w:ascii="Arial" w:hAnsi="Arial" w:cs="Arial"/>
          </w:rPr>
          <w:t>https://tauntonfarmersmarket.uk/</w:t>
        </w:r>
      </w:hyperlink>
      <w:r w:rsidR="00E11ADE" w:rsidRPr="003C5BE3">
        <w:rPr>
          <w:rFonts w:ascii="Arial" w:hAnsi="Arial" w:cs="Arial"/>
        </w:rPr>
        <w:t xml:space="preserve"> , (Accessed 2</w:t>
      </w:r>
      <w:r w:rsidR="00C85D1F" w:rsidRPr="003C5BE3">
        <w:rPr>
          <w:rFonts w:ascii="Arial" w:hAnsi="Arial" w:cs="Arial"/>
        </w:rPr>
        <w:t>6/02/2024)</w:t>
      </w:r>
    </w:p>
    <w:p w14:paraId="076AD2E2" w14:textId="77777777" w:rsidR="009C5756" w:rsidRPr="003C5BE3" w:rsidRDefault="009C5756" w:rsidP="008A4F0A">
      <w:pPr>
        <w:spacing w:line="360" w:lineRule="auto"/>
        <w:ind w:left="360"/>
        <w:rPr>
          <w:rFonts w:ascii="Arial" w:hAnsi="Arial" w:cs="Arial"/>
        </w:rPr>
      </w:pPr>
      <w:r w:rsidRPr="003C5BE3">
        <w:rPr>
          <w:rFonts w:ascii="Arial" w:hAnsi="Arial" w:cs="Arial"/>
        </w:rPr>
        <w:t xml:space="preserve">Wadhwa (2023) Blueprint to Set Event Goals and Objectives , Available at : </w:t>
      </w:r>
      <w:hyperlink r:id="rId58" w:history="1">
        <w:r w:rsidRPr="003C5BE3">
          <w:rPr>
            <w:rStyle w:val="Hyperlink"/>
            <w:rFonts w:ascii="Arial" w:hAnsi="Arial" w:cs="Arial"/>
          </w:rPr>
          <w:t>https://www.airmeet.com/hub/blog/virtual-event-goals-objectives-planning/</w:t>
        </w:r>
      </w:hyperlink>
      <w:r w:rsidRPr="003C5BE3">
        <w:rPr>
          <w:rFonts w:ascii="Arial" w:hAnsi="Arial" w:cs="Arial"/>
        </w:rPr>
        <w:t xml:space="preserve"> , (Accessed 28/02/2024)</w:t>
      </w:r>
    </w:p>
    <w:p w14:paraId="5CB4E75A" w14:textId="12F71BD9" w:rsidR="00D21C1F" w:rsidRPr="003C5BE3" w:rsidRDefault="00D21C1F" w:rsidP="008A4F0A">
      <w:pPr>
        <w:spacing w:line="360" w:lineRule="auto"/>
        <w:ind w:left="360"/>
        <w:rPr>
          <w:rFonts w:ascii="Arial" w:hAnsi="Arial" w:cs="Arial"/>
        </w:rPr>
      </w:pPr>
      <w:r w:rsidRPr="003C5BE3">
        <w:rPr>
          <w:rFonts w:ascii="Arial" w:hAnsi="Arial" w:cs="Arial"/>
        </w:rPr>
        <w:t>Wufoo</w:t>
      </w:r>
      <w:r w:rsidR="00897FDA" w:rsidRPr="003C5BE3">
        <w:rPr>
          <w:rFonts w:ascii="Arial" w:hAnsi="Arial" w:cs="Arial"/>
        </w:rPr>
        <w:t xml:space="preserve"> (2015) Top 5 Event Registration Form </w:t>
      </w:r>
      <w:r w:rsidR="00DE7F3A" w:rsidRPr="003C5BE3">
        <w:rPr>
          <w:rFonts w:ascii="Arial" w:hAnsi="Arial" w:cs="Arial"/>
        </w:rPr>
        <w:t>Templates,</w:t>
      </w:r>
      <w:r w:rsidR="00897FDA" w:rsidRPr="003C5BE3">
        <w:rPr>
          <w:rFonts w:ascii="Arial" w:hAnsi="Arial" w:cs="Arial"/>
        </w:rPr>
        <w:t xml:space="preserve"> Available </w:t>
      </w:r>
      <w:r w:rsidR="000B5A1D" w:rsidRPr="003C5BE3">
        <w:rPr>
          <w:rFonts w:ascii="Arial" w:hAnsi="Arial" w:cs="Arial"/>
        </w:rPr>
        <w:t>at:</w:t>
      </w:r>
      <w:r w:rsidR="00CB3F3B" w:rsidRPr="003C5BE3">
        <w:rPr>
          <w:rFonts w:ascii="Arial" w:hAnsi="Arial" w:cs="Arial"/>
        </w:rPr>
        <w:t xml:space="preserve"> </w:t>
      </w:r>
      <w:hyperlink r:id="rId59" w:history="1">
        <w:r w:rsidR="00CB3F3B" w:rsidRPr="003C5BE3">
          <w:rPr>
            <w:rStyle w:val="Hyperlink"/>
            <w:rFonts w:ascii="Arial" w:hAnsi="Arial" w:cs="Arial"/>
          </w:rPr>
          <w:t>https://www.wufoo.com/blog/top-5-event-registration-form-templates/</w:t>
        </w:r>
      </w:hyperlink>
      <w:r w:rsidR="00CB3F3B" w:rsidRPr="003C5BE3">
        <w:rPr>
          <w:rFonts w:ascii="Arial" w:hAnsi="Arial" w:cs="Arial"/>
        </w:rPr>
        <w:t xml:space="preserve"> , (Accessed 26/02/2024)</w:t>
      </w:r>
    </w:p>
    <w:p w14:paraId="2828DA61" w14:textId="55ACE07C" w:rsidR="009C5756" w:rsidRPr="003C5BE3" w:rsidRDefault="009C5756" w:rsidP="008A4F0A">
      <w:pPr>
        <w:spacing w:line="360" w:lineRule="auto"/>
        <w:ind w:left="360"/>
        <w:rPr>
          <w:rFonts w:ascii="Arial" w:hAnsi="Arial" w:cs="Arial"/>
        </w:rPr>
      </w:pPr>
      <w:r w:rsidRPr="003C5BE3">
        <w:rPr>
          <w:rFonts w:ascii="Arial" w:hAnsi="Arial" w:cs="Arial"/>
        </w:rPr>
        <w:t xml:space="preserve">Wagner, K., Williams, </w:t>
      </w:r>
      <w:proofErr w:type="gramStart"/>
      <w:r w:rsidRPr="003C5BE3">
        <w:rPr>
          <w:rFonts w:ascii="Arial" w:hAnsi="Arial" w:cs="Arial"/>
        </w:rPr>
        <w:t>S.L.</w:t>
      </w:r>
      <w:proofErr w:type="gramEnd"/>
      <w:r w:rsidRPr="003C5BE3">
        <w:rPr>
          <w:rFonts w:ascii="Arial" w:hAnsi="Arial" w:cs="Arial"/>
        </w:rPr>
        <w:t xml:space="preserve"> and Thompson, </w:t>
      </w:r>
      <w:r w:rsidR="00C83344" w:rsidRPr="003C5BE3">
        <w:rPr>
          <w:rFonts w:ascii="Arial" w:hAnsi="Arial" w:cs="Arial"/>
        </w:rPr>
        <w:t>V.S. (2017)</w:t>
      </w:r>
      <w:r w:rsidRPr="003C5BE3">
        <w:rPr>
          <w:rFonts w:ascii="Arial" w:hAnsi="Arial" w:cs="Arial"/>
        </w:rPr>
        <w:t xml:space="preserve"> Program planning and evaluation. In Public Health Research Methods for Partnerships and Practice (pp. 153-173). Routledge.</w:t>
      </w:r>
    </w:p>
    <w:p w14:paraId="024D2805" w14:textId="52C6C318" w:rsidR="003217D2" w:rsidRPr="003217D2" w:rsidRDefault="009C5756" w:rsidP="003C5BE3">
      <w:pPr>
        <w:spacing w:line="360" w:lineRule="auto"/>
        <w:ind w:left="360"/>
        <w:rPr>
          <w:rFonts w:ascii="Arial" w:hAnsi="Arial" w:cs="Arial"/>
          <w:sz w:val="28"/>
          <w:szCs w:val="28"/>
        </w:rPr>
      </w:pPr>
      <w:r w:rsidRPr="003C5BE3">
        <w:rPr>
          <w:rFonts w:ascii="Arial" w:hAnsi="Arial" w:cs="Arial"/>
        </w:rPr>
        <w:t xml:space="preserve">Yozgat, U. and Karataş, </w:t>
      </w:r>
      <w:r w:rsidR="00C83344" w:rsidRPr="003C5BE3">
        <w:rPr>
          <w:rFonts w:ascii="Arial" w:hAnsi="Arial" w:cs="Arial"/>
        </w:rPr>
        <w:t>N. (2011)</w:t>
      </w:r>
      <w:r w:rsidRPr="003C5BE3">
        <w:rPr>
          <w:rFonts w:ascii="Arial" w:hAnsi="Arial" w:cs="Arial"/>
        </w:rPr>
        <w:t xml:space="preserve"> Going green of mission and vision statements: ethical, social, and environmental concerns across organizations. Procedia-Social and Behavioural Sciences, 24, pp.1359-1366.</w:t>
      </w:r>
    </w:p>
    <w:sectPr w:rsidR="003217D2" w:rsidRPr="003217D2" w:rsidSect="0064434A">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BADB0" w14:textId="77777777" w:rsidR="0064434A" w:rsidRDefault="0064434A" w:rsidP="003217D2">
      <w:pPr>
        <w:spacing w:after="0" w:line="240" w:lineRule="auto"/>
      </w:pPr>
      <w:r>
        <w:separator/>
      </w:r>
    </w:p>
  </w:endnote>
  <w:endnote w:type="continuationSeparator" w:id="0">
    <w:p w14:paraId="3D6D8605" w14:textId="77777777" w:rsidR="0064434A" w:rsidRDefault="0064434A" w:rsidP="00321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201845"/>
      <w:docPartObj>
        <w:docPartGallery w:val="Page Numbers (Bottom of Page)"/>
        <w:docPartUnique/>
      </w:docPartObj>
    </w:sdtPr>
    <w:sdtContent>
      <w:p w14:paraId="7B09C4F7" w14:textId="72F936EB" w:rsidR="003217D2" w:rsidRDefault="003217D2">
        <w:pPr>
          <w:pStyle w:val="Footer"/>
          <w:jc w:val="center"/>
        </w:pPr>
        <w:r>
          <w:fldChar w:fldCharType="begin"/>
        </w:r>
        <w:r>
          <w:instrText>PAGE   \* MERGEFORMAT</w:instrText>
        </w:r>
        <w:r>
          <w:fldChar w:fldCharType="separate"/>
        </w:r>
        <w:r>
          <w:t>2</w:t>
        </w:r>
        <w:r>
          <w:fldChar w:fldCharType="end"/>
        </w:r>
      </w:p>
    </w:sdtContent>
  </w:sdt>
  <w:p w14:paraId="1B0BC18F" w14:textId="77777777" w:rsidR="003217D2" w:rsidRDefault="00321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03E5F" w14:textId="77777777" w:rsidR="0064434A" w:rsidRDefault="0064434A" w:rsidP="003217D2">
      <w:pPr>
        <w:spacing w:after="0" w:line="240" w:lineRule="auto"/>
      </w:pPr>
      <w:r>
        <w:separator/>
      </w:r>
    </w:p>
  </w:footnote>
  <w:footnote w:type="continuationSeparator" w:id="0">
    <w:p w14:paraId="02AB07C4" w14:textId="77777777" w:rsidR="0064434A" w:rsidRDefault="0064434A" w:rsidP="00321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42873"/>
    <w:multiLevelType w:val="hybridMultilevel"/>
    <w:tmpl w:val="0E7E7D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665E4"/>
    <w:multiLevelType w:val="hybridMultilevel"/>
    <w:tmpl w:val="DFD0EA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D2EB1"/>
    <w:multiLevelType w:val="hybridMultilevel"/>
    <w:tmpl w:val="E4CAD5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83807"/>
    <w:multiLevelType w:val="hybridMultilevel"/>
    <w:tmpl w:val="74EE65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A4828"/>
    <w:multiLevelType w:val="hybridMultilevel"/>
    <w:tmpl w:val="5EE28A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772E4D"/>
    <w:multiLevelType w:val="hybridMultilevel"/>
    <w:tmpl w:val="E5B6FF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01D02"/>
    <w:multiLevelType w:val="hybridMultilevel"/>
    <w:tmpl w:val="D9369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374012"/>
    <w:multiLevelType w:val="hybridMultilevel"/>
    <w:tmpl w:val="F23A511E"/>
    <w:lvl w:ilvl="0" w:tplc="6422F20A">
      <w:start w:val="1"/>
      <w:numFmt w:val="lowerLetter"/>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8" w15:restartNumberingAfterBreak="0">
    <w:nsid w:val="724351B4"/>
    <w:multiLevelType w:val="hybridMultilevel"/>
    <w:tmpl w:val="6E0C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088805">
    <w:abstractNumId w:val="3"/>
  </w:num>
  <w:num w:numId="2" w16cid:durableId="154034098">
    <w:abstractNumId w:val="5"/>
  </w:num>
  <w:num w:numId="3" w16cid:durableId="1729913032">
    <w:abstractNumId w:val="4"/>
  </w:num>
  <w:num w:numId="4" w16cid:durableId="116920417">
    <w:abstractNumId w:val="0"/>
  </w:num>
  <w:num w:numId="5" w16cid:durableId="1579099200">
    <w:abstractNumId w:val="2"/>
  </w:num>
  <w:num w:numId="6" w16cid:durableId="1575160454">
    <w:abstractNumId w:val="1"/>
  </w:num>
  <w:num w:numId="7" w16cid:durableId="1091969744">
    <w:abstractNumId w:val="7"/>
  </w:num>
  <w:num w:numId="8" w16cid:durableId="151604465">
    <w:abstractNumId w:val="8"/>
  </w:num>
  <w:num w:numId="9" w16cid:durableId="15639107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D2"/>
    <w:rsid w:val="00003A28"/>
    <w:rsid w:val="00003E62"/>
    <w:rsid w:val="0000582E"/>
    <w:rsid w:val="00005904"/>
    <w:rsid w:val="000304AE"/>
    <w:rsid w:val="00031B7C"/>
    <w:rsid w:val="00033DA8"/>
    <w:rsid w:val="00041199"/>
    <w:rsid w:val="000429CF"/>
    <w:rsid w:val="0004604C"/>
    <w:rsid w:val="00047328"/>
    <w:rsid w:val="000518B4"/>
    <w:rsid w:val="000518E6"/>
    <w:rsid w:val="0005372D"/>
    <w:rsid w:val="0005691B"/>
    <w:rsid w:val="00060ED7"/>
    <w:rsid w:val="00074AB2"/>
    <w:rsid w:val="00077D73"/>
    <w:rsid w:val="00077DDB"/>
    <w:rsid w:val="00080FCC"/>
    <w:rsid w:val="0008149B"/>
    <w:rsid w:val="000837FD"/>
    <w:rsid w:val="00085E04"/>
    <w:rsid w:val="00086586"/>
    <w:rsid w:val="000900D0"/>
    <w:rsid w:val="0009016C"/>
    <w:rsid w:val="00096A56"/>
    <w:rsid w:val="000A0703"/>
    <w:rsid w:val="000A15C7"/>
    <w:rsid w:val="000B2039"/>
    <w:rsid w:val="000B3539"/>
    <w:rsid w:val="000B5A1D"/>
    <w:rsid w:val="000C310F"/>
    <w:rsid w:val="000C5447"/>
    <w:rsid w:val="000C770D"/>
    <w:rsid w:val="000D033E"/>
    <w:rsid w:val="000D48BD"/>
    <w:rsid w:val="000D4C08"/>
    <w:rsid w:val="000D66A8"/>
    <w:rsid w:val="000D6798"/>
    <w:rsid w:val="000E01DE"/>
    <w:rsid w:val="000E04C5"/>
    <w:rsid w:val="000E4618"/>
    <w:rsid w:val="00103199"/>
    <w:rsid w:val="00103D00"/>
    <w:rsid w:val="00104163"/>
    <w:rsid w:val="00113130"/>
    <w:rsid w:val="00114EEB"/>
    <w:rsid w:val="00117AC4"/>
    <w:rsid w:val="0012300F"/>
    <w:rsid w:val="001236C1"/>
    <w:rsid w:val="001261CA"/>
    <w:rsid w:val="001346D0"/>
    <w:rsid w:val="00137007"/>
    <w:rsid w:val="00137624"/>
    <w:rsid w:val="001433D0"/>
    <w:rsid w:val="00150A9D"/>
    <w:rsid w:val="001516FF"/>
    <w:rsid w:val="00151CC4"/>
    <w:rsid w:val="00154E37"/>
    <w:rsid w:val="00155229"/>
    <w:rsid w:val="00156BE3"/>
    <w:rsid w:val="00157A33"/>
    <w:rsid w:val="00157B8A"/>
    <w:rsid w:val="00157EF4"/>
    <w:rsid w:val="0017230C"/>
    <w:rsid w:val="00172F6B"/>
    <w:rsid w:val="00180CCA"/>
    <w:rsid w:val="00181471"/>
    <w:rsid w:val="00191272"/>
    <w:rsid w:val="001A0CEE"/>
    <w:rsid w:val="001A11C8"/>
    <w:rsid w:val="001A46AD"/>
    <w:rsid w:val="001B5FD4"/>
    <w:rsid w:val="001B63C1"/>
    <w:rsid w:val="001C0C76"/>
    <w:rsid w:val="001C127B"/>
    <w:rsid w:val="001C421F"/>
    <w:rsid w:val="001C6870"/>
    <w:rsid w:val="001D03BA"/>
    <w:rsid w:val="001D2447"/>
    <w:rsid w:val="001D27B9"/>
    <w:rsid w:val="001D404E"/>
    <w:rsid w:val="001D428A"/>
    <w:rsid w:val="001D6249"/>
    <w:rsid w:val="001E08BA"/>
    <w:rsid w:val="001E2017"/>
    <w:rsid w:val="001E2255"/>
    <w:rsid w:val="001E5A55"/>
    <w:rsid w:val="00205560"/>
    <w:rsid w:val="00205C6A"/>
    <w:rsid w:val="00206DB3"/>
    <w:rsid w:val="002208C2"/>
    <w:rsid w:val="002221EA"/>
    <w:rsid w:val="00231890"/>
    <w:rsid w:val="00234AA0"/>
    <w:rsid w:val="00235E49"/>
    <w:rsid w:val="00236B37"/>
    <w:rsid w:val="00244505"/>
    <w:rsid w:val="00244789"/>
    <w:rsid w:val="00245393"/>
    <w:rsid w:val="002472EA"/>
    <w:rsid w:val="0024790B"/>
    <w:rsid w:val="00260992"/>
    <w:rsid w:val="002675DB"/>
    <w:rsid w:val="00267A2B"/>
    <w:rsid w:val="00280087"/>
    <w:rsid w:val="00282DD9"/>
    <w:rsid w:val="00286487"/>
    <w:rsid w:val="00293E37"/>
    <w:rsid w:val="00297561"/>
    <w:rsid w:val="002A1F23"/>
    <w:rsid w:val="002B36B1"/>
    <w:rsid w:val="002B7372"/>
    <w:rsid w:val="002B7500"/>
    <w:rsid w:val="002C0C4F"/>
    <w:rsid w:val="002C111B"/>
    <w:rsid w:val="002C5944"/>
    <w:rsid w:val="002D23F9"/>
    <w:rsid w:val="002D25F4"/>
    <w:rsid w:val="002D3572"/>
    <w:rsid w:val="002D4320"/>
    <w:rsid w:val="002E2C85"/>
    <w:rsid w:val="002E3C27"/>
    <w:rsid w:val="002E4112"/>
    <w:rsid w:val="002E4CE8"/>
    <w:rsid w:val="002E523C"/>
    <w:rsid w:val="002E706B"/>
    <w:rsid w:val="002F4289"/>
    <w:rsid w:val="002F6992"/>
    <w:rsid w:val="003022D2"/>
    <w:rsid w:val="00307E2D"/>
    <w:rsid w:val="003217D2"/>
    <w:rsid w:val="003249B0"/>
    <w:rsid w:val="003250B2"/>
    <w:rsid w:val="0032584B"/>
    <w:rsid w:val="00327EC2"/>
    <w:rsid w:val="00333543"/>
    <w:rsid w:val="00333A2B"/>
    <w:rsid w:val="0033742A"/>
    <w:rsid w:val="00345266"/>
    <w:rsid w:val="0035658E"/>
    <w:rsid w:val="003617C2"/>
    <w:rsid w:val="003633AE"/>
    <w:rsid w:val="0036388A"/>
    <w:rsid w:val="0037483E"/>
    <w:rsid w:val="003813FA"/>
    <w:rsid w:val="00386A97"/>
    <w:rsid w:val="003904EB"/>
    <w:rsid w:val="003932C1"/>
    <w:rsid w:val="0039701D"/>
    <w:rsid w:val="003A108C"/>
    <w:rsid w:val="003A7F97"/>
    <w:rsid w:val="003B4CD4"/>
    <w:rsid w:val="003B54C7"/>
    <w:rsid w:val="003C5BE3"/>
    <w:rsid w:val="003C702A"/>
    <w:rsid w:val="003C7938"/>
    <w:rsid w:val="003D08FE"/>
    <w:rsid w:val="003D1461"/>
    <w:rsid w:val="003D1524"/>
    <w:rsid w:val="003D205A"/>
    <w:rsid w:val="003E1C49"/>
    <w:rsid w:val="003E7BFD"/>
    <w:rsid w:val="003F56CC"/>
    <w:rsid w:val="0040101C"/>
    <w:rsid w:val="00403B74"/>
    <w:rsid w:val="004109BC"/>
    <w:rsid w:val="004215DB"/>
    <w:rsid w:val="0042359D"/>
    <w:rsid w:val="0042384C"/>
    <w:rsid w:val="00424506"/>
    <w:rsid w:val="00431334"/>
    <w:rsid w:val="00437EF7"/>
    <w:rsid w:val="00445314"/>
    <w:rsid w:val="004540B0"/>
    <w:rsid w:val="00455325"/>
    <w:rsid w:val="00464038"/>
    <w:rsid w:val="00465000"/>
    <w:rsid w:val="00466AA6"/>
    <w:rsid w:val="0046750A"/>
    <w:rsid w:val="00470892"/>
    <w:rsid w:val="00470FD8"/>
    <w:rsid w:val="00474D1F"/>
    <w:rsid w:val="00477946"/>
    <w:rsid w:val="004957C7"/>
    <w:rsid w:val="004964EE"/>
    <w:rsid w:val="004A1F8C"/>
    <w:rsid w:val="004A1FA6"/>
    <w:rsid w:val="004A2905"/>
    <w:rsid w:val="004A42F3"/>
    <w:rsid w:val="004A5912"/>
    <w:rsid w:val="004A77A0"/>
    <w:rsid w:val="004B6C9D"/>
    <w:rsid w:val="004C0118"/>
    <w:rsid w:val="004C2D22"/>
    <w:rsid w:val="004C4B2E"/>
    <w:rsid w:val="004C518E"/>
    <w:rsid w:val="004D0672"/>
    <w:rsid w:val="004D494E"/>
    <w:rsid w:val="004E1A8B"/>
    <w:rsid w:val="004F4DD4"/>
    <w:rsid w:val="00501F7F"/>
    <w:rsid w:val="00507281"/>
    <w:rsid w:val="0051224C"/>
    <w:rsid w:val="00512904"/>
    <w:rsid w:val="00516FF3"/>
    <w:rsid w:val="00522871"/>
    <w:rsid w:val="0053063F"/>
    <w:rsid w:val="005306ED"/>
    <w:rsid w:val="005340A8"/>
    <w:rsid w:val="0053633F"/>
    <w:rsid w:val="0054195E"/>
    <w:rsid w:val="0054241E"/>
    <w:rsid w:val="0054680E"/>
    <w:rsid w:val="0055089F"/>
    <w:rsid w:val="00557D14"/>
    <w:rsid w:val="00560410"/>
    <w:rsid w:val="005639ED"/>
    <w:rsid w:val="00564E13"/>
    <w:rsid w:val="00566C99"/>
    <w:rsid w:val="005700DC"/>
    <w:rsid w:val="00572E2E"/>
    <w:rsid w:val="005732F0"/>
    <w:rsid w:val="00577FA3"/>
    <w:rsid w:val="00580CF8"/>
    <w:rsid w:val="0058105A"/>
    <w:rsid w:val="00581C92"/>
    <w:rsid w:val="005862DA"/>
    <w:rsid w:val="00591449"/>
    <w:rsid w:val="00593005"/>
    <w:rsid w:val="005953B9"/>
    <w:rsid w:val="0059582B"/>
    <w:rsid w:val="005A4F72"/>
    <w:rsid w:val="005A5864"/>
    <w:rsid w:val="005B14E0"/>
    <w:rsid w:val="005B34C3"/>
    <w:rsid w:val="005B49FA"/>
    <w:rsid w:val="005C600E"/>
    <w:rsid w:val="005D37C7"/>
    <w:rsid w:val="005D6255"/>
    <w:rsid w:val="005D6B73"/>
    <w:rsid w:val="005D7A62"/>
    <w:rsid w:val="005F0D9E"/>
    <w:rsid w:val="005F55CE"/>
    <w:rsid w:val="005F76A4"/>
    <w:rsid w:val="005F76C8"/>
    <w:rsid w:val="006040A0"/>
    <w:rsid w:val="006114B1"/>
    <w:rsid w:val="006204C4"/>
    <w:rsid w:val="006210E4"/>
    <w:rsid w:val="006224B6"/>
    <w:rsid w:val="006242A8"/>
    <w:rsid w:val="0062453D"/>
    <w:rsid w:val="006254AB"/>
    <w:rsid w:val="00625589"/>
    <w:rsid w:val="00627CBD"/>
    <w:rsid w:val="00630F68"/>
    <w:rsid w:val="00632049"/>
    <w:rsid w:val="006349FE"/>
    <w:rsid w:val="00634E36"/>
    <w:rsid w:val="006431BC"/>
    <w:rsid w:val="0064434A"/>
    <w:rsid w:val="00644991"/>
    <w:rsid w:val="00645312"/>
    <w:rsid w:val="00651D23"/>
    <w:rsid w:val="00653808"/>
    <w:rsid w:val="00654274"/>
    <w:rsid w:val="00654B09"/>
    <w:rsid w:val="00660DF2"/>
    <w:rsid w:val="0066298F"/>
    <w:rsid w:val="00667754"/>
    <w:rsid w:val="00670FF1"/>
    <w:rsid w:val="006717E0"/>
    <w:rsid w:val="00675094"/>
    <w:rsid w:val="006759A2"/>
    <w:rsid w:val="00675AA3"/>
    <w:rsid w:val="00683206"/>
    <w:rsid w:val="00685DFC"/>
    <w:rsid w:val="006A52B2"/>
    <w:rsid w:val="006B3776"/>
    <w:rsid w:val="006C008C"/>
    <w:rsid w:val="006C320D"/>
    <w:rsid w:val="006C557A"/>
    <w:rsid w:val="006C5C75"/>
    <w:rsid w:val="006C716B"/>
    <w:rsid w:val="006D1BD5"/>
    <w:rsid w:val="006D4D9B"/>
    <w:rsid w:val="006E164C"/>
    <w:rsid w:val="006E1DD4"/>
    <w:rsid w:val="006E2EED"/>
    <w:rsid w:val="006E4A23"/>
    <w:rsid w:val="006E69A4"/>
    <w:rsid w:val="006F123E"/>
    <w:rsid w:val="006F24B4"/>
    <w:rsid w:val="006F2ED0"/>
    <w:rsid w:val="00702C60"/>
    <w:rsid w:val="00702F84"/>
    <w:rsid w:val="00704DCE"/>
    <w:rsid w:val="00706716"/>
    <w:rsid w:val="007219E1"/>
    <w:rsid w:val="00723768"/>
    <w:rsid w:val="00724AEC"/>
    <w:rsid w:val="00730210"/>
    <w:rsid w:val="00730AE2"/>
    <w:rsid w:val="007316A1"/>
    <w:rsid w:val="007319EA"/>
    <w:rsid w:val="00732649"/>
    <w:rsid w:val="007339B6"/>
    <w:rsid w:val="007346B1"/>
    <w:rsid w:val="007373BE"/>
    <w:rsid w:val="00743D42"/>
    <w:rsid w:val="00746256"/>
    <w:rsid w:val="007505A2"/>
    <w:rsid w:val="00753972"/>
    <w:rsid w:val="00755309"/>
    <w:rsid w:val="0076065E"/>
    <w:rsid w:val="00766096"/>
    <w:rsid w:val="007714EF"/>
    <w:rsid w:val="00775AEF"/>
    <w:rsid w:val="00781F6D"/>
    <w:rsid w:val="00782180"/>
    <w:rsid w:val="00785C27"/>
    <w:rsid w:val="007872BB"/>
    <w:rsid w:val="00790D3E"/>
    <w:rsid w:val="00791800"/>
    <w:rsid w:val="007945D5"/>
    <w:rsid w:val="0079652A"/>
    <w:rsid w:val="007A3DDD"/>
    <w:rsid w:val="007A7A2D"/>
    <w:rsid w:val="007A7A7C"/>
    <w:rsid w:val="007B7236"/>
    <w:rsid w:val="007C0AB4"/>
    <w:rsid w:val="007C21A2"/>
    <w:rsid w:val="007C3A01"/>
    <w:rsid w:val="007C4588"/>
    <w:rsid w:val="007C4FC7"/>
    <w:rsid w:val="007C6CA2"/>
    <w:rsid w:val="007D152A"/>
    <w:rsid w:val="007D2AAA"/>
    <w:rsid w:val="007D76F6"/>
    <w:rsid w:val="007E3130"/>
    <w:rsid w:val="007E36BD"/>
    <w:rsid w:val="007E6FB4"/>
    <w:rsid w:val="007F1DC6"/>
    <w:rsid w:val="007F2C7E"/>
    <w:rsid w:val="007F3F3F"/>
    <w:rsid w:val="007F582F"/>
    <w:rsid w:val="007F600E"/>
    <w:rsid w:val="007F6B3C"/>
    <w:rsid w:val="007F7A15"/>
    <w:rsid w:val="008052EC"/>
    <w:rsid w:val="00810E8A"/>
    <w:rsid w:val="0081102A"/>
    <w:rsid w:val="008116BA"/>
    <w:rsid w:val="0081652A"/>
    <w:rsid w:val="00826E6F"/>
    <w:rsid w:val="00831762"/>
    <w:rsid w:val="00836E0E"/>
    <w:rsid w:val="008376F1"/>
    <w:rsid w:val="00840907"/>
    <w:rsid w:val="00845E38"/>
    <w:rsid w:val="008528F8"/>
    <w:rsid w:val="00852F85"/>
    <w:rsid w:val="008552F0"/>
    <w:rsid w:val="00855402"/>
    <w:rsid w:val="00856F27"/>
    <w:rsid w:val="00862501"/>
    <w:rsid w:val="008753E2"/>
    <w:rsid w:val="0087681C"/>
    <w:rsid w:val="00877C48"/>
    <w:rsid w:val="0089316C"/>
    <w:rsid w:val="00897FDA"/>
    <w:rsid w:val="008A1838"/>
    <w:rsid w:val="008A4F0A"/>
    <w:rsid w:val="008A7C63"/>
    <w:rsid w:val="008B0C22"/>
    <w:rsid w:val="008B3D5A"/>
    <w:rsid w:val="008B5FA7"/>
    <w:rsid w:val="008C7565"/>
    <w:rsid w:val="008D2FE2"/>
    <w:rsid w:val="008D34BD"/>
    <w:rsid w:val="008E0D88"/>
    <w:rsid w:val="008E3406"/>
    <w:rsid w:val="008E5291"/>
    <w:rsid w:val="008E59FD"/>
    <w:rsid w:val="008F2B9D"/>
    <w:rsid w:val="008F46ED"/>
    <w:rsid w:val="008F713D"/>
    <w:rsid w:val="00902596"/>
    <w:rsid w:val="00905B57"/>
    <w:rsid w:val="009062B5"/>
    <w:rsid w:val="00906ED2"/>
    <w:rsid w:val="00915A29"/>
    <w:rsid w:val="00921332"/>
    <w:rsid w:val="00922047"/>
    <w:rsid w:val="009232B2"/>
    <w:rsid w:val="00925649"/>
    <w:rsid w:val="009319D7"/>
    <w:rsid w:val="00940226"/>
    <w:rsid w:val="00945A54"/>
    <w:rsid w:val="0094603A"/>
    <w:rsid w:val="00950AE1"/>
    <w:rsid w:val="0095254B"/>
    <w:rsid w:val="009550D2"/>
    <w:rsid w:val="00956748"/>
    <w:rsid w:val="009571CE"/>
    <w:rsid w:val="00964EC9"/>
    <w:rsid w:val="00971554"/>
    <w:rsid w:val="00981774"/>
    <w:rsid w:val="009831DB"/>
    <w:rsid w:val="009834A4"/>
    <w:rsid w:val="00983C34"/>
    <w:rsid w:val="00984D45"/>
    <w:rsid w:val="00990909"/>
    <w:rsid w:val="00991418"/>
    <w:rsid w:val="00993DE2"/>
    <w:rsid w:val="00995AD8"/>
    <w:rsid w:val="00997F69"/>
    <w:rsid w:val="009A25BE"/>
    <w:rsid w:val="009B1FF6"/>
    <w:rsid w:val="009B4019"/>
    <w:rsid w:val="009B6045"/>
    <w:rsid w:val="009B6C6F"/>
    <w:rsid w:val="009B6FCC"/>
    <w:rsid w:val="009C200C"/>
    <w:rsid w:val="009C5756"/>
    <w:rsid w:val="009C62F8"/>
    <w:rsid w:val="009D26EC"/>
    <w:rsid w:val="009D4EB2"/>
    <w:rsid w:val="009D5397"/>
    <w:rsid w:val="009E03CC"/>
    <w:rsid w:val="00A03825"/>
    <w:rsid w:val="00A05D79"/>
    <w:rsid w:val="00A126DB"/>
    <w:rsid w:val="00A12B56"/>
    <w:rsid w:val="00A14F28"/>
    <w:rsid w:val="00A1623B"/>
    <w:rsid w:val="00A177A1"/>
    <w:rsid w:val="00A23ACA"/>
    <w:rsid w:val="00A24F11"/>
    <w:rsid w:val="00A274F7"/>
    <w:rsid w:val="00A33596"/>
    <w:rsid w:val="00A37992"/>
    <w:rsid w:val="00A37FB9"/>
    <w:rsid w:val="00A403AA"/>
    <w:rsid w:val="00A4151D"/>
    <w:rsid w:val="00A42F9C"/>
    <w:rsid w:val="00A437F1"/>
    <w:rsid w:val="00A43D95"/>
    <w:rsid w:val="00A460E4"/>
    <w:rsid w:val="00A478EA"/>
    <w:rsid w:val="00A503D6"/>
    <w:rsid w:val="00A5229C"/>
    <w:rsid w:val="00A5600E"/>
    <w:rsid w:val="00A62320"/>
    <w:rsid w:val="00A62A8B"/>
    <w:rsid w:val="00A70EFE"/>
    <w:rsid w:val="00A72E84"/>
    <w:rsid w:val="00A7484E"/>
    <w:rsid w:val="00A75B2C"/>
    <w:rsid w:val="00A77F49"/>
    <w:rsid w:val="00A84D77"/>
    <w:rsid w:val="00A947EB"/>
    <w:rsid w:val="00A975F2"/>
    <w:rsid w:val="00AA37EA"/>
    <w:rsid w:val="00AB142C"/>
    <w:rsid w:val="00AB54C3"/>
    <w:rsid w:val="00AB6C35"/>
    <w:rsid w:val="00AB7BE9"/>
    <w:rsid w:val="00AC5F3C"/>
    <w:rsid w:val="00AE3463"/>
    <w:rsid w:val="00AE3F6E"/>
    <w:rsid w:val="00AE5B4D"/>
    <w:rsid w:val="00AE5D1C"/>
    <w:rsid w:val="00AF041C"/>
    <w:rsid w:val="00AF650C"/>
    <w:rsid w:val="00B029AD"/>
    <w:rsid w:val="00B03635"/>
    <w:rsid w:val="00B0496C"/>
    <w:rsid w:val="00B11250"/>
    <w:rsid w:val="00B119D0"/>
    <w:rsid w:val="00B21F62"/>
    <w:rsid w:val="00B22F6E"/>
    <w:rsid w:val="00B23A2E"/>
    <w:rsid w:val="00B240A7"/>
    <w:rsid w:val="00B24FF3"/>
    <w:rsid w:val="00B256FD"/>
    <w:rsid w:val="00B34BC6"/>
    <w:rsid w:val="00B409E1"/>
    <w:rsid w:val="00B411BC"/>
    <w:rsid w:val="00B461F3"/>
    <w:rsid w:val="00B4686E"/>
    <w:rsid w:val="00B46C3E"/>
    <w:rsid w:val="00B47843"/>
    <w:rsid w:val="00B479CF"/>
    <w:rsid w:val="00B618EA"/>
    <w:rsid w:val="00B61C58"/>
    <w:rsid w:val="00B63CC4"/>
    <w:rsid w:val="00B6723E"/>
    <w:rsid w:val="00B70FF6"/>
    <w:rsid w:val="00B71211"/>
    <w:rsid w:val="00B760F8"/>
    <w:rsid w:val="00B80928"/>
    <w:rsid w:val="00B81FFC"/>
    <w:rsid w:val="00B8381D"/>
    <w:rsid w:val="00B84FBA"/>
    <w:rsid w:val="00B93F26"/>
    <w:rsid w:val="00B9426A"/>
    <w:rsid w:val="00B9563D"/>
    <w:rsid w:val="00B97BD1"/>
    <w:rsid w:val="00BA14CA"/>
    <w:rsid w:val="00BA7AD3"/>
    <w:rsid w:val="00BB17AC"/>
    <w:rsid w:val="00BB3B8C"/>
    <w:rsid w:val="00BC303F"/>
    <w:rsid w:val="00BC4DE4"/>
    <w:rsid w:val="00BD1DAC"/>
    <w:rsid w:val="00BD597D"/>
    <w:rsid w:val="00BD7689"/>
    <w:rsid w:val="00BE0297"/>
    <w:rsid w:val="00BF0772"/>
    <w:rsid w:val="00BF0CBA"/>
    <w:rsid w:val="00BF312B"/>
    <w:rsid w:val="00BF49EB"/>
    <w:rsid w:val="00BF5D6F"/>
    <w:rsid w:val="00C012E4"/>
    <w:rsid w:val="00C017DF"/>
    <w:rsid w:val="00C10A4F"/>
    <w:rsid w:val="00C11A11"/>
    <w:rsid w:val="00C16B0E"/>
    <w:rsid w:val="00C207F3"/>
    <w:rsid w:val="00C22A0C"/>
    <w:rsid w:val="00C24273"/>
    <w:rsid w:val="00C24908"/>
    <w:rsid w:val="00C27365"/>
    <w:rsid w:val="00C37BA8"/>
    <w:rsid w:val="00C4275E"/>
    <w:rsid w:val="00C42D4C"/>
    <w:rsid w:val="00C42DF8"/>
    <w:rsid w:val="00C456E8"/>
    <w:rsid w:val="00C4751F"/>
    <w:rsid w:val="00C5351D"/>
    <w:rsid w:val="00C607C5"/>
    <w:rsid w:val="00C60AB0"/>
    <w:rsid w:val="00C631C6"/>
    <w:rsid w:val="00C6385E"/>
    <w:rsid w:val="00C67095"/>
    <w:rsid w:val="00C762F6"/>
    <w:rsid w:val="00C823A3"/>
    <w:rsid w:val="00C83344"/>
    <w:rsid w:val="00C85D1F"/>
    <w:rsid w:val="00C90C21"/>
    <w:rsid w:val="00C92B12"/>
    <w:rsid w:val="00C95771"/>
    <w:rsid w:val="00CA457C"/>
    <w:rsid w:val="00CA4DE0"/>
    <w:rsid w:val="00CA553E"/>
    <w:rsid w:val="00CB257E"/>
    <w:rsid w:val="00CB3A95"/>
    <w:rsid w:val="00CB3F3B"/>
    <w:rsid w:val="00CB4B85"/>
    <w:rsid w:val="00CB54A6"/>
    <w:rsid w:val="00CB5735"/>
    <w:rsid w:val="00CC0139"/>
    <w:rsid w:val="00CC2216"/>
    <w:rsid w:val="00CC6C53"/>
    <w:rsid w:val="00CE0BA4"/>
    <w:rsid w:val="00CE121F"/>
    <w:rsid w:val="00CF3CC1"/>
    <w:rsid w:val="00CF5E5F"/>
    <w:rsid w:val="00D00D5F"/>
    <w:rsid w:val="00D02CB1"/>
    <w:rsid w:val="00D03707"/>
    <w:rsid w:val="00D04096"/>
    <w:rsid w:val="00D044C0"/>
    <w:rsid w:val="00D118BD"/>
    <w:rsid w:val="00D13476"/>
    <w:rsid w:val="00D135A7"/>
    <w:rsid w:val="00D1779E"/>
    <w:rsid w:val="00D20D0E"/>
    <w:rsid w:val="00D21C1F"/>
    <w:rsid w:val="00D23CE7"/>
    <w:rsid w:val="00D42AD3"/>
    <w:rsid w:val="00D4302B"/>
    <w:rsid w:val="00D468A7"/>
    <w:rsid w:val="00D51A34"/>
    <w:rsid w:val="00D529B7"/>
    <w:rsid w:val="00D54CA6"/>
    <w:rsid w:val="00D62106"/>
    <w:rsid w:val="00D6455F"/>
    <w:rsid w:val="00D64AEF"/>
    <w:rsid w:val="00D64CD9"/>
    <w:rsid w:val="00D67B2E"/>
    <w:rsid w:val="00D752C4"/>
    <w:rsid w:val="00D75E50"/>
    <w:rsid w:val="00D7608C"/>
    <w:rsid w:val="00D801E5"/>
    <w:rsid w:val="00D815A3"/>
    <w:rsid w:val="00D853A8"/>
    <w:rsid w:val="00D8729C"/>
    <w:rsid w:val="00DA28AB"/>
    <w:rsid w:val="00DA5457"/>
    <w:rsid w:val="00DA5720"/>
    <w:rsid w:val="00DB1461"/>
    <w:rsid w:val="00DC2B67"/>
    <w:rsid w:val="00DC2C7E"/>
    <w:rsid w:val="00DD6119"/>
    <w:rsid w:val="00DD68A5"/>
    <w:rsid w:val="00DE00E5"/>
    <w:rsid w:val="00DE3495"/>
    <w:rsid w:val="00DE7296"/>
    <w:rsid w:val="00DE7F3A"/>
    <w:rsid w:val="00E05E15"/>
    <w:rsid w:val="00E06644"/>
    <w:rsid w:val="00E106EB"/>
    <w:rsid w:val="00E10FA1"/>
    <w:rsid w:val="00E115CE"/>
    <w:rsid w:val="00E11ADE"/>
    <w:rsid w:val="00E12424"/>
    <w:rsid w:val="00E14B1E"/>
    <w:rsid w:val="00E20D2D"/>
    <w:rsid w:val="00E20F4A"/>
    <w:rsid w:val="00E222AA"/>
    <w:rsid w:val="00E2236A"/>
    <w:rsid w:val="00E2473A"/>
    <w:rsid w:val="00E2498F"/>
    <w:rsid w:val="00E273F4"/>
    <w:rsid w:val="00E4443A"/>
    <w:rsid w:val="00E47B81"/>
    <w:rsid w:val="00E525B9"/>
    <w:rsid w:val="00E60C2E"/>
    <w:rsid w:val="00E61600"/>
    <w:rsid w:val="00E64F13"/>
    <w:rsid w:val="00E665BF"/>
    <w:rsid w:val="00E66A08"/>
    <w:rsid w:val="00E67859"/>
    <w:rsid w:val="00E679D8"/>
    <w:rsid w:val="00E726F8"/>
    <w:rsid w:val="00E74F44"/>
    <w:rsid w:val="00E81AB7"/>
    <w:rsid w:val="00E8440C"/>
    <w:rsid w:val="00E84440"/>
    <w:rsid w:val="00E86558"/>
    <w:rsid w:val="00E90172"/>
    <w:rsid w:val="00E9161A"/>
    <w:rsid w:val="00E9374F"/>
    <w:rsid w:val="00E97634"/>
    <w:rsid w:val="00EA00BD"/>
    <w:rsid w:val="00EA4E6B"/>
    <w:rsid w:val="00EA727D"/>
    <w:rsid w:val="00EB29FB"/>
    <w:rsid w:val="00EB407A"/>
    <w:rsid w:val="00EC0AF3"/>
    <w:rsid w:val="00EC1616"/>
    <w:rsid w:val="00ED0422"/>
    <w:rsid w:val="00ED4AEA"/>
    <w:rsid w:val="00EE0D0E"/>
    <w:rsid w:val="00EE25B1"/>
    <w:rsid w:val="00EE5501"/>
    <w:rsid w:val="00EE57D1"/>
    <w:rsid w:val="00EF113A"/>
    <w:rsid w:val="00F06CE1"/>
    <w:rsid w:val="00F1020A"/>
    <w:rsid w:val="00F103F9"/>
    <w:rsid w:val="00F12EF1"/>
    <w:rsid w:val="00F1559D"/>
    <w:rsid w:val="00F2097F"/>
    <w:rsid w:val="00F20D83"/>
    <w:rsid w:val="00F21122"/>
    <w:rsid w:val="00F23A97"/>
    <w:rsid w:val="00F245B1"/>
    <w:rsid w:val="00F30229"/>
    <w:rsid w:val="00F306D2"/>
    <w:rsid w:val="00F315A0"/>
    <w:rsid w:val="00F36220"/>
    <w:rsid w:val="00F3668E"/>
    <w:rsid w:val="00F377B3"/>
    <w:rsid w:val="00F41E8A"/>
    <w:rsid w:val="00F42054"/>
    <w:rsid w:val="00F44ADD"/>
    <w:rsid w:val="00F56239"/>
    <w:rsid w:val="00F60280"/>
    <w:rsid w:val="00F654C0"/>
    <w:rsid w:val="00F71B95"/>
    <w:rsid w:val="00F72DFB"/>
    <w:rsid w:val="00F74988"/>
    <w:rsid w:val="00F757A2"/>
    <w:rsid w:val="00F76DDF"/>
    <w:rsid w:val="00F80567"/>
    <w:rsid w:val="00F80EEE"/>
    <w:rsid w:val="00F85098"/>
    <w:rsid w:val="00F85FCB"/>
    <w:rsid w:val="00F929B0"/>
    <w:rsid w:val="00FA0A09"/>
    <w:rsid w:val="00FA0A24"/>
    <w:rsid w:val="00FA7852"/>
    <w:rsid w:val="00FB714D"/>
    <w:rsid w:val="00FB7C1B"/>
    <w:rsid w:val="00FC3B1F"/>
    <w:rsid w:val="00FC69DB"/>
    <w:rsid w:val="00FC69DD"/>
    <w:rsid w:val="00FD11EE"/>
    <w:rsid w:val="00FD11F7"/>
    <w:rsid w:val="00FD1934"/>
    <w:rsid w:val="00FD1AA0"/>
    <w:rsid w:val="00FD2798"/>
    <w:rsid w:val="00FD3783"/>
    <w:rsid w:val="00FF5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92BCD"/>
  <w15:chartTrackingRefBased/>
  <w15:docId w15:val="{6CCE6AF6-1D9E-4AB6-9035-9131887D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7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7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7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7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7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7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7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7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7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7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7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7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7D2"/>
    <w:rPr>
      <w:rFonts w:eastAsiaTheme="majorEastAsia" w:cstheme="majorBidi"/>
      <w:color w:val="272727" w:themeColor="text1" w:themeTint="D8"/>
    </w:rPr>
  </w:style>
  <w:style w:type="paragraph" w:styleId="Title">
    <w:name w:val="Title"/>
    <w:basedOn w:val="Normal"/>
    <w:next w:val="Normal"/>
    <w:link w:val="TitleChar"/>
    <w:uiPriority w:val="10"/>
    <w:qFormat/>
    <w:rsid w:val="00321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7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7D2"/>
    <w:pPr>
      <w:spacing w:before="160"/>
      <w:jc w:val="center"/>
    </w:pPr>
    <w:rPr>
      <w:i/>
      <w:iCs/>
      <w:color w:val="404040" w:themeColor="text1" w:themeTint="BF"/>
    </w:rPr>
  </w:style>
  <w:style w:type="character" w:customStyle="1" w:styleId="QuoteChar">
    <w:name w:val="Quote Char"/>
    <w:basedOn w:val="DefaultParagraphFont"/>
    <w:link w:val="Quote"/>
    <w:uiPriority w:val="29"/>
    <w:rsid w:val="003217D2"/>
    <w:rPr>
      <w:i/>
      <w:iCs/>
      <w:color w:val="404040" w:themeColor="text1" w:themeTint="BF"/>
    </w:rPr>
  </w:style>
  <w:style w:type="paragraph" w:styleId="ListParagraph">
    <w:name w:val="List Paragraph"/>
    <w:basedOn w:val="Normal"/>
    <w:uiPriority w:val="34"/>
    <w:qFormat/>
    <w:rsid w:val="003217D2"/>
    <w:pPr>
      <w:ind w:left="720"/>
      <w:contextualSpacing/>
    </w:pPr>
  </w:style>
  <w:style w:type="character" w:styleId="IntenseEmphasis">
    <w:name w:val="Intense Emphasis"/>
    <w:basedOn w:val="DefaultParagraphFont"/>
    <w:uiPriority w:val="21"/>
    <w:qFormat/>
    <w:rsid w:val="003217D2"/>
    <w:rPr>
      <w:i/>
      <w:iCs/>
      <w:color w:val="0F4761" w:themeColor="accent1" w:themeShade="BF"/>
    </w:rPr>
  </w:style>
  <w:style w:type="paragraph" w:styleId="IntenseQuote">
    <w:name w:val="Intense Quote"/>
    <w:basedOn w:val="Normal"/>
    <w:next w:val="Normal"/>
    <w:link w:val="IntenseQuoteChar"/>
    <w:uiPriority w:val="30"/>
    <w:qFormat/>
    <w:rsid w:val="003217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7D2"/>
    <w:rPr>
      <w:i/>
      <w:iCs/>
      <w:color w:val="0F4761" w:themeColor="accent1" w:themeShade="BF"/>
    </w:rPr>
  </w:style>
  <w:style w:type="character" w:styleId="IntenseReference">
    <w:name w:val="Intense Reference"/>
    <w:basedOn w:val="DefaultParagraphFont"/>
    <w:uiPriority w:val="32"/>
    <w:qFormat/>
    <w:rsid w:val="003217D2"/>
    <w:rPr>
      <w:b/>
      <w:bCs/>
      <w:smallCaps/>
      <w:color w:val="0F4761" w:themeColor="accent1" w:themeShade="BF"/>
      <w:spacing w:val="5"/>
    </w:rPr>
  </w:style>
  <w:style w:type="paragraph" w:styleId="Header">
    <w:name w:val="header"/>
    <w:basedOn w:val="Normal"/>
    <w:link w:val="HeaderChar"/>
    <w:uiPriority w:val="99"/>
    <w:unhideWhenUsed/>
    <w:rsid w:val="00321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7D2"/>
  </w:style>
  <w:style w:type="paragraph" w:styleId="Footer">
    <w:name w:val="footer"/>
    <w:basedOn w:val="Normal"/>
    <w:link w:val="FooterChar"/>
    <w:uiPriority w:val="99"/>
    <w:unhideWhenUsed/>
    <w:rsid w:val="00321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7D2"/>
  </w:style>
  <w:style w:type="paragraph" w:styleId="NoSpacing">
    <w:name w:val="No Spacing"/>
    <w:link w:val="NoSpacingChar"/>
    <w:uiPriority w:val="1"/>
    <w:qFormat/>
    <w:rsid w:val="003217D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217D2"/>
    <w:rPr>
      <w:rFonts w:eastAsiaTheme="minorEastAsia"/>
      <w:kern w:val="0"/>
      <w:lang w:eastAsia="en-GB"/>
      <w14:ligatures w14:val="none"/>
    </w:rPr>
  </w:style>
  <w:style w:type="table" w:styleId="TableGrid">
    <w:name w:val="Table Grid"/>
    <w:basedOn w:val="TableNormal"/>
    <w:uiPriority w:val="39"/>
    <w:rsid w:val="00C63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7E2D"/>
    <w:rPr>
      <w:color w:val="467886" w:themeColor="hyperlink"/>
      <w:u w:val="single"/>
    </w:rPr>
  </w:style>
  <w:style w:type="character" w:styleId="UnresolvedMention">
    <w:name w:val="Unresolved Mention"/>
    <w:basedOn w:val="DefaultParagraphFont"/>
    <w:uiPriority w:val="99"/>
    <w:semiHidden/>
    <w:unhideWhenUsed/>
    <w:rsid w:val="00307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hyperlink" Target="https://fourweekmba.com/7-ps-of-marketing/" TargetMode="External"/><Relationship Id="rId55" Type="http://schemas.openxmlformats.org/officeDocument/2006/relationships/hyperlink" Target="https://www.questionpro.com/blog/event-satisfaction-survey-template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6.jpeg"/><Relationship Id="rId11" Type="http://schemas.openxmlformats.org/officeDocument/2006/relationships/diagramData" Target="diagrams/data1.xml"/><Relationship Id="rId24" Type="http://schemas.openxmlformats.org/officeDocument/2006/relationships/image" Target="media/image11.jpe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jpeg"/><Relationship Id="rId53" Type="http://schemas.openxmlformats.org/officeDocument/2006/relationships/hyperlink" Target="https://www.mycarboncoach.co.uk/" TargetMode="External"/><Relationship Id="rId58" Type="http://schemas.openxmlformats.org/officeDocument/2006/relationships/hyperlink" Target="https://www.airmeet.com/hub/blog/virtual-event-goals-objectives-planning/" TargetMode="Externa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6.jpeg"/><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png"/><Relationship Id="rId35" Type="http://schemas.openxmlformats.org/officeDocument/2006/relationships/image" Target="media/image22.jpeg"/><Relationship Id="rId43" Type="http://schemas.openxmlformats.org/officeDocument/2006/relationships/image" Target="media/image30.jpeg"/><Relationship Id="rId48" Type="http://schemas.openxmlformats.org/officeDocument/2006/relationships/image" Target="media/image35.jpeg"/><Relationship Id="rId56" Type="http://schemas.openxmlformats.org/officeDocument/2006/relationships/hyperlink" Target="https://thegreatwesternhotel.org/" TargetMode="External"/><Relationship Id="rId8" Type="http://schemas.openxmlformats.org/officeDocument/2006/relationships/endnotes" Target="endnotes.xml"/><Relationship Id="rId51" Type="http://schemas.openxmlformats.org/officeDocument/2006/relationships/hyperlink" Target="https://fastercapital.com/keyword/non-financial-benefits.html" TargetMode="Externa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jpeg"/><Relationship Id="rId59" Type="http://schemas.openxmlformats.org/officeDocument/2006/relationships/hyperlink" Target="https://www.wufoo.com/blog/top-5-event-registration-form-templates/" TargetMode="External"/><Relationship Id="rId20" Type="http://schemas.openxmlformats.org/officeDocument/2006/relationships/image" Target="media/image7.jpeg"/><Relationship Id="rId41" Type="http://schemas.openxmlformats.org/officeDocument/2006/relationships/image" Target="media/image28.svg"/><Relationship Id="rId54" Type="http://schemas.openxmlformats.org/officeDocument/2006/relationships/hyperlink" Target="https://uk.linkedin.com/in/neil-carter-a2361425"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hyperlink" Target="https://www.abcsubmit.com/de/free-form-templates/basic-sponsorship-form-template-id_1diukgeos_cj9" TargetMode="External"/><Relationship Id="rId57" Type="http://schemas.openxmlformats.org/officeDocument/2006/relationships/hyperlink" Target="https://tauntonfarmersmarket.uk/" TargetMode="External"/><Relationship Id="rId10" Type="http://schemas.openxmlformats.org/officeDocument/2006/relationships/image" Target="media/image2.png"/><Relationship Id="rId31" Type="http://schemas.openxmlformats.org/officeDocument/2006/relationships/image" Target="media/image18.jpeg"/><Relationship Id="rId44" Type="http://schemas.openxmlformats.org/officeDocument/2006/relationships/image" Target="media/image31.jpeg"/><Relationship Id="rId52" Type="http://schemas.openxmlformats.org/officeDocument/2006/relationships/hyperlink" Target="http://www.julietkinsman.com/hotel-expert-speaker-broadcaster" TargetMode="External"/><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7F092B-3CC8-4ABB-9216-C5C55256D83A}" type="doc">
      <dgm:prSet loTypeId="urn:microsoft.com/office/officeart/2005/8/layout/process1" loCatId="process" qsTypeId="urn:microsoft.com/office/officeart/2005/8/quickstyle/simple1" qsCatId="simple" csTypeId="urn:microsoft.com/office/officeart/2005/8/colors/accent1_2" csCatId="accent1" phldr="1"/>
      <dgm:spPr/>
    </dgm:pt>
    <dgm:pt modelId="{C68AFA05-934D-4761-A30B-DA96EF505D94}">
      <dgm:prSet phldrT="[Text]"/>
      <dgm:spPr>
        <a:solidFill>
          <a:srgbClr val="92D050"/>
        </a:solidFill>
      </dgm:spPr>
      <dgm:t>
        <a:bodyPr/>
        <a:lstStyle/>
        <a:p>
          <a:r>
            <a:rPr lang="en-GB" b="1">
              <a:latin typeface="Arial" panose="020B0604020202020204" pitchFamily="34" charset="0"/>
              <a:cs typeface="Arial" panose="020B0604020202020204" pitchFamily="34" charset="0"/>
            </a:rPr>
            <a:t>Planning</a:t>
          </a:r>
        </a:p>
      </dgm:t>
    </dgm:pt>
    <dgm:pt modelId="{FD5FBB70-F3EF-414A-BE07-7EBA963099E7}" type="parTrans" cxnId="{103432A5-C00A-473D-B625-4005CDFE3789}">
      <dgm:prSet/>
      <dgm:spPr/>
      <dgm:t>
        <a:bodyPr/>
        <a:lstStyle/>
        <a:p>
          <a:endParaRPr lang="en-GB"/>
        </a:p>
      </dgm:t>
    </dgm:pt>
    <dgm:pt modelId="{FC7B0263-C73B-458F-BBC9-416031FBCB25}" type="sibTrans" cxnId="{103432A5-C00A-473D-B625-4005CDFE3789}">
      <dgm:prSet/>
      <dgm:spPr/>
      <dgm:t>
        <a:bodyPr/>
        <a:lstStyle/>
        <a:p>
          <a:endParaRPr lang="en-GB"/>
        </a:p>
      </dgm:t>
    </dgm:pt>
    <dgm:pt modelId="{C4107D90-4A0E-4FAB-8B37-BACD0FB87C02}">
      <dgm:prSet phldrT="[Text]"/>
      <dgm:spPr>
        <a:solidFill>
          <a:srgbClr val="00B050"/>
        </a:solidFill>
      </dgm:spPr>
      <dgm:t>
        <a:bodyPr/>
        <a:lstStyle/>
        <a:p>
          <a:r>
            <a:rPr lang="en-GB" b="1">
              <a:latin typeface="Arial" panose="020B0604020202020204" pitchFamily="34" charset="0"/>
              <a:cs typeface="Arial" panose="020B0604020202020204" pitchFamily="34" charset="0"/>
            </a:rPr>
            <a:t>Delivery</a:t>
          </a:r>
        </a:p>
      </dgm:t>
    </dgm:pt>
    <dgm:pt modelId="{90578B2B-C5D2-4134-B211-6FD9FBC0DEAB}" type="parTrans" cxnId="{412EECFF-D79C-4D02-AB37-6D451311D7D9}">
      <dgm:prSet/>
      <dgm:spPr/>
      <dgm:t>
        <a:bodyPr/>
        <a:lstStyle/>
        <a:p>
          <a:endParaRPr lang="en-GB"/>
        </a:p>
      </dgm:t>
    </dgm:pt>
    <dgm:pt modelId="{68B39CEA-5689-46E5-8A9A-B4D24CB2F282}" type="sibTrans" cxnId="{412EECFF-D79C-4D02-AB37-6D451311D7D9}">
      <dgm:prSet/>
      <dgm:spPr/>
      <dgm:t>
        <a:bodyPr/>
        <a:lstStyle/>
        <a:p>
          <a:endParaRPr lang="en-GB"/>
        </a:p>
      </dgm:t>
    </dgm:pt>
    <dgm:pt modelId="{7DDB9648-BB45-4854-8A85-0C6EA5C8B4FA}">
      <dgm:prSet phldrT="[Text]"/>
      <dgm:spPr>
        <a:solidFill>
          <a:schemeClr val="accent6"/>
        </a:solidFill>
      </dgm:spPr>
      <dgm:t>
        <a:bodyPr/>
        <a:lstStyle/>
        <a:p>
          <a:r>
            <a:rPr lang="en-GB" b="1">
              <a:latin typeface="Arial" panose="020B0604020202020204" pitchFamily="34" charset="0"/>
              <a:cs typeface="Arial" panose="020B0604020202020204" pitchFamily="34" charset="0"/>
            </a:rPr>
            <a:t>Post-Event Evaluation</a:t>
          </a:r>
        </a:p>
      </dgm:t>
    </dgm:pt>
    <dgm:pt modelId="{070D5BEF-D01E-43D6-8254-C0B19BEFCEE5}" type="parTrans" cxnId="{CC30E3F1-56AE-45FA-81B6-98B66879E225}">
      <dgm:prSet/>
      <dgm:spPr/>
      <dgm:t>
        <a:bodyPr/>
        <a:lstStyle/>
        <a:p>
          <a:endParaRPr lang="en-GB"/>
        </a:p>
      </dgm:t>
    </dgm:pt>
    <dgm:pt modelId="{79F0FECC-131F-440F-800F-50288AC450A6}" type="sibTrans" cxnId="{CC30E3F1-56AE-45FA-81B6-98B66879E225}">
      <dgm:prSet/>
      <dgm:spPr/>
      <dgm:t>
        <a:bodyPr/>
        <a:lstStyle/>
        <a:p>
          <a:endParaRPr lang="en-GB"/>
        </a:p>
      </dgm:t>
    </dgm:pt>
    <dgm:pt modelId="{C23DDE05-BB3A-4407-877D-5C43AA400441}" type="pres">
      <dgm:prSet presAssocID="{F77F092B-3CC8-4ABB-9216-C5C55256D83A}" presName="Name0" presStyleCnt="0">
        <dgm:presLayoutVars>
          <dgm:dir/>
          <dgm:resizeHandles val="exact"/>
        </dgm:presLayoutVars>
      </dgm:prSet>
      <dgm:spPr/>
    </dgm:pt>
    <dgm:pt modelId="{659DED10-D02F-47C1-842F-B642FA93AAC5}" type="pres">
      <dgm:prSet presAssocID="{C68AFA05-934D-4761-A30B-DA96EF505D94}" presName="node" presStyleLbl="node1" presStyleIdx="0" presStyleCnt="3">
        <dgm:presLayoutVars>
          <dgm:bulletEnabled val="1"/>
        </dgm:presLayoutVars>
      </dgm:prSet>
      <dgm:spPr/>
    </dgm:pt>
    <dgm:pt modelId="{0D886339-CC87-4F31-9E69-C54550A5F8B1}" type="pres">
      <dgm:prSet presAssocID="{FC7B0263-C73B-458F-BBC9-416031FBCB25}" presName="sibTrans" presStyleLbl="sibTrans2D1" presStyleIdx="0" presStyleCnt="2"/>
      <dgm:spPr/>
    </dgm:pt>
    <dgm:pt modelId="{96D15943-003B-49D2-8B5D-D77500F41202}" type="pres">
      <dgm:prSet presAssocID="{FC7B0263-C73B-458F-BBC9-416031FBCB25}" presName="connectorText" presStyleLbl="sibTrans2D1" presStyleIdx="0" presStyleCnt="2"/>
      <dgm:spPr/>
    </dgm:pt>
    <dgm:pt modelId="{55894055-D91E-45B9-AB17-80E6A8A77DF1}" type="pres">
      <dgm:prSet presAssocID="{C4107D90-4A0E-4FAB-8B37-BACD0FB87C02}" presName="node" presStyleLbl="node1" presStyleIdx="1" presStyleCnt="3" custLinFactNeighborX="-14838" custLinFactNeighborY="5682">
        <dgm:presLayoutVars>
          <dgm:bulletEnabled val="1"/>
        </dgm:presLayoutVars>
      </dgm:prSet>
      <dgm:spPr/>
    </dgm:pt>
    <dgm:pt modelId="{DFB09641-DED2-44FB-8AAA-1354368C3DDC}" type="pres">
      <dgm:prSet presAssocID="{68B39CEA-5689-46E5-8A9A-B4D24CB2F282}" presName="sibTrans" presStyleLbl="sibTrans2D1" presStyleIdx="1" presStyleCnt="2"/>
      <dgm:spPr/>
    </dgm:pt>
    <dgm:pt modelId="{C67A2819-35A0-47C6-93A6-7E38DEFFC414}" type="pres">
      <dgm:prSet presAssocID="{68B39CEA-5689-46E5-8A9A-B4D24CB2F282}" presName="connectorText" presStyleLbl="sibTrans2D1" presStyleIdx="1" presStyleCnt="2"/>
      <dgm:spPr/>
    </dgm:pt>
    <dgm:pt modelId="{5CEC321A-D0EF-4A2F-969E-7B3B0A06BD9E}" type="pres">
      <dgm:prSet presAssocID="{7DDB9648-BB45-4854-8A85-0C6EA5C8B4FA}" presName="node" presStyleLbl="node1" presStyleIdx="2" presStyleCnt="3">
        <dgm:presLayoutVars>
          <dgm:bulletEnabled val="1"/>
        </dgm:presLayoutVars>
      </dgm:prSet>
      <dgm:spPr/>
    </dgm:pt>
  </dgm:ptLst>
  <dgm:cxnLst>
    <dgm:cxn modelId="{C49C975C-6F3A-4603-BA74-4FA427EC8143}" type="presOf" srcId="{FC7B0263-C73B-458F-BBC9-416031FBCB25}" destId="{0D886339-CC87-4F31-9E69-C54550A5F8B1}" srcOrd="0" destOrd="0" presId="urn:microsoft.com/office/officeart/2005/8/layout/process1"/>
    <dgm:cxn modelId="{48844C6C-7707-4D45-9E58-A99BD66D4FD4}" type="presOf" srcId="{FC7B0263-C73B-458F-BBC9-416031FBCB25}" destId="{96D15943-003B-49D2-8B5D-D77500F41202}" srcOrd="1" destOrd="0" presId="urn:microsoft.com/office/officeart/2005/8/layout/process1"/>
    <dgm:cxn modelId="{6E94AD51-62D8-486A-B0E4-9497C3B2E794}" type="presOf" srcId="{C68AFA05-934D-4761-A30B-DA96EF505D94}" destId="{659DED10-D02F-47C1-842F-B642FA93AAC5}" srcOrd="0" destOrd="0" presId="urn:microsoft.com/office/officeart/2005/8/layout/process1"/>
    <dgm:cxn modelId="{103432A5-C00A-473D-B625-4005CDFE3789}" srcId="{F77F092B-3CC8-4ABB-9216-C5C55256D83A}" destId="{C68AFA05-934D-4761-A30B-DA96EF505D94}" srcOrd="0" destOrd="0" parTransId="{FD5FBB70-F3EF-414A-BE07-7EBA963099E7}" sibTransId="{FC7B0263-C73B-458F-BBC9-416031FBCB25}"/>
    <dgm:cxn modelId="{81C0FAAB-CC65-4499-B4DB-7E9681BA5158}" type="presOf" srcId="{7DDB9648-BB45-4854-8A85-0C6EA5C8B4FA}" destId="{5CEC321A-D0EF-4A2F-969E-7B3B0A06BD9E}" srcOrd="0" destOrd="0" presId="urn:microsoft.com/office/officeart/2005/8/layout/process1"/>
    <dgm:cxn modelId="{3C22DCB0-529F-44E1-B2FA-ADE6326AD46C}" type="presOf" srcId="{C4107D90-4A0E-4FAB-8B37-BACD0FB87C02}" destId="{55894055-D91E-45B9-AB17-80E6A8A77DF1}" srcOrd="0" destOrd="0" presId="urn:microsoft.com/office/officeart/2005/8/layout/process1"/>
    <dgm:cxn modelId="{34A931ED-562F-4A06-A14D-753051326BD4}" type="presOf" srcId="{68B39CEA-5689-46E5-8A9A-B4D24CB2F282}" destId="{C67A2819-35A0-47C6-93A6-7E38DEFFC414}" srcOrd="1" destOrd="0" presId="urn:microsoft.com/office/officeart/2005/8/layout/process1"/>
    <dgm:cxn modelId="{CC30E3F1-56AE-45FA-81B6-98B66879E225}" srcId="{F77F092B-3CC8-4ABB-9216-C5C55256D83A}" destId="{7DDB9648-BB45-4854-8A85-0C6EA5C8B4FA}" srcOrd="2" destOrd="0" parTransId="{070D5BEF-D01E-43D6-8254-C0B19BEFCEE5}" sibTransId="{79F0FECC-131F-440F-800F-50288AC450A6}"/>
    <dgm:cxn modelId="{1BFD23F2-9F76-4D91-8BAA-7513AE162FB9}" type="presOf" srcId="{68B39CEA-5689-46E5-8A9A-B4D24CB2F282}" destId="{DFB09641-DED2-44FB-8AAA-1354368C3DDC}" srcOrd="0" destOrd="0" presId="urn:microsoft.com/office/officeart/2005/8/layout/process1"/>
    <dgm:cxn modelId="{FA3D64F3-0675-4879-9D51-0184270D74D9}" type="presOf" srcId="{F77F092B-3CC8-4ABB-9216-C5C55256D83A}" destId="{C23DDE05-BB3A-4407-877D-5C43AA400441}" srcOrd="0" destOrd="0" presId="urn:microsoft.com/office/officeart/2005/8/layout/process1"/>
    <dgm:cxn modelId="{412EECFF-D79C-4D02-AB37-6D451311D7D9}" srcId="{F77F092B-3CC8-4ABB-9216-C5C55256D83A}" destId="{C4107D90-4A0E-4FAB-8B37-BACD0FB87C02}" srcOrd="1" destOrd="0" parTransId="{90578B2B-C5D2-4134-B211-6FD9FBC0DEAB}" sibTransId="{68B39CEA-5689-46E5-8A9A-B4D24CB2F282}"/>
    <dgm:cxn modelId="{76C4B0F0-F264-450F-9EC2-1537CBD1725B}" type="presParOf" srcId="{C23DDE05-BB3A-4407-877D-5C43AA400441}" destId="{659DED10-D02F-47C1-842F-B642FA93AAC5}" srcOrd="0" destOrd="0" presId="urn:microsoft.com/office/officeart/2005/8/layout/process1"/>
    <dgm:cxn modelId="{C6FB76B0-8FB2-4846-9E45-F2A0F42E5077}" type="presParOf" srcId="{C23DDE05-BB3A-4407-877D-5C43AA400441}" destId="{0D886339-CC87-4F31-9E69-C54550A5F8B1}" srcOrd="1" destOrd="0" presId="urn:microsoft.com/office/officeart/2005/8/layout/process1"/>
    <dgm:cxn modelId="{FC2F552B-0CA8-4266-95C0-3A1D34842122}" type="presParOf" srcId="{0D886339-CC87-4F31-9E69-C54550A5F8B1}" destId="{96D15943-003B-49D2-8B5D-D77500F41202}" srcOrd="0" destOrd="0" presId="urn:microsoft.com/office/officeart/2005/8/layout/process1"/>
    <dgm:cxn modelId="{3E46BDC8-2355-4519-B2E8-8D508640E9F7}" type="presParOf" srcId="{C23DDE05-BB3A-4407-877D-5C43AA400441}" destId="{55894055-D91E-45B9-AB17-80E6A8A77DF1}" srcOrd="2" destOrd="0" presId="urn:microsoft.com/office/officeart/2005/8/layout/process1"/>
    <dgm:cxn modelId="{A66424DA-3055-439A-802E-F81370B20B92}" type="presParOf" srcId="{C23DDE05-BB3A-4407-877D-5C43AA400441}" destId="{DFB09641-DED2-44FB-8AAA-1354368C3DDC}" srcOrd="3" destOrd="0" presId="urn:microsoft.com/office/officeart/2005/8/layout/process1"/>
    <dgm:cxn modelId="{D88B10B9-9258-4EC5-B18C-538A80654DFA}" type="presParOf" srcId="{DFB09641-DED2-44FB-8AAA-1354368C3DDC}" destId="{C67A2819-35A0-47C6-93A6-7E38DEFFC414}" srcOrd="0" destOrd="0" presId="urn:microsoft.com/office/officeart/2005/8/layout/process1"/>
    <dgm:cxn modelId="{6B0A6E5D-1D02-4792-8B61-3FA47C7F8A6D}" type="presParOf" srcId="{C23DDE05-BB3A-4407-877D-5C43AA400441}" destId="{5CEC321A-D0EF-4A2F-969E-7B3B0A06BD9E}"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9DED10-D02F-47C1-842F-B642FA93AAC5}">
      <dsp:nvSpPr>
        <dsp:cNvPr id="0" name=""/>
        <dsp:cNvSpPr/>
      </dsp:nvSpPr>
      <dsp:spPr>
        <a:xfrm>
          <a:off x="4333" y="0"/>
          <a:ext cx="1295124" cy="670559"/>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Planning</a:t>
          </a:r>
        </a:p>
      </dsp:txBody>
      <dsp:txXfrm>
        <a:off x="23973" y="19640"/>
        <a:ext cx="1255844" cy="631279"/>
      </dsp:txXfrm>
    </dsp:sp>
    <dsp:sp modelId="{0D886339-CC87-4F31-9E69-C54550A5F8B1}">
      <dsp:nvSpPr>
        <dsp:cNvPr id="0" name=""/>
        <dsp:cNvSpPr/>
      </dsp:nvSpPr>
      <dsp:spPr>
        <a:xfrm>
          <a:off x="1409753" y="174684"/>
          <a:ext cx="233826" cy="32119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409753" y="238922"/>
        <a:ext cx="163678" cy="192714"/>
      </dsp:txXfrm>
    </dsp:sp>
    <dsp:sp modelId="{55894055-D91E-45B9-AB17-80E6A8A77DF1}">
      <dsp:nvSpPr>
        <dsp:cNvPr id="0" name=""/>
        <dsp:cNvSpPr/>
      </dsp:nvSpPr>
      <dsp:spPr>
        <a:xfrm>
          <a:off x="1740639" y="0"/>
          <a:ext cx="1295124" cy="670559"/>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Delivery</a:t>
          </a:r>
        </a:p>
      </dsp:txBody>
      <dsp:txXfrm>
        <a:off x="1760279" y="19640"/>
        <a:ext cx="1255844" cy="631279"/>
      </dsp:txXfrm>
    </dsp:sp>
    <dsp:sp modelId="{DFB09641-DED2-44FB-8AAA-1354368C3DDC}">
      <dsp:nvSpPr>
        <dsp:cNvPr id="0" name=""/>
        <dsp:cNvSpPr/>
      </dsp:nvSpPr>
      <dsp:spPr>
        <a:xfrm>
          <a:off x="3184493" y="174684"/>
          <a:ext cx="315306" cy="32119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184493" y="238922"/>
        <a:ext cx="220714" cy="192714"/>
      </dsp:txXfrm>
    </dsp:sp>
    <dsp:sp modelId="{5CEC321A-D0EF-4A2F-969E-7B3B0A06BD9E}">
      <dsp:nvSpPr>
        <dsp:cNvPr id="0" name=""/>
        <dsp:cNvSpPr/>
      </dsp:nvSpPr>
      <dsp:spPr>
        <a:xfrm>
          <a:off x="3630682" y="0"/>
          <a:ext cx="1295124" cy="670559"/>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Post-Event Evaluation</a:t>
          </a:r>
        </a:p>
      </dsp:txBody>
      <dsp:txXfrm>
        <a:off x="3650322" y="19640"/>
        <a:ext cx="1255844" cy="63127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Report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AA5E45-C2B9-4F2F-92A1-239F2DEE8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2785</TotalTime>
  <Pages>23</Pages>
  <Words>4388</Words>
  <Characters>25012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698</cp:revision>
  <dcterms:created xsi:type="dcterms:W3CDTF">2024-02-26T22:54:00Z</dcterms:created>
  <dcterms:modified xsi:type="dcterms:W3CDTF">2024-03-01T19:17:00Z</dcterms:modified>
</cp:coreProperties>
</file>