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7F028" w14:textId="28EA41D2" w:rsidR="005F005F" w:rsidRPr="0066584C" w:rsidRDefault="005F4BAB">
      <w:pPr>
        <w:rPr>
          <w:lang w:val="en-US"/>
        </w:rPr>
      </w:pPr>
      <w:r w:rsidRPr="0066584C">
        <w:rPr>
          <w:lang w:val="en-US"/>
        </w:rPr>
        <w:t>Words: 2, 50</w:t>
      </w:r>
      <w:r w:rsidR="00C0246C" w:rsidRPr="0066584C">
        <w:rPr>
          <w:lang w:val="en-US"/>
        </w:rPr>
        <w:t>4</w:t>
      </w:r>
      <w:r w:rsidRPr="0066584C">
        <w:rPr>
          <w:lang w:val="en-US"/>
        </w:rPr>
        <w:t xml:space="preserve"> </w:t>
      </w:r>
    </w:p>
    <w:p w14:paraId="149377C3" w14:textId="45B74B8F" w:rsidR="00BD16A8" w:rsidRPr="0066584C" w:rsidRDefault="00BD16A8">
      <w:pPr>
        <w:rPr>
          <w:lang w:val="en-US"/>
        </w:rPr>
      </w:pPr>
      <w:r w:rsidRPr="0066584C">
        <w:rPr>
          <w:lang w:val="en-US"/>
        </w:rPr>
        <w:br w:type="page"/>
      </w:r>
    </w:p>
    <w:p w14:paraId="23DA7987" w14:textId="77777777" w:rsidR="00BD16A8" w:rsidRPr="0066584C" w:rsidRDefault="00BD16A8">
      <w:pPr>
        <w:rPr>
          <w:lang w:val="en-US"/>
        </w:rPr>
      </w:pPr>
    </w:p>
    <w:sdt>
      <w:sdtPr>
        <w:rPr>
          <w:rFonts w:asciiTheme="minorHAnsi" w:eastAsiaTheme="minorHAnsi" w:hAnsiTheme="minorHAnsi" w:cstheme="minorBidi"/>
          <w:color w:val="auto"/>
          <w:sz w:val="22"/>
          <w:szCs w:val="22"/>
          <w:lang w:val="en-US" w:eastAsia="en-US"/>
        </w:rPr>
        <w:id w:val="-2103167148"/>
        <w:docPartObj>
          <w:docPartGallery w:val="Table of Contents"/>
          <w:docPartUnique/>
        </w:docPartObj>
      </w:sdtPr>
      <w:sdtEndPr>
        <w:rPr>
          <w:b/>
          <w:bCs/>
        </w:rPr>
      </w:sdtEndPr>
      <w:sdtContent>
        <w:p w14:paraId="745948A6" w14:textId="2C653298" w:rsidR="00BD16A8" w:rsidRPr="0066584C" w:rsidRDefault="00BD16A8">
          <w:pPr>
            <w:pStyle w:val="TOCHeading"/>
            <w:rPr>
              <w:lang w:val="en-US"/>
            </w:rPr>
          </w:pPr>
          <w:r w:rsidRPr="0066584C">
            <w:rPr>
              <w:lang w:val="en-US"/>
            </w:rPr>
            <w:t>Contents</w:t>
          </w:r>
        </w:p>
        <w:p w14:paraId="441E8C47" w14:textId="3D21BD6F" w:rsidR="00A76035" w:rsidRDefault="00BD16A8">
          <w:pPr>
            <w:pStyle w:val="TOC1"/>
            <w:tabs>
              <w:tab w:val="right" w:leader="dot" w:pos="9016"/>
            </w:tabs>
            <w:rPr>
              <w:rFonts w:eastAsiaTheme="minorEastAsia"/>
              <w:noProof/>
              <w:lang w:eastAsia="bg-BG"/>
            </w:rPr>
          </w:pPr>
          <w:r w:rsidRPr="0066584C">
            <w:rPr>
              <w:lang w:val="en-US"/>
            </w:rPr>
            <w:fldChar w:fldCharType="begin"/>
          </w:r>
          <w:r w:rsidRPr="0066584C">
            <w:rPr>
              <w:lang w:val="en-US"/>
            </w:rPr>
            <w:instrText xml:space="preserve"> TOC \o "1-3" \h \z \u </w:instrText>
          </w:r>
          <w:r w:rsidRPr="0066584C">
            <w:rPr>
              <w:lang w:val="en-US"/>
            </w:rPr>
            <w:fldChar w:fldCharType="separate"/>
          </w:r>
          <w:hyperlink w:anchor="_Toc113618394" w:history="1">
            <w:r w:rsidR="00A76035" w:rsidRPr="00F44069">
              <w:rPr>
                <w:rStyle w:val="Hyperlink"/>
                <w:rFonts w:ascii="Arial" w:hAnsi="Arial" w:cs="Arial"/>
                <w:b/>
                <w:bCs/>
                <w:noProof/>
                <w:lang w:val="en-US"/>
              </w:rPr>
              <w:t>Introduction</w:t>
            </w:r>
            <w:r w:rsidR="00A76035">
              <w:rPr>
                <w:noProof/>
                <w:webHidden/>
              </w:rPr>
              <w:tab/>
            </w:r>
            <w:r w:rsidR="00A76035">
              <w:rPr>
                <w:noProof/>
                <w:webHidden/>
              </w:rPr>
              <w:fldChar w:fldCharType="begin"/>
            </w:r>
            <w:r w:rsidR="00A76035">
              <w:rPr>
                <w:noProof/>
                <w:webHidden/>
              </w:rPr>
              <w:instrText xml:space="preserve"> PAGEREF _Toc113618394 \h </w:instrText>
            </w:r>
            <w:r w:rsidR="00A76035">
              <w:rPr>
                <w:noProof/>
                <w:webHidden/>
              </w:rPr>
            </w:r>
            <w:r w:rsidR="00A76035">
              <w:rPr>
                <w:noProof/>
                <w:webHidden/>
              </w:rPr>
              <w:fldChar w:fldCharType="separate"/>
            </w:r>
            <w:r w:rsidR="00A76035">
              <w:rPr>
                <w:noProof/>
                <w:webHidden/>
              </w:rPr>
              <w:t>3</w:t>
            </w:r>
            <w:r w:rsidR="00A76035">
              <w:rPr>
                <w:noProof/>
                <w:webHidden/>
              </w:rPr>
              <w:fldChar w:fldCharType="end"/>
            </w:r>
          </w:hyperlink>
        </w:p>
        <w:p w14:paraId="62F863F8" w14:textId="0305F243" w:rsidR="00A76035" w:rsidRDefault="0028466E">
          <w:pPr>
            <w:pStyle w:val="TOC1"/>
            <w:tabs>
              <w:tab w:val="right" w:leader="dot" w:pos="9016"/>
            </w:tabs>
            <w:rPr>
              <w:rFonts w:eastAsiaTheme="minorEastAsia"/>
              <w:noProof/>
              <w:lang w:eastAsia="bg-BG"/>
            </w:rPr>
          </w:pPr>
          <w:hyperlink w:anchor="_Toc113618395" w:history="1">
            <w:r w:rsidR="00A76035" w:rsidRPr="00F44069">
              <w:rPr>
                <w:rStyle w:val="Hyperlink"/>
                <w:rFonts w:ascii="Arial" w:hAnsi="Arial" w:cs="Arial"/>
                <w:b/>
                <w:bCs/>
                <w:noProof/>
                <w:lang w:val="en-US"/>
              </w:rPr>
              <w:t>Brief introduction of The Elizabeth line project</w:t>
            </w:r>
            <w:r w:rsidR="00A76035">
              <w:rPr>
                <w:noProof/>
                <w:webHidden/>
              </w:rPr>
              <w:tab/>
            </w:r>
            <w:r w:rsidR="00A76035">
              <w:rPr>
                <w:noProof/>
                <w:webHidden/>
              </w:rPr>
              <w:fldChar w:fldCharType="begin"/>
            </w:r>
            <w:r w:rsidR="00A76035">
              <w:rPr>
                <w:noProof/>
                <w:webHidden/>
              </w:rPr>
              <w:instrText xml:space="preserve"> PAGEREF _Toc113618395 \h </w:instrText>
            </w:r>
            <w:r w:rsidR="00A76035">
              <w:rPr>
                <w:noProof/>
                <w:webHidden/>
              </w:rPr>
            </w:r>
            <w:r w:rsidR="00A76035">
              <w:rPr>
                <w:noProof/>
                <w:webHidden/>
              </w:rPr>
              <w:fldChar w:fldCharType="separate"/>
            </w:r>
            <w:r w:rsidR="00A76035">
              <w:rPr>
                <w:noProof/>
                <w:webHidden/>
              </w:rPr>
              <w:t>3</w:t>
            </w:r>
            <w:r w:rsidR="00A76035">
              <w:rPr>
                <w:noProof/>
                <w:webHidden/>
              </w:rPr>
              <w:fldChar w:fldCharType="end"/>
            </w:r>
          </w:hyperlink>
        </w:p>
        <w:p w14:paraId="6E201BAD" w14:textId="4AB47736" w:rsidR="00A76035" w:rsidRDefault="0028466E">
          <w:pPr>
            <w:pStyle w:val="TOC1"/>
            <w:tabs>
              <w:tab w:val="right" w:leader="dot" w:pos="9016"/>
            </w:tabs>
            <w:rPr>
              <w:rFonts w:eastAsiaTheme="minorEastAsia"/>
              <w:noProof/>
              <w:lang w:eastAsia="bg-BG"/>
            </w:rPr>
          </w:pPr>
          <w:hyperlink w:anchor="_Toc113618396" w:history="1">
            <w:r w:rsidR="00A76035" w:rsidRPr="00F44069">
              <w:rPr>
                <w:rStyle w:val="Hyperlink"/>
                <w:rFonts w:ascii="Arial" w:hAnsi="Arial" w:cs="Arial"/>
                <w:b/>
                <w:bCs/>
                <w:noProof/>
                <w:lang w:val="en-US"/>
              </w:rPr>
              <w:t>The role of project management in The Elizabeth line project</w:t>
            </w:r>
            <w:r w:rsidR="00A76035">
              <w:rPr>
                <w:noProof/>
                <w:webHidden/>
              </w:rPr>
              <w:tab/>
            </w:r>
            <w:r w:rsidR="00A76035">
              <w:rPr>
                <w:noProof/>
                <w:webHidden/>
              </w:rPr>
              <w:fldChar w:fldCharType="begin"/>
            </w:r>
            <w:r w:rsidR="00A76035">
              <w:rPr>
                <w:noProof/>
                <w:webHidden/>
              </w:rPr>
              <w:instrText xml:space="preserve"> PAGEREF _Toc113618396 \h </w:instrText>
            </w:r>
            <w:r w:rsidR="00A76035">
              <w:rPr>
                <w:noProof/>
                <w:webHidden/>
              </w:rPr>
            </w:r>
            <w:r w:rsidR="00A76035">
              <w:rPr>
                <w:noProof/>
                <w:webHidden/>
              </w:rPr>
              <w:fldChar w:fldCharType="separate"/>
            </w:r>
            <w:r w:rsidR="00A76035">
              <w:rPr>
                <w:noProof/>
                <w:webHidden/>
              </w:rPr>
              <w:t>5</w:t>
            </w:r>
            <w:r w:rsidR="00A76035">
              <w:rPr>
                <w:noProof/>
                <w:webHidden/>
              </w:rPr>
              <w:fldChar w:fldCharType="end"/>
            </w:r>
          </w:hyperlink>
        </w:p>
        <w:p w14:paraId="60D29BFB" w14:textId="17DB380E" w:rsidR="00A76035" w:rsidRDefault="0028466E">
          <w:pPr>
            <w:pStyle w:val="TOC1"/>
            <w:tabs>
              <w:tab w:val="right" w:leader="dot" w:pos="9016"/>
            </w:tabs>
            <w:rPr>
              <w:rFonts w:eastAsiaTheme="minorEastAsia"/>
              <w:noProof/>
              <w:lang w:eastAsia="bg-BG"/>
            </w:rPr>
          </w:pPr>
          <w:hyperlink w:anchor="_Toc113618397" w:history="1">
            <w:r w:rsidR="00A76035" w:rsidRPr="00F44069">
              <w:rPr>
                <w:rStyle w:val="Hyperlink"/>
                <w:rFonts w:ascii="Arial" w:hAnsi="Arial" w:cs="Arial"/>
                <w:b/>
                <w:bCs/>
                <w:noProof/>
                <w:lang w:val="en-US"/>
              </w:rPr>
              <w:t>Identification of problems in the Elizabeth line project</w:t>
            </w:r>
            <w:r w:rsidR="00A76035">
              <w:rPr>
                <w:noProof/>
                <w:webHidden/>
              </w:rPr>
              <w:tab/>
            </w:r>
            <w:r w:rsidR="00A76035">
              <w:rPr>
                <w:noProof/>
                <w:webHidden/>
              </w:rPr>
              <w:fldChar w:fldCharType="begin"/>
            </w:r>
            <w:r w:rsidR="00A76035">
              <w:rPr>
                <w:noProof/>
                <w:webHidden/>
              </w:rPr>
              <w:instrText xml:space="preserve"> PAGEREF _Toc113618397 \h </w:instrText>
            </w:r>
            <w:r w:rsidR="00A76035">
              <w:rPr>
                <w:noProof/>
                <w:webHidden/>
              </w:rPr>
            </w:r>
            <w:r w:rsidR="00A76035">
              <w:rPr>
                <w:noProof/>
                <w:webHidden/>
              </w:rPr>
              <w:fldChar w:fldCharType="separate"/>
            </w:r>
            <w:r w:rsidR="00A76035">
              <w:rPr>
                <w:noProof/>
                <w:webHidden/>
              </w:rPr>
              <w:t>6</w:t>
            </w:r>
            <w:r w:rsidR="00A76035">
              <w:rPr>
                <w:noProof/>
                <w:webHidden/>
              </w:rPr>
              <w:fldChar w:fldCharType="end"/>
            </w:r>
          </w:hyperlink>
        </w:p>
        <w:p w14:paraId="0AB6C7D3" w14:textId="2FFFBB84" w:rsidR="00A76035" w:rsidRDefault="0028466E">
          <w:pPr>
            <w:pStyle w:val="TOC1"/>
            <w:tabs>
              <w:tab w:val="right" w:leader="dot" w:pos="9016"/>
            </w:tabs>
            <w:rPr>
              <w:rFonts w:eastAsiaTheme="minorEastAsia"/>
              <w:noProof/>
              <w:lang w:eastAsia="bg-BG"/>
            </w:rPr>
          </w:pPr>
          <w:hyperlink w:anchor="_Toc113618398" w:history="1">
            <w:r w:rsidR="00A76035" w:rsidRPr="00F44069">
              <w:rPr>
                <w:rStyle w:val="Hyperlink"/>
                <w:rFonts w:ascii="Arial" w:hAnsi="Arial" w:cs="Arial"/>
                <w:b/>
                <w:bCs/>
                <w:noProof/>
                <w:lang w:val="en-US"/>
              </w:rPr>
              <w:t>Critical evaluation of success and failure factors</w:t>
            </w:r>
            <w:r w:rsidR="00A76035">
              <w:rPr>
                <w:noProof/>
                <w:webHidden/>
              </w:rPr>
              <w:tab/>
            </w:r>
            <w:r w:rsidR="00A76035">
              <w:rPr>
                <w:noProof/>
                <w:webHidden/>
              </w:rPr>
              <w:fldChar w:fldCharType="begin"/>
            </w:r>
            <w:r w:rsidR="00A76035">
              <w:rPr>
                <w:noProof/>
                <w:webHidden/>
              </w:rPr>
              <w:instrText xml:space="preserve"> PAGEREF _Toc113618398 \h </w:instrText>
            </w:r>
            <w:r w:rsidR="00A76035">
              <w:rPr>
                <w:noProof/>
                <w:webHidden/>
              </w:rPr>
            </w:r>
            <w:r w:rsidR="00A76035">
              <w:rPr>
                <w:noProof/>
                <w:webHidden/>
              </w:rPr>
              <w:fldChar w:fldCharType="separate"/>
            </w:r>
            <w:r w:rsidR="00A76035">
              <w:rPr>
                <w:noProof/>
                <w:webHidden/>
              </w:rPr>
              <w:t>6</w:t>
            </w:r>
            <w:r w:rsidR="00A76035">
              <w:rPr>
                <w:noProof/>
                <w:webHidden/>
              </w:rPr>
              <w:fldChar w:fldCharType="end"/>
            </w:r>
          </w:hyperlink>
        </w:p>
        <w:p w14:paraId="211CA2C0" w14:textId="65DB66D6" w:rsidR="00A76035" w:rsidRDefault="0028466E">
          <w:pPr>
            <w:pStyle w:val="TOC1"/>
            <w:tabs>
              <w:tab w:val="right" w:leader="dot" w:pos="9016"/>
            </w:tabs>
            <w:rPr>
              <w:rFonts w:eastAsiaTheme="minorEastAsia"/>
              <w:noProof/>
              <w:lang w:eastAsia="bg-BG"/>
            </w:rPr>
          </w:pPr>
          <w:hyperlink w:anchor="_Toc113618399" w:history="1">
            <w:r w:rsidR="00A76035" w:rsidRPr="00F44069">
              <w:rPr>
                <w:rStyle w:val="Hyperlink"/>
                <w:rFonts w:ascii="Arial" w:hAnsi="Arial" w:cs="Arial"/>
                <w:b/>
                <w:bCs/>
                <w:noProof/>
                <w:lang w:val="en-US"/>
              </w:rPr>
              <w:t>Lesson learnt</w:t>
            </w:r>
            <w:r w:rsidR="00A76035">
              <w:rPr>
                <w:noProof/>
                <w:webHidden/>
              </w:rPr>
              <w:tab/>
            </w:r>
            <w:r w:rsidR="00A76035">
              <w:rPr>
                <w:noProof/>
                <w:webHidden/>
              </w:rPr>
              <w:fldChar w:fldCharType="begin"/>
            </w:r>
            <w:r w:rsidR="00A76035">
              <w:rPr>
                <w:noProof/>
                <w:webHidden/>
              </w:rPr>
              <w:instrText xml:space="preserve"> PAGEREF _Toc113618399 \h </w:instrText>
            </w:r>
            <w:r w:rsidR="00A76035">
              <w:rPr>
                <w:noProof/>
                <w:webHidden/>
              </w:rPr>
            </w:r>
            <w:r w:rsidR="00A76035">
              <w:rPr>
                <w:noProof/>
                <w:webHidden/>
              </w:rPr>
              <w:fldChar w:fldCharType="separate"/>
            </w:r>
            <w:r w:rsidR="00A76035">
              <w:rPr>
                <w:noProof/>
                <w:webHidden/>
              </w:rPr>
              <w:t>8</w:t>
            </w:r>
            <w:r w:rsidR="00A76035">
              <w:rPr>
                <w:noProof/>
                <w:webHidden/>
              </w:rPr>
              <w:fldChar w:fldCharType="end"/>
            </w:r>
          </w:hyperlink>
        </w:p>
        <w:p w14:paraId="629C62F5" w14:textId="1249C049" w:rsidR="00A76035" w:rsidRDefault="0028466E">
          <w:pPr>
            <w:pStyle w:val="TOC1"/>
            <w:tabs>
              <w:tab w:val="right" w:leader="dot" w:pos="9016"/>
            </w:tabs>
            <w:rPr>
              <w:rFonts w:eastAsiaTheme="minorEastAsia"/>
              <w:noProof/>
              <w:lang w:eastAsia="bg-BG"/>
            </w:rPr>
          </w:pPr>
          <w:hyperlink w:anchor="_Toc113618400" w:history="1">
            <w:r w:rsidR="00A76035" w:rsidRPr="00F44069">
              <w:rPr>
                <w:rStyle w:val="Hyperlink"/>
                <w:rFonts w:ascii="Arial" w:hAnsi="Arial" w:cs="Arial"/>
                <w:b/>
                <w:bCs/>
                <w:noProof/>
                <w:lang w:val="en-US"/>
              </w:rPr>
              <w:t>Conclusion</w:t>
            </w:r>
            <w:r w:rsidR="00A76035">
              <w:rPr>
                <w:noProof/>
                <w:webHidden/>
              </w:rPr>
              <w:tab/>
            </w:r>
            <w:r w:rsidR="00A76035">
              <w:rPr>
                <w:noProof/>
                <w:webHidden/>
              </w:rPr>
              <w:fldChar w:fldCharType="begin"/>
            </w:r>
            <w:r w:rsidR="00A76035">
              <w:rPr>
                <w:noProof/>
                <w:webHidden/>
              </w:rPr>
              <w:instrText xml:space="preserve"> PAGEREF _Toc113618400 \h </w:instrText>
            </w:r>
            <w:r w:rsidR="00A76035">
              <w:rPr>
                <w:noProof/>
                <w:webHidden/>
              </w:rPr>
            </w:r>
            <w:r w:rsidR="00A76035">
              <w:rPr>
                <w:noProof/>
                <w:webHidden/>
              </w:rPr>
              <w:fldChar w:fldCharType="separate"/>
            </w:r>
            <w:r w:rsidR="00A76035">
              <w:rPr>
                <w:noProof/>
                <w:webHidden/>
              </w:rPr>
              <w:t>9</w:t>
            </w:r>
            <w:r w:rsidR="00A76035">
              <w:rPr>
                <w:noProof/>
                <w:webHidden/>
              </w:rPr>
              <w:fldChar w:fldCharType="end"/>
            </w:r>
          </w:hyperlink>
        </w:p>
        <w:p w14:paraId="248D4E96" w14:textId="1F1F561D" w:rsidR="00A76035" w:rsidRDefault="0028466E">
          <w:pPr>
            <w:pStyle w:val="TOC1"/>
            <w:tabs>
              <w:tab w:val="right" w:leader="dot" w:pos="9016"/>
            </w:tabs>
            <w:rPr>
              <w:rFonts w:eastAsiaTheme="minorEastAsia"/>
              <w:noProof/>
              <w:lang w:eastAsia="bg-BG"/>
            </w:rPr>
          </w:pPr>
          <w:hyperlink w:anchor="_Toc113618401" w:history="1">
            <w:r w:rsidR="00A76035" w:rsidRPr="00F44069">
              <w:rPr>
                <w:rStyle w:val="Hyperlink"/>
                <w:rFonts w:ascii="Arial" w:hAnsi="Arial" w:cs="Arial"/>
                <w:b/>
                <w:bCs/>
                <w:noProof/>
                <w:lang w:val="en-US"/>
              </w:rPr>
              <w:t>References</w:t>
            </w:r>
            <w:r w:rsidR="00A76035">
              <w:rPr>
                <w:noProof/>
                <w:webHidden/>
              </w:rPr>
              <w:tab/>
            </w:r>
            <w:r w:rsidR="00A76035">
              <w:rPr>
                <w:noProof/>
                <w:webHidden/>
              </w:rPr>
              <w:fldChar w:fldCharType="begin"/>
            </w:r>
            <w:r w:rsidR="00A76035">
              <w:rPr>
                <w:noProof/>
                <w:webHidden/>
              </w:rPr>
              <w:instrText xml:space="preserve"> PAGEREF _Toc113618401 \h </w:instrText>
            </w:r>
            <w:r w:rsidR="00A76035">
              <w:rPr>
                <w:noProof/>
                <w:webHidden/>
              </w:rPr>
            </w:r>
            <w:r w:rsidR="00A76035">
              <w:rPr>
                <w:noProof/>
                <w:webHidden/>
              </w:rPr>
              <w:fldChar w:fldCharType="separate"/>
            </w:r>
            <w:r w:rsidR="00A76035">
              <w:rPr>
                <w:noProof/>
                <w:webHidden/>
              </w:rPr>
              <w:t>10</w:t>
            </w:r>
            <w:r w:rsidR="00A76035">
              <w:rPr>
                <w:noProof/>
                <w:webHidden/>
              </w:rPr>
              <w:fldChar w:fldCharType="end"/>
            </w:r>
          </w:hyperlink>
        </w:p>
        <w:p w14:paraId="2044EF55" w14:textId="5C0C9473" w:rsidR="00BD16A8" w:rsidRPr="0066584C" w:rsidRDefault="00BD16A8">
          <w:pPr>
            <w:rPr>
              <w:lang w:val="en-US"/>
            </w:rPr>
          </w:pPr>
          <w:r w:rsidRPr="0066584C">
            <w:rPr>
              <w:b/>
              <w:bCs/>
              <w:lang w:val="en-US"/>
            </w:rPr>
            <w:fldChar w:fldCharType="end"/>
          </w:r>
        </w:p>
      </w:sdtContent>
    </w:sdt>
    <w:p w14:paraId="1C2C88A9" w14:textId="738380DA" w:rsidR="00BD16A8" w:rsidRPr="0066584C" w:rsidRDefault="00BD16A8">
      <w:pPr>
        <w:rPr>
          <w:lang w:val="en-US"/>
        </w:rPr>
      </w:pPr>
      <w:r w:rsidRPr="0066584C">
        <w:rPr>
          <w:lang w:val="en-US"/>
        </w:rPr>
        <w:br w:type="page"/>
      </w:r>
    </w:p>
    <w:p w14:paraId="16F313A6" w14:textId="77777777" w:rsidR="00BD16A8" w:rsidRPr="0066584C" w:rsidRDefault="00BD16A8">
      <w:pPr>
        <w:rPr>
          <w:lang w:val="en-US"/>
        </w:rPr>
      </w:pPr>
    </w:p>
    <w:p w14:paraId="326902CF" w14:textId="38487B74" w:rsidR="005F4BAB" w:rsidRPr="0066584C" w:rsidRDefault="005F4BAB" w:rsidP="00585AAD">
      <w:pPr>
        <w:pStyle w:val="Heading1"/>
        <w:spacing w:line="360" w:lineRule="auto"/>
        <w:ind w:firstLine="708"/>
        <w:jc w:val="both"/>
        <w:rPr>
          <w:rFonts w:ascii="Arial" w:hAnsi="Arial" w:cs="Arial"/>
          <w:b/>
          <w:bCs/>
          <w:color w:val="auto"/>
          <w:sz w:val="24"/>
          <w:szCs w:val="24"/>
          <w:lang w:val="en-US"/>
        </w:rPr>
      </w:pPr>
      <w:bookmarkStart w:id="0" w:name="_Toc113618394"/>
      <w:r w:rsidRPr="0066584C">
        <w:rPr>
          <w:rFonts w:ascii="Arial" w:hAnsi="Arial" w:cs="Arial"/>
          <w:b/>
          <w:bCs/>
          <w:color w:val="auto"/>
          <w:sz w:val="24"/>
          <w:szCs w:val="24"/>
          <w:lang w:val="en-US"/>
        </w:rPr>
        <w:t>Introduction</w:t>
      </w:r>
      <w:bookmarkEnd w:id="0"/>
      <w:r w:rsidRPr="0066584C">
        <w:rPr>
          <w:rFonts w:ascii="Arial" w:hAnsi="Arial" w:cs="Arial"/>
          <w:b/>
          <w:bCs/>
          <w:color w:val="auto"/>
          <w:sz w:val="24"/>
          <w:szCs w:val="24"/>
          <w:lang w:val="en-US"/>
        </w:rPr>
        <w:t xml:space="preserve"> </w:t>
      </w:r>
    </w:p>
    <w:p w14:paraId="32ACD703" w14:textId="4CDDB634" w:rsidR="00585AAD" w:rsidRPr="0066584C" w:rsidRDefault="00585AAD" w:rsidP="00585AAD">
      <w:pPr>
        <w:spacing w:line="360" w:lineRule="auto"/>
        <w:ind w:firstLine="708"/>
        <w:jc w:val="both"/>
        <w:rPr>
          <w:rFonts w:ascii="Arial" w:hAnsi="Arial" w:cs="Arial"/>
          <w:sz w:val="24"/>
          <w:szCs w:val="24"/>
          <w:lang w:val="en-US"/>
        </w:rPr>
      </w:pPr>
      <w:r w:rsidRPr="0066584C">
        <w:rPr>
          <w:rFonts w:ascii="Arial" w:hAnsi="Arial" w:cs="Arial"/>
          <w:sz w:val="24"/>
          <w:szCs w:val="24"/>
          <w:lang w:val="en-US"/>
        </w:rPr>
        <w:t xml:space="preserve">This paper aims to evaluate the most significant problems, obstacles, and contributing elements that led to the creation of the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 Elizabeth Line project. In order to fulfil the requirements of this essay, it is required to provide a concise description of the project and the primary goals it aims to achieve. In addition, to </w:t>
      </w:r>
      <w:proofErr w:type="spellStart"/>
      <w:r w:rsidRPr="0066584C">
        <w:rPr>
          <w:rFonts w:ascii="Arial" w:hAnsi="Arial" w:cs="Arial"/>
          <w:sz w:val="24"/>
          <w:szCs w:val="24"/>
          <w:lang w:val="en-US"/>
        </w:rPr>
        <w:t>recognise</w:t>
      </w:r>
      <w:proofErr w:type="spellEnd"/>
      <w:r w:rsidRPr="0066584C">
        <w:rPr>
          <w:rFonts w:ascii="Arial" w:hAnsi="Arial" w:cs="Arial"/>
          <w:sz w:val="24"/>
          <w:szCs w:val="24"/>
          <w:lang w:val="en-US"/>
        </w:rPr>
        <w:t xml:space="preserve"> the significance of good project management as an integral component of project development. During the review, some issues that have arisen during the development of the Elizabeth line project have been </w:t>
      </w:r>
      <w:proofErr w:type="spellStart"/>
      <w:r w:rsidRPr="0066584C">
        <w:rPr>
          <w:rFonts w:ascii="Arial" w:hAnsi="Arial" w:cs="Arial"/>
          <w:sz w:val="24"/>
          <w:szCs w:val="24"/>
          <w:lang w:val="en-US"/>
        </w:rPr>
        <w:t>recognised</w:t>
      </w:r>
      <w:proofErr w:type="spellEnd"/>
      <w:r w:rsidRPr="0066584C">
        <w:rPr>
          <w:rFonts w:ascii="Arial" w:hAnsi="Arial" w:cs="Arial"/>
          <w:sz w:val="24"/>
          <w:szCs w:val="24"/>
          <w:lang w:val="en-US"/>
        </w:rPr>
        <w:t xml:space="preserve">. In addition, the factors that led to the project's success and failure are considered. In addition, it provides an overview of the most important takeaways that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may glean from the project's successful conclusion and identifies the actions that were well planned but ultimately resulted in a disaster. Consequently, a transparent balance sheet may be created, the purpose of which is to prevent errors in subsequent projects. Finally, at the very conclusion of the article, some suggestions are offered up for consideration by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for use in future construction </w:t>
      </w:r>
      <w:proofErr w:type="spellStart"/>
      <w:r w:rsidRPr="0066584C">
        <w:rPr>
          <w:rFonts w:ascii="Arial" w:hAnsi="Arial" w:cs="Arial"/>
          <w:sz w:val="24"/>
          <w:szCs w:val="24"/>
          <w:lang w:val="en-US"/>
        </w:rPr>
        <w:t>endeavours</w:t>
      </w:r>
      <w:proofErr w:type="spellEnd"/>
      <w:r w:rsidRPr="0066584C">
        <w:rPr>
          <w:rFonts w:ascii="Arial" w:hAnsi="Arial" w:cs="Arial"/>
          <w:sz w:val="24"/>
          <w:szCs w:val="24"/>
          <w:lang w:val="en-US"/>
        </w:rPr>
        <w:t>.</w:t>
      </w:r>
    </w:p>
    <w:p w14:paraId="6E533AB1" w14:textId="625C75BA" w:rsidR="00D53449" w:rsidRPr="0066584C" w:rsidRDefault="00D53449" w:rsidP="004E4E23">
      <w:pPr>
        <w:pStyle w:val="Heading1"/>
        <w:spacing w:line="360" w:lineRule="auto"/>
        <w:ind w:firstLine="708"/>
        <w:jc w:val="both"/>
        <w:rPr>
          <w:rFonts w:ascii="Arial" w:hAnsi="Arial" w:cs="Arial"/>
          <w:b/>
          <w:bCs/>
          <w:color w:val="auto"/>
          <w:sz w:val="24"/>
          <w:szCs w:val="24"/>
          <w:lang w:val="en-US"/>
        </w:rPr>
      </w:pPr>
      <w:bookmarkStart w:id="1" w:name="_Toc113618395"/>
      <w:r w:rsidRPr="0066584C">
        <w:rPr>
          <w:rFonts w:ascii="Arial" w:hAnsi="Arial" w:cs="Arial"/>
          <w:b/>
          <w:bCs/>
          <w:color w:val="auto"/>
          <w:sz w:val="24"/>
          <w:szCs w:val="24"/>
          <w:lang w:val="en-US"/>
        </w:rPr>
        <w:t>Brief introduction of The Elizabeth line project</w:t>
      </w:r>
      <w:bookmarkEnd w:id="1"/>
      <w:r w:rsidRPr="0066584C">
        <w:rPr>
          <w:rFonts w:ascii="Arial" w:hAnsi="Arial" w:cs="Arial"/>
          <w:b/>
          <w:bCs/>
          <w:color w:val="auto"/>
          <w:sz w:val="24"/>
          <w:szCs w:val="24"/>
          <w:lang w:val="en-US"/>
        </w:rPr>
        <w:t xml:space="preserve"> </w:t>
      </w:r>
    </w:p>
    <w:p w14:paraId="3EB48BA6" w14:textId="3B43ACEB" w:rsidR="004E4E23" w:rsidRPr="0066584C" w:rsidRDefault="004E4E23" w:rsidP="004E4E23">
      <w:pPr>
        <w:spacing w:line="360" w:lineRule="auto"/>
        <w:ind w:firstLine="708"/>
        <w:jc w:val="both"/>
        <w:rPr>
          <w:rFonts w:ascii="Arial" w:hAnsi="Arial" w:cs="Arial"/>
          <w:sz w:val="24"/>
          <w:szCs w:val="24"/>
          <w:lang w:val="en-US"/>
        </w:rPr>
      </w:pPr>
      <w:r w:rsidRPr="0066584C">
        <w:rPr>
          <w:rFonts w:ascii="Arial" w:hAnsi="Arial" w:cs="Arial"/>
          <w:sz w:val="24"/>
          <w:szCs w:val="24"/>
          <w:lang w:val="en-US"/>
        </w:rPr>
        <w:t xml:space="preserve">The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project has substantial and lofty aims, including the following (London Government, 2022):</w:t>
      </w:r>
    </w:p>
    <w:p w14:paraId="2F5E4343" w14:textId="77777777" w:rsidR="004E4E23" w:rsidRPr="0066584C" w:rsidRDefault="004E4E23" w:rsidP="004E4E23">
      <w:pPr>
        <w:spacing w:line="360" w:lineRule="auto"/>
        <w:ind w:firstLine="708"/>
        <w:jc w:val="both"/>
        <w:rPr>
          <w:rFonts w:ascii="Arial" w:hAnsi="Arial" w:cs="Arial"/>
          <w:sz w:val="24"/>
          <w:szCs w:val="24"/>
          <w:lang w:val="en-US"/>
        </w:rPr>
      </w:pPr>
      <w:r w:rsidRPr="0066584C">
        <w:rPr>
          <w:rFonts w:ascii="Arial" w:hAnsi="Arial" w:cs="Arial"/>
          <w:sz w:val="24"/>
          <w:szCs w:val="24"/>
          <w:lang w:val="en-US"/>
        </w:rPr>
        <w:t>1. The development of brand-new rail lines with the capacity to carry more than two hundred million passengers each year.</w:t>
      </w:r>
    </w:p>
    <w:p w14:paraId="4E4720A7" w14:textId="77777777" w:rsidR="004E4E23" w:rsidRPr="0066584C" w:rsidRDefault="004E4E23" w:rsidP="004E4E23">
      <w:pPr>
        <w:spacing w:line="360" w:lineRule="auto"/>
        <w:ind w:firstLine="708"/>
        <w:jc w:val="both"/>
        <w:rPr>
          <w:rFonts w:ascii="Arial" w:hAnsi="Arial" w:cs="Arial"/>
          <w:sz w:val="24"/>
          <w:szCs w:val="24"/>
          <w:lang w:val="en-US"/>
        </w:rPr>
      </w:pPr>
      <w:r w:rsidRPr="0066584C">
        <w:rPr>
          <w:rFonts w:ascii="Arial" w:hAnsi="Arial" w:cs="Arial"/>
          <w:sz w:val="24"/>
          <w:szCs w:val="24"/>
          <w:lang w:val="en-US"/>
        </w:rPr>
        <w:t>2. A decrease in the amount of time that passengers spend travelling.</w:t>
      </w:r>
    </w:p>
    <w:p w14:paraId="19BC932B" w14:textId="77777777" w:rsidR="004E4E23" w:rsidRPr="0066584C" w:rsidRDefault="004E4E23" w:rsidP="004E4E23">
      <w:pPr>
        <w:spacing w:line="360" w:lineRule="auto"/>
        <w:ind w:firstLine="708"/>
        <w:jc w:val="both"/>
        <w:rPr>
          <w:rFonts w:ascii="Arial" w:hAnsi="Arial" w:cs="Arial"/>
          <w:sz w:val="24"/>
          <w:szCs w:val="24"/>
          <w:lang w:val="en-US"/>
        </w:rPr>
      </w:pPr>
      <w:r w:rsidRPr="0066584C">
        <w:rPr>
          <w:rFonts w:ascii="Arial" w:hAnsi="Arial" w:cs="Arial"/>
          <w:sz w:val="24"/>
          <w:szCs w:val="24"/>
          <w:lang w:val="en-US"/>
        </w:rPr>
        <w:t>3. Make substantial improvements to the rail capacity in London, with a targeted increase of at least ten per cent.</w:t>
      </w:r>
    </w:p>
    <w:p w14:paraId="72668CB2" w14:textId="77777777" w:rsidR="004E4E23" w:rsidRPr="0066584C" w:rsidRDefault="004E4E23" w:rsidP="004E4E23">
      <w:pPr>
        <w:spacing w:line="360" w:lineRule="auto"/>
        <w:ind w:firstLine="708"/>
        <w:jc w:val="both"/>
        <w:rPr>
          <w:rFonts w:ascii="Arial" w:hAnsi="Arial" w:cs="Arial"/>
          <w:sz w:val="24"/>
          <w:szCs w:val="24"/>
          <w:lang w:val="en-US"/>
        </w:rPr>
      </w:pPr>
      <w:r w:rsidRPr="0066584C">
        <w:rPr>
          <w:rFonts w:ascii="Arial" w:hAnsi="Arial" w:cs="Arial"/>
          <w:sz w:val="24"/>
          <w:szCs w:val="24"/>
          <w:lang w:val="en-US"/>
        </w:rPr>
        <w:t>4. Expanding the number of consumers who have access to rail transportation</w:t>
      </w:r>
    </w:p>
    <w:p w14:paraId="63306BB8" w14:textId="77777777" w:rsidR="004E4E23" w:rsidRPr="0066584C" w:rsidRDefault="004E4E23" w:rsidP="004E4E23">
      <w:pPr>
        <w:spacing w:line="360" w:lineRule="auto"/>
        <w:ind w:firstLine="708"/>
        <w:jc w:val="both"/>
        <w:rPr>
          <w:rFonts w:ascii="Arial" w:hAnsi="Arial" w:cs="Arial"/>
          <w:sz w:val="24"/>
          <w:szCs w:val="24"/>
          <w:lang w:val="en-US"/>
        </w:rPr>
      </w:pPr>
      <w:r w:rsidRPr="0066584C">
        <w:rPr>
          <w:rFonts w:ascii="Arial" w:hAnsi="Arial" w:cs="Arial"/>
          <w:sz w:val="24"/>
          <w:szCs w:val="24"/>
          <w:lang w:val="en-US"/>
        </w:rPr>
        <w:t>5. The building of brand-new stations in addition to the rehabilitation of the old ones</w:t>
      </w:r>
    </w:p>
    <w:p w14:paraId="53A150C7" w14:textId="77777777" w:rsidR="004E4E23" w:rsidRPr="0066584C" w:rsidRDefault="004E4E23" w:rsidP="004E4E23">
      <w:pPr>
        <w:spacing w:line="360" w:lineRule="auto"/>
        <w:ind w:firstLine="708"/>
        <w:jc w:val="both"/>
        <w:rPr>
          <w:rFonts w:ascii="Arial" w:hAnsi="Arial" w:cs="Arial"/>
          <w:sz w:val="24"/>
          <w:szCs w:val="24"/>
          <w:lang w:val="en-US"/>
        </w:rPr>
      </w:pPr>
      <w:r w:rsidRPr="0066584C">
        <w:rPr>
          <w:rFonts w:ascii="Arial" w:hAnsi="Arial" w:cs="Arial"/>
          <w:sz w:val="24"/>
          <w:szCs w:val="24"/>
          <w:lang w:val="en-US"/>
        </w:rPr>
        <w:t>6. The establishment of new employment opportunities during the building phase and afterwards for the operation and upkeep of the railway lines.</w:t>
      </w:r>
    </w:p>
    <w:p w14:paraId="6EA4C173" w14:textId="77777777" w:rsidR="004E4E23" w:rsidRPr="0066584C" w:rsidRDefault="004E4E23" w:rsidP="004E4E23">
      <w:pPr>
        <w:spacing w:line="360" w:lineRule="auto"/>
        <w:ind w:firstLine="708"/>
        <w:jc w:val="both"/>
        <w:rPr>
          <w:rFonts w:ascii="Arial" w:hAnsi="Arial" w:cs="Arial"/>
          <w:sz w:val="24"/>
          <w:szCs w:val="24"/>
          <w:lang w:val="en-US"/>
        </w:rPr>
      </w:pPr>
      <w:r w:rsidRPr="0066584C">
        <w:rPr>
          <w:rFonts w:ascii="Arial" w:hAnsi="Arial" w:cs="Arial"/>
          <w:sz w:val="24"/>
          <w:szCs w:val="24"/>
          <w:lang w:val="en-US"/>
        </w:rPr>
        <w:t>7. It is anticipated that the project would provide a considerable amount of £42 billion to the city's economy.</w:t>
      </w:r>
    </w:p>
    <w:p w14:paraId="419E4CD7" w14:textId="77777777" w:rsidR="004E4E23" w:rsidRPr="0066584C" w:rsidRDefault="004E4E23" w:rsidP="004E4E23">
      <w:pPr>
        <w:spacing w:line="360" w:lineRule="auto"/>
        <w:ind w:firstLine="708"/>
        <w:jc w:val="both"/>
        <w:rPr>
          <w:rFonts w:ascii="Arial" w:hAnsi="Arial" w:cs="Arial"/>
          <w:sz w:val="24"/>
          <w:szCs w:val="24"/>
          <w:lang w:val="en-US"/>
        </w:rPr>
      </w:pPr>
      <w:r w:rsidRPr="0066584C">
        <w:rPr>
          <w:rFonts w:ascii="Arial" w:hAnsi="Arial" w:cs="Arial"/>
          <w:sz w:val="24"/>
          <w:szCs w:val="24"/>
          <w:lang w:val="en-US"/>
        </w:rPr>
        <w:t xml:space="preserve">The business implementing this project was created in 2001 and named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Limited. The purpose of establishing the firm was to clear the way for constructing the new railway line, which would be called the Elizabeth Line, in </w:t>
      </w:r>
      <w:proofErr w:type="spellStart"/>
      <w:r w:rsidRPr="0066584C">
        <w:rPr>
          <w:rFonts w:ascii="Arial" w:hAnsi="Arial" w:cs="Arial"/>
          <w:sz w:val="24"/>
          <w:szCs w:val="24"/>
          <w:lang w:val="en-US"/>
        </w:rPr>
        <w:t>honour</w:t>
      </w:r>
      <w:proofErr w:type="spellEnd"/>
      <w:r w:rsidRPr="0066584C">
        <w:rPr>
          <w:rFonts w:ascii="Arial" w:hAnsi="Arial" w:cs="Arial"/>
          <w:sz w:val="24"/>
          <w:szCs w:val="24"/>
          <w:lang w:val="en-US"/>
        </w:rPr>
        <w:t xml:space="preserve"> of Queen Elizabeth II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2022). The project started in 2008 and is anticipated to be finished in 2019. The ceremonial inauguration of the Elizabeth line, which will take place in May 2022 in commemoration of Queen Elizabeth II's diamond jubilee, has been delayed until this time due to a variety of obstacles and challenges that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is encountering at this time.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is a division of the Transport for London </w:t>
      </w:r>
      <w:proofErr w:type="spellStart"/>
      <w:r w:rsidRPr="0066584C">
        <w:rPr>
          <w:rFonts w:ascii="Arial" w:hAnsi="Arial" w:cs="Arial"/>
          <w:sz w:val="24"/>
          <w:szCs w:val="24"/>
          <w:lang w:val="en-US"/>
        </w:rPr>
        <w:t>organisation</w:t>
      </w:r>
      <w:proofErr w:type="spellEnd"/>
      <w:r w:rsidRPr="0066584C">
        <w:rPr>
          <w:rFonts w:ascii="Arial" w:hAnsi="Arial" w:cs="Arial"/>
          <w:sz w:val="24"/>
          <w:szCs w:val="24"/>
          <w:lang w:val="en-US"/>
        </w:rPr>
        <w:t>. Both the government of the United Kingdom and the city of London provided financial support for the Elizabeth line construction project. The project's overall cost is covered by 60% by the government, while the remaining 40% is covered by Transport for London. The government's financial contribution to the project is more than Transport for London's. The initial budget for the execution of the project was estimated to be £14.8 billion; however, because the project was delayed in its execution, the total cost is now estimated to be £15.4 billion.</w:t>
      </w:r>
    </w:p>
    <w:p w14:paraId="6EEB6011" w14:textId="70F6BBE1" w:rsidR="00A84A2D" w:rsidRPr="0066584C" w:rsidRDefault="004E4E23" w:rsidP="004E4E23">
      <w:pPr>
        <w:spacing w:line="360" w:lineRule="auto"/>
        <w:ind w:firstLine="708"/>
        <w:jc w:val="both"/>
        <w:rPr>
          <w:rFonts w:ascii="Arial" w:hAnsi="Arial" w:cs="Arial"/>
          <w:sz w:val="24"/>
          <w:szCs w:val="24"/>
          <w:lang w:val="en-US"/>
        </w:rPr>
      </w:pPr>
      <w:r w:rsidRPr="0066584C">
        <w:rPr>
          <w:rFonts w:ascii="Arial" w:hAnsi="Arial" w:cs="Arial"/>
          <w:sz w:val="24"/>
          <w:szCs w:val="24"/>
          <w:lang w:val="en-US"/>
        </w:rPr>
        <w:t xml:space="preserve">The Elizabeth Line plans to become a part of the rail network in London, which will make travelling within the city simpler and more expedient for the general population. At the beginning of the project, the goal is to make plenty of additional adjustments in addition to developing a dependable and essential road infrastructure for London, which will connect different regions of London. In addition, the objective is to construct a railway line that will be regarded as one of the most spectacular in Europe. The purpose of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is to make travel less complicated and more fun for the general people to improve the existing traffic issue in the City of London (Tucker, 2016).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made a strategic shift in its vision around the project's halfway point, adopting the slogan "Moving London ahead." This demonstrated the fundamental nature of the initiative as well as the significant role it plays for the city as a whole, the administration of London, and the country's governance as a whole. The Elizabeth Line is a massive undertaking carried out over a long time and will progress through some distinct phases before it is finally finished. However, because of the meticulous preparation that went into the project and its high level of quality, it was even feasible to navigate unexpected challenges and precarious situations successfully.</w:t>
      </w:r>
    </w:p>
    <w:p w14:paraId="7EF8D228" w14:textId="2E4D9993" w:rsidR="00504882" w:rsidRPr="0066584C" w:rsidRDefault="00504882" w:rsidP="00BD16A8">
      <w:pPr>
        <w:pStyle w:val="Heading1"/>
        <w:spacing w:line="360" w:lineRule="auto"/>
        <w:ind w:firstLine="708"/>
        <w:jc w:val="both"/>
        <w:rPr>
          <w:rFonts w:ascii="Arial" w:hAnsi="Arial" w:cs="Arial"/>
          <w:b/>
          <w:bCs/>
          <w:color w:val="auto"/>
          <w:sz w:val="24"/>
          <w:szCs w:val="24"/>
          <w:lang w:val="en-US"/>
        </w:rPr>
      </w:pPr>
      <w:bookmarkStart w:id="2" w:name="_Toc113618396"/>
      <w:r w:rsidRPr="0066584C">
        <w:rPr>
          <w:rFonts w:ascii="Arial" w:hAnsi="Arial" w:cs="Arial"/>
          <w:b/>
          <w:bCs/>
          <w:color w:val="auto"/>
          <w:sz w:val="24"/>
          <w:szCs w:val="24"/>
          <w:lang w:val="en-US"/>
        </w:rPr>
        <w:t>The role of project management in The Elizabeth line project</w:t>
      </w:r>
      <w:bookmarkEnd w:id="2"/>
      <w:r w:rsidRPr="0066584C">
        <w:rPr>
          <w:rFonts w:ascii="Arial" w:hAnsi="Arial" w:cs="Arial"/>
          <w:b/>
          <w:bCs/>
          <w:color w:val="auto"/>
          <w:sz w:val="24"/>
          <w:szCs w:val="24"/>
          <w:lang w:val="en-US"/>
        </w:rPr>
        <w:t xml:space="preserve"> </w:t>
      </w:r>
    </w:p>
    <w:p w14:paraId="2CC9F2BC" w14:textId="77777777" w:rsidR="00BD16A8" w:rsidRPr="0066584C" w:rsidRDefault="00BD16A8" w:rsidP="00BD16A8">
      <w:pPr>
        <w:spacing w:line="360" w:lineRule="auto"/>
        <w:ind w:firstLine="708"/>
        <w:jc w:val="both"/>
        <w:rPr>
          <w:rFonts w:ascii="Arial" w:hAnsi="Arial" w:cs="Arial"/>
          <w:sz w:val="24"/>
          <w:szCs w:val="24"/>
          <w:lang w:val="en-US"/>
        </w:rPr>
      </w:pPr>
      <w:r w:rsidRPr="0066584C">
        <w:rPr>
          <w:rFonts w:ascii="Arial" w:hAnsi="Arial" w:cs="Arial"/>
          <w:sz w:val="24"/>
          <w:szCs w:val="24"/>
          <w:lang w:val="en-US"/>
        </w:rPr>
        <w:t>The accomplishment of a project's initial objectives is the standard by which its success is most frequently evaluated. Attaining the desired quality of work, staying within the allotted budget, and successfully finishing the operations on time are all indicators of a job well done. Some writers believe that some leading signs might show a project manager whether or not a project will be successful (Pinto and Mantel, 1990). These three indications include the company's performance, the project's value, and the level of contentment that the customer has with the end product. According to a different pair of academics, Freeman and Beal, there are defined by seven unique metrics. Their group contains indicators such as technical qualities, efficiency and productivity of work, customer satisfaction with the implementation and development, compliance with measures and norms, cost-effectiveness, execution time, and technical efficiency (Freeman &amp; Biel, 1992).</w:t>
      </w:r>
    </w:p>
    <w:p w14:paraId="5A71D1CA" w14:textId="77777777" w:rsidR="00BD16A8" w:rsidRPr="0066584C" w:rsidRDefault="00BD16A8" w:rsidP="00BD16A8">
      <w:pPr>
        <w:spacing w:line="360" w:lineRule="auto"/>
        <w:ind w:firstLine="708"/>
        <w:jc w:val="both"/>
        <w:rPr>
          <w:rFonts w:ascii="Arial" w:hAnsi="Arial" w:cs="Arial"/>
          <w:sz w:val="24"/>
          <w:szCs w:val="24"/>
          <w:lang w:val="en-US"/>
        </w:rPr>
      </w:pPr>
      <w:r w:rsidRPr="0066584C">
        <w:rPr>
          <w:rFonts w:ascii="Arial" w:hAnsi="Arial" w:cs="Arial"/>
          <w:sz w:val="24"/>
          <w:szCs w:val="24"/>
          <w:lang w:val="en-US"/>
        </w:rPr>
        <w:t xml:space="preserve">To put it another way, one could say that the Elizabeth line, to a certain extent, satisfies some of the criteria often associated with a project's level of success. At the beginning of a particular project, the budget has to be raised due to delays. If we believe the budgetary indication, we can safely say that the project was a failure. In addition, it concerned the time display. It was anticipated that the job would be finished in 2019. However, it is now abundantly evident that this will not occur. The rationale offered by the administrators of the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project in this instance was that additional time was required for technical testing. This indicates that the project is also unsuccessful in terms of the technical efficiency indicator. After that, Elizabeth's line was finished being constructed after specific issues were resolved.</w:t>
      </w:r>
    </w:p>
    <w:p w14:paraId="0327D02B" w14:textId="575E635F" w:rsidR="009F3131" w:rsidRPr="0066584C" w:rsidRDefault="00BD16A8" w:rsidP="00BD16A8">
      <w:pPr>
        <w:spacing w:line="360" w:lineRule="auto"/>
        <w:ind w:firstLine="708"/>
        <w:jc w:val="both"/>
        <w:rPr>
          <w:rFonts w:ascii="Arial" w:hAnsi="Arial" w:cs="Arial"/>
          <w:sz w:val="24"/>
          <w:szCs w:val="24"/>
          <w:lang w:val="en-US"/>
        </w:rPr>
      </w:pPr>
      <w:r w:rsidRPr="0066584C">
        <w:rPr>
          <w:rFonts w:ascii="Arial" w:hAnsi="Arial" w:cs="Arial"/>
          <w:sz w:val="24"/>
          <w:szCs w:val="24"/>
          <w:lang w:val="en-US"/>
        </w:rPr>
        <w:t>The goal of project management is also to evaluate the project's performance by gauging how well it did in terms of finances, timeliness, technical aspects, and, last but not least, customer satisfaction level. The PMBOK project success critical assessment system applies to management and can be used in that capacity. It is a method for establishing a benchmark for measuring performance, as well as for planning, completing reports, and managing projects. Another metric that is measured with the assistance of PMBOK is the cost-effectiveness index, which reveals the real-world degree of development of project expenses. The Project Management Body of Knowledge (PMBOK</w:t>
      </w:r>
      <w:r w:rsidR="00666AE1" w:rsidRPr="0066584C">
        <w:rPr>
          <w:rFonts w:ascii="Arial" w:hAnsi="Arial" w:cs="Arial"/>
          <w:sz w:val="24"/>
          <w:szCs w:val="24"/>
          <w:lang w:val="en-US"/>
        </w:rPr>
        <w:t>, 2004</w:t>
      </w:r>
      <w:r w:rsidRPr="0066584C">
        <w:rPr>
          <w:rFonts w:ascii="Arial" w:hAnsi="Arial" w:cs="Arial"/>
          <w:sz w:val="24"/>
          <w:szCs w:val="24"/>
          <w:lang w:val="en-US"/>
        </w:rPr>
        <w:t>) can assist project managers in calculating the efficiency ratio between time, earned value, and the accomplishment of project goals, as well as in developing an execution plan. All of this demonstrates how crucial it is to have good management of management to produce better outcomes and success with the Elizabeth line project that was initially established.</w:t>
      </w:r>
    </w:p>
    <w:p w14:paraId="23241E4F" w14:textId="70D492D8" w:rsidR="00504882" w:rsidRPr="0066584C" w:rsidRDefault="00504882" w:rsidP="003D25BC">
      <w:pPr>
        <w:pStyle w:val="Heading1"/>
        <w:spacing w:line="360" w:lineRule="auto"/>
        <w:ind w:firstLine="708"/>
        <w:jc w:val="both"/>
        <w:rPr>
          <w:rFonts w:ascii="Arial" w:hAnsi="Arial" w:cs="Arial"/>
          <w:b/>
          <w:bCs/>
          <w:color w:val="auto"/>
          <w:sz w:val="24"/>
          <w:szCs w:val="24"/>
          <w:lang w:val="en-US"/>
        </w:rPr>
      </w:pPr>
      <w:bookmarkStart w:id="3" w:name="_Toc113618397"/>
      <w:r w:rsidRPr="0066584C">
        <w:rPr>
          <w:rFonts w:ascii="Arial" w:hAnsi="Arial" w:cs="Arial"/>
          <w:b/>
          <w:bCs/>
          <w:color w:val="auto"/>
          <w:sz w:val="24"/>
          <w:szCs w:val="24"/>
          <w:lang w:val="en-US"/>
        </w:rPr>
        <w:t>Identification of problems in the Elizabeth line project</w:t>
      </w:r>
      <w:bookmarkEnd w:id="3"/>
      <w:r w:rsidRPr="0066584C">
        <w:rPr>
          <w:rFonts w:ascii="Arial" w:hAnsi="Arial" w:cs="Arial"/>
          <w:b/>
          <w:bCs/>
          <w:color w:val="auto"/>
          <w:sz w:val="24"/>
          <w:szCs w:val="24"/>
          <w:lang w:val="en-US"/>
        </w:rPr>
        <w:t xml:space="preserve"> </w:t>
      </w:r>
    </w:p>
    <w:p w14:paraId="2E972D4A" w14:textId="77777777" w:rsidR="003D25BC" w:rsidRPr="0066584C" w:rsidRDefault="003D25BC" w:rsidP="003D25BC">
      <w:pPr>
        <w:spacing w:line="360" w:lineRule="auto"/>
        <w:ind w:firstLine="708"/>
        <w:jc w:val="both"/>
        <w:rPr>
          <w:rFonts w:ascii="Arial" w:hAnsi="Arial" w:cs="Arial"/>
          <w:sz w:val="24"/>
          <w:szCs w:val="24"/>
          <w:lang w:val="en-US"/>
        </w:rPr>
      </w:pPr>
      <w:r w:rsidRPr="0066584C">
        <w:rPr>
          <w:rFonts w:ascii="Arial" w:hAnsi="Arial" w:cs="Arial"/>
          <w:sz w:val="24"/>
          <w:szCs w:val="24"/>
          <w:lang w:val="en-US"/>
        </w:rPr>
        <w:t>Many significant issues may be found inside the project, all of which contribute to missed deadlines and an increase in the overall cost of putting the project into action.</w:t>
      </w:r>
    </w:p>
    <w:p w14:paraId="78B138B6" w14:textId="77777777" w:rsidR="003D25BC" w:rsidRPr="0066584C" w:rsidRDefault="003D25BC" w:rsidP="003D25BC">
      <w:pPr>
        <w:spacing w:line="360" w:lineRule="auto"/>
        <w:ind w:firstLine="708"/>
        <w:jc w:val="both"/>
        <w:rPr>
          <w:rFonts w:ascii="Arial" w:hAnsi="Arial" w:cs="Arial"/>
          <w:sz w:val="24"/>
          <w:szCs w:val="24"/>
          <w:lang w:val="en-US"/>
        </w:rPr>
      </w:pPr>
      <w:r w:rsidRPr="0066584C">
        <w:rPr>
          <w:rFonts w:ascii="Arial" w:hAnsi="Arial" w:cs="Arial"/>
          <w:sz w:val="24"/>
          <w:szCs w:val="24"/>
          <w:lang w:val="en-US"/>
        </w:rPr>
        <w:t xml:space="preserve">The first issue arises from the fact that technical issues have been caused, resulting in the requirement for more testing and the ongoing search for a solution. Covid-19 is the second issue to consider. In the year 2020, there was an outbreak of a disease that spread over the entire planet. This results in the closing many firms and activities, which creates problems concerning workers and the working environment. Therefore,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must take precautions and provide a secure working environment to give its employees the impression that they are protected from the effects of Covid-19 (</w:t>
      </w:r>
      <w:proofErr w:type="spellStart"/>
      <w:r w:rsidRPr="0066584C">
        <w:rPr>
          <w:rFonts w:ascii="Arial" w:hAnsi="Arial" w:cs="Arial"/>
          <w:sz w:val="24"/>
          <w:szCs w:val="24"/>
          <w:lang w:val="en-US"/>
        </w:rPr>
        <w:t>Haylen</w:t>
      </w:r>
      <w:proofErr w:type="spellEnd"/>
      <w:r w:rsidRPr="0066584C">
        <w:rPr>
          <w:rFonts w:ascii="Arial" w:hAnsi="Arial" w:cs="Arial"/>
          <w:sz w:val="24"/>
          <w:szCs w:val="24"/>
          <w:lang w:val="en-US"/>
        </w:rPr>
        <w:t>, 2019). However, the building of the railroad was halted for a while due to the delay. If the project were finished before the 2019 date that was established initially, then there would not be a problem with this.</w:t>
      </w:r>
    </w:p>
    <w:p w14:paraId="6E216FD4" w14:textId="520C1F05" w:rsidR="00D14EF7" w:rsidRPr="0066584C" w:rsidRDefault="003D25BC" w:rsidP="003D25BC">
      <w:pPr>
        <w:spacing w:line="360" w:lineRule="auto"/>
        <w:ind w:firstLine="708"/>
        <w:jc w:val="both"/>
        <w:rPr>
          <w:rFonts w:ascii="Arial" w:hAnsi="Arial" w:cs="Arial"/>
          <w:sz w:val="24"/>
          <w:szCs w:val="24"/>
          <w:lang w:val="en-US"/>
        </w:rPr>
      </w:pPr>
      <w:r w:rsidRPr="0066584C">
        <w:rPr>
          <w:rFonts w:ascii="Arial" w:hAnsi="Arial" w:cs="Arial"/>
          <w:sz w:val="24"/>
          <w:szCs w:val="24"/>
          <w:lang w:val="en-US"/>
        </w:rPr>
        <w:t>On the other hand, because of the issues that arose due to the postponement of the project, its completion date has been pushed back to 2022. Some strange things are happening with the supply of resources as a direct effect of the epidemic that has been going on. The Brexit process is to blame for these delays. As a direct consequence, new plans will have to be formulated. All of this makes it more difficult for new materials and raw materials to arrive at their destination so that the route can be finished. Despite this, the challenges that the project presented are being addressed, and it is scheduled to be completed and publicly inaugurated in 2022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2022).</w:t>
      </w:r>
    </w:p>
    <w:p w14:paraId="72FAB61D" w14:textId="67E6D44C" w:rsidR="00D53449" w:rsidRPr="0066584C" w:rsidRDefault="00504882" w:rsidP="000307EC">
      <w:pPr>
        <w:pStyle w:val="Heading1"/>
        <w:spacing w:line="360" w:lineRule="auto"/>
        <w:ind w:firstLine="708"/>
        <w:jc w:val="both"/>
        <w:rPr>
          <w:rFonts w:ascii="Arial" w:hAnsi="Arial" w:cs="Arial"/>
          <w:b/>
          <w:bCs/>
          <w:color w:val="auto"/>
          <w:sz w:val="24"/>
          <w:szCs w:val="24"/>
          <w:lang w:val="en-US"/>
        </w:rPr>
      </w:pPr>
      <w:bookmarkStart w:id="4" w:name="_Toc113618398"/>
      <w:r w:rsidRPr="0066584C">
        <w:rPr>
          <w:rFonts w:ascii="Arial" w:hAnsi="Arial" w:cs="Arial"/>
          <w:b/>
          <w:bCs/>
          <w:color w:val="auto"/>
          <w:sz w:val="24"/>
          <w:szCs w:val="24"/>
          <w:lang w:val="en-US"/>
        </w:rPr>
        <w:t>Critical evaluation of success and failure factors</w:t>
      </w:r>
      <w:bookmarkEnd w:id="4"/>
      <w:r w:rsidRPr="0066584C">
        <w:rPr>
          <w:rFonts w:ascii="Arial" w:hAnsi="Arial" w:cs="Arial"/>
          <w:b/>
          <w:bCs/>
          <w:color w:val="auto"/>
          <w:sz w:val="24"/>
          <w:szCs w:val="24"/>
          <w:lang w:val="en-US"/>
        </w:rPr>
        <w:t xml:space="preserve"> </w:t>
      </w:r>
    </w:p>
    <w:p w14:paraId="058CF4EA" w14:textId="77777777" w:rsidR="000307EC" w:rsidRPr="0066584C" w:rsidRDefault="000307EC" w:rsidP="000307EC">
      <w:pPr>
        <w:spacing w:line="360" w:lineRule="auto"/>
        <w:ind w:firstLine="708"/>
        <w:jc w:val="both"/>
        <w:rPr>
          <w:rFonts w:ascii="Arial" w:hAnsi="Arial" w:cs="Arial"/>
          <w:sz w:val="24"/>
          <w:szCs w:val="24"/>
          <w:lang w:val="en-US"/>
        </w:rPr>
      </w:pPr>
      <w:r w:rsidRPr="0066584C">
        <w:rPr>
          <w:rFonts w:ascii="Arial" w:hAnsi="Arial" w:cs="Arial"/>
          <w:sz w:val="24"/>
          <w:szCs w:val="24"/>
          <w:lang w:val="en-US"/>
        </w:rPr>
        <w:t xml:space="preserve">A wide variety of elements might play a role in determining whether or not a project is successful. The timely completion of the project under the activities and deadlines planned out in advance is one interpretation of what constitutes a successful outcome for the </w:t>
      </w:r>
      <w:proofErr w:type="spellStart"/>
      <w:r w:rsidRPr="0066584C">
        <w:rPr>
          <w:rFonts w:ascii="Arial" w:hAnsi="Arial" w:cs="Arial"/>
          <w:sz w:val="24"/>
          <w:szCs w:val="24"/>
          <w:lang w:val="en-US"/>
        </w:rPr>
        <w:t>endeavour</w:t>
      </w:r>
      <w:proofErr w:type="spellEnd"/>
      <w:r w:rsidRPr="0066584C">
        <w:rPr>
          <w:rFonts w:ascii="Arial" w:hAnsi="Arial" w:cs="Arial"/>
          <w:sz w:val="24"/>
          <w:szCs w:val="24"/>
          <w:lang w:val="en-US"/>
        </w:rPr>
        <w:t xml:space="preserve">. </w:t>
      </w:r>
      <w:proofErr w:type="spellStart"/>
      <w:r w:rsidRPr="0066584C">
        <w:rPr>
          <w:rFonts w:ascii="Arial" w:hAnsi="Arial" w:cs="Arial"/>
          <w:sz w:val="24"/>
          <w:szCs w:val="24"/>
          <w:lang w:val="en-US"/>
        </w:rPr>
        <w:t>Kenzer</w:t>
      </w:r>
      <w:proofErr w:type="spellEnd"/>
      <w:r w:rsidRPr="0066584C">
        <w:rPr>
          <w:rFonts w:ascii="Arial" w:hAnsi="Arial" w:cs="Arial"/>
          <w:sz w:val="24"/>
          <w:szCs w:val="24"/>
          <w:lang w:val="en-US"/>
        </w:rPr>
        <w:t xml:space="preserve"> states that some primary criteria would determine the success or failure of a project (</w:t>
      </w:r>
      <w:proofErr w:type="spellStart"/>
      <w:r w:rsidRPr="0066584C">
        <w:rPr>
          <w:rFonts w:ascii="Arial" w:hAnsi="Arial" w:cs="Arial"/>
          <w:sz w:val="24"/>
          <w:szCs w:val="24"/>
          <w:lang w:val="en-US"/>
        </w:rPr>
        <w:t>Kenzer</w:t>
      </w:r>
      <w:proofErr w:type="spellEnd"/>
      <w:r w:rsidRPr="0066584C">
        <w:rPr>
          <w:rFonts w:ascii="Arial" w:hAnsi="Arial" w:cs="Arial"/>
          <w:sz w:val="24"/>
          <w:szCs w:val="24"/>
          <w:lang w:val="en-US"/>
        </w:rPr>
        <w:t>, 2001):</w:t>
      </w:r>
    </w:p>
    <w:p w14:paraId="0B9C55D4" w14:textId="77777777" w:rsidR="000307EC" w:rsidRPr="0066584C" w:rsidRDefault="000307EC" w:rsidP="000307EC">
      <w:pPr>
        <w:spacing w:line="360" w:lineRule="auto"/>
        <w:ind w:firstLine="708"/>
        <w:jc w:val="both"/>
        <w:rPr>
          <w:rFonts w:ascii="Arial" w:hAnsi="Arial" w:cs="Arial"/>
          <w:sz w:val="24"/>
          <w:szCs w:val="24"/>
          <w:lang w:val="en-US"/>
        </w:rPr>
      </w:pPr>
      <w:r w:rsidRPr="0066584C">
        <w:rPr>
          <w:rFonts w:ascii="Arial" w:hAnsi="Arial" w:cs="Arial"/>
          <w:sz w:val="24"/>
          <w:szCs w:val="24"/>
          <w:lang w:val="en-US"/>
        </w:rPr>
        <w:t>- The conclusion of the project before the deadline that was established</w:t>
      </w:r>
    </w:p>
    <w:p w14:paraId="07956EED" w14:textId="77777777" w:rsidR="000307EC" w:rsidRPr="0066584C" w:rsidRDefault="000307EC" w:rsidP="000307EC">
      <w:pPr>
        <w:spacing w:line="360" w:lineRule="auto"/>
        <w:ind w:firstLine="708"/>
        <w:jc w:val="both"/>
        <w:rPr>
          <w:rFonts w:ascii="Arial" w:hAnsi="Arial" w:cs="Arial"/>
          <w:sz w:val="24"/>
          <w:szCs w:val="24"/>
          <w:lang w:val="en-US"/>
        </w:rPr>
      </w:pPr>
      <w:r w:rsidRPr="0066584C">
        <w:rPr>
          <w:rFonts w:ascii="Arial" w:hAnsi="Arial" w:cs="Arial"/>
          <w:sz w:val="24"/>
          <w:szCs w:val="24"/>
          <w:lang w:val="en-US"/>
        </w:rPr>
        <w:t>- Adherence to the allotted spending limit</w:t>
      </w:r>
    </w:p>
    <w:p w14:paraId="0ACD2376" w14:textId="77777777" w:rsidR="000307EC" w:rsidRPr="0066584C" w:rsidRDefault="000307EC" w:rsidP="000307EC">
      <w:pPr>
        <w:spacing w:line="360" w:lineRule="auto"/>
        <w:ind w:firstLine="708"/>
        <w:jc w:val="both"/>
        <w:rPr>
          <w:rFonts w:ascii="Arial" w:hAnsi="Arial" w:cs="Arial"/>
          <w:sz w:val="24"/>
          <w:szCs w:val="24"/>
          <w:lang w:val="en-US"/>
        </w:rPr>
      </w:pPr>
      <w:r w:rsidRPr="0066584C">
        <w:rPr>
          <w:rFonts w:ascii="Arial" w:hAnsi="Arial" w:cs="Arial"/>
          <w:sz w:val="24"/>
          <w:szCs w:val="24"/>
          <w:lang w:val="en-US"/>
        </w:rPr>
        <w:t>- Quality of the execution - Implementation of the project following the criteria that were established</w:t>
      </w:r>
    </w:p>
    <w:p w14:paraId="7AD62388" w14:textId="77777777" w:rsidR="000307EC" w:rsidRPr="0066584C" w:rsidRDefault="000307EC" w:rsidP="000307EC">
      <w:pPr>
        <w:spacing w:line="360" w:lineRule="auto"/>
        <w:ind w:firstLine="708"/>
        <w:jc w:val="both"/>
        <w:rPr>
          <w:rFonts w:ascii="Arial" w:hAnsi="Arial" w:cs="Arial"/>
          <w:sz w:val="24"/>
          <w:szCs w:val="24"/>
          <w:lang w:val="en-US"/>
        </w:rPr>
      </w:pPr>
      <w:r w:rsidRPr="0066584C">
        <w:rPr>
          <w:rFonts w:ascii="Arial" w:hAnsi="Arial" w:cs="Arial"/>
          <w:sz w:val="24"/>
          <w:szCs w:val="24"/>
          <w:lang w:val="en-US"/>
        </w:rPr>
        <w:t>- Satisfaction of the customer</w:t>
      </w:r>
    </w:p>
    <w:p w14:paraId="041E050E" w14:textId="77777777" w:rsidR="000307EC" w:rsidRPr="0066584C" w:rsidRDefault="000307EC" w:rsidP="000307EC">
      <w:pPr>
        <w:spacing w:line="360" w:lineRule="auto"/>
        <w:ind w:firstLine="708"/>
        <w:jc w:val="both"/>
        <w:rPr>
          <w:rFonts w:ascii="Arial" w:hAnsi="Arial" w:cs="Arial"/>
          <w:sz w:val="24"/>
          <w:szCs w:val="24"/>
          <w:lang w:val="en-US"/>
        </w:rPr>
      </w:pPr>
      <w:r w:rsidRPr="0066584C">
        <w:rPr>
          <w:rFonts w:ascii="Arial" w:hAnsi="Arial" w:cs="Arial"/>
          <w:sz w:val="24"/>
          <w:szCs w:val="24"/>
          <w:lang w:val="en-US"/>
        </w:rPr>
        <w:t>- Only minor adjustments were made to the overall concept and scope of the project</w:t>
      </w:r>
    </w:p>
    <w:p w14:paraId="0EB4AC40" w14:textId="77777777" w:rsidR="000307EC" w:rsidRPr="0066584C" w:rsidRDefault="000307EC" w:rsidP="000307EC">
      <w:pPr>
        <w:spacing w:line="360" w:lineRule="auto"/>
        <w:ind w:firstLine="708"/>
        <w:jc w:val="both"/>
        <w:rPr>
          <w:rFonts w:ascii="Arial" w:hAnsi="Arial" w:cs="Arial"/>
          <w:sz w:val="24"/>
          <w:szCs w:val="24"/>
          <w:lang w:val="en-US"/>
        </w:rPr>
      </w:pPr>
      <w:r w:rsidRPr="0066584C">
        <w:rPr>
          <w:rFonts w:ascii="Arial" w:hAnsi="Arial" w:cs="Arial"/>
          <w:sz w:val="24"/>
          <w:szCs w:val="24"/>
          <w:lang w:val="en-US"/>
        </w:rPr>
        <w:t>Each of these variables can potentially affect the outcome of the project, either positively or negatively.</w:t>
      </w:r>
    </w:p>
    <w:p w14:paraId="4440D5A3" w14:textId="77777777" w:rsidR="000307EC" w:rsidRPr="0066584C" w:rsidRDefault="000307EC" w:rsidP="000307EC">
      <w:pPr>
        <w:spacing w:line="360" w:lineRule="auto"/>
        <w:ind w:firstLine="708"/>
        <w:jc w:val="both"/>
        <w:rPr>
          <w:rFonts w:ascii="Arial" w:hAnsi="Arial" w:cs="Arial"/>
          <w:sz w:val="24"/>
          <w:szCs w:val="24"/>
          <w:lang w:val="en-US"/>
        </w:rPr>
      </w:pPr>
      <w:r w:rsidRPr="0066584C">
        <w:rPr>
          <w:rFonts w:ascii="Arial" w:hAnsi="Arial" w:cs="Arial"/>
          <w:sz w:val="24"/>
          <w:szCs w:val="24"/>
          <w:lang w:val="en-US"/>
        </w:rPr>
        <w:t>Another category of characteristics that are divided, according to the findings of many studies, into four primary categories that impact project management (</w:t>
      </w:r>
      <w:proofErr w:type="spellStart"/>
      <w:r w:rsidRPr="0066584C">
        <w:rPr>
          <w:rFonts w:ascii="Arial" w:hAnsi="Arial" w:cs="Arial"/>
          <w:sz w:val="24"/>
          <w:szCs w:val="24"/>
          <w:lang w:val="en-US"/>
        </w:rPr>
        <w:t>Belassi</w:t>
      </w:r>
      <w:proofErr w:type="spellEnd"/>
      <w:r w:rsidRPr="0066584C">
        <w:rPr>
          <w:rFonts w:ascii="Arial" w:hAnsi="Arial" w:cs="Arial"/>
          <w:sz w:val="24"/>
          <w:szCs w:val="24"/>
          <w:lang w:val="en-US"/>
        </w:rPr>
        <w:t xml:space="preserve"> &amp; </w:t>
      </w:r>
      <w:proofErr w:type="spellStart"/>
      <w:r w:rsidRPr="0066584C">
        <w:rPr>
          <w:rFonts w:ascii="Arial" w:hAnsi="Arial" w:cs="Arial"/>
          <w:sz w:val="24"/>
          <w:szCs w:val="24"/>
          <w:lang w:val="en-US"/>
        </w:rPr>
        <w:t>Tukel</w:t>
      </w:r>
      <w:proofErr w:type="spellEnd"/>
      <w:r w:rsidRPr="0066584C">
        <w:rPr>
          <w:rFonts w:ascii="Arial" w:hAnsi="Arial" w:cs="Arial"/>
          <w:sz w:val="24"/>
          <w:szCs w:val="24"/>
          <w:lang w:val="en-US"/>
        </w:rPr>
        <w:t>, 1996). The first part of the problem is the surrounding atmosphere. The context in which the Elizabeth line is being constructed has a role in determining how successful the overall project will be. Due to events and developments that were outside the corporation's control, it took far more time than the minimum necessary amount of time that had been given for its completion. The administration of projects constitutes the second area of impact (</w:t>
      </w:r>
      <w:proofErr w:type="spellStart"/>
      <w:r w:rsidRPr="0066584C">
        <w:rPr>
          <w:rFonts w:ascii="Arial" w:hAnsi="Arial" w:cs="Arial"/>
          <w:sz w:val="24"/>
          <w:szCs w:val="24"/>
          <w:lang w:val="en-US"/>
        </w:rPr>
        <w:t>Belassi</w:t>
      </w:r>
      <w:proofErr w:type="spellEnd"/>
      <w:r w:rsidRPr="0066584C">
        <w:rPr>
          <w:rFonts w:ascii="Arial" w:hAnsi="Arial" w:cs="Arial"/>
          <w:sz w:val="24"/>
          <w:szCs w:val="24"/>
          <w:lang w:val="en-US"/>
        </w:rPr>
        <w:t xml:space="preserve"> &amp; </w:t>
      </w:r>
      <w:proofErr w:type="spellStart"/>
      <w:r w:rsidRPr="0066584C">
        <w:rPr>
          <w:rFonts w:ascii="Arial" w:hAnsi="Arial" w:cs="Arial"/>
          <w:sz w:val="24"/>
          <w:szCs w:val="24"/>
          <w:lang w:val="en-US"/>
        </w:rPr>
        <w:t>Tukel</w:t>
      </w:r>
      <w:proofErr w:type="spellEnd"/>
      <w:r w:rsidRPr="0066584C">
        <w:rPr>
          <w:rFonts w:ascii="Arial" w:hAnsi="Arial" w:cs="Arial"/>
          <w:sz w:val="24"/>
          <w:szCs w:val="24"/>
          <w:lang w:val="en-US"/>
        </w:rPr>
        <w:t>, 1996). Project management is mainly responsible for whether it is successful or unsuccessful.</w:t>
      </w:r>
    </w:p>
    <w:p w14:paraId="0650A583" w14:textId="77777777" w:rsidR="000307EC" w:rsidRPr="0066584C" w:rsidRDefault="000307EC" w:rsidP="000307EC">
      <w:pPr>
        <w:spacing w:line="360" w:lineRule="auto"/>
        <w:ind w:firstLine="708"/>
        <w:jc w:val="both"/>
        <w:rPr>
          <w:rFonts w:ascii="Arial" w:hAnsi="Arial" w:cs="Arial"/>
          <w:sz w:val="24"/>
          <w:szCs w:val="24"/>
          <w:lang w:val="en-US"/>
        </w:rPr>
      </w:pPr>
      <w:r w:rsidRPr="0066584C">
        <w:rPr>
          <w:rFonts w:ascii="Arial" w:hAnsi="Arial" w:cs="Arial"/>
          <w:sz w:val="24"/>
          <w:szCs w:val="24"/>
          <w:lang w:val="en-US"/>
        </w:rPr>
        <w:t xml:space="preserve">On the one hand, project management can be perfect and sound in decision-making, but on the other hand, everything might be less exact in planning, which can produce issues. Managing a project effectively requires a balance between the two. The following topic to discuss is </w:t>
      </w:r>
      <w:proofErr w:type="spellStart"/>
      <w:r w:rsidRPr="0066584C">
        <w:rPr>
          <w:rFonts w:ascii="Arial" w:hAnsi="Arial" w:cs="Arial"/>
          <w:sz w:val="24"/>
          <w:szCs w:val="24"/>
          <w:lang w:val="en-US"/>
        </w:rPr>
        <w:t>organisation</w:t>
      </w:r>
      <w:proofErr w:type="spellEnd"/>
      <w:r w:rsidRPr="0066584C">
        <w:rPr>
          <w:rFonts w:ascii="Arial" w:hAnsi="Arial" w:cs="Arial"/>
          <w:sz w:val="24"/>
          <w:szCs w:val="24"/>
          <w:lang w:val="en-US"/>
        </w:rPr>
        <w:t xml:space="preserve">. Once again, this is connected to the administration of the project and the formulation of an appropriate strategy, which will result in the production of tangible actions. The project managers </w:t>
      </w:r>
      <w:proofErr w:type="spellStart"/>
      <w:r w:rsidRPr="0066584C">
        <w:rPr>
          <w:rFonts w:ascii="Arial" w:hAnsi="Arial" w:cs="Arial"/>
          <w:sz w:val="24"/>
          <w:szCs w:val="24"/>
          <w:lang w:val="en-US"/>
        </w:rPr>
        <w:t>recognise</w:t>
      </w:r>
      <w:proofErr w:type="spellEnd"/>
      <w:r w:rsidRPr="0066584C">
        <w:rPr>
          <w:rFonts w:ascii="Arial" w:hAnsi="Arial" w:cs="Arial"/>
          <w:sz w:val="24"/>
          <w:szCs w:val="24"/>
          <w:lang w:val="en-US"/>
        </w:rPr>
        <w:t xml:space="preserve"> and consider these aspects right at the start of the </w:t>
      </w:r>
      <w:proofErr w:type="spellStart"/>
      <w:r w:rsidRPr="0066584C">
        <w:rPr>
          <w:rFonts w:ascii="Arial" w:hAnsi="Arial" w:cs="Arial"/>
          <w:sz w:val="24"/>
          <w:szCs w:val="24"/>
          <w:lang w:val="en-US"/>
        </w:rPr>
        <w:t>endeavour</w:t>
      </w:r>
      <w:proofErr w:type="spellEnd"/>
      <w:r w:rsidRPr="0066584C">
        <w:rPr>
          <w:rFonts w:ascii="Arial" w:hAnsi="Arial" w:cs="Arial"/>
          <w:sz w:val="24"/>
          <w:szCs w:val="24"/>
          <w:lang w:val="en-US"/>
        </w:rPr>
        <w:t xml:space="preserve">. At the same time, they </w:t>
      </w:r>
      <w:proofErr w:type="spellStart"/>
      <w:r w:rsidRPr="0066584C">
        <w:rPr>
          <w:rFonts w:ascii="Arial" w:hAnsi="Arial" w:cs="Arial"/>
          <w:sz w:val="24"/>
          <w:szCs w:val="24"/>
          <w:lang w:val="en-US"/>
        </w:rPr>
        <w:t>analyse</w:t>
      </w:r>
      <w:proofErr w:type="spellEnd"/>
      <w:r w:rsidRPr="0066584C">
        <w:rPr>
          <w:rFonts w:ascii="Arial" w:hAnsi="Arial" w:cs="Arial"/>
          <w:sz w:val="24"/>
          <w:szCs w:val="24"/>
          <w:lang w:val="en-US"/>
        </w:rPr>
        <w:t xml:space="preserve"> some other significant variables, including the stakeholders and the dangers (</w:t>
      </w:r>
      <w:proofErr w:type="spellStart"/>
      <w:r w:rsidRPr="0066584C">
        <w:rPr>
          <w:rFonts w:ascii="Arial" w:hAnsi="Arial" w:cs="Arial"/>
          <w:sz w:val="24"/>
          <w:szCs w:val="24"/>
          <w:lang w:val="en-US"/>
        </w:rPr>
        <w:t>Belassi</w:t>
      </w:r>
      <w:proofErr w:type="spellEnd"/>
      <w:r w:rsidRPr="0066584C">
        <w:rPr>
          <w:rFonts w:ascii="Arial" w:hAnsi="Arial" w:cs="Arial"/>
          <w:sz w:val="24"/>
          <w:szCs w:val="24"/>
          <w:lang w:val="en-US"/>
        </w:rPr>
        <w:t xml:space="preserve"> &amp; </w:t>
      </w:r>
      <w:proofErr w:type="spellStart"/>
      <w:r w:rsidRPr="0066584C">
        <w:rPr>
          <w:rFonts w:ascii="Arial" w:hAnsi="Arial" w:cs="Arial"/>
          <w:sz w:val="24"/>
          <w:szCs w:val="24"/>
          <w:lang w:val="en-US"/>
        </w:rPr>
        <w:t>Tukel</w:t>
      </w:r>
      <w:proofErr w:type="spellEnd"/>
      <w:r w:rsidRPr="0066584C">
        <w:rPr>
          <w:rFonts w:ascii="Arial" w:hAnsi="Arial" w:cs="Arial"/>
          <w:sz w:val="24"/>
          <w:szCs w:val="24"/>
          <w:lang w:val="en-US"/>
        </w:rPr>
        <w:t>, 1996).</w:t>
      </w:r>
    </w:p>
    <w:p w14:paraId="5EEA3727" w14:textId="25607908" w:rsidR="000307EC" w:rsidRPr="0066584C" w:rsidRDefault="000307EC" w:rsidP="000307EC">
      <w:pPr>
        <w:spacing w:line="360" w:lineRule="auto"/>
        <w:ind w:firstLine="708"/>
        <w:jc w:val="both"/>
        <w:rPr>
          <w:rFonts w:ascii="Arial" w:hAnsi="Arial" w:cs="Arial"/>
          <w:sz w:val="24"/>
          <w:szCs w:val="24"/>
          <w:lang w:val="en-US"/>
        </w:rPr>
      </w:pPr>
      <w:r w:rsidRPr="0066584C">
        <w:rPr>
          <w:rFonts w:ascii="Arial" w:hAnsi="Arial" w:cs="Arial"/>
          <w:sz w:val="24"/>
          <w:szCs w:val="24"/>
          <w:lang w:val="en-US"/>
        </w:rPr>
        <w:t xml:space="preserve">The </w:t>
      </w:r>
      <w:proofErr w:type="spellStart"/>
      <w:r w:rsidRPr="0066584C">
        <w:rPr>
          <w:rFonts w:ascii="Arial" w:hAnsi="Arial" w:cs="Arial"/>
          <w:sz w:val="24"/>
          <w:szCs w:val="24"/>
          <w:lang w:val="en-US"/>
        </w:rPr>
        <w:t>organisation</w:t>
      </w:r>
      <w:proofErr w:type="spellEnd"/>
      <w:r w:rsidRPr="0066584C">
        <w:rPr>
          <w:rFonts w:ascii="Arial" w:hAnsi="Arial" w:cs="Arial"/>
          <w:sz w:val="24"/>
          <w:szCs w:val="24"/>
          <w:lang w:val="en-US"/>
        </w:rPr>
        <w:t xml:space="preserve"> can improve the project's performance thanks to the management of risk, which in turn has a significant influence on the reduction of negative consequences and makes use of a variety of risk assessment strategies. A few direct actions make up risk management for a project (Machado, 2015). First is risk management planning. In order to accomplish this goal, analysis and identification of potential issue areas and risks that might impact the project's success are both carried out (Machado, 2015). After that, we go on to estimate the probabilities of these events. If this likelihood is higher, it is vital to building a strategy to mitigate these consequences or take countermeasures. Risk management aims to improve the likelihood that a project will be successful by lessening the likelihood that undesirable things will occur that will have a detrimental effect on the project.</w:t>
      </w:r>
    </w:p>
    <w:p w14:paraId="63BB6A37" w14:textId="228BE7EA" w:rsidR="000307EC" w:rsidRPr="0066584C" w:rsidRDefault="000307EC" w:rsidP="000D3DA8">
      <w:pPr>
        <w:spacing w:line="360" w:lineRule="auto"/>
        <w:ind w:firstLine="708"/>
        <w:jc w:val="both"/>
        <w:rPr>
          <w:rFonts w:ascii="Arial" w:hAnsi="Arial" w:cs="Arial"/>
          <w:sz w:val="24"/>
          <w:szCs w:val="24"/>
          <w:lang w:val="en-US"/>
        </w:rPr>
      </w:pPr>
      <w:r w:rsidRPr="0066584C">
        <w:rPr>
          <w:rFonts w:ascii="Arial" w:hAnsi="Arial" w:cs="Arial"/>
          <w:sz w:val="24"/>
          <w:szCs w:val="24"/>
          <w:lang w:val="en-US"/>
        </w:rPr>
        <w:t xml:space="preserve">Another essential consideration for the parties that have a stake in the project and are accountable for its funding and the provision of the resources necessary to carry it out is the availability of financial resources (Wysocki, Beck &amp; Crane, 1995). They must be kept up to date on the modifications that are being made to the project. Some occasions may be more successful with their assistance and lead to more satisfying outcomes. It is reasonable to anticipate that a project of the size and scope of the Elizabeth Line, which is scheduled to have a 10-year implementation period, will have adequate funding. However, the project cannot be finished without their financial help.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is counting on more financing from the United Kingdom Transport Government to bring the project, which has been held up by some different factors, to a successful conclusion.</w:t>
      </w:r>
    </w:p>
    <w:p w14:paraId="312C831D" w14:textId="235B4980" w:rsidR="00D53449" w:rsidRPr="0066584C" w:rsidRDefault="00504882" w:rsidP="00C0246C">
      <w:pPr>
        <w:pStyle w:val="Heading1"/>
        <w:spacing w:line="360" w:lineRule="auto"/>
        <w:ind w:firstLine="708"/>
        <w:jc w:val="both"/>
        <w:rPr>
          <w:rFonts w:ascii="Arial" w:hAnsi="Arial" w:cs="Arial"/>
          <w:b/>
          <w:bCs/>
          <w:color w:val="auto"/>
          <w:sz w:val="24"/>
          <w:szCs w:val="24"/>
          <w:lang w:val="en-US"/>
        </w:rPr>
      </w:pPr>
      <w:bookmarkStart w:id="5" w:name="_Toc113618399"/>
      <w:r w:rsidRPr="0066584C">
        <w:rPr>
          <w:rFonts w:ascii="Arial" w:hAnsi="Arial" w:cs="Arial"/>
          <w:b/>
          <w:bCs/>
          <w:color w:val="auto"/>
          <w:sz w:val="24"/>
          <w:szCs w:val="24"/>
          <w:lang w:val="en-US"/>
        </w:rPr>
        <w:t>Lesson learnt</w:t>
      </w:r>
      <w:bookmarkEnd w:id="5"/>
      <w:r w:rsidRPr="0066584C">
        <w:rPr>
          <w:rFonts w:ascii="Arial" w:hAnsi="Arial" w:cs="Arial"/>
          <w:b/>
          <w:bCs/>
          <w:color w:val="auto"/>
          <w:sz w:val="24"/>
          <w:szCs w:val="24"/>
          <w:lang w:val="en-US"/>
        </w:rPr>
        <w:t xml:space="preserve"> </w:t>
      </w:r>
    </w:p>
    <w:p w14:paraId="7B8516DC" w14:textId="77777777" w:rsidR="00C0246C" w:rsidRPr="0066584C" w:rsidRDefault="00C0246C" w:rsidP="00C0246C">
      <w:pPr>
        <w:spacing w:line="360" w:lineRule="auto"/>
        <w:ind w:firstLine="708"/>
        <w:jc w:val="both"/>
        <w:rPr>
          <w:rFonts w:ascii="Arial" w:hAnsi="Arial" w:cs="Arial"/>
          <w:sz w:val="24"/>
          <w:szCs w:val="24"/>
          <w:lang w:val="en-US"/>
        </w:rPr>
      </w:pPr>
      <w:r w:rsidRPr="0066584C">
        <w:rPr>
          <w:rFonts w:ascii="Arial" w:hAnsi="Arial" w:cs="Arial"/>
          <w:sz w:val="24"/>
          <w:szCs w:val="24"/>
          <w:lang w:val="en-US"/>
        </w:rPr>
        <w:t xml:space="preserve">After the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project, several key recommendations can be applied to the company's subsequent projects.</w:t>
      </w:r>
    </w:p>
    <w:p w14:paraId="3BCAF4B3" w14:textId="77777777" w:rsidR="00C0246C" w:rsidRPr="0066584C" w:rsidRDefault="00C0246C" w:rsidP="00C0246C">
      <w:pPr>
        <w:spacing w:line="360" w:lineRule="auto"/>
        <w:ind w:firstLine="708"/>
        <w:jc w:val="both"/>
        <w:rPr>
          <w:rFonts w:ascii="Arial" w:hAnsi="Arial" w:cs="Arial"/>
          <w:sz w:val="24"/>
          <w:szCs w:val="24"/>
          <w:lang w:val="en-US"/>
        </w:rPr>
      </w:pPr>
      <w:r w:rsidRPr="0066584C">
        <w:rPr>
          <w:rFonts w:ascii="Arial" w:hAnsi="Arial" w:cs="Arial"/>
          <w:sz w:val="24"/>
          <w:szCs w:val="24"/>
          <w:lang w:val="en-US"/>
        </w:rPr>
        <w:t>The first recommendation concerns the company allowing more time for technical testing. This is one of the main justifications for delaying the company's project. For this, when it comes to product testing and completion, it is essential to allow more time so that they can be acted upon if various problems arise.</w:t>
      </w:r>
    </w:p>
    <w:p w14:paraId="741A5DC0" w14:textId="77777777" w:rsidR="00C0246C" w:rsidRPr="0066584C" w:rsidRDefault="00C0246C" w:rsidP="00C0246C">
      <w:pPr>
        <w:spacing w:line="360" w:lineRule="auto"/>
        <w:ind w:firstLine="708"/>
        <w:jc w:val="both"/>
        <w:rPr>
          <w:rFonts w:ascii="Arial" w:hAnsi="Arial" w:cs="Arial"/>
          <w:sz w:val="24"/>
          <w:szCs w:val="24"/>
          <w:lang w:val="en-US"/>
        </w:rPr>
      </w:pPr>
      <w:r w:rsidRPr="0066584C">
        <w:rPr>
          <w:rFonts w:ascii="Arial" w:hAnsi="Arial" w:cs="Arial"/>
          <w:sz w:val="24"/>
          <w:szCs w:val="24"/>
          <w:lang w:val="en-US"/>
        </w:rPr>
        <w:t>The second recommendation is related to the fact that the inflation rate should also be foreseen in the budgeting for several years ahead. At the end of the project, it was necessary to allocate additional funds because, due to the circumstances and events in 2020, significant difficulties were formed in financial and economic terms. This has led to an increase in the rate of inflation in the UK and worldwide.</w:t>
      </w:r>
    </w:p>
    <w:p w14:paraId="6682FA1A" w14:textId="328B9014" w:rsidR="00C0246C" w:rsidRPr="0066584C" w:rsidRDefault="00C0246C" w:rsidP="00C0246C">
      <w:pPr>
        <w:spacing w:line="360" w:lineRule="auto"/>
        <w:ind w:firstLine="708"/>
        <w:jc w:val="both"/>
        <w:rPr>
          <w:rFonts w:ascii="Arial" w:hAnsi="Arial" w:cs="Arial"/>
          <w:sz w:val="24"/>
          <w:szCs w:val="24"/>
          <w:lang w:val="en-US"/>
        </w:rPr>
      </w:pPr>
      <w:r w:rsidRPr="0066584C">
        <w:rPr>
          <w:rFonts w:ascii="Arial" w:hAnsi="Arial" w:cs="Arial"/>
          <w:sz w:val="24"/>
          <w:szCs w:val="24"/>
          <w:lang w:val="en-US"/>
        </w:rPr>
        <w:t>The third recommendation to the company is to improve risk management by specifying more possible economic and political changes in a country that could affect financing or project activities. Due to the ongoing political changes in the country, the project may also be delayed. At some point, the UK government will likely direct resources to another direction or economic strand that is more urgent and threatened at a time of change.</w:t>
      </w:r>
    </w:p>
    <w:p w14:paraId="596E9765" w14:textId="6C4CBF24" w:rsidR="005F4BAB" w:rsidRPr="0066584C" w:rsidRDefault="005F4BAB" w:rsidP="003A5CC9">
      <w:pPr>
        <w:pStyle w:val="Heading1"/>
        <w:spacing w:line="360" w:lineRule="auto"/>
        <w:ind w:firstLine="708"/>
        <w:jc w:val="both"/>
        <w:rPr>
          <w:rFonts w:ascii="Arial" w:hAnsi="Arial" w:cs="Arial"/>
          <w:b/>
          <w:bCs/>
          <w:color w:val="auto"/>
          <w:sz w:val="24"/>
          <w:szCs w:val="24"/>
          <w:lang w:val="en-US"/>
        </w:rPr>
      </w:pPr>
      <w:bookmarkStart w:id="6" w:name="_Toc113618400"/>
      <w:r w:rsidRPr="0066584C">
        <w:rPr>
          <w:rFonts w:ascii="Arial" w:hAnsi="Arial" w:cs="Arial"/>
          <w:b/>
          <w:bCs/>
          <w:color w:val="auto"/>
          <w:sz w:val="24"/>
          <w:szCs w:val="24"/>
          <w:lang w:val="en-US"/>
        </w:rPr>
        <w:t>Conclusion</w:t>
      </w:r>
      <w:bookmarkEnd w:id="6"/>
      <w:r w:rsidRPr="0066584C">
        <w:rPr>
          <w:rFonts w:ascii="Arial" w:hAnsi="Arial" w:cs="Arial"/>
          <w:b/>
          <w:bCs/>
          <w:color w:val="auto"/>
          <w:sz w:val="24"/>
          <w:szCs w:val="24"/>
          <w:lang w:val="en-US"/>
        </w:rPr>
        <w:t xml:space="preserve"> </w:t>
      </w:r>
    </w:p>
    <w:p w14:paraId="7668DA53" w14:textId="34EB1CBF" w:rsidR="003A5CC9" w:rsidRPr="0066584C" w:rsidRDefault="003A5CC9" w:rsidP="003A5CC9">
      <w:pPr>
        <w:spacing w:line="360" w:lineRule="auto"/>
        <w:ind w:firstLine="708"/>
        <w:jc w:val="both"/>
        <w:rPr>
          <w:rFonts w:ascii="Arial" w:hAnsi="Arial" w:cs="Arial"/>
          <w:sz w:val="24"/>
          <w:szCs w:val="24"/>
          <w:lang w:val="en-US"/>
        </w:rPr>
      </w:pPr>
      <w:r w:rsidRPr="0066584C">
        <w:rPr>
          <w:rFonts w:ascii="Arial" w:hAnsi="Arial" w:cs="Arial"/>
          <w:sz w:val="24"/>
          <w:szCs w:val="24"/>
          <w:lang w:val="en-US"/>
        </w:rPr>
        <w:t xml:space="preserve">In conclusion, </w:t>
      </w:r>
      <w:proofErr w:type="spellStart"/>
      <w:r w:rsidRPr="0066584C">
        <w:rPr>
          <w:rFonts w:ascii="Arial" w:hAnsi="Arial" w:cs="Arial"/>
          <w:sz w:val="24"/>
          <w:szCs w:val="24"/>
          <w:lang w:val="en-US"/>
        </w:rPr>
        <w:t>analysing</w:t>
      </w:r>
      <w:proofErr w:type="spellEnd"/>
      <w:r w:rsidRPr="0066584C">
        <w:rPr>
          <w:rFonts w:ascii="Arial" w:hAnsi="Arial" w:cs="Arial"/>
          <w:sz w:val="24"/>
          <w:szCs w:val="24"/>
          <w:lang w:val="en-US"/>
        </w:rPr>
        <w:t xml:space="preserve"> the factors affecting the success or failure of the Elizabeth line project, it can be said that despite the challenges and problems, the project can be considered to have been completed. The overdue period is not long, enabling the company to make good decisions on financing the project and presenting the client and project stakeholders with a successful conclusion. All this shows that, despite the problems, the company makes good decisions. Good risk management can be established by one part of the project being well organized, with time allocated to each part. It is anticipated that archaeological remains will be found during the excavations for the line construction. For this, the Government and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work in sync, enabling them to counter the challenges effectively. Despite the COVID-19 situation, the company managed to cope with the implementation of the project. Stopping operations for several months and slowing down the hectic life of a city like London affects all its economic sectors.</w:t>
      </w:r>
    </w:p>
    <w:p w14:paraId="3ABA9D0F" w14:textId="4C379FA2" w:rsidR="00C0246C" w:rsidRPr="0066584C" w:rsidRDefault="00C0246C" w:rsidP="003A5CC9">
      <w:pPr>
        <w:spacing w:line="360" w:lineRule="auto"/>
        <w:ind w:firstLine="708"/>
        <w:jc w:val="both"/>
        <w:rPr>
          <w:rFonts w:ascii="Arial" w:hAnsi="Arial" w:cs="Arial"/>
          <w:sz w:val="24"/>
          <w:szCs w:val="24"/>
          <w:lang w:val="en-US"/>
        </w:rPr>
      </w:pPr>
    </w:p>
    <w:p w14:paraId="65AF8160" w14:textId="2E71E5AB" w:rsidR="00C0246C" w:rsidRPr="0066584C" w:rsidRDefault="00C0246C">
      <w:pPr>
        <w:rPr>
          <w:rFonts w:ascii="Arial" w:hAnsi="Arial" w:cs="Arial"/>
          <w:sz w:val="24"/>
          <w:szCs w:val="24"/>
          <w:lang w:val="en-US"/>
        </w:rPr>
      </w:pPr>
      <w:r w:rsidRPr="0066584C">
        <w:rPr>
          <w:rFonts w:ascii="Arial" w:hAnsi="Arial" w:cs="Arial"/>
          <w:sz w:val="24"/>
          <w:szCs w:val="24"/>
          <w:lang w:val="en-US"/>
        </w:rPr>
        <w:br w:type="page"/>
      </w:r>
    </w:p>
    <w:p w14:paraId="6197C040" w14:textId="220F94A1" w:rsidR="005F4BAB" w:rsidRPr="0066584C" w:rsidRDefault="005F4BAB" w:rsidP="00C0246C">
      <w:pPr>
        <w:pStyle w:val="Heading1"/>
        <w:spacing w:line="360" w:lineRule="auto"/>
        <w:ind w:firstLine="708"/>
        <w:jc w:val="both"/>
        <w:rPr>
          <w:rFonts w:ascii="Arial" w:hAnsi="Arial" w:cs="Arial"/>
          <w:b/>
          <w:bCs/>
          <w:color w:val="auto"/>
          <w:sz w:val="24"/>
          <w:szCs w:val="24"/>
          <w:lang w:val="en-US"/>
        </w:rPr>
      </w:pPr>
      <w:bookmarkStart w:id="7" w:name="_Toc113618401"/>
      <w:r w:rsidRPr="0066584C">
        <w:rPr>
          <w:rFonts w:ascii="Arial" w:hAnsi="Arial" w:cs="Arial"/>
          <w:b/>
          <w:bCs/>
          <w:color w:val="auto"/>
          <w:sz w:val="24"/>
          <w:szCs w:val="24"/>
          <w:lang w:val="en-US"/>
        </w:rPr>
        <w:t>References</w:t>
      </w:r>
      <w:bookmarkEnd w:id="7"/>
      <w:r w:rsidRPr="0066584C">
        <w:rPr>
          <w:rFonts w:ascii="Arial" w:hAnsi="Arial" w:cs="Arial"/>
          <w:b/>
          <w:bCs/>
          <w:color w:val="auto"/>
          <w:sz w:val="24"/>
          <w:szCs w:val="24"/>
          <w:lang w:val="en-US"/>
        </w:rPr>
        <w:t xml:space="preserve"> </w:t>
      </w:r>
    </w:p>
    <w:p w14:paraId="4AC5B0FD" w14:textId="29FABA44" w:rsidR="000E77BF" w:rsidRPr="0066584C" w:rsidRDefault="000E77BF" w:rsidP="0066584C">
      <w:pPr>
        <w:pStyle w:val="ListParagraph"/>
        <w:numPr>
          <w:ilvl w:val="0"/>
          <w:numId w:val="2"/>
        </w:numPr>
        <w:spacing w:line="360" w:lineRule="auto"/>
        <w:jc w:val="both"/>
        <w:rPr>
          <w:rFonts w:ascii="Arial" w:hAnsi="Arial" w:cs="Arial"/>
          <w:sz w:val="24"/>
          <w:szCs w:val="24"/>
          <w:lang w:val="en-US"/>
        </w:rPr>
      </w:pPr>
      <w:proofErr w:type="spellStart"/>
      <w:r w:rsidRPr="0066584C">
        <w:rPr>
          <w:rFonts w:ascii="Arial" w:hAnsi="Arial" w:cs="Arial"/>
          <w:sz w:val="24"/>
          <w:szCs w:val="24"/>
          <w:lang w:val="en-US"/>
        </w:rPr>
        <w:t>Belassi</w:t>
      </w:r>
      <w:proofErr w:type="spellEnd"/>
      <w:r w:rsidRPr="0066584C">
        <w:rPr>
          <w:rFonts w:ascii="Arial" w:hAnsi="Arial" w:cs="Arial"/>
          <w:sz w:val="24"/>
          <w:szCs w:val="24"/>
          <w:lang w:val="en-US"/>
        </w:rPr>
        <w:t xml:space="preserve">, W., </w:t>
      </w:r>
      <w:proofErr w:type="spellStart"/>
      <w:r w:rsidRPr="0066584C">
        <w:rPr>
          <w:rFonts w:ascii="Arial" w:hAnsi="Arial" w:cs="Arial"/>
          <w:sz w:val="24"/>
          <w:szCs w:val="24"/>
          <w:lang w:val="en-US"/>
        </w:rPr>
        <w:t>Tukel</w:t>
      </w:r>
      <w:proofErr w:type="spellEnd"/>
      <w:r w:rsidRPr="0066584C">
        <w:rPr>
          <w:rFonts w:ascii="Arial" w:hAnsi="Arial" w:cs="Arial"/>
          <w:sz w:val="24"/>
          <w:szCs w:val="24"/>
          <w:lang w:val="en-US"/>
        </w:rPr>
        <w:t>, O.I., (1996). A new framework for determining critical success/failure factors in projects. International journal of project management, 14 (3), 141 –151</w:t>
      </w:r>
    </w:p>
    <w:p w14:paraId="69685A16" w14:textId="4226DD13" w:rsidR="00982335" w:rsidRPr="0066584C" w:rsidRDefault="00982335" w:rsidP="0066584C">
      <w:pPr>
        <w:pStyle w:val="ListParagraph"/>
        <w:numPr>
          <w:ilvl w:val="0"/>
          <w:numId w:val="2"/>
        </w:numPr>
        <w:spacing w:line="360" w:lineRule="auto"/>
        <w:jc w:val="both"/>
        <w:rPr>
          <w:rFonts w:ascii="Arial" w:hAnsi="Arial" w:cs="Arial"/>
          <w:sz w:val="24"/>
          <w:szCs w:val="24"/>
          <w:lang w:val="en-US"/>
        </w:rPr>
      </w:pP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(2022). Uncovering the layers of London’s History Available on https://www.crossrail.co.uk/benefits/archaeology/ Last accessed on 10 September 2022 </w:t>
      </w:r>
    </w:p>
    <w:p w14:paraId="12C88EFC" w14:textId="3C85F968" w:rsidR="00982335" w:rsidRPr="0066584C" w:rsidRDefault="00982335" w:rsidP="0066584C">
      <w:pPr>
        <w:pStyle w:val="ListParagraph"/>
        <w:numPr>
          <w:ilvl w:val="0"/>
          <w:numId w:val="2"/>
        </w:numPr>
        <w:spacing w:line="360" w:lineRule="auto"/>
        <w:jc w:val="both"/>
        <w:rPr>
          <w:rFonts w:ascii="Arial" w:hAnsi="Arial" w:cs="Arial"/>
          <w:sz w:val="24"/>
          <w:szCs w:val="24"/>
          <w:lang w:val="en-US"/>
        </w:rPr>
      </w:pP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(2022). About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LTD Available on https://www.crossrail.co.uk/about-us/ Last accessed on 10 September 2022</w:t>
      </w:r>
    </w:p>
    <w:p w14:paraId="61AFFC57" w14:textId="51EC30C6" w:rsidR="00C740F1" w:rsidRPr="0066584C" w:rsidRDefault="00C740F1" w:rsidP="0066584C">
      <w:pPr>
        <w:pStyle w:val="ListParagraph"/>
        <w:numPr>
          <w:ilvl w:val="0"/>
          <w:numId w:val="2"/>
        </w:numPr>
        <w:spacing w:line="360" w:lineRule="auto"/>
        <w:jc w:val="both"/>
        <w:rPr>
          <w:rFonts w:ascii="Arial" w:hAnsi="Arial" w:cs="Arial"/>
          <w:sz w:val="24"/>
          <w:szCs w:val="24"/>
          <w:lang w:val="en-US"/>
        </w:rPr>
      </w:pPr>
      <w:r w:rsidRPr="0066584C">
        <w:rPr>
          <w:rFonts w:ascii="Arial" w:hAnsi="Arial" w:cs="Arial"/>
          <w:sz w:val="24"/>
          <w:szCs w:val="24"/>
          <w:lang w:val="en-US"/>
        </w:rPr>
        <w:t>Freeman, M., Beale, P., (1992). Measuring project success. Project management journal, 13 (1),9–16</w:t>
      </w:r>
    </w:p>
    <w:p w14:paraId="57B8AE6A" w14:textId="05BE1509" w:rsidR="000E77BF" w:rsidRPr="0066584C" w:rsidRDefault="000E77BF" w:rsidP="0066584C">
      <w:pPr>
        <w:pStyle w:val="ListParagraph"/>
        <w:numPr>
          <w:ilvl w:val="0"/>
          <w:numId w:val="2"/>
        </w:numPr>
        <w:spacing w:line="360" w:lineRule="auto"/>
        <w:jc w:val="both"/>
        <w:rPr>
          <w:rFonts w:ascii="Arial" w:hAnsi="Arial" w:cs="Arial"/>
          <w:sz w:val="24"/>
          <w:szCs w:val="24"/>
          <w:lang w:val="en-US"/>
        </w:rPr>
      </w:pPr>
      <w:r w:rsidRPr="0066584C">
        <w:rPr>
          <w:rFonts w:ascii="Arial" w:hAnsi="Arial" w:cs="Arial"/>
          <w:sz w:val="24"/>
          <w:szCs w:val="24"/>
          <w:lang w:val="en-US"/>
        </w:rPr>
        <w:t>Kerzner, H., (2001). Project management – a systems approach to planning, scheduling, and controlling. 7th ed. New York: John Wiley and Sons.</w:t>
      </w:r>
    </w:p>
    <w:p w14:paraId="4AE8A993" w14:textId="4913666B" w:rsidR="002C2A52" w:rsidRPr="0066584C" w:rsidRDefault="002C2A52" w:rsidP="0066584C">
      <w:pPr>
        <w:pStyle w:val="ListParagraph"/>
        <w:numPr>
          <w:ilvl w:val="0"/>
          <w:numId w:val="2"/>
        </w:numPr>
        <w:spacing w:line="360" w:lineRule="auto"/>
        <w:jc w:val="both"/>
        <w:rPr>
          <w:rFonts w:ascii="Arial" w:hAnsi="Arial" w:cs="Arial"/>
          <w:sz w:val="24"/>
          <w:szCs w:val="24"/>
          <w:lang w:val="en-US"/>
        </w:rPr>
      </w:pPr>
      <w:proofErr w:type="spellStart"/>
      <w:r w:rsidRPr="0066584C">
        <w:rPr>
          <w:rFonts w:ascii="Arial" w:hAnsi="Arial" w:cs="Arial"/>
          <w:sz w:val="24"/>
          <w:szCs w:val="24"/>
          <w:lang w:val="en-US"/>
        </w:rPr>
        <w:t>Haylen</w:t>
      </w:r>
      <w:proofErr w:type="spellEnd"/>
      <w:r w:rsidRPr="0066584C">
        <w:rPr>
          <w:rFonts w:ascii="Arial" w:hAnsi="Arial" w:cs="Arial"/>
          <w:sz w:val="24"/>
          <w:szCs w:val="24"/>
          <w:lang w:val="en-US"/>
        </w:rPr>
        <w:t xml:space="preserve">, A. (2019).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(Elizabeth Line). Briefing paper. Available on </w:t>
      </w:r>
      <w:hyperlink r:id="rId8" w:history="1">
        <w:r w:rsidRPr="0066584C">
          <w:rPr>
            <w:rStyle w:val="Hyperlink"/>
            <w:rFonts w:ascii="Arial" w:hAnsi="Arial" w:cs="Arial"/>
            <w:sz w:val="24"/>
            <w:szCs w:val="24"/>
            <w:lang w:val="en-US"/>
          </w:rPr>
          <w:t>https://researchbriefings.files.parliament.uk/documents/SN00876/SN00876.pdf</w:t>
        </w:r>
      </w:hyperlink>
      <w:r w:rsidRPr="0066584C">
        <w:rPr>
          <w:rFonts w:ascii="Arial" w:hAnsi="Arial" w:cs="Arial"/>
          <w:sz w:val="24"/>
          <w:szCs w:val="24"/>
          <w:lang w:val="en-US"/>
        </w:rPr>
        <w:t xml:space="preserve">  Last accessed on 10 September 2022</w:t>
      </w:r>
    </w:p>
    <w:p w14:paraId="11DB90B3" w14:textId="7E42273F" w:rsidR="00A62E28" w:rsidRPr="0066584C" w:rsidRDefault="00A62E28" w:rsidP="0066584C">
      <w:pPr>
        <w:pStyle w:val="ListParagraph"/>
        <w:numPr>
          <w:ilvl w:val="0"/>
          <w:numId w:val="2"/>
        </w:numPr>
        <w:spacing w:line="360" w:lineRule="auto"/>
        <w:jc w:val="both"/>
        <w:rPr>
          <w:rFonts w:ascii="Arial" w:hAnsi="Arial" w:cs="Arial"/>
          <w:sz w:val="24"/>
          <w:szCs w:val="24"/>
          <w:lang w:val="en-US"/>
        </w:rPr>
      </w:pPr>
      <w:r w:rsidRPr="0066584C">
        <w:rPr>
          <w:rFonts w:ascii="Arial" w:hAnsi="Arial" w:cs="Arial"/>
          <w:sz w:val="24"/>
          <w:szCs w:val="24"/>
          <w:lang w:val="en-US"/>
        </w:rPr>
        <w:t xml:space="preserve">London Government, (2022).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The project at a glance. Available on </w:t>
      </w:r>
      <w:hyperlink r:id="rId9" w:history="1">
        <w:r w:rsidR="002C2A52" w:rsidRPr="0066584C">
          <w:rPr>
            <w:rStyle w:val="Hyperlink"/>
            <w:rFonts w:ascii="Arial" w:hAnsi="Arial" w:cs="Arial"/>
            <w:sz w:val="24"/>
            <w:szCs w:val="24"/>
            <w:lang w:val="en-US"/>
          </w:rPr>
          <w:t>https://www.london.gov.uk/sites/default/files/crossrail_-_project_at_a_glance.pdf</w:t>
        </w:r>
      </w:hyperlink>
      <w:r w:rsidR="002C2A52" w:rsidRPr="0066584C">
        <w:rPr>
          <w:rFonts w:ascii="Arial" w:hAnsi="Arial" w:cs="Arial"/>
          <w:sz w:val="24"/>
          <w:szCs w:val="24"/>
          <w:lang w:val="en-US"/>
        </w:rPr>
        <w:t xml:space="preserve"> </w:t>
      </w:r>
      <w:r w:rsidRPr="0066584C">
        <w:rPr>
          <w:rFonts w:ascii="Arial" w:hAnsi="Arial" w:cs="Arial"/>
          <w:sz w:val="24"/>
          <w:szCs w:val="24"/>
          <w:lang w:val="en-US"/>
        </w:rPr>
        <w:t xml:space="preserve">Last accessed on </w:t>
      </w:r>
      <w:r w:rsidR="002C2A52" w:rsidRPr="0066584C">
        <w:rPr>
          <w:rFonts w:ascii="Arial" w:hAnsi="Arial" w:cs="Arial"/>
          <w:sz w:val="24"/>
          <w:szCs w:val="24"/>
          <w:lang w:val="en-US"/>
        </w:rPr>
        <w:t>10</w:t>
      </w:r>
      <w:r w:rsidRPr="0066584C">
        <w:rPr>
          <w:rFonts w:ascii="Arial" w:hAnsi="Arial" w:cs="Arial"/>
          <w:sz w:val="24"/>
          <w:szCs w:val="24"/>
          <w:lang w:val="en-US"/>
        </w:rPr>
        <w:t xml:space="preserve"> September 2022</w:t>
      </w:r>
    </w:p>
    <w:p w14:paraId="4F70C86A" w14:textId="112CD8FE" w:rsidR="00A62E28" w:rsidRPr="0066584C" w:rsidRDefault="000D078E" w:rsidP="0066584C">
      <w:pPr>
        <w:pStyle w:val="ListParagraph"/>
        <w:numPr>
          <w:ilvl w:val="0"/>
          <w:numId w:val="2"/>
        </w:numPr>
        <w:spacing w:line="360" w:lineRule="auto"/>
        <w:jc w:val="both"/>
        <w:rPr>
          <w:rFonts w:ascii="Arial" w:hAnsi="Arial" w:cs="Arial"/>
          <w:sz w:val="24"/>
          <w:szCs w:val="24"/>
          <w:lang w:val="en-US"/>
        </w:rPr>
      </w:pPr>
      <w:r w:rsidRPr="0066584C">
        <w:rPr>
          <w:rFonts w:ascii="Arial" w:hAnsi="Arial" w:cs="Arial"/>
          <w:sz w:val="24"/>
          <w:szCs w:val="24"/>
          <w:lang w:val="en-US"/>
        </w:rPr>
        <w:t>Machado, M. (2015). Project management success: A bibliometric analysis, Proceeding of the 12</w:t>
      </w:r>
      <w:r w:rsidRPr="0066584C">
        <w:rPr>
          <w:rFonts w:ascii="Arial" w:hAnsi="Arial" w:cs="Arial"/>
          <w:sz w:val="24"/>
          <w:szCs w:val="24"/>
          <w:vertAlign w:val="superscript"/>
          <w:lang w:val="en-US"/>
        </w:rPr>
        <w:t>th</w:t>
      </w:r>
      <w:r w:rsidRPr="0066584C">
        <w:rPr>
          <w:rFonts w:ascii="Arial" w:hAnsi="Arial" w:cs="Arial"/>
          <w:sz w:val="24"/>
          <w:szCs w:val="24"/>
          <w:lang w:val="en-US"/>
        </w:rPr>
        <w:t xml:space="preserve"> International Conference on information Systems &amp; Technology Management – </w:t>
      </w:r>
      <w:proofErr w:type="spellStart"/>
      <w:r w:rsidRPr="0066584C">
        <w:rPr>
          <w:rFonts w:ascii="Arial" w:hAnsi="Arial" w:cs="Arial"/>
          <w:sz w:val="24"/>
          <w:szCs w:val="24"/>
          <w:lang w:val="en-US"/>
        </w:rPr>
        <w:t>Contecsi</w:t>
      </w:r>
      <w:proofErr w:type="spellEnd"/>
      <w:r w:rsidRPr="0066584C">
        <w:rPr>
          <w:rFonts w:ascii="Arial" w:hAnsi="Arial" w:cs="Arial"/>
          <w:sz w:val="24"/>
          <w:szCs w:val="24"/>
          <w:lang w:val="en-US"/>
        </w:rPr>
        <w:t xml:space="preserve">, </w:t>
      </w:r>
      <w:proofErr w:type="spellStart"/>
      <w:r w:rsidRPr="0066584C">
        <w:rPr>
          <w:rFonts w:ascii="Arial" w:hAnsi="Arial" w:cs="Arial"/>
          <w:sz w:val="24"/>
          <w:szCs w:val="24"/>
          <w:lang w:val="en-US"/>
        </w:rPr>
        <w:t>Sau</w:t>
      </w:r>
      <w:proofErr w:type="spellEnd"/>
      <w:r w:rsidRPr="0066584C">
        <w:rPr>
          <w:rFonts w:ascii="Arial" w:hAnsi="Arial" w:cs="Arial"/>
          <w:sz w:val="24"/>
          <w:szCs w:val="24"/>
          <w:lang w:val="en-US"/>
        </w:rPr>
        <w:t xml:space="preserve"> Paulo </w:t>
      </w:r>
      <w:r w:rsidR="00666AE1" w:rsidRPr="0066584C">
        <w:rPr>
          <w:rFonts w:ascii="Arial" w:hAnsi="Arial" w:cs="Arial"/>
          <w:sz w:val="24"/>
          <w:szCs w:val="24"/>
          <w:lang w:val="en-US"/>
        </w:rPr>
        <w:t>Pinto, J.K., Mantel, S.J., (1990). The causes of project failure. IEEE transactions of engineering management, 37 (4), 269–276</w:t>
      </w:r>
    </w:p>
    <w:p w14:paraId="0FCC6383" w14:textId="70FA5A8D" w:rsidR="000E77BF" w:rsidRPr="0066584C" w:rsidRDefault="000E77BF" w:rsidP="0066584C">
      <w:pPr>
        <w:pStyle w:val="ListParagraph"/>
        <w:numPr>
          <w:ilvl w:val="0"/>
          <w:numId w:val="2"/>
        </w:numPr>
        <w:spacing w:line="360" w:lineRule="auto"/>
        <w:jc w:val="both"/>
        <w:rPr>
          <w:rFonts w:ascii="Arial" w:hAnsi="Arial" w:cs="Arial"/>
          <w:sz w:val="24"/>
          <w:szCs w:val="24"/>
          <w:lang w:val="en-US"/>
        </w:rPr>
      </w:pPr>
      <w:r w:rsidRPr="0066584C">
        <w:rPr>
          <w:rFonts w:ascii="Arial" w:hAnsi="Arial" w:cs="Arial"/>
          <w:sz w:val="24"/>
          <w:szCs w:val="24"/>
          <w:lang w:val="en-US"/>
        </w:rPr>
        <w:t>Project Management Institute, 2004. A guide to the project management body of knowledge (PMBOK). Newton Square, PA: Project Management Institute</w:t>
      </w:r>
    </w:p>
    <w:p w14:paraId="11E4CD23" w14:textId="17430AF0" w:rsidR="00A62E28" w:rsidRPr="0066584C" w:rsidRDefault="00A62E28" w:rsidP="0066584C">
      <w:pPr>
        <w:pStyle w:val="ListParagraph"/>
        <w:numPr>
          <w:ilvl w:val="0"/>
          <w:numId w:val="2"/>
        </w:numPr>
        <w:spacing w:line="360" w:lineRule="auto"/>
        <w:jc w:val="both"/>
        <w:rPr>
          <w:rFonts w:ascii="Arial" w:hAnsi="Arial" w:cs="Arial"/>
          <w:sz w:val="24"/>
          <w:szCs w:val="24"/>
          <w:lang w:val="en-US"/>
        </w:rPr>
      </w:pPr>
      <w:r w:rsidRPr="0066584C">
        <w:rPr>
          <w:rFonts w:ascii="Arial" w:hAnsi="Arial" w:cs="Arial"/>
          <w:sz w:val="24"/>
          <w:szCs w:val="24"/>
          <w:lang w:val="en-US"/>
        </w:rPr>
        <w:t xml:space="preserve">Tucker, W. (2016). </w:t>
      </w:r>
      <w:proofErr w:type="spellStart"/>
      <w:r w:rsidRPr="0066584C">
        <w:rPr>
          <w:rFonts w:ascii="Arial" w:hAnsi="Arial" w:cs="Arial"/>
          <w:sz w:val="24"/>
          <w:szCs w:val="24"/>
          <w:lang w:val="en-US"/>
        </w:rPr>
        <w:t>Crossrail</w:t>
      </w:r>
      <w:proofErr w:type="spellEnd"/>
      <w:r w:rsidRPr="0066584C">
        <w:rPr>
          <w:rFonts w:ascii="Arial" w:hAnsi="Arial" w:cs="Arial"/>
          <w:sz w:val="24"/>
          <w:szCs w:val="24"/>
          <w:lang w:val="en-US"/>
        </w:rPr>
        <w:t xml:space="preserve"> project: the execution strategy for delivering London’s Elizabeth line. Civil Engineering, Vol. 170, Issue CE5. pp. 3-14</w:t>
      </w:r>
    </w:p>
    <w:p w14:paraId="553E5B20" w14:textId="28921766" w:rsidR="005F4BAB" w:rsidRPr="0066584C" w:rsidRDefault="000D078E" w:rsidP="0066584C">
      <w:pPr>
        <w:pStyle w:val="ListParagraph"/>
        <w:numPr>
          <w:ilvl w:val="0"/>
          <w:numId w:val="2"/>
        </w:numPr>
        <w:spacing w:line="360" w:lineRule="auto"/>
        <w:jc w:val="both"/>
        <w:rPr>
          <w:rFonts w:ascii="Arial" w:hAnsi="Arial" w:cs="Arial"/>
          <w:sz w:val="24"/>
          <w:szCs w:val="24"/>
          <w:lang w:val="en-US"/>
        </w:rPr>
      </w:pPr>
      <w:r w:rsidRPr="0066584C">
        <w:rPr>
          <w:rFonts w:ascii="Arial" w:hAnsi="Arial" w:cs="Arial"/>
          <w:sz w:val="24"/>
          <w:szCs w:val="24"/>
          <w:lang w:val="en-US"/>
        </w:rPr>
        <w:t xml:space="preserve">Wysocki, R., Beck, K., Crane, D. (1995). Effective Project Management, John Wiley &amp; Sons Inc. </w:t>
      </w:r>
    </w:p>
    <w:sectPr w:rsidR="005F4BAB" w:rsidRPr="0066584C" w:rsidSect="00BD16A8">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3AD65" w14:textId="77777777" w:rsidR="001A3837" w:rsidRDefault="001A3837" w:rsidP="00BD16A8">
      <w:pPr>
        <w:spacing w:after="0" w:line="240" w:lineRule="auto"/>
      </w:pPr>
      <w:r>
        <w:separator/>
      </w:r>
    </w:p>
  </w:endnote>
  <w:endnote w:type="continuationSeparator" w:id="0">
    <w:p w14:paraId="6F38699A" w14:textId="77777777" w:rsidR="001A3837" w:rsidRDefault="001A3837" w:rsidP="00BD1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1395674"/>
      <w:docPartObj>
        <w:docPartGallery w:val="Page Numbers (Bottom of Page)"/>
        <w:docPartUnique/>
      </w:docPartObj>
    </w:sdtPr>
    <w:sdtEndPr/>
    <w:sdtContent>
      <w:p w14:paraId="2841A389" w14:textId="165703B2" w:rsidR="00BD16A8" w:rsidRDefault="00BD16A8">
        <w:pPr>
          <w:pStyle w:val="Footer"/>
          <w:jc w:val="center"/>
        </w:pPr>
        <w:r>
          <w:fldChar w:fldCharType="begin"/>
        </w:r>
        <w:r>
          <w:instrText>PAGE   \* MERGEFORMAT</w:instrText>
        </w:r>
        <w:r>
          <w:fldChar w:fldCharType="separate"/>
        </w:r>
        <w:r>
          <w:rPr>
            <w:lang w:val="en-GB"/>
          </w:rPr>
          <w:t>2</w:t>
        </w:r>
        <w:r>
          <w:fldChar w:fldCharType="end"/>
        </w:r>
      </w:p>
    </w:sdtContent>
  </w:sdt>
  <w:p w14:paraId="0185197C" w14:textId="77777777" w:rsidR="00BD16A8" w:rsidRDefault="00BD16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42B40" w14:textId="77777777" w:rsidR="001A3837" w:rsidRDefault="001A3837" w:rsidP="00BD16A8">
      <w:pPr>
        <w:spacing w:after="0" w:line="240" w:lineRule="auto"/>
      </w:pPr>
      <w:r>
        <w:separator/>
      </w:r>
    </w:p>
  </w:footnote>
  <w:footnote w:type="continuationSeparator" w:id="0">
    <w:p w14:paraId="348963DD" w14:textId="77777777" w:rsidR="001A3837" w:rsidRDefault="001A3837" w:rsidP="00BD16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958F9"/>
    <w:multiLevelType w:val="hybridMultilevel"/>
    <w:tmpl w:val="4306C92C"/>
    <w:lvl w:ilvl="0" w:tplc="A5D0AFA0">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7683521B"/>
    <w:multiLevelType w:val="hybridMultilevel"/>
    <w:tmpl w:val="2E8C153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796686028">
    <w:abstractNumId w:val="0"/>
  </w:num>
  <w:num w:numId="2" w16cid:durableId="8303656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117"/>
    <w:rsid w:val="000307EC"/>
    <w:rsid w:val="000D078E"/>
    <w:rsid w:val="000D3DA8"/>
    <w:rsid w:val="000E0DFE"/>
    <w:rsid w:val="000E77BF"/>
    <w:rsid w:val="001444B1"/>
    <w:rsid w:val="001861DC"/>
    <w:rsid w:val="001A3837"/>
    <w:rsid w:val="001B6E5F"/>
    <w:rsid w:val="001D282C"/>
    <w:rsid w:val="0028466E"/>
    <w:rsid w:val="002C2A52"/>
    <w:rsid w:val="003A5CC9"/>
    <w:rsid w:val="003D25BC"/>
    <w:rsid w:val="00497416"/>
    <w:rsid w:val="004E4E23"/>
    <w:rsid w:val="00504882"/>
    <w:rsid w:val="00585AAD"/>
    <w:rsid w:val="005F005F"/>
    <w:rsid w:val="005F4BAB"/>
    <w:rsid w:val="00663A6B"/>
    <w:rsid w:val="0066584C"/>
    <w:rsid w:val="00666AE1"/>
    <w:rsid w:val="006707BB"/>
    <w:rsid w:val="00745117"/>
    <w:rsid w:val="00775DDF"/>
    <w:rsid w:val="00841938"/>
    <w:rsid w:val="00982335"/>
    <w:rsid w:val="009F3131"/>
    <w:rsid w:val="00A47702"/>
    <w:rsid w:val="00A62E28"/>
    <w:rsid w:val="00A76035"/>
    <w:rsid w:val="00A84A2D"/>
    <w:rsid w:val="00AE15F8"/>
    <w:rsid w:val="00BC4958"/>
    <w:rsid w:val="00BD16A8"/>
    <w:rsid w:val="00C0246C"/>
    <w:rsid w:val="00C740F1"/>
    <w:rsid w:val="00CB486E"/>
    <w:rsid w:val="00D14EF7"/>
    <w:rsid w:val="00D24BDE"/>
    <w:rsid w:val="00D53449"/>
    <w:rsid w:val="00E56607"/>
    <w:rsid w:val="00F207AB"/>
    <w:rsid w:val="00FD5FC0"/>
    <w:rsid w:val="00FE585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EC2F6"/>
  <w15:chartTrackingRefBased/>
  <w15:docId w15:val="{C25D47C3-3F93-439C-AAE8-F786CEFAA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48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488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D16A8"/>
    <w:pPr>
      <w:outlineLvl w:val="9"/>
    </w:pPr>
    <w:rPr>
      <w:lang w:eastAsia="bg-BG"/>
    </w:rPr>
  </w:style>
  <w:style w:type="paragraph" w:styleId="TOC1">
    <w:name w:val="toc 1"/>
    <w:basedOn w:val="Normal"/>
    <w:next w:val="Normal"/>
    <w:autoRedefine/>
    <w:uiPriority w:val="39"/>
    <w:unhideWhenUsed/>
    <w:rsid w:val="00BD16A8"/>
    <w:pPr>
      <w:spacing w:after="100"/>
    </w:pPr>
  </w:style>
  <w:style w:type="character" w:styleId="Hyperlink">
    <w:name w:val="Hyperlink"/>
    <w:basedOn w:val="DefaultParagraphFont"/>
    <w:uiPriority w:val="99"/>
    <w:unhideWhenUsed/>
    <w:rsid w:val="00BD16A8"/>
    <w:rPr>
      <w:color w:val="0563C1" w:themeColor="hyperlink"/>
      <w:u w:val="single"/>
    </w:rPr>
  </w:style>
  <w:style w:type="paragraph" w:styleId="Header">
    <w:name w:val="header"/>
    <w:basedOn w:val="Normal"/>
    <w:link w:val="HeaderChar"/>
    <w:uiPriority w:val="99"/>
    <w:unhideWhenUsed/>
    <w:rsid w:val="00BD16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6A8"/>
  </w:style>
  <w:style w:type="paragraph" w:styleId="Footer">
    <w:name w:val="footer"/>
    <w:basedOn w:val="Normal"/>
    <w:link w:val="FooterChar"/>
    <w:uiPriority w:val="99"/>
    <w:unhideWhenUsed/>
    <w:rsid w:val="00BD16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6A8"/>
  </w:style>
  <w:style w:type="paragraph" w:styleId="ListParagraph">
    <w:name w:val="List Paragraph"/>
    <w:basedOn w:val="Normal"/>
    <w:uiPriority w:val="34"/>
    <w:qFormat/>
    <w:rsid w:val="003D25BC"/>
    <w:pPr>
      <w:ind w:left="720"/>
      <w:contextualSpacing/>
    </w:pPr>
  </w:style>
  <w:style w:type="character" w:styleId="UnresolvedMention">
    <w:name w:val="Unresolved Mention"/>
    <w:basedOn w:val="DefaultParagraphFont"/>
    <w:uiPriority w:val="99"/>
    <w:semiHidden/>
    <w:unhideWhenUsed/>
    <w:rsid w:val="002C2A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briefings.files.parliament.uk/documents/SN00876/SN00876.pdf"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yperlink" Target="https://www.london.gov.uk/sites/default/files/crossrail_-_project_at_a_glance.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E0CA8-3EEC-48F3-B746-5B64EEBC6D0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2767</Words>
  <Characters>15778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447961210662</cp:lastModifiedBy>
  <cp:revision>2</cp:revision>
  <dcterms:created xsi:type="dcterms:W3CDTF">2022-09-13T12:22:00Z</dcterms:created>
  <dcterms:modified xsi:type="dcterms:W3CDTF">2022-09-13T12:22:00Z</dcterms:modified>
</cp:coreProperties>
</file>