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5DBC6" w14:textId="7F65D807" w:rsidR="006603B1" w:rsidRPr="00F7646F" w:rsidRDefault="00FE0E65">
      <w:pPr>
        <w:rPr>
          <w:rFonts w:ascii="Arial" w:hAnsi="Arial" w:cs="Arial"/>
          <w:u w:val="single"/>
        </w:rPr>
      </w:pPr>
      <w:r w:rsidRPr="00F7646F">
        <w:rPr>
          <w:rFonts w:ascii="Arial" w:hAnsi="Arial" w:cs="Arial"/>
          <w:u w:val="single"/>
        </w:rPr>
        <w:t xml:space="preserve">STUDENT </w:t>
      </w:r>
      <w:proofErr w:type="gramStart"/>
      <w:r w:rsidRPr="00F7646F">
        <w:rPr>
          <w:rFonts w:ascii="Arial" w:hAnsi="Arial" w:cs="Arial"/>
          <w:u w:val="single"/>
        </w:rPr>
        <w:t>NAME :</w:t>
      </w:r>
      <w:proofErr w:type="gramEnd"/>
      <w:r w:rsidRPr="00F7646F">
        <w:rPr>
          <w:rFonts w:ascii="Arial" w:hAnsi="Arial" w:cs="Arial"/>
          <w:u w:val="single"/>
        </w:rPr>
        <w:t xml:space="preserve"> SYED ARIF AHMED</w:t>
      </w:r>
    </w:p>
    <w:p w14:paraId="6E92A4DF" w14:textId="77777777" w:rsidR="00FE0E65" w:rsidRPr="00F7646F" w:rsidRDefault="00FE0E65">
      <w:pPr>
        <w:rPr>
          <w:rFonts w:ascii="Arial" w:hAnsi="Arial" w:cs="Arial"/>
          <w:u w:val="single"/>
        </w:rPr>
      </w:pPr>
    </w:p>
    <w:p w14:paraId="62D6B803" w14:textId="6CCCBDBB" w:rsidR="00FE0E65" w:rsidRPr="00F7646F" w:rsidRDefault="00FE0E65">
      <w:pPr>
        <w:rPr>
          <w:rFonts w:ascii="Arial" w:hAnsi="Arial" w:cs="Arial"/>
          <w:u w:val="single"/>
        </w:rPr>
      </w:pPr>
      <w:r w:rsidRPr="00F7646F">
        <w:rPr>
          <w:rFonts w:ascii="Arial" w:hAnsi="Arial" w:cs="Arial"/>
          <w:u w:val="single"/>
        </w:rPr>
        <w:t xml:space="preserve">STUDENT ID </w:t>
      </w:r>
      <w:proofErr w:type="gramStart"/>
      <w:r w:rsidRPr="00F7646F">
        <w:rPr>
          <w:rFonts w:ascii="Arial" w:hAnsi="Arial" w:cs="Arial"/>
          <w:u w:val="single"/>
        </w:rPr>
        <w:t>NUMBER :</w:t>
      </w:r>
      <w:proofErr w:type="gramEnd"/>
      <w:r w:rsidRPr="00F7646F">
        <w:rPr>
          <w:rFonts w:ascii="Arial" w:hAnsi="Arial" w:cs="Arial"/>
          <w:u w:val="single"/>
        </w:rPr>
        <w:t xml:space="preserve"> 2121873</w:t>
      </w:r>
    </w:p>
    <w:p w14:paraId="4DF0FF67" w14:textId="77777777" w:rsidR="00FE0E65" w:rsidRPr="00F7646F" w:rsidRDefault="00FE0E65">
      <w:pPr>
        <w:rPr>
          <w:rFonts w:ascii="Arial" w:hAnsi="Arial" w:cs="Arial"/>
          <w:u w:val="single"/>
        </w:rPr>
      </w:pPr>
    </w:p>
    <w:p w14:paraId="2438654B" w14:textId="1035B5D7" w:rsidR="00FE0E65" w:rsidRPr="00F7646F" w:rsidRDefault="00FE0E65">
      <w:pPr>
        <w:rPr>
          <w:rFonts w:ascii="Arial" w:hAnsi="Arial" w:cs="Arial"/>
          <w:u w:val="single"/>
        </w:rPr>
      </w:pPr>
      <w:proofErr w:type="gramStart"/>
      <w:r w:rsidRPr="00F7646F">
        <w:rPr>
          <w:rFonts w:ascii="Arial" w:hAnsi="Arial" w:cs="Arial"/>
          <w:u w:val="single"/>
        </w:rPr>
        <w:t>PROGRAMME :</w:t>
      </w:r>
      <w:proofErr w:type="gramEnd"/>
      <w:r w:rsidRPr="00F7646F">
        <w:rPr>
          <w:rFonts w:ascii="Arial" w:hAnsi="Arial" w:cs="Arial"/>
          <w:u w:val="single"/>
        </w:rPr>
        <w:t xml:space="preserve"> INTERNATIONAL HOTEL MANAGEMENT (BA)</w:t>
      </w:r>
    </w:p>
    <w:p w14:paraId="04F0E5B3" w14:textId="77777777" w:rsidR="00FE0E65" w:rsidRPr="00F7646F" w:rsidRDefault="00FE0E65">
      <w:pPr>
        <w:rPr>
          <w:rFonts w:ascii="Arial" w:hAnsi="Arial" w:cs="Arial"/>
          <w:u w:val="single"/>
        </w:rPr>
      </w:pPr>
    </w:p>
    <w:p w14:paraId="1981E942" w14:textId="77777777" w:rsidR="00FE0E65" w:rsidRPr="00F7646F" w:rsidRDefault="00FE0E65">
      <w:pPr>
        <w:rPr>
          <w:rFonts w:ascii="Arial" w:hAnsi="Arial" w:cs="Arial"/>
          <w:u w:val="single"/>
        </w:rPr>
      </w:pPr>
      <w:proofErr w:type="gramStart"/>
      <w:r w:rsidRPr="00F7646F">
        <w:rPr>
          <w:rFonts w:ascii="Arial" w:hAnsi="Arial" w:cs="Arial"/>
          <w:u w:val="single"/>
        </w:rPr>
        <w:t>MODULE :</w:t>
      </w:r>
      <w:proofErr w:type="gramEnd"/>
      <w:r w:rsidRPr="00F7646F">
        <w:rPr>
          <w:rFonts w:ascii="Arial" w:hAnsi="Arial" w:cs="Arial"/>
          <w:u w:val="single"/>
        </w:rPr>
        <w:t xml:space="preserve"> INTERNATIONAL MEETINGS MANAGEMENT FOR THE HOTEL INDUSTRY</w:t>
      </w:r>
    </w:p>
    <w:p w14:paraId="6980D975" w14:textId="77777777" w:rsidR="00FE0E65" w:rsidRPr="00F7646F" w:rsidRDefault="00FE0E65">
      <w:pPr>
        <w:rPr>
          <w:rFonts w:ascii="Arial" w:hAnsi="Arial" w:cs="Arial"/>
          <w:u w:val="single"/>
        </w:rPr>
      </w:pPr>
    </w:p>
    <w:p w14:paraId="13C6236A" w14:textId="79CBC643" w:rsidR="00FE0E65" w:rsidRPr="00F7646F" w:rsidRDefault="00FE0E65">
      <w:pPr>
        <w:rPr>
          <w:rFonts w:ascii="Arial" w:hAnsi="Arial" w:cs="Arial"/>
          <w:u w:val="single"/>
        </w:rPr>
      </w:pPr>
      <w:r w:rsidRPr="00F7646F">
        <w:rPr>
          <w:rFonts w:ascii="Arial" w:hAnsi="Arial" w:cs="Arial"/>
          <w:u w:val="single"/>
        </w:rPr>
        <w:t xml:space="preserve">MODULE </w:t>
      </w:r>
      <w:proofErr w:type="gramStart"/>
      <w:r w:rsidRPr="00F7646F">
        <w:rPr>
          <w:rFonts w:ascii="Arial" w:hAnsi="Arial" w:cs="Arial"/>
          <w:u w:val="single"/>
        </w:rPr>
        <w:t>CODE :</w:t>
      </w:r>
      <w:proofErr w:type="gramEnd"/>
      <w:r w:rsidRPr="00F7646F">
        <w:rPr>
          <w:rFonts w:ascii="Arial" w:hAnsi="Arial" w:cs="Arial"/>
          <w:u w:val="single"/>
        </w:rPr>
        <w:t xml:space="preserve"> BMIH6007</w:t>
      </w:r>
    </w:p>
    <w:p w14:paraId="5A02A39B" w14:textId="77777777" w:rsidR="00FE0E65" w:rsidRPr="00F7646F" w:rsidRDefault="00FE0E65">
      <w:pPr>
        <w:rPr>
          <w:rFonts w:ascii="Arial" w:hAnsi="Arial" w:cs="Arial"/>
          <w:u w:val="single"/>
        </w:rPr>
      </w:pPr>
    </w:p>
    <w:p w14:paraId="17FACF30" w14:textId="5671D5F6" w:rsidR="00FE0E65" w:rsidRPr="00F7646F" w:rsidRDefault="00FE0E65">
      <w:pPr>
        <w:rPr>
          <w:rFonts w:ascii="Arial" w:hAnsi="Arial" w:cs="Arial"/>
          <w:u w:val="single"/>
        </w:rPr>
      </w:pPr>
      <w:proofErr w:type="gramStart"/>
      <w:r w:rsidRPr="00F7646F">
        <w:rPr>
          <w:rFonts w:ascii="Arial" w:hAnsi="Arial" w:cs="Arial"/>
          <w:u w:val="single"/>
        </w:rPr>
        <w:t>LECTURER :</w:t>
      </w:r>
      <w:proofErr w:type="gramEnd"/>
      <w:r w:rsidRPr="00F7646F">
        <w:rPr>
          <w:rFonts w:ascii="Arial" w:hAnsi="Arial" w:cs="Arial"/>
          <w:u w:val="single"/>
        </w:rPr>
        <w:t xml:space="preserve"> KATHRYN FLYNN (MODULE LEAD)</w:t>
      </w:r>
    </w:p>
    <w:p w14:paraId="111839BE" w14:textId="77777777" w:rsidR="00FE0E65" w:rsidRPr="00F7646F" w:rsidRDefault="00FE0E65">
      <w:pPr>
        <w:rPr>
          <w:rFonts w:ascii="Arial" w:hAnsi="Arial" w:cs="Arial"/>
          <w:u w:val="single"/>
        </w:rPr>
      </w:pPr>
    </w:p>
    <w:p w14:paraId="58606E7F" w14:textId="1DB06F2D" w:rsidR="00FE0E65" w:rsidRPr="00F7646F" w:rsidRDefault="00FE0E65">
      <w:pPr>
        <w:rPr>
          <w:rFonts w:ascii="Arial" w:hAnsi="Arial" w:cs="Arial"/>
          <w:u w:val="single"/>
        </w:rPr>
      </w:pPr>
      <w:r w:rsidRPr="00F7646F">
        <w:rPr>
          <w:rFonts w:ascii="Arial" w:hAnsi="Arial" w:cs="Arial"/>
          <w:u w:val="single"/>
        </w:rPr>
        <w:t xml:space="preserve">ASSIGNMENT </w:t>
      </w:r>
      <w:proofErr w:type="gramStart"/>
      <w:r w:rsidRPr="00F7646F">
        <w:rPr>
          <w:rFonts w:ascii="Arial" w:hAnsi="Arial" w:cs="Arial"/>
          <w:u w:val="single"/>
        </w:rPr>
        <w:t>TITLE :</w:t>
      </w:r>
      <w:proofErr w:type="gramEnd"/>
      <w:r w:rsidRPr="00F7646F">
        <w:rPr>
          <w:rFonts w:ascii="Arial" w:hAnsi="Arial" w:cs="Arial"/>
          <w:u w:val="single"/>
        </w:rPr>
        <w:t xml:space="preserve"> ASSIGNMENT 1 : FEASABILITY PLAN FOR AN INTERNATIONAL MEETING.</w:t>
      </w:r>
    </w:p>
    <w:p w14:paraId="6B941336" w14:textId="77777777" w:rsidR="00FE0E65" w:rsidRPr="00F7646F" w:rsidRDefault="00FE0E65">
      <w:pPr>
        <w:rPr>
          <w:rFonts w:ascii="Arial" w:hAnsi="Arial" w:cs="Arial"/>
          <w:u w:val="single"/>
        </w:rPr>
      </w:pPr>
    </w:p>
    <w:p w14:paraId="376859B8" w14:textId="4E23D753" w:rsidR="00FE0E65" w:rsidRPr="00F7646F" w:rsidRDefault="00FE0E65">
      <w:pPr>
        <w:rPr>
          <w:rFonts w:ascii="Arial" w:hAnsi="Arial" w:cs="Arial"/>
          <w:u w:val="single"/>
        </w:rPr>
      </w:pPr>
      <w:r w:rsidRPr="00F7646F">
        <w:rPr>
          <w:rFonts w:ascii="Arial" w:hAnsi="Arial" w:cs="Arial"/>
          <w:u w:val="single"/>
        </w:rPr>
        <w:t>INDIVIDUAL PRESENTATION (50%)</w:t>
      </w:r>
    </w:p>
    <w:p w14:paraId="4838B653" w14:textId="77777777" w:rsidR="006603B1" w:rsidRPr="002376E9" w:rsidRDefault="006603B1">
      <w:pPr>
        <w:rPr>
          <w:rFonts w:ascii="Arial" w:hAnsi="Arial" w:cs="Arial"/>
        </w:rPr>
      </w:pPr>
      <w:r w:rsidRPr="002376E9">
        <w:rPr>
          <w:rFonts w:ascii="Arial" w:hAnsi="Arial" w:cs="Arial"/>
        </w:rPr>
        <w:br w:type="page"/>
      </w:r>
    </w:p>
    <w:p w14:paraId="33CF8554" w14:textId="77777777" w:rsidR="00FE0E65" w:rsidRPr="002376E9" w:rsidRDefault="00FE0E65">
      <w:pPr>
        <w:rPr>
          <w:rFonts w:ascii="Arial" w:hAnsi="Arial" w:cs="Arial"/>
        </w:rPr>
      </w:pPr>
    </w:p>
    <w:p w14:paraId="554AECEB" w14:textId="02AD2A34" w:rsidR="00977DE3" w:rsidRPr="002376E9" w:rsidRDefault="00977DE3">
      <w:pPr>
        <w:rPr>
          <w:rFonts w:ascii="Arial" w:hAnsi="Arial" w:cs="Arial"/>
        </w:rPr>
      </w:pPr>
      <w:r w:rsidRPr="002376E9">
        <w:rPr>
          <w:rFonts w:ascii="Arial" w:hAnsi="Arial" w:cs="Arial"/>
        </w:rPr>
        <mc:AlternateContent>
          <mc:Choice Requires="wps">
            <w:drawing>
              <wp:anchor distT="0" distB="0" distL="114300" distR="114300" simplePos="0" relativeHeight="251661312" behindDoc="0" locked="0" layoutInCell="1" allowOverlap="1" wp14:anchorId="08988205" wp14:editId="4126BC20">
                <wp:simplePos x="0" y="0"/>
                <wp:positionH relativeFrom="column">
                  <wp:posOffset>-1416050</wp:posOffset>
                </wp:positionH>
                <wp:positionV relativeFrom="paragraph">
                  <wp:posOffset>419100</wp:posOffset>
                </wp:positionV>
                <wp:extent cx="8825230" cy="1536700"/>
                <wp:effectExtent l="0" t="0" r="0" b="0"/>
                <wp:wrapNone/>
                <wp:docPr id="3" name="Subtitle 2">
                  <a:extLst xmlns:a="http://schemas.openxmlformats.org/drawingml/2006/main">
                    <a:ext uri="{FF2B5EF4-FFF2-40B4-BE49-F238E27FC236}">
                      <a16:creationId xmlns:a16="http://schemas.microsoft.com/office/drawing/2014/main" id="{D6EC2C93-209F-E5AB-8501-35FB68A27549}"/>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gray">
                        <a:xfrm>
                          <a:off x="0" y="0"/>
                          <a:ext cx="8825230" cy="1536700"/>
                        </a:xfrm>
                        <a:prstGeom prst="rect">
                          <a:avLst/>
                        </a:prstGeom>
                      </wps:spPr>
                      <wps:txbx>
                        <w:txbxContent>
                          <w:p w14:paraId="3025D451" w14:textId="77777777" w:rsidR="00784F66" w:rsidRPr="00784F66" w:rsidRDefault="00784F66" w:rsidP="00784F66">
                            <w:pPr>
                              <w:spacing w:before="200"/>
                              <w:jc w:val="center"/>
                              <w:rPr>
                                <w:rFonts w:hAnsi="Calibri"/>
                                <w:b/>
                                <w:bCs/>
                                <w:caps/>
                                <w:kern w:val="24"/>
                                <w:sz w:val="36"/>
                                <w:szCs w:val="36"/>
                                <w:lang w:val="en-US"/>
                                <w14:ligatures w14:val="none"/>
                              </w:rPr>
                            </w:pPr>
                            <w:r w:rsidRPr="00784F66">
                              <w:rPr>
                                <w:rFonts w:hAnsi="Calibri"/>
                                <w:b/>
                                <w:bCs/>
                                <w:caps/>
                                <w:kern w:val="24"/>
                                <w:sz w:val="36"/>
                                <w:szCs w:val="36"/>
                                <w:lang w:val="en-US"/>
                              </w:rPr>
                              <w:t>BMIH6007</w:t>
                            </w:r>
                          </w:p>
                          <w:p w14:paraId="364EF607" w14:textId="77777777" w:rsidR="00784F66" w:rsidRPr="00784F66" w:rsidRDefault="00784F66" w:rsidP="00784F66">
                            <w:pPr>
                              <w:spacing w:before="200"/>
                              <w:jc w:val="center"/>
                              <w:rPr>
                                <w:rFonts w:hAnsi="Calibri"/>
                                <w:b/>
                                <w:bCs/>
                                <w:caps/>
                                <w:kern w:val="24"/>
                                <w:sz w:val="36"/>
                                <w:szCs w:val="36"/>
                                <w:lang w:val="en-US"/>
                              </w:rPr>
                            </w:pPr>
                            <w:r w:rsidRPr="00784F66">
                              <w:rPr>
                                <w:rFonts w:hAnsi="Calibri"/>
                                <w:b/>
                                <w:bCs/>
                                <w:caps/>
                                <w:kern w:val="24"/>
                                <w:sz w:val="36"/>
                                <w:szCs w:val="36"/>
                                <w:lang w:val="en-US"/>
                              </w:rPr>
                              <w:t>International Meetings Management for the Hotel Industry</w:t>
                            </w:r>
                          </w:p>
                          <w:p w14:paraId="0E4132C7" w14:textId="77777777" w:rsidR="00784F66" w:rsidRPr="00784F66" w:rsidRDefault="00784F66" w:rsidP="00784F66">
                            <w:pPr>
                              <w:spacing w:before="200"/>
                              <w:jc w:val="center"/>
                              <w:rPr>
                                <w:rFonts w:hAnsi="Calibri"/>
                                <w:b/>
                                <w:bCs/>
                                <w:caps/>
                                <w:kern w:val="24"/>
                                <w:sz w:val="36"/>
                                <w:szCs w:val="36"/>
                                <w:lang w:val="en-US"/>
                              </w:rPr>
                            </w:pPr>
                            <w:r w:rsidRPr="00784F66">
                              <w:rPr>
                                <w:rFonts w:hAnsi="Calibri"/>
                                <w:b/>
                                <w:bCs/>
                                <w:caps/>
                                <w:kern w:val="24"/>
                                <w:sz w:val="36"/>
                                <w:szCs w:val="36"/>
                                <w:lang w:val="en-US"/>
                              </w:rPr>
                              <w:t>Assignment 1: Feasibility Plan for an International Meeting</w:t>
                            </w:r>
                          </w:p>
                        </w:txbxContent>
                      </wps:txbx>
                      <wps:bodyPr vert="horz" lIns="91440" tIns="45720" rIns="91440" bIns="45720" rtlCol="0" anchor="t">
                        <a:noAutofit/>
                      </wps:bodyPr>
                    </wps:wsp>
                  </a:graphicData>
                </a:graphic>
                <wp14:sizeRelV relativeFrom="margin">
                  <wp14:pctHeight>0</wp14:pctHeight>
                </wp14:sizeRelV>
              </wp:anchor>
            </w:drawing>
          </mc:Choice>
          <mc:Fallback>
            <w:pict>
              <v:rect w14:anchorId="08988205" id="Subtitle 2" o:spid="_x0000_s1026" style="position:absolute;margin-left:-111.5pt;margin-top:33pt;width:694.9pt;height:12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bwmode="graySca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" filled="f" stroked="f">
                <o:lock v:ext="edit" grouping="t"/>
                <v:textbox>
                  <w:txbxContent>
                    <w:p w14:paraId="3025D451" w14:textId="77777777" w:rsidR="00784F66" w:rsidRPr="00784F66" w:rsidRDefault="00784F66" w:rsidP="00784F66">
                      <w:pPr>
                        <w:spacing w:before="200"/>
                        <w:jc w:val="center"/>
                        <w:rPr>
                          <w:rFonts w:hAnsi="Calibri"/>
                          <w:b/>
                          <w:bCs/>
                          <w:caps/>
                          <w:kern w:val="24"/>
                          <w:sz w:val="36"/>
                          <w:szCs w:val="36"/>
                          <w:lang w:val="en-US"/>
                          <w14:ligatures w14:val="none"/>
                        </w:rPr>
                      </w:pPr>
                      <w:r w:rsidRPr="00784F66">
                        <w:rPr>
                          <w:rFonts w:hAnsi="Calibri"/>
                          <w:b/>
                          <w:bCs/>
                          <w:caps/>
                          <w:kern w:val="24"/>
                          <w:sz w:val="36"/>
                          <w:szCs w:val="36"/>
                          <w:lang w:val="en-US"/>
                        </w:rPr>
                        <w:t>BMIH6007</w:t>
                      </w:r>
                    </w:p>
                    <w:p w14:paraId="364EF607" w14:textId="77777777" w:rsidR="00784F66" w:rsidRPr="00784F66" w:rsidRDefault="00784F66" w:rsidP="00784F66">
                      <w:pPr>
                        <w:spacing w:before="200"/>
                        <w:jc w:val="center"/>
                        <w:rPr>
                          <w:rFonts w:hAnsi="Calibri"/>
                          <w:b/>
                          <w:bCs/>
                          <w:caps/>
                          <w:kern w:val="24"/>
                          <w:sz w:val="36"/>
                          <w:szCs w:val="36"/>
                          <w:lang w:val="en-US"/>
                        </w:rPr>
                      </w:pPr>
                      <w:r w:rsidRPr="00784F66">
                        <w:rPr>
                          <w:rFonts w:hAnsi="Calibri"/>
                          <w:b/>
                          <w:bCs/>
                          <w:caps/>
                          <w:kern w:val="24"/>
                          <w:sz w:val="36"/>
                          <w:szCs w:val="36"/>
                          <w:lang w:val="en-US"/>
                        </w:rPr>
                        <w:t>International Meetings Management for the Hotel Industry</w:t>
                      </w:r>
                    </w:p>
                    <w:p w14:paraId="0E4132C7" w14:textId="77777777" w:rsidR="00784F66" w:rsidRPr="00784F66" w:rsidRDefault="00784F66" w:rsidP="00784F66">
                      <w:pPr>
                        <w:spacing w:before="200"/>
                        <w:jc w:val="center"/>
                        <w:rPr>
                          <w:rFonts w:hAnsi="Calibri"/>
                          <w:b/>
                          <w:bCs/>
                          <w:caps/>
                          <w:kern w:val="24"/>
                          <w:sz w:val="36"/>
                          <w:szCs w:val="36"/>
                          <w:lang w:val="en-US"/>
                        </w:rPr>
                      </w:pPr>
                      <w:r w:rsidRPr="00784F66">
                        <w:rPr>
                          <w:rFonts w:hAnsi="Calibri"/>
                          <w:b/>
                          <w:bCs/>
                          <w:caps/>
                          <w:kern w:val="24"/>
                          <w:sz w:val="36"/>
                          <w:szCs w:val="36"/>
                          <w:lang w:val="en-US"/>
                        </w:rPr>
                        <w:t>Assignment 1: Feasibility Plan for an International Meeting</w:t>
                      </w:r>
                    </w:p>
                  </w:txbxContent>
                </v:textbox>
              </v:rect>
            </w:pict>
          </mc:Fallback>
        </mc:AlternateContent>
      </w:r>
      <w:r w:rsidRPr="002376E9">
        <w:rPr>
          <w:rFonts w:ascii="Arial" w:hAnsi="Arial" w:cs="Arial"/>
        </w:rPr>
        <mc:AlternateContent>
          <mc:Choice Requires="wps">
            <w:drawing>
              <wp:anchor distT="0" distB="0" distL="114300" distR="114300" simplePos="0" relativeHeight="251659264" behindDoc="0" locked="0" layoutInCell="1" allowOverlap="1" wp14:anchorId="2EB66166" wp14:editId="69AD760C">
                <wp:simplePos x="0" y="0"/>
                <wp:positionH relativeFrom="column">
                  <wp:posOffset>-857250</wp:posOffset>
                </wp:positionH>
                <wp:positionV relativeFrom="paragraph">
                  <wp:posOffset>-539750</wp:posOffset>
                </wp:positionV>
                <wp:extent cx="8825658" cy="1079500"/>
                <wp:effectExtent l="0" t="0" r="0" b="0"/>
                <wp:wrapNone/>
                <wp:docPr id="2" name="Title 1">
                  <a:extLst xmlns:a="http://schemas.openxmlformats.org/drawingml/2006/main">
                    <a:ext uri="{FF2B5EF4-FFF2-40B4-BE49-F238E27FC236}">
                      <a16:creationId xmlns:a16="http://schemas.microsoft.com/office/drawing/2014/main" id="{D6D9265F-B0BA-3191-2E80-83FB05124FCA}"/>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gray">
                        <a:xfrm>
                          <a:off x="0" y="0"/>
                          <a:ext cx="8825658" cy="1079500"/>
                        </a:xfrm>
                        <a:prstGeom prst="rect">
                          <a:avLst/>
                        </a:prstGeom>
                      </wps:spPr>
                      <wps:txbx>
                        <w:txbxContent>
                          <w:p w14:paraId="451FCD20" w14:textId="1DD1D1EC" w:rsidR="00784F66" w:rsidRPr="00784F66" w:rsidRDefault="00784F66" w:rsidP="00784F66">
                            <w:pPr>
                              <w:rPr>
                                <w:rFonts w:asciiTheme="majorHAnsi" w:eastAsiaTheme="majorEastAsia" w:hAnsi="Calibri Light" w:cstheme="majorBidi"/>
                                <w:kern w:val="24"/>
                                <w:sz w:val="108"/>
                                <w:szCs w:val="108"/>
                                <w:lang w:val="en-US"/>
                                <w14:ligatures w14:val="none"/>
                              </w:rPr>
                            </w:pPr>
                            <w:r w:rsidRPr="00784F66">
                              <w:rPr>
                                <w:rFonts w:asciiTheme="majorHAnsi" w:eastAsiaTheme="majorEastAsia" w:hAnsi="Calibri Light" w:cstheme="majorBidi"/>
                                <w:kern w:val="24"/>
                                <w:sz w:val="108"/>
                                <w:szCs w:val="108"/>
                                <w:lang w:val="en-US"/>
                              </w:rPr>
                              <w:t>Welcome To Presentation</w:t>
                            </w:r>
                          </w:p>
                        </w:txbxContent>
                      </wps:txbx>
                      <wps:bodyPr vert="horz" lIns="91440" tIns="45720" rIns="91440" bIns="45720" rtlCol="0" anchor="b">
                        <a:noAutofit/>
                      </wps:bodyPr>
                    </wps:wsp>
                  </a:graphicData>
                </a:graphic>
                <wp14:sizeRelV relativeFrom="margin">
                  <wp14:pctHeight>0</wp14:pctHeight>
                </wp14:sizeRelV>
              </wp:anchor>
            </w:drawing>
          </mc:Choice>
          <mc:Fallback>
            <w:pict>
              <v:rect w14:anchorId="2EB66166" id="Title 1" o:spid="_x0000_s1027" style="position:absolute;margin-left:-67.5pt;margin-top:-42.5pt;width:694.95pt;height: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bwmode="graySca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" filled="f" stroked="f">
                <o:lock v:ext="edit" grouping="t"/>
                <v:textbox>
                  <w:txbxContent>
                    <w:p w14:paraId="451FCD20" w14:textId="1DD1D1EC" w:rsidR="00784F66" w:rsidRPr="00784F66" w:rsidRDefault="00784F66" w:rsidP="00784F66">
                      <w:pPr>
                        <w:rPr>
                          <w:rFonts w:asciiTheme="majorHAnsi" w:eastAsiaTheme="majorEastAsia" w:hAnsi="Calibri Light" w:cstheme="majorBidi"/>
                          <w:kern w:val="24"/>
                          <w:sz w:val="108"/>
                          <w:szCs w:val="108"/>
                          <w:lang w:val="en-US"/>
                          <w14:ligatures w14:val="none"/>
                        </w:rPr>
                      </w:pPr>
                      <w:r w:rsidRPr="00784F66">
                        <w:rPr>
                          <w:rFonts w:asciiTheme="majorHAnsi" w:eastAsiaTheme="majorEastAsia" w:hAnsi="Calibri Light" w:cstheme="majorBidi"/>
                          <w:kern w:val="24"/>
                          <w:sz w:val="108"/>
                          <w:szCs w:val="108"/>
                          <w:lang w:val="en-US"/>
                        </w:rPr>
                        <w:t>Welcome To Presentation</w:t>
                      </w:r>
                    </w:p>
                  </w:txbxContent>
                </v:textbox>
              </v:rect>
            </w:pict>
          </mc:Fallback>
        </mc:AlternateContent>
      </w:r>
    </w:p>
    <w:p w14:paraId="5C895992" w14:textId="6C1552B1" w:rsidR="00936499" w:rsidRPr="002376E9" w:rsidRDefault="00936499">
      <w:pPr>
        <w:rPr>
          <w:rFonts w:ascii="Arial" w:hAnsi="Arial" w:cs="Arial"/>
        </w:rPr>
      </w:pPr>
    </w:p>
    <w:p w14:paraId="21DBB056" w14:textId="3C897832" w:rsidR="00977DE3" w:rsidRPr="002376E9" w:rsidRDefault="00977DE3" w:rsidP="00977DE3">
      <w:pPr>
        <w:rPr>
          <w:rFonts w:ascii="Arial" w:hAnsi="Arial" w:cs="Arial"/>
        </w:rPr>
      </w:pPr>
    </w:p>
    <w:p w14:paraId="59FC2649" w14:textId="341E2217" w:rsidR="00977DE3" w:rsidRPr="002376E9" w:rsidRDefault="00977DE3" w:rsidP="00977DE3">
      <w:pPr>
        <w:rPr>
          <w:rFonts w:ascii="Arial" w:hAnsi="Arial" w:cs="Arial"/>
        </w:rPr>
      </w:pPr>
    </w:p>
    <w:p w14:paraId="2532C28B" w14:textId="015AAB2E" w:rsidR="00977DE3" w:rsidRPr="002376E9" w:rsidRDefault="00977DE3" w:rsidP="00977DE3">
      <w:pPr>
        <w:rPr>
          <w:rFonts w:ascii="Arial" w:hAnsi="Arial" w:cs="Arial"/>
        </w:rPr>
      </w:pPr>
    </w:p>
    <w:p w14:paraId="5DDD2F5A" w14:textId="17EFE5F7" w:rsidR="00977DE3" w:rsidRPr="002376E9" w:rsidRDefault="00977DE3" w:rsidP="00977DE3">
      <w:pPr>
        <w:rPr>
          <w:rFonts w:ascii="Arial" w:hAnsi="Arial" w:cs="Arial"/>
        </w:rPr>
      </w:pPr>
    </w:p>
    <w:p w14:paraId="6B270633" w14:textId="4DA5738B" w:rsidR="00977DE3" w:rsidRPr="002376E9" w:rsidRDefault="00977DE3" w:rsidP="00977DE3">
      <w:pPr>
        <w:rPr>
          <w:rFonts w:ascii="Arial" w:hAnsi="Arial" w:cs="Arial"/>
        </w:rPr>
      </w:pPr>
    </w:p>
    <w:p w14:paraId="5F4901B5" w14:textId="27372A00" w:rsidR="005C4A2A" w:rsidRPr="002376E9" w:rsidRDefault="005C4A2A" w:rsidP="00977DE3">
      <w:pPr>
        <w:rPr>
          <w:rFonts w:ascii="Arial" w:hAnsi="Arial" w:cs="Arial"/>
        </w:rPr>
      </w:pPr>
      <w:r w:rsidRPr="002376E9">
        <w:rPr>
          <w:rFonts w:ascii="Arial" w:hAnsi="Arial" w:cs="Arial"/>
        </w:rPr>
        <w:t>Slide One</w:t>
      </w:r>
    </w:p>
    <w:p w14:paraId="69D0872F" w14:textId="58A1E503" w:rsidR="00977DE3" w:rsidRPr="002376E9" w:rsidRDefault="00977DE3" w:rsidP="00977DE3">
      <w:pPr>
        <w:rPr>
          <w:rFonts w:ascii="Arial" w:hAnsi="Arial" w:cs="Arial"/>
        </w:rPr>
      </w:pPr>
      <w:r w:rsidRPr="002376E9">
        <w:rPr>
          <w:rFonts w:ascii="Arial" w:hAnsi="Arial" w:cs="Arial"/>
        </w:rPr>
        <w:drawing>
          <wp:anchor distT="0" distB="0" distL="114300" distR="114300" simplePos="0" relativeHeight="251666432" behindDoc="1" locked="0" layoutInCell="1" allowOverlap="1" wp14:anchorId="64217CDD" wp14:editId="7F6B3C15">
            <wp:simplePos x="0" y="0"/>
            <wp:positionH relativeFrom="column">
              <wp:posOffset>-6350</wp:posOffset>
            </wp:positionH>
            <wp:positionV relativeFrom="paragraph">
              <wp:posOffset>13335</wp:posOffset>
            </wp:positionV>
            <wp:extent cx="5731510" cy="3037205"/>
            <wp:effectExtent l="0" t="0" r="2540" b="0"/>
            <wp:wrapNone/>
            <wp:docPr id="1893475008" name="Picture 1" descr="A purple rectangular objec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475008" name="Picture 1" descr="A purple rectangular object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037205"/>
                    </a:xfrm>
                    <a:prstGeom prst="rect">
                      <a:avLst/>
                    </a:prstGeom>
                  </pic:spPr>
                </pic:pic>
              </a:graphicData>
            </a:graphic>
            <wp14:sizeRelH relativeFrom="page">
              <wp14:pctWidth>0</wp14:pctWidth>
            </wp14:sizeRelH>
            <wp14:sizeRelV relativeFrom="page">
              <wp14:pctHeight>0</wp14:pctHeight>
            </wp14:sizeRelV>
          </wp:anchor>
        </w:drawing>
      </w:r>
    </w:p>
    <w:p w14:paraId="28810058" w14:textId="09024D82" w:rsidR="00977DE3" w:rsidRPr="002376E9" w:rsidRDefault="00977DE3" w:rsidP="00977DE3">
      <w:pPr>
        <w:rPr>
          <w:rFonts w:ascii="Arial" w:hAnsi="Arial" w:cs="Arial"/>
        </w:rPr>
      </w:pPr>
    </w:p>
    <w:p w14:paraId="57074C7F" w14:textId="4C6781B7" w:rsidR="00977DE3" w:rsidRPr="002376E9" w:rsidRDefault="00977DE3" w:rsidP="00977DE3">
      <w:pPr>
        <w:rPr>
          <w:rFonts w:ascii="Arial" w:hAnsi="Arial" w:cs="Arial"/>
        </w:rPr>
      </w:pPr>
    </w:p>
    <w:p w14:paraId="1F371826" w14:textId="5278A0F7" w:rsidR="00977DE3" w:rsidRPr="002376E9" w:rsidRDefault="00977DE3" w:rsidP="00977DE3">
      <w:pPr>
        <w:rPr>
          <w:rFonts w:ascii="Arial" w:hAnsi="Arial" w:cs="Arial"/>
        </w:rPr>
      </w:pPr>
    </w:p>
    <w:p w14:paraId="425C693A" w14:textId="20E42437" w:rsidR="00977DE3" w:rsidRPr="002376E9" w:rsidRDefault="00977DE3" w:rsidP="00977DE3">
      <w:pPr>
        <w:rPr>
          <w:rFonts w:ascii="Arial" w:hAnsi="Arial" w:cs="Arial"/>
        </w:rPr>
      </w:pPr>
    </w:p>
    <w:p w14:paraId="4D81671D" w14:textId="0C0B05E7" w:rsidR="00977DE3" w:rsidRPr="002376E9" w:rsidRDefault="00977DE3" w:rsidP="00977DE3">
      <w:pPr>
        <w:rPr>
          <w:rFonts w:ascii="Arial" w:hAnsi="Arial" w:cs="Arial"/>
        </w:rPr>
      </w:pPr>
    </w:p>
    <w:p w14:paraId="3906CD96" w14:textId="34E66D1B" w:rsidR="00977DE3" w:rsidRPr="002376E9" w:rsidRDefault="00977DE3" w:rsidP="00977DE3">
      <w:pPr>
        <w:rPr>
          <w:rFonts w:ascii="Arial" w:hAnsi="Arial" w:cs="Arial"/>
        </w:rPr>
      </w:pPr>
    </w:p>
    <w:p w14:paraId="70233512" w14:textId="72D847E7" w:rsidR="00977DE3" w:rsidRPr="002376E9" w:rsidRDefault="00977DE3" w:rsidP="00977DE3">
      <w:pPr>
        <w:rPr>
          <w:rFonts w:ascii="Arial" w:hAnsi="Arial" w:cs="Arial"/>
        </w:rPr>
      </w:pPr>
    </w:p>
    <w:p w14:paraId="57E95EF6" w14:textId="28B8E7D0" w:rsidR="00977DE3" w:rsidRPr="002376E9" w:rsidRDefault="00977DE3" w:rsidP="00977DE3">
      <w:pPr>
        <w:rPr>
          <w:rFonts w:ascii="Arial" w:hAnsi="Arial" w:cs="Arial"/>
        </w:rPr>
      </w:pPr>
    </w:p>
    <w:p w14:paraId="50A9E385" w14:textId="77777777" w:rsidR="00977DE3" w:rsidRPr="002376E9" w:rsidRDefault="00977DE3" w:rsidP="00977DE3">
      <w:pPr>
        <w:jc w:val="center"/>
        <w:rPr>
          <w:rFonts w:ascii="Arial" w:hAnsi="Arial" w:cs="Arial"/>
        </w:rPr>
      </w:pPr>
    </w:p>
    <w:p w14:paraId="72AE52D0" w14:textId="77777777" w:rsidR="00977DE3" w:rsidRPr="002376E9" w:rsidRDefault="00977DE3" w:rsidP="00977DE3">
      <w:pPr>
        <w:jc w:val="center"/>
        <w:rPr>
          <w:rFonts w:ascii="Arial" w:hAnsi="Arial" w:cs="Arial"/>
        </w:rPr>
      </w:pPr>
    </w:p>
    <w:p w14:paraId="7214A7FD" w14:textId="77777777" w:rsidR="00977DE3" w:rsidRPr="002376E9" w:rsidRDefault="00977DE3" w:rsidP="00977DE3">
      <w:pPr>
        <w:jc w:val="center"/>
        <w:rPr>
          <w:rFonts w:ascii="Arial" w:hAnsi="Arial" w:cs="Arial"/>
        </w:rPr>
      </w:pPr>
    </w:p>
    <w:p w14:paraId="721C95E7" w14:textId="77777777" w:rsidR="00977DE3" w:rsidRPr="002376E9" w:rsidRDefault="00977DE3" w:rsidP="00977DE3">
      <w:pPr>
        <w:jc w:val="center"/>
        <w:rPr>
          <w:rFonts w:ascii="Arial" w:hAnsi="Arial" w:cs="Arial"/>
        </w:rPr>
      </w:pPr>
    </w:p>
    <w:p w14:paraId="68808E63" w14:textId="77777777" w:rsidR="00977DE3" w:rsidRPr="002376E9" w:rsidRDefault="00977DE3" w:rsidP="00977DE3">
      <w:pPr>
        <w:jc w:val="center"/>
        <w:rPr>
          <w:rFonts w:ascii="Arial" w:hAnsi="Arial" w:cs="Arial"/>
        </w:rPr>
      </w:pPr>
    </w:p>
    <w:p w14:paraId="7938D326" w14:textId="76190EAD" w:rsidR="00977DE3" w:rsidRPr="002376E9" w:rsidRDefault="00977DE3" w:rsidP="00977DE3">
      <w:pPr>
        <w:jc w:val="center"/>
        <w:rPr>
          <w:rFonts w:ascii="Arial" w:hAnsi="Arial" w:cs="Arial"/>
        </w:rPr>
      </w:pPr>
    </w:p>
    <w:p w14:paraId="46074F21" w14:textId="2876700D" w:rsidR="00977DE3" w:rsidRPr="002376E9" w:rsidRDefault="00977DE3" w:rsidP="00977DE3">
      <w:pPr>
        <w:jc w:val="center"/>
        <w:rPr>
          <w:rFonts w:ascii="Arial" w:hAnsi="Arial" w:cs="Arial"/>
        </w:rPr>
      </w:pPr>
    </w:p>
    <w:p w14:paraId="6961DF54" w14:textId="3F044D76" w:rsidR="00977DE3" w:rsidRPr="002376E9" w:rsidRDefault="00977DE3" w:rsidP="00977DE3">
      <w:pPr>
        <w:jc w:val="center"/>
        <w:rPr>
          <w:rFonts w:ascii="Arial" w:hAnsi="Arial" w:cs="Arial"/>
        </w:rPr>
      </w:pPr>
    </w:p>
    <w:p w14:paraId="1DEB73C5" w14:textId="77777777" w:rsidR="00977DE3" w:rsidRPr="002376E9" w:rsidRDefault="00977DE3" w:rsidP="00977DE3">
      <w:pPr>
        <w:jc w:val="center"/>
        <w:rPr>
          <w:rFonts w:ascii="Arial" w:hAnsi="Arial" w:cs="Arial"/>
        </w:rPr>
      </w:pPr>
    </w:p>
    <w:p w14:paraId="61316308" w14:textId="77777777" w:rsidR="00977DE3" w:rsidRPr="002376E9" w:rsidRDefault="00977DE3" w:rsidP="00977DE3">
      <w:pPr>
        <w:jc w:val="center"/>
        <w:rPr>
          <w:rFonts w:ascii="Arial" w:hAnsi="Arial" w:cs="Arial"/>
        </w:rPr>
      </w:pPr>
    </w:p>
    <w:p w14:paraId="29763637" w14:textId="77777777" w:rsidR="00977DE3" w:rsidRPr="002376E9" w:rsidRDefault="00977DE3" w:rsidP="00977DE3">
      <w:pPr>
        <w:jc w:val="center"/>
        <w:rPr>
          <w:rFonts w:ascii="Arial" w:hAnsi="Arial" w:cs="Arial"/>
        </w:rPr>
      </w:pPr>
    </w:p>
    <w:p w14:paraId="2C1FC250" w14:textId="77777777" w:rsidR="00977DE3" w:rsidRPr="002376E9" w:rsidRDefault="00977DE3" w:rsidP="00977DE3">
      <w:pPr>
        <w:jc w:val="center"/>
        <w:rPr>
          <w:rFonts w:ascii="Arial" w:hAnsi="Arial" w:cs="Arial"/>
        </w:rPr>
      </w:pPr>
    </w:p>
    <w:p w14:paraId="77EEC1EA" w14:textId="3523CDAA" w:rsidR="00977DE3" w:rsidRPr="002376E9" w:rsidRDefault="00977DE3" w:rsidP="00977DE3">
      <w:pPr>
        <w:jc w:val="center"/>
        <w:rPr>
          <w:rFonts w:ascii="Arial" w:hAnsi="Arial" w:cs="Arial"/>
        </w:rPr>
      </w:pPr>
    </w:p>
    <w:p w14:paraId="53126EA2" w14:textId="77777777" w:rsidR="00FA2808" w:rsidRPr="002376E9" w:rsidRDefault="00FA2808" w:rsidP="00977DE3">
      <w:pPr>
        <w:jc w:val="center"/>
        <w:rPr>
          <w:rFonts w:ascii="Arial" w:hAnsi="Arial" w:cs="Arial"/>
        </w:rPr>
      </w:pPr>
    </w:p>
    <w:p w14:paraId="620F4A97" w14:textId="56EAE3DE" w:rsidR="00FA2808" w:rsidRPr="002376E9" w:rsidRDefault="002E690D" w:rsidP="00977DE3">
      <w:pPr>
        <w:jc w:val="center"/>
        <w:rPr>
          <w:rFonts w:ascii="Arial" w:hAnsi="Arial" w:cs="Arial"/>
        </w:rPr>
      </w:pPr>
      <w:r w:rsidRPr="002376E9">
        <w:rPr>
          <w:rFonts w:ascii="Arial" w:hAnsi="Arial" w:cs="Arial"/>
        </w:rPr>
        <w:lastRenderedPageBreak/>
        <w:t>Slide Two</w:t>
      </w:r>
    </w:p>
    <w:p w14:paraId="3C8D14AD" w14:textId="77777777" w:rsidR="00FA2808" w:rsidRPr="002376E9" w:rsidRDefault="00FA2808" w:rsidP="00977DE3">
      <w:pPr>
        <w:jc w:val="center"/>
        <w:rPr>
          <w:rFonts w:ascii="Arial" w:hAnsi="Arial" w:cs="Arial"/>
        </w:rPr>
      </w:pPr>
    </w:p>
    <w:p w14:paraId="0B90A48A" w14:textId="50EDFE54" w:rsidR="00977DE3" w:rsidRPr="002376E9" w:rsidRDefault="00FA2808" w:rsidP="00977DE3">
      <w:pPr>
        <w:jc w:val="center"/>
        <w:rPr>
          <w:rFonts w:ascii="Arial" w:hAnsi="Arial" w:cs="Arial"/>
        </w:rPr>
      </w:pPr>
      <w:r w:rsidRPr="002376E9">
        <w:rPr>
          <w:rFonts w:ascii="Arial" w:hAnsi="Arial" w:cs="Arial"/>
        </w:rPr>
        <mc:AlternateContent>
          <mc:Choice Requires="wps">
            <w:drawing>
              <wp:anchor distT="0" distB="0" distL="114300" distR="114300" simplePos="0" relativeHeight="251663360" behindDoc="0" locked="0" layoutInCell="1" allowOverlap="1" wp14:anchorId="10845A2E" wp14:editId="34FE7E2C">
                <wp:simplePos x="0" y="0"/>
                <wp:positionH relativeFrom="column">
                  <wp:posOffset>-1377950</wp:posOffset>
                </wp:positionH>
                <wp:positionV relativeFrom="paragraph">
                  <wp:posOffset>3402330</wp:posOffset>
                </wp:positionV>
                <wp:extent cx="8761413" cy="706964"/>
                <wp:effectExtent l="0" t="0" r="0" b="0"/>
                <wp:wrapNone/>
                <wp:docPr id="1297772035" name="Title 1"/>
                <wp:cNvGraphicFramePr xmlns:a="http://schemas.openxmlformats.org/drawingml/2006/main">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gray">
                        <a:xfrm>
                          <a:off x="0" y="0"/>
                          <a:ext cx="8761413" cy="706964"/>
                        </a:xfrm>
                        <a:prstGeom prst="rect">
                          <a:avLst/>
                        </a:prstGeom>
                      </wps:spPr>
                      <wps:txbx>
                        <w:txbxContent>
                          <w:p w14:paraId="5097BBE0" w14:textId="069759CF" w:rsidR="00977DE3" w:rsidRPr="00977DE3" w:rsidRDefault="00977DE3" w:rsidP="00977DE3">
                            <w:pPr>
                              <w:jc w:val="center"/>
                              <w:rPr>
                                <w:rFonts w:asciiTheme="majorHAnsi" w:eastAsiaTheme="majorEastAsia" w:hAnsi="Calibri Light" w:cstheme="majorBidi"/>
                                <w:b/>
                                <w:bCs/>
                                <w:kern w:val="24"/>
                                <w:sz w:val="72"/>
                                <w:szCs w:val="72"/>
                                <w:lang w:val="en-SG"/>
                                <w14:ligatures w14:val="none"/>
                              </w:rPr>
                            </w:pPr>
                            <w:r w:rsidRPr="00977DE3">
                              <w:rPr>
                                <w:rFonts w:asciiTheme="majorHAnsi" w:eastAsiaTheme="majorEastAsia" w:hAnsi="Calibri Light" w:cstheme="majorBidi"/>
                                <w:b/>
                                <w:bCs/>
                                <w:kern w:val="24"/>
                                <w:sz w:val="72"/>
                                <w:szCs w:val="72"/>
                                <w:lang w:val="en-SG"/>
                              </w:rPr>
                              <w:t>Introduction</w:t>
                            </w:r>
                          </w:p>
                        </w:txbxContent>
                      </wps:txbx>
                      <wps:bodyPr vert="horz" lIns="91440" tIns="45720" rIns="91440" bIns="45720" rtlCol="0" anchor="ctr">
                        <a:noAutofit/>
                      </wps:bodyPr>
                    </wps:wsp>
                  </a:graphicData>
                </a:graphic>
              </wp:anchor>
            </w:drawing>
          </mc:Choice>
          <mc:Fallback>
            <w:pict>
              <v:rect w14:anchorId="10845A2E" id="_x0000_s1028" style="position:absolute;left:0;text-align:left;margin-left:-108.5pt;margin-top:267.9pt;width:689.9pt;height:55.65pt;z-index:251663360;visibility:visible;mso-wrap-style:square;mso-wrap-distance-left:9pt;mso-wrap-distance-top:0;mso-wrap-distance-right:9pt;mso-wrap-distance-bottom:0;mso-position-horizontal:absolute;mso-position-horizontal-relative:text;mso-position-vertical:absolute;mso-position-vertical-relative:text;v-text-anchor:middle" o:bwmode="graySca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" filled="f" stroked="f">
                <o:lock v:ext="edit" grouping="t"/>
                <v:textbox>
                  <w:txbxContent>
                    <w:p w14:paraId="5097BBE0" w14:textId="069759CF" w:rsidR="00977DE3" w:rsidRPr="00977DE3" w:rsidRDefault="00977DE3" w:rsidP="00977DE3">
                      <w:pPr>
                        <w:jc w:val="center"/>
                        <w:rPr>
                          <w:rFonts w:asciiTheme="majorHAnsi" w:eastAsiaTheme="majorEastAsia" w:hAnsi="Calibri Light" w:cstheme="majorBidi"/>
                          <w:b/>
                          <w:bCs/>
                          <w:kern w:val="24"/>
                          <w:sz w:val="72"/>
                          <w:szCs w:val="72"/>
                          <w:lang w:val="en-SG"/>
                          <w14:ligatures w14:val="none"/>
                        </w:rPr>
                      </w:pPr>
                      <w:r w:rsidRPr="00977DE3">
                        <w:rPr>
                          <w:rFonts w:asciiTheme="majorHAnsi" w:eastAsiaTheme="majorEastAsia" w:hAnsi="Calibri Light" w:cstheme="majorBidi"/>
                          <w:b/>
                          <w:bCs/>
                          <w:kern w:val="24"/>
                          <w:sz w:val="72"/>
                          <w:szCs w:val="72"/>
                          <w:lang w:val="en-SG"/>
                        </w:rPr>
                        <w:t>Introduction</w:t>
                      </w:r>
                    </w:p>
                  </w:txbxContent>
                </v:textbox>
              </v:rect>
            </w:pict>
          </mc:Fallback>
        </mc:AlternateContent>
      </w:r>
      <w:r w:rsidRPr="002376E9">
        <w:rPr>
          <w:rFonts w:ascii="Arial" w:hAnsi="Arial" w:cs="Arial"/>
        </w:rPr>
        <w:drawing>
          <wp:inline distT="0" distB="0" distL="0" distR="0" wp14:anchorId="5CD687E0" wp14:editId="1EDCE3C4">
            <wp:extent cx="5731510" cy="3185160"/>
            <wp:effectExtent l="0" t="0" r="2540" b="0"/>
            <wp:docPr id="1970743794" name="Picture 1" descr="A presentation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743794" name="Picture 1" descr="A presentation of a presentation&#10;&#10;Description automatically generated"/>
                    <pic:cNvPicPr/>
                  </pic:nvPicPr>
                  <pic:blipFill>
                    <a:blip r:embed="rId8"/>
                    <a:stretch>
                      <a:fillRect/>
                    </a:stretch>
                  </pic:blipFill>
                  <pic:spPr>
                    <a:xfrm>
                      <a:off x="0" y="0"/>
                      <a:ext cx="5731510" cy="3185160"/>
                    </a:xfrm>
                    <a:prstGeom prst="rect">
                      <a:avLst/>
                    </a:prstGeom>
                  </pic:spPr>
                </pic:pic>
              </a:graphicData>
            </a:graphic>
          </wp:inline>
        </w:drawing>
      </w:r>
    </w:p>
    <w:p w14:paraId="26FE3470" w14:textId="77777777" w:rsidR="00977DE3" w:rsidRPr="002376E9" w:rsidRDefault="00977DE3" w:rsidP="00977DE3">
      <w:pPr>
        <w:jc w:val="center"/>
        <w:rPr>
          <w:rFonts w:ascii="Arial" w:hAnsi="Arial" w:cs="Arial"/>
        </w:rPr>
      </w:pPr>
    </w:p>
    <w:p w14:paraId="4D45E634" w14:textId="6382B333" w:rsidR="00977DE3" w:rsidRPr="002376E9" w:rsidRDefault="00977DE3" w:rsidP="00977DE3">
      <w:pPr>
        <w:jc w:val="center"/>
        <w:rPr>
          <w:rFonts w:ascii="Arial" w:hAnsi="Arial" w:cs="Arial"/>
          <w:lang w:val="en-US"/>
        </w:rPr>
      </w:pPr>
    </w:p>
    <w:p w14:paraId="391572EC" w14:textId="77777777" w:rsidR="00FA2808" w:rsidRPr="002376E9" w:rsidRDefault="00FA2808" w:rsidP="00977DE3">
      <w:pPr>
        <w:jc w:val="center"/>
        <w:rPr>
          <w:rFonts w:ascii="Arial" w:hAnsi="Arial" w:cs="Arial"/>
          <w:lang w:val="en-US"/>
        </w:rPr>
      </w:pPr>
    </w:p>
    <w:p w14:paraId="68611929" w14:textId="7FAD7139" w:rsidR="00977DE3" w:rsidRPr="002376E9" w:rsidRDefault="00977DE3" w:rsidP="00FA2808">
      <w:pPr>
        <w:jc w:val="center"/>
        <w:rPr>
          <w:rFonts w:ascii="Arial" w:hAnsi="Arial" w:cs="Arial"/>
          <w:lang w:val="en-US"/>
        </w:rPr>
      </w:pPr>
      <w:r w:rsidRPr="00977DE3">
        <w:rPr>
          <w:rFonts w:ascii="Arial" w:hAnsi="Arial" w:cs="Arial"/>
          <w:lang w:val="en-US"/>
        </w:rPr>
        <w:t xml:space="preserve">This Presentation is presenting the Feasibility Plan for “International Sustainable Innovation Conference” in which new sustainable solutions will be showcased, </w:t>
      </w:r>
      <w:proofErr w:type="gramStart"/>
      <w:r w:rsidRPr="00977DE3">
        <w:rPr>
          <w:rFonts w:ascii="Arial" w:hAnsi="Arial" w:cs="Arial"/>
          <w:lang w:val="en-US"/>
        </w:rPr>
        <w:t>discussed</w:t>
      </w:r>
      <w:proofErr w:type="gramEnd"/>
      <w:r w:rsidRPr="00977DE3">
        <w:rPr>
          <w:rFonts w:ascii="Arial" w:hAnsi="Arial" w:cs="Arial"/>
          <w:lang w:val="en-US"/>
        </w:rPr>
        <w:t xml:space="preserve"> and promoted. In this conference, global speakers like environmentalists, sustainability experts and industry leaders will give presentation on global sustainability, current and future trends, </w:t>
      </w:r>
      <w:proofErr w:type="gramStart"/>
      <w:r w:rsidRPr="00977DE3">
        <w:rPr>
          <w:rFonts w:ascii="Arial" w:hAnsi="Arial" w:cs="Arial"/>
          <w:lang w:val="en-US"/>
        </w:rPr>
        <w:t>challenges</w:t>
      </w:r>
      <w:proofErr w:type="gramEnd"/>
      <w:r w:rsidRPr="00977DE3">
        <w:rPr>
          <w:rFonts w:ascii="Arial" w:hAnsi="Arial" w:cs="Arial"/>
          <w:lang w:val="en-US"/>
        </w:rPr>
        <w:t xml:space="preserve"> and innovations (Allen, et al, 2022). Researchers, </w:t>
      </w:r>
      <w:proofErr w:type="gramStart"/>
      <w:r w:rsidRPr="00977DE3">
        <w:rPr>
          <w:rFonts w:ascii="Arial" w:hAnsi="Arial" w:cs="Arial"/>
          <w:lang w:val="en-US"/>
        </w:rPr>
        <w:t>start-ups</w:t>
      </w:r>
      <w:proofErr w:type="gramEnd"/>
      <w:r w:rsidRPr="00977DE3">
        <w:rPr>
          <w:rFonts w:ascii="Arial" w:hAnsi="Arial" w:cs="Arial"/>
          <w:lang w:val="en-US"/>
        </w:rPr>
        <w:t xml:space="preserve"> and companies will present their initiative, technologies and innovations, which address the climate change, resource depletion and pollution. Lastly, three prestigious Award will be presented to the best Speaker, the Best Innovation, and the Best Technology to address environmental sustainability (</w:t>
      </w:r>
      <w:proofErr w:type="spellStart"/>
      <w:r w:rsidRPr="00977DE3">
        <w:rPr>
          <w:rFonts w:ascii="Arial" w:hAnsi="Arial" w:cs="Arial"/>
          <w:lang w:val="en-US"/>
        </w:rPr>
        <w:t>Antchak</w:t>
      </w:r>
      <w:proofErr w:type="spellEnd"/>
      <w:r w:rsidRPr="00977DE3">
        <w:rPr>
          <w:rFonts w:ascii="Arial" w:hAnsi="Arial" w:cs="Arial"/>
          <w:lang w:val="en-US"/>
        </w:rPr>
        <w:t xml:space="preserve">, et al, 2019). In this presentation, the Market factors, Operational </w:t>
      </w:r>
      <w:proofErr w:type="gramStart"/>
      <w:r w:rsidRPr="00977DE3">
        <w:rPr>
          <w:rFonts w:ascii="Arial" w:hAnsi="Arial" w:cs="Arial"/>
          <w:lang w:val="en-US"/>
        </w:rPr>
        <w:t>factors</w:t>
      </w:r>
      <w:proofErr w:type="gramEnd"/>
      <w:r w:rsidRPr="00977DE3">
        <w:rPr>
          <w:rFonts w:ascii="Arial" w:hAnsi="Arial" w:cs="Arial"/>
          <w:lang w:val="en-US"/>
        </w:rPr>
        <w:t xml:space="preserve"> and financial factors have been identified. After that, a SWOT Analysis and a PESTLE analysis of the event have been conducted. </w:t>
      </w:r>
    </w:p>
    <w:p w14:paraId="11C7932E" w14:textId="39914DB4" w:rsidR="00977DE3" w:rsidRPr="002376E9" w:rsidRDefault="00977DE3" w:rsidP="00977DE3">
      <w:pPr>
        <w:jc w:val="center"/>
        <w:rPr>
          <w:rFonts w:ascii="Arial" w:hAnsi="Arial" w:cs="Arial"/>
        </w:rPr>
      </w:pPr>
    </w:p>
    <w:p w14:paraId="7C7CE5AA" w14:textId="06CFE1B6" w:rsidR="00FA2808" w:rsidRPr="00977DE3" w:rsidRDefault="00FA2808" w:rsidP="00977DE3">
      <w:pPr>
        <w:jc w:val="center"/>
        <w:rPr>
          <w:rFonts w:ascii="Arial" w:hAnsi="Arial" w:cs="Arial"/>
        </w:rPr>
      </w:pPr>
      <w:r w:rsidRPr="002376E9">
        <w:rPr>
          <w:rFonts w:ascii="Arial" w:hAnsi="Arial" w:cs="Arial"/>
          <w:noProof/>
        </w:rPr>
        <w:drawing>
          <wp:anchor distT="0" distB="0" distL="114300" distR="114300" simplePos="0" relativeHeight="251667456" behindDoc="1" locked="0" layoutInCell="1" allowOverlap="1" wp14:anchorId="7012B7A4" wp14:editId="42BB87A1">
            <wp:simplePos x="0" y="0"/>
            <wp:positionH relativeFrom="column">
              <wp:posOffset>0</wp:posOffset>
            </wp:positionH>
            <wp:positionV relativeFrom="paragraph">
              <wp:posOffset>-6670040</wp:posOffset>
            </wp:positionV>
            <wp:extent cx="5731510" cy="3009265"/>
            <wp:effectExtent l="0" t="0" r="2540" b="635"/>
            <wp:wrapNone/>
            <wp:docPr id="7459510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951012" name="Picture 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09265"/>
                    </a:xfrm>
                    <a:prstGeom prst="rect">
                      <a:avLst/>
                    </a:prstGeom>
                  </pic:spPr>
                </pic:pic>
              </a:graphicData>
            </a:graphic>
            <wp14:sizeRelH relativeFrom="page">
              <wp14:pctWidth>0</wp14:pctWidth>
            </wp14:sizeRelH>
            <wp14:sizeRelV relativeFrom="page">
              <wp14:pctHeight>0</wp14:pctHeight>
            </wp14:sizeRelV>
          </wp:anchor>
        </w:drawing>
      </w:r>
    </w:p>
    <w:p w14:paraId="64D2689A" w14:textId="50A557ED" w:rsidR="00977DE3" w:rsidRPr="002376E9" w:rsidRDefault="00977DE3" w:rsidP="00977DE3">
      <w:pPr>
        <w:jc w:val="center"/>
        <w:rPr>
          <w:rFonts w:ascii="Arial" w:hAnsi="Arial" w:cs="Arial"/>
        </w:rPr>
      </w:pPr>
    </w:p>
    <w:p w14:paraId="13014625" w14:textId="77777777" w:rsidR="00977DE3" w:rsidRPr="002376E9" w:rsidRDefault="00977DE3" w:rsidP="00977DE3">
      <w:pPr>
        <w:jc w:val="center"/>
        <w:rPr>
          <w:rFonts w:ascii="Arial" w:hAnsi="Arial" w:cs="Arial"/>
        </w:rPr>
      </w:pPr>
    </w:p>
    <w:p w14:paraId="3F13E9A0" w14:textId="77777777" w:rsidR="00977DE3" w:rsidRPr="002376E9" w:rsidRDefault="00977DE3" w:rsidP="00977DE3">
      <w:pPr>
        <w:jc w:val="center"/>
        <w:rPr>
          <w:rFonts w:ascii="Arial" w:hAnsi="Arial" w:cs="Arial"/>
        </w:rPr>
      </w:pPr>
    </w:p>
    <w:p w14:paraId="00C79F2E" w14:textId="77777777" w:rsidR="00977DE3" w:rsidRPr="002376E9" w:rsidRDefault="00977DE3" w:rsidP="00977DE3">
      <w:pPr>
        <w:jc w:val="center"/>
        <w:rPr>
          <w:rFonts w:ascii="Arial" w:hAnsi="Arial" w:cs="Arial"/>
        </w:rPr>
      </w:pPr>
    </w:p>
    <w:p w14:paraId="78DE06BA" w14:textId="77777777" w:rsidR="00977DE3" w:rsidRPr="002376E9" w:rsidRDefault="00977DE3" w:rsidP="00977DE3">
      <w:pPr>
        <w:jc w:val="center"/>
        <w:rPr>
          <w:rFonts w:ascii="Arial" w:hAnsi="Arial" w:cs="Arial"/>
        </w:rPr>
      </w:pPr>
    </w:p>
    <w:p w14:paraId="53EB23A3" w14:textId="77777777" w:rsidR="00977DE3" w:rsidRPr="002376E9" w:rsidRDefault="00977DE3" w:rsidP="00977DE3">
      <w:pPr>
        <w:jc w:val="center"/>
        <w:rPr>
          <w:rFonts w:ascii="Arial" w:hAnsi="Arial" w:cs="Arial"/>
        </w:rPr>
      </w:pPr>
    </w:p>
    <w:p w14:paraId="18853D2D" w14:textId="565F0ED1" w:rsidR="00977DE3" w:rsidRPr="002376E9" w:rsidRDefault="002E690D" w:rsidP="00977DE3">
      <w:pPr>
        <w:jc w:val="center"/>
        <w:rPr>
          <w:rFonts w:ascii="Arial" w:hAnsi="Arial" w:cs="Arial"/>
        </w:rPr>
      </w:pPr>
      <w:r w:rsidRPr="002376E9">
        <w:rPr>
          <w:rFonts w:ascii="Arial" w:hAnsi="Arial" w:cs="Arial"/>
          <w:noProof/>
        </w:rPr>
        <w:lastRenderedPageBreak/>
        <w:drawing>
          <wp:anchor distT="0" distB="0" distL="114300" distR="114300" simplePos="0" relativeHeight="251668480" behindDoc="1" locked="0" layoutInCell="1" allowOverlap="1" wp14:anchorId="1B72E774" wp14:editId="28AFC751">
            <wp:simplePos x="0" y="0"/>
            <wp:positionH relativeFrom="column">
              <wp:posOffset>553720</wp:posOffset>
            </wp:positionH>
            <wp:positionV relativeFrom="paragraph">
              <wp:posOffset>635</wp:posOffset>
            </wp:positionV>
            <wp:extent cx="4691368" cy="2419350"/>
            <wp:effectExtent l="0" t="0" r="0" b="0"/>
            <wp:wrapNone/>
            <wp:docPr id="17416325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632509" name="Picture 1" descr="A screenshot of a computer&#10;&#10;Description automatically generated"/>
                    <pic:cNvPicPr/>
                  </pic:nvPicPr>
                  <pic:blipFill rotWithShape="1">
                    <a:blip r:embed="rId10" cstate="print">
                      <a:extLst>
                        <a:ext uri="{28A0092B-C50C-407E-A947-70E740481C1C}">
                          <a14:useLocalDpi xmlns:a14="http://schemas.microsoft.com/office/drawing/2010/main" val="0"/>
                        </a:ext>
                      </a:extLst>
                    </a:blip>
                    <a:srcRect l="24042" t="25955" r="8930" b="8208"/>
                    <a:stretch/>
                  </pic:blipFill>
                  <pic:spPr bwMode="auto">
                    <a:xfrm>
                      <a:off x="0" y="0"/>
                      <a:ext cx="4691368" cy="2419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376E9">
        <w:rPr>
          <w:rFonts w:ascii="Arial" w:hAnsi="Arial" w:cs="Arial"/>
        </w:rPr>
        <w:t>Slide Three</w:t>
      </w:r>
    </w:p>
    <w:p w14:paraId="7768CE25" w14:textId="756FA021" w:rsidR="00977DE3" w:rsidRPr="002376E9" w:rsidRDefault="00977DE3" w:rsidP="00977DE3">
      <w:pPr>
        <w:jc w:val="center"/>
        <w:rPr>
          <w:rFonts w:ascii="Arial" w:hAnsi="Arial" w:cs="Arial"/>
        </w:rPr>
      </w:pPr>
    </w:p>
    <w:p w14:paraId="0636F96E" w14:textId="09F82CD5" w:rsidR="00977DE3" w:rsidRPr="002376E9" w:rsidRDefault="00977DE3" w:rsidP="00977DE3">
      <w:pPr>
        <w:jc w:val="center"/>
        <w:rPr>
          <w:rFonts w:ascii="Arial" w:hAnsi="Arial" w:cs="Arial"/>
        </w:rPr>
      </w:pPr>
    </w:p>
    <w:p w14:paraId="0A876DA5" w14:textId="30B2E221" w:rsidR="00977DE3" w:rsidRPr="002376E9" w:rsidRDefault="00977DE3" w:rsidP="00977DE3">
      <w:pPr>
        <w:jc w:val="center"/>
        <w:rPr>
          <w:rFonts w:ascii="Arial" w:hAnsi="Arial" w:cs="Arial"/>
        </w:rPr>
      </w:pPr>
    </w:p>
    <w:p w14:paraId="179A3517" w14:textId="61D5E9B9" w:rsidR="00977DE3" w:rsidRPr="002376E9" w:rsidRDefault="00977DE3" w:rsidP="00977DE3">
      <w:pPr>
        <w:jc w:val="center"/>
        <w:rPr>
          <w:rFonts w:ascii="Arial" w:hAnsi="Arial" w:cs="Arial"/>
        </w:rPr>
      </w:pPr>
    </w:p>
    <w:p w14:paraId="253E2C15" w14:textId="77777777" w:rsidR="00FA2808" w:rsidRPr="002376E9" w:rsidRDefault="00FA2808" w:rsidP="00977DE3">
      <w:pPr>
        <w:jc w:val="center"/>
        <w:rPr>
          <w:rFonts w:ascii="Arial" w:hAnsi="Arial" w:cs="Arial"/>
        </w:rPr>
      </w:pPr>
    </w:p>
    <w:p w14:paraId="2B4D3DF5" w14:textId="77777777" w:rsidR="00FA2808" w:rsidRPr="002376E9" w:rsidRDefault="00FA2808" w:rsidP="00977DE3">
      <w:pPr>
        <w:jc w:val="center"/>
        <w:rPr>
          <w:rFonts w:ascii="Arial" w:hAnsi="Arial" w:cs="Arial"/>
        </w:rPr>
      </w:pPr>
    </w:p>
    <w:p w14:paraId="5EB296DB" w14:textId="77777777" w:rsidR="00FA2808" w:rsidRPr="002376E9" w:rsidRDefault="00FA2808" w:rsidP="00977DE3">
      <w:pPr>
        <w:jc w:val="center"/>
        <w:rPr>
          <w:rFonts w:ascii="Arial" w:hAnsi="Arial" w:cs="Arial"/>
        </w:rPr>
      </w:pPr>
    </w:p>
    <w:tbl>
      <w:tblPr>
        <w:tblStyle w:val="TableGrid"/>
        <w:tblpPr w:leftFromText="180" w:rightFromText="180" w:vertAnchor="page" w:horzAnchor="page" w:tblpX="2051" w:tblpY="5451"/>
        <w:tblW w:w="0" w:type="auto"/>
        <w:tblLook w:val="04A0" w:firstRow="1" w:lastRow="0" w:firstColumn="1" w:lastColumn="0" w:noHBand="0" w:noVBand="1"/>
      </w:tblPr>
      <w:tblGrid>
        <w:gridCol w:w="9016"/>
      </w:tblGrid>
      <w:tr w:rsidR="00FA2808" w:rsidRPr="002376E9" w14:paraId="14AFAB5E" w14:textId="77777777" w:rsidTr="002E690D">
        <w:tc>
          <w:tcPr>
            <w:tcW w:w="9016" w:type="dxa"/>
          </w:tcPr>
          <w:p w14:paraId="220473B0" w14:textId="77777777" w:rsidR="00FA2808" w:rsidRPr="002376E9" w:rsidRDefault="00FA2808" w:rsidP="002E690D">
            <w:pPr>
              <w:rPr>
                <w:rFonts w:ascii="Arial" w:hAnsi="Arial" w:cs="Arial"/>
                <w:b/>
                <w:bCs/>
              </w:rPr>
            </w:pPr>
            <w:r w:rsidRPr="00FA2808">
              <w:rPr>
                <w:rFonts w:ascii="Arial" w:hAnsi="Arial" w:cs="Arial"/>
                <w:b/>
                <w:bCs/>
              </w:rPr>
              <w:t>Target Market:</w:t>
            </w:r>
          </w:p>
          <w:p w14:paraId="034823B0" w14:textId="77777777" w:rsidR="00FA2808" w:rsidRPr="00FA2808" w:rsidRDefault="00FA2808" w:rsidP="002E690D">
            <w:pPr>
              <w:spacing w:after="0" w:line="240" w:lineRule="auto"/>
              <w:rPr>
                <w:rFonts w:ascii="Arial" w:hAnsi="Arial" w:cs="Arial"/>
                <w:b/>
                <w:bCs/>
              </w:rPr>
            </w:pPr>
          </w:p>
          <w:p w14:paraId="76EFFABE" w14:textId="0134A7FB" w:rsidR="00FA2808" w:rsidRPr="002376E9" w:rsidRDefault="00FA2808" w:rsidP="002E690D">
            <w:pPr>
              <w:pStyle w:val="ListParagraph"/>
              <w:numPr>
                <w:ilvl w:val="0"/>
                <w:numId w:val="5"/>
              </w:numPr>
              <w:spacing w:after="0" w:line="240" w:lineRule="auto"/>
              <w:rPr>
                <w:rFonts w:ascii="Arial" w:hAnsi="Arial" w:cs="Arial"/>
              </w:rPr>
            </w:pPr>
            <w:r w:rsidRPr="002376E9">
              <w:rPr>
                <w:rFonts w:ascii="Arial" w:hAnsi="Arial" w:cs="Arial"/>
                <w:b/>
                <w:bCs/>
              </w:rPr>
              <w:t xml:space="preserve">The companies that are involved with innovation and </w:t>
            </w:r>
            <w:proofErr w:type="gramStart"/>
            <w:r w:rsidRPr="002376E9">
              <w:rPr>
                <w:rFonts w:ascii="Arial" w:hAnsi="Arial" w:cs="Arial"/>
                <w:b/>
                <w:bCs/>
              </w:rPr>
              <w:t>technology.(</w:t>
            </w:r>
            <w:proofErr w:type="spellStart"/>
            <w:proofErr w:type="gramEnd"/>
            <w:r w:rsidRPr="002376E9">
              <w:rPr>
                <w:rFonts w:ascii="Arial" w:hAnsi="Arial" w:cs="Arial"/>
                <w:b/>
                <w:bCs/>
                <w:lang w:val="en-US"/>
              </w:rPr>
              <w:t>Genadinik</w:t>
            </w:r>
            <w:proofErr w:type="spellEnd"/>
            <w:r w:rsidRPr="002376E9">
              <w:rPr>
                <w:rFonts w:ascii="Arial" w:hAnsi="Arial" w:cs="Arial"/>
                <w:b/>
                <w:bCs/>
                <w:lang w:val="en-US"/>
              </w:rPr>
              <w:t>, 2015)</w:t>
            </w:r>
          </w:p>
          <w:p w14:paraId="6F73411C" w14:textId="77777777" w:rsidR="00FA2808" w:rsidRPr="00FA2808" w:rsidRDefault="00FA2808" w:rsidP="002E690D">
            <w:pPr>
              <w:numPr>
                <w:ilvl w:val="0"/>
                <w:numId w:val="5"/>
              </w:numPr>
              <w:rPr>
                <w:rFonts w:ascii="Arial" w:hAnsi="Arial" w:cs="Arial"/>
              </w:rPr>
            </w:pPr>
            <w:r w:rsidRPr="00FA2808">
              <w:rPr>
                <w:rFonts w:ascii="Arial" w:hAnsi="Arial" w:cs="Arial"/>
                <w:b/>
                <w:bCs/>
              </w:rPr>
              <w:t xml:space="preserve">Industry Leaders on the hospitality industry </w:t>
            </w:r>
            <w:r w:rsidRPr="00FA2808">
              <w:rPr>
                <w:rFonts w:ascii="Arial" w:hAnsi="Arial" w:cs="Arial"/>
                <w:b/>
                <w:bCs/>
                <w:lang w:val="en-US"/>
              </w:rPr>
              <w:t>(</w:t>
            </w:r>
            <w:r w:rsidRPr="00FA2808">
              <w:rPr>
                <w:rFonts w:ascii="Arial" w:hAnsi="Arial" w:cs="Arial"/>
              </w:rPr>
              <w:t>Katerina, 2014)</w:t>
            </w:r>
          </w:p>
          <w:p w14:paraId="3395B334" w14:textId="77777777" w:rsidR="00FA2808" w:rsidRPr="00FA2808" w:rsidRDefault="00FA2808" w:rsidP="002E690D">
            <w:pPr>
              <w:numPr>
                <w:ilvl w:val="0"/>
                <w:numId w:val="5"/>
              </w:numPr>
              <w:rPr>
                <w:rFonts w:ascii="Arial" w:hAnsi="Arial" w:cs="Arial"/>
              </w:rPr>
            </w:pPr>
            <w:r w:rsidRPr="00FA2808">
              <w:rPr>
                <w:rFonts w:ascii="Arial" w:hAnsi="Arial" w:cs="Arial"/>
                <w:b/>
                <w:bCs/>
              </w:rPr>
              <w:t>Businesses who are committed to the sustainability practices. (</w:t>
            </w:r>
            <w:r w:rsidRPr="00FA2808">
              <w:rPr>
                <w:rFonts w:ascii="Arial" w:hAnsi="Arial" w:cs="Arial"/>
              </w:rPr>
              <w:t>Bowdin, 2011)</w:t>
            </w:r>
          </w:p>
          <w:p w14:paraId="11089840" w14:textId="77777777" w:rsidR="00FA2808" w:rsidRPr="00FA2808" w:rsidRDefault="00FA2808" w:rsidP="002E690D">
            <w:pPr>
              <w:numPr>
                <w:ilvl w:val="0"/>
                <w:numId w:val="5"/>
              </w:numPr>
              <w:rPr>
                <w:rFonts w:ascii="Arial" w:hAnsi="Arial" w:cs="Arial"/>
              </w:rPr>
            </w:pPr>
            <w:r w:rsidRPr="00FA2808">
              <w:rPr>
                <w:rFonts w:ascii="Arial" w:hAnsi="Arial" w:cs="Arial"/>
                <w:b/>
                <w:bCs/>
              </w:rPr>
              <w:t>Sustainability professionals and experts.  (</w:t>
            </w:r>
            <w:proofErr w:type="spellStart"/>
            <w:r w:rsidRPr="00FA2808">
              <w:rPr>
                <w:rFonts w:ascii="Arial" w:hAnsi="Arial" w:cs="Arial"/>
                <w:b/>
                <w:bCs/>
              </w:rPr>
              <w:t>Ramsborg</w:t>
            </w:r>
            <w:proofErr w:type="spellEnd"/>
            <w:r w:rsidRPr="00FA2808">
              <w:rPr>
                <w:rFonts w:ascii="Arial" w:hAnsi="Arial" w:cs="Arial"/>
                <w:b/>
                <w:bCs/>
              </w:rPr>
              <w:t>, 2008)</w:t>
            </w:r>
          </w:p>
          <w:p w14:paraId="11C5983C" w14:textId="77777777" w:rsidR="00FA2808" w:rsidRPr="00FA2808" w:rsidRDefault="00FA2808" w:rsidP="002E690D">
            <w:pPr>
              <w:numPr>
                <w:ilvl w:val="0"/>
                <w:numId w:val="5"/>
              </w:numPr>
              <w:rPr>
                <w:rFonts w:ascii="Arial" w:hAnsi="Arial" w:cs="Arial"/>
              </w:rPr>
            </w:pPr>
            <w:r w:rsidRPr="00FA2808">
              <w:rPr>
                <w:rFonts w:ascii="Arial" w:hAnsi="Arial" w:cs="Arial"/>
                <w:b/>
                <w:bCs/>
              </w:rPr>
              <w:t xml:space="preserve">Environmentalists </w:t>
            </w:r>
            <w:r w:rsidRPr="00FA2808">
              <w:rPr>
                <w:rFonts w:ascii="Arial" w:hAnsi="Arial" w:cs="Arial"/>
                <w:b/>
                <w:bCs/>
                <w:lang w:val="en-US"/>
              </w:rPr>
              <w:t>(Jones, 2017)</w:t>
            </w:r>
            <w:r w:rsidRPr="00FA2808">
              <w:rPr>
                <w:rFonts w:ascii="Arial" w:hAnsi="Arial" w:cs="Arial"/>
                <w:b/>
                <w:bCs/>
              </w:rPr>
              <w:t xml:space="preserve"> </w:t>
            </w:r>
          </w:p>
          <w:p w14:paraId="646DE620" w14:textId="77777777" w:rsidR="00FA2808" w:rsidRPr="00FA2808" w:rsidRDefault="00FA2808" w:rsidP="002E690D">
            <w:pPr>
              <w:numPr>
                <w:ilvl w:val="0"/>
                <w:numId w:val="5"/>
              </w:numPr>
              <w:rPr>
                <w:rFonts w:ascii="Arial" w:hAnsi="Arial" w:cs="Arial"/>
              </w:rPr>
            </w:pPr>
            <w:r w:rsidRPr="00FA2808">
              <w:rPr>
                <w:rFonts w:ascii="Arial" w:hAnsi="Arial" w:cs="Arial"/>
                <w:b/>
                <w:bCs/>
              </w:rPr>
              <w:t>Researchers (</w:t>
            </w:r>
            <w:r w:rsidRPr="00FA2808">
              <w:rPr>
                <w:rFonts w:ascii="Arial" w:hAnsi="Arial" w:cs="Arial"/>
              </w:rPr>
              <w:t>Goldblatt, 2018)</w:t>
            </w:r>
          </w:p>
          <w:p w14:paraId="599A6F60" w14:textId="77777777" w:rsidR="00FA2808" w:rsidRPr="002376E9" w:rsidRDefault="00FA2808" w:rsidP="002E690D">
            <w:pPr>
              <w:rPr>
                <w:rFonts w:ascii="Arial" w:hAnsi="Arial" w:cs="Arial"/>
              </w:rPr>
            </w:pPr>
          </w:p>
        </w:tc>
      </w:tr>
      <w:tr w:rsidR="00FA2808" w:rsidRPr="002376E9" w14:paraId="70CE2036" w14:textId="77777777" w:rsidTr="002E690D">
        <w:tc>
          <w:tcPr>
            <w:tcW w:w="9016" w:type="dxa"/>
          </w:tcPr>
          <w:p w14:paraId="170D215A" w14:textId="77777777" w:rsidR="00FA2808" w:rsidRPr="002376E9" w:rsidRDefault="00FA2808" w:rsidP="002E690D">
            <w:pPr>
              <w:rPr>
                <w:rFonts w:ascii="Arial" w:hAnsi="Arial" w:cs="Arial"/>
                <w:b/>
                <w:bCs/>
              </w:rPr>
            </w:pPr>
            <w:r w:rsidRPr="002376E9">
              <w:rPr>
                <w:rFonts w:ascii="Arial" w:hAnsi="Arial" w:cs="Arial"/>
                <w:b/>
                <w:bCs/>
              </w:rPr>
              <w:t>Demand:</w:t>
            </w:r>
          </w:p>
          <w:p w14:paraId="463AE5C9" w14:textId="77777777" w:rsidR="00397F4F" w:rsidRPr="00397F4F" w:rsidRDefault="00397F4F" w:rsidP="002E690D">
            <w:pPr>
              <w:numPr>
                <w:ilvl w:val="0"/>
                <w:numId w:val="6"/>
              </w:numPr>
              <w:spacing w:after="0" w:line="240" w:lineRule="auto"/>
              <w:rPr>
                <w:rFonts w:ascii="Arial" w:hAnsi="Arial" w:cs="Arial"/>
                <w:b/>
                <w:bCs/>
              </w:rPr>
            </w:pPr>
            <w:r w:rsidRPr="00397F4F">
              <w:rPr>
                <w:rFonts w:ascii="Arial" w:hAnsi="Arial" w:cs="Arial"/>
                <w:b/>
                <w:bCs/>
              </w:rPr>
              <w:t xml:space="preserve">Growing environmental interest in the international business environment drives knowledge-sharing platforms </w:t>
            </w:r>
            <w:r w:rsidRPr="00397F4F">
              <w:rPr>
                <w:rFonts w:ascii="Arial" w:hAnsi="Arial" w:cs="Arial"/>
                <w:b/>
                <w:bCs/>
                <w:lang w:val="en-US"/>
              </w:rPr>
              <w:t>(Armbrecht, et al, 2019)</w:t>
            </w:r>
          </w:p>
          <w:p w14:paraId="5C8E3266" w14:textId="77777777" w:rsidR="00397F4F" w:rsidRPr="00397F4F" w:rsidRDefault="00397F4F" w:rsidP="002E690D">
            <w:pPr>
              <w:numPr>
                <w:ilvl w:val="0"/>
                <w:numId w:val="6"/>
              </w:numPr>
              <w:rPr>
                <w:rFonts w:ascii="Arial" w:hAnsi="Arial" w:cs="Arial"/>
                <w:b/>
                <w:bCs/>
              </w:rPr>
            </w:pPr>
            <w:r w:rsidRPr="00397F4F">
              <w:rPr>
                <w:rFonts w:ascii="Arial" w:hAnsi="Arial" w:cs="Arial"/>
                <w:b/>
                <w:bCs/>
              </w:rPr>
              <w:t xml:space="preserve">Companies and professionals seek innovative solutions and collaboration opportunities to make the organisation more sustainable </w:t>
            </w:r>
            <w:r w:rsidRPr="00397F4F">
              <w:rPr>
                <w:rFonts w:ascii="Arial" w:hAnsi="Arial" w:cs="Arial"/>
                <w:b/>
                <w:bCs/>
                <w:lang w:val="en-US"/>
              </w:rPr>
              <w:t>(</w:t>
            </w:r>
            <w:proofErr w:type="spellStart"/>
            <w:r w:rsidRPr="00397F4F">
              <w:rPr>
                <w:rFonts w:ascii="Arial" w:hAnsi="Arial" w:cs="Arial"/>
                <w:b/>
                <w:bCs/>
                <w:lang w:val="en-US"/>
              </w:rPr>
              <w:t>Antchak</w:t>
            </w:r>
            <w:proofErr w:type="spellEnd"/>
            <w:r w:rsidRPr="00397F4F">
              <w:rPr>
                <w:rFonts w:ascii="Arial" w:hAnsi="Arial" w:cs="Arial"/>
                <w:b/>
                <w:bCs/>
                <w:lang w:val="en-US"/>
              </w:rPr>
              <w:t>, et al, 2019)</w:t>
            </w:r>
          </w:p>
          <w:p w14:paraId="324DE16F" w14:textId="4D74DD4F" w:rsidR="00FA2808" w:rsidRPr="002376E9" w:rsidRDefault="00FA2808" w:rsidP="002E690D">
            <w:pPr>
              <w:rPr>
                <w:rFonts w:ascii="Arial" w:hAnsi="Arial" w:cs="Arial"/>
              </w:rPr>
            </w:pPr>
          </w:p>
        </w:tc>
      </w:tr>
      <w:tr w:rsidR="00FA2808" w:rsidRPr="002376E9" w14:paraId="2EB1B356" w14:textId="77777777" w:rsidTr="002E690D">
        <w:tc>
          <w:tcPr>
            <w:tcW w:w="9016" w:type="dxa"/>
          </w:tcPr>
          <w:p w14:paraId="3F595E68" w14:textId="24511B41" w:rsidR="00397F4F" w:rsidRPr="00397F4F" w:rsidRDefault="00397F4F" w:rsidP="002E690D">
            <w:pPr>
              <w:spacing w:after="0" w:line="240" w:lineRule="auto"/>
              <w:rPr>
                <w:rFonts w:ascii="Arial" w:hAnsi="Arial" w:cs="Arial"/>
              </w:rPr>
            </w:pPr>
            <w:r w:rsidRPr="00397F4F">
              <w:rPr>
                <w:rFonts w:ascii="Arial" w:hAnsi="Arial" w:cs="Arial"/>
                <w:b/>
                <w:bCs/>
              </w:rPr>
              <w:t>Supply</w:t>
            </w:r>
            <w:r w:rsidRPr="002376E9">
              <w:rPr>
                <w:rFonts w:ascii="Arial" w:hAnsi="Arial" w:cs="Arial"/>
                <w:b/>
                <w:bCs/>
              </w:rPr>
              <w:t>:</w:t>
            </w:r>
          </w:p>
          <w:p w14:paraId="0A88DD51" w14:textId="77777777" w:rsidR="00397F4F" w:rsidRPr="002376E9" w:rsidRDefault="00397F4F" w:rsidP="002E690D">
            <w:pPr>
              <w:pStyle w:val="ListParagraph"/>
              <w:numPr>
                <w:ilvl w:val="0"/>
                <w:numId w:val="8"/>
              </w:numPr>
              <w:spacing w:after="0" w:line="240" w:lineRule="auto"/>
              <w:rPr>
                <w:rFonts w:ascii="Arial" w:hAnsi="Arial" w:cs="Arial"/>
                <w:b/>
                <w:bCs/>
              </w:rPr>
            </w:pPr>
            <w:r w:rsidRPr="002376E9">
              <w:rPr>
                <w:rFonts w:ascii="Arial" w:hAnsi="Arial" w:cs="Arial"/>
                <w:b/>
                <w:bCs/>
              </w:rPr>
              <w:t xml:space="preserve">Availability of International Conference on Sustainable Innovation and sustainability solutions is low </w:t>
            </w:r>
            <w:r w:rsidRPr="002376E9">
              <w:rPr>
                <w:rFonts w:ascii="Arial" w:hAnsi="Arial" w:cs="Arial"/>
                <w:b/>
                <w:bCs/>
                <w:lang w:val="en-US"/>
              </w:rPr>
              <w:t>(Allen, et al, 2022)</w:t>
            </w:r>
          </w:p>
          <w:p w14:paraId="2EB69CFF" w14:textId="77777777" w:rsidR="00FA2808" w:rsidRPr="002376E9" w:rsidRDefault="00FA2808" w:rsidP="002E690D">
            <w:pPr>
              <w:rPr>
                <w:rFonts w:ascii="Arial" w:hAnsi="Arial" w:cs="Arial"/>
              </w:rPr>
            </w:pPr>
          </w:p>
        </w:tc>
      </w:tr>
      <w:tr w:rsidR="00FA2808" w:rsidRPr="002376E9" w14:paraId="2AFF2401" w14:textId="77777777" w:rsidTr="002E690D">
        <w:tc>
          <w:tcPr>
            <w:tcW w:w="9016" w:type="dxa"/>
          </w:tcPr>
          <w:p w14:paraId="438F212C" w14:textId="77777777" w:rsidR="00397F4F" w:rsidRPr="00397F4F" w:rsidRDefault="00397F4F" w:rsidP="002E690D">
            <w:pPr>
              <w:spacing w:after="0" w:line="240" w:lineRule="auto"/>
              <w:rPr>
                <w:rFonts w:ascii="Arial" w:hAnsi="Arial" w:cs="Arial"/>
              </w:rPr>
            </w:pPr>
            <w:r w:rsidRPr="00397F4F">
              <w:rPr>
                <w:rFonts w:ascii="Arial" w:hAnsi="Arial" w:cs="Arial"/>
                <w:b/>
                <w:bCs/>
              </w:rPr>
              <w:t xml:space="preserve">Competition </w:t>
            </w:r>
          </w:p>
          <w:p w14:paraId="76F882E2" w14:textId="77777777" w:rsidR="00397F4F" w:rsidRPr="002376E9" w:rsidRDefault="00397F4F" w:rsidP="002E690D">
            <w:pPr>
              <w:pStyle w:val="ListParagraph"/>
              <w:numPr>
                <w:ilvl w:val="0"/>
                <w:numId w:val="8"/>
              </w:numPr>
              <w:spacing w:after="0" w:line="240" w:lineRule="auto"/>
              <w:rPr>
                <w:rFonts w:ascii="Arial" w:hAnsi="Arial" w:cs="Arial"/>
                <w:b/>
                <w:bCs/>
              </w:rPr>
            </w:pPr>
            <w:r w:rsidRPr="002376E9">
              <w:rPr>
                <w:rFonts w:ascii="Arial" w:hAnsi="Arial" w:cs="Arial"/>
                <w:b/>
                <w:bCs/>
              </w:rPr>
              <w:t>Competition is low due to the lack of international conferences (Mehrotra, 2018).</w:t>
            </w:r>
          </w:p>
          <w:p w14:paraId="7239B5C4" w14:textId="77777777" w:rsidR="00FA2808" w:rsidRPr="002376E9" w:rsidRDefault="00FA2808" w:rsidP="002E690D">
            <w:pPr>
              <w:rPr>
                <w:rFonts w:ascii="Arial" w:hAnsi="Arial" w:cs="Arial"/>
              </w:rPr>
            </w:pPr>
          </w:p>
        </w:tc>
      </w:tr>
    </w:tbl>
    <w:p w14:paraId="6318B10A" w14:textId="77777777" w:rsidR="00FA2808" w:rsidRPr="002376E9" w:rsidRDefault="00FA2808" w:rsidP="00977DE3">
      <w:pPr>
        <w:jc w:val="center"/>
        <w:rPr>
          <w:rFonts w:ascii="Arial" w:hAnsi="Arial" w:cs="Arial"/>
        </w:rPr>
      </w:pPr>
    </w:p>
    <w:p w14:paraId="1B8F445D" w14:textId="77777777" w:rsidR="00DD4B5E" w:rsidRPr="002376E9" w:rsidRDefault="00DD4B5E" w:rsidP="00977DE3">
      <w:pPr>
        <w:jc w:val="center"/>
        <w:rPr>
          <w:rFonts w:ascii="Arial" w:hAnsi="Arial" w:cs="Arial"/>
        </w:rPr>
      </w:pPr>
    </w:p>
    <w:p w14:paraId="4403EA31" w14:textId="77777777" w:rsidR="002E690D" w:rsidRPr="002376E9" w:rsidRDefault="002E690D" w:rsidP="00977DE3">
      <w:pPr>
        <w:jc w:val="center"/>
        <w:rPr>
          <w:rFonts w:ascii="Arial" w:hAnsi="Arial" w:cs="Arial"/>
        </w:rPr>
      </w:pPr>
    </w:p>
    <w:p w14:paraId="5419CF48" w14:textId="77777777" w:rsidR="002E690D" w:rsidRPr="002376E9" w:rsidRDefault="002E690D" w:rsidP="00977DE3">
      <w:pPr>
        <w:jc w:val="center"/>
        <w:rPr>
          <w:rFonts w:ascii="Arial" w:hAnsi="Arial" w:cs="Arial"/>
        </w:rPr>
      </w:pPr>
    </w:p>
    <w:p w14:paraId="7BA48B38" w14:textId="77777777" w:rsidR="002E690D" w:rsidRPr="002376E9" w:rsidRDefault="002E690D" w:rsidP="00977DE3">
      <w:pPr>
        <w:jc w:val="center"/>
        <w:rPr>
          <w:rFonts w:ascii="Arial" w:hAnsi="Arial" w:cs="Arial"/>
        </w:rPr>
      </w:pPr>
    </w:p>
    <w:p w14:paraId="62F6BEF3" w14:textId="77777777" w:rsidR="002E690D" w:rsidRPr="002376E9" w:rsidRDefault="002E690D" w:rsidP="00977DE3">
      <w:pPr>
        <w:jc w:val="center"/>
        <w:rPr>
          <w:rFonts w:ascii="Arial" w:hAnsi="Arial" w:cs="Arial"/>
        </w:rPr>
      </w:pPr>
    </w:p>
    <w:p w14:paraId="6DD09E65" w14:textId="77777777" w:rsidR="002E690D" w:rsidRPr="002376E9" w:rsidRDefault="002E690D" w:rsidP="00977DE3">
      <w:pPr>
        <w:jc w:val="center"/>
        <w:rPr>
          <w:rFonts w:ascii="Arial" w:hAnsi="Arial" w:cs="Arial"/>
        </w:rPr>
      </w:pPr>
    </w:p>
    <w:p w14:paraId="3C78FDE5" w14:textId="77777777" w:rsidR="002E690D" w:rsidRPr="002376E9" w:rsidRDefault="002E690D" w:rsidP="00977DE3">
      <w:pPr>
        <w:jc w:val="center"/>
        <w:rPr>
          <w:rFonts w:ascii="Arial" w:hAnsi="Arial" w:cs="Arial"/>
        </w:rPr>
      </w:pPr>
    </w:p>
    <w:p w14:paraId="0974A9F3" w14:textId="77777777" w:rsidR="002E690D" w:rsidRPr="002376E9" w:rsidRDefault="002E690D" w:rsidP="00977DE3">
      <w:pPr>
        <w:jc w:val="center"/>
        <w:rPr>
          <w:rFonts w:ascii="Arial" w:hAnsi="Arial" w:cs="Arial"/>
        </w:rPr>
      </w:pPr>
    </w:p>
    <w:p w14:paraId="68F80B71" w14:textId="77777777" w:rsidR="002E690D" w:rsidRPr="002376E9" w:rsidRDefault="002E690D" w:rsidP="00977DE3">
      <w:pPr>
        <w:jc w:val="center"/>
        <w:rPr>
          <w:rFonts w:ascii="Arial" w:hAnsi="Arial" w:cs="Arial"/>
        </w:rPr>
      </w:pPr>
    </w:p>
    <w:p w14:paraId="2261F28D" w14:textId="77777777" w:rsidR="002E690D" w:rsidRPr="002376E9" w:rsidRDefault="002E690D" w:rsidP="00977DE3">
      <w:pPr>
        <w:jc w:val="center"/>
        <w:rPr>
          <w:rFonts w:ascii="Arial" w:hAnsi="Arial" w:cs="Arial"/>
        </w:rPr>
      </w:pPr>
    </w:p>
    <w:p w14:paraId="5BD903E6" w14:textId="77777777" w:rsidR="002E690D" w:rsidRPr="002376E9" w:rsidRDefault="002E690D" w:rsidP="00977DE3">
      <w:pPr>
        <w:jc w:val="center"/>
        <w:rPr>
          <w:rFonts w:ascii="Arial" w:hAnsi="Arial" w:cs="Arial"/>
        </w:rPr>
      </w:pPr>
    </w:p>
    <w:p w14:paraId="174DC9EE" w14:textId="77777777" w:rsidR="002E690D" w:rsidRPr="002376E9" w:rsidRDefault="002E690D" w:rsidP="00977DE3">
      <w:pPr>
        <w:jc w:val="center"/>
        <w:rPr>
          <w:rFonts w:ascii="Arial" w:hAnsi="Arial" w:cs="Arial"/>
        </w:rPr>
      </w:pPr>
    </w:p>
    <w:p w14:paraId="5A925CA7" w14:textId="77777777" w:rsidR="002E690D" w:rsidRPr="002376E9" w:rsidRDefault="002E690D" w:rsidP="00977DE3">
      <w:pPr>
        <w:jc w:val="center"/>
        <w:rPr>
          <w:rFonts w:ascii="Arial" w:hAnsi="Arial" w:cs="Arial"/>
        </w:rPr>
      </w:pPr>
    </w:p>
    <w:p w14:paraId="6501B405" w14:textId="77777777" w:rsidR="002E690D" w:rsidRPr="002376E9" w:rsidRDefault="002E690D" w:rsidP="00977DE3">
      <w:pPr>
        <w:jc w:val="center"/>
        <w:rPr>
          <w:rFonts w:ascii="Arial" w:hAnsi="Arial" w:cs="Arial"/>
        </w:rPr>
      </w:pPr>
    </w:p>
    <w:p w14:paraId="515458B3" w14:textId="77777777" w:rsidR="002E690D" w:rsidRPr="002376E9" w:rsidRDefault="002E690D" w:rsidP="00977DE3">
      <w:pPr>
        <w:jc w:val="center"/>
        <w:rPr>
          <w:rFonts w:ascii="Arial" w:hAnsi="Arial" w:cs="Arial"/>
        </w:rPr>
      </w:pPr>
    </w:p>
    <w:p w14:paraId="2758C767" w14:textId="77777777" w:rsidR="002E690D" w:rsidRPr="002376E9" w:rsidRDefault="002E690D" w:rsidP="00977DE3">
      <w:pPr>
        <w:jc w:val="center"/>
        <w:rPr>
          <w:rFonts w:ascii="Arial" w:hAnsi="Arial" w:cs="Arial"/>
        </w:rPr>
      </w:pPr>
    </w:p>
    <w:p w14:paraId="0FBB7AB0" w14:textId="77777777" w:rsidR="002E690D" w:rsidRPr="002376E9" w:rsidRDefault="002E690D" w:rsidP="00977DE3">
      <w:pPr>
        <w:jc w:val="center"/>
        <w:rPr>
          <w:rFonts w:ascii="Arial" w:hAnsi="Arial" w:cs="Arial"/>
        </w:rPr>
      </w:pPr>
    </w:p>
    <w:p w14:paraId="0D852F45" w14:textId="77777777" w:rsidR="002E690D" w:rsidRPr="002376E9" w:rsidRDefault="002E690D" w:rsidP="00977DE3">
      <w:pPr>
        <w:jc w:val="center"/>
        <w:rPr>
          <w:rFonts w:ascii="Arial" w:hAnsi="Arial" w:cs="Arial"/>
        </w:rPr>
      </w:pPr>
    </w:p>
    <w:p w14:paraId="625D96DA" w14:textId="77777777" w:rsidR="002E690D" w:rsidRPr="002376E9" w:rsidRDefault="002E690D" w:rsidP="00977DE3">
      <w:pPr>
        <w:jc w:val="center"/>
        <w:rPr>
          <w:rFonts w:ascii="Arial" w:hAnsi="Arial" w:cs="Arial"/>
        </w:rPr>
      </w:pPr>
    </w:p>
    <w:p w14:paraId="7E1D4D6E" w14:textId="77777777" w:rsidR="002E690D" w:rsidRPr="002376E9" w:rsidRDefault="002E690D" w:rsidP="00977DE3">
      <w:pPr>
        <w:jc w:val="center"/>
        <w:rPr>
          <w:rFonts w:ascii="Arial" w:hAnsi="Arial" w:cs="Arial"/>
        </w:rPr>
      </w:pPr>
    </w:p>
    <w:p w14:paraId="7133852C" w14:textId="77777777" w:rsidR="002E690D" w:rsidRPr="002376E9" w:rsidRDefault="002E690D" w:rsidP="00977DE3">
      <w:pPr>
        <w:jc w:val="center"/>
        <w:rPr>
          <w:rFonts w:ascii="Arial" w:hAnsi="Arial" w:cs="Arial"/>
        </w:rPr>
      </w:pPr>
    </w:p>
    <w:p w14:paraId="7CC8E664" w14:textId="77777777" w:rsidR="002E690D" w:rsidRPr="002376E9" w:rsidRDefault="002E690D" w:rsidP="00977DE3">
      <w:pPr>
        <w:jc w:val="center"/>
        <w:rPr>
          <w:rFonts w:ascii="Arial" w:hAnsi="Arial" w:cs="Arial"/>
        </w:rPr>
      </w:pPr>
    </w:p>
    <w:p w14:paraId="7DAF1E39" w14:textId="2726ECF0" w:rsidR="002E690D" w:rsidRPr="002376E9" w:rsidRDefault="002E690D" w:rsidP="00977DE3">
      <w:pPr>
        <w:jc w:val="center"/>
        <w:rPr>
          <w:rFonts w:ascii="Arial" w:hAnsi="Arial" w:cs="Arial"/>
        </w:rPr>
      </w:pPr>
      <w:r w:rsidRPr="002376E9">
        <w:rPr>
          <w:rFonts w:ascii="Arial" w:hAnsi="Arial" w:cs="Arial"/>
        </w:rPr>
        <w:t>Slide Four</w:t>
      </w:r>
    </w:p>
    <w:p w14:paraId="0D4A4FA5" w14:textId="61DAA717" w:rsidR="00DD4B5E" w:rsidRPr="002376E9" w:rsidRDefault="00DD4B5E" w:rsidP="00977DE3">
      <w:pPr>
        <w:jc w:val="center"/>
        <w:rPr>
          <w:rFonts w:ascii="Arial" w:hAnsi="Arial" w:cs="Arial"/>
        </w:rPr>
      </w:pPr>
      <w:r w:rsidRPr="002376E9">
        <w:rPr>
          <w:rFonts w:ascii="Arial" w:hAnsi="Arial" w:cs="Arial"/>
          <w:noProof/>
        </w:rPr>
        <w:lastRenderedPageBreak/>
        <w:drawing>
          <wp:inline distT="0" distB="0" distL="0" distR="0" wp14:anchorId="1BE2139B" wp14:editId="5A25AFB1">
            <wp:extent cx="5448300" cy="3107695"/>
            <wp:effectExtent l="0" t="0" r="0" b="0"/>
            <wp:docPr id="2420446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44660" name="Picture 1" descr="A screenshot of a computer&#10;&#10;Description automatically generated"/>
                    <pic:cNvPicPr/>
                  </pic:nvPicPr>
                  <pic:blipFill rotWithShape="1">
                    <a:blip r:embed="rId11"/>
                    <a:srcRect l="26479" t="25744" r="12143" b="7575"/>
                    <a:stretch/>
                  </pic:blipFill>
                  <pic:spPr bwMode="auto">
                    <a:xfrm>
                      <a:off x="0" y="0"/>
                      <a:ext cx="5448300" cy="3107695"/>
                    </a:xfrm>
                    <a:prstGeom prst="rect">
                      <a:avLst/>
                    </a:prstGeom>
                    <a:ln>
                      <a:noFill/>
                    </a:ln>
                    <a:extLst>
                      <a:ext uri="{53640926-AAD7-44D8-BBD7-CCE9431645EC}">
                        <a14:shadowObscured xmlns:a14="http://schemas.microsoft.com/office/drawing/2010/main"/>
                      </a:ext>
                    </a:extLst>
                  </pic:spPr>
                </pic:pic>
              </a:graphicData>
            </a:graphic>
          </wp:inline>
        </w:drawing>
      </w:r>
    </w:p>
    <w:p w14:paraId="768775EC" w14:textId="77777777" w:rsidR="005C4A2A" w:rsidRPr="002376E9" w:rsidRDefault="005C4A2A" w:rsidP="00977DE3">
      <w:pPr>
        <w:jc w:val="center"/>
        <w:rPr>
          <w:rFonts w:ascii="Arial" w:hAnsi="Arial" w:cs="Arial"/>
        </w:rPr>
      </w:pPr>
    </w:p>
    <w:p w14:paraId="68DA5699" w14:textId="77777777" w:rsidR="005C4A2A" w:rsidRPr="005C4A2A" w:rsidRDefault="005C4A2A" w:rsidP="005C4A2A">
      <w:pPr>
        <w:jc w:val="center"/>
        <w:rPr>
          <w:rFonts w:ascii="Arial" w:hAnsi="Arial" w:cs="Arial"/>
        </w:rPr>
      </w:pPr>
      <w:r w:rsidRPr="005C4A2A">
        <w:rPr>
          <w:rFonts w:ascii="Arial" w:hAnsi="Arial" w:cs="Arial"/>
          <w:b/>
          <w:bCs/>
          <w:lang w:val="en-US"/>
        </w:rPr>
        <w:t xml:space="preserve">Venue Availability: </w:t>
      </w:r>
    </w:p>
    <w:p w14:paraId="1B39238B" w14:textId="75329A94" w:rsidR="005C4A2A" w:rsidRPr="005C4A2A" w:rsidRDefault="005C4A2A" w:rsidP="005C4A2A">
      <w:pPr>
        <w:numPr>
          <w:ilvl w:val="0"/>
          <w:numId w:val="10"/>
        </w:numPr>
        <w:jc w:val="center"/>
        <w:rPr>
          <w:rFonts w:ascii="Arial" w:hAnsi="Arial" w:cs="Arial"/>
        </w:rPr>
      </w:pPr>
      <w:r w:rsidRPr="005C4A2A">
        <w:rPr>
          <w:rFonts w:ascii="Arial" w:hAnsi="Arial" w:cs="Arial"/>
          <w:lang w:val="en-US"/>
        </w:rPr>
        <w:t xml:space="preserve">The International Sustainable Innovation Conference will be held in Waldorf Hilton Hotel. The Palm Court of tis hotel will be used for the conference. </w:t>
      </w:r>
    </w:p>
    <w:p w14:paraId="7A155DEA" w14:textId="3522F1AF" w:rsidR="005C4A2A" w:rsidRPr="005C4A2A" w:rsidRDefault="005C4A2A" w:rsidP="005C4A2A">
      <w:pPr>
        <w:numPr>
          <w:ilvl w:val="0"/>
          <w:numId w:val="10"/>
        </w:numPr>
        <w:jc w:val="center"/>
        <w:rPr>
          <w:rFonts w:ascii="Arial" w:hAnsi="Arial" w:cs="Arial"/>
        </w:rPr>
      </w:pPr>
      <w:r w:rsidRPr="005C4A2A">
        <w:rPr>
          <w:rFonts w:ascii="Arial" w:hAnsi="Arial" w:cs="Arial"/>
          <w:lang w:val="en-US"/>
        </w:rPr>
        <w:t xml:space="preserve">The Conference will be held on 18 the February 2024. The venue is available on this data (Jones, 2017). </w:t>
      </w:r>
    </w:p>
    <w:p w14:paraId="20C0D2B8" w14:textId="6159EACA" w:rsidR="005C4A2A" w:rsidRPr="005C4A2A" w:rsidRDefault="005C4A2A" w:rsidP="005C4A2A">
      <w:pPr>
        <w:numPr>
          <w:ilvl w:val="0"/>
          <w:numId w:val="10"/>
        </w:numPr>
        <w:jc w:val="center"/>
        <w:rPr>
          <w:rFonts w:ascii="Arial" w:hAnsi="Arial" w:cs="Arial"/>
        </w:rPr>
      </w:pPr>
      <w:r w:rsidRPr="005C4A2A">
        <w:rPr>
          <w:rFonts w:ascii="Arial" w:hAnsi="Arial" w:cs="Arial"/>
          <w:lang w:val="en-US"/>
        </w:rPr>
        <w:t xml:space="preserve">Total 200 people will be attended in the Venue and the Venue can accommodate 350 people. </w:t>
      </w:r>
    </w:p>
    <w:p w14:paraId="075AA2C8" w14:textId="7722E6DC" w:rsidR="005C4A2A" w:rsidRPr="002376E9" w:rsidRDefault="005C4A2A" w:rsidP="00977DE3">
      <w:pPr>
        <w:jc w:val="center"/>
        <w:rPr>
          <w:rFonts w:ascii="Arial" w:hAnsi="Arial" w:cs="Arial"/>
        </w:rPr>
      </w:pPr>
    </w:p>
    <w:p w14:paraId="4DED4584" w14:textId="01AB23D5" w:rsidR="002E690D" w:rsidRPr="002376E9" w:rsidRDefault="00780AC8" w:rsidP="00977DE3">
      <w:pPr>
        <w:jc w:val="center"/>
        <w:rPr>
          <w:rFonts w:ascii="Arial" w:hAnsi="Arial" w:cs="Arial"/>
        </w:rPr>
      </w:pPr>
      <w:r w:rsidRPr="002376E9">
        <w:rPr>
          <w:rFonts w:ascii="Arial" w:hAnsi="Arial" w:cs="Arial"/>
        </w:rPr>
        <w:drawing>
          <wp:anchor distT="0" distB="0" distL="114300" distR="114300" simplePos="0" relativeHeight="251670528" behindDoc="1" locked="0" layoutInCell="1" allowOverlap="1" wp14:anchorId="6B3DE02B" wp14:editId="6B73BF25">
            <wp:simplePos x="0" y="0"/>
            <wp:positionH relativeFrom="column">
              <wp:posOffset>1663700</wp:posOffset>
            </wp:positionH>
            <wp:positionV relativeFrom="paragraph">
              <wp:posOffset>41910</wp:posOffset>
            </wp:positionV>
            <wp:extent cx="3270250" cy="1816100"/>
            <wp:effectExtent l="0" t="38100" r="0" b="50800"/>
            <wp:wrapNone/>
            <wp:docPr id="2136370994" name="Diagram 1">
              <a:extLst xmlns:a="http://schemas.openxmlformats.org/drawingml/2006/main">
                <a:ext uri="{FF2B5EF4-FFF2-40B4-BE49-F238E27FC236}">
                  <a16:creationId xmlns:a16="http://schemas.microsoft.com/office/drawing/2014/main" id="{A0BCF53D-3385-C284-FFD7-8ADB04230138}"/>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14:sizeRelH relativeFrom="page">
              <wp14:pctWidth>0</wp14:pctWidth>
            </wp14:sizeRelH>
            <wp14:sizeRelV relativeFrom="page">
              <wp14:pctHeight>0</wp14:pctHeight>
            </wp14:sizeRelV>
          </wp:anchor>
        </w:drawing>
      </w:r>
      <w:r w:rsidRPr="002376E9">
        <w:rPr>
          <w:rFonts w:ascii="Arial" w:hAnsi="Arial" w:cs="Arial"/>
        </w:rPr>
        <w:drawing>
          <wp:anchor distT="0" distB="0" distL="114300" distR="114300" simplePos="0" relativeHeight="251669504" behindDoc="1" locked="0" layoutInCell="1" allowOverlap="1" wp14:anchorId="78883638" wp14:editId="4A39E284">
            <wp:simplePos x="0" y="0"/>
            <wp:positionH relativeFrom="column">
              <wp:posOffset>-444500</wp:posOffset>
            </wp:positionH>
            <wp:positionV relativeFrom="paragraph">
              <wp:posOffset>118110</wp:posOffset>
            </wp:positionV>
            <wp:extent cx="1911350" cy="1847850"/>
            <wp:effectExtent l="0" t="38100" r="0" b="38100"/>
            <wp:wrapNone/>
            <wp:docPr id="2117307481" name="Diagram 1">
              <a:extLst xmlns:a="http://schemas.openxmlformats.org/drawingml/2006/main">
                <a:ext uri="{FF2B5EF4-FFF2-40B4-BE49-F238E27FC236}">
                  <a16:creationId xmlns:a16="http://schemas.microsoft.com/office/drawing/2014/main" id="{17C52AC3-DC08-312B-4BEA-9FC2602D5B2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H relativeFrom="page">
              <wp14:pctWidth>0</wp14:pctWidth>
            </wp14:sizeRelH>
            <wp14:sizeRelV relativeFrom="page">
              <wp14:pctHeight>0</wp14:pctHeight>
            </wp14:sizeRelV>
          </wp:anchor>
        </w:drawing>
      </w:r>
    </w:p>
    <w:p w14:paraId="2010268B" w14:textId="343573E0" w:rsidR="002E690D" w:rsidRPr="002376E9" w:rsidRDefault="002E690D" w:rsidP="00977DE3">
      <w:pPr>
        <w:jc w:val="center"/>
        <w:rPr>
          <w:rFonts w:ascii="Arial" w:hAnsi="Arial" w:cs="Arial"/>
        </w:rPr>
      </w:pPr>
    </w:p>
    <w:p w14:paraId="7D4F4B22" w14:textId="77777777" w:rsidR="00BF2B1B" w:rsidRPr="002376E9" w:rsidRDefault="00BF2B1B" w:rsidP="00977DE3">
      <w:pPr>
        <w:jc w:val="center"/>
        <w:rPr>
          <w:rFonts w:ascii="Arial" w:hAnsi="Arial" w:cs="Arial"/>
        </w:rPr>
      </w:pPr>
    </w:p>
    <w:p w14:paraId="5DF9AE5F" w14:textId="77777777" w:rsidR="00BF2B1B" w:rsidRPr="002376E9" w:rsidRDefault="00BF2B1B" w:rsidP="00977DE3">
      <w:pPr>
        <w:jc w:val="center"/>
        <w:rPr>
          <w:rFonts w:ascii="Arial" w:hAnsi="Arial" w:cs="Arial"/>
        </w:rPr>
      </w:pPr>
    </w:p>
    <w:p w14:paraId="699DEB66" w14:textId="77777777" w:rsidR="00BF2B1B" w:rsidRPr="002376E9" w:rsidRDefault="00BF2B1B" w:rsidP="00977DE3">
      <w:pPr>
        <w:jc w:val="center"/>
        <w:rPr>
          <w:rFonts w:ascii="Arial" w:hAnsi="Arial" w:cs="Arial"/>
        </w:rPr>
      </w:pPr>
    </w:p>
    <w:p w14:paraId="7ECF87BB" w14:textId="77777777" w:rsidR="00BF2B1B" w:rsidRPr="002376E9" w:rsidRDefault="00BF2B1B" w:rsidP="00977DE3">
      <w:pPr>
        <w:jc w:val="center"/>
        <w:rPr>
          <w:rFonts w:ascii="Arial" w:hAnsi="Arial" w:cs="Arial"/>
        </w:rPr>
      </w:pPr>
    </w:p>
    <w:p w14:paraId="1295A527" w14:textId="77777777" w:rsidR="00BF2B1B" w:rsidRPr="002376E9" w:rsidRDefault="00BF2B1B" w:rsidP="00977DE3">
      <w:pPr>
        <w:jc w:val="center"/>
        <w:rPr>
          <w:rFonts w:ascii="Arial" w:hAnsi="Arial" w:cs="Arial"/>
        </w:rPr>
      </w:pPr>
    </w:p>
    <w:p w14:paraId="5EB1192A" w14:textId="77777777" w:rsidR="00BF2B1B" w:rsidRPr="002376E9" w:rsidRDefault="00BF2B1B" w:rsidP="00977DE3">
      <w:pPr>
        <w:jc w:val="center"/>
        <w:rPr>
          <w:rFonts w:ascii="Arial" w:hAnsi="Arial" w:cs="Arial"/>
        </w:rPr>
      </w:pPr>
    </w:p>
    <w:p w14:paraId="099CD065" w14:textId="77777777" w:rsidR="00BF2B1B" w:rsidRPr="002376E9" w:rsidRDefault="00BF2B1B" w:rsidP="00977DE3">
      <w:pPr>
        <w:jc w:val="center"/>
        <w:rPr>
          <w:rFonts w:ascii="Arial" w:hAnsi="Arial" w:cs="Arial"/>
        </w:rPr>
      </w:pPr>
    </w:p>
    <w:p w14:paraId="161C62E2" w14:textId="77777777" w:rsidR="00BF2B1B" w:rsidRPr="002376E9" w:rsidRDefault="00BF2B1B" w:rsidP="00977DE3">
      <w:pPr>
        <w:jc w:val="center"/>
        <w:rPr>
          <w:rFonts w:ascii="Arial" w:hAnsi="Arial" w:cs="Arial"/>
        </w:rPr>
      </w:pPr>
    </w:p>
    <w:p w14:paraId="56A636DD" w14:textId="77777777" w:rsidR="00BF2B1B" w:rsidRPr="002376E9" w:rsidRDefault="00BF2B1B" w:rsidP="00977DE3">
      <w:pPr>
        <w:jc w:val="center"/>
        <w:rPr>
          <w:rFonts w:ascii="Arial" w:hAnsi="Arial" w:cs="Arial"/>
        </w:rPr>
      </w:pPr>
    </w:p>
    <w:p w14:paraId="59B0E596" w14:textId="72648E65" w:rsidR="00FD3CBD" w:rsidRPr="002376E9" w:rsidRDefault="00BF2B1B" w:rsidP="00FD3CBD">
      <w:pPr>
        <w:rPr>
          <w:rFonts w:ascii="Arial" w:hAnsi="Arial" w:cs="Arial"/>
        </w:rPr>
      </w:pPr>
      <w:r w:rsidRPr="002376E9">
        <w:rPr>
          <w:rFonts w:ascii="Arial" w:hAnsi="Arial" w:cs="Arial"/>
        </w:rPr>
        <w:t>Slide Five</w:t>
      </w:r>
    </w:p>
    <w:p w14:paraId="605EB6AD" w14:textId="77777777" w:rsidR="00BF2B1B" w:rsidRPr="002376E9" w:rsidRDefault="00BF2B1B" w:rsidP="00977DE3">
      <w:pPr>
        <w:jc w:val="center"/>
        <w:rPr>
          <w:rFonts w:ascii="Arial" w:hAnsi="Arial" w:cs="Arial"/>
        </w:rPr>
      </w:pPr>
    </w:p>
    <w:p w14:paraId="1CC8E9AD" w14:textId="16B7AFE8" w:rsidR="00BF2B1B" w:rsidRPr="002376E9" w:rsidRDefault="00BF2B1B" w:rsidP="00977DE3">
      <w:pPr>
        <w:jc w:val="center"/>
        <w:rPr>
          <w:rFonts w:ascii="Arial" w:hAnsi="Arial" w:cs="Arial"/>
        </w:rPr>
      </w:pPr>
      <w:r w:rsidRPr="002376E9">
        <w:rPr>
          <w:rFonts w:ascii="Arial" w:hAnsi="Arial" w:cs="Arial"/>
        </w:rPr>
        <w:lastRenderedPageBreak/>
        <w:drawing>
          <wp:inline distT="0" distB="0" distL="0" distR="0" wp14:anchorId="21CB4DA0" wp14:editId="24C3E0E8">
            <wp:extent cx="5731510" cy="3193415"/>
            <wp:effectExtent l="0" t="0" r="2540" b="6985"/>
            <wp:docPr id="162460964"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60964" name="Picture 1" descr="A screenshot of a computer screen&#10;&#10;Description automatically generated"/>
                    <pic:cNvPicPr/>
                  </pic:nvPicPr>
                  <pic:blipFill>
                    <a:blip r:embed="rId22"/>
                    <a:stretch>
                      <a:fillRect/>
                    </a:stretch>
                  </pic:blipFill>
                  <pic:spPr>
                    <a:xfrm>
                      <a:off x="0" y="0"/>
                      <a:ext cx="5731510" cy="3193415"/>
                    </a:xfrm>
                    <a:prstGeom prst="rect">
                      <a:avLst/>
                    </a:prstGeom>
                  </pic:spPr>
                </pic:pic>
              </a:graphicData>
            </a:graphic>
          </wp:inline>
        </w:drawing>
      </w:r>
    </w:p>
    <w:p w14:paraId="537691A1" w14:textId="77777777" w:rsidR="00FD3CBD" w:rsidRPr="002376E9" w:rsidRDefault="00FD3CBD" w:rsidP="00977DE3">
      <w:pPr>
        <w:jc w:val="center"/>
        <w:rPr>
          <w:rFonts w:ascii="Arial" w:hAnsi="Arial" w:cs="Arial"/>
        </w:rPr>
      </w:pPr>
    </w:p>
    <w:tbl>
      <w:tblPr>
        <w:tblW w:w="5700" w:type="dxa"/>
        <w:tblCellMar>
          <w:left w:w="0" w:type="dxa"/>
          <w:right w:w="0" w:type="dxa"/>
        </w:tblCellMar>
        <w:tblLook w:val="04A0" w:firstRow="1" w:lastRow="0" w:firstColumn="1" w:lastColumn="0" w:noHBand="0" w:noVBand="1"/>
      </w:tblPr>
      <w:tblGrid>
        <w:gridCol w:w="4446"/>
        <w:gridCol w:w="54"/>
        <w:gridCol w:w="1122"/>
        <w:gridCol w:w="78"/>
      </w:tblGrid>
      <w:tr w:rsidR="00FD3CBD" w:rsidRPr="00FD3CBD" w14:paraId="05B82218" w14:textId="77777777" w:rsidTr="00FD3CBD">
        <w:trPr>
          <w:gridAfter w:val="1"/>
          <w:wAfter w:w="78" w:type="dxa"/>
          <w:trHeight w:val="410"/>
        </w:trPr>
        <w:tc>
          <w:tcPr>
            <w:tcW w:w="5622" w:type="dxa"/>
            <w:gridSpan w:val="3"/>
            <w:tcBorders>
              <w:top w:val="single" w:sz="8" w:space="0" w:color="FFFFFF"/>
              <w:left w:val="single" w:sz="8" w:space="0" w:color="FFFFFF"/>
              <w:bottom w:val="single" w:sz="24" w:space="0" w:color="FFFFFF"/>
              <w:right w:val="single" w:sz="8" w:space="0" w:color="FFFFFF"/>
            </w:tcBorders>
            <w:shd w:val="clear" w:color="auto" w:fill="B31166"/>
            <w:tcMar>
              <w:top w:w="15" w:type="dxa"/>
              <w:left w:w="108" w:type="dxa"/>
              <w:bottom w:w="0" w:type="dxa"/>
              <w:right w:w="108" w:type="dxa"/>
            </w:tcMar>
            <w:hideMark/>
          </w:tcPr>
          <w:p w14:paraId="096BC02D" w14:textId="77777777" w:rsidR="00FD3CBD" w:rsidRPr="00FD3CBD" w:rsidRDefault="00FD3CBD" w:rsidP="00FD3CBD">
            <w:pPr>
              <w:jc w:val="center"/>
              <w:rPr>
                <w:rFonts w:ascii="Arial" w:hAnsi="Arial" w:cs="Arial"/>
              </w:rPr>
            </w:pPr>
            <w:r w:rsidRPr="00FD3CBD">
              <w:rPr>
                <w:rFonts w:ascii="Arial" w:hAnsi="Arial" w:cs="Arial"/>
                <w:b/>
                <w:bCs/>
              </w:rPr>
              <w:t>Cost Budget</w:t>
            </w:r>
          </w:p>
        </w:tc>
      </w:tr>
      <w:tr w:rsidR="00FD3CBD" w:rsidRPr="00FD3CBD" w14:paraId="1A024225" w14:textId="77777777" w:rsidTr="00FD3CBD">
        <w:trPr>
          <w:gridAfter w:val="1"/>
          <w:wAfter w:w="78" w:type="dxa"/>
          <w:trHeight w:val="691"/>
        </w:trPr>
        <w:tc>
          <w:tcPr>
            <w:tcW w:w="4446" w:type="dxa"/>
            <w:tcBorders>
              <w:top w:val="single" w:sz="24"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0400987D" w14:textId="77777777" w:rsidR="00FD3CBD" w:rsidRPr="00FD3CBD" w:rsidRDefault="00FD3CBD" w:rsidP="00FD3CBD">
            <w:pPr>
              <w:jc w:val="center"/>
              <w:rPr>
                <w:rFonts w:ascii="Arial" w:hAnsi="Arial" w:cs="Arial"/>
              </w:rPr>
            </w:pPr>
            <w:r w:rsidRPr="00FD3CBD">
              <w:rPr>
                <w:rFonts w:ascii="Arial" w:hAnsi="Arial" w:cs="Arial"/>
                <w:b/>
                <w:bCs/>
              </w:rPr>
              <w:t>Particulars</w:t>
            </w:r>
          </w:p>
        </w:tc>
        <w:tc>
          <w:tcPr>
            <w:tcW w:w="1176" w:type="dxa"/>
            <w:gridSpan w:val="2"/>
            <w:tcBorders>
              <w:top w:val="single" w:sz="24" w:space="0" w:color="FFFFFF"/>
              <w:left w:val="single" w:sz="8" w:space="0" w:color="FFFFFF"/>
              <w:bottom w:val="single" w:sz="8" w:space="0" w:color="FFFFFF"/>
              <w:right w:val="single" w:sz="8" w:space="0" w:color="FFFFFF"/>
            </w:tcBorders>
            <w:shd w:val="clear" w:color="auto" w:fill="E5CCD3"/>
            <w:tcMar>
              <w:top w:w="15" w:type="dxa"/>
              <w:left w:w="108" w:type="dxa"/>
              <w:bottom w:w="0" w:type="dxa"/>
              <w:right w:w="108" w:type="dxa"/>
            </w:tcMar>
            <w:hideMark/>
          </w:tcPr>
          <w:p w14:paraId="25E69581" w14:textId="77777777" w:rsidR="00FD3CBD" w:rsidRPr="00FD3CBD" w:rsidRDefault="00FD3CBD" w:rsidP="00FD3CBD">
            <w:pPr>
              <w:jc w:val="center"/>
              <w:rPr>
                <w:rFonts w:ascii="Arial" w:hAnsi="Arial" w:cs="Arial"/>
              </w:rPr>
            </w:pPr>
            <w:r w:rsidRPr="00FD3CBD">
              <w:rPr>
                <w:rFonts w:ascii="Arial" w:hAnsi="Arial" w:cs="Arial"/>
              </w:rPr>
              <w:t>Amount (£)</w:t>
            </w:r>
          </w:p>
        </w:tc>
      </w:tr>
      <w:tr w:rsidR="00FD3CBD" w:rsidRPr="00FD3CBD" w14:paraId="72E4B56A" w14:textId="77777777" w:rsidTr="00FD3CBD">
        <w:trPr>
          <w:gridAfter w:val="1"/>
          <w:wAfter w:w="78" w:type="dxa"/>
          <w:trHeight w:val="323"/>
        </w:trPr>
        <w:tc>
          <w:tcPr>
            <w:tcW w:w="4446"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63B03578" w14:textId="77777777" w:rsidR="00FD3CBD" w:rsidRPr="00FD3CBD" w:rsidRDefault="00FD3CBD" w:rsidP="00FD3CBD">
            <w:pPr>
              <w:jc w:val="center"/>
              <w:rPr>
                <w:rFonts w:ascii="Arial" w:hAnsi="Arial" w:cs="Arial"/>
              </w:rPr>
            </w:pPr>
            <w:r w:rsidRPr="00FD3CBD">
              <w:rPr>
                <w:rFonts w:ascii="Arial" w:hAnsi="Arial" w:cs="Arial"/>
                <w:b/>
                <w:bCs/>
              </w:rPr>
              <w:t xml:space="preserve">Rent for Venue </w:t>
            </w:r>
          </w:p>
        </w:tc>
        <w:tc>
          <w:tcPr>
            <w:tcW w:w="1176" w:type="dxa"/>
            <w:gridSpan w:val="2"/>
            <w:tcBorders>
              <w:top w:val="single" w:sz="8" w:space="0" w:color="FFFFFF"/>
              <w:left w:val="single" w:sz="8" w:space="0" w:color="FFFFFF"/>
              <w:bottom w:val="single" w:sz="8" w:space="0" w:color="FFFFFF"/>
              <w:right w:val="single" w:sz="8" w:space="0" w:color="FFFFFF"/>
            </w:tcBorders>
            <w:shd w:val="clear" w:color="auto" w:fill="F2E7EA"/>
            <w:tcMar>
              <w:top w:w="15" w:type="dxa"/>
              <w:left w:w="108" w:type="dxa"/>
              <w:bottom w:w="0" w:type="dxa"/>
              <w:right w:w="108" w:type="dxa"/>
            </w:tcMar>
            <w:hideMark/>
          </w:tcPr>
          <w:p w14:paraId="7A0026FD" w14:textId="77777777" w:rsidR="00FD3CBD" w:rsidRPr="00FD3CBD" w:rsidRDefault="00FD3CBD" w:rsidP="00FD3CBD">
            <w:pPr>
              <w:jc w:val="center"/>
              <w:rPr>
                <w:rFonts w:ascii="Arial" w:hAnsi="Arial" w:cs="Arial"/>
              </w:rPr>
            </w:pPr>
            <w:r w:rsidRPr="00FD3CBD">
              <w:rPr>
                <w:rFonts w:ascii="Arial" w:hAnsi="Arial" w:cs="Arial"/>
              </w:rPr>
              <w:t>50000</w:t>
            </w:r>
          </w:p>
        </w:tc>
      </w:tr>
      <w:tr w:rsidR="00FD3CBD" w:rsidRPr="00FD3CBD" w14:paraId="57F07EA1" w14:textId="77777777" w:rsidTr="00FD3CBD">
        <w:trPr>
          <w:gridAfter w:val="1"/>
          <w:wAfter w:w="78" w:type="dxa"/>
          <w:trHeight w:val="323"/>
        </w:trPr>
        <w:tc>
          <w:tcPr>
            <w:tcW w:w="4446"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4B1086F0" w14:textId="77777777" w:rsidR="00FD3CBD" w:rsidRPr="00FD3CBD" w:rsidRDefault="00FD3CBD" w:rsidP="00FD3CBD">
            <w:pPr>
              <w:jc w:val="center"/>
              <w:rPr>
                <w:rFonts w:ascii="Arial" w:hAnsi="Arial" w:cs="Arial"/>
              </w:rPr>
            </w:pPr>
            <w:r w:rsidRPr="00FD3CBD">
              <w:rPr>
                <w:rFonts w:ascii="Arial" w:hAnsi="Arial" w:cs="Arial"/>
                <w:b/>
                <w:bCs/>
              </w:rPr>
              <w:t xml:space="preserve">Food and beverages: </w:t>
            </w:r>
          </w:p>
        </w:tc>
        <w:tc>
          <w:tcPr>
            <w:tcW w:w="1176" w:type="dxa"/>
            <w:gridSpan w:val="2"/>
            <w:tcBorders>
              <w:top w:val="single" w:sz="8" w:space="0" w:color="FFFFFF"/>
              <w:left w:val="single" w:sz="8" w:space="0" w:color="FFFFFF"/>
              <w:bottom w:val="single" w:sz="8" w:space="0" w:color="FFFFFF"/>
              <w:right w:val="single" w:sz="8" w:space="0" w:color="FFFFFF"/>
            </w:tcBorders>
            <w:shd w:val="clear" w:color="auto" w:fill="E5CCD3"/>
            <w:tcMar>
              <w:top w:w="15" w:type="dxa"/>
              <w:left w:w="108" w:type="dxa"/>
              <w:bottom w:w="0" w:type="dxa"/>
              <w:right w:w="108" w:type="dxa"/>
            </w:tcMar>
            <w:hideMark/>
          </w:tcPr>
          <w:p w14:paraId="54158086" w14:textId="77777777" w:rsidR="00FD3CBD" w:rsidRPr="00FD3CBD" w:rsidRDefault="00FD3CBD" w:rsidP="00FD3CBD">
            <w:pPr>
              <w:jc w:val="center"/>
              <w:rPr>
                <w:rFonts w:ascii="Arial" w:hAnsi="Arial" w:cs="Arial"/>
              </w:rPr>
            </w:pPr>
            <w:r w:rsidRPr="00FD3CBD">
              <w:rPr>
                <w:rFonts w:ascii="Arial" w:hAnsi="Arial" w:cs="Arial"/>
              </w:rPr>
              <w:t> </w:t>
            </w:r>
          </w:p>
        </w:tc>
      </w:tr>
      <w:tr w:rsidR="00FD3CBD" w:rsidRPr="00FD3CBD" w14:paraId="7CEDA7CA" w14:textId="77777777" w:rsidTr="00FD3CBD">
        <w:trPr>
          <w:gridAfter w:val="1"/>
          <w:wAfter w:w="78" w:type="dxa"/>
          <w:trHeight w:val="323"/>
        </w:trPr>
        <w:tc>
          <w:tcPr>
            <w:tcW w:w="4446"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4036BA2F" w14:textId="77777777" w:rsidR="00FD3CBD" w:rsidRPr="00FD3CBD" w:rsidRDefault="00FD3CBD" w:rsidP="00FD3CBD">
            <w:pPr>
              <w:jc w:val="center"/>
              <w:rPr>
                <w:rFonts w:ascii="Arial" w:hAnsi="Arial" w:cs="Arial"/>
              </w:rPr>
            </w:pPr>
            <w:r w:rsidRPr="00FD3CBD">
              <w:rPr>
                <w:rFonts w:ascii="Arial" w:hAnsi="Arial" w:cs="Arial"/>
                <w:b/>
                <w:bCs/>
              </w:rPr>
              <w:t xml:space="preserve">Snacks in Morning 200 people </w:t>
            </w:r>
          </w:p>
        </w:tc>
        <w:tc>
          <w:tcPr>
            <w:tcW w:w="1176" w:type="dxa"/>
            <w:gridSpan w:val="2"/>
            <w:tcBorders>
              <w:top w:val="single" w:sz="8" w:space="0" w:color="FFFFFF"/>
              <w:left w:val="single" w:sz="8" w:space="0" w:color="FFFFFF"/>
              <w:bottom w:val="single" w:sz="8" w:space="0" w:color="FFFFFF"/>
              <w:right w:val="single" w:sz="8" w:space="0" w:color="FFFFFF"/>
            </w:tcBorders>
            <w:shd w:val="clear" w:color="auto" w:fill="F2E7EA"/>
            <w:tcMar>
              <w:top w:w="15" w:type="dxa"/>
              <w:left w:w="108" w:type="dxa"/>
              <w:bottom w:w="0" w:type="dxa"/>
              <w:right w:w="108" w:type="dxa"/>
            </w:tcMar>
            <w:hideMark/>
          </w:tcPr>
          <w:p w14:paraId="0E9172CC" w14:textId="77777777" w:rsidR="00FD3CBD" w:rsidRPr="00FD3CBD" w:rsidRDefault="00FD3CBD" w:rsidP="00FD3CBD">
            <w:pPr>
              <w:jc w:val="center"/>
              <w:rPr>
                <w:rFonts w:ascii="Arial" w:hAnsi="Arial" w:cs="Arial"/>
              </w:rPr>
            </w:pPr>
            <w:r w:rsidRPr="00FD3CBD">
              <w:rPr>
                <w:rFonts w:ascii="Arial" w:hAnsi="Arial" w:cs="Arial"/>
              </w:rPr>
              <w:t>2000</w:t>
            </w:r>
          </w:p>
        </w:tc>
      </w:tr>
      <w:tr w:rsidR="00FD3CBD" w:rsidRPr="00FD3CBD" w14:paraId="61A6042F" w14:textId="77777777" w:rsidTr="00FD3CBD">
        <w:trPr>
          <w:gridAfter w:val="1"/>
          <w:wAfter w:w="78" w:type="dxa"/>
          <w:trHeight w:val="323"/>
        </w:trPr>
        <w:tc>
          <w:tcPr>
            <w:tcW w:w="4446"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444AEC9D" w14:textId="77777777" w:rsidR="00FD3CBD" w:rsidRPr="00FD3CBD" w:rsidRDefault="00FD3CBD" w:rsidP="00FD3CBD">
            <w:pPr>
              <w:jc w:val="center"/>
              <w:rPr>
                <w:rFonts w:ascii="Arial" w:hAnsi="Arial" w:cs="Arial"/>
              </w:rPr>
            </w:pPr>
            <w:r w:rsidRPr="00FD3CBD">
              <w:rPr>
                <w:rFonts w:ascii="Arial" w:hAnsi="Arial" w:cs="Arial"/>
                <w:b/>
                <w:bCs/>
              </w:rPr>
              <w:t xml:space="preserve">Lunch for 200 people </w:t>
            </w:r>
          </w:p>
        </w:tc>
        <w:tc>
          <w:tcPr>
            <w:tcW w:w="1176" w:type="dxa"/>
            <w:gridSpan w:val="2"/>
            <w:tcBorders>
              <w:top w:val="single" w:sz="8" w:space="0" w:color="FFFFFF"/>
              <w:left w:val="single" w:sz="8" w:space="0" w:color="FFFFFF"/>
              <w:bottom w:val="single" w:sz="8" w:space="0" w:color="FFFFFF"/>
              <w:right w:val="single" w:sz="8" w:space="0" w:color="FFFFFF"/>
            </w:tcBorders>
            <w:shd w:val="clear" w:color="auto" w:fill="E5CCD3"/>
            <w:tcMar>
              <w:top w:w="15" w:type="dxa"/>
              <w:left w:w="108" w:type="dxa"/>
              <w:bottom w:w="0" w:type="dxa"/>
              <w:right w:w="108" w:type="dxa"/>
            </w:tcMar>
            <w:hideMark/>
          </w:tcPr>
          <w:p w14:paraId="0964232C" w14:textId="77777777" w:rsidR="00FD3CBD" w:rsidRPr="00FD3CBD" w:rsidRDefault="00FD3CBD" w:rsidP="00FD3CBD">
            <w:pPr>
              <w:jc w:val="center"/>
              <w:rPr>
                <w:rFonts w:ascii="Arial" w:hAnsi="Arial" w:cs="Arial"/>
              </w:rPr>
            </w:pPr>
            <w:r w:rsidRPr="00FD3CBD">
              <w:rPr>
                <w:rFonts w:ascii="Arial" w:hAnsi="Arial" w:cs="Arial"/>
              </w:rPr>
              <w:t>20000</w:t>
            </w:r>
          </w:p>
        </w:tc>
      </w:tr>
      <w:tr w:rsidR="00FD3CBD" w:rsidRPr="00FD3CBD" w14:paraId="4B74AC91" w14:textId="77777777" w:rsidTr="00FD3CBD">
        <w:trPr>
          <w:gridAfter w:val="1"/>
          <w:wAfter w:w="78" w:type="dxa"/>
          <w:trHeight w:val="323"/>
        </w:trPr>
        <w:tc>
          <w:tcPr>
            <w:tcW w:w="4446"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38FB5791" w14:textId="77777777" w:rsidR="00FD3CBD" w:rsidRPr="00FD3CBD" w:rsidRDefault="00FD3CBD" w:rsidP="00FD3CBD">
            <w:pPr>
              <w:jc w:val="center"/>
              <w:rPr>
                <w:rFonts w:ascii="Arial" w:hAnsi="Arial" w:cs="Arial"/>
              </w:rPr>
            </w:pPr>
            <w:r w:rsidRPr="00FD3CBD">
              <w:rPr>
                <w:rFonts w:ascii="Arial" w:hAnsi="Arial" w:cs="Arial"/>
                <w:b/>
                <w:bCs/>
              </w:rPr>
              <w:t>Dinner For 200 people</w:t>
            </w:r>
          </w:p>
        </w:tc>
        <w:tc>
          <w:tcPr>
            <w:tcW w:w="1176" w:type="dxa"/>
            <w:gridSpan w:val="2"/>
            <w:tcBorders>
              <w:top w:val="single" w:sz="8" w:space="0" w:color="FFFFFF"/>
              <w:left w:val="single" w:sz="8" w:space="0" w:color="FFFFFF"/>
              <w:bottom w:val="single" w:sz="8" w:space="0" w:color="FFFFFF"/>
              <w:right w:val="single" w:sz="8" w:space="0" w:color="FFFFFF"/>
            </w:tcBorders>
            <w:shd w:val="clear" w:color="auto" w:fill="F2E7EA"/>
            <w:tcMar>
              <w:top w:w="15" w:type="dxa"/>
              <w:left w:w="108" w:type="dxa"/>
              <w:bottom w:w="0" w:type="dxa"/>
              <w:right w:w="108" w:type="dxa"/>
            </w:tcMar>
            <w:hideMark/>
          </w:tcPr>
          <w:p w14:paraId="1D5B1D03" w14:textId="77777777" w:rsidR="00FD3CBD" w:rsidRPr="00FD3CBD" w:rsidRDefault="00FD3CBD" w:rsidP="00FD3CBD">
            <w:pPr>
              <w:jc w:val="center"/>
              <w:rPr>
                <w:rFonts w:ascii="Arial" w:hAnsi="Arial" w:cs="Arial"/>
              </w:rPr>
            </w:pPr>
            <w:r w:rsidRPr="00FD3CBD">
              <w:rPr>
                <w:rFonts w:ascii="Arial" w:hAnsi="Arial" w:cs="Arial"/>
              </w:rPr>
              <w:t>20000</w:t>
            </w:r>
          </w:p>
        </w:tc>
      </w:tr>
      <w:tr w:rsidR="00FD3CBD" w:rsidRPr="00FD3CBD" w14:paraId="75346952" w14:textId="77777777" w:rsidTr="00FD3CBD">
        <w:trPr>
          <w:gridAfter w:val="1"/>
          <w:wAfter w:w="78" w:type="dxa"/>
          <w:trHeight w:val="323"/>
        </w:trPr>
        <w:tc>
          <w:tcPr>
            <w:tcW w:w="4446"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560D2485" w14:textId="77777777" w:rsidR="00FD3CBD" w:rsidRPr="00FD3CBD" w:rsidRDefault="00FD3CBD" w:rsidP="00FD3CBD">
            <w:pPr>
              <w:jc w:val="center"/>
              <w:rPr>
                <w:rFonts w:ascii="Arial" w:hAnsi="Arial" w:cs="Arial"/>
              </w:rPr>
            </w:pPr>
            <w:r w:rsidRPr="00FD3CBD">
              <w:rPr>
                <w:rFonts w:ascii="Arial" w:hAnsi="Arial" w:cs="Arial"/>
                <w:b/>
                <w:bCs/>
              </w:rPr>
              <w:t> </w:t>
            </w:r>
          </w:p>
        </w:tc>
        <w:tc>
          <w:tcPr>
            <w:tcW w:w="1176" w:type="dxa"/>
            <w:gridSpan w:val="2"/>
            <w:tcBorders>
              <w:top w:val="single" w:sz="8" w:space="0" w:color="FFFFFF"/>
              <w:left w:val="single" w:sz="8" w:space="0" w:color="FFFFFF"/>
              <w:bottom w:val="single" w:sz="8" w:space="0" w:color="FFFFFF"/>
              <w:right w:val="single" w:sz="8" w:space="0" w:color="FFFFFF"/>
            </w:tcBorders>
            <w:shd w:val="clear" w:color="auto" w:fill="E5CCD3"/>
            <w:tcMar>
              <w:top w:w="15" w:type="dxa"/>
              <w:left w:w="108" w:type="dxa"/>
              <w:bottom w:w="0" w:type="dxa"/>
              <w:right w:w="108" w:type="dxa"/>
            </w:tcMar>
            <w:hideMark/>
          </w:tcPr>
          <w:p w14:paraId="513EE718" w14:textId="77777777" w:rsidR="00FD3CBD" w:rsidRPr="00FD3CBD" w:rsidRDefault="00FD3CBD" w:rsidP="00FD3CBD">
            <w:pPr>
              <w:jc w:val="center"/>
              <w:rPr>
                <w:rFonts w:ascii="Arial" w:hAnsi="Arial" w:cs="Arial"/>
              </w:rPr>
            </w:pPr>
            <w:r w:rsidRPr="00FD3CBD">
              <w:rPr>
                <w:rFonts w:ascii="Arial" w:hAnsi="Arial" w:cs="Arial"/>
              </w:rPr>
              <w:t> </w:t>
            </w:r>
          </w:p>
        </w:tc>
      </w:tr>
      <w:tr w:rsidR="00FD3CBD" w:rsidRPr="00FD3CBD" w14:paraId="5FF7D72C" w14:textId="77777777" w:rsidTr="00FD3CBD">
        <w:trPr>
          <w:gridAfter w:val="1"/>
          <w:wAfter w:w="78" w:type="dxa"/>
          <w:trHeight w:val="323"/>
        </w:trPr>
        <w:tc>
          <w:tcPr>
            <w:tcW w:w="4446"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76B95450" w14:textId="77777777" w:rsidR="00FD3CBD" w:rsidRPr="00FD3CBD" w:rsidRDefault="00FD3CBD" w:rsidP="00FD3CBD">
            <w:pPr>
              <w:jc w:val="center"/>
              <w:rPr>
                <w:rFonts w:ascii="Arial" w:hAnsi="Arial" w:cs="Arial"/>
              </w:rPr>
            </w:pPr>
            <w:r w:rsidRPr="00FD3CBD">
              <w:rPr>
                <w:rFonts w:ascii="Arial" w:hAnsi="Arial" w:cs="Arial"/>
                <w:b/>
                <w:bCs/>
              </w:rPr>
              <w:t xml:space="preserve">Staff Remuneration </w:t>
            </w:r>
          </w:p>
        </w:tc>
        <w:tc>
          <w:tcPr>
            <w:tcW w:w="1176" w:type="dxa"/>
            <w:gridSpan w:val="2"/>
            <w:tcBorders>
              <w:top w:val="single" w:sz="8" w:space="0" w:color="FFFFFF"/>
              <w:left w:val="single" w:sz="8" w:space="0" w:color="FFFFFF"/>
              <w:bottom w:val="single" w:sz="8" w:space="0" w:color="FFFFFF"/>
              <w:right w:val="single" w:sz="8" w:space="0" w:color="FFFFFF"/>
            </w:tcBorders>
            <w:shd w:val="clear" w:color="auto" w:fill="F2E7EA"/>
            <w:tcMar>
              <w:top w:w="15" w:type="dxa"/>
              <w:left w:w="108" w:type="dxa"/>
              <w:bottom w:w="0" w:type="dxa"/>
              <w:right w:w="108" w:type="dxa"/>
            </w:tcMar>
            <w:hideMark/>
          </w:tcPr>
          <w:p w14:paraId="3EE48610" w14:textId="77777777" w:rsidR="00FD3CBD" w:rsidRPr="00FD3CBD" w:rsidRDefault="00FD3CBD" w:rsidP="00FD3CBD">
            <w:pPr>
              <w:jc w:val="center"/>
              <w:rPr>
                <w:rFonts w:ascii="Arial" w:hAnsi="Arial" w:cs="Arial"/>
              </w:rPr>
            </w:pPr>
            <w:r w:rsidRPr="00FD3CBD">
              <w:rPr>
                <w:rFonts w:ascii="Arial" w:hAnsi="Arial" w:cs="Arial"/>
              </w:rPr>
              <w:t>10000</w:t>
            </w:r>
          </w:p>
        </w:tc>
      </w:tr>
      <w:tr w:rsidR="00FD3CBD" w:rsidRPr="00FD3CBD" w14:paraId="3EE65B08" w14:textId="77777777" w:rsidTr="00FD3CBD">
        <w:trPr>
          <w:gridAfter w:val="1"/>
          <w:wAfter w:w="78" w:type="dxa"/>
          <w:trHeight w:val="323"/>
        </w:trPr>
        <w:tc>
          <w:tcPr>
            <w:tcW w:w="4446"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42069823" w14:textId="77777777" w:rsidR="00FD3CBD" w:rsidRPr="00FD3CBD" w:rsidRDefault="00FD3CBD" w:rsidP="00FD3CBD">
            <w:pPr>
              <w:jc w:val="center"/>
              <w:rPr>
                <w:rFonts w:ascii="Arial" w:hAnsi="Arial" w:cs="Arial"/>
              </w:rPr>
            </w:pPr>
            <w:r w:rsidRPr="00FD3CBD">
              <w:rPr>
                <w:rFonts w:ascii="Arial" w:hAnsi="Arial" w:cs="Arial"/>
                <w:b/>
                <w:bCs/>
              </w:rPr>
              <w:t xml:space="preserve">Security Costs </w:t>
            </w:r>
          </w:p>
        </w:tc>
        <w:tc>
          <w:tcPr>
            <w:tcW w:w="1176" w:type="dxa"/>
            <w:gridSpan w:val="2"/>
            <w:tcBorders>
              <w:top w:val="single" w:sz="8" w:space="0" w:color="FFFFFF"/>
              <w:left w:val="single" w:sz="8" w:space="0" w:color="FFFFFF"/>
              <w:bottom w:val="single" w:sz="8" w:space="0" w:color="FFFFFF"/>
              <w:right w:val="single" w:sz="8" w:space="0" w:color="FFFFFF"/>
            </w:tcBorders>
            <w:shd w:val="clear" w:color="auto" w:fill="E5CCD3"/>
            <w:tcMar>
              <w:top w:w="15" w:type="dxa"/>
              <w:left w:w="108" w:type="dxa"/>
              <w:bottom w:w="0" w:type="dxa"/>
              <w:right w:w="108" w:type="dxa"/>
            </w:tcMar>
            <w:hideMark/>
          </w:tcPr>
          <w:p w14:paraId="120758CD" w14:textId="77777777" w:rsidR="00FD3CBD" w:rsidRPr="00FD3CBD" w:rsidRDefault="00FD3CBD" w:rsidP="00FD3CBD">
            <w:pPr>
              <w:jc w:val="center"/>
              <w:rPr>
                <w:rFonts w:ascii="Arial" w:hAnsi="Arial" w:cs="Arial"/>
              </w:rPr>
            </w:pPr>
            <w:r w:rsidRPr="00FD3CBD">
              <w:rPr>
                <w:rFonts w:ascii="Arial" w:hAnsi="Arial" w:cs="Arial"/>
              </w:rPr>
              <w:t>20000</w:t>
            </w:r>
          </w:p>
        </w:tc>
      </w:tr>
      <w:tr w:rsidR="00FD3CBD" w:rsidRPr="00FD3CBD" w14:paraId="4B92BF37" w14:textId="77777777" w:rsidTr="00FD3CBD">
        <w:trPr>
          <w:gridAfter w:val="1"/>
          <w:wAfter w:w="78" w:type="dxa"/>
          <w:trHeight w:val="323"/>
        </w:trPr>
        <w:tc>
          <w:tcPr>
            <w:tcW w:w="4446"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263F2257" w14:textId="77777777" w:rsidR="00FD3CBD" w:rsidRPr="00FD3CBD" w:rsidRDefault="00FD3CBD" w:rsidP="00FD3CBD">
            <w:pPr>
              <w:jc w:val="center"/>
              <w:rPr>
                <w:rFonts w:ascii="Arial" w:hAnsi="Arial" w:cs="Arial"/>
              </w:rPr>
            </w:pPr>
            <w:r w:rsidRPr="00FD3CBD">
              <w:rPr>
                <w:rFonts w:ascii="Arial" w:hAnsi="Arial" w:cs="Arial"/>
                <w:b/>
                <w:bCs/>
              </w:rPr>
              <w:t xml:space="preserve">Promotional Costs  </w:t>
            </w:r>
          </w:p>
        </w:tc>
        <w:tc>
          <w:tcPr>
            <w:tcW w:w="1176" w:type="dxa"/>
            <w:gridSpan w:val="2"/>
            <w:tcBorders>
              <w:top w:val="single" w:sz="8" w:space="0" w:color="FFFFFF"/>
              <w:left w:val="single" w:sz="8" w:space="0" w:color="FFFFFF"/>
              <w:bottom w:val="single" w:sz="8" w:space="0" w:color="FFFFFF"/>
              <w:right w:val="single" w:sz="8" w:space="0" w:color="FFFFFF"/>
            </w:tcBorders>
            <w:shd w:val="clear" w:color="auto" w:fill="F2E7EA"/>
            <w:tcMar>
              <w:top w:w="15" w:type="dxa"/>
              <w:left w:w="108" w:type="dxa"/>
              <w:bottom w:w="0" w:type="dxa"/>
              <w:right w:w="108" w:type="dxa"/>
            </w:tcMar>
            <w:hideMark/>
          </w:tcPr>
          <w:p w14:paraId="5F1534AD" w14:textId="77777777" w:rsidR="00FD3CBD" w:rsidRPr="00FD3CBD" w:rsidRDefault="00FD3CBD" w:rsidP="00FD3CBD">
            <w:pPr>
              <w:jc w:val="center"/>
              <w:rPr>
                <w:rFonts w:ascii="Arial" w:hAnsi="Arial" w:cs="Arial"/>
              </w:rPr>
            </w:pPr>
            <w:r w:rsidRPr="00FD3CBD">
              <w:rPr>
                <w:rFonts w:ascii="Arial" w:hAnsi="Arial" w:cs="Arial"/>
              </w:rPr>
              <w:t>3000</w:t>
            </w:r>
          </w:p>
        </w:tc>
      </w:tr>
      <w:tr w:rsidR="00FD3CBD" w:rsidRPr="00FD3CBD" w14:paraId="5C21E898" w14:textId="77777777" w:rsidTr="00FD3CBD">
        <w:trPr>
          <w:gridAfter w:val="1"/>
          <w:wAfter w:w="78" w:type="dxa"/>
          <w:trHeight w:val="323"/>
        </w:trPr>
        <w:tc>
          <w:tcPr>
            <w:tcW w:w="4446"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57BE902C" w14:textId="77777777" w:rsidR="00FD3CBD" w:rsidRPr="00FD3CBD" w:rsidRDefault="00FD3CBD" w:rsidP="00FD3CBD">
            <w:pPr>
              <w:jc w:val="center"/>
              <w:rPr>
                <w:rFonts w:ascii="Arial" w:hAnsi="Arial" w:cs="Arial"/>
              </w:rPr>
            </w:pPr>
            <w:r w:rsidRPr="00FD3CBD">
              <w:rPr>
                <w:rFonts w:ascii="Arial" w:hAnsi="Arial" w:cs="Arial"/>
                <w:b/>
                <w:bCs/>
              </w:rPr>
              <w:t>Sustainable Infrastructure and Resources</w:t>
            </w:r>
          </w:p>
        </w:tc>
        <w:tc>
          <w:tcPr>
            <w:tcW w:w="1176" w:type="dxa"/>
            <w:gridSpan w:val="2"/>
            <w:tcBorders>
              <w:top w:val="single" w:sz="8" w:space="0" w:color="FFFFFF"/>
              <w:left w:val="single" w:sz="8" w:space="0" w:color="FFFFFF"/>
              <w:bottom w:val="single" w:sz="8" w:space="0" w:color="FFFFFF"/>
              <w:right w:val="single" w:sz="8" w:space="0" w:color="FFFFFF"/>
            </w:tcBorders>
            <w:shd w:val="clear" w:color="auto" w:fill="E5CCD3"/>
            <w:tcMar>
              <w:top w:w="15" w:type="dxa"/>
              <w:left w:w="108" w:type="dxa"/>
              <w:bottom w:w="0" w:type="dxa"/>
              <w:right w:w="108" w:type="dxa"/>
            </w:tcMar>
            <w:hideMark/>
          </w:tcPr>
          <w:p w14:paraId="44ADD71A" w14:textId="77777777" w:rsidR="00FD3CBD" w:rsidRPr="00FD3CBD" w:rsidRDefault="00FD3CBD" w:rsidP="00FD3CBD">
            <w:pPr>
              <w:jc w:val="center"/>
              <w:rPr>
                <w:rFonts w:ascii="Arial" w:hAnsi="Arial" w:cs="Arial"/>
              </w:rPr>
            </w:pPr>
            <w:r w:rsidRPr="00FD3CBD">
              <w:rPr>
                <w:rFonts w:ascii="Arial" w:hAnsi="Arial" w:cs="Arial"/>
              </w:rPr>
              <w:t>15000</w:t>
            </w:r>
          </w:p>
        </w:tc>
      </w:tr>
      <w:tr w:rsidR="00FD3CBD" w:rsidRPr="00FD3CBD" w14:paraId="617A5DC1" w14:textId="77777777" w:rsidTr="00FD3CBD">
        <w:trPr>
          <w:gridAfter w:val="1"/>
          <w:wAfter w:w="78" w:type="dxa"/>
          <w:trHeight w:val="323"/>
        </w:trPr>
        <w:tc>
          <w:tcPr>
            <w:tcW w:w="4446"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1BE4FB7E" w14:textId="77777777" w:rsidR="00FD3CBD" w:rsidRPr="00FD3CBD" w:rsidRDefault="00FD3CBD" w:rsidP="00FD3CBD">
            <w:pPr>
              <w:jc w:val="center"/>
              <w:rPr>
                <w:rFonts w:ascii="Arial" w:hAnsi="Arial" w:cs="Arial"/>
              </w:rPr>
            </w:pPr>
            <w:r w:rsidRPr="00FD3CBD">
              <w:rPr>
                <w:rFonts w:ascii="Arial" w:hAnsi="Arial" w:cs="Arial"/>
                <w:b/>
                <w:bCs/>
              </w:rPr>
              <w:t> </w:t>
            </w:r>
          </w:p>
        </w:tc>
        <w:tc>
          <w:tcPr>
            <w:tcW w:w="1176" w:type="dxa"/>
            <w:gridSpan w:val="2"/>
            <w:tcBorders>
              <w:top w:val="single" w:sz="8" w:space="0" w:color="FFFFFF"/>
              <w:left w:val="single" w:sz="8" w:space="0" w:color="FFFFFF"/>
              <w:bottom w:val="single" w:sz="8" w:space="0" w:color="FFFFFF"/>
              <w:right w:val="single" w:sz="8" w:space="0" w:color="FFFFFF"/>
            </w:tcBorders>
            <w:shd w:val="clear" w:color="auto" w:fill="F2E7EA"/>
            <w:tcMar>
              <w:top w:w="15" w:type="dxa"/>
              <w:left w:w="108" w:type="dxa"/>
              <w:bottom w:w="0" w:type="dxa"/>
              <w:right w:w="108" w:type="dxa"/>
            </w:tcMar>
            <w:hideMark/>
          </w:tcPr>
          <w:p w14:paraId="3A90D64F" w14:textId="77777777" w:rsidR="00FD3CBD" w:rsidRPr="00FD3CBD" w:rsidRDefault="00FD3CBD" w:rsidP="00FD3CBD">
            <w:pPr>
              <w:jc w:val="center"/>
              <w:rPr>
                <w:rFonts w:ascii="Arial" w:hAnsi="Arial" w:cs="Arial"/>
              </w:rPr>
            </w:pPr>
            <w:r w:rsidRPr="00FD3CBD">
              <w:rPr>
                <w:rFonts w:ascii="Arial" w:hAnsi="Arial" w:cs="Arial"/>
              </w:rPr>
              <w:t> </w:t>
            </w:r>
          </w:p>
        </w:tc>
      </w:tr>
      <w:tr w:rsidR="00FD3CBD" w:rsidRPr="00FD3CBD" w14:paraId="14E506E1" w14:textId="77777777" w:rsidTr="00FD3CBD">
        <w:trPr>
          <w:gridAfter w:val="1"/>
          <w:wAfter w:w="78" w:type="dxa"/>
          <w:trHeight w:val="323"/>
        </w:trPr>
        <w:tc>
          <w:tcPr>
            <w:tcW w:w="4446"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2E6B92C6" w14:textId="77777777" w:rsidR="00FD3CBD" w:rsidRPr="00FD3CBD" w:rsidRDefault="00FD3CBD" w:rsidP="00FD3CBD">
            <w:pPr>
              <w:jc w:val="center"/>
              <w:rPr>
                <w:rFonts w:ascii="Arial" w:hAnsi="Arial" w:cs="Arial"/>
              </w:rPr>
            </w:pPr>
            <w:r w:rsidRPr="00FD3CBD">
              <w:rPr>
                <w:rFonts w:ascii="Arial" w:hAnsi="Arial" w:cs="Arial"/>
                <w:b/>
                <w:bCs/>
              </w:rPr>
              <w:t>Total Expenses</w:t>
            </w:r>
          </w:p>
        </w:tc>
        <w:tc>
          <w:tcPr>
            <w:tcW w:w="1176" w:type="dxa"/>
            <w:gridSpan w:val="2"/>
            <w:tcBorders>
              <w:top w:val="single" w:sz="8" w:space="0" w:color="FFFFFF"/>
              <w:left w:val="single" w:sz="8" w:space="0" w:color="FFFFFF"/>
              <w:bottom w:val="single" w:sz="8" w:space="0" w:color="FFFFFF"/>
              <w:right w:val="single" w:sz="8" w:space="0" w:color="FFFFFF"/>
            </w:tcBorders>
            <w:shd w:val="clear" w:color="auto" w:fill="E5CCD3"/>
            <w:tcMar>
              <w:top w:w="15" w:type="dxa"/>
              <w:left w:w="108" w:type="dxa"/>
              <w:bottom w:w="0" w:type="dxa"/>
              <w:right w:w="108" w:type="dxa"/>
            </w:tcMar>
            <w:hideMark/>
          </w:tcPr>
          <w:p w14:paraId="6FEA91B7" w14:textId="77777777" w:rsidR="00FD3CBD" w:rsidRPr="00FD3CBD" w:rsidRDefault="00FD3CBD" w:rsidP="00FD3CBD">
            <w:pPr>
              <w:jc w:val="center"/>
              <w:rPr>
                <w:rFonts w:ascii="Arial" w:hAnsi="Arial" w:cs="Arial"/>
              </w:rPr>
            </w:pPr>
            <w:r w:rsidRPr="00FD3CBD">
              <w:rPr>
                <w:rFonts w:ascii="Arial" w:hAnsi="Arial" w:cs="Arial"/>
              </w:rPr>
              <w:t>140000</w:t>
            </w:r>
          </w:p>
        </w:tc>
      </w:tr>
      <w:tr w:rsidR="00FD3CBD" w:rsidRPr="00FD3CBD" w14:paraId="7F0734F2" w14:textId="77777777" w:rsidTr="00FD3CBD">
        <w:trPr>
          <w:trHeight w:val="682"/>
        </w:trPr>
        <w:tc>
          <w:tcPr>
            <w:tcW w:w="5700" w:type="dxa"/>
            <w:gridSpan w:val="4"/>
            <w:tcBorders>
              <w:top w:val="single" w:sz="8" w:space="0" w:color="FFFFFF"/>
              <w:left w:val="single" w:sz="8" w:space="0" w:color="FFFFFF"/>
              <w:bottom w:val="single" w:sz="24" w:space="0" w:color="FFFFFF"/>
              <w:right w:val="single" w:sz="8" w:space="0" w:color="FFFFFF"/>
            </w:tcBorders>
            <w:shd w:val="clear" w:color="auto" w:fill="B31166"/>
            <w:tcMar>
              <w:top w:w="15" w:type="dxa"/>
              <w:left w:w="108" w:type="dxa"/>
              <w:bottom w:w="0" w:type="dxa"/>
              <w:right w:w="108" w:type="dxa"/>
            </w:tcMar>
            <w:hideMark/>
          </w:tcPr>
          <w:p w14:paraId="294CB6A2" w14:textId="77777777" w:rsidR="00FD3CBD" w:rsidRPr="00FD3CBD" w:rsidRDefault="00FD3CBD" w:rsidP="00FD3CBD">
            <w:pPr>
              <w:jc w:val="center"/>
              <w:rPr>
                <w:rFonts w:ascii="Arial" w:hAnsi="Arial" w:cs="Arial"/>
              </w:rPr>
            </w:pPr>
            <w:r w:rsidRPr="00FD3CBD">
              <w:rPr>
                <w:rFonts w:ascii="Arial" w:hAnsi="Arial" w:cs="Arial"/>
                <w:b/>
                <w:bCs/>
              </w:rPr>
              <w:t>Revenue</w:t>
            </w:r>
          </w:p>
        </w:tc>
      </w:tr>
      <w:tr w:rsidR="00FD3CBD" w:rsidRPr="00FD3CBD" w14:paraId="456E02B3" w14:textId="77777777" w:rsidTr="00FD3CBD">
        <w:trPr>
          <w:trHeight w:val="1459"/>
        </w:trPr>
        <w:tc>
          <w:tcPr>
            <w:tcW w:w="4500" w:type="dxa"/>
            <w:gridSpan w:val="2"/>
            <w:tcBorders>
              <w:top w:val="single" w:sz="24"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52872EC9" w14:textId="77777777" w:rsidR="00FD3CBD" w:rsidRPr="00FD3CBD" w:rsidRDefault="00FD3CBD" w:rsidP="00FD3CBD">
            <w:pPr>
              <w:jc w:val="center"/>
              <w:rPr>
                <w:rFonts w:ascii="Arial" w:hAnsi="Arial" w:cs="Arial"/>
              </w:rPr>
            </w:pPr>
            <w:r w:rsidRPr="00FD3CBD">
              <w:rPr>
                <w:rFonts w:ascii="Arial" w:hAnsi="Arial" w:cs="Arial"/>
                <w:b/>
                <w:bCs/>
              </w:rPr>
              <w:lastRenderedPageBreak/>
              <w:t>Particulars</w:t>
            </w:r>
          </w:p>
        </w:tc>
        <w:tc>
          <w:tcPr>
            <w:tcW w:w="1200" w:type="dxa"/>
            <w:gridSpan w:val="2"/>
            <w:tcBorders>
              <w:top w:val="single" w:sz="24" w:space="0" w:color="FFFFFF"/>
              <w:left w:val="single" w:sz="8" w:space="0" w:color="FFFFFF"/>
              <w:bottom w:val="single" w:sz="8" w:space="0" w:color="FFFFFF"/>
              <w:right w:val="single" w:sz="8" w:space="0" w:color="FFFFFF"/>
            </w:tcBorders>
            <w:shd w:val="clear" w:color="auto" w:fill="E5CCD3"/>
            <w:tcMar>
              <w:top w:w="15" w:type="dxa"/>
              <w:left w:w="108" w:type="dxa"/>
              <w:bottom w:w="0" w:type="dxa"/>
              <w:right w:w="108" w:type="dxa"/>
            </w:tcMar>
            <w:hideMark/>
          </w:tcPr>
          <w:p w14:paraId="271AAD10" w14:textId="77777777" w:rsidR="00FD3CBD" w:rsidRPr="00FD3CBD" w:rsidRDefault="00FD3CBD" w:rsidP="00FD3CBD">
            <w:pPr>
              <w:jc w:val="center"/>
              <w:rPr>
                <w:rFonts w:ascii="Arial" w:hAnsi="Arial" w:cs="Arial"/>
              </w:rPr>
            </w:pPr>
            <w:r w:rsidRPr="00FD3CBD">
              <w:rPr>
                <w:rFonts w:ascii="Arial" w:hAnsi="Arial" w:cs="Arial"/>
              </w:rPr>
              <w:t>Amount (£)</w:t>
            </w:r>
          </w:p>
        </w:tc>
      </w:tr>
      <w:tr w:rsidR="00FD3CBD" w:rsidRPr="00FD3CBD" w14:paraId="13E36374" w14:textId="77777777" w:rsidTr="00FD3CBD">
        <w:trPr>
          <w:trHeight w:val="1459"/>
        </w:trPr>
        <w:tc>
          <w:tcPr>
            <w:tcW w:w="4500" w:type="dxa"/>
            <w:gridSpan w:val="2"/>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286A563C" w14:textId="77777777" w:rsidR="00FD3CBD" w:rsidRPr="00FD3CBD" w:rsidRDefault="00FD3CBD" w:rsidP="00FD3CBD">
            <w:pPr>
              <w:jc w:val="center"/>
              <w:rPr>
                <w:rFonts w:ascii="Arial" w:hAnsi="Arial" w:cs="Arial"/>
              </w:rPr>
            </w:pPr>
            <w:r w:rsidRPr="00FD3CBD">
              <w:rPr>
                <w:rFonts w:ascii="Arial" w:hAnsi="Arial" w:cs="Arial"/>
                <w:b/>
                <w:bCs/>
              </w:rPr>
              <w:t xml:space="preserve">Anticipated Ticket Sales (200 </w:t>
            </w:r>
            <w:proofErr w:type="gramStart"/>
            <w:r w:rsidRPr="00FD3CBD">
              <w:rPr>
                <w:rFonts w:ascii="Arial" w:hAnsi="Arial" w:cs="Arial"/>
                <w:b/>
                <w:bCs/>
              </w:rPr>
              <w:t>Guests  x</w:t>
            </w:r>
            <w:proofErr w:type="gramEnd"/>
            <w:r w:rsidRPr="00FD3CBD">
              <w:rPr>
                <w:rFonts w:ascii="Arial" w:hAnsi="Arial" w:cs="Arial"/>
                <w:b/>
                <w:bCs/>
              </w:rPr>
              <w:t xml:space="preserve"> £500 per ticket)</w:t>
            </w:r>
          </w:p>
        </w:tc>
        <w:tc>
          <w:tcPr>
            <w:tcW w:w="1200" w:type="dxa"/>
            <w:gridSpan w:val="2"/>
            <w:tcBorders>
              <w:top w:val="single" w:sz="8" w:space="0" w:color="FFFFFF"/>
              <w:left w:val="single" w:sz="8" w:space="0" w:color="FFFFFF"/>
              <w:bottom w:val="single" w:sz="8" w:space="0" w:color="FFFFFF"/>
              <w:right w:val="single" w:sz="8" w:space="0" w:color="FFFFFF"/>
            </w:tcBorders>
            <w:shd w:val="clear" w:color="auto" w:fill="F2E7EA"/>
            <w:tcMar>
              <w:top w:w="15" w:type="dxa"/>
              <w:left w:w="108" w:type="dxa"/>
              <w:bottom w:w="0" w:type="dxa"/>
              <w:right w:w="108" w:type="dxa"/>
            </w:tcMar>
            <w:hideMark/>
          </w:tcPr>
          <w:p w14:paraId="127B0109" w14:textId="77777777" w:rsidR="00FD3CBD" w:rsidRPr="00FD3CBD" w:rsidRDefault="00FD3CBD" w:rsidP="00FD3CBD">
            <w:pPr>
              <w:jc w:val="center"/>
              <w:rPr>
                <w:rFonts w:ascii="Arial" w:hAnsi="Arial" w:cs="Arial"/>
              </w:rPr>
            </w:pPr>
            <w:r w:rsidRPr="00FD3CBD">
              <w:rPr>
                <w:rFonts w:ascii="Arial" w:hAnsi="Arial" w:cs="Arial"/>
              </w:rPr>
              <w:t>100000</w:t>
            </w:r>
          </w:p>
        </w:tc>
      </w:tr>
      <w:tr w:rsidR="00FD3CBD" w:rsidRPr="00FD3CBD" w14:paraId="6B9E334C" w14:textId="77777777" w:rsidTr="00FD3CBD">
        <w:trPr>
          <w:trHeight w:val="682"/>
        </w:trPr>
        <w:tc>
          <w:tcPr>
            <w:tcW w:w="4500" w:type="dxa"/>
            <w:gridSpan w:val="2"/>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156B20ED" w14:textId="77777777" w:rsidR="00FD3CBD" w:rsidRPr="00FD3CBD" w:rsidRDefault="00FD3CBD" w:rsidP="00FD3CBD">
            <w:pPr>
              <w:jc w:val="center"/>
              <w:rPr>
                <w:rFonts w:ascii="Arial" w:hAnsi="Arial" w:cs="Arial"/>
              </w:rPr>
            </w:pPr>
            <w:r w:rsidRPr="00FD3CBD">
              <w:rPr>
                <w:rFonts w:ascii="Arial" w:hAnsi="Arial" w:cs="Arial"/>
                <w:b/>
                <w:bCs/>
              </w:rPr>
              <w:t>Corporate Sponsorships</w:t>
            </w:r>
          </w:p>
        </w:tc>
        <w:tc>
          <w:tcPr>
            <w:tcW w:w="1200" w:type="dxa"/>
            <w:gridSpan w:val="2"/>
            <w:tcBorders>
              <w:top w:val="single" w:sz="8" w:space="0" w:color="FFFFFF"/>
              <w:left w:val="single" w:sz="8" w:space="0" w:color="FFFFFF"/>
              <w:bottom w:val="single" w:sz="8" w:space="0" w:color="FFFFFF"/>
              <w:right w:val="single" w:sz="8" w:space="0" w:color="FFFFFF"/>
            </w:tcBorders>
            <w:shd w:val="clear" w:color="auto" w:fill="E5CCD3"/>
            <w:tcMar>
              <w:top w:w="15" w:type="dxa"/>
              <w:left w:w="108" w:type="dxa"/>
              <w:bottom w:w="0" w:type="dxa"/>
              <w:right w:w="108" w:type="dxa"/>
            </w:tcMar>
            <w:hideMark/>
          </w:tcPr>
          <w:p w14:paraId="49DAD806" w14:textId="77777777" w:rsidR="00FD3CBD" w:rsidRPr="00FD3CBD" w:rsidRDefault="00FD3CBD" w:rsidP="00FD3CBD">
            <w:pPr>
              <w:jc w:val="center"/>
              <w:rPr>
                <w:rFonts w:ascii="Arial" w:hAnsi="Arial" w:cs="Arial"/>
              </w:rPr>
            </w:pPr>
            <w:r w:rsidRPr="00FD3CBD">
              <w:rPr>
                <w:rFonts w:ascii="Arial" w:hAnsi="Arial" w:cs="Arial"/>
              </w:rPr>
              <w:t>50000</w:t>
            </w:r>
          </w:p>
        </w:tc>
      </w:tr>
      <w:tr w:rsidR="00FD3CBD" w:rsidRPr="00FD3CBD" w14:paraId="24625ECC" w14:textId="77777777" w:rsidTr="00FD3CBD">
        <w:trPr>
          <w:trHeight w:val="682"/>
        </w:trPr>
        <w:tc>
          <w:tcPr>
            <w:tcW w:w="4500" w:type="dxa"/>
            <w:gridSpan w:val="2"/>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2F22D1A3" w14:textId="77777777" w:rsidR="00FD3CBD" w:rsidRPr="00FD3CBD" w:rsidRDefault="00FD3CBD" w:rsidP="00FD3CBD">
            <w:pPr>
              <w:jc w:val="center"/>
              <w:rPr>
                <w:rFonts w:ascii="Arial" w:hAnsi="Arial" w:cs="Arial"/>
              </w:rPr>
            </w:pPr>
            <w:r w:rsidRPr="00FD3CBD">
              <w:rPr>
                <w:rFonts w:ascii="Arial" w:hAnsi="Arial" w:cs="Arial"/>
                <w:b/>
                <w:bCs/>
              </w:rPr>
              <w:t>Partnerships with Sustainable Brands</w:t>
            </w:r>
          </w:p>
        </w:tc>
        <w:tc>
          <w:tcPr>
            <w:tcW w:w="1200" w:type="dxa"/>
            <w:gridSpan w:val="2"/>
            <w:tcBorders>
              <w:top w:val="single" w:sz="8" w:space="0" w:color="FFFFFF"/>
              <w:left w:val="single" w:sz="8" w:space="0" w:color="FFFFFF"/>
              <w:bottom w:val="single" w:sz="8" w:space="0" w:color="FFFFFF"/>
              <w:right w:val="single" w:sz="8" w:space="0" w:color="FFFFFF"/>
            </w:tcBorders>
            <w:shd w:val="clear" w:color="auto" w:fill="F2E7EA"/>
            <w:tcMar>
              <w:top w:w="15" w:type="dxa"/>
              <w:left w:w="108" w:type="dxa"/>
              <w:bottom w:w="0" w:type="dxa"/>
              <w:right w:w="108" w:type="dxa"/>
            </w:tcMar>
            <w:hideMark/>
          </w:tcPr>
          <w:p w14:paraId="65D12AC3" w14:textId="77777777" w:rsidR="00FD3CBD" w:rsidRPr="00FD3CBD" w:rsidRDefault="00FD3CBD" w:rsidP="00FD3CBD">
            <w:pPr>
              <w:jc w:val="center"/>
              <w:rPr>
                <w:rFonts w:ascii="Arial" w:hAnsi="Arial" w:cs="Arial"/>
              </w:rPr>
            </w:pPr>
            <w:r w:rsidRPr="00FD3CBD">
              <w:rPr>
                <w:rFonts w:ascii="Arial" w:hAnsi="Arial" w:cs="Arial"/>
              </w:rPr>
              <w:t>20000</w:t>
            </w:r>
          </w:p>
        </w:tc>
      </w:tr>
      <w:tr w:rsidR="00FD3CBD" w:rsidRPr="00FD3CBD" w14:paraId="0EE91E60" w14:textId="77777777" w:rsidTr="00FD3CBD">
        <w:trPr>
          <w:trHeight w:val="682"/>
        </w:trPr>
        <w:tc>
          <w:tcPr>
            <w:tcW w:w="4500" w:type="dxa"/>
            <w:gridSpan w:val="2"/>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6CDB776C" w14:textId="77777777" w:rsidR="00FD3CBD" w:rsidRPr="00FD3CBD" w:rsidRDefault="00FD3CBD" w:rsidP="00FD3CBD">
            <w:pPr>
              <w:jc w:val="center"/>
              <w:rPr>
                <w:rFonts w:ascii="Arial" w:hAnsi="Arial" w:cs="Arial"/>
              </w:rPr>
            </w:pPr>
            <w:r w:rsidRPr="00FD3CBD">
              <w:rPr>
                <w:rFonts w:ascii="Arial" w:hAnsi="Arial" w:cs="Arial"/>
                <w:b/>
                <w:bCs/>
              </w:rPr>
              <w:t> </w:t>
            </w:r>
          </w:p>
        </w:tc>
        <w:tc>
          <w:tcPr>
            <w:tcW w:w="1200" w:type="dxa"/>
            <w:gridSpan w:val="2"/>
            <w:tcBorders>
              <w:top w:val="single" w:sz="8" w:space="0" w:color="FFFFFF"/>
              <w:left w:val="single" w:sz="8" w:space="0" w:color="FFFFFF"/>
              <w:bottom w:val="single" w:sz="8" w:space="0" w:color="FFFFFF"/>
              <w:right w:val="single" w:sz="8" w:space="0" w:color="FFFFFF"/>
            </w:tcBorders>
            <w:shd w:val="clear" w:color="auto" w:fill="E5CCD3"/>
            <w:tcMar>
              <w:top w:w="15" w:type="dxa"/>
              <w:left w:w="108" w:type="dxa"/>
              <w:bottom w:w="0" w:type="dxa"/>
              <w:right w:w="108" w:type="dxa"/>
            </w:tcMar>
            <w:hideMark/>
          </w:tcPr>
          <w:p w14:paraId="3A8156BB" w14:textId="77777777" w:rsidR="00FD3CBD" w:rsidRPr="00FD3CBD" w:rsidRDefault="00FD3CBD" w:rsidP="00FD3CBD">
            <w:pPr>
              <w:jc w:val="center"/>
              <w:rPr>
                <w:rFonts w:ascii="Arial" w:hAnsi="Arial" w:cs="Arial"/>
              </w:rPr>
            </w:pPr>
            <w:r w:rsidRPr="00FD3CBD">
              <w:rPr>
                <w:rFonts w:ascii="Arial" w:hAnsi="Arial" w:cs="Arial"/>
              </w:rPr>
              <w:t> </w:t>
            </w:r>
          </w:p>
        </w:tc>
      </w:tr>
      <w:tr w:rsidR="00FD3CBD" w:rsidRPr="00FD3CBD" w14:paraId="2C920217" w14:textId="77777777" w:rsidTr="00FD3CBD">
        <w:trPr>
          <w:trHeight w:val="682"/>
        </w:trPr>
        <w:tc>
          <w:tcPr>
            <w:tcW w:w="4500" w:type="dxa"/>
            <w:gridSpan w:val="2"/>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203F0592" w14:textId="77777777" w:rsidR="00FD3CBD" w:rsidRPr="00FD3CBD" w:rsidRDefault="00FD3CBD" w:rsidP="00FD3CBD">
            <w:pPr>
              <w:jc w:val="center"/>
              <w:rPr>
                <w:rFonts w:ascii="Arial" w:hAnsi="Arial" w:cs="Arial"/>
              </w:rPr>
            </w:pPr>
            <w:r w:rsidRPr="00FD3CBD">
              <w:rPr>
                <w:rFonts w:ascii="Arial" w:hAnsi="Arial" w:cs="Arial"/>
                <w:b/>
                <w:bCs/>
              </w:rPr>
              <w:t>Total Revenue</w:t>
            </w:r>
          </w:p>
        </w:tc>
        <w:tc>
          <w:tcPr>
            <w:tcW w:w="1200" w:type="dxa"/>
            <w:gridSpan w:val="2"/>
            <w:tcBorders>
              <w:top w:val="single" w:sz="8" w:space="0" w:color="FFFFFF"/>
              <w:left w:val="single" w:sz="8" w:space="0" w:color="FFFFFF"/>
              <w:bottom w:val="single" w:sz="8" w:space="0" w:color="FFFFFF"/>
              <w:right w:val="single" w:sz="8" w:space="0" w:color="FFFFFF"/>
            </w:tcBorders>
            <w:shd w:val="clear" w:color="auto" w:fill="F2E7EA"/>
            <w:tcMar>
              <w:top w:w="15" w:type="dxa"/>
              <w:left w:w="108" w:type="dxa"/>
              <w:bottom w:w="0" w:type="dxa"/>
              <w:right w:w="108" w:type="dxa"/>
            </w:tcMar>
            <w:hideMark/>
          </w:tcPr>
          <w:p w14:paraId="2CC56A76" w14:textId="77777777" w:rsidR="00FD3CBD" w:rsidRPr="00FD3CBD" w:rsidRDefault="00FD3CBD" w:rsidP="00FD3CBD">
            <w:pPr>
              <w:jc w:val="center"/>
              <w:rPr>
                <w:rFonts w:ascii="Arial" w:hAnsi="Arial" w:cs="Arial"/>
              </w:rPr>
            </w:pPr>
            <w:r w:rsidRPr="00FD3CBD">
              <w:rPr>
                <w:rFonts w:ascii="Arial" w:hAnsi="Arial" w:cs="Arial"/>
              </w:rPr>
              <w:t>£170000</w:t>
            </w:r>
          </w:p>
        </w:tc>
      </w:tr>
    </w:tbl>
    <w:p w14:paraId="3891C79B" w14:textId="77777777" w:rsidR="00FD3CBD" w:rsidRPr="002376E9" w:rsidRDefault="00FD3CBD" w:rsidP="00977DE3">
      <w:pPr>
        <w:jc w:val="center"/>
        <w:rPr>
          <w:rFonts w:ascii="Arial" w:hAnsi="Arial" w:cs="Arial"/>
        </w:rPr>
      </w:pPr>
    </w:p>
    <w:p w14:paraId="1ECD1EAC" w14:textId="77777777" w:rsidR="00FD3CBD" w:rsidRPr="002376E9" w:rsidRDefault="00FD3CBD" w:rsidP="00977DE3">
      <w:pPr>
        <w:jc w:val="center"/>
        <w:rPr>
          <w:rFonts w:ascii="Arial" w:hAnsi="Arial" w:cs="Arial"/>
        </w:rPr>
      </w:pPr>
    </w:p>
    <w:tbl>
      <w:tblPr>
        <w:tblW w:w="4720" w:type="dxa"/>
        <w:tblCellMar>
          <w:left w:w="0" w:type="dxa"/>
          <w:right w:w="0" w:type="dxa"/>
        </w:tblCellMar>
        <w:tblLook w:val="04A0" w:firstRow="1" w:lastRow="0" w:firstColumn="1" w:lastColumn="0" w:noHBand="0" w:noVBand="1"/>
      </w:tblPr>
      <w:tblGrid>
        <w:gridCol w:w="3160"/>
        <w:gridCol w:w="1560"/>
      </w:tblGrid>
      <w:tr w:rsidR="00FD3CBD" w:rsidRPr="00FD3CBD" w14:paraId="43C48C8C" w14:textId="77777777" w:rsidTr="00FD3CBD">
        <w:trPr>
          <w:trHeight w:val="1055"/>
        </w:trPr>
        <w:tc>
          <w:tcPr>
            <w:tcW w:w="4720" w:type="dxa"/>
            <w:gridSpan w:val="2"/>
            <w:tcBorders>
              <w:top w:val="single" w:sz="8" w:space="0" w:color="FFFFFF"/>
              <w:left w:val="single" w:sz="8" w:space="0" w:color="FFFFFF"/>
              <w:bottom w:val="single" w:sz="24" w:space="0" w:color="FFFFFF"/>
              <w:right w:val="single" w:sz="8" w:space="0" w:color="FFFFFF"/>
            </w:tcBorders>
            <w:shd w:val="clear" w:color="auto" w:fill="B31166"/>
            <w:tcMar>
              <w:top w:w="15" w:type="dxa"/>
              <w:left w:w="108" w:type="dxa"/>
              <w:bottom w:w="0" w:type="dxa"/>
              <w:right w:w="108" w:type="dxa"/>
            </w:tcMar>
            <w:hideMark/>
          </w:tcPr>
          <w:p w14:paraId="4BE5A3AA" w14:textId="77777777" w:rsidR="00FD3CBD" w:rsidRPr="00FD3CBD" w:rsidRDefault="00FD3CBD" w:rsidP="00FD3CBD">
            <w:pPr>
              <w:jc w:val="center"/>
              <w:rPr>
                <w:rFonts w:ascii="Arial" w:hAnsi="Arial" w:cs="Arial"/>
              </w:rPr>
            </w:pPr>
            <w:r w:rsidRPr="00FD3CBD">
              <w:rPr>
                <w:rFonts w:ascii="Arial" w:hAnsi="Arial" w:cs="Arial"/>
                <w:b/>
                <w:bCs/>
              </w:rPr>
              <w:t>Net Income</w:t>
            </w:r>
          </w:p>
        </w:tc>
      </w:tr>
      <w:tr w:rsidR="00FD3CBD" w:rsidRPr="00FD3CBD" w14:paraId="73269DDC" w14:textId="77777777" w:rsidTr="00FD3CBD">
        <w:trPr>
          <w:trHeight w:val="1416"/>
        </w:trPr>
        <w:tc>
          <w:tcPr>
            <w:tcW w:w="3160" w:type="dxa"/>
            <w:tcBorders>
              <w:top w:val="single" w:sz="24"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66509DE4" w14:textId="77777777" w:rsidR="00FD3CBD" w:rsidRPr="00FD3CBD" w:rsidRDefault="00FD3CBD" w:rsidP="00FD3CBD">
            <w:pPr>
              <w:jc w:val="center"/>
              <w:rPr>
                <w:rFonts w:ascii="Arial" w:hAnsi="Arial" w:cs="Arial"/>
              </w:rPr>
            </w:pPr>
            <w:r w:rsidRPr="00FD3CBD">
              <w:rPr>
                <w:rFonts w:ascii="Arial" w:hAnsi="Arial" w:cs="Arial"/>
                <w:b/>
                <w:bCs/>
              </w:rPr>
              <w:t>Particulars</w:t>
            </w:r>
          </w:p>
        </w:tc>
        <w:tc>
          <w:tcPr>
            <w:tcW w:w="1560" w:type="dxa"/>
            <w:tcBorders>
              <w:top w:val="single" w:sz="24" w:space="0" w:color="FFFFFF"/>
              <w:left w:val="single" w:sz="8" w:space="0" w:color="FFFFFF"/>
              <w:bottom w:val="single" w:sz="8" w:space="0" w:color="FFFFFF"/>
              <w:right w:val="single" w:sz="8" w:space="0" w:color="FFFFFF"/>
            </w:tcBorders>
            <w:shd w:val="clear" w:color="auto" w:fill="E5CCD3"/>
            <w:tcMar>
              <w:top w:w="15" w:type="dxa"/>
              <w:left w:w="108" w:type="dxa"/>
              <w:bottom w:w="0" w:type="dxa"/>
              <w:right w:w="108" w:type="dxa"/>
            </w:tcMar>
            <w:hideMark/>
          </w:tcPr>
          <w:p w14:paraId="3DC61529" w14:textId="77777777" w:rsidR="00FD3CBD" w:rsidRPr="00FD3CBD" w:rsidRDefault="00FD3CBD" w:rsidP="00FD3CBD">
            <w:pPr>
              <w:jc w:val="center"/>
              <w:rPr>
                <w:rFonts w:ascii="Arial" w:hAnsi="Arial" w:cs="Arial"/>
              </w:rPr>
            </w:pPr>
            <w:r w:rsidRPr="00FD3CBD">
              <w:rPr>
                <w:rFonts w:ascii="Arial" w:hAnsi="Arial" w:cs="Arial"/>
              </w:rPr>
              <w:t>Amount (£)</w:t>
            </w:r>
          </w:p>
        </w:tc>
      </w:tr>
      <w:tr w:rsidR="00FD3CBD" w:rsidRPr="00FD3CBD" w14:paraId="683C4512" w14:textId="77777777" w:rsidTr="00FD3CBD">
        <w:trPr>
          <w:trHeight w:val="1055"/>
        </w:trPr>
        <w:tc>
          <w:tcPr>
            <w:tcW w:w="3160"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2B82E434" w14:textId="77777777" w:rsidR="00FD3CBD" w:rsidRPr="00FD3CBD" w:rsidRDefault="00FD3CBD" w:rsidP="00FD3CBD">
            <w:pPr>
              <w:jc w:val="center"/>
              <w:rPr>
                <w:rFonts w:ascii="Arial" w:hAnsi="Arial" w:cs="Arial"/>
              </w:rPr>
            </w:pPr>
            <w:r w:rsidRPr="00FD3CBD">
              <w:rPr>
                <w:rFonts w:ascii="Arial" w:hAnsi="Arial" w:cs="Arial"/>
                <w:b/>
                <w:bCs/>
              </w:rPr>
              <w:t>Total Revenue</w:t>
            </w:r>
          </w:p>
        </w:tc>
        <w:tc>
          <w:tcPr>
            <w:tcW w:w="1560" w:type="dxa"/>
            <w:tcBorders>
              <w:top w:val="single" w:sz="8" w:space="0" w:color="FFFFFF"/>
              <w:left w:val="single" w:sz="8" w:space="0" w:color="FFFFFF"/>
              <w:bottom w:val="single" w:sz="8" w:space="0" w:color="FFFFFF"/>
              <w:right w:val="single" w:sz="8" w:space="0" w:color="FFFFFF"/>
            </w:tcBorders>
            <w:shd w:val="clear" w:color="auto" w:fill="F2E7EA"/>
            <w:tcMar>
              <w:top w:w="15" w:type="dxa"/>
              <w:left w:w="108" w:type="dxa"/>
              <w:bottom w:w="0" w:type="dxa"/>
              <w:right w:w="108" w:type="dxa"/>
            </w:tcMar>
            <w:hideMark/>
          </w:tcPr>
          <w:p w14:paraId="57796C4A" w14:textId="77777777" w:rsidR="00FD3CBD" w:rsidRPr="00FD3CBD" w:rsidRDefault="00FD3CBD" w:rsidP="00FD3CBD">
            <w:pPr>
              <w:jc w:val="center"/>
              <w:rPr>
                <w:rFonts w:ascii="Arial" w:hAnsi="Arial" w:cs="Arial"/>
              </w:rPr>
            </w:pPr>
            <w:r w:rsidRPr="00FD3CBD">
              <w:rPr>
                <w:rFonts w:ascii="Arial" w:hAnsi="Arial" w:cs="Arial"/>
              </w:rPr>
              <w:t>170000</w:t>
            </w:r>
          </w:p>
        </w:tc>
      </w:tr>
      <w:tr w:rsidR="00FD3CBD" w:rsidRPr="00FD3CBD" w14:paraId="1AA77544" w14:textId="77777777" w:rsidTr="00FD3CBD">
        <w:trPr>
          <w:trHeight w:val="1055"/>
        </w:trPr>
        <w:tc>
          <w:tcPr>
            <w:tcW w:w="3160"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6B32BCD8" w14:textId="77777777" w:rsidR="00FD3CBD" w:rsidRPr="00FD3CBD" w:rsidRDefault="00FD3CBD" w:rsidP="00FD3CBD">
            <w:pPr>
              <w:jc w:val="center"/>
              <w:rPr>
                <w:rFonts w:ascii="Arial" w:hAnsi="Arial" w:cs="Arial"/>
              </w:rPr>
            </w:pPr>
            <w:r w:rsidRPr="00FD3CBD">
              <w:rPr>
                <w:rFonts w:ascii="Arial" w:hAnsi="Arial" w:cs="Arial"/>
                <w:b/>
                <w:bCs/>
              </w:rPr>
              <w:t>Total Expenses</w:t>
            </w:r>
          </w:p>
        </w:tc>
        <w:tc>
          <w:tcPr>
            <w:tcW w:w="1560" w:type="dxa"/>
            <w:tcBorders>
              <w:top w:val="single" w:sz="8" w:space="0" w:color="FFFFFF"/>
              <w:left w:val="single" w:sz="8" w:space="0" w:color="FFFFFF"/>
              <w:bottom w:val="single" w:sz="8" w:space="0" w:color="FFFFFF"/>
              <w:right w:val="single" w:sz="8" w:space="0" w:color="FFFFFF"/>
            </w:tcBorders>
            <w:shd w:val="clear" w:color="auto" w:fill="E5CCD3"/>
            <w:tcMar>
              <w:top w:w="15" w:type="dxa"/>
              <w:left w:w="108" w:type="dxa"/>
              <w:bottom w:w="0" w:type="dxa"/>
              <w:right w:w="108" w:type="dxa"/>
            </w:tcMar>
            <w:hideMark/>
          </w:tcPr>
          <w:p w14:paraId="1483AD99" w14:textId="77777777" w:rsidR="00FD3CBD" w:rsidRPr="00FD3CBD" w:rsidRDefault="00FD3CBD" w:rsidP="00FD3CBD">
            <w:pPr>
              <w:jc w:val="center"/>
              <w:rPr>
                <w:rFonts w:ascii="Arial" w:hAnsi="Arial" w:cs="Arial"/>
              </w:rPr>
            </w:pPr>
            <w:r w:rsidRPr="00FD3CBD">
              <w:rPr>
                <w:rFonts w:ascii="Arial" w:hAnsi="Arial" w:cs="Arial"/>
              </w:rPr>
              <w:t>140000</w:t>
            </w:r>
          </w:p>
        </w:tc>
      </w:tr>
      <w:tr w:rsidR="00FD3CBD" w:rsidRPr="00FD3CBD" w14:paraId="2E1748EB" w14:textId="77777777" w:rsidTr="00FD3CBD">
        <w:trPr>
          <w:trHeight w:val="1055"/>
        </w:trPr>
        <w:tc>
          <w:tcPr>
            <w:tcW w:w="3160"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254A6B66" w14:textId="77777777" w:rsidR="00FD3CBD" w:rsidRPr="00FD3CBD" w:rsidRDefault="00FD3CBD" w:rsidP="00FD3CBD">
            <w:pPr>
              <w:jc w:val="center"/>
              <w:rPr>
                <w:rFonts w:ascii="Arial" w:hAnsi="Arial" w:cs="Arial"/>
              </w:rPr>
            </w:pPr>
            <w:r w:rsidRPr="00FD3CBD">
              <w:rPr>
                <w:rFonts w:ascii="Arial" w:hAnsi="Arial" w:cs="Arial"/>
                <w:b/>
                <w:bCs/>
              </w:rPr>
              <w:t> </w:t>
            </w:r>
          </w:p>
        </w:tc>
        <w:tc>
          <w:tcPr>
            <w:tcW w:w="1560" w:type="dxa"/>
            <w:tcBorders>
              <w:top w:val="single" w:sz="8" w:space="0" w:color="FFFFFF"/>
              <w:left w:val="single" w:sz="8" w:space="0" w:color="FFFFFF"/>
              <w:bottom w:val="single" w:sz="8" w:space="0" w:color="FFFFFF"/>
              <w:right w:val="single" w:sz="8" w:space="0" w:color="FFFFFF"/>
            </w:tcBorders>
            <w:shd w:val="clear" w:color="auto" w:fill="F2E7EA"/>
            <w:tcMar>
              <w:top w:w="15" w:type="dxa"/>
              <w:left w:w="108" w:type="dxa"/>
              <w:bottom w:w="0" w:type="dxa"/>
              <w:right w:w="108" w:type="dxa"/>
            </w:tcMar>
            <w:hideMark/>
          </w:tcPr>
          <w:p w14:paraId="3306FCA6" w14:textId="77777777" w:rsidR="00FD3CBD" w:rsidRPr="00FD3CBD" w:rsidRDefault="00FD3CBD" w:rsidP="00FD3CBD">
            <w:pPr>
              <w:jc w:val="center"/>
              <w:rPr>
                <w:rFonts w:ascii="Arial" w:hAnsi="Arial" w:cs="Arial"/>
              </w:rPr>
            </w:pPr>
            <w:r w:rsidRPr="00FD3CBD">
              <w:rPr>
                <w:rFonts w:ascii="Arial" w:hAnsi="Arial" w:cs="Arial"/>
              </w:rPr>
              <w:t> </w:t>
            </w:r>
          </w:p>
        </w:tc>
      </w:tr>
      <w:tr w:rsidR="00FD3CBD" w:rsidRPr="00FD3CBD" w14:paraId="71F519D3" w14:textId="77777777" w:rsidTr="00FD3CBD">
        <w:trPr>
          <w:trHeight w:val="1055"/>
        </w:trPr>
        <w:tc>
          <w:tcPr>
            <w:tcW w:w="3160" w:type="dxa"/>
            <w:tcBorders>
              <w:top w:val="single" w:sz="8" w:space="0" w:color="FFFFFF"/>
              <w:left w:val="single" w:sz="8" w:space="0" w:color="FFFFFF"/>
              <w:bottom w:val="single" w:sz="8" w:space="0" w:color="FFFFFF"/>
              <w:right w:val="single" w:sz="8" w:space="0" w:color="FFFFFF"/>
            </w:tcBorders>
            <w:shd w:val="clear" w:color="auto" w:fill="B31166"/>
            <w:tcMar>
              <w:top w:w="15" w:type="dxa"/>
              <w:left w:w="108" w:type="dxa"/>
              <w:bottom w:w="0" w:type="dxa"/>
              <w:right w:w="108" w:type="dxa"/>
            </w:tcMar>
            <w:hideMark/>
          </w:tcPr>
          <w:p w14:paraId="4E552654" w14:textId="77777777" w:rsidR="00FD3CBD" w:rsidRPr="00FD3CBD" w:rsidRDefault="00FD3CBD" w:rsidP="00FD3CBD">
            <w:pPr>
              <w:jc w:val="center"/>
              <w:rPr>
                <w:rFonts w:ascii="Arial" w:hAnsi="Arial" w:cs="Arial"/>
              </w:rPr>
            </w:pPr>
            <w:r w:rsidRPr="00FD3CBD">
              <w:rPr>
                <w:rFonts w:ascii="Arial" w:hAnsi="Arial" w:cs="Arial"/>
                <w:b/>
                <w:bCs/>
              </w:rPr>
              <w:t>Net Profit</w:t>
            </w:r>
          </w:p>
        </w:tc>
        <w:tc>
          <w:tcPr>
            <w:tcW w:w="1560" w:type="dxa"/>
            <w:tcBorders>
              <w:top w:val="single" w:sz="8" w:space="0" w:color="FFFFFF"/>
              <w:left w:val="single" w:sz="8" w:space="0" w:color="FFFFFF"/>
              <w:bottom w:val="single" w:sz="8" w:space="0" w:color="FFFFFF"/>
              <w:right w:val="single" w:sz="8" w:space="0" w:color="FFFFFF"/>
            </w:tcBorders>
            <w:shd w:val="clear" w:color="auto" w:fill="E5CCD3"/>
            <w:tcMar>
              <w:top w:w="15" w:type="dxa"/>
              <w:left w:w="108" w:type="dxa"/>
              <w:bottom w:w="0" w:type="dxa"/>
              <w:right w:w="108" w:type="dxa"/>
            </w:tcMar>
            <w:hideMark/>
          </w:tcPr>
          <w:p w14:paraId="33AC3EE1" w14:textId="77777777" w:rsidR="00FD3CBD" w:rsidRPr="00FD3CBD" w:rsidRDefault="00FD3CBD" w:rsidP="00FD3CBD">
            <w:pPr>
              <w:jc w:val="center"/>
              <w:rPr>
                <w:rFonts w:ascii="Arial" w:hAnsi="Arial" w:cs="Arial"/>
              </w:rPr>
            </w:pPr>
            <w:r w:rsidRPr="00FD3CBD">
              <w:rPr>
                <w:rFonts w:ascii="Arial" w:hAnsi="Arial" w:cs="Arial"/>
              </w:rPr>
              <w:t>£30000</w:t>
            </w:r>
          </w:p>
        </w:tc>
      </w:tr>
    </w:tbl>
    <w:p w14:paraId="30BE363C" w14:textId="77777777" w:rsidR="00FD3CBD" w:rsidRPr="002376E9" w:rsidRDefault="00FD3CBD" w:rsidP="00977DE3">
      <w:pPr>
        <w:jc w:val="center"/>
        <w:rPr>
          <w:rFonts w:ascii="Arial" w:hAnsi="Arial" w:cs="Arial"/>
        </w:rPr>
      </w:pPr>
    </w:p>
    <w:p w14:paraId="2116F757" w14:textId="77777777" w:rsidR="00FD3CBD" w:rsidRPr="002376E9" w:rsidRDefault="00FD3CBD" w:rsidP="00977DE3">
      <w:pPr>
        <w:jc w:val="center"/>
        <w:rPr>
          <w:rFonts w:ascii="Arial" w:hAnsi="Arial" w:cs="Arial"/>
        </w:rPr>
      </w:pPr>
    </w:p>
    <w:p w14:paraId="028379A2" w14:textId="52EBA311" w:rsidR="00FD3CBD" w:rsidRPr="002376E9" w:rsidRDefault="00FD3CBD" w:rsidP="00977DE3">
      <w:pPr>
        <w:jc w:val="center"/>
        <w:rPr>
          <w:rFonts w:ascii="Arial" w:hAnsi="Arial" w:cs="Arial"/>
        </w:rPr>
      </w:pPr>
      <w:r w:rsidRPr="002376E9">
        <w:rPr>
          <w:rFonts w:ascii="Arial" w:hAnsi="Arial" w:cs="Arial"/>
        </w:rPr>
        <w:t>Slide Six</w:t>
      </w:r>
    </w:p>
    <w:p w14:paraId="66BC244A" w14:textId="77777777" w:rsidR="00FD3CBD" w:rsidRPr="002376E9" w:rsidRDefault="00FD3CBD" w:rsidP="00977DE3">
      <w:pPr>
        <w:jc w:val="center"/>
        <w:rPr>
          <w:rFonts w:ascii="Arial" w:hAnsi="Arial" w:cs="Arial"/>
        </w:rPr>
      </w:pPr>
    </w:p>
    <w:p w14:paraId="6F2B4354" w14:textId="295F1B86" w:rsidR="00FD3CBD" w:rsidRPr="002376E9" w:rsidRDefault="00FD3CBD" w:rsidP="00977DE3">
      <w:pPr>
        <w:jc w:val="center"/>
        <w:rPr>
          <w:rFonts w:ascii="Arial" w:hAnsi="Arial" w:cs="Arial"/>
        </w:rPr>
      </w:pPr>
      <w:r w:rsidRPr="002376E9">
        <w:rPr>
          <w:rFonts w:ascii="Arial" w:hAnsi="Arial" w:cs="Arial"/>
        </w:rPr>
        <w:drawing>
          <wp:inline distT="0" distB="0" distL="0" distR="0" wp14:anchorId="40AF9B0D" wp14:editId="272B8D8B">
            <wp:extent cx="5731510" cy="3112770"/>
            <wp:effectExtent l="0" t="0" r="2540" b="0"/>
            <wp:docPr id="1896054949" name="Picture 1" descr="A screenshot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054949" name="Picture 1" descr="A screenshot of a swot analysis&#10;&#10;Description automatically generated"/>
                    <pic:cNvPicPr/>
                  </pic:nvPicPr>
                  <pic:blipFill>
                    <a:blip r:embed="rId23"/>
                    <a:stretch>
                      <a:fillRect/>
                    </a:stretch>
                  </pic:blipFill>
                  <pic:spPr>
                    <a:xfrm>
                      <a:off x="0" y="0"/>
                      <a:ext cx="5731510" cy="3112770"/>
                    </a:xfrm>
                    <a:prstGeom prst="rect">
                      <a:avLst/>
                    </a:prstGeom>
                  </pic:spPr>
                </pic:pic>
              </a:graphicData>
            </a:graphic>
          </wp:inline>
        </w:drawing>
      </w:r>
    </w:p>
    <w:p w14:paraId="1EEAC088" w14:textId="77777777" w:rsidR="00AD6C58" w:rsidRPr="002376E9" w:rsidRDefault="00AD6C58" w:rsidP="00977DE3">
      <w:pPr>
        <w:jc w:val="center"/>
        <w:rPr>
          <w:rFonts w:ascii="Arial" w:hAnsi="Arial" w:cs="Arial"/>
        </w:rPr>
      </w:pPr>
    </w:p>
    <w:tbl>
      <w:tblPr>
        <w:tblStyle w:val="TableGrid"/>
        <w:tblW w:w="0" w:type="auto"/>
        <w:tblLook w:val="04A0" w:firstRow="1" w:lastRow="0" w:firstColumn="1" w:lastColumn="0" w:noHBand="0" w:noVBand="1"/>
      </w:tblPr>
      <w:tblGrid>
        <w:gridCol w:w="4508"/>
        <w:gridCol w:w="4508"/>
      </w:tblGrid>
      <w:tr w:rsidR="0026148D" w:rsidRPr="002376E9" w14:paraId="5BBC6C42" w14:textId="77777777" w:rsidTr="0026148D">
        <w:tc>
          <w:tcPr>
            <w:tcW w:w="4508" w:type="dxa"/>
          </w:tcPr>
          <w:p w14:paraId="17E9956F" w14:textId="0677CBAC" w:rsidR="0026148D" w:rsidRPr="002376E9" w:rsidRDefault="0026148D" w:rsidP="0026148D">
            <w:pPr>
              <w:ind w:left="720"/>
              <w:rPr>
                <w:rFonts w:ascii="Arial" w:hAnsi="Arial" w:cs="Arial"/>
              </w:rPr>
            </w:pPr>
            <w:r w:rsidRPr="002376E9">
              <w:rPr>
                <w:rFonts w:ascii="Arial" w:hAnsi="Arial" w:cs="Arial"/>
              </w:rPr>
              <w:t>Strengths</w:t>
            </w:r>
          </w:p>
          <w:p w14:paraId="36D79DD8" w14:textId="3CD6CFAB" w:rsidR="0026148D" w:rsidRPr="0026148D" w:rsidRDefault="0026148D" w:rsidP="0026148D">
            <w:pPr>
              <w:numPr>
                <w:ilvl w:val="0"/>
                <w:numId w:val="11"/>
              </w:numPr>
              <w:spacing w:after="0" w:line="240" w:lineRule="auto"/>
              <w:rPr>
                <w:rFonts w:ascii="Arial" w:hAnsi="Arial" w:cs="Arial"/>
              </w:rPr>
            </w:pPr>
            <w:r w:rsidRPr="0026148D">
              <w:rPr>
                <w:rFonts w:ascii="Arial" w:hAnsi="Arial" w:cs="Arial"/>
                <w:b/>
                <w:bCs/>
              </w:rPr>
              <w:t xml:space="preserve">Unique Focus on sustainable innovations </w:t>
            </w:r>
            <w:r w:rsidRPr="0026148D">
              <w:rPr>
                <w:rFonts w:ascii="Arial" w:hAnsi="Arial" w:cs="Arial"/>
                <w:b/>
                <w:bCs/>
                <w:lang w:val="en-US"/>
              </w:rPr>
              <w:t>(Jones, 2017)</w:t>
            </w:r>
            <w:r w:rsidRPr="0026148D">
              <w:rPr>
                <w:rFonts w:ascii="Arial" w:hAnsi="Arial" w:cs="Arial"/>
                <w:b/>
                <w:bCs/>
              </w:rPr>
              <w:t xml:space="preserve"> </w:t>
            </w:r>
          </w:p>
          <w:p w14:paraId="08CF4189" w14:textId="77777777" w:rsidR="0026148D" w:rsidRPr="0026148D" w:rsidRDefault="0026148D" w:rsidP="0026148D">
            <w:pPr>
              <w:numPr>
                <w:ilvl w:val="0"/>
                <w:numId w:val="11"/>
              </w:numPr>
              <w:rPr>
                <w:rFonts w:ascii="Arial" w:hAnsi="Arial" w:cs="Arial"/>
              </w:rPr>
            </w:pPr>
            <w:r w:rsidRPr="0026148D">
              <w:rPr>
                <w:rFonts w:ascii="Arial" w:hAnsi="Arial" w:cs="Arial"/>
                <w:b/>
                <w:bCs/>
              </w:rPr>
              <w:t>Renowned Speakers, Industry leaders and technology companies</w:t>
            </w:r>
          </w:p>
          <w:p w14:paraId="1211E4FC" w14:textId="77777777" w:rsidR="0026148D" w:rsidRPr="0026148D" w:rsidRDefault="0026148D" w:rsidP="0026148D">
            <w:pPr>
              <w:numPr>
                <w:ilvl w:val="0"/>
                <w:numId w:val="11"/>
              </w:numPr>
              <w:rPr>
                <w:rFonts w:ascii="Arial" w:hAnsi="Arial" w:cs="Arial"/>
              </w:rPr>
            </w:pPr>
            <w:r w:rsidRPr="0026148D">
              <w:rPr>
                <w:rFonts w:ascii="Arial" w:hAnsi="Arial" w:cs="Arial"/>
                <w:b/>
                <w:bCs/>
              </w:rPr>
              <w:t xml:space="preserve">Strong online and offline marketing of the event </w:t>
            </w:r>
            <w:r w:rsidRPr="0026148D">
              <w:rPr>
                <w:rFonts w:ascii="Arial" w:hAnsi="Arial" w:cs="Arial"/>
                <w:b/>
                <w:bCs/>
                <w:lang w:val="en-US"/>
              </w:rPr>
              <w:t>(</w:t>
            </w:r>
            <w:proofErr w:type="spellStart"/>
            <w:r w:rsidRPr="0026148D">
              <w:rPr>
                <w:rFonts w:ascii="Arial" w:hAnsi="Arial" w:cs="Arial"/>
                <w:b/>
                <w:bCs/>
                <w:lang w:val="en-US"/>
              </w:rPr>
              <w:t>Antchak</w:t>
            </w:r>
            <w:proofErr w:type="spellEnd"/>
            <w:r w:rsidRPr="0026148D">
              <w:rPr>
                <w:rFonts w:ascii="Arial" w:hAnsi="Arial" w:cs="Arial"/>
                <w:b/>
                <w:bCs/>
                <w:lang w:val="en-US"/>
              </w:rPr>
              <w:t>, et al, 2019)</w:t>
            </w:r>
          </w:p>
          <w:p w14:paraId="62325A04" w14:textId="77777777" w:rsidR="0026148D" w:rsidRPr="002376E9" w:rsidRDefault="0026148D" w:rsidP="0026148D">
            <w:pPr>
              <w:rPr>
                <w:rFonts w:ascii="Arial" w:hAnsi="Arial" w:cs="Arial"/>
              </w:rPr>
            </w:pPr>
          </w:p>
        </w:tc>
        <w:tc>
          <w:tcPr>
            <w:tcW w:w="4508" w:type="dxa"/>
          </w:tcPr>
          <w:p w14:paraId="1FC2FB64" w14:textId="77777777" w:rsidR="0026148D" w:rsidRPr="002376E9" w:rsidRDefault="0026148D" w:rsidP="00977DE3">
            <w:pPr>
              <w:jc w:val="center"/>
              <w:rPr>
                <w:rFonts w:ascii="Arial" w:hAnsi="Arial" w:cs="Arial"/>
              </w:rPr>
            </w:pPr>
            <w:r w:rsidRPr="002376E9">
              <w:rPr>
                <w:rFonts w:ascii="Arial" w:hAnsi="Arial" w:cs="Arial"/>
              </w:rPr>
              <w:t>Weaknesses</w:t>
            </w:r>
          </w:p>
          <w:p w14:paraId="0F73CA34" w14:textId="77777777" w:rsidR="0026148D" w:rsidRPr="0026148D" w:rsidRDefault="0026148D" w:rsidP="0026148D">
            <w:pPr>
              <w:numPr>
                <w:ilvl w:val="0"/>
                <w:numId w:val="12"/>
              </w:numPr>
              <w:spacing w:after="0" w:line="240" w:lineRule="auto"/>
              <w:jc w:val="center"/>
              <w:rPr>
                <w:rFonts w:ascii="Arial" w:hAnsi="Arial" w:cs="Arial"/>
              </w:rPr>
            </w:pPr>
            <w:r w:rsidRPr="0026148D">
              <w:rPr>
                <w:rFonts w:ascii="Arial" w:hAnsi="Arial" w:cs="Arial"/>
              </w:rPr>
              <w:t xml:space="preserve">First-time event, possible problems with logistics </w:t>
            </w:r>
            <w:r w:rsidRPr="0026148D">
              <w:rPr>
                <w:rFonts w:ascii="Arial" w:hAnsi="Arial" w:cs="Arial"/>
                <w:lang w:val="en-US"/>
              </w:rPr>
              <w:t>(Madray, et al, 2020)</w:t>
            </w:r>
            <w:r w:rsidRPr="0026148D">
              <w:rPr>
                <w:rFonts w:ascii="Arial" w:hAnsi="Arial" w:cs="Arial"/>
              </w:rPr>
              <w:t>.</w:t>
            </w:r>
          </w:p>
          <w:p w14:paraId="6820F019" w14:textId="77777777" w:rsidR="0026148D" w:rsidRPr="0026148D" w:rsidRDefault="0026148D" w:rsidP="0026148D">
            <w:pPr>
              <w:numPr>
                <w:ilvl w:val="0"/>
                <w:numId w:val="12"/>
              </w:numPr>
              <w:jc w:val="center"/>
              <w:rPr>
                <w:rFonts w:ascii="Arial" w:hAnsi="Arial" w:cs="Arial"/>
              </w:rPr>
            </w:pPr>
            <w:r w:rsidRPr="0026148D">
              <w:rPr>
                <w:rFonts w:ascii="Arial" w:hAnsi="Arial" w:cs="Arial"/>
              </w:rPr>
              <w:t>Making Sure Diverse Sustainability Topics Appeal to Everyone.</w:t>
            </w:r>
          </w:p>
          <w:p w14:paraId="52A7ECA9" w14:textId="77777777" w:rsidR="0026148D" w:rsidRPr="0026148D" w:rsidRDefault="0026148D" w:rsidP="0026148D">
            <w:pPr>
              <w:numPr>
                <w:ilvl w:val="0"/>
                <w:numId w:val="12"/>
              </w:numPr>
              <w:jc w:val="center"/>
              <w:rPr>
                <w:rFonts w:ascii="Arial" w:hAnsi="Arial" w:cs="Arial"/>
              </w:rPr>
            </w:pPr>
            <w:r w:rsidRPr="0026148D">
              <w:rPr>
                <w:rFonts w:ascii="Arial" w:hAnsi="Arial" w:cs="Arial"/>
              </w:rPr>
              <w:t xml:space="preserve">Keeping the Online and Offline Worlds in Harmony </w:t>
            </w:r>
            <w:r w:rsidRPr="0026148D">
              <w:rPr>
                <w:rFonts w:ascii="Arial" w:hAnsi="Arial" w:cs="Arial"/>
                <w:lang w:val="en-US"/>
              </w:rPr>
              <w:t>(Richards, 2019)</w:t>
            </w:r>
            <w:r w:rsidRPr="0026148D">
              <w:rPr>
                <w:rFonts w:ascii="Arial" w:hAnsi="Arial" w:cs="Arial"/>
              </w:rPr>
              <w:t>.</w:t>
            </w:r>
          </w:p>
          <w:p w14:paraId="40B430AE" w14:textId="26FC07C4" w:rsidR="0026148D" w:rsidRPr="002376E9" w:rsidRDefault="0026148D" w:rsidP="00977DE3">
            <w:pPr>
              <w:jc w:val="center"/>
              <w:rPr>
                <w:rFonts w:ascii="Arial" w:hAnsi="Arial" w:cs="Arial"/>
              </w:rPr>
            </w:pPr>
          </w:p>
        </w:tc>
      </w:tr>
      <w:tr w:rsidR="0026148D" w:rsidRPr="002376E9" w14:paraId="34C7CE04" w14:textId="77777777" w:rsidTr="0026148D">
        <w:tc>
          <w:tcPr>
            <w:tcW w:w="4508" w:type="dxa"/>
          </w:tcPr>
          <w:p w14:paraId="18108E4D" w14:textId="1E900045" w:rsidR="0026148D" w:rsidRPr="002376E9" w:rsidRDefault="0026148D" w:rsidP="00977DE3">
            <w:pPr>
              <w:jc w:val="center"/>
              <w:rPr>
                <w:rFonts w:ascii="Arial" w:hAnsi="Arial" w:cs="Arial"/>
              </w:rPr>
            </w:pPr>
            <w:r w:rsidRPr="002376E9">
              <w:rPr>
                <w:rFonts w:ascii="Arial" w:hAnsi="Arial" w:cs="Arial"/>
              </w:rPr>
              <w:t>Opportunities</w:t>
            </w:r>
          </w:p>
          <w:p w14:paraId="65A526E9" w14:textId="77777777" w:rsidR="0026148D" w:rsidRPr="0026148D" w:rsidRDefault="0026148D" w:rsidP="0026148D">
            <w:pPr>
              <w:numPr>
                <w:ilvl w:val="0"/>
                <w:numId w:val="13"/>
              </w:numPr>
              <w:spacing w:after="0" w:line="240" w:lineRule="auto"/>
              <w:jc w:val="center"/>
              <w:rPr>
                <w:rFonts w:ascii="Arial" w:hAnsi="Arial" w:cs="Arial"/>
              </w:rPr>
            </w:pPr>
            <w:r w:rsidRPr="0026148D">
              <w:rPr>
                <w:rFonts w:ascii="Arial" w:hAnsi="Arial" w:cs="Arial"/>
                <w:b/>
                <w:bCs/>
              </w:rPr>
              <w:t>Sustainability platforms are becoming more and more popular.</w:t>
            </w:r>
          </w:p>
          <w:p w14:paraId="0BD29F00" w14:textId="77777777" w:rsidR="0026148D" w:rsidRPr="0026148D" w:rsidRDefault="0026148D" w:rsidP="0026148D">
            <w:pPr>
              <w:numPr>
                <w:ilvl w:val="0"/>
                <w:numId w:val="13"/>
              </w:numPr>
              <w:jc w:val="center"/>
              <w:rPr>
                <w:rFonts w:ascii="Arial" w:hAnsi="Arial" w:cs="Arial"/>
              </w:rPr>
            </w:pPr>
            <w:r w:rsidRPr="0026148D">
              <w:rPr>
                <w:rFonts w:ascii="Arial" w:hAnsi="Arial" w:cs="Arial"/>
                <w:b/>
                <w:bCs/>
              </w:rPr>
              <w:t xml:space="preserve">Networking possibilities for corporations, entrepreneurs, and researchers </w:t>
            </w:r>
            <w:r w:rsidRPr="0026148D">
              <w:rPr>
                <w:rFonts w:ascii="Arial" w:hAnsi="Arial" w:cs="Arial"/>
                <w:b/>
                <w:bCs/>
                <w:lang w:val="en-US"/>
              </w:rPr>
              <w:t>(Chard, et al, 2020)</w:t>
            </w:r>
            <w:r w:rsidRPr="0026148D">
              <w:rPr>
                <w:rFonts w:ascii="Arial" w:hAnsi="Arial" w:cs="Arial"/>
                <w:b/>
                <w:bCs/>
              </w:rPr>
              <w:t>.</w:t>
            </w:r>
          </w:p>
          <w:p w14:paraId="2A2A7B1F" w14:textId="77777777" w:rsidR="0026148D" w:rsidRPr="0026148D" w:rsidRDefault="0026148D" w:rsidP="0026148D">
            <w:pPr>
              <w:numPr>
                <w:ilvl w:val="0"/>
                <w:numId w:val="13"/>
              </w:numPr>
              <w:jc w:val="center"/>
              <w:rPr>
                <w:rFonts w:ascii="Arial" w:hAnsi="Arial" w:cs="Arial"/>
              </w:rPr>
            </w:pPr>
            <w:r w:rsidRPr="0026148D">
              <w:rPr>
                <w:rFonts w:ascii="Arial" w:hAnsi="Arial" w:cs="Arial"/>
                <w:b/>
                <w:bCs/>
              </w:rPr>
              <w:t>Capitalising on breakthroughs in sustainable tech.</w:t>
            </w:r>
          </w:p>
          <w:p w14:paraId="66921324" w14:textId="543144CA" w:rsidR="0026148D" w:rsidRPr="002376E9" w:rsidRDefault="0026148D" w:rsidP="00977DE3">
            <w:pPr>
              <w:jc w:val="center"/>
              <w:rPr>
                <w:rFonts w:ascii="Arial" w:hAnsi="Arial" w:cs="Arial"/>
              </w:rPr>
            </w:pPr>
          </w:p>
        </w:tc>
        <w:tc>
          <w:tcPr>
            <w:tcW w:w="4508" w:type="dxa"/>
          </w:tcPr>
          <w:p w14:paraId="0D3716FF" w14:textId="77777777" w:rsidR="0026148D" w:rsidRPr="002376E9" w:rsidRDefault="0026148D" w:rsidP="00977DE3">
            <w:pPr>
              <w:jc w:val="center"/>
              <w:rPr>
                <w:rFonts w:ascii="Arial" w:hAnsi="Arial" w:cs="Arial"/>
              </w:rPr>
            </w:pPr>
            <w:r w:rsidRPr="002376E9">
              <w:rPr>
                <w:rFonts w:ascii="Arial" w:hAnsi="Arial" w:cs="Arial"/>
              </w:rPr>
              <w:t>Threats</w:t>
            </w:r>
          </w:p>
          <w:p w14:paraId="16901789" w14:textId="77777777" w:rsidR="0026148D" w:rsidRPr="0026148D" w:rsidRDefault="0026148D" w:rsidP="0026148D">
            <w:pPr>
              <w:numPr>
                <w:ilvl w:val="0"/>
                <w:numId w:val="14"/>
              </w:numPr>
              <w:spacing w:after="0" w:line="240" w:lineRule="auto"/>
              <w:jc w:val="center"/>
              <w:rPr>
                <w:rFonts w:ascii="Arial" w:hAnsi="Arial" w:cs="Arial"/>
              </w:rPr>
            </w:pPr>
            <w:r w:rsidRPr="0026148D">
              <w:rPr>
                <w:rFonts w:ascii="Arial" w:hAnsi="Arial" w:cs="Arial"/>
              </w:rPr>
              <w:t xml:space="preserve">Unpredictable Environment that impacts the international airlines </w:t>
            </w:r>
          </w:p>
          <w:p w14:paraId="30E3ACE0" w14:textId="77777777" w:rsidR="0026148D" w:rsidRPr="0026148D" w:rsidRDefault="0026148D" w:rsidP="0026148D">
            <w:pPr>
              <w:numPr>
                <w:ilvl w:val="0"/>
                <w:numId w:val="14"/>
              </w:numPr>
              <w:jc w:val="center"/>
              <w:rPr>
                <w:rFonts w:ascii="Arial" w:hAnsi="Arial" w:cs="Arial"/>
              </w:rPr>
            </w:pPr>
            <w:r w:rsidRPr="0026148D">
              <w:rPr>
                <w:rFonts w:ascii="Arial" w:hAnsi="Arial" w:cs="Arial"/>
              </w:rPr>
              <w:t xml:space="preserve">Currency Rate </w:t>
            </w:r>
            <w:r w:rsidRPr="0026148D">
              <w:rPr>
                <w:rFonts w:ascii="Arial" w:hAnsi="Arial" w:cs="Arial"/>
                <w:lang w:val="en-US"/>
              </w:rPr>
              <w:t>(Werner, et al, 2022)</w:t>
            </w:r>
          </w:p>
          <w:p w14:paraId="296BD981" w14:textId="77777777" w:rsidR="0026148D" w:rsidRPr="0026148D" w:rsidRDefault="0026148D" w:rsidP="0026148D">
            <w:pPr>
              <w:numPr>
                <w:ilvl w:val="0"/>
                <w:numId w:val="14"/>
              </w:numPr>
              <w:jc w:val="center"/>
              <w:rPr>
                <w:rFonts w:ascii="Arial" w:hAnsi="Arial" w:cs="Arial"/>
              </w:rPr>
            </w:pPr>
            <w:r w:rsidRPr="0026148D">
              <w:rPr>
                <w:rFonts w:ascii="Arial" w:hAnsi="Arial" w:cs="Arial"/>
              </w:rPr>
              <w:t xml:space="preserve">Possible rivalry from already-running sustainability events is an example of established competitors </w:t>
            </w:r>
            <w:r w:rsidRPr="0026148D">
              <w:rPr>
                <w:rFonts w:ascii="Arial" w:hAnsi="Arial" w:cs="Arial"/>
                <w:lang w:val="en-US"/>
              </w:rPr>
              <w:t>(</w:t>
            </w:r>
            <w:proofErr w:type="spellStart"/>
            <w:r w:rsidRPr="0026148D">
              <w:rPr>
                <w:rFonts w:ascii="Arial" w:hAnsi="Arial" w:cs="Arial"/>
                <w:lang w:val="en-US"/>
              </w:rPr>
              <w:t>Antchak</w:t>
            </w:r>
            <w:proofErr w:type="spellEnd"/>
            <w:r w:rsidRPr="0026148D">
              <w:rPr>
                <w:rFonts w:ascii="Arial" w:hAnsi="Arial" w:cs="Arial"/>
                <w:lang w:val="en-US"/>
              </w:rPr>
              <w:t>, et al, 2019)</w:t>
            </w:r>
            <w:r w:rsidRPr="0026148D">
              <w:rPr>
                <w:rFonts w:ascii="Arial" w:hAnsi="Arial" w:cs="Arial"/>
              </w:rPr>
              <w:t>.</w:t>
            </w:r>
          </w:p>
          <w:p w14:paraId="2983F252" w14:textId="77777777" w:rsidR="0026148D" w:rsidRPr="0026148D" w:rsidRDefault="0026148D" w:rsidP="0026148D">
            <w:pPr>
              <w:numPr>
                <w:ilvl w:val="0"/>
                <w:numId w:val="14"/>
              </w:numPr>
              <w:jc w:val="center"/>
              <w:rPr>
                <w:rFonts w:ascii="Arial" w:hAnsi="Arial" w:cs="Arial"/>
              </w:rPr>
            </w:pPr>
            <w:r w:rsidRPr="0026148D">
              <w:rPr>
                <w:rFonts w:ascii="Arial" w:hAnsi="Arial" w:cs="Arial"/>
              </w:rPr>
              <w:t>Outside forces influencing participation and corporate support.</w:t>
            </w:r>
          </w:p>
          <w:p w14:paraId="45F40011" w14:textId="77777777" w:rsidR="0026148D" w:rsidRPr="0026148D" w:rsidRDefault="0026148D" w:rsidP="0026148D">
            <w:pPr>
              <w:numPr>
                <w:ilvl w:val="0"/>
                <w:numId w:val="14"/>
              </w:numPr>
              <w:jc w:val="center"/>
              <w:rPr>
                <w:rFonts w:ascii="Arial" w:hAnsi="Arial" w:cs="Arial"/>
              </w:rPr>
            </w:pPr>
            <w:r w:rsidRPr="0026148D">
              <w:rPr>
                <w:rFonts w:ascii="Arial" w:hAnsi="Arial" w:cs="Arial"/>
              </w:rPr>
              <w:t>Making Virtual Reality Run Smoothly.</w:t>
            </w:r>
          </w:p>
          <w:p w14:paraId="0CF52CE4" w14:textId="54558748" w:rsidR="00E21DDC" w:rsidRPr="002376E9" w:rsidRDefault="00E21DDC" w:rsidP="00E21DDC">
            <w:pPr>
              <w:rPr>
                <w:rFonts w:ascii="Arial" w:hAnsi="Arial" w:cs="Arial"/>
              </w:rPr>
            </w:pPr>
          </w:p>
        </w:tc>
      </w:tr>
    </w:tbl>
    <w:p w14:paraId="6FAAC593" w14:textId="77777777" w:rsidR="005E3AA4" w:rsidRDefault="005E3AA4" w:rsidP="00977DE3">
      <w:pPr>
        <w:jc w:val="center"/>
        <w:rPr>
          <w:rFonts w:ascii="Arial" w:hAnsi="Arial" w:cs="Arial"/>
        </w:rPr>
      </w:pPr>
    </w:p>
    <w:p w14:paraId="616DF218" w14:textId="77777777" w:rsidR="005E3AA4" w:rsidRDefault="005E3AA4" w:rsidP="00977DE3">
      <w:pPr>
        <w:jc w:val="center"/>
        <w:rPr>
          <w:rFonts w:ascii="Arial" w:hAnsi="Arial" w:cs="Arial"/>
        </w:rPr>
      </w:pPr>
    </w:p>
    <w:p w14:paraId="3715FE6F" w14:textId="056A7DEF" w:rsidR="00AD6C58" w:rsidRPr="002376E9" w:rsidRDefault="00E21DDC" w:rsidP="00977DE3">
      <w:pPr>
        <w:jc w:val="center"/>
        <w:rPr>
          <w:rFonts w:ascii="Arial" w:hAnsi="Arial" w:cs="Arial"/>
        </w:rPr>
      </w:pPr>
      <w:r w:rsidRPr="002376E9">
        <w:rPr>
          <w:rFonts w:ascii="Arial" w:hAnsi="Arial" w:cs="Arial"/>
        </w:rPr>
        <w:lastRenderedPageBreak/>
        <w:t>Slide Seven</w:t>
      </w:r>
    </w:p>
    <w:p w14:paraId="19B9633D" w14:textId="68E50F16" w:rsidR="00E21DDC" w:rsidRPr="002376E9" w:rsidRDefault="00E21DDC" w:rsidP="00977DE3">
      <w:pPr>
        <w:jc w:val="center"/>
        <w:rPr>
          <w:rFonts w:ascii="Arial" w:hAnsi="Arial" w:cs="Arial"/>
        </w:rPr>
      </w:pPr>
      <w:r w:rsidRPr="002376E9">
        <w:rPr>
          <w:rFonts w:ascii="Arial" w:hAnsi="Arial" w:cs="Arial"/>
        </w:rPr>
        <w:drawing>
          <wp:anchor distT="0" distB="0" distL="114300" distR="114300" simplePos="0" relativeHeight="251671552" behindDoc="1" locked="0" layoutInCell="1" allowOverlap="1" wp14:anchorId="70147969" wp14:editId="2378BDB7">
            <wp:simplePos x="0" y="0"/>
            <wp:positionH relativeFrom="column">
              <wp:posOffset>0</wp:posOffset>
            </wp:positionH>
            <wp:positionV relativeFrom="paragraph">
              <wp:posOffset>241300</wp:posOffset>
            </wp:positionV>
            <wp:extent cx="5731510" cy="3220085"/>
            <wp:effectExtent l="0" t="0" r="2540" b="0"/>
            <wp:wrapNone/>
            <wp:docPr id="1787750653" name="Picture 1" descr="A close-up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750653" name="Picture 1" descr="A close-up of a repor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220085"/>
                    </a:xfrm>
                    <a:prstGeom prst="rect">
                      <a:avLst/>
                    </a:prstGeom>
                  </pic:spPr>
                </pic:pic>
              </a:graphicData>
            </a:graphic>
            <wp14:sizeRelH relativeFrom="page">
              <wp14:pctWidth>0</wp14:pctWidth>
            </wp14:sizeRelH>
            <wp14:sizeRelV relativeFrom="page">
              <wp14:pctHeight>0</wp14:pctHeight>
            </wp14:sizeRelV>
          </wp:anchor>
        </w:drawing>
      </w:r>
    </w:p>
    <w:p w14:paraId="2078744D" w14:textId="77777777" w:rsidR="00E21DDC" w:rsidRPr="002376E9" w:rsidRDefault="00E21DDC" w:rsidP="00977DE3">
      <w:pPr>
        <w:jc w:val="center"/>
        <w:rPr>
          <w:rFonts w:ascii="Arial" w:hAnsi="Arial" w:cs="Arial"/>
        </w:rPr>
      </w:pPr>
    </w:p>
    <w:p w14:paraId="07022260" w14:textId="77777777" w:rsidR="00E21DDC" w:rsidRPr="002376E9" w:rsidRDefault="00E21DDC" w:rsidP="00977DE3">
      <w:pPr>
        <w:jc w:val="center"/>
        <w:rPr>
          <w:rFonts w:ascii="Arial" w:hAnsi="Arial" w:cs="Arial"/>
        </w:rPr>
      </w:pPr>
    </w:p>
    <w:p w14:paraId="6C047278" w14:textId="77777777" w:rsidR="00E21DDC" w:rsidRPr="002376E9" w:rsidRDefault="00E21DDC" w:rsidP="00977DE3">
      <w:pPr>
        <w:jc w:val="center"/>
        <w:rPr>
          <w:rFonts w:ascii="Arial" w:hAnsi="Arial" w:cs="Arial"/>
        </w:rPr>
      </w:pPr>
    </w:p>
    <w:p w14:paraId="2F374FD5" w14:textId="77777777" w:rsidR="00E21DDC" w:rsidRPr="002376E9" w:rsidRDefault="00E21DDC" w:rsidP="00977DE3">
      <w:pPr>
        <w:jc w:val="center"/>
        <w:rPr>
          <w:rFonts w:ascii="Arial" w:hAnsi="Arial" w:cs="Arial"/>
        </w:rPr>
      </w:pPr>
    </w:p>
    <w:p w14:paraId="737A3183" w14:textId="77777777" w:rsidR="00E21DDC" w:rsidRPr="002376E9" w:rsidRDefault="00E21DDC" w:rsidP="00977DE3">
      <w:pPr>
        <w:jc w:val="center"/>
        <w:rPr>
          <w:rFonts w:ascii="Arial" w:hAnsi="Arial" w:cs="Arial"/>
        </w:rPr>
      </w:pPr>
    </w:p>
    <w:p w14:paraId="3D627AFF" w14:textId="77777777" w:rsidR="00E21DDC" w:rsidRPr="002376E9" w:rsidRDefault="00E21DDC" w:rsidP="00977DE3">
      <w:pPr>
        <w:jc w:val="center"/>
        <w:rPr>
          <w:rFonts w:ascii="Arial" w:hAnsi="Arial" w:cs="Arial"/>
        </w:rPr>
      </w:pPr>
    </w:p>
    <w:p w14:paraId="79FD3BB1" w14:textId="77777777" w:rsidR="00E21DDC" w:rsidRPr="002376E9" w:rsidRDefault="00E21DDC" w:rsidP="00977DE3">
      <w:pPr>
        <w:jc w:val="center"/>
        <w:rPr>
          <w:rFonts w:ascii="Arial" w:hAnsi="Arial" w:cs="Arial"/>
        </w:rPr>
      </w:pPr>
    </w:p>
    <w:p w14:paraId="179149E3" w14:textId="77777777" w:rsidR="00E21DDC" w:rsidRPr="002376E9" w:rsidRDefault="00E21DDC" w:rsidP="00977DE3">
      <w:pPr>
        <w:jc w:val="center"/>
        <w:rPr>
          <w:rFonts w:ascii="Arial" w:hAnsi="Arial" w:cs="Arial"/>
        </w:rPr>
      </w:pPr>
    </w:p>
    <w:p w14:paraId="26506675" w14:textId="77777777" w:rsidR="00E21DDC" w:rsidRPr="002376E9" w:rsidRDefault="00E21DDC" w:rsidP="00977DE3">
      <w:pPr>
        <w:jc w:val="center"/>
        <w:rPr>
          <w:rFonts w:ascii="Arial" w:hAnsi="Arial" w:cs="Arial"/>
        </w:rPr>
      </w:pPr>
    </w:p>
    <w:p w14:paraId="01FB3332" w14:textId="77777777" w:rsidR="00E21DDC" w:rsidRPr="002376E9" w:rsidRDefault="00E21DDC" w:rsidP="00977DE3">
      <w:pPr>
        <w:jc w:val="center"/>
        <w:rPr>
          <w:rFonts w:ascii="Arial" w:hAnsi="Arial" w:cs="Arial"/>
        </w:rPr>
      </w:pPr>
    </w:p>
    <w:p w14:paraId="02412AA2" w14:textId="77777777" w:rsidR="00E21DDC" w:rsidRPr="002376E9" w:rsidRDefault="00E21DDC" w:rsidP="00977DE3">
      <w:pPr>
        <w:jc w:val="center"/>
        <w:rPr>
          <w:rFonts w:ascii="Arial" w:hAnsi="Arial" w:cs="Arial"/>
        </w:rPr>
      </w:pPr>
    </w:p>
    <w:p w14:paraId="2C7F8C4D" w14:textId="77777777" w:rsidR="00E21DDC" w:rsidRPr="002376E9" w:rsidRDefault="00E21DDC" w:rsidP="00977DE3">
      <w:pPr>
        <w:jc w:val="center"/>
        <w:rPr>
          <w:rFonts w:ascii="Arial" w:hAnsi="Arial" w:cs="Arial"/>
        </w:rPr>
      </w:pPr>
    </w:p>
    <w:p w14:paraId="206E9DE9" w14:textId="77777777" w:rsidR="00E21DDC" w:rsidRPr="002376E9" w:rsidRDefault="00E21DDC" w:rsidP="00977DE3">
      <w:pPr>
        <w:jc w:val="center"/>
        <w:rPr>
          <w:rFonts w:ascii="Arial" w:hAnsi="Arial" w:cs="Arial"/>
        </w:rPr>
      </w:pPr>
    </w:p>
    <w:tbl>
      <w:tblPr>
        <w:tblStyle w:val="TableGrid"/>
        <w:tblW w:w="0" w:type="auto"/>
        <w:tblLook w:val="04A0" w:firstRow="1" w:lastRow="0" w:firstColumn="1" w:lastColumn="0" w:noHBand="0" w:noVBand="1"/>
      </w:tblPr>
      <w:tblGrid>
        <w:gridCol w:w="9016"/>
      </w:tblGrid>
      <w:tr w:rsidR="00E21DDC" w:rsidRPr="002376E9" w14:paraId="7F329825" w14:textId="77777777" w:rsidTr="00E21DDC">
        <w:tc>
          <w:tcPr>
            <w:tcW w:w="9016" w:type="dxa"/>
          </w:tcPr>
          <w:p w14:paraId="1D30AF78" w14:textId="77777777" w:rsidR="00E21DDC" w:rsidRPr="00E21DDC" w:rsidRDefault="00E21DDC" w:rsidP="00E21DDC">
            <w:pPr>
              <w:spacing w:after="0" w:line="240" w:lineRule="auto"/>
              <w:rPr>
                <w:rFonts w:ascii="Arial" w:hAnsi="Arial" w:cs="Arial"/>
                <w:b/>
                <w:bCs/>
              </w:rPr>
            </w:pPr>
            <w:r w:rsidRPr="00E21DDC">
              <w:rPr>
                <w:rFonts w:ascii="Arial" w:hAnsi="Arial" w:cs="Arial"/>
                <w:b/>
                <w:bCs/>
                <w:lang w:val="en-SG"/>
              </w:rPr>
              <w:t xml:space="preserve">Political Factors: </w:t>
            </w:r>
          </w:p>
          <w:p w14:paraId="61927DA1" w14:textId="77777777" w:rsidR="00E21DDC" w:rsidRPr="00E21DDC" w:rsidRDefault="00E21DDC" w:rsidP="00E21DDC">
            <w:pPr>
              <w:spacing w:after="0" w:line="240" w:lineRule="auto"/>
              <w:rPr>
                <w:rFonts w:ascii="Arial" w:hAnsi="Arial" w:cs="Arial"/>
              </w:rPr>
            </w:pPr>
            <w:r w:rsidRPr="00E21DDC">
              <w:rPr>
                <w:rFonts w:ascii="Arial" w:hAnsi="Arial" w:cs="Arial"/>
                <w:b/>
                <w:bCs/>
                <w:lang w:val="en-US"/>
              </w:rPr>
              <w:t>Government decision on international transportation an excess in country will impact the International Conference. Sustainability policies and UK government assistance boost the event (</w:t>
            </w:r>
            <w:proofErr w:type="spellStart"/>
            <w:r w:rsidRPr="00E21DDC">
              <w:rPr>
                <w:rFonts w:ascii="Arial" w:hAnsi="Arial" w:cs="Arial"/>
                <w:b/>
                <w:bCs/>
                <w:lang w:val="en-US"/>
              </w:rPr>
              <w:t>Antchak</w:t>
            </w:r>
            <w:proofErr w:type="spellEnd"/>
            <w:r w:rsidRPr="00E21DDC">
              <w:rPr>
                <w:rFonts w:ascii="Arial" w:hAnsi="Arial" w:cs="Arial"/>
                <w:b/>
                <w:bCs/>
                <w:lang w:val="en-US"/>
              </w:rPr>
              <w:t xml:space="preserve">, et al, 2019). Political instability impacts the conference negatively because most of the international visitors will </w:t>
            </w:r>
            <w:proofErr w:type="gramStart"/>
            <w:r w:rsidRPr="00E21DDC">
              <w:rPr>
                <w:rFonts w:ascii="Arial" w:hAnsi="Arial" w:cs="Arial"/>
                <w:b/>
                <w:bCs/>
                <w:lang w:val="en-US"/>
              </w:rPr>
              <w:t>not</w:t>
            </w:r>
            <w:proofErr w:type="gramEnd"/>
            <w:r w:rsidRPr="00E21DDC">
              <w:rPr>
                <w:rFonts w:ascii="Arial" w:hAnsi="Arial" w:cs="Arial"/>
                <w:b/>
                <w:bCs/>
                <w:lang w:val="en-US"/>
              </w:rPr>
              <w:t xml:space="preserve"> willing to come to the UK when political instability happens. </w:t>
            </w:r>
          </w:p>
          <w:p w14:paraId="115EDC35" w14:textId="77777777" w:rsidR="00E21DDC" w:rsidRPr="002376E9" w:rsidRDefault="00E21DDC" w:rsidP="00E21DDC">
            <w:pPr>
              <w:rPr>
                <w:rFonts w:ascii="Arial" w:hAnsi="Arial" w:cs="Arial"/>
              </w:rPr>
            </w:pPr>
          </w:p>
        </w:tc>
      </w:tr>
      <w:tr w:rsidR="00E21DDC" w:rsidRPr="002376E9" w14:paraId="512231F3" w14:textId="77777777" w:rsidTr="00E21DDC">
        <w:tc>
          <w:tcPr>
            <w:tcW w:w="9016" w:type="dxa"/>
          </w:tcPr>
          <w:p w14:paraId="396435C6" w14:textId="77777777" w:rsidR="00E21DDC" w:rsidRPr="00E21DDC" w:rsidRDefault="00E21DDC" w:rsidP="00E21DDC">
            <w:pPr>
              <w:spacing w:after="0" w:line="240" w:lineRule="auto"/>
              <w:rPr>
                <w:rFonts w:ascii="Arial" w:hAnsi="Arial" w:cs="Arial"/>
                <w:b/>
                <w:bCs/>
              </w:rPr>
            </w:pPr>
            <w:r w:rsidRPr="00E21DDC">
              <w:rPr>
                <w:rFonts w:ascii="Arial" w:hAnsi="Arial" w:cs="Arial"/>
                <w:b/>
                <w:bCs/>
                <w:lang w:val="en-SG"/>
              </w:rPr>
              <w:t xml:space="preserve">Economic Factors: </w:t>
            </w:r>
          </w:p>
          <w:p w14:paraId="0C06333F" w14:textId="77777777" w:rsidR="00E21DDC" w:rsidRPr="00E21DDC" w:rsidRDefault="00E21DDC" w:rsidP="00E21DDC">
            <w:pPr>
              <w:spacing w:after="0" w:line="240" w:lineRule="auto"/>
              <w:rPr>
                <w:rFonts w:ascii="Arial" w:hAnsi="Arial" w:cs="Arial"/>
              </w:rPr>
            </w:pPr>
            <w:r w:rsidRPr="00E21DDC">
              <w:rPr>
                <w:rFonts w:ascii="Arial" w:hAnsi="Arial" w:cs="Arial"/>
                <w:b/>
                <w:bCs/>
                <w:lang w:val="en-US"/>
              </w:rPr>
              <w:t>International currency rate also impacts the conference since international visitors will come the currency rate will impact the cost of their visit. So, when the currency rate increases, the international visitors are unwilling to come to the UK (Werner, et al, 2022). There are also issues of economic and stability which leads to high spending in the UK.  Since venue rents, food, and lodgings boost the local economy, UK economic circumstances are important.</w:t>
            </w:r>
          </w:p>
          <w:p w14:paraId="5303BACD" w14:textId="77777777" w:rsidR="00E21DDC" w:rsidRPr="002376E9" w:rsidRDefault="00E21DDC" w:rsidP="00E21DDC">
            <w:pPr>
              <w:rPr>
                <w:rFonts w:ascii="Arial" w:hAnsi="Arial" w:cs="Arial"/>
              </w:rPr>
            </w:pPr>
          </w:p>
        </w:tc>
      </w:tr>
    </w:tbl>
    <w:p w14:paraId="50E49E50" w14:textId="77777777" w:rsidR="00E21DDC" w:rsidRPr="002376E9" w:rsidRDefault="00E21DDC" w:rsidP="00977DE3">
      <w:pPr>
        <w:jc w:val="center"/>
        <w:rPr>
          <w:rFonts w:ascii="Arial" w:hAnsi="Arial" w:cs="Arial"/>
        </w:rPr>
      </w:pPr>
    </w:p>
    <w:p w14:paraId="2C5394B6" w14:textId="77777777" w:rsidR="008A247F" w:rsidRPr="002376E9" w:rsidRDefault="008A247F" w:rsidP="00977DE3">
      <w:pPr>
        <w:jc w:val="center"/>
        <w:rPr>
          <w:rFonts w:ascii="Arial" w:hAnsi="Arial" w:cs="Arial"/>
        </w:rPr>
      </w:pPr>
    </w:p>
    <w:p w14:paraId="1C633056" w14:textId="77777777" w:rsidR="005E3AA4" w:rsidRDefault="005E3AA4" w:rsidP="00977DE3">
      <w:pPr>
        <w:jc w:val="center"/>
        <w:rPr>
          <w:rFonts w:ascii="Arial" w:hAnsi="Arial" w:cs="Arial"/>
        </w:rPr>
      </w:pPr>
    </w:p>
    <w:p w14:paraId="15E2DD2E" w14:textId="77777777" w:rsidR="005E3AA4" w:rsidRDefault="005E3AA4" w:rsidP="00977DE3">
      <w:pPr>
        <w:jc w:val="center"/>
        <w:rPr>
          <w:rFonts w:ascii="Arial" w:hAnsi="Arial" w:cs="Arial"/>
        </w:rPr>
      </w:pPr>
    </w:p>
    <w:p w14:paraId="6A8ECEA6" w14:textId="77777777" w:rsidR="005E3AA4" w:rsidRDefault="005E3AA4" w:rsidP="00977DE3">
      <w:pPr>
        <w:jc w:val="center"/>
        <w:rPr>
          <w:rFonts w:ascii="Arial" w:hAnsi="Arial" w:cs="Arial"/>
        </w:rPr>
      </w:pPr>
    </w:p>
    <w:p w14:paraId="5E646CE9" w14:textId="77777777" w:rsidR="005E3AA4" w:rsidRDefault="005E3AA4" w:rsidP="00977DE3">
      <w:pPr>
        <w:jc w:val="center"/>
        <w:rPr>
          <w:rFonts w:ascii="Arial" w:hAnsi="Arial" w:cs="Arial"/>
        </w:rPr>
      </w:pPr>
    </w:p>
    <w:p w14:paraId="6887F6CF" w14:textId="77777777" w:rsidR="005E3AA4" w:rsidRDefault="005E3AA4" w:rsidP="00977DE3">
      <w:pPr>
        <w:jc w:val="center"/>
        <w:rPr>
          <w:rFonts w:ascii="Arial" w:hAnsi="Arial" w:cs="Arial"/>
        </w:rPr>
      </w:pPr>
    </w:p>
    <w:p w14:paraId="7EEBA6F5" w14:textId="77777777" w:rsidR="005E3AA4" w:rsidRDefault="005E3AA4" w:rsidP="00977DE3">
      <w:pPr>
        <w:jc w:val="center"/>
        <w:rPr>
          <w:rFonts w:ascii="Arial" w:hAnsi="Arial" w:cs="Arial"/>
        </w:rPr>
      </w:pPr>
    </w:p>
    <w:p w14:paraId="59D89D71" w14:textId="77777777" w:rsidR="005E3AA4" w:rsidRDefault="005E3AA4" w:rsidP="00977DE3">
      <w:pPr>
        <w:jc w:val="center"/>
        <w:rPr>
          <w:rFonts w:ascii="Arial" w:hAnsi="Arial" w:cs="Arial"/>
        </w:rPr>
      </w:pPr>
    </w:p>
    <w:p w14:paraId="7DDA64E6" w14:textId="77777777" w:rsidR="005E3AA4" w:rsidRDefault="005E3AA4" w:rsidP="00977DE3">
      <w:pPr>
        <w:jc w:val="center"/>
        <w:rPr>
          <w:rFonts w:ascii="Arial" w:hAnsi="Arial" w:cs="Arial"/>
        </w:rPr>
      </w:pPr>
    </w:p>
    <w:p w14:paraId="5BA3BB47" w14:textId="661CE718" w:rsidR="008A247F" w:rsidRPr="002376E9" w:rsidRDefault="008A247F" w:rsidP="00977DE3">
      <w:pPr>
        <w:jc w:val="center"/>
        <w:rPr>
          <w:rFonts w:ascii="Arial" w:hAnsi="Arial" w:cs="Arial"/>
        </w:rPr>
      </w:pPr>
      <w:r w:rsidRPr="002376E9">
        <w:rPr>
          <w:rFonts w:ascii="Arial" w:hAnsi="Arial" w:cs="Arial"/>
        </w:rPr>
        <w:t>Slide Eight</w:t>
      </w:r>
    </w:p>
    <w:p w14:paraId="4A3957D2" w14:textId="77777777" w:rsidR="008A247F" w:rsidRPr="002376E9" w:rsidRDefault="008A247F" w:rsidP="00977DE3">
      <w:pPr>
        <w:jc w:val="center"/>
        <w:rPr>
          <w:rFonts w:ascii="Arial" w:hAnsi="Arial" w:cs="Arial"/>
        </w:rPr>
      </w:pPr>
    </w:p>
    <w:p w14:paraId="141936D8" w14:textId="116DA730" w:rsidR="008A247F" w:rsidRPr="002376E9" w:rsidRDefault="008A247F" w:rsidP="00977DE3">
      <w:pPr>
        <w:jc w:val="center"/>
        <w:rPr>
          <w:rFonts w:ascii="Arial" w:hAnsi="Arial" w:cs="Arial"/>
        </w:rPr>
      </w:pPr>
      <w:r w:rsidRPr="002376E9">
        <w:rPr>
          <w:rFonts w:ascii="Arial" w:hAnsi="Arial" w:cs="Arial"/>
        </w:rPr>
        <w:drawing>
          <wp:inline distT="0" distB="0" distL="0" distR="0" wp14:anchorId="36B385A6" wp14:editId="5E00B12F">
            <wp:extent cx="5731510" cy="3070225"/>
            <wp:effectExtent l="0" t="0" r="2540" b="0"/>
            <wp:docPr id="1250086344" name="Picture 1" descr="A purple and white text on a purpl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86344" name="Picture 1" descr="A purple and white text on a purple background&#10;&#10;Description automatically generated"/>
                    <pic:cNvPicPr/>
                  </pic:nvPicPr>
                  <pic:blipFill>
                    <a:blip r:embed="rId25"/>
                    <a:stretch>
                      <a:fillRect/>
                    </a:stretch>
                  </pic:blipFill>
                  <pic:spPr>
                    <a:xfrm>
                      <a:off x="0" y="0"/>
                      <a:ext cx="5731510" cy="3070225"/>
                    </a:xfrm>
                    <a:prstGeom prst="rect">
                      <a:avLst/>
                    </a:prstGeom>
                  </pic:spPr>
                </pic:pic>
              </a:graphicData>
            </a:graphic>
          </wp:inline>
        </w:drawing>
      </w:r>
    </w:p>
    <w:p w14:paraId="46C177F0" w14:textId="77777777" w:rsidR="008A247F" w:rsidRPr="002376E9" w:rsidRDefault="008A247F" w:rsidP="00977DE3">
      <w:pPr>
        <w:jc w:val="center"/>
        <w:rPr>
          <w:rFonts w:ascii="Arial" w:hAnsi="Arial" w:cs="Arial"/>
        </w:rPr>
      </w:pPr>
    </w:p>
    <w:tbl>
      <w:tblPr>
        <w:tblStyle w:val="TableGrid"/>
        <w:tblW w:w="0" w:type="auto"/>
        <w:tblLook w:val="04A0" w:firstRow="1" w:lastRow="0" w:firstColumn="1" w:lastColumn="0" w:noHBand="0" w:noVBand="1"/>
      </w:tblPr>
      <w:tblGrid>
        <w:gridCol w:w="9016"/>
      </w:tblGrid>
      <w:tr w:rsidR="008A247F" w:rsidRPr="002376E9" w14:paraId="3D899C99" w14:textId="77777777" w:rsidTr="008A247F">
        <w:tc>
          <w:tcPr>
            <w:tcW w:w="9016" w:type="dxa"/>
          </w:tcPr>
          <w:p w14:paraId="0EE78910" w14:textId="77777777" w:rsidR="008A247F" w:rsidRPr="008A247F" w:rsidRDefault="008A247F" w:rsidP="008A247F">
            <w:pPr>
              <w:spacing w:after="0" w:line="240" w:lineRule="auto"/>
              <w:jc w:val="center"/>
              <w:rPr>
                <w:rFonts w:ascii="Arial" w:hAnsi="Arial" w:cs="Arial"/>
                <w:b/>
                <w:bCs/>
              </w:rPr>
            </w:pPr>
            <w:r w:rsidRPr="008A247F">
              <w:rPr>
                <w:rFonts w:ascii="Arial" w:hAnsi="Arial" w:cs="Arial"/>
                <w:b/>
                <w:bCs/>
                <w:lang w:val="en-SG"/>
              </w:rPr>
              <w:t xml:space="preserve">Social Factors: </w:t>
            </w:r>
          </w:p>
          <w:p w14:paraId="76C6FB35" w14:textId="77777777" w:rsidR="008A247F" w:rsidRPr="008A247F" w:rsidRDefault="008A247F" w:rsidP="008A247F">
            <w:pPr>
              <w:spacing w:after="0" w:line="240" w:lineRule="auto"/>
              <w:jc w:val="center"/>
              <w:rPr>
                <w:rFonts w:ascii="Arial" w:hAnsi="Arial" w:cs="Arial"/>
              </w:rPr>
            </w:pPr>
            <w:r w:rsidRPr="008A247F">
              <w:rPr>
                <w:rFonts w:ascii="Arial" w:hAnsi="Arial" w:cs="Arial"/>
                <w:b/>
                <w:bCs/>
                <w:lang w:val="en-US"/>
              </w:rPr>
              <w:t xml:space="preserve">Social trends and sustainability views shape the International Sustainable Innovation Conference. The conference's goals match the global focus on sustainability and corporate responsibility (Allen, et al, 2022). Socially concerned people and </w:t>
            </w:r>
            <w:proofErr w:type="spellStart"/>
            <w:r w:rsidRPr="008A247F">
              <w:rPr>
                <w:rFonts w:ascii="Arial" w:hAnsi="Arial" w:cs="Arial"/>
                <w:b/>
                <w:bCs/>
                <w:lang w:val="en-US"/>
              </w:rPr>
              <w:t>organisations</w:t>
            </w:r>
            <w:proofErr w:type="spellEnd"/>
            <w:r w:rsidRPr="008A247F">
              <w:rPr>
                <w:rFonts w:ascii="Arial" w:hAnsi="Arial" w:cs="Arial"/>
                <w:b/>
                <w:bCs/>
                <w:lang w:val="en-US"/>
              </w:rPr>
              <w:t xml:space="preserve"> make for a lively audience. Leveraging social trends can help </w:t>
            </w:r>
            <w:proofErr w:type="spellStart"/>
            <w:r w:rsidRPr="008A247F">
              <w:rPr>
                <w:rFonts w:ascii="Arial" w:hAnsi="Arial" w:cs="Arial"/>
                <w:b/>
                <w:bCs/>
                <w:lang w:val="en-US"/>
              </w:rPr>
              <w:t>customise</w:t>
            </w:r>
            <w:proofErr w:type="spellEnd"/>
            <w:r w:rsidRPr="008A247F">
              <w:rPr>
                <w:rFonts w:ascii="Arial" w:hAnsi="Arial" w:cs="Arial"/>
                <w:b/>
                <w:bCs/>
                <w:lang w:val="en-US"/>
              </w:rPr>
              <w:t xml:space="preserve"> conference content and marketing techniques to the socially aware target audience (Jones, 2017).</w:t>
            </w:r>
          </w:p>
          <w:p w14:paraId="66F419AB" w14:textId="77777777" w:rsidR="008A247F" w:rsidRPr="002376E9" w:rsidRDefault="008A247F" w:rsidP="00977DE3">
            <w:pPr>
              <w:jc w:val="center"/>
              <w:rPr>
                <w:rFonts w:ascii="Arial" w:hAnsi="Arial" w:cs="Arial"/>
              </w:rPr>
            </w:pPr>
          </w:p>
        </w:tc>
      </w:tr>
      <w:tr w:rsidR="008A247F" w:rsidRPr="002376E9" w14:paraId="12FAB220" w14:textId="77777777" w:rsidTr="008A247F">
        <w:tc>
          <w:tcPr>
            <w:tcW w:w="9016" w:type="dxa"/>
          </w:tcPr>
          <w:p w14:paraId="48C6F76F" w14:textId="77777777" w:rsidR="008A247F" w:rsidRPr="008A247F" w:rsidRDefault="008A247F" w:rsidP="008A247F">
            <w:pPr>
              <w:spacing w:after="0" w:line="240" w:lineRule="auto"/>
              <w:jc w:val="center"/>
              <w:rPr>
                <w:rFonts w:ascii="Arial" w:hAnsi="Arial" w:cs="Arial"/>
              </w:rPr>
            </w:pPr>
            <w:r w:rsidRPr="008A247F">
              <w:rPr>
                <w:rFonts w:ascii="Arial" w:hAnsi="Arial" w:cs="Arial"/>
                <w:lang w:val="en-SG"/>
              </w:rPr>
              <w:t xml:space="preserve">Environmental Factors: </w:t>
            </w:r>
          </w:p>
          <w:p w14:paraId="78CEDE28" w14:textId="77777777" w:rsidR="008A247F" w:rsidRPr="008A247F" w:rsidRDefault="008A247F" w:rsidP="008A247F">
            <w:pPr>
              <w:spacing w:after="0" w:line="240" w:lineRule="auto"/>
              <w:jc w:val="center"/>
              <w:rPr>
                <w:rFonts w:ascii="Arial" w:hAnsi="Arial" w:cs="Arial"/>
              </w:rPr>
            </w:pPr>
            <w:r w:rsidRPr="008A247F">
              <w:rPr>
                <w:rFonts w:ascii="Arial" w:hAnsi="Arial" w:cs="Arial"/>
                <w:lang w:val="en-US"/>
              </w:rPr>
              <w:t>Since the conference is about sustainability, environmental considerations like wastage management, carbon emission, pollution etc. will attract more visitors (Van der Wagen, 2010). From venue selection to food, the event must meet the highest environmental requirements for waste minimization, energy efficiency, and eco-friendliness. (</w:t>
            </w:r>
            <w:r w:rsidRPr="008A247F">
              <w:rPr>
                <w:rFonts w:ascii="Arial" w:hAnsi="Arial" w:cs="Arial"/>
              </w:rPr>
              <w:t xml:space="preserve">Smith, 2015). </w:t>
            </w:r>
            <w:r w:rsidRPr="008A247F">
              <w:rPr>
                <w:rFonts w:ascii="Arial" w:hAnsi="Arial" w:cs="Arial"/>
                <w:lang w:val="en-US"/>
              </w:rPr>
              <w:t xml:space="preserve">Sustainable event methods and ecologically responsible supplier collaboration support the conference's ideals and </w:t>
            </w:r>
            <w:proofErr w:type="gramStart"/>
            <w:r w:rsidRPr="008A247F">
              <w:rPr>
                <w:rFonts w:ascii="Arial" w:hAnsi="Arial" w:cs="Arial"/>
                <w:lang w:val="en-US"/>
              </w:rPr>
              <w:t>reputation.(</w:t>
            </w:r>
            <w:proofErr w:type="gramEnd"/>
            <w:r w:rsidRPr="008A247F">
              <w:rPr>
                <w:rFonts w:ascii="Arial" w:hAnsi="Arial" w:cs="Arial"/>
              </w:rPr>
              <w:t>Dowson, 2022).</w:t>
            </w:r>
          </w:p>
          <w:p w14:paraId="63496D80" w14:textId="77777777" w:rsidR="008A247F" w:rsidRPr="002376E9" w:rsidRDefault="008A247F" w:rsidP="00977DE3">
            <w:pPr>
              <w:jc w:val="center"/>
              <w:rPr>
                <w:rFonts w:ascii="Arial" w:hAnsi="Arial" w:cs="Arial"/>
              </w:rPr>
            </w:pPr>
          </w:p>
        </w:tc>
      </w:tr>
    </w:tbl>
    <w:p w14:paraId="6979B8B8" w14:textId="77777777" w:rsidR="008A247F" w:rsidRPr="002376E9" w:rsidRDefault="008A247F" w:rsidP="00977DE3">
      <w:pPr>
        <w:jc w:val="center"/>
        <w:rPr>
          <w:rFonts w:ascii="Arial" w:hAnsi="Arial" w:cs="Arial"/>
        </w:rPr>
      </w:pPr>
    </w:p>
    <w:p w14:paraId="5AAC0E48" w14:textId="77777777" w:rsidR="00C12C8B" w:rsidRPr="002376E9" w:rsidRDefault="00C12C8B" w:rsidP="00977DE3">
      <w:pPr>
        <w:jc w:val="center"/>
        <w:rPr>
          <w:rFonts w:ascii="Arial" w:hAnsi="Arial" w:cs="Arial"/>
        </w:rPr>
      </w:pPr>
    </w:p>
    <w:p w14:paraId="2D001E70" w14:textId="77777777" w:rsidR="005E3AA4" w:rsidRDefault="005E3AA4" w:rsidP="00977DE3">
      <w:pPr>
        <w:jc w:val="center"/>
        <w:rPr>
          <w:rFonts w:ascii="Arial" w:hAnsi="Arial" w:cs="Arial"/>
        </w:rPr>
      </w:pPr>
    </w:p>
    <w:p w14:paraId="2631AB9B" w14:textId="77777777" w:rsidR="005E3AA4" w:rsidRDefault="005E3AA4" w:rsidP="00977DE3">
      <w:pPr>
        <w:jc w:val="center"/>
        <w:rPr>
          <w:rFonts w:ascii="Arial" w:hAnsi="Arial" w:cs="Arial"/>
        </w:rPr>
      </w:pPr>
    </w:p>
    <w:p w14:paraId="0F69CA39" w14:textId="77777777" w:rsidR="005E3AA4" w:rsidRDefault="005E3AA4" w:rsidP="00977DE3">
      <w:pPr>
        <w:jc w:val="center"/>
        <w:rPr>
          <w:rFonts w:ascii="Arial" w:hAnsi="Arial" w:cs="Arial"/>
        </w:rPr>
      </w:pPr>
    </w:p>
    <w:p w14:paraId="01E38BC1" w14:textId="77777777" w:rsidR="005E3AA4" w:rsidRDefault="005E3AA4" w:rsidP="00977DE3">
      <w:pPr>
        <w:jc w:val="center"/>
        <w:rPr>
          <w:rFonts w:ascii="Arial" w:hAnsi="Arial" w:cs="Arial"/>
        </w:rPr>
      </w:pPr>
    </w:p>
    <w:p w14:paraId="51F8BD00" w14:textId="77777777" w:rsidR="005E3AA4" w:rsidRDefault="005E3AA4" w:rsidP="00977DE3">
      <w:pPr>
        <w:jc w:val="center"/>
        <w:rPr>
          <w:rFonts w:ascii="Arial" w:hAnsi="Arial" w:cs="Arial"/>
        </w:rPr>
      </w:pPr>
    </w:p>
    <w:p w14:paraId="224AD090" w14:textId="11750976" w:rsidR="00C12C8B" w:rsidRPr="002376E9" w:rsidRDefault="00C12C8B" w:rsidP="00977DE3">
      <w:pPr>
        <w:jc w:val="center"/>
        <w:rPr>
          <w:rFonts w:ascii="Arial" w:hAnsi="Arial" w:cs="Arial"/>
        </w:rPr>
      </w:pPr>
      <w:r w:rsidRPr="002376E9">
        <w:rPr>
          <w:rFonts w:ascii="Arial" w:hAnsi="Arial" w:cs="Arial"/>
        </w:rPr>
        <w:t>Slide Nine</w:t>
      </w:r>
    </w:p>
    <w:p w14:paraId="2EE2CACD" w14:textId="4F18ECA0" w:rsidR="00C12C8B" w:rsidRPr="002376E9" w:rsidRDefault="00C12C8B" w:rsidP="00977DE3">
      <w:pPr>
        <w:jc w:val="center"/>
        <w:rPr>
          <w:rFonts w:ascii="Arial" w:hAnsi="Arial" w:cs="Arial"/>
        </w:rPr>
      </w:pPr>
      <w:r w:rsidRPr="002376E9">
        <w:rPr>
          <w:rFonts w:ascii="Arial" w:hAnsi="Arial" w:cs="Arial"/>
        </w:rPr>
        <w:drawing>
          <wp:inline distT="0" distB="0" distL="0" distR="0" wp14:anchorId="0A3A9583" wp14:editId="16EE79A9">
            <wp:extent cx="5731510" cy="3225800"/>
            <wp:effectExtent l="0" t="0" r="2540" b="0"/>
            <wp:docPr id="1803247207" name="Picture 1" descr="A close-up of a purpl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247207" name="Picture 1" descr="A close-up of a purple and white text&#10;&#10;Description automatically generated"/>
                    <pic:cNvPicPr/>
                  </pic:nvPicPr>
                  <pic:blipFill>
                    <a:blip r:embed="rId26"/>
                    <a:stretch>
                      <a:fillRect/>
                    </a:stretch>
                  </pic:blipFill>
                  <pic:spPr>
                    <a:xfrm>
                      <a:off x="0" y="0"/>
                      <a:ext cx="5731510" cy="3225800"/>
                    </a:xfrm>
                    <a:prstGeom prst="rect">
                      <a:avLst/>
                    </a:prstGeom>
                  </pic:spPr>
                </pic:pic>
              </a:graphicData>
            </a:graphic>
          </wp:inline>
        </w:drawing>
      </w:r>
    </w:p>
    <w:p w14:paraId="03BB0674" w14:textId="77777777" w:rsidR="00C12C8B" w:rsidRPr="002376E9" w:rsidRDefault="00C12C8B" w:rsidP="00977DE3">
      <w:pPr>
        <w:jc w:val="center"/>
        <w:rPr>
          <w:rFonts w:ascii="Arial" w:hAnsi="Arial" w:cs="Arial"/>
        </w:rPr>
      </w:pPr>
    </w:p>
    <w:tbl>
      <w:tblPr>
        <w:tblStyle w:val="TableGrid"/>
        <w:tblW w:w="0" w:type="auto"/>
        <w:tblLook w:val="04A0" w:firstRow="1" w:lastRow="0" w:firstColumn="1" w:lastColumn="0" w:noHBand="0" w:noVBand="1"/>
      </w:tblPr>
      <w:tblGrid>
        <w:gridCol w:w="9016"/>
      </w:tblGrid>
      <w:tr w:rsidR="00C12C8B" w:rsidRPr="002376E9" w14:paraId="180C9B1A" w14:textId="77777777" w:rsidTr="00C12C8B">
        <w:tc>
          <w:tcPr>
            <w:tcW w:w="9016" w:type="dxa"/>
          </w:tcPr>
          <w:p w14:paraId="29B54BCC" w14:textId="77777777" w:rsidR="00C12C8B" w:rsidRPr="00C12C8B" w:rsidRDefault="00C12C8B" w:rsidP="00C12C8B">
            <w:pPr>
              <w:spacing w:after="0" w:line="240" w:lineRule="auto"/>
              <w:rPr>
                <w:rFonts w:ascii="Arial" w:hAnsi="Arial" w:cs="Arial"/>
                <w:b/>
                <w:bCs/>
              </w:rPr>
            </w:pPr>
            <w:r w:rsidRPr="00C12C8B">
              <w:rPr>
                <w:rFonts w:ascii="Arial" w:hAnsi="Arial" w:cs="Arial"/>
                <w:b/>
                <w:bCs/>
                <w:lang w:val="en-SG"/>
              </w:rPr>
              <w:t xml:space="preserve">Technological Factors: </w:t>
            </w:r>
          </w:p>
          <w:p w14:paraId="50B65088" w14:textId="77777777" w:rsidR="00C12C8B" w:rsidRPr="00C12C8B" w:rsidRDefault="00C12C8B" w:rsidP="00C12C8B">
            <w:pPr>
              <w:spacing w:after="0" w:line="240" w:lineRule="auto"/>
              <w:rPr>
                <w:rFonts w:ascii="Arial" w:hAnsi="Arial" w:cs="Arial"/>
              </w:rPr>
            </w:pPr>
            <w:r w:rsidRPr="00C12C8B">
              <w:rPr>
                <w:rFonts w:ascii="Arial" w:hAnsi="Arial" w:cs="Arial"/>
                <w:b/>
                <w:bCs/>
                <w:lang w:val="en-US"/>
              </w:rPr>
              <w:t>The International Sustainable Innovation Conference can include virtual attendance using technology. Social Media, Video conferencing and Live programming technology is essential for event advertising, virtual participation, and interactive workshops (Allen, et al, 2022). The conference must keep up with technology to improve participant experience, networking, and virtual presence for those who cannot attend.</w:t>
            </w:r>
          </w:p>
          <w:p w14:paraId="3547A187" w14:textId="77777777" w:rsidR="00C12C8B" w:rsidRPr="002376E9" w:rsidRDefault="00C12C8B" w:rsidP="00C12C8B">
            <w:pPr>
              <w:rPr>
                <w:rFonts w:ascii="Arial" w:hAnsi="Arial" w:cs="Arial"/>
              </w:rPr>
            </w:pPr>
          </w:p>
        </w:tc>
      </w:tr>
      <w:tr w:rsidR="00C12C8B" w:rsidRPr="002376E9" w14:paraId="3CD9D1DF" w14:textId="77777777" w:rsidTr="00C12C8B">
        <w:tc>
          <w:tcPr>
            <w:tcW w:w="9016" w:type="dxa"/>
            <w:shd w:val="clear" w:color="auto" w:fill="auto"/>
          </w:tcPr>
          <w:p w14:paraId="38DF6BE5" w14:textId="77777777" w:rsidR="00C12C8B" w:rsidRPr="00C12C8B" w:rsidRDefault="00C12C8B" w:rsidP="00C12C8B">
            <w:pPr>
              <w:spacing w:after="0" w:line="240" w:lineRule="auto"/>
              <w:rPr>
                <w:rFonts w:ascii="Arial" w:hAnsi="Arial" w:cs="Arial"/>
              </w:rPr>
            </w:pPr>
            <w:r w:rsidRPr="00C12C8B">
              <w:rPr>
                <w:rFonts w:ascii="Arial" w:hAnsi="Arial" w:cs="Arial"/>
                <w:lang w:val="en-SG"/>
              </w:rPr>
              <w:t xml:space="preserve">Legal Factors: </w:t>
            </w:r>
          </w:p>
          <w:p w14:paraId="66276259" w14:textId="77777777" w:rsidR="00C12C8B" w:rsidRPr="00C12C8B" w:rsidRDefault="00C12C8B" w:rsidP="00C12C8B">
            <w:pPr>
              <w:spacing w:after="0" w:line="240" w:lineRule="auto"/>
              <w:rPr>
                <w:rFonts w:ascii="Arial" w:hAnsi="Arial" w:cs="Arial"/>
              </w:rPr>
            </w:pPr>
            <w:r w:rsidRPr="00C12C8B">
              <w:rPr>
                <w:rFonts w:ascii="Arial" w:hAnsi="Arial" w:cs="Arial"/>
                <w:lang w:val="en-US"/>
              </w:rPr>
              <w:t>Conference success depends on legal compliance. Local and international event restrictions, visa requirements for overseas participants, and innovation showcase intellectual property concerns are important legal issues (Richards, 2019).  Following and respect to legal frameworks will guarantee event success and avoid legal issues.</w:t>
            </w:r>
          </w:p>
          <w:p w14:paraId="36A6ECDE" w14:textId="77777777" w:rsidR="00C12C8B" w:rsidRPr="002376E9" w:rsidRDefault="00C12C8B" w:rsidP="00C12C8B">
            <w:pPr>
              <w:rPr>
                <w:rFonts w:ascii="Arial" w:hAnsi="Arial" w:cs="Arial"/>
              </w:rPr>
            </w:pPr>
          </w:p>
        </w:tc>
      </w:tr>
    </w:tbl>
    <w:p w14:paraId="68E005C6" w14:textId="77777777" w:rsidR="00C12C8B" w:rsidRPr="002376E9" w:rsidRDefault="00C12C8B" w:rsidP="00977DE3">
      <w:pPr>
        <w:jc w:val="center"/>
        <w:rPr>
          <w:rFonts w:ascii="Arial" w:hAnsi="Arial" w:cs="Arial"/>
        </w:rPr>
      </w:pPr>
    </w:p>
    <w:p w14:paraId="021AABB9" w14:textId="77777777" w:rsidR="00290480" w:rsidRPr="002376E9" w:rsidRDefault="00290480" w:rsidP="00977DE3">
      <w:pPr>
        <w:jc w:val="center"/>
        <w:rPr>
          <w:rFonts w:ascii="Arial" w:hAnsi="Arial" w:cs="Arial"/>
        </w:rPr>
      </w:pPr>
    </w:p>
    <w:p w14:paraId="63921B51" w14:textId="77777777" w:rsidR="00290480" w:rsidRPr="002376E9" w:rsidRDefault="00290480" w:rsidP="00977DE3">
      <w:pPr>
        <w:jc w:val="center"/>
        <w:rPr>
          <w:rFonts w:ascii="Arial" w:hAnsi="Arial" w:cs="Arial"/>
        </w:rPr>
      </w:pPr>
    </w:p>
    <w:p w14:paraId="5DC8CB8C" w14:textId="77777777" w:rsidR="00290480" w:rsidRPr="002376E9" w:rsidRDefault="00290480" w:rsidP="00977DE3">
      <w:pPr>
        <w:jc w:val="center"/>
        <w:rPr>
          <w:rFonts w:ascii="Arial" w:hAnsi="Arial" w:cs="Arial"/>
        </w:rPr>
      </w:pPr>
    </w:p>
    <w:p w14:paraId="55E2587C" w14:textId="77777777" w:rsidR="00290480" w:rsidRPr="002376E9" w:rsidRDefault="00290480" w:rsidP="00977DE3">
      <w:pPr>
        <w:jc w:val="center"/>
        <w:rPr>
          <w:rFonts w:ascii="Arial" w:hAnsi="Arial" w:cs="Arial"/>
        </w:rPr>
      </w:pPr>
    </w:p>
    <w:p w14:paraId="5437C622" w14:textId="77777777" w:rsidR="00290480" w:rsidRPr="002376E9" w:rsidRDefault="00290480" w:rsidP="00977DE3">
      <w:pPr>
        <w:jc w:val="center"/>
        <w:rPr>
          <w:rFonts w:ascii="Arial" w:hAnsi="Arial" w:cs="Arial"/>
        </w:rPr>
      </w:pPr>
    </w:p>
    <w:p w14:paraId="21DF4514" w14:textId="77777777" w:rsidR="00290480" w:rsidRPr="002376E9" w:rsidRDefault="00290480" w:rsidP="00977DE3">
      <w:pPr>
        <w:jc w:val="center"/>
        <w:rPr>
          <w:rFonts w:ascii="Arial" w:hAnsi="Arial" w:cs="Arial"/>
        </w:rPr>
      </w:pPr>
    </w:p>
    <w:p w14:paraId="2F758B74" w14:textId="77777777" w:rsidR="00290480" w:rsidRPr="002376E9" w:rsidRDefault="00290480" w:rsidP="00977DE3">
      <w:pPr>
        <w:jc w:val="center"/>
        <w:rPr>
          <w:rFonts w:ascii="Arial" w:hAnsi="Arial" w:cs="Arial"/>
        </w:rPr>
      </w:pPr>
    </w:p>
    <w:p w14:paraId="2F0A6130" w14:textId="77777777" w:rsidR="00290480" w:rsidRPr="002376E9" w:rsidRDefault="00290480" w:rsidP="00977DE3">
      <w:pPr>
        <w:jc w:val="center"/>
        <w:rPr>
          <w:rFonts w:ascii="Arial" w:hAnsi="Arial" w:cs="Arial"/>
        </w:rPr>
      </w:pPr>
    </w:p>
    <w:p w14:paraId="61DEA7CF" w14:textId="77777777" w:rsidR="00290480" w:rsidRPr="002376E9" w:rsidRDefault="00290480" w:rsidP="00977DE3">
      <w:pPr>
        <w:jc w:val="center"/>
        <w:rPr>
          <w:rFonts w:ascii="Arial" w:hAnsi="Arial" w:cs="Arial"/>
        </w:rPr>
      </w:pPr>
    </w:p>
    <w:p w14:paraId="16323C2A" w14:textId="3C3F4248" w:rsidR="00290480" w:rsidRPr="002376E9" w:rsidRDefault="00290480" w:rsidP="00977DE3">
      <w:pPr>
        <w:jc w:val="center"/>
        <w:rPr>
          <w:rFonts w:ascii="Arial" w:hAnsi="Arial" w:cs="Arial"/>
        </w:rPr>
      </w:pPr>
      <w:r w:rsidRPr="002376E9">
        <w:rPr>
          <w:rFonts w:ascii="Arial" w:hAnsi="Arial" w:cs="Arial"/>
        </w:rPr>
        <w:t>Slide Ten</w:t>
      </w:r>
    </w:p>
    <w:p w14:paraId="213D863C" w14:textId="03294A03" w:rsidR="00290480" w:rsidRPr="002376E9" w:rsidRDefault="00290480" w:rsidP="00977DE3">
      <w:pPr>
        <w:jc w:val="center"/>
        <w:rPr>
          <w:rFonts w:ascii="Arial" w:hAnsi="Arial" w:cs="Arial"/>
        </w:rPr>
      </w:pPr>
      <w:r w:rsidRPr="002376E9">
        <w:rPr>
          <w:rFonts w:ascii="Arial" w:hAnsi="Arial" w:cs="Arial"/>
        </w:rPr>
        <w:drawing>
          <wp:inline distT="0" distB="0" distL="0" distR="0" wp14:anchorId="6208F90E" wp14:editId="21297B21">
            <wp:extent cx="5731510" cy="3162300"/>
            <wp:effectExtent l="0" t="0" r="2540" b="0"/>
            <wp:docPr id="26755380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553801" name="Picture 1" descr="A close-up of a document&#10;&#10;Description automatically generated"/>
                    <pic:cNvPicPr/>
                  </pic:nvPicPr>
                  <pic:blipFill>
                    <a:blip r:embed="rId27"/>
                    <a:stretch>
                      <a:fillRect/>
                    </a:stretch>
                  </pic:blipFill>
                  <pic:spPr>
                    <a:xfrm>
                      <a:off x="0" y="0"/>
                      <a:ext cx="5731510" cy="3162300"/>
                    </a:xfrm>
                    <a:prstGeom prst="rect">
                      <a:avLst/>
                    </a:prstGeom>
                  </pic:spPr>
                </pic:pic>
              </a:graphicData>
            </a:graphic>
          </wp:inline>
        </w:drawing>
      </w:r>
    </w:p>
    <w:p w14:paraId="3660DA31" w14:textId="77777777" w:rsidR="004367C2" w:rsidRPr="002376E9" w:rsidRDefault="004367C2" w:rsidP="00977DE3">
      <w:pPr>
        <w:jc w:val="center"/>
        <w:rPr>
          <w:rFonts w:ascii="Arial" w:hAnsi="Arial" w:cs="Arial"/>
        </w:rPr>
      </w:pPr>
    </w:p>
    <w:p w14:paraId="45D60941" w14:textId="0A2952E3" w:rsidR="004367C2" w:rsidRPr="002376E9" w:rsidRDefault="004367C2" w:rsidP="00977DE3">
      <w:pPr>
        <w:jc w:val="center"/>
        <w:rPr>
          <w:rFonts w:ascii="Arial" w:hAnsi="Arial" w:cs="Arial"/>
        </w:rPr>
      </w:pPr>
      <w:r w:rsidRPr="002376E9">
        <w:rPr>
          <w:rFonts w:ascii="Arial" w:hAnsi="Arial" w:cs="Arial"/>
        </w:rPr>
        <w:t>Conclusion</w:t>
      </w:r>
    </w:p>
    <w:p w14:paraId="6482D76E" w14:textId="3E4BFB0C" w:rsidR="004367C2" w:rsidRPr="004367C2" w:rsidRDefault="004367C2" w:rsidP="004367C2">
      <w:pPr>
        <w:jc w:val="center"/>
        <w:rPr>
          <w:rFonts w:ascii="Arial" w:hAnsi="Arial" w:cs="Arial"/>
        </w:rPr>
      </w:pPr>
      <w:r w:rsidRPr="004367C2">
        <w:rPr>
          <w:rFonts w:ascii="Arial" w:hAnsi="Arial" w:cs="Arial"/>
          <w:lang w:val="en-US"/>
        </w:rPr>
        <w:t>International Sustainable Innovation Conference is go</w:t>
      </w:r>
      <w:r w:rsidR="00975A63" w:rsidRPr="002376E9">
        <w:rPr>
          <w:rFonts w:ascii="Arial" w:hAnsi="Arial" w:cs="Arial"/>
          <w:lang w:val="en-US"/>
        </w:rPr>
        <w:t>i</w:t>
      </w:r>
      <w:r w:rsidRPr="004367C2">
        <w:rPr>
          <w:rFonts w:ascii="Arial" w:hAnsi="Arial" w:cs="Arial"/>
          <w:lang w:val="en-US"/>
        </w:rPr>
        <w:t xml:space="preserve">ng to held at Palm Court in Waldorf Hilton Hotel. The </w:t>
      </w:r>
      <w:proofErr w:type="gramStart"/>
      <w:r w:rsidRPr="004367C2">
        <w:rPr>
          <w:rFonts w:ascii="Arial" w:hAnsi="Arial" w:cs="Arial"/>
          <w:lang w:val="en-US"/>
        </w:rPr>
        <w:t>main focus</w:t>
      </w:r>
      <w:proofErr w:type="gramEnd"/>
      <w:r w:rsidRPr="004367C2">
        <w:rPr>
          <w:rFonts w:ascii="Arial" w:hAnsi="Arial" w:cs="Arial"/>
          <w:lang w:val="en-US"/>
        </w:rPr>
        <w:t xml:space="preserve"> of this conference will be discussing and presenting global sustainability, current and future trends, challenges and innovations in sustainability practices (Van der Wagen, 2010). 200 people can attend conference. Per ticket price of the conference will be £500. SWOT and PESTLE analysis presented that the conference </w:t>
      </w:r>
      <w:proofErr w:type="gramStart"/>
      <w:r w:rsidRPr="004367C2">
        <w:rPr>
          <w:rFonts w:ascii="Arial" w:hAnsi="Arial" w:cs="Arial"/>
          <w:lang w:val="en-US"/>
        </w:rPr>
        <w:t>will</w:t>
      </w:r>
      <w:proofErr w:type="gramEnd"/>
      <w:r w:rsidRPr="004367C2">
        <w:rPr>
          <w:rFonts w:ascii="Arial" w:hAnsi="Arial" w:cs="Arial"/>
          <w:lang w:val="en-US"/>
        </w:rPr>
        <w:t xml:space="preserve"> have advantages and opportunities to make it more successful and profitable for arranger </w:t>
      </w:r>
    </w:p>
    <w:p w14:paraId="162BF6C2" w14:textId="77777777" w:rsidR="004367C2" w:rsidRPr="002376E9" w:rsidRDefault="004367C2" w:rsidP="00977DE3">
      <w:pPr>
        <w:jc w:val="center"/>
        <w:rPr>
          <w:rFonts w:ascii="Arial" w:hAnsi="Arial" w:cs="Arial"/>
        </w:rPr>
      </w:pPr>
    </w:p>
    <w:p w14:paraId="6F421DC8" w14:textId="77777777" w:rsidR="00F90BD2" w:rsidRDefault="00F90BD2" w:rsidP="00977DE3">
      <w:pPr>
        <w:jc w:val="center"/>
        <w:rPr>
          <w:rFonts w:ascii="Arial" w:hAnsi="Arial" w:cs="Arial"/>
        </w:rPr>
      </w:pPr>
    </w:p>
    <w:p w14:paraId="5933EBAA" w14:textId="77777777" w:rsidR="005E3AA4" w:rsidRDefault="005E3AA4" w:rsidP="00977DE3">
      <w:pPr>
        <w:jc w:val="center"/>
        <w:rPr>
          <w:rFonts w:ascii="Arial" w:hAnsi="Arial" w:cs="Arial"/>
        </w:rPr>
      </w:pPr>
    </w:p>
    <w:p w14:paraId="5EC0A56E" w14:textId="77777777" w:rsidR="005E3AA4" w:rsidRDefault="005E3AA4" w:rsidP="00977DE3">
      <w:pPr>
        <w:jc w:val="center"/>
        <w:rPr>
          <w:rFonts w:ascii="Arial" w:hAnsi="Arial" w:cs="Arial"/>
        </w:rPr>
      </w:pPr>
    </w:p>
    <w:p w14:paraId="0ADA08C2" w14:textId="77777777" w:rsidR="005E3AA4" w:rsidRDefault="005E3AA4" w:rsidP="00977DE3">
      <w:pPr>
        <w:jc w:val="center"/>
        <w:rPr>
          <w:rFonts w:ascii="Arial" w:hAnsi="Arial" w:cs="Arial"/>
        </w:rPr>
      </w:pPr>
    </w:p>
    <w:p w14:paraId="22E20DBC" w14:textId="77777777" w:rsidR="005E3AA4" w:rsidRDefault="005E3AA4" w:rsidP="00977DE3">
      <w:pPr>
        <w:jc w:val="center"/>
        <w:rPr>
          <w:rFonts w:ascii="Arial" w:hAnsi="Arial" w:cs="Arial"/>
        </w:rPr>
      </w:pPr>
    </w:p>
    <w:p w14:paraId="084626A9" w14:textId="77777777" w:rsidR="005E3AA4" w:rsidRDefault="005E3AA4" w:rsidP="00977DE3">
      <w:pPr>
        <w:jc w:val="center"/>
        <w:rPr>
          <w:rFonts w:ascii="Arial" w:hAnsi="Arial" w:cs="Arial"/>
        </w:rPr>
      </w:pPr>
    </w:p>
    <w:p w14:paraId="3FFBA112" w14:textId="77777777" w:rsidR="005E3AA4" w:rsidRDefault="005E3AA4" w:rsidP="00977DE3">
      <w:pPr>
        <w:jc w:val="center"/>
        <w:rPr>
          <w:rFonts w:ascii="Arial" w:hAnsi="Arial" w:cs="Arial"/>
        </w:rPr>
      </w:pPr>
    </w:p>
    <w:p w14:paraId="61C0AB58" w14:textId="77777777" w:rsidR="005E3AA4" w:rsidRDefault="005E3AA4" w:rsidP="00977DE3">
      <w:pPr>
        <w:jc w:val="center"/>
        <w:rPr>
          <w:rFonts w:ascii="Arial" w:hAnsi="Arial" w:cs="Arial"/>
        </w:rPr>
      </w:pPr>
    </w:p>
    <w:p w14:paraId="69B502BB" w14:textId="77777777" w:rsidR="005E3AA4" w:rsidRDefault="005E3AA4" w:rsidP="00977DE3">
      <w:pPr>
        <w:jc w:val="center"/>
        <w:rPr>
          <w:rFonts w:ascii="Arial" w:hAnsi="Arial" w:cs="Arial"/>
        </w:rPr>
      </w:pPr>
    </w:p>
    <w:p w14:paraId="2FAC6DEE" w14:textId="77777777" w:rsidR="005E3AA4" w:rsidRDefault="005E3AA4" w:rsidP="00977DE3">
      <w:pPr>
        <w:jc w:val="center"/>
        <w:rPr>
          <w:rFonts w:ascii="Arial" w:hAnsi="Arial" w:cs="Arial"/>
        </w:rPr>
      </w:pPr>
    </w:p>
    <w:p w14:paraId="3CDD4823" w14:textId="77777777" w:rsidR="005E3AA4" w:rsidRDefault="005E3AA4" w:rsidP="00977DE3">
      <w:pPr>
        <w:jc w:val="center"/>
        <w:rPr>
          <w:rFonts w:ascii="Arial" w:hAnsi="Arial" w:cs="Arial"/>
        </w:rPr>
      </w:pPr>
    </w:p>
    <w:p w14:paraId="7F8680A0" w14:textId="77777777" w:rsidR="005E3AA4" w:rsidRPr="002376E9" w:rsidRDefault="005E3AA4" w:rsidP="00977DE3">
      <w:pPr>
        <w:jc w:val="center"/>
        <w:rPr>
          <w:rFonts w:ascii="Arial" w:hAnsi="Arial" w:cs="Arial"/>
        </w:rPr>
      </w:pPr>
    </w:p>
    <w:p w14:paraId="235F7B1F" w14:textId="3ECF9FF7" w:rsidR="00F90BD2" w:rsidRPr="002376E9" w:rsidRDefault="00F90BD2" w:rsidP="00977DE3">
      <w:pPr>
        <w:jc w:val="center"/>
        <w:rPr>
          <w:rFonts w:ascii="Arial" w:hAnsi="Arial" w:cs="Arial"/>
        </w:rPr>
      </w:pPr>
      <w:r w:rsidRPr="002376E9">
        <w:rPr>
          <w:rFonts w:ascii="Arial" w:hAnsi="Arial" w:cs="Arial"/>
        </w:rPr>
        <w:t>Slide Eleven</w:t>
      </w:r>
    </w:p>
    <w:p w14:paraId="1BF0C42C" w14:textId="645EDAB0" w:rsidR="00F90BD2" w:rsidRPr="002376E9" w:rsidRDefault="00F90BD2" w:rsidP="00977DE3">
      <w:pPr>
        <w:jc w:val="center"/>
        <w:rPr>
          <w:rFonts w:ascii="Arial" w:hAnsi="Arial" w:cs="Arial"/>
        </w:rPr>
      </w:pPr>
      <w:r w:rsidRPr="002376E9">
        <w:rPr>
          <w:rFonts w:ascii="Arial" w:hAnsi="Arial" w:cs="Arial"/>
        </w:rPr>
        <w:drawing>
          <wp:inline distT="0" distB="0" distL="0" distR="0" wp14:anchorId="25F88D0C" wp14:editId="16D6E500">
            <wp:extent cx="5731510" cy="3028950"/>
            <wp:effectExtent l="0" t="0" r="2540" b="0"/>
            <wp:docPr id="1788553668"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553668" name="Picture 1" descr="A close-up of a paper&#10;&#10;Description automatically generated"/>
                    <pic:cNvPicPr/>
                  </pic:nvPicPr>
                  <pic:blipFill>
                    <a:blip r:embed="rId28"/>
                    <a:stretch>
                      <a:fillRect/>
                    </a:stretch>
                  </pic:blipFill>
                  <pic:spPr>
                    <a:xfrm>
                      <a:off x="0" y="0"/>
                      <a:ext cx="5731510" cy="3028950"/>
                    </a:xfrm>
                    <a:prstGeom prst="rect">
                      <a:avLst/>
                    </a:prstGeom>
                  </pic:spPr>
                </pic:pic>
              </a:graphicData>
            </a:graphic>
          </wp:inline>
        </w:drawing>
      </w:r>
    </w:p>
    <w:p w14:paraId="43078342" w14:textId="77777777" w:rsidR="00F90BD2" w:rsidRPr="002376E9" w:rsidRDefault="00F90BD2" w:rsidP="00977DE3">
      <w:pPr>
        <w:jc w:val="center"/>
        <w:rPr>
          <w:rFonts w:ascii="Arial" w:hAnsi="Arial" w:cs="Arial"/>
        </w:rPr>
      </w:pPr>
    </w:p>
    <w:p w14:paraId="3C8402D0" w14:textId="188C894D" w:rsidR="00F90BD2" w:rsidRPr="002376E9" w:rsidRDefault="00F90BD2" w:rsidP="00977DE3">
      <w:pPr>
        <w:jc w:val="center"/>
        <w:rPr>
          <w:rFonts w:ascii="Arial" w:hAnsi="Arial" w:cs="Arial"/>
        </w:rPr>
      </w:pPr>
      <w:r w:rsidRPr="002376E9">
        <w:rPr>
          <w:rFonts w:ascii="Arial" w:hAnsi="Arial" w:cs="Arial"/>
        </w:rPr>
        <w:t>References</w:t>
      </w:r>
    </w:p>
    <w:p w14:paraId="325C0DFA" w14:textId="77777777" w:rsidR="00F90BD2" w:rsidRPr="00F90BD2" w:rsidRDefault="00F90BD2" w:rsidP="00F90BD2">
      <w:pPr>
        <w:jc w:val="center"/>
        <w:rPr>
          <w:rFonts w:ascii="Arial" w:hAnsi="Arial" w:cs="Arial"/>
        </w:rPr>
      </w:pPr>
      <w:r w:rsidRPr="00F90BD2">
        <w:rPr>
          <w:rFonts w:ascii="Arial" w:hAnsi="Arial" w:cs="Arial"/>
          <w:lang w:val="en-US"/>
        </w:rPr>
        <w:t xml:space="preserve">Allen, J., Harris, R., Jago, L., </w:t>
      </w:r>
      <w:proofErr w:type="spellStart"/>
      <w:r w:rsidRPr="00F90BD2">
        <w:rPr>
          <w:rFonts w:ascii="Arial" w:hAnsi="Arial" w:cs="Arial"/>
          <w:lang w:val="en-US"/>
        </w:rPr>
        <w:t>Tantrai</w:t>
      </w:r>
      <w:proofErr w:type="spellEnd"/>
      <w:r w:rsidRPr="00F90BD2">
        <w:rPr>
          <w:rFonts w:ascii="Arial" w:hAnsi="Arial" w:cs="Arial"/>
          <w:lang w:val="en-US"/>
        </w:rPr>
        <w:t>, A., Jonson, P. and D'Arcy, E., 2022. Festival and special event management. John Wiley &amp; Sons.</w:t>
      </w:r>
    </w:p>
    <w:p w14:paraId="10910923" w14:textId="77777777" w:rsidR="00F90BD2" w:rsidRPr="00F90BD2" w:rsidRDefault="00F90BD2" w:rsidP="00F90BD2">
      <w:pPr>
        <w:jc w:val="center"/>
        <w:rPr>
          <w:rFonts w:ascii="Arial" w:hAnsi="Arial" w:cs="Arial"/>
        </w:rPr>
      </w:pPr>
      <w:proofErr w:type="spellStart"/>
      <w:r w:rsidRPr="00F90BD2">
        <w:rPr>
          <w:rFonts w:ascii="Arial" w:hAnsi="Arial" w:cs="Arial"/>
          <w:lang w:val="en-US"/>
        </w:rPr>
        <w:t>Antchak</w:t>
      </w:r>
      <w:proofErr w:type="spellEnd"/>
      <w:r w:rsidRPr="00F90BD2">
        <w:rPr>
          <w:rFonts w:ascii="Arial" w:hAnsi="Arial" w:cs="Arial"/>
          <w:lang w:val="en-US"/>
        </w:rPr>
        <w:t>, V., Ziakas, V. and Getz, D., 2019. Event portfolio management: Theory and methods for event management and tourism. Goodfellow Publishers Ltd.</w:t>
      </w:r>
    </w:p>
    <w:p w14:paraId="27184AF9" w14:textId="77777777" w:rsidR="00F90BD2" w:rsidRPr="00F90BD2" w:rsidRDefault="00F90BD2" w:rsidP="00F90BD2">
      <w:pPr>
        <w:jc w:val="center"/>
        <w:rPr>
          <w:rFonts w:ascii="Arial" w:hAnsi="Arial" w:cs="Arial"/>
        </w:rPr>
      </w:pPr>
      <w:r w:rsidRPr="00F90BD2">
        <w:rPr>
          <w:rFonts w:ascii="Arial" w:hAnsi="Arial" w:cs="Arial"/>
          <w:lang w:val="en-US"/>
        </w:rPr>
        <w:t xml:space="preserve">Armbrecht, J., Lundberg, </w:t>
      </w:r>
      <w:proofErr w:type="gramStart"/>
      <w:r w:rsidRPr="00F90BD2">
        <w:rPr>
          <w:rFonts w:ascii="Arial" w:hAnsi="Arial" w:cs="Arial"/>
          <w:lang w:val="en-US"/>
        </w:rPr>
        <w:t>E.</w:t>
      </w:r>
      <w:proofErr w:type="gramEnd"/>
      <w:r w:rsidRPr="00F90BD2">
        <w:rPr>
          <w:rFonts w:ascii="Arial" w:hAnsi="Arial" w:cs="Arial"/>
          <w:lang w:val="en-US"/>
        </w:rPr>
        <w:t xml:space="preserve"> and Andersson, T.D. eds., 2019. A research agenda for event management.</w:t>
      </w:r>
    </w:p>
    <w:p w14:paraId="6A010254" w14:textId="77777777" w:rsidR="00F90BD2" w:rsidRPr="00F90BD2" w:rsidRDefault="00F90BD2" w:rsidP="00F90BD2">
      <w:pPr>
        <w:jc w:val="center"/>
        <w:rPr>
          <w:rFonts w:ascii="Arial" w:hAnsi="Arial" w:cs="Arial"/>
        </w:rPr>
      </w:pPr>
      <w:r w:rsidRPr="00F90BD2">
        <w:rPr>
          <w:rFonts w:ascii="Arial" w:hAnsi="Arial" w:cs="Arial"/>
        </w:rPr>
        <w:t xml:space="preserve">Bowdin, G., 2011. </w:t>
      </w:r>
      <w:r w:rsidRPr="00F90BD2">
        <w:rPr>
          <w:rFonts w:ascii="Arial" w:hAnsi="Arial" w:cs="Arial"/>
          <w:i/>
          <w:iCs/>
        </w:rPr>
        <w:t>Events Management</w:t>
      </w:r>
      <w:r w:rsidRPr="00F90BD2">
        <w:rPr>
          <w:rFonts w:ascii="Arial" w:hAnsi="Arial" w:cs="Arial"/>
        </w:rPr>
        <w:t>. John Wiley &amp; Sons.</w:t>
      </w:r>
    </w:p>
    <w:p w14:paraId="43C3427B" w14:textId="77777777" w:rsidR="00F90BD2" w:rsidRPr="00F90BD2" w:rsidRDefault="00F90BD2" w:rsidP="00F90BD2">
      <w:pPr>
        <w:jc w:val="center"/>
        <w:rPr>
          <w:rFonts w:ascii="Arial" w:hAnsi="Arial" w:cs="Arial"/>
        </w:rPr>
      </w:pPr>
      <w:r w:rsidRPr="00F90BD2">
        <w:rPr>
          <w:rFonts w:ascii="Arial" w:hAnsi="Arial" w:cs="Arial"/>
          <w:lang w:val="en-US"/>
        </w:rPr>
        <w:t>Chard, C., Dolf, M. and Dingle, G., 2020. Safeguarding the natural environment in event management.</w:t>
      </w:r>
    </w:p>
    <w:p w14:paraId="34DA4D17" w14:textId="77777777" w:rsidR="00F90BD2" w:rsidRPr="00F90BD2" w:rsidRDefault="00F90BD2" w:rsidP="00F90BD2">
      <w:pPr>
        <w:jc w:val="center"/>
        <w:rPr>
          <w:rFonts w:ascii="Arial" w:hAnsi="Arial" w:cs="Arial"/>
        </w:rPr>
      </w:pPr>
      <w:r w:rsidRPr="00F90BD2">
        <w:rPr>
          <w:rFonts w:ascii="Arial" w:hAnsi="Arial" w:cs="Arial"/>
        </w:rPr>
        <w:t>Dowson, R., 2022.  Event planning and management. Leeds University Press.</w:t>
      </w:r>
    </w:p>
    <w:p w14:paraId="35CC2E1E" w14:textId="77777777" w:rsidR="00F90BD2" w:rsidRPr="00F90BD2" w:rsidRDefault="00F90BD2" w:rsidP="00F90BD2">
      <w:pPr>
        <w:jc w:val="center"/>
        <w:rPr>
          <w:rFonts w:ascii="Arial" w:hAnsi="Arial" w:cs="Arial"/>
        </w:rPr>
      </w:pPr>
      <w:proofErr w:type="spellStart"/>
      <w:r w:rsidRPr="00F90BD2">
        <w:rPr>
          <w:rFonts w:ascii="Arial" w:hAnsi="Arial" w:cs="Arial"/>
          <w:lang w:val="en-US"/>
        </w:rPr>
        <w:t>Genadinik</w:t>
      </w:r>
      <w:proofErr w:type="spellEnd"/>
      <w:r w:rsidRPr="00F90BD2">
        <w:rPr>
          <w:rFonts w:ascii="Arial" w:hAnsi="Arial" w:cs="Arial"/>
          <w:lang w:val="en-US"/>
        </w:rPr>
        <w:t xml:space="preserve">, A., 2015. </w:t>
      </w:r>
      <w:r w:rsidRPr="00F90BD2">
        <w:rPr>
          <w:rFonts w:ascii="Arial" w:hAnsi="Arial" w:cs="Arial"/>
        </w:rPr>
        <w:t xml:space="preserve">Event Planning: Management &amp; Marketing for Successful Events. </w:t>
      </w:r>
      <w:proofErr w:type="spellStart"/>
      <w:r w:rsidRPr="00F90BD2">
        <w:rPr>
          <w:rFonts w:ascii="Arial" w:hAnsi="Arial" w:cs="Arial"/>
        </w:rPr>
        <w:t>Createspace</w:t>
      </w:r>
      <w:proofErr w:type="spellEnd"/>
      <w:r w:rsidRPr="00F90BD2">
        <w:rPr>
          <w:rFonts w:ascii="Arial" w:hAnsi="Arial" w:cs="Arial"/>
        </w:rPr>
        <w:t xml:space="preserve"> Independent Publishing Platform.</w:t>
      </w:r>
    </w:p>
    <w:p w14:paraId="751208AA" w14:textId="77777777" w:rsidR="00F90BD2" w:rsidRPr="00F90BD2" w:rsidRDefault="00F90BD2" w:rsidP="00F90BD2">
      <w:pPr>
        <w:jc w:val="center"/>
        <w:rPr>
          <w:rFonts w:ascii="Arial" w:hAnsi="Arial" w:cs="Arial"/>
        </w:rPr>
      </w:pPr>
      <w:r w:rsidRPr="00F90BD2">
        <w:rPr>
          <w:rFonts w:ascii="Arial" w:hAnsi="Arial" w:cs="Arial"/>
        </w:rPr>
        <w:t>Goldblatt, J., 2018. Twenty-First Century Global Event Management. Routledge.</w:t>
      </w:r>
    </w:p>
    <w:p w14:paraId="4FE364CF" w14:textId="77777777" w:rsidR="00F90BD2" w:rsidRPr="00F90BD2" w:rsidRDefault="00F90BD2" w:rsidP="00F90BD2">
      <w:pPr>
        <w:jc w:val="center"/>
        <w:rPr>
          <w:rFonts w:ascii="Arial" w:hAnsi="Arial" w:cs="Arial"/>
        </w:rPr>
      </w:pPr>
      <w:r w:rsidRPr="00F90BD2">
        <w:rPr>
          <w:rFonts w:ascii="Arial" w:hAnsi="Arial" w:cs="Arial"/>
          <w:lang w:val="en-US"/>
        </w:rPr>
        <w:t>Jones, M., 2017. Sustainable event management: A practical guide. Routledge.</w:t>
      </w:r>
    </w:p>
    <w:p w14:paraId="619F2733" w14:textId="77777777" w:rsidR="00F90BD2" w:rsidRPr="00F90BD2" w:rsidRDefault="00F90BD2" w:rsidP="00F90BD2">
      <w:pPr>
        <w:jc w:val="center"/>
        <w:rPr>
          <w:rFonts w:ascii="Arial" w:hAnsi="Arial" w:cs="Arial"/>
        </w:rPr>
      </w:pPr>
      <w:r w:rsidRPr="00F90BD2">
        <w:rPr>
          <w:rFonts w:ascii="Arial" w:hAnsi="Arial" w:cs="Arial"/>
          <w:lang w:val="en-US"/>
        </w:rPr>
        <w:t>Jordan, T., Gibson, F., Stinnett, B. and Howard, D., 2019. Stakeholder engagement in event planning: A case study of one rural community's process. Event management, 23(1), pp.61-74.</w:t>
      </w:r>
    </w:p>
    <w:p w14:paraId="31AFACBD" w14:textId="77777777" w:rsidR="00F90BD2" w:rsidRPr="00F90BD2" w:rsidRDefault="00F90BD2" w:rsidP="00F90BD2">
      <w:pPr>
        <w:jc w:val="center"/>
        <w:rPr>
          <w:rFonts w:ascii="Arial" w:hAnsi="Arial" w:cs="Arial"/>
        </w:rPr>
      </w:pPr>
      <w:r w:rsidRPr="00F90BD2">
        <w:rPr>
          <w:rFonts w:ascii="Arial" w:hAnsi="Arial" w:cs="Arial"/>
        </w:rPr>
        <w:t>Katerina, C. .2014. </w:t>
      </w:r>
      <w:hyperlink r:id="rId29" w:history="1">
        <w:r w:rsidRPr="00F90BD2">
          <w:rPr>
            <w:rStyle w:val="Hyperlink"/>
            <w:rFonts w:ascii="Arial" w:hAnsi="Arial" w:cs="Arial"/>
            <w:i/>
            <w:iCs/>
          </w:rPr>
          <w:t>Hospitality and Tourism Information Technology</w:t>
        </w:r>
      </w:hyperlink>
      <w:r w:rsidRPr="00F90BD2">
        <w:rPr>
          <w:rFonts w:ascii="Arial" w:hAnsi="Arial" w:cs="Arial"/>
        </w:rPr>
        <w:t>. Bloomsbury.</w:t>
      </w:r>
    </w:p>
    <w:p w14:paraId="3B82A700" w14:textId="77777777" w:rsidR="00F90BD2" w:rsidRPr="00F90BD2" w:rsidRDefault="00F90BD2" w:rsidP="00F90BD2">
      <w:pPr>
        <w:jc w:val="center"/>
        <w:rPr>
          <w:rFonts w:ascii="Arial" w:hAnsi="Arial" w:cs="Arial"/>
        </w:rPr>
      </w:pPr>
      <w:r w:rsidRPr="00F90BD2">
        <w:rPr>
          <w:rFonts w:ascii="Arial" w:hAnsi="Arial" w:cs="Arial"/>
          <w:lang w:val="en-US"/>
        </w:rPr>
        <w:lastRenderedPageBreak/>
        <w:t>Lower-Hoppe, L.M., Wanless, L.A., Aldridge, S.M. and Jones, D.W., 2019. Integrating blended learning within sport event management curriculum. Sport Management Education Journal, 13(2), pp.105-116.</w:t>
      </w:r>
    </w:p>
    <w:p w14:paraId="1E4D8AC3" w14:textId="77777777" w:rsidR="00F90BD2" w:rsidRPr="00F90BD2" w:rsidRDefault="00F90BD2" w:rsidP="00F90BD2">
      <w:pPr>
        <w:jc w:val="center"/>
        <w:rPr>
          <w:rFonts w:ascii="Arial" w:hAnsi="Arial" w:cs="Arial"/>
        </w:rPr>
      </w:pPr>
      <w:r w:rsidRPr="00F90BD2">
        <w:rPr>
          <w:rFonts w:ascii="Arial" w:hAnsi="Arial" w:cs="Arial"/>
          <w:lang w:val="en-US"/>
        </w:rPr>
        <w:t>Madray, J.S., 2020. The impact of COVID-19 on event management industry. International Journal of Engineering Applied Sciences and Technology, 5(3), pp.2455-2143.</w:t>
      </w:r>
    </w:p>
    <w:p w14:paraId="1FD11390" w14:textId="77777777" w:rsidR="00F90BD2" w:rsidRPr="00F90BD2" w:rsidRDefault="00F90BD2" w:rsidP="00F90BD2">
      <w:pPr>
        <w:jc w:val="center"/>
        <w:rPr>
          <w:rFonts w:ascii="Arial" w:hAnsi="Arial" w:cs="Arial"/>
        </w:rPr>
      </w:pPr>
      <w:r w:rsidRPr="00F90BD2">
        <w:rPr>
          <w:rFonts w:ascii="Arial" w:hAnsi="Arial" w:cs="Arial"/>
        </w:rPr>
        <w:t xml:space="preserve">Mehrotra, A., 2018. </w:t>
      </w:r>
      <w:hyperlink r:id="rId30" w:history="1">
        <w:r w:rsidRPr="00F90BD2">
          <w:rPr>
            <w:rStyle w:val="Hyperlink"/>
            <w:rFonts w:ascii="Arial" w:hAnsi="Arial" w:cs="Arial"/>
            <w:i/>
            <w:iCs/>
          </w:rPr>
          <w:t>Technology Driving Event Management Industry to the Next Level</w:t>
        </w:r>
      </w:hyperlink>
      <w:r w:rsidRPr="00F90BD2">
        <w:rPr>
          <w:rFonts w:ascii="Arial" w:hAnsi="Arial" w:cs="Arial"/>
        </w:rPr>
        <w:t>. Taylor and Francis.</w:t>
      </w:r>
    </w:p>
    <w:p w14:paraId="32E8420C" w14:textId="77777777" w:rsidR="00F90BD2" w:rsidRPr="00F90BD2" w:rsidRDefault="00F90BD2" w:rsidP="00F90BD2">
      <w:pPr>
        <w:jc w:val="center"/>
        <w:rPr>
          <w:rFonts w:ascii="Arial" w:hAnsi="Arial" w:cs="Arial"/>
        </w:rPr>
      </w:pPr>
      <w:proofErr w:type="spellStart"/>
      <w:r w:rsidRPr="00F90BD2">
        <w:rPr>
          <w:rFonts w:ascii="Arial" w:hAnsi="Arial" w:cs="Arial"/>
        </w:rPr>
        <w:t>Ramsborg</w:t>
      </w:r>
      <w:proofErr w:type="spellEnd"/>
      <w:r w:rsidRPr="00F90BD2">
        <w:rPr>
          <w:rFonts w:ascii="Arial" w:hAnsi="Arial" w:cs="Arial"/>
        </w:rPr>
        <w:t xml:space="preserve">, G.C., 2008. </w:t>
      </w:r>
      <w:r w:rsidRPr="00F90BD2">
        <w:rPr>
          <w:rFonts w:ascii="Arial" w:hAnsi="Arial" w:cs="Arial"/>
          <w:i/>
          <w:iCs/>
        </w:rPr>
        <w:t xml:space="preserve">Professional meeting management: Comprehensive strategies for meetings, </w:t>
      </w:r>
      <w:proofErr w:type="gramStart"/>
      <w:r w:rsidRPr="00F90BD2">
        <w:rPr>
          <w:rFonts w:ascii="Arial" w:hAnsi="Arial" w:cs="Arial"/>
          <w:i/>
          <w:iCs/>
        </w:rPr>
        <w:t>conventions</w:t>
      </w:r>
      <w:proofErr w:type="gramEnd"/>
      <w:r w:rsidRPr="00F90BD2">
        <w:rPr>
          <w:rFonts w:ascii="Arial" w:hAnsi="Arial" w:cs="Arial"/>
          <w:i/>
          <w:iCs/>
        </w:rPr>
        <w:t xml:space="preserve"> and events</w:t>
      </w:r>
      <w:r w:rsidRPr="00F90BD2">
        <w:rPr>
          <w:rFonts w:ascii="Arial" w:hAnsi="Arial" w:cs="Arial"/>
        </w:rPr>
        <w:t>. Kendall/Hunt Publishing.</w:t>
      </w:r>
    </w:p>
    <w:p w14:paraId="133A8BD2" w14:textId="77777777" w:rsidR="00F90BD2" w:rsidRPr="00F90BD2" w:rsidRDefault="00F90BD2" w:rsidP="00F90BD2">
      <w:pPr>
        <w:jc w:val="center"/>
        <w:rPr>
          <w:rFonts w:ascii="Arial" w:hAnsi="Arial" w:cs="Arial"/>
        </w:rPr>
      </w:pPr>
      <w:r w:rsidRPr="00F90BD2">
        <w:rPr>
          <w:rFonts w:ascii="Arial" w:hAnsi="Arial" w:cs="Arial"/>
          <w:lang w:val="en-US"/>
        </w:rPr>
        <w:t>Richards, G., 2019. Event experience research directions. A research agenda for event management, pp.79-93.</w:t>
      </w:r>
    </w:p>
    <w:p w14:paraId="4812B960" w14:textId="77777777" w:rsidR="00F90BD2" w:rsidRPr="00F90BD2" w:rsidRDefault="00F90BD2" w:rsidP="00F90BD2">
      <w:pPr>
        <w:jc w:val="center"/>
        <w:rPr>
          <w:rFonts w:ascii="Arial" w:hAnsi="Arial" w:cs="Arial"/>
        </w:rPr>
      </w:pPr>
      <w:r w:rsidRPr="00F90BD2">
        <w:rPr>
          <w:rFonts w:ascii="Arial" w:hAnsi="Arial" w:cs="Arial"/>
          <w:lang w:val="en-US"/>
        </w:rPr>
        <w:t xml:space="preserve">Richards, G., 2022. Pulling the long tail of event management research. Journal of Policy Research in Tourism, </w:t>
      </w:r>
      <w:proofErr w:type="gramStart"/>
      <w:r w:rsidRPr="00F90BD2">
        <w:rPr>
          <w:rFonts w:ascii="Arial" w:hAnsi="Arial" w:cs="Arial"/>
          <w:lang w:val="en-US"/>
        </w:rPr>
        <w:t>Leisure</w:t>
      </w:r>
      <w:proofErr w:type="gramEnd"/>
      <w:r w:rsidRPr="00F90BD2">
        <w:rPr>
          <w:rFonts w:ascii="Arial" w:hAnsi="Arial" w:cs="Arial"/>
          <w:lang w:val="en-US"/>
        </w:rPr>
        <w:t xml:space="preserve"> and Events, 14(2), pp.215-218.</w:t>
      </w:r>
    </w:p>
    <w:p w14:paraId="115E79A9" w14:textId="77777777" w:rsidR="00F90BD2" w:rsidRPr="00F90BD2" w:rsidRDefault="00F90BD2" w:rsidP="00F90BD2">
      <w:pPr>
        <w:jc w:val="center"/>
        <w:rPr>
          <w:rFonts w:ascii="Arial" w:hAnsi="Arial" w:cs="Arial"/>
        </w:rPr>
      </w:pPr>
      <w:r w:rsidRPr="00F90BD2">
        <w:rPr>
          <w:rFonts w:ascii="Arial" w:hAnsi="Arial" w:cs="Arial"/>
        </w:rPr>
        <w:t xml:space="preserve"> Smith, W. 2015. Event Management. Simon &amp; Schuster. </w:t>
      </w:r>
    </w:p>
    <w:p w14:paraId="706DFD71" w14:textId="77777777" w:rsidR="00F90BD2" w:rsidRPr="00F90BD2" w:rsidRDefault="00F90BD2" w:rsidP="00F90BD2">
      <w:pPr>
        <w:jc w:val="center"/>
        <w:rPr>
          <w:rFonts w:ascii="Arial" w:hAnsi="Arial" w:cs="Arial"/>
        </w:rPr>
      </w:pPr>
      <w:r w:rsidRPr="00F90BD2">
        <w:rPr>
          <w:rFonts w:ascii="Arial" w:hAnsi="Arial" w:cs="Arial"/>
          <w:lang w:val="en-US"/>
        </w:rPr>
        <w:t>Van der Wagen, L., 2010. Event management. Pearson Higher Education AU.</w:t>
      </w:r>
    </w:p>
    <w:p w14:paraId="46A0C8F8" w14:textId="77777777" w:rsidR="00F90BD2" w:rsidRPr="00F90BD2" w:rsidRDefault="00F90BD2" w:rsidP="00F90BD2">
      <w:pPr>
        <w:jc w:val="center"/>
        <w:rPr>
          <w:rFonts w:ascii="Arial" w:hAnsi="Arial" w:cs="Arial"/>
        </w:rPr>
      </w:pPr>
      <w:r w:rsidRPr="00F90BD2">
        <w:rPr>
          <w:rFonts w:ascii="Arial" w:hAnsi="Arial" w:cs="Arial"/>
          <w:lang w:val="en-US"/>
        </w:rPr>
        <w:t xml:space="preserve">Werner, K., Junek, O. and Wang, C., 2022. Event Management Skills in the Post-covid-19 World: Insights from China, Germany, and Australia. Event Management, 26(4), pp.867-882. </w:t>
      </w:r>
    </w:p>
    <w:p w14:paraId="3C9B8780" w14:textId="77777777" w:rsidR="007B779E" w:rsidRDefault="007B779E" w:rsidP="00F90BD2">
      <w:pPr>
        <w:jc w:val="center"/>
      </w:pPr>
    </w:p>
    <w:p w14:paraId="59DF16D0" w14:textId="77777777" w:rsidR="007B779E" w:rsidRDefault="007B779E" w:rsidP="00F90BD2">
      <w:pPr>
        <w:jc w:val="center"/>
      </w:pPr>
      <w:r>
        <w:t xml:space="preserve">Recording Link: </w:t>
      </w:r>
      <w:hyperlink r:id="rId31" w:history="1">
        <w:r>
          <w:rPr>
            <w:rStyle w:val="Hyperlink"/>
          </w:rPr>
          <w:t>Syed Ahmed - IMM Presentati</w:t>
        </w:r>
        <w:r>
          <w:rPr>
            <w:rStyle w:val="Hyperlink"/>
          </w:rPr>
          <w:t>o</w:t>
        </w:r>
        <w:r>
          <w:rPr>
            <w:rStyle w:val="Hyperlink"/>
          </w:rPr>
          <w:t>n Link for Assignment 1 Recording-20240202_014643-Meeting Recording.mp4</w:t>
        </w:r>
      </w:hyperlink>
    </w:p>
    <w:p w14:paraId="4A1DAB75" w14:textId="1F0D3CB8" w:rsidR="00F90BD2" w:rsidRPr="00977DE3" w:rsidRDefault="00F90BD2" w:rsidP="00F90BD2">
      <w:pPr>
        <w:jc w:val="center"/>
      </w:pPr>
      <w:r w:rsidRPr="00F90BD2">
        <w:t> </w:t>
      </w:r>
    </w:p>
    <w:sectPr w:rsidR="00F90BD2" w:rsidRPr="00977D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5CFAE" w14:textId="77777777" w:rsidR="00977DE3" w:rsidRDefault="00977DE3" w:rsidP="00977DE3">
      <w:pPr>
        <w:spacing w:after="0" w:line="240" w:lineRule="auto"/>
      </w:pPr>
      <w:r>
        <w:separator/>
      </w:r>
    </w:p>
  </w:endnote>
  <w:endnote w:type="continuationSeparator" w:id="0">
    <w:p w14:paraId="076FC8AA" w14:textId="77777777" w:rsidR="00977DE3" w:rsidRDefault="00977DE3" w:rsidP="00977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F3E67" w14:textId="77777777" w:rsidR="00977DE3" w:rsidRDefault="00977DE3" w:rsidP="00977DE3">
      <w:pPr>
        <w:spacing w:after="0" w:line="240" w:lineRule="auto"/>
      </w:pPr>
      <w:r>
        <w:separator/>
      </w:r>
    </w:p>
  </w:footnote>
  <w:footnote w:type="continuationSeparator" w:id="0">
    <w:p w14:paraId="43CAA8D0" w14:textId="77777777" w:rsidR="00977DE3" w:rsidRDefault="00977DE3" w:rsidP="00977D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E3C4B"/>
    <w:multiLevelType w:val="hybridMultilevel"/>
    <w:tmpl w:val="87B6F08A"/>
    <w:lvl w:ilvl="0" w:tplc="94EA5402">
      <w:start w:val="1"/>
      <w:numFmt w:val="bullet"/>
      <w:lvlText w:val=""/>
      <w:lvlJc w:val="left"/>
      <w:pPr>
        <w:tabs>
          <w:tab w:val="num" w:pos="720"/>
        </w:tabs>
        <w:ind w:left="720" w:hanging="360"/>
      </w:pPr>
      <w:rPr>
        <w:rFonts w:ascii="Symbol" w:hAnsi="Symbol" w:hint="default"/>
      </w:rPr>
    </w:lvl>
    <w:lvl w:ilvl="1" w:tplc="35320CDA" w:tentative="1">
      <w:start w:val="1"/>
      <w:numFmt w:val="bullet"/>
      <w:lvlText w:val=""/>
      <w:lvlJc w:val="left"/>
      <w:pPr>
        <w:tabs>
          <w:tab w:val="num" w:pos="1440"/>
        </w:tabs>
        <w:ind w:left="1440" w:hanging="360"/>
      </w:pPr>
      <w:rPr>
        <w:rFonts w:ascii="Symbol" w:hAnsi="Symbol" w:hint="default"/>
      </w:rPr>
    </w:lvl>
    <w:lvl w:ilvl="2" w:tplc="844259C4" w:tentative="1">
      <w:start w:val="1"/>
      <w:numFmt w:val="bullet"/>
      <w:lvlText w:val=""/>
      <w:lvlJc w:val="left"/>
      <w:pPr>
        <w:tabs>
          <w:tab w:val="num" w:pos="2160"/>
        </w:tabs>
        <w:ind w:left="2160" w:hanging="360"/>
      </w:pPr>
      <w:rPr>
        <w:rFonts w:ascii="Symbol" w:hAnsi="Symbol" w:hint="default"/>
      </w:rPr>
    </w:lvl>
    <w:lvl w:ilvl="3" w:tplc="3C5E577A" w:tentative="1">
      <w:start w:val="1"/>
      <w:numFmt w:val="bullet"/>
      <w:lvlText w:val=""/>
      <w:lvlJc w:val="left"/>
      <w:pPr>
        <w:tabs>
          <w:tab w:val="num" w:pos="2880"/>
        </w:tabs>
        <w:ind w:left="2880" w:hanging="360"/>
      </w:pPr>
      <w:rPr>
        <w:rFonts w:ascii="Symbol" w:hAnsi="Symbol" w:hint="default"/>
      </w:rPr>
    </w:lvl>
    <w:lvl w:ilvl="4" w:tplc="3CC48E62" w:tentative="1">
      <w:start w:val="1"/>
      <w:numFmt w:val="bullet"/>
      <w:lvlText w:val=""/>
      <w:lvlJc w:val="left"/>
      <w:pPr>
        <w:tabs>
          <w:tab w:val="num" w:pos="3600"/>
        </w:tabs>
        <w:ind w:left="3600" w:hanging="360"/>
      </w:pPr>
      <w:rPr>
        <w:rFonts w:ascii="Symbol" w:hAnsi="Symbol" w:hint="default"/>
      </w:rPr>
    </w:lvl>
    <w:lvl w:ilvl="5" w:tplc="CDDAE238" w:tentative="1">
      <w:start w:val="1"/>
      <w:numFmt w:val="bullet"/>
      <w:lvlText w:val=""/>
      <w:lvlJc w:val="left"/>
      <w:pPr>
        <w:tabs>
          <w:tab w:val="num" w:pos="4320"/>
        </w:tabs>
        <w:ind w:left="4320" w:hanging="360"/>
      </w:pPr>
      <w:rPr>
        <w:rFonts w:ascii="Symbol" w:hAnsi="Symbol" w:hint="default"/>
      </w:rPr>
    </w:lvl>
    <w:lvl w:ilvl="6" w:tplc="1B34DE28" w:tentative="1">
      <w:start w:val="1"/>
      <w:numFmt w:val="bullet"/>
      <w:lvlText w:val=""/>
      <w:lvlJc w:val="left"/>
      <w:pPr>
        <w:tabs>
          <w:tab w:val="num" w:pos="5040"/>
        </w:tabs>
        <w:ind w:left="5040" w:hanging="360"/>
      </w:pPr>
      <w:rPr>
        <w:rFonts w:ascii="Symbol" w:hAnsi="Symbol" w:hint="default"/>
      </w:rPr>
    </w:lvl>
    <w:lvl w:ilvl="7" w:tplc="596C0970" w:tentative="1">
      <w:start w:val="1"/>
      <w:numFmt w:val="bullet"/>
      <w:lvlText w:val=""/>
      <w:lvlJc w:val="left"/>
      <w:pPr>
        <w:tabs>
          <w:tab w:val="num" w:pos="5760"/>
        </w:tabs>
        <w:ind w:left="5760" w:hanging="360"/>
      </w:pPr>
      <w:rPr>
        <w:rFonts w:ascii="Symbol" w:hAnsi="Symbol" w:hint="default"/>
      </w:rPr>
    </w:lvl>
    <w:lvl w:ilvl="8" w:tplc="7FB47DA4"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8DB6211"/>
    <w:multiLevelType w:val="hybridMultilevel"/>
    <w:tmpl w:val="E6DC1D14"/>
    <w:lvl w:ilvl="0" w:tplc="CDF4B0B6">
      <w:start w:val="1"/>
      <w:numFmt w:val="bullet"/>
      <w:lvlText w:val=""/>
      <w:lvlJc w:val="left"/>
      <w:pPr>
        <w:tabs>
          <w:tab w:val="num" w:pos="720"/>
        </w:tabs>
        <w:ind w:left="720" w:hanging="360"/>
      </w:pPr>
      <w:rPr>
        <w:rFonts w:ascii="Symbol" w:hAnsi="Symbol" w:hint="default"/>
      </w:rPr>
    </w:lvl>
    <w:lvl w:ilvl="1" w:tplc="DC48650E" w:tentative="1">
      <w:start w:val="1"/>
      <w:numFmt w:val="bullet"/>
      <w:lvlText w:val=""/>
      <w:lvlJc w:val="left"/>
      <w:pPr>
        <w:tabs>
          <w:tab w:val="num" w:pos="1440"/>
        </w:tabs>
        <w:ind w:left="1440" w:hanging="360"/>
      </w:pPr>
      <w:rPr>
        <w:rFonts w:ascii="Symbol" w:hAnsi="Symbol" w:hint="default"/>
      </w:rPr>
    </w:lvl>
    <w:lvl w:ilvl="2" w:tplc="3750870E" w:tentative="1">
      <w:start w:val="1"/>
      <w:numFmt w:val="bullet"/>
      <w:lvlText w:val=""/>
      <w:lvlJc w:val="left"/>
      <w:pPr>
        <w:tabs>
          <w:tab w:val="num" w:pos="2160"/>
        </w:tabs>
        <w:ind w:left="2160" w:hanging="360"/>
      </w:pPr>
      <w:rPr>
        <w:rFonts w:ascii="Symbol" w:hAnsi="Symbol" w:hint="default"/>
      </w:rPr>
    </w:lvl>
    <w:lvl w:ilvl="3" w:tplc="A6268E74" w:tentative="1">
      <w:start w:val="1"/>
      <w:numFmt w:val="bullet"/>
      <w:lvlText w:val=""/>
      <w:lvlJc w:val="left"/>
      <w:pPr>
        <w:tabs>
          <w:tab w:val="num" w:pos="2880"/>
        </w:tabs>
        <w:ind w:left="2880" w:hanging="360"/>
      </w:pPr>
      <w:rPr>
        <w:rFonts w:ascii="Symbol" w:hAnsi="Symbol" w:hint="default"/>
      </w:rPr>
    </w:lvl>
    <w:lvl w:ilvl="4" w:tplc="A2BA3784" w:tentative="1">
      <w:start w:val="1"/>
      <w:numFmt w:val="bullet"/>
      <w:lvlText w:val=""/>
      <w:lvlJc w:val="left"/>
      <w:pPr>
        <w:tabs>
          <w:tab w:val="num" w:pos="3600"/>
        </w:tabs>
        <w:ind w:left="3600" w:hanging="360"/>
      </w:pPr>
      <w:rPr>
        <w:rFonts w:ascii="Symbol" w:hAnsi="Symbol" w:hint="default"/>
      </w:rPr>
    </w:lvl>
    <w:lvl w:ilvl="5" w:tplc="3E98C9F0" w:tentative="1">
      <w:start w:val="1"/>
      <w:numFmt w:val="bullet"/>
      <w:lvlText w:val=""/>
      <w:lvlJc w:val="left"/>
      <w:pPr>
        <w:tabs>
          <w:tab w:val="num" w:pos="4320"/>
        </w:tabs>
        <w:ind w:left="4320" w:hanging="360"/>
      </w:pPr>
      <w:rPr>
        <w:rFonts w:ascii="Symbol" w:hAnsi="Symbol" w:hint="default"/>
      </w:rPr>
    </w:lvl>
    <w:lvl w:ilvl="6" w:tplc="8D92A956" w:tentative="1">
      <w:start w:val="1"/>
      <w:numFmt w:val="bullet"/>
      <w:lvlText w:val=""/>
      <w:lvlJc w:val="left"/>
      <w:pPr>
        <w:tabs>
          <w:tab w:val="num" w:pos="5040"/>
        </w:tabs>
        <w:ind w:left="5040" w:hanging="360"/>
      </w:pPr>
      <w:rPr>
        <w:rFonts w:ascii="Symbol" w:hAnsi="Symbol" w:hint="default"/>
      </w:rPr>
    </w:lvl>
    <w:lvl w:ilvl="7" w:tplc="D0F6252C" w:tentative="1">
      <w:start w:val="1"/>
      <w:numFmt w:val="bullet"/>
      <w:lvlText w:val=""/>
      <w:lvlJc w:val="left"/>
      <w:pPr>
        <w:tabs>
          <w:tab w:val="num" w:pos="5760"/>
        </w:tabs>
        <w:ind w:left="5760" w:hanging="360"/>
      </w:pPr>
      <w:rPr>
        <w:rFonts w:ascii="Symbol" w:hAnsi="Symbol" w:hint="default"/>
      </w:rPr>
    </w:lvl>
    <w:lvl w:ilvl="8" w:tplc="8F38EA56"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16F556FA"/>
    <w:multiLevelType w:val="hybridMultilevel"/>
    <w:tmpl w:val="19B23D40"/>
    <w:lvl w:ilvl="0" w:tplc="141CBAEE">
      <w:start w:val="1"/>
      <w:numFmt w:val="bullet"/>
      <w:lvlText w:val=""/>
      <w:lvlJc w:val="left"/>
      <w:pPr>
        <w:tabs>
          <w:tab w:val="num" w:pos="720"/>
        </w:tabs>
        <w:ind w:left="720" w:hanging="360"/>
      </w:pPr>
      <w:rPr>
        <w:rFonts w:ascii="Symbol" w:hAnsi="Symbol" w:hint="default"/>
      </w:rPr>
    </w:lvl>
    <w:lvl w:ilvl="1" w:tplc="B3264A68" w:tentative="1">
      <w:start w:val="1"/>
      <w:numFmt w:val="bullet"/>
      <w:lvlText w:val=""/>
      <w:lvlJc w:val="left"/>
      <w:pPr>
        <w:tabs>
          <w:tab w:val="num" w:pos="1440"/>
        </w:tabs>
        <w:ind w:left="1440" w:hanging="360"/>
      </w:pPr>
      <w:rPr>
        <w:rFonts w:ascii="Symbol" w:hAnsi="Symbol" w:hint="default"/>
      </w:rPr>
    </w:lvl>
    <w:lvl w:ilvl="2" w:tplc="CABE52D4" w:tentative="1">
      <w:start w:val="1"/>
      <w:numFmt w:val="bullet"/>
      <w:lvlText w:val=""/>
      <w:lvlJc w:val="left"/>
      <w:pPr>
        <w:tabs>
          <w:tab w:val="num" w:pos="2160"/>
        </w:tabs>
        <w:ind w:left="2160" w:hanging="360"/>
      </w:pPr>
      <w:rPr>
        <w:rFonts w:ascii="Symbol" w:hAnsi="Symbol" w:hint="default"/>
      </w:rPr>
    </w:lvl>
    <w:lvl w:ilvl="3" w:tplc="F984D7D0" w:tentative="1">
      <w:start w:val="1"/>
      <w:numFmt w:val="bullet"/>
      <w:lvlText w:val=""/>
      <w:lvlJc w:val="left"/>
      <w:pPr>
        <w:tabs>
          <w:tab w:val="num" w:pos="2880"/>
        </w:tabs>
        <w:ind w:left="2880" w:hanging="360"/>
      </w:pPr>
      <w:rPr>
        <w:rFonts w:ascii="Symbol" w:hAnsi="Symbol" w:hint="default"/>
      </w:rPr>
    </w:lvl>
    <w:lvl w:ilvl="4" w:tplc="DA4C4616" w:tentative="1">
      <w:start w:val="1"/>
      <w:numFmt w:val="bullet"/>
      <w:lvlText w:val=""/>
      <w:lvlJc w:val="left"/>
      <w:pPr>
        <w:tabs>
          <w:tab w:val="num" w:pos="3600"/>
        </w:tabs>
        <w:ind w:left="3600" w:hanging="360"/>
      </w:pPr>
      <w:rPr>
        <w:rFonts w:ascii="Symbol" w:hAnsi="Symbol" w:hint="default"/>
      </w:rPr>
    </w:lvl>
    <w:lvl w:ilvl="5" w:tplc="1AC69A06" w:tentative="1">
      <w:start w:val="1"/>
      <w:numFmt w:val="bullet"/>
      <w:lvlText w:val=""/>
      <w:lvlJc w:val="left"/>
      <w:pPr>
        <w:tabs>
          <w:tab w:val="num" w:pos="4320"/>
        </w:tabs>
        <w:ind w:left="4320" w:hanging="360"/>
      </w:pPr>
      <w:rPr>
        <w:rFonts w:ascii="Symbol" w:hAnsi="Symbol" w:hint="default"/>
      </w:rPr>
    </w:lvl>
    <w:lvl w:ilvl="6" w:tplc="422278BC" w:tentative="1">
      <w:start w:val="1"/>
      <w:numFmt w:val="bullet"/>
      <w:lvlText w:val=""/>
      <w:lvlJc w:val="left"/>
      <w:pPr>
        <w:tabs>
          <w:tab w:val="num" w:pos="5040"/>
        </w:tabs>
        <w:ind w:left="5040" w:hanging="360"/>
      </w:pPr>
      <w:rPr>
        <w:rFonts w:ascii="Symbol" w:hAnsi="Symbol" w:hint="default"/>
      </w:rPr>
    </w:lvl>
    <w:lvl w:ilvl="7" w:tplc="281AF4C2" w:tentative="1">
      <w:start w:val="1"/>
      <w:numFmt w:val="bullet"/>
      <w:lvlText w:val=""/>
      <w:lvlJc w:val="left"/>
      <w:pPr>
        <w:tabs>
          <w:tab w:val="num" w:pos="5760"/>
        </w:tabs>
        <w:ind w:left="5760" w:hanging="360"/>
      </w:pPr>
      <w:rPr>
        <w:rFonts w:ascii="Symbol" w:hAnsi="Symbol" w:hint="default"/>
      </w:rPr>
    </w:lvl>
    <w:lvl w:ilvl="8" w:tplc="367A7120"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243B1285"/>
    <w:multiLevelType w:val="hybridMultilevel"/>
    <w:tmpl w:val="4BF0B7CC"/>
    <w:lvl w:ilvl="0" w:tplc="AABC874E">
      <w:start w:val="1"/>
      <w:numFmt w:val="bullet"/>
      <w:lvlText w:val=""/>
      <w:lvlJc w:val="left"/>
      <w:pPr>
        <w:tabs>
          <w:tab w:val="num" w:pos="720"/>
        </w:tabs>
        <w:ind w:left="720" w:hanging="360"/>
      </w:pPr>
      <w:rPr>
        <w:rFonts w:ascii="Symbol" w:hAnsi="Symbol" w:hint="default"/>
      </w:rPr>
    </w:lvl>
    <w:lvl w:ilvl="1" w:tplc="1F6273C6" w:tentative="1">
      <w:start w:val="1"/>
      <w:numFmt w:val="bullet"/>
      <w:lvlText w:val=""/>
      <w:lvlJc w:val="left"/>
      <w:pPr>
        <w:tabs>
          <w:tab w:val="num" w:pos="1440"/>
        </w:tabs>
        <w:ind w:left="1440" w:hanging="360"/>
      </w:pPr>
      <w:rPr>
        <w:rFonts w:ascii="Symbol" w:hAnsi="Symbol" w:hint="default"/>
      </w:rPr>
    </w:lvl>
    <w:lvl w:ilvl="2" w:tplc="CD22113A" w:tentative="1">
      <w:start w:val="1"/>
      <w:numFmt w:val="bullet"/>
      <w:lvlText w:val=""/>
      <w:lvlJc w:val="left"/>
      <w:pPr>
        <w:tabs>
          <w:tab w:val="num" w:pos="2160"/>
        </w:tabs>
        <w:ind w:left="2160" w:hanging="360"/>
      </w:pPr>
      <w:rPr>
        <w:rFonts w:ascii="Symbol" w:hAnsi="Symbol" w:hint="default"/>
      </w:rPr>
    </w:lvl>
    <w:lvl w:ilvl="3" w:tplc="612EBC0E" w:tentative="1">
      <w:start w:val="1"/>
      <w:numFmt w:val="bullet"/>
      <w:lvlText w:val=""/>
      <w:lvlJc w:val="left"/>
      <w:pPr>
        <w:tabs>
          <w:tab w:val="num" w:pos="2880"/>
        </w:tabs>
        <w:ind w:left="2880" w:hanging="360"/>
      </w:pPr>
      <w:rPr>
        <w:rFonts w:ascii="Symbol" w:hAnsi="Symbol" w:hint="default"/>
      </w:rPr>
    </w:lvl>
    <w:lvl w:ilvl="4" w:tplc="DC289FA0" w:tentative="1">
      <w:start w:val="1"/>
      <w:numFmt w:val="bullet"/>
      <w:lvlText w:val=""/>
      <w:lvlJc w:val="left"/>
      <w:pPr>
        <w:tabs>
          <w:tab w:val="num" w:pos="3600"/>
        </w:tabs>
        <w:ind w:left="3600" w:hanging="360"/>
      </w:pPr>
      <w:rPr>
        <w:rFonts w:ascii="Symbol" w:hAnsi="Symbol" w:hint="default"/>
      </w:rPr>
    </w:lvl>
    <w:lvl w:ilvl="5" w:tplc="2D127BCA" w:tentative="1">
      <w:start w:val="1"/>
      <w:numFmt w:val="bullet"/>
      <w:lvlText w:val=""/>
      <w:lvlJc w:val="left"/>
      <w:pPr>
        <w:tabs>
          <w:tab w:val="num" w:pos="4320"/>
        </w:tabs>
        <w:ind w:left="4320" w:hanging="360"/>
      </w:pPr>
      <w:rPr>
        <w:rFonts w:ascii="Symbol" w:hAnsi="Symbol" w:hint="default"/>
      </w:rPr>
    </w:lvl>
    <w:lvl w:ilvl="6" w:tplc="79EA7EB0" w:tentative="1">
      <w:start w:val="1"/>
      <w:numFmt w:val="bullet"/>
      <w:lvlText w:val=""/>
      <w:lvlJc w:val="left"/>
      <w:pPr>
        <w:tabs>
          <w:tab w:val="num" w:pos="5040"/>
        </w:tabs>
        <w:ind w:left="5040" w:hanging="360"/>
      </w:pPr>
      <w:rPr>
        <w:rFonts w:ascii="Symbol" w:hAnsi="Symbol" w:hint="default"/>
      </w:rPr>
    </w:lvl>
    <w:lvl w:ilvl="7" w:tplc="8F7E4FC8" w:tentative="1">
      <w:start w:val="1"/>
      <w:numFmt w:val="bullet"/>
      <w:lvlText w:val=""/>
      <w:lvlJc w:val="left"/>
      <w:pPr>
        <w:tabs>
          <w:tab w:val="num" w:pos="5760"/>
        </w:tabs>
        <w:ind w:left="5760" w:hanging="360"/>
      </w:pPr>
      <w:rPr>
        <w:rFonts w:ascii="Symbol" w:hAnsi="Symbol" w:hint="default"/>
      </w:rPr>
    </w:lvl>
    <w:lvl w:ilvl="8" w:tplc="3A90FFCE"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2B267D6B"/>
    <w:multiLevelType w:val="hybridMultilevel"/>
    <w:tmpl w:val="6F06D882"/>
    <w:lvl w:ilvl="0" w:tplc="7D3CD9D6">
      <w:start w:val="1"/>
      <w:numFmt w:val="bullet"/>
      <w:lvlText w:val=""/>
      <w:lvlJc w:val="left"/>
      <w:pPr>
        <w:tabs>
          <w:tab w:val="num" w:pos="720"/>
        </w:tabs>
        <w:ind w:left="720" w:hanging="360"/>
      </w:pPr>
      <w:rPr>
        <w:rFonts w:ascii="Symbol" w:hAnsi="Symbol" w:hint="default"/>
      </w:rPr>
    </w:lvl>
    <w:lvl w:ilvl="1" w:tplc="77347AA4" w:tentative="1">
      <w:start w:val="1"/>
      <w:numFmt w:val="bullet"/>
      <w:lvlText w:val=""/>
      <w:lvlJc w:val="left"/>
      <w:pPr>
        <w:tabs>
          <w:tab w:val="num" w:pos="1440"/>
        </w:tabs>
        <w:ind w:left="1440" w:hanging="360"/>
      </w:pPr>
      <w:rPr>
        <w:rFonts w:ascii="Symbol" w:hAnsi="Symbol" w:hint="default"/>
      </w:rPr>
    </w:lvl>
    <w:lvl w:ilvl="2" w:tplc="65E2F9EA" w:tentative="1">
      <w:start w:val="1"/>
      <w:numFmt w:val="bullet"/>
      <w:lvlText w:val=""/>
      <w:lvlJc w:val="left"/>
      <w:pPr>
        <w:tabs>
          <w:tab w:val="num" w:pos="2160"/>
        </w:tabs>
        <w:ind w:left="2160" w:hanging="360"/>
      </w:pPr>
      <w:rPr>
        <w:rFonts w:ascii="Symbol" w:hAnsi="Symbol" w:hint="default"/>
      </w:rPr>
    </w:lvl>
    <w:lvl w:ilvl="3" w:tplc="0C8CC77C" w:tentative="1">
      <w:start w:val="1"/>
      <w:numFmt w:val="bullet"/>
      <w:lvlText w:val=""/>
      <w:lvlJc w:val="left"/>
      <w:pPr>
        <w:tabs>
          <w:tab w:val="num" w:pos="2880"/>
        </w:tabs>
        <w:ind w:left="2880" w:hanging="360"/>
      </w:pPr>
      <w:rPr>
        <w:rFonts w:ascii="Symbol" w:hAnsi="Symbol" w:hint="default"/>
      </w:rPr>
    </w:lvl>
    <w:lvl w:ilvl="4" w:tplc="7BAE3D32" w:tentative="1">
      <w:start w:val="1"/>
      <w:numFmt w:val="bullet"/>
      <w:lvlText w:val=""/>
      <w:lvlJc w:val="left"/>
      <w:pPr>
        <w:tabs>
          <w:tab w:val="num" w:pos="3600"/>
        </w:tabs>
        <w:ind w:left="3600" w:hanging="360"/>
      </w:pPr>
      <w:rPr>
        <w:rFonts w:ascii="Symbol" w:hAnsi="Symbol" w:hint="default"/>
      </w:rPr>
    </w:lvl>
    <w:lvl w:ilvl="5" w:tplc="0F601654" w:tentative="1">
      <w:start w:val="1"/>
      <w:numFmt w:val="bullet"/>
      <w:lvlText w:val=""/>
      <w:lvlJc w:val="left"/>
      <w:pPr>
        <w:tabs>
          <w:tab w:val="num" w:pos="4320"/>
        </w:tabs>
        <w:ind w:left="4320" w:hanging="360"/>
      </w:pPr>
      <w:rPr>
        <w:rFonts w:ascii="Symbol" w:hAnsi="Symbol" w:hint="default"/>
      </w:rPr>
    </w:lvl>
    <w:lvl w:ilvl="6" w:tplc="DB90E290" w:tentative="1">
      <w:start w:val="1"/>
      <w:numFmt w:val="bullet"/>
      <w:lvlText w:val=""/>
      <w:lvlJc w:val="left"/>
      <w:pPr>
        <w:tabs>
          <w:tab w:val="num" w:pos="5040"/>
        </w:tabs>
        <w:ind w:left="5040" w:hanging="360"/>
      </w:pPr>
      <w:rPr>
        <w:rFonts w:ascii="Symbol" w:hAnsi="Symbol" w:hint="default"/>
      </w:rPr>
    </w:lvl>
    <w:lvl w:ilvl="7" w:tplc="2EBC32C0" w:tentative="1">
      <w:start w:val="1"/>
      <w:numFmt w:val="bullet"/>
      <w:lvlText w:val=""/>
      <w:lvlJc w:val="left"/>
      <w:pPr>
        <w:tabs>
          <w:tab w:val="num" w:pos="5760"/>
        </w:tabs>
        <w:ind w:left="5760" w:hanging="360"/>
      </w:pPr>
      <w:rPr>
        <w:rFonts w:ascii="Symbol" w:hAnsi="Symbol" w:hint="default"/>
      </w:rPr>
    </w:lvl>
    <w:lvl w:ilvl="8" w:tplc="42C4B04E"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2C4A5EB6"/>
    <w:multiLevelType w:val="hybridMultilevel"/>
    <w:tmpl w:val="5B96EF44"/>
    <w:lvl w:ilvl="0" w:tplc="C1DE0D04">
      <w:start w:val="1"/>
      <w:numFmt w:val="bullet"/>
      <w:lvlText w:val=""/>
      <w:lvlJc w:val="left"/>
      <w:pPr>
        <w:tabs>
          <w:tab w:val="num" w:pos="720"/>
        </w:tabs>
        <w:ind w:left="720" w:hanging="360"/>
      </w:pPr>
      <w:rPr>
        <w:rFonts w:ascii="Wingdings 3" w:hAnsi="Wingdings 3" w:hint="default"/>
      </w:rPr>
    </w:lvl>
    <w:lvl w:ilvl="1" w:tplc="BBA640C4" w:tentative="1">
      <w:start w:val="1"/>
      <w:numFmt w:val="bullet"/>
      <w:lvlText w:val=""/>
      <w:lvlJc w:val="left"/>
      <w:pPr>
        <w:tabs>
          <w:tab w:val="num" w:pos="1440"/>
        </w:tabs>
        <w:ind w:left="1440" w:hanging="360"/>
      </w:pPr>
      <w:rPr>
        <w:rFonts w:ascii="Wingdings 3" w:hAnsi="Wingdings 3" w:hint="default"/>
      </w:rPr>
    </w:lvl>
    <w:lvl w:ilvl="2" w:tplc="F3767E34" w:tentative="1">
      <w:start w:val="1"/>
      <w:numFmt w:val="bullet"/>
      <w:lvlText w:val=""/>
      <w:lvlJc w:val="left"/>
      <w:pPr>
        <w:tabs>
          <w:tab w:val="num" w:pos="2160"/>
        </w:tabs>
        <w:ind w:left="2160" w:hanging="360"/>
      </w:pPr>
      <w:rPr>
        <w:rFonts w:ascii="Wingdings 3" w:hAnsi="Wingdings 3" w:hint="default"/>
      </w:rPr>
    </w:lvl>
    <w:lvl w:ilvl="3" w:tplc="2A6A84CA" w:tentative="1">
      <w:start w:val="1"/>
      <w:numFmt w:val="bullet"/>
      <w:lvlText w:val=""/>
      <w:lvlJc w:val="left"/>
      <w:pPr>
        <w:tabs>
          <w:tab w:val="num" w:pos="2880"/>
        </w:tabs>
        <w:ind w:left="2880" w:hanging="360"/>
      </w:pPr>
      <w:rPr>
        <w:rFonts w:ascii="Wingdings 3" w:hAnsi="Wingdings 3" w:hint="default"/>
      </w:rPr>
    </w:lvl>
    <w:lvl w:ilvl="4" w:tplc="C7849E1C" w:tentative="1">
      <w:start w:val="1"/>
      <w:numFmt w:val="bullet"/>
      <w:lvlText w:val=""/>
      <w:lvlJc w:val="left"/>
      <w:pPr>
        <w:tabs>
          <w:tab w:val="num" w:pos="3600"/>
        </w:tabs>
        <w:ind w:left="3600" w:hanging="360"/>
      </w:pPr>
      <w:rPr>
        <w:rFonts w:ascii="Wingdings 3" w:hAnsi="Wingdings 3" w:hint="default"/>
      </w:rPr>
    </w:lvl>
    <w:lvl w:ilvl="5" w:tplc="3C4CBA3A" w:tentative="1">
      <w:start w:val="1"/>
      <w:numFmt w:val="bullet"/>
      <w:lvlText w:val=""/>
      <w:lvlJc w:val="left"/>
      <w:pPr>
        <w:tabs>
          <w:tab w:val="num" w:pos="4320"/>
        </w:tabs>
        <w:ind w:left="4320" w:hanging="360"/>
      </w:pPr>
      <w:rPr>
        <w:rFonts w:ascii="Wingdings 3" w:hAnsi="Wingdings 3" w:hint="default"/>
      </w:rPr>
    </w:lvl>
    <w:lvl w:ilvl="6" w:tplc="EDBC055C" w:tentative="1">
      <w:start w:val="1"/>
      <w:numFmt w:val="bullet"/>
      <w:lvlText w:val=""/>
      <w:lvlJc w:val="left"/>
      <w:pPr>
        <w:tabs>
          <w:tab w:val="num" w:pos="5040"/>
        </w:tabs>
        <w:ind w:left="5040" w:hanging="360"/>
      </w:pPr>
      <w:rPr>
        <w:rFonts w:ascii="Wingdings 3" w:hAnsi="Wingdings 3" w:hint="default"/>
      </w:rPr>
    </w:lvl>
    <w:lvl w:ilvl="7" w:tplc="EFE8617C" w:tentative="1">
      <w:start w:val="1"/>
      <w:numFmt w:val="bullet"/>
      <w:lvlText w:val=""/>
      <w:lvlJc w:val="left"/>
      <w:pPr>
        <w:tabs>
          <w:tab w:val="num" w:pos="5760"/>
        </w:tabs>
        <w:ind w:left="5760" w:hanging="360"/>
      </w:pPr>
      <w:rPr>
        <w:rFonts w:ascii="Wingdings 3" w:hAnsi="Wingdings 3" w:hint="default"/>
      </w:rPr>
    </w:lvl>
    <w:lvl w:ilvl="8" w:tplc="2B4A0666"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3A627606"/>
    <w:multiLevelType w:val="hybridMultilevel"/>
    <w:tmpl w:val="3954A8AE"/>
    <w:lvl w:ilvl="0" w:tplc="CE74D396">
      <w:start w:val="1"/>
      <w:numFmt w:val="bullet"/>
      <w:lvlText w:val=""/>
      <w:lvlJc w:val="left"/>
      <w:pPr>
        <w:tabs>
          <w:tab w:val="num" w:pos="720"/>
        </w:tabs>
        <w:ind w:left="720" w:hanging="360"/>
      </w:pPr>
      <w:rPr>
        <w:rFonts w:ascii="Symbol" w:hAnsi="Symbol" w:hint="default"/>
      </w:rPr>
    </w:lvl>
    <w:lvl w:ilvl="1" w:tplc="C7FA7C22" w:tentative="1">
      <w:start w:val="1"/>
      <w:numFmt w:val="bullet"/>
      <w:lvlText w:val=""/>
      <w:lvlJc w:val="left"/>
      <w:pPr>
        <w:tabs>
          <w:tab w:val="num" w:pos="1440"/>
        </w:tabs>
        <w:ind w:left="1440" w:hanging="360"/>
      </w:pPr>
      <w:rPr>
        <w:rFonts w:ascii="Symbol" w:hAnsi="Symbol" w:hint="default"/>
      </w:rPr>
    </w:lvl>
    <w:lvl w:ilvl="2" w:tplc="AC9E98B6" w:tentative="1">
      <w:start w:val="1"/>
      <w:numFmt w:val="bullet"/>
      <w:lvlText w:val=""/>
      <w:lvlJc w:val="left"/>
      <w:pPr>
        <w:tabs>
          <w:tab w:val="num" w:pos="2160"/>
        </w:tabs>
        <w:ind w:left="2160" w:hanging="360"/>
      </w:pPr>
      <w:rPr>
        <w:rFonts w:ascii="Symbol" w:hAnsi="Symbol" w:hint="default"/>
      </w:rPr>
    </w:lvl>
    <w:lvl w:ilvl="3" w:tplc="E6B2F80E" w:tentative="1">
      <w:start w:val="1"/>
      <w:numFmt w:val="bullet"/>
      <w:lvlText w:val=""/>
      <w:lvlJc w:val="left"/>
      <w:pPr>
        <w:tabs>
          <w:tab w:val="num" w:pos="2880"/>
        </w:tabs>
        <w:ind w:left="2880" w:hanging="360"/>
      </w:pPr>
      <w:rPr>
        <w:rFonts w:ascii="Symbol" w:hAnsi="Symbol" w:hint="default"/>
      </w:rPr>
    </w:lvl>
    <w:lvl w:ilvl="4" w:tplc="CA0CA400" w:tentative="1">
      <w:start w:val="1"/>
      <w:numFmt w:val="bullet"/>
      <w:lvlText w:val=""/>
      <w:lvlJc w:val="left"/>
      <w:pPr>
        <w:tabs>
          <w:tab w:val="num" w:pos="3600"/>
        </w:tabs>
        <w:ind w:left="3600" w:hanging="360"/>
      </w:pPr>
      <w:rPr>
        <w:rFonts w:ascii="Symbol" w:hAnsi="Symbol" w:hint="default"/>
      </w:rPr>
    </w:lvl>
    <w:lvl w:ilvl="5" w:tplc="387EC4FE" w:tentative="1">
      <w:start w:val="1"/>
      <w:numFmt w:val="bullet"/>
      <w:lvlText w:val=""/>
      <w:lvlJc w:val="left"/>
      <w:pPr>
        <w:tabs>
          <w:tab w:val="num" w:pos="4320"/>
        </w:tabs>
        <w:ind w:left="4320" w:hanging="360"/>
      </w:pPr>
      <w:rPr>
        <w:rFonts w:ascii="Symbol" w:hAnsi="Symbol" w:hint="default"/>
      </w:rPr>
    </w:lvl>
    <w:lvl w:ilvl="6" w:tplc="EE26D400" w:tentative="1">
      <w:start w:val="1"/>
      <w:numFmt w:val="bullet"/>
      <w:lvlText w:val=""/>
      <w:lvlJc w:val="left"/>
      <w:pPr>
        <w:tabs>
          <w:tab w:val="num" w:pos="5040"/>
        </w:tabs>
        <w:ind w:left="5040" w:hanging="360"/>
      </w:pPr>
      <w:rPr>
        <w:rFonts w:ascii="Symbol" w:hAnsi="Symbol" w:hint="default"/>
      </w:rPr>
    </w:lvl>
    <w:lvl w:ilvl="7" w:tplc="9E56DC66" w:tentative="1">
      <w:start w:val="1"/>
      <w:numFmt w:val="bullet"/>
      <w:lvlText w:val=""/>
      <w:lvlJc w:val="left"/>
      <w:pPr>
        <w:tabs>
          <w:tab w:val="num" w:pos="5760"/>
        </w:tabs>
        <w:ind w:left="5760" w:hanging="360"/>
      </w:pPr>
      <w:rPr>
        <w:rFonts w:ascii="Symbol" w:hAnsi="Symbol" w:hint="default"/>
      </w:rPr>
    </w:lvl>
    <w:lvl w:ilvl="8" w:tplc="DE309926"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42310734"/>
    <w:multiLevelType w:val="hybridMultilevel"/>
    <w:tmpl w:val="9E386E00"/>
    <w:lvl w:ilvl="0" w:tplc="643A6F5E">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E94189"/>
    <w:multiLevelType w:val="hybridMultilevel"/>
    <w:tmpl w:val="62FA6916"/>
    <w:lvl w:ilvl="0" w:tplc="643A6F5E">
      <w:start w:val="1"/>
      <w:numFmt w:val="bullet"/>
      <w:lvlText w:val=""/>
      <w:lvlJc w:val="left"/>
      <w:pPr>
        <w:tabs>
          <w:tab w:val="num" w:pos="720"/>
        </w:tabs>
        <w:ind w:left="720" w:hanging="360"/>
      </w:pPr>
      <w:rPr>
        <w:rFonts w:ascii="Symbol" w:hAnsi="Symbol" w:hint="default"/>
      </w:rPr>
    </w:lvl>
    <w:lvl w:ilvl="1" w:tplc="D026BC08" w:tentative="1">
      <w:start w:val="1"/>
      <w:numFmt w:val="bullet"/>
      <w:lvlText w:val=""/>
      <w:lvlJc w:val="left"/>
      <w:pPr>
        <w:tabs>
          <w:tab w:val="num" w:pos="1440"/>
        </w:tabs>
        <w:ind w:left="1440" w:hanging="360"/>
      </w:pPr>
      <w:rPr>
        <w:rFonts w:ascii="Symbol" w:hAnsi="Symbol" w:hint="default"/>
      </w:rPr>
    </w:lvl>
    <w:lvl w:ilvl="2" w:tplc="244AA85A" w:tentative="1">
      <w:start w:val="1"/>
      <w:numFmt w:val="bullet"/>
      <w:lvlText w:val=""/>
      <w:lvlJc w:val="left"/>
      <w:pPr>
        <w:tabs>
          <w:tab w:val="num" w:pos="2160"/>
        </w:tabs>
        <w:ind w:left="2160" w:hanging="360"/>
      </w:pPr>
      <w:rPr>
        <w:rFonts w:ascii="Symbol" w:hAnsi="Symbol" w:hint="default"/>
      </w:rPr>
    </w:lvl>
    <w:lvl w:ilvl="3" w:tplc="0BBEB3DA" w:tentative="1">
      <w:start w:val="1"/>
      <w:numFmt w:val="bullet"/>
      <w:lvlText w:val=""/>
      <w:lvlJc w:val="left"/>
      <w:pPr>
        <w:tabs>
          <w:tab w:val="num" w:pos="2880"/>
        </w:tabs>
        <w:ind w:left="2880" w:hanging="360"/>
      </w:pPr>
      <w:rPr>
        <w:rFonts w:ascii="Symbol" w:hAnsi="Symbol" w:hint="default"/>
      </w:rPr>
    </w:lvl>
    <w:lvl w:ilvl="4" w:tplc="4DAC4FF0" w:tentative="1">
      <w:start w:val="1"/>
      <w:numFmt w:val="bullet"/>
      <w:lvlText w:val=""/>
      <w:lvlJc w:val="left"/>
      <w:pPr>
        <w:tabs>
          <w:tab w:val="num" w:pos="3600"/>
        </w:tabs>
        <w:ind w:left="3600" w:hanging="360"/>
      </w:pPr>
      <w:rPr>
        <w:rFonts w:ascii="Symbol" w:hAnsi="Symbol" w:hint="default"/>
      </w:rPr>
    </w:lvl>
    <w:lvl w:ilvl="5" w:tplc="153AD7A8" w:tentative="1">
      <w:start w:val="1"/>
      <w:numFmt w:val="bullet"/>
      <w:lvlText w:val=""/>
      <w:lvlJc w:val="left"/>
      <w:pPr>
        <w:tabs>
          <w:tab w:val="num" w:pos="4320"/>
        </w:tabs>
        <w:ind w:left="4320" w:hanging="360"/>
      </w:pPr>
      <w:rPr>
        <w:rFonts w:ascii="Symbol" w:hAnsi="Symbol" w:hint="default"/>
      </w:rPr>
    </w:lvl>
    <w:lvl w:ilvl="6" w:tplc="BFC213EC" w:tentative="1">
      <w:start w:val="1"/>
      <w:numFmt w:val="bullet"/>
      <w:lvlText w:val=""/>
      <w:lvlJc w:val="left"/>
      <w:pPr>
        <w:tabs>
          <w:tab w:val="num" w:pos="5040"/>
        </w:tabs>
        <w:ind w:left="5040" w:hanging="360"/>
      </w:pPr>
      <w:rPr>
        <w:rFonts w:ascii="Symbol" w:hAnsi="Symbol" w:hint="default"/>
      </w:rPr>
    </w:lvl>
    <w:lvl w:ilvl="7" w:tplc="C9E287C2" w:tentative="1">
      <w:start w:val="1"/>
      <w:numFmt w:val="bullet"/>
      <w:lvlText w:val=""/>
      <w:lvlJc w:val="left"/>
      <w:pPr>
        <w:tabs>
          <w:tab w:val="num" w:pos="5760"/>
        </w:tabs>
        <w:ind w:left="5760" w:hanging="360"/>
      </w:pPr>
      <w:rPr>
        <w:rFonts w:ascii="Symbol" w:hAnsi="Symbol" w:hint="default"/>
      </w:rPr>
    </w:lvl>
    <w:lvl w:ilvl="8" w:tplc="AA4803AC"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5A3F71B6"/>
    <w:multiLevelType w:val="hybridMultilevel"/>
    <w:tmpl w:val="2FDC98A0"/>
    <w:lvl w:ilvl="0" w:tplc="D3B8C50A">
      <w:start w:val="1"/>
      <w:numFmt w:val="bullet"/>
      <w:lvlText w:val=""/>
      <w:lvlJc w:val="left"/>
      <w:pPr>
        <w:tabs>
          <w:tab w:val="num" w:pos="720"/>
        </w:tabs>
        <w:ind w:left="720" w:hanging="360"/>
      </w:pPr>
      <w:rPr>
        <w:rFonts w:ascii="Symbol" w:hAnsi="Symbol" w:hint="default"/>
      </w:rPr>
    </w:lvl>
    <w:lvl w:ilvl="1" w:tplc="88407668" w:tentative="1">
      <w:start w:val="1"/>
      <w:numFmt w:val="bullet"/>
      <w:lvlText w:val=""/>
      <w:lvlJc w:val="left"/>
      <w:pPr>
        <w:tabs>
          <w:tab w:val="num" w:pos="1440"/>
        </w:tabs>
        <w:ind w:left="1440" w:hanging="360"/>
      </w:pPr>
      <w:rPr>
        <w:rFonts w:ascii="Symbol" w:hAnsi="Symbol" w:hint="default"/>
      </w:rPr>
    </w:lvl>
    <w:lvl w:ilvl="2" w:tplc="E95E7D00" w:tentative="1">
      <w:start w:val="1"/>
      <w:numFmt w:val="bullet"/>
      <w:lvlText w:val=""/>
      <w:lvlJc w:val="left"/>
      <w:pPr>
        <w:tabs>
          <w:tab w:val="num" w:pos="2160"/>
        </w:tabs>
        <w:ind w:left="2160" w:hanging="360"/>
      </w:pPr>
      <w:rPr>
        <w:rFonts w:ascii="Symbol" w:hAnsi="Symbol" w:hint="default"/>
      </w:rPr>
    </w:lvl>
    <w:lvl w:ilvl="3" w:tplc="D16E1BDC" w:tentative="1">
      <w:start w:val="1"/>
      <w:numFmt w:val="bullet"/>
      <w:lvlText w:val=""/>
      <w:lvlJc w:val="left"/>
      <w:pPr>
        <w:tabs>
          <w:tab w:val="num" w:pos="2880"/>
        </w:tabs>
        <w:ind w:left="2880" w:hanging="360"/>
      </w:pPr>
      <w:rPr>
        <w:rFonts w:ascii="Symbol" w:hAnsi="Symbol" w:hint="default"/>
      </w:rPr>
    </w:lvl>
    <w:lvl w:ilvl="4" w:tplc="0BE21B36" w:tentative="1">
      <w:start w:val="1"/>
      <w:numFmt w:val="bullet"/>
      <w:lvlText w:val=""/>
      <w:lvlJc w:val="left"/>
      <w:pPr>
        <w:tabs>
          <w:tab w:val="num" w:pos="3600"/>
        </w:tabs>
        <w:ind w:left="3600" w:hanging="360"/>
      </w:pPr>
      <w:rPr>
        <w:rFonts w:ascii="Symbol" w:hAnsi="Symbol" w:hint="default"/>
      </w:rPr>
    </w:lvl>
    <w:lvl w:ilvl="5" w:tplc="49F25180" w:tentative="1">
      <w:start w:val="1"/>
      <w:numFmt w:val="bullet"/>
      <w:lvlText w:val=""/>
      <w:lvlJc w:val="left"/>
      <w:pPr>
        <w:tabs>
          <w:tab w:val="num" w:pos="4320"/>
        </w:tabs>
        <w:ind w:left="4320" w:hanging="360"/>
      </w:pPr>
      <w:rPr>
        <w:rFonts w:ascii="Symbol" w:hAnsi="Symbol" w:hint="default"/>
      </w:rPr>
    </w:lvl>
    <w:lvl w:ilvl="6" w:tplc="08DE9760" w:tentative="1">
      <w:start w:val="1"/>
      <w:numFmt w:val="bullet"/>
      <w:lvlText w:val=""/>
      <w:lvlJc w:val="left"/>
      <w:pPr>
        <w:tabs>
          <w:tab w:val="num" w:pos="5040"/>
        </w:tabs>
        <w:ind w:left="5040" w:hanging="360"/>
      </w:pPr>
      <w:rPr>
        <w:rFonts w:ascii="Symbol" w:hAnsi="Symbol" w:hint="default"/>
      </w:rPr>
    </w:lvl>
    <w:lvl w:ilvl="7" w:tplc="D2F4743A" w:tentative="1">
      <w:start w:val="1"/>
      <w:numFmt w:val="bullet"/>
      <w:lvlText w:val=""/>
      <w:lvlJc w:val="left"/>
      <w:pPr>
        <w:tabs>
          <w:tab w:val="num" w:pos="5760"/>
        </w:tabs>
        <w:ind w:left="5760" w:hanging="360"/>
      </w:pPr>
      <w:rPr>
        <w:rFonts w:ascii="Symbol" w:hAnsi="Symbol" w:hint="default"/>
      </w:rPr>
    </w:lvl>
    <w:lvl w:ilvl="8" w:tplc="40DC90FC"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5F6E58A7"/>
    <w:multiLevelType w:val="hybridMultilevel"/>
    <w:tmpl w:val="6C6AA2DE"/>
    <w:lvl w:ilvl="0" w:tplc="CB284C2C">
      <w:start w:val="1"/>
      <w:numFmt w:val="bullet"/>
      <w:lvlText w:val=""/>
      <w:lvlJc w:val="left"/>
      <w:pPr>
        <w:tabs>
          <w:tab w:val="num" w:pos="720"/>
        </w:tabs>
        <w:ind w:left="720" w:hanging="360"/>
      </w:pPr>
      <w:rPr>
        <w:rFonts w:ascii="Symbol" w:hAnsi="Symbol" w:hint="default"/>
      </w:rPr>
    </w:lvl>
    <w:lvl w:ilvl="1" w:tplc="95207DFE" w:tentative="1">
      <w:start w:val="1"/>
      <w:numFmt w:val="bullet"/>
      <w:lvlText w:val=""/>
      <w:lvlJc w:val="left"/>
      <w:pPr>
        <w:tabs>
          <w:tab w:val="num" w:pos="1440"/>
        </w:tabs>
        <w:ind w:left="1440" w:hanging="360"/>
      </w:pPr>
      <w:rPr>
        <w:rFonts w:ascii="Symbol" w:hAnsi="Symbol" w:hint="default"/>
      </w:rPr>
    </w:lvl>
    <w:lvl w:ilvl="2" w:tplc="F6723E18" w:tentative="1">
      <w:start w:val="1"/>
      <w:numFmt w:val="bullet"/>
      <w:lvlText w:val=""/>
      <w:lvlJc w:val="left"/>
      <w:pPr>
        <w:tabs>
          <w:tab w:val="num" w:pos="2160"/>
        </w:tabs>
        <w:ind w:left="2160" w:hanging="360"/>
      </w:pPr>
      <w:rPr>
        <w:rFonts w:ascii="Symbol" w:hAnsi="Symbol" w:hint="default"/>
      </w:rPr>
    </w:lvl>
    <w:lvl w:ilvl="3" w:tplc="7C6A4A78" w:tentative="1">
      <w:start w:val="1"/>
      <w:numFmt w:val="bullet"/>
      <w:lvlText w:val=""/>
      <w:lvlJc w:val="left"/>
      <w:pPr>
        <w:tabs>
          <w:tab w:val="num" w:pos="2880"/>
        </w:tabs>
        <w:ind w:left="2880" w:hanging="360"/>
      </w:pPr>
      <w:rPr>
        <w:rFonts w:ascii="Symbol" w:hAnsi="Symbol" w:hint="default"/>
      </w:rPr>
    </w:lvl>
    <w:lvl w:ilvl="4" w:tplc="46DAA892" w:tentative="1">
      <w:start w:val="1"/>
      <w:numFmt w:val="bullet"/>
      <w:lvlText w:val=""/>
      <w:lvlJc w:val="left"/>
      <w:pPr>
        <w:tabs>
          <w:tab w:val="num" w:pos="3600"/>
        </w:tabs>
        <w:ind w:left="3600" w:hanging="360"/>
      </w:pPr>
      <w:rPr>
        <w:rFonts w:ascii="Symbol" w:hAnsi="Symbol" w:hint="default"/>
      </w:rPr>
    </w:lvl>
    <w:lvl w:ilvl="5" w:tplc="5B88EDE8" w:tentative="1">
      <w:start w:val="1"/>
      <w:numFmt w:val="bullet"/>
      <w:lvlText w:val=""/>
      <w:lvlJc w:val="left"/>
      <w:pPr>
        <w:tabs>
          <w:tab w:val="num" w:pos="4320"/>
        </w:tabs>
        <w:ind w:left="4320" w:hanging="360"/>
      </w:pPr>
      <w:rPr>
        <w:rFonts w:ascii="Symbol" w:hAnsi="Symbol" w:hint="default"/>
      </w:rPr>
    </w:lvl>
    <w:lvl w:ilvl="6" w:tplc="9E744A0C" w:tentative="1">
      <w:start w:val="1"/>
      <w:numFmt w:val="bullet"/>
      <w:lvlText w:val=""/>
      <w:lvlJc w:val="left"/>
      <w:pPr>
        <w:tabs>
          <w:tab w:val="num" w:pos="5040"/>
        </w:tabs>
        <w:ind w:left="5040" w:hanging="360"/>
      </w:pPr>
      <w:rPr>
        <w:rFonts w:ascii="Symbol" w:hAnsi="Symbol" w:hint="default"/>
      </w:rPr>
    </w:lvl>
    <w:lvl w:ilvl="7" w:tplc="2E829678" w:tentative="1">
      <w:start w:val="1"/>
      <w:numFmt w:val="bullet"/>
      <w:lvlText w:val=""/>
      <w:lvlJc w:val="left"/>
      <w:pPr>
        <w:tabs>
          <w:tab w:val="num" w:pos="5760"/>
        </w:tabs>
        <w:ind w:left="5760" w:hanging="360"/>
      </w:pPr>
      <w:rPr>
        <w:rFonts w:ascii="Symbol" w:hAnsi="Symbol" w:hint="default"/>
      </w:rPr>
    </w:lvl>
    <w:lvl w:ilvl="8" w:tplc="0B46E428"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6CA54F09"/>
    <w:multiLevelType w:val="hybridMultilevel"/>
    <w:tmpl w:val="C10EE386"/>
    <w:lvl w:ilvl="0" w:tplc="4642BC2E">
      <w:start w:val="1"/>
      <w:numFmt w:val="bullet"/>
      <w:lvlText w:val=""/>
      <w:lvlJc w:val="left"/>
      <w:pPr>
        <w:tabs>
          <w:tab w:val="num" w:pos="720"/>
        </w:tabs>
        <w:ind w:left="720" w:hanging="360"/>
      </w:pPr>
      <w:rPr>
        <w:rFonts w:ascii="Symbol" w:hAnsi="Symbol" w:hint="default"/>
      </w:rPr>
    </w:lvl>
    <w:lvl w:ilvl="1" w:tplc="D8FE3B8A" w:tentative="1">
      <w:start w:val="1"/>
      <w:numFmt w:val="bullet"/>
      <w:lvlText w:val=""/>
      <w:lvlJc w:val="left"/>
      <w:pPr>
        <w:tabs>
          <w:tab w:val="num" w:pos="1440"/>
        </w:tabs>
        <w:ind w:left="1440" w:hanging="360"/>
      </w:pPr>
      <w:rPr>
        <w:rFonts w:ascii="Symbol" w:hAnsi="Symbol" w:hint="default"/>
      </w:rPr>
    </w:lvl>
    <w:lvl w:ilvl="2" w:tplc="6676406C" w:tentative="1">
      <w:start w:val="1"/>
      <w:numFmt w:val="bullet"/>
      <w:lvlText w:val=""/>
      <w:lvlJc w:val="left"/>
      <w:pPr>
        <w:tabs>
          <w:tab w:val="num" w:pos="2160"/>
        </w:tabs>
        <w:ind w:left="2160" w:hanging="360"/>
      </w:pPr>
      <w:rPr>
        <w:rFonts w:ascii="Symbol" w:hAnsi="Symbol" w:hint="default"/>
      </w:rPr>
    </w:lvl>
    <w:lvl w:ilvl="3" w:tplc="DABA95DC" w:tentative="1">
      <w:start w:val="1"/>
      <w:numFmt w:val="bullet"/>
      <w:lvlText w:val=""/>
      <w:lvlJc w:val="left"/>
      <w:pPr>
        <w:tabs>
          <w:tab w:val="num" w:pos="2880"/>
        </w:tabs>
        <w:ind w:left="2880" w:hanging="360"/>
      </w:pPr>
      <w:rPr>
        <w:rFonts w:ascii="Symbol" w:hAnsi="Symbol" w:hint="default"/>
      </w:rPr>
    </w:lvl>
    <w:lvl w:ilvl="4" w:tplc="810AC0E0" w:tentative="1">
      <w:start w:val="1"/>
      <w:numFmt w:val="bullet"/>
      <w:lvlText w:val=""/>
      <w:lvlJc w:val="left"/>
      <w:pPr>
        <w:tabs>
          <w:tab w:val="num" w:pos="3600"/>
        </w:tabs>
        <w:ind w:left="3600" w:hanging="360"/>
      </w:pPr>
      <w:rPr>
        <w:rFonts w:ascii="Symbol" w:hAnsi="Symbol" w:hint="default"/>
      </w:rPr>
    </w:lvl>
    <w:lvl w:ilvl="5" w:tplc="0DF25830" w:tentative="1">
      <w:start w:val="1"/>
      <w:numFmt w:val="bullet"/>
      <w:lvlText w:val=""/>
      <w:lvlJc w:val="left"/>
      <w:pPr>
        <w:tabs>
          <w:tab w:val="num" w:pos="4320"/>
        </w:tabs>
        <w:ind w:left="4320" w:hanging="360"/>
      </w:pPr>
      <w:rPr>
        <w:rFonts w:ascii="Symbol" w:hAnsi="Symbol" w:hint="default"/>
      </w:rPr>
    </w:lvl>
    <w:lvl w:ilvl="6" w:tplc="94DEB202" w:tentative="1">
      <w:start w:val="1"/>
      <w:numFmt w:val="bullet"/>
      <w:lvlText w:val=""/>
      <w:lvlJc w:val="left"/>
      <w:pPr>
        <w:tabs>
          <w:tab w:val="num" w:pos="5040"/>
        </w:tabs>
        <w:ind w:left="5040" w:hanging="360"/>
      </w:pPr>
      <w:rPr>
        <w:rFonts w:ascii="Symbol" w:hAnsi="Symbol" w:hint="default"/>
      </w:rPr>
    </w:lvl>
    <w:lvl w:ilvl="7" w:tplc="7008485A" w:tentative="1">
      <w:start w:val="1"/>
      <w:numFmt w:val="bullet"/>
      <w:lvlText w:val=""/>
      <w:lvlJc w:val="left"/>
      <w:pPr>
        <w:tabs>
          <w:tab w:val="num" w:pos="5760"/>
        </w:tabs>
        <w:ind w:left="5760" w:hanging="360"/>
      </w:pPr>
      <w:rPr>
        <w:rFonts w:ascii="Symbol" w:hAnsi="Symbol" w:hint="default"/>
      </w:rPr>
    </w:lvl>
    <w:lvl w:ilvl="8" w:tplc="171AA48A"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7CAC2450"/>
    <w:multiLevelType w:val="hybridMultilevel"/>
    <w:tmpl w:val="88F4664C"/>
    <w:lvl w:ilvl="0" w:tplc="0DC46C2C">
      <w:start w:val="1"/>
      <w:numFmt w:val="bullet"/>
      <w:lvlText w:val=""/>
      <w:lvlJc w:val="left"/>
      <w:pPr>
        <w:tabs>
          <w:tab w:val="num" w:pos="720"/>
        </w:tabs>
        <w:ind w:left="720" w:hanging="360"/>
      </w:pPr>
      <w:rPr>
        <w:rFonts w:ascii="Symbol" w:hAnsi="Symbol" w:hint="default"/>
      </w:rPr>
    </w:lvl>
    <w:lvl w:ilvl="1" w:tplc="57E2E952" w:tentative="1">
      <w:start w:val="1"/>
      <w:numFmt w:val="bullet"/>
      <w:lvlText w:val=""/>
      <w:lvlJc w:val="left"/>
      <w:pPr>
        <w:tabs>
          <w:tab w:val="num" w:pos="1440"/>
        </w:tabs>
        <w:ind w:left="1440" w:hanging="360"/>
      </w:pPr>
      <w:rPr>
        <w:rFonts w:ascii="Symbol" w:hAnsi="Symbol" w:hint="default"/>
      </w:rPr>
    </w:lvl>
    <w:lvl w:ilvl="2" w:tplc="8C004ACE" w:tentative="1">
      <w:start w:val="1"/>
      <w:numFmt w:val="bullet"/>
      <w:lvlText w:val=""/>
      <w:lvlJc w:val="left"/>
      <w:pPr>
        <w:tabs>
          <w:tab w:val="num" w:pos="2160"/>
        </w:tabs>
        <w:ind w:left="2160" w:hanging="360"/>
      </w:pPr>
      <w:rPr>
        <w:rFonts w:ascii="Symbol" w:hAnsi="Symbol" w:hint="default"/>
      </w:rPr>
    </w:lvl>
    <w:lvl w:ilvl="3" w:tplc="3C167700" w:tentative="1">
      <w:start w:val="1"/>
      <w:numFmt w:val="bullet"/>
      <w:lvlText w:val=""/>
      <w:lvlJc w:val="left"/>
      <w:pPr>
        <w:tabs>
          <w:tab w:val="num" w:pos="2880"/>
        </w:tabs>
        <w:ind w:left="2880" w:hanging="360"/>
      </w:pPr>
      <w:rPr>
        <w:rFonts w:ascii="Symbol" w:hAnsi="Symbol" w:hint="default"/>
      </w:rPr>
    </w:lvl>
    <w:lvl w:ilvl="4" w:tplc="D3866B8C" w:tentative="1">
      <w:start w:val="1"/>
      <w:numFmt w:val="bullet"/>
      <w:lvlText w:val=""/>
      <w:lvlJc w:val="left"/>
      <w:pPr>
        <w:tabs>
          <w:tab w:val="num" w:pos="3600"/>
        </w:tabs>
        <w:ind w:left="3600" w:hanging="360"/>
      </w:pPr>
      <w:rPr>
        <w:rFonts w:ascii="Symbol" w:hAnsi="Symbol" w:hint="default"/>
      </w:rPr>
    </w:lvl>
    <w:lvl w:ilvl="5" w:tplc="55BED778" w:tentative="1">
      <w:start w:val="1"/>
      <w:numFmt w:val="bullet"/>
      <w:lvlText w:val=""/>
      <w:lvlJc w:val="left"/>
      <w:pPr>
        <w:tabs>
          <w:tab w:val="num" w:pos="4320"/>
        </w:tabs>
        <w:ind w:left="4320" w:hanging="360"/>
      </w:pPr>
      <w:rPr>
        <w:rFonts w:ascii="Symbol" w:hAnsi="Symbol" w:hint="default"/>
      </w:rPr>
    </w:lvl>
    <w:lvl w:ilvl="6" w:tplc="AFDC3B38" w:tentative="1">
      <w:start w:val="1"/>
      <w:numFmt w:val="bullet"/>
      <w:lvlText w:val=""/>
      <w:lvlJc w:val="left"/>
      <w:pPr>
        <w:tabs>
          <w:tab w:val="num" w:pos="5040"/>
        </w:tabs>
        <w:ind w:left="5040" w:hanging="360"/>
      </w:pPr>
      <w:rPr>
        <w:rFonts w:ascii="Symbol" w:hAnsi="Symbol" w:hint="default"/>
      </w:rPr>
    </w:lvl>
    <w:lvl w:ilvl="7" w:tplc="2A8245E6" w:tentative="1">
      <w:start w:val="1"/>
      <w:numFmt w:val="bullet"/>
      <w:lvlText w:val=""/>
      <w:lvlJc w:val="left"/>
      <w:pPr>
        <w:tabs>
          <w:tab w:val="num" w:pos="5760"/>
        </w:tabs>
        <w:ind w:left="5760" w:hanging="360"/>
      </w:pPr>
      <w:rPr>
        <w:rFonts w:ascii="Symbol" w:hAnsi="Symbol" w:hint="default"/>
      </w:rPr>
    </w:lvl>
    <w:lvl w:ilvl="8" w:tplc="E2927EA6"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7E9E555A"/>
    <w:multiLevelType w:val="hybridMultilevel"/>
    <w:tmpl w:val="6778E320"/>
    <w:lvl w:ilvl="0" w:tplc="00C261E4">
      <w:start w:val="1"/>
      <w:numFmt w:val="bullet"/>
      <w:lvlText w:val=""/>
      <w:lvlJc w:val="left"/>
      <w:pPr>
        <w:tabs>
          <w:tab w:val="num" w:pos="720"/>
        </w:tabs>
        <w:ind w:left="720" w:hanging="360"/>
      </w:pPr>
      <w:rPr>
        <w:rFonts w:ascii="Symbol" w:hAnsi="Symbol" w:hint="default"/>
      </w:rPr>
    </w:lvl>
    <w:lvl w:ilvl="1" w:tplc="D87A5BC2" w:tentative="1">
      <w:start w:val="1"/>
      <w:numFmt w:val="bullet"/>
      <w:lvlText w:val=""/>
      <w:lvlJc w:val="left"/>
      <w:pPr>
        <w:tabs>
          <w:tab w:val="num" w:pos="1440"/>
        </w:tabs>
        <w:ind w:left="1440" w:hanging="360"/>
      </w:pPr>
      <w:rPr>
        <w:rFonts w:ascii="Symbol" w:hAnsi="Symbol" w:hint="default"/>
      </w:rPr>
    </w:lvl>
    <w:lvl w:ilvl="2" w:tplc="89DE6D84" w:tentative="1">
      <w:start w:val="1"/>
      <w:numFmt w:val="bullet"/>
      <w:lvlText w:val=""/>
      <w:lvlJc w:val="left"/>
      <w:pPr>
        <w:tabs>
          <w:tab w:val="num" w:pos="2160"/>
        </w:tabs>
        <w:ind w:left="2160" w:hanging="360"/>
      </w:pPr>
      <w:rPr>
        <w:rFonts w:ascii="Symbol" w:hAnsi="Symbol" w:hint="default"/>
      </w:rPr>
    </w:lvl>
    <w:lvl w:ilvl="3" w:tplc="D85E2EBA" w:tentative="1">
      <w:start w:val="1"/>
      <w:numFmt w:val="bullet"/>
      <w:lvlText w:val=""/>
      <w:lvlJc w:val="left"/>
      <w:pPr>
        <w:tabs>
          <w:tab w:val="num" w:pos="2880"/>
        </w:tabs>
        <w:ind w:left="2880" w:hanging="360"/>
      </w:pPr>
      <w:rPr>
        <w:rFonts w:ascii="Symbol" w:hAnsi="Symbol" w:hint="default"/>
      </w:rPr>
    </w:lvl>
    <w:lvl w:ilvl="4" w:tplc="23A4C728" w:tentative="1">
      <w:start w:val="1"/>
      <w:numFmt w:val="bullet"/>
      <w:lvlText w:val=""/>
      <w:lvlJc w:val="left"/>
      <w:pPr>
        <w:tabs>
          <w:tab w:val="num" w:pos="3600"/>
        </w:tabs>
        <w:ind w:left="3600" w:hanging="360"/>
      </w:pPr>
      <w:rPr>
        <w:rFonts w:ascii="Symbol" w:hAnsi="Symbol" w:hint="default"/>
      </w:rPr>
    </w:lvl>
    <w:lvl w:ilvl="5" w:tplc="E4E6085E" w:tentative="1">
      <w:start w:val="1"/>
      <w:numFmt w:val="bullet"/>
      <w:lvlText w:val=""/>
      <w:lvlJc w:val="left"/>
      <w:pPr>
        <w:tabs>
          <w:tab w:val="num" w:pos="4320"/>
        </w:tabs>
        <w:ind w:left="4320" w:hanging="360"/>
      </w:pPr>
      <w:rPr>
        <w:rFonts w:ascii="Symbol" w:hAnsi="Symbol" w:hint="default"/>
      </w:rPr>
    </w:lvl>
    <w:lvl w:ilvl="6" w:tplc="7F846A80" w:tentative="1">
      <w:start w:val="1"/>
      <w:numFmt w:val="bullet"/>
      <w:lvlText w:val=""/>
      <w:lvlJc w:val="left"/>
      <w:pPr>
        <w:tabs>
          <w:tab w:val="num" w:pos="5040"/>
        </w:tabs>
        <w:ind w:left="5040" w:hanging="360"/>
      </w:pPr>
      <w:rPr>
        <w:rFonts w:ascii="Symbol" w:hAnsi="Symbol" w:hint="default"/>
      </w:rPr>
    </w:lvl>
    <w:lvl w:ilvl="7" w:tplc="4454AA9C" w:tentative="1">
      <w:start w:val="1"/>
      <w:numFmt w:val="bullet"/>
      <w:lvlText w:val=""/>
      <w:lvlJc w:val="left"/>
      <w:pPr>
        <w:tabs>
          <w:tab w:val="num" w:pos="5760"/>
        </w:tabs>
        <w:ind w:left="5760" w:hanging="360"/>
      </w:pPr>
      <w:rPr>
        <w:rFonts w:ascii="Symbol" w:hAnsi="Symbol" w:hint="default"/>
      </w:rPr>
    </w:lvl>
    <w:lvl w:ilvl="8" w:tplc="B12C7CDA" w:tentative="1">
      <w:start w:val="1"/>
      <w:numFmt w:val="bullet"/>
      <w:lvlText w:val=""/>
      <w:lvlJc w:val="left"/>
      <w:pPr>
        <w:tabs>
          <w:tab w:val="num" w:pos="6480"/>
        </w:tabs>
        <w:ind w:left="6480" w:hanging="360"/>
      </w:pPr>
      <w:rPr>
        <w:rFonts w:ascii="Symbol" w:hAnsi="Symbol" w:hint="default"/>
      </w:rPr>
    </w:lvl>
  </w:abstractNum>
  <w:num w:numId="1" w16cid:durableId="342826949">
    <w:abstractNumId w:val="13"/>
  </w:num>
  <w:num w:numId="2" w16cid:durableId="817110265">
    <w:abstractNumId w:val="0"/>
  </w:num>
  <w:num w:numId="3" w16cid:durableId="1799034623">
    <w:abstractNumId w:val="6"/>
  </w:num>
  <w:num w:numId="4" w16cid:durableId="189879073">
    <w:abstractNumId w:val="4"/>
  </w:num>
  <w:num w:numId="5" w16cid:durableId="434788652">
    <w:abstractNumId w:val="8"/>
  </w:num>
  <w:num w:numId="6" w16cid:durableId="456877820">
    <w:abstractNumId w:val="2"/>
  </w:num>
  <w:num w:numId="7" w16cid:durableId="566186516">
    <w:abstractNumId w:val="12"/>
  </w:num>
  <w:num w:numId="8" w16cid:durableId="1049652739">
    <w:abstractNumId w:val="7"/>
  </w:num>
  <w:num w:numId="9" w16cid:durableId="475299208">
    <w:abstractNumId w:val="3"/>
  </w:num>
  <w:num w:numId="10" w16cid:durableId="1608075391">
    <w:abstractNumId w:val="5"/>
  </w:num>
  <w:num w:numId="11" w16cid:durableId="1201429585">
    <w:abstractNumId w:val="10"/>
  </w:num>
  <w:num w:numId="12" w16cid:durableId="1123962280">
    <w:abstractNumId w:val="9"/>
  </w:num>
  <w:num w:numId="13" w16cid:durableId="2051299217">
    <w:abstractNumId w:val="11"/>
  </w:num>
  <w:num w:numId="14" w16cid:durableId="11877167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E5A"/>
    <w:rsid w:val="002376E9"/>
    <w:rsid w:val="0026148D"/>
    <w:rsid w:val="00290480"/>
    <w:rsid w:val="002E690D"/>
    <w:rsid w:val="00397F4F"/>
    <w:rsid w:val="004367C2"/>
    <w:rsid w:val="005C4A2A"/>
    <w:rsid w:val="005E3AA4"/>
    <w:rsid w:val="006603B1"/>
    <w:rsid w:val="00780AC8"/>
    <w:rsid w:val="00784F66"/>
    <w:rsid w:val="007B779E"/>
    <w:rsid w:val="007E0648"/>
    <w:rsid w:val="008A247F"/>
    <w:rsid w:val="00936499"/>
    <w:rsid w:val="00952E02"/>
    <w:rsid w:val="00975A63"/>
    <w:rsid w:val="00977DE3"/>
    <w:rsid w:val="00AD6C58"/>
    <w:rsid w:val="00AE2C8A"/>
    <w:rsid w:val="00BF2B1B"/>
    <w:rsid w:val="00C12C8B"/>
    <w:rsid w:val="00DD1E5A"/>
    <w:rsid w:val="00DD4B5E"/>
    <w:rsid w:val="00E21DDC"/>
    <w:rsid w:val="00F7646F"/>
    <w:rsid w:val="00F90BD2"/>
    <w:rsid w:val="00FA2808"/>
    <w:rsid w:val="00FD3CBD"/>
    <w:rsid w:val="00FE0E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E1F23"/>
  <w15:chartTrackingRefBased/>
  <w15:docId w15:val="{704D4389-3933-45D3-B9C6-DEA095C0D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7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7DE3"/>
  </w:style>
  <w:style w:type="paragraph" w:styleId="Footer">
    <w:name w:val="footer"/>
    <w:basedOn w:val="Normal"/>
    <w:link w:val="FooterChar"/>
    <w:uiPriority w:val="99"/>
    <w:unhideWhenUsed/>
    <w:rsid w:val="00977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7DE3"/>
  </w:style>
  <w:style w:type="table" w:styleId="TableGrid">
    <w:name w:val="Table Grid"/>
    <w:basedOn w:val="TableNormal"/>
    <w:uiPriority w:val="39"/>
    <w:rsid w:val="00FA28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A2808"/>
    <w:pPr>
      <w:ind w:left="720"/>
      <w:contextualSpacing/>
    </w:pPr>
  </w:style>
  <w:style w:type="character" w:styleId="Hyperlink">
    <w:name w:val="Hyperlink"/>
    <w:basedOn w:val="DefaultParagraphFont"/>
    <w:uiPriority w:val="99"/>
    <w:unhideWhenUsed/>
    <w:rsid w:val="00F90BD2"/>
    <w:rPr>
      <w:color w:val="0563C1" w:themeColor="hyperlink"/>
      <w:u w:val="single"/>
    </w:rPr>
  </w:style>
  <w:style w:type="character" w:styleId="UnresolvedMention">
    <w:name w:val="Unresolved Mention"/>
    <w:basedOn w:val="DefaultParagraphFont"/>
    <w:uiPriority w:val="99"/>
    <w:semiHidden/>
    <w:unhideWhenUsed/>
    <w:rsid w:val="00F90BD2"/>
    <w:rPr>
      <w:color w:val="605E5C"/>
      <w:shd w:val="clear" w:color="auto" w:fill="E1DFDD"/>
    </w:rPr>
  </w:style>
  <w:style w:type="character" w:styleId="FollowedHyperlink">
    <w:name w:val="FollowedHyperlink"/>
    <w:basedOn w:val="DefaultParagraphFont"/>
    <w:uiPriority w:val="99"/>
    <w:semiHidden/>
    <w:unhideWhenUsed/>
    <w:rsid w:val="007B77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78674">
      <w:bodyDiv w:val="1"/>
      <w:marLeft w:val="0"/>
      <w:marRight w:val="0"/>
      <w:marTop w:val="0"/>
      <w:marBottom w:val="0"/>
      <w:divBdr>
        <w:top w:val="none" w:sz="0" w:space="0" w:color="auto"/>
        <w:left w:val="none" w:sz="0" w:space="0" w:color="auto"/>
        <w:bottom w:val="none" w:sz="0" w:space="0" w:color="auto"/>
        <w:right w:val="none" w:sz="0" w:space="0" w:color="auto"/>
      </w:divBdr>
    </w:div>
    <w:div w:id="53508591">
      <w:bodyDiv w:val="1"/>
      <w:marLeft w:val="0"/>
      <w:marRight w:val="0"/>
      <w:marTop w:val="0"/>
      <w:marBottom w:val="0"/>
      <w:divBdr>
        <w:top w:val="none" w:sz="0" w:space="0" w:color="auto"/>
        <w:left w:val="none" w:sz="0" w:space="0" w:color="auto"/>
        <w:bottom w:val="none" w:sz="0" w:space="0" w:color="auto"/>
        <w:right w:val="none" w:sz="0" w:space="0" w:color="auto"/>
      </w:divBdr>
      <w:divsChild>
        <w:div w:id="1464033954">
          <w:marLeft w:val="547"/>
          <w:marRight w:val="0"/>
          <w:marTop w:val="0"/>
          <w:marBottom w:val="200"/>
          <w:divBdr>
            <w:top w:val="none" w:sz="0" w:space="0" w:color="auto"/>
            <w:left w:val="none" w:sz="0" w:space="0" w:color="auto"/>
            <w:bottom w:val="none" w:sz="0" w:space="0" w:color="auto"/>
            <w:right w:val="none" w:sz="0" w:space="0" w:color="auto"/>
          </w:divBdr>
        </w:div>
      </w:divsChild>
    </w:div>
    <w:div w:id="55129376">
      <w:bodyDiv w:val="1"/>
      <w:marLeft w:val="0"/>
      <w:marRight w:val="0"/>
      <w:marTop w:val="0"/>
      <w:marBottom w:val="0"/>
      <w:divBdr>
        <w:top w:val="none" w:sz="0" w:space="0" w:color="auto"/>
        <w:left w:val="none" w:sz="0" w:space="0" w:color="auto"/>
        <w:bottom w:val="none" w:sz="0" w:space="0" w:color="auto"/>
        <w:right w:val="none" w:sz="0" w:space="0" w:color="auto"/>
      </w:divBdr>
    </w:div>
    <w:div w:id="202451075">
      <w:bodyDiv w:val="1"/>
      <w:marLeft w:val="0"/>
      <w:marRight w:val="0"/>
      <w:marTop w:val="0"/>
      <w:marBottom w:val="0"/>
      <w:divBdr>
        <w:top w:val="none" w:sz="0" w:space="0" w:color="auto"/>
        <w:left w:val="none" w:sz="0" w:space="0" w:color="auto"/>
        <w:bottom w:val="none" w:sz="0" w:space="0" w:color="auto"/>
        <w:right w:val="none" w:sz="0" w:space="0" w:color="auto"/>
      </w:divBdr>
    </w:div>
    <w:div w:id="219483603">
      <w:bodyDiv w:val="1"/>
      <w:marLeft w:val="0"/>
      <w:marRight w:val="0"/>
      <w:marTop w:val="0"/>
      <w:marBottom w:val="0"/>
      <w:divBdr>
        <w:top w:val="none" w:sz="0" w:space="0" w:color="auto"/>
        <w:left w:val="none" w:sz="0" w:space="0" w:color="auto"/>
        <w:bottom w:val="none" w:sz="0" w:space="0" w:color="auto"/>
        <w:right w:val="none" w:sz="0" w:space="0" w:color="auto"/>
      </w:divBdr>
    </w:div>
    <w:div w:id="223104250">
      <w:bodyDiv w:val="1"/>
      <w:marLeft w:val="0"/>
      <w:marRight w:val="0"/>
      <w:marTop w:val="0"/>
      <w:marBottom w:val="0"/>
      <w:divBdr>
        <w:top w:val="none" w:sz="0" w:space="0" w:color="auto"/>
        <w:left w:val="none" w:sz="0" w:space="0" w:color="auto"/>
        <w:bottom w:val="none" w:sz="0" w:space="0" w:color="auto"/>
        <w:right w:val="none" w:sz="0" w:space="0" w:color="auto"/>
      </w:divBdr>
    </w:div>
    <w:div w:id="227501806">
      <w:bodyDiv w:val="1"/>
      <w:marLeft w:val="0"/>
      <w:marRight w:val="0"/>
      <w:marTop w:val="0"/>
      <w:marBottom w:val="0"/>
      <w:divBdr>
        <w:top w:val="none" w:sz="0" w:space="0" w:color="auto"/>
        <w:left w:val="none" w:sz="0" w:space="0" w:color="auto"/>
        <w:bottom w:val="none" w:sz="0" w:space="0" w:color="auto"/>
        <w:right w:val="none" w:sz="0" w:space="0" w:color="auto"/>
      </w:divBdr>
    </w:div>
    <w:div w:id="270477352">
      <w:bodyDiv w:val="1"/>
      <w:marLeft w:val="0"/>
      <w:marRight w:val="0"/>
      <w:marTop w:val="0"/>
      <w:marBottom w:val="0"/>
      <w:divBdr>
        <w:top w:val="none" w:sz="0" w:space="0" w:color="auto"/>
        <w:left w:val="none" w:sz="0" w:space="0" w:color="auto"/>
        <w:bottom w:val="none" w:sz="0" w:space="0" w:color="auto"/>
        <w:right w:val="none" w:sz="0" w:space="0" w:color="auto"/>
      </w:divBdr>
    </w:div>
    <w:div w:id="381516279">
      <w:bodyDiv w:val="1"/>
      <w:marLeft w:val="0"/>
      <w:marRight w:val="0"/>
      <w:marTop w:val="0"/>
      <w:marBottom w:val="0"/>
      <w:divBdr>
        <w:top w:val="none" w:sz="0" w:space="0" w:color="auto"/>
        <w:left w:val="none" w:sz="0" w:space="0" w:color="auto"/>
        <w:bottom w:val="none" w:sz="0" w:space="0" w:color="auto"/>
        <w:right w:val="none" w:sz="0" w:space="0" w:color="auto"/>
      </w:divBdr>
    </w:div>
    <w:div w:id="589125614">
      <w:bodyDiv w:val="1"/>
      <w:marLeft w:val="0"/>
      <w:marRight w:val="0"/>
      <w:marTop w:val="0"/>
      <w:marBottom w:val="0"/>
      <w:divBdr>
        <w:top w:val="none" w:sz="0" w:space="0" w:color="auto"/>
        <w:left w:val="none" w:sz="0" w:space="0" w:color="auto"/>
        <w:bottom w:val="none" w:sz="0" w:space="0" w:color="auto"/>
        <w:right w:val="none" w:sz="0" w:space="0" w:color="auto"/>
      </w:divBdr>
      <w:divsChild>
        <w:div w:id="755828493">
          <w:marLeft w:val="547"/>
          <w:marRight w:val="0"/>
          <w:marTop w:val="0"/>
          <w:marBottom w:val="0"/>
          <w:divBdr>
            <w:top w:val="none" w:sz="0" w:space="0" w:color="auto"/>
            <w:left w:val="none" w:sz="0" w:space="0" w:color="auto"/>
            <w:bottom w:val="none" w:sz="0" w:space="0" w:color="auto"/>
            <w:right w:val="none" w:sz="0" w:space="0" w:color="auto"/>
          </w:divBdr>
        </w:div>
        <w:div w:id="1414158073">
          <w:marLeft w:val="547"/>
          <w:marRight w:val="0"/>
          <w:marTop w:val="0"/>
          <w:marBottom w:val="200"/>
          <w:divBdr>
            <w:top w:val="none" w:sz="0" w:space="0" w:color="auto"/>
            <w:left w:val="none" w:sz="0" w:space="0" w:color="auto"/>
            <w:bottom w:val="none" w:sz="0" w:space="0" w:color="auto"/>
            <w:right w:val="none" w:sz="0" w:space="0" w:color="auto"/>
          </w:divBdr>
        </w:div>
      </w:divsChild>
    </w:div>
    <w:div w:id="809174231">
      <w:bodyDiv w:val="1"/>
      <w:marLeft w:val="0"/>
      <w:marRight w:val="0"/>
      <w:marTop w:val="0"/>
      <w:marBottom w:val="0"/>
      <w:divBdr>
        <w:top w:val="none" w:sz="0" w:space="0" w:color="auto"/>
        <w:left w:val="none" w:sz="0" w:space="0" w:color="auto"/>
        <w:bottom w:val="none" w:sz="0" w:space="0" w:color="auto"/>
        <w:right w:val="none" w:sz="0" w:space="0" w:color="auto"/>
      </w:divBdr>
      <w:divsChild>
        <w:div w:id="1296376623">
          <w:marLeft w:val="547"/>
          <w:marRight w:val="0"/>
          <w:marTop w:val="0"/>
          <w:marBottom w:val="0"/>
          <w:divBdr>
            <w:top w:val="none" w:sz="0" w:space="0" w:color="auto"/>
            <w:left w:val="none" w:sz="0" w:space="0" w:color="auto"/>
            <w:bottom w:val="none" w:sz="0" w:space="0" w:color="auto"/>
            <w:right w:val="none" w:sz="0" w:space="0" w:color="auto"/>
          </w:divBdr>
        </w:div>
        <w:div w:id="370762751">
          <w:marLeft w:val="547"/>
          <w:marRight w:val="0"/>
          <w:marTop w:val="0"/>
          <w:marBottom w:val="0"/>
          <w:divBdr>
            <w:top w:val="none" w:sz="0" w:space="0" w:color="auto"/>
            <w:left w:val="none" w:sz="0" w:space="0" w:color="auto"/>
            <w:bottom w:val="none" w:sz="0" w:space="0" w:color="auto"/>
            <w:right w:val="none" w:sz="0" w:space="0" w:color="auto"/>
          </w:divBdr>
        </w:div>
        <w:div w:id="1762796977">
          <w:marLeft w:val="547"/>
          <w:marRight w:val="0"/>
          <w:marTop w:val="0"/>
          <w:marBottom w:val="0"/>
          <w:divBdr>
            <w:top w:val="none" w:sz="0" w:space="0" w:color="auto"/>
            <w:left w:val="none" w:sz="0" w:space="0" w:color="auto"/>
            <w:bottom w:val="none" w:sz="0" w:space="0" w:color="auto"/>
            <w:right w:val="none" w:sz="0" w:space="0" w:color="auto"/>
          </w:divBdr>
        </w:div>
        <w:div w:id="1236696257">
          <w:marLeft w:val="547"/>
          <w:marRight w:val="0"/>
          <w:marTop w:val="0"/>
          <w:marBottom w:val="0"/>
          <w:divBdr>
            <w:top w:val="none" w:sz="0" w:space="0" w:color="auto"/>
            <w:left w:val="none" w:sz="0" w:space="0" w:color="auto"/>
            <w:bottom w:val="none" w:sz="0" w:space="0" w:color="auto"/>
            <w:right w:val="none" w:sz="0" w:space="0" w:color="auto"/>
          </w:divBdr>
        </w:div>
        <w:div w:id="1221137600">
          <w:marLeft w:val="547"/>
          <w:marRight w:val="0"/>
          <w:marTop w:val="0"/>
          <w:marBottom w:val="0"/>
          <w:divBdr>
            <w:top w:val="none" w:sz="0" w:space="0" w:color="auto"/>
            <w:left w:val="none" w:sz="0" w:space="0" w:color="auto"/>
            <w:bottom w:val="none" w:sz="0" w:space="0" w:color="auto"/>
            <w:right w:val="none" w:sz="0" w:space="0" w:color="auto"/>
          </w:divBdr>
        </w:div>
        <w:div w:id="2024895182">
          <w:marLeft w:val="547"/>
          <w:marRight w:val="0"/>
          <w:marTop w:val="0"/>
          <w:marBottom w:val="200"/>
          <w:divBdr>
            <w:top w:val="none" w:sz="0" w:space="0" w:color="auto"/>
            <w:left w:val="none" w:sz="0" w:space="0" w:color="auto"/>
            <w:bottom w:val="none" w:sz="0" w:space="0" w:color="auto"/>
            <w:right w:val="none" w:sz="0" w:space="0" w:color="auto"/>
          </w:divBdr>
        </w:div>
      </w:divsChild>
    </w:div>
    <w:div w:id="813640897">
      <w:bodyDiv w:val="1"/>
      <w:marLeft w:val="0"/>
      <w:marRight w:val="0"/>
      <w:marTop w:val="0"/>
      <w:marBottom w:val="0"/>
      <w:divBdr>
        <w:top w:val="none" w:sz="0" w:space="0" w:color="auto"/>
        <w:left w:val="none" w:sz="0" w:space="0" w:color="auto"/>
        <w:bottom w:val="none" w:sz="0" w:space="0" w:color="auto"/>
        <w:right w:val="none" w:sz="0" w:space="0" w:color="auto"/>
      </w:divBdr>
      <w:divsChild>
        <w:div w:id="1379550024">
          <w:marLeft w:val="547"/>
          <w:marRight w:val="0"/>
          <w:marTop w:val="0"/>
          <w:marBottom w:val="0"/>
          <w:divBdr>
            <w:top w:val="none" w:sz="0" w:space="0" w:color="auto"/>
            <w:left w:val="none" w:sz="0" w:space="0" w:color="auto"/>
            <w:bottom w:val="none" w:sz="0" w:space="0" w:color="auto"/>
            <w:right w:val="none" w:sz="0" w:space="0" w:color="auto"/>
          </w:divBdr>
        </w:div>
        <w:div w:id="2034569389">
          <w:marLeft w:val="547"/>
          <w:marRight w:val="0"/>
          <w:marTop w:val="0"/>
          <w:marBottom w:val="0"/>
          <w:divBdr>
            <w:top w:val="none" w:sz="0" w:space="0" w:color="auto"/>
            <w:left w:val="none" w:sz="0" w:space="0" w:color="auto"/>
            <w:bottom w:val="none" w:sz="0" w:space="0" w:color="auto"/>
            <w:right w:val="none" w:sz="0" w:space="0" w:color="auto"/>
          </w:divBdr>
        </w:div>
        <w:div w:id="103353945">
          <w:marLeft w:val="547"/>
          <w:marRight w:val="0"/>
          <w:marTop w:val="0"/>
          <w:marBottom w:val="0"/>
          <w:divBdr>
            <w:top w:val="none" w:sz="0" w:space="0" w:color="auto"/>
            <w:left w:val="none" w:sz="0" w:space="0" w:color="auto"/>
            <w:bottom w:val="none" w:sz="0" w:space="0" w:color="auto"/>
            <w:right w:val="none" w:sz="0" w:space="0" w:color="auto"/>
          </w:divBdr>
        </w:div>
        <w:div w:id="32654138">
          <w:marLeft w:val="547"/>
          <w:marRight w:val="0"/>
          <w:marTop w:val="0"/>
          <w:marBottom w:val="0"/>
          <w:divBdr>
            <w:top w:val="none" w:sz="0" w:space="0" w:color="auto"/>
            <w:left w:val="none" w:sz="0" w:space="0" w:color="auto"/>
            <w:bottom w:val="none" w:sz="0" w:space="0" w:color="auto"/>
            <w:right w:val="none" w:sz="0" w:space="0" w:color="auto"/>
          </w:divBdr>
        </w:div>
        <w:div w:id="1388142504">
          <w:marLeft w:val="547"/>
          <w:marRight w:val="0"/>
          <w:marTop w:val="0"/>
          <w:marBottom w:val="0"/>
          <w:divBdr>
            <w:top w:val="none" w:sz="0" w:space="0" w:color="auto"/>
            <w:left w:val="none" w:sz="0" w:space="0" w:color="auto"/>
            <w:bottom w:val="none" w:sz="0" w:space="0" w:color="auto"/>
            <w:right w:val="none" w:sz="0" w:space="0" w:color="auto"/>
          </w:divBdr>
        </w:div>
        <w:div w:id="121001299">
          <w:marLeft w:val="547"/>
          <w:marRight w:val="0"/>
          <w:marTop w:val="0"/>
          <w:marBottom w:val="200"/>
          <w:divBdr>
            <w:top w:val="none" w:sz="0" w:space="0" w:color="auto"/>
            <w:left w:val="none" w:sz="0" w:space="0" w:color="auto"/>
            <w:bottom w:val="none" w:sz="0" w:space="0" w:color="auto"/>
            <w:right w:val="none" w:sz="0" w:space="0" w:color="auto"/>
          </w:divBdr>
        </w:div>
        <w:div w:id="389621794">
          <w:marLeft w:val="547"/>
          <w:marRight w:val="0"/>
          <w:marTop w:val="0"/>
          <w:marBottom w:val="0"/>
          <w:divBdr>
            <w:top w:val="none" w:sz="0" w:space="0" w:color="auto"/>
            <w:left w:val="none" w:sz="0" w:space="0" w:color="auto"/>
            <w:bottom w:val="none" w:sz="0" w:space="0" w:color="auto"/>
            <w:right w:val="none" w:sz="0" w:space="0" w:color="auto"/>
          </w:divBdr>
        </w:div>
        <w:div w:id="1276408489">
          <w:marLeft w:val="547"/>
          <w:marRight w:val="0"/>
          <w:marTop w:val="0"/>
          <w:marBottom w:val="0"/>
          <w:divBdr>
            <w:top w:val="none" w:sz="0" w:space="0" w:color="auto"/>
            <w:left w:val="none" w:sz="0" w:space="0" w:color="auto"/>
            <w:bottom w:val="none" w:sz="0" w:space="0" w:color="auto"/>
            <w:right w:val="none" w:sz="0" w:space="0" w:color="auto"/>
          </w:divBdr>
        </w:div>
        <w:div w:id="248658126">
          <w:marLeft w:val="547"/>
          <w:marRight w:val="0"/>
          <w:marTop w:val="0"/>
          <w:marBottom w:val="0"/>
          <w:divBdr>
            <w:top w:val="none" w:sz="0" w:space="0" w:color="auto"/>
            <w:left w:val="none" w:sz="0" w:space="0" w:color="auto"/>
            <w:bottom w:val="none" w:sz="0" w:space="0" w:color="auto"/>
            <w:right w:val="none" w:sz="0" w:space="0" w:color="auto"/>
          </w:divBdr>
        </w:div>
        <w:div w:id="1898079363">
          <w:marLeft w:val="547"/>
          <w:marRight w:val="0"/>
          <w:marTop w:val="0"/>
          <w:marBottom w:val="0"/>
          <w:divBdr>
            <w:top w:val="none" w:sz="0" w:space="0" w:color="auto"/>
            <w:left w:val="none" w:sz="0" w:space="0" w:color="auto"/>
            <w:bottom w:val="none" w:sz="0" w:space="0" w:color="auto"/>
            <w:right w:val="none" w:sz="0" w:space="0" w:color="auto"/>
          </w:divBdr>
        </w:div>
        <w:div w:id="135413510">
          <w:marLeft w:val="547"/>
          <w:marRight w:val="0"/>
          <w:marTop w:val="0"/>
          <w:marBottom w:val="0"/>
          <w:divBdr>
            <w:top w:val="none" w:sz="0" w:space="0" w:color="auto"/>
            <w:left w:val="none" w:sz="0" w:space="0" w:color="auto"/>
            <w:bottom w:val="none" w:sz="0" w:space="0" w:color="auto"/>
            <w:right w:val="none" w:sz="0" w:space="0" w:color="auto"/>
          </w:divBdr>
        </w:div>
        <w:div w:id="1157960021">
          <w:marLeft w:val="547"/>
          <w:marRight w:val="0"/>
          <w:marTop w:val="0"/>
          <w:marBottom w:val="0"/>
          <w:divBdr>
            <w:top w:val="none" w:sz="0" w:space="0" w:color="auto"/>
            <w:left w:val="none" w:sz="0" w:space="0" w:color="auto"/>
            <w:bottom w:val="none" w:sz="0" w:space="0" w:color="auto"/>
            <w:right w:val="none" w:sz="0" w:space="0" w:color="auto"/>
          </w:divBdr>
        </w:div>
        <w:div w:id="289288776">
          <w:marLeft w:val="547"/>
          <w:marRight w:val="0"/>
          <w:marTop w:val="0"/>
          <w:marBottom w:val="0"/>
          <w:divBdr>
            <w:top w:val="none" w:sz="0" w:space="0" w:color="auto"/>
            <w:left w:val="none" w:sz="0" w:space="0" w:color="auto"/>
            <w:bottom w:val="none" w:sz="0" w:space="0" w:color="auto"/>
            <w:right w:val="none" w:sz="0" w:space="0" w:color="auto"/>
          </w:divBdr>
        </w:div>
        <w:div w:id="713431438">
          <w:marLeft w:val="547"/>
          <w:marRight w:val="0"/>
          <w:marTop w:val="0"/>
          <w:marBottom w:val="200"/>
          <w:divBdr>
            <w:top w:val="none" w:sz="0" w:space="0" w:color="auto"/>
            <w:left w:val="none" w:sz="0" w:space="0" w:color="auto"/>
            <w:bottom w:val="none" w:sz="0" w:space="0" w:color="auto"/>
            <w:right w:val="none" w:sz="0" w:space="0" w:color="auto"/>
          </w:divBdr>
        </w:div>
      </w:divsChild>
    </w:div>
    <w:div w:id="883059918">
      <w:bodyDiv w:val="1"/>
      <w:marLeft w:val="0"/>
      <w:marRight w:val="0"/>
      <w:marTop w:val="0"/>
      <w:marBottom w:val="0"/>
      <w:divBdr>
        <w:top w:val="none" w:sz="0" w:space="0" w:color="auto"/>
        <w:left w:val="none" w:sz="0" w:space="0" w:color="auto"/>
        <w:bottom w:val="none" w:sz="0" w:space="0" w:color="auto"/>
        <w:right w:val="none" w:sz="0" w:space="0" w:color="auto"/>
      </w:divBdr>
    </w:div>
    <w:div w:id="923951610">
      <w:bodyDiv w:val="1"/>
      <w:marLeft w:val="0"/>
      <w:marRight w:val="0"/>
      <w:marTop w:val="0"/>
      <w:marBottom w:val="0"/>
      <w:divBdr>
        <w:top w:val="none" w:sz="0" w:space="0" w:color="auto"/>
        <w:left w:val="none" w:sz="0" w:space="0" w:color="auto"/>
        <w:bottom w:val="none" w:sz="0" w:space="0" w:color="auto"/>
        <w:right w:val="none" w:sz="0" w:space="0" w:color="auto"/>
      </w:divBdr>
    </w:div>
    <w:div w:id="971059233">
      <w:bodyDiv w:val="1"/>
      <w:marLeft w:val="0"/>
      <w:marRight w:val="0"/>
      <w:marTop w:val="0"/>
      <w:marBottom w:val="0"/>
      <w:divBdr>
        <w:top w:val="none" w:sz="0" w:space="0" w:color="auto"/>
        <w:left w:val="none" w:sz="0" w:space="0" w:color="auto"/>
        <w:bottom w:val="none" w:sz="0" w:space="0" w:color="auto"/>
        <w:right w:val="none" w:sz="0" w:space="0" w:color="auto"/>
      </w:divBdr>
    </w:div>
    <w:div w:id="1027293856">
      <w:bodyDiv w:val="1"/>
      <w:marLeft w:val="0"/>
      <w:marRight w:val="0"/>
      <w:marTop w:val="0"/>
      <w:marBottom w:val="0"/>
      <w:divBdr>
        <w:top w:val="none" w:sz="0" w:space="0" w:color="auto"/>
        <w:left w:val="none" w:sz="0" w:space="0" w:color="auto"/>
        <w:bottom w:val="none" w:sz="0" w:space="0" w:color="auto"/>
        <w:right w:val="none" w:sz="0" w:space="0" w:color="auto"/>
      </w:divBdr>
      <w:divsChild>
        <w:div w:id="75901334">
          <w:marLeft w:val="547"/>
          <w:marRight w:val="0"/>
          <w:marTop w:val="0"/>
          <w:marBottom w:val="0"/>
          <w:divBdr>
            <w:top w:val="none" w:sz="0" w:space="0" w:color="auto"/>
            <w:left w:val="none" w:sz="0" w:space="0" w:color="auto"/>
            <w:bottom w:val="none" w:sz="0" w:space="0" w:color="auto"/>
            <w:right w:val="none" w:sz="0" w:space="0" w:color="auto"/>
          </w:divBdr>
        </w:div>
        <w:div w:id="186648098">
          <w:marLeft w:val="547"/>
          <w:marRight w:val="0"/>
          <w:marTop w:val="0"/>
          <w:marBottom w:val="0"/>
          <w:divBdr>
            <w:top w:val="none" w:sz="0" w:space="0" w:color="auto"/>
            <w:left w:val="none" w:sz="0" w:space="0" w:color="auto"/>
            <w:bottom w:val="none" w:sz="0" w:space="0" w:color="auto"/>
            <w:right w:val="none" w:sz="0" w:space="0" w:color="auto"/>
          </w:divBdr>
        </w:div>
        <w:div w:id="514461555">
          <w:marLeft w:val="547"/>
          <w:marRight w:val="0"/>
          <w:marTop w:val="0"/>
          <w:marBottom w:val="200"/>
          <w:divBdr>
            <w:top w:val="none" w:sz="0" w:space="0" w:color="auto"/>
            <w:left w:val="none" w:sz="0" w:space="0" w:color="auto"/>
            <w:bottom w:val="none" w:sz="0" w:space="0" w:color="auto"/>
            <w:right w:val="none" w:sz="0" w:space="0" w:color="auto"/>
          </w:divBdr>
        </w:div>
      </w:divsChild>
    </w:div>
    <w:div w:id="1165434693">
      <w:bodyDiv w:val="1"/>
      <w:marLeft w:val="0"/>
      <w:marRight w:val="0"/>
      <w:marTop w:val="0"/>
      <w:marBottom w:val="0"/>
      <w:divBdr>
        <w:top w:val="none" w:sz="0" w:space="0" w:color="auto"/>
        <w:left w:val="none" w:sz="0" w:space="0" w:color="auto"/>
        <w:bottom w:val="none" w:sz="0" w:space="0" w:color="auto"/>
        <w:right w:val="none" w:sz="0" w:space="0" w:color="auto"/>
      </w:divBdr>
      <w:divsChild>
        <w:div w:id="1505702219">
          <w:marLeft w:val="547"/>
          <w:marRight w:val="0"/>
          <w:marTop w:val="0"/>
          <w:marBottom w:val="0"/>
          <w:divBdr>
            <w:top w:val="none" w:sz="0" w:space="0" w:color="auto"/>
            <w:left w:val="none" w:sz="0" w:space="0" w:color="auto"/>
            <w:bottom w:val="none" w:sz="0" w:space="0" w:color="auto"/>
            <w:right w:val="none" w:sz="0" w:space="0" w:color="auto"/>
          </w:divBdr>
        </w:div>
        <w:div w:id="1018970589">
          <w:marLeft w:val="547"/>
          <w:marRight w:val="0"/>
          <w:marTop w:val="0"/>
          <w:marBottom w:val="0"/>
          <w:divBdr>
            <w:top w:val="none" w:sz="0" w:space="0" w:color="auto"/>
            <w:left w:val="none" w:sz="0" w:space="0" w:color="auto"/>
            <w:bottom w:val="none" w:sz="0" w:space="0" w:color="auto"/>
            <w:right w:val="none" w:sz="0" w:space="0" w:color="auto"/>
          </w:divBdr>
        </w:div>
        <w:div w:id="722292896">
          <w:marLeft w:val="547"/>
          <w:marRight w:val="0"/>
          <w:marTop w:val="0"/>
          <w:marBottom w:val="0"/>
          <w:divBdr>
            <w:top w:val="none" w:sz="0" w:space="0" w:color="auto"/>
            <w:left w:val="none" w:sz="0" w:space="0" w:color="auto"/>
            <w:bottom w:val="none" w:sz="0" w:space="0" w:color="auto"/>
            <w:right w:val="none" w:sz="0" w:space="0" w:color="auto"/>
          </w:divBdr>
        </w:div>
        <w:div w:id="216864461">
          <w:marLeft w:val="547"/>
          <w:marRight w:val="0"/>
          <w:marTop w:val="0"/>
          <w:marBottom w:val="0"/>
          <w:divBdr>
            <w:top w:val="none" w:sz="0" w:space="0" w:color="auto"/>
            <w:left w:val="none" w:sz="0" w:space="0" w:color="auto"/>
            <w:bottom w:val="none" w:sz="0" w:space="0" w:color="auto"/>
            <w:right w:val="none" w:sz="0" w:space="0" w:color="auto"/>
          </w:divBdr>
        </w:div>
        <w:div w:id="1130585356">
          <w:marLeft w:val="547"/>
          <w:marRight w:val="0"/>
          <w:marTop w:val="0"/>
          <w:marBottom w:val="200"/>
          <w:divBdr>
            <w:top w:val="none" w:sz="0" w:space="0" w:color="auto"/>
            <w:left w:val="none" w:sz="0" w:space="0" w:color="auto"/>
            <w:bottom w:val="none" w:sz="0" w:space="0" w:color="auto"/>
            <w:right w:val="none" w:sz="0" w:space="0" w:color="auto"/>
          </w:divBdr>
        </w:div>
      </w:divsChild>
    </w:div>
    <w:div w:id="1318269979">
      <w:bodyDiv w:val="1"/>
      <w:marLeft w:val="0"/>
      <w:marRight w:val="0"/>
      <w:marTop w:val="0"/>
      <w:marBottom w:val="0"/>
      <w:divBdr>
        <w:top w:val="none" w:sz="0" w:space="0" w:color="auto"/>
        <w:left w:val="none" w:sz="0" w:space="0" w:color="auto"/>
        <w:bottom w:val="none" w:sz="0" w:space="0" w:color="auto"/>
        <w:right w:val="none" w:sz="0" w:space="0" w:color="auto"/>
      </w:divBdr>
    </w:div>
    <w:div w:id="1365060610">
      <w:bodyDiv w:val="1"/>
      <w:marLeft w:val="0"/>
      <w:marRight w:val="0"/>
      <w:marTop w:val="0"/>
      <w:marBottom w:val="0"/>
      <w:divBdr>
        <w:top w:val="none" w:sz="0" w:space="0" w:color="auto"/>
        <w:left w:val="none" w:sz="0" w:space="0" w:color="auto"/>
        <w:bottom w:val="none" w:sz="0" w:space="0" w:color="auto"/>
        <w:right w:val="none" w:sz="0" w:space="0" w:color="auto"/>
      </w:divBdr>
    </w:div>
    <w:div w:id="1489589844">
      <w:bodyDiv w:val="1"/>
      <w:marLeft w:val="0"/>
      <w:marRight w:val="0"/>
      <w:marTop w:val="0"/>
      <w:marBottom w:val="0"/>
      <w:divBdr>
        <w:top w:val="none" w:sz="0" w:space="0" w:color="auto"/>
        <w:left w:val="none" w:sz="0" w:space="0" w:color="auto"/>
        <w:bottom w:val="none" w:sz="0" w:space="0" w:color="auto"/>
        <w:right w:val="none" w:sz="0" w:space="0" w:color="auto"/>
      </w:divBdr>
    </w:div>
    <w:div w:id="1493790335">
      <w:bodyDiv w:val="1"/>
      <w:marLeft w:val="0"/>
      <w:marRight w:val="0"/>
      <w:marTop w:val="0"/>
      <w:marBottom w:val="0"/>
      <w:divBdr>
        <w:top w:val="none" w:sz="0" w:space="0" w:color="auto"/>
        <w:left w:val="none" w:sz="0" w:space="0" w:color="auto"/>
        <w:bottom w:val="none" w:sz="0" w:space="0" w:color="auto"/>
        <w:right w:val="none" w:sz="0" w:space="0" w:color="auto"/>
      </w:divBdr>
      <w:divsChild>
        <w:div w:id="992567470">
          <w:marLeft w:val="547"/>
          <w:marRight w:val="0"/>
          <w:marTop w:val="200"/>
          <w:marBottom w:val="0"/>
          <w:divBdr>
            <w:top w:val="none" w:sz="0" w:space="0" w:color="auto"/>
            <w:left w:val="none" w:sz="0" w:space="0" w:color="auto"/>
            <w:bottom w:val="none" w:sz="0" w:space="0" w:color="auto"/>
            <w:right w:val="none" w:sz="0" w:space="0" w:color="auto"/>
          </w:divBdr>
        </w:div>
        <w:div w:id="1405373120">
          <w:marLeft w:val="547"/>
          <w:marRight w:val="0"/>
          <w:marTop w:val="200"/>
          <w:marBottom w:val="0"/>
          <w:divBdr>
            <w:top w:val="none" w:sz="0" w:space="0" w:color="auto"/>
            <w:left w:val="none" w:sz="0" w:space="0" w:color="auto"/>
            <w:bottom w:val="none" w:sz="0" w:space="0" w:color="auto"/>
            <w:right w:val="none" w:sz="0" w:space="0" w:color="auto"/>
          </w:divBdr>
        </w:div>
        <w:div w:id="789281666">
          <w:marLeft w:val="547"/>
          <w:marRight w:val="0"/>
          <w:marTop w:val="200"/>
          <w:marBottom w:val="0"/>
          <w:divBdr>
            <w:top w:val="none" w:sz="0" w:space="0" w:color="auto"/>
            <w:left w:val="none" w:sz="0" w:space="0" w:color="auto"/>
            <w:bottom w:val="none" w:sz="0" w:space="0" w:color="auto"/>
            <w:right w:val="none" w:sz="0" w:space="0" w:color="auto"/>
          </w:divBdr>
        </w:div>
      </w:divsChild>
    </w:div>
    <w:div w:id="1522816538">
      <w:bodyDiv w:val="1"/>
      <w:marLeft w:val="0"/>
      <w:marRight w:val="0"/>
      <w:marTop w:val="0"/>
      <w:marBottom w:val="0"/>
      <w:divBdr>
        <w:top w:val="none" w:sz="0" w:space="0" w:color="auto"/>
        <w:left w:val="none" w:sz="0" w:space="0" w:color="auto"/>
        <w:bottom w:val="none" w:sz="0" w:space="0" w:color="auto"/>
        <w:right w:val="none" w:sz="0" w:space="0" w:color="auto"/>
      </w:divBdr>
      <w:divsChild>
        <w:div w:id="1235120661">
          <w:marLeft w:val="547"/>
          <w:marRight w:val="0"/>
          <w:marTop w:val="0"/>
          <w:marBottom w:val="0"/>
          <w:divBdr>
            <w:top w:val="none" w:sz="0" w:space="0" w:color="auto"/>
            <w:left w:val="none" w:sz="0" w:space="0" w:color="auto"/>
            <w:bottom w:val="none" w:sz="0" w:space="0" w:color="auto"/>
            <w:right w:val="none" w:sz="0" w:space="0" w:color="auto"/>
          </w:divBdr>
        </w:div>
        <w:div w:id="1143037102">
          <w:marLeft w:val="547"/>
          <w:marRight w:val="0"/>
          <w:marTop w:val="0"/>
          <w:marBottom w:val="0"/>
          <w:divBdr>
            <w:top w:val="none" w:sz="0" w:space="0" w:color="auto"/>
            <w:left w:val="none" w:sz="0" w:space="0" w:color="auto"/>
            <w:bottom w:val="none" w:sz="0" w:space="0" w:color="auto"/>
            <w:right w:val="none" w:sz="0" w:space="0" w:color="auto"/>
          </w:divBdr>
        </w:div>
        <w:div w:id="513499565">
          <w:marLeft w:val="547"/>
          <w:marRight w:val="0"/>
          <w:marTop w:val="0"/>
          <w:marBottom w:val="0"/>
          <w:divBdr>
            <w:top w:val="none" w:sz="0" w:space="0" w:color="auto"/>
            <w:left w:val="none" w:sz="0" w:space="0" w:color="auto"/>
            <w:bottom w:val="none" w:sz="0" w:space="0" w:color="auto"/>
            <w:right w:val="none" w:sz="0" w:space="0" w:color="auto"/>
          </w:divBdr>
        </w:div>
      </w:divsChild>
    </w:div>
    <w:div w:id="1526361213">
      <w:bodyDiv w:val="1"/>
      <w:marLeft w:val="0"/>
      <w:marRight w:val="0"/>
      <w:marTop w:val="0"/>
      <w:marBottom w:val="0"/>
      <w:divBdr>
        <w:top w:val="none" w:sz="0" w:space="0" w:color="auto"/>
        <w:left w:val="none" w:sz="0" w:space="0" w:color="auto"/>
        <w:bottom w:val="none" w:sz="0" w:space="0" w:color="auto"/>
        <w:right w:val="none" w:sz="0" w:space="0" w:color="auto"/>
      </w:divBdr>
    </w:div>
    <w:div w:id="1528789131">
      <w:bodyDiv w:val="1"/>
      <w:marLeft w:val="0"/>
      <w:marRight w:val="0"/>
      <w:marTop w:val="0"/>
      <w:marBottom w:val="0"/>
      <w:divBdr>
        <w:top w:val="none" w:sz="0" w:space="0" w:color="auto"/>
        <w:left w:val="none" w:sz="0" w:space="0" w:color="auto"/>
        <w:bottom w:val="none" w:sz="0" w:space="0" w:color="auto"/>
        <w:right w:val="none" w:sz="0" w:space="0" w:color="auto"/>
      </w:divBdr>
      <w:divsChild>
        <w:div w:id="990527228">
          <w:marLeft w:val="547"/>
          <w:marRight w:val="0"/>
          <w:marTop w:val="0"/>
          <w:marBottom w:val="0"/>
          <w:divBdr>
            <w:top w:val="none" w:sz="0" w:space="0" w:color="auto"/>
            <w:left w:val="none" w:sz="0" w:space="0" w:color="auto"/>
            <w:bottom w:val="none" w:sz="0" w:space="0" w:color="auto"/>
            <w:right w:val="none" w:sz="0" w:space="0" w:color="auto"/>
          </w:divBdr>
        </w:div>
        <w:div w:id="996423988">
          <w:marLeft w:val="547"/>
          <w:marRight w:val="0"/>
          <w:marTop w:val="0"/>
          <w:marBottom w:val="0"/>
          <w:divBdr>
            <w:top w:val="none" w:sz="0" w:space="0" w:color="auto"/>
            <w:left w:val="none" w:sz="0" w:space="0" w:color="auto"/>
            <w:bottom w:val="none" w:sz="0" w:space="0" w:color="auto"/>
            <w:right w:val="none" w:sz="0" w:space="0" w:color="auto"/>
          </w:divBdr>
        </w:div>
        <w:div w:id="1307004627">
          <w:marLeft w:val="547"/>
          <w:marRight w:val="0"/>
          <w:marTop w:val="0"/>
          <w:marBottom w:val="0"/>
          <w:divBdr>
            <w:top w:val="none" w:sz="0" w:space="0" w:color="auto"/>
            <w:left w:val="none" w:sz="0" w:space="0" w:color="auto"/>
            <w:bottom w:val="none" w:sz="0" w:space="0" w:color="auto"/>
            <w:right w:val="none" w:sz="0" w:space="0" w:color="auto"/>
          </w:divBdr>
        </w:div>
        <w:div w:id="1124427962">
          <w:marLeft w:val="547"/>
          <w:marRight w:val="0"/>
          <w:marTop w:val="0"/>
          <w:marBottom w:val="0"/>
          <w:divBdr>
            <w:top w:val="none" w:sz="0" w:space="0" w:color="auto"/>
            <w:left w:val="none" w:sz="0" w:space="0" w:color="auto"/>
            <w:bottom w:val="none" w:sz="0" w:space="0" w:color="auto"/>
            <w:right w:val="none" w:sz="0" w:space="0" w:color="auto"/>
          </w:divBdr>
        </w:div>
        <w:div w:id="586505211">
          <w:marLeft w:val="547"/>
          <w:marRight w:val="0"/>
          <w:marTop w:val="0"/>
          <w:marBottom w:val="0"/>
          <w:divBdr>
            <w:top w:val="none" w:sz="0" w:space="0" w:color="auto"/>
            <w:left w:val="none" w:sz="0" w:space="0" w:color="auto"/>
            <w:bottom w:val="none" w:sz="0" w:space="0" w:color="auto"/>
            <w:right w:val="none" w:sz="0" w:space="0" w:color="auto"/>
          </w:divBdr>
        </w:div>
        <w:div w:id="1496148201">
          <w:marLeft w:val="547"/>
          <w:marRight w:val="0"/>
          <w:marTop w:val="0"/>
          <w:marBottom w:val="200"/>
          <w:divBdr>
            <w:top w:val="none" w:sz="0" w:space="0" w:color="auto"/>
            <w:left w:val="none" w:sz="0" w:space="0" w:color="auto"/>
            <w:bottom w:val="none" w:sz="0" w:space="0" w:color="auto"/>
            <w:right w:val="none" w:sz="0" w:space="0" w:color="auto"/>
          </w:divBdr>
        </w:div>
      </w:divsChild>
    </w:div>
    <w:div w:id="1603804544">
      <w:bodyDiv w:val="1"/>
      <w:marLeft w:val="0"/>
      <w:marRight w:val="0"/>
      <w:marTop w:val="0"/>
      <w:marBottom w:val="0"/>
      <w:divBdr>
        <w:top w:val="none" w:sz="0" w:space="0" w:color="auto"/>
        <w:left w:val="none" w:sz="0" w:space="0" w:color="auto"/>
        <w:bottom w:val="none" w:sz="0" w:space="0" w:color="auto"/>
        <w:right w:val="none" w:sz="0" w:space="0" w:color="auto"/>
      </w:divBdr>
      <w:divsChild>
        <w:div w:id="795678587">
          <w:marLeft w:val="547"/>
          <w:marRight w:val="0"/>
          <w:marTop w:val="0"/>
          <w:marBottom w:val="200"/>
          <w:divBdr>
            <w:top w:val="none" w:sz="0" w:space="0" w:color="auto"/>
            <w:left w:val="none" w:sz="0" w:space="0" w:color="auto"/>
            <w:bottom w:val="none" w:sz="0" w:space="0" w:color="auto"/>
            <w:right w:val="none" w:sz="0" w:space="0" w:color="auto"/>
          </w:divBdr>
        </w:div>
      </w:divsChild>
    </w:div>
    <w:div w:id="1634864784">
      <w:bodyDiv w:val="1"/>
      <w:marLeft w:val="0"/>
      <w:marRight w:val="0"/>
      <w:marTop w:val="0"/>
      <w:marBottom w:val="0"/>
      <w:divBdr>
        <w:top w:val="none" w:sz="0" w:space="0" w:color="auto"/>
        <w:left w:val="none" w:sz="0" w:space="0" w:color="auto"/>
        <w:bottom w:val="none" w:sz="0" w:space="0" w:color="auto"/>
        <w:right w:val="none" w:sz="0" w:space="0" w:color="auto"/>
      </w:divBdr>
    </w:div>
    <w:div w:id="1635721416">
      <w:bodyDiv w:val="1"/>
      <w:marLeft w:val="0"/>
      <w:marRight w:val="0"/>
      <w:marTop w:val="0"/>
      <w:marBottom w:val="0"/>
      <w:divBdr>
        <w:top w:val="none" w:sz="0" w:space="0" w:color="auto"/>
        <w:left w:val="none" w:sz="0" w:space="0" w:color="auto"/>
        <w:bottom w:val="none" w:sz="0" w:space="0" w:color="auto"/>
        <w:right w:val="none" w:sz="0" w:space="0" w:color="auto"/>
      </w:divBdr>
    </w:div>
    <w:div w:id="1644695813">
      <w:bodyDiv w:val="1"/>
      <w:marLeft w:val="0"/>
      <w:marRight w:val="0"/>
      <w:marTop w:val="0"/>
      <w:marBottom w:val="0"/>
      <w:divBdr>
        <w:top w:val="none" w:sz="0" w:space="0" w:color="auto"/>
        <w:left w:val="none" w:sz="0" w:space="0" w:color="auto"/>
        <w:bottom w:val="none" w:sz="0" w:space="0" w:color="auto"/>
        <w:right w:val="none" w:sz="0" w:space="0" w:color="auto"/>
      </w:divBdr>
      <w:divsChild>
        <w:div w:id="284314713">
          <w:marLeft w:val="547"/>
          <w:marRight w:val="0"/>
          <w:marTop w:val="0"/>
          <w:marBottom w:val="0"/>
          <w:divBdr>
            <w:top w:val="none" w:sz="0" w:space="0" w:color="auto"/>
            <w:left w:val="none" w:sz="0" w:space="0" w:color="auto"/>
            <w:bottom w:val="none" w:sz="0" w:space="0" w:color="auto"/>
            <w:right w:val="none" w:sz="0" w:space="0" w:color="auto"/>
          </w:divBdr>
        </w:div>
        <w:div w:id="2109426459">
          <w:marLeft w:val="547"/>
          <w:marRight w:val="0"/>
          <w:marTop w:val="0"/>
          <w:marBottom w:val="0"/>
          <w:divBdr>
            <w:top w:val="none" w:sz="0" w:space="0" w:color="auto"/>
            <w:left w:val="none" w:sz="0" w:space="0" w:color="auto"/>
            <w:bottom w:val="none" w:sz="0" w:space="0" w:color="auto"/>
            <w:right w:val="none" w:sz="0" w:space="0" w:color="auto"/>
          </w:divBdr>
        </w:div>
        <w:div w:id="1958369128">
          <w:marLeft w:val="547"/>
          <w:marRight w:val="0"/>
          <w:marTop w:val="0"/>
          <w:marBottom w:val="0"/>
          <w:divBdr>
            <w:top w:val="none" w:sz="0" w:space="0" w:color="auto"/>
            <w:left w:val="none" w:sz="0" w:space="0" w:color="auto"/>
            <w:bottom w:val="none" w:sz="0" w:space="0" w:color="auto"/>
            <w:right w:val="none" w:sz="0" w:space="0" w:color="auto"/>
          </w:divBdr>
        </w:div>
      </w:divsChild>
    </w:div>
    <w:div w:id="1740249702">
      <w:bodyDiv w:val="1"/>
      <w:marLeft w:val="0"/>
      <w:marRight w:val="0"/>
      <w:marTop w:val="0"/>
      <w:marBottom w:val="0"/>
      <w:divBdr>
        <w:top w:val="none" w:sz="0" w:space="0" w:color="auto"/>
        <w:left w:val="none" w:sz="0" w:space="0" w:color="auto"/>
        <w:bottom w:val="none" w:sz="0" w:space="0" w:color="auto"/>
        <w:right w:val="none" w:sz="0" w:space="0" w:color="auto"/>
      </w:divBdr>
      <w:divsChild>
        <w:div w:id="1658651989">
          <w:marLeft w:val="547"/>
          <w:marRight w:val="0"/>
          <w:marTop w:val="0"/>
          <w:marBottom w:val="0"/>
          <w:divBdr>
            <w:top w:val="none" w:sz="0" w:space="0" w:color="auto"/>
            <w:left w:val="none" w:sz="0" w:space="0" w:color="auto"/>
            <w:bottom w:val="none" w:sz="0" w:space="0" w:color="auto"/>
            <w:right w:val="none" w:sz="0" w:space="0" w:color="auto"/>
          </w:divBdr>
        </w:div>
        <w:div w:id="237903262">
          <w:marLeft w:val="547"/>
          <w:marRight w:val="0"/>
          <w:marTop w:val="0"/>
          <w:marBottom w:val="0"/>
          <w:divBdr>
            <w:top w:val="none" w:sz="0" w:space="0" w:color="auto"/>
            <w:left w:val="none" w:sz="0" w:space="0" w:color="auto"/>
            <w:bottom w:val="none" w:sz="0" w:space="0" w:color="auto"/>
            <w:right w:val="none" w:sz="0" w:space="0" w:color="auto"/>
          </w:divBdr>
        </w:div>
        <w:div w:id="1096318660">
          <w:marLeft w:val="547"/>
          <w:marRight w:val="0"/>
          <w:marTop w:val="0"/>
          <w:marBottom w:val="0"/>
          <w:divBdr>
            <w:top w:val="none" w:sz="0" w:space="0" w:color="auto"/>
            <w:left w:val="none" w:sz="0" w:space="0" w:color="auto"/>
            <w:bottom w:val="none" w:sz="0" w:space="0" w:color="auto"/>
            <w:right w:val="none" w:sz="0" w:space="0" w:color="auto"/>
          </w:divBdr>
        </w:div>
        <w:div w:id="244462578">
          <w:marLeft w:val="547"/>
          <w:marRight w:val="0"/>
          <w:marTop w:val="0"/>
          <w:marBottom w:val="0"/>
          <w:divBdr>
            <w:top w:val="none" w:sz="0" w:space="0" w:color="auto"/>
            <w:left w:val="none" w:sz="0" w:space="0" w:color="auto"/>
            <w:bottom w:val="none" w:sz="0" w:space="0" w:color="auto"/>
            <w:right w:val="none" w:sz="0" w:space="0" w:color="auto"/>
          </w:divBdr>
        </w:div>
        <w:div w:id="366444421">
          <w:marLeft w:val="547"/>
          <w:marRight w:val="0"/>
          <w:marTop w:val="0"/>
          <w:marBottom w:val="0"/>
          <w:divBdr>
            <w:top w:val="none" w:sz="0" w:space="0" w:color="auto"/>
            <w:left w:val="none" w:sz="0" w:space="0" w:color="auto"/>
            <w:bottom w:val="none" w:sz="0" w:space="0" w:color="auto"/>
            <w:right w:val="none" w:sz="0" w:space="0" w:color="auto"/>
          </w:divBdr>
        </w:div>
        <w:div w:id="2035761237">
          <w:marLeft w:val="547"/>
          <w:marRight w:val="0"/>
          <w:marTop w:val="0"/>
          <w:marBottom w:val="200"/>
          <w:divBdr>
            <w:top w:val="none" w:sz="0" w:space="0" w:color="auto"/>
            <w:left w:val="none" w:sz="0" w:space="0" w:color="auto"/>
            <w:bottom w:val="none" w:sz="0" w:space="0" w:color="auto"/>
            <w:right w:val="none" w:sz="0" w:space="0" w:color="auto"/>
          </w:divBdr>
        </w:div>
        <w:div w:id="800223643">
          <w:marLeft w:val="547"/>
          <w:marRight w:val="0"/>
          <w:marTop w:val="0"/>
          <w:marBottom w:val="0"/>
          <w:divBdr>
            <w:top w:val="none" w:sz="0" w:space="0" w:color="auto"/>
            <w:left w:val="none" w:sz="0" w:space="0" w:color="auto"/>
            <w:bottom w:val="none" w:sz="0" w:space="0" w:color="auto"/>
            <w:right w:val="none" w:sz="0" w:space="0" w:color="auto"/>
          </w:divBdr>
        </w:div>
        <w:div w:id="1507744732">
          <w:marLeft w:val="547"/>
          <w:marRight w:val="0"/>
          <w:marTop w:val="0"/>
          <w:marBottom w:val="200"/>
          <w:divBdr>
            <w:top w:val="none" w:sz="0" w:space="0" w:color="auto"/>
            <w:left w:val="none" w:sz="0" w:space="0" w:color="auto"/>
            <w:bottom w:val="none" w:sz="0" w:space="0" w:color="auto"/>
            <w:right w:val="none" w:sz="0" w:space="0" w:color="auto"/>
          </w:divBdr>
        </w:div>
        <w:div w:id="1438021138">
          <w:marLeft w:val="547"/>
          <w:marRight w:val="0"/>
          <w:marTop w:val="0"/>
          <w:marBottom w:val="200"/>
          <w:divBdr>
            <w:top w:val="none" w:sz="0" w:space="0" w:color="auto"/>
            <w:left w:val="none" w:sz="0" w:space="0" w:color="auto"/>
            <w:bottom w:val="none" w:sz="0" w:space="0" w:color="auto"/>
            <w:right w:val="none" w:sz="0" w:space="0" w:color="auto"/>
          </w:divBdr>
        </w:div>
        <w:div w:id="2024430590">
          <w:marLeft w:val="547"/>
          <w:marRight w:val="0"/>
          <w:marTop w:val="0"/>
          <w:marBottom w:val="200"/>
          <w:divBdr>
            <w:top w:val="none" w:sz="0" w:space="0" w:color="auto"/>
            <w:left w:val="none" w:sz="0" w:space="0" w:color="auto"/>
            <w:bottom w:val="none" w:sz="0" w:space="0" w:color="auto"/>
            <w:right w:val="none" w:sz="0" w:space="0" w:color="auto"/>
          </w:divBdr>
        </w:div>
      </w:divsChild>
    </w:div>
    <w:div w:id="1814524651">
      <w:bodyDiv w:val="1"/>
      <w:marLeft w:val="0"/>
      <w:marRight w:val="0"/>
      <w:marTop w:val="0"/>
      <w:marBottom w:val="0"/>
      <w:divBdr>
        <w:top w:val="none" w:sz="0" w:space="0" w:color="auto"/>
        <w:left w:val="none" w:sz="0" w:space="0" w:color="auto"/>
        <w:bottom w:val="none" w:sz="0" w:space="0" w:color="auto"/>
        <w:right w:val="none" w:sz="0" w:space="0" w:color="auto"/>
      </w:divBdr>
    </w:div>
    <w:div w:id="1861432514">
      <w:bodyDiv w:val="1"/>
      <w:marLeft w:val="0"/>
      <w:marRight w:val="0"/>
      <w:marTop w:val="0"/>
      <w:marBottom w:val="0"/>
      <w:divBdr>
        <w:top w:val="none" w:sz="0" w:space="0" w:color="auto"/>
        <w:left w:val="none" w:sz="0" w:space="0" w:color="auto"/>
        <w:bottom w:val="none" w:sz="0" w:space="0" w:color="auto"/>
        <w:right w:val="none" w:sz="0" w:space="0" w:color="auto"/>
      </w:divBdr>
    </w:div>
    <w:div w:id="1956135160">
      <w:bodyDiv w:val="1"/>
      <w:marLeft w:val="0"/>
      <w:marRight w:val="0"/>
      <w:marTop w:val="0"/>
      <w:marBottom w:val="0"/>
      <w:divBdr>
        <w:top w:val="none" w:sz="0" w:space="0" w:color="auto"/>
        <w:left w:val="none" w:sz="0" w:space="0" w:color="auto"/>
        <w:bottom w:val="none" w:sz="0" w:space="0" w:color="auto"/>
        <w:right w:val="none" w:sz="0" w:space="0" w:color="auto"/>
      </w:divBdr>
    </w:div>
    <w:div w:id="1960716920">
      <w:bodyDiv w:val="1"/>
      <w:marLeft w:val="0"/>
      <w:marRight w:val="0"/>
      <w:marTop w:val="0"/>
      <w:marBottom w:val="0"/>
      <w:divBdr>
        <w:top w:val="none" w:sz="0" w:space="0" w:color="auto"/>
        <w:left w:val="none" w:sz="0" w:space="0" w:color="auto"/>
        <w:bottom w:val="none" w:sz="0" w:space="0" w:color="auto"/>
        <w:right w:val="none" w:sz="0" w:space="0" w:color="auto"/>
      </w:divBdr>
    </w:div>
    <w:div w:id="2090694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image" Target="media/image10.png"/><Relationship Id="rId3" Type="http://schemas.openxmlformats.org/officeDocument/2006/relationships/settings" Target="settings.xml"/><Relationship Id="rId21" Type="http://schemas.microsoft.com/office/2007/relationships/diagramDrawing" Target="diagrams/drawing2.xml"/><Relationship Id="rId7" Type="http://schemas.openxmlformats.org/officeDocument/2006/relationships/image" Target="media/image1.png"/><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image" Target="media/image9.png"/><Relationship Id="rId33" Type="http://schemas.openxmlformats.org/officeDocument/2006/relationships/theme" Target="theme/theme1.xml"/><Relationship Id="rId2" Type="http://schemas.openxmlformats.org/officeDocument/2006/relationships/styles" Target="styles.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hyperlink" Target="https://digitalcommons.usf.edu/m3publishing/vol17/iss9781732127593/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image" Target="media/image4.png"/><Relationship Id="rId19" Type="http://schemas.openxmlformats.org/officeDocument/2006/relationships/diagramQuickStyle" Target="diagrams/quickStyle2.xml"/><Relationship Id="rId31" Type="http://schemas.openxmlformats.org/officeDocument/2006/relationships/hyperlink" Target="https://uowtsd-my.sharepoint.com/:v:/r/personal/2121873_student_uwtsd_ac_uk/Documents/Recordings/Syed%20Ahmed%20%20-%20IMM%20Presentation%20Link%20for%20Assignment%201%20Recording-20240202_014643-Meeting%20Recording.mp4?csf=1&amp;web=1&amp;e=AqYzge&amp;nav=eyJyZWZlcnJhbEluZm8iOnsicmVmZXJyYWxBcHAiOiJTdHJlYW1XZWJBcHAiLCJyZWZlcnJhbFZpZXciOiJTaGFyZURpYWxvZy1MaW5rIiwicmVmZXJyYWxBcHBQbGF0Zm9ybSI6IldlYiIsInJlZmVycmFsTW9kZSI6InZpZXcifX0%3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diagramQuickStyle" Target="diagrams/quickStyle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hyperlink" Target="https://www.researchgate.net/publication/344983021" TargetMode="External"/><Relationship Id="rId8"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E55103-A234-406E-853B-0EC5F6DB4FC5}" type="doc">
      <dgm:prSet loTypeId="urn:microsoft.com/office/officeart/2005/8/layout/radial3" loCatId="relationship" qsTypeId="urn:microsoft.com/office/officeart/2005/8/quickstyle/3d1" qsCatId="3D" csTypeId="urn:microsoft.com/office/officeart/2005/8/colors/colorful1" csCatId="colorful" phldr="1"/>
      <dgm:spPr/>
      <dgm:t>
        <a:bodyPr/>
        <a:lstStyle/>
        <a:p>
          <a:endParaRPr lang="en-US"/>
        </a:p>
      </dgm:t>
    </dgm:pt>
    <dgm:pt modelId="{9CF12D56-7166-42A9-828E-46A1B3E51C8E}">
      <dgm:prSet phldrT="[Text]"/>
      <dgm:spPr/>
      <dgm:t>
        <a:bodyPr/>
        <a:lstStyle/>
        <a:p>
          <a:r>
            <a:rPr lang="en-GB"/>
            <a:t>Resources required</a:t>
          </a:r>
          <a:endParaRPr lang="en-US"/>
        </a:p>
      </dgm:t>
    </dgm:pt>
    <dgm:pt modelId="{904BEA51-9E30-48D8-874D-4F830563AB6F}" type="parTrans" cxnId="{A4D45D06-6912-4B75-AD90-366600EA28E8}">
      <dgm:prSet/>
      <dgm:spPr/>
      <dgm:t>
        <a:bodyPr/>
        <a:lstStyle/>
        <a:p>
          <a:endParaRPr lang="en-US"/>
        </a:p>
      </dgm:t>
    </dgm:pt>
    <dgm:pt modelId="{9B9DA42E-3040-4C46-ADAD-0413953C8720}" type="sibTrans" cxnId="{A4D45D06-6912-4B75-AD90-366600EA28E8}">
      <dgm:prSet/>
      <dgm:spPr/>
      <dgm:t>
        <a:bodyPr/>
        <a:lstStyle/>
        <a:p>
          <a:endParaRPr lang="en-US"/>
        </a:p>
      </dgm:t>
    </dgm:pt>
    <dgm:pt modelId="{0DA78E1A-E9FA-4AFA-A024-352C103E4E8E}">
      <dgm:prSet phldrT="[Text]"/>
      <dgm:spPr/>
      <dgm:t>
        <a:bodyPr/>
        <a:lstStyle/>
        <a:p>
          <a:r>
            <a:rPr lang="en-GB" dirty="0"/>
            <a:t>Sustainable Catering</a:t>
          </a:r>
          <a:endParaRPr lang="en-US" dirty="0"/>
        </a:p>
      </dgm:t>
    </dgm:pt>
    <dgm:pt modelId="{2175E802-97C9-46F2-9F8B-71DE20B21BF0}" type="parTrans" cxnId="{8FAF96EF-C6BA-4BDC-9E45-37BF0D304BDC}">
      <dgm:prSet/>
      <dgm:spPr/>
      <dgm:t>
        <a:bodyPr/>
        <a:lstStyle/>
        <a:p>
          <a:endParaRPr lang="en-US"/>
        </a:p>
      </dgm:t>
    </dgm:pt>
    <dgm:pt modelId="{6FDC18D5-727B-4FCC-8999-B89EE19B8D35}" type="sibTrans" cxnId="{8FAF96EF-C6BA-4BDC-9E45-37BF0D304BDC}">
      <dgm:prSet/>
      <dgm:spPr/>
      <dgm:t>
        <a:bodyPr/>
        <a:lstStyle/>
        <a:p>
          <a:endParaRPr lang="en-US"/>
        </a:p>
      </dgm:t>
    </dgm:pt>
    <dgm:pt modelId="{E3963BC2-9600-491A-8CE6-206E1E419F1E}">
      <dgm:prSet phldrT="[Text]"/>
      <dgm:spPr/>
      <dgm:t>
        <a:bodyPr/>
        <a:lstStyle/>
        <a:p>
          <a:r>
            <a:rPr lang="en-GB"/>
            <a:t>Eco-friendly seating</a:t>
          </a:r>
          <a:endParaRPr lang="en-US"/>
        </a:p>
      </dgm:t>
    </dgm:pt>
    <dgm:pt modelId="{C7A4177A-C5FB-4710-8A4B-99C88D8506B3}" type="parTrans" cxnId="{42F4DD47-389D-407C-9EAD-3320F77EF836}">
      <dgm:prSet/>
      <dgm:spPr/>
      <dgm:t>
        <a:bodyPr/>
        <a:lstStyle/>
        <a:p>
          <a:endParaRPr lang="en-US"/>
        </a:p>
      </dgm:t>
    </dgm:pt>
    <dgm:pt modelId="{E0548FB1-297F-4254-B6B4-0E5A3D2BFF2D}" type="sibTrans" cxnId="{42F4DD47-389D-407C-9EAD-3320F77EF836}">
      <dgm:prSet/>
      <dgm:spPr/>
      <dgm:t>
        <a:bodyPr/>
        <a:lstStyle/>
        <a:p>
          <a:endParaRPr lang="en-US"/>
        </a:p>
      </dgm:t>
    </dgm:pt>
    <dgm:pt modelId="{159A3A7F-4BAC-4BDB-81DE-A622CFEC6374}">
      <dgm:prSet phldrT="[Text]"/>
      <dgm:spPr/>
      <dgm:t>
        <a:bodyPr/>
        <a:lstStyle/>
        <a:p>
          <a:r>
            <a:rPr lang="en-GB"/>
            <a:t>Eco-friendly lighting</a:t>
          </a:r>
          <a:endParaRPr lang="en-US"/>
        </a:p>
      </dgm:t>
    </dgm:pt>
    <dgm:pt modelId="{0F161D84-0808-457D-94D6-B9C266E678C4}" type="parTrans" cxnId="{165BBA4B-4C79-411E-BAD2-A5699E4CA63D}">
      <dgm:prSet/>
      <dgm:spPr/>
      <dgm:t>
        <a:bodyPr/>
        <a:lstStyle/>
        <a:p>
          <a:endParaRPr lang="en-US"/>
        </a:p>
      </dgm:t>
    </dgm:pt>
    <dgm:pt modelId="{7E7563B3-B8F8-4C7F-9642-3141401D54A3}" type="sibTrans" cxnId="{165BBA4B-4C79-411E-BAD2-A5699E4CA63D}">
      <dgm:prSet/>
      <dgm:spPr/>
      <dgm:t>
        <a:bodyPr/>
        <a:lstStyle/>
        <a:p>
          <a:endParaRPr lang="en-US"/>
        </a:p>
      </dgm:t>
    </dgm:pt>
    <dgm:pt modelId="{3BCF6D2B-1B17-4010-948E-C8CB7F092890}">
      <dgm:prSet phldrT="[Text]"/>
      <dgm:spPr/>
      <dgm:t>
        <a:bodyPr/>
        <a:lstStyle/>
        <a:p>
          <a:r>
            <a:rPr lang="en-GB"/>
            <a:t>Presentation Set up-multimedia and laptop</a:t>
          </a:r>
          <a:endParaRPr lang="en-US"/>
        </a:p>
      </dgm:t>
    </dgm:pt>
    <dgm:pt modelId="{36BC006E-9C97-457B-9B91-5FEF00902D92}" type="parTrans" cxnId="{7AE81C1F-62FE-4094-A493-6DBA8BA08165}">
      <dgm:prSet/>
      <dgm:spPr/>
      <dgm:t>
        <a:bodyPr/>
        <a:lstStyle/>
        <a:p>
          <a:endParaRPr lang="en-US"/>
        </a:p>
      </dgm:t>
    </dgm:pt>
    <dgm:pt modelId="{75B00802-CAD8-4A04-948F-22602A25B4C9}" type="sibTrans" cxnId="{7AE81C1F-62FE-4094-A493-6DBA8BA08165}">
      <dgm:prSet/>
      <dgm:spPr/>
      <dgm:t>
        <a:bodyPr/>
        <a:lstStyle/>
        <a:p>
          <a:endParaRPr lang="en-US"/>
        </a:p>
      </dgm:t>
    </dgm:pt>
    <dgm:pt modelId="{BAF9FC0E-ABA6-4092-99D8-8B32BC9DC896}">
      <dgm:prSet phldrT="[Text]"/>
      <dgm:spPr/>
      <dgm:t>
        <a:bodyPr/>
        <a:lstStyle/>
        <a:p>
          <a:r>
            <a:rPr lang="en-GB"/>
            <a:t>Sound system</a:t>
          </a:r>
          <a:endParaRPr lang="en-US"/>
        </a:p>
      </dgm:t>
    </dgm:pt>
    <dgm:pt modelId="{58B796C8-472F-48CA-B879-84F2704ACE81}" type="parTrans" cxnId="{013B7F75-0F83-4FBD-AF7C-C1B4D05F29E8}">
      <dgm:prSet/>
      <dgm:spPr/>
      <dgm:t>
        <a:bodyPr/>
        <a:lstStyle/>
        <a:p>
          <a:endParaRPr lang="en-US"/>
        </a:p>
      </dgm:t>
    </dgm:pt>
    <dgm:pt modelId="{CA87206D-6C31-4695-B4BF-2C52744F5770}" type="sibTrans" cxnId="{013B7F75-0F83-4FBD-AF7C-C1B4D05F29E8}">
      <dgm:prSet/>
      <dgm:spPr/>
      <dgm:t>
        <a:bodyPr/>
        <a:lstStyle/>
        <a:p>
          <a:endParaRPr lang="en-US"/>
        </a:p>
      </dgm:t>
    </dgm:pt>
    <dgm:pt modelId="{3775AC29-55D9-48F3-9627-E77988B68687}">
      <dgm:prSet phldrT="[Text]"/>
      <dgm:spPr/>
      <dgm:t>
        <a:bodyPr/>
        <a:lstStyle/>
        <a:p>
          <a:r>
            <a:rPr lang="en-GB"/>
            <a:t>Parking facilitates</a:t>
          </a:r>
          <a:endParaRPr lang="en-US"/>
        </a:p>
      </dgm:t>
    </dgm:pt>
    <dgm:pt modelId="{4F44CF7A-761E-4EEA-9146-76F6626F19CB}" type="parTrans" cxnId="{B8D538F4-171F-4C80-B4BC-8F1A9EFEC8C0}">
      <dgm:prSet/>
      <dgm:spPr/>
      <dgm:t>
        <a:bodyPr/>
        <a:lstStyle/>
        <a:p>
          <a:endParaRPr lang="en-US"/>
        </a:p>
      </dgm:t>
    </dgm:pt>
    <dgm:pt modelId="{CFE4CFEE-B6F0-4745-9950-302A6ECA7FE1}" type="sibTrans" cxnId="{B8D538F4-171F-4C80-B4BC-8F1A9EFEC8C0}">
      <dgm:prSet/>
      <dgm:spPr/>
      <dgm:t>
        <a:bodyPr/>
        <a:lstStyle/>
        <a:p>
          <a:endParaRPr lang="en-US"/>
        </a:p>
      </dgm:t>
    </dgm:pt>
    <dgm:pt modelId="{707478FF-1399-4A06-9374-A979FB48D2E8}" type="pres">
      <dgm:prSet presAssocID="{23E55103-A234-406E-853B-0EC5F6DB4FC5}" presName="composite" presStyleCnt="0">
        <dgm:presLayoutVars>
          <dgm:chMax val="1"/>
          <dgm:dir/>
          <dgm:resizeHandles val="exact"/>
        </dgm:presLayoutVars>
      </dgm:prSet>
      <dgm:spPr/>
    </dgm:pt>
    <dgm:pt modelId="{5F4D3408-5A96-405A-85EE-B156B2837818}" type="pres">
      <dgm:prSet presAssocID="{23E55103-A234-406E-853B-0EC5F6DB4FC5}" presName="radial" presStyleCnt="0">
        <dgm:presLayoutVars>
          <dgm:animLvl val="ctr"/>
        </dgm:presLayoutVars>
      </dgm:prSet>
      <dgm:spPr/>
    </dgm:pt>
    <dgm:pt modelId="{E6553FE8-FB5F-4044-B2C2-44A8C4DCF509}" type="pres">
      <dgm:prSet presAssocID="{9CF12D56-7166-42A9-828E-46A1B3E51C8E}" presName="centerShape" presStyleLbl="vennNode1" presStyleIdx="0" presStyleCnt="7"/>
      <dgm:spPr/>
    </dgm:pt>
    <dgm:pt modelId="{7D6D6E40-5BE8-4D7A-B01E-3D8EF4A5DA0E}" type="pres">
      <dgm:prSet presAssocID="{0DA78E1A-E9FA-4AFA-A024-352C103E4E8E}" presName="node" presStyleLbl="vennNode1" presStyleIdx="1" presStyleCnt="7">
        <dgm:presLayoutVars>
          <dgm:bulletEnabled val="1"/>
        </dgm:presLayoutVars>
      </dgm:prSet>
      <dgm:spPr/>
    </dgm:pt>
    <dgm:pt modelId="{A231FDCE-DB51-4E1F-9559-27E9CBFC80CD}" type="pres">
      <dgm:prSet presAssocID="{E3963BC2-9600-491A-8CE6-206E1E419F1E}" presName="node" presStyleLbl="vennNode1" presStyleIdx="2" presStyleCnt="7">
        <dgm:presLayoutVars>
          <dgm:bulletEnabled val="1"/>
        </dgm:presLayoutVars>
      </dgm:prSet>
      <dgm:spPr/>
    </dgm:pt>
    <dgm:pt modelId="{D9FA4B1E-5F98-4113-9E03-9899480A56DF}" type="pres">
      <dgm:prSet presAssocID="{159A3A7F-4BAC-4BDB-81DE-A622CFEC6374}" presName="node" presStyleLbl="vennNode1" presStyleIdx="3" presStyleCnt="7">
        <dgm:presLayoutVars>
          <dgm:bulletEnabled val="1"/>
        </dgm:presLayoutVars>
      </dgm:prSet>
      <dgm:spPr/>
    </dgm:pt>
    <dgm:pt modelId="{2A0D5378-284A-4E3A-A17F-AE08E05A69B4}" type="pres">
      <dgm:prSet presAssocID="{3BCF6D2B-1B17-4010-948E-C8CB7F092890}" presName="node" presStyleLbl="vennNode1" presStyleIdx="4" presStyleCnt="7">
        <dgm:presLayoutVars>
          <dgm:bulletEnabled val="1"/>
        </dgm:presLayoutVars>
      </dgm:prSet>
      <dgm:spPr/>
    </dgm:pt>
    <dgm:pt modelId="{E4889661-AE4D-4C6B-AB0A-9EFD326B055F}" type="pres">
      <dgm:prSet presAssocID="{BAF9FC0E-ABA6-4092-99D8-8B32BC9DC896}" presName="node" presStyleLbl="vennNode1" presStyleIdx="5" presStyleCnt="7">
        <dgm:presLayoutVars>
          <dgm:bulletEnabled val="1"/>
        </dgm:presLayoutVars>
      </dgm:prSet>
      <dgm:spPr/>
    </dgm:pt>
    <dgm:pt modelId="{470B9282-254C-4E8D-9684-BE5769F35375}" type="pres">
      <dgm:prSet presAssocID="{3775AC29-55D9-48F3-9627-E77988B68687}" presName="node" presStyleLbl="vennNode1" presStyleIdx="6" presStyleCnt="7">
        <dgm:presLayoutVars>
          <dgm:bulletEnabled val="1"/>
        </dgm:presLayoutVars>
      </dgm:prSet>
      <dgm:spPr/>
    </dgm:pt>
  </dgm:ptLst>
  <dgm:cxnLst>
    <dgm:cxn modelId="{A4D45D06-6912-4B75-AD90-366600EA28E8}" srcId="{23E55103-A234-406E-853B-0EC5F6DB4FC5}" destId="{9CF12D56-7166-42A9-828E-46A1B3E51C8E}" srcOrd="0" destOrd="0" parTransId="{904BEA51-9E30-48D8-874D-4F830563AB6F}" sibTransId="{9B9DA42E-3040-4C46-ADAD-0413953C8720}"/>
    <dgm:cxn modelId="{8448A616-110C-461A-B2AD-21D1C4EE565A}" type="presOf" srcId="{9CF12D56-7166-42A9-828E-46A1B3E51C8E}" destId="{E6553FE8-FB5F-4044-B2C2-44A8C4DCF509}" srcOrd="0" destOrd="0" presId="urn:microsoft.com/office/officeart/2005/8/layout/radial3"/>
    <dgm:cxn modelId="{7AE81C1F-62FE-4094-A493-6DBA8BA08165}" srcId="{9CF12D56-7166-42A9-828E-46A1B3E51C8E}" destId="{3BCF6D2B-1B17-4010-948E-C8CB7F092890}" srcOrd="3" destOrd="0" parTransId="{36BC006E-9C97-457B-9B91-5FEF00902D92}" sibTransId="{75B00802-CAD8-4A04-948F-22602A25B4C9}"/>
    <dgm:cxn modelId="{F9C79730-9664-44EB-B7CE-FB1080F187F0}" type="presOf" srcId="{3775AC29-55D9-48F3-9627-E77988B68687}" destId="{470B9282-254C-4E8D-9684-BE5769F35375}" srcOrd="0" destOrd="0" presId="urn:microsoft.com/office/officeart/2005/8/layout/radial3"/>
    <dgm:cxn modelId="{7C86253F-4AC3-48FF-8FE6-4AB76F613507}" type="presOf" srcId="{E3963BC2-9600-491A-8CE6-206E1E419F1E}" destId="{A231FDCE-DB51-4E1F-9559-27E9CBFC80CD}" srcOrd="0" destOrd="0" presId="urn:microsoft.com/office/officeart/2005/8/layout/radial3"/>
    <dgm:cxn modelId="{EBEADF43-B9AF-4A46-9C8F-FBC0E38B1293}" type="presOf" srcId="{159A3A7F-4BAC-4BDB-81DE-A622CFEC6374}" destId="{D9FA4B1E-5F98-4113-9E03-9899480A56DF}" srcOrd="0" destOrd="0" presId="urn:microsoft.com/office/officeart/2005/8/layout/radial3"/>
    <dgm:cxn modelId="{42F4DD47-389D-407C-9EAD-3320F77EF836}" srcId="{9CF12D56-7166-42A9-828E-46A1B3E51C8E}" destId="{E3963BC2-9600-491A-8CE6-206E1E419F1E}" srcOrd="1" destOrd="0" parTransId="{C7A4177A-C5FB-4710-8A4B-99C88D8506B3}" sibTransId="{E0548FB1-297F-4254-B6B4-0E5A3D2BFF2D}"/>
    <dgm:cxn modelId="{DB955548-CD87-4D15-B14E-807C9B43C84B}" type="presOf" srcId="{3BCF6D2B-1B17-4010-948E-C8CB7F092890}" destId="{2A0D5378-284A-4E3A-A17F-AE08E05A69B4}" srcOrd="0" destOrd="0" presId="urn:microsoft.com/office/officeart/2005/8/layout/radial3"/>
    <dgm:cxn modelId="{165BBA4B-4C79-411E-BAD2-A5699E4CA63D}" srcId="{9CF12D56-7166-42A9-828E-46A1B3E51C8E}" destId="{159A3A7F-4BAC-4BDB-81DE-A622CFEC6374}" srcOrd="2" destOrd="0" parTransId="{0F161D84-0808-457D-94D6-B9C266E678C4}" sibTransId="{7E7563B3-B8F8-4C7F-9642-3141401D54A3}"/>
    <dgm:cxn modelId="{730D4950-44A3-4104-B6EE-1784E81650ED}" type="presOf" srcId="{0DA78E1A-E9FA-4AFA-A024-352C103E4E8E}" destId="{7D6D6E40-5BE8-4D7A-B01E-3D8EF4A5DA0E}" srcOrd="0" destOrd="0" presId="urn:microsoft.com/office/officeart/2005/8/layout/radial3"/>
    <dgm:cxn modelId="{013B7F75-0F83-4FBD-AF7C-C1B4D05F29E8}" srcId="{9CF12D56-7166-42A9-828E-46A1B3E51C8E}" destId="{BAF9FC0E-ABA6-4092-99D8-8B32BC9DC896}" srcOrd="4" destOrd="0" parTransId="{58B796C8-472F-48CA-B879-84F2704ACE81}" sibTransId="{CA87206D-6C31-4695-B4BF-2C52744F5770}"/>
    <dgm:cxn modelId="{E97949BC-7D94-4460-B721-6B7423794475}" type="presOf" srcId="{23E55103-A234-406E-853B-0EC5F6DB4FC5}" destId="{707478FF-1399-4A06-9374-A979FB48D2E8}" srcOrd="0" destOrd="0" presId="urn:microsoft.com/office/officeart/2005/8/layout/radial3"/>
    <dgm:cxn modelId="{1EA776DB-07F1-4481-ACEB-E4D6F3C4F9E5}" type="presOf" srcId="{BAF9FC0E-ABA6-4092-99D8-8B32BC9DC896}" destId="{E4889661-AE4D-4C6B-AB0A-9EFD326B055F}" srcOrd="0" destOrd="0" presId="urn:microsoft.com/office/officeart/2005/8/layout/radial3"/>
    <dgm:cxn modelId="{8FAF96EF-C6BA-4BDC-9E45-37BF0D304BDC}" srcId="{9CF12D56-7166-42A9-828E-46A1B3E51C8E}" destId="{0DA78E1A-E9FA-4AFA-A024-352C103E4E8E}" srcOrd="0" destOrd="0" parTransId="{2175E802-97C9-46F2-9F8B-71DE20B21BF0}" sibTransId="{6FDC18D5-727B-4FCC-8999-B89EE19B8D35}"/>
    <dgm:cxn modelId="{B8D538F4-171F-4C80-B4BC-8F1A9EFEC8C0}" srcId="{9CF12D56-7166-42A9-828E-46A1B3E51C8E}" destId="{3775AC29-55D9-48F3-9627-E77988B68687}" srcOrd="5" destOrd="0" parTransId="{4F44CF7A-761E-4EEA-9146-76F6626F19CB}" sibTransId="{CFE4CFEE-B6F0-4745-9950-302A6ECA7FE1}"/>
    <dgm:cxn modelId="{03DAAA38-8DCB-4A70-91AC-E1C126D5E7BB}" type="presParOf" srcId="{707478FF-1399-4A06-9374-A979FB48D2E8}" destId="{5F4D3408-5A96-405A-85EE-B156B2837818}" srcOrd="0" destOrd="0" presId="urn:microsoft.com/office/officeart/2005/8/layout/radial3"/>
    <dgm:cxn modelId="{D3DDD18E-0905-4260-9F5C-96E058A21967}" type="presParOf" srcId="{5F4D3408-5A96-405A-85EE-B156B2837818}" destId="{E6553FE8-FB5F-4044-B2C2-44A8C4DCF509}" srcOrd="0" destOrd="0" presId="urn:microsoft.com/office/officeart/2005/8/layout/radial3"/>
    <dgm:cxn modelId="{C310342B-F513-4E9E-9245-E144B1A0B97E}" type="presParOf" srcId="{5F4D3408-5A96-405A-85EE-B156B2837818}" destId="{7D6D6E40-5BE8-4D7A-B01E-3D8EF4A5DA0E}" srcOrd="1" destOrd="0" presId="urn:microsoft.com/office/officeart/2005/8/layout/radial3"/>
    <dgm:cxn modelId="{A7770DF8-028B-4F20-836D-43ECF0A8B077}" type="presParOf" srcId="{5F4D3408-5A96-405A-85EE-B156B2837818}" destId="{A231FDCE-DB51-4E1F-9559-27E9CBFC80CD}" srcOrd="2" destOrd="0" presId="urn:microsoft.com/office/officeart/2005/8/layout/radial3"/>
    <dgm:cxn modelId="{1B0FF03A-51D1-490B-BBEA-3E4A029D6DA6}" type="presParOf" srcId="{5F4D3408-5A96-405A-85EE-B156B2837818}" destId="{D9FA4B1E-5F98-4113-9E03-9899480A56DF}" srcOrd="3" destOrd="0" presId="urn:microsoft.com/office/officeart/2005/8/layout/radial3"/>
    <dgm:cxn modelId="{FA2E7F22-A19A-4B4D-9DFE-87D391DDF1FF}" type="presParOf" srcId="{5F4D3408-5A96-405A-85EE-B156B2837818}" destId="{2A0D5378-284A-4E3A-A17F-AE08E05A69B4}" srcOrd="4" destOrd="0" presId="urn:microsoft.com/office/officeart/2005/8/layout/radial3"/>
    <dgm:cxn modelId="{186B0FDA-3B19-447B-AD91-D9CDD39C83ED}" type="presParOf" srcId="{5F4D3408-5A96-405A-85EE-B156B2837818}" destId="{E4889661-AE4D-4C6B-AB0A-9EFD326B055F}" srcOrd="5" destOrd="0" presId="urn:microsoft.com/office/officeart/2005/8/layout/radial3"/>
    <dgm:cxn modelId="{6E85A5FB-3FDE-46D9-84E8-17196AA8A500}" type="presParOf" srcId="{5F4D3408-5A96-405A-85EE-B156B2837818}" destId="{470B9282-254C-4E8D-9684-BE5769F35375}" srcOrd="6" destOrd="0" presId="urn:microsoft.com/office/officeart/2005/8/layout/radial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82D19E6-3BEF-4195-BB1A-201CC5A881AD}" type="doc">
      <dgm:prSet loTypeId="urn:microsoft.com/office/officeart/2005/8/layout/radial3" loCatId="relationship" qsTypeId="urn:microsoft.com/office/officeart/2005/8/quickstyle/3d1" qsCatId="3D" csTypeId="urn:microsoft.com/office/officeart/2005/8/colors/colorful1" csCatId="colorful" phldr="1"/>
      <dgm:spPr/>
      <dgm:t>
        <a:bodyPr/>
        <a:lstStyle/>
        <a:p>
          <a:endParaRPr lang="en-US"/>
        </a:p>
      </dgm:t>
    </dgm:pt>
    <dgm:pt modelId="{E53E5E1C-BCAD-41B9-924F-CD37D7332543}">
      <dgm:prSet phldrT="[Text]"/>
      <dgm:spPr/>
      <dgm:t>
        <a:bodyPr/>
        <a:lstStyle/>
        <a:p>
          <a:pPr algn="ctr"/>
          <a:r>
            <a:rPr lang="en-GB"/>
            <a:t>Skills required</a:t>
          </a:r>
          <a:endParaRPr lang="en-US"/>
        </a:p>
      </dgm:t>
    </dgm:pt>
    <dgm:pt modelId="{C2F3F913-9336-4568-A432-C0535899C968}" type="parTrans" cxnId="{99C1217D-A063-4698-84F5-CC0A6D107D66}">
      <dgm:prSet/>
      <dgm:spPr/>
      <dgm:t>
        <a:bodyPr/>
        <a:lstStyle/>
        <a:p>
          <a:pPr algn="ctr"/>
          <a:endParaRPr lang="en-US"/>
        </a:p>
      </dgm:t>
    </dgm:pt>
    <dgm:pt modelId="{3E78D636-9883-4E42-8BE8-9B9871BE6AFA}" type="sibTrans" cxnId="{99C1217D-A063-4698-84F5-CC0A6D107D66}">
      <dgm:prSet/>
      <dgm:spPr/>
      <dgm:t>
        <a:bodyPr/>
        <a:lstStyle/>
        <a:p>
          <a:pPr algn="ctr"/>
          <a:endParaRPr lang="en-US"/>
        </a:p>
      </dgm:t>
    </dgm:pt>
    <dgm:pt modelId="{E24A6BE9-A76D-443E-9A84-6AA5CB9B027F}">
      <dgm:prSet phldrT="[Text]"/>
      <dgm:spPr/>
      <dgm:t>
        <a:bodyPr/>
        <a:lstStyle/>
        <a:p>
          <a:pPr algn="ctr"/>
          <a:r>
            <a:rPr lang="en-GB"/>
            <a:t>Skilled in Sustainability practices</a:t>
          </a:r>
          <a:endParaRPr lang="en-US"/>
        </a:p>
      </dgm:t>
    </dgm:pt>
    <dgm:pt modelId="{363DBE9A-500A-47E6-A48E-A153AF960BEF}" type="parTrans" cxnId="{43115D57-BF3D-44E2-99E4-B57EC69B0CB6}">
      <dgm:prSet/>
      <dgm:spPr/>
      <dgm:t>
        <a:bodyPr/>
        <a:lstStyle/>
        <a:p>
          <a:pPr algn="ctr"/>
          <a:endParaRPr lang="en-US"/>
        </a:p>
      </dgm:t>
    </dgm:pt>
    <dgm:pt modelId="{2C54ABB2-77BE-48D5-892A-1A4544EEF141}" type="sibTrans" cxnId="{43115D57-BF3D-44E2-99E4-B57EC69B0CB6}">
      <dgm:prSet/>
      <dgm:spPr/>
      <dgm:t>
        <a:bodyPr/>
        <a:lstStyle/>
        <a:p>
          <a:pPr algn="ctr"/>
          <a:endParaRPr lang="en-US"/>
        </a:p>
      </dgm:t>
    </dgm:pt>
    <dgm:pt modelId="{D62D025A-30A5-4E11-8942-2B8E55D53C12}">
      <dgm:prSet phldrT="[Text]"/>
      <dgm:spPr/>
      <dgm:t>
        <a:bodyPr/>
        <a:lstStyle/>
        <a:p>
          <a:pPr algn="ctr"/>
          <a:r>
            <a:rPr lang="en-GB"/>
            <a:t>Event management</a:t>
          </a:r>
          <a:endParaRPr lang="en-US"/>
        </a:p>
      </dgm:t>
    </dgm:pt>
    <dgm:pt modelId="{4FAB6387-7C87-4CAB-B236-E7976D7B5C9A}" type="parTrans" cxnId="{FB25189E-FD9E-4D32-8D7A-B67E7D5D290A}">
      <dgm:prSet/>
      <dgm:spPr/>
      <dgm:t>
        <a:bodyPr/>
        <a:lstStyle/>
        <a:p>
          <a:pPr algn="ctr"/>
          <a:endParaRPr lang="en-US"/>
        </a:p>
      </dgm:t>
    </dgm:pt>
    <dgm:pt modelId="{67FD96DF-7F22-4033-AF40-54339CF4DE73}" type="sibTrans" cxnId="{FB25189E-FD9E-4D32-8D7A-B67E7D5D290A}">
      <dgm:prSet/>
      <dgm:spPr/>
      <dgm:t>
        <a:bodyPr/>
        <a:lstStyle/>
        <a:p>
          <a:pPr algn="ctr"/>
          <a:endParaRPr lang="en-US"/>
        </a:p>
      </dgm:t>
    </dgm:pt>
    <dgm:pt modelId="{3FC7B288-D4F4-4230-A664-31B01361A6E3}">
      <dgm:prSet phldrT="[Text]"/>
      <dgm:spPr/>
      <dgm:t>
        <a:bodyPr/>
        <a:lstStyle/>
        <a:p>
          <a:pPr algn="ctr"/>
          <a:r>
            <a:rPr lang="en-GB"/>
            <a:t>International Conference Planning and management</a:t>
          </a:r>
          <a:endParaRPr lang="en-US"/>
        </a:p>
      </dgm:t>
    </dgm:pt>
    <dgm:pt modelId="{3AA505DC-E8A8-49D1-BA64-8C7744051FB7}" type="parTrans" cxnId="{3B851AF0-E235-470D-BA13-037AD2EA1CE3}">
      <dgm:prSet/>
      <dgm:spPr/>
      <dgm:t>
        <a:bodyPr/>
        <a:lstStyle/>
        <a:p>
          <a:pPr algn="ctr"/>
          <a:endParaRPr lang="en-US"/>
        </a:p>
      </dgm:t>
    </dgm:pt>
    <dgm:pt modelId="{5C38C430-8B39-47B7-A8A3-602FEE9AB6E7}" type="sibTrans" cxnId="{3B851AF0-E235-470D-BA13-037AD2EA1CE3}">
      <dgm:prSet/>
      <dgm:spPr/>
      <dgm:t>
        <a:bodyPr/>
        <a:lstStyle/>
        <a:p>
          <a:pPr algn="ctr"/>
          <a:endParaRPr lang="en-US"/>
        </a:p>
      </dgm:t>
    </dgm:pt>
    <dgm:pt modelId="{B771C199-D2AD-47D7-8C0A-509422263EB3}">
      <dgm:prSet phldrT="[Text]"/>
      <dgm:spPr/>
      <dgm:t>
        <a:bodyPr/>
        <a:lstStyle/>
        <a:p>
          <a:pPr algn="ctr"/>
          <a:r>
            <a:rPr lang="en-GB"/>
            <a:t>Communication</a:t>
          </a:r>
          <a:endParaRPr lang="en-US"/>
        </a:p>
      </dgm:t>
    </dgm:pt>
    <dgm:pt modelId="{69EFB87C-6BF4-4075-823D-D311D2F6C9C3}" type="parTrans" cxnId="{8E2D7514-E2A1-4CE2-9E9F-ABD557679F24}">
      <dgm:prSet/>
      <dgm:spPr/>
      <dgm:t>
        <a:bodyPr/>
        <a:lstStyle/>
        <a:p>
          <a:pPr algn="ctr"/>
          <a:endParaRPr lang="en-US"/>
        </a:p>
      </dgm:t>
    </dgm:pt>
    <dgm:pt modelId="{5D2B2D92-12FE-49FF-95DD-77046E751DBD}" type="sibTrans" cxnId="{8E2D7514-E2A1-4CE2-9E9F-ABD557679F24}">
      <dgm:prSet/>
      <dgm:spPr/>
      <dgm:t>
        <a:bodyPr/>
        <a:lstStyle/>
        <a:p>
          <a:pPr algn="ctr"/>
          <a:endParaRPr lang="en-US"/>
        </a:p>
      </dgm:t>
    </dgm:pt>
    <dgm:pt modelId="{53CA820B-4C1D-4E36-8EFD-C21581D0EA1C}">
      <dgm:prSet phldrT="[Text]"/>
      <dgm:spPr/>
      <dgm:t>
        <a:bodyPr/>
        <a:lstStyle/>
        <a:p>
          <a:pPr algn="ctr"/>
          <a:r>
            <a:rPr lang="en-GB"/>
            <a:t>Professional etiquette</a:t>
          </a:r>
          <a:endParaRPr lang="en-US"/>
        </a:p>
      </dgm:t>
    </dgm:pt>
    <dgm:pt modelId="{AAB2B7ED-A877-4960-A6B4-A593C3CF1289}" type="parTrans" cxnId="{591147FE-1495-4BF6-81AB-613CE68B382E}">
      <dgm:prSet/>
      <dgm:spPr/>
      <dgm:t>
        <a:bodyPr/>
        <a:lstStyle/>
        <a:p>
          <a:pPr algn="ctr"/>
          <a:endParaRPr lang="en-US"/>
        </a:p>
      </dgm:t>
    </dgm:pt>
    <dgm:pt modelId="{F703F30E-912A-45C9-BEB8-8967105262FC}" type="sibTrans" cxnId="{591147FE-1495-4BF6-81AB-613CE68B382E}">
      <dgm:prSet/>
      <dgm:spPr/>
      <dgm:t>
        <a:bodyPr/>
        <a:lstStyle/>
        <a:p>
          <a:pPr algn="ctr"/>
          <a:endParaRPr lang="en-US"/>
        </a:p>
      </dgm:t>
    </dgm:pt>
    <dgm:pt modelId="{9D9F8861-AF22-4950-84C1-786C5E5B3B9A}">
      <dgm:prSet phldrT="[Text]"/>
      <dgm:spPr/>
      <dgm:t>
        <a:bodyPr/>
        <a:lstStyle/>
        <a:p>
          <a:pPr algn="ctr"/>
          <a:r>
            <a:rPr lang="en-GB"/>
            <a:t>Technical and Virtual Aspects</a:t>
          </a:r>
          <a:endParaRPr lang="en-US"/>
        </a:p>
      </dgm:t>
    </dgm:pt>
    <dgm:pt modelId="{242CDFC9-3984-488D-9729-244292204AEA}" type="parTrans" cxnId="{24187AE5-9F60-4EFE-988D-BBBCA37DF3AF}">
      <dgm:prSet/>
      <dgm:spPr/>
      <dgm:t>
        <a:bodyPr/>
        <a:lstStyle/>
        <a:p>
          <a:pPr algn="ctr"/>
          <a:endParaRPr lang="en-US"/>
        </a:p>
      </dgm:t>
    </dgm:pt>
    <dgm:pt modelId="{96961B71-971B-44E7-B525-08E72F720F80}" type="sibTrans" cxnId="{24187AE5-9F60-4EFE-988D-BBBCA37DF3AF}">
      <dgm:prSet/>
      <dgm:spPr/>
      <dgm:t>
        <a:bodyPr/>
        <a:lstStyle/>
        <a:p>
          <a:pPr algn="ctr"/>
          <a:endParaRPr lang="en-US"/>
        </a:p>
      </dgm:t>
    </dgm:pt>
    <dgm:pt modelId="{FD21E0D6-6B6B-4AA7-B7A8-2FB126162F2D}" type="pres">
      <dgm:prSet presAssocID="{582D19E6-3BEF-4195-BB1A-201CC5A881AD}" presName="composite" presStyleCnt="0">
        <dgm:presLayoutVars>
          <dgm:chMax val="1"/>
          <dgm:dir/>
          <dgm:resizeHandles val="exact"/>
        </dgm:presLayoutVars>
      </dgm:prSet>
      <dgm:spPr/>
    </dgm:pt>
    <dgm:pt modelId="{94FBAFEA-A941-4E32-BA25-12463E8E32EB}" type="pres">
      <dgm:prSet presAssocID="{582D19E6-3BEF-4195-BB1A-201CC5A881AD}" presName="radial" presStyleCnt="0">
        <dgm:presLayoutVars>
          <dgm:animLvl val="ctr"/>
        </dgm:presLayoutVars>
      </dgm:prSet>
      <dgm:spPr/>
    </dgm:pt>
    <dgm:pt modelId="{8FED42F9-29ED-49CD-8212-95E4AFDFE974}" type="pres">
      <dgm:prSet presAssocID="{E53E5E1C-BCAD-41B9-924F-CD37D7332543}" presName="centerShape" presStyleLbl="vennNode1" presStyleIdx="0" presStyleCnt="7"/>
      <dgm:spPr/>
    </dgm:pt>
    <dgm:pt modelId="{B60F91B5-DD6A-4098-B7F9-6A55DA9E74A4}" type="pres">
      <dgm:prSet presAssocID="{E24A6BE9-A76D-443E-9A84-6AA5CB9B027F}" presName="node" presStyleLbl="vennNode1" presStyleIdx="1" presStyleCnt="7">
        <dgm:presLayoutVars>
          <dgm:bulletEnabled val="1"/>
        </dgm:presLayoutVars>
      </dgm:prSet>
      <dgm:spPr/>
    </dgm:pt>
    <dgm:pt modelId="{761A91A9-A1DD-4C4F-B294-0B96DCCCB669}" type="pres">
      <dgm:prSet presAssocID="{D62D025A-30A5-4E11-8942-2B8E55D53C12}" presName="node" presStyleLbl="vennNode1" presStyleIdx="2" presStyleCnt="7">
        <dgm:presLayoutVars>
          <dgm:bulletEnabled val="1"/>
        </dgm:presLayoutVars>
      </dgm:prSet>
      <dgm:spPr/>
    </dgm:pt>
    <dgm:pt modelId="{A4BA5766-CB9B-44E3-8E87-DB0898B8E5DF}" type="pres">
      <dgm:prSet presAssocID="{3FC7B288-D4F4-4230-A664-31B01361A6E3}" presName="node" presStyleLbl="vennNode1" presStyleIdx="3" presStyleCnt="7">
        <dgm:presLayoutVars>
          <dgm:bulletEnabled val="1"/>
        </dgm:presLayoutVars>
      </dgm:prSet>
      <dgm:spPr/>
    </dgm:pt>
    <dgm:pt modelId="{85907A10-995B-4A1B-856A-14BCFBB84E33}" type="pres">
      <dgm:prSet presAssocID="{B771C199-D2AD-47D7-8C0A-509422263EB3}" presName="node" presStyleLbl="vennNode1" presStyleIdx="4" presStyleCnt="7">
        <dgm:presLayoutVars>
          <dgm:bulletEnabled val="1"/>
        </dgm:presLayoutVars>
      </dgm:prSet>
      <dgm:spPr/>
    </dgm:pt>
    <dgm:pt modelId="{1C0623C0-057C-4929-BAB7-E011F6C25880}" type="pres">
      <dgm:prSet presAssocID="{53CA820B-4C1D-4E36-8EFD-C21581D0EA1C}" presName="node" presStyleLbl="vennNode1" presStyleIdx="5" presStyleCnt="7">
        <dgm:presLayoutVars>
          <dgm:bulletEnabled val="1"/>
        </dgm:presLayoutVars>
      </dgm:prSet>
      <dgm:spPr/>
    </dgm:pt>
    <dgm:pt modelId="{FF2F26E9-BEC0-46A5-9BB2-5FCE7FA4EA94}" type="pres">
      <dgm:prSet presAssocID="{9D9F8861-AF22-4950-84C1-786C5E5B3B9A}" presName="node" presStyleLbl="vennNode1" presStyleIdx="6" presStyleCnt="7">
        <dgm:presLayoutVars>
          <dgm:bulletEnabled val="1"/>
        </dgm:presLayoutVars>
      </dgm:prSet>
      <dgm:spPr/>
    </dgm:pt>
  </dgm:ptLst>
  <dgm:cxnLst>
    <dgm:cxn modelId="{8E2D7514-E2A1-4CE2-9E9F-ABD557679F24}" srcId="{E53E5E1C-BCAD-41B9-924F-CD37D7332543}" destId="{B771C199-D2AD-47D7-8C0A-509422263EB3}" srcOrd="3" destOrd="0" parTransId="{69EFB87C-6BF4-4075-823D-D311D2F6C9C3}" sibTransId="{5D2B2D92-12FE-49FF-95DD-77046E751DBD}"/>
    <dgm:cxn modelId="{2262521F-3339-4E60-AAD0-1A6EA726F380}" type="presOf" srcId="{53CA820B-4C1D-4E36-8EFD-C21581D0EA1C}" destId="{1C0623C0-057C-4929-BAB7-E011F6C25880}" srcOrd="0" destOrd="0" presId="urn:microsoft.com/office/officeart/2005/8/layout/radial3"/>
    <dgm:cxn modelId="{E31E275C-C30B-4970-BEBF-644653757DBF}" type="presOf" srcId="{B771C199-D2AD-47D7-8C0A-509422263EB3}" destId="{85907A10-995B-4A1B-856A-14BCFBB84E33}" srcOrd="0" destOrd="0" presId="urn:microsoft.com/office/officeart/2005/8/layout/radial3"/>
    <dgm:cxn modelId="{9F638B63-B5AB-4F19-AE0A-6C3DF04342BF}" type="presOf" srcId="{3FC7B288-D4F4-4230-A664-31B01361A6E3}" destId="{A4BA5766-CB9B-44E3-8E87-DB0898B8E5DF}" srcOrd="0" destOrd="0" presId="urn:microsoft.com/office/officeart/2005/8/layout/radial3"/>
    <dgm:cxn modelId="{D6D5926C-FDF4-4A3D-9A2A-69695BBEAAAD}" type="presOf" srcId="{D62D025A-30A5-4E11-8942-2B8E55D53C12}" destId="{761A91A9-A1DD-4C4F-B294-0B96DCCCB669}" srcOrd="0" destOrd="0" presId="urn:microsoft.com/office/officeart/2005/8/layout/radial3"/>
    <dgm:cxn modelId="{E7D3EA6F-43C8-4E10-AE5F-ABBBC4B19597}" type="presOf" srcId="{9D9F8861-AF22-4950-84C1-786C5E5B3B9A}" destId="{FF2F26E9-BEC0-46A5-9BB2-5FCE7FA4EA94}" srcOrd="0" destOrd="0" presId="urn:microsoft.com/office/officeart/2005/8/layout/radial3"/>
    <dgm:cxn modelId="{51E91572-9B44-408F-BE61-0EA208EA02E7}" type="presOf" srcId="{E53E5E1C-BCAD-41B9-924F-CD37D7332543}" destId="{8FED42F9-29ED-49CD-8212-95E4AFDFE974}" srcOrd="0" destOrd="0" presId="urn:microsoft.com/office/officeart/2005/8/layout/radial3"/>
    <dgm:cxn modelId="{43115D57-BF3D-44E2-99E4-B57EC69B0CB6}" srcId="{E53E5E1C-BCAD-41B9-924F-CD37D7332543}" destId="{E24A6BE9-A76D-443E-9A84-6AA5CB9B027F}" srcOrd="0" destOrd="0" parTransId="{363DBE9A-500A-47E6-A48E-A153AF960BEF}" sibTransId="{2C54ABB2-77BE-48D5-892A-1A4544EEF141}"/>
    <dgm:cxn modelId="{99C1217D-A063-4698-84F5-CC0A6D107D66}" srcId="{582D19E6-3BEF-4195-BB1A-201CC5A881AD}" destId="{E53E5E1C-BCAD-41B9-924F-CD37D7332543}" srcOrd="0" destOrd="0" parTransId="{C2F3F913-9336-4568-A432-C0535899C968}" sibTransId="{3E78D636-9883-4E42-8BE8-9B9871BE6AFA}"/>
    <dgm:cxn modelId="{D171D97D-49BD-4E95-B9ED-936DCBB24E89}" type="presOf" srcId="{E24A6BE9-A76D-443E-9A84-6AA5CB9B027F}" destId="{B60F91B5-DD6A-4098-B7F9-6A55DA9E74A4}" srcOrd="0" destOrd="0" presId="urn:microsoft.com/office/officeart/2005/8/layout/radial3"/>
    <dgm:cxn modelId="{94F92F7E-6C9C-4662-BF21-58CBA52C0EB2}" type="presOf" srcId="{582D19E6-3BEF-4195-BB1A-201CC5A881AD}" destId="{FD21E0D6-6B6B-4AA7-B7A8-2FB126162F2D}" srcOrd="0" destOrd="0" presId="urn:microsoft.com/office/officeart/2005/8/layout/radial3"/>
    <dgm:cxn modelId="{FB25189E-FD9E-4D32-8D7A-B67E7D5D290A}" srcId="{E53E5E1C-BCAD-41B9-924F-CD37D7332543}" destId="{D62D025A-30A5-4E11-8942-2B8E55D53C12}" srcOrd="1" destOrd="0" parTransId="{4FAB6387-7C87-4CAB-B236-E7976D7B5C9A}" sibTransId="{67FD96DF-7F22-4033-AF40-54339CF4DE73}"/>
    <dgm:cxn modelId="{24187AE5-9F60-4EFE-988D-BBBCA37DF3AF}" srcId="{E53E5E1C-BCAD-41B9-924F-CD37D7332543}" destId="{9D9F8861-AF22-4950-84C1-786C5E5B3B9A}" srcOrd="5" destOrd="0" parTransId="{242CDFC9-3984-488D-9729-244292204AEA}" sibTransId="{96961B71-971B-44E7-B525-08E72F720F80}"/>
    <dgm:cxn modelId="{3B851AF0-E235-470D-BA13-037AD2EA1CE3}" srcId="{E53E5E1C-BCAD-41B9-924F-CD37D7332543}" destId="{3FC7B288-D4F4-4230-A664-31B01361A6E3}" srcOrd="2" destOrd="0" parTransId="{3AA505DC-E8A8-49D1-BA64-8C7744051FB7}" sibTransId="{5C38C430-8B39-47B7-A8A3-602FEE9AB6E7}"/>
    <dgm:cxn modelId="{591147FE-1495-4BF6-81AB-613CE68B382E}" srcId="{E53E5E1C-BCAD-41B9-924F-CD37D7332543}" destId="{53CA820B-4C1D-4E36-8EFD-C21581D0EA1C}" srcOrd="4" destOrd="0" parTransId="{AAB2B7ED-A877-4960-A6B4-A593C3CF1289}" sibTransId="{F703F30E-912A-45C9-BEB8-8967105262FC}"/>
    <dgm:cxn modelId="{487DB626-2523-4468-BA8E-67AF4E4AF21B}" type="presParOf" srcId="{FD21E0D6-6B6B-4AA7-B7A8-2FB126162F2D}" destId="{94FBAFEA-A941-4E32-BA25-12463E8E32EB}" srcOrd="0" destOrd="0" presId="urn:microsoft.com/office/officeart/2005/8/layout/radial3"/>
    <dgm:cxn modelId="{B56530E5-EF9E-4B04-BA6C-3431AC76F735}" type="presParOf" srcId="{94FBAFEA-A941-4E32-BA25-12463E8E32EB}" destId="{8FED42F9-29ED-49CD-8212-95E4AFDFE974}" srcOrd="0" destOrd="0" presId="urn:microsoft.com/office/officeart/2005/8/layout/radial3"/>
    <dgm:cxn modelId="{7821A974-07DA-4AD1-8AB0-4D8BC54D118F}" type="presParOf" srcId="{94FBAFEA-A941-4E32-BA25-12463E8E32EB}" destId="{B60F91B5-DD6A-4098-B7F9-6A55DA9E74A4}" srcOrd="1" destOrd="0" presId="urn:microsoft.com/office/officeart/2005/8/layout/radial3"/>
    <dgm:cxn modelId="{F34E0877-6D3F-4BBF-A16D-BFD28525F481}" type="presParOf" srcId="{94FBAFEA-A941-4E32-BA25-12463E8E32EB}" destId="{761A91A9-A1DD-4C4F-B294-0B96DCCCB669}" srcOrd="2" destOrd="0" presId="urn:microsoft.com/office/officeart/2005/8/layout/radial3"/>
    <dgm:cxn modelId="{ECCD4F94-F1FB-44CC-9299-1F22334FE9FA}" type="presParOf" srcId="{94FBAFEA-A941-4E32-BA25-12463E8E32EB}" destId="{A4BA5766-CB9B-44E3-8E87-DB0898B8E5DF}" srcOrd="3" destOrd="0" presId="urn:microsoft.com/office/officeart/2005/8/layout/radial3"/>
    <dgm:cxn modelId="{AAA40068-0723-4183-94D9-2395280AE152}" type="presParOf" srcId="{94FBAFEA-A941-4E32-BA25-12463E8E32EB}" destId="{85907A10-995B-4A1B-856A-14BCFBB84E33}" srcOrd="4" destOrd="0" presId="urn:microsoft.com/office/officeart/2005/8/layout/radial3"/>
    <dgm:cxn modelId="{C4A78F1E-260C-4B70-9B45-B6D8140D80D9}" type="presParOf" srcId="{94FBAFEA-A941-4E32-BA25-12463E8E32EB}" destId="{1C0623C0-057C-4929-BAB7-E011F6C25880}" srcOrd="5" destOrd="0" presId="urn:microsoft.com/office/officeart/2005/8/layout/radial3"/>
    <dgm:cxn modelId="{7423EBE5-D141-433C-83DD-C27F282D4438}" type="presParOf" srcId="{94FBAFEA-A941-4E32-BA25-12463E8E32EB}" destId="{FF2F26E9-BEC0-46A5-9BB2-5FCE7FA4EA94}" srcOrd="6" destOrd="0" presId="urn:microsoft.com/office/officeart/2005/8/layout/radial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553FE8-FB5F-4044-B2C2-44A8C4DCF509}">
      <dsp:nvSpPr>
        <dsp:cNvPr id="0" name=""/>
        <dsp:cNvSpPr/>
      </dsp:nvSpPr>
      <dsp:spPr>
        <a:xfrm>
          <a:off x="1131441" y="404366"/>
          <a:ext cx="1007367" cy="1007367"/>
        </a:xfrm>
        <a:prstGeom prst="ellipse">
          <a:avLst/>
        </a:prstGeom>
        <a:solidFill>
          <a:schemeClr val="accent2">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kern="1200"/>
            <a:t>Resources required</a:t>
          </a:r>
          <a:endParaRPr lang="en-US" sz="1300" kern="1200"/>
        </a:p>
      </dsp:txBody>
      <dsp:txXfrm>
        <a:off x="1278966" y="551891"/>
        <a:ext cx="712317" cy="712317"/>
      </dsp:txXfrm>
    </dsp:sp>
    <dsp:sp modelId="{7D6D6E40-5BE8-4D7A-B01E-3D8EF4A5DA0E}">
      <dsp:nvSpPr>
        <dsp:cNvPr id="0" name=""/>
        <dsp:cNvSpPr/>
      </dsp:nvSpPr>
      <dsp:spPr>
        <a:xfrm>
          <a:off x="1383283" y="179"/>
          <a:ext cx="503683" cy="503683"/>
        </a:xfrm>
        <a:prstGeom prst="ellipse">
          <a:avLst/>
        </a:prstGeom>
        <a:solidFill>
          <a:schemeClr val="accent3">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dirty="0"/>
            <a:t>Sustainable Catering</a:t>
          </a:r>
          <a:endParaRPr lang="en-US" sz="500" kern="1200" dirty="0"/>
        </a:p>
      </dsp:txBody>
      <dsp:txXfrm>
        <a:off x="1457046" y="73942"/>
        <a:ext cx="356157" cy="356157"/>
      </dsp:txXfrm>
    </dsp:sp>
    <dsp:sp modelId="{A231FDCE-DB51-4E1F-9559-27E9CBFC80CD}">
      <dsp:nvSpPr>
        <dsp:cNvPr id="0" name=""/>
        <dsp:cNvSpPr/>
      </dsp:nvSpPr>
      <dsp:spPr>
        <a:xfrm>
          <a:off x="1951420" y="328193"/>
          <a:ext cx="503683" cy="503683"/>
        </a:xfrm>
        <a:prstGeom prst="ellipse">
          <a:avLst/>
        </a:prstGeom>
        <a:solidFill>
          <a:schemeClr val="accent4">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Eco-friendly seating</a:t>
          </a:r>
          <a:endParaRPr lang="en-US" sz="500" kern="1200"/>
        </a:p>
      </dsp:txBody>
      <dsp:txXfrm>
        <a:off x="2025183" y="401956"/>
        <a:ext cx="356157" cy="356157"/>
      </dsp:txXfrm>
    </dsp:sp>
    <dsp:sp modelId="{D9FA4B1E-5F98-4113-9E03-9899480A56DF}">
      <dsp:nvSpPr>
        <dsp:cNvPr id="0" name=""/>
        <dsp:cNvSpPr/>
      </dsp:nvSpPr>
      <dsp:spPr>
        <a:xfrm>
          <a:off x="1951420" y="984222"/>
          <a:ext cx="503683" cy="503683"/>
        </a:xfrm>
        <a:prstGeom prst="ellipse">
          <a:avLst/>
        </a:prstGeom>
        <a:solidFill>
          <a:schemeClr val="accent5">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Eco-friendly lighting</a:t>
          </a:r>
          <a:endParaRPr lang="en-US" sz="500" kern="1200"/>
        </a:p>
      </dsp:txBody>
      <dsp:txXfrm>
        <a:off x="2025183" y="1057985"/>
        <a:ext cx="356157" cy="356157"/>
      </dsp:txXfrm>
    </dsp:sp>
    <dsp:sp modelId="{2A0D5378-284A-4E3A-A17F-AE08E05A69B4}">
      <dsp:nvSpPr>
        <dsp:cNvPr id="0" name=""/>
        <dsp:cNvSpPr/>
      </dsp:nvSpPr>
      <dsp:spPr>
        <a:xfrm>
          <a:off x="1383283" y="1312236"/>
          <a:ext cx="503683" cy="503683"/>
        </a:xfrm>
        <a:prstGeom prst="ellipse">
          <a:avLst/>
        </a:prstGeom>
        <a:solidFill>
          <a:schemeClr val="accent6">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Presentation Set up-multimedia and laptop</a:t>
          </a:r>
          <a:endParaRPr lang="en-US" sz="500" kern="1200"/>
        </a:p>
      </dsp:txBody>
      <dsp:txXfrm>
        <a:off x="1457046" y="1385999"/>
        <a:ext cx="356157" cy="356157"/>
      </dsp:txXfrm>
    </dsp:sp>
    <dsp:sp modelId="{E4889661-AE4D-4C6B-AB0A-9EFD326B055F}">
      <dsp:nvSpPr>
        <dsp:cNvPr id="0" name=""/>
        <dsp:cNvSpPr/>
      </dsp:nvSpPr>
      <dsp:spPr>
        <a:xfrm>
          <a:off x="815145" y="984222"/>
          <a:ext cx="503683" cy="503683"/>
        </a:xfrm>
        <a:prstGeom prst="ellipse">
          <a:avLst/>
        </a:prstGeom>
        <a:solidFill>
          <a:schemeClr val="accent2">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Sound system</a:t>
          </a:r>
          <a:endParaRPr lang="en-US" sz="500" kern="1200"/>
        </a:p>
      </dsp:txBody>
      <dsp:txXfrm>
        <a:off x="888908" y="1057985"/>
        <a:ext cx="356157" cy="356157"/>
      </dsp:txXfrm>
    </dsp:sp>
    <dsp:sp modelId="{470B9282-254C-4E8D-9684-BE5769F35375}">
      <dsp:nvSpPr>
        <dsp:cNvPr id="0" name=""/>
        <dsp:cNvSpPr/>
      </dsp:nvSpPr>
      <dsp:spPr>
        <a:xfrm>
          <a:off x="815145" y="328193"/>
          <a:ext cx="503683" cy="503683"/>
        </a:xfrm>
        <a:prstGeom prst="ellipse">
          <a:avLst/>
        </a:prstGeom>
        <a:solidFill>
          <a:schemeClr val="accent3">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Parking facilitates</a:t>
          </a:r>
          <a:endParaRPr lang="en-US" sz="500" kern="1200"/>
        </a:p>
      </dsp:txBody>
      <dsp:txXfrm>
        <a:off x="888908" y="401956"/>
        <a:ext cx="356157" cy="35615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ED42F9-29ED-49CD-8212-95E4AFDFE974}">
      <dsp:nvSpPr>
        <dsp:cNvPr id="0" name=""/>
        <dsp:cNvSpPr/>
      </dsp:nvSpPr>
      <dsp:spPr>
        <a:xfrm>
          <a:off x="443185" y="411435"/>
          <a:ext cx="1024979" cy="1024979"/>
        </a:xfrm>
        <a:prstGeom prst="ellipse">
          <a:avLst/>
        </a:prstGeom>
        <a:solidFill>
          <a:schemeClr val="accent2">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t>Skills required</a:t>
          </a:r>
          <a:endParaRPr lang="en-US" sz="1500" kern="1200"/>
        </a:p>
      </dsp:txBody>
      <dsp:txXfrm>
        <a:off x="593290" y="561540"/>
        <a:ext cx="724769" cy="724769"/>
      </dsp:txXfrm>
    </dsp:sp>
    <dsp:sp modelId="{B60F91B5-DD6A-4098-B7F9-6A55DA9E74A4}">
      <dsp:nvSpPr>
        <dsp:cNvPr id="0" name=""/>
        <dsp:cNvSpPr/>
      </dsp:nvSpPr>
      <dsp:spPr>
        <a:xfrm>
          <a:off x="699430" y="182"/>
          <a:ext cx="512489" cy="512489"/>
        </a:xfrm>
        <a:prstGeom prst="ellipse">
          <a:avLst/>
        </a:prstGeom>
        <a:solidFill>
          <a:schemeClr val="accent3">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Skilled in Sustainability practices</a:t>
          </a:r>
          <a:endParaRPr lang="en-US" sz="500" kern="1200"/>
        </a:p>
      </dsp:txBody>
      <dsp:txXfrm>
        <a:off x="774482" y="75234"/>
        <a:ext cx="362385" cy="362385"/>
      </dsp:txXfrm>
    </dsp:sp>
    <dsp:sp modelId="{761A91A9-A1DD-4C4F-B294-0B96DCCCB669}">
      <dsp:nvSpPr>
        <dsp:cNvPr id="0" name=""/>
        <dsp:cNvSpPr/>
      </dsp:nvSpPr>
      <dsp:spPr>
        <a:xfrm>
          <a:off x="1277499" y="333931"/>
          <a:ext cx="512489" cy="512489"/>
        </a:xfrm>
        <a:prstGeom prst="ellipse">
          <a:avLst/>
        </a:prstGeom>
        <a:solidFill>
          <a:schemeClr val="accent4">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Event management</a:t>
          </a:r>
          <a:endParaRPr lang="en-US" sz="500" kern="1200"/>
        </a:p>
      </dsp:txBody>
      <dsp:txXfrm>
        <a:off x="1352551" y="408983"/>
        <a:ext cx="362385" cy="362385"/>
      </dsp:txXfrm>
    </dsp:sp>
    <dsp:sp modelId="{A4BA5766-CB9B-44E3-8E87-DB0898B8E5DF}">
      <dsp:nvSpPr>
        <dsp:cNvPr id="0" name=""/>
        <dsp:cNvSpPr/>
      </dsp:nvSpPr>
      <dsp:spPr>
        <a:xfrm>
          <a:off x="1277499" y="1001428"/>
          <a:ext cx="512489" cy="512489"/>
        </a:xfrm>
        <a:prstGeom prst="ellipse">
          <a:avLst/>
        </a:prstGeom>
        <a:solidFill>
          <a:schemeClr val="accent5">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International Conference Planning and management</a:t>
          </a:r>
          <a:endParaRPr lang="en-US" sz="500" kern="1200"/>
        </a:p>
      </dsp:txBody>
      <dsp:txXfrm>
        <a:off x="1352551" y="1076480"/>
        <a:ext cx="362385" cy="362385"/>
      </dsp:txXfrm>
    </dsp:sp>
    <dsp:sp modelId="{85907A10-995B-4A1B-856A-14BCFBB84E33}">
      <dsp:nvSpPr>
        <dsp:cNvPr id="0" name=""/>
        <dsp:cNvSpPr/>
      </dsp:nvSpPr>
      <dsp:spPr>
        <a:xfrm>
          <a:off x="699430" y="1335177"/>
          <a:ext cx="512489" cy="512489"/>
        </a:xfrm>
        <a:prstGeom prst="ellipse">
          <a:avLst/>
        </a:prstGeom>
        <a:solidFill>
          <a:schemeClr val="accent6">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Communication</a:t>
          </a:r>
          <a:endParaRPr lang="en-US" sz="500" kern="1200"/>
        </a:p>
      </dsp:txBody>
      <dsp:txXfrm>
        <a:off x="774482" y="1410229"/>
        <a:ext cx="362385" cy="362385"/>
      </dsp:txXfrm>
    </dsp:sp>
    <dsp:sp modelId="{1C0623C0-057C-4929-BAB7-E011F6C25880}">
      <dsp:nvSpPr>
        <dsp:cNvPr id="0" name=""/>
        <dsp:cNvSpPr/>
      </dsp:nvSpPr>
      <dsp:spPr>
        <a:xfrm>
          <a:off x="121360" y="1001428"/>
          <a:ext cx="512489" cy="512489"/>
        </a:xfrm>
        <a:prstGeom prst="ellipse">
          <a:avLst/>
        </a:prstGeom>
        <a:solidFill>
          <a:schemeClr val="accent2">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Professional etiquette</a:t>
          </a:r>
          <a:endParaRPr lang="en-US" sz="500" kern="1200"/>
        </a:p>
      </dsp:txBody>
      <dsp:txXfrm>
        <a:off x="196412" y="1076480"/>
        <a:ext cx="362385" cy="362385"/>
      </dsp:txXfrm>
    </dsp:sp>
    <dsp:sp modelId="{FF2F26E9-BEC0-46A5-9BB2-5FCE7FA4EA94}">
      <dsp:nvSpPr>
        <dsp:cNvPr id="0" name=""/>
        <dsp:cNvSpPr/>
      </dsp:nvSpPr>
      <dsp:spPr>
        <a:xfrm>
          <a:off x="121360" y="333931"/>
          <a:ext cx="512489" cy="512489"/>
        </a:xfrm>
        <a:prstGeom prst="ellipse">
          <a:avLst/>
        </a:prstGeom>
        <a:solidFill>
          <a:schemeClr val="accent3">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Technical and Virtual Aspects</a:t>
          </a:r>
          <a:endParaRPr lang="en-US" sz="500" kern="1200"/>
        </a:p>
      </dsp:txBody>
      <dsp:txXfrm>
        <a:off x="196412" y="408983"/>
        <a:ext cx="362385" cy="362385"/>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14</Pages>
  <Words>1599</Words>
  <Characters>9116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N Rahman</dc:creator>
  <cp:keywords/>
  <dc:description/>
  <cp:lastModifiedBy>Mr N Rahman</cp:lastModifiedBy>
  <cp:revision>66</cp:revision>
  <dcterms:created xsi:type="dcterms:W3CDTF">2024-02-01T23:44:00Z</dcterms:created>
  <dcterms:modified xsi:type="dcterms:W3CDTF">2024-02-02T02:17:00Z</dcterms:modified>
</cp:coreProperties>
</file>