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69" w:rsidRPr="00626D69" w:rsidRDefault="00626D69" w:rsidP="00626D69">
      <w:pPr>
        <w:spacing w:after="0" w:line="240" w:lineRule="auto"/>
        <w:rPr>
          <w:rFonts w:ascii="Arial" w:hAnsi="Arial" w:cs="Arial"/>
          <w:lang w:val="cy-GB"/>
        </w:rPr>
      </w:pPr>
      <w:bookmarkStart w:id="0" w:name="_GoBack"/>
      <w:bookmarkEnd w:id="0"/>
      <w:r w:rsidRPr="00626D69">
        <w:rPr>
          <w:rFonts w:ascii="Arial" w:hAnsi="Arial" w:cs="Arial"/>
          <w:b/>
          <w:lang w:val="cy-GB"/>
        </w:rPr>
        <w:t>COD Y MODWL:</w:t>
      </w:r>
      <w:r w:rsidRPr="00626D69">
        <w:rPr>
          <w:rFonts w:ascii="Arial" w:hAnsi="Arial" w:cs="Arial"/>
          <w:b/>
          <w:lang w:val="cy-GB"/>
        </w:rPr>
        <w:tab/>
        <w:t>ECES6006C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TEITL:</w:t>
      </w:r>
      <w:r w:rsidRPr="00626D69">
        <w:rPr>
          <w:rFonts w:ascii="Arial" w:hAnsi="Arial" w:cs="Arial"/>
          <w:b/>
          <w:lang w:val="cy-GB"/>
        </w:rPr>
        <w:tab/>
      </w:r>
      <w:r w:rsidRPr="00626D69">
        <w:rPr>
          <w:rFonts w:ascii="Arial" w:hAnsi="Arial" w:cs="Arial"/>
          <w:b/>
          <w:lang w:val="cy-GB"/>
        </w:rPr>
        <w:tab/>
      </w:r>
      <w:r w:rsidRPr="00626D69">
        <w:rPr>
          <w:rFonts w:ascii="Arial" w:hAnsi="Arial" w:cs="Arial"/>
          <w:b/>
          <w:lang w:val="cy-GB"/>
        </w:rPr>
        <w:tab/>
        <w:t>Pynciau Llosg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DYDDIAD:</w:t>
      </w:r>
      <w:r w:rsidRPr="00626D69">
        <w:rPr>
          <w:rFonts w:ascii="Arial" w:hAnsi="Arial" w:cs="Arial"/>
          <w:b/>
          <w:lang w:val="cy-GB"/>
        </w:rPr>
        <w:tab/>
      </w:r>
      <w:r w:rsidRPr="00626D69">
        <w:rPr>
          <w:rFonts w:ascii="Arial" w:hAnsi="Arial" w:cs="Arial"/>
          <w:b/>
          <w:lang w:val="cy-GB"/>
        </w:rPr>
        <w:tab/>
      </w:r>
      <w:r w:rsidRPr="00626D69">
        <w:rPr>
          <w:rFonts w:ascii="Arial" w:eastAsia="Times New Roman" w:hAnsi="Arial" w:cs="Arial"/>
          <w:b/>
          <w:lang w:val="cy-GB" w:eastAsia="en-GB"/>
        </w:rPr>
        <w:t>29/03/2019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 xml:space="preserve">LEFEL:  </w:t>
      </w:r>
      <w:r w:rsidRPr="00626D69">
        <w:rPr>
          <w:rFonts w:ascii="Arial" w:hAnsi="Arial" w:cs="Arial"/>
          <w:b/>
          <w:lang w:val="cy-GB"/>
        </w:rPr>
        <w:tab/>
      </w:r>
      <w:r w:rsidRPr="00626D69">
        <w:rPr>
          <w:rFonts w:ascii="Arial" w:hAnsi="Arial" w:cs="Arial"/>
          <w:b/>
          <w:lang w:val="cy-GB"/>
        </w:rPr>
        <w:tab/>
        <w:t>6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CREDYDAU:</w:t>
      </w:r>
      <w:r w:rsidRPr="00626D69">
        <w:rPr>
          <w:rFonts w:ascii="Arial" w:hAnsi="Arial" w:cs="Arial"/>
          <w:b/>
          <w:lang w:val="cy-GB"/>
        </w:rPr>
        <w:tab/>
      </w:r>
      <w:r w:rsidRPr="00626D69">
        <w:rPr>
          <w:rFonts w:ascii="Arial" w:hAnsi="Arial" w:cs="Arial"/>
          <w:b/>
          <w:lang w:val="cy-GB"/>
        </w:rPr>
        <w:tab/>
        <w:t>20</w:t>
      </w:r>
    </w:p>
    <w:p w:rsidR="00626D69" w:rsidRPr="00626D69" w:rsidRDefault="00626D69" w:rsidP="00626D69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ind w:left="2160" w:hanging="2160"/>
        <w:jc w:val="both"/>
        <w:textAlignment w:val="baseline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b/>
          <w:lang w:val="cy-GB"/>
        </w:rPr>
        <w:t>COD JACS:</w:t>
      </w:r>
      <w:r w:rsidRPr="00626D69">
        <w:rPr>
          <w:rFonts w:ascii="Arial" w:hAnsi="Arial" w:cs="Arial"/>
          <w:b/>
          <w:lang w:val="cy-GB"/>
        </w:rPr>
        <w:tab/>
        <w:t>X370 Astudiaethau Academaidd mewn Addysg (ar draws cyfnodau)</w:t>
      </w:r>
    </w:p>
    <w:p w:rsidR="00626D69" w:rsidRPr="00626D69" w:rsidRDefault="00626D69" w:rsidP="00626D69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spacing w:after="0" w:line="240" w:lineRule="auto"/>
        <w:jc w:val="both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spacing w:after="0" w:line="240" w:lineRule="auto"/>
        <w:jc w:val="both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AMCAN(ION)</w:t>
      </w:r>
    </w:p>
    <w:p w:rsidR="00626D69" w:rsidRPr="00626D69" w:rsidRDefault="00626D69" w:rsidP="00626D69">
      <w:pPr>
        <w:spacing w:after="0" w:line="240" w:lineRule="auto"/>
        <w:jc w:val="both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Archwilio materion cyfoes sy’n effeithio ar unigolion a grwpiau mewn addysg ac adfyfyrio ar wahanol safbwyntiau ac ymdriniaethau damcaniaethol sy’n dylanwadu ar y ddadl gyfredol.</w:t>
      </w:r>
    </w:p>
    <w:p w:rsidR="00626D69" w:rsidRPr="00626D69" w:rsidRDefault="00626D69" w:rsidP="00626D69">
      <w:pPr>
        <w:spacing w:after="0" w:line="240" w:lineRule="auto"/>
        <w:jc w:val="both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spacing w:after="0" w:line="240" w:lineRule="auto"/>
        <w:jc w:val="both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DEILLIANNAU DYSGU</w:t>
      </w: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 xml:space="preserve">Ar ôl cwblhau’r modwl hwn yn llwyddiannus, dylai’r myfyriwr allu dangos y gallu i: </w:t>
      </w: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pStyle w:val="bullet"/>
        <w:numPr>
          <w:ilvl w:val="0"/>
          <w:numId w:val="6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Ddatblygu a chymhwyso meddwl beirniadol i faterion addysgol.</w:t>
      </w:r>
    </w:p>
    <w:p w:rsidR="00626D69" w:rsidRPr="00626D69" w:rsidRDefault="00626D69" w:rsidP="00626D69">
      <w:pPr>
        <w:pStyle w:val="bullet"/>
        <w:numPr>
          <w:ilvl w:val="0"/>
          <w:numId w:val="6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 xml:space="preserve">Ymgysylltu’n feirniadol â gwerthoedd addysgol sydd ynghlwm â thrafodaethau cyfredol a ‘phynciau llosg’ sy’n gysylltiedig ag addysg. </w:t>
      </w:r>
    </w:p>
    <w:p w:rsidR="00626D69" w:rsidRPr="00626D69" w:rsidRDefault="00626D69" w:rsidP="00626D69">
      <w:pPr>
        <w:pStyle w:val="bullet"/>
        <w:numPr>
          <w:ilvl w:val="0"/>
          <w:numId w:val="6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Dadansoddi’n feirniadol ystod o themâu sy’n berthnasol i gynaliadwyedd megis cynhwysiant a chyfranogiad, hyrwyddo dwyieithrwydd ac ymwybyddiaeth ddiwylliannol, cyfrifoldebau amgylcheddol a dinasyddiaeth fyd-eang.</w:t>
      </w:r>
    </w:p>
    <w:p w:rsidR="00626D69" w:rsidRPr="00626D69" w:rsidRDefault="00626D69" w:rsidP="00626D69">
      <w:pPr>
        <w:pStyle w:val="bullet"/>
        <w:numPr>
          <w:ilvl w:val="0"/>
          <w:numId w:val="6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 xml:space="preserve">Trefnu eu gwybodaeth a’r hyn y maent wedi’i ddysgu drwy ddefnyddio amrywiaeth o adnoddau gwybodaeth, gan gynnwys </w:t>
      </w:r>
      <w:proofErr w:type="spellStart"/>
      <w:r w:rsidRPr="00626D69">
        <w:rPr>
          <w:rFonts w:ascii="Arial" w:hAnsi="Arial" w:cs="Arial"/>
          <w:sz w:val="22"/>
          <w:szCs w:val="22"/>
          <w:lang w:val="cy-GB"/>
        </w:rPr>
        <w:t>TGCh</w:t>
      </w:r>
      <w:proofErr w:type="spellEnd"/>
      <w:r w:rsidRPr="00626D69">
        <w:rPr>
          <w:rFonts w:ascii="Arial" w:hAnsi="Arial" w:cs="Arial"/>
          <w:sz w:val="22"/>
          <w:szCs w:val="22"/>
          <w:lang w:val="cy-GB"/>
        </w:rPr>
        <w:t>, a chyflwyno’u gwaith ar y lefel briodol.</w:t>
      </w: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CYNNWYS DANGOSOL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Archwiliad o drafodaeth academaidd, penderfyniadau unigolion, penderfyniadau grwpiau, propaganda, gorfodaeth a chymhwyso safonau moesegol.</w:t>
      </w:r>
    </w:p>
    <w:p w:rsidR="00626D69" w:rsidRPr="00626D69" w:rsidRDefault="00626D69" w:rsidP="00626D69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 xml:space="preserve">Ystyriaeth o rôl moeseg mewn trafodaethau, yn cynnwys cyfryngau cymdeithasol. </w:t>
      </w:r>
    </w:p>
    <w:p w:rsidR="00626D69" w:rsidRPr="00626D69" w:rsidRDefault="00626D69" w:rsidP="00626D69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 xml:space="preserve">Archwiliad o natur cynhwysiant o fewn addysg a’r gymdeithas ehangach a’r normau a’r gwerthoedd cymdeithasol, yn ogystal â deddfwriaeth a pholisi. </w:t>
      </w:r>
    </w:p>
    <w:p w:rsidR="00626D69" w:rsidRPr="00626D69" w:rsidRDefault="00626D69" w:rsidP="00626D69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Archwiliad o themâu sy’n berthnasol i gynaliadwyedd megis hyrwyddo ymwybyddiaeth ddiwylliannol, cyfrifoldebau amgylcheddol a dinasyddiaeth fyd-eang.</w:t>
      </w:r>
    </w:p>
    <w:p w:rsidR="00626D69" w:rsidRPr="00626D69" w:rsidRDefault="00626D69" w:rsidP="00626D69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Mewnbwn ymarferwyr i’r drafodaeth yn ymwneud â materion addysgol cyfoes.</w:t>
      </w:r>
    </w:p>
    <w:p w:rsidR="00626D69" w:rsidRPr="00626D69" w:rsidRDefault="00626D69" w:rsidP="00626D69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 xml:space="preserve">Canllawiau ar y sgiliau </w:t>
      </w:r>
      <w:proofErr w:type="spellStart"/>
      <w:r w:rsidRPr="00626D69">
        <w:rPr>
          <w:rFonts w:ascii="Arial" w:hAnsi="Arial" w:cs="Arial"/>
          <w:sz w:val="22"/>
          <w:szCs w:val="22"/>
          <w:lang w:val="cy-GB"/>
        </w:rPr>
        <w:t>TGCh</w:t>
      </w:r>
      <w:proofErr w:type="spellEnd"/>
      <w:r w:rsidRPr="00626D69">
        <w:rPr>
          <w:rFonts w:ascii="Arial" w:hAnsi="Arial" w:cs="Arial"/>
          <w:sz w:val="22"/>
          <w:szCs w:val="22"/>
          <w:lang w:val="cy-GB"/>
        </w:rPr>
        <w:t xml:space="preserve"> sydd eu hangen i ddatblygu rhaglen ddogfen.</w:t>
      </w:r>
    </w:p>
    <w:p w:rsidR="00626D69" w:rsidRPr="00626D69" w:rsidRDefault="00626D69" w:rsidP="00626D69">
      <w:pPr>
        <w:pStyle w:val="ListParagraph"/>
        <w:spacing w:after="0" w:line="240" w:lineRule="auto"/>
        <w:ind w:left="0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Style w:val="ListParagraph"/>
        <w:spacing w:after="0" w:line="240" w:lineRule="auto"/>
        <w:ind w:left="0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b/>
          <w:lang w:val="cy-GB"/>
        </w:rPr>
        <w:t>STRATEGAETH DYSGU AC ADDYSGU</w:t>
      </w: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spacing w:line="240" w:lineRule="auto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 xml:space="preserve">Bydd darlithoedd yn cyflwyno’r myfyrwyr i’r cysyniadau, yr egwyddorion a’r arferion perthnasol. Defnyddir gweithgareddau ymarferol i gefnogi cymhwyso, trafod a gwerthuso’n feirniadol y cysyniadau, yr egwyddorion a’r arferion. </w:t>
      </w: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 xml:space="preserve">Dyrennir yr addysgu fel a ganlyn i gyflwyno’r modwl: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626D69" w:rsidRPr="00626D69" w:rsidTr="00006053">
        <w:tc>
          <w:tcPr>
            <w:tcW w:w="3969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626D69" w:rsidRPr="00626D69" w:rsidTr="00006053">
        <w:tc>
          <w:tcPr>
            <w:tcW w:w="3969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 xml:space="preserve">         30</w:t>
            </w:r>
          </w:p>
        </w:tc>
        <w:tc>
          <w:tcPr>
            <w:tcW w:w="1843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15%</w:t>
            </w:r>
          </w:p>
        </w:tc>
      </w:tr>
      <w:tr w:rsidR="00626D69" w:rsidRPr="00626D69" w:rsidTr="00006053">
        <w:tc>
          <w:tcPr>
            <w:tcW w:w="3969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Dysgu annibynnol</w:t>
            </w:r>
          </w:p>
        </w:tc>
        <w:tc>
          <w:tcPr>
            <w:tcW w:w="170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170</w:t>
            </w:r>
          </w:p>
        </w:tc>
        <w:tc>
          <w:tcPr>
            <w:tcW w:w="1843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85%</w:t>
            </w:r>
          </w:p>
        </w:tc>
      </w:tr>
      <w:tr w:rsidR="00626D69" w:rsidRPr="00626D69" w:rsidTr="00006053">
        <w:tc>
          <w:tcPr>
            <w:tcW w:w="3969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cy-GB"/>
              </w:rPr>
            </w:pPr>
          </w:p>
        </w:tc>
        <w:tc>
          <w:tcPr>
            <w:tcW w:w="1843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cy-GB"/>
              </w:rPr>
            </w:pPr>
          </w:p>
        </w:tc>
      </w:tr>
      <w:tr w:rsidR="00626D69" w:rsidRPr="00626D69" w:rsidTr="00006053">
        <w:tc>
          <w:tcPr>
            <w:tcW w:w="3969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200</w:t>
            </w:r>
          </w:p>
        </w:tc>
        <w:tc>
          <w:tcPr>
            <w:tcW w:w="1843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100%</w:t>
            </w:r>
          </w:p>
        </w:tc>
      </w:tr>
    </w:tbl>
    <w:p w:rsidR="00626D69" w:rsidRPr="00626D69" w:rsidRDefault="00626D69" w:rsidP="00626D69">
      <w:pPr>
        <w:spacing w:after="0" w:line="240" w:lineRule="auto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lastRenderedPageBreak/>
        <w:t>ASESU</w:t>
      </w: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Elfen Asesu 1 - 100%</w:t>
      </w:r>
    </w:p>
    <w:p w:rsidR="00626D69" w:rsidRPr="00626D69" w:rsidRDefault="00626D69" w:rsidP="00626D69">
      <w:pPr>
        <w:spacing w:after="0" w:line="240" w:lineRule="auto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spacing w:after="0" w:line="240" w:lineRule="auto"/>
        <w:rPr>
          <w:rFonts w:ascii="Arial" w:hAnsi="Arial" w:cs="Arial"/>
          <w:lang w:val="cy-GB" w:eastAsia="en-GB"/>
        </w:rPr>
      </w:pPr>
      <w:r w:rsidRPr="00626D69">
        <w:rPr>
          <w:rFonts w:ascii="Arial" w:hAnsi="Arial" w:cs="Arial"/>
          <w:lang w:val="cy-GB" w:eastAsia="en-GB"/>
        </w:rPr>
        <w:t>Traethawd (5000 o eiriau)</w:t>
      </w:r>
    </w:p>
    <w:p w:rsidR="00626D69" w:rsidRPr="00626D69" w:rsidRDefault="00626D69" w:rsidP="00626D69">
      <w:pPr>
        <w:spacing w:after="0" w:line="240" w:lineRule="auto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ab/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Crynodeb o’r Asesiad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626D69" w:rsidRPr="00626D69" w:rsidTr="00006053">
        <w:tc>
          <w:tcPr>
            <w:tcW w:w="326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626D69" w:rsidRPr="00626D69" w:rsidTr="00006053">
        <w:tc>
          <w:tcPr>
            <w:tcW w:w="326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cy-GB"/>
              </w:rPr>
            </w:pPr>
          </w:p>
        </w:tc>
      </w:tr>
      <w:tr w:rsidR="00626D69" w:rsidRPr="00626D69" w:rsidTr="00006053">
        <w:tc>
          <w:tcPr>
            <w:tcW w:w="326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100%</w:t>
            </w:r>
          </w:p>
        </w:tc>
      </w:tr>
      <w:tr w:rsidR="00626D69" w:rsidRPr="00626D69" w:rsidTr="00006053">
        <w:tc>
          <w:tcPr>
            <w:tcW w:w="326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lang w:val="cy-GB"/>
              </w:rPr>
              <w:t>Ymarferol</w:t>
            </w:r>
          </w:p>
        </w:tc>
        <w:tc>
          <w:tcPr>
            <w:tcW w:w="1842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cy-GB"/>
              </w:rPr>
            </w:pPr>
          </w:p>
        </w:tc>
      </w:tr>
      <w:tr w:rsidR="00626D69" w:rsidRPr="00626D69" w:rsidTr="00006053">
        <w:tc>
          <w:tcPr>
            <w:tcW w:w="3261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:rsidR="00626D69" w:rsidRPr="00626D69" w:rsidRDefault="00626D69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cy-GB"/>
              </w:rPr>
            </w:pPr>
            <w:r w:rsidRPr="00626D69">
              <w:rPr>
                <w:rFonts w:ascii="Arial" w:hAnsi="Arial" w:cs="Arial"/>
                <w:b/>
                <w:lang w:val="cy-GB"/>
              </w:rPr>
              <w:t>100%</w:t>
            </w:r>
          </w:p>
        </w:tc>
      </w:tr>
    </w:tbl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lang w:val="cy-GB"/>
        </w:rPr>
      </w:pPr>
      <w:r w:rsidRPr="00626D69">
        <w:rPr>
          <w:rFonts w:ascii="Arial" w:hAnsi="Arial" w:cs="Arial"/>
          <w:sz w:val="22"/>
          <w:szCs w:val="22"/>
          <w:lang w:val="cy-GB"/>
        </w:rPr>
        <w:t>ADDYSG AR GYFER DATBLYGU CYNALIADWY (ADC)</w:t>
      </w:r>
    </w:p>
    <w:p w:rsidR="00626D69" w:rsidRPr="00626D69" w:rsidRDefault="00626D69" w:rsidP="00626D69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626D69" w:rsidRPr="00626D69" w:rsidTr="00006053">
        <w:tc>
          <w:tcPr>
            <w:tcW w:w="4443" w:type="dxa"/>
            <w:vMerge w:val="restart"/>
            <w:vAlign w:val="center"/>
          </w:tcPr>
          <w:p w:rsidR="00626D69" w:rsidRPr="00626D69" w:rsidRDefault="00626D69" w:rsidP="00006053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626D69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:rsidR="00626D69" w:rsidRPr="00626D69" w:rsidRDefault="00626D69" w:rsidP="00006053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626D69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Ydy </w:t>
            </w:r>
          </w:p>
        </w:tc>
      </w:tr>
      <w:tr w:rsidR="00626D69" w:rsidRPr="00626D69" w:rsidTr="00006053">
        <w:tc>
          <w:tcPr>
            <w:tcW w:w="4443" w:type="dxa"/>
            <w:vMerge/>
          </w:tcPr>
          <w:p w:rsidR="00626D69" w:rsidRPr="00626D69" w:rsidRDefault="00626D69" w:rsidP="00006053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</w:tc>
        <w:tc>
          <w:tcPr>
            <w:tcW w:w="4443" w:type="dxa"/>
            <w:vAlign w:val="center"/>
          </w:tcPr>
          <w:p w:rsidR="00626D69" w:rsidRPr="00626D69" w:rsidRDefault="00626D69" w:rsidP="00006053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</w:tc>
      </w:tr>
      <w:tr w:rsidR="00626D69" w:rsidRPr="00626D69" w:rsidTr="00006053">
        <w:tc>
          <w:tcPr>
            <w:tcW w:w="8886" w:type="dxa"/>
            <w:gridSpan w:val="2"/>
          </w:tcPr>
          <w:p w:rsidR="00626D69" w:rsidRPr="00626D69" w:rsidRDefault="00626D69" w:rsidP="00006053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626D69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Os ydy, rhowch fanylion yn gryno (dim mwy na 100 o eiriau):</w:t>
            </w:r>
          </w:p>
          <w:p w:rsidR="00626D69" w:rsidRPr="00626D69" w:rsidRDefault="00626D69" w:rsidP="00006053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626D69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Astudir ystod eang o faterion sydd yn debygol o gynnwys materion yn gysylltiedig â dinasyddiaeth, anghydraddoldeb, cyfiawnder cymdeithasol, moeseg, lles, a’r amgylchedd.</w:t>
            </w:r>
          </w:p>
          <w:p w:rsidR="00626D69" w:rsidRPr="00626D69" w:rsidRDefault="00626D69" w:rsidP="00006053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</w:tc>
      </w:tr>
    </w:tbl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LLYFRYDDIAETH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Hanfodol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Fonts w:ascii="Arial" w:hAnsi="Arial" w:cs="Arial"/>
          <w:lang w:val="cy-GB"/>
        </w:rPr>
        <w:t>Cottrell</w:t>
      </w:r>
      <w:proofErr w:type="spellEnd"/>
      <w:r w:rsidRPr="00626D69">
        <w:rPr>
          <w:rFonts w:ascii="Arial" w:hAnsi="Arial" w:cs="Arial"/>
          <w:lang w:val="cy-GB"/>
        </w:rPr>
        <w:t xml:space="preserve">, S. (2011) </w:t>
      </w:r>
      <w:proofErr w:type="spellStart"/>
      <w:r w:rsidRPr="00626D69">
        <w:rPr>
          <w:rFonts w:ascii="Arial" w:hAnsi="Arial" w:cs="Arial"/>
          <w:i/>
          <w:lang w:val="cy-GB"/>
        </w:rPr>
        <w:t>Critical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Thinking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Skills</w:t>
      </w:r>
      <w:proofErr w:type="spellEnd"/>
      <w:r w:rsidRPr="00626D69">
        <w:rPr>
          <w:rFonts w:ascii="Arial" w:hAnsi="Arial" w:cs="Arial"/>
          <w:i/>
          <w:lang w:val="cy-GB"/>
        </w:rPr>
        <w:t xml:space="preserve">: </w:t>
      </w:r>
      <w:proofErr w:type="spellStart"/>
      <w:r w:rsidRPr="00626D69">
        <w:rPr>
          <w:rFonts w:ascii="Arial" w:hAnsi="Arial" w:cs="Arial"/>
          <w:i/>
          <w:lang w:val="cy-GB"/>
        </w:rPr>
        <w:t>Developing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Effective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Analysis</w:t>
      </w:r>
      <w:proofErr w:type="spellEnd"/>
      <w:r w:rsidRPr="00626D69">
        <w:rPr>
          <w:rFonts w:ascii="Arial" w:hAnsi="Arial" w:cs="Arial"/>
          <w:i/>
          <w:lang w:val="cy-GB"/>
        </w:rPr>
        <w:t xml:space="preserve"> and </w:t>
      </w:r>
      <w:proofErr w:type="spellStart"/>
      <w:r w:rsidRPr="00626D69">
        <w:rPr>
          <w:rFonts w:ascii="Arial" w:hAnsi="Arial" w:cs="Arial"/>
          <w:i/>
          <w:lang w:val="cy-GB"/>
        </w:rPr>
        <w:t>Argument</w:t>
      </w:r>
      <w:proofErr w:type="spellEnd"/>
      <w:r w:rsidRPr="00626D69">
        <w:rPr>
          <w:rFonts w:ascii="Arial" w:hAnsi="Arial" w:cs="Arial"/>
          <w:i/>
          <w:lang w:val="cy-GB"/>
        </w:rPr>
        <w:t>.</w:t>
      </w:r>
      <w:r w:rsidRPr="00626D69">
        <w:rPr>
          <w:rFonts w:ascii="Arial" w:hAnsi="Arial" w:cs="Arial"/>
          <w:lang w:val="cy-GB"/>
        </w:rPr>
        <w:t xml:space="preserve"> (2</w:t>
      </w:r>
      <w:r w:rsidRPr="00626D69">
        <w:rPr>
          <w:rFonts w:ascii="Arial" w:hAnsi="Arial" w:cs="Arial"/>
          <w:vertAlign w:val="superscript"/>
          <w:lang w:val="cy-GB"/>
        </w:rPr>
        <w:t>nd</w:t>
      </w:r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edition</w:t>
      </w:r>
      <w:proofErr w:type="spellEnd"/>
      <w:r w:rsidRPr="00626D69">
        <w:rPr>
          <w:rFonts w:ascii="Arial" w:hAnsi="Arial" w:cs="Arial"/>
          <w:lang w:val="cy-GB"/>
        </w:rPr>
        <w:t xml:space="preserve">) New York: </w:t>
      </w:r>
      <w:proofErr w:type="spellStart"/>
      <w:r w:rsidRPr="00626D69">
        <w:rPr>
          <w:rFonts w:ascii="Arial" w:hAnsi="Arial" w:cs="Arial"/>
          <w:lang w:val="cy-GB"/>
        </w:rPr>
        <w:t>Palgrave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Macmillan</w:t>
      </w:r>
      <w:proofErr w:type="spellEnd"/>
      <w:r w:rsidRPr="00626D69">
        <w:rPr>
          <w:rFonts w:ascii="Arial" w:hAnsi="Arial" w:cs="Arial"/>
          <w:lang w:val="cy-GB"/>
        </w:rPr>
        <w:t>.</w:t>
      </w: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Style w:val="addmd"/>
          <w:rFonts w:ascii="Arial" w:hAnsi="Arial" w:cs="Arial"/>
          <w:lang w:val="cy-GB"/>
        </w:rPr>
        <w:t>Freeley</w:t>
      </w:r>
      <w:proofErr w:type="spellEnd"/>
      <w:r w:rsidRPr="00626D69">
        <w:rPr>
          <w:rStyle w:val="addmd"/>
          <w:rFonts w:ascii="Arial" w:hAnsi="Arial" w:cs="Arial"/>
          <w:lang w:val="cy-GB"/>
        </w:rPr>
        <w:t xml:space="preserve">, A. J. &amp; </w:t>
      </w:r>
      <w:proofErr w:type="spellStart"/>
      <w:r w:rsidRPr="00626D69">
        <w:rPr>
          <w:rStyle w:val="addmd"/>
          <w:rFonts w:ascii="Arial" w:hAnsi="Arial" w:cs="Arial"/>
          <w:lang w:val="cy-GB"/>
        </w:rPr>
        <w:t>Steinberg</w:t>
      </w:r>
      <w:proofErr w:type="spellEnd"/>
      <w:r w:rsidRPr="00626D69">
        <w:rPr>
          <w:rStyle w:val="addmd"/>
          <w:rFonts w:ascii="Arial" w:hAnsi="Arial" w:cs="Arial"/>
          <w:lang w:val="cy-GB"/>
        </w:rPr>
        <w:t xml:space="preserve">, D. L. (2009) </w:t>
      </w:r>
      <w:proofErr w:type="spellStart"/>
      <w:r w:rsidRPr="00626D69">
        <w:rPr>
          <w:rFonts w:ascii="Arial" w:hAnsi="Arial" w:cs="Arial"/>
          <w:i/>
          <w:lang w:val="cy-GB"/>
        </w:rPr>
        <w:t>Argumentation</w:t>
      </w:r>
      <w:proofErr w:type="spellEnd"/>
      <w:r w:rsidRPr="00626D69">
        <w:rPr>
          <w:rFonts w:ascii="Arial" w:hAnsi="Arial" w:cs="Arial"/>
          <w:i/>
          <w:lang w:val="cy-GB"/>
        </w:rPr>
        <w:t xml:space="preserve"> and </w:t>
      </w:r>
      <w:proofErr w:type="spellStart"/>
      <w:r w:rsidRPr="00626D69">
        <w:rPr>
          <w:rFonts w:ascii="Arial" w:hAnsi="Arial" w:cs="Arial"/>
          <w:i/>
          <w:lang w:val="cy-GB"/>
        </w:rPr>
        <w:t>Debate</w:t>
      </w:r>
      <w:proofErr w:type="spellEnd"/>
      <w:r w:rsidRPr="00626D69">
        <w:rPr>
          <w:rFonts w:ascii="Arial" w:hAnsi="Arial" w:cs="Arial"/>
          <w:i/>
          <w:lang w:val="cy-GB"/>
        </w:rPr>
        <w:t xml:space="preserve">: </w:t>
      </w:r>
      <w:proofErr w:type="spellStart"/>
      <w:r w:rsidRPr="00626D69">
        <w:rPr>
          <w:rFonts w:ascii="Arial" w:hAnsi="Arial" w:cs="Arial"/>
          <w:i/>
          <w:lang w:val="cy-GB"/>
        </w:rPr>
        <w:t>Critical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Thinking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for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Reasoned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Decision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Making</w:t>
      </w:r>
      <w:proofErr w:type="spellEnd"/>
      <w:r w:rsidRPr="00626D69">
        <w:rPr>
          <w:rFonts w:ascii="Arial" w:hAnsi="Arial" w:cs="Arial"/>
          <w:i/>
          <w:lang w:val="cy-GB"/>
        </w:rPr>
        <w:t xml:space="preserve">. </w:t>
      </w:r>
      <w:r w:rsidRPr="00626D69">
        <w:rPr>
          <w:rFonts w:ascii="Arial" w:hAnsi="Arial" w:cs="Arial"/>
          <w:lang w:val="cy-GB"/>
        </w:rPr>
        <w:t>(12</w:t>
      </w:r>
      <w:r w:rsidRPr="00626D69">
        <w:rPr>
          <w:rFonts w:ascii="Arial" w:hAnsi="Arial" w:cs="Arial"/>
          <w:vertAlign w:val="superscript"/>
          <w:lang w:val="cy-GB"/>
        </w:rPr>
        <w:t>th</w:t>
      </w:r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edition</w:t>
      </w:r>
      <w:proofErr w:type="spellEnd"/>
      <w:r w:rsidRPr="00626D69">
        <w:rPr>
          <w:rFonts w:ascii="Arial" w:hAnsi="Arial" w:cs="Arial"/>
          <w:lang w:val="cy-GB"/>
        </w:rPr>
        <w:t xml:space="preserve">) </w:t>
      </w:r>
      <w:proofErr w:type="spellStart"/>
      <w:r w:rsidRPr="00626D69">
        <w:rPr>
          <w:rFonts w:ascii="Arial" w:hAnsi="Arial" w:cs="Arial"/>
          <w:lang w:val="cy-GB"/>
        </w:rPr>
        <w:t>Boston</w:t>
      </w:r>
      <w:proofErr w:type="spellEnd"/>
      <w:r w:rsidRPr="00626D69">
        <w:rPr>
          <w:rFonts w:ascii="Arial" w:hAnsi="Arial" w:cs="Arial"/>
          <w:lang w:val="cy-GB"/>
        </w:rPr>
        <w:t xml:space="preserve">, MA: </w:t>
      </w:r>
      <w:proofErr w:type="spellStart"/>
      <w:r w:rsidRPr="00626D69">
        <w:rPr>
          <w:rFonts w:ascii="Arial" w:hAnsi="Arial" w:cs="Arial"/>
          <w:lang w:val="cy-GB"/>
        </w:rPr>
        <w:t>Wadsworth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Cengage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Learning</w:t>
      </w:r>
      <w:proofErr w:type="spellEnd"/>
      <w:r w:rsidRPr="00626D69">
        <w:rPr>
          <w:rFonts w:ascii="Arial" w:hAnsi="Arial" w:cs="Arial"/>
          <w:lang w:val="cy-GB"/>
        </w:rPr>
        <w:t>.</w:t>
      </w: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Fonts w:ascii="Arial" w:hAnsi="Arial" w:cs="Arial"/>
          <w:lang w:val="cy-GB"/>
        </w:rPr>
        <w:t>Glynne</w:t>
      </w:r>
      <w:proofErr w:type="spellEnd"/>
      <w:r w:rsidRPr="00626D69">
        <w:rPr>
          <w:rFonts w:ascii="Arial" w:hAnsi="Arial" w:cs="Arial"/>
          <w:lang w:val="cy-GB"/>
        </w:rPr>
        <w:t xml:space="preserve">, A. (2008) </w:t>
      </w:r>
      <w:proofErr w:type="spellStart"/>
      <w:r w:rsidRPr="00626D69">
        <w:rPr>
          <w:rFonts w:ascii="Arial" w:hAnsi="Arial" w:cs="Arial"/>
          <w:i/>
          <w:lang w:val="cy-GB"/>
        </w:rPr>
        <w:t>Documentaries</w:t>
      </w:r>
      <w:proofErr w:type="spellEnd"/>
      <w:r w:rsidRPr="00626D69">
        <w:rPr>
          <w:rFonts w:ascii="Arial" w:hAnsi="Arial" w:cs="Arial"/>
          <w:i/>
          <w:lang w:val="cy-GB"/>
        </w:rPr>
        <w:t xml:space="preserve">: And </w:t>
      </w:r>
      <w:proofErr w:type="spellStart"/>
      <w:r w:rsidRPr="00626D69">
        <w:rPr>
          <w:rFonts w:ascii="Arial" w:hAnsi="Arial" w:cs="Arial"/>
          <w:i/>
          <w:lang w:val="cy-GB"/>
        </w:rPr>
        <w:t>How</w:t>
      </w:r>
      <w:proofErr w:type="spellEnd"/>
      <w:r w:rsidRPr="00626D69">
        <w:rPr>
          <w:rFonts w:ascii="Arial" w:hAnsi="Arial" w:cs="Arial"/>
          <w:i/>
          <w:lang w:val="cy-GB"/>
        </w:rPr>
        <w:t xml:space="preserve"> to </w:t>
      </w:r>
      <w:proofErr w:type="spellStart"/>
      <w:r w:rsidRPr="00626D69">
        <w:rPr>
          <w:rFonts w:ascii="Arial" w:hAnsi="Arial" w:cs="Arial"/>
          <w:i/>
          <w:lang w:val="cy-GB"/>
        </w:rPr>
        <w:t>Make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Them</w:t>
      </w:r>
      <w:proofErr w:type="spellEnd"/>
      <w:r w:rsidRPr="00626D69">
        <w:rPr>
          <w:rFonts w:ascii="Arial" w:hAnsi="Arial" w:cs="Arial"/>
          <w:i/>
          <w:lang w:val="cy-GB"/>
        </w:rPr>
        <w:t>.</w:t>
      </w:r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Harpenden</w:t>
      </w:r>
      <w:proofErr w:type="spellEnd"/>
      <w:r w:rsidRPr="00626D69">
        <w:rPr>
          <w:rFonts w:ascii="Arial" w:hAnsi="Arial" w:cs="Arial"/>
          <w:lang w:val="cy-GB"/>
        </w:rPr>
        <w:t xml:space="preserve">: </w:t>
      </w:r>
      <w:proofErr w:type="spellStart"/>
      <w:r w:rsidRPr="00626D69">
        <w:rPr>
          <w:rFonts w:ascii="Arial" w:hAnsi="Arial" w:cs="Arial"/>
          <w:lang w:val="cy-GB"/>
        </w:rPr>
        <w:t>Creative</w:t>
      </w:r>
      <w:proofErr w:type="spellEnd"/>
      <w:r w:rsidRPr="00626D69">
        <w:rPr>
          <w:rFonts w:ascii="Arial" w:hAnsi="Arial" w:cs="Arial"/>
          <w:lang w:val="cy-GB"/>
        </w:rPr>
        <w:t xml:space="preserve"> Essentials.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spacing w:after="0" w:line="240" w:lineRule="auto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Argymhellir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Fonts w:ascii="Arial" w:hAnsi="Arial" w:cs="Arial"/>
          <w:lang w:val="cy-GB"/>
        </w:rPr>
        <w:t>Driscoll</w:t>
      </w:r>
      <w:proofErr w:type="spellEnd"/>
      <w:r w:rsidRPr="00626D69">
        <w:rPr>
          <w:rFonts w:ascii="Arial" w:hAnsi="Arial" w:cs="Arial"/>
          <w:lang w:val="cy-GB"/>
        </w:rPr>
        <w:t xml:space="preserve">, W., </w:t>
      </w:r>
      <w:proofErr w:type="spellStart"/>
      <w:r w:rsidRPr="00626D69">
        <w:rPr>
          <w:rFonts w:ascii="Arial" w:hAnsi="Arial" w:cs="Arial"/>
          <w:lang w:val="cy-GB"/>
        </w:rPr>
        <w:t>Trapp</w:t>
      </w:r>
      <w:proofErr w:type="spellEnd"/>
      <w:r w:rsidRPr="00626D69">
        <w:rPr>
          <w:rFonts w:ascii="Arial" w:hAnsi="Arial" w:cs="Arial"/>
          <w:lang w:val="cy-GB"/>
        </w:rPr>
        <w:t xml:space="preserve">, R. &amp; </w:t>
      </w:r>
      <w:proofErr w:type="spellStart"/>
      <w:r w:rsidRPr="00626D69">
        <w:rPr>
          <w:rFonts w:ascii="Arial" w:hAnsi="Arial" w:cs="Arial"/>
          <w:lang w:val="cy-GB"/>
        </w:rPr>
        <w:t>Zompetti</w:t>
      </w:r>
      <w:proofErr w:type="spellEnd"/>
      <w:r w:rsidRPr="00626D69">
        <w:rPr>
          <w:rFonts w:ascii="Arial" w:hAnsi="Arial" w:cs="Arial"/>
          <w:lang w:val="cy-GB"/>
        </w:rPr>
        <w:t xml:space="preserve">, J. P. (2005) </w:t>
      </w:r>
      <w:proofErr w:type="spellStart"/>
      <w:r w:rsidRPr="00626D69">
        <w:rPr>
          <w:rFonts w:ascii="Arial" w:hAnsi="Arial" w:cs="Arial"/>
          <w:i/>
          <w:lang w:val="cy-GB"/>
        </w:rPr>
        <w:t>Discovering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the </w:t>
      </w:r>
      <w:proofErr w:type="spellStart"/>
      <w:r w:rsidRPr="00626D69">
        <w:rPr>
          <w:rFonts w:ascii="Arial" w:hAnsi="Arial" w:cs="Arial"/>
          <w:i/>
          <w:lang w:val="cy-GB"/>
        </w:rPr>
        <w:t>World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Through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Debate</w:t>
      </w:r>
      <w:proofErr w:type="spellEnd"/>
      <w:r w:rsidRPr="00626D69">
        <w:rPr>
          <w:rFonts w:ascii="Arial" w:hAnsi="Arial" w:cs="Arial"/>
          <w:i/>
          <w:lang w:val="cy-GB"/>
        </w:rPr>
        <w:t xml:space="preserve">: A </w:t>
      </w:r>
      <w:proofErr w:type="spellStart"/>
      <w:r w:rsidRPr="00626D69">
        <w:rPr>
          <w:rFonts w:ascii="Arial" w:hAnsi="Arial" w:cs="Arial"/>
          <w:i/>
          <w:lang w:val="cy-GB"/>
        </w:rPr>
        <w:t>Practical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Guide</w:t>
      </w:r>
      <w:proofErr w:type="spellEnd"/>
      <w:r w:rsidRPr="00626D69">
        <w:rPr>
          <w:rFonts w:ascii="Arial" w:hAnsi="Arial" w:cs="Arial"/>
          <w:i/>
          <w:lang w:val="cy-GB"/>
        </w:rPr>
        <w:t xml:space="preserve"> to </w:t>
      </w:r>
      <w:proofErr w:type="spellStart"/>
      <w:r w:rsidRPr="00626D69">
        <w:rPr>
          <w:rFonts w:ascii="Arial" w:hAnsi="Arial" w:cs="Arial"/>
          <w:i/>
          <w:lang w:val="cy-GB"/>
        </w:rPr>
        <w:t>Educational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Debate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for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Debaters</w:t>
      </w:r>
      <w:proofErr w:type="spellEnd"/>
      <w:r w:rsidRPr="00626D69">
        <w:rPr>
          <w:rFonts w:ascii="Arial" w:hAnsi="Arial" w:cs="Arial"/>
          <w:i/>
          <w:lang w:val="cy-GB"/>
        </w:rPr>
        <w:t xml:space="preserve">, </w:t>
      </w:r>
      <w:proofErr w:type="spellStart"/>
      <w:r w:rsidRPr="00626D69">
        <w:rPr>
          <w:rFonts w:ascii="Arial" w:hAnsi="Arial" w:cs="Arial"/>
          <w:i/>
          <w:lang w:val="cy-GB"/>
        </w:rPr>
        <w:t>Coaches</w:t>
      </w:r>
      <w:proofErr w:type="spellEnd"/>
      <w:r w:rsidRPr="00626D69">
        <w:rPr>
          <w:rFonts w:ascii="Arial" w:hAnsi="Arial" w:cs="Arial"/>
          <w:i/>
          <w:lang w:val="cy-GB"/>
        </w:rPr>
        <w:t xml:space="preserve"> and </w:t>
      </w:r>
      <w:proofErr w:type="spellStart"/>
      <w:r w:rsidRPr="00626D69">
        <w:rPr>
          <w:rFonts w:ascii="Arial" w:hAnsi="Arial" w:cs="Arial"/>
          <w:i/>
          <w:lang w:val="cy-GB"/>
        </w:rPr>
        <w:t>Judges</w:t>
      </w:r>
      <w:proofErr w:type="spellEnd"/>
      <w:r w:rsidRPr="00626D69">
        <w:rPr>
          <w:rFonts w:ascii="Arial" w:hAnsi="Arial" w:cs="Arial"/>
          <w:i/>
          <w:lang w:val="cy-GB"/>
        </w:rPr>
        <w:t xml:space="preserve">. </w:t>
      </w:r>
      <w:r w:rsidRPr="00626D69">
        <w:rPr>
          <w:rFonts w:ascii="Arial" w:hAnsi="Arial" w:cs="Arial"/>
          <w:lang w:val="cy-GB"/>
        </w:rPr>
        <w:t xml:space="preserve">Amsterdam: The International </w:t>
      </w:r>
      <w:proofErr w:type="spellStart"/>
      <w:r w:rsidRPr="00626D69">
        <w:rPr>
          <w:rFonts w:ascii="Arial" w:hAnsi="Arial" w:cs="Arial"/>
          <w:lang w:val="cy-GB"/>
        </w:rPr>
        <w:t>Debate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Education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Association</w:t>
      </w:r>
      <w:proofErr w:type="spellEnd"/>
      <w:r w:rsidRPr="00626D69">
        <w:rPr>
          <w:rFonts w:ascii="Arial" w:hAnsi="Arial" w:cs="Arial"/>
          <w:lang w:val="cy-GB"/>
        </w:rPr>
        <w:t xml:space="preserve">, </w:t>
      </w:r>
      <w:proofErr w:type="spellStart"/>
      <w:r w:rsidRPr="00626D69">
        <w:rPr>
          <w:rFonts w:ascii="Arial" w:hAnsi="Arial" w:cs="Arial"/>
          <w:lang w:val="cy-GB"/>
        </w:rPr>
        <w:t>Idea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Press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Book</w:t>
      </w:r>
      <w:proofErr w:type="spellEnd"/>
      <w:r w:rsidRPr="00626D69">
        <w:rPr>
          <w:rFonts w:ascii="Arial" w:hAnsi="Arial" w:cs="Arial"/>
          <w:lang w:val="cy-GB"/>
        </w:rPr>
        <w:t>.</w:t>
      </w: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b/>
          <w:lang w:val="cy-GB"/>
        </w:rPr>
        <w:t>Cefndir</w:t>
      </w:r>
    </w:p>
    <w:p w:rsidR="00626D69" w:rsidRPr="00626D69" w:rsidRDefault="00626D69" w:rsidP="00626D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lang w:val="cy-GB"/>
        </w:rPr>
      </w:pPr>
      <w:r w:rsidRPr="00626D69">
        <w:rPr>
          <w:rFonts w:ascii="Arial" w:hAnsi="Arial" w:cs="Arial"/>
          <w:lang w:val="cy-GB"/>
        </w:rPr>
        <w:t xml:space="preserve">ACCAC </w:t>
      </w:r>
      <w:proofErr w:type="spellStart"/>
      <w:r w:rsidRPr="00626D69">
        <w:rPr>
          <w:rFonts w:ascii="Arial" w:hAnsi="Arial" w:cs="Arial"/>
          <w:lang w:val="cy-GB"/>
        </w:rPr>
        <w:t>Guidance</w:t>
      </w:r>
      <w:proofErr w:type="spellEnd"/>
      <w:r w:rsidRPr="00626D69">
        <w:rPr>
          <w:rFonts w:ascii="Arial" w:hAnsi="Arial" w:cs="Arial"/>
          <w:lang w:val="cy-GB"/>
        </w:rPr>
        <w:t xml:space="preserve"> – </w:t>
      </w:r>
      <w:proofErr w:type="spellStart"/>
      <w:r w:rsidRPr="00626D69">
        <w:rPr>
          <w:rFonts w:ascii="Arial" w:hAnsi="Arial" w:cs="Arial"/>
          <w:lang w:val="cy-GB"/>
        </w:rPr>
        <w:t>Curriculum</w:t>
      </w:r>
      <w:proofErr w:type="spellEnd"/>
      <w:r w:rsidRPr="00626D69">
        <w:rPr>
          <w:rFonts w:ascii="Arial" w:hAnsi="Arial" w:cs="Arial"/>
          <w:lang w:val="cy-GB"/>
        </w:rPr>
        <w:t xml:space="preserve"> and </w:t>
      </w:r>
      <w:proofErr w:type="spellStart"/>
      <w:r w:rsidRPr="00626D69">
        <w:rPr>
          <w:rFonts w:ascii="Arial" w:hAnsi="Arial" w:cs="Arial"/>
          <w:lang w:val="cy-GB"/>
        </w:rPr>
        <w:t>Qualifications</w:t>
      </w:r>
      <w:proofErr w:type="spellEnd"/>
      <w:r w:rsidRPr="00626D69">
        <w:rPr>
          <w:rFonts w:ascii="Arial" w:hAnsi="Arial" w:cs="Arial"/>
          <w:lang w:val="cy-GB"/>
        </w:rPr>
        <w:t xml:space="preserve"> (2002) </w:t>
      </w:r>
      <w:proofErr w:type="spellStart"/>
      <w:r w:rsidRPr="00626D69">
        <w:rPr>
          <w:rFonts w:ascii="Arial" w:hAnsi="Arial" w:cs="Arial"/>
          <w:i/>
          <w:iCs/>
          <w:lang w:val="cy-GB"/>
        </w:rPr>
        <w:t>Education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iCs/>
          <w:lang w:val="cy-GB"/>
        </w:rPr>
        <w:t>for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iCs/>
          <w:lang w:val="cy-GB"/>
        </w:rPr>
        <w:t>Sustainable</w:t>
      </w:r>
      <w:proofErr w:type="spellEnd"/>
    </w:p>
    <w:p w:rsidR="00626D69" w:rsidRPr="00626D69" w:rsidRDefault="00626D69" w:rsidP="00626D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i/>
          <w:iCs/>
          <w:lang w:val="cy-GB"/>
        </w:rPr>
        <w:t xml:space="preserve">Development and </w:t>
      </w:r>
      <w:proofErr w:type="spellStart"/>
      <w:r w:rsidRPr="00626D69">
        <w:rPr>
          <w:rFonts w:ascii="Arial" w:hAnsi="Arial" w:cs="Arial"/>
          <w:i/>
          <w:iCs/>
          <w:lang w:val="cy-GB"/>
        </w:rPr>
        <w:t>Global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iCs/>
          <w:lang w:val="cy-GB"/>
        </w:rPr>
        <w:t>Citizenship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. </w:t>
      </w:r>
      <w:r w:rsidRPr="00626D69">
        <w:rPr>
          <w:rFonts w:ascii="Arial" w:hAnsi="Arial" w:cs="Arial"/>
          <w:lang w:val="cy-GB"/>
        </w:rPr>
        <w:t>Cardiff: ACCAC.</w:t>
      </w: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 xml:space="preserve">Adams, W. M. (2009) </w:t>
      </w:r>
      <w:r w:rsidRPr="00626D69">
        <w:rPr>
          <w:rFonts w:ascii="Arial" w:hAnsi="Arial" w:cs="Arial"/>
          <w:i/>
          <w:iCs/>
          <w:lang w:val="cy-GB"/>
        </w:rPr>
        <w:t>Green Development</w:t>
      </w:r>
      <w:r w:rsidRPr="00626D69">
        <w:rPr>
          <w:rFonts w:ascii="Arial" w:hAnsi="Arial" w:cs="Arial"/>
          <w:lang w:val="cy-GB"/>
        </w:rPr>
        <w:t>. (3</w:t>
      </w:r>
      <w:r w:rsidRPr="00626D69">
        <w:rPr>
          <w:rFonts w:ascii="Arial" w:hAnsi="Arial" w:cs="Arial"/>
          <w:vertAlign w:val="superscript"/>
          <w:lang w:val="cy-GB"/>
        </w:rPr>
        <w:t>rd</w:t>
      </w:r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edition</w:t>
      </w:r>
      <w:proofErr w:type="spellEnd"/>
      <w:r w:rsidRPr="00626D69">
        <w:rPr>
          <w:rFonts w:ascii="Arial" w:hAnsi="Arial" w:cs="Arial"/>
          <w:lang w:val="cy-GB"/>
        </w:rPr>
        <w:t>) London: Routledge.</w:t>
      </w: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Fonts w:ascii="Arial" w:hAnsi="Arial" w:cs="Arial"/>
          <w:lang w:val="cy-GB"/>
        </w:rPr>
        <w:t>Bean</w:t>
      </w:r>
      <w:proofErr w:type="spellEnd"/>
      <w:r w:rsidRPr="00626D69">
        <w:rPr>
          <w:rFonts w:ascii="Arial" w:hAnsi="Arial" w:cs="Arial"/>
          <w:lang w:val="cy-GB"/>
        </w:rPr>
        <w:t xml:space="preserve">, J. C. (2011) </w:t>
      </w:r>
      <w:proofErr w:type="spellStart"/>
      <w:r w:rsidRPr="00626D69">
        <w:rPr>
          <w:rFonts w:ascii="Arial" w:hAnsi="Arial" w:cs="Arial"/>
          <w:i/>
          <w:lang w:val="cy-GB"/>
        </w:rPr>
        <w:t>Engaging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Ideas</w:t>
      </w:r>
      <w:proofErr w:type="spellEnd"/>
      <w:r w:rsidRPr="00626D69">
        <w:rPr>
          <w:rFonts w:ascii="Arial" w:hAnsi="Arial" w:cs="Arial"/>
          <w:i/>
          <w:lang w:val="cy-GB"/>
        </w:rPr>
        <w:t xml:space="preserve">: The </w:t>
      </w:r>
      <w:proofErr w:type="spellStart"/>
      <w:r w:rsidRPr="00626D69">
        <w:rPr>
          <w:rFonts w:ascii="Arial" w:hAnsi="Arial" w:cs="Arial"/>
          <w:i/>
          <w:lang w:val="cy-GB"/>
        </w:rPr>
        <w:t>Professors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Guide</w:t>
      </w:r>
      <w:proofErr w:type="spellEnd"/>
      <w:r w:rsidRPr="00626D69">
        <w:rPr>
          <w:rFonts w:ascii="Arial" w:hAnsi="Arial" w:cs="Arial"/>
          <w:i/>
          <w:lang w:val="cy-GB"/>
        </w:rPr>
        <w:t xml:space="preserve"> to </w:t>
      </w:r>
      <w:proofErr w:type="spellStart"/>
      <w:r w:rsidRPr="00626D69">
        <w:rPr>
          <w:rFonts w:ascii="Arial" w:hAnsi="Arial" w:cs="Arial"/>
          <w:i/>
          <w:lang w:val="cy-GB"/>
        </w:rPr>
        <w:t>Integrating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Writing</w:t>
      </w:r>
      <w:proofErr w:type="spellEnd"/>
      <w:r w:rsidRPr="00626D69">
        <w:rPr>
          <w:rFonts w:ascii="Arial" w:hAnsi="Arial" w:cs="Arial"/>
          <w:i/>
          <w:lang w:val="cy-GB"/>
        </w:rPr>
        <w:t xml:space="preserve">, </w:t>
      </w:r>
      <w:proofErr w:type="spellStart"/>
      <w:r w:rsidRPr="00626D69">
        <w:rPr>
          <w:rFonts w:ascii="Arial" w:hAnsi="Arial" w:cs="Arial"/>
          <w:i/>
          <w:lang w:val="cy-GB"/>
        </w:rPr>
        <w:t>Critical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Thinking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and </w:t>
      </w:r>
      <w:proofErr w:type="spellStart"/>
      <w:r w:rsidRPr="00626D69">
        <w:rPr>
          <w:rFonts w:ascii="Arial" w:hAnsi="Arial" w:cs="Arial"/>
          <w:i/>
          <w:lang w:val="cy-GB"/>
        </w:rPr>
        <w:t>Active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Learning</w:t>
      </w:r>
      <w:proofErr w:type="spellEnd"/>
      <w:r w:rsidRPr="00626D69">
        <w:rPr>
          <w:rFonts w:ascii="Arial" w:hAnsi="Arial" w:cs="Arial"/>
          <w:i/>
          <w:lang w:val="cy-GB"/>
        </w:rPr>
        <w:t xml:space="preserve">, in the </w:t>
      </w:r>
      <w:proofErr w:type="spellStart"/>
      <w:r w:rsidRPr="00626D69">
        <w:rPr>
          <w:rFonts w:ascii="Arial" w:hAnsi="Arial" w:cs="Arial"/>
          <w:i/>
          <w:lang w:val="cy-GB"/>
        </w:rPr>
        <w:t>Classroom</w:t>
      </w:r>
      <w:proofErr w:type="spellEnd"/>
      <w:r w:rsidRPr="00626D69">
        <w:rPr>
          <w:rFonts w:ascii="Arial" w:hAnsi="Arial" w:cs="Arial"/>
          <w:i/>
          <w:lang w:val="cy-GB"/>
        </w:rPr>
        <w:t>.</w:t>
      </w:r>
      <w:r w:rsidRPr="00626D69">
        <w:rPr>
          <w:rFonts w:ascii="Arial" w:hAnsi="Arial" w:cs="Arial"/>
          <w:lang w:val="cy-GB"/>
        </w:rPr>
        <w:t xml:space="preserve"> San Francisco, CA: John </w:t>
      </w:r>
      <w:proofErr w:type="spellStart"/>
      <w:r w:rsidRPr="00626D69">
        <w:rPr>
          <w:rFonts w:ascii="Arial" w:hAnsi="Arial" w:cs="Arial"/>
          <w:lang w:val="cy-GB"/>
        </w:rPr>
        <w:t>Wiley</w:t>
      </w:r>
      <w:proofErr w:type="spellEnd"/>
      <w:r w:rsidRPr="00626D69">
        <w:rPr>
          <w:rFonts w:ascii="Arial" w:hAnsi="Arial" w:cs="Arial"/>
          <w:lang w:val="cy-GB"/>
        </w:rPr>
        <w:t xml:space="preserve"> &amp; Sons.</w:t>
      </w:r>
    </w:p>
    <w:p w:rsidR="00626D69" w:rsidRPr="00626D69" w:rsidRDefault="00626D69" w:rsidP="00626D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 xml:space="preserve">Clarke, P. (2011) </w:t>
      </w:r>
      <w:proofErr w:type="spellStart"/>
      <w:r w:rsidRPr="00626D69">
        <w:rPr>
          <w:rFonts w:ascii="Arial" w:hAnsi="Arial" w:cs="Arial"/>
          <w:i/>
          <w:iCs/>
          <w:lang w:val="cy-GB"/>
        </w:rPr>
        <w:t>Education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iCs/>
          <w:lang w:val="cy-GB"/>
        </w:rPr>
        <w:t>for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iCs/>
          <w:lang w:val="cy-GB"/>
        </w:rPr>
        <w:t>Sustainability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: </w:t>
      </w:r>
      <w:proofErr w:type="spellStart"/>
      <w:r w:rsidRPr="00626D69">
        <w:rPr>
          <w:rFonts w:ascii="Arial" w:hAnsi="Arial" w:cs="Arial"/>
          <w:i/>
          <w:iCs/>
          <w:lang w:val="cy-GB"/>
        </w:rPr>
        <w:t>Becoming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iCs/>
          <w:lang w:val="cy-GB"/>
        </w:rPr>
        <w:t>Naturally</w:t>
      </w:r>
      <w:proofErr w:type="spellEnd"/>
      <w:r w:rsidRPr="00626D69">
        <w:rPr>
          <w:rFonts w:ascii="Arial" w:hAnsi="Arial" w:cs="Arial"/>
          <w:i/>
          <w:iCs/>
          <w:lang w:val="cy-GB"/>
        </w:rPr>
        <w:t xml:space="preserve"> Smart. </w:t>
      </w:r>
      <w:r w:rsidRPr="00626D69">
        <w:rPr>
          <w:rFonts w:ascii="Arial" w:hAnsi="Arial" w:cs="Arial"/>
          <w:lang w:val="cy-GB"/>
        </w:rPr>
        <w:t>London:</w:t>
      </w:r>
    </w:p>
    <w:p w:rsidR="00626D69" w:rsidRPr="00626D69" w:rsidRDefault="00626D69" w:rsidP="00626D69">
      <w:pPr>
        <w:tabs>
          <w:tab w:val="left" w:pos="720"/>
          <w:tab w:val="left" w:pos="162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  <w:r w:rsidRPr="00626D69">
        <w:rPr>
          <w:rFonts w:ascii="Arial" w:hAnsi="Arial" w:cs="Arial"/>
          <w:lang w:val="cy-GB"/>
        </w:rPr>
        <w:t>Routledge.</w:t>
      </w:r>
      <w:r w:rsidRPr="00626D69">
        <w:rPr>
          <w:rFonts w:ascii="Arial" w:hAnsi="Arial" w:cs="Arial"/>
          <w:lang w:val="cy-GB"/>
        </w:rPr>
        <w:tab/>
      </w: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Fonts w:ascii="Arial" w:hAnsi="Arial" w:cs="Arial"/>
          <w:lang w:val="cy-GB"/>
        </w:rPr>
        <w:t>Govier</w:t>
      </w:r>
      <w:proofErr w:type="spellEnd"/>
      <w:r w:rsidRPr="00626D69">
        <w:rPr>
          <w:rFonts w:ascii="Arial" w:hAnsi="Arial" w:cs="Arial"/>
          <w:lang w:val="cy-GB"/>
        </w:rPr>
        <w:t xml:space="preserve">, T. (2005) </w:t>
      </w:r>
      <w:r w:rsidRPr="00626D69">
        <w:rPr>
          <w:rFonts w:ascii="Arial" w:hAnsi="Arial" w:cs="Arial"/>
          <w:i/>
          <w:lang w:val="cy-GB"/>
        </w:rPr>
        <w:t xml:space="preserve">A </w:t>
      </w:r>
      <w:proofErr w:type="spellStart"/>
      <w:r w:rsidRPr="00626D69">
        <w:rPr>
          <w:rFonts w:ascii="Arial" w:hAnsi="Arial" w:cs="Arial"/>
          <w:i/>
          <w:lang w:val="cy-GB"/>
        </w:rPr>
        <w:t>Practical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Study</w:t>
      </w:r>
      <w:proofErr w:type="spellEnd"/>
      <w:r w:rsidRPr="00626D69">
        <w:rPr>
          <w:rFonts w:ascii="Arial" w:hAnsi="Arial" w:cs="Arial"/>
          <w:i/>
          <w:lang w:val="cy-GB"/>
        </w:rPr>
        <w:t xml:space="preserve"> of </w:t>
      </w:r>
      <w:proofErr w:type="spellStart"/>
      <w:r w:rsidRPr="00626D69">
        <w:rPr>
          <w:rFonts w:ascii="Arial" w:hAnsi="Arial" w:cs="Arial"/>
          <w:i/>
          <w:lang w:val="cy-GB"/>
        </w:rPr>
        <w:t>Argument</w:t>
      </w:r>
      <w:proofErr w:type="spellEnd"/>
      <w:r w:rsidRPr="00626D69">
        <w:rPr>
          <w:rFonts w:ascii="Arial" w:hAnsi="Arial" w:cs="Arial"/>
          <w:i/>
          <w:lang w:val="cy-GB"/>
        </w:rPr>
        <w:t xml:space="preserve">. </w:t>
      </w:r>
      <w:r w:rsidRPr="00626D69">
        <w:rPr>
          <w:rFonts w:ascii="Arial" w:hAnsi="Arial" w:cs="Arial"/>
          <w:lang w:val="cy-GB"/>
        </w:rPr>
        <w:t>(6</w:t>
      </w:r>
      <w:r w:rsidRPr="00626D69">
        <w:rPr>
          <w:rFonts w:ascii="Arial" w:hAnsi="Arial" w:cs="Arial"/>
          <w:vertAlign w:val="superscript"/>
          <w:lang w:val="cy-GB"/>
        </w:rPr>
        <w:t>th</w:t>
      </w:r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edition</w:t>
      </w:r>
      <w:proofErr w:type="spellEnd"/>
      <w:r w:rsidRPr="00626D69">
        <w:rPr>
          <w:rFonts w:ascii="Arial" w:hAnsi="Arial" w:cs="Arial"/>
          <w:lang w:val="cy-GB"/>
        </w:rPr>
        <w:t xml:space="preserve">) </w:t>
      </w:r>
      <w:proofErr w:type="spellStart"/>
      <w:r w:rsidRPr="00626D69">
        <w:rPr>
          <w:rFonts w:ascii="Arial" w:hAnsi="Arial" w:cs="Arial"/>
          <w:lang w:val="cy-GB"/>
        </w:rPr>
        <w:t>Belmont</w:t>
      </w:r>
      <w:proofErr w:type="spellEnd"/>
      <w:r w:rsidRPr="00626D69">
        <w:rPr>
          <w:rFonts w:ascii="Arial" w:hAnsi="Arial" w:cs="Arial"/>
          <w:lang w:val="cy-GB"/>
        </w:rPr>
        <w:t xml:space="preserve">, CA: </w:t>
      </w:r>
      <w:proofErr w:type="spellStart"/>
      <w:r w:rsidRPr="00626D69">
        <w:rPr>
          <w:rFonts w:ascii="Arial" w:hAnsi="Arial" w:cs="Arial"/>
          <w:lang w:val="cy-GB"/>
        </w:rPr>
        <w:t>Wadsworth</w:t>
      </w:r>
      <w:proofErr w:type="spellEnd"/>
      <w:r w:rsidRPr="00626D69">
        <w:rPr>
          <w:rFonts w:ascii="Arial" w:hAnsi="Arial" w:cs="Arial"/>
          <w:lang w:val="cy-GB"/>
        </w:rPr>
        <w:t>.</w:t>
      </w: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Fonts w:ascii="Arial" w:hAnsi="Arial" w:cs="Arial"/>
          <w:lang w:val="cy-GB"/>
        </w:rPr>
        <w:t>Hampe</w:t>
      </w:r>
      <w:proofErr w:type="spellEnd"/>
      <w:r w:rsidRPr="00626D69">
        <w:rPr>
          <w:rFonts w:ascii="Arial" w:hAnsi="Arial" w:cs="Arial"/>
          <w:lang w:val="cy-GB"/>
        </w:rPr>
        <w:t xml:space="preserve">, B. (1997)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Making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Documentary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Films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and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Reality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Videos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: A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Practical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Guide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to Planning,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Filming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, and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Editing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</w:t>
      </w:r>
      <w:proofErr w:type="spellStart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>Documentaries</w:t>
      </w:r>
      <w:proofErr w:type="spellEnd"/>
      <w:r w:rsidRPr="00626D69">
        <w:rPr>
          <w:rFonts w:ascii="Arial" w:eastAsia="Arial Unicode MS" w:hAnsi="Arial" w:cs="Arial"/>
          <w:bCs/>
          <w:i/>
          <w:color w:val="000000"/>
          <w:kern w:val="1"/>
          <w:lang w:val="cy-GB"/>
        </w:rPr>
        <w:t xml:space="preserve"> of Real Events.</w:t>
      </w:r>
      <w:r w:rsidRPr="00626D69">
        <w:rPr>
          <w:rFonts w:ascii="Arial" w:eastAsia="Arial Unicode MS" w:hAnsi="Arial" w:cs="Arial"/>
          <w:bCs/>
          <w:color w:val="000000"/>
          <w:kern w:val="1"/>
          <w:lang w:val="cy-GB"/>
        </w:rPr>
        <w:t xml:space="preserve"> New York: Henry </w:t>
      </w:r>
      <w:proofErr w:type="spellStart"/>
      <w:r w:rsidRPr="00626D69">
        <w:rPr>
          <w:rFonts w:ascii="Arial" w:eastAsia="Arial Unicode MS" w:hAnsi="Arial" w:cs="Arial"/>
          <w:bCs/>
          <w:color w:val="000000"/>
          <w:kern w:val="1"/>
          <w:lang w:val="cy-GB"/>
        </w:rPr>
        <w:t>Holt</w:t>
      </w:r>
      <w:proofErr w:type="spellEnd"/>
      <w:r w:rsidRPr="00626D69">
        <w:rPr>
          <w:rFonts w:ascii="Arial" w:eastAsia="Arial Unicode MS" w:hAnsi="Arial" w:cs="Arial"/>
          <w:bCs/>
          <w:color w:val="000000"/>
          <w:kern w:val="1"/>
          <w:lang w:val="cy-GB"/>
        </w:rPr>
        <w:t xml:space="preserve"> &amp; </w:t>
      </w:r>
      <w:proofErr w:type="spellStart"/>
      <w:r w:rsidRPr="00626D69">
        <w:rPr>
          <w:rFonts w:ascii="Arial" w:eastAsia="Arial Unicode MS" w:hAnsi="Arial" w:cs="Arial"/>
          <w:bCs/>
          <w:color w:val="000000"/>
          <w:kern w:val="1"/>
          <w:lang w:val="cy-GB"/>
        </w:rPr>
        <w:t>Company</w:t>
      </w:r>
      <w:proofErr w:type="spellEnd"/>
      <w:r w:rsidRPr="00626D69">
        <w:rPr>
          <w:rFonts w:ascii="Arial" w:eastAsia="Arial Unicode MS" w:hAnsi="Arial" w:cs="Arial"/>
          <w:bCs/>
          <w:color w:val="000000"/>
          <w:kern w:val="1"/>
          <w:lang w:val="cy-GB"/>
        </w:rPr>
        <w:t>.</w:t>
      </w:r>
    </w:p>
    <w:p w:rsidR="00626D69" w:rsidRPr="00626D69" w:rsidRDefault="00626D69" w:rsidP="00626D69">
      <w:pPr>
        <w:pStyle w:val="NoSpacing"/>
        <w:rPr>
          <w:rFonts w:ascii="Arial" w:hAnsi="Arial" w:cs="Arial"/>
          <w:lang w:val="cy-GB"/>
        </w:rPr>
      </w:pPr>
      <w:proofErr w:type="spellStart"/>
      <w:r w:rsidRPr="00626D69">
        <w:rPr>
          <w:rFonts w:ascii="Arial" w:hAnsi="Arial" w:cs="Arial"/>
          <w:lang w:val="cy-GB"/>
        </w:rPr>
        <w:t>Toulmin</w:t>
      </w:r>
      <w:proofErr w:type="spellEnd"/>
      <w:r w:rsidRPr="00626D69">
        <w:rPr>
          <w:rFonts w:ascii="Arial" w:hAnsi="Arial" w:cs="Arial"/>
          <w:lang w:val="cy-GB"/>
        </w:rPr>
        <w:t xml:space="preserve">, S. E. (2003) </w:t>
      </w:r>
      <w:r w:rsidRPr="00626D69">
        <w:rPr>
          <w:rFonts w:ascii="Arial" w:hAnsi="Arial" w:cs="Arial"/>
          <w:i/>
          <w:lang w:val="cy-GB"/>
        </w:rPr>
        <w:t xml:space="preserve">The </w:t>
      </w:r>
      <w:proofErr w:type="spellStart"/>
      <w:r w:rsidRPr="00626D69">
        <w:rPr>
          <w:rFonts w:ascii="Arial" w:hAnsi="Arial" w:cs="Arial"/>
          <w:i/>
          <w:lang w:val="cy-GB"/>
        </w:rPr>
        <w:t>Uses</w:t>
      </w:r>
      <w:proofErr w:type="spellEnd"/>
      <w:r w:rsidRPr="00626D69">
        <w:rPr>
          <w:rFonts w:ascii="Arial" w:hAnsi="Arial" w:cs="Arial"/>
          <w:i/>
          <w:lang w:val="cy-GB"/>
        </w:rPr>
        <w:t xml:space="preserve"> of </w:t>
      </w:r>
      <w:proofErr w:type="spellStart"/>
      <w:r w:rsidRPr="00626D69">
        <w:rPr>
          <w:rFonts w:ascii="Arial" w:hAnsi="Arial" w:cs="Arial"/>
          <w:i/>
          <w:lang w:val="cy-GB"/>
        </w:rPr>
        <w:t>Argument</w:t>
      </w:r>
      <w:proofErr w:type="spellEnd"/>
      <w:r w:rsidRPr="00626D69">
        <w:rPr>
          <w:rFonts w:ascii="Arial" w:hAnsi="Arial" w:cs="Arial"/>
          <w:i/>
          <w:lang w:val="cy-GB"/>
        </w:rPr>
        <w:t xml:space="preserve">. </w:t>
      </w:r>
      <w:proofErr w:type="spellStart"/>
      <w:r w:rsidRPr="00626D69">
        <w:rPr>
          <w:rFonts w:ascii="Arial" w:hAnsi="Arial" w:cs="Arial"/>
          <w:lang w:val="cy-GB"/>
        </w:rPr>
        <w:t>Cambridge</w:t>
      </w:r>
      <w:proofErr w:type="spellEnd"/>
      <w:r w:rsidRPr="00626D69">
        <w:rPr>
          <w:rFonts w:ascii="Arial" w:hAnsi="Arial" w:cs="Arial"/>
          <w:lang w:val="cy-GB"/>
        </w:rPr>
        <w:t xml:space="preserve">: </w:t>
      </w:r>
      <w:proofErr w:type="spellStart"/>
      <w:r w:rsidRPr="00626D69">
        <w:rPr>
          <w:rFonts w:ascii="Arial" w:hAnsi="Arial" w:cs="Arial"/>
          <w:lang w:val="cy-GB"/>
        </w:rPr>
        <w:t>Cambridge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University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Press</w:t>
      </w:r>
      <w:proofErr w:type="spellEnd"/>
      <w:r w:rsidRPr="00626D69">
        <w:rPr>
          <w:rFonts w:ascii="Arial" w:hAnsi="Arial" w:cs="Arial"/>
          <w:lang w:val="cy-GB"/>
        </w:rPr>
        <w:t>.</w:t>
      </w:r>
    </w:p>
    <w:p w:rsidR="00626D69" w:rsidRPr="00626D69" w:rsidRDefault="00626D69" w:rsidP="00626D69">
      <w:pPr>
        <w:pStyle w:val="NoSpacing"/>
        <w:ind w:left="567" w:hanging="567"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 xml:space="preserve">Thompson, M. (2011) </w:t>
      </w:r>
      <w:proofErr w:type="spellStart"/>
      <w:r w:rsidRPr="00626D69">
        <w:rPr>
          <w:rFonts w:ascii="Arial" w:hAnsi="Arial" w:cs="Arial"/>
          <w:i/>
          <w:lang w:val="cy-GB"/>
        </w:rPr>
        <w:t>Ethics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Made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Easy</w:t>
      </w:r>
      <w:proofErr w:type="spellEnd"/>
      <w:r w:rsidRPr="00626D69">
        <w:rPr>
          <w:rFonts w:ascii="Arial" w:hAnsi="Arial" w:cs="Arial"/>
          <w:i/>
          <w:lang w:val="cy-GB"/>
        </w:rPr>
        <w:t>.</w:t>
      </w:r>
      <w:r w:rsidRPr="00626D69">
        <w:rPr>
          <w:rFonts w:ascii="Arial" w:hAnsi="Arial" w:cs="Arial"/>
          <w:lang w:val="cy-GB"/>
        </w:rPr>
        <w:t xml:space="preserve"> London: </w:t>
      </w:r>
      <w:proofErr w:type="spellStart"/>
      <w:r w:rsidRPr="00626D69">
        <w:rPr>
          <w:rFonts w:ascii="Arial" w:hAnsi="Arial" w:cs="Arial"/>
          <w:lang w:val="cy-GB"/>
        </w:rPr>
        <w:t>Hodder</w:t>
      </w:r>
      <w:proofErr w:type="spellEnd"/>
      <w:r w:rsidRPr="00626D69">
        <w:rPr>
          <w:rFonts w:ascii="Arial" w:hAnsi="Arial" w:cs="Arial"/>
          <w:lang w:val="cy-GB"/>
        </w:rPr>
        <w:t xml:space="preserve"> Publications.</w:t>
      </w:r>
    </w:p>
    <w:p w:rsidR="00626D69" w:rsidRPr="00626D69" w:rsidRDefault="00626D69" w:rsidP="00626D69">
      <w:pPr>
        <w:spacing w:line="240" w:lineRule="auto"/>
        <w:contextualSpacing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lastRenderedPageBreak/>
        <w:t xml:space="preserve">Wales: Welsh </w:t>
      </w:r>
      <w:proofErr w:type="spellStart"/>
      <w:r w:rsidRPr="00626D69">
        <w:rPr>
          <w:rFonts w:ascii="Arial" w:hAnsi="Arial" w:cs="Arial"/>
          <w:lang w:val="cy-GB"/>
        </w:rPr>
        <w:t>Government</w:t>
      </w:r>
      <w:proofErr w:type="spellEnd"/>
      <w:r w:rsidRPr="00626D69">
        <w:rPr>
          <w:rFonts w:ascii="Arial" w:hAnsi="Arial" w:cs="Arial"/>
          <w:lang w:val="cy-GB"/>
        </w:rPr>
        <w:t xml:space="preserve"> (2015) </w:t>
      </w:r>
      <w:proofErr w:type="spellStart"/>
      <w:r w:rsidRPr="00626D69">
        <w:rPr>
          <w:rFonts w:ascii="Arial" w:hAnsi="Arial" w:cs="Arial"/>
          <w:i/>
          <w:lang w:val="cy-GB"/>
        </w:rPr>
        <w:t>Wellbeing</w:t>
      </w:r>
      <w:proofErr w:type="spellEnd"/>
      <w:r w:rsidRPr="00626D69">
        <w:rPr>
          <w:rFonts w:ascii="Arial" w:hAnsi="Arial" w:cs="Arial"/>
          <w:i/>
          <w:lang w:val="cy-GB"/>
        </w:rPr>
        <w:t xml:space="preserve"> of </w:t>
      </w:r>
      <w:proofErr w:type="spellStart"/>
      <w:r w:rsidRPr="00626D69">
        <w:rPr>
          <w:rFonts w:ascii="Arial" w:hAnsi="Arial" w:cs="Arial"/>
          <w:i/>
          <w:lang w:val="cy-GB"/>
        </w:rPr>
        <w:t>Future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Generations</w:t>
      </w:r>
      <w:proofErr w:type="spellEnd"/>
      <w:r w:rsidRPr="00626D69">
        <w:rPr>
          <w:rFonts w:ascii="Arial" w:hAnsi="Arial" w:cs="Arial"/>
          <w:i/>
          <w:lang w:val="cy-GB"/>
        </w:rPr>
        <w:t xml:space="preserve"> Act (Wales) 2015</w:t>
      </w:r>
      <w:r w:rsidRPr="00626D69">
        <w:rPr>
          <w:rFonts w:ascii="Arial" w:hAnsi="Arial" w:cs="Arial"/>
          <w:lang w:val="cy-GB"/>
        </w:rPr>
        <w:t xml:space="preserve">. Cardiff: HMSO. </w:t>
      </w:r>
      <w:proofErr w:type="spellStart"/>
      <w:r w:rsidRPr="00626D69">
        <w:rPr>
          <w:rFonts w:ascii="Arial" w:hAnsi="Arial" w:cs="Arial"/>
          <w:lang w:val="cy-GB"/>
        </w:rPr>
        <w:t>Available</w:t>
      </w:r>
      <w:proofErr w:type="spellEnd"/>
      <w:r w:rsidRPr="00626D69">
        <w:rPr>
          <w:rFonts w:ascii="Arial" w:hAnsi="Arial" w:cs="Arial"/>
          <w:lang w:val="cy-GB"/>
        </w:rPr>
        <w:t xml:space="preserve"> at </w:t>
      </w:r>
      <w:hyperlink r:id="rId5" w:history="1">
        <w:r w:rsidRPr="00626D69">
          <w:rPr>
            <w:rStyle w:val="Hyperlink"/>
            <w:rFonts w:ascii="Arial" w:hAnsi="Arial" w:cs="Arial"/>
            <w:lang w:val="cy-GB"/>
          </w:rPr>
          <w:t>http://gov.wales/topics/people-and-communities/people/future-generations-act/?lang=en</w:t>
        </w:r>
      </w:hyperlink>
    </w:p>
    <w:p w:rsidR="00626D69" w:rsidRPr="00626D69" w:rsidRDefault="00626D69" w:rsidP="00626D69">
      <w:pPr>
        <w:spacing w:line="240" w:lineRule="auto"/>
        <w:ind w:right="78"/>
        <w:contextualSpacing/>
        <w:rPr>
          <w:rFonts w:ascii="Arial" w:hAnsi="Arial" w:cs="Arial"/>
          <w:lang w:val="cy-GB"/>
        </w:rPr>
      </w:pPr>
      <w:r w:rsidRPr="00626D69">
        <w:rPr>
          <w:rFonts w:ascii="Arial" w:hAnsi="Arial" w:cs="Arial"/>
          <w:lang w:val="cy-GB"/>
        </w:rPr>
        <w:t xml:space="preserve">Wales: Welsh </w:t>
      </w:r>
      <w:proofErr w:type="spellStart"/>
      <w:r w:rsidRPr="00626D69">
        <w:rPr>
          <w:rFonts w:ascii="Arial" w:hAnsi="Arial" w:cs="Arial"/>
          <w:lang w:val="cy-GB"/>
        </w:rPr>
        <w:t>Assembly</w:t>
      </w:r>
      <w:proofErr w:type="spellEnd"/>
      <w:r w:rsidRPr="00626D69">
        <w:rPr>
          <w:rFonts w:ascii="Arial" w:hAnsi="Arial" w:cs="Arial"/>
          <w:lang w:val="cy-GB"/>
        </w:rPr>
        <w:t xml:space="preserve"> </w:t>
      </w:r>
      <w:proofErr w:type="spellStart"/>
      <w:r w:rsidRPr="00626D69">
        <w:rPr>
          <w:rFonts w:ascii="Arial" w:hAnsi="Arial" w:cs="Arial"/>
          <w:lang w:val="cy-GB"/>
        </w:rPr>
        <w:t>Government</w:t>
      </w:r>
      <w:proofErr w:type="spellEnd"/>
      <w:r w:rsidRPr="00626D69">
        <w:rPr>
          <w:rFonts w:ascii="Arial" w:hAnsi="Arial" w:cs="Arial"/>
          <w:lang w:val="cy-GB"/>
        </w:rPr>
        <w:t xml:space="preserve"> (2015) </w:t>
      </w:r>
      <w:proofErr w:type="spellStart"/>
      <w:r w:rsidRPr="00626D69">
        <w:rPr>
          <w:rFonts w:ascii="Arial" w:hAnsi="Arial" w:cs="Arial"/>
          <w:i/>
          <w:lang w:val="cy-GB"/>
        </w:rPr>
        <w:t>Successful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Futures</w:t>
      </w:r>
      <w:proofErr w:type="spellEnd"/>
      <w:r w:rsidRPr="00626D69">
        <w:rPr>
          <w:rFonts w:ascii="Arial" w:hAnsi="Arial" w:cs="Arial"/>
          <w:i/>
          <w:lang w:val="cy-GB"/>
        </w:rPr>
        <w:t xml:space="preserve">- The </w:t>
      </w:r>
      <w:proofErr w:type="spellStart"/>
      <w:r w:rsidRPr="00626D69">
        <w:rPr>
          <w:rFonts w:ascii="Arial" w:hAnsi="Arial" w:cs="Arial"/>
          <w:i/>
          <w:lang w:val="cy-GB"/>
        </w:rPr>
        <w:t>Donaldson</w:t>
      </w:r>
      <w:proofErr w:type="spellEnd"/>
      <w:r w:rsidRPr="00626D69">
        <w:rPr>
          <w:rFonts w:ascii="Arial" w:hAnsi="Arial" w:cs="Arial"/>
          <w:i/>
          <w:lang w:val="cy-GB"/>
        </w:rPr>
        <w:t xml:space="preserve"> </w:t>
      </w:r>
      <w:proofErr w:type="spellStart"/>
      <w:r w:rsidRPr="00626D69">
        <w:rPr>
          <w:rFonts w:ascii="Arial" w:hAnsi="Arial" w:cs="Arial"/>
          <w:i/>
          <w:lang w:val="cy-GB"/>
        </w:rPr>
        <w:t>Review</w:t>
      </w:r>
      <w:proofErr w:type="spellEnd"/>
      <w:r w:rsidRPr="00626D69">
        <w:rPr>
          <w:rFonts w:ascii="Arial" w:hAnsi="Arial" w:cs="Arial"/>
          <w:i/>
          <w:lang w:val="cy-GB"/>
        </w:rPr>
        <w:t>.</w:t>
      </w:r>
      <w:r w:rsidRPr="00626D69">
        <w:rPr>
          <w:rFonts w:ascii="Arial" w:hAnsi="Arial" w:cs="Arial"/>
          <w:lang w:val="cy-GB"/>
        </w:rPr>
        <w:t xml:space="preserve"> HMSO: Cardiff. </w:t>
      </w:r>
      <w:proofErr w:type="spellStart"/>
      <w:r w:rsidRPr="00626D69">
        <w:rPr>
          <w:rFonts w:ascii="Arial" w:hAnsi="Arial" w:cs="Arial"/>
          <w:lang w:val="cy-GB"/>
        </w:rPr>
        <w:t>Available</w:t>
      </w:r>
      <w:proofErr w:type="spellEnd"/>
      <w:r w:rsidRPr="00626D69">
        <w:rPr>
          <w:rFonts w:ascii="Arial" w:hAnsi="Arial" w:cs="Arial"/>
          <w:lang w:val="cy-GB"/>
        </w:rPr>
        <w:t xml:space="preserve"> at </w:t>
      </w:r>
      <w:hyperlink r:id="rId6" w:history="1">
        <w:r w:rsidRPr="00626D69">
          <w:rPr>
            <w:rStyle w:val="Hyperlink"/>
            <w:rFonts w:ascii="Arial" w:hAnsi="Arial" w:cs="Arial"/>
            <w:lang w:val="cy-GB"/>
          </w:rPr>
          <w:t>https://hwbplus.wales.gov.uk/schools/6714052/Documents/Donaldson%20Report.pdf</w:t>
        </w:r>
      </w:hyperlink>
    </w:p>
    <w:p w:rsidR="00626D69" w:rsidRPr="00626D69" w:rsidRDefault="00626D69" w:rsidP="00626D69">
      <w:pPr>
        <w:spacing w:line="240" w:lineRule="auto"/>
        <w:contextualSpacing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spacing w:line="240" w:lineRule="auto"/>
        <w:ind w:right="720"/>
        <w:contextualSpacing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pStyle w:val="NoSpacing"/>
        <w:ind w:left="567" w:hanging="567"/>
        <w:rPr>
          <w:rFonts w:ascii="Arial" w:hAnsi="Arial" w:cs="Arial"/>
          <w:lang w:val="cy-GB"/>
        </w:rPr>
      </w:pP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626D69" w:rsidRPr="00626D69" w:rsidRDefault="00626D69" w:rsidP="00626D6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cy-GB"/>
        </w:rPr>
      </w:pPr>
    </w:p>
    <w:p w:rsidR="0047132A" w:rsidRPr="00626D69" w:rsidRDefault="0047132A" w:rsidP="00626D69">
      <w:pPr>
        <w:spacing w:after="0" w:line="240" w:lineRule="auto"/>
        <w:rPr>
          <w:rFonts w:ascii="Arial" w:hAnsi="Arial" w:cs="Arial"/>
          <w:b/>
          <w:lang w:val="cy-GB"/>
        </w:rPr>
      </w:pPr>
    </w:p>
    <w:sectPr w:rsidR="0047132A" w:rsidRPr="00626D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3928"/>
    <w:multiLevelType w:val="hybridMultilevel"/>
    <w:tmpl w:val="D1D440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A82EDF"/>
    <w:multiLevelType w:val="hybridMultilevel"/>
    <w:tmpl w:val="9A58C2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CF7B1A"/>
    <w:multiLevelType w:val="hybridMultilevel"/>
    <w:tmpl w:val="BE0C8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D69"/>
    <w:rsid w:val="0047132A"/>
    <w:rsid w:val="0062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923E7"/>
  <w15:chartTrackingRefBased/>
  <w15:docId w15:val="{329766C8-BAEF-47A2-96FC-3D46179B0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D69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626D69"/>
    <w:pPr>
      <w:ind w:left="720"/>
      <w:contextualSpacing/>
    </w:pPr>
  </w:style>
  <w:style w:type="table" w:styleId="TableGrid">
    <w:name w:val="Table Grid"/>
    <w:basedOn w:val="TableNormal"/>
    <w:uiPriority w:val="59"/>
    <w:rsid w:val="00626D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626D69"/>
    <w:rPr>
      <w:color w:val="0000FF"/>
      <w:u w:val="single"/>
    </w:rPr>
  </w:style>
  <w:style w:type="paragraph" w:customStyle="1" w:styleId="heading">
    <w:name w:val="heading"/>
    <w:basedOn w:val="fixed"/>
    <w:link w:val="headingChar"/>
    <w:rsid w:val="00626D69"/>
    <w:pPr>
      <w:spacing w:before="240" w:after="120"/>
    </w:pPr>
  </w:style>
  <w:style w:type="paragraph" w:customStyle="1" w:styleId="fixed">
    <w:name w:val="fixed"/>
    <w:link w:val="fixedChar"/>
    <w:rsid w:val="00626D6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626D6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626D6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626D6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626D6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Spacing">
    <w:name w:val="No Spacing"/>
    <w:link w:val="NoSpacingChar"/>
    <w:uiPriority w:val="1"/>
    <w:qFormat/>
    <w:rsid w:val="00626D69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626D69"/>
    <w:rPr>
      <w:rFonts w:ascii="Calibri" w:eastAsia="Calibri" w:hAnsi="Calibri" w:cs="Times New Roman"/>
      <w:lang w:val="en-US"/>
    </w:rPr>
  </w:style>
  <w:style w:type="character" w:customStyle="1" w:styleId="addmd">
    <w:name w:val="addmd"/>
    <w:rsid w:val="00626D69"/>
  </w:style>
  <w:style w:type="character" w:customStyle="1" w:styleId="ListParagraphChar">
    <w:name w:val="List Paragraph Char"/>
    <w:link w:val="ListParagraph"/>
    <w:uiPriority w:val="34"/>
    <w:locked/>
    <w:rsid w:val="00626D69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plus.wales.gov.uk/schools/6714052/Documents/Donaldson%20Report.pdf" TargetMode="External"/><Relationship Id="rId5" Type="http://schemas.openxmlformats.org/officeDocument/2006/relationships/hyperlink" Target="http://gov.wales/topics/people-and-communities/people/future-generations-act/?lang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4099</Characters>
  <Application>Microsoft Office Word</Application>
  <DocSecurity>0</DocSecurity>
  <Lines>34</Lines>
  <Paragraphs>9</Paragraphs>
  <ScaleCrop>false</ScaleCrop>
  <Company>University of Wales Trinity Saint David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1</cp:revision>
  <dcterms:created xsi:type="dcterms:W3CDTF">2019-06-03T14:21:00Z</dcterms:created>
  <dcterms:modified xsi:type="dcterms:W3CDTF">2019-06-03T14:22:00Z</dcterms:modified>
</cp:coreProperties>
</file>