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62B4D" w14:textId="77777777" w:rsidR="00F106FA" w:rsidRPr="00210339" w:rsidRDefault="00F106FA" w:rsidP="00FC7D01">
      <w:pPr>
        <w:spacing w:after="0" w:line="360" w:lineRule="auto"/>
        <w:jc w:val="both"/>
        <w:rPr>
          <w:rFonts w:ascii="Times New Roman" w:hAnsi="Times New Roman" w:cs="Times New Roman"/>
          <w:b/>
          <w:color w:val="000000" w:themeColor="text1"/>
          <w:sz w:val="24"/>
          <w:szCs w:val="24"/>
        </w:rPr>
      </w:pPr>
    </w:p>
    <w:p w14:paraId="2BE7E7D7" w14:textId="77777777" w:rsidR="00F106FA" w:rsidRPr="00210339" w:rsidRDefault="00F106FA" w:rsidP="00FC7D01">
      <w:pPr>
        <w:spacing w:after="0" w:line="360" w:lineRule="auto"/>
        <w:jc w:val="both"/>
        <w:rPr>
          <w:rFonts w:ascii="Times New Roman" w:hAnsi="Times New Roman" w:cs="Times New Roman"/>
          <w:b/>
          <w:color w:val="000000" w:themeColor="text1"/>
          <w:sz w:val="24"/>
          <w:szCs w:val="24"/>
        </w:rPr>
      </w:pPr>
    </w:p>
    <w:p w14:paraId="7AB5E5CA" w14:textId="77777777" w:rsidR="00F106FA" w:rsidRPr="00210339" w:rsidRDefault="00F106FA" w:rsidP="00FC7D01">
      <w:pPr>
        <w:spacing w:after="0" w:line="360" w:lineRule="auto"/>
        <w:jc w:val="both"/>
        <w:rPr>
          <w:rFonts w:ascii="Times New Roman" w:hAnsi="Times New Roman" w:cs="Times New Roman"/>
          <w:b/>
          <w:color w:val="000000" w:themeColor="text1"/>
          <w:sz w:val="24"/>
          <w:szCs w:val="24"/>
        </w:rPr>
      </w:pPr>
    </w:p>
    <w:p w14:paraId="2F3D698D" w14:textId="77777777" w:rsidR="00F106FA" w:rsidRPr="00210339" w:rsidRDefault="00F106FA" w:rsidP="00FC7D01">
      <w:pPr>
        <w:spacing w:after="0" w:line="360" w:lineRule="auto"/>
        <w:jc w:val="both"/>
        <w:rPr>
          <w:rFonts w:ascii="Times New Roman" w:hAnsi="Times New Roman" w:cs="Times New Roman"/>
          <w:b/>
          <w:color w:val="000000" w:themeColor="text1"/>
          <w:sz w:val="24"/>
          <w:szCs w:val="24"/>
        </w:rPr>
      </w:pPr>
    </w:p>
    <w:p w14:paraId="620700BD" w14:textId="293F22FA" w:rsidR="00F106FA" w:rsidRDefault="00CC64A9" w:rsidP="00FC7D01">
      <w:pPr>
        <w:spacing w:after="0" w:line="360" w:lineRule="auto"/>
        <w:jc w:val="center"/>
        <w:rPr>
          <w:rFonts w:ascii="Times New Roman" w:hAnsi="Times New Roman" w:cs="Times New Roman"/>
          <w:b/>
          <w:color w:val="000000" w:themeColor="text1"/>
          <w:sz w:val="24"/>
          <w:szCs w:val="24"/>
        </w:rPr>
      </w:pPr>
      <w:r w:rsidRPr="00CC64A9">
        <w:rPr>
          <w:rFonts w:ascii="Times New Roman" w:hAnsi="Times New Roman" w:cs="Times New Roman"/>
          <w:b/>
          <w:color w:val="000000" w:themeColor="text1"/>
          <w:sz w:val="24"/>
          <w:szCs w:val="24"/>
        </w:rPr>
        <w:t>BMIH5003</w:t>
      </w:r>
    </w:p>
    <w:p w14:paraId="32B3D3BC" w14:textId="246FA786" w:rsidR="00CC64A9" w:rsidRPr="00853853" w:rsidRDefault="00DE1E97" w:rsidP="00FC7D01">
      <w:pPr>
        <w:spacing w:after="0" w:line="360" w:lineRule="auto"/>
        <w:jc w:val="center"/>
        <w:rPr>
          <w:rFonts w:ascii="Times New Roman" w:hAnsi="Times New Roman" w:cs="Times New Roman"/>
          <w:b/>
          <w:color w:val="000000" w:themeColor="text1"/>
          <w:sz w:val="28"/>
          <w:szCs w:val="28"/>
        </w:rPr>
      </w:pPr>
      <w:r w:rsidRPr="00853853">
        <w:rPr>
          <w:rFonts w:ascii="Times New Roman" w:hAnsi="Times New Roman" w:cs="Times New Roman"/>
          <w:b/>
          <w:color w:val="000000" w:themeColor="text1"/>
          <w:sz w:val="28"/>
          <w:szCs w:val="28"/>
        </w:rPr>
        <w:t>Cultural Awareness</w:t>
      </w:r>
    </w:p>
    <w:p w14:paraId="41B44D8B" w14:textId="77777777" w:rsidR="00F106FA" w:rsidRPr="00210339" w:rsidRDefault="00F106FA" w:rsidP="00FC7D01">
      <w:pPr>
        <w:spacing w:after="0" w:line="360" w:lineRule="auto"/>
        <w:jc w:val="center"/>
        <w:rPr>
          <w:rFonts w:ascii="Times New Roman" w:hAnsi="Times New Roman" w:cs="Times New Roman"/>
          <w:b/>
          <w:color w:val="000000" w:themeColor="text1"/>
          <w:sz w:val="28"/>
          <w:szCs w:val="24"/>
        </w:rPr>
      </w:pPr>
      <w:r w:rsidRPr="00210339">
        <w:rPr>
          <w:rFonts w:ascii="Times New Roman" w:hAnsi="Times New Roman" w:cs="Times New Roman"/>
          <w:b/>
          <w:color w:val="000000" w:themeColor="text1"/>
          <w:sz w:val="28"/>
          <w:szCs w:val="24"/>
        </w:rPr>
        <w:t>Intercultural competence and leadership</w:t>
      </w:r>
    </w:p>
    <w:p w14:paraId="3D0FA324" w14:textId="56DA6B73" w:rsidR="00F106FA" w:rsidRPr="00210339" w:rsidRDefault="00DE1E97" w:rsidP="00FC7D01">
      <w:pPr>
        <w:spacing w:after="0" w:line="360" w:lineRule="auto"/>
        <w:jc w:val="cente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Student: Cristian Tenea</w:t>
      </w:r>
    </w:p>
    <w:p w14:paraId="1BF26729" w14:textId="41F7B40F" w:rsidR="00FC7D01" w:rsidRDefault="00DE1E97" w:rsidP="00FC7D01">
      <w:pPr>
        <w:spacing w:after="0" w:line="360" w:lineRule="auto"/>
        <w:jc w:val="cente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2211743</w:t>
      </w:r>
    </w:p>
    <w:p w14:paraId="486EA587" w14:textId="25B6FEC8" w:rsidR="00853853" w:rsidRDefault="00853853" w:rsidP="00FC7D01">
      <w:pPr>
        <w:spacing w:after="0" w:line="360" w:lineRule="auto"/>
        <w:jc w:val="cente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 xml:space="preserve">Tutor: Giulia </w:t>
      </w:r>
      <w:proofErr w:type="spellStart"/>
      <w:r>
        <w:rPr>
          <w:rFonts w:ascii="Times New Roman" w:hAnsi="Times New Roman" w:cs="Times New Roman"/>
          <w:b/>
          <w:color w:val="000000" w:themeColor="text1"/>
          <w:sz w:val="28"/>
          <w:szCs w:val="24"/>
        </w:rPr>
        <w:t>Chifari</w:t>
      </w:r>
      <w:proofErr w:type="spellEnd"/>
    </w:p>
    <w:p w14:paraId="51170355" w14:textId="77777777" w:rsidR="00FC7D01" w:rsidRDefault="00FC7D01">
      <w:pP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br w:type="page"/>
      </w:r>
    </w:p>
    <w:p w14:paraId="54323B47" w14:textId="77777777" w:rsidR="00FC7D01" w:rsidRPr="00210339" w:rsidRDefault="00FC7D01" w:rsidP="00FC7D01">
      <w:pPr>
        <w:pStyle w:val="Heading1"/>
      </w:pPr>
      <w:bookmarkStart w:id="0" w:name="_Toc149146490"/>
      <w:r w:rsidRPr="00210339">
        <w:lastRenderedPageBreak/>
        <w:t>Executive Summary</w:t>
      </w:r>
      <w:bookmarkEnd w:id="0"/>
    </w:p>
    <w:p w14:paraId="2618F999" w14:textId="243DB456" w:rsidR="00FC7D01" w:rsidRPr="00210339" w:rsidRDefault="00FC7D01" w:rsidP="00FC7D01">
      <w:pPr>
        <w:spacing w:after="0" w:line="360" w:lineRule="auto"/>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This report provides a comprehensive analysis of intercultural competence and leadership as Diversity Hotel &amp; Spa expands into the United Kingdom. It begins with an overview of the UK's culture and customs, followed by an analysis based on the GLOBE Project's culture and leadership study. The report emphasi</w:t>
      </w:r>
      <w:r w:rsidR="00A823D7">
        <w:rPr>
          <w:rFonts w:ascii="Times New Roman" w:hAnsi="Times New Roman" w:cs="Times New Roman"/>
          <w:color w:val="000000" w:themeColor="text1"/>
          <w:sz w:val="24"/>
          <w:szCs w:val="24"/>
        </w:rPr>
        <w:t>s</w:t>
      </w:r>
      <w:r w:rsidRPr="00210339">
        <w:rPr>
          <w:rFonts w:ascii="Times New Roman" w:hAnsi="Times New Roman" w:cs="Times New Roman"/>
          <w:color w:val="000000" w:themeColor="text1"/>
          <w:sz w:val="24"/>
          <w:szCs w:val="24"/>
        </w:rPr>
        <w:t>es the importance of cultural intelligence and sensitivity for hotel personnel in this context and offers recommendations for the upcoming training visit by the General Manager.</w:t>
      </w:r>
    </w:p>
    <w:p w14:paraId="01AAD3CF" w14:textId="77777777" w:rsidR="000C39FA" w:rsidRPr="00210339" w:rsidRDefault="000C39FA" w:rsidP="00FC7D01">
      <w:pPr>
        <w:spacing w:after="0" w:line="360" w:lineRule="auto"/>
        <w:rPr>
          <w:rFonts w:ascii="Times New Roman" w:hAnsi="Times New Roman" w:cs="Times New Roman"/>
          <w:b/>
          <w:color w:val="000000" w:themeColor="text1"/>
          <w:sz w:val="28"/>
          <w:szCs w:val="24"/>
        </w:rPr>
      </w:pPr>
    </w:p>
    <w:p w14:paraId="3D6C4385" w14:textId="77777777" w:rsidR="000C39FA" w:rsidRPr="00210339" w:rsidRDefault="000C39FA" w:rsidP="00FC7D01">
      <w:pPr>
        <w:spacing w:after="0" w:line="360" w:lineRule="auto"/>
        <w:jc w:val="both"/>
        <w:rPr>
          <w:rFonts w:ascii="Times New Roman" w:hAnsi="Times New Roman" w:cs="Times New Roman"/>
          <w:b/>
          <w:color w:val="000000" w:themeColor="text1"/>
          <w:sz w:val="28"/>
          <w:szCs w:val="24"/>
        </w:rPr>
      </w:pPr>
      <w:r w:rsidRPr="00210339">
        <w:rPr>
          <w:rFonts w:ascii="Times New Roman" w:hAnsi="Times New Roman" w:cs="Times New Roman"/>
          <w:b/>
          <w:color w:val="000000" w:themeColor="text1"/>
          <w:sz w:val="28"/>
          <w:szCs w:val="24"/>
        </w:rPr>
        <w:br w:type="page"/>
      </w:r>
    </w:p>
    <w:sdt>
      <w:sdtPr>
        <w:rPr>
          <w:rFonts w:asciiTheme="minorHAnsi" w:eastAsiaTheme="minorHAnsi" w:hAnsiTheme="minorHAnsi" w:cstheme="minorBidi"/>
          <w:color w:val="000000" w:themeColor="text1"/>
          <w:sz w:val="22"/>
          <w:szCs w:val="22"/>
          <w:lang w:val="en-GB"/>
        </w:rPr>
        <w:id w:val="-284588092"/>
        <w:docPartObj>
          <w:docPartGallery w:val="Table of Contents"/>
          <w:docPartUnique/>
        </w:docPartObj>
      </w:sdtPr>
      <w:sdtEndPr>
        <w:rPr>
          <w:b/>
          <w:bCs/>
          <w:noProof/>
        </w:rPr>
      </w:sdtEndPr>
      <w:sdtContent>
        <w:p w14:paraId="7D6724EC" w14:textId="77777777" w:rsidR="000C39FA" w:rsidRPr="003B348E" w:rsidRDefault="000C39FA" w:rsidP="003B348E">
          <w:pPr>
            <w:pStyle w:val="TOCHeading"/>
            <w:spacing w:before="0" w:line="360" w:lineRule="auto"/>
            <w:jc w:val="both"/>
            <w:rPr>
              <w:rFonts w:ascii="Times New Roman" w:hAnsi="Times New Roman" w:cs="Times New Roman"/>
              <w:b/>
              <w:bCs/>
              <w:color w:val="000000" w:themeColor="text1"/>
              <w:sz w:val="24"/>
              <w:szCs w:val="24"/>
            </w:rPr>
          </w:pPr>
          <w:r w:rsidRPr="003B348E">
            <w:rPr>
              <w:rFonts w:ascii="Times New Roman" w:hAnsi="Times New Roman" w:cs="Times New Roman"/>
              <w:b/>
              <w:bCs/>
              <w:color w:val="000000" w:themeColor="text1"/>
              <w:sz w:val="24"/>
              <w:szCs w:val="24"/>
            </w:rPr>
            <w:t>Table of Contents</w:t>
          </w:r>
        </w:p>
        <w:p w14:paraId="52D29A1F" w14:textId="39B01528" w:rsidR="003B348E" w:rsidRPr="003B348E" w:rsidRDefault="000C39FA"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r w:rsidRPr="003B348E">
            <w:rPr>
              <w:rFonts w:ascii="Times New Roman" w:hAnsi="Times New Roman" w:cs="Times New Roman"/>
              <w:color w:val="000000" w:themeColor="text1"/>
              <w:sz w:val="24"/>
              <w:szCs w:val="24"/>
            </w:rPr>
            <w:fldChar w:fldCharType="begin"/>
          </w:r>
          <w:r w:rsidRPr="003B348E">
            <w:rPr>
              <w:rFonts w:ascii="Times New Roman" w:hAnsi="Times New Roman" w:cs="Times New Roman"/>
              <w:color w:val="000000" w:themeColor="text1"/>
              <w:sz w:val="24"/>
              <w:szCs w:val="24"/>
            </w:rPr>
            <w:instrText xml:space="preserve"> TOC \o "1-3" \h \z \u </w:instrText>
          </w:r>
          <w:r w:rsidRPr="003B348E">
            <w:rPr>
              <w:rFonts w:ascii="Times New Roman" w:hAnsi="Times New Roman" w:cs="Times New Roman"/>
              <w:color w:val="000000" w:themeColor="text1"/>
              <w:sz w:val="24"/>
              <w:szCs w:val="24"/>
            </w:rPr>
            <w:fldChar w:fldCharType="separate"/>
          </w:r>
          <w:hyperlink w:anchor="_Toc149146490" w:history="1">
            <w:r w:rsidR="003B348E" w:rsidRPr="003B348E">
              <w:rPr>
                <w:rStyle w:val="Hyperlink"/>
                <w:rFonts w:ascii="Times New Roman" w:hAnsi="Times New Roman" w:cs="Times New Roman"/>
                <w:noProof/>
                <w:color w:val="000000" w:themeColor="text1"/>
                <w:sz w:val="24"/>
                <w:szCs w:val="24"/>
              </w:rPr>
              <w:t>Executive Summary</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_Toc149146490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2</w:t>
            </w:r>
            <w:r w:rsidR="003B348E" w:rsidRPr="003B348E">
              <w:rPr>
                <w:rFonts w:ascii="Times New Roman" w:hAnsi="Times New Roman" w:cs="Times New Roman"/>
                <w:noProof/>
                <w:webHidden/>
                <w:color w:val="000000" w:themeColor="text1"/>
                <w:sz w:val="24"/>
                <w:szCs w:val="24"/>
              </w:rPr>
              <w:fldChar w:fldCharType="end"/>
            </w:r>
          </w:hyperlink>
        </w:p>
        <w:p w14:paraId="746F70A6" w14:textId="10176FD7"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1" w:history="1">
            <w:r w:rsidR="003B348E" w:rsidRPr="003B348E">
              <w:rPr>
                <w:rStyle w:val="Hyperlink"/>
                <w:rFonts w:ascii="Times New Roman" w:hAnsi="Times New Roman" w:cs="Times New Roman"/>
                <w:noProof/>
                <w:color w:val="000000" w:themeColor="text1"/>
                <w:sz w:val="24"/>
                <w:szCs w:val="24"/>
              </w:rPr>
              <w:t>Introduction</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_Toc149146491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4</w:t>
            </w:r>
            <w:r w:rsidR="003B348E" w:rsidRPr="003B348E">
              <w:rPr>
                <w:rFonts w:ascii="Times New Roman" w:hAnsi="Times New Roman" w:cs="Times New Roman"/>
                <w:noProof/>
                <w:webHidden/>
                <w:color w:val="000000" w:themeColor="text1"/>
                <w:sz w:val="24"/>
                <w:szCs w:val="24"/>
              </w:rPr>
              <w:fldChar w:fldCharType="end"/>
            </w:r>
          </w:hyperlink>
        </w:p>
        <w:p w14:paraId="724184E4" w14:textId="408DA1C5"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2" w:history="1">
            <w:r w:rsidR="003B348E" w:rsidRPr="003B348E">
              <w:rPr>
                <w:rStyle w:val="Hyperlink"/>
                <w:rFonts w:ascii="Times New Roman" w:hAnsi="Times New Roman" w:cs="Times New Roman"/>
                <w:noProof/>
                <w:color w:val="000000" w:themeColor="text1"/>
                <w:sz w:val="24"/>
                <w:szCs w:val="24"/>
              </w:rPr>
              <w:t>Culture Overview of the UK</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_Toc149146492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4</w:t>
            </w:r>
            <w:r w:rsidR="003B348E" w:rsidRPr="003B348E">
              <w:rPr>
                <w:rFonts w:ascii="Times New Roman" w:hAnsi="Times New Roman" w:cs="Times New Roman"/>
                <w:noProof/>
                <w:webHidden/>
                <w:color w:val="000000" w:themeColor="text1"/>
                <w:sz w:val="24"/>
                <w:szCs w:val="24"/>
              </w:rPr>
              <w:fldChar w:fldCharType="end"/>
            </w:r>
          </w:hyperlink>
        </w:p>
        <w:p w14:paraId="569410F1" w14:textId="28B6A976"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3" w:history="1">
            <w:r w:rsidR="003B348E" w:rsidRPr="003B348E">
              <w:rPr>
                <w:rStyle w:val="Hyperlink"/>
                <w:rFonts w:ascii="Times New Roman" w:hAnsi="Times New Roman" w:cs="Times New Roman"/>
                <w:noProof/>
                <w:color w:val="000000" w:themeColor="text1"/>
                <w:sz w:val="24"/>
                <w:szCs w:val="24"/>
              </w:rPr>
              <w:t>GLOBE Project's Country Analysis</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_Toc149146493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4</w:t>
            </w:r>
            <w:r w:rsidR="003B348E" w:rsidRPr="003B348E">
              <w:rPr>
                <w:rFonts w:ascii="Times New Roman" w:hAnsi="Times New Roman" w:cs="Times New Roman"/>
                <w:noProof/>
                <w:webHidden/>
                <w:color w:val="000000" w:themeColor="text1"/>
                <w:sz w:val="24"/>
                <w:szCs w:val="24"/>
              </w:rPr>
              <w:fldChar w:fldCharType="end"/>
            </w:r>
          </w:hyperlink>
        </w:p>
        <w:p w14:paraId="095ADFF8" w14:textId="1444868D"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4" w:history="1">
            <w:r w:rsidR="003B348E" w:rsidRPr="003B348E">
              <w:rPr>
                <w:rStyle w:val="Hyperlink"/>
                <w:rFonts w:ascii="Times New Roman" w:hAnsi="Times New Roman" w:cs="Times New Roman"/>
                <w:noProof/>
                <w:color w:val="000000" w:themeColor="text1"/>
                <w:sz w:val="24"/>
                <w:szCs w:val="24"/>
              </w:rPr>
              <w:t>The Importance of Cultural Intelligence and Sensitivity</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_Toc149146494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5</w:t>
            </w:r>
            <w:r w:rsidR="003B348E" w:rsidRPr="003B348E">
              <w:rPr>
                <w:rFonts w:ascii="Times New Roman" w:hAnsi="Times New Roman" w:cs="Times New Roman"/>
                <w:noProof/>
                <w:webHidden/>
                <w:color w:val="000000" w:themeColor="text1"/>
                <w:sz w:val="24"/>
                <w:szCs w:val="24"/>
              </w:rPr>
              <w:fldChar w:fldCharType="end"/>
            </w:r>
          </w:hyperlink>
        </w:p>
        <w:p w14:paraId="7E4EEE94" w14:textId="221A859C"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5" w:history="1">
            <w:r w:rsidR="003B348E" w:rsidRPr="003B348E">
              <w:rPr>
                <w:rStyle w:val="Hyperlink"/>
                <w:rFonts w:ascii="Times New Roman" w:hAnsi="Times New Roman" w:cs="Times New Roman"/>
                <w:noProof/>
                <w:color w:val="000000" w:themeColor="text1"/>
                <w:sz w:val="24"/>
                <w:szCs w:val="24"/>
              </w:rPr>
              <w:t>Conclusion</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_Toc149146495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5</w:t>
            </w:r>
            <w:r w:rsidR="003B348E" w:rsidRPr="003B348E">
              <w:rPr>
                <w:rFonts w:ascii="Times New Roman" w:hAnsi="Times New Roman" w:cs="Times New Roman"/>
                <w:noProof/>
                <w:webHidden/>
                <w:color w:val="000000" w:themeColor="text1"/>
                <w:sz w:val="24"/>
                <w:szCs w:val="24"/>
              </w:rPr>
              <w:fldChar w:fldCharType="end"/>
            </w:r>
          </w:hyperlink>
        </w:p>
        <w:p w14:paraId="35239A87" w14:textId="7DF6527D"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6" w:history="1">
            <w:r w:rsidR="003B348E" w:rsidRPr="003B348E">
              <w:rPr>
                <w:rStyle w:val="Hyperlink"/>
                <w:rFonts w:ascii="Times New Roman" w:hAnsi="Times New Roman" w:cs="Times New Roman"/>
                <w:noProof/>
                <w:color w:val="000000" w:themeColor="text1"/>
                <w:sz w:val="24"/>
                <w:szCs w:val="24"/>
              </w:rPr>
              <w:t>Recommendations</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_Toc149146496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6</w:t>
            </w:r>
            <w:r w:rsidR="003B348E" w:rsidRPr="003B348E">
              <w:rPr>
                <w:rFonts w:ascii="Times New Roman" w:hAnsi="Times New Roman" w:cs="Times New Roman"/>
                <w:noProof/>
                <w:webHidden/>
                <w:color w:val="000000" w:themeColor="text1"/>
                <w:sz w:val="24"/>
                <w:szCs w:val="24"/>
              </w:rPr>
              <w:fldChar w:fldCharType="end"/>
            </w:r>
          </w:hyperlink>
        </w:p>
        <w:p w14:paraId="31EC0323" w14:textId="786C80D3" w:rsidR="003B348E" w:rsidRPr="003B348E" w:rsidRDefault="00000000" w:rsidP="003B348E">
          <w:pPr>
            <w:pStyle w:val="TOC1"/>
            <w:tabs>
              <w:tab w:val="right" w:leader="dot" w:pos="9016"/>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49146497" w:history="1">
            <w:r w:rsidR="003B348E" w:rsidRPr="003B348E">
              <w:rPr>
                <w:rStyle w:val="Hyperlink"/>
                <w:rFonts w:ascii="Times New Roman" w:hAnsi="Times New Roman" w:cs="Times New Roman"/>
                <w:noProof/>
                <w:color w:val="000000" w:themeColor="text1"/>
                <w:sz w:val="24"/>
                <w:szCs w:val="24"/>
              </w:rPr>
              <w:t>References</w:t>
            </w:r>
            <w:r w:rsidR="003B348E" w:rsidRPr="003B348E">
              <w:rPr>
                <w:rFonts w:ascii="Times New Roman" w:hAnsi="Times New Roman" w:cs="Times New Roman"/>
                <w:noProof/>
                <w:webHidden/>
                <w:color w:val="000000" w:themeColor="text1"/>
                <w:sz w:val="24"/>
                <w:szCs w:val="24"/>
              </w:rPr>
              <w:tab/>
            </w:r>
            <w:r w:rsidR="003B348E" w:rsidRPr="003B348E">
              <w:rPr>
                <w:rFonts w:ascii="Times New Roman" w:hAnsi="Times New Roman" w:cs="Times New Roman"/>
                <w:noProof/>
                <w:webHidden/>
                <w:color w:val="000000" w:themeColor="text1"/>
                <w:sz w:val="24"/>
                <w:szCs w:val="24"/>
              </w:rPr>
              <w:fldChar w:fldCharType="begin"/>
            </w:r>
            <w:r w:rsidR="003B348E" w:rsidRPr="003B348E">
              <w:rPr>
                <w:rFonts w:ascii="Times New Roman" w:hAnsi="Times New Roman" w:cs="Times New Roman"/>
                <w:noProof/>
                <w:webHidden/>
                <w:color w:val="000000" w:themeColor="text1"/>
                <w:sz w:val="24"/>
                <w:szCs w:val="24"/>
              </w:rPr>
              <w:instrText xml:space="preserve"> PAGEREF _Toc149146497 \h </w:instrText>
            </w:r>
            <w:r w:rsidR="003B348E" w:rsidRPr="003B348E">
              <w:rPr>
                <w:rFonts w:ascii="Times New Roman" w:hAnsi="Times New Roman" w:cs="Times New Roman"/>
                <w:noProof/>
                <w:webHidden/>
                <w:color w:val="000000" w:themeColor="text1"/>
                <w:sz w:val="24"/>
                <w:szCs w:val="24"/>
              </w:rPr>
            </w:r>
            <w:r w:rsidR="003B348E" w:rsidRPr="003B348E">
              <w:rPr>
                <w:rFonts w:ascii="Times New Roman" w:hAnsi="Times New Roman" w:cs="Times New Roman"/>
                <w:noProof/>
                <w:webHidden/>
                <w:color w:val="000000" w:themeColor="text1"/>
                <w:sz w:val="24"/>
                <w:szCs w:val="24"/>
              </w:rPr>
              <w:fldChar w:fldCharType="separate"/>
            </w:r>
            <w:r w:rsidR="003B348E" w:rsidRPr="003B348E">
              <w:rPr>
                <w:rFonts w:ascii="Times New Roman" w:hAnsi="Times New Roman" w:cs="Times New Roman"/>
                <w:noProof/>
                <w:webHidden/>
                <w:color w:val="000000" w:themeColor="text1"/>
                <w:sz w:val="24"/>
                <w:szCs w:val="24"/>
              </w:rPr>
              <w:t>7</w:t>
            </w:r>
            <w:r w:rsidR="003B348E" w:rsidRPr="003B348E">
              <w:rPr>
                <w:rFonts w:ascii="Times New Roman" w:hAnsi="Times New Roman" w:cs="Times New Roman"/>
                <w:noProof/>
                <w:webHidden/>
                <w:color w:val="000000" w:themeColor="text1"/>
                <w:sz w:val="24"/>
                <w:szCs w:val="24"/>
              </w:rPr>
              <w:fldChar w:fldCharType="end"/>
            </w:r>
          </w:hyperlink>
        </w:p>
        <w:p w14:paraId="4FF138E4" w14:textId="4641243D" w:rsidR="000C39FA" w:rsidRPr="00210339" w:rsidRDefault="000C39FA" w:rsidP="003B348E">
          <w:pPr>
            <w:spacing w:after="0" w:line="360" w:lineRule="auto"/>
            <w:jc w:val="both"/>
            <w:rPr>
              <w:color w:val="000000" w:themeColor="text1"/>
            </w:rPr>
          </w:pPr>
          <w:r w:rsidRPr="003B348E">
            <w:rPr>
              <w:rFonts w:ascii="Times New Roman" w:hAnsi="Times New Roman" w:cs="Times New Roman"/>
              <w:b/>
              <w:bCs/>
              <w:noProof/>
              <w:color w:val="000000" w:themeColor="text1"/>
              <w:sz w:val="24"/>
              <w:szCs w:val="24"/>
            </w:rPr>
            <w:fldChar w:fldCharType="end"/>
          </w:r>
        </w:p>
      </w:sdtContent>
    </w:sdt>
    <w:p w14:paraId="7420626F" w14:textId="77777777" w:rsidR="00F106FA" w:rsidRPr="00210339" w:rsidRDefault="00F106FA" w:rsidP="00FC7D01">
      <w:pPr>
        <w:spacing w:after="0" w:line="360" w:lineRule="auto"/>
        <w:jc w:val="both"/>
        <w:rPr>
          <w:rFonts w:ascii="Times New Roman" w:hAnsi="Times New Roman" w:cs="Times New Roman"/>
          <w:b/>
          <w:color w:val="000000" w:themeColor="text1"/>
          <w:sz w:val="28"/>
          <w:szCs w:val="24"/>
        </w:rPr>
      </w:pPr>
    </w:p>
    <w:p w14:paraId="196D33D6" w14:textId="77777777" w:rsidR="00F106FA" w:rsidRPr="00210339" w:rsidRDefault="00F106FA" w:rsidP="00FC7D01">
      <w:pPr>
        <w:spacing w:after="0" w:line="360" w:lineRule="auto"/>
        <w:jc w:val="both"/>
        <w:rPr>
          <w:rFonts w:ascii="Times New Roman" w:eastAsiaTheme="majorEastAsia" w:hAnsi="Times New Roman" w:cs="Times New Roman"/>
          <w:b/>
          <w:color w:val="000000" w:themeColor="text1"/>
          <w:sz w:val="24"/>
          <w:szCs w:val="24"/>
        </w:rPr>
      </w:pPr>
      <w:r w:rsidRPr="00210339">
        <w:rPr>
          <w:rFonts w:ascii="Times New Roman" w:hAnsi="Times New Roman" w:cs="Times New Roman"/>
          <w:color w:val="000000" w:themeColor="text1"/>
          <w:sz w:val="24"/>
          <w:szCs w:val="24"/>
        </w:rPr>
        <w:br w:type="page"/>
      </w:r>
    </w:p>
    <w:p w14:paraId="538FF49B" w14:textId="7DC3E62C" w:rsidR="003914A5" w:rsidRPr="00210339" w:rsidRDefault="003914A5" w:rsidP="00FC7D01">
      <w:pPr>
        <w:pStyle w:val="Heading1"/>
      </w:pPr>
      <w:bookmarkStart w:id="1" w:name="_Toc149146491"/>
      <w:r w:rsidRPr="00210339">
        <w:lastRenderedPageBreak/>
        <w:t>Introduction</w:t>
      </w:r>
      <w:bookmarkEnd w:id="1"/>
    </w:p>
    <w:p w14:paraId="54A7C350" w14:textId="1249E5C3" w:rsidR="003914A5" w:rsidRPr="00210339" w:rsidRDefault="00D7248A" w:rsidP="00FC7D01">
      <w:pPr>
        <w:spacing w:after="0" w:line="360" w:lineRule="auto"/>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Understanding British customs is crucial for the expansion of Diversity Hotel &amp; Spa in the United Kingdom. Soon, the general manager will present a training program designed to strengthen the organi</w:t>
      </w:r>
      <w:r w:rsidR="00A823D7">
        <w:rPr>
          <w:rFonts w:ascii="Times New Roman" w:hAnsi="Times New Roman" w:cs="Times New Roman"/>
          <w:color w:val="000000" w:themeColor="text1"/>
          <w:sz w:val="24"/>
          <w:szCs w:val="24"/>
        </w:rPr>
        <w:t>s</w:t>
      </w:r>
      <w:r w:rsidRPr="00210339">
        <w:rPr>
          <w:rFonts w:ascii="Times New Roman" w:hAnsi="Times New Roman" w:cs="Times New Roman"/>
          <w:color w:val="000000" w:themeColor="text1"/>
          <w:sz w:val="24"/>
          <w:szCs w:val="24"/>
        </w:rPr>
        <w:t>ation's adherence to UK principles. Without a solid foundation in cultural competence, it is challenging to achieve polite and respectful integration. Due to its diverse population, extensive history, and reverence for customs and etiquette, the United Kingdom (UK) is highly regarded. Due to cultural differences, there may be significant differences in how hosts interact with one another, such as how to approach a colleague or drink tea in an appropriate manner</w:t>
      </w:r>
      <w:r w:rsidR="0077793B" w:rsidRPr="00210339">
        <w:rPr>
          <w:rFonts w:ascii="Times New Roman" w:hAnsi="Times New Roman" w:cs="Times New Roman"/>
          <w:color w:val="000000" w:themeColor="text1"/>
          <w:sz w:val="24"/>
          <w:szCs w:val="24"/>
        </w:rPr>
        <w:t xml:space="preserve"> (Wiersma-Mosley, 2019)</w:t>
      </w:r>
      <w:r w:rsidRPr="00210339">
        <w:rPr>
          <w:rFonts w:ascii="Times New Roman" w:hAnsi="Times New Roman" w:cs="Times New Roman"/>
          <w:color w:val="000000" w:themeColor="text1"/>
          <w:sz w:val="24"/>
          <w:szCs w:val="24"/>
        </w:rPr>
        <w:t xml:space="preserve">. A culturally sensitive approach has several advantages, including fewer unsettling moments and happier residents. </w:t>
      </w:r>
      <w:r w:rsidR="00A47D3B" w:rsidRPr="00210339">
        <w:rPr>
          <w:rFonts w:ascii="Times New Roman" w:hAnsi="Times New Roman" w:cs="Times New Roman"/>
          <w:color w:val="000000" w:themeColor="text1"/>
          <w:sz w:val="24"/>
          <w:szCs w:val="24"/>
        </w:rPr>
        <w:t>It is very necessary for the General Manager of the Diversity Hotel &amp; Spa in the United Kingdom to transmit this information in an efficient manner in order to ensure the hotel's continued success.</w:t>
      </w:r>
    </w:p>
    <w:p w14:paraId="42FCA835" w14:textId="5456A00C" w:rsidR="003914A5" w:rsidRPr="00210339" w:rsidRDefault="003914A5" w:rsidP="00FC7D01">
      <w:pPr>
        <w:pStyle w:val="Heading1"/>
      </w:pPr>
      <w:bookmarkStart w:id="2" w:name="_Toc149146492"/>
      <w:r w:rsidRPr="00210339">
        <w:t xml:space="preserve">Culture Overview of the </w:t>
      </w:r>
      <w:r w:rsidR="00D749E5">
        <w:t>UK</w:t>
      </w:r>
      <w:bookmarkEnd w:id="2"/>
    </w:p>
    <w:p w14:paraId="71CDD26A" w14:textId="39F7095B" w:rsidR="003914A5" w:rsidRPr="00210339" w:rsidRDefault="009C23EB" w:rsidP="00FC7D01">
      <w:pPr>
        <w:spacing w:after="0" w:line="360" w:lineRule="auto"/>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Due to its historically diverse population, the United Kingdom has a rich cultural heritage and tradition. The enduring emphasis on decorum is a distinguishing feature of our culture</w:t>
      </w:r>
      <w:r w:rsidR="009715FA">
        <w:rPr>
          <w:rFonts w:ascii="Times New Roman" w:hAnsi="Times New Roman" w:cs="Times New Roman"/>
          <w:color w:val="000000" w:themeColor="text1"/>
          <w:sz w:val="24"/>
          <w:szCs w:val="24"/>
        </w:rPr>
        <w:t xml:space="preserve"> (</w:t>
      </w:r>
      <w:r w:rsidR="009715FA" w:rsidRPr="00210339">
        <w:rPr>
          <w:rFonts w:ascii="Times New Roman" w:hAnsi="Times New Roman" w:cs="Times New Roman"/>
          <w:color w:val="000000" w:themeColor="text1"/>
          <w:sz w:val="24"/>
          <w:szCs w:val="24"/>
        </w:rPr>
        <w:t>Yanto</w:t>
      </w:r>
      <w:r w:rsidR="009715FA">
        <w:rPr>
          <w:rFonts w:ascii="Times New Roman" w:hAnsi="Times New Roman" w:cs="Times New Roman"/>
          <w:color w:val="000000" w:themeColor="text1"/>
          <w:sz w:val="24"/>
          <w:szCs w:val="24"/>
        </w:rPr>
        <w:t xml:space="preserve"> et al, 2022)</w:t>
      </w:r>
      <w:r w:rsidRPr="00210339">
        <w:rPr>
          <w:rFonts w:ascii="Times New Roman" w:hAnsi="Times New Roman" w:cs="Times New Roman"/>
          <w:color w:val="000000" w:themeColor="text1"/>
          <w:sz w:val="24"/>
          <w:szCs w:val="24"/>
        </w:rPr>
        <w:t>. In everyday conversation, "please" and "thank you" have become second nature. The British highly value punctuality as a sign of respect for the time and obligations of others. Two traits that are typical of firms based in the United Kingdom are deference to higher-ups and a hierarchical structure</w:t>
      </w:r>
      <w:r w:rsidR="0077793B" w:rsidRPr="00210339">
        <w:rPr>
          <w:rFonts w:ascii="Times New Roman" w:hAnsi="Times New Roman" w:cs="Times New Roman"/>
          <w:color w:val="000000" w:themeColor="text1"/>
          <w:sz w:val="24"/>
          <w:szCs w:val="24"/>
        </w:rPr>
        <w:t xml:space="preserve"> (Armstrong, 2020)</w:t>
      </w:r>
      <w:r w:rsidRPr="00210339">
        <w:rPr>
          <w:rFonts w:ascii="Times New Roman" w:hAnsi="Times New Roman" w:cs="Times New Roman"/>
          <w:color w:val="000000" w:themeColor="text1"/>
          <w:sz w:val="24"/>
          <w:szCs w:val="24"/>
        </w:rPr>
        <w:t>. Additionally impacted are co-worker’s decision-making abilities as well as their interpersonal skills. British humour is widely consumed and readily adapted due to its tendency for wit, cynicism, and scorn. Everyone who is taking part in the conversation has to understand this joke in order for it to proceed. Obviously, tea is a required ingredient in traditional British tea. "Tea time" is more than a brief respite; it is a time to relax and sociali</w:t>
      </w:r>
      <w:r w:rsidR="00A823D7">
        <w:rPr>
          <w:rFonts w:ascii="Times New Roman" w:hAnsi="Times New Roman" w:cs="Times New Roman"/>
          <w:color w:val="000000" w:themeColor="text1"/>
          <w:sz w:val="24"/>
          <w:szCs w:val="24"/>
        </w:rPr>
        <w:t>s</w:t>
      </w:r>
      <w:r w:rsidRPr="00210339">
        <w:rPr>
          <w:rFonts w:ascii="Times New Roman" w:hAnsi="Times New Roman" w:cs="Times New Roman"/>
          <w:color w:val="000000" w:themeColor="text1"/>
          <w:sz w:val="24"/>
          <w:szCs w:val="24"/>
        </w:rPr>
        <w:t>e. The British place a high value on the right to solitude and peace. Anyone conducting business in the United Kingdom must be cogni</w:t>
      </w:r>
      <w:r w:rsidR="00A823D7">
        <w:rPr>
          <w:rFonts w:ascii="Times New Roman" w:hAnsi="Times New Roman" w:cs="Times New Roman"/>
          <w:color w:val="000000" w:themeColor="text1"/>
          <w:sz w:val="24"/>
          <w:szCs w:val="24"/>
        </w:rPr>
        <w:t>s</w:t>
      </w:r>
      <w:r w:rsidRPr="00210339">
        <w:rPr>
          <w:rFonts w:ascii="Times New Roman" w:hAnsi="Times New Roman" w:cs="Times New Roman"/>
          <w:color w:val="000000" w:themeColor="text1"/>
          <w:sz w:val="24"/>
          <w:szCs w:val="24"/>
        </w:rPr>
        <w:t>ant of and respectful of these intricate cultural norms</w:t>
      </w:r>
      <w:r w:rsidR="0077793B" w:rsidRPr="00210339">
        <w:rPr>
          <w:rFonts w:ascii="Times New Roman" w:hAnsi="Times New Roman" w:cs="Times New Roman"/>
          <w:color w:val="000000" w:themeColor="text1"/>
          <w:sz w:val="24"/>
          <w:szCs w:val="24"/>
        </w:rPr>
        <w:t xml:space="preserve"> (Hacker and </w:t>
      </w:r>
      <w:proofErr w:type="spellStart"/>
      <w:r w:rsidR="0077793B" w:rsidRPr="00210339">
        <w:rPr>
          <w:rFonts w:ascii="Times New Roman" w:hAnsi="Times New Roman" w:cs="Times New Roman"/>
          <w:color w:val="000000" w:themeColor="text1"/>
          <w:sz w:val="24"/>
          <w:szCs w:val="24"/>
        </w:rPr>
        <w:t>Umpstead</w:t>
      </w:r>
      <w:proofErr w:type="spellEnd"/>
      <w:r w:rsidR="0077793B" w:rsidRPr="00210339">
        <w:rPr>
          <w:rFonts w:ascii="Times New Roman" w:hAnsi="Times New Roman" w:cs="Times New Roman"/>
          <w:color w:val="000000" w:themeColor="text1"/>
          <w:sz w:val="24"/>
          <w:szCs w:val="24"/>
        </w:rPr>
        <w:t>, 2020)</w:t>
      </w:r>
      <w:r w:rsidRPr="00210339">
        <w:rPr>
          <w:rFonts w:ascii="Times New Roman" w:hAnsi="Times New Roman" w:cs="Times New Roman"/>
          <w:color w:val="000000" w:themeColor="text1"/>
          <w:sz w:val="24"/>
          <w:szCs w:val="24"/>
        </w:rPr>
        <w:t>.</w:t>
      </w:r>
    </w:p>
    <w:p w14:paraId="000E328F" w14:textId="5F621208" w:rsidR="003914A5" w:rsidRPr="00210339" w:rsidRDefault="003914A5" w:rsidP="00FC7D01">
      <w:pPr>
        <w:pStyle w:val="Heading1"/>
      </w:pPr>
      <w:bookmarkStart w:id="3" w:name="_Toc149146493"/>
      <w:r w:rsidRPr="00210339">
        <w:t>GLOBE Project's Country Analysis</w:t>
      </w:r>
      <w:bookmarkEnd w:id="3"/>
    </w:p>
    <w:p w14:paraId="3BB649C7" w14:textId="0BBDD38C" w:rsidR="001036CB" w:rsidRPr="00210339" w:rsidRDefault="001036CB" w:rsidP="00FC7D01">
      <w:pPr>
        <w:spacing w:after="0" w:line="360" w:lineRule="auto"/>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The investigation of British cultural norms and management practices by the GLOBE Project paved the way for Diversity Hotel &amp; Spa's entry into the UK market. The United Kingdom is renowned for its emphasis on success and business acumen. This is a really sensible step for a business that prioriti</w:t>
      </w:r>
      <w:r w:rsidR="00A823D7">
        <w:rPr>
          <w:rFonts w:ascii="Times New Roman" w:hAnsi="Times New Roman" w:cs="Times New Roman"/>
          <w:color w:val="000000" w:themeColor="text1"/>
          <w:sz w:val="24"/>
          <w:szCs w:val="24"/>
        </w:rPr>
        <w:t>s</w:t>
      </w:r>
      <w:r w:rsidRPr="00210339">
        <w:rPr>
          <w:rFonts w:ascii="Times New Roman" w:hAnsi="Times New Roman" w:cs="Times New Roman"/>
          <w:color w:val="000000" w:themeColor="text1"/>
          <w:sz w:val="24"/>
          <w:szCs w:val="24"/>
        </w:rPr>
        <w:t>es production and success</w:t>
      </w:r>
      <w:r w:rsidR="00231A1F">
        <w:rPr>
          <w:rFonts w:ascii="Times New Roman" w:hAnsi="Times New Roman" w:cs="Times New Roman"/>
          <w:color w:val="000000" w:themeColor="text1"/>
          <w:sz w:val="24"/>
          <w:szCs w:val="24"/>
        </w:rPr>
        <w:t xml:space="preserve"> (</w:t>
      </w:r>
      <w:r w:rsidR="00231A1F" w:rsidRPr="00210339">
        <w:rPr>
          <w:rFonts w:ascii="Times New Roman" w:hAnsi="Times New Roman" w:cs="Times New Roman"/>
          <w:color w:val="000000" w:themeColor="text1"/>
          <w:sz w:val="24"/>
          <w:szCs w:val="24"/>
        </w:rPr>
        <w:t>Osland</w:t>
      </w:r>
      <w:r w:rsidR="00231A1F">
        <w:rPr>
          <w:rFonts w:ascii="Times New Roman" w:hAnsi="Times New Roman" w:cs="Times New Roman"/>
          <w:color w:val="000000" w:themeColor="text1"/>
          <w:sz w:val="24"/>
          <w:szCs w:val="24"/>
        </w:rPr>
        <w:t xml:space="preserve"> et al., 2023)</w:t>
      </w:r>
      <w:r w:rsidRPr="00210339">
        <w:rPr>
          <w:rFonts w:ascii="Times New Roman" w:hAnsi="Times New Roman" w:cs="Times New Roman"/>
          <w:color w:val="000000" w:themeColor="text1"/>
          <w:sz w:val="24"/>
          <w:szCs w:val="24"/>
        </w:rPr>
        <w:t>.</w:t>
      </w:r>
      <w:r w:rsidR="001069DB" w:rsidRPr="00210339">
        <w:rPr>
          <w:rFonts w:ascii="Times New Roman" w:hAnsi="Times New Roman" w:cs="Times New Roman"/>
          <w:color w:val="000000" w:themeColor="text1"/>
          <w:sz w:val="24"/>
          <w:szCs w:val="24"/>
        </w:rPr>
        <w:t xml:space="preserve"> </w:t>
      </w:r>
      <w:r w:rsidRPr="00210339">
        <w:rPr>
          <w:rFonts w:ascii="Times New Roman" w:hAnsi="Times New Roman" w:cs="Times New Roman"/>
          <w:color w:val="000000" w:themeColor="text1"/>
          <w:sz w:val="24"/>
          <w:szCs w:val="24"/>
        </w:rPr>
        <w:t xml:space="preserve">The UK strives for the least quantity of interpretability feasible. Even if they are used to unpredictability, they nevertheless like having defined norms to follow, particularly while working. This harmonious </w:t>
      </w:r>
      <w:r w:rsidRPr="00210339">
        <w:rPr>
          <w:rFonts w:ascii="Times New Roman" w:hAnsi="Times New Roman" w:cs="Times New Roman"/>
          <w:color w:val="000000" w:themeColor="text1"/>
          <w:sz w:val="24"/>
          <w:szCs w:val="24"/>
        </w:rPr>
        <w:lastRenderedPageBreak/>
        <w:t>balance guarantees flexibility without compromising solidity</w:t>
      </w:r>
      <w:r w:rsidR="0077793B" w:rsidRPr="00210339">
        <w:rPr>
          <w:rFonts w:ascii="Times New Roman" w:hAnsi="Times New Roman" w:cs="Times New Roman"/>
          <w:color w:val="000000" w:themeColor="text1"/>
          <w:sz w:val="24"/>
          <w:szCs w:val="24"/>
        </w:rPr>
        <w:t xml:space="preserve"> (Waal and Born, 2020)</w:t>
      </w:r>
      <w:r w:rsidRPr="00210339">
        <w:rPr>
          <w:rFonts w:ascii="Times New Roman" w:hAnsi="Times New Roman" w:cs="Times New Roman"/>
          <w:color w:val="000000" w:themeColor="text1"/>
          <w:sz w:val="24"/>
          <w:szCs w:val="24"/>
        </w:rPr>
        <w:t>.</w:t>
      </w:r>
      <w:r w:rsidR="001069DB" w:rsidRPr="00210339">
        <w:rPr>
          <w:rFonts w:ascii="Times New Roman" w:hAnsi="Times New Roman" w:cs="Times New Roman"/>
          <w:color w:val="000000" w:themeColor="text1"/>
          <w:sz w:val="24"/>
          <w:szCs w:val="24"/>
        </w:rPr>
        <w:t xml:space="preserve"> </w:t>
      </w:r>
      <w:r w:rsidRPr="00210339">
        <w:rPr>
          <w:rFonts w:ascii="Times New Roman" w:hAnsi="Times New Roman" w:cs="Times New Roman"/>
          <w:color w:val="000000" w:themeColor="text1"/>
          <w:sz w:val="24"/>
          <w:szCs w:val="24"/>
        </w:rPr>
        <w:t>British leaders strike a balance between collaboration and authority. Although they are renowned for moving quickly and paying attention to employee input, British executives also know when to draw the line. This style of leadership would be very beneficial to a culture that encourag</w:t>
      </w:r>
      <w:r w:rsidR="001069DB" w:rsidRPr="00210339">
        <w:rPr>
          <w:rFonts w:ascii="Times New Roman" w:hAnsi="Times New Roman" w:cs="Times New Roman"/>
          <w:color w:val="000000" w:themeColor="text1"/>
          <w:sz w:val="24"/>
          <w:szCs w:val="24"/>
        </w:rPr>
        <w:t xml:space="preserve">es uniqueness within groupings. </w:t>
      </w:r>
      <w:r w:rsidRPr="00210339">
        <w:rPr>
          <w:rFonts w:ascii="Times New Roman" w:hAnsi="Times New Roman" w:cs="Times New Roman"/>
          <w:color w:val="000000" w:themeColor="text1"/>
          <w:sz w:val="24"/>
          <w:szCs w:val="24"/>
        </w:rPr>
        <w:t>Though less so than other civili</w:t>
      </w:r>
      <w:r w:rsidR="00A823D7">
        <w:rPr>
          <w:rFonts w:ascii="Times New Roman" w:hAnsi="Times New Roman" w:cs="Times New Roman"/>
          <w:color w:val="000000" w:themeColor="text1"/>
          <w:sz w:val="24"/>
          <w:szCs w:val="24"/>
        </w:rPr>
        <w:t>s</w:t>
      </w:r>
      <w:r w:rsidRPr="00210339">
        <w:rPr>
          <w:rFonts w:ascii="Times New Roman" w:hAnsi="Times New Roman" w:cs="Times New Roman"/>
          <w:color w:val="000000" w:themeColor="text1"/>
          <w:sz w:val="24"/>
          <w:szCs w:val="24"/>
        </w:rPr>
        <w:t>ations, it respects in-group collectivism. UK citizens value interpersonal interactions and group dynamics, especially in social circumstances. Collaboration and p</w:t>
      </w:r>
      <w:r w:rsidR="001069DB" w:rsidRPr="00210339">
        <w:rPr>
          <w:rFonts w:ascii="Times New Roman" w:hAnsi="Times New Roman" w:cs="Times New Roman"/>
          <w:color w:val="000000" w:themeColor="text1"/>
          <w:sz w:val="24"/>
          <w:szCs w:val="24"/>
        </w:rPr>
        <w:t>ersonal growth are prioriti</w:t>
      </w:r>
      <w:r w:rsidR="00A823D7">
        <w:rPr>
          <w:rFonts w:ascii="Times New Roman" w:hAnsi="Times New Roman" w:cs="Times New Roman"/>
          <w:color w:val="000000" w:themeColor="text1"/>
          <w:sz w:val="24"/>
          <w:szCs w:val="24"/>
        </w:rPr>
        <w:t>s</w:t>
      </w:r>
      <w:r w:rsidR="001069DB" w:rsidRPr="00210339">
        <w:rPr>
          <w:rFonts w:ascii="Times New Roman" w:hAnsi="Times New Roman" w:cs="Times New Roman"/>
          <w:color w:val="000000" w:themeColor="text1"/>
          <w:sz w:val="24"/>
          <w:szCs w:val="24"/>
        </w:rPr>
        <w:t xml:space="preserve">ed. </w:t>
      </w:r>
      <w:r w:rsidRPr="00210339">
        <w:rPr>
          <w:rFonts w:ascii="Times New Roman" w:hAnsi="Times New Roman" w:cs="Times New Roman"/>
          <w:color w:val="000000" w:themeColor="text1"/>
          <w:sz w:val="24"/>
          <w:szCs w:val="24"/>
        </w:rPr>
        <w:t>The General Manager and team will benefit from learning these cultural differences and leadership styles before entering the British market. Diversity Hotel &amp; Spa employees work better together when local norms are followed</w:t>
      </w:r>
      <w:r w:rsidR="0077793B" w:rsidRPr="00210339">
        <w:rPr>
          <w:rFonts w:ascii="Times New Roman" w:hAnsi="Times New Roman" w:cs="Times New Roman"/>
          <w:color w:val="000000" w:themeColor="text1"/>
          <w:sz w:val="24"/>
          <w:szCs w:val="24"/>
        </w:rPr>
        <w:t xml:space="preserve"> (Rath et al., 2021)</w:t>
      </w:r>
      <w:r w:rsidRPr="00210339">
        <w:rPr>
          <w:rFonts w:ascii="Times New Roman" w:hAnsi="Times New Roman" w:cs="Times New Roman"/>
          <w:color w:val="000000" w:themeColor="text1"/>
          <w:sz w:val="24"/>
          <w:szCs w:val="24"/>
        </w:rPr>
        <w:t>.</w:t>
      </w:r>
    </w:p>
    <w:p w14:paraId="5B39291D" w14:textId="505A940C" w:rsidR="003914A5" w:rsidRPr="00210339" w:rsidRDefault="003914A5" w:rsidP="00FC7D01">
      <w:pPr>
        <w:pStyle w:val="Heading1"/>
      </w:pPr>
      <w:bookmarkStart w:id="4" w:name="_Toc149146494"/>
      <w:r w:rsidRPr="00210339">
        <w:t>The Importance of Cultural Intelligence and Sensitivity</w:t>
      </w:r>
      <w:bookmarkEnd w:id="4"/>
    </w:p>
    <w:p w14:paraId="3AEB3280" w14:textId="70573E57" w:rsidR="00625F8E" w:rsidRPr="00210339" w:rsidRDefault="00625F8E" w:rsidP="00FC7D01">
      <w:pPr>
        <w:spacing w:after="0" w:line="360" w:lineRule="auto"/>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The employees of British hotels must be tolerant of guests from diverse cultural backgrounds. In today's multicultural society, it is essential to comprehend and value the various cultural traditions that comprise the United States. Cultural awareness has numerous advantages, prominent among them being improved communication. Employees with interpersonal skills such as candour, interpersonal rapport, and British etiquette are better able to interact with clients and establish credibility</w:t>
      </w:r>
      <w:r w:rsidR="0077793B" w:rsidRPr="00210339">
        <w:rPr>
          <w:rFonts w:ascii="Times New Roman" w:hAnsi="Times New Roman" w:cs="Times New Roman"/>
          <w:color w:val="000000" w:themeColor="text1"/>
          <w:sz w:val="24"/>
          <w:szCs w:val="24"/>
        </w:rPr>
        <w:t xml:space="preserve"> (</w:t>
      </w:r>
      <w:proofErr w:type="spellStart"/>
      <w:r w:rsidR="0077793B" w:rsidRPr="00210339">
        <w:rPr>
          <w:rFonts w:ascii="Times New Roman" w:hAnsi="Times New Roman" w:cs="Times New Roman"/>
          <w:color w:val="000000" w:themeColor="text1"/>
          <w:sz w:val="24"/>
          <w:szCs w:val="24"/>
        </w:rPr>
        <w:t>Shliakhovchuk</w:t>
      </w:r>
      <w:proofErr w:type="spellEnd"/>
      <w:r w:rsidR="0077793B" w:rsidRPr="00210339">
        <w:rPr>
          <w:rFonts w:ascii="Times New Roman" w:hAnsi="Times New Roman" w:cs="Times New Roman"/>
          <w:color w:val="000000" w:themeColor="text1"/>
          <w:sz w:val="24"/>
          <w:szCs w:val="24"/>
        </w:rPr>
        <w:t>, 2021)</w:t>
      </w:r>
      <w:r w:rsidRPr="00210339">
        <w:rPr>
          <w:rFonts w:ascii="Times New Roman" w:hAnsi="Times New Roman" w:cs="Times New Roman"/>
          <w:color w:val="000000" w:themeColor="text1"/>
          <w:sz w:val="24"/>
          <w:szCs w:val="24"/>
        </w:rPr>
        <w:t xml:space="preserve">. In order to form relationships that will endure, it is necessary to demonstrate an understanding </w:t>
      </w:r>
      <w:r w:rsidR="00287C49">
        <w:rPr>
          <w:rFonts w:ascii="Times New Roman" w:hAnsi="Times New Roman" w:cs="Times New Roman"/>
          <w:color w:val="000000" w:themeColor="text1"/>
          <w:sz w:val="24"/>
          <w:szCs w:val="24"/>
        </w:rPr>
        <w:t>of</w:t>
      </w:r>
      <w:r w:rsidRPr="00210339">
        <w:rPr>
          <w:rFonts w:ascii="Times New Roman" w:hAnsi="Times New Roman" w:cs="Times New Roman"/>
          <w:color w:val="000000" w:themeColor="text1"/>
          <w:sz w:val="24"/>
          <w:szCs w:val="24"/>
        </w:rPr>
        <w:t xml:space="preserve"> the various features that individuals hailing from a variety of backgrounds possess. At our hotel, we have gone to great lengths to ensure that guests of all faiths and cultural backgrounds feel welcome</w:t>
      </w:r>
      <w:r w:rsidR="002878E7">
        <w:rPr>
          <w:rFonts w:ascii="Times New Roman" w:hAnsi="Times New Roman" w:cs="Times New Roman"/>
          <w:color w:val="000000" w:themeColor="text1"/>
          <w:sz w:val="24"/>
          <w:szCs w:val="24"/>
        </w:rPr>
        <w:t xml:space="preserve"> (</w:t>
      </w:r>
      <w:r w:rsidR="002878E7" w:rsidRPr="00210339">
        <w:rPr>
          <w:rFonts w:ascii="Times New Roman" w:hAnsi="Times New Roman" w:cs="Times New Roman"/>
          <w:color w:val="000000" w:themeColor="text1"/>
          <w:sz w:val="24"/>
          <w:szCs w:val="24"/>
        </w:rPr>
        <w:t xml:space="preserve">Haber-Curran, and </w:t>
      </w:r>
      <w:proofErr w:type="spellStart"/>
      <w:r w:rsidR="002878E7" w:rsidRPr="00210339">
        <w:rPr>
          <w:rFonts w:ascii="Times New Roman" w:hAnsi="Times New Roman" w:cs="Times New Roman"/>
          <w:color w:val="000000" w:themeColor="text1"/>
          <w:sz w:val="24"/>
          <w:szCs w:val="24"/>
        </w:rPr>
        <w:t>GuramatunhuCooper</w:t>
      </w:r>
      <w:proofErr w:type="spellEnd"/>
      <w:r w:rsidR="002878E7">
        <w:rPr>
          <w:rFonts w:ascii="Times New Roman" w:hAnsi="Times New Roman" w:cs="Times New Roman"/>
          <w:color w:val="000000" w:themeColor="text1"/>
          <w:sz w:val="24"/>
          <w:szCs w:val="24"/>
        </w:rPr>
        <w:t>, 2020)</w:t>
      </w:r>
      <w:r w:rsidRPr="00210339">
        <w:rPr>
          <w:rFonts w:ascii="Times New Roman" w:hAnsi="Times New Roman" w:cs="Times New Roman"/>
          <w:color w:val="000000" w:themeColor="text1"/>
          <w:sz w:val="24"/>
          <w:szCs w:val="24"/>
        </w:rPr>
        <w:t>. The team's improved capacity to cooperate has been beneficial to both the locals and the visitors from other countries. When it comes to eliminating misunderstandings and disputes that are rooted in different cultures, creating a work climate that is open and honest might be helpful. When employees believe that their efforts are acknowledged and respected, there is a greater chance that they will work successfully with one another</w:t>
      </w:r>
      <w:r w:rsidR="00952E1A" w:rsidRPr="00210339">
        <w:rPr>
          <w:rFonts w:ascii="Times New Roman" w:hAnsi="Times New Roman" w:cs="Times New Roman"/>
          <w:color w:val="000000" w:themeColor="text1"/>
          <w:sz w:val="24"/>
          <w:szCs w:val="24"/>
        </w:rPr>
        <w:t xml:space="preserve"> (</w:t>
      </w:r>
      <w:proofErr w:type="spellStart"/>
      <w:r w:rsidR="00952E1A" w:rsidRPr="00210339">
        <w:rPr>
          <w:rFonts w:ascii="Times New Roman" w:hAnsi="Times New Roman" w:cs="Times New Roman"/>
          <w:color w:val="000000" w:themeColor="text1"/>
          <w:sz w:val="24"/>
          <w:szCs w:val="24"/>
        </w:rPr>
        <w:t>Egitim</w:t>
      </w:r>
      <w:proofErr w:type="spellEnd"/>
      <w:r w:rsidR="00952E1A" w:rsidRPr="00210339">
        <w:rPr>
          <w:rFonts w:ascii="Times New Roman" w:hAnsi="Times New Roman" w:cs="Times New Roman"/>
          <w:color w:val="000000" w:themeColor="text1"/>
          <w:sz w:val="24"/>
          <w:szCs w:val="24"/>
        </w:rPr>
        <w:t>, 2022)</w:t>
      </w:r>
      <w:r w:rsidRPr="00210339">
        <w:rPr>
          <w:rFonts w:ascii="Times New Roman" w:hAnsi="Times New Roman" w:cs="Times New Roman"/>
          <w:color w:val="000000" w:themeColor="text1"/>
          <w:sz w:val="24"/>
          <w:szCs w:val="24"/>
        </w:rPr>
        <w:t>.</w:t>
      </w:r>
    </w:p>
    <w:p w14:paraId="6BFD20BB" w14:textId="3DEE73B7" w:rsidR="003914A5" w:rsidRPr="00210339" w:rsidRDefault="003914A5" w:rsidP="00FC7D01">
      <w:pPr>
        <w:pStyle w:val="Heading1"/>
      </w:pPr>
      <w:bookmarkStart w:id="5" w:name="_Toc149146495"/>
      <w:r w:rsidRPr="00210339">
        <w:t>Conclusion</w:t>
      </w:r>
      <w:bookmarkEnd w:id="5"/>
    </w:p>
    <w:p w14:paraId="68DD83AB" w14:textId="5DFF7774" w:rsidR="0061630B" w:rsidRPr="00210339" w:rsidRDefault="00E51BD3" w:rsidP="00FC7D01">
      <w:pPr>
        <w:spacing w:after="0" w:line="360" w:lineRule="auto"/>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In conclusion, Constant Shifts a luxury hotel and retreat in the United Kingdom will instruct its staff on proper British etiquette. The United Kingdom is frequently lauded for its long history, diverse population, and tolerant attitude toward regional customs. Adopting a policy that takes into account the culture of the residents is one way to make a community content. The GLOBE Project discovered that the United Kingdom places a high value on professional talent and entrepreneurial </w:t>
      </w:r>
      <w:proofErr w:type="spellStart"/>
      <w:r w:rsidRPr="00210339">
        <w:rPr>
          <w:rFonts w:ascii="Times New Roman" w:hAnsi="Times New Roman" w:cs="Times New Roman"/>
          <w:color w:val="000000" w:themeColor="text1"/>
          <w:sz w:val="24"/>
          <w:szCs w:val="24"/>
        </w:rPr>
        <w:t>vigor</w:t>
      </w:r>
      <w:proofErr w:type="spellEnd"/>
      <w:r w:rsidRPr="00210339">
        <w:rPr>
          <w:rFonts w:ascii="Times New Roman" w:hAnsi="Times New Roman" w:cs="Times New Roman"/>
          <w:color w:val="000000" w:themeColor="text1"/>
          <w:sz w:val="24"/>
          <w:szCs w:val="24"/>
        </w:rPr>
        <w:t xml:space="preserve"> and that the nation's customs and leadership styles encourage </w:t>
      </w:r>
      <w:r w:rsidRPr="00210339">
        <w:rPr>
          <w:rFonts w:ascii="Times New Roman" w:hAnsi="Times New Roman" w:cs="Times New Roman"/>
          <w:color w:val="000000" w:themeColor="text1"/>
          <w:sz w:val="24"/>
          <w:szCs w:val="24"/>
        </w:rPr>
        <w:lastRenderedPageBreak/>
        <w:t>cooperation and personal development. Staff members must be sensitive to and tolerant of cultural differences in order to serve consumers from a wide range of backgrounds. To ensure that the transition is as seamless as possible, you should collaborate with nearby businesses, offer culturally sensitive training courses, and actively solicit and respond to client feedback. To effectively serve a broad variety of consumers, it is necessary to actively promote workforce diversity.</w:t>
      </w:r>
    </w:p>
    <w:p w14:paraId="151119F4" w14:textId="7FDA07C5" w:rsidR="00977CA4" w:rsidRPr="00210339" w:rsidRDefault="007E7358" w:rsidP="00FC7D01">
      <w:pPr>
        <w:pStyle w:val="Heading1"/>
      </w:pPr>
      <w:bookmarkStart w:id="6" w:name="_Toc149146496"/>
      <w:r w:rsidRPr="00210339">
        <w:t>Recommendations</w:t>
      </w:r>
      <w:bookmarkEnd w:id="6"/>
    </w:p>
    <w:p w14:paraId="4C1D6F85" w14:textId="6DBE6D2F" w:rsidR="00405814" w:rsidRPr="00210339" w:rsidRDefault="00405814" w:rsidP="00FC7D01">
      <w:pPr>
        <w:pStyle w:val="ListParagraph"/>
        <w:numPr>
          <w:ilvl w:val="0"/>
          <w:numId w:val="3"/>
        </w:numPr>
        <w:spacing w:after="0" w:line="360" w:lineRule="auto"/>
        <w:contextualSpacing w:val="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All hotel employees </w:t>
      </w:r>
      <w:r w:rsidR="00721830">
        <w:rPr>
          <w:rFonts w:ascii="Times New Roman" w:hAnsi="Times New Roman" w:cs="Times New Roman"/>
          <w:color w:val="000000" w:themeColor="text1"/>
          <w:sz w:val="24"/>
          <w:szCs w:val="24"/>
        </w:rPr>
        <w:t xml:space="preserve">should be encouraged to </w:t>
      </w:r>
      <w:r w:rsidRPr="00210339">
        <w:rPr>
          <w:rFonts w:ascii="Times New Roman" w:hAnsi="Times New Roman" w:cs="Times New Roman"/>
          <w:color w:val="000000" w:themeColor="text1"/>
          <w:sz w:val="24"/>
          <w:szCs w:val="24"/>
        </w:rPr>
        <w:t>participate in cultural training programs</w:t>
      </w:r>
      <w:r w:rsidR="006D50D0" w:rsidRPr="00210339">
        <w:rPr>
          <w:rFonts w:ascii="Times New Roman" w:hAnsi="Times New Roman" w:cs="Times New Roman"/>
          <w:color w:val="000000" w:themeColor="text1"/>
          <w:sz w:val="24"/>
          <w:szCs w:val="24"/>
        </w:rPr>
        <w:t xml:space="preserve"> </w:t>
      </w:r>
    </w:p>
    <w:p w14:paraId="204C1EE7" w14:textId="77777777" w:rsidR="00405814" w:rsidRPr="00210339" w:rsidRDefault="00405814" w:rsidP="00FC7D01">
      <w:pPr>
        <w:pStyle w:val="ListParagraph"/>
        <w:numPr>
          <w:ilvl w:val="0"/>
          <w:numId w:val="3"/>
        </w:numPr>
        <w:spacing w:after="0" w:line="360" w:lineRule="auto"/>
        <w:contextualSpacing w:val="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Staff members who speak English must be prepared to interact with British visitors.</w:t>
      </w:r>
    </w:p>
    <w:p w14:paraId="53C0AD85" w14:textId="064340AC" w:rsidR="00405814" w:rsidRPr="00210339" w:rsidRDefault="00405814" w:rsidP="00FC7D01">
      <w:pPr>
        <w:pStyle w:val="ListParagraph"/>
        <w:numPr>
          <w:ilvl w:val="0"/>
          <w:numId w:val="3"/>
        </w:numPr>
        <w:spacing w:after="0" w:line="360" w:lineRule="auto"/>
        <w:contextualSpacing w:val="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Seek out and act on user feedback to ensure that development persists</w:t>
      </w:r>
      <w:r w:rsidR="00B42E0F" w:rsidRPr="00210339">
        <w:rPr>
          <w:rFonts w:ascii="Times New Roman" w:hAnsi="Times New Roman" w:cs="Times New Roman"/>
          <w:color w:val="000000" w:themeColor="text1"/>
          <w:sz w:val="24"/>
          <w:szCs w:val="24"/>
        </w:rPr>
        <w:t xml:space="preserve"> </w:t>
      </w:r>
    </w:p>
    <w:p w14:paraId="21CDA2F5" w14:textId="77777777" w:rsidR="00405814" w:rsidRPr="00210339" w:rsidRDefault="00405814" w:rsidP="00FC7D01">
      <w:pPr>
        <w:pStyle w:val="ListParagraph"/>
        <w:numPr>
          <w:ilvl w:val="0"/>
          <w:numId w:val="3"/>
        </w:numPr>
        <w:spacing w:after="0" w:line="360" w:lineRule="auto"/>
        <w:contextualSpacing w:val="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Invest in satisfying the specific requirements of British </w:t>
      </w:r>
      <w:r w:rsidR="002B708C" w:rsidRPr="00210339">
        <w:rPr>
          <w:rFonts w:ascii="Times New Roman" w:hAnsi="Times New Roman" w:cs="Times New Roman"/>
          <w:color w:val="000000" w:themeColor="text1"/>
          <w:sz w:val="24"/>
          <w:szCs w:val="24"/>
        </w:rPr>
        <w:t>travellers</w:t>
      </w:r>
      <w:r w:rsidRPr="00210339">
        <w:rPr>
          <w:rFonts w:ascii="Times New Roman" w:hAnsi="Times New Roman" w:cs="Times New Roman"/>
          <w:color w:val="000000" w:themeColor="text1"/>
          <w:sz w:val="24"/>
          <w:szCs w:val="24"/>
        </w:rPr>
        <w:t xml:space="preserve"> to earn their loyalty and ongoing satisfaction</w:t>
      </w:r>
      <w:r w:rsidR="00B42E0F" w:rsidRPr="00210339">
        <w:rPr>
          <w:rFonts w:ascii="Times New Roman" w:hAnsi="Times New Roman" w:cs="Times New Roman"/>
          <w:color w:val="000000" w:themeColor="text1"/>
          <w:sz w:val="24"/>
          <w:szCs w:val="24"/>
        </w:rPr>
        <w:t>.</w:t>
      </w:r>
    </w:p>
    <w:p w14:paraId="68F14A19" w14:textId="77777777" w:rsidR="00405814" w:rsidRPr="00210339" w:rsidRDefault="00405814" w:rsidP="00FC7D01">
      <w:pPr>
        <w:pStyle w:val="ListParagraph"/>
        <w:numPr>
          <w:ilvl w:val="0"/>
          <w:numId w:val="3"/>
        </w:numPr>
        <w:spacing w:after="0" w:line="360" w:lineRule="auto"/>
        <w:contextualSpacing w:val="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Promote a welcoming environment for people of diverse identities and backgrounds.</w:t>
      </w:r>
    </w:p>
    <w:p w14:paraId="28382640" w14:textId="2C96940E" w:rsidR="0061630B" w:rsidRPr="00210339" w:rsidRDefault="002878E7" w:rsidP="00FC7D01">
      <w:pPr>
        <w:pStyle w:val="ListParagraph"/>
        <w:numPr>
          <w:ilvl w:val="0"/>
          <w:numId w:val="3"/>
        </w:numPr>
        <w:spacing w:after="0" w:line="360" w:lineRule="auto"/>
        <w:contextualSpacing w:val="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w:t>
      </w:r>
      <w:r w:rsidR="00287C49">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UK market</w:t>
      </w:r>
      <w:r w:rsidR="00405814" w:rsidRPr="00210339">
        <w:rPr>
          <w:rFonts w:ascii="Times New Roman" w:hAnsi="Times New Roman" w:cs="Times New Roman"/>
          <w:color w:val="000000" w:themeColor="text1"/>
          <w:sz w:val="24"/>
          <w:szCs w:val="24"/>
        </w:rPr>
        <w:t>, which is fast-paced and highly competitive, a wide range of pragmatic techniques are necessary</w:t>
      </w:r>
      <w:r w:rsidR="000E10A1" w:rsidRPr="00210339">
        <w:rPr>
          <w:rFonts w:ascii="Times New Roman" w:hAnsi="Times New Roman" w:cs="Times New Roman"/>
          <w:color w:val="000000" w:themeColor="text1"/>
          <w:sz w:val="24"/>
          <w:szCs w:val="24"/>
        </w:rPr>
        <w:t xml:space="preserve"> </w:t>
      </w:r>
      <w:r w:rsidR="0061630B" w:rsidRPr="00210339">
        <w:rPr>
          <w:rFonts w:ascii="Times New Roman" w:hAnsi="Times New Roman" w:cs="Times New Roman"/>
          <w:color w:val="000000" w:themeColor="text1"/>
          <w:sz w:val="24"/>
          <w:szCs w:val="24"/>
        </w:rPr>
        <w:br w:type="page"/>
      </w:r>
    </w:p>
    <w:p w14:paraId="0D202937" w14:textId="77777777" w:rsidR="00FB3638" w:rsidRPr="00210339" w:rsidRDefault="0061630B" w:rsidP="00FC7D01">
      <w:pPr>
        <w:pStyle w:val="Heading1"/>
      </w:pPr>
      <w:bookmarkStart w:id="7" w:name="_Toc149146497"/>
      <w:r w:rsidRPr="00210339">
        <w:lastRenderedPageBreak/>
        <w:t>References</w:t>
      </w:r>
      <w:bookmarkEnd w:id="7"/>
    </w:p>
    <w:p w14:paraId="25D9CCCB"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Armstrong, J.P. (2020) ‘Assessing intercultural competence in international leadership courses: Developing the global leader.’, Journal of Leadership Education, 19(4). </w:t>
      </w:r>
    </w:p>
    <w:p w14:paraId="2F9248DC"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proofErr w:type="spellStart"/>
      <w:r w:rsidRPr="00210339">
        <w:rPr>
          <w:rFonts w:ascii="Times New Roman" w:hAnsi="Times New Roman" w:cs="Times New Roman"/>
          <w:color w:val="000000" w:themeColor="text1"/>
          <w:sz w:val="24"/>
          <w:szCs w:val="24"/>
        </w:rPr>
        <w:t>Egitim</w:t>
      </w:r>
      <w:proofErr w:type="spellEnd"/>
      <w:r w:rsidRPr="00210339">
        <w:rPr>
          <w:rFonts w:ascii="Times New Roman" w:hAnsi="Times New Roman" w:cs="Times New Roman"/>
          <w:color w:val="000000" w:themeColor="text1"/>
          <w:sz w:val="24"/>
          <w:szCs w:val="24"/>
        </w:rPr>
        <w:t>, S. (2022) ‘Challenges of adapting to organizational culture: Internationalization through inclusive leadership and mutuality’, Social Sciences &amp; Humanities Open, 5(1), p. 100242.</w:t>
      </w:r>
    </w:p>
    <w:p w14:paraId="1A01F3D8"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Haber-Curran, P. and </w:t>
      </w:r>
      <w:proofErr w:type="spellStart"/>
      <w:r w:rsidRPr="00210339">
        <w:rPr>
          <w:rFonts w:ascii="Times New Roman" w:hAnsi="Times New Roman" w:cs="Times New Roman"/>
          <w:color w:val="000000" w:themeColor="text1"/>
          <w:sz w:val="24"/>
          <w:szCs w:val="24"/>
        </w:rPr>
        <w:t>GuramatunhuCooper</w:t>
      </w:r>
      <w:proofErr w:type="spellEnd"/>
      <w:r w:rsidRPr="00210339">
        <w:rPr>
          <w:rFonts w:ascii="Times New Roman" w:hAnsi="Times New Roman" w:cs="Times New Roman"/>
          <w:color w:val="000000" w:themeColor="text1"/>
          <w:sz w:val="24"/>
          <w:szCs w:val="24"/>
        </w:rPr>
        <w:t xml:space="preserve">, N. (2020) ‘Teaching global mindset and intercultural competence through the framework of emotionally intelligent leadership’, Journal of Leadership Education DOI, 10(V19/I2). </w:t>
      </w:r>
    </w:p>
    <w:p w14:paraId="57F469BA"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Hacker, N.L. and </w:t>
      </w:r>
      <w:proofErr w:type="spellStart"/>
      <w:r w:rsidRPr="00210339">
        <w:rPr>
          <w:rFonts w:ascii="Times New Roman" w:hAnsi="Times New Roman" w:cs="Times New Roman"/>
          <w:color w:val="000000" w:themeColor="text1"/>
          <w:sz w:val="24"/>
          <w:szCs w:val="24"/>
        </w:rPr>
        <w:t>Umpstead</w:t>
      </w:r>
      <w:proofErr w:type="spellEnd"/>
      <w:r w:rsidRPr="00210339">
        <w:rPr>
          <w:rFonts w:ascii="Times New Roman" w:hAnsi="Times New Roman" w:cs="Times New Roman"/>
          <w:color w:val="000000" w:themeColor="text1"/>
          <w:sz w:val="24"/>
          <w:szCs w:val="24"/>
        </w:rPr>
        <w:t xml:space="preserve">, R.R. (2020) ‘Study Abroad Programs for Intercultural Competence, Equity Pedagogy, and Social Justice in US Educational Leadership Students: An Example from Ireland and Northern Ireland’, in R. Papa (ed.) Handbook on Promoting Social Justice in Education. Cham: Springer International Publishing, pp. 1021–1048. </w:t>
      </w:r>
    </w:p>
    <w:p w14:paraId="5688F09E"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Osland, J.S. et al. (2023) ‘A model of trigger events and sensemaking in the intercultural context: A cognitive approach to global leadership effectiveness’, in Advances in global leadership. Emerald Publishing Limited, pp. 111–138.</w:t>
      </w:r>
    </w:p>
    <w:p w14:paraId="5E83B463"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Rath, C.R., Grosskopf, S. and </w:t>
      </w:r>
      <w:proofErr w:type="spellStart"/>
      <w:r w:rsidRPr="00210339">
        <w:rPr>
          <w:rFonts w:ascii="Times New Roman" w:hAnsi="Times New Roman" w:cs="Times New Roman"/>
          <w:color w:val="000000" w:themeColor="text1"/>
          <w:sz w:val="24"/>
          <w:szCs w:val="24"/>
        </w:rPr>
        <w:t>Barmeyer</w:t>
      </w:r>
      <w:proofErr w:type="spellEnd"/>
      <w:r w:rsidRPr="00210339">
        <w:rPr>
          <w:rFonts w:ascii="Times New Roman" w:hAnsi="Times New Roman" w:cs="Times New Roman"/>
          <w:color w:val="000000" w:themeColor="text1"/>
          <w:sz w:val="24"/>
          <w:szCs w:val="24"/>
        </w:rPr>
        <w:t xml:space="preserve">, C. (2021) ‘Leadership in the VUCA world - a systematic literature review and its link to intercultural competencies’, European J. of Cross-Cultural Competence and Management, 5(3), p. 195. </w:t>
      </w:r>
    </w:p>
    <w:p w14:paraId="7DAC35BE"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proofErr w:type="spellStart"/>
      <w:r w:rsidRPr="00210339">
        <w:rPr>
          <w:rFonts w:ascii="Times New Roman" w:hAnsi="Times New Roman" w:cs="Times New Roman"/>
          <w:color w:val="000000" w:themeColor="text1"/>
          <w:sz w:val="24"/>
          <w:szCs w:val="24"/>
        </w:rPr>
        <w:t>Shliakhovchuk</w:t>
      </w:r>
      <w:proofErr w:type="spellEnd"/>
      <w:r w:rsidRPr="00210339">
        <w:rPr>
          <w:rFonts w:ascii="Times New Roman" w:hAnsi="Times New Roman" w:cs="Times New Roman"/>
          <w:color w:val="000000" w:themeColor="text1"/>
          <w:sz w:val="24"/>
          <w:szCs w:val="24"/>
        </w:rPr>
        <w:t>, E. (2021) ‘After cultural literacy: new models of intercultural competency for life and work in a VUCA world’, Educational Review, 73(2), pp. 229–250.</w:t>
      </w:r>
    </w:p>
    <w:p w14:paraId="5296BCEC" w14:textId="27BA9AAE"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Waal, M.F.D. and Born, </w:t>
      </w:r>
      <w:proofErr w:type="spellStart"/>
      <w:r w:rsidRPr="00210339">
        <w:rPr>
          <w:rFonts w:ascii="Times New Roman" w:hAnsi="Times New Roman" w:cs="Times New Roman"/>
          <w:color w:val="000000" w:themeColor="text1"/>
          <w:sz w:val="24"/>
          <w:szCs w:val="24"/>
        </w:rPr>
        <w:t>M.Ph</w:t>
      </w:r>
      <w:proofErr w:type="spellEnd"/>
      <w:r w:rsidRPr="00210339">
        <w:rPr>
          <w:rFonts w:ascii="Times New Roman" w:hAnsi="Times New Roman" w:cs="Times New Roman"/>
          <w:color w:val="000000" w:themeColor="text1"/>
          <w:sz w:val="24"/>
          <w:szCs w:val="24"/>
        </w:rPr>
        <w:t>. (2020) ‘Growing up among cultures: intercultural competenc</w:t>
      </w:r>
      <w:r w:rsidR="00287C49">
        <w:rPr>
          <w:rFonts w:ascii="Times New Roman" w:hAnsi="Times New Roman" w:cs="Times New Roman"/>
          <w:color w:val="000000" w:themeColor="text1"/>
          <w:sz w:val="24"/>
          <w:szCs w:val="24"/>
        </w:rPr>
        <w:t>i</w:t>
      </w:r>
      <w:r w:rsidRPr="00210339">
        <w:rPr>
          <w:rFonts w:ascii="Times New Roman" w:hAnsi="Times New Roman" w:cs="Times New Roman"/>
          <w:color w:val="000000" w:themeColor="text1"/>
          <w:sz w:val="24"/>
          <w:szCs w:val="24"/>
        </w:rPr>
        <w:t xml:space="preserve">es, personality, and leadership styles of third culture kids’, European J. of International Management, 14(2), p. 327. </w:t>
      </w:r>
    </w:p>
    <w:p w14:paraId="7BDA9028"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Wiersma-Mosley, J.D. (2019) ‘Developing intercultural competence and ethnic identity among undergraduate students in agriculture and human sciences’, NACTA Journal, 63(1a), pp. 93–98.</w:t>
      </w:r>
    </w:p>
    <w:p w14:paraId="0AD95A5A" w14:textId="77777777" w:rsidR="00210339" w:rsidRPr="00210339" w:rsidRDefault="00210339" w:rsidP="00FC7D01">
      <w:pPr>
        <w:spacing w:after="0" w:line="360" w:lineRule="auto"/>
        <w:ind w:left="720" w:hanging="720"/>
        <w:jc w:val="both"/>
        <w:rPr>
          <w:rFonts w:ascii="Times New Roman" w:hAnsi="Times New Roman" w:cs="Times New Roman"/>
          <w:color w:val="000000" w:themeColor="text1"/>
          <w:sz w:val="24"/>
          <w:szCs w:val="24"/>
        </w:rPr>
      </w:pPr>
      <w:r w:rsidRPr="00210339">
        <w:rPr>
          <w:rFonts w:ascii="Times New Roman" w:hAnsi="Times New Roman" w:cs="Times New Roman"/>
          <w:color w:val="000000" w:themeColor="text1"/>
          <w:sz w:val="24"/>
          <w:szCs w:val="24"/>
        </w:rPr>
        <w:t xml:space="preserve">Yanto, M. et al. (2022) ‘Intercultural sensitivity of educational management students as the future’s educational leaders in </w:t>
      </w:r>
      <w:proofErr w:type="spellStart"/>
      <w:r w:rsidRPr="00210339">
        <w:rPr>
          <w:rFonts w:ascii="Times New Roman" w:hAnsi="Times New Roman" w:cs="Times New Roman"/>
          <w:color w:val="000000" w:themeColor="text1"/>
          <w:sz w:val="24"/>
          <w:szCs w:val="24"/>
        </w:rPr>
        <w:t>indonesia</w:t>
      </w:r>
      <w:proofErr w:type="spellEnd"/>
      <w:r w:rsidRPr="00210339">
        <w:rPr>
          <w:rFonts w:ascii="Times New Roman" w:hAnsi="Times New Roman" w:cs="Times New Roman"/>
          <w:color w:val="000000" w:themeColor="text1"/>
          <w:sz w:val="24"/>
          <w:szCs w:val="24"/>
        </w:rPr>
        <w:t xml:space="preserve">’, The International Journal of Sociology of Education, 11(3), pp. 265–290. </w:t>
      </w:r>
    </w:p>
    <w:sectPr w:rsidR="00210339" w:rsidRPr="00210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51E55"/>
    <w:multiLevelType w:val="hybridMultilevel"/>
    <w:tmpl w:val="B120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7B6430"/>
    <w:multiLevelType w:val="multilevel"/>
    <w:tmpl w:val="B09E0E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F40271A"/>
    <w:multiLevelType w:val="hybridMultilevel"/>
    <w:tmpl w:val="746CD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0748595">
    <w:abstractNumId w:val="1"/>
  </w:num>
  <w:num w:numId="2" w16cid:durableId="422650357">
    <w:abstractNumId w:val="0"/>
  </w:num>
  <w:num w:numId="3" w16cid:durableId="773597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3MDExNjazNDOxsDRQ0lEKTi0uzszPAykwqgUAUzp5jCwAAAA="/>
  </w:docVars>
  <w:rsids>
    <w:rsidRoot w:val="005150B3"/>
    <w:rsid w:val="00024717"/>
    <w:rsid w:val="00072AB2"/>
    <w:rsid w:val="000B4C1E"/>
    <w:rsid w:val="000C39FA"/>
    <w:rsid w:val="000E10A1"/>
    <w:rsid w:val="001036CB"/>
    <w:rsid w:val="001069DB"/>
    <w:rsid w:val="001479C7"/>
    <w:rsid w:val="00194581"/>
    <w:rsid w:val="00210339"/>
    <w:rsid w:val="00231A1F"/>
    <w:rsid w:val="002878E7"/>
    <w:rsid w:val="00287C49"/>
    <w:rsid w:val="002929C7"/>
    <w:rsid w:val="002B708C"/>
    <w:rsid w:val="002E4D04"/>
    <w:rsid w:val="00343121"/>
    <w:rsid w:val="003914A5"/>
    <w:rsid w:val="003B348E"/>
    <w:rsid w:val="003C096B"/>
    <w:rsid w:val="003D3F28"/>
    <w:rsid w:val="003E69F3"/>
    <w:rsid w:val="003F0D2B"/>
    <w:rsid w:val="00405814"/>
    <w:rsid w:val="00406E55"/>
    <w:rsid w:val="00407BF7"/>
    <w:rsid w:val="005150B3"/>
    <w:rsid w:val="00550B10"/>
    <w:rsid w:val="00563859"/>
    <w:rsid w:val="005A1F55"/>
    <w:rsid w:val="0061630B"/>
    <w:rsid w:val="00625F8E"/>
    <w:rsid w:val="006942B9"/>
    <w:rsid w:val="006A532F"/>
    <w:rsid w:val="006D50D0"/>
    <w:rsid w:val="00721830"/>
    <w:rsid w:val="00754152"/>
    <w:rsid w:val="0077793B"/>
    <w:rsid w:val="00796BB2"/>
    <w:rsid w:val="007E7358"/>
    <w:rsid w:val="00853853"/>
    <w:rsid w:val="0089457F"/>
    <w:rsid w:val="00952E1A"/>
    <w:rsid w:val="009715FA"/>
    <w:rsid w:val="00977CA4"/>
    <w:rsid w:val="00995FA9"/>
    <w:rsid w:val="009C23EB"/>
    <w:rsid w:val="00A47D3B"/>
    <w:rsid w:val="00A823D7"/>
    <w:rsid w:val="00A85C45"/>
    <w:rsid w:val="00B42E0F"/>
    <w:rsid w:val="00C63E33"/>
    <w:rsid w:val="00CC64A9"/>
    <w:rsid w:val="00D01608"/>
    <w:rsid w:val="00D7248A"/>
    <w:rsid w:val="00D749E5"/>
    <w:rsid w:val="00DD0B8F"/>
    <w:rsid w:val="00DE1E97"/>
    <w:rsid w:val="00E10169"/>
    <w:rsid w:val="00E51BD3"/>
    <w:rsid w:val="00E71FDE"/>
    <w:rsid w:val="00F106FA"/>
    <w:rsid w:val="00FB3638"/>
    <w:rsid w:val="00FC7D01"/>
    <w:rsid w:val="00FD5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00746"/>
  <w15:chartTrackingRefBased/>
  <w15:docId w15:val="{B5007272-101C-4027-85DF-CD2994DE2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F0D2B"/>
    <w:pPr>
      <w:keepNext/>
      <w:keepLines/>
      <w:spacing w:after="0" w:line="360" w:lineRule="auto"/>
      <w:jc w:val="both"/>
      <w:outlineLvl w:val="0"/>
    </w:pPr>
    <w:rPr>
      <w:rFonts w:ascii="Times New Roman" w:eastAsiaTheme="majorEastAsia" w:hAnsi="Times New Roman" w:cs="Times New Roman"/>
      <w:b/>
      <w:color w:val="000000" w:themeColor="text1"/>
      <w:sz w:val="32"/>
      <w:szCs w:val="24"/>
    </w:rPr>
  </w:style>
  <w:style w:type="paragraph" w:styleId="Heading2">
    <w:name w:val="heading 2"/>
    <w:basedOn w:val="Normal"/>
    <w:next w:val="Normal"/>
    <w:link w:val="Heading2Char"/>
    <w:autoRedefine/>
    <w:uiPriority w:val="9"/>
    <w:unhideWhenUsed/>
    <w:qFormat/>
    <w:rsid w:val="00754152"/>
    <w:pPr>
      <w:keepNext/>
      <w:keepLines/>
      <w:spacing w:before="40" w:after="0"/>
      <w:jc w:val="both"/>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E71FDE"/>
    <w:pPr>
      <w:keepNext/>
      <w:keepLines/>
      <w:spacing w:before="120" w:after="120" w:line="360" w:lineRule="auto"/>
      <w:ind w:firstLine="720"/>
      <w:jc w:val="both"/>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4152"/>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3F0D2B"/>
    <w:rPr>
      <w:rFonts w:ascii="Times New Roman" w:eastAsiaTheme="majorEastAsia" w:hAnsi="Times New Roman" w:cs="Times New Roman"/>
      <w:b/>
      <w:color w:val="000000" w:themeColor="text1"/>
      <w:sz w:val="32"/>
      <w:szCs w:val="24"/>
    </w:rPr>
  </w:style>
  <w:style w:type="character" w:customStyle="1" w:styleId="Heading3Char">
    <w:name w:val="Heading 3 Char"/>
    <w:basedOn w:val="DefaultParagraphFont"/>
    <w:link w:val="Heading3"/>
    <w:uiPriority w:val="9"/>
    <w:rsid w:val="00E71FDE"/>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977CA4"/>
    <w:pPr>
      <w:ind w:left="720"/>
      <w:contextualSpacing/>
    </w:pPr>
  </w:style>
  <w:style w:type="paragraph" w:styleId="TOCHeading">
    <w:name w:val="TOC Heading"/>
    <w:basedOn w:val="Heading1"/>
    <w:next w:val="Normal"/>
    <w:uiPriority w:val="39"/>
    <w:unhideWhenUsed/>
    <w:qFormat/>
    <w:rsid w:val="000C39FA"/>
    <w:pPr>
      <w:spacing w:before="240" w:line="259" w:lineRule="auto"/>
      <w:jc w:val="left"/>
      <w:outlineLvl w:val="9"/>
    </w:pPr>
    <w:rPr>
      <w:rFonts w:asciiTheme="majorHAnsi"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0C39FA"/>
    <w:pPr>
      <w:spacing w:after="100"/>
    </w:pPr>
  </w:style>
  <w:style w:type="character" w:styleId="Hyperlink">
    <w:name w:val="Hyperlink"/>
    <w:basedOn w:val="DefaultParagraphFont"/>
    <w:uiPriority w:val="99"/>
    <w:unhideWhenUsed/>
    <w:rsid w:val="000C39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89546">
      <w:bodyDiv w:val="1"/>
      <w:marLeft w:val="0"/>
      <w:marRight w:val="0"/>
      <w:marTop w:val="0"/>
      <w:marBottom w:val="0"/>
      <w:divBdr>
        <w:top w:val="none" w:sz="0" w:space="0" w:color="auto"/>
        <w:left w:val="none" w:sz="0" w:space="0" w:color="auto"/>
        <w:bottom w:val="none" w:sz="0" w:space="0" w:color="auto"/>
        <w:right w:val="none" w:sz="0" w:space="0" w:color="auto"/>
      </w:divBdr>
    </w:div>
    <w:div w:id="183832084">
      <w:bodyDiv w:val="1"/>
      <w:marLeft w:val="0"/>
      <w:marRight w:val="0"/>
      <w:marTop w:val="0"/>
      <w:marBottom w:val="0"/>
      <w:divBdr>
        <w:top w:val="none" w:sz="0" w:space="0" w:color="auto"/>
        <w:left w:val="none" w:sz="0" w:space="0" w:color="auto"/>
        <w:bottom w:val="none" w:sz="0" w:space="0" w:color="auto"/>
        <w:right w:val="none" w:sz="0" w:space="0" w:color="auto"/>
      </w:divBdr>
    </w:div>
    <w:div w:id="620310111">
      <w:bodyDiv w:val="1"/>
      <w:marLeft w:val="0"/>
      <w:marRight w:val="0"/>
      <w:marTop w:val="0"/>
      <w:marBottom w:val="0"/>
      <w:divBdr>
        <w:top w:val="none" w:sz="0" w:space="0" w:color="auto"/>
        <w:left w:val="none" w:sz="0" w:space="0" w:color="auto"/>
        <w:bottom w:val="none" w:sz="0" w:space="0" w:color="auto"/>
        <w:right w:val="none" w:sz="0" w:space="0" w:color="auto"/>
      </w:divBdr>
      <w:divsChild>
        <w:div w:id="453715638">
          <w:marLeft w:val="0"/>
          <w:marRight w:val="0"/>
          <w:marTop w:val="0"/>
          <w:marBottom w:val="0"/>
          <w:divBdr>
            <w:top w:val="none" w:sz="0" w:space="0" w:color="auto"/>
            <w:left w:val="none" w:sz="0" w:space="0" w:color="auto"/>
            <w:bottom w:val="none" w:sz="0" w:space="0" w:color="auto"/>
            <w:right w:val="none" w:sz="0" w:space="0" w:color="auto"/>
          </w:divBdr>
          <w:divsChild>
            <w:div w:id="2040469742">
              <w:marLeft w:val="0"/>
              <w:marRight w:val="0"/>
              <w:marTop w:val="0"/>
              <w:marBottom w:val="240"/>
              <w:divBdr>
                <w:top w:val="none" w:sz="0" w:space="0" w:color="auto"/>
                <w:left w:val="none" w:sz="0" w:space="0" w:color="auto"/>
                <w:bottom w:val="none" w:sz="0" w:space="0" w:color="auto"/>
                <w:right w:val="none" w:sz="0" w:space="0" w:color="auto"/>
              </w:divBdr>
            </w:div>
            <w:div w:id="2020891998">
              <w:marLeft w:val="0"/>
              <w:marRight w:val="0"/>
              <w:marTop w:val="0"/>
              <w:marBottom w:val="240"/>
              <w:divBdr>
                <w:top w:val="none" w:sz="0" w:space="0" w:color="auto"/>
                <w:left w:val="none" w:sz="0" w:space="0" w:color="auto"/>
                <w:bottom w:val="none" w:sz="0" w:space="0" w:color="auto"/>
                <w:right w:val="none" w:sz="0" w:space="0" w:color="auto"/>
              </w:divBdr>
            </w:div>
            <w:div w:id="243422932">
              <w:marLeft w:val="0"/>
              <w:marRight w:val="0"/>
              <w:marTop w:val="0"/>
              <w:marBottom w:val="240"/>
              <w:divBdr>
                <w:top w:val="none" w:sz="0" w:space="0" w:color="auto"/>
                <w:left w:val="none" w:sz="0" w:space="0" w:color="auto"/>
                <w:bottom w:val="none" w:sz="0" w:space="0" w:color="auto"/>
                <w:right w:val="none" w:sz="0" w:space="0" w:color="auto"/>
              </w:divBdr>
            </w:div>
            <w:div w:id="342785460">
              <w:marLeft w:val="0"/>
              <w:marRight w:val="0"/>
              <w:marTop w:val="0"/>
              <w:marBottom w:val="240"/>
              <w:divBdr>
                <w:top w:val="none" w:sz="0" w:space="0" w:color="auto"/>
                <w:left w:val="none" w:sz="0" w:space="0" w:color="auto"/>
                <w:bottom w:val="none" w:sz="0" w:space="0" w:color="auto"/>
                <w:right w:val="none" w:sz="0" w:space="0" w:color="auto"/>
              </w:divBdr>
            </w:div>
            <w:div w:id="171067553">
              <w:marLeft w:val="0"/>
              <w:marRight w:val="0"/>
              <w:marTop w:val="0"/>
              <w:marBottom w:val="240"/>
              <w:divBdr>
                <w:top w:val="none" w:sz="0" w:space="0" w:color="auto"/>
                <w:left w:val="none" w:sz="0" w:space="0" w:color="auto"/>
                <w:bottom w:val="none" w:sz="0" w:space="0" w:color="auto"/>
                <w:right w:val="none" w:sz="0" w:space="0" w:color="auto"/>
              </w:divBdr>
            </w:div>
            <w:div w:id="1435049399">
              <w:marLeft w:val="0"/>
              <w:marRight w:val="0"/>
              <w:marTop w:val="0"/>
              <w:marBottom w:val="240"/>
              <w:divBdr>
                <w:top w:val="none" w:sz="0" w:space="0" w:color="auto"/>
                <w:left w:val="none" w:sz="0" w:space="0" w:color="auto"/>
                <w:bottom w:val="none" w:sz="0" w:space="0" w:color="auto"/>
                <w:right w:val="none" w:sz="0" w:space="0" w:color="auto"/>
              </w:divBdr>
            </w:div>
            <w:div w:id="1952471992">
              <w:marLeft w:val="0"/>
              <w:marRight w:val="0"/>
              <w:marTop w:val="0"/>
              <w:marBottom w:val="240"/>
              <w:divBdr>
                <w:top w:val="none" w:sz="0" w:space="0" w:color="auto"/>
                <w:left w:val="none" w:sz="0" w:space="0" w:color="auto"/>
                <w:bottom w:val="none" w:sz="0" w:space="0" w:color="auto"/>
                <w:right w:val="none" w:sz="0" w:space="0" w:color="auto"/>
              </w:divBdr>
            </w:div>
            <w:div w:id="932782191">
              <w:marLeft w:val="0"/>
              <w:marRight w:val="0"/>
              <w:marTop w:val="0"/>
              <w:marBottom w:val="240"/>
              <w:divBdr>
                <w:top w:val="none" w:sz="0" w:space="0" w:color="auto"/>
                <w:left w:val="none" w:sz="0" w:space="0" w:color="auto"/>
                <w:bottom w:val="none" w:sz="0" w:space="0" w:color="auto"/>
                <w:right w:val="none" w:sz="0" w:space="0" w:color="auto"/>
              </w:divBdr>
            </w:div>
            <w:div w:id="1094670463">
              <w:marLeft w:val="0"/>
              <w:marRight w:val="0"/>
              <w:marTop w:val="0"/>
              <w:marBottom w:val="240"/>
              <w:divBdr>
                <w:top w:val="none" w:sz="0" w:space="0" w:color="auto"/>
                <w:left w:val="none" w:sz="0" w:space="0" w:color="auto"/>
                <w:bottom w:val="none" w:sz="0" w:space="0" w:color="auto"/>
                <w:right w:val="none" w:sz="0" w:space="0" w:color="auto"/>
              </w:divBdr>
            </w:div>
            <w:div w:id="85218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290489">
      <w:bodyDiv w:val="1"/>
      <w:marLeft w:val="0"/>
      <w:marRight w:val="0"/>
      <w:marTop w:val="0"/>
      <w:marBottom w:val="0"/>
      <w:divBdr>
        <w:top w:val="none" w:sz="0" w:space="0" w:color="auto"/>
        <w:left w:val="none" w:sz="0" w:space="0" w:color="auto"/>
        <w:bottom w:val="none" w:sz="0" w:space="0" w:color="auto"/>
        <w:right w:val="none" w:sz="0" w:space="0" w:color="auto"/>
      </w:divBdr>
    </w:div>
    <w:div w:id="175316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67B02-0978-4308-93A7-D13D02AE8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7</Pages>
  <Words>1526</Words>
  <Characters>8702</Characters>
  <Application>Microsoft Office Word</Application>
  <DocSecurity>0</DocSecurity>
  <Lines>72</Lines>
  <Paragraphs>20</Paragraphs>
  <ScaleCrop>false</ScaleCrop>
  <Company/>
  <LinksUpToDate>false</LinksUpToDate>
  <CharactersWithSpaces>10208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NCW</dc:creator>
  <cp:keywords/>
  <dc:description/>
  <cp:lastModifiedBy>Alina Radoi</cp:lastModifiedBy>
  <cp:revision>18</cp:revision>
  <dcterms:created xsi:type="dcterms:W3CDTF">2023-10-25T11:55:00Z</dcterms:created>
  <dcterms:modified xsi:type="dcterms:W3CDTF">2023-11-10T10:52:00Z</dcterms:modified>
</cp:coreProperties>
</file>