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F4714" w:rsidR="003A61BF" w:rsidP="003A61BF" w:rsidRDefault="00C87D5B" w14:paraId="5FA470EE" w14:textId="091D9148">
      <w:pPr>
        <w:jc w:val="center"/>
        <w:rPr>
          <w:rFonts w:ascii="Amasis MT Pro Medium" w:hAnsi="Amasis MT Pro Medium"/>
          <w:b/>
          <w:bCs/>
          <w:color w:val="4C94D8" w:themeColor="text2" w:themeTint="80"/>
          <w:sz w:val="40"/>
          <w:szCs w:val="40"/>
        </w:rPr>
      </w:pPr>
      <w:r w:rsidRPr="003F4714">
        <w:rPr>
          <w:rFonts w:ascii="Amasis MT Pro Medium" w:hAnsi="Amasis MT Pro Medium"/>
          <w:b/>
          <w:bCs/>
          <w:color w:val="4C94D8" w:themeColor="text2" w:themeTint="80"/>
          <w:sz w:val="40"/>
          <w:szCs w:val="40"/>
        </w:rPr>
        <w:t>Professional Development in Sport and Health</w:t>
      </w:r>
    </w:p>
    <w:p w:rsidRPr="003F4714" w:rsidR="00C87D5B" w:rsidP="003A61BF" w:rsidRDefault="00C87D5B" w14:paraId="0A6AFBD1" w14:textId="001924C6">
      <w:pPr>
        <w:jc w:val="center"/>
        <w:rPr>
          <w:rFonts w:ascii="Amasis MT Pro Medium" w:hAnsi="Amasis MT Pro Medium"/>
          <w:b/>
          <w:bCs/>
          <w:color w:val="4C94D8" w:themeColor="text2" w:themeTint="80"/>
          <w:sz w:val="40"/>
          <w:szCs w:val="40"/>
        </w:rPr>
      </w:pPr>
      <w:proofErr w:type="spellStart"/>
      <w:r w:rsidRPr="003F4714">
        <w:rPr>
          <w:rFonts w:ascii="Amasis MT Pro Medium" w:hAnsi="Amasis MT Pro Medium"/>
          <w:b/>
          <w:bCs/>
          <w:color w:val="4C94D8" w:themeColor="text2" w:themeTint="80"/>
          <w:sz w:val="40"/>
          <w:szCs w:val="40"/>
        </w:rPr>
        <w:t>Datblygiad</w:t>
      </w:r>
      <w:proofErr w:type="spellEnd"/>
      <w:r w:rsidRPr="003F4714">
        <w:rPr>
          <w:rFonts w:ascii="Amasis MT Pro Medium" w:hAnsi="Amasis MT Pro Medium"/>
          <w:b/>
          <w:bCs/>
          <w:color w:val="4C94D8" w:themeColor="text2" w:themeTint="80"/>
          <w:sz w:val="40"/>
          <w:szCs w:val="40"/>
        </w:rPr>
        <w:t xml:space="preserve"> </w:t>
      </w:r>
      <w:proofErr w:type="spellStart"/>
      <w:r w:rsidRPr="003F4714">
        <w:rPr>
          <w:rFonts w:ascii="Amasis MT Pro Medium" w:hAnsi="Amasis MT Pro Medium"/>
          <w:b/>
          <w:bCs/>
          <w:color w:val="4C94D8" w:themeColor="text2" w:themeTint="80"/>
          <w:sz w:val="40"/>
          <w:szCs w:val="40"/>
        </w:rPr>
        <w:t>Proffesiynol</w:t>
      </w:r>
      <w:proofErr w:type="spellEnd"/>
      <w:r w:rsidRPr="003F4714">
        <w:rPr>
          <w:rFonts w:ascii="Amasis MT Pro Medium" w:hAnsi="Amasis MT Pro Medium"/>
          <w:b/>
          <w:bCs/>
          <w:color w:val="4C94D8" w:themeColor="text2" w:themeTint="80"/>
          <w:sz w:val="40"/>
          <w:szCs w:val="40"/>
        </w:rPr>
        <w:t xml:space="preserve"> </w:t>
      </w:r>
      <w:proofErr w:type="spellStart"/>
      <w:r w:rsidRPr="003F4714">
        <w:rPr>
          <w:rFonts w:ascii="Amasis MT Pro Medium" w:hAnsi="Amasis MT Pro Medium"/>
          <w:b/>
          <w:bCs/>
          <w:color w:val="4C94D8" w:themeColor="text2" w:themeTint="80"/>
          <w:sz w:val="40"/>
          <w:szCs w:val="40"/>
        </w:rPr>
        <w:t>mewn</w:t>
      </w:r>
      <w:proofErr w:type="spellEnd"/>
      <w:r w:rsidRPr="003F4714">
        <w:rPr>
          <w:rFonts w:ascii="Amasis MT Pro Medium" w:hAnsi="Amasis MT Pro Medium"/>
          <w:b/>
          <w:bCs/>
          <w:color w:val="4C94D8" w:themeColor="text2" w:themeTint="80"/>
          <w:sz w:val="40"/>
          <w:szCs w:val="40"/>
        </w:rPr>
        <w:t xml:space="preserve"> </w:t>
      </w:r>
      <w:proofErr w:type="spellStart"/>
      <w:r w:rsidRPr="003F4714">
        <w:rPr>
          <w:rFonts w:ascii="Amasis MT Pro Medium" w:hAnsi="Amasis MT Pro Medium"/>
          <w:b/>
          <w:bCs/>
          <w:color w:val="4C94D8" w:themeColor="text2" w:themeTint="80"/>
          <w:sz w:val="40"/>
          <w:szCs w:val="40"/>
        </w:rPr>
        <w:t>Chwaraeon</w:t>
      </w:r>
      <w:proofErr w:type="spellEnd"/>
      <w:r w:rsidRPr="003F4714">
        <w:rPr>
          <w:rFonts w:ascii="Amasis MT Pro Medium" w:hAnsi="Amasis MT Pro Medium"/>
          <w:b/>
          <w:bCs/>
          <w:color w:val="4C94D8" w:themeColor="text2" w:themeTint="80"/>
          <w:sz w:val="40"/>
          <w:szCs w:val="40"/>
        </w:rPr>
        <w:t xml:space="preserve"> ac Iechyd</w:t>
      </w:r>
    </w:p>
    <w:p w:rsidRPr="003F4714" w:rsidR="003A61BF" w:rsidP="003F4714" w:rsidRDefault="003A61BF" w14:paraId="47EE371A" w14:textId="1F254E5E">
      <w:pPr>
        <w:jc w:val="center"/>
        <w:rPr>
          <w:rFonts w:ascii="Amasis MT Pro Medium" w:hAnsi="Amasis MT Pro Medium"/>
          <w:b/>
          <w:bCs/>
          <w:color w:val="4C94D8" w:themeColor="text2" w:themeTint="80"/>
          <w:sz w:val="40"/>
          <w:szCs w:val="40"/>
        </w:rPr>
      </w:pPr>
      <w:r w:rsidRPr="003F4714">
        <w:rPr>
          <w:rFonts w:ascii="Amasis MT Pro Medium" w:hAnsi="Amasis MT Pro Medium"/>
          <w:b/>
          <w:bCs/>
          <w:color w:val="4C94D8" w:themeColor="text2" w:themeTint="80"/>
          <w:sz w:val="40"/>
          <w:szCs w:val="40"/>
        </w:rPr>
        <w:t xml:space="preserve">BMSH5205 / </w:t>
      </w:r>
      <w:proofErr w:type="gramStart"/>
      <w:r w:rsidRPr="003F4714">
        <w:rPr>
          <w:rFonts w:ascii="Amasis MT Pro Medium" w:hAnsi="Amasis MT Pro Medium"/>
          <w:b/>
          <w:bCs/>
          <w:color w:val="4C94D8" w:themeColor="text2" w:themeTint="80"/>
          <w:sz w:val="40"/>
          <w:szCs w:val="40"/>
        </w:rPr>
        <w:t>C :</w:t>
      </w:r>
      <w:proofErr w:type="gramEnd"/>
      <w:r w:rsidRPr="003F4714">
        <w:rPr>
          <w:rFonts w:ascii="Amasis MT Pro Medium" w:hAnsi="Amasis MT Pro Medium"/>
          <w:b/>
          <w:bCs/>
          <w:color w:val="4C94D8" w:themeColor="text2" w:themeTint="80"/>
          <w:sz w:val="40"/>
          <w:szCs w:val="40"/>
        </w:rPr>
        <w:t xml:space="preserve"> 2026 – 2027 schedule</w:t>
      </w:r>
    </w:p>
    <w:p w:rsidRPr="003A61BF" w:rsidR="003A61BF" w:rsidP="003A61BF" w:rsidRDefault="003A61BF" w14:paraId="346846AC" w14:textId="7113639C">
      <w:pPr>
        <w:rPr>
          <w:rFonts w:ascii="Aptos" w:hAnsi="Aptos" w:eastAsia="Times New Roman" w:cs="Times New Roman"/>
          <w:color w:val="000000"/>
          <w:shd w:val="clear" w:color="auto" w:fill="FFFFFF"/>
          <w:lang w:eastAsia="en-GB"/>
        </w:rPr>
      </w:pPr>
      <w:r w:rsidRPr="003332C8">
        <w:rPr>
          <w:rFonts w:ascii="Aptos" w:hAnsi="Aptos" w:eastAsia="Times New Roman" w:cs="Times New Roman"/>
          <w:color w:val="000000"/>
          <w:shd w:val="clear" w:color="auto" w:fill="FFFFFF"/>
          <w:lang w:eastAsia="en-GB"/>
        </w:rPr>
        <w:t>Th</w:t>
      </w:r>
      <w:r>
        <w:rPr>
          <w:rFonts w:ascii="Aptos" w:hAnsi="Aptos" w:eastAsia="Times New Roman" w:cs="Times New Roman"/>
          <w:color w:val="000000"/>
          <w:shd w:val="clear" w:color="auto" w:fill="FFFFFF"/>
          <w:lang w:eastAsia="en-GB"/>
        </w:rPr>
        <w:t>is</w:t>
      </w:r>
      <w:r w:rsidRPr="003332C8">
        <w:rPr>
          <w:rFonts w:ascii="Aptos" w:hAnsi="Aptos" w:eastAsia="Times New Roman" w:cs="Times New Roman"/>
          <w:color w:val="000000"/>
          <w:shd w:val="clear" w:color="auto" w:fill="FFFFFF"/>
          <w:lang w:eastAsia="en-GB"/>
        </w:rPr>
        <w:t xml:space="preserve"> module is timetabled for</w:t>
      </w:r>
      <w:r>
        <w:rPr>
          <w:rFonts w:ascii="Aptos" w:hAnsi="Aptos" w:eastAsia="Times New Roman" w:cs="Times New Roman"/>
          <w:color w:val="000000"/>
          <w:shd w:val="clear" w:color="auto" w:fill="FFFFFF"/>
          <w:lang w:eastAsia="en-GB"/>
        </w:rPr>
        <w:t xml:space="preserve"> SEM </w:t>
      </w:r>
      <w:proofErr w:type="gramStart"/>
      <w:r>
        <w:rPr>
          <w:rFonts w:ascii="Aptos" w:hAnsi="Aptos" w:eastAsia="Times New Roman" w:cs="Times New Roman"/>
          <w:color w:val="000000"/>
          <w:shd w:val="clear" w:color="auto" w:fill="FFFFFF"/>
          <w:lang w:eastAsia="en-GB"/>
        </w:rPr>
        <w:t>1 :</w:t>
      </w:r>
      <w:proofErr w:type="gramEnd"/>
      <w:r>
        <w:rPr>
          <w:rFonts w:ascii="Aptos" w:hAnsi="Aptos" w:eastAsia="Times New Roman" w:cs="Times New Roman"/>
          <w:color w:val="000000"/>
          <w:shd w:val="clear" w:color="auto" w:fill="FFFFFF"/>
          <w:lang w:eastAsia="en-GB"/>
        </w:rPr>
        <w:t xml:space="preserve"> Monday 3 – 5pm and in SEM </w:t>
      </w:r>
      <w:proofErr w:type="gramStart"/>
      <w:r>
        <w:rPr>
          <w:rFonts w:ascii="Aptos" w:hAnsi="Aptos" w:eastAsia="Times New Roman" w:cs="Times New Roman"/>
          <w:color w:val="000000"/>
          <w:shd w:val="clear" w:color="auto" w:fill="FFFFFF"/>
          <w:lang w:eastAsia="en-GB"/>
        </w:rPr>
        <w:t>2 :</w:t>
      </w:r>
      <w:proofErr w:type="gramEnd"/>
      <w:r>
        <w:rPr>
          <w:rFonts w:ascii="Aptos" w:hAnsi="Aptos" w:eastAsia="Times New Roman" w:cs="Times New Roman"/>
          <w:color w:val="000000"/>
          <w:shd w:val="clear" w:color="auto" w:fill="FFFFFF"/>
          <w:lang w:eastAsia="en-GB"/>
        </w:rPr>
        <w:t xml:space="preserve"> Tuesday 12 – 2pm.  We will be welcoming some guest speakers to the lecturers where applicable. Furthermore, we will be encouraging you to engage with further research and reading between lectures to ensure good progression. </w:t>
      </w:r>
      <w:r>
        <w:t xml:space="preserve">Readings and other independent learning tasks </w:t>
      </w:r>
      <w:r w:rsidRPr="00771C8F">
        <w:t>will accompany each session</w:t>
      </w:r>
      <w:r>
        <w:t xml:space="preserve"> and can be found on </w:t>
      </w:r>
      <w:proofErr w:type="spellStart"/>
      <w:r>
        <w:t>moodle</w:t>
      </w:r>
      <w:proofErr w:type="spellEnd"/>
      <w:r>
        <w:t xml:space="preserve"> page in each individual Weekly tile</w:t>
      </w:r>
      <w:r w:rsidRPr="00771C8F">
        <w:t>.</w:t>
      </w:r>
      <w:r>
        <w:t xml:space="preserve"> These readings and tasks have been found to support and compliment the lectures given to aid in further expanding your knowledge in the themes covered in lectures. It is encouraged that at the beginning of each lecture we will spend some time discussing what is it you have discovered and what you have found interesting and would like to discuss further. </w:t>
      </w:r>
      <w:r w:rsidRPr="00771C8F">
        <w:t xml:space="preserve">  </w:t>
      </w:r>
    </w:p>
    <w:p w:rsidR="003A61BF" w:rsidP="003A61BF" w:rsidRDefault="003A61BF" w14:paraId="1F6C01BD" w14:textId="0C887E55">
      <w:r w:rsidRPr="00A03EEC">
        <w:t xml:space="preserve">These sessions will provide some of the essential </w:t>
      </w:r>
      <w:r>
        <w:t>knowledge and understanding</w:t>
      </w:r>
      <w:r w:rsidRPr="00A03EEC">
        <w:t xml:space="preserve"> that you will need to work</w:t>
      </w:r>
      <w:r>
        <w:t xml:space="preserve"> in the areas of sport, health and the outdoors in various settings. </w:t>
      </w:r>
      <w:r w:rsidRPr="00A03EEC">
        <w:t xml:space="preserve"> </w:t>
      </w:r>
    </w:p>
    <w:p w:rsidR="003A61BF" w:rsidP="003A61BF" w:rsidRDefault="003A61BF" w14:paraId="0D8B6D8E" w14:textId="77777777"/>
    <w:p w:rsidRPr="003F4714" w:rsidR="003A61BF" w:rsidP="003F4714" w:rsidRDefault="003A61BF" w14:paraId="3A648E82" w14:textId="753C1FFF">
      <w:pPr>
        <w:pStyle w:val="Heading2"/>
        <w:rPr>
          <w:b/>
          <w:bCs/>
          <w:sz w:val="40"/>
          <w:szCs w:val="40"/>
        </w:rPr>
      </w:pPr>
      <w:r w:rsidRPr="00392CD0">
        <w:rPr>
          <w:b/>
          <w:bCs/>
          <w:sz w:val="40"/>
          <w:szCs w:val="40"/>
        </w:rPr>
        <w:t>Module schedule 202</w:t>
      </w:r>
      <w:r w:rsidR="003F4714">
        <w:rPr>
          <w:b/>
          <w:bCs/>
          <w:sz w:val="40"/>
          <w:szCs w:val="40"/>
        </w:rPr>
        <w:t>6 - 2027</w:t>
      </w:r>
    </w:p>
    <w:tbl>
      <w:tblPr>
        <w:tblStyle w:val="TableGrid"/>
        <w:tblW w:w="14889" w:type="dxa"/>
        <w:tblLook w:val="04A0" w:firstRow="1" w:lastRow="0" w:firstColumn="1" w:lastColumn="0" w:noHBand="0" w:noVBand="1"/>
      </w:tblPr>
      <w:tblGrid>
        <w:gridCol w:w="780"/>
        <w:gridCol w:w="1437"/>
        <w:gridCol w:w="1965"/>
        <w:gridCol w:w="5442"/>
        <w:gridCol w:w="5265"/>
      </w:tblGrid>
      <w:tr w:rsidR="00C87D5B" w:rsidTr="136A8BF4" w14:paraId="4A1FCFAB" w14:textId="77777777">
        <w:trPr>
          <w:trHeight w:val="897"/>
        </w:trPr>
        <w:tc>
          <w:tcPr>
            <w:tcW w:w="780" w:type="dxa"/>
            <w:tcMar/>
          </w:tcPr>
          <w:p w:rsidR="00C87D5B" w:rsidRDefault="00C87D5B" w14:paraId="55561065" w14:textId="77777777">
            <w:r>
              <w:t>Lecture</w:t>
            </w:r>
          </w:p>
          <w:p w:rsidR="00C87D5B" w:rsidRDefault="00C87D5B" w14:paraId="7DB8B1C9" w14:textId="1DDF55D0">
            <w:r>
              <w:t>Tutorial</w:t>
            </w:r>
          </w:p>
        </w:tc>
        <w:tc>
          <w:tcPr>
            <w:tcW w:w="1437" w:type="dxa"/>
            <w:tcMar/>
          </w:tcPr>
          <w:p w:rsidR="00C87D5B" w:rsidRDefault="00C87D5B" w14:paraId="318974D7" w14:textId="7DAA68E7">
            <w:r>
              <w:t>Date</w:t>
            </w:r>
          </w:p>
        </w:tc>
        <w:tc>
          <w:tcPr>
            <w:tcW w:w="1965" w:type="dxa"/>
            <w:tcMar/>
          </w:tcPr>
          <w:p w:rsidR="00C87D5B" w:rsidRDefault="00C87D5B" w14:paraId="015429A9" w14:textId="402BE56A">
            <w:r>
              <w:t>Main purpose</w:t>
            </w:r>
            <w:r w:rsidR="007C5728">
              <w:t xml:space="preserve"> / Theme</w:t>
            </w:r>
          </w:p>
        </w:tc>
        <w:tc>
          <w:tcPr>
            <w:tcW w:w="5442" w:type="dxa"/>
            <w:tcMar/>
          </w:tcPr>
          <w:p w:rsidR="00C87D5B" w:rsidRDefault="009E400F" w14:paraId="14CEEBCC" w14:textId="4C2172A8">
            <w:r>
              <w:t xml:space="preserve">Content &amp; </w:t>
            </w:r>
            <w:proofErr w:type="gramStart"/>
            <w:r>
              <w:t>focus :</w:t>
            </w:r>
            <w:proofErr w:type="gramEnd"/>
            <w:r w:rsidR="00C87D5B">
              <w:t xml:space="preserve"> objectives / activities / nature of lecture / session</w:t>
            </w:r>
          </w:p>
        </w:tc>
        <w:tc>
          <w:tcPr>
            <w:tcW w:w="5265" w:type="dxa"/>
            <w:tcMar/>
          </w:tcPr>
          <w:p w:rsidR="00C87D5B" w:rsidRDefault="00C87D5B" w14:paraId="6138BBD0" w14:textId="38D89EEB">
            <w:r w:rsidR="00278106">
              <w:rPr/>
              <w:t xml:space="preserve">Further tasks to complete prior next lecture / </w:t>
            </w:r>
            <w:r w:rsidR="13D14BFA">
              <w:rPr/>
              <w:t>Links with</w:t>
            </w:r>
            <w:r w:rsidR="0029B43E">
              <w:rPr/>
              <w:t xml:space="preserve"> </w:t>
            </w:r>
            <w:r w:rsidR="13D14BFA">
              <w:rPr/>
              <w:t>reading to support lecture</w:t>
            </w:r>
            <w:r w:rsidR="0DA35A13">
              <w:rPr/>
              <w:t xml:space="preserve"> / Theorists supporting lecture content</w:t>
            </w:r>
          </w:p>
        </w:tc>
      </w:tr>
      <w:tr w:rsidR="00C87D5B" w:rsidTr="136A8BF4" w14:paraId="0E8E4F98" w14:textId="77777777">
        <w:trPr>
          <w:trHeight w:val="294"/>
        </w:trPr>
        <w:tc>
          <w:tcPr>
            <w:tcW w:w="780" w:type="dxa"/>
            <w:shd w:val="clear" w:color="auto" w:fill="D9F2D0" w:themeFill="accent6" w:themeFillTint="33"/>
            <w:tcMar/>
          </w:tcPr>
          <w:p w:rsidR="00C87D5B" w:rsidRDefault="00C87D5B" w14:paraId="416EB5BA" w14:textId="1BEBC12A">
            <w:r>
              <w:t>1</w:t>
            </w:r>
          </w:p>
        </w:tc>
        <w:tc>
          <w:tcPr>
            <w:tcW w:w="1437" w:type="dxa"/>
            <w:shd w:val="clear" w:color="auto" w:fill="D9F2D0" w:themeFill="accent6" w:themeFillTint="33"/>
            <w:tcMar/>
          </w:tcPr>
          <w:p w:rsidR="00C87D5B" w:rsidRDefault="003A61BF" w14:paraId="4F3E7BE8" w14:textId="7C48A280">
            <w:r>
              <w:t>28/09/’26</w:t>
            </w:r>
          </w:p>
        </w:tc>
        <w:tc>
          <w:tcPr>
            <w:tcW w:w="1965" w:type="dxa"/>
            <w:shd w:val="clear" w:color="auto" w:fill="D9F2D0" w:themeFill="accent6" w:themeFillTint="33"/>
            <w:tcMar/>
          </w:tcPr>
          <w:p w:rsidR="00C87D5B" w:rsidRDefault="00C87D5B" w14:paraId="2B245D3B" w14:textId="10E80D06">
            <w:r w:rsidR="56824FEC">
              <w:rPr/>
              <w:t xml:space="preserve">Module Introduction &amp; Part 1 Submission </w:t>
            </w:r>
          </w:p>
        </w:tc>
        <w:tc>
          <w:tcPr>
            <w:tcW w:w="5442" w:type="dxa"/>
            <w:shd w:val="clear" w:color="auto" w:fill="D9F2D0" w:themeFill="accent6" w:themeFillTint="33"/>
            <w:tcMar/>
          </w:tcPr>
          <w:p w:rsidR="00C87D5B" w:rsidRDefault="00C87D5B" w14:paraId="2CE75B5F" w14:textId="1750DB7D">
            <w:r w:rsidR="59C94274">
              <w:rPr/>
              <w:t>Module introduction – expectations &amp; learning aims</w:t>
            </w:r>
          </w:p>
          <w:p w:rsidR="00C87D5B" w:rsidRDefault="00C87D5B" w14:paraId="2D197421" w14:textId="19638785">
            <w:r w:rsidR="56824FEC">
              <w:rPr/>
              <w:t>Part 1 : Assessment guidance for submission</w:t>
            </w:r>
          </w:p>
        </w:tc>
        <w:tc>
          <w:tcPr>
            <w:tcW w:w="5265" w:type="dxa"/>
            <w:shd w:val="clear" w:color="auto" w:fill="D9F2D0" w:themeFill="accent6" w:themeFillTint="33"/>
            <w:tcMar/>
          </w:tcPr>
          <w:p w:rsidR="00C87D5B" w:rsidRDefault="00C87D5B" w14:paraId="7E8BD30D" w14:textId="5A3B2168">
            <w:r w:rsidR="6852EC1D">
              <w:rPr/>
              <w:t xml:space="preserve">Explore Careers online learning </w:t>
            </w:r>
            <w:r w:rsidR="3FDADAAD">
              <w:rPr/>
              <w:t>https://uowtsd-my.sharepoint.com</w:t>
            </w:r>
          </w:p>
          <w:p w:rsidR="00C87D5B" w:rsidP="136A8BF4" w:rsidRDefault="00C87D5B" w14:paraId="71BD5A09" w14:textId="23E2D84E">
            <w:pPr>
              <w:pStyle w:val="Normal"/>
            </w:pPr>
          </w:p>
          <w:p w:rsidR="00C87D5B" w:rsidRDefault="00C87D5B" w14:paraId="439F86A7" w14:textId="2441D7A1"/>
          <w:p w:rsidR="00C87D5B" w:rsidRDefault="00C87D5B" w14:paraId="4488EBB5" w14:textId="47F59CC6"/>
        </w:tc>
      </w:tr>
      <w:tr w:rsidR="00C87D5B" w:rsidTr="136A8BF4" w14:paraId="47E2C08B" w14:textId="77777777">
        <w:trPr>
          <w:trHeight w:val="309"/>
        </w:trPr>
        <w:tc>
          <w:tcPr>
            <w:tcW w:w="780" w:type="dxa"/>
            <w:shd w:val="clear" w:color="auto" w:fill="D9F2D0" w:themeFill="accent6" w:themeFillTint="33"/>
            <w:tcMar/>
          </w:tcPr>
          <w:p w:rsidR="00C87D5B" w:rsidRDefault="00C87D5B" w14:paraId="0490217C" w14:textId="3E5E2F5D">
            <w:r>
              <w:t>2</w:t>
            </w:r>
          </w:p>
        </w:tc>
        <w:tc>
          <w:tcPr>
            <w:tcW w:w="1437" w:type="dxa"/>
            <w:shd w:val="clear" w:color="auto" w:fill="D9F2D0" w:themeFill="accent6" w:themeFillTint="33"/>
            <w:tcMar/>
          </w:tcPr>
          <w:p w:rsidR="00C87D5B" w:rsidRDefault="003A61BF" w14:paraId="28614C6B" w14:textId="738A93B4">
            <w:r>
              <w:t>5/10/’26</w:t>
            </w:r>
          </w:p>
        </w:tc>
        <w:tc>
          <w:tcPr>
            <w:tcW w:w="1965" w:type="dxa"/>
            <w:shd w:val="clear" w:color="auto" w:fill="D9F2D0" w:themeFill="accent6" w:themeFillTint="33"/>
            <w:tcMar/>
          </w:tcPr>
          <w:p w:rsidR="00C87D5B" w:rsidRDefault="00C87D5B" w14:paraId="37BD6B74" w14:textId="575A5ABE">
            <w:r w:rsidR="07C8B7C8">
              <w:rPr/>
              <w:t>LinkedIn</w:t>
            </w:r>
          </w:p>
        </w:tc>
        <w:tc>
          <w:tcPr>
            <w:tcW w:w="5442" w:type="dxa"/>
            <w:shd w:val="clear" w:color="auto" w:fill="D9F2D0" w:themeFill="accent6" w:themeFillTint="33"/>
            <w:tcMar/>
          </w:tcPr>
          <w:p w:rsidR="00C87D5B" w:rsidRDefault="00C87D5B" w14:paraId="78D01F06" w14:textId="2D90D58D">
            <w:r w:rsidR="12C2791C">
              <w:rPr/>
              <w:t>C</w:t>
            </w:r>
            <w:r w:rsidR="296B099F">
              <w:rPr/>
              <w:t xml:space="preserve">reate LinkedIn </w:t>
            </w:r>
            <w:r w:rsidR="094A70BE">
              <w:rPr/>
              <w:t>P</w:t>
            </w:r>
            <w:r w:rsidR="296B099F">
              <w:rPr/>
              <w:t>rofiles</w:t>
            </w:r>
            <w:r w:rsidR="4B299938">
              <w:rPr/>
              <w:t>. Know h</w:t>
            </w:r>
            <w:r w:rsidR="296B099F">
              <w:rPr/>
              <w:t>ow to populate and communicate with other professionals</w:t>
            </w:r>
          </w:p>
        </w:tc>
        <w:tc>
          <w:tcPr>
            <w:tcW w:w="5265" w:type="dxa"/>
            <w:shd w:val="clear" w:color="auto" w:fill="D9F2D0" w:themeFill="accent6" w:themeFillTint="33"/>
            <w:tcMar/>
          </w:tcPr>
          <w:p w:rsidR="00C87D5B" w:rsidRDefault="00C87D5B" w14:paraId="634319DF" w14:textId="53BAC889">
            <w:r w:rsidR="179D0322">
              <w:rPr/>
              <w:t xml:space="preserve">Governing Bodies within </w:t>
            </w:r>
            <w:r w:rsidR="33E3917C">
              <w:rPr/>
              <w:t>various</w:t>
            </w:r>
            <w:r w:rsidR="179D0322">
              <w:rPr/>
              <w:t xml:space="preserve"> degree </w:t>
            </w:r>
            <w:r w:rsidR="1C2A5E6B">
              <w:rPr/>
              <w:t>pathways</w:t>
            </w:r>
          </w:p>
        </w:tc>
      </w:tr>
      <w:tr w:rsidR="00C87D5B" w:rsidTr="136A8BF4" w14:paraId="1C962B36" w14:textId="77777777">
        <w:trPr>
          <w:trHeight w:val="294"/>
        </w:trPr>
        <w:tc>
          <w:tcPr>
            <w:tcW w:w="780" w:type="dxa"/>
            <w:shd w:val="clear" w:color="auto" w:fill="D9F2D0" w:themeFill="accent6" w:themeFillTint="33"/>
            <w:tcMar/>
          </w:tcPr>
          <w:p w:rsidR="00C87D5B" w:rsidRDefault="00C87D5B" w14:paraId="61016066" w14:textId="3E4BEB16">
            <w:r>
              <w:t>3</w:t>
            </w:r>
          </w:p>
        </w:tc>
        <w:tc>
          <w:tcPr>
            <w:tcW w:w="1437" w:type="dxa"/>
            <w:shd w:val="clear" w:color="auto" w:fill="D9F2D0" w:themeFill="accent6" w:themeFillTint="33"/>
            <w:tcMar/>
          </w:tcPr>
          <w:p w:rsidR="00C87D5B" w:rsidRDefault="003A61BF" w14:paraId="0CDC02F9" w14:textId="0F43FA39">
            <w:r>
              <w:t>12/10/’26</w:t>
            </w:r>
          </w:p>
        </w:tc>
        <w:tc>
          <w:tcPr>
            <w:tcW w:w="1965" w:type="dxa"/>
            <w:shd w:val="clear" w:color="auto" w:fill="D9F2D0" w:themeFill="accent6" w:themeFillTint="33"/>
            <w:tcMar/>
          </w:tcPr>
          <w:p w:rsidR="00C87D5B" w:rsidRDefault="00C87D5B" w14:paraId="6F6ABCBB" w14:textId="0DC8FE1E">
            <w:r w:rsidR="51DCEB85">
              <w:rPr/>
              <w:t xml:space="preserve">An overview of Governing bodies </w:t>
            </w:r>
          </w:p>
        </w:tc>
        <w:tc>
          <w:tcPr>
            <w:tcW w:w="5442" w:type="dxa"/>
            <w:shd w:val="clear" w:color="auto" w:fill="D9F2D0" w:themeFill="accent6" w:themeFillTint="33"/>
            <w:tcMar/>
          </w:tcPr>
          <w:p w:rsidR="00C87D5B" w:rsidRDefault="00C87D5B" w14:paraId="1507C144" w14:textId="14BC2A84">
            <w:r w:rsidR="15271C14">
              <w:rPr/>
              <w:t xml:space="preserve">Opportunities for </w:t>
            </w:r>
            <w:r w:rsidR="2182248B">
              <w:rPr/>
              <w:t xml:space="preserve">using </w:t>
            </w:r>
            <w:r w:rsidR="7855AB1F">
              <w:rPr/>
              <w:t>Welsh</w:t>
            </w:r>
            <w:r w:rsidR="4DE2AF2C">
              <w:rPr/>
              <w:t xml:space="preserve"> language</w:t>
            </w:r>
            <w:r w:rsidR="377F55C7">
              <w:rPr/>
              <w:t xml:space="preserve"> in the workplace</w:t>
            </w:r>
            <w:r w:rsidR="52442D91">
              <w:rPr/>
              <w:t xml:space="preserve">.  </w:t>
            </w:r>
            <w:r w:rsidR="52442D91">
              <w:rPr/>
              <w:t>Legislation</w:t>
            </w:r>
            <w:r w:rsidR="52442D91">
              <w:rPr/>
              <w:t xml:space="preserve"> and expectations bilingual country. </w:t>
            </w:r>
          </w:p>
          <w:p w:rsidR="00C87D5B" w:rsidRDefault="00C87D5B" w14:paraId="6CD74D90" w14:textId="0253291E">
            <w:r w:rsidR="52442D91">
              <w:rPr/>
              <w:t xml:space="preserve">Also - </w:t>
            </w:r>
            <w:r w:rsidR="08965410">
              <w:rPr/>
              <w:t>Governing Bodies</w:t>
            </w:r>
            <w:r w:rsidR="55191E72">
              <w:rPr/>
              <w:t xml:space="preserve"> – purpose / guidance / standards</w:t>
            </w:r>
            <w:r w:rsidR="6BE67789">
              <w:rPr/>
              <w:t xml:space="preserve"> </w:t>
            </w:r>
            <w:r w:rsidR="6BE67789">
              <w:rPr/>
              <w:t xml:space="preserve">-  </w:t>
            </w:r>
            <w:r w:rsidR="55191E72">
              <w:rPr/>
              <w:t>CIMSPA</w:t>
            </w:r>
            <w:r w:rsidR="61D3B41B">
              <w:rPr/>
              <w:t xml:space="preserve"> and</w:t>
            </w:r>
            <w:r w:rsidR="61D3B41B">
              <w:rPr/>
              <w:t xml:space="preserve"> CASES </w:t>
            </w:r>
            <w:r w:rsidR="55191E72">
              <w:rPr/>
              <w:t>- SES</w:t>
            </w:r>
            <w:r w:rsidR="55191E72">
              <w:rPr/>
              <w:t>. NPAH &amp; SHAPE – BDA</w:t>
            </w:r>
            <w:r w:rsidR="7321EB3C">
              <w:rPr/>
              <w:t xml:space="preserve"> /    </w:t>
            </w:r>
            <w:r w:rsidR="55191E72">
              <w:rPr/>
              <w:t>NPAH – AFN</w:t>
            </w:r>
            <w:r w:rsidR="2EF091BD">
              <w:rPr/>
              <w:t xml:space="preserve"> /  </w:t>
            </w:r>
            <w:r w:rsidR="55191E72">
              <w:rPr/>
              <w:t xml:space="preserve">SHAPE – QTS </w:t>
            </w:r>
          </w:p>
        </w:tc>
        <w:tc>
          <w:tcPr>
            <w:tcW w:w="5265" w:type="dxa"/>
            <w:shd w:val="clear" w:color="auto" w:fill="D9F2D0" w:themeFill="accent6" w:themeFillTint="33"/>
            <w:tcMar/>
          </w:tcPr>
          <w:p w:rsidR="00C87D5B" w:rsidRDefault="00C87D5B" w14:paraId="1AC7826E" w14:textId="13203D84">
            <w:r w:rsidR="55191E72">
              <w:rPr/>
              <w:t>Continue to familiarise with relevant governing bod</w:t>
            </w:r>
            <w:r w:rsidR="3CBE1FC4">
              <w:rPr/>
              <w:t>ies</w:t>
            </w:r>
            <w:r w:rsidR="55191E72">
              <w:rPr/>
              <w:t xml:space="preserve"> – bring overview of expectations </w:t>
            </w:r>
            <w:r w:rsidR="1DCF5C7E">
              <w:rPr/>
              <w:t>of various governing bodies</w:t>
            </w:r>
            <w:r w:rsidR="55191E72">
              <w:rPr/>
              <w:t xml:space="preserve"> to next lecture. </w:t>
            </w:r>
          </w:p>
        </w:tc>
      </w:tr>
      <w:tr w:rsidR="003A61BF" w:rsidTr="136A8BF4" w14:paraId="72B96E0C" w14:textId="77777777">
        <w:trPr>
          <w:trHeight w:val="294"/>
        </w:trPr>
        <w:tc>
          <w:tcPr>
            <w:tcW w:w="780" w:type="dxa"/>
            <w:shd w:val="clear" w:color="auto" w:fill="C1E4F5" w:themeFill="accent1" w:themeFillTint="33"/>
            <w:tcMar/>
          </w:tcPr>
          <w:p w:rsidR="003A61BF" w:rsidRDefault="003A61BF" w14:paraId="1B7A74B0" w14:textId="77777777"/>
        </w:tc>
        <w:tc>
          <w:tcPr>
            <w:tcW w:w="1437" w:type="dxa"/>
            <w:shd w:val="clear" w:color="auto" w:fill="C1E4F5" w:themeFill="accent1" w:themeFillTint="33"/>
            <w:tcMar/>
          </w:tcPr>
          <w:p w:rsidR="003A61BF" w:rsidRDefault="003A61BF" w14:paraId="43DB486C" w14:textId="01E04B2C">
            <w:r>
              <w:t>16/10/’26</w:t>
            </w:r>
          </w:p>
        </w:tc>
        <w:tc>
          <w:tcPr>
            <w:tcW w:w="1965" w:type="dxa"/>
            <w:shd w:val="clear" w:color="auto" w:fill="C1E4F5" w:themeFill="accent1" w:themeFillTint="33"/>
            <w:tcMar/>
          </w:tcPr>
          <w:p w:rsidR="003A61BF" w:rsidRDefault="003A61BF" w14:paraId="494A29B2" w14:textId="77777777">
            <w:r>
              <w:t>Submit part 1</w:t>
            </w:r>
          </w:p>
          <w:p w:rsidR="005956A5" w:rsidRDefault="005956A5" w14:paraId="4E7631D2" w14:textId="5A31AB70">
            <w:r>
              <w:t>250 words</w:t>
            </w:r>
          </w:p>
        </w:tc>
        <w:tc>
          <w:tcPr>
            <w:tcW w:w="5442" w:type="dxa"/>
            <w:shd w:val="clear" w:color="auto" w:fill="C1E4F5" w:themeFill="accent1" w:themeFillTint="33"/>
            <w:tcMar/>
          </w:tcPr>
          <w:p w:rsidR="003A61BF" w:rsidRDefault="003A61BF" w14:paraId="27623648" w14:textId="264BB5F6">
            <w:r w:rsidR="6BEABF01">
              <w:rPr/>
              <w:t>Showing current skills – academic / professional engagement with industry / personal i.e. resilience</w:t>
            </w:r>
            <w:r w:rsidR="78D5CF40">
              <w:rPr/>
              <w:t xml:space="preserve"> with examples of how</w:t>
            </w:r>
          </w:p>
        </w:tc>
        <w:tc>
          <w:tcPr>
            <w:tcW w:w="5265" w:type="dxa"/>
            <w:shd w:val="clear" w:color="auto" w:fill="C1E4F5" w:themeFill="accent1" w:themeFillTint="33"/>
            <w:tcMar/>
          </w:tcPr>
          <w:p w:rsidR="003A61BF" w:rsidP="136A8BF4" w:rsidRDefault="003A61BF" w14:paraId="7DC93EB2" w14:textId="06CEB0F5">
            <w:pPr>
              <w:pStyle w:val="Normal"/>
            </w:pPr>
            <w:r w:rsidR="78D5CF40">
              <w:rPr/>
              <w:t>CV – either via Canva or share a Link to LinkedIn account.</w:t>
            </w:r>
          </w:p>
        </w:tc>
      </w:tr>
      <w:tr w:rsidR="00C87D5B" w:rsidTr="136A8BF4" w14:paraId="5A97F513" w14:textId="77777777">
        <w:trPr>
          <w:trHeight w:val="294"/>
        </w:trPr>
        <w:tc>
          <w:tcPr>
            <w:tcW w:w="780" w:type="dxa"/>
            <w:shd w:val="clear" w:color="auto" w:fill="D9F2D0" w:themeFill="accent6" w:themeFillTint="33"/>
            <w:tcMar/>
          </w:tcPr>
          <w:p w:rsidR="00C87D5B" w:rsidRDefault="00C87D5B" w14:paraId="480480CC" w14:textId="01867ED7">
            <w:r>
              <w:t>4</w:t>
            </w:r>
          </w:p>
        </w:tc>
        <w:tc>
          <w:tcPr>
            <w:tcW w:w="1437" w:type="dxa"/>
            <w:shd w:val="clear" w:color="auto" w:fill="D9F2D0" w:themeFill="accent6" w:themeFillTint="33"/>
            <w:tcMar/>
          </w:tcPr>
          <w:p w:rsidR="00C87D5B" w:rsidRDefault="003A61BF" w14:paraId="6FCDE534" w14:textId="26CED19F">
            <w:r>
              <w:t>19/10/’26</w:t>
            </w:r>
          </w:p>
        </w:tc>
        <w:tc>
          <w:tcPr>
            <w:tcW w:w="1965" w:type="dxa"/>
            <w:shd w:val="clear" w:color="auto" w:fill="D9F2D0" w:themeFill="accent6" w:themeFillTint="33"/>
            <w:tcMar/>
          </w:tcPr>
          <w:p w:rsidR="00C87D5B" w:rsidRDefault="00AE25B5" w14:paraId="48DEE697" w14:textId="0585C65C">
            <w:r>
              <w:t>Role of Governing Bodies</w:t>
            </w:r>
          </w:p>
        </w:tc>
        <w:tc>
          <w:tcPr>
            <w:tcW w:w="5442" w:type="dxa"/>
            <w:shd w:val="clear" w:color="auto" w:fill="D9F2D0" w:themeFill="accent6" w:themeFillTint="33"/>
            <w:tcMar/>
          </w:tcPr>
          <w:p w:rsidR="00C87D5B" w:rsidP="136A8BF4" w:rsidRDefault="3A57DA1C" w14:paraId="3AC2AF9B" w14:textId="3D25A6C3">
            <w:pPr>
              <w:pStyle w:val="Normal"/>
            </w:pPr>
            <w:r w:rsidR="56A19A71">
              <w:rPr/>
              <w:t>Complete C</w:t>
            </w:r>
            <w:r w:rsidR="55CEAE94">
              <w:rPr/>
              <w:t>areer Analysis</w:t>
            </w:r>
          </w:p>
          <w:p w:rsidR="00C87D5B" w:rsidRDefault="3A57DA1C" w14:paraId="2ADF5827" w14:textId="29F0EE8F">
            <w:r w:rsidR="7A90F918">
              <w:rPr/>
              <w:t xml:space="preserve">Complete </w:t>
            </w:r>
            <w:r w:rsidR="55CEAE94">
              <w:rPr/>
              <w:t>Skills Audit</w:t>
            </w:r>
          </w:p>
          <w:p w:rsidR="00C87D5B" w:rsidRDefault="3A57DA1C" w14:paraId="0C3D9A3E" w14:textId="70FE50EB">
            <w:r w:rsidR="7464ABF5">
              <w:rPr/>
              <w:t xml:space="preserve">Incorporate results of both into a Personal Development Plan. </w:t>
            </w:r>
            <w:r w:rsidR="55CEAE94">
              <w:rPr/>
              <w:t xml:space="preserve"> </w:t>
            </w:r>
            <w:r w:rsidR="0A599688">
              <w:rPr/>
              <w:t>Create</w:t>
            </w:r>
            <w:r w:rsidR="55CEAE94">
              <w:rPr/>
              <w:t xml:space="preserve"> </w:t>
            </w:r>
            <w:r w:rsidR="55CEAE94">
              <w:rPr/>
              <w:t>SMART targets</w:t>
            </w:r>
            <w:r w:rsidR="237683AF">
              <w:rPr/>
              <w:t xml:space="preserve"> that address the above needs</w:t>
            </w:r>
          </w:p>
          <w:p w:rsidR="00C87D5B" w:rsidP="768D8FE6" w:rsidRDefault="3A57DA1C" w14:paraId="2A40FB82" w14:textId="6BF84326">
            <w:pPr>
              <w:pStyle w:val="Normal"/>
            </w:pPr>
          </w:p>
        </w:tc>
        <w:tc>
          <w:tcPr>
            <w:tcW w:w="5265" w:type="dxa"/>
            <w:shd w:val="clear" w:color="auto" w:fill="D9F2D0" w:themeFill="accent6" w:themeFillTint="33"/>
            <w:tcMar/>
          </w:tcPr>
          <w:p w:rsidR="00C87D5B" w:rsidRDefault="00C87D5B" w14:paraId="19FD7D1A" w14:textId="7E86BCE8">
            <w:r w:rsidR="29979C21">
              <w:rPr/>
              <w:t xml:space="preserve">Complete SMART targets and bring to next lecture. </w:t>
            </w:r>
          </w:p>
        </w:tc>
      </w:tr>
      <w:tr w:rsidR="0043401F" w:rsidTr="136A8BF4" w14:paraId="41C9FB57" w14:textId="77777777">
        <w:trPr>
          <w:trHeight w:val="294"/>
        </w:trPr>
        <w:tc>
          <w:tcPr>
            <w:tcW w:w="780" w:type="dxa"/>
            <w:shd w:val="clear" w:color="auto" w:fill="D9F2D0" w:themeFill="accent6" w:themeFillTint="33"/>
            <w:tcMar/>
          </w:tcPr>
          <w:p w:rsidR="0043401F" w:rsidRDefault="0043401F" w14:paraId="686700CF" w14:textId="7CBC0421">
            <w:r>
              <w:lastRenderedPageBreak/>
              <w:t>5</w:t>
            </w:r>
          </w:p>
        </w:tc>
        <w:tc>
          <w:tcPr>
            <w:tcW w:w="1437" w:type="dxa"/>
            <w:shd w:val="clear" w:color="auto" w:fill="D9F2D0" w:themeFill="accent6" w:themeFillTint="33"/>
            <w:tcMar/>
          </w:tcPr>
          <w:p w:rsidR="0043401F" w:rsidRDefault="0043401F" w14:paraId="5296EA6D" w14:textId="7D570ECA">
            <w:r>
              <w:t>26/10/’26</w:t>
            </w:r>
          </w:p>
        </w:tc>
        <w:tc>
          <w:tcPr>
            <w:tcW w:w="1965" w:type="dxa"/>
            <w:shd w:val="clear" w:color="auto" w:fill="D9F2D0" w:themeFill="accent6" w:themeFillTint="33"/>
            <w:tcMar/>
          </w:tcPr>
          <w:p w:rsidR="0043401F" w:rsidRDefault="00F6145C" w14:paraId="02AC40A7" w14:textId="4B3FF4BE">
            <w:r>
              <w:t>Purpose and Value of PDP</w:t>
            </w:r>
          </w:p>
        </w:tc>
        <w:tc>
          <w:tcPr>
            <w:tcW w:w="5442" w:type="dxa"/>
            <w:shd w:val="clear" w:color="auto" w:fill="D9F2D0" w:themeFill="accent6" w:themeFillTint="33"/>
            <w:tcMar/>
          </w:tcPr>
          <w:p w:rsidR="0043401F" w:rsidRDefault="00F6145C" w14:paraId="13315656" w14:textId="77777777">
            <w:r>
              <w:t xml:space="preserve">Who provides PDP? </w:t>
            </w:r>
          </w:p>
          <w:p w:rsidR="00F6145C" w:rsidRDefault="00F6145C" w14:paraId="5324B039" w14:textId="77777777">
            <w:r>
              <w:t xml:space="preserve">Which areas can be considered as PDP? </w:t>
            </w:r>
          </w:p>
          <w:p w:rsidR="00F6145C" w:rsidRDefault="00F6145C" w14:paraId="65C0F281" w14:textId="77777777">
            <w:r>
              <w:t xml:space="preserve">What is legally required? </w:t>
            </w:r>
          </w:p>
          <w:p w:rsidR="00F6145C" w:rsidRDefault="00F6145C" w14:paraId="2143897F" w14:textId="0575C84F">
            <w:r w:rsidR="03440303">
              <w:rPr/>
              <w:t>What is essential and what is desirable?</w:t>
            </w:r>
          </w:p>
          <w:p w:rsidR="00F6145C" w:rsidRDefault="00F6145C" w14:paraId="5E9C5D54" w14:textId="7D3F9FB9">
            <w:r w:rsidR="51999E17">
              <w:rPr/>
              <w:t xml:space="preserve">Begin to create an individual Professional Development Plan </w:t>
            </w:r>
            <w:r w:rsidR="355382D1">
              <w:rPr/>
              <w:t xml:space="preserve">by incorporating what was learnt about </w:t>
            </w:r>
            <w:r w:rsidR="355382D1">
              <w:rPr/>
              <w:t>ones</w:t>
            </w:r>
            <w:r w:rsidR="355382D1">
              <w:rPr/>
              <w:t xml:space="preserve"> self from week 4 lecture. </w:t>
            </w:r>
          </w:p>
          <w:p w:rsidR="00F6145C" w:rsidRDefault="00F6145C" w14:paraId="2538ED1C" w14:textId="45752E90">
            <w:r w:rsidR="29BEA34B">
              <w:rPr/>
              <w:t>Part 2 : Assessment submission expectation</w:t>
            </w:r>
          </w:p>
        </w:tc>
        <w:tc>
          <w:tcPr>
            <w:tcW w:w="5265" w:type="dxa"/>
            <w:shd w:val="clear" w:color="auto" w:fill="D9F2D0" w:themeFill="accent6" w:themeFillTint="33"/>
            <w:tcMar/>
          </w:tcPr>
          <w:p w:rsidR="0043401F" w:rsidRDefault="0043401F" w14:paraId="2D0BA5F9" w14:textId="5AD23912">
            <w:r w:rsidR="490007FF">
              <w:rPr/>
              <w:t xml:space="preserve">Write up most current PDP in preparation for </w:t>
            </w:r>
            <w:r w:rsidR="4CD3CB55">
              <w:rPr/>
              <w:t>draft</w:t>
            </w:r>
            <w:r w:rsidR="4CD3CB55">
              <w:rPr/>
              <w:t xml:space="preserve"> </w:t>
            </w:r>
            <w:r w:rsidR="490007FF">
              <w:rPr/>
              <w:t>submission</w:t>
            </w:r>
            <w:r w:rsidR="490007FF">
              <w:rPr/>
              <w:t xml:space="preserve"> on Friday</w:t>
            </w:r>
          </w:p>
          <w:p w:rsidR="0043401F" w:rsidRDefault="0043401F" w14:paraId="13ED059F" w14:textId="124AFF80"/>
        </w:tc>
      </w:tr>
      <w:tr w:rsidR="00C87D5B" w:rsidTr="136A8BF4" w14:paraId="16FF524E" w14:textId="77777777">
        <w:trPr>
          <w:trHeight w:val="294"/>
        </w:trPr>
        <w:tc>
          <w:tcPr>
            <w:tcW w:w="780" w:type="dxa"/>
            <w:shd w:val="clear" w:color="auto" w:fill="C1E4F5" w:themeFill="accent1" w:themeFillTint="33"/>
            <w:tcMar/>
          </w:tcPr>
          <w:p w:rsidR="00C87D5B" w:rsidRDefault="00C87D5B" w14:paraId="12A1BA43" w14:textId="47D22F89"/>
        </w:tc>
        <w:tc>
          <w:tcPr>
            <w:tcW w:w="1437" w:type="dxa"/>
            <w:shd w:val="clear" w:color="auto" w:fill="C1E4F5" w:themeFill="accent1" w:themeFillTint="33"/>
            <w:tcMar/>
          </w:tcPr>
          <w:p w:rsidR="00C87D5B" w:rsidRDefault="0043401F" w14:paraId="61736671" w14:textId="1C176032">
            <w:r>
              <w:t>30</w:t>
            </w:r>
            <w:r w:rsidR="003A61BF">
              <w:t>/10/’26</w:t>
            </w:r>
          </w:p>
        </w:tc>
        <w:tc>
          <w:tcPr>
            <w:tcW w:w="1965" w:type="dxa"/>
            <w:shd w:val="clear" w:color="auto" w:fill="C1E4F5" w:themeFill="accent1" w:themeFillTint="33"/>
            <w:tcMar/>
          </w:tcPr>
          <w:p w:rsidR="00C87D5B" w:rsidRDefault="0043401F" w14:paraId="33D2B8F8" w14:textId="77777777">
            <w:r>
              <w:t>Submit part 2</w:t>
            </w:r>
          </w:p>
          <w:p w:rsidR="005956A5" w:rsidRDefault="005956A5" w14:paraId="232DEF8B" w14:textId="6C0BB7C5">
            <w:r>
              <w:t>1000 words</w:t>
            </w:r>
          </w:p>
        </w:tc>
        <w:tc>
          <w:tcPr>
            <w:tcW w:w="5442" w:type="dxa"/>
            <w:shd w:val="clear" w:color="auto" w:fill="C1E4F5" w:themeFill="accent1" w:themeFillTint="33"/>
            <w:tcMar/>
          </w:tcPr>
          <w:p w:rsidR="00C87D5B" w:rsidRDefault="78C47F7D" w14:paraId="344B6FF4" w14:textId="34A1DD91">
            <w:r w:rsidR="216DF92B">
              <w:rPr/>
              <w:t>Industry Developments – Demonstrate knowledge of current competencies needed for chosen career pathway / include reference to either CASES / CIMPSPA / QTS / National Governing Bodies &amp; consider areas to develop over next 18months</w:t>
            </w:r>
            <w:r w:rsidR="216DF92B">
              <w:rPr/>
              <w:t xml:space="preserve">.  </w:t>
            </w:r>
          </w:p>
        </w:tc>
        <w:tc>
          <w:tcPr>
            <w:tcW w:w="5265" w:type="dxa"/>
            <w:shd w:val="clear" w:color="auto" w:fill="C1E4F5" w:themeFill="accent1" w:themeFillTint="33"/>
            <w:tcMar/>
          </w:tcPr>
          <w:p w:rsidR="00C87D5B" w:rsidRDefault="00C87D5B" w14:paraId="4D12AFEB" w14:textId="35288402">
            <w:r w:rsidR="365381DA">
              <w:rPr/>
              <w:t xml:space="preserve">Ensure submission </w:t>
            </w:r>
            <w:r w:rsidR="365381DA">
              <w:rPr/>
              <w:t>demonstrates</w:t>
            </w:r>
            <w:r w:rsidR="365381DA">
              <w:rPr/>
              <w:t xml:space="preserve"> knowledge from individual </w:t>
            </w:r>
            <w:r w:rsidR="443798A6">
              <w:rPr/>
              <w:t>/personal perspective</w:t>
            </w:r>
            <w:r w:rsidR="365381DA">
              <w:rPr/>
              <w:t xml:space="preserve"> b</w:t>
            </w:r>
            <w:r w:rsidR="65F1B7C2">
              <w:rPr/>
              <w:t xml:space="preserve">y ensuring the </w:t>
            </w:r>
            <w:r w:rsidRPr="136A8BF4" w:rsidR="65F1B7C2">
              <w:rPr>
                <w:b w:val="1"/>
                <w:bCs w:val="1"/>
              </w:rPr>
              <w:t>training needs analysis, the SWOT</w:t>
            </w:r>
            <w:r w:rsidR="65F1B7C2">
              <w:rPr/>
              <w:t xml:space="preserve"> are all student facing and pertinent to individual needs. </w:t>
            </w:r>
            <w:r w:rsidRPr="136A8BF4" w:rsidR="65F1B7C2">
              <w:rPr>
                <w:b w:val="1"/>
                <w:bCs w:val="1"/>
              </w:rPr>
              <w:t>PDP MUST have detailed SMART targets</w:t>
            </w:r>
            <w:r w:rsidRPr="136A8BF4" w:rsidR="3F0FA388">
              <w:rPr>
                <w:b w:val="1"/>
                <w:bCs w:val="1"/>
              </w:rPr>
              <w:t xml:space="preserve"> for next steps.</w:t>
            </w:r>
            <w:r w:rsidR="3F0FA388">
              <w:rPr/>
              <w:t xml:space="preserve"> </w:t>
            </w:r>
          </w:p>
        </w:tc>
      </w:tr>
      <w:tr w:rsidR="003A61BF" w:rsidTr="136A8BF4" w14:paraId="1E34E579" w14:textId="77777777">
        <w:trPr>
          <w:trHeight w:val="294"/>
        </w:trPr>
        <w:tc>
          <w:tcPr>
            <w:tcW w:w="780" w:type="dxa"/>
            <w:shd w:val="clear" w:color="auto" w:fill="FAE2D5" w:themeFill="accent2" w:themeFillTint="33"/>
            <w:tcMar/>
          </w:tcPr>
          <w:p w:rsidR="003A61BF" w:rsidRDefault="003A61BF" w14:paraId="0237C5B0" w14:textId="77777777"/>
        </w:tc>
        <w:tc>
          <w:tcPr>
            <w:tcW w:w="1437" w:type="dxa"/>
            <w:shd w:val="clear" w:color="auto" w:fill="FAE2D5" w:themeFill="accent2" w:themeFillTint="33"/>
            <w:tcMar/>
          </w:tcPr>
          <w:p w:rsidR="003A61BF" w:rsidRDefault="00733B18" w14:paraId="30A7AC5B" w14:textId="5BD64318">
            <w:r>
              <w:t>2 – 6</w:t>
            </w:r>
            <w:r w:rsidRPr="00733B18">
              <w:rPr>
                <w:vertAlign w:val="superscript"/>
              </w:rPr>
              <w:t>th</w:t>
            </w:r>
            <w:r>
              <w:t xml:space="preserve"> Nov</w:t>
            </w:r>
          </w:p>
        </w:tc>
        <w:tc>
          <w:tcPr>
            <w:tcW w:w="1965" w:type="dxa"/>
            <w:shd w:val="clear" w:color="auto" w:fill="FAE2D5" w:themeFill="accent2" w:themeFillTint="33"/>
            <w:tcMar/>
          </w:tcPr>
          <w:p w:rsidR="003A61BF" w:rsidRDefault="00733B18" w14:paraId="2B8BFA7A" w14:textId="101111D3">
            <w:r>
              <w:t>Reading Week</w:t>
            </w:r>
          </w:p>
        </w:tc>
        <w:tc>
          <w:tcPr>
            <w:tcW w:w="5442" w:type="dxa"/>
            <w:shd w:val="clear" w:color="auto" w:fill="FAE2D5" w:themeFill="accent2" w:themeFillTint="33"/>
            <w:tcMar/>
          </w:tcPr>
          <w:p w:rsidR="003A61BF" w:rsidRDefault="003A61BF" w14:paraId="53AAF0FF" w14:textId="06D7D19D"/>
          <w:p w:rsidR="003A61BF" w:rsidRDefault="003A61BF" w14:paraId="3414D584" w14:textId="4BD649F2"/>
        </w:tc>
        <w:tc>
          <w:tcPr>
            <w:tcW w:w="5265" w:type="dxa"/>
            <w:shd w:val="clear" w:color="auto" w:fill="FAE2D5" w:themeFill="accent2" w:themeFillTint="33"/>
            <w:tcMar/>
          </w:tcPr>
          <w:p w:rsidR="003A61BF" w:rsidRDefault="003A61BF" w14:paraId="38C77EB4" w14:textId="657E645E">
            <w:r w:rsidR="7F833CF4">
              <w:rPr/>
              <w:t>Prepare cover sheet for interview &amp; four to six questions</w:t>
            </w:r>
          </w:p>
          <w:p w:rsidR="003A61BF" w:rsidRDefault="003A61BF" w14:paraId="1E4FEF77" w14:textId="0A863CCB"/>
        </w:tc>
      </w:tr>
      <w:tr w:rsidR="00C87D5B" w:rsidTr="136A8BF4" w14:paraId="7C0412DE" w14:textId="77777777">
        <w:trPr>
          <w:trHeight w:val="294"/>
        </w:trPr>
        <w:tc>
          <w:tcPr>
            <w:tcW w:w="780" w:type="dxa"/>
            <w:shd w:val="clear" w:color="auto" w:fill="D9F2D0" w:themeFill="accent6" w:themeFillTint="33"/>
            <w:tcMar/>
          </w:tcPr>
          <w:p w:rsidR="00C87D5B" w:rsidRDefault="00C87D5B" w14:paraId="4A2F0105" w14:textId="266E01DD">
            <w:r>
              <w:t>6</w:t>
            </w:r>
          </w:p>
        </w:tc>
        <w:tc>
          <w:tcPr>
            <w:tcW w:w="1437" w:type="dxa"/>
            <w:shd w:val="clear" w:color="auto" w:fill="D9F2D0" w:themeFill="accent6" w:themeFillTint="33"/>
            <w:tcMar/>
          </w:tcPr>
          <w:p w:rsidR="00C87D5B" w:rsidRDefault="00733B18" w14:paraId="08470665" w14:textId="636034F8">
            <w:r>
              <w:t>9/11/’26</w:t>
            </w:r>
          </w:p>
        </w:tc>
        <w:tc>
          <w:tcPr>
            <w:tcW w:w="1965" w:type="dxa"/>
            <w:shd w:val="clear" w:color="auto" w:fill="D9F2D0" w:themeFill="accent6" w:themeFillTint="33"/>
            <w:tcMar/>
          </w:tcPr>
          <w:p w:rsidR="00C87D5B" w:rsidP="768D8FE6" w:rsidRDefault="00C87D5B" w14:paraId="27CD018C" w14:textId="58678D84">
            <w:pPr>
              <w:pStyle w:val="Normal"/>
            </w:pPr>
            <w:r w:rsidR="3984DE2C">
              <w:rPr/>
              <w:t>Ethics / Client Data / Law</w:t>
            </w:r>
          </w:p>
        </w:tc>
        <w:tc>
          <w:tcPr>
            <w:tcW w:w="5442" w:type="dxa"/>
            <w:shd w:val="clear" w:color="auto" w:fill="D9F2D0" w:themeFill="accent6" w:themeFillTint="33"/>
            <w:tcMar/>
          </w:tcPr>
          <w:p w:rsidR="00C87D5B" w:rsidRDefault="00C87D5B" w14:paraId="3734B5FC" w14:textId="601E1F09">
            <w:r w:rsidR="375C75D6">
              <w:rPr/>
              <w:t xml:space="preserve">Ethics in collecting ‘data’ from people or various sources. Business etiquette when </w:t>
            </w:r>
            <w:r w:rsidR="540AEB0D">
              <w:rPr/>
              <w:t>handl</w:t>
            </w:r>
            <w:r w:rsidR="375C75D6">
              <w:rPr/>
              <w:t>ing client ‘data</w:t>
            </w:r>
            <w:r w:rsidR="375C75D6">
              <w:rPr/>
              <w:t>’.</w:t>
            </w:r>
            <w:r w:rsidR="375C75D6">
              <w:rPr/>
              <w:t xml:space="preserve"> GTPR expectations from business perspective (instead of a research perspective)</w:t>
            </w:r>
          </w:p>
          <w:p w:rsidR="00C87D5B" w:rsidRDefault="00C87D5B" w14:paraId="1D166DBB" w14:textId="538ECD4A"/>
          <w:p w:rsidR="00C94939" w:rsidRDefault="00C94939" w14:paraId="7EC11BD1" w14:textId="77777777"/>
        </w:tc>
        <w:tc>
          <w:tcPr>
            <w:tcW w:w="5265" w:type="dxa"/>
            <w:shd w:val="clear" w:color="auto" w:fill="D9F2D0" w:themeFill="accent6" w:themeFillTint="33"/>
            <w:tcMar/>
          </w:tcPr>
          <w:p w:rsidR="00C87D5B" w:rsidRDefault="00C87D5B" w14:paraId="51551776" w14:textId="0CF4EB73">
            <w:r w:rsidR="309458F9">
              <w:rPr/>
              <w:t xml:space="preserve">Prepare to share questions for </w:t>
            </w:r>
            <w:r w:rsidR="309458F9">
              <w:rPr/>
              <w:t>interview  with</w:t>
            </w:r>
            <w:r w:rsidR="309458F9">
              <w:rPr/>
              <w:t xml:space="preserve"> peers / lecture</w:t>
            </w:r>
          </w:p>
        </w:tc>
      </w:tr>
      <w:tr w:rsidR="00C87D5B" w:rsidTr="136A8BF4" w14:paraId="2C25887B" w14:textId="77777777">
        <w:trPr>
          <w:trHeight w:val="309"/>
        </w:trPr>
        <w:tc>
          <w:tcPr>
            <w:tcW w:w="780" w:type="dxa"/>
            <w:shd w:val="clear" w:color="auto" w:fill="D9F2D0" w:themeFill="accent6" w:themeFillTint="33"/>
            <w:tcMar/>
          </w:tcPr>
          <w:p w:rsidR="00C87D5B" w:rsidRDefault="00C87D5B" w14:paraId="159618F4" w14:textId="654A370A">
            <w:r>
              <w:t>7</w:t>
            </w:r>
          </w:p>
        </w:tc>
        <w:tc>
          <w:tcPr>
            <w:tcW w:w="1437" w:type="dxa"/>
            <w:shd w:val="clear" w:color="auto" w:fill="D9F2D0" w:themeFill="accent6" w:themeFillTint="33"/>
            <w:tcMar/>
          </w:tcPr>
          <w:p w:rsidR="00C87D5B" w:rsidRDefault="00733B18" w14:paraId="3A480C14" w14:textId="0D44D3F2">
            <w:r>
              <w:t>16/11/’26</w:t>
            </w:r>
          </w:p>
        </w:tc>
        <w:tc>
          <w:tcPr>
            <w:tcW w:w="1965" w:type="dxa"/>
            <w:shd w:val="clear" w:color="auto" w:fill="D9F2D0" w:themeFill="accent6" w:themeFillTint="33"/>
            <w:tcMar/>
          </w:tcPr>
          <w:p w:rsidR="5E827FA9" w:rsidRDefault="5E827FA9" w14:paraId="54EED956" w14:textId="114A62D2">
            <w:r w:rsidR="5E827FA9">
              <w:rPr/>
              <w:t xml:space="preserve">Ethical considerations &amp; </w:t>
            </w:r>
          </w:p>
          <w:p w:rsidR="00C87D5B" w:rsidRDefault="009C4702" w14:paraId="79042105" w14:textId="23D0D5EF">
            <w:r w:rsidR="1E647E56">
              <w:rPr/>
              <w:t>Research Preparation</w:t>
            </w:r>
          </w:p>
        </w:tc>
        <w:tc>
          <w:tcPr>
            <w:tcW w:w="5442" w:type="dxa"/>
            <w:shd w:val="clear" w:color="auto" w:fill="D9F2D0" w:themeFill="accent6" w:themeFillTint="33"/>
            <w:tcMar/>
          </w:tcPr>
          <w:p w:rsidR="00C87D5B" w:rsidRDefault="009C4702" w14:paraId="3DA72C6F" w14:textId="7B1B77D8">
            <w:r w:rsidR="31477213">
              <w:rPr/>
              <w:t xml:space="preserve">Prepare, </w:t>
            </w:r>
            <w:r w:rsidR="31477213">
              <w:rPr/>
              <w:t>arrange</w:t>
            </w:r>
            <w:r w:rsidR="31477213">
              <w:rPr/>
              <w:t xml:space="preserve"> and conduct a professional interview with an individual within a company or business you may peruse yourself.</w:t>
            </w:r>
            <w:r w:rsidR="75E3673E">
              <w:rPr/>
              <w:t xml:space="preserve"> Prep – consent forms and covering letters to client. </w:t>
            </w:r>
          </w:p>
          <w:p w:rsidR="00C87D5B" w:rsidRDefault="009C4702" w14:paraId="2E73C124" w14:textId="02128367">
            <w:r w:rsidR="2127F000">
              <w:rPr/>
              <w:t xml:space="preserve">Part 3 submission expectation </w:t>
            </w:r>
          </w:p>
        </w:tc>
        <w:tc>
          <w:tcPr>
            <w:tcW w:w="5265" w:type="dxa"/>
            <w:shd w:val="clear" w:color="auto" w:fill="D9F2D0" w:themeFill="accent6" w:themeFillTint="33"/>
            <w:tcMar/>
          </w:tcPr>
          <w:p w:rsidR="00C87D5B" w:rsidRDefault="00C87D5B" w14:paraId="7A8C3DF0" w14:textId="1CFFAEDC">
            <w:r w:rsidR="59F5BBCD">
              <w:rPr/>
              <w:t>Familiarise with IT to be used to create the submission i.e. Vlog / Poster or Word doc</w:t>
            </w:r>
          </w:p>
          <w:p w:rsidR="00C87D5B" w:rsidRDefault="00C87D5B" w14:paraId="29C55387" w14:textId="2FE43966"/>
        </w:tc>
      </w:tr>
      <w:tr w:rsidR="00C87D5B" w:rsidTr="136A8BF4" w14:paraId="5C795E9E" w14:textId="77777777">
        <w:trPr>
          <w:trHeight w:val="294"/>
        </w:trPr>
        <w:tc>
          <w:tcPr>
            <w:tcW w:w="780" w:type="dxa"/>
            <w:shd w:val="clear" w:color="auto" w:fill="D9F2D0" w:themeFill="accent6" w:themeFillTint="33"/>
            <w:tcMar/>
          </w:tcPr>
          <w:p w:rsidR="00C87D5B" w:rsidRDefault="00C87D5B" w14:paraId="3B7B8F9A" w14:textId="6B2E6238">
            <w:r>
              <w:t>8</w:t>
            </w:r>
          </w:p>
        </w:tc>
        <w:tc>
          <w:tcPr>
            <w:tcW w:w="1437" w:type="dxa"/>
            <w:shd w:val="clear" w:color="auto" w:fill="D9F2D0" w:themeFill="accent6" w:themeFillTint="33"/>
            <w:tcMar/>
          </w:tcPr>
          <w:p w:rsidR="00C87D5B" w:rsidRDefault="00733B18" w14:paraId="0E40CAD5" w14:textId="7DF1AFBA">
            <w:r>
              <w:t>23/11/’26</w:t>
            </w:r>
          </w:p>
        </w:tc>
        <w:tc>
          <w:tcPr>
            <w:tcW w:w="1965" w:type="dxa"/>
            <w:shd w:val="clear" w:color="auto" w:fill="D9F2D0" w:themeFill="accent6" w:themeFillTint="33"/>
            <w:tcMar/>
          </w:tcPr>
          <w:p w:rsidR="00C87D5B" w:rsidRDefault="00C87D5B" w14:paraId="66B21695" w14:textId="56F99DDF">
            <w:r w:rsidR="46A73EC2">
              <w:rPr/>
              <w:t>Conduct Interview</w:t>
            </w:r>
          </w:p>
        </w:tc>
        <w:tc>
          <w:tcPr>
            <w:tcW w:w="5442" w:type="dxa"/>
            <w:shd w:val="clear" w:color="auto" w:fill="D9F2D0" w:themeFill="accent6" w:themeFillTint="33"/>
            <w:tcMar/>
          </w:tcPr>
          <w:p w:rsidR="00C87D5B" w:rsidRDefault="00C87D5B" w14:paraId="7B349119" w14:textId="44E13E1B">
            <w:r w:rsidR="476F1305">
              <w:rPr/>
              <w:t>No lecture – the hours are re-directed for students to conduct interview.</w:t>
            </w:r>
          </w:p>
          <w:p w:rsidR="00C87D5B" w:rsidRDefault="00C87D5B" w14:paraId="59193DBA" w14:textId="299F55EF"/>
        </w:tc>
        <w:tc>
          <w:tcPr>
            <w:tcW w:w="5265" w:type="dxa"/>
            <w:shd w:val="clear" w:color="auto" w:fill="D9F2D0" w:themeFill="accent6" w:themeFillTint="33"/>
            <w:tcMar/>
          </w:tcPr>
          <w:p w:rsidR="00C87D5B" w:rsidRDefault="00C87D5B" w14:paraId="3861DC1E" w14:textId="39F8A2D1">
            <w:r w:rsidR="7A138F6C">
              <w:rPr/>
              <w:t xml:space="preserve">Write a brief synopsis of the interview and the outcome in terms of what you’ve learnt &amp; what further research completed following the interview. </w:t>
            </w:r>
          </w:p>
        </w:tc>
      </w:tr>
      <w:tr w:rsidR="00C87D5B" w:rsidTr="136A8BF4" w14:paraId="5F596580" w14:textId="77777777">
        <w:trPr>
          <w:trHeight w:val="294"/>
        </w:trPr>
        <w:tc>
          <w:tcPr>
            <w:tcW w:w="780" w:type="dxa"/>
            <w:shd w:val="clear" w:color="auto" w:fill="D9F2D0" w:themeFill="accent6" w:themeFillTint="33"/>
            <w:tcMar/>
          </w:tcPr>
          <w:p w:rsidR="00C87D5B" w:rsidRDefault="00C87D5B" w14:paraId="10DFA0CC" w14:textId="6D7AEFEF">
            <w:r>
              <w:t>9</w:t>
            </w:r>
          </w:p>
        </w:tc>
        <w:tc>
          <w:tcPr>
            <w:tcW w:w="1437" w:type="dxa"/>
            <w:shd w:val="clear" w:color="auto" w:fill="D9F2D0" w:themeFill="accent6" w:themeFillTint="33"/>
            <w:tcMar/>
          </w:tcPr>
          <w:p w:rsidR="00C87D5B" w:rsidRDefault="00733B18" w14:paraId="6E287DB6" w14:textId="186FD178">
            <w:r>
              <w:t>30/11/’26</w:t>
            </w:r>
          </w:p>
        </w:tc>
        <w:tc>
          <w:tcPr>
            <w:tcW w:w="1965" w:type="dxa"/>
            <w:shd w:val="clear" w:color="auto" w:fill="D9F2D0" w:themeFill="accent6" w:themeFillTint="33"/>
            <w:tcMar/>
          </w:tcPr>
          <w:p w:rsidR="00C87D5B" w:rsidRDefault="009C4702" w14:paraId="226B9386" w14:textId="3E8496FA">
            <w:r w:rsidR="5C5CC486">
              <w:rPr/>
              <w:t xml:space="preserve">Conduct </w:t>
            </w:r>
            <w:r w:rsidR="2E23DF75">
              <w:rPr/>
              <w:t>Interview</w:t>
            </w:r>
          </w:p>
        </w:tc>
        <w:tc>
          <w:tcPr>
            <w:tcW w:w="5442" w:type="dxa"/>
            <w:shd w:val="clear" w:color="auto" w:fill="D9F2D0" w:themeFill="accent6" w:themeFillTint="33"/>
            <w:tcMar/>
          </w:tcPr>
          <w:p w:rsidR="00C87D5B" w:rsidRDefault="009C4702" w14:paraId="14073E72" w14:textId="44E13E1B">
            <w:r>
              <w:t>No lecture – the hours are re-directed for students to conduct interview.</w:t>
            </w:r>
          </w:p>
        </w:tc>
        <w:tc>
          <w:tcPr>
            <w:tcW w:w="5265" w:type="dxa"/>
            <w:shd w:val="clear" w:color="auto" w:fill="D9F2D0" w:themeFill="accent6" w:themeFillTint="33"/>
            <w:tcMar/>
          </w:tcPr>
          <w:p w:rsidR="00C87D5B" w:rsidRDefault="00C87D5B" w14:paraId="177DED1C" w14:textId="456A75F8">
            <w:r w:rsidR="7307C2B0">
              <w:rPr/>
              <w:t>Write a brief synopsis of the interview and areas that you have researched further following on from the interview.</w:t>
            </w:r>
          </w:p>
          <w:p w:rsidR="00C87D5B" w:rsidRDefault="00C87D5B" w14:paraId="74F348D1" w14:textId="69D5299C"/>
        </w:tc>
      </w:tr>
      <w:tr w:rsidR="0043401F" w:rsidTr="136A8BF4" w14:paraId="380ADC7B" w14:textId="77777777">
        <w:trPr>
          <w:trHeight w:val="294"/>
        </w:trPr>
        <w:tc>
          <w:tcPr>
            <w:tcW w:w="780" w:type="dxa"/>
            <w:shd w:val="clear" w:color="auto" w:fill="C1E4F5" w:themeFill="accent1" w:themeFillTint="33"/>
            <w:tcMar/>
          </w:tcPr>
          <w:p w:rsidR="0043401F" w:rsidRDefault="0043401F" w14:paraId="250BD72F" w14:textId="77777777"/>
        </w:tc>
        <w:tc>
          <w:tcPr>
            <w:tcW w:w="1437" w:type="dxa"/>
            <w:shd w:val="clear" w:color="auto" w:fill="C1E4F5" w:themeFill="accent1" w:themeFillTint="33"/>
            <w:tcMar/>
          </w:tcPr>
          <w:p w:rsidR="0043401F" w:rsidRDefault="0043401F" w14:paraId="524ADE32" w14:textId="12B44E57">
            <w:r>
              <w:t>4/12/’26</w:t>
            </w:r>
          </w:p>
        </w:tc>
        <w:tc>
          <w:tcPr>
            <w:tcW w:w="1965" w:type="dxa"/>
            <w:shd w:val="clear" w:color="auto" w:fill="C1E4F5" w:themeFill="accent1" w:themeFillTint="33"/>
            <w:tcMar/>
          </w:tcPr>
          <w:p w:rsidR="0043401F" w:rsidRDefault="413F38C1" w14:paraId="622BAC0F" w14:textId="77777777">
            <w:r>
              <w:t>P</w:t>
            </w:r>
            <w:r w:rsidR="78C47F7D">
              <w:t>art 3</w:t>
            </w:r>
          </w:p>
          <w:p w:rsidR="005956A5" w:rsidRDefault="005956A5" w14:paraId="1D3AFFE1" w14:textId="4A7A2BE0">
            <w:r>
              <w:t>500 words</w:t>
            </w:r>
          </w:p>
        </w:tc>
        <w:tc>
          <w:tcPr>
            <w:tcW w:w="5442" w:type="dxa"/>
            <w:shd w:val="clear" w:color="auto" w:fill="C1E4F5" w:themeFill="accent1" w:themeFillTint="33"/>
            <w:tcMar/>
          </w:tcPr>
          <w:p w:rsidR="0043401F" w:rsidP="0DFD1D87" w:rsidRDefault="009542F1" w14:paraId="7B771ACC" w14:textId="00E394C0">
            <w:r w:rsidR="5FA9C34B">
              <w:rPr/>
              <w:t xml:space="preserve">Heddwen able to provide 1:1 </w:t>
            </w:r>
            <w:r w:rsidR="5FA9C34B">
              <w:rPr/>
              <w:t>tutorials</w:t>
            </w:r>
            <w:r w:rsidR="5FA9C34B">
              <w:rPr/>
              <w:t xml:space="preserve"> during the week for those who would like attend. </w:t>
            </w:r>
          </w:p>
        </w:tc>
        <w:tc>
          <w:tcPr>
            <w:tcW w:w="5265" w:type="dxa"/>
            <w:shd w:val="clear" w:color="auto" w:fill="C1E4F5" w:themeFill="accent1" w:themeFillTint="33"/>
            <w:tcMar/>
          </w:tcPr>
          <w:p w:rsidR="0043401F" w:rsidP="136A8BF4" w:rsidRDefault="0043401F" w14:paraId="234C0FED" w14:textId="16B7013D">
            <w:pPr>
              <w:pStyle w:val="Normal"/>
            </w:pPr>
            <w:r w:rsidR="5FA9C34B">
              <w:rPr/>
              <w:t>Summarise Professional Interview by either submitting a Vlog, Poster or Written summary reflecting on the key questions and any other interesting points gathered.</w:t>
            </w:r>
          </w:p>
        </w:tc>
      </w:tr>
      <w:tr w:rsidR="00C87D5B" w:rsidTr="136A8BF4" w14:paraId="54735249" w14:textId="77777777">
        <w:trPr>
          <w:trHeight w:val="294"/>
        </w:trPr>
        <w:tc>
          <w:tcPr>
            <w:tcW w:w="780" w:type="dxa"/>
            <w:shd w:val="clear" w:color="auto" w:fill="D9F2D0" w:themeFill="accent6" w:themeFillTint="33"/>
            <w:tcMar/>
          </w:tcPr>
          <w:p w:rsidR="00C87D5B" w:rsidRDefault="00C87D5B" w14:paraId="50745D96" w14:textId="424FFBBF">
            <w:r>
              <w:t>10 (20hrs)</w:t>
            </w:r>
          </w:p>
        </w:tc>
        <w:tc>
          <w:tcPr>
            <w:tcW w:w="1437" w:type="dxa"/>
            <w:shd w:val="clear" w:color="auto" w:fill="D9F2D0" w:themeFill="accent6" w:themeFillTint="33"/>
            <w:tcMar/>
          </w:tcPr>
          <w:p w:rsidR="00C87D5B" w:rsidRDefault="00733B18" w14:paraId="1B3721AE" w14:textId="1DE0C290">
            <w:r>
              <w:t>7/12/’26</w:t>
            </w:r>
          </w:p>
        </w:tc>
        <w:tc>
          <w:tcPr>
            <w:tcW w:w="1965" w:type="dxa"/>
            <w:shd w:val="clear" w:color="auto" w:fill="D9F2D0" w:themeFill="accent6" w:themeFillTint="33"/>
            <w:tcMar/>
          </w:tcPr>
          <w:p w:rsidR="00C87D5B" w:rsidRDefault="00C87D5B" w14:paraId="2D13D00D" w14:textId="46B4212E">
            <w:r w:rsidR="5996D7F1">
              <w:rPr/>
              <w:t>Day in the life of ...</w:t>
            </w:r>
          </w:p>
        </w:tc>
        <w:tc>
          <w:tcPr>
            <w:tcW w:w="5442" w:type="dxa"/>
            <w:shd w:val="clear" w:color="auto" w:fill="D9F2D0" w:themeFill="accent6" w:themeFillTint="33"/>
            <w:tcMar/>
          </w:tcPr>
          <w:p w:rsidR="00C87D5B" w:rsidP="00D46951" w:rsidRDefault="002307F9" w14:paraId="6C215345" w14:textId="50D6C9C0">
            <w:r>
              <w:t>Introduction into expectations of c</w:t>
            </w:r>
            <w:r w:rsidR="002C5496">
              <w:t>omplet</w:t>
            </w:r>
            <w:r>
              <w:t>ing</w:t>
            </w:r>
            <w:r w:rsidR="002C5496">
              <w:t xml:space="preserve"> a minimum 6hrs of professional development activity related to your chosen pathway / degree. </w:t>
            </w:r>
          </w:p>
        </w:tc>
        <w:tc>
          <w:tcPr>
            <w:tcW w:w="5265" w:type="dxa"/>
            <w:shd w:val="clear" w:color="auto" w:fill="D9F2D0" w:themeFill="accent6" w:themeFillTint="33"/>
            <w:tcMar/>
          </w:tcPr>
          <w:p w:rsidR="00C87D5B" w:rsidRDefault="00C87D5B" w14:paraId="39B2D7C3" w14:textId="1B74A5DF">
            <w:r w:rsidR="2AE7E7E9">
              <w:rPr/>
              <w:t>Source valid experience to participate after Christmas</w:t>
            </w:r>
          </w:p>
          <w:p w:rsidR="00C87D5B" w:rsidRDefault="00C87D5B" w14:paraId="55846205" w14:textId="565251F3"/>
        </w:tc>
      </w:tr>
      <w:tr w:rsidR="00733B18" w:rsidTr="136A8BF4" w14:paraId="07738DF4" w14:textId="77777777">
        <w:trPr>
          <w:trHeight w:val="294"/>
        </w:trPr>
        <w:tc>
          <w:tcPr>
            <w:tcW w:w="780" w:type="dxa"/>
            <w:shd w:val="clear" w:color="auto" w:fill="FAE2D5" w:themeFill="accent2" w:themeFillTint="33"/>
            <w:tcMar/>
          </w:tcPr>
          <w:p w:rsidR="00733B18" w:rsidRDefault="00733B18" w14:paraId="46639512" w14:textId="77777777"/>
        </w:tc>
        <w:tc>
          <w:tcPr>
            <w:tcW w:w="1437" w:type="dxa"/>
            <w:shd w:val="clear" w:color="auto" w:fill="FAE2D5" w:themeFill="accent2" w:themeFillTint="33"/>
            <w:tcMar/>
          </w:tcPr>
          <w:p w:rsidR="00733B18" w:rsidRDefault="00733B18" w14:paraId="755ABC10" w14:textId="36CE89BD">
            <w:r w:rsidR="3EBE2FFA">
              <w:rPr/>
              <w:t>21- 1</w:t>
            </w:r>
            <w:r w:rsidRPr="136A8BF4" w:rsidR="3EBE2FFA">
              <w:rPr>
                <w:vertAlign w:val="superscript"/>
              </w:rPr>
              <w:t>st</w:t>
            </w:r>
            <w:r w:rsidR="3EBE2FFA">
              <w:rPr/>
              <w:t xml:space="preserve"> </w:t>
            </w:r>
            <w:r w:rsidR="5295F8C3">
              <w:rPr/>
              <w:t>J</w:t>
            </w:r>
            <w:r w:rsidR="3EBE2FFA">
              <w:rPr/>
              <w:t>an’27</w:t>
            </w:r>
          </w:p>
        </w:tc>
        <w:tc>
          <w:tcPr>
            <w:tcW w:w="1965" w:type="dxa"/>
            <w:shd w:val="clear" w:color="auto" w:fill="FAE2D5" w:themeFill="accent2" w:themeFillTint="33"/>
            <w:tcMar/>
          </w:tcPr>
          <w:p w:rsidR="00733B18" w:rsidRDefault="00733B18" w14:paraId="34ED9A90" w14:textId="4FA9B979">
            <w:r>
              <w:t>Christmas</w:t>
            </w:r>
          </w:p>
        </w:tc>
        <w:tc>
          <w:tcPr>
            <w:tcW w:w="5442" w:type="dxa"/>
            <w:shd w:val="clear" w:color="auto" w:fill="FAE2D5" w:themeFill="accent2" w:themeFillTint="33"/>
            <w:tcMar/>
          </w:tcPr>
          <w:p w:rsidR="00733B18" w:rsidRDefault="00733B18" w14:paraId="1A4F5DC2" w14:textId="0C092F16">
            <w:r w:rsidR="3C361E6C">
              <w:rPr/>
              <w:t xml:space="preserve">Holiday / Gywliau </w:t>
            </w:r>
          </w:p>
        </w:tc>
        <w:tc>
          <w:tcPr>
            <w:tcW w:w="5265" w:type="dxa"/>
            <w:shd w:val="clear" w:color="auto" w:fill="FAE2D5" w:themeFill="accent2" w:themeFillTint="33"/>
            <w:tcMar/>
          </w:tcPr>
          <w:p w:rsidR="00733B18" w:rsidRDefault="00733B18" w14:paraId="71CC8DFA" w14:textId="1CD20FD0">
            <w:r w:rsidR="3C361E6C">
              <w:rPr/>
              <w:t>Enjoy! / Mwynhau!</w:t>
            </w:r>
          </w:p>
        </w:tc>
      </w:tr>
      <w:tr w:rsidR="00C87D5B" w:rsidTr="136A8BF4" w14:paraId="72C40B8E" w14:textId="77777777">
        <w:trPr>
          <w:trHeight w:val="294"/>
        </w:trPr>
        <w:tc>
          <w:tcPr>
            <w:tcW w:w="780" w:type="dxa"/>
            <w:shd w:val="clear" w:color="auto" w:fill="D9F2D0" w:themeFill="accent6" w:themeFillTint="33"/>
            <w:tcMar/>
          </w:tcPr>
          <w:p w:rsidR="00C87D5B" w:rsidRDefault="00C87D5B" w14:paraId="19ED632D" w14:textId="176ACFEF">
            <w:r>
              <w:t>11</w:t>
            </w:r>
          </w:p>
        </w:tc>
        <w:tc>
          <w:tcPr>
            <w:tcW w:w="1437" w:type="dxa"/>
            <w:shd w:val="clear" w:color="auto" w:fill="D9F2D0" w:themeFill="accent6" w:themeFillTint="33"/>
            <w:tcMar/>
          </w:tcPr>
          <w:p w:rsidR="00C87D5B" w:rsidRDefault="00733B18" w14:paraId="430273D7" w14:textId="6350B727">
            <w:r>
              <w:t>4/1/’27</w:t>
            </w:r>
          </w:p>
        </w:tc>
        <w:tc>
          <w:tcPr>
            <w:tcW w:w="1965" w:type="dxa"/>
            <w:shd w:val="clear" w:color="auto" w:fill="D9F2D0" w:themeFill="accent6" w:themeFillTint="33"/>
            <w:tcMar/>
          </w:tcPr>
          <w:p w:rsidR="00C87D5B" w:rsidRDefault="00C87D5B" w14:paraId="3A9B0ED6" w14:textId="6AFCBD8B">
            <w:r w:rsidR="06CD6D1B">
              <w:rPr/>
              <w:t>Professional Experience</w:t>
            </w:r>
          </w:p>
          <w:p w:rsidR="00C87D5B" w:rsidRDefault="00C87D5B" w14:paraId="5022C550" w14:textId="04DBE621"/>
        </w:tc>
        <w:tc>
          <w:tcPr>
            <w:tcW w:w="5442" w:type="dxa"/>
            <w:shd w:val="clear" w:color="auto" w:fill="D9F2D0" w:themeFill="accent6" w:themeFillTint="33"/>
            <w:tcMar/>
          </w:tcPr>
          <w:p w:rsidR="001A47F5" w:rsidP="136A8BF4" w:rsidRDefault="001A47F5" w14:paraId="1046C182" w14:textId="68D23373">
            <w:pPr>
              <w:pStyle w:val="Normal"/>
            </w:pPr>
            <w:r w:rsidR="06CD6D1B">
              <w:rPr/>
              <w:t>No lecture – students attending and completing hrs of professional activity</w:t>
            </w:r>
          </w:p>
          <w:p w:rsidR="001A47F5" w:rsidP="009C4702" w:rsidRDefault="001A47F5" w14:paraId="60F86F78" w14:textId="4262CFA6"/>
        </w:tc>
        <w:tc>
          <w:tcPr>
            <w:tcW w:w="5265" w:type="dxa"/>
            <w:shd w:val="clear" w:color="auto" w:fill="D9F2D0" w:themeFill="accent6" w:themeFillTint="33"/>
            <w:tcMar/>
          </w:tcPr>
          <w:p w:rsidR="00C87D5B" w:rsidRDefault="00C87D5B" w14:paraId="482D3A87" w14:textId="3E66DBE3">
            <w:r w:rsidR="6E84699D">
              <w:rPr/>
              <w:t>Ensure copies of attendance and reference is ready to share with placement manager.</w:t>
            </w:r>
          </w:p>
          <w:p w:rsidR="00C87D5B" w:rsidRDefault="00C87D5B" w14:paraId="35D92D87" w14:textId="21B31A0C"/>
        </w:tc>
      </w:tr>
      <w:tr w:rsidR="0043401F" w:rsidTr="136A8BF4" w14:paraId="5B34DB86" w14:textId="77777777">
        <w:trPr>
          <w:trHeight w:val="294"/>
        </w:trPr>
        <w:tc>
          <w:tcPr>
            <w:tcW w:w="780" w:type="dxa"/>
            <w:shd w:val="clear" w:color="auto" w:fill="BF4E14" w:themeFill="accent2" w:themeFillShade="BF"/>
            <w:tcMar/>
          </w:tcPr>
          <w:p w:rsidR="0043401F" w:rsidRDefault="0043401F" w14:paraId="4792A248" w14:textId="77777777"/>
        </w:tc>
        <w:tc>
          <w:tcPr>
            <w:tcW w:w="1437" w:type="dxa"/>
            <w:shd w:val="clear" w:color="auto" w:fill="BF4E14" w:themeFill="accent2" w:themeFillShade="BF"/>
            <w:tcMar/>
          </w:tcPr>
          <w:p w:rsidR="0043401F" w:rsidRDefault="0043401F" w14:paraId="5F688111" w14:textId="245F3CBD">
            <w:r>
              <w:t>11</w:t>
            </w:r>
            <w:r w:rsidR="003F4714">
              <w:t xml:space="preserve"> </w:t>
            </w:r>
            <w:r w:rsidR="00B26D5A">
              <w:t>–</w:t>
            </w:r>
            <w:r w:rsidR="003F4714">
              <w:t xml:space="preserve"> </w:t>
            </w:r>
            <w:r w:rsidR="00B26D5A">
              <w:t>22</w:t>
            </w:r>
            <w:r w:rsidRPr="00B26D5A" w:rsidR="00B26D5A">
              <w:rPr>
                <w:vertAlign w:val="superscript"/>
              </w:rPr>
              <w:t>nd</w:t>
            </w:r>
            <w:r w:rsidR="00B26D5A">
              <w:t xml:space="preserve"> Jan </w:t>
            </w:r>
            <w:r>
              <w:t>’27</w:t>
            </w:r>
          </w:p>
        </w:tc>
        <w:tc>
          <w:tcPr>
            <w:tcW w:w="1965" w:type="dxa"/>
            <w:shd w:val="clear" w:color="auto" w:fill="BF4E14" w:themeFill="accent2" w:themeFillShade="BF"/>
            <w:tcMar/>
          </w:tcPr>
          <w:p w:rsidR="0043401F" w:rsidRDefault="003F4714" w14:paraId="790B1432" w14:textId="4F4446C8">
            <w:r w:rsidR="383B9913">
              <w:rPr/>
              <w:t>Assessment</w:t>
            </w:r>
            <w:r w:rsidR="13DDD1AF">
              <w:rPr/>
              <w:t>s</w:t>
            </w:r>
            <w:r w:rsidR="383B9913">
              <w:rPr/>
              <w:t xml:space="preserve"> </w:t>
            </w:r>
          </w:p>
          <w:p w:rsidR="0043401F" w:rsidRDefault="003F4714" w14:paraId="472C6302" w14:textId="4CC69568">
            <w:r w:rsidR="718EADF9">
              <w:rPr/>
              <w:t>Asesiadau</w:t>
            </w:r>
          </w:p>
        </w:tc>
        <w:tc>
          <w:tcPr>
            <w:tcW w:w="5442" w:type="dxa"/>
            <w:shd w:val="clear" w:color="auto" w:fill="BF4E14" w:themeFill="accent2" w:themeFillShade="BF"/>
            <w:tcMar/>
          </w:tcPr>
          <w:p w:rsidR="0043401F" w:rsidRDefault="0043401F" w14:paraId="0CDF2AE8" w14:textId="1A318CC5">
            <w:r w:rsidR="718EADF9">
              <w:rPr/>
              <w:t>Two weeks for assessment of various modules</w:t>
            </w:r>
          </w:p>
        </w:tc>
        <w:tc>
          <w:tcPr>
            <w:tcW w:w="5265" w:type="dxa"/>
            <w:shd w:val="clear" w:color="auto" w:fill="BF4E14" w:themeFill="accent2" w:themeFillShade="BF"/>
            <w:tcMar/>
          </w:tcPr>
          <w:p w:rsidR="0043401F" w:rsidRDefault="0043401F" w14:paraId="687DBE53" w14:textId="6FDB6BD2">
            <w:r w:rsidR="718EADF9">
              <w:rPr/>
              <w:t>Practical Exam prep &amp; Exam prep</w:t>
            </w:r>
          </w:p>
        </w:tc>
      </w:tr>
      <w:tr w:rsidR="003F4714" w:rsidTr="136A8BF4" w14:paraId="26A6CE7D" w14:textId="77777777">
        <w:trPr>
          <w:trHeight w:val="294"/>
        </w:trPr>
        <w:tc>
          <w:tcPr>
            <w:tcW w:w="780" w:type="dxa"/>
            <w:tcMar/>
          </w:tcPr>
          <w:p w:rsidR="003F4714" w:rsidRDefault="003F4714" w14:paraId="1C3437D6" w14:textId="77777777"/>
        </w:tc>
        <w:tc>
          <w:tcPr>
            <w:tcW w:w="1437" w:type="dxa"/>
            <w:tcMar/>
          </w:tcPr>
          <w:p w:rsidR="003F4714" w:rsidRDefault="003F4714" w14:paraId="1A4EC551" w14:textId="77777777"/>
        </w:tc>
        <w:tc>
          <w:tcPr>
            <w:tcW w:w="1965" w:type="dxa"/>
            <w:tcMar/>
          </w:tcPr>
          <w:p w:rsidR="003F4714" w:rsidRDefault="003F4714" w14:paraId="5AF46D38" w14:textId="77777777"/>
        </w:tc>
        <w:tc>
          <w:tcPr>
            <w:tcW w:w="5442" w:type="dxa"/>
            <w:tcMar/>
          </w:tcPr>
          <w:p w:rsidR="003F4714" w:rsidRDefault="003F4714" w14:paraId="6E0EF168" w14:textId="68C5EC17">
            <w:r>
              <w:t>Semester 2</w:t>
            </w:r>
          </w:p>
        </w:tc>
        <w:tc>
          <w:tcPr>
            <w:tcW w:w="5265" w:type="dxa"/>
            <w:tcMar/>
          </w:tcPr>
          <w:p w:rsidR="003F4714" w:rsidRDefault="003F4714" w14:paraId="4E500A7B" w14:textId="77777777"/>
        </w:tc>
      </w:tr>
      <w:tr w:rsidR="00C87D5B" w:rsidTr="136A8BF4" w14:paraId="2CB23EDB" w14:textId="77777777">
        <w:trPr>
          <w:trHeight w:val="309"/>
        </w:trPr>
        <w:tc>
          <w:tcPr>
            <w:tcW w:w="780" w:type="dxa"/>
            <w:shd w:val="clear" w:color="auto" w:fill="D9F2D0" w:themeFill="accent6" w:themeFillTint="33"/>
            <w:tcMar/>
          </w:tcPr>
          <w:p w:rsidR="00C87D5B" w:rsidRDefault="00C87D5B" w14:paraId="332670DD" w14:textId="60361D2A">
            <w:r>
              <w:t>12</w:t>
            </w:r>
          </w:p>
        </w:tc>
        <w:tc>
          <w:tcPr>
            <w:tcW w:w="1437" w:type="dxa"/>
            <w:shd w:val="clear" w:color="auto" w:fill="D9F2D0" w:themeFill="accent6" w:themeFillTint="33"/>
            <w:tcMar/>
          </w:tcPr>
          <w:p w:rsidR="00C87D5B" w:rsidRDefault="003F4714" w14:paraId="64C48EA6" w14:textId="435AF5B6">
            <w:r>
              <w:t>26//1/’27</w:t>
            </w:r>
          </w:p>
        </w:tc>
        <w:tc>
          <w:tcPr>
            <w:tcW w:w="1965" w:type="dxa"/>
            <w:shd w:val="clear" w:color="auto" w:fill="D9F2D0" w:themeFill="accent6" w:themeFillTint="33"/>
            <w:tcMar/>
          </w:tcPr>
          <w:p w:rsidR="00C87D5B" w:rsidRDefault="001A47F5" w14:paraId="63A15144" w14:textId="6AFCBD8B">
            <w:r>
              <w:t>Professional Experience</w:t>
            </w:r>
          </w:p>
        </w:tc>
        <w:tc>
          <w:tcPr>
            <w:tcW w:w="5442" w:type="dxa"/>
            <w:shd w:val="clear" w:color="auto" w:fill="D9F2D0" w:themeFill="accent6" w:themeFillTint="33"/>
            <w:tcMar/>
          </w:tcPr>
          <w:p w:rsidR="00C87D5B" w:rsidP="00DC290A" w:rsidRDefault="00254CC4" w14:paraId="3EB78B2C" w14:textId="6CB4CB6B">
            <w:r>
              <w:t>No lecture – students attending and completing hrs of professional activity</w:t>
            </w:r>
          </w:p>
        </w:tc>
        <w:tc>
          <w:tcPr>
            <w:tcW w:w="5265" w:type="dxa"/>
            <w:shd w:val="clear" w:color="auto" w:fill="D9F2D0" w:themeFill="accent6" w:themeFillTint="33"/>
            <w:tcMar/>
          </w:tcPr>
          <w:p w:rsidR="00C87D5B" w:rsidRDefault="00C87D5B" w14:paraId="2262FF49" w14:textId="48D397C5">
            <w:r w:rsidR="37E5952C">
              <w:rPr/>
              <w:t xml:space="preserve">Ensure placement location have signed all necessary </w:t>
            </w:r>
            <w:r w:rsidR="37E5952C">
              <w:rPr/>
              <w:t>paperwork</w:t>
            </w:r>
            <w:r w:rsidR="37E5952C">
              <w:rPr/>
              <w:t xml:space="preserve"> in preparation for being on location</w:t>
            </w:r>
          </w:p>
        </w:tc>
      </w:tr>
    </w:tbl>
    <w:p w:rsidR="136A8BF4" w:rsidRDefault="136A8BF4" w14:paraId="16E2274B" w14:textId="12AD8142"/>
    <w:p w:rsidR="136A8BF4" w:rsidRDefault="136A8BF4" w14:paraId="297607CE" w14:textId="458D8AB7"/>
    <w:p w:rsidR="00BD4A40" w:rsidRDefault="00C87D5B" w14:paraId="63F848ED" w14:textId="018EBC33"/>
    <w:sectPr w:rsidR="00BD4A40" w:rsidSect="00C87D5B">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63537" w:rsidP="001E662D" w:rsidRDefault="00063537" w14:paraId="5AB42DD0" w14:textId="77777777">
      <w:pPr>
        <w:spacing w:after="0" w:line="240" w:lineRule="auto"/>
      </w:pPr>
      <w:r>
        <w:separator/>
      </w:r>
    </w:p>
  </w:endnote>
  <w:endnote w:type="continuationSeparator" w:id="0">
    <w:p w:rsidR="00063537" w:rsidP="001E662D" w:rsidRDefault="00063537" w14:paraId="532F1F9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masis MT Pro Medium">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63537" w:rsidP="001E662D" w:rsidRDefault="00063537" w14:paraId="3A43F496" w14:textId="77777777">
      <w:pPr>
        <w:spacing w:after="0" w:line="240" w:lineRule="auto"/>
      </w:pPr>
      <w:r>
        <w:separator/>
      </w:r>
    </w:p>
  </w:footnote>
  <w:footnote w:type="continuationSeparator" w:id="0">
    <w:p w:rsidR="00063537" w:rsidP="001E662D" w:rsidRDefault="00063537" w14:paraId="294504D1"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D5B"/>
    <w:rsid w:val="00003CBB"/>
    <w:rsid w:val="00014707"/>
    <w:rsid w:val="0002156D"/>
    <w:rsid w:val="00063537"/>
    <w:rsid w:val="000A205B"/>
    <w:rsid w:val="000D7111"/>
    <w:rsid w:val="0016697B"/>
    <w:rsid w:val="0016769F"/>
    <w:rsid w:val="00177B08"/>
    <w:rsid w:val="00196C5A"/>
    <w:rsid w:val="001A47F5"/>
    <w:rsid w:val="001B4DCB"/>
    <w:rsid w:val="001C475D"/>
    <w:rsid w:val="001E02BA"/>
    <w:rsid w:val="001E662D"/>
    <w:rsid w:val="00216EF3"/>
    <w:rsid w:val="002307F9"/>
    <w:rsid w:val="00254CC4"/>
    <w:rsid w:val="00278106"/>
    <w:rsid w:val="00280140"/>
    <w:rsid w:val="0029B43E"/>
    <w:rsid w:val="002B36CB"/>
    <w:rsid w:val="002C5496"/>
    <w:rsid w:val="00315CF2"/>
    <w:rsid w:val="00327D02"/>
    <w:rsid w:val="003359C9"/>
    <w:rsid w:val="00336124"/>
    <w:rsid w:val="003555A1"/>
    <w:rsid w:val="003A61BF"/>
    <w:rsid w:val="003C5C9E"/>
    <w:rsid w:val="003F4714"/>
    <w:rsid w:val="0040337D"/>
    <w:rsid w:val="004038E4"/>
    <w:rsid w:val="004046FA"/>
    <w:rsid w:val="00407D12"/>
    <w:rsid w:val="00427F8E"/>
    <w:rsid w:val="004305D4"/>
    <w:rsid w:val="0043401F"/>
    <w:rsid w:val="00483D47"/>
    <w:rsid w:val="004A3CFD"/>
    <w:rsid w:val="004A5527"/>
    <w:rsid w:val="004D5077"/>
    <w:rsid w:val="00540C2B"/>
    <w:rsid w:val="00550C26"/>
    <w:rsid w:val="005956A5"/>
    <w:rsid w:val="005E62F7"/>
    <w:rsid w:val="00600CC4"/>
    <w:rsid w:val="00637F48"/>
    <w:rsid w:val="00664EF9"/>
    <w:rsid w:val="006C76DD"/>
    <w:rsid w:val="006E5CB5"/>
    <w:rsid w:val="0073150F"/>
    <w:rsid w:val="00733B18"/>
    <w:rsid w:val="00745146"/>
    <w:rsid w:val="00785D9B"/>
    <w:rsid w:val="007A16D6"/>
    <w:rsid w:val="007A4702"/>
    <w:rsid w:val="007C5728"/>
    <w:rsid w:val="007E65FE"/>
    <w:rsid w:val="00805DF2"/>
    <w:rsid w:val="00835A31"/>
    <w:rsid w:val="0084243E"/>
    <w:rsid w:val="008F777F"/>
    <w:rsid w:val="0092435A"/>
    <w:rsid w:val="009542F1"/>
    <w:rsid w:val="009663D2"/>
    <w:rsid w:val="00980040"/>
    <w:rsid w:val="009C4702"/>
    <w:rsid w:val="009E400F"/>
    <w:rsid w:val="00A55B32"/>
    <w:rsid w:val="00A81473"/>
    <w:rsid w:val="00AB6EE9"/>
    <w:rsid w:val="00AD56CB"/>
    <w:rsid w:val="00AE25B5"/>
    <w:rsid w:val="00B26D5A"/>
    <w:rsid w:val="00B26DE3"/>
    <w:rsid w:val="00B63710"/>
    <w:rsid w:val="00B80CE5"/>
    <w:rsid w:val="00BD4A40"/>
    <w:rsid w:val="00BF0693"/>
    <w:rsid w:val="00C02D8F"/>
    <w:rsid w:val="00C650E0"/>
    <w:rsid w:val="00C76EB1"/>
    <w:rsid w:val="00C83D85"/>
    <w:rsid w:val="00C87D5B"/>
    <w:rsid w:val="00C94939"/>
    <w:rsid w:val="00CB7818"/>
    <w:rsid w:val="00CD09AF"/>
    <w:rsid w:val="00D31D89"/>
    <w:rsid w:val="00D46951"/>
    <w:rsid w:val="00D74E1A"/>
    <w:rsid w:val="00DC290A"/>
    <w:rsid w:val="00E22540"/>
    <w:rsid w:val="00E30D12"/>
    <w:rsid w:val="00E447E7"/>
    <w:rsid w:val="00E91755"/>
    <w:rsid w:val="00E94502"/>
    <w:rsid w:val="00EA28C2"/>
    <w:rsid w:val="00EC34DA"/>
    <w:rsid w:val="00ED4B04"/>
    <w:rsid w:val="00EE14AA"/>
    <w:rsid w:val="00EF42AA"/>
    <w:rsid w:val="00F01296"/>
    <w:rsid w:val="00F6145C"/>
    <w:rsid w:val="00F71B59"/>
    <w:rsid w:val="01B79109"/>
    <w:rsid w:val="025BFA70"/>
    <w:rsid w:val="02D9F02E"/>
    <w:rsid w:val="03440303"/>
    <w:rsid w:val="036EB833"/>
    <w:rsid w:val="0489A3C6"/>
    <w:rsid w:val="052E1A6A"/>
    <w:rsid w:val="06CD6D1B"/>
    <w:rsid w:val="07C8B7C8"/>
    <w:rsid w:val="08965410"/>
    <w:rsid w:val="094A70BE"/>
    <w:rsid w:val="0A599688"/>
    <w:rsid w:val="0AA157B6"/>
    <w:rsid w:val="0ABE0727"/>
    <w:rsid w:val="0B087769"/>
    <w:rsid w:val="0CBFFE44"/>
    <w:rsid w:val="0D271C1B"/>
    <w:rsid w:val="0D9F035A"/>
    <w:rsid w:val="0DA35A13"/>
    <w:rsid w:val="0DFD1D87"/>
    <w:rsid w:val="0E7DB260"/>
    <w:rsid w:val="0F439CB2"/>
    <w:rsid w:val="0F4D877E"/>
    <w:rsid w:val="0F7E436C"/>
    <w:rsid w:val="116B5C91"/>
    <w:rsid w:val="12493479"/>
    <w:rsid w:val="12C2791C"/>
    <w:rsid w:val="136A8BF4"/>
    <w:rsid w:val="13914E51"/>
    <w:rsid w:val="13D14BFA"/>
    <w:rsid w:val="13DDD1AF"/>
    <w:rsid w:val="14F608D5"/>
    <w:rsid w:val="15271C14"/>
    <w:rsid w:val="15333BE0"/>
    <w:rsid w:val="16A715AA"/>
    <w:rsid w:val="179D0322"/>
    <w:rsid w:val="17C49732"/>
    <w:rsid w:val="19722133"/>
    <w:rsid w:val="1B0A1EAF"/>
    <w:rsid w:val="1B111D3A"/>
    <w:rsid w:val="1B306EC4"/>
    <w:rsid w:val="1BB167EE"/>
    <w:rsid w:val="1C210B22"/>
    <w:rsid w:val="1C28B152"/>
    <w:rsid w:val="1C2A5E6B"/>
    <w:rsid w:val="1CA2D09F"/>
    <w:rsid w:val="1DCF5C7E"/>
    <w:rsid w:val="1E647E56"/>
    <w:rsid w:val="1F4D91CB"/>
    <w:rsid w:val="2032E063"/>
    <w:rsid w:val="206910FD"/>
    <w:rsid w:val="2073AFB7"/>
    <w:rsid w:val="20BBE33B"/>
    <w:rsid w:val="2127F000"/>
    <w:rsid w:val="216DF92B"/>
    <w:rsid w:val="21745072"/>
    <w:rsid w:val="2182248B"/>
    <w:rsid w:val="22D63F43"/>
    <w:rsid w:val="232385F5"/>
    <w:rsid w:val="233CAAE6"/>
    <w:rsid w:val="2357FE1F"/>
    <w:rsid w:val="237683AF"/>
    <w:rsid w:val="24A733B5"/>
    <w:rsid w:val="25E06237"/>
    <w:rsid w:val="26E94EE0"/>
    <w:rsid w:val="27886C4D"/>
    <w:rsid w:val="2888E480"/>
    <w:rsid w:val="2912345E"/>
    <w:rsid w:val="296B099F"/>
    <w:rsid w:val="2973457D"/>
    <w:rsid w:val="298D4420"/>
    <w:rsid w:val="29979C21"/>
    <w:rsid w:val="29BEA34B"/>
    <w:rsid w:val="2AE7E7E9"/>
    <w:rsid w:val="2AED53BE"/>
    <w:rsid w:val="2B299C70"/>
    <w:rsid w:val="2B8F4FA5"/>
    <w:rsid w:val="2C0ED338"/>
    <w:rsid w:val="2C2805F4"/>
    <w:rsid w:val="2E23DF75"/>
    <w:rsid w:val="2E4A43D1"/>
    <w:rsid w:val="2EF091BD"/>
    <w:rsid w:val="2EF10187"/>
    <w:rsid w:val="2F033AF6"/>
    <w:rsid w:val="301EB06F"/>
    <w:rsid w:val="307D868C"/>
    <w:rsid w:val="309458F9"/>
    <w:rsid w:val="3113A13D"/>
    <w:rsid w:val="31477213"/>
    <w:rsid w:val="31F7B0E1"/>
    <w:rsid w:val="32CC5F79"/>
    <w:rsid w:val="33E3917C"/>
    <w:rsid w:val="355382D1"/>
    <w:rsid w:val="365381DA"/>
    <w:rsid w:val="366BEE99"/>
    <w:rsid w:val="375C75D6"/>
    <w:rsid w:val="376163AE"/>
    <w:rsid w:val="377A4830"/>
    <w:rsid w:val="377F55C7"/>
    <w:rsid w:val="37E5952C"/>
    <w:rsid w:val="3809BFF4"/>
    <w:rsid w:val="3821EE81"/>
    <w:rsid w:val="383B9913"/>
    <w:rsid w:val="390A7819"/>
    <w:rsid w:val="3936D5A4"/>
    <w:rsid w:val="3984DE2C"/>
    <w:rsid w:val="3A57DA1C"/>
    <w:rsid w:val="3ABB1912"/>
    <w:rsid w:val="3AC2B73A"/>
    <w:rsid w:val="3B1D7717"/>
    <w:rsid w:val="3B401C91"/>
    <w:rsid w:val="3BBAC6A0"/>
    <w:rsid w:val="3BC6232B"/>
    <w:rsid w:val="3BFF41B9"/>
    <w:rsid w:val="3C053A1F"/>
    <w:rsid w:val="3C361E6C"/>
    <w:rsid w:val="3C667772"/>
    <w:rsid w:val="3CBE1FC4"/>
    <w:rsid w:val="3CDA2BF3"/>
    <w:rsid w:val="3DF5FAC8"/>
    <w:rsid w:val="3E683813"/>
    <w:rsid w:val="3EBE2FFA"/>
    <w:rsid w:val="3F0DD205"/>
    <w:rsid w:val="3F0FA388"/>
    <w:rsid w:val="3FDADAAD"/>
    <w:rsid w:val="413F38C1"/>
    <w:rsid w:val="42328856"/>
    <w:rsid w:val="438F58B8"/>
    <w:rsid w:val="443798A6"/>
    <w:rsid w:val="443D276F"/>
    <w:rsid w:val="45990C55"/>
    <w:rsid w:val="46A73EC2"/>
    <w:rsid w:val="476F1305"/>
    <w:rsid w:val="47CF59FB"/>
    <w:rsid w:val="484F9E7D"/>
    <w:rsid w:val="490007FF"/>
    <w:rsid w:val="490DCE58"/>
    <w:rsid w:val="4AB90E98"/>
    <w:rsid w:val="4B299938"/>
    <w:rsid w:val="4B415DFD"/>
    <w:rsid w:val="4B6094BE"/>
    <w:rsid w:val="4C014308"/>
    <w:rsid w:val="4CD3CB55"/>
    <w:rsid w:val="4DE2AF2C"/>
    <w:rsid w:val="4DEF0FE5"/>
    <w:rsid w:val="4E7AA833"/>
    <w:rsid w:val="4EB00610"/>
    <w:rsid w:val="4EE5A108"/>
    <w:rsid w:val="4F0AF1F7"/>
    <w:rsid w:val="4F4911FC"/>
    <w:rsid w:val="4F66CBA8"/>
    <w:rsid w:val="4FB7359F"/>
    <w:rsid w:val="516B036E"/>
    <w:rsid w:val="51999E17"/>
    <w:rsid w:val="51DCEB85"/>
    <w:rsid w:val="52147FB6"/>
    <w:rsid w:val="52442D91"/>
    <w:rsid w:val="527F072E"/>
    <w:rsid w:val="5295F8C3"/>
    <w:rsid w:val="536B051E"/>
    <w:rsid w:val="53B34AFC"/>
    <w:rsid w:val="540AEB0D"/>
    <w:rsid w:val="54725703"/>
    <w:rsid w:val="55191E72"/>
    <w:rsid w:val="55BD70AD"/>
    <w:rsid w:val="55CEAE94"/>
    <w:rsid w:val="55EB10E1"/>
    <w:rsid w:val="56439CA7"/>
    <w:rsid w:val="56824FEC"/>
    <w:rsid w:val="56A0DEF6"/>
    <w:rsid w:val="56A19A71"/>
    <w:rsid w:val="57E3E849"/>
    <w:rsid w:val="58355534"/>
    <w:rsid w:val="5996D7F1"/>
    <w:rsid w:val="59C94274"/>
    <w:rsid w:val="59F5BBCD"/>
    <w:rsid w:val="5B556332"/>
    <w:rsid w:val="5C5CC486"/>
    <w:rsid w:val="5C7317AC"/>
    <w:rsid w:val="5C7BE653"/>
    <w:rsid w:val="5CA0B769"/>
    <w:rsid w:val="5CC04BFE"/>
    <w:rsid w:val="5DA94103"/>
    <w:rsid w:val="5DE0E0F6"/>
    <w:rsid w:val="5E1F1FD5"/>
    <w:rsid w:val="5E827FA9"/>
    <w:rsid w:val="5EB19C48"/>
    <w:rsid w:val="5FA9C34B"/>
    <w:rsid w:val="606B85E0"/>
    <w:rsid w:val="612EBCEA"/>
    <w:rsid w:val="61950DC7"/>
    <w:rsid w:val="61D3B41B"/>
    <w:rsid w:val="62015760"/>
    <w:rsid w:val="62E68067"/>
    <w:rsid w:val="62FC0ECC"/>
    <w:rsid w:val="63256CD1"/>
    <w:rsid w:val="63DE2704"/>
    <w:rsid w:val="6454AD42"/>
    <w:rsid w:val="658B514D"/>
    <w:rsid w:val="65F1B7C2"/>
    <w:rsid w:val="6605EEC9"/>
    <w:rsid w:val="67A72D12"/>
    <w:rsid w:val="6802A45B"/>
    <w:rsid w:val="6852EC1D"/>
    <w:rsid w:val="69C757B7"/>
    <w:rsid w:val="69F2D35A"/>
    <w:rsid w:val="6A51850D"/>
    <w:rsid w:val="6A71FB54"/>
    <w:rsid w:val="6B41E3DF"/>
    <w:rsid w:val="6B864C58"/>
    <w:rsid w:val="6B98E731"/>
    <w:rsid w:val="6BE67789"/>
    <w:rsid w:val="6BEABF01"/>
    <w:rsid w:val="6BF97F29"/>
    <w:rsid w:val="6D264EDC"/>
    <w:rsid w:val="6D37982F"/>
    <w:rsid w:val="6D5FF530"/>
    <w:rsid w:val="6D998A60"/>
    <w:rsid w:val="6E84699D"/>
    <w:rsid w:val="6EB3E9DF"/>
    <w:rsid w:val="6F1AC92E"/>
    <w:rsid w:val="718EADF9"/>
    <w:rsid w:val="721250DD"/>
    <w:rsid w:val="7307C2B0"/>
    <w:rsid w:val="7321EB3C"/>
    <w:rsid w:val="735C2538"/>
    <w:rsid w:val="73CCF115"/>
    <w:rsid w:val="73DCF404"/>
    <w:rsid w:val="73FDF2EC"/>
    <w:rsid w:val="7441D937"/>
    <w:rsid w:val="7464ABF5"/>
    <w:rsid w:val="75E3673E"/>
    <w:rsid w:val="768D8FE6"/>
    <w:rsid w:val="76A0F2FA"/>
    <w:rsid w:val="76B244AA"/>
    <w:rsid w:val="76CA453A"/>
    <w:rsid w:val="7804F0B7"/>
    <w:rsid w:val="7855AB1F"/>
    <w:rsid w:val="7867ED8D"/>
    <w:rsid w:val="78C47F7D"/>
    <w:rsid w:val="78D5CF40"/>
    <w:rsid w:val="79672C69"/>
    <w:rsid w:val="797F2488"/>
    <w:rsid w:val="798E417B"/>
    <w:rsid w:val="79A720D6"/>
    <w:rsid w:val="79CFD010"/>
    <w:rsid w:val="7A138F6C"/>
    <w:rsid w:val="7A1C9DCF"/>
    <w:rsid w:val="7A90F918"/>
    <w:rsid w:val="7A92452E"/>
    <w:rsid w:val="7B4039A7"/>
    <w:rsid w:val="7CBF3BAF"/>
    <w:rsid w:val="7D0F767E"/>
    <w:rsid w:val="7DAB08C9"/>
    <w:rsid w:val="7E0782CE"/>
    <w:rsid w:val="7F01D2C9"/>
    <w:rsid w:val="7F833C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F188D"/>
  <w15:chartTrackingRefBased/>
  <w15:docId w15:val="{C485E0F6-8E8E-4E6C-B878-4CE1D672D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87D5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7D5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7D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7D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7D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7D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7D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7D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7D5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87D5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C87D5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87D5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87D5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87D5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87D5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87D5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87D5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87D5B"/>
    <w:rPr>
      <w:rFonts w:eastAsiaTheme="majorEastAsia" w:cstheme="majorBidi"/>
      <w:color w:val="272727" w:themeColor="text1" w:themeTint="D8"/>
    </w:rPr>
  </w:style>
  <w:style w:type="paragraph" w:styleId="Title">
    <w:name w:val="Title"/>
    <w:basedOn w:val="Normal"/>
    <w:next w:val="Normal"/>
    <w:link w:val="TitleChar"/>
    <w:uiPriority w:val="10"/>
    <w:qFormat/>
    <w:rsid w:val="00C87D5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87D5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87D5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87D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7D5B"/>
    <w:pPr>
      <w:spacing w:before="160"/>
      <w:jc w:val="center"/>
    </w:pPr>
    <w:rPr>
      <w:i/>
      <w:iCs/>
      <w:color w:val="404040" w:themeColor="text1" w:themeTint="BF"/>
    </w:rPr>
  </w:style>
  <w:style w:type="character" w:styleId="QuoteChar" w:customStyle="1">
    <w:name w:val="Quote Char"/>
    <w:basedOn w:val="DefaultParagraphFont"/>
    <w:link w:val="Quote"/>
    <w:uiPriority w:val="29"/>
    <w:rsid w:val="00C87D5B"/>
    <w:rPr>
      <w:i/>
      <w:iCs/>
      <w:color w:val="404040" w:themeColor="text1" w:themeTint="BF"/>
    </w:rPr>
  </w:style>
  <w:style w:type="paragraph" w:styleId="ListParagraph">
    <w:name w:val="List Paragraph"/>
    <w:basedOn w:val="Normal"/>
    <w:uiPriority w:val="34"/>
    <w:qFormat/>
    <w:rsid w:val="00C87D5B"/>
    <w:pPr>
      <w:ind w:left="720"/>
      <w:contextualSpacing/>
    </w:pPr>
  </w:style>
  <w:style w:type="character" w:styleId="IntenseEmphasis">
    <w:name w:val="Intense Emphasis"/>
    <w:basedOn w:val="DefaultParagraphFont"/>
    <w:uiPriority w:val="21"/>
    <w:qFormat/>
    <w:rsid w:val="00C87D5B"/>
    <w:rPr>
      <w:i/>
      <w:iCs/>
      <w:color w:val="0F4761" w:themeColor="accent1" w:themeShade="BF"/>
    </w:rPr>
  </w:style>
  <w:style w:type="paragraph" w:styleId="IntenseQuote">
    <w:name w:val="Intense Quote"/>
    <w:basedOn w:val="Normal"/>
    <w:next w:val="Normal"/>
    <w:link w:val="IntenseQuoteChar"/>
    <w:uiPriority w:val="30"/>
    <w:qFormat/>
    <w:rsid w:val="00C87D5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87D5B"/>
    <w:rPr>
      <w:i/>
      <w:iCs/>
      <w:color w:val="0F4761" w:themeColor="accent1" w:themeShade="BF"/>
    </w:rPr>
  </w:style>
  <w:style w:type="character" w:styleId="IntenseReference">
    <w:name w:val="Intense Reference"/>
    <w:basedOn w:val="DefaultParagraphFont"/>
    <w:uiPriority w:val="32"/>
    <w:qFormat/>
    <w:rsid w:val="00C87D5B"/>
    <w:rPr>
      <w:b/>
      <w:bCs/>
      <w:smallCaps/>
      <w:color w:val="0F4761" w:themeColor="accent1" w:themeShade="BF"/>
      <w:spacing w:val="5"/>
    </w:rPr>
  </w:style>
  <w:style w:type="table" w:styleId="TableGrid">
    <w:name w:val="Table Grid"/>
    <w:basedOn w:val="TableNormal"/>
    <w:uiPriority w:val="39"/>
    <w:rsid w:val="00C87D5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E662D"/>
    <w:pPr>
      <w:tabs>
        <w:tab w:val="center" w:pos="4513"/>
        <w:tab w:val="right" w:pos="9026"/>
      </w:tabs>
      <w:spacing w:after="0" w:line="240" w:lineRule="auto"/>
    </w:pPr>
  </w:style>
  <w:style w:type="character" w:styleId="HeaderChar" w:customStyle="1">
    <w:name w:val="Header Char"/>
    <w:basedOn w:val="DefaultParagraphFont"/>
    <w:link w:val="Header"/>
    <w:uiPriority w:val="99"/>
    <w:rsid w:val="001E662D"/>
  </w:style>
  <w:style w:type="paragraph" w:styleId="Footer">
    <w:name w:val="footer"/>
    <w:basedOn w:val="Normal"/>
    <w:link w:val="FooterChar"/>
    <w:uiPriority w:val="99"/>
    <w:unhideWhenUsed/>
    <w:rsid w:val="001E662D"/>
    <w:pPr>
      <w:tabs>
        <w:tab w:val="center" w:pos="4513"/>
        <w:tab w:val="right" w:pos="9026"/>
      </w:tabs>
      <w:spacing w:after="0" w:line="240" w:lineRule="auto"/>
    </w:pPr>
  </w:style>
  <w:style w:type="character" w:styleId="FooterChar" w:customStyle="1">
    <w:name w:val="Footer Char"/>
    <w:basedOn w:val="DefaultParagraphFont"/>
    <w:link w:val="Footer"/>
    <w:uiPriority w:val="99"/>
    <w:rsid w:val="001E662D"/>
  </w:style>
  <w:style w:type="character" w:styleId="normaltextrun" w:customStyle="1">
    <w:name w:val="normaltextrun"/>
    <w:basedOn w:val="DefaultParagraphFont"/>
    <w:rsid w:val="006C76DD"/>
  </w:style>
  <w:style w:type="character" w:styleId="Hyperlink">
    <w:uiPriority w:val="99"/>
    <w:name w:val="Hyperlink"/>
    <w:basedOn w:val="DefaultParagraphFont"/>
    <w:unhideWhenUsed/>
    <w:rsid w:val="136A8BF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Heddwen Davies</dc:creator>
  <keywords/>
  <dc:description/>
  <lastModifiedBy>Heddwen Davies</lastModifiedBy>
  <revision>41</revision>
  <dcterms:created xsi:type="dcterms:W3CDTF">2026-07-01T09:17:00.0000000Z</dcterms:created>
  <dcterms:modified xsi:type="dcterms:W3CDTF">2026-10-04T16:42:18.0369936Z</dcterms:modified>
</coreProperties>
</file>