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1996598971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7D557459" w14:textId="27B08F93" w:rsidR="004A244A" w:rsidRDefault="004A244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0A483D6" wp14:editId="62626B94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hAnsi="Arial" w:cs="Arial"/>
              <w:sz w:val="32"/>
              <w:szCs w:val="32"/>
            </w:rPr>
            <w:alias w:val="Title"/>
            <w:tag w:val=""/>
            <w:id w:val="1735040861"/>
            <w:placeholder>
              <w:docPart w:val="2059C3DD1FEE44EFB6D4F09CD26B130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525D7ECE" w14:textId="30D3FF5B" w:rsidR="004A244A" w:rsidRPr="004A244A" w:rsidRDefault="004A244A" w:rsidP="004A244A">
              <w:pPr>
                <w:pStyle w:val="NoSpacing"/>
                <w:pBdr>
                  <w:top w:val="single" w:sz="6" w:space="31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32"/>
                  <w:szCs w:val="32"/>
                </w:rPr>
              </w:pPr>
              <w:r w:rsidRPr="004A244A">
                <w:rPr>
                  <w:rFonts w:ascii="Arial" w:hAnsi="Arial" w:cs="Arial"/>
                  <w:sz w:val="32"/>
                  <w:szCs w:val="32"/>
                </w:rPr>
                <w:t>Report Title: Intercultural Competence and Leadership Analysis for Diversity Hotel &amp; Spa's Expansion to Italy</w:t>
              </w:r>
            </w:p>
          </w:sdtContent>
        </w:sdt>
        <w:p w14:paraId="67D68411" w14:textId="5EC9FAD9" w:rsidR="004A244A" w:rsidRDefault="004A244A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2B957B36" w14:textId="110F4F4A" w:rsidR="004A244A" w:rsidRDefault="004A244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0690269" wp14:editId="245CBA7B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5DC1514" w14:textId="136175C2" w:rsidR="004A244A" w:rsidRDefault="004A244A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C5E780" wp14:editId="7675482D">
                    <wp:simplePos x="0" y="0"/>
                    <wp:positionH relativeFrom="margin">
                      <wp:posOffset>-22860</wp:posOffset>
                    </wp:positionH>
                    <wp:positionV relativeFrom="page">
                      <wp:posOffset>8260080</wp:posOffset>
                    </wp:positionV>
                    <wp:extent cx="6553200" cy="1691640"/>
                    <wp:effectExtent l="0" t="0" r="2540" b="381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6916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7E98C1" w14:textId="77777777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  <w:t>STUDENT: BOGDAN ION VIDOI</w:t>
                                </w:r>
                              </w:p>
                              <w:p w14:paraId="66B7188D" w14:textId="77777777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  <w:t>Student ID: 2209545</w:t>
                                </w:r>
                              </w:p>
                              <w:p w14:paraId="1935BD8E" w14:textId="77777777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Module: Foreign Languages &amp; Cultural Awareness (BMIH5003)</w:t>
                                </w:r>
                              </w:p>
                              <w:p w14:paraId="3DB5AC61" w14:textId="77777777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Lecturer: LISA BASSLER</w:t>
                                </w:r>
                              </w:p>
                              <w:p w14:paraId="7DA2DD20" w14:textId="3B795858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3</w:t>
                                </w: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vertAlign w:val="superscript"/>
                                  </w:rPr>
                                  <w:t>rd</w:t>
                                </w: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November</w:t>
                                </w: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2023</w:t>
                                </w:r>
                              </w:p>
                              <w:p w14:paraId="0C270695" w14:textId="5A07008A" w:rsidR="004A244A" w:rsidRDefault="004A244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C5E78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-1.8pt;margin-top:650.4pt;width:516pt;height:133.2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" filled="f" stroked="f" strokeweight=".5pt">
                    <v:textbox inset="0,0,0,0">
                      <w:txbxContent>
                        <w:p w14:paraId="6F7E98C1" w14:textId="77777777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  <w:t>STUDENT: BOGDAN ION VIDOI</w:t>
                          </w:r>
                        </w:p>
                        <w:p w14:paraId="66B7188D" w14:textId="77777777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  <w:t>Student ID: 2209545</w:t>
                          </w:r>
                        </w:p>
                        <w:p w14:paraId="1935BD8E" w14:textId="77777777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Module: Foreign Languages &amp; Cultural Awareness (BMIH5003)</w:t>
                          </w:r>
                        </w:p>
                        <w:p w14:paraId="3DB5AC61" w14:textId="77777777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Lecturer: LISA BASSLER</w:t>
                          </w:r>
                        </w:p>
                        <w:p w14:paraId="7DA2DD20" w14:textId="3B795858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3</w:t>
                          </w: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  <w:vertAlign w:val="superscript"/>
                            </w:rPr>
                            <w:t>rd</w:t>
                          </w: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November</w:t>
                          </w: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2023</w:t>
                          </w:r>
                        </w:p>
                        <w:p w14:paraId="0C270695" w14:textId="5A07008A" w:rsidR="004A244A" w:rsidRDefault="004A244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753D466D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1638E" w14:textId="5FC79FD5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Date: </w:t>
      </w:r>
      <w:r w:rsidR="004A244A">
        <w:rPr>
          <w:rFonts w:ascii="Arial" w:hAnsi="Arial" w:cs="Arial"/>
          <w:sz w:val="24"/>
          <w:szCs w:val="24"/>
        </w:rPr>
        <w:t>3/11/2023</w:t>
      </w:r>
    </w:p>
    <w:p w14:paraId="26F4F669" w14:textId="3D0BF291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Prepared by: </w:t>
      </w:r>
      <w:r w:rsidR="004A244A">
        <w:rPr>
          <w:rFonts w:ascii="Arial" w:hAnsi="Arial" w:cs="Arial"/>
          <w:sz w:val="24"/>
          <w:szCs w:val="24"/>
        </w:rPr>
        <w:t xml:space="preserve">Bogdan Ion </w:t>
      </w:r>
      <w:proofErr w:type="spellStart"/>
      <w:r w:rsidR="004A244A">
        <w:rPr>
          <w:rFonts w:ascii="Arial" w:hAnsi="Arial" w:cs="Arial"/>
          <w:sz w:val="24"/>
          <w:szCs w:val="24"/>
        </w:rPr>
        <w:t>Vidoi</w:t>
      </w:r>
      <w:proofErr w:type="spellEnd"/>
    </w:p>
    <w:p w14:paraId="1E9DD9FC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Assistant General Manager</w:t>
      </w:r>
    </w:p>
    <w:p w14:paraId="28C06919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Diversity Hotel &amp; Spa, London</w:t>
      </w:r>
    </w:p>
    <w:p w14:paraId="788CA1AC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232929" w14:textId="77777777" w:rsidR="00FD3C31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Executive Summary:</w:t>
      </w:r>
    </w:p>
    <w:p w14:paraId="30C468F9" w14:textId="77777777" w:rsidR="00734ED4" w:rsidRDefault="00734ED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EEF677" w14:textId="38FB6DFC" w:rsidR="00FD3C31" w:rsidRPr="00734ED4" w:rsidRDefault="00734ED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This report aims to provide valuable insights for the General Manager's visit and the smooth </w:t>
      </w:r>
      <w:r>
        <w:rPr>
          <w:rFonts w:ascii="Arial" w:hAnsi="Arial" w:cs="Arial"/>
          <w:sz w:val="24"/>
          <w:szCs w:val="24"/>
        </w:rPr>
        <w:t>opening</w:t>
      </w:r>
      <w:r w:rsidRPr="00734ED4">
        <w:rPr>
          <w:rFonts w:ascii="Arial" w:hAnsi="Arial" w:cs="Arial"/>
          <w:sz w:val="24"/>
          <w:szCs w:val="24"/>
        </w:rPr>
        <w:t xml:space="preserve"> of the new Diversity Hotel &amp; Spa in Italy.</w:t>
      </w:r>
      <w:r>
        <w:rPr>
          <w:rFonts w:ascii="Arial" w:hAnsi="Arial" w:cs="Arial"/>
          <w:sz w:val="24"/>
          <w:szCs w:val="24"/>
        </w:rPr>
        <w:t xml:space="preserve"> </w:t>
      </w:r>
      <w:r w:rsidR="00FD3C31" w:rsidRPr="00734ED4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>e</w:t>
      </w:r>
      <w:r w:rsidR="00FD3C31" w:rsidRPr="00734ED4">
        <w:rPr>
          <w:rFonts w:ascii="Arial" w:hAnsi="Arial" w:cs="Arial"/>
          <w:sz w:val="24"/>
          <w:szCs w:val="24"/>
        </w:rPr>
        <w:t xml:space="preserve"> report </w:t>
      </w:r>
      <w:r w:rsidR="00BD4EB7" w:rsidRPr="00734ED4">
        <w:rPr>
          <w:rFonts w:ascii="Arial" w:hAnsi="Arial" w:cs="Arial"/>
          <w:sz w:val="24"/>
          <w:szCs w:val="24"/>
        </w:rPr>
        <w:t>analyses</w:t>
      </w:r>
      <w:r w:rsidR="00FD3C31" w:rsidRPr="00734ED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link between </w:t>
      </w:r>
      <w:r w:rsidR="00FD3C31" w:rsidRPr="00734ED4">
        <w:rPr>
          <w:rFonts w:ascii="Arial" w:hAnsi="Arial" w:cs="Arial"/>
          <w:sz w:val="24"/>
          <w:szCs w:val="24"/>
        </w:rPr>
        <w:t>intercultural competence and leadership</w:t>
      </w:r>
      <w:r>
        <w:rPr>
          <w:rFonts w:ascii="Arial" w:hAnsi="Arial" w:cs="Arial"/>
          <w:sz w:val="24"/>
          <w:szCs w:val="24"/>
        </w:rPr>
        <w:t xml:space="preserve"> and how this affects business success</w:t>
      </w:r>
      <w:r w:rsidR="00FD3C31" w:rsidRPr="00734ED4">
        <w:rPr>
          <w:rFonts w:ascii="Arial" w:hAnsi="Arial" w:cs="Arial"/>
          <w:sz w:val="24"/>
          <w:szCs w:val="24"/>
        </w:rPr>
        <w:t xml:space="preserve">. The report begins with an overview of Italian culture and </w:t>
      </w:r>
      <w:r w:rsidR="00BD4EB7" w:rsidRPr="00734ED4">
        <w:rPr>
          <w:rFonts w:ascii="Arial" w:hAnsi="Arial" w:cs="Arial"/>
          <w:sz w:val="24"/>
          <w:szCs w:val="24"/>
        </w:rPr>
        <w:t>traditions</w:t>
      </w:r>
      <w:r w:rsidR="00FD3C31" w:rsidRPr="00734ED4">
        <w:rPr>
          <w:rFonts w:ascii="Arial" w:hAnsi="Arial" w:cs="Arial"/>
          <w:sz w:val="24"/>
          <w:szCs w:val="24"/>
        </w:rPr>
        <w:t>.</w:t>
      </w:r>
      <w:r w:rsidR="00BD4EB7" w:rsidRPr="00734ED4">
        <w:rPr>
          <w:rFonts w:ascii="Arial" w:hAnsi="Arial" w:cs="Arial"/>
          <w:sz w:val="24"/>
          <w:szCs w:val="24"/>
        </w:rPr>
        <w:t xml:space="preserve"> It also analyses </w:t>
      </w:r>
      <w:r w:rsidR="00D955BA" w:rsidRPr="00734ED4">
        <w:rPr>
          <w:rFonts w:ascii="Arial" w:hAnsi="Arial" w:cs="Arial"/>
          <w:sz w:val="24"/>
          <w:szCs w:val="24"/>
        </w:rPr>
        <w:t>the two countries' key cultural differences, customs and behaviours</w:t>
      </w:r>
      <w:r w:rsidR="00BD4EB7" w:rsidRPr="00734ED4">
        <w:rPr>
          <w:rFonts w:ascii="Arial" w:hAnsi="Arial" w:cs="Arial"/>
          <w:sz w:val="24"/>
          <w:szCs w:val="24"/>
        </w:rPr>
        <w:t xml:space="preserve">. It employs the </w:t>
      </w:r>
      <w:r w:rsidR="00FD3C31" w:rsidRPr="00734ED4">
        <w:rPr>
          <w:rFonts w:ascii="Arial" w:hAnsi="Arial" w:cs="Arial"/>
          <w:sz w:val="24"/>
          <w:szCs w:val="24"/>
        </w:rPr>
        <w:t xml:space="preserve">GLOBE </w:t>
      </w:r>
      <w:r>
        <w:rPr>
          <w:rFonts w:ascii="Arial" w:hAnsi="Arial" w:cs="Arial"/>
          <w:sz w:val="24"/>
          <w:szCs w:val="24"/>
        </w:rPr>
        <w:t>cultural framework</w:t>
      </w:r>
      <w:r w:rsidR="00FD3C31" w:rsidRPr="00734ED4">
        <w:rPr>
          <w:rFonts w:ascii="Arial" w:hAnsi="Arial" w:cs="Arial"/>
          <w:sz w:val="24"/>
          <w:szCs w:val="24"/>
        </w:rPr>
        <w:t xml:space="preserve"> and leadership study </w:t>
      </w:r>
      <w:r w:rsidR="00BB0935" w:rsidRPr="00734ED4">
        <w:rPr>
          <w:rFonts w:ascii="Arial" w:hAnsi="Arial" w:cs="Arial"/>
          <w:sz w:val="24"/>
          <w:szCs w:val="24"/>
        </w:rPr>
        <w:t>to explore further</w:t>
      </w:r>
      <w:r w:rsidR="00FD3C31" w:rsidRPr="00734ED4">
        <w:rPr>
          <w:rFonts w:ascii="Arial" w:hAnsi="Arial" w:cs="Arial"/>
          <w:sz w:val="24"/>
          <w:szCs w:val="24"/>
        </w:rPr>
        <w:t xml:space="preserve"> </w:t>
      </w:r>
      <w:r w:rsidR="00BB0935" w:rsidRPr="00734ED4">
        <w:rPr>
          <w:rFonts w:ascii="Arial" w:hAnsi="Arial" w:cs="Arial"/>
          <w:sz w:val="24"/>
          <w:szCs w:val="24"/>
        </w:rPr>
        <w:t xml:space="preserve">divergent </w:t>
      </w:r>
      <w:r w:rsidR="00FD3C31" w:rsidRPr="00734ED4">
        <w:rPr>
          <w:rFonts w:ascii="Arial" w:hAnsi="Arial" w:cs="Arial"/>
          <w:sz w:val="24"/>
          <w:szCs w:val="24"/>
        </w:rPr>
        <w:t xml:space="preserve">practices </w:t>
      </w:r>
      <w:r w:rsidR="00BB0935" w:rsidRPr="00734ED4">
        <w:rPr>
          <w:rFonts w:ascii="Arial" w:hAnsi="Arial" w:cs="Arial"/>
          <w:sz w:val="24"/>
          <w:szCs w:val="24"/>
        </w:rPr>
        <w:t>relevant to the hotel industry, such as in-group collectivism,</w:t>
      </w:r>
      <w:r w:rsidR="00DF61E9" w:rsidRPr="00734ED4">
        <w:rPr>
          <w:rFonts w:ascii="Arial" w:hAnsi="Arial" w:cs="Arial"/>
          <w:sz w:val="24"/>
          <w:szCs w:val="24"/>
        </w:rPr>
        <w:t xml:space="preserve"> assertiveness, </w:t>
      </w:r>
      <w:r w:rsidR="00BB0935" w:rsidRPr="00734ED4">
        <w:rPr>
          <w:rFonts w:ascii="Arial" w:hAnsi="Arial" w:cs="Arial"/>
          <w:sz w:val="24"/>
          <w:szCs w:val="24"/>
        </w:rPr>
        <w:t xml:space="preserve">performance orientation, future orientation, </w:t>
      </w:r>
      <w:r>
        <w:rPr>
          <w:rFonts w:ascii="Arial" w:hAnsi="Arial" w:cs="Arial"/>
          <w:sz w:val="24"/>
          <w:szCs w:val="24"/>
        </w:rPr>
        <w:t xml:space="preserve">and </w:t>
      </w:r>
      <w:r w:rsidR="00BB0935" w:rsidRPr="00734ED4">
        <w:rPr>
          <w:rFonts w:ascii="Arial" w:hAnsi="Arial" w:cs="Arial"/>
          <w:sz w:val="24"/>
          <w:szCs w:val="24"/>
        </w:rPr>
        <w:t>power distance</w:t>
      </w:r>
      <w:r>
        <w:rPr>
          <w:rFonts w:ascii="Arial" w:hAnsi="Arial" w:cs="Arial"/>
          <w:sz w:val="24"/>
          <w:szCs w:val="24"/>
        </w:rPr>
        <w:t xml:space="preserve"> cultural dimensions that can affect the smooth operations of the hotel</w:t>
      </w:r>
      <w:r w:rsidR="00BB0935" w:rsidRPr="00734ED4">
        <w:rPr>
          <w:rFonts w:ascii="Arial" w:hAnsi="Arial" w:cs="Arial"/>
          <w:sz w:val="24"/>
          <w:szCs w:val="24"/>
        </w:rPr>
        <w:t xml:space="preserve">. The Italian culture is viewed as polychrome in contrast with the British one, which is more strict with time and schedules. </w:t>
      </w:r>
      <w:r w:rsidR="00FD3C31" w:rsidRPr="00734ED4">
        <w:rPr>
          <w:rFonts w:ascii="Arial" w:hAnsi="Arial" w:cs="Arial"/>
          <w:sz w:val="24"/>
          <w:szCs w:val="24"/>
        </w:rPr>
        <w:t xml:space="preserve">The report </w:t>
      </w:r>
      <w:r w:rsidR="00BD4EB7" w:rsidRPr="00734ED4">
        <w:rPr>
          <w:rFonts w:ascii="Arial" w:hAnsi="Arial" w:cs="Arial"/>
          <w:sz w:val="24"/>
          <w:szCs w:val="24"/>
        </w:rPr>
        <w:t>emphasises</w:t>
      </w:r>
      <w:r w:rsidR="00FD3C31" w:rsidRPr="00734ED4">
        <w:rPr>
          <w:rFonts w:ascii="Arial" w:hAnsi="Arial" w:cs="Arial"/>
          <w:sz w:val="24"/>
          <w:szCs w:val="24"/>
        </w:rPr>
        <w:t xml:space="preserve"> the importance of cultural intelligence and sensitivity for hotel personnel and concludes with recommendations for the General Manager.</w:t>
      </w:r>
    </w:p>
    <w:p w14:paraId="637214A3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354FED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br w:type="page"/>
      </w:r>
    </w:p>
    <w:p w14:paraId="31C5C7C3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Table of content</w:t>
      </w:r>
    </w:p>
    <w:p w14:paraId="7991513E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A9C3DE7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8A54F7E" w14:textId="093C34C3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Introduction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3</w:t>
      </w:r>
    </w:p>
    <w:p w14:paraId="11AAE4CA" w14:textId="022CE4E9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Italian Culture and Customs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3</w:t>
      </w:r>
    </w:p>
    <w:p w14:paraId="28B60992" w14:textId="0E63D654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GLOBE Cultural Framework and Leadership Study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3</w:t>
      </w:r>
    </w:p>
    <w:p w14:paraId="7F88D8D1" w14:textId="3010301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Importance of Cultural Intelligence and Sensitivity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7</w:t>
      </w:r>
    </w:p>
    <w:p w14:paraId="67226021" w14:textId="5AF52878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Conclusion</w:t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  <w:t>8</w:t>
      </w:r>
    </w:p>
    <w:p w14:paraId="602F2B2C" w14:textId="33133F7B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Recommendations</w:t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  <w:t>9</w:t>
      </w:r>
    </w:p>
    <w:p w14:paraId="352E492D" w14:textId="6FBFDE50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References</w:t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  <w:t>9</w:t>
      </w:r>
    </w:p>
    <w:p w14:paraId="6622FBCA" w14:textId="77777777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F508846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41F08D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FD54CD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0EBB7EA" w14:textId="3E9B58AA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br w:type="page"/>
      </w:r>
    </w:p>
    <w:p w14:paraId="2A8E9027" w14:textId="75A6893C" w:rsidR="00FD3C31" w:rsidRPr="00734ED4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Introduction:</w:t>
      </w:r>
    </w:p>
    <w:p w14:paraId="3A3CE0F7" w14:textId="7A6E545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Diversity Hotel &amp; Spa, a 5-star UK-based hotel company, is expanding overseas to Italy. In preparation for the General Manager's visit to the new Italian hotel, this report explores the cultural landscape, identifies relevant </w:t>
      </w:r>
      <w:r w:rsidR="00CC48AE" w:rsidRPr="00734ED4">
        <w:rPr>
          <w:rFonts w:ascii="Arial" w:hAnsi="Arial" w:cs="Arial"/>
          <w:sz w:val="24"/>
          <w:szCs w:val="24"/>
        </w:rPr>
        <w:t xml:space="preserve">behaviours and customs to the </w:t>
      </w:r>
      <w:r w:rsidR="00BD4EB7" w:rsidRPr="00734ED4">
        <w:rPr>
          <w:rFonts w:ascii="Arial" w:hAnsi="Arial" w:cs="Arial"/>
          <w:sz w:val="24"/>
          <w:szCs w:val="24"/>
        </w:rPr>
        <w:t>hotel industry</w:t>
      </w:r>
      <w:r w:rsidRPr="00734ED4">
        <w:rPr>
          <w:rFonts w:ascii="Arial" w:hAnsi="Arial" w:cs="Arial"/>
          <w:sz w:val="24"/>
          <w:szCs w:val="24"/>
        </w:rPr>
        <w:t>, and discusses the importance of cultural intelligence in the hospitality industry.</w:t>
      </w:r>
    </w:p>
    <w:p w14:paraId="07F0E7A3" w14:textId="77777777" w:rsidR="00981DE9" w:rsidRPr="00734ED4" w:rsidRDefault="00981D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6830AA" w14:textId="0ABCCC29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Italian Culture and Customs</w:t>
      </w:r>
    </w:p>
    <w:p w14:paraId="3A54484B" w14:textId="77B1FE22" w:rsidR="00EB0485" w:rsidRPr="00734ED4" w:rsidRDefault="00D51D99" w:rsidP="00EB0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1D99">
        <w:rPr>
          <w:rFonts w:ascii="Arial" w:hAnsi="Arial" w:cs="Arial"/>
          <w:sz w:val="24"/>
          <w:szCs w:val="24"/>
        </w:rPr>
        <w:t xml:space="preserve">Italy is </w:t>
      </w:r>
      <w:r>
        <w:rPr>
          <w:rFonts w:ascii="Arial" w:hAnsi="Arial" w:cs="Arial"/>
          <w:sz w:val="24"/>
          <w:szCs w:val="24"/>
        </w:rPr>
        <w:t>well-known</w:t>
      </w:r>
      <w:r w:rsidRPr="00D51D99">
        <w:rPr>
          <w:rFonts w:ascii="Arial" w:hAnsi="Arial" w:cs="Arial"/>
          <w:sz w:val="24"/>
          <w:szCs w:val="24"/>
        </w:rPr>
        <w:t xml:space="preserve"> for its abundant cultural </w:t>
      </w:r>
      <w:r w:rsidRPr="00D51D99">
        <w:rPr>
          <w:rFonts w:ascii="Arial" w:hAnsi="Arial" w:cs="Arial"/>
          <w:sz w:val="24"/>
          <w:szCs w:val="24"/>
        </w:rPr>
        <w:t>inheritance</w:t>
      </w:r>
      <w:r w:rsidR="00AF6799">
        <w:rPr>
          <w:rFonts w:ascii="Arial" w:hAnsi="Arial" w:cs="Arial"/>
          <w:sz w:val="24"/>
          <w:szCs w:val="24"/>
        </w:rPr>
        <w:t xml:space="preserve"> </w:t>
      </w:r>
      <w:r w:rsidR="00EA29C8" w:rsidRPr="00734ED4">
        <w:rPr>
          <w:rFonts w:ascii="Arial" w:hAnsi="Arial" w:cs="Arial"/>
          <w:sz w:val="24"/>
          <w:szCs w:val="24"/>
        </w:rPr>
        <w:t xml:space="preserve">and </w:t>
      </w:r>
      <w:r w:rsidR="00FD3C31" w:rsidRPr="00734ED4">
        <w:rPr>
          <w:rFonts w:ascii="Arial" w:hAnsi="Arial" w:cs="Arial"/>
          <w:sz w:val="24"/>
          <w:szCs w:val="24"/>
        </w:rPr>
        <w:t>a strong emphasis on family, tradition, and community</w:t>
      </w:r>
      <w:r w:rsidR="00AF6799">
        <w:rPr>
          <w:rFonts w:ascii="Arial" w:hAnsi="Arial" w:cs="Arial"/>
          <w:sz w:val="24"/>
          <w:szCs w:val="24"/>
        </w:rPr>
        <w:t xml:space="preserve"> </w:t>
      </w:r>
      <w:r w:rsidR="00AF6799">
        <w:rPr>
          <w:rFonts w:ascii="Arial" w:hAnsi="Arial" w:cs="Arial"/>
          <w:sz w:val="24"/>
          <w:szCs w:val="24"/>
        </w:rPr>
        <w:t>(</w:t>
      </w:r>
      <w:proofErr w:type="spellStart"/>
      <w:r w:rsidR="00AF6799" w:rsidRPr="00AF6799">
        <w:rPr>
          <w:rFonts w:ascii="Arial" w:hAnsi="Arial" w:cs="Arial"/>
          <w:sz w:val="24"/>
          <w:szCs w:val="24"/>
        </w:rPr>
        <w:t>Barański</w:t>
      </w:r>
      <w:proofErr w:type="spellEnd"/>
      <w:r w:rsidR="00AF6799">
        <w:rPr>
          <w:rFonts w:ascii="Arial" w:hAnsi="Arial" w:cs="Arial"/>
          <w:sz w:val="24"/>
          <w:szCs w:val="24"/>
        </w:rPr>
        <w:t xml:space="preserve"> &amp;</w:t>
      </w:r>
      <w:r w:rsidR="00AF6799" w:rsidRPr="00AF6799">
        <w:rPr>
          <w:rFonts w:ascii="Arial" w:hAnsi="Arial" w:cs="Arial"/>
          <w:sz w:val="24"/>
          <w:szCs w:val="24"/>
        </w:rPr>
        <w:t xml:space="preserve"> West</w:t>
      </w:r>
      <w:r w:rsidR="00AF6799">
        <w:rPr>
          <w:rFonts w:ascii="Arial" w:hAnsi="Arial" w:cs="Arial"/>
          <w:sz w:val="24"/>
          <w:szCs w:val="24"/>
        </w:rPr>
        <w:t xml:space="preserve">, </w:t>
      </w:r>
      <w:r w:rsidR="00AF6799" w:rsidRPr="00AF6799">
        <w:rPr>
          <w:rFonts w:ascii="Arial" w:hAnsi="Arial" w:cs="Arial"/>
          <w:sz w:val="24"/>
          <w:szCs w:val="24"/>
        </w:rPr>
        <w:t>2001</w:t>
      </w:r>
      <w:r w:rsidR="00AF6799">
        <w:rPr>
          <w:rFonts w:ascii="Arial" w:hAnsi="Arial" w:cs="Arial"/>
          <w:sz w:val="24"/>
          <w:szCs w:val="24"/>
        </w:rPr>
        <w:t>)</w:t>
      </w:r>
      <w:r w:rsidR="00FD3C31" w:rsidRPr="00734ED4">
        <w:rPr>
          <w:rFonts w:ascii="Arial" w:hAnsi="Arial" w:cs="Arial"/>
          <w:sz w:val="24"/>
          <w:szCs w:val="24"/>
        </w:rPr>
        <w:t xml:space="preserve">. </w:t>
      </w:r>
      <w:r w:rsidR="00EA29C8" w:rsidRPr="00734ED4">
        <w:rPr>
          <w:rFonts w:ascii="Arial" w:hAnsi="Arial" w:cs="Arial"/>
          <w:sz w:val="24"/>
          <w:szCs w:val="24"/>
        </w:rPr>
        <w:t xml:space="preserve">In Italian </w:t>
      </w:r>
      <w:r w:rsidR="00FD3C31" w:rsidRPr="00734ED4">
        <w:rPr>
          <w:rFonts w:ascii="Arial" w:hAnsi="Arial" w:cs="Arial"/>
          <w:sz w:val="24"/>
          <w:szCs w:val="24"/>
        </w:rPr>
        <w:t>culture</w:t>
      </w:r>
      <w:r w:rsidR="00981DE9" w:rsidRPr="00734ED4">
        <w:rPr>
          <w:rFonts w:ascii="Arial" w:hAnsi="Arial" w:cs="Arial"/>
          <w:sz w:val="24"/>
          <w:szCs w:val="24"/>
        </w:rPr>
        <w:t>,</w:t>
      </w:r>
      <w:r w:rsidR="00FD3C31" w:rsidRPr="00734ED4">
        <w:rPr>
          <w:rFonts w:ascii="Arial" w:hAnsi="Arial" w:cs="Arial"/>
          <w:sz w:val="24"/>
          <w:szCs w:val="24"/>
        </w:rPr>
        <w:t xml:space="preserve"> interpersonal relationships, hospitality, </w:t>
      </w:r>
      <w:r w:rsidR="00EA29C8" w:rsidRPr="00734ED4">
        <w:rPr>
          <w:rFonts w:ascii="Arial" w:hAnsi="Arial" w:cs="Arial"/>
          <w:sz w:val="24"/>
          <w:szCs w:val="24"/>
        </w:rPr>
        <w:t>a</w:t>
      </w:r>
      <w:r w:rsidR="00FD3C31" w:rsidRPr="00734ED4">
        <w:rPr>
          <w:rFonts w:ascii="Arial" w:hAnsi="Arial" w:cs="Arial"/>
          <w:sz w:val="24"/>
          <w:szCs w:val="24"/>
        </w:rPr>
        <w:t>rt, music, and cuisine</w:t>
      </w:r>
      <w:r w:rsidR="00EA29C8" w:rsidRPr="00734ED4">
        <w:rPr>
          <w:rFonts w:ascii="Arial" w:hAnsi="Arial" w:cs="Arial"/>
          <w:sz w:val="24"/>
          <w:szCs w:val="24"/>
        </w:rPr>
        <w:t xml:space="preserve"> play an essential part</w:t>
      </w:r>
      <w:r w:rsidR="0051049A" w:rsidRPr="0051049A">
        <w:rPr>
          <w:rFonts w:ascii="Arial" w:hAnsi="Arial" w:cs="Arial"/>
          <w:sz w:val="24"/>
          <w:szCs w:val="24"/>
        </w:rPr>
        <w:t xml:space="preserve"> </w:t>
      </w:r>
      <w:r w:rsidR="0051049A">
        <w:rPr>
          <w:rFonts w:ascii="Arial" w:hAnsi="Arial" w:cs="Arial"/>
          <w:sz w:val="24"/>
          <w:szCs w:val="24"/>
        </w:rPr>
        <w:t>(</w:t>
      </w:r>
      <w:r w:rsidR="0051049A" w:rsidRPr="00567E71">
        <w:rPr>
          <w:rFonts w:ascii="Arial" w:hAnsi="Arial" w:cs="Arial"/>
          <w:sz w:val="24"/>
          <w:szCs w:val="24"/>
        </w:rPr>
        <w:t>Guida</w:t>
      </w:r>
      <w:r w:rsidR="0051049A">
        <w:rPr>
          <w:rFonts w:ascii="Arial" w:hAnsi="Arial" w:cs="Arial"/>
          <w:sz w:val="24"/>
          <w:szCs w:val="24"/>
        </w:rPr>
        <w:t>, 2020</w:t>
      </w:r>
      <w:r w:rsidR="0051049A">
        <w:rPr>
          <w:rFonts w:ascii="Arial" w:hAnsi="Arial" w:cs="Arial"/>
          <w:sz w:val="24"/>
          <w:szCs w:val="24"/>
        </w:rPr>
        <w:t>)</w:t>
      </w:r>
      <w:r w:rsidR="00EA29C8" w:rsidRPr="00734ED4">
        <w:rPr>
          <w:rFonts w:ascii="Arial" w:hAnsi="Arial" w:cs="Arial"/>
          <w:sz w:val="24"/>
          <w:szCs w:val="24"/>
        </w:rPr>
        <w:t>.</w:t>
      </w:r>
      <w:r w:rsidR="00FD3C31" w:rsidRPr="00734ED4">
        <w:rPr>
          <w:rFonts w:ascii="Arial" w:hAnsi="Arial" w:cs="Arial"/>
          <w:sz w:val="24"/>
          <w:szCs w:val="24"/>
        </w:rPr>
        <w:t xml:space="preserve"> Greetings often involve physical contact, such as cheek-kissing</w:t>
      </w:r>
      <w:r w:rsidR="00755C5E" w:rsidRPr="00734ED4">
        <w:rPr>
          <w:rFonts w:ascii="Arial" w:hAnsi="Arial" w:cs="Arial"/>
          <w:sz w:val="24"/>
          <w:szCs w:val="24"/>
        </w:rPr>
        <w:t>; Italians are very expressive</w:t>
      </w:r>
      <w:r w:rsidR="00EB0485">
        <w:rPr>
          <w:rFonts w:ascii="Arial" w:hAnsi="Arial" w:cs="Arial"/>
          <w:sz w:val="24"/>
          <w:szCs w:val="24"/>
        </w:rPr>
        <w:t>,</w:t>
      </w:r>
      <w:r w:rsidR="00755C5E" w:rsidRPr="00734ED4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>with</w:t>
      </w:r>
      <w:r w:rsidR="00755C5E" w:rsidRPr="00734ED4">
        <w:rPr>
          <w:rFonts w:ascii="Arial" w:hAnsi="Arial" w:cs="Arial"/>
          <w:sz w:val="24"/>
          <w:szCs w:val="24"/>
        </w:rPr>
        <w:t xml:space="preserve"> a lot of body language and gestures to communicate.</w:t>
      </w:r>
      <w:r w:rsidR="004A6EA2">
        <w:rPr>
          <w:rFonts w:ascii="Arial" w:hAnsi="Arial" w:cs="Arial"/>
          <w:sz w:val="24"/>
          <w:szCs w:val="24"/>
        </w:rPr>
        <w:t xml:space="preserve"> </w:t>
      </w:r>
      <w:r w:rsidR="004A6EA2" w:rsidRPr="004A6EA2">
        <w:rPr>
          <w:rFonts w:ascii="Arial" w:hAnsi="Arial" w:cs="Arial"/>
          <w:sz w:val="24"/>
          <w:szCs w:val="24"/>
        </w:rPr>
        <w:t xml:space="preserve">People </w:t>
      </w:r>
      <w:r w:rsidR="004A6EA2">
        <w:rPr>
          <w:rFonts w:ascii="Arial" w:hAnsi="Arial" w:cs="Arial"/>
          <w:sz w:val="24"/>
          <w:szCs w:val="24"/>
        </w:rPr>
        <w:t xml:space="preserve">still </w:t>
      </w:r>
      <w:r w:rsidR="004A6EA2" w:rsidRPr="004A6EA2">
        <w:rPr>
          <w:rFonts w:ascii="Arial" w:hAnsi="Arial" w:cs="Arial"/>
          <w:sz w:val="24"/>
          <w:szCs w:val="24"/>
        </w:rPr>
        <w:t>sp</w:t>
      </w:r>
      <w:r w:rsidR="004A6EA2">
        <w:rPr>
          <w:rFonts w:ascii="Arial" w:hAnsi="Arial" w:cs="Arial"/>
          <w:sz w:val="24"/>
          <w:szCs w:val="24"/>
        </w:rPr>
        <w:t>ea</w:t>
      </w:r>
      <w:r w:rsidR="004A6EA2" w:rsidRPr="004A6EA2">
        <w:rPr>
          <w:rFonts w:ascii="Arial" w:hAnsi="Arial" w:cs="Arial"/>
          <w:sz w:val="24"/>
          <w:szCs w:val="24"/>
        </w:rPr>
        <w:t>k local dialects at home and standard Italian in public</w:t>
      </w:r>
      <w:r w:rsidR="004A6EA2">
        <w:rPr>
          <w:rFonts w:ascii="Arial" w:hAnsi="Arial" w:cs="Arial"/>
          <w:sz w:val="24"/>
          <w:szCs w:val="24"/>
        </w:rPr>
        <w:t xml:space="preserve"> (De  Mauro, 1963</w:t>
      </w:r>
      <w:r w:rsidR="008154D7">
        <w:rPr>
          <w:rFonts w:ascii="Arial" w:hAnsi="Arial" w:cs="Arial"/>
          <w:sz w:val="24"/>
          <w:szCs w:val="24"/>
        </w:rPr>
        <w:t xml:space="preserve"> </w:t>
      </w:r>
      <w:r w:rsidR="004A6EA2">
        <w:rPr>
          <w:rFonts w:ascii="Arial" w:hAnsi="Arial" w:cs="Arial"/>
          <w:sz w:val="24"/>
          <w:szCs w:val="24"/>
        </w:rPr>
        <w:t>in Guida, 2020)</w:t>
      </w:r>
      <w:r w:rsidR="004A6EA2" w:rsidRPr="004A6EA2">
        <w:rPr>
          <w:rFonts w:ascii="Arial" w:hAnsi="Arial" w:cs="Arial"/>
          <w:sz w:val="24"/>
          <w:szCs w:val="24"/>
        </w:rPr>
        <w:t>.</w:t>
      </w:r>
      <w:r w:rsidR="00755C5E" w:rsidRPr="00734ED4">
        <w:rPr>
          <w:rFonts w:ascii="Arial" w:hAnsi="Arial" w:cs="Arial"/>
          <w:sz w:val="24"/>
          <w:szCs w:val="24"/>
        </w:rPr>
        <w:t xml:space="preserve"> </w:t>
      </w:r>
      <w:r w:rsidR="00EB0485" w:rsidRPr="008154D7">
        <w:rPr>
          <w:rFonts w:ascii="Arial" w:hAnsi="Arial" w:cs="Arial"/>
          <w:sz w:val="24"/>
          <w:szCs w:val="24"/>
        </w:rPr>
        <w:t xml:space="preserve">In </w:t>
      </w:r>
      <w:r w:rsidR="00EB0485">
        <w:rPr>
          <w:rFonts w:ascii="Arial" w:hAnsi="Arial" w:cs="Arial"/>
          <w:sz w:val="24"/>
          <w:szCs w:val="24"/>
        </w:rPr>
        <w:t>the last two decades,</w:t>
      </w:r>
      <w:r w:rsidR="00EB0485" w:rsidRPr="00EB0485">
        <w:t xml:space="preserve"> </w:t>
      </w:r>
      <w:r w:rsidR="00EB0485" w:rsidRPr="00EB0485">
        <w:rPr>
          <w:rFonts w:ascii="Arial" w:hAnsi="Arial" w:cs="Arial"/>
          <w:sz w:val="24"/>
          <w:szCs w:val="24"/>
        </w:rPr>
        <w:t>upward mobilit</w:t>
      </w:r>
      <w:r w:rsidR="00EB0485">
        <w:rPr>
          <w:rFonts w:ascii="Arial" w:hAnsi="Arial" w:cs="Arial"/>
          <w:sz w:val="24"/>
          <w:szCs w:val="24"/>
        </w:rPr>
        <w:t>y,</w:t>
      </w:r>
      <w:r w:rsidR="00EB0485" w:rsidRPr="008154D7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>urbanisation</w:t>
      </w:r>
      <w:r w:rsidR="00EB0485" w:rsidRPr="008154D7">
        <w:rPr>
          <w:rFonts w:ascii="Arial" w:hAnsi="Arial" w:cs="Arial"/>
          <w:sz w:val="24"/>
          <w:szCs w:val="24"/>
        </w:rPr>
        <w:t xml:space="preserve"> and migration from </w:t>
      </w:r>
      <w:r w:rsidR="00EB0485">
        <w:rPr>
          <w:rFonts w:ascii="Arial" w:hAnsi="Arial" w:cs="Arial"/>
          <w:sz w:val="24"/>
          <w:szCs w:val="24"/>
        </w:rPr>
        <w:t>Romania, Ukraine, China, and Maroc</w:t>
      </w:r>
      <w:r w:rsidR="00EB0485" w:rsidRPr="008154D7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 xml:space="preserve">have </w:t>
      </w:r>
      <w:r w:rsidR="00EB0485" w:rsidRPr="008154D7">
        <w:rPr>
          <w:rFonts w:ascii="Arial" w:hAnsi="Arial" w:cs="Arial"/>
          <w:sz w:val="24"/>
          <w:szCs w:val="24"/>
        </w:rPr>
        <w:t>caused linguistic and cultural changes</w:t>
      </w:r>
      <w:r w:rsidR="00EB0485">
        <w:rPr>
          <w:rFonts w:ascii="Arial" w:hAnsi="Arial" w:cs="Arial"/>
          <w:sz w:val="24"/>
          <w:szCs w:val="24"/>
        </w:rPr>
        <w:t xml:space="preserve"> (Guida, 2020)</w:t>
      </w:r>
      <w:r w:rsidR="00EB0485" w:rsidRPr="008154D7">
        <w:rPr>
          <w:rFonts w:ascii="Arial" w:hAnsi="Arial" w:cs="Arial"/>
          <w:sz w:val="24"/>
          <w:szCs w:val="24"/>
        </w:rPr>
        <w:t>.</w:t>
      </w:r>
    </w:p>
    <w:p w14:paraId="169CACE5" w14:textId="292E3085" w:rsidR="008154D7" w:rsidRPr="00734ED4" w:rsidRDefault="008154D7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845640" w:rsidRPr="00734ED4">
        <w:rPr>
          <w:rFonts w:ascii="Arial" w:hAnsi="Arial" w:cs="Arial"/>
          <w:sz w:val="24"/>
          <w:szCs w:val="24"/>
        </w:rPr>
        <w:t xml:space="preserve">ccording to </w:t>
      </w:r>
      <w:r w:rsidR="009D40EA">
        <w:rPr>
          <w:rFonts w:ascii="Arial" w:hAnsi="Arial" w:cs="Arial"/>
          <w:sz w:val="24"/>
          <w:szCs w:val="24"/>
        </w:rPr>
        <w:t>Hall's</w:t>
      </w:r>
      <w:r w:rsidR="00845640" w:rsidRPr="00734ED4">
        <w:rPr>
          <w:rFonts w:ascii="Arial" w:hAnsi="Arial" w:cs="Arial"/>
          <w:sz w:val="24"/>
          <w:szCs w:val="24"/>
        </w:rPr>
        <w:t xml:space="preserve"> classification</w:t>
      </w:r>
      <w:r w:rsidR="009D40EA">
        <w:rPr>
          <w:rFonts w:ascii="Arial" w:hAnsi="Arial" w:cs="Arial"/>
          <w:sz w:val="24"/>
          <w:szCs w:val="24"/>
        </w:rPr>
        <w:t xml:space="preserve"> (Hall, 1961</w:t>
      </w:r>
      <w:r w:rsidR="00845640" w:rsidRPr="00734ED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, </w:t>
      </w:r>
      <w:r w:rsidRPr="00734ED4">
        <w:rPr>
          <w:rFonts w:ascii="Arial" w:hAnsi="Arial" w:cs="Arial"/>
          <w:sz w:val="24"/>
          <w:szCs w:val="24"/>
        </w:rPr>
        <w:t>Italian is a polychronic culture</w:t>
      </w:r>
      <w:r w:rsidR="009D40EA">
        <w:rPr>
          <w:rFonts w:ascii="Arial" w:hAnsi="Arial" w:cs="Arial"/>
          <w:sz w:val="24"/>
          <w:szCs w:val="24"/>
        </w:rPr>
        <w:t>.</w:t>
      </w:r>
      <w:r w:rsidR="00845640" w:rsidRPr="00734ED4">
        <w:rPr>
          <w:rFonts w:ascii="Arial" w:hAnsi="Arial" w:cs="Arial"/>
          <w:sz w:val="24"/>
          <w:szCs w:val="24"/>
        </w:rPr>
        <w:t xml:space="preserve"> </w:t>
      </w:r>
      <w:r w:rsidR="00F60D50" w:rsidRPr="00734ED4">
        <w:rPr>
          <w:rFonts w:ascii="Arial" w:hAnsi="Arial" w:cs="Arial"/>
          <w:sz w:val="24"/>
          <w:szCs w:val="24"/>
        </w:rPr>
        <w:t>Italians</w:t>
      </w:r>
      <w:r w:rsidR="00845640" w:rsidRPr="00734ED4">
        <w:rPr>
          <w:rFonts w:ascii="Arial" w:hAnsi="Arial" w:cs="Arial"/>
          <w:sz w:val="24"/>
          <w:szCs w:val="24"/>
        </w:rPr>
        <w:t xml:space="preserve"> have a relaxed attitude towards time and schedules</w:t>
      </w:r>
      <w:r w:rsidR="00F60D50" w:rsidRPr="00734ED4">
        <w:rPr>
          <w:rFonts w:ascii="Arial" w:hAnsi="Arial" w:cs="Arial"/>
          <w:sz w:val="24"/>
          <w:szCs w:val="24"/>
        </w:rPr>
        <w:t>;</w:t>
      </w:r>
      <w:r w:rsidR="00845640" w:rsidRPr="00734ED4">
        <w:rPr>
          <w:rFonts w:ascii="Arial" w:hAnsi="Arial" w:cs="Arial"/>
          <w:sz w:val="24"/>
          <w:szCs w:val="24"/>
        </w:rPr>
        <w:t xml:space="preserve"> </w:t>
      </w:r>
      <w:r w:rsidR="00F60D50" w:rsidRPr="00734ED4">
        <w:rPr>
          <w:rFonts w:ascii="Arial" w:hAnsi="Arial" w:cs="Arial"/>
          <w:sz w:val="24"/>
          <w:szCs w:val="24"/>
        </w:rPr>
        <w:t>businesses</w:t>
      </w:r>
      <w:r w:rsidR="00845640" w:rsidRPr="00734ED4">
        <w:rPr>
          <w:rFonts w:ascii="Arial" w:hAnsi="Arial" w:cs="Arial"/>
          <w:sz w:val="24"/>
          <w:szCs w:val="24"/>
        </w:rPr>
        <w:t xml:space="preserve"> and shops </w:t>
      </w:r>
      <w:r w:rsidR="00F60D50" w:rsidRPr="00734ED4">
        <w:rPr>
          <w:rFonts w:ascii="Arial" w:hAnsi="Arial" w:cs="Arial"/>
          <w:sz w:val="24"/>
          <w:szCs w:val="24"/>
        </w:rPr>
        <w:t xml:space="preserve">usually </w:t>
      </w:r>
      <w:r w:rsidR="00845640" w:rsidRPr="00734ED4">
        <w:rPr>
          <w:rFonts w:ascii="Arial" w:hAnsi="Arial" w:cs="Arial"/>
          <w:sz w:val="24"/>
          <w:szCs w:val="24"/>
        </w:rPr>
        <w:t>close for a few hours in the afternoon</w:t>
      </w:r>
      <w:r w:rsidR="00EB0485">
        <w:rPr>
          <w:rFonts w:ascii="Arial" w:hAnsi="Arial" w:cs="Arial"/>
          <w:sz w:val="24"/>
          <w:szCs w:val="24"/>
        </w:rPr>
        <w:t>,</w:t>
      </w:r>
      <w:r w:rsidR="00845640" w:rsidRPr="00734ED4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>so</w:t>
      </w:r>
      <w:r w:rsidR="00F60D50" w:rsidRPr="00734ED4">
        <w:rPr>
          <w:rFonts w:ascii="Arial" w:hAnsi="Arial" w:cs="Arial"/>
          <w:sz w:val="24"/>
          <w:szCs w:val="24"/>
        </w:rPr>
        <w:t xml:space="preserve"> </w:t>
      </w:r>
      <w:r w:rsidR="00845640" w:rsidRPr="00734ED4">
        <w:rPr>
          <w:rFonts w:ascii="Arial" w:hAnsi="Arial" w:cs="Arial"/>
          <w:sz w:val="24"/>
          <w:szCs w:val="24"/>
        </w:rPr>
        <w:t xml:space="preserve">the evening work schedule is </w:t>
      </w:r>
      <w:r w:rsidR="00ED7E49">
        <w:rPr>
          <w:rFonts w:ascii="Arial" w:hAnsi="Arial" w:cs="Arial"/>
          <w:sz w:val="24"/>
          <w:szCs w:val="24"/>
        </w:rPr>
        <w:t>prolonged</w:t>
      </w:r>
      <w:r w:rsidR="00845640" w:rsidRPr="00734ED4">
        <w:rPr>
          <w:rFonts w:ascii="Arial" w:hAnsi="Arial" w:cs="Arial"/>
          <w:sz w:val="24"/>
          <w:szCs w:val="24"/>
        </w:rPr>
        <w:t xml:space="preserve">. </w:t>
      </w:r>
      <w:r w:rsidR="00755C5E" w:rsidRPr="00734ED4">
        <w:rPr>
          <w:rFonts w:ascii="Arial" w:hAnsi="Arial" w:cs="Arial"/>
          <w:sz w:val="24"/>
          <w:szCs w:val="24"/>
        </w:rPr>
        <w:t xml:space="preserve">Dining is considered a social affair where people take their time to </w:t>
      </w:r>
      <w:r w:rsidR="009F0327">
        <w:rPr>
          <w:rFonts w:ascii="Arial" w:hAnsi="Arial" w:cs="Arial"/>
          <w:sz w:val="24"/>
          <w:szCs w:val="24"/>
        </w:rPr>
        <w:t>savour</w:t>
      </w:r>
      <w:r w:rsidR="00755C5E" w:rsidRPr="00734ED4">
        <w:rPr>
          <w:rFonts w:ascii="Arial" w:hAnsi="Arial" w:cs="Arial"/>
          <w:sz w:val="24"/>
          <w:szCs w:val="24"/>
        </w:rPr>
        <w:t xml:space="preserve"> their meals and engage </w:t>
      </w:r>
      <w:r w:rsidR="00755C5E" w:rsidRPr="00734ED4">
        <w:rPr>
          <w:rFonts w:ascii="Arial" w:hAnsi="Arial" w:cs="Arial"/>
          <w:sz w:val="24"/>
          <w:szCs w:val="24"/>
        </w:rPr>
        <w:t xml:space="preserve">in conversation. </w:t>
      </w:r>
    </w:p>
    <w:p w14:paraId="3E1EBE9B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83071E" w14:textId="57BF1391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 xml:space="preserve">GLOBE </w:t>
      </w:r>
      <w:r w:rsidR="000815A6" w:rsidRPr="00734ED4">
        <w:rPr>
          <w:rFonts w:ascii="Arial" w:hAnsi="Arial" w:cs="Arial"/>
          <w:b/>
          <w:bCs/>
          <w:sz w:val="24"/>
          <w:szCs w:val="24"/>
        </w:rPr>
        <w:t>Cultural Framework</w:t>
      </w:r>
      <w:r w:rsidRPr="00734ED4">
        <w:rPr>
          <w:rFonts w:ascii="Arial" w:hAnsi="Arial" w:cs="Arial"/>
          <w:b/>
          <w:bCs/>
          <w:sz w:val="24"/>
          <w:szCs w:val="24"/>
        </w:rPr>
        <w:t xml:space="preserve"> and Leadership Study</w:t>
      </w:r>
    </w:p>
    <w:p w14:paraId="1A5326E8" w14:textId="68750DE9" w:rsidR="0017598D" w:rsidRPr="00734ED4" w:rsidRDefault="001759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The GLOBE ("Global</w:t>
      </w:r>
      <w:r w:rsidR="00A01979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Leadership and Behaviour Effectiveness") study</w:t>
      </w:r>
      <w:r w:rsidR="00880785">
        <w:rPr>
          <w:rFonts w:ascii="Arial" w:hAnsi="Arial" w:cs="Arial"/>
          <w:sz w:val="24"/>
          <w:szCs w:val="24"/>
        </w:rPr>
        <w:t xml:space="preserve"> (Globe, 2023)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0340C6">
        <w:rPr>
          <w:rFonts w:ascii="Arial" w:hAnsi="Arial" w:cs="Arial"/>
          <w:sz w:val="24"/>
          <w:szCs w:val="24"/>
        </w:rPr>
        <w:t>aims</w:t>
      </w:r>
      <w:r w:rsidRPr="00734ED4">
        <w:rPr>
          <w:rFonts w:ascii="Arial" w:hAnsi="Arial" w:cs="Arial"/>
          <w:sz w:val="24"/>
          <w:szCs w:val="24"/>
        </w:rPr>
        <w:t xml:space="preserve"> to </w:t>
      </w:r>
      <w:r w:rsidR="00A01979">
        <w:rPr>
          <w:rFonts w:ascii="Arial" w:hAnsi="Arial" w:cs="Arial"/>
          <w:sz w:val="24"/>
          <w:szCs w:val="24"/>
        </w:rPr>
        <w:t>discover</w:t>
      </w:r>
      <w:r w:rsidRPr="00734ED4">
        <w:rPr>
          <w:rFonts w:ascii="Arial" w:hAnsi="Arial" w:cs="Arial"/>
          <w:sz w:val="24"/>
          <w:szCs w:val="24"/>
        </w:rPr>
        <w:t xml:space="preserve"> the role of culture in effective leadership and</w:t>
      </w:r>
      <w:r w:rsidR="00981DE9" w:rsidRPr="00734ED4">
        <w:rPr>
          <w:rFonts w:ascii="Arial" w:hAnsi="Arial" w:cs="Arial"/>
          <w:sz w:val="24"/>
          <w:szCs w:val="24"/>
        </w:rPr>
        <w:t xml:space="preserve"> to determine how meeting cultural expectations predicts leadership success.</w:t>
      </w:r>
      <w:r w:rsidR="000609C9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The study identified cultural differences across countries and leaders.</w:t>
      </w:r>
      <w:r w:rsidR="000609C9">
        <w:rPr>
          <w:rFonts w:ascii="Arial" w:hAnsi="Arial" w:cs="Arial"/>
          <w:sz w:val="24"/>
          <w:szCs w:val="24"/>
        </w:rPr>
        <w:t xml:space="preserve"> </w:t>
      </w:r>
      <w:r w:rsidR="000609C9" w:rsidRPr="00734ED4">
        <w:rPr>
          <w:rFonts w:ascii="Arial" w:hAnsi="Arial" w:cs="Arial"/>
          <w:sz w:val="24"/>
          <w:szCs w:val="24"/>
        </w:rPr>
        <w:t xml:space="preserve">These cultural dimensions </w:t>
      </w:r>
      <w:r w:rsidR="000609C9">
        <w:rPr>
          <w:rFonts w:ascii="Arial" w:hAnsi="Arial" w:cs="Arial"/>
          <w:sz w:val="24"/>
          <w:szCs w:val="24"/>
        </w:rPr>
        <w:t>might be applied to</w:t>
      </w:r>
      <w:r w:rsidR="000609C9" w:rsidRPr="00734ED4">
        <w:rPr>
          <w:rFonts w:ascii="Arial" w:hAnsi="Arial" w:cs="Arial"/>
          <w:sz w:val="24"/>
          <w:szCs w:val="24"/>
        </w:rPr>
        <w:t xml:space="preserve"> forecast cross-cultural interactions.</w:t>
      </w:r>
      <w:r w:rsidR="00E2703B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 xml:space="preserve">It found that countries can be framed in nine cultural dimensions, and sometimes, cultural values do not align with existing </w:t>
      </w:r>
      <w:r w:rsidRPr="00734ED4">
        <w:rPr>
          <w:rFonts w:ascii="Arial" w:hAnsi="Arial" w:cs="Arial"/>
          <w:sz w:val="24"/>
          <w:szCs w:val="24"/>
        </w:rPr>
        <w:lastRenderedPageBreak/>
        <w:t>practices. Additionally, the study identified ten clusters of countries that share similar cultural aspects.</w:t>
      </w:r>
      <w:r w:rsidR="003E7BF9" w:rsidRPr="00734ED4">
        <w:rPr>
          <w:rFonts w:ascii="Arial" w:hAnsi="Arial" w:cs="Arial"/>
          <w:sz w:val="24"/>
          <w:szCs w:val="24"/>
        </w:rPr>
        <w:t xml:space="preserve"> Britain belongs to the Anglo cluster</w:t>
      </w:r>
      <w:r w:rsidR="00E2703B" w:rsidRPr="00734ED4">
        <w:rPr>
          <w:rFonts w:ascii="Arial" w:hAnsi="Arial" w:cs="Arial"/>
          <w:sz w:val="24"/>
          <w:szCs w:val="24"/>
        </w:rPr>
        <w:t>,</w:t>
      </w:r>
      <w:r w:rsidR="003E7BF9" w:rsidRPr="00734ED4">
        <w:rPr>
          <w:rFonts w:ascii="Arial" w:hAnsi="Arial" w:cs="Arial"/>
          <w:sz w:val="24"/>
          <w:szCs w:val="24"/>
        </w:rPr>
        <w:t xml:space="preserve"> while Italy belongs to the Latin Europe cluster</w:t>
      </w:r>
      <w:r w:rsidR="00C041A2">
        <w:rPr>
          <w:rFonts w:ascii="Arial" w:hAnsi="Arial" w:cs="Arial"/>
          <w:sz w:val="24"/>
          <w:szCs w:val="24"/>
        </w:rPr>
        <w:t xml:space="preserve"> (Globe, 2023)</w:t>
      </w:r>
      <w:r w:rsidR="003E7BF9" w:rsidRPr="00734ED4">
        <w:rPr>
          <w:rFonts w:ascii="Arial" w:hAnsi="Arial" w:cs="Arial"/>
          <w:sz w:val="24"/>
          <w:szCs w:val="24"/>
        </w:rPr>
        <w:t>.</w:t>
      </w:r>
    </w:p>
    <w:p w14:paraId="5DCE2A04" w14:textId="77777777" w:rsidR="00E2703B" w:rsidRPr="00734ED4" w:rsidRDefault="00E2703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0E73EB" w14:textId="71EAA994" w:rsidR="00D32EE0" w:rsidRDefault="00D32EE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2EE0">
        <w:rPr>
          <w:rFonts w:ascii="Arial" w:hAnsi="Arial" w:cs="Arial"/>
          <w:sz w:val="24"/>
          <w:szCs w:val="24"/>
        </w:rPr>
        <w:drawing>
          <wp:inline distT="0" distB="0" distL="0" distR="0" wp14:anchorId="5278931E" wp14:editId="1C303933">
            <wp:extent cx="5344633" cy="2643963"/>
            <wp:effectExtent l="0" t="0" r="8890" b="4445"/>
            <wp:docPr id="7030313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031335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2845" t="10994" r="3887" b="6980"/>
                    <a:stretch/>
                  </pic:blipFill>
                  <pic:spPr bwMode="auto">
                    <a:xfrm>
                      <a:off x="0" y="0"/>
                      <a:ext cx="5345650" cy="26444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7E0363" w14:textId="6F575B4D" w:rsidR="0064549B" w:rsidRPr="0064549B" w:rsidRDefault="0064549B" w:rsidP="0064549B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  <w:lang w:val="fr-FR"/>
        </w:rPr>
      </w:pPr>
      <w:r w:rsidRPr="0064549B">
        <w:rPr>
          <w:rFonts w:ascii="Arial" w:hAnsi="Arial" w:cs="Arial"/>
          <w:i/>
          <w:iCs/>
          <w:sz w:val="20"/>
          <w:szCs w:val="20"/>
          <w:lang w:val="fr-FR"/>
        </w:rPr>
        <w:t>Figure 1.</w:t>
      </w:r>
      <w:r>
        <w:rPr>
          <w:rFonts w:ascii="Arial" w:hAnsi="Arial" w:cs="Arial"/>
          <w:i/>
          <w:iCs/>
          <w:sz w:val="20"/>
          <w:szCs w:val="20"/>
          <w:lang w:val="fr-FR"/>
        </w:rPr>
        <w:t xml:space="preserve">a. </w:t>
      </w:r>
      <w:proofErr w:type="spellStart"/>
      <w:r>
        <w:rPr>
          <w:rFonts w:ascii="Arial" w:hAnsi="Arial" w:cs="Arial"/>
          <w:i/>
          <w:iCs/>
          <w:sz w:val="20"/>
          <w:szCs w:val="20"/>
          <w:lang w:val="fr-FR"/>
        </w:rPr>
        <w:t>England</w:t>
      </w:r>
      <w:proofErr w:type="spellEnd"/>
      <w:r w:rsidRPr="0064549B">
        <w:rPr>
          <w:rFonts w:ascii="Arial" w:hAnsi="Arial" w:cs="Arial"/>
          <w:i/>
          <w:iCs/>
          <w:sz w:val="20"/>
          <w:szCs w:val="20"/>
          <w:lang w:val="fr-FR"/>
        </w:rPr>
        <w:t xml:space="preserve"> Culture Visualisation (Globe Project, 2023)</w:t>
      </w:r>
    </w:p>
    <w:p w14:paraId="1861FFB7" w14:textId="77777777" w:rsidR="00D32EE0" w:rsidRDefault="00D32EE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2E9022" w14:textId="53E97A87" w:rsidR="00115F0D" w:rsidRPr="00734ED4" w:rsidRDefault="00115F0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4205D1F" wp14:editId="53820030">
            <wp:extent cx="5330456" cy="2686050"/>
            <wp:effectExtent l="0" t="0" r="3810" b="0"/>
            <wp:docPr id="14309414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941426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2660" t="11110" r="4323" b="5560"/>
                    <a:stretch/>
                  </pic:blipFill>
                  <pic:spPr bwMode="auto">
                    <a:xfrm>
                      <a:off x="0" y="0"/>
                      <a:ext cx="5331335" cy="26864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6CED7E" w14:textId="6E4F7DF2" w:rsidR="00115F0D" w:rsidRDefault="00115F0D" w:rsidP="00734ED4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  <w:lang w:val="fr-FR"/>
        </w:rPr>
      </w:pPr>
      <w:r w:rsidRPr="0064549B">
        <w:rPr>
          <w:rFonts w:ascii="Arial" w:hAnsi="Arial" w:cs="Arial"/>
          <w:i/>
          <w:iCs/>
          <w:sz w:val="20"/>
          <w:szCs w:val="20"/>
          <w:lang w:val="fr-FR"/>
        </w:rPr>
        <w:t>Figure 1.</w:t>
      </w:r>
      <w:r w:rsidR="00EA443C">
        <w:rPr>
          <w:rFonts w:ascii="Arial" w:hAnsi="Arial" w:cs="Arial"/>
          <w:i/>
          <w:iCs/>
          <w:sz w:val="20"/>
          <w:szCs w:val="20"/>
          <w:lang w:val="fr-FR"/>
        </w:rPr>
        <w:t xml:space="preserve"> </w:t>
      </w:r>
      <w:r w:rsidR="0064549B" w:rsidRPr="0064549B">
        <w:rPr>
          <w:rFonts w:ascii="Arial" w:hAnsi="Arial" w:cs="Arial"/>
          <w:i/>
          <w:iCs/>
          <w:sz w:val="20"/>
          <w:szCs w:val="20"/>
          <w:lang w:val="fr-FR"/>
        </w:rPr>
        <w:t>b</w:t>
      </w:r>
      <w:r w:rsidR="0064549B">
        <w:rPr>
          <w:rFonts w:ascii="Arial" w:hAnsi="Arial" w:cs="Arial"/>
          <w:i/>
          <w:iCs/>
          <w:sz w:val="20"/>
          <w:szCs w:val="20"/>
          <w:lang w:val="fr-FR"/>
        </w:rPr>
        <w:t xml:space="preserve">. </w:t>
      </w:r>
      <w:proofErr w:type="spellStart"/>
      <w:r w:rsidR="0064549B">
        <w:rPr>
          <w:rFonts w:ascii="Arial" w:hAnsi="Arial" w:cs="Arial"/>
          <w:i/>
          <w:iCs/>
          <w:sz w:val="20"/>
          <w:szCs w:val="20"/>
          <w:lang w:val="fr-FR"/>
        </w:rPr>
        <w:t>Italy</w:t>
      </w:r>
      <w:proofErr w:type="spellEnd"/>
      <w:r w:rsidRPr="0064549B">
        <w:rPr>
          <w:rFonts w:ascii="Arial" w:hAnsi="Arial" w:cs="Arial"/>
          <w:i/>
          <w:iCs/>
          <w:sz w:val="20"/>
          <w:szCs w:val="20"/>
          <w:lang w:val="fr-FR"/>
        </w:rPr>
        <w:t xml:space="preserve"> Culture Visualisation </w:t>
      </w:r>
      <w:r w:rsidR="00D32EE0" w:rsidRPr="0064549B">
        <w:rPr>
          <w:rFonts w:ascii="Arial" w:hAnsi="Arial" w:cs="Arial"/>
          <w:i/>
          <w:iCs/>
          <w:sz w:val="20"/>
          <w:szCs w:val="20"/>
          <w:lang w:val="fr-FR"/>
        </w:rPr>
        <w:t xml:space="preserve"> (Globe Project, 2023)</w:t>
      </w:r>
    </w:p>
    <w:p w14:paraId="030796A0" w14:textId="77777777" w:rsidR="0064549B" w:rsidRDefault="0064549B" w:rsidP="00734ED4">
      <w:pPr>
        <w:spacing w:line="360" w:lineRule="auto"/>
        <w:jc w:val="both"/>
        <w:rPr>
          <w:rFonts w:ascii="Arial" w:hAnsi="Arial" w:cs="Arial"/>
          <w:sz w:val="20"/>
          <w:szCs w:val="20"/>
          <w:lang w:val="fr-FR"/>
        </w:rPr>
      </w:pPr>
    </w:p>
    <w:p w14:paraId="2534871A" w14:textId="69D09C43" w:rsidR="0064549B" w:rsidRDefault="0064549B" w:rsidP="00734ED4">
      <w:pPr>
        <w:spacing w:line="360" w:lineRule="auto"/>
        <w:jc w:val="both"/>
        <w:rPr>
          <w:rFonts w:ascii="Arial" w:hAnsi="Arial" w:cs="Arial"/>
          <w:sz w:val="20"/>
          <w:szCs w:val="20"/>
          <w:lang w:val="fr-FR"/>
        </w:rPr>
      </w:pPr>
      <w:r w:rsidRPr="0064549B">
        <w:rPr>
          <w:rFonts w:ascii="Arial" w:hAnsi="Arial" w:cs="Arial"/>
          <w:sz w:val="20"/>
          <w:szCs w:val="20"/>
          <w:lang w:val="fr-FR"/>
        </w:rPr>
        <w:lastRenderedPageBreak/>
        <w:drawing>
          <wp:inline distT="0" distB="0" distL="0" distR="0" wp14:anchorId="737CC366" wp14:editId="0E0ED366">
            <wp:extent cx="5257800" cy="2385060"/>
            <wp:effectExtent l="0" t="0" r="0" b="0"/>
            <wp:docPr id="19015358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535812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2526" t="20800" r="5739" b="5220"/>
                    <a:stretch/>
                  </pic:blipFill>
                  <pic:spPr bwMode="auto">
                    <a:xfrm>
                      <a:off x="0" y="0"/>
                      <a:ext cx="5257800" cy="2385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B3FA73" w14:textId="34F32ED7" w:rsidR="0064549B" w:rsidRPr="0064549B" w:rsidRDefault="0064549B" w:rsidP="0064549B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64549B">
        <w:rPr>
          <w:rFonts w:ascii="Arial" w:hAnsi="Arial" w:cs="Arial"/>
          <w:i/>
          <w:iCs/>
          <w:sz w:val="20"/>
          <w:szCs w:val="20"/>
        </w:rPr>
        <w:t>Figure 2.</w:t>
      </w:r>
      <w:r>
        <w:rPr>
          <w:rFonts w:ascii="Arial" w:hAnsi="Arial" w:cs="Arial"/>
          <w:i/>
          <w:iCs/>
          <w:sz w:val="20"/>
          <w:szCs w:val="20"/>
        </w:rPr>
        <w:t>a. England</w:t>
      </w:r>
      <w:r w:rsidRPr="0064549B">
        <w:rPr>
          <w:rFonts w:ascii="Arial" w:hAnsi="Arial" w:cs="Arial"/>
          <w:i/>
          <w:iCs/>
          <w:sz w:val="20"/>
          <w:szCs w:val="20"/>
        </w:rPr>
        <w:t xml:space="preserve">  Leadership Visualisation - Italy (Globe Project, 2023)</w:t>
      </w:r>
    </w:p>
    <w:p w14:paraId="50304997" w14:textId="77777777" w:rsidR="0064549B" w:rsidRPr="0064549B" w:rsidRDefault="0064549B" w:rsidP="00734ED4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7F65A4E1" w14:textId="54EE4582" w:rsidR="00115F0D" w:rsidRPr="00734ED4" w:rsidRDefault="00115F0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E256E1F" wp14:editId="67359ABF">
            <wp:extent cx="5311140" cy="2407920"/>
            <wp:effectExtent l="0" t="0" r="3810" b="0"/>
            <wp:docPr id="1822360250" name="Picture 182236025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09724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2659" t="19854" r="4668" b="5449"/>
                    <a:stretch/>
                  </pic:blipFill>
                  <pic:spPr bwMode="auto">
                    <a:xfrm>
                      <a:off x="0" y="0"/>
                      <a:ext cx="5311592" cy="2408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181C88" w14:textId="7A9F9117" w:rsidR="00115F0D" w:rsidRDefault="00115F0D" w:rsidP="00734ED4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64549B">
        <w:rPr>
          <w:rFonts w:ascii="Arial" w:hAnsi="Arial" w:cs="Arial"/>
          <w:i/>
          <w:iCs/>
          <w:sz w:val="20"/>
          <w:szCs w:val="20"/>
        </w:rPr>
        <w:t>Figure 2.</w:t>
      </w:r>
      <w:r w:rsidR="00EA443C">
        <w:rPr>
          <w:rFonts w:ascii="Arial" w:hAnsi="Arial" w:cs="Arial"/>
          <w:i/>
          <w:iCs/>
          <w:sz w:val="20"/>
          <w:szCs w:val="20"/>
        </w:rPr>
        <w:t xml:space="preserve"> </w:t>
      </w:r>
      <w:r w:rsidR="0064549B" w:rsidRPr="0064549B">
        <w:rPr>
          <w:rFonts w:ascii="Arial" w:hAnsi="Arial" w:cs="Arial"/>
          <w:i/>
          <w:iCs/>
          <w:sz w:val="20"/>
          <w:szCs w:val="20"/>
        </w:rPr>
        <w:t>b</w:t>
      </w:r>
      <w:r w:rsidR="0064549B">
        <w:rPr>
          <w:rFonts w:ascii="Arial" w:hAnsi="Arial" w:cs="Arial"/>
          <w:i/>
          <w:iCs/>
          <w:sz w:val="20"/>
          <w:szCs w:val="20"/>
        </w:rPr>
        <w:t>.</w:t>
      </w:r>
      <w:r w:rsidRPr="0064549B">
        <w:rPr>
          <w:rFonts w:ascii="Arial" w:hAnsi="Arial" w:cs="Arial"/>
          <w:i/>
          <w:iCs/>
          <w:sz w:val="20"/>
          <w:szCs w:val="20"/>
        </w:rPr>
        <w:t xml:space="preserve"> Italy  Leadership Visualisation</w:t>
      </w:r>
      <w:r w:rsidR="0064549B" w:rsidRPr="0064549B">
        <w:rPr>
          <w:rFonts w:ascii="Arial" w:hAnsi="Arial" w:cs="Arial"/>
          <w:i/>
          <w:iCs/>
          <w:sz w:val="20"/>
          <w:szCs w:val="20"/>
        </w:rPr>
        <w:t xml:space="preserve"> (Globe Project, 2023)</w:t>
      </w:r>
    </w:p>
    <w:p w14:paraId="1C582D5E" w14:textId="77777777" w:rsidR="00E406E9" w:rsidRPr="0064549B" w:rsidRDefault="00E406E9" w:rsidP="00734ED4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</w:rPr>
      </w:pPr>
    </w:p>
    <w:p w14:paraId="09B4D654" w14:textId="38AD6D93" w:rsidR="00FD3C31" w:rsidRPr="00734ED4" w:rsidRDefault="00E6050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Some key cultural differences and behaviours as resulting from the diagram</w:t>
      </w:r>
      <w:r w:rsidR="008D32A6" w:rsidRPr="00734ED4">
        <w:rPr>
          <w:rFonts w:ascii="Arial" w:hAnsi="Arial" w:cs="Arial"/>
          <w:sz w:val="24"/>
          <w:szCs w:val="24"/>
        </w:rPr>
        <w:t>s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FD3C31" w:rsidRPr="00734ED4">
        <w:rPr>
          <w:rFonts w:ascii="Arial" w:hAnsi="Arial" w:cs="Arial"/>
          <w:sz w:val="24"/>
          <w:szCs w:val="24"/>
        </w:rPr>
        <w:t>include:</w:t>
      </w:r>
    </w:p>
    <w:p w14:paraId="00C4DAD8" w14:textId="006AC0F2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In-Group Collectivism</w:t>
      </w:r>
      <w:r w:rsidRPr="00734ED4">
        <w:rPr>
          <w:rFonts w:ascii="Arial" w:hAnsi="Arial" w:cs="Arial"/>
          <w:sz w:val="24"/>
          <w:szCs w:val="24"/>
        </w:rPr>
        <w:t xml:space="preserve">: Italians </w:t>
      </w:r>
      <w:r w:rsidR="0017598D" w:rsidRPr="00734ED4">
        <w:rPr>
          <w:rFonts w:ascii="Arial" w:hAnsi="Arial" w:cs="Arial"/>
          <w:sz w:val="24"/>
          <w:szCs w:val="24"/>
        </w:rPr>
        <w:t>prioritise</w:t>
      </w:r>
      <w:r w:rsidRPr="00734ED4">
        <w:rPr>
          <w:rFonts w:ascii="Arial" w:hAnsi="Arial" w:cs="Arial"/>
          <w:sz w:val="24"/>
          <w:szCs w:val="24"/>
        </w:rPr>
        <w:t xml:space="preserve"> their close-knit families </w:t>
      </w:r>
      <w:r w:rsidR="008D32A6" w:rsidRPr="00734ED4">
        <w:rPr>
          <w:rFonts w:ascii="Arial" w:hAnsi="Arial" w:cs="Arial"/>
          <w:sz w:val="24"/>
          <w:szCs w:val="24"/>
        </w:rPr>
        <w:t xml:space="preserve">but also </w:t>
      </w:r>
      <w:r w:rsidRPr="00734ED4">
        <w:rPr>
          <w:rFonts w:ascii="Arial" w:hAnsi="Arial" w:cs="Arial"/>
          <w:sz w:val="24"/>
          <w:szCs w:val="24"/>
        </w:rPr>
        <w:t xml:space="preserve">social circles. Building relationships and trust are essential </w:t>
      </w:r>
      <w:r w:rsidR="00E6050F" w:rsidRPr="00734ED4">
        <w:rPr>
          <w:rFonts w:ascii="Arial" w:hAnsi="Arial" w:cs="Arial"/>
          <w:sz w:val="24"/>
          <w:szCs w:val="24"/>
        </w:rPr>
        <w:t xml:space="preserve">for </w:t>
      </w:r>
      <w:r w:rsidR="008D32A6" w:rsidRPr="00734ED4">
        <w:rPr>
          <w:rFonts w:ascii="Arial" w:hAnsi="Arial" w:cs="Arial"/>
          <w:sz w:val="24"/>
          <w:szCs w:val="24"/>
        </w:rPr>
        <w:t>Italians</w:t>
      </w:r>
      <w:r w:rsidR="00E6050F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in business interactions.</w:t>
      </w:r>
      <w:r w:rsidR="00E6050F" w:rsidRPr="00734ED4">
        <w:rPr>
          <w:rFonts w:ascii="Arial" w:hAnsi="Arial" w:cs="Arial"/>
          <w:sz w:val="24"/>
          <w:szCs w:val="24"/>
        </w:rPr>
        <w:t xml:space="preserve"> Britons tend to be more reserved and centred around close family and friends</w:t>
      </w:r>
      <w:r w:rsidR="001B5011" w:rsidRPr="00734ED4">
        <w:rPr>
          <w:rFonts w:ascii="Arial" w:hAnsi="Arial" w:cs="Arial"/>
          <w:sz w:val="24"/>
          <w:szCs w:val="24"/>
        </w:rPr>
        <w:t xml:space="preserve"> and may find Italians too intrusive.</w:t>
      </w:r>
    </w:p>
    <w:p w14:paraId="6F3F65DA" w14:textId="787FFD35" w:rsidR="00775702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Performance Orientation</w:t>
      </w:r>
      <w:r w:rsidRPr="00734ED4">
        <w:rPr>
          <w:rFonts w:ascii="Arial" w:hAnsi="Arial" w:cs="Arial"/>
          <w:sz w:val="24"/>
          <w:szCs w:val="24"/>
        </w:rPr>
        <w:t>: There is an expectation for excellence and quality in Italian products and services, aligning with Diversity Hotel &amp; Spa's commitment to luxury and high standards</w:t>
      </w:r>
      <w:r w:rsidR="00A43CB9" w:rsidRPr="00734ED4">
        <w:rPr>
          <w:rFonts w:ascii="Arial" w:hAnsi="Arial" w:cs="Arial"/>
          <w:sz w:val="24"/>
          <w:szCs w:val="24"/>
        </w:rPr>
        <w:t>,</w:t>
      </w:r>
      <w:r w:rsidR="00E6050F" w:rsidRPr="00734ED4">
        <w:rPr>
          <w:rFonts w:ascii="Arial" w:hAnsi="Arial" w:cs="Arial"/>
          <w:sz w:val="24"/>
          <w:szCs w:val="24"/>
        </w:rPr>
        <w:t xml:space="preserve"> </w:t>
      </w:r>
      <w:r w:rsidR="00A43CB9" w:rsidRPr="00734ED4">
        <w:rPr>
          <w:rFonts w:ascii="Arial" w:hAnsi="Arial" w:cs="Arial"/>
          <w:sz w:val="24"/>
          <w:szCs w:val="24"/>
        </w:rPr>
        <w:t>but they value a</w:t>
      </w:r>
      <w:r w:rsidR="00E6050F" w:rsidRPr="00734ED4">
        <w:rPr>
          <w:rFonts w:ascii="Arial" w:hAnsi="Arial" w:cs="Arial"/>
          <w:sz w:val="24"/>
          <w:szCs w:val="24"/>
        </w:rPr>
        <w:t xml:space="preserve"> balanced </w:t>
      </w:r>
      <w:r w:rsidR="003C463C" w:rsidRPr="00734ED4">
        <w:rPr>
          <w:rFonts w:ascii="Arial" w:hAnsi="Arial" w:cs="Arial"/>
          <w:sz w:val="24"/>
          <w:szCs w:val="24"/>
        </w:rPr>
        <w:t xml:space="preserve">approach, </w:t>
      </w:r>
      <w:r w:rsidR="00E6050F" w:rsidRPr="00734ED4">
        <w:rPr>
          <w:rFonts w:ascii="Arial" w:hAnsi="Arial" w:cs="Arial"/>
          <w:sz w:val="24"/>
          <w:szCs w:val="24"/>
        </w:rPr>
        <w:t>highlighting</w:t>
      </w:r>
      <w:r w:rsidR="003C463C" w:rsidRPr="00734ED4">
        <w:rPr>
          <w:rFonts w:ascii="Arial" w:hAnsi="Arial" w:cs="Arial"/>
          <w:sz w:val="24"/>
          <w:szCs w:val="24"/>
        </w:rPr>
        <w:t xml:space="preserve"> quality and </w:t>
      </w:r>
      <w:r w:rsidR="003C463C" w:rsidRPr="00734ED4">
        <w:rPr>
          <w:rFonts w:ascii="Arial" w:hAnsi="Arial" w:cs="Arial"/>
          <w:sz w:val="24"/>
          <w:szCs w:val="24"/>
        </w:rPr>
        <w:lastRenderedPageBreak/>
        <w:t>craftsmanship in addition to performance</w:t>
      </w:r>
      <w:r w:rsidR="00940B19">
        <w:rPr>
          <w:rFonts w:ascii="Arial" w:hAnsi="Arial" w:cs="Arial"/>
          <w:sz w:val="24"/>
          <w:szCs w:val="24"/>
        </w:rPr>
        <w:t xml:space="preserve"> (Masino, 2021)</w:t>
      </w:r>
      <w:r w:rsidR="00775702" w:rsidRPr="00734ED4">
        <w:rPr>
          <w:rFonts w:ascii="Arial" w:hAnsi="Arial" w:cs="Arial"/>
          <w:sz w:val="24"/>
          <w:szCs w:val="24"/>
        </w:rPr>
        <w:t>.</w:t>
      </w:r>
      <w:r w:rsidR="008B4F86">
        <w:rPr>
          <w:rFonts w:ascii="Arial" w:hAnsi="Arial" w:cs="Arial"/>
          <w:sz w:val="24"/>
          <w:szCs w:val="24"/>
        </w:rPr>
        <w:t xml:space="preserve"> </w:t>
      </w:r>
      <w:r w:rsidR="008B4F86" w:rsidRPr="00EA443C">
        <w:rPr>
          <w:rFonts w:ascii="Arial" w:hAnsi="Arial" w:cs="Arial"/>
          <w:sz w:val="24"/>
          <w:szCs w:val="24"/>
        </w:rPr>
        <w:t xml:space="preserve">This approach may </w:t>
      </w:r>
      <w:r w:rsidR="008B4F86">
        <w:rPr>
          <w:rFonts w:ascii="Arial" w:hAnsi="Arial" w:cs="Arial"/>
          <w:sz w:val="24"/>
          <w:szCs w:val="24"/>
        </w:rPr>
        <w:t>perceived as</w:t>
      </w:r>
      <w:r w:rsidR="008B4F86" w:rsidRPr="00EA443C">
        <w:rPr>
          <w:rFonts w:ascii="Arial" w:hAnsi="Arial" w:cs="Arial"/>
          <w:sz w:val="24"/>
          <w:szCs w:val="24"/>
        </w:rPr>
        <w:t xml:space="preserve"> careless by a</w:t>
      </w:r>
      <w:r w:rsidR="008B4F86">
        <w:rPr>
          <w:rFonts w:ascii="Arial" w:hAnsi="Arial" w:cs="Arial"/>
          <w:sz w:val="24"/>
          <w:szCs w:val="24"/>
        </w:rPr>
        <w:t xml:space="preserve"> </w:t>
      </w:r>
      <w:r w:rsidR="008B4F86">
        <w:rPr>
          <w:rFonts w:ascii="Arial" w:hAnsi="Arial" w:cs="Arial"/>
          <w:sz w:val="24"/>
          <w:szCs w:val="24"/>
        </w:rPr>
        <w:t xml:space="preserve"> British </w:t>
      </w:r>
      <w:r w:rsidR="008B4F86" w:rsidRPr="00EA443C">
        <w:rPr>
          <w:rFonts w:ascii="Arial" w:hAnsi="Arial" w:cs="Arial"/>
          <w:sz w:val="24"/>
          <w:szCs w:val="24"/>
        </w:rPr>
        <w:t>manager</w:t>
      </w:r>
      <w:r w:rsidR="008B4F86">
        <w:rPr>
          <w:rFonts w:ascii="Arial" w:hAnsi="Arial" w:cs="Arial"/>
          <w:sz w:val="24"/>
          <w:szCs w:val="24"/>
        </w:rPr>
        <w:t xml:space="preserve"> as </w:t>
      </w:r>
      <w:r w:rsidR="00775702" w:rsidRPr="00734ED4">
        <w:rPr>
          <w:rFonts w:ascii="Arial" w:hAnsi="Arial" w:cs="Arial"/>
          <w:sz w:val="24"/>
          <w:szCs w:val="24"/>
        </w:rPr>
        <w:t xml:space="preserve">Britons place a high value on performance, efficiency, and productivity in work settings, </w:t>
      </w:r>
      <w:r w:rsidR="008B4F86">
        <w:rPr>
          <w:rFonts w:ascii="Arial" w:hAnsi="Arial" w:cs="Arial"/>
          <w:sz w:val="24"/>
          <w:szCs w:val="24"/>
        </w:rPr>
        <w:t>with emphasis on</w:t>
      </w:r>
      <w:r w:rsidR="00775702" w:rsidRPr="00734ED4">
        <w:rPr>
          <w:rFonts w:ascii="Arial" w:hAnsi="Arial" w:cs="Arial"/>
          <w:sz w:val="24"/>
          <w:szCs w:val="24"/>
        </w:rPr>
        <w:t xml:space="preserve"> achieving goals</w:t>
      </w:r>
      <w:r w:rsidR="008B4F86">
        <w:rPr>
          <w:rFonts w:ascii="Arial" w:hAnsi="Arial" w:cs="Arial"/>
          <w:sz w:val="24"/>
          <w:szCs w:val="24"/>
        </w:rPr>
        <w:t xml:space="preserve"> within deadlines</w:t>
      </w:r>
      <w:r w:rsidR="00BD4F34">
        <w:rPr>
          <w:rFonts w:ascii="Arial" w:hAnsi="Arial" w:cs="Arial"/>
          <w:sz w:val="24"/>
          <w:szCs w:val="24"/>
        </w:rPr>
        <w:t>.</w:t>
      </w:r>
    </w:p>
    <w:p w14:paraId="4C13E290" w14:textId="40AFCC48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Assertiveness</w:t>
      </w:r>
      <w:r w:rsidRPr="00734ED4">
        <w:rPr>
          <w:rFonts w:ascii="Arial" w:hAnsi="Arial" w:cs="Arial"/>
          <w:sz w:val="24"/>
          <w:szCs w:val="24"/>
        </w:rPr>
        <w:t xml:space="preserve">: Italians are often direct and expressive in communication, reflecting the importance of clear communication in </w:t>
      </w:r>
      <w:r w:rsidR="0017598D" w:rsidRPr="00734ED4">
        <w:rPr>
          <w:rFonts w:ascii="Arial" w:hAnsi="Arial" w:cs="Arial"/>
          <w:sz w:val="24"/>
          <w:szCs w:val="24"/>
        </w:rPr>
        <w:t>business</w:t>
      </w:r>
      <w:r w:rsidRPr="00734ED4">
        <w:rPr>
          <w:rFonts w:ascii="Arial" w:hAnsi="Arial" w:cs="Arial"/>
          <w:sz w:val="24"/>
          <w:szCs w:val="24"/>
        </w:rPr>
        <w:t>.</w:t>
      </w:r>
      <w:r w:rsidR="00E6050F" w:rsidRPr="00734ED4">
        <w:rPr>
          <w:rFonts w:ascii="Arial" w:hAnsi="Arial" w:cs="Arial"/>
          <w:sz w:val="24"/>
          <w:szCs w:val="24"/>
        </w:rPr>
        <w:t xml:space="preserve"> They openly express disagreement or </w:t>
      </w:r>
      <w:r w:rsidR="00EA443C">
        <w:rPr>
          <w:rFonts w:ascii="Arial" w:hAnsi="Arial" w:cs="Arial"/>
          <w:sz w:val="24"/>
          <w:szCs w:val="24"/>
        </w:rPr>
        <w:t>passion</w:t>
      </w:r>
      <w:r w:rsidR="00E6050F" w:rsidRPr="00734ED4">
        <w:rPr>
          <w:rFonts w:ascii="Arial" w:hAnsi="Arial" w:cs="Arial"/>
          <w:sz w:val="24"/>
          <w:szCs w:val="24"/>
        </w:rPr>
        <w:t xml:space="preserve">. Britons </w:t>
      </w:r>
      <w:r w:rsidR="00775702" w:rsidRPr="00734ED4">
        <w:rPr>
          <w:rFonts w:ascii="Arial" w:hAnsi="Arial" w:cs="Arial"/>
          <w:sz w:val="24"/>
          <w:szCs w:val="24"/>
        </w:rPr>
        <w:t>tend</w:t>
      </w:r>
      <w:r w:rsidR="00E6050F" w:rsidRPr="00734ED4">
        <w:rPr>
          <w:rFonts w:ascii="Arial" w:hAnsi="Arial" w:cs="Arial"/>
          <w:sz w:val="24"/>
          <w:szCs w:val="24"/>
        </w:rPr>
        <w:t xml:space="preserve"> to be more indirect and polite. Open disagreement or </w:t>
      </w:r>
      <w:r w:rsidR="00EA443C" w:rsidRPr="00734ED4">
        <w:rPr>
          <w:rFonts w:ascii="Arial" w:hAnsi="Arial" w:cs="Arial"/>
          <w:sz w:val="24"/>
          <w:szCs w:val="24"/>
        </w:rPr>
        <w:t>conflict</w:t>
      </w:r>
      <w:r w:rsidR="00E6050F" w:rsidRPr="00734ED4">
        <w:rPr>
          <w:rFonts w:ascii="Arial" w:hAnsi="Arial" w:cs="Arial"/>
          <w:sz w:val="24"/>
          <w:szCs w:val="24"/>
        </w:rPr>
        <w:t xml:space="preserve"> is generally avoided.</w:t>
      </w:r>
      <w:r w:rsidR="0051771A" w:rsidRPr="00734ED4">
        <w:rPr>
          <w:rFonts w:ascii="Arial" w:hAnsi="Arial" w:cs="Arial"/>
          <w:sz w:val="24"/>
          <w:szCs w:val="24"/>
        </w:rPr>
        <w:t xml:space="preserve"> This may lead to confusion regarding tasks to achieve and performance metrics. </w:t>
      </w:r>
    </w:p>
    <w:p w14:paraId="31E79A6F" w14:textId="42DD6614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Uncertainty Avoidance</w:t>
      </w:r>
      <w:r w:rsidRPr="00734ED4">
        <w:rPr>
          <w:rFonts w:ascii="Arial" w:hAnsi="Arial" w:cs="Arial"/>
          <w:sz w:val="24"/>
          <w:szCs w:val="24"/>
        </w:rPr>
        <w:t>: Italians generally have a moderate level of comfort with uncertainty</w:t>
      </w:r>
      <w:r w:rsidR="00775702" w:rsidRPr="00734ED4">
        <w:rPr>
          <w:rFonts w:ascii="Arial" w:hAnsi="Arial" w:cs="Arial"/>
          <w:sz w:val="24"/>
          <w:szCs w:val="24"/>
        </w:rPr>
        <w:t xml:space="preserve"> and may tolerate some </w:t>
      </w:r>
      <w:r w:rsidR="007D5886">
        <w:rPr>
          <w:rFonts w:ascii="Arial" w:hAnsi="Arial" w:cs="Arial"/>
          <w:sz w:val="24"/>
          <w:szCs w:val="24"/>
        </w:rPr>
        <w:t>ambiguity</w:t>
      </w:r>
      <w:r w:rsidR="00775702" w:rsidRPr="00734ED4">
        <w:rPr>
          <w:rFonts w:ascii="Arial" w:hAnsi="Arial" w:cs="Arial"/>
          <w:sz w:val="24"/>
          <w:szCs w:val="24"/>
        </w:rPr>
        <w:t xml:space="preserve">, but not to the extent Britons may </w:t>
      </w:r>
      <w:r w:rsidR="007D5886">
        <w:rPr>
          <w:rFonts w:ascii="Arial" w:hAnsi="Arial" w:cs="Arial"/>
          <w:sz w:val="24"/>
          <w:szCs w:val="24"/>
        </w:rPr>
        <w:t>accept</w:t>
      </w:r>
      <w:r w:rsidR="00775702" w:rsidRPr="00734ED4">
        <w:rPr>
          <w:rFonts w:ascii="Arial" w:hAnsi="Arial" w:cs="Arial"/>
          <w:sz w:val="24"/>
          <w:szCs w:val="24"/>
        </w:rPr>
        <w:t xml:space="preserve"> </w:t>
      </w:r>
      <w:r w:rsidR="002F790E">
        <w:rPr>
          <w:rFonts w:ascii="Arial" w:hAnsi="Arial" w:cs="Arial"/>
          <w:sz w:val="24"/>
          <w:szCs w:val="24"/>
        </w:rPr>
        <w:t>it</w:t>
      </w:r>
      <w:r w:rsidR="00775702" w:rsidRPr="00734ED4">
        <w:rPr>
          <w:rFonts w:ascii="Arial" w:hAnsi="Arial" w:cs="Arial"/>
          <w:sz w:val="24"/>
          <w:szCs w:val="24"/>
        </w:rPr>
        <w:t xml:space="preserve">. </w:t>
      </w:r>
      <w:r w:rsidRPr="00734ED4">
        <w:rPr>
          <w:rFonts w:ascii="Arial" w:hAnsi="Arial" w:cs="Arial"/>
          <w:sz w:val="24"/>
          <w:szCs w:val="24"/>
        </w:rPr>
        <w:t xml:space="preserve">This is important </w:t>
      </w:r>
      <w:r w:rsidR="002F790E">
        <w:rPr>
          <w:rFonts w:ascii="Arial" w:hAnsi="Arial" w:cs="Arial"/>
          <w:sz w:val="24"/>
          <w:szCs w:val="24"/>
        </w:rPr>
        <w:t xml:space="preserve">for staff </w:t>
      </w:r>
      <w:r w:rsidR="00223690">
        <w:rPr>
          <w:rFonts w:ascii="Arial" w:hAnsi="Arial" w:cs="Arial"/>
          <w:sz w:val="24"/>
          <w:szCs w:val="24"/>
        </w:rPr>
        <w:t xml:space="preserve">morale </w:t>
      </w:r>
      <w:r w:rsidR="002F790E">
        <w:rPr>
          <w:rFonts w:ascii="Arial" w:hAnsi="Arial" w:cs="Arial"/>
          <w:sz w:val="24"/>
          <w:szCs w:val="24"/>
        </w:rPr>
        <w:t xml:space="preserve">when facing the </w:t>
      </w:r>
      <w:r w:rsidR="00775702" w:rsidRPr="00734ED4">
        <w:rPr>
          <w:rFonts w:ascii="Arial" w:hAnsi="Arial" w:cs="Arial"/>
          <w:sz w:val="24"/>
          <w:szCs w:val="24"/>
        </w:rPr>
        <w:t>challeng</w:t>
      </w:r>
      <w:r w:rsidR="00956DDB" w:rsidRPr="00734ED4">
        <w:rPr>
          <w:rFonts w:ascii="Arial" w:hAnsi="Arial" w:cs="Arial"/>
          <w:sz w:val="24"/>
          <w:szCs w:val="24"/>
        </w:rPr>
        <w:t>es</w:t>
      </w:r>
      <w:r w:rsidR="00775702" w:rsidRPr="00734ED4">
        <w:rPr>
          <w:rFonts w:ascii="Arial" w:hAnsi="Arial" w:cs="Arial"/>
          <w:sz w:val="24"/>
          <w:szCs w:val="24"/>
        </w:rPr>
        <w:t xml:space="preserve"> a hotel opening may involve. </w:t>
      </w:r>
    </w:p>
    <w:p w14:paraId="2CAE93FF" w14:textId="60461403" w:rsidR="004B72C8" w:rsidRPr="00734ED4" w:rsidRDefault="004B72C8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Power distance</w:t>
      </w:r>
      <w:r w:rsidRPr="00734ED4">
        <w:rPr>
          <w:rFonts w:ascii="Arial" w:hAnsi="Arial" w:cs="Arial"/>
          <w:sz w:val="24"/>
          <w:szCs w:val="24"/>
        </w:rPr>
        <w:t xml:space="preserve">: British society tends to have hierarchical structures generally flatter, and there is an expectation of equality and open communication in contrast to Italy, which has a higher power distance culture with more pronounced hierarchical structures and significant respect for authority and age, which </w:t>
      </w:r>
      <w:r w:rsidR="00E2703B" w:rsidRPr="00734ED4">
        <w:rPr>
          <w:rFonts w:ascii="Arial" w:hAnsi="Arial" w:cs="Arial"/>
          <w:sz w:val="24"/>
          <w:szCs w:val="24"/>
        </w:rPr>
        <w:t>may</w:t>
      </w:r>
      <w:r w:rsidRPr="00734ED4">
        <w:rPr>
          <w:rFonts w:ascii="Arial" w:hAnsi="Arial" w:cs="Arial"/>
          <w:sz w:val="24"/>
          <w:szCs w:val="24"/>
        </w:rPr>
        <w:t xml:space="preserve"> impact the way </w:t>
      </w:r>
      <w:r w:rsidR="00115F0D" w:rsidRPr="00734ED4">
        <w:rPr>
          <w:rFonts w:ascii="Arial" w:hAnsi="Arial" w:cs="Arial"/>
          <w:sz w:val="24"/>
          <w:szCs w:val="24"/>
        </w:rPr>
        <w:t>Italians</w:t>
      </w:r>
      <w:r w:rsidRPr="00734ED4">
        <w:rPr>
          <w:rFonts w:ascii="Arial" w:hAnsi="Arial" w:cs="Arial"/>
          <w:sz w:val="24"/>
          <w:szCs w:val="24"/>
        </w:rPr>
        <w:t xml:space="preserve"> interact with senior management. </w:t>
      </w:r>
    </w:p>
    <w:p w14:paraId="60ED1592" w14:textId="7B8B7AA5" w:rsidR="004B72C8" w:rsidRPr="00734ED4" w:rsidRDefault="004B72C8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Future Orientation</w:t>
      </w:r>
      <w:r w:rsidRPr="00734ED4">
        <w:rPr>
          <w:rFonts w:ascii="Arial" w:hAnsi="Arial" w:cs="Arial"/>
          <w:sz w:val="24"/>
          <w:szCs w:val="24"/>
        </w:rPr>
        <w:t>: While British culture tends to be future-oriented, focusing on planning, setting goals, and a strong work ethic, Italian culture balances future orientation with a strong emphasis on the present and enjoyment of life, often referred to as "la dolce vita’’</w:t>
      </w:r>
      <w:r w:rsidR="0051049A">
        <w:rPr>
          <w:rFonts w:ascii="Arial" w:hAnsi="Arial" w:cs="Arial"/>
          <w:sz w:val="24"/>
          <w:szCs w:val="24"/>
        </w:rPr>
        <w:t xml:space="preserve"> (</w:t>
      </w:r>
      <w:r w:rsidR="0051049A" w:rsidRPr="00567E71">
        <w:rPr>
          <w:rFonts w:ascii="Arial" w:hAnsi="Arial" w:cs="Arial"/>
          <w:sz w:val="24"/>
          <w:szCs w:val="24"/>
        </w:rPr>
        <w:t>Guida</w:t>
      </w:r>
      <w:r w:rsidR="0051049A">
        <w:rPr>
          <w:rFonts w:ascii="Arial" w:hAnsi="Arial" w:cs="Arial"/>
          <w:sz w:val="24"/>
          <w:szCs w:val="24"/>
        </w:rPr>
        <w:t>, 2020</w:t>
      </w:r>
      <w:r w:rsidR="0051049A">
        <w:rPr>
          <w:rFonts w:ascii="Arial" w:hAnsi="Arial" w:cs="Arial"/>
          <w:sz w:val="24"/>
          <w:szCs w:val="24"/>
        </w:rPr>
        <w:t>)</w:t>
      </w:r>
      <w:r w:rsidRPr="00734ED4">
        <w:rPr>
          <w:rFonts w:ascii="Arial" w:hAnsi="Arial" w:cs="Arial"/>
          <w:sz w:val="24"/>
          <w:szCs w:val="24"/>
        </w:rPr>
        <w:t xml:space="preserve"> which may affect work commitment. </w:t>
      </w:r>
    </w:p>
    <w:p w14:paraId="592007A3" w14:textId="05A45E72" w:rsidR="00E2703B" w:rsidRDefault="00552AB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D649EE">
        <w:rPr>
          <w:rFonts w:ascii="Arial" w:hAnsi="Arial" w:cs="Arial"/>
          <w:sz w:val="24"/>
          <w:szCs w:val="24"/>
        </w:rPr>
        <w:t>ultural</w:t>
      </w:r>
      <w:r w:rsidR="00D649EE" w:rsidRPr="00D649EE">
        <w:rPr>
          <w:rFonts w:ascii="Arial" w:hAnsi="Arial" w:cs="Arial"/>
          <w:sz w:val="24"/>
          <w:szCs w:val="24"/>
        </w:rPr>
        <w:t xml:space="preserve"> values</w:t>
      </w:r>
      <w:r>
        <w:rPr>
          <w:rFonts w:ascii="Arial" w:hAnsi="Arial" w:cs="Arial"/>
          <w:sz w:val="24"/>
          <w:szCs w:val="24"/>
        </w:rPr>
        <w:t xml:space="preserve"> directly </w:t>
      </w:r>
      <w:r w:rsidR="00D649EE" w:rsidRPr="00D649EE">
        <w:rPr>
          <w:rFonts w:ascii="Arial" w:hAnsi="Arial" w:cs="Arial"/>
          <w:sz w:val="24"/>
          <w:szCs w:val="24"/>
        </w:rPr>
        <w:t xml:space="preserve">influence </w:t>
      </w:r>
      <w:r>
        <w:rPr>
          <w:rFonts w:ascii="Arial" w:hAnsi="Arial" w:cs="Arial"/>
          <w:sz w:val="24"/>
          <w:szCs w:val="24"/>
        </w:rPr>
        <w:t>society’s</w:t>
      </w:r>
      <w:r w:rsidR="00D649EE" w:rsidRPr="00D649EE">
        <w:rPr>
          <w:rFonts w:ascii="Arial" w:hAnsi="Arial" w:cs="Arial"/>
          <w:sz w:val="24"/>
          <w:szCs w:val="24"/>
        </w:rPr>
        <w:t xml:space="preserve"> leadership expectations and</w:t>
      </w:r>
      <w:r>
        <w:rPr>
          <w:rFonts w:ascii="Arial" w:hAnsi="Arial" w:cs="Arial"/>
          <w:sz w:val="24"/>
          <w:szCs w:val="24"/>
        </w:rPr>
        <w:t xml:space="preserve"> </w:t>
      </w:r>
      <w:r w:rsidR="00D649EE" w:rsidRPr="00D649EE">
        <w:rPr>
          <w:rFonts w:ascii="Arial" w:hAnsi="Arial" w:cs="Arial"/>
          <w:sz w:val="24"/>
          <w:szCs w:val="24"/>
        </w:rPr>
        <w:t xml:space="preserve">CEO leadership </w:t>
      </w:r>
      <w:r w:rsidR="00D649EE">
        <w:rPr>
          <w:rFonts w:ascii="Arial" w:hAnsi="Arial" w:cs="Arial"/>
          <w:sz w:val="24"/>
          <w:szCs w:val="24"/>
        </w:rPr>
        <w:t>behaviour (Globe, 2020)</w:t>
      </w:r>
      <w:r w:rsidR="00D649EE" w:rsidRPr="00D649EE">
        <w:rPr>
          <w:rFonts w:ascii="Arial" w:hAnsi="Arial" w:cs="Arial"/>
          <w:sz w:val="24"/>
          <w:szCs w:val="24"/>
        </w:rPr>
        <w:t>.</w:t>
      </w:r>
      <w:r w:rsidR="00D649EE" w:rsidRPr="00D649EE">
        <w:rPr>
          <w:rFonts w:ascii="Arial" w:hAnsi="Arial" w:cs="Arial"/>
          <w:sz w:val="24"/>
          <w:szCs w:val="24"/>
        </w:rPr>
        <w:t xml:space="preserve"> </w:t>
      </w:r>
      <w:r w:rsidR="00D649EE" w:rsidRPr="00734ED4">
        <w:rPr>
          <w:rFonts w:ascii="Arial" w:hAnsi="Arial" w:cs="Arial"/>
          <w:sz w:val="24"/>
          <w:szCs w:val="24"/>
        </w:rPr>
        <w:t xml:space="preserve">Understanding these cultural differences </w:t>
      </w:r>
      <w:r w:rsidR="00D649EE">
        <w:rPr>
          <w:rFonts w:ascii="Arial" w:hAnsi="Arial" w:cs="Arial"/>
          <w:sz w:val="24"/>
          <w:szCs w:val="24"/>
        </w:rPr>
        <w:t>will</w:t>
      </w:r>
      <w:r w:rsidR="00D649EE" w:rsidRPr="00734ED4">
        <w:rPr>
          <w:rFonts w:ascii="Arial" w:hAnsi="Arial" w:cs="Arial"/>
          <w:sz w:val="24"/>
          <w:szCs w:val="24"/>
        </w:rPr>
        <w:t xml:space="preserve"> </w:t>
      </w:r>
      <w:r w:rsidR="00D649EE">
        <w:rPr>
          <w:rFonts w:ascii="Arial" w:hAnsi="Arial" w:cs="Arial"/>
          <w:sz w:val="24"/>
          <w:szCs w:val="24"/>
        </w:rPr>
        <w:t xml:space="preserve">support </w:t>
      </w:r>
      <w:r w:rsidR="00D649EE" w:rsidRPr="00734ED4">
        <w:rPr>
          <w:rFonts w:ascii="Arial" w:hAnsi="Arial" w:cs="Arial"/>
          <w:sz w:val="24"/>
          <w:szCs w:val="24"/>
        </w:rPr>
        <w:t>managers</w:t>
      </w:r>
      <w:r w:rsidR="00D649EE">
        <w:rPr>
          <w:rFonts w:ascii="Arial" w:hAnsi="Arial" w:cs="Arial"/>
          <w:sz w:val="24"/>
          <w:szCs w:val="24"/>
        </w:rPr>
        <w:t xml:space="preserve"> in</w:t>
      </w:r>
      <w:r w:rsidR="00D649EE" w:rsidRPr="00734ED4">
        <w:rPr>
          <w:rFonts w:ascii="Arial" w:hAnsi="Arial" w:cs="Arial"/>
          <w:sz w:val="24"/>
          <w:szCs w:val="24"/>
        </w:rPr>
        <w:t xml:space="preserve"> efficient communication and collaboration and address potential business challenges (Hofstede, 2011).</w:t>
      </w:r>
    </w:p>
    <w:p w14:paraId="3583D06E" w14:textId="77777777" w:rsidR="00E406E9" w:rsidRDefault="00E406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5547193" w14:textId="77777777" w:rsidR="00E406E9" w:rsidRDefault="00E406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1B0F9C" w14:textId="77777777" w:rsidR="00E406E9" w:rsidRDefault="00E406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2EFC483" w14:textId="77777777" w:rsidR="00617EA7" w:rsidRDefault="00617EA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67592BD1" w14:textId="0E0F1044" w:rsidR="00FD3C31" w:rsidRPr="00734ED4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Importance of Cultural Intelligence and Sensitivity</w:t>
      </w:r>
    </w:p>
    <w:p w14:paraId="28C8652B" w14:textId="77777777" w:rsidR="00B64C11" w:rsidRPr="00734ED4" w:rsidRDefault="00B64C1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43EFD7" w14:textId="5C55B3FF" w:rsidR="00A74804" w:rsidRPr="00734ED4" w:rsidRDefault="00B64C1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734ED4">
        <w:rPr>
          <w:rFonts w:ascii="Arial" w:hAnsi="Arial" w:cs="Arial"/>
          <w:sz w:val="24"/>
          <w:szCs w:val="24"/>
        </w:rPr>
        <w:t>Korjala</w:t>
      </w:r>
      <w:proofErr w:type="spellEnd"/>
      <w:r w:rsidRPr="00734ED4">
        <w:rPr>
          <w:rFonts w:ascii="Arial" w:hAnsi="Arial" w:cs="Arial"/>
          <w:sz w:val="24"/>
          <w:szCs w:val="24"/>
        </w:rPr>
        <w:t xml:space="preserve"> (2012), cultural diversity </w:t>
      </w:r>
      <w:r w:rsidR="001F7EF7" w:rsidRPr="00734ED4">
        <w:rPr>
          <w:rFonts w:ascii="Arial" w:hAnsi="Arial" w:cs="Arial"/>
          <w:sz w:val="24"/>
          <w:szCs w:val="24"/>
        </w:rPr>
        <w:t>has</w:t>
      </w:r>
      <w:r w:rsidRPr="00734ED4">
        <w:rPr>
          <w:rFonts w:ascii="Arial" w:hAnsi="Arial" w:cs="Arial"/>
          <w:sz w:val="24"/>
          <w:szCs w:val="24"/>
        </w:rPr>
        <w:t xml:space="preserve"> a significant influence on the hospitality business. </w:t>
      </w:r>
      <w:r w:rsidR="00DC5536" w:rsidRPr="00734ED4">
        <w:rPr>
          <w:rFonts w:ascii="Arial" w:hAnsi="Arial" w:cs="Arial"/>
          <w:sz w:val="24"/>
          <w:szCs w:val="24"/>
        </w:rPr>
        <w:t xml:space="preserve">Effective leadership in a </w:t>
      </w:r>
      <w:r w:rsidR="00DC5536" w:rsidRPr="00734ED4">
        <w:rPr>
          <w:rFonts w:ascii="Arial" w:hAnsi="Arial" w:cs="Arial"/>
          <w:sz w:val="24"/>
          <w:szCs w:val="24"/>
        </w:rPr>
        <w:t>globalised</w:t>
      </w:r>
      <w:r w:rsidR="00DC5536" w:rsidRPr="00734ED4">
        <w:rPr>
          <w:rFonts w:ascii="Arial" w:hAnsi="Arial" w:cs="Arial"/>
          <w:sz w:val="24"/>
          <w:szCs w:val="24"/>
        </w:rPr>
        <w:t xml:space="preserve"> world requires understanding and navigating cultural differences to build strong, diverse teams</w:t>
      </w:r>
      <w:r w:rsidR="004A7E9F">
        <w:rPr>
          <w:rFonts w:ascii="Arial" w:hAnsi="Arial" w:cs="Arial"/>
          <w:sz w:val="24"/>
          <w:szCs w:val="24"/>
        </w:rPr>
        <w:t xml:space="preserve"> (Leung et al., 2014)</w:t>
      </w:r>
      <w:r w:rsidR="00DC5536" w:rsidRPr="00734ED4">
        <w:rPr>
          <w:rFonts w:ascii="Arial" w:hAnsi="Arial" w:cs="Arial"/>
          <w:sz w:val="24"/>
          <w:szCs w:val="24"/>
        </w:rPr>
        <w:t>.</w:t>
      </w:r>
    </w:p>
    <w:p w14:paraId="6D7F2D03" w14:textId="1117A2FD" w:rsidR="00314E06" w:rsidRDefault="005F652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F6524">
        <w:rPr>
          <w:rFonts w:ascii="Arial" w:hAnsi="Arial" w:cs="Arial"/>
          <w:sz w:val="24"/>
          <w:szCs w:val="24"/>
        </w:rPr>
        <w:t xml:space="preserve">Cultural intelligence (CQ) </w:t>
      </w:r>
      <w:r>
        <w:rPr>
          <w:rFonts w:ascii="Arial" w:hAnsi="Arial" w:cs="Arial"/>
          <w:sz w:val="24"/>
          <w:szCs w:val="24"/>
        </w:rPr>
        <w:t>is</w:t>
      </w:r>
      <w:r w:rsidRPr="005F6524">
        <w:rPr>
          <w:rFonts w:ascii="Arial" w:hAnsi="Arial" w:cs="Arial"/>
          <w:sz w:val="24"/>
          <w:szCs w:val="24"/>
        </w:rPr>
        <w:t xml:space="preserve"> the ability to effectively navigate cross-cultural </w:t>
      </w:r>
      <w:r>
        <w:rPr>
          <w:rFonts w:ascii="Arial" w:hAnsi="Arial" w:cs="Arial"/>
          <w:sz w:val="24"/>
          <w:szCs w:val="24"/>
        </w:rPr>
        <w:t>contexts (</w:t>
      </w:r>
      <w:r w:rsidRPr="005F6524">
        <w:rPr>
          <w:rFonts w:ascii="Arial" w:hAnsi="Arial" w:cs="Arial"/>
          <w:sz w:val="24"/>
          <w:szCs w:val="24"/>
        </w:rPr>
        <w:t>Earley &amp; Ang, 2003</w:t>
      </w:r>
      <w:r>
        <w:rPr>
          <w:rFonts w:ascii="Arial" w:hAnsi="Arial" w:cs="Arial"/>
          <w:sz w:val="24"/>
          <w:szCs w:val="24"/>
        </w:rPr>
        <w:t xml:space="preserve"> in Dembek, 2017)</w:t>
      </w:r>
      <w:r w:rsidR="00A74804" w:rsidRPr="00734ED4">
        <w:rPr>
          <w:rFonts w:ascii="Arial" w:hAnsi="Arial" w:cs="Arial"/>
          <w:sz w:val="24"/>
          <w:szCs w:val="24"/>
        </w:rPr>
        <w:t>. It allows individuals to adapt and communicate effectively with people from different backgrounds</w:t>
      </w:r>
      <w:r w:rsidR="004A7E9F">
        <w:rPr>
          <w:rFonts w:ascii="Arial" w:hAnsi="Arial" w:cs="Arial"/>
          <w:sz w:val="24"/>
          <w:szCs w:val="24"/>
        </w:rPr>
        <w:t xml:space="preserve"> (</w:t>
      </w:r>
      <w:r w:rsidR="004A7E9F" w:rsidRPr="004A7E9F">
        <w:rPr>
          <w:rFonts w:ascii="Arial" w:hAnsi="Arial" w:cs="Arial"/>
          <w:sz w:val="24"/>
          <w:szCs w:val="24"/>
        </w:rPr>
        <w:t>Whaley &amp; Davis</w:t>
      </w:r>
      <w:r w:rsidR="00EF4AFA">
        <w:rPr>
          <w:rFonts w:ascii="Arial" w:hAnsi="Arial" w:cs="Arial"/>
          <w:sz w:val="24"/>
          <w:szCs w:val="24"/>
        </w:rPr>
        <w:t>,</w:t>
      </w:r>
      <w:r w:rsidR="004A7E9F" w:rsidRPr="004A7E9F">
        <w:rPr>
          <w:rFonts w:ascii="Arial" w:hAnsi="Arial" w:cs="Arial"/>
          <w:sz w:val="24"/>
          <w:szCs w:val="24"/>
        </w:rPr>
        <w:t xml:space="preserve"> 200</w:t>
      </w:r>
      <w:r w:rsidR="00EF4AFA">
        <w:rPr>
          <w:rFonts w:ascii="Arial" w:hAnsi="Arial" w:cs="Arial"/>
          <w:sz w:val="24"/>
          <w:szCs w:val="24"/>
        </w:rPr>
        <w:t>7;</w:t>
      </w:r>
      <w:r w:rsidR="004A7E9F">
        <w:rPr>
          <w:rFonts w:ascii="Arial" w:hAnsi="Arial" w:cs="Arial"/>
          <w:sz w:val="24"/>
          <w:szCs w:val="24"/>
        </w:rPr>
        <w:t xml:space="preserve"> Hammer </w:t>
      </w:r>
      <w:r w:rsidR="00EF4AFA">
        <w:rPr>
          <w:rFonts w:ascii="Arial" w:hAnsi="Arial" w:cs="Arial"/>
          <w:sz w:val="24"/>
          <w:szCs w:val="24"/>
        </w:rPr>
        <w:t>et al.</w:t>
      </w:r>
      <w:r w:rsidR="004A7E9F">
        <w:rPr>
          <w:rFonts w:ascii="Arial" w:hAnsi="Arial" w:cs="Arial"/>
          <w:sz w:val="24"/>
          <w:szCs w:val="24"/>
        </w:rPr>
        <w:t>, 2003 in Leung et al., 2014),</w:t>
      </w:r>
      <w:r w:rsidR="00A74804" w:rsidRPr="00734ED4">
        <w:rPr>
          <w:rFonts w:ascii="Arial" w:hAnsi="Arial" w:cs="Arial"/>
          <w:sz w:val="24"/>
          <w:szCs w:val="24"/>
        </w:rPr>
        <w:t xml:space="preserve"> which is essential in the hospitality industry</w:t>
      </w:r>
      <w:r w:rsidR="001F7EF7" w:rsidRPr="00734ED4">
        <w:rPr>
          <w:rFonts w:ascii="Arial" w:hAnsi="Arial" w:cs="Arial"/>
          <w:sz w:val="24"/>
          <w:szCs w:val="24"/>
        </w:rPr>
        <w:t>.</w:t>
      </w:r>
    </w:p>
    <w:p w14:paraId="64FFB5BB" w14:textId="2050A104" w:rsidR="00D26787" w:rsidRPr="00734ED4" w:rsidRDefault="000C2645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0C2645">
        <w:rPr>
          <w:rFonts w:ascii="Arial" w:hAnsi="Arial" w:cs="Arial"/>
          <w:sz w:val="24"/>
          <w:szCs w:val="24"/>
        </w:rPr>
        <w:t>mplementing culturally sensitive practices, such as considering customs, beliefs, and preferences</w:t>
      </w:r>
      <w:r>
        <w:rPr>
          <w:rFonts w:ascii="Arial" w:hAnsi="Arial" w:cs="Arial"/>
          <w:sz w:val="24"/>
          <w:szCs w:val="24"/>
        </w:rPr>
        <w:t xml:space="preserve"> </w:t>
      </w:r>
      <w:r w:rsidR="00C53D92">
        <w:rPr>
          <w:rFonts w:ascii="Arial" w:hAnsi="Arial" w:cs="Arial"/>
          <w:sz w:val="24"/>
          <w:szCs w:val="24"/>
        </w:rPr>
        <w:t>like</w:t>
      </w:r>
      <w:r w:rsidRPr="000C2645">
        <w:rPr>
          <w:rFonts w:ascii="Arial" w:hAnsi="Arial" w:cs="Arial"/>
          <w:sz w:val="24"/>
          <w:szCs w:val="24"/>
        </w:rPr>
        <w:t xml:space="preserve"> dietary restrictions in certain religions and accommodating requests for religious holidays</w:t>
      </w:r>
      <w:r w:rsidR="00C53D92">
        <w:rPr>
          <w:rFonts w:ascii="Arial" w:hAnsi="Arial" w:cs="Arial"/>
          <w:sz w:val="24"/>
          <w:szCs w:val="24"/>
        </w:rPr>
        <w:t>, show</w:t>
      </w:r>
      <w:r w:rsidR="00D51D99">
        <w:rPr>
          <w:rFonts w:ascii="Arial" w:hAnsi="Arial" w:cs="Arial"/>
          <w:sz w:val="24"/>
          <w:szCs w:val="24"/>
        </w:rPr>
        <w:t>s</w:t>
      </w:r>
      <w:r w:rsidR="00C53D92" w:rsidRPr="000C2645">
        <w:rPr>
          <w:rFonts w:ascii="Arial" w:hAnsi="Arial" w:cs="Arial"/>
          <w:sz w:val="24"/>
          <w:szCs w:val="24"/>
        </w:rPr>
        <w:t xml:space="preserve"> respect and understanding towards guests' cultures</w:t>
      </w:r>
      <w:r w:rsidR="00EE47D5">
        <w:rPr>
          <w:rFonts w:ascii="Arial" w:hAnsi="Arial" w:cs="Arial"/>
          <w:sz w:val="24"/>
          <w:szCs w:val="24"/>
        </w:rPr>
        <w:t xml:space="preserve"> (Moran &amp; Abramson, 2018)</w:t>
      </w:r>
      <w:r w:rsidR="00C53D92">
        <w:rPr>
          <w:rFonts w:ascii="Arial" w:hAnsi="Arial" w:cs="Arial"/>
          <w:sz w:val="24"/>
          <w:szCs w:val="24"/>
        </w:rPr>
        <w:t xml:space="preserve">. </w:t>
      </w:r>
      <w:r w:rsidR="001F7EF7" w:rsidRPr="00734ED4">
        <w:rPr>
          <w:rFonts w:ascii="Arial" w:hAnsi="Arial" w:cs="Arial"/>
          <w:sz w:val="24"/>
          <w:szCs w:val="24"/>
        </w:rPr>
        <w:t xml:space="preserve">By </w:t>
      </w:r>
      <w:r w:rsidR="001F7EF7" w:rsidRPr="00734ED4">
        <w:rPr>
          <w:rFonts w:ascii="Arial" w:hAnsi="Arial" w:cs="Arial"/>
          <w:sz w:val="24"/>
          <w:szCs w:val="24"/>
        </w:rPr>
        <w:t>incorporating them into their operations</w:t>
      </w:r>
      <w:r w:rsidR="001F7EF7" w:rsidRPr="00734ED4">
        <w:rPr>
          <w:rFonts w:ascii="Arial" w:hAnsi="Arial" w:cs="Arial"/>
          <w:sz w:val="24"/>
          <w:szCs w:val="24"/>
        </w:rPr>
        <w:t>, businesses</w:t>
      </w:r>
      <w:r w:rsidR="00B64C11" w:rsidRPr="00734ED4">
        <w:rPr>
          <w:rFonts w:ascii="Arial" w:hAnsi="Arial" w:cs="Arial"/>
          <w:sz w:val="24"/>
          <w:szCs w:val="24"/>
        </w:rPr>
        <w:t xml:space="preserve"> not only promote inclusivity but </w:t>
      </w:r>
      <w:r w:rsidR="00DA4123">
        <w:rPr>
          <w:rFonts w:ascii="Arial" w:hAnsi="Arial" w:cs="Arial"/>
          <w:sz w:val="24"/>
          <w:szCs w:val="24"/>
        </w:rPr>
        <w:t xml:space="preserve">also </w:t>
      </w:r>
      <w:r w:rsidR="008C02BA" w:rsidRPr="00734ED4">
        <w:rPr>
          <w:rFonts w:ascii="Arial" w:hAnsi="Arial" w:cs="Arial"/>
          <w:sz w:val="24"/>
          <w:szCs w:val="24"/>
        </w:rPr>
        <w:t>increase</w:t>
      </w:r>
      <w:r w:rsidR="008C02BA" w:rsidRPr="00734ED4">
        <w:rPr>
          <w:rFonts w:ascii="Arial" w:hAnsi="Arial" w:cs="Arial"/>
          <w:sz w:val="24"/>
          <w:szCs w:val="24"/>
        </w:rPr>
        <w:t xml:space="preserve"> customer satisfaction, customer loyalty</w:t>
      </w:r>
      <w:r w:rsidR="00EC05C3">
        <w:rPr>
          <w:rFonts w:ascii="Arial" w:hAnsi="Arial" w:cs="Arial"/>
          <w:sz w:val="24"/>
          <w:szCs w:val="24"/>
        </w:rPr>
        <w:t>,</w:t>
      </w:r>
      <w:r w:rsidR="008C02BA" w:rsidRPr="00734ED4">
        <w:rPr>
          <w:rFonts w:ascii="Arial" w:hAnsi="Arial" w:cs="Arial"/>
          <w:sz w:val="24"/>
          <w:szCs w:val="24"/>
        </w:rPr>
        <w:t xml:space="preserve"> and positive </w:t>
      </w:r>
      <w:r w:rsidR="008C02BA" w:rsidRPr="00734ED4">
        <w:rPr>
          <w:rFonts w:ascii="Arial" w:hAnsi="Arial" w:cs="Arial"/>
          <w:sz w:val="24"/>
          <w:szCs w:val="24"/>
        </w:rPr>
        <w:t>word-of-mouth</w:t>
      </w:r>
      <w:r w:rsidR="00B64C11" w:rsidRPr="00734ED4">
        <w:rPr>
          <w:rFonts w:ascii="Arial" w:hAnsi="Arial" w:cs="Arial"/>
          <w:sz w:val="24"/>
          <w:szCs w:val="24"/>
        </w:rPr>
        <w:t xml:space="preserve"> recommendations</w:t>
      </w:r>
      <w:r w:rsidR="00EC05C3">
        <w:rPr>
          <w:rFonts w:ascii="Arial" w:hAnsi="Arial" w:cs="Arial"/>
          <w:sz w:val="24"/>
          <w:szCs w:val="24"/>
        </w:rPr>
        <w:t xml:space="preserve"> </w:t>
      </w:r>
      <w:r w:rsidR="00A12353">
        <w:rPr>
          <w:rFonts w:ascii="Arial" w:hAnsi="Arial" w:cs="Arial"/>
          <w:sz w:val="24"/>
          <w:szCs w:val="24"/>
        </w:rPr>
        <w:t>(Seo, 2012</w:t>
      </w:r>
      <w:r w:rsidR="00DA4123">
        <w:rPr>
          <w:rFonts w:ascii="Arial" w:hAnsi="Arial" w:cs="Arial"/>
          <w:sz w:val="24"/>
          <w:szCs w:val="24"/>
        </w:rPr>
        <w:t xml:space="preserve">; </w:t>
      </w:r>
      <w:r w:rsidR="00DA4123">
        <w:rPr>
          <w:rFonts w:ascii="Arial" w:hAnsi="Arial" w:cs="Arial"/>
          <w:sz w:val="24"/>
          <w:szCs w:val="24"/>
        </w:rPr>
        <w:t>Hopkins, 2009</w:t>
      </w:r>
      <w:r w:rsidR="00A12353">
        <w:rPr>
          <w:rFonts w:ascii="Arial" w:hAnsi="Arial" w:cs="Arial"/>
          <w:sz w:val="24"/>
          <w:szCs w:val="24"/>
        </w:rPr>
        <w:t xml:space="preserve">) </w:t>
      </w:r>
      <w:r w:rsidR="00EC05C3">
        <w:rPr>
          <w:rFonts w:ascii="Arial" w:hAnsi="Arial" w:cs="Arial"/>
          <w:sz w:val="24"/>
          <w:szCs w:val="24"/>
        </w:rPr>
        <w:t xml:space="preserve">and </w:t>
      </w:r>
      <w:r w:rsidR="00B64C11" w:rsidRPr="00734ED4">
        <w:rPr>
          <w:rFonts w:ascii="Arial" w:hAnsi="Arial" w:cs="Arial"/>
          <w:sz w:val="24"/>
          <w:szCs w:val="24"/>
        </w:rPr>
        <w:t xml:space="preserve">build a positive reputation that attracts more customers in the long run. </w:t>
      </w:r>
      <w:r w:rsidR="00B64C11" w:rsidRPr="00734ED4">
        <w:rPr>
          <w:rFonts w:ascii="Arial" w:hAnsi="Arial" w:cs="Arial"/>
          <w:sz w:val="24"/>
          <w:szCs w:val="24"/>
        </w:rPr>
        <w:t xml:space="preserve"> </w:t>
      </w:r>
    </w:p>
    <w:p w14:paraId="18FD5270" w14:textId="5C1B5DF8" w:rsidR="001F7EF7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734ED4">
        <w:rPr>
          <w:rFonts w:ascii="Arial" w:hAnsi="Arial" w:cs="Arial"/>
          <w:sz w:val="24"/>
          <w:szCs w:val="24"/>
        </w:rPr>
        <w:t>Kotsaga</w:t>
      </w:r>
      <w:proofErr w:type="spellEnd"/>
      <w:r w:rsidRPr="00734ED4">
        <w:rPr>
          <w:rFonts w:ascii="Arial" w:hAnsi="Arial" w:cs="Arial"/>
          <w:sz w:val="24"/>
          <w:szCs w:val="24"/>
        </w:rPr>
        <w:t xml:space="preserve"> (2015) </w:t>
      </w:r>
      <w:r w:rsidR="00A74804" w:rsidRPr="00734ED4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A74804" w:rsidRPr="00734ED4">
        <w:rPr>
          <w:rFonts w:ascii="Arial" w:hAnsi="Arial" w:cs="Arial"/>
          <w:sz w:val="24"/>
          <w:szCs w:val="24"/>
        </w:rPr>
        <w:t>Perelló</w:t>
      </w:r>
      <w:proofErr w:type="spellEnd"/>
      <w:r w:rsidR="00A74804" w:rsidRPr="00734ED4">
        <w:rPr>
          <w:rFonts w:ascii="Arial" w:hAnsi="Arial" w:cs="Arial"/>
          <w:sz w:val="24"/>
          <w:szCs w:val="24"/>
        </w:rPr>
        <w:t xml:space="preserve"> Company (2020), </w:t>
      </w:r>
      <w:r w:rsidRPr="00734ED4">
        <w:rPr>
          <w:rFonts w:ascii="Arial" w:hAnsi="Arial" w:cs="Arial"/>
          <w:sz w:val="24"/>
          <w:szCs w:val="24"/>
        </w:rPr>
        <w:t xml:space="preserve">cross-cultural training is an </w:t>
      </w:r>
      <w:r w:rsidR="00611DB8" w:rsidRPr="00734ED4">
        <w:rPr>
          <w:rFonts w:ascii="Arial" w:hAnsi="Arial" w:cs="Arial"/>
          <w:sz w:val="24"/>
          <w:szCs w:val="24"/>
        </w:rPr>
        <w:t>essential</w:t>
      </w:r>
      <w:r w:rsidRPr="00734ED4">
        <w:rPr>
          <w:rFonts w:ascii="Arial" w:hAnsi="Arial" w:cs="Arial"/>
          <w:sz w:val="24"/>
          <w:szCs w:val="24"/>
        </w:rPr>
        <w:t xml:space="preserve"> factor </w:t>
      </w:r>
      <w:r w:rsidR="00611DB8" w:rsidRPr="00734ED4">
        <w:rPr>
          <w:rFonts w:ascii="Arial" w:hAnsi="Arial" w:cs="Arial"/>
          <w:sz w:val="24"/>
          <w:szCs w:val="24"/>
        </w:rPr>
        <w:t>in enhancing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A74804" w:rsidRPr="00734ED4">
        <w:rPr>
          <w:rFonts w:ascii="Arial" w:hAnsi="Arial" w:cs="Arial"/>
          <w:sz w:val="24"/>
          <w:szCs w:val="24"/>
        </w:rPr>
        <w:t>cultural intelligence within the hospitality sector.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FD7806" w:rsidRPr="00FD7806">
        <w:rPr>
          <w:rFonts w:ascii="Arial" w:hAnsi="Arial" w:cs="Arial"/>
          <w:sz w:val="24"/>
          <w:szCs w:val="24"/>
        </w:rPr>
        <w:t>By equipping staff</w:t>
      </w:r>
      <w:r w:rsidR="00FD7806">
        <w:rPr>
          <w:rFonts w:ascii="Arial" w:hAnsi="Arial" w:cs="Arial"/>
          <w:sz w:val="24"/>
          <w:szCs w:val="24"/>
        </w:rPr>
        <w:t xml:space="preserve"> </w:t>
      </w:r>
      <w:r w:rsidR="00FD7806" w:rsidRPr="00FD7806">
        <w:rPr>
          <w:rFonts w:ascii="Arial" w:hAnsi="Arial" w:cs="Arial"/>
          <w:sz w:val="24"/>
          <w:szCs w:val="24"/>
        </w:rPr>
        <w:t xml:space="preserve">with the essential </w:t>
      </w:r>
      <w:r w:rsidR="00FD7806">
        <w:rPr>
          <w:rFonts w:ascii="Arial" w:hAnsi="Arial" w:cs="Arial"/>
          <w:sz w:val="24"/>
          <w:szCs w:val="24"/>
        </w:rPr>
        <w:t>knowledge</w:t>
      </w:r>
      <w:r w:rsidR="00FD7806" w:rsidRPr="00FD7806">
        <w:rPr>
          <w:rFonts w:ascii="Arial" w:hAnsi="Arial" w:cs="Arial"/>
          <w:sz w:val="24"/>
          <w:szCs w:val="24"/>
        </w:rPr>
        <w:t xml:space="preserve"> and </w:t>
      </w:r>
      <w:r w:rsidR="00FD7806">
        <w:rPr>
          <w:rFonts w:ascii="Arial" w:hAnsi="Arial" w:cs="Arial"/>
          <w:sz w:val="24"/>
          <w:szCs w:val="24"/>
        </w:rPr>
        <w:t>competencies of</w:t>
      </w:r>
      <w:r w:rsidR="001F7EF7" w:rsidRPr="00734ED4">
        <w:rPr>
          <w:rFonts w:ascii="Arial" w:hAnsi="Arial" w:cs="Arial"/>
          <w:sz w:val="24"/>
          <w:szCs w:val="24"/>
        </w:rPr>
        <w:t xml:space="preserve"> different cultural norms, customs, and behaviours</w:t>
      </w:r>
      <w:r w:rsidR="001F7EF7" w:rsidRPr="00734ED4">
        <w:rPr>
          <w:rFonts w:ascii="Arial" w:hAnsi="Arial" w:cs="Arial"/>
          <w:sz w:val="24"/>
          <w:szCs w:val="24"/>
        </w:rPr>
        <w:t xml:space="preserve">, </w:t>
      </w:r>
      <w:r w:rsidRPr="00734ED4">
        <w:rPr>
          <w:rFonts w:ascii="Arial" w:hAnsi="Arial" w:cs="Arial"/>
          <w:sz w:val="24"/>
          <w:szCs w:val="24"/>
        </w:rPr>
        <w:t xml:space="preserve">cross-cultural training </w:t>
      </w:r>
      <w:r w:rsidR="00A74804" w:rsidRPr="00734ED4">
        <w:rPr>
          <w:rFonts w:ascii="Arial" w:hAnsi="Arial" w:cs="Arial"/>
          <w:sz w:val="24"/>
          <w:szCs w:val="24"/>
        </w:rPr>
        <w:t xml:space="preserve">allows </w:t>
      </w:r>
      <w:r w:rsidR="001F7EF7" w:rsidRPr="00734ED4">
        <w:rPr>
          <w:rFonts w:ascii="Arial" w:hAnsi="Arial" w:cs="Arial"/>
          <w:sz w:val="24"/>
          <w:szCs w:val="24"/>
        </w:rPr>
        <w:t>them</w:t>
      </w:r>
      <w:r w:rsidR="00A74804" w:rsidRPr="00734ED4">
        <w:rPr>
          <w:rFonts w:ascii="Arial" w:hAnsi="Arial" w:cs="Arial"/>
          <w:sz w:val="24"/>
          <w:szCs w:val="24"/>
        </w:rPr>
        <w:t xml:space="preserve"> </w:t>
      </w:r>
      <w:r w:rsidR="001F7EF7" w:rsidRPr="00734ED4">
        <w:rPr>
          <w:rFonts w:ascii="Arial" w:hAnsi="Arial" w:cs="Arial"/>
          <w:sz w:val="24"/>
          <w:szCs w:val="24"/>
        </w:rPr>
        <w:t xml:space="preserve">to </w:t>
      </w:r>
      <w:r w:rsidR="00A74804" w:rsidRPr="00734ED4">
        <w:rPr>
          <w:rFonts w:ascii="Arial" w:hAnsi="Arial" w:cs="Arial"/>
          <w:sz w:val="24"/>
          <w:szCs w:val="24"/>
        </w:rPr>
        <w:t>provide tailored services that cater to diverse needs</w:t>
      </w:r>
      <w:r w:rsidR="00A12353">
        <w:rPr>
          <w:rFonts w:ascii="Arial" w:hAnsi="Arial" w:cs="Arial"/>
          <w:sz w:val="24"/>
          <w:szCs w:val="24"/>
        </w:rPr>
        <w:t xml:space="preserve"> (Taras et al., 2020)</w:t>
      </w:r>
      <w:r w:rsidRPr="00734ED4">
        <w:rPr>
          <w:rFonts w:ascii="Arial" w:hAnsi="Arial" w:cs="Arial"/>
          <w:sz w:val="24"/>
          <w:szCs w:val="24"/>
        </w:rPr>
        <w:t xml:space="preserve">. </w:t>
      </w:r>
      <w:r w:rsidR="00A74804" w:rsidRPr="00734ED4">
        <w:rPr>
          <w:rFonts w:ascii="Arial" w:hAnsi="Arial" w:cs="Arial"/>
          <w:sz w:val="24"/>
          <w:szCs w:val="24"/>
        </w:rPr>
        <w:t xml:space="preserve"> </w:t>
      </w:r>
    </w:p>
    <w:p w14:paraId="49CC2D1A" w14:textId="0209F32C" w:rsidR="001F7EF7" w:rsidRPr="00734ED4" w:rsidRDefault="00A7480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Overall, cultural intelligence is crucial in the hotel industry as it not only enhances guest experiences but also promotes inclusivity and diversity within the workplace</w:t>
      </w:r>
      <w:r w:rsidR="004A7E9F">
        <w:rPr>
          <w:rFonts w:ascii="Arial" w:hAnsi="Arial" w:cs="Arial"/>
          <w:sz w:val="24"/>
          <w:szCs w:val="24"/>
        </w:rPr>
        <w:t xml:space="preserve"> (</w:t>
      </w:r>
      <w:r w:rsidR="004A7E9F" w:rsidRPr="00A7143D">
        <w:rPr>
          <w:rFonts w:ascii="Arial" w:hAnsi="Arial" w:cs="Arial"/>
          <w:sz w:val="24"/>
          <w:szCs w:val="24"/>
        </w:rPr>
        <w:t>Krishnan</w:t>
      </w:r>
      <w:r w:rsidR="004A7E9F">
        <w:rPr>
          <w:rFonts w:ascii="Arial" w:hAnsi="Arial" w:cs="Arial"/>
          <w:sz w:val="24"/>
          <w:szCs w:val="24"/>
        </w:rPr>
        <w:t xml:space="preserve"> </w:t>
      </w:r>
      <w:r w:rsidR="004A7E9F" w:rsidRPr="00A7143D">
        <w:rPr>
          <w:rFonts w:ascii="Arial" w:hAnsi="Arial" w:cs="Arial"/>
          <w:sz w:val="24"/>
          <w:szCs w:val="24"/>
        </w:rPr>
        <w:t>&amp; Calahan, 2021</w:t>
      </w:r>
      <w:r w:rsidR="00BD4F34">
        <w:rPr>
          <w:rFonts w:ascii="Arial" w:hAnsi="Arial" w:cs="Arial"/>
          <w:sz w:val="24"/>
          <w:szCs w:val="24"/>
        </w:rPr>
        <w:t xml:space="preserve">; </w:t>
      </w:r>
      <w:r w:rsidR="00BD4F34" w:rsidRPr="00440713">
        <w:rPr>
          <w:rFonts w:ascii="Arial" w:hAnsi="Arial" w:cs="Arial"/>
          <w:sz w:val="24"/>
          <w:szCs w:val="24"/>
        </w:rPr>
        <w:t>Christiansen</w:t>
      </w:r>
      <w:r w:rsidR="00BD4F34">
        <w:rPr>
          <w:rFonts w:ascii="Arial" w:hAnsi="Arial" w:cs="Arial"/>
          <w:sz w:val="24"/>
          <w:szCs w:val="24"/>
        </w:rPr>
        <w:t>, 2020</w:t>
      </w:r>
      <w:r w:rsidR="004A7E9F">
        <w:rPr>
          <w:rFonts w:ascii="Arial" w:hAnsi="Arial" w:cs="Arial"/>
          <w:sz w:val="24"/>
          <w:szCs w:val="24"/>
        </w:rPr>
        <w:t>)</w:t>
      </w:r>
      <w:r w:rsidR="004A7E9F" w:rsidRPr="00734ED4">
        <w:rPr>
          <w:rFonts w:ascii="Arial" w:hAnsi="Arial" w:cs="Arial"/>
          <w:sz w:val="24"/>
          <w:szCs w:val="24"/>
        </w:rPr>
        <w:t>.</w:t>
      </w:r>
    </w:p>
    <w:p w14:paraId="63B381D8" w14:textId="3F95A05A" w:rsidR="00314E06" w:rsidRPr="00734ED4" w:rsidRDefault="00314E06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As businesses continue to </w:t>
      </w:r>
      <w:r w:rsidR="002F790E" w:rsidRPr="00734ED4">
        <w:rPr>
          <w:rFonts w:ascii="Arial" w:hAnsi="Arial" w:cs="Arial"/>
          <w:sz w:val="24"/>
          <w:szCs w:val="24"/>
        </w:rPr>
        <w:t>develop</w:t>
      </w:r>
      <w:r w:rsidRPr="00734ED4">
        <w:rPr>
          <w:rFonts w:ascii="Arial" w:hAnsi="Arial" w:cs="Arial"/>
          <w:sz w:val="24"/>
          <w:szCs w:val="24"/>
        </w:rPr>
        <w:t xml:space="preserve"> globally, it is essential to prioriti</w:t>
      </w:r>
      <w:r w:rsidRPr="00734ED4">
        <w:rPr>
          <w:rFonts w:ascii="Arial" w:hAnsi="Arial" w:cs="Arial"/>
          <w:sz w:val="24"/>
          <w:szCs w:val="24"/>
        </w:rPr>
        <w:t>s</w:t>
      </w:r>
      <w:r w:rsidRPr="00734ED4">
        <w:rPr>
          <w:rFonts w:ascii="Arial" w:hAnsi="Arial" w:cs="Arial"/>
          <w:sz w:val="24"/>
          <w:szCs w:val="24"/>
        </w:rPr>
        <w:t xml:space="preserve">e cultural intelligence and sensitivity as </w:t>
      </w:r>
      <w:r w:rsidRPr="00734ED4">
        <w:rPr>
          <w:rFonts w:ascii="Arial" w:hAnsi="Arial" w:cs="Arial"/>
          <w:sz w:val="24"/>
          <w:szCs w:val="24"/>
        </w:rPr>
        <w:t>critical</w:t>
      </w:r>
      <w:r w:rsidRPr="00734ED4">
        <w:rPr>
          <w:rFonts w:ascii="Arial" w:hAnsi="Arial" w:cs="Arial"/>
          <w:sz w:val="24"/>
          <w:szCs w:val="24"/>
        </w:rPr>
        <w:t xml:space="preserve"> factors for </w:t>
      </w:r>
      <w:r w:rsidR="000E7283" w:rsidRPr="00734ED4">
        <w:rPr>
          <w:rFonts w:ascii="Arial" w:hAnsi="Arial" w:cs="Arial"/>
          <w:sz w:val="24"/>
          <w:szCs w:val="24"/>
        </w:rPr>
        <w:t>expanding</w:t>
      </w:r>
      <w:r w:rsidR="000E7283" w:rsidRPr="00734ED4">
        <w:rPr>
          <w:rFonts w:ascii="Arial" w:hAnsi="Arial" w:cs="Arial"/>
          <w:sz w:val="24"/>
          <w:szCs w:val="24"/>
        </w:rPr>
        <w:t xml:space="preserve"> their reach into new markets and </w:t>
      </w:r>
      <w:r w:rsidR="000E7283" w:rsidRPr="00734ED4">
        <w:rPr>
          <w:rFonts w:ascii="Arial" w:hAnsi="Arial" w:cs="Arial"/>
          <w:sz w:val="24"/>
          <w:szCs w:val="24"/>
        </w:rPr>
        <w:t xml:space="preserve">achieving </w:t>
      </w:r>
      <w:r w:rsidR="000E7283" w:rsidRPr="00734ED4">
        <w:rPr>
          <w:rFonts w:ascii="Arial" w:hAnsi="Arial" w:cs="Arial"/>
          <w:sz w:val="24"/>
          <w:szCs w:val="24"/>
        </w:rPr>
        <w:t>success in the competitive market of the hotel industry</w:t>
      </w:r>
      <w:r w:rsidR="00EE47D5">
        <w:rPr>
          <w:rFonts w:ascii="Arial" w:hAnsi="Arial" w:cs="Arial"/>
          <w:sz w:val="24"/>
          <w:szCs w:val="24"/>
        </w:rPr>
        <w:t xml:space="preserve"> (</w:t>
      </w:r>
      <w:r w:rsidR="00EE47D5" w:rsidRPr="00440713">
        <w:rPr>
          <w:rFonts w:ascii="Arial" w:hAnsi="Arial" w:cs="Arial"/>
          <w:sz w:val="24"/>
          <w:szCs w:val="24"/>
        </w:rPr>
        <w:t>Christiansen</w:t>
      </w:r>
      <w:r w:rsidR="00EE47D5">
        <w:rPr>
          <w:rFonts w:ascii="Arial" w:hAnsi="Arial" w:cs="Arial"/>
          <w:sz w:val="24"/>
          <w:szCs w:val="24"/>
        </w:rPr>
        <w:t>, 2020)</w:t>
      </w:r>
      <w:r w:rsidR="000E7283" w:rsidRPr="00734ED4">
        <w:rPr>
          <w:rFonts w:ascii="Arial" w:hAnsi="Arial" w:cs="Arial"/>
          <w:sz w:val="24"/>
          <w:szCs w:val="24"/>
        </w:rPr>
        <w:t xml:space="preserve"> </w:t>
      </w:r>
    </w:p>
    <w:p w14:paraId="1D9ADD79" w14:textId="77777777" w:rsidR="001F7EF7" w:rsidRDefault="001F7EF7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572728" w14:textId="77777777" w:rsidR="00617EA7" w:rsidRDefault="00617EA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4F45CC0F" w14:textId="7352BE30" w:rsidR="00734ED4" w:rsidRPr="00734ED4" w:rsidRDefault="00734ED4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Conclusion:</w:t>
      </w:r>
    </w:p>
    <w:p w14:paraId="289BDF09" w14:textId="42A1EA07" w:rsidR="00734ED4" w:rsidRPr="00734ED4" w:rsidRDefault="00734ED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In conclusion, understanding Italian culture and demonstrating cultural intelligence are essential for the successful expansion of Diversity Hotel &amp; Spa to Italy. By embracing local customs, values, and practices, the hotel can create a welcoming and authentic experience for guests and employees, aligning with its brand standards and commitment to excellence. </w:t>
      </w:r>
    </w:p>
    <w:p w14:paraId="793F3090" w14:textId="77777777" w:rsidR="00617EA7" w:rsidRDefault="00617EA7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6E262E3" w14:textId="5285FCC7" w:rsidR="00FD3C31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Recommendations:</w:t>
      </w:r>
    </w:p>
    <w:p w14:paraId="35ED89F1" w14:textId="77777777" w:rsidR="00734ED4" w:rsidRPr="00734ED4" w:rsidRDefault="00734ED4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F8626D" w14:textId="6EAD84B3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To ensure a successful launch of the </w:t>
      </w:r>
      <w:r w:rsidR="00321705" w:rsidRPr="00734ED4">
        <w:rPr>
          <w:rFonts w:ascii="Arial" w:hAnsi="Arial" w:cs="Arial"/>
          <w:sz w:val="24"/>
          <w:szCs w:val="24"/>
        </w:rPr>
        <w:t xml:space="preserve">Diversity Hotel and Spa in Italy, </w:t>
      </w:r>
      <w:r w:rsidRPr="00734ED4">
        <w:rPr>
          <w:rFonts w:ascii="Arial" w:hAnsi="Arial" w:cs="Arial"/>
          <w:sz w:val="24"/>
          <w:szCs w:val="24"/>
        </w:rPr>
        <w:t>the following recommendations are proposed:</w:t>
      </w:r>
    </w:p>
    <w:p w14:paraId="7F5EDD9D" w14:textId="3E935896" w:rsidR="001F7EF7" w:rsidRPr="00734ED4" w:rsidRDefault="00321705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Cross-cultural training</w:t>
      </w:r>
      <w:r w:rsidR="00A12353">
        <w:rPr>
          <w:rFonts w:ascii="Arial" w:hAnsi="Arial" w:cs="Arial"/>
          <w:b/>
          <w:bCs/>
          <w:sz w:val="24"/>
          <w:szCs w:val="24"/>
        </w:rPr>
        <w:t xml:space="preserve"> </w:t>
      </w:r>
      <w:r w:rsidR="00A12353" w:rsidRPr="00A12353">
        <w:rPr>
          <w:rFonts w:ascii="Arial" w:hAnsi="Arial" w:cs="Arial"/>
          <w:sz w:val="24"/>
          <w:szCs w:val="24"/>
        </w:rPr>
        <w:t>(Taras et al., 2020)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FD3C31" w:rsidRPr="00734ED4">
        <w:rPr>
          <w:rFonts w:ascii="Arial" w:hAnsi="Arial" w:cs="Arial"/>
          <w:sz w:val="24"/>
          <w:szCs w:val="24"/>
        </w:rPr>
        <w:t>on Italian culture, customs, and communication styles to enhance their cultural intelligence.</w:t>
      </w:r>
      <w:r w:rsidR="001F7EF7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I</w:t>
      </w:r>
      <w:r w:rsidR="001F7EF7" w:rsidRPr="00734ED4">
        <w:rPr>
          <w:rFonts w:ascii="Arial" w:hAnsi="Arial" w:cs="Arial"/>
          <w:sz w:val="24"/>
          <w:szCs w:val="24"/>
        </w:rPr>
        <w:t xml:space="preserve">nvesting in cross-cultural training should be a priority for </w:t>
      </w:r>
      <w:r w:rsidRPr="00734ED4">
        <w:rPr>
          <w:rFonts w:ascii="Arial" w:hAnsi="Arial" w:cs="Arial"/>
          <w:sz w:val="24"/>
          <w:szCs w:val="24"/>
        </w:rPr>
        <w:t xml:space="preserve">the business </w:t>
      </w:r>
      <w:r w:rsidR="001F7EF7" w:rsidRPr="00734ED4">
        <w:rPr>
          <w:rFonts w:ascii="Arial" w:hAnsi="Arial" w:cs="Arial"/>
          <w:sz w:val="24"/>
          <w:szCs w:val="24"/>
        </w:rPr>
        <w:t xml:space="preserve">to thrive in </w:t>
      </w:r>
      <w:r w:rsidRPr="00734ED4">
        <w:rPr>
          <w:rFonts w:ascii="Arial" w:hAnsi="Arial" w:cs="Arial"/>
          <w:sz w:val="24"/>
          <w:szCs w:val="24"/>
        </w:rPr>
        <w:t xml:space="preserve">the Italian </w:t>
      </w:r>
      <w:r w:rsidR="001F7EF7" w:rsidRPr="00734ED4">
        <w:rPr>
          <w:rFonts w:ascii="Arial" w:hAnsi="Arial" w:cs="Arial"/>
          <w:sz w:val="24"/>
          <w:szCs w:val="24"/>
        </w:rPr>
        <w:t xml:space="preserve">competitive </w:t>
      </w:r>
      <w:r w:rsidRPr="00734ED4">
        <w:rPr>
          <w:rFonts w:ascii="Arial" w:hAnsi="Arial" w:cs="Arial"/>
          <w:sz w:val="24"/>
          <w:szCs w:val="24"/>
        </w:rPr>
        <w:t xml:space="preserve">hospitality </w:t>
      </w:r>
      <w:r w:rsidR="001F7EF7" w:rsidRPr="00734ED4">
        <w:rPr>
          <w:rFonts w:ascii="Arial" w:hAnsi="Arial" w:cs="Arial"/>
          <w:sz w:val="24"/>
          <w:szCs w:val="24"/>
        </w:rPr>
        <w:t>market.</w:t>
      </w:r>
    </w:p>
    <w:p w14:paraId="5D5160FC" w14:textId="7869CA9C" w:rsidR="002554EA" w:rsidRPr="00734ED4" w:rsidRDefault="002554E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Encourage </w:t>
      </w:r>
      <w:r w:rsidRPr="00734ED4">
        <w:rPr>
          <w:rFonts w:ascii="Arial" w:hAnsi="Arial" w:cs="Arial"/>
          <w:b/>
          <w:bCs/>
          <w:sz w:val="24"/>
          <w:szCs w:val="24"/>
        </w:rPr>
        <w:t>continuous learning</w:t>
      </w:r>
      <w:r w:rsidRPr="00734ED4">
        <w:rPr>
          <w:rFonts w:ascii="Arial" w:hAnsi="Arial" w:cs="Arial"/>
          <w:sz w:val="24"/>
          <w:szCs w:val="24"/>
        </w:rPr>
        <w:t xml:space="preserve"> and adaptation to cultural context by organising regular workshops and discussions</w:t>
      </w:r>
      <w:r w:rsidR="004A7E9F">
        <w:rPr>
          <w:rFonts w:ascii="Arial" w:hAnsi="Arial" w:cs="Arial"/>
          <w:sz w:val="24"/>
          <w:szCs w:val="24"/>
        </w:rPr>
        <w:t xml:space="preserve"> (</w:t>
      </w:r>
      <w:r w:rsidR="004A7E9F" w:rsidRPr="00A7143D">
        <w:rPr>
          <w:rFonts w:ascii="Arial" w:hAnsi="Arial" w:cs="Arial"/>
          <w:sz w:val="24"/>
          <w:szCs w:val="24"/>
        </w:rPr>
        <w:t>Krishnan</w:t>
      </w:r>
      <w:r w:rsidR="004A7E9F">
        <w:rPr>
          <w:rFonts w:ascii="Arial" w:hAnsi="Arial" w:cs="Arial"/>
          <w:sz w:val="24"/>
          <w:szCs w:val="24"/>
        </w:rPr>
        <w:t xml:space="preserve"> </w:t>
      </w:r>
      <w:r w:rsidR="004A7E9F" w:rsidRPr="00A7143D">
        <w:rPr>
          <w:rFonts w:ascii="Arial" w:hAnsi="Arial" w:cs="Arial"/>
          <w:sz w:val="24"/>
          <w:szCs w:val="24"/>
        </w:rPr>
        <w:t>&amp; Calahan, 2021</w:t>
      </w:r>
      <w:r w:rsidR="004A7E9F">
        <w:rPr>
          <w:rFonts w:ascii="Arial" w:hAnsi="Arial" w:cs="Arial"/>
          <w:sz w:val="24"/>
          <w:szCs w:val="24"/>
        </w:rPr>
        <w:t>)</w:t>
      </w:r>
      <w:r w:rsidRPr="00734ED4">
        <w:rPr>
          <w:rFonts w:ascii="Arial" w:hAnsi="Arial" w:cs="Arial"/>
          <w:sz w:val="24"/>
          <w:szCs w:val="24"/>
        </w:rPr>
        <w:t>.</w:t>
      </w:r>
    </w:p>
    <w:p w14:paraId="79040B76" w14:textId="36B48EB8" w:rsidR="002554EA" w:rsidRPr="00734ED4" w:rsidRDefault="002554E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H</w:t>
      </w:r>
      <w:r w:rsidRPr="00734ED4">
        <w:rPr>
          <w:rFonts w:ascii="Arial" w:hAnsi="Arial" w:cs="Arial"/>
          <w:sz w:val="24"/>
          <w:szCs w:val="24"/>
        </w:rPr>
        <w:t>i</w:t>
      </w:r>
      <w:r w:rsidRPr="00734ED4">
        <w:rPr>
          <w:rFonts w:ascii="Arial" w:hAnsi="Arial" w:cs="Arial"/>
          <w:sz w:val="24"/>
          <w:szCs w:val="24"/>
        </w:rPr>
        <w:t xml:space="preserve">re </w:t>
      </w:r>
      <w:r w:rsidRPr="00734ED4">
        <w:rPr>
          <w:rFonts w:ascii="Arial" w:hAnsi="Arial" w:cs="Arial"/>
          <w:b/>
          <w:bCs/>
          <w:sz w:val="24"/>
          <w:szCs w:val="24"/>
        </w:rPr>
        <w:t>multilingual staff</w:t>
      </w:r>
      <w:r w:rsidRPr="00734ED4">
        <w:rPr>
          <w:rFonts w:ascii="Arial" w:hAnsi="Arial" w:cs="Arial"/>
          <w:sz w:val="24"/>
          <w:szCs w:val="24"/>
        </w:rPr>
        <w:t xml:space="preserve"> to facilitate communication with international guests.</w:t>
      </w:r>
    </w:p>
    <w:p w14:paraId="09E040A2" w14:textId="1A87C18D" w:rsidR="00FD3C31" w:rsidRPr="00734ED4" w:rsidRDefault="008A0C4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Hire</w:t>
      </w:r>
      <w:r w:rsidR="00FD3C31" w:rsidRPr="00734ED4">
        <w:rPr>
          <w:rFonts w:ascii="Arial" w:hAnsi="Arial" w:cs="Arial"/>
          <w:sz w:val="24"/>
          <w:szCs w:val="24"/>
        </w:rPr>
        <w:t xml:space="preserve"> a </w:t>
      </w:r>
      <w:r w:rsidR="00FD3C31" w:rsidRPr="00734ED4">
        <w:rPr>
          <w:rFonts w:ascii="Arial" w:hAnsi="Arial" w:cs="Arial"/>
          <w:b/>
          <w:bCs/>
          <w:sz w:val="24"/>
          <w:szCs w:val="24"/>
        </w:rPr>
        <w:t>cultural consultant</w:t>
      </w:r>
      <w:r w:rsidR="00FD3C31" w:rsidRPr="00734ED4">
        <w:rPr>
          <w:rFonts w:ascii="Arial" w:hAnsi="Arial" w:cs="Arial"/>
          <w:sz w:val="24"/>
          <w:szCs w:val="24"/>
        </w:rPr>
        <w:t xml:space="preserve"> who can bridge cultural gaps and offer </w:t>
      </w:r>
      <w:r w:rsidR="00B05AB7">
        <w:rPr>
          <w:rFonts w:ascii="Arial" w:hAnsi="Arial" w:cs="Arial"/>
          <w:sz w:val="24"/>
          <w:szCs w:val="24"/>
        </w:rPr>
        <w:t xml:space="preserve">staff </w:t>
      </w:r>
      <w:r w:rsidR="00FD3C31" w:rsidRPr="00734ED4">
        <w:rPr>
          <w:rFonts w:ascii="Arial" w:hAnsi="Arial" w:cs="Arial"/>
          <w:sz w:val="24"/>
          <w:szCs w:val="24"/>
        </w:rPr>
        <w:t xml:space="preserve">guidance </w:t>
      </w:r>
      <w:r w:rsidR="007B64F0" w:rsidRPr="00734ED4">
        <w:rPr>
          <w:rFonts w:ascii="Arial" w:hAnsi="Arial" w:cs="Arial"/>
          <w:sz w:val="24"/>
          <w:szCs w:val="24"/>
        </w:rPr>
        <w:t xml:space="preserve">on Italian culture and customs. </w:t>
      </w:r>
    </w:p>
    <w:p w14:paraId="39F31739" w14:textId="47DA584F" w:rsidR="00FD3C31" w:rsidRPr="00734ED4" w:rsidRDefault="003A05D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5D0">
        <w:rPr>
          <w:rFonts w:ascii="Arial" w:hAnsi="Arial" w:cs="Arial"/>
          <w:sz w:val="24"/>
          <w:szCs w:val="24"/>
        </w:rPr>
        <w:t>Implement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B05AB7">
        <w:rPr>
          <w:rFonts w:ascii="Arial" w:hAnsi="Arial" w:cs="Arial"/>
          <w:b/>
          <w:bCs/>
          <w:sz w:val="24"/>
          <w:szCs w:val="24"/>
        </w:rPr>
        <w:t>l</w:t>
      </w:r>
      <w:r w:rsidR="00FD3C31" w:rsidRPr="00734ED4">
        <w:rPr>
          <w:rFonts w:ascii="Arial" w:hAnsi="Arial" w:cs="Arial"/>
          <w:b/>
          <w:bCs/>
          <w:sz w:val="24"/>
          <w:szCs w:val="24"/>
        </w:rPr>
        <w:t>ocal Partnerships</w:t>
      </w:r>
      <w:r w:rsidR="00FD3C31" w:rsidRPr="00734ED4">
        <w:rPr>
          <w:rFonts w:ascii="Arial" w:hAnsi="Arial" w:cs="Arial"/>
          <w:sz w:val="24"/>
          <w:szCs w:val="24"/>
        </w:rPr>
        <w:t xml:space="preserve"> with local businesses and artisans to incorporate </w:t>
      </w:r>
      <w:r>
        <w:rPr>
          <w:rFonts w:ascii="Arial" w:hAnsi="Arial" w:cs="Arial"/>
          <w:sz w:val="24"/>
          <w:szCs w:val="24"/>
        </w:rPr>
        <w:t xml:space="preserve">traditional </w:t>
      </w:r>
      <w:r w:rsidR="00FD3C31" w:rsidRPr="00734ED4">
        <w:rPr>
          <w:rFonts w:ascii="Arial" w:hAnsi="Arial" w:cs="Arial"/>
          <w:sz w:val="24"/>
          <w:szCs w:val="24"/>
        </w:rPr>
        <w:t xml:space="preserve">elements into </w:t>
      </w:r>
      <w:r w:rsidR="008A0C4F" w:rsidRPr="00734ED4">
        <w:rPr>
          <w:rFonts w:ascii="Arial" w:hAnsi="Arial" w:cs="Arial"/>
          <w:sz w:val="24"/>
          <w:szCs w:val="24"/>
        </w:rPr>
        <w:t>the hotel’s interior design and culinary experiences</w:t>
      </w:r>
      <w:r>
        <w:rPr>
          <w:rFonts w:ascii="Arial" w:hAnsi="Arial" w:cs="Arial"/>
          <w:sz w:val="24"/>
          <w:szCs w:val="24"/>
        </w:rPr>
        <w:t>.</w:t>
      </w:r>
      <w:r w:rsidR="00FD3C31" w:rsidRPr="00734ED4">
        <w:rPr>
          <w:rFonts w:ascii="Arial" w:hAnsi="Arial" w:cs="Arial"/>
          <w:sz w:val="24"/>
          <w:szCs w:val="24"/>
        </w:rPr>
        <w:t xml:space="preserve"> </w:t>
      </w:r>
    </w:p>
    <w:p w14:paraId="5D784B82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B57DF2" w14:textId="77777777" w:rsidR="002A15B6" w:rsidRPr="00734ED4" w:rsidRDefault="002A15B6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br w:type="page"/>
      </w:r>
    </w:p>
    <w:p w14:paraId="0B3C5296" w14:textId="265FB528" w:rsidR="00356EF4" w:rsidRDefault="00356EF4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137D9DA4" w14:textId="77777777" w:rsidR="00143EEE" w:rsidRDefault="00143EEE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09056C6" w14:textId="3E879C3F" w:rsidR="00440713" w:rsidRDefault="00440713" w:rsidP="0044071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0713">
        <w:rPr>
          <w:rFonts w:ascii="Arial" w:hAnsi="Arial" w:cs="Arial"/>
          <w:sz w:val="24"/>
          <w:szCs w:val="24"/>
        </w:rPr>
        <w:t xml:space="preserve">Christiansen, B., Branch, J.D. and </w:t>
      </w:r>
      <w:proofErr w:type="spellStart"/>
      <w:r w:rsidRPr="00440713">
        <w:rPr>
          <w:rFonts w:ascii="Arial" w:hAnsi="Arial" w:cs="Arial"/>
          <w:sz w:val="24"/>
          <w:szCs w:val="24"/>
        </w:rPr>
        <w:t>Karmowska</w:t>
      </w:r>
      <w:proofErr w:type="spellEnd"/>
      <w:r w:rsidRPr="00440713">
        <w:rPr>
          <w:rFonts w:ascii="Arial" w:hAnsi="Arial" w:cs="Arial"/>
          <w:sz w:val="24"/>
          <w:szCs w:val="24"/>
        </w:rPr>
        <w:t>, J.</w:t>
      </w:r>
      <w:r w:rsidR="00EE47D5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2020</w:t>
      </w:r>
      <w:r w:rsidR="00EE47D5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Cultural Factors and Performance in 21st Century Businesses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Hershey : IGI Global.</w:t>
      </w:r>
    </w:p>
    <w:p w14:paraId="7D5176D3" w14:textId="1E97155F" w:rsidR="00BC6D8D" w:rsidRPr="00440713" w:rsidRDefault="00BC6D8D" w:rsidP="0044071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D8D">
        <w:rPr>
          <w:rFonts w:ascii="Arial" w:hAnsi="Arial" w:cs="Arial"/>
          <w:sz w:val="24"/>
          <w:szCs w:val="24"/>
        </w:rPr>
        <w:t>Abramson, N.R. and Moran, R.</w:t>
      </w:r>
      <w:r w:rsidR="00EE47D5">
        <w:rPr>
          <w:rFonts w:ascii="Arial" w:hAnsi="Arial" w:cs="Arial"/>
          <w:sz w:val="24"/>
          <w:szCs w:val="24"/>
        </w:rPr>
        <w:t xml:space="preserve">, </w:t>
      </w:r>
      <w:r w:rsidRPr="00BC6D8D">
        <w:rPr>
          <w:rFonts w:ascii="Arial" w:hAnsi="Arial" w:cs="Arial"/>
          <w:sz w:val="24"/>
          <w:szCs w:val="24"/>
        </w:rPr>
        <w:t>2018</w:t>
      </w:r>
      <w:r w:rsidR="00EE47D5"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Managing Cultural Differences: Global Leadership for the 21st Century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BC6D8D">
        <w:rPr>
          <w:rFonts w:ascii="Arial" w:hAnsi="Arial" w:cs="Arial"/>
          <w:sz w:val="24"/>
          <w:szCs w:val="24"/>
        </w:rPr>
        <w:t>10th Ed. Abingdon: Routledge.</w:t>
      </w:r>
    </w:p>
    <w:p w14:paraId="7AE07CB9" w14:textId="1B69C90C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Ersoy, Aslı, "</w:t>
      </w:r>
      <w:r w:rsidRPr="00BC6D8D">
        <w:rPr>
          <w:rFonts w:ascii="Arial" w:hAnsi="Arial" w:cs="Arial"/>
          <w:i/>
          <w:iCs/>
          <w:sz w:val="24"/>
          <w:szCs w:val="24"/>
        </w:rPr>
        <w:t>The Role of Cultural Intelligence in Cross-Cultural Leadership Effectiveness: A Qualitative Study in the Hospitality Industry</w:t>
      </w:r>
      <w:r w:rsidRPr="00734ED4">
        <w:rPr>
          <w:rFonts w:ascii="Arial" w:hAnsi="Arial" w:cs="Arial"/>
          <w:sz w:val="24"/>
          <w:szCs w:val="24"/>
        </w:rPr>
        <w:t>"</w:t>
      </w:r>
      <w:r w:rsidR="00BC6D8D">
        <w:rPr>
          <w:rFonts w:ascii="Arial" w:hAnsi="Arial" w:cs="Arial"/>
          <w:sz w:val="24"/>
          <w:szCs w:val="24"/>
        </w:rPr>
        <w:t>,</w:t>
      </w:r>
    </w:p>
    <w:p w14:paraId="5E6F9F0D" w14:textId="62905082" w:rsidR="00356EF4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2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https://dergipark.org.tr/tr/download/article-file/179537</w:t>
        </w:r>
      </w:hyperlink>
    </w:p>
    <w:p w14:paraId="7D8BB4F3" w14:textId="5D137BB5" w:rsidR="00AF6799" w:rsidRPr="00734ED4" w:rsidRDefault="00AF6799" w:rsidP="00AF67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F6799">
        <w:rPr>
          <w:rFonts w:ascii="Arial" w:hAnsi="Arial" w:cs="Arial"/>
          <w:sz w:val="24"/>
          <w:szCs w:val="24"/>
        </w:rPr>
        <w:t>Barański</w:t>
      </w:r>
      <w:proofErr w:type="spellEnd"/>
      <w:r w:rsidRPr="00AF6799">
        <w:rPr>
          <w:rFonts w:ascii="Arial" w:hAnsi="Arial" w:cs="Arial"/>
          <w:sz w:val="24"/>
          <w:szCs w:val="24"/>
        </w:rPr>
        <w:t>, Z.G. and West, R.J. (2001) The Cambridge companion to modern Italian culture. Cambridge: Cambridge University Press.</w:t>
      </w:r>
    </w:p>
    <w:p w14:paraId="58E9EB5D" w14:textId="5ECAF698" w:rsidR="0062103A" w:rsidRPr="00734ED4" w:rsidRDefault="0062103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Globe Project </w:t>
      </w:r>
      <w:hyperlink r:id="rId13" w:history="1">
        <w:r w:rsidRPr="00734ED4">
          <w:rPr>
            <w:rStyle w:val="Hyperlink"/>
            <w:rFonts w:ascii="Arial" w:hAnsi="Arial" w:cs="Arial"/>
            <w:sz w:val="24"/>
            <w:szCs w:val="24"/>
          </w:rPr>
          <w:t>Cross-Cultural Leadership: The GLOBE Dimensions (simonesmerilli.com)</w:t>
        </w:r>
      </w:hyperlink>
    </w:p>
    <w:p w14:paraId="55E7447D" w14:textId="5B3F501B" w:rsidR="0017598D" w:rsidRPr="00734ED4" w:rsidRDefault="0000000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4" w:anchor=":~:text=The%20GLOBE%202004%20study%20was%20the,Read%20more%20about%20this%20study%20here.&amp;text=The%20GLOBE%202004%20study,about%20this%20study%20here.&amp;text=2004%20study%20was%20the,Read%20more%20about%20this" w:history="1">
        <w:r w:rsidR="0017598D" w:rsidRPr="00734ED4">
          <w:rPr>
            <w:rStyle w:val="Hyperlink"/>
            <w:rFonts w:ascii="Arial" w:hAnsi="Arial" w:cs="Arial"/>
            <w:sz w:val="24"/>
            <w:szCs w:val="24"/>
          </w:rPr>
          <w:t>About the Studies - GLOBE Project</w:t>
        </w:r>
      </w:hyperlink>
    </w:p>
    <w:p w14:paraId="6EFD6962" w14:textId="19B62B56" w:rsidR="0043096C" w:rsidRPr="00734ED4" w:rsidRDefault="0000000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5" w:history="1">
        <w:r w:rsidR="0043096C" w:rsidRPr="00734ED4">
          <w:rPr>
            <w:rStyle w:val="Hyperlink"/>
            <w:rFonts w:ascii="Arial" w:hAnsi="Arial" w:cs="Arial"/>
            <w:sz w:val="24"/>
            <w:szCs w:val="24"/>
          </w:rPr>
          <w:t>GLOBE Project</w:t>
        </w:r>
      </w:hyperlink>
      <w:r w:rsidR="00617EA7">
        <w:rPr>
          <w:rStyle w:val="Hyperlink"/>
          <w:rFonts w:ascii="Arial" w:hAnsi="Arial" w:cs="Arial"/>
          <w:sz w:val="24"/>
          <w:szCs w:val="24"/>
        </w:rPr>
        <w:t>, 2023</w:t>
      </w:r>
    </w:p>
    <w:p w14:paraId="7113D37B" w14:textId="308D4B93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Yuan, L.; Kim, H.J.; Min, H., 2023, "</w:t>
      </w:r>
      <w:r w:rsidRPr="00BC6D8D">
        <w:rPr>
          <w:rFonts w:ascii="Arial" w:hAnsi="Arial" w:cs="Arial"/>
          <w:i/>
          <w:iCs/>
          <w:sz w:val="24"/>
          <w:szCs w:val="24"/>
        </w:rPr>
        <w:t>How Cultural Intelligence Facilitates Employee Voice in the Hospitality Industry</w:t>
      </w:r>
      <w:r w:rsidRPr="00734ED4">
        <w:rPr>
          <w:rFonts w:ascii="Arial" w:hAnsi="Arial" w:cs="Arial"/>
          <w:sz w:val="24"/>
          <w:szCs w:val="24"/>
        </w:rPr>
        <w:t>"</w:t>
      </w:r>
      <w:r w:rsidR="00BC6D8D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550A285B" w14:textId="60AFEF3E" w:rsidR="00356EF4" w:rsidRPr="00734ED4" w:rsidRDefault="0000000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6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https://mdpi-res.com/d_attachment/sustainability/sustainability-15-08851/article_deploy/sustainability-15-08851-v2.pdf?version=1685673621</w:t>
        </w:r>
      </w:hyperlink>
    </w:p>
    <w:p w14:paraId="59395D09" w14:textId="77E20D7F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4ED4">
        <w:rPr>
          <w:rFonts w:ascii="Arial" w:hAnsi="Arial" w:cs="Arial"/>
          <w:sz w:val="24"/>
          <w:szCs w:val="24"/>
        </w:rPr>
        <w:t>Alshaibani</w:t>
      </w:r>
      <w:proofErr w:type="spellEnd"/>
      <w:r w:rsidRPr="00734ED4">
        <w:rPr>
          <w:rFonts w:ascii="Arial" w:hAnsi="Arial" w:cs="Arial"/>
          <w:sz w:val="24"/>
          <w:szCs w:val="24"/>
        </w:rPr>
        <w:t>, Elham, 2015, "</w:t>
      </w:r>
      <w:r w:rsidRPr="00BC6D8D">
        <w:rPr>
          <w:rFonts w:ascii="Arial" w:hAnsi="Arial" w:cs="Arial"/>
          <w:i/>
          <w:iCs/>
          <w:sz w:val="24"/>
          <w:szCs w:val="24"/>
        </w:rPr>
        <w:t>Investigating the relationship between cultural intelligence and service quality in hospitality: A cross-cultural study</w:t>
      </w:r>
      <w:r w:rsidRPr="00734ED4">
        <w:rPr>
          <w:rFonts w:ascii="Arial" w:hAnsi="Arial" w:cs="Arial"/>
          <w:sz w:val="24"/>
          <w:szCs w:val="24"/>
        </w:rPr>
        <w:t>"</w:t>
      </w:r>
      <w:r w:rsidR="00BC6D8D">
        <w:rPr>
          <w:rFonts w:ascii="Arial" w:hAnsi="Arial" w:cs="Arial"/>
          <w:sz w:val="24"/>
          <w:szCs w:val="24"/>
        </w:rPr>
        <w:t>,</w:t>
      </w:r>
    </w:p>
    <w:p w14:paraId="01BB1BFB" w14:textId="151ED01D" w:rsidR="00356EF4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7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https://bnu.repository.guildhe.ac.uk/id/eprint/9366/1/Alshaibani%20thesis.pdf</w:t>
        </w:r>
      </w:hyperlink>
    </w:p>
    <w:p w14:paraId="5AC620B9" w14:textId="77777777" w:rsidR="00BC6D8D" w:rsidRPr="00BC6D8D" w:rsidRDefault="00BC6D8D" w:rsidP="00BC6D8D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Dimitrov, N., Dawson, D. L., Olsen, K. C., Meadows, K. N., 2014, "Developing the Intercultural Competence of Graduate Students", </w:t>
      </w:r>
      <w:r w:rsidRPr="00BC6D8D">
        <w:rPr>
          <w:rFonts w:ascii="Arial" w:hAnsi="Arial" w:cs="Arial"/>
          <w:i/>
          <w:iCs/>
          <w:sz w:val="24"/>
          <w:szCs w:val="24"/>
        </w:rPr>
        <w:t>Canadian Journal of Higher Education</w:t>
      </w:r>
    </w:p>
    <w:p w14:paraId="39544681" w14:textId="7DE23511" w:rsidR="00BC6D8D" w:rsidRDefault="00BC6D8D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8" w:tgtFrame="_blank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https://files.eric.ed.gov/fulltext/EJ1049386.pdf</w:t>
        </w:r>
      </w:hyperlink>
    </w:p>
    <w:p w14:paraId="022D1566" w14:textId="734C7B1D" w:rsidR="00356EF4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7FE05C" w14:textId="77777777" w:rsidR="00BC6D8D" w:rsidRDefault="00BC6D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68F793" w14:textId="3ED12004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Dembek, Krzysztof, </w:t>
      </w:r>
      <w:r>
        <w:rPr>
          <w:rFonts w:ascii="Arial" w:hAnsi="Arial" w:cs="Arial"/>
          <w:sz w:val="24"/>
          <w:szCs w:val="24"/>
        </w:rPr>
        <w:t xml:space="preserve">2017 </w:t>
      </w:r>
      <w:r w:rsidRPr="00BC6D8D">
        <w:rPr>
          <w:rFonts w:ascii="Arial" w:hAnsi="Arial" w:cs="Arial"/>
          <w:i/>
          <w:iCs/>
          <w:sz w:val="24"/>
          <w:szCs w:val="24"/>
        </w:rPr>
        <w:t>"Intercultural communication competence and leadership: a new and more comprehensive research approach for the multicultural settings of the global economy</w:t>
      </w:r>
      <w:r w:rsidRPr="00734ED4">
        <w:rPr>
          <w:rFonts w:ascii="Arial" w:hAnsi="Arial" w:cs="Arial"/>
          <w:sz w:val="24"/>
          <w:szCs w:val="24"/>
        </w:rPr>
        <w:t>". </w:t>
      </w:r>
    </w:p>
    <w:p w14:paraId="47EE74E7" w14:textId="77777777" w:rsidR="00BC6D8D" w:rsidRDefault="00BC6D8D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9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https://www.anzam.org/wp-content/uploads/pdf-manager/1821_DEMBEKKRZYSZTOF_326.PDF</w:t>
        </w:r>
      </w:hyperlink>
    </w:p>
    <w:p w14:paraId="2207AC18" w14:textId="7231675F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van </w:t>
      </w:r>
      <w:proofErr w:type="spellStart"/>
      <w:r w:rsidRPr="00734ED4">
        <w:rPr>
          <w:rFonts w:ascii="Arial" w:hAnsi="Arial" w:cs="Arial"/>
          <w:sz w:val="24"/>
          <w:szCs w:val="24"/>
        </w:rPr>
        <w:t>Luinen</w:t>
      </w:r>
      <w:proofErr w:type="spellEnd"/>
      <w:r w:rsidRPr="00734ED4">
        <w:rPr>
          <w:rFonts w:ascii="Arial" w:hAnsi="Arial" w:cs="Arial"/>
          <w:sz w:val="24"/>
          <w:szCs w:val="24"/>
        </w:rPr>
        <w:t>, Edward, 2016, "</w:t>
      </w:r>
      <w:r w:rsidRPr="00BC6D8D">
        <w:rPr>
          <w:rFonts w:ascii="Arial" w:hAnsi="Arial" w:cs="Arial"/>
          <w:i/>
          <w:iCs/>
          <w:sz w:val="24"/>
          <w:szCs w:val="24"/>
        </w:rPr>
        <w:t>Global leadership: strategies and practices to develop intercultural skills</w:t>
      </w:r>
      <w:r w:rsidRPr="00734ED4">
        <w:rPr>
          <w:rFonts w:ascii="Arial" w:hAnsi="Arial" w:cs="Arial"/>
          <w:sz w:val="24"/>
          <w:szCs w:val="24"/>
        </w:rPr>
        <w:t>"</w:t>
      </w:r>
      <w:r>
        <w:rPr>
          <w:rFonts w:ascii="Arial" w:hAnsi="Arial" w:cs="Arial"/>
          <w:sz w:val="24"/>
          <w:szCs w:val="24"/>
        </w:rPr>
        <w:t>,</w:t>
      </w:r>
    </w:p>
    <w:p w14:paraId="1B61D6F5" w14:textId="77777777" w:rsidR="00BC6D8D" w:rsidRDefault="00BC6D8D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20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https://digitalcommons.pepperdine.edu/cgi/viewcontent.cgi?article=1680&amp;context=etd</w:t>
        </w:r>
      </w:hyperlink>
    </w:p>
    <w:p w14:paraId="14B0024A" w14:textId="08659955" w:rsidR="009D40EA" w:rsidRPr="00734ED4" w:rsidRDefault="009D40EA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40EA">
        <w:rPr>
          <w:rFonts w:ascii="Arial" w:hAnsi="Arial" w:cs="Arial"/>
          <w:sz w:val="24"/>
          <w:szCs w:val="24"/>
        </w:rPr>
        <w:t>Hall, E.T.</w:t>
      </w:r>
      <w:r>
        <w:rPr>
          <w:rFonts w:ascii="Arial" w:hAnsi="Arial" w:cs="Arial"/>
          <w:sz w:val="24"/>
          <w:szCs w:val="24"/>
        </w:rPr>
        <w:t>,</w:t>
      </w:r>
      <w:r w:rsidRPr="009D40EA">
        <w:rPr>
          <w:rFonts w:ascii="Arial" w:hAnsi="Arial" w:cs="Arial"/>
          <w:sz w:val="24"/>
          <w:szCs w:val="24"/>
        </w:rPr>
        <w:t xml:space="preserve"> 196</w:t>
      </w:r>
      <w:r>
        <w:rPr>
          <w:rFonts w:ascii="Arial" w:hAnsi="Arial" w:cs="Arial"/>
          <w:sz w:val="24"/>
          <w:szCs w:val="24"/>
        </w:rPr>
        <w:t>1,</w:t>
      </w:r>
      <w:r w:rsidRPr="009D40EA">
        <w:rPr>
          <w:rFonts w:ascii="Arial" w:hAnsi="Arial" w:cs="Arial"/>
          <w:sz w:val="24"/>
          <w:szCs w:val="24"/>
        </w:rPr>
        <w:t xml:space="preserve"> The Silent Language, Greenwich, Conn.: Fawcett</w:t>
      </w:r>
    </w:p>
    <w:p w14:paraId="35A5D125" w14:textId="7972F256" w:rsidR="00CD362F" w:rsidRDefault="00CD362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Hofstede, G.</w:t>
      </w:r>
      <w:r w:rsidR="00BC6D8D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 xml:space="preserve"> 1991</w:t>
      </w:r>
      <w:r w:rsidR="00BC6D8D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  <w:r w:rsidRPr="00734ED4">
        <w:rPr>
          <w:rFonts w:ascii="Arial" w:hAnsi="Arial" w:cs="Arial"/>
          <w:i/>
          <w:iCs/>
          <w:sz w:val="24"/>
          <w:szCs w:val="24"/>
        </w:rPr>
        <w:t>Cultures and Organizations: Software of the mind</w:t>
      </w:r>
      <w:r w:rsidRPr="00734ED4">
        <w:rPr>
          <w:rFonts w:ascii="Arial" w:hAnsi="Arial" w:cs="Arial"/>
          <w:sz w:val="24"/>
          <w:szCs w:val="24"/>
        </w:rPr>
        <w:t>. London, England: McGraw-Hill.</w:t>
      </w:r>
    </w:p>
    <w:p w14:paraId="0E52BD82" w14:textId="7235FA3A" w:rsidR="00BC6D8D" w:rsidRPr="00734ED4" w:rsidRDefault="00BC6D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D8D">
        <w:rPr>
          <w:rFonts w:ascii="Arial" w:hAnsi="Arial" w:cs="Arial"/>
          <w:sz w:val="24"/>
          <w:szCs w:val="24"/>
        </w:rPr>
        <w:t>Hofstede, G., Hofstede, G.J. and Minkov, M.</w:t>
      </w:r>
      <w:r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2010</w:t>
      </w:r>
      <w:r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Cultures and organizations: software of the mind</w:t>
      </w:r>
      <w:r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3rd Ed. New York: McGraw-Hill</w:t>
      </w:r>
    </w:p>
    <w:p w14:paraId="608CB7AA" w14:textId="593D81B8" w:rsidR="00CD362F" w:rsidRDefault="00CD362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Hofstede, G. 1980</w:t>
      </w:r>
      <w:r w:rsidR="009D40EA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 xml:space="preserve"> Culture and organizations. </w:t>
      </w:r>
      <w:r w:rsidRPr="00734ED4">
        <w:rPr>
          <w:rFonts w:ascii="Arial" w:hAnsi="Arial" w:cs="Arial"/>
          <w:i/>
          <w:iCs/>
          <w:sz w:val="24"/>
          <w:szCs w:val="24"/>
        </w:rPr>
        <w:t>International studies of management &amp; organization, 10</w:t>
      </w:r>
      <w:r w:rsidRPr="00734ED4">
        <w:rPr>
          <w:rFonts w:ascii="Arial" w:hAnsi="Arial" w:cs="Arial"/>
          <w:sz w:val="24"/>
          <w:szCs w:val="24"/>
        </w:rPr>
        <w:t> (4), 15-41.</w:t>
      </w:r>
    </w:p>
    <w:p w14:paraId="31DB6AF2" w14:textId="36AE0CEB" w:rsidR="009D40EA" w:rsidRDefault="009D40E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40EA">
        <w:rPr>
          <w:rFonts w:ascii="Arial" w:hAnsi="Arial" w:cs="Arial"/>
          <w:sz w:val="24"/>
          <w:szCs w:val="24"/>
        </w:rPr>
        <w:t>Hofstede, G. 1980</w:t>
      </w:r>
      <w:r>
        <w:rPr>
          <w:rFonts w:ascii="Arial" w:hAnsi="Arial" w:cs="Arial"/>
          <w:sz w:val="24"/>
          <w:szCs w:val="24"/>
        </w:rPr>
        <w:t>,</w:t>
      </w:r>
      <w:r w:rsidRPr="009D40EA">
        <w:rPr>
          <w:rFonts w:ascii="Arial" w:hAnsi="Arial" w:cs="Arial"/>
          <w:sz w:val="24"/>
          <w:szCs w:val="24"/>
        </w:rPr>
        <w:t xml:space="preserve"> </w:t>
      </w:r>
      <w:r w:rsidRPr="009D40EA">
        <w:rPr>
          <w:rFonts w:ascii="Arial" w:hAnsi="Arial" w:cs="Arial"/>
          <w:i/>
          <w:iCs/>
          <w:sz w:val="24"/>
          <w:szCs w:val="24"/>
        </w:rPr>
        <w:t>Culture's Consequences: International Differences in Work-Related Values</w:t>
      </w:r>
      <w:r>
        <w:rPr>
          <w:rFonts w:ascii="Arial" w:hAnsi="Arial" w:cs="Arial"/>
          <w:sz w:val="24"/>
          <w:szCs w:val="24"/>
        </w:rPr>
        <w:t>,</w:t>
      </w:r>
      <w:r w:rsidRPr="009D40EA">
        <w:rPr>
          <w:rFonts w:ascii="Arial" w:hAnsi="Arial" w:cs="Arial"/>
          <w:sz w:val="24"/>
          <w:szCs w:val="24"/>
        </w:rPr>
        <w:t xml:space="preserve"> Beverly Hills CA: Sage Publications.</w:t>
      </w:r>
    </w:p>
    <w:p w14:paraId="70DFCC96" w14:textId="5FBF380A" w:rsidR="00A12353" w:rsidRDefault="00A12353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2353">
        <w:rPr>
          <w:rFonts w:ascii="Arial" w:hAnsi="Arial" w:cs="Arial"/>
          <w:sz w:val="24"/>
          <w:szCs w:val="24"/>
        </w:rPr>
        <w:t>H</w:t>
      </w:r>
      <w:r w:rsidRPr="00A12353">
        <w:rPr>
          <w:rFonts w:ascii="Arial" w:hAnsi="Arial" w:cs="Arial"/>
          <w:sz w:val="24"/>
          <w:szCs w:val="24"/>
        </w:rPr>
        <w:t>opkins, S.A., Nie, W., &amp; Hopkins, W.E.</w:t>
      </w:r>
      <w:r w:rsidRPr="00A12353">
        <w:rPr>
          <w:rFonts w:ascii="Arial" w:hAnsi="Arial" w:cs="Arial"/>
          <w:sz w:val="24"/>
          <w:szCs w:val="24"/>
        </w:rPr>
        <w:t>,</w:t>
      </w:r>
      <w:r w:rsidRPr="00A12353">
        <w:rPr>
          <w:rFonts w:ascii="Arial" w:hAnsi="Arial" w:cs="Arial"/>
          <w:sz w:val="24"/>
          <w:szCs w:val="24"/>
        </w:rPr>
        <w:t xml:space="preserve"> 2009</w:t>
      </w:r>
      <w:r>
        <w:rPr>
          <w:rFonts w:ascii="Arial" w:hAnsi="Arial" w:cs="Arial"/>
          <w:sz w:val="24"/>
          <w:szCs w:val="24"/>
        </w:rPr>
        <w:t>,</w:t>
      </w:r>
      <w:r w:rsidRPr="00A12353">
        <w:rPr>
          <w:rFonts w:ascii="Arial" w:hAnsi="Arial" w:cs="Arial"/>
          <w:sz w:val="24"/>
          <w:szCs w:val="24"/>
        </w:rPr>
        <w:t xml:space="preserve"> </w:t>
      </w:r>
      <w:r w:rsidRPr="00A12353">
        <w:rPr>
          <w:rFonts w:ascii="Arial" w:hAnsi="Arial" w:cs="Arial"/>
          <w:i/>
          <w:iCs/>
          <w:sz w:val="24"/>
          <w:szCs w:val="24"/>
        </w:rPr>
        <w:t>Cultural Effects On Customer Satisfaction With Service Encounters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A12353">
        <w:rPr>
          <w:rFonts w:ascii="Arial" w:hAnsi="Arial" w:cs="Arial"/>
          <w:sz w:val="24"/>
          <w:szCs w:val="24"/>
        </w:rPr>
        <w:t xml:space="preserve"> Journal of Service Science.</w:t>
      </w:r>
    </w:p>
    <w:p w14:paraId="366FF4E9" w14:textId="77777777" w:rsidR="005F6524" w:rsidRPr="00734ED4" w:rsidRDefault="005F6524" w:rsidP="005F65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4ED4">
        <w:rPr>
          <w:rFonts w:ascii="Arial" w:hAnsi="Arial" w:cs="Arial"/>
          <w:sz w:val="24"/>
          <w:szCs w:val="24"/>
        </w:rPr>
        <w:t>Kotsaga</w:t>
      </w:r>
      <w:proofErr w:type="spellEnd"/>
      <w:r w:rsidRPr="00734ED4">
        <w:rPr>
          <w:rFonts w:ascii="Arial" w:hAnsi="Arial" w:cs="Arial"/>
          <w:sz w:val="24"/>
          <w:szCs w:val="24"/>
        </w:rPr>
        <w:t>, Effrosyni, 2015, "</w:t>
      </w:r>
      <w:r w:rsidRPr="00BC6D8D">
        <w:rPr>
          <w:rFonts w:ascii="Arial" w:hAnsi="Arial" w:cs="Arial"/>
          <w:i/>
          <w:iCs/>
          <w:sz w:val="24"/>
          <w:szCs w:val="24"/>
        </w:rPr>
        <w:t>Cross-Cultural Training as Critical Factor of Cultural Intelligence in the Hospitality Industry</w:t>
      </w:r>
      <w:r w:rsidRPr="00734ED4">
        <w:rPr>
          <w:rFonts w:ascii="Arial" w:hAnsi="Arial" w:cs="Arial"/>
          <w:sz w:val="24"/>
          <w:szCs w:val="24"/>
        </w:rPr>
        <w:t>", Wageningen University. </w:t>
      </w:r>
    </w:p>
    <w:p w14:paraId="46369146" w14:textId="00135741" w:rsidR="005F6524" w:rsidRPr="00734ED4" w:rsidRDefault="005F6524" w:rsidP="005F65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1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https://edepot.wur.nl/383631</w:t>
        </w:r>
      </w:hyperlink>
    </w:p>
    <w:p w14:paraId="54DEC111" w14:textId="262771E7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4ED4">
        <w:rPr>
          <w:rFonts w:ascii="Arial" w:hAnsi="Arial" w:cs="Arial"/>
          <w:sz w:val="24"/>
          <w:szCs w:val="24"/>
        </w:rPr>
        <w:t>Korjala</w:t>
      </w:r>
      <w:proofErr w:type="spellEnd"/>
      <w:r w:rsidRPr="00734ED4">
        <w:rPr>
          <w:rFonts w:ascii="Arial" w:hAnsi="Arial" w:cs="Arial"/>
          <w:sz w:val="24"/>
          <w:szCs w:val="24"/>
        </w:rPr>
        <w:t>, Veera, 2012, "</w:t>
      </w:r>
      <w:proofErr w:type="spellStart"/>
      <w:r w:rsidR="00BC6D8D" w:rsidRPr="00BC6D8D">
        <w:rPr>
          <w:rFonts w:ascii="Arial" w:hAnsi="Arial" w:cs="Arial"/>
          <w:i/>
          <w:iCs/>
          <w:sz w:val="24"/>
          <w:szCs w:val="24"/>
        </w:rPr>
        <w:t>Cutural</w:t>
      </w:r>
      <w:proofErr w:type="spellEnd"/>
      <w:r w:rsidR="00BC6D8D" w:rsidRPr="00BC6D8D">
        <w:rPr>
          <w:rFonts w:ascii="Arial" w:hAnsi="Arial" w:cs="Arial"/>
          <w:i/>
          <w:iCs/>
          <w:sz w:val="24"/>
          <w:szCs w:val="24"/>
        </w:rPr>
        <w:t xml:space="preserve"> Diversity in Hotel Management </w:t>
      </w:r>
      <w:r w:rsidRPr="00BC6D8D">
        <w:rPr>
          <w:rFonts w:ascii="Arial" w:hAnsi="Arial" w:cs="Arial"/>
          <w:i/>
          <w:iCs/>
          <w:sz w:val="24"/>
          <w:szCs w:val="24"/>
        </w:rPr>
        <w:t xml:space="preserve">– How to improve cultural diversity </w:t>
      </w:r>
      <w:r w:rsidR="001640FB" w:rsidRPr="00BC6D8D">
        <w:rPr>
          <w:rFonts w:ascii="Arial" w:hAnsi="Arial" w:cs="Arial"/>
          <w:i/>
          <w:iCs/>
          <w:sz w:val="24"/>
          <w:szCs w:val="24"/>
        </w:rPr>
        <w:t>w</w:t>
      </w:r>
      <w:r w:rsidRPr="00BC6D8D">
        <w:rPr>
          <w:rFonts w:ascii="Arial" w:hAnsi="Arial" w:cs="Arial"/>
          <w:i/>
          <w:iCs/>
          <w:sz w:val="24"/>
          <w:szCs w:val="24"/>
        </w:rPr>
        <w:t>orkforce</w:t>
      </w:r>
      <w:r w:rsidRPr="00734ED4">
        <w:rPr>
          <w:rFonts w:ascii="Arial" w:hAnsi="Arial" w:cs="Arial"/>
          <w:sz w:val="24"/>
          <w:szCs w:val="24"/>
        </w:rPr>
        <w:t>".</w:t>
      </w:r>
      <w:r w:rsidR="001640FB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440A998B" w14:textId="029B9EE1" w:rsidR="00356EF4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22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https://www.theseus.fi/bitstream/handle/10024/55331/Korjala_Veera.pdf</w:t>
        </w:r>
      </w:hyperlink>
    </w:p>
    <w:p w14:paraId="13B3572E" w14:textId="17846D95" w:rsidR="006E6CDB" w:rsidRDefault="006E6CD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6CDB">
        <w:rPr>
          <w:rFonts w:ascii="Arial" w:hAnsi="Arial" w:cs="Arial"/>
          <w:sz w:val="24"/>
          <w:szCs w:val="24"/>
        </w:rPr>
        <w:lastRenderedPageBreak/>
        <w:t>Kramer, E. M.</w:t>
      </w:r>
      <w:r>
        <w:rPr>
          <w:rFonts w:ascii="Arial" w:hAnsi="Arial" w:cs="Arial"/>
          <w:sz w:val="24"/>
          <w:szCs w:val="24"/>
        </w:rPr>
        <w:t>,</w:t>
      </w:r>
      <w:r w:rsidRPr="006E6CDB">
        <w:rPr>
          <w:rFonts w:ascii="Arial" w:hAnsi="Arial" w:cs="Arial"/>
          <w:sz w:val="24"/>
          <w:szCs w:val="24"/>
        </w:rPr>
        <w:t xml:space="preserve"> 2018</w:t>
      </w:r>
      <w:r>
        <w:rPr>
          <w:rFonts w:ascii="Arial" w:hAnsi="Arial" w:cs="Arial"/>
          <w:sz w:val="24"/>
          <w:szCs w:val="24"/>
        </w:rPr>
        <w:t>,</w:t>
      </w:r>
      <w:r w:rsidRPr="006E6CDB">
        <w:rPr>
          <w:rFonts w:ascii="Arial" w:hAnsi="Arial" w:cs="Arial"/>
          <w:sz w:val="24"/>
          <w:szCs w:val="24"/>
        </w:rPr>
        <w:t xml:space="preserve"> </w:t>
      </w:r>
      <w:r w:rsidRPr="006E6CDB">
        <w:rPr>
          <w:rFonts w:ascii="Arial" w:hAnsi="Arial" w:cs="Arial"/>
          <w:i/>
          <w:iCs/>
          <w:sz w:val="24"/>
          <w:szCs w:val="24"/>
        </w:rPr>
        <w:t>Cultural fusion: An alternative to assimilation</w:t>
      </w:r>
      <w:r w:rsidRPr="006E6CDB">
        <w:rPr>
          <w:rFonts w:ascii="Arial" w:hAnsi="Arial" w:cs="Arial"/>
          <w:sz w:val="24"/>
          <w:szCs w:val="24"/>
        </w:rPr>
        <w:t>. In S. Croucher, J. Caetano, &amp; E. Campbell (Eds.), The Routledge companion to migration, communication and politics (pp. 96–120). New York, NY: Routledge.</w:t>
      </w:r>
    </w:p>
    <w:p w14:paraId="28D31F5C" w14:textId="77777777" w:rsidR="00EF4AFA" w:rsidRDefault="00A7143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43D">
        <w:rPr>
          <w:rFonts w:ascii="Arial" w:hAnsi="Arial" w:cs="Arial"/>
          <w:sz w:val="24"/>
          <w:szCs w:val="24"/>
        </w:rPr>
        <w:t>Krishnan, L.A., Jin, L., &amp; Calahan, C.A.</w:t>
      </w:r>
      <w:r w:rsidR="004A7E9F">
        <w:rPr>
          <w:rFonts w:ascii="Arial" w:hAnsi="Arial" w:cs="Arial"/>
          <w:sz w:val="24"/>
          <w:szCs w:val="24"/>
        </w:rPr>
        <w:t xml:space="preserve">, </w:t>
      </w:r>
      <w:r w:rsidRPr="00A7143D">
        <w:rPr>
          <w:rFonts w:ascii="Arial" w:hAnsi="Arial" w:cs="Arial"/>
          <w:sz w:val="24"/>
          <w:szCs w:val="24"/>
        </w:rPr>
        <w:t>2021</w:t>
      </w:r>
      <w:r w:rsidR="004A7E9F">
        <w:rPr>
          <w:rFonts w:ascii="Arial" w:hAnsi="Arial" w:cs="Arial"/>
          <w:sz w:val="24"/>
          <w:szCs w:val="24"/>
        </w:rPr>
        <w:t>,</w:t>
      </w:r>
      <w:r w:rsidRPr="00A7143D">
        <w:rPr>
          <w:rFonts w:ascii="Arial" w:hAnsi="Arial" w:cs="Arial"/>
          <w:sz w:val="24"/>
          <w:szCs w:val="24"/>
        </w:rPr>
        <w:t xml:space="preserve"> </w:t>
      </w:r>
      <w:r w:rsidRPr="004A7E9F">
        <w:rPr>
          <w:rFonts w:ascii="Arial" w:hAnsi="Arial" w:cs="Arial"/>
          <w:i/>
          <w:iCs/>
          <w:sz w:val="24"/>
          <w:szCs w:val="24"/>
        </w:rPr>
        <w:t>Enhancing Intercultural Competence: Can it be done without Studying Abroad?</w:t>
      </w:r>
      <w:r w:rsidR="004A7E9F">
        <w:rPr>
          <w:rFonts w:ascii="Arial" w:hAnsi="Arial" w:cs="Arial"/>
          <w:sz w:val="24"/>
          <w:szCs w:val="24"/>
        </w:rPr>
        <w:t>,</w:t>
      </w:r>
      <w:r w:rsidRPr="00A7143D">
        <w:rPr>
          <w:rFonts w:ascii="Arial" w:hAnsi="Arial" w:cs="Arial"/>
          <w:sz w:val="24"/>
          <w:szCs w:val="24"/>
        </w:rPr>
        <w:t xml:space="preserve"> Teaching and Learning in Communication Sciences &amp; Disorders</w:t>
      </w:r>
      <w:r w:rsidR="00EF4AFA">
        <w:rPr>
          <w:rFonts w:ascii="Arial" w:hAnsi="Arial" w:cs="Arial"/>
          <w:sz w:val="24"/>
          <w:szCs w:val="24"/>
        </w:rPr>
        <w:t xml:space="preserve"> </w:t>
      </w:r>
    </w:p>
    <w:p w14:paraId="42C9989D" w14:textId="77777777" w:rsidR="00EF4AFA" w:rsidRDefault="00EF4AFA" w:rsidP="00734ED4">
      <w:pPr>
        <w:spacing w:line="360" w:lineRule="auto"/>
        <w:jc w:val="both"/>
      </w:pPr>
      <w:hyperlink r:id="rId23" w:history="1">
        <w:r>
          <w:rPr>
            <w:rStyle w:val="Hyperlink"/>
          </w:rPr>
          <w:t xml:space="preserve">Enhancing Intercultural Competence: Can it be done without Studying </w:t>
        </w:r>
        <w:proofErr w:type="spellStart"/>
        <w:r>
          <w:rPr>
            <w:rStyle w:val="Hyperlink"/>
          </w:rPr>
          <w:t>Abroad?</w:t>
        </w:r>
      </w:hyperlink>
      <w:proofErr w:type="spellEnd"/>
    </w:p>
    <w:p w14:paraId="22352A67" w14:textId="2276CE00" w:rsidR="004A7E9F" w:rsidRPr="00EF4AFA" w:rsidRDefault="004A7E9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7E9F">
        <w:rPr>
          <w:rFonts w:ascii="Arial" w:hAnsi="Arial" w:cs="Arial"/>
          <w:sz w:val="24"/>
          <w:szCs w:val="24"/>
        </w:rPr>
        <w:t>Leung, K., Ang, S., &amp; Tan, M. L. 2014</w:t>
      </w:r>
      <w:r w:rsidRPr="004A7E9F">
        <w:rPr>
          <w:rFonts w:ascii="Arial" w:hAnsi="Arial" w:cs="Arial"/>
          <w:sz w:val="24"/>
          <w:szCs w:val="24"/>
        </w:rPr>
        <w:t>,</w:t>
      </w:r>
      <w:r w:rsidRPr="004A7E9F">
        <w:rPr>
          <w:rFonts w:ascii="Arial" w:hAnsi="Arial" w:cs="Arial"/>
          <w:sz w:val="24"/>
          <w:szCs w:val="24"/>
        </w:rPr>
        <w:t xml:space="preserve"> </w:t>
      </w:r>
      <w:r w:rsidRPr="004A7E9F">
        <w:rPr>
          <w:rFonts w:ascii="Arial" w:hAnsi="Arial" w:cs="Arial"/>
          <w:i/>
          <w:iCs/>
          <w:sz w:val="24"/>
          <w:szCs w:val="24"/>
        </w:rPr>
        <w:t>Developing Cultural Intelligence: Assets and Pitfalls of Self-Construal Activation</w:t>
      </w:r>
      <w:r w:rsidR="00EF4AFA" w:rsidRPr="00EF4AFA">
        <w:rPr>
          <w:rFonts w:ascii="Arial" w:hAnsi="Arial" w:cs="Arial"/>
          <w:sz w:val="24"/>
          <w:szCs w:val="24"/>
        </w:rPr>
        <w:t>;</w:t>
      </w:r>
      <w:r w:rsidR="00EF4AFA">
        <w:rPr>
          <w:rFonts w:ascii="Arial" w:hAnsi="Arial" w:cs="Arial"/>
          <w:sz w:val="24"/>
          <w:szCs w:val="24"/>
        </w:rPr>
        <w:t xml:space="preserve"> and </w:t>
      </w:r>
      <w:r w:rsidR="00EF4AFA" w:rsidRPr="00EF4AFA">
        <w:rPr>
          <w:rFonts w:ascii="Arial" w:hAnsi="Arial" w:cs="Arial"/>
          <w:sz w:val="24"/>
          <w:szCs w:val="24"/>
        </w:rPr>
        <w:t xml:space="preserve"> </w:t>
      </w:r>
      <w:r w:rsidR="00EF4AFA" w:rsidRPr="00EF4AFA">
        <w:rPr>
          <w:rFonts w:ascii="Arial" w:hAnsi="Arial" w:cs="Arial"/>
          <w:i/>
          <w:iCs/>
          <w:sz w:val="24"/>
          <w:szCs w:val="24"/>
        </w:rPr>
        <w:t>Intercultural Competence</w:t>
      </w:r>
      <w:r w:rsidR="00EF4AFA">
        <w:rPr>
          <w:rFonts w:ascii="Arial" w:hAnsi="Arial" w:cs="Arial"/>
          <w:sz w:val="24"/>
          <w:szCs w:val="24"/>
        </w:rPr>
        <w:t xml:space="preserve"> in </w:t>
      </w:r>
      <w:r w:rsidR="00EF4AFA" w:rsidRPr="00EF4AFA">
        <w:rPr>
          <w:rFonts w:ascii="Arial" w:hAnsi="Arial" w:cs="Arial"/>
          <w:sz w:val="24"/>
          <w:szCs w:val="24"/>
        </w:rPr>
        <w:t xml:space="preserve">Annu. Rev. Organ. Psychol. Organ. </w:t>
      </w:r>
      <w:proofErr w:type="spellStart"/>
      <w:r w:rsidR="00EF4AFA" w:rsidRPr="00EF4AFA">
        <w:rPr>
          <w:rFonts w:ascii="Arial" w:hAnsi="Arial" w:cs="Arial"/>
          <w:sz w:val="24"/>
          <w:szCs w:val="24"/>
        </w:rPr>
        <w:t>Behav</w:t>
      </w:r>
      <w:proofErr w:type="spellEnd"/>
      <w:r w:rsidR="00EF4AFA" w:rsidRPr="00EF4AFA">
        <w:rPr>
          <w:rFonts w:ascii="Arial" w:hAnsi="Arial" w:cs="Arial"/>
          <w:sz w:val="24"/>
          <w:szCs w:val="24"/>
        </w:rPr>
        <w:t>. 2014. 1:489–519</w:t>
      </w:r>
      <w:r w:rsidR="00EF4AFA">
        <w:rPr>
          <w:rFonts w:ascii="Arial" w:hAnsi="Arial" w:cs="Arial"/>
          <w:sz w:val="24"/>
          <w:szCs w:val="24"/>
        </w:rPr>
        <w:t>,</w:t>
      </w:r>
      <w:r w:rsidR="00EF4AFA" w:rsidRPr="00EF4A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4AFA" w:rsidRPr="00EF4AFA">
        <w:rPr>
          <w:rFonts w:ascii="Arial" w:hAnsi="Arial" w:cs="Arial"/>
          <w:sz w:val="24"/>
          <w:szCs w:val="24"/>
        </w:rPr>
        <w:t>doi</w:t>
      </w:r>
      <w:proofErr w:type="spellEnd"/>
      <w:r w:rsidR="00EF4AFA" w:rsidRPr="00EF4AFA">
        <w:rPr>
          <w:rFonts w:ascii="Arial" w:hAnsi="Arial" w:cs="Arial"/>
          <w:sz w:val="24"/>
          <w:szCs w:val="24"/>
        </w:rPr>
        <w:t>: 10.1146/annurev-orgpsych-031413-091229</w:t>
      </w:r>
    </w:p>
    <w:p w14:paraId="5F03BC0D" w14:textId="77777777" w:rsidR="00EF4AFA" w:rsidRDefault="00EF4AFA" w:rsidP="00734ED4">
      <w:pPr>
        <w:spacing w:line="360" w:lineRule="auto"/>
        <w:jc w:val="both"/>
      </w:pPr>
      <w:hyperlink r:id="rId24" w:history="1">
        <w:r>
          <w:rPr>
            <w:rStyle w:val="Hyperlink"/>
          </w:rPr>
          <w:t>Intercultural Competence (culturalq.com)</w:t>
        </w:r>
        <w:proofErr w:type="spellStart"/>
      </w:hyperlink>
      <w:proofErr w:type="spellEnd"/>
    </w:p>
    <w:p w14:paraId="3A10CA46" w14:textId="0559BF12" w:rsidR="0062103A" w:rsidRPr="00734ED4" w:rsidRDefault="001640F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4ED4">
        <w:rPr>
          <w:rFonts w:ascii="Arial" w:hAnsi="Arial" w:cs="Arial"/>
          <w:sz w:val="24"/>
          <w:szCs w:val="24"/>
        </w:rPr>
        <w:t>Moodian</w:t>
      </w:r>
      <w:proofErr w:type="spellEnd"/>
      <w:r w:rsidRPr="00734ED4">
        <w:rPr>
          <w:rFonts w:ascii="Arial" w:hAnsi="Arial" w:cs="Arial"/>
          <w:sz w:val="24"/>
          <w:szCs w:val="24"/>
        </w:rPr>
        <w:t>, M. A., 2010, "</w:t>
      </w:r>
      <w:r w:rsidRPr="00BC6D8D">
        <w:rPr>
          <w:rFonts w:ascii="Arial" w:hAnsi="Arial" w:cs="Arial"/>
          <w:i/>
          <w:iCs/>
          <w:sz w:val="24"/>
          <w:szCs w:val="24"/>
        </w:rPr>
        <w:t>Review of Contemporary Leadership and Intercultural Competence: Exploring the Cross-Cultural Dynamics Within Organizations</w:t>
      </w:r>
      <w:r w:rsidRPr="00734ED4">
        <w:rPr>
          <w:rFonts w:ascii="Arial" w:hAnsi="Arial" w:cs="Arial"/>
          <w:sz w:val="24"/>
          <w:szCs w:val="24"/>
        </w:rPr>
        <w:t>". </w:t>
      </w:r>
    </w:p>
    <w:p w14:paraId="188B8254" w14:textId="44FF767A" w:rsidR="001640FB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25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https://digitalcommons.unl.edu/cgi/viewcontent.cgi?article=1001&amp;context=jwel</w:t>
        </w:r>
      </w:hyperlink>
    </w:p>
    <w:p w14:paraId="13362F40" w14:textId="0CE2C0CA" w:rsidR="00440713" w:rsidRDefault="00440713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40713">
        <w:rPr>
          <w:rFonts w:ascii="Arial" w:hAnsi="Arial" w:cs="Arial"/>
          <w:sz w:val="24"/>
          <w:szCs w:val="24"/>
        </w:rPr>
        <w:t>Maheshkar</w:t>
      </w:r>
      <w:proofErr w:type="spellEnd"/>
      <w:r w:rsidRPr="00440713">
        <w:rPr>
          <w:rFonts w:ascii="Arial" w:hAnsi="Arial" w:cs="Arial"/>
          <w:sz w:val="24"/>
          <w:szCs w:val="24"/>
        </w:rPr>
        <w:t>, C. and Sharma, V.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2018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Handbook of Research on Cross-Cultural Business Education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Hershey: IGI Global.</w:t>
      </w:r>
    </w:p>
    <w:p w14:paraId="3B348B8F" w14:textId="6D55BB34" w:rsidR="00940B19" w:rsidRDefault="00940B19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40B19">
        <w:rPr>
          <w:rFonts w:ascii="Arial" w:hAnsi="Arial" w:cs="Arial"/>
          <w:sz w:val="24"/>
          <w:szCs w:val="24"/>
        </w:rPr>
        <w:t xml:space="preserve">Masino, G, 2021, </w:t>
      </w:r>
      <w:r w:rsidRPr="00734ED4">
        <w:rPr>
          <w:rFonts w:ascii="Arial" w:hAnsi="Arial" w:cs="Arial"/>
          <w:sz w:val="24"/>
          <w:szCs w:val="24"/>
        </w:rPr>
        <w:t>"</w:t>
      </w:r>
      <w:r w:rsidRPr="00940B19">
        <w:rPr>
          <w:rFonts w:ascii="Arial" w:hAnsi="Arial" w:cs="Arial"/>
          <w:i/>
          <w:iCs/>
          <w:sz w:val="24"/>
          <w:szCs w:val="24"/>
        </w:rPr>
        <w:t xml:space="preserve">Business organisation and </w:t>
      </w:r>
      <w:proofErr w:type="spellStart"/>
      <w:r w:rsidRPr="00940B19">
        <w:rPr>
          <w:rFonts w:ascii="Arial" w:hAnsi="Arial" w:cs="Arial"/>
          <w:i/>
          <w:iCs/>
          <w:sz w:val="24"/>
          <w:szCs w:val="24"/>
        </w:rPr>
        <w:t>italian</w:t>
      </w:r>
      <w:proofErr w:type="spellEnd"/>
      <w:r w:rsidRPr="00940B19">
        <w:rPr>
          <w:rFonts w:ascii="Arial" w:hAnsi="Arial" w:cs="Arial"/>
          <w:i/>
          <w:iCs/>
          <w:sz w:val="24"/>
          <w:szCs w:val="24"/>
        </w:rPr>
        <w:t xml:space="preserve"> culture: a Historical perspective</w:t>
      </w:r>
      <w:r w:rsidRPr="00734ED4">
        <w:rPr>
          <w:rFonts w:ascii="Arial" w:hAnsi="Arial" w:cs="Arial"/>
          <w:sz w:val="24"/>
          <w:szCs w:val="24"/>
        </w:rPr>
        <w:t>"</w:t>
      </w:r>
      <w:r>
        <w:rPr>
          <w:rFonts w:ascii="Arial" w:hAnsi="Arial" w:cs="Arial"/>
          <w:sz w:val="24"/>
          <w:szCs w:val="24"/>
        </w:rPr>
        <w:t xml:space="preserve"> University of </w:t>
      </w:r>
      <w:proofErr w:type="spellStart"/>
      <w:r>
        <w:rPr>
          <w:rFonts w:ascii="Arial" w:hAnsi="Arial" w:cs="Arial"/>
          <w:sz w:val="24"/>
          <w:szCs w:val="24"/>
        </w:rPr>
        <w:t>Ferara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hyperlink r:id="rId26" w:history="1">
        <w:r w:rsidRPr="00940B19">
          <w:rPr>
            <w:rStyle w:val="Hyperlink"/>
            <w:rFonts w:ascii="Arial" w:hAnsi="Arial" w:cs="Arial"/>
            <w:sz w:val="24"/>
            <w:szCs w:val="24"/>
          </w:rPr>
          <w:t>BusinessOrganizationAndItalianCulture.pdf (unibo.it)</w:t>
        </w:r>
      </w:hyperlink>
    </w:p>
    <w:p w14:paraId="00947FDE" w14:textId="1AACC21F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4ED4">
        <w:rPr>
          <w:rFonts w:ascii="Arial" w:hAnsi="Arial" w:cs="Arial"/>
          <w:sz w:val="24"/>
          <w:szCs w:val="24"/>
        </w:rPr>
        <w:t>Perelló</w:t>
      </w:r>
      <w:proofErr w:type="spellEnd"/>
      <w:r w:rsidRPr="00734ED4">
        <w:rPr>
          <w:rFonts w:ascii="Arial" w:hAnsi="Arial" w:cs="Arial"/>
          <w:sz w:val="24"/>
          <w:szCs w:val="24"/>
        </w:rPr>
        <w:t xml:space="preserve"> Company, </w:t>
      </w:r>
      <w:r w:rsidR="00143EEE">
        <w:rPr>
          <w:rFonts w:ascii="Arial" w:hAnsi="Arial" w:cs="Arial"/>
          <w:sz w:val="24"/>
          <w:szCs w:val="24"/>
        </w:rPr>
        <w:t xml:space="preserve">2020, </w:t>
      </w:r>
      <w:r w:rsidRPr="00734ED4">
        <w:rPr>
          <w:rFonts w:ascii="Arial" w:hAnsi="Arial" w:cs="Arial"/>
          <w:sz w:val="24"/>
          <w:szCs w:val="24"/>
        </w:rPr>
        <w:t>"</w:t>
      </w:r>
      <w:r w:rsidRPr="00143EEE">
        <w:rPr>
          <w:rFonts w:ascii="Arial" w:hAnsi="Arial" w:cs="Arial"/>
          <w:i/>
          <w:iCs/>
          <w:sz w:val="24"/>
          <w:szCs w:val="24"/>
        </w:rPr>
        <w:t>Cultural intelligence in the hospitality industry of the Balearic Islands</w:t>
      </w:r>
      <w:r w:rsidRPr="00734ED4">
        <w:rPr>
          <w:rFonts w:ascii="Arial" w:hAnsi="Arial" w:cs="Arial"/>
          <w:sz w:val="24"/>
          <w:szCs w:val="24"/>
        </w:rPr>
        <w:t>"</w:t>
      </w:r>
      <w:r w:rsidR="00143EEE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5BFA138E" w14:textId="77777777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7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https://dspace.uib.es/xmlui/bitstream/handle/11201/154294/Perello_Company_Margalida.pdf?sequence=1&amp;isAllowed=y</w:t>
        </w:r>
      </w:hyperlink>
    </w:p>
    <w:p w14:paraId="1B2C2AA2" w14:textId="4180AA82" w:rsidR="00BC6D8D" w:rsidRDefault="001640F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4ED4">
        <w:rPr>
          <w:rFonts w:ascii="Arial" w:hAnsi="Arial" w:cs="Arial"/>
          <w:sz w:val="24"/>
          <w:szCs w:val="24"/>
        </w:rPr>
        <w:t>Cherkowski</w:t>
      </w:r>
      <w:proofErr w:type="spellEnd"/>
      <w:r w:rsidRPr="00734ED4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734ED4">
        <w:rPr>
          <w:rFonts w:ascii="Arial" w:hAnsi="Arial" w:cs="Arial"/>
          <w:sz w:val="24"/>
          <w:szCs w:val="24"/>
        </w:rPr>
        <w:t>Ragoonaden</w:t>
      </w:r>
      <w:proofErr w:type="spellEnd"/>
      <w:r w:rsidRPr="00734ED4">
        <w:rPr>
          <w:rFonts w:ascii="Arial" w:hAnsi="Arial" w:cs="Arial"/>
          <w:sz w:val="24"/>
          <w:szCs w:val="24"/>
        </w:rPr>
        <w:t>, K., 2016, "</w:t>
      </w:r>
      <w:r w:rsidRPr="00143EEE">
        <w:rPr>
          <w:rFonts w:ascii="Arial" w:hAnsi="Arial" w:cs="Arial"/>
          <w:i/>
          <w:iCs/>
          <w:sz w:val="24"/>
          <w:szCs w:val="24"/>
        </w:rPr>
        <w:t>Leadership for diversity: Intercultural communication competence as professional development</w:t>
      </w:r>
      <w:r w:rsidRPr="00734ED4">
        <w:rPr>
          <w:rFonts w:ascii="Arial" w:hAnsi="Arial" w:cs="Arial"/>
          <w:sz w:val="24"/>
          <w:szCs w:val="24"/>
        </w:rPr>
        <w:t>"</w:t>
      </w:r>
      <w:r w:rsidR="00143EEE">
        <w:rPr>
          <w:rFonts w:ascii="Arial" w:hAnsi="Arial" w:cs="Arial"/>
          <w:sz w:val="24"/>
          <w:szCs w:val="24"/>
        </w:rPr>
        <w:t>,</w:t>
      </w:r>
    </w:p>
    <w:p w14:paraId="2581B1DE" w14:textId="344376AA" w:rsidR="001640FB" w:rsidRPr="00734ED4" w:rsidRDefault="001640F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 </w:t>
      </w:r>
      <w:hyperlink r:id="rId28" w:tgtFrame="_blank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https://journals.sfu.ca/tlpd/index.php/tlpd/article/download/5/6</w:t>
        </w:r>
      </w:hyperlink>
    </w:p>
    <w:p w14:paraId="3AB33B71" w14:textId="77777777" w:rsidR="00BC6D8D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Seo, Yeji, 2012, "</w:t>
      </w:r>
      <w:r w:rsidRPr="00143EEE">
        <w:rPr>
          <w:rFonts w:ascii="Arial" w:hAnsi="Arial" w:cs="Arial"/>
          <w:i/>
          <w:iCs/>
          <w:sz w:val="24"/>
          <w:szCs w:val="24"/>
        </w:rPr>
        <w:t>Cultural Impact on Customer Satisfaction and Service Quality Evaluation in Hotels</w:t>
      </w:r>
      <w:r w:rsidRPr="00734ED4">
        <w:rPr>
          <w:rFonts w:ascii="Arial" w:hAnsi="Arial" w:cs="Arial"/>
          <w:sz w:val="24"/>
          <w:szCs w:val="24"/>
        </w:rPr>
        <w:t>"</w:t>
      </w:r>
      <w:r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08FC27EF" w14:textId="77777777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9" w:history="1">
        <w:r w:rsidRPr="00036177">
          <w:rPr>
            <w:rStyle w:val="Hyperlink"/>
            <w:rFonts w:ascii="Arial" w:hAnsi="Arial" w:cs="Arial"/>
            <w:sz w:val="24"/>
            <w:szCs w:val="24"/>
          </w:rPr>
          <w:t>https://digitalscholarship.unlv.edu/cgi/viewcontent.cgi?article=2371&amp;context=thesesdissertations</w:t>
        </w:r>
      </w:hyperlink>
    </w:p>
    <w:p w14:paraId="4C94B30C" w14:textId="77777777" w:rsidR="00BC6D8D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Gong, Yi, 2008, "</w:t>
      </w:r>
      <w:r w:rsidRPr="00143EEE">
        <w:rPr>
          <w:rFonts w:ascii="Arial" w:hAnsi="Arial" w:cs="Arial"/>
          <w:i/>
          <w:iCs/>
          <w:sz w:val="24"/>
          <w:szCs w:val="24"/>
        </w:rPr>
        <w:t>Managing cultural diversity in the hospitality industry</w:t>
      </w:r>
      <w:r w:rsidRPr="00734ED4">
        <w:rPr>
          <w:rFonts w:ascii="Arial" w:hAnsi="Arial" w:cs="Arial"/>
          <w:sz w:val="24"/>
          <w:szCs w:val="24"/>
        </w:rPr>
        <w:t>"</w:t>
      </w:r>
    </w:p>
    <w:p w14:paraId="7FA5A82D" w14:textId="77777777" w:rsidR="00BC6D8D" w:rsidRDefault="00BC6D8D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 </w:t>
      </w:r>
      <w:hyperlink r:id="rId30" w:tgtFrame="_blank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https://digitalscholarship.unlv.edu/cgi/viewcontent.cgi?article=1510&amp;context=thesesdissertations</w:t>
        </w:r>
      </w:hyperlink>
    </w:p>
    <w:p w14:paraId="697F65DD" w14:textId="054CA955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Yuan, L.; Kim, H.J.; Min, H., 2023, "</w:t>
      </w:r>
      <w:r w:rsidRPr="00143EEE">
        <w:rPr>
          <w:rFonts w:ascii="Arial" w:hAnsi="Arial" w:cs="Arial"/>
          <w:i/>
          <w:iCs/>
          <w:sz w:val="24"/>
          <w:szCs w:val="24"/>
        </w:rPr>
        <w:t>How Cultural Intelligence Facilitates Employee Voice in the Hospitality Industry</w:t>
      </w:r>
      <w:r w:rsidRPr="00734ED4">
        <w:rPr>
          <w:rFonts w:ascii="Arial" w:hAnsi="Arial" w:cs="Arial"/>
          <w:sz w:val="24"/>
          <w:szCs w:val="24"/>
        </w:rPr>
        <w:t>"</w:t>
      </w:r>
      <w:r w:rsidR="00143EEE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5773BFD4" w14:textId="77777777" w:rsidR="00BC6D8D" w:rsidRDefault="00BC6D8D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31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https://mdpi-res.com/d_attachment/sustainability/sustainability-15-08851/article_deploy/sustainability-15-08851-v2.pdf?version=1685673621</w:t>
        </w:r>
      </w:hyperlink>
    </w:p>
    <w:p w14:paraId="27D829B6" w14:textId="5EF4E5AB" w:rsidR="00C041A2" w:rsidRDefault="00C041A2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41A2">
        <w:rPr>
          <w:rFonts w:ascii="Arial" w:hAnsi="Arial" w:cs="Arial"/>
          <w:sz w:val="24"/>
          <w:szCs w:val="24"/>
        </w:rPr>
        <w:t>Di Scala, S. M. 1995</w:t>
      </w:r>
      <w:r>
        <w:rPr>
          <w:rFonts w:ascii="Arial" w:hAnsi="Arial" w:cs="Arial"/>
          <w:sz w:val="24"/>
          <w:szCs w:val="24"/>
        </w:rPr>
        <w:t>,</w:t>
      </w:r>
      <w:r w:rsidRPr="00C041A2">
        <w:rPr>
          <w:rFonts w:ascii="Arial" w:hAnsi="Arial" w:cs="Arial"/>
          <w:sz w:val="24"/>
          <w:szCs w:val="24"/>
        </w:rPr>
        <w:t xml:space="preserve"> Italy from revolution to republic: 1700 to the present. Boulder, CO: Westview Press</w:t>
      </w:r>
    </w:p>
    <w:p w14:paraId="1A8D667A" w14:textId="303868EC" w:rsidR="00567E71" w:rsidRDefault="00567E71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67E71">
        <w:rPr>
          <w:rFonts w:ascii="Arial" w:hAnsi="Arial" w:cs="Arial"/>
          <w:sz w:val="24"/>
          <w:szCs w:val="24"/>
        </w:rPr>
        <w:t>Denise Scannell Guida</w:t>
      </w:r>
      <w:r>
        <w:rPr>
          <w:rFonts w:ascii="Arial" w:hAnsi="Arial" w:cs="Arial"/>
          <w:sz w:val="24"/>
          <w:szCs w:val="24"/>
        </w:rPr>
        <w:t xml:space="preserve">, 2020, </w:t>
      </w:r>
      <w:r w:rsidRPr="00567E71">
        <w:rPr>
          <w:rFonts w:ascii="Arial" w:hAnsi="Arial" w:cs="Arial"/>
          <w:sz w:val="24"/>
          <w:szCs w:val="24"/>
        </w:rPr>
        <w:t xml:space="preserve">Bella </w:t>
      </w:r>
      <w:proofErr w:type="spellStart"/>
      <w:r w:rsidRPr="00567E71">
        <w:rPr>
          <w:rFonts w:ascii="Arial" w:hAnsi="Arial" w:cs="Arial"/>
          <w:sz w:val="24"/>
          <w:szCs w:val="24"/>
        </w:rPr>
        <w:t>Figura</w:t>
      </w:r>
      <w:proofErr w:type="spellEnd"/>
      <w:r w:rsidRPr="00567E71">
        <w:rPr>
          <w:rFonts w:ascii="Arial" w:hAnsi="Arial" w:cs="Arial"/>
          <w:sz w:val="24"/>
          <w:szCs w:val="24"/>
        </w:rPr>
        <w:t>: Understanding Italian Communication in Local and Transatlantic Contexts</w:t>
      </w:r>
      <w:r>
        <w:rPr>
          <w:rFonts w:ascii="Arial" w:hAnsi="Arial" w:cs="Arial"/>
          <w:sz w:val="24"/>
          <w:szCs w:val="24"/>
        </w:rPr>
        <w:t xml:space="preserve">, </w:t>
      </w:r>
      <w:r w:rsidRPr="00567E71">
        <w:rPr>
          <w:rFonts w:ascii="Arial" w:hAnsi="Arial" w:cs="Arial"/>
          <w:sz w:val="24"/>
          <w:szCs w:val="24"/>
        </w:rPr>
        <w:t>DOI: 10.1093/</w:t>
      </w:r>
      <w:proofErr w:type="spellStart"/>
      <w:r w:rsidRPr="00567E71">
        <w:rPr>
          <w:rFonts w:ascii="Arial" w:hAnsi="Arial" w:cs="Arial"/>
          <w:sz w:val="24"/>
          <w:szCs w:val="24"/>
        </w:rPr>
        <w:t>acrefore</w:t>
      </w:r>
      <w:proofErr w:type="spellEnd"/>
      <w:r w:rsidRPr="00567E71">
        <w:rPr>
          <w:rFonts w:ascii="Arial" w:hAnsi="Arial" w:cs="Arial"/>
          <w:sz w:val="24"/>
          <w:szCs w:val="24"/>
        </w:rPr>
        <w:t>/9780190228613.013.929</w:t>
      </w:r>
    </w:p>
    <w:p w14:paraId="39CEDF83" w14:textId="3A0327FB" w:rsidR="00567E71" w:rsidRDefault="00567E71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32" w:history="1">
        <w:r w:rsidRPr="00567E71">
          <w:rPr>
            <w:rStyle w:val="Hyperlink"/>
            <w:rFonts w:ascii="Arial" w:hAnsi="Arial" w:cs="Arial"/>
            <w:sz w:val="24"/>
            <w:szCs w:val="24"/>
          </w:rPr>
          <w:t xml:space="preserve">Bella </w:t>
        </w:r>
        <w:proofErr w:type="spellStart"/>
        <w:r w:rsidRPr="00567E71">
          <w:rPr>
            <w:rStyle w:val="Hyperlink"/>
            <w:rFonts w:ascii="Arial" w:hAnsi="Arial" w:cs="Arial"/>
            <w:sz w:val="24"/>
            <w:szCs w:val="24"/>
          </w:rPr>
          <w:t>Figura</w:t>
        </w:r>
        <w:proofErr w:type="spellEnd"/>
        <w:r w:rsidRPr="00567E71">
          <w:rPr>
            <w:rStyle w:val="Hyperlink"/>
            <w:rFonts w:ascii="Arial" w:hAnsi="Arial" w:cs="Arial"/>
            <w:sz w:val="24"/>
            <w:szCs w:val="24"/>
          </w:rPr>
          <w:t>: Understanding Italian Communication in Local and Transatlantic Contexts (cuny.edu)</w:t>
        </w:r>
      </w:hyperlink>
    </w:p>
    <w:p w14:paraId="6D99F11F" w14:textId="77777777" w:rsidR="00A12353" w:rsidRDefault="00A12353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2353">
        <w:rPr>
          <w:rFonts w:ascii="Arial" w:hAnsi="Arial" w:cs="Arial"/>
          <w:sz w:val="24"/>
          <w:szCs w:val="24"/>
        </w:rPr>
        <w:t>Taras, V., Liu, Y., Mehta, A., Stackhouse, M. R. D., &amp; Gonzalez-Perez, M. A. (2020). Cross-cultural training: History, developments, future directions.</w:t>
      </w:r>
    </w:p>
    <w:p w14:paraId="1146F05A" w14:textId="2BE164F1" w:rsidR="00BC6D8D" w:rsidRPr="00734ED4" w:rsidRDefault="00A12353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33" w:history="1">
        <w:r>
          <w:rPr>
            <w:rStyle w:val="Hyperlink"/>
          </w:rPr>
          <w:t>Y_Liu_Cross-cultural_2020.pdf (uncg.edu)</w:t>
        </w:r>
      </w:hyperlink>
    </w:p>
    <w:p w14:paraId="59CD794C" w14:textId="77777777" w:rsidR="00BC6D8D" w:rsidRPr="00734ED4" w:rsidRDefault="00BC6D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9458C1" w14:textId="77777777" w:rsidR="00356EF4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56EF4" w:rsidRPr="00734ED4" w:rsidSect="004A244A">
      <w:footerReference w:type="default" r:id="rId3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D43D35" w14:textId="77777777" w:rsidR="0039702A" w:rsidRDefault="0039702A" w:rsidP="00DF61E9">
      <w:pPr>
        <w:spacing w:after="0" w:line="240" w:lineRule="auto"/>
      </w:pPr>
      <w:r>
        <w:separator/>
      </w:r>
    </w:p>
  </w:endnote>
  <w:endnote w:type="continuationSeparator" w:id="0">
    <w:p w14:paraId="4670C7D0" w14:textId="77777777" w:rsidR="0039702A" w:rsidRDefault="0039702A" w:rsidP="00DF61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48336012"/>
      <w:docPartObj>
        <w:docPartGallery w:val="Page Numbers (Bottom of Page)"/>
        <w:docPartUnique/>
      </w:docPartObj>
    </w:sdtPr>
    <w:sdtContent>
      <w:p w14:paraId="060EA2A2" w14:textId="6267E46D" w:rsidR="00DF61E9" w:rsidRDefault="00DF61E9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B9BAB10" w14:textId="77777777" w:rsidR="00DF61E9" w:rsidRDefault="00DF61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769B4F" w14:textId="77777777" w:rsidR="0039702A" w:rsidRDefault="0039702A" w:rsidP="00DF61E9">
      <w:pPr>
        <w:spacing w:after="0" w:line="240" w:lineRule="auto"/>
      </w:pPr>
      <w:r>
        <w:separator/>
      </w:r>
    </w:p>
  </w:footnote>
  <w:footnote w:type="continuationSeparator" w:id="0">
    <w:p w14:paraId="15A801B3" w14:textId="77777777" w:rsidR="0039702A" w:rsidRDefault="0039702A" w:rsidP="00DF61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C31"/>
    <w:rsid w:val="000340C6"/>
    <w:rsid w:val="000609C9"/>
    <w:rsid w:val="00063E2C"/>
    <w:rsid w:val="000815A6"/>
    <w:rsid w:val="000C2645"/>
    <w:rsid w:val="000E7283"/>
    <w:rsid w:val="00115F0D"/>
    <w:rsid w:val="00143EEE"/>
    <w:rsid w:val="001472FA"/>
    <w:rsid w:val="001640FB"/>
    <w:rsid w:val="0017598D"/>
    <w:rsid w:val="00185A47"/>
    <w:rsid w:val="001B5011"/>
    <w:rsid w:val="001D2265"/>
    <w:rsid w:val="001F7EF7"/>
    <w:rsid w:val="002153AB"/>
    <w:rsid w:val="00223690"/>
    <w:rsid w:val="002554EA"/>
    <w:rsid w:val="00260925"/>
    <w:rsid w:val="002A15B6"/>
    <w:rsid w:val="002F065F"/>
    <w:rsid w:val="002F790E"/>
    <w:rsid w:val="00314E06"/>
    <w:rsid w:val="00321705"/>
    <w:rsid w:val="00356EF4"/>
    <w:rsid w:val="00365C82"/>
    <w:rsid w:val="0039702A"/>
    <w:rsid w:val="003A05D0"/>
    <w:rsid w:val="003C463C"/>
    <w:rsid w:val="003E7BF9"/>
    <w:rsid w:val="00423B9A"/>
    <w:rsid w:val="0043096C"/>
    <w:rsid w:val="0043121D"/>
    <w:rsid w:val="00440713"/>
    <w:rsid w:val="00453317"/>
    <w:rsid w:val="0049386C"/>
    <w:rsid w:val="004A244A"/>
    <w:rsid w:val="004A6EA2"/>
    <w:rsid w:val="004A7E9F"/>
    <w:rsid w:val="004B44D2"/>
    <w:rsid w:val="004B72C8"/>
    <w:rsid w:val="0051049A"/>
    <w:rsid w:val="0051771A"/>
    <w:rsid w:val="00552ABA"/>
    <w:rsid w:val="00567E71"/>
    <w:rsid w:val="005D419C"/>
    <w:rsid w:val="005E252C"/>
    <w:rsid w:val="005F6524"/>
    <w:rsid w:val="00601ECA"/>
    <w:rsid w:val="00611DB8"/>
    <w:rsid w:val="00617EA7"/>
    <w:rsid w:val="0062103A"/>
    <w:rsid w:val="0064549B"/>
    <w:rsid w:val="00685688"/>
    <w:rsid w:val="006E05CA"/>
    <w:rsid w:val="006E6CDB"/>
    <w:rsid w:val="006F6D81"/>
    <w:rsid w:val="00710F4F"/>
    <w:rsid w:val="00734ED4"/>
    <w:rsid w:val="00755C5E"/>
    <w:rsid w:val="00775702"/>
    <w:rsid w:val="007B64F0"/>
    <w:rsid w:val="007D5886"/>
    <w:rsid w:val="00814E8E"/>
    <w:rsid w:val="008154D7"/>
    <w:rsid w:val="00845640"/>
    <w:rsid w:val="008719E5"/>
    <w:rsid w:val="00880785"/>
    <w:rsid w:val="008A0C4F"/>
    <w:rsid w:val="008B4F86"/>
    <w:rsid w:val="008C02BA"/>
    <w:rsid w:val="008D32A6"/>
    <w:rsid w:val="00940B19"/>
    <w:rsid w:val="00956DDB"/>
    <w:rsid w:val="00981DE9"/>
    <w:rsid w:val="009D40EA"/>
    <w:rsid w:val="009D6429"/>
    <w:rsid w:val="009F0327"/>
    <w:rsid w:val="00A01979"/>
    <w:rsid w:val="00A1116C"/>
    <w:rsid w:val="00A12353"/>
    <w:rsid w:val="00A43CB9"/>
    <w:rsid w:val="00A623B4"/>
    <w:rsid w:val="00A7143D"/>
    <w:rsid w:val="00A74804"/>
    <w:rsid w:val="00AF557A"/>
    <w:rsid w:val="00AF6799"/>
    <w:rsid w:val="00B05AB7"/>
    <w:rsid w:val="00B2373D"/>
    <w:rsid w:val="00B64C11"/>
    <w:rsid w:val="00BB0935"/>
    <w:rsid w:val="00BC6D8D"/>
    <w:rsid w:val="00BD4EB7"/>
    <w:rsid w:val="00BD4F34"/>
    <w:rsid w:val="00C041A2"/>
    <w:rsid w:val="00C114A2"/>
    <w:rsid w:val="00C41C48"/>
    <w:rsid w:val="00C53D92"/>
    <w:rsid w:val="00C62571"/>
    <w:rsid w:val="00CC48AE"/>
    <w:rsid w:val="00CD362F"/>
    <w:rsid w:val="00CE0992"/>
    <w:rsid w:val="00D26787"/>
    <w:rsid w:val="00D32EE0"/>
    <w:rsid w:val="00D51D99"/>
    <w:rsid w:val="00D649EE"/>
    <w:rsid w:val="00D955BA"/>
    <w:rsid w:val="00DA4123"/>
    <w:rsid w:val="00DA56F1"/>
    <w:rsid w:val="00DC5536"/>
    <w:rsid w:val="00DE59C5"/>
    <w:rsid w:val="00DF61E9"/>
    <w:rsid w:val="00E07362"/>
    <w:rsid w:val="00E2703B"/>
    <w:rsid w:val="00E406E9"/>
    <w:rsid w:val="00E6050F"/>
    <w:rsid w:val="00EA29C8"/>
    <w:rsid w:val="00EA443C"/>
    <w:rsid w:val="00EB0485"/>
    <w:rsid w:val="00EC05C3"/>
    <w:rsid w:val="00ED7E49"/>
    <w:rsid w:val="00EE47D5"/>
    <w:rsid w:val="00EF4AFA"/>
    <w:rsid w:val="00F02BB2"/>
    <w:rsid w:val="00F25325"/>
    <w:rsid w:val="00F60D50"/>
    <w:rsid w:val="00FD3C31"/>
    <w:rsid w:val="00FD590C"/>
    <w:rsid w:val="00FD78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FBC3A9"/>
  <w15:chartTrackingRefBased/>
  <w15:docId w15:val="{F9D62B5F-9720-4EFC-9CC3-8F57A434C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6E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6EF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6257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61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61E9"/>
  </w:style>
  <w:style w:type="paragraph" w:styleId="Footer">
    <w:name w:val="footer"/>
    <w:basedOn w:val="Normal"/>
    <w:link w:val="FooterChar"/>
    <w:uiPriority w:val="99"/>
    <w:unhideWhenUsed/>
    <w:rsid w:val="00DF61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61E9"/>
  </w:style>
  <w:style w:type="paragraph" w:styleId="NoSpacing">
    <w:name w:val="No Spacing"/>
    <w:link w:val="NoSpacingChar"/>
    <w:uiPriority w:val="1"/>
    <w:qFormat/>
    <w:rsid w:val="004A244A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A244A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80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85142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119106476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31124710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4691064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232462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353501375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6903291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41902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7769040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8307593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4682058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3339218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2327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37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78599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1118480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950029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009736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1680970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9198407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8682222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4993333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8798128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53624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9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54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2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8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8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26657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318791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1854650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1184849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4454302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0568004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0303311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8951836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6488829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imonesmerilli.com/business/globe-study-cultures" TargetMode="External"/><Relationship Id="rId18" Type="http://schemas.openxmlformats.org/officeDocument/2006/relationships/hyperlink" Target="https://files.eric.ed.gov/fulltext/EJ1049386.pdf" TargetMode="External"/><Relationship Id="rId26" Type="http://schemas.openxmlformats.org/officeDocument/2006/relationships/hyperlink" Target="https://amsacta.unibo.it/id/eprint/6776/11/BusinessOrganizationAndItalianCulture.pdf" TargetMode="External"/><Relationship Id="rId21" Type="http://schemas.openxmlformats.org/officeDocument/2006/relationships/hyperlink" Target="https://edepot.wur.nl/383631" TargetMode="External"/><Relationship Id="rId34" Type="http://schemas.openxmlformats.org/officeDocument/2006/relationships/footer" Target="footer1.xml"/><Relationship Id="rId7" Type="http://schemas.openxmlformats.org/officeDocument/2006/relationships/image" Target="media/image2.png"/><Relationship Id="rId12" Type="http://schemas.openxmlformats.org/officeDocument/2006/relationships/hyperlink" Target="https://dergipark.org.tr/tr/download/article-file/179537" TargetMode="External"/><Relationship Id="rId17" Type="http://schemas.openxmlformats.org/officeDocument/2006/relationships/hyperlink" Target="https://bnu.repository.guildhe.ac.uk/id/eprint/9366/1/Alshaibani%20thesis.pdf" TargetMode="External"/><Relationship Id="rId25" Type="http://schemas.openxmlformats.org/officeDocument/2006/relationships/hyperlink" Target="https://digitalcommons.unl.edu/cgi/viewcontent.cgi?article=1001&amp;context=jwel" TargetMode="External"/><Relationship Id="rId33" Type="http://schemas.openxmlformats.org/officeDocument/2006/relationships/hyperlink" Target="https://libres.uncg.edu/ir/uncg/f/Y_Liu_Cross-cultural_2020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dpi-res.com/d_attachment/sustainability/sustainability-15-08851/article_deploy/sustainability-15-08851-v2.pdf?version=1685673621" TargetMode="External"/><Relationship Id="rId20" Type="http://schemas.openxmlformats.org/officeDocument/2006/relationships/hyperlink" Target="https://digitalcommons.pepperdine.edu/cgi/viewcontent.cgi?article=1680&amp;context=etd" TargetMode="External"/><Relationship Id="rId29" Type="http://schemas.openxmlformats.org/officeDocument/2006/relationships/hyperlink" Target="https://digitalscholarship.unlv.edu/cgi/viewcontent.cgi?article=2371&amp;context=thesesdissertations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culturalq.com/wp-content/uploads/2019/03/Annual-Review-2014-Leung-Ang-Tan-Intercultural-competence_-Leung-Ang-ML.pdf" TargetMode="External"/><Relationship Id="rId32" Type="http://schemas.openxmlformats.org/officeDocument/2006/relationships/hyperlink" Target="https://academicworks.cuny.edu/cgi/viewcontent.cgi?article=1579&amp;context=ny_pubs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globeproject.com/" TargetMode="External"/><Relationship Id="rId23" Type="http://schemas.openxmlformats.org/officeDocument/2006/relationships/hyperlink" Target="https://files.eric.ed.gov/fulltext/EJ1349497.pdf" TargetMode="External"/><Relationship Id="rId28" Type="http://schemas.openxmlformats.org/officeDocument/2006/relationships/hyperlink" Target="https://journals.sfu.ca/tlpd/index.php/tlpd/article/download/5/6" TargetMode="External"/><Relationship Id="rId36" Type="http://schemas.openxmlformats.org/officeDocument/2006/relationships/glossaryDocument" Target="glossary/document.xml"/><Relationship Id="rId10" Type="http://schemas.openxmlformats.org/officeDocument/2006/relationships/image" Target="media/image5.png"/><Relationship Id="rId19" Type="http://schemas.openxmlformats.org/officeDocument/2006/relationships/hyperlink" Target="https://www.anzam.org/wp-content/uploads/pdf-manager/1821_DEMBEKKRZYSZTOF_326.PDF" TargetMode="External"/><Relationship Id="rId31" Type="http://schemas.openxmlformats.org/officeDocument/2006/relationships/hyperlink" Target="https://mdpi-res.com/d_attachment/sustainability/sustainability-15-08851/article_deploy/sustainability-15-08851-v2.pdf?version=1685673621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globeproject.com/studies" TargetMode="External"/><Relationship Id="rId22" Type="http://schemas.openxmlformats.org/officeDocument/2006/relationships/hyperlink" Target="https://www.theseus.fi/bitstream/handle/10024/55331/Korjala_Veera.pdf" TargetMode="External"/><Relationship Id="rId27" Type="http://schemas.openxmlformats.org/officeDocument/2006/relationships/hyperlink" Target="https://dspace.uib.es/xmlui/bitstream/handle/11201/154294/Perello_Company_Margalida.pdf?sequence=1&amp;isAllowed=y" TargetMode="External"/><Relationship Id="rId30" Type="http://schemas.openxmlformats.org/officeDocument/2006/relationships/hyperlink" Target="https://digitalscholarship.unlv.edu/cgi/viewcontent.cgi?article=1510&amp;context=thesesdissertations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3.png"/><Relationship Id="rId3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059C3DD1FEE44EFB6D4F09CD26B13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9910CD-C497-4670-9271-D2ED0E76042D}"/>
      </w:docPartPr>
      <w:docPartBody>
        <w:p w:rsidR="00000000" w:rsidRDefault="00015F4F" w:rsidP="00015F4F">
          <w:pPr>
            <w:pStyle w:val="2059C3DD1FEE44EFB6D4F09CD26B130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F4F"/>
    <w:rsid w:val="00015F4F"/>
    <w:rsid w:val="007D6E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059C3DD1FEE44EFB6D4F09CD26B1308">
    <w:name w:val="2059C3DD1FEE44EFB6D4F09CD26B1308"/>
    <w:rsid w:val="00015F4F"/>
  </w:style>
  <w:style w:type="paragraph" w:customStyle="1" w:styleId="9412DC69204A4A5E857AC9A6E3FBD527">
    <w:name w:val="9412DC69204A4A5E857AC9A6E3FBD527"/>
    <w:rsid w:val="00015F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1996</Words>
  <Characters>13633</Characters>
  <Application>Microsoft Office Word</Application>
  <DocSecurity>0</DocSecurity>
  <Lines>283</Lines>
  <Paragraphs>103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Title: Intercultural Competence and Leadership Analysis for Diversity Hotel &amp; Spa's Expansion to Italy</dc:title>
  <dc:subject/>
  <dc:creator>Alina Bagut</dc:creator>
  <cp:keywords/>
  <dc:description/>
  <cp:lastModifiedBy>Alina Bagut</cp:lastModifiedBy>
  <cp:revision>89</cp:revision>
  <dcterms:created xsi:type="dcterms:W3CDTF">2023-10-31T17:35:00Z</dcterms:created>
  <dcterms:modified xsi:type="dcterms:W3CDTF">2023-11-03T02:35:00Z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e9a1f5cb-1ebf-4d0c-b0e8-a570d3a790a6</vt:lpwstr>
  </property>
</Properties>
</file>