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1263F" w14:textId="383E000A" w:rsidR="003D62AF" w:rsidRPr="00A30C71" w:rsidRDefault="00702A7E" w:rsidP="00165D23">
      <w:pPr>
        <w:spacing w:before="200"/>
        <w:ind w:firstLine="720"/>
        <w:jc w:val="center"/>
        <w:rPr>
          <w:rFonts w:cs="Arial"/>
          <w:b/>
          <w:sz w:val="24"/>
          <w:szCs w:val="24"/>
        </w:rPr>
      </w:pPr>
      <w:r w:rsidRPr="00A30C71">
        <w:rPr>
          <w:rFonts w:cs="Arial"/>
          <w:b/>
          <w:sz w:val="24"/>
          <w:szCs w:val="24"/>
        </w:rPr>
        <w:t xml:space="preserve">PG1 - </w:t>
      </w:r>
      <w:r w:rsidR="00844D37" w:rsidRPr="00A30C71">
        <w:rPr>
          <w:rFonts w:cs="Arial"/>
          <w:b/>
          <w:sz w:val="24"/>
          <w:szCs w:val="24"/>
        </w:rPr>
        <w:t>MINI</w:t>
      </w:r>
      <w:r w:rsidR="00474F13" w:rsidRPr="00A30C71">
        <w:rPr>
          <w:rFonts w:cs="Arial"/>
          <w:b/>
          <w:sz w:val="24"/>
          <w:szCs w:val="24"/>
        </w:rPr>
        <w:t xml:space="preserve"> RESEARCH PROPOSAL</w:t>
      </w:r>
    </w:p>
    <w:p w14:paraId="4104E7DF" w14:textId="131FCF2C" w:rsidR="003D62AF" w:rsidRPr="00A30C71" w:rsidRDefault="003D62AF">
      <w:pPr>
        <w:rPr>
          <w:rFonts w:cs="Arial"/>
          <w:b/>
          <w:sz w:val="24"/>
          <w:szCs w:val="24"/>
        </w:rPr>
      </w:pPr>
    </w:p>
    <w:tbl>
      <w:tblPr>
        <w:tblStyle w:val="TableGrid"/>
        <w:tblW w:w="9776" w:type="dxa"/>
        <w:tblLook w:val="04A0" w:firstRow="1" w:lastRow="0" w:firstColumn="1" w:lastColumn="0" w:noHBand="0" w:noVBand="1"/>
      </w:tblPr>
      <w:tblGrid>
        <w:gridCol w:w="9776"/>
      </w:tblGrid>
      <w:tr w:rsidR="00AC4DCF" w:rsidRPr="00A30C71" w14:paraId="26929870" w14:textId="77777777" w:rsidTr="00AC4DCF">
        <w:tc>
          <w:tcPr>
            <w:tcW w:w="9776" w:type="dxa"/>
          </w:tcPr>
          <w:p w14:paraId="612A15C9" w14:textId="28EFCDCB" w:rsidR="00AC4DCF" w:rsidRPr="00A30C71" w:rsidRDefault="00AC4DCF"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4"/>
                <w:szCs w:val="24"/>
              </w:rPr>
            </w:pPr>
            <w:r w:rsidRPr="00A30C71">
              <w:rPr>
                <w:rFonts w:cs="Arial"/>
                <w:sz w:val="24"/>
                <w:szCs w:val="24"/>
              </w:rPr>
              <w:t xml:space="preserve">This form is to be completed by both the student and supervisory team within </w:t>
            </w:r>
            <w:r w:rsidRPr="00A30C71">
              <w:rPr>
                <w:rFonts w:cs="Arial"/>
                <w:b/>
                <w:sz w:val="24"/>
                <w:szCs w:val="24"/>
              </w:rPr>
              <w:t>THREE</w:t>
            </w:r>
            <w:r w:rsidRPr="00A30C71">
              <w:rPr>
                <w:rFonts w:cs="Arial"/>
                <w:sz w:val="24"/>
                <w:szCs w:val="24"/>
              </w:rPr>
              <w:t xml:space="preserve"> months for full-time students and </w:t>
            </w:r>
            <w:r w:rsidRPr="00A30C71">
              <w:rPr>
                <w:rFonts w:cs="Arial"/>
                <w:b/>
                <w:sz w:val="24"/>
                <w:szCs w:val="24"/>
              </w:rPr>
              <w:t xml:space="preserve">SIX </w:t>
            </w:r>
            <w:r w:rsidRPr="00A30C71">
              <w:rPr>
                <w:rFonts w:cs="Arial"/>
                <w:sz w:val="24"/>
                <w:szCs w:val="24"/>
              </w:rPr>
              <w:t xml:space="preserve">months for part time students, after the commencement of the research degree or Part Two. </w:t>
            </w:r>
            <w:r w:rsidRPr="00A30C71">
              <w:rPr>
                <w:rFonts w:cs="Arial"/>
                <w:bCs/>
                <w:sz w:val="24"/>
                <w:szCs w:val="24"/>
              </w:rPr>
              <w:t xml:space="preserve">Return the completed form to the </w:t>
            </w:r>
            <w:r w:rsidRPr="00A30C71">
              <w:rPr>
                <w:rFonts w:cs="Arial"/>
                <w:b/>
                <w:bCs/>
                <w:sz w:val="24"/>
                <w:szCs w:val="24"/>
              </w:rPr>
              <w:t xml:space="preserve">Academic Office </w:t>
            </w:r>
            <w:hyperlink r:id="rId11" w:history="1">
              <w:r w:rsidRPr="00A30C71">
                <w:rPr>
                  <w:rStyle w:val="Hyperlink"/>
                  <w:rFonts w:cs="Arial"/>
                  <w:sz w:val="24"/>
                  <w:szCs w:val="24"/>
                </w:rPr>
                <w:t>pgresearch@uwtsd.ac.uk</w:t>
              </w:r>
            </w:hyperlink>
            <w:r w:rsidRPr="00A30C71">
              <w:rPr>
                <w:rFonts w:cs="Arial"/>
                <w:b/>
                <w:bCs/>
                <w:sz w:val="24"/>
                <w:szCs w:val="24"/>
              </w:rPr>
              <w:t xml:space="preserve">. </w:t>
            </w:r>
          </w:p>
        </w:tc>
      </w:tr>
    </w:tbl>
    <w:p w14:paraId="465B7432" w14:textId="405CCED2" w:rsidR="00AC4DCF" w:rsidRPr="00A30C71" w:rsidRDefault="00AC4DCF">
      <w:pPr>
        <w:rPr>
          <w:rFonts w:cs="Arial"/>
          <w:b/>
          <w:sz w:val="24"/>
          <w:szCs w:val="24"/>
        </w:rPr>
      </w:pPr>
    </w:p>
    <w:p w14:paraId="5F7C7417" w14:textId="77777777" w:rsidR="00DF2827" w:rsidRPr="00A30C71" w:rsidRDefault="00F901BB" w:rsidP="006731F3">
      <w:pPr>
        <w:spacing w:before="240"/>
        <w:rPr>
          <w:rFonts w:cs="Arial"/>
          <w:b/>
          <w:sz w:val="24"/>
          <w:szCs w:val="24"/>
        </w:rPr>
      </w:pPr>
      <w:r w:rsidRPr="00A30C71">
        <w:rPr>
          <w:rFonts w:cs="Arial"/>
          <w:b/>
          <w:sz w:val="24"/>
          <w:szCs w:val="24"/>
        </w:rPr>
        <w:t>Student</w:t>
      </w:r>
      <w:r w:rsidR="00DF3FF2" w:rsidRPr="00A30C71">
        <w:rPr>
          <w:rFonts w:cs="Arial"/>
          <w:b/>
          <w:sz w:val="24"/>
          <w:szCs w:val="24"/>
        </w:rPr>
        <w:t xml:space="preserve"> Details</w:t>
      </w:r>
      <w:r w:rsidR="00635A88" w:rsidRPr="00A30C71">
        <w:rPr>
          <w:rFonts w:cs="Arial"/>
          <w:b/>
          <w:sz w:val="24"/>
          <w:szCs w:val="24"/>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5670"/>
      </w:tblGrid>
      <w:tr w:rsidR="007C755A" w:rsidRPr="00A30C71" w14:paraId="0D317407" w14:textId="77777777" w:rsidTr="003D2502">
        <w:tc>
          <w:tcPr>
            <w:tcW w:w="4111" w:type="dxa"/>
            <w:shd w:val="clear" w:color="auto" w:fill="F2F2F2" w:themeFill="background1" w:themeFillShade="F2"/>
          </w:tcPr>
          <w:p w14:paraId="55E73F0B" w14:textId="77777777" w:rsidR="007C755A" w:rsidRPr="00A30C71" w:rsidRDefault="007C755A" w:rsidP="003D2502">
            <w:pPr>
              <w:tabs>
                <w:tab w:val="center" w:pos="2202"/>
              </w:tabs>
              <w:rPr>
                <w:rFonts w:cs="Arial"/>
                <w:sz w:val="24"/>
                <w:szCs w:val="24"/>
              </w:rPr>
            </w:pPr>
            <w:r w:rsidRPr="00A30C71">
              <w:rPr>
                <w:rFonts w:cs="Arial"/>
                <w:sz w:val="24"/>
                <w:szCs w:val="24"/>
              </w:rPr>
              <w:t>Student Family / Surname:</w:t>
            </w:r>
          </w:p>
          <w:p w14:paraId="236A6370" w14:textId="77777777" w:rsidR="007C755A" w:rsidRPr="00A30C71" w:rsidRDefault="007C755A" w:rsidP="003D2502">
            <w:pPr>
              <w:rPr>
                <w:rFonts w:cs="Arial"/>
                <w:sz w:val="24"/>
                <w:szCs w:val="24"/>
              </w:rPr>
            </w:pPr>
          </w:p>
        </w:tc>
        <w:tc>
          <w:tcPr>
            <w:tcW w:w="5670" w:type="dxa"/>
            <w:shd w:val="clear" w:color="auto" w:fill="auto"/>
          </w:tcPr>
          <w:p w14:paraId="43757C61" w14:textId="581B1F5D" w:rsidR="007C755A" w:rsidRPr="00A30C71" w:rsidRDefault="00BB736C" w:rsidP="003D2502">
            <w:pPr>
              <w:rPr>
                <w:rFonts w:cs="Arial"/>
                <w:sz w:val="24"/>
                <w:szCs w:val="24"/>
              </w:rPr>
            </w:pPr>
            <w:r w:rsidRPr="00A30C71">
              <w:rPr>
                <w:rFonts w:cs="Arial"/>
                <w:sz w:val="24"/>
                <w:szCs w:val="24"/>
              </w:rPr>
              <w:t>Limbu</w:t>
            </w:r>
          </w:p>
        </w:tc>
      </w:tr>
      <w:tr w:rsidR="007C755A" w:rsidRPr="00A30C71" w14:paraId="4B589061" w14:textId="77777777" w:rsidTr="003D2502">
        <w:tc>
          <w:tcPr>
            <w:tcW w:w="4111" w:type="dxa"/>
            <w:shd w:val="clear" w:color="auto" w:fill="F2F2F2" w:themeFill="background1" w:themeFillShade="F2"/>
          </w:tcPr>
          <w:p w14:paraId="3D3CDB67" w14:textId="77777777" w:rsidR="007C755A" w:rsidRPr="00A30C71" w:rsidRDefault="007C755A" w:rsidP="003D2502">
            <w:pPr>
              <w:rPr>
                <w:rFonts w:cs="Arial"/>
                <w:sz w:val="24"/>
                <w:szCs w:val="24"/>
              </w:rPr>
            </w:pPr>
            <w:r w:rsidRPr="00A30C71">
              <w:rPr>
                <w:rFonts w:cs="Arial"/>
                <w:sz w:val="24"/>
                <w:szCs w:val="24"/>
              </w:rPr>
              <w:t>Student Given / First name:</w:t>
            </w:r>
          </w:p>
          <w:p w14:paraId="62B9D45C" w14:textId="77777777" w:rsidR="007C755A" w:rsidRPr="00A30C71" w:rsidRDefault="007C755A" w:rsidP="003D2502">
            <w:pPr>
              <w:rPr>
                <w:rFonts w:cs="Arial"/>
                <w:sz w:val="24"/>
                <w:szCs w:val="24"/>
              </w:rPr>
            </w:pPr>
          </w:p>
        </w:tc>
        <w:tc>
          <w:tcPr>
            <w:tcW w:w="5670" w:type="dxa"/>
            <w:shd w:val="clear" w:color="auto" w:fill="auto"/>
          </w:tcPr>
          <w:p w14:paraId="0E14B460" w14:textId="0B511600" w:rsidR="007C755A" w:rsidRPr="00A30C71" w:rsidRDefault="00BB736C" w:rsidP="003D2502">
            <w:pPr>
              <w:rPr>
                <w:rFonts w:cs="Arial"/>
                <w:sz w:val="24"/>
                <w:szCs w:val="24"/>
              </w:rPr>
            </w:pPr>
            <w:r w:rsidRPr="00A30C71">
              <w:rPr>
                <w:rFonts w:cs="Arial"/>
                <w:sz w:val="24"/>
                <w:szCs w:val="24"/>
              </w:rPr>
              <w:t>Akina</w:t>
            </w:r>
          </w:p>
        </w:tc>
      </w:tr>
      <w:tr w:rsidR="007C755A" w:rsidRPr="00A30C71" w14:paraId="41C1BEA9" w14:textId="77777777" w:rsidTr="003D2502">
        <w:tc>
          <w:tcPr>
            <w:tcW w:w="4111" w:type="dxa"/>
            <w:shd w:val="clear" w:color="auto" w:fill="F2F2F2" w:themeFill="background1" w:themeFillShade="F2"/>
          </w:tcPr>
          <w:p w14:paraId="1FA7BA59" w14:textId="77777777" w:rsidR="007C755A" w:rsidRPr="00A30C71" w:rsidRDefault="007C755A" w:rsidP="003D2502">
            <w:pPr>
              <w:rPr>
                <w:rFonts w:cs="Arial"/>
                <w:sz w:val="24"/>
                <w:szCs w:val="24"/>
              </w:rPr>
            </w:pPr>
            <w:r w:rsidRPr="00A30C71">
              <w:rPr>
                <w:rFonts w:cs="Arial"/>
                <w:sz w:val="24"/>
                <w:szCs w:val="24"/>
              </w:rPr>
              <w:t>Student Number</w:t>
            </w:r>
          </w:p>
          <w:p w14:paraId="00A4AB66" w14:textId="77777777" w:rsidR="007C755A" w:rsidRPr="00A30C71" w:rsidRDefault="007C755A" w:rsidP="003D2502">
            <w:pPr>
              <w:tabs>
                <w:tab w:val="center" w:pos="2202"/>
              </w:tabs>
              <w:rPr>
                <w:rFonts w:cs="Arial"/>
                <w:sz w:val="24"/>
                <w:szCs w:val="24"/>
              </w:rPr>
            </w:pPr>
          </w:p>
        </w:tc>
        <w:tc>
          <w:tcPr>
            <w:tcW w:w="5670" w:type="dxa"/>
            <w:shd w:val="clear" w:color="auto" w:fill="auto"/>
          </w:tcPr>
          <w:p w14:paraId="48500AF9" w14:textId="547A3061" w:rsidR="007C755A" w:rsidRPr="00A30C71" w:rsidRDefault="00BB736C" w:rsidP="003D2502">
            <w:pPr>
              <w:rPr>
                <w:rFonts w:cs="Arial"/>
                <w:sz w:val="24"/>
                <w:szCs w:val="24"/>
              </w:rPr>
            </w:pPr>
            <w:r w:rsidRPr="00A30C71">
              <w:rPr>
                <w:rFonts w:cs="Arial"/>
                <w:sz w:val="24"/>
                <w:szCs w:val="24"/>
              </w:rPr>
              <w:t>2014849</w:t>
            </w:r>
          </w:p>
        </w:tc>
      </w:tr>
      <w:tr w:rsidR="007C755A" w:rsidRPr="00A30C71" w14:paraId="0909DD75" w14:textId="77777777" w:rsidTr="003D2502">
        <w:trPr>
          <w:trHeight w:val="413"/>
        </w:trPr>
        <w:tc>
          <w:tcPr>
            <w:tcW w:w="4111" w:type="dxa"/>
            <w:shd w:val="clear" w:color="auto" w:fill="F2F2F2" w:themeFill="background1" w:themeFillShade="F2"/>
          </w:tcPr>
          <w:p w14:paraId="40BC3448" w14:textId="080FB091" w:rsidR="007C755A" w:rsidRPr="00A30C71" w:rsidRDefault="009353AC" w:rsidP="003D2502">
            <w:pPr>
              <w:tabs>
                <w:tab w:val="left" w:pos="-1440"/>
                <w:tab w:val="left" w:pos="-720"/>
                <w:tab w:val="left" w:pos="1440"/>
                <w:tab w:val="left" w:pos="2160"/>
                <w:tab w:val="left" w:pos="2880"/>
                <w:tab w:val="left" w:pos="3600"/>
                <w:tab w:val="left" w:pos="4320"/>
                <w:tab w:val="left" w:pos="5040"/>
                <w:tab w:val="left" w:pos="5373"/>
              </w:tabs>
              <w:jc w:val="both"/>
              <w:rPr>
                <w:rFonts w:cs="Arial"/>
                <w:sz w:val="24"/>
                <w:szCs w:val="24"/>
              </w:rPr>
            </w:pPr>
            <w:r w:rsidRPr="00A30C71">
              <w:rPr>
                <w:rFonts w:cs="Arial"/>
                <w:sz w:val="24"/>
                <w:szCs w:val="24"/>
              </w:rPr>
              <w:t>UWTSD Institute</w:t>
            </w:r>
          </w:p>
        </w:tc>
        <w:tc>
          <w:tcPr>
            <w:tcW w:w="5670" w:type="dxa"/>
            <w:shd w:val="clear" w:color="auto" w:fill="auto"/>
          </w:tcPr>
          <w:p w14:paraId="0F2E94A9" w14:textId="15C52B83" w:rsidR="007C755A" w:rsidRPr="00A30C71" w:rsidRDefault="00BB736C" w:rsidP="003D2502">
            <w:pPr>
              <w:rPr>
                <w:rFonts w:cs="Arial"/>
                <w:sz w:val="24"/>
                <w:szCs w:val="24"/>
              </w:rPr>
            </w:pPr>
            <w:r w:rsidRPr="00A30C71">
              <w:rPr>
                <w:rFonts w:cs="Arial"/>
                <w:sz w:val="24"/>
                <w:szCs w:val="24"/>
              </w:rPr>
              <w:t>Swansea Business School</w:t>
            </w:r>
          </w:p>
        </w:tc>
      </w:tr>
    </w:tbl>
    <w:p w14:paraId="7B71DCD2" w14:textId="77777777" w:rsidR="0091552C" w:rsidRPr="00A30C71" w:rsidRDefault="0091552C" w:rsidP="008859B3">
      <w:pPr>
        <w:ind w:left="180" w:hanging="270"/>
        <w:rPr>
          <w:rFonts w:cs="Arial"/>
          <w:b/>
          <w:sz w:val="24"/>
          <w:szCs w:val="24"/>
        </w:rPr>
      </w:pPr>
    </w:p>
    <w:p w14:paraId="5A315A13" w14:textId="77777777" w:rsidR="00FD60D8" w:rsidRPr="00A30C71" w:rsidRDefault="00FD60D8" w:rsidP="008F3C22">
      <w:pPr>
        <w:rPr>
          <w:rFonts w:cs="Arial"/>
          <w:sz w:val="24"/>
          <w:szCs w:val="24"/>
        </w:rPr>
      </w:pPr>
    </w:p>
    <w:p w14:paraId="3259796C" w14:textId="77777777" w:rsidR="00370831" w:rsidRPr="00A30C71" w:rsidRDefault="003E5663" w:rsidP="00370831">
      <w:pPr>
        <w:ind w:left="-142"/>
        <w:rPr>
          <w:rFonts w:cs="Arial"/>
          <w:bCs/>
          <w:sz w:val="24"/>
          <w:szCs w:val="24"/>
        </w:rPr>
      </w:pPr>
      <w:r w:rsidRPr="00A30C71">
        <w:rPr>
          <w:rFonts w:cs="Arial"/>
          <w:b/>
          <w:bCs/>
          <w:sz w:val="24"/>
          <w:szCs w:val="24"/>
        </w:rPr>
        <w:t>Proposed Research</w:t>
      </w:r>
    </w:p>
    <w:p w14:paraId="211115E1" w14:textId="77777777" w:rsidR="0022098F" w:rsidRPr="00A30C71" w:rsidRDefault="0022098F" w:rsidP="008F3C22">
      <w:pPr>
        <w:rPr>
          <w:rFonts w:cs="Arial"/>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A30C71" w14:paraId="1F0031A9" w14:textId="77777777" w:rsidTr="00AC4DCF">
        <w:trPr>
          <w:trHeight w:val="397"/>
        </w:trPr>
        <w:tc>
          <w:tcPr>
            <w:tcW w:w="9781" w:type="dxa"/>
            <w:shd w:val="clear" w:color="auto" w:fill="F2F2F2" w:themeFill="background1" w:themeFillShade="F2"/>
            <w:vAlign w:val="center"/>
          </w:tcPr>
          <w:p w14:paraId="27811B47" w14:textId="77777777" w:rsidR="00660727" w:rsidRPr="00A30C71" w:rsidRDefault="00660727" w:rsidP="00E04FED">
            <w:pPr>
              <w:rPr>
                <w:rFonts w:cs="Arial"/>
                <w:sz w:val="24"/>
                <w:szCs w:val="24"/>
              </w:rPr>
            </w:pPr>
            <w:r w:rsidRPr="00A30C71">
              <w:rPr>
                <w:rFonts w:cs="Arial"/>
                <w:sz w:val="24"/>
                <w:szCs w:val="24"/>
              </w:rPr>
              <w:t>Current Proposed Title (20 / 30 words):</w:t>
            </w:r>
          </w:p>
        </w:tc>
      </w:tr>
      <w:tr w:rsidR="00660727" w:rsidRPr="00A30C71" w14:paraId="297D696F" w14:textId="77777777" w:rsidTr="00AC4DCF">
        <w:trPr>
          <w:trHeight w:val="397"/>
        </w:trPr>
        <w:tc>
          <w:tcPr>
            <w:tcW w:w="9781" w:type="dxa"/>
            <w:vAlign w:val="center"/>
          </w:tcPr>
          <w:p w14:paraId="657DE314" w14:textId="0EAF28FD" w:rsidR="00660727" w:rsidRPr="00107284" w:rsidRDefault="00BD265D" w:rsidP="00E04FED">
            <w:pPr>
              <w:rPr>
                <w:rFonts w:ascii="Times New Roman" w:hAnsi="Times New Roman"/>
                <w:sz w:val="24"/>
                <w:szCs w:val="24"/>
              </w:rPr>
            </w:pPr>
            <w:r w:rsidRPr="00107284">
              <w:rPr>
                <w:rFonts w:ascii="Times New Roman" w:hAnsi="Times New Roman"/>
                <w:sz w:val="24"/>
                <w:szCs w:val="24"/>
              </w:rPr>
              <w:t xml:space="preserve">E-commerce and Digital Innovation: The </w:t>
            </w:r>
            <w:r w:rsidR="003407CD" w:rsidRPr="00107284">
              <w:rPr>
                <w:rFonts w:ascii="Times New Roman" w:hAnsi="Times New Roman"/>
                <w:sz w:val="24"/>
                <w:szCs w:val="24"/>
              </w:rPr>
              <w:t>Management, Involvement and Responsibility</w:t>
            </w:r>
            <w:r w:rsidRPr="00107284">
              <w:rPr>
                <w:rFonts w:ascii="Times New Roman" w:hAnsi="Times New Roman"/>
                <w:sz w:val="24"/>
                <w:szCs w:val="24"/>
              </w:rPr>
              <w:t xml:space="preserve"> of Entrepreneurs</w:t>
            </w:r>
            <w:r w:rsidR="003407CD" w:rsidRPr="00107284">
              <w:rPr>
                <w:rFonts w:ascii="Times New Roman" w:hAnsi="Times New Roman"/>
                <w:sz w:val="24"/>
                <w:szCs w:val="24"/>
              </w:rPr>
              <w:t xml:space="preserve"> </w:t>
            </w:r>
            <w:r w:rsidRPr="00107284">
              <w:rPr>
                <w:rFonts w:ascii="Times New Roman" w:hAnsi="Times New Roman"/>
                <w:sz w:val="24"/>
                <w:szCs w:val="24"/>
              </w:rPr>
              <w:t xml:space="preserve">of </w:t>
            </w:r>
            <w:r w:rsidR="003407CD" w:rsidRPr="00107284">
              <w:rPr>
                <w:rFonts w:ascii="Times New Roman" w:hAnsi="Times New Roman"/>
                <w:sz w:val="24"/>
                <w:szCs w:val="24"/>
              </w:rPr>
              <w:t xml:space="preserve">their </w:t>
            </w:r>
            <w:r w:rsidRPr="00107284">
              <w:rPr>
                <w:rFonts w:ascii="Times New Roman" w:hAnsi="Times New Roman"/>
                <w:sz w:val="24"/>
                <w:szCs w:val="24"/>
              </w:rPr>
              <w:t>E-Commerce Enterprises, Disadvantages and Benefits in the Digital Period</w:t>
            </w:r>
          </w:p>
        </w:tc>
      </w:tr>
      <w:tr w:rsidR="00660727" w:rsidRPr="00A30C71" w14:paraId="3137C8AA" w14:textId="77777777" w:rsidTr="00AC4DCF">
        <w:trPr>
          <w:trHeight w:val="397"/>
        </w:trPr>
        <w:tc>
          <w:tcPr>
            <w:tcW w:w="9781" w:type="dxa"/>
            <w:shd w:val="clear" w:color="auto" w:fill="F2F2F2" w:themeFill="background1" w:themeFillShade="F2"/>
            <w:vAlign w:val="center"/>
          </w:tcPr>
          <w:p w14:paraId="4B4281C5" w14:textId="77777777" w:rsidR="00660727" w:rsidRPr="00A30C71" w:rsidRDefault="00660727" w:rsidP="00E04FED">
            <w:pPr>
              <w:rPr>
                <w:rFonts w:cs="Arial"/>
                <w:sz w:val="24"/>
                <w:szCs w:val="24"/>
              </w:rPr>
            </w:pPr>
            <w:r w:rsidRPr="00A30C71">
              <w:rPr>
                <w:rFonts w:cs="Arial"/>
                <w:sz w:val="24"/>
                <w:szCs w:val="24"/>
              </w:rPr>
              <w:t xml:space="preserve"> </w:t>
            </w:r>
          </w:p>
          <w:p w14:paraId="0911C9C7" w14:textId="3869BBF6" w:rsidR="00660727" w:rsidRPr="00A30C71" w:rsidRDefault="00660727" w:rsidP="003E5663">
            <w:pPr>
              <w:rPr>
                <w:rFonts w:cs="Arial"/>
                <w:sz w:val="24"/>
                <w:szCs w:val="24"/>
              </w:rPr>
            </w:pPr>
            <w:r w:rsidRPr="00A30C71">
              <w:rPr>
                <w:rFonts w:cs="Arial"/>
                <w:sz w:val="24"/>
                <w:szCs w:val="24"/>
              </w:rPr>
              <w:t xml:space="preserve">Background &amp; </w:t>
            </w:r>
            <w:r w:rsidR="003E5663" w:rsidRPr="00A30C71">
              <w:rPr>
                <w:rFonts w:cs="Arial"/>
                <w:sz w:val="24"/>
                <w:szCs w:val="24"/>
              </w:rPr>
              <w:t>C</w:t>
            </w:r>
            <w:r w:rsidRPr="00A30C71">
              <w:rPr>
                <w:rFonts w:cs="Arial"/>
                <w:sz w:val="24"/>
                <w:szCs w:val="24"/>
              </w:rPr>
              <w:t xml:space="preserve">ontext (approx. </w:t>
            </w:r>
            <w:r w:rsidR="00F51AC9" w:rsidRPr="00A30C71">
              <w:rPr>
                <w:rFonts w:cs="Arial"/>
                <w:sz w:val="24"/>
                <w:szCs w:val="24"/>
              </w:rPr>
              <w:t>25</w:t>
            </w:r>
            <w:r w:rsidRPr="00A30C71">
              <w:rPr>
                <w:rFonts w:cs="Arial"/>
                <w:sz w:val="24"/>
                <w:szCs w:val="24"/>
              </w:rPr>
              <w:t>0 words)</w:t>
            </w:r>
          </w:p>
          <w:p w14:paraId="5179301E" w14:textId="0C32CBA1" w:rsidR="00430E87" w:rsidRPr="00A30C71" w:rsidRDefault="00430E87" w:rsidP="005419D3">
            <w:pPr>
              <w:rPr>
                <w:rFonts w:cs="Arial"/>
                <w:sz w:val="24"/>
                <w:szCs w:val="24"/>
              </w:rPr>
            </w:pPr>
          </w:p>
        </w:tc>
      </w:tr>
      <w:tr w:rsidR="00660727" w:rsidRPr="00A30C71" w14:paraId="31914861" w14:textId="77777777" w:rsidTr="00AC4DCF">
        <w:trPr>
          <w:trHeight w:val="397"/>
        </w:trPr>
        <w:tc>
          <w:tcPr>
            <w:tcW w:w="9781" w:type="dxa"/>
            <w:vAlign w:val="center"/>
          </w:tcPr>
          <w:p w14:paraId="3BBBD06B" w14:textId="49243450" w:rsidR="00C74109" w:rsidRPr="00A30C71" w:rsidRDefault="00C74109" w:rsidP="002F47CF">
            <w:pPr>
              <w:jc w:val="both"/>
              <w:rPr>
                <w:rFonts w:cs="Arial"/>
                <w:sz w:val="24"/>
                <w:szCs w:val="24"/>
              </w:rPr>
            </w:pPr>
          </w:p>
          <w:p w14:paraId="1031DA55" w14:textId="3D4BFFBD" w:rsidR="00FD328E" w:rsidRDefault="000F3AC4" w:rsidP="00D80CAF">
            <w:pPr>
              <w:autoSpaceDE w:val="0"/>
              <w:autoSpaceDN w:val="0"/>
              <w:adjustRightInd w:val="0"/>
              <w:spacing w:line="360" w:lineRule="auto"/>
              <w:contextualSpacing/>
              <w:jc w:val="both"/>
              <w:rPr>
                <w:rFonts w:ascii="Times New Roman" w:hAnsi="Times New Roman"/>
                <w:sz w:val="24"/>
                <w:szCs w:val="24"/>
              </w:rPr>
            </w:pPr>
            <w:r w:rsidRPr="00A30C71">
              <w:rPr>
                <w:rFonts w:ascii="Times New Roman" w:hAnsi="Times New Roman"/>
                <w:sz w:val="24"/>
                <w:szCs w:val="24"/>
              </w:rPr>
              <w:t xml:space="preserve">Technology is continually evolving, requiring </w:t>
            </w:r>
            <w:r w:rsidR="00F210B6" w:rsidRPr="00A30C71">
              <w:rPr>
                <w:rFonts w:ascii="Times New Roman" w:hAnsi="Times New Roman"/>
                <w:sz w:val="24"/>
                <w:szCs w:val="24"/>
              </w:rPr>
              <w:t>enterprises</w:t>
            </w:r>
            <w:r w:rsidRPr="00A30C71">
              <w:rPr>
                <w:rFonts w:ascii="Times New Roman" w:hAnsi="Times New Roman"/>
                <w:sz w:val="24"/>
                <w:szCs w:val="24"/>
              </w:rPr>
              <w:t xml:space="preserve"> to identify the latest advancements that might enhance performance and growth </w:t>
            </w:r>
            <w:r w:rsidR="001E45EE" w:rsidRPr="00A30C71">
              <w:rPr>
                <w:rFonts w:ascii="Times New Roman" w:hAnsi="Times New Roman"/>
                <w:color w:val="000000" w:themeColor="text1"/>
                <w:sz w:val="24"/>
                <w:szCs w:val="24"/>
              </w:rPr>
              <w:t>(</w:t>
            </w:r>
            <w:proofErr w:type="spellStart"/>
            <w:r w:rsidR="001E45EE" w:rsidRPr="00A30C71">
              <w:rPr>
                <w:rFonts w:ascii="Times New Roman" w:hAnsi="Times New Roman"/>
                <w:color w:val="000000" w:themeColor="text1"/>
                <w:sz w:val="24"/>
                <w:szCs w:val="24"/>
              </w:rPr>
              <w:t>Bilińska</w:t>
            </w:r>
            <w:proofErr w:type="spellEnd"/>
            <w:r w:rsidR="001E45EE" w:rsidRPr="00A30C71">
              <w:rPr>
                <w:rFonts w:ascii="Times New Roman" w:hAnsi="Times New Roman"/>
                <w:color w:val="000000" w:themeColor="text1"/>
                <w:sz w:val="24"/>
                <w:szCs w:val="24"/>
              </w:rPr>
              <w:t xml:space="preserve">-Reformat and </w:t>
            </w:r>
            <w:proofErr w:type="spellStart"/>
            <w:r w:rsidR="001E45EE" w:rsidRPr="00A30C71">
              <w:rPr>
                <w:rFonts w:ascii="Times New Roman" w:hAnsi="Times New Roman"/>
                <w:color w:val="000000" w:themeColor="text1"/>
                <w:sz w:val="24"/>
                <w:szCs w:val="24"/>
              </w:rPr>
              <w:t>Dewalska-Opitek</w:t>
            </w:r>
            <w:proofErr w:type="spellEnd"/>
            <w:r w:rsidR="001E45EE" w:rsidRPr="00A30C71">
              <w:rPr>
                <w:rFonts w:ascii="Times New Roman" w:hAnsi="Times New Roman"/>
                <w:color w:val="000000" w:themeColor="text1"/>
                <w:sz w:val="24"/>
                <w:szCs w:val="24"/>
              </w:rPr>
              <w:t xml:space="preserve">, 2021). </w:t>
            </w:r>
            <w:r w:rsidRPr="00A30C71">
              <w:rPr>
                <w:rFonts w:ascii="Times New Roman" w:hAnsi="Times New Roman"/>
                <w:sz w:val="24"/>
                <w:szCs w:val="24"/>
              </w:rPr>
              <w:t xml:space="preserve">Due to the massive significant effect of technical breakthroughs, like the usage of digital apps throughout our everyday routines, the impact on global economic growth and innovation has piqued the curiosity of </w:t>
            </w:r>
            <w:r w:rsidR="00F118A9">
              <w:rPr>
                <w:rFonts w:ascii="Times New Roman" w:hAnsi="Times New Roman"/>
                <w:sz w:val="24"/>
                <w:szCs w:val="24"/>
              </w:rPr>
              <w:t xml:space="preserve">businesses and its </w:t>
            </w:r>
            <w:r w:rsidRPr="00A30C71">
              <w:rPr>
                <w:rFonts w:ascii="Times New Roman" w:hAnsi="Times New Roman"/>
                <w:sz w:val="24"/>
                <w:szCs w:val="24"/>
              </w:rPr>
              <w:t xml:space="preserve">users </w:t>
            </w:r>
            <w:r w:rsidR="000E0DD1" w:rsidRPr="000E0DD1">
              <w:rPr>
                <w:rFonts w:ascii="Times New Roman" w:hAnsi="Times New Roman"/>
                <w:sz w:val="24"/>
                <w:szCs w:val="24"/>
              </w:rPr>
              <w:t>(</w:t>
            </w:r>
            <w:proofErr w:type="spellStart"/>
            <w:r w:rsidR="000E0DD1" w:rsidRPr="000E0DD1">
              <w:rPr>
                <w:rFonts w:ascii="Times New Roman" w:hAnsi="Times New Roman"/>
                <w:sz w:val="24"/>
                <w:szCs w:val="24"/>
              </w:rPr>
              <w:t>Yoo</w:t>
            </w:r>
            <w:proofErr w:type="spellEnd"/>
            <w:r w:rsidR="000E0DD1" w:rsidRPr="000E0DD1">
              <w:rPr>
                <w:rFonts w:ascii="Times New Roman" w:hAnsi="Times New Roman"/>
                <w:sz w:val="24"/>
                <w:szCs w:val="24"/>
              </w:rPr>
              <w:t xml:space="preserve"> and Jang, 2019)</w:t>
            </w:r>
            <w:r w:rsidR="000E0DD1">
              <w:rPr>
                <w:rFonts w:ascii="Times New Roman" w:hAnsi="Times New Roman"/>
                <w:sz w:val="24"/>
                <w:szCs w:val="24"/>
              </w:rPr>
              <w:t xml:space="preserve">. </w:t>
            </w:r>
            <w:r w:rsidRPr="00A30C71">
              <w:rPr>
                <w:rFonts w:ascii="Times New Roman" w:hAnsi="Times New Roman"/>
                <w:sz w:val="24"/>
                <w:szCs w:val="24"/>
              </w:rPr>
              <w:t>Entrepreneurs are cognizant of this orientation and have integrated technological advancements and products to gain a significant advantage. E-commerce is a phrase that has just recently emerged in the digital realm. This paper discusses the fundamentals, motivations, facilitators, and relevance of e-commerce, as well as interpretive, theoretical, and practical challenges faced by entrepreneurs. Entrepreneurial discoveries and developments are critical to each country’s economic success.</w:t>
            </w:r>
          </w:p>
          <w:p w14:paraId="67AEF077" w14:textId="77777777" w:rsidR="00FD328E" w:rsidRDefault="00FD328E" w:rsidP="00D80CAF">
            <w:pPr>
              <w:autoSpaceDE w:val="0"/>
              <w:autoSpaceDN w:val="0"/>
              <w:adjustRightInd w:val="0"/>
              <w:spacing w:line="360" w:lineRule="auto"/>
              <w:contextualSpacing/>
              <w:jc w:val="both"/>
              <w:rPr>
                <w:rFonts w:ascii="Times New Roman" w:hAnsi="Times New Roman"/>
                <w:sz w:val="24"/>
                <w:szCs w:val="24"/>
              </w:rPr>
            </w:pPr>
          </w:p>
          <w:p w14:paraId="0607C2AC" w14:textId="3A888314" w:rsidR="00DD1248" w:rsidRPr="00A30C71" w:rsidRDefault="00DD1248" w:rsidP="00D80CAF">
            <w:pPr>
              <w:autoSpaceDE w:val="0"/>
              <w:autoSpaceDN w:val="0"/>
              <w:adjustRightInd w:val="0"/>
              <w:spacing w:line="360" w:lineRule="auto"/>
              <w:contextualSpacing/>
              <w:jc w:val="both"/>
              <w:rPr>
                <w:rFonts w:ascii="Times New Roman" w:hAnsi="Times New Roman"/>
                <w:sz w:val="24"/>
                <w:szCs w:val="24"/>
              </w:rPr>
            </w:pPr>
            <w:r w:rsidRPr="00A30C71">
              <w:rPr>
                <w:rFonts w:ascii="Times New Roman" w:hAnsi="Times New Roman"/>
                <w:sz w:val="24"/>
                <w:szCs w:val="24"/>
              </w:rPr>
              <w:t>Prominent examples are Jeff Bezos, the creator of Amazon, and Jack Ma, the co-founder of Alibaba, whom are the</w:t>
            </w:r>
            <w:r w:rsidR="00E91F00">
              <w:rPr>
                <w:rFonts w:ascii="Times New Roman" w:hAnsi="Times New Roman"/>
                <w:sz w:val="24"/>
                <w:szCs w:val="24"/>
              </w:rPr>
              <w:t xml:space="preserve"> prosperous</w:t>
            </w:r>
            <w:r w:rsidRPr="00A30C71">
              <w:rPr>
                <w:rFonts w:ascii="Times New Roman" w:hAnsi="Times New Roman"/>
                <w:sz w:val="24"/>
                <w:szCs w:val="24"/>
              </w:rPr>
              <w:t xml:space="preserve"> entrepreneurs of th</w:t>
            </w:r>
            <w:r w:rsidR="00E91F00">
              <w:rPr>
                <w:rFonts w:ascii="Times New Roman" w:hAnsi="Times New Roman"/>
                <w:sz w:val="24"/>
                <w:szCs w:val="24"/>
              </w:rPr>
              <w:t>is</w:t>
            </w:r>
            <w:r w:rsidRPr="00A30C71">
              <w:rPr>
                <w:rFonts w:ascii="Times New Roman" w:hAnsi="Times New Roman"/>
                <w:sz w:val="24"/>
                <w:szCs w:val="24"/>
              </w:rPr>
              <w:t xml:space="preserve"> era, having mostly built themselves through </w:t>
            </w:r>
            <w:r w:rsidRPr="00A30C71">
              <w:rPr>
                <w:rFonts w:ascii="Times New Roman" w:hAnsi="Times New Roman"/>
                <w:sz w:val="24"/>
                <w:szCs w:val="24"/>
              </w:rPr>
              <w:lastRenderedPageBreak/>
              <w:t xml:space="preserve">technological start-ups. </w:t>
            </w:r>
            <w:r w:rsidR="00D83A2C">
              <w:rPr>
                <w:rFonts w:ascii="Times New Roman" w:hAnsi="Times New Roman"/>
                <w:sz w:val="24"/>
                <w:szCs w:val="24"/>
              </w:rPr>
              <w:t>Internet</w:t>
            </w:r>
            <w:r w:rsidRPr="00A30C71">
              <w:rPr>
                <w:rFonts w:ascii="Times New Roman" w:hAnsi="Times New Roman"/>
                <w:sz w:val="24"/>
                <w:szCs w:val="24"/>
              </w:rPr>
              <w:t xml:space="preserve"> breakthroughs are transforming the nature of entrepreneurship, enterprising frameworks, and the system wherein entrepreneurialism is implemented </w:t>
            </w:r>
            <w:r w:rsidR="002D651D" w:rsidRPr="002D651D">
              <w:rPr>
                <w:rFonts w:ascii="Times New Roman" w:hAnsi="Times New Roman"/>
                <w:sz w:val="24"/>
                <w:szCs w:val="24"/>
              </w:rPr>
              <w:t>(</w:t>
            </w:r>
            <w:proofErr w:type="spellStart"/>
            <w:r w:rsidR="002D651D" w:rsidRPr="002D651D">
              <w:rPr>
                <w:rFonts w:ascii="Times New Roman" w:hAnsi="Times New Roman"/>
                <w:sz w:val="24"/>
                <w:szCs w:val="24"/>
              </w:rPr>
              <w:t>Habel</w:t>
            </w:r>
            <w:proofErr w:type="spellEnd"/>
            <w:r w:rsidR="002D651D" w:rsidRPr="002D651D">
              <w:rPr>
                <w:rFonts w:ascii="Times New Roman" w:hAnsi="Times New Roman"/>
                <w:sz w:val="24"/>
                <w:szCs w:val="24"/>
              </w:rPr>
              <w:t xml:space="preserve">, </w:t>
            </w:r>
            <w:proofErr w:type="spellStart"/>
            <w:r w:rsidR="002D651D" w:rsidRPr="002D651D">
              <w:rPr>
                <w:rFonts w:ascii="Times New Roman" w:hAnsi="Times New Roman"/>
                <w:sz w:val="24"/>
                <w:szCs w:val="24"/>
              </w:rPr>
              <w:t>Alavi</w:t>
            </w:r>
            <w:proofErr w:type="spellEnd"/>
            <w:r w:rsidR="002D651D" w:rsidRPr="002D651D">
              <w:rPr>
                <w:rFonts w:ascii="Times New Roman" w:hAnsi="Times New Roman"/>
                <w:sz w:val="24"/>
                <w:szCs w:val="24"/>
              </w:rPr>
              <w:t xml:space="preserve"> and </w:t>
            </w:r>
            <w:proofErr w:type="spellStart"/>
            <w:r w:rsidR="002D651D" w:rsidRPr="002D651D">
              <w:rPr>
                <w:rFonts w:ascii="Times New Roman" w:hAnsi="Times New Roman"/>
                <w:sz w:val="24"/>
                <w:szCs w:val="24"/>
              </w:rPr>
              <w:t>Linsenmayer</w:t>
            </w:r>
            <w:proofErr w:type="spellEnd"/>
            <w:r w:rsidR="002D651D" w:rsidRPr="002D651D">
              <w:rPr>
                <w:rFonts w:ascii="Times New Roman" w:hAnsi="Times New Roman"/>
                <w:sz w:val="24"/>
                <w:szCs w:val="24"/>
              </w:rPr>
              <w:t>, 2021)</w:t>
            </w:r>
            <w:r w:rsidR="002D651D">
              <w:rPr>
                <w:rFonts w:ascii="Times New Roman" w:hAnsi="Times New Roman"/>
                <w:sz w:val="24"/>
                <w:szCs w:val="24"/>
              </w:rPr>
              <w:t xml:space="preserve">. </w:t>
            </w:r>
            <w:r w:rsidRPr="00A30C71">
              <w:rPr>
                <w:rFonts w:ascii="Times New Roman" w:hAnsi="Times New Roman"/>
                <w:sz w:val="24"/>
                <w:szCs w:val="24"/>
              </w:rPr>
              <w:t xml:space="preserve">Entrepreneurs are commonly acknowledged as innovators owing to their ability to adapt to market demands and offer solutions </w:t>
            </w:r>
            <w:r w:rsidR="00B21944" w:rsidRPr="00B21944">
              <w:rPr>
                <w:rFonts w:ascii="Times New Roman" w:hAnsi="Times New Roman"/>
                <w:sz w:val="24"/>
                <w:szCs w:val="24"/>
              </w:rPr>
              <w:t>(Fuller et al., 2022)</w:t>
            </w:r>
            <w:r w:rsidR="00B21944">
              <w:rPr>
                <w:rFonts w:ascii="Times New Roman" w:hAnsi="Times New Roman"/>
                <w:sz w:val="24"/>
                <w:szCs w:val="24"/>
              </w:rPr>
              <w:t>.</w:t>
            </w:r>
            <w:r w:rsidRPr="00A30C71">
              <w:rPr>
                <w:rFonts w:ascii="Times New Roman" w:hAnsi="Times New Roman"/>
                <w:sz w:val="24"/>
                <w:szCs w:val="24"/>
              </w:rPr>
              <w:t xml:space="preserve"> Entrepreneurial inventiveness assisted nations and globalisation by adapting to changes and generating novel products and services</w:t>
            </w:r>
            <w:r w:rsidR="00EC3985">
              <w:rPr>
                <w:rFonts w:ascii="Times New Roman" w:hAnsi="Times New Roman"/>
                <w:sz w:val="24"/>
                <w:szCs w:val="24"/>
              </w:rPr>
              <w:t xml:space="preserve">. </w:t>
            </w:r>
            <w:r w:rsidR="00FD328E">
              <w:rPr>
                <w:rFonts w:ascii="Times New Roman" w:hAnsi="Times New Roman"/>
                <w:sz w:val="24"/>
                <w:szCs w:val="24"/>
              </w:rPr>
              <w:t>A</w:t>
            </w:r>
            <w:r w:rsidR="00EC3985" w:rsidRPr="00EC3985">
              <w:rPr>
                <w:rFonts w:ascii="Times New Roman" w:hAnsi="Times New Roman"/>
                <w:sz w:val="24"/>
                <w:szCs w:val="24"/>
              </w:rPr>
              <w:t>ccording to a comprehensive study, most studies have focused on improving enterprises and products, and few articles on the topic, current literature, and studies into digital entrepreneurship from the perspective of entrepreneurs have been published and are thus still in their early stages</w:t>
            </w:r>
            <w:r w:rsidRPr="00A30C71">
              <w:rPr>
                <w:rFonts w:ascii="Times New Roman" w:hAnsi="Times New Roman"/>
                <w:sz w:val="24"/>
                <w:szCs w:val="24"/>
              </w:rPr>
              <w:t xml:space="preserve"> </w:t>
            </w:r>
            <w:r w:rsidR="00CF36DB" w:rsidRPr="00CF36DB">
              <w:rPr>
                <w:rFonts w:ascii="Times New Roman" w:hAnsi="Times New Roman"/>
                <w:sz w:val="24"/>
                <w:szCs w:val="24"/>
              </w:rPr>
              <w:t xml:space="preserve">(Tolstoy, </w:t>
            </w:r>
            <w:proofErr w:type="spellStart"/>
            <w:r w:rsidR="00CF36DB" w:rsidRPr="00CF36DB">
              <w:rPr>
                <w:rFonts w:ascii="Times New Roman" w:hAnsi="Times New Roman"/>
                <w:sz w:val="24"/>
                <w:szCs w:val="24"/>
              </w:rPr>
              <w:t>Nordman</w:t>
            </w:r>
            <w:proofErr w:type="spellEnd"/>
            <w:r w:rsidR="00CF36DB" w:rsidRPr="00CF36DB">
              <w:rPr>
                <w:rFonts w:ascii="Times New Roman" w:hAnsi="Times New Roman"/>
                <w:sz w:val="24"/>
                <w:szCs w:val="24"/>
              </w:rPr>
              <w:t xml:space="preserve"> and Vu, 2021)</w:t>
            </w:r>
            <w:r w:rsidR="00CF36DB">
              <w:rPr>
                <w:rFonts w:ascii="Times New Roman" w:hAnsi="Times New Roman"/>
                <w:sz w:val="24"/>
                <w:szCs w:val="24"/>
              </w:rPr>
              <w:t>.</w:t>
            </w:r>
          </w:p>
          <w:p w14:paraId="1BA342B7" w14:textId="61432A24" w:rsidR="00B969A4" w:rsidRPr="00A30C71" w:rsidRDefault="00B969A4" w:rsidP="00D80CAF">
            <w:pPr>
              <w:autoSpaceDE w:val="0"/>
              <w:autoSpaceDN w:val="0"/>
              <w:adjustRightInd w:val="0"/>
              <w:spacing w:line="360" w:lineRule="auto"/>
              <w:contextualSpacing/>
              <w:jc w:val="both"/>
              <w:rPr>
                <w:rFonts w:ascii="Times New Roman" w:hAnsi="Times New Roman"/>
                <w:sz w:val="24"/>
                <w:szCs w:val="24"/>
              </w:rPr>
            </w:pPr>
          </w:p>
          <w:p w14:paraId="68B481BD" w14:textId="56C0FD36" w:rsidR="00B969A4" w:rsidRPr="00A30C71" w:rsidRDefault="00B969A4" w:rsidP="00D80CAF">
            <w:pPr>
              <w:autoSpaceDE w:val="0"/>
              <w:autoSpaceDN w:val="0"/>
              <w:adjustRightInd w:val="0"/>
              <w:spacing w:line="360" w:lineRule="auto"/>
              <w:contextualSpacing/>
              <w:jc w:val="both"/>
              <w:rPr>
                <w:rFonts w:ascii="Times New Roman" w:hAnsi="Times New Roman"/>
                <w:sz w:val="24"/>
                <w:szCs w:val="24"/>
              </w:rPr>
            </w:pPr>
            <w:r w:rsidRPr="00A30C71">
              <w:rPr>
                <w:rFonts w:ascii="Times New Roman" w:hAnsi="Times New Roman"/>
                <w:sz w:val="24"/>
                <w:szCs w:val="24"/>
              </w:rPr>
              <w:t xml:space="preserve">The research proposal is essential to the success of a thesis. </w:t>
            </w:r>
            <w:r w:rsidR="00E70BF8">
              <w:rPr>
                <w:rFonts w:ascii="Times New Roman" w:hAnsi="Times New Roman"/>
                <w:sz w:val="24"/>
                <w:szCs w:val="24"/>
              </w:rPr>
              <w:t>As stated by</w:t>
            </w:r>
            <w:r w:rsidRPr="00A30C71">
              <w:rPr>
                <w:rFonts w:ascii="Times New Roman" w:hAnsi="Times New Roman"/>
                <w:sz w:val="24"/>
                <w:szCs w:val="24"/>
              </w:rPr>
              <w:t xml:space="preserve"> </w:t>
            </w:r>
            <w:r w:rsidR="006B3DBE" w:rsidRPr="006B3DBE">
              <w:rPr>
                <w:rFonts w:ascii="Times New Roman" w:hAnsi="Times New Roman"/>
                <w:sz w:val="24"/>
                <w:szCs w:val="24"/>
              </w:rPr>
              <w:t xml:space="preserve">(Van </w:t>
            </w:r>
            <w:proofErr w:type="spellStart"/>
            <w:r w:rsidR="006B3DBE" w:rsidRPr="006B3DBE">
              <w:rPr>
                <w:rFonts w:ascii="Times New Roman" w:hAnsi="Times New Roman"/>
                <w:sz w:val="24"/>
                <w:szCs w:val="24"/>
              </w:rPr>
              <w:t>Looy</w:t>
            </w:r>
            <w:proofErr w:type="spellEnd"/>
            <w:r w:rsidR="006B3DBE" w:rsidRPr="006B3DBE">
              <w:rPr>
                <w:rFonts w:ascii="Times New Roman" w:hAnsi="Times New Roman"/>
                <w:sz w:val="24"/>
                <w:szCs w:val="24"/>
              </w:rPr>
              <w:t>, 2021)</w:t>
            </w:r>
            <w:r w:rsidRPr="00A30C71">
              <w:rPr>
                <w:rFonts w:ascii="Times New Roman" w:hAnsi="Times New Roman"/>
                <w:sz w:val="24"/>
                <w:szCs w:val="24"/>
              </w:rPr>
              <w:t xml:space="preserve">, it provides major reasons </w:t>
            </w:r>
            <w:r w:rsidR="00E70BF8">
              <w:rPr>
                <w:rFonts w:ascii="Times New Roman" w:hAnsi="Times New Roman"/>
                <w:sz w:val="24"/>
                <w:szCs w:val="24"/>
              </w:rPr>
              <w:t xml:space="preserve">as to </w:t>
            </w:r>
            <w:r w:rsidRPr="00A30C71">
              <w:rPr>
                <w:rFonts w:ascii="Times New Roman" w:hAnsi="Times New Roman"/>
                <w:sz w:val="24"/>
                <w:szCs w:val="24"/>
              </w:rPr>
              <w:t xml:space="preserve">why the study is important and </w:t>
            </w:r>
            <w:r w:rsidR="00D63F40" w:rsidRPr="00A30C71">
              <w:rPr>
                <w:rFonts w:ascii="Times New Roman" w:hAnsi="Times New Roman"/>
                <w:sz w:val="24"/>
                <w:szCs w:val="24"/>
              </w:rPr>
              <w:t>pertinent</w:t>
            </w:r>
            <w:r w:rsidRPr="00A30C71">
              <w:rPr>
                <w:rFonts w:ascii="Times New Roman" w:hAnsi="Times New Roman"/>
                <w:sz w:val="24"/>
                <w:szCs w:val="24"/>
              </w:rPr>
              <w:t xml:space="preserve"> to the audience, the related discipline, and </w:t>
            </w:r>
            <w:r w:rsidR="00D63F40" w:rsidRPr="00A30C71">
              <w:rPr>
                <w:rFonts w:ascii="Times New Roman" w:hAnsi="Times New Roman"/>
                <w:sz w:val="24"/>
                <w:szCs w:val="24"/>
              </w:rPr>
              <w:t xml:space="preserve">the </w:t>
            </w:r>
            <w:r w:rsidRPr="00A30C71">
              <w:rPr>
                <w:rFonts w:ascii="Times New Roman" w:hAnsi="Times New Roman"/>
                <w:sz w:val="24"/>
                <w:szCs w:val="24"/>
              </w:rPr>
              <w:t>community as a whole. The core principles and rationale for why the researcher is carrying out the research will be examined. Furthermore, the research proposal includes the methodological approaches that will be utilised.</w:t>
            </w:r>
          </w:p>
          <w:p w14:paraId="4419EC76" w14:textId="77777777" w:rsidR="00660727" w:rsidRPr="00A30C71" w:rsidRDefault="00660727" w:rsidP="00D80CAF">
            <w:pPr>
              <w:pStyle w:val="ListParagraph"/>
              <w:autoSpaceDE w:val="0"/>
              <w:autoSpaceDN w:val="0"/>
              <w:adjustRightInd w:val="0"/>
              <w:contextualSpacing/>
              <w:jc w:val="both"/>
              <w:rPr>
                <w:rFonts w:cs="Arial"/>
                <w:sz w:val="24"/>
                <w:szCs w:val="24"/>
              </w:rPr>
            </w:pPr>
          </w:p>
        </w:tc>
      </w:tr>
      <w:tr w:rsidR="00660727" w:rsidRPr="00A30C71" w14:paraId="0A7B5513" w14:textId="77777777" w:rsidTr="00AC4DCF">
        <w:trPr>
          <w:trHeight w:val="397"/>
        </w:trPr>
        <w:tc>
          <w:tcPr>
            <w:tcW w:w="9781" w:type="dxa"/>
            <w:shd w:val="clear" w:color="auto" w:fill="F2F2F2" w:themeFill="background1" w:themeFillShade="F2"/>
            <w:vAlign w:val="center"/>
          </w:tcPr>
          <w:p w14:paraId="2D927F17" w14:textId="77777777" w:rsidR="00660727" w:rsidRPr="00A30C71" w:rsidRDefault="00660727" w:rsidP="00D80CAF">
            <w:pPr>
              <w:jc w:val="both"/>
              <w:rPr>
                <w:rFonts w:cs="Arial"/>
                <w:sz w:val="24"/>
                <w:szCs w:val="24"/>
              </w:rPr>
            </w:pPr>
          </w:p>
          <w:p w14:paraId="682264A1" w14:textId="480C48F7" w:rsidR="00660727" w:rsidRPr="00A30C71" w:rsidRDefault="00660727" w:rsidP="00D80CAF">
            <w:pPr>
              <w:jc w:val="both"/>
              <w:rPr>
                <w:rFonts w:cs="Arial"/>
                <w:sz w:val="24"/>
                <w:szCs w:val="24"/>
              </w:rPr>
            </w:pPr>
            <w:r w:rsidRPr="00A30C71">
              <w:rPr>
                <w:rFonts w:cs="Arial"/>
                <w:sz w:val="24"/>
                <w:szCs w:val="24"/>
              </w:rPr>
              <w:t>Aims and Objectives (</w:t>
            </w:r>
            <w:proofErr w:type="gramStart"/>
            <w:r w:rsidRPr="00A30C71">
              <w:rPr>
                <w:rFonts w:cs="Arial"/>
                <w:sz w:val="24"/>
                <w:szCs w:val="24"/>
              </w:rPr>
              <w:t>approx..</w:t>
            </w:r>
            <w:proofErr w:type="gramEnd"/>
            <w:r w:rsidRPr="00A30C71">
              <w:rPr>
                <w:rFonts w:cs="Arial"/>
                <w:sz w:val="24"/>
                <w:szCs w:val="24"/>
              </w:rPr>
              <w:t xml:space="preserve"> 250 words)</w:t>
            </w:r>
          </w:p>
        </w:tc>
      </w:tr>
      <w:tr w:rsidR="00660727" w:rsidRPr="00A30C71" w14:paraId="72E64AFC" w14:textId="77777777" w:rsidTr="00AC4DCF">
        <w:trPr>
          <w:trHeight w:val="397"/>
        </w:trPr>
        <w:tc>
          <w:tcPr>
            <w:tcW w:w="9781" w:type="dxa"/>
            <w:vAlign w:val="center"/>
          </w:tcPr>
          <w:p w14:paraId="7EAAA358" w14:textId="77777777" w:rsidR="005E7107" w:rsidRDefault="005E7107" w:rsidP="00D80CAF">
            <w:pPr>
              <w:autoSpaceDE w:val="0"/>
              <w:autoSpaceDN w:val="0"/>
              <w:adjustRightInd w:val="0"/>
              <w:spacing w:line="360" w:lineRule="auto"/>
              <w:contextualSpacing/>
              <w:jc w:val="both"/>
              <w:rPr>
                <w:rFonts w:cs="Arial"/>
                <w:sz w:val="24"/>
                <w:szCs w:val="24"/>
              </w:rPr>
            </w:pPr>
          </w:p>
          <w:p w14:paraId="727646CB" w14:textId="49D03134" w:rsidR="001925F7" w:rsidRPr="00A30C71" w:rsidRDefault="001925F7" w:rsidP="00D80CAF">
            <w:pPr>
              <w:autoSpaceDE w:val="0"/>
              <w:autoSpaceDN w:val="0"/>
              <w:adjustRightInd w:val="0"/>
              <w:spacing w:line="360" w:lineRule="auto"/>
              <w:contextualSpacing/>
              <w:jc w:val="both"/>
              <w:rPr>
                <w:rFonts w:ascii="Times New Roman" w:hAnsi="Times New Roman"/>
                <w:sz w:val="24"/>
                <w:szCs w:val="24"/>
              </w:rPr>
            </w:pPr>
            <w:r w:rsidRPr="00A30C71">
              <w:rPr>
                <w:rFonts w:ascii="Times New Roman" w:hAnsi="Times New Roman"/>
                <w:sz w:val="24"/>
                <w:szCs w:val="24"/>
              </w:rPr>
              <w:t>The goal</w:t>
            </w:r>
            <w:r w:rsidR="001F67E0" w:rsidRPr="00A30C71">
              <w:rPr>
                <w:rFonts w:ascii="Times New Roman" w:hAnsi="Times New Roman"/>
                <w:sz w:val="24"/>
                <w:szCs w:val="24"/>
              </w:rPr>
              <w:t xml:space="preserve"> and </w:t>
            </w:r>
            <w:r w:rsidR="001A50FB">
              <w:rPr>
                <w:rFonts w:ascii="Times New Roman" w:hAnsi="Times New Roman"/>
                <w:sz w:val="24"/>
                <w:szCs w:val="24"/>
              </w:rPr>
              <w:t>aim</w:t>
            </w:r>
            <w:r w:rsidRPr="00A30C71">
              <w:rPr>
                <w:rFonts w:ascii="Times New Roman" w:hAnsi="Times New Roman"/>
                <w:sz w:val="24"/>
                <w:szCs w:val="24"/>
              </w:rPr>
              <w:t xml:space="preserve"> of this </w:t>
            </w:r>
            <w:r w:rsidR="001A50FB">
              <w:rPr>
                <w:rFonts w:ascii="Times New Roman" w:hAnsi="Times New Roman"/>
                <w:sz w:val="24"/>
                <w:szCs w:val="24"/>
              </w:rPr>
              <w:t>research</w:t>
            </w:r>
            <w:r w:rsidRPr="00A30C71">
              <w:rPr>
                <w:rFonts w:ascii="Times New Roman" w:hAnsi="Times New Roman"/>
                <w:sz w:val="24"/>
                <w:szCs w:val="24"/>
              </w:rPr>
              <w:t xml:space="preserve"> </w:t>
            </w:r>
            <w:r w:rsidR="001A50FB" w:rsidRPr="00A30C71">
              <w:rPr>
                <w:rFonts w:ascii="Times New Roman" w:hAnsi="Times New Roman"/>
                <w:sz w:val="24"/>
                <w:szCs w:val="24"/>
              </w:rPr>
              <w:t>are</w:t>
            </w:r>
            <w:r w:rsidRPr="00A30C71">
              <w:rPr>
                <w:rFonts w:ascii="Times New Roman" w:hAnsi="Times New Roman"/>
                <w:sz w:val="24"/>
                <w:szCs w:val="24"/>
              </w:rPr>
              <w:t xml:space="preserve"> to uncover critical challenges concerning businesses, the owners, their responsibilities, involvement, and administration, particularly their assessment of disadvantages and </w:t>
            </w:r>
            <w:r w:rsidR="004D0216">
              <w:rPr>
                <w:rFonts w:ascii="Times New Roman" w:hAnsi="Times New Roman"/>
                <w:sz w:val="24"/>
                <w:szCs w:val="24"/>
              </w:rPr>
              <w:t>advances</w:t>
            </w:r>
            <w:r w:rsidRPr="00A30C71">
              <w:rPr>
                <w:rFonts w:ascii="Times New Roman" w:hAnsi="Times New Roman"/>
                <w:sz w:val="24"/>
                <w:szCs w:val="24"/>
              </w:rPr>
              <w:t xml:space="preserve"> in the parameters of management capabilities and practices. The study is expected to produce a thorough understanding of substantial proof of economic benefits and barriers in the e-commerce domain, and also compliance in understanding that would facilitate and sensitise the construction of </w:t>
            </w:r>
            <w:r w:rsidR="004D0216">
              <w:rPr>
                <w:rFonts w:ascii="Times New Roman" w:hAnsi="Times New Roman"/>
                <w:sz w:val="24"/>
                <w:szCs w:val="24"/>
              </w:rPr>
              <w:t xml:space="preserve">a </w:t>
            </w:r>
            <w:r w:rsidRPr="00A30C71">
              <w:rPr>
                <w:rFonts w:ascii="Times New Roman" w:hAnsi="Times New Roman"/>
                <w:sz w:val="24"/>
                <w:szCs w:val="24"/>
              </w:rPr>
              <w:t>safer and sustainable e-commerce realm, in which both online customers and business owners have a secure user experiences.</w:t>
            </w:r>
          </w:p>
          <w:p w14:paraId="5513C03B" w14:textId="77777777" w:rsidR="006D4FCC" w:rsidRPr="00A30C71" w:rsidRDefault="006D4FCC" w:rsidP="00D80CAF">
            <w:pPr>
              <w:autoSpaceDE w:val="0"/>
              <w:autoSpaceDN w:val="0"/>
              <w:adjustRightInd w:val="0"/>
              <w:spacing w:line="360" w:lineRule="auto"/>
              <w:contextualSpacing/>
              <w:jc w:val="both"/>
              <w:rPr>
                <w:rFonts w:ascii="Times New Roman" w:hAnsi="Times New Roman"/>
                <w:sz w:val="24"/>
                <w:szCs w:val="24"/>
              </w:rPr>
            </w:pPr>
          </w:p>
          <w:p w14:paraId="263EE19E" w14:textId="300FD5DD" w:rsidR="006D4FCC" w:rsidRPr="00A30C71" w:rsidRDefault="006D4FCC" w:rsidP="00D80CAF">
            <w:pPr>
              <w:autoSpaceDE w:val="0"/>
              <w:autoSpaceDN w:val="0"/>
              <w:adjustRightInd w:val="0"/>
              <w:spacing w:line="360" w:lineRule="auto"/>
              <w:contextualSpacing/>
              <w:jc w:val="both"/>
              <w:rPr>
                <w:rFonts w:ascii="Times New Roman" w:hAnsi="Times New Roman"/>
                <w:sz w:val="24"/>
                <w:szCs w:val="24"/>
              </w:rPr>
            </w:pPr>
            <w:r w:rsidRPr="00A30C71">
              <w:rPr>
                <w:rFonts w:ascii="Times New Roman" w:hAnsi="Times New Roman"/>
                <w:sz w:val="24"/>
                <w:szCs w:val="24"/>
              </w:rPr>
              <w:t xml:space="preserve">Numerous literary publications have concentrated on products and processes </w:t>
            </w:r>
            <w:r w:rsidR="00CF36DB" w:rsidRPr="00CF36DB">
              <w:rPr>
                <w:rFonts w:ascii="Times New Roman" w:hAnsi="Times New Roman"/>
                <w:sz w:val="24"/>
                <w:szCs w:val="24"/>
              </w:rPr>
              <w:t xml:space="preserve">(Nanda, </w:t>
            </w:r>
            <w:proofErr w:type="gramStart"/>
            <w:r w:rsidR="00CF36DB" w:rsidRPr="00CF36DB">
              <w:rPr>
                <w:rFonts w:ascii="Times New Roman" w:hAnsi="Times New Roman"/>
                <w:sz w:val="24"/>
                <w:szCs w:val="24"/>
              </w:rPr>
              <w:t>Xu</w:t>
            </w:r>
            <w:proofErr w:type="gramEnd"/>
            <w:r w:rsidR="00CF36DB" w:rsidRPr="00CF36DB">
              <w:rPr>
                <w:rFonts w:ascii="Times New Roman" w:hAnsi="Times New Roman"/>
                <w:sz w:val="24"/>
                <w:szCs w:val="24"/>
              </w:rPr>
              <w:t xml:space="preserve"> and Zhang, 2021)</w:t>
            </w:r>
            <w:r w:rsidR="00F15A64">
              <w:rPr>
                <w:rFonts w:ascii="Times New Roman" w:hAnsi="Times New Roman"/>
                <w:sz w:val="24"/>
                <w:szCs w:val="24"/>
              </w:rPr>
              <w:t xml:space="preserve">, </w:t>
            </w:r>
            <w:r w:rsidRPr="00A30C71">
              <w:rPr>
                <w:rFonts w:ascii="Times New Roman" w:hAnsi="Times New Roman"/>
                <w:sz w:val="24"/>
                <w:szCs w:val="24"/>
              </w:rPr>
              <w:t xml:space="preserve">overlooking the business owners' perspectives </w:t>
            </w:r>
            <w:r w:rsidR="00D3220C">
              <w:rPr>
                <w:rFonts w:ascii="Times New Roman" w:hAnsi="Times New Roman"/>
                <w:sz w:val="24"/>
                <w:szCs w:val="24"/>
              </w:rPr>
              <w:t>in relation to</w:t>
            </w:r>
            <w:r w:rsidRPr="00A30C71">
              <w:rPr>
                <w:rFonts w:ascii="Times New Roman" w:hAnsi="Times New Roman"/>
                <w:sz w:val="24"/>
                <w:szCs w:val="24"/>
              </w:rPr>
              <w:t xml:space="preserve"> the </w:t>
            </w:r>
            <w:r w:rsidR="00D3220C">
              <w:rPr>
                <w:rFonts w:ascii="Times New Roman" w:hAnsi="Times New Roman"/>
                <w:sz w:val="24"/>
                <w:szCs w:val="24"/>
              </w:rPr>
              <w:t>benefits and barriers</w:t>
            </w:r>
            <w:r w:rsidRPr="00A30C71">
              <w:rPr>
                <w:rFonts w:ascii="Times New Roman" w:hAnsi="Times New Roman"/>
                <w:sz w:val="24"/>
                <w:szCs w:val="24"/>
              </w:rPr>
              <w:t xml:space="preserve"> they </w:t>
            </w:r>
            <w:r w:rsidR="00D3220C">
              <w:rPr>
                <w:rFonts w:ascii="Times New Roman" w:hAnsi="Times New Roman"/>
                <w:sz w:val="24"/>
                <w:szCs w:val="24"/>
              </w:rPr>
              <w:t>confront</w:t>
            </w:r>
            <w:r w:rsidRPr="00A30C71">
              <w:rPr>
                <w:rFonts w:ascii="Times New Roman" w:hAnsi="Times New Roman"/>
                <w:sz w:val="24"/>
                <w:szCs w:val="24"/>
              </w:rPr>
              <w:t xml:space="preserve"> when </w:t>
            </w:r>
            <w:r w:rsidR="00D3220C">
              <w:rPr>
                <w:rFonts w:ascii="Times New Roman" w:hAnsi="Times New Roman"/>
                <w:sz w:val="24"/>
                <w:szCs w:val="24"/>
              </w:rPr>
              <w:t>conducting</w:t>
            </w:r>
            <w:r w:rsidRPr="00A30C71">
              <w:rPr>
                <w:rFonts w:ascii="Times New Roman" w:hAnsi="Times New Roman"/>
                <w:sz w:val="24"/>
                <w:szCs w:val="24"/>
              </w:rPr>
              <w:t xml:space="preserve"> their </w:t>
            </w:r>
            <w:r w:rsidR="00D3220C">
              <w:rPr>
                <w:rFonts w:ascii="Times New Roman" w:hAnsi="Times New Roman"/>
                <w:sz w:val="24"/>
                <w:szCs w:val="24"/>
              </w:rPr>
              <w:t>businesses</w:t>
            </w:r>
            <w:r w:rsidRPr="00A30C71">
              <w:rPr>
                <w:rFonts w:ascii="Times New Roman" w:hAnsi="Times New Roman"/>
                <w:sz w:val="24"/>
                <w:szCs w:val="24"/>
              </w:rPr>
              <w:t xml:space="preserve"> in the </w:t>
            </w:r>
            <w:r w:rsidR="00D3220C">
              <w:rPr>
                <w:rFonts w:ascii="Times New Roman" w:hAnsi="Times New Roman"/>
                <w:sz w:val="24"/>
                <w:szCs w:val="24"/>
              </w:rPr>
              <w:t>21</w:t>
            </w:r>
            <w:r w:rsidR="00D3220C" w:rsidRPr="00D3220C">
              <w:rPr>
                <w:rFonts w:ascii="Times New Roman" w:hAnsi="Times New Roman"/>
                <w:sz w:val="24"/>
                <w:szCs w:val="24"/>
                <w:vertAlign w:val="superscript"/>
              </w:rPr>
              <w:t>st</w:t>
            </w:r>
            <w:r w:rsidRPr="00A30C71">
              <w:rPr>
                <w:rFonts w:ascii="Times New Roman" w:hAnsi="Times New Roman"/>
                <w:sz w:val="24"/>
                <w:szCs w:val="24"/>
              </w:rPr>
              <w:t xml:space="preserve"> century, when many of the shoppers have </w:t>
            </w:r>
            <w:r w:rsidR="00D3220C">
              <w:rPr>
                <w:rFonts w:ascii="Times New Roman" w:hAnsi="Times New Roman"/>
                <w:sz w:val="24"/>
                <w:szCs w:val="24"/>
              </w:rPr>
              <w:t>switched</w:t>
            </w:r>
            <w:r w:rsidRPr="00A30C71">
              <w:rPr>
                <w:rFonts w:ascii="Times New Roman" w:hAnsi="Times New Roman"/>
                <w:sz w:val="24"/>
                <w:szCs w:val="24"/>
              </w:rPr>
              <w:t xml:space="preserve"> to shopping online, especially </w:t>
            </w:r>
            <w:r w:rsidR="00D3220C">
              <w:rPr>
                <w:rFonts w:ascii="Times New Roman" w:hAnsi="Times New Roman"/>
                <w:sz w:val="24"/>
                <w:szCs w:val="24"/>
              </w:rPr>
              <w:t>during</w:t>
            </w:r>
            <w:r w:rsidRPr="00A30C71">
              <w:rPr>
                <w:rFonts w:ascii="Times New Roman" w:hAnsi="Times New Roman"/>
                <w:sz w:val="24"/>
                <w:szCs w:val="24"/>
              </w:rPr>
              <w:t xml:space="preserve"> the Covid </w:t>
            </w:r>
            <w:r w:rsidR="00D3220C">
              <w:rPr>
                <w:rFonts w:ascii="Times New Roman" w:hAnsi="Times New Roman"/>
                <w:sz w:val="24"/>
                <w:szCs w:val="24"/>
              </w:rPr>
              <w:t>pandemic</w:t>
            </w:r>
            <w:r w:rsidRPr="00A30C71">
              <w:rPr>
                <w:rFonts w:ascii="Times New Roman" w:hAnsi="Times New Roman"/>
                <w:sz w:val="24"/>
                <w:szCs w:val="24"/>
              </w:rPr>
              <w:t>.</w:t>
            </w:r>
          </w:p>
          <w:p w14:paraId="3215158C" w14:textId="77777777" w:rsidR="00556EB8" w:rsidRPr="00A30C71" w:rsidRDefault="00556EB8" w:rsidP="00D80CAF">
            <w:pPr>
              <w:autoSpaceDE w:val="0"/>
              <w:autoSpaceDN w:val="0"/>
              <w:adjustRightInd w:val="0"/>
              <w:spacing w:line="360" w:lineRule="auto"/>
              <w:contextualSpacing/>
              <w:jc w:val="both"/>
              <w:rPr>
                <w:rFonts w:ascii="Times New Roman" w:hAnsi="Times New Roman"/>
                <w:sz w:val="24"/>
                <w:szCs w:val="24"/>
              </w:rPr>
            </w:pPr>
          </w:p>
          <w:p w14:paraId="38658F22" w14:textId="77777777" w:rsidR="00F61099" w:rsidRDefault="00F61099" w:rsidP="00D80CAF">
            <w:pPr>
              <w:autoSpaceDE w:val="0"/>
              <w:autoSpaceDN w:val="0"/>
              <w:adjustRightInd w:val="0"/>
              <w:spacing w:line="360" w:lineRule="auto"/>
              <w:contextualSpacing/>
              <w:jc w:val="both"/>
              <w:rPr>
                <w:rFonts w:ascii="Times New Roman" w:hAnsi="Times New Roman"/>
                <w:b/>
                <w:bCs/>
                <w:color w:val="000000" w:themeColor="text1"/>
                <w:sz w:val="24"/>
                <w:szCs w:val="24"/>
              </w:rPr>
            </w:pPr>
          </w:p>
          <w:p w14:paraId="44B561ED" w14:textId="7C893FE8" w:rsidR="00556EB8" w:rsidRPr="00A30C71" w:rsidRDefault="00556EB8" w:rsidP="00D80CAF">
            <w:pPr>
              <w:autoSpaceDE w:val="0"/>
              <w:autoSpaceDN w:val="0"/>
              <w:adjustRightInd w:val="0"/>
              <w:spacing w:line="360" w:lineRule="auto"/>
              <w:contextualSpacing/>
              <w:jc w:val="both"/>
              <w:rPr>
                <w:rFonts w:ascii="Times New Roman" w:hAnsi="Times New Roman"/>
                <w:b/>
                <w:bCs/>
                <w:color w:val="000000" w:themeColor="text1"/>
                <w:sz w:val="24"/>
                <w:szCs w:val="24"/>
              </w:rPr>
            </w:pPr>
            <w:r w:rsidRPr="00A30C71">
              <w:rPr>
                <w:rFonts w:ascii="Times New Roman" w:hAnsi="Times New Roman"/>
                <w:b/>
                <w:bCs/>
                <w:color w:val="000000" w:themeColor="text1"/>
                <w:sz w:val="24"/>
                <w:szCs w:val="24"/>
              </w:rPr>
              <w:lastRenderedPageBreak/>
              <w:t>Research Questions</w:t>
            </w:r>
          </w:p>
          <w:p w14:paraId="79F6EC26" w14:textId="7FC52B3F" w:rsidR="00556EB8" w:rsidRPr="00A30C71" w:rsidRDefault="00556EB8" w:rsidP="00D80CAF">
            <w:pPr>
              <w:autoSpaceDE w:val="0"/>
              <w:autoSpaceDN w:val="0"/>
              <w:adjustRightInd w:val="0"/>
              <w:spacing w:line="360" w:lineRule="auto"/>
              <w:contextualSpacing/>
              <w:jc w:val="both"/>
              <w:rPr>
                <w:rFonts w:ascii="Times New Roman" w:hAnsi="Times New Roman"/>
                <w:sz w:val="24"/>
                <w:szCs w:val="24"/>
              </w:rPr>
            </w:pPr>
            <w:r w:rsidRPr="00A30C71">
              <w:rPr>
                <w:rFonts w:ascii="Times New Roman" w:hAnsi="Times New Roman"/>
                <w:sz w:val="24"/>
                <w:szCs w:val="24"/>
              </w:rPr>
              <w:t xml:space="preserve">RQ1. In contrast to traditional brick-and-mortar enterprises, how do e-commerce enterprises drive innovation and entrepreneurship? What are the advantages of </w:t>
            </w:r>
            <w:r w:rsidR="00F323E0" w:rsidRPr="00A30C71">
              <w:rPr>
                <w:rFonts w:ascii="Times New Roman" w:hAnsi="Times New Roman"/>
                <w:sz w:val="24"/>
                <w:szCs w:val="24"/>
              </w:rPr>
              <w:t xml:space="preserve">e-commerce organisational processes and its </w:t>
            </w:r>
            <w:r w:rsidRPr="00A30C71">
              <w:rPr>
                <w:rFonts w:ascii="Times New Roman" w:hAnsi="Times New Roman"/>
                <w:sz w:val="24"/>
                <w:szCs w:val="24"/>
              </w:rPr>
              <w:t>financial parameters?</w:t>
            </w:r>
          </w:p>
          <w:p w14:paraId="15337A37" w14:textId="75FE52AE" w:rsidR="00556EB8" w:rsidRPr="00A30C71" w:rsidRDefault="002C2BC0" w:rsidP="00D80CAF">
            <w:pPr>
              <w:autoSpaceDE w:val="0"/>
              <w:autoSpaceDN w:val="0"/>
              <w:adjustRightInd w:val="0"/>
              <w:spacing w:line="360" w:lineRule="auto"/>
              <w:contextualSpacing/>
              <w:jc w:val="both"/>
              <w:rPr>
                <w:rFonts w:ascii="Times New Roman" w:hAnsi="Times New Roman"/>
                <w:sz w:val="24"/>
                <w:szCs w:val="24"/>
              </w:rPr>
            </w:pPr>
            <w:r w:rsidRPr="00A30C71">
              <w:rPr>
                <w:rFonts w:ascii="Times New Roman" w:hAnsi="Times New Roman"/>
                <w:sz w:val="24"/>
                <w:szCs w:val="24"/>
              </w:rPr>
              <w:t xml:space="preserve">RQ2: What is the economic climate in which e-commerce entrepreneurship </w:t>
            </w:r>
            <w:r w:rsidR="00EB6F9D">
              <w:rPr>
                <w:rFonts w:ascii="Times New Roman" w:hAnsi="Times New Roman"/>
                <w:sz w:val="24"/>
                <w:szCs w:val="24"/>
              </w:rPr>
              <w:t>progresses</w:t>
            </w:r>
            <w:r w:rsidRPr="00A30C71">
              <w:rPr>
                <w:rFonts w:ascii="Times New Roman" w:hAnsi="Times New Roman"/>
                <w:sz w:val="24"/>
                <w:szCs w:val="24"/>
              </w:rPr>
              <w:t xml:space="preserve"> in </w:t>
            </w:r>
            <w:r w:rsidR="00EB6F9D">
              <w:rPr>
                <w:rFonts w:ascii="Times New Roman" w:hAnsi="Times New Roman"/>
                <w:sz w:val="24"/>
                <w:szCs w:val="24"/>
              </w:rPr>
              <w:t>aspects</w:t>
            </w:r>
            <w:r w:rsidRPr="00A30C71">
              <w:rPr>
                <w:rFonts w:ascii="Times New Roman" w:hAnsi="Times New Roman"/>
                <w:sz w:val="24"/>
                <w:szCs w:val="24"/>
              </w:rPr>
              <w:t xml:space="preserve"> of growth, competition, and </w:t>
            </w:r>
            <w:r w:rsidR="00EB6F9D">
              <w:rPr>
                <w:rFonts w:ascii="Times New Roman" w:hAnsi="Times New Roman"/>
                <w:sz w:val="24"/>
                <w:szCs w:val="24"/>
              </w:rPr>
              <w:t>development</w:t>
            </w:r>
            <w:r w:rsidRPr="00A30C71">
              <w:rPr>
                <w:rFonts w:ascii="Times New Roman" w:hAnsi="Times New Roman"/>
                <w:sz w:val="24"/>
                <w:szCs w:val="24"/>
              </w:rPr>
              <w:t>?</w:t>
            </w:r>
          </w:p>
          <w:p w14:paraId="09B9F9D2" w14:textId="77777777" w:rsidR="00B80EDC" w:rsidRPr="00A30C71" w:rsidRDefault="00B80EDC" w:rsidP="00D80CAF">
            <w:pPr>
              <w:autoSpaceDE w:val="0"/>
              <w:autoSpaceDN w:val="0"/>
              <w:adjustRightInd w:val="0"/>
              <w:spacing w:line="360" w:lineRule="auto"/>
              <w:contextualSpacing/>
              <w:jc w:val="both"/>
              <w:rPr>
                <w:rFonts w:ascii="Times New Roman" w:hAnsi="Times New Roman"/>
                <w:sz w:val="24"/>
                <w:szCs w:val="24"/>
              </w:rPr>
            </w:pPr>
            <w:r w:rsidRPr="00A30C71">
              <w:rPr>
                <w:rFonts w:ascii="Times New Roman" w:hAnsi="Times New Roman"/>
                <w:sz w:val="24"/>
                <w:szCs w:val="24"/>
              </w:rPr>
              <w:t>RQ3: What sociological mechanisms do e-commerce entrepreneurs experience and how do they comply with them?</w:t>
            </w:r>
          </w:p>
          <w:p w14:paraId="387B728D" w14:textId="4DFDB9E9" w:rsidR="00A964AA" w:rsidRPr="00A30C71" w:rsidRDefault="00A964AA" w:rsidP="00D80CAF">
            <w:pPr>
              <w:autoSpaceDE w:val="0"/>
              <w:autoSpaceDN w:val="0"/>
              <w:adjustRightInd w:val="0"/>
              <w:spacing w:line="360" w:lineRule="auto"/>
              <w:contextualSpacing/>
              <w:jc w:val="both"/>
              <w:rPr>
                <w:rFonts w:cs="Arial"/>
                <w:sz w:val="24"/>
                <w:szCs w:val="24"/>
              </w:rPr>
            </w:pPr>
            <w:r w:rsidRPr="00A30C71">
              <w:rPr>
                <w:rFonts w:ascii="Times New Roman" w:hAnsi="Times New Roman"/>
                <w:sz w:val="24"/>
                <w:szCs w:val="24"/>
              </w:rPr>
              <w:t xml:space="preserve">RQ4: What are the major drivers behind the entrepreneur's </w:t>
            </w:r>
            <w:r w:rsidR="009635A1">
              <w:rPr>
                <w:rFonts w:ascii="Times New Roman" w:hAnsi="Times New Roman"/>
                <w:sz w:val="24"/>
                <w:szCs w:val="24"/>
              </w:rPr>
              <w:t>business</w:t>
            </w:r>
            <w:r w:rsidRPr="00A30C71">
              <w:rPr>
                <w:rFonts w:ascii="Times New Roman" w:hAnsi="Times New Roman"/>
                <w:sz w:val="24"/>
                <w:szCs w:val="24"/>
              </w:rPr>
              <w:t xml:space="preserve"> </w:t>
            </w:r>
            <w:r w:rsidR="00EB6F9D">
              <w:rPr>
                <w:rFonts w:ascii="Times New Roman" w:hAnsi="Times New Roman"/>
                <w:sz w:val="24"/>
                <w:szCs w:val="24"/>
              </w:rPr>
              <w:t>goals</w:t>
            </w:r>
            <w:r w:rsidRPr="00A30C71">
              <w:rPr>
                <w:rFonts w:ascii="Times New Roman" w:hAnsi="Times New Roman"/>
                <w:sz w:val="24"/>
                <w:szCs w:val="24"/>
              </w:rPr>
              <w:t xml:space="preserve"> and policies? What motivated them to establish an e-commerce business?</w:t>
            </w:r>
          </w:p>
        </w:tc>
      </w:tr>
      <w:tr w:rsidR="00660727" w:rsidRPr="00A30C71" w14:paraId="241A6E18" w14:textId="77777777" w:rsidTr="00AC4DCF">
        <w:trPr>
          <w:trHeight w:val="397"/>
        </w:trPr>
        <w:tc>
          <w:tcPr>
            <w:tcW w:w="9781" w:type="dxa"/>
            <w:shd w:val="clear" w:color="auto" w:fill="F2F2F2" w:themeFill="background1" w:themeFillShade="F2"/>
            <w:vAlign w:val="center"/>
          </w:tcPr>
          <w:p w14:paraId="07D7957E" w14:textId="77777777" w:rsidR="00660727" w:rsidRPr="00A30C71" w:rsidRDefault="00660727" w:rsidP="00D80CAF">
            <w:pPr>
              <w:jc w:val="both"/>
              <w:rPr>
                <w:rFonts w:cs="Arial"/>
                <w:sz w:val="24"/>
                <w:szCs w:val="24"/>
              </w:rPr>
            </w:pPr>
          </w:p>
          <w:p w14:paraId="748EC4A2" w14:textId="69E27A6E" w:rsidR="00660727" w:rsidRPr="00A30C71" w:rsidRDefault="00660727" w:rsidP="00D80CAF">
            <w:pPr>
              <w:jc w:val="both"/>
              <w:rPr>
                <w:rFonts w:cs="Arial"/>
                <w:sz w:val="24"/>
                <w:szCs w:val="24"/>
              </w:rPr>
            </w:pPr>
            <w:r w:rsidRPr="00A30C71">
              <w:rPr>
                <w:rFonts w:cs="Arial"/>
                <w:sz w:val="24"/>
                <w:szCs w:val="24"/>
              </w:rPr>
              <w:t xml:space="preserve">Proposed plan of work </w:t>
            </w:r>
            <w:r w:rsidR="009905BC" w:rsidRPr="00A30C71">
              <w:rPr>
                <w:rFonts w:cs="Arial"/>
                <w:sz w:val="24"/>
                <w:szCs w:val="24"/>
              </w:rPr>
              <w:t xml:space="preserve">including timetable </w:t>
            </w:r>
          </w:p>
        </w:tc>
      </w:tr>
      <w:tr w:rsidR="00C74109" w:rsidRPr="00A30C71" w14:paraId="4B5AB186" w14:textId="77777777" w:rsidTr="00AC4DCF">
        <w:trPr>
          <w:trHeight w:val="397"/>
        </w:trPr>
        <w:tc>
          <w:tcPr>
            <w:tcW w:w="9781" w:type="dxa"/>
          </w:tcPr>
          <w:p w14:paraId="58D73A9F" w14:textId="77777777" w:rsidR="00135613" w:rsidRPr="00135613" w:rsidRDefault="00135613" w:rsidP="00135613">
            <w:pPr>
              <w:jc w:val="both"/>
              <w:rPr>
                <w:rFonts w:cs="Arial"/>
                <w:i/>
                <w:sz w:val="24"/>
                <w:szCs w:val="24"/>
              </w:rPr>
            </w:pPr>
          </w:p>
          <w:p w14:paraId="0B6A6E3D" w14:textId="63094AD3" w:rsidR="00F317C1" w:rsidRPr="00A30C71" w:rsidRDefault="00F136B5" w:rsidP="00D80CAF">
            <w:pPr>
              <w:spacing w:line="360" w:lineRule="auto"/>
              <w:jc w:val="both"/>
              <w:rPr>
                <w:rFonts w:ascii="Times New Roman" w:hAnsi="Times New Roman"/>
                <w:sz w:val="24"/>
                <w:szCs w:val="24"/>
              </w:rPr>
            </w:pPr>
            <w:r w:rsidRPr="00A30C71">
              <w:rPr>
                <w:rFonts w:ascii="Times New Roman" w:hAnsi="Times New Roman"/>
                <w:sz w:val="24"/>
                <w:szCs w:val="24"/>
              </w:rPr>
              <w:t xml:space="preserve">The study should require no more than two years to accomplish. Research would be conducted, </w:t>
            </w:r>
            <w:r w:rsidR="00F317C1" w:rsidRPr="00A30C71">
              <w:rPr>
                <w:rFonts w:ascii="Times New Roman" w:hAnsi="Times New Roman"/>
                <w:sz w:val="24"/>
                <w:szCs w:val="24"/>
              </w:rPr>
              <w:t>analysed</w:t>
            </w:r>
            <w:r w:rsidRPr="00A30C71">
              <w:rPr>
                <w:rFonts w:ascii="Times New Roman" w:hAnsi="Times New Roman"/>
                <w:sz w:val="24"/>
                <w:szCs w:val="24"/>
              </w:rPr>
              <w:t>, and conclusions drawn on the influence of e-commerce enterprises and insights from entrepreneurs documented at each process of the study. The time allotted would be sufficient to gain a grasp of the structure, progress, and applicability of e-commerce firms. As indicated on the project plan underneath, the period would be as follows</w:t>
            </w:r>
            <w:r w:rsidR="00F317C1" w:rsidRPr="00A30C71">
              <w:rPr>
                <w:rFonts w:ascii="Times New Roman" w:hAnsi="Times New Roman"/>
                <w:sz w:val="24"/>
                <w:szCs w:val="24"/>
              </w:rPr>
              <w:t>:</w:t>
            </w:r>
          </w:p>
          <w:p w14:paraId="41B59C7D" w14:textId="5FEB95BD" w:rsidR="00D03BB7" w:rsidRPr="00A30C71" w:rsidRDefault="00D03BB7" w:rsidP="00D80CAF">
            <w:pPr>
              <w:jc w:val="both"/>
              <w:rPr>
                <w:rFonts w:cs="Arial"/>
                <w:sz w:val="24"/>
                <w:szCs w:val="24"/>
              </w:rPr>
            </w:pPr>
          </w:p>
          <w:tbl>
            <w:tblPr>
              <w:tblStyle w:val="TableGrid"/>
              <w:tblW w:w="0" w:type="auto"/>
              <w:tblLayout w:type="fixed"/>
              <w:tblLook w:val="04A0" w:firstRow="1" w:lastRow="0" w:firstColumn="1" w:lastColumn="0" w:noHBand="0" w:noVBand="1"/>
            </w:tblPr>
            <w:tblGrid>
              <w:gridCol w:w="4777"/>
              <w:gridCol w:w="4778"/>
            </w:tblGrid>
            <w:tr w:rsidR="00F14E78" w:rsidRPr="00A30C71" w14:paraId="04F9CE8D" w14:textId="77777777" w:rsidTr="00FC6177">
              <w:tc>
                <w:tcPr>
                  <w:tcW w:w="4777" w:type="dxa"/>
                </w:tcPr>
                <w:p w14:paraId="6301D5A3" w14:textId="64E1C670" w:rsidR="00F14E78" w:rsidRPr="00A30C71" w:rsidRDefault="00F14E78" w:rsidP="00D80CAF">
                  <w:pPr>
                    <w:jc w:val="both"/>
                    <w:rPr>
                      <w:rFonts w:ascii="Times New Roman" w:hAnsi="Times New Roman"/>
                      <w:sz w:val="24"/>
                      <w:szCs w:val="24"/>
                    </w:rPr>
                  </w:pPr>
                  <w:r w:rsidRPr="00A30C71">
                    <w:rPr>
                      <w:rFonts w:ascii="Times New Roman" w:hAnsi="Times New Roman"/>
                      <w:sz w:val="24"/>
                      <w:szCs w:val="24"/>
                    </w:rPr>
                    <w:t>Planned Development (</w:t>
                  </w:r>
                  <w:r w:rsidR="005F12F7" w:rsidRPr="00A30C71">
                    <w:rPr>
                      <w:rFonts w:ascii="Times New Roman" w:hAnsi="Times New Roman"/>
                      <w:sz w:val="24"/>
                      <w:szCs w:val="24"/>
                    </w:rPr>
                    <w:t>e.g.,</w:t>
                  </w:r>
                  <w:r w:rsidRPr="00A30C71">
                    <w:rPr>
                      <w:rFonts w:ascii="Times New Roman" w:hAnsi="Times New Roman"/>
                      <w:sz w:val="24"/>
                      <w:szCs w:val="24"/>
                    </w:rPr>
                    <w:t xml:space="preserve"> submission of form, completion of chapter, submission of thesis)</w:t>
                  </w:r>
                </w:p>
              </w:tc>
              <w:tc>
                <w:tcPr>
                  <w:tcW w:w="4778" w:type="dxa"/>
                </w:tcPr>
                <w:p w14:paraId="586DBD08" w14:textId="77777777" w:rsidR="00F14E78" w:rsidRPr="00A30C71" w:rsidRDefault="00F14E78" w:rsidP="00D80CAF">
                  <w:pPr>
                    <w:jc w:val="both"/>
                    <w:rPr>
                      <w:rFonts w:ascii="Times New Roman" w:hAnsi="Times New Roman"/>
                      <w:sz w:val="24"/>
                      <w:szCs w:val="24"/>
                    </w:rPr>
                  </w:pPr>
                  <w:r w:rsidRPr="00A30C71">
                    <w:rPr>
                      <w:rFonts w:ascii="Times New Roman" w:hAnsi="Times New Roman"/>
                      <w:sz w:val="24"/>
                      <w:szCs w:val="24"/>
                    </w:rPr>
                    <w:t>Target Date</w:t>
                  </w:r>
                </w:p>
              </w:tc>
            </w:tr>
            <w:tr w:rsidR="00F14E78" w:rsidRPr="00A30C71" w14:paraId="0923B373" w14:textId="77777777" w:rsidTr="00FC6177">
              <w:tc>
                <w:tcPr>
                  <w:tcW w:w="4777" w:type="dxa"/>
                </w:tcPr>
                <w:p w14:paraId="7E75A740" w14:textId="31AA0304" w:rsidR="00F14E78" w:rsidRPr="00A30C71" w:rsidRDefault="00F14E78" w:rsidP="00D80CAF">
                  <w:pPr>
                    <w:jc w:val="both"/>
                    <w:rPr>
                      <w:rFonts w:ascii="Times New Roman" w:hAnsi="Times New Roman"/>
                      <w:sz w:val="24"/>
                      <w:szCs w:val="24"/>
                      <w:lang w:eastAsia="zh-CN"/>
                    </w:rPr>
                  </w:pPr>
                  <w:r w:rsidRPr="00A30C71">
                    <w:rPr>
                      <w:rFonts w:ascii="Times New Roman" w:hAnsi="Times New Roman"/>
                      <w:sz w:val="24"/>
                      <w:szCs w:val="24"/>
                      <w:lang w:eastAsia="zh-CN"/>
                    </w:rPr>
                    <w:t>Submission of the Proposal Form</w:t>
                  </w:r>
                </w:p>
              </w:tc>
              <w:tc>
                <w:tcPr>
                  <w:tcW w:w="4778" w:type="dxa"/>
                </w:tcPr>
                <w:p w14:paraId="029E2CA7" w14:textId="15181F0E" w:rsidR="00F14E78" w:rsidRPr="00A30C71" w:rsidRDefault="00F14E78" w:rsidP="00D80CAF">
                  <w:pPr>
                    <w:jc w:val="both"/>
                    <w:rPr>
                      <w:rFonts w:ascii="Times New Roman" w:hAnsi="Times New Roman"/>
                      <w:sz w:val="24"/>
                      <w:szCs w:val="24"/>
                      <w:lang w:eastAsia="zh-CN"/>
                    </w:rPr>
                  </w:pPr>
                  <w:r w:rsidRPr="00A30C71">
                    <w:rPr>
                      <w:rFonts w:ascii="Times New Roman" w:hAnsi="Times New Roman"/>
                      <w:sz w:val="24"/>
                      <w:szCs w:val="24"/>
                      <w:lang w:eastAsia="zh-CN"/>
                    </w:rPr>
                    <w:t>January 2022</w:t>
                  </w:r>
                </w:p>
              </w:tc>
            </w:tr>
            <w:tr w:rsidR="00F14E78" w:rsidRPr="00A30C71" w14:paraId="5362874F" w14:textId="77777777" w:rsidTr="00FC6177">
              <w:tc>
                <w:tcPr>
                  <w:tcW w:w="4777" w:type="dxa"/>
                </w:tcPr>
                <w:p w14:paraId="39A7FFC6" w14:textId="481197B4" w:rsidR="00F14E78" w:rsidRPr="00A30C71" w:rsidRDefault="00F14E78" w:rsidP="00D80CAF">
                  <w:pPr>
                    <w:jc w:val="both"/>
                    <w:rPr>
                      <w:rFonts w:ascii="Times New Roman" w:hAnsi="Times New Roman"/>
                      <w:sz w:val="24"/>
                      <w:szCs w:val="24"/>
                      <w:lang w:eastAsia="zh-CN"/>
                    </w:rPr>
                  </w:pPr>
                  <w:r w:rsidRPr="00A30C71">
                    <w:rPr>
                      <w:rFonts w:ascii="Times New Roman" w:hAnsi="Times New Roman"/>
                      <w:sz w:val="24"/>
                      <w:szCs w:val="24"/>
                      <w:lang w:eastAsia="zh-CN"/>
                    </w:rPr>
                    <w:t>Literature Review, Draft</w:t>
                  </w:r>
                </w:p>
              </w:tc>
              <w:tc>
                <w:tcPr>
                  <w:tcW w:w="4778" w:type="dxa"/>
                </w:tcPr>
                <w:p w14:paraId="7D0C13DA" w14:textId="020C6A61" w:rsidR="00F14E78" w:rsidRPr="00A30C71" w:rsidRDefault="00534AF5" w:rsidP="00D80CAF">
                  <w:pPr>
                    <w:jc w:val="both"/>
                    <w:rPr>
                      <w:rFonts w:ascii="Times New Roman" w:hAnsi="Times New Roman"/>
                      <w:sz w:val="24"/>
                      <w:szCs w:val="24"/>
                      <w:lang w:eastAsia="zh-CN"/>
                    </w:rPr>
                  </w:pPr>
                  <w:r w:rsidRPr="00A30C71">
                    <w:rPr>
                      <w:rFonts w:ascii="Times New Roman" w:hAnsi="Times New Roman"/>
                      <w:sz w:val="24"/>
                      <w:szCs w:val="24"/>
                      <w:lang w:eastAsia="zh-CN"/>
                    </w:rPr>
                    <w:t>May</w:t>
                  </w:r>
                  <w:r w:rsidR="00F14E78" w:rsidRPr="00A30C71">
                    <w:rPr>
                      <w:rFonts w:ascii="Times New Roman" w:hAnsi="Times New Roman"/>
                      <w:sz w:val="24"/>
                      <w:szCs w:val="24"/>
                      <w:lang w:eastAsia="zh-CN"/>
                    </w:rPr>
                    <w:t xml:space="preserve"> 202</w:t>
                  </w:r>
                  <w:r w:rsidRPr="00A30C71">
                    <w:rPr>
                      <w:rFonts w:ascii="Times New Roman" w:hAnsi="Times New Roman"/>
                      <w:sz w:val="24"/>
                      <w:szCs w:val="24"/>
                      <w:lang w:eastAsia="zh-CN"/>
                    </w:rPr>
                    <w:t>2</w:t>
                  </w:r>
                </w:p>
              </w:tc>
            </w:tr>
            <w:tr w:rsidR="00F14E78" w:rsidRPr="00A30C71" w14:paraId="71B3D379" w14:textId="77777777" w:rsidTr="00FC6177">
              <w:tc>
                <w:tcPr>
                  <w:tcW w:w="4777" w:type="dxa"/>
                </w:tcPr>
                <w:p w14:paraId="05EDB7F2" w14:textId="119AF1D5" w:rsidR="00F14E78" w:rsidRPr="00A30C71" w:rsidRDefault="00F14E78" w:rsidP="00D80CAF">
                  <w:pPr>
                    <w:jc w:val="both"/>
                    <w:rPr>
                      <w:rFonts w:ascii="Times New Roman" w:hAnsi="Times New Roman"/>
                      <w:sz w:val="24"/>
                      <w:szCs w:val="24"/>
                      <w:lang w:eastAsia="zh-CN"/>
                    </w:rPr>
                  </w:pPr>
                  <w:r w:rsidRPr="00A30C71">
                    <w:rPr>
                      <w:rFonts w:ascii="Times New Roman" w:hAnsi="Times New Roman"/>
                      <w:sz w:val="24"/>
                      <w:szCs w:val="24"/>
                      <w:lang w:eastAsia="zh-CN"/>
                    </w:rPr>
                    <w:t xml:space="preserve">Literature Review, Final </w:t>
                  </w:r>
                </w:p>
              </w:tc>
              <w:tc>
                <w:tcPr>
                  <w:tcW w:w="4778" w:type="dxa"/>
                </w:tcPr>
                <w:p w14:paraId="0BB67504" w14:textId="2C566F63" w:rsidR="00F14E78" w:rsidRPr="00A30C71" w:rsidRDefault="00534AF5" w:rsidP="00D80CAF">
                  <w:pPr>
                    <w:jc w:val="both"/>
                    <w:rPr>
                      <w:rFonts w:ascii="Times New Roman" w:hAnsi="Times New Roman"/>
                      <w:sz w:val="24"/>
                      <w:szCs w:val="24"/>
                      <w:lang w:eastAsia="zh-CN"/>
                    </w:rPr>
                  </w:pPr>
                  <w:r w:rsidRPr="00A30C71">
                    <w:rPr>
                      <w:rFonts w:ascii="Times New Roman" w:hAnsi="Times New Roman"/>
                      <w:sz w:val="24"/>
                      <w:szCs w:val="24"/>
                      <w:lang w:eastAsia="zh-CN"/>
                    </w:rPr>
                    <w:t>July</w:t>
                  </w:r>
                  <w:r w:rsidR="00F14E78" w:rsidRPr="00A30C71">
                    <w:rPr>
                      <w:rFonts w:ascii="Times New Roman" w:hAnsi="Times New Roman"/>
                      <w:sz w:val="24"/>
                      <w:szCs w:val="24"/>
                      <w:lang w:eastAsia="zh-CN"/>
                    </w:rPr>
                    <w:t xml:space="preserve"> 202</w:t>
                  </w:r>
                  <w:r w:rsidRPr="00A30C71">
                    <w:rPr>
                      <w:rFonts w:ascii="Times New Roman" w:hAnsi="Times New Roman"/>
                      <w:sz w:val="24"/>
                      <w:szCs w:val="24"/>
                      <w:lang w:eastAsia="zh-CN"/>
                    </w:rPr>
                    <w:t>2</w:t>
                  </w:r>
                </w:p>
              </w:tc>
            </w:tr>
            <w:tr w:rsidR="00F14E78" w:rsidRPr="00A30C71" w14:paraId="5ECB6040" w14:textId="77777777" w:rsidTr="00FC6177">
              <w:tc>
                <w:tcPr>
                  <w:tcW w:w="4777" w:type="dxa"/>
                </w:tcPr>
                <w:p w14:paraId="1AC4AB91" w14:textId="77777777" w:rsidR="00F14E78" w:rsidRPr="00A30C71" w:rsidRDefault="00F14E78" w:rsidP="00D80CAF">
                  <w:pPr>
                    <w:jc w:val="both"/>
                    <w:rPr>
                      <w:rFonts w:ascii="Times New Roman" w:hAnsi="Times New Roman"/>
                      <w:sz w:val="24"/>
                      <w:szCs w:val="24"/>
                      <w:lang w:eastAsia="zh-CN"/>
                    </w:rPr>
                  </w:pPr>
                  <w:r w:rsidRPr="00A30C71">
                    <w:rPr>
                      <w:rFonts w:ascii="Times New Roman" w:hAnsi="Times New Roman"/>
                      <w:sz w:val="24"/>
                      <w:szCs w:val="24"/>
                      <w:lang w:eastAsia="zh-CN"/>
                    </w:rPr>
                    <w:t>Methodology</w:t>
                  </w:r>
                </w:p>
              </w:tc>
              <w:tc>
                <w:tcPr>
                  <w:tcW w:w="4778" w:type="dxa"/>
                </w:tcPr>
                <w:p w14:paraId="05F68EA7" w14:textId="5A22881D" w:rsidR="00F14E78" w:rsidRPr="00A30C71" w:rsidRDefault="00534AF5" w:rsidP="00D80CAF">
                  <w:pPr>
                    <w:jc w:val="both"/>
                    <w:rPr>
                      <w:rFonts w:ascii="Times New Roman" w:hAnsi="Times New Roman"/>
                      <w:sz w:val="24"/>
                      <w:szCs w:val="24"/>
                      <w:lang w:eastAsia="zh-CN"/>
                    </w:rPr>
                  </w:pPr>
                  <w:r w:rsidRPr="00A30C71">
                    <w:rPr>
                      <w:rFonts w:ascii="Times New Roman" w:hAnsi="Times New Roman"/>
                      <w:sz w:val="24"/>
                      <w:szCs w:val="24"/>
                      <w:lang w:eastAsia="zh-CN"/>
                    </w:rPr>
                    <w:t>Oct</w:t>
                  </w:r>
                  <w:r w:rsidR="00F14E78" w:rsidRPr="00A30C71">
                    <w:rPr>
                      <w:rFonts w:ascii="Times New Roman" w:hAnsi="Times New Roman"/>
                      <w:sz w:val="24"/>
                      <w:szCs w:val="24"/>
                      <w:lang w:eastAsia="zh-CN"/>
                    </w:rPr>
                    <w:t xml:space="preserve"> 202</w:t>
                  </w:r>
                  <w:r w:rsidRPr="00A30C71">
                    <w:rPr>
                      <w:rFonts w:ascii="Times New Roman" w:hAnsi="Times New Roman"/>
                      <w:sz w:val="24"/>
                      <w:szCs w:val="24"/>
                      <w:lang w:eastAsia="zh-CN"/>
                    </w:rPr>
                    <w:t>2</w:t>
                  </w:r>
                </w:p>
              </w:tc>
            </w:tr>
            <w:tr w:rsidR="00F14E78" w:rsidRPr="00A30C71" w14:paraId="16590FEC" w14:textId="77777777" w:rsidTr="00FC6177">
              <w:tc>
                <w:tcPr>
                  <w:tcW w:w="4777" w:type="dxa"/>
                </w:tcPr>
                <w:p w14:paraId="3B38714F" w14:textId="7386AF79" w:rsidR="00F14E78" w:rsidRPr="00A30C71" w:rsidRDefault="00F14E78" w:rsidP="00D80CAF">
                  <w:pPr>
                    <w:jc w:val="both"/>
                    <w:rPr>
                      <w:rFonts w:ascii="Times New Roman" w:hAnsi="Times New Roman"/>
                      <w:sz w:val="24"/>
                      <w:szCs w:val="24"/>
                      <w:lang w:eastAsia="zh-CN"/>
                    </w:rPr>
                  </w:pPr>
                  <w:r w:rsidRPr="00A30C71">
                    <w:rPr>
                      <w:rFonts w:ascii="Times New Roman" w:hAnsi="Times New Roman"/>
                      <w:sz w:val="24"/>
                      <w:szCs w:val="24"/>
                      <w:lang w:eastAsia="zh-CN"/>
                    </w:rPr>
                    <w:t>Data Collection</w:t>
                  </w:r>
                </w:p>
              </w:tc>
              <w:tc>
                <w:tcPr>
                  <w:tcW w:w="4778" w:type="dxa"/>
                </w:tcPr>
                <w:p w14:paraId="7F5FB96A" w14:textId="13820ECE" w:rsidR="00F14E78" w:rsidRPr="00A30C71" w:rsidRDefault="00534AF5" w:rsidP="00D80CAF">
                  <w:pPr>
                    <w:jc w:val="both"/>
                    <w:rPr>
                      <w:rFonts w:ascii="Times New Roman" w:hAnsi="Times New Roman"/>
                      <w:sz w:val="24"/>
                      <w:szCs w:val="24"/>
                      <w:lang w:eastAsia="zh-CN"/>
                    </w:rPr>
                  </w:pPr>
                  <w:r w:rsidRPr="00A30C71">
                    <w:rPr>
                      <w:rFonts w:ascii="Times New Roman" w:hAnsi="Times New Roman"/>
                      <w:sz w:val="24"/>
                      <w:szCs w:val="24"/>
                      <w:lang w:eastAsia="zh-CN"/>
                    </w:rPr>
                    <w:t>Jan</w:t>
                  </w:r>
                  <w:r w:rsidR="00F14E78" w:rsidRPr="00A30C71">
                    <w:rPr>
                      <w:rFonts w:ascii="Times New Roman" w:hAnsi="Times New Roman"/>
                      <w:sz w:val="24"/>
                      <w:szCs w:val="24"/>
                      <w:lang w:eastAsia="zh-CN"/>
                    </w:rPr>
                    <w:t xml:space="preserve"> 202</w:t>
                  </w:r>
                  <w:r w:rsidRPr="00A30C71">
                    <w:rPr>
                      <w:rFonts w:ascii="Times New Roman" w:hAnsi="Times New Roman"/>
                      <w:sz w:val="24"/>
                      <w:szCs w:val="24"/>
                      <w:lang w:eastAsia="zh-CN"/>
                    </w:rPr>
                    <w:t>3</w:t>
                  </w:r>
                </w:p>
              </w:tc>
            </w:tr>
            <w:tr w:rsidR="00F14E78" w:rsidRPr="00A30C71" w14:paraId="0AB8B71C" w14:textId="77777777" w:rsidTr="00FC6177">
              <w:tc>
                <w:tcPr>
                  <w:tcW w:w="4777" w:type="dxa"/>
                </w:tcPr>
                <w:p w14:paraId="71C48050" w14:textId="4A214F0D" w:rsidR="00F14E78" w:rsidRPr="00A30C71" w:rsidRDefault="00F14E78" w:rsidP="00D80CAF">
                  <w:pPr>
                    <w:jc w:val="both"/>
                    <w:rPr>
                      <w:rFonts w:ascii="Times New Roman" w:hAnsi="Times New Roman"/>
                      <w:sz w:val="24"/>
                      <w:szCs w:val="24"/>
                      <w:lang w:eastAsia="zh-CN"/>
                    </w:rPr>
                  </w:pPr>
                  <w:r w:rsidRPr="00A30C71">
                    <w:rPr>
                      <w:rFonts w:ascii="Times New Roman" w:hAnsi="Times New Roman"/>
                      <w:sz w:val="24"/>
                      <w:szCs w:val="24"/>
                      <w:lang w:eastAsia="zh-CN"/>
                    </w:rPr>
                    <w:t>Data Analysis</w:t>
                  </w:r>
                </w:p>
              </w:tc>
              <w:tc>
                <w:tcPr>
                  <w:tcW w:w="4778" w:type="dxa"/>
                </w:tcPr>
                <w:p w14:paraId="1A7B6404" w14:textId="50746370" w:rsidR="00F14E78" w:rsidRPr="00A30C71" w:rsidRDefault="00534AF5" w:rsidP="00D80CAF">
                  <w:pPr>
                    <w:jc w:val="both"/>
                    <w:rPr>
                      <w:rFonts w:ascii="Times New Roman" w:hAnsi="Times New Roman"/>
                      <w:sz w:val="24"/>
                      <w:szCs w:val="24"/>
                      <w:lang w:eastAsia="zh-CN"/>
                    </w:rPr>
                  </w:pPr>
                  <w:r w:rsidRPr="00A30C71">
                    <w:rPr>
                      <w:rFonts w:ascii="Times New Roman" w:hAnsi="Times New Roman"/>
                      <w:sz w:val="24"/>
                      <w:szCs w:val="24"/>
                      <w:lang w:eastAsia="zh-CN"/>
                    </w:rPr>
                    <w:t>April</w:t>
                  </w:r>
                  <w:r w:rsidR="00F14E78" w:rsidRPr="00A30C71">
                    <w:rPr>
                      <w:rFonts w:ascii="Times New Roman" w:hAnsi="Times New Roman"/>
                      <w:sz w:val="24"/>
                      <w:szCs w:val="24"/>
                      <w:lang w:eastAsia="zh-CN"/>
                    </w:rPr>
                    <w:t>. 202</w:t>
                  </w:r>
                  <w:r w:rsidRPr="00A30C71">
                    <w:rPr>
                      <w:rFonts w:ascii="Times New Roman" w:hAnsi="Times New Roman"/>
                      <w:sz w:val="24"/>
                      <w:szCs w:val="24"/>
                      <w:lang w:eastAsia="zh-CN"/>
                    </w:rPr>
                    <w:t>3</w:t>
                  </w:r>
                </w:p>
              </w:tc>
            </w:tr>
            <w:tr w:rsidR="00F14E78" w:rsidRPr="00A30C71" w14:paraId="65E90C57" w14:textId="77777777" w:rsidTr="00FC6177">
              <w:tc>
                <w:tcPr>
                  <w:tcW w:w="4777" w:type="dxa"/>
                </w:tcPr>
                <w:p w14:paraId="6B5575DA" w14:textId="1881D94E" w:rsidR="00F14E78" w:rsidRPr="00A30C71" w:rsidRDefault="00F14E78" w:rsidP="00D80CAF">
                  <w:pPr>
                    <w:jc w:val="both"/>
                    <w:rPr>
                      <w:rFonts w:ascii="Times New Roman" w:hAnsi="Times New Roman"/>
                      <w:sz w:val="24"/>
                      <w:szCs w:val="24"/>
                      <w:lang w:eastAsia="zh-CN"/>
                    </w:rPr>
                  </w:pPr>
                  <w:r w:rsidRPr="00A30C71">
                    <w:rPr>
                      <w:rFonts w:ascii="Times New Roman" w:hAnsi="Times New Roman"/>
                      <w:sz w:val="24"/>
                      <w:szCs w:val="24"/>
                      <w:lang w:eastAsia="zh-CN"/>
                    </w:rPr>
                    <w:t>Write Up Findings and Discussion</w:t>
                  </w:r>
                </w:p>
              </w:tc>
              <w:tc>
                <w:tcPr>
                  <w:tcW w:w="4778" w:type="dxa"/>
                </w:tcPr>
                <w:p w14:paraId="48970D61" w14:textId="1C03566F" w:rsidR="00F14E78" w:rsidRPr="00A30C71" w:rsidRDefault="00534AF5" w:rsidP="00D80CAF">
                  <w:pPr>
                    <w:jc w:val="both"/>
                    <w:rPr>
                      <w:rFonts w:ascii="Times New Roman" w:hAnsi="Times New Roman"/>
                      <w:sz w:val="24"/>
                      <w:szCs w:val="24"/>
                      <w:lang w:eastAsia="zh-CN"/>
                    </w:rPr>
                  </w:pPr>
                  <w:r w:rsidRPr="00A30C71">
                    <w:rPr>
                      <w:rFonts w:ascii="Times New Roman" w:hAnsi="Times New Roman"/>
                      <w:sz w:val="24"/>
                      <w:szCs w:val="24"/>
                      <w:lang w:eastAsia="zh-CN"/>
                    </w:rPr>
                    <w:t>July</w:t>
                  </w:r>
                  <w:r w:rsidR="00F14E78" w:rsidRPr="00A30C71">
                    <w:rPr>
                      <w:rFonts w:ascii="Times New Roman" w:hAnsi="Times New Roman"/>
                      <w:sz w:val="24"/>
                      <w:szCs w:val="24"/>
                      <w:lang w:eastAsia="zh-CN"/>
                    </w:rPr>
                    <w:t xml:space="preserve"> 202</w:t>
                  </w:r>
                  <w:r w:rsidRPr="00A30C71">
                    <w:rPr>
                      <w:rFonts w:ascii="Times New Roman" w:hAnsi="Times New Roman"/>
                      <w:sz w:val="24"/>
                      <w:szCs w:val="24"/>
                      <w:lang w:eastAsia="zh-CN"/>
                    </w:rPr>
                    <w:t>3</w:t>
                  </w:r>
                </w:p>
              </w:tc>
            </w:tr>
            <w:tr w:rsidR="00F14E78" w:rsidRPr="00A30C71" w14:paraId="518C9D69" w14:textId="77777777" w:rsidTr="00FC6177">
              <w:tc>
                <w:tcPr>
                  <w:tcW w:w="4777" w:type="dxa"/>
                </w:tcPr>
                <w:p w14:paraId="388B5819" w14:textId="1E1EB40D" w:rsidR="00F14E78" w:rsidRPr="00A30C71" w:rsidRDefault="00F14E78" w:rsidP="00D80CAF">
                  <w:pPr>
                    <w:jc w:val="both"/>
                    <w:rPr>
                      <w:rFonts w:ascii="Times New Roman" w:hAnsi="Times New Roman"/>
                      <w:sz w:val="24"/>
                      <w:szCs w:val="24"/>
                      <w:lang w:eastAsia="zh-CN"/>
                    </w:rPr>
                  </w:pPr>
                  <w:r w:rsidRPr="00A30C71">
                    <w:rPr>
                      <w:rFonts w:ascii="Times New Roman" w:hAnsi="Times New Roman"/>
                      <w:sz w:val="24"/>
                      <w:szCs w:val="24"/>
                      <w:lang w:eastAsia="zh-CN"/>
                    </w:rPr>
                    <w:t xml:space="preserve">Write Up Conclusion </w:t>
                  </w:r>
                </w:p>
              </w:tc>
              <w:tc>
                <w:tcPr>
                  <w:tcW w:w="4778" w:type="dxa"/>
                </w:tcPr>
                <w:p w14:paraId="54BF7F89" w14:textId="3AC736E7" w:rsidR="00F14E78" w:rsidRPr="00A30C71" w:rsidRDefault="00AD1AEE" w:rsidP="00D80CAF">
                  <w:pPr>
                    <w:jc w:val="both"/>
                    <w:rPr>
                      <w:rFonts w:ascii="Times New Roman" w:hAnsi="Times New Roman"/>
                      <w:sz w:val="24"/>
                      <w:szCs w:val="24"/>
                      <w:lang w:eastAsia="zh-CN"/>
                    </w:rPr>
                  </w:pPr>
                  <w:r w:rsidRPr="00A30C71">
                    <w:rPr>
                      <w:rFonts w:ascii="Times New Roman" w:hAnsi="Times New Roman"/>
                      <w:sz w:val="24"/>
                      <w:szCs w:val="24"/>
                      <w:lang w:eastAsia="zh-CN"/>
                    </w:rPr>
                    <w:t>September</w:t>
                  </w:r>
                  <w:r w:rsidR="00F14E78" w:rsidRPr="00A30C71">
                    <w:rPr>
                      <w:rFonts w:ascii="Times New Roman" w:hAnsi="Times New Roman"/>
                      <w:sz w:val="24"/>
                      <w:szCs w:val="24"/>
                      <w:lang w:eastAsia="zh-CN"/>
                    </w:rPr>
                    <w:t xml:space="preserve"> 202</w:t>
                  </w:r>
                  <w:r w:rsidR="00534AF5" w:rsidRPr="00A30C71">
                    <w:rPr>
                      <w:rFonts w:ascii="Times New Roman" w:hAnsi="Times New Roman"/>
                      <w:sz w:val="24"/>
                      <w:szCs w:val="24"/>
                      <w:lang w:eastAsia="zh-CN"/>
                    </w:rPr>
                    <w:t>3</w:t>
                  </w:r>
                </w:p>
              </w:tc>
            </w:tr>
            <w:tr w:rsidR="00F14E78" w:rsidRPr="00A30C71" w14:paraId="15C565C4" w14:textId="77777777" w:rsidTr="00FC6177">
              <w:tc>
                <w:tcPr>
                  <w:tcW w:w="4777" w:type="dxa"/>
                </w:tcPr>
                <w:p w14:paraId="1A7F9B8A" w14:textId="2D58B593" w:rsidR="00F14E78" w:rsidRPr="00A30C71" w:rsidRDefault="00F14E78" w:rsidP="00D80CAF">
                  <w:pPr>
                    <w:jc w:val="both"/>
                    <w:rPr>
                      <w:rFonts w:ascii="Times New Roman" w:hAnsi="Times New Roman"/>
                      <w:sz w:val="24"/>
                      <w:szCs w:val="24"/>
                      <w:lang w:eastAsia="zh-CN"/>
                    </w:rPr>
                  </w:pPr>
                  <w:r w:rsidRPr="00A30C71">
                    <w:rPr>
                      <w:rFonts w:ascii="Times New Roman" w:hAnsi="Times New Roman"/>
                      <w:sz w:val="24"/>
                      <w:szCs w:val="24"/>
                      <w:lang w:val="cy-GB"/>
                    </w:rPr>
                    <w:t>Footnotes and References</w:t>
                  </w:r>
                </w:p>
              </w:tc>
              <w:tc>
                <w:tcPr>
                  <w:tcW w:w="4778" w:type="dxa"/>
                </w:tcPr>
                <w:p w14:paraId="2C7EC12B" w14:textId="6EDEAEFF" w:rsidR="00F14E78" w:rsidRPr="00A30C71" w:rsidRDefault="00534AF5" w:rsidP="00D80CAF">
                  <w:pPr>
                    <w:jc w:val="both"/>
                    <w:rPr>
                      <w:rFonts w:ascii="Times New Roman" w:hAnsi="Times New Roman"/>
                      <w:sz w:val="24"/>
                      <w:szCs w:val="24"/>
                      <w:lang w:eastAsia="zh-CN"/>
                    </w:rPr>
                  </w:pPr>
                  <w:r w:rsidRPr="00A30C71">
                    <w:rPr>
                      <w:rFonts w:ascii="Times New Roman" w:hAnsi="Times New Roman"/>
                      <w:sz w:val="24"/>
                      <w:szCs w:val="24"/>
                      <w:lang w:eastAsia="zh-CN"/>
                    </w:rPr>
                    <w:t>November</w:t>
                  </w:r>
                  <w:r w:rsidR="00F14E78" w:rsidRPr="00A30C71">
                    <w:rPr>
                      <w:rFonts w:ascii="Times New Roman" w:hAnsi="Times New Roman"/>
                      <w:sz w:val="24"/>
                      <w:szCs w:val="24"/>
                      <w:lang w:eastAsia="zh-CN"/>
                    </w:rPr>
                    <w:t xml:space="preserve"> 202</w:t>
                  </w:r>
                  <w:r w:rsidRPr="00A30C71">
                    <w:rPr>
                      <w:rFonts w:ascii="Times New Roman" w:hAnsi="Times New Roman"/>
                      <w:sz w:val="24"/>
                      <w:szCs w:val="24"/>
                      <w:lang w:eastAsia="zh-CN"/>
                    </w:rPr>
                    <w:t>3</w:t>
                  </w:r>
                </w:p>
              </w:tc>
            </w:tr>
            <w:tr w:rsidR="00F14E78" w:rsidRPr="00A30C71" w14:paraId="272B2E9B" w14:textId="77777777" w:rsidTr="00FC6177">
              <w:tc>
                <w:tcPr>
                  <w:tcW w:w="4777" w:type="dxa"/>
                </w:tcPr>
                <w:p w14:paraId="50DDCD32" w14:textId="469A3FC4" w:rsidR="00F14E78" w:rsidRPr="00A30C71" w:rsidRDefault="00F14E78" w:rsidP="00D80CAF">
                  <w:pPr>
                    <w:jc w:val="both"/>
                    <w:rPr>
                      <w:rFonts w:ascii="Times New Roman" w:hAnsi="Times New Roman"/>
                      <w:sz w:val="24"/>
                      <w:szCs w:val="24"/>
                      <w:lang w:eastAsia="zh-CN"/>
                    </w:rPr>
                  </w:pPr>
                  <w:r w:rsidRPr="00A30C71">
                    <w:rPr>
                      <w:rFonts w:ascii="Times New Roman" w:hAnsi="Times New Roman"/>
                      <w:sz w:val="24"/>
                      <w:szCs w:val="24"/>
                      <w:lang w:eastAsia="zh-CN"/>
                    </w:rPr>
                    <w:t>Submission of Thesis</w:t>
                  </w:r>
                </w:p>
              </w:tc>
              <w:tc>
                <w:tcPr>
                  <w:tcW w:w="4778" w:type="dxa"/>
                </w:tcPr>
                <w:p w14:paraId="6815CB75" w14:textId="349BFA45" w:rsidR="00F14E78" w:rsidRPr="00A30C71" w:rsidRDefault="00534AF5" w:rsidP="00D80CAF">
                  <w:pPr>
                    <w:jc w:val="both"/>
                    <w:rPr>
                      <w:rFonts w:ascii="Times New Roman" w:hAnsi="Times New Roman"/>
                      <w:sz w:val="24"/>
                      <w:szCs w:val="24"/>
                      <w:lang w:eastAsia="zh-CN"/>
                    </w:rPr>
                  </w:pPr>
                  <w:r w:rsidRPr="00A30C71">
                    <w:rPr>
                      <w:rFonts w:ascii="Times New Roman" w:hAnsi="Times New Roman"/>
                      <w:sz w:val="24"/>
                      <w:szCs w:val="24"/>
                      <w:lang w:eastAsia="zh-CN"/>
                    </w:rPr>
                    <w:t>November</w:t>
                  </w:r>
                  <w:r w:rsidR="00F14E78" w:rsidRPr="00A30C71">
                    <w:rPr>
                      <w:rFonts w:ascii="Times New Roman" w:hAnsi="Times New Roman"/>
                      <w:sz w:val="24"/>
                      <w:szCs w:val="24"/>
                      <w:lang w:eastAsia="zh-CN"/>
                    </w:rPr>
                    <w:t xml:space="preserve"> 202</w:t>
                  </w:r>
                  <w:r w:rsidRPr="00A30C71">
                    <w:rPr>
                      <w:rFonts w:ascii="Times New Roman" w:hAnsi="Times New Roman"/>
                      <w:sz w:val="24"/>
                      <w:szCs w:val="24"/>
                      <w:lang w:eastAsia="zh-CN"/>
                    </w:rPr>
                    <w:t>3</w:t>
                  </w:r>
                </w:p>
              </w:tc>
            </w:tr>
          </w:tbl>
          <w:p w14:paraId="3EA7C7C0" w14:textId="77777777" w:rsidR="00F14E78" w:rsidRPr="00A30C71" w:rsidRDefault="00F14E78" w:rsidP="00D80CAF">
            <w:pPr>
              <w:jc w:val="both"/>
              <w:rPr>
                <w:rFonts w:cs="Arial"/>
                <w:sz w:val="24"/>
                <w:szCs w:val="24"/>
              </w:rPr>
            </w:pPr>
          </w:p>
          <w:p w14:paraId="24FE5048" w14:textId="77777777" w:rsidR="00C74109" w:rsidRPr="00A30C71" w:rsidRDefault="00C74109" w:rsidP="00D80CAF">
            <w:pPr>
              <w:jc w:val="both"/>
              <w:rPr>
                <w:rFonts w:cs="Arial"/>
                <w:sz w:val="24"/>
                <w:szCs w:val="24"/>
              </w:rPr>
            </w:pPr>
          </w:p>
        </w:tc>
      </w:tr>
      <w:tr w:rsidR="00C74109" w:rsidRPr="00A30C71" w14:paraId="061C7CB3" w14:textId="77777777" w:rsidTr="00AC4DCF">
        <w:trPr>
          <w:trHeight w:val="397"/>
        </w:trPr>
        <w:tc>
          <w:tcPr>
            <w:tcW w:w="9781" w:type="dxa"/>
            <w:shd w:val="clear" w:color="auto" w:fill="F2F2F2" w:themeFill="background1" w:themeFillShade="F2"/>
            <w:vAlign w:val="center"/>
          </w:tcPr>
          <w:p w14:paraId="71593393" w14:textId="77777777" w:rsidR="00C74109" w:rsidRPr="00A30C71" w:rsidRDefault="00C74109" w:rsidP="00D80CAF">
            <w:pPr>
              <w:jc w:val="both"/>
              <w:rPr>
                <w:rFonts w:cs="Arial"/>
                <w:sz w:val="24"/>
                <w:szCs w:val="24"/>
              </w:rPr>
            </w:pPr>
            <w:r w:rsidRPr="00A30C71">
              <w:rPr>
                <w:rFonts w:cs="Arial"/>
                <w:sz w:val="24"/>
                <w:szCs w:val="24"/>
              </w:rPr>
              <w:t>Proposed methodology (approx. 500 words):</w:t>
            </w:r>
          </w:p>
        </w:tc>
      </w:tr>
      <w:tr w:rsidR="00C74109" w:rsidRPr="00A30C71" w14:paraId="307117B5" w14:textId="77777777" w:rsidTr="00AC4DCF">
        <w:trPr>
          <w:trHeight w:val="397"/>
        </w:trPr>
        <w:tc>
          <w:tcPr>
            <w:tcW w:w="9781" w:type="dxa"/>
            <w:vAlign w:val="center"/>
          </w:tcPr>
          <w:p w14:paraId="1243C771" w14:textId="2B30DBE7" w:rsidR="001F0FD2" w:rsidRDefault="000D209D" w:rsidP="001F0FD2">
            <w:pPr>
              <w:spacing w:line="360" w:lineRule="auto"/>
              <w:jc w:val="both"/>
              <w:rPr>
                <w:rFonts w:ascii="Times New Roman" w:hAnsi="Times New Roman"/>
                <w:b/>
                <w:bCs/>
                <w:color w:val="111111"/>
                <w:sz w:val="24"/>
                <w:szCs w:val="24"/>
                <w:shd w:val="clear" w:color="auto" w:fill="FFFFFF"/>
              </w:rPr>
            </w:pPr>
            <w:r w:rsidRPr="00A30C71">
              <w:rPr>
                <w:rFonts w:ascii="Times New Roman" w:hAnsi="Times New Roman"/>
                <w:b/>
                <w:bCs/>
                <w:color w:val="111111"/>
                <w:sz w:val="24"/>
                <w:szCs w:val="24"/>
                <w:shd w:val="clear" w:color="auto" w:fill="FFFFFF"/>
              </w:rPr>
              <w:t xml:space="preserve">Interpretive </w:t>
            </w:r>
            <w:r w:rsidRPr="00A30C71">
              <w:rPr>
                <w:rFonts w:ascii="Times New Roman" w:hAnsi="Times New Roman"/>
                <w:b/>
                <w:bCs/>
                <w:color w:val="111111"/>
                <w:sz w:val="24"/>
                <w:szCs w:val="24"/>
                <w:shd w:val="clear" w:color="auto" w:fill="FFFFFF"/>
                <w:lang w:val="en-US"/>
              </w:rPr>
              <w:t>and Pragmatic</w:t>
            </w:r>
            <w:r w:rsidRPr="00A30C71">
              <w:rPr>
                <w:rFonts w:ascii="Times New Roman" w:hAnsi="Times New Roman"/>
                <w:b/>
                <w:bCs/>
                <w:color w:val="111111"/>
                <w:sz w:val="24"/>
                <w:szCs w:val="24"/>
                <w:shd w:val="clear" w:color="auto" w:fill="FFFFFF"/>
              </w:rPr>
              <w:t xml:space="preserve"> </w:t>
            </w:r>
            <w:r w:rsidR="00B27384">
              <w:rPr>
                <w:rFonts w:ascii="Times New Roman" w:hAnsi="Times New Roman"/>
                <w:b/>
                <w:bCs/>
                <w:color w:val="111111"/>
                <w:sz w:val="24"/>
                <w:szCs w:val="24"/>
                <w:shd w:val="clear" w:color="auto" w:fill="FFFFFF"/>
                <w:lang w:val="en-US"/>
              </w:rPr>
              <w:t>P</w:t>
            </w:r>
            <w:r w:rsidRPr="00A30C71">
              <w:rPr>
                <w:rFonts w:ascii="Times New Roman" w:hAnsi="Times New Roman"/>
                <w:b/>
                <w:bCs/>
                <w:color w:val="111111"/>
                <w:sz w:val="24"/>
                <w:szCs w:val="24"/>
                <w:shd w:val="clear" w:color="auto" w:fill="FFFFFF"/>
                <w:lang w:val="en-US"/>
              </w:rPr>
              <w:t>aradigms</w:t>
            </w:r>
            <w:r w:rsidRPr="00A30C71">
              <w:rPr>
                <w:rFonts w:ascii="Times New Roman" w:hAnsi="Times New Roman"/>
                <w:b/>
                <w:bCs/>
                <w:color w:val="111111"/>
                <w:sz w:val="24"/>
                <w:szCs w:val="24"/>
                <w:shd w:val="clear" w:color="auto" w:fill="FFFFFF"/>
              </w:rPr>
              <w:t> </w:t>
            </w:r>
          </w:p>
          <w:p w14:paraId="5D948C05" w14:textId="1C6FB463" w:rsidR="00C74109" w:rsidRPr="001F0FD2" w:rsidRDefault="00BF6DF4" w:rsidP="001F0FD2">
            <w:pPr>
              <w:spacing w:line="360" w:lineRule="auto"/>
              <w:jc w:val="both"/>
              <w:rPr>
                <w:rFonts w:ascii="Times New Roman" w:hAnsi="Times New Roman"/>
                <w:b/>
                <w:bCs/>
                <w:color w:val="111111"/>
                <w:sz w:val="24"/>
                <w:szCs w:val="24"/>
                <w:shd w:val="clear" w:color="auto" w:fill="FFFFFF"/>
              </w:rPr>
            </w:pPr>
            <w:r>
              <w:rPr>
                <w:rFonts w:ascii="Times New Roman" w:hAnsi="Times New Roman"/>
                <w:sz w:val="24"/>
                <w:szCs w:val="24"/>
              </w:rPr>
              <w:t xml:space="preserve">The </w:t>
            </w:r>
            <w:r w:rsidR="006A5388" w:rsidRPr="00A30C71">
              <w:rPr>
                <w:rFonts w:ascii="Times New Roman" w:hAnsi="Times New Roman"/>
                <w:sz w:val="24"/>
                <w:szCs w:val="24"/>
              </w:rPr>
              <w:t xml:space="preserve">thesis </w:t>
            </w:r>
            <w:r>
              <w:rPr>
                <w:rFonts w:ascii="Times New Roman" w:hAnsi="Times New Roman"/>
                <w:sz w:val="24"/>
                <w:szCs w:val="24"/>
              </w:rPr>
              <w:t>will</w:t>
            </w:r>
            <w:r w:rsidR="006A5388" w:rsidRPr="00A30C71">
              <w:rPr>
                <w:rFonts w:ascii="Times New Roman" w:hAnsi="Times New Roman"/>
                <w:sz w:val="24"/>
                <w:szCs w:val="24"/>
              </w:rPr>
              <w:t> </w:t>
            </w:r>
            <w:r w:rsidR="00ED451D">
              <w:rPr>
                <w:rFonts w:ascii="Times New Roman" w:hAnsi="Times New Roman"/>
                <w:sz w:val="24"/>
                <w:szCs w:val="24"/>
              </w:rPr>
              <w:t>apply</w:t>
            </w:r>
            <w:r w:rsidR="006A5388" w:rsidRPr="00A30C71">
              <w:rPr>
                <w:rFonts w:ascii="Times New Roman" w:hAnsi="Times New Roman"/>
                <w:sz w:val="24"/>
                <w:szCs w:val="24"/>
              </w:rPr>
              <w:t xml:space="preserve"> both interpretative and pragmatic methodologies</w:t>
            </w:r>
            <w:r>
              <w:rPr>
                <w:rFonts w:ascii="Times New Roman" w:hAnsi="Times New Roman"/>
                <w:sz w:val="24"/>
                <w:szCs w:val="24"/>
              </w:rPr>
              <w:t xml:space="preserve"> to address the </w:t>
            </w:r>
            <w:r w:rsidR="00ED451D">
              <w:rPr>
                <w:rFonts w:ascii="Times New Roman" w:hAnsi="Times New Roman"/>
                <w:sz w:val="24"/>
                <w:szCs w:val="24"/>
              </w:rPr>
              <w:t>study</w:t>
            </w:r>
            <w:r>
              <w:rPr>
                <w:rFonts w:ascii="Times New Roman" w:hAnsi="Times New Roman"/>
                <w:sz w:val="24"/>
                <w:szCs w:val="24"/>
              </w:rPr>
              <w:t xml:space="preserve"> </w:t>
            </w:r>
            <w:r w:rsidRPr="00A30C71">
              <w:rPr>
                <w:rFonts w:ascii="Times New Roman" w:hAnsi="Times New Roman"/>
                <w:sz w:val="24"/>
                <w:szCs w:val="24"/>
              </w:rPr>
              <w:t>objectives and questions</w:t>
            </w:r>
            <w:r w:rsidR="006A5388" w:rsidRPr="00A30C71">
              <w:rPr>
                <w:rFonts w:ascii="Times New Roman" w:hAnsi="Times New Roman"/>
                <w:sz w:val="24"/>
                <w:szCs w:val="24"/>
              </w:rPr>
              <w:t>. A pragmatic study</w:t>
            </w:r>
            <w:r w:rsidR="004335CA">
              <w:rPr>
                <w:rFonts w:ascii="Times New Roman" w:hAnsi="Times New Roman"/>
                <w:sz w:val="24"/>
                <w:szCs w:val="24"/>
              </w:rPr>
              <w:t xml:space="preserve"> </w:t>
            </w:r>
            <w:r w:rsidR="00F2590A">
              <w:rPr>
                <w:rFonts w:ascii="Times New Roman" w:hAnsi="Times New Roman"/>
                <w:sz w:val="24"/>
                <w:szCs w:val="24"/>
              </w:rPr>
              <w:t>seeks</w:t>
            </w:r>
            <w:r w:rsidR="004335CA" w:rsidRPr="004335CA">
              <w:rPr>
                <w:rFonts w:ascii="Times New Roman" w:hAnsi="Times New Roman"/>
                <w:sz w:val="24"/>
                <w:szCs w:val="24"/>
              </w:rPr>
              <w:t xml:space="preserve"> to improve a</w:t>
            </w:r>
            <w:r w:rsidR="00F2590A">
              <w:rPr>
                <w:rFonts w:ascii="Times New Roman" w:hAnsi="Times New Roman"/>
                <w:sz w:val="24"/>
                <w:szCs w:val="24"/>
              </w:rPr>
              <w:t xml:space="preserve"> problem </w:t>
            </w:r>
            <w:r w:rsidR="004335CA" w:rsidRPr="004335CA">
              <w:rPr>
                <w:rFonts w:ascii="Times New Roman" w:hAnsi="Times New Roman"/>
                <w:sz w:val="24"/>
                <w:szCs w:val="24"/>
              </w:rPr>
              <w:t xml:space="preserve">by </w:t>
            </w:r>
            <w:r w:rsidR="00F2590A">
              <w:rPr>
                <w:rFonts w:ascii="Times New Roman" w:hAnsi="Times New Roman"/>
                <w:sz w:val="24"/>
                <w:szCs w:val="24"/>
              </w:rPr>
              <w:t>assessing</w:t>
            </w:r>
            <w:r w:rsidR="004335CA" w:rsidRPr="004335CA">
              <w:rPr>
                <w:rFonts w:ascii="Times New Roman" w:hAnsi="Times New Roman"/>
                <w:sz w:val="24"/>
                <w:szCs w:val="24"/>
              </w:rPr>
              <w:t xml:space="preserve"> its </w:t>
            </w:r>
            <w:r w:rsidR="00F2590A">
              <w:rPr>
                <w:rFonts w:ascii="Times New Roman" w:hAnsi="Times New Roman"/>
                <w:sz w:val="24"/>
                <w:szCs w:val="24"/>
              </w:rPr>
              <w:t>various</w:t>
            </w:r>
            <w:r w:rsidR="004335CA" w:rsidRPr="004335CA">
              <w:rPr>
                <w:rFonts w:ascii="Times New Roman" w:hAnsi="Times New Roman"/>
                <w:sz w:val="24"/>
                <w:szCs w:val="24"/>
              </w:rPr>
              <w:t xml:space="preserve"> interconnected </w:t>
            </w:r>
            <w:r w:rsidR="00F2590A">
              <w:rPr>
                <w:rFonts w:ascii="Times New Roman" w:hAnsi="Times New Roman"/>
                <w:sz w:val="24"/>
                <w:szCs w:val="24"/>
              </w:rPr>
              <w:lastRenderedPageBreak/>
              <w:t>factors</w:t>
            </w:r>
            <w:r w:rsidR="00E97900">
              <w:rPr>
                <w:rFonts w:ascii="Times New Roman" w:hAnsi="Times New Roman"/>
                <w:sz w:val="24"/>
                <w:szCs w:val="24"/>
              </w:rPr>
              <w:t xml:space="preserve">, </w:t>
            </w:r>
            <w:r w:rsidR="004335CA" w:rsidRPr="004335CA">
              <w:rPr>
                <w:rFonts w:ascii="Times New Roman" w:hAnsi="Times New Roman"/>
                <w:sz w:val="24"/>
                <w:szCs w:val="24"/>
              </w:rPr>
              <w:t xml:space="preserve">in order to have a </w:t>
            </w:r>
            <w:r w:rsidR="00E97900">
              <w:rPr>
                <w:rFonts w:ascii="Times New Roman" w:hAnsi="Times New Roman"/>
                <w:sz w:val="24"/>
                <w:szCs w:val="24"/>
              </w:rPr>
              <w:t>finer</w:t>
            </w:r>
            <w:r w:rsidR="004335CA" w:rsidRPr="004335CA">
              <w:rPr>
                <w:rFonts w:ascii="Times New Roman" w:hAnsi="Times New Roman"/>
                <w:sz w:val="24"/>
                <w:szCs w:val="24"/>
              </w:rPr>
              <w:t xml:space="preserve"> </w:t>
            </w:r>
            <w:r w:rsidR="00E97900">
              <w:rPr>
                <w:rFonts w:ascii="Times New Roman" w:hAnsi="Times New Roman"/>
                <w:sz w:val="24"/>
                <w:szCs w:val="24"/>
              </w:rPr>
              <w:t>perception and knowledge</w:t>
            </w:r>
            <w:r w:rsidR="004335CA" w:rsidRPr="004335CA">
              <w:rPr>
                <w:rFonts w:ascii="Times New Roman" w:hAnsi="Times New Roman"/>
                <w:sz w:val="24"/>
                <w:szCs w:val="24"/>
              </w:rPr>
              <w:t xml:space="preserve"> of the whole circumstance</w:t>
            </w:r>
            <w:r w:rsidR="00F80B3B">
              <w:rPr>
                <w:rFonts w:ascii="Times New Roman" w:hAnsi="Times New Roman"/>
                <w:sz w:val="24"/>
                <w:szCs w:val="24"/>
              </w:rPr>
              <w:t xml:space="preserve"> </w:t>
            </w:r>
            <w:r w:rsidR="00F80B3B" w:rsidRPr="00F80B3B">
              <w:rPr>
                <w:rFonts w:ascii="Times New Roman" w:hAnsi="Times New Roman"/>
                <w:sz w:val="24"/>
                <w:szCs w:val="24"/>
              </w:rPr>
              <w:t xml:space="preserve">(Joseph, </w:t>
            </w:r>
            <w:proofErr w:type="spellStart"/>
            <w:r w:rsidR="00F80B3B" w:rsidRPr="00F80B3B">
              <w:rPr>
                <w:rFonts w:ascii="Times New Roman" w:hAnsi="Times New Roman"/>
                <w:sz w:val="24"/>
                <w:szCs w:val="24"/>
              </w:rPr>
              <w:t>Aboobaker</w:t>
            </w:r>
            <w:proofErr w:type="spellEnd"/>
            <w:r w:rsidR="00F80B3B" w:rsidRPr="00F80B3B">
              <w:rPr>
                <w:rFonts w:ascii="Times New Roman" w:hAnsi="Times New Roman"/>
                <w:sz w:val="24"/>
                <w:szCs w:val="24"/>
              </w:rPr>
              <w:t xml:space="preserve"> and K.A., 2021)</w:t>
            </w:r>
            <w:r w:rsidR="004335CA" w:rsidRPr="004335CA">
              <w:rPr>
                <w:rFonts w:ascii="Times New Roman" w:hAnsi="Times New Roman"/>
                <w:sz w:val="24"/>
                <w:szCs w:val="24"/>
              </w:rPr>
              <w:t xml:space="preserve">. </w:t>
            </w:r>
            <w:r w:rsidR="006A5388" w:rsidRPr="00A30C71">
              <w:rPr>
                <w:rFonts w:ascii="Times New Roman" w:hAnsi="Times New Roman"/>
                <w:sz w:val="24"/>
                <w:szCs w:val="24"/>
              </w:rPr>
              <w:t xml:space="preserve">The first stage in undertaking a pragmatic </w:t>
            </w:r>
            <w:r w:rsidR="00B26E8A">
              <w:rPr>
                <w:rFonts w:ascii="Times New Roman" w:hAnsi="Times New Roman"/>
                <w:sz w:val="24"/>
                <w:szCs w:val="24"/>
              </w:rPr>
              <w:t>study</w:t>
            </w:r>
            <w:r w:rsidR="006A5388" w:rsidRPr="00A30C71">
              <w:rPr>
                <w:rFonts w:ascii="Times New Roman" w:hAnsi="Times New Roman"/>
                <w:sz w:val="24"/>
                <w:szCs w:val="24"/>
              </w:rPr>
              <w:t xml:space="preserve"> is to recognise the </w:t>
            </w:r>
            <w:r w:rsidR="00B26E8A">
              <w:rPr>
                <w:rFonts w:ascii="Times New Roman" w:hAnsi="Times New Roman"/>
                <w:sz w:val="24"/>
                <w:szCs w:val="24"/>
              </w:rPr>
              <w:t>issue</w:t>
            </w:r>
            <w:r w:rsidR="006A5388" w:rsidRPr="00A30C71">
              <w:rPr>
                <w:rFonts w:ascii="Times New Roman" w:hAnsi="Times New Roman"/>
                <w:sz w:val="24"/>
                <w:szCs w:val="24"/>
              </w:rPr>
              <w:t xml:space="preserve"> and then reflect about it in </w:t>
            </w:r>
            <w:r w:rsidR="00B26E8A">
              <w:rPr>
                <w:rFonts w:ascii="Times New Roman" w:hAnsi="Times New Roman"/>
                <w:sz w:val="24"/>
                <w:szCs w:val="24"/>
              </w:rPr>
              <w:t>expansive</w:t>
            </w:r>
            <w:r w:rsidR="006A5388" w:rsidRPr="00A30C71">
              <w:rPr>
                <w:rFonts w:ascii="Times New Roman" w:hAnsi="Times New Roman"/>
                <w:sz w:val="24"/>
                <w:szCs w:val="24"/>
              </w:rPr>
              <w:t xml:space="preserve"> terms </w:t>
            </w:r>
            <w:r w:rsidR="009140F0" w:rsidRPr="009140F0">
              <w:rPr>
                <w:rFonts w:ascii="Times New Roman" w:hAnsi="Times New Roman"/>
                <w:sz w:val="24"/>
                <w:szCs w:val="24"/>
              </w:rPr>
              <w:t xml:space="preserve">(Singh, Baird and </w:t>
            </w:r>
            <w:proofErr w:type="spellStart"/>
            <w:r w:rsidR="009140F0" w:rsidRPr="009140F0">
              <w:rPr>
                <w:rFonts w:ascii="Times New Roman" w:hAnsi="Times New Roman"/>
                <w:sz w:val="24"/>
                <w:szCs w:val="24"/>
              </w:rPr>
              <w:t>Mathiassen</w:t>
            </w:r>
            <w:proofErr w:type="spellEnd"/>
            <w:r w:rsidR="009140F0" w:rsidRPr="009140F0">
              <w:rPr>
                <w:rFonts w:ascii="Times New Roman" w:hAnsi="Times New Roman"/>
                <w:sz w:val="24"/>
                <w:szCs w:val="24"/>
              </w:rPr>
              <w:t>, 2020)</w:t>
            </w:r>
            <w:r w:rsidR="006A5388" w:rsidRPr="00A30C71">
              <w:rPr>
                <w:rFonts w:ascii="Times New Roman" w:hAnsi="Times New Roman"/>
                <w:sz w:val="24"/>
                <w:szCs w:val="24"/>
              </w:rPr>
              <w:t xml:space="preserve">. It </w:t>
            </w:r>
            <w:r w:rsidR="00F2590A">
              <w:rPr>
                <w:rFonts w:ascii="Times New Roman" w:hAnsi="Times New Roman"/>
                <w:sz w:val="24"/>
                <w:szCs w:val="24"/>
              </w:rPr>
              <w:t>guides</w:t>
            </w:r>
            <w:r w:rsidR="006A5388" w:rsidRPr="00A30C71">
              <w:rPr>
                <w:rFonts w:ascii="Times New Roman" w:hAnsi="Times New Roman"/>
                <w:sz w:val="24"/>
                <w:szCs w:val="24"/>
              </w:rPr>
              <w:t xml:space="preserve"> to a research </w:t>
            </w:r>
            <w:r w:rsidR="00B26E8A">
              <w:rPr>
                <w:rFonts w:ascii="Times New Roman" w:hAnsi="Times New Roman"/>
                <w:sz w:val="24"/>
                <w:szCs w:val="24"/>
              </w:rPr>
              <w:t>investigation</w:t>
            </w:r>
            <w:r w:rsidR="006A5388" w:rsidRPr="00A30C71">
              <w:rPr>
                <w:rFonts w:ascii="Times New Roman" w:hAnsi="Times New Roman"/>
                <w:sz w:val="24"/>
                <w:szCs w:val="24"/>
              </w:rPr>
              <w:t xml:space="preserve"> with the </w:t>
            </w:r>
            <w:r w:rsidR="00B26E8A">
              <w:rPr>
                <w:rFonts w:ascii="Times New Roman" w:hAnsi="Times New Roman"/>
                <w:sz w:val="24"/>
                <w:szCs w:val="24"/>
              </w:rPr>
              <w:t>intent</w:t>
            </w:r>
            <w:r w:rsidR="006A5388" w:rsidRPr="00A30C71">
              <w:rPr>
                <w:rFonts w:ascii="Times New Roman" w:hAnsi="Times New Roman"/>
                <w:sz w:val="24"/>
                <w:szCs w:val="24"/>
              </w:rPr>
              <w:t xml:space="preserve"> of </w:t>
            </w:r>
            <w:r w:rsidR="00B26E8A">
              <w:rPr>
                <w:rFonts w:ascii="Times New Roman" w:hAnsi="Times New Roman"/>
                <w:sz w:val="24"/>
                <w:szCs w:val="24"/>
              </w:rPr>
              <w:t>obtaining</w:t>
            </w:r>
            <w:r w:rsidR="006A5388" w:rsidRPr="00A30C71">
              <w:rPr>
                <w:rFonts w:ascii="Times New Roman" w:hAnsi="Times New Roman"/>
                <w:sz w:val="24"/>
                <w:szCs w:val="24"/>
              </w:rPr>
              <w:t xml:space="preserve"> a better understanding of the </w:t>
            </w:r>
            <w:r w:rsidR="00B26E8A">
              <w:rPr>
                <w:rFonts w:ascii="Times New Roman" w:hAnsi="Times New Roman"/>
                <w:sz w:val="24"/>
                <w:szCs w:val="24"/>
              </w:rPr>
              <w:t>issue</w:t>
            </w:r>
            <w:r w:rsidR="006A5388" w:rsidRPr="00A30C71">
              <w:rPr>
                <w:rFonts w:ascii="Times New Roman" w:hAnsi="Times New Roman"/>
                <w:sz w:val="24"/>
                <w:szCs w:val="24"/>
              </w:rPr>
              <w:t xml:space="preserve"> and, as a result, </w:t>
            </w:r>
            <w:r w:rsidR="00B26E8A">
              <w:rPr>
                <w:rFonts w:ascii="Times New Roman" w:hAnsi="Times New Roman"/>
                <w:sz w:val="24"/>
                <w:szCs w:val="24"/>
              </w:rPr>
              <w:t>rectifying</w:t>
            </w:r>
            <w:r w:rsidR="006A5388" w:rsidRPr="00A30C71">
              <w:rPr>
                <w:rFonts w:ascii="Times New Roman" w:hAnsi="Times New Roman"/>
                <w:sz w:val="24"/>
                <w:szCs w:val="24"/>
              </w:rPr>
              <w:t xml:space="preserve"> it </w:t>
            </w:r>
            <w:r w:rsidR="00C82106" w:rsidRPr="00C82106">
              <w:rPr>
                <w:rFonts w:ascii="Times New Roman" w:hAnsi="Times New Roman"/>
                <w:sz w:val="24"/>
                <w:szCs w:val="24"/>
              </w:rPr>
              <w:t>(Caputo et al., 2021)</w:t>
            </w:r>
            <w:r w:rsidR="00C82106">
              <w:rPr>
                <w:rFonts w:ascii="Times New Roman" w:hAnsi="Times New Roman"/>
                <w:sz w:val="24"/>
                <w:szCs w:val="24"/>
              </w:rPr>
              <w:t xml:space="preserve">. </w:t>
            </w:r>
            <w:r w:rsidR="00B26E8A">
              <w:rPr>
                <w:rFonts w:ascii="Times New Roman" w:hAnsi="Times New Roman"/>
                <w:sz w:val="24"/>
                <w:szCs w:val="24"/>
              </w:rPr>
              <w:t>As affirmed</w:t>
            </w:r>
            <w:r w:rsidR="006A5388" w:rsidRPr="00A30C71">
              <w:rPr>
                <w:rFonts w:ascii="Times New Roman" w:hAnsi="Times New Roman"/>
                <w:sz w:val="24"/>
                <w:szCs w:val="24"/>
              </w:rPr>
              <w:t xml:space="preserve"> </w:t>
            </w:r>
            <w:r w:rsidR="00B26E8A">
              <w:rPr>
                <w:rFonts w:ascii="Times New Roman" w:hAnsi="Times New Roman"/>
                <w:sz w:val="24"/>
                <w:szCs w:val="24"/>
              </w:rPr>
              <w:t>by</w:t>
            </w:r>
            <w:r w:rsidR="00F42A99">
              <w:rPr>
                <w:rFonts w:ascii="Times New Roman" w:hAnsi="Times New Roman"/>
                <w:sz w:val="24"/>
                <w:szCs w:val="24"/>
              </w:rPr>
              <w:t xml:space="preserve"> </w:t>
            </w:r>
            <w:r w:rsidR="00F42A99" w:rsidRPr="00F42A99">
              <w:rPr>
                <w:rFonts w:ascii="Times New Roman" w:hAnsi="Times New Roman"/>
                <w:sz w:val="24"/>
                <w:szCs w:val="24"/>
              </w:rPr>
              <w:t xml:space="preserve">(Bansal, </w:t>
            </w:r>
            <w:proofErr w:type="spellStart"/>
            <w:r w:rsidR="00F42A99" w:rsidRPr="00F42A99">
              <w:rPr>
                <w:rFonts w:ascii="Times New Roman" w:hAnsi="Times New Roman"/>
                <w:sz w:val="24"/>
                <w:szCs w:val="24"/>
              </w:rPr>
              <w:t>Grewatsch</w:t>
            </w:r>
            <w:proofErr w:type="spellEnd"/>
            <w:r w:rsidR="00F42A99" w:rsidRPr="00F42A99">
              <w:rPr>
                <w:rFonts w:ascii="Times New Roman" w:hAnsi="Times New Roman"/>
                <w:sz w:val="24"/>
                <w:szCs w:val="24"/>
              </w:rPr>
              <w:t xml:space="preserve"> and Sharma, 2020)</w:t>
            </w:r>
            <w:r w:rsidR="00F42A99">
              <w:rPr>
                <w:rFonts w:ascii="Times New Roman" w:hAnsi="Times New Roman"/>
                <w:sz w:val="24"/>
                <w:szCs w:val="24"/>
              </w:rPr>
              <w:t xml:space="preserve">, </w:t>
            </w:r>
            <w:r w:rsidR="006A5388" w:rsidRPr="00A30C71">
              <w:rPr>
                <w:rFonts w:ascii="Times New Roman" w:hAnsi="Times New Roman"/>
                <w:sz w:val="24"/>
                <w:szCs w:val="24"/>
              </w:rPr>
              <w:t>an essential research principles that drive a pragmatic approach to analysis includes an emphasis on profound knowledge, recognition of interconnectedness amongst practising, engaging, and introspection as an experience-based method.</w:t>
            </w:r>
          </w:p>
          <w:p w14:paraId="0C2986F3" w14:textId="77777777" w:rsidR="00FD4369" w:rsidRPr="00A30C71" w:rsidRDefault="00FD4369" w:rsidP="001F0FD2">
            <w:pPr>
              <w:spacing w:line="360" w:lineRule="auto"/>
              <w:jc w:val="both"/>
              <w:rPr>
                <w:rFonts w:ascii="Times New Roman" w:hAnsi="Times New Roman"/>
                <w:sz w:val="24"/>
                <w:szCs w:val="24"/>
              </w:rPr>
            </w:pPr>
          </w:p>
          <w:p w14:paraId="0262651C" w14:textId="0190AB09" w:rsidR="000D209D" w:rsidRDefault="00516190" w:rsidP="00D80CAF">
            <w:pPr>
              <w:spacing w:line="360" w:lineRule="auto"/>
              <w:jc w:val="both"/>
              <w:rPr>
                <w:rFonts w:ascii="Times New Roman" w:hAnsi="Times New Roman"/>
                <w:sz w:val="24"/>
                <w:szCs w:val="24"/>
              </w:rPr>
            </w:pPr>
            <w:r w:rsidRPr="00516190">
              <w:rPr>
                <w:rFonts w:ascii="Times New Roman" w:hAnsi="Times New Roman"/>
                <w:sz w:val="24"/>
                <w:szCs w:val="24"/>
              </w:rPr>
              <w:t>The interpretive approach asserts that reality is multifaceted and complicated, with various perspectives for a singular phenomenon</w:t>
            </w:r>
            <w:r>
              <w:rPr>
                <w:rFonts w:ascii="Times New Roman" w:hAnsi="Times New Roman"/>
                <w:sz w:val="24"/>
                <w:szCs w:val="24"/>
              </w:rPr>
              <w:t xml:space="preserve"> </w:t>
            </w:r>
            <w:r w:rsidR="00ED42E5" w:rsidRPr="00ED42E5">
              <w:rPr>
                <w:rFonts w:ascii="Times New Roman" w:hAnsi="Times New Roman"/>
                <w:sz w:val="24"/>
                <w:szCs w:val="24"/>
              </w:rPr>
              <w:t xml:space="preserve">(Elliott and </w:t>
            </w:r>
            <w:proofErr w:type="spellStart"/>
            <w:r w:rsidR="00ED42E5" w:rsidRPr="00ED42E5">
              <w:rPr>
                <w:rFonts w:ascii="Times New Roman" w:hAnsi="Times New Roman"/>
                <w:sz w:val="24"/>
                <w:szCs w:val="24"/>
              </w:rPr>
              <w:t>Timulak</w:t>
            </w:r>
            <w:proofErr w:type="spellEnd"/>
            <w:r w:rsidR="00ED42E5" w:rsidRPr="00ED42E5">
              <w:rPr>
                <w:rFonts w:ascii="Times New Roman" w:hAnsi="Times New Roman"/>
                <w:sz w:val="24"/>
                <w:szCs w:val="24"/>
              </w:rPr>
              <w:t>, 2021)</w:t>
            </w:r>
            <w:r w:rsidR="00ED42E5">
              <w:rPr>
                <w:rFonts w:ascii="Times New Roman" w:hAnsi="Times New Roman"/>
                <w:sz w:val="24"/>
                <w:szCs w:val="24"/>
              </w:rPr>
              <w:t>.</w:t>
            </w:r>
            <w:r w:rsidR="00FD4369" w:rsidRPr="00A30C71">
              <w:rPr>
                <w:rFonts w:ascii="Times New Roman" w:hAnsi="Times New Roman"/>
                <w:sz w:val="24"/>
                <w:szCs w:val="24"/>
              </w:rPr>
              <w:t xml:space="preserve"> Empathy, understanding, and viewpoints of survey respondents are essential for interpretative research</w:t>
            </w:r>
            <w:r w:rsidR="00DA3BE9">
              <w:rPr>
                <w:rFonts w:ascii="Times New Roman" w:hAnsi="Times New Roman"/>
                <w:sz w:val="24"/>
                <w:szCs w:val="24"/>
              </w:rPr>
              <w:t xml:space="preserve"> </w:t>
            </w:r>
            <w:r w:rsidR="00DA3BE9" w:rsidRPr="00DA3BE9">
              <w:rPr>
                <w:rFonts w:ascii="Times New Roman" w:hAnsi="Times New Roman"/>
                <w:sz w:val="24"/>
                <w:szCs w:val="24"/>
              </w:rPr>
              <w:t>(</w:t>
            </w:r>
            <w:proofErr w:type="spellStart"/>
            <w:r w:rsidR="00DA3BE9" w:rsidRPr="00DA3BE9">
              <w:rPr>
                <w:rFonts w:ascii="Times New Roman" w:hAnsi="Times New Roman"/>
                <w:sz w:val="24"/>
                <w:szCs w:val="24"/>
              </w:rPr>
              <w:t>Juntunen</w:t>
            </w:r>
            <w:proofErr w:type="spellEnd"/>
            <w:r w:rsidR="00DA3BE9" w:rsidRPr="00DA3BE9">
              <w:rPr>
                <w:rFonts w:ascii="Times New Roman" w:hAnsi="Times New Roman"/>
                <w:sz w:val="24"/>
                <w:szCs w:val="24"/>
              </w:rPr>
              <w:t xml:space="preserve"> and </w:t>
            </w:r>
            <w:proofErr w:type="spellStart"/>
            <w:r w:rsidR="00DA3BE9" w:rsidRPr="00DA3BE9">
              <w:rPr>
                <w:rFonts w:ascii="Times New Roman" w:hAnsi="Times New Roman"/>
                <w:sz w:val="24"/>
                <w:szCs w:val="24"/>
              </w:rPr>
              <w:t>Lehenkari</w:t>
            </w:r>
            <w:proofErr w:type="spellEnd"/>
            <w:r w:rsidR="00DA3BE9" w:rsidRPr="00DA3BE9">
              <w:rPr>
                <w:rFonts w:ascii="Times New Roman" w:hAnsi="Times New Roman"/>
                <w:sz w:val="24"/>
                <w:szCs w:val="24"/>
              </w:rPr>
              <w:t>, 2019)</w:t>
            </w:r>
            <w:r w:rsidR="00FD4369" w:rsidRPr="00A30C71">
              <w:rPr>
                <w:rFonts w:ascii="Times New Roman" w:hAnsi="Times New Roman"/>
                <w:sz w:val="24"/>
                <w:szCs w:val="24"/>
              </w:rPr>
              <w:t xml:space="preserve">. By </w:t>
            </w:r>
            <w:r w:rsidR="004C7F31">
              <w:rPr>
                <w:rFonts w:ascii="Times New Roman" w:hAnsi="Times New Roman"/>
                <w:sz w:val="24"/>
                <w:szCs w:val="24"/>
              </w:rPr>
              <w:t>equipping</w:t>
            </w:r>
            <w:r w:rsidR="00FD4369" w:rsidRPr="00A30C71">
              <w:rPr>
                <w:rFonts w:ascii="Times New Roman" w:hAnsi="Times New Roman"/>
                <w:sz w:val="24"/>
                <w:szCs w:val="24"/>
              </w:rPr>
              <w:t xml:space="preserve"> the results to develop organically from the </w:t>
            </w:r>
            <w:r w:rsidR="004C7F31">
              <w:rPr>
                <w:rFonts w:ascii="Times New Roman" w:hAnsi="Times New Roman"/>
                <w:sz w:val="24"/>
                <w:szCs w:val="24"/>
              </w:rPr>
              <w:t>evaluation</w:t>
            </w:r>
            <w:r w:rsidR="00FD4369" w:rsidRPr="00A30C71">
              <w:rPr>
                <w:rFonts w:ascii="Times New Roman" w:hAnsi="Times New Roman"/>
                <w:sz w:val="24"/>
                <w:szCs w:val="24"/>
              </w:rPr>
              <w:t xml:space="preserve">, the technique incorporates the value the investigators place on </w:t>
            </w:r>
            <w:r w:rsidR="004C7F31">
              <w:rPr>
                <w:rFonts w:ascii="Times New Roman" w:hAnsi="Times New Roman"/>
                <w:sz w:val="24"/>
                <w:szCs w:val="24"/>
              </w:rPr>
              <w:t>profound</w:t>
            </w:r>
            <w:r w:rsidR="00FD4369" w:rsidRPr="00A30C71">
              <w:rPr>
                <w:rFonts w:ascii="Times New Roman" w:hAnsi="Times New Roman"/>
                <w:sz w:val="24"/>
                <w:szCs w:val="24"/>
              </w:rPr>
              <w:t xml:space="preserve"> human experiences and societal significance</w:t>
            </w:r>
            <w:r w:rsidR="00382F3F">
              <w:rPr>
                <w:rFonts w:ascii="Times New Roman" w:hAnsi="Times New Roman"/>
                <w:sz w:val="24"/>
                <w:szCs w:val="24"/>
              </w:rPr>
              <w:t xml:space="preserve"> </w:t>
            </w:r>
            <w:r w:rsidR="00382F3F" w:rsidRPr="00382F3F">
              <w:rPr>
                <w:rFonts w:ascii="Times New Roman" w:hAnsi="Times New Roman"/>
                <w:sz w:val="24"/>
                <w:szCs w:val="24"/>
              </w:rPr>
              <w:t xml:space="preserve">(Darby, </w:t>
            </w:r>
            <w:proofErr w:type="gramStart"/>
            <w:r w:rsidR="00382F3F" w:rsidRPr="00382F3F">
              <w:rPr>
                <w:rFonts w:ascii="Times New Roman" w:hAnsi="Times New Roman"/>
                <w:sz w:val="24"/>
                <w:szCs w:val="24"/>
              </w:rPr>
              <w:t>Fugate</w:t>
            </w:r>
            <w:proofErr w:type="gramEnd"/>
            <w:r w:rsidR="00382F3F" w:rsidRPr="00382F3F">
              <w:rPr>
                <w:rFonts w:ascii="Times New Roman" w:hAnsi="Times New Roman"/>
                <w:sz w:val="24"/>
                <w:szCs w:val="24"/>
              </w:rPr>
              <w:t xml:space="preserve"> and Murray, 2019)</w:t>
            </w:r>
            <w:r w:rsidR="00FD4369" w:rsidRPr="00A30C71">
              <w:rPr>
                <w:rFonts w:ascii="Times New Roman" w:hAnsi="Times New Roman"/>
                <w:sz w:val="24"/>
                <w:szCs w:val="24"/>
              </w:rPr>
              <w:t xml:space="preserve">. Both the interpretive and pragmatic paradigms were </w:t>
            </w:r>
            <w:r w:rsidR="00EA549F">
              <w:rPr>
                <w:rFonts w:ascii="Times New Roman" w:hAnsi="Times New Roman"/>
                <w:sz w:val="24"/>
                <w:szCs w:val="24"/>
              </w:rPr>
              <w:t>selected</w:t>
            </w:r>
            <w:r w:rsidR="00FD4369" w:rsidRPr="00A30C71">
              <w:rPr>
                <w:rFonts w:ascii="Times New Roman" w:hAnsi="Times New Roman"/>
                <w:sz w:val="24"/>
                <w:szCs w:val="24"/>
              </w:rPr>
              <w:t xml:space="preserve"> since they are </w:t>
            </w:r>
            <w:r w:rsidR="00EA549F">
              <w:rPr>
                <w:rFonts w:ascii="Times New Roman" w:hAnsi="Times New Roman"/>
                <w:sz w:val="24"/>
                <w:szCs w:val="24"/>
              </w:rPr>
              <w:t>pivotal</w:t>
            </w:r>
            <w:r w:rsidR="00FD4369" w:rsidRPr="00A30C71">
              <w:rPr>
                <w:rFonts w:ascii="Times New Roman" w:hAnsi="Times New Roman"/>
                <w:sz w:val="24"/>
                <w:szCs w:val="24"/>
              </w:rPr>
              <w:t xml:space="preserve"> to the research and provide for a </w:t>
            </w:r>
            <w:r w:rsidR="004C7F31">
              <w:rPr>
                <w:rFonts w:ascii="Times New Roman" w:hAnsi="Times New Roman"/>
                <w:sz w:val="24"/>
                <w:szCs w:val="24"/>
              </w:rPr>
              <w:t>paramount</w:t>
            </w:r>
            <w:r w:rsidR="00FD4369" w:rsidRPr="00A30C71">
              <w:rPr>
                <w:rFonts w:ascii="Times New Roman" w:hAnsi="Times New Roman"/>
                <w:sz w:val="24"/>
                <w:szCs w:val="24"/>
              </w:rPr>
              <w:t xml:space="preserve"> comprehension of the </w:t>
            </w:r>
            <w:r w:rsidR="00EA549F">
              <w:rPr>
                <w:rFonts w:ascii="Times New Roman" w:hAnsi="Times New Roman"/>
                <w:sz w:val="24"/>
                <w:szCs w:val="24"/>
              </w:rPr>
              <w:t>interviewees</w:t>
            </w:r>
            <w:r w:rsidR="00FD4369" w:rsidRPr="00A30C71">
              <w:rPr>
                <w:rFonts w:ascii="Times New Roman" w:hAnsi="Times New Roman"/>
                <w:sz w:val="24"/>
                <w:szCs w:val="24"/>
              </w:rPr>
              <w:t xml:space="preserve"> </w:t>
            </w:r>
            <w:r w:rsidR="00EA549F">
              <w:rPr>
                <w:rFonts w:ascii="Times New Roman" w:hAnsi="Times New Roman"/>
                <w:sz w:val="24"/>
                <w:szCs w:val="24"/>
              </w:rPr>
              <w:t xml:space="preserve">and also to </w:t>
            </w:r>
            <w:r w:rsidR="00FD4369" w:rsidRPr="00A30C71">
              <w:rPr>
                <w:rFonts w:ascii="Times New Roman" w:hAnsi="Times New Roman"/>
                <w:sz w:val="24"/>
                <w:szCs w:val="24"/>
              </w:rPr>
              <w:t xml:space="preserve">the resolution </w:t>
            </w:r>
            <w:r w:rsidR="00382F3F">
              <w:rPr>
                <w:rFonts w:ascii="Times New Roman" w:hAnsi="Times New Roman"/>
                <w:sz w:val="24"/>
                <w:szCs w:val="24"/>
              </w:rPr>
              <w:t>to</w:t>
            </w:r>
            <w:r w:rsidR="00FD4369" w:rsidRPr="00A30C71">
              <w:rPr>
                <w:rFonts w:ascii="Times New Roman" w:hAnsi="Times New Roman"/>
                <w:sz w:val="24"/>
                <w:szCs w:val="24"/>
              </w:rPr>
              <w:t xml:space="preserve"> the </w:t>
            </w:r>
            <w:r w:rsidR="00EA549F">
              <w:rPr>
                <w:rFonts w:ascii="Times New Roman" w:hAnsi="Times New Roman"/>
                <w:sz w:val="24"/>
                <w:szCs w:val="24"/>
              </w:rPr>
              <w:t>purpose</w:t>
            </w:r>
            <w:r w:rsidR="00FD4369" w:rsidRPr="00A30C71">
              <w:rPr>
                <w:rFonts w:ascii="Times New Roman" w:hAnsi="Times New Roman"/>
                <w:sz w:val="24"/>
                <w:szCs w:val="24"/>
              </w:rPr>
              <w:t xml:space="preserve"> of the </w:t>
            </w:r>
            <w:r w:rsidR="00EA549F">
              <w:rPr>
                <w:rFonts w:ascii="Times New Roman" w:hAnsi="Times New Roman"/>
                <w:sz w:val="24"/>
                <w:szCs w:val="24"/>
              </w:rPr>
              <w:t>research</w:t>
            </w:r>
            <w:r w:rsidR="00FD4369" w:rsidRPr="00A30C71">
              <w:rPr>
                <w:rFonts w:ascii="Times New Roman" w:hAnsi="Times New Roman"/>
                <w:sz w:val="24"/>
                <w:szCs w:val="24"/>
              </w:rPr>
              <w:t>.</w:t>
            </w:r>
          </w:p>
          <w:p w14:paraId="17900C96" w14:textId="77777777" w:rsidR="00C75976" w:rsidRDefault="00C75976" w:rsidP="00D80CAF">
            <w:pPr>
              <w:spacing w:line="360" w:lineRule="auto"/>
              <w:jc w:val="both"/>
              <w:rPr>
                <w:rFonts w:ascii="Times New Roman" w:hAnsi="Times New Roman"/>
                <w:sz w:val="24"/>
                <w:szCs w:val="24"/>
              </w:rPr>
            </w:pPr>
          </w:p>
          <w:p w14:paraId="5671D3F3" w14:textId="750D3AA7" w:rsidR="000D209D" w:rsidRPr="00A30C71" w:rsidRDefault="000D209D" w:rsidP="00D80CAF">
            <w:pPr>
              <w:spacing w:line="360" w:lineRule="auto"/>
              <w:jc w:val="both"/>
              <w:rPr>
                <w:rFonts w:ascii="Times New Roman" w:hAnsi="Times New Roman"/>
                <w:b/>
                <w:bCs/>
                <w:sz w:val="24"/>
                <w:szCs w:val="24"/>
              </w:rPr>
            </w:pPr>
            <w:r w:rsidRPr="00A30C71">
              <w:rPr>
                <w:rFonts w:ascii="Times New Roman" w:hAnsi="Times New Roman"/>
                <w:b/>
                <w:bCs/>
                <w:sz w:val="24"/>
                <w:szCs w:val="24"/>
              </w:rPr>
              <w:t>Qualitative Research and Exploratory Design Methods</w:t>
            </w:r>
          </w:p>
          <w:p w14:paraId="30829832" w14:textId="1B0E99B4" w:rsidR="000D209D" w:rsidRPr="00A30C71" w:rsidRDefault="000D209D" w:rsidP="00D80CAF">
            <w:pPr>
              <w:spacing w:line="360" w:lineRule="auto"/>
              <w:jc w:val="both"/>
              <w:rPr>
                <w:rFonts w:ascii="Times New Roman" w:hAnsi="Times New Roman"/>
                <w:sz w:val="24"/>
                <w:szCs w:val="24"/>
              </w:rPr>
            </w:pPr>
            <w:r w:rsidRPr="00A30C71">
              <w:rPr>
                <w:rFonts w:ascii="Times New Roman" w:hAnsi="Times New Roman"/>
                <w:sz w:val="24"/>
                <w:szCs w:val="24"/>
              </w:rPr>
              <w:t>The study would </w:t>
            </w:r>
            <w:r w:rsidR="00482740">
              <w:rPr>
                <w:rFonts w:ascii="Times New Roman" w:hAnsi="Times New Roman"/>
                <w:sz w:val="24"/>
                <w:szCs w:val="24"/>
              </w:rPr>
              <w:t>utilize</w:t>
            </w:r>
            <w:r w:rsidRPr="00A30C71">
              <w:rPr>
                <w:rFonts w:ascii="Times New Roman" w:hAnsi="Times New Roman"/>
                <w:sz w:val="24"/>
                <w:szCs w:val="24"/>
              </w:rPr>
              <w:t xml:space="preserve"> qualitative, primary, and secondary methods of data collection </w:t>
            </w:r>
            <w:r w:rsidR="008B0ED7">
              <w:rPr>
                <w:rFonts w:ascii="Times New Roman" w:hAnsi="Times New Roman"/>
                <w:sz w:val="24"/>
                <w:szCs w:val="24"/>
              </w:rPr>
              <w:t>as</w:t>
            </w:r>
            <w:r w:rsidRPr="00A30C71">
              <w:rPr>
                <w:rFonts w:ascii="Times New Roman" w:hAnsi="Times New Roman"/>
                <w:sz w:val="24"/>
                <w:szCs w:val="24"/>
              </w:rPr>
              <w:t xml:space="preserve"> the </w:t>
            </w:r>
            <w:r w:rsidR="008B0ED7">
              <w:rPr>
                <w:rFonts w:ascii="Times New Roman" w:hAnsi="Times New Roman"/>
                <w:sz w:val="24"/>
                <w:szCs w:val="24"/>
              </w:rPr>
              <w:t>aim</w:t>
            </w:r>
            <w:r w:rsidRPr="00A30C71">
              <w:rPr>
                <w:rFonts w:ascii="Times New Roman" w:hAnsi="Times New Roman"/>
                <w:sz w:val="24"/>
                <w:szCs w:val="24"/>
              </w:rPr>
              <w:t xml:space="preserve"> of this research is to dive deeper into the </w:t>
            </w:r>
            <w:r w:rsidR="00482740">
              <w:rPr>
                <w:rFonts w:ascii="Times New Roman" w:hAnsi="Times New Roman"/>
                <w:sz w:val="24"/>
                <w:szCs w:val="24"/>
              </w:rPr>
              <w:t>advantages</w:t>
            </w:r>
            <w:r w:rsidRPr="00A30C71">
              <w:rPr>
                <w:rFonts w:ascii="Times New Roman" w:hAnsi="Times New Roman"/>
                <w:sz w:val="24"/>
                <w:szCs w:val="24"/>
              </w:rPr>
              <w:t xml:space="preserve"> and </w:t>
            </w:r>
            <w:r w:rsidR="00482740">
              <w:rPr>
                <w:rFonts w:ascii="Times New Roman" w:hAnsi="Times New Roman"/>
                <w:sz w:val="24"/>
                <w:szCs w:val="24"/>
              </w:rPr>
              <w:t>disadvantages</w:t>
            </w:r>
            <w:r w:rsidRPr="00A30C71">
              <w:rPr>
                <w:rFonts w:ascii="Times New Roman" w:hAnsi="Times New Roman"/>
                <w:sz w:val="24"/>
                <w:szCs w:val="24"/>
              </w:rPr>
              <w:t xml:space="preserve"> of the </w:t>
            </w:r>
            <w:r w:rsidR="00482740">
              <w:rPr>
                <w:rFonts w:ascii="Times New Roman" w:hAnsi="Times New Roman"/>
                <w:sz w:val="24"/>
                <w:szCs w:val="24"/>
              </w:rPr>
              <w:t>engagement</w:t>
            </w:r>
            <w:r w:rsidRPr="00A30C71">
              <w:rPr>
                <w:rFonts w:ascii="Times New Roman" w:hAnsi="Times New Roman"/>
                <w:sz w:val="24"/>
                <w:szCs w:val="24"/>
              </w:rPr>
              <w:t xml:space="preserve">, contribution of entrepreneurs and enterprises to the e-commerce sector, </w:t>
            </w:r>
            <w:r w:rsidR="008B0ED7">
              <w:rPr>
                <w:rFonts w:ascii="Times New Roman" w:hAnsi="Times New Roman"/>
                <w:sz w:val="24"/>
                <w:szCs w:val="24"/>
              </w:rPr>
              <w:t>and also</w:t>
            </w:r>
            <w:r w:rsidRPr="00A30C71">
              <w:rPr>
                <w:rFonts w:ascii="Times New Roman" w:hAnsi="Times New Roman"/>
                <w:sz w:val="24"/>
                <w:szCs w:val="24"/>
              </w:rPr>
              <w:t xml:space="preserve"> to get a</w:t>
            </w:r>
            <w:r w:rsidR="00027FA8">
              <w:rPr>
                <w:rFonts w:ascii="Times New Roman" w:hAnsi="Times New Roman"/>
                <w:sz w:val="24"/>
                <w:szCs w:val="24"/>
              </w:rPr>
              <w:t xml:space="preserve">n extensive </w:t>
            </w:r>
            <w:r w:rsidR="00482740">
              <w:rPr>
                <w:rFonts w:ascii="Times New Roman" w:hAnsi="Times New Roman"/>
                <w:sz w:val="24"/>
                <w:szCs w:val="24"/>
              </w:rPr>
              <w:t>comprehension</w:t>
            </w:r>
            <w:r w:rsidRPr="00A30C71">
              <w:rPr>
                <w:rFonts w:ascii="Times New Roman" w:hAnsi="Times New Roman"/>
                <w:sz w:val="24"/>
                <w:szCs w:val="24"/>
              </w:rPr>
              <w:t xml:space="preserve"> of the e-commerce market. The qualitative</w:t>
            </w:r>
            <w:r w:rsidRPr="00A30C71">
              <w:rPr>
                <w:b/>
                <w:bCs/>
                <w:sz w:val="24"/>
                <w:szCs w:val="24"/>
              </w:rPr>
              <w:t xml:space="preserve"> </w:t>
            </w:r>
            <w:r w:rsidRPr="00A30C71">
              <w:rPr>
                <w:rFonts w:ascii="Times New Roman" w:hAnsi="Times New Roman"/>
                <w:sz w:val="24"/>
                <w:szCs w:val="24"/>
              </w:rPr>
              <w:t xml:space="preserve">method was selected because qualitative investigation is attributed with sentences and emotional content, and it involves and recognises the standpoint of the survey participants </w:t>
            </w:r>
            <w:r w:rsidR="00C6182D" w:rsidRPr="00C6182D">
              <w:rPr>
                <w:rFonts w:ascii="Times New Roman" w:hAnsi="Times New Roman"/>
                <w:sz w:val="24"/>
                <w:szCs w:val="24"/>
              </w:rPr>
              <w:t>(</w:t>
            </w:r>
            <w:proofErr w:type="spellStart"/>
            <w:r w:rsidR="00C6182D" w:rsidRPr="00C6182D">
              <w:rPr>
                <w:rFonts w:ascii="Times New Roman" w:hAnsi="Times New Roman"/>
                <w:sz w:val="24"/>
                <w:szCs w:val="24"/>
              </w:rPr>
              <w:t>Palmaccio</w:t>
            </w:r>
            <w:proofErr w:type="spellEnd"/>
            <w:r w:rsidR="00C6182D" w:rsidRPr="00C6182D">
              <w:rPr>
                <w:rFonts w:ascii="Times New Roman" w:hAnsi="Times New Roman"/>
                <w:sz w:val="24"/>
                <w:szCs w:val="24"/>
              </w:rPr>
              <w:t xml:space="preserve">, </w:t>
            </w:r>
            <w:proofErr w:type="spellStart"/>
            <w:r w:rsidR="00C6182D" w:rsidRPr="00C6182D">
              <w:rPr>
                <w:rFonts w:ascii="Times New Roman" w:hAnsi="Times New Roman"/>
                <w:sz w:val="24"/>
                <w:szCs w:val="24"/>
              </w:rPr>
              <w:t>Dicuonzo</w:t>
            </w:r>
            <w:proofErr w:type="spellEnd"/>
            <w:r w:rsidR="00C6182D" w:rsidRPr="00C6182D">
              <w:rPr>
                <w:rFonts w:ascii="Times New Roman" w:hAnsi="Times New Roman"/>
                <w:sz w:val="24"/>
                <w:szCs w:val="24"/>
              </w:rPr>
              <w:t xml:space="preserve"> and </w:t>
            </w:r>
            <w:proofErr w:type="spellStart"/>
            <w:r w:rsidR="00C6182D" w:rsidRPr="00C6182D">
              <w:rPr>
                <w:rFonts w:ascii="Times New Roman" w:hAnsi="Times New Roman"/>
                <w:sz w:val="24"/>
                <w:szCs w:val="24"/>
              </w:rPr>
              <w:t>Belyaeva</w:t>
            </w:r>
            <w:proofErr w:type="spellEnd"/>
            <w:r w:rsidR="00C6182D" w:rsidRPr="00C6182D">
              <w:rPr>
                <w:rFonts w:ascii="Times New Roman" w:hAnsi="Times New Roman"/>
                <w:sz w:val="24"/>
                <w:szCs w:val="24"/>
              </w:rPr>
              <w:t>, 2020)</w:t>
            </w:r>
            <w:r w:rsidRPr="00A30C71">
              <w:rPr>
                <w:rFonts w:ascii="Times New Roman" w:hAnsi="Times New Roman"/>
                <w:sz w:val="24"/>
                <w:szCs w:val="24"/>
              </w:rPr>
              <w:t xml:space="preserve">, which are an edge as the interviewee is linked with the participants in a more forthright way, and has an interpersonal contact with the social activity, in which the distance between actuality and depiction is lowered </w:t>
            </w:r>
            <w:r w:rsidR="00347BC2" w:rsidRPr="00347BC2">
              <w:rPr>
                <w:rFonts w:ascii="Times New Roman" w:hAnsi="Times New Roman"/>
                <w:sz w:val="24"/>
                <w:szCs w:val="24"/>
              </w:rPr>
              <w:t xml:space="preserve">(Kraus, </w:t>
            </w:r>
            <w:proofErr w:type="spellStart"/>
            <w:r w:rsidR="00347BC2" w:rsidRPr="00347BC2">
              <w:rPr>
                <w:rFonts w:ascii="Times New Roman" w:hAnsi="Times New Roman"/>
                <w:sz w:val="24"/>
                <w:szCs w:val="24"/>
              </w:rPr>
              <w:t>Mahto</w:t>
            </w:r>
            <w:proofErr w:type="spellEnd"/>
            <w:r w:rsidR="00347BC2" w:rsidRPr="00347BC2">
              <w:rPr>
                <w:rFonts w:ascii="Times New Roman" w:hAnsi="Times New Roman"/>
                <w:sz w:val="24"/>
                <w:szCs w:val="24"/>
              </w:rPr>
              <w:t xml:space="preserve"> and Walsh, 2021)</w:t>
            </w:r>
            <w:r w:rsidR="00347BC2">
              <w:rPr>
                <w:rFonts w:ascii="Times New Roman" w:hAnsi="Times New Roman"/>
                <w:sz w:val="24"/>
                <w:szCs w:val="24"/>
              </w:rPr>
              <w:t>.</w:t>
            </w:r>
          </w:p>
          <w:p w14:paraId="78A56099" w14:textId="7B77CD09" w:rsidR="009C395F" w:rsidRPr="00A30C71" w:rsidRDefault="009C395F" w:rsidP="00D80CAF">
            <w:pPr>
              <w:spacing w:line="360" w:lineRule="auto"/>
              <w:jc w:val="both"/>
              <w:rPr>
                <w:rFonts w:ascii="Times New Roman" w:hAnsi="Times New Roman"/>
                <w:sz w:val="24"/>
                <w:szCs w:val="24"/>
              </w:rPr>
            </w:pPr>
          </w:p>
          <w:p w14:paraId="3E01C1FD" w14:textId="06B77D57" w:rsidR="009C395F" w:rsidRPr="00A30C71" w:rsidRDefault="009C395F" w:rsidP="00D80CAF">
            <w:pPr>
              <w:spacing w:line="360" w:lineRule="auto"/>
              <w:jc w:val="both"/>
              <w:rPr>
                <w:rFonts w:ascii="Times New Roman" w:hAnsi="Times New Roman"/>
                <w:sz w:val="24"/>
                <w:szCs w:val="24"/>
              </w:rPr>
            </w:pPr>
            <w:r w:rsidRPr="00A30C71">
              <w:rPr>
                <w:rFonts w:ascii="Times New Roman" w:hAnsi="Times New Roman"/>
                <w:sz w:val="24"/>
                <w:szCs w:val="24"/>
              </w:rPr>
              <w:t xml:space="preserve">The qualitative method develops propositions through inductive reasoning and posits social construct as an instrument </w:t>
            </w:r>
            <w:r w:rsidR="00347BC2" w:rsidRPr="00347BC2">
              <w:rPr>
                <w:rFonts w:ascii="Times New Roman" w:hAnsi="Times New Roman"/>
                <w:sz w:val="24"/>
                <w:szCs w:val="24"/>
              </w:rPr>
              <w:t>(</w:t>
            </w:r>
            <w:proofErr w:type="spellStart"/>
            <w:r w:rsidR="00347BC2" w:rsidRPr="00347BC2">
              <w:rPr>
                <w:rFonts w:ascii="Times New Roman" w:hAnsi="Times New Roman"/>
                <w:sz w:val="24"/>
                <w:szCs w:val="24"/>
              </w:rPr>
              <w:t>Gasparin</w:t>
            </w:r>
            <w:proofErr w:type="spellEnd"/>
            <w:r w:rsidR="00347BC2" w:rsidRPr="00347BC2">
              <w:rPr>
                <w:rFonts w:ascii="Times New Roman" w:hAnsi="Times New Roman"/>
                <w:sz w:val="24"/>
                <w:szCs w:val="24"/>
              </w:rPr>
              <w:t xml:space="preserve"> et al., 2020)</w:t>
            </w:r>
            <w:r w:rsidR="00347BC2">
              <w:rPr>
                <w:rFonts w:ascii="Times New Roman" w:hAnsi="Times New Roman"/>
                <w:sz w:val="24"/>
                <w:szCs w:val="24"/>
              </w:rPr>
              <w:t xml:space="preserve">. </w:t>
            </w:r>
            <w:r w:rsidRPr="00A30C71">
              <w:rPr>
                <w:rFonts w:ascii="Times New Roman" w:hAnsi="Times New Roman"/>
                <w:sz w:val="24"/>
                <w:szCs w:val="24"/>
              </w:rPr>
              <w:t xml:space="preserve">It is exploratory, with a strong emphasis on experiential reflection, culminating in a wealth of information </w:t>
            </w:r>
            <w:r w:rsidR="005E262E" w:rsidRPr="005E262E">
              <w:rPr>
                <w:rFonts w:ascii="Times New Roman" w:hAnsi="Times New Roman"/>
                <w:sz w:val="24"/>
                <w:szCs w:val="24"/>
              </w:rPr>
              <w:t>(Amankwah-Amoah, Khan and Wood, 2020)</w:t>
            </w:r>
            <w:r w:rsidR="005E262E">
              <w:rPr>
                <w:rFonts w:ascii="Times New Roman" w:hAnsi="Times New Roman"/>
                <w:sz w:val="24"/>
                <w:szCs w:val="24"/>
              </w:rPr>
              <w:t xml:space="preserve">. </w:t>
            </w:r>
            <w:r w:rsidRPr="00A30C71">
              <w:rPr>
                <w:rFonts w:ascii="Times New Roman" w:hAnsi="Times New Roman"/>
                <w:sz w:val="24"/>
                <w:szCs w:val="24"/>
              </w:rPr>
              <w:t xml:space="preserve">Due </w:t>
            </w:r>
            <w:r w:rsidRPr="00A30C71">
              <w:rPr>
                <w:rFonts w:ascii="Times New Roman" w:hAnsi="Times New Roman"/>
                <w:sz w:val="24"/>
                <w:szCs w:val="24"/>
              </w:rPr>
              <w:lastRenderedPageBreak/>
              <w:t xml:space="preserve">to the </w:t>
            </w:r>
            <w:r w:rsidR="00EF31C5" w:rsidRPr="00A30C71">
              <w:rPr>
                <w:rFonts w:ascii="Times New Roman" w:hAnsi="Times New Roman"/>
                <w:sz w:val="24"/>
                <w:szCs w:val="24"/>
              </w:rPr>
              <w:t>limitation to</w:t>
            </w:r>
            <w:r w:rsidRPr="00A30C71">
              <w:rPr>
                <w:rFonts w:ascii="Times New Roman" w:hAnsi="Times New Roman"/>
                <w:sz w:val="24"/>
                <w:szCs w:val="24"/>
              </w:rPr>
              <w:t xml:space="preserve"> inquire and inquest replies from the respondents</w:t>
            </w:r>
            <w:r w:rsidR="005E262E">
              <w:rPr>
                <w:rFonts w:ascii="Times New Roman" w:hAnsi="Times New Roman"/>
                <w:sz w:val="24"/>
                <w:szCs w:val="24"/>
              </w:rPr>
              <w:t xml:space="preserve">, </w:t>
            </w:r>
            <w:r w:rsidRPr="00A30C71">
              <w:rPr>
                <w:rFonts w:ascii="Times New Roman" w:hAnsi="Times New Roman"/>
                <w:sz w:val="24"/>
                <w:szCs w:val="24"/>
              </w:rPr>
              <w:t xml:space="preserve">a quantitative methodology was not </w:t>
            </w:r>
            <w:r w:rsidR="00EF31C5" w:rsidRPr="00A30C71">
              <w:rPr>
                <w:rFonts w:ascii="Times New Roman" w:hAnsi="Times New Roman"/>
                <w:sz w:val="24"/>
                <w:szCs w:val="24"/>
              </w:rPr>
              <w:t>chosen</w:t>
            </w:r>
            <w:r w:rsidRPr="00A30C71">
              <w:rPr>
                <w:rFonts w:ascii="Times New Roman" w:hAnsi="Times New Roman"/>
                <w:sz w:val="24"/>
                <w:szCs w:val="24"/>
              </w:rPr>
              <w:t xml:space="preserve"> for the study. One of the drawbacks of quantitative research</w:t>
            </w:r>
            <w:r w:rsidR="00EF31C5" w:rsidRPr="00A30C71">
              <w:rPr>
                <w:rFonts w:ascii="Times New Roman" w:hAnsi="Times New Roman"/>
                <w:sz w:val="24"/>
                <w:szCs w:val="24"/>
              </w:rPr>
              <w:t xml:space="preserve"> is</w:t>
            </w:r>
            <w:r w:rsidRPr="00A30C71">
              <w:rPr>
                <w:rFonts w:ascii="Times New Roman" w:hAnsi="Times New Roman"/>
                <w:sz w:val="24"/>
                <w:szCs w:val="24"/>
              </w:rPr>
              <w:t xml:space="preserve"> particularly when respondents have characteristics that do not fit the purpose of the research, leading in a potential bias in the results </w:t>
            </w:r>
            <w:r w:rsidR="005E262E" w:rsidRPr="005E262E">
              <w:rPr>
                <w:rFonts w:ascii="Times New Roman" w:hAnsi="Times New Roman"/>
                <w:sz w:val="24"/>
                <w:szCs w:val="24"/>
              </w:rPr>
              <w:t xml:space="preserve">(Costa </w:t>
            </w:r>
            <w:proofErr w:type="spellStart"/>
            <w:r w:rsidR="005E262E" w:rsidRPr="005E262E">
              <w:rPr>
                <w:rFonts w:ascii="Times New Roman" w:hAnsi="Times New Roman"/>
                <w:sz w:val="24"/>
                <w:szCs w:val="24"/>
              </w:rPr>
              <w:t>Climent</w:t>
            </w:r>
            <w:proofErr w:type="spellEnd"/>
            <w:r w:rsidR="005E262E" w:rsidRPr="005E262E">
              <w:rPr>
                <w:rFonts w:ascii="Times New Roman" w:hAnsi="Times New Roman"/>
                <w:sz w:val="24"/>
                <w:szCs w:val="24"/>
              </w:rPr>
              <w:t xml:space="preserve"> and </w:t>
            </w:r>
            <w:proofErr w:type="spellStart"/>
            <w:r w:rsidR="005E262E" w:rsidRPr="005E262E">
              <w:rPr>
                <w:rFonts w:ascii="Times New Roman" w:hAnsi="Times New Roman"/>
                <w:sz w:val="24"/>
                <w:szCs w:val="24"/>
              </w:rPr>
              <w:t>Haftor</w:t>
            </w:r>
            <w:proofErr w:type="spellEnd"/>
            <w:r w:rsidR="005E262E" w:rsidRPr="005E262E">
              <w:rPr>
                <w:rFonts w:ascii="Times New Roman" w:hAnsi="Times New Roman"/>
                <w:sz w:val="24"/>
                <w:szCs w:val="24"/>
              </w:rPr>
              <w:t>, 2021)</w:t>
            </w:r>
            <w:r w:rsidR="005E262E">
              <w:rPr>
                <w:rFonts w:ascii="Times New Roman" w:hAnsi="Times New Roman"/>
                <w:sz w:val="24"/>
                <w:szCs w:val="24"/>
              </w:rPr>
              <w:t>.</w:t>
            </w:r>
          </w:p>
          <w:p w14:paraId="62607F4F" w14:textId="77777777" w:rsidR="000D209D" w:rsidRPr="00A30C71" w:rsidRDefault="000D209D" w:rsidP="00D80CAF">
            <w:pPr>
              <w:spacing w:line="360" w:lineRule="auto"/>
              <w:jc w:val="both"/>
              <w:rPr>
                <w:rFonts w:ascii="Times New Roman" w:hAnsi="Times New Roman"/>
                <w:sz w:val="24"/>
                <w:szCs w:val="24"/>
              </w:rPr>
            </w:pPr>
          </w:p>
          <w:p w14:paraId="5BC2424C" w14:textId="6F654A56" w:rsidR="00EF1E4A" w:rsidRPr="00A30C71" w:rsidRDefault="00EF1E4A" w:rsidP="00D80CAF">
            <w:pPr>
              <w:spacing w:line="360" w:lineRule="auto"/>
              <w:jc w:val="both"/>
              <w:rPr>
                <w:rFonts w:ascii="Times New Roman" w:hAnsi="Times New Roman"/>
                <w:sz w:val="24"/>
                <w:szCs w:val="24"/>
              </w:rPr>
            </w:pPr>
            <w:r w:rsidRPr="00A30C71">
              <w:rPr>
                <w:rFonts w:ascii="Times New Roman" w:hAnsi="Times New Roman"/>
                <w:sz w:val="24"/>
                <w:szCs w:val="24"/>
              </w:rPr>
              <w:t xml:space="preserve">Addressing this sector would enable to get more understanding and information so </w:t>
            </w:r>
            <w:r w:rsidR="0007767D" w:rsidRPr="00A30C71">
              <w:rPr>
                <w:rFonts w:ascii="Times New Roman" w:hAnsi="Times New Roman"/>
                <w:sz w:val="24"/>
                <w:szCs w:val="24"/>
              </w:rPr>
              <w:t xml:space="preserve">as </w:t>
            </w:r>
            <w:r w:rsidRPr="00A30C71">
              <w:rPr>
                <w:rFonts w:ascii="Times New Roman" w:hAnsi="Times New Roman"/>
                <w:sz w:val="24"/>
                <w:szCs w:val="24"/>
              </w:rPr>
              <w:t xml:space="preserve">to make better judgments about e-commerce, digitization, and entrepreneurialism. In the light of highly evolving technological innovation, the investigation intends to apply an exploratory research approach to generate new research </w:t>
            </w:r>
            <w:r w:rsidR="0007767D" w:rsidRPr="00A30C71">
              <w:rPr>
                <w:rFonts w:ascii="Times New Roman" w:hAnsi="Times New Roman"/>
                <w:sz w:val="24"/>
                <w:szCs w:val="24"/>
              </w:rPr>
              <w:t>ideologies</w:t>
            </w:r>
            <w:r w:rsidRPr="00A30C71">
              <w:rPr>
                <w:rFonts w:ascii="Times New Roman" w:hAnsi="Times New Roman"/>
                <w:sz w:val="24"/>
                <w:szCs w:val="24"/>
              </w:rPr>
              <w:t>. This study approach is suited for the research questions and w</w:t>
            </w:r>
            <w:r w:rsidR="0007767D" w:rsidRPr="00A30C71">
              <w:rPr>
                <w:rFonts w:ascii="Times New Roman" w:hAnsi="Times New Roman"/>
                <w:sz w:val="24"/>
                <w:szCs w:val="24"/>
              </w:rPr>
              <w:t>ould</w:t>
            </w:r>
            <w:r w:rsidRPr="00A30C71">
              <w:rPr>
                <w:rFonts w:ascii="Times New Roman" w:hAnsi="Times New Roman"/>
                <w:sz w:val="24"/>
                <w:szCs w:val="24"/>
              </w:rPr>
              <w:t xml:space="preserve"> inform</w:t>
            </w:r>
            <w:r w:rsidR="0007767D" w:rsidRPr="00A30C71">
              <w:rPr>
                <w:rFonts w:ascii="Times New Roman" w:hAnsi="Times New Roman"/>
                <w:sz w:val="24"/>
                <w:szCs w:val="24"/>
              </w:rPr>
              <w:t xml:space="preserve"> and facilitate</w:t>
            </w:r>
            <w:r w:rsidRPr="00A30C71">
              <w:rPr>
                <w:rFonts w:ascii="Times New Roman" w:hAnsi="Times New Roman"/>
                <w:sz w:val="24"/>
                <w:szCs w:val="24"/>
              </w:rPr>
              <w:t xml:space="preserve"> future management and business research and practises. According to </w:t>
            </w:r>
            <w:r w:rsidR="0059379B" w:rsidRPr="0059379B">
              <w:rPr>
                <w:rFonts w:ascii="Times New Roman" w:hAnsi="Times New Roman"/>
                <w:sz w:val="24"/>
                <w:szCs w:val="24"/>
              </w:rPr>
              <w:t>(</w:t>
            </w:r>
            <w:proofErr w:type="spellStart"/>
            <w:r w:rsidR="0059379B" w:rsidRPr="0059379B">
              <w:rPr>
                <w:rFonts w:ascii="Times New Roman" w:hAnsi="Times New Roman"/>
                <w:sz w:val="24"/>
                <w:szCs w:val="24"/>
              </w:rPr>
              <w:t>Soni</w:t>
            </w:r>
            <w:proofErr w:type="spellEnd"/>
            <w:r w:rsidR="0059379B" w:rsidRPr="0059379B">
              <w:rPr>
                <w:rFonts w:ascii="Times New Roman" w:hAnsi="Times New Roman"/>
                <w:sz w:val="24"/>
                <w:szCs w:val="24"/>
              </w:rPr>
              <w:t xml:space="preserve"> et al., 2021)</w:t>
            </w:r>
            <w:r w:rsidR="0059379B">
              <w:rPr>
                <w:rFonts w:ascii="Times New Roman" w:hAnsi="Times New Roman"/>
                <w:sz w:val="24"/>
                <w:szCs w:val="24"/>
              </w:rPr>
              <w:t xml:space="preserve">, </w:t>
            </w:r>
            <w:r w:rsidRPr="00A30C71">
              <w:rPr>
                <w:rFonts w:ascii="Times New Roman" w:hAnsi="Times New Roman"/>
                <w:sz w:val="24"/>
                <w:szCs w:val="24"/>
              </w:rPr>
              <w:t>an explanatory research strategy is appropriate as it may cover a variety of research issues and because globalization have increased e-commerce through integrated communication</w:t>
            </w:r>
            <w:r w:rsidR="0007767D" w:rsidRPr="00A30C71">
              <w:rPr>
                <w:rFonts w:ascii="Times New Roman" w:hAnsi="Times New Roman"/>
                <w:sz w:val="24"/>
                <w:szCs w:val="24"/>
              </w:rPr>
              <w:t xml:space="preserve"> and activities</w:t>
            </w:r>
            <w:r w:rsidRPr="00A30C71">
              <w:rPr>
                <w:rFonts w:ascii="Times New Roman" w:hAnsi="Times New Roman"/>
                <w:sz w:val="24"/>
                <w:szCs w:val="24"/>
              </w:rPr>
              <w:t xml:space="preserve"> </w:t>
            </w:r>
            <w:r w:rsidR="008D66C6" w:rsidRPr="008D66C6">
              <w:rPr>
                <w:rFonts w:ascii="Times New Roman" w:hAnsi="Times New Roman"/>
                <w:sz w:val="24"/>
                <w:szCs w:val="24"/>
              </w:rPr>
              <w:t>(Kraus et al., 2022)</w:t>
            </w:r>
            <w:r w:rsidR="008D66C6">
              <w:rPr>
                <w:rFonts w:ascii="Times New Roman" w:hAnsi="Times New Roman"/>
                <w:sz w:val="24"/>
                <w:szCs w:val="24"/>
              </w:rPr>
              <w:t xml:space="preserve">. </w:t>
            </w:r>
            <w:r w:rsidRPr="00A30C71">
              <w:rPr>
                <w:rFonts w:ascii="Times New Roman" w:hAnsi="Times New Roman"/>
                <w:sz w:val="24"/>
                <w:szCs w:val="24"/>
              </w:rPr>
              <w:t>The</w:t>
            </w:r>
            <w:r w:rsidR="008D66C6">
              <w:rPr>
                <w:rFonts w:ascii="Times New Roman" w:hAnsi="Times New Roman"/>
                <w:sz w:val="24"/>
                <w:szCs w:val="24"/>
              </w:rPr>
              <w:t xml:space="preserve"> </w:t>
            </w:r>
            <w:r w:rsidRPr="00A30C71">
              <w:rPr>
                <w:rFonts w:ascii="Times New Roman" w:hAnsi="Times New Roman"/>
                <w:sz w:val="24"/>
                <w:szCs w:val="24"/>
              </w:rPr>
              <w:t>goal of this study is to look at the integrated communication and activities that aid in the promotion of e-commerce, technology, and enterprise development in the digitalized era.</w:t>
            </w:r>
          </w:p>
          <w:p w14:paraId="40372894" w14:textId="77777777" w:rsidR="00D55A90" w:rsidRPr="00A30C71" w:rsidRDefault="00D55A90" w:rsidP="00D80CAF">
            <w:pPr>
              <w:spacing w:line="360" w:lineRule="auto"/>
              <w:jc w:val="both"/>
              <w:rPr>
                <w:rFonts w:ascii="Times New Roman" w:hAnsi="Times New Roman"/>
                <w:sz w:val="24"/>
                <w:szCs w:val="24"/>
              </w:rPr>
            </w:pPr>
          </w:p>
          <w:p w14:paraId="3F96E6EF" w14:textId="46DDE87D" w:rsidR="00D55A90" w:rsidRPr="000B3531" w:rsidRDefault="00D55A90" w:rsidP="00D80CAF">
            <w:pPr>
              <w:spacing w:line="360" w:lineRule="auto"/>
              <w:jc w:val="both"/>
              <w:rPr>
                <w:rFonts w:ascii="Times New Roman" w:hAnsi="Times New Roman"/>
                <w:b/>
                <w:bCs/>
                <w:sz w:val="24"/>
                <w:szCs w:val="24"/>
              </w:rPr>
            </w:pPr>
            <w:r w:rsidRPr="00A30C71">
              <w:rPr>
                <w:rFonts w:ascii="Times New Roman" w:hAnsi="Times New Roman"/>
                <w:b/>
                <w:bCs/>
                <w:sz w:val="24"/>
                <w:szCs w:val="24"/>
              </w:rPr>
              <w:t>Fieldwork, Sampling and Data Collection</w:t>
            </w:r>
          </w:p>
          <w:p w14:paraId="6E7BE785" w14:textId="00982E35" w:rsidR="00D55A90" w:rsidRPr="00A30C71" w:rsidRDefault="00D55A90" w:rsidP="00D80CAF">
            <w:pPr>
              <w:spacing w:line="360" w:lineRule="auto"/>
              <w:jc w:val="both"/>
              <w:rPr>
                <w:rFonts w:ascii="Times New Roman" w:hAnsi="Times New Roman"/>
                <w:sz w:val="24"/>
                <w:szCs w:val="24"/>
              </w:rPr>
            </w:pPr>
            <w:r w:rsidRPr="00A30C71">
              <w:rPr>
                <w:rFonts w:ascii="Times New Roman" w:hAnsi="Times New Roman"/>
                <w:sz w:val="24"/>
                <w:szCs w:val="24"/>
              </w:rPr>
              <w:t>For collection</w:t>
            </w:r>
            <w:r w:rsidR="00027FA8">
              <w:rPr>
                <w:rFonts w:ascii="Times New Roman" w:hAnsi="Times New Roman"/>
                <w:sz w:val="24"/>
                <w:szCs w:val="24"/>
              </w:rPr>
              <w:t xml:space="preserve"> of data</w:t>
            </w:r>
            <w:r w:rsidRPr="00A30C71">
              <w:rPr>
                <w:rFonts w:ascii="Times New Roman" w:hAnsi="Times New Roman"/>
                <w:sz w:val="24"/>
                <w:szCs w:val="24"/>
              </w:rPr>
              <w:t xml:space="preserve">, </w:t>
            </w:r>
            <w:r w:rsidR="00027FA8">
              <w:rPr>
                <w:rFonts w:ascii="Times New Roman" w:hAnsi="Times New Roman"/>
                <w:sz w:val="24"/>
                <w:szCs w:val="24"/>
              </w:rPr>
              <w:t>the</w:t>
            </w:r>
            <w:r w:rsidRPr="00A30C71">
              <w:rPr>
                <w:rFonts w:ascii="Times New Roman" w:hAnsi="Times New Roman"/>
                <w:sz w:val="24"/>
                <w:szCs w:val="24"/>
              </w:rPr>
              <w:t xml:space="preserve"> study </w:t>
            </w:r>
            <w:r w:rsidR="00027FA8">
              <w:rPr>
                <w:rFonts w:ascii="Times New Roman" w:hAnsi="Times New Roman"/>
                <w:sz w:val="24"/>
                <w:szCs w:val="24"/>
              </w:rPr>
              <w:t>will</w:t>
            </w:r>
            <w:r w:rsidRPr="00A30C71">
              <w:rPr>
                <w:rFonts w:ascii="Times New Roman" w:hAnsi="Times New Roman"/>
                <w:sz w:val="24"/>
                <w:szCs w:val="24"/>
              </w:rPr>
              <w:t> </w:t>
            </w:r>
            <w:r w:rsidR="00027FA8">
              <w:rPr>
                <w:rFonts w:ascii="Times New Roman" w:hAnsi="Times New Roman"/>
                <w:sz w:val="24"/>
                <w:szCs w:val="24"/>
              </w:rPr>
              <w:t>employ diverse</w:t>
            </w:r>
            <w:r w:rsidRPr="00A30C71">
              <w:rPr>
                <w:rFonts w:ascii="Times New Roman" w:hAnsi="Times New Roman"/>
                <w:sz w:val="24"/>
                <w:szCs w:val="24"/>
              </w:rPr>
              <w:t xml:space="preserve"> approaches. To obtain usable data, it would leverage surveys, interviews (both recorded video and oral), literature evidence, and trustworthy online materials. In order to investigate new trends in business and management, specifically innovation and entrepreneurship, questionnaires and interviews would be helpful in obtaining feedbacks in great detail </w:t>
            </w:r>
            <w:r w:rsidR="0082537F" w:rsidRPr="0082537F">
              <w:rPr>
                <w:rFonts w:ascii="Times New Roman" w:hAnsi="Times New Roman"/>
                <w:sz w:val="24"/>
                <w:szCs w:val="24"/>
              </w:rPr>
              <w:t>(Weiss, 2021)</w:t>
            </w:r>
            <w:r w:rsidR="0082537F">
              <w:rPr>
                <w:rFonts w:ascii="Times New Roman" w:hAnsi="Times New Roman"/>
                <w:sz w:val="24"/>
                <w:szCs w:val="24"/>
              </w:rPr>
              <w:t>.</w:t>
            </w:r>
            <w:r w:rsidRPr="00A30C71">
              <w:rPr>
                <w:rFonts w:ascii="Times New Roman" w:hAnsi="Times New Roman"/>
                <w:sz w:val="24"/>
                <w:szCs w:val="24"/>
              </w:rPr>
              <w:t xml:space="preserve"> Respondents would be encouraged to recount their experiences in their own words using a narrative interviewing method</w:t>
            </w:r>
            <w:r w:rsidR="00DA3BE9">
              <w:rPr>
                <w:rFonts w:ascii="Times New Roman" w:hAnsi="Times New Roman"/>
                <w:sz w:val="24"/>
                <w:szCs w:val="24"/>
              </w:rPr>
              <w:t xml:space="preserve"> </w:t>
            </w:r>
            <w:r w:rsidR="00DA3BE9" w:rsidRPr="00DA3BE9">
              <w:rPr>
                <w:rFonts w:ascii="Times New Roman" w:hAnsi="Times New Roman"/>
                <w:sz w:val="24"/>
                <w:szCs w:val="24"/>
              </w:rPr>
              <w:t>(</w:t>
            </w:r>
            <w:proofErr w:type="spellStart"/>
            <w:r w:rsidR="00DA3BE9" w:rsidRPr="00DA3BE9">
              <w:rPr>
                <w:rFonts w:ascii="Times New Roman" w:hAnsi="Times New Roman"/>
                <w:sz w:val="24"/>
                <w:szCs w:val="24"/>
              </w:rPr>
              <w:t>Christofi</w:t>
            </w:r>
            <w:proofErr w:type="spellEnd"/>
            <w:r w:rsidR="00DA3BE9" w:rsidRPr="00DA3BE9">
              <w:rPr>
                <w:rFonts w:ascii="Times New Roman" w:hAnsi="Times New Roman"/>
                <w:sz w:val="24"/>
                <w:szCs w:val="24"/>
              </w:rPr>
              <w:t xml:space="preserve"> et al., 2021)</w:t>
            </w:r>
            <w:r w:rsidRPr="00A30C71">
              <w:rPr>
                <w:rFonts w:ascii="Times New Roman" w:hAnsi="Times New Roman"/>
                <w:sz w:val="24"/>
                <w:szCs w:val="24"/>
              </w:rPr>
              <w:t>. Drop-shipping and wholesaling on individually operated websites and/or on online marketplaces such as Amazon would be discussed by respondents who are e-commerce entrepreneurs and merchants.</w:t>
            </w:r>
            <w:r w:rsidR="009F56E4" w:rsidRPr="00A30C71">
              <w:rPr>
                <w:rFonts w:ascii="Times New Roman" w:hAnsi="Times New Roman"/>
                <w:sz w:val="24"/>
                <w:szCs w:val="24"/>
              </w:rPr>
              <w:t xml:space="preserve"> Online journal articles and insights from literature on e-commerce, innovations, entrepreneurialism, and drop-shipping would yield useful information to support the study outcomes.</w:t>
            </w:r>
          </w:p>
          <w:p w14:paraId="6BD40E56" w14:textId="77777777" w:rsidR="00B85C6D" w:rsidRPr="00A30C71" w:rsidRDefault="00B85C6D" w:rsidP="00D80CAF">
            <w:pPr>
              <w:spacing w:line="360" w:lineRule="auto"/>
              <w:jc w:val="both"/>
              <w:rPr>
                <w:rFonts w:ascii="Times New Roman" w:hAnsi="Times New Roman"/>
                <w:sz w:val="24"/>
                <w:szCs w:val="24"/>
              </w:rPr>
            </w:pPr>
          </w:p>
          <w:p w14:paraId="46A572FE" w14:textId="46C459C3" w:rsidR="00B85C6D" w:rsidRPr="00A30C71" w:rsidRDefault="00B37CD4" w:rsidP="00D80CAF">
            <w:pPr>
              <w:spacing w:line="360" w:lineRule="auto"/>
              <w:jc w:val="both"/>
              <w:rPr>
                <w:rFonts w:ascii="Times New Roman" w:hAnsi="Times New Roman"/>
                <w:b/>
                <w:bCs/>
                <w:sz w:val="24"/>
                <w:szCs w:val="24"/>
              </w:rPr>
            </w:pPr>
            <w:r w:rsidRPr="00A30C71">
              <w:rPr>
                <w:rFonts w:ascii="Times New Roman" w:hAnsi="Times New Roman"/>
                <w:b/>
                <w:bCs/>
                <w:sz w:val="24"/>
                <w:szCs w:val="24"/>
              </w:rPr>
              <w:t xml:space="preserve">Sample </w:t>
            </w:r>
            <w:r w:rsidR="0003447D" w:rsidRPr="00A30C71">
              <w:rPr>
                <w:rFonts w:ascii="Times New Roman" w:hAnsi="Times New Roman"/>
                <w:b/>
                <w:bCs/>
                <w:sz w:val="24"/>
                <w:szCs w:val="24"/>
              </w:rPr>
              <w:t>S</w:t>
            </w:r>
            <w:r w:rsidRPr="00A30C71">
              <w:rPr>
                <w:rFonts w:ascii="Times New Roman" w:hAnsi="Times New Roman"/>
                <w:b/>
                <w:bCs/>
                <w:sz w:val="24"/>
                <w:szCs w:val="24"/>
              </w:rPr>
              <w:t>ize</w:t>
            </w:r>
          </w:p>
          <w:p w14:paraId="03435432" w14:textId="6422E0EB" w:rsidR="00B85C6D" w:rsidRPr="00A30C71" w:rsidRDefault="00B85C6D" w:rsidP="00D80CAF">
            <w:pPr>
              <w:spacing w:line="360" w:lineRule="auto"/>
              <w:jc w:val="both"/>
              <w:rPr>
                <w:rFonts w:ascii="Times New Roman" w:hAnsi="Times New Roman"/>
                <w:sz w:val="24"/>
                <w:szCs w:val="24"/>
              </w:rPr>
            </w:pPr>
            <w:r w:rsidRPr="00A30C71">
              <w:rPr>
                <w:rFonts w:ascii="Times New Roman" w:hAnsi="Times New Roman"/>
                <w:sz w:val="24"/>
                <w:szCs w:val="24"/>
              </w:rPr>
              <w:t xml:space="preserve">An individual representative from </w:t>
            </w:r>
            <w:r w:rsidR="00B37CD4" w:rsidRPr="00A30C71">
              <w:rPr>
                <w:rFonts w:ascii="Times New Roman" w:hAnsi="Times New Roman"/>
                <w:sz w:val="24"/>
                <w:szCs w:val="24"/>
              </w:rPr>
              <w:t>a</w:t>
            </w:r>
            <w:r w:rsidRPr="00A30C71">
              <w:rPr>
                <w:rFonts w:ascii="Times New Roman" w:hAnsi="Times New Roman"/>
                <w:sz w:val="24"/>
                <w:szCs w:val="24"/>
              </w:rPr>
              <w:t xml:space="preserve"> firm would be included in the sample population; this can be the founder or a partner in the </w:t>
            </w:r>
            <w:r w:rsidR="00FA30BC">
              <w:rPr>
                <w:rFonts w:ascii="Times New Roman" w:hAnsi="Times New Roman"/>
                <w:sz w:val="24"/>
                <w:szCs w:val="24"/>
              </w:rPr>
              <w:t>firm</w:t>
            </w:r>
            <w:r w:rsidRPr="00A30C71">
              <w:rPr>
                <w:rFonts w:ascii="Times New Roman" w:hAnsi="Times New Roman"/>
                <w:sz w:val="24"/>
                <w:szCs w:val="24"/>
              </w:rPr>
              <w:t>. The representative/respondent must have an active e-commerce enterprise as a requirement.</w:t>
            </w:r>
            <w:r w:rsidR="00B37CD4" w:rsidRPr="00A30C71">
              <w:rPr>
                <w:rFonts w:ascii="Times New Roman" w:hAnsi="Times New Roman"/>
                <w:sz w:val="24"/>
                <w:szCs w:val="24"/>
              </w:rPr>
              <w:t xml:space="preserve"> </w:t>
            </w:r>
            <w:r w:rsidRPr="00A30C71">
              <w:rPr>
                <w:rFonts w:ascii="Times New Roman" w:hAnsi="Times New Roman"/>
                <w:sz w:val="24"/>
                <w:szCs w:val="24"/>
              </w:rPr>
              <w:t>A participation invitation</w:t>
            </w:r>
            <w:r w:rsidR="00B37CD4" w:rsidRPr="00A30C71">
              <w:rPr>
                <w:rFonts w:ascii="Times New Roman" w:hAnsi="Times New Roman"/>
                <w:sz w:val="24"/>
                <w:szCs w:val="24"/>
              </w:rPr>
              <w:t xml:space="preserve"> through email </w:t>
            </w:r>
            <w:r w:rsidRPr="00A30C71">
              <w:rPr>
                <w:rFonts w:ascii="Times New Roman" w:hAnsi="Times New Roman"/>
                <w:sz w:val="24"/>
                <w:szCs w:val="24"/>
              </w:rPr>
              <w:t>would be made to certain e-</w:t>
            </w:r>
            <w:r w:rsidRPr="00A30C71">
              <w:rPr>
                <w:rFonts w:ascii="Times New Roman" w:hAnsi="Times New Roman"/>
                <w:sz w:val="24"/>
                <w:szCs w:val="24"/>
              </w:rPr>
              <w:lastRenderedPageBreak/>
              <w:t xml:space="preserve">commerce enterprises, whether they are new or established. </w:t>
            </w:r>
            <w:r w:rsidR="00B37CD4" w:rsidRPr="00A30C71">
              <w:rPr>
                <w:rFonts w:ascii="Times New Roman" w:hAnsi="Times New Roman"/>
                <w:sz w:val="24"/>
                <w:szCs w:val="24"/>
              </w:rPr>
              <w:t>An interview sample size of approximately 25 people is recommended.</w:t>
            </w:r>
          </w:p>
          <w:p w14:paraId="63E9ABFF" w14:textId="77777777" w:rsidR="00093117" w:rsidRPr="00A30C71" w:rsidRDefault="00093117" w:rsidP="00D80CAF">
            <w:pPr>
              <w:spacing w:line="360" w:lineRule="auto"/>
              <w:jc w:val="both"/>
              <w:rPr>
                <w:rFonts w:ascii="Times New Roman" w:hAnsi="Times New Roman"/>
                <w:sz w:val="24"/>
                <w:szCs w:val="24"/>
              </w:rPr>
            </w:pPr>
          </w:p>
          <w:p w14:paraId="465E5F90" w14:textId="3BE210DE" w:rsidR="0003447D" w:rsidRPr="00A30C71" w:rsidRDefault="0003447D" w:rsidP="00D80CAF">
            <w:pPr>
              <w:spacing w:line="360" w:lineRule="auto"/>
              <w:jc w:val="both"/>
              <w:rPr>
                <w:rFonts w:ascii="Times New Roman" w:hAnsi="Times New Roman"/>
                <w:b/>
                <w:bCs/>
                <w:sz w:val="24"/>
                <w:szCs w:val="24"/>
              </w:rPr>
            </w:pPr>
            <w:r w:rsidRPr="00A30C71">
              <w:rPr>
                <w:rFonts w:ascii="Times New Roman" w:hAnsi="Times New Roman"/>
                <w:b/>
                <w:bCs/>
                <w:sz w:val="24"/>
                <w:szCs w:val="24"/>
              </w:rPr>
              <w:t>Ethical Risks</w:t>
            </w:r>
          </w:p>
          <w:p w14:paraId="5A1269AE" w14:textId="4C69CBB7" w:rsidR="00AB0ED1" w:rsidRDefault="00093117" w:rsidP="00D80CAF">
            <w:pPr>
              <w:spacing w:line="360" w:lineRule="auto"/>
              <w:jc w:val="both"/>
              <w:rPr>
                <w:rFonts w:ascii="Times New Roman" w:hAnsi="Times New Roman"/>
                <w:sz w:val="24"/>
                <w:szCs w:val="24"/>
              </w:rPr>
            </w:pPr>
            <w:r w:rsidRPr="00A30C71">
              <w:rPr>
                <w:rFonts w:ascii="Times New Roman" w:hAnsi="Times New Roman"/>
                <w:sz w:val="24"/>
                <w:szCs w:val="24"/>
              </w:rPr>
              <w:t xml:space="preserve">The </w:t>
            </w:r>
            <w:r w:rsidR="00027FA8">
              <w:rPr>
                <w:rFonts w:ascii="Times New Roman" w:hAnsi="Times New Roman"/>
                <w:sz w:val="24"/>
                <w:szCs w:val="24"/>
              </w:rPr>
              <w:t>research</w:t>
            </w:r>
            <w:r w:rsidRPr="00A30C71">
              <w:rPr>
                <w:rFonts w:ascii="Times New Roman" w:hAnsi="Times New Roman"/>
                <w:sz w:val="24"/>
                <w:szCs w:val="24"/>
              </w:rPr>
              <w:t xml:space="preserve"> would be </w:t>
            </w:r>
            <w:r w:rsidR="00027FA8">
              <w:rPr>
                <w:rFonts w:ascii="Times New Roman" w:hAnsi="Times New Roman"/>
                <w:sz w:val="24"/>
                <w:szCs w:val="24"/>
              </w:rPr>
              <w:t>executed</w:t>
            </w:r>
            <w:r w:rsidRPr="00A30C71">
              <w:rPr>
                <w:rFonts w:ascii="Times New Roman" w:hAnsi="Times New Roman"/>
                <w:sz w:val="24"/>
                <w:szCs w:val="24"/>
              </w:rPr>
              <w:t xml:space="preserve"> in compliance with the University's Research Governance Policy. The selected respondents would </w:t>
            </w:r>
            <w:r w:rsidR="0003447D" w:rsidRPr="00A30C71">
              <w:rPr>
                <w:rFonts w:ascii="Times New Roman" w:hAnsi="Times New Roman"/>
                <w:sz w:val="24"/>
                <w:szCs w:val="24"/>
              </w:rPr>
              <w:t>have to sign the</w:t>
            </w:r>
            <w:r w:rsidRPr="00A30C71">
              <w:rPr>
                <w:rFonts w:ascii="Times New Roman" w:hAnsi="Times New Roman"/>
                <w:sz w:val="24"/>
                <w:szCs w:val="24"/>
              </w:rPr>
              <w:t xml:space="preserve"> participants' agreement</w:t>
            </w:r>
            <w:r w:rsidR="006070A2" w:rsidRPr="00A30C71">
              <w:rPr>
                <w:rFonts w:ascii="Times New Roman" w:hAnsi="Times New Roman"/>
                <w:sz w:val="24"/>
                <w:szCs w:val="24"/>
              </w:rPr>
              <w:t xml:space="preserve"> to give their consent</w:t>
            </w:r>
            <w:r w:rsidR="0003447D" w:rsidRPr="00A30C71">
              <w:rPr>
                <w:rFonts w:ascii="Times New Roman" w:hAnsi="Times New Roman"/>
                <w:sz w:val="24"/>
                <w:szCs w:val="24"/>
              </w:rPr>
              <w:t xml:space="preserve">. </w:t>
            </w:r>
            <w:r w:rsidRPr="00A30C71">
              <w:rPr>
                <w:rFonts w:ascii="Times New Roman" w:hAnsi="Times New Roman"/>
                <w:sz w:val="24"/>
                <w:szCs w:val="24"/>
              </w:rPr>
              <w:t xml:space="preserve">The respondents would be guaranteed confidentiality </w:t>
            </w:r>
            <w:r w:rsidR="00310BDE">
              <w:rPr>
                <w:rFonts w:ascii="Times New Roman" w:hAnsi="Times New Roman"/>
                <w:sz w:val="24"/>
                <w:szCs w:val="24"/>
              </w:rPr>
              <w:t>and</w:t>
            </w:r>
            <w:r w:rsidR="0003447D" w:rsidRPr="00A30C71">
              <w:rPr>
                <w:rFonts w:ascii="Times New Roman" w:hAnsi="Times New Roman"/>
                <w:sz w:val="24"/>
                <w:szCs w:val="24"/>
              </w:rPr>
              <w:t xml:space="preserve"> absence of coercion, and the safekeeping of</w:t>
            </w:r>
            <w:r w:rsidR="00310BDE">
              <w:rPr>
                <w:rFonts w:ascii="Times New Roman" w:hAnsi="Times New Roman"/>
                <w:sz w:val="24"/>
                <w:szCs w:val="24"/>
              </w:rPr>
              <w:t xml:space="preserve"> </w:t>
            </w:r>
            <w:r w:rsidR="0003447D" w:rsidRPr="00A30C71">
              <w:rPr>
                <w:rFonts w:ascii="Times New Roman" w:hAnsi="Times New Roman"/>
                <w:sz w:val="24"/>
                <w:szCs w:val="24"/>
              </w:rPr>
              <w:t xml:space="preserve">data such as </w:t>
            </w:r>
            <w:r w:rsidRPr="00A30C71">
              <w:rPr>
                <w:rFonts w:ascii="Times New Roman" w:hAnsi="Times New Roman"/>
                <w:sz w:val="24"/>
                <w:szCs w:val="24"/>
              </w:rPr>
              <w:t>information</w:t>
            </w:r>
            <w:r w:rsidR="0003447D" w:rsidRPr="00A30C71">
              <w:rPr>
                <w:rFonts w:ascii="Times New Roman" w:hAnsi="Times New Roman"/>
                <w:sz w:val="24"/>
                <w:szCs w:val="24"/>
              </w:rPr>
              <w:t xml:space="preserve"> </w:t>
            </w:r>
            <w:r w:rsidRPr="00A30C71">
              <w:rPr>
                <w:rFonts w:ascii="Times New Roman" w:hAnsi="Times New Roman"/>
                <w:sz w:val="24"/>
                <w:szCs w:val="24"/>
              </w:rPr>
              <w:t xml:space="preserve">would be gathered, kept, and </w:t>
            </w:r>
            <w:r w:rsidR="00310BDE" w:rsidRPr="00310BDE">
              <w:rPr>
                <w:rFonts w:ascii="Times New Roman" w:hAnsi="Times New Roman"/>
                <w:sz w:val="24"/>
                <w:szCs w:val="24"/>
              </w:rPr>
              <w:t>obliterate</w:t>
            </w:r>
            <w:r w:rsidR="00310BDE">
              <w:rPr>
                <w:rFonts w:ascii="Times New Roman" w:hAnsi="Times New Roman"/>
                <w:sz w:val="24"/>
                <w:szCs w:val="24"/>
              </w:rPr>
              <w:t>d</w:t>
            </w:r>
            <w:r w:rsidRPr="00A30C71">
              <w:rPr>
                <w:rFonts w:ascii="Times New Roman" w:hAnsi="Times New Roman"/>
                <w:sz w:val="24"/>
                <w:szCs w:val="24"/>
              </w:rPr>
              <w:t xml:space="preserve">. Adherence to the framework or utilisation of regulations, norms, practises, measures, and conducts is required when adopting an ethical responsibility. The </w:t>
            </w:r>
            <w:r w:rsidR="0003447D" w:rsidRPr="00A30C71">
              <w:rPr>
                <w:rFonts w:ascii="Times New Roman" w:hAnsi="Times New Roman"/>
                <w:sz w:val="24"/>
                <w:szCs w:val="24"/>
              </w:rPr>
              <w:t>interviews</w:t>
            </w:r>
            <w:r w:rsidRPr="00A30C71">
              <w:rPr>
                <w:rFonts w:ascii="Times New Roman" w:hAnsi="Times New Roman"/>
                <w:sz w:val="24"/>
                <w:szCs w:val="24"/>
              </w:rPr>
              <w:t> would be administered in a semi-structured format</w:t>
            </w:r>
            <w:r w:rsidR="00472FCE">
              <w:rPr>
                <w:rFonts w:ascii="Times New Roman" w:hAnsi="Times New Roman"/>
                <w:sz w:val="24"/>
                <w:szCs w:val="24"/>
              </w:rPr>
              <w:t xml:space="preserve"> as</w:t>
            </w:r>
            <w:r w:rsidRPr="00A30C71">
              <w:rPr>
                <w:rFonts w:ascii="Times New Roman" w:hAnsi="Times New Roman"/>
                <w:sz w:val="24"/>
                <w:szCs w:val="24"/>
              </w:rPr>
              <w:t xml:space="preserve"> it </w:t>
            </w:r>
            <w:r w:rsidR="00472FCE">
              <w:rPr>
                <w:rFonts w:ascii="Times New Roman" w:hAnsi="Times New Roman"/>
                <w:sz w:val="24"/>
                <w:szCs w:val="24"/>
              </w:rPr>
              <w:t>allows for</w:t>
            </w:r>
            <w:r w:rsidRPr="00A30C71">
              <w:rPr>
                <w:rFonts w:ascii="Times New Roman" w:hAnsi="Times New Roman"/>
                <w:sz w:val="24"/>
                <w:szCs w:val="24"/>
              </w:rPr>
              <w:t xml:space="preserve"> a sequence of pre-planned questionnaire and also </w:t>
            </w:r>
            <w:r w:rsidR="00472FCE">
              <w:rPr>
                <w:rFonts w:ascii="Times New Roman" w:hAnsi="Times New Roman"/>
                <w:sz w:val="24"/>
                <w:szCs w:val="24"/>
              </w:rPr>
              <w:t>lets</w:t>
            </w:r>
            <w:r w:rsidRPr="00A30C71">
              <w:rPr>
                <w:rFonts w:ascii="Times New Roman" w:hAnsi="Times New Roman"/>
                <w:sz w:val="24"/>
                <w:szCs w:val="24"/>
              </w:rPr>
              <w:t xml:space="preserve"> the investigator to delve deeper into the parts of the interview, provided the </w:t>
            </w:r>
            <w:r w:rsidR="00472FCE">
              <w:rPr>
                <w:rFonts w:ascii="Times New Roman" w:hAnsi="Times New Roman"/>
                <w:sz w:val="24"/>
                <w:szCs w:val="24"/>
              </w:rPr>
              <w:t>investigator</w:t>
            </w:r>
            <w:r w:rsidRPr="00A30C71">
              <w:rPr>
                <w:rFonts w:ascii="Times New Roman" w:hAnsi="Times New Roman"/>
                <w:sz w:val="24"/>
                <w:szCs w:val="24"/>
              </w:rPr>
              <w:t xml:space="preserve"> maintains within the framework of questions and subjects</w:t>
            </w:r>
            <w:r w:rsidR="00472FCE">
              <w:rPr>
                <w:rFonts w:ascii="Times New Roman" w:hAnsi="Times New Roman"/>
                <w:sz w:val="24"/>
                <w:szCs w:val="24"/>
              </w:rPr>
              <w:t xml:space="preserve"> </w:t>
            </w:r>
            <w:r w:rsidR="00472FCE" w:rsidRPr="00742722">
              <w:rPr>
                <w:rFonts w:ascii="Times New Roman" w:hAnsi="Times New Roman"/>
                <w:sz w:val="24"/>
                <w:szCs w:val="24"/>
              </w:rPr>
              <w:t>(Cronin et al., 2020)</w:t>
            </w:r>
            <w:r w:rsidRPr="00A30C71">
              <w:rPr>
                <w:rFonts w:ascii="Times New Roman" w:hAnsi="Times New Roman"/>
                <w:sz w:val="24"/>
                <w:szCs w:val="24"/>
              </w:rPr>
              <w:t>. The discussions and questions would be presented in a step-by-step format.</w:t>
            </w:r>
          </w:p>
          <w:p w14:paraId="03013592" w14:textId="77777777" w:rsidR="00EE598D" w:rsidRPr="00A30C71" w:rsidRDefault="00EE598D" w:rsidP="00D80CAF">
            <w:pPr>
              <w:spacing w:line="360" w:lineRule="auto"/>
              <w:jc w:val="both"/>
              <w:rPr>
                <w:rFonts w:ascii="Times New Roman" w:hAnsi="Times New Roman"/>
                <w:sz w:val="24"/>
                <w:szCs w:val="24"/>
              </w:rPr>
            </w:pPr>
          </w:p>
          <w:p w14:paraId="0DE8A0E5" w14:textId="075C4171" w:rsidR="00AB0ED1" w:rsidRPr="00A30C71" w:rsidRDefault="00AB0ED1" w:rsidP="00D80CAF">
            <w:pPr>
              <w:spacing w:line="360" w:lineRule="auto"/>
              <w:jc w:val="both"/>
              <w:rPr>
                <w:rFonts w:ascii="Times New Roman" w:hAnsi="Times New Roman"/>
                <w:sz w:val="24"/>
                <w:szCs w:val="24"/>
              </w:rPr>
            </w:pPr>
            <w:r w:rsidRPr="00A30C71">
              <w:rPr>
                <w:rFonts w:ascii="Times New Roman" w:hAnsi="Times New Roman"/>
                <w:sz w:val="24"/>
                <w:szCs w:val="24"/>
              </w:rPr>
              <w:t xml:space="preserve">Participants and their </w:t>
            </w:r>
            <w:r w:rsidR="00EE598D">
              <w:rPr>
                <w:rFonts w:ascii="Times New Roman" w:hAnsi="Times New Roman"/>
                <w:sz w:val="24"/>
                <w:szCs w:val="24"/>
              </w:rPr>
              <w:t>business</w:t>
            </w:r>
            <w:r w:rsidRPr="00A30C71">
              <w:rPr>
                <w:rFonts w:ascii="Times New Roman" w:hAnsi="Times New Roman"/>
                <w:sz w:val="24"/>
                <w:szCs w:val="24"/>
              </w:rPr>
              <w:t xml:space="preserve"> information would not be referenced in publications, only if the responde</w:t>
            </w:r>
            <w:r w:rsidR="00EE7578" w:rsidRPr="00A30C71">
              <w:rPr>
                <w:rFonts w:ascii="Times New Roman" w:hAnsi="Times New Roman"/>
                <w:sz w:val="24"/>
                <w:szCs w:val="24"/>
              </w:rPr>
              <w:t>nts</w:t>
            </w:r>
            <w:r w:rsidRPr="00A30C71">
              <w:rPr>
                <w:rFonts w:ascii="Times New Roman" w:hAnsi="Times New Roman"/>
                <w:sz w:val="24"/>
                <w:szCs w:val="24"/>
              </w:rPr>
              <w:t xml:space="preserve"> requests to be identified. Participants would be given a fact sheet that details and explains the research, and also a permission statement containing all of the research's data. This paperwork would be delivered to participants by e-mail, and they would be requested to sign and maintain a copy</w:t>
            </w:r>
            <w:r w:rsidR="00EE598D">
              <w:rPr>
                <w:rFonts w:ascii="Times New Roman" w:hAnsi="Times New Roman"/>
                <w:sz w:val="24"/>
                <w:szCs w:val="24"/>
              </w:rPr>
              <w:t>.</w:t>
            </w:r>
          </w:p>
        </w:tc>
      </w:tr>
      <w:tr w:rsidR="00C74109" w:rsidRPr="00A30C71" w14:paraId="13BC070E" w14:textId="77777777" w:rsidTr="00AC4DCF">
        <w:trPr>
          <w:trHeight w:val="397"/>
        </w:trPr>
        <w:tc>
          <w:tcPr>
            <w:tcW w:w="9781" w:type="dxa"/>
            <w:shd w:val="clear" w:color="auto" w:fill="F2F2F2" w:themeFill="background1" w:themeFillShade="F2"/>
            <w:vAlign w:val="center"/>
          </w:tcPr>
          <w:p w14:paraId="7DA73C2A" w14:textId="77777777" w:rsidR="00C74109" w:rsidRPr="00A30C71" w:rsidRDefault="00C74109" w:rsidP="00D80CAF">
            <w:pPr>
              <w:jc w:val="both"/>
              <w:rPr>
                <w:rFonts w:cs="Arial"/>
                <w:sz w:val="24"/>
                <w:szCs w:val="24"/>
              </w:rPr>
            </w:pPr>
            <w:r w:rsidRPr="00A30C71">
              <w:rPr>
                <w:rFonts w:cs="Arial"/>
                <w:sz w:val="24"/>
                <w:szCs w:val="24"/>
              </w:rPr>
              <w:lastRenderedPageBreak/>
              <w:t>Introductory bibliography:</w:t>
            </w:r>
          </w:p>
        </w:tc>
      </w:tr>
      <w:tr w:rsidR="00C74109" w:rsidRPr="00A30C71" w14:paraId="2AA28078" w14:textId="77777777" w:rsidTr="00AC4DCF">
        <w:trPr>
          <w:trHeight w:val="397"/>
        </w:trPr>
        <w:tc>
          <w:tcPr>
            <w:tcW w:w="9781" w:type="dxa"/>
            <w:vAlign w:val="center"/>
          </w:tcPr>
          <w:p w14:paraId="2A84FED4" w14:textId="7CA87B48" w:rsidR="005E262E" w:rsidRDefault="005E262E" w:rsidP="00D80CAF">
            <w:pPr>
              <w:pStyle w:val="NormalWeb"/>
              <w:spacing w:before="0" w:beforeAutospacing="0" w:after="240" w:afterAutospacing="0" w:line="360" w:lineRule="auto"/>
              <w:jc w:val="both"/>
            </w:pPr>
            <w:r>
              <w:t xml:space="preserve">Amankwah-Amoah, J., Khan, Z. and Wood, G. (2020). COVID-19 and Business Failures: The Paradoxes of Experience, Scale, and Scope for Theory and Practice. </w:t>
            </w:r>
            <w:r>
              <w:rPr>
                <w:i/>
                <w:iCs/>
              </w:rPr>
              <w:t>European Management Journal</w:t>
            </w:r>
            <w:r>
              <w:t>, [online] 39(2). Available at: https://www.sciencedirect.com/science/article/pii/S0263237320301286.</w:t>
            </w:r>
          </w:p>
          <w:p w14:paraId="1A6DE6F6" w14:textId="47EA4D36" w:rsidR="00D03BB7" w:rsidRPr="003369D9" w:rsidRDefault="003369D9" w:rsidP="00D80CAF">
            <w:pPr>
              <w:pStyle w:val="NormalWeb"/>
              <w:spacing w:before="0" w:beforeAutospacing="0" w:after="240" w:afterAutospacing="0" w:line="360" w:lineRule="auto"/>
              <w:jc w:val="both"/>
            </w:pPr>
            <w:r>
              <w:t xml:space="preserve">Bansal, P.T., </w:t>
            </w:r>
            <w:proofErr w:type="spellStart"/>
            <w:r>
              <w:t>Grewatsch</w:t>
            </w:r>
            <w:proofErr w:type="spellEnd"/>
            <w:r>
              <w:t xml:space="preserve">, S. and Sharma, G. (2020). How COVID-19 Informs Business Sustainability research: It’s Time for a Systems Perspective. </w:t>
            </w:r>
            <w:r>
              <w:rPr>
                <w:i/>
                <w:iCs/>
              </w:rPr>
              <w:t>Journal of Management Studies</w:t>
            </w:r>
            <w:r>
              <w:t>, 58(2).</w:t>
            </w:r>
          </w:p>
          <w:p w14:paraId="29670F09" w14:textId="77777777" w:rsidR="00336E15" w:rsidRPr="00A30C71" w:rsidRDefault="00336E15" w:rsidP="00D80CAF">
            <w:pPr>
              <w:pStyle w:val="NormalWeb"/>
              <w:spacing w:before="0" w:beforeAutospacing="0" w:after="240" w:afterAutospacing="0" w:line="360" w:lineRule="auto"/>
              <w:jc w:val="both"/>
            </w:pPr>
            <w:proofErr w:type="spellStart"/>
            <w:r w:rsidRPr="00A30C71">
              <w:t>Bilińska</w:t>
            </w:r>
            <w:proofErr w:type="spellEnd"/>
            <w:r w:rsidRPr="00A30C71">
              <w:t xml:space="preserve">-Reformat, K. and </w:t>
            </w:r>
            <w:proofErr w:type="spellStart"/>
            <w:r w:rsidRPr="00A30C71">
              <w:t>Dewalska-Opitek</w:t>
            </w:r>
            <w:proofErr w:type="spellEnd"/>
            <w:r w:rsidRPr="00A30C71">
              <w:t xml:space="preserve">, A. (2021). E-commerce as the Predominant Business Model of Fast Fashion Retailers in the Era of Global COVID 19 Pandemics. </w:t>
            </w:r>
            <w:r w:rsidRPr="00A30C71">
              <w:rPr>
                <w:i/>
                <w:iCs/>
              </w:rPr>
              <w:t>Procedia Computer Science</w:t>
            </w:r>
            <w:r w:rsidRPr="00A30C71">
              <w:t>, 192, pp.2479–2490.</w:t>
            </w:r>
          </w:p>
          <w:p w14:paraId="40C80AEF" w14:textId="77777777" w:rsidR="00585FEB" w:rsidRDefault="00585FEB" w:rsidP="00D80CAF">
            <w:pPr>
              <w:pStyle w:val="NormalWeb"/>
              <w:spacing w:before="0" w:beforeAutospacing="0" w:after="240" w:afterAutospacing="0" w:line="360" w:lineRule="auto"/>
              <w:jc w:val="both"/>
            </w:pPr>
            <w:r>
              <w:lastRenderedPageBreak/>
              <w:t xml:space="preserve">Caputo, A., </w:t>
            </w:r>
            <w:proofErr w:type="spellStart"/>
            <w:r>
              <w:t>Pizzi</w:t>
            </w:r>
            <w:proofErr w:type="spellEnd"/>
            <w:r>
              <w:t xml:space="preserve">, S., Pellegrini, M.M. and </w:t>
            </w:r>
            <w:proofErr w:type="spellStart"/>
            <w:r>
              <w:t>Dabić</w:t>
            </w:r>
            <w:proofErr w:type="spellEnd"/>
            <w:r>
              <w:t xml:space="preserve">, M. (2021). Digitalization and Business Models: Where Are We going? A Science Map of the Field. </w:t>
            </w:r>
            <w:r>
              <w:rPr>
                <w:i/>
                <w:iCs/>
              </w:rPr>
              <w:t>Journal of Business Research</w:t>
            </w:r>
            <w:r>
              <w:t>, 123, pp.489–501.</w:t>
            </w:r>
          </w:p>
          <w:p w14:paraId="5FE160D9" w14:textId="43EF9262" w:rsidR="00367C9B" w:rsidRPr="00A30C71" w:rsidRDefault="00367C9B" w:rsidP="00D80CAF">
            <w:pPr>
              <w:autoSpaceDE w:val="0"/>
              <w:autoSpaceDN w:val="0"/>
              <w:adjustRightInd w:val="0"/>
              <w:spacing w:after="100" w:line="360" w:lineRule="auto"/>
              <w:jc w:val="both"/>
              <w:rPr>
                <w:rFonts w:ascii="Times New Roman" w:hAnsi="Times New Roman"/>
                <w:spacing w:val="4"/>
                <w:sz w:val="24"/>
                <w:szCs w:val="24"/>
                <w:shd w:val="clear" w:color="auto" w:fill="FCFCFC"/>
              </w:rPr>
            </w:pPr>
            <w:r w:rsidRPr="00A30C71">
              <w:rPr>
                <w:rFonts w:ascii="Times New Roman" w:hAnsi="Times New Roman"/>
                <w:sz w:val="24"/>
                <w:szCs w:val="24"/>
                <w:shd w:val="clear" w:color="auto" w:fill="FFFFFF"/>
              </w:rPr>
              <w:t xml:space="preserve">Cassell, C., Cunliffe, A., and Grandy, G. (2018). </w:t>
            </w:r>
            <w:r w:rsidRPr="00A30C71">
              <w:rPr>
                <w:rFonts w:ascii="Times New Roman" w:hAnsi="Times New Roman"/>
                <w:i/>
                <w:iCs/>
                <w:sz w:val="24"/>
                <w:szCs w:val="24"/>
                <w:shd w:val="clear" w:color="auto" w:fill="FFFFFF"/>
              </w:rPr>
              <w:t>The SAGE Handbook of Qualitative Business and Management Research Methods: History and Traditions</w:t>
            </w:r>
            <w:r w:rsidRPr="00A30C71">
              <w:rPr>
                <w:rFonts w:ascii="Times New Roman" w:hAnsi="Times New Roman"/>
                <w:sz w:val="24"/>
                <w:szCs w:val="24"/>
                <w:shd w:val="clear" w:color="auto" w:fill="FFFFFF"/>
              </w:rPr>
              <w:t>. Sage</w:t>
            </w:r>
            <w:r w:rsidRPr="00A30C71">
              <w:rPr>
                <w:rFonts w:ascii="Times New Roman" w:eastAsia="Microsoft YaHei" w:hAnsi="Times New Roman"/>
                <w:iCs/>
                <w:sz w:val="24"/>
                <w:szCs w:val="24"/>
                <w:shd w:val="clear" w:color="auto" w:fill="FFFFFF"/>
              </w:rPr>
              <w:t xml:space="preserve"> Publications</w:t>
            </w:r>
            <w:r w:rsidRPr="00A30C71">
              <w:rPr>
                <w:rFonts w:ascii="Times New Roman" w:hAnsi="Times New Roman"/>
                <w:sz w:val="24"/>
                <w:szCs w:val="24"/>
                <w:shd w:val="clear" w:color="auto" w:fill="FFFFFF"/>
              </w:rPr>
              <w:t>.</w:t>
            </w:r>
          </w:p>
          <w:p w14:paraId="3A42A260" w14:textId="77777777" w:rsidR="00DA3BE9" w:rsidRDefault="00DA3BE9" w:rsidP="00D80CAF">
            <w:pPr>
              <w:pStyle w:val="NormalWeb"/>
              <w:spacing w:before="0" w:beforeAutospacing="0" w:after="240" w:afterAutospacing="0" w:line="360" w:lineRule="auto"/>
              <w:jc w:val="both"/>
            </w:pPr>
            <w:proofErr w:type="spellStart"/>
            <w:r>
              <w:t>Christofi</w:t>
            </w:r>
            <w:proofErr w:type="spellEnd"/>
            <w:r>
              <w:t xml:space="preserve">, M., Pereira, V., </w:t>
            </w:r>
            <w:proofErr w:type="spellStart"/>
            <w:r>
              <w:t>Vrontis</w:t>
            </w:r>
            <w:proofErr w:type="spellEnd"/>
            <w:r>
              <w:t xml:space="preserve">, D., </w:t>
            </w:r>
            <w:proofErr w:type="spellStart"/>
            <w:r>
              <w:t>Tarba</w:t>
            </w:r>
            <w:proofErr w:type="spellEnd"/>
            <w:r>
              <w:t xml:space="preserve">, S. and </w:t>
            </w:r>
            <w:proofErr w:type="spellStart"/>
            <w:r>
              <w:t>Thrassou</w:t>
            </w:r>
            <w:proofErr w:type="spellEnd"/>
            <w:r>
              <w:t xml:space="preserve">, A. (2021). Agility and Flexibility in International Business Research: A Comprehensive Review and Future Research Directions. </w:t>
            </w:r>
            <w:r>
              <w:rPr>
                <w:i/>
                <w:iCs/>
              </w:rPr>
              <w:t>Journal of World Business</w:t>
            </w:r>
            <w:r>
              <w:t>, 56(3), p.101194.</w:t>
            </w:r>
          </w:p>
          <w:p w14:paraId="3EDC39A8" w14:textId="77777777" w:rsidR="005E262E" w:rsidRDefault="005E262E" w:rsidP="00D80CAF">
            <w:pPr>
              <w:pStyle w:val="NormalWeb"/>
              <w:spacing w:before="0" w:beforeAutospacing="0" w:after="240" w:afterAutospacing="0" w:line="360" w:lineRule="auto"/>
              <w:jc w:val="both"/>
            </w:pPr>
            <w:r>
              <w:t xml:space="preserve">Costa </w:t>
            </w:r>
            <w:proofErr w:type="spellStart"/>
            <w:r>
              <w:t>Climent</w:t>
            </w:r>
            <w:proofErr w:type="spellEnd"/>
            <w:r>
              <w:t xml:space="preserve">, R. and </w:t>
            </w:r>
            <w:proofErr w:type="spellStart"/>
            <w:r>
              <w:t>Haftor</w:t>
            </w:r>
            <w:proofErr w:type="spellEnd"/>
            <w:r>
              <w:t xml:space="preserve">, D.M. (2021). Value Creation through the Evolution of Business Model Themes. </w:t>
            </w:r>
            <w:r>
              <w:rPr>
                <w:i/>
                <w:iCs/>
              </w:rPr>
              <w:t>Journal of Business Research</w:t>
            </w:r>
            <w:r>
              <w:t>, 122, pp.353–361.</w:t>
            </w:r>
          </w:p>
          <w:p w14:paraId="7384E002" w14:textId="444F2C34" w:rsidR="00784939" w:rsidRPr="00A30C71" w:rsidRDefault="00784939" w:rsidP="00D80CAF">
            <w:pPr>
              <w:pStyle w:val="TableParagraph"/>
              <w:spacing w:line="360" w:lineRule="auto"/>
              <w:ind w:left="0" w:right="82"/>
              <w:jc w:val="both"/>
              <w:rPr>
                <w:rFonts w:ascii="Times New Roman" w:hAnsi="Times New Roman" w:cs="Times New Roman"/>
                <w:sz w:val="24"/>
                <w:szCs w:val="24"/>
              </w:rPr>
            </w:pPr>
            <w:r w:rsidRPr="00A30C71">
              <w:rPr>
                <w:rFonts w:ascii="Times New Roman" w:hAnsi="Times New Roman" w:cs="Times New Roman"/>
                <w:color w:val="212121"/>
                <w:sz w:val="24"/>
                <w:szCs w:val="24"/>
              </w:rPr>
              <w:t xml:space="preserve">Creswell, J.W. (2018) </w:t>
            </w:r>
            <w:r w:rsidRPr="00A30C71">
              <w:rPr>
                <w:rFonts w:ascii="Times New Roman" w:hAnsi="Times New Roman" w:cs="Times New Roman"/>
                <w:i/>
                <w:color w:val="212121"/>
                <w:sz w:val="24"/>
                <w:szCs w:val="24"/>
              </w:rPr>
              <w:t xml:space="preserve">Research design: </w:t>
            </w:r>
            <w:r w:rsidR="001A5CE4" w:rsidRPr="00A30C71">
              <w:rPr>
                <w:rFonts w:ascii="Times New Roman" w:hAnsi="Times New Roman" w:cs="Times New Roman"/>
                <w:i/>
                <w:color w:val="212121"/>
                <w:sz w:val="24"/>
                <w:szCs w:val="24"/>
              </w:rPr>
              <w:t>Q</w:t>
            </w:r>
            <w:r w:rsidRPr="00A30C71">
              <w:rPr>
                <w:rFonts w:ascii="Times New Roman" w:hAnsi="Times New Roman" w:cs="Times New Roman"/>
                <w:i/>
                <w:color w:val="212121"/>
                <w:sz w:val="24"/>
                <w:szCs w:val="24"/>
              </w:rPr>
              <w:t xml:space="preserve">ualitative, </w:t>
            </w:r>
            <w:r w:rsidR="001A5CE4" w:rsidRPr="00A30C71">
              <w:rPr>
                <w:rFonts w:ascii="Times New Roman" w:hAnsi="Times New Roman" w:cs="Times New Roman"/>
                <w:i/>
                <w:color w:val="212121"/>
                <w:sz w:val="24"/>
                <w:szCs w:val="24"/>
              </w:rPr>
              <w:t>quantitative,</w:t>
            </w:r>
            <w:r w:rsidRPr="00A30C71">
              <w:rPr>
                <w:rFonts w:ascii="Times New Roman" w:hAnsi="Times New Roman" w:cs="Times New Roman"/>
                <w:i/>
                <w:color w:val="212121"/>
                <w:sz w:val="24"/>
                <w:szCs w:val="24"/>
              </w:rPr>
              <w:t xml:space="preserve"> and mixed methods approach</w:t>
            </w:r>
            <w:r w:rsidRPr="00A30C71">
              <w:rPr>
                <w:rFonts w:ascii="Times New Roman" w:hAnsi="Times New Roman" w:cs="Times New Roman"/>
                <w:color w:val="212121"/>
                <w:sz w:val="24"/>
                <w:szCs w:val="24"/>
              </w:rPr>
              <w:t>. 5th ed. Los Angeles: SAGE.</w:t>
            </w:r>
          </w:p>
          <w:p w14:paraId="0D153A20" w14:textId="77777777" w:rsidR="00367C9B" w:rsidRPr="00A30C71" w:rsidRDefault="00367C9B" w:rsidP="00D80CAF">
            <w:pPr>
              <w:autoSpaceDE w:val="0"/>
              <w:autoSpaceDN w:val="0"/>
              <w:adjustRightInd w:val="0"/>
              <w:spacing w:after="100" w:line="360" w:lineRule="auto"/>
              <w:jc w:val="both"/>
              <w:rPr>
                <w:rFonts w:ascii="Times New Roman" w:hAnsi="Times New Roman"/>
                <w:sz w:val="24"/>
                <w:szCs w:val="24"/>
                <w:shd w:val="clear" w:color="auto" w:fill="FFFFFF"/>
              </w:rPr>
            </w:pPr>
            <w:r w:rsidRPr="00A30C71">
              <w:rPr>
                <w:rFonts w:ascii="Times New Roman" w:hAnsi="Times New Roman"/>
                <w:sz w:val="24"/>
                <w:szCs w:val="24"/>
                <w:shd w:val="clear" w:color="auto" w:fill="FFFFFF"/>
              </w:rPr>
              <w:t xml:space="preserve">Creswell, J. W., and </w:t>
            </w:r>
            <w:proofErr w:type="spellStart"/>
            <w:r w:rsidRPr="00A30C71">
              <w:rPr>
                <w:rFonts w:ascii="Times New Roman" w:hAnsi="Times New Roman"/>
                <w:sz w:val="24"/>
                <w:szCs w:val="24"/>
                <w:shd w:val="clear" w:color="auto" w:fill="FFFFFF"/>
              </w:rPr>
              <w:t>Poth</w:t>
            </w:r>
            <w:proofErr w:type="spellEnd"/>
            <w:r w:rsidRPr="00A30C71">
              <w:rPr>
                <w:rFonts w:ascii="Times New Roman" w:hAnsi="Times New Roman"/>
                <w:sz w:val="24"/>
                <w:szCs w:val="24"/>
                <w:shd w:val="clear" w:color="auto" w:fill="FFFFFF"/>
              </w:rPr>
              <w:t>, C. N. (2016).</w:t>
            </w:r>
            <w:r w:rsidRPr="00A30C71">
              <w:rPr>
                <w:rFonts w:ascii="Times New Roman" w:hAnsi="Times New Roman"/>
                <w:sz w:val="24"/>
                <w:szCs w:val="24"/>
                <w:shd w:val="clear" w:color="auto" w:fill="FFFFFF"/>
                <w:lang w:eastAsia="zh-CN"/>
              </w:rPr>
              <w:t xml:space="preserve"> </w:t>
            </w:r>
            <w:r w:rsidRPr="00A30C71">
              <w:rPr>
                <w:rFonts w:ascii="Times New Roman" w:hAnsi="Times New Roman"/>
                <w:i/>
                <w:iCs/>
                <w:sz w:val="24"/>
                <w:szCs w:val="24"/>
                <w:shd w:val="clear" w:color="auto" w:fill="FFFFFF"/>
              </w:rPr>
              <w:t>Qualitative inquiry and research design: Choosing among five approaches</w:t>
            </w:r>
            <w:r w:rsidRPr="00A30C71">
              <w:rPr>
                <w:rFonts w:ascii="Times New Roman" w:hAnsi="Times New Roman"/>
                <w:sz w:val="24"/>
                <w:szCs w:val="24"/>
                <w:shd w:val="clear" w:color="auto" w:fill="FFFFFF"/>
              </w:rPr>
              <w:t>. Sage publications.</w:t>
            </w:r>
          </w:p>
          <w:p w14:paraId="6E7F5D81" w14:textId="77777777" w:rsidR="0002135D" w:rsidRDefault="0002135D" w:rsidP="00D80CAF">
            <w:pPr>
              <w:pStyle w:val="NormalWeb"/>
              <w:spacing w:before="0" w:beforeAutospacing="0" w:after="240" w:afterAutospacing="0" w:line="360" w:lineRule="auto"/>
              <w:jc w:val="both"/>
            </w:pPr>
            <w:r>
              <w:t xml:space="preserve">Cronin, B., </w:t>
            </w:r>
            <w:proofErr w:type="spellStart"/>
            <w:r>
              <w:t>Perra</w:t>
            </w:r>
            <w:proofErr w:type="spellEnd"/>
            <w:r>
              <w:t xml:space="preserve">, N., Rocha, L.E.C., Zhu, Z., </w:t>
            </w:r>
            <w:proofErr w:type="spellStart"/>
            <w:r>
              <w:t>Pallotti</w:t>
            </w:r>
            <w:proofErr w:type="spellEnd"/>
            <w:r>
              <w:t xml:space="preserve">, F., </w:t>
            </w:r>
            <w:proofErr w:type="spellStart"/>
            <w:r>
              <w:t>Gorgoni</w:t>
            </w:r>
            <w:proofErr w:type="spellEnd"/>
            <w:r>
              <w:t xml:space="preserve">, S., </w:t>
            </w:r>
            <w:proofErr w:type="spellStart"/>
            <w:r>
              <w:t>Conaldi</w:t>
            </w:r>
            <w:proofErr w:type="spellEnd"/>
            <w:r>
              <w:t xml:space="preserve">, G. and De Vita, R. (2020). Ethical Implications of Network Data in Business and Management Settings. </w:t>
            </w:r>
            <w:r>
              <w:rPr>
                <w:i/>
                <w:iCs/>
              </w:rPr>
              <w:t>Social Networks</w:t>
            </w:r>
            <w:r>
              <w:t>, 67.</w:t>
            </w:r>
          </w:p>
          <w:p w14:paraId="38497CF1" w14:textId="77777777" w:rsidR="00382F3F" w:rsidRDefault="00382F3F" w:rsidP="00382F3F">
            <w:pPr>
              <w:pStyle w:val="NormalWeb"/>
              <w:spacing w:before="0" w:beforeAutospacing="0" w:after="240" w:afterAutospacing="0" w:line="360" w:lineRule="auto"/>
            </w:pPr>
            <w:r>
              <w:t xml:space="preserve">Darby, J.L., Fugate, B.S. and Murray, J.B. (2019). Interpretive Research: A Complementary Approach to Seeking Knowledge in Supply Chain Management. </w:t>
            </w:r>
            <w:r>
              <w:rPr>
                <w:i/>
                <w:iCs/>
              </w:rPr>
              <w:t>The International Journal of Logistics Management</w:t>
            </w:r>
            <w:r>
              <w:t>, 30(2), pp.395–413.</w:t>
            </w:r>
          </w:p>
          <w:p w14:paraId="1C8FCCA4" w14:textId="77777777" w:rsidR="00367C9B" w:rsidRPr="00A30C71" w:rsidRDefault="00367C9B" w:rsidP="00D80CAF">
            <w:pPr>
              <w:autoSpaceDE w:val="0"/>
              <w:autoSpaceDN w:val="0"/>
              <w:adjustRightInd w:val="0"/>
              <w:spacing w:after="100" w:line="360" w:lineRule="auto"/>
              <w:jc w:val="both"/>
              <w:rPr>
                <w:rFonts w:ascii="Times New Roman" w:eastAsia="Microsoft YaHei" w:hAnsi="Times New Roman"/>
                <w:sz w:val="24"/>
                <w:szCs w:val="24"/>
                <w:shd w:val="clear" w:color="auto" w:fill="FFFFFF"/>
              </w:rPr>
            </w:pPr>
            <w:r w:rsidRPr="00A30C71">
              <w:rPr>
                <w:rFonts w:ascii="Times New Roman" w:hAnsi="Times New Roman"/>
                <w:sz w:val="24"/>
                <w:szCs w:val="24"/>
                <w:shd w:val="clear" w:color="auto" w:fill="FFFFFF"/>
              </w:rPr>
              <w:t>Denzin, N. K., and Lincoln, Y. S. (200</w:t>
            </w:r>
            <w:r w:rsidRPr="00A30C71">
              <w:rPr>
                <w:rFonts w:ascii="Times New Roman" w:hAnsi="Times New Roman"/>
                <w:sz w:val="24"/>
                <w:szCs w:val="24"/>
                <w:shd w:val="clear" w:color="auto" w:fill="FFFFFF"/>
                <w:lang w:eastAsia="zh-CN"/>
              </w:rPr>
              <w:t>7</w:t>
            </w:r>
            <w:r w:rsidRPr="00A30C71">
              <w:rPr>
                <w:rFonts w:ascii="Times New Roman" w:hAnsi="Times New Roman"/>
                <w:sz w:val="24"/>
                <w:szCs w:val="24"/>
                <w:shd w:val="clear" w:color="auto" w:fill="FFFFFF"/>
              </w:rPr>
              <w:t>). Introduction: The discipline and practice of qualitative research.</w:t>
            </w:r>
            <w:r w:rsidRPr="00A30C71">
              <w:rPr>
                <w:rFonts w:ascii="Times New Roman" w:hAnsi="Times New Roman"/>
                <w:sz w:val="24"/>
                <w:szCs w:val="24"/>
                <w:shd w:val="clear" w:color="auto" w:fill="FFFFFF"/>
                <w:lang w:eastAsia="zh-CN"/>
              </w:rPr>
              <w:t xml:space="preserve"> </w:t>
            </w:r>
            <w:r w:rsidRPr="00A30C71">
              <w:rPr>
                <w:rFonts w:ascii="Times New Roman" w:hAnsi="Times New Roman"/>
                <w:i/>
                <w:sz w:val="24"/>
                <w:szCs w:val="24"/>
                <w:lang w:eastAsia="zh-CN"/>
              </w:rPr>
              <w:t xml:space="preserve">The landscape of qualitative research. </w:t>
            </w:r>
            <w:r w:rsidRPr="00A30C71">
              <w:rPr>
                <w:rFonts w:ascii="Times New Roman" w:hAnsi="Times New Roman"/>
                <w:iCs/>
                <w:sz w:val="24"/>
                <w:szCs w:val="24"/>
                <w:lang w:eastAsia="zh-CN"/>
              </w:rPr>
              <w:t xml:space="preserve">3rd </w:t>
            </w:r>
            <w:proofErr w:type="spellStart"/>
            <w:r w:rsidRPr="00A30C71">
              <w:rPr>
                <w:rFonts w:ascii="Times New Roman" w:hAnsi="Times New Roman"/>
                <w:iCs/>
                <w:sz w:val="24"/>
                <w:szCs w:val="24"/>
                <w:lang w:eastAsia="zh-CN"/>
              </w:rPr>
              <w:t>edn</w:t>
            </w:r>
            <w:proofErr w:type="spellEnd"/>
            <w:r w:rsidRPr="00A30C71">
              <w:rPr>
                <w:rFonts w:ascii="Times New Roman" w:hAnsi="Times New Roman"/>
                <w:i/>
                <w:sz w:val="24"/>
                <w:szCs w:val="24"/>
                <w:lang w:eastAsia="zh-CN"/>
              </w:rPr>
              <w:t xml:space="preserve">. </w:t>
            </w:r>
            <w:r w:rsidRPr="00A30C71">
              <w:rPr>
                <w:rFonts w:ascii="Times New Roman" w:eastAsia="Microsoft YaHei" w:hAnsi="Times New Roman"/>
                <w:iCs/>
                <w:sz w:val="24"/>
                <w:szCs w:val="24"/>
                <w:shd w:val="clear" w:color="auto" w:fill="FFFFFF"/>
              </w:rPr>
              <w:t>Sage Publications</w:t>
            </w:r>
            <w:r w:rsidRPr="00A30C71">
              <w:rPr>
                <w:rFonts w:ascii="Times New Roman" w:eastAsia="Microsoft YaHei" w:hAnsi="Times New Roman"/>
                <w:sz w:val="24"/>
                <w:szCs w:val="24"/>
                <w:shd w:val="clear" w:color="auto" w:fill="FFFFFF"/>
              </w:rPr>
              <w:t>, 632</w:t>
            </w:r>
            <w:r w:rsidRPr="00A30C71">
              <w:rPr>
                <w:rFonts w:ascii="Times New Roman" w:eastAsia="Microsoft YaHei" w:hAnsi="Times New Roman"/>
                <w:sz w:val="24"/>
                <w:szCs w:val="24"/>
                <w:shd w:val="clear" w:color="auto" w:fill="FFFFFF"/>
                <w:lang w:eastAsia="zh-CN"/>
              </w:rPr>
              <w:t>, pp.1-44</w:t>
            </w:r>
            <w:r w:rsidRPr="00A30C71">
              <w:rPr>
                <w:rFonts w:ascii="Times New Roman" w:eastAsia="Microsoft YaHei" w:hAnsi="Times New Roman"/>
                <w:sz w:val="24"/>
                <w:szCs w:val="24"/>
                <w:shd w:val="clear" w:color="auto" w:fill="FFFFFF"/>
              </w:rPr>
              <w:t>.</w:t>
            </w:r>
          </w:p>
          <w:p w14:paraId="50E89EFC" w14:textId="77777777" w:rsidR="00DD11D8" w:rsidRDefault="00DD11D8" w:rsidP="00D80CAF">
            <w:pPr>
              <w:pStyle w:val="NormalWeb"/>
              <w:spacing w:before="0" w:beforeAutospacing="0" w:after="240" w:afterAutospacing="0" w:line="360" w:lineRule="auto"/>
              <w:jc w:val="both"/>
            </w:pPr>
            <w:r>
              <w:t xml:space="preserve">Elliott, R. and </w:t>
            </w:r>
            <w:proofErr w:type="spellStart"/>
            <w:r>
              <w:t>Timulak</w:t>
            </w:r>
            <w:proofErr w:type="spellEnd"/>
            <w:r>
              <w:t xml:space="preserve">, L. (2021). </w:t>
            </w:r>
            <w:r>
              <w:rPr>
                <w:i/>
                <w:iCs/>
              </w:rPr>
              <w:t>Essentials of Descriptive-Interpretive Qualitative Research: A Generic Approach.</w:t>
            </w:r>
            <w:r>
              <w:t xml:space="preserve"> Washington: American Psychological Association.</w:t>
            </w:r>
          </w:p>
          <w:p w14:paraId="53AA5DCF" w14:textId="77777777" w:rsidR="00367C9B" w:rsidRPr="00A30C71" w:rsidRDefault="00367C9B" w:rsidP="00D80CAF">
            <w:pPr>
              <w:autoSpaceDE w:val="0"/>
              <w:autoSpaceDN w:val="0"/>
              <w:adjustRightInd w:val="0"/>
              <w:spacing w:after="100" w:line="360" w:lineRule="auto"/>
              <w:jc w:val="both"/>
              <w:rPr>
                <w:rFonts w:ascii="Times New Roman" w:eastAsia="Microsoft YaHei" w:hAnsi="Times New Roman"/>
                <w:sz w:val="24"/>
                <w:szCs w:val="24"/>
                <w:shd w:val="clear" w:color="auto" w:fill="FFFFFF"/>
              </w:rPr>
            </w:pPr>
            <w:r w:rsidRPr="00A30C71">
              <w:rPr>
                <w:rFonts w:ascii="Times New Roman" w:hAnsi="Times New Roman"/>
                <w:sz w:val="24"/>
                <w:szCs w:val="24"/>
              </w:rPr>
              <w:t xml:space="preserve">Flinders, D. J. (1992). ‘In search of ethical guidance: Constructing a basis for dialogue.’ </w:t>
            </w:r>
            <w:r w:rsidRPr="00A30C71">
              <w:rPr>
                <w:rFonts w:ascii="Times New Roman" w:hAnsi="Times New Roman"/>
                <w:i/>
                <w:iCs/>
                <w:sz w:val="24"/>
                <w:szCs w:val="24"/>
              </w:rPr>
              <w:t xml:space="preserve">Qualitative Studies in Education, </w:t>
            </w:r>
            <w:r w:rsidRPr="00A30C71">
              <w:rPr>
                <w:rFonts w:ascii="Times New Roman" w:hAnsi="Times New Roman"/>
                <w:sz w:val="24"/>
                <w:szCs w:val="24"/>
              </w:rPr>
              <w:t>5(2), pp.101-115.</w:t>
            </w:r>
          </w:p>
          <w:p w14:paraId="3FC8C58F" w14:textId="77777777" w:rsidR="00B21944" w:rsidRDefault="00B21944" w:rsidP="00D80CAF">
            <w:pPr>
              <w:pStyle w:val="NormalWeb"/>
              <w:spacing w:before="0" w:beforeAutospacing="0" w:after="240" w:afterAutospacing="0" w:line="360" w:lineRule="auto"/>
              <w:jc w:val="both"/>
            </w:pPr>
            <w:r>
              <w:lastRenderedPageBreak/>
              <w:t xml:space="preserve">Fuller, R.M., Harding, M.K., Luna, L. and Summers, J.D. (2022). The Impact of E-commerce Capabilities on Online Retailer performance: Examining the Role of Timing of Adoption. </w:t>
            </w:r>
            <w:r>
              <w:rPr>
                <w:i/>
                <w:iCs/>
              </w:rPr>
              <w:t>Information &amp; Management</w:t>
            </w:r>
            <w:r>
              <w:t>, 59(2), p.103584.</w:t>
            </w:r>
          </w:p>
          <w:p w14:paraId="626B2B53" w14:textId="77777777" w:rsidR="00347BC2" w:rsidRDefault="00347BC2" w:rsidP="00D80CAF">
            <w:pPr>
              <w:pStyle w:val="NormalWeb"/>
              <w:spacing w:before="0" w:beforeAutospacing="0" w:after="240" w:afterAutospacing="0" w:line="360" w:lineRule="auto"/>
              <w:jc w:val="both"/>
            </w:pPr>
            <w:proofErr w:type="spellStart"/>
            <w:r>
              <w:t>Gasparin</w:t>
            </w:r>
            <w:proofErr w:type="spellEnd"/>
            <w:r>
              <w:t xml:space="preserve">, M., Green, W., Lilley, S., Quinn, M., </w:t>
            </w:r>
            <w:proofErr w:type="spellStart"/>
            <w:r>
              <w:t>Saren</w:t>
            </w:r>
            <w:proofErr w:type="spellEnd"/>
            <w:r>
              <w:t xml:space="preserve">, M. and </w:t>
            </w:r>
            <w:proofErr w:type="spellStart"/>
            <w:r>
              <w:t>Schinckus</w:t>
            </w:r>
            <w:proofErr w:type="spellEnd"/>
            <w:r>
              <w:t xml:space="preserve">, C. (2020). Business as unusual: A Business Model for Social Innovation. </w:t>
            </w:r>
            <w:r>
              <w:rPr>
                <w:i/>
                <w:iCs/>
              </w:rPr>
              <w:t>Journal of Business Research</w:t>
            </w:r>
            <w:r>
              <w:t>, 125.</w:t>
            </w:r>
          </w:p>
          <w:p w14:paraId="650EEB4C" w14:textId="77777777" w:rsidR="00367C9B" w:rsidRPr="00A30C71" w:rsidRDefault="00367C9B" w:rsidP="00D80CAF">
            <w:pPr>
              <w:autoSpaceDE w:val="0"/>
              <w:autoSpaceDN w:val="0"/>
              <w:adjustRightInd w:val="0"/>
              <w:spacing w:after="100" w:line="360" w:lineRule="auto"/>
              <w:jc w:val="both"/>
              <w:rPr>
                <w:rFonts w:ascii="Times New Roman" w:hAnsi="Times New Roman"/>
                <w:sz w:val="24"/>
                <w:szCs w:val="24"/>
                <w:shd w:val="clear" w:color="auto" w:fill="FFFFFF"/>
              </w:rPr>
            </w:pPr>
            <w:r w:rsidRPr="00A30C71">
              <w:rPr>
                <w:rFonts w:ascii="Times New Roman" w:hAnsi="Times New Roman"/>
                <w:sz w:val="24"/>
                <w:szCs w:val="24"/>
                <w:shd w:val="clear" w:color="auto" w:fill="FFFFFF"/>
              </w:rPr>
              <w:t>Guba, E. G., and Lincoln, Y. S. (1994). Competing paradigms in qualitative research. </w:t>
            </w:r>
            <w:r w:rsidRPr="00A30C71">
              <w:rPr>
                <w:rFonts w:ascii="Times New Roman" w:hAnsi="Times New Roman"/>
                <w:i/>
                <w:iCs/>
                <w:sz w:val="24"/>
                <w:szCs w:val="24"/>
                <w:shd w:val="clear" w:color="auto" w:fill="FFFFFF"/>
              </w:rPr>
              <w:t>Handbook of qualitative research</w:t>
            </w:r>
            <w:r w:rsidRPr="00A30C71">
              <w:rPr>
                <w:rFonts w:ascii="Times New Roman" w:hAnsi="Times New Roman"/>
                <w:sz w:val="24"/>
                <w:szCs w:val="24"/>
                <w:shd w:val="clear" w:color="auto" w:fill="FFFFFF"/>
              </w:rPr>
              <w:t xml:space="preserve">, pp.105-117. Thousand Oaks, CA: </w:t>
            </w:r>
            <w:r w:rsidRPr="00A30C71">
              <w:rPr>
                <w:rFonts w:ascii="Times New Roman" w:hAnsi="Times New Roman"/>
                <w:sz w:val="24"/>
                <w:szCs w:val="24"/>
              </w:rPr>
              <w:t>SAGE Publications.</w:t>
            </w:r>
          </w:p>
          <w:p w14:paraId="221DFE2D" w14:textId="77777777" w:rsidR="002C79A4" w:rsidRDefault="002C79A4" w:rsidP="00D80CAF">
            <w:pPr>
              <w:pStyle w:val="NormalWeb"/>
              <w:spacing w:before="0" w:beforeAutospacing="0" w:after="240" w:afterAutospacing="0" w:line="360" w:lineRule="auto"/>
              <w:jc w:val="both"/>
            </w:pPr>
            <w:proofErr w:type="spellStart"/>
            <w:r>
              <w:t>Habel</w:t>
            </w:r>
            <w:proofErr w:type="spellEnd"/>
            <w:r>
              <w:t xml:space="preserve">, J., </w:t>
            </w:r>
            <w:proofErr w:type="spellStart"/>
            <w:r>
              <w:t>Alavi</w:t>
            </w:r>
            <w:proofErr w:type="spellEnd"/>
            <w:r>
              <w:t xml:space="preserve">, S. and </w:t>
            </w:r>
            <w:proofErr w:type="spellStart"/>
            <w:r>
              <w:t>Linsenmayer</w:t>
            </w:r>
            <w:proofErr w:type="spellEnd"/>
            <w:r>
              <w:t xml:space="preserve">, K. (2021). From Personal to Online selling: How Relational Selling Shapes Salespeople’s Promotion of e-commerce Channels. </w:t>
            </w:r>
            <w:r>
              <w:rPr>
                <w:i/>
                <w:iCs/>
              </w:rPr>
              <w:t>Journal of Business Research</w:t>
            </w:r>
            <w:r>
              <w:t>, 132, pp.373–382.</w:t>
            </w:r>
          </w:p>
          <w:p w14:paraId="4B8A5A95" w14:textId="77777777" w:rsidR="00367C9B" w:rsidRPr="00A30C71" w:rsidRDefault="00367C9B" w:rsidP="00D80CAF">
            <w:pPr>
              <w:autoSpaceDE w:val="0"/>
              <w:autoSpaceDN w:val="0"/>
              <w:adjustRightInd w:val="0"/>
              <w:spacing w:after="100" w:line="360" w:lineRule="auto"/>
              <w:jc w:val="both"/>
              <w:rPr>
                <w:rFonts w:ascii="Times New Roman" w:hAnsi="Times New Roman"/>
                <w:sz w:val="24"/>
                <w:szCs w:val="24"/>
                <w:shd w:val="clear" w:color="auto" w:fill="FFFFFF"/>
              </w:rPr>
            </w:pPr>
            <w:r w:rsidRPr="00A30C71">
              <w:rPr>
                <w:rFonts w:ascii="Times New Roman" w:hAnsi="Times New Roman"/>
                <w:sz w:val="24"/>
                <w:szCs w:val="24"/>
                <w:shd w:val="clear" w:color="auto" w:fill="FFFFFF"/>
              </w:rPr>
              <w:t>Israel, M., and Hay, I. (2006). </w:t>
            </w:r>
            <w:r w:rsidRPr="00A30C71">
              <w:rPr>
                <w:rFonts w:ascii="Times New Roman" w:hAnsi="Times New Roman"/>
                <w:i/>
                <w:iCs/>
                <w:sz w:val="24"/>
                <w:szCs w:val="24"/>
                <w:shd w:val="clear" w:color="auto" w:fill="FFFFFF"/>
              </w:rPr>
              <w:t>Research ethics for social scientists</w:t>
            </w:r>
            <w:r w:rsidRPr="00A30C71">
              <w:rPr>
                <w:rFonts w:ascii="Times New Roman" w:hAnsi="Times New Roman"/>
                <w:sz w:val="24"/>
                <w:szCs w:val="24"/>
                <w:shd w:val="clear" w:color="auto" w:fill="FFFFFF"/>
              </w:rPr>
              <w:t xml:space="preserve">. </w:t>
            </w:r>
            <w:r w:rsidRPr="00A30C71">
              <w:rPr>
                <w:rFonts w:ascii="Times New Roman" w:hAnsi="Times New Roman"/>
                <w:sz w:val="24"/>
                <w:szCs w:val="24"/>
              </w:rPr>
              <w:t>London, SAGE Publications.</w:t>
            </w:r>
          </w:p>
          <w:p w14:paraId="09CEC66D" w14:textId="77777777" w:rsidR="00884733" w:rsidRDefault="00884733" w:rsidP="00D80CAF">
            <w:pPr>
              <w:pStyle w:val="NormalWeb"/>
              <w:spacing w:before="0" w:beforeAutospacing="0" w:after="240" w:afterAutospacing="0" w:line="360" w:lineRule="auto"/>
              <w:jc w:val="both"/>
            </w:pPr>
            <w:r w:rsidRPr="00884733">
              <w:t xml:space="preserve">Joseph, G., </w:t>
            </w:r>
            <w:proofErr w:type="spellStart"/>
            <w:r w:rsidRPr="00884733">
              <w:t>Aboobaker</w:t>
            </w:r>
            <w:proofErr w:type="spellEnd"/>
            <w:r w:rsidRPr="00884733">
              <w:t xml:space="preserve">, N. and K.A., Z. (2021). Entrepreneurial Cognition and Premature Scaling of </w:t>
            </w:r>
            <w:proofErr w:type="spellStart"/>
            <w:r w:rsidRPr="00884733">
              <w:t>Startups</w:t>
            </w:r>
            <w:proofErr w:type="spellEnd"/>
            <w:r w:rsidRPr="00884733">
              <w:t xml:space="preserve">: A Qualitative Analysis of Determinants of start-up Failures. Journal of Entrepreneurship in Emerging Economies. </w:t>
            </w:r>
          </w:p>
          <w:p w14:paraId="008169BC" w14:textId="7823A06F" w:rsidR="00DA3BE9" w:rsidRDefault="00DA3BE9" w:rsidP="00D80CAF">
            <w:pPr>
              <w:pStyle w:val="NormalWeb"/>
              <w:spacing w:before="0" w:beforeAutospacing="0" w:after="240" w:afterAutospacing="0" w:line="360" w:lineRule="auto"/>
              <w:jc w:val="both"/>
            </w:pPr>
            <w:proofErr w:type="spellStart"/>
            <w:r>
              <w:t>Juntunen</w:t>
            </w:r>
            <w:proofErr w:type="spellEnd"/>
            <w:r>
              <w:t xml:space="preserve">, M. and </w:t>
            </w:r>
            <w:proofErr w:type="spellStart"/>
            <w:r>
              <w:t>Lehenkari</w:t>
            </w:r>
            <w:proofErr w:type="spellEnd"/>
            <w:r>
              <w:t xml:space="preserve">, M. (2019). A Narrative Literature Review Process for an Academic Business Research Thesis. </w:t>
            </w:r>
            <w:r>
              <w:rPr>
                <w:i/>
                <w:iCs/>
              </w:rPr>
              <w:t>Studies in Higher Education</w:t>
            </w:r>
            <w:r>
              <w:t>, pp.1–13.</w:t>
            </w:r>
          </w:p>
          <w:p w14:paraId="79F5B318" w14:textId="6CD0EA27" w:rsidR="00A90C87" w:rsidRPr="00A30C71" w:rsidRDefault="00A90C87" w:rsidP="00D80CAF">
            <w:pPr>
              <w:pStyle w:val="TableParagraph"/>
              <w:spacing w:before="118" w:line="360" w:lineRule="auto"/>
              <w:ind w:left="0"/>
              <w:jc w:val="both"/>
              <w:rPr>
                <w:rFonts w:ascii="Times New Roman" w:hAnsi="Times New Roman" w:cs="Times New Roman"/>
                <w:i/>
                <w:sz w:val="24"/>
                <w:szCs w:val="24"/>
              </w:rPr>
            </w:pPr>
            <w:r w:rsidRPr="00A30C71">
              <w:rPr>
                <w:rFonts w:ascii="Times New Roman" w:hAnsi="Times New Roman" w:cs="Times New Roman"/>
                <w:color w:val="212121"/>
                <w:sz w:val="24"/>
                <w:szCs w:val="24"/>
              </w:rPr>
              <w:t xml:space="preserve">Kalu. F. A. and Bwalya, J. C. (2017) </w:t>
            </w:r>
            <w:r w:rsidRPr="00A30C71">
              <w:rPr>
                <w:rFonts w:ascii="Times New Roman" w:hAnsi="Times New Roman" w:cs="Times New Roman"/>
                <w:i/>
                <w:color w:val="212121"/>
                <w:sz w:val="24"/>
                <w:szCs w:val="24"/>
              </w:rPr>
              <w:t>What Makes Qualitative Research Good Research?</w:t>
            </w:r>
            <w:r w:rsidR="001A5CE4" w:rsidRPr="00A30C71">
              <w:rPr>
                <w:rFonts w:ascii="Times New Roman" w:hAnsi="Times New Roman" w:cs="Times New Roman"/>
                <w:i/>
                <w:sz w:val="24"/>
                <w:szCs w:val="24"/>
              </w:rPr>
              <w:t xml:space="preserve"> </w:t>
            </w:r>
            <w:r w:rsidRPr="00A30C71">
              <w:rPr>
                <w:rFonts w:ascii="Times New Roman" w:hAnsi="Times New Roman" w:cs="Times New Roman"/>
                <w:color w:val="212121"/>
                <w:sz w:val="24"/>
                <w:szCs w:val="24"/>
              </w:rPr>
              <w:t>Lanham, Boulder, New York, London: Rowman and Littlefield.</w:t>
            </w:r>
          </w:p>
          <w:p w14:paraId="174C71B3" w14:textId="6DE6F2BD" w:rsidR="008D66C6" w:rsidRDefault="008D66C6" w:rsidP="00D80CAF">
            <w:pPr>
              <w:pStyle w:val="NormalWeb"/>
              <w:spacing w:before="0" w:beforeAutospacing="0" w:after="240" w:afterAutospacing="0" w:line="360" w:lineRule="auto"/>
              <w:jc w:val="both"/>
            </w:pPr>
            <w:r>
              <w:t xml:space="preserve">Kraus, S., Durst, S., Ferreira, J.J., </w:t>
            </w:r>
            <w:proofErr w:type="spellStart"/>
            <w:r>
              <w:t>Veiga</w:t>
            </w:r>
            <w:proofErr w:type="spellEnd"/>
            <w:r>
              <w:t xml:space="preserve">, P., </w:t>
            </w:r>
            <w:proofErr w:type="spellStart"/>
            <w:r>
              <w:t>Kailer</w:t>
            </w:r>
            <w:proofErr w:type="spellEnd"/>
            <w:r>
              <w:t xml:space="preserve">, N. and </w:t>
            </w:r>
            <w:proofErr w:type="spellStart"/>
            <w:r>
              <w:t>Weinmann</w:t>
            </w:r>
            <w:proofErr w:type="spellEnd"/>
            <w:r>
              <w:t xml:space="preserve">, A. (2022). Digital Transformation in Business and Management research: An Overview of the Current Status Quo. </w:t>
            </w:r>
            <w:r>
              <w:rPr>
                <w:i/>
                <w:iCs/>
              </w:rPr>
              <w:t>International Journal of Information Management</w:t>
            </w:r>
            <w:r>
              <w:t>, 63, p.102466.</w:t>
            </w:r>
          </w:p>
          <w:p w14:paraId="4FFB367E" w14:textId="671DBDF2" w:rsidR="005E262E" w:rsidRDefault="005E262E" w:rsidP="00D80CAF">
            <w:pPr>
              <w:pStyle w:val="NormalWeb"/>
              <w:spacing w:before="0" w:beforeAutospacing="0" w:after="240" w:afterAutospacing="0" w:line="360" w:lineRule="auto"/>
              <w:jc w:val="both"/>
            </w:pPr>
            <w:r>
              <w:t xml:space="preserve">Kraus, S., </w:t>
            </w:r>
            <w:proofErr w:type="spellStart"/>
            <w:r>
              <w:t>Mahto</w:t>
            </w:r>
            <w:proofErr w:type="spellEnd"/>
            <w:r>
              <w:t xml:space="preserve">, R.V. and Walsh, S.T. (2021). The Importance of Literature Reviews in Small Business and Entrepreneurship Research. </w:t>
            </w:r>
            <w:r>
              <w:rPr>
                <w:i/>
                <w:iCs/>
              </w:rPr>
              <w:t>Journal of Small Business Management</w:t>
            </w:r>
            <w:r>
              <w:t>, pp.1–12.</w:t>
            </w:r>
          </w:p>
          <w:p w14:paraId="7FF11B53" w14:textId="49133FEB" w:rsidR="00A90C87" w:rsidRPr="00A30C71" w:rsidRDefault="00A90C87" w:rsidP="00D80CAF">
            <w:pPr>
              <w:pStyle w:val="TableParagraph"/>
              <w:spacing w:before="120" w:line="360" w:lineRule="auto"/>
              <w:ind w:left="0" w:right="303"/>
              <w:jc w:val="both"/>
              <w:rPr>
                <w:rFonts w:ascii="Times New Roman" w:hAnsi="Times New Roman" w:cs="Times New Roman"/>
                <w:sz w:val="24"/>
                <w:szCs w:val="24"/>
              </w:rPr>
            </w:pPr>
            <w:proofErr w:type="spellStart"/>
            <w:r w:rsidRPr="00A30C71">
              <w:rPr>
                <w:rFonts w:ascii="Times New Roman" w:hAnsi="Times New Roman" w:cs="Times New Roman"/>
                <w:color w:val="212121"/>
                <w:sz w:val="24"/>
                <w:szCs w:val="24"/>
              </w:rPr>
              <w:t>Linnenluecke</w:t>
            </w:r>
            <w:proofErr w:type="spellEnd"/>
            <w:r w:rsidRPr="00A30C71">
              <w:rPr>
                <w:rFonts w:ascii="Times New Roman" w:hAnsi="Times New Roman" w:cs="Times New Roman"/>
                <w:color w:val="212121"/>
                <w:sz w:val="24"/>
                <w:szCs w:val="24"/>
              </w:rPr>
              <w:t xml:space="preserve">, M.K. (2017) ‘Resilience in Business and Management Research: A Review of Influential Publications and a Research Agenda: Resilience in Business and Management Research’. </w:t>
            </w:r>
            <w:r w:rsidRPr="00A30C71">
              <w:rPr>
                <w:rFonts w:ascii="Times New Roman" w:hAnsi="Times New Roman" w:cs="Times New Roman"/>
                <w:i/>
                <w:color w:val="212121"/>
                <w:sz w:val="24"/>
                <w:szCs w:val="24"/>
              </w:rPr>
              <w:t>International journal of management reviews</w:t>
            </w:r>
            <w:r w:rsidRPr="00A30C71">
              <w:rPr>
                <w:rFonts w:ascii="Times New Roman" w:hAnsi="Times New Roman" w:cs="Times New Roman"/>
                <w:color w:val="212121"/>
                <w:sz w:val="24"/>
                <w:szCs w:val="24"/>
              </w:rPr>
              <w:t>, 19(1), pp. 4-30.</w:t>
            </w:r>
          </w:p>
          <w:p w14:paraId="4BD4B353" w14:textId="77777777" w:rsidR="00DF615E" w:rsidRPr="00A30C71" w:rsidRDefault="00DF615E" w:rsidP="00D80CAF">
            <w:pPr>
              <w:spacing w:after="100" w:line="360" w:lineRule="auto"/>
              <w:jc w:val="both"/>
              <w:rPr>
                <w:rFonts w:ascii="Times New Roman" w:hAnsi="Times New Roman"/>
                <w:sz w:val="24"/>
                <w:szCs w:val="24"/>
              </w:rPr>
            </w:pPr>
            <w:r w:rsidRPr="00A30C71">
              <w:rPr>
                <w:rFonts w:ascii="Times New Roman" w:hAnsi="Times New Roman"/>
                <w:sz w:val="24"/>
                <w:szCs w:val="24"/>
              </w:rPr>
              <w:lastRenderedPageBreak/>
              <w:t>Milla, Carla C. J.M. et al (2018) ‘Management innovation in a VUCA world: Challenges and recommendations’, California management review, 61(1), pp. 5-14.</w:t>
            </w:r>
          </w:p>
          <w:p w14:paraId="43B5B9D2" w14:textId="3CD4D3F8" w:rsidR="00A90C87" w:rsidRPr="00A30C71" w:rsidRDefault="00A90C87" w:rsidP="00D80CAF">
            <w:pPr>
              <w:spacing w:after="100" w:line="360" w:lineRule="auto"/>
              <w:jc w:val="both"/>
              <w:rPr>
                <w:rFonts w:ascii="Times New Roman" w:hAnsi="Times New Roman"/>
                <w:sz w:val="24"/>
                <w:szCs w:val="24"/>
              </w:rPr>
            </w:pPr>
            <w:r w:rsidRPr="00A30C71">
              <w:rPr>
                <w:rFonts w:ascii="Times New Roman" w:hAnsi="Times New Roman"/>
                <w:sz w:val="24"/>
                <w:szCs w:val="24"/>
              </w:rPr>
              <w:t>Morse, J. M. and Richards, L. (2002) Readme First for a User's Guide to Qualitative Methods. Thousand Oaks, CA: SAGE.</w:t>
            </w:r>
          </w:p>
          <w:p w14:paraId="1CC06DFD" w14:textId="77777777" w:rsidR="00F15A64" w:rsidRDefault="00F15A64" w:rsidP="00D80CAF">
            <w:pPr>
              <w:pStyle w:val="NormalWeb"/>
              <w:spacing w:before="0" w:beforeAutospacing="0" w:after="240" w:afterAutospacing="0" w:line="360" w:lineRule="auto"/>
              <w:jc w:val="both"/>
            </w:pPr>
            <w:r>
              <w:t xml:space="preserve">Nanda, A., Xu, Y. and Zhang, F. (2021). How Would the COVID-19 Pandemic Reshape Retail Real Estate and High Streets through Acceleration of E-commerce and digitalization? </w:t>
            </w:r>
            <w:r>
              <w:rPr>
                <w:i/>
                <w:iCs/>
              </w:rPr>
              <w:t>Journal of Urban Management</w:t>
            </w:r>
            <w:r>
              <w:t>, 10(2).</w:t>
            </w:r>
          </w:p>
          <w:p w14:paraId="5666E5ED" w14:textId="7EBF0C69" w:rsidR="00A90C87" w:rsidRPr="00A30C71" w:rsidRDefault="00A90C87" w:rsidP="00D80CAF">
            <w:pPr>
              <w:spacing w:after="100" w:line="360" w:lineRule="auto"/>
              <w:jc w:val="both"/>
              <w:rPr>
                <w:rFonts w:ascii="Times New Roman" w:hAnsi="Times New Roman"/>
                <w:sz w:val="24"/>
                <w:szCs w:val="24"/>
              </w:rPr>
            </w:pPr>
            <w:r w:rsidRPr="00A30C71">
              <w:rPr>
                <w:rFonts w:ascii="Times New Roman" w:hAnsi="Times New Roman"/>
                <w:sz w:val="24"/>
                <w:szCs w:val="24"/>
              </w:rPr>
              <w:t xml:space="preserve">North, K. and </w:t>
            </w:r>
            <w:proofErr w:type="spellStart"/>
            <w:r w:rsidRPr="00A30C71">
              <w:rPr>
                <w:rFonts w:ascii="Times New Roman" w:hAnsi="Times New Roman"/>
                <w:sz w:val="24"/>
                <w:szCs w:val="24"/>
              </w:rPr>
              <w:t>Varvakis</w:t>
            </w:r>
            <w:proofErr w:type="spellEnd"/>
            <w:r w:rsidRPr="00A30C71">
              <w:rPr>
                <w:rFonts w:ascii="Times New Roman" w:hAnsi="Times New Roman"/>
                <w:sz w:val="24"/>
                <w:szCs w:val="24"/>
              </w:rPr>
              <w:t>, G. (2016) Competitive strategies for small and medium</w:t>
            </w:r>
            <w:r w:rsidR="001A5CE4" w:rsidRPr="00A30C71">
              <w:rPr>
                <w:rFonts w:ascii="Times New Roman" w:hAnsi="Times New Roman"/>
                <w:sz w:val="24"/>
                <w:szCs w:val="24"/>
              </w:rPr>
              <w:t xml:space="preserve"> </w:t>
            </w:r>
            <w:r w:rsidRPr="00A30C71">
              <w:rPr>
                <w:rFonts w:ascii="Times New Roman" w:hAnsi="Times New Roman"/>
                <w:sz w:val="24"/>
                <w:szCs w:val="24"/>
              </w:rPr>
              <w:t xml:space="preserve">enterprises. Increasing Crisis Resilience, </w:t>
            </w:r>
            <w:proofErr w:type="gramStart"/>
            <w:r w:rsidRPr="00A30C71">
              <w:rPr>
                <w:rFonts w:ascii="Times New Roman" w:hAnsi="Times New Roman"/>
                <w:sz w:val="24"/>
                <w:szCs w:val="24"/>
              </w:rPr>
              <w:t>Agility</w:t>
            </w:r>
            <w:proofErr w:type="gramEnd"/>
            <w:r w:rsidRPr="00A30C71">
              <w:rPr>
                <w:rFonts w:ascii="Times New Roman" w:hAnsi="Times New Roman"/>
                <w:sz w:val="24"/>
                <w:szCs w:val="24"/>
              </w:rPr>
              <w:t xml:space="preserve"> and Innovation in Turbulent Times. Cambridge: Springer.</w:t>
            </w:r>
          </w:p>
          <w:p w14:paraId="45DCD775" w14:textId="77777777" w:rsidR="00A90C87" w:rsidRPr="00A30C71" w:rsidRDefault="00A90C87" w:rsidP="00D80CAF">
            <w:pPr>
              <w:spacing w:after="100" w:line="360" w:lineRule="auto"/>
              <w:jc w:val="both"/>
              <w:rPr>
                <w:rFonts w:ascii="Times New Roman" w:hAnsi="Times New Roman"/>
                <w:sz w:val="24"/>
                <w:szCs w:val="24"/>
              </w:rPr>
            </w:pPr>
            <w:r w:rsidRPr="00A30C71">
              <w:rPr>
                <w:rFonts w:ascii="Times New Roman" w:hAnsi="Times New Roman"/>
                <w:sz w:val="24"/>
                <w:szCs w:val="24"/>
              </w:rPr>
              <w:t>Ortiz-de-</w:t>
            </w:r>
            <w:proofErr w:type="spellStart"/>
            <w:r w:rsidRPr="00A30C71">
              <w:rPr>
                <w:rFonts w:ascii="Times New Roman" w:hAnsi="Times New Roman"/>
                <w:sz w:val="24"/>
                <w:szCs w:val="24"/>
              </w:rPr>
              <w:t>Mandojana</w:t>
            </w:r>
            <w:proofErr w:type="spellEnd"/>
            <w:r w:rsidRPr="00A30C71">
              <w:rPr>
                <w:rFonts w:ascii="Times New Roman" w:hAnsi="Times New Roman"/>
                <w:sz w:val="24"/>
                <w:szCs w:val="24"/>
              </w:rPr>
              <w:t>, N. and Bansal, P. (2016) ‘The long-term benefits of organizational resilience through sustainable business practices’. Strategic management journal, 37(8), pp.1615–1631.</w:t>
            </w:r>
          </w:p>
          <w:p w14:paraId="5C455948" w14:textId="77777777" w:rsidR="00347BC2" w:rsidRDefault="00347BC2" w:rsidP="00D80CAF">
            <w:pPr>
              <w:pStyle w:val="NormalWeb"/>
              <w:spacing w:before="0" w:beforeAutospacing="0" w:after="240" w:afterAutospacing="0" w:line="360" w:lineRule="auto"/>
              <w:jc w:val="both"/>
            </w:pPr>
            <w:proofErr w:type="spellStart"/>
            <w:r>
              <w:t>Palmaccio</w:t>
            </w:r>
            <w:proofErr w:type="spellEnd"/>
            <w:r>
              <w:t xml:space="preserve">, M., </w:t>
            </w:r>
            <w:proofErr w:type="spellStart"/>
            <w:r>
              <w:t>Dicuonzo</w:t>
            </w:r>
            <w:proofErr w:type="spellEnd"/>
            <w:r>
              <w:t xml:space="preserve">, G. and </w:t>
            </w:r>
            <w:proofErr w:type="spellStart"/>
            <w:r>
              <w:t>Belyaeva</w:t>
            </w:r>
            <w:proofErr w:type="spellEnd"/>
            <w:r>
              <w:t xml:space="preserve">, Z.S. (2020). The Internet of Things and Corporate Business Models: A Systematic Literature Review. </w:t>
            </w:r>
            <w:r>
              <w:rPr>
                <w:i/>
                <w:iCs/>
              </w:rPr>
              <w:t>Journal of Business Research</w:t>
            </w:r>
            <w:r>
              <w:t>, 131.</w:t>
            </w:r>
          </w:p>
          <w:p w14:paraId="4A05931C" w14:textId="77777777" w:rsidR="00A90C87" w:rsidRPr="00A30C71" w:rsidRDefault="00A90C87" w:rsidP="00D80CAF">
            <w:pPr>
              <w:spacing w:after="100" w:line="360" w:lineRule="auto"/>
              <w:jc w:val="both"/>
              <w:rPr>
                <w:rFonts w:ascii="Times New Roman" w:hAnsi="Times New Roman"/>
                <w:sz w:val="24"/>
                <w:szCs w:val="24"/>
              </w:rPr>
            </w:pPr>
            <w:r w:rsidRPr="00A30C71">
              <w:rPr>
                <w:rFonts w:ascii="Times New Roman" w:hAnsi="Times New Roman"/>
                <w:sz w:val="24"/>
                <w:szCs w:val="24"/>
              </w:rPr>
              <w:t>Pole, C. and Hillyard, S. (2016) Doing Fieldwork. London: SAGE.</w:t>
            </w:r>
          </w:p>
          <w:p w14:paraId="561E88DD" w14:textId="21651FF5" w:rsidR="00367C9B" w:rsidRDefault="00367C9B" w:rsidP="00D80CAF">
            <w:pPr>
              <w:spacing w:after="100" w:line="360" w:lineRule="auto"/>
              <w:jc w:val="both"/>
              <w:rPr>
                <w:rFonts w:ascii="Times New Roman" w:hAnsi="Times New Roman"/>
                <w:sz w:val="24"/>
                <w:szCs w:val="24"/>
              </w:rPr>
            </w:pPr>
            <w:r w:rsidRPr="00A30C71">
              <w:rPr>
                <w:rFonts w:ascii="Times New Roman" w:hAnsi="Times New Roman"/>
                <w:sz w:val="24"/>
                <w:szCs w:val="24"/>
              </w:rPr>
              <w:t xml:space="preserve">Schwandt, T. A. (1998). ‘Constructivist, Interpretivist Approaches to Human Inquiry.’ In (ed.) N. K. Denzin Y. S. Lincoln, </w:t>
            </w:r>
            <w:r w:rsidRPr="00A30C71">
              <w:rPr>
                <w:rFonts w:ascii="Times New Roman" w:hAnsi="Times New Roman"/>
                <w:i/>
                <w:iCs/>
                <w:sz w:val="24"/>
                <w:szCs w:val="24"/>
              </w:rPr>
              <w:t>The Landscape of Qualitative Research: Theories and Issues</w:t>
            </w:r>
            <w:r w:rsidRPr="00A30C71">
              <w:rPr>
                <w:rFonts w:ascii="Times New Roman" w:hAnsi="Times New Roman"/>
                <w:sz w:val="24"/>
                <w:szCs w:val="24"/>
              </w:rPr>
              <w:t xml:space="preserve">. London, SAGE Publications. </w:t>
            </w:r>
          </w:p>
          <w:p w14:paraId="23BBF107" w14:textId="77777777" w:rsidR="009140F0" w:rsidRDefault="009140F0" w:rsidP="00D80CAF">
            <w:pPr>
              <w:pStyle w:val="NormalWeb"/>
              <w:spacing w:before="0" w:beforeAutospacing="0" w:after="240" w:afterAutospacing="0" w:line="360" w:lineRule="auto"/>
              <w:jc w:val="both"/>
            </w:pPr>
            <w:r>
              <w:t xml:space="preserve">Singh, R., Baird, A. and </w:t>
            </w:r>
            <w:proofErr w:type="spellStart"/>
            <w:r>
              <w:t>Mathiassen</w:t>
            </w:r>
            <w:proofErr w:type="spellEnd"/>
            <w:r>
              <w:t xml:space="preserve">, L. (2020). Ambidextrous Governance of IT-enabled services: A Pragmatic Approach. </w:t>
            </w:r>
            <w:r>
              <w:rPr>
                <w:i/>
                <w:iCs/>
              </w:rPr>
              <w:t>Information and Organization</w:t>
            </w:r>
            <w:r>
              <w:t>, 30(4), p.100325.</w:t>
            </w:r>
          </w:p>
          <w:p w14:paraId="0778CA5D" w14:textId="77777777" w:rsidR="00F243AD" w:rsidRDefault="00F243AD" w:rsidP="00D80CAF">
            <w:pPr>
              <w:pStyle w:val="NormalWeb"/>
              <w:spacing w:before="0" w:beforeAutospacing="0" w:after="240" w:afterAutospacing="0" w:line="360" w:lineRule="auto"/>
              <w:jc w:val="both"/>
            </w:pPr>
            <w:proofErr w:type="spellStart"/>
            <w:r>
              <w:t>Soni</w:t>
            </w:r>
            <w:proofErr w:type="spellEnd"/>
            <w:r>
              <w:t xml:space="preserve">, G., </w:t>
            </w:r>
            <w:proofErr w:type="spellStart"/>
            <w:r>
              <w:t>Mangla</w:t>
            </w:r>
            <w:proofErr w:type="spellEnd"/>
            <w:r>
              <w:t xml:space="preserve">, S.K., Singh, P., Dey, B.L. and Dora, M. (2021). Technological Interventions in Social business: Mapping Current Research and Establishing Future Research Agenda. </w:t>
            </w:r>
            <w:r>
              <w:rPr>
                <w:i/>
                <w:iCs/>
              </w:rPr>
              <w:t>Technological Forecasting and Social Change</w:t>
            </w:r>
            <w:r>
              <w:t>, 169, p.120818.</w:t>
            </w:r>
          </w:p>
          <w:p w14:paraId="047B0228" w14:textId="77777777" w:rsidR="00CF36DB" w:rsidRDefault="00CF36DB" w:rsidP="00D80CAF">
            <w:pPr>
              <w:pStyle w:val="NormalWeb"/>
              <w:spacing w:before="0" w:beforeAutospacing="0" w:after="240" w:afterAutospacing="0" w:line="360" w:lineRule="auto"/>
              <w:jc w:val="both"/>
            </w:pPr>
            <w:r>
              <w:t xml:space="preserve">Tolstoy, D., </w:t>
            </w:r>
            <w:proofErr w:type="spellStart"/>
            <w:r>
              <w:t>Nordman</w:t>
            </w:r>
            <w:proofErr w:type="spellEnd"/>
            <w:r>
              <w:t xml:space="preserve">, E.R. and Vu, U. (2021). The Indirect Effect of Online Marketing Capabilities on the International Performance of e-commerce SMEs. </w:t>
            </w:r>
            <w:r>
              <w:rPr>
                <w:i/>
                <w:iCs/>
              </w:rPr>
              <w:t>International Business Review</w:t>
            </w:r>
            <w:r>
              <w:t>, 31(1), p.101946.</w:t>
            </w:r>
          </w:p>
          <w:p w14:paraId="14C7CEDF" w14:textId="77777777" w:rsidR="00B82430" w:rsidRDefault="00B82430" w:rsidP="00D80CAF">
            <w:pPr>
              <w:pStyle w:val="NormalWeb"/>
              <w:spacing w:before="0" w:beforeAutospacing="0" w:after="240" w:afterAutospacing="0" w:line="360" w:lineRule="auto"/>
              <w:jc w:val="both"/>
            </w:pPr>
            <w:r w:rsidRPr="00B82430">
              <w:lastRenderedPageBreak/>
              <w:t xml:space="preserve">Van </w:t>
            </w:r>
            <w:proofErr w:type="spellStart"/>
            <w:r w:rsidRPr="00B82430">
              <w:t>Looy</w:t>
            </w:r>
            <w:proofErr w:type="spellEnd"/>
            <w:r w:rsidRPr="00B82430">
              <w:t xml:space="preserve">, A. (2021). A Quantitative and Qualitative Study of the Link between Business Process Management and Digital Innovation. Information &amp; Management, [online] 58(2), p.103413. Available at: https://www.sciencedirect.com/science/article/pii/S0378720620303517#sec0005. </w:t>
            </w:r>
          </w:p>
          <w:p w14:paraId="11A27BD2" w14:textId="77777777" w:rsidR="0082537F" w:rsidRDefault="0082537F" w:rsidP="00D80CAF">
            <w:pPr>
              <w:pStyle w:val="NormalWeb"/>
              <w:spacing w:before="0" w:beforeAutospacing="0" w:after="240" w:afterAutospacing="0" w:line="360" w:lineRule="auto"/>
              <w:jc w:val="both"/>
            </w:pPr>
            <w:r>
              <w:t xml:space="preserve">Weiss, J.W. (2021). </w:t>
            </w:r>
            <w:r>
              <w:rPr>
                <w:i/>
                <w:iCs/>
              </w:rPr>
              <w:t>Business Ethics: A Stakeholder and Issues Management Approach.</w:t>
            </w:r>
            <w:r>
              <w:t xml:space="preserve"> 7th ed. S.L.: Berrett-Koehler.</w:t>
            </w:r>
          </w:p>
          <w:p w14:paraId="2F6757DD" w14:textId="7AC4A3BF" w:rsidR="00D03BB7" w:rsidRPr="005E262E" w:rsidRDefault="000E0DD1" w:rsidP="00D80CAF">
            <w:pPr>
              <w:pStyle w:val="NormalWeb"/>
              <w:spacing w:before="0" w:beforeAutospacing="0" w:after="240" w:afterAutospacing="0" w:line="360" w:lineRule="auto"/>
              <w:jc w:val="both"/>
            </w:pPr>
            <w:proofErr w:type="spellStart"/>
            <w:r>
              <w:t>Yoo</w:t>
            </w:r>
            <w:proofErr w:type="spellEnd"/>
            <w:r>
              <w:t xml:space="preserve">, B. and Jang, M. (2019). A Bibliographic Survey of Business models, Service relationships, and Technology in Electronic Commerce. </w:t>
            </w:r>
            <w:r>
              <w:rPr>
                <w:i/>
                <w:iCs/>
              </w:rPr>
              <w:t>Electronic Commerce Research and Applications</w:t>
            </w:r>
            <w:r>
              <w:t>, 33, p.100818.</w:t>
            </w:r>
          </w:p>
        </w:tc>
      </w:tr>
    </w:tbl>
    <w:p w14:paraId="5F3440EC" w14:textId="77777777" w:rsidR="002F3407" w:rsidRPr="00A30C71" w:rsidRDefault="002F3407" w:rsidP="00D80CAF">
      <w:pPr>
        <w:jc w:val="both"/>
        <w:rPr>
          <w:rFonts w:cs="Arial"/>
          <w:sz w:val="24"/>
          <w:szCs w:val="24"/>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rsidRPr="00A30C71" w14:paraId="720A8741" w14:textId="77777777" w:rsidTr="003D2502">
        <w:tc>
          <w:tcPr>
            <w:tcW w:w="9747" w:type="dxa"/>
          </w:tcPr>
          <w:p w14:paraId="57288407" w14:textId="77777777" w:rsidR="00154D0F" w:rsidRPr="00A30C71" w:rsidRDefault="00154D0F" w:rsidP="00D80CAF">
            <w:pPr>
              <w:jc w:val="both"/>
              <w:rPr>
                <w:rFonts w:cs="Arial"/>
                <w:sz w:val="24"/>
                <w:szCs w:val="24"/>
              </w:rPr>
            </w:pPr>
          </w:p>
          <w:p w14:paraId="485DF1E9" w14:textId="77777777" w:rsidR="00154D0F" w:rsidRPr="00A30C71" w:rsidRDefault="00154D0F" w:rsidP="00D80CAF">
            <w:pPr>
              <w:jc w:val="both"/>
              <w:rPr>
                <w:rFonts w:cs="Arial"/>
                <w:b/>
                <w:sz w:val="24"/>
                <w:szCs w:val="24"/>
              </w:rPr>
            </w:pPr>
            <w:r w:rsidRPr="00A30C71">
              <w:rPr>
                <w:rFonts w:cs="Arial"/>
                <w:b/>
                <w:sz w:val="24"/>
                <w:szCs w:val="24"/>
              </w:rPr>
              <w:t>Student Signature</w:t>
            </w:r>
          </w:p>
          <w:p w14:paraId="57164AAA" w14:textId="77777777" w:rsidR="00154D0F" w:rsidRPr="00A30C71" w:rsidRDefault="00154D0F" w:rsidP="00D80CAF">
            <w:pPr>
              <w:jc w:val="both"/>
              <w:rPr>
                <w:rFonts w:cs="Arial"/>
                <w:sz w:val="24"/>
                <w:szCs w:val="24"/>
              </w:rPr>
            </w:pPr>
          </w:p>
          <w:tbl>
            <w:tblPr>
              <w:tblStyle w:val="TableGrid"/>
              <w:tblW w:w="0" w:type="auto"/>
              <w:tblLook w:val="04A0" w:firstRow="1" w:lastRow="0" w:firstColumn="1" w:lastColumn="0" w:noHBand="0" w:noVBand="1"/>
            </w:tblPr>
            <w:tblGrid>
              <w:gridCol w:w="1979"/>
              <w:gridCol w:w="5537"/>
              <w:gridCol w:w="2005"/>
            </w:tblGrid>
            <w:tr w:rsidR="00154D0F" w:rsidRPr="00A30C71" w14:paraId="34416F4D" w14:textId="77777777" w:rsidTr="002F3407">
              <w:tc>
                <w:tcPr>
                  <w:tcW w:w="2094" w:type="dxa"/>
                  <w:shd w:val="clear" w:color="auto" w:fill="F2F2F2" w:themeFill="background1" w:themeFillShade="F2"/>
                </w:tcPr>
                <w:p w14:paraId="0D3B3F7E" w14:textId="77777777" w:rsidR="00154D0F" w:rsidRPr="00A30C71" w:rsidRDefault="00154D0F" w:rsidP="00D80CAF">
                  <w:pPr>
                    <w:jc w:val="both"/>
                    <w:rPr>
                      <w:rFonts w:cs="Arial"/>
                      <w:sz w:val="24"/>
                      <w:szCs w:val="24"/>
                    </w:rPr>
                  </w:pPr>
                </w:p>
                <w:p w14:paraId="46358A62" w14:textId="77777777" w:rsidR="001C367F" w:rsidRPr="00A30C71" w:rsidRDefault="001C367F" w:rsidP="00D80CAF">
                  <w:pPr>
                    <w:jc w:val="both"/>
                    <w:rPr>
                      <w:rFonts w:cs="Arial"/>
                      <w:sz w:val="24"/>
                      <w:szCs w:val="24"/>
                    </w:rPr>
                  </w:pPr>
                  <w:r w:rsidRPr="00A30C71">
                    <w:rPr>
                      <w:rFonts w:cs="Arial"/>
                      <w:sz w:val="24"/>
                      <w:szCs w:val="24"/>
                    </w:rPr>
                    <w:t>Signature or Print Name:</w:t>
                  </w:r>
                </w:p>
                <w:p w14:paraId="46593092" w14:textId="77777777" w:rsidR="00154D0F" w:rsidRPr="00A30C71" w:rsidRDefault="00154D0F" w:rsidP="00D80CAF">
                  <w:pPr>
                    <w:jc w:val="both"/>
                    <w:rPr>
                      <w:rFonts w:cs="Arial"/>
                      <w:sz w:val="24"/>
                      <w:szCs w:val="24"/>
                    </w:rPr>
                  </w:pPr>
                </w:p>
              </w:tc>
              <w:tc>
                <w:tcPr>
                  <w:tcW w:w="6265" w:type="dxa"/>
                </w:tcPr>
                <w:p w14:paraId="55AE3758" w14:textId="77777777" w:rsidR="00154D0F" w:rsidRPr="00A30C71" w:rsidRDefault="00154D0F" w:rsidP="00D80CAF">
                  <w:pPr>
                    <w:jc w:val="both"/>
                    <w:rPr>
                      <w:rFonts w:cs="Arial"/>
                      <w:sz w:val="24"/>
                      <w:szCs w:val="24"/>
                    </w:rPr>
                  </w:pPr>
                </w:p>
                <w:p w14:paraId="66A92A5A" w14:textId="4EBB1072" w:rsidR="00350122" w:rsidRPr="00A30C71" w:rsidRDefault="00350122" w:rsidP="00D80CAF">
                  <w:pPr>
                    <w:jc w:val="both"/>
                    <w:rPr>
                      <w:rFonts w:cs="Arial"/>
                      <w:sz w:val="24"/>
                      <w:szCs w:val="24"/>
                    </w:rPr>
                  </w:pPr>
                  <w:r w:rsidRPr="00A30C71">
                    <w:rPr>
                      <w:rFonts w:cs="Arial"/>
                      <w:sz w:val="24"/>
                      <w:szCs w:val="24"/>
                    </w:rPr>
                    <w:t>Akina Limbu</w:t>
                  </w:r>
                </w:p>
              </w:tc>
              <w:tc>
                <w:tcPr>
                  <w:tcW w:w="1417" w:type="dxa"/>
                </w:tcPr>
                <w:p w14:paraId="404B675E" w14:textId="77777777" w:rsidR="00154D0F" w:rsidRPr="00A30C71" w:rsidRDefault="00154D0F" w:rsidP="00D80CAF">
                  <w:pPr>
                    <w:jc w:val="both"/>
                    <w:rPr>
                      <w:rFonts w:cs="Arial"/>
                      <w:sz w:val="24"/>
                      <w:szCs w:val="24"/>
                    </w:rPr>
                  </w:pPr>
                  <w:r w:rsidRPr="00A30C71">
                    <w:rPr>
                      <w:rFonts w:cs="Arial"/>
                      <w:sz w:val="24"/>
                      <w:szCs w:val="24"/>
                    </w:rPr>
                    <w:t>Date:</w:t>
                  </w:r>
                </w:p>
                <w:p w14:paraId="6FD48EB0" w14:textId="77777777" w:rsidR="00350122" w:rsidRPr="00A30C71" w:rsidRDefault="00350122" w:rsidP="00D80CAF">
                  <w:pPr>
                    <w:jc w:val="both"/>
                    <w:rPr>
                      <w:rFonts w:cs="Arial"/>
                      <w:sz w:val="24"/>
                      <w:szCs w:val="24"/>
                    </w:rPr>
                  </w:pPr>
                </w:p>
                <w:p w14:paraId="02CAAC52" w14:textId="0351A853" w:rsidR="00350122" w:rsidRPr="00A30C71" w:rsidRDefault="00350122" w:rsidP="00D80CAF">
                  <w:pPr>
                    <w:jc w:val="both"/>
                    <w:rPr>
                      <w:rFonts w:cs="Arial"/>
                      <w:sz w:val="24"/>
                      <w:szCs w:val="24"/>
                    </w:rPr>
                  </w:pPr>
                  <w:r w:rsidRPr="00A30C71">
                    <w:rPr>
                      <w:rFonts w:cs="Arial"/>
                      <w:sz w:val="24"/>
                      <w:szCs w:val="24"/>
                    </w:rPr>
                    <w:t>0</w:t>
                  </w:r>
                  <w:r w:rsidR="00FD7D3C">
                    <w:rPr>
                      <w:rFonts w:cs="Arial"/>
                      <w:sz w:val="24"/>
                      <w:szCs w:val="24"/>
                    </w:rPr>
                    <w:t>7</w:t>
                  </w:r>
                  <w:r w:rsidRPr="00A30C71">
                    <w:rPr>
                      <w:rFonts w:cs="Arial"/>
                      <w:sz w:val="24"/>
                      <w:szCs w:val="24"/>
                    </w:rPr>
                    <w:t>/January/2022</w:t>
                  </w:r>
                </w:p>
              </w:tc>
            </w:tr>
          </w:tbl>
          <w:p w14:paraId="4D57A894" w14:textId="77777777" w:rsidR="00154D0F" w:rsidRPr="00A30C71" w:rsidRDefault="00154D0F" w:rsidP="00D80CAF">
            <w:pPr>
              <w:jc w:val="both"/>
              <w:rPr>
                <w:rFonts w:cs="Arial"/>
                <w:sz w:val="24"/>
                <w:szCs w:val="24"/>
              </w:rPr>
            </w:pPr>
          </w:p>
          <w:p w14:paraId="36EB0ACF" w14:textId="77777777" w:rsidR="00154D0F" w:rsidRPr="00A30C71" w:rsidRDefault="00154D0F" w:rsidP="00D80CAF">
            <w:pPr>
              <w:jc w:val="both"/>
              <w:rPr>
                <w:rFonts w:cs="Arial"/>
                <w:sz w:val="24"/>
                <w:szCs w:val="24"/>
              </w:rPr>
            </w:pPr>
          </w:p>
        </w:tc>
      </w:tr>
    </w:tbl>
    <w:p w14:paraId="6318C4B3" w14:textId="3DD8AE49" w:rsidR="00D83BB1" w:rsidRPr="00A30C71" w:rsidRDefault="00474F13" w:rsidP="001A5CE4">
      <w:pPr>
        <w:rPr>
          <w:rFonts w:cs="Arial"/>
          <w:sz w:val="24"/>
          <w:szCs w:val="24"/>
        </w:rPr>
      </w:pPr>
      <w:r w:rsidRPr="00A30C71">
        <w:rPr>
          <w:rFonts w:cs="Arial"/>
          <w:b/>
          <w:bCs/>
          <w:sz w:val="24"/>
          <w:szCs w:val="24"/>
        </w:rPr>
        <w:t>Supervisory Team</w:t>
      </w:r>
    </w:p>
    <w:p w14:paraId="317533D3" w14:textId="77777777" w:rsidR="005C59F8" w:rsidRPr="00A30C71" w:rsidRDefault="005C59F8" w:rsidP="00643766">
      <w:pPr>
        <w:rPr>
          <w:rFonts w:cs="Arial"/>
          <w:sz w:val="24"/>
          <w:szCs w:val="24"/>
        </w:rPr>
      </w:pPr>
    </w:p>
    <w:p w14:paraId="7D6FCEAF" w14:textId="77777777" w:rsidR="00154D0F" w:rsidRPr="00A30C71" w:rsidRDefault="00154D0F" w:rsidP="00154D0F">
      <w:pPr>
        <w:ind w:left="180"/>
        <w:rPr>
          <w:rFonts w:cs="Arial"/>
          <w:b/>
          <w:sz w:val="24"/>
          <w:szCs w:val="24"/>
        </w:rPr>
      </w:pPr>
    </w:p>
    <w:tbl>
      <w:tblPr>
        <w:tblStyle w:val="TableGrid"/>
        <w:tblW w:w="9747" w:type="dxa"/>
        <w:tblLook w:val="04A0" w:firstRow="1" w:lastRow="0" w:firstColumn="1" w:lastColumn="0" w:noHBand="0" w:noVBand="1"/>
      </w:tblPr>
      <w:tblGrid>
        <w:gridCol w:w="9747"/>
      </w:tblGrid>
      <w:tr w:rsidR="00154D0F" w:rsidRPr="00A30C71" w14:paraId="4213C45B" w14:textId="77777777" w:rsidTr="002F3407">
        <w:tc>
          <w:tcPr>
            <w:tcW w:w="9747" w:type="dxa"/>
            <w:shd w:val="clear" w:color="auto" w:fill="F2F2F2" w:themeFill="background1" w:themeFillShade="F2"/>
          </w:tcPr>
          <w:p w14:paraId="0224350C" w14:textId="6BB67C65" w:rsidR="00154D0F" w:rsidRPr="00A30C71" w:rsidRDefault="009353AC" w:rsidP="003D2502">
            <w:pPr>
              <w:rPr>
                <w:rFonts w:cs="Arial"/>
                <w:b/>
                <w:sz w:val="24"/>
                <w:szCs w:val="24"/>
              </w:rPr>
            </w:pPr>
            <w:r w:rsidRPr="00A30C71">
              <w:rPr>
                <w:rFonts w:cs="Arial"/>
                <w:sz w:val="24"/>
                <w:szCs w:val="24"/>
              </w:rPr>
              <w:t xml:space="preserve">Has the student proposed a viable research project that is appropriate for this programme that should be supported by the Institute? </w:t>
            </w:r>
          </w:p>
        </w:tc>
      </w:tr>
      <w:tr w:rsidR="00154D0F" w:rsidRPr="00A30C71" w14:paraId="320119FA" w14:textId="77777777" w:rsidTr="002F3407">
        <w:tc>
          <w:tcPr>
            <w:tcW w:w="9747" w:type="dxa"/>
          </w:tcPr>
          <w:p w14:paraId="0B60BD57" w14:textId="77777777" w:rsidR="00154D0F" w:rsidRPr="00A30C71" w:rsidRDefault="00154D0F" w:rsidP="003D2502">
            <w:pPr>
              <w:rPr>
                <w:rFonts w:cs="Arial"/>
                <w:b/>
                <w:sz w:val="24"/>
                <w:szCs w:val="24"/>
              </w:rPr>
            </w:pPr>
          </w:p>
          <w:p w14:paraId="194C7AC4" w14:textId="77777777" w:rsidR="00154D0F" w:rsidRPr="00A30C71" w:rsidRDefault="00154D0F" w:rsidP="003D2502">
            <w:pPr>
              <w:rPr>
                <w:rFonts w:cs="Arial"/>
                <w:b/>
                <w:sz w:val="24"/>
                <w:szCs w:val="24"/>
              </w:rPr>
            </w:pPr>
            <w:r w:rsidRPr="00A30C71">
              <w:rPr>
                <w:rFonts w:cs="Arial"/>
                <w:b/>
                <w:sz w:val="24"/>
                <w:szCs w:val="24"/>
              </w:rPr>
              <w:t xml:space="preserve">              Supported:  </w:t>
            </w:r>
            <w:sdt>
              <w:sdtPr>
                <w:rPr>
                  <w:rFonts w:cs="Arial"/>
                  <w:b/>
                  <w:sz w:val="24"/>
                  <w:szCs w:val="24"/>
                </w:rPr>
                <w:id w:val="374281938"/>
                <w14:checkbox>
                  <w14:checked w14:val="0"/>
                  <w14:checkedState w14:val="2612" w14:font="MS Gothic"/>
                  <w14:uncheckedState w14:val="2610" w14:font="MS Gothic"/>
                </w14:checkbox>
              </w:sdtPr>
              <w:sdtEndPr/>
              <w:sdtContent>
                <w:r w:rsidR="00A27F4D" w:rsidRPr="00A30C71">
                  <w:rPr>
                    <w:rFonts w:ascii="MS Gothic" w:eastAsia="MS Gothic" w:hAnsi="MS Gothic" w:cs="Arial"/>
                    <w:b/>
                    <w:sz w:val="24"/>
                    <w:szCs w:val="24"/>
                  </w:rPr>
                  <w:t>☐</w:t>
                </w:r>
              </w:sdtContent>
            </w:sdt>
            <w:r w:rsidRPr="00A30C71">
              <w:rPr>
                <w:rFonts w:cs="Arial"/>
                <w:b/>
                <w:sz w:val="24"/>
                <w:szCs w:val="24"/>
              </w:rPr>
              <w:t xml:space="preserve">                                                     Not Supported:  </w:t>
            </w:r>
            <w:sdt>
              <w:sdtPr>
                <w:rPr>
                  <w:rFonts w:cs="Arial"/>
                  <w:b/>
                  <w:sz w:val="24"/>
                  <w:szCs w:val="24"/>
                </w:rPr>
                <w:id w:val="-1591067938"/>
                <w14:checkbox>
                  <w14:checked w14:val="0"/>
                  <w14:checkedState w14:val="2612" w14:font="MS Gothic"/>
                  <w14:uncheckedState w14:val="2610" w14:font="MS Gothic"/>
                </w14:checkbox>
              </w:sdtPr>
              <w:sdtEndPr/>
              <w:sdtContent>
                <w:r w:rsidRPr="00A30C71">
                  <w:rPr>
                    <w:rFonts w:ascii="MS Gothic" w:eastAsia="MS Gothic" w:hAnsi="MS Gothic" w:cs="MS Gothic"/>
                    <w:b/>
                    <w:sz w:val="24"/>
                    <w:szCs w:val="24"/>
                  </w:rPr>
                  <w:t>☐</w:t>
                </w:r>
              </w:sdtContent>
            </w:sdt>
          </w:p>
          <w:p w14:paraId="260E619C" w14:textId="77777777" w:rsidR="00154D0F" w:rsidRPr="00A30C71" w:rsidRDefault="00154D0F" w:rsidP="003D2502">
            <w:pPr>
              <w:rPr>
                <w:rFonts w:cs="Arial"/>
                <w:b/>
                <w:sz w:val="24"/>
                <w:szCs w:val="24"/>
              </w:rPr>
            </w:pPr>
          </w:p>
          <w:p w14:paraId="10C35E30" w14:textId="77777777" w:rsidR="00154D0F" w:rsidRPr="00A30C71" w:rsidRDefault="00154D0F" w:rsidP="003D2502">
            <w:pPr>
              <w:rPr>
                <w:rFonts w:cs="Arial"/>
                <w:b/>
                <w:sz w:val="24"/>
                <w:szCs w:val="24"/>
              </w:rPr>
            </w:pPr>
          </w:p>
        </w:tc>
      </w:tr>
    </w:tbl>
    <w:p w14:paraId="6F4E4AAF" w14:textId="77777777" w:rsidR="006731F3" w:rsidRPr="00A30C71" w:rsidRDefault="006731F3" w:rsidP="00643766">
      <w:pPr>
        <w:rPr>
          <w:rFonts w:cs="Arial"/>
          <w:sz w:val="24"/>
          <w:szCs w:val="24"/>
        </w:rPr>
      </w:pPr>
    </w:p>
    <w:p w14:paraId="34ACA08C" w14:textId="77777777" w:rsidR="009353AC" w:rsidRPr="00A30C71" w:rsidRDefault="009353AC" w:rsidP="009353AC">
      <w:pPr>
        <w:rPr>
          <w:rFonts w:cs="Arial"/>
          <w:b/>
          <w:sz w:val="24"/>
          <w:szCs w:val="24"/>
        </w:rPr>
      </w:pPr>
      <w:r w:rsidRPr="00A30C71">
        <w:rPr>
          <w:rFonts w:cs="Arial"/>
          <w:b/>
          <w:sz w:val="24"/>
          <w:szCs w:val="24"/>
        </w:rPr>
        <w:t>Authorisation</w:t>
      </w:r>
    </w:p>
    <w:p w14:paraId="299404A0" w14:textId="77777777" w:rsidR="005C59F8" w:rsidRPr="00A30C71" w:rsidRDefault="005C59F8" w:rsidP="00643766">
      <w:pPr>
        <w:rPr>
          <w:rFonts w:cs="Arial"/>
          <w:sz w:val="24"/>
          <w:szCs w:val="24"/>
        </w:rPr>
      </w:pPr>
    </w:p>
    <w:tbl>
      <w:tblPr>
        <w:tblStyle w:val="TableGrid"/>
        <w:tblW w:w="9781" w:type="dxa"/>
        <w:tblInd w:w="-34" w:type="dxa"/>
        <w:tblLook w:val="04A0" w:firstRow="1" w:lastRow="0" w:firstColumn="1" w:lastColumn="0" w:noHBand="0" w:noVBand="1"/>
      </w:tblPr>
      <w:tblGrid>
        <w:gridCol w:w="2552"/>
        <w:gridCol w:w="5387"/>
        <w:gridCol w:w="1842"/>
      </w:tblGrid>
      <w:tr w:rsidR="00595F5B" w:rsidRPr="00A30C71" w14:paraId="7ACD1EE4" w14:textId="77777777" w:rsidTr="002F3407">
        <w:tc>
          <w:tcPr>
            <w:tcW w:w="2552" w:type="dxa"/>
            <w:shd w:val="clear" w:color="auto" w:fill="F2F2F2" w:themeFill="background1" w:themeFillShade="F2"/>
          </w:tcPr>
          <w:p w14:paraId="552136A5" w14:textId="069DB655" w:rsidR="00595F5B" w:rsidRPr="00A30C71" w:rsidRDefault="009353AC" w:rsidP="00836B2B">
            <w:pPr>
              <w:rPr>
                <w:rFonts w:cs="Arial"/>
                <w:sz w:val="24"/>
                <w:szCs w:val="24"/>
              </w:rPr>
            </w:pPr>
            <w:r w:rsidRPr="00A30C71">
              <w:rPr>
                <w:rFonts w:cs="Arial"/>
                <w:sz w:val="24"/>
                <w:szCs w:val="24"/>
              </w:rPr>
              <w:t>Director of Studies</w:t>
            </w:r>
          </w:p>
        </w:tc>
        <w:tc>
          <w:tcPr>
            <w:tcW w:w="5387" w:type="dxa"/>
          </w:tcPr>
          <w:p w14:paraId="763A439C" w14:textId="77777777" w:rsidR="00595F5B" w:rsidRPr="00A30C71" w:rsidRDefault="00595F5B" w:rsidP="00836B2B">
            <w:pPr>
              <w:rPr>
                <w:rFonts w:cs="Arial"/>
                <w:sz w:val="24"/>
                <w:szCs w:val="24"/>
              </w:rPr>
            </w:pPr>
            <w:r w:rsidRPr="00A30C71">
              <w:rPr>
                <w:rFonts w:cs="Arial"/>
                <w:sz w:val="24"/>
                <w:szCs w:val="24"/>
              </w:rPr>
              <w:t>Signature</w:t>
            </w:r>
            <w:r w:rsidR="00994CF9" w:rsidRPr="00A30C71">
              <w:rPr>
                <w:rFonts w:cs="Arial"/>
                <w:sz w:val="24"/>
                <w:szCs w:val="24"/>
              </w:rPr>
              <w:t xml:space="preserve"> or Print Name:</w:t>
            </w:r>
          </w:p>
          <w:p w14:paraId="3440B88D" w14:textId="77777777" w:rsidR="00595F5B" w:rsidRPr="00A30C71" w:rsidRDefault="00595F5B" w:rsidP="00836B2B">
            <w:pPr>
              <w:rPr>
                <w:rFonts w:cs="Arial"/>
                <w:sz w:val="24"/>
                <w:szCs w:val="24"/>
              </w:rPr>
            </w:pPr>
          </w:p>
          <w:p w14:paraId="31F4BCE2" w14:textId="77777777" w:rsidR="00595F5B" w:rsidRPr="00A30C71" w:rsidRDefault="00595F5B" w:rsidP="00836B2B">
            <w:pPr>
              <w:rPr>
                <w:rFonts w:cs="Arial"/>
                <w:sz w:val="24"/>
                <w:szCs w:val="24"/>
              </w:rPr>
            </w:pPr>
          </w:p>
          <w:p w14:paraId="14FF04C5" w14:textId="77777777" w:rsidR="00595F5B" w:rsidRPr="00A30C71" w:rsidRDefault="00595F5B" w:rsidP="00836B2B">
            <w:pPr>
              <w:rPr>
                <w:rFonts w:cs="Arial"/>
                <w:sz w:val="24"/>
                <w:szCs w:val="24"/>
              </w:rPr>
            </w:pPr>
          </w:p>
        </w:tc>
        <w:tc>
          <w:tcPr>
            <w:tcW w:w="1842" w:type="dxa"/>
          </w:tcPr>
          <w:p w14:paraId="1666A4CE" w14:textId="77777777" w:rsidR="00595F5B" w:rsidRPr="00A30C71" w:rsidRDefault="00595F5B" w:rsidP="00836B2B">
            <w:pPr>
              <w:rPr>
                <w:rFonts w:cs="Arial"/>
                <w:sz w:val="24"/>
                <w:szCs w:val="24"/>
              </w:rPr>
            </w:pPr>
            <w:r w:rsidRPr="00A30C71">
              <w:rPr>
                <w:rFonts w:cs="Arial"/>
                <w:sz w:val="24"/>
                <w:szCs w:val="24"/>
              </w:rPr>
              <w:t>Date:</w:t>
            </w:r>
          </w:p>
        </w:tc>
      </w:tr>
      <w:tr w:rsidR="008944DE" w:rsidRPr="00A30C71" w14:paraId="365BD0A8" w14:textId="77777777" w:rsidTr="002F3407">
        <w:tc>
          <w:tcPr>
            <w:tcW w:w="2552" w:type="dxa"/>
            <w:shd w:val="clear" w:color="auto" w:fill="F2F2F2" w:themeFill="background1" w:themeFillShade="F2"/>
          </w:tcPr>
          <w:p w14:paraId="1523995F" w14:textId="77777777" w:rsidR="00165D23" w:rsidRPr="00A30C71" w:rsidRDefault="00165D23" w:rsidP="00165D23">
            <w:pPr>
              <w:rPr>
                <w:rFonts w:cs="Arial"/>
                <w:sz w:val="24"/>
                <w:szCs w:val="24"/>
              </w:rPr>
            </w:pPr>
            <w:r w:rsidRPr="00A30C71">
              <w:rPr>
                <w:rFonts w:cs="Arial"/>
                <w:sz w:val="24"/>
                <w:szCs w:val="24"/>
              </w:rPr>
              <w:t>Institute Manager of Research Degrees</w:t>
            </w:r>
          </w:p>
          <w:p w14:paraId="7B4E9831" w14:textId="1B4730B0" w:rsidR="00430E87" w:rsidRPr="00A30C71" w:rsidRDefault="00430E87" w:rsidP="00717DFA">
            <w:pPr>
              <w:rPr>
                <w:rFonts w:cs="Arial"/>
                <w:sz w:val="24"/>
                <w:szCs w:val="24"/>
              </w:rPr>
            </w:pPr>
          </w:p>
        </w:tc>
        <w:tc>
          <w:tcPr>
            <w:tcW w:w="5387" w:type="dxa"/>
          </w:tcPr>
          <w:p w14:paraId="11318A03" w14:textId="77777777" w:rsidR="00994CF9" w:rsidRPr="00A30C71" w:rsidRDefault="00994CF9" w:rsidP="00994CF9">
            <w:pPr>
              <w:rPr>
                <w:rFonts w:cs="Arial"/>
                <w:sz w:val="24"/>
                <w:szCs w:val="24"/>
              </w:rPr>
            </w:pPr>
            <w:r w:rsidRPr="00A30C71">
              <w:rPr>
                <w:rFonts w:cs="Arial"/>
                <w:sz w:val="24"/>
                <w:szCs w:val="24"/>
              </w:rPr>
              <w:t>Signature or Print Name:</w:t>
            </w:r>
          </w:p>
          <w:p w14:paraId="34885275" w14:textId="77777777" w:rsidR="008944DE" w:rsidRPr="00A30C71" w:rsidRDefault="008944DE" w:rsidP="00836B2B">
            <w:pPr>
              <w:rPr>
                <w:rFonts w:cs="Arial"/>
                <w:sz w:val="24"/>
                <w:szCs w:val="24"/>
              </w:rPr>
            </w:pPr>
          </w:p>
          <w:p w14:paraId="6CD02346" w14:textId="77777777" w:rsidR="008944DE" w:rsidRPr="00A30C71" w:rsidRDefault="008944DE" w:rsidP="00836B2B">
            <w:pPr>
              <w:rPr>
                <w:rFonts w:cs="Arial"/>
                <w:sz w:val="24"/>
                <w:szCs w:val="24"/>
              </w:rPr>
            </w:pPr>
          </w:p>
          <w:p w14:paraId="07E62D4B" w14:textId="77777777" w:rsidR="008944DE" w:rsidRPr="00A30C71" w:rsidRDefault="008944DE" w:rsidP="00836B2B">
            <w:pPr>
              <w:rPr>
                <w:rFonts w:cs="Arial"/>
                <w:sz w:val="24"/>
                <w:szCs w:val="24"/>
              </w:rPr>
            </w:pPr>
          </w:p>
        </w:tc>
        <w:tc>
          <w:tcPr>
            <w:tcW w:w="1842" w:type="dxa"/>
          </w:tcPr>
          <w:p w14:paraId="24644946" w14:textId="77777777" w:rsidR="008944DE" w:rsidRPr="00A30C71" w:rsidRDefault="008944DE" w:rsidP="00836B2B">
            <w:pPr>
              <w:rPr>
                <w:rFonts w:cs="Arial"/>
                <w:sz w:val="24"/>
                <w:szCs w:val="24"/>
              </w:rPr>
            </w:pPr>
            <w:r w:rsidRPr="00A30C71">
              <w:rPr>
                <w:rFonts w:cs="Arial"/>
                <w:sz w:val="24"/>
                <w:szCs w:val="24"/>
              </w:rPr>
              <w:t>Date:</w:t>
            </w:r>
          </w:p>
        </w:tc>
      </w:tr>
    </w:tbl>
    <w:p w14:paraId="61331DD8" w14:textId="77777777" w:rsidR="00595F5B" w:rsidRPr="00A830D5" w:rsidRDefault="00595F5B" w:rsidP="008944DE">
      <w:pPr>
        <w:rPr>
          <w:rFonts w:cs="Arial"/>
          <w:sz w:val="22"/>
          <w:szCs w:val="22"/>
        </w:rPr>
      </w:pPr>
    </w:p>
    <w:sectPr w:rsidR="00595F5B" w:rsidRPr="00A830D5" w:rsidSect="00D83BB1">
      <w:headerReference w:type="default" r:id="rId12"/>
      <w:footerReference w:type="default" r:id="rId13"/>
      <w:pgSz w:w="11906" w:h="16838" w:code="9"/>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F40C9" w14:textId="77777777" w:rsidR="004D6D53" w:rsidRDefault="004D6D53">
      <w:r>
        <w:separator/>
      </w:r>
    </w:p>
  </w:endnote>
  <w:endnote w:type="continuationSeparator" w:id="0">
    <w:p w14:paraId="76580DEF" w14:textId="77777777" w:rsidR="004D6D53" w:rsidRDefault="004D6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110303"/>
      <w:docPartObj>
        <w:docPartGallery w:val="Page Numbers (Bottom of Page)"/>
        <w:docPartUnique/>
      </w:docPartObj>
    </w:sdtPr>
    <w:sdtEndPr>
      <w:rPr>
        <w:noProof/>
      </w:rPr>
    </w:sdtEndPr>
    <w:sdtContent>
      <w:p w14:paraId="1689C8A2" w14:textId="02CE85B0" w:rsidR="00291900" w:rsidRDefault="00291900" w:rsidP="00291900">
        <w:pPr>
          <w:pStyle w:val="Footer"/>
          <w:jc w:val="center"/>
        </w:pPr>
        <w:r>
          <w:fldChar w:fldCharType="begin"/>
        </w:r>
        <w:r>
          <w:instrText xml:space="preserve"> PAGE   \* MERGEFORMAT </w:instrText>
        </w:r>
        <w:r>
          <w:fldChar w:fldCharType="separate"/>
        </w:r>
        <w:r w:rsidR="007E550E">
          <w:rPr>
            <w:noProof/>
          </w:rPr>
          <w:t>1</w:t>
        </w:r>
        <w:r>
          <w:rPr>
            <w:noProof/>
          </w:rPr>
          <w:fldChar w:fldCharType="end"/>
        </w:r>
      </w:p>
    </w:sdtContent>
  </w:sdt>
  <w:p w14:paraId="3EE2A879" w14:textId="6135B287" w:rsidR="00930CC7" w:rsidRPr="00370831" w:rsidRDefault="00825E70" w:rsidP="00291900">
    <w:pPr>
      <w:pStyle w:val="Footer"/>
      <w:tabs>
        <w:tab w:val="clear" w:pos="4320"/>
        <w:tab w:val="center" w:pos="4536"/>
        <w:tab w:val="left" w:pos="7371"/>
      </w:tabs>
      <w:ind w:right="-755"/>
    </w:pPr>
    <w:r>
      <w:t>November 2020</w:t>
    </w:r>
    <w:r w:rsidR="00291900">
      <w:t xml:space="preserve">                                                                                      </w:t>
    </w:r>
    <w:r w:rsidR="00556BFF">
      <w:t xml:space="preserve">            </w:t>
    </w:r>
    <w:r w:rsidR="00291900">
      <w:t>PG</w:t>
    </w:r>
    <w:r w:rsidR="00556BFF">
      <w:t>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DFB26" w14:textId="77777777" w:rsidR="004D6D53" w:rsidRDefault="004D6D53">
      <w:r>
        <w:separator/>
      </w:r>
    </w:p>
  </w:footnote>
  <w:footnote w:type="continuationSeparator" w:id="0">
    <w:p w14:paraId="4A7679EB" w14:textId="77777777" w:rsidR="004D6D53" w:rsidRDefault="004D6D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4A39" w14:textId="77777777" w:rsidR="00370831" w:rsidRDefault="00ED34D1" w:rsidP="00ED34D1">
    <w:pPr>
      <w:pStyle w:val="Header"/>
    </w:pPr>
    <w:r>
      <w:rPr>
        <w:noProof/>
      </w:rPr>
      <w:drawing>
        <wp:anchor distT="0" distB="0" distL="114300" distR="114300" simplePos="0" relativeHeight="251659264" behindDoc="0" locked="0" layoutInCell="1" allowOverlap="1" wp14:anchorId="6919B7DE" wp14:editId="1AAF9D89">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p>
  <w:p w14:paraId="00BD4CFE" w14:textId="77777777" w:rsidR="00370831" w:rsidRDefault="00ED34D1" w:rsidP="00370831">
    <w:pPr>
      <w:pStyle w:val="Header"/>
      <w:jc w:val="right"/>
    </w:pPr>
    <w:r>
      <w:tab/>
    </w:r>
    <w:r w:rsidR="00BF0916">
      <w:tab/>
    </w:r>
    <w:r>
      <w:tab/>
    </w:r>
    <w:r>
      <w:tab/>
    </w:r>
    <w:r w:rsidR="00BF0916">
      <w:t>Appendix PG</w:t>
    </w:r>
    <w:r w:rsidR="00702A7E">
      <w:t>1</w:t>
    </w:r>
  </w:p>
  <w:p w14:paraId="793F6F68" w14:textId="77777777" w:rsidR="00370831" w:rsidRDefault="00370831" w:rsidP="00ED34D1">
    <w:pPr>
      <w:pStyle w:val="Header"/>
    </w:pPr>
  </w:p>
  <w:p w14:paraId="11A1DF66" w14:textId="77777777" w:rsidR="00370831" w:rsidRDefault="00370831" w:rsidP="00ED34D1">
    <w:pPr>
      <w:pStyle w:val="Header"/>
    </w:pPr>
  </w:p>
  <w:p w14:paraId="0A03F964" w14:textId="77777777" w:rsidR="00370831" w:rsidRDefault="00370831" w:rsidP="00ED34D1">
    <w:pPr>
      <w:pStyle w:val="Header"/>
    </w:pPr>
  </w:p>
  <w:p w14:paraId="558320AF" w14:textId="77777777" w:rsidR="00ED34D1" w:rsidRDefault="00ED34D1" w:rsidP="00ED34D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4"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9"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4"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7"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6"/>
  </w:num>
  <w:num w:numId="2">
    <w:abstractNumId w:val="13"/>
  </w:num>
  <w:num w:numId="3">
    <w:abstractNumId w:val="8"/>
  </w:num>
  <w:num w:numId="4">
    <w:abstractNumId w:val="6"/>
  </w:num>
  <w:num w:numId="5">
    <w:abstractNumId w:val="3"/>
  </w:num>
  <w:num w:numId="6">
    <w:abstractNumId w:val="0"/>
  </w:num>
  <w:num w:numId="7">
    <w:abstractNumId w:val="19"/>
  </w:num>
  <w:num w:numId="8">
    <w:abstractNumId w:val="15"/>
  </w:num>
  <w:num w:numId="9">
    <w:abstractNumId w:val="2"/>
  </w:num>
  <w:num w:numId="10">
    <w:abstractNumId w:val="18"/>
  </w:num>
  <w:num w:numId="11">
    <w:abstractNumId w:val="22"/>
  </w:num>
  <w:num w:numId="12">
    <w:abstractNumId w:val="21"/>
  </w:num>
  <w:num w:numId="13">
    <w:abstractNumId w:val="12"/>
  </w:num>
  <w:num w:numId="14">
    <w:abstractNumId w:val="7"/>
  </w:num>
  <w:num w:numId="15">
    <w:abstractNumId w:val="5"/>
  </w:num>
  <w:num w:numId="16">
    <w:abstractNumId w:val="4"/>
  </w:num>
  <w:num w:numId="17">
    <w:abstractNumId w:val="9"/>
  </w:num>
  <w:num w:numId="18">
    <w:abstractNumId w:val="14"/>
  </w:num>
  <w:num w:numId="19">
    <w:abstractNumId w:val="10"/>
  </w:num>
  <w:num w:numId="20">
    <w:abstractNumId w:val="1"/>
  </w:num>
  <w:num w:numId="21">
    <w:abstractNumId w:val="11"/>
  </w:num>
  <w:num w:numId="22">
    <w:abstractNumId w:val="20"/>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5367"/>
    <w:rsid w:val="00016D31"/>
    <w:rsid w:val="000208AA"/>
    <w:rsid w:val="0002135D"/>
    <w:rsid w:val="00027160"/>
    <w:rsid w:val="00027FA8"/>
    <w:rsid w:val="00030DDF"/>
    <w:rsid w:val="0003447D"/>
    <w:rsid w:val="00037AFB"/>
    <w:rsid w:val="00041A6B"/>
    <w:rsid w:val="00047225"/>
    <w:rsid w:val="00054BFD"/>
    <w:rsid w:val="00055046"/>
    <w:rsid w:val="00056718"/>
    <w:rsid w:val="0007767D"/>
    <w:rsid w:val="00093117"/>
    <w:rsid w:val="00095F33"/>
    <w:rsid w:val="000B3531"/>
    <w:rsid w:val="000B43A7"/>
    <w:rsid w:val="000C1D53"/>
    <w:rsid w:val="000C4198"/>
    <w:rsid w:val="000C6D22"/>
    <w:rsid w:val="000D166A"/>
    <w:rsid w:val="000D209D"/>
    <w:rsid w:val="000D698B"/>
    <w:rsid w:val="000E0DD1"/>
    <w:rsid w:val="000F3AC4"/>
    <w:rsid w:val="000F5B56"/>
    <w:rsid w:val="0010084E"/>
    <w:rsid w:val="00107284"/>
    <w:rsid w:val="001217FD"/>
    <w:rsid w:val="00121AC3"/>
    <w:rsid w:val="00135613"/>
    <w:rsid w:val="001400B5"/>
    <w:rsid w:val="00141DF3"/>
    <w:rsid w:val="00145354"/>
    <w:rsid w:val="0015311B"/>
    <w:rsid w:val="00154D0F"/>
    <w:rsid w:val="00157905"/>
    <w:rsid w:val="00165D23"/>
    <w:rsid w:val="00166B83"/>
    <w:rsid w:val="00172F4C"/>
    <w:rsid w:val="00173CC3"/>
    <w:rsid w:val="00185554"/>
    <w:rsid w:val="001925F7"/>
    <w:rsid w:val="001A50FB"/>
    <w:rsid w:val="001A5CE4"/>
    <w:rsid w:val="001B1EEF"/>
    <w:rsid w:val="001C367F"/>
    <w:rsid w:val="001C6B27"/>
    <w:rsid w:val="001D074C"/>
    <w:rsid w:val="001E1535"/>
    <w:rsid w:val="001E45EE"/>
    <w:rsid w:val="001F0FD2"/>
    <w:rsid w:val="001F47B0"/>
    <w:rsid w:val="001F5E3E"/>
    <w:rsid w:val="001F67E0"/>
    <w:rsid w:val="002114E6"/>
    <w:rsid w:val="0022098F"/>
    <w:rsid w:val="00221A9E"/>
    <w:rsid w:val="00222D05"/>
    <w:rsid w:val="0022643E"/>
    <w:rsid w:val="002370BA"/>
    <w:rsid w:val="00246903"/>
    <w:rsid w:val="00254209"/>
    <w:rsid w:val="00261C5C"/>
    <w:rsid w:val="00280DF9"/>
    <w:rsid w:val="00284E60"/>
    <w:rsid w:val="00287BD7"/>
    <w:rsid w:val="00291900"/>
    <w:rsid w:val="00293B33"/>
    <w:rsid w:val="002B16CB"/>
    <w:rsid w:val="002B5804"/>
    <w:rsid w:val="002C2BC0"/>
    <w:rsid w:val="002C79A4"/>
    <w:rsid w:val="002D039E"/>
    <w:rsid w:val="002D651D"/>
    <w:rsid w:val="002E0D27"/>
    <w:rsid w:val="002E240C"/>
    <w:rsid w:val="002F3407"/>
    <w:rsid w:val="002F47CF"/>
    <w:rsid w:val="002F62BD"/>
    <w:rsid w:val="00303F2E"/>
    <w:rsid w:val="003064A7"/>
    <w:rsid w:val="00310BDE"/>
    <w:rsid w:val="0031458B"/>
    <w:rsid w:val="003155A9"/>
    <w:rsid w:val="00325CBE"/>
    <w:rsid w:val="003275B0"/>
    <w:rsid w:val="003317EE"/>
    <w:rsid w:val="00332B43"/>
    <w:rsid w:val="00335D74"/>
    <w:rsid w:val="003369D9"/>
    <w:rsid w:val="00336DFB"/>
    <w:rsid w:val="00336E15"/>
    <w:rsid w:val="003374DB"/>
    <w:rsid w:val="003407CD"/>
    <w:rsid w:val="0034191A"/>
    <w:rsid w:val="00347BC2"/>
    <w:rsid w:val="00350122"/>
    <w:rsid w:val="00353C75"/>
    <w:rsid w:val="00363F74"/>
    <w:rsid w:val="00367C9B"/>
    <w:rsid w:val="00370831"/>
    <w:rsid w:val="00373092"/>
    <w:rsid w:val="00376A02"/>
    <w:rsid w:val="00382F3F"/>
    <w:rsid w:val="00391D2C"/>
    <w:rsid w:val="003A11E9"/>
    <w:rsid w:val="003A748D"/>
    <w:rsid w:val="003B4AF0"/>
    <w:rsid w:val="003B7FDA"/>
    <w:rsid w:val="003C062E"/>
    <w:rsid w:val="003C5892"/>
    <w:rsid w:val="003C7969"/>
    <w:rsid w:val="003D3F37"/>
    <w:rsid w:val="003D62AF"/>
    <w:rsid w:val="003E5663"/>
    <w:rsid w:val="003E7D6B"/>
    <w:rsid w:val="003F4C86"/>
    <w:rsid w:val="003F7948"/>
    <w:rsid w:val="003F7D77"/>
    <w:rsid w:val="00404C72"/>
    <w:rsid w:val="004262CD"/>
    <w:rsid w:val="00430E87"/>
    <w:rsid w:val="004310AE"/>
    <w:rsid w:val="004335CA"/>
    <w:rsid w:val="004375FD"/>
    <w:rsid w:val="004448A0"/>
    <w:rsid w:val="0045240A"/>
    <w:rsid w:val="00452942"/>
    <w:rsid w:val="00472FCE"/>
    <w:rsid w:val="00474F13"/>
    <w:rsid w:val="00475B50"/>
    <w:rsid w:val="00476E74"/>
    <w:rsid w:val="00477B7D"/>
    <w:rsid w:val="00482740"/>
    <w:rsid w:val="004971D4"/>
    <w:rsid w:val="004A0002"/>
    <w:rsid w:val="004B251B"/>
    <w:rsid w:val="004B2A69"/>
    <w:rsid w:val="004C4376"/>
    <w:rsid w:val="004C7F31"/>
    <w:rsid w:val="004D0216"/>
    <w:rsid w:val="004D4CB6"/>
    <w:rsid w:val="004D6D53"/>
    <w:rsid w:val="004E363A"/>
    <w:rsid w:val="004F22A4"/>
    <w:rsid w:val="00512288"/>
    <w:rsid w:val="005140FB"/>
    <w:rsid w:val="00516190"/>
    <w:rsid w:val="005302A6"/>
    <w:rsid w:val="00534AF5"/>
    <w:rsid w:val="005363FE"/>
    <w:rsid w:val="005419D3"/>
    <w:rsid w:val="00541CFE"/>
    <w:rsid w:val="005513E3"/>
    <w:rsid w:val="0055230D"/>
    <w:rsid w:val="00556BFF"/>
    <w:rsid w:val="00556EB8"/>
    <w:rsid w:val="00557BD7"/>
    <w:rsid w:val="005608A4"/>
    <w:rsid w:val="00585FEB"/>
    <w:rsid w:val="0059379B"/>
    <w:rsid w:val="00595F5B"/>
    <w:rsid w:val="00595FC4"/>
    <w:rsid w:val="005B0886"/>
    <w:rsid w:val="005B2EF9"/>
    <w:rsid w:val="005C0918"/>
    <w:rsid w:val="005C59F8"/>
    <w:rsid w:val="005D3C0C"/>
    <w:rsid w:val="005E0345"/>
    <w:rsid w:val="005E262E"/>
    <w:rsid w:val="005E3CF6"/>
    <w:rsid w:val="005E60A7"/>
    <w:rsid w:val="005E7107"/>
    <w:rsid w:val="005E73D5"/>
    <w:rsid w:val="005F12F7"/>
    <w:rsid w:val="00605A69"/>
    <w:rsid w:val="006070A2"/>
    <w:rsid w:val="006151C5"/>
    <w:rsid w:val="00616987"/>
    <w:rsid w:val="00623825"/>
    <w:rsid w:val="006239B1"/>
    <w:rsid w:val="0063119B"/>
    <w:rsid w:val="0063456A"/>
    <w:rsid w:val="00635A88"/>
    <w:rsid w:val="00643766"/>
    <w:rsid w:val="00654638"/>
    <w:rsid w:val="00654D91"/>
    <w:rsid w:val="006551B2"/>
    <w:rsid w:val="00660727"/>
    <w:rsid w:val="006731F3"/>
    <w:rsid w:val="00677F77"/>
    <w:rsid w:val="00682636"/>
    <w:rsid w:val="0069594C"/>
    <w:rsid w:val="006A5388"/>
    <w:rsid w:val="006B20A7"/>
    <w:rsid w:val="006B3DBE"/>
    <w:rsid w:val="006B582D"/>
    <w:rsid w:val="006C0F0D"/>
    <w:rsid w:val="006C170C"/>
    <w:rsid w:val="006C45FB"/>
    <w:rsid w:val="006D04D5"/>
    <w:rsid w:val="006D05CF"/>
    <w:rsid w:val="006D4FCC"/>
    <w:rsid w:val="006D503F"/>
    <w:rsid w:val="006D7C2A"/>
    <w:rsid w:val="006F1BDC"/>
    <w:rsid w:val="00702A7E"/>
    <w:rsid w:val="00703A24"/>
    <w:rsid w:val="0071332A"/>
    <w:rsid w:val="00717DFA"/>
    <w:rsid w:val="00742722"/>
    <w:rsid w:val="00753EDE"/>
    <w:rsid w:val="00761EF8"/>
    <w:rsid w:val="00763457"/>
    <w:rsid w:val="00784939"/>
    <w:rsid w:val="00791808"/>
    <w:rsid w:val="00795C79"/>
    <w:rsid w:val="007A0692"/>
    <w:rsid w:val="007A3641"/>
    <w:rsid w:val="007A460E"/>
    <w:rsid w:val="007A5F8F"/>
    <w:rsid w:val="007C2A63"/>
    <w:rsid w:val="007C755A"/>
    <w:rsid w:val="007E550E"/>
    <w:rsid w:val="007F6FC1"/>
    <w:rsid w:val="00802E0D"/>
    <w:rsid w:val="0080488F"/>
    <w:rsid w:val="00816ED8"/>
    <w:rsid w:val="00820E04"/>
    <w:rsid w:val="0082537F"/>
    <w:rsid w:val="00825E70"/>
    <w:rsid w:val="0083144B"/>
    <w:rsid w:val="00831EF8"/>
    <w:rsid w:val="00832FEA"/>
    <w:rsid w:val="00834A67"/>
    <w:rsid w:val="008422EE"/>
    <w:rsid w:val="00844D37"/>
    <w:rsid w:val="00850C2E"/>
    <w:rsid w:val="00855925"/>
    <w:rsid w:val="008571F8"/>
    <w:rsid w:val="00877A6B"/>
    <w:rsid w:val="008812C3"/>
    <w:rsid w:val="00882A13"/>
    <w:rsid w:val="00884733"/>
    <w:rsid w:val="008859B3"/>
    <w:rsid w:val="0088683F"/>
    <w:rsid w:val="008876C0"/>
    <w:rsid w:val="008944DE"/>
    <w:rsid w:val="00896244"/>
    <w:rsid w:val="008A397A"/>
    <w:rsid w:val="008B0ED7"/>
    <w:rsid w:val="008C0ACE"/>
    <w:rsid w:val="008C1EE6"/>
    <w:rsid w:val="008D2E5D"/>
    <w:rsid w:val="008D505E"/>
    <w:rsid w:val="008D66C6"/>
    <w:rsid w:val="008E7086"/>
    <w:rsid w:val="008F0225"/>
    <w:rsid w:val="008F150A"/>
    <w:rsid w:val="008F3C22"/>
    <w:rsid w:val="008F5522"/>
    <w:rsid w:val="0090452C"/>
    <w:rsid w:val="00910A1E"/>
    <w:rsid w:val="009140F0"/>
    <w:rsid w:val="0091552C"/>
    <w:rsid w:val="00915EFA"/>
    <w:rsid w:val="009178C4"/>
    <w:rsid w:val="00930CC7"/>
    <w:rsid w:val="0093374F"/>
    <w:rsid w:val="009353AC"/>
    <w:rsid w:val="009363F3"/>
    <w:rsid w:val="009368DD"/>
    <w:rsid w:val="009435B2"/>
    <w:rsid w:val="00950A56"/>
    <w:rsid w:val="00961E02"/>
    <w:rsid w:val="00962D90"/>
    <w:rsid w:val="009635A1"/>
    <w:rsid w:val="009803A2"/>
    <w:rsid w:val="009905BC"/>
    <w:rsid w:val="00994CF9"/>
    <w:rsid w:val="009A0D4E"/>
    <w:rsid w:val="009A2302"/>
    <w:rsid w:val="009A654D"/>
    <w:rsid w:val="009A7385"/>
    <w:rsid w:val="009C395F"/>
    <w:rsid w:val="009C7898"/>
    <w:rsid w:val="009E1467"/>
    <w:rsid w:val="009F3BE4"/>
    <w:rsid w:val="009F56E4"/>
    <w:rsid w:val="00A048DE"/>
    <w:rsid w:val="00A15A7C"/>
    <w:rsid w:val="00A17E0A"/>
    <w:rsid w:val="00A26705"/>
    <w:rsid w:val="00A27F4D"/>
    <w:rsid w:val="00A30C71"/>
    <w:rsid w:val="00A34F5C"/>
    <w:rsid w:val="00A4205A"/>
    <w:rsid w:val="00A45333"/>
    <w:rsid w:val="00A47731"/>
    <w:rsid w:val="00A62C1D"/>
    <w:rsid w:val="00A67160"/>
    <w:rsid w:val="00A759C2"/>
    <w:rsid w:val="00A80816"/>
    <w:rsid w:val="00A830D5"/>
    <w:rsid w:val="00A90C87"/>
    <w:rsid w:val="00A964AA"/>
    <w:rsid w:val="00AB0ED1"/>
    <w:rsid w:val="00AB0FB7"/>
    <w:rsid w:val="00AC147B"/>
    <w:rsid w:val="00AC4DCF"/>
    <w:rsid w:val="00AC6903"/>
    <w:rsid w:val="00AD1AEE"/>
    <w:rsid w:val="00AD4651"/>
    <w:rsid w:val="00AD516F"/>
    <w:rsid w:val="00AD5A94"/>
    <w:rsid w:val="00AF2941"/>
    <w:rsid w:val="00AF2AA3"/>
    <w:rsid w:val="00AF7BA9"/>
    <w:rsid w:val="00B12AB0"/>
    <w:rsid w:val="00B21944"/>
    <w:rsid w:val="00B26E8A"/>
    <w:rsid w:val="00B27384"/>
    <w:rsid w:val="00B273A5"/>
    <w:rsid w:val="00B3408B"/>
    <w:rsid w:val="00B37CD4"/>
    <w:rsid w:val="00B57C2D"/>
    <w:rsid w:val="00B65D5E"/>
    <w:rsid w:val="00B70B7E"/>
    <w:rsid w:val="00B718D3"/>
    <w:rsid w:val="00B80EDC"/>
    <w:rsid w:val="00B82430"/>
    <w:rsid w:val="00B84A54"/>
    <w:rsid w:val="00B85C6D"/>
    <w:rsid w:val="00B95514"/>
    <w:rsid w:val="00B969A4"/>
    <w:rsid w:val="00BB2F10"/>
    <w:rsid w:val="00BB736C"/>
    <w:rsid w:val="00BD265D"/>
    <w:rsid w:val="00BD2727"/>
    <w:rsid w:val="00BD589F"/>
    <w:rsid w:val="00BD63C1"/>
    <w:rsid w:val="00BD7EF3"/>
    <w:rsid w:val="00BE24D4"/>
    <w:rsid w:val="00BF0916"/>
    <w:rsid w:val="00BF6DF4"/>
    <w:rsid w:val="00C037ED"/>
    <w:rsid w:val="00C14717"/>
    <w:rsid w:val="00C31ED6"/>
    <w:rsid w:val="00C31FDE"/>
    <w:rsid w:val="00C45CE3"/>
    <w:rsid w:val="00C477B6"/>
    <w:rsid w:val="00C525D4"/>
    <w:rsid w:val="00C6182D"/>
    <w:rsid w:val="00C66E9A"/>
    <w:rsid w:val="00C74109"/>
    <w:rsid w:val="00C75976"/>
    <w:rsid w:val="00C75F44"/>
    <w:rsid w:val="00C75F7C"/>
    <w:rsid w:val="00C82106"/>
    <w:rsid w:val="00C856A1"/>
    <w:rsid w:val="00C943DE"/>
    <w:rsid w:val="00CA1E71"/>
    <w:rsid w:val="00CA4FBE"/>
    <w:rsid w:val="00CA65FC"/>
    <w:rsid w:val="00CA796D"/>
    <w:rsid w:val="00CB3E7A"/>
    <w:rsid w:val="00CC4AC2"/>
    <w:rsid w:val="00CC5FEA"/>
    <w:rsid w:val="00CD0196"/>
    <w:rsid w:val="00CD2785"/>
    <w:rsid w:val="00CD5B6B"/>
    <w:rsid w:val="00CF36DB"/>
    <w:rsid w:val="00D01434"/>
    <w:rsid w:val="00D03BB7"/>
    <w:rsid w:val="00D122D0"/>
    <w:rsid w:val="00D215F0"/>
    <w:rsid w:val="00D25A52"/>
    <w:rsid w:val="00D3220C"/>
    <w:rsid w:val="00D46D22"/>
    <w:rsid w:val="00D55A90"/>
    <w:rsid w:val="00D56242"/>
    <w:rsid w:val="00D60565"/>
    <w:rsid w:val="00D63189"/>
    <w:rsid w:val="00D63F40"/>
    <w:rsid w:val="00D70714"/>
    <w:rsid w:val="00D732FC"/>
    <w:rsid w:val="00D80CAF"/>
    <w:rsid w:val="00D81082"/>
    <w:rsid w:val="00D83A2C"/>
    <w:rsid w:val="00D83BB1"/>
    <w:rsid w:val="00DA3BE9"/>
    <w:rsid w:val="00DB0B7D"/>
    <w:rsid w:val="00DC2AE7"/>
    <w:rsid w:val="00DD11D8"/>
    <w:rsid w:val="00DD1248"/>
    <w:rsid w:val="00DD1E66"/>
    <w:rsid w:val="00DE3885"/>
    <w:rsid w:val="00DE54F9"/>
    <w:rsid w:val="00DF2827"/>
    <w:rsid w:val="00DF3FF2"/>
    <w:rsid w:val="00DF615E"/>
    <w:rsid w:val="00DF7459"/>
    <w:rsid w:val="00E03A7C"/>
    <w:rsid w:val="00E17B09"/>
    <w:rsid w:val="00E26E40"/>
    <w:rsid w:val="00E46D15"/>
    <w:rsid w:val="00E51177"/>
    <w:rsid w:val="00E60894"/>
    <w:rsid w:val="00E70BF8"/>
    <w:rsid w:val="00E800B4"/>
    <w:rsid w:val="00E83CE3"/>
    <w:rsid w:val="00E84841"/>
    <w:rsid w:val="00E90E39"/>
    <w:rsid w:val="00E90FFB"/>
    <w:rsid w:val="00E91F00"/>
    <w:rsid w:val="00E97900"/>
    <w:rsid w:val="00EA3C41"/>
    <w:rsid w:val="00EA4DDB"/>
    <w:rsid w:val="00EA549F"/>
    <w:rsid w:val="00EB29E8"/>
    <w:rsid w:val="00EB6F9D"/>
    <w:rsid w:val="00EC2239"/>
    <w:rsid w:val="00EC3985"/>
    <w:rsid w:val="00ED34D1"/>
    <w:rsid w:val="00ED42E5"/>
    <w:rsid w:val="00ED451D"/>
    <w:rsid w:val="00EE3F65"/>
    <w:rsid w:val="00EE4E91"/>
    <w:rsid w:val="00EE598D"/>
    <w:rsid w:val="00EE7578"/>
    <w:rsid w:val="00EF1E4A"/>
    <w:rsid w:val="00EF31C5"/>
    <w:rsid w:val="00F02051"/>
    <w:rsid w:val="00F118A9"/>
    <w:rsid w:val="00F136B5"/>
    <w:rsid w:val="00F14E78"/>
    <w:rsid w:val="00F15A64"/>
    <w:rsid w:val="00F20553"/>
    <w:rsid w:val="00F210B6"/>
    <w:rsid w:val="00F243AD"/>
    <w:rsid w:val="00F2590A"/>
    <w:rsid w:val="00F26723"/>
    <w:rsid w:val="00F274DA"/>
    <w:rsid w:val="00F317C1"/>
    <w:rsid w:val="00F323E0"/>
    <w:rsid w:val="00F41F11"/>
    <w:rsid w:val="00F42A99"/>
    <w:rsid w:val="00F46C70"/>
    <w:rsid w:val="00F50670"/>
    <w:rsid w:val="00F51AC9"/>
    <w:rsid w:val="00F61099"/>
    <w:rsid w:val="00F6356A"/>
    <w:rsid w:val="00F65BA4"/>
    <w:rsid w:val="00F65ECA"/>
    <w:rsid w:val="00F678E5"/>
    <w:rsid w:val="00F7569E"/>
    <w:rsid w:val="00F77B80"/>
    <w:rsid w:val="00F80B3B"/>
    <w:rsid w:val="00F8710D"/>
    <w:rsid w:val="00F901BB"/>
    <w:rsid w:val="00F9606E"/>
    <w:rsid w:val="00FA30BC"/>
    <w:rsid w:val="00FD328E"/>
    <w:rsid w:val="00FD4369"/>
    <w:rsid w:val="00FD60D8"/>
    <w:rsid w:val="00FD70D5"/>
    <w:rsid w:val="00FD7D3C"/>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05E"/>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99"/>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UnresolvedMention1">
    <w:name w:val="Unresolved Mention1"/>
    <w:basedOn w:val="DefaultParagraphFont"/>
    <w:uiPriority w:val="99"/>
    <w:semiHidden/>
    <w:unhideWhenUsed/>
    <w:rsid w:val="008422EE"/>
    <w:rPr>
      <w:color w:val="605E5C"/>
      <w:shd w:val="clear" w:color="auto" w:fill="E1DFDD"/>
    </w:rPr>
  </w:style>
  <w:style w:type="paragraph" w:customStyle="1" w:styleId="TableParagraph">
    <w:name w:val="Table Paragraph"/>
    <w:basedOn w:val="Normal"/>
    <w:uiPriority w:val="1"/>
    <w:qFormat/>
    <w:rsid w:val="00784939"/>
    <w:pPr>
      <w:widowControl w:val="0"/>
      <w:autoSpaceDE w:val="0"/>
      <w:autoSpaceDN w:val="0"/>
      <w:ind w:left="107"/>
    </w:pPr>
    <w:rPr>
      <w:rFonts w:eastAsia="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54833">
      <w:bodyDiv w:val="1"/>
      <w:marLeft w:val="0"/>
      <w:marRight w:val="0"/>
      <w:marTop w:val="0"/>
      <w:marBottom w:val="0"/>
      <w:divBdr>
        <w:top w:val="none" w:sz="0" w:space="0" w:color="auto"/>
        <w:left w:val="none" w:sz="0" w:space="0" w:color="auto"/>
        <w:bottom w:val="none" w:sz="0" w:space="0" w:color="auto"/>
        <w:right w:val="none" w:sz="0" w:space="0" w:color="auto"/>
      </w:divBdr>
      <w:divsChild>
        <w:div w:id="590430459">
          <w:marLeft w:val="0"/>
          <w:marRight w:val="0"/>
          <w:marTop w:val="0"/>
          <w:marBottom w:val="0"/>
          <w:divBdr>
            <w:top w:val="none" w:sz="0" w:space="0" w:color="auto"/>
            <w:left w:val="none" w:sz="0" w:space="0" w:color="auto"/>
            <w:bottom w:val="none" w:sz="0" w:space="0" w:color="auto"/>
            <w:right w:val="none" w:sz="0" w:space="0" w:color="auto"/>
          </w:divBdr>
        </w:div>
      </w:divsChild>
    </w:div>
    <w:div w:id="73400954">
      <w:bodyDiv w:val="1"/>
      <w:marLeft w:val="0"/>
      <w:marRight w:val="0"/>
      <w:marTop w:val="0"/>
      <w:marBottom w:val="0"/>
      <w:divBdr>
        <w:top w:val="none" w:sz="0" w:space="0" w:color="auto"/>
        <w:left w:val="none" w:sz="0" w:space="0" w:color="auto"/>
        <w:bottom w:val="none" w:sz="0" w:space="0" w:color="auto"/>
        <w:right w:val="none" w:sz="0" w:space="0" w:color="auto"/>
      </w:divBdr>
      <w:divsChild>
        <w:div w:id="885677149">
          <w:marLeft w:val="0"/>
          <w:marRight w:val="0"/>
          <w:marTop w:val="0"/>
          <w:marBottom w:val="0"/>
          <w:divBdr>
            <w:top w:val="none" w:sz="0" w:space="0" w:color="auto"/>
            <w:left w:val="none" w:sz="0" w:space="0" w:color="auto"/>
            <w:bottom w:val="none" w:sz="0" w:space="0" w:color="auto"/>
            <w:right w:val="none" w:sz="0" w:space="0" w:color="auto"/>
          </w:divBdr>
        </w:div>
      </w:divsChild>
    </w:div>
    <w:div w:id="123088294">
      <w:bodyDiv w:val="1"/>
      <w:marLeft w:val="0"/>
      <w:marRight w:val="0"/>
      <w:marTop w:val="0"/>
      <w:marBottom w:val="0"/>
      <w:divBdr>
        <w:top w:val="none" w:sz="0" w:space="0" w:color="auto"/>
        <w:left w:val="none" w:sz="0" w:space="0" w:color="auto"/>
        <w:bottom w:val="none" w:sz="0" w:space="0" w:color="auto"/>
        <w:right w:val="none" w:sz="0" w:space="0" w:color="auto"/>
      </w:divBdr>
      <w:divsChild>
        <w:div w:id="1007830538">
          <w:marLeft w:val="0"/>
          <w:marRight w:val="0"/>
          <w:marTop w:val="0"/>
          <w:marBottom w:val="0"/>
          <w:divBdr>
            <w:top w:val="none" w:sz="0" w:space="0" w:color="auto"/>
            <w:left w:val="none" w:sz="0" w:space="0" w:color="auto"/>
            <w:bottom w:val="none" w:sz="0" w:space="0" w:color="auto"/>
            <w:right w:val="none" w:sz="0" w:space="0" w:color="auto"/>
          </w:divBdr>
        </w:div>
      </w:divsChild>
    </w:div>
    <w:div w:id="206526252">
      <w:bodyDiv w:val="1"/>
      <w:marLeft w:val="0"/>
      <w:marRight w:val="0"/>
      <w:marTop w:val="0"/>
      <w:marBottom w:val="0"/>
      <w:divBdr>
        <w:top w:val="none" w:sz="0" w:space="0" w:color="auto"/>
        <w:left w:val="none" w:sz="0" w:space="0" w:color="auto"/>
        <w:bottom w:val="none" w:sz="0" w:space="0" w:color="auto"/>
        <w:right w:val="none" w:sz="0" w:space="0" w:color="auto"/>
      </w:divBdr>
      <w:divsChild>
        <w:div w:id="1417749523">
          <w:marLeft w:val="0"/>
          <w:marRight w:val="0"/>
          <w:marTop w:val="0"/>
          <w:marBottom w:val="0"/>
          <w:divBdr>
            <w:top w:val="none" w:sz="0" w:space="0" w:color="auto"/>
            <w:left w:val="none" w:sz="0" w:space="0" w:color="auto"/>
            <w:bottom w:val="none" w:sz="0" w:space="0" w:color="auto"/>
            <w:right w:val="none" w:sz="0" w:space="0" w:color="auto"/>
          </w:divBdr>
        </w:div>
      </w:divsChild>
    </w:div>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263153006">
      <w:bodyDiv w:val="1"/>
      <w:marLeft w:val="0"/>
      <w:marRight w:val="0"/>
      <w:marTop w:val="0"/>
      <w:marBottom w:val="0"/>
      <w:divBdr>
        <w:top w:val="none" w:sz="0" w:space="0" w:color="auto"/>
        <w:left w:val="none" w:sz="0" w:space="0" w:color="auto"/>
        <w:bottom w:val="none" w:sz="0" w:space="0" w:color="auto"/>
        <w:right w:val="none" w:sz="0" w:space="0" w:color="auto"/>
      </w:divBdr>
      <w:divsChild>
        <w:div w:id="1905022876">
          <w:marLeft w:val="0"/>
          <w:marRight w:val="0"/>
          <w:marTop w:val="0"/>
          <w:marBottom w:val="0"/>
          <w:divBdr>
            <w:top w:val="none" w:sz="0" w:space="0" w:color="auto"/>
            <w:left w:val="none" w:sz="0" w:space="0" w:color="auto"/>
            <w:bottom w:val="none" w:sz="0" w:space="0" w:color="auto"/>
            <w:right w:val="none" w:sz="0" w:space="0" w:color="auto"/>
          </w:divBdr>
        </w:div>
      </w:divsChild>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405617776">
      <w:bodyDiv w:val="1"/>
      <w:marLeft w:val="0"/>
      <w:marRight w:val="0"/>
      <w:marTop w:val="0"/>
      <w:marBottom w:val="0"/>
      <w:divBdr>
        <w:top w:val="none" w:sz="0" w:space="0" w:color="auto"/>
        <w:left w:val="none" w:sz="0" w:space="0" w:color="auto"/>
        <w:bottom w:val="none" w:sz="0" w:space="0" w:color="auto"/>
        <w:right w:val="none" w:sz="0" w:space="0" w:color="auto"/>
      </w:divBdr>
    </w:div>
    <w:div w:id="453602817">
      <w:bodyDiv w:val="1"/>
      <w:marLeft w:val="0"/>
      <w:marRight w:val="0"/>
      <w:marTop w:val="0"/>
      <w:marBottom w:val="0"/>
      <w:divBdr>
        <w:top w:val="none" w:sz="0" w:space="0" w:color="auto"/>
        <w:left w:val="none" w:sz="0" w:space="0" w:color="auto"/>
        <w:bottom w:val="none" w:sz="0" w:space="0" w:color="auto"/>
        <w:right w:val="none" w:sz="0" w:space="0" w:color="auto"/>
      </w:divBdr>
      <w:divsChild>
        <w:div w:id="1423188721">
          <w:marLeft w:val="0"/>
          <w:marRight w:val="0"/>
          <w:marTop w:val="0"/>
          <w:marBottom w:val="0"/>
          <w:divBdr>
            <w:top w:val="none" w:sz="0" w:space="0" w:color="auto"/>
            <w:left w:val="none" w:sz="0" w:space="0" w:color="auto"/>
            <w:bottom w:val="none" w:sz="0" w:space="0" w:color="auto"/>
            <w:right w:val="none" w:sz="0" w:space="0" w:color="auto"/>
          </w:divBdr>
        </w:div>
      </w:divsChild>
    </w:div>
    <w:div w:id="487937683">
      <w:bodyDiv w:val="1"/>
      <w:marLeft w:val="0"/>
      <w:marRight w:val="0"/>
      <w:marTop w:val="0"/>
      <w:marBottom w:val="0"/>
      <w:divBdr>
        <w:top w:val="none" w:sz="0" w:space="0" w:color="auto"/>
        <w:left w:val="none" w:sz="0" w:space="0" w:color="auto"/>
        <w:bottom w:val="none" w:sz="0" w:space="0" w:color="auto"/>
        <w:right w:val="none" w:sz="0" w:space="0" w:color="auto"/>
      </w:divBdr>
      <w:divsChild>
        <w:div w:id="1278292269">
          <w:marLeft w:val="0"/>
          <w:marRight w:val="0"/>
          <w:marTop w:val="0"/>
          <w:marBottom w:val="0"/>
          <w:divBdr>
            <w:top w:val="none" w:sz="0" w:space="0" w:color="auto"/>
            <w:left w:val="none" w:sz="0" w:space="0" w:color="auto"/>
            <w:bottom w:val="none" w:sz="0" w:space="0" w:color="auto"/>
            <w:right w:val="none" w:sz="0" w:space="0" w:color="auto"/>
          </w:divBdr>
        </w:div>
      </w:divsChild>
    </w:div>
    <w:div w:id="542131119">
      <w:bodyDiv w:val="1"/>
      <w:marLeft w:val="0"/>
      <w:marRight w:val="0"/>
      <w:marTop w:val="0"/>
      <w:marBottom w:val="0"/>
      <w:divBdr>
        <w:top w:val="none" w:sz="0" w:space="0" w:color="auto"/>
        <w:left w:val="none" w:sz="0" w:space="0" w:color="auto"/>
        <w:bottom w:val="none" w:sz="0" w:space="0" w:color="auto"/>
        <w:right w:val="none" w:sz="0" w:space="0" w:color="auto"/>
      </w:divBdr>
      <w:divsChild>
        <w:div w:id="1329946151">
          <w:marLeft w:val="0"/>
          <w:marRight w:val="0"/>
          <w:marTop w:val="0"/>
          <w:marBottom w:val="0"/>
          <w:divBdr>
            <w:top w:val="none" w:sz="0" w:space="0" w:color="auto"/>
            <w:left w:val="none" w:sz="0" w:space="0" w:color="auto"/>
            <w:bottom w:val="none" w:sz="0" w:space="0" w:color="auto"/>
            <w:right w:val="none" w:sz="0" w:space="0" w:color="auto"/>
          </w:divBdr>
        </w:div>
      </w:divsChild>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345956">
      <w:bodyDiv w:val="1"/>
      <w:marLeft w:val="0"/>
      <w:marRight w:val="0"/>
      <w:marTop w:val="0"/>
      <w:marBottom w:val="0"/>
      <w:divBdr>
        <w:top w:val="none" w:sz="0" w:space="0" w:color="auto"/>
        <w:left w:val="none" w:sz="0" w:space="0" w:color="auto"/>
        <w:bottom w:val="none" w:sz="0" w:space="0" w:color="auto"/>
        <w:right w:val="none" w:sz="0" w:space="0" w:color="auto"/>
      </w:divBdr>
      <w:divsChild>
        <w:div w:id="1401832437">
          <w:marLeft w:val="0"/>
          <w:marRight w:val="0"/>
          <w:marTop w:val="0"/>
          <w:marBottom w:val="0"/>
          <w:divBdr>
            <w:top w:val="none" w:sz="0" w:space="0" w:color="auto"/>
            <w:left w:val="none" w:sz="0" w:space="0" w:color="auto"/>
            <w:bottom w:val="none" w:sz="0" w:space="0" w:color="auto"/>
            <w:right w:val="none" w:sz="0" w:space="0" w:color="auto"/>
          </w:divBdr>
        </w:div>
      </w:divsChild>
    </w:div>
    <w:div w:id="647709140">
      <w:bodyDiv w:val="1"/>
      <w:marLeft w:val="0"/>
      <w:marRight w:val="0"/>
      <w:marTop w:val="0"/>
      <w:marBottom w:val="0"/>
      <w:divBdr>
        <w:top w:val="none" w:sz="0" w:space="0" w:color="auto"/>
        <w:left w:val="none" w:sz="0" w:space="0" w:color="auto"/>
        <w:bottom w:val="none" w:sz="0" w:space="0" w:color="auto"/>
        <w:right w:val="none" w:sz="0" w:space="0" w:color="auto"/>
      </w:divBdr>
      <w:divsChild>
        <w:div w:id="1221402584">
          <w:marLeft w:val="0"/>
          <w:marRight w:val="0"/>
          <w:marTop w:val="0"/>
          <w:marBottom w:val="0"/>
          <w:divBdr>
            <w:top w:val="none" w:sz="0" w:space="0" w:color="auto"/>
            <w:left w:val="none" w:sz="0" w:space="0" w:color="auto"/>
            <w:bottom w:val="none" w:sz="0" w:space="0" w:color="auto"/>
            <w:right w:val="none" w:sz="0" w:space="0" w:color="auto"/>
          </w:divBdr>
        </w:div>
      </w:divsChild>
    </w:div>
    <w:div w:id="688222388">
      <w:bodyDiv w:val="1"/>
      <w:marLeft w:val="0"/>
      <w:marRight w:val="0"/>
      <w:marTop w:val="0"/>
      <w:marBottom w:val="0"/>
      <w:divBdr>
        <w:top w:val="none" w:sz="0" w:space="0" w:color="auto"/>
        <w:left w:val="none" w:sz="0" w:space="0" w:color="auto"/>
        <w:bottom w:val="none" w:sz="0" w:space="0" w:color="auto"/>
        <w:right w:val="none" w:sz="0" w:space="0" w:color="auto"/>
      </w:divBdr>
      <w:divsChild>
        <w:div w:id="250048314">
          <w:marLeft w:val="0"/>
          <w:marRight w:val="0"/>
          <w:marTop w:val="0"/>
          <w:marBottom w:val="0"/>
          <w:divBdr>
            <w:top w:val="none" w:sz="0" w:space="0" w:color="auto"/>
            <w:left w:val="none" w:sz="0" w:space="0" w:color="auto"/>
            <w:bottom w:val="none" w:sz="0" w:space="0" w:color="auto"/>
            <w:right w:val="none" w:sz="0" w:space="0" w:color="auto"/>
          </w:divBdr>
        </w:div>
      </w:divsChild>
    </w:div>
    <w:div w:id="810439368">
      <w:bodyDiv w:val="1"/>
      <w:marLeft w:val="0"/>
      <w:marRight w:val="0"/>
      <w:marTop w:val="0"/>
      <w:marBottom w:val="0"/>
      <w:divBdr>
        <w:top w:val="none" w:sz="0" w:space="0" w:color="auto"/>
        <w:left w:val="none" w:sz="0" w:space="0" w:color="auto"/>
        <w:bottom w:val="none" w:sz="0" w:space="0" w:color="auto"/>
        <w:right w:val="none" w:sz="0" w:space="0" w:color="auto"/>
      </w:divBdr>
      <w:divsChild>
        <w:div w:id="672490481">
          <w:marLeft w:val="0"/>
          <w:marRight w:val="0"/>
          <w:marTop w:val="0"/>
          <w:marBottom w:val="0"/>
          <w:divBdr>
            <w:top w:val="none" w:sz="0" w:space="0" w:color="auto"/>
            <w:left w:val="none" w:sz="0" w:space="0" w:color="auto"/>
            <w:bottom w:val="none" w:sz="0" w:space="0" w:color="auto"/>
            <w:right w:val="none" w:sz="0" w:space="0" w:color="auto"/>
          </w:divBdr>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049233017">
      <w:bodyDiv w:val="1"/>
      <w:marLeft w:val="0"/>
      <w:marRight w:val="0"/>
      <w:marTop w:val="0"/>
      <w:marBottom w:val="0"/>
      <w:divBdr>
        <w:top w:val="none" w:sz="0" w:space="0" w:color="auto"/>
        <w:left w:val="none" w:sz="0" w:space="0" w:color="auto"/>
        <w:bottom w:val="none" w:sz="0" w:space="0" w:color="auto"/>
        <w:right w:val="none" w:sz="0" w:space="0" w:color="auto"/>
      </w:divBdr>
      <w:divsChild>
        <w:div w:id="1485006016">
          <w:marLeft w:val="0"/>
          <w:marRight w:val="0"/>
          <w:marTop w:val="0"/>
          <w:marBottom w:val="0"/>
          <w:divBdr>
            <w:top w:val="none" w:sz="0" w:space="0" w:color="auto"/>
            <w:left w:val="none" w:sz="0" w:space="0" w:color="auto"/>
            <w:bottom w:val="none" w:sz="0" w:space="0" w:color="auto"/>
            <w:right w:val="none" w:sz="0" w:space="0" w:color="auto"/>
          </w:divBdr>
        </w:div>
      </w:divsChild>
    </w:div>
    <w:div w:id="1152717096">
      <w:bodyDiv w:val="1"/>
      <w:marLeft w:val="0"/>
      <w:marRight w:val="0"/>
      <w:marTop w:val="0"/>
      <w:marBottom w:val="0"/>
      <w:divBdr>
        <w:top w:val="none" w:sz="0" w:space="0" w:color="auto"/>
        <w:left w:val="none" w:sz="0" w:space="0" w:color="auto"/>
        <w:bottom w:val="none" w:sz="0" w:space="0" w:color="auto"/>
        <w:right w:val="none" w:sz="0" w:space="0" w:color="auto"/>
      </w:divBdr>
      <w:divsChild>
        <w:div w:id="2013140805">
          <w:marLeft w:val="0"/>
          <w:marRight w:val="0"/>
          <w:marTop w:val="0"/>
          <w:marBottom w:val="0"/>
          <w:divBdr>
            <w:top w:val="none" w:sz="0" w:space="0" w:color="auto"/>
            <w:left w:val="none" w:sz="0" w:space="0" w:color="auto"/>
            <w:bottom w:val="none" w:sz="0" w:space="0" w:color="auto"/>
            <w:right w:val="none" w:sz="0" w:space="0" w:color="auto"/>
          </w:divBdr>
        </w:div>
      </w:divsChild>
    </w:div>
    <w:div w:id="1209683360">
      <w:bodyDiv w:val="1"/>
      <w:marLeft w:val="0"/>
      <w:marRight w:val="0"/>
      <w:marTop w:val="0"/>
      <w:marBottom w:val="0"/>
      <w:divBdr>
        <w:top w:val="none" w:sz="0" w:space="0" w:color="auto"/>
        <w:left w:val="none" w:sz="0" w:space="0" w:color="auto"/>
        <w:bottom w:val="none" w:sz="0" w:space="0" w:color="auto"/>
        <w:right w:val="none" w:sz="0" w:space="0" w:color="auto"/>
      </w:divBdr>
      <w:divsChild>
        <w:div w:id="137652173">
          <w:marLeft w:val="0"/>
          <w:marRight w:val="0"/>
          <w:marTop w:val="0"/>
          <w:marBottom w:val="0"/>
          <w:divBdr>
            <w:top w:val="none" w:sz="0" w:space="0" w:color="auto"/>
            <w:left w:val="none" w:sz="0" w:space="0" w:color="auto"/>
            <w:bottom w:val="none" w:sz="0" w:space="0" w:color="auto"/>
            <w:right w:val="none" w:sz="0" w:space="0" w:color="auto"/>
          </w:divBdr>
        </w:div>
      </w:divsChild>
    </w:div>
    <w:div w:id="1252860708">
      <w:bodyDiv w:val="1"/>
      <w:marLeft w:val="0"/>
      <w:marRight w:val="0"/>
      <w:marTop w:val="0"/>
      <w:marBottom w:val="0"/>
      <w:divBdr>
        <w:top w:val="none" w:sz="0" w:space="0" w:color="auto"/>
        <w:left w:val="none" w:sz="0" w:space="0" w:color="auto"/>
        <w:bottom w:val="none" w:sz="0" w:space="0" w:color="auto"/>
        <w:right w:val="none" w:sz="0" w:space="0" w:color="auto"/>
      </w:divBdr>
      <w:divsChild>
        <w:div w:id="220142212">
          <w:marLeft w:val="0"/>
          <w:marRight w:val="0"/>
          <w:marTop w:val="0"/>
          <w:marBottom w:val="0"/>
          <w:divBdr>
            <w:top w:val="none" w:sz="0" w:space="0" w:color="auto"/>
            <w:left w:val="none" w:sz="0" w:space="0" w:color="auto"/>
            <w:bottom w:val="none" w:sz="0" w:space="0" w:color="auto"/>
            <w:right w:val="none" w:sz="0" w:space="0" w:color="auto"/>
          </w:divBdr>
        </w:div>
      </w:divsChild>
    </w:div>
    <w:div w:id="1354921605">
      <w:bodyDiv w:val="1"/>
      <w:marLeft w:val="0"/>
      <w:marRight w:val="0"/>
      <w:marTop w:val="0"/>
      <w:marBottom w:val="0"/>
      <w:divBdr>
        <w:top w:val="none" w:sz="0" w:space="0" w:color="auto"/>
        <w:left w:val="none" w:sz="0" w:space="0" w:color="auto"/>
        <w:bottom w:val="none" w:sz="0" w:space="0" w:color="auto"/>
        <w:right w:val="none" w:sz="0" w:space="0" w:color="auto"/>
      </w:divBdr>
      <w:divsChild>
        <w:div w:id="746876574">
          <w:marLeft w:val="0"/>
          <w:marRight w:val="0"/>
          <w:marTop w:val="0"/>
          <w:marBottom w:val="0"/>
          <w:divBdr>
            <w:top w:val="none" w:sz="0" w:space="0" w:color="auto"/>
            <w:left w:val="none" w:sz="0" w:space="0" w:color="auto"/>
            <w:bottom w:val="none" w:sz="0" w:space="0" w:color="auto"/>
            <w:right w:val="none" w:sz="0" w:space="0" w:color="auto"/>
          </w:divBdr>
        </w:div>
      </w:divsChild>
    </w:div>
    <w:div w:id="1380202900">
      <w:bodyDiv w:val="1"/>
      <w:marLeft w:val="0"/>
      <w:marRight w:val="0"/>
      <w:marTop w:val="0"/>
      <w:marBottom w:val="0"/>
      <w:divBdr>
        <w:top w:val="none" w:sz="0" w:space="0" w:color="auto"/>
        <w:left w:val="none" w:sz="0" w:space="0" w:color="auto"/>
        <w:bottom w:val="none" w:sz="0" w:space="0" w:color="auto"/>
        <w:right w:val="none" w:sz="0" w:space="0" w:color="auto"/>
      </w:divBdr>
      <w:divsChild>
        <w:div w:id="652415750">
          <w:marLeft w:val="0"/>
          <w:marRight w:val="0"/>
          <w:marTop w:val="0"/>
          <w:marBottom w:val="0"/>
          <w:divBdr>
            <w:top w:val="none" w:sz="0" w:space="0" w:color="auto"/>
            <w:left w:val="none" w:sz="0" w:space="0" w:color="auto"/>
            <w:bottom w:val="none" w:sz="0" w:space="0" w:color="auto"/>
            <w:right w:val="none" w:sz="0" w:space="0" w:color="auto"/>
          </w:divBdr>
        </w:div>
      </w:divsChild>
    </w:div>
    <w:div w:id="1397507985">
      <w:bodyDiv w:val="1"/>
      <w:marLeft w:val="0"/>
      <w:marRight w:val="0"/>
      <w:marTop w:val="0"/>
      <w:marBottom w:val="0"/>
      <w:divBdr>
        <w:top w:val="none" w:sz="0" w:space="0" w:color="auto"/>
        <w:left w:val="none" w:sz="0" w:space="0" w:color="auto"/>
        <w:bottom w:val="none" w:sz="0" w:space="0" w:color="auto"/>
        <w:right w:val="none" w:sz="0" w:space="0" w:color="auto"/>
      </w:divBdr>
      <w:divsChild>
        <w:div w:id="1858732368">
          <w:marLeft w:val="0"/>
          <w:marRight w:val="0"/>
          <w:marTop w:val="0"/>
          <w:marBottom w:val="0"/>
          <w:divBdr>
            <w:top w:val="none" w:sz="0" w:space="0" w:color="auto"/>
            <w:left w:val="none" w:sz="0" w:space="0" w:color="auto"/>
            <w:bottom w:val="none" w:sz="0" w:space="0" w:color="auto"/>
            <w:right w:val="none" w:sz="0" w:space="0" w:color="auto"/>
          </w:divBdr>
        </w:div>
      </w:divsChild>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2216576">
      <w:bodyDiv w:val="1"/>
      <w:marLeft w:val="0"/>
      <w:marRight w:val="0"/>
      <w:marTop w:val="0"/>
      <w:marBottom w:val="0"/>
      <w:divBdr>
        <w:top w:val="none" w:sz="0" w:space="0" w:color="auto"/>
        <w:left w:val="none" w:sz="0" w:space="0" w:color="auto"/>
        <w:bottom w:val="none" w:sz="0" w:space="0" w:color="auto"/>
        <w:right w:val="none" w:sz="0" w:space="0" w:color="auto"/>
      </w:divBdr>
      <w:divsChild>
        <w:div w:id="358357533">
          <w:marLeft w:val="0"/>
          <w:marRight w:val="0"/>
          <w:marTop w:val="0"/>
          <w:marBottom w:val="0"/>
          <w:divBdr>
            <w:top w:val="none" w:sz="0" w:space="0" w:color="auto"/>
            <w:left w:val="none" w:sz="0" w:space="0" w:color="auto"/>
            <w:bottom w:val="none" w:sz="0" w:space="0" w:color="auto"/>
            <w:right w:val="none" w:sz="0" w:space="0" w:color="auto"/>
          </w:divBdr>
        </w:div>
      </w:divsChild>
    </w:div>
    <w:div w:id="1601991402">
      <w:bodyDiv w:val="1"/>
      <w:marLeft w:val="0"/>
      <w:marRight w:val="0"/>
      <w:marTop w:val="0"/>
      <w:marBottom w:val="0"/>
      <w:divBdr>
        <w:top w:val="none" w:sz="0" w:space="0" w:color="auto"/>
        <w:left w:val="none" w:sz="0" w:space="0" w:color="auto"/>
        <w:bottom w:val="none" w:sz="0" w:space="0" w:color="auto"/>
        <w:right w:val="none" w:sz="0" w:space="0" w:color="auto"/>
      </w:divBdr>
      <w:divsChild>
        <w:div w:id="938752073">
          <w:marLeft w:val="0"/>
          <w:marRight w:val="0"/>
          <w:marTop w:val="0"/>
          <w:marBottom w:val="0"/>
          <w:divBdr>
            <w:top w:val="none" w:sz="0" w:space="0" w:color="auto"/>
            <w:left w:val="none" w:sz="0" w:space="0" w:color="auto"/>
            <w:bottom w:val="none" w:sz="0" w:space="0" w:color="auto"/>
            <w:right w:val="none" w:sz="0" w:space="0" w:color="auto"/>
          </w:divBdr>
        </w:div>
      </w:divsChild>
    </w:div>
    <w:div w:id="1695954610">
      <w:bodyDiv w:val="1"/>
      <w:marLeft w:val="0"/>
      <w:marRight w:val="0"/>
      <w:marTop w:val="0"/>
      <w:marBottom w:val="0"/>
      <w:divBdr>
        <w:top w:val="none" w:sz="0" w:space="0" w:color="auto"/>
        <w:left w:val="none" w:sz="0" w:space="0" w:color="auto"/>
        <w:bottom w:val="none" w:sz="0" w:space="0" w:color="auto"/>
        <w:right w:val="none" w:sz="0" w:space="0" w:color="auto"/>
      </w:divBdr>
      <w:divsChild>
        <w:div w:id="128212934">
          <w:marLeft w:val="0"/>
          <w:marRight w:val="0"/>
          <w:marTop w:val="0"/>
          <w:marBottom w:val="0"/>
          <w:divBdr>
            <w:top w:val="none" w:sz="0" w:space="0" w:color="auto"/>
            <w:left w:val="none" w:sz="0" w:space="0" w:color="auto"/>
            <w:bottom w:val="none" w:sz="0" w:space="0" w:color="auto"/>
            <w:right w:val="none" w:sz="0" w:space="0" w:color="auto"/>
          </w:divBdr>
        </w:div>
      </w:divsChild>
    </w:div>
    <w:div w:id="1710834656">
      <w:bodyDiv w:val="1"/>
      <w:marLeft w:val="0"/>
      <w:marRight w:val="0"/>
      <w:marTop w:val="0"/>
      <w:marBottom w:val="0"/>
      <w:divBdr>
        <w:top w:val="none" w:sz="0" w:space="0" w:color="auto"/>
        <w:left w:val="none" w:sz="0" w:space="0" w:color="auto"/>
        <w:bottom w:val="none" w:sz="0" w:space="0" w:color="auto"/>
        <w:right w:val="none" w:sz="0" w:space="0" w:color="auto"/>
      </w:divBdr>
      <w:divsChild>
        <w:div w:id="2084184346">
          <w:marLeft w:val="0"/>
          <w:marRight w:val="0"/>
          <w:marTop w:val="0"/>
          <w:marBottom w:val="0"/>
          <w:divBdr>
            <w:top w:val="none" w:sz="0" w:space="0" w:color="auto"/>
            <w:left w:val="none" w:sz="0" w:space="0" w:color="auto"/>
            <w:bottom w:val="none" w:sz="0" w:space="0" w:color="auto"/>
            <w:right w:val="none" w:sz="0" w:space="0" w:color="auto"/>
          </w:divBdr>
        </w:div>
      </w:divsChild>
    </w:div>
    <w:div w:id="1756899291">
      <w:bodyDiv w:val="1"/>
      <w:marLeft w:val="0"/>
      <w:marRight w:val="0"/>
      <w:marTop w:val="0"/>
      <w:marBottom w:val="0"/>
      <w:divBdr>
        <w:top w:val="none" w:sz="0" w:space="0" w:color="auto"/>
        <w:left w:val="none" w:sz="0" w:space="0" w:color="auto"/>
        <w:bottom w:val="none" w:sz="0" w:space="0" w:color="auto"/>
        <w:right w:val="none" w:sz="0" w:space="0" w:color="auto"/>
      </w:divBdr>
      <w:divsChild>
        <w:div w:id="643975009">
          <w:marLeft w:val="0"/>
          <w:marRight w:val="0"/>
          <w:marTop w:val="0"/>
          <w:marBottom w:val="0"/>
          <w:divBdr>
            <w:top w:val="none" w:sz="0" w:space="0" w:color="auto"/>
            <w:left w:val="none" w:sz="0" w:space="0" w:color="auto"/>
            <w:bottom w:val="none" w:sz="0" w:space="0" w:color="auto"/>
            <w:right w:val="none" w:sz="0" w:space="0" w:color="auto"/>
          </w:divBdr>
        </w:div>
      </w:divsChild>
    </w:div>
    <w:div w:id="1788161451">
      <w:bodyDiv w:val="1"/>
      <w:marLeft w:val="0"/>
      <w:marRight w:val="0"/>
      <w:marTop w:val="0"/>
      <w:marBottom w:val="0"/>
      <w:divBdr>
        <w:top w:val="none" w:sz="0" w:space="0" w:color="auto"/>
        <w:left w:val="none" w:sz="0" w:space="0" w:color="auto"/>
        <w:bottom w:val="none" w:sz="0" w:space="0" w:color="auto"/>
        <w:right w:val="none" w:sz="0" w:space="0" w:color="auto"/>
      </w:divBdr>
      <w:divsChild>
        <w:div w:id="1025322837">
          <w:marLeft w:val="0"/>
          <w:marRight w:val="0"/>
          <w:marTop w:val="0"/>
          <w:marBottom w:val="0"/>
          <w:divBdr>
            <w:top w:val="none" w:sz="0" w:space="0" w:color="auto"/>
            <w:left w:val="none" w:sz="0" w:space="0" w:color="auto"/>
            <w:bottom w:val="none" w:sz="0" w:space="0" w:color="auto"/>
            <w:right w:val="none" w:sz="0" w:space="0" w:color="auto"/>
          </w:divBdr>
        </w:div>
      </w:divsChild>
    </w:div>
    <w:div w:id="1818064377">
      <w:bodyDiv w:val="1"/>
      <w:marLeft w:val="0"/>
      <w:marRight w:val="0"/>
      <w:marTop w:val="0"/>
      <w:marBottom w:val="0"/>
      <w:divBdr>
        <w:top w:val="none" w:sz="0" w:space="0" w:color="auto"/>
        <w:left w:val="none" w:sz="0" w:space="0" w:color="auto"/>
        <w:bottom w:val="none" w:sz="0" w:space="0" w:color="auto"/>
        <w:right w:val="none" w:sz="0" w:space="0" w:color="auto"/>
      </w:divBdr>
      <w:divsChild>
        <w:div w:id="1220434716">
          <w:marLeft w:val="0"/>
          <w:marRight w:val="0"/>
          <w:marTop w:val="0"/>
          <w:marBottom w:val="0"/>
          <w:divBdr>
            <w:top w:val="none" w:sz="0" w:space="0" w:color="auto"/>
            <w:left w:val="none" w:sz="0" w:space="0" w:color="auto"/>
            <w:bottom w:val="none" w:sz="0" w:space="0" w:color="auto"/>
            <w:right w:val="none" w:sz="0" w:space="0" w:color="auto"/>
          </w:divBdr>
        </w:div>
      </w:divsChild>
    </w:div>
    <w:div w:id="1837568467">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 w:id="2119981861">
      <w:bodyDiv w:val="1"/>
      <w:marLeft w:val="0"/>
      <w:marRight w:val="0"/>
      <w:marTop w:val="0"/>
      <w:marBottom w:val="0"/>
      <w:divBdr>
        <w:top w:val="none" w:sz="0" w:space="0" w:color="auto"/>
        <w:left w:val="none" w:sz="0" w:space="0" w:color="auto"/>
        <w:bottom w:val="none" w:sz="0" w:space="0" w:color="auto"/>
        <w:right w:val="none" w:sz="0" w:space="0" w:color="auto"/>
      </w:divBdr>
      <w:divsChild>
        <w:div w:id="1617566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FBD700F-E940-4EA7-840B-E4CA6E2DCB78}">
  <ds:schemaRefs>
    <ds:schemaRef ds:uri="http://schemas.openxmlformats.org/officeDocument/2006/bibliography"/>
  </ds:schemaRefs>
</ds:datastoreItem>
</file>

<file path=customXml/itemProps3.xml><?xml version="1.0" encoding="utf-8"?>
<ds:datastoreItem xmlns:ds="http://schemas.openxmlformats.org/officeDocument/2006/customXml" ds:itemID="{88A92C39-0D44-4B1F-9FF7-E597C6F47F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655603-7A5C-43BD-94BB-3D3F3BC556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10</Pages>
  <Words>3042</Words>
  <Characters>17344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20346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Akina Limbu</cp:lastModifiedBy>
  <cp:revision>121</cp:revision>
  <cp:lastPrinted>2016-11-02T14:01:00Z</cp:lastPrinted>
  <dcterms:created xsi:type="dcterms:W3CDTF">2021-12-07T11:25:00Z</dcterms:created>
  <dcterms:modified xsi:type="dcterms:W3CDTF">2022-01-07T22:12:00Z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0x0101008CBEBE1B5A18CA4D82AA3EC25D86BF17</vt:lpwstr>
  </property>
</Properties>
</file>