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89851887"/>
        <w:docPartObj>
          <w:docPartGallery w:val="Cover Pages"/>
          <w:docPartUnique/>
        </w:docPartObj>
      </w:sdtPr>
      <w:sdtContent>
        <w:p w14:paraId="55A357AB" w14:textId="4B382A13" w:rsidR="009570CB" w:rsidRDefault="009570CB">
          <w:r>
            <w:rPr>
              <w:noProof/>
            </w:rPr>
            <mc:AlternateContent>
              <mc:Choice Requires="wpg">
                <w:drawing>
                  <wp:anchor distT="0" distB="0" distL="114300" distR="114300" simplePos="0" relativeHeight="251659264" behindDoc="1" locked="0" layoutInCell="1" allowOverlap="1" wp14:anchorId="766714A8" wp14:editId="6B90738E">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C54A7E6" w14:textId="68BD8973" w:rsidR="009570CB" w:rsidRPr="00B10CA1" w:rsidRDefault="009570CB">
                                      <w:pPr>
                                        <w:pStyle w:val="NoSpacing"/>
                                        <w:spacing w:before="120"/>
                                        <w:jc w:val="center"/>
                                        <w:rPr>
                                          <w:rFonts w:ascii="Times New Roman" w:hAnsi="Times New Roman" w:cs="Times New Roman"/>
                                          <w:color w:val="FFFFFF" w:themeColor="background1"/>
                                        </w:rPr>
                                      </w:pPr>
                                      <w:r w:rsidRPr="00B10CA1">
                                        <w:rPr>
                                          <w:rFonts w:ascii="Times New Roman" w:hAnsi="Times New Roman" w:cs="Times New Roman"/>
                                          <w:color w:val="FFFFFF" w:themeColor="background1"/>
                                        </w:rPr>
                                        <w:t>Jac Thomas</w:t>
                                      </w:r>
                                      <w:r w:rsidR="00E126BD" w:rsidRPr="00B10CA1">
                                        <w:rPr>
                                          <w:rFonts w:ascii="Times New Roman" w:hAnsi="Times New Roman" w:cs="Times New Roman"/>
                                          <w:color w:val="FFFFFF" w:themeColor="background1"/>
                                        </w:rPr>
                                        <w:t xml:space="preserve"> (2204038)</w:t>
                                      </w:r>
                                    </w:p>
                                  </w:sdtContent>
                                </w:sdt>
                                <w:p w14:paraId="26B9D85B" w14:textId="1AFCCAE3" w:rsidR="009570CB" w:rsidRPr="00B10CA1" w:rsidRDefault="009570CB">
                                  <w:pPr>
                                    <w:pStyle w:val="NoSpacing"/>
                                    <w:spacing w:before="120"/>
                                    <w:jc w:val="center"/>
                                    <w:rPr>
                                      <w:rFonts w:ascii="Times New Roman" w:hAnsi="Times New Roman" w:cs="Times New Roman"/>
                                      <w:color w:val="FFFFFF" w:themeColor="background1"/>
                                    </w:rPr>
                                  </w:pPr>
                                  <w:sdt>
                                    <w:sdtPr>
                                      <w:rPr>
                                        <w:rFonts w:ascii="Times New Roman" w:hAnsi="Times New Roman" w:cs="Times New Roman"/>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126BD" w:rsidRPr="00B10CA1">
                                        <w:rPr>
                                          <w:rFonts w:ascii="Times New Roman" w:hAnsi="Times New Roman" w:cs="Times New Roman"/>
                                          <w:caps/>
                                          <w:color w:val="FFFFFF" w:themeColor="background1"/>
                                        </w:rPr>
                                        <w:t xml:space="preserve">     </w:t>
                                      </w:r>
                                    </w:sdtContent>
                                  </w:sdt>
                                  <w:r w:rsidRPr="00B10CA1">
                                    <w:rPr>
                                      <w:rFonts w:ascii="Times New Roman" w:hAnsi="Times New Roman" w:cs="Times New Roman"/>
                                      <w:color w:val="FFFFFF" w:themeColor="background1"/>
                                    </w:rPr>
                                    <w:t>  </w:t>
                                  </w:r>
                                  <w:sdt>
                                    <w:sdtPr>
                                      <w:rPr>
                                        <w:rFonts w:ascii="Times New Roman" w:hAnsi="Times New Roman" w:cs="Times New Roman"/>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E126BD" w:rsidRPr="00B10CA1">
                                        <w:rPr>
                                          <w:rFonts w:ascii="Times New Roman" w:hAnsi="Times New Roman" w:cs="Times New Roman"/>
                                          <w:color w:val="FFFFFF" w:themeColor="background1"/>
                                        </w:rPr>
                                        <w:t>University of Wales Trinity St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34053C5" w14:textId="3F6C8CB6" w:rsidR="009570CB" w:rsidRDefault="00E126BD">
                                      <w:pPr>
                                        <w:pStyle w:val="NoSpacing"/>
                                        <w:jc w:val="center"/>
                                        <w:rPr>
                                          <w:rFonts w:asciiTheme="majorHAnsi" w:eastAsiaTheme="majorEastAsia" w:hAnsiTheme="majorHAnsi" w:cstheme="majorBidi"/>
                                          <w:caps/>
                                          <w:color w:val="156082" w:themeColor="accent1"/>
                                          <w:sz w:val="72"/>
                                          <w:szCs w:val="72"/>
                                        </w:rPr>
                                      </w:pPr>
                                      <w:r w:rsidRPr="00B10CA1">
                                        <w:rPr>
                                          <w:rFonts w:ascii="Times New Roman" w:eastAsiaTheme="majorEastAsia" w:hAnsi="Times New Roman" w:cs="Times New Roman"/>
                                          <w:caps/>
                                          <w:color w:val="156082" w:themeColor="accent1"/>
                                          <w:sz w:val="72"/>
                                          <w:szCs w:val="72"/>
                                        </w:rPr>
                                        <w:t>BMBM5013</w:t>
                                      </w:r>
                                      <w:r w:rsidRPr="00B10CA1">
                                        <w:rPr>
                                          <w:rFonts w:ascii="Times New Roman" w:eastAsiaTheme="majorEastAsia" w:hAnsi="Times New Roman" w:cs="Times New Roman"/>
                                          <w:caps/>
                                          <w:color w:val="156082" w:themeColor="accent1"/>
                                          <w:sz w:val="72"/>
                                          <w:szCs w:val="72"/>
                                        </w:rPr>
                                        <w:t>: marketing campaign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6714A8"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C54A7E6" w14:textId="68BD8973" w:rsidR="009570CB" w:rsidRPr="00B10CA1" w:rsidRDefault="009570CB">
                                <w:pPr>
                                  <w:pStyle w:val="NoSpacing"/>
                                  <w:spacing w:before="120"/>
                                  <w:jc w:val="center"/>
                                  <w:rPr>
                                    <w:rFonts w:ascii="Times New Roman" w:hAnsi="Times New Roman" w:cs="Times New Roman"/>
                                    <w:color w:val="FFFFFF" w:themeColor="background1"/>
                                  </w:rPr>
                                </w:pPr>
                                <w:r w:rsidRPr="00B10CA1">
                                  <w:rPr>
                                    <w:rFonts w:ascii="Times New Roman" w:hAnsi="Times New Roman" w:cs="Times New Roman"/>
                                    <w:color w:val="FFFFFF" w:themeColor="background1"/>
                                  </w:rPr>
                                  <w:t>Jac Thomas</w:t>
                                </w:r>
                                <w:r w:rsidR="00E126BD" w:rsidRPr="00B10CA1">
                                  <w:rPr>
                                    <w:rFonts w:ascii="Times New Roman" w:hAnsi="Times New Roman" w:cs="Times New Roman"/>
                                    <w:color w:val="FFFFFF" w:themeColor="background1"/>
                                  </w:rPr>
                                  <w:t xml:space="preserve"> (2204038)</w:t>
                                </w:r>
                              </w:p>
                            </w:sdtContent>
                          </w:sdt>
                          <w:p w14:paraId="26B9D85B" w14:textId="1AFCCAE3" w:rsidR="009570CB" w:rsidRPr="00B10CA1" w:rsidRDefault="009570CB">
                            <w:pPr>
                              <w:pStyle w:val="NoSpacing"/>
                              <w:spacing w:before="120"/>
                              <w:jc w:val="center"/>
                              <w:rPr>
                                <w:rFonts w:ascii="Times New Roman" w:hAnsi="Times New Roman" w:cs="Times New Roman"/>
                                <w:color w:val="FFFFFF" w:themeColor="background1"/>
                              </w:rPr>
                            </w:pPr>
                            <w:sdt>
                              <w:sdtPr>
                                <w:rPr>
                                  <w:rFonts w:ascii="Times New Roman" w:hAnsi="Times New Roman" w:cs="Times New Roman"/>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126BD" w:rsidRPr="00B10CA1">
                                  <w:rPr>
                                    <w:rFonts w:ascii="Times New Roman" w:hAnsi="Times New Roman" w:cs="Times New Roman"/>
                                    <w:caps/>
                                    <w:color w:val="FFFFFF" w:themeColor="background1"/>
                                  </w:rPr>
                                  <w:t xml:space="preserve">     </w:t>
                                </w:r>
                              </w:sdtContent>
                            </w:sdt>
                            <w:r w:rsidRPr="00B10CA1">
                              <w:rPr>
                                <w:rFonts w:ascii="Times New Roman" w:hAnsi="Times New Roman" w:cs="Times New Roman"/>
                                <w:color w:val="FFFFFF" w:themeColor="background1"/>
                              </w:rPr>
                              <w:t>  </w:t>
                            </w:r>
                            <w:sdt>
                              <w:sdtPr>
                                <w:rPr>
                                  <w:rFonts w:ascii="Times New Roman" w:hAnsi="Times New Roman" w:cs="Times New Roman"/>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E126BD" w:rsidRPr="00B10CA1">
                                  <w:rPr>
                                    <w:rFonts w:ascii="Times New Roman" w:hAnsi="Times New Roman" w:cs="Times New Roman"/>
                                    <w:color w:val="FFFFFF" w:themeColor="background1"/>
                                  </w:rPr>
                                  <w:t>University of Wales Trinity St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34053C5" w14:textId="3F6C8CB6" w:rsidR="009570CB" w:rsidRDefault="00E126BD">
                                <w:pPr>
                                  <w:pStyle w:val="NoSpacing"/>
                                  <w:jc w:val="center"/>
                                  <w:rPr>
                                    <w:rFonts w:asciiTheme="majorHAnsi" w:eastAsiaTheme="majorEastAsia" w:hAnsiTheme="majorHAnsi" w:cstheme="majorBidi"/>
                                    <w:caps/>
                                    <w:color w:val="156082" w:themeColor="accent1"/>
                                    <w:sz w:val="72"/>
                                    <w:szCs w:val="72"/>
                                  </w:rPr>
                                </w:pPr>
                                <w:r w:rsidRPr="00B10CA1">
                                  <w:rPr>
                                    <w:rFonts w:ascii="Times New Roman" w:eastAsiaTheme="majorEastAsia" w:hAnsi="Times New Roman" w:cs="Times New Roman"/>
                                    <w:caps/>
                                    <w:color w:val="156082" w:themeColor="accent1"/>
                                    <w:sz w:val="72"/>
                                    <w:szCs w:val="72"/>
                                  </w:rPr>
                                  <w:t>BMBM5013</w:t>
                                </w:r>
                                <w:r w:rsidRPr="00B10CA1">
                                  <w:rPr>
                                    <w:rFonts w:ascii="Times New Roman" w:eastAsiaTheme="majorEastAsia" w:hAnsi="Times New Roman" w:cs="Times New Roman"/>
                                    <w:caps/>
                                    <w:color w:val="156082" w:themeColor="accent1"/>
                                    <w:sz w:val="72"/>
                                    <w:szCs w:val="72"/>
                                  </w:rPr>
                                  <w:t>: marketing campaign</w:t>
                                </w:r>
                              </w:p>
                            </w:sdtContent>
                          </w:sdt>
                        </w:txbxContent>
                      </v:textbox>
                    </v:shape>
                    <w10:wrap anchorx="page" anchory="page"/>
                  </v:group>
                </w:pict>
              </mc:Fallback>
            </mc:AlternateContent>
          </w:r>
        </w:p>
        <w:p w14:paraId="1EE2D079" w14:textId="1FADF89D" w:rsidR="009570CB" w:rsidRDefault="009570CB">
          <w:r>
            <w:br w:type="page"/>
          </w:r>
        </w:p>
      </w:sdtContent>
    </w:sdt>
    <w:sdt>
      <w:sdtPr>
        <w:id w:val="88945436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E49AAA7" w14:textId="1090B523" w:rsidR="00C10E7C" w:rsidRDefault="00C10E7C">
          <w:pPr>
            <w:pStyle w:val="TOCHeading"/>
          </w:pPr>
          <w:r>
            <w:t>Contents</w:t>
          </w:r>
        </w:p>
        <w:p w14:paraId="1B10D1CB" w14:textId="270F9275" w:rsidR="00B10CA1" w:rsidRDefault="00C10E7C">
          <w:pPr>
            <w:pStyle w:val="TOC1"/>
            <w:tabs>
              <w:tab w:val="left" w:pos="720"/>
              <w:tab w:val="right" w:leader="dot" w:pos="9016"/>
            </w:tabs>
            <w:rPr>
              <w:noProof/>
            </w:rPr>
          </w:pPr>
          <w:r>
            <w:fldChar w:fldCharType="begin"/>
          </w:r>
          <w:r>
            <w:instrText xml:space="preserve"> TOC \o "1-3" \h \z \u </w:instrText>
          </w:r>
          <w:r>
            <w:fldChar w:fldCharType="separate"/>
          </w:r>
          <w:hyperlink w:anchor="_Toc166360320" w:history="1">
            <w:r w:rsidR="00B10CA1" w:rsidRPr="00E35205">
              <w:rPr>
                <w:rStyle w:val="Hyperlink"/>
                <w:rFonts w:ascii="Times New Roman" w:hAnsi="Times New Roman" w:cs="Times New Roman"/>
                <w:noProof/>
              </w:rPr>
              <w:t>1.0</w:t>
            </w:r>
            <w:r w:rsidR="00B10CA1">
              <w:rPr>
                <w:noProof/>
              </w:rPr>
              <w:t xml:space="preserve"> </w:t>
            </w:r>
            <w:r w:rsidR="00B10CA1" w:rsidRPr="00E35205">
              <w:rPr>
                <w:rStyle w:val="Hyperlink"/>
                <w:rFonts w:ascii="Times New Roman" w:hAnsi="Times New Roman" w:cs="Times New Roman"/>
                <w:noProof/>
              </w:rPr>
              <w:t>Introduction</w:t>
            </w:r>
            <w:r w:rsidR="00B10CA1">
              <w:rPr>
                <w:noProof/>
                <w:webHidden/>
              </w:rPr>
              <w:tab/>
            </w:r>
            <w:r w:rsidR="00B10CA1">
              <w:rPr>
                <w:noProof/>
                <w:webHidden/>
              </w:rPr>
              <w:fldChar w:fldCharType="begin"/>
            </w:r>
            <w:r w:rsidR="00B10CA1">
              <w:rPr>
                <w:noProof/>
                <w:webHidden/>
              </w:rPr>
              <w:instrText xml:space="preserve"> PAGEREF _Toc166360320 \h </w:instrText>
            </w:r>
            <w:r w:rsidR="00B10CA1">
              <w:rPr>
                <w:noProof/>
                <w:webHidden/>
              </w:rPr>
            </w:r>
            <w:r w:rsidR="00B10CA1">
              <w:rPr>
                <w:noProof/>
                <w:webHidden/>
              </w:rPr>
              <w:fldChar w:fldCharType="separate"/>
            </w:r>
            <w:r w:rsidR="00B10CA1">
              <w:rPr>
                <w:noProof/>
                <w:webHidden/>
              </w:rPr>
              <w:t>2</w:t>
            </w:r>
            <w:r w:rsidR="00B10CA1">
              <w:rPr>
                <w:noProof/>
                <w:webHidden/>
              </w:rPr>
              <w:fldChar w:fldCharType="end"/>
            </w:r>
          </w:hyperlink>
        </w:p>
        <w:p w14:paraId="6F4D1F67" w14:textId="38B75985" w:rsidR="00B10CA1" w:rsidRDefault="00B10CA1">
          <w:pPr>
            <w:pStyle w:val="TOC1"/>
            <w:tabs>
              <w:tab w:val="right" w:leader="dot" w:pos="9016"/>
            </w:tabs>
            <w:rPr>
              <w:noProof/>
            </w:rPr>
          </w:pPr>
          <w:hyperlink w:anchor="_Toc166360321" w:history="1">
            <w:r w:rsidRPr="00E35205">
              <w:rPr>
                <w:rStyle w:val="Hyperlink"/>
                <w:rFonts w:ascii="Times New Roman" w:hAnsi="Times New Roman" w:cs="Times New Roman"/>
                <w:noProof/>
              </w:rPr>
              <w:t>2.0 Design &amp; Content</w:t>
            </w:r>
            <w:r>
              <w:rPr>
                <w:noProof/>
                <w:webHidden/>
              </w:rPr>
              <w:tab/>
            </w:r>
            <w:r>
              <w:rPr>
                <w:noProof/>
                <w:webHidden/>
              </w:rPr>
              <w:fldChar w:fldCharType="begin"/>
            </w:r>
            <w:r>
              <w:rPr>
                <w:noProof/>
                <w:webHidden/>
              </w:rPr>
              <w:instrText xml:space="preserve"> PAGEREF _Toc166360321 \h </w:instrText>
            </w:r>
            <w:r>
              <w:rPr>
                <w:noProof/>
                <w:webHidden/>
              </w:rPr>
            </w:r>
            <w:r>
              <w:rPr>
                <w:noProof/>
                <w:webHidden/>
              </w:rPr>
              <w:fldChar w:fldCharType="separate"/>
            </w:r>
            <w:r>
              <w:rPr>
                <w:noProof/>
                <w:webHidden/>
              </w:rPr>
              <w:t>4</w:t>
            </w:r>
            <w:r>
              <w:rPr>
                <w:noProof/>
                <w:webHidden/>
              </w:rPr>
              <w:fldChar w:fldCharType="end"/>
            </w:r>
          </w:hyperlink>
        </w:p>
        <w:p w14:paraId="7CBA9745" w14:textId="149B8471" w:rsidR="00B10CA1" w:rsidRDefault="00B10CA1">
          <w:pPr>
            <w:pStyle w:val="TOC1"/>
            <w:tabs>
              <w:tab w:val="right" w:leader="dot" w:pos="9016"/>
            </w:tabs>
            <w:rPr>
              <w:noProof/>
            </w:rPr>
          </w:pPr>
          <w:hyperlink w:anchor="_Toc166360322" w:history="1">
            <w:r w:rsidRPr="00E35205">
              <w:rPr>
                <w:rStyle w:val="Hyperlink"/>
                <w:rFonts w:ascii="Times New Roman" w:hAnsi="Times New Roman" w:cs="Times New Roman"/>
                <w:noProof/>
              </w:rPr>
              <w:t>3.0 Partnership</w:t>
            </w:r>
            <w:r>
              <w:rPr>
                <w:noProof/>
                <w:webHidden/>
              </w:rPr>
              <w:tab/>
            </w:r>
            <w:r>
              <w:rPr>
                <w:noProof/>
                <w:webHidden/>
              </w:rPr>
              <w:fldChar w:fldCharType="begin"/>
            </w:r>
            <w:r>
              <w:rPr>
                <w:noProof/>
                <w:webHidden/>
              </w:rPr>
              <w:instrText xml:space="preserve"> PAGEREF _Toc166360322 \h </w:instrText>
            </w:r>
            <w:r>
              <w:rPr>
                <w:noProof/>
                <w:webHidden/>
              </w:rPr>
            </w:r>
            <w:r>
              <w:rPr>
                <w:noProof/>
                <w:webHidden/>
              </w:rPr>
              <w:fldChar w:fldCharType="separate"/>
            </w:r>
            <w:r>
              <w:rPr>
                <w:noProof/>
                <w:webHidden/>
              </w:rPr>
              <w:t>5</w:t>
            </w:r>
            <w:r>
              <w:rPr>
                <w:noProof/>
                <w:webHidden/>
              </w:rPr>
              <w:fldChar w:fldCharType="end"/>
            </w:r>
          </w:hyperlink>
        </w:p>
        <w:p w14:paraId="1D4A1ECA" w14:textId="0333CF6C" w:rsidR="00B10CA1" w:rsidRDefault="00B10CA1">
          <w:pPr>
            <w:pStyle w:val="TOC1"/>
            <w:tabs>
              <w:tab w:val="right" w:leader="dot" w:pos="9016"/>
            </w:tabs>
            <w:rPr>
              <w:noProof/>
            </w:rPr>
          </w:pPr>
          <w:hyperlink w:anchor="_Toc166360323" w:history="1">
            <w:r w:rsidRPr="00E35205">
              <w:rPr>
                <w:rStyle w:val="Hyperlink"/>
                <w:rFonts w:ascii="Times New Roman" w:hAnsi="Times New Roman" w:cs="Times New Roman"/>
                <w:noProof/>
              </w:rPr>
              <w:t>4.0 Advertising/Methods of Communication</w:t>
            </w:r>
            <w:r>
              <w:rPr>
                <w:noProof/>
                <w:webHidden/>
              </w:rPr>
              <w:tab/>
            </w:r>
            <w:r>
              <w:rPr>
                <w:noProof/>
                <w:webHidden/>
              </w:rPr>
              <w:fldChar w:fldCharType="begin"/>
            </w:r>
            <w:r>
              <w:rPr>
                <w:noProof/>
                <w:webHidden/>
              </w:rPr>
              <w:instrText xml:space="preserve"> PAGEREF _Toc166360323 \h </w:instrText>
            </w:r>
            <w:r>
              <w:rPr>
                <w:noProof/>
                <w:webHidden/>
              </w:rPr>
            </w:r>
            <w:r>
              <w:rPr>
                <w:noProof/>
                <w:webHidden/>
              </w:rPr>
              <w:fldChar w:fldCharType="separate"/>
            </w:r>
            <w:r>
              <w:rPr>
                <w:noProof/>
                <w:webHidden/>
              </w:rPr>
              <w:t>6</w:t>
            </w:r>
            <w:r>
              <w:rPr>
                <w:noProof/>
                <w:webHidden/>
              </w:rPr>
              <w:fldChar w:fldCharType="end"/>
            </w:r>
          </w:hyperlink>
        </w:p>
        <w:p w14:paraId="3F8BF470" w14:textId="1BE9F68C" w:rsidR="00B10CA1" w:rsidRDefault="00B10CA1">
          <w:pPr>
            <w:pStyle w:val="TOC1"/>
            <w:tabs>
              <w:tab w:val="right" w:leader="dot" w:pos="9016"/>
            </w:tabs>
            <w:rPr>
              <w:noProof/>
            </w:rPr>
          </w:pPr>
          <w:hyperlink w:anchor="_Toc166360324" w:history="1">
            <w:r w:rsidRPr="00E35205">
              <w:rPr>
                <w:rStyle w:val="Hyperlink"/>
                <w:rFonts w:ascii="Times New Roman" w:hAnsi="Times New Roman" w:cs="Times New Roman"/>
                <w:noProof/>
              </w:rPr>
              <w:t>5.0 Contingency Fund</w:t>
            </w:r>
            <w:r>
              <w:rPr>
                <w:noProof/>
                <w:webHidden/>
              </w:rPr>
              <w:tab/>
            </w:r>
            <w:r>
              <w:rPr>
                <w:noProof/>
                <w:webHidden/>
              </w:rPr>
              <w:fldChar w:fldCharType="begin"/>
            </w:r>
            <w:r>
              <w:rPr>
                <w:noProof/>
                <w:webHidden/>
              </w:rPr>
              <w:instrText xml:space="preserve"> PAGEREF _Toc166360324 \h </w:instrText>
            </w:r>
            <w:r>
              <w:rPr>
                <w:noProof/>
                <w:webHidden/>
              </w:rPr>
            </w:r>
            <w:r>
              <w:rPr>
                <w:noProof/>
                <w:webHidden/>
              </w:rPr>
              <w:fldChar w:fldCharType="separate"/>
            </w:r>
            <w:r>
              <w:rPr>
                <w:noProof/>
                <w:webHidden/>
              </w:rPr>
              <w:t>10</w:t>
            </w:r>
            <w:r>
              <w:rPr>
                <w:noProof/>
                <w:webHidden/>
              </w:rPr>
              <w:fldChar w:fldCharType="end"/>
            </w:r>
          </w:hyperlink>
        </w:p>
        <w:p w14:paraId="772D4A58" w14:textId="6C8E35BD" w:rsidR="00B10CA1" w:rsidRDefault="00B10CA1">
          <w:pPr>
            <w:pStyle w:val="TOC1"/>
            <w:tabs>
              <w:tab w:val="right" w:leader="dot" w:pos="9016"/>
            </w:tabs>
            <w:rPr>
              <w:noProof/>
            </w:rPr>
          </w:pPr>
          <w:hyperlink w:anchor="_Toc166360325" w:history="1">
            <w:r w:rsidRPr="00E35205">
              <w:rPr>
                <w:rStyle w:val="Hyperlink"/>
                <w:rFonts w:ascii="Times New Roman" w:hAnsi="Times New Roman" w:cs="Times New Roman"/>
                <w:noProof/>
              </w:rPr>
              <w:t>6.0 GANTT Chart</w:t>
            </w:r>
            <w:r>
              <w:rPr>
                <w:noProof/>
                <w:webHidden/>
              </w:rPr>
              <w:tab/>
            </w:r>
            <w:r>
              <w:rPr>
                <w:noProof/>
                <w:webHidden/>
              </w:rPr>
              <w:fldChar w:fldCharType="begin"/>
            </w:r>
            <w:r>
              <w:rPr>
                <w:noProof/>
                <w:webHidden/>
              </w:rPr>
              <w:instrText xml:space="preserve"> PAGEREF _Toc166360325 \h </w:instrText>
            </w:r>
            <w:r>
              <w:rPr>
                <w:noProof/>
                <w:webHidden/>
              </w:rPr>
            </w:r>
            <w:r>
              <w:rPr>
                <w:noProof/>
                <w:webHidden/>
              </w:rPr>
              <w:fldChar w:fldCharType="separate"/>
            </w:r>
            <w:r>
              <w:rPr>
                <w:noProof/>
                <w:webHidden/>
              </w:rPr>
              <w:t>11</w:t>
            </w:r>
            <w:r>
              <w:rPr>
                <w:noProof/>
                <w:webHidden/>
              </w:rPr>
              <w:fldChar w:fldCharType="end"/>
            </w:r>
          </w:hyperlink>
        </w:p>
        <w:p w14:paraId="1F8A141F" w14:textId="5E29D9CD" w:rsidR="00B10CA1" w:rsidRDefault="00B10CA1">
          <w:pPr>
            <w:pStyle w:val="TOC1"/>
            <w:tabs>
              <w:tab w:val="right" w:leader="dot" w:pos="9016"/>
            </w:tabs>
            <w:rPr>
              <w:noProof/>
            </w:rPr>
          </w:pPr>
          <w:hyperlink w:anchor="_Toc166360326" w:history="1">
            <w:r w:rsidRPr="00E35205">
              <w:rPr>
                <w:rStyle w:val="Hyperlink"/>
                <w:rFonts w:ascii="Times New Roman" w:hAnsi="Times New Roman" w:cs="Times New Roman"/>
                <w:noProof/>
              </w:rPr>
              <w:t>7.0 Measures of Success</w:t>
            </w:r>
            <w:r>
              <w:rPr>
                <w:noProof/>
                <w:webHidden/>
              </w:rPr>
              <w:tab/>
            </w:r>
            <w:r>
              <w:rPr>
                <w:noProof/>
                <w:webHidden/>
              </w:rPr>
              <w:fldChar w:fldCharType="begin"/>
            </w:r>
            <w:r>
              <w:rPr>
                <w:noProof/>
                <w:webHidden/>
              </w:rPr>
              <w:instrText xml:space="preserve"> PAGEREF _Toc166360326 \h </w:instrText>
            </w:r>
            <w:r>
              <w:rPr>
                <w:noProof/>
                <w:webHidden/>
              </w:rPr>
            </w:r>
            <w:r>
              <w:rPr>
                <w:noProof/>
                <w:webHidden/>
              </w:rPr>
              <w:fldChar w:fldCharType="separate"/>
            </w:r>
            <w:r>
              <w:rPr>
                <w:noProof/>
                <w:webHidden/>
              </w:rPr>
              <w:t>12</w:t>
            </w:r>
            <w:r>
              <w:rPr>
                <w:noProof/>
                <w:webHidden/>
              </w:rPr>
              <w:fldChar w:fldCharType="end"/>
            </w:r>
          </w:hyperlink>
        </w:p>
        <w:p w14:paraId="0F32B05F" w14:textId="2BF42809" w:rsidR="00B10CA1" w:rsidRDefault="00B10CA1">
          <w:pPr>
            <w:pStyle w:val="TOC1"/>
            <w:tabs>
              <w:tab w:val="right" w:leader="dot" w:pos="9016"/>
            </w:tabs>
            <w:rPr>
              <w:noProof/>
            </w:rPr>
          </w:pPr>
          <w:hyperlink w:anchor="_Toc166360327" w:history="1">
            <w:r w:rsidRPr="00E35205">
              <w:rPr>
                <w:rStyle w:val="Hyperlink"/>
                <w:rFonts w:ascii="Times New Roman" w:hAnsi="Times New Roman" w:cs="Times New Roman"/>
                <w:noProof/>
              </w:rPr>
              <w:t>8.0 References</w:t>
            </w:r>
            <w:r>
              <w:rPr>
                <w:noProof/>
                <w:webHidden/>
              </w:rPr>
              <w:tab/>
            </w:r>
            <w:r>
              <w:rPr>
                <w:noProof/>
                <w:webHidden/>
              </w:rPr>
              <w:fldChar w:fldCharType="begin"/>
            </w:r>
            <w:r>
              <w:rPr>
                <w:noProof/>
                <w:webHidden/>
              </w:rPr>
              <w:instrText xml:space="preserve"> PAGEREF _Toc166360327 \h </w:instrText>
            </w:r>
            <w:r>
              <w:rPr>
                <w:noProof/>
                <w:webHidden/>
              </w:rPr>
            </w:r>
            <w:r>
              <w:rPr>
                <w:noProof/>
                <w:webHidden/>
              </w:rPr>
              <w:fldChar w:fldCharType="separate"/>
            </w:r>
            <w:r>
              <w:rPr>
                <w:noProof/>
                <w:webHidden/>
              </w:rPr>
              <w:t>14</w:t>
            </w:r>
            <w:r>
              <w:rPr>
                <w:noProof/>
                <w:webHidden/>
              </w:rPr>
              <w:fldChar w:fldCharType="end"/>
            </w:r>
          </w:hyperlink>
        </w:p>
        <w:p w14:paraId="0B24836A" w14:textId="26A4EE73" w:rsidR="00C10E7C" w:rsidRDefault="00C10E7C">
          <w:r>
            <w:rPr>
              <w:b/>
              <w:bCs/>
              <w:noProof/>
            </w:rPr>
            <w:fldChar w:fldCharType="end"/>
          </w:r>
        </w:p>
      </w:sdtContent>
    </w:sdt>
    <w:p w14:paraId="6EF84766" w14:textId="77777777" w:rsidR="00EC7200" w:rsidRDefault="00EC7200"/>
    <w:p w14:paraId="6DA8BD59" w14:textId="7E24DF05" w:rsidR="00F711EA" w:rsidRDefault="00F711EA"/>
    <w:p w14:paraId="61510632" w14:textId="7C678B52" w:rsidR="00C10E7C" w:rsidRDefault="00C10E7C">
      <w:r>
        <w:br w:type="page"/>
      </w:r>
    </w:p>
    <w:p w14:paraId="2B58BCDB" w14:textId="4605ECEC" w:rsidR="00C10E7C" w:rsidRPr="00B10CA1" w:rsidRDefault="00F711EA" w:rsidP="00B10CA1">
      <w:pPr>
        <w:pStyle w:val="Heading1"/>
        <w:numPr>
          <w:ilvl w:val="0"/>
          <w:numId w:val="1"/>
        </w:numPr>
        <w:spacing w:line="480" w:lineRule="auto"/>
        <w:rPr>
          <w:rFonts w:ascii="Times New Roman" w:hAnsi="Times New Roman" w:cs="Times New Roman"/>
          <w:u w:val="single"/>
        </w:rPr>
      </w:pPr>
      <w:bookmarkStart w:id="0" w:name="_Toc166360320"/>
      <w:r w:rsidRPr="00B10CA1">
        <w:rPr>
          <w:rFonts w:ascii="Times New Roman" w:hAnsi="Times New Roman" w:cs="Times New Roman"/>
          <w:u w:val="single"/>
        </w:rPr>
        <w:lastRenderedPageBreak/>
        <w:t>Introduction</w:t>
      </w:r>
      <w:bookmarkEnd w:id="0"/>
    </w:p>
    <w:p w14:paraId="0B909DE4" w14:textId="77777777" w:rsidR="003A77FD" w:rsidRPr="00B10CA1" w:rsidRDefault="003A77FD" w:rsidP="00B10CA1">
      <w:pPr>
        <w:spacing w:line="480" w:lineRule="auto"/>
        <w:rPr>
          <w:rFonts w:ascii="Times New Roman" w:hAnsi="Times New Roman" w:cs="Times New Roman"/>
        </w:rPr>
      </w:pPr>
    </w:p>
    <w:p w14:paraId="3FFFED32" w14:textId="77777777" w:rsidR="003A77FD" w:rsidRPr="00B10CA1" w:rsidRDefault="003A77FD" w:rsidP="00B10CA1">
      <w:pPr>
        <w:spacing w:line="480" w:lineRule="auto"/>
        <w:rPr>
          <w:rFonts w:ascii="Times New Roman" w:hAnsi="Times New Roman" w:cs="Times New Roman"/>
        </w:rPr>
      </w:pPr>
      <w:r w:rsidRPr="00B10CA1">
        <w:rPr>
          <w:rFonts w:ascii="Times New Roman" w:hAnsi="Times New Roman" w:cs="Times New Roman"/>
        </w:rPr>
        <w:t>Student Chef are already a service that caters to vegans and vegetarians – but we want to partner up with a pro vegan organization, Meatless Farm, to promote a vegan diet among people who are not vegan and introduce more vegan dishes in a special vegan box. The number of people who sign up for it will be tracked throughout the campaign. For this project we have a budget of £500,000.</w:t>
      </w:r>
    </w:p>
    <w:p w14:paraId="583B78F2" w14:textId="77777777" w:rsidR="003A77FD" w:rsidRPr="00B10CA1" w:rsidRDefault="003A77FD" w:rsidP="00B10CA1">
      <w:pPr>
        <w:spacing w:line="480" w:lineRule="auto"/>
        <w:rPr>
          <w:rFonts w:ascii="Times New Roman" w:hAnsi="Times New Roman" w:cs="Times New Roman"/>
        </w:rPr>
      </w:pPr>
      <w:r w:rsidRPr="00B10CA1">
        <w:rPr>
          <w:rFonts w:ascii="Times New Roman" w:hAnsi="Times New Roman" w:cs="Times New Roman"/>
        </w:rPr>
        <w:t>The aim of our campaign is to encourage people to try a vegan diet and further penetrate the vegan market that exists in the student demographic we target, and even with the public. The reason we chose to base our campaign on veganism is because it is a growing market. Wunsch (2024) found that “There is a growing interest in reducing meat consumption among consumers in the United Kingdom. This trend has turned meat eaters into flexitarians, vegetarians, or even vegans” (N.P.) and they also found reducing meat consumption is a greater trend with younger consumers, this is ideal, as that is StudentChefs main demographic.</w:t>
      </w:r>
    </w:p>
    <w:p w14:paraId="7C9BB753" w14:textId="77777777" w:rsidR="003A77FD" w:rsidRPr="00B10CA1" w:rsidRDefault="003A77FD" w:rsidP="00B10CA1">
      <w:pPr>
        <w:spacing w:line="480" w:lineRule="auto"/>
        <w:rPr>
          <w:rFonts w:ascii="Times New Roman" w:hAnsi="Times New Roman" w:cs="Times New Roman"/>
        </w:rPr>
      </w:pPr>
      <w:r w:rsidRPr="00B10CA1">
        <w:rPr>
          <w:rFonts w:ascii="Times New Roman" w:hAnsi="Times New Roman" w:cs="Times New Roman"/>
        </w:rPr>
        <w:t xml:space="preserve">Our Call to Action will be for everyone to try a vegan diet even if they eat meat. There will be focus on the main advantages of trying a vegan diet as we are trying to encourage people who eat meat to try a vegan diet, Petre (2022) lists help losing weight, helpful as StudentChef is a service which is aimed at the health conscious. protection against certain cancers and reduced risk of heart disease as advantages of a vegan diet, we hope these advantages persuade those who are not vegan to sign up. </w:t>
      </w:r>
    </w:p>
    <w:p w14:paraId="7CD4DC11" w14:textId="77777777" w:rsidR="003A77FD" w:rsidRPr="00B10CA1" w:rsidRDefault="003A77FD" w:rsidP="00B10CA1">
      <w:pPr>
        <w:spacing w:line="480" w:lineRule="auto"/>
        <w:rPr>
          <w:rFonts w:ascii="Times New Roman" w:hAnsi="Times New Roman" w:cs="Times New Roman"/>
        </w:rPr>
      </w:pPr>
      <w:r w:rsidRPr="00B10CA1">
        <w:rPr>
          <w:rFonts w:ascii="Times New Roman" w:hAnsi="Times New Roman" w:cs="Times New Roman"/>
        </w:rPr>
        <w:t xml:space="preserve">To help make the product more unique, we decided to research some pain points vegans currently have. The White Chestnut (2024) found some issues vegans faces are nutrient deficiencies, cravings for foods which are not vegan and facing insults and scepticism from others. In response we would aim to change the negative stigma towards veganism, one way we hope to do this is by highlighting the health benefits, The White Chestnut (2024) suggests that mimicking non vegan foods as alternatives is a good way to help defeat cravings and they also explain that certain foods have the </w:t>
      </w:r>
      <w:r w:rsidRPr="00B10CA1">
        <w:rPr>
          <w:rFonts w:ascii="Times New Roman" w:hAnsi="Times New Roman" w:cs="Times New Roman"/>
        </w:rPr>
        <w:lastRenderedPageBreak/>
        <w:t xml:space="preserve">necessary nutrients that they need such as “fortified foods like plant based milk” (N.P.) and a wide selection of fruit and vegetables, so we have a knowledge of what sort of products to include. </w:t>
      </w:r>
    </w:p>
    <w:p w14:paraId="6086C935" w14:textId="0D0B6E31" w:rsidR="003A77FD" w:rsidRPr="00B10CA1" w:rsidRDefault="003A77FD" w:rsidP="00B10CA1">
      <w:pPr>
        <w:spacing w:line="480" w:lineRule="auto"/>
        <w:rPr>
          <w:rFonts w:ascii="Times New Roman" w:hAnsi="Times New Roman" w:cs="Times New Roman"/>
        </w:rPr>
      </w:pPr>
      <w:r w:rsidRPr="00B10CA1">
        <w:rPr>
          <w:rFonts w:ascii="Times New Roman" w:hAnsi="Times New Roman" w:cs="Times New Roman"/>
        </w:rPr>
        <w:t xml:space="preserve">StudentChef will collaborate with the Meatless Farm as it can be seen on their home page (Meatless Farm, 2024) that they offer vegan alternatives to many dishes seen around the world such as roast dinners, </w:t>
      </w:r>
      <w:proofErr w:type="gramStart"/>
      <w:r w:rsidRPr="00B10CA1">
        <w:rPr>
          <w:rFonts w:ascii="Times New Roman" w:hAnsi="Times New Roman" w:cs="Times New Roman"/>
        </w:rPr>
        <w:t>pasta</w:t>
      </w:r>
      <w:proofErr w:type="gramEnd"/>
      <w:r w:rsidRPr="00B10CA1">
        <w:rPr>
          <w:rFonts w:ascii="Times New Roman" w:hAnsi="Times New Roman" w:cs="Times New Roman"/>
        </w:rPr>
        <w:t xml:space="preserve"> and hamburgers, we hope that they will help us expand our range of vegan products, in particular alternatives of the different ethnic cuisines we offer. We hope the range and variety of our options help us stand out amongst competition.</w:t>
      </w:r>
    </w:p>
    <w:p w14:paraId="1DA3DAA4" w14:textId="32078C29" w:rsidR="003A77FD" w:rsidRPr="00B10CA1" w:rsidRDefault="003A77FD" w:rsidP="00B10CA1">
      <w:pPr>
        <w:spacing w:line="480" w:lineRule="auto"/>
        <w:rPr>
          <w:rFonts w:ascii="Times New Roman" w:hAnsi="Times New Roman" w:cs="Times New Roman"/>
        </w:rPr>
      </w:pPr>
      <w:r w:rsidRPr="00B10CA1">
        <w:rPr>
          <w:rFonts w:ascii="Times New Roman" w:hAnsi="Times New Roman" w:cs="Times New Roman"/>
        </w:rPr>
        <w:br w:type="page"/>
      </w:r>
    </w:p>
    <w:p w14:paraId="6698DEC7" w14:textId="58968C5E" w:rsidR="003A77FD" w:rsidRPr="00B10CA1" w:rsidRDefault="003A77FD" w:rsidP="00B10CA1">
      <w:pPr>
        <w:pStyle w:val="Heading1"/>
        <w:spacing w:line="480" w:lineRule="auto"/>
        <w:rPr>
          <w:rFonts w:ascii="Times New Roman" w:hAnsi="Times New Roman" w:cs="Times New Roman"/>
          <w:u w:val="single"/>
        </w:rPr>
      </w:pPr>
      <w:bookmarkStart w:id="1" w:name="_Toc166360321"/>
      <w:r w:rsidRPr="00B10CA1">
        <w:rPr>
          <w:rFonts w:ascii="Times New Roman" w:hAnsi="Times New Roman" w:cs="Times New Roman"/>
          <w:u w:val="single"/>
        </w:rPr>
        <w:lastRenderedPageBreak/>
        <w:t>2.0</w:t>
      </w:r>
      <w:r w:rsidR="00B84F6E" w:rsidRPr="00B10CA1">
        <w:rPr>
          <w:rFonts w:ascii="Times New Roman" w:hAnsi="Times New Roman" w:cs="Times New Roman"/>
          <w:u w:val="single"/>
        </w:rPr>
        <w:t xml:space="preserve"> Design </w:t>
      </w:r>
      <w:r w:rsidR="00256D02" w:rsidRPr="00B10CA1">
        <w:rPr>
          <w:rFonts w:ascii="Times New Roman" w:hAnsi="Times New Roman" w:cs="Times New Roman"/>
          <w:u w:val="single"/>
        </w:rPr>
        <w:t>&amp; Content</w:t>
      </w:r>
      <w:bookmarkEnd w:id="1"/>
    </w:p>
    <w:p w14:paraId="7BC48245" w14:textId="77777777" w:rsidR="00B84F6E" w:rsidRPr="00B10CA1" w:rsidRDefault="00B84F6E" w:rsidP="00B10CA1">
      <w:pPr>
        <w:spacing w:line="480" w:lineRule="auto"/>
        <w:rPr>
          <w:rFonts w:ascii="Times New Roman" w:hAnsi="Times New Roman" w:cs="Times New Roman"/>
        </w:rPr>
      </w:pPr>
    </w:p>
    <w:p w14:paraId="272D67EC" w14:textId="1AB7DE14" w:rsidR="00B84F6E" w:rsidRPr="00B10CA1" w:rsidRDefault="00B879E2" w:rsidP="00B10CA1">
      <w:pPr>
        <w:spacing w:line="480" w:lineRule="auto"/>
        <w:rPr>
          <w:rFonts w:ascii="Times New Roman" w:hAnsi="Times New Roman" w:cs="Times New Roman"/>
        </w:rPr>
      </w:pPr>
      <w:r w:rsidRPr="00B10CA1">
        <w:rPr>
          <w:rFonts w:ascii="Times New Roman" w:hAnsi="Times New Roman" w:cs="Times New Roman"/>
        </w:rPr>
        <w:t xml:space="preserve">We want the design of the box to be vibrant and colourful so to attract the attention of our potential customers, we could use bold colours such as pink and green to make the product stand out. The advertisements will be a way to convey these bright and colourful designs to our target demographic. The boxes will include a selection of different vegan dishes inspired by global </w:t>
      </w:r>
      <w:r w:rsidR="00256D02" w:rsidRPr="00B10CA1">
        <w:rPr>
          <w:rFonts w:ascii="Times New Roman" w:hAnsi="Times New Roman" w:cs="Times New Roman"/>
        </w:rPr>
        <w:t>cuisine;</w:t>
      </w:r>
      <w:r w:rsidRPr="00B10CA1">
        <w:rPr>
          <w:rFonts w:ascii="Times New Roman" w:hAnsi="Times New Roman" w:cs="Times New Roman"/>
        </w:rPr>
        <w:t xml:space="preserve"> the number of servings depend on what the customer will have selected.</w:t>
      </w:r>
    </w:p>
    <w:p w14:paraId="1EE86A12" w14:textId="5539EC49" w:rsidR="00256D02" w:rsidRPr="00B10CA1" w:rsidRDefault="00256D02" w:rsidP="00B10CA1">
      <w:pPr>
        <w:spacing w:line="480" w:lineRule="auto"/>
        <w:rPr>
          <w:rFonts w:ascii="Times New Roman" w:hAnsi="Times New Roman" w:cs="Times New Roman"/>
        </w:rPr>
      </w:pPr>
      <w:r w:rsidRPr="00B10CA1">
        <w:rPr>
          <w:rFonts w:ascii="Times New Roman" w:hAnsi="Times New Roman" w:cs="Times New Roman"/>
        </w:rPr>
        <w:br w:type="page"/>
      </w:r>
    </w:p>
    <w:p w14:paraId="2A2A8BC1" w14:textId="5E49C6C1" w:rsidR="00256D02" w:rsidRPr="00B10CA1" w:rsidRDefault="00256D02" w:rsidP="00B10CA1">
      <w:pPr>
        <w:pStyle w:val="Heading1"/>
        <w:spacing w:line="480" w:lineRule="auto"/>
        <w:rPr>
          <w:rFonts w:ascii="Times New Roman" w:hAnsi="Times New Roman" w:cs="Times New Roman"/>
        </w:rPr>
      </w:pPr>
      <w:bookmarkStart w:id="2" w:name="_Toc166360322"/>
      <w:r w:rsidRPr="00B10CA1">
        <w:rPr>
          <w:rFonts w:ascii="Times New Roman" w:hAnsi="Times New Roman" w:cs="Times New Roman"/>
        </w:rPr>
        <w:lastRenderedPageBreak/>
        <w:t xml:space="preserve">3.0 </w:t>
      </w:r>
      <w:r w:rsidR="00196F59" w:rsidRPr="00B10CA1">
        <w:rPr>
          <w:rFonts w:ascii="Times New Roman" w:hAnsi="Times New Roman" w:cs="Times New Roman"/>
        </w:rPr>
        <w:t>Partnership</w:t>
      </w:r>
      <w:bookmarkEnd w:id="2"/>
    </w:p>
    <w:p w14:paraId="664EC275" w14:textId="77777777" w:rsidR="00196F59" w:rsidRPr="00B10CA1" w:rsidRDefault="00196F59" w:rsidP="00B10CA1">
      <w:pPr>
        <w:spacing w:line="480" w:lineRule="auto"/>
        <w:rPr>
          <w:rFonts w:ascii="Times New Roman" w:hAnsi="Times New Roman" w:cs="Times New Roman"/>
        </w:rPr>
      </w:pPr>
    </w:p>
    <w:p w14:paraId="3071FA1D" w14:textId="018F979A" w:rsidR="00196F59" w:rsidRPr="00B10CA1" w:rsidRDefault="00196F59" w:rsidP="00B10CA1">
      <w:pPr>
        <w:spacing w:line="480" w:lineRule="auto"/>
        <w:rPr>
          <w:rFonts w:ascii="Times New Roman" w:hAnsi="Times New Roman" w:cs="Times New Roman"/>
        </w:rPr>
      </w:pPr>
      <w:r w:rsidRPr="00B10CA1">
        <w:rPr>
          <w:rFonts w:ascii="Times New Roman" w:hAnsi="Times New Roman" w:cs="Times New Roman"/>
        </w:rPr>
        <w:t>As we are working alongside Meatless Farm, we will be giving some of the budget to them to make some decisions of their own, as they are working with us and we should value any contributions they are willing to make, We will give them £100,000.</w:t>
      </w:r>
    </w:p>
    <w:p w14:paraId="7D9DF729" w14:textId="301FE831" w:rsidR="00D74395" w:rsidRPr="00B10CA1" w:rsidRDefault="00D74395" w:rsidP="00B10CA1">
      <w:pPr>
        <w:spacing w:line="480" w:lineRule="auto"/>
        <w:rPr>
          <w:rFonts w:ascii="Times New Roman" w:hAnsi="Times New Roman" w:cs="Times New Roman"/>
        </w:rPr>
      </w:pPr>
      <w:r w:rsidRPr="00B10CA1">
        <w:rPr>
          <w:rFonts w:ascii="Times New Roman" w:hAnsi="Times New Roman" w:cs="Times New Roman"/>
        </w:rPr>
        <w:br w:type="page"/>
      </w:r>
    </w:p>
    <w:p w14:paraId="531B62DC" w14:textId="21AE9823" w:rsidR="00D74395" w:rsidRPr="00B10CA1" w:rsidRDefault="006B382A" w:rsidP="00B10CA1">
      <w:pPr>
        <w:pStyle w:val="Heading1"/>
        <w:spacing w:line="480" w:lineRule="auto"/>
        <w:rPr>
          <w:rFonts w:ascii="Times New Roman" w:hAnsi="Times New Roman" w:cs="Times New Roman"/>
          <w:u w:val="single"/>
        </w:rPr>
      </w:pPr>
      <w:bookmarkStart w:id="3" w:name="_Toc166360323"/>
      <w:r w:rsidRPr="00B10CA1">
        <w:rPr>
          <w:rFonts w:ascii="Times New Roman" w:hAnsi="Times New Roman" w:cs="Times New Roman"/>
          <w:u w:val="single"/>
        </w:rPr>
        <w:lastRenderedPageBreak/>
        <w:t xml:space="preserve">4.0 </w:t>
      </w:r>
      <w:r w:rsidR="0017302F" w:rsidRPr="00B10CA1">
        <w:rPr>
          <w:rFonts w:ascii="Times New Roman" w:hAnsi="Times New Roman" w:cs="Times New Roman"/>
          <w:u w:val="single"/>
        </w:rPr>
        <w:t>Advertising/Methods of Communication</w:t>
      </w:r>
      <w:bookmarkEnd w:id="3"/>
    </w:p>
    <w:p w14:paraId="5E81410D" w14:textId="77777777" w:rsidR="0017302F" w:rsidRPr="00B10CA1" w:rsidRDefault="0017302F" w:rsidP="00B10CA1">
      <w:pPr>
        <w:spacing w:line="480" w:lineRule="auto"/>
        <w:rPr>
          <w:rFonts w:ascii="Times New Roman" w:hAnsi="Times New Roman" w:cs="Times New Roman"/>
        </w:rPr>
      </w:pPr>
    </w:p>
    <w:p w14:paraId="45991911" w14:textId="6839CA20" w:rsidR="0017302F" w:rsidRPr="00B10CA1" w:rsidRDefault="0017302F" w:rsidP="00B10CA1">
      <w:pPr>
        <w:pStyle w:val="Subtitle"/>
        <w:spacing w:line="480" w:lineRule="auto"/>
        <w:rPr>
          <w:rFonts w:ascii="Times New Roman" w:hAnsi="Times New Roman" w:cs="Times New Roman"/>
          <w:u w:val="single"/>
        </w:rPr>
      </w:pPr>
      <w:r w:rsidRPr="00B10CA1">
        <w:rPr>
          <w:rFonts w:ascii="Times New Roman" w:hAnsi="Times New Roman" w:cs="Times New Roman"/>
          <w:u w:val="single"/>
        </w:rPr>
        <w:t>4.1 Social Media</w:t>
      </w:r>
    </w:p>
    <w:p w14:paraId="4A2FF0B9" w14:textId="77777777" w:rsidR="0017302F" w:rsidRPr="00B10CA1" w:rsidRDefault="0017302F" w:rsidP="00B10CA1">
      <w:pPr>
        <w:spacing w:line="480" w:lineRule="auto"/>
        <w:rPr>
          <w:rFonts w:ascii="Times New Roman" w:hAnsi="Times New Roman" w:cs="Times New Roman"/>
        </w:rPr>
      </w:pPr>
    </w:p>
    <w:p w14:paraId="5C2AA581" w14:textId="77777777" w:rsidR="001415EF" w:rsidRPr="00B10CA1" w:rsidRDefault="001415EF" w:rsidP="00B10CA1">
      <w:pPr>
        <w:spacing w:line="480" w:lineRule="auto"/>
        <w:rPr>
          <w:rFonts w:ascii="Times New Roman" w:hAnsi="Times New Roman" w:cs="Times New Roman"/>
        </w:rPr>
      </w:pPr>
      <w:r w:rsidRPr="00B10CA1">
        <w:rPr>
          <w:rFonts w:ascii="Times New Roman" w:hAnsi="Times New Roman" w:cs="Times New Roman"/>
        </w:rPr>
        <w:t>As explained by Hayes (2024) Social Media Marketing is “the use of social media—the platforms on which users build social networks and share information—to build a company's brand, increase sales, and drive website traffic.” (N.P.)</w:t>
      </w:r>
    </w:p>
    <w:p w14:paraId="6B1C1CED" w14:textId="77777777" w:rsidR="001415EF" w:rsidRPr="00B10CA1" w:rsidRDefault="001415EF" w:rsidP="00B10CA1">
      <w:pPr>
        <w:spacing w:line="480" w:lineRule="auto"/>
        <w:rPr>
          <w:rFonts w:ascii="Times New Roman" w:hAnsi="Times New Roman" w:cs="Times New Roman"/>
        </w:rPr>
      </w:pPr>
      <w:r w:rsidRPr="00B10CA1">
        <w:rPr>
          <w:rFonts w:ascii="Times New Roman" w:hAnsi="Times New Roman" w:cs="Times New Roman"/>
        </w:rPr>
        <w:t>According to Red and Yellow (2022) several advantages of social media marketing include: detailed targeting options to help reach your desired demographic, bringing customers to online platforms and help improve sales.</w:t>
      </w:r>
    </w:p>
    <w:p w14:paraId="308EB2D9" w14:textId="77777777" w:rsidR="001415EF" w:rsidRPr="00B10CA1" w:rsidRDefault="001415EF" w:rsidP="00B10CA1">
      <w:pPr>
        <w:spacing w:line="480" w:lineRule="auto"/>
        <w:rPr>
          <w:rFonts w:ascii="Times New Roman" w:hAnsi="Times New Roman" w:cs="Times New Roman"/>
        </w:rPr>
      </w:pPr>
      <w:r w:rsidRPr="00B10CA1">
        <w:rPr>
          <w:rFonts w:ascii="Times New Roman" w:hAnsi="Times New Roman" w:cs="Times New Roman"/>
        </w:rPr>
        <w:t>Instagram would be our chosen platform as shown by Dixon (2024), as there is a high percentage of users between 18 and 24, 15.2% female and 16.5% male. Universities UK (2023) found that between 2019-20 most undergraduate applicants were between 21 and 24 years of age. This tells us most students would be in the highest percentage of Instagram users</w:t>
      </w:r>
    </w:p>
    <w:p w14:paraId="6D700752" w14:textId="4E35AE10" w:rsidR="001415EF" w:rsidRPr="00B10CA1" w:rsidRDefault="001415EF" w:rsidP="00B10CA1">
      <w:pPr>
        <w:spacing w:line="480" w:lineRule="auto"/>
        <w:rPr>
          <w:rFonts w:ascii="Times New Roman" w:hAnsi="Times New Roman" w:cs="Times New Roman"/>
        </w:rPr>
      </w:pPr>
      <w:r w:rsidRPr="00B10CA1">
        <w:rPr>
          <w:rFonts w:ascii="Times New Roman" w:hAnsi="Times New Roman" w:cs="Times New Roman"/>
        </w:rPr>
        <w:t xml:space="preserve"> Regarding targeting the </w:t>
      </w:r>
      <w:r w:rsidR="003637F0" w:rsidRPr="00B10CA1">
        <w:rPr>
          <w:rFonts w:ascii="Times New Roman" w:hAnsi="Times New Roman" w:cs="Times New Roman"/>
        </w:rPr>
        <w:t>public</w:t>
      </w:r>
      <w:r w:rsidRPr="00B10CA1">
        <w:rPr>
          <w:rFonts w:ascii="Times New Roman" w:hAnsi="Times New Roman" w:cs="Times New Roman"/>
        </w:rPr>
        <w:t>, Dixon (2024) also shows that Instagram is popular with those aged 25-34 and although less popular, there is a substantial portion of users aged 35-44.</w:t>
      </w:r>
    </w:p>
    <w:p w14:paraId="7DD5C27B" w14:textId="77777777" w:rsidR="001415EF" w:rsidRPr="00B10CA1" w:rsidRDefault="001415EF" w:rsidP="00B10CA1">
      <w:pPr>
        <w:spacing w:line="480" w:lineRule="auto"/>
        <w:rPr>
          <w:rFonts w:ascii="Times New Roman" w:hAnsi="Times New Roman" w:cs="Times New Roman"/>
        </w:rPr>
      </w:pPr>
      <w:r w:rsidRPr="00B10CA1">
        <w:rPr>
          <w:rFonts w:ascii="Times New Roman" w:hAnsi="Times New Roman" w:cs="Times New Roman"/>
        </w:rPr>
        <w:t xml:space="preserve">According to Barraclough (2023) the average monthly expenditure to advertise on Instagram is between £150 to £1500,  Barraclough (2023) also found that this cost is effected by the quantity of posts, as a lot of packages will charge more for you to upload more posts, there is an additional cost if you wish to directly target your ads towards specific demographic and if you chose to use multiple social media platforms your price will be higher. We do not intend to use multiple platforms, as we will also be using other forms of advertising to reach our audience. We would pay the additional cost to reach our target audience as the whole aim of this advert is to reach them and we do not need to use </w:t>
      </w:r>
      <w:r w:rsidRPr="00B10CA1">
        <w:rPr>
          <w:rFonts w:ascii="Times New Roman" w:hAnsi="Times New Roman" w:cs="Times New Roman"/>
        </w:rPr>
        <w:lastRenderedPageBreak/>
        <w:t>a high quantity of posts due to the use of other advertising methods. We estimate the overall cost of advertising will be around £500 a month or £3000 across the whole campaign.</w:t>
      </w:r>
    </w:p>
    <w:p w14:paraId="31913F1F" w14:textId="210AFAAE" w:rsidR="0017302F" w:rsidRPr="00B10CA1" w:rsidRDefault="001415EF" w:rsidP="00B10CA1">
      <w:pPr>
        <w:spacing w:line="480" w:lineRule="auto"/>
        <w:rPr>
          <w:rFonts w:ascii="Times New Roman" w:hAnsi="Times New Roman" w:cs="Times New Roman"/>
        </w:rPr>
      </w:pPr>
      <w:r w:rsidRPr="00B10CA1">
        <w:rPr>
          <w:rFonts w:ascii="Times New Roman" w:hAnsi="Times New Roman" w:cs="Times New Roman"/>
        </w:rPr>
        <w:t xml:space="preserve">Using an Influencer to promote one of our products on social media may be worthwhile as well.  Shopify (2023) explains that partnering up with an influencer can improve credibility for your brand, High return on investment and it incentivises purchases. One vegan influencer is an Instagram user named Alessandro Vitale, who has over 4 million followers on Instagram, which according to Geyser (2024) puts him in the Mega Influencer category and so they are typically paid $10,000 per post, or £8013 with current conversion rates. We could offer Vitale a fee of £8013 and see if he will in </w:t>
      </w:r>
      <w:proofErr w:type="spellStart"/>
      <w:r w:rsidRPr="00B10CA1">
        <w:rPr>
          <w:rFonts w:ascii="Times New Roman" w:hAnsi="Times New Roman" w:cs="Times New Roman"/>
        </w:rPr>
        <w:t>ret</w:t>
      </w:r>
      <w:r w:rsidR="003637F0" w:rsidRPr="00B10CA1">
        <w:rPr>
          <w:rFonts w:ascii="Times New Roman" w:hAnsi="Times New Roman" w:cs="Times New Roman"/>
        </w:rPr>
        <w:t>`</w:t>
      </w:r>
      <w:r w:rsidRPr="00B10CA1">
        <w:rPr>
          <w:rFonts w:ascii="Times New Roman" w:hAnsi="Times New Roman" w:cs="Times New Roman"/>
        </w:rPr>
        <w:t>urn</w:t>
      </w:r>
      <w:proofErr w:type="spellEnd"/>
      <w:r w:rsidRPr="00B10CA1">
        <w:rPr>
          <w:rFonts w:ascii="Times New Roman" w:hAnsi="Times New Roman" w:cs="Times New Roman"/>
        </w:rPr>
        <w:t xml:space="preserve"> do a sponsored post. We could give him a unique discount code to offer to his viewers. We would like for this post to be launched at the start of the campaign to sign up as many people as we can, as quick as we can.</w:t>
      </w:r>
    </w:p>
    <w:p w14:paraId="18A34AAC" w14:textId="77777777" w:rsidR="001415EF" w:rsidRPr="00B10CA1" w:rsidRDefault="001415EF" w:rsidP="00B10CA1">
      <w:pPr>
        <w:spacing w:line="480" w:lineRule="auto"/>
        <w:rPr>
          <w:rFonts w:ascii="Times New Roman" w:hAnsi="Times New Roman" w:cs="Times New Roman"/>
        </w:rPr>
      </w:pPr>
    </w:p>
    <w:p w14:paraId="7A161AE2" w14:textId="7FD56832" w:rsidR="003637F0" w:rsidRPr="00B10CA1" w:rsidRDefault="001415EF" w:rsidP="00B10CA1">
      <w:pPr>
        <w:pStyle w:val="Subtitle"/>
        <w:spacing w:line="480" w:lineRule="auto"/>
        <w:rPr>
          <w:rFonts w:ascii="Times New Roman" w:hAnsi="Times New Roman" w:cs="Times New Roman"/>
          <w:u w:val="single"/>
        </w:rPr>
      </w:pPr>
      <w:r w:rsidRPr="00B10CA1">
        <w:rPr>
          <w:rFonts w:ascii="Times New Roman" w:hAnsi="Times New Roman" w:cs="Times New Roman"/>
          <w:u w:val="single"/>
        </w:rPr>
        <w:t xml:space="preserve">4.2 </w:t>
      </w:r>
      <w:r w:rsidR="0027562A" w:rsidRPr="00B10CA1">
        <w:rPr>
          <w:rFonts w:ascii="Times New Roman" w:hAnsi="Times New Roman" w:cs="Times New Roman"/>
          <w:u w:val="single"/>
        </w:rPr>
        <w:t>Online Pop-Ups</w:t>
      </w:r>
    </w:p>
    <w:p w14:paraId="7F49E4E5" w14:textId="77777777" w:rsidR="0050734F" w:rsidRPr="00B10CA1" w:rsidRDefault="0050734F" w:rsidP="00B10CA1">
      <w:pPr>
        <w:spacing w:line="480" w:lineRule="auto"/>
        <w:rPr>
          <w:rFonts w:ascii="Times New Roman" w:hAnsi="Times New Roman" w:cs="Times New Roman"/>
        </w:rPr>
      </w:pPr>
    </w:p>
    <w:p w14:paraId="703445E7" w14:textId="77777777" w:rsidR="0050734F" w:rsidRPr="00B10CA1" w:rsidRDefault="0050734F" w:rsidP="00B10CA1">
      <w:pPr>
        <w:spacing w:line="480" w:lineRule="auto"/>
        <w:rPr>
          <w:rFonts w:ascii="Times New Roman" w:hAnsi="Times New Roman" w:cs="Times New Roman"/>
        </w:rPr>
      </w:pPr>
      <w:r w:rsidRPr="00B10CA1">
        <w:rPr>
          <w:rFonts w:ascii="Times New Roman" w:hAnsi="Times New Roman" w:cs="Times New Roman"/>
        </w:rPr>
        <w:t>Shakal (2024) lists the following advantages of pop ads: Large traffic volume and wide outreach, they are good for brand awareness due to compatibility with consumer goods and there is a low cost.</w:t>
      </w:r>
    </w:p>
    <w:p w14:paraId="206AA169" w14:textId="77777777" w:rsidR="0050734F" w:rsidRPr="00B10CA1" w:rsidRDefault="0050734F" w:rsidP="00B10CA1">
      <w:pPr>
        <w:spacing w:line="480" w:lineRule="auto"/>
        <w:rPr>
          <w:rFonts w:ascii="Times New Roman" w:hAnsi="Times New Roman" w:cs="Times New Roman"/>
        </w:rPr>
      </w:pPr>
      <w:r w:rsidRPr="00B10CA1">
        <w:rPr>
          <w:rFonts w:ascii="Times New Roman" w:hAnsi="Times New Roman" w:cs="Times New Roman"/>
        </w:rPr>
        <w:t>Oliveira (2023) looks at Google Ads: with google ads your advert will appear based on the keywords your target market will use when searching for services like your own, this means we are likely to reach our target audience, however this depends on your ad rank, which determines how highly you appear in searches, this is based on ad quality, bid for position and much you hope to gain from ad extensions. It works on a Cost Per Click (CPC) system, which means you only pay if people act on your ad, you will then pay a fee for every click, you can set an expenditure cap for each month.</w:t>
      </w:r>
    </w:p>
    <w:p w14:paraId="198B1DF5" w14:textId="35BF019A" w:rsidR="0050734F" w:rsidRPr="00B10CA1" w:rsidRDefault="0050734F" w:rsidP="00B10CA1">
      <w:pPr>
        <w:spacing w:line="480" w:lineRule="auto"/>
        <w:rPr>
          <w:rFonts w:ascii="Times New Roman" w:hAnsi="Times New Roman" w:cs="Times New Roman"/>
        </w:rPr>
      </w:pPr>
      <w:r w:rsidRPr="00B10CA1">
        <w:rPr>
          <w:rFonts w:ascii="Times New Roman" w:hAnsi="Times New Roman" w:cs="Times New Roman"/>
        </w:rPr>
        <w:t xml:space="preserve">Looking at the examples on Oliveira’s (2023) post if we aimed for 7000 clicks a month, which would put us on track for our target for signups. At £2 per click, we would expect to pay £14000 each month </w:t>
      </w:r>
      <w:r w:rsidRPr="00B10CA1">
        <w:rPr>
          <w:rFonts w:ascii="Times New Roman" w:hAnsi="Times New Roman" w:cs="Times New Roman"/>
        </w:rPr>
        <w:lastRenderedPageBreak/>
        <w:t>or rather £84,000 for 6, we may have an issue with the low bid for each click but hopefully other factors give us a good ad rank.</w:t>
      </w:r>
    </w:p>
    <w:p w14:paraId="752E4BB1" w14:textId="77777777" w:rsidR="0050734F" w:rsidRPr="00B10CA1" w:rsidRDefault="0050734F" w:rsidP="00B10CA1">
      <w:pPr>
        <w:spacing w:line="480" w:lineRule="auto"/>
        <w:rPr>
          <w:rFonts w:ascii="Times New Roman" w:hAnsi="Times New Roman" w:cs="Times New Roman"/>
        </w:rPr>
      </w:pPr>
    </w:p>
    <w:p w14:paraId="785D0B86" w14:textId="39C40AFA" w:rsidR="0050734F" w:rsidRPr="00B10CA1" w:rsidRDefault="0050734F" w:rsidP="00B10CA1">
      <w:pPr>
        <w:pStyle w:val="Subtitle"/>
        <w:spacing w:line="480" w:lineRule="auto"/>
        <w:rPr>
          <w:rFonts w:ascii="Times New Roman" w:hAnsi="Times New Roman" w:cs="Times New Roman"/>
          <w:u w:val="single"/>
        </w:rPr>
      </w:pPr>
      <w:r w:rsidRPr="00B10CA1">
        <w:rPr>
          <w:rFonts w:ascii="Times New Roman" w:hAnsi="Times New Roman" w:cs="Times New Roman"/>
          <w:u w:val="single"/>
        </w:rPr>
        <w:t xml:space="preserve">4.3 </w:t>
      </w:r>
      <w:r w:rsidR="00760A6A" w:rsidRPr="00B10CA1">
        <w:rPr>
          <w:rFonts w:ascii="Times New Roman" w:hAnsi="Times New Roman" w:cs="Times New Roman"/>
          <w:u w:val="single"/>
        </w:rPr>
        <w:t>Public Relations</w:t>
      </w:r>
    </w:p>
    <w:p w14:paraId="43277F48" w14:textId="77777777" w:rsidR="00760A6A" w:rsidRPr="00B10CA1" w:rsidRDefault="00760A6A" w:rsidP="00B10CA1">
      <w:pPr>
        <w:spacing w:line="480" w:lineRule="auto"/>
        <w:rPr>
          <w:rFonts w:ascii="Times New Roman" w:hAnsi="Times New Roman" w:cs="Times New Roman"/>
        </w:rPr>
      </w:pPr>
    </w:p>
    <w:p w14:paraId="1907319A" w14:textId="782B313D" w:rsidR="004D4AEE" w:rsidRPr="00B10CA1" w:rsidRDefault="004D4AEE" w:rsidP="00B10CA1">
      <w:pPr>
        <w:spacing w:line="480" w:lineRule="auto"/>
        <w:rPr>
          <w:rFonts w:ascii="Times New Roman" w:hAnsi="Times New Roman" w:cs="Times New Roman"/>
        </w:rPr>
      </w:pPr>
      <w:r w:rsidRPr="00B10CA1">
        <w:rPr>
          <w:rFonts w:ascii="Times New Roman" w:hAnsi="Times New Roman" w:cs="Times New Roman"/>
        </w:rPr>
        <w:t xml:space="preserve">Public </w:t>
      </w:r>
      <w:r w:rsidR="0013569B" w:rsidRPr="00B10CA1">
        <w:rPr>
          <w:rFonts w:ascii="Times New Roman" w:hAnsi="Times New Roman" w:cs="Times New Roman"/>
        </w:rPr>
        <w:t>relations,</w:t>
      </w:r>
      <w:r w:rsidRPr="00B10CA1">
        <w:rPr>
          <w:rFonts w:ascii="Times New Roman" w:hAnsi="Times New Roman" w:cs="Times New Roman"/>
        </w:rPr>
        <w:t xml:space="preserve"> as defined in an article by Noff (2021) </w:t>
      </w:r>
      <w:r w:rsidR="0013569B" w:rsidRPr="00B10CA1">
        <w:rPr>
          <w:rFonts w:ascii="Times New Roman" w:hAnsi="Times New Roman" w:cs="Times New Roman"/>
        </w:rPr>
        <w:t xml:space="preserve">means </w:t>
      </w:r>
      <w:r w:rsidRPr="00B10CA1">
        <w:rPr>
          <w:rFonts w:ascii="Times New Roman" w:hAnsi="Times New Roman" w:cs="Times New Roman"/>
        </w:rPr>
        <w:t>“a strategic communication process that builds mutually beneficial relationships between organizations and their publics”. According to Avidar (2017) “Public relations can help social businesses raise awareness of their products and services, build a strong and positive reputation and engage with strategic publics”.</w:t>
      </w:r>
    </w:p>
    <w:p w14:paraId="16D56C6D" w14:textId="3F36DB31" w:rsidR="00760A6A" w:rsidRPr="00B10CA1" w:rsidRDefault="004D4AEE" w:rsidP="00B10CA1">
      <w:pPr>
        <w:spacing w:line="480" w:lineRule="auto"/>
        <w:rPr>
          <w:rFonts w:ascii="Times New Roman" w:hAnsi="Times New Roman" w:cs="Times New Roman"/>
        </w:rPr>
      </w:pPr>
      <w:r w:rsidRPr="00B10CA1">
        <w:rPr>
          <w:rFonts w:ascii="Times New Roman" w:hAnsi="Times New Roman" w:cs="Times New Roman"/>
        </w:rPr>
        <w:t xml:space="preserve">We are also hoping to have a stand at a food exhibition. According to FHA Food and Beverage (2024) there are several advantages of a food exhibition, such as increasing exposure to the brand, connecting with target demographic and observe current culinary trends. Whereas our </w:t>
      </w:r>
      <w:r w:rsidRPr="00B10CA1">
        <w:rPr>
          <w:rFonts w:ascii="Times New Roman" w:hAnsi="Times New Roman" w:cs="Times New Roman"/>
        </w:rPr>
        <w:t>focus</w:t>
      </w:r>
      <w:r w:rsidRPr="00B10CA1">
        <w:rPr>
          <w:rFonts w:ascii="Times New Roman" w:hAnsi="Times New Roman" w:cs="Times New Roman"/>
        </w:rPr>
        <w:t xml:space="preserve"> is to increase brand awareness and sign-up members, it would be good to have some inspiration for new ideas as we could use this inspiration to make changes which may benefit the campaign further. Graphic Mill (2024) prices a 5x4 stand with storage, AV, and reusable graphics at £9,990 for the first show and £7,740 for any future shows. We could attend one exhibition to see if it is good for our service before using it in any future </w:t>
      </w:r>
      <w:r w:rsidRPr="00B10CA1">
        <w:rPr>
          <w:rFonts w:ascii="Times New Roman" w:hAnsi="Times New Roman" w:cs="Times New Roman"/>
        </w:rPr>
        <w:t>campaigns. The</w:t>
      </w:r>
      <w:r w:rsidRPr="00B10CA1">
        <w:rPr>
          <w:rFonts w:ascii="Times New Roman" w:hAnsi="Times New Roman" w:cs="Times New Roman"/>
        </w:rPr>
        <w:t xml:space="preserve"> Vegan event we will attend will be The Vegan Village at Trowbridge Midsummer Festival which will take place on 15th June 2024 (The Vegan Society).</w:t>
      </w:r>
    </w:p>
    <w:p w14:paraId="09323BEA" w14:textId="77777777" w:rsidR="0013569B" w:rsidRPr="00B10CA1" w:rsidRDefault="0013569B" w:rsidP="00B10CA1">
      <w:pPr>
        <w:spacing w:line="480" w:lineRule="auto"/>
        <w:rPr>
          <w:rFonts w:ascii="Times New Roman" w:hAnsi="Times New Roman" w:cs="Times New Roman"/>
        </w:rPr>
      </w:pPr>
    </w:p>
    <w:p w14:paraId="63D92181" w14:textId="69059546" w:rsidR="0013569B" w:rsidRPr="00B10CA1" w:rsidRDefault="0013569B" w:rsidP="00B10CA1">
      <w:pPr>
        <w:pStyle w:val="Subtitle"/>
        <w:spacing w:line="480" w:lineRule="auto"/>
        <w:rPr>
          <w:rFonts w:ascii="Times New Roman" w:hAnsi="Times New Roman" w:cs="Times New Roman"/>
          <w:u w:val="single"/>
        </w:rPr>
      </w:pPr>
      <w:r w:rsidRPr="00B10CA1">
        <w:rPr>
          <w:rFonts w:ascii="Times New Roman" w:hAnsi="Times New Roman" w:cs="Times New Roman"/>
          <w:u w:val="single"/>
        </w:rPr>
        <w:t>4.4 Television</w:t>
      </w:r>
    </w:p>
    <w:p w14:paraId="2A1812A5" w14:textId="77777777" w:rsidR="0013569B" w:rsidRPr="00B10CA1" w:rsidRDefault="0013569B" w:rsidP="00B10CA1">
      <w:pPr>
        <w:spacing w:line="480" w:lineRule="auto"/>
        <w:rPr>
          <w:rFonts w:ascii="Times New Roman" w:hAnsi="Times New Roman" w:cs="Times New Roman"/>
        </w:rPr>
      </w:pPr>
    </w:p>
    <w:p w14:paraId="47AEA30D" w14:textId="075EC98A" w:rsidR="0013569B" w:rsidRPr="00B10CA1" w:rsidRDefault="00D571C5" w:rsidP="00B10CA1">
      <w:pPr>
        <w:spacing w:line="480" w:lineRule="auto"/>
        <w:rPr>
          <w:rFonts w:ascii="Times New Roman" w:hAnsi="Times New Roman" w:cs="Times New Roman"/>
        </w:rPr>
      </w:pPr>
      <w:r w:rsidRPr="00B10CA1">
        <w:rPr>
          <w:rFonts w:ascii="Times New Roman" w:hAnsi="Times New Roman" w:cs="Times New Roman"/>
        </w:rPr>
        <w:t xml:space="preserve">With TV Advertising, Toast (2023) finds that costs vary for the time slots, it would be between £70 and 180 for smaller tv channels in the day, it could be as high as £330 for peak time and the actual production cost of an advert could range from £30,000 to £250,000. This may be a better way to reach </w:t>
      </w:r>
      <w:r w:rsidRPr="00B10CA1">
        <w:rPr>
          <w:rFonts w:ascii="Times New Roman" w:hAnsi="Times New Roman" w:cs="Times New Roman"/>
        </w:rPr>
        <w:lastRenderedPageBreak/>
        <w:t>the older audiences as TV Licensing (2024) shows that 40% of 35–44-year-olds opt for the 8-9pm window, which was agreed by those surveyed as the peak period. We do not want to spend a great deal on the production of the actual advert so would like to spend £30’000 on the production, as for the time slot, we will be advertising in peak time so should expect to pay £330. In The GANTT chart below we have chosen to spread some of our communication methods over the whole campaign this is a more expensive method, and it will not run for as long and it seems unwise to start using all methods at the same time, so TV will not be used until the latter half of the campaign.</w:t>
      </w:r>
    </w:p>
    <w:p w14:paraId="508CF358" w14:textId="77777777" w:rsidR="00625D86" w:rsidRPr="00B10CA1" w:rsidRDefault="00625D86" w:rsidP="00B10CA1">
      <w:pPr>
        <w:spacing w:line="480" w:lineRule="auto"/>
        <w:rPr>
          <w:rFonts w:ascii="Times New Roman" w:hAnsi="Times New Roman" w:cs="Times New Roman"/>
        </w:rPr>
      </w:pPr>
    </w:p>
    <w:p w14:paraId="6E9E0920" w14:textId="49579139" w:rsidR="00625D86" w:rsidRPr="00B10CA1" w:rsidRDefault="00925A19" w:rsidP="00B10CA1">
      <w:pPr>
        <w:pStyle w:val="Subtitle"/>
        <w:spacing w:line="480" w:lineRule="auto"/>
        <w:rPr>
          <w:rFonts w:ascii="Times New Roman" w:hAnsi="Times New Roman" w:cs="Times New Roman"/>
          <w:u w:val="single"/>
        </w:rPr>
      </w:pPr>
      <w:r w:rsidRPr="00B10CA1">
        <w:rPr>
          <w:rFonts w:ascii="Times New Roman" w:hAnsi="Times New Roman" w:cs="Times New Roman"/>
          <w:u w:val="single"/>
        </w:rPr>
        <w:t>4.5 Unused Methods</w:t>
      </w:r>
    </w:p>
    <w:p w14:paraId="1ED660E0" w14:textId="77777777" w:rsidR="00FE7375" w:rsidRPr="00B10CA1" w:rsidRDefault="00FE7375" w:rsidP="00B10CA1">
      <w:pPr>
        <w:spacing w:line="480" w:lineRule="auto"/>
        <w:rPr>
          <w:rFonts w:ascii="Times New Roman" w:hAnsi="Times New Roman" w:cs="Times New Roman"/>
        </w:rPr>
      </w:pPr>
    </w:p>
    <w:p w14:paraId="78396357" w14:textId="5F6E0F0A" w:rsidR="00FE7375" w:rsidRPr="00B10CA1" w:rsidRDefault="00FE7375" w:rsidP="00B10CA1">
      <w:pPr>
        <w:spacing w:line="480" w:lineRule="auto"/>
        <w:rPr>
          <w:rFonts w:ascii="Times New Roman" w:hAnsi="Times New Roman" w:cs="Times New Roman"/>
        </w:rPr>
      </w:pPr>
      <w:r w:rsidRPr="00B10CA1">
        <w:rPr>
          <w:rFonts w:ascii="Times New Roman" w:hAnsi="Times New Roman" w:cs="Times New Roman"/>
        </w:rPr>
        <w:t>Radio Advertising is a method we will avoid using. Radio Advertising (2024) finds that local campaigns range from £15-50k, and national campaigns are upwards of 300,000, we would rather use national campaigns for their wider reach, and this would mean a majority of our budget spent and it is cheaper for us to achieve a wide reach using our chosen methods. We also did not use billboards as Ablison (N.D.) explains that is hard to measure the effectiveness of a billboard, there is a high-cost element and lack of flexibility.</w:t>
      </w:r>
    </w:p>
    <w:p w14:paraId="5ED07A5B" w14:textId="0CF41927" w:rsidR="00FE7375" w:rsidRPr="00B10CA1" w:rsidRDefault="00FE7375" w:rsidP="00B10CA1">
      <w:pPr>
        <w:spacing w:line="480" w:lineRule="auto"/>
        <w:rPr>
          <w:rFonts w:ascii="Times New Roman" w:hAnsi="Times New Roman" w:cs="Times New Roman"/>
        </w:rPr>
      </w:pPr>
      <w:r w:rsidRPr="00B10CA1">
        <w:rPr>
          <w:rFonts w:ascii="Times New Roman" w:hAnsi="Times New Roman" w:cs="Times New Roman"/>
        </w:rPr>
        <w:br w:type="page"/>
      </w:r>
    </w:p>
    <w:p w14:paraId="0B75993B" w14:textId="373B2824" w:rsidR="00FE7375" w:rsidRPr="00B10CA1" w:rsidRDefault="00FE7375" w:rsidP="00B10CA1">
      <w:pPr>
        <w:pStyle w:val="Heading1"/>
        <w:spacing w:line="480" w:lineRule="auto"/>
        <w:rPr>
          <w:rFonts w:ascii="Times New Roman" w:hAnsi="Times New Roman" w:cs="Times New Roman"/>
          <w:u w:val="single"/>
        </w:rPr>
      </w:pPr>
      <w:bookmarkStart w:id="4" w:name="_Toc166360324"/>
      <w:r w:rsidRPr="00B10CA1">
        <w:rPr>
          <w:rFonts w:ascii="Times New Roman" w:hAnsi="Times New Roman" w:cs="Times New Roman"/>
          <w:u w:val="single"/>
        </w:rPr>
        <w:lastRenderedPageBreak/>
        <w:t>5.0 Contingency Fund</w:t>
      </w:r>
      <w:bookmarkEnd w:id="4"/>
    </w:p>
    <w:p w14:paraId="2362CB89" w14:textId="77777777" w:rsidR="0083310C" w:rsidRPr="00B10CA1" w:rsidRDefault="0083310C" w:rsidP="00B10CA1">
      <w:pPr>
        <w:spacing w:line="480" w:lineRule="auto"/>
        <w:rPr>
          <w:rFonts w:ascii="Times New Roman" w:hAnsi="Times New Roman" w:cs="Times New Roman"/>
        </w:rPr>
      </w:pPr>
    </w:p>
    <w:p w14:paraId="16ADC2C5" w14:textId="484A0F28" w:rsidR="0083310C" w:rsidRPr="00B10CA1" w:rsidRDefault="00CA5D10" w:rsidP="00B10CA1">
      <w:pPr>
        <w:spacing w:line="480" w:lineRule="auto"/>
        <w:rPr>
          <w:rFonts w:ascii="Times New Roman" w:hAnsi="Times New Roman" w:cs="Times New Roman"/>
        </w:rPr>
      </w:pPr>
      <w:r w:rsidRPr="00B10CA1">
        <w:rPr>
          <w:rFonts w:ascii="Times New Roman" w:hAnsi="Times New Roman" w:cs="Times New Roman"/>
        </w:rPr>
        <w:t>We will leave 10% of the total budget for the contingency fund. This means we have a contingency of £50’000</w:t>
      </w:r>
    </w:p>
    <w:p w14:paraId="11ED82FF" w14:textId="5FC73079" w:rsidR="00B41CF8" w:rsidRPr="00B10CA1" w:rsidRDefault="00B41CF8" w:rsidP="00B10CA1">
      <w:pPr>
        <w:spacing w:line="480" w:lineRule="auto"/>
        <w:rPr>
          <w:rFonts w:ascii="Times New Roman" w:hAnsi="Times New Roman" w:cs="Times New Roman"/>
        </w:rPr>
      </w:pPr>
      <w:r w:rsidRPr="00B10CA1">
        <w:rPr>
          <w:rFonts w:ascii="Times New Roman" w:hAnsi="Times New Roman" w:cs="Times New Roman"/>
        </w:rPr>
        <w:br w:type="page"/>
      </w:r>
    </w:p>
    <w:p w14:paraId="5FC46D68" w14:textId="5A92B120" w:rsidR="00B41CF8" w:rsidRPr="00B10CA1" w:rsidRDefault="00B41CF8" w:rsidP="00B10CA1">
      <w:pPr>
        <w:pStyle w:val="Heading1"/>
        <w:spacing w:line="480" w:lineRule="auto"/>
        <w:rPr>
          <w:rFonts w:ascii="Times New Roman" w:hAnsi="Times New Roman" w:cs="Times New Roman"/>
          <w:u w:val="single"/>
        </w:rPr>
      </w:pPr>
      <w:bookmarkStart w:id="5" w:name="_Toc166360325"/>
      <w:r w:rsidRPr="00B10CA1">
        <w:rPr>
          <w:rFonts w:ascii="Times New Roman" w:hAnsi="Times New Roman" w:cs="Times New Roman"/>
          <w:u w:val="single"/>
        </w:rPr>
        <w:lastRenderedPageBreak/>
        <w:t>6.0 GANTT Chart</w:t>
      </w:r>
      <w:bookmarkEnd w:id="5"/>
    </w:p>
    <w:p w14:paraId="09D716CF" w14:textId="77777777" w:rsidR="004C5E05" w:rsidRPr="00B10CA1" w:rsidRDefault="004C5E05" w:rsidP="00B10CA1">
      <w:pPr>
        <w:spacing w:line="480" w:lineRule="auto"/>
        <w:rPr>
          <w:rFonts w:ascii="Times New Roman" w:hAnsi="Times New Roman" w:cs="Times New Roman"/>
        </w:rPr>
      </w:pPr>
    </w:p>
    <w:p w14:paraId="58DFFE80" w14:textId="414EDF3E" w:rsidR="00C255D9" w:rsidRPr="00B10CA1" w:rsidRDefault="00C255D9" w:rsidP="00B10CA1">
      <w:pPr>
        <w:spacing w:line="480" w:lineRule="auto"/>
        <w:rPr>
          <w:rFonts w:ascii="Times New Roman" w:hAnsi="Times New Roman" w:cs="Times New Roman"/>
        </w:rPr>
      </w:pPr>
      <w:r w:rsidRPr="00B10CA1">
        <w:rPr>
          <w:rFonts w:ascii="Times New Roman" w:hAnsi="Times New Roman" w:cs="Times New Roman"/>
        </w:rPr>
        <w:t>We have used a GANTT Chart to display our budget as Gilmore (2016) explains: it provides an overview of a whole project, allows for easy communication of a plan with your team and it enables you to check the progress of your project. The purpose of the GANTT chart in this project is to display the budget for the campaign.</w:t>
      </w:r>
    </w:p>
    <w:p w14:paraId="646BB40E" w14:textId="77777777" w:rsidR="004C5E05" w:rsidRPr="00B10CA1" w:rsidRDefault="004C5E05" w:rsidP="00B10CA1">
      <w:pPr>
        <w:spacing w:line="480" w:lineRule="auto"/>
        <w:rPr>
          <w:rFonts w:ascii="Times New Roman" w:hAnsi="Times New Roman" w:cs="Times New Roman"/>
        </w:rPr>
      </w:pPr>
    </w:p>
    <w:p w14:paraId="5317F013" w14:textId="679B205A" w:rsidR="004C5E05" w:rsidRPr="00B10CA1" w:rsidRDefault="009A179C" w:rsidP="00B10CA1">
      <w:pPr>
        <w:spacing w:line="480" w:lineRule="auto"/>
        <w:rPr>
          <w:rFonts w:ascii="Times New Roman" w:hAnsi="Times New Roman" w:cs="Times New Roman"/>
        </w:rPr>
      </w:pPr>
      <w:r w:rsidRPr="00B10CA1">
        <w:rPr>
          <w:rFonts w:ascii="Times New Roman" w:hAnsi="Times New Roman" w:cs="Times New Roman"/>
          <w:noProof/>
        </w:rPr>
        <w:drawing>
          <wp:inline distT="0" distB="0" distL="0" distR="0" wp14:anchorId="5F458291" wp14:editId="40F08E97">
            <wp:extent cx="5730875" cy="2597150"/>
            <wp:effectExtent l="0" t="0" r="3175" b="0"/>
            <wp:docPr id="365433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2597150"/>
                    </a:xfrm>
                    <a:prstGeom prst="rect">
                      <a:avLst/>
                    </a:prstGeom>
                    <a:noFill/>
                  </pic:spPr>
                </pic:pic>
              </a:graphicData>
            </a:graphic>
          </wp:inline>
        </w:drawing>
      </w:r>
    </w:p>
    <w:p w14:paraId="068F00A9" w14:textId="77777777" w:rsidR="008C7465" w:rsidRPr="00B10CA1" w:rsidRDefault="008C7465" w:rsidP="00B10CA1">
      <w:pPr>
        <w:spacing w:line="480" w:lineRule="auto"/>
        <w:rPr>
          <w:rFonts w:ascii="Times New Roman" w:hAnsi="Times New Roman" w:cs="Times New Roman"/>
        </w:rPr>
      </w:pPr>
    </w:p>
    <w:p w14:paraId="7BF2A3E2" w14:textId="2856E477" w:rsidR="00724283" w:rsidRPr="00B10CA1" w:rsidRDefault="00724283" w:rsidP="00B10CA1">
      <w:pPr>
        <w:spacing w:line="480" w:lineRule="auto"/>
        <w:rPr>
          <w:rFonts w:ascii="Times New Roman" w:hAnsi="Times New Roman" w:cs="Times New Roman"/>
        </w:rPr>
      </w:pPr>
      <w:r w:rsidRPr="00B10CA1">
        <w:rPr>
          <w:rFonts w:ascii="Times New Roman" w:hAnsi="Times New Roman" w:cs="Times New Roman"/>
        </w:rPr>
        <w:br w:type="page"/>
      </w:r>
    </w:p>
    <w:p w14:paraId="288778BB" w14:textId="68E038B4" w:rsidR="00B122BD" w:rsidRPr="00B10CA1" w:rsidRDefault="00973B1A" w:rsidP="00B10CA1">
      <w:pPr>
        <w:pStyle w:val="Heading1"/>
        <w:spacing w:line="480" w:lineRule="auto"/>
        <w:rPr>
          <w:rFonts w:ascii="Times New Roman" w:hAnsi="Times New Roman" w:cs="Times New Roman"/>
          <w:u w:val="single"/>
        </w:rPr>
      </w:pPr>
      <w:bookmarkStart w:id="6" w:name="_Toc166360326"/>
      <w:r w:rsidRPr="00B10CA1">
        <w:rPr>
          <w:rFonts w:ascii="Times New Roman" w:hAnsi="Times New Roman" w:cs="Times New Roman"/>
          <w:u w:val="single"/>
        </w:rPr>
        <w:lastRenderedPageBreak/>
        <w:t>7.0 Measures of Success</w:t>
      </w:r>
      <w:bookmarkEnd w:id="6"/>
    </w:p>
    <w:p w14:paraId="10C0E8DE" w14:textId="77777777" w:rsidR="00973B1A" w:rsidRPr="00B10CA1" w:rsidRDefault="00973B1A" w:rsidP="00B10CA1">
      <w:pPr>
        <w:spacing w:line="480" w:lineRule="auto"/>
        <w:rPr>
          <w:rFonts w:ascii="Times New Roman" w:hAnsi="Times New Roman" w:cs="Times New Roman"/>
        </w:rPr>
      </w:pPr>
    </w:p>
    <w:p w14:paraId="3A92E671" w14:textId="77777777" w:rsidR="00493D29" w:rsidRPr="00B10CA1" w:rsidRDefault="00493D29" w:rsidP="00B10CA1">
      <w:pPr>
        <w:spacing w:line="480" w:lineRule="auto"/>
        <w:rPr>
          <w:rFonts w:ascii="Times New Roman" w:hAnsi="Times New Roman" w:cs="Times New Roman"/>
        </w:rPr>
      </w:pPr>
      <w:r w:rsidRPr="00B10CA1">
        <w:rPr>
          <w:rFonts w:ascii="Times New Roman" w:hAnsi="Times New Roman" w:cs="Times New Roman"/>
        </w:rPr>
        <w:t xml:space="preserve">A measure of success, as defined by MasterClass (2022) is “a standard by which a person or entity assesses </w:t>
      </w:r>
      <w:proofErr w:type="gramStart"/>
      <w:r w:rsidRPr="00B10CA1">
        <w:rPr>
          <w:rFonts w:ascii="Times New Roman" w:hAnsi="Times New Roman" w:cs="Times New Roman"/>
        </w:rPr>
        <w:t>whether or not</w:t>
      </w:r>
      <w:proofErr w:type="gramEnd"/>
      <w:r w:rsidRPr="00B10CA1">
        <w:rPr>
          <w:rFonts w:ascii="Times New Roman" w:hAnsi="Times New Roman" w:cs="Times New Roman"/>
        </w:rPr>
        <w:t xml:space="preserve"> they’ve achieved their goals. Regarding signing up members. we aim to have signed up 15-20000 members by the first 2 months. We will redesign our strategy if we are not within this bracket by that time.</w:t>
      </w:r>
    </w:p>
    <w:p w14:paraId="309F5D69" w14:textId="77777777" w:rsidR="00493D29" w:rsidRPr="00B10CA1" w:rsidRDefault="00493D29" w:rsidP="00B10CA1">
      <w:pPr>
        <w:spacing w:line="480" w:lineRule="auto"/>
        <w:rPr>
          <w:rFonts w:ascii="Times New Roman" w:hAnsi="Times New Roman" w:cs="Times New Roman"/>
        </w:rPr>
      </w:pPr>
      <w:r w:rsidRPr="00B10CA1">
        <w:rPr>
          <w:rFonts w:ascii="Times New Roman" w:hAnsi="Times New Roman" w:cs="Times New Roman"/>
        </w:rPr>
        <w:t>One way to see which method of advertising is the most successful, customers will be asked how they became aware of the campaign so we can see which methods have worked well for us and will help save money in the long run as we can see if any methods were a waste of money.</w:t>
      </w:r>
    </w:p>
    <w:p w14:paraId="6CCF4F3F" w14:textId="77777777" w:rsidR="00493D29" w:rsidRPr="00B10CA1" w:rsidRDefault="00493D29" w:rsidP="00B10CA1">
      <w:pPr>
        <w:spacing w:line="480" w:lineRule="auto"/>
        <w:rPr>
          <w:rFonts w:ascii="Times New Roman" w:hAnsi="Times New Roman" w:cs="Times New Roman"/>
        </w:rPr>
      </w:pPr>
      <w:r w:rsidRPr="00B10CA1">
        <w:rPr>
          <w:rFonts w:ascii="Times New Roman" w:hAnsi="Times New Roman" w:cs="Times New Roman"/>
        </w:rPr>
        <w:t xml:space="preserve">The Click Through Rates (CTR) will be measured for pop up ads and social media links because as said by McKenzie (2023) “This metric provides insights into how customers engage with your content, highlighting what resonates with them. Your CTR can tell you whether you are targeting the right audience and saying the right things.” </w:t>
      </w:r>
    </w:p>
    <w:p w14:paraId="68201660" w14:textId="77777777" w:rsidR="00493D29" w:rsidRPr="00B10CA1" w:rsidRDefault="00493D29" w:rsidP="00B10CA1">
      <w:pPr>
        <w:spacing w:line="480" w:lineRule="auto"/>
        <w:rPr>
          <w:rFonts w:ascii="Times New Roman" w:hAnsi="Times New Roman" w:cs="Times New Roman"/>
        </w:rPr>
      </w:pPr>
      <w:r w:rsidRPr="00B10CA1">
        <w:rPr>
          <w:rFonts w:ascii="Times New Roman" w:hAnsi="Times New Roman" w:cs="Times New Roman"/>
        </w:rPr>
        <w:t>We will measure the Return on Investment (ROI) when it comes to the Influencer, which Fernando (2024) explains as a measurement of how profitable an investment has been. If the paid partnership shows a good ROI % we will use it again in future, if poor ROI % we will not use the method again or consider using someone with less followers, as Geyser (2024) shows this will be cheaper. We will know how many people have come from the influencer by seeing how many people have used the discount code.</w:t>
      </w:r>
    </w:p>
    <w:p w14:paraId="32074FB2" w14:textId="77777777" w:rsidR="00493D29" w:rsidRPr="00B10CA1" w:rsidRDefault="00493D29" w:rsidP="00B10CA1">
      <w:pPr>
        <w:spacing w:line="480" w:lineRule="auto"/>
        <w:rPr>
          <w:rFonts w:ascii="Times New Roman" w:hAnsi="Times New Roman" w:cs="Times New Roman"/>
        </w:rPr>
      </w:pPr>
      <w:r w:rsidRPr="00B10CA1">
        <w:rPr>
          <w:rFonts w:ascii="Times New Roman" w:hAnsi="Times New Roman" w:cs="Times New Roman"/>
        </w:rPr>
        <w:t xml:space="preserve">We hope to sign up members at the food exhibition, as it is only one event, we should be realistic about how many members we can sign up, If we get more than 300 </w:t>
      </w:r>
      <w:proofErr w:type="gramStart"/>
      <w:r w:rsidRPr="00B10CA1">
        <w:rPr>
          <w:rFonts w:ascii="Times New Roman" w:hAnsi="Times New Roman" w:cs="Times New Roman"/>
        </w:rPr>
        <w:t>people</w:t>
      </w:r>
      <w:proofErr w:type="gramEnd"/>
      <w:r w:rsidRPr="00B10CA1">
        <w:rPr>
          <w:rFonts w:ascii="Times New Roman" w:hAnsi="Times New Roman" w:cs="Times New Roman"/>
        </w:rPr>
        <w:t xml:space="preserve"> we should consider the method of communication worthwhile and use it again in future business endeavours.</w:t>
      </w:r>
    </w:p>
    <w:p w14:paraId="5D892BF1" w14:textId="77777777" w:rsidR="00493D29" w:rsidRPr="00B10CA1" w:rsidRDefault="00493D29" w:rsidP="00B10CA1">
      <w:pPr>
        <w:spacing w:line="480" w:lineRule="auto"/>
        <w:rPr>
          <w:rFonts w:ascii="Times New Roman" w:hAnsi="Times New Roman" w:cs="Times New Roman"/>
        </w:rPr>
      </w:pPr>
      <w:r w:rsidRPr="00B10CA1">
        <w:rPr>
          <w:rFonts w:ascii="Times New Roman" w:hAnsi="Times New Roman" w:cs="Times New Roman"/>
        </w:rPr>
        <w:t xml:space="preserve">Other than the survey, asking how people became familiar with the service, we will not have many ways to track how many people sign up due to the TV advertising, this is another reason why we are leaving the tv campaign until later, if there is a sudden increase in how many people have signed up </w:t>
      </w:r>
      <w:r w:rsidRPr="00B10CA1">
        <w:rPr>
          <w:rFonts w:ascii="Times New Roman" w:hAnsi="Times New Roman" w:cs="Times New Roman"/>
        </w:rPr>
        <w:lastRenderedPageBreak/>
        <w:t>after the launch of the tv Advert we may attribute it to this however we will still be using social media and pop ups so it may be hard to determine the effectiveness of the tv advertisement.</w:t>
      </w:r>
    </w:p>
    <w:p w14:paraId="726792F1" w14:textId="77777777" w:rsidR="00493D29" w:rsidRPr="00B10CA1" w:rsidRDefault="00493D29" w:rsidP="00B10CA1">
      <w:pPr>
        <w:spacing w:line="480" w:lineRule="auto"/>
        <w:rPr>
          <w:rFonts w:ascii="Times New Roman" w:hAnsi="Times New Roman" w:cs="Times New Roman"/>
        </w:rPr>
      </w:pPr>
    </w:p>
    <w:p w14:paraId="7AF93EC6" w14:textId="1DC52409" w:rsidR="00107170" w:rsidRPr="00B10CA1" w:rsidRDefault="00107170" w:rsidP="00B10CA1">
      <w:pPr>
        <w:spacing w:line="480" w:lineRule="auto"/>
        <w:rPr>
          <w:rFonts w:ascii="Times New Roman" w:hAnsi="Times New Roman" w:cs="Times New Roman"/>
        </w:rPr>
      </w:pPr>
      <w:r w:rsidRPr="00B10CA1">
        <w:rPr>
          <w:rFonts w:ascii="Times New Roman" w:hAnsi="Times New Roman" w:cs="Times New Roman"/>
        </w:rPr>
        <w:br w:type="page"/>
      </w:r>
    </w:p>
    <w:p w14:paraId="2F0438B9" w14:textId="5DE807ED" w:rsidR="00973B1A" w:rsidRPr="00B10CA1" w:rsidRDefault="00107170" w:rsidP="00B10CA1">
      <w:pPr>
        <w:pStyle w:val="Heading1"/>
        <w:spacing w:line="480" w:lineRule="auto"/>
        <w:rPr>
          <w:rFonts w:ascii="Times New Roman" w:hAnsi="Times New Roman" w:cs="Times New Roman"/>
          <w:u w:val="single"/>
        </w:rPr>
      </w:pPr>
      <w:bookmarkStart w:id="7" w:name="_Toc166360327"/>
      <w:r w:rsidRPr="00B10CA1">
        <w:rPr>
          <w:rFonts w:ascii="Times New Roman" w:hAnsi="Times New Roman" w:cs="Times New Roman"/>
          <w:u w:val="single"/>
        </w:rPr>
        <w:lastRenderedPageBreak/>
        <w:t>8.0 References</w:t>
      </w:r>
      <w:bookmarkEnd w:id="7"/>
    </w:p>
    <w:p w14:paraId="5DA5D759" w14:textId="77777777" w:rsidR="0053383F" w:rsidRPr="00B10CA1" w:rsidRDefault="0053383F" w:rsidP="00B10CA1">
      <w:pPr>
        <w:spacing w:line="480" w:lineRule="auto"/>
        <w:rPr>
          <w:rFonts w:ascii="Times New Roman" w:hAnsi="Times New Roman" w:cs="Times New Roman"/>
        </w:rPr>
      </w:pPr>
    </w:p>
    <w:p w14:paraId="23F1CC35" w14:textId="77777777" w:rsidR="00B10CA1" w:rsidRPr="00B10CA1" w:rsidRDefault="00B10CA1" w:rsidP="00B10CA1">
      <w:pPr>
        <w:spacing w:after="0" w:line="480" w:lineRule="auto"/>
        <w:rPr>
          <w:rFonts w:ascii="Times New Roman" w:hAnsi="Times New Roman" w:cs="Times New Roman"/>
        </w:rPr>
      </w:pPr>
      <w:r w:rsidRPr="00B10CA1">
        <w:rPr>
          <w:rFonts w:ascii="Times New Roman" w:hAnsi="Times New Roman" w:cs="Times New Roman"/>
        </w:rPr>
        <w:t>Ablison (N.D.) “</w:t>
      </w:r>
      <w:r w:rsidRPr="00B10CA1">
        <w:rPr>
          <w:rFonts w:ascii="Times New Roman" w:hAnsi="Times New Roman" w:cs="Times New Roman"/>
          <w:i/>
          <w:iCs/>
        </w:rPr>
        <w:t>Pros and Cons of Billboard Advertising</w:t>
      </w:r>
      <w:r w:rsidRPr="00B10CA1">
        <w:rPr>
          <w:rFonts w:ascii="Times New Roman" w:hAnsi="Times New Roman" w:cs="Times New Roman"/>
        </w:rPr>
        <w:t xml:space="preserve">” Available at:  </w:t>
      </w:r>
      <w:hyperlink r:id="rId8" w:anchor=":~:text=Key%20Takeaways%201%20Billboard%20advertising%20offers%20increased%20brand,difficulties%20in%20measuring%20effectiveness%20and%20ROI.%20More%20items" w:history="1">
        <w:r w:rsidRPr="00B10CA1">
          <w:rPr>
            <w:rStyle w:val="Hyperlink"/>
            <w:rFonts w:ascii="Times New Roman" w:hAnsi="Times New Roman" w:cs="Times New Roman"/>
          </w:rPr>
          <w:t>Pros and Cons of Billboard Advertising | Ablison</w:t>
        </w:r>
      </w:hyperlink>
      <w:r w:rsidRPr="00B10CA1">
        <w:rPr>
          <w:rFonts w:ascii="Times New Roman" w:hAnsi="Times New Roman" w:cs="Times New Roman"/>
        </w:rPr>
        <w:t>: Accessed: 10</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0E33D0D8" w14:textId="77777777" w:rsidR="00B10CA1" w:rsidRPr="00B10CA1" w:rsidRDefault="00B10CA1" w:rsidP="00B10CA1">
      <w:pPr>
        <w:spacing w:after="0" w:line="480" w:lineRule="auto"/>
        <w:rPr>
          <w:rFonts w:ascii="Times New Roman" w:eastAsia="Times New Roman" w:hAnsi="Times New Roman" w:cs="Times New Roman"/>
          <w:kern w:val="0"/>
          <w:sz w:val="24"/>
          <w:szCs w:val="24"/>
          <w:lang w:eastAsia="en-GB"/>
          <w14:ligatures w14:val="none"/>
        </w:rPr>
      </w:pPr>
    </w:p>
    <w:p w14:paraId="74DF9BCC" w14:textId="77777777" w:rsidR="00B10CA1" w:rsidRPr="00B10CA1" w:rsidRDefault="00B10CA1" w:rsidP="00B10CA1">
      <w:pPr>
        <w:spacing w:after="0" w:line="480" w:lineRule="auto"/>
        <w:rPr>
          <w:rFonts w:ascii="Times New Roman" w:eastAsia="Times New Roman" w:hAnsi="Times New Roman" w:cs="Times New Roman"/>
          <w:kern w:val="0"/>
          <w:sz w:val="24"/>
          <w:szCs w:val="24"/>
          <w:lang w:eastAsia="en-GB"/>
          <w14:ligatures w14:val="none"/>
        </w:rPr>
      </w:pPr>
      <w:r w:rsidRPr="00B10CA1">
        <w:rPr>
          <w:rFonts w:ascii="Times New Roman" w:eastAsia="Times New Roman" w:hAnsi="Times New Roman" w:cs="Times New Roman"/>
          <w:kern w:val="0"/>
          <w:sz w:val="24"/>
          <w:szCs w:val="24"/>
          <w:lang w:eastAsia="en-GB"/>
          <w14:ligatures w14:val="none"/>
        </w:rPr>
        <w:t xml:space="preserve">Avidar, R. (2017) ‘Public relations and social businesses: The importance of enhancing engagement’, </w:t>
      </w:r>
      <w:r w:rsidRPr="00B10CA1">
        <w:rPr>
          <w:rFonts w:ascii="Times New Roman" w:eastAsia="Times New Roman" w:hAnsi="Times New Roman" w:cs="Times New Roman"/>
          <w:i/>
          <w:iCs/>
          <w:kern w:val="0"/>
          <w:sz w:val="24"/>
          <w:szCs w:val="24"/>
          <w:lang w:eastAsia="en-GB"/>
          <w14:ligatures w14:val="none"/>
        </w:rPr>
        <w:t>Public relations review</w:t>
      </w:r>
      <w:r w:rsidRPr="00B10CA1">
        <w:rPr>
          <w:rFonts w:ascii="Times New Roman" w:eastAsia="Times New Roman" w:hAnsi="Times New Roman" w:cs="Times New Roman"/>
          <w:kern w:val="0"/>
          <w:sz w:val="24"/>
          <w:szCs w:val="24"/>
          <w:lang w:eastAsia="en-GB"/>
          <w14:ligatures w14:val="none"/>
        </w:rPr>
        <w:t xml:space="preserve">, 43(5), pp. 955–962. Available at: </w:t>
      </w:r>
      <w:hyperlink r:id="rId9" w:history="1">
        <w:r w:rsidRPr="00B10CA1">
          <w:rPr>
            <w:rStyle w:val="Hyperlink"/>
            <w:rFonts w:ascii="Times New Roman" w:eastAsia="Times New Roman" w:hAnsi="Times New Roman" w:cs="Times New Roman"/>
            <w:kern w:val="0"/>
            <w:sz w:val="24"/>
            <w:szCs w:val="24"/>
            <w:lang w:eastAsia="en-GB"/>
            <w14:ligatures w14:val="none"/>
          </w:rPr>
          <w:t>https://doi.org/10.1016/j.pubrev.2017.03.015</w:t>
        </w:r>
      </w:hyperlink>
      <w:r w:rsidRPr="00B10CA1">
        <w:rPr>
          <w:rFonts w:ascii="Times New Roman" w:eastAsia="Times New Roman" w:hAnsi="Times New Roman" w:cs="Times New Roman"/>
          <w:kern w:val="0"/>
          <w:sz w:val="24"/>
          <w:szCs w:val="24"/>
          <w:lang w:eastAsia="en-GB"/>
          <w14:ligatures w14:val="none"/>
        </w:rPr>
        <w:t>.</w:t>
      </w:r>
    </w:p>
    <w:p w14:paraId="4168DD31" w14:textId="77777777" w:rsidR="00B10CA1" w:rsidRPr="00B10CA1" w:rsidRDefault="00B10CA1" w:rsidP="00B10CA1">
      <w:pPr>
        <w:spacing w:after="0" w:line="480" w:lineRule="auto"/>
        <w:rPr>
          <w:rFonts w:ascii="Times New Roman" w:eastAsia="Times New Roman" w:hAnsi="Times New Roman" w:cs="Times New Roman"/>
          <w:kern w:val="0"/>
          <w:sz w:val="24"/>
          <w:szCs w:val="24"/>
          <w:lang w:eastAsia="en-GB"/>
          <w14:ligatures w14:val="none"/>
        </w:rPr>
      </w:pPr>
    </w:p>
    <w:p w14:paraId="6EFA72D8"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Barraclough D. (2023) “</w:t>
      </w:r>
      <w:r w:rsidRPr="00B10CA1">
        <w:rPr>
          <w:rFonts w:ascii="Times New Roman" w:hAnsi="Times New Roman" w:cs="Times New Roman"/>
          <w:i/>
          <w:iCs/>
        </w:rPr>
        <w:t>What is the Cost of Social Media Advertising?</w:t>
      </w:r>
      <w:r w:rsidRPr="00B10CA1">
        <w:rPr>
          <w:rFonts w:ascii="Times New Roman" w:hAnsi="Times New Roman" w:cs="Times New Roman"/>
        </w:rPr>
        <w:t xml:space="preserve">” Available at: </w:t>
      </w:r>
      <w:hyperlink r:id="rId10" w:history="1">
        <w:r w:rsidRPr="00B10CA1">
          <w:rPr>
            <w:rStyle w:val="Hyperlink"/>
            <w:rFonts w:ascii="Times New Roman" w:hAnsi="Times New Roman" w:cs="Times New Roman"/>
          </w:rPr>
          <w:t>What is the Cost of Social Media Advertising? - Expert Market</w:t>
        </w:r>
      </w:hyperlink>
      <w:r w:rsidRPr="00B10CA1">
        <w:rPr>
          <w:rFonts w:ascii="Times New Roman" w:hAnsi="Times New Roman" w:cs="Times New Roman"/>
        </w:rPr>
        <w:t xml:space="preserve"> Accessed: 6</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1914C4B4"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 xml:space="preserve">Dixon S.J. (2024) </w:t>
      </w:r>
      <w:r w:rsidRPr="00B10CA1">
        <w:rPr>
          <w:rFonts w:ascii="Times New Roman" w:hAnsi="Times New Roman" w:cs="Times New Roman"/>
          <w:i/>
          <w:iCs/>
        </w:rPr>
        <w:t>“Distribution of Instagram users worldwide as of April 2024, by age and gender</w:t>
      </w:r>
      <w:r w:rsidRPr="00B10CA1">
        <w:rPr>
          <w:rFonts w:ascii="Times New Roman" w:hAnsi="Times New Roman" w:cs="Times New Roman"/>
        </w:rPr>
        <w:t xml:space="preserve">” Available at: </w:t>
      </w:r>
      <w:hyperlink r:id="rId11" w:history="1">
        <w:r w:rsidRPr="00B10CA1">
          <w:rPr>
            <w:rStyle w:val="Hyperlink"/>
            <w:rFonts w:ascii="Times New Roman" w:hAnsi="Times New Roman" w:cs="Times New Roman"/>
          </w:rPr>
          <w:t>Instagram: Global user age and gender distribution 2024 | Statista</w:t>
        </w:r>
      </w:hyperlink>
      <w:r w:rsidRPr="00B10CA1">
        <w:rPr>
          <w:rFonts w:ascii="Times New Roman" w:hAnsi="Times New Roman" w:cs="Times New Roman"/>
        </w:rPr>
        <w:t xml:space="preserve"> Accessed: 6</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4CCAE729"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Fernando J. (2024) “</w:t>
      </w:r>
      <w:r w:rsidRPr="00B10CA1">
        <w:rPr>
          <w:rFonts w:ascii="Times New Roman" w:hAnsi="Times New Roman" w:cs="Times New Roman"/>
          <w:i/>
          <w:iCs/>
        </w:rPr>
        <w:t>Return on Investment (ROI): How to Calculate It and What It Means</w:t>
      </w:r>
      <w:r w:rsidRPr="00B10CA1">
        <w:rPr>
          <w:rFonts w:ascii="Times New Roman" w:hAnsi="Times New Roman" w:cs="Times New Roman"/>
        </w:rPr>
        <w:t xml:space="preserve">” Available at: </w:t>
      </w:r>
      <w:hyperlink r:id="rId12" w:history="1">
        <w:r w:rsidRPr="00B10CA1">
          <w:rPr>
            <w:rStyle w:val="Hyperlink"/>
            <w:rFonts w:ascii="Times New Roman" w:hAnsi="Times New Roman" w:cs="Times New Roman"/>
          </w:rPr>
          <w:t>Return on Investment (ROI): How to Calculate It and What It Means (investopedia.com)</w:t>
        </w:r>
      </w:hyperlink>
      <w:r w:rsidRPr="00B10CA1">
        <w:rPr>
          <w:rFonts w:ascii="Times New Roman" w:hAnsi="Times New Roman" w:cs="Times New Roman"/>
        </w:rPr>
        <w:t xml:space="preserve"> Accessed: 8</w:t>
      </w:r>
      <w:r w:rsidRPr="00B10CA1">
        <w:rPr>
          <w:rFonts w:ascii="Times New Roman" w:hAnsi="Times New Roman" w:cs="Times New Roman"/>
          <w:vertAlign w:val="superscript"/>
        </w:rPr>
        <w:t>th</w:t>
      </w:r>
      <w:r w:rsidRPr="00B10CA1">
        <w:rPr>
          <w:rFonts w:ascii="Times New Roman" w:hAnsi="Times New Roman" w:cs="Times New Roman"/>
        </w:rPr>
        <w:t xml:space="preserve"> May </w:t>
      </w:r>
    </w:p>
    <w:p w14:paraId="1F12EB76"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FHA Food and Beverage (2024) “</w:t>
      </w:r>
      <w:r w:rsidRPr="00B10CA1">
        <w:rPr>
          <w:rFonts w:ascii="Times New Roman" w:hAnsi="Times New Roman" w:cs="Times New Roman"/>
          <w:i/>
          <w:iCs/>
        </w:rPr>
        <w:t>Benefits of Food Exhibition</w:t>
      </w:r>
      <w:r w:rsidRPr="00B10CA1">
        <w:rPr>
          <w:rFonts w:ascii="Times New Roman" w:hAnsi="Times New Roman" w:cs="Times New Roman"/>
        </w:rPr>
        <w:t xml:space="preserve">” Available at: </w:t>
      </w:r>
      <w:hyperlink r:id="rId13" w:history="1">
        <w:r w:rsidRPr="00B10CA1">
          <w:rPr>
            <w:rStyle w:val="Hyperlink"/>
            <w:rFonts w:ascii="Times New Roman" w:hAnsi="Times New Roman" w:cs="Times New Roman"/>
          </w:rPr>
          <w:t>Benefits of Food Exhibition: A Recipe for Success and Networking (fhafnb.com)</w:t>
        </w:r>
      </w:hyperlink>
      <w:r w:rsidRPr="00B10CA1">
        <w:rPr>
          <w:rFonts w:ascii="Times New Roman" w:hAnsi="Times New Roman" w:cs="Times New Roman"/>
        </w:rPr>
        <w:t xml:space="preserve"> Accessed: 7</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33DFBFFF"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 xml:space="preserve">Geyser W. (2024) “” Available at: </w:t>
      </w:r>
      <w:hyperlink r:id="rId14" w:anchor="toc-0" w:history="1">
        <w:r w:rsidRPr="00B10CA1">
          <w:rPr>
            <w:rStyle w:val="Hyperlink"/>
            <w:rFonts w:ascii="Times New Roman" w:hAnsi="Times New Roman" w:cs="Times New Roman"/>
          </w:rPr>
          <w:t>Influencer Rates: How Much do Influencers Really Cost in 2024? (influencermarketinghub.com)</w:t>
        </w:r>
      </w:hyperlink>
      <w:r w:rsidRPr="00B10CA1">
        <w:rPr>
          <w:rFonts w:ascii="Times New Roman" w:hAnsi="Times New Roman" w:cs="Times New Roman"/>
        </w:rPr>
        <w:t xml:space="preserve"> Accessed: 8</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29D560F8" w14:textId="77777777" w:rsidR="00B10CA1" w:rsidRPr="00B10CA1" w:rsidRDefault="00B10CA1" w:rsidP="00B10CA1">
      <w:pPr>
        <w:spacing w:after="0" w:line="480" w:lineRule="auto"/>
        <w:rPr>
          <w:rFonts w:ascii="Times New Roman" w:hAnsi="Times New Roman" w:cs="Times New Roman"/>
        </w:rPr>
      </w:pPr>
      <w:r w:rsidRPr="00B10CA1">
        <w:rPr>
          <w:rFonts w:ascii="Times New Roman" w:eastAsia="Times New Roman" w:hAnsi="Times New Roman" w:cs="Times New Roman"/>
          <w:kern w:val="0"/>
          <w:sz w:val="24"/>
          <w:szCs w:val="24"/>
          <w:lang w:eastAsia="en-GB"/>
          <w14:ligatures w14:val="none"/>
        </w:rPr>
        <w:t>Gilmore A. (2016) “</w:t>
      </w:r>
      <w:r w:rsidRPr="00B10CA1">
        <w:rPr>
          <w:rFonts w:ascii="Times New Roman" w:eastAsia="Times New Roman" w:hAnsi="Times New Roman" w:cs="Times New Roman"/>
          <w:i/>
          <w:iCs/>
          <w:kern w:val="0"/>
          <w:sz w:val="24"/>
          <w:szCs w:val="24"/>
          <w:lang w:eastAsia="en-GB"/>
          <w14:ligatures w14:val="none"/>
        </w:rPr>
        <w:t>The Advantages of Gantt Charts in Project Management</w:t>
      </w:r>
      <w:r w:rsidRPr="00B10CA1">
        <w:rPr>
          <w:rFonts w:ascii="Times New Roman" w:eastAsia="Times New Roman" w:hAnsi="Times New Roman" w:cs="Times New Roman"/>
          <w:kern w:val="0"/>
          <w:sz w:val="24"/>
          <w:szCs w:val="24"/>
          <w:lang w:eastAsia="en-GB"/>
          <w14:ligatures w14:val="none"/>
        </w:rPr>
        <w:t xml:space="preserve">” Available at: </w:t>
      </w:r>
      <w:hyperlink r:id="rId15" w:history="1">
        <w:r w:rsidRPr="00B10CA1">
          <w:rPr>
            <w:rStyle w:val="Hyperlink"/>
            <w:rFonts w:ascii="Times New Roman" w:hAnsi="Times New Roman" w:cs="Times New Roman"/>
          </w:rPr>
          <w:t xml:space="preserve">The Purpose &amp; Benefits of Gantt Charts | </w:t>
        </w:r>
        <w:proofErr w:type="spellStart"/>
        <w:r w:rsidRPr="00B10CA1">
          <w:rPr>
            <w:rStyle w:val="Hyperlink"/>
            <w:rFonts w:ascii="Times New Roman" w:hAnsi="Times New Roman" w:cs="Times New Roman"/>
          </w:rPr>
          <w:t>TeamGantt</w:t>
        </w:r>
        <w:proofErr w:type="spellEnd"/>
      </w:hyperlink>
      <w:r w:rsidRPr="00B10CA1">
        <w:rPr>
          <w:rFonts w:ascii="Times New Roman" w:hAnsi="Times New Roman" w:cs="Times New Roman"/>
        </w:rPr>
        <w:t xml:space="preserve"> Accessed: 8</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79F5E0EF"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lastRenderedPageBreak/>
        <w:t>Graphic Mill (2024) “</w:t>
      </w:r>
      <w:r w:rsidRPr="00B10CA1">
        <w:rPr>
          <w:rFonts w:ascii="Times New Roman" w:hAnsi="Times New Roman" w:cs="Times New Roman"/>
          <w:i/>
          <w:iCs/>
        </w:rPr>
        <w:t>Exhibition Stand Prices</w:t>
      </w:r>
      <w:r w:rsidRPr="00B10CA1">
        <w:rPr>
          <w:rFonts w:ascii="Times New Roman" w:hAnsi="Times New Roman" w:cs="Times New Roman"/>
        </w:rPr>
        <w:t xml:space="preserve">” Available at: </w:t>
      </w:r>
      <w:hyperlink r:id="rId16" w:history="1">
        <w:r w:rsidRPr="00B10CA1">
          <w:rPr>
            <w:rStyle w:val="Hyperlink"/>
            <w:rFonts w:ascii="Times New Roman" w:hAnsi="Times New Roman" w:cs="Times New Roman"/>
          </w:rPr>
          <w:t>Exhibition Stand Prices - Graphic Mill</w:t>
        </w:r>
      </w:hyperlink>
      <w:r w:rsidRPr="00B10CA1">
        <w:rPr>
          <w:rFonts w:ascii="Times New Roman" w:hAnsi="Times New Roman" w:cs="Times New Roman"/>
        </w:rPr>
        <w:t xml:space="preserve"> Accessed: 7</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68C31EAB"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Hayes A. (2024) “</w:t>
      </w:r>
      <w:r w:rsidRPr="00B10CA1">
        <w:rPr>
          <w:rFonts w:ascii="Times New Roman" w:hAnsi="Times New Roman" w:cs="Times New Roman"/>
          <w:i/>
          <w:iCs/>
        </w:rPr>
        <w:t>Social Media Marketing (SMM): What It Is, How It Works, Pros and Cons</w:t>
      </w:r>
      <w:r w:rsidRPr="00B10CA1">
        <w:rPr>
          <w:rFonts w:ascii="Times New Roman" w:hAnsi="Times New Roman" w:cs="Times New Roman"/>
        </w:rPr>
        <w:t xml:space="preserve">” Available at: </w:t>
      </w:r>
      <w:hyperlink r:id="rId17" w:history="1">
        <w:r w:rsidRPr="00B10CA1">
          <w:rPr>
            <w:rStyle w:val="Hyperlink"/>
            <w:rFonts w:ascii="Times New Roman" w:hAnsi="Times New Roman" w:cs="Times New Roman"/>
          </w:rPr>
          <w:t>Social Media Marketing (SMM): What It Is, How It Works, Pros and Cons (investopedia.com)</w:t>
        </w:r>
      </w:hyperlink>
      <w:r w:rsidRPr="00B10CA1">
        <w:rPr>
          <w:rFonts w:ascii="Times New Roman" w:hAnsi="Times New Roman" w:cs="Times New Roman"/>
        </w:rPr>
        <w:t xml:space="preserve"> Accessed: 6</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207C6B0D"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MasterClass (2022) “</w:t>
      </w:r>
      <w:r w:rsidRPr="00B10CA1">
        <w:rPr>
          <w:rFonts w:ascii="Times New Roman" w:hAnsi="Times New Roman" w:cs="Times New Roman"/>
          <w:i/>
          <w:iCs/>
        </w:rPr>
        <w:t>What’s a Measure of Success? 10 Ways to Measure Success</w:t>
      </w:r>
      <w:r w:rsidRPr="00B10CA1">
        <w:rPr>
          <w:rFonts w:ascii="Times New Roman" w:hAnsi="Times New Roman" w:cs="Times New Roman"/>
        </w:rPr>
        <w:t xml:space="preserve">” Available at: </w:t>
      </w:r>
      <w:hyperlink r:id="rId18" w:anchor="5bpqu5Zb6RcKbjBCcwLZbo" w:history="1">
        <w:r w:rsidRPr="00B10CA1">
          <w:rPr>
            <w:rStyle w:val="Hyperlink"/>
            <w:rFonts w:ascii="Times New Roman" w:hAnsi="Times New Roman" w:cs="Times New Roman"/>
          </w:rPr>
          <w:t>What’s a Measure of Success? 10 Ways to Measure Success - 2024 - MasterClass</w:t>
        </w:r>
      </w:hyperlink>
      <w:r w:rsidRPr="00B10CA1">
        <w:rPr>
          <w:rFonts w:ascii="Times New Roman" w:hAnsi="Times New Roman" w:cs="Times New Roman"/>
        </w:rPr>
        <w:t xml:space="preserve"> Accessed: 6</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60239EE6"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McKenzie L. (2023) “</w:t>
      </w:r>
      <w:r w:rsidRPr="00B10CA1">
        <w:rPr>
          <w:rFonts w:ascii="Times New Roman" w:hAnsi="Times New Roman" w:cs="Times New Roman"/>
          <w:i/>
          <w:iCs/>
        </w:rPr>
        <w:t>What Is CTR? And How You Can Improve It</w:t>
      </w:r>
      <w:r w:rsidRPr="00B10CA1">
        <w:rPr>
          <w:rFonts w:ascii="Times New Roman" w:hAnsi="Times New Roman" w:cs="Times New Roman"/>
        </w:rPr>
        <w:t xml:space="preserve">” Available at: </w:t>
      </w:r>
      <w:hyperlink r:id="rId19" w:anchor="why-is-ctr-important" w:history="1">
        <w:r w:rsidRPr="00B10CA1">
          <w:rPr>
            <w:rStyle w:val="Hyperlink"/>
            <w:rFonts w:ascii="Times New Roman" w:hAnsi="Times New Roman" w:cs="Times New Roman"/>
          </w:rPr>
          <w:t>What Is Click-Through Rate (CTR)?: And How To Improve It (backlinko.com)</w:t>
        </w:r>
      </w:hyperlink>
      <w:r w:rsidRPr="00B10CA1">
        <w:rPr>
          <w:rFonts w:ascii="Times New Roman" w:hAnsi="Times New Roman" w:cs="Times New Roman"/>
        </w:rPr>
        <w:t xml:space="preserve"> Accessed: 7</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5193BAD7"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Meatless Farm (2024) “</w:t>
      </w:r>
      <w:r w:rsidRPr="00B10CA1">
        <w:rPr>
          <w:rFonts w:ascii="Times New Roman" w:hAnsi="Times New Roman" w:cs="Times New Roman"/>
          <w:i/>
          <w:iCs/>
        </w:rPr>
        <w:t xml:space="preserve">Meatless </w:t>
      </w:r>
      <w:proofErr w:type="gramStart"/>
      <w:r w:rsidRPr="00B10CA1">
        <w:rPr>
          <w:rFonts w:ascii="Times New Roman" w:hAnsi="Times New Roman" w:cs="Times New Roman"/>
          <w:i/>
          <w:iCs/>
        </w:rPr>
        <w:t>Farm</w:t>
      </w:r>
      <w:r w:rsidRPr="00B10CA1">
        <w:rPr>
          <w:rFonts w:ascii="Times New Roman" w:hAnsi="Times New Roman" w:cs="Times New Roman"/>
        </w:rPr>
        <w:t>”  Available</w:t>
      </w:r>
      <w:proofErr w:type="gramEnd"/>
      <w:r w:rsidRPr="00B10CA1">
        <w:rPr>
          <w:rFonts w:ascii="Times New Roman" w:hAnsi="Times New Roman" w:cs="Times New Roman"/>
        </w:rPr>
        <w:t xml:space="preserve"> at: </w:t>
      </w:r>
      <w:hyperlink r:id="rId20" w:history="1">
        <w:r w:rsidRPr="00B10CA1">
          <w:rPr>
            <w:rStyle w:val="Hyperlink"/>
            <w:rFonts w:ascii="Times New Roman" w:hAnsi="Times New Roman" w:cs="Times New Roman"/>
          </w:rPr>
          <w:t>Meatless Farm | Plant-Based | Let's Make It Meatless</w:t>
        </w:r>
      </w:hyperlink>
      <w:r w:rsidRPr="00B10CA1">
        <w:rPr>
          <w:rFonts w:ascii="Times New Roman" w:hAnsi="Times New Roman" w:cs="Times New Roman"/>
        </w:rPr>
        <w:t xml:space="preserve"> Accessed: 8</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2B73A96A"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N. Wunsch (2024) “</w:t>
      </w:r>
      <w:r w:rsidRPr="00B10CA1">
        <w:rPr>
          <w:rFonts w:ascii="Times New Roman" w:hAnsi="Times New Roman" w:cs="Times New Roman"/>
          <w:i/>
          <w:iCs/>
        </w:rPr>
        <w:t>Veganism and vegetarianism in the United Kingdom - statistics &amp; facts</w:t>
      </w:r>
      <w:r w:rsidRPr="00B10CA1">
        <w:rPr>
          <w:rFonts w:ascii="Times New Roman" w:hAnsi="Times New Roman" w:cs="Times New Roman"/>
        </w:rPr>
        <w:t xml:space="preserve">” Available at: </w:t>
      </w:r>
      <w:hyperlink r:id="rId21" w:anchor="editorsPicks" w:history="1">
        <w:r w:rsidRPr="00B10CA1">
          <w:rPr>
            <w:rStyle w:val="Hyperlink"/>
            <w:rFonts w:ascii="Times New Roman" w:hAnsi="Times New Roman" w:cs="Times New Roman"/>
          </w:rPr>
          <w:t>Veganism and vegetarianism in the United Kingdom - statistics &amp; facts | Statista</w:t>
        </w:r>
      </w:hyperlink>
      <w:r w:rsidRPr="00B10CA1">
        <w:rPr>
          <w:rFonts w:ascii="Times New Roman" w:hAnsi="Times New Roman" w:cs="Times New Roman"/>
        </w:rPr>
        <w:t xml:space="preserve"> Accessed 4</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0F372326"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Noff A. (2021) “</w:t>
      </w:r>
      <w:r w:rsidRPr="00B10CA1">
        <w:rPr>
          <w:rFonts w:ascii="Times New Roman" w:hAnsi="Times New Roman" w:cs="Times New Roman"/>
          <w:i/>
          <w:iCs/>
        </w:rPr>
        <w:t>What Is Public Relations?”</w:t>
      </w:r>
      <w:r w:rsidRPr="00B10CA1">
        <w:rPr>
          <w:rFonts w:ascii="Times New Roman" w:hAnsi="Times New Roman" w:cs="Times New Roman"/>
        </w:rPr>
        <w:t xml:space="preserve"> Available at: </w:t>
      </w:r>
      <w:hyperlink r:id="rId22" w:history="1">
        <w:r w:rsidRPr="00B10CA1">
          <w:rPr>
            <w:rStyle w:val="Hyperlink"/>
            <w:rFonts w:ascii="Times New Roman" w:hAnsi="Times New Roman" w:cs="Times New Roman"/>
          </w:rPr>
          <w:t>What Is Public Relations? (forbes.com)</w:t>
        </w:r>
      </w:hyperlink>
      <w:r w:rsidRPr="00B10CA1">
        <w:rPr>
          <w:rFonts w:ascii="Times New Roman" w:hAnsi="Times New Roman" w:cs="Times New Roman"/>
        </w:rPr>
        <w:t xml:space="preserve"> Accessed: 7</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514C21E6"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Oliveira P. F. (2023) “</w:t>
      </w:r>
      <w:r w:rsidRPr="00B10CA1">
        <w:rPr>
          <w:rFonts w:ascii="Times New Roman" w:hAnsi="Times New Roman" w:cs="Times New Roman"/>
          <w:i/>
          <w:iCs/>
        </w:rPr>
        <w:t>How much does it cost to advertise on Google in 2023?</w:t>
      </w:r>
      <w:r w:rsidRPr="00B10CA1">
        <w:rPr>
          <w:rFonts w:ascii="Times New Roman" w:hAnsi="Times New Roman" w:cs="Times New Roman"/>
        </w:rPr>
        <w:t xml:space="preserve">” Available at: </w:t>
      </w:r>
      <w:hyperlink r:id="rId23" w:history="1">
        <w:r w:rsidRPr="00B10CA1">
          <w:rPr>
            <w:rStyle w:val="Hyperlink"/>
            <w:rFonts w:ascii="Times New Roman" w:hAnsi="Times New Roman" w:cs="Times New Roman"/>
          </w:rPr>
          <w:t>How much does it cost to advertise on Google in 2023? - Wise</w:t>
        </w:r>
      </w:hyperlink>
      <w:r w:rsidRPr="00B10CA1">
        <w:rPr>
          <w:rFonts w:ascii="Times New Roman" w:hAnsi="Times New Roman" w:cs="Times New Roman"/>
        </w:rPr>
        <w:t xml:space="preserve"> Accessed: 7</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70BD5E20"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Petre A. (2022) “</w:t>
      </w:r>
      <w:r w:rsidRPr="00B10CA1">
        <w:rPr>
          <w:rFonts w:ascii="Times New Roman" w:hAnsi="Times New Roman" w:cs="Times New Roman"/>
          <w:i/>
          <w:iCs/>
        </w:rPr>
        <w:t>6 Science-Based Health Benefits of Eating Vegan</w:t>
      </w:r>
      <w:r w:rsidRPr="00B10CA1">
        <w:rPr>
          <w:rFonts w:ascii="Times New Roman" w:hAnsi="Times New Roman" w:cs="Times New Roman"/>
        </w:rPr>
        <w:t xml:space="preserve">” Available at: </w:t>
      </w:r>
      <w:hyperlink r:id="rId24" w:history="1">
        <w:r w:rsidRPr="00B10CA1">
          <w:rPr>
            <w:rStyle w:val="Hyperlink"/>
            <w:rFonts w:ascii="Times New Roman" w:hAnsi="Times New Roman" w:cs="Times New Roman"/>
          </w:rPr>
          <w:t>Health Benefits of a Vegan Diet (healthline.com)</w:t>
        </w:r>
      </w:hyperlink>
      <w:r w:rsidRPr="00B10CA1">
        <w:rPr>
          <w:rFonts w:ascii="Times New Roman" w:hAnsi="Times New Roman" w:cs="Times New Roman"/>
        </w:rPr>
        <w:t xml:space="preserve"> Accessed: 4</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2BD0EF35"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Radio Advertising (2024) “</w:t>
      </w:r>
      <w:r w:rsidRPr="00B10CA1">
        <w:rPr>
          <w:rFonts w:ascii="Times New Roman" w:hAnsi="Times New Roman" w:cs="Times New Roman"/>
          <w:i/>
          <w:iCs/>
        </w:rPr>
        <w:t>Radio Advertising Costs 2024</w:t>
      </w:r>
      <w:r w:rsidRPr="00B10CA1">
        <w:rPr>
          <w:rFonts w:ascii="Times New Roman" w:hAnsi="Times New Roman" w:cs="Times New Roman"/>
        </w:rPr>
        <w:t xml:space="preserve">” Available at: </w:t>
      </w:r>
      <w:hyperlink r:id="rId25" w:history="1">
        <w:r w:rsidRPr="00B10CA1">
          <w:rPr>
            <w:rStyle w:val="Hyperlink"/>
            <w:rFonts w:ascii="Times New Roman" w:hAnsi="Times New Roman" w:cs="Times New Roman"/>
          </w:rPr>
          <w:t>Radio Advertising Costs 2024 | RadioAdvertising.co.uk | UK</w:t>
        </w:r>
      </w:hyperlink>
      <w:r w:rsidRPr="00B10CA1">
        <w:rPr>
          <w:rFonts w:ascii="Times New Roman" w:hAnsi="Times New Roman" w:cs="Times New Roman"/>
        </w:rPr>
        <w:t xml:space="preserve"> Accessed: 7</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09758838"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lastRenderedPageBreak/>
        <w:t>Red and Yellow (2024) “</w:t>
      </w:r>
      <w:r w:rsidRPr="00B10CA1">
        <w:rPr>
          <w:rFonts w:ascii="Times New Roman" w:hAnsi="Times New Roman" w:cs="Times New Roman"/>
          <w:i/>
          <w:iCs/>
        </w:rPr>
        <w:t>eMarketing: The essential guide to marketing in a digital world</w:t>
      </w:r>
      <w:r w:rsidRPr="00B10CA1">
        <w:rPr>
          <w:rFonts w:ascii="Times New Roman" w:hAnsi="Times New Roman" w:cs="Times New Roman"/>
        </w:rPr>
        <w:t>” Cape Town: The Red and Yellow Creative School of Business</w:t>
      </w:r>
    </w:p>
    <w:p w14:paraId="7CF77626"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Shakal A. (2024) “</w:t>
      </w:r>
      <w:r w:rsidRPr="00B10CA1">
        <w:rPr>
          <w:rFonts w:ascii="Times New Roman" w:hAnsi="Times New Roman" w:cs="Times New Roman"/>
          <w:i/>
          <w:iCs/>
        </w:rPr>
        <w:t>Pops Advertising: How to Earn on Pop ads in 2024?</w:t>
      </w:r>
      <w:r w:rsidRPr="00B10CA1">
        <w:rPr>
          <w:rFonts w:ascii="Times New Roman" w:hAnsi="Times New Roman" w:cs="Times New Roman"/>
        </w:rPr>
        <w:t xml:space="preserve">” Available at: </w:t>
      </w:r>
      <w:hyperlink r:id="rId26" w:history="1">
        <w:r w:rsidRPr="00B10CA1">
          <w:rPr>
            <w:rStyle w:val="Hyperlink"/>
            <w:rFonts w:ascii="Times New Roman" w:hAnsi="Times New Roman" w:cs="Times New Roman"/>
          </w:rPr>
          <w:t>Pops Advertising: How to Earn on Pop ads in 2024? — RichAds Blog</w:t>
        </w:r>
      </w:hyperlink>
      <w:r w:rsidRPr="00B10CA1">
        <w:rPr>
          <w:rFonts w:ascii="Times New Roman" w:hAnsi="Times New Roman" w:cs="Times New Roman"/>
        </w:rPr>
        <w:t xml:space="preserve"> Accessed: 6</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3C7C9DA5"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Shopify (2023) “</w:t>
      </w:r>
      <w:r w:rsidRPr="00B10CA1">
        <w:rPr>
          <w:rFonts w:ascii="Times New Roman" w:hAnsi="Times New Roman" w:cs="Times New Roman"/>
          <w:i/>
          <w:iCs/>
        </w:rPr>
        <w:t>Brand Partnerships With Influencers: Benefits and Ways To Partner</w:t>
      </w:r>
      <w:r w:rsidRPr="00B10CA1">
        <w:rPr>
          <w:rFonts w:ascii="Times New Roman" w:hAnsi="Times New Roman" w:cs="Times New Roman"/>
        </w:rPr>
        <w:t xml:space="preserve">” Available at: </w:t>
      </w:r>
      <w:hyperlink r:id="rId27" w:history="1">
        <w:r w:rsidRPr="00B10CA1">
          <w:rPr>
            <w:rStyle w:val="Hyperlink"/>
            <w:rFonts w:ascii="Times New Roman" w:hAnsi="Times New Roman" w:cs="Times New Roman"/>
          </w:rPr>
          <w:t>Brand Partnerships With Influencers: Benefits and Ways To Partner (2023) - Shopify</w:t>
        </w:r>
      </w:hyperlink>
      <w:r w:rsidRPr="00B10CA1">
        <w:rPr>
          <w:rFonts w:ascii="Times New Roman" w:hAnsi="Times New Roman" w:cs="Times New Roman"/>
        </w:rPr>
        <w:t xml:space="preserve"> Accessed: 8</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13B896F0" w14:textId="77777777" w:rsidR="00B10CA1" w:rsidRPr="00B10CA1" w:rsidRDefault="00B10CA1" w:rsidP="00B10CA1">
      <w:pPr>
        <w:spacing w:after="0" w:line="480" w:lineRule="auto"/>
        <w:rPr>
          <w:rFonts w:ascii="Times New Roman" w:hAnsi="Times New Roman" w:cs="Times New Roman"/>
        </w:rPr>
      </w:pPr>
      <w:r w:rsidRPr="00B10CA1">
        <w:rPr>
          <w:rFonts w:ascii="Times New Roman" w:hAnsi="Times New Roman" w:cs="Times New Roman"/>
        </w:rPr>
        <w:t>The Vegan Society (2022) “</w:t>
      </w:r>
      <w:r w:rsidRPr="00B10CA1">
        <w:rPr>
          <w:rFonts w:ascii="Times New Roman" w:hAnsi="Times New Roman" w:cs="Times New Roman"/>
          <w:i/>
          <w:iCs/>
        </w:rPr>
        <w:t>Vegan Village @ Trowbridge Midsummer Festival 2024</w:t>
      </w:r>
      <w:r w:rsidRPr="00B10CA1">
        <w:rPr>
          <w:rFonts w:ascii="Times New Roman" w:hAnsi="Times New Roman" w:cs="Times New Roman"/>
        </w:rPr>
        <w:t xml:space="preserve">” Available at: </w:t>
      </w:r>
      <w:hyperlink r:id="rId28" w:history="1">
        <w:r w:rsidRPr="00B10CA1">
          <w:rPr>
            <w:rStyle w:val="Hyperlink"/>
            <w:rFonts w:ascii="Times New Roman" w:hAnsi="Times New Roman" w:cs="Times New Roman"/>
          </w:rPr>
          <w:t>Vegan Village @ Trowbridge Midsummer Festival 2024 | The Vegan Society</w:t>
        </w:r>
      </w:hyperlink>
      <w:r w:rsidRPr="00B10CA1">
        <w:rPr>
          <w:rFonts w:ascii="Times New Roman" w:hAnsi="Times New Roman" w:cs="Times New Roman"/>
        </w:rPr>
        <w:t xml:space="preserve"> Accessed: 10</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09264C85" w14:textId="77777777" w:rsidR="00B10CA1" w:rsidRPr="00B10CA1" w:rsidRDefault="00B10CA1" w:rsidP="00B10CA1">
      <w:pPr>
        <w:spacing w:after="0" w:line="480" w:lineRule="auto"/>
        <w:rPr>
          <w:rFonts w:ascii="Times New Roman" w:hAnsi="Times New Roman" w:cs="Times New Roman"/>
        </w:rPr>
      </w:pPr>
    </w:p>
    <w:p w14:paraId="2B83406B"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The White Chestnut (2023) “</w:t>
      </w:r>
      <w:r w:rsidRPr="00B10CA1">
        <w:rPr>
          <w:rFonts w:ascii="Times New Roman" w:hAnsi="Times New Roman" w:cs="Times New Roman"/>
          <w:i/>
          <w:iCs/>
        </w:rPr>
        <w:t>What Do Vegans Struggle With The Most? 10 Common Challenges And How To Overcome Them</w:t>
      </w:r>
      <w:r w:rsidRPr="00B10CA1">
        <w:rPr>
          <w:rFonts w:ascii="Times New Roman" w:hAnsi="Times New Roman" w:cs="Times New Roman"/>
        </w:rPr>
        <w:t xml:space="preserve">” Available at: </w:t>
      </w:r>
      <w:hyperlink r:id="rId29" w:history="1">
        <w:r w:rsidRPr="00B10CA1">
          <w:rPr>
            <w:rStyle w:val="Hyperlink"/>
            <w:rFonts w:ascii="Times New Roman" w:hAnsi="Times New Roman" w:cs="Times New Roman"/>
          </w:rPr>
          <w:t>What Do Vegans Struggle With the Most? 10 Common Challenges and How to Overcome Them - The White Chestnut</w:t>
        </w:r>
      </w:hyperlink>
      <w:r w:rsidRPr="00B10CA1">
        <w:rPr>
          <w:rFonts w:ascii="Times New Roman" w:hAnsi="Times New Roman" w:cs="Times New Roman"/>
        </w:rPr>
        <w:t xml:space="preserve"> Accessed: 5</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654B0A6E"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Toast (2023) “</w:t>
      </w:r>
      <w:r w:rsidRPr="00B10CA1">
        <w:rPr>
          <w:rFonts w:ascii="Times New Roman" w:hAnsi="Times New Roman" w:cs="Times New Roman"/>
          <w:i/>
          <w:iCs/>
        </w:rPr>
        <w:t>TV Advertising in the UK</w:t>
      </w:r>
      <w:r w:rsidRPr="00B10CA1">
        <w:rPr>
          <w:rFonts w:ascii="Times New Roman" w:hAnsi="Times New Roman" w:cs="Times New Roman"/>
        </w:rPr>
        <w:t xml:space="preserve">” Available at: </w:t>
      </w:r>
      <w:hyperlink r:id="rId30" w:history="1">
        <w:r w:rsidRPr="00B10CA1">
          <w:rPr>
            <w:rStyle w:val="Hyperlink"/>
            <w:rFonts w:ascii="Times New Roman" w:hAnsi="Times New Roman" w:cs="Times New Roman"/>
          </w:rPr>
          <w:t>TV Advertising in the UK 2024. Reach a massive audience (toasttv.co.uk)</w:t>
        </w:r>
      </w:hyperlink>
      <w:r w:rsidRPr="00B10CA1">
        <w:rPr>
          <w:rFonts w:ascii="Times New Roman" w:hAnsi="Times New Roman" w:cs="Times New Roman"/>
        </w:rPr>
        <w:t xml:space="preserve"> Accessed: 6</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0ADC1BB2" w14:textId="77777777" w:rsidR="00B10CA1" w:rsidRPr="00B10CA1" w:rsidRDefault="00B10CA1" w:rsidP="00B10CA1">
      <w:pPr>
        <w:spacing w:after="0" w:line="480" w:lineRule="auto"/>
        <w:rPr>
          <w:rFonts w:ascii="Times New Roman" w:hAnsi="Times New Roman" w:cs="Times New Roman"/>
        </w:rPr>
      </w:pPr>
      <w:r w:rsidRPr="00B10CA1">
        <w:rPr>
          <w:rFonts w:ascii="Times New Roman" w:hAnsi="Times New Roman" w:cs="Times New Roman"/>
        </w:rPr>
        <w:t>TV Licensing (2024) “</w:t>
      </w:r>
      <w:r w:rsidRPr="00B10CA1">
        <w:rPr>
          <w:rFonts w:ascii="Times New Roman" w:hAnsi="Times New Roman" w:cs="Times New Roman"/>
          <w:i/>
          <w:iCs/>
        </w:rPr>
        <w:t>Report reveals latest UK TV watching trends</w:t>
      </w:r>
      <w:r w:rsidRPr="00B10CA1">
        <w:rPr>
          <w:rFonts w:ascii="Times New Roman" w:hAnsi="Times New Roman" w:cs="Times New Roman"/>
        </w:rPr>
        <w:t xml:space="preserve">” Available at: </w:t>
      </w:r>
      <w:hyperlink r:id="rId31" w:anchor=":~:text=With%20the%20emergence%20of%20catch-up%20TV%2C%20the%20concept,is%208-9pm%20%28with%2040%25%20opting%20for%20this%20period%29" w:history="1">
        <w:r w:rsidRPr="00B10CA1">
          <w:rPr>
            <w:rStyle w:val="Hyperlink"/>
            <w:rFonts w:ascii="Times New Roman" w:hAnsi="Times New Roman" w:cs="Times New Roman"/>
          </w:rPr>
          <w:t>Report reveals latest UK TV watching trends - TV Licensing ™</w:t>
        </w:r>
      </w:hyperlink>
      <w:r w:rsidRPr="00B10CA1">
        <w:rPr>
          <w:rFonts w:ascii="Times New Roman" w:hAnsi="Times New Roman" w:cs="Times New Roman"/>
        </w:rPr>
        <w:t xml:space="preserve"> Accessed: 10</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382D7587" w14:textId="77777777" w:rsidR="00B10CA1" w:rsidRPr="00B10CA1" w:rsidRDefault="00B10CA1" w:rsidP="00B10CA1">
      <w:pPr>
        <w:spacing w:after="0" w:line="480" w:lineRule="auto"/>
        <w:rPr>
          <w:rFonts w:ascii="Times New Roman" w:hAnsi="Times New Roman" w:cs="Times New Roman"/>
        </w:rPr>
      </w:pPr>
    </w:p>
    <w:p w14:paraId="391F2733" w14:textId="77777777" w:rsidR="00B10CA1" w:rsidRPr="00B10CA1" w:rsidRDefault="00B10CA1" w:rsidP="00B10CA1">
      <w:pPr>
        <w:spacing w:line="480" w:lineRule="auto"/>
        <w:rPr>
          <w:rFonts w:ascii="Times New Roman" w:hAnsi="Times New Roman" w:cs="Times New Roman"/>
        </w:rPr>
      </w:pPr>
      <w:r w:rsidRPr="00B10CA1">
        <w:rPr>
          <w:rFonts w:ascii="Times New Roman" w:hAnsi="Times New Roman" w:cs="Times New Roman"/>
        </w:rPr>
        <w:t>Universities UK (2023) “</w:t>
      </w:r>
      <w:r w:rsidRPr="00B10CA1">
        <w:rPr>
          <w:rFonts w:ascii="Times New Roman" w:hAnsi="Times New Roman" w:cs="Times New Roman"/>
          <w:i/>
          <w:iCs/>
        </w:rPr>
        <w:t>Higher education in facts and figures: 2021</w:t>
      </w:r>
      <w:r w:rsidRPr="00B10CA1">
        <w:rPr>
          <w:rFonts w:ascii="Times New Roman" w:hAnsi="Times New Roman" w:cs="Times New Roman"/>
        </w:rPr>
        <w:t xml:space="preserve">” Available at: </w:t>
      </w:r>
      <w:hyperlink r:id="rId32" w:history="1">
        <w:r w:rsidRPr="00B10CA1">
          <w:rPr>
            <w:rStyle w:val="Hyperlink"/>
            <w:rFonts w:ascii="Times New Roman" w:hAnsi="Times New Roman" w:cs="Times New Roman"/>
          </w:rPr>
          <w:t>Higher education in facts and figures: 2021 (universitiesuk.ac.uk)</w:t>
        </w:r>
      </w:hyperlink>
      <w:r w:rsidRPr="00B10CA1">
        <w:rPr>
          <w:rFonts w:ascii="Times New Roman" w:hAnsi="Times New Roman" w:cs="Times New Roman"/>
        </w:rPr>
        <w:t xml:space="preserve"> Accesses: 7</w:t>
      </w:r>
      <w:r w:rsidRPr="00B10CA1">
        <w:rPr>
          <w:rFonts w:ascii="Times New Roman" w:hAnsi="Times New Roman" w:cs="Times New Roman"/>
          <w:vertAlign w:val="superscript"/>
        </w:rPr>
        <w:t>th</w:t>
      </w:r>
      <w:r w:rsidRPr="00B10CA1">
        <w:rPr>
          <w:rFonts w:ascii="Times New Roman" w:hAnsi="Times New Roman" w:cs="Times New Roman"/>
        </w:rPr>
        <w:t xml:space="preserve"> May 2024</w:t>
      </w:r>
    </w:p>
    <w:p w14:paraId="40D0CBA6" w14:textId="77777777" w:rsidR="00C64175" w:rsidRPr="00B10CA1" w:rsidRDefault="00C64175" w:rsidP="00B10CA1">
      <w:pPr>
        <w:spacing w:line="480" w:lineRule="auto"/>
        <w:rPr>
          <w:rFonts w:ascii="Times New Roman" w:hAnsi="Times New Roman" w:cs="Times New Roman"/>
        </w:rPr>
      </w:pPr>
    </w:p>
    <w:sectPr w:rsidR="00C64175" w:rsidRPr="00B10CA1" w:rsidSect="009570C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5E140E"/>
    <w:multiLevelType w:val="multilevel"/>
    <w:tmpl w:val="2B4AFA28"/>
    <w:lvl w:ilvl="0">
      <w:start w:val="1"/>
      <w:numFmt w:val="decimal"/>
      <w:lvlText w:val="%1.0"/>
      <w:lvlJc w:val="left"/>
      <w:pPr>
        <w:ind w:left="590" w:hanging="590"/>
      </w:pPr>
      <w:rPr>
        <w:rFonts w:hint="default"/>
      </w:rPr>
    </w:lvl>
    <w:lvl w:ilvl="1">
      <w:start w:val="1"/>
      <w:numFmt w:val="decimal"/>
      <w:lvlText w:val="%1.%2"/>
      <w:lvlJc w:val="left"/>
      <w:pPr>
        <w:ind w:left="1310" w:hanging="5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101607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DE3"/>
    <w:rsid w:val="00107170"/>
    <w:rsid w:val="0013569B"/>
    <w:rsid w:val="001415EF"/>
    <w:rsid w:val="0017302F"/>
    <w:rsid w:val="00196F59"/>
    <w:rsid w:val="00256D02"/>
    <w:rsid w:val="0027562A"/>
    <w:rsid w:val="003637F0"/>
    <w:rsid w:val="003A77FD"/>
    <w:rsid w:val="00493D29"/>
    <w:rsid w:val="004C5E05"/>
    <w:rsid w:val="004D4AEE"/>
    <w:rsid w:val="0050734F"/>
    <w:rsid w:val="0053383F"/>
    <w:rsid w:val="00625D86"/>
    <w:rsid w:val="00636DE3"/>
    <w:rsid w:val="006B382A"/>
    <w:rsid w:val="00724283"/>
    <w:rsid w:val="00760A6A"/>
    <w:rsid w:val="0083310C"/>
    <w:rsid w:val="00890DC2"/>
    <w:rsid w:val="008C7465"/>
    <w:rsid w:val="00925A19"/>
    <w:rsid w:val="009570CB"/>
    <w:rsid w:val="0096536F"/>
    <w:rsid w:val="00973B1A"/>
    <w:rsid w:val="009A179C"/>
    <w:rsid w:val="00B10CA1"/>
    <w:rsid w:val="00B122BD"/>
    <w:rsid w:val="00B41CF8"/>
    <w:rsid w:val="00B84F6E"/>
    <w:rsid w:val="00B879E2"/>
    <w:rsid w:val="00C10E7C"/>
    <w:rsid w:val="00C255D9"/>
    <w:rsid w:val="00C53067"/>
    <w:rsid w:val="00C64175"/>
    <w:rsid w:val="00CA5D10"/>
    <w:rsid w:val="00D571C5"/>
    <w:rsid w:val="00D74395"/>
    <w:rsid w:val="00E126BD"/>
    <w:rsid w:val="00EC7200"/>
    <w:rsid w:val="00F711EA"/>
    <w:rsid w:val="00F87BFE"/>
    <w:rsid w:val="00FC7341"/>
    <w:rsid w:val="00FE7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67F53"/>
  <w15:chartTrackingRefBased/>
  <w15:docId w15:val="{9BBB80EF-634D-4636-A20F-A2C6F32A6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D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D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D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D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D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D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D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D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D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D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D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D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D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D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D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D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D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DE3"/>
    <w:rPr>
      <w:rFonts w:eastAsiaTheme="majorEastAsia" w:cstheme="majorBidi"/>
      <w:color w:val="272727" w:themeColor="text1" w:themeTint="D8"/>
    </w:rPr>
  </w:style>
  <w:style w:type="paragraph" w:styleId="Title">
    <w:name w:val="Title"/>
    <w:basedOn w:val="Normal"/>
    <w:next w:val="Normal"/>
    <w:link w:val="TitleChar"/>
    <w:uiPriority w:val="10"/>
    <w:qFormat/>
    <w:rsid w:val="00636D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D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D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D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DE3"/>
    <w:pPr>
      <w:spacing w:before="160"/>
      <w:jc w:val="center"/>
    </w:pPr>
    <w:rPr>
      <w:i/>
      <w:iCs/>
      <w:color w:val="404040" w:themeColor="text1" w:themeTint="BF"/>
    </w:rPr>
  </w:style>
  <w:style w:type="character" w:customStyle="1" w:styleId="QuoteChar">
    <w:name w:val="Quote Char"/>
    <w:basedOn w:val="DefaultParagraphFont"/>
    <w:link w:val="Quote"/>
    <w:uiPriority w:val="29"/>
    <w:rsid w:val="00636DE3"/>
    <w:rPr>
      <w:i/>
      <w:iCs/>
      <w:color w:val="404040" w:themeColor="text1" w:themeTint="BF"/>
    </w:rPr>
  </w:style>
  <w:style w:type="paragraph" w:styleId="ListParagraph">
    <w:name w:val="List Paragraph"/>
    <w:basedOn w:val="Normal"/>
    <w:uiPriority w:val="34"/>
    <w:qFormat/>
    <w:rsid w:val="00636DE3"/>
    <w:pPr>
      <w:ind w:left="720"/>
      <w:contextualSpacing/>
    </w:pPr>
  </w:style>
  <w:style w:type="character" w:styleId="IntenseEmphasis">
    <w:name w:val="Intense Emphasis"/>
    <w:basedOn w:val="DefaultParagraphFont"/>
    <w:uiPriority w:val="21"/>
    <w:qFormat/>
    <w:rsid w:val="00636DE3"/>
    <w:rPr>
      <w:i/>
      <w:iCs/>
      <w:color w:val="0F4761" w:themeColor="accent1" w:themeShade="BF"/>
    </w:rPr>
  </w:style>
  <w:style w:type="paragraph" w:styleId="IntenseQuote">
    <w:name w:val="Intense Quote"/>
    <w:basedOn w:val="Normal"/>
    <w:next w:val="Normal"/>
    <w:link w:val="IntenseQuoteChar"/>
    <w:uiPriority w:val="30"/>
    <w:qFormat/>
    <w:rsid w:val="00636D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DE3"/>
    <w:rPr>
      <w:i/>
      <w:iCs/>
      <w:color w:val="0F4761" w:themeColor="accent1" w:themeShade="BF"/>
    </w:rPr>
  </w:style>
  <w:style w:type="character" w:styleId="IntenseReference">
    <w:name w:val="Intense Reference"/>
    <w:basedOn w:val="DefaultParagraphFont"/>
    <w:uiPriority w:val="32"/>
    <w:qFormat/>
    <w:rsid w:val="00636DE3"/>
    <w:rPr>
      <w:b/>
      <w:bCs/>
      <w:smallCaps/>
      <w:color w:val="0F4761" w:themeColor="accent1" w:themeShade="BF"/>
      <w:spacing w:val="5"/>
    </w:rPr>
  </w:style>
  <w:style w:type="paragraph" w:styleId="NoSpacing">
    <w:name w:val="No Spacing"/>
    <w:link w:val="NoSpacingChar"/>
    <w:uiPriority w:val="1"/>
    <w:qFormat/>
    <w:rsid w:val="009570C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570CB"/>
    <w:rPr>
      <w:rFonts w:eastAsiaTheme="minorEastAsia"/>
      <w:kern w:val="0"/>
      <w:lang w:val="en-US"/>
      <w14:ligatures w14:val="none"/>
    </w:rPr>
  </w:style>
  <w:style w:type="paragraph" w:styleId="TOCHeading">
    <w:name w:val="TOC Heading"/>
    <w:basedOn w:val="Heading1"/>
    <w:next w:val="Normal"/>
    <w:uiPriority w:val="39"/>
    <w:unhideWhenUsed/>
    <w:qFormat/>
    <w:rsid w:val="00C10E7C"/>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B10CA1"/>
    <w:rPr>
      <w:color w:val="0000FF"/>
      <w:u w:val="single"/>
    </w:rPr>
  </w:style>
  <w:style w:type="paragraph" w:styleId="TOC1">
    <w:name w:val="toc 1"/>
    <w:basedOn w:val="Normal"/>
    <w:next w:val="Normal"/>
    <w:autoRedefine/>
    <w:uiPriority w:val="39"/>
    <w:unhideWhenUsed/>
    <w:rsid w:val="00B10CA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hafnb.com/blog/benefits-of-food-exhibition/" TargetMode="External"/><Relationship Id="rId18" Type="http://schemas.openxmlformats.org/officeDocument/2006/relationships/hyperlink" Target="https://www.masterclass.com/articles/measure-of-success" TargetMode="External"/><Relationship Id="rId26" Type="http://schemas.openxmlformats.org/officeDocument/2006/relationships/hyperlink" Target="https://richads.com/blog/pop-ads-how-to-earn-on-popups-and-popunders-in-2020/" TargetMode="External"/><Relationship Id="rId3" Type="http://schemas.openxmlformats.org/officeDocument/2006/relationships/numbering" Target="numbering.xml"/><Relationship Id="rId21" Type="http://schemas.openxmlformats.org/officeDocument/2006/relationships/hyperlink" Target="https://www.statista.com/topics/7297/veganism-in-the-united-kingdom/"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investopedia.com/terms/r/returnoninvestment.asp" TargetMode="External"/><Relationship Id="rId17" Type="http://schemas.openxmlformats.org/officeDocument/2006/relationships/hyperlink" Target="https://www.investopedia.com/terms/s/social-media-marketing-smm.asp" TargetMode="External"/><Relationship Id="rId25" Type="http://schemas.openxmlformats.org/officeDocument/2006/relationships/hyperlink" Target="https://radioadvertising.co.uk/radio-advertising-cost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raphicmill.co.uk/exhibition-stands/pricing/" TargetMode="External"/><Relationship Id="rId20" Type="http://schemas.openxmlformats.org/officeDocument/2006/relationships/hyperlink" Target="https://meatlessfarm.com/" TargetMode="External"/><Relationship Id="rId29" Type="http://schemas.openxmlformats.org/officeDocument/2006/relationships/hyperlink" Target="https://thewhitechestnut.com/what-do-vegans-struggle-with-the-mos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atista.com/statistics/248769/age-distribution-of-worldwide-instagram-users/" TargetMode="External"/><Relationship Id="rId24" Type="http://schemas.openxmlformats.org/officeDocument/2006/relationships/hyperlink" Target="https://www.healthline.com/nutrition/vegan-diet-benefits" TargetMode="External"/><Relationship Id="rId32" Type="http://schemas.openxmlformats.org/officeDocument/2006/relationships/hyperlink" Target="https://www.universitiesuk.ac.uk/what-we-do/policy-and-research/publications/higher-education-facts-and-figures-2021" TargetMode="External"/><Relationship Id="rId5" Type="http://schemas.openxmlformats.org/officeDocument/2006/relationships/settings" Target="settings.xml"/><Relationship Id="rId15" Type="http://schemas.openxmlformats.org/officeDocument/2006/relationships/hyperlink" Target="https://www.teamgantt.com/blog/10-benefits-of-using-a-gantt-chart-of-your-next-project" TargetMode="External"/><Relationship Id="rId23" Type="http://schemas.openxmlformats.org/officeDocument/2006/relationships/hyperlink" Target="https://wise.com/gb/blog/how-much-cost-to-advertise-on-google" TargetMode="External"/><Relationship Id="rId28" Type="http://schemas.openxmlformats.org/officeDocument/2006/relationships/hyperlink" Target="https://www.vegansociety.com/news/events/vegan-village-trowbridge-midsummer-festival-2024-0" TargetMode="External"/><Relationship Id="rId10" Type="http://schemas.openxmlformats.org/officeDocument/2006/relationships/hyperlink" Target="https://www.expertmarket.com/uk/digital-marketing/cost-of-social-media-advertising" TargetMode="External"/><Relationship Id="rId19" Type="http://schemas.openxmlformats.org/officeDocument/2006/relationships/hyperlink" Target="https://backlinko.com/what-is-ctr" TargetMode="External"/><Relationship Id="rId31" Type="http://schemas.openxmlformats.org/officeDocument/2006/relationships/hyperlink" Target="https://www.tvlicensing.co.uk/about/media-centre/news/report-reveals-latest-uk-tv-watching-trends-NEWS35" TargetMode="External"/><Relationship Id="rId4" Type="http://schemas.openxmlformats.org/officeDocument/2006/relationships/styles" Target="styles.xml"/><Relationship Id="rId9" Type="http://schemas.openxmlformats.org/officeDocument/2006/relationships/hyperlink" Target="https://doi.org/10.1016/j.pubrev.2017.03.015" TargetMode="External"/><Relationship Id="rId14" Type="http://schemas.openxmlformats.org/officeDocument/2006/relationships/hyperlink" Target="https://influencermarketinghub.com/influencer-rates/" TargetMode="External"/><Relationship Id="rId22" Type="http://schemas.openxmlformats.org/officeDocument/2006/relationships/hyperlink" Target="https://www.forbes.com/sites/forbesagencycouncil/2021/05/24/what-is-public-relations/" TargetMode="External"/><Relationship Id="rId27" Type="http://schemas.openxmlformats.org/officeDocument/2006/relationships/hyperlink" Target="https://www.shopify.com/blog/brand-partnerships-for-influencers" TargetMode="External"/><Relationship Id="rId30" Type="http://schemas.openxmlformats.org/officeDocument/2006/relationships/hyperlink" Target="https://www.toasttv.co.uk/tv-advertising/" TargetMode="External"/><Relationship Id="rId8" Type="http://schemas.openxmlformats.org/officeDocument/2006/relationships/hyperlink" Target="https://www.ablison.com/pros-and-cons-of-billboard-adverti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22D5BB-14B3-4DD5-9CD2-1F5E43C6A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17</Pages>
  <Words>3640</Words>
  <Characters>16967</Characters>
  <Application>Microsoft Office Word</Application>
  <DocSecurity>0</DocSecurity>
  <Lines>314</Lines>
  <Paragraphs>82</Paragraphs>
  <ScaleCrop>false</ScaleCrop>
  <Company/>
  <LinksUpToDate>false</LinksUpToDate>
  <CharactersWithSpaces>20525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BMBM5013: marketing campaign</dc:title>
  <dc:subject/>
  <dc:creator>Jac Thomas (2204038)</dc:creator>
  <cp:keywords/>
  <dc:description/>
  <cp:lastModifiedBy>Jac Thomas</cp:lastModifiedBy>
  <cp:revision>41</cp:revision>
  <dcterms:created xsi:type="dcterms:W3CDTF">2024-05-11T20:48:00Z</dcterms:created>
  <dcterms:modified xsi:type="dcterms:W3CDTF">2024-05-11T21:51:00Z</dcterms:modified>
</cp:coreProperties>
</file>