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1335CA" w14:textId="77777777" w:rsidR="001F25E4" w:rsidRDefault="001A1834">
      <w:pPr>
        <w:rPr>
          <w:b/>
        </w:rPr>
      </w:pPr>
      <w:r w:rsidRPr="001A1834">
        <w:rPr>
          <w:b/>
        </w:rPr>
        <w:t>The Divine Game.</w:t>
      </w:r>
    </w:p>
    <w:p w14:paraId="300353DC" w14:textId="77777777" w:rsidR="001A1834" w:rsidRDefault="001A1834">
      <w:pPr>
        <w:rPr>
          <w:b/>
        </w:rPr>
      </w:pPr>
    </w:p>
    <w:p w14:paraId="0AB4F1B9" w14:textId="77777777" w:rsidR="001A1834" w:rsidRPr="001A1834" w:rsidRDefault="001A1834">
      <w:pPr>
        <w:rPr>
          <w:b/>
        </w:rPr>
      </w:pPr>
    </w:p>
    <w:p w14:paraId="5AA9EEAB" w14:textId="77777777" w:rsidR="001A1834" w:rsidRDefault="001A1834"/>
    <w:p w14:paraId="4435F342" w14:textId="6E4221CE" w:rsidR="001A1834" w:rsidRPr="00C2466C" w:rsidRDefault="00020343" w:rsidP="001A1834">
      <w:pPr>
        <w:spacing w:line="480" w:lineRule="auto"/>
        <w:ind w:right="43"/>
        <w:rPr>
          <w:rFonts w:eastAsia="华文黑体"/>
          <w:lang w:eastAsia="zh-CN"/>
        </w:rPr>
      </w:pPr>
      <w:r>
        <w:rPr>
          <w:rFonts w:eastAsia="华文黑体"/>
          <w:lang w:eastAsia="zh-CN"/>
        </w:rPr>
        <w:t xml:space="preserve">Let’s say that </w:t>
      </w:r>
      <w:r w:rsidR="001A1834" w:rsidRPr="002A33C3">
        <w:rPr>
          <w:rFonts w:eastAsia="华文黑体"/>
          <w:lang w:eastAsia="zh-CN"/>
        </w:rPr>
        <w:t>ideas, as a series of affirmations</w:t>
      </w:r>
      <w:r>
        <w:rPr>
          <w:rFonts w:eastAsia="华文黑体"/>
          <w:lang w:eastAsia="zh-CN"/>
        </w:rPr>
        <w:t xml:space="preserve"> and questions</w:t>
      </w:r>
      <w:r w:rsidR="001A1834" w:rsidRPr="002A33C3">
        <w:rPr>
          <w:rFonts w:eastAsia="华文黑体"/>
          <w:lang w:eastAsia="zh-CN"/>
        </w:rPr>
        <w:t xml:space="preserve"> are completely </w:t>
      </w:r>
      <w:r w:rsidR="001A1834" w:rsidRPr="00F158AF">
        <w:rPr>
          <w:rFonts w:eastAsia="华文黑体"/>
          <w:u w:val="single"/>
          <w:lang w:eastAsia="zh-CN"/>
        </w:rPr>
        <w:t>determined in themselves</w:t>
      </w:r>
      <w:r w:rsidR="001A1834" w:rsidRPr="002A33C3">
        <w:rPr>
          <w:rFonts w:eastAsia="华文黑体"/>
          <w:lang w:eastAsia="zh-CN"/>
        </w:rPr>
        <w:t xml:space="preserve"> as soon as they are posited, in their multiplicity and mobility. </w:t>
      </w:r>
      <w:r>
        <w:rPr>
          <w:rFonts w:eastAsia="华文黑体"/>
          <w:lang w:eastAsia="zh-CN"/>
        </w:rPr>
        <w:t xml:space="preserve">This is even before we use reason to try to solve them. If we pay the proper attention to them and </w:t>
      </w:r>
      <w:r w:rsidR="00F158AF">
        <w:rPr>
          <w:rFonts w:eastAsia="华文黑体"/>
          <w:lang w:eastAsia="zh-CN"/>
        </w:rPr>
        <w:t>conceive</w:t>
      </w:r>
      <w:r>
        <w:rPr>
          <w:rFonts w:eastAsia="华文黑体"/>
          <w:lang w:eastAsia="zh-CN"/>
        </w:rPr>
        <w:t xml:space="preserve"> them with </w:t>
      </w:r>
      <w:r w:rsidR="00F158AF">
        <w:rPr>
          <w:rFonts w:eastAsia="华文黑体"/>
          <w:lang w:eastAsia="zh-CN"/>
        </w:rPr>
        <w:t xml:space="preserve">care and </w:t>
      </w:r>
      <w:r>
        <w:rPr>
          <w:rFonts w:eastAsia="华文黑体"/>
          <w:lang w:eastAsia="zh-CN"/>
        </w:rPr>
        <w:t xml:space="preserve">elegance then their resolution will become apparent somehow. </w:t>
      </w:r>
      <w:r w:rsidR="001A1834" w:rsidRPr="002A33C3">
        <w:rPr>
          <w:rFonts w:eastAsia="华文黑体"/>
          <w:lang w:eastAsia="zh-CN"/>
        </w:rPr>
        <w:t>Representations based on identity</w:t>
      </w:r>
      <w:r>
        <w:rPr>
          <w:rFonts w:eastAsia="华文黑体"/>
          <w:lang w:eastAsia="zh-CN"/>
        </w:rPr>
        <w:t xml:space="preserve"> (chess)</w:t>
      </w:r>
      <w:r w:rsidR="001A1834" w:rsidRPr="002A33C3">
        <w:rPr>
          <w:rFonts w:eastAsia="华文黑体"/>
          <w:lang w:eastAsia="zh-CN"/>
        </w:rPr>
        <w:t>, and those based on difference</w:t>
      </w:r>
      <w:r>
        <w:rPr>
          <w:rFonts w:eastAsia="华文黑体"/>
          <w:lang w:eastAsia="zh-CN"/>
        </w:rPr>
        <w:t xml:space="preserve"> (table)</w:t>
      </w:r>
      <w:r w:rsidR="001A1834" w:rsidRPr="002A33C3">
        <w:rPr>
          <w:rFonts w:eastAsia="华文黑体"/>
          <w:lang w:eastAsia="zh-CN"/>
        </w:rPr>
        <w:t>, are explained by</w:t>
      </w:r>
      <w:r w:rsidR="00F158AF">
        <w:rPr>
          <w:rFonts w:eastAsia="华文黑体"/>
          <w:lang w:eastAsia="zh-CN"/>
        </w:rPr>
        <w:t xml:space="preserve"> French philosopher</w:t>
      </w:r>
      <w:r w:rsidR="001A1834" w:rsidRPr="002A33C3">
        <w:rPr>
          <w:rFonts w:eastAsia="华文黑体"/>
          <w:lang w:eastAsia="zh-CN"/>
        </w:rPr>
        <w:t xml:space="preserve"> </w:t>
      </w:r>
      <w:r w:rsidR="00F158AF">
        <w:rPr>
          <w:rFonts w:eastAsia="华文黑体"/>
          <w:lang w:eastAsia="zh-CN"/>
        </w:rPr>
        <w:t xml:space="preserve">Gilles </w:t>
      </w:r>
      <w:r w:rsidR="001A1834" w:rsidRPr="002A33C3">
        <w:rPr>
          <w:rFonts w:eastAsia="华文黑体"/>
          <w:lang w:eastAsia="zh-CN"/>
        </w:rPr>
        <w:t xml:space="preserve">Deleuze in a metaphor concerning the </w:t>
      </w:r>
      <w:r w:rsidR="001A1834" w:rsidRPr="002A33C3">
        <w:rPr>
          <w:rFonts w:eastAsia="华文黑体"/>
          <w:i/>
          <w:lang w:eastAsia="zh-CN"/>
        </w:rPr>
        <w:t>divine</w:t>
      </w:r>
      <w:r w:rsidR="001A1834" w:rsidRPr="002A33C3">
        <w:rPr>
          <w:rFonts w:eastAsia="华文黑体"/>
          <w:lang w:eastAsia="zh-CN"/>
        </w:rPr>
        <w:t xml:space="preserve"> game</w:t>
      </w:r>
      <w:r>
        <w:rPr>
          <w:rFonts w:eastAsia="华文黑体"/>
          <w:lang w:eastAsia="zh-CN"/>
        </w:rPr>
        <w:t xml:space="preserve"> (table)</w:t>
      </w:r>
      <w:r w:rsidR="001A1834" w:rsidRPr="002A33C3">
        <w:rPr>
          <w:rFonts w:eastAsia="华文黑体"/>
          <w:lang w:eastAsia="zh-CN"/>
        </w:rPr>
        <w:t xml:space="preserve"> and the </w:t>
      </w:r>
      <w:r w:rsidR="001A1834" w:rsidRPr="002A33C3">
        <w:rPr>
          <w:rFonts w:eastAsia="华文黑体"/>
          <w:i/>
          <w:lang w:eastAsia="zh-CN"/>
        </w:rPr>
        <w:t>human</w:t>
      </w:r>
      <w:r w:rsidR="001A1834" w:rsidRPr="002A33C3">
        <w:rPr>
          <w:rFonts w:eastAsia="华文黑体"/>
          <w:lang w:eastAsia="zh-CN"/>
        </w:rPr>
        <w:t xml:space="preserve"> game</w:t>
      </w:r>
      <w:r>
        <w:rPr>
          <w:rFonts w:eastAsia="华文黑体"/>
          <w:lang w:eastAsia="zh-CN"/>
        </w:rPr>
        <w:t xml:space="preserve"> (chess)</w:t>
      </w:r>
      <w:r w:rsidR="001A1834" w:rsidRPr="002A33C3">
        <w:rPr>
          <w:rFonts w:eastAsia="华文黑体"/>
          <w:lang w:eastAsia="zh-CN"/>
        </w:rPr>
        <w:t xml:space="preserve">. </w:t>
      </w:r>
      <w:r>
        <w:rPr>
          <w:rFonts w:eastAsia="华文黑体"/>
          <w:lang w:eastAsia="zh-CN"/>
        </w:rPr>
        <w:t>We can</w:t>
      </w:r>
      <w:r w:rsidR="001A1834" w:rsidRPr="002A33C3">
        <w:rPr>
          <w:rFonts w:eastAsia="华文黑体"/>
          <w:lang w:eastAsia="zh-CN"/>
        </w:rPr>
        <w:t xml:space="preserve"> read the two as temporal and spatial, with the divine corresponding to the temporal</w:t>
      </w:r>
      <w:r w:rsidR="00F158AF">
        <w:rPr>
          <w:rFonts w:eastAsia="华文黑体"/>
          <w:lang w:eastAsia="zh-CN"/>
        </w:rPr>
        <w:t xml:space="preserve"> and the human corresponding to the spatial</w:t>
      </w:r>
      <w:r w:rsidR="001A1834" w:rsidRPr="002A33C3">
        <w:rPr>
          <w:rFonts w:eastAsia="华文黑体"/>
          <w:lang w:eastAsia="zh-CN"/>
        </w:rPr>
        <w:t xml:space="preserve">. </w:t>
      </w:r>
      <w:r w:rsidR="001A1834" w:rsidRPr="00020343">
        <w:rPr>
          <w:rFonts w:eastAsia="华文黑体"/>
          <w:b/>
          <w:lang w:eastAsia="zh-CN"/>
        </w:rPr>
        <w:t>The human game</w:t>
      </w:r>
      <w:r w:rsidR="001A1834" w:rsidRPr="002A33C3">
        <w:rPr>
          <w:rFonts w:eastAsia="华文黑体"/>
          <w:lang w:eastAsia="zh-CN"/>
        </w:rPr>
        <w:t xml:space="preserve"> </w:t>
      </w:r>
      <w:r w:rsidR="00F158AF">
        <w:rPr>
          <w:rFonts w:eastAsia="华文黑体"/>
          <w:lang w:eastAsia="zh-CN"/>
        </w:rPr>
        <w:t xml:space="preserve">(let’s say conventional photography) </w:t>
      </w:r>
      <w:r w:rsidR="001A1834" w:rsidRPr="002A33C3">
        <w:rPr>
          <w:rFonts w:eastAsia="华文黑体"/>
          <w:lang w:eastAsia="zh-CN"/>
        </w:rPr>
        <w:t>is based on existing rules that serve to determine the outcome, achieving a balance through chance, which presupposes a moral hypothesis commensurate with the consequences.</w:t>
      </w:r>
      <w:r>
        <w:rPr>
          <w:rFonts w:eastAsia="华文黑体"/>
          <w:lang w:eastAsia="zh-CN"/>
        </w:rPr>
        <w:t xml:space="preserve"> It becomes habitual and recognisable and the skill is in manipulating the outcome within the general rules.</w:t>
      </w:r>
      <w:r w:rsidR="001A1834" w:rsidRPr="002A33C3">
        <w:rPr>
          <w:rFonts w:eastAsia="华文黑体"/>
          <w:lang w:eastAsia="zh-CN"/>
        </w:rPr>
        <w:t xml:space="preserve"> In short it is regulated (even with the inclusion of chance) with all outcomes resembling each other</w:t>
      </w:r>
      <w:r>
        <w:rPr>
          <w:rFonts w:eastAsia="华文黑体"/>
          <w:lang w:eastAsia="zh-CN"/>
        </w:rPr>
        <w:t xml:space="preserve"> (</w:t>
      </w:r>
      <w:r w:rsidR="00F158AF">
        <w:rPr>
          <w:rFonts w:eastAsia="华文黑体"/>
          <w:lang w:eastAsia="zh-CN"/>
        </w:rPr>
        <w:t>the picture – good bad or indifferent</w:t>
      </w:r>
      <w:r>
        <w:rPr>
          <w:rFonts w:eastAsia="华文黑体"/>
          <w:lang w:eastAsia="zh-CN"/>
        </w:rPr>
        <w:t>)</w:t>
      </w:r>
      <w:r w:rsidR="001A1834" w:rsidRPr="002A33C3">
        <w:rPr>
          <w:rFonts w:eastAsia="华文黑体"/>
          <w:lang w:eastAsia="zh-CN"/>
        </w:rPr>
        <w:t xml:space="preserve">. </w:t>
      </w:r>
      <w:r>
        <w:rPr>
          <w:rFonts w:eastAsia="华文黑体"/>
          <w:lang w:eastAsia="zh-CN"/>
        </w:rPr>
        <w:t xml:space="preserve">In photography a consensus is reached as to what the medium does and how it should be played/utilised. </w:t>
      </w:r>
      <w:r w:rsidR="001A1834" w:rsidRPr="00020343">
        <w:rPr>
          <w:rFonts w:eastAsia="华文黑体"/>
          <w:b/>
          <w:lang w:eastAsia="zh-CN"/>
        </w:rPr>
        <w:t>The divine game</w:t>
      </w:r>
      <w:r w:rsidR="001A1834" w:rsidRPr="002A33C3">
        <w:rPr>
          <w:rFonts w:eastAsia="华文黑体"/>
          <w:lang w:eastAsia="zh-CN"/>
        </w:rPr>
        <w:t xml:space="preserve"> has no pre-existent rules, only internal rules, and so each time chance is affirmed in a necessarily winning throw</w:t>
      </w:r>
      <w:r w:rsidR="00F158AF">
        <w:rPr>
          <w:rFonts w:eastAsia="华文黑体"/>
          <w:lang w:eastAsia="zh-CN"/>
        </w:rPr>
        <w:t xml:space="preserve"> (anything can happen and is acceptable)</w:t>
      </w:r>
      <w:r w:rsidR="001A1834" w:rsidRPr="002A33C3">
        <w:rPr>
          <w:rFonts w:eastAsia="华文黑体"/>
          <w:lang w:eastAsia="zh-CN"/>
        </w:rPr>
        <w:t>.</w:t>
      </w:r>
      <w:r>
        <w:rPr>
          <w:rFonts w:eastAsia="华文黑体"/>
          <w:lang w:eastAsia="zh-CN"/>
        </w:rPr>
        <w:t xml:space="preserve"> Each move can be a winning move</w:t>
      </w:r>
      <w:r w:rsidR="00E72D9E">
        <w:rPr>
          <w:rFonts w:eastAsia="华文黑体"/>
          <w:lang w:eastAsia="zh-CN"/>
        </w:rPr>
        <w:t xml:space="preserve"> and indeed </w:t>
      </w:r>
      <w:r w:rsidR="00F158AF">
        <w:rPr>
          <w:rFonts w:eastAsia="华文黑体"/>
          <w:lang w:eastAsia="zh-CN"/>
        </w:rPr>
        <w:t xml:space="preserve">can </w:t>
      </w:r>
      <w:r w:rsidR="00E72D9E">
        <w:rPr>
          <w:rFonts w:eastAsia="华文黑体"/>
          <w:lang w:eastAsia="zh-CN"/>
        </w:rPr>
        <w:t>stand in for the winning move</w:t>
      </w:r>
      <w:r w:rsidR="00F158AF">
        <w:rPr>
          <w:rFonts w:eastAsia="华文黑体"/>
          <w:lang w:eastAsia="zh-CN"/>
        </w:rPr>
        <w:t xml:space="preserve">, because </w:t>
      </w:r>
      <w:r w:rsidR="00E72D9E">
        <w:rPr>
          <w:rFonts w:eastAsia="华文黑体"/>
          <w:lang w:eastAsia="zh-CN"/>
        </w:rPr>
        <w:t xml:space="preserve">we have </w:t>
      </w:r>
      <w:r w:rsidR="00E72D9E" w:rsidRPr="00F158AF">
        <w:rPr>
          <w:rFonts w:eastAsia="华文黑体"/>
          <w:u w:val="single"/>
          <w:lang w:eastAsia="zh-CN"/>
        </w:rPr>
        <w:t xml:space="preserve">abandoned the idea of </w:t>
      </w:r>
      <w:proofErr w:type="spellStart"/>
      <w:r w:rsidR="00E72D9E" w:rsidRPr="00F158AF">
        <w:rPr>
          <w:rFonts w:eastAsia="华文黑体"/>
          <w:u w:val="single"/>
          <w:lang w:eastAsia="zh-CN"/>
        </w:rPr>
        <w:t>a</w:t>
      </w:r>
      <w:proofErr w:type="spellEnd"/>
      <w:r w:rsidR="00E72D9E" w:rsidRPr="00F158AF">
        <w:rPr>
          <w:rFonts w:eastAsia="华文黑体"/>
          <w:u w:val="single"/>
          <w:lang w:eastAsia="zh-CN"/>
        </w:rPr>
        <w:t xml:space="preserve"> winning move</w:t>
      </w:r>
      <w:r w:rsidR="00E72D9E">
        <w:rPr>
          <w:rFonts w:eastAsia="华文黑体"/>
          <w:lang w:eastAsia="zh-CN"/>
        </w:rPr>
        <w:t>. The resolution must emerge from within</w:t>
      </w:r>
      <w:r w:rsidR="00F158AF">
        <w:rPr>
          <w:rFonts w:eastAsia="华文黑体"/>
          <w:lang w:eastAsia="zh-CN"/>
        </w:rPr>
        <w:t xml:space="preserve"> and</w:t>
      </w:r>
      <w:r w:rsidR="00E72D9E">
        <w:rPr>
          <w:rFonts w:eastAsia="华文黑体"/>
          <w:lang w:eastAsia="zh-CN"/>
        </w:rPr>
        <w:t xml:space="preserve"> from its own particular circumstances. When engaging in the divine game (difference, over representation) we have to </w:t>
      </w:r>
      <w:r w:rsidR="00E72D9E" w:rsidRPr="00F158AF">
        <w:rPr>
          <w:rFonts w:eastAsia="华文黑体"/>
          <w:b/>
          <w:lang w:eastAsia="zh-CN"/>
        </w:rPr>
        <w:t>intuit</w:t>
      </w:r>
      <w:r w:rsidR="00E72D9E">
        <w:rPr>
          <w:rFonts w:eastAsia="华文黑体"/>
          <w:lang w:eastAsia="zh-CN"/>
        </w:rPr>
        <w:t xml:space="preserve"> a resolution in the moment and not rely on predetermined recognisable form or rules. This allows us imaginative freedom to design and resolve our activity</w:t>
      </w:r>
      <w:r w:rsidR="002244E0">
        <w:rPr>
          <w:rFonts w:eastAsia="华文黑体"/>
          <w:lang w:eastAsia="zh-CN"/>
        </w:rPr>
        <w:t xml:space="preserve"> in the moment and in the rhythm of everyday life </w:t>
      </w:r>
      <w:r w:rsidR="00E72D9E">
        <w:rPr>
          <w:rFonts w:eastAsia="华文黑体"/>
          <w:lang w:eastAsia="zh-CN"/>
        </w:rPr>
        <w:t xml:space="preserve">. We feel the emergent game rather than ‘play’ it. </w:t>
      </w:r>
      <w:r w:rsidR="001A1834" w:rsidRPr="002A33C3">
        <w:rPr>
          <w:rFonts w:eastAsia="华文黑体"/>
          <w:lang w:eastAsia="zh-CN"/>
        </w:rPr>
        <w:t xml:space="preserve"> </w:t>
      </w:r>
      <w:r w:rsidR="00E72D9E">
        <w:rPr>
          <w:rFonts w:eastAsia="华文黑体"/>
          <w:lang w:eastAsia="zh-CN"/>
        </w:rPr>
        <w:t xml:space="preserve">It is in effect ‘free-play’ that we are engaging with. </w:t>
      </w:r>
      <w:r w:rsidR="001A1834" w:rsidRPr="002A33C3">
        <w:rPr>
          <w:rFonts w:eastAsia="华文黑体"/>
          <w:lang w:eastAsia="zh-CN"/>
        </w:rPr>
        <w:t xml:space="preserve">Each </w:t>
      </w:r>
      <w:r w:rsidR="001A1834" w:rsidRPr="002A33C3">
        <w:rPr>
          <w:rFonts w:eastAsia="华文黑体"/>
          <w:lang w:eastAsia="zh-CN"/>
        </w:rPr>
        <w:lastRenderedPageBreak/>
        <w:t>throw</w:t>
      </w:r>
      <w:r w:rsidR="00E72D9E">
        <w:rPr>
          <w:rFonts w:eastAsia="华文黑体"/>
          <w:lang w:eastAsia="zh-CN"/>
        </w:rPr>
        <w:t>/gesture</w:t>
      </w:r>
      <w:r w:rsidR="001A1834" w:rsidRPr="002A33C3">
        <w:rPr>
          <w:rFonts w:eastAsia="华文黑体"/>
          <w:lang w:eastAsia="zh-CN"/>
        </w:rPr>
        <w:t xml:space="preserve"> is distinguished formally from the other throws and not numerically allowing each throw to be a variant of the winning throw. It is the action of throwing, which is reproduced, and each throw is commensurate with the entire game</w:t>
      </w:r>
      <w:r w:rsidR="002244E0">
        <w:rPr>
          <w:rFonts w:eastAsia="华文黑体"/>
          <w:lang w:eastAsia="zh-CN"/>
        </w:rPr>
        <w:t xml:space="preserve"> – we can call a satisfactory halt at any time</w:t>
      </w:r>
      <w:r w:rsidR="001A1834" w:rsidRPr="002A33C3">
        <w:rPr>
          <w:rFonts w:eastAsia="华文黑体"/>
          <w:lang w:eastAsia="zh-CN"/>
        </w:rPr>
        <w:t>. The different outcomes are no longer tied to the external rules</w:t>
      </w:r>
      <w:r w:rsidR="002244E0">
        <w:rPr>
          <w:rFonts w:eastAsia="华文黑体"/>
          <w:lang w:eastAsia="zh-CN"/>
        </w:rPr>
        <w:t>,</w:t>
      </w:r>
      <w:r w:rsidR="001A1834" w:rsidRPr="002A33C3">
        <w:rPr>
          <w:rFonts w:eastAsia="华文黑体"/>
          <w:lang w:eastAsia="zh-CN"/>
        </w:rPr>
        <w:t xml:space="preserve"> </w:t>
      </w:r>
      <w:r w:rsidR="002244E0">
        <w:rPr>
          <w:rFonts w:eastAsia="华文黑体"/>
          <w:lang w:eastAsia="zh-CN"/>
        </w:rPr>
        <w:t>(</w:t>
      </w:r>
      <w:r w:rsidR="001A1834" w:rsidRPr="002A33C3">
        <w:rPr>
          <w:rFonts w:eastAsia="华文黑体"/>
          <w:lang w:eastAsia="zh-CN"/>
        </w:rPr>
        <w:t xml:space="preserve">or by extension </w:t>
      </w:r>
      <w:r w:rsidR="002244E0">
        <w:rPr>
          <w:rFonts w:eastAsia="华文黑体"/>
          <w:lang w:eastAsia="zh-CN"/>
        </w:rPr>
        <w:t xml:space="preserve">a </w:t>
      </w:r>
      <w:r w:rsidR="001A1834" w:rsidRPr="002A33C3">
        <w:rPr>
          <w:rFonts w:eastAsia="华文黑体"/>
          <w:lang w:eastAsia="zh-CN"/>
        </w:rPr>
        <w:t>hypothesis</w:t>
      </w:r>
      <w:r w:rsidR="002244E0">
        <w:rPr>
          <w:rFonts w:eastAsia="华文黑体"/>
          <w:lang w:eastAsia="zh-CN"/>
        </w:rPr>
        <w:t>)</w:t>
      </w:r>
      <w:r w:rsidR="001A1834" w:rsidRPr="002A33C3">
        <w:rPr>
          <w:rFonts w:eastAsia="华文黑体"/>
          <w:lang w:eastAsia="zh-CN"/>
        </w:rPr>
        <w:t xml:space="preserve"> by being separated in terms of winning or losing,</w:t>
      </w:r>
      <w:r w:rsidR="00E72D9E">
        <w:rPr>
          <w:rFonts w:eastAsia="华文黑体"/>
          <w:lang w:eastAsia="zh-CN"/>
        </w:rPr>
        <w:t xml:space="preserve"> (a good formal photograph or a bad one)</w:t>
      </w:r>
      <w:r w:rsidR="001A1834" w:rsidRPr="002A33C3">
        <w:rPr>
          <w:rFonts w:eastAsia="华文黑体"/>
          <w:lang w:eastAsia="zh-CN"/>
        </w:rPr>
        <w:t xml:space="preserve"> “…but distribute themselves in the open space of the unique and non-shared throw: </w:t>
      </w:r>
      <w:r w:rsidR="001A1834" w:rsidRPr="002244E0">
        <w:rPr>
          <w:rFonts w:eastAsia="华文黑体"/>
          <w:b/>
          <w:lang w:eastAsia="zh-CN"/>
        </w:rPr>
        <w:t>nomadic</w:t>
      </w:r>
      <w:r w:rsidR="001A1834" w:rsidRPr="002A33C3">
        <w:rPr>
          <w:rFonts w:eastAsia="华文黑体"/>
          <w:lang w:eastAsia="zh-CN"/>
        </w:rPr>
        <w:t xml:space="preserve"> rather than </w:t>
      </w:r>
      <w:r w:rsidR="001A1834" w:rsidRPr="002244E0">
        <w:rPr>
          <w:rFonts w:eastAsia="华文黑体"/>
          <w:b/>
          <w:lang w:eastAsia="zh-CN"/>
        </w:rPr>
        <w:t>sedentary</w:t>
      </w:r>
      <w:r w:rsidR="001A1834" w:rsidRPr="002A33C3">
        <w:rPr>
          <w:rFonts w:eastAsia="华文黑体"/>
          <w:lang w:eastAsia="zh-CN"/>
        </w:rPr>
        <w:t xml:space="preserve"> distribution.” (Deleuze 2004: 354).</w:t>
      </w:r>
      <w:r w:rsidR="00E72D9E">
        <w:rPr>
          <w:rFonts w:eastAsia="华文黑体"/>
          <w:lang w:eastAsia="zh-CN"/>
        </w:rPr>
        <w:t xml:space="preserve"> This is a move </w:t>
      </w:r>
      <w:r w:rsidR="002244E0">
        <w:rPr>
          <w:rFonts w:eastAsia="华文黑体"/>
          <w:lang w:eastAsia="zh-CN"/>
        </w:rPr>
        <w:t>to</w:t>
      </w:r>
      <w:r w:rsidR="00E72D9E">
        <w:rPr>
          <w:rFonts w:eastAsia="华文黑体"/>
          <w:lang w:eastAsia="zh-CN"/>
        </w:rPr>
        <w:t xml:space="preserve"> </w:t>
      </w:r>
      <w:r w:rsidR="002244E0" w:rsidRPr="00E72D9E">
        <w:rPr>
          <w:rFonts w:eastAsia="华文黑体"/>
          <w:b/>
          <w:lang w:eastAsia="zh-CN"/>
        </w:rPr>
        <w:t>qualitative</w:t>
      </w:r>
      <w:r w:rsidR="002244E0" w:rsidRPr="00E72D9E">
        <w:rPr>
          <w:rFonts w:eastAsia="华文黑体"/>
          <w:b/>
          <w:lang w:eastAsia="zh-CN"/>
        </w:rPr>
        <w:t xml:space="preserve"> </w:t>
      </w:r>
      <w:r w:rsidR="00E72D9E">
        <w:rPr>
          <w:rFonts w:eastAsia="华文黑体"/>
          <w:lang w:eastAsia="zh-CN"/>
        </w:rPr>
        <w:t xml:space="preserve">distribution </w:t>
      </w:r>
      <w:r w:rsidR="002244E0">
        <w:rPr>
          <w:rFonts w:eastAsia="华文黑体"/>
          <w:lang w:eastAsia="zh-CN"/>
        </w:rPr>
        <w:t>from</w:t>
      </w:r>
      <w:r w:rsidR="00E72D9E">
        <w:rPr>
          <w:rFonts w:eastAsia="华文黑体"/>
          <w:lang w:eastAsia="zh-CN"/>
        </w:rPr>
        <w:t xml:space="preserve"> </w:t>
      </w:r>
      <w:r w:rsidR="002244E0" w:rsidRPr="00E72D9E">
        <w:rPr>
          <w:rFonts w:eastAsia="华文黑体"/>
          <w:b/>
          <w:lang w:eastAsia="zh-CN"/>
        </w:rPr>
        <w:t>quantitative</w:t>
      </w:r>
      <w:r w:rsidR="002244E0">
        <w:rPr>
          <w:rFonts w:eastAsia="华文黑体"/>
          <w:lang w:eastAsia="zh-CN"/>
        </w:rPr>
        <w:t xml:space="preserve"> </w:t>
      </w:r>
      <w:r w:rsidR="00E72D9E">
        <w:rPr>
          <w:rFonts w:eastAsia="华文黑体"/>
          <w:lang w:eastAsia="zh-CN"/>
        </w:rPr>
        <w:t xml:space="preserve">distribution, from regulated, therefore </w:t>
      </w:r>
      <w:r w:rsidR="00E72D9E" w:rsidRPr="002244E0">
        <w:rPr>
          <w:rFonts w:eastAsia="华文黑体"/>
          <w:u w:val="single"/>
          <w:lang w:eastAsia="zh-CN"/>
        </w:rPr>
        <w:t>passive</w:t>
      </w:r>
      <w:r w:rsidR="00E72D9E">
        <w:rPr>
          <w:rFonts w:eastAsia="华文黑体"/>
          <w:lang w:eastAsia="zh-CN"/>
        </w:rPr>
        <w:t xml:space="preserve"> to an extent, to imaginative, subjective and the production of new spaces in the world. An </w:t>
      </w:r>
      <w:r w:rsidR="00E72D9E" w:rsidRPr="002244E0">
        <w:rPr>
          <w:rFonts w:eastAsia="华文黑体"/>
          <w:u w:val="single"/>
          <w:lang w:eastAsia="zh-CN"/>
        </w:rPr>
        <w:t>active</w:t>
      </w:r>
      <w:r w:rsidR="00E72D9E">
        <w:rPr>
          <w:rFonts w:eastAsia="华文黑体"/>
          <w:lang w:eastAsia="zh-CN"/>
        </w:rPr>
        <w:t xml:space="preserve"> intervention in the world against the habitual and the </w:t>
      </w:r>
      <w:r w:rsidR="00C2466C">
        <w:rPr>
          <w:rFonts w:eastAsia="华文黑体"/>
          <w:lang w:eastAsia="zh-CN"/>
        </w:rPr>
        <w:t xml:space="preserve">cliché. It is only the experimental method that re-invents the world and sets itself against the </w:t>
      </w:r>
      <w:r w:rsidR="00C2466C">
        <w:rPr>
          <w:rFonts w:eastAsia="华文黑体"/>
          <w:b/>
          <w:lang w:eastAsia="zh-CN"/>
        </w:rPr>
        <w:t>static</w:t>
      </w:r>
      <w:r w:rsidR="00C2466C">
        <w:rPr>
          <w:rFonts w:eastAsia="华文黑体"/>
          <w:lang w:eastAsia="zh-CN"/>
        </w:rPr>
        <w:t xml:space="preserve">. </w:t>
      </w:r>
      <w:bookmarkStart w:id="0" w:name="_GoBack"/>
      <w:bookmarkEnd w:id="0"/>
    </w:p>
    <w:p w14:paraId="64C1FC59" w14:textId="77777777" w:rsidR="001A1834" w:rsidRPr="002A33C3" w:rsidRDefault="001A1834" w:rsidP="001A1834">
      <w:pPr>
        <w:spacing w:line="480" w:lineRule="auto"/>
        <w:ind w:right="43"/>
        <w:rPr>
          <w:rFonts w:eastAsia="华文黑体"/>
          <w:lang w:eastAsia="zh-CN"/>
        </w:rPr>
      </w:pPr>
    </w:p>
    <w:p w14:paraId="00FAC637" w14:textId="77777777" w:rsidR="001A1834" w:rsidRPr="00C2466C" w:rsidRDefault="00C2466C" w:rsidP="001A1834">
      <w:pPr>
        <w:spacing w:line="480" w:lineRule="auto"/>
        <w:ind w:right="43"/>
        <w:rPr>
          <w:rFonts w:eastAsia="华文黑体"/>
          <w:i/>
          <w:lang w:eastAsia="zh-CN"/>
        </w:rPr>
      </w:pPr>
      <w:r>
        <w:rPr>
          <w:rFonts w:eastAsia="华文黑体"/>
          <w:i/>
          <w:lang w:eastAsia="zh-CN"/>
        </w:rPr>
        <w:t xml:space="preserve"> Here is a tough quote, give it some thought!</w:t>
      </w:r>
    </w:p>
    <w:p w14:paraId="2F92E454" w14:textId="77777777" w:rsidR="001A1834" w:rsidRPr="002A33C3" w:rsidRDefault="001A1834" w:rsidP="001A1834">
      <w:pPr>
        <w:spacing w:line="480" w:lineRule="auto"/>
        <w:ind w:right="43"/>
        <w:rPr>
          <w:rFonts w:eastAsia="华文黑体"/>
          <w:lang w:eastAsia="zh-CN"/>
        </w:rPr>
      </w:pPr>
    </w:p>
    <w:p w14:paraId="314E34C6" w14:textId="77777777" w:rsidR="001A1834" w:rsidRPr="002A33C3" w:rsidRDefault="001A1834" w:rsidP="001A1834">
      <w:pPr>
        <w:ind w:left="1134" w:right="1035"/>
        <w:rPr>
          <w:rFonts w:eastAsia="华文黑体"/>
          <w:lang w:eastAsia="zh-CN"/>
        </w:rPr>
      </w:pPr>
      <w:r w:rsidRPr="002A33C3">
        <w:rPr>
          <w:rFonts w:eastAsia="华文黑体"/>
          <w:lang w:eastAsia="zh-CN"/>
        </w:rPr>
        <w:t>The game of the problematic and the imperative has replaced that of the hypothetical and the categorical; the game of difference and repetition has replaced that of the same and representation.</w:t>
      </w:r>
    </w:p>
    <w:p w14:paraId="204B4F22" w14:textId="77777777" w:rsidR="001A1834" w:rsidRPr="002A33C3" w:rsidRDefault="001A1834" w:rsidP="001A1834">
      <w:pPr>
        <w:ind w:left="1134" w:right="1035"/>
        <w:rPr>
          <w:rFonts w:eastAsia="华文黑体"/>
          <w:lang w:eastAsia="zh-CN"/>
        </w:rPr>
      </w:pPr>
      <w:r w:rsidRPr="002A33C3">
        <w:rPr>
          <w:rFonts w:eastAsia="华文黑体"/>
          <w:lang w:eastAsia="zh-CN"/>
        </w:rPr>
        <w:t xml:space="preserve">                          (Deleuze 2004: 354)</w:t>
      </w:r>
    </w:p>
    <w:p w14:paraId="04279A38" w14:textId="77777777" w:rsidR="001A1834" w:rsidRPr="002A33C3" w:rsidRDefault="001A1834" w:rsidP="001A1834">
      <w:pPr>
        <w:ind w:left="1134" w:right="1035"/>
        <w:rPr>
          <w:rFonts w:eastAsia="华文黑体"/>
          <w:lang w:eastAsia="zh-CN"/>
        </w:rPr>
      </w:pPr>
    </w:p>
    <w:p w14:paraId="7E53FD6A" w14:textId="77777777" w:rsidR="001A1834" w:rsidRDefault="001A1834"/>
    <w:p w14:paraId="772DD45C" w14:textId="77777777" w:rsidR="00C2466C" w:rsidRDefault="00C2466C"/>
    <w:p w14:paraId="3438D7F7" w14:textId="77777777" w:rsidR="00C2466C" w:rsidRDefault="00C2466C">
      <w:r>
        <w:t>Paul Jeff. 10/18.</w:t>
      </w:r>
    </w:p>
    <w:sectPr w:rsidR="00C2466C" w:rsidSect="00B73612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华文黑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834"/>
    <w:rsid w:val="00020343"/>
    <w:rsid w:val="001A1834"/>
    <w:rsid w:val="002244E0"/>
    <w:rsid w:val="00236B11"/>
    <w:rsid w:val="006F5041"/>
    <w:rsid w:val="00B73612"/>
    <w:rsid w:val="00C2466C"/>
    <w:rsid w:val="00E72D9E"/>
    <w:rsid w:val="00F15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2236DA"/>
  <w15:chartTrackingRefBased/>
  <w15:docId w15:val="{0A3D10B4-C4FC-CD42-9261-F311B31D1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A1834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505</Words>
  <Characters>2883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Jeff</dc:creator>
  <cp:keywords/>
  <dc:description/>
  <cp:lastModifiedBy>Paul Jeff</cp:lastModifiedBy>
  <cp:revision>4</cp:revision>
  <cp:lastPrinted>2018-10-29T09:15:00Z</cp:lastPrinted>
  <dcterms:created xsi:type="dcterms:W3CDTF">2018-10-29T09:12:00Z</dcterms:created>
  <dcterms:modified xsi:type="dcterms:W3CDTF">2018-10-29T12:40:00Z</dcterms:modified>
</cp:coreProperties>
</file>