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23193" w14:textId="77777777" w:rsidR="00E6058A" w:rsidRDefault="00E6058A" w:rsidP="00AC27DE">
      <w:pPr>
        <w:ind w:firstLine="0"/>
        <w:jc w:val="center"/>
      </w:pPr>
    </w:p>
    <w:p w14:paraId="1537BC24" w14:textId="77777777" w:rsidR="00E6058A" w:rsidRDefault="00E6058A" w:rsidP="00AC27DE">
      <w:pPr>
        <w:ind w:firstLine="0"/>
        <w:jc w:val="center"/>
      </w:pPr>
    </w:p>
    <w:p w14:paraId="366E23BF" w14:textId="77777777" w:rsidR="00E6058A" w:rsidRDefault="00E6058A" w:rsidP="00AC27DE">
      <w:pPr>
        <w:ind w:firstLine="0"/>
        <w:jc w:val="center"/>
      </w:pPr>
    </w:p>
    <w:p w14:paraId="4795B376" w14:textId="77777777" w:rsidR="00E6058A" w:rsidRDefault="00E6058A" w:rsidP="00AC27DE">
      <w:pPr>
        <w:ind w:firstLine="0"/>
        <w:jc w:val="center"/>
      </w:pPr>
    </w:p>
    <w:p w14:paraId="4514396F" w14:textId="77777777" w:rsidR="00E6058A" w:rsidRDefault="00E6058A" w:rsidP="00AC27DE">
      <w:pPr>
        <w:ind w:firstLine="0"/>
        <w:jc w:val="center"/>
      </w:pPr>
    </w:p>
    <w:p w14:paraId="06551360" w14:textId="77777777" w:rsidR="00E6058A" w:rsidRDefault="00E6058A" w:rsidP="00AC27DE">
      <w:pPr>
        <w:ind w:firstLine="0"/>
        <w:jc w:val="center"/>
      </w:pPr>
    </w:p>
    <w:p w14:paraId="6D0E229E" w14:textId="77777777" w:rsidR="00E6058A" w:rsidRDefault="00E6058A" w:rsidP="00AC27DE">
      <w:pPr>
        <w:ind w:firstLine="0"/>
        <w:jc w:val="center"/>
      </w:pPr>
    </w:p>
    <w:p w14:paraId="0CD4EBBE" w14:textId="377F7E75" w:rsidR="00AE05AD" w:rsidRPr="004264F3" w:rsidRDefault="00AE05AD" w:rsidP="00AE05AD">
      <w:pPr>
        <w:ind w:firstLine="0"/>
        <w:jc w:val="center"/>
        <w:rPr>
          <w:rFonts w:ascii="Arial" w:hAnsi="Arial" w:cs="Arial"/>
          <w:b/>
          <w:szCs w:val="24"/>
        </w:rPr>
      </w:pPr>
      <w:r>
        <w:rPr>
          <w:rFonts w:ascii="Arial" w:hAnsi="Arial" w:cs="Arial"/>
          <w:szCs w:val="24"/>
        </w:rPr>
        <w:t>TO FURTHER UNDERSTAND AVIATION SAFETY IN THE EXTREME HIGH ALTITUDE PARACHUTING ENVIRONMENT</w:t>
      </w:r>
      <w:r w:rsidRPr="004264F3">
        <w:rPr>
          <w:rFonts w:ascii="Arial" w:hAnsi="Arial" w:cs="Arial"/>
          <w:szCs w:val="24"/>
        </w:rPr>
        <w:t>.</w:t>
      </w:r>
    </w:p>
    <w:p w14:paraId="52833CDE" w14:textId="77777777" w:rsidR="00E6058A" w:rsidRDefault="00E6058A" w:rsidP="00AC27DE">
      <w:pPr>
        <w:ind w:firstLine="0"/>
        <w:jc w:val="center"/>
      </w:pPr>
    </w:p>
    <w:p w14:paraId="0AE80BC8" w14:textId="2CEECCE2" w:rsidR="00A34302" w:rsidRPr="004264F3" w:rsidRDefault="00A34302" w:rsidP="00AE05AD">
      <w:pPr>
        <w:ind w:firstLine="0"/>
        <w:jc w:val="center"/>
        <w:rPr>
          <w:rFonts w:ascii="Arial" w:hAnsi="Arial" w:cs="Arial"/>
          <w:b/>
          <w:szCs w:val="24"/>
        </w:rPr>
      </w:pPr>
      <w:r w:rsidRPr="004264F3">
        <w:rPr>
          <w:rFonts w:ascii="Arial" w:hAnsi="Arial" w:cs="Arial"/>
          <w:b/>
          <w:szCs w:val="24"/>
        </w:rPr>
        <w:t>Student name: Lee Winter</w:t>
      </w:r>
    </w:p>
    <w:p w14:paraId="03189EEC" w14:textId="77777777" w:rsidR="00A34302" w:rsidRPr="004264F3" w:rsidRDefault="00A34302" w:rsidP="00AE05AD">
      <w:pPr>
        <w:ind w:firstLine="0"/>
        <w:jc w:val="center"/>
        <w:rPr>
          <w:rFonts w:ascii="Arial" w:hAnsi="Arial" w:cs="Arial"/>
          <w:b/>
          <w:szCs w:val="24"/>
        </w:rPr>
      </w:pPr>
      <w:r w:rsidRPr="004264F3">
        <w:rPr>
          <w:rFonts w:ascii="Arial" w:hAnsi="Arial" w:cs="Arial"/>
          <w:b/>
          <w:szCs w:val="24"/>
        </w:rPr>
        <w:t>Student number: 2031012</w:t>
      </w:r>
    </w:p>
    <w:p w14:paraId="7817E049" w14:textId="6F3FBAAD" w:rsidR="00A34302" w:rsidRPr="00A34302" w:rsidRDefault="00A34302" w:rsidP="00AE05AD">
      <w:pPr>
        <w:ind w:firstLine="0"/>
        <w:jc w:val="center"/>
        <w:rPr>
          <w:rFonts w:ascii="Arial" w:hAnsi="Arial" w:cs="Arial"/>
        </w:rPr>
      </w:pPr>
      <w:r w:rsidRPr="004264F3">
        <w:rPr>
          <w:rFonts w:ascii="Arial" w:hAnsi="Arial" w:cs="Arial"/>
          <w:b/>
          <w:szCs w:val="24"/>
        </w:rPr>
        <w:t>Assignment number:</w:t>
      </w:r>
      <w:r>
        <w:rPr>
          <w:rFonts w:ascii="Arial" w:hAnsi="Arial" w:cs="Arial"/>
          <w:b/>
          <w:szCs w:val="24"/>
        </w:rPr>
        <w:t xml:space="preserve"> BMPF7012</w:t>
      </w:r>
    </w:p>
    <w:p w14:paraId="18612C98" w14:textId="77777777" w:rsidR="00B63CA7" w:rsidRDefault="00B63CA7" w:rsidP="00AE05AD">
      <w:pPr>
        <w:spacing w:before="0" w:after="160"/>
        <w:ind w:firstLine="0"/>
        <w:contextualSpacing w:val="0"/>
        <w:jc w:val="center"/>
      </w:pPr>
      <w:r>
        <w:br w:type="page"/>
      </w:r>
    </w:p>
    <w:sdt>
      <w:sdtPr>
        <w:rPr>
          <w:rFonts w:ascii="Times New Roman" w:eastAsia="Calibri" w:hAnsi="Times New Roman" w:cs="Times New Roman"/>
          <w:b/>
          <w:bCs/>
          <w:color w:val="auto"/>
          <w:sz w:val="24"/>
          <w:szCs w:val="24"/>
          <w:lang w:val="en-GB" w:eastAsia="zh-CN"/>
        </w:rPr>
        <w:id w:val="1968542527"/>
        <w:docPartObj>
          <w:docPartGallery w:val="Table of Contents"/>
          <w:docPartUnique/>
        </w:docPartObj>
      </w:sdtPr>
      <w:sdtEndPr>
        <w:rPr>
          <w:noProof/>
          <w:szCs w:val="22"/>
        </w:rPr>
      </w:sdtEndPr>
      <w:sdtContent>
        <w:p w14:paraId="604C15EF" w14:textId="38589DCF" w:rsidR="00B63CA7" w:rsidRPr="00FA3296" w:rsidRDefault="00B63CA7" w:rsidP="00A34302">
          <w:pPr>
            <w:pStyle w:val="TOCHeading"/>
            <w:spacing w:line="480" w:lineRule="auto"/>
            <w:jc w:val="both"/>
            <w:rPr>
              <w:rFonts w:ascii="Arial" w:hAnsi="Arial" w:cs="Arial"/>
              <w:b/>
              <w:bCs/>
              <w:color w:val="auto"/>
              <w:sz w:val="24"/>
              <w:szCs w:val="24"/>
            </w:rPr>
          </w:pPr>
          <w:r w:rsidRPr="00FA3296">
            <w:rPr>
              <w:rFonts w:ascii="Arial" w:hAnsi="Arial" w:cs="Arial"/>
              <w:b/>
              <w:bCs/>
              <w:color w:val="auto"/>
              <w:sz w:val="24"/>
              <w:szCs w:val="24"/>
            </w:rPr>
            <w:t>Table of Contents</w:t>
          </w:r>
        </w:p>
        <w:p w14:paraId="71EB00A9" w14:textId="5A4A18F6" w:rsidR="007112F4" w:rsidRPr="00FA3296" w:rsidRDefault="00B63CA7" w:rsidP="00A34302">
          <w:pPr>
            <w:pStyle w:val="TOC1"/>
            <w:tabs>
              <w:tab w:val="right" w:leader="dot" w:pos="9350"/>
            </w:tabs>
            <w:jc w:val="both"/>
            <w:rPr>
              <w:rFonts w:ascii="Arial" w:eastAsiaTheme="minorEastAsia" w:hAnsi="Arial" w:cs="Arial"/>
              <w:noProof/>
              <w:kern w:val="2"/>
              <w:sz w:val="22"/>
              <w:lang w:eastAsia="en-GB"/>
              <w14:ligatures w14:val="standardContextual"/>
            </w:rPr>
          </w:pPr>
          <w:r w:rsidRPr="00FA3296">
            <w:rPr>
              <w:rFonts w:ascii="Arial" w:hAnsi="Arial" w:cs="Arial"/>
            </w:rPr>
            <w:fldChar w:fldCharType="begin"/>
          </w:r>
          <w:r w:rsidRPr="00FA3296">
            <w:rPr>
              <w:rFonts w:ascii="Arial" w:hAnsi="Arial" w:cs="Arial"/>
            </w:rPr>
            <w:instrText xml:space="preserve"> TOC \o "1-3" \h \z \u </w:instrText>
          </w:r>
          <w:r w:rsidRPr="00FA3296">
            <w:rPr>
              <w:rFonts w:ascii="Arial" w:hAnsi="Arial" w:cs="Arial"/>
            </w:rPr>
            <w:fldChar w:fldCharType="separate"/>
          </w:r>
          <w:hyperlink w:anchor="_Toc160786875" w:history="1">
            <w:r w:rsidR="007112F4" w:rsidRPr="00FA3296">
              <w:rPr>
                <w:rStyle w:val="Hyperlink"/>
                <w:rFonts w:ascii="Arial" w:hAnsi="Arial" w:cs="Arial"/>
                <w:noProof/>
              </w:rPr>
              <w:t>Introduction</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_Toc160786875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3</w:t>
            </w:r>
            <w:r w:rsidR="007112F4" w:rsidRPr="00FA3296">
              <w:rPr>
                <w:rFonts w:ascii="Arial" w:hAnsi="Arial" w:cs="Arial"/>
                <w:noProof/>
                <w:webHidden/>
              </w:rPr>
              <w:fldChar w:fldCharType="end"/>
            </w:r>
          </w:hyperlink>
        </w:p>
        <w:p w14:paraId="5F85467C" w14:textId="759AF19B" w:rsidR="007112F4" w:rsidRPr="00FA3296" w:rsidRDefault="00000000" w:rsidP="00A34302">
          <w:pPr>
            <w:pStyle w:val="TOC1"/>
            <w:tabs>
              <w:tab w:val="right" w:leader="dot" w:pos="9350"/>
            </w:tabs>
            <w:jc w:val="both"/>
            <w:rPr>
              <w:rFonts w:ascii="Arial" w:eastAsiaTheme="minorEastAsia" w:hAnsi="Arial" w:cs="Arial"/>
              <w:noProof/>
              <w:kern w:val="2"/>
              <w:sz w:val="22"/>
              <w:lang w:eastAsia="en-GB"/>
              <w14:ligatures w14:val="standardContextual"/>
            </w:rPr>
          </w:pPr>
          <w:hyperlink w:anchor="_Toc160786876" w:history="1">
            <w:r w:rsidR="007112F4" w:rsidRPr="00FA3296">
              <w:rPr>
                <w:rStyle w:val="Hyperlink"/>
                <w:rFonts w:ascii="Arial" w:hAnsi="Arial" w:cs="Arial"/>
                <w:noProof/>
              </w:rPr>
              <w:t>Learning Application</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_Toc160786876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4</w:t>
            </w:r>
            <w:r w:rsidR="007112F4" w:rsidRPr="00FA3296">
              <w:rPr>
                <w:rFonts w:ascii="Arial" w:hAnsi="Arial" w:cs="Arial"/>
                <w:noProof/>
                <w:webHidden/>
              </w:rPr>
              <w:fldChar w:fldCharType="end"/>
            </w:r>
          </w:hyperlink>
        </w:p>
        <w:p w14:paraId="16EDDCE4" w14:textId="3C201419" w:rsidR="007112F4" w:rsidRPr="00FA3296" w:rsidRDefault="00000000" w:rsidP="00A34302">
          <w:pPr>
            <w:pStyle w:val="TOC2"/>
            <w:tabs>
              <w:tab w:val="right" w:leader="dot" w:pos="9350"/>
            </w:tabs>
            <w:jc w:val="both"/>
            <w:rPr>
              <w:rFonts w:ascii="Arial" w:eastAsiaTheme="minorEastAsia" w:hAnsi="Arial" w:cs="Arial"/>
              <w:noProof/>
              <w:kern w:val="2"/>
              <w:sz w:val="22"/>
              <w:lang w:eastAsia="en-GB"/>
              <w14:ligatures w14:val="standardContextual"/>
            </w:rPr>
          </w:pPr>
          <w:hyperlink w:anchor="_Toc160786877" w:history="1">
            <w:r w:rsidR="007112F4" w:rsidRPr="00FA3296">
              <w:rPr>
                <w:rStyle w:val="Hyperlink"/>
                <w:rFonts w:ascii="Arial" w:hAnsi="Arial" w:cs="Arial"/>
                <w:noProof/>
              </w:rPr>
              <w:t>Concrete Experience</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_Toc160786877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4</w:t>
            </w:r>
            <w:r w:rsidR="007112F4" w:rsidRPr="00FA3296">
              <w:rPr>
                <w:rFonts w:ascii="Arial" w:hAnsi="Arial" w:cs="Arial"/>
                <w:noProof/>
                <w:webHidden/>
              </w:rPr>
              <w:fldChar w:fldCharType="end"/>
            </w:r>
          </w:hyperlink>
        </w:p>
        <w:p w14:paraId="3E3FC223" w14:textId="16219DA3" w:rsidR="007112F4" w:rsidRPr="00FA3296" w:rsidRDefault="00000000" w:rsidP="00A34302">
          <w:pPr>
            <w:pStyle w:val="TOC2"/>
            <w:tabs>
              <w:tab w:val="right" w:leader="dot" w:pos="9350"/>
            </w:tabs>
            <w:jc w:val="both"/>
            <w:rPr>
              <w:rFonts w:ascii="Arial" w:eastAsiaTheme="minorEastAsia" w:hAnsi="Arial" w:cs="Arial"/>
              <w:noProof/>
              <w:kern w:val="2"/>
              <w:sz w:val="22"/>
              <w:lang w:eastAsia="en-GB"/>
              <w14:ligatures w14:val="standardContextual"/>
            </w:rPr>
          </w:pPr>
          <w:hyperlink w:anchor="_Toc160786878" w:history="1">
            <w:r w:rsidR="007112F4" w:rsidRPr="00FA3296">
              <w:rPr>
                <w:rStyle w:val="Hyperlink"/>
                <w:rFonts w:ascii="Arial" w:hAnsi="Arial" w:cs="Arial"/>
                <w:noProof/>
              </w:rPr>
              <w:t>Reflective Observation</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_Toc160786878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5</w:t>
            </w:r>
            <w:r w:rsidR="007112F4" w:rsidRPr="00FA3296">
              <w:rPr>
                <w:rFonts w:ascii="Arial" w:hAnsi="Arial" w:cs="Arial"/>
                <w:noProof/>
                <w:webHidden/>
              </w:rPr>
              <w:fldChar w:fldCharType="end"/>
            </w:r>
          </w:hyperlink>
        </w:p>
        <w:p w14:paraId="2F07921B" w14:textId="74B64624" w:rsidR="007112F4" w:rsidRPr="00FA3296" w:rsidRDefault="00000000" w:rsidP="00A34302">
          <w:pPr>
            <w:pStyle w:val="TOC1"/>
            <w:tabs>
              <w:tab w:val="right" w:leader="dot" w:pos="9350"/>
            </w:tabs>
            <w:jc w:val="both"/>
            <w:rPr>
              <w:rFonts w:ascii="Arial" w:eastAsiaTheme="minorEastAsia" w:hAnsi="Arial" w:cs="Arial"/>
              <w:noProof/>
              <w:kern w:val="2"/>
              <w:sz w:val="22"/>
              <w:lang w:eastAsia="en-GB"/>
              <w14:ligatures w14:val="standardContextual"/>
            </w:rPr>
          </w:pPr>
          <w:hyperlink w:anchor="_Toc160786879" w:history="1">
            <w:r w:rsidR="007112F4" w:rsidRPr="00FA3296">
              <w:rPr>
                <w:rStyle w:val="Hyperlink"/>
                <w:rFonts w:ascii="Arial" w:hAnsi="Arial" w:cs="Arial"/>
                <w:noProof/>
              </w:rPr>
              <w:t>Practice Improvement</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_Toc160786879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7</w:t>
            </w:r>
            <w:r w:rsidR="007112F4" w:rsidRPr="00FA3296">
              <w:rPr>
                <w:rFonts w:ascii="Arial" w:hAnsi="Arial" w:cs="Arial"/>
                <w:noProof/>
                <w:webHidden/>
              </w:rPr>
              <w:fldChar w:fldCharType="end"/>
            </w:r>
          </w:hyperlink>
        </w:p>
        <w:p w14:paraId="507CE408" w14:textId="0582ECB5" w:rsidR="007112F4" w:rsidRPr="00FA3296" w:rsidRDefault="00000000" w:rsidP="00A34302">
          <w:pPr>
            <w:pStyle w:val="TOC2"/>
            <w:tabs>
              <w:tab w:val="right" w:leader="dot" w:pos="9350"/>
            </w:tabs>
            <w:jc w:val="both"/>
            <w:rPr>
              <w:rFonts w:ascii="Arial" w:eastAsiaTheme="minorEastAsia" w:hAnsi="Arial" w:cs="Arial"/>
              <w:noProof/>
              <w:kern w:val="2"/>
              <w:sz w:val="22"/>
              <w:lang w:eastAsia="en-GB"/>
              <w14:ligatures w14:val="standardContextual"/>
            </w:rPr>
          </w:pPr>
          <w:hyperlink w:anchor="_Toc160786880" w:history="1">
            <w:r w:rsidR="007112F4" w:rsidRPr="00FA3296">
              <w:rPr>
                <w:rStyle w:val="Hyperlink"/>
                <w:rFonts w:ascii="Arial" w:hAnsi="Arial" w:cs="Arial"/>
                <w:noProof/>
              </w:rPr>
              <w:t>Abstract Conceptualisation</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_Toc160786880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7</w:t>
            </w:r>
            <w:r w:rsidR="007112F4" w:rsidRPr="00FA3296">
              <w:rPr>
                <w:rFonts w:ascii="Arial" w:hAnsi="Arial" w:cs="Arial"/>
                <w:noProof/>
                <w:webHidden/>
              </w:rPr>
              <w:fldChar w:fldCharType="end"/>
            </w:r>
          </w:hyperlink>
        </w:p>
        <w:p w14:paraId="6244F905" w14:textId="6A26525A" w:rsidR="007112F4" w:rsidRPr="00FA3296" w:rsidRDefault="00000000" w:rsidP="00A34302">
          <w:pPr>
            <w:pStyle w:val="TOC2"/>
            <w:tabs>
              <w:tab w:val="right" w:leader="dot" w:pos="9350"/>
            </w:tabs>
            <w:jc w:val="both"/>
            <w:rPr>
              <w:rFonts w:ascii="Arial" w:eastAsiaTheme="minorEastAsia" w:hAnsi="Arial" w:cs="Arial"/>
              <w:noProof/>
              <w:kern w:val="2"/>
              <w:sz w:val="22"/>
              <w:lang w:eastAsia="en-GB"/>
              <w14:ligatures w14:val="standardContextual"/>
            </w:rPr>
          </w:pPr>
          <w:hyperlink w:anchor="_Toc160786881" w:history="1">
            <w:r w:rsidR="007112F4" w:rsidRPr="00FA3296">
              <w:rPr>
                <w:rStyle w:val="Hyperlink"/>
                <w:rFonts w:ascii="Arial" w:hAnsi="Arial" w:cs="Arial"/>
                <w:noProof/>
              </w:rPr>
              <w:t>Active Experimentation</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_Toc160786881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8</w:t>
            </w:r>
            <w:r w:rsidR="007112F4" w:rsidRPr="00FA3296">
              <w:rPr>
                <w:rFonts w:ascii="Arial" w:hAnsi="Arial" w:cs="Arial"/>
                <w:noProof/>
                <w:webHidden/>
              </w:rPr>
              <w:fldChar w:fldCharType="end"/>
            </w:r>
          </w:hyperlink>
        </w:p>
        <w:p w14:paraId="0B122729" w14:textId="1BA61816" w:rsidR="007112F4" w:rsidRPr="00FA3296" w:rsidRDefault="00000000" w:rsidP="00A34302">
          <w:pPr>
            <w:pStyle w:val="TOC1"/>
            <w:tabs>
              <w:tab w:val="right" w:leader="dot" w:pos="9350"/>
            </w:tabs>
            <w:jc w:val="both"/>
            <w:rPr>
              <w:rFonts w:ascii="Arial" w:eastAsiaTheme="minorEastAsia" w:hAnsi="Arial" w:cs="Arial"/>
              <w:noProof/>
              <w:kern w:val="2"/>
              <w:sz w:val="22"/>
              <w:lang w:eastAsia="en-GB"/>
              <w14:ligatures w14:val="standardContextual"/>
            </w:rPr>
          </w:pPr>
          <w:hyperlink w:anchor="_Toc160786882" w:history="1">
            <w:r w:rsidR="007112F4" w:rsidRPr="00FA3296">
              <w:rPr>
                <w:rStyle w:val="Hyperlink"/>
                <w:rFonts w:ascii="Arial" w:hAnsi="Arial" w:cs="Arial"/>
                <w:noProof/>
              </w:rPr>
              <w:t>Performance Enhancement</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_Toc160786882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9</w:t>
            </w:r>
            <w:r w:rsidR="007112F4" w:rsidRPr="00FA3296">
              <w:rPr>
                <w:rFonts w:ascii="Arial" w:hAnsi="Arial" w:cs="Arial"/>
                <w:noProof/>
                <w:webHidden/>
              </w:rPr>
              <w:fldChar w:fldCharType="end"/>
            </w:r>
          </w:hyperlink>
        </w:p>
        <w:p w14:paraId="52750A6A" w14:textId="03B63A2F" w:rsidR="007112F4" w:rsidRPr="00FA3296" w:rsidRDefault="00000000" w:rsidP="00A34302">
          <w:pPr>
            <w:pStyle w:val="TOC1"/>
            <w:tabs>
              <w:tab w:val="right" w:leader="dot" w:pos="9350"/>
            </w:tabs>
            <w:jc w:val="both"/>
            <w:rPr>
              <w:rFonts w:ascii="Arial" w:eastAsiaTheme="minorEastAsia" w:hAnsi="Arial" w:cs="Arial"/>
              <w:noProof/>
              <w:kern w:val="2"/>
              <w:sz w:val="22"/>
              <w:lang w:eastAsia="en-GB"/>
              <w14:ligatures w14:val="standardContextual"/>
            </w:rPr>
          </w:pPr>
          <w:hyperlink w:anchor="_Toc160786883" w:history="1">
            <w:r w:rsidR="007112F4" w:rsidRPr="00FA3296">
              <w:rPr>
                <w:rStyle w:val="Hyperlink"/>
                <w:rFonts w:ascii="Arial" w:hAnsi="Arial" w:cs="Arial"/>
                <w:noProof/>
              </w:rPr>
              <w:t>Organisational Contribution</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_Toc160786883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11</w:t>
            </w:r>
            <w:r w:rsidR="007112F4" w:rsidRPr="00FA3296">
              <w:rPr>
                <w:rFonts w:ascii="Arial" w:hAnsi="Arial" w:cs="Arial"/>
                <w:noProof/>
                <w:webHidden/>
              </w:rPr>
              <w:fldChar w:fldCharType="end"/>
            </w:r>
          </w:hyperlink>
        </w:p>
        <w:p w14:paraId="6F1D5906" w14:textId="6BBBDFEC" w:rsidR="007112F4" w:rsidRPr="00FA3296" w:rsidRDefault="00000000" w:rsidP="00A34302">
          <w:pPr>
            <w:pStyle w:val="TOC1"/>
            <w:tabs>
              <w:tab w:val="right" w:leader="dot" w:pos="9350"/>
            </w:tabs>
            <w:jc w:val="both"/>
            <w:rPr>
              <w:rFonts w:ascii="Arial" w:eastAsiaTheme="minorEastAsia" w:hAnsi="Arial" w:cs="Arial"/>
              <w:noProof/>
              <w:kern w:val="2"/>
              <w:sz w:val="22"/>
              <w:lang w:eastAsia="en-GB"/>
              <w14:ligatures w14:val="standardContextual"/>
            </w:rPr>
          </w:pPr>
          <w:hyperlink w:anchor="_Toc160786884" w:history="1">
            <w:r w:rsidR="007112F4" w:rsidRPr="00FA3296">
              <w:rPr>
                <w:rStyle w:val="Hyperlink"/>
                <w:rFonts w:ascii="Arial" w:hAnsi="Arial" w:cs="Arial"/>
                <w:noProof/>
              </w:rPr>
              <w:t>Critical Reflection</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_Toc160786884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12</w:t>
            </w:r>
            <w:r w:rsidR="007112F4" w:rsidRPr="00FA3296">
              <w:rPr>
                <w:rFonts w:ascii="Arial" w:hAnsi="Arial" w:cs="Arial"/>
                <w:noProof/>
                <w:webHidden/>
              </w:rPr>
              <w:fldChar w:fldCharType="end"/>
            </w:r>
          </w:hyperlink>
        </w:p>
        <w:p w14:paraId="53ED372F" w14:textId="1EF41322" w:rsidR="007112F4" w:rsidRPr="00FA3296" w:rsidRDefault="00000000" w:rsidP="00A34302">
          <w:pPr>
            <w:pStyle w:val="TOC1"/>
            <w:tabs>
              <w:tab w:val="right" w:leader="dot" w:pos="9350"/>
            </w:tabs>
            <w:jc w:val="both"/>
            <w:rPr>
              <w:rFonts w:ascii="Arial" w:eastAsiaTheme="minorEastAsia" w:hAnsi="Arial" w:cs="Arial"/>
              <w:noProof/>
              <w:kern w:val="2"/>
              <w:sz w:val="22"/>
              <w:lang w:eastAsia="en-GB"/>
              <w14:ligatures w14:val="standardContextual"/>
            </w:rPr>
          </w:pPr>
          <w:hyperlink w:anchor="_Toc160786885" w:history="1">
            <w:r w:rsidR="007112F4" w:rsidRPr="00FA3296">
              <w:rPr>
                <w:rStyle w:val="Hyperlink"/>
                <w:rFonts w:ascii="Arial" w:hAnsi="Arial" w:cs="Arial"/>
                <w:noProof/>
              </w:rPr>
              <w:t>Challenges and Solutions</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_Toc160786885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13</w:t>
            </w:r>
            <w:r w:rsidR="007112F4" w:rsidRPr="00FA3296">
              <w:rPr>
                <w:rFonts w:ascii="Arial" w:hAnsi="Arial" w:cs="Arial"/>
                <w:noProof/>
                <w:webHidden/>
              </w:rPr>
              <w:fldChar w:fldCharType="end"/>
            </w:r>
          </w:hyperlink>
        </w:p>
        <w:p w14:paraId="4E6AF797" w14:textId="6F7AD1B5" w:rsidR="007112F4" w:rsidRPr="00FA3296" w:rsidRDefault="00000000" w:rsidP="00A34302">
          <w:pPr>
            <w:pStyle w:val="TOC1"/>
            <w:tabs>
              <w:tab w:val="right" w:leader="dot" w:pos="9350"/>
            </w:tabs>
            <w:jc w:val="both"/>
            <w:rPr>
              <w:rFonts w:ascii="Arial" w:eastAsiaTheme="minorEastAsia" w:hAnsi="Arial" w:cs="Arial"/>
              <w:noProof/>
              <w:kern w:val="2"/>
              <w:sz w:val="22"/>
              <w:lang w:eastAsia="en-GB"/>
              <w14:ligatures w14:val="standardContextual"/>
            </w:rPr>
          </w:pPr>
          <w:hyperlink w:anchor="_Toc160786886" w:history="1">
            <w:r w:rsidR="007112F4" w:rsidRPr="00FA3296">
              <w:rPr>
                <w:rStyle w:val="Hyperlink"/>
                <w:rFonts w:ascii="Arial" w:hAnsi="Arial" w:cs="Arial"/>
                <w:noProof/>
              </w:rPr>
              <w:t>Conclusion</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_Toc160786886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13</w:t>
            </w:r>
            <w:r w:rsidR="007112F4" w:rsidRPr="00FA3296">
              <w:rPr>
                <w:rFonts w:ascii="Arial" w:hAnsi="Arial" w:cs="Arial"/>
                <w:noProof/>
                <w:webHidden/>
              </w:rPr>
              <w:fldChar w:fldCharType="end"/>
            </w:r>
          </w:hyperlink>
        </w:p>
        <w:p w14:paraId="78A93CCF" w14:textId="272BA710" w:rsidR="007112F4" w:rsidRPr="00FA3296" w:rsidRDefault="00000000" w:rsidP="00A34302">
          <w:pPr>
            <w:pStyle w:val="TOC1"/>
            <w:tabs>
              <w:tab w:val="right" w:leader="dot" w:pos="9350"/>
            </w:tabs>
            <w:jc w:val="both"/>
            <w:rPr>
              <w:rFonts w:ascii="Arial" w:eastAsiaTheme="minorEastAsia" w:hAnsi="Arial" w:cs="Arial"/>
              <w:noProof/>
              <w:kern w:val="2"/>
              <w:sz w:val="22"/>
              <w:lang w:eastAsia="en-GB"/>
              <w14:ligatures w14:val="standardContextual"/>
            </w:rPr>
          </w:pPr>
          <w:hyperlink w:anchor="_Toc160786887" w:history="1">
            <w:r w:rsidR="007112F4" w:rsidRPr="00FA3296">
              <w:rPr>
                <w:rStyle w:val="Hyperlink"/>
                <w:rFonts w:ascii="Arial" w:hAnsi="Arial" w:cs="Arial"/>
                <w:noProof/>
              </w:rPr>
              <w:t>References</w:t>
            </w:r>
            <w:r w:rsidR="007112F4" w:rsidRPr="00FA3296">
              <w:rPr>
                <w:rFonts w:ascii="Arial" w:hAnsi="Arial" w:cs="Arial"/>
                <w:noProof/>
                <w:webHidden/>
              </w:rPr>
              <w:tab/>
            </w:r>
            <w:r w:rsidR="007112F4" w:rsidRPr="00FA3296">
              <w:rPr>
                <w:rFonts w:ascii="Arial" w:hAnsi="Arial" w:cs="Arial"/>
                <w:noProof/>
                <w:webHidden/>
              </w:rPr>
              <w:fldChar w:fldCharType="begin"/>
            </w:r>
            <w:r w:rsidR="007112F4" w:rsidRPr="00FA3296">
              <w:rPr>
                <w:rFonts w:ascii="Arial" w:hAnsi="Arial" w:cs="Arial"/>
                <w:noProof/>
                <w:webHidden/>
              </w:rPr>
              <w:instrText xml:space="preserve"> PAGEREF _Toc160786887 \h </w:instrText>
            </w:r>
            <w:r w:rsidR="007112F4" w:rsidRPr="00FA3296">
              <w:rPr>
                <w:rFonts w:ascii="Arial" w:hAnsi="Arial" w:cs="Arial"/>
                <w:noProof/>
                <w:webHidden/>
              </w:rPr>
            </w:r>
            <w:r w:rsidR="007112F4" w:rsidRPr="00FA3296">
              <w:rPr>
                <w:rFonts w:ascii="Arial" w:hAnsi="Arial" w:cs="Arial"/>
                <w:noProof/>
                <w:webHidden/>
              </w:rPr>
              <w:fldChar w:fldCharType="separate"/>
            </w:r>
            <w:r w:rsidR="007112F4" w:rsidRPr="00FA3296">
              <w:rPr>
                <w:rFonts w:ascii="Arial" w:hAnsi="Arial" w:cs="Arial"/>
                <w:noProof/>
                <w:webHidden/>
              </w:rPr>
              <w:t>15</w:t>
            </w:r>
            <w:r w:rsidR="007112F4" w:rsidRPr="00FA3296">
              <w:rPr>
                <w:rFonts w:ascii="Arial" w:hAnsi="Arial" w:cs="Arial"/>
                <w:noProof/>
                <w:webHidden/>
              </w:rPr>
              <w:fldChar w:fldCharType="end"/>
            </w:r>
          </w:hyperlink>
        </w:p>
        <w:p w14:paraId="61F26716" w14:textId="0F8ED30E" w:rsidR="00B63CA7" w:rsidRDefault="00B63CA7" w:rsidP="00A34302">
          <w:pPr>
            <w:jc w:val="both"/>
          </w:pPr>
          <w:r w:rsidRPr="00FA3296">
            <w:rPr>
              <w:rFonts w:ascii="Arial" w:hAnsi="Arial" w:cs="Arial"/>
              <w:b/>
              <w:bCs/>
              <w:noProof/>
            </w:rPr>
            <w:fldChar w:fldCharType="end"/>
          </w:r>
        </w:p>
      </w:sdtContent>
    </w:sdt>
    <w:p w14:paraId="5D73BA76" w14:textId="77777777" w:rsidR="00E6058A" w:rsidRDefault="00E6058A" w:rsidP="00A34302">
      <w:pPr>
        <w:jc w:val="both"/>
      </w:pPr>
    </w:p>
    <w:p w14:paraId="6F85A637" w14:textId="77777777" w:rsidR="00E6058A" w:rsidRDefault="00E6058A" w:rsidP="00A34302">
      <w:pPr>
        <w:spacing w:before="0" w:after="160"/>
        <w:ind w:firstLine="0"/>
        <w:contextualSpacing w:val="0"/>
        <w:jc w:val="both"/>
      </w:pPr>
      <w:r>
        <w:br w:type="page"/>
      </w:r>
    </w:p>
    <w:p w14:paraId="39FF36F6" w14:textId="72E7570A" w:rsidR="004C6A16" w:rsidRPr="00A34302" w:rsidRDefault="004C6A16" w:rsidP="00A34302">
      <w:pPr>
        <w:pStyle w:val="Heading1"/>
        <w:jc w:val="both"/>
        <w:rPr>
          <w:rFonts w:ascii="Arial" w:hAnsi="Arial" w:cs="Arial"/>
          <w:i w:val="0"/>
          <w:iCs/>
          <w:szCs w:val="24"/>
        </w:rPr>
      </w:pPr>
      <w:bookmarkStart w:id="0" w:name="_Toc160786875"/>
      <w:r w:rsidRPr="00A34302">
        <w:rPr>
          <w:rFonts w:ascii="Arial" w:hAnsi="Arial" w:cs="Arial"/>
          <w:i w:val="0"/>
          <w:iCs/>
          <w:szCs w:val="24"/>
        </w:rPr>
        <w:lastRenderedPageBreak/>
        <w:t>Introduction</w:t>
      </w:r>
      <w:bookmarkEnd w:id="0"/>
    </w:p>
    <w:p w14:paraId="010173F7" w14:textId="70EBF803" w:rsidR="001323B4" w:rsidRPr="00A34302" w:rsidRDefault="00A34302" w:rsidP="00744FA2">
      <w:pPr>
        <w:jc w:val="both"/>
        <w:rPr>
          <w:rFonts w:ascii="Arial" w:hAnsi="Arial" w:cs="Arial"/>
          <w:szCs w:val="24"/>
        </w:rPr>
      </w:pPr>
      <w:r>
        <w:rPr>
          <w:rFonts w:ascii="Arial" w:hAnsi="Arial" w:cs="Arial"/>
          <w:szCs w:val="24"/>
        </w:rPr>
        <w:t>S</w:t>
      </w:r>
      <w:r w:rsidR="001323B4" w:rsidRPr="00A34302">
        <w:rPr>
          <w:rFonts w:ascii="Arial" w:hAnsi="Arial" w:cs="Arial"/>
          <w:szCs w:val="24"/>
        </w:rPr>
        <w:t xml:space="preserve">afety in aviation is more than just </w:t>
      </w:r>
      <w:r w:rsidR="00554FF9">
        <w:rPr>
          <w:rFonts w:ascii="Arial" w:hAnsi="Arial" w:cs="Arial"/>
          <w:szCs w:val="24"/>
        </w:rPr>
        <w:t>a</w:t>
      </w:r>
      <w:r w:rsidR="001323B4" w:rsidRPr="00A34302">
        <w:rPr>
          <w:rFonts w:ascii="Arial" w:hAnsi="Arial" w:cs="Arial"/>
          <w:szCs w:val="24"/>
        </w:rPr>
        <w:t xml:space="preserve"> priority, it is the </w:t>
      </w:r>
      <w:r>
        <w:rPr>
          <w:rFonts w:ascii="Arial" w:hAnsi="Arial" w:cs="Arial"/>
          <w:szCs w:val="24"/>
        </w:rPr>
        <w:t>beginning</w:t>
      </w:r>
      <w:r w:rsidR="001323B4" w:rsidRPr="00A34302">
        <w:rPr>
          <w:rFonts w:ascii="Arial" w:hAnsi="Arial" w:cs="Arial"/>
          <w:szCs w:val="24"/>
        </w:rPr>
        <w:t xml:space="preserve"> </w:t>
      </w:r>
      <w:r>
        <w:rPr>
          <w:rFonts w:ascii="Arial" w:hAnsi="Arial" w:cs="Arial"/>
          <w:szCs w:val="24"/>
        </w:rPr>
        <w:t>of</w:t>
      </w:r>
      <w:r w:rsidR="001323B4" w:rsidRPr="00A34302">
        <w:rPr>
          <w:rFonts w:ascii="Arial" w:hAnsi="Arial" w:cs="Arial"/>
          <w:szCs w:val="24"/>
        </w:rPr>
        <w:t xml:space="preserve"> every </w:t>
      </w:r>
      <w:r>
        <w:rPr>
          <w:rFonts w:ascii="Arial" w:hAnsi="Arial" w:cs="Arial"/>
          <w:szCs w:val="24"/>
        </w:rPr>
        <w:t>aspect of the operation</w:t>
      </w:r>
      <w:r w:rsidR="00FF7C7B">
        <w:rPr>
          <w:rFonts w:ascii="Arial" w:hAnsi="Arial" w:cs="Arial"/>
          <w:szCs w:val="24"/>
        </w:rPr>
        <w:t>,</w:t>
      </w:r>
      <w:r w:rsidR="001323B4" w:rsidRPr="00A34302">
        <w:rPr>
          <w:rFonts w:ascii="Arial" w:hAnsi="Arial" w:cs="Arial"/>
          <w:szCs w:val="24"/>
        </w:rPr>
        <w:t xml:space="preserve"> especially for freefall </w:t>
      </w:r>
      <w:r>
        <w:rPr>
          <w:rFonts w:ascii="Arial" w:hAnsi="Arial" w:cs="Arial"/>
          <w:szCs w:val="24"/>
        </w:rPr>
        <w:t xml:space="preserve">parachuting. A parachutist must make </w:t>
      </w:r>
      <w:r w:rsidR="001323B4" w:rsidRPr="00A34302">
        <w:rPr>
          <w:rFonts w:ascii="Arial" w:hAnsi="Arial" w:cs="Arial"/>
          <w:szCs w:val="24"/>
        </w:rPr>
        <w:t>decision</w:t>
      </w:r>
      <w:r>
        <w:rPr>
          <w:rFonts w:ascii="Arial" w:hAnsi="Arial" w:cs="Arial"/>
          <w:szCs w:val="24"/>
        </w:rPr>
        <w:t>s</w:t>
      </w:r>
      <w:r w:rsidR="001323B4" w:rsidRPr="00A34302">
        <w:rPr>
          <w:rFonts w:ascii="Arial" w:hAnsi="Arial" w:cs="Arial"/>
          <w:szCs w:val="24"/>
        </w:rPr>
        <w:t xml:space="preserve"> </w:t>
      </w:r>
      <w:r>
        <w:rPr>
          <w:rFonts w:ascii="Arial" w:hAnsi="Arial" w:cs="Arial"/>
          <w:szCs w:val="24"/>
        </w:rPr>
        <w:t>between</w:t>
      </w:r>
      <w:r w:rsidR="001323B4" w:rsidRPr="00A34302">
        <w:rPr>
          <w:rFonts w:ascii="Arial" w:hAnsi="Arial" w:cs="Arial"/>
          <w:szCs w:val="24"/>
        </w:rPr>
        <w:t xml:space="preserve"> life or death in a matter of seconds. </w:t>
      </w:r>
      <w:r>
        <w:rPr>
          <w:rFonts w:ascii="Arial" w:hAnsi="Arial" w:cs="Arial"/>
          <w:szCs w:val="24"/>
        </w:rPr>
        <w:t>I will be discussing a near miss incident which took place during my fi</w:t>
      </w:r>
      <w:r w:rsidR="009146FE">
        <w:rPr>
          <w:rFonts w:ascii="Arial" w:hAnsi="Arial" w:cs="Arial"/>
          <w:szCs w:val="24"/>
        </w:rPr>
        <w:t>r</w:t>
      </w:r>
      <w:r>
        <w:rPr>
          <w:rFonts w:ascii="Arial" w:hAnsi="Arial" w:cs="Arial"/>
          <w:szCs w:val="24"/>
        </w:rPr>
        <w:t xml:space="preserve">st skydiving expedition to the </w:t>
      </w:r>
      <w:proofErr w:type="spellStart"/>
      <w:r>
        <w:rPr>
          <w:rFonts w:ascii="Arial" w:hAnsi="Arial" w:cs="Arial"/>
          <w:szCs w:val="24"/>
        </w:rPr>
        <w:t>Syanboche</w:t>
      </w:r>
      <w:proofErr w:type="spellEnd"/>
      <w:r>
        <w:rPr>
          <w:rFonts w:ascii="Arial" w:hAnsi="Arial" w:cs="Arial"/>
          <w:szCs w:val="24"/>
        </w:rPr>
        <w:t xml:space="preserve"> Airfield, N</w:t>
      </w:r>
      <w:r w:rsidR="00554FF9">
        <w:rPr>
          <w:rFonts w:ascii="Arial" w:hAnsi="Arial" w:cs="Arial"/>
          <w:szCs w:val="24"/>
        </w:rPr>
        <w:t>e</w:t>
      </w:r>
      <w:r>
        <w:rPr>
          <w:rFonts w:ascii="Arial" w:hAnsi="Arial" w:cs="Arial"/>
          <w:szCs w:val="24"/>
        </w:rPr>
        <w:t>p</w:t>
      </w:r>
      <w:r w:rsidR="00554FF9">
        <w:rPr>
          <w:rFonts w:ascii="Arial" w:hAnsi="Arial" w:cs="Arial"/>
          <w:szCs w:val="24"/>
        </w:rPr>
        <w:t>a</w:t>
      </w:r>
      <w:r>
        <w:rPr>
          <w:rFonts w:ascii="Arial" w:hAnsi="Arial" w:cs="Arial"/>
          <w:szCs w:val="24"/>
        </w:rPr>
        <w:t>l in April 202</w:t>
      </w:r>
      <w:r w:rsidR="00744FA2">
        <w:rPr>
          <w:rFonts w:ascii="Arial" w:hAnsi="Arial" w:cs="Arial"/>
          <w:szCs w:val="24"/>
        </w:rPr>
        <w:t xml:space="preserve">2 </w:t>
      </w:r>
      <w:r w:rsidR="00FF7C7B">
        <w:rPr>
          <w:rFonts w:ascii="Arial" w:hAnsi="Arial" w:cs="Arial"/>
          <w:szCs w:val="24"/>
        </w:rPr>
        <w:t>(</w:t>
      </w:r>
      <w:r w:rsidR="00744FA2">
        <w:rPr>
          <w:rFonts w:ascii="Arial" w:hAnsi="Arial" w:cs="Arial"/>
          <w:szCs w:val="24"/>
        </w:rPr>
        <w:t>Arnold, S 2022). I have explain</w:t>
      </w:r>
      <w:r w:rsidR="00554FF9">
        <w:rPr>
          <w:rFonts w:ascii="Arial" w:hAnsi="Arial" w:cs="Arial"/>
          <w:szCs w:val="24"/>
        </w:rPr>
        <w:t>ed</w:t>
      </w:r>
      <w:r w:rsidR="00744FA2">
        <w:rPr>
          <w:rFonts w:ascii="Arial" w:hAnsi="Arial" w:cs="Arial"/>
          <w:szCs w:val="24"/>
        </w:rPr>
        <w:t xml:space="preserve"> this incident </w:t>
      </w:r>
      <w:r w:rsidR="008E3808">
        <w:rPr>
          <w:rFonts w:ascii="Arial" w:hAnsi="Arial" w:cs="Arial"/>
          <w:szCs w:val="24"/>
        </w:rPr>
        <w:t>involving</w:t>
      </w:r>
      <w:r w:rsidR="00744FA2">
        <w:rPr>
          <w:rFonts w:ascii="Arial" w:hAnsi="Arial" w:cs="Arial"/>
          <w:szCs w:val="24"/>
        </w:rPr>
        <w:t xml:space="preserve"> poorly maintained stowage and a</w:t>
      </w:r>
      <w:r w:rsidR="00554FF9">
        <w:rPr>
          <w:rFonts w:ascii="Arial" w:hAnsi="Arial" w:cs="Arial"/>
          <w:szCs w:val="24"/>
        </w:rPr>
        <w:t>n</w:t>
      </w:r>
      <w:r w:rsidR="00744FA2">
        <w:rPr>
          <w:rFonts w:ascii="Arial" w:hAnsi="Arial" w:cs="Arial"/>
          <w:szCs w:val="24"/>
        </w:rPr>
        <w:t xml:space="preserve"> equipment</w:t>
      </w:r>
      <w:r w:rsidR="00554FF9">
        <w:rPr>
          <w:rFonts w:ascii="Arial" w:hAnsi="Arial" w:cs="Arial"/>
          <w:szCs w:val="24"/>
        </w:rPr>
        <w:t xml:space="preserve"> flaw</w:t>
      </w:r>
      <w:r w:rsidR="0008096C">
        <w:rPr>
          <w:rFonts w:ascii="Arial" w:hAnsi="Arial" w:cs="Arial"/>
          <w:szCs w:val="24"/>
        </w:rPr>
        <w:t>,</w:t>
      </w:r>
      <w:r w:rsidR="00554FF9">
        <w:rPr>
          <w:rFonts w:ascii="Arial" w:hAnsi="Arial" w:cs="Arial"/>
          <w:szCs w:val="24"/>
        </w:rPr>
        <w:t xml:space="preserve"> combined with a</w:t>
      </w:r>
      <w:r w:rsidR="0008096C">
        <w:rPr>
          <w:rFonts w:ascii="Arial" w:hAnsi="Arial" w:cs="Arial"/>
          <w:szCs w:val="24"/>
        </w:rPr>
        <w:t>n</w:t>
      </w:r>
      <w:r w:rsidR="00554FF9">
        <w:rPr>
          <w:rFonts w:ascii="Arial" w:hAnsi="Arial" w:cs="Arial"/>
          <w:szCs w:val="24"/>
        </w:rPr>
        <w:t xml:space="preserve"> </w:t>
      </w:r>
      <w:r w:rsidR="00744FA2">
        <w:rPr>
          <w:rFonts w:ascii="Arial" w:hAnsi="Arial" w:cs="Arial"/>
          <w:szCs w:val="24"/>
        </w:rPr>
        <w:t xml:space="preserve"> oversight during</w:t>
      </w:r>
      <w:r w:rsidR="0008096C">
        <w:rPr>
          <w:rFonts w:ascii="Arial" w:hAnsi="Arial" w:cs="Arial"/>
          <w:szCs w:val="24"/>
        </w:rPr>
        <w:t xml:space="preserve"> Standard Operating Procedures (SOPs)</w:t>
      </w:r>
      <w:r w:rsidR="00744FA2">
        <w:rPr>
          <w:rFonts w:ascii="Arial" w:hAnsi="Arial" w:cs="Arial"/>
          <w:szCs w:val="24"/>
        </w:rPr>
        <w:t xml:space="preserve"> of </w:t>
      </w:r>
      <w:r w:rsidR="00396E6F">
        <w:rPr>
          <w:rFonts w:ascii="Arial" w:hAnsi="Arial" w:cs="Arial"/>
          <w:szCs w:val="24"/>
        </w:rPr>
        <w:t xml:space="preserve">a </w:t>
      </w:r>
      <w:r w:rsidR="00744FA2">
        <w:rPr>
          <w:rFonts w:ascii="Arial" w:hAnsi="Arial" w:cs="Arial"/>
          <w:szCs w:val="24"/>
        </w:rPr>
        <w:t xml:space="preserve">fully </w:t>
      </w:r>
      <w:r w:rsidR="008E3808">
        <w:rPr>
          <w:rFonts w:ascii="Arial" w:hAnsi="Arial" w:cs="Arial"/>
          <w:szCs w:val="24"/>
        </w:rPr>
        <w:t>qualified</w:t>
      </w:r>
      <w:r w:rsidR="00744FA2">
        <w:rPr>
          <w:rFonts w:ascii="Arial" w:hAnsi="Arial" w:cs="Arial"/>
          <w:szCs w:val="24"/>
        </w:rPr>
        <w:t xml:space="preserve"> and competent parachutist </w:t>
      </w:r>
      <w:r w:rsidR="00FF7C7B">
        <w:rPr>
          <w:rFonts w:ascii="Arial" w:hAnsi="Arial" w:cs="Arial"/>
          <w:szCs w:val="24"/>
        </w:rPr>
        <w:t>(</w:t>
      </w:r>
      <w:r w:rsidR="00396E6F">
        <w:rPr>
          <w:rFonts w:ascii="Arial" w:hAnsi="Arial" w:cs="Arial"/>
          <w:szCs w:val="24"/>
        </w:rPr>
        <w:t>Winter, L 2024</w:t>
      </w:r>
      <w:r w:rsidR="00744FA2">
        <w:rPr>
          <w:rFonts w:ascii="Arial" w:hAnsi="Arial" w:cs="Arial"/>
          <w:szCs w:val="24"/>
        </w:rPr>
        <w:t>). Having discussed this incident and my following actions I woul</w:t>
      </w:r>
      <w:r w:rsidR="008E3808">
        <w:rPr>
          <w:rFonts w:ascii="Arial" w:hAnsi="Arial" w:cs="Arial"/>
          <w:szCs w:val="24"/>
        </w:rPr>
        <w:t>d</w:t>
      </w:r>
      <w:r w:rsidR="00744FA2">
        <w:rPr>
          <w:rFonts w:ascii="Arial" w:hAnsi="Arial" w:cs="Arial"/>
          <w:szCs w:val="24"/>
        </w:rPr>
        <w:t xml:space="preserve"> like to build on this subject as a</w:t>
      </w:r>
      <w:r w:rsidR="00396E6F">
        <w:rPr>
          <w:rFonts w:ascii="Arial" w:hAnsi="Arial" w:cs="Arial"/>
          <w:szCs w:val="24"/>
        </w:rPr>
        <w:t>n</w:t>
      </w:r>
      <w:r w:rsidR="00744FA2">
        <w:rPr>
          <w:rFonts w:ascii="Arial" w:hAnsi="Arial" w:cs="Arial"/>
          <w:szCs w:val="24"/>
        </w:rPr>
        <w:t xml:space="preserve"> </w:t>
      </w:r>
      <w:r w:rsidR="00FF7C7B">
        <w:rPr>
          <w:rFonts w:ascii="Arial" w:hAnsi="Arial" w:cs="Arial"/>
          <w:szCs w:val="24"/>
        </w:rPr>
        <w:t xml:space="preserve">study case for </w:t>
      </w:r>
      <w:r w:rsidR="00744FA2">
        <w:rPr>
          <w:rFonts w:ascii="Arial" w:hAnsi="Arial" w:cs="Arial"/>
          <w:szCs w:val="24"/>
        </w:rPr>
        <w:t>my further understanding of aviation safety and the measure</w:t>
      </w:r>
      <w:r w:rsidR="0008096C">
        <w:rPr>
          <w:rFonts w:ascii="Arial" w:hAnsi="Arial" w:cs="Arial"/>
          <w:szCs w:val="24"/>
        </w:rPr>
        <w:t>s</w:t>
      </w:r>
      <w:r w:rsidR="00744FA2">
        <w:rPr>
          <w:rFonts w:ascii="Arial" w:hAnsi="Arial" w:cs="Arial"/>
          <w:szCs w:val="24"/>
        </w:rPr>
        <w:t xml:space="preserve"> that can be put in place to mitigate future issues. </w:t>
      </w:r>
      <w:r w:rsidR="001323B4" w:rsidRPr="00A34302">
        <w:rPr>
          <w:rFonts w:ascii="Arial" w:hAnsi="Arial" w:cs="Arial"/>
          <w:szCs w:val="24"/>
        </w:rPr>
        <w:t>It has been shown vital that a human element, instrument reliability, and organi</w:t>
      </w:r>
      <w:r w:rsidR="00306E1F" w:rsidRPr="00A34302">
        <w:rPr>
          <w:rFonts w:ascii="Arial" w:hAnsi="Arial" w:cs="Arial"/>
          <w:szCs w:val="24"/>
        </w:rPr>
        <w:t>s</w:t>
      </w:r>
      <w:r w:rsidR="001323B4" w:rsidRPr="00A34302">
        <w:rPr>
          <w:rFonts w:ascii="Arial" w:hAnsi="Arial" w:cs="Arial"/>
          <w:szCs w:val="24"/>
        </w:rPr>
        <w:t xml:space="preserve">ational techniques come into play to avoid any safety issues (Zhu et al., 2024). </w:t>
      </w:r>
    </w:p>
    <w:p w14:paraId="5DF24404" w14:textId="0BFC4A26" w:rsidR="00094E31" w:rsidRPr="00A34302" w:rsidRDefault="00A1763C" w:rsidP="00A34302">
      <w:pPr>
        <w:jc w:val="both"/>
        <w:rPr>
          <w:rFonts w:ascii="Arial" w:hAnsi="Arial" w:cs="Arial"/>
          <w:szCs w:val="24"/>
        </w:rPr>
      </w:pPr>
      <w:r w:rsidRPr="00A34302">
        <w:rPr>
          <w:rFonts w:ascii="Arial" w:hAnsi="Arial" w:cs="Arial"/>
          <w:szCs w:val="24"/>
        </w:rPr>
        <w:t>I have utili</w:t>
      </w:r>
      <w:r w:rsidR="00306E1F" w:rsidRPr="00A34302">
        <w:rPr>
          <w:rFonts w:ascii="Arial" w:hAnsi="Arial" w:cs="Arial"/>
          <w:szCs w:val="24"/>
        </w:rPr>
        <w:t>s</w:t>
      </w:r>
      <w:r w:rsidRPr="00A34302">
        <w:rPr>
          <w:rFonts w:ascii="Arial" w:hAnsi="Arial" w:cs="Arial"/>
          <w:szCs w:val="24"/>
        </w:rPr>
        <w:t>ed the Reflective Model of Kolb</w:t>
      </w:r>
      <w:r w:rsidR="00FF7C7B">
        <w:rPr>
          <w:rFonts w:ascii="Arial" w:hAnsi="Arial" w:cs="Arial"/>
          <w:szCs w:val="24"/>
        </w:rPr>
        <w:t xml:space="preserve"> </w:t>
      </w:r>
      <w:r w:rsidR="007E3848">
        <w:rPr>
          <w:rFonts w:ascii="Arial" w:hAnsi="Arial" w:cs="Arial"/>
          <w:szCs w:val="24"/>
        </w:rPr>
        <w:t>(1986)</w:t>
      </w:r>
      <w:r w:rsidRPr="00A34302">
        <w:rPr>
          <w:rFonts w:ascii="Arial" w:hAnsi="Arial" w:cs="Arial"/>
          <w:szCs w:val="24"/>
        </w:rPr>
        <w:t xml:space="preserve"> and </w:t>
      </w:r>
      <w:r w:rsidR="007E3848" w:rsidRPr="007E654A">
        <w:rPr>
          <w:rFonts w:ascii="Arial" w:hAnsi="Arial" w:cs="Arial"/>
          <w:szCs w:val="24"/>
        </w:rPr>
        <w:t>James Reason</w:t>
      </w:r>
      <w:r w:rsidR="009146FE">
        <w:rPr>
          <w:rFonts w:ascii="Arial" w:hAnsi="Arial" w:cs="Arial"/>
          <w:szCs w:val="24"/>
        </w:rPr>
        <w:t xml:space="preserve"> </w:t>
      </w:r>
      <w:r w:rsidR="009146FE">
        <w:rPr>
          <w:rFonts w:ascii="Arial" w:hAnsi="Arial" w:cs="Arial"/>
          <w:color w:val="1E1D1A"/>
          <w:szCs w:val="24"/>
          <w:shd w:val="clear" w:color="auto" w:fill="FFFFFF"/>
        </w:rPr>
        <w:t>(</w:t>
      </w:r>
      <w:r w:rsidR="007E3848" w:rsidRPr="007E654A">
        <w:rPr>
          <w:rFonts w:ascii="Arial" w:hAnsi="Arial" w:cs="Arial"/>
          <w:color w:val="1E1D1A"/>
          <w:szCs w:val="24"/>
          <w:shd w:val="clear" w:color="auto" w:fill="FFFFFF"/>
        </w:rPr>
        <w:t>2016)</w:t>
      </w:r>
      <w:r w:rsidR="007E3848">
        <w:rPr>
          <w:rFonts w:ascii="Arial" w:hAnsi="Arial" w:cs="Arial"/>
          <w:color w:val="1E1D1A"/>
          <w:szCs w:val="24"/>
          <w:shd w:val="clear" w:color="auto" w:fill="FFFFFF"/>
        </w:rPr>
        <w:t xml:space="preserve"> </w:t>
      </w:r>
      <w:r w:rsidRPr="00A34302">
        <w:rPr>
          <w:rFonts w:ascii="Arial" w:hAnsi="Arial" w:cs="Arial"/>
          <w:szCs w:val="24"/>
        </w:rPr>
        <w:t xml:space="preserve">Swiss Cheese Model as tools to understand the incidence and to prevent its recurrence. These approaches made it possible for </w:t>
      </w:r>
      <w:r w:rsidR="00396E6F">
        <w:rPr>
          <w:rFonts w:ascii="Arial" w:hAnsi="Arial" w:cs="Arial"/>
          <w:szCs w:val="24"/>
        </w:rPr>
        <w:t>me</w:t>
      </w:r>
      <w:r w:rsidRPr="00A34302">
        <w:rPr>
          <w:rFonts w:ascii="Arial" w:hAnsi="Arial" w:cs="Arial"/>
          <w:szCs w:val="24"/>
        </w:rPr>
        <w:t xml:space="preserve"> to look at the event from the</w:t>
      </w:r>
      <w:r w:rsidR="00396E6F">
        <w:rPr>
          <w:rFonts w:ascii="Arial" w:hAnsi="Arial" w:cs="Arial"/>
          <w:szCs w:val="24"/>
        </w:rPr>
        <w:t xml:space="preserve"> holistic point of view</w:t>
      </w:r>
      <w:r w:rsidRPr="00A34302">
        <w:rPr>
          <w:rFonts w:ascii="Arial" w:hAnsi="Arial" w:cs="Arial"/>
          <w:szCs w:val="24"/>
        </w:rPr>
        <w:t>, and to identify core aspects that require some improvements</w:t>
      </w:r>
      <w:r w:rsidR="00744FA2">
        <w:rPr>
          <w:rFonts w:ascii="Arial" w:hAnsi="Arial" w:cs="Arial"/>
          <w:szCs w:val="24"/>
        </w:rPr>
        <w:t>. H</w:t>
      </w:r>
      <w:r w:rsidRPr="00A34302">
        <w:rPr>
          <w:rFonts w:ascii="Arial" w:hAnsi="Arial" w:cs="Arial"/>
          <w:szCs w:val="24"/>
        </w:rPr>
        <w:t>uman</w:t>
      </w:r>
      <w:r w:rsidR="00744FA2">
        <w:rPr>
          <w:rFonts w:ascii="Arial" w:hAnsi="Arial" w:cs="Arial"/>
          <w:szCs w:val="24"/>
        </w:rPr>
        <w:t xml:space="preserve"> factors</w:t>
      </w:r>
      <w:r w:rsidRPr="00A34302">
        <w:rPr>
          <w:rFonts w:ascii="Arial" w:hAnsi="Arial" w:cs="Arial"/>
          <w:szCs w:val="24"/>
        </w:rPr>
        <w:t xml:space="preserve"> – communications</w:t>
      </w:r>
      <w:r w:rsidR="00744FA2">
        <w:rPr>
          <w:rFonts w:ascii="Arial" w:hAnsi="Arial" w:cs="Arial"/>
          <w:szCs w:val="24"/>
        </w:rPr>
        <w:t xml:space="preserve"> </w:t>
      </w:r>
      <w:r w:rsidRPr="00A34302">
        <w:rPr>
          <w:rFonts w:ascii="Arial" w:hAnsi="Arial" w:cs="Arial"/>
          <w:szCs w:val="24"/>
        </w:rPr>
        <w:t>and technical malfunctions – were all analysed in depth</w:t>
      </w:r>
      <w:r w:rsidR="005D5749" w:rsidRPr="00A34302">
        <w:rPr>
          <w:rFonts w:ascii="Arial" w:hAnsi="Arial" w:cs="Arial"/>
          <w:szCs w:val="24"/>
        </w:rPr>
        <w:t xml:space="preserve"> (Knott, 2020)</w:t>
      </w:r>
      <w:r w:rsidRPr="00A34302">
        <w:rPr>
          <w:rFonts w:ascii="Arial" w:hAnsi="Arial" w:cs="Arial"/>
          <w:szCs w:val="24"/>
        </w:rPr>
        <w:t xml:space="preserve">. That was not </w:t>
      </w:r>
      <w:r w:rsidR="00396E6F">
        <w:rPr>
          <w:rFonts w:ascii="Arial" w:hAnsi="Arial" w:cs="Arial"/>
          <w:szCs w:val="24"/>
        </w:rPr>
        <w:t>a</w:t>
      </w:r>
      <w:r w:rsidRPr="00A34302">
        <w:rPr>
          <w:rFonts w:ascii="Arial" w:hAnsi="Arial" w:cs="Arial"/>
          <w:szCs w:val="24"/>
        </w:rPr>
        <w:t xml:space="preserve"> matter of theory, but it was the first step on the way of real change. One of the simplest ways to obtain a comprehensive analysis of our existing procedures and protocol is a bottom-up approach. Hence, </w:t>
      </w:r>
      <w:r w:rsidR="00396E6F">
        <w:rPr>
          <w:rFonts w:ascii="Arial" w:hAnsi="Arial" w:cs="Arial"/>
          <w:szCs w:val="24"/>
        </w:rPr>
        <w:t>I</w:t>
      </w:r>
      <w:r w:rsidRPr="00A34302">
        <w:rPr>
          <w:rFonts w:ascii="Arial" w:hAnsi="Arial" w:cs="Arial"/>
          <w:szCs w:val="24"/>
        </w:rPr>
        <w:t xml:space="preserve"> ensure that we have well-structured implementation</w:t>
      </w:r>
      <w:r w:rsidR="00396E6F">
        <w:rPr>
          <w:rFonts w:ascii="Arial" w:hAnsi="Arial" w:cs="Arial"/>
          <w:szCs w:val="24"/>
        </w:rPr>
        <w:t>s</w:t>
      </w:r>
      <w:r w:rsidRPr="00A34302">
        <w:rPr>
          <w:rFonts w:ascii="Arial" w:hAnsi="Arial" w:cs="Arial"/>
          <w:szCs w:val="24"/>
        </w:rPr>
        <w:t xml:space="preserve"> of safety measures across all levels. Such activities </w:t>
      </w:r>
      <w:r w:rsidR="00396E6F">
        <w:rPr>
          <w:rFonts w:ascii="Arial" w:hAnsi="Arial" w:cs="Arial"/>
          <w:szCs w:val="24"/>
        </w:rPr>
        <w:t xml:space="preserve">led to </w:t>
      </w:r>
      <w:r w:rsidRPr="00A34302">
        <w:rPr>
          <w:rFonts w:ascii="Arial" w:hAnsi="Arial" w:cs="Arial"/>
          <w:szCs w:val="24"/>
        </w:rPr>
        <w:t xml:space="preserve">revisions of </w:t>
      </w:r>
      <w:r w:rsidRPr="00A34302">
        <w:rPr>
          <w:rFonts w:ascii="Arial" w:hAnsi="Arial" w:cs="Arial"/>
          <w:szCs w:val="24"/>
        </w:rPr>
        <w:lastRenderedPageBreak/>
        <w:t>the check lists, new training procedures and the adoption of the new maintenance processes for safety.</w:t>
      </w:r>
    </w:p>
    <w:p w14:paraId="196B7C80" w14:textId="14FD4D76" w:rsidR="004C6A16" w:rsidRPr="00A34302" w:rsidRDefault="004C6A16" w:rsidP="00A34302">
      <w:pPr>
        <w:pStyle w:val="Heading1"/>
        <w:jc w:val="both"/>
        <w:rPr>
          <w:rFonts w:ascii="Arial" w:hAnsi="Arial" w:cs="Arial"/>
          <w:i w:val="0"/>
          <w:iCs/>
          <w:szCs w:val="24"/>
        </w:rPr>
      </w:pPr>
      <w:bookmarkStart w:id="1" w:name="_Toc160786876"/>
      <w:r w:rsidRPr="00A34302">
        <w:rPr>
          <w:rFonts w:ascii="Arial" w:hAnsi="Arial" w:cs="Arial"/>
          <w:i w:val="0"/>
          <w:iCs/>
          <w:szCs w:val="24"/>
        </w:rPr>
        <w:t>Learning Application</w:t>
      </w:r>
      <w:bookmarkEnd w:id="1"/>
    </w:p>
    <w:p w14:paraId="68A596D4" w14:textId="52E7DBCE" w:rsidR="00935281" w:rsidRPr="00A34302" w:rsidRDefault="00935281" w:rsidP="00A34302">
      <w:pPr>
        <w:pStyle w:val="Heading2"/>
        <w:jc w:val="both"/>
        <w:rPr>
          <w:rFonts w:ascii="Arial" w:hAnsi="Arial" w:cs="Arial"/>
          <w:szCs w:val="24"/>
        </w:rPr>
      </w:pPr>
      <w:bookmarkStart w:id="2" w:name="_Toc160786877"/>
      <w:r w:rsidRPr="00A34302">
        <w:rPr>
          <w:rFonts w:ascii="Arial" w:hAnsi="Arial" w:cs="Arial"/>
          <w:szCs w:val="24"/>
        </w:rPr>
        <w:t>Concrete Experience</w:t>
      </w:r>
      <w:bookmarkEnd w:id="2"/>
    </w:p>
    <w:p w14:paraId="63ADDD9F" w14:textId="56E1DC65" w:rsidR="00FD1EAD" w:rsidRPr="00A34302" w:rsidRDefault="00FD1EAD" w:rsidP="00A34302">
      <w:pPr>
        <w:jc w:val="both"/>
        <w:rPr>
          <w:rFonts w:ascii="Arial" w:hAnsi="Arial" w:cs="Arial"/>
          <w:szCs w:val="24"/>
        </w:rPr>
      </w:pPr>
      <w:r w:rsidRPr="00A34302">
        <w:rPr>
          <w:rFonts w:ascii="Arial" w:hAnsi="Arial" w:cs="Arial"/>
          <w:szCs w:val="24"/>
        </w:rPr>
        <w:t>I was confronted on a freefall parachuting expedition with the near-miss incident that could have resulted in a fatal outcome.</w:t>
      </w:r>
      <w:r w:rsidR="00744FA2">
        <w:rPr>
          <w:rFonts w:ascii="Arial" w:hAnsi="Arial" w:cs="Arial"/>
          <w:szCs w:val="24"/>
        </w:rPr>
        <w:t xml:space="preserve"> In order </w:t>
      </w:r>
      <w:r w:rsidR="009146FE">
        <w:rPr>
          <w:rFonts w:ascii="Arial" w:hAnsi="Arial" w:cs="Arial"/>
          <w:szCs w:val="24"/>
        </w:rPr>
        <w:t>to</w:t>
      </w:r>
      <w:r w:rsidR="00744FA2">
        <w:rPr>
          <w:rFonts w:ascii="Arial" w:hAnsi="Arial" w:cs="Arial"/>
          <w:szCs w:val="24"/>
        </w:rPr>
        <w:t xml:space="preserve"> summarise my previous work a highly </w:t>
      </w:r>
      <w:r w:rsidR="00396E6F">
        <w:rPr>
          <w:rFonts w:ascii="Arial" w:hAnsi="Arial" w:cs="Arial"/>
          <w:szCs w:val="24"/>
        </w:rPr>
        <w:t>experienced</w:t>
      </w:r>
      <w:r w:rsidR="00744FA2">
        <w:rPr>
          <w:rFonts w:ascii="Arial" w:hAnsi="Arial" w:cs="Arial"/>
          <w:szCs w:val="24"/>
        </w:rPr>
        <w:t xml:space="preserve"> camera jumper completed the </w:t>
      </w:r>
      <w:r w:rsidR="00E4021E">
        <w:rPr>
          <w:rFonts w:ascii="Arial" w:hAnsi="Arial" w:cs="Arial"/>
          <w:szCs w:val="24"/>
        </w:rPr>
        <w:t>second</w:t>
      </w:r>
      <w:r w:rsidR="00475C54">
        <w:rPr>
          <w:rFonts w:ascii="Arial" w:hAnsi="Arial" w:cs="Arial"/>
          <w:szCs w:val="24"/>
        </w:rPr>
        <w:t xml:space="preserve"> jump of the day</w:t>
      </w:r>
      <w:r w:rsidR="00396E6F">
        <w:rPr>
          <w:rFonts w:ascii="Arial" w:hAnsi="Arial" w:cs="Arial"/>
          <w:szCs w:val="24"/>
        </w:rPr>
        <w:t>s</w:t>
      </w:r>
      <w:r w:rsidR="00475C54">
        <w:rPr>
          <w:rFonts w:ascii="Arial" w:hAnsi="Arial" w:cs="Arial"/>
          <w:szCs w:val="24"/>
        </w:rPr>
        <w:t xml:space="preserve"> program landing with their individual parachute harness chest strap undone. This could </w:t>
      </w:r>
      <w:r w:rsidR="00396E6F">
        <w:rPr>
          <w:rFonts w:ascii="Arial" w:hAnsi="Arial" w:cs="Arial"/>
          <w:szCs w:val="24"/>
        </w:rPr>
        <w:t xml:space="preserve">have </w:t>
      </w:r>
      <w:r w:rsidR="00475C54">
        <w:rPr>
          <w:rFonts w:ascii="Arial" w:hAnsi="Arial" w:cs="Arial"/>
          <w:szCs w:val="24"/>
        </w:rPr>
        <w:t xml:space="preserve">resulted in a fatality. The </w:t>
      </w:r>
      <w:r w:rsidR="009146FE">
        <w:rPr>
          <w:rFonts w:ascii="Arial" w:hAnsi="Arial" w:cs="Arial"/>
          <w:szCs w:val="24"/>
        </w:rPr>
        <w:t>c</w:t>
      </w:r>
      <w:r w:rsidR="00475C54">
        <w:rPr>
          <w:rFonts w:ascii="Arial" w:hAnsi="Arial" w:cs="Arial"/>
          <w:szCs w:val="24"/>
        </w:rPr>
        <w:t>hest strap not only hold</w:t>
      </w:r>
      <w:r w:rsidR="00396E6F">
        <w:rPr>
          <w:rFonts w:ascii="Arial" w:hAnsi="Arial" w:cs="Arial"/>
          <w:szCs w:val="24"/>
        </w:rPr>
        <w:t>s</w:t>
      </w:r>
      <w:r w:rsidR="00475C54">
        <w:rPr>
          <w:rFonts w:ascii="Arial" w:hAnsi="Arial" w:cs="Arial"/>
          <w:szCs w:val="24"/>
        </w:rPr>
        <w:t xml:space="preserve"> the jumper in the </w:t>
      </w:r>
      <w:r w:rsidR="00396E6F">
        <w:rPr>
          <w:rFonts w:ascii="Arial" w:hAnsi="Arial" w:cs="Arial"/>
          <w:szCs w:val="24"/>
        </w:rPr>
        <w:t xml:space="preserve">parachute </w:t>
      </w:r>
      <w:r w:rsidR="00475C54">
        <w:rPr>
          <w:rFonts w:ascii="Arial" w:hAnsi="Arial" w:cs="Arial"/>
          <w:szCs w:val="24"/>
        </w:rPr>
        <w:t>harness but also secure</w:t>
      </w:r>
      <w:r w:rsidR="00396E6F">
        <w:rPr>
          <w:rFonts w:ascii="Arial" w:hAnsi="Arial" w:cs="Arial"/>
          <w:szCs w:val="24"/>
        </w:rPr>
        <w:t>s</w:t>
      </w:r>
      <w:r w:rsidR="00475C54">
        <w:rPr>
          <w:rFonts w:ascii="Arial" w:hAnsi="Arial" w:cs="Arial"/>
          <w:szCs w:val="24"/>
        </w:rPr>
        <w:t xml:space="preserve"> the supplementary oxygen system. After an invest</w:t>
      </w:r>
      <w:r w:rsidR="00396E6F">
        <w:rPr>
          <w:rFonts w:ascii="Arial" w:hAnsi="Arial" w:cs="Arial"/>
          <w:szCs w:val="24"/>
        </w:rPr>
        <w:t>ig</w:t>
      </w:r>
      <w:r w:rsidR="00475C54">
        <w:rPr>
          <w:rFonts w:ascii="Arial" w:hAnsi="Arial" w:cs="Arial"/>
          <w:szCs w:val="24"/>
        </w:rPr>
        <w:t xml:space="preserve">ation we </w:t>
      </w:r>
      <w:r w:rsidR="00396E6F">
        <w:rPr>
          <w:rFonts w:ascii="Arial" w:hAnsi="Arial" w:cs="Arial"/>
          <w:szCs w:val="24"/>
        </w:rPr>
        <w:t xml:space="preserve">discovered </w:t>
      </w:r>
      <w:r w:rsidR="00475C54">
        <w:rPr>
          <w:rFonts w:ascii="Arial" w:hAnsi="Arial" w:cs="Arial"/>
          <w:szCs w:val="24"/>
        </w:rPr>
        <w:t xml:space="preserve">a simple damaged elastic stowage loop had left the strap excess exposed the freefall wind and </w:t>
      </w:r>
      <w:r w:rsidR="00396E6F">
        <w:rPr>
          <w:rFonts w:ascii="Arial" w:hAnsi="Arial" w:cs="Arial"/>
          <w:szCs w:val="24"/>
        </w:rPr>
        <w:t>without</w:t>
      </w:r>
      <w:r w:rsidR="00475C54">
        <w:rPr>
          <w:rFonts w:ascii="Arial" w:hAnsi="Arial" w:cs="Arial"/>
          <w:szCs w:val="24"/>
        </w:rPr>
        <w:t xml:space="preserve"> the final safety st</w:t>
      </w:r>
      <w:r w:rsidR="00396E6F">
        <w:rPr>
          <w:rFonts w:ascii="Arial" w:hAnsi="Arial" w:cs="Arial"/>
          <w:szCs w:val="24"/>
        </w:rPr>
        <w:t>it</w:t>
      </w:r>
      <w:r w:rsidR="00475C54">
        <w:rPr>
          <w:rFonts w:ascii="Arial" w:hAnsi="Arial" w:cs="Arial"/>
          <w:szCs w:val="24"/>
        </w:rPr>
        <w:t>ch back ta</w:t>
      </w:r>
      <w:r w:rsidR="00396E6F">
        <w:rPr>
          <w:rFonts w:ascii="Arial" w:hAnsi="Arial" w:cs="Arial"/>
          <w:szCs w:val="24"/>
        </w:rPr>
        <w:t>b</w:t>
      </w:r>
      <w:r w:rsidR="00475C54">
        <w:rPr>
          <w:rFonts w:ascii="Arial" w:hAnsi="Arial" w:cs="Arial"/>
          <w:szCs w:val="24"/>
        </w:rPr>
        <w:t xml:space="preserve"> the strap had work</w:t>
      </w:r>
      <w:r w:rsidR="00396E6F">
        <w:rPr>
          <w:rFonts w:ascii="Arial" w:hAnsi="Arial" w:cs="Arial"/>
          <w:szCs w:val="24"/>
        </w:rPr>
        <w:t>ed</w:t>
      </w:r>
      <w:r w:rsidR="00475C54">
        <w:rPr>
          <w:rFonts w:ascii="Arial" w:hAnsi="Arial" w:cs="Arial"/>
          <w:szCs w:val="24"/>
        </w:rPr>
        <w:t xml:space="preserve"> out of its buckle</w:t>
      </w:r>
      <w:r w:rsidR="00475C54" w:rsidRPr="00475C54">
        <w:rPr>
          <w:rFonts w:ascii="Arial" w:hAnsi="Arial" w:cs="Arial"/>
          <w:szCs w:val="24"/>
        </w:rPr>
        <w:t xml:space="preserve"> </w:t>
      </w:r>
      <w:r w:rsidR="00396E6F">
        <w:rPr>
          <w:rFonts w:ascii="Arial" w:hAnsi="Arial" w:cs="Arial"/>
          <w:szCs w:val="24"/>
        </w:rPr>
        <w:t>(Winter, L 2024).</w:t>
      </w:r>
    </w:p>
    <w:p w14:paraId="4424B35E" w14:textId="3C7AB8FB" w:rsidR="00316F01" w:rsidRPr="00A34302" w:rsidRDefault="00FD1EAD" w:rsidP="00A34302">
      <w:pPr>
        <w:jc w:val="both"/>
        <w:rPr>
          <w:rFonts w:ascii="Arial" w:hAnsi="Arial" w:cs="Arial"/>
          <w:szCs w:val="24"/>
        </w:rPr>
      </w:pPr>
      <w:r w:rsidRPr="00A34302">
        <w:rPr>
          <w:rFonts w:ascii="Arial" w:hAnsi="Arial" w:cs="Arial"/>
          <w:szCs w:val="24"/>
        </w:rPr>
        <w:t xml:space="preserve">This event was a case in point that aviation is unpredictable and ordinary flights may lead to critical situations (that can be life threatening) </w:t>
      </w:r>
      <w:r w:rsidR="00396E6F">
        <w:rPr>
          <w:rFonts w:ascii="Arial" w:hAnsi="Arial" w:cs="Arial"/>
          <w:szCs w:val="24"/>
        </w:rPr>
        <w:t>without warning</w:t>
      </w:r>
      <w:r w:rsidRPr="00A34302">
        <w:rPr>
          <w:rFonts w:ascii="Arial" w:hAnsi="Arial" w:cs="Arial"/>
          <w:szCs w:val="24"/>
        </w:rPr>
        <w:t xml:space="preserve"> (</w:t>
      </w:r>
      <w:proofErr w:type="spellStart"/>
      <w:r w:rsidRPr="00A34302">
        <w:rPr>
          <w:rFonts w:ascii="Arial" w:hAnsi="Arial" w:cs="Arial"/>
          <w:szCs w:val="24"/>
        </w:rPr>
        <w:t>Luciani</w:t>
      </w:r>
      <w:proofErr w:type="spellEnd"/>
      <w:r w:rsidRPr="00A34302">
        <w:rPr>
          <w:rFonts w:ascii="Arial" w:hAnsi="Arial" w:cs="Arial"/>
          <w:szCs w:val="24"/>
        </w:rPr>
        <w:t xml:space="preserve"> et al., 2022). It reinforced the fact that the high standard of safety procedures, proper communication, and faultless equipment should be implemented to minimi</w:t>
      </w:r>
      <w:r w:rsidR="00306E1F" w:rsidRPr="00A34302">
        <w:rPr>
          <w:rFonts w:ascii="Arial" w:hAnsi="Arial" w:cs="Arial"/>
          <w:szCs w:val="24"/>
        </w:rPr>
        <w:t>s</w:t>
      </w:r>
      <w:r w:rsidRPr="00A34302">
        <w:rPr>
          <w:rFonts w:ascii="Arial" w:hAnsi="Arial" w:cs="Arial"/>
          <w:szCs w:val="24"/>
        </w:rPr>
        <w:t>e risk.</w:t>
      </w:r>
    </w:p>
    <w:p w14:paraId="02CFAD04" w14:textId="25F9C80A" w:rsidR="00935281" w:rsidRPr="00A34302" w:rsidRDefault="00935281" w:rsidP="00A34302">
      <w:pPr>
        <w:pStyle w:val="Heading2"/>
        <w:jc w:val="both"/>
        <w:rPr>
          <w:rFonts w:ascii="Arial" w:hAnsi="Arial" w:cs="Arial"/>
          <w:b/>
          <w:bCs/>
          <w:i w:val="0"/>
          <w:iCs/>
          <w:szCs w:val="24"/>
        </w:rPr>
      </w:pPr>
      <w:bookmarkStart w:id="3" w:name="_Toc160786878"/>
      <w:r w:rsidRPr="00A34302">
        <w:rPr>
          <w:rFonts w:ascii="Arial" w:hAnsi="Arial" w:cs="Arial"/>
          <w:b/>
          <w:bCs/>
          <w:i w:val="0"/>
          <w:iCs/>
          <w:szCs w:val="24"/>
        </w:rPr>
        <w:lastRenderedPageBreak/>
        <w:t>Reflective Observation</w:t>
      </w:r>
      <w:bookmarkEnd w:id="3"/>
    </w:p>
    <w:p w14:paraId="085D0B8B" w14:textId="77777777" w:rsidR="00036023" w:rsidRPr="00A34302" w:rsidRDefault="00036023" w:rsidP="00A34302">
      <w:pPr>
        <w:keepNext/>
        <w:ind w:firstLine="0"/>
        <w:jc w:val="both"/>
        <w:rPr>
          <w:rFonts w:ascii="Arial" w:hAnsi="Arial" w:cs="Arial"/>
          <w:szCs w:val="24"/>
        </w:rPr>
      </w:pPr>
      <w:r w:rsidRPr="00A34302">
        <w:rPr>
          <w:rFonts w:ascii="Arial" w:hAnsi="Arial" w:cs="Arial"/>
          <w:noProof/>
          <w:szCs w:val="24"/>
        </w:rPr>
        <w:drawing>
          <wp:inline distT="0" distB="0" distL="0" distR="0" wp14:anchorId="4AF5379D" wp14:editId="31D0F618">
            <wp:extent cx="3584200" cy="2488262"/>
            <wp:effectExtent l="0" t="0" r="0" b="7620"/>
            <wp:docPr id="1874183087" name="Picture 2" descr="James Reason HF Model | SKYbrary Aviation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mes Reason HF Model | SKYbrary Aviation Safe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86096" cy="2489578"/>
                    </a:xfrm>
                    <a:prstGeom prst="rect">
                      <a:avLst/>
                    </a:prstGeom>
                    <a:noFill/>
                    <a:ln>
                      <a:noFill/>
                    </a:ln>
                  </pic:spPr>
                </pic:pic>
              </a:graphicData>
            </a:graphic>
          </wp:inline>
        </w:drawing>
      </w:r>
    </w:p>
    <w:p w14:paraId="5FBDB4D5" w14:textId="46E909A0" w:rsidR="00036023" w:rsidRPr="00A34302" w:rsidRDefault="00036023" w:rsidP="00A34302">
      <w:pPr>
        <w:pStyle w:val="Caption"/>
        <w:spacing w:line="480" w:lineRule="auto"/>
        <w:jc w:val="both"/>
        <w:rPr>
          <w:rFonts w:ascii="Arial" w:hAnsi="Arial" w:cs="Arial"/>
          <w:sz w:val="24"/>
          <w:szCs w:val="24"/>
        </w:rPr>
      </w:pPr>
      <w:r w:rsidRPr="00A34302">
        <w:rPr>
          <w:rFonts w:ascii="Arial" w:hAnsi="Arial" w:cs="Arial"/>
          <w:sz w:val="24"/>
          <w:szCs w:val="24"/>
        </w:rPr>
        <w:t xml:space="preserve">Figure </w:t>
      </w:r>
      <w:r w:rsidRPr="00A34302">
        <w:rPr>
          <w:rFonts w:ascii="Arial" w:hAnsi="Arial" w:cs="Arial"/>
          <w:sz w:val="24"/>
          <w:szCs w:val="24"/>
        </w:rPr>
        <w:fldChar w:fldCharType="begin"/>
      </w:r>
      <w:r w:rsidRPr="00A34302">
        <w:rPr>
          <w:rFonts w:ascii="Arial" w:hAnsi="Arial" w:cs="Arial"/>
          <w:sz w:val="24"/>
          <w:szCs w:val="24"/>
        </w:rPr>
        <w:instrText xml:space="preserve"> SEQ Figure \* ARABIC </w:instrText>
      </w:r>
      <w:r w:rsidRPr="00A34302">
        <w:rPr>
          <w:rFonts w:ascii="Arial" w:hAnsi="Arial" w:cs="Arial"/>
          <w:sz w:val="24"/>
          <w:szCs w:val="24"/>
        </w:rPr>
        <w:fldChar w:fldCharType="separate"/>
      </w:r>
      <w:r w:rsidRPr="00A34302">
        <w:rPr>
          <w:rFonts w:ascii="Arial" w:hAnsi="Arial" w:cs="Arial"/>
          <w:noProof/>
          <w:sz w:val="24"/>
          <w:szCs w:val="24"/>
        </w:rPr>
        <w:t>1</w:t>
      </w:r>
      <w:r w:rsidRPr="00A34302">
        <w:rPr>
          <w:rFonts w:ascii="Arial" w:hAnsi="Arial" w:cs="Arial"/>
          <w:sz w:val="24"/>
          <w:szCs w:val="24"/>
        </w:rPr>
        <w:fldChar w:fldCharType="end"/>
      </w:r>
      <w:r w:rsidRPr="00A34302">
        <w:rPr>
          <w:rFonts w:ascii="Arial" w:hAnsi="Arial" w:cs="Arial"/>
          <w:sz w:val="24"/>
          <w:szCs w:val="24"/>
        </w:rPr>
        <w:t xml:space="preserve"> Swiss Cheese Model</w:t>
      </w:r>
    </w:p>
    <w:p w14:paraId="7717A5A0" w14:textId="7E98E841" w:rsidR="00A83EAA" w:rsidRPr="00A34302" w:rsidRDefault="00036023" w:rsidP="00A34302">
      <w:pPr>
        <w:jc w:val="both"/>
        <w:rPr>
          <w:rFonts w:ascii="Arial" w:hAnsi="Arial" w:cs="Arial"/>
          <w:szCs w:val="24"/>
        </w:rPr>
      </w:pPr>
      <w:r w:rsidRPr="00A34302">
        <w:rPr>
          <w:rFonts w:ascii="Arial" w:hAnsi="Arial" w:cs="Arial"/>
          <w:szCs w:val="24"/>
        </w:rPr>
        <w:t>Source:</w:t>
      </w:r>
      <w:r w:rsidR="001D05ED" w:rsidRPr="00A34302">
        <w:rPr>
          <w:rFonts w:ascii="Arial" w:hAnsi="Arial" w:cs="Arial"/>
          <w:szCs w:val="24"/>
        </w:rPr>
        <w:t xml:space="preserve"> (</w:t>
      </w:r>
      <w:r w:rsidR="001D05ED" w:rsidRPr="00A34302">
        <w:rPr>
          <w:rFonts w:ascii="Arial" w:hAnsi="Arial" w:cs="Arial"/>
          <w:szCs w:val="24"/>
          <w:shd w:val="clear" w:color="auto" w:fill="FFFFFF"/>
        </w:rPr>
        <w:t>Suedfeld, 2022</w:t>
      </w:r>
      <w:r w:rsidR="001D05ED" w:rsidRPr="00A34302">
        <w:rPr>
          <w:rFonts w:ascii="Arial" w:hAnsi="Arial" w:cs="Arial"/>
          <w:szCs w:val="24"/>
        </w:rPr>
        <w:t>)</w:t>
      </w:r>
    </w:p>
    <w:p w14:paraId="666A7923" w14:textId="739248C4" w:rsidR="00EC0548" w:rsidRPr="00A34302" w:rsidRDefault="00EC0548" w:rsidP="00A34302">
      <w:pPr>
        <w:jc w:val="both"/>
        <w:rPr>
          <w:rFonts w:ascii="Arial" w:hAnsi="Arial" w:cs="Arial"/>
          <w:szCs w:val="24"/>
        </w:rPr>
      </w:pPr>
      <w:r w:rsidRPr="00A34302">
        <w:rPr>
          <w:rFonts w:ascii="Arial" w:hAnsi="Arial" w:cs="Arial"/>
          <w:szCs w:val="24"/>
        </w:rPr>
        <w:t xml:space="preserve">The Swiss Cheese Model is a prism through which the chest strap </w:t>
      </w:r>
      <w:r w:rsidR="006B78C0" w:rsidRPr="00A34302">
        <w:rPr>
          <w:rFonts w:ascii="Arial" w:hAnsi="Arial" w:cs="Arial"/>
          <w:szCs w:val="24"/>
        </w:rPr>
        <w:t xml:space="preserve">near-miss </w:t>
      </w:r>
      <w:r w:rsidRPr="00A34302">
        <w:rPr>
          <w:rFonts w:ascii="Arial" w:hAnsi="Arial" w:cs="Arial"/>
          <w:szCs w:val="24"/>
        </w:rPr>
        <w:t xml:space="preserve">incident is </w:t>
      </w:r>
      <w:r w:rsidR="00D20E5D" w:rsidRPr="00A34302">
        <w:rPr>
          <w:rFonts w:ascii="Arial" w:hAnsi="Arial" w:cs="Arial"/>
          <w:szCs w:val="24"/>
        </w:rPr>
        <w:t>analysed</w:t>
      </w:r>
      <w:r w:rsidRPr="00A34302">
        <w:rPr>
          <w:rFonts w:ascii="Arial" w:hAnsi="Arial" w:cs="Arial"/>
          <w:szCs w:val="24"/>
        </w:rPr>
        <w:t xml:space="preserve">, and this helps to bring out the multifaceted nature of the factors that resulted in the incident. This approach shows that an accident can be represented as a situation when holes in different layers of defensive measures are aligned, hence an accident can happen. In the case of the chest strap incident, the different layers of safety </w:t>
      </w:r>
      <w:r w:rsidR="00396E6F">
        <w:rPr>
          <w:rFonts w:ascii="Arial" w:hAnsi="Arial" w:cs="Arial"/>
          <w:szCs w:val="24"/>
        </w:rPr>
        <w:t>procedures</w:t>
      </w:r>
      <w:r w:rsidRPr="00A34302">
        <w:rPr>
          <w:rFonts w:ascii="Arial" w:hAnsi="Arial" w:cs="Arial"/>
          <w:szCs w:val="24"/>
        </w:rPr>
        <w:t xml:space="preserve"> failed to function properly, thus leading to the occurrence of the incident. The organi</w:t>
      </w:r>
      <w:r w:rsidR="00BF467A" w:rsidRPr="00A34302">
        <w:rPr>
          <w:rFonts w:ascii="Arial" w:hAnsi="Arial" w:cs="Arial"/>
          <w:szCs w:val="24"/>
        </w:rPr>
        <w:t>s</w:t>
      </w:r>
      <w:r w:rsidRPr="00A34302">
        <w:rPr>
          <w:rFonts w:ascii="Arial" w:hAnsi="Arial" w:cs="Arial"/>
          <w:szCs w:val="24"/>
        </w:rPr>
        <w:t>ational level also had a number of deficiencies in the pre-flight checklist procedures</w:t>
      </w:r>
      <w:r w:rsidR="00D20E5D" w:rsidRPr="00A34302">
        <w:rPr>
          <w:rFonts w:ascii="Arial" w:hAnsi="Arial" w:cs="Arial"/>
          <w:szCs w:val="24"/>
        </w:rPr>
        <w:t xml:space="preserve"> (</w:t>
      </w:r>
      <w:proofErr w:type="spellStart"/>
      <w:r w:rsidR="00D20E5D" w:rsidRPr="00A34302">
        <w:rPr>
          <w:rFonts w:ascii="Arial" w:hAnsi="Arial" w:cs="Arial"/>
          <w:szCs w:val="24"/>
          <w:shd w:val="clear" w:color="auto" w:fill="FFFFFF"/>
        </w:rPr>
        <w:t>Kuzikova</w:t>
      </w:r>
      <w:proofErr w:type="spellEnd"/>
      <w:r w:rsidR="00D20E5D" w:rsidRPr="00A34302">
        <w:rPr>
          <w:rFonts w:ascii="Arial" w:hAnsi="Arial" w:cs="Arial"/>
          <w:szCs w:val="24"/>
          <w:shd w:val="clear" w:color="auto" w:fill="FFFFFF"/>
        </w:rPr>
        <w:t>, 2021</w:t>
      </w:r>
      <w:r w:rsidR="00D20E5D" w:rsidRPr="00A34302">
        <w:rPr>
          <w:rFonts w:ascii="Arial" w:hAnsi="Arial" w:cs="Arial"/>
          <w:szCs w:val="24"/>
        </w:rPr>
        <w:t>)</w:t>
      </w:r>
      <w:r w:rsidRPr="00A34302">
        <w:rPr>
          <w:rFonts w:ascii="Arial" w:hAnsi="Arial" w:cs="Arial"/>
          <w:szCs w:val="24"/>
        </w:rPr>
        <w:t xml:space="preserve">. The checklist, which was carried out before the flight, did not adequately evaluate the </w:t>
      </w:r>
      <w:r w:rsidR="00396E6F">
        <w:rPr>
          <w:rFonts w:ascii="Arial" w:hAnsi="Arial" w:cs="Arial"/>
          <w:szCs w:val="24"/>
        </w:rPr>
        <w:t>condition</w:t>
      </w:r>
      <w:r w:rsidRPr="00A34302">
        <w:rPr>
          <w:rFonts w:ascii="Arial" w:hAnsi="Arial" w:cs="Arial"/>
          <w:szCs w:val="24"/>
        </w:rPr>
        <w:t xml:space="preserve"> of the chest strap</w:t>
      </w:r>
      <w:r w:rsidR="00396E6F">
        <w:rPr>
          <w:rFonts w:ascii="Arial" w:hAnsi="Arial" w:cs="Arial"/>
          <w:szCs w:val="24"/>
        </w:rPr>
        <w:t xml:space="preserve"> stowage loop</w:t>
      </w:r>
      <w:r w:rsidRPr="00A34302">
        <w:rPr>
          <w:rFonts w:ascii="Arial" w:hAnsi="Arial" w:cs="Arial"/>
          <w:szCs w:val="24"/>
        </w:rPr>
        <w:t xml:space="preserve">, consequently permitting the problem to develop into an emergency. </w:t>
      </w:r>
    </w:p>
    <w:p w14:paraId="546BA1B8" w14:textId="4EE7F765" w:rsidR="00EC0548" w:rsidRPr="00A34302" w:rsidRDefault="00EC0548" w:rsidP="00A34302">
      <w:pPr>
        <w:jc w:val="both"/>
        <w:rPr>
          <w:rFonts w:ascii="Arial" w:hAnsi="Arial" w:cs="Arial"/>
          <w:szCs w:val="24"/>
        </w:rPr>
      </w:pPr>
      <w:r w:rsidRPr="00A34302">
        <w:rPr>
          <w:rFonts w:ascii="Arial" w:hAnsi="Arial" w:cs="Arial"/>
          <w:szCs w:val="24"/>
        </w:rPr>
        <w:t xml:space="preserve">Human factors have also been very detrimental to the incident making the safety </w:t>
      </w:r>
      <w:r w:rsidR="009C757F" w:rsidRPr="00A34302">
        <w:rPr>
          <w:rFonts w:ascii="Arial" w:hAnsi="Arial" w:cs="Arial"/>
          <w:szCs w:val="24"/>
        </w:rPr>
        <w:t>defences</w:t>
      </w:r>
      <w:r w:rsidRPr="00A34302">
        <w:rPr>
          <w:rFonts w:ascii="Arial" w:hAnsi="Arial" w:cs="Arial"/>
          <w:szCs w:val="24"/>
        </w:rPr>
        <w:t xml:space="preserve"> less strong</w:t>
      </w:r>
      <w:r w:rsidR="009C757F" w:rsidRPr="00A34302">
        <w:rPr>
          <w:rFonts w:ascii="Arial" w:hAnsi="Arial" w:cs="Arial"/>
          <w:szCs w:val="24"/>
        </w:rPr>
        <w:t xml:space="preserve"> (</w:t>
      </w:r>
      <w:r w:rsidR="009C757F" w:rsidRPr="00A34302">
        <w:rPr>
          <w:rFonts w:ascii="Arial" w:hAnsi="Arial" w:cs="Arial"/>
          <w:szCs w:val="24"/>
          <w:shd w:val="clear" w:color="auto" w:fill="FFFFFF"/>
        </w:rPr>
        <w:t>Rosenberger, 2020</w:t>
      </w:r>
      <w:r w:rsidR="009C757F" w:rsidRPr="00A34302">
        <w:rPr>
          <w:rFonts w:ascii="Arial" w:hAnsi="Arial" w:cs="Arial"/>
          <w:szCs w:val="24"/>
        </w:rPr>
        <w:t>)</w:t>
      </w:r>
      <w:r w:rsidRPr="00A34302">
        <w:rPr>
          <w:rFonts w:ascii="Arial" w:hAnsi="Arial" w:cs="Arial"/>
          <w:szCs w:val="24"/>
        </w:rPr>
        <w:t xml:space="preserve">. Due to the pressures of the </w:t>
      </w:r>
      <w:r w:rsidR="00396E6F">
        <w:rPr>
          <w:rFonts w:ascii="Arial" w:hAnsi="Arial" w:cs="Arial"/>
          <w:szCs w:val="24"/>
        </w:rPr>
        <w:t>operational</w:t>
      </w:r>
      <w:r w:rsidRPr="00A34302">
        <w:rPr>
          <w:rFonts w:ascii="Arial" w:hAnsi="Arial" w:cs="Arial"/>
          <w:szCs w:val="24"/>
        </w:rPr>
        <w:t xml:space="preserve"> </w:t>
      </w:r>
      <w:r w:rsidRPr="00A34302">
        <w:rPr>
          <w:rFonts w:ascii="Arial" w:hAnsi="Arial" w:cs="Arial"/>
          <w:szCs w:val="24"/>
        </w:rPr>
        <w:lastRenderedPageBreak/>
        <w:t xml:space="preserve">situation, the communication between the team members was strained, and this made it </w:t>
      </w:r>
      <w:r w:rsidR="00396E6F">
        <w:rPr>
          <w:rFonts w:ascii="Arial" w:hAnsi="Arial" w:cs="Arial"/>
          <w:szCs w:val="24"/>
        </w:rPr>
        <w:t>difficult</w:t>
      </w:r>
      <w:r w:rsidRPr="00A34302">
        <w:rPr>
          <w:rFonts w:ascii="Arial" w:hAnsi="Arial" w:cs="Arial"/>
          <w:szCs w:val="24"/>
        </w:rPr>
        <w:t xml:space="preserve"> for us to organi</w:t>
      </w:r>
      <w:r w:rsidR="00BF467A" w:rsidRPr="00A34302">
        <w:rPr>
          <w:rFonts w:ascii="Arial" w:hAnsi="Arial" w:cs="Arial"/>
          <w:szCs w:val="24"/>
        </w:rPr>
        <w:t>s</w:t>
      </w:r>
      <w:r w:rsidRPr="00A34302">
        <w:rPr>
          <w:rFonts w:ascii="Arial" w:hAnsi="Arial" w:cs="Arial"/>
          <w:szCs w:val="24"/>
        </w:rPr>
        <w:t>e effective</w:t>
      </w:r>
      <w:r w:rsidR="00396E6F">
        <w:rPr>
          <w:rFonts w:ascii="Arial" w:hAnsi="Arial" w:cs="Arial"/>
          <w:szCs w:val="24"/>
        </w:rPr>
        <w:t xml:space="preserve"> levels of defence</w:t>
      </w:r>
      <w:r w:rsidRPr="00A34302">
        <w:rPr>
          <w:rFonts w:ascii="Arial" w:hAnsi="Arial" w:cs="Arial"/>
          <w:szCs w:val="24"/>
        </w:rPr>
        <w:t xml:space="preserve">. These human errors, along with the equipment </w:t>
      </w:r>
      <w:r w:rsidR="00396E6F">
        <w:rPr>
          <w:rFonts w:ascii="Arial" w:hAnsi="Arial" w:cs="Arial"/>
          <w:szCs w:val="24"/>
        </w:rPr>
        <w:t>deficiency</w:t>
      </w:r>
      <w:r w:rsidRPr="00A34302">
        <w:rPr>
          <w:rFonts w:ascii="Arial" w:hAnsi="Arial" w:cs="Arial"/>
          <w:szCs w:val="24"/>
        </w:rPr>
        <w:t>, created a perfect storm of circumstances, which at the end resulted in the incident.</w:t>
      </w:r>
    </w:p>
    <w:p w14:paraId="42AC0B5E" w14:textId="6E7146B2" w:rsidR="00126EA5" w:rsidRPr="00A34302" w:rsidRDefault="00126EA5" w:rsidP="00396E6F">
      <w:pPr>
        <w:jc w:val="both"/>
        <w:rPr>
          <w:rFonts w:ascii="Arial" w:hAnsi="Arial" w:cs="Arial"/>
          <w:szCs w:val="24"/>
        </w:rPr>
      </w:pPr>
      <w:r w:rsidRPr="00A34302">
        <w:rPr>
          <w:rFonts w:ascii="Arial" w:hAnsi="Arial" w:cs="Arial"/>
          <w:szCs w:val="24"/>
        </w:rPr>
        <w:t xml:space="preserve"> The weakest point of the system is the chest strap</w:t>
      </w:r>
      <w:r w:rsidR="00396E6F">
        <w:rPr>
          <w:rFonts w:ascii="Arial" w:hAnsi="Arial" w:cs="Arial"/>
          <w:szCs w:val="24"/>
        </w:rPr>
        <w:t xml:space="preserve"> stowage loop, a simple elastic band</w:t>
      </w:r>
      <w:r w:rsidRPr="00A34302">
        <w:rPr>
          <w:rFonts w:ascii="Arial" w:hAnsi="Arial" w:cs="Arial"/>
          <w:szCs w:val="24"/>
        </w:rPr>
        <w:t>, although it is the smallest part of the system</w:t>
      </w:r>
      <w:r w:rsidR="00DB6622" w:rsidRPr="00A34302">
        <w:rPr>
          <w:rFonts w:ascii="Arial" w:hAnsi="Arial" w:cs="Arial"/>
          <w:szCs w:val="24"/>
        </w:rPr>
        <w:t xml:space="preserve"> (</w:t>
      </w:r>
      <w:r w:rsidR="00DB6622" w:rsidRPr="00A34302">
        <w:rPr>
          <w:rFonts w:ascii="Arial" w:hAnsi="Arial" w:cs="Arial"/>
          <w:szCs w:val="24"/>
          <w:shd w:val="clear" w:color="auto" w:fill="FFFFFF"/>
        </w:rPr>
        <w:t>Farah, Farah and Hutchinson, 2024</w:t>
      </w:r>
      <w:r w:rsidR="00DB6622" w:rsidRPr="00A34302">
        <w:rPr>
          <w:rFonts w:ascii="Arial" w:hAnsi="Arial" w:cs="Arial"/>
          <w:szCs w:val="24"/>
        </w:rPr>
        <w:t>)</w:t>
      </w:r>
      <w:r w:rsidRPr="00A34302">
        <w:rPr>
          <w:rFonts w:ascii="Arial" w:hAnsi="Arial" w:cs="Arial"/>
          <w:szCs w:val="24"/>
        </w:rPr>
        <w:t xml:space="preserve">. Therefore, it is important to equip the system with check-up and maintenance protocols. The </w:t>
      </w:r>
      <w:r w:rsidR="00396E6F">
        <w:rPr>
          <w:rFonts w:ascii="Arial" w:hAnsi="Arial" w:cs="Arial"/>
          <w:szCs w:val="24"/>
        </w:rPr>
        <w:t>failures</w:t>
      </w:r>
      <w:r w:rsidRPr="00A34302">
        <w:rPr>
          <w:rFonts w:ascii="Arial" w:hAnsi="Arial" w:cs="Arial"/>
          <w:szCs w:val="24"/>
        </w:rPr>
        <w:t xml:space="preserve">, in this case, shows the need for continuous improvement in the design of equipment and maintenance programs so that such incidents could be prevented and safety </w:t>
      </w:r>
      <w:r w:rsidR="00A31CFB">
        <w:rPr>
          <w:rFonts w:ascii="Arial" w:hAnsi="Arial" w:cs="Arial"/>
          <w:szCs w:val="24"/>
        </w:rPr>
        <w:t>standards</w:t>
      </w:r>
      <w:r w:rsidRPr="00A34302">
        <w:rPr>
          <w:rFonts w:ascii="Arial" w:hAnsi="Arial" w:cs="Arial"/>
          <w:szCs w:val="24"/>
        </w:rPr>
        <w:t xml:space="preserve"> could be increased.</w:t>
      </w:r>
      <w:r w:rsidR="00C86D60" w:rsidRPr="00A34302">
        <w:rPr>
          <w:rFonts w:ascii="Arial" w:hAnsi="Arial" w:cs="Arial"/>
          <w:szCs w:val="24"/>
        </w:rPr>
        <w:t xml:space="preserve"> </w:t>
      </w:r>
      <w:r w:rsidRPr="00A34302">
        <w:rPr>
          <w:rFonts w:ascii="Arial" w:hAnsi="Arial" w:cs="Arial"/>
          <w:szCs w:val="24"/>
        </w:rPr>
        <w:t>The Swiss Cheese Model describes the fact that the development of an event is rarely due to a single factor but is rather a</w:t>
      </w:r>
      <w:r w:rsidR="00174CA4">
        <w:rPr>
          <w:rFonts w:ascii="Arial" w:hAnsi="Arial" w:cs="Arial"/>
          <w:szCs w:val="24"/>
        </w:rPr>
        <w:t>n</w:t>
      </w:r>
      <w:r w:rsidRPr="00A34302">
        <w:rPr>
          <w:rFonts w:ascii="Arial" w:hAnsi="Arial" w:cs="Arial"/>
          <w:szCs w:val="24"/>
        </w:rPr>
        <w:t xml:space="preserve"> </w:t>
      </w:r>
      <w:r w:rsidR="00396E6F">
        <w:rPr>
          <w:rFonts w:ascii="Arial" w:hAnsi="Arial" w:cs="Arial"/>
          <w:szCs w:val="24"/>
        </w:rPr>
        <w:t>accumulativ</w:t>
      </w:r>
      <w:r w:rsidR="00396E6F" w:rsidRPr="00A34302">
        <w:rPr>
          <w:rFonts w:ascii="Arial" w:hAnsi="Arial" w:cs="Arial"/>
          <w:szCs w:val="24"/>
        </w:rPr>
        <w:t>e</w:t>
      </w:r>
      <w:r w:rsidRPr="00A34302">
        <w:rPr>
          <w:rFonts w:ascii="Arial" w:hAnsi="Arial" w:cs="Arial"/>
          <w:szCs w:val="24"/>
        </w:rPr>
        <w:t xml:space="preserve"> effect of interacting factors at different levels of </w:t>
      </w:r>
      <w:r w:rsidR="00882216" w:rsidRPr="00A34302">
        <w:rPr>
          <w:rFonts w:ascii="Arial" w:hAnsi="Arial" w:cs="Arial"/>
          <w:szCs w:val="24"/>
        </w:rPr>
        <w:t>defence</w:t>
      </w:r>
      <w:r w:rsidR="00D947BB" w:rsidRPr="00A34302">
        <w:rPr>
          <w:rFonts w:ascii="Arial" w:hAnsi="Arial" w:cs="Arial"/>
          <w:szCs w:val="24"/>
        </w:rPr>
        <w:t xml:space="preserve"> (</w:t>
      </w:r>
      <w:r w:rsidR="00D947BB" w:rsidRPr="00A34302">
        <w:rPr>
          <w:rFonts w:ascii="Arial" w:hAnsi="Arial" w:cs="Arial"/>
          <w:szCs w:val="24"/>
          <w:shd w:val="clear" w:color="auto" w:fill="FFFFFF"/>
        </w:rPr>
        <w:t>Monasterio and Brymer, 2021</w:t>
      </w:r>
      <w:r w:rsidR="00D947BB" w:rsidRPr="00A34302">
        <w:rPr>
          <w:rFonts w:ascii="Arial" w:hAnsi="Arial" w:cs="Arial"/>
          <w:szCs w:val="24"/>
        </w:rPr>
        <w:t>)</w:t>
      </w:r>
      <w:r w:rsidRPr="00A34302">
        <w:rPr>
          <w:rFonts w:ascii="Arial" w:hAnsi="Arial" w:cs="Arial"/>
          <w:szCs w:val="24"/>
        </w:rPr>
        <w:t xml:space="preserve">. Through an in-depth assessment of these shortfalls, we will </w:t>
      </w:r>
      <w:r w:rsidR="00174CA4">
        <w:rPr>
          <w:rFonts w:ascii="Arial" w:hAnsi="Arial" w:cs="Arial"/>
          <w:szCs w:val="24"/>
        </w:rPr>
        <w:t>be able to implement</w:t>
      </w:r>
      <w:r w:rsidRPr="00A34302">
        <w:rPr>
          <w:rFonts w:ascii="Arial" w:hAnsi="Arial" w:cs="Arial"/>
          <w:szCs w:val="24"/>
        </w:rPr>
        <w:t xml:space="preserve"> the required </w:t>
      </w:r>
      <w:r w:rsidR="00174CA4">
        <w:rPr>
          <w:rFonts w:ascii="Arial" w:hAnsi="Arial" w:cs="Arial"/>
          <w:szCs w:val="24"/>
        </w:rPr>
        <w:t>changes</w:t>
      </w:r>
      <w:r w:rsidRPr="00A34302">
        <w:rPr>
          <w:rFonts w:ascii="Arial" w:hAnsi="Arial" w:cs="Arial"/>
          <w:szCs w:val="24"/>
        </w:rPr>
        <w:t xml:space="preserve"> to make the safety measures more effective </w:t>
      </w:r>
      <w:r w:rsidR="00174CA4">
        <w:rPr>
          <w:rFonts w:ascii="Arial" w:hAnsi="Arial" w:cs="Arial"/>
          <w:szCs w:val="24"/>
        </w:rPr>
        <w:t>and</w:t>
      </w:r>
      <w:r w:rsidRPr="00A34302">
        <w:rPr>
          <w:rFonts w:ascii="Arial" w:hAnsi="Arial" w:cs="Arial"/>
          <w:szCs w:val="24"/>
        </w:rPr>
        <w:t xml:space="preserve"> avoid such incidents next time. </w:t>
      </w:r>
    </w:p>
    <w:p w14:paraId="334E59DC" w14:textId="426D56C0" w:rsidR="004C6A16" w:rsidRPr="00A34302" w:rsidRDefault="004C6A16" w:rsidP="00A34302">
      <w:pPr>
        <w:pStyle w:val="Heading1"/>
        <w:jc w:val="both"/>
        <w:rPr>
          <w:rFonts w:ascii="Arial" w:hAnsi="Arial" w:cs="Arial"/>
          <w:i w:val="0"/>
          <w:iCs/>
          <w:szCs w:val="24"/>
        </w:rPr>
      </w:pPr>
      <w:bookmarkStart w:id="4" w:name="_Toc160786879"/>
      <w:r w:rsidRPr="00A34302">
        <w:rPr>
          <w:rFonts w:ascii="Arial" w:hAnsi="Arial" w:cs="Arial"/>
          <w:i w:val="0"/>
          <w:iCs/>
          <w:szCs w:val="24"/>
        </w:rPr>
        <w:lastRenderedPageBreak/>
        <w:t>Practic</w:t>
      </w:r>
      <w:r w:rsidR="00396E6F">
        <w:rPr>
          <w:rFonts w:ascii="Arial" w:hAnsi="Arial" w:cs="Arial"/>
          <w:i w:val="0"/>
          <w:iCs/>
          <w:szCs w:val="24"/>
        </w:rPr>
        <w:t>al</w:t>
      </w:r>
      <w:r w:rsidRPr="00A34302">
        <w:rPr>
          <w:rFonts w:ascii="Arial" w:hAnsi="Arial" w:cs="Arial"/>
          <w:i w:val="0"/>
          <w:iCs/>
          <w:szCs w:val="24"/>
        </w:rPr>
        <w:t xml:space="preserve"> Improvement</w:t>
      </w:r>
      <w:bookmarkEnd w:id="4"/>
    </w:p>
    <w:p w14:paraId="2697C56D" w14:textId="77777777" w:rsidR="000360C7" w:rsidRPr="00A34302" w:rsidRDefault="000360C7" w:rsidP="00A34302">
      <w:pPr>
        <w:keepNext/>
        <w:ind w:firstLine="0"/>
        <w:jc w:val="both"/>
        <w:rPr>
          <w:rFonts w:ascii="Arial" w:hAnsi="Arial" w:cs="Arial"/>
          <w:szCs w:val="24"/>
        </w:rPr>
      </w:pPr>
      <w:r w:rsidRPr="00A34302">
        <w:rPr>
          <w:rFonts w:ascii="Arial" w:hAnsi="Arial" w:cs="Arial"/>
          <w:noProof/>
          <w:szCs w:val="24"/>
        </w:rPr>
        <w:drawing>
          <wp:inline distT="0" distB="0" distL="0" distR="0" wp14:anchorId="64C11C54" wp14:editId="08039EC8">
            <wp:extent cx="4391248" cy="3148938"/>
            <wp:effectExtent l="0" t="0" r="0" b="0"/>
            <wp:docPr id="982054944" name="Picture 1"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4247" cy="3151089"/>
                    </a:xfrm>
                    <a:prstGeom prst="rect">
                      <a:avLst/>
                    </a:prstGeom>
                    <a:noFill/>
                    <a:ln>
                      <a:noFill/>
                    </a:ln>
                  </pic:spPr>
                </pic:pic>
              </a:graphicData>
            </a:graphic>
          </wp:inline>
        </w:drawing>
      </w:r>
    </w:p>
    <w:p w14:paraId="6073595A" w14:textId="2654A5AE" w:rsidR="000360C7" w:rsidRPr="00A34302" w:rsidRDefault="000360C7" w:rsidP="00A34302">
      <w:pPr>
        <w:pStyle w:val="Caption"/>
        <w:spacing w:line="480" w:lineRule="auto"/>
        <w:ind w:firstLine="0"/>
        <w:jc w:val="both"/>
        <w:rPr>
          <w:rFonts w:ascii="Arial" w:hAnsi="Arial" w:cs="Arial"/>
          <w:sz w:val="24"/>
          <w:szCs w:val="24"/>
        </w:rPr>
      </w:pPr>
      <w:r w:rsidRPr="00A34302">
        <w:rPr>
          <w:rFonts w:ascii="Arial" w:hAnsi="Arial" w:cs="Arial"/>
          <w:sz w:val="24"/>
          <w:szCs w:val="24"/>
        </w:rPr>
        <w:t xml:space="preserve">Figure </w:t>
      </w:r>
      <w:r w:rsidRPr="00A34302">
        <w:rPr>
          <w:rFonts w:ascii="Arial" w:hAnsi="Arial" w:cs="Arial"/>
          <w:sz w:val="24"/>
          <w:szCs w:val="24"/>
        </w:rPr>
        <w:fldChar w:fldCharType="begin"/>
      </w:r>
      <w:r w:rsidRPr="00A34302">
        <w:rPr>
          <w:rFonts w:ascii="Arial" w:hAnsi="Arial" w:cs="Arial"/>
          <w:sz w:val="24"/>
          <w:szCs w:val="24"/>
        </w:rPr>
        <w:instrText xml:space="preserve"> SEQ Figure \* ARABIC </w:instrText>
      </w:r>
      <w:r w:rsidRPr="00A34302">
        <w:rPr>
          <w:rFonts w:ascii="Arial" w:hAnsi="Arial" w:cs="Arial"/>
          <w:sz w:val="24"/>
          <w:szCs w:val="24"/>
        </w:rPr>
        <w:fldChar w:fldCharType="separate"/>
      </w:r>
      <w:r w:rsidR="00036023" w:rsidRPr="00A34302">
        <w:rPr>
          <w:rFonts w:ascii="Arial" w:hAnsi="Arial" w:cs="Arial"/>
          <w:noProof/>
          <w:sz w:val="24"/>
          <w:szCs w:val="24"/>
        </w:rPr>
        <w:t>2</w:t>
      </w:r>
      <w:r w:rsidRPr="00A34302">
        <w:rPr>
          <w:rFonts w:ascii="Arial" w:hAnsi="Arial" w:cs="Arial"/>
          <w:sz w:val="24"/>
          <w:szCs w:val="24"/>
        </w:rPr>
        <w:fldChar w:fldCharType="end"/>
      </w:r>
      <w:r w:rsidRPr="00A34302">
        <w:rPr>
          <w:rFonts w:ascii="Arial" w:hAnsi="Arial" w:cs="Arial"/>
          <w:sz w:val="24"/>
          <w:szCs w:val="24"/>
        </w:rPr>
        <w:t xml:space="preserve"> Kolb</w:t>
      </w:r>
      <w:r w:rsidR="008E3808">
        <w:rPr>
          <w:rFonts w:ascii="Arial" w:hAnsi="Arial" w:cs="Arial"/>
          <w:sz w:val="24"/>
          <w:szCs w:val="24"/>
        </w:rPr>
        <w:t>’</w:t>
      </w:r>
      <w:r w:rsidRPr="00A34302">
        <w:rPr>
          <w:rFonts w:ascii="Arial" w:hAnsi="Arial" w:cs="Arial"/>
          <w:sz w:val="24"/>
          <w:szCs w:val="24"/>
        </w:rPr>
        <w:t>s</w:t>
      </w:r>
      <w:r w:rsidR="001463C0">
        <w:rPr>
          <w:rFonts w:ascii="Arial" w:hAnsi="Arial" w:cs="Arial"/>
          <w:sz w:val="24"/>
          <w:szCs w:val="24"/>
        </w:rPr>
        <w:t xml:space="preserve"> (1986)</w:t>
      </w:r>
      <w:r w:rsidRPr="00A34302">
        <w:rPr>
          <w:rFonts w:ascii="Arial" w:hAnsi="Arial" w:cs="Arial"/>
          <w:sz w:val="24"/>
          <w:szCs w:val="24"/>
        </w:rPr>
        <w:t xml:space="preserve"> Reflective Model</w:t>
      </w:r>
    </w:p>
    <w:p w14:paraId="35D2EC77" w14:textId="1AC10A4D" w:rsidR="000360C7" w:rsidRPr="00A34302" w:rsidRDefault="000360C7" w:rsidP="00A34302">
      <w:pPr>
        <w:jc w:val="both"/>
        <w:rPr>
          <w:rFonts w:ascii="Arial" w:hAnsi="Arial" w:cs="Arial"/>
          <w:szCs w:val="24"/>
        </w:rPr>
      </w:pPr>
      <w:r w:rsidRPr="00A34302">
        <w:rPr>
          <w:rFonts w:ascii="Arial" w:hAnsi="Arial" w:cs="Arial"/>
          <w:szCs w:val="24"/>
        </w:rPr>
        <w:t xml:space="preserve">Source: </w:t>
      </w:r>
      <w:r w:rsidR="001D05ED" w:rsidRPr="00A34302">
        <w:rPr>
          <w:rFonts w:ascii="Arial" w:hAnsi="Arial" w:cs="Arial"/>
          <w:szCs w:val="24"/>
        </w:rPr>
        <w:t>(</w:t>
      </w:r>
      <w:r w:rsidR="001D05ED" w:rsidRPr="00A34302">
        <w:rPr>
          <w:rFonts w:ascii="Arial" w:hAnsi="Arial" w:cs="Arial"/>
          <w:szCs w:val="24"/>
          <w:shd w:val="clear" w:color="auto" w:fill="FFFFFF"/>
        </w:rPr>
        <w:t>Bradke and Everman, 2020</w:t>
      </w:r>
      <w:r w:rsidR="001D05ED" w:rsidRPr="00A34302">
        <w:rPr>
          <w:rFonts w:ascii="Arial" w:hAnsi="Arial" w:cs="Arial"/>
          <w:szCs w:val="24"/>
        </w:rPr>
        <w:t>)</w:t>
      </w:r>
    </w:p>
    <w:p w14:paraId="7F0FD74E" w14:textId="0BEEA66A" w:rsidR="007164E4" w:rsidRPr="00A34302" w:rsidRDefault="007164E4" w:rsidP="00A34302">
      <w:pPr>
        <w:pStyle w:val="Heading2"/>
        <w:jc w:val="both"/>
        <w:rPr>
          <w:rFonts w:ascii="Arial" w:hAnsi="Arial" w:cs="Arial"/>
          <w:b/>
          <w:bCs/>
          <w:i w:val="0"/>
          <w:iCs/>
          <w:szCs w:val="24"/>
        </w:rPr>
      </w:pPr>
      <w:bookmarkStart w:id="5" w:name="_Toc160786880"/>
      <w:r w:rsidRPr="00A34302">
        <w:rPr>
          <w:rFonts w:ascii="Arial" w:hAnsi="Arial" w:cs="Arial"/>
          <w:b/>
          <w:bCs/>
          <w:i w:val="0"/>
          <w:iCs/>
          <w:szCs w:val="24"/>
        </w:rPr>
        <w:t>Abstract Conceptuali</w:t>
      </w:r>
      <w:r w:rsidR="00DD2CCA" w:rsidRPr="00A34302">
        <w:rPr>
          <w:rFonts w:ascii="Arial" w:hAnsi="Arial" w:cs="Arial"/>
          <w:b/>
          <w:bCs/>
          <w:i w:val="0"/>
          <w:iCs/>
          <w:szCs w:val="24"/>
        </w:rPr>
        <w:t>s</w:t>
      </w:r>
      <w:r w:rsidRPr="00A34302">
        <w:rPr>
          <w:rFonts w:ascii="Arial" w:hAnsi="Arial" w:cs="Arial"/>
          <w:b/>
          <w:bCs/>
          <w:i w:val="0"/>
          <w:iCs/>
          <w:szCs w:val="24"/>
        </w:rPr>
        <w:t>ation</w:t>
      </w:r>
      <w:bookmarkEnd w:id="5"/>
    </w:p>
    <w:p w14:paraId="330AD0C6" w14:textId="7DBB1B6D" w:rsidR="00144DA9" w:rsidRPr="00A34302" w:rsidRDefault="00396E6F" w:rsidP="00A34302">
      <w:pPr>
        <w:jc w:val="both"/>
        <w:rPr>
          <w:rFonts w:ascii="Arial" w:hAnsi="Arial" w:cs="Arial"/>
          <w:szCs w:val="24"/>
        </w:rPr>
      </w:pPr>
      <w:r>
        <w:rPr>
          <w:rFonts w:ascii="Arial" w:hAnsi="Arial" w:cs="Arial"/>
          <w:szCs w:val="24"/>
        </w:rPr>
        <w:t>The</w:t>
      </w:r>
      <w:r w:rsidR="00144DA9" w:rsidRPr="00A34302">
        <w:rPr>
          <w:rFonts w:ascii="Arial" w:hAnsi="Arial" w:cs="Arial"/>
          <w:szCs w:val="24"/>
        </w:rPr>
        <w:t xml:space="preserve"> </w:t>
      </w:r>
      <w:r w:rsidR="00B354A6" w:rsidRPr="00A34302">
        <w:rPr>
          <w:rFonts w:ascii="Arial" w:hAnsi="Arial" w:cs="Arial"/>
          <w:szCs w:val="24"/>
        </w:rPr>
        <w:t xml:space="preserve">near-miss </w:t>
      </w:r>
      <w:r w:rsidR="00144DA9" w:rsidRPr="00A34302">
        <w:rPr>
          <w:rFonts w:ascii="Arial" w:hAnsi="Arial" w:cs="Arial"/>
          <w:szCs w:val="24"/>
        </w:rPr>
        <w:t xml:space="preserve">incident was a revelation for me concerning aviation safety, evidencing the crucial role of cognitive factors, equipment reliability, and safety procedures. The human factor aspect of </w:t>
      </w:r>
      <w:r>
        <w:rPr>
          <w:rFonts w:ascii="Arial" w:hAnsi="Arial" w:cs="Arial"/>
          <w:szCs w:val="24"/>
        </w:rPr>
        <w:t xml:space="preserve">parachuting </w:t>
      </w:r>
      <w:r w:rsidR="00144DA9" w:rsidRPr="00A34302">
        <w:rPr>
          <w:rFonts w:ascii="Arial" w:hAnsi="Arial" w:cs="Arial"/>
          <w:szCs w:val="24"/>
        </w:rPr>
        <w:t xml:space="preserve">safety </w:t>
      </w:r>
      <w:r>
        <w:rPr>
          <w:rFonts w:ascii="Arial" w:hAnsi="Arial" w:cs="Arial"/>
          <w:szCs w:val="24"/>
        </w:rPr>
        <w:t xml:space="preserve"> and altitude is</w:t>
      </w:r>
      <w:r w:rsidR="00144DA9" w:rsidRPr="00A34302">
        <w:rPr>
          <w:rFonts w:ascii="Arial" w:hAnsi="Arial" w:cs="Arial"/>
          <w:szCs w:val="24"/>
        </w:rPr>
        <w:t xml:space="preserve"> highlighted</w:t>
      </w:r>
      <w:r>
        <w:rPr>
          <w:rFonts w:ascii="Arial" w:hAnsi="Arial" w:cs="Arial"/>
          <w:szCs w:val="24"/>
        </w:rPr>
        <w:t xml:space="preserve"> by </w:t>
      </w:r>
      <w:r w:rsidR="0044574A" w:rsidRPr="00A34302">
        <w:rPr>
          <w:rFonts w:ascii="Arial" w:hAnsi="Arial" w:cs="Arial"/>
          <w:szCs w:val="24"/>
        </w:rPr>
        <w:t xml:space="preserve"> (</w:t>
      </w:r>
      <w:r w:rsidR="0044574A" w:rsidRPr="00A34302">
        <w:rPr>
          <w:rFonts w:ascii="Arial" w:hAnsi="Arial" w:cs="Arial"/>
          <w:szCs w:val="24"/>
          <w:shd w:val="clear" w:color="auto" w:fill="FFFFFF"/>
        </w:rPr>
        <w:t>Liao, Peng and Gao, 2024</w:t>
      </w:r>
      <w:r w:rsidR="0044574A" w:rsidRPr="00A34302">
        <w:rPr>
          <w:rFonts w:ascii="Arial" w:hAnsi="Arial" w:cs="Arial"/>
          <w:szCs w:val="24"/>
        </w:rPr>
        <w:t>)</w:t>
      </w:r>
      <w:r w:rsidR="00144DA9" w:rsidRPr="00A34302">
        <w:rPr>
          <w:rFonts w:ascii="Arial" w:hAnsi="Arial" w:cs="Arial"/>
          <w:szCs w:val="24"/>
        </w:rPr>
        <w:t xml:space="preserve">. The accident showed that it is not only technical failures that are the problem, but even human error can aggravate risk. It was clear that training </w:t>
      </w:r>
      <w:r w:rsidR="00A31CFB">
        <w:rPr>
          <w:rFonts w:ascii="Arial" w:hAnsi="Arial" w:cs="Arial"/>
          <w:szCs w:val="24"/>
        </w:rPr>
        <w:t xml:space="preserve">for </w:t>
      </w:r>
      <w:r w:rsidR="00144DA9" w:rsidRPr="00A34302">
        <w:rPr>
          <w:rFonts w:ascii="Arial" w:hAnsi="Arial" w:cs="Arial"/>
          <w:szCs w:val="24"/>
        </w:rPr>
        <w:t xml:space="preserve">the program and the awareness of the heightened initiatives were the main factors that had to be considered in order to prevent human errors. </w:t>
      </w:r>
    </w:p>
    <w:p w14:paraId="33FA5D6D" w14:textId="472EDB96" w:rsidR="0005517C" w:rsidRPr="00A34302" w:rsidRDefault="0005517C" w:rsidP="00A34302">
      <w:pPr>
        <w:jc w:val="both"/>
        <w:rPr>
          <w:rFonts w:ascii="Arial" w:hAnsi="Arial" w:cs="Arial"/>
          <w:szCs w:val="24"/>
        </w:rPr>
      </w:pPr>
      <w:r w:rsidRPr="00A34302">
        <w:rPr>
          <w:rFonts w:ascii="Arial" w:hAnsi="Arial" w:cs="Arial"/>
          <w:szCs w:val="24"/>
        </w:rPr>
        <w:t xml:space="preserve">The accident proved the urgent need to </w:t>
      </w:r>
      <w:r w:rsidR="008E3808">
        <w:rPr>
          <w:rFonts w:ascii="Arial" w:hAnsi="Arial" w:cs="Arial"/>
          <w:szCs w:val="24"/>
        </w:rPr>
        <w:t>I</w:t>
      </w:r>
      <w:r w:rsidRPr="00A34302">
        <w:rPr>
          <w:rFonts w:ascii="Arial" w:hAnsi="Arial" w:cs="Arial"/>
          <w:szCs w:val="24"/>
        </w:rPr>
        <w:t xml:space="preserve">mprove </w:t>
      </w:r>
      <w:r w:rsidR="00396E6F">
        <w:rPr>
          <w:rFonts w:ascii="Arial" w:hAnsi="Arial" w:cs="Arial"/>
          <w:szCs w:val="24"/>
        </w:rPr>
        <w:t xml:space="preserve">on the </w:t>
      </w:r>
      <w:r w:rsidRPr="00A34302">
        <w:rPr>
          <w:rFonts w:ascii="Arial" w:hAnsi="Arial" w:cs="Arial"/>
          <w:szCs w:val="24"/>
        </w:rPr>
        <w:t xml:space="preserve">fault-tolerant design of </w:t>
      </w:r>
      <w:r w:rsidR="00396E6F">
        <w:rPr>
          <w:rFonts w:ascii="Arial" w:hAnsi="Arial" w:cs="Arial"/>
          <w:szCs w:val="24"/>
        </w:rPr>
        <w:t xml:space="preserve">the </w:t>
      </w:r>
      <w:r w:rsidR="00CA138D">
        <w:rPr>
          <w:rFonts w:ascii="Arial" w:hAnsi="Arial" w:cs="Arial"/>
          <w:szCs w:val="24"/>
        </w:rPr>
        <w:t>parachute</w:t>
      </w:r>
      <w:r w:rsidRPr="00A34302">
        <w:rPr>
          <w:rFonts w:ascii="Arial" w:hAnsi="Arial" w:cs="Arial"/>
          <w:szCs w:val="24"/>
        </w:rPr>
        <w:t xml:space="preserve"> systems developed for the purpose of applications in extreme environments </w:t>
      </w:r>
      <w:r w:rsidRPr="00A34302">
        <w:rPr>
          <w:rFonts w:ascii="Arial" w:hAnsi="Arial" w:cs="Arial"/>
          <w:szCs w:val="24"/>
        </w:rPr>
        <w:lastRenderedPageBreak/>
        <w:t xml:space="preserve">(TUKAIEV et al., 2020). I understood the fact that the equipment reliability is of primary importance to keep people safe and that is why </w:t>
      </w:r>
      <w:r w:rsidR="00A31CFB">
        <w:rPr>
          <w:rFonts w:ascii="Arial" w:hAnsi="Arial" w:cs="Arial"/>
          <w:szCs w:val="24"/>
        </w:rPr>
        <w:t xml:space="preserve">during the planning stages I </w:t>
      </w:r>
      <w:r w:rsidRPr="00A34302">
        <w:rPr>
          <w:rFonts w:ascii="Arial" w:hAnsi="Arial" w:cs="Arial"/>
          <w:szCs w:val="24"/>
        </w:rPr>
        <w:t xml:space="preserve"> work</w:t>
      </w:r>
      <w:r w:rsidR="00A31CFB">
        <w:rPr>
          <w:rFonts w:ascii="Arial" w:hAnsi="Arial" w:cs="Arial"/>
          <w:szCs w:val="24"/>
        </w:rPr>
        <w:t>ed</w:t>
      </w:r>
      <w:r w:rsidRPr="00A34302">
        <w:rPr>
          <w:rFonts w:ascii="Arial" w:hAnsi="Arial" w:cs="Arial"/>
          <w:szCs w:val="24"/>
        </w:rPr>
        <w:t xml:space="preserve"> closely with </w:t>
      </w:r>
      <w:r w:rsidR="00A31CFB">
        <w:rPr>
          <w:rFonts w:ascii="Arial" w:hAnsi="Arial" w:cs="Arial"/>
          <w:szCs w:val="24"/>
        </w:rPr>
        <w:t>parachute systems</w:t>
      </w:r>
      <w:r w:rsidRPr="00A34302">
        <w:rPr>
          <w:rFonts w:ascii="Arial" w:hAnsi="Arial" w:cs="Arial"/>
          <w:szCs w:val="24"/>
        </w:rPr>
        <w:t xml:space="preserve"> manufacturers to determine the causes of any failures in </w:t>
      </w:r>
      <w:r w:rsidR="00A31CFB">
        <w:rPr>
          <w:rFonts w:ascii="Arial" w:hAnsi="Arial" w:cs="Arial"/>
          <w:szCs w:val="24"/>
        </w:rPr>
        <w:t xml:space="preserve">the </w:t>
      </w:r>
      <w:r w:rsidRPr="00A34302">
        <w:rPr>
          <w:rFonts w:ascii="Arial" w:hAnsi="Arial" w:cs="Arial"/>
          <w:szCs w:val="24"/>
        </w:rPr>
        <w:t xml:space="preserve">system design and operation. Conducting </w:t>
      </w:r>
      <w:r w:rsidR="00A31CFB">
        <w:rPr>
          <w:rFonts w:ascii="Arial" w:hAnsi="Arial" w:cs="Arial"/>
          <w:szCs w:val="24"/>
        </w:rPr>
        <w:t>a</w:t>
      </w:r>
      <w:r w:rsidRPr="00A34302">
        <w:rPr>
          <w:rFonts w:ascii="Arial" w:hAnsi="Arial" w:cs="Arial"/>
          <w:szCs w:val="24"/>
        </w:rPr>
        <w:t xml:space="preserve"> strict testing process, upgrade</w:t>
      </w:r>
      <w:r w:rsidR="00396E6F">
        <w:rPr>
          <w:rFonts w:ascii="Arial" w:hAnsi="Arial" w:cs="Arial"/>
          <w:szCs w:val="24"/>
        </w:rPr>
        <w:t>d</w:t>
      </w:r>
      <w:r w:rsidRPr="00A34302">
        <w:rPr>
          <w:rFonts w:ascii="Arial" w:hAnsi="Arial" w:cs="Arial"/>
          <w:szCs w:val="24"/>
        </w:rPr>
        <w:t xml:space="preserve"> the maintenance procedures, and performing routine equipment inspections have been determined as the main steps which will </w:t>
      </w:r>
      <w:r w:rsidR="00A31CFB">
        <w:rPr>
          <w:rFonts w:ascii="Arial" w:hAnsi="Arial" w:cs="Arial"/>
          <w:szCs w:val="24"/>
        </w:rPr>
        <w:t>ensure</w:t>
      </w:r>
      <w:r w:rsidRPr="00A34302">
        <w:rPr>
          <w:rFonts w:ascii="Arial" w:hAnsi="Arial" w:cs="Arial"/>
          <w:szCs w:val="24"/>
        </w:rPr>
        <w:t xml:space="preserve"> system reliability.</w:t>
      </w:r>
    </w:p>
    <w:p w14:paraId="05C75681" w14:textId="1B87B66D" w:rsidR="00144DA9" w:rsidRPr="00A34302" w:rsidRDefault="00144DA9" w:rsidP="00A34302">
      <w:pPr>
        <w:jc w:val="both"/>
        <w:rPr>
          <w:rFonts w:ascii="Arial" w:hAnsi="Arial" w:cs="Arial"/>
          <w:szCs w:val="24"/>
        </w:rPr>
      </w:pPr>
      <w:r w:rsidRPr="00A34302">
        <w:rPr>
          <w:rFonts w:ascii="Arial" w:hAnsi="Arial" w:cs="Arial"/>
          <w:szCs w:val="24"/>
        </w:rPr>
        <w:t>All the safety processes ranging from pre-flight checklists to emergency procedures run through intensive scrutiny. The incident analysis and the implementation of the lessons learned into updated safety protocols have empowered our organi</w:t>
      </w:r>
      <w:r w:rsidR="00BF467A" w:rsidRPr="00A34302">
        <w:rPr>
          <w:rFonts w:ascii="Arial" w:hAnsi="Arial" w:cs="Arial"/>
          <w:szCs w:val="24"/>
        </w:rPr>
        <w:t>s</w:t>
      </w:r>
      <w:r w:rsidRPr="00A34302">
        <w:rPr>
          <w:rFonts w:ascii="Arial" w:hAnsi="Arial" w:cs="Arial"/>
          <w:szCs w:val="24"/>
        </w:rPr>
        <w:t>ation to take more effective measures to safeguard against risks and respond to unexpected challenges</w:t>
      </w:r>
      <w:r w:rsidR="00725904" w:rsidRPr="00A34302">
        <w:rPr>
          <w:rFonts w:ascii="Arial" w:hAnsi="Arial" w:cs="Arial"/>
          <w:szCs w:val="24"/>
        </w:rPr>
        <w:t xml:space="preserve"> (</w:t>
      </w:r>
      <w:proofErr w:type="spellStart"/>
      <w:r w:rsidR="00725904" w:rsidRPr="00A34302">
        <w:rPr>
          <w:rFonts w:ascii="Arial" w:hAnsi="Arial" w:cs="Arial"/>
          <w:szCs w:val="24"/>
          <w:shd w:val="clear" w:color="auto" w:fill="FFFFFF"/>
        </w:rPr>
        <w:t>Karachalios</w:t>
      </w:r>
      <w:proofErr w:type="spellEnd"/>
      <w:r w:rsidR="00725904" w:rsidRPr="00A34302">
        <w:rPr>
          <w:rFonts w:ascii="Arial" w:hAnsi="Arial" w:cs="Arial"/>
          <w:szCs w:val="24"/>
          <w:shd w:val="clear" w:color="auto" w:fill="FFFFFF"/>
        </w:rPr>
        <w:t xml:space="preserve"> and </w:t>
      </w:r>
      <w:proofErr w:type="spellStart"/>
      <w:r w:rsidR="00725904" w:rsidRPr="00A34302">
        <w:rPr>
          <w:rFonts w:ascii="Arial" w:hAnsi="Arial" w:cs="Arial"/>
          <w:szCs w:val="24"/>
          <w:shd w:val="clear" w:color="auto" w:fill="FFFFFF"/>
        </w:rPr>
        <w:t>Adjekum</w:t>
      </w:r>
      <w:proofErr w:type="spellEnd"/>
      <w:r w:rsidR="00725904" w:rsidRPr="00A34302">
        <w:rPr>
          <w:rFonts w:ascii="Arial" w:hAnsi="Arial" w:cs="Arial"/>
          <w:szCs w:val="24"/>
          <w:shd w:val="clear" w:color="auto" w:fill="FFFFFF"/>
        </w:rPr>
        <w:t>, 2023</w:t>
      </w:r>
      <w:r w:rsidR="00725904" w:rsidRPr="00A34302">
        <w:rPr>
          <w:rFonts w:ascii="Arial" w:hAnsi="Arial" w:cs="Arial"/>
          <w:szCs w:val="24"/>
        </w:rPr>
        <w:t>)</w:t>
      </w:r>
      <w:r w:rsidRPr="00A34302">
        <w:rPr>
          <w:rFonts w:ascii="Arial" w:hAnsi="Arial" w:cs="Arial"/>
          <w:szCs w:val="24"/>
        </w:rPr>
        <w:t xml:space="preserve">. </w:t>
      </w:r>
    </w:p>
    <w:p w14:paraId="243A7178" w14:textId="62BA62B5" w:rsidR="00AF29E3" w:rsidRPr="00A34302" w:rsidRDefault="007164E4" w:rsidP="00A34302">
      <w:pPr>
        <w:pStyle w:val="Heading2"/>
        <w:jc w:val="both"/>
        <w:rPr>
          <w:rFonts w:ascii="Arial" w:hAnsi="Arial" w:cs="Arial"/>
          <w:b/>
          <w:bCs/>
          <w:i w:val="0"/>
          <w:iCs/>
          <w:szCs w:val="24"/>
        </w:rPr>
      </w:pPr>
      <w:bookmarkStart w:id="6" w:name="_Toc160786881"/>
      <w:r w:rsidRPr="00A34302">
        <w:rPr>
          <w:rFonts w:ascii="Arial" w:hAnsi="Arial" w:cs="Arial"/>
          <w:b/>
          <w:bCs/>
          <w:i w:val="0"/>
          <w:iCs/>
          <w:szCs w:val="24"/>
        </w:rPr>
        <w:t>Active Experimentation</w:t>
      </w:r>
      <w:bookmarkEnd w:id="6"/>
    </w:p>
    <w:p w14:paraId="56EF4C24" w14:textId="73B25879" w:rsidR="002807ED" w:rsidRPr="00A34302" w:rsidRDefault="002807ED" w:rsidP="00A34302">
      <w:pPr>
        <w:jc w:val="both"/>
        <w:rPr>
          <w:rFonts w:ascii="Arial" w:hAnsi="Arial" w:cs="Arial"/>
          <w:szCs w:val="24"/>
        </w:rPr>
      </w:pPr>
      <w:r w:rsidRPr="00A34302">
        <w:rPr>
          <w:rFonts w:ascii="Arial" w:hAnsi="Arial" w:cs="Arial"/>
          <w:szCs w:val="24"/>
        </w:rPr>
        <w:t xml:space="preserve">The chest strap </w:t>
      </w:r>
      <w:r w:rsidR="00061925" w:rsidRPr="00A34302">
        <w:rPr>
          <w:rFonts w:ascii="Arial" w:hAnsi="Arial" w:cs="Arial"/>
          <w:szCs w:val="24"/>
        </w:rPr>
        <w:t>near-miss incident</w:t>
      </w:r>
      <w:r w:rsidRPr="00A34302">
        <w:rPr>
          <w:rFonts w:ascii="Arial" w:hAnsi="Arial" w:cs="Arial"/>
          <w:szCs w:val="24"/>
        </w:rPr>
        <w:t xml:space="preserve"> is a lesson for me to be </w:t>
      </w:r>
      <w:r w:rsidR="00A31CFB">
        <w:rPr>
          <w:rFonts w:ascii="Arial" w:hAnsi="Arial" w:cs="Arial"/>
          <w:szCs w:val="24"/>
        </w:rPr>
        <w:t>dynamic</w:t>
      </w:r>
      <w:r w:rsidRPr="00A34302">
        <w:rPr>
          <w:rFonts w:ascii="Arial" w:hAnsi="Arial" w:cs="Arial"/>
          <w:szCs w:val="24"/>
        </w:rPr>
        <w:t xml:space="preserve"> and active in learning from mistakes. The major activity was </w:t>
      </w:r>
      <w:r w:rsidR="00A31CFB">
        <w:rPr>
          <w:rFonts w:ascii="Arial" w:hAnsi="Arial" w:cs="Arial"/>
          <w:szCs w:val="24"/>
        </w:rPr>
        <w:t>the adjustment</w:t>
      </w:r>
      <w:r w:rsidRPr="00A34302">
        <w:rPr>
          <w:rFonts w:ascii="Arial" w:hAnsi="Arial" w:cs="Arial"/>
          <w:szCs w:val="24"/>
        </w:rPr>
        <w:t xml:space="preserve"> of </w:t>
      </w:r>
      <w:r w:rsidR="00A31CFB">
        <w:rPr>
          <w:rFonts w:ascii="Arial" w:hAnsi="Arial" w:cs="Arial"/>
          <w:szCs w:val="24"/>
        </w:rPr>
        <w:t>our</w:t>
      </w:r>
      <w:r w:rsidRPr="00A34302">
        <w:rPr>
          <w:rFonts w:ascii="Arial" w:hAnsi="Arial" w:cs="Arial"/>
          <w:szCs w:val="24"/>
        </w:rPr>
        <w:t xml:space="preserve"> </w:t>
      </w:r>
      <w:r w:rsidR="001B66AD">
        <w:rPr>
          <w:rFonts w:ascii="Arial" w:hAnsi="Arial" w:cs="Arial"/>
          <w:szCs w:val="24"/>
        </w:rPr>
        <w:t>S</w:t>
      </w:r>
      <w:r w:rsidR="001B66AD" w:rsidRPr="00A34302">
        <w:rPr>
          <w:rFonts w:ascii="Arial" w:hAnsi="Arial" w:cs="Arial"/>
          <w:szCs w:val="24"/>
        </w:rPr>
        <w:t xml:space="preserve">tandard </w:t>
      </w:r>
      <w:r w:rsidR="001B66AD">
        <w:rPr>
          <w:rFonts w:ascii="Arial" w:hAnsi="Arial" w:cs="Arial"/>
          <w:szCs w:val="24"/>
        </w:rPr>
        <w:t>O</w:t>
      </w:r>
      <w:r w:rsidR="001B66AD" w:rsidRPr="00A34302">
        <w:rPr>
          <w:rFonts w:ascii="Arial" w:hAnsi="Arial" w:cs="Arial"/>
          <w:szCs w:val="24"/>
        </w:rPr>
        <w:t xml:space="preserve">perating </w:t>
      </w:r>
      <w:r w:rsidR="001B66AD">
        <w:rPr>
          <w:rFonts w:ascii="Arial" w:hAnsi="Arial" w:cs="Arial"/>
          <w:szCs w:val="24"/>
        </w:rPr>
        <w:t>P</w:t>
      </w:r>
      <w:r w:rsidR="001B66AD" w:rsidRPr="00A34302">
        <w:rPr>
          <w:rFonts w:ascii="Arial" w:hAnsi="Arial" w:cs="Arial"/>
          <w:szCs w:val="24"/>
        </w:rPr>
        <w:t xml:space="preserve">rocedures </w:t>
      </w:r>
      <w:r w:rsidR="001B66AD">
        <w:rPr>
          <w:rFonts w:ascii="Arial" w:hAnsi="Arial" w:cs="Arial"/>
          <w:szCs w:val="24"/>
        </w:rPr>
        <w:t>(</w:t>
      </w:r>
      <w:r w:rsidRPr="00A34302">
        <w:rPr>
          <w:rFonts w:ascii="Arial" w:hAnsi="Arial" w:cs="Arial"/>
          <w:szCs w:val="24"/>
        </w:rPr>
        <w:t>SOPs</w:t>
      </w:r>
      <w:r w:rsidR="001B66AD">
        <w:rPr>
          <w:rFonts w:ascii="Arial" w:hAnsi="Arial" w:cs="Arial"/>
          <w:szCs w:val="24"/>
        </w:rPr>
        <w:t>)</w:t>
      </w:r>
      <w:r w:rsidRPr="00A34302">
        <w:rPr>
          <w:rFonts w:ascii="Arial" w:hAnsi="Arial" w:cs="Arial"/>
          <w:szCs w:val="24"/>
        </w:rPr>
        <w:t xml:space="preserve"> on the use of oxygen systems</w:t>
      </w:r>
      <w:r w:rsidR="00A31CFB">
        <w:rPr>
          <w:rFonts w:ascii="Arial" w:hAnsi="Arial" w:cs="Arial"/>
          <w:szCs w:val="24"/>
        </w:rPr>
        <w:t xml:space="preserve"> and excess strapping stowage</w:t>
      </w:r>
      <w:r w:rsidR="00F450E3">
        <w:rPr>
          <w:rFonts w:ascii="Arial" w:hAnsi="Arial" w:cs="Arial"/>
          <w:szCs w:val="24"/>
        </w:rPr>
        <w:t xml:space="preserve"> (Winter, 2022)</w:t>
      </w:r>
      <w:r w:rsidRPr="00A34302">
        <w:rPr>
          <w:rFonts w:ascii="Arial" w:hAnsi="Arial" w:cs="Arial"/>
          <w:szCs w:val="24"/>
        </w:rPr>
        <w:t>. The SOPs were developed with utmost care and all lessons experienced during the incident are included to ensure that the risks and vulnerabilities have been well covered</w:t>
      </w:r>
      <w:r w:rsidR="007D0FE5" w:rsidRPr="00A34302">
        <w:rPr>
          <w:rFonts w:ascii="Arial" w:hAnsi="Arial" w:cs="Arial"/>
          <w:szCs w:val="24"/>
        </w:rPr>
        <w:t xml:space="preserve"> (</w:t>
      </w:r>
      <w:proofErr w:type="spellStart"/>
      <w:r w:rsidR="007D0FE5" w:rsidRPr="00A34302">
        <w:rPr>
          <w:rFonts w:ascii="Arial" w:hAnsi="Arial" w:cs="Arial"/>
          <w:szCs w:val="24"/>
          <w:shd w:val="clear" w:color="auto" w:fill="FFFFFF"/>
        </w:rPr>
        <w:t>Kalavsky</w:t>
      </w:r>
      <w:proofErr w:type="spellEnd"/>
      <w:r w:rsidR="007D0FE5" w:rsidRPr="00A34302">
        <w:rPr>
          <w:rFonts w:ascii="Arial" w:hAnsi="Arial" w:cs="Arial"/>
          <w:szCs w:val="24"/>
          <w:shd w:val="clear" w:color="auto" w:fill="FFFFFF"/>
        </w:rPr>
        <w:t xml:space="preserve">, </w:t>
      </w:r>
      <w:proofErr w:type="spellStart"/>
      <w:r w:rsidR="007D0FE5" w:rsidRPr="00A34302">
        <w:rPr>
          <w:rFonts w:ascii="Arial" w:hAnsi="Arial" w:cs="Arial"/>
          <w:szCs w:val="24"/>
          <w:shd w:val="clear" w:color="auto" w:fill="FFFFFF"/>
        </w:rPr>
        <w:t>Rozenberg</w:t>
      </w:r>
      <w:proofErr w:type="spellEnd"/>
      <w:r w:rsidR="007D0FE5" w:rsidRPr="00A34302">
        <w:rPr>
          <w:rFonts w:ascii="Arial" w:hAnsi="Arial" w:cs="Arial"/>
          <w:szCs w:val="24"/>
          <w:shd w:val="clear" w:color="auto" w:fill="FFFFFF"/>
        </w:rPr>
        <w:t xml:space="preserve"> and </w:t>
      </w:r>
      <w:proofErr w:type="spellStart"/>
      <w:r w:rsidR="007D0FE5" w:rsidRPr="00A34302">
        <w:rPr>
          <w:rFonts w:ascii="Arial" w:hAnsi="Arial" w:cs="Arial"/>
          <w:szCs w:val="24"/>
          <w:shd w:val="clear" w:color="auto" w:fill="FFFFFF"/>
        </w:rPr>
        <w:t>Tobisova</w:t>
      </w:r>
      <w:proofErr w:type="spellEnd"/>
      <w:r w:rsidR="007D0FE5" w:rsidRPr="00A34302">
        <w:rPr>
          <w:rFonts w:ascii="Arial" w:hAnsi="Arial" w:cs="Arial"/>
          <w:szCs w:val="24"/>
          <w:shd w:val="clear" w:color="auto" w:fill="FFFFFF"/>
        </w:rPr>
        <w:t>, 2022</w:t>
      </w:r>
      <w:r w:rsidR="007D0FE5" w:rsidRPr="00A34302">
        <w:rPr>
          <w:rFonts w:ascii="Arial" w:hAnsi="Arial" w:cs="Arial"/>
          <w:szCs w:val="24"/>
        </w:rPr>
        <w:t>)</w:t>
      </w:r>
      <w:r w:rsidRPr="00A34302">
        <w:rPr>
          <w:rFonts w:ascii="Arial" w:hAnsi="Arial" w:cs="Arial"/>
          <w:szCs w:val="24"/>
        </w:rPr>
        <w:t xml:space="preserve">. The SOPs </w:t>
      </w:r>
      <w:r w:rsidR="00174CA4">
        <w:rPr>
          <w:rFonts w:ascii="Arial" w:hAnsi="Arial" w:cs="Arial"/>
          <w:szCs w:val="24"/>
        </w:rPr>
        <w:t xml:space="preserve">in crew safety procedures </w:t>
      </w:r>
      <w:r w:rsidRPr="00A34302">
        <w:rPr>
          <w:rFonts w:ascii="Arial" w:hAnsi="Arial" w:cs="Arial"/>
          <w:szCs w:val="24"/>
        </w:rPr>
        <w:t xml:space="preserve">were </w:t>
      </w:r>
      <w:r w:rsidR="00174CA4">
        <w:rPr>
          <w:rFonts w:ascii="Arial" w:hAnsi="Arial" w:cs="Arial"/>
          <w:szCs w:val="24"/>
        </w:rPr>
        <w:t>designed</w:t>
      </w:r>
      <w:r w:rsidRPr="00A34302">
        <w:rPr>
          <w:rFonts w:ascii="Arial" w:hAnsi="Arial" w:cs="Arial"/>
          <w:szCs w:val="24"/>
        </w:rPr>
        <w:t xml:space="preserve"> so that there are </w:t>
      </w:r>
      <w:r w:rsidR="00174CA4">
        <w:rPr>
          <w:rFonts w:ascii="Arial" w:hAnsi="Arial" w:cs="Arial"/>
          <w:szCs w:val="24"/>
        </w:rPr>
        <w:t>multiple</w:t>
      </w:r>
      <w:r w:rsidRPr="00A34302">
        <w:rPr>
          <w:rFonts w:ascii="Arial" w:hAnsi="Arial" w:cs="Arial"/>
          <w:szCs w:val="24"/>
        </w:rPr>
        <w:t xml:space="preserve"> </w:t>
      </w:r>
      <w:r w:rsidR="00725511">
        <w:rPr>
          <w:rFonts w:ascii="Arial" w:hAnsi="Arial" w:cs="Arial"/>
          <w:szCs w:val="24"/>
        </w:rPr>
        <w:t xml:space="preserve">safety </w:t>
      </w:r>
      <w:r w:rsidRPr="00A34302">
        <w:rPr>
          <w:rFonts w:ascii="Arial" w:hAnsi="Arial" w:cs="Arial"/>
          <w:szCs w:val="24"/>
        </w:rPr>
        <w:t>redundancies, a</w:t>
      </w:r>
      <w:r w:rsidR="00174CA4">
        <w:rPr>
          <w:rFonts w:ascii="Arial" w:hAnsi="Arial" w:cs="Arial"/>
          <w:szCs w:val="24"/>
        </w:rPr>
        <w:t>t</w:t>
      </w:r>
      <w:r w:rsidRPr="00A34302">
        <w:rPr>
          <w:rFonts w:ascii="Arial" w:hAnsi="Arial" w:cs="Arial"/>
          <w:szCs w:val="24"/>
        </w:rPr>
        <w:t xml:space="preserve"> the core of every operatio</w:t>
      </w:r>
      <w:r w:rsidR="00174CA4">
        <w:rPr>
          <w:rFonts w:ascii="Arial" w:hAnsi="Arial" w:cs="Arial"/>
          <w:szCs w:val="24"/>
        </w:rPr>
        <w:t>n</w:t>
      </w:r>
      <w:r w:rsidRPr="00A34302">
        <w:rPr>
          <w:rFonts w:ascii="Arial" w:hAnsi="Arial" w:cs="Arial"/>
          <w:szCs w:val="24"/>
        </w:rPr>
        <w:t>. This was done by the pre-flight</w:t>
      </w:r>
      <w:r w:rsidR="00396E6F">
        <w:rPr>
          <w:rFonts w:ascii="Arial" w:hAnsi="Arial" w:cs="Arial"/>
          <w:szCs w:val="24"/>
        </w:rPr>
        <w:t xml:space="preserve"> and pre-exit</w:t>
      </w:r>
      <w:r w:rsidRPr="00A34302">
        <w:rPr>
          <w:rFonts w:ascii="Arial" w:hAnsi="Arial" w:cs="Arial"/>
          <w:szCs w:val="24"/>
        </w:rPr>
        <w:t xml:space="preserve"> checks, equipment maintenance, emergency response procedures, etc.</w:t>
      </w:r>
    </w:p>
    <w:p w14:paraId="38C28695" w14:textId="6FF62C84" w:rsidR="002807ED" w:rsidRPr="00A34302" w:rsidRDefault="002807ED" w:rsidP="00A34302">
      <w:pPr>
        <w:jc w:val="both"/>
        <w:rPr>
          <w:rFonts w:ascii="Arial" w:hAnsi="Arial" w:cs="Arial"/>
          <w:szCs w:val="24"/>
        </w:rPr>
      </w:pPr>
      <w:r w:rsidRPr="00A34302">
        <w:rPr>
          <w:rFonts w:ascii="Arial" w:hAnsi="Arial" w:cs="Arial"/>
          <w:szCs w:val="24"/>
        </w:rPr>
        <w:t>Additionally, mechanisms were designed to decrease the costs of maintenance, but not at the expense of the safety standard</w:t>
      </w:r>
      <w:r w:rsidR="00396E6F">
        <w:rPr>
          <w:rFonts w:ascii="Arial" w:hAnsi="Arial" w:cs="Arial"/>
          <w:szCs w:val="24"/>
        </w:rPr>
        <w:t>s</w:t>
      </w:r>
      <w:r w:rsidRPr="00A34302">
        <w:rPr>
          <w:rFonts w:ascii="Arial" w:hAnsi="Arial" w:cs="Arial"/>
          <w:szCs w:val="24"/>
        </w:rPr>
        <w:t xml:space="preserve">. During the decision process of financial </w:t>
      </w:r>
      <w:r w:rsidRPr="00A34302">
        <w:rPr>
          <w:rFonts w:ascii="Arial" w:hAnsi="Arial" w:cs="Arial"/>
          <w:szCs w:val="24"/>
        </w:rPr>
        <w:lastRenderedPageBreak/>
        <w:t xml:space="preserve">restrictions and safety standards, we had to introduce new techniques that would increase the efficiency of our work. The result is given by applying the most modern technologies for the optimal way of maintenance and reduction of </w:t>
      </w:r>
      <w:r w:rsidR="00396E6F">
        <w:rPr>
          <w:rFonts w:ascii="Arial" w:hAnsi="Arial" w:cs="Arial"/>
          <w:szCs w:val="24"/>
        </w:rPr>
        <w:t>equipment off line</w:t>
      </w:r>
      <w:r w:rsidR="00611073" w:rsidRPr="00A34302">
        <w:rPr>
          <w:rFonts w:ascii="Arial" w:hAnsi="Arial" w:cs="Arial"/>
          <w:szCs w:val="24"/>
        </w:rPr>
        <w:t xml:space="preserve"> </w:t>
      </w:r>
      <w:r w:rsidR="00611073" w:rsidRPr="00A34302">
        <w:rPr>
          <w:rFonts w:ascii="Arial" w:hAnsi="Arial" w:cs="Arial"/>
          <w:szCs w:val="24"/>
          <w:shd w:val="clear" w:color="auto" w:fill="FFFFFF"/>
        </w:rPr>
        <w:t>(Rooks et al., 2021</w:t>
      </w:r>
      <w:r w:rsidR="00611073" w:rsidRPr="00A34302">
        <w:rPr>
          <w:rFonts w:ascii="Arial" w:hAnsi="Arial" w:cs="Arial"/>
          <w:szCs w:val="24"/>
        </w:rPr>
        <w:t>)</w:t>
      </w:r>
      <w:r w:rsidRPr="00A34302">
        <w:rPr>
          <w:rFonts w:ascii="Arial" w:hAnsi="Arial" w:cs="Arial"/>
          <w:szCs w:val="24"/>
        </w:rPr>
        <w:t xml:space="preserve">. The adoption of predictive maintenance technologies and a </w:t>
      </w:r>
      <w:r w:rsidR="00611073" w:rsidRPr="00A34302">
        <w:rPr>
          <w:rFonts w:ascii="Arial" w:hAnsi="Arial" w:cs="Arial"/>
          <w:szCs w:val="24"/>
        </w:rPr>
        <w:t>condition-based</w:t>
      </w:r>
      <w:r w:rsidRPr="00A34302">
        <w:rPr>
          <w:rFonts w:ascii="Arial" w:hAnsi="Arial" w:cs="Arial"/>
          <w:szCs w:val="24"/>
        </w:rPr>
        <w:t xml:space="preserve"> approach to </w:t>
      </w:r>
      <w:r w:rsidR="00611073" w:rsidRPr="00A34302">
        <w:rPr>
          <w:rFonts w:ascii="Arial" w:hAnsi="Arial" w:cs="Arial"/>
          <w:szCs w:val="24"/>
        </w:rPr>
        <w:t>maintenance</w:t>
      </w:r>
      <w:r w:rsidRPr="00A34302">
        <w:rPr>
          <w:rFonts w:ascii="Arial" w:hAnsi="Arial" w:cs="Arial"/>
          <w:szCs w:val="24"/>
        </w:rPr>
        <w:t xml:space="preserve"> provides an opportunity to reduce </w:t>
      </w:r>
      <w:r w:rsidR="00396E6F">
        <w:rPr>
          <w:rFonts w:ascii="Arial" w:hAnsi="Arial" w:cs="Arial"/>
          <w:szCs w:val="24"/>
        </w:rPr>
        <w:t xml:space="preserve">the </w:t>
      </w:r>
      <w:r w:rsidRPr="00A34302">
        <w:rPr>
          <w:rFonts w:ascii="Arial" w:hAnsi="Arial" w:cs="Arial"/>
          <w:szCs w:val="24"/>
        </w:rPr>
        <w:t xml:space="preserve">costs of maintenance, but still keep </w:t>
      </w:r>
      <w:r w:rsidR="000E067B">
        <w:rPr>
          <w:rFonts w:ascii="Arial" w:hAnsi="Arial" w:cs="Arial"/>
          <w:szCs w:val="24"/>
        </w:rPr>
        <w:t xml:space="preserve">a high </w:t>
      </w:r>
      <w:r w:rsidRPr="00A34302">
        <w:rPr>
          <w:rFonts w:ascii="Arial" w:hAnsi="Arial" w:cs="Arial"/>
          <w:szCs w:val="24"/>
        </w:rPr>
        <w:t>safety criteria. In addition to that there were significant improvements in the spare parts management, which were achieved by optimi</w:t>
      </w:r>
      <w:r w:rsidR="00BF467A" w:rsidRPr="00A34302">
        <w:rPr>
          <w:rFonts w:ascii="Arial" w:hAnsi="Arial" w:cs="Arial"/>
          <w:szCs w:val="24"/>
        </w:rPr>
        <w:t>s</w:t>
      </w:r>
      <w:r w:rsidRPr="00A34302">
        <w:rPr>
          <w:rFonts w:ascii="Arial" w:hAnsi="Arial" w:cs="Arial"/>
          <w:szCs w:val="24"/>
        </w:rPr>
        <w:t>ation of inventory management processes, and as a result the necessary components were stocked on time in case of need thus reducing the total cost of maintenance procedures.</w:t>
      </w:r>
    </w:p>
    <w:p w14:paraId="69C71117" w14:textId="0E0F2236" w:rsidR="00D41AB3" w:rsidRPr="00A34302" w:rsidRDefault="00D41AB3" w:rsidP="00A34302">
      <w:pPr>
        <w:jc w:val="both"/>
        <w:rPr>
          <w:rFonts w:ascii="Arial" w:hAnsi="Arial" w:cs="Arial"/>
          <w:szCs w:val="24"/>
        </w:rPr>
      </w:pPr>
      <w:r w:rsidRPr="00A34302">
        <w:rPr>
          <w:rFonts w:ascii="Arial" w:hAnsi="Arial" w:cs="Arial"/>
          <w:szCs w:val="24"/>
        </w:rPr>
        <w:t xml:space="preserve">Regarding assessing our methods, </w:t>
      </w:r>
      <w:r w:rsidR="00396E6F">
        <w:rPr>
          <w:rFonts w:ascii="Arial" w:hAnsi="Arial" w:cs="Arial"/>
          <w:szCs w:val="24"/>
        </w:rPr>
        <w:t>I</w:t>
      </w:r>
      <w:r w:rsidRPr="00A34302">
        <w:rPr>
          <w:rFonts w:ascii="Arial" w:hAnsi="Arial" w:cs="Arial"/>
          <w:szCs w:val="24"/>
        </w:rPr>
        <w:t xml:space="preserve"> can state that the most important thing is to hit the </w:t>
      </w:r>
      <w:r w:rsidR="00396E6F">
        <w:rPr>
          <w:rFonts w:ascii="Arial" w:hAnsi="Arial" w:cs="Arial"/>
          <w:szCs w:val="24"/>
        </w:rPr>
        <w:t>correct</w:t>
      </w:r>
      <w:r w:rsidRPr="00A34302">
        <w:rPr>
          <w:rFonts w:ascii="Arial" w:hAnsi="Arial" w:cs="Arial"/>
          <w:szCs w:val="24"/>
        </w:rPr>
        <w:t xml:space="preserve"> balance between cost-effectiveness and safety. On the one hand to reduce the maintenance costs and on the other hand the desire to continue to meet safety standards</w:t>
      </w:r>
      <w:r w:rsidR="00122140" w:rsidRPr="00A34302">
        <w:rPr>
          <w:rFonts w:ascii="Arial" w:hAnsi="Arial" w:cs="Arial"/>
          <w:szCs w:val="24"/>
        </w:rPr>
        <w:t xml:space="preserve"> (</w:t>
      </w:r>
      <w:proofErr w:type="spellStart"/>
      <w:r w:rsidR="00122140" w:rsidRPr="00A34302">
        <w:rPr>
          <w:rFonts w:ascii="Arial" w:hAnsi="Arial" w:cs="Arial"/>
          <w:szCs w:val="24"/>
          <w:shd w:val="clear" w:color="auto" w:fill="FFFFFF"/>
        </w:rPr>
        <w:t>Karachalios</w:t>
      </w:r>
      <w:proofErr w:type="spellEnd"/>
      <w:r w:rsidR="00122140" w:rsidRPr="00A34302">
        <w:rPr>
          <w:rFonts w:ascii="Arial" w:hAnsi="Arial" w:cs="Arial"/>
          <w:szCs w:val="24"/>
          <w:shd w:val="clear" w:color="auto" w:fill="FFFFFF"/>
        </w:rPr>
        <w:t xml:space="preserve"> and </w:t>
      </w:r>
      <w:proofErr w:type="spellStart"/>
      <w:r w:rsidR="00122140" w:rsidRPr="00A34302">
        <w:rPr>
          <w:rFonts w:ascii="Arial" w:hAnsi="Arial" w:cs="Arial"/>
          <w:szCs w:val="24"/>
          <w:shd w:val="clear" w:color="auto" w:fill="FFFFFF"/>
        </w:rPr>
        <w:t>Adjekum</w:t>
      </w:r>
      <w:proofErr w:type="spellEnd"/>
      <w:r w:rsidR="00122140" w:rsidRPr="00A34302">
        <w:rPr>
          <w:rFonts w:ascii="Arial" w:hAnsi="Arial" w:cs="Arial"/>
          <w:szCs w:val="24"/>
          <w:shd w:val="clear" w:color="auto" w:fill="FFFFFF"/>
        </w:rPr>
        <w:t>, 2023</w:t>
      </w:r>
      <w:r w:rsidR="00122140" w:rsidRPr="00A34302">
        <w:rPr>
          <w:rFonts w:ascii="Arial" w:hAnsi="Arial" w:cs="Arial"/>
          <w:szCs w:val="24"/>
        </w:rPr>
        <w:t>)</w:t>
      </w:r>
      <w:r w:rsidRPr="00A34302">
        <w:rPr>
          <w:rFonts w:ascii="Arial" w:hAnsi="Arial" w:cs="Arial"/>
          <w:szCs w:val="24"/>
        </w:rPr>
        <w:t>.</w:t>
      </w:r>
      <w:r w:rsidR="00396E6F">
        <w:rPr>
          <w:rFonts w:ascii="Arial" w:hAnsi="Arial" w:cs="Arial"/>
          <w:szCs w:val="24"/>
        </w:rPr>
        <w:t xml:space="preserve"> This must</w:t>
      </w:r>
      <w:r w:rsidRPr="00A34302">
        <w:rPr>
          <w:rFonts w:ascii="Arial" w:hAnsi="Arial" w:cs="Arial"/>
          <w:szCs w:val="24"/>
        </w:rPr>
        <w:t xml:space="preserve"> reach a fair compromise between the economic gains and the issues of safety.</w:t>
      </w:r>
    </w:p>
    <w:p w14:paraId="357D1E1B" w14:textId="621FB4D4" w:rsidR="004700F2" w:rsidRPr="00A34302" w:rsidRDefault="004C6A16" w:rsidP="00A34302">
      <w:pPr>
        <w:pStyle w:val="Heading1"/>
        <w:jc w:val="both"/>
        <w:rPr>
          <w:rFonts w:ascii="Arial" w:hAnsi="Arial" w:cs="Arial"/>
          <w:i w:val="0"/>
          <w:iCs/>
          <w:szCs w:val="24"/>
        </w:rPr>
      </w:pPr>
      <w:bookmarkStart w:id="7" w:name="_Toc160786882"/>
      <w:r w:rsidRPr="00A34302">
        <w:rPr>
          <w:rFonts w:ascii="Arial" w:hAnsi="Arial" w:cs="Arial"/>
          <w:i w:val="0"/>
          <w:iCs/>
          <w:szCs w:val="24"/>
        </w:rPr>
        <w:t>Performance Enhancement</w:t>
      </w:r>
      <w:bookmarkEnd w:id="7"/>
    </w:p>
    <w:p w14:paraId="1A4E8488" w14:textId="7AD311F3" w:rsidR="004B6F2B" w:rsidRPr="00A34302" w:rsidRDefault="004B6F2B" w:rsidP="00A34302">
      <w:pPr>
        <w:jc w:val="both"/>
        <w:rPr>
          <w:rFonts w:ascii="Arial" w:hAnsi="Arial" w:cs="Arial"/>
          <w:szCs w:val="24"/>
        </w:rPr>
      </w:pPr>
      <w:r w:rsidRPr="00A34302">
        <w:rPr>
          <w:rFonts w:ascii="Arial" w:hAnsi="Arial" w:cs="Arial"/>
          <w:szCs w:val="24"/>
        </w:rPr>
        <w:t xml:space="preserve">The reflective learning experience after the </w:t>
      </w:r>
      <w:r w:rsidR="000E067B">
        <w:rPr>
          <w:rFonts w:ascii="Arial" w:hAnsi="Arial" w:cs="Arial"/>
          <w:szCs w:val="24"/>
        </w:rPr>
        <w:t>chest strap</w:t>
      </w:r>
      <w:r w:rsidRPr="00A34302">
        <w:rPr>
          <w:rFonts w:ascii="Arial" w:hAnsi="Arial" w:cs="Arial"/>
          <w:szCs w:val="24"/>
        </w:rPr>
        <w:t xml:space="preserve"> incident helped </w:t>
      </w:r>
      <w:r w:rsidR="00BE7CEA">
        <w:rPr>
          <w:rFonts w:ascii="Arial" w:hAnsi="Arial" w:cs="Arial"/>
          <w:szCs w:val="24"/>
        </w:rPr>
        <w:t>me</w:t>
      </w:r>
      <w:r w:rsidRPr="00A34302">
        <w:rPr>
          <w:rFonts w:ascii="Arial" w:hAnsi="Arial" w:cs="Arial"/>
          <w:szCs w:val="24"/>
        </w:rPr>
        <w:t xml:space="preserve"> to identify the shortcomings in the protocols and the training that we had in place and as a result, we have made changes to improve </w:t>
      </w:r>
      <w:r w:rsidR="000E067B">
        <w:rPr>
          <w:rFonts w:ascii="Arial" w:hAnsi="Arial" w:cs="Arial"/>
          <w:szCs w:val="24"/>
        </w:rPr>
        <w:t>both aspects</w:t>
      </w:r>
      <w:r w:rsidRPr="00A34302">
        <w:rPr>
          <w:rFonts w:ascii="Arial" w:hAnsi="Arial" w:cs="Arial"/>
          <w:szCs w:val="24"/>
        </w:rPr>
        <w:t>. The detailed scrutiny of the occurrence and the successive adoption of  speciali</w:t>
      </w:r>
      <w:r w:rsidR="00BF467A" w:rsidRPr="00A34302">
        <w:rPr>
          <w:rFonts w:ascii="Arial" w:hAnsi="Arial" w:cs="Arial"/>
          <w:szCs w:val="24"/>
        </w:rPr>
        <w:t>s</w:t>
      </w:r>
      <w:r w:rsidRPr="00A34302">
        <w:rPr>
          <w:rFonts w:ascii="Arial" w:hAnsi="Arial" w:cs="Arial"/>
          <w:szCs w:val="24"/>
        </w:rPr>
        <w:t xml:space="preserve">ed enhancements have led to several </w:t>
      </w:r>
      <w:r w:rsidR="000E067B">
        <w:rPr>
          <w:rFonts w:ascii="Arial" w:hAnsi="Arial" w:cs="Arial"/>
          <w:szCs w:val="24"/>
        </w:rPr>
        <w:t>sectors</w:t>
      </w:r>
      <w:r w:rsidRPr="00A34302">
        <w:rPr>
          <w:rFonts w:ascii="Arial" w:hAnsi="Arial" w:cs="Arial"/>
          <w:szCs w:val="24"/>
        </w:rPr>
        <w:t xml:space="preserve"> of performance improvement, which in turn g</w:t>
      </w:r>
      <w:r w:rsidR="00BE7CEA">
        <w:rPr>
          <w:rFonts w:ascii="Arial" w:hAnsi="Arial" w:cs="Arial"/>
          <w:szCs w:val="24"/>
        </w:rPr>
        <w:t>a</w:t>
      </w:r>
      <w:r w:rsidRPr="00A34302">
        <w:rPr>
          <w:rFonts w:ascii="Arial" w:hAnsi="Arial" w:cs="Arial"/>
          <w:szCs w:val="24"/>
        </w:rPr>
        <w:t xml:space="preserve">ve a rise to </w:t>
      </w:r>
      <w:r w:rsidR="00BE7CEA">
        <w:rPr>
          <w:rFonts w:ascii="Arial" w:hAnsi="Arial" w:cs="Arial"/>
          <w:szCs w:val="24"/>
        </w:rPr>
        <w:t>a</w:t>
      </w:r>
      <w:r w:rsidRPr="00A34302">
        <w:rPr>
          <w:rFonts w:ascii="Arial" w:hAnsi="Arial" w:cs="Arial"/>
          <w:szCs w:val="24"/>
        </w:rPr>
        <w:t xml:space="preserve"> safer and more effective operational environment</w:t>
      </w:r>
      <w:r w:rsidR="00A750ED" w:rsidRPr="00A34302">
        <w:rPr>
          <w:rFonts w:ascii="Arial" w:hAnsi="Arial" w:cs="Arial"/>
          <w:szCs w:val="24"/>
        </w:rPr>
        <w:t xml:space="preserve"> (</w:t>
      </w:r>
      <w:proofErr w:type="spellStart"/>
      <w:r w:rsidR="00A750ED" w:rsidRPr="00A34302">
        <w:rPr>
          <w:rFonts w:ascii="Arial" w:hAnsi="Arial" w:cs="Arial"/>
          <w:szCs w:val="24"/>
          <w:shd w:val="clear" w:color="auto" w:fill="FFFFFF"/>
        </w:rPr>
        <w:t>Kalavsky</w:t>
      </w:r>
      <w:proofErr w:type="spellEnd"/>
      <w:r w:rsidR="00A750ED" w:rsidRPr="00A34302">
        <w:rPr>
          <w:rFonts w:ascii="Arial" w:hAnsi="Arial" w:cs="Arial"/>
          <w:szCs w:val="24"/>
          <w:shd w:val="clear" w:color="auto" w:fill="FFFFFF"/>
        </w:rPr>
        <w:t xml:space="preserve">, </w:t>
      </w:r>
      <w:proofErr w:type="spellStart"/>
      <w:r w:rsidR="00A750ED" w:rsidRPr="00A34302">
        <w:rPr>
          <w:rFonts w:ascii="Arial" w:hAnsi="Arial" w:cs="Arial"/>
          <w:szCs w:val="24"/>
          <w:shd w:val="clear" w:color="auto" w:fill="FFFFFF"/>
        </w:rPr>
        <w:t>Rozenberg</w:t>
      </w:r>
      <w:proofErr w:type="spellEnd"/>
      <w:r w:rsidR="00A750ED" w:rsidRPr="00A34302">
        <w:rPr>
          <w:rFonts w:ascii="Arial" w:hAnsi="Arial" w:cs="Arial"/>
          <w:szCs w:val="24"/>
          <w:shd w:val="clear" w:color="auto" w:fill="FFFFFF"/>
        </w:rPr>
        <w:t xml:space="preserve"> and </w:t>
      </w:r>
      <w:proofErr w:type="spellStart"/>
      <w:r w:rsidR="00A750ED" w:rsidRPr="00A34302">
        <w:rPr>
          <w:rFonts w:ascii="Arial" w:hAnsi="Arial" w:cs="Arial"/>
          <w:szCs w:val="24"/>
          <w:shd w:val="clear" w:color="auto" w:fill="FFFFFF"/>
        </w:rPr>
        <w:t>Tobisova</w:t>
      </w:r>
      <w:proofErr w:type="spellEnd"/>
      <w:r w:rsidR="00A750ED" w:rsidRPr="00A34302">
        <w:rPr>
          <w:rFonts w:ascii="Arial" w:hAnsi="Arial" w:cs="Arial"/>
          <w:szCs w:val="24"/>
          <w:shd w:val="clear" w:color="auto" w:fill="FFFFFF"/>
        </w:rPr>
        <w:t>, 2022</w:t>
      </w:r>
      <w:r w:rsidR="00A750ED" w:rsidRPr="00A34302">
        <w:rPr>
          <w:rFonts w:ascii="Arial" w:hAnsi="Arial" w:cs="Arial"/>
          <w:szCs w:val="24"/>
        </w:rPr>
        <w:t>)</w:t>
      </w:r>
      <w:r w:rsidRPr="00A34302">
        <w:rPr>
          <w:rFonts w:ascii="Arial" w:hAnsi="Arial" w:cs="Arial"/>
          <w:szCs w:val="24"/>
        </w:rPr>
        <w:t>.</w:t>
      </w:r>
    </w:p>
    <w:p w14:paraId="5F17A7E1" w14:textId="6A178D81" w:rsidR="004B6F2B" w:rsidRPr="00A34302" w:rsidRDefault="00BE7CEA" w:rsidP="00A34302">
      <w:pPr>
        <w:jc w:val="both"/>
        <w:rPr>
          <w:rFonts w:ascii="Arial" w:hAnsi="Arial" w:cs="Arial"/>
          <w:szCs w:val="24"/>
        </w:rPr>
      </w:pPr>
      <w:r>
        <w:rPr>
          <w:rFonts w:ascii="Arial" w:hAnsi="Arial" w:cs="Arial"/>
          <w:szCs w:val="24"/>
        </w:rPr>
        <w:t>In</w:t>
      </w:r>
      <w:r w:rsidR="004B6F2B" w:rsidRPr="00A34302">
        <w:rPr>
          <w:rFonts w:ascii="Arial" w:hAnsi="Arial" w:cs="Arial"/>
          <w:szCs w:val="24"/>
        </w:rPr>
        <w:t xml:space="preserve"> respect </w:t>
      </w:r>
      <w:r>
        <w:rPr>
          <w:rFonts w:ascii="Arial" w:hAnsi="Arial" w:cs="Arial"/>
          <w:szCs w:val="24"/>
        </w:rPr>
        <w:t>of</w:t>
      </w:r>
      <w:r w:rsidR="004B6F2B" w:rsidRPr="00A34302">
        <w:rPr>
          <w:rFonts w:ascii="Arial" w:hAnsi="Arial" w:cs="Arial"/>
          <w:szCs w:val="24"/>
        </w:rPr>
        <w:t xml:space="preserve"> risk management the progress has been one of the greatest developments. By conducting a detailed </w:t>
      </w:r>
      <w:r w:rsidR="000E067B">
        <w:rPr>
          <w:rFonts w:ascii="Arial" w:hAnsi="Arial" w:cs="Arial"/>
          <w:szCs w:val="24"/>
        </w:rPr>
        <w:t>investigation</w:t>
      </w:r>
      <w:r w:rsidR="004B6F2B" w:rsidRPr="00A34302">
        <w:rPr>
          <w:rFonts w:ascii="Arial" w:hAnsi="Arial" w:cs="Arial"/>
          <w:szCs w:val="24"/>
        </w:rPr>
        <w:t xml:space="preserve"> of the event and focusing on the </w:t>
      </w:r>
      <w:r w:rsidR="004B6F2B" w:rsidRPr="00A34302">
        <w:rPr>
          <w:rFonts w:ascii="Arial" w:hAnsi="Arial" w:cs="Arial"/>
          <w:szCs w:val="24"/>
        </w:rPr>
        <w:lastRenderedPageBreak/>
        <w:t xml:space="preserve">safety gaps that have been discovered, </w:t>
      </w:r>
      <w:r>
        <w:rPr>
          <w:rFonts w:ascii="Arial" w:hAnsi="Arial" w:cs="Arial"/>
          <w:szCs w:val="24"/>
        </w:rPr>
        <w:t>I</w:t>
      </w:r>
      <w:r w:rsidR="004B6F2B" w:rsidRPr="00A34302">
        <w:rPr>
          <w:rFonts w:ascii="Arial" w:hAnsi="Arial" w:cs="Arial"/>
          <w:szCs w:val="24"/>
        </w:rPr>
        <w:t xml:space="preserve"> have enhanced the preventive measures that have resulted in the reduction of risk.</w:t>
      </w:r>
      <w:r w:rsidR="00725511">
        <w:rPr>
          <w:rFonts w:ascii="Arial" w:hAnsi="Arial" w:cs="Arial"/>
          <w:szCs w:val="24"/>
        </w:rPr>
        <w:t xml:space="preserve"> E</w:t>
      </w:r>
      <w:r w:rsidR="004B6F2B" w:rsidRPr="00A34302">
        <w:rPr>
          <w:rFonts w:ascii="Arial" w:hAnsi="Arial" w:cs="Arial"/>
          <w:szCs w:val="24"/>
        </w:rPr>
        <w:t>xtensive risk analysis w</w:t>
      </w:r>
      <w:r w:rsidR="00725511">
        <w:rPr>
          <w:rFonts w:ascii="Arial" w:hAnsi="Arial" w:cs="Arial"/>
          <w:szCs w:val="24"/>
        </w:rPr>
        <w:t>as</w:t>
      </w:r>
      <w:r w:rsidR="004B6F2B" w:rsidRPr="00A34302">
        <w:rPr>
          <w:rFonts w:ascii="Arial" w:hAnsi="Arial" w:cs="Arial"/>
          <w:szCs w:val="24"/>
        </w:rPr>
        <w:t xml:space="preserve"> conducted </w:t>
      </w:r>
      <w:r w:rsidR="00725511">
        <w:rPr>
          <w:rFonts w:ascii="Arial" w:hAnsi="Arial" w:cs="Arial"/>
          <w:szCs w:val="24"/>
        </w:rPr>
        <w:t xml:space="preserve">in areas </w:t>
      </w:r>
      <w:r w:rsidR="004B6F2B" w:rsidRPr="00A34302">
        <w:rPr>
          <w:rFonts w:ascii="Arial" w:hAnsi="Arial" w:cs="Arial"/>
          <w:szCs w:val="24"/>
        </w:rPr>
        <w:t>including human</w:t>
      </w:r>
      <w:r w:rsidR="00725511">
        <w:rPr>
          <w:rFonts w:ascii="Arial" w:hAnsi="Arial" w:cs="Arial"/>
          <w:szCs w:val="24"/>
        </w:rPr>
        <w:t xml:space="preserve"> factors</w:t>
      </w:r>
      <w:r w:rsidR="004B6F2B" w:rsidRPr="00A34302">
        <w:rPr>
          <w:rFonts w:ascii="Arial" w:hAnsi="Arial" w:cs="Arial"/>
          <w:szCs w:val="24"/>
        </w:rPr>
        <w:t>, equipment reliability and environmental factors</w:t>
      </w:r>
      <w:r w:rsidR="00752498" w:rsidRPr="00A34302">
        <w:rPr>
          <w:rFonts w:ascii="Arial" w:hAnsi="Arial" w:cs="Arial"/>
          <w:szCs w:val="24"/>
        </w:rPr>
        <w:t xml:space="preserve"> (</w:t>
      </w:r>
      <w:r w:rsidR="00752498" w:rsidRPr="00A34302">
        <w:rPr>
          <w:rFonts w:ascii="Arial" w:hAnsi="Arial" w:cs="Arial"/>
          <w:szCs w:val="24"/>
          <w:shd w:val="clear" w:color="auto" w:fill="FFFFFF"/>
        </w:rPr>
        <w:t>Suedfeld, 2022</w:t>
      </w:r>
      <w:r w:rsidR="00752498" w:rsidRPr="00A34302">
        <w:rPr>
          <w:rFonts w:ascii="Arial" w:hAnsi="Arial" w:cs="Arial"/>
          <w:szCs w:val="24"/>
        </w:rPr>
        <w:t>)</w:t>
      </w:r>
      <w:r w:rsidR="004B6F2B" w:rsidRPr="00A34302">
        <w:rPr>
          <w:rFonts w:ascii="Arial" w:hAnsi="Arial" w:cs="Arial"/>
          <w:szCs w:val="24"/>
        </w:rPr>
        <w:t xml:space="preserve">. </w:t>
      </w:r>
      <w:r>
        <w:rPr>
          <w:rFonts w:ascii="Arial" w:hAnsi="Arial" w:cs="Arial"/>
          <w:szCs w:val="24"/>
        </w:rPr>
        <w:t>A</w:t>
      </w:r>
      <w:r w:rsidR="004B6F2B" w:rsidRPr="00A34302">
        <w:rPr>
          <w:rFonts w:ascii="Arial" w:hAnsi="Arial" w:cs="Arial"/>
          <w:szCs w:val="24"/>
        </w:rPr>
        <w:t xml:space="preserve"> risk assessment is conducted before each operation. Through th</w:t>
      </w:r>
      <w:r>
        <w:rPr>
          <w:rFonts w:ascii="Arial" w:hAnsi="Arial" w:cs="Arial"/>
          <w:szCs w:val="24"/>
        </w:rPr>
        <w:t>is</w:t>
      </w:r>
      <w:r w:rsidR="004B6F2B" w:rsidRPr="00A34302">
        <w:rPr>
          <w:rFonts w:ascii="Arial" w:hAnsi="Arial" w:cs="Arial"/>
          <w:szCs w:val="24"/>
        </w:rPr>
        <w:t xml:space="preserve"> risk assessment we can predict potential hazards and then introduce preventive measures to lessen the impact of the hazards and therefore improve safety.</w:t>
      </w:r>
    </w:p>
    <w:p w14:paraId="3F56A24F" w14:textId="255CE896" w:rsidR="001F4C68" w:rsidRPr="00A34302" w:rsidRDefault="001F4C68" w:rsidP="00A34302">
      <w:pPr>
        <w:jc w:val="both"/>
        <w:rPr>
          <w:rFonts w:ascii="Arial" w:hAnsi="Arial" w:cs="Arial"/>
          <w:szCs w:val="24"/>
        </w:rPr>
      </w:pPr>
      <w:r w:rsidRPr="00A34302">
        <w:rPr>
          <w:rFonts w:ascii="Arial" w:hAnsi="Arial" w:cs="Arial"/>
          <w:szCs w:val="24"/>
        </w:rPr>
        <w:t>This reflecti</w:t>
      </w:r>
      <w:r w:rsidR="00BE7CEA">
        <w:rPr>
          <w:rFonts w:ascii="Arial" w:hAnsi="Arial" w:cs="Arial"/>
          <w:szCs w:val="24"/>
        </w:rPr>
        <w:t>ve</w:t>
      </w:r>
      <w:r w:rsidRPr="00A34302">
        <w:rPr>
          <w:rFonts w:ascii="Arial" w:hAnsi="Arial" w:cs="Arial"/>
          <w:szCs w:val="24"/>
        </w:rPr>
        <w:t xml:space="preserve"> process has also been key to the development of </w:t>
      </w:r>
      <w:r w:rsidR="00797634" w:rsidRPr="00A34302">
        <w:rPr>
          <w:rFonts w:ascii="Arial" w:hAnsi="Arial" w:cs="Arial"/>
          <w:szCs w:val="24"/>
        </w:rPr>
        <w:t>heig</w:t>
      </w:r>
      <w:r w:rsidR="00797634">
        <w:rPr>
          <w:rFonts w:ascii="Arial" w:hAnsi="Arial" w:cs="Arial"/>
          <w:szCs w:val="24"/>
        </w:rPr>
        <w:t>htened</w:t>
      </w:r>
      <w:r w:rsidRPr="00A34302">
        <w:rPr>
          <w:rFonts w:ascii="Arial" w:hAnsi="Arial" w:cs="Arial"/>
          <w:szCs w:val="24"/>
        </w:rPr>
        <w:t xml:space="preserve"> awareness </w:t>
      </w:r>
      <w:r w:rsidR="00BE7CEA">
        <w:rPr>
          <w:rFonts w:ascii="Arial" w:hAnsi="Arial" w:cs="Arial"/>
          <w:szCs w:val="24"/>
        </w:rPr>
        <w:t>in</w:t>
      </w:r>
      <w:r w:rsidRPr="00A34302">
        <w:rPr>
          <w:rFonts w:ascii="Arial" w:hAnsi="Arial" w:cs="Arial"/>
          <w:szCs w:val="24"/>
        </w:rPr>
        <w:t xml:space="preserve"> human factors among personnel. As a result, by means of focused training initiatives and the raising of awareness, members</w:t>
      </w:r>
      <w:r w:rsidR="00BE7CEA">
        <w:rPr>
          <w:rFonts w:ascii="Arial" w:hAnsi="Arial" w:cs="Arial"/>
          <w:szCs w:val="24"/>
        </w:rPr>
        <w:t xml:space="preserve"> of the team</w:t>
      </w:r>
      <w:r w:rsidRPr="00A34302">
        <w:rPr>
          <w:rFonts w:ascii="Arial" w:hAnsi="Arial" w:cs="Arial"/>
          <w:szCs w:val="24"/>
        </w:rPr>
        <w:t xml:space="preserve"> have become more knowledgeable about the part that human error can have in safety performance</w:t>
      </w:r>
      <w:r w:rsidR="00871670" w:rsidRPr="00A34302">
        <w:rPr>
          <w:rFonts w:ascii="Arial" w:hAnsi="Arial" w:cs="Arial"/>
          <w:szCs w:val="24"/>
        </w:rPr>
        <w:t xml:space="preserve"> (</w:t>
      </w:r>
      <w:r w:rsidR="00871670" w:rsidRPr="00A34302">
        <w:rPr>
          <w:rFonts w:ascii="Arial" w:hAnsi="Arial" w:cs="Arial"/>
          <w:szCs w:val="24"/>
          <w:shd w:val="clear" w:color="auto" w:fill="FFFFFF"/>
        </w:rPr>
        <w:t>Kunwar, 2021</w:t>
      </w:r>
      <w:r w:rsidR="00871670" w:rsidRPr="00A34302">
        <w:rPr>
          <w:rFonts w:ascii="Arial" w:hAnsi="Arial" w:cs="Arial"/>
          <w:szCs w:val="24"/>
        </w:rPr>
        <w:t>)</w:t>
      </w:r>
      <w:r w:rsidRPr="00A34302">
        <w:rPr>
          <w:rFonts w:ascii="Arial" w:hAnsi="Arial" w:cs="Arial"/>
          <w:szCs w:val="24"/>
        </w:rPr>
        <w:t xml:space="preserve">. This heightened awareness has </w:t>
      </w:r>
      <w:r w:rsidR="00B95A6F" w:rsidRPr="00A34302">
        <w:rPr>
          <w:rFonts w:ascii="Arial" w:hAnsi="Arial" w:cs="Arial"/>
          <w:szCs w:val="24"/>
        </w:rPr>
        <w:t>fuelled</w:t>
      </w:r>
      <w:r w:rsidRPr="00A34302">
        <w:rPr>
          <w:rFonts w:ascii="Arial" w:hAnsi="Arial" w:cs="Arial"/>
          <w:szCs w:val="24"/>
        </w:rPr>
        <w:t xml:space="preserve"> the individuals to comprehensively evaluate all probable risks and take timely and appropriate measures such as multifaceted communication, improved decision-making, or enhanced situational awareness. Hence, </w:t>
      </w:r>
      <w:r w:rsidR="00BE7CEA">
        <w:rPr>
          <w:rFonts w:ascii="Arial" w:hAnsi="Arial" w:cs="Arial"/>
          <w:szCs w:val="24"/>
        </w:rPr>
        <w:t>the team have</w:t>
      </w:r>
      <w:r w:rsidRPr="00A34302">
        <w:rPr>
          <w:rFonts w:ascii="Arial" w:hAnsi="Arial" w:cs="Arial"/>
          <w:szCs w:val="24"/>
        </w:rPr>
        <w:t xml:space="preserve"> become more </w:t>
      </w:r>
      <w:r w:rsidR="00B95A6F" w:rsidRPr="00A34302">
        <w:rPr>
          <w:rFonts w:ascii="Arial" w:hAnsi="Arial" w:cs="Arial"/>
          <w:szCs w:val="24"/>
        </w:rPr>
        <w:t>skilful</w:t>
      </w:r>
      <w:r w:rsidRPr="00A34302">
        <w:rPr>
          <w:rFonts w:ascii="Arial" w:hAnsi="Arial" w:cs="Arial"/>
          <w:szCs w:val="24"/>
        </w:rPr>
        <w:t xml:space="preserve"> and adept at operating in challenging </w:t>
      </w:r>
      <w:r w:rsidR="00BE7CEA">
        <w:rPr>
          <w:rFonts w:ascii="Arial" w:hAnsi="Arial" w:cs="Arial"/>
          <w:szCs w:val="24"/>
        </w:rPr>
        <w:t xml:space="preserve">environmental </w:t>
      </w:r>
      <w:r w:rsidRPr="00A34302">
        <w:rPr>
          <w:rFonts w:ascii="Arial" w:hAnsi="Arial" w:cs="Arial"/>
          <w:szCs w:val="24"/>
        </w:rPr>
        <w:t>settings. They are also able to minimi</w:t>
      </w:r>
      <w:r w:rsidR="00BF467A" w:rsidRPr="00A34302">
        <w:rPr>
          <w:rFonts w:ascii="Arial" w:hAnsi="Arial" w:cs="Arial"/>
          <w:szCs w:val="24"/>
        </w:rPr>
        <w:t>s</w:t>
      </w:r>
      <w:r w:rsidRPr="00A34302">
        <w:rPr>
          <w:rFonts w:ascii="Arial" w:hAnsi="Arial" w:cs="Arial"/>
          <w:szCs w:val="24"/>
        </w:rPr>
        <w:t>e risks, which in turn preserve</w:t>
      </w:r>
      <w:r w:rsidR="00797634">
        <w:rPr>
          <w:rFonts w:ascii="Arial" w:hAnsi="Arial" w:cs="Arial"/>
          <w:szCs w:val="24"/>
        </w:rPr>
        <w:t>s</w:t>
      </w:r>
      <w:r w:rsidRPr="00A34302">
        <w:rPr>
          <w:rFonts w:ascii="Arial" w:hAnsi="Arial" w:cs="Arial"/>
          <w:szCs w:val="24"/>
        </w:rPr>
        <w:t xml:space="preserve"> a safe working environment for the whole team.</w:t>
      </w:r>
    </w:p>
    <w:p w14:paraId="69101097" w14:textId="723AF681" w:rsidR="001F4C68" w:rsidRPr="00A34302" w:rsidRDefault="001F4C68" w:rsidP="00A34302">
      <w:pPr>
        <w:jc w:val="both"/>
        <w:rPr>
          <w:rFonts w:ascii="Arial" w:hAnsi="Arial" w:cs="Arial"/>
          <w:szCs w:val="24"/>
        </w:rPr>
      </w:pPr>
      <w:r w:rsidRPr="00A34302">
        <w:rPr>
          <w:rFonts w:ascii="Arial" w:hAnsi="Arial" w:cs="Arial"/>
          <w:szCs w:val="24"/>
        </w:rPr>
        <w:t xml:space="preserve">Furthermore, the learning process has also enabled me to develop better care for the equipment. Through investigating the </w:t>
      </w:r>
      <w:r w:rsidR="00BE7CEA">
        <w:rPr>
          <w:rFonts w:ascii="Arial" w:hAnsi="Arial" w:cs="Arial"/>
          <w:szCs w:val="24"/>
        </w:rPr>
        <w:t>event</w:t>
      </w:r>
      <w:r w:rsidRPr="00A34302">
        <w:rPr>
          <w:rFonts w:ascii="Arial" w:hAnsi="Arial" w:cs="Arial"/>
          <w:szCs w:val="24"/>
        </w:rPr>
        <w:t xml:space="preserve"> and specifying the equipment-related drawbacks, we have already improved equipment reliability and stipulated more precise equipment handling rules. Such activities include the creation of standardi</w:t>
      </w:r>
      <w:r w:rsidR="00BF467A" w:rsidRPr="00A34302">
        <w:rPr>
          <w:rFonts w:ascii="Arial" w:hAnsi="Arial" w:cs="Arial"/>
          <w:szCs w:val="24"/>
        </w:rPr>
        <w:t>s</w:t>
      </w:r>
      <w:r w:rsidRPr="00A34302">
        <w:rPr>
          <w:rFonts w:ascii="Arial" w:hAnsi="Arial" w:cs="Arial"/>
          <w:szCs w:val="24"/>
        </w:rPr>
        <w:t>ed equipment inspection and maintenance protocols based on the best industry practices, and the development of targeted training programs focused on correct equipment handling techniques</w:t>
      </w:r>
      <w:r w:rsidR="00056BA9" w:rsidRPr="00A34302">
        <w:rPr>
          <w:rFonts w:ascii="Arial" w:hAnsi="Arial" w:cs="Arial"/>
          <w:szCs w:val="24"/>
        </w:rPr>
        <w:t xml:space="preserve"> (</w:t>
      </w:r>
      <w:r w:rsidR="00056BA9" w:rsidRPr="00A34302">
        <w:rPr>
          <w:rFonts w:ascii="Arial" w:hAnsi="Arial" w:cs="Arial"/>
          <w:szCs w:val="24"/>
          <w:shd w:val="clear" w:color="auto" w:fill="FFFFFF"/>
        </w:rPr>
        <w:t>Hancock, 2023</w:t>
      </w:r>
      <w:r w:rsidR="00056BA9" w:rsidRPr="00A34302">
        <w:rPr>
          <w:rFonts w:ascii="Arial" w:hAnsi="Arial" w:cs="Arial"/>
          <w:szCs w:val="24"/>
        </w:rPr>
        <w:t>)</w:t>
      </w:r>
      <w:r w:rsidRPr="00A34302">
        <w:rPr>
          <w:rFonts w:ascii="Arial" w:hAnsi="Arial" w:cs="Arial"/>
          <w:szCs w:val="24"/>
        </w:rPr>
        <w:t xml:space="preserve">. </w:t>
      </w:r>
    </w:p>
    <w:p w14:paraId="15B43907" w14:textId="4F3D1C0B" w:rsidR="007A74A9" w:rsidRPr="00A34302" w:rsidRDefault="004C6A16" w:rsidP="00A34302">
      <w:pPr>
        <w:pStyle w:val="Heading1"/>
        <w:jc w:val="both"/>
        <w:rPr>
          <w:rFonts w:ascii="Arial" w:hAnsi="Arial" w:cs="Arial"/>
          <w:i w:val="0"/>
          <w:iCs/>
          <w:szCs w:val="24"/>
        </w:rPr>
      </w:pPr>
      <w:bookmarkStart w:id="8" w:name="_Toc160786883"/>
      <w:r w:rsidRPr="00A34302">
        <w:rPr>
          <w:rFonts w:ascii="Arial" w:hAnsi="Arial" w:cs="Arial"/>
          <w:i w:val="0"/>
          <w:iCs/>
          <w:szCs w:val="24"/>
        </w:rPr>
        <w:lastRenderedPageBreak/>
        <w:t>Organisational Contribution</w:t>
      </w:r>
      <w:bookmarkEnd w:id="8"/>
    </w:p>
    <w:p w14:paraId="0F17B619" w14:textId="4EAC7DE1" w:rsidR="0012628D" w:rsidRPr="00A34302" w:rsidRDefault="0012628D" w:rsidP="00A34302">
      <w:pPr>
        <w:jc w:val="both"/>
        <w:rPr>
          <w:rFonts w:ascii="Arial" w:hAnsi="Arial" w:cs="Arial"/>
          <w:szCs w:val="24"/>
        </w:rPr>
      </w:pPr>
      <w:r w:rsidRPr="00A34302">
        <w:rPr>
          <w:rFonts w:ascii="Arial" w:hAnsi="Arial" w:cs="Arial"/>
          <w:szCs w:val="24"/>
        </w:rPr>
        <w:t>This chest strap emergency revealed a great lesson that was a launching pad for some of the substantial advances we have implemented that have, in turn, caused a decline in safety records, reduced maintenance expenses, and improved operations efficiency. The control measures that are brought forth to deal with the root causes have led to the transformation of different areas of operation of the</w:t>
      </w:r>
      <w:r w:rsidR="000E067B">
        <w:rPr>
          <w:rFonts w:ascii="Arial" w:hAnsi="Arial" w:cs="Arial"/>
          <w:szCs w:val="24"/>
        </w:rPr>
        <w:t xml:space="preserve"> expeditions</w:t>
      </w:r>
      <w:r w:rsidR="006850C5" w:rsidRPr="00A34302">
        <w:rPr>
          <w:rFonts w:ascii="Arial" w:hAnsi="Arial" w:cs="Arial"/>
          <w:szCs w:val="24"/>
        </w:rPr>
        <w:t xml:space="preserve"> (</w:t>
      </w:r>
      <w:r w:rsidR="006850C5" w:rsidRPr="00A34302">
        <w:rPr>
          <w:rFonts w:ascii="Arial" w:hAnsi="Arial" w:cs="Arial"/>
          <w:szCs w:val="24"/>
          <w:shd w:val="clear" w:color="auto" w:fill="FFFFFF"/>
        </w:rPr>
        <w:t>Suedfeld, 2022</w:t>
      </w:r>
      <w:r w:rsidR="006850C5" w:rsidRPr="00A34302">
        <w:rPr>
          <w:rFonts w:ascii="Arial" w:hAnsi="Arial" w:cs="Arial"/>
          <w:szCs w:val="24"/>
        </w:rPr>
        <w:t>)</w:t>
      </w:r>
      <w:r w:rsidRPr="00A34302">
        <w:rPr>
          <w:rFonts w:ascii="Arial" w:hAnsi="Arial" w:cs="Arial"/>
          <w:szCs w:val="24"/>
        </w:rPr>
        <w:t>.</w:t>
      </w:r>
      <w:r w:rsidR="006850C5" w:rsidRPr="00A34302">
        <w:rPr>
          <w:rFonts w:ascii="Arial" w:hAnsi="Arial" w:cs="Arial"/>
          <w:szCs w:val="24"/>
        </w:rPr>
        <w:t xml:space="preserve"> </w:t>
      </w:r>
      <w:r w:rsidRPr="00A34302">
        <w:rPr>
          <w:rFonts w:ascii="Arial" w:hAnsi="Arial" w:cs="Arial"/>
          <w:szCs w:val="24"/>
        </w:rPr>
        <w:t xml:space="preserve">At first, the safety rules improvements and the employees training program have brought significant change in the safety records. To ensure </w:t>
      </w:r>
      <w:r w:rsidR="000E067B">
        <w:rPr>
          <w:rFonts w:ascii="Arial" w:hAnsi="Arial" w:cs="Arial"/>
          <w:szCs w:val="24"/>
        </w:rPr>
        <w:t xml:space="preserve">a </w:t>
      </w:r>
      <w:r w:rsidRPr="00A34302">
        <w:rPr>
          <w:rFonts w:ascii="Arial" w:hAnsi="Arial" w:cs="Arial"/>
          <w:szCs w:val="24"/>
        </w:rPr>
        <w:t>safety culture and incorporated preventive measures</w:t>
      </w:r>
      <w:r w:rsidR="000E067B">
        <w:rPr>
          <w:rFonts w:ascii="Arial" w:hAnsi="Arial" w:cs="Arial"/>
          <w:szCs w:val="24"/>
        </w:rPr>
        <w:t xml:space="preserve"> of</w:t>
      </w:r>
      <w:r w:rsidRPr="00A34302">
        <w:rPr>
          <w:rFonts w:ascii="Arial" w:hAnsi="Arial" w:cs="Arial"/>
          <w:szCs w:val="24"/>
        </w:rPr>
        <w:t xml:space="preserve"> risk management programs, we managed to significantly reduce the number of safety incidents and near misses. </w:t>
      </w:r>
      <w:r w:rsidR="00BE7CEA">
        <w:rPr>
          <w:rFonts w:ascii="Arial" w:hAnsi="Arial" w:cs="Arial"/>
          <w:szCs w:val="24"/>
        </w:rPr>
        <w:t xml:space="preserve">Zero safety incidents reported in 2023 expedition. </w:t>
      </w:r>
    </w:p>
    <w:p w14:paraId="601ED024" w14:textId="16901A4A" w:rsidR="00AC1301" w:rsidRPr="00A34302" w:rsidRDefault="0012628D" w:rsidP="00A34302">
      <w:pPr>
        <w:jc w:val="both"/>
        <w:rPr>
          <w:rFonts w:ascii="Arial" w:hAnsi="Arial" w:cs="Arial"/>
          <w:szCs w:val="24"/>
        </w:rPr>
      </w:pPr>
      <w:r w:rsidRPr="00A34302">
        <w:rPr>
          <w:rFonts w:ascii="Arial" w:hAnsi="Arial" w:cs="Arial"/>
          <w:szCs w:val="24"/>
        </w:rPr>
        <w:t xml:space="preserve"> Our maintenance system has been upgraded by incorporating smart maintenance methods including predictive maintenance and condition-based maintenance that in turn help us to perfect the maintenance schedules and minimi</w:t>
      </w:r>
      <w:r w:rsidR="00BF467A" w:rsidRPr="00A34302">
        <w:rPr>
          <w:rFonts w:ascii="Arial" w:hAnsi="Arial" w:cs="Arial"/>
          <w:szCs w:val="24"/>
        </w:rPr>
        <w:t>s</w:t>
      </w:r>
      <w:r w:rsidRPr="00A34302">
        <w:rPr>
          <w:rFonts w:ascii="Arial" w:hAnsi="Arial" w:cs="Arial"/>
          <w:szCs w:val="24"/>
        </w:rPr>
        <w:t xml:space="preserve">e </w:t>
      </w:r>
      <w:r w:rsidR="000E067B">
        <w:rPr>
          <w:rFonts w:ascii="Arial" w:hAnsi="Arial" w:cs="Arial"/>
          <w:szCs w:val="24"/>
        </w:rPr>
        <w:t xml:space="preserve">equipment </w:t>
      </w:r>
      <w:r w:rsidRPr="00A34302">
        <w:rPr>
          <w:rFonts w:ascii="Arial" w:hAnsi="Arial" w:cs="Arial"/>
          <w:szCs w:val="24"/>
        </w:rPr>
        <w:t>downtime. Besides the organi</w:t>
      </w:r>
      <w:r w:rsidR="00BF467A" w:rsidRPr="00A34302">
        <w:rPr>
          <w:rFonts w:ascii="Arial" w:hAnsi="Arial" w:cs="Arial"/>
          <w:szCs w:val="24"/>
        </w:rPr>
        <w:t>s</w:t>
      </w:r>
      <w:r w:rsidRPr="00A34302">
        <w:rPr>
          <w:rFonts w:ascii="Arial" w:hAnsi="Arial" w:cs="Arial"/>
          <w:szCs w:val="24"/>
        </w:rPr>
        <w:t>ation has been able to make some savings and the equipment in good condition and this reduced the risk of accidents and interruptions related to the equipment</w:t>
      </w:r>
      <w:r w:rsidR="003434E3" w:rsidRPr="00A34302">
        <w:rPr>
          <w:rFonts w:ascii="Arial" w:hAnsi="Arial" w:cs="Arial"/>
          <w:szCs w:val="24"/>
        </w:rPr>
        <w:t xml:space="preserve"> (</w:t>
      </w:r>
      <w:r w:rsidR="003434E3" w:rsidRPr="00A34302">
        <w:rPr>
          <w:rFonts w:ascii="Arial" w:hAnsi="Arial" w:cs="Arial"/>
          <w:szCs w:val="24"/>
          <w:shd w:val="clear" w:color="auto" w:fill="FFFFFF"/>
        </w:rPr>
        <w:t>Rosenberger, 2020</w:t>
      </w:r>
      <w:r w:rsidR="003434E3" w:rsidRPr="00A34302">
        <w:rPr>
          <w:rFonts w:ascii="Arial" w:hAnsi="Arial" w:cs="Arial"/>
          <w:szCs w:val="24"/>
        </w:rPr>
        <w:t>)</w:t>
      </w:r>
      <w:r w:rsidRPr="00A34302">
        <w:rPr>
          <w:rFonts w:ascii="Arial" w:hAnsi="Arial" w:cs="Arial"/>
          <w:szCs w:val="24"/>
        </w:rPr>
        <w:t>.</w:t>
      </w:r>
      <w:r w:rsidR="00C41F07" w:rsidRPr="00A34302">
        <w:rPr>
          <w:rFonts w:ascii="Arial" w:hAnsi="Arial" w:cs="Arial"/>
          <w:szCs w:val="24"/>
        </w:rPr>
        <w:t xml:space="preserve"> </w:t>
      </w:r>
      <w:r w:rsidR="00C07AAC" w:rsidRPr="00A34302">
        <w:rPr>
          <w:rFonts w:ascii="Arial" w:hAnsi="Arial" w:cs="Arial"/>
          <w:szCs w:val="24"/>
        </w:rPr>
        <w:t>On the other hand, the company</w:t>
      </w:r>
      <w:r w:rsidR="008E3808">
        <w:rPr>
          <w:rFonts w:ascii="Arial" w:hAnsi="Arial" w:cs="Arial"/>
          <w:szCs w:val="24"/>
        </w:rPr>
        <w:t>’</w:t>
      </w:r>
      <w:r w:rsidR="00C07AAC" w:rsidRPr="00A34302">
        <w:rPr>
          <w:rFonts w:ascii="Arial" w:hAnsi="Arial" w:cs="Arial"/>
          <w:szCs w:val="24"/>
        </w:rPr>
        <w:t>s ability to continually learn and adapt as part of its ongoing safety and efficiency improvement process has been a significant contributor to this.</w:t>
      </w:r>
    </w:p>
    <w:p w14:paraId="340FAFCC" w14:textId="5F18AEE2" w:rsidR="00C07AAC" w:rsidRPr="00A34302" w:rsidRDefault="00C07AAC" w:rsidP="00A34302">
      <w:pPr>
        <w:jc w:val="both"/>
        <w:rPr>
          <w:rFonts w:ascii="Arial" w:hAnsi="Arial" w:cs="Arial"/>
          <w:szCs w:val="24"/>
        </w:rPr>
      </w:pPr>
      <w:r w:rsidRPr="00A34302">
        <w:rPr>
          <w:rFonts w:ascii="Arial" w:hAnsi="Arial" w:cs="Arial"/>
          <w:szCs w:val="24"/>
        </w:rPr>
        <w:t>In the aftermath of the chest strap case and the implemented reflective learning models we have since developed a culture of the continual improvement which is the situation where each and every incident becomes the opportunity of reflection, learning and improvement</w:t>
      </w:r>
      <w:r w:rsidR="00AC138E" w:rsidRPr="00A34302">
        <w:rPr>
          <w:rFonts w:ascii="Arial" w:hAnsi="Arial" w:cs="Arial"/>
          <w:szCs w:val="24"/>
        </w:rPr>
        <w:t xml:space="preserve"> (</w:t>
      </w:r>
      <w:r w:rsidR="00AC138E" w:rsidRPr="00A34302">
        <w:rPr>
          <w:rFonts w:ascii="Arial" w:hAnsi="Arial" w:cs="Arial"/>
          <w:szCs w:val="24"/>
          <w:shd w:val="clear" w:color="auto" w:fill="FFFFFF"/>
        </w:rPr>
        <w:t>Hancock, 2023</w:t>
      </w:r>
      <w:r w:rsidR="00AC138E" w:rsidRPr="00A34302">
        <w:rPr>
          <w:rFonts w:ascii="Arial" w:hAnsi="Arial" w:cs="Arial"/>
          <w:szCs w:val="24"/>
        </w:rPr>
        <w:t>)</w:t>
      </w:r>
      <w:r w:rsidRPr="00A34302">
        <w:rPr>
          <w:rFonts w:ascii="Arial" w:hAnsi="Arial" w:cs="Arial"/>
          <w:szCs w:val="24"/>
        </w:rPr>
        <w:t xml:space="preserve">. </w:t>
      </w:r>
      <w:r w:rsidR="009A3CFD" w:rsidRPr="00A34302">
        <w:rPr>
          <w:rFonts w:ascii="Arial" w:hAnsi="Arial" w:cs="Arial"/>
          <w:szCs w:val="24"/>
        </w:rPr>
        <w:t xml:space="preserve">Moreover, it is worth noting that the Swiss Cheese </w:t>
      </w:r>
      <w:r w:rsidR="009A3CFD" w:rsidRPr="00A34302">
        <w:rPr>
          <w:rFonts w:ascii="Arial" w:hAnsi="Arial" w:cs="Arial"/>
          <w:szCs w:val="24"/>
        </w:rPr>
        <w:lastRenderedPageBreak/>
        <w:t xml:space="preserve">Model, which is rather closely connected with aviation security, is not limited to aeronautical or aviation incidents. This model has been made to be an applicable tool for </w:t>
      </w:r>
      <w:r w:rsidR="001B66AD">
        <w:rPr>
          <w:rFonts w:ascii="Arial" w:hAnsi="Arial" w:cs="Arial"/>
          <w:szCs w:val="24"/>
        </w:rPr>
        <w:t>any barriered incident</w:t>
      </w:r>
      <w:r w:rsidR="009A3CFD" w:rsidRPr="00A34302">
        <w:rPr>
          <w:rFonts w:ascii="Arial" w:hAnsi="Arial" w:cs="Arial"/>
          <w:szCs w:val="24"/>
        </w:rPr>
        <w:t xml:space="preserve"> analysis and mitigation in </w:t>
      </w:r>
      <w:r w:rsidR="001B66AD">
        <w:rPr>
          <w:rFonts w:ascii="Arial" w:hAnsi="Arial" w:cs="Arial"/>
          <w:szCs w:val="24"/>
        </w:rPr>
        <w:t xml:space="preserve">multiple </w:t>
      </w:r>
      <w:r w:rsidR="009A3CFD" w:rsidRPr="00A34302">
        <w:rPr>
          <w:rFonts w:ascii="Arial" w:hAnsi="Arial" w:cs="Arial"/>
          <w:szCs w:val="24"/>
        </w:rPr>
        <w:t xml:space="preserve">different areas, thus it is useful </w:t>
      </w:r>
      <w:r w:rsidR="001B66AD">
        <w:rPr>
          <w:rFonts w:ascii="Arial" w:hAnsi="Arial" w:cs="Arial"/>
          <w:szCs w:val="24"/>
        </w:rPr>
        <w:t>and can be applied to</w:t>
      </w:r>
      <w:r w:rsidR="009A3CFD" w:rsidRPr="00A34302">
        <w:rPr>
          <w:rFonts w:ascii="Arial" w:hAnsi="Arial" w:cs="Arial"/>
          <w:szCs w:val="24"/>
        </w:rPr>
        <w:t xml:space="preserve"> security incidents.</w:t>
      </w:r>
    </w:p>
    <w:p w14:paraId="54D57B02" w14:textId="69F2D38B" w:rsidR="00BA1E94" w:rsidRPr="00A34302" w:rsidRDefault="004C6A16" w:rsidP="00A34302">
      <w:pPr>
        <w:pStyle w:val="Heading1"/>
        <w:jc w:val="both"/>
        <w:rPr>
          <w:rFonts w:ascii="Arial" w:hAnsi="Arial" w:cs="Arial"/>
          <w:i w:val="0"/>
          <w:iCs/>
          <w:szCs w:val="24"/>
        </w:rPr>
      </w:pPr>
      <w:bookmarkStart w:id="9" w:name="_Toc160786884"/>
      <w:r w:rsidRPr="00A34302">
        <w:rPr>
          <w:rFonts w:ascii="Arial" w:hAnsi="Arial" w:cs="Arial"/>
          <w:i w:val="0"/>
          <w:iCs/>
          <w:szCs w:val="24"/>
        </w:rPr>
        <w:t>Critical Reflection</w:t>
      </w:r>
      <w:bookmarkEnd w:id="9"/>
    </w:p>
    <w:p w14:paraId="68F6DB46" w14:textId="3DC4DD0C" w:rsidR="00C07AAC" w:rsidRPr="00A34302" w:rsidRDefault="00C07AAC" w:rsidP="00A34302">
      <w:pPr>
        <w:jc w:val="both"/>
        <w:rPr>
          <w:rFonts w:ascii="Arial" w:hAnsi="Arial" w:cs="Arial"/>
          <w:szCs w:val="24"/>
        </w:rPr>
      </w:pPr>
      <w:r w:rsidRPr="00A34302">
        <w:rPr>
          <w:rFonts w:ascii="Arial" w:hAnsi="Arial" w:cs="Arial"/>
          <w:szCs w:val="24"/>
        </w:rPr>
        <w:t xml:space="preserve">The learning path that was created by the case of the chest strap accident has been very influential in </w:t>
      </w:r>
      <w:r w:rsidR="001B66AD">
        <w:rPr>
          <w:rFonts w:ascii="Arial" w:hAnsi="Arial" w:cs="Arial"/>
          <w:szCs w:val="24"/>
        </w:rPr>
        <w:t>my</w:t>
      </w:r>
      <w:r w:rsidRPr="00A34302">
        <w:rPr>
          <w:rFonts w:ascii="Arial" w:hAnsi="Arial" w:cs="Arial"/>
          <w:szCs w:val="24"/>
        </w:rPr>
        <w:t xml:space="preserve"> immediate reaction and </w:t>
      </w:r>
      <w:r w:rsidR="001B66AD">
        <w:rPr>
          <w:rFonts w:ascii="Arial" w:hAnsi="Arial" w:cs="Arial"/>
          <w:szCs w:val="24"/>
        </w:rPr>
        <w:t>constant challenges</w:t>
      </w:r>
      <w:r w:rsidRPr="00A34302">
        <w:rPr>
          <w:rFonts w:ascii="Arial" w:hAnsi="Arial" w:cs="Arial"/>
          <w:szCs w:val="24"/>
        </w:rPr>
        <w:t xml:space="preserve"> handling safety culture and practices </w:t>
      </w:r>
      <w:r w:rsidR="001B66AD">
        <w:rPr>
          <w:rFonts w:ascii="Arial" w:hAnsi="Arial" w:cs="Arial"/>
          <w:szCs w:val="24"/>
        </w:rPr>
        <w:t>i</w:t>
      </w:r>
      <w:r w:rsidRPr="00A34302">
        <w:rPr>
          <w:rFonts w:ascii="Arial" w:hAnsi="Arial" w:cs="Arial"/>
          <w:szCs w:val="24"/>
        </w:rPr>
        <w:t xml:space="preserve">n aviation. </w:t>
      </w:r>
      <w:r w:rsidR="00725511">
        <w:rPr>
          <w:rFonts w:ascii="Arial" w:hAnsi="Arial" w:cs="Arial"/>
          <w:szCs w:val="24"/>
        </w:rPr>
        <w:t>This</w:t>
      </w:r>
      <w:r w:rsidRPr="00A34302">
        <w:rPr>
          <w:rFonts w:ascii="Arial" w:hAnsi="Arial" w:cs="Arial"/>
          <w:szCs w:val="24"/>
        </w:rPr>
        <w:t xml:space="preserve"> was a</w:t>
      </w:r>
      <w:r w:rsidR="00725511">
        <w:rPr>
          <w:rFonts w:ascii="Arial" w:hAnsi="Arial" w:cs="Arial"/>
          <w:szCs w:val="24"/>
        </w:rPr>
        <w:t xml:space="preserve"> </w:t>
      </w:r>
      <w:r w:rsidR="00E4021E">
        <w:rPr>
          <w:rFonts w:ascii="Arial" w:hAnsi="Arial" w:cs="Arial"/>
          <w:szCs w:val="24"/>
        </w:rPr>
        <w:t>pivotal realisation for me</w:t>
      </w:r>
      <w:r w:rsidRPr="00A34302">
        <w:rPr>
          <w:rFonts w:ascii="Arial" w:hAnsi="Arial" w:cs="Arial"/>
          <w:szCs w:val="24"/>
        </w:rPr>
        <w:t xml:space="preserve">,  </w:t>
      </w:r>
      <w:r w:rsidR="001B66AD">
        <w:rPr>
          <w:rFonts w:ascii="Arial" w:hAnsi="Arial" w:cs="Arial"/>
          <w:szCs w:val="24"/>
        </w:rPr>
        <w:t>I believed</w:t>
      </w:r>
      <w:r w:rsidRPr="00A34302">
        <w:rPr>
          <w:rFonts w:ascii="Arial" w:hAnsi="Arial" w:cs="Arial"/>
          <w:szCs w:val="24"/>
        </w:rPr>
        <w:t xml:space="preserve"> </w:t>
      </w:r>
      <w:r w:rsidR="001B66AD">
        <w:rPr>
          <w:rFonts w:ascii="Arial" w:hAnsi="Arial" w:cs="Arial"/>
          <w:szCs w:val="24"/>
        </w:rPr>
        <w:t xml:space="preserve">I was applying </w:t>
      </w:r>
      <w:r w:rsidRPr="00A34302">
        <w:rPr>
          <w:rFonts w:ascii="Arial" w:hAnsi="Arial" w:cs="Arial"/>
          <w:szCs w:val="24"/>
        </w:rPr>
        <w:t xml:space="preserve"> everything required to provide safe working conditions until this incident made </w:t>
      </w:r>
      <w:r w:rsidR="001B66AD">
        <w:rPr>
          <w:rFonts w:ascii="Arial" w:hAnsi="Arial" w:cs="Arial"/>
          <w:szCs w:val="24"/>
        </w:rPr>
        <w:t>me</w:t>
      </w:r>
      <w:r w:rsidRPr="00A34302">
        <w:rPr>
          <w:rFonts w:ascii="Arial" w:hAnsi="Arial" w:cs="Arial"/>
          <w:szCs w:val="24"/>
        </w:rPr>
        <w:t xml:space="preserve"> reassess </w:t>
      </w:r>
      <w:r w:rsidR="001B66AD">
        <w:rPr>
          <w:rFonts w:ascii="Arial" w:hAnsi="Arial" w:cs="Arial"/>
          <w:szCs w:val="24"/>
        </w:rPr>
        <w:t xml:space="preserve">my </w:t>
      </w:r>
      <w:r w:rsidRPr="00A34302">
        <w:rPr>
          <w:rFonts w:ascii="Arial" w:hAnsi="Arial" w:cs="Arial"/>
          <w:szCs w:val="24"/>
        </w:rPr>
        <w:t xml:space="preserve">assumptions and methods to achieve higher safety </w:t>
      </w:r>
      <w:r w:rsidR="001B66AD">
        <w:rPr>
          <w:rFonts w:ascii="Arial" w:hAnsi="Arial" w:cs="Arial"/>
          <w:szCs w:val="24"/>
        </w:rPr>
        <w:t>standards</w:t>
      </w:r>
      <w:r w:rsidRPr="00A34302">
        <w:rPr>
          <w:rFonts w:ascii="Arial" w:hAnsi="Arial" w:cs="Arial"/>
          <w:szCs w:val="24"/>
        </w:rPr>
        <w:t>.</w:t>
      </w:r>
      <w:r w:rsidR="001B66AD">
        <w:rPr>
          <w:rFonts w:ascii="Arial" w:hAnsi="Arial" w:cs="Arial"/>
          <w:szCs w:val="24"/>
        </w:rPr>
        <w:t xml:space="preserve"> T</w:t>
      </w:r>
      <w:r w:rsidRPr="00A34302">
        <w:rPr>
          <w:rFonts w:ascii="Arial" w:hAnsi="Arial" w:cs="Arial"/>
          <w:szCs w:val="24"/>
        </w:rPr>
        <w:t>he incident contributed to the increased understanding of the vital part that human factors play in ensuring aviation security</w:t>
      </w:r>
      <w:r w:rsidR="006F3513" w:rsidRPr="00A34302">
        <w:rPr>
          <w:rFonts w:ascii="Arial" w:hAnsi="Arial" w:cs="Arial"/>
          <w:szCs w:val="24"/>
        </w:rPr>
        <w:t xml:space="preserve"> (</w:t>
      </w:r>
      <w:r w:rsidR="006F3513" w:rsidRPr="00A34302">
        <w:rPr>
          <w:rFonts w:ascii="Arial" w:hAnsi="Arial" w:cs="Arial"/>
          <w:szCs w:val="24"/>
          <w:shd w:val="clear" w:color="auto" w:fill="FFFFFF"/>
        </w:rPr>
        <w:t>Liao, Peng and Gao, 2024</w:t>
      </w:r>
      <w:r w:rsidR="006F3513" w:rsidRPr="00A34302">
        <w:rPr>
          <w:rFonts w:ascii="Arial" w:hAnsi="Arial" w:cs="Arial"/>
          <w:szCs w:val="24"/>
        </w:rPr>
        <w:t>)</w:t>
      </w:r>
      <w:r w:rsidRPr="00A34302">
        <w:rPr>
          <w:rFonts w:ascii="Arial" w:hAnsi="Arial" w:cs="Arial"/>
          <w:szCs w:val="24"/>
        </w:rPr>
        <w:t xml:space="preserve">. We found that preventive technical breakdowns can be reduced by the implementation of the comprehensive maintenance plan, but human errors are a complex problem. </w:t>
      </w:r>
    </w:p>
    <w:p w14:paraId="63AF7B3F" w14:textId="4333247F" w:rsidR="00C07AAC" w:rsidRPr="00A34302" w:rsidRDefault="00C07AAC" w:rsidP="00A34302">
      <w:pPr>
        <w:jc w:val="both"/>
        <w:rPr>
          <w:rFonts w:ascii="Arial" w:hAnsi="Arial" w:cs="Arial"/>
          <w:szCs w:val="24"/>
        </w:rPr>
      </w:pPr>
      <w:r w:rsidRPr="00A34302">
        <w:rPr>
          <w:rFonts w:ascii="Arial" w:hAnsi="Arial" w:cs="Arial"/>
          <w:szCs w:val="24"/>
        </w:rPr>
        <w:t xml:space="preserve">The more the reoccurring incident-led improvements have grown, the more they have changed </w:t>
      </w:r>
      <w:r w:rsidR="001B66AD">
        <w:rPr>
          <w:rFonts w:ascii="Arial" w:hAnsi="Arial" w:cs="Arial"/>
          <w:szCs w:val="24"/>
        </w:rPr>
        <w:t>my</w:t>
      </w:r>
      <w:r w:rsidRPr="00A34302">
        <w:rPr>
          <w:rFonts w:ascii="Arial" w:hAnsi="Arial" w:cs="Arial"/>
          <w:szCs w:val="24"/>
        </w:rPr>
        <w:t xml:space="preserve"> safety culture to a transformative one. Our culture of safety is not just a goal, but rather a lifestyle that we have achieved through dedication to transparency, accountability and constant improvement. All </w:t>
      </w:r>
      <w:r w:rsidR="001B66AD">
        <w:rPr>
          <w:rFonts w:ascii="Arial" w:hAnsi="Arial" w:cs="Arial"/>
          <w:szCs w:val="24"/>
        </w:rPr>
        <w:t>jumpers</w:t>
      </w:r>
      <w:r w:rsidRPr="00A34302">
        <w:rPr>
          <w:rFonts w:ascii="Arial" w:hAnsi="Arial" w:cs="Arial"/>
          <w:szCs w:val="24"/>
        </w:rPr>
        <w:t xml:space="preserve"> are included at all the levels of the organi</w:t>
      </w:r>
      <w:r w:rsidR="00BF467A" w:rsidRPr="00A34302">
        <w:rPr>
          <w:rFonts w:ascii="Arial" w:hAnsi="Arial" w:cs="Arial"/>
          <w:szCs w:val="24"/>
        </w:rPr>
        <w:t>s</w:t>
      </w:r>
      <w:r w:rsidRPr="00A34302">
        <w:rPr>
          <w:rFonts w:ascii="Arial" w:hAnsi="Arial" w:cs="Arial"/>
          <w:szCs w:val="24"/>
        </w:rPr>
        <w:t>ation for the identification and management of safety risks and consequently, the safety management becomes proactive and collaborative</w:t>
      </w:r>
      <w:r w:rsidR="00693322" w:rsidRPr="00A34302">
        <w:rPr>
          <w:rFonts w:ascii="Arial" w:hAnsi="Arial" w:cs="Arial"/>
          <w:szCs w:val="24"/>
        </w:rPr>
        <w:t xml:space="preserve"> (</w:t>
      </w:r>
      <w:r w:rsidR="00693322" w:rsidRPr="00A34302">
        <w:rPr>
          <w:rFonts w:ascii="Arial" w:hAnsi="Arial" w:cs="Arial"/>
          <w:szCs w:val="24"/>
          <w:shd w:val="clear" w:color="auto" w:fill="FFFFFF"/>
        </w:rPr>
        <w:t>Jodehl et al., 2021</w:t>
      </w:r>
      <w:r w:rsidR="00693322" w:rsidRPr="00A34302">
        <w:rPr>
          <w:rFonts w:ascii="Arial" w:hAnsi="Arial" w:cs="Arial"/>
          <w:szCs w:val="24"/>
        </w:rPr>
        <w:t>)</w:t>
      </w:r>
      <w:r w:rsidRPr="00A34302">
        <w:rPr>
          <w:rFonts w:ascii="Arial" w:hAnsi="Arial" w:cs="Arial"/>
          <w:szCs w:val="24"/>
        </w:rPr>
        <w:t xml:space="preserve">. Nevertheless, even though there has been progress made, the difficulties of introducing human factors into the safety environment and the balancing between cost and safety standards is still an ongoing one. Human factors are a combination of different factors </w:t>
      </w:r>
      <w:r w:rsidRPr="00A34302">
        <w:rPr>
          <w:rFonts w:ascii="Arial" w:hAnsi="Arial" w:cs="Arial"/>
          <w:szCs w:val="24"/>
        </w:rPr>
        <w:lastRenderedPageBreak/>
        <w:t xml:space="preserve">such as cognitive, </w:t>
      </w:r>
      <w:r w:rsidR="008C10B1" w:rsidRPr="00A34302">
        <w:rPr>
          <w:rFonts w:ascii="Arial" w:hAnsi="Arial" w:cs="Arial"/>
          <w:szCs w:val="24"/>
        </w:rPr>
        <w:t>behavioural</w:t>
      </w:r>
      <w:r w:rsidRPr="00A34302">
        <w:rPr>
          <w:rFonts w:ascii="Arial" w:hAnsi="Arial" w:cs="Arial"/>
          <w:szCs w:val="24"/>
        </w:rPr>
        <w:t>, and emotional ones, which makes them very difficult to assess and deal with in a systematic way</w:t>
      </w:r>
      <w:r w:rsidR="008C10B1" w:rsidRPr="00A34302">
        <w:rPr>
          <w:rFonts w:ascii="Arial" w:hAnsi="Arial" w:cs="Arial"/>
          <w:szCs w:val="24"/>
        </w:rPr>
        <w:t xml:space="preserve"> (</w:t>
      </w:r>
      <w:proofErr w:type="spellStart"/>
      <w:r w:rsidR="008C10B1" w:rsidRPr="00A34302">
        <w:rPr>
          <w:rFonts w:ascii="Arial" w:hAnsi="Arial" w:cs="Arial"/>
          <w:szCs w:val="24"/>
          <w:shd w:val="clear" w:color="auto" w:fill="FFFFFF"/>
        </w:rPr>
        <w:t>Kuzikova</w:t>
      </w:r>
      <w:proofErr w:type="spellEnd"/>
      <w:r w:rsidR="008C10B1" w:rsidRPr="00A34302">
        <w:rPr>
          <w:rFonts w:ascii="Arial" w:hAnsi="Arial" w:cs="Arial"/>
          <w:szCs w:val="24"/>
          <w:shd w:val="clear" w:color="auto" w:fill="FFFFFF"/>
        </w:rPr>
        <w:t>, 2021</w:t>
      </w:r>
      <w:r w:rsidR="008C10B1" w:rsidRPr="00A34302">
        <w:rPr>
          <w:rFonts w:ascii="Arial" w:hAnsi="Arial" w:cs="Arial"/>
          <w:szCs w:val="24"/>
        </w:rPr>
        <w:t>)</w:t>
      </w:r>
      <w:r w:rsidRPr="00A34302">
        <w:rPr>
          <w:rFonts w:ascii="Arial" w:hAnsi="Arial" w:cs="Arial"/>
          <w:szCs w:val="24"/>
        </w:rPr>
        <w:t xml:space="preserve">. </w:t>
      </w:r>
    </w:p>
    <w:p w14:paraId="3C09F335" w14:textId="0BC15AA3" w:rsidR="004C6A16" w:rsidRPr="00A34302" w:rsidRDefault="004C6A16" w:rsidP="00A34302">
      <w:pPr>
        <w:pStyle w:val="Heading1"/>
        <w:jc w:val="both"/>
        <w:rPr>
          <w:rFonts w:ascii="Arial" w:hAnsi="Arial" w:cs="Arial"/>
          <w:i w:val="0"/>
          <w:iCs/>
          <w:szCs w:val="24"/>
        </w:rPr>
      </w:pPr>
      <w:bookmarkStart w:id="10" w:name="_Toc160786885"/>
      <w:r w:rsidRPr="00A34302">
        <w:rPr>
          <w:rFonts w:ascii="Arial" w:hAnsi="Arial" w:cs="Arial"/>
          <w:i w:val="0"/>
          <w:iCs/>
          <w:szCs w:val="24"/>
        </w:rPr>
        <w:t>Challenges and Solutions</w:t>
      </w:r>
      <w:bookmarkEnd w:id="10"/>
    </w:p>
    <w:p w14:paraId="782BF594" w14:textId="4B810F07" w:rsidR="00B61DE2" w:rsidRPr="00A34302" w:rsidRDefault="00B61DE2" w:rsidP="00A34302">
      <w:pPr>
        <w:jc w:val="both"/>
        <w:rPr>
          <w:rFonts w:ascii="Arial" w:hAnsi="Arial" w:cs="Arial"/>
          <w:szCs w:val="24"/>
        </w:rPr>
      </w:pPr>
      <w:r w:rsidRPr="00A34302">
        <w:rPr>
          <w:rFonts w:ascii="Arial" w:hAnsi="Arial" w:cs="Arial"/>
          <w:szCs w:val="24"/>
        </w:rPr>
        <w:t xml:space="preserve">The deployment of novel SOPs and safety enhancements in </w:t>
      </w:r>
      <w:r w:rsidR="00BC79A5">
        <w:rPr>
          <w:rFonts w:ascii="Arial" w:hAnsi="Arial" w:cs="Arial"/>
          <w:szCs w:val="24"/>
        </w:rPr>
        <w:t>my</w:t>
      </w:r>
      <w:r w:rsidRPr="00A34302">
        <w:rPr>
          <w:rFonts w:ascii="Arial" w:hAnsi="Arial" w:cs="Arial"/>
          <w:szCs w:val="24"/>
        </w:rPr>
        <w:t xml:space="preserve"> organi</w:t>
      </w:r>
      <w:r w:rsidR="00BF467A" w:rsidRPr="00A34302">
        <w:rPr>
          <w:rFonts w:ascii="Arial" w:hAnsi="Arial" w:cs="Arial"/>
          <w:szCs w:val="24"/>
        </w:rPr>
        <w:t>s</w:t>
      </w:r>
      <w:r w:rsidRPr="00A34302">
        <w:rPr>
          <w:rFonts w:ascii="Arial" w:hAnsi="Arial" w:cs="Arial"/>
          <w:szCs w:val="24"/>
        </w:rPr>
        <w:t>ation was met with several problems. The first difficulty was the resistance of staff who had been</w:t>
      </w:r>
      <w:r w:rsidR="00BC79A5">
        <w:rPr>
          <w:rFonts w:ascii="Arial" w:hAnsi="Arial" w:cs="Arial"/>
          <w:szCs w:val="24"/>
        </w:rPr>
        <w:t xml:space="preserve"> biased</w:t>
      </w:r>
      <w:r w:rsidRPr="00A34302">
        <w:rPr>
          <w:rFonts w:ascii="Arial" w:hAnsi="Arial" w:cs="Arial"/>
          <w:szCs w:val="24"/>
        </w:rPr>
        <w:t xml:space="preserve"> to work within the existing structured systems</w:t>
      </w:r>
      <w:r w:rsidR="00BB1498" w:rsidRPr="00A34302">
        <w:rPr>
          <w:rFonts w:ascii="Arial" w:hAnsi="Arial" w:cs="Arial"/>
          <w:szCs w:val="24"/>
        </w:rPr>
        <w:t xml:space="preserve"> (</w:t>
      </w:r>
      <w:r w:rsidR="00BB1498" w:rsidRPr="00A34302">
        <w:rPr>
          <w:rFonts w:ascii="Arial" w:hAnsi="Arial" w:cs="Arial"/>
          <w:szCs w:val="24"/>
          <w:shd w:val="clear" w:color="auto" w:fill="FFFFFF"/>
        </w:rPr>
        <w:t>Suedfeld, 2022</w:t>
      </w:r>
      <w:r w:rsidR="00BB1498" w:rsidRPr="00A34302">
        <w:rPr>
          <w:rFonts w:ascii="Arial" w:hAnsi="Arial" w:cs="Arial"/>
          <w:szCs w:val="24"/>
        </w:rPr>
        <w:t>)</w:t>
      </w:r>
      <w:r w:rsidRPr="00A34302">
        <w:rPr>
          <w:rFonts w:ascii="Arial" w:hAnsi="Arial" w:cs="Arial"/>
          <w:szCs w:val="24"/>
        </w:rPr>
        <w:t>. At the beginning some team members experienced challenges to accept the new compliance requirements and this resulted in some misunderstanding</w:t>
      </w:r>
      <w:r w:rsidR="00725511">
        <w:rPr>
          <w:rFonts w:ascii="Arial" w:hAnsi="Arial" w:cs="Arial"/>
          <w:szCs w:val="24"/>
        </w:rPr>
        <w:t xml:space="preserve"> of</w:t>
      </w:r>
      <w:r w:rsidRPr="00A34302">
        <w:rPr>
          <w:rFonts w:ascii="Arial" w:hAnsi="Arial" w:cs="Arial"/>
          <w:szCs w:val="24"/>
        </w:rPr>
        <w:t xml:space="preserve"> the whole protocol. </w:t>
      </w:r>
    </w:p>
    <w:p w14:paraId="04BD3986" w14:textId="00B9C26D" w:rsidR="00B61DE2" w:rsidRPr="00A34302" w:rsidRDefault="00B61DE2" w:rsidP="00A34302">
      <w:pPr>
        <w:jc w:val="both"/>
        <w:rPr>
          <w:rFonts w:ascii="Arial" w:hAnsi="Arial" w:cs="Arial"/>
          <w:szCs w:val="24"/>
        </w:rPr>
      </w:pPr>
      <w:r w:rsidRPr="00A34302">
        <w:rPr>
          <w:rFonts w:ascii="Arial" w:hAnsi="Arial" w:cs="Arial"/>
          <w:szCs w:val="24"/>
        </w:rPr>
        <w:t xml:space="preserve">In order to deal with these difficulties, </w:t>
      </w:r>
      <w:r w:rsidR="00BC79A5">
        <w:rPr>
          <w:rFonts w:ascii="Arial" w:hAnsi="Arial" w:cs="Arial"/>
          <w:szCs w:val="24"/>
        </w:rPr>
        <w:t>my</w:t>
      </w:r>
      <w:r w:rsidRPr="00A34302">
        <w:rPr>
          <w:rFonts w:ascii="Arial" w:hAnsi="Arial" w:cs="Arial"/>
          <w:szCs w:val="24"/>
        </w:rPr>
        <w:t xml:space="preserve"> strategy included the following areas of focus – communication, training and ongoing support. We organi</w:t>
      </w:r>
      <w:r w:rsidR="00BF467A" w:rsidRPr="00A34302">
        <w:rPr>
          <w:rFonts w:ascii="Arial" w:hAnsi="Arial" w:cs="Arial"/>
          <w:szCs w:val="24"/>
        </w:rPr>
        <w:t>s</w:t>
      </w:r>
      <w:r w:rsidRPr="00A34302">
        <w:rPr>
          <w:rFonts w:ascii="Arial" w:hAnsi="Arial" w:cs="Arial"/>
          <w:szCs w:val="24"/>
        </w:rPr>
        <w:t xml:space="preserve">ed regular sessions with the staff to explain the rationale behind the new SOPs and to clear any misunderstandings or worries they might have. A </w:t>
      </w:r>
      <w:r w:rsidR="00BC79A5">
        <w:rPr>
          <w:rFonts w:ascii="Arial" w:hAnsi="Arial" w:cs="Arial"/>
          <w:szCs w:val="24"/>
        </w:rPr>
        <w:t>dynamic</w:t>
      </w:r>
      <w:r w:rsidRPr="00A34302">
        <w:rPr>
          <w:rFonts w:ascii="Arial" w:hAnsi="Arial" w:cs="Arial"/>
          <w:szCs w:val="24"/>
        </w:rPr>
        <w:t xml:space="preserve"> training program was developed for all personnel to ensure that they fully understood the new sets of procedures and their role in safety regarding this matter</w:t>
      </w:r>
      <w:r w:rsidR="00A73AFB" w:rsidRPr="00A34302">
        <w:rPr>
          <w:rFonts w:ascii="Arial" w:hAnsi="Arial" w:cs="Arial"/>
          <w:szCs w:val="24"/>
        </w:rPr>
        <w:t xml:space="preserve"> (</w:t>
      </w:r>
      <w:r w:rsidR="00A73AFB" w:rsidRPr="00A34302">
        <w:rPr>
          <w:rFonts w:ascii="Arial" w:hAnsi="Arial" w:cs="Arial"/>
          <w:szCs w:val="24"/>
          <w:shd w:val="clear" w:color="auto" w:fill="FFFFFF"/>
        </w:rPr>
        <w:t>Farah, Farah and Hutchinson, 2024</w:t>
      </w:r>
      <w:r w:rsidR="00A73AFB" w:rsidRPr="00A34302">
        <w:rPr>
          <w:rFonts w:ascii="Arial" w:hAnsi="Arial" w:cs="Arial"/>
          <w:szCs w:val="24"/>
        </w:rPr>
        <w:t>)</w:t>
      </w:r>
      <w:r w:rsidRPr="00A34302">
        <w:rPr>
          <w:rFonts w:ascii="Arial" w:hAnsi="Arial" w:cs="Arial"/>
          <w:szCs w:val="24"/>
        </w:rPr>
        <w:t xml:space="preserve">. Besides, the reaction systems were built to collect the input of frontline personnel and improve on those areas that needed to be revised. We learned and improved for each phase of the operation to be able to surpass the initial challenges and the establishment of a culture of continuous </w:t>
      </w:r>
      <w:r w:rsidR="00BC79A5">
        <w:rPr>
          <w:rFonts w:ascii="Arial" w:hAnsi="Arial" w:cs="Arial"/>
          <w:szCs w:val="24"/>
        </w:rPr>
        <w:t>development</w:t>
      </w:r>
      <w:r w:rsidRPr="00A34302">
        <w:rPr>
          <w:rFonts w:ascii="Arial" w:hAnsi="Arial" w:cs="Arial"/>
          <w:szCs w:val="24"/>
        </w:rPr>
        <w:t xml:space="preserve"> </w:t>
      </w:r>
      <w:r w:rsidR="00BC79A5">
        <w:rPr>
          <w:rFonts w:ascii="Arial" w:hAnsi="Arial" w:cs="Arial"/>
          <w:szCs w:val="24"/>
        </w:rPr>
        <w:t>of</w:t>
      </w:r>
      <w:r w:rsidRPr="00A34302">
        <w:rPr>
          <w:rFonts w:ascii="Arial" w:hAnsi="Arial" w:cs="Arial"/>
          <w:szCs w:val="24"/>
        </w:rPr>
        <w:t xml:space="preserve"> safety protocols.</w:t>
      </w:r>
    </w:p>
    <w:p w14:paraId="4FCC01D7" w14:textId="68BF610A" w:rsidR="004C6A16" w:rsidRPr="00A34302" w:rsidRDefault="004C6A16" w:rsidP="00A34302">
      <w:pPr>
        <w:pStyle w:val="Heading1"/>
        <w:jc w:val="both"/>
        <w:rPr>
          <w:rFonts w:ascii="Arial" w:hAnsi="Arial" w:cs="Arial"/>
          <w:i w:val="0"/>
          <w:iCs/>
          <w:szCs w:val="24"/>
        </w:rPr>
      </w:pPr>
      <w:bookmarkStart w:id="11" w:name="_Toc160786886"/>
      <w:r w:rsidRPr="00A34302">
        <w:rPr>
          <w:rFonts w:ascii="Arial" w:hAnsi="Arial" w:cs="Arial"/>
          <w:i w:val="0"/>
          <w:iCs/>
          <w:szCs w:val="24"/>
        </w:rPr>
        <w:t>Conclusion</w:t>
      </w:r>
      <w:bookmarkEnd w:id="11"/>
    </w:p>
    <w:p w14:paraId="22455BF5" w14:textId="27A3A01F" w:rsidR="00F43672" w:rsidRPr="00A34302" w:rsidRDefault="00F43672" w:rsidP="00A34302">
      <w:pPr>
        <w:jc w:val="both"/>
        <w:rPr>
          <w:rFonts w:ascii="Arial" w:hAnsi="Arial" w:cs="Arial"/>
          <w:szCs w:val="24"/>
        </w:rPr>
      </w:pPr>
      <w:r w:rsidRPr="00A34302">
        <w:rPr>
          <w:rFonts w:ascii="Arial" w:hAnsi="Arial" w:cs="Arial"/>
          <w:szCs w:val="24"/>
        </w:rPr>
        <w:t xml:space="preserve">The </w:t>
      </w:r>
      <w:r w:rsidR="00BC79A5">
        <w:rPr>
          <w:rFonts w:ascii="Arial" w:hAnsi="Arial" w:cs="Arial"/>
          <w:szCs w:val="24"/>
        </w:rPr>
        <w:t>incident</w:t>
      </w:r>
      <w:r w:rsidRPr="00A34302">
        <w:rPr>
          <w:rFonts w:ascii="Arial" w:hAnsi="Arial" w:cs="Arial"/>
          <w:szCs w:val="24"/>
        </w:rPr>
        <w:t xml:space="preserve"> was a signal for re-evaluation of the human factors, the improvement of equipment, and the revision of aviation safety</w:t>
      </w:r>
      <w:r w:rsidR="00BC79A5">
        <w:rPr>
          <w:rFonts w:ascii="Arial" w:hAnsi="Arial" w:cs="Arial"/>
          <w:szCs w:val="24"/>
        </w:rPr>
        <w:t xml:space="preserve"> SOPs</w:t>
      </w:r>
      <w:r w:rsidRPr="00A34302">
        <w:rPr>
          <w:rFonts w:ascii="Arial" w:hAnsi="Arial" w:cs="Arial"/>
          <w:szCs w:val="24"/>
        </w:rPr>
        <w:t>. Kolb’s</w:t>
      </w:r>
      <w:r w:rsidR="00DF6528">
        <w:rPr>
          <w:rFonts w:ascii="Arial" w:hAnsi="Arial" w:cs="Arial"/>
          <w:szCs w:val="24"/>
        </w:rPr>
        <w:t xml:space="preserve"> (1986)</w:t>
      </w:r>
      <w:r w:rsidRPr="00A34302">
        <w:rPr>
          <w:rFonts w:ascii="Arial" w:hAnsi="Arial" w:cs="Arial"/>
          <w:szCs w:val="24"/>
        </w:rPr>
        <w:t xml:space="preserve"> Reflective</w:t>
      </w:r>
      <w:r w:rsidR="00BE7CEA">
        <w:rPr>
          <w:rFonts w:ascii="Arial" w:hAnsi="Arial" w:cs="Arial"/>
          <w:szCs w:val="24"/>
        </w:rPr>
        <w:t xml:space="preserve"> Learning</w:t>
      </w:r>
      <w:r w:rsidRPr="00A34302">
        <w:rPr>
          <w:rFonts w:ascii="Arial" w:hAnsi="Arial" w:cs="Arial"/>
          <w:szCs w:val="24"/>
        </w:rPr>
        <w:t xml:space="preserve"> and the Swiss Cheese Model have generated a </w:t>
      </w:r>
      <w:r w:rsidR="00BC79A5">
        <w:rPr>
          <w:rFonts w:ascii="Arial" w:hAnsi="Arial" w:cs="Arial"/>
          <w:szCs w:val="24"/>
        </w:rPr>
        <w:t xml:space="preserve">platform </w:t>
      </w:r>
      <w:r w:rsidRPr="00A34302">
        <w:rPr>
          <w:rFonts w:ascii="Arial" w:hAnsi="Arial" w:cs="Arial"/>
          <w:szCs w:val="24"/>
        </w:rPr>
        <w:t xml:space="preserve">for </w:t>
      </w:r>
      <w:r w:rsidR="00BC79A5">
        <w:rPr>
          <w:rFonts w:ascii="Arial" w:hAnsi="Arial" w:cs="Arial"/>
          <w:szCs w:val="24"/>
        </w:rPr>
        <w:t>a</w:t>
      </w:r>
      <w:r w:rsidRPr="00A34302">
        <w:rPr>
          <w:rFonts w:ascii="Arial" w:hAnsi="Arial" w:cs="Arial"/>
          <w:szCs w:val="24"/>
        </w:rPr>
        <w:t xml:space="preserve"> continuous improvement process which will lead to the survival and prosperity of </w:t>
      </w:r>
      <w:r w:rsidR="00BC79A5">
        <w:rPr>
          <w:rFonts w:ascii="Arial" w:hAnsi="Arial" w:cs="Arial"/>
          <w:szCs w:val="24"/>
        </w:rPr>
        <w:t xml:space="preserve">a </w:t>
      </w:r>
      <w:r w:rsidRPr="00A34302">
        <w:rPr>
          <w:rFonts w:ascii="Arial" w:hAnsi="Arial" w:cs="Arial"/>
          <w:szCs w:val="24"/>
        </w:rPr>
        <w:t xml:space="preserve">safety culture as well as the </w:t>
      </w:r>
      <w:r w:rsidRPr="00A34302">
        <w:rPr>
          <w:rFonts w:ascii="Arial" w:hAnsi="Arial" w:cs="Arial"/>
          <w:szCs w:val="24"/>
        </w:rPr>
        <w:lastRenderedPageBreak/>
        <w:t>reliability of the organi</w:t>
      </w:r>
      <w:r w:rsidR="00306E1F" w:rsidRPr="00A34302">
        <w:rPr>
          <w:rFonts w:ascii="Arial" w:hAnsi="Arial" w:cs="Arial"/>
          <w:szCs w:val="24"/>
        </w:rPr>
        <w:t>s</w:t>
      </w:r>
      <w:r w:rsidRPr="00A34302">
        <w:rPr>
          <w:rFonts w:ascii="Arial" w:hAnsi="Arial" w:cs="Arial"/>
          <w:szCs w:val="24"/>
        </w:rPr>
        <w:t>ation under extreme conditions. The event</w:t>
      </w:r>
      <w:r w:rsidR="00BC79A5">
        <w:rPr>
          <w:rFonts w:ascii="Arial" w:hAnsi="Arial" w:cs="Arial"/>
          <w:szCs w:val="24"/>
        </w:rPr>
        <w:t xml:space="preserve"> developed</w:t>
      </w:r>
      <w:r w:rsidRPr="00A34302">
        <w:rPr>
          <w:rFonts w:ascii="Arial" w:hAnsi="Arial" w:cs="Arial"/>
          <w:szCs w:val="24"/>
        </w:rPr>
        <w:t xml:space="preserve"> stricter safety regulations, adopt improved maintenance techniques and the latest safety training programs so as to upscale safety measures and mitigate risks.</w:t>
      </w:r>
    </w:p>
    <w:p w14:paraId="59E57881" w14:textId="77777777" w:rsidR="00F43672" w:rsidRPr="00A34302" w:rsidRDefault="00F43672" w:rsidP="00A34302">
      <w:pPr>
        <w:spacing w:before="0" w:after="160"/>
        <w:ind w:firstLine="0"/>
        <w:contextualSpacing w:val="0"/>
        <w:jc w:val="both"/>
        <w:rPr>
          <w:rFonts w:ascii="Arial" w:hAnsi="Arial" w:cs="Arial"/>
          <w:szCs w:val="24"/>
        </w:rPr>
      </w:pPr>
    </w:p>
    <w:p w14:paraId="67A3D0CA" w14:textId="77777777" w:rsidR="00B61DE2" w:rsidRPr="00A34302" w:rsidRDefault="00B61DE2" w:rsidP="00A34302">
      <w:pPr>
        <w:spacing w:before="0" w:after="160"/>
        <w:ind w:firstLine="0"/>
        <w:contextualSpacing w:val="0"/>
        <w:jc w:val="both"/>
        <w:rPr>
          <w:rFonts w:ascii="Arial" w:eastAsiaTheme="majorEastAsia" w:hAnsi="Arial" w:cs="Arial"/>
          <w:b/>
          <w:i/>
          <w:szCs w:val="24"/>
          <w14:ligatures w14:val="standardContextual"/>
        </w:rPr>
      </w:pPr>
      <w:r w:rsidRPr="00A34302">
        <w:rPr>
          <w:rFonts w:ascii="Arial" w:hAnsi="Arial" w:cs="Arial"/>
          <w:szCs w:val="24"/>
        </w:rPr>
        <w:br w:type="page"/>
      </w:r>
    </w:p>
    <w:p w14:paraId="49350146" w14:textId="65C592F6" w:rsidR="00A7453F" w:rsidRPr="008E3808" w:rsidRDefault="00C92315" w:rsidP="00A34302">
      <w:pPr>
        <w:pStyle w:val="Heading1"/>
        <w:jc w:val="both"/>
        <w:rPr>
          <w:rFonts w:ascii="Arial" w:hAnsi="Arial" w:cs="Arial"/>
          <w:i w:val="0"/>
          <w:iCs/>
          <w:szCs w:val="24"/>
        </w:rPr>
      </w:pPr>
      <w:bookmarkStart w:id="12" w:name="_Toc160786887"/>
      <w:r w:rsidRPr="008E3808">
        <w:rPr>
          <w:rFonts w:ascii="Arial" w:hAnsi="Arial" w:cs="Arial"/>
          <w:i w:val="0"/>
          <w:iCs/>
          <w:szCs w:val="24"/>
        </w:rPr>
        <w:lastRenderedPageBreak/>
        <w:t>References</w:t>
      </w:r>
      <w:bookmarkEnd w:id="12"/>
    </w:p>
    <w:p w14:paraId="6AEC05F1" w14:textId="0B25DA34" w:rsidR="00AE05AD" w:rsidRPr="00AE05AD" w:rsidRDefault="008E3808" w:rsidP="00AE05AD">
      <w:pPr>
        <w:ind w:left="720" w:hanging="720"/>
        <w:jc w:val="both"/>
        <w:rPr>
          <w:rFonts w:ascii="Segoe UI" w:hAnsi="Segoe UI" w:cs="Segoe UI"/>
          <w:color w:val="0563C1" w:themeColor="hyperlink"/>
          <w:bdr w:val="single" w:sz="2" w:space="0" w:color="E3E3E3" w:frame="1"/>
        </w:rPr>
      </w:pPr>
      <w:r>
        <w:rPr>
          <w:rFonts w:ascii="Arial" w:hAnsi="Arial" w:cs="Arial"/>
          <w:szCs w:val="24"/>
          <w:shd w:val="clear" w:color="auto" w:fill="FFFFFF"/>
        </w:rPr>
        <w:t>Arnold,</w:t>
      </w:r>
      <w:r w:rsidR="0008096C">
        <w:rPr>
          <w:rFonts w:ascii="Arial" w:hAnsi="Arial" w:cs="Arial"/>
          <w:szCs w:val="24"/>
          <w:shd w:val="clear" w:color="auto" w:fill="FFFFFF"/>
        </w:rPr>
        <w:t xml:space="preserve"> </w:t>
      </w:r>
      <w:r>
        <w:rPr>
          <w:rFonts w:ascii="Arial" w:hAnsi="Arial" w:cs="Arial"/>
          <w:szCs w:val="24"/>
          <w:shd w:val="clear" w:color="auto" w:fill="FFFFFF"/>
        </w:rPr>
        <w:t>S</w:t>
      </w:r>
      <w:r w:rsidR="00396E6F">
        <w:rPr>
          <w:rFonts w:ascii="Arial" w:hAnsi="Arial" w:cs="Arial"/>
          <w:szCs w:val="24"/>
          <w:shd w:val="clear" w:color="auto" w:fill="FFFFFF"/>
        </w:rPr>
        <w:t>.</w:t>
      </w:r>
      <w:r>
        <w:rPr>
          <w:rFonts w:ascii="Arial" w:hAnsi="Arial" w:cs="Arial"/>
          <w:szCs w:val="24"/>
          <w:shd w:val="clear" w:color="auto" w:fill="FFFFFF"/>
        </w:rPr>
        <w:t xml:space="preserve"> </w:t>
      </w:r>
      <w:r w:rsidR="0008096C">
        <w:rPr>
          <w:rFonts w:ascii="Arial" w:hAnsi="Arial" w:cs="Arial"/>
          <w:szCs w:val="24"/>
          <w:shd w:val="clear" w:color="auto" w:fill="FFFFFF"/>
        </w:rPr>
        <w:t xml:space="preserve">April 2022. </w:t>
      </w:r>
      <w:r>
        <w:rPr>
          <w:rFonts w:ascii="Arial" w:hAnsi="Arial" w:cs="Arial"/>
          <w:szCs w:val="24"/>
          <w:shd w:val="clear" w:color="auto" w:fill="FFFFFF"/>
        </w:rPr>
        <w:t xml:space="preserve">Brave </w:t>
      </w:r>
      <w:r w:rsidR="0008096C">
        <w:rPr>
          <w:rFonts w:ascii="Arial" w:hAnsi="Arial" w:cs="Arial"/>
          <w:szCs w:val="24"/>
          <w:shd w:val="clear" w:color="auto" w:fill="FFFFFF"/>
        </w:rPr>
        <w:t>d</w:t>
      </w:r>
      <w:r>
        <w:rPr>
          <w:rFonts w:ascii="Arial" w:hAnsi="Arial" w:cs="Arial"/>
          <w:szCs w:val="24"/>
          <w:shd w:val="clear" w:color="auto" w:fill="FFFFFF"/>
        </w:rPr>
        <w:t xml:space="preserve">isabled </w:t>
      </w:r>
      <w:r w:rsidR="0008096C">
        <w:rPr>
          <w:rFonts w:ascii="Arial" w:hAnsi="Arial" w:cs="Arial"/>
          <w:szCs w:val="24"/>
          <w:shd w:val="clear" w:color="auto" w:fill="FFFFFF"/>
        </w:rPr>
        <w:t xml:space="preserve">veterans set record. Mirror, available at </w:t>
      </w:r>
      <w:hyperlink r:id="rId8" w:tgtFrame="_new" w:history="1">
        <w:r w:rsidR="00AE05AD">
          <w:rPr>
            <w:rStyle w:val="Hyperlink"/>
            <w:rFonts w:ascii="Segoe UI" w:hAnsi="Segoe UI" w:cs="Segoe UI"/>
            <w:bdr w:val="single" w:sz="2" w:space="0" w:color="E3E3E3" w:frame="1"/>
          </w:rPr>
          <w:t>https://www.mirror.co.uk/news/world-news/brave-disabled-veterans-set-record-26839617</w:t>
        </w:r>
      </w:hyperlink>
      <w:r w:rsidR="00AE05AD">
        <w:rPr>
          <w:rStyle w:val="Hyperlink"/>
          <w:rFonts w:ascii="Segoe UI" w:hAnsi="Segoe UI" w:cs="Segoe UI"/>
          <w:bdr w:val="single" w:sz="2" w:space="0" w:color="E3E3E3" w:frame="1"/>
        </w:rPr>
        <w:t xml:space="preserve"> </w:t>
      </w:r>
      <w:r w:rsidR="00AE05AD">
        <w:rPr>
          <w:rFonts w:ascii="Arial" w:hAnsi="Arial" w:cs="Arial"/>
          <w:szCs w:val="24"/>
          <w:shd w:val="clear" w:color="auto" w:fill="FFFFFF"/>
        </w:rPr>
        <w:t xml:space="preserve"> (Accessed: 10 March 2024)</w:t>
      </w:r>
    </w:p>
    <w:p w14:paraId="4BD8DD0B" w14:textId="26F574EB" w:rsidR="00476485" w:rsidRPr="00A34302" w:rsidRDefault="00476485" w:rsidP="00A34302">
      <w:pPr>
        <w:ind w:left="720" w:hanging="720"/>
        <w:jc w:val="both"/>
        <w:rPr>
          <w:rFonts w:ascii="Arial" w:hAnsi="Arial" w:cs="Arial"/>
          <w:szCs w:val="24"/>
          <w:shd w:val="clear" w:color="auto" w:fill="FFFFFF"/>
        </w:rPr>
      </w:pPr>
      <w:proofErr w:type="spellStart"/>
      <w:r w:rsidRPr="00A34302">
        <w:rPr>
          <w:rFonts w:ascii="Arial" w:hAnsi="Arial" w:cs="Arial"/>
          <w:szCs w:val="24"/>
          <w:shd w:val="clear" w:color="auto" w:fill="FFFFFF"/>
        </w:rPr>
        <w:t>Bradke</w:t>
      </w:r>
      <w:proofErr w:type="spellEnd"/>
      <w:r w:rsidRPr="00A34302">
        <w:rPr>
          <w:rFonts w:ascii="Arial" w:hAnsi="Arial" w:cs="Arial"/>
          <w:szCs w:val="24"/>
          <w:shd w:val="clear" w:color="auto" w:fill="FFFFFF"/>
        </w:rPr>
        <w:t>, B.S. and Everman, B.R., 2020. Mild hypoxia of a skydiver making repeated, medium-altitude aircraft exits. </w:t>
      </w:r>
      <w:r w:rsidRPr="00A34302">
        <w:rPr>
          <w:rFonts w:ascii="Arial" w:hAnsi="Arial" w:cs="Arial"/>
          <w:i/>
          <w:iCs/>
          <w:szCs w:val="24"/>
          <w:shd w:val="clear" w:color="auto" w:fill="FFFFFF"/>
        </w:rPr>
        <w:t>Aerospace medicine and human performance</w:t>
      </w:r>
      <w:r w:rsidRPr="00A34302">
        <w:rPr>
          <w:rFonts w:ascii="Arial" w:hAnsi="Arial" w:cs="Arial"/>
          <w:szCs w:val="24"/>
          <w:shd w:val="clear" w:color="auto" w:fill="FFFFFF"/>
        </w:rPr>
        <w:t>, </w:t>
      </w:r>
      <w:r w:rsidRPr="00A34302">
        <w:rPr>
          <w:rFonts w:ascii="Arial" w:hAnsi="Arial" w:cs="Arial"/>
          <w:i/>
          <w:iCs/>
          <w:szCs w:val="24"/>
          <w:shd w:val="clear" w:color="auto" w:fill="FFFFFF"/>
        </w:rPr>
        <w:t>91</w:t>
      </w:r>
      <w:r w:rsidRPr="00A34302">
        <w:rPr>
          <w:rFonts w:ascii="Arial" w:hAnsi="Arial" w:cs="Arial"/>
          <w:szCs w:val="24"/>
          <w:shd w:val="clear" w:color="auto" w:fill="FFFFFF"/>
        </w:rPr>
        <w:t>(2), pp.110-115.</w:t>
      </w:r>
    </w:p>
    <w:p w14:paraId="59A4D0DA" w14:textId="77777777" w:rsidR="00476485" w:rsidRPr="00A34302" w:rsidRDefault="00476485" w:rsidP="00A34302">
      <w:pPr>
        <w:ind w:left="720" w:hanging="720"/>
        <w:jc w:val="both"/>
        <w:rPr>
          <w:rFonts w:ascii="Arial" w:hAnsi="Arial" w:cs="Arial"/>
          <w:szCs w:val="24"/>
          <w:shd w:val="clear" w:color="auto" w:fill="FFFFFF"/>
        </w:rPr>
      </w:pPr>
      <w:proofErr w:type="spellStart"/>
      <w:r w:rsidRPr="00A34302">
        <w:rPr>
          <w:rFonts w:ascii="Arial" w:hAnsi="Arial" w:cs="Arial"/>
          <w:szCs w:val="24"/>
          <w:shd w:val="clear" w:color="auto" w:fill="FFFFFF"/>
        </w:rPr>
        <w:t>Çalık</w:t>
      </w:r>
      <w:proofErr w:type="spellEnd"/>
      <w:r w:rsidRPr="00A34302">
        <w:rPr>
          <w:rFonts w:ascii="Arial" w:hAnsi="Arial" w:cs="Arial"/>
          <w:szCs w:val="24"/>
          <w:shd w:val="clear" w:color="auto" w:fill="FFFFFF"/>
        </w:rPr>
        <w:t xml:space="preserve">, D.S., </w:t>
      </w:r>
      <w:proofErr w:type="spellStart"/>
      <w:r w:rsidRPr="00A34302">
        <w:rPr>
          <w:rFonts w:ascii="Arial" w:hAnsi="Arial" w:cs="Arial"/>
          <w:szCs w:val="24"/>
          <w:shd w:val="clear" w:color="auto" w:fill="FFFFFF"/>
        </w:rPr>
        <w:t>Gürsoy</w:t>
      </w:r>
      <w:proofErr w:type="spellEnd"/>
      <w:r w:rsidRPr="00A34302">
        <w:rPr>
          <w:rFonts w:ascii="Arial" w:hAnsi="Arial" w:cs="Arial"/>
          <w:szCs w:val="24"/>
          <w:shd w:val="clear" w:color="auto" w:fill="FFFFFF"/>
        </w:rPr>
        <w:t xml:space="preserve">, R. and </w:t>
      </w:r>
      <w:proofErr w:type="spellStart"/>
      <w:r w:rsidRPr="00A34302">
        <w:rPr>
          <w:rFonts w:ascii="Arial" w:hAnsi="Arial" w:cs="Arial"/>
          <w:szCs w:val="24"/>
          <w:shd w:val="clear" w:color="auto" w:fill="FFFFFF"/>
        </w:rPr>
        <w:t>Saruhan</w:t>
      </w:r>
      <w:proofErr w:type="spellEnd"/>
      <w:r w:rsidRPr="00A34302">
        <w:rPr>
          <w:rFonts w:ascii="Arial" w:hAnsi="Arial" w:cs="Arial"/>
          <w:szCs w:val="24"/>
          <w:shd w:val="clear" w:color="auto" w:fill="FFFFFF"/>
        </w:rPr>
        <w:t>, E., 2021. Evaluation of the psychological and hormonal parameters in paragliding. </w:t>
      </w:r>
      <w:r w:rsidRPr="00A34302">
        <w:rPr>
          <w:rFonts w:ascii="Arial" w:hAnsi="Arial" w:cs="Arial"/>
          <w:i/>
          <w:iCs/>
          <w:szCs w:val="24"/>
          <w:shd w:val="clear" w:color="auto" w:fill="FFFFFF"/>
        </w:rPr>
        <w:t>Central European Journal of Sport Sciences and Medicine</w:t>
      </w:r>
      <w:r w:rsidRPr="00A34302">
        <w:rPr>
          <w:rFonts w:ascii="Arial" w:hAnsi="Arial" w:cs="Arial"/>
          <w:szCs w:val="24"/>
          <w:shd w:val="clear" w:color="auto" w:fill="FFFFFF"/>
        </w:rPr>
        <w:t>, </w:t>
      </w:r>
      <w:r w:rsidRPr="00A34302">
        <w:rPr>
          <w:rFonts w:ascii="Arial" w:hAnsi="Arial" w:cs="Arial"/>
          <w:i/>
          <w:iCs/>
          <w:szCs w:val="24"/>
          <w:shd w:val="clear" w:color="auto" w:fill="FFFFFF"/>
        </w:rPr>
        <w:t>34</w:t>
      </w:r>
      <w:r w:rsidRPr="00A34302">
        <w:rPr>
          <w:rFonts w:ascii="Arial" w:hAnsi="Arial" w:cs="Arial"/>
          <w:szCs w:val="24"/>
          <w:shd w:val="clear" w:color="auto" w:fill="FFFFFF"/>
        </w:rPr>
        <w:t>(2), pp.15-23.</w:t>
      </w:r>
    </w:p>
    <w:p w14:paraId="7D947D32"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Farah, O., Farah, G. and Hutchinson, M.R., 2024. Extraction and Rescue Challenges. In </w:t>
      </w:r>
      <w:r w:rsidRPr="00A34302">
        <w:rPr>
          <w:rFonts w:ascii="Arial" w:hAnsi="Arial" w:cs="Arial"/>
          <w:i/>
          <w:iCs/>
          <w:szCs w:val="24"/>
          <w:shd w:val="clear" w:color="auto" w:fill="FFFFFF"/>
        </w:rPr>
        <w:t>Sideline Management in Sports</w:t>
      </w:r>
      <w:r w:rsidRPr="00A34302">
        <w:rPr>
          <w:rFonts w:ascii="Arial" w:hAnsi="Arial" w:cs="Arial"/>
          <w:szCs w:val="24"/>
          <w:shd w:val="clear" w:color="auto" w:fill="FFFFFF"/>
        </w:rPr>
        <w:t> (pp. 461-472). Cham: Springer International Publishing.</w:t>
      </w:r>
    </w:p>
    <w:p w14:paraId="4493DD7A"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Hancock, P.A., 2023. Reacting and responding to rare, uncertain and unprecedented events. </w:t>
      </w:r>
      <w:r w:rsidRPr="00A34302">
        <w:rPr>
          <w:rFonts w:ascii="Arial" w:hAnsi="Arial" w:cs="Arial"/>
          <w:i/>
          <w:iCs/>
          <w:szCs w:val="24"/>
          <w:shd w:val="clear" w:color="auto" w:fill="FFFFFF"/>
        </w:rPr>
        <w:t>Ergonomics</w:t>
      </w:r>
      <w:r w:rsidRPr="00A34302">
        <w:rPr>
          <w:rFonts w:ascii="Arial" w:hAnsi="Arial" w:cs="Arial"/>
          <w:szCs w:val="24"/>
          <w:shd w:val="clear" w:color="auto" w:fill="FFFFFF"/>
        </w:rPr>
        <w:t>, </w:t>
      </w:r>
      <w:r w:rsidRPr="00A34302">
        <w:rPr>
          <w:rFonts w:ascii="Arial" w:hAnsi="Arial" w:cs="Arial"/>
          <w:i/>
          <w:iCs/>
          <w:szCs w:val="24"/>
          <w:shd w:val="clear" w:color="auto" w:fill="FFFFFF"/>
        </w:rPr>
        <w:t>66</w:t>
      </w:r>
      <w:r w:rsidRPr="00A34302">
        <w:rPr>
          <w:rFonts w:ascii="Arial" w:hAnsi="Arial" w:cs="Arial"/>
          <w:szCs w:val="24"/>
          <w:shd w:val="clear" w:color="auto" w:fill="FFFFFF"/>
        </w:rPr>
        <w:t>(4), pp.454-478.</w:t>
      </w:r>
    </w:p>
    <w:p w14:paraId="77A463F7" w14:textId="77777777" w:rsidR="00476485"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 xml:space="preserve">Jodehl, J.W., Anton, S.V., </w:t>
      </w:r>
      <w:proofErr w:type="spellStart"/>
      <w:r w:rsidRPr="00A34302">
        <w:rPr>
          <w:rFonts w:ascii="Arial" w:hAnsi="Arial" w:cs="Arial"/>
          <w:szCs w:val="24"/>
          <w:shd w:val="clear" w:color="auto" w:fill="FFFFFF"/>
        </w:rPr>
        <w:t>Bosboom</w:t>
      </w:r>
      <w:proofErr w:type="spellEnd"/>
      <w:r w:rsidRPr="00A34302">
        <w:rPr>
          <w:rFonts w:ascii="Arial" w:hAnsi="Arial" w:cs="Arial"/>
          <w:szCs w:val="24"/>
          <w:shd w:val="clear" w:color="auto" w:fill="FFFFFF"/>
        </w:rPr>
        <w:t xml:space="preserve">, T.C., </w:t>
      </w:r>
      <w:proofErr w:type="spellStart"/>
      <w:r w:rsidRPr="00A34302">
        <w:rPr>
          <w:rFonts w:ascii="Arial" w:hAnsi="Arial" w:cs="Arial"/>
          <w:szCs w:val="24"/>
          <w:shd w:val="clear" w:color="auto" w:fill="FFFFFF"/>
        </w:rPr>
        <w:t>Dhiyaneeswaran</w:t>
      </w:r>
      <w:proofErr w:type="spellEnd"/>
      <w:r w:rsidRPr="00A34302">
        <w:rPr>
          <w:rFonts w:ascii="Arial" w:hAnsi="Arial" w:cs="Arial"/>
          <w:szCs w:val="24"/>
          <w:shd w:val="clear" w:color="auto" w:fill="FFFFFF"/>
        </w:rPr>
        <w:t xml:space="preserve">, S., Dvorak, O., Homola, M., </w:t>
      </w:r>
      <w:proofErr w:type="spellStart"/>
      <w:r w:rsidRPr="00A34302">
        <w:rPr>
          <w:rFonts w:ascii="Arial" w:hAnsi="Arial" w:cs="Arial"/>
          <w:szCs w:val="24"/>
          <w:shd w:val="clear" w:color="auto" w:fill="FFFFFF"/>
        </w:rPr>
        <w:t>Knöll</w:t>
      </w:r>
      <w:proofErr w:type="spellEnd"/>
      <w:r w:rsidRPr="00A34302">
        <w:rPr>
          <w:rFonts w:ascii="Arial" w:hAnsi="Arial" w:cs="Arial"/>
          <w:szCs w:val="24"/>
          <w:shd w:val="clear" w:color="auto" w:fill="FFFFFF"/>
        </w:rPr>
        <w:t xml:space="preserve">, N., Menting, E., </w:t>
      </w:r>
      <w:proofErr w:type="spellStart"/>
      <w:r w:rsidRPr="00A34302">
        <w:rPr>
          <w:rFonts w:ascii="Arial" w:hAnsi="Arial" w:cs="Arial"/>
          <w:szCs w:val="24"/>
          <w:shd w:val="clear" w:color="auto" w:fill="FFFFFF"/>
        </w:rPr>
        <w:t>Sujahudeen</w:t>
      </w:r>
      <w:proofErr w:type="spellEnd"/>
      <w:r w:rsidRPr="00A34302">
        <w:rPr>
          <w:rFonts w:ascii="Arial" w:hAnsi="Arial" w:cs="Arial"/>
          <w:szCs w:val="24"/>
          <w:shd w:val="clear" w:color="auto" w:fill="FFFFFF"/>
        </w:rPr>
        <w:t xml:space="preserve">, M.S., </w:t>
      </w:r>
      <w:proofErr w:type="spellStart"/>
      <w:r w:rsidRPr="00A34302">
        <w:rPr>
          <w:rFonts w:ascii="Arial" w:hAnsi="Arial" w:cs="Arial"/>
          <w:szCs w:val="24"/>
          <w:shd w:val="clear" w:color="auto" w:fill="FFFFFF"/>
        </w:rPr>
        <w:t>Pepermans</w:t>
      </w:r>
      <w:proofErr w:type="spellEnd"/>
      <w:r w:rsidRPr="00A34302">
        <w:rPr>
          <w:rFonts w:ascii="Arial" w:hAnsi="Arial" w:cs="Arial"/>
          <w:szCs w:val="24"/>
          <w:shd w:val="clear" w:color="auto" w:fill="FFFFFF"/>
        </w:rPr>
        <w:t>, L. and Britting, T., 2021. Architectures for parachute testing. In </w:t>
      </w:r>
      <w:r w:rsidRPr="00A34302">
        <w:rPr>
          <w:rFonts w:ascii="Arial" w:hAnsi="Arial" w:cs="Arial"/>
          <w:i/>
          <w:iCs/>
          <w:szCs w:val="24"/>
          <w:shd w:val="clear" w:color="auto" w:fill="FFFFFF"/>
        </w:rPr>
        <w:t>72nd International Astronautical Congress</w:t>
      </w:r>
      <w:r w:rsidRPr="00A34302">
        <w:rPr>
          <w:rFonts w:ascii="Arial" w:hAnsi="Arial" w:cs="Arial"/>
          <w:szCs w:val="24"/>
          <w:shd w:val="clear" w:color="auto" w:fill="FFFFFF"/>
        </w:rPr>
        <w:t>.</w:t>
      </w:r>
    </w:p>
    <w:p w14:paraId="789BE1FB" w14:textId="77777777" w:rsidR="00476485" w:rsidRPr="00A34302" w:rsidRDefault="00476485" w:rsidP="00A34302">
      <w:pPr>
        <w:ind w:left="720" w:hanging="720"/>
        <w:jc w:val="both"/>
        <w:rPr>
          <w:rFonts w:ascii="Arial" w:hAnsi="Arial" w:cs="Arial"/>
          <w:szCs w:val="24"/>
          <w:shd w:val="clear" w:color="auto" w:fill="FFFFFF"/>
        </w:rPr>
      </w:pPr>
      <w:proofErr w:type="spellStart"/>
      <w:r w:rsidRPr="00A34302">
        <w:rPr>
          <w:rFonts w:ascii="Arial" w:hAnsi="Arial" w:cs="Arial"/>
          <w:szCs w:val="24"/>
          <w:shd w:val="clear" w:color="auto" w:fill="FFFFFF"/>
        </w:rPr>
        <w:t>Kalavsky</w:t>
      </w:r>
      <w:proofErr w:type="spellEnd"/>
      <w:r w:rsidRPr="00A34302">
        <w:rPr>
          <w:rFonts w:ascii="Arial" w:hAnsi="Arial" w:cs="Arial"/>
          <w:szCs w:val="24"/>
          <w:shd w:val="clear" w:color="auto" w:fill="FFFFFF"/>
        </w:rPr>
        <w:t xml:space="preserve">, P., Rozenberg, R. and </w:t>
      </w:r>
      <w:proofErr w:type="spellStart"/>
      <w:r w:rsidRPr="00A34302">
        <w:rPr>
          <w:rFonts w:ascii="Arial" w:hAnsi="Arial" w:cs="Arial"/>
          <w:szCs w:val="24"/>
          <w:shd w:val="clear" w:color="auto" w:fill="FFFFFF"/>
        </w:rPr>
        <w:t>Tobisova</w:t>
      </w:r>
      <w:proofErr w:type="spellEnd"/>
      <w:r w:rsidRPr="00A34302">
        <w:rPr>
          <w:rFonts w:ascii="Arial" w:hAnsi="Arial" w:cs="Arial"/>
          <w:szCs w:val="24"/>
          <w:shd w:val="clear" w:color="auto" w:fill="FFFFFF"/>
        </w:rPr>
        <w:t>, A., 2022. The testing of skydiving equipment in the context of global warming and its impact on the vertical rate of the parachute descent.</w:t>
      </w:r>
    </w:p>
    <w:p w14:paraId="0F393FB7"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 xml:space="preserve">Karachalios, M. and </w:t>
      </w:r>
      <w:proofErr w:type="spellStart"/>
      <w:r w:rsidRPr="00A34302">
        <w:rPr>
          <w:rFonts w:ascii="Arial" w:hAnsi="Arial" w:cs="Arial"/>
          <w:szCs w:val="24"/>
          <w:shd w:val="clear" w:color="auto" w:fill="FFFFFF"/>
        </w:rPr>
        <w:t>Adjekum</w:t>
      </w:r>
      <w:proofErr w:type="spellEnd"/>
      <w:r w:rsidRPr="00A34302">
        <w:rPr>
          <w:rFonts w:ascii="Arial" w:hAnsi="Arial" w:cs="Arial"/>
          <w:szCs w:val="24"/>
          <w:shd w:val="clear" w:color="auto" w:fill="FFFFFF"/>
        </w:rPr>
        <w:t>, D.K., 2023. </w:t>
      </w:r>
      <w:r w:rsidRPr="00A34302">
        <w:rPr>
          <w:rFonts w:ascii="Arial" w:hAnsi="Arial" w:cs="Arial"/>
          <w:i/>
          <w:iCs/>
          <w:szCs w:val="24"/>
          <w:shd w:val="clear" w:color="auto" w:fill="FFFFFF"/>
        </w:rPr>
        <w:t>Air Show Performers: Safety, Risk Management, and Psychological Factors</w:t>
      </w:r>
      <w:r w:rsidRPr="00A34302">
        <w:rPr>
          <w:rFonts w:ascii="Arial" w:hAnsi="Arial" w:cs="Arial"/>
          <w:szCs w:val="24"/>
          <w:shd w:val="clear" w:color="auto" w:fill="FFFFFF"/>
        </w:rPr>
        <w:t>. CRC Press.</w:t>
      </w:r>
    </w:p>
    <w:p w14:paraId="224E07C1" w14:textId="77777777" w:rsidR="00476485"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lastRenderedPageBreak/>
        <w:t>Knott, M., 2020. Redefining Creep: A Comprehensive Analysis of Aviation Accident Survivability.</w:t>
      </w:r>
    </w:p>
    <w:p w14:paraId="430EB4F6" w14:textId="38BF54FD" w:rsidR="00F14489" w:rsidRPr="00F14489" w:rsidRDefault="00F14489" w:rsidP="00F14489">
      <w:pPr>
        <w:pStyle w:val="NoSpacing"/>
        <w:rPr>
          <w:rFonts w:ascii="Arial" w:hAnsi="Arial" w:cs="Arial"/>
          <w:szCs w:val="24"/>
        </w:rPr>
      </w:pPr>
      <w:r w:rsidRPr="007E654A">
        <w:rPr>
          <w:rFonts w:ascii="Arial" w:hAnsi="Arial" w:cs="Arial"/>
          <w:szCs w:val="24"/>
        </w:rPr>
        <w:t xml:space="preserve">Kolb, D., Lublin, S., </w:t>
      </w:r>
      <w:proofErr w:type="spellStart"/>
      <w:r w:rsidRPr="007E654A">
        <w:rPr>
          <w:rFonts w:ascii="Arial" w:hAnsi="Arial" w:cs="Arial"/>
          <w:szCs w:val="24"/>
        </w:rPr>
        <w:t>Spoth</w:t>
      </w:r>
      <w:proofErr w:type="spellEnd"/>
      <w:r w:rsidRPr="007E654A">
        <w:rPr>
          <w:rFonts w:ascii="Arial" w:hAnsi="Arial" w:cs="Arial"/>
          <w:szCs w:val="24"/>
        </w:rPr>
        <w:t>, J., &amp; Baker, R. (1986). Strategic management development: using experiential learning theory to assess and develop managerial competencies. Journal of Management Development, 5(3), 13-24.</w:t>
      </w:r>
    </w:p>
    <w:p w14:paraId="268C3A67"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Kunwar, R.R., 2021. Extreme sport: understanding the concept, recognizing the value. </w:t>
      </w:r>
      <w:r w:rsidRPr="00A34302">
        <w:rPr>
          <w:rFonts w:ascii="Arial" w:hAnsi="Arial" w:cs="Arial"/>
          <w:i/>
          <w:iCs/>
          <w:szCs w:val="24"/>
          <w:shd w:val="clear" w:color="auto" w:fill="FFFFFF"/>
        </w:rPr>
        <w:t>Journal of Tourism &amp; Adventure</w:t>
      </w:r>
      <w:r w:rsidRPr="00A34302">
        <w:rPr>
          <w:rFonts w:ascii="Arial" w:hAnsi="Arial" w:cs="Arial"/>
          <w:szCs w:val="24"/>
          <w:shd w:val="clear" w:color="auto" w:fill="FFFFFF"/>
        </w:rPr>
        <w:t>, </w:t>
      </w:r>
      <w:r w:rsidRPr="00A34302">
        <w:rPr>
          <w:rFonts w:ascii="Arial" w:hAnsi="Arial" w:cs="Arial"/>
          <w:i/>
          <w:iCs/>
          <w:szCs w:val="24"/>
          <w:shd w:val="clear" w:color="auto" w:fill="FFFFFF"/>
        </w:rPr>
        <w:t>4</w:t>
      </w:r>
      <w:r w:rsidRPr="00A34302">
        <w:rPr>
          <w:rFonts w:ascii="Arial" w:hAnsi="Arial" w:cs="Arial"/>
          <w:szCs w:val="24"/>
          <w:shd w:val="clear" w:color="auto" w:fill="FFFFFF"/>
        </w:rPr>
        <w:t>(1), pp.89-123.</w:t>
      </w:r>
    </w:p>
    <w:p w14:paraId="6CA9393D" w14:textId="77777777" w:rsidR="00476485" w:rsidRPr="00A34302" w:rsidRDefault="00476485" w:rsidP="00A34302">
      <w:pPr>
        <w:ind w:left="720" w:hanging="720"/>
        <w:jc w:val="both"/>
        <w:rPr>
          <w:rFonts w:ascii="Arial" w:hAnsi="Arial" w:cs="Arial"/>
          <w:szCs w:val="24"/>
          <w:shd w:val="clear" w:color="auto" w:fill="FFFFFF"/>
        </w:rPr>
      </w:pPr>
      <w:proofErr w:type="spellStart"/>
      <w:r w:rsidRPr="00A34302">
        <w:rPr>
          <w:rFonts w:ascii="Arial" w:hAnsi="Arial" w:cs="Arial"/>
          <w:szCs w:val="24"/>
          <w:shd w:val="clear" w:color="auto" w:fill="FFFFFF"/>
        </w:rPr>
        <w:t>Kuzikova</w:t>
      </w:r>
      <w:proofErr w:type="spellEnd"/>
      <w:r w:rsidRPr="00A34302">
        <w:rPr>
          <w:rFonts w:ascii="Arial" w:hAnsi="Arial" w:cs="Arial"/>
          <w:szCs w:val="24"/>
          <w:shd w:val="clear" w:color="auto" w:fill="FFFFFF"/>
        </w:rPr>
        <w:t>, S., 2021. THE STUDY OF PERSONALITY'S PSYCHO-ENERGY STATES SELF-REGULATION IN THE EXTREME ENVIRONMENT. </w:t>
      </w:r>
      <w:r w:rsidRPr="00A34302">
        <w:rPr>
          <w:rFonts w:ascii="Arial" w:hAnsi="Arial" w:cs="Arial"/>
          <w:i/>
          <w:iCs/>
          <w:szCs w:val="24"/>
          <w:shd w:val="clear" w:color="auto" w:fill="FFFFFF"/>
        </w:rPr>
        <w:t>Psychology &amp; Personality</w:t>
      </w:r>
      <w:r w:rsidRPr="00A34302">
        <w:rPr>
          <w:rFonts w:ascii="Arial" w:hAnsi="Arial" w:cs="Arial"/>
          <w:szCs w:val="24"/>
          <w:shd w:val="clear" w:color="auto" w:fill="FFFFFF"/>
        </w:rPr>
        <w:t>, </w:t>
      </w:r>
      <w:r w:rsidRPr="00A34302">
        <w:rPr>
          <w:rFonts w:ascii="Arial" w:hAnsi="Arial" w:cs="Arial"/>
          <w:i/>
          <w:iCs/>
          <w:szCs w:val="24"/>
          <w:shd w:val="clear" w:color="auto" w:fill="FFFFFF"/>
        </w:rPr>
        <w:t>1</w:t>
      </w:r>
      <w:r w:rsidRPr="00A34302">
        <w:rPr>
          <w:rFonts w:ascii="Arial" w:hAnsi="Arial" w:cs="Arial"/>
          <w:szCs w:val="24"/>
          <w:shd w:val="clear" w:color="auto" w:fill="FFFFFF"/>
        </w:rPr>
        <w:t>(19).</w:t>
      </w:r>
    </w:p>
    <w:p w14:paraId="3305BF5D"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Liao, Y., Peng, J. and Gao, Y., 2024. The maximum drop height of high-altitude parachuting based on dynamic and thermodynamic analysis. </w:t>
      </w:r>
      <w:r w:rsidRPr="00A34302">
        <w:rPr>
          <w:rFonts w:ascii="Arial" w:hAnsi="Arial" w:cs="Arial"/>
          <w:i/>
          <w:iCs/>
          <w:szCs w:val="24"/>
          <w:shd w:val="clear" w:color="auto" w:fill="FFFFFF"/>
        </w:rPr>
        <w:t>Highlights in Science, Engineering and Technology</w:t>
      </w:r>
      <w:r w:rsidRPr="00A34302">
        <w:rPr>
          <w:rFonts w:ascii="Arial" w:hAnsi="Arial" w:cs="Arial"/>
          <w:szCs w:val="24"/>
          <w:shd w:val="clear" w:color="auto" w:fill="FFFFFF"/>
        </w:rPr>
        <w:t>, </w:t>
      </w:r>
      <w:r w:rsidRPr="00A34302">
        <w:rPr>
          <w:rFonts w:ascii="Arial" w:hAnsi="Arial" w:cs="Arial"/>
          <w:i/>
          <w:iCs/>
          <w:szCs w:val="24"/>
          <w:shd w:val="clear" w:color="auto" w:fill="FFFFFF"/>
        </w:rPr>
        <w:t>82</w:t>
      </w:r>
      <w:r w:rsidRPr="00A34302">
        <w:rPr>
          <w:rFonts w:ascii="Arial" w:hAnsi="Arial" w:cs="Arial"/>
          <w:szCs w:val="24"/>
          <w:shd w:val="clear" w:color="auto" w:fill="FFFFFF"/>
        </w:rPr>
        <w:t>, pp.283-291.</w:t>
      </w:r>
    </w:p>
    <w:p w14:paraId="7E8B2354"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 xml:space="preserve">Luciani, F., </w:t>
      </w:r>
      <w:proofErr w:type="spellStart"/>
      <w:r w:rsidRPr="00A34302">
        <w:rPr>
          <w:rFonts w:ascii="Arial" w:hAnsi="Arial" w:cs="Arial"/>
          <w:szCs w:val="24"/>
          <w:shd w:val="clear" w:color="auto" w:fill="FFFFFF"/>
        </w:rPr>
        <w:t>Veneziani</w:t>
      </w:r>
      <w:proofErr w:type="spellEnd"/>
      <w:r w:rsidRPr="00A34302">
        <w:rPr>
          <w:rFonts w:ascii="Arial" w:hAnsi="Arial" w:cs="Arial"/>
          <w:szCs w:val="24"/>
          <w:shd w:val="clear" w:color="auto" w:fill="FFFFFF"/>
        </w:rPr>
        <w:t xml:space="preserve">, G., </w:t>
      </w:r>
      <w:proofErr w:type="spellStart"/>
      <w:r w:rsidRPr="00A34302">
        <w:rPr>
          <w:rFonts w:ascii="Arial" w:hAnsi="Arial" w:cs="Arial"/>
          <w:szCs w:val="24"/>
          <w:shd w:val="clear" w:color="auto" w:fill="FFFFFF"/>
        </w:rPr>
        <w:t>Ciacchella</w:t>
      </w:r>
      <w:proofErr w:type="spellEnd"/>
      <w:r w:rsidRPr="00A34302">
        <w:rPr>
          <w:rFonts w:ascii="Arial" w:hAnsi="Arial" w:cs="Arial"/>
          <w:szCs w:val="24"/>
          <w:shd w:val="clear" w:color="auto" w:fill="FFFFFF"/>
        </w:rPr>
        <w:t>, C., Rocchi, G., Reho, M., Gennaro, A. and Lai, C., 2022. Safety at high altitude: the importance of emotional dysregulation on pilots’ risk attitudes during flight. </w:t>
      </w:r>
      <w:r w:rsidRPr="00A34302">
        <w:rPr>
          <w:rFonts w:ascii="Arial" w:hAnsi="Arial" w:cs="Arial"/>
          <w:i/>
          <w:iCs/>
          <w:szCs w:val="24"/>
          <w:shd w:val="clear" w:color="auto" w:fill="FFFFFF"/>
        </w:rPr>
        <w:t>Frontiers in psychology</w:t>
      </w:r>
      <w:r w:rsidRPr="00A34302">
        <w:rPr>
          <w:rFonts w:ascii="Arial" w:hAnsi="Arial" w:cs="Arial"/>
          <w:szCs w:val="24"/>
          <w:shd w:val="clear" w:color="auto" w:fill="FFFFFF"/>
        </w:rPr>
        <w:t>, </w:t>
      </w:r>
      <w:r w:rsidRPr="00A34302">
        <w:rPr>
          <w:rFonts w:ascii="Arial" w:hAnsi="Arial" w:cs="Arial"/>
          <w:i/>
          <w:iCs/>
          <w:szCs w:val="24"/>
          <w:shd w:val="clear" w:color="auto" w:fill="FFFFFF"/>
        </w:rPr>
        <w:t>13</w:t>
      </w:r>
      <w:r w:rsidRPr="00A34302">
        <w:rPr>
          <w:rFonts w:ascii="Arial" w:hAnsi="Arial" w:cs="Arial"/>
          <w:szCs w:val="24"/>
          <w:shd w:val="clear" w:color="auto" w:fill="FFFFFF"/>
        </w:rPr>
        <w:t>, p.1042283.</w:t>
      </w:r>
    </w:p>
    <w:p w14:paraId="3AD757D5" w14:textId="77777777" w:rsidR="00476485"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Monasterio, E. and Brymer, E., 2021. Feeding Time at the Zoo: Psychological aspects of a serious rock climbing accident. </w:t>
      </w:r>
      <w:r w:rsidRPr="00A34302">
        <w:rPr>
          <w:rFonts w:ascii="Arial" w:hAnsi="Arial" w:cs="Arial"/>
          <w:i/>
          <w:iCs/>
          <w:szCs w:val="24"/>
          <w:shd w:val="clear" w:color="auto" w:fill="FFFFFF"/>
        </w:rPr>
        <w:t>Journal of Adventure Education and Outdoor Learning</w:t>
      </w:r>
      <w:r w:rsidRPr="00A34302">
        <w:rPr>
          <w:rFonts w:ascii="Arial" w:hAnsi="Arial" w:cs="Arial"/>
          <w:szCs w:val="24"/>
          <w:shd w:val="clear" w:color="auto" w:fill="FFFFFF"/>
        </w:rPr>
        <w:t>, </w:t>
      </w:r>
      <w:r w:rsidRPr="00A34302">
        <w:rPr>
          <w:rFonts w:ascii="Arial" w:hAnsi="Arial" w:cs="Arial"/>
          <w:i/>
          <w:iCs/>
          <w:szCs w:val="24"/>
          <w:shd w:val="clear" w:color="auto" w:fill="FFFFFF"/>
        </w:rPr>
        <w:t>21</w:t>
      </w:r>
      <w:r w:rsidRPr="00A34302">
        <w:rPr>
          <w:rFonts w:ascii="Arial" w:hAnsi="Arial" w:cs="Arial"/>
          <w:szCs w:val="24"/>
          <w:shd w:val="clear" w:color="auto" w:fill="FFFFFF"/>
        </w:rPr>
        <w:t>(4), pp.323-335.</w:t>
      </w:r>
    </w:p>
    <w:p w14:paraId="05706E36" w14:textId="27FE1858" w:rsidR="00F14489" w:rsidRPr="00F14489" w:rsidRDefault="00F14489" w:rsidP="00F14489">
      <w:pPr>
        <w:ind w:left="851" w:hanging="851"/>
        <w:rPr>
          <w:rFonts w:ascii="Arial" w:hAnsi="Arial" w:cs="Arial"/>
          <w:color w:val="0563C1" w:themeColor="hyperlink"/>
          <w:szCs w:val="24"/>
          <w:u w:val="single"/>
          <w:shd w:val="clear" w:color="auto" w:fill="FFFFFF"/>
        </w:rPr>
      </w:pPr>
      <w:r w:rsidRPr="007E654A">
        <w:rPr>
          <w:rFonts w:ascii="Arial" w:hAnsi="Arial" w:cs="Arial"/>
          <w:color w:val="1E1D1A"/>
          <w:szCs w:val="24"/>
          <w:shd w:val="clear" w:color="auto" w:fill="FFFFFF"/>
        </w:rPr>
        <w:t xml:space="preserve">Reason, J. (2016). Managing the risks of organizational accidents. </w:t>
      </w:r>
      <w:hyperlink r:id="rId9" w:history="1">
        <w:r w:rsidRPr="007E654A">
          <w:rPr>
            <w:rStyle w:val="Hyperlink"/>
            <w:rFonts w:ascii="Arial" w:hAnsi="Arial" w:cs="Arial"/>
            <w:szCs w:val="24"/>
            <w:shd w:val="clear" w:color="auto" w:fill="FFFFFF"/>
          </w:rPr>
          <w:t>https://doi.org/10.4324/9781315543543</w:t>
        </w:r>
      </w:hyperlink>
    </w:p>
    <w:p w14:paraId="72516C34"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Rooks, T.F., Novotny, B.L., McGovern, S.M., Winegar, A., Shivers, B.L. and Brozoski, F.T., 2021. Evaluation of head and body kinematics experienced during parachute opening shock. </w:t>
      </w:r>
      <w:r w:rsidRPr="00A34302">
        <w:rPr>
          <w:rFonts w:ascii="Arial" w:hAnsi="Arial" w:cs="Arial"/>
          <w:i/>
          <w:iCs/>
          <w:szCs w:val="24"/>
          <w:shd w:val="clear" w:color="auto" w:fill="FFFFFF"/>
        </w:rPr>
        <w:t>Military Medicine</w:t>
      </w:r>
      <w:r w:rsidRPr="00A34302">
        <w:rPr>
          <w:rFonts w:ascii="Arial" w:hAnsi="Arial" w:cs="Arial"/>
          <w:szCs w:val="24"/>
          <w:shd w:val="clear" w:color="auto" w:fill="FFFFFF"/>
        </w:rPr>
        <w:t>, </w:t>
      </w:r>
      <w:r w:rsidRPr="00A34302">
        <w:rPr>
          <w:rFonts w:ascii="Arial" w:hAnsi="Arial" w:cs="Arial"/>
          <w:i/>
          <w:iCs/>
          <w:szCs w:val="24"/>
          <w:shd w:val="clear" w:color="auto" w:fill="FFFFFF"/>
        </w:rPr>
        <w:t>186</w:t>
      </w:r>
      <w:r w:rsidRPr="00A34302">
        <w:rPr>
          <w:rFonts w:ascii="Arial" w:hAnsi="Arial" w:cs="Arial"/>
          <w:szCs w:val="24"/>
          <w:shd w:val="clear" w:color="auto" w:fill="FFFFFF"/>
        </w:rPr>
        <w:t>(11-12), pp.e1149-e1156.</w:t>
      </w:r>
    </w:p>
    <w:p w14:paraId="38B10153"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lastRenderedPageBreak/>
        <w:t>Rosenberger, T., 2020. An Open-Loop Trajectory Implementation for Free Fall to Powered Flight Transition for Multirotor Aircraft.</w:t>
      </w:r>
    </w:p>
    <w:p w14:paraId="798C9F7F" w14:textId="77777777" w:rsidR="00476485" w:rsidRPr="00A34302"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Suedfeld, P., 2022. Adventures in Extreme Environments. </w:t>
      </w:r>
      <w:r w:rsidRPr="00A34302">
        <w:rPr>
          <w:rFonts w:ascii="Arial" w:hAnsi="Arial" w:cs="Arial"/>
          <w:i/>
          <w:iCs/>
          <w:szCs w:val="24"/>
          <w:shd w:val="clear" w:color="auto" w:fill="FFFFFF"/>
        </w:rPr>
        <w:t>Adventure Psychology: Going Knowingly into the Unknown</w:t>
      </w:r>
      <w:r w:rsidRPr="00A34302">
        <w:rPr>
          <w:rFonts w:ascii="Arial" w:hAnsi="Arial" w:cs="Arial"/>
          <w:szCs w:val="24"/>
          <w:shd w:val="clear" w:color="auto" w:fill="FFFFFF"/>
        </w:rPr>
        <w:t>.</w:t>
      </w:r>
    </w:p>
    <w:p w14:paraId="22CFBCE1" w14:textId="0118D24F" w:rsidR="00476485" w:rsidRPr="00A34302" w:rsidRDefault="00396E6F" w:rsidP="00A34302">
      <w:pPr>
        <w:ind w:left="720" w:hanging="720"/>
        <w:jc w:val="both"/>
        <w:rPr>
          <w:rFonts w:ascii="Arial" w:hAnsi="Arial" w:cs="Arial"/>
          <w:szCs w:val="24"/>
          <w:shd w:val="clear" w:color="auto" w:fill="FFFFFF"/>
        </w:rPr>
      </w:pPr>
      <w:proofErr w:type="spellStart"/>
      <w:r w:rsidRPr="00A34302">
        <w:rPr>
          <w:rFonts w:ascii="Arial" w:hAnsi="Arial" w:cs="Arial"/>
          <w:szCs w:val="24"/>
          <w:shd w:val="clear" w:color="auto" w:fill="FFFFFF"/>
        </w:rPr>
        <w:t>Tukaiev</w:t>
      </w:r>
      <w:proofErr w:type="spellEnd"/>
      <w:r w:rsidRPr="00A34302">
        <w:rPr>
          <w:rFonts w:ascii="Arial" w:hAnsi="Arial" w:cs="Arial"/>
          <w:szCs w:val="24"/>
          <w:shd w:val="clear" w:color="auto" w:fill="FFFFFF"/>
        </w:rPr>
        <w:t xml:space="preserve">, s., </w:t>
      </w:r>
      <w:proofErr w:type="spellStart"/>
      <w:r w:rsidRPr="00A34302">
        <w:rPr>
          <w:rFonts w:ascii="Arial" w:hAnsi="Arial" w:cs="Arial"/>
          <w:szCs w:val="24"/>
          <w:shd w:val="clear" w:color="auto" w:fill="FFFFFF"/>
        </w:rPr>
        <w:t>dolgova</w:t>
      </w:r>
      <w:proofErr w:type="spellEnd"/>
      <w:r w:rsidRPr="00A34302">
        <w:rPr>
          <w:rFonts w:ascii="Arial" w:hAnsi="Arial" w:cs="Arial"/>
          <w:szCs w:val="24"/>
          <w:shd w:val="clear" w:color="auto" w:fill="FFFFFF"/>
        </w:rPr>
        <w:t xml:space="preserve">, o., van den </w:t>
      </w:r>
      <w:proofErr w:type="spellStart"/>
      <w:r w:rsidRPr="00A34302">
        <w:rPr>
          <w:rFonts w:ascii="Arial" w:hAnsi="Arial" w:cs="Arial"/>
          <w:szCs w:val="24"/>
          <w:shd w:val="clear" w:color="auto" w:fill="FFFFFF"/>
        </w:rPr>
        <w:t>tol</w:t>
      </w:r>
      <w:proofErr w:type="spellEnd"/>
      <w:r w:rsidRPr="00A34302">
        <w:rPr>
          <w:rFonts w:ascii="Arial" w:hAnsi="Arial" w:cs="Arial"/>
          <w:szCs w:val="24"/>
          <w:shd w:val="clear" w:color="auto" w:fill="FFFFFF"/>
        </w:rPr>
        <w:t xml:space="preserve">, </w:t>
      </w:r>
      <w:proofErr w:type="spellStart"/>
      <w:r w:rsidRPr="00A34302">
        <w:rPr>
          <w:rFonts w:ascii="Arial" w:hAnsi="Arial" w:cs="Arial"/>
          <w:szCs w:val="24"/>
          <w:shd w:val="clear" w:color="auto" w:fill="FFFFFF"/>
        </w:rPr>
        <w:t>a.j.m</w:t>
      </w:r>
      <w:proofErr w:type="spellEnd"/>
      <w:r w:rsidRPr="00A34302">
        <w:rPr>
          <w:rFonts w:ascii="Arial" w:hAnsi="Arial" w:cs="Arial"/>
          <w:szCs w:val="24"/>
          <w:shd w:val="clear" w:color="auto" w:fill="FFFFFF"/>
        </w:rPr>
        <w:t xml:space="preserve">., </w:t>
      </w:r>
      <w:proofErr w:type="spellStart"/>
      <w:r w:rsidRPr="00A34302">
        <w:rPr>
          <w:rFonts w:ascii="Arial" w:hAnsi="Arial" w:cs="Arial"/>
          <w:szCs w:val="24"/>
          <w:shd w:val="clear" w:color="auto" w:fill="FFFFFF"/>
        </w:rPr>
        <w:t>ruzhenkova</w:t>
      </w:r>
      <w:proofErr w:type="spellEnd"/>
      <w:r w:rsidRPr="00A34302">
        <w:rPr>
          <w:rFonts w:ascii="Arial" w:hAnsi="Arial" w:cs="Arial"/>
          <w:szCs w:val="24"/>
          <w:shd w:val="clear" w:color="auto" w:fill="FFFFFF"/>
        </w:rPr>
        <w:t xml:space="preserve">, a., </w:t>
      </w:r>
      <w:proofErr w:type="spellStart"/>
      <w:r w:rsidRPr="00A34302">
        <w:rPr>
          <w:rFonts w:ascii="Arial" w:hAnsi="Arial" w:cs="Arial"/>
          <w:szCs w:val="24"/>
          <w:shd w:val="clear" w:color="auto" w:fill="FFFFFF"/>
        </w:rPr>
        <w:t>lysenko</w:t>
      </w:r>
      <w:proofErr w:type="spellEnd"/>
      <w:r w:rsidRPr="00A34302">
        <w:rPr>
          <w:rFonts w:ascii="Arial" w:hAnsi="Arial" w:cs="Arial"/>
          <w:szCs w:val="24"/>
          <w:shd w:val="clear" w:color="auto" w:fill="FFFFFF"/>
        </w:rPr>
        <w:t xml:space="preserve">, o., </w:t>
      </w:r>
      <w:proofErr w:type="spellStart"/>
      <w:r w:rsidRPr="00A34302">
        <w:rPr>
          <w:rFonts w:ascii="Arial" w:hAnsi="Arial" w:cs="Arial"/>
          <w:szCs w:val="24"/>
          <w:shd w:val="clear" w:color="auto" w:fill="FFFFFF"/>
        </w:rPr>
        <w:t>fedorchuk</w:t>
      </w:r>
      <w:proofErr w:type="spellEnd"/>
      <w:r w:rsidRPr="00A34302">
        <w:rPr>
          <w:rFonts w:ascii="Arial" w:hAnsi="Arial" w:cs="Arial"/>
          <w:szCs w:val="24"/>
          <w:shd w:val="clear" w:color="auto" w:fill="FFFFFF"/>
        </w:rPr>
        <w:t xml:space="preserve">, s., </w:t>
      </w:r>
      <w:proofErr w:type="spellStart"/>
      <w:r w:rsidRPr="00A34302">
        <w:rPr>
          <w:rFonts w:ascii="Arial" w:hAnsi="Arial" w:cs="Arial"/>
          <w:szCs w:val="24"/>
          <w:shd w:val="clear" w:color="auto" w:fill="FFFFFF"/>
        </w:rPr>
        <w:t>ivaskevych</w:t>
      </w:r>
      <w:proofErr w:type="spellEnd"/>
      <w:r w:rsidRPr="00A34302">
        <w:rPr>
          <w:rFonts w:ascii="Arial" w:hAnsi="Arial" w:cs="Arial"/>
          <w:szCs w:val="24"/>
          <w:shd w:val="clear" w:color="auto" w:fill="FFFFFF"/>
        </w:rPr>
        <w:t xml:space="preserve">, d., </w:t>
      </w:r>
      <w:proofErr w:type="spellStart"/>
      <w:r w:rsidRPr="00A34302">
        <w:rPr>
          <w:rFonts w:ascii="Arial" w:hAnsi="Arial" w:cs="Arial"/>
          <w:szCs w:val="24"/>
          <w:shd w:val="clear" w:color="auto" w:fill="FFFFFF"/>
        </w:rPr>
        <w:t>shynkaruk</w:t>
      </w:r>
      <w:proofErr w:type="spellEnd"/>
      <w:r w:rsidRPr="00A34302">
        <w:rPr>
          <w:rFonts w:ascii="Arial" w:hAnsi="Arial" w:cs="Arial"/>
          <w:szCs w:val="24"/>
          <w:shd w:val="clear" w:color="auto" w:fill="FFFFFF"/>
        </w:rPr>
        <w:t xml:space="preserve">, o., </w:t>
      </w:r>
      <w:proofErr w:type="spellStart"/>
      <w:r w:rsidRPr="00A34302">
        <w:rPr>
          <w:rFonts w:ascii="Arial" w:hAnsi="Arial" w:cs="Arial"/>
          <w:szCs w:val="24"/>
          <w:shd w:val="clear" w:color="auto" w:fill="FFFFFF"/>
        </w:rPr>
        <w:t>denysova</w:t>
      </w:r>
      <w:proofErr w:type="spellEnd"/>
      <w:r w:rsidRPr="00A34302">
        <w:rPr>
          <w:rFonts w:ascii="Arial" w:hAnsi="Arial" w:cs="Arial"/>
          <w:szCs w:val="24"/>
          <w:shd w:val="clear" w:color="auto" w:fill="FFFFFF"/>
        </w:rPr>
        <w:t xml:space="preserve">, l., </w:t>
      </w:r>
      <w:proofErr w:type="spellStart"/>
      <w:r w:rsidRPr="00A34302">
        <w:rPr>
          <w:rFonts w:ascii="Arial" w:hAnsi="Arial" w:cs="Arial"/>
          <w:szCs w:val="24"/>
          <w:shd w:val="clear" w:color="auto" w:fill="FFFFFF"/>
        </w:rPr>
        <w:t>usychenko</w:t>
      </w:r>
      <w:proofErr w:type="spellEnd"/>
      <w:r w:rsidRPr="00A34302">
        <w:rPr>
          <w:rFonts w:ascii="Arial" w:hAnsi="Arial" w:cs="Arial"/>
          <w:szCs w:val="24"/>
          <w:shd w:val="clear" w:color="auto" w:fill="FFFFFF"/>
        </w:rPr>
        <w:t xml:space="preserve">, v. And </w:t>
      </w:r>
      <w:proofErr w:type="spellStart"/>
      <w:r w:rsidRPr="00A34302">
        <w:rPr>
          <w:rFonts w:ascii="Arial" w:hAnsi="Arial" w:cs="Arial"/>
          <w:szCs w:val="24"/>
          <w:shd w:val="clear" w:color="auto" w:fill="FFFFFF"/>
        </w:rPr>
        <w:t>iakovenko</w:t>
      </w:r>
      <w:proofErr w:type="spellEnd"/>
      <w:r w:rsidRPr="00A34302">
        <w:rPr>
          <w:rFonts w:ascii="Arial" w:hAnsi="Arial" w:cs="Arial"/>
          <w:szCs w:val="24"/>
          <w:shd w:val="clear" w:color="auto" w:fill="FFFFFF"/>
        </w:rPr>
        <w:t>. 2020</w:t>
      </w:r>
      <w:r w:rsidR="00476485" w:rsidRPr="00A34302">
        <w:rPr>
          <w:rFonts w:ascii="Arial" w:hAnsi="Arial" w:cs="Arial"/>
          <w:szCs w:val="24"/>
          <w:shd w:val="clear" w:color="auto" w:fill="FFFFFF"/>
        </w:rPr>
        <w:t>. Individual psychological determinants of stress resistance in rock climbers. </w:t>
      </w:r>
      <w:r w:rsidR="00476485" w:rsidRPr="00A34302">
        <w:rPr>
          <w:rFonts w:ascii="Arial" w:hAnsi="Arial" w:cs="Arial"/>
          <w:i/>
          <w:iCs/>
          <w:szCs w:val="24"/>
          <w:shd w:val="clear" w:color="auto" w:fill="FFFFFF"/>
        </w:rPr>
        <w:t>Journal of Physical Education and Sport</w:t>
      </w:r>
      <w:r w:rsidR="00476485" w:rsidRPr="00A34302">
        <w:rPr>
          <w:rFonts w:ascii="Arial" w:hAnsi="Arial" w:cs="Arial"/>
          <w:szCs w:val="24"/>
          <w:shd w:val="clear" w:color="auto" w:fill="FFFFFF"/>
        </w:rPr>
        <w:t>, </w:t>
      </w:r>
      <w:r w:rsidR="00476485" w:rsidRPr="00A34302">
        <w:rPr>
          <w:rFonts w:ascii="Arial" w:hAnsi="Arial" w:cs="Arial"/>
          <w:i/>
          <w:iCs/>
          <w:szCs w:val="24"/>
          <w:shd w:val="clear" w:color="auto" w:fill="FFFFFF"/>
        </w:rPr>
        <w:t>20</w:t>
      </w:r>
      <w:r w:rsidR="00476485" w:rsidRPr="00A34302">
        <w:rPr>
          <w:rFonts w:ascii="Arial" w:hAnsi="Arial" w:cs="Arial"/>
          <w:szCs w:val="24"/>
          <w:shd w:val="clear" w:color="auto" w:fill="FFFFFF"/>
        </w:rPr>
        <w:t>(Suppl1).</w:t>
      </w:r>
    </w:p>
    <w:p w14:paraId="168DD364" w14:textId="77777777" w:rsidR="00476485" w:rsidRDefault="00476485" w:rsidP="00A34302">
      <w:pPr>
        <w:ind w:left="720" w:hanging="720"/>
        <w:jc w:val="both"/>
        <w:rPr>
          <w:rFonts w:ascii="Arial" w:hAnsi="Arial" w:cs="Arial"/>
          <w:szCs w:val="24"/>
          <w:shd w:val="clear" w:color="auto" w:fill="FFFFFF"/>
        </w:rPr>
      </w:pPr>
      <w:r w:rsidRPr="00A34302">
        <w:rPr>
          <w:rFonts w:ascii="Arial" w:hAnsi="Arial" w:cs="Arial"/>
          <w:szCs w:val="24"/>
          <w:shd w:val="clear" w:color="auto" w:fill="FFFFFF"/>
        </w:rPr>
        <w:t>Wilkes, M., Long, G., Massey, H., Eglin, C. and Tipton, M., 2022. Quantifying risk in air sports: flying activity and incident rates in paragliding. </w:t>
      </w:r>
      <w:r w:rsidRPr="00A34302">
        <w:rPr>
          <w:rFonts w:ascii="Arial" w:hAnsi="Arial" w:cs="Arial"/>
          <w:i/>
          <w:iCs/>
          <w:szCs w:val="24"/>
          <w:shd w:val="clear" w:color="auto" w:fill="FFFFFF"/>
        </w:rPr>
        <w:t>Wilderness &amp; Environmental Medicine</w:t>
      </w:r>
      <w:r w:rsidRPr="00A34302">
        <w:rPr>
          <w:rFonts w:ascii="Arial" w:hAnsi="Arial" w:cs="Arial"/>
          <w:szCs w:val="24"/>
          <w:shd w:val="clear" w:color="auto" w:fill="FFFFFF"/>
        </w:rPr>
        <w:t>, </w:t>
      </w:r>
      <w:r w:rsidRPr="00A34302">
        <w:rPr>
          <w:rFonts w:ascii="Arial" w:hAnsi="Arial" w:cs="Arial"/>
          <w:i/>
          <w:iCs/>
          <w:szCs w:val="24"/>
          <w:shd w:val="clear" w:color="auto" w:fill="FFFFFF"/>
        </w:rPr>
        <w:t>33</w:t>
      </w:r>
      <w:r w:rsidRPr="00A34302">
        <w:rPr>
          <w:rFonts w:ascii="Arial" w:hAnsi="Arial" w:cs="Arial"/>
          <w:szCs w:val="24"/>
          <w:shd w:val="clear" w:color="auto" w:fill="FFFFFF"/>
        </w:rPr>
        <w:t>(1), pp.66-74.</w:t>
      </w:r>
    </w:p>
    <w:p w14:paraId="0EC36F40" w14:textId="77777777" w:rsidR="00F14489" w:rsidRDefault="00F14489" w:rsidP="00F14489">
      <w:pPr>
        <w:ind w:left="720" w:hanging="720"/>
        <w:jc w:val="both"/>
        <w:rPr>
          <w:rFonts w:ascii="Arial" w:hAnsi="Arial" w:cs="Arial"/>
          <w:szCs w:val="24"/>
          <w:shd w:val="clear" w:color="auto" w:fill="FFFFFF"/>
        </w:rPr>
      </w:pPr>
      <w:r>
        <w:rPr>
          <w:rFonts w:ascii="Arial" w:hAnsi="Arial" w:cs="Arial"/>
          <w:szCs w:val="24"/>
          <w:shd w:val="clear" w:color="auto" w:fill="FFFFFF"/>
        </w:rPr>
        <w:t xml:space="preserve">Winter, L. Feb 2024. </w:t>
      </w:r>
      <w:r w:rsidRPr="00396E6F">
        <w:rPr>
          <w:rFonts w:ascii="Arial" w:hAnsi="Arial" w:cs="Arial"/>
          <w:szCs w:val="24"/>
          <w:shd w:val="clear" w:color="auto" w:fill="FFFFFF"/>
        </w:rPr>
        <w:t>Afternoon Activity</w:t>
      </w:r>
      <w:r>
        <w:rPr>
          <w:rFonts w:ascii="Arial" w:hAnsi="Arial" w:cs="Arial"/>
          <w:szCs w:val="24"/>
          <w:shd w:val="clear" w:color="auto" w:fill="FFFFFF"/>
        </w:rPr>
        <w:t xml:space="preserve">: </w:t>
      </w:r>
      <w:r w:rsidRPr="00396E6F">
        <w:rPr>
          <w:rFonts w:ascii="Arial" w:hAnsi="Arial" w:cs="Arial"/>
          <w:szCs w:val="24"/>
          <w:shd w:val="clear" w:color="auto" w:fill="FFFFFF"/>
        </w:rPr>
        <w:t>Using Kolb’s</w:t>
      </w:r>
      <w:r>
        <w:rPr>
          <w:rFonts w:ascii="Arial" w:hAnsi="Arial" w:cs="Arial"/>
          <w:szCs w:val="24"/>
          <w:shd w:val="clear" w:color="auto" w:fill="FFFFFF"/>
        </w:rPr>
        <w:t xml:space="preserve"> (1986)</w:t>
      </w:r>
      <w:r w:rsidRPr="00396E6F">
        <w:rPr>
          <w:rFonts w:ascii="Arial" w:hAnsi="Arial" w:cs="Arial"/>
          <w:szCs w:val="24"/>
          <w:shd w:val="clear" w:color="auto" w:fill="FFFFFF"/>
        </w:rPr>
        <w:t xml:space="preserve"> reflective </w:t>
      </w:r>
      <w:r>
        <w:rPr>
          <w:rFonts w:ascii="Arial" w:hAnsi="Arial" w:cs="Arial"/>
          <w:szCs w:val="24"/>
          <w:shd w:val="clear" w:color="auto" w:fill="FFFFFF"/>
        </w:rPr>
        <w:t>learning</w:t>
      </w:r>
      <w:r w:rsidRPr="00396E6F">
        <w:rPr>
          <w:rFonts w:ascii="Arial" w:hAnsi="Arial" w:cs="Arial"/>
          <w:szCs w:val="24"/>
          <w:shd w:val="clear" w:color="auto" w:fill="FFFFFF"/>
        </w:rPr>
        <w:t>, I will discuss the Swiss Cheese aviation safety model</w:t>
      </w:r>
      <w:r>
        <w:rPr>
          <w:rFonts w:ascii="Arial" w:hAnsi="Arial" w:cs="Arial"/>
          <w:szCs w:val="24"/>
          <w:shd w:val="clear" w:color="auto" w:fill="FFFFFF"/>
        </w:rPr>
        <w:t xml:space="preserve">, </w:t>
      </w:r>
      <w:r>
        <w:rPr>
          <w:rFonts w:ascii="Arial" w:hAnsi="Arial" w:cs="Arial"/>
          <w:i/>
          <w:iCs/>
          <w:szCs w:val="24"/>
          <w:shd w:val="clear" w:color="auto" w:fill="FFFFFF"/>
        </w:rPr>
        <w:t xml:space="preserve">BMPF7012. </w:t>
      </w:r>
      <w:r>
        <w:rPr>
          <w:rFonts w:ascii="Arial" w:hAnsi="Arial" w:cs="Arial"/>
          <w:szCs w:val="24"/>
          <w:shd w:val="clear" w:color="auto" w:fill="FFFFFF"/>
        </w:rPr>
        <w:t xml:space="preserve">University of Wales Trinity Saint David. Unpublished Assignment. </w:t>
      </w:r>
    </w:p>
    <w:p w14:paraId="10830E2C" w14:textId="67827166" w:rsidR="00F14489" w:rsidRPr="00A34302" w:rsidRDefault="00F14489" w:rsidP="00F14489">
      <w:pPr>
        <w:ind w:left="720" w:hanging="720"/>
        <w:jc w:val="both"/>
        <w:rPr>
          <w:rFonts w:ascii="Arial" w:hAnsi="Arial" w:cs="Arial"/>
          <w:szCs w:val="24"/>
          <w:shd w:val="clear" w:color="auto" w:fill="FFFFFF"/>
        </w:rPr>
      </w:pPr>
      <w:r>
        <w:rPr>
          <w:rFonts w:ascii="Arial" w:hAnsi="Arial" w:cs="Arial"/>
          <w:szCs w:val="24"/>
          <w:shd w:val="clear" w:color="auto" w:fill="FFFFFF"/>
        </w:rPr>
        <w:t xml:space="preserve">Winter, L., 2022. </w:t>
      </w:r>
      <w:r w:rsidRPr="00BD2589">
        <w:rPr>
          <w:rFonts w:ascii="Arial" w:hAnsi="Arial" w:cs="Arial"/>
          <w:i/>
          <w:iCs/>
          <w:szCs w:val="24"/>
          <w:shd w:val="clear" w:color="auto" w:fill="FFFFFF"/>
        </w:rPr>
        <w:t>Parabellum Tactical Training LTD Supplementary Oxygen and Jump Master Standard Operating Procedures (SOPs).,</w:t>
      </w:r>
      <w:r>
        <w:rPr>
          <w:rFonts w:ascii="Arial" w:hAnsi="Arial" w:cs="Arial"/>
          <w:szCs w:val="24"/>
          <w:shd w:val="clear" w:color="auto" w:fill="FFFFFF"/>
        </w:rPr>
        <w:t xml:space="preserve"> 2022 Version 2, Updated Sept 2023., (Unpublished) available in submitted folders </w:t>
      </w:r>
    </w:p>
    <w:p w14:paraId="017249CA" w14:textId="77777777" w:rsidR="006A67DA" w:rsidRDefault="006A67DA" w:rsidP="006A67DA">
      <w:pPr>
        <w:ind w:left="720" w:hanging="720"/>
        <w:jc w:val="both"/>
        <w:rPr>
          <w:rFonts w:ascii="Arial" w:hAnsi="Arial" w:cs="Arial"/>
          <w:szCs w:val="24"/>
          <w:shd w:val="clear" w:color="auto" w:fill="FFFFFF"/>
        </w:rPr>
      </w:pPr>
      <w:proofErr w:type="spellStart"/>
      <w:r w:rsidRPr="00A34302">
        <w:rPr>
          <w:rFonts w:ascii="Arial" w:hAnsi="Arial" w:cs="Arial"/>
          <w:szCs w:val="24"/>
          <w:shd w:val="clear" w:color="auto" w:fill="FFFFFF"/>
        </w:rPr>
        <w:t>Zhu,Yang</w:t>
      </w:r>
      <w:proofErr w:type="spellEnd"/>
      <w:r w:rsidRPr="00A34302">
        <w:rPr>
          <w:rFonts w:ascii="Arial" w:hAnsi="Arial" w:cs="Arial"/>
          <w:szCs w:val="24"/>
          <w:shd w:val="clear" w:color="auto" w:fill="FFFFFF"/>
        </w:rPr>
        <w:t>, X., Haugen, S. and Liu, Y., 2024. A multi-dimensional approach for analysing risk-related decision problems to enhance decision making and prevent accidents. </w:t>
      </w:r>
      <w:r w:rsidRPr="00A34302">
        <w:rPr>
          <w:rFonts w:ascii="Arial" w:hAnsi="Arial" w:cs="Arial"/>
          <w:i/>
          <w:iCs/>
          <w:szCs w:val="24"/>
          <w:shd w:val="clear" w:color="auto" w:fill="FFFFFF"/>
        </w:rPr>
        <w:t>Journal of Loss Prevention in the Process Industries</w:t>
      </w:r>
      <w:r w:rsidRPr="00A34302">
        <w:rPr>
          <w:rFonts w:ascii="Arial" w:hAnsi="Arial" w:cs="Arial"/>
          <w:szCs w:val="24"/>
          <w:shd w:val="clear" w:color="auto" w:fill="FFFFFF"/>
        </w:rPr>
        <w:t>, </w:t>
      </w:r>
      <w:r w:rsidRPr="00A34302">
        <w:rPr>
          <w:rFonts w:ascii="Arial" w:hAnsi="Arial" w:cs="Arial"/>
          <w:i/>
          <w:iCs/>
          <w:szCs w:val="24"/>
          <w:shd w:val="clear" w:color="auto" w:fill="FFFFFF"/>
        </w:rPr>
        <w:t>87</w:t>
      </w:r>
      <w:r w:rsidRPr="00A34302">
        <w:rPr>
          <w:rFonts w:ascii="Arial" w:hAnsi="Arial" w:cs="Arial"/>
          <w:szCs w:val="24"/>
          <w:shd w:val="clear" w:color="auto" w:fill="FFFFFF"/>
        </w:rPr>
        <w:t>, p.105235.</w:t>
      </w:r>
    </w:p>
    <w:p w14:paraId="72DC275B" w14:textId="77777777" w:rsidR="00EA31FD" w:rsidRPr="00A34302" w:rsidRDefault="00EA31FD" w:rsidP="00A34302">
      <w:pPr>
        <w:ind w:left="720" w:hanging="720"/>
        <w:jc w:val="both"/>
        <w:rPr>
          <w:rFonts w:ascii="Arial" w:hAnsi="Arial" w:cs="Arial"/>
          <w:szCs w:val="24"/>
          <w:shd w:val="clear" w:color="auto" w:fill="FFFFFF"/>
        </w:rPr>
      </w:pPr>
    </w:p>
    <w:p w14:paraId="1DCF0472" w14:textId="16B06F2E" w:rsidR="0046500A" w:rsidRPr="00A34302" w:rsidRDefault="0046500A" w:rsidP="00A34302">
      <w:pPr>
        <w:ind w:firstLine="0"/>
        <w:rPr>
          <w:rFonts w:ascii="Arial" w:hAnsi="Arial" w:cs="Arial"/>
          <w:szCs w:val="24"/>
        </w:rPr>
      </w:pPr>
    </w:p>
    <w:p w14:paraId="6E4E22E7" w14:textId="60B935B3" w:rsidR="009A5389" w:rsidRPr="00A34302" w:rsidRDefault="009A5389" w:rsidP="00A34302">
      <w:pPr>
        <w:ind w:firstLine="0"/>
        <w:rPr>
          <w:rFonts w:ascii="Arial" w:hAnsi="Arial" w:cs="Arial"/>
          <w:szCs w:val="24"/>
          <w:shd w:val="clear" w:color="auto" w:fill="FFFFFF"/>
        </w:rPr>
      </w:pPr>
    </w:p>
    <w:sectPr w:rsidR="009A5389" w:rsidRPr="00A34302" w:rsidSect="00447A7B">
      <w:headerReference w:type="even" r:id="rId10"/>
      <w:headerReference w:type="default" r:id="rId11"/>
      <w:footerReference w:type="even" r:id="rId12"/>
      <w:footerReference w:type="default" r:id="rId13"/>
      <w:headerReference w:type="first" r:id="rId1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A15A3" w14:textId="77777777" w:rsidR="00447A7B" w:rsidRDefault="00447A7B" w:rsidP="00CC0F89">
      <w:pPr>
        <w:spacing w:before="0" w:after="0" w:line="240" w:lineRule="auto"/>
      </w:pPr>
      <w:r>
        <w:separator/>
      </w:r>
    </w:p>
  </w:endnote>
  <w:endnote w:type="continuationSeparator" w:id="0">
    <w:p w14:paraId="194D0B55" w14:textId="77777777" w:rsidR="00447A7B" w:rsidRDefault="00447A7B" w:rsidP="00CC0F8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4671231"/>
      <w:docPartObj>
        <w:docPartGallery w:val="Page Numbers (Bottom of Page)"/>
        <w:docPartUnique/>
      </w:docPartObj>
    </w:sdtPr>
    <w:sdtContent>
      <w:p w14:paraId="5E4A8BC6" w14:textId="1127583B" w:rsidR="001D0BD4" w:rsidRDefault="001D0BD4" w:rsidP="008513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3843A5" w14:textId="77777777" w:rsidR="001D0BD4" w:rsidRDefault="001D0BD4" w:rsidP="001D0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4EB2C" w14:textId="5161DCDA" w:rsidR="001D0BD4" w:rsidRDefault="001D0BD4" w:rsidP="00AE05AD">
    <w:pPr>
      <w:pStyle w:val="Footer"/>
      <w:framePr w:wrap="none" w:vAnchor="text" w:hAnchor="margin" w:xAlign="right" w:y="1"/>
      <w:ind w:firstLine="0"/>
      <w:rPr>
        <w:rStyle w:val="PageNumber"/>
      </w:rPr>
    </w:pPr>
  </w:p>
  <w:p w14:paraId="1447235A" w14:textId="77777777" w:rsidR="001D0BD4" w:rsidRDefault="001D0BD4" w:rsidP="001D0B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A7BA6" w14:textId="77777777" w:rsidR="00447A7B" w:rsidRDefault="00447A7B" w:rsidP="00CC0F89">
      <w:pPr>
        <w:spacing w:before="0" w:after="0" w:line="240" w:lineRule="auto"/>
      </w:pPr>
      <w:r>
        <w:separator/>
      </w:r>
    </w:p>
  </w:footnote>
  <w:footnote w:type="continuationSeparator" w:id="0">
    <w:p w14:paraId="11731101" w14:textId="77777777" w:rsidR="00447A7B" w:rsidRDefault="00447A7B" w:rsidP="00CC0F8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7741998"/>
      <w:docPartObj>
        <w:docPartGallery w:val="Page Numbers (Top of Page)"/>
        <w:docPartUnique/>
      </w:docPartObj>
    </w:sdtPr>
    <w:sdtContent>
      <w:p w14:paraId="56C23BF4" w14:textId="5ECF07F6" w:rsidR="00AE05AD" w:rsidRDefault="00AE05AD" w:rsidP="0085130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6AC2A9" w14:textId="77777777" w:rsidR="00AE05AD" w:rsidRDefault="00AE05AD" w:rsidP="00AE05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1636457"/>
      <w:docPartObj>
        <w:docPartGallery w:val="Page Numbers (Top of Page)"/>
        <w:docPartUnique/>
      </w:docPartObj>
    </w:sdtPr>
    <w:sdtEndPr>
      <w:rPr>
        <w:rStyle w:val="PageNumber"/>
        <w:rFonts w:ascii="Arial" w:hAnsi="Arial" w:cs="Arial"/>
      </w:rPr>
    </w:sdtEndPr>
    <w:sdtContent>
      <w:p w14:paraId="5E560D86" w14:textId="408D0E2F" w:rsidR="00AE05AD" w:rsidRPr="00AE05AD" w:rsidRDefault="00AE05AD" w:rsidP="00851308">
        <w:pPr>
          <w:pStyle w:val="Header"/>
          <w:framePr w:wrap="none" w:vAnchor="text" w:hAnchor="margin" w:xAlign="right" w:y="1"/>
          <w:rPr>
            <w:rStyle w:val="PageNumber"/>
            <w:rFonts w:ascii="Arial" w:hAnsi="Arial" w:cs="Arial"/>
          </w:rPr>
        </w:pPr>
        <w:r w:rsidRPr="00AE05AD">
          <w:rPr>
            <w:rStyle w:val="PageNumber"/>
            <w:rFonts w:ascii="Arial" w:hAnsi="Arial" w:cs="Arial"/>
          </w:rPr>
          <w:fldChar w:fldCharType="begin"/>
        </w:r>
        <w:r w:rsidRPr="00AE05AD">
          <w:rPr>
            <w:rStyle w:val="PageNumber"/>
            <w:rFonts w:ascii="Arial" w:hAnsi="Arial" w:cs="Arial"/>
          </w:rPr>
          <w:instrText xml:space="preserve"> PAGE </w:instrText>
        </w:r>
        <w:r w:rsidRPr="00AE05AD">
          <w:rPr>
            <w:rStyle w:val="PageNumber"/>
            <w:rFonts w:ascii="Arial" w:hAnsi="Arial" w:cs="Arial"/>
          </w:rPr>
          <w:fldChar w:fldCharType="separate"/>
        </w:r>
        <w:r w:rsidRPr="00AE05AD">
          <w:rPr>
            <w:rStyle w:val="PageNumber"/>
            <w:rFonts w:ascii="Arial" w:hAnsi="Arial" w:cs="Arial"/>
            <w:noProof/>
          </w:rPr>
          <w:t>2</w:t>
        </w:r>
        <w:r w:rsidRPr="00AE05AD">
          <w:rPr>
            <w:rStyle w:val="PageNumber"/>
            <w:rFonts w:ascii="Arial" w:hAnsi="Arial" w:cs="Arial"/>
          </w:rPr>
          <w:fldChar w:fldCharType="end"/>
        </w:r>
      </w:p>
    </w:sdtContent>
  </w:sdt>
  <w:p w14:paraId="35CB344E" w14:textId="662580F5" w:rsidR="00CC0F89" w:rsidRPr="00AE05AD" w:rsidRDefault="00CC0F89" w:rsidP="00AE05AD">
    <w:pPr>
      <w:pStyle w:val="Header"/>
      <w:ind w:right="360"/>
      <w:jc w:val="right"/>
      <w:rPr>
        <w:rFonts w:ascii="Arial" w:hAnsi="Arial" w:cs="Arial"/>
      </w:rPr>
    </w:pPr>
  </w:p>
  <w:p w14:paraId="5522B21C" w14:textId="77777777" w:rsidR="00CC0F89" w:rsidRDefault="00CC0F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356C" w14:textId="7EA8135D" w:rsidR="001D0BD4" w:rsidRDefault="001D0BD4" w:rsidP="00AE05AD">
    <w:pPr>
      <w:pStyle w:val="Header"/>
      <w:framePr w:wrap="none" w:vAnchor="text" w:hAnchor="margin" w:xAlign="right" w:y="1"/>
      <w:ind w:right="360" w:firstLine="0"/>
      <w:rPr>
        <w:rStyle w:val="PageNumber"/>
      </w:rPr>
    </w:pPr>
  </w:p>
  <w:p w14:paraId="6743D62D" w14:textId="77777777" w:rsidR="001D0BD4" w:rsidRDefault="001D0BD4" w:rsidP="001D0BD4">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A16"/>
    <w:rsid w:val="0002789D"/>
    <w:rsid w:val="00036023"/>
    <w:rsid w:val="000360C7"/>
    <w:rsid w:val="000501DE"/>
    <w:rsid w:val="0005517C"/>
    <w:rsid w:val="0005525C"/>
    <w:rsid w:val="00056BA9"/>
    <w:rsid w:val="00061925"/>
    <w:rsid w:val="0008096C"/>
    <w:rsid w:val="00087EBA"/>
    <w:rsid w:val="0009353A"/>
    <w:rsid w:val="00094E31"/>
    <w:rsid w:val="000A1631"/>
    <w:rsid w:val="000A41F3"/>
    <w:rsid w:val="000C284F"/>
    <w:rsid w:val="000C3A2D"/>
    <w:rsid w:val="000D4ABC"/>
    <w:rsid w:val="000E067B"/>
    <w:rsid w:val="000E1C88"/>
    <w:rsid w:val="000E7372"/>
    <w:rsid w:val="00111F15"/>
    <w:rsid w:val="001136C6"/>
    <w:rsid w:val="00122140"/>
    <w:rsid w:val="00123DDA"/>
    <w:rsid w:val="0012628D"/>
    <w:rsid w:val="00126EA5"/>
    <w:rsid w:val="00130776"/>
    <w:rsid w:val="001322CB"/>
    <w:rsid w:val="001323B4"/>
    <w:rsid w:val="001332A5"/>
    <w:rsid w:val="001427C1"/>
    <w:rsid w:val="00142BDC"/>
    <w:rsid w:val="00144DA9"/>
    <w:rsid w:val="001463C0"/>
    <w:rsid w:val="00154F4C"/>
    <w:rsid w:val="0015683F"/>
    <w:rsid w:val="00174CA4"/>
    <w:rsid w:val="001779C1"/>
    <w:rsid w:val="00183D5E"/>
    <w:rsid w:val="001B66AD"/>
    <w:rsid w:val="001C1289"/>
    <w:rsid w:val="001D05ED"/>
    <w:rsid w:val="001D0BD4"/>
    <w:rsid w:val="001D5F5E"/>
    <w:rsid w:val="001D77F6"/>
    <w:rsid w:val="001F4C68"/>
    <w:rsid w:val="00200A3B"/>
    <w:rsid w:val="0021019D"/>
    <w:rsid w:val="00217551"/>
    <w:rsid w:val="002256AE"/>
    <w:rsid w:val="00242972"/>
    <w:rsid w:val="00242E51"/>
    <w:rsid w:val="0024735F"/>
    <w:rsid w:val="002807ED"/>
    <w:rsid w:val="00284D7D"/>
    <w:rsid w:val="00290DC1"/>
    <w:rsid w:val="002A1637"/>
    <w:rsid w:val="002B15F9"/>
    <w:rsid w:val="002C1460"/>
    <w:rsid w:val="002E246B"/>
    <w:rsid w:val="00303F7D"/>
    <w:rsid w:val="00306E1F"/>
    <w:rsid w:val="00316F01"/>
    <w:rsid w:val="0033079A"/>
    <w:rsid w:val="003434E3"/>
    <w:rsid w:val="00356CCF"/>
    <w:rsid w:val="003629E0"/>
    <w:rsid w:val="0037090A"/>
    <w:rsid w:val="00370AEA"/>
    <w:rsid w:val="0037243C"/>
    <w:rsid w:val="00376E40"/>
    <w:rsid w:val="00380364"/>
    <w:rsid w:val="0038564C"/>
    <w:rsid w:val="00396E6F"/>
    <w:rsid w:val="003A08F2"/>
    <w:rsid w:val="003A528B"/>
    <w:rsid w:val="003B0FA1"/>
    <w:rsid w:val="003C79C1"/>
    <w:rsid w:val="003E4395"/>
    <w:rsid w:val="003F3841"/>
    <w:rsid w:val="00421C5A"/>
    <w:rsid w:val="00431002"/>
    <w:rsid w:val="004347CE"/>
    <w:rsid w:val="00437934"/>
    <w:rsid w:val="00442F3D"/>
    <w:rsid w:val="0044574A"/>
    <w:rsid w:val="00447A7B"/>
    <w:rsid w:val="004566F7"/>
    <w:rsid w:val="004644C3"/>
    <w:rsid w:val="0046500A"/>
    <w:rsid w:val="004700F2"/>
    <w:rsid w:val="00475C54"/>
    <w:rsid w:val="00476485"/>
    <w:rsid w:val="00476535"/>
    <w:rsid w:val="004803E4"/>
    <w:rsid w:val="00480E6E"/>
    <w:rsid w:val="00487516"/>
    <w:rsid w:val="00492806"/>
    <w:rsid w:val="004A72DE"/>
    <w:rsid w:val="004B5597"/>
    <w:rsid w:val="004B6F2B"/>
    <w:rsid w:val="004C6A16"/>
    <w:rsid w:val="004E2E59"/>
    <w:rsid w:val="004E4093"/>
    <w:rsid w:val="004E454E"/>
    <w:rsid w:val="004F3482"/>
    <w:rsid w:val="00517016"/>
    <w:rsid w:val="00520091"/>
    <w:rsid w:val="00532746"/>
    <w:rsid w:val="0055067B"/>
    <w:rsid w:val="00554FF9"/>
    <w:rsid w:val="005D5749"/>
    <w:rsid w:val="00605356"/>
    <w:rsid w:val="006074CD"/>
    <w:rsid w:val="00611073"/>
    <w:rsid w:val="00660EBF"/>
    <w:rsid w:val="00664338"/>
    <w:rsid w:val="00674980"/>
    <w:rsid w:val="00680FD0"/>
    <w:rsid w:val="006850C5"/>
    <w:rsid w:val="00692FC8"/>
    <w:rsid w:val="00693322"/>
    <w:rsid w:val="00695466"/>
    <w:rsid w:val="0069585D"/>
    <w:rsid w:val="006A67DA"/>
    <w:rsid w:val="006B78C0"/>
    <w:rsid w:val="006F3513"/>
    <w:rsid w:val="006F4226"/>
    <w:rsid w:val="007112F4"/>
    <w:rsid w:val="007164E4"/>
    <w:rsid w:val="0072055F"/>
    <w:rsid w:val="00725511"/>
    <w:rsid w:val="00725904"/>
    <w:rsid w:val="00735D92"/>
    <w:rsid w:val="00744FA2"/>
    <w:rsid w:val="00752498"/>
    <w:rsid w:val="00756668"/>
    <w:rsid w:val="0075754A"/>
    <w:rsid w:val="00797634"/>
    <w:rsid w:val="007A66EA"/>
    <w:rsid w:val="007A74A9"/>
    <w:rsid w:val="007D0FE5"/>
    <w:rsid w:val="007E0E64"/>
    <w:rsid w:val="007E3848"/>
    <w:rsid w:val="00823BFB"/>
    <w:rsid w:val="00826D0C"/>
    <w:rsid w:val="0082718C"/>
    <w:rsid w:val="00851B3C"/>
    <w:rsid w:val="00871670"/>
    <w:rsid w:val="00882216"/>
    <w:rsid w:val="008937ED"/>
    <w:rsid w:val="008A4A1A"/>
    <w:rsid w:val="008A4F23"/>
    <w:rsid w:val="008B5478"/>
    <w:rsid w:val="008B61CB"/>
    <w:rsid w:val="008C10B1"/>
    <w:rsid w:val="008E3808"/>
    <w:rsid w:val="008F7C12"/>
    <w:rsid w:val="0090258D"/>
    <w:rsid w:val="00903DE9"/>
    <w:rsid w:val="00912FC8"/>
    <w:rsid w:val="009146FE"/>
    <w:rsid w:val="00914F98"/>
    <w:rsid w:val="00930598"/>
    <w:rsid w:val="00935281"/>
    <w:rsid w:val="00943205"/>
    <w:rsid w:val="00956983"/>
    <w:rsid w:val="009626AE"/>
    <w:rsid w:val="00993820"/>
    <w:rsid w:val="009A1EE1"/>
    <w:rsid w:val="009A3CFD"/>
    <w:rsid w:val="009A5389"/>
    <w:rsid w:val="009C0AA8"/>
    <w:rsid w:val="009C757F"/>
    <w:rsid w:val="009F0AD5"/>
    <w:rsid w:val="00A1763C"/>
    <w:rsid w:val="00A31CFB"/>
    <w:rsid w:val="00A341D7"/>
    <w:rsid w:val="00A34302"/>
    <w:rsid w:val="00A374B4"/>
    <w:rsid w:val="00A4215B"/>
    <w:rsid w:val="00A63F06"/>
    <w:rsid w:val="00A73AFB"/>
    <w:rsid w:val="00A7453F"/>
    <w:rsid w:val="00A750ED"/>
    <w:rsid w:val="00A829B3"/>
    <w:rsid w:val="00A83AE7"/>
    <w:rsid w:val="00A83EAA"/>
    <w:rsid w:val="00A92379"/>
    <w:rsid w:val="00A9311E"/>
    <w:rsid w:val="00AB52F2"/>
    <w:rsid w:val="00AC0225"/>
    <w:rsid w:val="00AC1301"/>
    <w:rsid w:val="00AC138E"/>
    <w:rsid w:val="00AC27DE"/>
    <w:rsid w:val="00AC2B3C"/>
    <w:rsid w:val="00AD0F27"/>
    <w:rsid w:val="00AD718B"/>
    <w:rsid w:val="00AE05AD"/>
    <w:rsid w:val="00AF29E3"/>
    <w:rsid w:val="00AF510B"/>
    <w:rsid w:val="00B124F0"/>
    <w:rsid w:val="00B13D49"/>
    <w:rsid w:val="00B239C2"/>
    <w:rsid w:val="00B241F9"/>
    <w:rsid w:val="00B261E8"/>
    <w:rsid w:val="00B354A6"/>
    <w:rsid w:val="00B35FD7"/>
    <w:rsid w:val="00B44BB6"/>
    <w:rsid w:val="00B5053C"/>
    <w:rsid w:val="00B61DE2"/>
    <w:rsid w:val="00B63CA7"/>
    <w:rsid w:val="00B8693C"/>
    <w:rsid w:val="00B95A6F"/>
    <w:rsid w:val="00BA1E94"/>
    <w:rsid w:val="00BB1498"/>
    <w:rsid w:val="00BC609E"/>
    <w:rsid w:val="00BC79A5"/>
    <w:rsid w:val="00BD2589"/>
    <w:rsid w:val="00BD6D08"/>
    <w:rsid w:val="00BD6F1F"/>
    <w:rsid w:val="00BE7CEA"/>
    <w:rsid w:val="00BF467A"/>
    <w:rsid w:val="00C062FE"/>
    <w:rsid w:val="00C07AAC"/>
    <w:rsid w:val="00C13B19"/>
    <w:rsid w:val="00C348C5"/>
    <w:rsid w:val="00C41F07"/>
    <w:rsid w:val="00C50625"/>
    <w:rsid w:val="00C5593F"/>
    <w:rsid w:val="00C71495"/>
    <w:rsid w:val="00C71B35"/>
    <w:rsid w:val="00C83952"/>
    <w:rsid w:val="00C86D60"/>
    <w:rsid w:val="00C8716F"/>
    <w:rsid w:val="00C92315"/>
    <w:rsid w:val="00CA138D"/>
    <w:rsid w:val="00CA5D6B"/>
    <w:rsid w:val="00CB2594"/>
    <w:rsid w:val="00CB7E87"/>
    <w:rsid w:val="00CC0F89"/>
    <w:rsid w:val="00CF2086"/>
    <w:rsid w:val="00D02E91"/>
    <w:rsid w:val="00D20E5D"/>
    <w:rsid w:val="00D26DA1"/>
    <w:rsid w:val="00D41AB3"/>
    <w:rsid w:val="00D50D33"/>
    <w:rsid w:val="00D56E2A"/>
    <w:rsid w:val="00D57C72"/>
    <w:rsid w:val="00D947BB"/>
    <w:rsid w:val="00DB3A40"/>
    <w:rsid w:val="00DB6622"/>
    <w:rsid w:val="00DC01CD"/>
    <w:rsid w:val="00DC7E85"/>
    <w:rsid w:val="00DD2CCA"/>
    <w:rsid w:val="00DD6B5D"/>
    <w:rsid w:val="00DE5934"/>
    <w:rsid w:val="00DE7AE2"/>
    <w:rsid w:val="00DF42C2"/>
    <w:rsid w:val="00DF6528"/>
    <w:rsid w:val="00E04315"/>
    <w:rsid w:val="00E20540"/>
    <w:rsid w:val="00E21398"/>
    <w:rsid w:val="00E354E4"/>
    <w:rsid w:val="00E4021E"/>
    <w:rsid w:val="00E42ACA"/>
    <w:rsid w:val="00E478C7"/>
    <w:rsid w:val="00E6058A"/>
    <w:rsid w:val="00E66D62"/>
    <w:rsid w:val="00E73AFC"/>
    <w:rsid w:val="00E91D16"/>
    <w:rsid w:val="00E93685"/>
    <w:rsid w:val="00EA31FD"/>
    <w:rsid w:val="00EC0236"/>
    <w:rsid w:val="00EC0548"/>
    <w:rsid w:val="00EC47C3"/>
    <w:rsid w:val="00EF2F13"/>
    <w:rsid w:val="00F00B01"/>
    <w:rsid w:val="00F0540A"/>
    <w:rsid w:val="00F14489"/>
    <w:rsid w:val="00F35AAD"/>
    <w:rsid w:val="00F43672"/>
    <w:rsid w:val="00F450E3"/>
    <w:rsid w:val="00F45BC2"/>
    <w:rsid w:val="00F509C6"/>
    <w:rsid w:val="00F85CD5"/>
    <w:rsid w:val="00F944AA"/>
    <w:rsid w:val="00F975FD"/>
    <w:rsid w:val="00FA3296"/>
    <w:rsid w:val="00FC6D76"/>
    <w:rsid w:val="00FD1EAD"/>
    <w:rsid w:val="00FE13F9"/>
    <w:rsid w:val="00FE2F9A"/>
    <w:rsid w:val="00FF7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E9ED"/>
  <w15:chartTrackingRefBased/>
  <w15:docId w15:val="{5FEB8B91-8940-45F0-911B-A07491DC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09E"/>
    <w:pPr>
      <w:spacing w:before="120" w:after="120" w:line="480" w:lineRule="auto"/>
      <w:ind w:firstLine="720"/>
      <w:contextualSpacing/>
    </w:pPr>
    <w:rPr>
      <w:rFonts w:ascii="Times New Roman" w:hAnsi="Times New Roman" w:cs="Times New Roman"/>
      <w:kern w:val="0"/>
      <w:sz w:val="24"/>
      <w:lang w:val="en-GB" w:eastAsia="zh-CN"/>
      <w14:ligatures w14:val="none"/>
    </w:rPr>
  </w:style>
  <w:style w:type="paragraph" w:styleId="Heading1">
    <w:name w:val="heading 1"/>
    <w:basedOn w:val="Normal"/>
    <w:next w:val="Normal"/>
    <w:link w:val="Heading1Char"/>
    <w:uiPriority w:val="9"/>
    <w:qFormat/>
    <w:rsid w:val="002C1460"/>
    <w:pPr>
      <w:keepNext/>
      <w:keepLines/>
      <w:ind w:firstLine="0"/>
      <w:outlineLvl w:val="0"/>
    </w:pPr>
    <w:rPr>
      <w:rFonts w:eastAsiaTheme="majorEastAsia" w:cstheme="majorBidi"/>
      <w:b/>
      <w:i/>
      <w:szCs w:val="32"/>
      <w14:ligatures w14:val="standardContextual"/>
    </w:rPr>
  </w:style>
  <w:style w:type="paragraph" w:styleId="Heading2">
    <w:name w:val="heading 2"/>
    <w:basedOn w:val="Normal"/>
    <w:next w:val="Normal"/>
    <w:link w:val="Heading2Char"/>
    <w:uiPriority w:val="9"/>
    <w:unhideWhenUsed/>
    <w:qFormat/>
    <w:rsid w:val="002B15F9"/>
    <w:pPr>
      <w:keepNext/>
      <w:keepLines/>
      <w:ind w:firstLine="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15F9"/>
    <w:rPr>
      <w:rFonts w:ascii="Times New Roman" w:eastAsiaTheme="majorEastAsia" w:hAnsi="Times New Roman" w:cstheme="majorBidi"/>
      <w:i/>
      <w:color w:val="000000"/>
      <w:sz w:val="24"/>
      <w:szCs w:val="26"/>
      <w:lang w:val="en-GB"/>
    </w:rPr>
  </w:style>
  <w:style w:type="character" w:customStyle="1" w:styleId="Heading1Char">
    <w:name w:val="Heading 1 Char"/>
    <w:basedOn w:val="DefaultParagraphFont"/>
    <w:link w:val="Heading1"/>
    <w:uiPriority w:val="9"/>
    <w:rsid w:val="002C1460"/>
    <w:rPr>
      <w:rFonts w:ascii="Times New Roman" w:eastAsiaTheme="majorEastAsia" w:hAnsi="Times New Roman" w:cstheme="majorBidi"/>
      <w:b/>
      <w:i/>
      <w:kern w:val="0"/>
      <w:sz w:val="24"/>
      <w:szCs w:val="32"/>
      <w:lang w:val="en-GB" w:eastAsia="zh-CN"/>
    </w:rPr>
  </w:style>
  <w:style w:type="paragraph" w:styleId="Header">
    <w:name w:val="header"/>
    <w:basedOn w:val="Normal"/>
    <w:link w:val="HeaderChar"/>
    <w:uiPriority w:val="99"/>
    <w:unhideWhenUsed/>
    <w:rsid w:val="00CC0F8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C0F89"/>
    <w:rPr>
      <w:rFonts w:ascii="Times New Roman" w:hAnsi="Times New Roman" w:cs="Times New Roman"/>
      <w:kern w:val="0"/>
      <w:sz w:val="24"/>
      <w:lang w:val="en-GB" w:eastAsia="zh-CN"/>
      <w14:ligatures w14:val="none"/>
    </w:rPr>
  </w:style>
  <w:style w:type="paragraph" w:styleId="Footer">
    <w:name w:val="footer"/>
    <w:basedOn w:val="Normal"/>
    <w:link w:val="FooterChar"/>
    <w:uiPriority w:val="99"/>
    <w:unhideWhenUsed/>
    <w:rsid w:val="00CC0F8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C0F89"/>
    <w:rPr>
      <w:rFonts w:ascii="Times New Roman" w:hAnsi="Times New Roman" w:cs="Times New Roman"/>
      <w:kern w:val="0"/>
      <w:sz w:val="24"/>
      <w:lang w:val="en-GB" w:eastAsia="zh-CN"/>
      <w14:ligatures w14:val="none"/>
    </w:rPr>
  </w:style>
  <w:style w:type="paragraph" w:styleId="Caption">
    <w:name w:val="caption"/>
    <w:basedOn w:val="Normal"/>
    <w:next w:val="Normal"/>
    <w:uiPriority w:val="35"/>
    <w:unhideWhenUsed/>
    <w:qFormat/>
    <w:rsid w:val="000360C7"/>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63CA7"/>
    <w:pPr>
      <w:spacing w:before="240" w:after="0" w:line="259" w:lineRule="auto"/>
      <w:contextualSpacing w:val="0"/>
      <w:outlineLvl w:val="9"/>
    </w:pPr>
    <w:rPr>
      <w:rFonts w:asciiTheme="majorHAnsi" w:hAnsiTheme="majorHAnsi"/>
      <w:b w:val="0"/>
      <w:i w:val="0"/>
      <w:color w:val="2F5496" w:themeColor="accent1" w:themeShade="BF"/>
      <w:sz w:val="32"/>
      <w:lang w:val="en-US" w:eastAsia="en-US"/>
      <w14:ligatures w14:val="none"/>
    </w:rPr>
  </w:style>
  <w:style w:type="paragraph" w:styleId="TOC1">
    <w:name w:val="toc 1"/>
    <w:basedOn w:val="Normal"/>
    <w:next w:val="Normal"/>
    <w:autoRedefine/>
    <w:uiPriority w:val="39"/>
    <w:unhideWhenUsed/>
    <w:rsid w:val="00B63CA7"/>
    <w:pPr>
      <w:spacing w:after="100"/>
    </w:pPr>
  </w:style>
  <w:style w:type="paragraph" w:styleId="TOC2">
    <w:name w:val="toc 2"/>
    <w:basedOn w:val="Normal"/>
    <w:next w:val="Normal"/>
    <w:autoRedefine/>
    <w:uiPriority w:val="39"/>
    <w:unhideWhenUsed/>
    <w:rsid w:val="00B63CA7"/>
    <w:pPr>
      <w:spacing w:after="100"/>
      <w:ind w:left="240"/>
    </w:pPr>
  </w:style>
  <w:style w:type="character" w:styleId="Hyperlink">
    <w:name w:val="Hyperlink"/>
    <w:basedOn w:val="DefaultParagraphFont"/>
    <w:uiPriority w:val="99"/>
    <w:unhideWhenUsed/>
    <w:rsid w:val="00B63CA7"/>
    <w:rPr>
      <w:color w:val="0563C1" w:themeColor="hyperlink"/>
      <w:u w:val="single"/>
    </w:rPr>
  </w:style>
  <w:style w:type="character" w:styleId="FollowedHyperlink">
    <w:name w:val="FollowedHyperlink"/>
    <w:basedOn w:val="DefaultParagraphFont"/>
    <w:uiPriority w:val="99"/>
    <w:semiHidden/>
    <w:unhideWhenUsed/>
    <w:rsid w:val="0008096C"/>
    <w:rPr>
      <w:color w:val="954F72" w:themeColor="followedHyperlink"/>
      <w:u w:val="single"/>
    </w:rPr>
  </w:style>
  <w:style w:type="character" w:styleId="PageNumber">
    <w:name w:val="page number"/>
    <w:basedOn w:val="DefaultParagraphFont"/>
    <w:uiPriority w:val="99"/>
    <w:semiHidden/>
    <w:unhideWhenUsed/>
    <w:rsid w:val="001D0BD4"/>
  </w:style>
  <w:style w:type="paragraph" w:styleId="NoSpacing">
    <w:name w:val="No Spacing"/>
    <w:uiPriority w:val="1"/>
    <w:qFormat/>
    <w:rsid w:val="007E3848"/>
    <w:pPr>
      <w:spacing w:before="120" w:after="120" w:line="240" w:lineRule="auto"/>
      <w:ind w:left="720" w:hanging="720"/>
      <w:jc w:val="both"/>
    </w:pPr>
    <w:rPr>
      <w:rFonts w:ascii="Times New Roman" w:eastAsia="Times New Roman" w:hAnsi="Times New Roman" w:cs="Calibri"/>
      <w:kern w:val="0"/>
      <w:sz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rror.co.uk/news/world-news/brave-disabled-veterans-set-record-26839617"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4324/9781315543543"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17</Pages>
  <Words>3434</Words>
  <Characters>19575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Microsoft Office User</cp:lastModifiedBy>
  <cp:revision>22</cp:revision>
  <dcterms:created xsi:type="dcterms:W3CDTF">2024-03-11T21:46:00Z</dcterms:created>
  <dcterms:modified xsi:type="dcterms:W3CDTF">2024-04-13T05:59:00Z</dcterms:modified>
</cp:coreProperties>
</file>