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C39AA6" w14:textId="72CEAFF1" w:rsidR="003E110D" w:rsidRPr="003E110D" w:rsidRDefault="00693BCA" w:rsidP="008B197F">
      <w:pPr>
        <w:rPr>
          <w:rFonts w:asciiTheme="minorBidi" w:hAnsiTheme="minorBidi"/>
          <w:sz w:val="28"/>
          <w:szCs w:val="28"/>
        </w:rPr>
      </w:pPr>
      <w:r w:rsidRPr="003E110D">
        <w:rPr>
          <w:rFonts w:asciiTheme="minorBidi" w:hAnsiTheme="minorBidi"/>
          <w:sz w:val="28"/>
          <w:szCs w:val="28"/>
        </w:rPr>
        <w:t>Below is a list of</w:t>
      </w:r>
      <w:r w:rsidRPr="003E110D">
        <w:rPr>
          <w:rFonts w:asciiTheme="minorBidi" w:hAnsiTheme="minorBidi"/>
          <w:sz w:val="28"/>
          <w:szCs w:val="28"/>
        </w:rPr>
        <w:t xml:space="preserve"> accessible </w:t>
      </w:r>
      <w:r w:rsidR="008B197F">
        <w:rPr>
          <w:rFonts w:asciiTheme="minorBidi" w:hAnsiTheme="minorBidi"/>
          <w:sz w:val="28"/>
          <w:szCs w:val="28"/>
        </w:rPr>
        <w:t>which can</w:t>
      </w:r>
      <w:r w:rsidRPr="003E110D">
        <w:rPr>
          <w:rFonts w:asciiTheme="minorBidi" w:hAnsiTheme="minorBidi"/>
          <w:sz w:val="28"/>
          <w:szCs w:val="28"/>
        </w:rPr>
        <w:t xml:space="preserve"> support your understanding of Week 5 topics: social processes, stigma, social determinants of health, health inequalities, and public health campaigns.</w:t>
      </w:r>
    </w:p>
    <w:p w14:paraId="280D786A" w14:textId="77777777" w:rsidR="00F715D1" w:rsidRPr="003E110D" w:rsidRDefault="00693BCA" w:rsidP="003E110D">
      <w:pPr>
        <w:rPr>
          <w:rFonts w:asciiTheme="minorBidi" w:hAnsiTheme="minorBidi"/>
          <w:b/>
          <w:bCs/>
          <w:sz w:val="28"/>
          <w:szCs w:val="28"/>
        </w:rPr>
      </w:pPr>
      <w:r w:rsidRPr="003E110D">
        <w:rPr>
          <w:rFonts w:asciiTheme="minorBidi" w:hAnsiTheme="minorBidi"/>
          <w:b/>
          <w:bCs/>
          <w:sz w:val="28"/>
          <w:szCs w:val="28"/>
        </w:rPr>
        <w:t xml:space="preserve">Social </w:t>
      </w:r>
      <w:r w:rsidRPr="003E110D">
        <w:rPr>
          <w:rFonts w:asciiTheme="minorBidi" w:hAnsiTheme="minorBidi"/>
          <w:b/>
          <w:bCs/>
          <w:sz w:val="28"/>
          <w:szCs w:val="28"/>
        </w:rPr>
        <w:t>Determinants of Health</w:t>
      </w:r>
    </w:p>
    <w:p w14:paraId="27D14510" w14:textId="4C38CE23" w:rsidR="00F715D1" w:rsidRPr="003E110D" w:rsidRDefault="003E110D" w:rsidP="003E110D">
      <w:pPr>
        <w:rPr>
          <w:rFonts w:asciiTheme="minorBidi" w:hAnsiTheme="minorBidi"/>
          <w:sz w:val="28"/>
          <w:szCs w:val="28"/>
        </w:rPr>
      </w:pPr>
      <w:r w:rsidRPr="003E110D">
        <w:rPr>
          <w:rFonts w:asciiTheme="minorBidi" w:hAnsiTheme="minorBidi"/>
          <w:b/>
          <w:bCs/>
          <w:color w:val="0070C0"/>
          <w:sz w:val="28"/>
          <w:szCs w:val="28"/>
        </w:rPr>
        <w:t>1</w:t>
      </w:r>
      <w:r>
        <w:rPr>
          <w:rFonts w:asciiTheme="minorBidi" w:hAnsiTheme="minorBidi"/>
          <w:sz w:val="28"/>
          <w:szCs w:val="28"/>
        </w:rPr>
        <w:t xml:space="preserve">. </w:t>
      </w:r>
      <w:r w:rsidR="00693BCA" w:rsidRPr="003E110D">
        <w:rPr>
          <w:rFonts w:asciiTheme="minorBidi" w:hAnsiTheme="minorBidi"/>
          <w:sz w:val="28"/>
          <w:szCs w:val="28"/>
        </w:rPr>
        <w:t>An animated video explaining how factors like housing, education, and income impact health outcomes.</w:t>
      </w:r>
      <w:r w:rsidR="00693BCA" w:rsidRPr="003E110D">
        <w:rPr>
          <w:rFonts w:asciiTheme="minorBidi" w:hAnsiTheme="minorBidi"/>
          <w:sz w:val="28"/>
          <w:szCs w:val="28"/>
        </w:rPr>
        <w:br/>
        <w:t xml:space="preserve">  Link: </w:t>
      </w:r>
      <w:hyperlink r:id="rId8" w:history="1">
        <w:r w:rsidRPr="008539C1">
          <w:rPr>
            <w:rStyle w:val="Hyperlink"/>
            <w:rFonts w:asciiTheme="minorBidi" w:hAnsiTheme="minorBidi"/>
            <w:sz w:val="28"/>
            <w:szCs w:val="28"/>
          </w:rPr>
          <w:t>https://www.youtube.com/watch?v=</w:t>
        </w:r>
        <w:r w:rsidRPr="008539C1">
          <w:rPr>
            <w:rStyle w:val="Hyperlink"/>
            <w:rFonts w:asciiTheme="minorBidi" w:hAnsiTheme="minorBidi"/>
            <w:sz w:val="28"/>
            <w:szCs w:val="28"/>
          </w:rPr>
          <w:t>u</w:t>
        </w:r>
        <w:r w:rsidRPr="008539C1">
          <w:rPr>
            <w:rStyle w:val="Hyperlink"/>
            <w:rFonts w:asciiTheme="minorBidi" w:hAnsiTheme="minorBidi"/>
            <w:sz w:val="28"/>
            <w:szCs w:val="28"/>
          </w:rPr>
          <w:t>_IoBt7Nicw</w:t>
        </w:r>
      </w:hyperlink>
      <w:r>
        <w:rPr>
          <w:rFonts w:asciiTheme="minorBidi" w:hAnsiTheme="minorBidi"/>
          <w:sz w:val="28"/>
          <w:szCs w:val="28"/>
        </w:rPr>
        <w:t xml:space="preserve"> </w:t>
      </w:r>
    </w:p>
    <w:p w14:paraId="45F9FE27" w14:textId="1757B28E" w:rsidR="008B197F" w:rsidRPr="003E110D" w:rsidRDefault="003E110D" w:rsidP="00693BCA">
      <w:pPr>
        <w:rPr>
          <w:rFonts w:asciiTheme="minorBidi" w:hAnsiTheme="minorBidi"/>
          <w:sz w:val="28"/>
          <w:szCs w:val="28"/>
        </w:rPr>
      </w:pPr>
      <w:r w:rsidRPr="003E110D">
        <w:rPr>
          <w:rFonts w:asciiTheme="minorBidi" w:hAnsiTheme="minorBidi"/>
          <w:b/>
          <w:bCs/>
          <w:color w:val="0070C0"/>
          <w:sz w:val="28"/>
          <w:szCs w:val="28"/>
        </w:rPr>
        <w:t>2</w:t>
      </w:r>
      <w:r>
        <w:rPr>
          <w:rFonts w:asciiTheme="minorBidi" w:hAnsiTheme="minorBidi"/>
          <w:sz w:val="28"/>
          <w:szCs w:val="28"/>
        </w:rPr>
        <w:t xml:space="preserve">. </w:t>
      </w:r>
      <w:r w:rsidR="008B197F" w:rsidRPr="008B197F">
        <w:rPr>
          <w:rFonts w:asciiTheme="minorBidi" w:hAnsiTheme="minorBidi"/>
          <w:sz w:val="28"/>
          <w:szCs w:val="28"/>
        </w:rPr>
        <w:t>This animated video from The Health Foundation (UK) explains how factors such as housing, education, and employment impact health outcomes.</w:t>
      </w:r>
      <w:r w:rsidR="00693BCA">
        <w:rPr>
          <w:rFonts w:asciiTheme="minorBidi" w:hAnsiTheme="minorBidi"/>
          <w:sz w:val="28"/>
          <w:szCs w:val="28"/>
        </w:rPr>
        <w:br/>
      </w:r>
      <w:r w:rsidR="008B197F" w:rsidRPr="008B197F">
        <w:rPr>
          <w:rFonts w:asciiTheme="minorBidi" w:hAnsiTheme="minorBidi"/>
          <w:sz w:val="28"/>
          <w:szCs w:val="28"/>
        </w:rPr>
        <w:t xml:space="preserve">Link: </w:t>
      </w:r>
      <w:hyperlink r:id="rId9" w:history="1">
        <w:r w:rsidR="008B197F" w:rsidRPr="008539C1">
          <w:rPr>
            <w:rStyle w:val="Hyperlink"/>
            <w:rFonts w:asciiTheme="minorBidi" w:hAnsiTheme="minorBidi"/>
            <w:sz w:val="28"/>
            <w:szCs w:val="28"/>
          </w:rPr>
          <w:t>https://www.youtube.com/watch?v=8PH4JYfF4Ns</w:t>
        </w:r>
        <w:r w:rsidR="008B197F" w:rsidRPr="008539C1">
          <w:rPr>
            <w:rStyle w:val="Hyperlink"/>
            <w:rFonts w:asciiTheme="minorBidi" w:hAnsiTheme="minorBidi"/>
            <w:sz w:val="28"/>
            <w:szCs w:val="28"/>
          </w:rPr>
          <w:t>he</w:t>
        </w:r>
      </w:hyperlink>
      <w:r w:rsidR="008B197F">
        <w:rPr>
          <w:rFonts w:asciiTheme="minorBidi" w:hAnsiTheme="minorBidi"/>
          <w:sz w:val="28"/>
          <w:szCs w:val="28"/>
        </w:rPr>
        <w:t xml:space="preserve"> </w:t>
      </w:r>
      <w:r w:rsidR="00693BCA" w:rsidRPr="003E110D">
        <w:rPr>
          <w:rFonts w:asciiTheme="minorBidi" w:hAnsiTheme="minorBidi"/>
          <w:sz w:val="28"/>
          <w:szCs w:val="28"/>
        </w:rPr>
        <w:t xml:space="preserve"> </w:t>
      </w:r>
      <w:r w:rsidR="008B197F">
        <w:rPr>
          <w:rFonts w:asciiTheme="minorBidi" w:hAnsiTheme="minorBidi"/>
          <w:sz w:val="28"/>
          <w:szCs w:val="28"/>
        </w:rPr>
        <w:br/>
      </w:r>
    </w:p>
    <w:p w14:paraId="37B47FFA" w14:textId="77777777" w:rsidR="00F715D1" w:rsidRPr="003E110D" w:rsidRDefault="00693BCA" w:rsidP="003E110D">
      <w:pPr>
        <w:rPr>
          <w:rFonts w:asciiTheme="minorBidi" w:hAnsiTheme="minorBidi"/>
          <w:b/>
          <w:bCs/>
          <w:sz w:val="28"/>
          <w:szCs w:val="28"/>
        </w:rPr>
      </w:pPr>
      <w:r w:rsidRPr="003E110D">
        <w:rPr>
          <w:rFonts w:asciiTheme="minorBidi" w:hAnsiTheme="minorBidi"/>
          <w:b/>
          <w:bCs/>
          <w:sz w:val="28"/>
          <w:szCs w:val="28"/>
        </w:rPr>
        <w:t>Health Inequalities</w:t>
      </w:r>
    </w:p>
    <w:p w14:paraId="229E5B16" w14:textId="001A2FF9" w:rsidR="00F715D1" w:rsidRPr="003E110D" w:rsidRDefault="003E110D" w:rsidP="003E110D">
      <w:pPr>
        <w:rPr>
          <w:rFonts w:asciiTheme="minorBidi" w:hAnsiTheme="minorBidi"/>
          <w:sz w:val="28"/>
          <w:szCs w:val="28"/>
        </w:rPr>
      </w:pPr>
      <w:r w:rsidRPr="003E110D">
        <w:rPr>
          <w:rFonts w:asciiTheme="minorBidi" w:hAnsiTheme="minorBidi"/>
          <w:b/>
          <w:bCs/>
          <w:color w:val="0070C0"/>
          <w:sz w:val="28"/>
          <w:szCs w:val="28"/>
        </w:rPr>
        <w:t>1</w:t>
      </w:r>
      <w:r>
        <w:rPr>
          <w:rFonts w:asciiTheme="minorBidi" w:hAnsiTheme="minorBidi"/>
          <w:sz w:val="28"/>
          <w:szCs w:val="28"/>
        </w:rPr>
        <w:t xml:space="preserve">. </w:t>
      </w:r>
      <w:r w:rsidR="00693BCA" w:rsidRPr="003E110D">
        <w:rPr>
          <w:rFonts w:asciiTheme="minorBidi" w:hAnsiTheme="minorBidi"/>
          <w:sz w:val="28"/>
          <w:szCs w:val="28"/>
        </w:rPr>
        <w:t>Tackling Health Inequalities: Seven Priorities for the NHS</w:t>
      </w:r>
      <w:r w:rsidR="00693BCA" w:rsidRPr="003E110D">
        <w:rPr>
          <w:rFonts w:asciiTheme="minorBidi" w:hAnsiTheme="minorBidi"/>
          <w:sz w:val="28"/>
          <w:szCs w:val="28"/>
        </w:rPr>
        <w:br/>
        <w:t xml:space="preserve">  Discusses the NHS's approach to addressing health inequalities in the UK.</w:t>
      </w:r>
      <w:r w:rsidR="00693BCA" w:rsidRPr="003E110D">
        <w:rPr>
          <w:rFonts w:asciiTheme="minorBidi" w:hAnsiTheme="minorBidi"/>
          <w:sz w:val="28"/>
          <w:szCs w:val="28"/>
        </w:rPr>
        <w:br/>
        <w:t xml:space="preserve">  Link: </w:t>
      </w:r>
      <w:hyperlink r:id="rId10" w:history="1">
        <w:r w:rsidRPr="008539C1">
          <w:rPr>
            <w:rStyle w:val="Hyperlink"/>
            <w:rFonts w:asciiTheme="minorBidi" w:hAnsiTheme="minorBidi"/>
            <w:sz w:val="28"/>
            <w:szCs w:val="28"/>
          </w:rPr>
          <w:t>https://www.youtube.com/watch?v=1</w:t>
        </w:r>
        <w:r w:rsidRPr="008539C1">
          <w:rPr>
            <w:rStyle w:val="Hyperlink"/>
            <w:rFonts w:asciiTheme="minorBidi" w:hAnsiTheme="minorBidi"/>
            <w:sz w:val="28"/>
            <w:szCs w:val="28"/>
          </w:rPr>
          <w:t>T</w:t>
        </w:r>
        <w:r w:rsidRPr="008539C1">
          <w:rPr>
            <w:rStyle w:val="Hyperlink"/>
            <w:rFonts w:asciiTheme="minorBidi" w:hAnsiTheme="minorBidi"/>
            <w:sz w:val="28"/>
            <w:szCs w:val="28"/>
          </w:rPr>
          <w:t>Qxp8cHDC0</w:t>
        </w:r>
      </w:hyperlink>
      <w:r>
        <w:rPr>
          <w:rFonts w:asciiTheme="minorBidi" w:hAnsiTheme="minorBidi"/>
          <w:sz w:val="28"/>
          <w:szCs w:val="28"/>
        </w:rPr>
        <w:t xml:space="preserve"> </w:t>
      </w:r>
    </w:p>
    <w:p w14:paraId="38775467" w14:textId="74DD648F" w:rsidR="008B197F" w:rsidRPr="003E110D" w:rsidRDefault="003E110D" w:rsidP="008B197F">
      <w:pPr>
        <w:rPr>
          <w:rFonts w:asciiTheme="minorBidi" w:hAnsiTheme="minorBidi"/>
          <w:sz w:val="28"/>
          <w:szCs w:val="28"/>
        </w:rPr>
      </w:pPr>
      <w:r w:rsidRPr="003E110D">
        <w:rPr>
          <w:rFonts w:asciiTheme="minorBidi" w:hAnsiTheme="minorBidi"/>
          <w:b/>
          <w:bCs/>
          <w:color w:val="0070C0"/>
          <w:sz w:val="28"/>
          <w:szCs w:val="28"/>
        </w:rPr>
        <w:t>2</w:t>
      </w:r>
      <w:r>
        <w:rPr>
          <w:rFonts w:asciiTheme="minorBidi" w:hAnsiTheme="minorBidi"/>
          <w:sz w:val="28"/>
          <w:szCs w:val="28"/>
        </w:rPr>
        <w:t xml:space="preserve">. </w:t>
      </w:r>
      <w:r w:rsidR="00693BCA" w:rsidRPr="003E110D">
        <w:rPr>
          <w:rFonts w:asciiTheme="minorBidi" w:hAnsiTheme="minorBidi"/>
          <w:sz w:val="28"/>
          <w:szCs w:val="28"/>
        </w:rPr>
        <w:t>Health Inequalities in 2040: Current and Projected Patterns of Illness</w:t>
      </w:r>
      <w:r w:rsidR="00693BCA" w:rsidRPr="003E110D">
        <w:rPr>
          <w:rFonts w:asciiTheme="minorBidi" w:hAnsiTheme="minorBidi"/>
          <w:sz w:val="28"/>
          <w:szCs w:val="28"/>
        </w:rPr>
        <w:br/>
        <w:t xml:space="preserve">  </w:t>
      </w:r>
      <w:r>
        <w:rPr>
          <w:rFonts w:asciiTheme="minorBidi" w:hAnsiTheme="minorBidi"/>
          <w:sz w:val="28"/>
          <w:szCs w:val="28"/>
        </w:rPr>
        <w:t>This Webinar e</w:t>
      </w:r>
      <w:r w:rsidR="00693BCA" w:rsidRPr="003E110D">
        <w:rPr>
          <w:rFonts w:asciiTheme="minorBidi" w:hAnsiTheme="minorBidi"/>
          <w:sz w:val="28"/>
          <w:szCs w:val="28"/>
        </w:rPr>
        <w:t>xplores future projections of health inequalities and their implications.</w:t>
      </w:r>
      <w:r w:rsidR="00693BCA" w:rsidRPr="003E110D">
        <w:rPr>
          <w:rFonts w:asciiTheme="minorBidi" w:hAnsiTheme="minorBidi"/>
          <w:sz w:val="28"/>
          <w:szCs w:val="28"/>
        </w:rPr>
        <w:br/>
        <w:t xml:space="preserve">  Link: </w:t>
      </w:r>
      <w:hyperlink r:id="rId11" w:history="1">
        <w:r w:rsidRPr="008539C1">
          <w:rPr>
            <w:rStyle w:val="Hyperlink"/>
            <w:rFonts w:asciiTheme="minorBidi" w:hAnsiTheme="minorBidi"/>
            <w:sz w:val="28"/>
            <w:szCs w:val="28"/>
          </w:rPr>
          <w:t>https://www.youtube.com/watch?v=8YUDTs</w:t>
        </w:r>
        <w:r w:rsidRPr="008539C1">
          <w:rPr>
            <w:rStyle w:val="Hyperlink"/>
            <w:rFonts w:asciiTheme="minorBidi" w:hAnsiTheme="minorBidi"/>
            <w:sz w:val="28"/>
            <w:szCs w:val="28"/>
          </w:rPr>
          <w:t>I</w:t>
        </w:r>
        <w:r w:rsidRPr="008539C1">
          <w:rPr>
            <w:rStyle w:val="Hyperlink"/>
            <w:rFonts w:asciiTheme="minorBidi" w:hAnsiTheme="minorBidi"/>
            <w:sz w:val="28"/>
            <w:szCs w:val="28"/>
          </w:rPr>
          <w:t>YWe8</w:t>
        </w:r>
      </w:hyperlink>
      <w:r>
        <w:rPr>
          <w:rFonts w:asciiTheme="minorBidi" w:hAnsiTheme="minorBidi"/>
          <w:sz w:val="28"/>
          <w:szCs w:val="28"/>
        </w:rPr>
        <w:t xml:space="preserve"> </w:t>
      </w:r>
      <w:r w:rsidR="008B197F">
        <w:rPr>
          <w:rFonts w:asciiTheme="minorBidi" w:hAnsiTheme="minorBidi"/>
          <w:sz w:val="28"/>
          <w:szCs w:val="28"/>
        </w:rPr>
        <w:br/>
      </w:r>
    </w:p>
    <w:p w14:paraId="5425C365" w14:textId="77777777" w:rsidR="00F715D1" w:rsidRPr="003E110D" w:rsidRDefault="00693BCA" w:rsidP="003E110D">
      <w:pPr>
        <w:rPr>
          <w:rFonts w:asciiTheme="minorBidi" w:hAnsiTheme="minorBidi"/>
          <w:b/>
          <w:bCs/>
          <w:sz w:val="28"/>
          <w:szCs w:val="28"/>
        </w:rPr>
      </w:pPr>
      <w:r w:rsidRPr="003E110D">
        <w:rPr>
          <w:rFonts w:asciiTheme="minorBidi" w:hAnsiTheme="minorBidi"/>
          <w:b/>
          <w:bCs/>
          <w:sz w:val="28"/>
          <w:szCs w:val="28"/>
        </w:rPr>
        <w:t>Public Health Campaigns</w:t>
      </w:r>
    </w:p>
    <w:p w14:paraId="38CB17FF" w14:textId="77777777" w:rsidR="008B197F" w:rsidRDefault="003E110D" w:rsidP="008B197F">
      <w:pPr>
        <w:rPr>
          <w:rFonts w:asciiTheme="minorBidi" w:hAnsiTheme="minorBidi"/>
          <w:sz w:val="28"/>
          <w:szCs w:val="28"/>
        </w:rPr>
      </w:pPr>
      <w:r w:rsidRPr="003E110D">
        <w:rPr>
          <w:rFonts w:asciiTheme="minorBidi" w:hAnsiTheme="minorBidi"/>
          <w:b/>
          <w:bCs/>
          <w:color w:val="0070C0"/>
          <w:sz w:val="28"/>
          <w:szCs w:val="28"/>
        </w:rPr>
        <w:t>1</w:t>
      </w:r>
      <w:r>
        <w:rPr>
          <w:rFonts w:asciiTheme="minorBidi" w:hAnsiTheme="minorBidi"/>
          <w:sz w:val="28"/>
          <w:szCs w:val="28"/>
        </w:rPr>
        <w:t xml:space="preserve">. </w:t>
      </w:r>
      <w:r w:rsidR="00693BCA" w:rsidRPr="003E110D">
        <w:rPr>
          <w:rFonts w:asciiTheme="minorBidi" w:hAnsiTheme="minorBidi"/>
          <w:sz w:val="28"/>
          <w:szCs w:val="28"/>
        </w:rPr>
        <w:t>NHS England Campaign Videos</w:t>
      </w:r>
      <w:r w:rsidR="00693BCA" w:rsidRPr="003E110D">
        <w:rPr>
          <w:rFonts w:asciiTheme="minorBidi" w:hAnsiTheme="minorBidi"/>
          <w:sz w:val="28"/>
          <w:szCs w:val="28"/>
        </w:rPr>
        <w:br/>
        <w:t xml:space="preserve">  A collection of NHS campaign videos covering various public health topics.</w:t>
      </w:r>
      <w:r w:rsidR="00693BCA" w:rsidRPr="003E110D">
        <w:rPr>
          <w:rFonts w:asciiTheme="minorBidi" w:hAnsiTheme="minorBidi"/>
          <w:sz w:val="28"/>
          <w:szCs w:val="28"/>
        </w:rPr>
        <w:t xml:space="preserve"> Link:</w:t>
      </w:r>
      <w:hyperlink r:id="rId12" w:history="1">
        <w:r w:rsidRPr="008539C1">
          <w:rPr>
            <w:rStyle w:val="Hyperlink"/>
            <w:rFonts w:asciiTheme="minorBidi" w:hAnsiTheme="minorBidi"/>
            <w:sz w:val="28"/>
            <w:szCs w:val="28"/>
          </w:rPr>
          <w:t>https://www.youtube.com/</w:t>
        </w:r>
        <w:r w:rsidRPr="008539C1">
          <w:rPr>
            <w:rStyle w:val="Hyperlink"/>
            <w:rFonts w:asciiTheme="minorBidi" w:hAnsiTheme="minorBidi"/>
            <w:sz w:val="28"/>
            <w:szCs w:val="28"/>
          </w:rPr>
          <w:t>p</w:t>
        </w:r>
        <w:r w:rsidRPr="008539C1">
          <w:rPr>
            <w:rStyle w:val="Hyperlink"/>
            <w:rFonts w:asciiTheme="minorBidi" w:hAnsiTheme="minorBidi"/>
            <w:sz w:val="28"/>
            <w:szCs w:val="28"/>
          </w:rPr>
          <w:t>laylist?list=PLnhASgDToTktEKJjCeVuoLSk1XP0MNbMW</w:t>
        </w:r>
      </w:hyperlink>
      <w:r>
        <w:rPr>
          <w:rFonts w:asciiTheme="minorBidi" w:hAnsiTheme="minorBidi"/>
          <w:sz w:val="28"/>
          <w:szCs w:val="28"/>
        </w:rPr>
        <w:t xml:space="preserve"> </w:t>
      </w:r>
    </w:p>
    <w:p w14:paraId="5B7C7116" w14:textId="37FE7B40" w:rsidR="00F715D1" w:rsidRPr="003E110D" w:rsidRDefault="00693BCA" w:rsidP="008B197F">
      <w:pPr>
        <w:rPr>
          <w:rFonts w:asciiTheme="minorBidi" w:hAnsiTheme="minorBidi"/>
          <w:sz w:val="28"/>
          <w:szCs w:val="28"/>
        </w:rPr>
      </w:pPr>
      <w:r w:rsidRPr="003E110D">
        <w:rPr>
          <w:rFonts w:asciiTheme="minorBidi" w:hAnsiTheme="minorBidi"/>
          <w:sz w:val="28"/>
          <w:szCs w:val="28"/>
        </w:rPr>
        <w:lastRenderedPageBreak/>
        <w:t xml:space="preserve"> </w:t>
      </w:r>
      <w:r w:rsidR="003E110D" w:rsidRPr="003E110D">
        <w:rPr>
          <w:rFonts w:asciiTheme="minorBidi" w:hAnsiTheme="minorBidi"/>
          <w:b/>
          <w:bCs/>
          <w:color w:val="0070C0"/>
          <w:sz w:val="28"/>
          <w:szCs w:val="28"/>
        </w:rPr>
        <w:t>2</w:t>
      </w:r>
      <w:r w:rsidR="003E110D">
        <w:rPr>
          <w:rFonts w:asciiTheme="minorBidi" w:hAnsiTheme="minorBidi"/>
          <w:sz w:val="28"/>
          <w:szCs w:val="28"/>
        </w:rPr>
        <w:t xml:space="preserve">. </w:t>
      </w:r>
      <w:r w:rsidRPr="003E110D">
        <w:rPr>
          <w:rFonts w:asciiTheme="minorBidi" w:hAnsiTheme="minorBidi"/>
          <w:sz w:val="28"/>
          <w:szCs w:val="28"/>
        </w:rPr>
        <w:t>Health Campaigns</w:t>
      </w:r>
      <w:r w:rsidR="003E110D">
        <w:rPr>
          <w:rFonts w:asciiTheme="minorBidi" w:hAnsiTheme="minorBidi"/>
          <w:sz w:val="28"/>
          <w:szCs w:val="28"/>
        </w:rPr>
        <w:t xml:space="preserve">,  UKHSA  - </w:t>
      </w:r>
      <w:r w:rsidRPr="003E110D">
        <w:rPr>
          <w:rFonts w:asciiTheme="minorBidi" w:hAnsiTheme="minorBidi"/>
          <w:sz w:val="28"/>
          <w:szCs w:val="28"/>
        </w:rPr>
        <w:t>Features videos from campaigns like 'Be Clear on Cancer' and 'Stoptober'.</w:t>
      </w:r>
      <w:r w:rsidRPr="003E110D">
        <w:rPr>
          <w:rFonts w:asciiTheme="minorBidi" w:hAnsiTheme="minorBidi"/>
          <w:sz w:val="28"/>
          <w:szCs w:val="28"/>
        </w:rPr>
        <w:br/>
        <w:t xml:space="preserve">  Link: </w:t>
      </w:r>
      <w:hyperlink r:id="rId13" w:history="1">
        <w:r w:rsidR="003E110D" w:rsidRPr="008539C1">
          <w:rPr>
            <w:rStyle w:val="Hyperlink"/>
            <w:rFonts w:asciiTheme="minorBidi" w:hAnsiTheme="minorBidi"/>
            <w:sz w:val="28"/>
            <w:szCs w:val="28"/>
          </w:rPr>
          <w:t>https://www.youtube.com/playlist?list=PLLDAq3SAWJh1pEo6Wv_xBwaC56Sbcd</w:t>
        </w:r>
        <w:r w:rsidR="003E110D" w:rsidRPr="008539C1">
          <w:rPr>
            <w:rStyle w:val="Hyperlink"/>
            <w:rFonts w:asciiTheme="minorBidi" w:hAnsiTheme="minorBidi"/>
            <w:sz w:val="28"/>
            <w:szCs w:val="28"/>
          </w:rPr>
          <w:t>r</w:t>
        </w:r>
        <w:r w:rsidR="003E110D" w:rsidRPr="008539C1">
          <w:rPr>
            <w:rStyle w:val="Hyperlink"/>
            <w:rFonts w:asciiTheme="minorBidi" w:hAnsiTheme="minorBidi"/>
            <w:sz w:val="28"/>
            <w:szCs w:val="28"/>
          </w:rPr>
          <w:t>3T</w:t>
        </w:r>
      </w:hyperlink>
      <w:r w:rsidR="003E110D">
        <w:rPr>
          <w:rFonts w:asciiTheme="minorBidi" w:hAnsiTheme="minorBidi"/>
          <w:sz w:val="28"/>
          <w:szCs w:val="28"/>
        </w:rPr>
        <w:t xml:space="preserve"> </w:t>
      </w:r>
    </w:p>
    <w:p w14:paraId="500B427E" w14:textId="77777777" w:rsidR="00F715D1" w:rsidRPr="003E110D" w:rsidRDefault="00693BCA" w:rsidP="003E110D">
      <w:pPr>
        <w:rPr>
          <w:rFonts w:asciiTheme="minorBidi" w:hAnsiTheme="minorBidi"/>
          <w:b/>
          <w:bCs/>
          <w:sz w:val="28"/>
          <w:szCs w:val="28"/>
        </w:rPr>
      </w:pPr>
      <w:r w:rsidRPr="003E110D">
        <w:rPr>
          <w:rFonts w:asciiTheme="minorBidi" w:hAnsiTheme="minorBidi"/>
          <w:b/>
          <w:bCs/>
          <w:sz w:val="28"/>
          <w:szCs w:val="28"/>
        </w:rPr>
        <w:t>Mental Health and Stigma</w:t>
      </w:r>
    </w:p>
    <w:p w14:paraId="5B02AC05" w14:textId="1C9F6047" w:rsidR="00F715D1" w:rsidRPr="003E110D" w:rsidRDefault="008B197F" w:rsidP="003E110D">
      <w:pPr>
        <w:rPr>
          <w:rFonts w:asciiTheme="minorBidi" w:hAnsiTheme="minorBidi"/>
          <w:sz w:val="28"/>
          <w:szCs w:val="28"/>
        </w:rPr>
      </w:pPr>
      <w:r w:rsidRPr="008B197F">
        <w:rPr>
          <w:rFonts w:asciiTheme="minorBidi" w:hAnsiTheme="minorBidi"/>
          <w:b/>
          <w:bCs/>
          <w:color w:val="0070C0"/>
          <w:sz w:val="28"/>
          <w:szCs w:val="28"/>
        </w:rPr>
        <w:t>1</w:t>
      </w:r>
      <w:r>
        <w:rPr>
          <w:rFonts w:asciiTheme="minorBidi" w:hAnsiTheme="minorBidi"/>
          <w:sz w:val="28"/>
          <w:szCs w:val="28"/>
        </w:rPr>
        <w:t xml:space="preserve">. </w:t>
      </w:r>
      <w:r w:rsidR="00693BCA" w:rsidRPr="003E110D">
        <w:rPr>
          <w:rFonts w:asciiTheme="minorBidi" w:hAnsiTheme="minorBidi"/>
          <w:sz w:val="28"/>
          <w:szCs w:val="28"/>
        </w:rPr>
        <w:t xml:space="preserve"> Check in on Those Around You | #WorldMentalHealthDay</w:t>
      </w:r>
      <w:r w:rsidR="00693BCA" w:rsidRPr="003E110D">
        <w:rPr>
          <w:rFonts w:asciiTheme="minorBidi" w:hAnsiTheme="minorBidi"/>
          <w:sz w:val="28"/>
          <w:szCs w:val="28"/>
        </w:rPr>
        <w:br/>
        <w:t xml:space="preserve">  Highlights the importance of checking in on friends and family for mental well-being.</w:t>
      </w:r>
      <w:r w:rsidR="00693BCA" w:rsidRPr="003E110D">
        <w:rPr>
          <w:rFonts w:asciiTheme="minorBidi" w:hAnsiTheme="minorBidi"/>
          <w:sz w:val="28"/>
          <w:szCs w:val="28"/>
        </w:rPr>
        <w:br/>
        <w:t xml:space="preserve">  Link: </w:t>
      </w:r>
      <w:hyperlink r:id="rId14" w:history="1">
        <w:r w:rsidR="003E110D" w:rsidRPr="008539C1">
          <w:rPr>
            <w:rStyle w:val="Hyperlink"/>
            <w:rFonts w:asciiTheme="minorBidi" w:hAnsiTheme="minorBidi"/>
            <w:sz w:val="28"/>
            <w:szCs w:val="28"/>
          </w:rPr>
          <w:t>https://www.youtube.com/watch?v=tX8</w:t>
        </w:r>
        <w:r w:rsidR="003E110D" w:rsidRPr="008539C1">
          <w:rPr>
            <w:rStyle w:val="Hyperlink"/>
            <w:rFonts w:asciiTheme="minorBidi" w:hAnsiTheme="minorBidi"/>
            <w:sz w:val="28"/>
            <w:szCs w:val="28"/>
          </w:rPr>
          <w:t>T</w:t>
        </w:r>
        <w:r w:rsidR="003E110D" w:rsidRPr="008539C1">
          <w:rPr>
            <w:rStyle w:val="Hyperlink"/>
            <w:rFonts w:asciiTheme="minorBidi" w:hAnsiTheme="minorBidi"/>
            <w:sz w:val="28"/>
            <w:szCs w:val="28"/>
          </w:rPr>
          <w:t>gVR33KM</w:t>
        </w:r>
      </w:hyperlink>
      <w:r w:rsidR="003E110D">
        <w:rPr>
          <w:rFonts w:asciiTheme="minorBidi" w:hAnsiTheme="minorBidi"/>
          <w:sz w:val="28"/>
          <w:szCs w:val="28"/>
        </w:rPr>
        <w:t xml:space="preserve"> </w:t>
      </w:r>
    </w:p>
    <w:p w14:paraId="38F81C24" w14:textId="724D5AC0" w:rsidR="00F715D1" w:rsidRPr="003E110D" w:rsidRDefault="008B197F" w:rsidP="003E110D">
      <w:pPr>
        <w:rPr>
          <w:rFonts w:asciiTheme="minorBidi" w:hAnsiTheme="minorBidi"/>
          <w:sz w:val="28"/>
          <w:szCs w:val="28"/>
        </w:rPr>
      </w:pPr>
      <w:r w:rsidRPr="008B197F">
        <w:rPr>
          <w:rFonts w:asciiTheme="minorBidi" w:hAnsiTheme="minorBidi"/>
          <w:b/>
          <w:bCs/>
          <w:color w:val="0070C0"/>
          <w:sz w:val="28"/>
          <w:szCs w:val="28"/>
        </w:rPr>
        <w:t>2</w:t>
      </w:r>
      <w:r>
        <w:rPr>
          <w:rFonts w:asciiTheme="minorBidi" w:hAnsiTheme="minorBidi"/>
          <w:sz w:val="28"/>
          <w:szCs w:val="28"/>
        </w:rPr>
        <w:t xml:space="preserve">. </w:t>
      </w:r>
      <w:r w:rsidR="00693BCA" w:rsidRPr="003E110D">
        <w:rPr>
          <w:rFonts w:asciiTheme="minorBidi" w:hAnsiTheme="minorBidi"/>
          <w:sz w:val="28"/>
          <w:szCs w:val="28"/>
        </w:rPr>
        <w:t>Health Inequalities, Mental Health, and CVD: Breaking the Cycle</w:t>
      </w:r>
      <w:r w:rsidR="00693BCA" w:rsidRPr="003E110D">
        <w:rPr>
          <w:rFonts w:asciiTheme="minorBidi" w:hAnsiTheme="minorBidi"/>
          <w:sz w:val="28"/>
          <w:szCs w:val="28"/>
        </w:rPr>
        <w:br/>
        <w:t xml:space="preserve">  Discusses the interconnection between mental health, cardiovascular disease, and health inequalities.</w:t>
      </w:r>
      <w:r w:rsidR="00693BCA" w:rsidRPr="003E110D">
        <w:rPr>
          <w:rFonts w:asciiTheme="minorBidi" w:hAnsiTheme="minorBidi"/>
          <w:sz w:val="28"/>
          <w:szCs w:val="28"/>
        </w:rPr>
        <w:br/>
        <w:t xml:space="preserve">  Link: </w:t>
      </w:r>
      <w:hyperlink r:id="rId15" w:history="1">
        <w:r w:rsidRPr="008539C1">
          <w:rPr>
            <w:rStyle w:val="Hyperlink"/>
            <w:rFonts w:asciiTheme="minorBidi" w:hAnsiTheme="minorBidi"/>
            <w:sz w:val="28"/>
            <w:szCs w:val="28"/>
          </w:rPr>
          <w:t>https://www.youtube.com/watch?v</w:t>
        </w:r>
        <w:r w:rsidRPr="008539C1">
          <w:rPr>
            <w:rStyle w:val="Hyperlink"/>
            <w:rFonts w:asciiTheme="minorBidi" w:hAnsiTheme="minorBidi"/>
            <w:sz w:val="28"/>
            <w:szCs w:val="28"/>
          </w:rPr>
          <w:t>=</w:t>
        </w:r>
        <w:r w:rsidRPr="008539C1">
          <w:rPr>
            <w:rStyle w:val="Hyperlink"/>
            <w:rFonts w:asciiTheme="minorBidi" w:hAnsiTheme="minorBidi"/>
            <w:sz w:val="28"/>
            <w:szCs w:val="28"/>
          </w:rPr>
          <w:t>nHMxHyDdq0g</w:t>
        </w:r>
      </w:hyperlink>
      <w:r>
        <w:rPr>
          <w:rFonts w:asciiTheme="minorBidi" w:hAnsiTheme="minorBidi"/>
          <w:sz w:val="28"/>
          <w:szCs w:val="28"/>
        </w:rPr>
        <w:t xml:space="preserve"> </w:t>
      </w:r>
    </w:p>
    <w:sectPr w:rsidR="00F715D1" w:rsidRPr="003E110D" w:rsidSect="00034616">
      <w:headerReference w:type="default" r:id="rId16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4548FF" w14:textId="77777777" w:rsidR="003E110D" w:rsidRDefault="003E110D" w:rsidP="003E110D">
      <w:pPr>
        <w:spacing w:after="0" w:line="240" w:lineRule="auto"/>
      </w:pPr>
      <w:r>
        <w:separator/>
      </w:r>
    </w:p>
  </w:endnote>
  <w:endnote w:type="continuationSeparator" w:id="0">
    <w:p w14:paraId="43B69297" w14:textId="77777777" w:rsidR="003E110D" w:rsidRDefault="003E110D" w:rsidP="003E11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5F37DC" w14:textId="77777777" w:rsidR="003E110D" w:rsidRDefault="003E110D" w:rsidP="003E110D">
      <w:pPr>
        <w:spacing w:after="0" w:line="240" w:lineRule="auto"/>
      </w:pPr>
      <w:r>
        <w:separator/>
      </w:r>
    </w:p>
  </w:footnote>
  <w:footnote w:type="continuationSeparator" w:id="0">
    <w:p w14:paraId="1802929D" w14:textId="77777777" w:rsidR="003E110D" w:rsidRDefault="003E110D" w:rsidP="003E11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95614B" w14:textId="77777777" w:rsidR="003E110D" w:rsidRPr="003E110D" w:rsidRDefault="003E110D" w:rsidP="003E110D">
    <w:pPr>
      <w:jc w:val="center"/>
      <w:rPr>
        <w:rFonts w:asciiTheme="minorBidi" w:hAnsiTheme="minorBidi"/>
        <w:b/>
        <w:bCs/>
        <w:color w:val="0070C0"/>
        <w:sz w:val="44"/>
        <w:szCs w:val="44"/>
      </w:rPr>
    </w:pPr>
    <w:r w:rsidRPr="003E110D">
      <w:rPr>
        <w:rFonts w:asciiTheme="minorBidi" w:hAnsiTheme="minorBidi"/>
        <w:b/>
        <w:bCs/>
        <w:color w:val="0070C0"/>
        <w:sz w:val="44"/>
        <w:szCs w:val="44"/>
      </w:rPr>
      <w:t>BMHP6030 – Week 5: Videos</w:t>
    </w:r>
  </w:p>
  <w:p w14:paraId="6E01107E" w14:textId="77777777" w:rsidR="003E110D" w:rsidRPr="003E110D" w:rsidRDefault="003E110D" w:rsidP="003E110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899781301">
    <w:abstractNumId w:val="8"/>
  </w:num>
  <w:num w:numId="2" w16cid:durableId="233516492">
    <w:abstractNumId w:val="6"/>
  </w:num>
  <w:num w:numId="3" w16cid:durableId="789318342">
    <w:abstractNumId w:val="5"/>
  </w:num>
  <w:num w:numId="4" w16cid:durableId="309293268">
    <w:abstractNumId w:val="4"/>
  </w:num>
  <w:num w:numId="5" w16cid:durableId="1901163657">
    <w:abstractNumId w:val="7"/>
  </w:num>
  <w:num w:numId="6" w16cid:durableId="1448818275">
    <w:abstractNumId w:val="3"/>
  </w:num>
  <w:num w:numId="7" w16cid:durableId="1672290965">
    <w:abstractNumId w:val="2"/>
  </w:num>
  <w:num w:numId="8" w16cid:durableId="360471471">
    <w:abstractNumId w:val="1"/>
  </w:num>
  <w:num w:numId="9" w16cid:durableId="10656451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E110D"/>
    <w:rsid w:val="00693BCA"/>
    <w:rsid w:val="008B197F"/>
    <w:rsid w:val="00AA1D8D"/>
    <w:rsid w:val="00B47730"/>
    <w:rsid w:val="00C954F1"/>
    <w:rsid w:val="00CB0664"/>
    <w:rsid w:val="00F715D1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6D1EF54"/>
  <w14:defaultImageDpi w14:val="300"/>
  <w15:docId w15:val="{FF31AED3-9806-4A71-BDD4-09D3CC9BC0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3E110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110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110D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u_IoBt7Nicw" TargetMode="External"/><Relationship Id="rId13" Type="http://schemas.openxmlformats.org/officeDocument/2006/relationships/hyperlink" Target="https://www.youtube.com/playlist?list=PLLDAq3SAWJh1pEo6Wv_xBwaC56Sbcdr3T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youtube.com/playlist?list=PLnhASgDToTktEKJjCeVuoLSk1XP0MNbMW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v=8YUDTsIYWe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nHMxHyDdq0g" TargetMode="External"/><Relationship Id="rId10" Type="http://schemas.openxmlformats.org/officeDocument/2006/relationships/hyperlink" Target="https://www.youtube.com/watch?v=1TQxp8cHDC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8PH4JYfF4Nshe" TargetMode="External"/><Relationship Id="rId14" Type="http://schemas.openxmlformats.org/officeDocument/2006/relationships/hyperlink" Target="https://www.youtube.com/watch?v=tX8TgVR33K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354</Words>
  <Characters>2022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2372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3</cp:revision>
  <dcterms:created xsi:type="dcterms:W3CDTF">2025-05-12T16:29:00Z</dcterms:created>
  <dcterms:modified xsi:type="dcterms:W3CDTF">2025-05-12T16:30:00Z</dcterms:modified>
  <cp:category/>
</cp:coreProperties>
</file>