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E4555" w14:textId="242B4610" w:rsidR="00C5669E" w:rsidRPr="00A930CB" w:rsidRDefault="00647C88" w:rsidP="00C5669E">
      <w:pPr>
        <w:spacing w:after="165" w:line="360" w:lineRule="auto"/>
        <w:rPr>
          <w:rFonts w:ascii="Tahoma" w:hAnsi="Tahoma" w:cs="Tahoma"/>
          <w:color w:val="000000"/>
          <w:sz w:val="40"/>
          <w:szCs w:val="40"/>
        </w:rPr>
      </w:pPr>
      <w:r>
        <w:rPr>
          <w:rFonts w:ascii="Tahoma" w:hAnsi="Tahoma" w:cs="Tahoma"/>
          <w:color w:val="000000"/>
          <w:sz w:val="40"/>
          <w:szCs w:val="40"/>
        </w:rPr>
        <w:t xml:space="preserve"> </w:t>
      </w:r>
      <w:r w:rsidR="00C5669E">
        <w:rPr>
          <w:b/>
          <w:noProof/>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A69429" w14:textId="77777777" w:rsidR="00C5669E" w:rsidRPr="00C5669E" w:rsidRDefault="00C5669E" w:rsidP="00C5669E">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t xml:space="preserve">Module Assignment Submission </w:t>
      </w:r>
      <w:r w:rsidRPr="00C5669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669E" w:rsidRPr="00C5669E" w14:paraId="69535D24" w14:textId="77777777" w:rsidTr="00CC661B">
        <w:tc>
          <w:tcPr>
            <w:tcW w:w="3438" w:type="dxa"/>
            <w:shd w:val="clear" w:color="auto" w:fill="D9D9D9"/>
          </w:tcPr>
          <w:p w14:paraId="068ED146"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Name:</w:t>
            </w:r>
          </w:p>
        </w:tc>
        <w:tc>
          <w:tcPr>
            <w:tcW w:w="6055" w:type="dxa"/>
          </w:tcPr>
          <w:p w14:paraId="2FFF1EF5" w14:textId="6C84C92C" w:rsidR="00C5669E" w:rsidRPr="00C5669E" w:rsidRDefault="00C04693" w:rsidP="00CC661B">
            <w:pPr>
              <w:spacing w:before="120" w:after="120" w:line="360" w:lineRule="auto"/>
              <w:rPr>
                <w:rFonts w:ascii="Tahoma" w:hAnsi="Tahoma" w:cs="Tahoma"/>
                <w:sz w:val="28"/>
                <w:szCs w:val="28"/>
              </w:rPr>
            </w:pPr>
            <w:r>
              <w:rPr>
                <w:rFonts w:ascii="Tahoma" w:hAnsi="Tahoma" w:cs="Tahoma"/>
                <w:sz w:val="28"/>
                <w:szCs w:val="28"/>
              </w:rPr>
              <w:t>Anis Miah</w:t>
            </w:r>
          </w:p>
        </w:tc>
      </w:tr>
      <w:tr w:rsidR="00C5669E" w:rsidRPr="00C5669E" w14:paraId="426FD845" w14:textId="77777777" w:rsidTr="00CC661B">
        <w:tc>
          <w:tcPr>
            <w:tcW w:w="3438" w:type="dxa"/>
            <w:shd w:val="clear" w:color="auto" w:fill="D9D9D9"/>
          </w:tcPr>
          <w:p w14:paraId="3E291A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Number:</w:t>
            </w:r>
          </w:p>
        </w:tc>
        <w:tc>
          <w:tcPr>
            <w:tcW w:w="6055" w:type="dxa"/>
          </w:tcPr>
          <w:p w14:paraId="49EA73F8" w14:textId="5D91939D" w:rsidR="00C5669E" w:rsidRPr="00C5669E" w:rsidRDefault="00C04693" w:rsidP="00CC661B">
            <w:pPr>
              <w:spacing w:before="120" w:after="120" w:line="360" w:lineRule="auto"/>
              <w:rPr>
                <w:rFonts w:ascii="Tahoma" w:hAnsi="Tahoma" w:cs="Tahoma"/>
                <w:sz w:val="28"/>
                <w:szCs w:val="28"/>
              </w:rPr>
            </w:pPr>
            <w:r>
              <w:rPr>
                <w:rFonts w:ascii="Tahoma" w:hAnsi="Tahoma" w:cs="Tahoma"/>
                <w:sz w:val="28"/>
                <w:szCs w:val="28"/>
              </w:rPr>
              <w:t>1818723</w:t>
            </w:r>
          </w:p>
        </w:tc>
      </w:tr>
      <w:tr w:rsidR="00C5669E" w:rsidRPr="00C5669E" w14:paraId="3AF3AE5C" w14:textId="77777777" w:rsidTr="00CC661B">
        <w:tc>
          <w:tcPr>
            <w:tcW w:w="3438" w:type="dxa"/>
            <w:shd w:val="clear" w:color="auto" w:fill="D9D9D9"/>
          </w:tcPr>
          <w:p w14:paraId="57C8AD7A"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No:</w:t>
            </w:r>
          </w:p>
        </w:tc>
        <w:tc>
          <w:tcPr>
            <w:tcW w:w="6055" w:type="dxa"/>
          </w:tcPr>
          <w:p w14:paraId="48B3F610" w14:textId="2B2D1887"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BMSK4002</w:t>
            </w:r>
          </w:p>
        </w:tc>
      </w:tr>
      <w:tr w:rsidR="00C5669E" w:rsidRPr="00C5669E" w14:paraId="7438A513" w14:textId="77777777" w:rsidTr="00CC661B">
        <w:trPr>
          <w:trHeight w:val="413"/>
        </w:trPr>
        <w:tc>
          <w:tcPr>
            <w:tcW w:w="3438" w:type="dxa"/>
            <w:shd w:val="clear" w:color="auto" w:fill="D9D9D9"/>
          </w:tcPr>
          <w:p w14:paraId="3174E4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Title:</w:t>
            </w:r>
          </w:p>
        </w:tc>
        <w:tc>
          <w:tcPr>
            <w:tcW w:w="6055" w:type="dxa"/>
          </w:tcPr>
          <w:p w14:paraId="7545AE3C" w14:textId="4786FB8A"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 xml:space="preserve">Effective Team </w:t>
            </w:r>
            <w:r w:rsidR="00832F8B">
              <w:rPr>
                <w:rFonts w:ascii="Tahoma" w:hAnsi="Tahoma" w:cs="Tahoma"/>
                <w:color w:val="FF0000"/>
                <w:sz w:val="28"/>
                <w:szCs w:val="28"/>
              </w:rPr>
              <w:t>W</w:t>
            </w:r>
            <w:r w:rsidRPr="00C5669E">
              <w:rPr>
                <w:rFonts w:ascii="Tahoma" w:hAnsi="Tahoma" w:cs="Tahoma"/>
                <w:color w:val="FF0000"/>
                <w:sz w:val="28"/>
                <w:szCs w:val="28"/>
              </w:rPr>
              <w:t xml:space="preserve">orking and Communication </w:t>
            </w:r>
          </w:p>
          <w:p w14:paraId="6C6EDD9C" w14:textId="7FE452B4"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Part 2</w:t>
            </w:r>
          </w:p>
        </w:tc>
      </w:tr>
    </w:tbl>
    <w:p w14:paraId="3C21D066" w14:textId="77777777" w:rsidR="00C5669E" w:rsidRPr="00A930CB" w:rsidRDefault="00C5669E" w:rsidP="00C5669E">
      <w:pPr>
        <w:spacing w:before="120" w:after="120" w:line="360" w:lineRule="auto"/>
        <w:rPr>
          <w:rFonts w:ascii="Calibri" w:hAnsi="Calibri"/>
          <w:color w:val="FF0000"/>
          <w:sz w:val="24"/>
          <w:szCs w:val="24"/>
        </w:rPr>
      </w:pPr>
    </w:p>
    <w:p w14:paraId="7844B4B0" w14:textId="77777777" w:rsidR="00C5669E" w:rsidRPr="00A930CB" w:rsidRDefault="00C5669E" w:rsidP="00C5669E">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ED4C9C2" w14:textId="77777777" w:rsidR="00C5669E" w:rsidRPr="00A930CB"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D0133" w14:textId="77777777" w:rsidR="00C5669E"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3B8BC72" w14:textId="77777777" w:rsidR="00C5669E" w:rsidRDefault="00C5669E">
      <w:pPr>
        <w:rPr>
          <w:rFonts w:ascii="Tahoma" w:hAnsi="Tahoma" w:cs="Tahoma"/>
          <w:color w:val="000000"/>
          <w:sz w:val="24"/>
          <w:szCs w:val="24"/>
        </w:rPr>
      </w:pPr>
      <w:r>
        <w:rPr>
          <w:rFonts w:ascii="Tahoma" w:hAnsi="Tahoma" w:cs="Tahoma"/>
          <w:color w:val="000000"/>
          <w:sz w:val="24"/>
          <w:szCs w:val="24"/>
        </w:rPr>
        <w:br w:type="page"/>
      </w:r>
    </w:p>
    <w:p w14:paraId="3B239951" w14:textId="77777777" w:rsidR="00764D41" w:rsidRDefault="00764D41" w:rsidP="00C5669E">
      <w:pPr>
        <w:rPr>
          <w:rFonts w:ascii="Tahoma" w:hAnsi="Tahoma" w:cs="Tahoma"/>
          <w:color w:val="000000"/>
          <w:sz w:val="24"/>
          <w:szCs w:val="24"/>
        </w:rPr>
      </w:pPr>
    </w:p>
    <w:p w14:paraId="0481C4D2" w14:textId="77777777" w:rsidR="00764D41" w:rsidRDefault="00764D41" w:rsidP="00C5669E">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753212759"/>
        <w:docPartObj>
          <w:docPartGallery w:val="Table of Contents"/>
          <w:docPartUnique/>
        </w:docPartObj>
      </w:sdtPr>
      <w:sdtEndPr>
        <w:rPr>
          <w:b/>
          <w:bCs/>
          <w:noProof/>
        </w:rPr>
      </w:sdtEndPr>
      <w:sdtContent>
        <w:p w14:paraId="55E5D6CA" w14:textId="1B60BF09" w:rsidR="00B25F25" w:rsidRDefault="00B25F25">
          <w:pPr>
            <w:pStyle w:val="TOCHeading"/>
          </w:pPr>
          <w:r>
            <w:t>Table of Contents</w:t>
          </w:r>
        </w:p>
        <w:p w14:paraId="7061F4D4" w14:textId="2EB3A465" w:rsidR="0026198E" w:rsidRDefault="00B25F2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3246485" w:history="1">
            <w:r w:rsidR="0026198E" w:rsidRPr="007308B5">
              <w:rPr>
                <w:rStyle w:val="Hyperlink"/>
                <w:noProof/>
              </w:rPr>
              <w:t>Communication</w:t>
            </w:r>
            <w:r w:rsidR="0026198E">
              <w:rPr>
                <w:noProof/>
                <w:webHidden/>
              </w:rPr>
              <w:tab/>
            </w:r>
            <w:r w:rsidR="0026198E">
              <w:rPr>
                <w:noProof/>
                <w:webHidden/>
              </w:rPr>
              <w:fldChar w:fldCharType="begin"/>
            </w:r>
            <w:r w:rsidR="0026198E">
              <w:rPr>
                <w:noProof/>
                <w:webHidden/>
              </w:rPr>
              <w:instrText xml:space="preserve"> PAGEREF _Toc103246485 \h </w:instrText>
            </w:r>
            <w:r w:rsidR="0026198E">
              <w:rPr>
                <w:noProof/>
                <w:webHidden/>
              </w:rPr>
            </w:r>
            <w:r w:rsidR="0026198E">
              <w:rPr>
                <w:noProof/>
                <w:webHidden/>
              </w:rPr>
              <w:fldChar w:fldCharType="separate"/>
            </w:r>
            <w:r w:rsidR="0026198E">
              <w:rPr>
                <w:noProof/>
                <w:webHidden/>
              </w:rPr>
              <w:t>5</w:t>
            </w:r>
            <w:r w:rsidR="0026198E">
              <w:rPr>
                <w:noProof/>
                <w:webHidden/>
              </w:rPr>
              <w:fldChar w:fldCharType="end"/>
            </w:r>
          </w:hyperlink>
        </w:p>
        <w:p w14:paraId="78FA4FAA" w14:textId="40F6588C" w:rsidR="0026198E" w:rsidRDefault="00D94FD8">
          <w:pPr>
            <w:pStyle w:val="TOC2"/>
            <w:tabs>
              <w:tab w:val="right" w:leader="dot" w:pos="9016"/>
            </w:tabs>
            <w:rPr>
              <w:rFonts w:eastAsiaTheme="minorEastAsia"/>
              <w:noProof/>
              <w:lang w:eastAsia="en-GB"/>
            </w:rPr>
          </w:pPr>
          <w:hyperlink w:anchor="_Toc103246486" w:history="1">
            <w:r w:rsidR="0026198E" w:rsidRPr="007308B5">
              <w:rPr>
                <w:rStyle w:val="Hyperlink"/>
                <w:noProof/>
              </w:rPr>
              <w:t>The Shannon-weaver mathematical model-</w:t>
            </w:r>
            <w:r w:rsidR="0026198E">
              <w:rPr>
                <w:noProof/>
                <w:webHidden/>
              </w:rPr>
              <w:tab/>
            </w:r>
            <w:r w:rsidR="0026198E">
              <w:rPr>
                <w:noProof/>
                <w:webHidden/>
              </w:rPr>
              <w:fldChar w:fldCharType="begin"/>
            </w:r>
            <w:r w:rsidR="0026198E">
              <w:rPr>
                <w:noProof/>
                <w:webHidden/>
              </w:rPr>
              <w:instrText xml:space="preserve"> PAGEREF _Toc103246486 \h </w:instrText>
            </w:r>
            <w:r w:rsidR="0026198E">
              <w:rPr>
                <w:noProof/>
                <w:webHidden/>
              </w:rPr>
            </w:r>
            <w:r w:rsidR="0026198E">
              <w:rPr>
                <w:noProof/>
                <w:webHidden/>
              </w:rPr>
              <w:fldChar w:fldCharType="separate"/>
            </w:r>
            <w:r w:rsidR="0026198E">
              <w:rPr>
                <w:noProof/>
                <w:webHidden/>
              </w:rPr>
              <w:t>6</w:t>
            </w:r>
            <w:r w:rsidR="0026198E">
              <w:rPr>
                <w:noProof/>
                <w:webHidden/>
              </w:rPr>
              <w:fldChar w:fldCharType="end"/>
            </w:r>
          </w:hyperlink>
        </w:p>
        <w:p w14:paraId="35CF2744" w14:textId="03444C9A" w:rsidR="0026198E" w:rsidRDefault="00D94FD8">
          <w:pPr>
            <w:pStyle w:val="TOC2"/>
            <w:tabs>
              <w:tab w:val="right" w:leader="dot" w:pos="9016"/>
            </w:tabs>
            <w:rPr>
              <w:rFonts w:eastAsiaTheme="minorEastAsia"/>
              <w:noProof/>
              <w:lang w:eastAsia="en-GB"/>
            </w:rPr>
          </w:pPr>
          <w:hyperlink w:anchor="_Toc103246487" w:history="1">
            <w:r w:rsidR="0026198E" w:rsidRPr="007308B5">
              <w:rPr>
                <w:rStyle w:val="Hyperlink"/>
                <w:noProof/>
              </w:rPr>
              <w:t>Berol’s Model of Communication-</w:t>
            </w:r>
            <w:r w:rsidR="0026198E">
              <w:rPr>
                <w:noProof/>
                <w:webHidden/>
              </w:rPr>
              <w:tab/>
            </w:r>
            <w:r w:rsidR="0026198E">
              <w:rPr>
                <w:noProof/>
                <w:webHidden/>
              </w:rPr>
              <w:fldChar w:fldCharType="begin"/>
            </w:r>
            <w:r w:rsidR="0026198E">
              <w:rPr>
                <w:noProof/>
                <w:webHidden/>
              </w:rPr>
              <w:instrText xml:space="preserve"> PAGEREF _Toc103246487 \h </w:instrText>
            </w:r>
            <w:r w:rsidR="0026198E">
              <w:rPr>
                <w:noProof/>
                <w:webHidden/>
              </w:rPr>
            </w:r>
            <w:r w:rsidR="0026198E">
              <w:rPr>
                <w:noProof/>
                <w:webHidden/>
              </w:rPr>
              <w:fldChar w:fldCharType="separate"/>
            </w:r>
            <w:r w:rsidR="0026198E">
              <w:rPr>
                <w:noProof/>
                <w:webHidden/>
              </w:rPr>
              <w:t>7</w:t>
            </w:r>
            <w:r w:rsidR="0026198E">
              <w:rPr>
                <w:noProof/>
                <w:webHidden/>
              </w:rPr>
              <w:fldChar w:fldCharType="end"/>
            </w:r>
          </w:hyperlink>
        </w:p>
        <w:p w14:paraId="672234F1" w14:textId="76A44071" w:rsidR="0026198E" w:rsidRDefault="00D94FD8">
          <w:pPr>
            <w:pStyle w:val="TOC2"/>
            <w:tabs>
              <w:tab w:val="right" w:leader="dot" w:pos="9016"/>
            </w:tabs>
            <w:rPr>
              <w:rFonts w:eastAsiaTheme="minorEastAsia"/>
              <w:noProof/>
              <w:lang w:eastAsia="en-GB"/>
            </w:rPr>
          </w:pPr>
          <w:hyperlink w:anchor="_Toc103246488" w:history="1">
            <w:r w:rsidR="0026198E" w:rsidRPr="007308B5">
              <w:rPr>
                <w:rStyle w:val="Hyperlink"/>
                <w:noProof/>
              </w:rPr>
              <w:t>Schramm’s Model of Communication-</w:t>
            </w:r>
            <w:r w:rsidR="0026198E">
              <w:rPr>
                <w:noProof/>
                <w:webHidden/>
              </w:rPr>
              <w:tab/>
            </w:r>
            <w:r w:rsidR="0026198E">
              <w:rPr>
                <w:noProof/>
                <w:webHidden/>
              </w:rPr>
              <w:fldChar w:fldCharType="begin"/>
            </w:r>
            <w:r w:rsidR="0026198E">
              <w:rPr>
                <w:noProof/>
                <w:webHidden/>
              </w:rPr>
              <w:instrText xml:space="preserve"> PAGEREF _Toc103246488 \h </w:instrText>
            </w:r>
            <w:r w:rsidR="0026198E">
              <w:rPr>
                <w:noProof/>
                <w:webHidden/>
              </w:rPr>
            </w:r>
            <w:r w:rsidR="0026198E">
              <w:rPr>
                <w:noProof/>
                <w:webHidden/>
              </w:rPr>
              <w:fldChar w:fldCharType="separate"/>
            </w:r>
            <w:r w:rsidR="0026198E">
              <w:rPr>
                <w:noProof/>
                <w:webHidden/>
              </w:rPr>
              <w:t>8</w:t>
            </w:r>
            <w:r w:rsidR="0026198E">
              <w:rPr>
                <w:noProof/>
                <w:webHidden/>
              </w:rPr>
              <w:fldChar w:fldCharType="end"/>
            </w:r>
          </w:hyperlink>
        </w:p>
        <w:p w14:paraId="2655E834" w14:textId="0ECF3793" w:rsidR="0026198E" w:rsidRDefault="00D94FD8">
          <w:pPr>
            <w:pStyle w:val="TOC1"/>
            <w:tabs>
              <w:tab w:val="right" w:leader="dot" w:pos="9016"/>
            </w:tabs>
            <w:rPr>
              <w:rFonts w:eastAsiaTheme="minorEastAsia"/>
              <w:noProof/>
              <w:lang w:eastAsia="en-GB"/>
            </w:rPr>
          </w:pPr>
          <w:hyperlink w:anchor="_Toc103246489" w:history="1">
            <w:r w:rsidR="0026198E" w:rsidRPr="007308B5">
              <w:rPr>
                <w:rStyle w:val="Hyperlink"/>
                <w:noProof/>
              </w:rPr>
              <w:t>The Shannon Weaver Model of Communication Theory</w:t>
            </w:r>
            <w:r w:rsidR="0026198E">
              <w:rPr>
                <w:noProof/>
                <w:webHidden/>
              </w:rPr>
              <w:tab/>
            </w:r>
            <w:r w:rsidR="0026198E">
              <w:rPr>
                <w:noProof/>
                <w:webHidden/>
              </w:rPr>
              <w:fldChar w:fldCharType="begin"/>
            </w:r>
            <w:r w:rsidR="0026198E">
              <w:rPr>
                <w:noProof/>
                <w:webHidden/>
              </w:rPr>
              <w:instrText xml:space="preserve"> PAGEREF _Toc103246489 \h </w:instrText>
            </w:r>
            <w:r w:rsidR="0026198E">
              <w:rPr>
                <w:noProof/>
                <w:webHidden/>
              </w:rPr>
            </w:r>
            <w:r w:rsidR="0026198E">
              <w:rPr>
                <w:noProof/>
                <w:webHidden/>
              </w:rPr>
              <w:fldChar w:fldCharType="separate"/>
            </w:r>
            <w:r w:rsidR="0026198E">
              <w:rPr>
                <w:noProof/>
                <w:webHidden/>
              </w:rPr>
              <w:t>9</w:t>
            </w:r>
            <w:r w:rsidR="0026198E">
              <w:rPr>
                <w:noProof/>
                <w:webHidden/>
              </w:rPr>
              <w:fldChar w:fldCharType="end"/>
            </w:r>
          </w:hyperlink>
        </w:p>
        <w:p w14:paraId="48B9E6E3" w14:textId="427BF882" w:rsidR="0026198E" w:rsidRDefault="00D94FD8">
          <w:pPr>
            <w:pStyle w:val="TOC2"/>
            <w:tabs>
              <w:tab w:val="right" w:leader="dot" w:pos="9016"/>
            </w:tabs>
            <w:rPr>
              <w:rFonts w:eastAsiaTheme="minorEastAsia"/>
              <w:noProof/>
              <w:lang w:eastAsia="en-GB"/>
            </w:rPr>
          </w:pPr>
          <w:hyperlink w:anchor="_Toc103246490" w:history="1">
            <w:r w:rsidR="0026198E" w:rsidRPr="007308B5">
              <w:rPr>
                <w:rStyle w:val="Hyperlink"/>
                <w:noProof/>
              </w:rPr>
              <w:t>Communications in the workplace-</w:t>
            </w:r>
            <w:r w:rsidR="0026198E">
              <w:rPr>
                <w:noProof/>
                <w:webHidden/>
              </w:rPr>
              <w:tab/>
            </w:r>
            <w:r w:rsidR="0026198E">
              <w:rPr>
                <w:noProof/>
                <w:webHidden/>
              </w:rPr>
              <w:fldChar w:fldCharType="begin"/>
            </w:r>
            <w:r w:rsidR="0026198E">
              <w:rPr>
                <w:noProof/>
                <w:webHidden/>
              </w:rPr>
              <w:instrText xml:space="preserve"> PAGEREF _Toc103246490 \h </w:instrText>
            </w:r>
            <w:r w:rsidR="0026198E">
              <w:rPr>
                <w:noProof/>
                <w:webHidden/>
              </w:rPr>
            </w:r>
            <w:r w:rsidR="0026198E">
              <w:rPr>
                <w:noProof/>
                <w:webHidden/>
              </w:rPr>
              <w:fldChar w:fldCharType="separate"/>
            </w:r>
            <w:r w:rsidR="0026198E">
              <w:rPr>
                <w:noProof/>
                <w:webHidden/>
              </w:rPr>
              <w:t>10</w:t>
            </w:r>
            <w:r w:rsidR="0026198E">
              <w:rPr>
                <w:noProof/>
                <w:webHidden/>
              </w:rPr>
              <w:fldChar w:fldCharType="end"/>
            </w:r>
          </w:hyperlink>
        </w:p>
        <w:p w14:paraId="1EDB5DB2" w14:textId="021C6AE6" w:rsidR="0026198E" w:rsidRDefault="00D94FD8">
          <w:pPr>
            <w:pStyle w:val="TOC2"/>
            <w:tabs>
              <w:tab w:val="right" w:leader="dot" w:pos="9016"/>
            </w:tabs>
            <w:rPr>
              <w:rFonts w:eastAsiaTheme="minorEastAsia"/>
              <w:noProof/>
              <w:lang w:eastAsia="en-GB"/>
            </w:rPr>
          </w:pPr>
          <w:hyperlink w:anchor="_Toc103246491" w:history="1">
            <w:r w:rsidR="0026198E" w:rsidRPr="007308B5">
              <w:rPr>
                <w:rStyle w:val="Hyperlink"/>
                <w:noProof/>
              </w:rPr>
              <w:t>Effective communications-</w:t>
            </w:r>
            <w:r w:rsidR="0026198E">
              <w:rPr>
                <w:noProof/>
                <w:webHidden/>
              </w:rPr>
              <w:tab/>
            </w:r>
            <w:r w:rsidR="0026198E">
              <w:rPr>
                <w:noProof/>
                <w:webHidden/>
              </w:rPr>
              <w:fldChar w:fldCharType="begin"/>
            </w:r>
            <w:r w:rsidR="0026198E">
              <w:rPr>
                <w:noProof/>
                <w:webHidden/>
              </w:rPr>
              <w:instrText xml:space="preserve"> PAGEREF _Toc103246491 \h </w:instrText>
            </w:r>
            <w:r w:rsidR="0026198E">
              <w:rPr>
                <w:noProof/>
                <w:webHidden/>
              </w:rPr>
            </w:r>
            <w:r w:rsidR="0026198E">
              <w:rPr>
                <w:noProof/>
                <w:webHidden/>
              </w:rPr>
              <w:fldChar w:fldCharType="separate"/>
            </w:r>
            <w:r w:rsidR="0026198E">
              <w:rPr>
                <w:noProof/>
                <w:webHidden/>
              </w:rPr>
              <w:t>10</w:t>
            </w:r>
            <w:r w:rsidR="0026198E">
              <w:rPr>
                <w:noProof/>
                <w:webHidden/>
              </w:rPr>
              <w:fldChar w:fldCharType="end"/>
            </w:r>
          </w:hyperlink>
        </w:p>
        <w:p w14:paraId="60A6373A" w14:textId="32101582" w:rsidR="0026198E" w:rsidRDefault="00D94FD8">
          <w:pPr>
            <w:pStyle w:val="TOC1"/>
            <w:tabs>
              <w:tab w:val="right" w:leader="dot" w:pos="9016"/>
            </w:tabs>
            <w:rPr>
              <w:rFonts w:eastAsiaTheme="minorEastAsia"/>
              <w:noProof/>
              <w:lang w:eastAsia="en-GB"/>
            </w:rPr>
          </w:pPr>
          <w:hyperlink w:anchor="_Toc103246492" w:history="1">
            <w:r w:rsidR="0026198E" w:rsidRPr="007308B5">
              <w:rPr>
                <w:rStyle w:val="Hyperlink"/>
                <w:noProof/>
              </w:rPr>
              <w:t>Assessing Own Communication Skills</w:t>
            </w:r>
            <w:r w:rsidR="0026198E">
              <w:rPr>
                <w:noProof/>
                <w:webHidden/>
              </w:rPr>
              <w:tab/>
            </w:r>
            <w:r w:rsidR="0026198E">
              <w:rPr>
                <w:noProof/>
                <w:webHidden/>
              </w:rPr>
              <w:fldChar w:fldCharType="begin"/>
            </w:r>
            <w:r w:rsidR="0026198E">
              <w:rPr>
                <w:noProof/>
                <w:webHidden/>
              </w:rPr>
              <w:instrText xml:space="preserve"> PAGEREF _Toc103246492 \h </w:instrText>
            </w:r>
            <w:r w:rsidR="0026198E">
              <w:rPr>
                <w:noProof/>
                <w:webHidden/>
              </w:rPr>
            </w:r>
            <w:r w:rsidR="0026198E">
              <w:rPr>
                <w:noProof/>
                <w:webHidden/>
              </w:rPr>
              <w:fldChar w:fldCharType="separate"/>
            </w:r>
            <w:r w:rsidR="0026198E">
              <w:rPr>
                <w:noProof/>
                <w:webHidden/>
              </w:rPr>
              <w:t>12</w:t>
            </w:r>
            <w:r w:rsidR="0026198E">
              <w:rPr>
                <w:noProof/>
                <w:webHidden/>
              </w:rPr>
              <w:fldChar w:fldCharType="end"/>
            </w:r>
          </w:hyperlink>
        </w:p>
        <w:p w14:paraId="63A1836F" w14:textId="18745F8B" w:rsidR="0026198E" w:rsidRDefault="00D94FD8">
          <w:pPr>
            <w:pStyle w:val="TOC1"/>
            <w:tabs>
              <w:tab w:val="right" w:leader="dot" w:pos="9016"/>
            </w:tabs>
            <w:rPr>
              <w:rFonts w:eastAsiaTheme="minorEastAsia"/>
              <w:noProof/>
              <w:lang w:eastAsia="en-GB"/>
            </w:rPr>
          </w:pPr>
          <w:hyperlink w:anchor="_Toc103246493" w:history="1">
            <w:r w:rsidR="0026198E" w:rsidRPr="007308B5">
              <w:rPr>
                <w:rStyle w:val="Hyperlink"/>
                <w:noProof/>
              </w:rPr>
              <w:t>Gap Analysis</w:t>
            </w:r>
            <w:r w:rsidR="0026198E">
              <w:rPr>
                <w:noProof/>
                <w:webHidden/>
              </w:rPr>
              <w:tab/>
            </w:r>
            <w:r w:rsidR="0026198E">
              <w:rPr>
                <w:noProof/>
                <w:webHidden/>
              </w:rPr>
              <w:fldChar w:fldCharType="begin"/>
            </w:r>
            <w:r w:rsidR="0026198E">
              <w:rPr>
                <w:noProof/>
                <w:webHidden/>
              </w:rPr>
              <w:instrText xml:space="preserve"> PAGEREF _Toc103246493 \h </w:instrText>
            </w:r>
            <w:r w:rsidR="0026198E">
              <w:rPr>
                <w:noProof/>
                <w:webHidden/>
              </w:rPr>
            </w:r>
            <w:r w:rsidR="0026198E">
              <w:rPr>
                <w:noProof/>
                <w:webHidden/>
              </w:rPr>
              <w:fldChar w:fldCharType="separate"/>
            </w:r>
            <w:r w:rsidR="0026198E">
              <w:rPr>
                <w:noProof/>
                <w:webHidden/>
              </w:rPr>
              <w:t>12</w:t>
            </w:r>
            <w:r w:rsidR="0026198E">
              <w:rPr>
                <w:noProof/>
                <w:webHidden/>
              </w:rPr>
              <w:fldChar w:fldCharType="end"/>
            </w:r>
          </w:hyperlink>
        </w:p>
        <w:p w14:paraId="463C3196" w14:textId="7294D9F7" w:rsidR="0026198E" w:rsidRDefault="00D94FD8">
          <w:pPr>
            <w:pStyle w:val="TOC2"/>
            <w:tabs>
              <w:tab w:val="right" w:leader="dot" w:pos="9016"/>
            </w:tabs>
            <w:rPr>
              <w:rFonts w:eastAsiaTheme="minorEastAsia"/>
              <w:noProof/>
              <w:lang w:eastAsia="en-GB"/>
            </w:rPr>
          </w:pPr>
          <w:hyperlink w:anchor="_Toc103246494" w:history="1">
            <w:r w:rsidR="0026198E" w:rsidRPr="007308B5">
              <w:rPr>
                <w:rStyle w:val="Hyperlink"/>
                <w:noProof/>
              </w:rPr>
              <w:t>The report writer GAP below-</w:t>
            </w:r>
            <w:r w:rsidR="0026198E">
              <w:rPr>
                <w:noProof/>
                <w:webHidden/>
              </w:rPr>
              <w:tab/>
            </w:r>
            <w:r w:rsidR="0026198E">
              <w:rPr>
                <w:noProof/>
                <w:webHidden/>
              </w:rPr>
              <w:fldChar w:fldCharType="begin"/>
            </w:r>
            <w:r w:rsidR="0026198E">
              <w:rPr>
                <w:noProof/>
                <w:webHidden/>
              </w:rPr>
              <w:instrText xml:space="preserve"> PAGEREF _Toc103246494 \h </w:instrText>
            </w:r>
            <w:r w:rsidR="0026198E">
              <w:rPr>
                <w:noProof/>
                <w:webHidden/>
              </w:rPr>
            </w:r>
            <w:r w:rsidR="0026198E">
              <w:rPr>
                <w:noProof/>
                <w:webHidden/>
              </w:rPr>
              <w:fldChar w:fldCharType="separate"/>
            </w:r>
            <w:r w:rsidR="0026198E">
              <w:rPr>
                <w:noProof/>
                <w:webHidden/>
              </w:rPr>
              <w:t>12</w:t>
            </w:r>
            <w:r w:rsidR="0026198E">
              <w:rPr>
                <w:noProof/>
                <w:webHidden/>
              </w:rPr>
              <w:fldChar w:fldCharType="end"/>
            </w:r>
          </w:hyperlink>
        </w:p>
        <w:p w14:paraId="0E470F6D" w14:textId="2AB31CA4" w:rsidR="0026198E" w:rsidRDefault="00D94FD8">
          <w:pPr>
            <w:pStyle w:val="TOC1"/>
            <w:tabs>
              <w:tab w:val="right" w:leader="dot" w:pos="9016"/>
            </w:tabs>
            <w:rPr>
              <w:rFonts w:eastAsiaTheme="minorEastAsia"/>
              <w:noProof/>
              <w:lang w:eastAsia="en-GB"/>
            </w:rPr>
          </w:pPr>
          <w:hyperlink w:anchor="_Toc103246495" w:history="1">
            <w:r w:rsidR="0026198E" w:rsidRPr="007308B5">
              <w:rPr>
                <w:rStyle w:val="Hyperlink"/>
                <w:noProof/>
              </w:rPr>
              <w:t>The report writer PDP below</w:t>
            </w:r>
            <w:r w:rsidR="0026198E">
              <w:rPr>
                <w:noProof/>
                <w:webHidden/>
              </w:rPr>
              <w:tab/>
            </w:r>
            <w:r w:rsidR="0026198E">
              <w:rPr>
                <w:noProof/>
                <w:webHidden/>
              </w:rPr>
              <w:fldChar w:fldCharType="begin"/>
            </w:r>
            <w:r w:rsidR="0026198E">
              <w:rPr>
                <w:noProof/>
                <w:webHidden/>
              </w:rPr>
              <w:instrText xml:space="preserve"> PAGEREF _Toc103246495 \h </w:instrText>
            </w:r>
            <w:r w:rsidR="0026198E">
              <w:rPr>
                <w:noProof/>
                <w:webHidden/>
              </w:rPr>
            </w:r>
            <w:r w:rsidR="0026198E">
              <w:rPr>
                <w:noProof/>
                <w:webHidden/>
              </w:rPr>
              <w:fldChar w:fldCharType="separate"/>
            </w:r>
            <w:r w:rsidR="0026198E">
              <w:rPr>
                <w:noProof/>
                <w:webHidden/>
              </w:rPr>
              <w:t>13</w:t>
            </w:r>
            <w:r w:rsidR="0026198E">
              <w:rPr>
                <w:noProof/>
                <w:webHidden/>
              </w:rPr>
              <w:fldChar w:fldCharType="end"/>
            </w:r>
          </w:hyperlink>
        </w:p>
        <w:p w14:paraId="57278A75" w14:textId="2B8C96EB" w:rsidR="0026198E" w:rsidRDefault="00D94FD8">
          <w:pPr>
            <w:pStyle w:val="TOC1"/>
            <w:tabs>
              <w:tab w:val="right" w:leader="dot" w:pos="9016"/>
            </w:tabs>
            <w:rPr>
              <w:rFonts w:eastAsiaTheme="minorEastAsia"/>
              <w:noProof/>
              <w:lang w:eastAsia="en-GB"/>
            </w:rPr>
          </w:pPr>
          <w:hyperlink w:anchor="_Toc103246496" w:history="1">
            <w:r w:rsidR="0026198E" w:rsidRPr="007308B5">
              <w:rPr>
                <w:rStyle w:val="Hyperlink"/>
                <w:noProof/>
              </w:rPr>
              <w:t>Appendices A</w:t>
            </w:r>
            <w:r w:rsidR="0026198E">
              <w:rPr>
                <w:noProof/>
                <w:webHidden/>
              </w:rPr>
              <w:tab/>
            </w:r>
            <w:r w:rsidR="0026198E">
              <w:rPr>
                <w:noProof/>
                <w:webHidden/>
              </w:rPr>
              <w:fldChar w:fldCharType="begin"/>
            </w:r>
            <w:r w:rsidR="0026198E">
              <w:rPr>
                <w:noProof/>
                <w:webHidden/>
              </w:rPr>
              <w:instrText xml:space="preserve"> PAGEREF _Toc103246496 \h </w:instrText>
            </w:r>
            <w:r w:rsidR="0026198E">
              <w:rPr>
                <w:noProof/>
                <w:webHidden/>
              </w:rPr>
            </w:r>
            <w:r w:rsidR="0026198E">
              <w:rPr>
                <w:noProof/>
                <w:webHidden/>
              </w:rPr>
              <w:fldChar w:fldCharType="separate"/>
            </w:r>
            <w:r w:rsidR="0026198E">
              <w:rPr>
                <w:noProof/>
                <w:webHidden/>
              </w:rPr>
              <w:t>14</w:t>
            </w:r>
            <w:r w:rsidR="0026198E">
              <w:rPr>
                <w:noProof/>
                <w:webHidden/>
              </w:rPr>
              <w:fldChar w:fldCharType="end"/>
            </w:r>
          </w:hyperlink>
        </w:p>
        <w:p w14:paraId="22F79DBF" w14:textId="7F14F721" w:rsidR="0026198E" w:rsidRDefault="00D94FD8">
          <w:pPr>
            <w:pStyle w:val="TOC1"/>
            <w:tabs>
              <w:tab w:val="right" w:leader="dot" w:pos="9016"/>
            </w:tabs>
            <w:rPr>
              <w:rFonts w:eastAsiaTheme="minorEastAsia"/>
              <w:noProof/>
              <w:lang w:eastAsia="en-GB"/>
            </w:rPr>
          </w:pPr>
          <w:hyperlink w:anchor="_Toc103246497" w:history="1">
            <w:r w:rsidR="0026198E" w:rsidRPr="007308B5">
              <w:rPr>
                <w:rStyle w:val="Hyperlink"/>
                <w:noProof/>
              </w:rPr>
              <w:t>Appendices B</w:t>
            </w:r>
            <w:r w:rsidR="0026198E">
              <w:rPr>
                <w:noProof/>
                <w:webHidden/>
              </w:rPr>
              <w:tab/>
            </w:r>
            <w:r w:rsidR="0026198E">
              <w:rPr>
                <w:noProof/>
                <w:webHidden/>
              </w:rPr>
              <w:fldChar w:fldCharType="begin"/>
            </w:r>
            <w:r w:rsidR="0026198E">
              <w:rPr>
                <w:noProof/>
                <w:webHidden/>
              </w:rPr>
              <w:instrText xml:space="preserve"> PAGEREF _Toc103246497 \h </w:instrText>
            </w:r>
            <w:r w:rsidR="0026198E">
              <w:rPr>
                <w:noProof/>
                <w:webHidden/>
              </w:rPr>
            </w:r>
            <w:r w:rsidR="0026198E">
              <w:rPr>
                <w:noProof/>
                <w:webHidden/>
              </w:rPr>
              <w:fldChar w:fldCharType="separate"/>
            </w:r>
            <w:r w:rsidR="0026198E">
              <w:rPr>
                <w:noProof/>
                <w:webHidden/>
              </w:rPr>
              <w:t>16</w:t>
            </w:r>
            <w:r w:rsidR="0026198E">
              <w:rPr>
                <w:noProof/>
                <w:webHidden/>
              </w:rPr>
              <w:fldChar w:fldCharType="end"/>
            </w:r>
          </w:hyperlink>
        </w:p>
        <w:p w14:paraId="106B69CD" w14:textId="14A0802E" w:rsidR="0026198E" w:rsidRDefault="00D94FD8">
          <w:pPr>
            <w:pStyle w:val="TOC1"/>
            <w:tabs>
              <w:tab w:val="right" w:leader="dot" w:pos="9016"/>
            </w:tabs>
            <w:rPr>
              <w:rFonts w:eastAsiaTheme="minorEastAsia"/>
              <w:noProof/>
              <w:lang w:eastAsia="en-GB"/>
            </w:rPr>
          </w:pPr>
          <w:hyperlink w:anchor="_Toc103246498" w:history="1">
            <w:r w:rsidR="0026198E">
              <w:rPr>
                <w:noProof/>
                <w:webHidden/>
              </w:rPr>
              <w:tab/>
            </w:r>
            <w:r w:rsidR="0026198E">
              <w:rPr>
                <w:noProof/>
                <w:webHidden/>
              </w:rPr>
              <w:fldChar w:fldCharType="begin"/>
            </w:r>
            <w:r w:rsidR="0026198E">
              <w:rPr>
                <w:noProof/>
                <w:webHidden/>
              </w:rPr>
              <w:instrText xml:space="preserve"> PAGEREF _Toc103246498 \h </w:instrText>
            </w:r>
            <w:r w:rsidR="0026198E">
              <w:rPr>
                <w:noProof/>
                <w:webHidden/>
              </w:rPr>
            </w:r>
            <w:r w:rsidR="0026198E">
              <w:rPr>
                <w:noProof/>
                <w:webHidden/>
              </w:rPr>
              <w:fldChar w:fldCharType="separate"/>
            </w:r>
            <w:r w:rsidR="0026198E">
              <w:rPr>
                <w:noProof/>
                <w:webHidden/>
              </w:rPr>
              <w:t>17</w:t>
            </w:r>
            <w:r w:rsidR="0026198E">
              <w:rPr>
                <w:noProof/>
                <w:webHidden/>
              </w:rPr>
              <w:fldChar w:fldCharType="end"/>
            </w:r>
          </w:hyperlink>
        </w:p>
        <w:p w14:paraId="03C6A6E8" w14:textId="1CB631C8" w:rsidR="0026198E" w:rsidRDefault="00D94FD8">
          <w:pPr>
            <w:pStyle w:val="TOC1"/>
            <w:tabs>
              <w:tab w:val="right" w:leader="dot" w:pos="9016"/>
            </w:tabs>
            <w:rPr>
              <w:rFonts w:eastAsiaTheme="minorEastAsia"/>
              <w:noProof/>
              <w:lang w:eastAsia="en-GB"/>
            </w:rPr>
          </w:pPr>
          <w:hyperlink w:anchor="_Toc103246499" w:history="1">
            <w:r w:rsidR="0026198E">
              <w:rPr>
                <w:noProof/>
                <w:webHidden/>
              </w:rPr>
              <w:tab/>
            </w:r>
            <w:r w:rsidR="0026198E">
              <w:rPr>
                <w:noProof/>
                <w:webHidden/>
              </w:rPr>
              <w:fldChar w:fldCharType="begin"/>
            </w:r>
            <w:r w:rsidR="0026198E">
              <w:rPr>
                <w:noProof/>
                <w:webHidden/>
              </w:rPr>
              <w:instrText xml:space="preserve"> PAGEREF _Toc103246499 \h </w:instrText>
            </w:r>
            <w:r w:rsidR="0026198E">
              <w:rPr>
                <w:noProof/>
                <w:webHidden/>
              </w:rPr>
            </w:r>
            <w:r w:rsidR="0026198E">
              <w:rPr>
                <w:noProof/>
                <w:webHidden/>
              </w:rPr>
              <w:fldChar w:fldCharType="separate"/>
            </w:r>
            <w:r w:rsidR="0026198E">
              <w:rPr>
                <w:noProof/>
                <w:webHidden/>
              </w:rPr>
              <w:t>18</w:t>
            </w:r>
            <w:r w:rsidR="0026198E">
              <w:rPr>
                <w:noProof/>
                <w:webHidden/>
              </w:rPr>
              <w:fldChar w:fldCharType="end"/>
            </w:r>
          </w:hyperlink>
        </w:p>
        <w:p w14:paraId="76FDC60E" w14:textId="7790ED8F" w:rsidR="0026198E" w:rsidRDefault="00D94FD8">
          <w:pPr>
            <w:pStyle w:val="TOC1"/>
            <w:tabs>
              <w:tab w:val="right" w:leader="dot" w:pos="9016"/>
            </w:tabs>
            <w:rPr>
              <w:rFonts w:eastAsiaTheme="minorEastAsia"/>
              <w:noProof/>
              <w:lang w:eastAsia="en-GB"/>
            </w:rPr>
          </w:pPr>
          <w:hyperlink w:anchor="_Toc103246500" w:history="1">
            <w:r w:rsidR="0026198E" w:rsidRPr="007308B5">
              <w:rPr>
                <w:rStyle w:val="Hyperlink"/>
                <w:noProof/>
              </w:rPr>
              <w:t>Appendices C</w:t>
            </w:r>
            <w:r w:rsidR="0026198E">
              <w:rPr>
                <w:noProof/>
                <w:webHidden/>
              </w:rPr>
              <w:tab/>
            </w:r>
            <w:r w:rsidR="0026198E">
              <w:rPr>
                <w:noProof/>
                <w:webHidden/>
              </w:rPr>
              <w:fldChar w:fldCharType="begin"/>
            </w:r>
            <w:r w:rsidR="0026198E">
              <w:rPr>
                <w:noProof/>
                <w:webHidden/>
              </w:rPr>
              <w:instrText xml:space="preserve"> PAGEREF _Toc103246500 \h </w:instrText>
            </w:r>
            <w:r w:rsidR="0026198E">
              <w:rPr>
                <w:noProof/>
                <w:webHidden/>
              </w:rPr>
            </w:r>
            <w:r w:rsidR="0026198E">
              <w:rPr>
                <w:noProof/>
                <w:webHidden/>
              </w:rPr>
              <w:fldChar w:fldCharType="separate"/>
            </w:r>
            <w:r w:rsidR="0026198E">
              <w:rPr>
                <w:noProof/>
                <w:webHidden/>
              </w:rPr>
              <w:t>19</w:t>
            </w:r>
            <w:r w:rsidR="0026198E">
              <w:rPr>
                <w:noProof/>
                <w:webHidden/>
              </w:rPr>
              <w:fldChar w:fldCharType="end"/>
            </w:r>
          </w:hyperlink>
        </w:p>
        <w:p w14:paraId="00A3F4A3" w14:textId="442D6631" w:rsidR="0026198E" w:rsidRDefault="00D94FD8">
          <w:pPr>
            <w:pStyle w:val="TOC1"/>
            <w:tabs>
              <w:tab w:val="right" w:leader="dot" w:pos="9016"/>
            </w:tabs>
            <w:rPr>
              <w:rFonts w:eastAsiaTheme="minorEastAsia"/>
              <w:noProof/>
              <w:lang w:eastAsia="en-GB"/>
            </w:rPr>
          </w:pPr>
          <w:hyperlink w:anchor="_Toc103246501" w:history="1">
            <w:r w:rsidR="0026198E" w:rsidRPr="007308B5">
              <w:rPr>
                <w:rStyle w:val="Hyperlink"/>
                <w:noProof/>
              </w:rPr>
              <w:t>References</w:t>
            </w:r>
            <w:r w:rsidR="0026198E">
              <w:rPr>
                <w:noProof/>
                <w:webHidden/>
              </w:rPr>
              <w:tab/>
            </w:r>
            <w:r w:rsidR="0026198E">
              <w:rPr>
                <w:noProof/>
                <w:webHidden/>
              </w:rPr>
              <w:fldChar w:fldCharType="begin"/>
            </w:r>
            <w:r w:rsidR="0026198E">
              <w:rPr>
                <w:noProof/>
                <w:webHidden/>
              </w:rPr>
              <w:instrText xml:space="preserve"> PAGEREF _Toc103246501 \h </w:instrText>
            </w:r>
            <w:r w:rsidR="0026198E">
              <w:rPr>
                <w:noProof/>
                <w:webHidden/>
              </w:rPr>
            </w:r>
            <w:r w:rsidR="0026198E">
              <w:rPr>
                <w:noProof/>
                <w:webHidden/>
              </w:rPr>
              <w:fldChar w:fldCharType="separate"/>
            </w:r>
            <w:r w:rsidR="0026198E">
              <w:rPr>
                <w:noProof/>
                <w:webHidden/>
              </w:rPr>
              <w:t>19</w:t>
            </w:r>
            <w:r w:rsidR="0026198E">
              <w:rPr>
                <w:noProof/>
                <w:webHidden/>
              </w:rPr>
              <w:fldChar w:fldCharType="end"/>
            </w:r>
          </w:hyperlink>
        </w:p>
        <w:p w14:paraId="6D6DF340" w14:textId="2CECB3E8" w:rsidR="00B25F25" w:rsidRDefault="00B25F25">
          <w:r>
            <w:rPr>
              <w:b/>
              <w:bCs/>
              <w:noProof/>
            </w:rPr>
            <w:fldChar w:fldCharType="end"/>
          </w:r>
        </w:p>
      </w:sdtContent>
    </w:sdt>
    <w:p w14:paraId="5933E6C1" w14:textId="5FBD841A" w:rsidR="00C5669E" w:rsidRDefault="00C5669E" w:rsidP="00C5669E">
      <w:pPr>
        <w:rPr>
          <w:rFonts w:ascii="Tahoma" w:hAnsi="Tahoma" w:cs="Tahoma"/>
          <w:color w:val="000000"/>
          <w:sz w:val="24"/>
          <w:szCs w:val="24"/>
        </w:rPr>
      </w:pPr>
      <w:r>
        <w:rPr>
          <w:rFonts w:ascii="Tahoma" w:hAnsi="Tahoma" w:cs="Tahoma"/>
          <w:color w:val="000000"/>
          <w:sz w:val="24"/>
          <w:szCs w:val="24"/>
        </w:rPr>
        <w:br w:type="page"/>
      </w:r>
    </w:p>
    <w:p w14:paraId="51DC7D12" w14:textId="6F875121" w:rsidR="00436E31" w:rsidRDefault="00436E31" w:rsidP="00C5669E">
      <w:pPr>
        <w:pStyle w:val="Heading1"/>
      </w:pPr>
      <w:bookmarkStart w:id="0" w:name="_Toc103246485"/>
      <w:r w:rsidRPr="00436E31">
        <w:lastRenderedPageBreak/>
        <w:t>Communication</w:t>
      </w:r>
      <w:bookmarkEnd w:id="0"/>
    </w:p>
    <w:p w14:paraId="35404FC2" w14:textId="77777777" w:rsidR="00A24527" w:rsidRPr="00A24527" w:rsidRDefault="00A24527" w:rsidP="00A24527"/>
    <w:p w14:paraId="35C74AC0" w14:textId="18FA1B22" w:rsidR="000F548C" w:rsidRDefault="00136082" w:rsidP="00C5669E">
      <w:r>
        <w:t>The process by which information is delivered and received is known as communication. Information includes facts, instructions, ideas, suggestions, statistics, and data, among other things. Attitudes, reactions, support, emotional climate, and worry are all examples of information that is part of our emotions. "Communication is the transactional use of symbols that is affected, guided, and understood in the context of relationships," according to a definition.</w:t>
      </w:r>
    </w:p>
    <w:p w14:paraId="465578E3" w14:textId="657482A8" w:rsidR="00351FD2" w:rsidRPr="00692CFA" w:rsidRDefault="00351FD2" w:rsidP="00C5669E">
      <w:pPr>
        <w:rPr>
          <w:b/>
          <w:bCs/>
        </w:rPr>
      </w:pPr>
      <w:r w:rsidRPr="00692CFA">
        <w:rPr>
          <w:b/>
          <w:bCs/>
        </w:rPr>
        <w:t>Duck &amp; McMahan, (2015)</w:t>
      </w:r>
      <w:r w:rsidR="00692CFA" w:rsidRPr="00692CFA">
        <w:rPr>
          <w:b/>
          <w:bCs/>
        </w:rPr>
        <w:t>.</w:t>
      </w:r>
    </w:p>
    <w:p w14:paraId="79984533" w14:textId="7A95608D" w:rsidR="000F548C" w:rsidRDefault="001E196E" w:rsidP="00C5669E">
      <w:r>
        <w:t>Communication can be various different ways which shows in below-</w:t>
      </w:r>
    </w:p>
    <w:p w14:paraId="4FA601E0" w14:textId="48AC84AD" w:rsidR="001E196E" w:rsidRDefault="001E196E" w:rsidP="001E196E">
      <w:pPr>
        <w:pStyle w:val="ListParagraph"/>
        <w:numPr>
          <w:ilvl w:val="0"/>
          <w:numId w:val="1"/>
        </w:numPr>
      </w:pPr>
      <w:r>
        <w:t>Verbal.</w:t>
      </w:r>
    </w:p>
    <w:p w14:paraId="290B6B4B" w14:textId="257CC199" w:rsidR="001E196E" w:rsidRDefault="001E196E" w:rsidP="001E196E">
      <w:pPr>
        <w:pStyle w:val="ListParagraph"/>
        <w:numPr>
          <w:ilvl w:val="0"/>
          <w:numId w:val="1"/>
        </w:numPr>
      </w:pPr>
      <w:r>
        <w:t>Non-verbal</w:t>
      </w:r>
    </w:p>
    <w:p w14:paraId="7365C15E" w14:textId="588EB549" w:rsidR="001E196E" w:rsidRDefault="001E196E" w:rsidP="001E196E">
      <w:pPr>
        <w:pStyle w:val="ListParagraph"/>
        <w:numPr>
          <w:ilvl w:val="0"/>
          <w:numId w:val="1"/>
        </w:numPr>
      </w:pPr>
      <w:r>
        <w:t>Written</w:t>
      </w:r>
    </w:p>
    <w:p w14:paraId="1AB11180" w14:textId="3938CD71" w:rsidR="001E196E" w:rsidRDefault="001E196E" w:rsidP="001E196E">
      <w:pPr>
        <w:pStyle w:val="ListParagraph"/>
        <w:numPr>
          <w:ilvl w:val="0"/>
          <w:numId w:val="1"/>
        </w:numPr>
      </w:pPr>
      <w:r>
        <w:t>Face to face</w:t>
      </w:r>
    </w:p>
    <w:p w14:paraId="532E3F44" w14:textId="4B0374FD" w:rsidR="001E196E" w:rsidRDefault="001E196E" w:rsidP="001E196E">
      <w:pPr>
        <w:pStyle w:val="ListParagraph"/>
        <w:numPr>
          <w:ilvl w:val="0"/>
          <w:numId w:val="1"/>
        </w:numPr>
      </w:pPr>
      <w:r>
        <w:t>Sign languages fir deaf</w:t>
      </w:r>
    </w:p>
    <w:p w14:paraId="5EABE25A" w14:textId="48DED6C8" w:rsidR="001E196E" w:rsidRDefault="001E196E" w:rsidP="001E196E">
      <w:pPr>
        <w:pStyle w:val="ListParagraph"/>
        <w:numPr>
          <w:ilvl w:val="0"/>
          <w:numId w:val="1"/>
        </w:numPr>
      </w:pPr>
      <w:r>
        <w:t>In different languages</w:t>
      </w:r>
    </w:p>
    <w:p w14:paraId="27E29930" w14:textId="77463326" w:rsidR="001E196E" w:rsidRDefault="001E196E" w:rsidP="001E196E">
      <w:pPr>
        <w:pStyle w:val="ListParagraph"/>
        <w:numPr>
          <w:ilvl w:val="0"/>
          <w:numId w:val="1"/>
        </w:numPr>
      </w:pPr>
      <w:r>
        <w:t>Electronic</w:t>
      </w:r>
    </w:p>
    <w:p w14:paraId="65EFA55B" w14:textId="12D0CA6F" w:rsidR="001E196E" w:rsidRDefault="001E196E" w:rsidP="001E196E">
      <w:pPr>
        <w:pStyle w:val="ListParagraph"/>
        <w:numPr>
          <w:ilvl w:val="0"/>
          <w:numId w:val="1"/>
        </w:numPr>
      </w:pPr>
      <w:r>
        <w:t>Braille for the blind</w:t>
      </w:r>
    </w:p>
    <w:p w14:paraId="6036FF11" w14:textId="75FD1C45" w:rsidR="001E196E" w:rsidRDefault="001E196E" w:rsidP="001E196E">
      <w:pPr>
        <w:pStyle w:val="ListParagraph"/>
        <w:numPr>
          <w:ilvl w:val="0"/>
          <w:numId w:val="1"/>
        </w:numPr>
      </w:pPr>
      <w:r>
        <w:t>Instant</w:t>
      </w:r>
    </w:p>
    <w:p w14:paraId="661D25ED" w14:textId="79A3124E" w:rsidR="001E196E" w:rsidRDefault="001E196E" w:rsidP="001E196E">
      <w:pPr>
        <w:pStyle w:val="ListParagraph"/>
        <w:numPr>
          <w:ilvl w:val="0"/>
          <w:numId w:val="1"/>
        </w:numPr>
      </w:pPr>
      <w:r>
        <w:t>Worldwide.</w:t>
      </w:r>
    </w:p>
    <w:p w14:paraId="53407B9D" w14:textId="77777777" w:rsidR="00136082" w:rsidRDefault="00136082" w:rsidP="00C5669E">
      <w:r>
        <w:t>Texts, emails, Facebook, postings, blogs, letters, snapchat, WhatsApp, and Instagram are examples of current communication methods.</w:t>
      </w:r>
    </w:p>
    <w:p w14:paraId="1C794603" w14:textId="77777777" w:rsidR="00136082" w:rsidRDefault="00136082" w:rsidP="00C5669E">
      <w:r>
        <w:t>Communication elements- There are three types of communication elements, including:</w:t>
      </w:r>
    </w:p>
    <w:p w14:paraId="045023DD" w14:textId="7E626C9A" w:rsidR="00136082" w:rsidRDefault="00136082" w:rsidP="00C5669E">
      <w:r>
        <w:t>1. Vocal—</w:t>
      </w:r>
      <w:r w:rsidR="00E61A7B">
        <w:t>the tone in which we communicate</w:t>
      </w:r>
    </w:p>
    <w:p w14:paraId="71D0EFEC" w14:textId="49B2E45D" w:rsidR="00136082" w:rsidRDefault="00136082" w:rsidP="00C5669E">
      <w:r>
        <w:t>2. Visual—</w:t>
      </w:r>
      <w:r w:rsidR="00E61A7B">
        <w:t>This can include things like eye contact and facial expressions. Finally, verbal—what we spoke with our mouths.</w:t>
      </w:r>
    </w:p>
    <w:p w14:paraId="1723838B" w14:textId="77777777" w:rsidR="00136082" w:rsidRDefault="00136082" w:rsidP="00C5669E">
      <w:r>
        <w:t>There are four different communication styles to choose from. They're -</w:t>
      </w:r>
    </w:p>
    <w:p w14:paraId="109B9079" w14:textId="7A452BDF" w:rsidR="00136082" w:rsidRDefault="00136082" w:rsidP="00C5669E">
      <w:r>
        <w:t>Assertive aggressive behaviour—</w:t>
      </w:r>
      <w:r w:rsidR="00E61A7B">
        <w:t>The emphasis in this communication method is mostly on the individual's desires and the goal, which is "I win, you lose."</w:t>
      </w:r>
    </w:p>
    <w:p w14:paraId="1768E076" w14:textId="40D524C5" w:rsidR="00136082" w:rsidRDefault="00E61A7B" w:rsidP="00C5669E">
      <w:r>
        <w:t>Assertive behaviour comprises expressing one's own demands and ideas while simultaneously considering the needs and opinions of others, resulting in a situation in which "I win, you win."</w:t>
      </w:r>
      <w:r w:rsidR="00136082">
        <w:t>.</w:t>
      </w:r>
    </w:p>
    <w:p w14:paraId="6A66CD99" w14:textId="62EFA9CC" w:rsidR="00136082" w:rsidRDefault="00E61A7B" w:rsidP="00C5669E">
      <w:r>
        <w:t>Passive aggressive behaviour involves prioritising one's own opinions and needs over those of others, which often results in "I win, you lose" scenarios.</w:t>
      </w:r>
    </w:p>
    <w:p w14:paraId="55A22A35" w14:textId="217C03EF" w:rsidR="00616589" w:rsidRDefault="00136082" w:rsidP="00C5669E">
      <w:r>
        <w:t>Passive behaviour—</w:t>
      </w:r>
      <w:r w:rsidR="00E61A7B">
        <w:t>Because one's own wants and opinions are less important in this situation than the needs and opinions of others, I lose, and you win.</w:t>
      </w:r>
    </w:p>
    <w:p w14:paraId="14995A78" w14:textId="4016C304" w:rsidR="00A24527" w:rsidRDefault="00A24527" w:rsidP="00616589">
      <w:r>
        <w:t>After completing a Communication Style Questionnaire, the report writer discovered that he has an assertive personality since he values both others and his own opinions and wants.</w:t>
      </w:r>
      <w:r w:rsidR="00263B8D">
        <w:t xml:space="preserve"> Which shows in </w:t>
      </w:r>
      <w:r w:rsidR="00263B8D">
        <w:rPr>
          <w:b/>
          <w:bCs/>
        </w:rPr>
        <w:t>A</w:t>
      </w:r>
      <w:r w:rsidR="00263B8D" w:rsidRPr="00263B8D">
        <w:rPr>
          <w:b/>
          <w:bCs/>
        </w:rPr>
        <w:t>ppendices A and Appendices B</w:t>
      </w:r>
    </w:p>
    <w:p w14:paraId="43C6EDB5" w14:textId="46C894EB" w:rsidR="007A3F7C" w:rsidRDefault="00E61A7B" w:rsidP="00616589">
      <w:r>
        <w:lastRenderedPageBreak/>
        <w:t>There are many models and theories of communication to select from. Communicators frequently blame the audience for not understanding the messages, however this is almost always due to improper encoding.</w:t>
      </w:r>
    </w:p>
    <w:p w14:paraId="5275FD4E" w14:textId="6AB14B7B" w:rsidR="007A3F7C" w:rsidRDefault="007A3F7C" w:rsidP="00616589">
      <w:r>
        <w:t>Few different communication models described below-</w:t>
      </w:r>
    </w:p>
    <w:p w14:paraId="7D28F808" w14:textId="317FE508" w:rsidR="007A3F7C" w:rsidRDefault="007A3F7C" w:rsidP="007A3F7C">
      <w:pPr>
        <w:pStyle w:val="Heading2"/>
      </w:pPr>
      <w:bookmarkStart w:id="1" w:name="_Toc103246486"/>
      <w:r>
        <w:t>The Shannon-weaver mathematical model-</w:t>
      </w:r>
      <w:bookmarkEnd w:id="1"/>
    </w:p>
    <w:p w14:paraId="12822998" w14:textId="26825CD9" w:rsidR="007A3F7C" w:rsidRDefault="007A3F7C" w:rsidP="007A3F7C"/>
    <w:p w14:paraId="7230C63F" w14:textId="2EA9A08D" w:rsidR="007A3F7C" w:rsidRDefault="007A3F7C" w:rsidP="007A3F7C">
      <w:r>
        <w:rPr>
          <w:noProof/>
        </w:rPr>
        <w:drawing>
          <wp:inline distT="0" distB="0" distL="0" distR="0" wp14:anchorId="7218B746" wp14:editId="7CAC7D26">
            <wp:extent cx="5731510" cy="3574415"/>
            <wp:effectExtent l="0" t="0" r="2540" b="698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a:stretch>
                      <a:fillRect/>
                    </a:stretch>
                  </pic:blipFill>
                  <pic:spPr>
                    <a:xfrm>
                      <a:off x="0" y="0"/>
                      <a:ext cx="5731510" cy="3574415"/>
                    </a:xfrm>
                    <a:prstGeom prst="rect">
                      <a:avLst/>
                    </a:prstGeom>
                  </pic:spPr>
                </pic:pic>
              </a:graphicData>
            </a:graphic>
          </wp:inline>
        </w:drawing>
      </w:r>
    </w:p>
    <w:p w14:paraId="3C810628" w14:textId="28541EE3" w:rsidR="007A3F7C" w:rsidRDefault="007A3F7C" w:rsidP="007A3F7C"/>
    <w:p w14:paraId="3E31B7CB" w14:textId="6682D2D4" w:rsidR="007A3F7C" w:rsidRDefault="00041AC4" w:rsidP="007A3F7C">
      <w:r w:rsidRPr="00041AC4">
        <w:t>The Shannon and Weaver Model of Communication is a mathematical theory of communication that argues that human communication can be broken down into 6 key concepts: sender, encoder, channel, noise, decoder, and receiver.</w:t>
      </w:r>
    </w:p>
    <w:p w14:paraId="5FBF4AC0" w14:textId="77777777" w:rsidR="00041AC4" w:rsidRDefault="00041AC4" w:rsidP="007A3F7C"/>
    <w:p w14:paraId="47F67E41" w14:textId="77777777" w:rsidR="00041AC4" w:rsidRDefault="00041AC4" w:rsidP="007A3F7C"/>
    <w:p w14:paraId="4AA518CE" w14:textId="77777777" w:rsidR="00041AC4" w:rsidRDefault="00041AC4" w:rsidP="007A3F7C"/>
    <w:p w14:paraId="5BB96526" w14:textId="77777777" w:rsidR="00041AC4" w:rsidRDefault="00041AC4" w:rsidP="007A3F7C"/>
    <w:p w14:paraId="752BC37E" w14:textId="77777777" w:rsidR="00041AC4" w:rsidRDefault="00041AC4" w:rsidP="007A3F7C"/>
    <w:p w14:paraId="7AC5747B" w14:textId="77777777" w:rsidR="00041AC4" w:rsidRDefault="00041AC4" w:rsidP="007A3F7C"/>
    <w:p w14:paraId="55F35326" w14:textId="77777777" w:rsidR="00041AC4" w:rsidRDefault="00041AC4" w:rsidP="007A3F7C"/>
    <w:p w14:paraId="3D92643A" w14:textId="77777777" w:rsidR="00041AC4" w:rsidRDefault="00041AC4" w:rsidP="007A3F7C"/>
    <w:p w14:paraId="2D0119C8" w14:textId="77777777" w:rsidR="00041AC4" w:rsidRDefault="00041AC4" w:rsidP="007A3F7C"/>
    <w:p w14:paraId="20964B89" w14:textId="77777777" w:rsidR="00041AC4" w:rsidRDefault="00041AC4" w:rsidP="007A3F7C"/>
    <w:p w14:paraId="6897AE89" w14:textId="77777777" w:rsidR="00041AC4" w:rsidRDefault="00041AC4" w:rsidP="007A3F7C"/>
    <w:p w14:paraId="598DF271" w14:textId="77777777" w:rsidR="00041AC4" w:rsidRDefault="00041AC4" w:rsidP="007A3F7C"/>
    <w:p w14:paraId="43DEFD03" w14:textId="1E0FA732" w:rsidR="00041AC4" w:rsidRDefault="00041AC4" w:rsidP="00692CFA">
      <w:pPr>
        <w:pStyle w:val="Heading2"/>
      </w:pPr>
      <w:bookmarkStart w:id="2" w:name="_Toc103246487"/>
      <w:r w:rsidRPr="00041AC4">
        <w:t>Berol’s Model of Communication</w:t>
      </w:r>
      <w:r>
        <w:t>-</w:t>
      </w:r>
      <w:bookmarkEnd w:id="2"/>
    </w:p>
    <w:p w14:paraId="7960D825" w14:textId="359ACB9E" w:rsidR="00041AC4" w:rsidRDefault="00041AC4" w:rsidP="007A3F7C">
      <w:r>
        <w:rPr>
          <w:noProof/>
        </w:rPr>
        <w:drawing>
          <wp:inline distT="0" distB="0" distL="0" distR="0" wp14:anchorId="09CFF666" wp14:editId="102E6E6F">
            <wp:extent cx="5731510" cy="3374390"/>
            <wp:effectExtent l="0" t="0" r="2540" b="0"/>
            <wp:docPr id="4" name="Picture 4"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with medium confidence"/>
                    <pic:cNvPicPr/>
                  </pic:nvPicPr>
                  <pic:blipFill>
                    <a:blip r:embed="rId10"/>
                    <a:stretch>
                      <a:fillRect/>
                    </a:stretch>
                  </pic:blipFill>
                  <pic:spPr>
                    <a:xfrm>
                      <a:off x="0" y="0"/>
                      <a:ext cx="5731510" cy="3374390"/>
                    </a:xfrm>
                    <a:prstGeom prst="rect">
                      <a:avLst/>
                    </a:prstGeom>
                  </pic:spPr>
                </pic:pic>
              </a:graphicData>
            </a:graphic>
          </wp:inline>
        </w:drawing>
      </w:r>
    </w:p>
    <w:p w14:paraId="0E823BD3" w14:textId="6C75D260" w:rsidR="00041AC4" w:rsidRDefault="00041AC4" w:rsidP="007A3F7C"/>
    <w:p w14:paraId="7F14AD00" w14:textId="454BC7F4" w:rsidR="00041AC4" w:rsidRDefault="00041AC4" w:rsidP="007A3F7C">
      <w:r w:rsidRPr="00041AC4">
        <w:t>David Berol’s SMCR Model of Communication represents the process of communication in its simplest form. The acronym SMCR stands for Sender, Message, Channel, and Receiver. Berol’s SMCR Model of Communication (1960) describes the different components that form the basic process of communication</w:t>
      </w:r>
      <w:r>
        <w:t>.</w:t>
      </w:r>
    </w:p>
    <w:p w14:paraId="0742ACB8" w14:textId="23E8B07D" w:rsidR="00041AC4" w:rsidRDefault="00041AC4" w:rsidP="007A3F7C"/>
    <w:p w14:paraId="1D1883BC" w14:textId="77777777" w:rsidR="00041AC4" w:rsidRDefault="00041AC4" w:rsidP="007A3F7C"/>
    <w:p w14:paraId="3B635573" w14:textId="77777777" w:rsidR="00041AC4" w:rsidRDefault="00041AC4" w:rsidP="007A3F7C"/>
    <w:p w14:paraId="4FA6A948" w14:textId="77777777" w:rsidR="00041AC4" w:rsidRDefault="00041AC4" w:rsidP="007A3F7C"/>
    <w:p w14:paraId="23CB4B95" w14:textId="77777777" w:rsidR="00041AC4" w:rsidRDefault="00041AC4" w:rsidP="007A3F7C"/>
    <w:p w14:paraId="52A79A2A" w14:textId="77777777" w:rsidR="00041AC4" w:rsidRDefault="00041AC4" w:rsidP="007A3F7C"/>
    <w:p w14:paraId="5408C682" w14:textId="77777777" w:rsidR="00041AC4" w:rsidRDefault="00041AC4" w:rsidP="007A3F7C"/>
    <w:p w14:paraId="71C8887C" w14:textId="77777777" w:rsidR="00041AC4" w:rsidRDefault="00041AC4" w:rsidP="007A3F7C"/>
    <w:p w14:paraId="004ED496" w14:textId="77777777" w:rsidR="00041AC4" w:rsidRDefault="00041AC4" w:rsidP="007A3F7C"/>
    <w:p w14:paraId="4DE453B0" w14:textId="77777777" w:rsidR="00041AC4" w:rsidRDefault="00041AC4" w:rsidP="007A3F7C"/>
    <w:p w14:paraId="7097CD88" w14:textId="77777777" w:rsidR="00041AC4" w:rsidRDefault="00041AC4" w:rsidP="007A3F7C"/>
    <w:p w14:paraId="56D7688E" w14:textId="77777777" w:rsidR="00041AC4" w:rsidRDefault="00041AC4" w:rsidP="007A3F7C"/>
    <w:p w14:paraId="59CFC40C" w14:textId="77777777" w:rsidR="00041AC4" w:rsidRDefault="00041AC4" w:rsidP="007A3F7C"/>
    <w:p w14:paraId="433561CA" w14:textId="77777777" w:rsidR="00041AC4" w:rsidRDefault="00041AC4" w:rsidP="007A3F7C"/>
    <w:p w14:paraId="30C7743E" w14:textId="12A0F075" w:rsidR="00041AC4" w:rsidRDefault="00041AC4" w:rsidP="00692CFA">
      <w:pPr>
        <w:pStyle w:val="Heading2"/>
      </w:pPr>
      <w:bookmarkStart w:id="3" w:name="_Toc103246488"/>
      <w:r w:rsidRPr="00041AC4">
        <w:t>Schramm’s Model of Communication</w:t>
      </w:r>
      <w:r>
        <w:t>-</w:t>
      </w:r>
      <w:bookmarkEnd w:id="3"/>
    </w:p>
    <w:p w14:paraId="33DBA91B" w14:textId="12AF7B0E" w:rsidR="00041AC4" w:rsidRDefault="00041AC4" w:rsidP="007A3F7C">
      <w:r>
        <w:rPr>
          <w:noProof/>
        </w:rPr>
        <w:drawing>
          <wp:inline distT="0" distB="0" distL="0" distR="0" wp14:anchorId="08C9770E" wp14:editId="04EE3B5A">
            <wp:extent cx="5731510" cy="3631565"/>
            <wp:effectExtent l="0" t="0" r="2540" b="6985"/>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1"/>
                    <a:stretch>
                      <a:fillRect/>
                    </a:stretch>
                  </pic:blipFill>
                  <pic:spPr>
                    <a:xfrm>
                      <a:off x="0" y="0"/>
                      <a:ext cx="5731510" cy="3631565"/>
                    </a:xfrm>
                    <a:prstGeom prst="rect">
                      <a:avLst/>
                    </a:prstGeom>
                  </pic:spPr>
                </pic:pic>
              </a:graphicData>
            </a:graphic>
          </wp:inline>
        </w:drawing>
      </w:r>
    </w:p>
    <w:p w14:paraId="711078A3" w14:textId="1FF0FA08" w:rsidR="00EA7CD2" w:rsidRDefault="00EA7CD2" w:rsidP="007A3F7C"/>
    <w:p w14:paraId="15B7807D" w14:textId="43635436" w:rsidR="00EA7CD2" w:rsidRDefault="00E61A7B" w:rsidP="00EA7CD2">
      <w:r>
        <w:t>Wilber Schramm proposed the communication paradigm stated by him. Information is useless unless it is meticulously recorded and disseminated. Encoding is critical because it initiates the communication process by converting thoughts into substance. When information reaches the recipient, he must deduce what the speaker is attempting to convey. Unless and until the second party is able to interpret or decode the information that the sender desires to express, the communication is meaningless.</w:t>
      </w:r>
    </w:p>
    <w:p w14:paraId="3BC9024B" w14:textId="77777777" w:rsidR="00EA7CD2" w:rsidRDefault="00EA7CD2" w:rsidP="00EA7CD2"/>
    <w:p w14:paraId="1FD0A486" w14:textId="09E8083F" w:rsidR="000913A9" w:rsidRDefault="009A392D" w:rsidP="00C5669E">
      <w:r>
        <w:t xml:space="preserve">The report writer </w:t>
      </w:r>
      <w:r w:rsidR="007A3F7C">
        <w:t>chooses</w:t>
      </w:r>
      <w:r>
        <w:t xml:space="preserve"> the Shannon-weaver communication model for his assignment to discuss further because he thinks this model is very clear to understand and apply towards the effective communication process.</w:t>
      </w:r>
    </w:p>
    <w:p w14:paraId="4615DC9C" w14:textId="397D9E75" w:rsidR="000913A9" w:rsidRPr="00692CFA" w:rsidRDefault="00EA7CD2" w:rsidP="00C5669E">
      <w:pPr>
        <w:rPr>
          <w:b/>
          <w:bCs/>
        </w:rPr>
      </w:pPr>
      <w:r w:rsidRPr="00692CFA">
        <w:rPr>
          <w:b/>
          <w:bCs/>
        </w:rPr>
        <w:t>Management study guide, (2019).</w:t>
      </w:r>
    </w:p>
    <w:p w14:paraId="0C4BC475" w14:textId="77777777" w:rsidR="000913A9" w:rsidRPr="00C5669E" w:rsidRDefault="000913A9" w:rsidP="00C5669E"/>
    <w:p w14:paraId="7BF6A055" w14:textId="08BC47F7" w:rsidR="00436E31" w:rsidRDefault="00436E31" w:rsidP="00764706">
      <w:pPr>
        <w:pStyle w:val="Heading1"/>
      </w:pPr>
    </w:p>
    <w:p w14:paraId="0FEDFC9A" w14:textId="38006913" w:rsidR="008E1C9D" w:rsidRDefault="008E1C9D" w:rsidP="008E1C9D"/>
    <w:p w14:paraId="434A9707" w14:textId="647B972C" w:rsidR="003F7DFF" w:rsidRDefault="003F7DFF" w:rsidP="00692CFA">
      <w:pPr>
        <w:pStyle w:val="Heading1"/>
      </w:pPr>
      <w:bookmarkStart w:id="4" w:name="_Toc103246489"/>
      <w:r w:rsidRPr="003F7DFF">
        <w:lastRenderedPageBreak/>
        <w:t>The Shannon Weaver Model of Communication Theory</w:t>
      </w:r>
      <w:bookmarkEnd w:id="4"/>
      <w:r w:rsidRPr="003F7DFF">
        <w:t xml:space="preserve">  </w:t>
      </w:r>
    </w:p>
    <w:p w14:paraId="7463524A" w14:textId="77777777" w:rsidR="003F7DFF" w:rsidRPr="003F7DFF" w:rsidRDefault="003F7DFF" w:rsidP="003F7DFF"/>
    <w:p w14:paraId="554EC968" w14:textId="400D3AB5" w:rsidR="00A24527" w:rsidRDefault="0030762E" w:rsidP="003B5137">
      <w:r>
        <w:t>When considering communication difficulties in health and social care, it's helpful to break down the many components of the communication process. This allows you to think about all of the numerous processes that occur throughout every interaction with a service user or colleague, as well as all of the potential barriers or challenges that could lead to a communication breakdown.</w:t>
      </w:r>
    </w:p>
    <w:p w14:paraId="2056C157" w14:textId="12C9C293" w:rsidR="005F542D" w:rsidRPr="00E3516B" w:rsidRDefault="00E3516B" w:rsidP="003B5137">
      <w:pPr>
        <w:rPr>
          <w:b/>
          <w:bCs/>
        </w:rPr>
      </w:pPr>
      <w:r w:rsidRPr="00E3516B">
        <w:rPr>
          <w:b/>
          <w:bCs/>
        </w:rPr>
        <w:t>(</w:t>
      </w:r>
      <w:proofErr w:type="spellStart"/>
      <w:r w:rsidRPr="00E3516B">
        <w:rPr>
          <w:b/>
          <w:bCs/>
        </w:rPr>
        <w:t>Cobley</w:t>
      </w:r>
      <w:proofErr w:type="spellEnd"/>
      <w:r w:rsidRPr="00E3516B">
        <w:rPr>
          <w:b/>
          <w:bCs/>
        </w:rPr>
        <w:t>, 2013).</w:t>
      </w:r>
    </w:p>
    <w:p w14:paraId="3EEEC2CD" w14:textId="4386AB7D" w:rsidR="00A24527" w:rsidRDefault="005A22E5" w:rsidP="003B5137">
      <w:r>
        <w:t>The communication process is studied using a variety of models and theories. We'll look at one of the most well-known models, the Shannon-Weaver model. This model was first introduced in 1948 and has undergone numerous revisions, modifications, and enhancements since then. Warren Weaver was a scientist and Claude Shannon was a mathematician. They were especially interested in "machine translation," or data transmission via early computers, radios, and televisions. On the other hand, the concept is equally applicable to human communication and has had a significant impact in modern social sciences. It is sometimes referred to as "the mother of all models" because it is the cornerstone of most modern communication theories.</w:t>
      </w:r>
    </w:p>
    <w:p w14:paraId="6CD3FEDC" w14:textId="4AE75CEC" w:rsidR="00E3516B" w:rsidRDefault="00E3516B" w:rsidP="003B5137">
      <w:pPr>
        <w:rPr>
          <w:b/>
          <w:bCs/>
        </w:rPr>
      </w:pPr>
      <w:r w:rsidRPr="00E3516B">
        <w:rPr>
          <w:b/>
          <w:bCs/>
        </w:rPr>
        <w:t>(Kovalchick and Dawson, 2004).</w:t>
      </w:r>
    </w:p>
    <w:p w14:paraId="5ED8E444" w14:textId="77777777" w:rsidR="00A24527" w:rsidRDefault="00A24527" w:rsidP="003B5137">
      <w:r>
        <w:t>The Shannon-Weaver model divides the communication process into five stages:</w:t>
      </w:r>
    </w:p>
    <w:p w14:paraId="09B09C77" w14:textId="77777777" w:rsidR="00A24527" w:rsidRDefault="00A24527" w:rsidP="003B5137">
      <w:r>
        <w:t>The sender, the encoder, the channel, the decoder, and the receiver are all parts of the system.</w:t>
      </w:r>
    </w:p>
    <w:p w14:paraId="5F06C3C8" w14:textId="38F2E14B" w:rsidR="00A24527" w:rsidRDefault="0030762E" w:rsidP="003B5137">
      <w:r>
        <w:t>The sender is the person, group, or organisation that comes up with the concept for the message they want to communicate.</w:t>
      </w:r>
    </w:p>
    <w:p w14:paraId="659B7E29" w14:textId="28CEADC6" w:rsidR="00863558" w:rsidRDefault="005A22E5" w:rsidP="003B5137">
      <w:r>
        <w:t>This message is converted into signals by the encoder. This is how we communicate with one another, to put it another way. It could be expressed orally, in writing, or by gestures or body language. Encoding can be seen in animated gifs and emoticons.</w:t>
      </w:r>
    </w:p>
    <w:p w14:paraId="230760CB" w14:textId="77BF21DF" w:rsidR="00A24527" w:rsidRDefault="00996ABC" w:rsidP="003B5137">
      <w:r>
        <w:t>The mechanism by which communication is transmitted is referred to as the channel. Sound transmitted across the airways during a conversation, or binary data transmitted via email or text, are examples. The broadcaster and receiver may require equipment such as phones or laptops, depending on the channel.</w:t>
      </w:r>
    </w:p>
    <w:p w14:paraId="6FF66E3D" w14:textId="4F4A4610" w:rsidR="00A24527" w:rsidRDefault="00996ABC" w:rsidP="003B5137">
      <w:r>
        <w:t>The communication must be decrypted once it has been received. This stage outlines how the communication is interpreted and translated by the recipient. It might be a computer that does this using binary data, or it could be human brains that pick up all of the language and communication data, including words, pictures, intonation, and other parts of a communication transaction.</w:t>
      </w:r>
    </w:p>
    <w:p w14:paraId="50CCA25C" w14:textId="47C46855" w:rsidR="00863558" w:rsidRDefault="00863558" w:rsidP="003B5137">
      <w:pPr>
        <w:rPr>
          <w:b/>
          <w:bCs/>
        </w:rPr>
      </w:pPr>
      <w:r w:rsidRPr="00863558">
        <w:rPr>
          <w:b/>
          <w:bCs/>
        </w:rPr>
        <w:t>(Shannon and Weaver, 1998).</w:t>
      </w:r>
    </w:p>
    <w:p w14:paraId="2175DE78" w14:textId="065D5106" w:rsidR="00A24527" w:rsidRDefault="0030762E" w:rsidP="003B5137">
      <w:r>
        <w:t>Finally, the communication reaches the recipient, who interprets it into something meaningful.</w:t>
      </w:r>
    </w:p>
    <w:p w14:paraId="337F3AF5" w14:textId="38ACDB70" w:rsidR="00A24527" w:rsidRDefault="00996ABC" w:rsidP="003B5137">
      <w:r>
        <w:t xml:space="preserve">Of course, we all know that the process isn't always straightforward and that there are several hurdles to communication. The Shannon-Weaver model adds the concept of "noise" as a result. Anything that interferes with the model's channel stage is referred to as noise. This could be background noise that makes it difficult for a receiver to hear a message or distractions that make it difficult for them to focus on the conversation. Consider chatting with a client who is suffering from </w:t>
      </w:r>
      <w:r>
        <w:lastRenderedPageBreak/>
        <w:t>severe physical pain, stress, or mental torment. All of those events would be considered background noise, limiting their capacity to focus on and interpret the information.</w:t>
      </w:r>
    </w:p>
    <w:p w14:paraId="6467E186" w14:textId="188D5D2B" w:rsidR="008F4D7B" w:rsidRDefault="008F4D7B" w:rsidP="003B5137">
      <w:pPr>
        <w:rPr>
          <w:b/>
          <w:bCs/>
        </w:rPr>
      </w:pPr>
      <w:r>
        <w:rPr>
          <w:b/>
          <w:bCs/>
        </w:rPr>
        <w:t>(</w:t>
      </w:r>
      <w:r w:rsidRPr="008F4D7B">
        <w:rPr>
          <w:b/>
          <w:bCs/>
        </w:rPr>
        <w:t>Communication Theory</w:t>
      </w:r>
      <w:r>
        <w:rPr>
          <w:b/>
          <w:bCs/>
        </w:rPr>
        <w:t>, 2022).</w:t>
      </w:r>
    </w:p>
    <w:p w14:paraId="0BA8353D" w14:textId="35E63DDE" w:rsidR="003B5137" w:rsidRPr="003B5137" w:rsidRDefault="0030762E" w:rsidP="003B5137">
      <w:r>
        <w:t>Because the Shannon-Weaver model was designed for electrical communication, it ignores the human factors that can influence how a message is decoded. Language or cultural differences could be crucial in this situation, and they are distinct from any "noise" in the communication channel. These are all important factors to consider, therefore watch the individual video on communication challenges in this course.</w:t>
      </w:r>
    </w:p>
    <w:p w14:paraId="204402D0" w14:textId="08997BE5" w:rsidR="003B5137" w:rsidRDefault="008F682E">
      <w:pPr>
        <w:rPr>
          <w:b/>
          <w:sz w:val="48"/>
          <w:szCs w:val="48"/>
        </w:rPr>
      </w:pPr>
      <w:r>
        <w:rPr>
          <w:noProof/>
        </w:rPr>
        <w:drawing>
          <wp:inline distT="0" distB="0" distL="0" distR="0" wp14:anchorId="15915EB2" wp14:editId="4D5CE098">
            <wp:extent cx="5731510" cy="2981325"/>
            <wp:effectExtent l="0" t="0" r="2540" b="9525"/>
            <wp:docPr id="8" name="Picture 7">
              <a:extLst xmlns:a="http://schemas.openxmlformats.org/drawingml/2006/main">
                <a:ext uri="{FF2B5EF4-FFF2-40B4-BE49-F238E27FC236}">
                  <a16:creationId xmlns:a16="http://schemas.microsoft.com/office/drawing/2014/main" id="{643E028C-FDF5-5144-AE6A-5CC12AE2FC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643E028C-FDF5-5144-AE6A-5CC12AE2FCA1}"/>
                        </a:ext>
                      </a:extLst>
                    </pic:cNvPr>
                    <pic:cNvPicPr>
                      <a:picLocks noChangeAspect="1"/>
                    </pic:cNvPicPr>
                  </pic:nvPicPr>
                  <pic:blipFill>
                    <a:blip r:embed="rId12">
                      <a:extLst>
                        <a:ext uri="{BEBA8EAE-BF5A-486C-A8C5-ECC9F3942E4B}">
                          <a14:imgProps xmlns:a14="http://schemas.microsoft.com/office/drawing/2010/main">
                            <a14:imgLayer r:embed="rId13">
                              <a14:imgEffect>
                                <a14:sharpenSoften amount="25000"/>
                              </a14:imgEffect>
                            </a14:imgLayer>
                          </a14:imgProps>
                        </a:ext>
                      </a:extLst>
                    </a:blip>
                    <a:stretch>
                      <a:fillRect/>
                    </a:stretch>
                  </pic:blipFill>
                  <pic:spPr>
                    <a:xfrm>
                      <a:off x="0" y="0"/>
                      <a:ext cx="5731510" cy="2981325"/>
                    </a:xfrm>
                    <a:prstGeom prst="rect">
                      <a:avLst/>
                    </a:prstGeom>
                  </pic:spPr>
                </pic:pic>
              </a:graphicData>
            </a:graphic>
          </wp:inline>
        </w:drawing>
      </w:r>
    </w:p>
    <w:p w14:paraId="0332AE6D" w14:textId="0453A692" w:rsidR="00E23F4C" w:rsidRPr="00692CFA" w:rsidRDefault="009B295A">
      <w:pPr>
        <w:rPr>
          <w:rFonts w:cstheme="minorHAnsi"/>
          <w:b/>
          <w:bCs/>
        </w:rPr>
      </w:pPr>
      <w:r w:rsidRPr="00692CFA">
        <w:rPr>
          <w:rFonts w:cstheme="minorHAnsi"/>
          <w:b/>
          <w:bCs/>
        </w:rPr>
        <w:t xml:space="preserve">Shannon and Weaver, </w:t>
      </w:r>
      <w:r w:rsidR="00692CFA">
        <w:rPr>
          <w:rFonts w:cstheme="minorHAnsi"/>
          <w:b/>
          <w:bCs/>
        </w:rPr>
        <w:t>(</w:t>
      </w:r>
      <w:r w:rsidRPr="00692CFA">
        <w:rPr>
          <w:rFonts w:cstheme="minorHAnsi"/>
          <w:b/>
          <w:bCs/>
        </w:rPr>
        <w:t>1949)</w:t>
      </w:r>
      <w:r w:rsidR="00EA7CD2" w:rsidRPr="00692CFA">
        <w:rPr>
          <w:rFonts w:cstheme="minorHAnsi"/>
          <w:b/>
          <w:bCs/>
        </w:rPr>
        <w:t>.</w:t>
      </w:r>
    </w:p>
    <w:p w14:paraId="32FCF9F5" w14:textId="724462EA" w:rsidR="00A620A2" w:rsidRDefault="00A620A2">
      <w:pPr>
        <w:rPr>
          <w:rFonts w:ascii="Arial" w:hAnsi="Arial" w:cs="Arial"/>
        </w:rPr>
      </w:pPr>
    </w:p>
    <w:p w14:paraId="4493A823" w14:textId="433CDC2D" w:rsidR="00A620A2" w:rsidRPr="00692CFA" w:rsidRDefault="00A620A2" w:rsidP="00692CFA">
      <w:pPr>
        <w:pStyle w:val="Heading2"/>
      </w:pPr>
      <w:bookmarkStart w:id="5" w:name="_Toc103246490"/>
      <w:r w:rsidRPr="00692CFA">
        <w:t xml:space="preserve">Communications in </w:t>
      </w:r>
      <w:r w:rsidR="00EA3A79" w:rsidRPr="00692CFA">
        <w:t>the</w:t>
      </w:r>
      <w:r w:rsidRPr="00692CFA">
        <w:t xml:space="preserve"> workplace-</w:t>
      </w:r>
      <w:bookmarkEnd w:id="5"/>
    </w:p>
    <w:p w14:paraId="10D789F6" w14:textId="77777777" w:rsidR="00A24527" w:rsidRPr="00A24527" w:rsidRDefault="00A24527" w:rsidP="00A24527"/>
    <w:p w14:paraId="35323ECE" w14:textId="33B1A15F" w:rsidR="00EA3A79" w:rsidRDefault="00996ABC" w:rsidP="00EA3A79">
      <w:r>
        <w:t>Communication requires good listening skills. Being a good listener might help you communicate effectively. As a team leader for Lidl, the report writer is in charge of 12 employees who are mostly handled through communication. The report writer trained himself to be an active listener in order to interact effectively with his co-workers.</w:t>
      </w:r>
    </w:p>
    <w:p w14:paraId="7446433B" w14:textId="53C63AE8" w:rsidR="0033182B" w:rsidRPr="00692CFA" w:rsidRDefault="0033182B" w:rsidP="00692CFA">
      <w:pPr>
        <w:pStyle w:val="Heading2"/>
      </w:pPr>
      <w:bookmarkStart w:id="6" w:name="_Toc103246491"/>
      <w:r w:rsidRPr="00692CFA">
        <w:t>Effective communications-</w:t>
      </w:r>
      <w:bookmarkEnd w:id="6"/>
    </w:p>
    <w:p w14:paraId="7B3B4BC0" w14:textId="03F3AE33" w:rsidR="00A24527" w:rsidRDefault="00996ABC" w:rsidP="0033182B">
      <w:pPr>
        <w:pStyle w:val="ListParagraph"/>
        <w:numPr>
          <w:ilvl w:val="0"/>
          <w:numId w:val="3"/>
        </w:numPr>
        <w:rPr>
          <w:sz w:val="24"/>
          <w:szCs w:val="24"/>
        </w:rPr>
      </w:pPr>
      <w:r>
        <w:rPr>
          <w:sz w:val="24"/>
          <w:szCs w:val="24"/>
        </w:rPr>
        <w:t>Because it displays honesty and open communication, transparency is an important component of good communication. To be transparent, one must be prepared to provide facts, even if they are unpleasant. Transparency is defined as being honest with oneself about one's actions. As a team leader, the report writer must be transparent in order to understand his colleagues' thoughts, viewpoints, and issues.</w:t>
      </w:r>
    </w:p>
    <w:p w14:paraId="29215B0B" w14:textId="77777777" w:rsidR="00A24527" w:rsidRPr="00692CFA" w:rsidRDefault="00A24527" w:rsidP="00692CFA">
      <w:pPr>
        <w:rPr>
          <w:b/>
          <w:bCs/>
        </w:rPr>
      </w:pPr>
      <w:r w:rsidRPr="00692CFA">
        <w:rPr>
          <w:b/>
          <w:bCs/>
        </w:rPr>
        <w:t>Gabler, David (2011).</w:t>
      </w:r>
    </w:p>
    <w:p w14:paraId="1132A08D" w14:textId="06278F57" w:rsidR="00A24527" w:rsidRDefault="00A24527" w:rsidP="0033182B">
      <w:pPr>
        <w:pStyle w:val="ListParagraph"/>
        <w:numPr>
          <w:ilvl w:val="0"/>
          <w:numId w:val="3"/>
        </w:numPr>
        <w:rPr>
          <w:sz w:val="24"/>
          <w:szCs w:val="24"/>
        </w:rPr>
      </w:pPr>
      <w:r>
        <w:rPr>
          <w:sz w:val="24"/>
          <w:szCs w:val="24"/>
        </w:rPr>
        <w:lastRenderedPageBreak/>
        <w:t>Assertiveness is an effective and diplomatic communication style because it is based on mutual respect. Because you're willing to stand up for your own interests and voice your opinions and feelings, being assertive demonstrates that you value yourself. The report writer treats others with mutual respect in order to be treated with the same respect by his co-workers.</w:t>
      </w:r>
    </w:p>
    <w:p w14:paraId="4EE1197C" w14:textId="50599FE6" w:rsidR="00E72912" w:rsidRDefault="00996ABC" w:rsidP="0033182B">
      <w:pPr>
        <w:pStyle w:val="ListParagraph"/>
        <w:numPr>
          <w:ilvl w:val="0"/>
          <w:numId w:val="3"/>
        </w:numPr>
        <w:rPr>
          <w:sz w:val="24"/>
          <w:szCs w:val="24"/>
        </w:rPr>
      </w:pPr>
      <w:r>
        <w:rPr>
          <w:sz w:val="24"/>
          <w:szCs w:val="24"/>
        </w:rPr>
        <w:t>Clarity- Misunderstandings in the workplace lead to wasted productivity, hurt feelings, and unneeded conflict. Communication clarity can aid in avoiding misunderstandings and ensuring that things operate smoothly and amicably. It is each person's obligation to ensure clarity in communication, especially since our ability to communicate effectively is examined on a regular basis. The report writer always has a clear conversation with team members to guarantee good communication.</w:t>
      </w:r>
    </w:p>
    <w:p w14:paraId="509E6D5B" w14:textId="3DBF20C5" w:rsidR="00F3158A" w:rsidRPr="00263B8D" w:rsidRDefault="00F3158A" w:rsidP="00263B8D">
      <w:pPr>
        <w:ind w:left="360"/>
        <w:rPr>
          <w:b/>
          <w:bCs/>
          <w:sz w:val="24"/>
          <w:szCs w:val="24"/>
        </w:rPr>
      </w:pPr>
      <w:r w:rsidRPr="00263B8D">
        <w:rPr>
          <w:b/>
          <w:bCs/>
          <w:sz w:val="24"/>
          <w:szCs w:val="24"/>
        </w:rPr>
        <w:t>Deb Calvert, (2014).</w:t>
      </w:r>
      <w:r w:rsidR="009A0DBF" w:rsidRPr="00263B8D">
        <w:rPr>
          <w:b/>
          <w:bCs/>
        </w:rPr>
        <w:t xml:space="preserve"> </w:t>
      </w:r>
    </w:p>
    <w:p w14:paraId="1B16B9C8" w14:textId="6599704C" w:rsidR="009A0DBF" w:rsidRDefault="00A24527" w:rsidP="009A0DBF">
      <w:pPr>
        <w:ind w:left="360"/>
        <w:rPr>
          <w:sz w:val="24"/>
          <w:szCs w:val="24"/>
        </w:rPr>
      </w:pPr>
      <w:r>
        <w:rPr>
          <w:sz w:val="24"/>
          <w:szCs w:val="24"/>
        </w:rPr>
        <w:t xml:space="preserve">Active listening- </w:t>
      </w:r>
      <w:r w:rsidR="00996ABC">
        <w:rPr>
          <w:sz w:val="24"/>
          <w:szCs w:val="24"/>
        </w:rPr>
        <w:t>Since it fosters honesty, openness, and success, this is an important part of your communication skill set. You demonstrate that you are paying attention to your discussion partner when you pay attention to them, which establishes trust and makes them feel as if their comments matter to you.</w:t>
      </w:r>
    </w:p>
    <w:p w14:paraId="44A8FE54" w14:textId="77777777" w:rsidR="00996ABC" w:rsidRPr="00996ABC" w:rsidRDefault="0044491A" w:rsidP="009A0DBF">
      <w:pPr>
        <w:ind w:left="360"/>
        <w:rPr>
          <w:b/>
          <w:bCs/>
          <w:sz w:val="24"/>
          <w:szCs w:val="24"/>
        </w:rPr>
      </w:pPr>
      <w:r w:rsidRPr="00996ABC">
        <w:rPr>
          <w:b/>
          <w:bCs/>
          <w:sz w:val="24"/>
          <w:szCs w:val="24"/>
        </w:rPr>
        <w:t xml:space="preserve">Masterclass, (2001). </w:t>
      </w:r>
    </w:p>
    <w:p w14:paraId="7A48BB60" w14:textId="4C1A1110" w:rsidR="009A0DBF" w:rsidRPr="009A0DBF" w:rsidRDefault="009A0DBF" w:rsidP="009A0DBF">
      <w:pPr>
        <w:ind w:left="360"/>
        <w:rPr>
          <w:sz w:val="24"/>
          <w:szCs w:val="24"/>
        </w:rPr>
      </w:pPr>
      <w:r>
        <w:rPr>
          <w:sz w:val="24"/>
          <w:szCs w:val="24"/>
        </w:rPr>
        <w:t>precision-</w:t>
      </w:r>
      <w:r w:rsidR="0044491A" w:rsidRPr="0044491A">
        <w:t xml:space="preserve"> </w:t>
      </w:r>
      <w:r w:rsidR="00996ABC">
        <w:rPr>
          <w:sz w:val="24"/>
          <w:szCs w:val="24"/>
        </w:rPr>
        <w:t>Ask questions to increase communication. The report writer's listening is the most basic instrument for gathering information needed for timely and effective decision making.</w:t>
      </w:r>
    </w:p>
    <w:p w14:paraId="60DCF2FB" w14:textId="36353BD8" w:rsidR="00A24527" w:rsidRDefault="00996ABC" w:rsidP="000B0455">
      <w:pPr>
        <w:pStyle w:val="ListParagraph"/>
        <w:numPr>
          <w:ilvl w:val="0"/>
          <w:numId w:val="4"/>
        </w:numPr>
        <w:rPr>
          <w:sz w:val="24"/>
          <w:szCs w:val="24"/>
        </w:rPr>
      </w:pPr>
      <w:r>
        <w:rPr>
          <w:sz w:val="24"/>
          <w:szCs w:val="24"/>
        </w:rPr>
        <w:t>The report writer's weak characteristic is that he does not listen well. He'll go through six steps to become a better listener. The process of sending and receiving information is referred to as communication. Information includes facts, instructions, ideas, proposals, statistics, and data. Attitudes, reactions, support, emotional climate, and worry are all examples of information that is part of our emotions. According</w:t>
      </w:r>
      <w:r w:rsidR="00A24527">
        <w:rPr>
          <w:sz w:val="24"/>
          <w:szCs w:val="24"/>
        </w:rPr>
        <w:t xml:space="preserve"> to one definition, "communication is the transactional use of symbols that is affected, guided, and understood in the context of relationships." Below-</w:t>
      </w:r>
    </w:p>
    <w:p w14:paraId="36CBD6D9" w14:textId="77777777" w:rsidR="00A24527" w:rsidRDefault="00A24527" w:rsidP="000B0455">
      <w:pPr>
        <w:pStyle w:val="ListParagraph"/>
        <w:numPr>
          <w:ilvl w:val="0"/>
          <w:numId w:val="4"/>
        </w:numPr>
        <w:rPr>
          <w:sz w:val="24"/>
          <w:szCs w:val="24"/>
        </w:rPr>
      </w:pPr>
      <w:r>
        <w:rPr>
          <w:sz w:val="24"/>
          <w:szCs w:val="24"/>
        </w:rPr>
        <w:t>Pay attention to who is speaking and refrain from speaking.</w:t>
      </w:r>
    </w:p>
    <w:p w14:paraId="64007FC2" w14:textId="77777777" w:rsidR="00A24527" w:rsidRDefault="00A24527" w:rsidP="000B0455">
      <w:pPr>
        <w:pStyle w:val="ListParagraph"/>
        <w:numPr>
          <w:ilvl w:val="0"/>
          <w:numId w:val="4"/>
        </w:numPr>
        <w:rPr>
          <w:sz w:val="24"/>
          <w:szCs w:val="24"/>
        </w:rPr>
      </w:pPr>
      <w:r>
        <w:rPr>
          <w:sz w:val="24"/>
          <w:szCs w:val="24"/>
        </w:rPr>
        <w:t>inquire about it</w:t>
      </w:r>
    </w:p>
    <w:p w14:paraId="5770D1DA" w14:textId="77777777" w:rsidR="00A24527" w:rsidRDefault="00A24527" w:rsidP="000B0455">
      <w:pPr>
        <w:pStyle w:val="ListParagraph"/>
        <w:numPr>
          <w:ilvl w:val="0"/>
          <w:numId w:val="4"/>
        </w:numPr>
        <w:rPr>
          <w:sz w:val="24"/>
          <w:szCs w:val="24"/>
        </w:rPr>
      </w:pPr>
      <w:r>
        <w:rPr>
          <w:sz w:val="24"/>
          <w:szCs w:val="24"/>
        </w:rPr>
        <w:t>adhere to the instructions</w:t>
      </w:r>
    </w:p>
    <w:p w14:paraId="6E8EB62B" w14:textId="1E2F85AC" w:rsidR="0044491A" w:rsidRPr="000B0455" w:rsidRDefault="00A24527" w:rsidP="000B0455">
      <w:pPr>
        <w:pStyle w:val="ListParagraph"/>
        <w:numPr>
          <w:ilvl w:val="0"/>
          <w:numId w:val="4"/>
        </w:numPr>
        <w:rPr>
          <w:sz w:val="24"/>
          <w:szCs w:val="24"/>
        </w:rPr>
      </w:pPr>
      <w:r>
        <w:rPr>
          <w:sz w:val="24"/>
          <w:szCs w:val="24"/>
        </w:rPr>
        <w:t>Consider what is being said.</w:t>
      </w:r>
    </w:p>
    <w:p w14:paraId="6F333D71" w14:textId="77777777" w:rsidR="0044491A" w:rsidRDefault="0044491A" w:rsidP="00436E31">
      <w:pPr>
        <w:rPr>
          <w:sz w:val="24"/>
          <w:szCs w:val="24"/>
        </w:rPr>
      </w:pPr>
    </w:p>
    <w:p w14:paraId="7ABFB0F7" w14:textId="77777777" w:rsidR="0044491A" w:rsidRDefault="0044491A" w:rsidP="00436E31">
      <w:pPr>
        <w:rPr>
          <w:sz w:val="24"/>
          <w:szCs w:val="24"/>
        </w:rPr>
      </w:pPr>
    </w:p>
    <w:p w14:paraId="72FE7D22" w14:textId="7140A1A3" w:rsidR="00996ABC" w:rsidRDefault="00996ABC" w:rsidP="00996ABC">
      <w:pPr>
        <w:pStyle w:val="Heading1"/>
      </w:pPr>
      <w:r>
        <w:t xml:space="preserve">Assessing Own Communication Skills </w:t>
      </w:r>
    </w:p>
    <w:p w14:paraId="5785DD3B" w14:textId="77777777" w:rsidR="00996ABC" w:rsidRPr="00996ABC" w:rsidRDefault="00996ABC" w:rsidP="00996ABC"/>
    <w:p w14:paraId="3492CA30" w14:textId="25A53257" w:rsidR="00136082" w:rsidRDefault="00136082" w:rsidP="002D681D">
      <w:r>
        <w:t xml:space="preserve">A communication plan can assist you in focusing your message and reaching your target audience. Your communication methods' efficiency and simplicity might also be influenced by a plan. In order </w:t>
      </w:r>
      <w:r>
        <w:lastRenderedPageBreak/>
        <w:t>to build good communicational interactions between oneself and others, the report writer creates a communication plan for himself. A gap analysis and a PDP are included in the report writer communication plan.</w:t>
      </w:r>
    </w:p>
    <w:p w14:paraId="1EE30D82" w14:textId="0CD9FA4A" w:rsidR="002D681D" w:rsidRPr="00263B8D" w:rsidRDefault="000B0455" w:rsidP="002D681D">
      <w:pPr>
        <w:rPr>
          <w:b/>
          <w:bCs/>
        </w:rPr>
      </w:pPr>
      <w:r>
        <w:t xml:space="preserve">The report writer </w:t>
      </w:r>
      <w:r w:rsidR="00136082">
        <w:t>provides</w:t>
      </w:r>
      <w:r>
        <w:t xml:space="preserve"> a lesson plan example on </w:t>
      </w:r>
      <w:r w:rsidRPr="00263B8D">
        <w:rPr>
          <w:b/>
          <w:bCs/>
        </w:rPr>
        <w:t xml:space="preserve">appendices </w:t>
      </w:r>
      <w:r w:rsidR="00263B8D">
        <w:rPr>
          <w:b/>
          <w:bCs/>
        </w:rPr>
        <w:t>C</w:t>
      </w:r>
      <w:r w:rsidR="00136082" w:rsidRPr="00263B8D">
        <w:rPr>
          <w:b/>
          <w:bCs/>
        </w:rPr>
        <w:t>.</w:t>
      </w:r>
    </w:p>
    <w:p w14:paraId="0F102600" w14:textId="0DAE016A" w:rsidR="00C00631" w:rsidRDefault="00C00631" w:rsidP="00003524">
      <w:pPr>
        <w:jc w:val="both"/>
        <w:rPr>
          <w:rFonts w:cstheme="minorHAnsi"/>
          <w:b/>
          <w:sz w:val="24"/>
          <w:szCs w:val="24"/>
        </w:rPr>
      </w:pPr>
    </w:p>
    <w:p w14:paraId="38796FBF" w14:textId="2EED3DDE" w:rsidR="004C7B28" w:rsidRDefault="0052104E" w:rsidP="003F7DFF">
      <w:pPr>
        <w:pStyle w:val="Heading1"/>
      </w:pPr>
      <w:bookmarkStart w:id="7" w:name="_Toc103246493"/>
      <w:r>
        <w:t>Gap Analysis</w:t>
      </w:r>
      <w:bookmarkEnd w:id="7"/>
    </w:p>
    <w:p w14:paraId="5E6B3787" w14:textId="77777777" w:rsidR="00136082" w:rsidRPr="00136082" w:rsidRDefault="00136082" w:rsidP="00136082"/>
    <w:p w14:paraId="56DC7689" w14:textId="2F96E0DF" w:rsidR="002D681D" w:rsidRDefault="00E61A7B" w:rsidP="002D681D">
      <w:r>
        <w:t>A gap analysis, also known as a requirements analysis, is essential for any type of organisational performance. It allows companies to evaluate where they are now and where they want to go in the future. A gap analysis is a simple and quick way to assess if your efforts are effective. It will be possible to determine why they aren't being optimised if they aren't.</w:t>
      </w:r>
    </w:p>
    <w:p w14:paraId="25B86FD1" w14:textId="77777777" w:rsidR="004A7808" w:rsidRDefault="004A7808" w:rsidP="002D681D"/>
    <w:p w14:paraId="4DA4476C" w14:textId="1DC9AB41" w:rsidR="004A7808" w:rsidRPr="00263B8D" w:rsidRDefault="004A7808" w:rsidP="002D681D">
      <w:pPr>
        <w:rPr>
          <w:b/>
          <w:bCs/>
        </w:rPr>
      </w:pPr>
      <w:r w:rsidRPr="00263B8D">
        <w:rPr>
          <w:b/>
          <w:bCs/>
        </w:rPr>
        <w:t>Strategic plan, (2021).</w:t>
      </w:r>
    </w:p>
    <w:p w14:paraId="77CFC56A" w14:textId="77777777" w:rsidR="00136082" w:rsidRDefault="00136082" w:rsidP="00136082"/>
    <w:p w14:paraId="41C8DD5A" w14:textId="78D563E6" w:rsidR="00136082" w:rsidRPr="00136082" w:rsidRDefault="00136082" w:rsidP="00263B8D">
      <w:pPr>
        <w:pStyle w:val="Heading2"/>
      </w:pPr>
      <w:bookmarkStart w:id="8" w:name="_Toc103246494"/>
      <w:r>
        <w:t>The report writer GAP below-</w:t>
      </w:r>
      <w:bookmarkEnd w:id="8"/>
    </w:p>
    <w:p w14:paraId="4AA92D17" w14:textId="77777777" w:rsidR="0052104E" w:rsidRPr="0052104E" w:rsidRDefault="0052104E" w:rsidP="0052104E"/>
    <w:tbl>
      <w:tblPr>
        <w:tblW w:w="0" w:type="auto"/>
        <w:tblInd w:w="421" w:type="dxa"/>
        <w:tblCellMar>
          <w:left w:w="0" w:type="dxa"/>
          <w:right w:w="0" w:type="dxa"/>
        </w:tblCellMar>
        <w:tblLook w:val="0000" w:firstRow="0" w:lastRow="0" w:firstColumn="0" w:lastColumn="0" w:noHBand="0" w:noVBand="0"/>
      </w:tblPr>
      <w:tblGrid>
        <w:gridCol w:w="2730"/>
        <w:gridCol w:w="2084"/>
        <w:gridCol w:w="1868"/>
        <w:gridCol w:w="1913"/>
      </w:tblGrid>
      <w:tr w:rsidR="004C7B28" w:rsidRPr="00B24059" w14:paraId="78091332" w14:textId="77777777" w:rsidTr="0052104E">
        <w:trPr>
          <w:trHeight w:hRule="exact" w:val="625"/>
        </w:trPr>
        <w:tc>
          <w:tcPr>
            <w:tcW w:w="2730" w:type="dxa"/>
            <w:tcBorders>
              <w:top w:val="single" w:sz="4" w:space="0" w:color="000000"/>
              <w:left w:val="single" w:sz="4" w:space="0" w:color="000000"/>
              <w:bottom w:val="single" w:sz="4" w:space="0" w:color="000000"/>
              <w:right w:val="single" w:sz="4" w:space="0" w:color="000000"/>
            </w:tcBorders>
            <w:shd w:val="clear" w:color="auto" w:fill="000000" w:themeFill="text1"/>
          </w:tcPr>
          <w:p w14:paraId="7CD6B38D" w14:textId="77777777" w:rsidR="004C7B28" w:rsidRDefault="004C7B28" w:rsidP="00CC661B">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Verdana"/>
                <w:bCs/>
                <w:szCs w:val="24"/>
              </w:rPr>
            </w:pPr>
          </w:p>
          <w:p w14:paraId="6EEF0FAE" w14:textId="49AC94D6" w:rsidR="00136082" w:rsidRPr="007757E3" w:rsidRDefault="00136082" w:rsidP="00CC661B">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Arial"/>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000000" w:themeFill="text1"/>
          </w:tcPr>
          <w:p w14:paraId="643988BC"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Verdana"/>
                <w:bCs/>
                <w:szCs w:val="24"/>
              </w:rPr>
            </w:pPr>
            <w:r w:rsidRPr="007757E3">
              <w:rPr>
                <w:rFonts w:ascii="Arial Rounded MT Bold" w:hAnsi="Arial Rounded MT Bold" w:cs="Verdana"/>
                <w:bCs/>
                <w:szCs w:val="24"/>
              </w:rPr>
              <w:t>Current Position</w:t>
            </w:r>
          </w:p>
          <w:p w14:paraId="0E3F7E53"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Arial"/>
                <w:bCs/>
                <w:szCs w:val="24"/>
              </w:rPr>
            </w:pPr>
          </w:p>
        </w:tc>
        <w:tc>
          <w:tcPr>
            <w:tcW w:w="1868" w:type="dxa"/>
            <w:tcBorders>
              <w:top w:val="single" w:sz="4" w:space="0" w:color="000000"/>
              <w:left w:val="single" w:sz="4" w:space="0" w:color="000000"/>
              <w:bottom w:val="single" w:sz="4" w:space="0" w:color="000000"/>
              <w:right w:val="single" w:sz="4" w:space="0" w:color="000000"/>
            </w:tcBorders>
            <w:shd w:val="clear" w:color="auto" w:fill="000000" w:themeFill="text1"/>
          </w:tcPr>
          <w:p w14:paraId="34DDEA74" w14:textId="77777777" w:rsidR="004C7B28" w:rsidRPr="007757E3" w:rsidRDefault="004C7B28" w:rsidP="00CC661B">
            <w:pPr>
              <w:widowControl w:val="0"/>
              <w:autoSpaceDE w:val="0"/>
              <w:autoSpaceDN w:val="0"/>
              <w:adjustRightInd w:val="0"/>
              <w:spacing w:before="99" w:after="0" w:line="288" w:lineRule="exact"/>
              <w:ind w:right="66" w:firstLine="222"/>
              <w:jc w:val="center"/>
              <w:rPr>
                <w:rFonts w:ascii="Arial Rounded MT Bold" w:hAnsi="Arial Rounded MT Bold" w:cs="Arial"/>
                <w:bCs/>
                <w:szCs w:val="24"/>
              </w:rPr>
            </w:pPr>
            <w:r w:rsidRPr="007757E3">
              <w:rPr>
                <w:rFonts w:ascii="Arial Rounded MT Bold" w:hAnsi="Arial Rounded MT Bold" w:cs="Arial"/>
                <w:bCs/>
                <w:szCs w:val="24"/>
              </w:rPr>
              <w:t>Deficiency</w:t>
            </w:r>
          </w:p>
          <w:p w14:paraId="407835BD" w14:textId="77777777" w:rsidR="004C7B28" w:rsidRPr="007757E3" w:rsidRDefault="004C7B28" w:rsidP="00CC661B">
            <w:pPr>
              <w:widowControl w:val="0"/>
              <w:autoSpaceDE w:val="0"/>
              <w:autoSpaceDN w:val="0"/>
              <w:adjustRightInd w:val="0"/>
              <w:spacing w:before="99" w:after="0" w:line="288" w:lineRule="exact"/>
              <w:ind w:right="66"/>
              <w:jc w:val="center"/>
              <w:rPr>
                <w:rFonts w:ascii="Arial Rounded MT Bold" w:hAnsi="Arial Rounded MT Bold" w:cs="Arial"/>
                <w:szCs w:val="24"/>
              </w:rPr>
            </w:pPr>
          </w:p>
        </w:tc>
        <w:tc>
          <w:tcPr>
            <w:tcW w:w="1913" w:type="dxa"/>
            <w:tcBorders>
              <w:top w:val="single" w:sz="4" w:space="0" w:color="000000"/>
              <w:left w:val="single" w:sz="4" w:space="0" w:color="000000"/>
              <w:bottom w:val="single" w:sz="4" w:space="0" w:color="000000"/>
              <w:right w:val="single" w:sz="4" w:space="0" w:color="000000"/>
            </w:tcBorders>
            <w:shd w:val="clear" w:color="auto" w:fill="000000" w:themeFill="text1"/>
          </w:tcPr>
          <w:p w14:paraId="5EB26614" w14:textId="77777777" w:rsidR="004C7B28" w:rsidRPr="007757E3" w:rsidRDefault="004C7B28" w:rsidP="00CC661B">
            <w:pPr>
              <w:widowControl w:val="0"/>
              <w:autoSpaceDE w:val="0"/>
              <w:autoSpaceDN w:val="0"/>
              <w:adjustRightInd w:val="0"/>
              <w:spacing w:before="88" w:after="0" w:line="240" w:lineRule="auto"/>
              <w:ind w:left="376"/>
              <w:rPr>
                <w:rFonts w:ascii="Arial Rounded MT Bold" w:hAnsi="Arial Rounded MT Bold" w:cs="Arial"/>
                <w:bCs/>
                <w:szCs w:val="24"/>
              </w:rPr>
            </w:pPr>
            <w:r w:rsidRPr="007757E3">
              <w:rPr>
                <w:rFonts w:ascii="Arial Rounded MT Bold" w:hAnsi="Arial Rounded MT Bold" w:cs="Arial"/>
                <w:bCs/>
                <w:szCs w:val="24"/>
              </w:rPr>
              <w:t>Action</w:t>
            </w:r>
          </w:p>
          <w:p w14:paraId="7D0305F9"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Arial"/>
                <w:szCs w:val="24"/>
              </w:rPr>
            </w:pPr>
          </w:p>
        </w:tc>
      </w:tr>
      <w:tr w:rsidR="004C7B28" w:rsidRPr="00B24059" w14:paraId="45A6211F" w14:textId="77777777" w:rsidTr="0052104E">
        <w:trPr>
          <w:trHeight w:hRule="exact" w:val="563"/>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F325B2E" w14:textId="77777777" w:rsidR="004C7B28" w:rsidRPr="00B24059" w:rsidRDefault="004C7B28" w:rsidP="00CC661B">
            <w:pPr>
              <w:widowControl w:val="0"/>
              <w:autoSpaceDE w:val="0"/>
              <w:autoSpaceDN w:val="0"/>
              <w:adjustRightInd w:val="0"/>
              <w:spacing w:before="18" w:after="0" w:line="280" w:lineRule="exact"/>
              <w:jc w:val="center"/>
              <w:rPr>
                <w:rFonts w:ascii="Times New Roman" w:hAnsi="Times New Roman"/>
                <w:sz w:val="28"/>
                <w:szCs w:val="28"/>
              </w:rPr>
            </w:pPr>
            <w:r w:rsidRPr="009F5F3C">
              <w:rPr>
                <w:rFonts w:ascii="Arial" w:hAnsi="Arial" w:cs="Arial"/>
                <w:bCs/>
              </w:rPr>
              <w:t>What do I want to do?</w:t>
            </w:r>
          </w:p>
          <w:p w14:paraId="19E0AA7C" w14:textId="77777777" w:rsidR="004C7B28" w:rsidRPr="00B24059" w:rsidRDefault="004C7B28" w:rsidP="00CC661B">
            <w:pPr>
              <w:widowControl w:val="0"/>
              <w:autoSpaceDE w:val="0"/>
              <w:autoSpaceDN w:val="0"/>
              <w:adjustRightInd w:val="0"/>
              <w:spacing w:after="0" w:line="240" w:lineRule="auto"/>
              <w:ind w:left="52"/>
              <w:jc w:val="center"/>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AF9286B"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can I already do?</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39074C1"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am I lacking?</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7DBC875"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How do I fix this?</w:t>
            </w:r>
          </w:p>
        </w:tc>
      </w:tr>
      <w:tr w:rsidR="004C7B28" w:rsidRPr="00B24059" w14:paraId="7D28F072" w14:textId="77777777" w:rsidTr="0052104E">
        <w:trPr>
          <w:trHeight w:hRule="exact" w:val="1365"/>
        </w:trPr>
        <w:tc>
          <w:tcPr>
            <w:tcW w:w="2730" w:type="dxa"/>
            <w:tcBorders>
              <w:top w:val="single" w:sz="4" w:space="0" w:color="000000"/>
              <w:left w:val="single" w:sz="4" w:space="0" w:color="000000"/>
              <w:bottom w:val="single" w:sz="4" w:space="0" w:color="000000"/>
              <w:right w:val="single" w:sz="4" w:space="0" w:color="000000"/>
            </w:tcBorders>
          </w:tcPr>
          <w:p w14:paraId="407A6697" w14:textId="29D815C6" w:rsidR="004C7B28" w:rsidRPr="004A1442" w:rsidRDefault="004A1442" w:rsidP="00CC661B">
            <w:pPr>
              <w:widowControl w:val="0"/>
              <w:autoSpaceDE w:val="0"/>
              <w:autoSpaceDN w:val="0"/>
              <w:adjustRightInd w:val="0"/>
              <w:spacing w:before="18" w:after="0" w:line="280" w:lineRule="exact"/>
              <w:rPr>
                <w:rFonts w:cstheme="minorHAnsi"/>
              </w:rPr>
            </w:pPr>
            <w:r w:rsidRPr="004A1442">
              <w:rPr>
                <w:rFonts w:cstheme="minorHAnsi"/>
              </w:rPr>
              <w:t>Improve listening skills to able to understand others.</w:t>
            </w:r>
          </w:p>
          <w:p w14:paraId="6EDAA573" w14:textId="550A2F9A" w:rsidR="004C7B28" w:rsidRDefault="004C7B28" w:rsidP="00CC661B">
            <w:pPr>
              <w:widowControl w:val="0"/>
              <w:autoSpaceDE w:val="0"/>
              <w:autoSpaceDN w:val="0"/>
              <w:adjustRightInd w:val="0"/>
              <w:spacing w:before="18" w:after="0" w:line="280" w:lineRule="exact"/>
              <w:rPr>
                <w:rFonts w:ascii="Times New Roman" w:hAnsi="Times New Roman"/>
                <w:sz w:val="28"/>
                <w:szCs w:val="28"/>
              </w:rPr>
            </w:pPr>
          </w:p>
          <w:p w14:paraId="02D114B8" w14:textId="77777777" w:rsidR="004C7B28" w:rsidRPr="00B24059" w:rsidRDefault="004C7B28" w:rsidP="00CC661B">
            <w:pPr>
              <w:widowControl w:val="0"/>
              <w:autoSpaceDE w:val="0"/>
              <w:autoSpaceDN w:val="0"/>
              <w:adjustRightInd w:val="0"/>
              <w:spacing w:before="18" w:after="0" w:line="280" w:lineRule="exact"/>
              <w:rPr>
                <w:rFonts w:ascii="Times New Roman" w:hAnsi="Times New Roman"/>
                <w:sz w:val="28"/>
                <w:szCs w:val="28"/>
              </w:rPr>
            </w:pPr>
          </w:p>
          <w:p w14:paraId="32BE979B" w14:textId="77777777" w:rsidR="004C7B28" w:rsidRPr="00B24059" w:rsidRDefault="004C7B28" w:rsidP="00CC661B">
            <w:pPr>
              <w:widowControl w:val="0"/>
              <w:autoSpaceDE w:val="0"/>
              <w:autoSpaceDN w:val="0"/>
              <w:adjustRightInd w:val="0"/>
              <w:spacing w:after="0" w:line="240" w:lineRule="auto"/>
              <w:ind w:left="52"/>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tcPr>
          <w:p w14:paraId="54CAEC99" w14:textId="5D39365F" w:rsidR="004C7B28" w:rsidRPr="004A1442" w:rsidRDefault="004A1442" w:rsidP="00CC661B">
            <w:pPr>
              <w:widowControl w:val="0"/>
              <w:autoSpaceDE w:val="0"/>
              <w:autoSpaceDN w:val="0"/>
              <w:adjustRightInd w:val="0"/>
              <w:spacing w:after="0" w:line="240" w:lineRule="auto"/>
              <w:rPr>
                <w:rFonts w:cstheme="minorHAnsi"/>
                <w:szCs w:val="24"/>
              </w:rPr>
            </w:pPr>
            <w:r w:rsidRPr="004A1442">
              <w:rPr>
                <w:rFonts w:cstheme="minorHAnsi"/>
                <w:szCs w:val="24"/>
              </w:rPr>
              <w:t>Able to pay attention and respond appropriately.</w:t>
            </w:r>
          </w:p>
        </w:tc>
        <w:tc>
          <w:tcPr>
            <w:tcW w:w="1868" w:type="dxa"/>
            <w:tcBorders>
              <w:top w:val="single" w:sz="4" w:space="0" w:color="000000"/>
              <w:left w:val="single" w:sz="4" w:space="0" w:color="000000"/>
              <w:bottom w:val="single" w:sz="4" w:space="0" w:color="000000"/>
              <w:right w:val="single" w:sz="4" w:space="0" w:color="000000"/>
            </w:tcBorders>
          </w:tcPr>
          <w:p w14:paraId="07E39AE1" w14:textId="640EBE24" w:rsidR="004C7B28" w:rsidRPr="00B24059" w:rsidRDefault="004A1442" w:rsidP="00CC661B">
            <w:pPr>
              <w:widowControl w:val="0"/>
              <w:autoSpaceDE w:val="0"/>
              <w:autoSpaceDN w:val="0"/>
              <w:adjustRightInd w:val="0"/>
              <w:spacing w:after="0" w:line="240" w:lineRule="auto"/>
              <w:rPr>
                <w:rFonts w:ascii="Times New Roman" w:hAnsi="Times New Roman"/>
                <w:szCs w:val="24"/>
              </w:rPr>
            </w:pPr>
            <w:r w:rsidRPr="004A1442">
              <w:rPr>
                <w:rFonts w:cstheme="minorHAnsi"/>
                <w:szCs w:val="24"/>
              </w:rPr>
              <w:t>Interrupt the speakers with counter arguments</w:t>
            </w:r>
            <w:r>
              <w:rPr>
                <w:rFonts w:ascii="Times New Roman" w:hAnsi="Times New Roman"/>
                <w:szCs w:val="24"/>
              </w:rPr>
              <w:t>.</w:t>
            </w:r>
          </w:p>
        </w:tc>
        <w:tc>
          <w:tcPr>
            <w:tcW w:w="1913" w:type="dxa"/>
            <w:tcBorders>
              <w:top w:val="single" w:sz="4" w:space="0" w:color="000000"/>
              <w:left w:val="single" w:sz="4" w:space="0" w:color="000000"/>
              <w:bottom w:val="single" w:sz="4" w:space="0" w:color="000000"/>
              <w:right w:val="single" w:sz="4" w:space="0" w:color="000000"/>
            </w:tcBorders>
          </w:tcPr>
          <w:p w14:paraId="41B94F6D" w14:textId="4843593D" w:rsidR="004C7B28" w:rsidRPr="004A1442" w:rsidRDefault="004A1442" w:rsidP="00CC661B">
            <w:pPr>
              <w:widowControl w:val="0"/>
              <w:autoSpaceDE w:val="0"/>
              <w:autoSpaceDN w:val="0"/>
              <w:adjustRightInd w:val="0"/>
              <w:spacing w:after="0" w:line="240" w:lineRule="auto"/>
              <w:rPr>
                <w:rFonts w:cstheme="minorHAnsi"/>
                <w:szCs w:val="24"/>
              </w:rPr>
            </w:pPr>
            <w:r w:rsidRPr="004A1442">
              <w:rPr>
                <w:rFonts w:cstheme="minorHAnsi"/>
                <w:szCs w:val="24"/>
              </w:rPr>
              <w:t>Allow speaker to finish each point before asking questions.</w:t>
            </w:r>
          </w:p>
        </w:tc>
      </w:tr>
      <w:tr w:rsidR="004C7B28" w:rsidRPr="00B24059" w14:paraId="1A414BB8" w14:textId="77777777" w:rsidTr="0052104E">
        <w:trPr>
          <w:trHeight w:hRule="exact" w:val="1562"/>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104E420" w14:textId="22ECF517" w:rsidR="004C7B28" w:rsidRPr="00FC51CC" w:rsidRDefault="004A1442" w:rsidP="004C7B28">
            <w:pPr>
              <w:widowControl w:val="0"/>
              <w:autoSpaceDE w:val="0"/>
              <w:autoSpaceDN w:val="0"/>
              <w:adjustRightInd w:val="0"/>
              <w:spacing w:after="0" w:line="240" w:lineRule="auto"/>
              <w:rPr>
                <w:rFonts w:cstheme="minorHAnsi"/>
                <w:szCs w:val="24"/>
              </w:rPr>
            </w:pPr>
            <w:r w:rsidRPr="00FC51CC">
              <w:rPr>
                <w:rFonts w:cstheme="minorHAnsi"/>
                <w:szCs w:val="24"/>
              </w:rPr>
              <w:t>Improve confidence while speaking.</w:t>
            </w: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3B054C0" w14:textId="7B87A090" w:rsidR="004C7B28" w:rsidRPr="00B24059" w:rsidRDefault="00FC51CC" w:rsidP="00CC661B">
            <w:pPr>
              <w:widowControl w:val="0"/>
              <w:autoSpaceDE w:val="0"/>
              <w:autoSpaceDN w:val="0"/>
              <w:adjustRightInd w:val="0"/>
              <w:spacing w:after="0" w:line="240" w:lineRule="auto"/>
              <w:rPr>
                <w:rFonts w:ascii="Times New Roman" w:hAnsi="Times New Roman"/>
                <w:szCs w:val="24"/>
              </w:rPr>
            </w:pPr>
            <w:r w:rsidRPr="00FC51CC">
              <w:rPr>
                <w:rFonts w:cstheme="minorHAnsi"/>
                <w:szCs w:val="24"/>
              </w:rPr>
              <w:t>Able to speak with others when needed to raise a point of view</w:t>
            </w:r>
            <w:r>
              <w:rPr>
                <w:rFonts w:ascii="Times New Roman" w:hAnsi="Times New Roman"/>
                <w:szCs w:val="24"/>
              </w:rPr>
              <w:t>.</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EB01B47" w14:textId="6FA67FCE" w:rsidR="004C7B28" w:rsidRPr="00FC51CC" w:rsidRDefault="00FC51CC" w:rsidP="00CC661B">
            <w:pPr>
              <w:widowControl w:val="0"/>
              <w:autoSpaceDE w:val="0"/>
              <w:autoSpaceDN w:val="0"/>
              <w:adjustRightInd w:val="0"/>
              <w:spacing w:after="0" w:line="240" w:lineRule="auto"/>
              <w:rPr>
                <w:rFonts w:cstheme="minorHAnsi"/>
                <w:szCs w:val="24"/>
              </w:rPr>
            </w:pPr>
            <w:r w:rsidRPr="00FC51CC">
              <w:rPr>
                <w:rFonts w:cstheme="minorHAnsi"/>
                <w:szCs w:val="24"/>
              </w:rPr>
              <w:t>Get very nervous while presenting something</w:t>
            </w:r>
            <w:r>
              <w:rPr>
                <w:rFonts w:cstheme="minorHAnsi"/>
                <w:szCs w:val="24"/>
              </w:rPr>
              <w:t>.</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5132363" w14:textId="1FE11340" w:rsidR="004C7B28" w:rsidRPr="00FC51CC" w:rsidRDefault="00FC51CC" w:rsidP="00CC661B">
            <w:pPr>
              <w:widowControl w:val="0"/>
              <w:autoSpaceDE w:val="0"/>
              <w:autoSpaceDN w:val="0"/>
              <w:adjustRightInd w:val="0"/>
              <w:spacing w:after="0" w:line="240" w:lineRule="auto"/>
              <w:rPr>
                <w:rFonts w:cstheme="minorHAnsi"/>
                <w:szCs w:val="24"/>
              </w:rPr>
            </w:pPr>
            <w:r w:rsidRPr="00FC51CC">
              <w:rPr>
                <w:rFonts w:cstheme="minorHAnsi"/>
                <w:szCs w:val="24"/>
              </w:rPr>
              <w:t>Keep practising in home front of family members first as presenting something.</w:t>
            </w:r>
          </w:p>
        </w:tc>
      </w:tr>
      <w:tr w:rsidR="004C7B28" w:rsidRPr="00B24059" w14:paraId="6DE0BA2A" w14:textId="77777777" w:rsidTr="0052104E">
        <w:trPr>
          <w:trHeight w:hRule="exact" w:val="1556"/>
        </w:trPr>
        <w:tc>
          <w:tcPr>
            <w:tcW w:w="2730" w:type="dxa"/>
            <w:tcBorders>
              <w:top w:val="single" w:sz="4" w:space="0" w:color="000000"/>
              <w:left w:val="single" w:sz="4" w:space="0" w:color="000000"/>
              <w:bottom w:val="single" w:sz="4" w:space="0" w:color="000000"/>
              <w:right w:val="single" w:sz="4" w:space="0" w:color="000000"/>
            </w:tcBorders>
          </w:tcPr>
          <w:p w14:paraId="56029D42" w14:textId="3E43ADC7" w:rsidR="004C7B28" w:rsidRPr="00FC51CC" w:rsidRDefault="00FC51CC" w:rsidP="00FC51CC">
            <w:pPr>
              <w:widowControl w:val="0"/>
              <w:autoSpaceDE w:val="0"/>
              <w:autoSpaceDN w:val="0"/>
              <w:adjustRightInd w:val="0"/>
              <w:spacing w:after="0" w:line="200" w:lineRule="exact"/>
              <w:rPr>
                <w:rFonts w:cstheme="minorHAnsi"/>
              </w:rPr>
            </w:pPr>
            <w:r w:rsidRPr="00FC51CC">
              <w:rPr>
                <w:rFonts w:cstheme="minorHAnsi"/>
              </w:rPr>
              <w:t>Keep Time management as a main objective to finish everything before deadlines.</w:t>
            </w:r>
          </w:p>
        </w:tc>
        <w:tc>
          <w:tcPr>
            <w:tcW w:w="2084" w:type="dxa"/>
            <w:tcBorders>
              <w:top w:val="single" w:sz="4" w:space="0" w:color="000000"/>
              <w:left w:val="single" w:sz="4" w:space="0" w:color="000000"/>
              <w:bottom w:val="single" w:sz="4" w:space="0" w:color="000000"/>
              <w:right w:val="single" w:sz="4" w:space="0" w:color="000000"/>
            </w:tcBorders>
          </w:tcPr>
          <w:p w14:paraId="3D57D324" w14:textId="2FD6C77D" w:rsidR="004C7B28" w:rsidRPr="00FC51CC" w:rsidRDefault="00FC51CC" w:rsidP="00CC661B">
            <w:pPr>
              <w:widowControl w:val="0"/>
              <w:autoSpaceDE w:val="0"/>
              <w:autoSpaceDN w:val="0"/>
              <w:adjustRightInd w:val="0"/>
              <w:spacing w:after="0" w:line="240" w:lineRule="auto"/>
              <w:rPr>
                <w:rFonts w:cstheme="minorHAnsi"/>
                <w:szCs w:val="24"/>
              </w:rPr>
            </w:pPr>
            <w:r w:rsidRPr="00FC51CC">
              <w:rPr>
                <w:rFonts w:cstheme="minorHAnsi"/>
                <w:szCs w:val="24"/>
              </w:rPr>
              <w:t>Offer as much as possible to finish by deadlines.</w:t>
            </w:r>
          </w:p>
        </w:tc>
        <w:tc>
          <w:tcPr>
            <w:tcW w:w="1868" w:type="dxa"/>
            <w:tcBorders>
              <w:top w:val="single" w:sz="4" w:space="0" w:color="000000"/>
              <w:left w:val="single" w:sz="4" w:space="0" w:color="000000"/>
              <w:bottom w:val="single" w:sz="4" w:space="0" w:color="000000"/>
              <w:right w:val="single" w:sz="4" w:space="0" w:color="000000"/>
            </w:tcBorders>
          </w:tcPr>
          <w:p w14:paraId="6D4BEC49" w14:textId="79AC36DF" w:rsidR="004C7B28" w:rsidRPr="00FC51CC" w:rsidRDefault="00FC51CC" w:rsidP="00CC661B">
            <w:pPr>
              <w:widowControl w:val="0"/>
              <w:autoSpaceDE w:val="0"/>
              <w:autoSpaceDN w:val="0"/>
              <w:adjustRightInd w:val="0"/>
              <w:spacing w:after="0" w:line="240" w:lineRule="auto"/>
              <w:rPr>
                <w:rFonts w:cstheme="minorHAnsi"/>
                <w:szCs w:val="24"/>
              </w:rPr>
            </w:pPr>
            <w:r w:rsidRPr="00FC51CC">
              <w:rPr>
                <w:rFonts w:cstheme="minorHAnsi"/>
                <w:szCs w:val="24"/>
              </w:rPr>
              <w:t>Most of time forget about it because of family commitments.</w:t>
            </w:r>
          </w:p>
        </w:tc>
        <w:tc>
          <w:tcPr>
            <w:tcW w:w="1913" w:type="dxa"/>
            <w:tcBorders>
              <w:top w:val="single" w:sz="4" w:space="0" w:color="000000"/>
              <w:left w:val="single" w:sz="4" w:space="0" w:color="000000"/>
              <w:bottom w:val="single" w:sz="4" w:space="0" w:color="000000"/>
              <w:right w:val="single" w:sz="4" w:space="0" w:color="000000"/>
            </w:tcBorders>
          </w:tcPr>
          <w:p w14:paraId="57DCE668" w14:textId="5568FF7F" w:rsidR="004C7B28" w:rsidRDefault="00FC61D3"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Plan and offer importance to everything which in their own places.</w:t>
            </w:r>
          </w:p>
          <w:p w14:paraId="14B48F0E" w14:textId="6E79F5F0" w:rsidR="00FC61D3" w:rsidRPr="00B24059" w:rsidRDefault="00FC61D3" w:rsidP="00CC661B">
            <w:pPr>
              <w:widowControl w:val="0"/>
              <w:autoSpaceDE w:val="0"/>
              <w:autoSpaceDN w:val="0"/>
              <w:adjustRightInd w:val="0"/>
              <w:spacing w:after="0" w:line="240" w:lineRule="auto"/>
              <w:rPr>
                <w:rFonts w:ascii="Times New Roman" w:hAnsi="Times New Roman"/>
                <w:szCs w:val="24"/>
              </w:rPr>
            </w:pPr>
          </w:p>
        </w:tc>
      </w:tr>
    </w:tbl>
    <w:p w14:paraId="7716FADA" w14:textId="77777777" w:rsidR="003C7CF3" w:rsidRDefault="003C7CF3" w:rsidP="00003524">
      <w:pPr>
        <w:jc w:val="both"/>
        <w:rPr>
          <w:rFonts w:cstheme="minorHAnsi"/>
          <w:b/>
          <w:sz w:val="24"/>
          <w:szCs w:val="24"/>
        </w:rPr>
      </w:pPr>
    </w:p>
    <w:p w14:paraId="7A52912F" w14:textId="77777777" w:rsidR="003F7DFF" w:rsidRDefault="003F7DFF" w:rsidP="0052104E">
      <w:pPr>
        <w:pStyle w:val="Heading2"/>
      </w:pPr>
    </w:p>
    <w:p w14:paraId="2C6CF07C" w14:textId="424C952B" w:rsidR="0052104E" w:rsidRDefault="0052104E" w:rsidP="0052104E"/>
    <w:p w14:paraId="0F036499" w14:textId="10370120" w:rsidR="000B0455" w:rsidRDefault="000B0455" w:rsidP="0052104E"/>
    <w:p w14:paraId="2932DD4D" w14:textId="1F60A10D" w:rsidR="000B0455" w:rsidRDefault="000B0455" w:rsidP="0052104E"/>
    <w:p w14:paraId="5A8C9363" w14:textId="66859F13" w:rsidR="00136082" w:rsidRDefault="00136082" w:rsidP="00136082">
      <w:pPr>
        <w:pStyle w:val="Heading1"/>
      </w:pPr>
      <w:bookmarkStart w:id="9" w:name="_Toc103246495"/>
      <w:r w:rsidRPr="00136082">
        <w:t>The report writer PDP below</w:t>
      </w:r>
      <w:bookmarkEnd w:id="9"/>
    </w:p>
    <w:p w14:paraId="2F349104" w14:textId="77777777" w:rsidR="00136082" w:rsidRPr="00136082" w:rsidRDefault="00136082" w:rsidP="00136082"/>
    <w:tbl>
      <w:tblPr>
        <w:tblStyle w:val="GridTable4"/>
        <w:tblW w:w="9493" w:type="dxa"/>
        <w:tblLook w:val="04A0" w:firstRow="1" w:lastRow="0" w:firstColumn="1" w:lastColumn="0" w:noHBand="0" w:noVBand="1"/>
      </w:tblPr>
      <w:tblGrid>
        <w:gridCol w:w="1696"/>
        <w:gridCol w:w="1990"/>
        <w:gridCol w:w="2268"/>
        <w:gridCol w:w="1696"/>
        <w:gridCol w:w="1843"/>
      </w:tblGrid>
      <w:tr w:rsidR="0052104E" w14:paraId="0E5C2BE4" w14:textId="77777777" w:rsidTr="003F7DFF">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D9F605B" w14:textId="77777777" w:rsidR="0052104E" w:rsidRPr="009E7B86" w:rsidRDefault="0052104E" w:rsidP="00CC661B">
            <w:pPr>
              <w:jc w:val="center"/>
              <w:rPr>
                <w:rFonts w:ascii="Arial Rounded MT Bold" w:hAnsi="Arial Rounded MT Bold"/>
                <w:b w:val="0"/>
              </w:rPr>
            </w:pPr>
            <w:r w:rsidRPr="009E7B86">
              <w:rPr>
                <w:rFonts w:ascii="Arial Rounded MT Bold" w:hAnsi="Arial Rounded MT Bold"/>
                <w:b w:val="0"/>
              </w:rPr>
              <w:t>Objectives</w:t>
            </w:r>
          </w:p>
        </w:tc>
        <w:tc>
          <w:tcPr>
            <w:tcW w:w="1990" w:type="dxa"/>
          </w:tcPr>
          <w:p w14:paraId="36402C0C"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Tasks</w:t>
            </w:r>
          </w:p>
        </w:tc>
        <w:tc>
          <w:tcPr>
            <w:tcW w:w="2268" w:type="dxa"/>
          </w:tcPr>
          <w:p w14:paraId="56E6898C"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Success Criteria</w:t>
            </w:r>
          </w:p>
        </w:tc>
        <w:tc>
          <w:tcPr>
            <w:tcW w:w="1696" w:type="dxa"/>
          </w:tcPr>
          <w:p w14:paraId="65379ABF"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Time Frame</w:t>
            </w:r>
          </w:p>
        </w:tc>
        <w:tc>
          <w:tcPr>
            <w:tcW w:w="1843" w:type="dxa"/>
          </w:tcPr>
          <w:p w14:paraId="213877E4"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Resources</w:t>
            </w:r>
          </w:p>
        </w:tc>
      </w:tr>
      <w:tr w:rsidR="0052104E" w14:paraId="59165083" w14:textId="77777777" w:rsidTr="00CC661B">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010C76F0" w14:textId="77777777" w:rsidR="0052104E" w:rsidRPr="00C546C7" w:rsidRDefault="0052104E" w:rsidP="00CC661B">
            <w:pPr>
              <w:rPr>
                <w:rFonts w:ascii="Arial" w:hAnsi="Arial" w:cs="Arial"/>
                <w:i/>
              </w:rPr>
            </w:pPr>
            <w:r w:rsidRPr="00C546C7">
              <w:rPr>
                <w:rFonts w:ascii="Arial" w:hAnsi="Arial" w:cs="Arial"/>
                <w:i/>
              </w:rPr>
              <w:t>List your Goals</w:t>
            </w:r>
          </w:p>
        </w:tc>
        <w:tc>
          <w:tcPr>
            <w:tcW w:w="1990" w:type="dxa"/>
            <w:shd w:val="clear" w:color="auto" w:fill="E7E6E6" w:themeFill="background2"/>
          </w:tcPr>
          <w:p w14:paraId="563B9600"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What do you need to do to achieve these goals?</w:t>
            </w:r>
          </w:p>
        </w:tc>
        <w:tc>
          <w:tcPr>
            <w:tcW w:w="2268" w:type="dxa"/>
            <w:shd w:val="clear" w:color="auto" w:fill="E7E6E6" w:themeFill="background2"/>
          </w:tcPr>
          <w:p w14:paraId="46F65C6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 xml:space="preserve">How will you identify your success? </w:t>
            </w:r>
          </w:p>
        </w:tc>
        <w:tc>
          <w:tcPr>
            <w:tcW w:w="1696" w:type="dxa"/>
            <w:shd w:val="clear" w:color="auto" w:fill="E7E6E6" w:themeFill="background2"/>
          </w:tcPr>
          <w:p w14:paraId="7444085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When do they need to be done by?</w:t>
            </w:r>
          </w:p>
        </w:tc>
        <w:tc>
          <w:tcPr>
            <w:tcW w:w="1843" w:type="dxa"/>
            <w:shd w:val="clear" w:color="auto" w:fill="E7E6E6" w:themeFill="background2"/>
          </w:tcPr>
          <w:p w14:paraId="7101473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Who or what do you need to help you?</w:t>
            </w:r>
          </w:p>
        </w:tc>
      </w:tr>
      <w:tr w:rsidR="00630665" w14:paraId="7D6BF3C8" w14:textId="77777777" w:rsidTr="00CC661B">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481BA6B4" w14:textId="3B97266A" w:rsidR="00630665" w:rsidRPr="00630665" w:rsidRDefault="00630665" w:rsidP="00630665">
            <w:pPr>
              <w:rPr>
                <w:b w:val="0"/>
                <w:bCs w:val="0"/>
              </w:rPr>
            </w:pPr>
            <w:r>
              <w:rPr>
                <w:b w:val="0"/>
                <w:bCs w:val="0"/>
              </w:rPr>
              <w:t>1.</w:t>
            </w:r>
            <w:r w:rsidRPr="00630665">
              <w:rPr>
                <w:b w:val="0"/>
                <w:bCs w:val="0"/>
              </w:rPr>
              <w:t>Improve listening skills</w:t>
            </w:r>
          </w:p>
        </w:tc>
        <w:tc>
          <w:tcPr>
            <w:tcW w:w="1990" w:type="dxa"/>
          </w:tcPr>
          <w:p w14:paraId="67D71D8E" w14:textId="42FF396B" w:rsidR="00630665" w:rsidRDefault="00630665" w:rsidP="00630665">
            <w:pPr>
              <w:cnfStyle w:val="000000000000" w:firstRow="0" w:lastRow="0" w:firstColumn="0" w:lastColumn="0" w:oddVBand="0" w:evenVBand="0" w:oddHBand="0" w:evenHBand="0" w:firstRowFirstColumn="0" w:firstRowLastColumn="0" w:lastRowFirstColumn="0" w:lastRowLastColumn="0"/>
            </w:pPr>
            <w:r>
              <w:t>Don’t interpret while others speaking.</w:t>
            </w:r>
          </w:p>
        </w:tc>
        <w:tc>
          <w:tcPr>
            <w:tcW w:w="2268" w:type="dxa"/>
          </w:tcPr>
          <w:p w14:paraId="4295CC71" w14:textId="2C44B480" w:rsidR="00630665" w:rsidRDefault="00630665" w:rsidP="00630665">
            <w:pPr>
              <w:cnfStyle w:val="000000000000" w:firstRow="0" w:lastRow="0" w:firstColumn="0" w:lastColumn="0" w:oddVBand="0" w:evenVBand="0" w:oddHBand="0" w:evenHBand="0" w:firstRowFirstColumn="0" w:firstRowLastColumn="0" w:lastRowFirstColumn="0" w:lastRowLastColumn="0"/>
            </w:pPr>
            <w:r>
              <w:t>Ask for feedback from tutors and pears.</w:t>
            </w:r>
          </w:p>
        </w:tc>
        <w:tc>
          <w:tcPr>
            <w:tcW w:w="1696" w:type="dxa"/>
          </w:tcPr>
          <w:p w14:paraId="07D0EE8F" w14:textId="1125DA27" w:rsidR="00630665" w:rsidRDefault="00630665" w:rsidP="00630665">
            <w:pPr>
              <w:cnfStyle w:val="000000000000" w:firstRow="0" w:lastRow="0" w:firstColumn="0" w:lastColumn="0" w:oddVBand="0" w:evenVBand="0" w:oddHBand="0" w:evenHBand="0" w:firstRowFirstColumn="0" w:firstRowLastColumn="0" w:lastRowFirstColumn="0" w:lastRowLastColumn="0"/>
            </w:pPr>
            <w:r>
              <w:t>20.06.2022</w:t>
            </w:r>
          </w:p>
        </w:tc>
        <w:tc>
          <w:tcPr>
            <w:tcW w:w="1843" w:type="dxa"/>
          </w:tcPr>
          <w:p w14:paraId="755C9FD0" w14:textId="7DC5CEAB" w:rsidR="00630665" w:rsidRDefault="00630665" w:rsidP="00630665">
            <w:pPr>
              <w:cnfStyle w:val="000000000000" w:firstRow="0" w:lastRow="0" w:firstColumn="0" w:lastColumn="0" w:oddVBand="0" w:evenVBand="0" w:oddHBand="0" w:evenHBand="0" w:firstRowFirstColumn="0" w:firstRowLastColumn="0" w:lastRowFirstColumn="0" w:lastRowLastColumn="0"/>
            </w:pPr>
            <w:r>
              <w:t>Research and practise online listening tools.</w:t>
            </w:r>
          </w:p>
        </w:tc>
      </w:tr>
      <w:tr w:rsidR="00630665" w14:paraId="270C40EB" w14:textId="77777777" w:rsidTr="00CC661B">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31743E5C" w14:textId="277EABD0" w:rsidR="00630665" w:rsidRPr="00630665" w:rsidRDefault="00630665" w:rsidP="00630665">
            <w:pPr>
              <w:rPr>
                <w:b w:val="0"/>
                <w:bCs w:val="0"/>
              </w:rPr>
            </w:pPr>
            <w:r w:rsidRPr="00630665">
              <w:rPr>
                <w:b w:val="0"/>
                <w:bCs w:val="0"/>
              </w:rPr>
              <w:t>2.improve presenting skills.</w:t>
            </w:r>
          </w:p>
        </w:tc>
        <w:tc>
          <w:tcPr>
            <w:tcW w:w="1990" w:type="dxa"/>
            <w:shd w:val="clear" w:color="auto" w:fill="E7E6E6" w:themeFill="background2"/>
          </w:tcPr>
          <w:p w14:paraId="53892F41" w14:textId="47CBCE9A" w:rsidR="00630665" w:rsidRDefault="00630665" w:rsidP="00630665">
            <w:pPr>
              <w:cnfStyle w:val="000000100000" w:firstRow="0" w:lastRow="0" w:firstColumn="0" w:lastColumn="0" w:oddVBand="0" w:evenVBand="0" w:oddHBand="1" w:evenHBand="0" w:firstRowFirstColumn="0" w:firstRowLastColumn="0" w:lastRowFirstColumn="0" w:lastRowLastColumn="0"/>
            </w:pPr>
            <w:r>
              <w:t>Keep practising in home front of mirror or family members to able to overcome from this barrier.</w:t>
            </w:r>
          </w:p>
        </w:tc>
        <w:tc>
          <w:tcPr>
            <w:tcW w:w="2268" w:type="dxa"/>
            <w:shd w:val="clear" w:color="auto" w:fill="E7E6E6" w:themeFill="background2"/>
          </w:tcPr>
          <w:p w14:paraId="50E6B6AA" w14:textId="17A88D85" w:rsidR="00630665" w:rsidRDefault="00630665" w:rsidP="00630665">
            <w:pPr>
              <w:cnfStyle w:val="000000100000" w:firstRow="0" w:lastRow="0" w:firstColumn="0" w:lastColumn="0" w:oddVBand="0" w:evenVBand="0" w:oddHBand="1" w:evenHBand="0" w:firstRowFirstColumn="0" w:firstRowLastColumn="0" w:lastRowFirstColumn="0" w:lastRowLastColumn="0"/>
            </w:pPr>
            <w:r w:rsidRPr="00630665">
              <w:t>Ask for feedback from tutors and pears.</w:t>
            </w:r>
          </w:p>
        </w:tc>
        <w:tc>
          <w:tcPr>
            <w:tcW w:w="1696" w:type="dxa"/>
            <w:shd w:val="clear" w:color="auto" w:fill="E7E6E6" w:themeFill="background2"/>
          </w:tcPr>
          <w:p w14:paraId="3DFA80BC" w14:textId="426AC5C9" w:rsidR="00630665" w:rsidRDefault="00630665" w:rsidP="00630665">
            <w:pPr>
              <w:cnfStyle w:val="000000100000" w:firstRow="0" w:lastRow="0" w:firstColumn="0" w:lastColumn="0" w:oddVBand="0" w:evenVBand="0" w:oddHBand="1" w:evenHBand="0" w:firstRowFirstColumn="0" w:firstRowLastColumn="0" w:lastRowFirstColumn="0" w:lastRowLastColumn="0"/>
            </w:pPr>
            <w:r>
              <w:t>20.08.2022</w:t>
            </w:r>
          </w:p>
        </w:tc>
        <w:tc>
          <w:tcPr>
            <w:tcW w:w="1843" w:type="dxa"/>
            <w:shd w:val="clear" w:color="auto" w:fill="E7E6E6" w:themeFill="background2"/>
          </w:tcPr>
          <w:p w14:paraId="4E297221" w14:textId="38E746F8" w:rsidR="00630665" w:rsidRDefault="00630665" w:rsidP="00630665">
            <w:pPr>
              <w:cnfStyle w:val="000000100000" w:firstRow="0" w:lastRow="0" w:firstColumn="0" w:lastColumn="0" w:oddVBand="0" w:evenVBand="0" w:oddHBand="1" w:evenHBand="0" w:firstRowFirstColumn="0" w:firstRowLastColumn="0" w:lastRowFirstColumn="0" w:lastRowLastColumn="0"/>
            </w:pPr>
            <w:r>
              <w:t>Select a mentor to help with presenting skills.</w:t>
            </w:r>
          </w:p>
        </w:tc>
      </w:tr>
      <w:tr w:rsidR="00630665" w14:paraId="76E3A0CE" w14:textId="77777777" w:rsidTr="00CC661B">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1C23448D" w14:textId="791F56D6" w:rsidR="00630665" w:rsidRPr="00F3158A" w:rsidRDefault="00F3158A" w:rsidP="00630665">
            <w:pPr>
              <w:rPr>
                <w:b w:val="0"/>
                <w:bCs w:val="0"/>
              </w:rPr>
            </w:pPr>
            <w:r w:rsidRPr="00F3158A">
              <w:rPr>
                <w:b w:val="0"/>
                <w:bCs w:val="0"/>
              </w:rPr>
              <w:t>3.Time management.</w:t>
            </w:r>
          </w:p>
        </w:tc>
        <w:tc>
          <w:tcPr>
            <w:tcW w:w="1990" w:type="dxa"/>
          </w:tcPr>
          <w:p w14:paraId="10098C26" w14:textId="5C852CD0" w:rsidR="00630665" w:rsidRDefault="00F3158A" w:rsidP="00630665">
            <w:pPr>
              <w:cnfStyle w:val="000000000000" w:firstRow="0" w:lastRow="0" w:firstColumn="0" w:lastColumn="0" w:oddVBand="0" w:evenVBand="0" w:oddHBand="0" w:evenHBand="0" w:firstRowFirstColumn="0" w:firstRowLastColumn="0" w:lastRowFirstColumn="0" w:lastRowLastColumn="0"/>
            </w:pPr>
            <w:r>
              <w:t>Always plan ahead and leave extra time for emergencies.</w:t>
            </w:r>
          </w:p>
        </w:tc>
        <w:tc>
          <w:tcPr>
            <w:tcW w:w="2268" w:type="dxa"/>
          </w:tcPr>
          <w:p w14:paraId="595246C0" w14:textId="0036725D" w:rsidR="00630665" w:rsidRDefault="00F3158A" w:rsidP="00630665">
            <w:pPr>
              <w:cnfStyle w:val="000000000000" w:firstRow="0" w:lastRow="0" w:firstColumn="0" w:lastColumn="0" w:oddVBand="0" w:evenVBand="0" w:oddHBand="0" w:evenHBand="0" w:firstRowFirstColumn="0" w:firstRowLastColumn="0" w:lastRowFirstColumn="0" w:lastRowLastColumn="0"/>
            </w:pPr>
            <w:r>
              <w:t>Keep monitoring the plan timeframe.</w:t>
            </w:r>
          </w:p>
        </w:tc>
        <w:tc>
          <w:tcPr>
            <w:tcW w:w="1696" w:type="dxa"/>
          </w:tcPr>
          <w:p w14:paraId="44710F63" w14:textId="73C47017" w:rsidR="00630665" w:rsidRDefault="00F3158A" w:rsidP="00630665">
            <w:pPr>
              <w:cnfStyle w:val="000000000000" w:firstRow="0" w:lastRow="0" w:firstColumn="0" w:lastColumn="0" w:oddVBand="0" w:evenVBand="0" w:oddHBand="0" w:evenHBand="0" w:firstRowFirstColumn="0" w:firstRowLastColumn="0" w:lastRowFirstColumn="0" w:lastRowLastColumn="0"/>
            </w:pPr>
            <w:r>
              <w:t>20.05.2022</w:t>
            </w:r>
          </w:p>
        </w:tc>
        <w:tc>
          <w:tcPr>
            <w:tcW w:w="1843" w:type="dxa"/>
          </w:tcPr>
          <w:p w14:paraId="4068286C" w14:textId="33AF5A93" w:rsidR="00630665" w:rsidRDefault="00F3158A" w:rsidP="00630665">
            <w:pPr>
              <w:cnfStyle w:val="000000000000" w:firstRow="0" w:lastRow="0" w:firstColumn="0" w:lastColumn="0" w:oddVBand="0" w:evenVBand="0" w:oddHBand="0" w:evenHBand="0" w:firstRowFirstColumn="0" w:firstRowLastColumn="0" w:lastRowFirstColumn="0" w:lastRowLastColumn="0"/>
            </w:pPr>
            <w:r>
              <w:t>Arrange one to one team meeting if needed with the tutor.</w:t>
            </w:r>
          </w:p>
        </w:tc>
      </w:tr>
    </w:tbl>
    <w:p w14:paraId="713EB47F" w14:textId="77777777" w:rsidR="0052104E" w:rsidRDefault="0052104E" w:rsidP="00003524">
      <w:pPr>
        <w:jc w:val="both"/>
        <w:rPr>
          <w:rFonts w:cstheme="minorHAnsi"/>
          <w:b/>
          <w:sz w:val="24"/>
          <w:szCs w:val="24"/>
        </w:rPr>
      </w:pPr>
    </w:p>
    <w:p w14:paraId="1B335CFA" w14:textId="1C82A103" w:rsidR="00764D41" w:rsidRDefault="00764D41" w:rsidP="00003524">
      <w:pPr>
        <w:jc w:val="both"/>
        <w:rPr>
          <w:rFonts w:cstheme="minorHAnsi"/>
          <w:b/>
          <w:sz w:val="24"/>
          <w:szCs w:val="24"/>
        </w:rPr>
      </w:pPr>
    </w:p>
    <w:p w14:paraId="5A67C0C9" w14:textId="595BD0E9" w:rsidR="00764D41" w:rsidRDefault="00764D41" w:rsidP="00003524">
      <w:pPr>
        <w:jc w:val="both"/>
        <w:rPr>
          <w:rFonts w:cstheme="minorHAnsi"/>
          <w:b/>
          <w:sz w:val="24"/>
          <w:szCs w:val="24"/>
        </w:rPr>
      </w:pPr>
    </w:p>
    <w:p w14:paraId="326A5815" w14:textId="34C1E483" w:rsidR="00764D41" w:rsidRDefault="00764D41" w:rsidP="00003524">
      <w:pPr>
        <w:jc w:val="both"/>
        <w:rPr>
          <w:rFonts w:cstheme="minorHAnsi"/>
          <w:b/>
          <w:sz w:val="24"/>
          <w:szCs w:val="24"/>
        </w:rPr>
      </w:pPr>
    </w:p>
    <w:p w14:paraId="0D6848FD" w14:textId="74C4CBC0" w:rsidR="00764D41" w:rsidRDefault="00764D41" w:rsidP="00003524">
      <w:pPr>
        <w:jc w:val="both"/>
        <w:rPr>
          <w:rFonts w:cstheme="minorHAnsi"/>
          <w:b/>
          <w:sz w:val="24"/>
          <w:szCs w:val="24"/>
        </w:rPr>
      </w:pPr>
    </w:p>
    <w:p w14:paraId="3CC98DA5" w14:textId="1B4BC763" w:rsidR="00764D41" w:rsidRDefault="00764D41" w:rsidP="00003524">
      <w:pPr>
        <w:jc w:val="both"/>
        <w:rPr>
          <w:rFonts w:cstheme="minorHAnsi"/>
          <w:b/>
          <w:sz w:val="24"/>
          <w:szCs w:val="24"/>
        </w:rPr>
      </w:pPr>
    </w:p>
    <w:p w14:paraId="452CEFA4" w14:textId="67F235C6" w:rsidR="00764D41" w:rsidRDefault="00764D41" w:rsidP="00003524">
      <w:pPr>
        <w:jc w:val="both"/>
        <w:rPr>
          <w:rFonts w:cstheme="minorHAnsi"/>
          <w:b/>
          <w:sz w:val="24"/>
          <w:szCs w:val="24"/>
        </w:rPr>
      </w:pPr>
    </w:p>
    <w:p w14:paraId="5205ECE8" w14:textId="485E6369" w:rsidR="00764D41" w:rsidRDefault="00764D41" w:rsidP="00003524">
      <w:pPr>
        <w:jc w:val="both"/>
        <w:rPr>
          <w:rFonts w:cstheme="minorHAnsi"/>
          <w:b/>
          <w:sz w:val="24"/>
          <w:szCs w:val="24"/>
        </w:rPr>
      </w:pPr>
    </w:p>
    <w:p w14:paraId="681898E5" w14:textId="12AE7CA9" w:rsidR="00764D41" w:rsidRDefault="00764D41" w:rsidP="00003524">
      <w:pPr>
        <w:jc w:val="both"/>
        <w:rPr>
          <w:rFonts w:cstheme="minorHAnsi"/>
          <w:b/>
          <w:sz w:val="24"/>
          <w:szCs w:val="24"/>
        </w:rPr>
      </w:pPr>
    </w:p>
    <w:p w14:paraId="4AF10F59" w14:textId="1CE6ACC4" w:rsidR="00764D41" w:rsidRDefault="00764D41" w:rsidP="00003524">
      <w:pPr>
        <w:jc w:val="both"/>
        <w:rPr>
          <w:rFonts w:cstheme="minorHAnsi"/>
          <w:b/>
          <w:sz w:val="24"/>
          <w:szCs w:val="24"/>
        </w:rPr>
      </w:pPr>
    </w:p>
    <w:p w14:paraId="3A152EEE" w14:textId="77777777" w:rsidR="00E61A7B" w:rsidRDefault="00E61A7B" w:rsidP="00263B8D">
      <w:pPr>
        <w:rPr>
          <w:rStyle w:val="Heading1Char"/>
        </w:rPr>
      </w:pPr>
      <w:bookmarkStart w:id="10" w:name="_Toc103246496"/>
    </w:p>
    <w:bookmarkEnd w:id="10"/>
    <w:p w14:paraId="51746959" w14:textId="77777777" w:rsidR="0026198E" w:rsidRDefault="0026198E" w:rsidP="00263B8D">
      <w:pPr>
        <w:rPr>
          <w:rStyle w:val="Heading1Char"/>
        </w:rPr>
      </w:pPr>
    </w:p>
    <w:p w14:paraId="1CDA1178" w14:textId="77777777" w:rsidR="00E61A7B" w:rsidRDefault="00E61A7B" w:rsidP="00E61A7B">
      <w:pPr>
        <w:rPr>
          <w:rStyle w:val="Heading1Char"/>
        </w:rPr>
      </w:pPr>
    </w:p>
    <w:p w14:paraId="2208BA9F" w14:textId="194C3D58" w:rsidR="00E61A7B" w:rsidRDefault="00E61A7B" w:rsidP="00E61A7B">
      <w:pPr>
        <w:rPr>
          <w:rStyle w:val="Heading1Char"/>
        </w:rPr>
      </w:pPr>
      <w:r w:rsidRPr="0085034F">
        <w:rPr>
          <w:rStyle w:val="Heading1Char"/>
        </w:rPr>
        <w:lastRenderedPageBreak/>
        <w:t>Appendices A</w:t>
      </w:r>
    </w:p>
    <w:p w14:paraId="0E7F6310" w14:textId="0DCECBFD" w:rsidR="00263B8D" w:rsidRDefault="00263B8D" w:rsidP="00263B8D">
      <w:r>
        <w:rPr>
          <w:noProof/>
        </w:rPr>
        <w:drawing>
          <wp:inline distT="0" distB="0" distL="0" distR="0" wp14:anchorId="7F35AC91" wp14:editId="3365E991">
            <wp:extent cx="5731510" cy="6066790"/>
            <wp:effectExtent l="0" t="0" r="254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4"/>
                    <a:stretch>
                      <a:fillRect/>
                    </a:stretch>
                  </pic:blipFill>
                  <pic:spPr>
                    <a:xfrm>
                      <a:off x="0" y="0"/>
                      <a:ext cx="5731510" cy="6066790"/>
                    </a:xfrm>
                    <a:prstGeom prst="rect">
                      <a:avLst/>
                    </a:prstGeom>
                  </pic:spPr>
                </pic:pic>
              </a:graphicData>
            </a:graphic>
          </wp:inline>
        </w:drawing>
      </w:r>
    </w:p>
    <w:p w14:paraId="1F8FD8D8" w14:textId="6C7E8765" w:rsidR="0085034F" w:rsidRDefault="0085034F" w:rsidP="00263B8D"/>
    <w:p w14:paraId="4D1D1EFC" w14:textId="713A7599" w:rsidR="0085034F" w:rsidRDefault="0085034F" w:rsidP="00263B8D"/>
    <w:p w14:paraId="6ABE566E" w14:textId="2306B0E0" w:rsidR="0085034F" w:rsidRDefault="0085034F" w:rsidP="00263B8D"/>
    <w:p w14:paraId="52BC3EF7" w14:textId="1AC86F69" w:rsidR="0085034F" w:rsidRDefault="0085034F" w:rsidP="00263B8D"/>
    <w:p w14:paraId="1666D548" w14:textId="0210DF3C" w:rsidR="0085034F" w:rsidRDefault="0085034F" w:rsidP="00263B8D"/>
    <w:p w14:paraId="5C50BD7D" w14:textId="20824333" w:rsidR="0085034F" w:rsidRDefault="0085034F" w:rsidP="00263B8D"/>
    <w:p w14:paraId="4058BD64" w14:textId="27667235" w:rsidR="0085034F" w:rsidRDefault="0085034F" w:rsidP="00263B8D"/>
    <w:p w14:paraId="20381CAB" w14:textId="23B0958E" w:rsidR="0085034F" w:rsidRDefault="0085034F" w:rsidP="00263B8D"/>
    <w:p w14:paraId="48661C5C" w14:textId="105AE2F8" w:rsidR="0085034F" w:rsidRDefault="0085034F" w:rsidP="00263B8D"/>
    <w:p w14:paraId="09C20D01" w14:textId="3781644A" w:rsidR="0085034F" w:rsidRPr="00263B8D" w:rsidRDefault="0085034F" w:rsidP="00263B8D">
      <w:r>
        <w:rPr>
          <w:noProof/>
        </w:rPr>
        <w:drawing>
          <wp:inline distT="0" distB="0" distL="0" distR="0" wp14:anchorId="79F1477E" wp14:editId="0CF6B930">
            <wp:extent cx="5731510" cy="6602095"/>
            <wp:effectExtent l="0" t="0" r="2540" b="8255"/>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5"/>
                    <a:stretch>
                      <a:fillRect/>
                    </a:stretch>
                  </pic:blipFill>
                  <pic:spPr>
                    <a:xfrm>
                      <a:off x="0" y="0"/>
                      <a:ext cx="5731510" cy="6602095"/>
                    </a:xfrm>
                    <a:prstGeom prst="rect">
                      <a:avLst/>
                    </a:prstGeom>
                  </pic:spPr>
                </pic:pic>
              </a:graphicData>
            </a:graphic>
          </wp:inline>
        </w:drawing>
      </w:r>
    </w:p>
    <w:p w14:paraId="57B4330E" w14:textId="77777777" w:rsidR="00E61A7B" w:rsidRDefault="00E61A7B" w:rsidP="0026198E">
      <w:pPr>
        <w:pStyle w:val="Heading1"/>
      </w:pPr>
      <w:bookmarkStart w:id="11" w:name="_Toc103246497"/>
    </w:p>
    <w:p w14:paraId="09396740" w14:textId="77777777" w:rsidR="00E61A7B" w:rsidRPr="0026198E" w:rsidRDefault="00E61A7B" w:rsidP="00E61A7B">
      <w:pPr>
        <w:pStyle w:val="Heading1"/>
      </w:pPr>
      <w:r w:rsidRPr="0026198E">
        <w:t>Appendices B</w:t>
      </w:r>
    </w:p>
    <w:p w14:paraId="1CB2B37E" w14:textId="77777777" w:rsidR="00E61A7B" w:rsidRDefault="00E61A7B" w:rsidP="0026198E">
      <w:pPr>
        <w:pStyle w:val="Heading1"/>
      </w:pPr>
    </w:p>
    <w:p w14:paraId="2CE329BA" w14:textId="7D20D1B7" w:rsidR="00E61A7B" w:rsidRDefault="00E61A7B" w:rsidP="0026198E">
      <w:pPr>
        <w:pStyle w:val="Heading1"/>
      </w:pPr>
      <w:r>
        <w:rPr>
          <w:noProof/>
        </w:rPr>
        <w:drawing>
          <wp:inline distT="0" distB="0" distL="0" distR="0" wp14:anchorId="6F1A5E8D" wp14:editId="016A0873">
            <wp:extent cx="5731510" cy="6447790"/>
            <wp:effectExtent l="0" t="0" r="2540" b="0"/>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16"/>
                    <a:stretch>
                      <a:fillRect/>
                    </a:stretch>
                  </pic:blipFill>
                  <pic:spPr>
                    <a:xfrm>
                      <a:off x="0" y="0"/>
                      <a:ext cx="5731510" cy="6447790"/>
                    </a:xfrm>
                    <a:prstGeom prst="rect">
                      <a:avLst/>
                    </a:prstGeom>
                  </pic:spPr>
                </pic:pic>
              </a:graphicData>
            </a:graphic>
          </wp:inline>
        </w:drawing>
      </w:r>
    </w:p>
    <w:bookmarkEnd w:id="11"/>
    <w:p w14:paraId="14D8BCB1" w14:textId="77777777" w:rsidR="0026198E" w:rsidRPr="0026198E" w:rsidRDefault="0026198E" w:rsidP="0026198E"/>
    <w:p w14:paraId="21AE83BE" w14:textId="7C274799" w:rsidR="00386112" w:rsidRPr="00386112" w:rsidRDefault="00386112" w:rsidP="00386112"/>
    <w:p w14:paraId="5F931440" w14:textId="31D36219" w:rsidR="0072651E" w:rsidRDefault="0072651E" w:rsidP="00C00631">
      <w:pPr>
        <w:pStyle w:val="Heading1"/>
      </w:pPr>
    </w:p>
    <w:p w14:paraId="56949E7D" w14:textId="77777777" w:rsidR="0072651E" w:rsidRDefault="0072651E" w:rsidP="00C00631">
      <w:pPr>
        <w:pStyle w:val="Heading1"/>
      </w:pPr>
    </w:p>
    <w:p w14:paraId="3AE11979" w14:textId="6A584E89" w:rsidR="0072651E" w:rsidRDefault="0026198E" w:rsidP="00C00631">
      <w:pPr>
        <w:pStyle w:val="Heading1"/>
      </w:pPr>
      <w:bookmarkStart w:id="12" w:name="_Toc103246498"/>
      <w:r>
        <w:rPr>
          <w:noProof/>
        </w:rPr>
        <w:drawing>
          <wp:inline distT="0" distB="0" distL="0" distR="0" wp14:anchorId="58C9D14F" wp14:editId="08E388A0">
            <wp:extent cx="5731510" cy="6544310"/>
            <wp:effectExtent l="0" t="0" r="2540" b="889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17"/>
                    <a:stretch>
                      <a:fillRect/>
                    </a:stretch>
                  </pic:blipFill>
                  <pic:spPr>
                    <a:xfrm>
                      <a:off x="0" y="0"/>
                      <a:ext cx="5731510" cy="6544310"/>
                    </a:xfrm>
                    <a:prstGeom prst="rect">
                      <a:avLst/>
                    </a:prstGeom>
                  </pic:spPr>
                </pic:pic>
              </a:graphicData>
            </a:graphic>
          </wp:inline>
        </w:drawing>
      </w:r>
      <w:bookmarkEnd w:id="12"/>
    </w:p>
    <w:p w14:paraId="02FE4273" w14:textId="77777777" w:rsidR="00263B8D" w:rsidRDefault="00263B8D" w:rsidP="0072651E">
      <w:pPr>
        <w:pStyle w:val="Heading1"/>
      </w:pPr>
    </w:p>
    <w:p w14:paraId="36A95ED2" w14:textId="77777777" w:rsidR="00263B8D" w:rsidRDefault="00263B8D" w:rsidP="0072651E">
      <w:pPr>
        <w:pStyle w:val="Heading1"/>
      </w:pPr>
    </w:p>
    <w:p w14:paraId="35204930" w14:textId="0D4419B1" w:rsidR="0085034F" w:rsidRDefault="0085034F" w:rsidP="0072651E">
      <w:pPr>
        <w:pStyle w:val="Heading1"/>
      </w:pPr>
    </w:p>
    <w:p w14:paraId="09DBDFCC" w14:textId="77777777" w:rsidR="0085034F" w:rsidRDefault="0085034F" w:rsidP="0072651E">
      <w:pPr>
        <w:pStyle w:val="Heading1"/>
      </w:pPr>
    </w:p>
    <w:p w14:paraId="569288DB" w14:textId="77777777" w:rsidR="0085034F" w:rsidRDefault="0085034F" w:rsidP="0072651E">
      <w:pPr>
        <w:pStyle w:val="Heading1"/>
      </w:pPr>
    </w:p>
    <w:p w14:paraId="628CB616" w14:textId="11FEE52C" w:rsidR="0085034F" w:rsidRDefault="0085034F" w:rsidP="0072651E">
      <w:pPr>
        <w:pStyle w:val="Heading1"/>
      </w:pPr>
      <w:bookmarkStart w:id="13" w:name="_Toc103246499"/>
      <w:r>
        <w:rPr>
          <w:noProof/>
        </w:rPr>
        <w:drawing>
          <wp:inline distT="0" distB="0" distL="0" distR="0" wp14:anchorId="7AAA79C3" wp14:editId="7DE9E43B">
            <wp:extent cx="5731510" cy="6712585"/>
            <wp:effectExtent l="0" t="0" r="2540" b="0"/>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18"/>
                    <a:stretch>
                      <a:fillRect/>
                    </a:stretch>
                  </pic:blipFill>
                  <pic:spPr>
                    <a:xfrm>
                      <a:off x="0" y="0"/>
                      <a:ext cx="5731510" cy="6712585"/>
                    </a:xfrm>
                    <a:prstGeom prst="rect">
                      <a:avLst/>
                    </a:prstGeom>
                  </pic:spPr>
                </pic:pic>
              </a:graphicData>
            </a:graphic>
          </wp:inline>
        </w:drawing>
      </w:r>
      <w:bookmarkEnd w:id="13"/>
    </w:p>
    <w:p w14:paraId="64387ED7" w14:textId="77777777" w:rsidR="0085034F" w:rsidRDefault="0085034F" w:rsidP="0072651E">
      <w:pPr>
        <w:pStyle w:val="Heading1"/>
      </w:pPr>
    </w:p>
    <w:p w14:paraId="14995804" w14:textId="77777777" w:rsidR="0085034F" w:rsidRDefault="0085034F" w:rsidP="0072651E">
      <w:pPr>
        <w:pStyle w:val="Heading1"/>
      </w:pPr>
    </w:p>
    <w:p w14:paraId="56131CAB" w14:textId="77777777" w:rsidR="0085034F" w:rsidRDefault="0085034F" w:rsidP="0072651E">
      <w:pPr>
        <w:pStyle w:val="Heading1"/>
      </w:pPr>
    </w:p>
    <w:p w14:paraId="435B79B4" w14:textId="77777777" w:rsidR="0085034F" w:rsidRDefault="0085034F" w:rsidP="0072651E">
      <w:pPr>
        <w:pStyle w:val="Heading1"/>
      </w:pPr>
    </w:p>
    <w:p w14:paraId="77723791" w14:textId="18BD4103" w:rsidR="0072651E" w:rsidRPr="0026198E" w:rsidRDefault="0072651E" w:rsidP="0026198E">
      <w:pPr>
        <w:pStyle w:val="Heading1"/>
      </w:pPr>
      <w:bookmarkStart w:id="14" w:name="_Toc103246500"/>
      <w:r w:rsidRPr="0026198E">
        <w:t xml:space="preserve">Appendices </w:t>
      </w:r>
      <w:r w:rsidR="00386112" w:rsidRPr="0026198E">
        <w:t>C</w:t>
      </w:r>
      <w:bookmarkEnd w:id="14"/>
    </w:p>
    <w:p w14:paraId="1E38B611" w14:textId="77777777" w:rsidR="00386112" w:rsidRPr="00386112" w:rsidRDefault="00386112" w:rsidP="00386112"/>
    <w:p w14:paraId="04F87318" w14:textId="0A804F63" w:rsidR="00BD4916" w:rsidRDefault="000B0455" w:rsidP="0072651E">
      <w:r>
        <w:t>Examples of lesson plan</w:t>
      </w:r>
    </w:p>
    <w:p w14:paraId="6534F960" w14:textId="51315BE1" w:rsidR="000B0455" w:rsidRDefault="0072651E" w:rsidP="00BD4916">
      <w:r>
        <w:rPr>
          <w:noProof/>
        </w:rPr>
        <w:drawing>
          <wp:inline distT="0" distB="0" distL="0" distR="0" wp14:anchorId="6D9EAFB6" wp14:editId="68DDC3EE">
            <wp:extent cx="5731510" cy="3574415"/>
            <wp:effectExtent l="0" t="0" r="2540" b="6985"/>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9"/>
                    <a:stretch>
                      <a:fillRect/>
                    </a:stretch>
                  </pic:blipFill>
                  <pic:spPr>
                    <a:xfrm>
                      <a:off x="0" y="0"/>
                      <a:ext cx="5731510" cy="3574415"/>
                    </a:xfrm>
                    <a:prstGeom prst="rect">
                      <a:avLst/>
                    </a:prstGeom>
                  </pic:spPr>
                </pic:pic>
              </a:graphicData>
            </a:graphic>
          </wp:inline>
        </w:drawing>
      </w:r>
    </w:p>
    <w:p w14:paraId="4057D6D5" w14:textId="77777777" w:rsidR="0072651E" w:rsidRDefault="0072651E" w:rsidP="00BD4916"/>
    <w:p w14:paraId="59A65C8A" w14:textId="3CDA7321" w:rsidR="000B0455" w:rsidRPr="00BD4916" w:rsidRDefault="000B0455" w:rsidP="00BD4916"/>
    <w:p w14:paraId="01106BB5" w14:textId="7608D280" w:rsidR="00F970CE" w:rsidRDefault="00F970CE" w:rsidP="00C00631">
      <w:pPr>
        <w:rPr>
          <w:sz w:val="24"/>
          <w:szCs w:val="24"/>
        </w:rPr>
      </w:pPr>
    </w:p>
    <w:p w14:paraId="2B863FC1" w14:textId="6A084C5D" w:rsidR="002E5068" w:rsidRDefault="002E5068" w:rsidP="00C00631">
      <w:pPr>
        <w:rPr>
          <w:sz w:val="24"/>
          <w:szCs w:val="24"/>
        </w:rPr>
      </w:pPr>
    </w:p>
    <w:p w14:paraId="5B666CD1" w14:textId="03697063" w:rsidR="00496ADD" w:rsidRDefault="00496ADD" w:rsidP="00C00631">
      <w:pPr>
        <w:rPr>
          <w:sz w:val="24"/>
          <w:szCs w:val="24"/>
        </w:rPr>
      </w:pPr>
    </w:p>
    <w:p w14:paraId="7F092D00" w14:textId="77777777" w:rsidR="00496ADD" w:rsidRDefault="00496ADD" w:rsidP="00C00631">
      <w:pPr>
        <w:rPr>
          <w:sz w:val="24"/>
          <w:szCs w:val="24"/>
        </w:rPr>
      </w:pPr>
    </w:p>
    <w:p w14:paraId="3CA198FF" w14:textId="07E95DA8" w:rsidR="002E5068" w:rsidRDefault="002E5068" w:rsidP="00C00631">
      <w:pPr>
        <w:rPr>
          <w:sz w:val="24"/>
          <w:szCs w:val="24"/>
        </w:rPr>
      </w:pPr>
    </w:p>
    <w:p w14:paraId="3149EBF7" w14:textId="77777777" w:rsidR="00E61A7B" w:rsidRDefault="00E61A7B" w:rsidP="00E61A7B">
      <w:pPr>
        <w:pStyle w:val="Heading1"/>
      </w:pPr>
      <w:r w:rsidRPr="0072651E">
        <w:t>References</w:t>
      </w:r>
    </w:p>
    <w:p w14:paraId="31E3C422" w14:textId="77777777" w:rsidR="0072651E" w:rsidRDefault="0072651E" w:rsidP="000B0455">
      <w:pPr>
        <w:pStyle w:val="Heading1"/>
      </w:pPr>
    </w:p>
    <w:p w14:paraId="602BD309" w14:textId="3FA5F761" w:rsidR="00996ABC" w:rsidRPr="00996ABC" w:rsidRDefault="00996ABC" w:rsidP="00996ABC">
      <w:r w:rsidRPr="00996ABC">
        <w:t>Masterclass, (2001). How to use active listening to improve your communications. https://www.masterclass.com/articles/how-to-use-active-listening-to-improve-your-communication-skills</w:t>
      </w:r>
    </w:p>
    <w:p w14:paraId="7A53D66E" w14:textId="7D5620AF" w:rsidR="0026198E" w:rsidRDefault="0026198E" w:rsidP="0026198E"/>
    <w:p w14:paraId="6C30DAF9" w14:textId="112DEBDD" w:rsidR="0026198E" w:rsidRDefault="0026198E" w:rsidP="0026198E">
      <w:proofErr w:type="spellStart"/>
      <w:r w:rsidRPr="0026198E">
        <w:t>Cobley</w:t>
      </w:r>
      <w:proofErr w:type="spellEnd"/>
      <w:r w:rsidRPr="0026198E">
        <w:t>, P, (2013). Theories and model of communication. De Gruyter. Berlin.</w:t>
      </w:r>
    </w:p>
    <w:p w14:paraId="29BE2539" w14:textId="30F903EA" w:rsidR="0026198E" w:rsidRDefault="0026198E" w:rsidP="0026198E">
      <w:r w:rsidRPr="0026198E">
        <w:t>Kovalchick, A and Dawson, K (2004). Education and technology. ABC-CLIO. Santa Barbara, California.</w:t>
      </w:r>
    </w:p>
    <w:p w14:paraId="5C180884" w14:textId="693CD511" w:rsidR="0026198E" w:rsidRPr="0026198E" w:rsidRDefault="0026198E" w:rsidP="0026198E">
      <w:r w:rsidRPr="0026198E">
        <w:t>Shannon, C and Weaver, W (1998). The Mathematical Theory of Communication. University of Illinois of Press. Chicago. United states.</w:t>
      </w:r>
    </w:p>
    <w:p w14:paraId="066722AB" w14:textId="0A8766A3" w:rsidR="0072651E" w:rsidRPr="0072651E" w:rsidRDefault="0026198E" w:rsidP="0072651E">
      <w:r w:rsidRPr="0026198E">
        <w:t>Communication Theory, (2022). Shannon and Weaver Model of Communication. Available at: https://www.communicationtheory.org/shannon-and-weaver-model-of-communication/ (Access: 12.05.22).</w:t>
      </w:r>
    </w:p>
    <w:p w14:paraId="53577DEE" w14:textId="240CFFC0" w:rsidR="00BD4916" w:rsidRDefault="000B0455" w:rsidP="00BD4916">
      <w:proofErr w:type="spellStart"/>
      <w:r w:rsidRPr="000B0455">
        <w:t>Berlo</w:t>
      </w:r>
      <w:proofErr w:type="spellEnd"/>
      <w:r w:rsidRPr="000B0455">
        <w:t xml:space="preserve">, D. (1960). </w:t>
      </w:r>
      <w:r w:rsidRPr="00A94DD5">
        <w:rPr>
          <w:i/>
          <w:iCs/>
        </w:rPr>
        <w:t>The process of communication</w:t>
      </w:r>
      <w:r w:rsidRPr="000B0455">
        <w:t>. New York</w:t>
      </w:r>
      <w:r w:rsidR="0072651E">
        <w:t>.</w:t>
      </w:r>
    </w:p>
    <w:p w14:paraId="3CA602BD" w14:textId="77777777" w:rsidR="0072651E" w:rsidRDefault="0072651E" w:rsidP="0072651E">
      <w:r>
        <w:t xml:space="preserve">Shannon, C. and Weaver, W. (1949) </w:t>
      </w:r>
      <w:r w:rsidRPr="00A94DD5">
        <w:rPr>
          <w:i/>
          <w:iCs/>
        </w:rPr>
        <w:t>The Mathematical Theory of Communication</w:t>
      </w:r>
      <w:r>
        <w:t>. Urbana:</w:t>
      </w:r>
    </w:p>
    <w:p w14:paraId="30302F6B" w14:textId="447A41A4" w:rsidR="0072651E" w:rsidRDefault="0072651E" w:rsidP="0072651E">
      <w:r>
        <w:t>University of Illinois Press.</w:t>
      </w:r>
    </w:p>
    <w:p w14:paraId="53BEEB75" w14:textId="77777777" w:rsidR="0085034F" w:rsidRDefault="0085034F" w:rsidP="0085034F">
      <w:r>
        <w:t>Duck, S &amp; McMahan, D.T, (2015), p.5</w:t>
      </w:r>
    </w:p>
    <w:p w14:paraId="5E5BD6EC" w14:textId="77777777" w:rsidR="0085034F" w:rsidRDefault="0085034F" w:rsidP="0085034F">
      <w:r>
        <w:t>Blenkinsop, P. (2010) The Communication Cycle. [online] Available at: http://manyana-education.blogspot.com/2010/10/communication-cycle.html Accessed: 15.05.19</w:t>
      </w:r>
    </w:p>
    <w:p w14:paraId="317C737B" w14:textId="2E110C67" w:rsidR="0085034F" w:rsidRDefault="0085034F" w:rsidP="0085034F">
      <w:r>
        <w:t xml:space="preserve">MindTools (2019) How good are your communication skills? [online] Available at: </w:t>
      </w:r>
      <w:r w:rsidR="007370A3">
        <w:t>https://www.mindtools.com/pages/article/newCS_99.htm Accessed</w:t>
      </w:r>
      <w:r>
        <w:t>: 15.05.19</w:t>
      </w:r>
    </w:p>
    <w:p w14:paraId="0E66FCB8" w14:textId="77777777" w:rsidR="0085034F" w:rsidRDefault="0085034F" w:rsidP="0085034F">
      <w:r>
        <w:t xml:space="preserve">Shannon, C. and Weaver, W. (1949) The Mathematical Theory of Communication. Urbana: University of Illinois Press. </w:t>
      </w:r>
    </w:p>
    <w:p w14:paraId="1FF9D9D1" w14:textId="5F095581" w:rsidR="0085034F" w:rsidRDefault="0085034F" w:rsidP="0085034F">
      <w:r>
        <w:t xml:space="preserve">Skills You Need (2019) Interpersonal Skills Self-Assessment.  [online] Available at: </w:t>
      </w:r>
      <w:r w:rsidR="007370A3">
        <w:t>https://www.skillsyouneed.com/ls/index.php/343479 Accessed</w:t>
      </w:r>
      <w:r>
        <w:t>: 15.05.19</w:t>
      </w:r>
    </w:p>
    <w:p w14:paraId="4F25D887" w14:textId="77777777" w:rsidR="0085034F" w:rsidRDefault="0085034F" w:rsidP="0085034F">
      <w:r>
        <w:t>https://www.managementstudyguide.com/shannon-and-weaver-model-of-communication.htm</w:t>
      </w:r>
    </w:p>
    <w:p w14:paraId="79F09652" w14:textId="77777777" w:rsidR="0085034F" w:rsidRDefault="0085034F" w:rsidP="0085034F"/>
    <w:p w14:paraId="1DC3BB7B" w14:textId="77777777" w:rsidR="0085034F" w:rsidRDefault="0085034F" w:rsidP="0085034F">
      <w:r>
        <w:t>Management study guide, (2019).</w:t>
      </w:r>
    </w:p>
    <w:p w14:paraId="78FC228A" w14:textId="77777777" w:rsidR="0085034F" w:rsidRDefault="0085034F" w:rsidP="0085034F">
      <w:r>
        <w:t>Shannon and Weaver, (1949).</w:t>
      </w:r>
    </w:p>
    <w:p w14:paraId="7BC6058F" w14:textId="77777777" w:rsidR="0085034F" w:rsidRDefault="0085034F" w:rsidP="0085034F">
      <w:r>
        <w:t>https://www.stockton.ac.uk/media/3546/the-shannon-weaver-model-of-communication-theory-script.pdf.</w:t>
      </w:r>
    </w:p>
    <w:p w14:paraId="76D041D9" w14:textId="77777777" w:rsidR="0085034F" w:rsidRDefault="0085034F" w:rsidP="0085034F">
      <w:r>
        <w:t>Deb Calvert, (2014). 7 Tips for Communicating with Clarity</w:t>
      </w:r>
    </w:p>
    <w:p w14:paraId="2E7B0843" w14:textId="77777777" w:rsidR="0085034F" w:rsidRDefault="0085034F" w:rsidP="0085034F">
      <w:r>
        <w:t>https://www.linkedin.com/pulse/20141124154010-7245993-7-tips-for-communicating-with-clarity</w:t>
      </w:r>
    </w:p>
    <w:p w14:paraId="40F8B181" w14:textId="77777777" w:rsidR="0085034F" w:rsidRDefault="0085034F" w:rsidP="0085034F"/>
    <w:p w14:paraId="1FBE806D" w14:textId="63DC180A" w:rsidR="0085034F" w:rsidRDefault="0085034F" w:rsidP="0085034F">
      <w:r>
        <w:t>Gabler, David (2011).</w:t>
      </w:r>
      <w:r>
        <w:tab/>
        <w:t>https://managementhelp.org/blogs/business-ethics/2011/03/14/transparency-is-a-key-to-performance/</w:t>
      </w:r>
    </w:p>
    <w:p w14:paraId="6A5191EA" w14:textId="77777777" w:rsidR="0085034F" w:rsidRDefault="0085034F" w:rsidP="0085034F">
      <w:r>
        <w:t>Strategic plan, (2021).</w:t>
      </w:r>
    </w:p>
    <w:p w14:paraId="5657A050" w14:textId="77777777" w:rsidR="0085034F" w:rsidRDefault="0085034F" w:rsidP="0085034F">
      <w:r>
        <w:t>https://www.nmblstrategies.com/blog/the-importance-of-gap-analysis-in-strategic-planning</w:t>
      </w:r>
    </w:p>
    <w:p w14:paraId="09D660E2" w14:textId="77777777" w:rsidR="00BD4916" w:rsidRPr="00F970CE" w:rsidRDefault="00BD4916" w:rsidP="00C00631">
      <w:pPr>
        <w:rPr>
          <w:sz w:val="24"/>
          <w:szCs w:val="24"/>
        </w:rPr>
      </w:pPr>
    </w:p>
    <w:sectPr w:rsidR="00BD4916" w:rsidRPr="00F970CE">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C14F0" w14:textId="77777777" w:rsidR="00D94FD8" w:rsidRDefault="00D94FD8" w:rsidP="003F7DFF">
      <w:pPr>
        <w:spacing w:after="0" w:line="240" w:lineRule="auto"/>
      </w:pPr>
      <w:r>
        <w:separator/>
      </w:r>
    </w:p>
  </w:endnote>
  <w:endnote w:type="continuationSeparator" w:id="0">
    <w:p w14:paraId="74F9FB89" w14:textId="77777777" w:rsidR="00D94FD8" w:rsidRDefault="00D94FD8" w:rsidP="003F7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C0648" w14:textId="77777777" w:rsidR="00D94FD8" w:rsidRDefault="00D94FD8" w:rsidP="003F7DFF">
      <w:pPr>
        <w:spacing w:after="0" w:line="240" w:lineRule="auto"/>
      </w:pPr>
      <w:r>
        <w:separator/>
      </w:r>
    </w:p>
  </w:footnote>
  <w:footnote w:type="continuationSeparator" w:id="0">
    <w:p w14:paraId="5CCAB200" w14:textId="77777777" w:rsidR="00D94FD8" w:rsidRDefault="00D94FD8" w:rsidP="003F7D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40006" w14:textId="25AB9EDF" w:rsidR="00E72912" w:rsidRDefault="00E72912" w:rsidP="00E72912">
    <w:pPr>
      <w:pStyle w:val="Heading1"/>
    </w:pPr>
  </w:p>
  <w:p w14:paraId="46FC1335" w14:textId="4F79AA26" w:rsidR="00E72912" w:rsidRDefault="00E729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A23535"/>
    <w:multiLevelType w:val="hybridMultilevel"/>
    <w:tmpl w:val="C0DC7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037DE3"/>
    <w:multiLevelType w:val="hybridMultilevel"/>
    <w:tmpl w:val="AFC0C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14A2F54"/>
    <w:multiLevelType w:val="hybridMultilevel"/>
    <w:tmpl w:val="F14CA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0D67F2"/>
    <w:multiLevelType w:val="hybridMultilevel"/>
    <w:tmpl w:val="1D1AC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6790050">
    <w:abstractNumId w:val="0"/>
  </w:num>
  <w:num w:numId="2" w16cid:durableId="1610047386">
    <w:abstractNumId w:val="1"/>
  </w:num>
  <w:num w:numId="3" w16cid:durableId="35931269">
    <w:abstractNumId w:val="3"/>
  </w:num>
  <w:num w:numId="4" w16cid:durableId="20264023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qgUAxG2plSwAAAA="/>
  </w:docVars>
  <w:rsids>
    <w:rsidRoot w:val="00436E31"/>
    <w:rsid w:val="00003524"/>
    <w:rsid w:val="00041AC4"/>
    <w:rsid w:val="000624AC"/>
    <w:rsid w:val="00064DD2"/>
    <w:rsid w:val="00073440"/>
    <w:rsid w:val="000913A9"/>
    <w:rsid w:val="000B0455"/>
    <w:rsid w:val="000F548C"/>
    <w:rsid w:val="00136082"/>
    <w:rsid w:val="0017039F"/>
    <w:rsid w:val="001E196E"/>
    <w:rsid w:val="001E1C66"/>
    <w:rsid w:val="001E3208"/>
    <w:rsid w:val="002356DB"/>
    <w:rsid w:val="0026198E"/>
    <w:rsid w:val="00263B8D"/>
    <w:rsid w:val="00296780"/>
    <w:rsid w:val="002A3294"/>
    <w:rsid w:val="002D681D"/>
    <w:rsid w:val="002E5068"/>
    <w:rsid w:val="0030762E"/>
    <w:rsid w:val="0033182B"/>
    <w:rsid w:val="0035082C"/>
    <w:rsid w:val="00351FD2"/>
    <w:rsid w:val="00377741"/>
    <w:rsid w:val="00386112"/>
    <w:rsid w:val="003A3CD0"/>
    <w:rsid w:val="003B5137"/>
    <w:rsid w:val="003C7CF3"/>
    <w:rsid w:val="003E784B"/>
    <w:rsid w:val="003F7DFF"/>
    <w:rsid w:val="00436E31"/>
    <w:rsid w:val="0044491A"/>
    <w:rsid w:val="00456B23"/>
    <w:rsid w:val="00496ADD"/>
    <w:rsid w:val="004A1442"/>
    <w:rsid w:val="004A7808"/>
    <w:rsid w:val="004C7B28"/>
    <w:rsid w:val="004D194F"/>
    <w:rsid w:val="0052104E"/>
    <w:rsid w:val="005A22E5"/>
    <w:rsid w:val="005E285C"/>
    <w:rsid w:val="005F542D"/>
    <w:rsid w:val="00616589"/>
    <w:rsid w:val="00623A05"/>
    <w:rsid w:val="00630665"/>
    <w:rsid w:val="00647C88"/>
    <w:rsid w:val="00692CFA"/>
    <w:rsid w:val="006A07D3"/>
    <w:rsid w:val="006A0A61"/>
    <w:rsid w:val="0072651E"/>
    <w:rsid w:val="007370A3"/>
    <w:rsid w:val="00764706"/>
    <w:rsid w:val="00764D41"/>
    <w:rsid w:val="0077107D"/>
    <w:rsid w:val="00782B5C"/>
    <w:rsid w:val="007A3F7C"/>
    <w:rsid w:val="00832F8B"/>
    <w:rsid w:val="0085034F"/>
    <w:rsid w:val="00863558"/>
    <w:rsid w:val="00874EBD"/>
    <w:rsid w:val="008E1C9D"/>
    <w:rsid w:val="008F4D7B"/>
    <w:rsid w:val="008F682E"/>
    <w:rsid w:val="00936399"/>
    <w:rsid w:val="00996ABC"/>
    <w:rsid w:val="009A0DBF"/>
    <w:rsid w:val="009A392D"/>
    <w:rsid w:val="009B295A"/>
    <w:rsid w:val="00A031D3"/>
    <w:rsid w:val="00A24527"/>
    <w:rsid w:val="00A312E9"/>
    <w:rsid w:val="00A620A2"/>
    <w:rsid w:val="00A835A4"/>
    <w:rsid w:val="00A91DDD"/>
    <w:rsid w:val="00A94DD5"/>
    <w:rsid w:val="00B25F25"/>
    <w:rsid w:val="00B82B40"/>
    <w:rsid w:val="00BD4916"/>
    <w:rsid w:val="00C00631"/>
    <w:rsid w:val="00C0127D"/>
    <w:rsid w:val="00C04693"/>
    <w:rsid w:val="00C17169"/>
    <w:rsid w:val="00C5669E"/>
    <w:rsid w:val="00CB3C00"/>
    <w:rsid w:val="00D47CCD"/>
    <w:rsid w:val="00D94FD8"/>
    <w:rsid w:val="00DA7EB5"/>
    <w:rsid w:val="00DC4659"/>
    <w:rsid w:val="00E23F4C"/>
    <w:rsid w:val="00E3516B"/>
    <w:rsid w:val="00E61A7B"/>
    <w:rsid w:val="00E72912"/>
    <w:rsid w:val="00E76537"/>
    <w:rsid w:val="00EA3A79"/>
    <w:rsid w:val="00EA7CD2"/>
    <w:rsid w:val="00F04A31"/>
    <w:rsid w:val="00F13E3E"/>
    <w:rsid w:val="00F3158A"/>
    <w:rsid w:val="00F7654E"/>
    <w:rsid w:val="00F970CE"/>
    <w:rsid w:val="00FA6F3C"/>
    <w:rsid w:val="00FC51CC"/>
    <w:rsid w:val="00FC61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D407"/>
  <w15:chartTrackingRefBased/>
  <w15:docId w15:val="{DCA9F652-9EA3-45FA-9EF1-8A4FADAA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635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rsid w:val="001E196E"/>
    <w:pPr>
      <w:ind w:left="720"/>
      <w:contextualSpacing/>
    </w:pPr>
  </w:style>
  <w:style w:type="paragraph" w:styleId="Header">
    <w:name w:val="header"/>
    <w:basedOn w:val="Normal"/>
    <w:link w:val="HeaderChar"/>
    <w:uiPriority w:val="99"/>
    <w:unhideWhenUsed/>
    <w:rsid w:val="003F7D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7DFF"/>
  </w:style>
  <w:style w:type="paragraph" w:styleId="Footer">
    <w:name w:val="footer"/>
    <w:basedOn w:val="Normal"/>
    <w:link w:val="FooterChar"/>
    <w:uiPriority w:val="99"/>
    <w:unhideWhenUsed/>
    <w:rsid w:val="003F7D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7DFF"/>
  </w:style>
  <w:style w:type="character" w:styleId="UnresolvedMention">
    <w:name w:val="Unresolved Mention"/>
    <w:basedOn w:val="DefaultParagraphFont"/>
    <w:uiPriority w:val="99"/>
    <w:semiHidden/>
    <w:unhideWhenUsed/>
    <w:rsid w:val="00A620A2"/>
    <w:rPr>
      <w:color w:val="605E5C"/>
      <w:shd w:val="clear" w:color="auto" w:fill="E1DFDD"/>
    </w:rPr>
  </w:style>
  <w:style w:type="character" w:customStyle="1" w:styleId="Heading3Char">
    <w:name w:val="Heading 3 Char"/>
    <w:basedOn w:val="DefaultParagraphFont"/>
    <w:link w:val="Heading3"/>
    <w:uiPriority w:val="9"/>
    <w:semiHidden/>
    <w:rsid w:val="0086355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450572">
      <w:bodyDiv w:val="1"/>
      <w:marLeft w:val="0"/>
      <w:marRight w:val="0"/>
      <w:marTop w:val="0"/>
      <w:marBottom w:val="0"/>
      <w:divBdr>
        <w:top w:val="none" w:sz="0" w:space="0" w:color="auto"/>
        <w:left w:val="none" w:sz="0" w:space="0" w:color="auto"/>
        <w:bottom w:val="none" w:sz="0" w:space="0" w:color="auto"/>
        <w:right w:val="none" w:sz="0" w:space="0" w:color="auto"/>
      </w:divBdr>
    </w:div>
    <w:div w:id="497043882">
      <w:bodyDiv w:val="1"/>
      <w:marLeft w:val="0"/>
      <w:marRight w:val="0"/>
      <w:marTop w:val="0"/>
      <w:marBottom w:val="0"/>
      <w:divBdr>
        <w:top w:val="none" w:sz="0" w:space="0" w:color="auto"/>
        <w:left w:val="none" w:sz="0" w:space="0" w:color="auto"/>
        <w:bottom w:val="none" w:sz="0" w:space="0" w:color="auto"/>
        <w:right w:val="none" w:sz="0" w:space="0" w:color="auto"/>
      </w:divBdr>
    </w:div>
    <w:div w:id="573320658">
      <w:bodyDiv w:val="1"/>
      <w:marLeft w:val="0"/>
      <w:marRight w:val="0"/>
      <w:marTop w:val="0"/>
      <w:marBottom w:val="0"/>
      <w:divBdr>
        <w:top w:val="none" w:sz="0" w:space="0" w:color="auto"/>
        <w:left w:val="none" w:sz="0" w:space="0" w:color="auto"/>
        <w:bottom w:val="none" w:sz="0" w:space="0" w:color="auto"/>
        <w:right w:val="none" w:sz="0" w:space="0" w:color="auto"/>
      </w:divBdr>
    </w:div>
    <w:div w:id="1042556916">
      <w:bodyDiv w:val="1"/>
      <w:marLeft w:val="0"/>
      <w:marRight w:val="0"/>
      <w:marTop w:val="0"/>
      <w:marBottom w:val="0"/>
      <w:divBdr>
        <w:top w:val="none" w:sz="0" w:space="0" w:color="auto"/>
        <w:left w:val="none" w:sz="0" w:space="0" w:color="auto"/>
        <w:bottom w:val="none" w:sz="0" w:space="0" w:color="auto"/>
        <w:right w:val="none" w:sz="0" w:space="0" w:color="auto"/>
      </w:divBdr>
    </w:div>
    <w:div w:id="1245188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hdphoto" Target="media/hdphoto1.wdp"/><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5F69230-6E57-4E64-8E4B-C6640CCC4485}">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3B9D4C-4D54-4683-8FBE-E049B8157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2617</Words>
  <Characters>14917</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Pattin</dc:creator>
  <cp:keywords/>
  <dc:description/>
  <cp:lastModifiedBy>Liza Nassrin</cp:lastModifiedBy>
  <cp:revision>2</cp:revision>
  <dcterms:created xsi:type="dcterms:W3CDTF">2022-05-18T09:25:00Z</dcterms:created>
  <dcterms:modified xsi:type="dcterms:W3CDTF">2022-05-18T09:25:00Z</dcterms:modified>
</cp:coreProperties>
</file>