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E81CE" w14:textId="77777777" w:rsidR="00EC1564" w:rsidRPr="004D6F48" w:rsidRDefault="00EC1564" w:rsidP="00EC1564">
      <w:pPr>
        <w:spacing w:before="120" w:after="120" w:line="360" w:lineRule="auto"/>
        <w:rPr>
          <w:rFonts w:ascii="Arial" w:eastAsia="Times New Roman" w:hAnsi="Arial" w:cs="Arial"/>
          <w:b/>
          <w:sz w:val="24"/>
          <w:szCs w:val="24"/>
          <w:u w:val="single"/>
          <w:lang w:val="en-GB"/>
        </w:rPr>
      </w:pPr>
      <w:r w:rsidRPr="004D6F48">
        <w:rPr>
          <w:rFonts w:ascii="Arial" w:eastAsia="Times New Roman" w:hAnsi="Arial" w:cs="Arial"/>
          <w:b/>
          <w:sz w:val="24"/>
          <w:szCs w:val="24"/>
          <w:u w:val="single"/>
          <w:lang w:val="en-GB"/>
        </w:rPr>
        <w:t>Introduction</w:t>
      </w:r>
    </w:p>
    <w:p w14:paraId="41568FE8" w14:textId="77777777" w:rsidR="00EC1564" w:rsidRPr="005A2848" w:rsidRDefault="00EC1564" w:rsidP="00EC1564">
      <w:pPr>
        <w:spacing w:before="120" w:after="120" w:line="360" w:lineRule="auto"/>
        <w:rPr>
          <w:rFonts w:ascii="Arial" w:eastAsia="Times New Roman" w:hAnsi="Arial" w:cs="Arial"/>
          <w:bCs/>
          <w:sz w:val="24"/>
          <w:szCs w:val="24"/>
          <w:lang w:val="en-GB"/>
        </w:rPr>
      </w:pPr>
      <w:r w:rsidRPr="005A2848">
        <w:rPr>
          <w:rFonts w:ascii="Arial" w:eastAsia="Times New Roman" w:hAnsi="Arial" w:cs="Arial"/>
          <w:bCs/>
          <w:sz w:val="24"/>
          <w:szCs w:val="24"/>
          <w:lang w:val="en-GB"/>
        </w:rPr>
        <w:t>Health and social care practice in the United Kingdom is guided by essential professional principles that aim to deliver high-quality, safe, and person-centred care. These principles ensure that individuals are treated with dignity, respect, and consideration for their unique needs, while upholding professional responsibility and ethical behaviour. This report focuses on exploring these core principles and assessing their significance in modern health and social care services.</w:t>
      </w:r>
    </w:p>
    <w:p w14:paraId="30DB897B" w14:textId="77777777" w:rsidR="00EC1564" w:rsidRPr="005A2848" w:rsidRDefault="00EC1564" w:rsidP="00EC1564">
      <w:pPr>
        <w:spacing w:before="120" w:after="120" w:line="360" w:lineRule="auto"/>
        <w:rPr>
          <w:rFonts w:ascii="Arial" w:eastAsia="Times New Roman" w:hAnsi="Arial" w:cs="Arial"/>
          <w:bCs/>
          <w:sz w:val="24"/>
          <w:szCs w:val="24"/>
          <w:lang w:val="en-GB"/>
        </w:rPr>
      </w:pPr>
      <w:r w:rsidRPr="005A2848">
        <w:rPr>
          <w:rFonts w:ascii="Arial" w:eastAsia="Times New Roman" w:hAnsi="Arial" w:cs="Arial"/>
          <w:bCs/>
          <w:sz w:val="24"/>
          <w:szCs w:val="24"/>
          <w:lang w:val="en-GB"/>
        </w:rPr>
        <w:t>The report aims to investigate how person-centred care, collaborative working, and ethical standards contribute to effective care delivery in practical settings. These principles shape how professionals design, provide, and review care, keeping individuals at the heart of decisions and promoting teamwork and accountability within services.</w:t>
      </w:r>
    </w:p>
    <w:p w14:paraId="7135F11F" w14:textId="77777777" w:rsidR="00EC1564" w:rsidRDefault="00EC1564" w:rsidP="00EC1564">
      <w:pPr>
        <w:spacing w:before="120" w:after="120" w:line="360" w:lineRule="auto"/>
        <w:rPr>
          <w:rFonts w:ascii="Arial" w:eastAsia="Times New Roman" w:hAnsi="Arial" w:cs="Arial"/>
          <w:bCs/>
          <w:sz w:val="24"/>
          <w:szCs w:val="24"/>
          <w:lang w:val="en-GB"/>
        </w:rPr>
      </w:pPr>
      <w:r w:rsidRPr="005A2848">
        <w:rPr>
          <w:rFonts w:ascii="Arial" w:eastAsia="Times New Roman" w:hAnsi="Arial" w:cs="Arial"/>
          <w:bCs/>
          <w:sz w:val="24"/>
          <w:szCs w:val="24"/>
          <w:lang w:val="en-GB"/>
        </w:rPr>
        <w:t>A real-life UK case study on integrated community care after hospital discharge will be analysed, demonstrating the successful application of these principles. The discussion will be supported by evidence from national policies and guidelines such as the Health and Care Act 2022, NICE standards, Care Quality Commission (CQC) requirements, the NHS 6 C’s, and the Person-Centred Care Framework. The report will critically examine the effects on service users and staff, alongside challenges faced and solutions implemented in practice.</w:t>
      </w:r>
    </w:p>
    <w:p w14:paraId="3D70305E" w14:textId="77777777" w:rsidR="00EC1564" w:rsidRDefault="00EC1564" w:rsidP="00EC1564">
      <w:pPr>
        <w:spacing w:before="120" w:after="120" w:line="360" w:lineRule="auto"/>
        <w:rPr>
          <w:rFonts w:ascii="Arial" w:eastAsia="Times New Roman" w:hAnsi="Arial" w:cs="Arial"/>
          <w:bCs/>
          <w:sz w:val="24"/>
          <w:szCs w:val="24"/>
          <w:lang w:val="en-GB"/>
        </w:rPr>
      </w:pPr>
      <w:r>
        <w:rPr>
          <w:rFonts w:ascii="Arial" w:eastAsia="Times New Roman" w:hAnsi="Arial" w:cs="Arial"/>
          <w:bCs/>
          <w:sz w:val="24"/>
          <w:szCs w:val="24"/>
          <w:lang w:val="en-GB"/>
        </w:rPr>
        <w:t xml:space="preserve">In this report I will be using the Joans case study </w:t>
      </w:r>
    </w:p>
    <w:p w14:paraId="13FC549A" w14:textId="77777777" w:rsidR="00EC1564" w:rsidRPr="005A2848" w:rsidRDefault="00EC1564" w:rsidP="00EC1564">
      <w:pPr>
        <w:spacing w:before="120" w:after="120" w:line="360" w:lineRule="auto"/>
        <w:rPr>
          <w:rFonts w:ascii="Arial" w:eastAsia="Times New Roman" w:hAnsi="Arial" w:cs="Arial"/>
          <w:bCs/>
          <w:sz w:val="24"/>
          <w:szCs w:val="24"/>
          <w:u w:val="single"/>
          <w:lang w:val="en-GB"/>
        </w:rPr>
      </w:pPr>
      <w:r w:rsidRPr="005A2848">
        <w:rPr>
          <w:rFonts w:ascii="Arial" w:eastAsia="Times New Roman" w:hAnsi="Arial" w:cs="Arial"/>
          <w:b/>
          <w:bCs/>
          <w:sz w:val="24"/>
          <w:szCs w:val="24"/>
          <w:u w:val="single"/>
        </w:rPr>
        <w:t>Task 1: Reflection on the Importance of Principles of Health and Social Care</w:t>
      </w:r>
    </w:p>
    <w:p w14:paraId="5246523D" w14:textId="77777777" w:rsidR="00EC1564" w:rsidRPr="005A2848" w:rsidRDefault="00EC1564" w:rsidP="00EC1564">
      <w:pPr>
        <w:spacing w:before="120" w:after="120" w:line="360" w:lineRule="auto"/>
        <w:rPr>
          <w:rFonts w:ascii="Arial" w:eastAsia="Times New Roman" w:hAnsi="Arial" w:cs="Arial"/>
          <w:bCs/>
          <w:sz w:val="24"/>
          <w:szCs w:val="24"/>
          <w:lang w:val="en-GB"/>
        </w:rPr>
      </w:pPr>
      <w:r w:rsidRPr="005A2848">
        <w:rPr>
          <w:rFonts w:ascii="Arial" w:eastAsia="Times New Roman" w:hAnsi="Arial" w:cs="Arial"/>
          <w:bCs/>
          <w:sz w:val="24"/>
          <w:szCs w:val="24"/>
          <w:lang w:val="en-GB"/>
        </w:rPr>
        <w:t>The principles of health and social care practice form the foundation for delivering high-quality, safe, and effective care to individuals. In the UK, these principles guide professionals to ensure that services meet the needs of diverse populations, respecting their dignity and promoting wellbeing. The key principles include person-centred care, partnership working, equality and diversity, confidentiality, and safeguarding.</w:t>
      </w:r>
    </w:p>
    <w:p w14:paraId="6ECDD423" w14:textId="77777777" w:rsidR="00EC1564" w:rsidRPr="005A2848" w:rsidRDefault="00EC1564" w:rsidP="00EC1564">
      <w:pPr>
        <w:spacing w:before="120" w:after="120" w:line="360" w:lineRule="auto"/>
        <w:rPr>
          <w:rFonts w:ascii="Arial" w:eastAsia="Times New Roman" w:hAnsi="Arial" w:cs="Arial"/>
          <w:bCs/>
          <w:sz w:val="24"/>
          <w:szCs w:val="24"/>
          <w:lang w:val="en-GB"/>
        </w:rPr>
      </w:pPr>
      <w:r w:rsidRPr="005A2848">
        <w:rPr>
          <w:rFonts w:ascii="Arial" w:eastAsia="Times New Roman" w:hAnsi="Arial" w:cs="Arial"/>
          <w:bCs/>
          <w:sz w:val="24"/>
          <w:szCs w:val="24"/>
          <w:lang w:val="en-GB"/>
        </w:rPr>
        <w:t xml:space="preserve">Person-centred care is at the heart of health and social care practice. It means recognising everyone as unique, respecting their preferences, values, and cultural backgrounds. This principle encourages care providers to involve service users in decisions about their care, promoting autonomy and empowerment. When </w:t>
      </w:r>
      <w:r w:rsidRPr="005A2848">
        <w:rPr>
          <w:rFonts w:ascii="Arial" w:eastAsia="Times New Roman" w:hAnsi="Arial" w:cs="Arial"/>
          <w:bCs/>
          <w:sz w:val="24"/>
          <w:szCs w:val="24"/>
          <w:lang w:val="en-GB"/>
        </w:rPr>
        <w:lastRenderedPageBreak/>
        <w:t>individuals feel heard and valued, they are more likely to engage positively with their care plans, leading to better health outcomes. For example, a nurse working with an elderly patient will tailor care to the patient’s preferences, such as meal choices or daily routines, rather than applying a one-size-fits-all approach. This focus on individual needs helps build trust and improves the overall experience of care.</w:t>
      </w:r>
    </w:p>
    <w:p w14:paraId="695024B8" w14:textId="77777777" w:rsidR="00EC1564" w:rsidRPr="005A2848" w:rsidRDefault="00EC1564" w:rsidP="00EC1564">
      <w:pPr>
        <w:spacing w:before="120" w:after="120" w:line="360" w:lineRule="auto"/>
        <w:rPr>
          <w:rFonts w:ascii="Arial" w:eastAsia="Times New Roman" w:hAnsi="Arial" w:cs="Arial"/>
          <w:bCs/>
          <w:sz w:val="24"/>
          <w:szCs w:val="24"/>
          <w:lang w:val="en-GB"/>
        </w:rPr>
      </w:pPr>
      <w:r w:rsidRPr="005A2848">
        <w:rPr>
          <w:rFonts w:ascii="Arial" w:eastAsia="Times New Roman" w:hAnsi="Arial" w:cs="Arial"/>
          <w:bCs/>
          <w:sz w:val="24"/>
          <w:szCs w:val="24"/>
          <w:lang w:val="en-GB"/>
        </w:rPr>
        <w:t>Partnership working is another crucial principle. Health and social care often involve complex needs that require collaboration between different professionals such as doctors, nurses, social workers, therapists, and family carers. Effective partnership working means sharing information appropriately, communicating clearly, and coordinating efforts to provide seamless care. Integrated care models in the UK reflect this approach by bringing together various services to support individuals holistically. For instance, a person recovering from a stroke may need medical treatment, physical therapy, and social support, all coordinated through a multidisciplinary team. This collaboration reduces duplication, avoids gaps in care, and ensures that all aspects of a person’s wellbeing are addressed.</w:t>
      </w:r>
    </w:p>
    <w:p w14:paraId="429D9729" w14:textId="77777777" w:rsidR="00EC1564" w:rsidRPr="005A2848" w:rsidRDefault="00EC1564" w:rsidP="00EC1564">
      <w:pPr>
        <w:spacing w:before="120" w:after="120" w:line="360" w:lineRule="auto"/>
        <w:rPr>
          <w:rFonts w:ascii="Arial" w:eastAsia="Times New Roman" w:hAnsi="Arial" w:cs="Arial"/>
          <w:bCs/>
          <w:sz w:val="24"/>
          <w:szCs w:val="24"/>
          <w:lang w:val="en-GB"/>
        </w:rPr>
      </w:pPr>
      <w:r w:rsidRPr="005A2848">
        <w:rPr>
          <w:rFonts w:ascii="Arial" w:eastAsia="Times New Roman" w:hAnsi="Arial" w:cs="Arial"/>
          <w:bCs/>
          <w:sz w:val="24"/>
          <w:szCs w:val="24"/>
          <w:lang w:val="en-GB"/>
        </w:rPr>
        <w:t>Equality and diversity are fundamental to ensuring that care services are fair and accessible to everyone. The UK’s Equality Act 2010 protects individuals from discrimination based on characteristics such as age, gender, race, disability, religion, or sexual orientation. Health and social care providers must promote inclusive practices, ensuring that services respect and celebrate diversity. This means adapting care to meet different cultural or language needs and challenging any form of prejudice or bias. By fostering an environment of respect and inclusion, services can better meet the needs of all community members.</w:t>
      </w:r>
    </w:p>
    <w:p w14:paraId="32BCE473" w14:textId="77777777" w:rsidR="00EC1564" w:rsidRPr="005A2848" w:rsidRDefault="00EC1564" w:rsidP="00EC1564">
      <w:pPr>
        <w:spacing w:before="120" w:after="120" w:line="360" w:lineRule="auto"/>
        <w:rPr>
          <w:rFonts w:ascii="Arial" w:eastAsia="Times New Roman" w:hAnsi="Arial" w:cs="Arial"/>
          <w:bCs/>
          <w:sz w:val="24"/>
          <w:szCs w:val="24"/>
          <w:lang w:val="en-GB"/>
        </w:rPr>
      </w:pPr>
      <w:r w:rsidRPr="005A2848">
        <w:rPr>
          <w:rFonts w:ascii="Arial" w:eastAsia="Times New Roman" w:hAnsi="Arial" w:cs="Arial"/>
          <w:bCs/>
          <w:sz w:val="24"/>
          <w:szCs w:val="24"/>
          <w:lang w:val="en-GB"/>
        </w:rPr>
        <w:t>Confidentiality is a vital principle that protects the privacy of individuals using health and social care services. Professionals must handle personal information sensitively and only share it with others when necessary and with consent. Maintaining confidentiality builds trust between service users and providers, encouraging open communication and honesty. Breaches of confidentiality can cause harm, distress, and loss of confidence in care services.</w:t>
      </w:r>
    </w:p>
    <w:p w14:paraId="1394E07A" w14:textId="77777777" w:rsidR="00EC1564" w:rsidRPr="005A2848" w:rsidRDefault="00EC1564" w:rsidP="00EC1564">
      <w:pPr>
        <w:spacing w:before="120" w:after="120" w:line="360" w:lineRule="auto"/>
        <w:rPr>
          <w:rFonts w:ascii="Arial" w:eastAsia="Times New Roman" w:hAnsi="Arial" w:cs="Arial"/>
          <w:bCs/>
          <w:sz w:val="24"/>
          <w:szCs w:val="24"/>
          <w:lang w:val="en-GB"/>
        </w:rPr>
      </w:pPr>
      <w:r w:rsidRPr="005A2848">
        <w:rPr>
          <w:rFonts w:ascii="Arial" w:eastAsia="Times New Roman" w:hAnsi="Arial" w:cs="Arial"/>
          <w:bCs/>
          <w:sz w:val="24"/>
          <w:szCs w:val="24"/>
          <w:lang w:val="en-GB"/>
        </w:rPr>
        <w:t xml:space="preserve">Safeguarding is about protecting vulnerable individuals from abuse, neglect, or harm. Health and social care workers have a responsibility to recognise signs of abuse and take appropriate action to ensure safety. This principle ensures that services provide </w:t>
      </w:r>
      <w:r w:rsidRPr="005A2848">
        <w:rPr>
          <w:rFonts w:ascii="Arial" w:eastAsia="Times New Roman" w:hAnsi="Arial" w:cs="Arial"/>
          <w:bCs/>
          <w:sz w:val="24"/>
          <w:szCs w:val="24"/>
          <w:lang w:val="en-GB"/>
        </w:rPr>
        <w:lastRenderedPageBreak/>
        <w:t>a safe environment and empower individuals to speak up if they feel unsafe. Safeguarding policies and procedures are embedded in UK care standards to promote wellbeing and protect human rights.</w:t>
      </w:r>
    </w:p>
    <w:p w14:paraId="517473D9" w14:textId="77777777" w:rsidR="00EC1564" w:rsidRDefault="00EC1564" w:rsidP="00EC1564">
      <w:pPr>
        <w:spacing w:before="120" w:after="120" w:line="360" w:lineRule="auto"/>
        <w:rPr>
          <w:rFonts w:ascii="Arial" w:eastAsia="Times New Roman" w:hAnsi="Arial" w:cs="Arial"/>
          <w:bCs/>
          <w:sz w:val="24"/>
          <w:szCs w:val="24"/>
          <w:lang w:val="en-GB"/>
        </w:rPr>
      </w:pPr>
      <w:r w:rsidRPr="005A2848">
        <w:rPr>
          <w:rFonts w:ascii="Arial" w:eastAsia="Times New Roman" w:hAnsi="Arial" w:cs="Arial"/>
          <w:bCs/>
          <w:sz w:val="24"/>
          <w:szCs w:val="24"/>
          <w:lang w:val="en-GB"/>
        </w:rPr>
        <w:t>Together, these principles influence how services are designed, delivered, and evaluated in the UK. They ensure that care is respectful, coordinated, equitable, private, and safe. By adhering to these principles, health and social care professionals create supportive environments that promote positive outcomes and enhance the quality of life for individuals and communities. Ultimately, these principles shape not only the behaviour and decisions of care providers but also the experiences and satisfaction of those they serve.</w:t>
      </w:r>
    </w:p>
    <w:p w14:paraId="7B8D2944" w14:textId="77777777" w:rsidR="00EC1564" w:rsidRDefault="00EC1564" w:rsidP="00EC1564">
      <w:pPr>
        <w:spacing w:before="120" w:after="120" w:line="360" w:lineRule="auto"/>
        <w:rPr>
          <w:rFonts w:ascii="Arial" w:eastAsia="Times New Roman" w:hAnsi="Arial" w:cs="Arial"/>
          <w:bCs/>
          <w:sz w:val="24"/>
          <w:szCs w:val="24"/>
          <w:lang w:val="en-GB"/>
        </w:rPr>
      </w:pPr>
    </w:p>
    <w:p w14:paraId="717502F2" w14:textId="77777777" w:rsidR="00EC1564" w:rsidRDefault="00EC1564" w:rsidP="00EC1564">
      <w:pPr>
        <w:spacing w:before="120" w:after="120" w:line="360" w:lineRule="auto"/>
        <w:rPr>
          <w:rFonts w:ascii="Arial" w:eastAsia="Times New Roman" w:hAnsi="Arial" w:cs="Arial"/>
          <w:b/>
          <w:bCs/>
          <w:sz w:val="24"/>
          <w:szCs w:val="24"/>
          <w:u w:val="single"/>
        </w:rPr>
      </w:pPr>
      <w:r w:rsidRPr="004D6F48">
        <w:rPr>
          <w:rFonts w:ascii="Arial" w:eastAsia="Times New Roman" w:hAnsi="Arial" w:cs="Arial"/>
          <w:b/>
          <w:bCs/>
          <w:sz w:val="24"/>
          <w:szCs w:val="24"/>
          <w:u w:val="single"/>
        </w:rPr>
        <w:t>Task 2: Practical Examples</w:t>
      </w:r>
      <w:r>
        <w:rPr>
          <w:rFonts w:ascii="Arial" w:eastAsia="Times New Roman" w:hAnsi="Arial" w:cs="Arial"/>
          <w:b/>
          <w:bCs/>
          <w:sz w:val="24"/>
          <w:szCs w:val="24"/>
          <w:u w:val="single"/>
        </w:rPr>
        <w:t xml:space="preserve"> in</w:t>
      </w:r>
      <w:r w:rsidRPr="004D6F48">
        <w:rPr>
          <w:rFonts w:ascii="Arial" w:eastAsia="Times New Roman" w:hAnsi="Arial" w:cs="Arial"/>
          <w:b/>
          <w:bCs/>
          <w:sz w:val="24"/>
          <w:szCs w:val="24"/>
          <w:u w:val="single"/>
        </w:rPr>
        <w:t xml:space="preserve"> Joan’s Case Study</w:t>
      </w:r>
    </w:p>
    <w:p w14:paraId="30FEF7D3" w14:textId="77777777" w:rsidR="00EC1564" w:rsidRPr="00106A47" w:rsidRDefault="00EC1564" w:rsidP="00EC1564">
      <w:pPr>
        <w:rPr>
          <w:rFonts w:ascii="Arial" w:hAnsi="Arial" w:cs="Arial"/>
          <w:sz w:val="24"/>
          <w:szCs w:val="24"/>
        </w:rPr>
      </w:pPr>
      <w:r w:rsidRPr="00106A47">
        <w:rPr>
          <w:rFonts w:ascii="Arial" w:hAnsi="Arial" w:cs="Arial"/>
          <w:sz w:val="24"/>
          <w:szCs w:val="24"/>
        </w:rPr>
        <w:t>Joan’s case provides a clear example of how person-centered care, partnership working, and ethical practice come together to improve health outcomes in real-life healthcare settings highlights the importance of person-centered care, which means tailoring healthcare to the individual’s unique needs, preferences, and circumstances. Instead of a one-size-fits-all approach, person-centered care prioritizes Joan’s personal experience with her health conditions COPD and Crohn’s disease. This approach acknowledges that managing chronic illnesses is not just about treating symptoms but also about understanding how these illnesses affect her daily life, emotions, and social interactions. Joan’s confidence in managing her COPD improved because the care team recognized her as an expert in her own experience, involving her actively in decisions about her treatment and care plan. This empowerment is crucial because it helps patients feel more in control, which can lead to better adherence to treatment and improved health outcomes.</w:t>
      </w:r>
    </w:p>
    <w:p w14:paraId="40762182" w14:textId="77777777" w:rsidR="00EC1564" w:rsidRPr="00106A47" w:rsidRDefault="00EC1564" w:rsidP="00EC1564">
      <w:pPr>
        <w:rPr>
          <w:rFonts w:ascii="Arial" w:hAnsi="Arial" w:cs="Arial"/>
          <w:sz w:val="24"/>
          <w:szCs w:val="24"/>
        </w:rPr>
      </w:pPr>
      <w:r w:rsidRPr="00106A47">
        <w:rPr>
          <w:rFonts w:ascii="Arial" w:hAnsi="Arial" w:cs="Arial"/>
          <w:sz w:val="24"/>
          <w:szCs w:val="24"/>
        </w:rPr>
        <w:t>Partnership working played a key role in Joan’s care. This means that different healthcare professionals, family members, and Joan worked collaboratively to provide comprehensive support. Chronic conditions like COPD and Crohn’s disease often require input from various specialists, such as respiratory therapists, dietitians, and gastroenterologists. By working together and sharing information, these professionals ensured that Joan’s care was coordinated and consistent. This collaboration prevented fragmented care, which can lead to confusion, duplicated tests, or conflicting advice. Additionally, involving Joan’s family helped provide emotional support and practical help at home, which is often vital for managing long-term conditions. Partnership working also extends beyond immediate care teams to include community resources, social services, and support groups, all of which can enhance Joan’s quality of life.</w:t>
      </w:r>
    </w:p>
    <w:p w14:paraId="0EF0597D" w14:textId="77777777" w:rsidR="00EC1564" w:rsidRPr="00106A47" w:rsidRDefault="00EC1564" w:rsidP="00EC1564">
      <w:pPr>
        <w:rPr>
          <w:rFonts w:ascii="Arial" w:hAnsi="Arial" w:cs="Arial"/>
          <w:sz w:val="24"/>
          <w:szCs w:val="24"/>
        </w:rPr>
      </w:pPr>
      <w:r w:rsidRPr="00106A47">
        <w:rPr>
          <w:rFonts w:ascii="Arial" w:hAnsi="Arial" w:cs="Arial"/>
          <w:sz w:val="24"/>
          <w:szCs w:val="24"/>
        </w:rPr>
        <w:lastRenderedPageBreak/>
        <w:t>Ethical practice is another cornerstone of Joan’s care. Healthcare professionals have a duty to respect Joan’s autonomy, dignity, and rights. This means they must provide information in a way she can understand, respect her choices even if they differ from medical advice, and ensure her privacy and confidentiality are protected. Ethical practice also involves balancing benefits and risks, such as when deciding on treatments that might have side effects. For Joan, this meant that her preferences were central to any decisions made, and she was supported to make informed choices. This respect for autonomy not only aligns with ethical principles but also fosters trust between Joan and her care providers, which is essential for effective care.</w:t>
      </w:r>
    </w:p>
    <w:p w14:paraId="35A5BB0C" w14:textId="77777777" w:rsidR="00EC1564" w:rsidRPr="00106A47" w:rsidRDefault="00EC1564" w:rsidP="00EC1564">
      <w:pPr>
        <w:rPr>
          <w:rFonts w:ascii="Arial" w:hAnsi="Arial" w:cs="Arial"/>
          <w:sz w:val="24"/>
          <w:szCs w:val="24"/>
        </w:rPr>
      </w:pPr>
      <w:r w:rsidRPr="00106A47">
        <w:rPr>
          <w:rFonts w:ascii="Arial" w:hAnsi="Arial" w:cs="Arial"/>
          <w:sz w:val="24"/>
          <w:szCs w:val="24"/>
        </w:rPr>
        <w:t>The holistic nature of this approach means that Joan’s physical health was managed alongside her emotional and social well-being. Chronic illnesses can be isolating and stressful, so addressing mental health and social factors is important. Person-centered care recognizes these broader aspects, ensuring Joan received support for any anxiety or depression related to her conditions and assistance with social challenges, such as mobility or access to services.</w:t>
      </w:r>
    </w:p>
    <w:p w14:paraId="32057C66" w14:textId="77777777" w:rsidR="00EC1564" w:rsidRPr="00106A47" w:rsidRDefault="00EC1564" w:rsidP="00EC1564">
      <w:pPr>
        <w:rPr>
          <w:rFonts w:ascii="Arial" w:hAnsi="Arial" w:cs="Arial"/>
          <w:sz w:val="24"/>
          <w:szCs w:val="24"/>
        </w:rPr>
      </w:pPr>
      <w:r w:rsidRPr="00106A47">
        <w:rPr>
          <w:rFonts w:ascii="Arial" w:hAnsi="Arial" w:cs="Arial"/>
          <w:sz w:val="24"/>
          <w:szCs w:val="24"/>
        </w:rPr>
        <w:t>Joan’s case also reflects the goals of integrated care systems, as outlined in the Health and Care Act 2022. These systems aim to break down barriers between different parts of the health and social care system to provide seamless, coordinated care. By integrating services around Joan’s needs, the system reduces duplication, improves communication, and supports more effective use of resources. This integrated approach is especially important for people with complex, long-term conditions like Joan, where multiple professionals and services are involved.</w:t>
      </w:r>
    </w:p>
    <w:p w14:paraId="17822202" w14:textId="77777777" w:rsidR="00EC1564" w:rsidRDefault="00EC1564" w:rsidP="00EC1564">
      <w:pPr>
        <w:rPr>
          <w:rFonts w:ascii="Arial" w:hAnsi="Arial" w:cs="Arial"/>
          <w:sz w:val="24"/>
          <w:szCs w:val="24"/>
        </w:rPr>
      </w:pPr>
      <w:r w:rsidRPr="00106A47">
        <w:rPr>
          <w:rFonts w:ascii="Arial" w:hAnsi="Arial" w:cs="Arial"/>
          <w:sz w:val="24"/>
          <w:szCs w:val="24"/>
        </w:rPr>
        <w:t xml:space="preserve">In summary, Joan’s improved health outcomes were the result of a care approach that was person-centered, collaborative, and ethically grounded. Person-centered care ensured that her individual needs and preferences were at the heart of decision-making, boosting her confidence and self-management skills. Partnership working brought together a team of professionals and family members who coordinated their efforts to provide comprehensive support. Ethical practice guaranteed that Joan’s rights and dignity were respected throughout her career. Together, these elements created a supportive environment that addressed not just Joan’s physical health but her overall well-being, illustrating best practice in modern healthcare. </w:t>
      </w:r>
    </w:p>
    <w:p w14:paraId="765F6F1B" w14:textId="77777777" w:rsidR="00EC1564" w:rsidRPr="00A72080" w:rsidRDefault="00EC1564" w:rsidP="00EC1564">
      <w:pPr>
        <w:rPr>
          <w:rFonts w:ascii="Arial" w:hAnsi="Arial" w:cs="Arial"/>
          <w:b/>
          <w:bCs/>
          <w:sz w:val="24"/>
          <w:szCs w:val="24"/>
          <w:u w:val="single"/>
        </w:rPr>
      </w:pPr>
      <w:r w:rsidRPr="00A72080">
        <w:rPr>
          <w:rFonts w:ascii="Arial" w:hAnsi="Arial" w:cs="Arial"/>
          <w:b/>
          <w:bCs/>
          <w:sz w:val="24"/>
          <w:szCs w:val="24"/>
          <w:u w:val="single"/>
        </w:rPr>
        <w:t>Task 3: Self-Reflection as a Health and Social Care Professional</w:t>
      </w:r>
    </w:p>
    <w:p w14:paraId="46364A7B" w14:textId="77777777" w:rsidR="00EC1564" w:rsidRDefault="00EC1564" w:rsidP="00EC1564">
      <w:pPr>
        <w:rPr>
          <w:rFonts w:ascii="Arial" w:hAnsi="Arial" w:cs="Arial"/>
          <w:sz w:val="24"/>
          <w:szCs w:val="24"/>
        </w:rPr>
      </w:pPr>
      <w:r w:rsidRPr="00A72080">
        <w:rPr>
          <w:rFonts w:ascii="Arial" w:hAnsi="Arial" w:cs="Arial"/>
          <w:sz w:val="24"/>
          <w:szCs w:val="24"/>
        </w:rPr>
        <w:t xml:space="preserve">Person-centered care, partnership working, and ethics are foundational principles that shape effective health and social care practice. These concepts are interconnected and essential for delivering care that respects the individuality, dignity, and rights of service users while promoting collaboration among professionals and maintaining high ethical standards. This essay will explore these </w:t>
      </w:r>
      <w:r w:rsidRPr="00A72080">
        <w:rPr>
          <w:rFonts w:ascii="Arial" w:hAnsi="Arial" w:cs="Arial"/>
          <w:sz w:val="24"/>
          <w:szCs w:val="24"/>
        </w:rPr>
        <w:lastRenderedPageBreak/>
        <w:t>ideas in depth, illustrating how they contribute to positive outcomes for individuals receiving care</w:t>
      </w:r>
      <w:r>
        <w:rPr>
          <w:rFonts w:ascii="Arial" w:hAnsi="Arial" w:cs="Arial"/>
          <w:sz w:val="24"/>
          <w:szCs w:val="24"/>
        </w:rPr>
        <w:t>.</w:t>
      </w:r>
    </w:p>
    <w:p w14:paraId="2BD42B46" w14:textId="77777777" w:rsidR="00EC1564" w:rsidRDefault="00EC1564" w:rsidP="00EC1564">
      <w:pPr>
        <w:rPr>
          <w:rFonts w:ascii="Arial" w:hAnsi="Arial" w:cs="Arial"/>
          <w:sz w:val="24"/>
          <w:szCs w:val="24"/>
        </w:rPr>
      </w:pPr>
      <w:r w:rsidRPr="00A72080">
        <w:rPr>
          <w:rFonts w:ascii="Arial" w:hAnsi="Arial" w:cs="Arial"/>
          <w:sz w:val="24"/>
          <w:szCs w:val="24"/>
        </w:rPr>
        <w:t>Person-centered care is an approach that prioritizes the individual’s unique needs, preferences, values, and experiences. Rather than focusing solely on the diagnosis or condition, person-centered care looks at the whole person, recognizing their strengths, goals, and social context. According to the Person-Centered Care Framework, this approach involves treating people with respect, involving them in decisions about their care, and tailoring support to enhance their autonomy and quality of life.</w:t>
      </w:r>
    </w:p>
    <w:p w14:paraId="058CE710" w14:textId="77777777" w:rsidR="00EC1564" w:rsidRPr="00A72080" w:rsidRDefault="00EC1564" w:rsidP="00EC1564">
      <w:pPr>
        <w:rPr>
          <w:rFonts w:ascii="Arial" w:hAnsi="Arial" w:cs="Arial"/>
          <w:sz w:val="24"/>
          <w:szCs w:val="24"/>
        </w:rPr>
      </w:pPr>
      <w:r w:rsidRPr="00A72080">
        <w:rPr>
          <w:rFonts w:ascii="Arial" w:hAnsi="Arial" w:cs="Arial"/>
          <w:sz w:val="24"/>
          <w:szCs w:val="24"/>
        </w:rPr>
        <w:t>For example, in my experience working with a client who faced multiple challenges including mental health issues, physical disabilities, and social isolation, applying person-centered care meant listening carefully to their concerns and aspirations. The client expressed a desire to regain independence and reconnect with their community. By focusing on these goals, we developed a care plan that included not only medical support but also social activities and skills training. This holistic approach helped the client feel valued and motivated, leading to improvements in their wellbeing.</w:t>
      </w:r>
    </w:p>
    <w:p w14:paraId="098900FF" w14:textId="77777777" w:rsidR="00EC1564" w:rsidRPr="00A72080" w:rsidRDefault="00EC1564" w:rsidP="00EC1564">
      <w:pPr>
        <w:rPr>
          <w:rFonts w:ascii="Arial" w:hAnsi="Arial" w:cs="Arial"/>
          <w:sz w:val="24"/>
          <w:szCs w:val="24"/>
        </w:rPr>
      </w:pPr>
      <w:r w:rsidRPr="00A72080">
        <w:rPr>
          <w:rFonts w:ascii="Arial" w:hAnsi="Arial" w:cs="Arial"/>
          <w:sz w:val="24"/>
          <w:szCs w:val="24"/>
        </w:rPr>
        <w:t>Maslow’s Hierarchy of Needs also supports person-centered care by emphasizing that basic physiological and safety needs must be met before higher-level psychological and self-fulfillment needs can be addressed. For instance, ensuring the client’s physical health and safety was the priority, but equally important was fostering social connections and self-esteem through meaningful activities. This layered understanding helped create a balanced and effective care plan.</w:t>
      </w:r>
    </w:p>
    <w:p w14:paraId="67F7E23E" w14:textId="77777777" w:rsidR="00EC1564" w:rsidRPr="00A72080" w:rsidRDefault="00EC1564" w:rsidP="00EC1564">
      <w:pPr>
        <w:rPr>
          <w:rFonts w:ascii="Arial" w:hAnsi="Arial" w:cs="Arial"/>
          <w:sz w:val="24"/>
          <w:szCs w:val="24"/>
        </w:rPr>
      </w:pPr>
      <w:r w:rsidRPr="00A72080">
        <w:rPr>
          <w:rFonts w:ascii="Arial" w:hAnsi="Arial" w:cs="Arial"/>
          <w:sz w:val="24"/>
          <w:szCs w:val="24"/>
        </w:rPr>
        <w:t>Partnership working complements person-centered care by encouraging collaboration among health and social care professionals, the client, and their family or support network. Effective partnership working ensures that all relevant perspectives and expertise are brought together to provide comprehensive care. It also helps avoid duplication of efforts and gaps in service delivery.</w:t>
      </w:r>
    </w:p>
    <w:p w14:paraId="2BAF59CA" w14:textId="77777777" w:rsidR="00EC1564" w:rsidRPr="00A72080" w:rsidRDefault="00EC1564" w:rsidP="00EC1564">
      <w:pPr>
        <w:rPr>
          <w:rFonts w:ascii="Arial" w:hAnsi="Arial" w:cs="Arial"/>
          <w:sz w:val="24"/>
          <w:szCs w:val="24"/>
        </w:rPr>
      </w:pPr>
      <w:r w:rsidRPr="00A72080">
        <w:rPr>
          <w:rFonts w:ascii="Arial" w:hAnsi="Arial" w:cs="Arial"/>
          <w:sz w:val="24"/>
          <w:szCs w:val="24"/>
        </w:rPr>
        <w:t>In the case of my client, partnership involves coordinating with mental health specialists, physiotherapists, social workers, and community organizations. Regular communication and shared decision-making allowed us to address the client’s complex needs holistically. The client’s family was also involved, providing emotional support and helping implement strategies at home. This teamwork created a supportive environment that reinforced the client’s progress and wellbeing.</w:t>
      </w:r>
    </w:p>
    <w:p w14:paraId="01145821" w14:textId="77777777" w:rsidR="00EC1564" w:rsidRPr="00A72080" w:rsidRDefault="00EC1564" w:rsidP="00EC1564">
      <w:pPr>
        <w:rPr>
          <w:rFonts w:ascii="Arial" w:hAnsi="Arial" w:cs="Arial"/>
          <w:sz w:val="24"/>
          <w:szCs w:val="24"/>
        </w:rPr>
      </w:pPr>
      <w:r w:rsidRPr="00A72080">
        <w:rPr>
          <w:rFonts w:ascii="Arial" w:hAnsi="Arial" w:cs="Arial"/>
          <w:sz w:val="24"/>
          <w:szCs w:val="24"/>
        </w:rPr>
        <w:t>Ethics underpin all aspects of health and social care practice. Ethical principles such as autonomy, beneficence, non-maleficence, and justice guide practitioners in making decisions that respect the rights and dignity of service users. In practice, this means obtaining informed consent, maintaining confidentiality, promoting fairness, and avoiding harm.</w:t>
      </w:r>
    </w:p>
    <w:p w14:paraId="048590E1" w14:textId="77777777" w:rsidR="00EC1564" w:rsidRPr="00A72080" w:rsidRDefault="00EC1564" w:rsidP="00EC1564">
      <w:pPr>
        <w:rPr>
          <w:rFonts w:ascii="Arial" w:hAnsi="Arial" w:cs="Arial"/>
          <w:sz w:val="24"/>
          <w:szCs w:val="24"/>
        </w:rPr>
      </w:pPr>
    </w:p>
    <w:p w14:paraId="1313C5A2" w14:textId="77777777" w:rsidR="00EC1564" w:rsidRPr="00A72080" w:rsidRDefault="00EC1564" w:rsidP="00EC1564">
      <w:pPr>
        <w:rPr>
          <w:rFonts w:ascii="Arial" w:hAnsi="Arial" w:cs="Arial"/>
          <w:sz w:val="24"/>
          <w:szCs w:val="24"/>
        </w:rPr>
      </w:pPr>
      <w:r w:rsidRPr="00A72080">
        <w:rPr>
          <w:rFonts w:ascii="Arial" w:hAnsi="Arial" w:cs="Arial"/>
          <w:sz w:val="24"/>
          <w:szCs w:val="24"/>
        </w:rPr>
        <w:t>In my work, ethical considerations were paramount when supporting the client through sensitive issues such as mental health and personal care. Respecting their autonomy meant involving them fully in decisions and honoring their choices, even when these were challenging. Confidentiality was maintained rigorously, ensuring trust and safety. When dilemmas arose, such as balancing risk and independence, ethical frameworks and discussions with colleagues helped guide appropriate actions.</w:t>
      </w:r>
    </w:p>
    <w:p w14:paraId="7891982B" w14:textId="77777777" w:rsidR="00EC1564" w:rsidRPr="00A72080" w:rsidRDefault="00EC1564" w:rsidP="00EC1564">
      <w:pPr>
        <w:rPr>
          <w:rFonts w:ascii="Arial" w:hAnsi="Arial" w:cs="Arial"/>
          <w:sz w:val="24"/>
          <w:szCs w:val="24"/>
        </w:rPr>
      </w:pPr>
      <w:r w:rsidRPr="00A72080">
        <w:rPr>
          <w:rFonts w:ascii="Arial" w:hAnsi="Arial" w:cs="Arial"/>
          <w:sz w:val="24"/>
          <w:szCs w:val="24"/>
        </w:rPr>
        <w:t>Reflecting on this experience, I recognize how these three elements of</w:t>
      </w:r>
      <w:r>
        <w:rPr>
          <w:rFonts w:ascii="Arial" w:hAnsi="Arial" w:cs="Arial"/>
          <w:sz w:val="24"/>
          <w:szCs w:val="24"/>
        </w:rPr>
        <w:t xml:space="preserve"> </w:t>
      </w:r>
      <w:r w:rsidRPr="00A72080">
        <w:rPr>
          <w:rFonts w:ascii="Arial" w:hAnsi="Arial" w:cs="Arial"/>
          <w:sz w:val="24"/>
          <w:szCs w:val="24"/>
        </w:rPr>
        <w:t>person-centered care, partnership working, and ethics</w:t>
      </w:r>
      <w:r>
        <w:rPr>
          <w:rFonts w:ascii="Arial" w:hAnsi="Arial" w:cs="Arial"/>
          <w:sz w:val="24"/>
          <w:szCs w:val="24"/>
        </w:rPr>
        <w:t xml:space="preserve"> </w:t>
      </w:r>
      <w:r w:rsidRPr="00A72080">
        <w:rPr>
          <w:rFonts w:ascii="Arial" w:hAnsi="Arial" w:cs="Arial"/>
          <w:sz w:val="24"/>
          <w:szCs w:val="24"/>
        </w:rPr>
        <w:t xml:space="preserve">are deeply intertwined. Person-centered care provides </w:t>
      </w:r>
      <w:proofErr w:type="gramStart"/>
      <w:r w:rsidRPr="00A72080">
        <w:rPr>
          <w:rFonts w:ascii="Arial" w:hAnsi="Arial" w:cs="Arial"/>
          <w:sz w:val="24"/>
          <w:szCs w:val="24"/>
        </w:rPr>
        <w:t>the philosophy</w:t>
      </w:r>
      <w:proofErr w:type="gramEnd"/>
      <w:r w:rsidRPr="00A72080">
        <w:rPr>
          <w:rFonts w:ascii="Arial" w:hAnsi="Arial" w:cs="Arial"/>
          <w:sz w:val="24"/>
          <w:szCs w:val="24"/>
        </w:rPr>
        <w:t xml:space="preserve"> and focuses on the individual; partnership offers </w:t>
      </w:r>
      <w:proofErr w:type="gramStart"/>
      <w:r w:rsidRPr="00A72080">
        <w:rPr>
          <w:rFonts w:ascii="Arial" w:hAnsi="Arial" w:cs="Arial"/>
          <w:sz w:val="24"/>
          <w:szCs w:val="24"/>
        </w:rPr>
        <w:t>the practical</w:t>
      </w:r>
      <w:proofErr w:type="gramEnd"/>
      <w:r w:rsidRPr="00A72080">
        <w:rPr>
          <w:rFonts w:ascii="Arial" w:hAnsi="Arial" w:cs="Arial"/>
          <w:sz w:val="24"/>
          <w:szCs w:val="24"/>
        </w:rPr>
        <w:t xml:space="preserve"> means to deliver coordinated support; and ethics ensures that care is delivered respectfully and responsibly.</w:t>
      </w:r>
    </w:p>
    <w:p w14:paraId="0487B306" w14:textId="77777777" w:rsidR="00EC1564" w:rsidRPr="00A72080" w:rsidRDefault="00EC1564" w:rsidP="00EC1564">
      <w:pPr>
        <w:rPr>
          <w:rFonts w:ascii="Arial" w:hAnsi="Arial" w:cs="Arial"/>
          <w:sz w:val="24"/>
          <w:szCs w:val="24"/>
        </w:rPr>
      </w:pPr>
      <w:r w:rsidRPr="00A72080">
        <w:rPr>
          <w:rFonts w:ascii="Arial" w:hAnsi="Arial" w:cs="Arial"/>
          <w:sz w:val="24"/>
          <w:szCs w:val="24"/>
        </w:rPr>
        <w:t>To enhance my practice further, I aim to deepen my skills in communication and reflective practice. Effective communication is vital for understanding clients’ needs and preferences and for fostering collaboration among professionals. Reflective practice allows me to critically evaluate my actions, learn from experiences, and improve care continuously.</w:t>
      </w:r>
    </w:p>
    <w:p w14:paraId="64EBAD8B" w14:textId="77777777" w:rsidR="00EC1564" w:rsidRDefault="00EC1564" w:rsidP="00EC1564">
      <w:pPr>
        <w:rPr>
          <w:rFonts w:ascii="Arial" w:hAnsi="Arial" w:cs="Arial"/>
          <w:sz w:val="24"/>
          <w:szCs w:val="24"/>
        </w:rPr>
      </w:pPr>
      <w:r w:rsidRPr="00A72080">
        <w:rPr>
          <w:rFonts w:ascii="Arial" w:hAnsi="Arial" w:cs="Arial"/>
          <w:sz w:val="24"/>
          <w:szCs w:val="24"/>
        </w:rPr>
        <w:t>In conclusion, person-centered care, partnership working, and ethics form the cornerstone of quality health and social care. By embracing these principles, practitioners can provide care that is respectful, coordinated, and morally sound, ultimately improving the lives of those they serve. My experience with a client facing multiple challenges illustrates how these concepts come to life in practice, highlighting the importance of listening, collaboration, and ethical sensitivity. Continuing to develop in these areas will enable me to support clients more effectively and contribute positively to the health and social care field.</w:t>
      </w:r>
    </w:p>
    <w:p w14:paraId="406D8876" w14:textId="77777777" w:rsidR="00EC1564" w:rsidRDefault="00EC1564" w:rsidP="00EC1564">
      <w:pPr>
        <w:rPr>
          <w:rFonts w:ascii="Arial" w:hAnsi="Arial" w:cs="Arial"/>
          <w:b/>
          <w:bCs/>
          <w:sz w:val="24"/>
          <w:szCs w:val="24"/>
          <w:u w:val="single"/>
        </w:rPr>
      </w:pPr>
      <w:r w:rsidRPr="00A72080">
        <w:rPr>
          <w:rFonts w:ascii="Arial" w:hAnsi="Arial" w:cs="Arial"/>
          <w:b/>
          <w:bCs/>
          <w:sz w:val="24"/>
          <w:szCs w:val="24"/>
          <w:u w:val="single"/>
        </w:rPr>
        <w:t>Conclusion</w:t>
      </w:r>
    </w:p>
    <w:p w14:paraId="4518DDF9" w14:textId="77777777" w:rsidR="00EC1564" w:rsidRPr="00A72080" w:rsidRDefault="00EC1564" w:rsidP="00EC1564">
      <w:pPr>
        <w:rPr>
          <w:rFonts w:ascii="Arial" w:hAnsi="Arial" w:cs="Arial"/>
          <w:sz w:val="24"/>
          <w:szCs w:val="24"/>
        </w:rPr>
      </w:pPr>
      <w:r w:rsidRPr="00A72080">
        <w:rPr>
          <w:rFonts w:ascii="Arial" w:hAnsi="Arial" w:cs="Arial"/>
          <w:sz w:val="24"/>
          <w:szCs w:val="24"/>
        </w:rPr>
        <w:t>Together, these principles support quality care by ensuring services are safe, responsive, and tailored to individual needs. They promote respect for the dignity and rights of service users while encouraging active involvement in their own care. By integrating person-centered care, partnership working, and ethical practice, health and social care professionals can deliver holistic, compassionate support that addresses both physical and emotional wellbeing.</w:t>
      </w:r>
    </w:p>
    <w:p w14:paraId="660881C1" w14:textId="77777777" w:rsidR="00EC1564" w:rsidRDefault="00EC1564" w:rsidP="00EC1564">
      <w:pPr>
        <w:rPr>
          <w:rFonts w:ascii="Arial" w:hAnsi="Arial" w:cs="Arial"/>
          <w:sz w:val="24"/>
          <w:szCs w:val="24"/>
        </w:rPr>
      </w:pPr>
      <w:r w:rsidRPr="00A72080">
        <w:rPr>
          <w:rFonts w:ascii="Arial" w:hAnsi="Arial" w:cs="Arial"/>
          <w:sz w:val="24"/>
          <w:szCs w:val="24"/>
        </w:rPr>
        <w:t>Moreover, these principles foster a culture of continuous learning and professional development. Practitioners enhance their communication, reflective skills, and ethical awareness, enabling them to navigate complex care situations with confidence and sensitivity. This comprehensive approach not only improves outcomes for service users but also strengthens the overall effectiveness and integrity of health and social care systems in the UK.</w:t>
      </w:r>
    </w:p>
    <w:p w14:paraId="6F66C352" w14:textId="77777777" w:rsidR="00EC1564" w:rsidRDefault="00EC1564" w:rsidP="00EC1564">
      <w:pPr>
        <w:rPr>
          <w:rFonts w:ascii="Arial" w:hAnsi="Arial" w:cs="Arial"/>
          <w:sz w:val="24"/>
          <w:szCs w:val="24"/>
        </w:rPr>
      </w:pPr>
      <w:r w:rsidRPr="00A72080">
        <w:rPr>
          <w:rFonts w:ascii="Arial" w:hAnsi="Arial" w:cs="Arial"/>
          <w:sz w:val="24"/>
          <w:szCs w:val="24"/>
        </w:rPr>
        <w:lastRenderedPageBreak/>
        <w:t>In conclusion, the consistent application of person-centered care, partnership working, and ethical practice is essential for achieving high standards in health and social care. They work together to create an environment where service users feel valued and supported, and where professionals are equipped to provide safe, effective, and compassionate care tailored to diverse needs.</w:t>
      </w:r>
    </w:p>
    <w:p w14:paraId="58584F8D" w14:textId="77777777" w:rsidR="004B40C3" w:rsidRDefault="004B40C3"/>
    <w:sectPr w:rsidR="004B40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564"/>
    <w:rsid w:val="004B40C3"/>
    <w:rsid w:val="00A0681D"/>
    <w:rsid w:val="00A06C3A"/>
    <w:rsid w:val="00B10A80"/>
    <w:rsid w:val="00EC1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7A6DB"/>
  <w15:chartTrackingRefBased/>
  <w15:docId w15:val="{C23C4D81-6209-4E9C-903A-4FD1219C8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564"/>
    <w:pPr>
      <w:spacing w:after="200" w:line="276" w:lineRule="auto"/>
    </w:pPr>
    <w:rPr>
      <w:rFonts w:eastAsiaTheme="minorEastAsia"/>
      <w:kern w:val="0"/>
      <w:sz w:val="22"/>
      <w:szCs w:val="22"/>
      <w:lang w:val="en-US"/>
      <w14:ligatures w14:val="none"/>
    </w:rPr>
  </w:style>
  <w:style w:type="paragraph" w:styleId="Heading1">
    <w:name w:val="heading 1"/>
    <w:basedOn w:val="Normal"/>
    <w:next w:val="Normal"/>
    <w:link w:val="Heading1Char"/>
    <w:uiPriority w:val="9"/>
    <w:qFormat/>
    <w:rsid w:val="00EC156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EC156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EC1564"/>
    <w:pPr>
      <w:keepNext/>
      <w:keepLines/>
      <w:spacing w:before="160" w:after="80" w:line="278" w:lineRule="auto"/>
      <w:outlineLvl w:val="2"/>
    </w:pPr>
    <w:rPr>
      <w:rFonts w:eastAsiaTheme="majorEastAsia"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EC1564"/>
    <w:pPr>
      <w:keepNext/>
      <w:keepLines/>
      <w:spacing w:before="80" w:after="40" w:line="278" w:lineRule="auto"/>
      <w:outlineLvl w:val="3"/>
    </w:pPr>
    <w:rPr>
      <w:rFonts w:eastAsiaTheme="majorEastAsia" w:cstheme="majorBidi"/>
      <w:i/>
      <w:iCs/>
      <w:color w:val="0F4761" w:themeColor="accent1" w:themeShade="BF"/>
      <w:kern w:val="2"/>
      <w:sz w:val="24"/>
      <w:szCs w:val="24"/>
      <w:lang w:val="en-GB"/>
      <w14:ligatures w14:val="standardContextual"/>
    </w:rPr>
  </w:style>
  <w:style w:type="paragraph" w:styleId="Heading5">
    <w:name w:val="heading 5"/>
    <w:basedOn w:val="Normal"/>
    <w:next w:val="Normal"/>
    <w:link w:val="Heading5Char"/>
    <w:uiPriority w:val="9"/>
    <w:semiHidden/>
    <w:unhideWhenUsed/>
    <w:qFormat/>
    <w:rsid w:val="00EC1564"/>
    <w:pPr>
      <w:keepNext/>
      <w:keepLines/>
      <w:spacing w:before="80" w:after="40" w:line="278" w:lineRule="auto"/>
      <w:outlineLvl w:val="4"/>
    </w:pPr>
    <w:rPr>
      <w:rFonts w:eastAsiaTheme="majorEastAsia" w:cstheme="majorBidi"/>
      <w:color w:val="0F4761" w:themeColor="accent1" w:themeShade="BF"/>
      <w:kern w:val="2"/>
      <w:sz w:val="24"/>
      <w:szCs w:val="24"/>
      <w:lang w:val="en-GB"/>
      <w14:ligatures w14:val="standardContextual"/>
    </w:rPr>
  </w:style>
  <w:style w:type="paragraph" w:styleId="Heading6">
    <w:name w:val="heading 6"/>
    <w:basedOn w:val="Normal"/>
    <w:next w:val="Normal"/>
    <w:link w:val="Heading6Char"/>
    <w:uiPriority w:val="9"/>
    <w:semiHidden/>
    <w:unhideWhenUsed/>
    <w:qFormat/>
    <w:rsid w:val="00EC1564"/>
    <w:pPr>
      <w:keepNext/>
      <w:keepLines/>
      <w:spacing w:before="40" w:after="0" w:line="278" w:lineRule="auto"/>
      <w:outlineLvl w:val="5"/>
    </w:pPr>
    <w:rPr>
      <w:rFonts w:eastAsiaTheme="majorEastAsia" w:cstheme="majorBidi"/>
      <w:i/>
      <w:iCs/>
      <w:color w:val="595959" w:themeColor="text1" w:themeTint="A6"/>
      <w:kern w:val="2"/>
      <w:sz w:val="24"/>
      <w:szCs w:val="24"/>
      <w:lang w:val="en-GB"/>
      <w14:ligatures w14:val="standardContextual"/>
    </w:rPr>
  </w:style>
  <w:style w:type="paragraph" w:styleId="Heading7">
    <w:name w:val="heading 7"/>
    <w:basedOn w:val="Normal"/>
    <w:next w:val="Normal"/>
    <w:link w:val="Heading7Char"/>
    <w:uiPriority w:val="9"/>
    <w:semiHidden/>
    <w:unhideWhenUsed/>
    <w:qFormat/>
    <w:rsid w:val="00EC1564"/>
    <w:pPr>
      <w:keepNext/>
      <w:keepLines/>
      <w:spacing w:before="40" w:after="0" w:line="278" w:lineRule="auto"/>
      <w:outlineLvl w:val="6"/>
    </w:pPr>
    <w:rPr>
      <w:rFonts w:eastAsiaTheme="majorEastAsia" w:cstheme="majorBidi"/>
      <w:color w:val="595959" w:themeColor="text1" w:themeTint="A6"/>
      <w:kern w:val="2"/>
      <w:sz w:val="24"/>
      <w:szCs w:val="24"/>
      <w:lang w:val="en-GB"/>
      <w14:ligatures w14:val="standardContextual"/>
    </w:rPr>
  </w:style>
  <w:style w:type="paragraph" w:styleId="Heading8">
    <w:name w:val="heading 8"/>
    <w:basedOn w:val="Normal"/>
    <w:next w:val="Normal"/>
    <w:link w:val="Heading8Char"/>
    <w:uiPriority w:val="9"/>
    <w:semiHidden/>
    <w:unhideWhenUsed/>
    <w:qFormat/>
    <w:rsid w:val="00EC1564"/>
    <w:pPr>
      <w:keepNext/>
      <w:keepLines/>
      <w:spacing w:after="0" w:line="278" w:lineRule="auto"/>
      <w:outlineLvl w:val="7"/>
    </w:pPr>
    <w:rPr>
      <w:rFonts w:eastAsiaTheme="majorEastAsia" w:cstheme="majorBidi"/>
      <w:i/>
      <w:iCs/>
      <w:color w:val="272727" w:themeColor="text1" w:themeTint="D8"/>
      <w:kern w:val="2"/>
      <w:sz w:val="24"/>
      <w:szCs w:val="24"/>
      <w:lang w:val="en-GB"/>
      <w14:ligatures w14:val="standardContextual"/>
    </w:rPr>
  </w:style>
  <w:style w:type="paragraph" w:styleId="Heading9">
    <w:name w:val="heading 9"/>
    <w:basedOn w:val="Normal"/>
    <w:next w:val="Normal"/>
    <w:link w:val="Heading9Char"/>
    <w:uiPriority w:val="9"/>
    <w:semiHidden/>
    <w:unhideWhenUsed/>
    <w:qFormat/>
    <w:rsid w:val="00EC1564"/>
    <w:pPr>
      <w:keepNext/>
      <w:keepLines/>
      <w:spacing w:after="0" w:line="278" w:lineRule="auto"/>
      <w:outlineLvl w:val="8"/>
    </w:pPr>
    <w:rPr>
      <w:rFonts w:eastAsiaTheme="majorEastAsia" w:cstheme="majorBidi"/>
      <w:color w:val="272727" w:themeColor="text1" w:themeTint="D8"/>
      <w:kern w:val="2"/>
      <w:sz w:val="24"/>
      <w:szCs w:val="24"/>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15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15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15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15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15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15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15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15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1564"/>
    <w:rPr>
      <w:rFonts w:eastAsiaTheme="majorEastAsia" w:cstheme="majorBidi"/>
      <w:color w:val="272727" w:themeColor="text1" w:themeTint="D8"/>
    </w:rPr>
  </w:style>
  <w:style w:type="paragraph" w:styleId="Title">
    <w:name w:val="Title"/>
    <w:basedOn w:val="Normal"/>
    <w:next w:val="Normal"/>
    <w:link w:val="TitleChar"/>
    <w:uiPriority w:val="10"/>
    <w:qFormat/>
    <w:rsid w:val="00EC1564"/>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EC15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1564"/>
    <w:pPr>
      <w:numPr>
        <w:ilvl w:val="1"/>
      </w:numPr>
      <w:spacing w:after="160" w:line="278" w:lineRule="auto"/>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EC15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1564"/>
    <w:pPr>
      <w:spacing w:before="160" w:after="160" w:line="278" w:lineRule="auto"/>
      <w:jc w:val="center"/>
    </w:pPr>
    <w:rPr>
      <w:rFonts w:eastAsiaTheme="minorHAnsi"/>
      <w:i/>
      <w:iCs/>
      <w:color w:val="404040" w:themeColor="text1" w:themeTint="BF"/>
      <w:kern w:val="2"/>
      <w:sz w:val="24"/>
      <w:szCs w:val="24"/>
      <w:lang w:val="en-GB"/>
      <w14:ligatures w14:val="standardContextual"/>
    </w:rPr>
  </w:style>
  <w:style w:type="character" w:customStyle="1" w:styleId="QuoteChar">
    <w:name w:val="Quote Char"/>
    <w:basedOn w:val="DefaultParagraphFont"/>
    <w:link w:val="Quote"/>
    <w:uiPriority w:val="29"/>
    <w:rsid w:val="00EC1564"/>
    <w:rPr>
      <w:i/>
      <w:iCs/>
      <w:color w:val="404040" w:themeColor="text1" w:themeTint="BF"/>
    </w:rPr>
  </w:style>
  <w:style w:type="paragraph" w:styleId="ListParagraph">
    <w:name w:val="List Paragraph"/>
    <w:basedOn w:val="Normal"/>
    <w:uiPriority w:val="34"/>
    <w:qFormat/>
    <w:rsid w:val="00EC1564"/>
    <w:pPr>
      <w:spacing w:after="160" w:line="278" w:lineRule="auto"/>
      <w:ind w:left="720"/>
      <w:contextualSpacing/>
    </w:pPr>
    <w:rPr>
      <w:rFonts w:eastAsiaTheme="minorHAnsi"/>
      <w:kern w:val="2"/>
      <w:sz w:val="24"/>
      <w:szCs w:val="24"/>
      <w:lang w:val="en-GB"/>
      <w14:ligatures w14:val="standardContextual"/>
    </w:rPr>
  </w:style>
  <w:style w:type="character" w:styleId="IntenseEmphasis">
    <w:name w:val="Intense Emphasis"/>
    <w:basedOn w:val="DefaultParagraphFont"/>
    <w:uiPriority w:val="21"/>
    <w:qFormat/>
    <w:rsid w:val="00EC1564"/>
    <w:rPr>
      <w:i/>
      <w:iCs/>
      <w:color w:val="0F4761" w:themeColor="accent1" w:themeShade="BF"/>
    </w:rPr>
  </w:style>
  <w:style w:type="paragraph" w:styleId="IntenseQuote">
    <w:name w:val="Intense Quote"/>
    <w:basedOn w:val="Normal"/>
    <w:next w:val="Normal"/>
    <w:link w:val="IntenseQuoteChar"/>
    <w:uiPriority w:val="30"/>
    <w:qFormat/>
    <w:rsid w:val="00EC156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lang w:val="en-GB"/>
      <w14:ligatures w14:val="standardContextual"/>
    </w:rPr>
  </w:style>
  <w:style w:type="character" w:customStyle="1" w:styleId="IntenseQuoteChar">
    <w:name w:val="Intense Quote Char"/>
    <w:basedOn w:val="DefaultParagraphFont"/>
    <w:link w:val="IntenseQuote"/>
    <w:uiPriority w:val="30"/>
    <w:rsid w:val="00EC1564"/>
    <w:rPr>
      <w:i/>
      <w:iCs/>
      <w:color w:val="0F4761" w:themeColor="accent1" w:themeShade="BF"/>
    </w:rPr>
  </w:style>
  <w:style w:type="character" w:styleId="IntenseReference">
    <w:name w:val="Intense Reference"/>
    <w:basedOn w:val="DefaultParagraphFont"/>
    <w:uiPriority w:val="32"/>
    <w:qFormat/>
    <w:rsid w:val="00EC156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2466</Words>
  <Characters>14062</Characters>
  <Application>Microsoft Office Word</Application>
  <DocSecurity>0</DocSecurity>
  <Lines>117</Lines>
  <Paragraphs>32</Paragraphs>
  <ScaleCrop>false</ScaleCrop>
  <Company/>
  <LinksUpToDate>false</LinksUpToDate>
  <CharactersWithSpaces>16496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Cerdiyaa Khan (2325009)</dc:creator>
  <cp:keywords/>
  <dc:description/>
  <cp:lastModifiedBy>Cerdiyaa Khan (2325009)</cp:lastModifiedBy>
  <cp:revision>1</cp:revision>
  <dcterms:created xsi:type="dcterms:W3CDTF">2026-03-02T04:03:00Z</dcterms:created>
  <dcterms:modified xsi:type="dcterms:W3CDTF">2026-03-02T04:04:00Z</dcterms:modified>
</cp:coreProperties>
</file>