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2ECD78" w14:textId="19220998" w:rsidR="00E75DD2" w:rsidRPr="00F80A77" w:rsidRDefault="00903961" w:rsidP="00321312">
      <w:pPr>
        <w:pStyle w:val="Normal1"/>
        <w:pBdr>
          <w:top w:val="nil"/>
          <w:left w:val="nil"/>
          <w:bottom w:val="nil"/>
          <w:right w:val="nil"/>
          <w:between w:val="nil"/>
        </w:pBdr>
        <w:spacing w:after="0"/>
        <w:rPr>
          <w:rFonts w:eastAsia="Arial"/>
          <w:color w:val="000000"/>
        </w:rPr>
      </w:pPr>
      <w:r>
        <w:rPr>
          <w:noProof/>
        </w:rPr>
        <w:drawing>
          <wp:inline distT="0" distB="0" distL="0" distR="0" wp14:anchorId="49D6C816" wp14:editId="4FC6D2DA">
            <wp:extent cx="1365885" cy="1718945"/>
            <wp:effectExtent l="0" t="0" r="5715" b="0"/>
            <wp:docPr id="3" name="Picture 3" descr="Image result for university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trinity saint davi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5885" cy="1718945"/>
                    </a:xfrm>
                    <a:prstGeom prst="rect">
                      <a:avLst/>
                    </a:prstGeom>
                    <a:noFill/>
                    <a:ln>
                      <a:noFill/>
                    </a:ln>
                  </pic:spPr>
                </pic:pic>
              </a:graphicData>
            </a:graphic>
          </wp:inline>
        </w:drawing>
      </w:r>
    </w:p>
    <w:p w14:paraId="2E8D45D1" w14:textId="5A8BEA30" w:rsidR="00E75DD2" w:rsidRPr="00F37B1C" w:rsidRDefault="00903961" w:rsidP="00321312">
      <w:pPr>
        <w:pStyle w:val="Normal1"/>
        <w:rPr>
          <w:rFonts w:ascii="Arial" w:hAnsi="Arial" w:cs="Arial"/>
        </w:rPr>
      </w:pPr>
      <w:r w:rsidRPr="00903961">
        <w:rPr>
          <w:noProof/>
        </w:rPr>
        <w:t xml:space="preserve"> </w:t>
      </w:r>
    </w:p>
    <w:p w14:paraId="4A714B92" w14:textId="77777777" w:rsidR="00E75DD2" w:rsidRPr="00F37B1C" w:rsidRDefault="00E75DD2" w:rsidP="00321312">
      <w:pPr>
        <w:pStyle w:val="Normal1"/>
        <w:rPr>
          <w:rFonts w:ascii="Arial" w:hAnsi="Arial" w:cs="Arial"/>
        </w:rPr>
      </w:pPr>
    </w:p>
    <w:p w14:paraId="776CEE2D" w14:textId="606A7B13" w:rsidR="00E75DD2" w:rsidRPr="005F4057" w:rsidRDefault="000F19F1" w:rsidP="00321312">
      <w:pPr>
        <w:pStyle w:val="Normal1"/>
        <w:jc w:val="center"/>
        <w:rPr>
          <w:rFonts w:ascii="Arial" w:hAnsi="Arial" w:cs="Arial"/>
          <w:b/>
        </w:rPr>
      </w:pPr>
      <w:r w:rsidRPr="005F4057">
        <w:rPr>
          <w:rFonts w:ascii="Arial" w:hAnsi="Arial" w:cs="Arial"/>
          <w:b/>
        </w:rPr>
        <w:t>P</w:t>
      </w:r>
      <w:r w:rsidR="005F4057">
        <w:rPr>
          <w:rFonts w:ascii="Arial" w:hAnsi="Arial" w:cs="Arial"/>
          <w:b/>
        </w:rPr>
        <w:t>SHYCOLOGY FOR HEALTH AND SOCIAL CARE</w:t>
      </w:r>
      <w:r w:rsidRPr="005F4057">
        <w:rPr>
          <w:rFonts w:ascii="Arial" w:hAnsi="Arial" w:cs="Arial"/>
          <w:b/>
        </w:rPr>
        <w:t xml:space="preserve"> </w:t>
      </w:r>
      <w:r w:rsidR="005F4057">
        <w:rPr>
          <w:rFonts w:ascii="Arial" w:hAnsi="Arial" w:cs="Arial"/>
          <w:b/>
        </w:rPr>
        <w:t xml:space="preserve"> </w:t>
      </w:r>
    </w:p>
    <w:p w14:paraId="5A6E53C4" w14:textId="2195B714" w:rsidR="005F4057" w:rsidRDefault="00377C97" w:rsidP="005F4057">
      <w:pPr>
        <w:pStyle w:val="Normal1"/>
        <w:jc w:val="center"/>
        <w:rPr>
          <w:rFonts w:ascii="Arial" w:hAnsi="Arial" w:cs="Arial"/>
          <w:b/>
        </w:rPr>
      </w:pPr>
      <w:r w:rsidRPr="005F4057">
        <w:rPr>
          <w:rFonts w:ascii="Arial" w:hAnsi="Arial" w:cs="Arial"/>
          <w:b/>
        </w:rPr>
        <w:t>TASK</w:t>
      </w:r>
      <w:bookmarkStart w:id="0" w:name="_Hlk49440466"/>
      <w:r w:rsidRPr="005F4057">
        <w:rPr>
          <w:rFonts w:ascii="Arial" w:hAnsi="Arial" w:cs="Arial"/>
          <w:b/>
        </w:rPr>
        <w:t>1</w:t>
      </w:r>
      <w:r w:rsidR="00177F0A" w:rsidRPr="005F4057">
        <w:rPr>
          <w:rFonts w:ascii="Arial" w:hAnsi="Arial" w:cs="Arial"/>
          <w:b/>
        </w:rPr>
        <w:t>- A</w:t>
      </w:r>
      <w:bookmarkEnd w:id="0"/>
      <w:r w:rsidR="005F4057">
        <w:rPr>
          <w:rFonts w:ascii="Arial" w:hAnsi="Arial" w:cs="Arial"/>
          <w:b/>
        </w:rPr>
        <w:t>CADEMIC ESSAY</w:t>
      </w:r>
    </w:p>
    <w:p w14:paraId="3260F026" w14:textId="77777777" w:rsidR="00FF3CE8" w:rsidRDefault="00FF3CE8" w:rsidP="005F4057">
      <w:pPr>
        <w:pStyle w:val="Normal1"/>
        <w:jc w:val="center"/>
        <w:rPr>
          <w:rFonts w:ascii="Arial" w:hAnsi="Arial" w:cs="Arial"/>
          <w:noProof/>
          <w:color w:val="0A88D3"/>
        </w:rPr>
      </w:pPr>
    </w:p>
    <w:p w14:paraId="079D50F6" w14:textId="3851BA32" w:rsidR="005F4057" w:rsidRDefault="00FF3CE8" w:rsidP="005F4057">
      <w:pPr>
        <w:pStyle w:val="Normal1"/>
        <w:jc w:val="center"/>
        <w:rPr>
          <w:rFonts w:ascii="Arial" w:hAnsi="Arial" w:cs="Arial"/>
          <w:b/>
        </w:rPr>
      </w:pPr>
      <w:r>
        <w:rPr>
          <w:rFonts w:ascii="Arial" w:hAnsi="Arial" w:cs="Arial"/>
          <w:noProof/>
          <w:color w:val="0A88D3"/>
        </w:rPr>
        <w:drawing>
          <wp:inline distT="0" distB="0" distL="0" distR="0" wp14:anchorId="45486E24" wp14:editId="06B645EE">
            <wp:extent cx="3068955" cy="2445385"/>
            <wp:effectExtent l="0" t="0" r="0" b="0"/>
            <wp:docPr id="2" name="Picture 2" descr="Baby, Crawling, Infant, Human, Adorabl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aby, Crawling, Infant, Human, Adorable">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68955" cy="2445385"/>
                    </a:xfrm>
                    <a:prstGeom prst="rect">
                      <a:avLst/>
                    </a:prstGeom>
                    <a:noFill/>
                    <a:ln>
                      <a:noFill/>
                    </a:ln>
                  </pic:spPr>
                </pic:pic>
              </a:graphicData>
            </a:graphic>
          </wp:inline>
        </w:drawing>
      </w:r>
    </w:p>
    <w:p w14:paraId="270B25AB" w14:textId="4BE9AF6E" w:rsidR="005F4057" w:rsidRDefault="005F4057" w:rsidP="005F4057">
      <w:pPr>
        <w:pStyle w:val="Normal1"/>
        <w:jc w:val="center"/>
        <w:rPr>
          <w:rFonts w:ascii="Arial" w:hAnsi="Arial" w:cs="Arial"/>
          <w:b/>
        </w:rPr>
      </w:pPr>
    </w:p>
    <w:p w14:paraId="5EFBEFB1" w14:textId="77777777" w:rsidR="00FF3CE8" w:rsidRDefault="00FF3CE8" w:rsidP="005F4057">
      <w:pPr>
        <w:pStyle w:val="Normal1"/>
        <w:jc w:val="center"/>
        <w:rPr>
          <w:rFonts w:ascii="Arial" w:hAnsi="Arial" w:cs="Arial"/>
          <w:b/>
        </w:rPr>
      </w:pPr>
    </w:p>
    <w:p w14:paraId="0B326077" w14:textId="0C4AC474" w:rsidR="005F4057" w:rsidRPr="005F4057" w:rsidRDefault="00377C97" w:rsidP="00377C97">
      <w:pPr>
        <w:pStyle w:val="Normal1"/>
        <w:rPr>
          <w:rFonts w:ascii="Arial" w:hAnsi="Arial" w:cs="Arial"/>
          <w:b/>
        </w:rPr>
      </w:pPr>
      <w:r w:rsidRPr="005F4057">
        <w:rPr>
          <w:rFonts w:ascii="Arial" w:hAnsi="Arial" w:cs="Arial"/>
          <w:b/>
          <w:bCs/>
        </w:rPr>
        <w:t>STUDENT NAME: OTILIA RAMONA PAL</w:t>
      </w:r>
      <w:r w:rsidR="00177F0A" w:rsidRPr="005F4057">
        <w:rPr>
          <w:rFonts w:ascii="Arial" w:hAnsi="Arial" w:cs="Arial"/>
          <w:b/>
          <w:bCs/>
        </w:rPr>
        <w:t xml:space="preserve"> </w:t>
      </w:r>
    </w:p>
    <w:p w14:paraId="07395B35" w14:textId="6EECBD98" w:rsidR="00377C97" w:rsidRPr="005F4057" w:rsidRDefault="00177F0A" w:rsidP="00377C97">
      <w:pPr>
        <w:pStyle w:val="Normal1"/>
        <w:rPr>
          <w:rFonts w:ascii="Arial" w:hAnsi="Arial" w:cs="Arial"/>
          <w:b/>
          <w:bCs/>
        </w:rPr>
      </w:pPr>
      <w:r w:rsidRPr="005F4057">
        <w:rPr>
          <w:rFonts w:ascii="Arial" w:hAnsi="Arial" w:cs="Arial"/>
          <w:b/>
          <w:bCs/>
        </w:rPr>
        <w:t>STUDENT NUMBER: 1905863</w:t>
      </w:r>
    </w:p>
    <w:p w14:paraId="3225AE0D" w14:textId="29E1A4C5" w:rsidR="005F4057" w:rsidRDefault="00377C97" w:rsidP="00377C97">
      <w:pPr>
        <w:pStyle w:val="Normal1"/>
        <w:rPr>
          <w:rFonts w:ascii="Arial" w:hAnsi="Arial" w:cs="Arial"/>
          <w:b/>
          <w:bCs/>
        </w:rPr>
      </w:pPr>
      <w:r w:rsidRPr="005F4057">
        <w:rPr>
          <w:rFonts w:ascii="Arial" w:hAnsi="Arial" w:cs="Arial"/>
          <w:b/>
          <w:bCs/>
        </w:rPr>
        <w:t>MODULE CODE: BMHP400</w:t>
      </w:r>
      <w:r w:rsidR="00CF462B">
        <w:rPr>
          <w:rFonts w:ascii="Arial" w:hAnsi="Arial" w:cs="Arial"/>
          <w:b/>
          <w:bCs/>
        </w:rPr>
        <w:t>3</w:t>
      </w:r>
    </w:p>
    <w:p w14:paraId="2E75BE5E" w14:textId="3973FFB6" w:rsidR="00377C97" w:rsidRPr="00BC05FF" w:rsidRDefault="00377C97" w:rsidP="00377C97">
      <w:pPr>
        <w:pStyle w:val="Normal1"/>
        <w:rPr>
          <w:rFonts w:ascii="Arial" w:hAnsi="Arial" w:cs="Arial"/>
          <w:b/>
          <w:bCs/>
        </w:rPr>
      </w:pPr>
      <w:r w:rsidRPr="005F4057">
        <w:rPr>
          <w:rFonts w:ascii="Arial" w:hAnsi="Arial" w:cs="Arial"/>
          <w:b/>
          <w:bCs/>
        </w:rPr>
        <w:t>LECTURER: D</w:t>
      </w:r>
      <w:r w:rsidR="00BC05FF" w:rsidRPr="005F4057">
        <w:rPr>
          <w:rFonts w:ascii="Arial" w:hAnsi="Arial" w:cs="Arial"/>
          <w:b/>
          <w:bCs/>
        </w:rPr>
        <w:t>IY</w:t>
      </w:r>
      <w:r w:rsidRPr="005F4057">
        <w:rPr>
          <w:rFonts w:ascii="Arial" w:hAnsi="Arial" w:cs="Arial"/>
          <w:b/>
          <w:bCs/>
        </w:rPr>
        <w:t>A GA</w:t>
      </w:r>
      <w:r w:rsidR="00BC05FF" w:rsidRPr="005F4057">
        <w:rPr>
          <w:rFonts w:ascii="Arial" w:hAnsi="Arial" w:cs="Arial"/>
          <w:b/>
          <w:bCs/>
        </w:rPr>
        <w:t>NGULY</w:t>
      </w:r>
    </w:p>
    <w:p w14:paraId="61E1135C" w14:textId="7614E101" w:rsidR="00377C97" w:rsidRPr="00BC05FF" w:rsidRDefault="00377C97" w:rsidP="00377C97">
      <w:pPr>
        <w:pStyle w:val="Normal1"/>
        <w:rPr>
          <w:rFonts w:ascii="Arial" w:hAnsi="Arial" w:cs="Arial"/>
          <w:b/>
          <w:bCs/>
        </w:rPr>
      </w:pPr>
    </w:p>
    <w:p w14:paraId="3CA82FF4" w14:textId="77777777" w:rsidR="00E75DD2" w:rsidRPr="00F37B1C" w:rsidRDefault="00E75DD2" w:rsidP="00321312">
      <w:pPr>
        <w:pStyle w:val="Normal1"/>
        <w:rPr>
          <w:rFonts w:ascii="Arial" w:hAnsi="Arial" w:cs="Arial"/>
        </w:rPr>
      </w:pPr>
    </w:p>
    <w:p w14:paraId="1B44741E" w14:textId="77777777" w:rsidR="00E75DD2" w:rsidRPr="00F37B1C" w:rsidRDefault="000F19F1" w:rsidP="00321312">
      <w:pPr>
        <w:pStyle w:val="Normal1"/>
        <w:keepNext/>
        <w:keepLines/>
        <w:pBdr>
          <w:top w:val="nil"/>
          <w:left w:val="nil"/>
          <w:bottom w:val="nil"/>
          <w:right w:val="nil"/>
          <w:between w:val="nil"/>
        </w:pBdr>
        <w:spacing w:before="240" w:after="0"/>
        <w:jc w:val="center"/>
        <w:rPr>
          <w:rFonts w:ascii="Arial" w:hAnsi="Arial" w:cs="Arial"/>
          <w:color w:val="2F5496"/>
        </w:rPr>
      </w:pPr>
      <w:r w:rsidRPr="00F37B1C">
        <w:rPr>
          <w:rFonts w:ascii="Arial" w:hAnsi="Arial" w:cs="Arial"/>
          <w:b/>
          <w:color w:val="000000"/>
        </w:rPr>
        <w:lastRenderedPageBreak/>
        <w:t>Table of Contents</w:t>
      </w:r>
    </w:p>
    <w:sdt>
      <w:sdtPr>
        <w:rPr>
          <w:rFonts w:ascii="Arial" w:hAnsi="Arial" w:cs="Arial"/>
        </w:rPr>
        <w:id w:val="35047016"/>
        <w:docPartObj>
          <w:docPartGallery w:val="Table of Contents"/>
          <w:docPartUnique/>
        </w:docPartObj>
      </w:sdtPr>
      <w:sdtEndPr/>
      <w:sdtContent>
        <w:p w14:paraId="2C275986" w14:textId="23D53EC3" w:rsidR="00321312" w:rsidRPr="00F37B1C" w:rsidRDefault="00B7534D">
          <w:pPr>
            <w:pStyle w:val="TOC1"/>
            <w:tabs>
              <w:tab w:val="right" w:pos="9708"/>
            </w:tabs>
            <w:rPr>
              <w:rFonts w:ascii="Arial" w:hAnsi="Arial" w:cs="Arial"/>
              <w:noProof/>
            </w:rPr>
          </w:pPr>
          <w:r w:rsidRPr="00F37B1C">
            <w:rPr>
              <w:rFonts w:ascii="Arial" w:hAnsi="Arial" w:cs="Arial"/>
            </w:rPr>
            <w:fldChar w:fldCharType="begin"/>
          </w:r>
          <w:r w:rsidR="00B95C3F" w:rsidRPr="00F37B1C">
            <w:rPr>
              <w:rFonts w:ascii="Arial" w:hAnsi="Arial" w:cs="Arial"/>
            </w:rPr>
            <w:instrText xml:space="preserve"> TOC \h \u \z </w:instrText>
          </w:r>
          <w:r w:rsidRPr="00F37B1C">
            <w:rPr>
              <w:rFonts w:ascii="Arial" w:hAnsi="Arial" w:cs="Arial"/>
            </w:rPr>
            <w:fldChar w:fldCharType="separate"/>
          </w:r>
        </w:p>
        <w:p w14:paraId="7CA22D1D" w14:textId="5BB0F0EE" w:rsidR="00321312" w:rsidRDefault="00796B29">
          <w:pPr>
            <w:pStyle w:val="TOC2"/>
            <w:tabs>
              <w:tab w:val="right" w:pos="9708"/>
            </w:tabs>
            <w:rPr>
              <w:rFonts w:ascii="Arial" w:hAnsi="Arial" w:cs="Arial"/>
              <w:noProof/>
            </w:rPr>
          </w:pPr>
          <w:hyperlink w:anchor="_Toc48067081" w:history="1">
            <w:r w:rsidR="000F19F1" w:rsidRPr="00F37B1C">
              <w:rPr>
                <w:rStyle w:val="Hyperlink"/>
                <w:rFonts w:ascii="Arial" w:hAnsi="Arial" w:cs="Arial"/>
                <w:noProof/>
              </w:rPr>
              <w:t>Introduction</w:t>
            </w:r>
            <w:r w:rsidR="006C2406">
              <w:rPr>
                <w:rFonts w:ascii="Arial" w:hAnsi="Arial" w:cs="Arial"/>
                <w:noProof/>
                <w:webHidden/>
              </w:rPr>
              <w:t xml:space="preserve">                                                                                                </w:t>
            </w:r>
            <w:r w:rsidR="00B7534D" w:rsidRPr="00F37B1C">
              <w:rPr>
                <w:rFonts w:ascii="Arial" w:hAnsi="Arial" w:cs="Arial"/>
                <w:noProof/>
                <w:webHidden/>
              </w:rPr>
              <w:fldChar w:fldCharType="begin"/>
            </w:r>
            <w:r w:rsidR="000F19F1" w:rsidRPr="00F37B1C">
              <w:rPr>
                <w:rFonts w:ascii="Arial" w:hAnsi="Arial" w:cs="Arial"/>
                <w:noProof/>
                <w:webHidden/>
              </w:rPr>
              <w:instrText xml:space="preserve"> PAGEREF _Toc48067081 \h </w:instrText>
            </w:r>
            <w:r w:rsidR="00B7534D" w:rsidRPr="00F37B1C">
              <w:rPr>
                <w:rFonts w:ascii="Arial" w:hAnsi="Arial" w:cs="Arial"/>
                <w:noProof/>
                <w:webHidden/>
              </w:rPr>
            </w:r>
            <w:r w:rsidR="00B7534D" w:rsidRPr="00F37B1C">
              <w:rPr>
                <w:rFonts w:ascii="Arial" w:hAnsi="Arial" w:cs="Arial"/>
                <w:noProof/>
                <w:webHidden/>
              </w:rPr>
              <w:fldChar w:fldCharType="separate"/>
            </w:r>
            <w:r w:rsidR="000B5A54" w:rsidRPr="00F37B1C">
              <w:rPr>
                <w:rFonts w:ascii="Arial" w:hAnsi="Arial" w:cs="Arial"/>
                <w:noProof/>
                <w:webHidden/>
              </w:rPr>
              <w:t>2</w:t>
            </w:r>
            <w:r w:rsidR="00B7534D" w:rsidRPr="00F37B1C">
              <w:rPr>
                <w:rFonts w:ascii="Arial" w:hAnsi="Arial" w:cs="Arial"/>
                <w:noProof/>
                <w:webHidden/>
              </w:rPr>
              <w:fldChar w:fldCharType="end"/>
            </w:r>
          </w:hyperlink>
        </w:p>
        <w:p w14:paraId="70CED966" w14:textId="06E6F1C4" w:rsidR="002E0E6B" w:rsidRPr="002E0E6B" w:rsidRDefault="002E0E6B" w:rsidP="002E0E6B">
          <w:pPr>
            <w:rPr>
              <w:rFonts w:ascii="Arial" w:hAnsi="Arial" w:cs="Arial"/>
            </w:rPr>
          </w:pPr>
          <w:r>
            <w:t xml:space="preserve">    </w:t>
          </w:r>
          <w:r w:rsidRPr="002E0E6B">
            <w:rPr>
              <w:rFonts w:ascii="Arial" w:hAnsi="Arial" w:cs="Arial"/>
            </w:rPr>
            <w:t>Lifespan psychologi</w:t>
          </w:r>
          <w:r>
            <w:rPr>
              <w:rFonts w:ascii="Arial" w:hAnsi="Arial" w:cs="Arial"/>
            </w:rPr>
            <w:t xml:space="preserve">cal theories </w:t>
          </w:r>
          <w:r w:rsidR="006C2406">
            <w:rPr>
              <w:rFonts w:ascii="Arial" w:hAnsi="Arial" w:cs="Arial"/>
            </w:rPr>
            <w:t xml:space="preserve">                                                                2                                                                                                                                                </w:t>
          </w:r>
        </w:p>
        <w:p w14:paraId="5031FCCB" w14:textId="543304D8" w:rsidR="002E0E6B" w:rsidRPr="002E0E6B" w:rsidRDefault="002E0E6B" w:rsidP="002E0E6B">
          <w:pPr>
            <w:rPr>
              <w:rFonts w:ascii="Arial" w:hAnsi="Arial" w:cs="Arial"/>
            </w:rPr>
          </w:pPr>
          <w:r w:rsidRPr="002E0E6B">
            <w:rPr>
              <w:rFonts w:ascii="Arial" w:hAnsi="Arial" w:cs="Arial"/>
            </w:rPr>
            <w:t xml:space="preserve">    Human cognition, emotions and behaviour patterns</w:t>
          </w:r>
          <w:r w:rsidR="006C2406">
            <w:rPr>
              <w:rFonts w:ascii="Arial" w:hAnsi="Arial" w:cs="Arial"/>
            </w:rPr>
            <w:t xml:space="preserve">                                 4  </w:t>
          </w:r>
        </w:p>
        <w:p w14:paraId="7380A39F" w14:textId="5B1FDC3C" w:rsidR="002E0E6B" w:rsidRPr="002E0E6B" w:rsidRDefault="002E0E6B" w:rsidP="002E0E6B">
          <w:pPr>
            <w:rPr>
              <w:rFonts w:ascii="Arial" w:hAnsi="Arial" w:cs="Arial"/>
            </w:rPr>
          </w:pPr>
          <w:r w:rsidRPr="002E0E6B">
            <w:rPr>
              <w:rFonts w:ascii="Arial" w:hAnsi="Arial" w:cs="Arial"/>
            </w:rPr>
            <w:t xml:space="preserve">    Research studies</w:t>
          </w:r>
          <w:r w:rsidR="006C2406">
            <w:rPr>
              <w:rFonts w:ascii="Arial" w:hAnsi="Arial" w:cs="Arial"/>
            </w:rPr>
            <w:t xml:space="preserve">                                                                                       5</w:t>
          </w:r>
        </w:p>
        <w:p w14:paraId="2ADD64E6" w14:textId="288D987E" w:rsidR="002E0E6B" w:rsidRDefault="002E0E6B" w:rsidP="002E0E6B">
          <w:pPr>
            <w:rPr>
              <w:rFonts w:ascii="Arial" w:hAnsi="Arial" w:cs="Arial"/>
            </w:rPr>
          </w:pPr>
          <w:r w:rsidRPr="002E0E6B">
            <w:rPr>
              <w:rFonts w:ascii="Arial" w:hAnsi="Arial" w:cs="Arial"/>
            </w:rPr>
            <w:t xml:space="preserve">    Conclusion</w:t>
          </w:r>
          <w:r w:rsidR="006C2406">
            <w:rPr>
              <w:rFonts w:ascii="Arial" w:hAnsi="Arial" w:cs="Arial"/>
            </w:rPr>
            <w:t xml:space="preserve">                                                                                                 6</w:t>
          </w:r>
        </w:p>
        <w:p w14:paraId="4C00D88F" w14:textId="589630FE" w:rsidR="00637505" w:rsidRPr="002E0E6B" w:rsidRDefault="00637505" w:rsidP="002E0E6B">
          <w:pPr>
            <w:rPr>
              <w:rFonts w:ascii="Arial" w:hAnsi="Arial" w:cs="Arial"/>
            </w:rPr>
          </w:pPr>
          <w:r>
            <w:rPr>
              <w:rFonts w:ascii="Arial" w:hAnsi="Arial" w:cs="Arial"/>
            </w:rPr>
            <w:t xml:space="preserve">    Reference list</w:t>
          </w:r>
          <w:r w:rsidR="00DC4AB7">
            <w:rPr>
              <w:rFonts w:ascii="Arial" w:hAnsi="Arial" w:cs="Arial"/>
            </w:rPr>
            <w:t xml:space="preserve">                                                                                             7.</w:t>
          </w:r>
        </w:p>
        <w:p w14:paraId="660AB10B" w14:textId="77777777" w:rsidR="002E0E6B" w:rsidRPr="002E0E6B" w:rsidRDefault="002E0E6B" w:rsidP="002E0E6B"/>
        <w:p w14:paraId="2A121411" w14:textId="0E8422FE" w:rsidR="00321312" w:rsidRPr="00F37B1C" w:rsidRDefault="00321312" w:rsidP="002E0E6B">
          <w:pPr>
            <w:pStyle w:val="TOC2"/>
            <w:tabs>
              <w:tab w:val="right" w:pos="9708"/>
            </w:tabs>
            <w:ind w:left="0"/>
            <w:rPr>
              <w:rFonts w:ascii="Arial" w:hAnsi="Arial" w:cs="Arial"/>
              <w:noProof/>
            </w:rPr>
          </w:pPr>
        </w:p>
        <w:p w14:paraId="594DE495" w14:textId="57367BCB" w:rsidR="00321312" w:rsidRPr="00F37B1C" w:rsidRDefault="00321312" w:rsidP="002E0E6B">
          <w:pPr>
            <w:pStyle w:val="TOC1"/>
            <w:tabs>
              <w:tab w:val="right" w:pos="9708"/>
            </w:tabs>
            <w:rPr>
              <w:rFonts w:ascii="Arial" w:hAnsi="Arial" w:cs="Arial"/>
              <w:noProof/>
            </w:rPr>
          </w:pPr>
        </w:p>
        <w:p w14:paraId="1C471095" w14:textId="77777777" w:rsidR="00E75DD2" w:rsidRPr="00F37B1C" w:rsidRDefault="00B7534D" w:rsidP="00321312">
          <w:pPr>
            <w:pStyle w:val="Normal1"/>
            <w:rPr>
              <w:rFonts w:ascii="Arial" w:hAnsi="Arial" w:cs="Arial"/>
            </w:rPr>
          </w:pPr>
          <w:r w:rsidRPr="00F37B1C">
            <w:rPr>
              <w:rFonts w:ascii="Arial" w:hAnsi="Arial" w:cs="Arial"/>
            </w:rPr>
            <w:fldChar w:fldCharType="end"/>
          </w:r>
        </w:p>
      </w:sdtContent>
    </w:sdt>
    <w:p w14:paraId="6D53DF8B" w14:textId="77777777" w:rsidR="00E75DD2" w:rsidRPr="00F37B1C" w:rsidRDefault="000F19F1" w:rsidP="00321312">
      <w:pPr>
        <w:pStyle w:val="Normal1"/>
        <w:rPr>
          <w:rFonts w:ascii="Arial" w:hAnsi="Arial" w:cs="Arial"/>
          <w:b/>
        </w:rPr>
      </w:pPr>
      <w:r w:rsidRPr="00F37B1C">
        <w:rPr>
          <w:rFonts w:ascii="Arial" w:hAnsi="Arial" w:cs="Arial"/>
        </w:rPr>
        <w:br w:type="page"/>
      </w:r>
    </w:p>
    <w:p w14:paraId="1FA31CFC" w14:textId="77777777" w:rsidR="00E75DD2" w:rsidRPr="005F4057" w:rsidRDefault="000F19F1" w:rsidP="00321312">
      <w:pPr>
        <w:pStyle w:val="Heading2"/>
        <w:rPr>
          <w:rFonts w:ascii="Arial" w:hAnsi="Arial" w:cs="Arial"/>
          <w:szCs w:val="24"/>
        </w:rPr>
      </w:pPr>
      <w:bookmarkStart w:id="1" w:name="_Toc48067081"/>
      <w:r w:rsidRPr="005F4057">
        <w:rPr>
          <w:rFonts w:ascii="Arial" w:hAnsi="Arial" w:cs="Arial"/>
          <w:szCs w:val="24"/>
        </w:rPr>
        <w:lastRenderedPageBreak/>
        <w:t>Introduction</w:t>
      </w:r>
      <w:bookmarkEnd w:id="1"/>
    </w:p>
    <w:p w14:paraId="4F9BBF1F" w14:textId="77777777" w:rsidR="00E75DD2" w:rsidRPr="005F4057" w:rsidRDefault="000F19F1" w:rsidP="00321312">
      <w:pPr>
        <w:pStyle w:val="Normal1"/>
        <w:rPr>
          <w:rFonts w:ascii="Arial" w:hAnsi="Arial" w:cs="Arial"/>
        </w:rPr>
      </w:pPr>
      <w:r w:rsidRPr="005F4057">
        <w:rPr>
          <w:rFonts w:ascii="Arial" w:hAnsi="Arial" w:cs="Arial"/>
        </w:rPr>
        <w:t>Psychology has been always considered an important part of understanding human behaviour and the health aspect of a person's life. There are various life stages that a person covers in a life span and according to the stage of it, the psychology of that person changes from time to time and experience different emotions. It is important to feel all these psychological changes in time so that the cycle of human feelings completes its circle and a person could be complete in terms of the emotional aspect. A person generally faces infancy, early childhood, later childhood, adolescence, adulthood, middle age, old age, and final stages of life and death during a life span each having its significance. It has been seen that these mental developments have a distinctive effect on physical development and also shapes the personality of a person.</w:t>
      </w:r>
    </w:p>
    <w:p w14:paraId="5945A397" w14:textId="77777777" w:rsidR="00177F0A" w:rsidRPr="005F4057" w:rsidRDefault="000F19F1" w:rsidP="00177F0A">
      <w:pPr>
        <w:pStyle w:val="Normal1"/>
        <w:rPr>
          <w:rFonts w:ascii="Arial" w:hAnsi="Arial" w:cs="Arial"/>
          <w:color w:val="000000" w:themeColor="text1"/>
        </w:rPr>
      </w:pPr>
      <w:r w:rsidRPr="005F4057">
        <w:rPr>
          <w:rFonts w:ascii="Arial" w:hAnsi="Arial" w:cs="Arial"/>
          <w:color w:val="000000" w:themeColor="text1"/>
        </w:rPr>
        <w:t xml:space="preserve">The present work therefore will focus on the first life stage called infancy which is </w:t>
      </w:r>
      <w:r w:rsidR="001950EC" w:rsidRPr="005F4057">
        <w:rPr>
          <w:rFonts w:ascii="Arial" w:hAnsi="Arial" w:cs="Arial"/>
          <w:color w:val="000000" w:themeColor="text1"/>
        </w:rPr>
        <w:t>from 0-4 years</w:t>
      </w:r>
      <w:r w:rsidRPr="005F4057">
        <w:rPr>
          <w:rFonts w:ascii="Arial" w:hAnsi="Arial" w:cs="Arial"/>
          <w:color w:val="000000" w:themeColor="text1"/>
        </w:rPr>
        <w:t>.</w:t>
      </w:r>
      <w:r w:rsidR="00BE5339" w:rsidRPr="005F4057">
        <w:rPr>
          <w:rFonts w:ascii="Arial" w:hAnsi="Arial" w:cs="Arial"/>
          <w:color w:val="000000" w:themeColor="text1"/>
        </w:rPr>
        <w:t xml:space="preserve"> This period is important for a child as he experiences rapid physical development along with strengthening of bones, appearance of teeth, expression of moods through smile any crying along with response of surprises. Starting to articulate words are also a part of it.</w:t>
      </w:r>
      <w:r w:rsidR="00870602" w:rsidRPr="005F4057">
        <w:rPr>
          <w:rFonts w:ascii="Arial" w:hAnsi="Arial" w:cs="Arial"/>
          <w:color w:val="000000" w:themeColor="text1"/>
        </w:rPr>
        <w:t xml:space="preserve">  </w:t>
      </w:r>
      <w:r w:rsidR="00BE5339" w:rsidRPr="005F4057">
        <w:rPr>
          <w:rFonts w:ascii="Arial" w:hAnsi="Arial" w:cs="Arial"/>
          <w:color w:val="000000" w:themeColor="text1"/>
        </w:rPr>
        <w:t>A baby starts to roll,</w:t>
      </w:r>
      <w:r w:rsidR="00377C97" w:rsidRPr="005F4057">
        <w:rPr>
          <w:rFonts w:ascii="Arial" w:hAnsi="Arial" w:cs="Arial"/>
          <w:color w:val="000000" w:themeColor="text1"/>
        </w:rPr>
        <w:t xml:space="preserve"> </w:t>
      </w:r>
      <w:r w:rsidR="00BE5339" w:rsidRPr="005F4057">
        <w:rPr>
          <w:rFonts w:ascii="Arial" w:hAnsi="Arial" w:cs="Arial"/>
          <w:color w:val="000000" w:themeColor="text1"/>
        </w:rPr>
        <w:t>walk and talk</w:t>
      </w:r>
      <w:r w:rsidR="00C0180F" w:rsidRPr="005F4057">
        <w:rPr>
          <w:rFonts w:ascii="Arial" w:hAnsi="Arial" w:cs="Arial"/>
          <w:color w:val="000000" w:themeColor="text1"/>
        </w:rPr>
        <w:t xml:space="preserve"> during this period and shows immense curiosity over things. </w:t>
      </w:r>
      <w:r w:rsidR="00BE5339" w:rsidRPr="005F4057">
        <w:rPr>
          <w:rFonts w:ascii="Arial" w:hAnsi="Arial" w:cs="Arial"/>
          <w:color w:val="000000" w:themeColor="text1"/>
        </w:rPr>
        <w:t xml:space="preserve">This academic essay on infancy will be covering psychological theories, some crucial aspects followed by human cognition, emotions and </w:t>
      </w:r>
      <w:r w:rsidR="00870602" w:rsidRPr="005F4057">
        <w:rPr>
          <w:rFonts w:ascii="Arial" w:hAnsi="Arial" w:cs="Arial"/>
          <w:color w:val="000000" w:themeColor="text1"/>
        </w:rPr>
        <w:t>behaviour</w:t>
      </w:r>
      <w:r w:rsidR="00BE5339" w:rsidRPr="005F4057">
        <w:rPr>
          <w:rFonts w:ascii="Arial" w:hAnsi="Arial" w:cs="Arial"/>
          <w:color w:val="000000" w:themeColor="text1"/>
        </w:rPr>
        <w:t xml:space="preserve"> patterns, physical milestones development and research made in health and social care.  </w:t>
      </w:r>
    </w:p>
    <w:p w14:paraId="07021796" w14:textId="1E7A6A1D" w:rsidR="00E75DD2" w:rsidRPr="005F4057" w:rsidRDefault="00377C97" w:rsidP="00177F0A">
      <w:pPr>
        <w:pStyle w:val="Normal1"/>
        <w:rPr>
          <w:rFonts w:ascii="Arial" w:hAnsi="Arial" w:cs="Arial"/>
          <w:b/>
          <w:bCs/>
          <w:color w:val="000000" w:themeColor="text1"/>
        </w:rPr>
      </w:pPr>
      <w:r w:rsidRPr="005F4057">
        <w:rPr>
          <w:rFonts w:ascii="Arial" w:hAnsi="Arial" w:cs="Arial"/>
        </w:rPr>
        <w:t xml:space="preserve"> </w:t>
      </w:r>
      <w:r w:rsidRPr="005F4057">
        <w:rPr>
          <w:rFonts w:ascii="Arial" w:hAnsi="Arial" w:cs="Arial"/>
          <w:b/>
          <w:bCs/>
        </w:rPr>
        <w:t>Lifespan psychological theories</w:t>
      </w:r>
    </w:p>
    <w:p w14:paraId="51CE940E" w14:textId="339C69EA" w:rsidR="00177F0A" w:rsidRPr="005F4057" w:rsidRDefault="000F19F1" w:rsidP="00321312">
      <w:pPr>
        <w:pStyle w:val="Normal1"/>
        <w:rPr>
          <w:rFonts w:ascii="Arial" w:hAnsi="Arial" w:cs="Arial"/>
        </w:rPr>
      </w:pPr>
      <w:r w:rsidRPr="005F4057">
        <w:rPr>
          <w:rFonts w:ascii="Arial" w:hAnsi="Arial" w:cs="Arial"/>
        </w:rPr>
        <w:t>The term developmental physiology indicated a special branch of psychological study that analyses the various changes and reasons behind human beings over time.</w:t>
      </w:r>
      <w:r w:rsidR="00AD1C72" w:rsidRPr="005F4057">
        <w:rPr>
          <w:rFonts w:ascii="Arial" w:hAnsi="Arial" w:cs="Arial"/>
        </w:rPr>
        <w:t xml:space="preserve"> </w:t>
      </w:r>
      <w:r w:rsidRPr="005F4057">
        <w:rPr>
          <w:rFonts w:ascii="Arial" w:hAnsi="Arial" w:cs="Arial"/>
        </w:rPr>
        <w:t xml:space="preserve">As human life starts with infancy, which has been considered as the first year of life showing rapid growth both physically and mentally and hence is very important. </w:t>
      </w:r>
    </w:p>
    <w:p w14:paraId="66574BF8" w14:textId="59BD64BD" w:rsidR="00F74A5B" w:rsidRPr="005F4057" w:rsidRDefault="000F19F1" w:rsidP="00321312">
      <w:pPr>
        <w:pStyle w:val="Normal1"/>
        <w:rPr>
          <w:rFonts w:ascii="Arial" w:hAnsi="Arial" w:cs="Arial"/>
        </w:rPr>
      </w:pPr>
      <w:r w:rsidRPr="005F4057">
        <w:rPr>
          <w:rFonts w:ascii="Arial" w:hAnsi="Arial" w:cs="Arial"/>
        </w:rPr>
        <w:t xml:space="preserve">To discuss the stage of infancy in a more understanding way, </w:t>
      </w:r>
      <w:r w:rsidRPr="005F4057">
        <w:rPr>
          <w:rFonts w:ascii="Arial" w:hAnsi="Arial" w:cs="Arial"/>
          <w:bCs/>
        </w:rPr>
        <w:t>Piaget’s Cognitive Developmental Theory and Eric Erickson’s Psychosocial Theory</w:t>
      </w:r>
      <w:r w:rsidR="00870602" w:rsidRPr="005F4057">
        <w:rPr>
          <w:rFonts w:ascii="Arial" w:hAnsi="Arial" w:cs="Arial"/>
          <w:b/>
        </w:rPr>
        <w:t xml:space="preserve"> </w:t>
      </w:r>
      <w:r w:rsidR="008B7293" w:rsidRPr="005F4057">
        <w:rPr>
          <w:rFonts w:ascii="Arial" w:hAnsi="Arial" w:cs="Arial"/>
        </w:rPr>
        <w:t>is</w:t>
      </w:r>
      <w:r w:rsidRPr="005F4057">
        <w:rPr>
          <w:rFonts w:ascii="Arial" w:hAnsi="Arial" w:cs="Arial"/>
        </w:rPr>
        <w:t xml:space="preserve"> considered helpful. According to the first theory, developed by Jean Piaget, there are four different mental development stages of a person which help to understand the minute changes</w:t>
      </w:r>
      <w:r w:rsidR="008B7293" w:rsidRPr="005F4057">
        <w:rPr>
          <w:rFonts w:ascii="Arial" w:hAnsi="Arial" w:cs="Arial"/>
        </w:rPr>
        <w:t xml:space="preserve"> (</w:t>
      </w:r>
      <w:r w:rsidR="008B7293" w:rsidRPr="005F4057">
        <w:rPr>
          <w:rFonts w:ascii="Arial" w:hAnsi="Arial" w:cs="Arial"/>
          <w:color w:val="222222"/>
          <w:shd w:val="clear" w:color="auto" w:fill="FFFFFF"/>
        </w:rPr>
        <w:t>Maxwell, 2018)</w:t>
      </w:r>
      <w:r w:rsidRPr="005F4057">
        <w:rPr>
          <w:rFonts w:ascii="Arial" w:hAnsi="Arial" w:cs="Arial"/>
        </w:rPr>
        <w:t xml:space="preserve">. The first stage is called a </w:t>
      </w:r>
      <w:r w:rsidRPr="005F4057">
        <w:rPr>
          <w:rFonts w:ascii="Arial" w:hAnsi="Arial" w:cs="Arial"/>
          <w:bCs/>
        </w:rPr>
        <w:t>sensorimotor stage</w:t>
      </w:r>
      <w:r w:rsidRPr="005F4057">
        <w:rPr>
          <w:rFonts w:ascii="Arial" w:hAnsi="Arial" w:cs="Arial"/>
        </w:rPr>
        <w:t xml:space="preserve"> and indicates the early age of 0-2 years. In this stage, the reflex action speaks for the </w:t>
      </w:r>
      <w:r w:rsidRPr="005F4057">
        <w:rPr>
          <w:rFonts w:ascii="Arial" w:hAnsi="Arial" w:cs="Arial"/>
        </w:rPr>
        <w:lastRenderedPageBreak/>
        <w:t>child and he understands that their actions can create responses around him (McLeod, 2018). They coordinate their motor actions with sensory activity. Piaget also noticed that a baby can imagine things on his own while the actual thing is not to present leading to object permanence.</w:t>
      </w:r>
      <w:r w:rsidR="00870602" w:rsidRPr="005F4057">
        <w:rPr>
          <w:rFonts w:ascii="Arial" w:hAnsi="Arial" w:cs="Arial"/>
        </w:rPr>
        <w:t xml:space="preserve"> </w:t>
      </w:r>
      <w:r w:rsidR="00F74A5B" w:rsidRPr="005F4057">
        <w:rPr>
          <w:rFonts w:ascii="Arial" w:hAnsi="Arial" w:cs="Arial"/>
          <w:color w:val="000000" w:themeColor="text1"/>
        </w:rPr>
        <w:t xml:space="preserve">A baby here starts to respond in a reflexive way such as suckling and grasping which eventually becomes intentional. </w:t>
      </w:r>
      <w:r w:rsidR="004327D0" w:rsidRPr="005F4057">
        <w:rPr>
          <w:rFonts w:ascii="Arial" w:hAnsi="Arial" w:cs="Arial"/>
          <w:color w:val="000000" w:themeColor="text1"/>
        </w:rPr>
        <w:t xml:space="preserve">In Primary circular reactions stage baby starts to move for their own enjoyment and starts thumb-sucking, kicking, smiling etc. </w:t>
      </w:r>
      <w:r w:rsidR="00B553BE" w:rsidRPr="005F4057">
        <w:rPr>
          <w:rFonts w:ascii="Arial" w:hAnsi="Arial" w:cs="Arial"/>
          <w:color w:val="000000" w:themeColor="text1"/>
        </w:rPr>
        <w:t>I</w:t>
      </w:r>
      <w:r w:rsidR="004327D0" w:rsidRPr="005F4057">
        <w:rPr>
          <w:rFonts w:ascii="Arial" w:hAnsi="Arial" w:cs="Arial"/>
          <w:color w:val="000000" w:themeColor="text1"/>
        </w:rPr>
        <w:t>n Secondary circular reactions stage</w:t>
      </w:r>
      <w:r w:rsidR="00B553BE" w:rsidRPr="005F4057">
        <w:rPr>
          <w:rFonts w:ascii="Arial" w:hAnsi="Arial" w:cs="Arial"/>
          <w:color w:val="000000" w:themeColor="text1"/>
        </w:rPr>
        <w:t>, the baby learns to understand objects and their use, make speech-like sounds and expresses happiness, excitement etc. In Coordinating secondary circular reactions stage, combination of their learned abilities and reflexes could be seen and the baby enjoy games and turn and look when they hear something. In Tertiary circular reactions stage, babby enters toddlerhood and starts to respond to simple directions. In Representational thought stage, the baby starts to remember and repeat words from previous day</w:t>
      </w:r>
      <w:r w:rsidR="009A140D" w:rsidRPr="005F4057">
        <w:rPr>
          <w:rFonts w:ascii="Arial" w:hAnsi="Arial" w:cs="Arial"/>
          <w:color w:val="000000" w:themeColor="text1"/>
        </w:rPr>
        <w:t>s.</w:t>
      </w:r>
    </w:p>
    <w:p w14:paraId="3E0A4BA0" w14:textId="14C3766F" w:rsidR="00E75DD2" w:rsidRPr="005F4057" w:rsidRDefault="000F19F1" w:rsidP="00321312">
      <w:pPr>
        <w:pStyle w:val="Normal1"/>
        <w:rPr>
          <w:rFonts w:ascii="Arial" w:hAnsi="Arial" w:cs="Arial"/>
        </w:rPr>
      </w:pPr>
      <w:r w:rsidRPr="005F4057">
        <w:rPr>
          <w:rFonts w:ascii="Arial" w:hAnsi="Arial" w:cs="Arial"/>
        </w:rPr>
        <w:t xml:space="preserve">The second stage is termed as the </w:t>
      </w:r>
      <w:r w:rsidRPr="005F4057">
        <w:rPr>
          <w:rFonts w:ascii="Arial" w:hAnsi="Arial" w:cs="Arial"/>
          <w:bCs/>
        </w:rPr>
        <w:t>preoperational stage</w:t>
      </w:r>
      <w:r w:rsidRPr="005F4057">
        <w:rPr>
          <w:rFonts w:ascii="Arial" w:hAnsi="Arial" w:cs="Arial"/>
        </w:rPr>
        <w:t xml:space="preserve"> and indicates the ages 2 to 7 years when the mental </w:t>
      </w:r>
      <w:r w:rsidR="00F2690B" w:rsidRPr="005F4057">
        <w:rPr>
          <w:rFonts w:ascii="Arial" w:hAnsi="Arial" w:cs="Arial"/>
        </w:rPr>
        <w:t>images of a child improve</w:t>
      </w:r>
      <w:r w:rsidR="003869DE" w:rsidRPr="005F4057">
        <w:rPr>
          <w:rFonts w:ascii="Arial" w:hAnsi="Arial" w:cs="Arial"/>
        </w:rPr>
        <w:t xml:space="preserve"> </w:t>
      </w:r>
      <w:r w:rsidRPr="005F4057">
        <w:rPr>
          <w:rFonts w:ascii="Arial" w:hAnsi="Arial" w:cs="Arial"/>
        </w:rPr>
        <w:t xml:space="preserve">and he learns to use symbolic thoughts. </w:t>
      </w:r>
      <w:r w:rsidR="00F74A5B" w:rsidRPr="005F4057">
        <w:rPr>
          <w:rFonts w:ascii="Arial" w:hAnsi="Arial" w:cs="Arial"/>
        </w:rPr>
        <w:t xml:space="preserve">The third stage is known as the </w:t>
      </w:r>
      <w:r w:rsidR="00F74A5B" w:rsidRPr="005F4057">
        <w:rPr>
          <w:rFonts w:ascii="Arial" w:hAnsi="Arial" w:cs="Arial"/>
          <w:bCs/>
        </w:rPr>
        <w:t>concrete operational stage</w:t>
      </w:r>
      <w:r w:rsidR="00F74A5B" w:rsidRPr="005F4057">
        <w:rPr>
          <w:rFonts w:ascii="Arial" w:hAnsi="Arial" w:cs="Arial"/>
        </w:rPr>
        <w:t xml:space="preserve"> and is for the 7-11 years old. In the </w:t>
      </w:r>
      <w:r w:rsidR="00F74A5B" w:rsidRPr="005F4057">
        <w:rPr>
          <w:rFonts w:ascii="Arial" w:hAnsi="Arial" w:cs="Arial"/>
          <w:bCs/>
        </w:rPr>
        <w:t>formal operational stage</w:t>
      </w:r>
      <w:r w:rsidR="00F74A5B" w:rsidRPr="005F4057">
        <w:rPr>
          <w:rFonts w:ascii="Arial" w:hAnsi="Arial" w:cs="Arial"/>
        </w:rPr>
        <w:t>, which is for 11 years and beyond, they face hypothetical problems and stats to think abstractly (</w:t>
      </w:r>
      <w:r w:rsidR="00F74A5B" w:rsidRPr="005F4057">
        <w:rPr>
          <w:rFonts w:ascii="Arial" w:hAnsi="Arial" w:cs="Arial"/>
          <w:color w:val="222222"/>
          <w:shd w:val="clear" w:color="auto" w:fill="FFFFFF"/>
        </w:rPr>
        <w:t>McLeod, 2018)</w:t>
      </w:r>
      <w:r w:rsidR="00F74A5B" w:rsidRPr="005F4057">
        <w:rPr>
          <w:rFonts w:ascii="Arial" w:hAnsi="Arial" w:cs="Arial"/>
        </w:rPr>
        <w:t>.</w:t>
      </w:r>
    </w:p>
    <w:p w14:paraId="2C040D7F" w14:textId="1699E549" w:rsidR="009A140D" w:rsidRPr="005F4057" w:rsidRDefault="009A140D" w:rsidP="00321312">
      <w:pPr>
        <w:pStyle w:val="Normal1"/>
        <w:rPr>
          <w:rFonts w:ascii="Arial" w:hAnsi="Arial" w:cs="Arial"/>
          <w:color w:val="000000" w:themeColor="text1"/>
        </w:rPr>
      </w:pPr>
      <w:r w:rsidRPr="005F4057">
        <w:rPr>
          <w:rFonts w:ascii="Arial" w:hAnsi="Arial" w:cs="Arial"/>
          <w:color w:val="000000" w:themeColor="text1"/>
        </w:rPr>
        <w:t xml:space="preserve">Critics such as </w:t>
      </w:r>
      <w:r w:rsidR="00D7384A" w:rsidRPr="005F4057">
        <w:rPr>
          <w:rFonts w:ascii="Arial" w:hAnsi="Arial" w:cs="Arial"/>
          <w:color w:val="000000" w:themeColor="text1"/>
          <w:shd w:val="clear" w:color="auto" w:fill="FFFFFF"/>
        </w:rPr>
        <w:t>Cowley-Cunningham</w:t>
      </w:r>
      <w:r w:rsidR="00FD1024" w:rsidRPr="005F4057">
        <w:rPr>
          <w:rFonts w:ascii="Arial" w:hAnsi="Arial" w:cs="Arial"/>
          <w:color w:val="000000" w:themeColor="text1"/>
          <w:shd w:val="clear" w:color="auto" w:fill="FFFFFF"/>
        </w:rPr>
        <w:t xml:space="preserve"> </w:t>
      </w:r>
      <w:r w:rsidRPr="005F4057">
        <w:rPr>
          <w:rFonts w:ascii="Arial" w:hAnsi="Arial" w:cs="Arial"/>
          <w:color w:val="000000" w:themeColor="text1"/>
        </w:rPr>
        <w:t>(</w:t>
      </w:r>
      <w:r w:rsidR="00D7384A" w:rsidRPr="005F4057">
        <w:rPr>
          <w:rFonts w:ascii="Arial" w:hAnsi="Arial" w:cs="Arial"/>
          <w:color w:val="000000" w:themeColor="text1"/>
          <w:shd w:val="clear" w:color="auto" w:fill="FFFFFF"/>
        </w:rPr>
        <w:t>2017</w:t>
      </w:r>
      <w:r w:rsidRPr="005F4057">
        <w:rPr>
          <w:rFonts w:ascii="Arial" w:hAnsi="Arial" w:cs="Arial"/>
          <w:color w:val="000000" w:themeColor="text1"/>
        </w:rPr>
        <w:t xml:space="preserve">), pointed out that </w:t>
      </w:r>
      <w:r w:rsidR="006E2B2F" w:rsidRPr="005F4057">
        <w:rPr>
          <w:rFonts w:ascii="Arial" w:hAnsi="Arial" w:cs="Arial"/>
          <w:color w:val="000000" w:themeColor="text1"/>
        </w:rPr>
        <w:t xml:space="preserve">the stages are inaccurate and he have underestimated the development of a baby. </w:t>
      </w:r>
      <w:r w:rsidR="00D7384A" w:rsidRPr="005F4057">
        <w:rPr>
          <w:rFonts w:ascii="Arial" w:hAnsi="Arial" w:cs="Arial"/>
          <w:color w:val="000000" w:themeColor="text1"/>
        </w:rPr>
        <w:t>Ghazi and Ullah</w:t>
      </w:r>
      <w:r w:rsidR="00FD1024" w:rsidRPr="005F4057">
        <w:rPr>
          <w:rFonts w:ascii="Arial" w:hAnsi="Arial" w:cs="Arial"/>
          <w:color w:val="000000" w:themeColor="text1"/>
        </w:rPr>
        <w:t xml:space="preserve"> </w:t>
      </w:r>
      <w:r w:rsidR="006E2B2F" w:rsidRPr="005F4057">
        <w:rPr>
          <w:rFonts w:ascii="Arial" w:hAnsi="Arial" w:cs="Arial"/>
          <w:color w:val="000000" w:themeColor="text1"/>
        </w:rPr>
        <w:t>(</w:t>
      </w:r>
      <w:r w:rsidR="00D7384A" w:rsidRPr="005F4057">
        <w:rPr>
          <w:rFonts w:ascii="Arial" w:hAnsi="Arial" w:cs="Arial"/>
          <w:color w:val="000000" w:themeColor="text1"/>
        </w:rPr>
        <w:t>2016</w:t>
      </w:r>
      <w:r w:rsidR="006E2B2F" w:rsidRPr="005F4057">
        <w:rPr>
          <w:rFonts w:ascii="Arial" w:hAnsi="Arial" w:cs="Arial"/>
          <w:color w:val="000000" w:themeColor="text1"/>
        </w:rPr>
        <w:t xml:space="preserve">), expressed his thoughts based on his research that a baby develops object-permanence earlier than the suggested theory. Also, individual differences may occur within the same age babies which were not considered. </w:t>
      </w:r>
      <w:r w:rsidR="00F80A77" w:rsidRPr="005F4057">
        <w:rPr>
          <w:rFonts w:ascii="Arial" w:hAnsi="Arial" w:cs="Arial"/>
          <w:color w:val="000000" w:themeColor="text1"/>
        </w:rPr>
        <w:t>Moheghi</w:t>
      </w:r>
      <w:r w:rsidR="00870602" w:rsidRPr="005F4057">
        <w:rPr>
          <w:rFonts w:ascii="Arial" w:hAnsi="Arial" w:cs="Arial"/>
          <w:color w:val="000000" w:themeColor="text1"/>
        </w:rPr>
        <w:t xml:space="preserve"> </w:t>
      </w:r>
      <w:r w:rsidR="00F80A77" w:rsidRPr="005F4057">
        <w:rPr>
          <w:rFonts w:ascii="Arial" w:hAnsi="Arial" w:cs="Arial"/>
          <w:i/>
          <w:iCs/>
          <w:color w:val="000000" w:themeColor="text1"/>
        </w:rPr>
        <w:t>et al.</w:t>
      </w:r>
      <w:r w:rsidR="00FD1024" w:rsidRPr="005F4057">
        <w:rPr>
          <w:rFonts w:ascii="Arial" w:hAnsi="Arial" w:cs="Arial"/>
          <w:i/>
          <w:iCs/>
          <w:color w:val="000000" w:themeColor="text1"/>
        </w:rPr>
        <w:t xml:space="preserve"> </w:t>
      </w:r>
      <w:r w:rsidR="006E2B2F" w:rsidRPr="005F4057">
        <w:rPr>
          <w:rFonts w:ascii="Arial" w:hAnsi="Arial" w:cs="Arial"/>
          <w:color w:val="000000" w:themeColor="text1"/>
        </w:rPr>
        <w:t>(</w:t>
      </w:r>
      <w:r w:rsidR="00F80A77" w:rsidRPr="005F4057">
        <w:rPr>
          <w:rFonts w:ascii="Arial" w:hAnsi="Arial" w:cs="Arial"/>
          <w:color w:val="000000" w:themeColor="text1"/>
        </w:rPr>
        <w:t>2020</w:t>
      </w:r>
      <w:r w:rsidR="006E2B2F" w:rsidRPr="005F4057">
        <w:rPr>
          <w:rFonts w:ascii="Arial" w:hAnsi="Arial" w:cs="Arial"/>
          <w:color w:val="000000" w:themeColor="text1"/>
        </w:rPr>
        <w:t>)</w:t>
      </w:r>
      <w:r w:rsidR="00F80A77" w:rsidRPr="005F4057">
        <w:rPr>
          <w:rFonts w:ascii="Arial" w:hAnsi="Arial" w:cs="Arial"/>
          <w:color w:val="000000" w:themeColor="text1"/>
        </w:rPr>
        <w:t>,</w:t>
      </w:r>
      <w:r w:rsidR="006E2B2F" w:rsidRPr="005F4057">
        <w:rPr>
          <w:rFonts w:ascii="Arial" w:hAnsi="Arial" w:cs="Arial"/>
          <w:color w:val="000000" w:themeColor="text1"/>
        </w:rPr>
        <w:t xml:space="preserve"> refused to believe that a baby can show a mixture of different stages in their cognitive make-up</w:t>
      </w:r>
      <w:r w:rsidR="00D7384A" w:rsidRPr="005F4057">
        <w:rPr>
          <w:rFonts w:ascii="Arial" w:hAnsi="Arial" w:cs="Arial"/>
          <w:color w:val="000000" w:themeColor="text1"/>
        </w:rPr>
        <w:t>. He also noticed that there is no substantial evidence for a qualitative difference in cognitive capacity between babies.</w:t>
      </w:r>
    </w:p>
    <w:p w14:paraId="328688D8" w14:textId="0D3068AA" w:rsidR="00E75DD2" w:rsidRPr="005F4057" w:rsidRDefault="000F19F1" w:rsidP="00321312">
      <w:pPr>
        <w:pStyle w:val="Normal1"/>
        <w:rPr>
          <w:rFonts w:ascii="Arial" w:hAnsi="Arial" w:cs="Arial"/>
          <w:bCs/>
        </w:rPr>
      </w:pPr>
      <w:bookmarkStart w:id="2" w:name="_2et92p0" w:colFirst="0" w:colLast="0"/>
      <w:bookmarkEnd w:id="2"/>
      <w:r w:rsidRPr="005F4057">
        <w:rPr>
          <w:rFonts w:ascii="Arial" w:hAnsi="Arial" w:cs="Arial"/>
        </w:rPr>
        <w:t xml:space="preserve">According to </w:t>
      </w:r>
      <w:r w:rsidRPr="005F4057">
        <w:rPr>
          <w:rFonts w:ascii="Arial" w:hAnsi="Arial" w:cs="Arial"/>
          <w:bCs/>
        </w:rPr>
        <w:t>Eric Erickson’s Psychosocial Theory</w:t>
      </w:r>
      <w:r w:rsidRPr="005F4057">
        <w:rPr>
          <w:rFonts w:ascii="Arial" w:hAnsi="Arial" w:cs="Arial"/>
        </w:rPr>
        <w:t>, there are eight stages of psychosocial development that indicate the different experiences a person goes through which may result in a positive or negative outcome</w:t>
      </w:r>
      <w:r w:rsidR="008B7293" w:rsidRPr="005F4057">
        <w:rPr>
          <w:rFonts w:ascii="Arial" w:hAnsi="Arial" w:cs="Arial"/>
        </w:rPr>
        <w:t xml:space="preserve"> (</w:t>
      </w:r>
      <w:r w:rsidR="008B7293" w:rsidRPr="005F4057">
        <w:rPr>
          <w:rFonts w:ascii="Arial" w:hAnsi="Arial" w:cs="Arial"/>
          <w:color w:val="222222"/>
          <w:shd w:val="clear" w:color="auto" w:fill="FFFFFF"/>
        </w:rPr>
        <w:t>Friedman and Medeiros, 2019)</w:t>
      </w:r>
      <w:r w:rsidRPr="005F4057">
        <w:rPr>
          <w:rFonts w:ascii="Arial" w:hAnsi="Arial" w:cs="Arial"/>
        </w:rPr>
        <w:t>.</w:t>
      </w:r>
      <w:r w:rsidR="00C448B5" w:rsidRPr="005F4057">
        <w:rPr>
          <w:rFonts w:ascii="Arial" w:hAnsi="Arial" w:cs="Arial"/>
        </w:rPr>
        <w:t>T</w:t>
      </w:r>
      <w:r w:rsidRPr="005F4057">
        <w:rPr>
          <w:rFonts w:ascii="Arial" w:hAnsi="Arial" w:cs="Arial"/>
        </w:rPr>
        <w:t xml:space="preserve">he first stage of </w:t>
      </w:r>
      <w:r w:rsidRPr="005F4057">
        <w:rPr>
          <w:rFonts w:ascii="Arial" w:hAnsi="Arial" w:cs="Arial"/>
          <w:bCs/>
        </w:rPr>
        <w:t>Trust v</w:t>
      </w:r>
      <w:r w:rsidR="00C448B5" w:rsidRPr="005F4057">
        <w:rPr>
          <w:rFonts w:ascii="Arial" w:hAnsi="Arial" w:cs="Arial"/>
          <w:bCs/>
        </w:rPr>
        <w:t>ersus</w:t>
      </w:r>
      <w:r w:rsidRPr="005F4057">
        <w:rPr>
          <w:rFonts w:ascii="Arial" w:hAnsi="Arial" w:cs="Arial"/>
          <w:bCs/>
        </w:rPr>
        <w:t xml:space="preserve"> mistrust</w:t>
      </w:r>
      <w:r w:rsidRPr="005F4057">
        <w:rPr>
          <w:rFonts w:ascii="Arial" w:hAnsi="Arial" w:cs="Arial"/>
        </w:rPr>
        <w:t xml:space="preserve"> which begins at 18 months of age. In this infant period, the child is psychologically uncertain and completely dependent on others for care and support. People who give him consistent care will earn a sense of trust but if the care is unpredictable, inconsistent, and unreliable then it led to </w:t>
      </w:r>
      <w:r w:rsidRPr="005F4057">
        <w:rPr>
          <w:rFonts w:ascii="Arial" w:hAnsi="Arial" w:cs="Arial"/>
        </w:rPr>
        <w:lastRenderedPageBreak/>
        <w:t xml:space="preserve">mistrust. The sense of trust gives rise to hope in a child whereas mistrust creates fear and anxiety. The second stage is </w:t>
      </w:r>
      <w:r w:rsidRPr="005F4057">
        <w:rPr>
          <w:rFonts w:ascii="Arial" w:hAnsi="Arial" w:cs="Arial"/>
          <w:bCs/>
        </w:rPr>
        <w:t xml:space="preserve">Autonomy </w:t>
      </w:r>
      <w:r w:rsidR="00C448B5" w:rsidRPr="005F4057">
        <w:rPr>
          <w:rFonts w:ascii="Arial" w:hAnsi="Arial" w:cs="Arial"/>
          <w:bCs/>
        </w:rPr>
        <w:t>versus</w:t>
      </w:r>
      <w:r w:rsidRPr="005F4057">
        <w:rPr>
          <w:rFonts w:ascii="Arial" w:hAnsi="Arial" w:cs="Arial"/>
          <w:bCs/>
        </w:rPr>
        <w:t xml:space="preserve"> Shame and Doubt</w:t>
      </w:r>
      <w:r w:rsidRPr="005F4057">
        <w:rPr>
          <w:rFonts w:ascii="Arial" w:hAnsi="Arial" w:cs="Arial"/>
        </w:rPr>
        <w:t xml:space="preserve"> which occurs between 18 months to 3 years</w:t>
      </w:r>
      <w:r w:rsidR="008B7293" w:rsidRPr="005F4057">
        <w:rPr>
          <w:rFonts w:ascii="Arial" w:hAnsi="Arial" w:cs="Arial"/>
        </w:rPr>
        <w:t xml:space="preserve"> (</w:t>
      </w:r>
      <w:r w:rsidR="008B7293" w:rsidRPr="005F4057">
        <w:rPr>
          <w:rFonts w:ascii="Arial" w:hAnsi="Arial" w:cs="Arial"/>
          <w:color w:val="222222"/>
          <w:shd w:val="clear" w:color="auto" w:fill="FFFFFF"/>
        </w:rPr>
        <w:t>Erskine, 2019)</w:t>
      </w:r>
      <w:r w:rsidRPr="005F4057">
        <w:rPr>
          <w:rFonts w:ascii="Arial" w:hAnsi="Arial" w:cs="Arial"/>
        </w:rPr>
        <w:t xml:space="preserve">. A child in this stage develops a sense of personal control and independence. Good support makes them more independent while criticism makes them dependent on others along with a sense of shame or doubt. The third stage is </w:t>
      </w:r>
      <w:r w:rsidRPr="005F4057">
        <w:rPr>
          <w:rFonts w:ascii="Arial" w:hAnsi="Arial" w:cs="Arial"/>
          <w:bCs/>
        </w:rPr>
        <w:t>Initiative v</w:t>
      </w:r>
      <w:r w:rsidR="00C448B5" w:rsidRPr="005F4057">
        <w:rPr>
          <w:rFonts w:ascii="Arial" w:hAnsi="Arial" w:cs="Arial"/>
          <w:bCs/>
        </w:rPr>
        <w:t>ersus</w:t>
      </w:r>
      <w:r w:rsidRPr="005F4057">
        <w:rPr>
          <w:rFonts w:ascii="Arial" w:hAnsi="Arial" w:cs="Arial"/>
          <w:bCs/>
        </w:rPr>
        <w:t xml:space="preserve"> Guilt</w:t>
      </w:r>
      <w:r w:rsidRPr="005F4057">
        <w:rPr>
          <w:rFonts w:ascii="Arial" w:hAnsi="Arial" w:cs="Arial"/>
        </w:rPr>
        <w:t xml:space="preserve"> and this time a child starts social interactions, playing and starts a rapid development as schooling also </w:t>
      </w:r>
      <w:r w:rsidRPr="005F4057">
        <w:rPr>
          <w:rFonts w:ascii="Arial" w:hAnsi="Arial" w:cs="Arial"/>
          <w:color w:val="000000" w:themeColor="text1"/>
        </w:rPr>
        <w:t xml:space="preserve">starts </w:t>
      </w:r>
      <w:r w:rsidR="00F80A77" w:rsidRPr="005F4057">
        <w:rPr>
          <w:rFonts w:ascii="Arial" w:hAnsi="Arial" w:cs="Arial"/>
          <w:color w:val="000000" w:themeColor="text1"/>
        </w:rPr>
        <w:t>in this 3-6 year of age</w:t>
      </w:r>
      <w:r w:rsidR="008B7293" w:rsidRPr="005F4057">
        <w:rPr>
          <w:rFonts w:ascii="Arial" w:hAnsi="Arial" w:cs="Arial"/>
          <w:color w:val="000000" w:themeColor="text1"/>
        </w:rPr>
        <w:t xml:space="preserve"> (</w:t>
      </w:r>
      <w:r w:rsidR="008B7293" w:rsidRPr="005F4057">
        <w:rPr>
          <w:rFonts w:ascii="Arial" w:hAnsi="Arial" w:cs="Arial"/>
          <w:color w:val="000000" w:themeColor="text1"/>
          <w:shd w:val="clear" w:color="auto" w:fill="FFFFFF"/>
        </w:rPr>
        <w:t>Knight, 2017)</w:t>
      </w:r>
      <w:r w:rsidRPr="005F4057">
        <w:rPr>
          <w:rFonts w:ascii="Arial" w:hAnsi="Arial" w:cs="Arial"/>
          <w:color w:val="000000" w:themeColor="text1"/>
        </w:rPr>
        <w:t>. They start to take initiative to talk and play with</w:t>
      </w:r>
      <w:r w:rsidRPr="005F4057">
        <w:rPr>
          <w:rFonts w:ascii="Arial" w:hAnsi="Arial" w:cs="Arial"/>
        </w:rPr>
        <w:t xml:space="preserve"> new friends and behave confidently. But a scolding or discouragement can create a sense of guilt in them. </w:t>
      </w:r>
      <w:r w:rsidR="00F80A77" w:rsidRPr="005F4057">
        <w:rPr>
          <w:rFonts w:ascii="Arial" w:hAnsi="Arial" w:cs="Arial"/>
          <w:color w:val="000000" w:themeColor="text1"/>
        </w:rPr>
        <w:t>This stage limits the infancy from the others due to the age range.</w:t>
      </w:r>
      <w:r w:rsidR="00EE7CB8" w:rsidRPr="005F4057">
        <w:rPr>
          <w:rFonts w:ascii="Arial" w:hAnsi="Arial" w:cs="Arial"/>
          <w:color w:val="000000" w:themeColor="text1"/>
        </w:rPr>
        <w:t xml:space="preserve"> The other stages talk about a relatively grown periods namely,</w:t>
      </w:r>
      <w:r w:rsidR="00FD1024" w:rsidRPr="005F4057">
        <w:rPr>
          <w:rFonts w:ascii="Arial" w:hAnsi="Arial" w:cs="Arial"/>
          <w:color w:val="000000" w:themeColor="text1"/>
        </w:rPr>
        <w:t xml:space="preserve"> </w:t>
      </w:r>
      <w:r w:rsidRPr="005F4057">
        <w:rPr>
          <w:rFonts w:ascii="Arial" w:hAnsi="Arial" w:cs="Arial"/>
          <w:bCs/>
          <w:color w:val="000000" w:themeColor="text1"/>
        </w:rPr>
        <w:t>Industry v</w:t>
      </w:r>
      <w:r w:rsidR="00C448B5" w:rsidRPr="005F4057">
        <w:rPr>
          <w:rFonts w:ascii="Arial" w:hAnsi="Arial" w:cs="Arial"/>
          <w:bCs/>
          <w:color w:val="000000" w:themeColor="text1"/>
        </w:rPr>
        <w:t>ersus</w:t>
      </w:r>
      <w:r w:rsidRPr="005F4057">
        <w:rPr>
          <w:rFonts w:ascii="Arial" w:hAnsi="Arial" w:cs="Arial"/>
          <w:bCs/>
          <w:color w:val="000000" w:themeColor="text1"/>
        </w:rPr>
        <w:t xml:space="preserve"> Inferiority</w:t>
      </w:r>
      <w:r w:rsidR="00EE7CB8" w:rsidRPr="005F4057">
        <w:rPr>
          <w:rFonts w:ascii="Arial" w:hAnsi="Arial" w:cs="Arial"/>
          <w:bCs/>
          <w:color w:val="000000" w:themeColor="text1"/>
        </w:rPr>
        <w:t xml:space="preserve">, </w:t>
      </w:r>
      <w:r w:rsidRPr="005F4057">
        <w:rPr>
          <w:rFonts w:ascii="Arial" w:hAnsi="Arial" w:cs="Arial"/>
          <w:bCs/>
          <w:color w:val="000000" w:themeColor="text1"/>
        </w:rPr>
        <w:t xml:space="preserve">Identity </w:t>
      </w:r>
      <w:r w:rsidR="00C448B5" w:rsidRPr="005F4057">
        <w:rPr>
          <w:rFonts w:ascii="Arial" w:hAnsi="Arial" w:cs="Arial"/>
          <w:bCs/>
          <w:color w:val="000000" w:themeColor="text1"/>
        </w:rPr>
        <w:t>versus</w:t>
      </w:r>
      <w:r w:rsidRPr="005F4057">
        <w:rPr>
          <w:rFonts w:ascii="Arial" w:hAnsi="Arial" w:cs="Arial"/>
          <w:bCs/>
          <w:color w:val="000000" w:themeColor="text1"/>
        </w:rPr>
        <w:t xml:space="preserve"> Role Confusion</w:t>
      </w:r>
      <w:r w:rsidR="00EE7CB8" w:rsidRPr="005F4057">
        <w:rPr>
          <w:rFonts w:ascii="Arial" w:hAnsi="Arial" w:cs="Arial"/>
          <w:bCs/>
          <w:color w:val="000000" w:themeColor="text1"/>
        </w:rPr>
        <w:t>,</w:t>
      </w:r>
      <w:r w:rsidR="00870602" w:rsidRPr="005F4057">
        <w:rPr>
          <w:rFonts w:ascii="Arial" w:hAnsi="Arial" w:cs="Arial"/>
          <w:bCs/>
          <w:color w:val="000000" w:themeColor="text1"/>
        </w:rPr>
        <w:t xml:space="preserve"> </w:t>
      </w:r>
      <w:r w:rsidRPr="005F4057">
        <w:rPr>
          <w:rFonts w:ascii="Arial" w:hAnsi="Arial" w:cs="Arial"/>
          <w:bCs/>
          <w:color w:val="000000" w:themeColor="text1"/>
        </w:rPr>
        <w:t>Intimacy v</w:t>
      </w:r>
      <w:r w:rsidR="00C448B5" w:rsidRPr="005F4057">
        <w:rPr>
          <w:rFonts w:ascii="Arial" w:hAnsi="Arial" w:cs="Arial"/>
          <w:bCs/>
          <w:color w:val="000000" w:themeColor="text1"/>
        </w:rPr>
        <w:t>ersus</w:t>
      </w:r>
      <w:r w:rsidRPr="005F4057">
        <w:rPr>
          <w:rFonts w:ascii="Arial" w:hAnsi="Arial" w:cs="Arial"/>
          <w:bCs/>
          <w:color w:val="000000" w:themeColor="text1"/>
        </w:rPr>
        <w:t xml:space="preserve"> Isolation</w:t>
      </w:r>
      <w:r w:rsidR="00EE7CB8" w:rsidRPr="005F4057">
        <w:rPr>
          <w:rFonts w:ascii="Arial" w:hAnsi="Arial" w:cs="Arial"/>
          <w:bCs/>
          <w:color w:val="000000" w:themeColor="text1"/>
        </w:rPr>
        <w:t xml:space="preserve">, </w:t>
      </w:r>
      <w:r w:rsidRPr="005F4057">
        <w:rPr>
          <w:rFonts w:ascii="Arial" w:hAnsi="Arial" w:cs="Arial"/>
          <w:bCs/>
          <w:color w:val="000000" w:themeColor="text1"/>
        </w:rPr>
        <w:t>Generativity v</w:t>
      </w:r>
      <w:r w:rsidR="00C448B5" w:rsidRPr="005F4057">
        <w:rPr>
          <w:rFonts w:ascii="Arial" w:hAnsi="Arial" w:cs="Arial"/>
          <w:bCs/>
          <w:color w:val="000000" w:themeColor="text1"/>
        </w:rPr>
        <w:t>ersus</w:t>
      </w:r>
      <w:r w:rsidRPr="005F4057">
        <w:rPr>
          <w:rFonts w:ascii="Arial" w:hAnsi="Arial" w:cs="Arial"/>
          <w:bCs/>
          <w:color w:val="000000" w:themeColor="text1"/>
        </w:rPr>
        <w:t xml:space="preserve"> Stagnation</w:t>
      </w:r>
      <w:r w:rsidR="00EE7CB8" w:rsidRPr="005F4057">
        <w:rPr>
          <w:rFonts w:ascii="Arial" w:hAnsi="Arial" w:cs="Arial"/>
          <w:bCs/>
          <w:color w:val="000000" w:themeColor="text1"/>
        </w:rPr>
        <w:t xml:space="preserve"> and</w:t>
      </w:r>
      <w:r w:rsidR="00870602" w:rsidRPr="005F4057">
        <w:rPr>
          <w:rFonts w:ascii="Arial" w:hAnsi="Arial" w:cs="Arial"/>
          <w:bCs/>
          <w:color w:val="000000" w:themeColor="text1"/>
        </w:rPr>
        <w:t xml:space="preserve"> </w:t>
      </w:r>
      <w:r w:rsidRPr="005F4057">
        <w:rPr>
          <w:rFonts w:ascii="Arial" w:hAnsi="Arial" w:cs="Arial"/>
          <w:bCs/>
          <w:color w:val="000000" w:themeColor="text1"/>
        </w:rPr>
        <w:t>Ego Integrity v</w:t>
      </w:r>
      <w:r w:rsidR="00C448B5" w:rsidRPr="005F4057">
        <w:rPr>
          <w:rFonts w:ascii="Arial" w:hAnsi="Arial" w:cs="Arial"/>
          <w:bCs/>
          <w:color w:val="000000" w:themeColor="text1"/>
        </w:rPr>
        <w:t>ersus</w:t>
      </w:r>
      <w:r w:rsidRPr="005F4057">
        <w:rPr>
          <w:rFonts w:ascii="Arial" w:hAnsi="Arial" w:cs="Arial"/>
          <w:bCs/>
          <w:color w:val="000000" w:themeColor="text1"/>
        </w:rPr>
        <w:t xml:space="preserve"> Despair (Friedman and Medeiros</w:t>
      </w:r>
      <w:r w:rsidRPr="005F4057">
        <w:rPr>
          <w:rFonts w:ascii="Arial" w:hAnsi="Arial" w:cs="Arial"/>
          <w:bCs/>
        </w:rPr>
        <w:t>, 2019).</w:t>
      </w:r>
    </w:p>
    <w:p w14:paraId="6A3B958E" w14:textId="614CAB36" w:rsidR="00637505" w:rsidRPr="005F4057" w:rsidRDefault="00EE7CB8" w:rsidP="00A55C42">
      <w:pPr>
        <w:pStyle w:val="Normal1"/>
        <w:rPr>
          <w:rFonts w:ascii="Arial" w:hAnsi="Arial" w:cs="Arial"/>
          <w:color w:val="000000" w:themeColor="text1"/>
        </w:rPr>
      </w:pPr>
      <w:r w:rsidRPr="005F4057">
        <w:rPr>
          <w:rFonts w:ascii="Arial" w:hAnsi="Arial" w:cs="Arial"/>
          <w:color w:val="000000" w:themeColor="text1"/>
        </w:rPr>
        <w:t>According to Çelik and Ergün (2016), the theory shows some typical outcome based on biographical findings and can lead to role confusion. Syed</w:t>
      </w:r>
      <w:r w:rsidR="002E0E6B" w:rsidRPr="005F4057">
        <w:rPr>
          <w:rFonts w:ascii="Arial" w:hAnsi="Arial" w:cs="Arial"/>
          <w:color w:val="000000" w:themeColor="text1"/>
        </w:rPr>
        <w:t xml:space="preserve"> </w:t>
      </w:r>
      <w:r w:rsidRPr="005F4057">
        <w:rPr>
          <w:rFonts w:ascii="Arial" w:hAnsi="Arial" w:cs="Arial"/>
          <w:color w:val="000000" w:themeColor="text1"/>
        </w:rPr>
        <w:t>and Fish, (2018), pointed out that the early months have not taken in consideration and starts from the 18</w:t>
      </w:r>
      <w:r w:rsidRPr="005F4057">
        <w:rPr>
          <w:rFonts w:ascii="Arial" w:hAnsi="Arial" w:cs="Arial"/>
          <w:color w:val="000000" w:themeColor="text1"/>
          <w:vertAlign w:val="superscript"/>
        </w:rPr>
        <w:t>th</w:t>
      </w:r>
      <w:r w:rsidRPr="005F4057">
        <w:rPr>
          <w:rFonts w:ascii="Arial" w:hAnsi="Arial" w:cs="Arial"/>
          <w:color w:val="000000" w:themeColor="text1"/>
        </w:rPr>
        <w:t xml:space="preserve"> month after birth and this time is crucial regarding a child’s development. Côté (2019), opined that the psychological development gets completed before the suggested age by the theory. Research of Winnicott (2019), found out that though the theory has focused on the infancy but lacked several details of development.</w:t>
      </w:r>
    </w:p>
    <w:p w14:paraId="6040C8FC" w14:textId="2390EF0B" w:rsidR="00791E10" w:rsidRPr="005F4057" w:rsidRDefault="007D3D17" w:rsidP="00321312">
      <w:pPr>
        <w:pStyle w:val="Normal1"/>
        <w:rPr>
          <w:rFonts w:ascii="Arial" w:hAnsi="Arial" w:cs="Arial"/>
          <w:b/>
          <w:bCs/>
          <w:i/>
          <w:iCs/>
        </w:rPr>
      </w:pPr>
      <w:r w:rsidRPr="005F4057">
        <w:rPr>
          <w:rFonts w:ascii="Arial" w:hAnsi="Arial" w:cs="Arial"/>
          <w:b/>
          <w:bCs/>
          <w:i/>
          <w:iCs/>
        </w:rPr>
        <w:t>Human cognition, emotions and behaviour patterns</w:t>
      </w:r>
    </w:p>
    <w:p w14:paraId="4B5030FB" w14:textId="07250636" w:rsidR="00E75DD2" w:rsidRPr="005F4057" w:rsidRDefault="000F19F1" w:rsidP="00321312">
      <w:pPr>
        <w:pStyle w:val="Normal1"/>
        <w:rPr>
          <w:rFonts w:ascii="Arial" w:hAnsi="Arial" w:cs="Arial"/>
          <w:color w:val="000000" w:themeColor="text1"/>
        </w:rPr>
      </w:pPr>
      <w:r w:rsidRPr="005F4057">
        <w:rPr>
          <w:rFonts w:ascii="Arial" w:hAnsi="Arial" w:cs="Arial"/>
          <w:color w:val="000000" w:themeColor="text1"/>
        </w:rPr>
        <w:t xml:space="preserve">The </w:t>
      </w:r>
      <w:r w:rsidRPr="005F4057">
        <w:rPr>
          <w:rFonts w:ascii="Arial" w:hAnsi="Arial" w:cs="Arial"/>
          <w:bCs/>
          <w:iCs/>
          <w:color w:val="000000" w:themeColor="text1"/>
        </w:rPr>
        <w:t xml:space="preserve">cognitive development of </w:t>
      </w:r>
      <w:r w:rsidR="00870602" w:rsidRPr="005F4057">
        <w:rPr>
          <w:rFonts w:ascii="Arial" w:hAnsi="Arial" w:cs="Arial"/>
          <w:bCs/>
          <w:iCs/>
          <w:color w:val="000000" w:themeColor="text1"/>
        </w:rPr>
        <w:t>human</w:t>
      </w:r>
      <w:r w:rsidR="00870602" w:rsidRPr="005F4057">
        <w:rPr>
          <w:rFonts w:ascii="Arial" w:hAnsi="Arial" w:cs="Arial"/>
          <w:color w:val="000000" w:themeColor="text1"/>
        </w:rPr>
        <w:t xml:space="preserve"> </w:t>
      </w:r>
      <w:r w:rsidRPr="005F4057">
        <w:rPr>
          <w:rFonts w:ascii="Arial" w:hAnsi="Arial" w:cs="Arial"/>
          <w:color w:val="000000" w:themeColor="text1"/>
        </w:rPr>
        <w:t xml:space="preserve">begins from the infancy and it mostly depends on the ethics </w:t>
      </w:r>
      <w:r w:rsidR="00870602" w:rsidRPr="005F4057">
        <w:rPr>
          <w:rFonts w:ascii="Arial" w:hAnsi="Arial" w:cs="Arial"/>
          <w:color w:val="000000" w:themeColor="text1"/>
        </w:rPr>
        <w:t>the parents</w:t>
      </w:r>
      <w:r w:rsidRPr="005F4057">
        <w:rPr>
          <w:rFonts w:ascii="Arial" w:hAnsi="Arial" w:cs="Arial"/>
          <w:color w:val="000000" w:themeColor="text1"/>
        </w:rPr>
        <w:t xml:space="preserve"> and caregivers give him. Cognitive development is associated with thinking, exploring, and skill developing system. On the other hand, if a child encounters disrespectful behaviour and malpractices from infancy, it will grow low self-esteem and could result in a disturbed childhood (Del Boca </w:t>
      </w:r>
      <w:r w:rsidRPr="005F4057">
        <w:rPr>
          <w:rFonts w:ascii="Arial" w:hAnsi="Arial" w:cs="Arial"/>
          <w:i/>
          <w:color w:val="000000" w:themeColor="text1"/>
        </w:rPr>
        <w:t>et al.,</w:t>
      </w:r>
      <w:r w:rsidRPr="005F4057">
        <w:rPr>
          <w:rFonts w:ascii="Arial" w:hAnsi="Arial" w:cs="Arial"/>
          <w:color w:val="000000" w:themeColor="text1"/>
        </w:rPr>
        <w:t xml:space="preserve"> 2017). A supportive social interaction is also needed so that the child could learn about harmony and peace rather than treachery and unfair means to win any situation. </w:t>
      </w:r>
      <w:r w:rsidR="00DF15C9" w:rsidRPr="005F4057">
        <w:rPr>
          <w:rFonts w:ascii="Arial" w:hAnsi="Arial" w:cs="Arial"/>
          <w:color w:val="000000" w:themeColor="text1"/>
        </w:rPr>
        <w:t>A child starts to take things as he sees to happen around him and the reactions regarding an incident by his parents or nearest people.</w:t>
      </w:r>
      <w:r w:rsidR="00D10201" w:rsidRPr="005F4057">
        <w:rPr>
          <w:rFonts w:ascii="Arial" w:hAnsi="Arial" w:cs="Arial"/>
          <w:color w:val="000000" w:themeColor="text1"/>
        </w:rPr>
        <w:t xml:space="preserve">They also </w:t>
      </w:r>
      <w:r w:rsidR="00D10201" w:rsidRPr="005F4057">
        <w:rPr>
          <w:rFonts w:ascii="Arial" w:hAnsi="Arial" w:cs="Arial"/>
          <w:iCs/>
          <w:color w:val="000000" w:themeColor="text1"/>
        </w:rPr>
        <w:t>learn decision making and solving problem through this approach</w:t>
      </w:r>
      <w:r w:rsidR="00D10201" w:rsidRPr="005F4057">
        <w:rPr>
          <w:rFonts w:ascii="Arial" w:hAnsi="Arial" w:cs="Arial"/>
          <w:i/>
          <w:color w:val="000000" w:themeColor="text1"/>
        </w:rPr>
        <w:t>.</w:t>
      </w:r>
      <w:r w:rsidR="00D10201" w:rsidRPr="005F4057">
        <w:rPr>
          <w:rFonts w:ascii="Arial" w:hAnsi="Arial" w:cs="Arial"/>
          <w:color w:val="000000" w:themeColor="text1"/>
        </w:rPr>
        <w:t xml:space="preserve"> It has been seen that a welcoming and encouraging action helps a child to develop confidence and </w:t>
      </w:r>
      <w:r w:rsidR="008318F6" w:rsidRPr="005F4057">
        <w:rPr>
          <w:rFonts w:ascii="Arial" w:hAnsi="Arial" w:cs="Arial"/>
          <w:color w:val="000000" w:themeColor="text1"/>
        </w:rPr>
        <w:t xml:space="preserve">they learns fast to respond to problems with a positive attitude. On the other hand, </w:t>
      </w:r>
      <w:r w:rsidR="008318F6" w:rsidRPr="005F4057">
        <w:rPr>
          <w:rFonts w:ascii="Arial" w:hAnsi="Arial" w:cs="Arial"/>
          <w:color w:val="000000" w:themeColor="text1"/>
        </w:rPr>
        <w:lastRenderedPageBreak/>
        <w:t>children who are not given importance or face criticism from their family or friends often results into a confused character and faces problem in decision making</w:t>
      </w:r>
      <w:r w:rsidR="009E446A" w:rsidRPr="005F4057">
        <w:rPr>
          <w:rFonts w:ascii="Arial" w:hAnsi="Arial" w:cs="Arial"/>
          <w:color w:val="000000" w:themeColor="text1"/>
        </w:rPr>
        <w:t xml:space="preserve"> (Loh</w:t>
      </w:r>
      <w:r w:rsidR="00870602" w:rsidRPr="005F4057">
        <w:rPr>
          <w:rFonts w:ascii="Arial" w:hAnsi="Arial" w:cs="Arial"/>
          <w:color w:val="000000" w:themeColor="text1"/>
        </w:rPr>
        <w:t xml:space="preserve"> </w:t>
      </w:r>
      <w:r w:rsidR="009E446A" w:rsidRPr="005F4057">
        <w:rPr>
          <w:rFonts w:ascii="Arial" w:hAnsi="Arial" w:cs="Arial"/>
          <w:color w:val="000000" w:themeColor="text1"/>
        </w:rPr>
        <w:t>and Kanai, 2016)</w:t>
      </w:r>
      <w:r w:rsidR="008318F6" w:rsidRPr="005F4057">
        <w:rPr>
          <w:rFonts w:ascii="Arial" w:hAnsi="Arial" w:cs="Arial"/>
          <w:color w:val="000000" w:themeColor="text1"/>
        </w:rPr>
        <w:t>.</w:t>
      </w:r>
      <w:r w:rsidR="00205D50" w:rsidRPr="005F4057">
        <w:rPr>
          <w:rFonts w:ascii="Arial" w:hAnsi="Arial" w:cs="Arial"/>
          <w:color w:val="000000" w:themeColor="text1"/>
        </w:rPr>
        <w:t xml:space="preserve"> Use of words is another important thing that a child learns from his parent, teachers, care givers etc and thus they need to be very cautious while making communication with a child or other in front of a child.</w:t>
      </w:r>
      <w:r w:rsidR="000B173E" w:rsidRPr="005F4057">
        <w:rPr>
          <w:rFonts w:ascii="Arial" w:hAnsi="Arial" w:cs="Arial"/>
          <w:color w:val="000000" w:themeColor="text1"/>
        </w:rPr>
        <w:t xml:space="preserve"> </w:t>
      </w:r>
    </w:p>
    <w:p w14:paraId="42CC030A" w14:textId="2BBAFA13" w:rsidR="00791E10" w:rsidRPr="005F4057" w:rsidRDefault="00870602" w:rsidP="00321312">
      <w:pPr>
        <w:pStyle w:val="Normal1"/>
        <w:rPr>
          <w:rFonts w:ascii="Arial" w:hAnsi="Arial" w:cs="Arial"/>
          <w:color w:val="000000" w:themeColor="text1"/>
        </w:rPr>
      </w:pPr>
      <w:r w:rsidRPr="005F4057">
        <w:rPr>
          <w:rFonts w:ascii="Arial" w:hAnsi="Arial" w:cs="Arial"/>
          <w:color w:val="000000" w:themeColor="text1"/>
        </w:rPr>
        <w:t>Children are considered as very sensitive to emotions and very often express</w:t>
      </w:r>
      <w:r w:rsidR="00AA681C" w:rsidRPr="005F4057">
        <w:rPr>
          <w:rFonts w:ascii="Arial" w:hAnsi="Arial" w:cs="Arial"/>
          <w:color w:val="000000" w:themeColor="text1"/>
        </w:rPr>
        <w:t xml:space="preserve"> their own feelings. In childhood specially, a baby gives reaction in every slight incident that takes place with him. Little attempts can make him happy bringing out the joyousness in him which could be seen through his laugh. On the other hand, scolding or expression of anger, disappointments can make him feel bad and initiate crying</w:t>
      </w:r>
      <w:r w:rsidR="009E446A" w:rsidRPr="005F4057">
        <w:rPr>
          <w:rFonts w:ascii="Arial" w:hAnsi="Arial" w:cs="Arial"/>
          <w:color w:val="000000" w:themeColor="text1"/>
        </w:rPr>
        <w:t xml:space="preserve"> (Zelkowitz, 2017)</w:t>
      </w:r>
      <w:r w:rsidR="00AA681C" w:rsidRPr="005F4057">
        <w:rPr>
          <w:rFonts w:ascii="Arial" w:hAnsi="Arial" w:cs="Arial"/>
          <w:color w:val="000000" w:themeColor="text1"/>
        </w:rPr>
        <w:t xml:space="preserve">. </w:t>
      </w:r>
    </w:p>
    <w:p w14:paraId="2C8C0D95" w14:textId="17F6D7CE" w:rsidR="00791E10" w:rsidRPr="005F4057" w:rsidRDefault="007002A7" w:rsidP="00321312">
      <w:pPr>
        <w:pStyle w:val="Normal1"/>
        <w:rPr>
          <w:rFonts w:ascii="Arial" w:hAnsi="Arial" w:cs="Arial"/>
          <w:color w:val="000000" w:themeColor="text1"/>
        </w:rPr>
      </w:pPr>
      <w:r w:rsidRPr="005F4057">
        <w:rPr>
          <w:rFonts w:ascii="Arial" w:hAnsi="Arial" w:cs="Arial"/>
          <w:color w:val="000000" w:themeColor="text1"/>
        </w:rPr>
        <w:t>Just like the development of language, emotions are also created in brain and is considered to affect the brain functions.</w:t>
      </w:r>
      <w:r w:rsidR="00AD1C72" w:rsidRPr="005F4057">
        <w:rPr>
          <w:rFonts w:ascii="Arial" w:hAnsi="Arial" w:cs="Arial"/>
          <w:color w:val="000000" w:themeColor="text1"/>
        </w:rPr>
        <w:t xml:space="preserve"> </w:t>
      </w:r>
      <w:r w:rsidR="00870602" w:rsidRPr="005F4057">
        <w:rPr>
          <w:rFonts w:ascii="Arial" w:hAnsi="Arial" w:cs="Arial"/>
          <w:color w:val="000000" w:themeColor="text1"/>
        </w:rPr>
        <w:t>At</w:t>
      </w:r>
      <w:r w:rsidR="00AA681C" w:rsidRPr="005F4057">
        <w:rPr>
          <w:rFonts w:ascii="Arial" w:hAnsi="Arial" w:cs="Arial"/>
          <w:color w:val="000000" w:themeColor="text1"/>
        </w:rPr>
        <w:t xml:space="preserve"> first a child picks up random words or tries to imitate sounds and later can articulate words expressing their thoughts. Therefore</w:t>
      </w:r>
      <w:r w:rsidR="003D093B" w:rsidRPr="005F4057">
        <w:rPr>
          <w:rFonts w:ascii="Arial" w:hAnsi="Arial" w:cs="Arial"/>
          <w:color w:val="000000" w:themeColor="text1"/>
        </w:rPr>
        <w:t xml:space="preserve">, </w:t>
      </w:r>
      <w:r w:rsidR="00AA681C" w:rsidRPr="005F4057">
        <w:rPr>
          <w:rFonts w:ascii="Arial" w:hAnsi="Arial" w:cs="Arial"/>
          <w:color w:val="000000" w:themeColor="text1"/>
        </w:rPr>
        <w:t>they communicate for expressing thing needs, wants and other demands to be taken care of.</w:t>
      </w:r>
    </w:p>
    <w:p w14:paraId="219D69E5" w14:textId="30B93148" w:rsidR="003D093B" w:rsidRPr="005F4057" w:rsidRDefault="003D093B" w:rsidP="00321312">
      <w:pPr>
        <w:pStyle w:val="Normal1"/>
        <w:rPr>
          <w:rFonts w:ascii="Arial" w:hAnsi="Arial" w:cs="Arial"/>
          <w:color w:val="000000" w:themeColor="text1"/>
        </w:rPr>
      </w:pPr>
      <w:r w:rsidRPr="005F4057">
        <w:rPr>
          <w:rFonts w:ascii="Arial" w:hAnsi="Arial" w:cs="Arial"/>
          <w:iCs/>
          <w:color w:val="000000" w:themeColor="text1"/>
        </w:rPr>
        <w:t>Different behaviour patterns</w:t>
      </w:r>
      <w:r w:rsidRPr="005F4057">
        <w:rPr>
          <w:rFonts w:ascii="Arial" w:hAnsi="Arial" w:cs="Arial"/>
          <w:color w:val="000000" w:themeColor="text1"/>
        </w:rPr>
        <w:t xml:space="preserve"> could be seen in a child such as anxiety, sudden happiness, shyness, aggressiveness etc which expresses their characteristic features. </w:t>
      </w:r>
      <w:r w:rsidR="009E446A" w:rsidRPr="005F4057">
        <w:rPr>
          <w:rFonts w:ascii="Arial" w:hAnsi="Arial" w:cs="Arial"/>
          <w:color w:val="000000" w:themeColor="text1"/>
        </w:rPr>
        <w:t>Sometimes interaction with new things make them curious and they start to probe it, while anything suspicious or visibly repelling things make them frightened. A child’s behaviour depends on his surroundings, regular interaction with other people and the genetical traits that he has inherited from his ancestors</w:t>
      </w:r>
      <w:r w:rsidR="008D1B55" w:rsidRPr="005F4057">
        <w:rPr>
          <w:rFonts w:ascii="Arial" w:hAnsi="Arial" w:cs="Arial"/>
          <w:color w:val="000000" w:themeColor="text1"/>
        </w:rPr>
        <w:t xml:space="preserve"> (Gába</w:t>
      </w:r>
      <w:r w:rsidR="000B173E" w:rsidRPr="005F4057">
        <w:rPr>
          <w:rFonts w:ascii="Arial" w:hAnsi="Arial" w:cs="Arial"/>
          <w:color w:val="000000" w:themeColor="text1"/>
        </w:rPr>
        <w:t xml:space="preserve"> </w:t>
      </w:r>
      <w:r w:rsidR="008D1B55" w:rsidRPr="005F4057">
        <w:rPr>
          <w:rFonts w:ascii="Arial" w:hAnsi="Arial" w:cs="Arial"/>
          <w:i/>
          <w:iCs/>
          <w:color w:val="000000" w:themeColor="text1"/>
        </w:rPr>
        <w:t>et al.,</w:t>
      </w:r>
      <w:r w:rsidR="008D1B55" w:rsidRPr="005F4057">
        <w:rPr>
          <w:rFonts w:ascii="Arial" w:hAnsi="Arial" w:cs="Arial"/>
          <w:color w:val="000000" w:themeColor="text1"/>
        </w:rPr>
        <w:t xml:space="preserve"> 2020)</w:t>
      </w:r>
      <w:r w:rsidR="009E446A" w:rsidRPr="005F4057">
        <w:rPr>
          <w:rFonts w:ascii="Arial" w:hAnsi="Arial" w:cs="Arial"/>
          <w:color w:val="000000" w:themeColor="text1"/>
        </w:rPr>
        <w:t>. It has been seen that horror story, their depiction, seeing shadows and darkness creates panic in children and they start to react.</w:t>
      </w:r>
    </w:p>
    <w:p w14:paraId="33ACE47E" w14:textId="63AB528D" w:rsidR="00791E10" w:rsidRPr="005F4057" w:rsidRDefault="00843B3F" w:rsidP="00321312">
      <w:pPr>
        <w:pStyle w:val="Normal1"/>
        <w:rPr>
          <w:rFonts w:ascii="Arial" w:hAnsi="Arial" w:cs="Arial"/>
          <w:b/>
          <w:bCs/>
          <w:i/>
          <w:iCs/>
          <w:color w:val="000000" w:themeColor="text1"/>
        </w:rPr>
      </w:pPr>
      <w:r w:rsidRPr="005F4057">
        <w:rPr>
          <w:rFonts w:ascii="Arial" w:hAnsi="Arial" w:cs="Arial"/>
          <w:b/>
          <w:bCs/>
          <w:i/>
          <w:iCs/>
          <w:color w:val="000000" w:themeColor="text1"/>
        </w:rPr>
        <w:t>Research studies</w:t>
      </w:r>
    </w:p>
    <w:p w14:paraId="79349E1E" w14:textId="77777777" w:rsidR="00B875E6" w:rsidRPr="005F4057" w:rsidRDefault="00AD50A2" w:rsidP="00321312">
      <w:pPr>
        <w:pStyle w:val="Normal1"/>
        <w:rPr>
          <w:rFonts w:ascii="Arial" w:hAnsi="Arial" w:cs="Arial"/>
          <w:color w:val="000000" w:themeColor="text1"/>
        </w:rPr>
      </w:pPr>
      <w:r w:rsidRPr="005F4057">
        <w:rPr>
          <w:rFonts w:ascii="Arial" w:hAnsi="Arial" w:cs="Arial"/>
          <w:color w:val="000000" w:themeColor="text1"/>
        </w:rPr>
        <w:t xml:space="preserve">The </w:t>
      </w:r>
      <w:r w:rsidRPr="005F4057">
        <w:rPr>
          <w:rFonts w:ascii="Arial" w:hAnsi="Arial" w:cs="Arial"/>
          <w:bCs/>
          <w:color w:val="000000" w:themeColor="text1"/>
        </w:rPr>
        <w:t>aim of the research</w:t>
      </w:r>
      <w:r w:rsidRPr="005F4057">
        <w:rPr>
          <w:rFonts w:ascii="Arial" w:hAnsi="Arial" w:cs="Arial"/>
          <w:color w:val="000000" w:themeColor="text1"/>
        </w:rPr>
        <w:t xml:space="preserve"> was to investigate the psychology that are needed to serve health and social care and so published research papers were taken into consideration. </w:t>
      </w:r>
      <w:r w:rsidR="007A3184" w:rsidRPr="005F4057">
        <w:rPr>
          <w:rFonts w:ascii="Arial" w:hAnsi="Arial" w:cs="Arial"/>
          <w:color w:val="000000" w:themeColor="text1"/>
        </w:rPr>
        <w:t>From the beginning of the study, the hypothesis was taken that health and social care persons need to develop cognitive senses at a basic stage so that they can include their professional understanding while attending a person. For infa</w:t>
      </w:r>
      <w:r w:rsidR="00780368" w:rsidRPr="005F4057">
        <w:rPr>
          <w:rFonts w:ascii="Arial" w:hAnsi="Arial" w:cs="Arial"/>
          <w:color w:val="000000" w:themeColor="text1"/>
        </w:rPr>
        <w:t>n</w:t>
      </w:r>
      <w:r w:rsidR="007A3184" w:rsidRPr="005F4057">
        <w:rPr>
          <w:rFonts w:ascii="Arial" w:hAnsi="Arial" w:cs="Arial"/>
          <w:color w:val="000000" w:themeColor="text1"/>
        </w:rPr>
        <w:t xml:space="preserve">ts the reason is even stronger as they cannot speak their needs, demands and problems and depend on mere expressions such as </w:t>
      </w:r>
      <w:r w:rsidR="00780368" w:rsidRPr="005F4057">
        <w:rPr>
          <w:rFonts w:ascii="Arial" w:hAnsi="Arial" w:cs="Arial"/>
          <w:color w:val="000000" w:themeColor="text1"/>
        </w:rPr>
        <w:t xml:space="preserve">laugh and cry. </w:t>
      </w:r>
      <w:r w:rsidR="000805D4" w:rsidRPr="005F4057">
        <w:rPr>
          <w:rFonts w:ascii="Arial" w:hAnsi="Arial" w:cs="Arial"/>
          <w:color w:val="000000" w:themeColor="text1"/>
        </w:rPr>
        <w:t>Therefore</w:t>
      </w:r>
      <w:r w:rsidR="00F117EF" w:rsidRPr="005F4057">
        <w:rPr>
          <w:rFonts w:ascii="Arial" w:hAnsi="Arial" w:cs="Arial"/>
          <w:color w:val="000000" w:themeColor="text1"/>
        </w:rPr>
        <w:t>,</w:t>
      </w:r>
      <w:r w:rsidR="000805D4" w:rsidRPr="005F4057">
        <w:rPr>
          <w:rFonts w:ascii="Arial" w:hAnsi="Arial" w:cs="Arial"/>
          <w:color w:val="000000" w:themeColor="text1"/>
        </w:rPr>
        <w:t xml:space="preserve"> the caregiver needs to be mindful and with </w:t>
      </w:r>
      <w:r w:rsidR="00F117EF" w:rsidRPr="005F4057">
        <w:rPr>
          <w:rFonts w:ascii="Arial" w:hAnsi="Arial" w:cs="Arial"/>
          <w:color w:val="000000" w:themeColor="text1"/>
        </w:rPr>
        <w:t xml:space="preserve">quick reflective activity to make the service </w:t>
      </w:r>
      <w:r w:rsidR="00F117EF" w:rsidRPr="005F4057">
        <w:rPr>
          <w:rFonts w:ascii="Arial" w:hAnsi="Arial" w:cs="Arial"/>
          <w:color w:val="000000" w:themeColor="text1"/>
        </w:rPr>
        <w:lastRenderedPageBreak/>
        <w:t xml:space="preserve">impeccable. </w:t>
      </w:r>
      <w:r w:rsidR="00780368" w:rsidRPr="005F4057">
        <w:rPr>
          <w:rFonts w:ascii="Arial" w:hAnsi="Arial" w:cs="Arial"/>
          <w:color w:val="000000" w:themeColor="text1"/>
        </w:rPr>
        <w:t xml:space="preserve">For understanding the same three recent research papers were taken in consideration. </w:t>
      </w:r>
    </w:p>
    <w:p w14:paraId="1309EB5B" w14:textId="7E96C5F1" w:rsidR="00B875E6" w:rsidRPr="005F4057" w:rsidRDefault="001A48A7" w:rsidP="00321312">
      <w:pPr>
        <w:pStyle w:val="Normal1"/>
        <w:rPr>
          <w:rFonts w:ascii="Arial" w:hAnsi="Arial" w:cs="Arial"/>
          <w:color w:val="000000" w:themeColor="text1"/>
        </w:rPr>
      </w:pPr>
      <w:r w:rsidRPr="005F4057">
        <w:rPr>
          <w:rFonts w:ascii="Arial" w:hAnsi="Arial" w:cs="Arial"/>
          <w:color w:val="000000" w:themeColor="text1"/>
        </w:rPr>
        <w:t>Kirch</w:t>
      </w:r>
      <w:r w:rsidR="00774EDA" w:rsidRPr="005F4057">
        <w:rPr>
          <w:rFonts w:ascii="Arial" w:hAnsi="Arial" w:cs="Arial"/>
          <w:color w:val="000000" w:themeColor="text1"/>
        </w:rPr>
        <w:t xml:space="preserve"> </w:t>
      </w:r>
      <w:r w:rsidRPr="005F4057">
        <w:rPr>
          <w:rFonts w:ascii="Arial" w:hAnsi="Arial" w:cs="Arial"/>
          <w:color w:val="000000" w:themeColor="text1"/>
        </w:rPr>
        <w:t>and Ast</w:t>
      </w:r>
      <w:r w:rsidR="00780368" w:rsidRPr="005F4057">
        <w:rPr>
          <w:rFonts w:ascii="Arial" w:hAnsi="Arial" w:cs="Arial"/>
          <w:color w:val="000000" w:themeColor="text1"/>
        </w:rPr>
        <w:t xml:space="preserve"> </w:t>
      </w:r>
      <w:r w:rsidR="00AD50A2" w:rsidRPr="005F4057">
        <w:rPr>
          <w:rFonts w:ascii="Arial" w:hAnsi="Arial" w:cs="Arial"/>
          <w:color w:val="000000" w:themeColor="text1"/>
        </w:rPr>
        <w:t>(</w:t>
      </w:r>
      <w:r w:rsidRPr="005F4057">
        <w:rPr>
          <w:rFonts w:ascii="Arial" w:hAnsi="Arial" w:cs="Arial"/>
          <w:color w:val="000000" w:themeColor="text1"/>
        </w:rPr>
        <w:t>2017</w:t>
      </w:r>
      <w:r w:rsidR="00AD50A2" w:rsidRPr="005F4057">
        <w:rPr>
          <w:rFonts w:ascii="Arial" w:hAnsi="Arial" w:cs="Arial"/>
          <w:color w:val="000000" w:themeColor="text1"/>
        </w:rPr>
        <w:t>)</w:t>
      </w:r>
      <w:r w:rsidRPr="005F4057">
        <w:rPr>
          <w:rFonts w:ascii="Arial" w:hAnsi="Arial" w:cs="Arial"/>
          <w:color w:val="000000" w:themeColor="text1"/>
        </w:rPr>
        <w:t>,</w:t>
      </w:r>
      <w:r w:rsidR="00AD50A2" w:rsidRPr="005F4057">
        <w:rPr>
          <w:rFonts w:ascii="Arial" w:hAnsi="Arial" w:cs="Arial"/>
          <w:color w:val="000000" w:themeColor="text1"/>
        </w:rPr>
        <w:t xml:space="preserve"> pointed out that use of training career development at the very early stage is very important to serve in this sector. It could help a person to </w:t>
      </w:r>
      <w:r w:rsidRPr="005F4057">
        <w:rPr>
          <w:rFonts w:ascii="Arial" w:hAnsi="Arial" w:cs="Arial"/>
          <w:color w:val="000000" w:themeColor="text1"/>
        </w:rPr>
        <w:t xml:space="preserve">develop deep knowledge so that he/she can make perfect choices and constructive attitudes towards the growth of an infant. </w:t>
      </w:r>
      <w:r w:rsidR="00780368" w:rsidRPr="005F4057">
        <w:rPr>
          <w:rFonts w:ascii="Arial" w:hAnsi="Arial" w:cs="Arial"/>
          <w:color w:val="000000" w:themeColor="text1"/>
        </w:rPr>
        <w:t xml:space="preserve">This work supports the hypothesis of this work and focuses on the final outcome of a care giver through the implementation of his/her knowledge. </w:t>
      </w:r>
    </w:p>
    <w:p w14:paraId="4A38262D" w14:textId="382F8B90" w:rsidR="001F34F0" w:rsidRPr="005F4057" w:rsidRDefault="001A48A7" w:rsidP="00321312">
      <w:pPr>
        <w:pStyle w:val="Normal1"/>
        <w:rPr>
          <w:rFonts w:ascii="Arial" w:hAnsi="Arial" w:cs="Arial"/>
          <w:color w:val="000000" w:themeColor="text1"/>
        </w:rPr>
      </w:pPr>
      <w:r w:rsidRPr="005F4057">
        <w:rPr>
          <w:rFonts w:ascii="Arial" w:hAnsi="Arial" w:cs="Arial"/>
          <w:color w:val="000000" w:themeColor="text1"/>
        </w:rPr>
        <w:t>According to Boyd</w:t>
      </w:r>
      <w:r w:rsidR="00774EDA" w:rsidRPr="005F4057">
        <w:rPr>
          <w:rFonts w:ascii="Arial" w:hAnsi="Arial" w:cs="Arial"/>
          <w:color w:val="000000" w:themeColor="text1"/>
        </w:rPr>
        <w:t xml:space="preserve"> </w:t>
      </w:r>
      <w:r w:rsidRPr="005F4057">
        <w:rPr>
          <w:rFonts w:ascii="Arial" w:hAnsi="Arial" w:cs="Arial"/>
          <w:i/>
          <w:iCs/>
          <w:color w:val="000000" w:themeColor="text1"/>
        </w:rPr>
        <w:t>et al.</w:t>
      </w:r>
      <w:r w:rsidRPr="005F4057">
        <w:rPr>
          <w:rFonts w:ascii="Arial" w:hAnsi="Arial" w:cs="Arial"/>
          <w:color w:val="000000" w:themeColor="text1"/>
        </w:rPr>
        <w:t xml:space="preserve"> (2016), it is also important to build psychological resilience in order to do excel as there may be different incidence related to the growth and development of a child that may emotionally affect a person. But quick recovery from it is necessary to serve best along with to exhibit the professionalism. </w:t>
      </w:r>
      <w:r w:rsidR="00780368" w:rsidRPr="005F4057">
        <w:rPr>
          <w:rFonts w:ascii="Arial" w:hAnsi="Arial" w:cs="Arial"/>
          <w:color w:val="000000" w:themeColor="text1"/>
        </w:rPr>
        <w:t>For becoming a good care giver and for infants this quality is highly needed so that a person can work in a professional way and meet the demands of the job without being affected by incidents.</w:t>
      </w:r>
    </w:p>
    <w:p w14:paraId="6967E5D9" w14:textId="495DFA46" w:rsidR="00E75DD2" w:rsidRPr="005F4057" w:rsidRDefault="00780368" w:rsidP="00321312">
      <w:pPr>
        <w:pStyle w:val="Normal1"/>
        <w:rPr>
          <w:rFonts w:ascii="Arial" w:hAnsi="Arial" w:cs="Arial"/>
          <w:color w:val="000000" w:themeColor="text1"/>
        </w:rPr>
      </w:pPr>
      <w:r w:rsidRPr="005F4057">
        <w:rPr>
          <w:rFonts w:ascii="Arial" w:hAnsi="Arial" w:cs="Arial"/>
          <w:color w:val="000000" w:themeColor="text1"/>
        </w:rPr>
        <w:t xml:space="preserve"> </w:t>
      </w:r>
      <w:r w:rsidR="001A48A7" w:rsidRPr="005F4057">
        <w:rPr>
          <w:rFonts w:ascii="Arial" w:hAnsi="Arial" w:cs="Arial"/>
          <w:color w:val="000000" w:themeColor="text1"/>
        </w:rPr>
        <w:t>Law</w:t>
      </w:r>
      <w:r w:rsidR="00774EDA" w:rsidRPr="005F4057">
        <w:rPr>
          <w:rFonts w:ascii="Arial" w:hAnsi="Arial" w:cs="Arial"/>
          <w:color w:val="000000" w:themeColor="text1"/>
        </w:rPr>
        <w:t xml:space="preserve"> </w:t>
      </w:r>
      <w:r w:rsidR="001A48A7" w:rsidRPr="005F4057">
        <w:rPr>
          <w:rFonts w:ascii="Arial" w:hAnsi="Arial" w:cs="Arial"/>
          <w:i/>
          <w:iCs/>
          <w:color w:val="000000" w:themeColor="text1"/>
        </w:rPr>
        <w:t>et al.</w:t>
      </w:r>
      <w:r w:rsidR="001A48A7" w:rsidRPr="005F4057">
        <w:rPr>
          <w:rFonts w:ascii="Arial" w:hAnsi="Arial" w:cs="Arial"/>
          <w:color w:val="000000" w:themeColor="text1"/>
        </w:rPr>
        <w:t xml:space="preserve"> (2018), pointed that mindfulness is also important to remain error free in the work and to cater seamless service to the client.</w:t>
      </w:r>
      <w:r w:rsidRPr="005F4057">
        <w:rPr>
          <w:rFonts w:ascii="Arial" w:hAnsi="Arial" w:cs="Arial"/>
          <w:color w:val="000000" w:themeColor="text1"/>
        </w:rPr>
        <w:t xml:space="preserve"> A professional person needs to know about being particular and implement all knowledge about caring an infant. So, this quality is needed to take the good care of a baby. There may be medication timings, specifications of diet charts, their timings, allergens etc. which a care giver need to remember efficiently. Therefore, all these researches have supported the work hypotheses.</w:t>
      </w:r>
    </w:p>
    <w:p w14:paraId="51E9B2D0" w14:textId="77777777" w:rsidR="00E75DD2" w:rsidRPr="005F4057" w:rsidRDefault="000F19F1" w:rsidP="00321312">
      <w:pPr>
        <w:pStyle w:val="Heading2"/>
        <w:rPr>
          <w:rFonts w:ascii="Arial" w:hAnsi="Arial" w:cs="Arial"/>
          <w:szCs w:val="24"/>
        </w:rPr>
      </w:pPr>
      <w:bookmarkStart w:id="3" w:name="_Toc48067083"/>
      <w:r w:rsidRPr="005F4057">
        <w:rPr>
          <w:rFonts w:ascii="Arial" w:hAnsi="Arial" w:cs="Arial"/>
          <w:szCs w:val="24"/>
        </w:rPr>
        <w:t>Conclusion</w:t>
      </w:r>
      <w:bookmarkEnd w:id="3"/>
    </w:p>
    <w:p w14:paraId="78478499" w14:textId="1F3B4E39" w:rsidR="008F1E97" w:rsidRPr="006C2406" w:rsidRDefault="000F19F1" w:rsidP="006C2406">
      <w:pPr>
        <w:pStyle w:val="Normal1"/>
        <w:rPr>
          <w:rFonts w:ascii="Arial" w:hAnsi="Arial" w:cs="Arial"/>
          <w:color w:val="000000" w:themeColor="text1"/>
        </w:rPr>
      </w:pPr>
      <w:r w:rsidRPr="005F4057">
        <w:rPr>
          <w:rFonts w:ascii="Arial" w:hAnsi="Arial" w:cs="Arial"/>
        </w:rPr>
        <w:t xml:space="preserve">In conclusion, it could be said that the stage of infancy is important as based on it, the development of a child to an independent person grows. In this journey, the parents and caregivers play a significant role and assist the child to face the later stages of life with confidence and good ethics. The child goes through many emotional stages in the course of growing adult and this is necessary for having a fair image of life experience. The work has considered two psychological theories for explaining the psychological stages a child face along with clearing the model roles of parents and caregivers for the benefit of a child. This will help in social care practices in the future. </w:t>
      </w:r>
      <w:bookmarkStart w:id="4" w:name="_Toc48067084"/>
    </w:p>
    <w:p w14:paraId="2845195C" w14:textId="4E47F39C" w:rsidR="001C3780" w:rsidRPr="001C3780" w:rsidRDefault="000F19F1" w:rsidP="001C3780">
      <w:pPr>
        <w:pStyle w:val="Heading1"/>
        <w:rPr>
          <w:rFonts w:ascii="Arial" w:hAnsi="Arial" w:cs="Arial"/>
        </w:rPr>
      </w:pPr>
      <w:bookmarkStart w:id="5" w:name="_Toc48067088"/>
      <w:bookmarkEnd w:id="4"/>
      <w:r w:rsidRPr="005F4057">
        <w:rPr>
          <w:rFonts w:ascii="Arial" w:hAnsi="Arial" w:cs="Arial"/>
        </w:rPr>
        <w:lastRenderedPageBreak/>
        <w:t>Reference list</w:t>
      </w:r>
      <w:bookmarkStart w:id="6" w:name="_17dp8vu" w:colFirst="0" w:colLast="0"/>
      <w:bookmarkStart w:id="7" w:name="_3rdcrjn" w:colFirst="0" w:colLast="0"/>
      <w:bookmarkStart w:id="8" w:name="_26in1rg" w:colFirst="0" w:colLast="0"/>
      <w:bookmarkEnd w:id="5"/>
      <w:bookmarkEnd w:id="6"/>
      <w:bookmarkEnd w:id="7"/>
      <w:bookmarkEnd w:id="8"/>
    </w:p>
    <w:p w14:paraId="40F02499" w14:textId="28931CA7" w:rsidR="008F1E97" w:rsidRPr="005F4057" w:rsidRDefault="008F1E97" w:rsidP="008F1E97">
      <w:pPr>
        <w:rPr>
          <w:rFonts w:ascii="Arial" w:hAnsi="Arial" w:cs="Arial"/>
          <w:color w:val="000000" w:themeColor="text1"/>
        </w:rPr>
      </w:pPr>
      <w:bookmarkStart w:id="9" w:name="_lnxbz9" w:colFirst="0" w:colLast="0"/>
      <w:bookmarkEnd w:id="9"/>
      <w:r w:rsidRPr="005F4057">
        <w:rPr>
          <w:rFonts w:ascii="Arial" w:hAnsi="Arial" w:cs="Arial"/>
          <w:color w:val="000000" w:themeColor="text1"/>
        </w:rPr>
        <w:t xml:space="preserve">Boyd, R.C., Scharko, A.M., Cole, J.C., Patterson, C.A., Benton, T.D. and Power, T.J., </w:t>
      </w:r>
      <w:r w:rsidR="00513C68">
        <w:rPr>
          <w:rFonts w:ascii="Arial" w:hAnsi="Arial" w:cs="Arial"/>
          <w:color w:val="000000" w:themeColor="text1"/>
        </w:rPr>
        <w:t>(</w:t>
      </w:r>
      <w:r w:rsidRPr="005F4057">
        <w:rPr>
          <w:rFonts w:ascii="Arial" w:hAnsi="Arial" w:cs="Arial"/>
          <w:color w:val="000000" w:themeColor="text1"/>
        </w:rPr>
        <w:t>2016</w:t>
      </w:r>
      <w:r w:rsidR="00513C68">
        <w:rPr>
          <w:rFonts w:ascii="Arial" w:hAnsi="Arial" w:cs="Arial"/>
          <w:color w:val="000000" w:themeColor="text1"/>
        </w:rPr>
        <w:t>),”</w:t>
      </w:r>
      <w:r w:rsidRPr="005F4057">
        <w:rPr>
          <w:rFonts w:ascii="Arial" w:hAnsi="Arial" w:cs="Arial"/>
          <w:color w:val="000000" w:themeColor="text1"/>
        </w:rPr>
        <w:t xml:space="preserve"> Training pediatric psychologists for perinatal behavioral health services in a pediatric hospital</w:t>
      </w:r>
      <w:r w:rsidR="00513C68">
        <w:rPr>
          <w:rFonts w:ascii="Arial" w:hAnsi="Arial" w:cs="Arial"/>
          <w:color w:val="000000" w:themeColor="text1"/>
        </w:rPr>
        <w:t>”,</w:t>
      </w:r>
      <w:r w:rsidRPr="005F4057">
        <w:rPr>
          <w:rFonts w:ascii="Arial" w:hAnsi="Arial" w:cs="Arial"/>
          <w:color w:val="000000" w:themeColor="text1"/>
        </w:rPr>
        <w:t xml:space="preserve"> </w:t>
      </w:r>
      <w:r w:rsidRPr="005F4057">
        <w:rPr>
          <w:rFonts w:ascii="Arial" w:hAnsi="Arial" w:cs="Arial"/>
          <w:i/>
          <w:iCs/>
          <w:color w:val="000000" w:themeColor="text1"/>
        </w:rPr>
        <w:t>Journal of clinical psychology in medical settings</w:t>
      </w:r>
      <w:r w:rsidRPr="005F4057">
        <w:rPr>
          <w:rFonts w:ascii="Arial" w:hAnsi="Arial" w:cs="Arial"/>
          <w:color w:val="000000" w:themeColor="text1"/>
        </w:rPr>
        <w:t>, 23(2), pp.99-111.</w:t>
      </w:r>
    </w:p>
    <w:p w14:paraId="5BD42911" w14:textId="6E0021C6" w:rsidR="008F1E97" w:rsidRPr="005F4057" w:rsidRDefault="008F1E97" w:rsidP="00637505">
      <w:pPr>
        <w:pStyle w:val="Normal1"/>
        <w:rPr>
          <w:rFonts w:ascii="Arial" w:hAnsi="Arial" w:cs="Arial"/>
        </w:rPr>
      </w:pPr>
      <w:bookmarkStart w:id="10" w:name="_35nkun2" w:colFirst="0" w:colLast="0"/>
      <w:bookmarkEnd w:id="10"/>
      <w:r w:rsidRPr="005F4057">
        <w:rPr>
          <w:rFonts w:ascii="Arial" w:hAnsi="Arial" w:cs="Arial"/>
        </w:rPr>
        <w:t xml:space="preserve">Çelik, B. and Ergün, E., </w:t>
      </w:r>
      <w:r w:rsidR="00513C68">
        <w:rPr>
          <w:rFonts w:ascii="Arial" w:hAnsi="Arial" w:cs="Arial"/>
        </w:rPr>
        <w:t>(</w:t>
      </w:r>
      <w:r w:rsidRPr="005F4057">
        <w:rPr>
          <w:rFonts w:ascii="Arial" w:hAnsi="Arial" w:cs="Arial"/>
        </w:rPr>
        <w:t>2016</w:t>
      </w:r>
      <w:r w:rsidR="00513C68">
        <w:rPr>
          <w:rFonts w:ascii="Arial" w:hAnsi="Arial" w:cs="Arial"/>
        </w:rPr>
        <w:t>),</w:t>
      </w:r>
      <w:r w:rsidRPr="005F4057">
        <w:rPr>
          <w:rFonts w:ascii="Arial" w:hAnsi="Arial" w:cs="Arial"/>
        </w:rPr>
        <w:t xml:space="preserve"> </w:t>
      </w:r>
      <w:r w:rsidR="00513C68">
        <w:rPr>
          <w:rFonts w:ascii="Arial" w:hAnsi="Arial" w:cs="Arial"/>
        </w:rPr>
        <w:t>“</w:t>
      </w:r>
      <w:r w:rsidRPr="005F4057">
        <w:rPr>
          <w:rFonts w:ascii="Arial" w:hAnsi="Arial" w:cs="Arial"/>
        </w:rPr>
        <w:t xml:space="preserve">An integrated approach of Erikson’s psychosocial theory and adlerian </w:t>
      </w:r>
      <w:r w:rsidR="00513C68">
        <w:rPr>
          <w:rFonts w:ascii="Arial" w:hAnsi="Arial" w:cs="Arial"/>
        </w:rPr>
        <w:t>counselling”,</w:t>
      </w:r>
      <w:r w:rsidRPr="005F4057">
        <w:rPr>
          <w:rFonts w:ascii="Arial" w:hAnsi="Arial" w:cs="Arial"/>
        </w:rPr>
        <w:t xml:space="preserve"> </w:t>
      </w:r>
      <w:r w:rsidRPr="00513C68">
        <w:rPr>
          <w:rFonts w:ascii="Arial" w:hAnsi="Arial" w:cs="Arial"/>
          <w:i/>
          <w:iCs/>
        </w:rPr>
        <w:t>The International Journal of Human and Behavioral Science</w:t>
      </w:r>
      <w:r w:rsidRPr="005F4057">
        <w:rPr>
          <w:rFonts w:ascii="Arial" w:hAnsi="Arial" w:cs="Arial"/>
        </w:rPr>
        <w:t>, 2(1), pp.20-26</w:t>
      </w:r>
      <w:bookmarkStart w:id="11" w:name="_1ksv4uv" w:colFirst="0" w:colLast="0"/>
      <w:bookmarkStart w:id="12" w:name="_44sinio" w:colFirst="0" w:colLast="0"/>
      <w:bookmarkEnd w:id="11"/>
      <w:bookmarkEnd w:id="12"/>
      <w:r w:rsidR="00CA0A6D">
        <w:rPr>
          <w:rFonts w:ascii="Arial" w:hAnsi="Arial" w:cs="Arial"/>
        </w:rPr>
        <w:t xml:space="preserve">, [Online] Available from: </w:t>
      </w:r>
      <w:hyperlink r:id="rId10" w:history="1">
        <w:r w:rsidR="00DD7709" w:rsidRPr="001250FF">
          <w:rPr>
            <w:rStyle w:val="Hyperlink"/>
            <w:rFonts w:ascii="Arial" w:hAnsi="Arial" w:cs="Arial"/>
          </w:rPr>
          <w:t>https://www.researchgate.net/publication/301713953_An_Integrated_Approach_of_Erikson's_Psychosocial_Theory_and_Adlerian_Counseling</w:t>
        </w:r>
      </w:hyperlink>
      <w:r w:rsidR="00DD7709">
        <w:rPr>
          <w:rFonts w:ascii="Arial" w:hAnsi="Arial" w:cs="Arial"/>
        </w:rPr>
        <w:t xml:space="preserve"> </w:t>
      </w:r>
      <w:r w:rsidR="00CA0A6D">
        <w:rPr>
          <w:rFonts w:ascii="Arial" w:hAnsi="Arial" w:cs="Arial"/>
        </w:rPr>
        <w:t>(Accessed: 10 August 2020).</w:t>
      </w:r>
    </w:p>
    <w:p w14:paraId="75385580" w14:textId="7C00C3F1" w:rsidR="008F1E97" w:rsidRPr="005F4057" w:rsidRDefault="008F1E97" w:rsidP="008F1E97">
      <w:pPr>
        <w:rPr>
          <w:rFonts w:ascii="Arial" w:hAnsi="Arial" w:cs="Arial"/>
          <w:color w:val="000000" w:themeColor="text1"/>
        </w:rPr>
      </w:pPr>
      <w:r w:rsidRPr="005F4057">
        <w:rPr>
          <w:rFonts w:ascii="Arial" w:hAnsi="Arial" w:cs="Arial"/>
          <w:color w:val="000000" w:themeColor="text1"/>
        </w:rPr>
        <w:t xml:space="preserve">Côté, J.E., </w:t>
      </w:r>
      <w:r w:rsidR="00513C68">
        <w:rPr>
          <w:rFonts w:ascii="Arial" w:hAnsi="Arial" w:cs="Arial"/>
          <w:color w:val="000000" w:themeColor="text1"/>
        </w:rPr>
        <w:t>(</w:t>
      </w:r>
      <w:r w:rsidRPr="005F4057">
        <w:rPr>
          <w:rFonts w:ascii="Arial" w:hAnsi="Arial" w:cs="Arial"/>
          <w:color w:val="000000" w:themeColor="text1"/>
        </w:rPr>
        <w:t>2019</w:t>
      </w:r>
      <w:r w:rsidR="00513C68">
        <w:rPr>
          <w:rFonts w:ascii="Arial" w:hAnsi="Arial" w:cs="Arial"/>
          <w:color w:val="000000" w:themeColor="text1"/>
        </w:rPr>
        <w:t>),”</w:t>
      </w:r>
      <w:r w:rsidRPr="005F4057">
        <w:rPr>
          <w:rFonts w:ascii="Arial" w:hAnsi="Arial" w:cs="Arial"/>
          <w:color w:val="000000" w:themeColor="text1"/>
        </w:rPr>
        <w:t xml:space="preserve"> Eriksonian Theory</w:t>
      </w:r>
      <w:r w:rsidR="00513C68">
        <w:rPr>
          <w:rFonts w:ascii="Arial" w:hAnsi="Arial" w:cs="Arial"/>
          <w:color w:val="000000" w:themeColor="text1"/>
        </w:rPr>
        <w:t>”,</w:t>
      </w:r>
      <w:r w:rsidRPr="005F4057">
        <w:rPr>
          <w:rFonts w:ascii="Arial" w:hAnsi="Arial" w:cs="Arial"/>
          <w:i/>
          <w:iCs/>
          <w:color w:val="000000" w:themeColor="text1"/>
        </w:rPr>
        <w:t>The Encyclopedia of Child and Adolescent Development,</w:t>
      </w:r>
      <w:r w:rsidRPr="005F4057">
        <w:rPr>
          <w:rFonts w:ascii="Arial" w:hAnsi="Arial" w:cs="Arial"/>
          <w:color w:val="000000" w:themeColor="text1"/>
        </w:rPr>
        <w:t xml:space="preserve"> pp.1-10.</w:t>
      </w:r>
    </w:p>
    <w:p w14:paraId="48E74FDB" w14:textId="4588A42B" w:rsidR="008F1E97" w:rsidRPr="005F4057" w:rsidRDefault="008F1E97" w:rsidP="008B7293">
      <w:pPr>
        <w:rPr>
          <w:rFonts w:ascii="Arial" w:hAnsi="Arial" w:cs="Arial"/>
          <w:color w:val="222222"/>
          <w:shd w:val="clear" w:color="auto" w:fill="FFFFFF"/>
        </w:rPr>
      </w:pPr>
      <w:r w:rsidRPr="005F4057">
        <w:rPr>
          <w:rFonts w:ascii="Arial" w:hAnsi="Arial" w:cs="Arial"/>
          <w:color w:val="222222"/>
          <w:shd w:val="clear" w:color="auto" w:fill="FFFFFF"/>
        </w:rPr>
        <w:t xml:space="preserve">Cowley-Cunningham, M.B., </w:t>
      </w:r>
      <w:r w:rsidR="00513C68">
        <w:rPr>
          <w:rFonts w:ascii="Arial" w:hAnsi="Arial" w:cs="Arial"/>
          <w:color w:val="222222"/>
          <w:shd w:val="clear" w:color="auto" w:fill="FFFFFF"/>
        </w:rPr>
        <w:t>(</w:t>
      </w:r>
      <w:r w:rsidRPr="005F4057">
        <w:rPr>
          <w:rFonts w:ascii="Arial" w:hAnsi="Arial" w:cs="Arial"/>
          <w:color w:val="222222"/>
          <w:shd w:val="clear" w:color="auto" w:fill="FFFFFF"/>
        </w:rPr>
        <w:t>2017</w:t>
      </w:r>
      <w:r w:rsidR="00513C68">
        <w:rPr>
          <w:rFonts w:ascii="Arial" w:hAnsi="Arial" w:cs="Arial"/>
          <w:color w:val="222222"/>
          <w:shd w:val="clear" w:color="auto" w:fill="FFFFFF"/>
        </w:rPr>
        <w:t>),</w:t>
      </w:r>
      <w:r w:rsidRPr="005F4057">
        <w:rPr>
          <w:rFonts w:ascii="Arial" w:hAnsi="Arial" w:cs="Arial"/>
          <w:color w:val="222222"/>
          <w:shd w:val="clear" w:color="auto" w:fill="FFFFFF"/>
        </w:rPr>
        <w:t xml:space="preserve"> </w:t>
      </w:r>
      <w:r w:rsidR="00513C68">
        <w:rPr>
          <w:rFonts w:ascii="Arial" w:hAnsi="Arial" w:cs="Arial"/>
          <w:color w:val="222222"/>
          <w:shd w:val="clear" w:color="auto" w:fill="FFFFFF"/>
        </w:rPr>
        <w:t>“</w:t>
      </w:r>
      <w:r w:rsidRPr="005F4057">
        <w:rPr>
          <w:rFonts w:ascii="Arial" w:hAnsi="Arial" w:cs="Arial"/>
          <w:color w:val="222222"/>
          <w:shd w:val="clear" w:color="auto" w:fill="FFFFFF"/>
        </w:rPr>
        <w:t>The Cognitive Perspective-Introduction to Psychology: Theory and Practice (Cognitive Psychology and Cognitive Developmental Notes)</w:t>
      </w:r>
      <w:r w:rsidR="00513C68">
        <w:rPr>
          <w:rFonts w:ascii="Arial" w:hAnsi="Arial" w:cs="Arial"/>
          <w:color w:val="222222"/>
          <w:shd w:val="clear" w:color="auto" w:fill="FFFFFF"/>
        </w:rPr>
        <w:t>”,</w:t>
      </w:r>
      <w:r w:rsidRPr="005F4057">
        <w:rPr>
          <w:rFonts w:ascii="Arial" w:hAnsi="Arial" w:cs="Arial"/>
          <w:color w:val="222222"/>
          <w:shd w:val="clear" w:color="auto" w:fill="FFFFFF"/>
        </w:rPr>
        <w:t> </w:t>
      </w:r>
      <w:r w:rsidRPr="005F4057">
        <w:rPr>
          <w:rFonts w:ascii="Arial" w:hAnsi="Arial" w:cs="Arial"/>
          <w:i/>
          <w:iCs/>
          <w:color w:val="222222"/>
          <w:shd w:val="clear" w:color="auto" w:fill="FFFFFF"/>
        </w:rPr>
        <w:t>CPD Lecture-Cognitive Development Study Guide</w:t>
      </w:r>
      <w:r w:rsidR="00C974ED">
        <w:rPr>
          <w:rFonts w:ascii="Arial" w:hAnsi="Arial" w:cs="Arial"/>
          <w:color w:val="222222"/>
          <w:shd w:val="clear" w:color="auto" w:fill="FFFFFF"/>
        </w:rPr>
        <w:t>, [Online] Available from:</w:t>
      </w:r>
      <w:r w:rsidR="00C974ED" w:rsidRPr="00C974ED">
        <w:t xml:space="preserve"> </w:t>
      </w:r>
      <w:hyperlink r:id="rId11" w:history="1">
        <w:r w:rsidR="00DD7709" w:rsidRPr="001250FF">
          <w:rPr>
            <w:rStyle w:val="Hyperlink"/>
            <w:rFonts w:ascii="Arial" w:hAnsi="Arial" w:cs="Arial"/>
            <w:shd w:val="clear" w:color="auto" w:fill="FFFFFF"/>
          </w:rPr>
          <w:t>https://papers.ssrn.com/sol3/papers.cfm?abstract_id=2987750</w:t>
        </w:r>
      </w:hyperlink>
      <w:r w:rsidR="00DD7709">
        <w:rPr>
          <w:rFonts w:ascii="Arial" w:hAnsi="Arial" w:cs="Arial"/>
          <w:color w:val="222222"/>
          <w:shd w:val="clear" w:color="auto" w:fill="FFFFFF"/>
        </w:rPr>
        <w:t xml:space="preserve"> </w:t>
      </w:r>
      <w:r w:rsidR="00C974ED">
        <w:rPr>
          <w:rFonts w:ascii="Arial" w:hAnsi="Arial" w:cs="Arial"/>
          <w:color w:val="222222"/>
          <w:shd w:val="clear" w:color="auto" w:fill="FFFFFF"/>
        </w:rPr>
        <w:t>(Accessed :10 August 2020).</w:t>
      </w:r>
    </w:p>
    <w:p w14:paraId="6CEF6ECE" w14:textId="3DA5268C" w:rsidR="008F1E97" w:rsidRPr="005F4057" w:rsidRDefault="008F1E97" w:rsidP="008B7293">
      <w:pPr>
        <w:pStyle w:val="Normal1"/>
        <w:rPr>
          <w:rFonts w:ascii="Arial" w:hAnsi="Arial" w:cs="Arial"/>
        </w:rPr>
      </w:pPr>
      <w:r w:rsidRPr="005F4057">
        <w:rPr>
          <w:rFonts w:ascii="Arial" w:hAnsi="Arial" w:cs="Arial"/>
        </w:rPr>
        <w:t xml:space="preserve">Del Boca, D., Monfardini, C. and Nicoletti, C., </w:t>
      </w:r>
      <w:r w:rsidR="00513C68">
        <w:rPr>
          <w:rFonts w:ascii="Arial" w:hAnsi="Arial" w:cs="Arial"/>
        </w:rPr>
        <w:t>(</w:t>
      </w:r>
      <w:r w:rsidRPr="005F4057">
        <w:rPr>
          <w:rFonts w:ascii="Arial" w:hAnsi="Arial" w:cs="Arial"/>
        </w:rPr>
        <w:t>2017</w:t>
      </w:r>
      <w:r w:rsidR="00513C68">
        <w:rPr>
          <w:rFonts w:ascii="Arial" w:hAnsi="Arial" w:cs="Arial"/>
        </w:rPr>
        <w:t>),</w:t>
      </w:r>
      <w:r w:rsidRPr="005F4057">
        <w:rPr>
          <w:rFonts w:ascii="Arial" w:hAnsi="Arial" w:cs="Arial"/>
        </w:rPr>
        <w:t xml:space="preserve"> </w:t>
      </w:r>
      <w:r w:rsidR="00513C68">
        <w:rPr>
          <w:rFonts w:ascii="Arial" w:hAnsi="Arial" w:cs="Arial"/>
        </w:rPr>
        <w:t>“</w:t>
      </w:r>
      <w:r w:rsidRPr="005F4057">
        <w:rPr>
          <w:rFonts w:ascii="Arial" w:hAnsi="Arial" w:cs="Arial"/>
        </w:rPr>
        <w:t>Parental and child time investments and the cognitive development of adolescents</w:t>
      </w:r>
      <w:r w:rsidR="00513C68">
        <w:rPr>
          <w:rFonts w:ascii="Arial" w:hAnsi="Arial" w:cs="Arial"/>
        </w:rPr>
        <w:t>”,</w:t>
      </w:r>
      <w:r w:rsidR="00C974ED">
        <w:rPr>
          <w:rFonts w:ascii="Arial" w:hAnsi="Arial" w:cs="Arial"/>
        </w:rPr>
        <w:t xml:space="preserve"> </w:t>
      </w:r>
      <w:r w:rsidRPr="00513C68">
        <w:rPr>
          <w:rFonts w:ascii="Arial" w:hAnsi="Arial" w:cs="Arial"/>
          <w:i/>
          <w:iCs/>
        </w:rPr>
        <w:t>Journal of Labor Economics</w:t>
      </w:r>
      <w:r w:rsidRPr="005F4057">
        <w:rPr>
          <w:rFonts w:ascii="Arial" w:hAnsi="Arial" w:cs="Arial"/>
        </w:rPr>
        <w:t>, 35(2), pp.565-608</w:t>
      </w:r>
      <w:r w:rsidR="00C974ED">
        <w:rPr>
          <w:rFonts w:ascii="Arial" w:hAnsi="Arial" w:cs="Arial"/>
        </w:rPr>
        <w:t>,[Online] Available from:</w:t>
      </w:r>
      <w:r w:rsidR="00C974ED" w:rsidRPr="00C974ED">
        <w:t xml:space="preserve"> </w:t>
      </w:r>
      <w:hyperlink r:id="rId12" w:history="1">
        <w:r w:rsidR="00C974ED" w:rsidRPr="001250FF">
          <w:rPr>
            <w:rStyle w:val="Hyperlink"/>
            <w:rFonts w:ascii="Arial" w:hAnsi="Arial" w:cs="Arial"/>
          </w:rPr>
          <w:t>https://ideas.repec.org/a/ucp/jlabec/doi10.1086-689479.html (Accessed</w:t>
        </w:r>
      </w:hyperlink>
      <w:r w:rsidR="00C974ED">
        <w:rPr>
          <w:rFonts w:ascii="Arial" w:hAnsi="Arial" w:cs="Arial"/>
        </w:rPr>
        <w:t>: 12 August 2020).</w:t>
      </w:r>
    </w:p>
    <w:p w14:paraId="387AC468" w14:textId="68D47C42" w:rsidR="008F1E97" w:rsidRPr="005F4057" w:rsidRDefault="008F1E97" w:rsidP="008B7293">
      <w:pPr>
        <w:rPr>
          <w:rFonts w:ascii="Arial" w:hAnsi="Arial" w:cs="Arial"/>
          <w:color w:val="222222"/>
          <w:shd w:val="clear" w:color="auto" w:fill="FFFFFF"/>
        </w:rPr>
      </w:pPr>
      <w:r w:rsidRPr="005F4057">
        <w:rPr>
          <w:rFonts w:ascii="Arial" w:hAnsi="Arial" w:cs="Arial"/>
          <w:color w:val="222222"/>
          <w:shd w:val="clear" w:color="auto" w:fill="FFFFFF"/>
        </w:rPr>
        <w:t xml:space="preserve">Erskine, R.G., </w:t>
      </w:r>
      <w:r w:rsidR="00513C68">
        <w:rPr>
          <w:rFonts w:ascii="Arial" w:hAnsi="Arial" w:cs="Arial"/>
          <w:color w:val="222222"/>
          <w:shd w:val="clear" w:color="auto" w:fill="FFFFFF"/>
        </w:rPr>
        <w:t>(</w:t>
      </w:r>
      <w:r w:rsidRPr="005F4057">
        <w:rPr>
          <w:rFonts w:ascii="Arial" w:hAnsi="Arial" w:cs="Arial"/>
          <w:color w:val="222222"/>
          <w:shd w:val="clear" w:color="auto" w:fill="FFFFFF"/>
        </w:rPr>
        <w:t>2019</w:t>
      </w:r>
      <w:r w:rsidR="00513C68">
        <w:rPr>
          <w:rFonts w:ascii="Arial" w:hAnsi="Arial" w:cs="Arial"/>
          <w:color w:val="222222"/>
          <w:shd w:val="clear" w:color="auto" w:fill="FFFFFF"/>
        </w:rPr>
        <w:t>),”</w:t>
      </w:r>
      <w:r w:rsidR="00067109">
        <w:rPr>
          <w:rFonts w:ascii="Arial" w:hAnsi="Arial" w:cs="Arial"/>
          <w:color w:val="222222"/>
          <w:shd w:val="clear" w:color="auto" w:fill="FFFFFF"/>
        </w:rPr>
        <w:t xml:space="preserve"> </w:t>
      </w:r>
      <w:r w:rsidRPr="005F4057">
        <w:rPr>
          <w:rFonts w:ascii="Arial" w:hAnsi="Arial" w:cs="Arial"/>
          <w:color w:val="222222"/>
          <w:shd w:val="clear" w:color="auto" w:fill="FFFFFF"/>
        </w:rPr>
        <w:t>Child Development in Integrative Psychotherapy: Erik Erikson’s First Three Stages</w:t>
      </w:r>
      <w:r w:rsidR="00513C68">
        <w:rPr>
          <w:rFonts w:ascii="Arial" w:hAnsi="Arial" w:cs="Arial"/>
          <w:color w:val="222222"/>
          <w:shd w:val="clear" w:color="auto" w:fill="FFFFFF"/>
        </w:rPr>
        <w:t>”,</w:t>
      </w:r>
      <w:r w:rsidR="00C974ED">
        <w:rPr>
          <w:rFonts w:ascii="Arial" w:hAnsi="Arial" w:cs="Arial"/>
          <w:color w:val="222222"/>
          <w:shd w:val="clear" w:color="auto" w:fill="FFFFFF"/>
        </w:rPr>
        <w:t xml:space="preserve"> </w:t>
      </w:r>
      <w:r w:rsidRPr="005F4057">
        <w:rPr>
          <w:rFonts w:ascii="Arial" w:hAnsi="Arial" w:cs="Arial"/>
          <w:i/>
          <w:iCs/>
          <w:color w:val="222222"/>
          <w:shd w:val="clear" w:color="auto" w:fill="FFFFFF"/>
        </w:rPr>
        <w:t>International Journal of Integrative Psychotherapy</w:t>
      </w:r>
      <w:r w:rsidRPr="005F4057">
        <w:rPr>
          <w:rFonts w:ascii="Arial" w:hAnsi="Arial" w:cs="Arial"/>
          <w:color w:val="222222"/>
          <w:shd w:val="clear" w:color="auto" w:fill="FFFFFF"/>
        </w:rPr>
        <w:t>, </w:t>
      </w:r>
      <w:r w:rsidRPr="005F4057">
        <w:rPr>
          <w:rFonts w:ascii="Arial" w:hAnsi="Arial" w:cs="Arial"/>
          <w:i/>
          <w:iCs/>
          <w:color w:val="222222"/>
          <w:shd w:val="clear" w:color="auto" w:fill="FFFFFF"/>
        </w:rPr>
        <w:t>10</w:t>
      </w:r>
      <w:r w:rsidRPr="005F4057">
        <w:rPr>
          <w:rFonts w:ascii="Arial" w:hAnsi="Arial" w:cs="Arial"/>
          <w:color w:val="222222"/>
          <w:shd w:val="clear" w:color="auto" w:fill="FFFFFF"/>
        </w:rPr>
        <w:t>, pp.11-34</w:t>
      </w:r>
      <w:r w:rsidR="00C974ED">
        <w:rPr>
          <w:rFonts w:ascii="Arial" w:hAnsi="Arial" w:cs="Arial"/>
          <w:color w:val="222222"/>
          <w:shd w:val="clear" w:color="auto" w:fill="FFFFFF"/>
        </w:rPr>
        <w:t>,[Online] Available from:</w:t>
      </w:r>
      <w:r w:rsidR="00C974ED" w:rsidRPr="00C974ED">
        <w:t xml:space="preserve"> </w:t>
      </w:r>
      <w:hyperlink r:id="rId13" w:history="1">
        <w:r w:rsidR="00C974ED" w:rsidRPr="001250FF">
          <w:rPr>
            <w:rStyle w:val="Hyperlink"/>
            <w:rFonts w:ascii="Arial" w:hAnsi="Arial" w:cs="Arial"/>
            <w:shd w:val="clear" w:color="auto" w:fill="FFFFFF"/>
          </w:rPr>
          <w:t>https://www.researchgate.net/publication/333881169_Child_Development_in_Integrative_Psychotherapy_Erik_Erikson's_First_Three_Stages</w:t>
        </w:r>
      </w:hyperlink>
      <w:r w:rsidR="00C974ED">
        <w:rPr>
          <w:rFonts w:ascii="Arial" w:hAnsi="Arial" w:cs="Arial"/>
          <w:color w:val="222222"/>
          <w:shd w:val="clear" w:color="auto" w:fill="FFFFFF"/>
        </w:rPr>
        <w:t xml:space="preserve"> (Accessed:12 August 2020).</w:t>
      </w:r>
    </w:p>
    <w:p w14:paraId="60F73FDE" w14:textId="38D923E5" w:rsidR="008F1E97" w:rsidRPr="005F4057" w:rsidRDefault="008F1E97" w:rsidP="008B7293">
      <w:pPr>
        <w:rPr>
          <w:rFonts w:ascii="Arial" w:hAnsi="Arial" w:cs="Arial"/>
          <w:color w:val="222222"/>
          <w:shd w:val="clear" w:color="auto" w:fill="FFFFFF"/>
        </w:rPr>
      </w:pPr>
      <w:r w:rsidRPr="005F4057">
        <w:rPr>
          <w:rFonts w:ascii="Arial" w:hAnsi="Arial" w:cs="Arial"/>
          <w:color w:val="222222"/>
          <w:shd w:val="clear" w:color="auto" w:fill="FFFFFF"/>
        </w:rPr>
        <w:t xml:space="preserve">Friedman, L.J. and Medeiros, P.D., </w:t>
      </w:r>
      <w:r w:rsidR="00513C68">
        <w:rPr>
          <w:rFonts w:ascii="Arial" w:hAnsi="Arial" w:cs="Arial"/>
          <w:color w:val="222222"/>
          <w:shd w:val="clear" w:color="auto" w:fill="FFFFFF"/>
        </w:rPr>
        <w:t>(</w:t>
      </w:r>
      <w:r w:rsidRPr="005F4057">
        <w:rPr>
          <w:rFonts w:ascii="Arial" w:hAnsi="Arial" w:cs="Arial"/>
          <w:color w:val="222222"/>
          <w:shd w:val="clear" w:color="auto" w:fill="FFFFFF"/>
        </w:rPr>
        <w:t>2019</w:t>
      </w:r>
      <w:r w:rsidR="00513C68">
        <w:rPr>
          <w:rFonts w:ascii="Arial" w:hAnsi="Arial" w:cs="Arial"/>
          <w:color w:val="222222"/>
          <w:shd w:val="clear" w:color="auto" w:fill="FFFFFF"/>
        </w:rPr>
        <w:t>),”</w:t>
      </w:r>
      <w:r w:rsidRPr="005F4057">
        <w:rPr>
          <w:rFonts w:ascii="Arial" w:hAnsi="Arial" w:cs="Arial"/>
          <w:color w:val="222222"/>
          <w:shd w:val="clear" w:color="auto" w:fill="FFFFFF"/>
        </w:rPr>
        <w:t>Erik Erikson on Negative Identity &amp; Pseudospeciation</w:t>
      </w:r>
      <w:r w:rsidR="008A7ACD">
        <w:rPr>
          <w:rFonts w:ascii="Arial" w:hAnsi="Arial" w:cs="Arial"/>
          <w:color w:val="222222"/>
          <w:shd w:val="clear" w:color="auto" w:fill="FFFFFF"/>
        </w:rPr>
        <w:t>-</w:t>
      </w:r>
      <w:r w:rsidRPr="005F4057">
        <w:rPr>
          <w:rFonts w:ascii="Arial" w:hAnsi="Arial" w:cs="Arial"/>
          <w:color w:val="222222"/>
          <w:shd w:val="clear" w:color="auto" w:fill="FFFFFF"/>
        </w:rPr>
        <w:t xml:space="preserve"> Extended and Particularized by Ta-Nehisi Coates</w:t>
      </w:r>
      <w:r w:rsidR="00513C68">
        <w:rPr>
          <w:rFonts w:ascii="Arial" w:hAnsi="Arial" w:cs="Arial"/>
          <w:color w:val="222222"/>
          <w:shd w:val="clear" w:color="auto" w:fill="FFFFFF"/>
        </w:rPr>
        <w:t>”,</w:t>
      </w:r>
      <w:r w:rsidRPr="005F4057">
        <w:rPr>
          <w:rFonts w:ascii="Arial" w:hAnsi="Arial" w:cs="Arial"/>
          <w:color w:val="222222"/>
          <w:shd w:val="clear" w:color="auto" w:fill="FFFFFF"/>
        </w:rPr>
        <w:t> </w:t>
      </w:r>
      <w:r w:rsidRPr="005F4057">
        <w:rPr>
          <w:rFonts w:ascii="Arial" w:hAnsi="Arial" w:cs="Arial"/>
          <w:i/>
          <w:iCs/>
          <w:color w:val="222222"/>
          <w:shd w:val="clear" w:color="auto" w:fill="FFFFFF"/>
        </w:rPr>
        <w:t>Archaeology &amp; Anthropology: Open Access</w:t>
      </w:r>
      <w:r w:rsidRPr="005F4057">
        <w:rPr>
          <w:rFonts w:ascii="Arial" w:hAnsi="Arial" w:cs="Arial"/>
          <w:color w:val="222222"/>
          <w:shd w:val="clear" w:color="auto" w:fill="FFFFFF"/>
        </w:rPr>
        <w:t>, </w:t>
      </w:r>
      <w:r w:rsidRPr="005F4057">
        <w:rPr>
          <w:rFonts w:ascii="Arial" w:hAnsi="Arial" w:cs="Arial"/>
          <w:i/>
          <w:iCs/>
          <w:color w:val="222222"/>
          <w:shd w:val="clear" w:color="auto" w:fill="FFFFFF"/>
        </w:rPr>
        <w:t>3</w:t>
      </w:r>
      <w:r w:rsidRPr="005F4057">
        <w:rPr>
          <w:rFonts w:ascii="Arial" w:hAnsi="Arial" w:cs="Arial"/>
          <w:color w:val="222222"/>
          <w:shd w:val="clear" w:color="auto" w:fill="FFFFFF"/>
        </w:rPr>
        <w:t>(2)), pp.1-13</w:t>
      </w:r>
      <w:r w:rsidR="008A7ACD">
        <w:rPr>
          <w:rFonts w:ascii="Arial" w:hAnsi="Arial" w:cs="Arial"/>
          <w:color w:val="222222"/>
          <w:shd w:val="clear" w:color="auto" w:fill="FFFFFF"/>
        </w:rPr>
        <w:t>, [Online] Available from:</w:t>
      </w:r>
      <w:r w:rsidR="008A7ACD" w:rsidRPr="008A7ACD">
        <w:t xml:space="preserve"> </w:t>
      </w:r>
      <w:hyperlink r:id="rId14" w:history="1">
        <w:r w:rsidR="00DD7709" w:rsidRPr="001250FF">
          <w:rPr>
            <w:rStyle w:val="Hyperlink"/>
            <w:rFonts w:ascii="Arial" w:hAnsi="Arial" w:cs="Arial"/>
            <w:shd w:val="clear" w:color="auto" w:fill="FFFFFF"/>
          </w:rPr>
          <w:t>https://www.semanticscholar.org/paper/Erik-Erikson-on-Negative-Identity-%26-and-by-Coates-Lj-Pd/04fa6338861d8ca439e53dffb7a9ac224f9118a9</w:t>
        </w:r>
      </w:hyperlink>
      <w:r w:rsidR="00DD7709">
        <w:rPr>
          <w:rFonts w:ascii="Arial" w:hAnsi="Arial" w:cs="Arial"/>
          <w:color w:val="222222"/>
          <w:shd w:val="clear" w:color="auto" w:fill="FFFFFF"/>
        </w:rPr>
        <w:t xml:space="preserve"> </w:t>
      </w:r>
      <w:r w:rsidR="008A7ACD">
        <w:rPr>
          <w:rFonts w:ascii="Arial" w:hAnsi="Arial" w:cs="Arial"/>
          <w:color w:val="222222"/>
          <w:shd w:val="clear" w:color="auto" w:fill="FFFFFF"/>
        </w:rPr>
        <w:t>(Accessed:15 August 2020).</w:t>
      </w:r>
    </w:p>
    <w:p w14:paraId="085A11AD" w14:textId="669F1BE7" w:rsidR="008F1E97" w:rsidRPr="005F4057" w:rsidRDefault="008F1E97" w:rsidP="008F1E97">
      <w:pPr>
        <w:rPr>
          <w:rFonts w:ascii="Arial" w:hAnsi="Arial" w:cs="Arial"/>
          <w:color w:val="000000" w:themeColor="text1"/>
        </w:rPr>
      </w:pPr>
      <w:r w:rsidRPr="005F4057">
        <w:rPr>
          <w:rFonts w:ascii="Arial" w:hAnsi="Arial" w:cs="Arial"/>
          <w:color w:val="000000" w:themeColor="text1"/>
        </w:rPr>
        <w:t xml:space="preserve">Gába, A., Pedišić, Ž., Štefelová, N., Dygrýn, J., Hron, K., Dumuid, D. and Tremblay, M., </w:t>
      </w:r>
      <w:r w:rsidR="00513C68">
        <w:rPr>
          <w:rFonts w:ascii="Arial" w:hAnsi="Arial" w:cs="Arial"/>
          <w:color w:val="000000" w:themeColor="text1"/>
        </w:rPr>
        <w:t>(</w:t>
      </w:r>
      <w:r w:rsidRPr="005F4057">
        <w:rPr>
          <w:rFonts w:ascii="Arial" w:hAnsi="Arial" w:cs="Arial"/>
          <w:color w:val="000000" w:themeColor="text1"/>
        </w:rPr>
        <w:t>2020</w:t>
      </w:r>
      <w:r w:rsidR="00513C68">
        <w:rPr>
          <w:rFonts w:ascii="Arial" w:hAnsi="Arial" w:cs="Arial"/>
          <w:color w:val="000000" w:themeColor="text1"/>
        </w:rPr>
        <w:t>),”</w:t>
      </w:r>
      <w:r w:rsidRPr="005F4057">
        <w:rPr>
          <w:rFonts w:ascii="Arial" w:hAnsi="Arial" w:cs="Arial"/>
          <w:color w:val="000000" w:themeColor="text1"/>
        </w:rPr>
        <w:t xml:space="preserve"> Sedentary behavior patterns and adiposity in children: a study based on compositional data analysis</w:t>
      </w:r>
      <w:r w:rsidR="00513C68">
        <w:rPr>
          <w:rFonts w:ascii="Arial" w:hAnsi="Arial" w:cs="Arial"/>
          <w:color w:val="000000" w:themeColor="text1"/>
        </w:rPr>
        <w:t>”,</w:t>
      </w:r>
      <w:r w:rsidR="008A7ACD">
        <w:rPr>
          <w:rFonts w:ascii="Arial" w:hAnsi="Arial" w:cs="Arial"/>
          <w:color w:val="000000" w:themeColor="text1"/>
        </w:rPr>
        <w:t xml:space="preserve"> </w:t>
      </w:r>
      <w:r w:rsidRPr="005F4057">
        <w:rPr>
          <w:rFonts w:ascii="Arial" w:hAnsi="Arial" w:cs="Arial"/>
          <w:i/>
          <w:iCs/>
          <w:color w:val="000000" w:themeColor="text1"/>
        </w:rPr>
        <w:t>BMC pediatrics,</w:t>
      </w:r>
      <w:r w:rsidRPr="005F4057">
        <w:rPr>
          <w:rFonts w:ascii="Arial" w:hAnsi="Arial" w:cs="Arial"/>
          <w:color w:val="000000" w:themeColor="text1"/>
        </w:rPr>
        <w:t xml:space="preserve"> 20, pp.1-11</w:t>
      </w:r>
      <w:r w:rsidR="008A7ACD">
        <w:rPr>
          <w:rFonts w:ascii="Arial" w:hAnsi="Arial" w:cs="Arial"/>
          <w:color w:val="000000" w:themeColor="text1"/>
        </w:rPr>
        <w:t xml:space="preserve">, [Online] Available from: </w:t>
      </w:r>
      <w:r w:rsidR="008A7ACD" w:rsidRPr="008A7ACD">
        <w:t xml:space="preserve"> </w:t>
      </w:r>
      <w:hyperlink r:id="rId15" w:history="1">
        <w:r w:rsidR="00DD7709" w:rsidRPr="001250FF">
          <w:rPr>
            <w:rStyle w:val="Hyperlink"/>
            <w:rFonts w:ascii="Arial" w:hAnsi="Arial" w:cs="Arial"/>
          </w:rPr>
          <w:t>https://bmcpediatr.biomedcentral.com/articles/10.1186/s12887-020-02036-6</w:t>
        </w:r>
      </w:hyperlink>
      <w:r w:rsidR="00DD7709">
        <w:rPr>
          <w:rFonts w:ascii="Arial" w:hAnsi="Arial" w:cs="Arial"/>
          <w:color w:val="000000" w:themeColor="text1"/>
        </w:rPr>
        <w:t xml:space="preserve"> </w:t>
      </w:r>
      <w:r w:rsidR="008A7ACD">
        <w:rPr>
          <w:rFonts w:ascii="Arial" w:hAnsi="Arial" w:cs="Arial"/>
          <w:color w:val="000000" w:themeColor="text1"/>
        </w:rPr>
        <w:t>(Accessed:12 August 2020).</w:t>
      </w:r>
    </w:p>
    <w:p w14:paraId="0B7AEDB1" w14:textId="499393F1" w:rsidR="008F1E97" w:rsidRPr="001C3780" w:rsidRDefault="008F1E97" w:rsidP="001C3780">
      <w:pPr>
        <w:pStyle w:val="Normal1"/>
        <w:rPr>
          <w:rFonts w:ascii="Arial" w:hAnsi="Arial" w:cs="Arial"/>
        </w:rPr>
      </w:pPr>
      <w:r w:rsidRPr="005F4057">
        <w:rPr>
          <w:rFonts w:ascii="Arial" w:hAnsi="Arial" w:cs="Arial"/>
        </w:rPr>
        <w:t xml:space="preserve">Ghazi, S.R. and Ullah, K., </w:t>
      </w:r>
      <w:r w:rsidR="00513C68">
        <w:rPr>
          <w:rFonts w:ascii="Arial" w:hAnsi="Arial" w:cs="Arial"/>
        </w:rPr>
        <w:t>(</w:t>
      </w:r>
      <w:r w:rsidRPr="005F4057">
        <w:rPr>
          <w:rFonts w:ascii="Arial" w:hAnsi="Arial" w:cs="Arial"/>
        </w:rPr>
        <w:t>2016</w:t>
      </w:r>
      <w:r w:rsidR="00513C68">
        <w:rPr>
          <w:rFonts w:ascii="Arial" w:hAnsi="Arial" w:cs="Arial"/>
        </w:rPr>
        <w:t>),”</w:t>
      </w:r>
      <w:r w:rsidRPr="005F4057">
        <w:rPr>
          <w:rFonts w:ascii="Arial" w:hAnsi="Arial" w:cs="Arial"/>
        </w:rPr>
        <w:t xml:space="preserve"> Concrete operational stage of Piaget’s cognitive development theory: An implication in learning mathematics</w:t>
      </w:r>
      <w:r w:rsidR="00513C68">
        <w:rPr>
          <w:rFonts w:ascii="Arial" w:hAnsi="Arial" w:cs="Arial"/>
        </w:rPr>
        <w:t>”,</w:t>
      </w:r>
      <w:r w:rsidRPr="005F4057">
        <w:rPr>
          <w:rFonts w:ascii="Arial" w:hAnsi="Arial" w:cs="Arial"/>
        </w:rPr>
        <w:t xml:space="preserve"> Gomal University Journal of Research, 32(1), pp.9-20</w:t>
      </w:r>
      <w:r w:rsidR="00A24EE4">
        <w:rPr>
          <w:rFonts w:ascii="Arial" w:hAnsi="Arial" w:cs="Arial"/>
        </w:rPr>
        <w:t>, [Online] Available from:</w:t>
      </w:r>
      <w:r w:rsidR="008A7ACD" w:rsidRPr="008A7ACD">
        <w:rPr>
          <w:rFonts w:ascii="inherit" w:hAnsi="inherit"/>
          <w:color w:val="000000"/>
          <w:shd w:val="clear" w:color="auto" w:fill="F9F9F9"/>
        </w:rPr>
        <w:t xml:space="preserve"> </w:t>
      </w:r>
      <w:hyperlink r:id="rId16" w:history="1">
        <w:r w:rsidR="00A24EE4" w:rsidRPr="001250FF">
          <w:rPr>
            <w:rStyle w:val="Hyperlink"/>
            <w:rFonts w:ascii="Arial" w:hAnsi="Arial" w:cs="Arial"/>
            <w:shd w:val="clear" w:color="auto" w:fill="F9F9F9"/>
          </w:rPr>
          <w:t>https://search-ebscohost-com.ezproxy.liberty.edu/login.aspx?direct=true&amp;db=asn&amp;AN=117769147&amp;site=ehost-live&amp;scope=site</w:t>
        </w:r>
      </w:hyperlink>
      <w:r w:rsidR="00A24EE4">
        <w:rPr>
          <w:rFonts w:ascii="Arial" w:hAnsi="Arial" w:cs="Arial"/>
          <w:color w:val="000000"/>
          <w:shd w:val="clear" w:color="auto" w:fill="F9F9F9"/>
        </w:rPr>
        <w:t xml:space="preserve"> (Accessed:14 August 2020).</w:t>
      </w:r>
    </w:p>
    <w:p w14:paraId="05FD4525" w14:textId="51BB8384" w:rsidR="008F1E97" w:rsidRPr="005F4057" w:rsidRDefault="008F1E97" w:rsidP="008F1E97">
      <w:pPr>
        <w:rPr>
          <w:rFonts w:ascii="Arial" w:hAnsi="Arial" w:cs="Arial"/>
          <w:color w:val="000000" w:themeColor="text1"/>
        </w:rPr>
      </w:pPr>
      <w:r w:rsidRPr="005F4057">
        <w:rPr>
          <w:rFonts w:ascii="Arial" w:hAnsi="Arial" w:cs="Arial"/>
          <w:color w:val="000000" w:themeColor="text1"/>
        </w:rPr>
        <w:t xml:space="preserve">Kirch, D.G. and Ast, C.E., </w:t>
      </w:r>
      <w:r w:rsidR="00513C68">
        <w:rPr>
          <w:rFonts w:ascii="Arial" w:hAnsi="Arial" w:cs="Arial"/>
          <w:color w:val="000000" w:themeColor="text1"/>
        </w:rPr>
        <w:t>(</w:t>
      </w:r>
      <w:r w:rsidRPr="005F4057">
        <w:rPr>
          <w:rFonts w:ascii="Arial" w:hAnsi="Arial" w:cs="Arial"/>
          <w:color w:val="000000" w:themeColor="text1"/>
        </w:rPr>
        <w:t>2017</w:t>
      </w:r>
      <w:r w:rsidR="00513C68">
        <w:rPr>
          <w:rFonts w:ascii="Arial" w:hAnsi="Arial" w:cs="Arial"/>
          <w:color w:val="000000" w:themeColor="text1"/>
        </w:rPr>
        <w:t>)</w:t>
      </w:r>
      <w:r w:rsidR="0063534A">
        <w:rPr>
          <w:rFonts w:ascii="Arial" w:hAnsi="Arial" w:cs="Arial"/>
          <w:color w:val="000000" w:themeColor="text1"/>
        </w:rPr>
        <w:t>,”</w:t>
      </w:r>
      <w:r w:rsidR="00067109">
        <w:rPr>
          <w:rFonts w:ascii="Arial" w:hAnsi="Arial" w:cs="Arial"/>
          <w:color w:val="000000" w:themeColor="text1"/>
        </w:rPr>
        <w:t xml:space="preserve"> </w:t>
      </w:r>
      <w:r w:rsidRPr="005F4057">
        <w:rPr>
          <w:rFonts w:ascii="Arial" w:hAnsi="Arial" w:cs="Arial"/>
          <w:color w:val="000000" w:themeColor="text1"/>
        </w:rPr>
        <w:t>Health Care transformation: the role of Academic Health Centers and their psychologists</w:t>
      </w:r>
      <w:r w:rsidR="0063534A">
        <w:rPr>
          <w:rFonts w:ascii="Arial" w:hAnsi="Arial" w:cs="Arial"/>
          <w:color w:val="000000" w:themeColor="text1"/>
        </w:rPr>
        <w:t>”,</w:t>
      </w:r>
      <w:r w:rsidR="00067109">
        <w:rPr>
          <w:rFonts w:ascii="Arial" w:hAnsi="Arial" w:cs="Arial"/>
          <w:color w:val="000000" w:themeColor="text1"/>
        </w:rPr>
        <w:t xml:space="preserve"> </w:t>
      </w:r>
      <w:r w:rsidRPr="005F4057">
        <w:rPr>
          <w:rFonts w:ascii="Arial" w:hAnsi="Arial" w:cs="Arial"/>
          <w:i/>
          <w:iCs/>
          <w:color w:val="000000" w:themeColor="text1"/>
        </w:rPr>
        <w:t>Journal of Clinical Psychology in Medical Settings,</w:t>
      </w:r>
      <w:r w:rsidRPr="005F4057">
        <w:rPr>
          <w:rFonts w:ascii="Arial" w:hAnsi="Arial" w:cs="Arial"/>
          <w:color w:val="000000" w:themeColor="text1"/>
        </w:rPr>
        <w:t xml:space="preserve"> 24(2), pp.86-91</w:t>
      </w:r>
      <w:r w:rsidR="00A24EE4">
        <w:rPr>
          <w:rFonts w:ascii="Arial" w:hAnsi="Arial" w:cs="Arial"/>
          <w:color w:val="000000" w:themeColor="text1"/>
        </w:rPr>
        <w:t>, [Online] Available from:</w:t>
      </w:r>
      <w:r w:rsidR="00A24EE4" w:rsidRPr="00A24EE4">
        <w:t xml:space="preserve"> </w:t>
      </w:r>
      <w:hyperlink r:id="rId17" w:history="1">
        <w:r w:rsidR="00DD7709" w:rsidRPr="001250FF">
          <w:rPr>
            <w:rStyle w:val="Hyperlink"/>
            <w:rFonts w:ascii="Arial" w:hAnsi="Arial" w:cs="Arial"/>
          </w:rPr>
          <w:t>https://link.springer.com/article/10.1007/s10880-016-9477-4</w:t>
        </w:r>
      </w:hyperlink>
      <w:r w:rsidR="00DD7709">
        <w:rPr>
          <w:rFonts w:ascii="Arial" w:hAnsi="Arial" w:cs="Arial"/>
          <w:color w:val="000000" w:themeColor="text1"/>
        </w:rPr>
        <w:t xml:space="preserve"> </w:t>
      </w:r>
      <w:r w:rsidR="00A24EE4">
        <w:rPr>
          <w:rFonts w:ascii="Arial" w:hAnsi="Arial" w:cs="Arial"/>
          <w:color w:val="000000" w:themeColor="text1"/>
        </w:rPr>
        <w:t>(Accessed:12 August 2020).</w:t>
      </w:r>
    </w:p>
    <w:p w14:paraId="4F412E05" w14:textId="204A072F" w:rsidR="008F1E97" w:rsidRPr="005F4057" w:rsidRDefault="008F1E97" w:rsidP="008B7293">
      <w:pPr>
        <w:rPr>
          <w:rFonts w:ascii="Arial" w:hAnsi="Arial" w:cs="Arial"/>
          <w:color w:val="222222"/>
          <w:shd w:val="clear" w:color="auto" w:fill="FFFFFF"/>
        </w:rPr>
      </w:pPr>
      <w:r w:rsidRPr="005F4057">
        <w:rPr>
          <w:rFonts w:ascii="Arial" w:hAnsi="Arial" w:cs="Arial"/>
          <w:color w:val="222222"/>
          <w:shd w:val="clear" w:color="auto" w:fill="FFFFFF"/>
        </w:rPr>
        <w:t xml:space="preserve">Knight, Z.G., </w:t>
      </w:r>
      <w:r w:rsidR="0063534A">
        <w:rPr>
          <w:rFonts w:ascii="Arial" w:hAnsi="Arial" w:cs="Arial"/>
          <w:color w:val="222222"/>
          <w:shd w:val="clear" w:color="auto" w:fill="FFFFFF"/>
        </w:rPr>
        <w:t>(</w:t>
      </w:r>
      <w:r w:rsidRPr="005F4057">
        <w:rPr>
          <w:rFonts w:ascii="Arial" w:hAnsi="Arial" w:cs="Arial"/>
          <w:color w:val="222222"/>
          <w:shd w:val="clear" w:color="auto" w:fill="FFFFFF"/>
        </w:rPr>
        <w:t>2017</w:t>
      </w:r>
      <w:r w:rsidR="0063534A">
        <w:rPr>
          <w:rFonts w:ascii="Arial" w:hAnsi="Arial" w:cs="Arial"/>
          <w:color w:val="222222"/>
          <w:shd w:val="clear" w:color="auto" w:fill="FFFFFF"/>
        </w:rPr>
        <w:t>),”</w:t>
      </w:r>
      <w:r w:rsidRPr="005F4057">
        <w:rPr>
          <w:rFonts w:ascii="Arial" w:hAnsi="Arial" w:cs="Arial"/>
          <w:color w:val="222222"/>
          <w:shd w:val="clear" w:color="auto" w:fill="FFFFFF"/>
        </w:rPr>
        <w:t xml:space="preserve"> A proposed model of psychodynamic psychotherapy linked to Erik Erikson's eight stages of psychosocial development</w:t>
      </w:r>
      <w:r w:rsidR="0063534A">
        <w:rPr>
          <w:rFonts w:ascii="Arial" w:hAnsi="Arial" w:cs="Arial"/>
          <w:color w:val="222222"/>
          <w:shd w:val="clear" w:color="auto" w:fill="FFFFFF"/>
        </w:rPr>
        <w:t xml:space="preserve">”, </w:t>
      </w:r>
      <w:r w:rsidRPr="005F4057">
        <w:rPr>
          <w:rFonts w:ascii="Arial" w:hAnsi="Arial" w:cs="Arial"/>
          <w:i/>
          <w:iCs/>
          <w:color w:val="222222"/>
          <w:shd w:val="clear" w:color="auto" w:fill="FFFFFF"/>
        </w:rPr>
        <w:t>Clinical psychology &amp; psychotherapy</w:t>
      </w:r>
      <w:r w:rsidRPr="005F4057">
        <w:rPr>
          <w:rFonts w:ascii="Arial" w:hAnsi="Arial" w:cs="Arial"/>
          <w:color w:val="222222"/>
          <w:shd w:val="clear" w:color="auto" w:fill="FFFFFF"/>
        </w:rPr>
        <w:t>, </w:t>
      </w:r>
      <w:r w:rsidRPr="005F4057">
        <w:rPr>
          <w:rFonts w:ascii="Arial" w:hAnsi="Arial" w:cs="Arial"/>
          <w:i/>
          <w:iCs/>
          <w:color w:val="222222"/>
          <w:shd w:val="clear" w:color="auto" w:fill="FFFFFF"/>
        </w:rPr>
        <w:t>24</w:t>
      </w:r>
      <w:r w:rsidRPr="005F4057">
        <w:rPr>
          <w:rFonts w:ascii="Arial" w:hAnsi="Arial" w:cs="Arial"/>
          <w:color w:val="222222"/>
          <w:shd w:val="clear" w:color="auto" w:fill="FFFFFF"/>
        </w:rPr>
        <w:t>(5), pp.1047-1058</w:t>
      </w:r>
      <w:r w:rsidR="00A24EE4">
        <w:rPr>
          <w:rFonts w:ascii="Arial" w:hAnsi="Arial" w:cs="Arial"/>
          <w:color w:val="222222"/>
          <w:shd w:val="clear" w:color="auto" w:fill="FFFFFF"/>
        </w:rPr>
        <w:t xml:space="preserve">, [Online] Available from: </w:t>
      </w:r>
      <w:hyperlink r:id="rId18" w:history="1">
        <w:r w:rsidR="00A24EE4" w:rsidRPr="001250FF">
          <w:rPr>
            <w:rStyle w:val="Hyperlink"/>
            <w:rFonts w:ascii="Arial" w:hAnsi="Arial" w:cs="Arial"/>
            <w:shd w:val="clear" w:color="auto" w:fill="FFFFFF"/>
          </w:rPr>
          <w:t>https://onlinelibrary.wiley.com/doi/abs/10.1002/cpp.2066</w:t>
        </w:r>
      </w:hyperlink>
      <w:r w:rsidR="00A24EE4">
        <w:rPr>
          <w:rFonts w:ascii="Arial" w:hAnsi="Arial" w:cs="Arial"/>
          <w:color w:val="222222"/>
          <w:shd w:val="clear" w:color="auto" w:fill="FFFFFF"/>
        </w:rPr>
        <w:t xml:space="preserve"> ( Accessed: 10 August 2020).</w:t>
      </w:r>
    </w:p>
    <w:p w14:paraId="128F4C96" w14:textId="503BB380" w:rsidR="008F1E97" w:rsidRPr="005F4057" w:rsidRDefault="008F1E97" w:rsidP="008F1E97">
      <w:pPr>
        <w:rPr>
          <w:rFonts w:ascii="Arial" w:hAnsi="Arial" w:cs="Arial"/>
          <w:color w:val="000000" w:themeColor="text1"/>
        </w:rPr>
      </w:pPr>
      <w:r w:rsidRPr="005F4057">
        <w:rPr>
          <w:rFonts w:ascii="Arial" w:hAnsi="Arial" w:cs="Arial"/>
          <w:color w:val="000000" w:themeColor="text1"/>
        </w:rPr>
        <w:t xml:space="preserve">Law, D., Fatimilehin, I., Casale, L., Zlotowitz, S., Seymour, N., Chentite, M.M., Butterworth, R., O'Shaughnessy, R., Galbraith, M., White, C. and Patel, W., </w:t>
      </w:r>
      <w:r w:rsidR="0063534A">
        <w:rPr>
          <w:rFonts w:ascii="Arial" w:hAnsi="Arial" w:cs="Arial"/>
          <w:color w:val="000000" w:themeColor="text1"/>
        </w:rPr>
        <w:t>(</w:t>
      </w:r>
      <w:r w:rsidRPr="005F4057">
        <w:rPr>
          <w:rFonts w:ascii="Arial" w:hAnsi="Arial" w:cs="Arial"/>
          <w:color w:val="000000" w:themeColor="text1"/>
        </w:rPr>
        <w:t>2018</w:t>
      </w:r>
      <w:r w:rsidR="0063534A">
        <w:rPr>
          <w:rFonts w:ascii="Arial" w:hAnsi="Arial" w:cs="Arial"/>
          <w:color w:val="000000" w:themeColor="text1"/>
        </w:rPr>
        <w:t>),</w:t>
      </w:r>
      <w:r w:rsidRPr="005F4057">
        <w:rPr>
          <w:rFonts w:ascii="Arial" w:hAnsi="Arial" w:cs="Arial"/>
          <w:i/>
          <w:iCs/>
          <w:color w:val="000000" w:themeColor="text1"/>
        </w:rPr>
        <w:t>Improving the psychological wellbeing of children and young people: effective prevention and early intervention across health, education and social care</w:t>
      </w:r>
      <w:r w:rsidRPr="005F4057">
        <w:rPr>
          <w:rFonts w:ascii="Arial" w:hAnsi="Arial" w:cs="Arial"/>
          <w:color w:val="000000" w:themeColor="text1"/>
        </w:rPr>
        <w:t>. Jessica Kingsley Publishers.</w:t>
      </w:r>
    </w:p>
    <w:p w14:paraId="1E79D702" w14:textId="416677D7" w:rsidR="008F1E97" w:rsidRPr="005F4057" w:rsidRDefault="008F1E97" w:rsidP="008F1E97">
      <w:pPr>
        <w:rPr>
          <w:rFonts w:ascii="Arial" w:hAnsi="Arial" w:cs="Arial"/>
          <w:color w:val="000000" w:themeColor="text1"/>
        </w:rPr>
      </w:pPr>
      <w:r w:rsidRPr="005F4057">
        <w:rPr>
          <w:rFonts w:ascii="Arial" w:hAnsi="Arial" w:cs="Arial"/>
          <w:color w:val="000000" w:themeColor="text1"/>
        </w:rPr>
        <w:t xml:space="preserve">Loh, K.K. and Kanai, R., </w:t>
      </w:r>
      <w:r w:rsidR="0063534A">
        <w:rPr>
          <w:rFonts w:ascii="Arial" w:hAnsi="Arial" w:cs="Arial"/>
          <w:color w:val="000000" w:themeColor="text1"/>
        </w:rPr>
        <w:t>(</w:t>
      </w:r>
      <w:r w:rsidRPr="005F4057">
        <w:rPr>
          <w:rFonts w:ascii="Arial" w:hAnsi="Arial" w:cs="Arial"/>
          <w:color w:val="000000" w:themeColor="text1"/>
        </w:rPr>
        <w:t>2016</w:t>
      </w:r>
      <w:r w:rsidR="0063534A">
        <w:rPr>
          <w:rFonts w:ascii="Arial" w:hAnsi="Arial" w:cs="Arial"/>
          <w:color w:val="000000" w:themeColor="text1"/>
        </w:rPr>
        <w:t>),”</w:t>
      </w:r>
      <w:r w:rsidRPr="005F4057">
        <w:rPr>
          <w:rFonts w:ascii="Arial" w:hAnsi="Arial" w:cs="Arial"/>
          <w:color w:val="000000" w:themeColor="text1"/>
        </w:rPr>
        <w:t xml:space="preserve"> How has the Internet reshaped human cognition?</w:t>
      </w:r>
      <w:r w:rsidR="003869DE" w:rsidRPr="005F4057">
        <w:rPr>
          <w:rFonts w:ascii="Arial" w:hAnsi="Arial" w:cs="Arial"/>
          <w:color w:val="000000" w:themeColor="text1"/>
        </w:rPr>
        <w:t xml:space="preserve"> </w:t>
      </w:r>
      <w:r w:rsidR="0063534A">
        <w:rPr>
          <w:rFonts w:ascii="Arial" w:hAnsi="Arial" w:cs="Arial"/>
          <w:color w:val="000000" w:themeColor="text1"/>
        </w:rPr>
        <w:t xml:space="preserve">“, </w:t>
      </w:r>
      <w:r w:rsidRPr="005F4057">
        <w:rPr>
          <w:rFonts w:ascii="Arial" w:hAnsi="Arial" w:cs="Arial"/>
          <w:i/>
          <w:iCs/>
          <w:color w:val="000000" w:themeColor="text1"/>
        </w:rPr>
        <w:t>The Neuroscientist,</w:t>
      </w:r>
      <w:r w:rsidRPr="005F4057">
        <w:rPr>
          <w:rFonts w:ascii="Arial" w:hAnsi="Arial" w:cs="Arial"/>
          <w:color w:val="000000" w:themeColor="text1"/>
        </w:rPr>
        <w:t xml:space="preserve"> 22(5), pp.506-520</w:t>
      </w:r>
      <w:r w:rsidR="00A24EE4">
        <w:rPr>
          <w:rFonts w:ascii="Arial" w:hAnsi="Arial" w:cs="Arial"/>
          <w:color w:val="000000" w:themeColor="text1"/>
        </w:rPr>
        <w:t>,</w:t>
      </w:r>
      <w:r w:rsidR="002C5BAE">
        <w:rPr>
          <w:rFonts w:ascii="Arial" w:hAnsi="Arial" w:cs="Arial"/>
          <w:color w:val="000000" w:themeColor="text1"/>
        </w:rPr>
        <w:t xml:space="preserve"> </w:t>
      </w:r>
      <w:r w:rsidR="00A24EE4">
        <w:rPr>
          <w:rFonts w:ascii="Arial" w:hAnsi="Arial" w:cs="Arial"/>
          <w:color w:val="000000" w:themeColor="text1"/>
        </w:rPr>
        <w:t>[Online]</w:t>
      </w:r>
      <w:r w:rsidR="002C5BAE">
        <w:rPr>
          <w:rFonts w:ascii="Arial" w:hAnsi="Arial" w:cs="Arial"/>
          <w:color w:val="000000" w:themeColor="text1"/>
        </w:rPr>
        <w:t xml:space="preserve"> </w:t>
      </w:r>
      <w:r w:rsidR="00A24EE4">
        <w:rPr>
          <w:rFonts w:ascii="Arial" w:hAnsi="Arial" w:cs="Arial"/>
          <w:color w:val="000000" w:themeColor="text1"/>
        </w:rPr>
        <w:t>Available from:</w:t>
      </w:r>
      <w:r w:rsidR="00A24EE4" w:rsidRPr="00A24EE4">
        <w:t xml:space="preserve"> </w:t>
      </w:r>
      <w:hyperlink r:id="rId19" w:history="1">
        <w:r w:rsidR="002C5BAE" w:rsidRPr="001250FF">
          <w:rPr>
            <w:rStyle w:val="Hyperlink"/>
            <w:rFonts w:ascii="Arial" w:hAnsi="Arial" w:cs="Arial"/>
          </w:rPr>
          <w:t>https://pubmed.ncbi.nlm.nih.gov/26170005/</w:t>
        </w:r>
      </w:hyperlink>
      <w:r w:rsidR="002C5BAE">
        <w:rPr>
          <w:rFonts w:ascii="Arial" w:hAnsi="Arial" w:cs="Arial"/>
          <w:color w:val="000000" w:themeColor="text1"/>
        </w:rPr>
        <w:t xml:space="preserve"> (Accessed:11 August 2020).</w:t>
      </w:r>
    </w:p>
    <w:p w14:paraId="433A2A43" w14:textId="540043FA" w:rsidR="008F1E97" w:rsidRPr="005F4057" w:rsidRDefault="008F1E97" w:rsidP="008B7293">
      <w:pPr>
        <w:rPr>
          <w:rFonts w:ascii="Arial" w:hAnsi="Arial" w:cs="Arial"/>
          <w:color w:val="222222"/>
          <w:shd w:val="clear" w:color="auto" w:fill="FFFFFF"/>
        </w:rPr>
      </w:pPr>
      <w:r w:rsidRPr="005F4057">
        <w:rPr>
          <w:rFonts w:ascii="Arial" w:hAnsi="Arial" w:cs="Arial"/>
          <w:color w:val="222222"/>
          <w:shd w:val="clear" w:color="auto" w:fill="FFFFFF"/>
        </w:rPr>
        <w:lastRenderedPageBreak/>
        <w:t xml:space="preserve">Maxwell, K., </w:t>
      </w:r>
      <w:r w:rsidR="0063534A">
        <w:rPr>
          <w:rFonts w:ascii="Arial" w:hAnsi="Arial" w:cs="Arial"/>
          <w:color w:val="222222"/>
          <w:shd w:val="clear" w:color="auto" w:fill="FFFFFF"/>
        </w:rPr>
        <w:t>(</w:t>
      </w:r>
      <w:r w:rsidRPr="005F4057">
        <w:rPr>
          <w:rFonts w:ascii="Arial" w:hAnsi="Arial" w:cs="Arial"/>
          <w:color w:val="222222"/>
          <w:shd w:val="clear" w:color="auto" w:fill="FFFFFF"/>
        </w:rPr>
        <w:t>2018</w:t>
      </w:r>
      <w:r w:rsidR="0063534A">
        <w:rPr>
          <w:rFonts w:ascii="Arial" w:hAnsi="Arial" w:cs="Arial"/>
          <w:color w:val="222222"/>
          <w:shd w:val="clear" w:color="auto" w:fill="FFFFFF"/>
        </w:rPr>
        <w:t>)</w:t>
      </w:r>
      <w:r w:rsidRPr="005F4057">
        <w:rPr>
          <w:rFonts w:ascii="Arial" w:hAnsi="Arial" w:cs="Arial"/>
          <w:color w:val="222222"/>
          <w:shd w:val="clear" w:color="auto" w:fill="FFFFFF"/>
        </w:rPr>
        <w:t>. Piaget’s Cognitive Developmental Theory.</w:t>
      </w:r>
    </w:p>
    <w:p w14:paraId="7E575C5E" w14:textId="27FAD396" w:rsidR="008F1E97" w:rsidRPr="005F4057" w:rsidRDefault="008F1E97" w:rsidP="003869DE">
      <w:pPr>
        <w:pStyle w:val="Normal1"/>
        <w:rPr>
          <w:rFonts w:ascii="Arial" w:hAnsi="Arial" w:cs="Arial"/>
          <w:color w:val="000000" w:themeColor="text1"/>
        </w:rPr>
      </w:pPr>
      <w:r w:rsidRPr="005F4057">
        <w:rPr>
          <w:rFonts w:ascii="Arial" w:hAnsi="Arial" w:cs="Arial"/>
        </w:rPr>
        <w:t xml:space="preserve">McLeod, S., </w:t>
      </w:r>
      <w:r w:rsidR="0063534A">
        <w:rPr>
          <w:rFonts w:ascii="Arial" w:hAnsi="Arial" w:cs="Arial"/>
        </w:rPr>
        <w:t>(</w:t>
      </w:r>
      <w:r w:rsidRPr="005F4057">
        <w:rPr>
          <w:rFonts w:ascii="Arial" w:hAnsi="Arial" w:cs="Arial"/>
        </w:rPr>
        <w:t>2018</w:t>
      </w:r>
      <w:r w:rsidR="0063534A">
        <w:rPr>
          <w:rFonts w:ascii="Arial" w:hAnsi="Arial" w:cs="Arial"/>
        </w:rPr>
        <w:t>),</w:t>
      </w:r>
      <w:r w:rsidR="002C5BAE">
        <w:rPr>
          <w:rFonts w:ascii="Arial" w:hAnsi="Arial" w:cs="Arial"/>
        </w:rPr>
        <w:t>”</w:t>
      </w:r>
      <w:r w:rsidRPr="005F4057">
        <w:rPr>
          <w:rFonts w:ascii="Arial" w:hAnsi="Arial" w:cs="Arial"/>
        </w:rPr>
        <w:t>Jean Piaget’s theory of cognitive development</w:t>
      </w:r>
      <w:r w:rsidR="002C5BAE">
        <w:rPr>
          <w:rFonts w:ascii="Arial" w:hAnsi="Arial" w:cs="Arial"/>
        </w:rPr>
        <w:t>”.</w:t>
      </w:r>
      <w:r w:rsidRPr="005F4057">
        <w:rPr>
          <w:rFonts w:ascii="Arial" w:hAnsi="Arial" w:cs="Arial"/>
        </w:rPr>
        <w:t xml:space="preserve"> </w:t>
      </w:r>
      <w:r w:rsidRPr="002C5BAE">
        <w:rPr>
          <w:rFonts w:ascii="Arial" w:hAnsi="Arial" w:cs="Arial"/>
          <w:i/>
          <w:iCs/>
        </w:rPr>
        <w:t xml:space="preserve">Simply </w:t>
      </w:r>
      <w:r w:rsidR="002C5BAE">
        <w:rPr>
          <w:rFonts w:ascii="Arial" w:hAnsi="Arial" w:cs="Arial"/>
          <w:i/>
          <w:iCs/>
          <w:color w:val="000000" w:themeColor="text1"/>
        </w:rPr>
        <w:t>P</w:t>
      </w:r>
      <w:r w:rsidRPr="002C5BAE">
        <w:rPr>
          <w:rFonts w:ascii="Arial" w:hAnsi="Arial" w:cs="Arial"/>
          <w:i/>
          <w:iCs/>
          <w:color w:val="000000" w:themeColor="text1"/>
        </w:rPr>
        <w:t>sychology,</w:t>
      </w:r>
      <w:r w:rsidRPr="005F4057">
        <w:rPr>
          <w:rFonts w:ascii="Arial" w:hAnsi="Arial" w:cs="Arial"/>
          <w:color w:val="000000" w:themeColor="text1"/>
        </w:rPr>
        <w:t xml:space="preserve"> pp.1-9</w:t>
      </w:r>
      <w:r w:rsidR="002C5BAE">
        <w:rPr>
          <w:rFonts w:ascii="Arial" w:hAnsi="Arial" w:cs="Arial"/>
          <w:color w:val="000000" w:themeColor="text1"/>
        </w:rPr>
        <w:t xml:space="preserve">, </w:t>
      </w:r>
      <w:r w:rsidR="002C5BAE">
        <w:rPr>
          <w:rFonts w:ascii="Arial" w:eastAsia="Calibri" w:hAnsi="Arial" w:cs="Arial"/>
          <w:color w:val="000000" w:themeColor="text1"/>
        </w:rPr>
        <w:t>[Online] Available from:</w:t>
      </w:r>
      <w:r w:rsidR="002C5BAE" w:rsidRPr="002C5BAE">
        <w:t xml:space="preserve"> </w:t>
      </w:r>
      <w:hyperlink r:id="rId20" w:history="1">
        <w:r w:rsidR="002C5BAE" w:rsidRPr="001250FF">
          <w:rPr>
            <w:rStyle w:val="Hyperlink"/>
            <w:rFonts w:ascii="Arial" w:eastAsia="Calibri" w:hAnsi="Arial" w:cs="Arial"/>
          </w:rPr>
          <w:t>https://www.simplypsychology.org/simplypsychology.org-Jean-Piaget.pdf</w:t>
        </w:r>
      </w:hyperlink>
      <w:r w:rsidR="002C5BAE">
        <w:rPr>
          <w:rFonts w:ascii="Arial" w:eastAsia="Calibri" w:hAnsi="Arial" w:cs="Arial"/>
          <w:color w:val="000000" w:themeColor="text1"/>
        </w:rPr>
        <w:t xml:space="preserve"> </w:t>
      </w:r>
      <w:r w:rsidR="002C5BAE" w:rsidRPr="002C5BAE">
        <w:rPr>
          <w:rFonts w:ascii="Arial" w:eastAsia="Calibri" w:hAnsi="Arial" w:cs="Arial"/>
          <w:color w:val="000000" w:themeColor="text1"/>
        </w:rPr>
        <w:cr/>
      </w:r>
      <w:r w:rsidR="002C5BAE">
        <w:rPr>
          <w:rFonts w:ascii="Arial" w:eastAsia="Calibri" w:hAnsi="Arial" w:cs="Arial"/>
          <w:color w:val="000000" w:themeColor="text1"/>
        </w:rPr>
        <w:t xml:space="preserve"> (Accessed:11 August 2020).</w:t>
      </w:r>
    </w:p>
    <w:p w14:paraId="787F8951" w14:textId="22A785D5" w:rsidR="008F1E97" w:rsidRPr="005F4057" w:rsidRDefault="008F1E97" w:rsidP="008F1E97">
      <w:pPr>
        <w:rPr>
          <w:rFonts w:ascii="Arial" w:hAnsi="Arial" w:cs="Arial"/>
          <w:color w:val="000000" w:themeColor="text1"/>
        </w:rPr>
      </w:pPr>
      <w:r w:rsidRPr="005F4057">
        <w:rPr>
          <w:rFonts w:ascii="Arial" w:hAnsi="Arial" w:cs="Arial"/>
          <w:color w:val="000000" w:themeColor="text1"/>
        </w:rPr>
        <w:t>Moheghi, M., Ghorbanzadeh, M. and Abedi, J.,</w:t>
      </w:r>
      <w:r w:rsidR="0063534A">
        <w:rPr>
          <w:rFonts w:ascii="Arial" w:hAnsi="Arial" w:cs="Arial"/>
          <w:color w:val="000000" w:themeColor="text1"/>
        </w:rPr>
        <w:t>(</w:t>
      </w:r>
      <w:r w:rsidRPr="005F4057">
        <w:rPr>
          <w:rFonts w:ascii="Arial" w:hAnsi="Arial" w:cs="Arial"/>
          <w:color w:val="000000" w:themeColor="text1"/>
        </w:rPr>
        <w:t>2020</w:t>
      </w:r>
      <w:r w:rsidR="0063534A">
        <w:rPr>
          <w:rFonts w:ascii="Arial" w:hAnsi="Arial" w:cs="Arial"/>
          <w:color w:val="000000" w:themeColor="text1"/>
        </w:rPr>
        <w:t>),”</w:t>
      </w:r>
      <w:r w:rsidRPr="005F4057">
        <w:rPr>
          <w:rFonts w:ascii="Arial" w:hAnsi="Arial" w:cs="Arial"/>
          <w:color w:val="000000" w:themeColor="text1"/>
        </w:rPr>
        <w:t xml:space="preserve"> The Investigation and Criticism Moral Development Ideas of Kohlberg, Piaget and Gilligan</w:t>
      </w:r>
      <w:r w:rsidR="0063534A">
        <w:rPr>
          <w:rFonts w:ascii="Arial" w:hAnsi="Arial" w:cs="Arial"/>
          <w:color w:val="000000" w:themeColor="text1"/>
        </w:rPr>
        <w:t>”</w:t>
      </w:r>
      <w:r w:rsidRPr="005F4057">
        <w:rPr>
          <w:rFonts w:ascii="Arial" w:hAnsi="Arial" w:cs="Arial"/>
          <w:color w:val="000000" w:themeColor="text1"/>
        </w:rPr>
        <w:t xml:space="preserve"> </w:t>
      </w:r>
      <w:r w:rsidR="0063534A">
        <w:rPr>
          <w:rFonts w:ascii="Arial" w:hAnsi="Arial" w:cs="Arial"/>
          <w:color w:val="000000" w:themeColor="text1"/>
        </w:rPr>
        <w:t>,</w:t>
      </w:r>
      <w:r w:rsidRPr="005F4057">
        <w:rPr>
          <w:rFonts w:ascii="Arial" w:hAnsi="Arial" w:cs="Arial"/>
          <w:i/>
          <w:iCs/>
          <w:color w:val="000000" w:themeColor="text1"/>
        </w:rPr>
        <w:t>International Journal of Multicultural and Multireligious Understanding</w:t>
      </w:r>
      <w:r w:rsidRPr="005F4057">
        <w:rPr>
          <w:rFonts w:ascii="Arial" w:hAnsi="Arial" w:cs="Arial"/>
          <w:color w:val="000000" w:themeColor="text1"/>
        </w:rPr>
        <w:t>, 7(2), pp.362-374</w:t>
      </w:r>
      <w:r w:rsidRPr="00DD7709">
        <w:rPr>
          <w:rFonts w:ascii="Arial" w:hAnsi="Arial" w:cs="Arial"/>
          <w:color w:val="000000" w:themeColor="text1"/>
        </w:rPr>
        <w:t>.</w:t>
      </w:r>
      <w:r w:rsidR="00DD7709" w:rsidRPr="00DD7709">
        <w:rPr>
          <w:rFonts w:ascii="Arial" w:hAnsi="Arial" w:cs="Arial"/>
        </w:rPr>
        <w:t>,[Online]</w:t>
      </w:r>
      <w:r w:rsidR="00DD7709">
        <w:rPr>
          <w:rFonts w:ascii="Arial" w:hAnsi="Arial" w:cs="Arial"/>
        </w:rPr>
        <w:t xml:space="preserve"> </w:t>
      </w:r>
      <w:r w:rsidR="00DD7709" w:rsidRPr="00DD7709">
        <w:rPr>
          <w:rFonts w:ascii="Arial" w:hAnsi="Arial" w:cs="Arial"/>
        </w:rPr>
        <w:t>Available from</w:t>
      </w:r>
      <w:r w:rsidR="00DD7709">
        <w:t xml:space="preserve">: </w:t>
      </w:r>
      <w:hyperlink r:id="rId21" w:history="1">
        <w:r w:rsidR="00DD7709" w:rsidRPr="001250FF">
          <w:rPr>
            <w:rStyle w:val="Hyperlink"/>
            <w:rFonts w:ascii="Arial" w:hAnsi="Arial" w:cs="Arial"/>
          </w:rPr>
          <w:t>https://ijmmu.com/index.php/ijmmu/article/view/1516</w:t>
        </w:r>
      </w:hyperlink>
      <w:r w:rsidR="00DD7709">
        <w:rPr>
          <w:rFonts w:ascii="Arial" w:hAnsi="Arial" w:cs="Arial"/>
          <w:color w:val="000000" w:themeColor="text1"/>
        </w:rPr>
        <w:t xml:space="preserve"> (Accessed: 24 August 2020).</w:t>
      </w:r>
    </w:p>
    <w:p w14:paraId="32D40CF6" w14:textId="1FD8A975" w:rsidR="00D93855" w:rsidRPr="005F4057" w:rsidRDefault="008F1E97" w:rsidP="008F1E97">
      <w:pPr>
        <w:rPr>
          <w:rFonts w:ascii="Arial" w:hAnsi="Arial" w:cs="Arial"/>
          <w:color w:val="000000" w:themeColor="text1"/>
        </w:rPr>
      </w:pPr>
      <w:r w:rsidRPr="005F4057">
        <w:rPr>
          <w:rFonts w:ascii="Arial" w:hAnsi="Arial" w:cs="Arial"/>
          <w:color w:val="000000" w:themeColor="text1"/>
        </w:rPr>
        <w:t xml:space="preserve">Syed, M. and Fish, J., </w:t>
      </w:r>
      <w:r w:rsidR="0063534A">
        <w:rPr>
          <w:rFonts w:ascii="Arial" w:hAnsi="Arial" w:cs="Arial"/>
          <w:color w:val="000000" w:themeColor="text1"/>
        </w:rPr>
        <w:t>(</w:t>
      </w:r>
      <w:r w:rsidRPr="005F4057">
        <w:rPr>
          <w:rFonts w:ascii="Arial" w:hAnsi="Arial" w:cs="Arial"/>
          <w:color w:val="000000" w:themeColor="text1"/>
        </w:rPr>
        <w:t>2018</w:t>
      </w:r>
      <w:r w:rsidR="0063534A">
        <w:rPr>
          <w:rFonts w:ascii="Arial" w:hAnsi="Arial" w:cs="Arial"/>
          <w:color w:val="000000" w:themeColor="text1"/>
        </w:rPr>
        <w:t>),”</w:t>
      </w:r>
      <w:r w:rsidRPr="005F4057">
        <w:rPr>
          <w:rFonts w:ascii="Arial" w:hAnsi="Arial" w:cs="Arial"/>
          <w:color w:val="000000" w:themeColor="text1"/>
        </w:rPr>
        <w:t xml:space="preserve"> Revisiting Erik Erikson’s legacy on culture, race, and ethnicity</w:t>
      </w:r>
      <w:r w:rsidR="0063534A">
        <w:rPr>
          <w:rFonts w:ascii="Arial" w:hAnsi="Arial" w:cs="Arial"/>
          <w:color w:val="000000" w:themeColor="text1"/>
        </w:rPr>
        <w:t>”</w:t>
      </w:r>
      <w:r w:rsidR="0063534A">
        <w:rPr>
          <w:rFonts w:ascii="Arial" w:hAnsi="Arial" w:cs="Arial"/>
          <w:i/>
          <w:iCs/>
          <w:color w:val="000000" w:themeColor="text1"/>
        </w:rPr>
        <w:t>,</w:t>
      </w:r>
      <w:r w:rsidRPr="005F4057">
        <w:rPr>
          <w:rFonts w:ascii="Arial" w:hAnsi="Arial" w:cs="Arial"/>
          <w:i/>
          <w:iCs/>
          <w:color w:val="000000" w:themeColor="text1"/>
        </w:rPr>
        <w:t xml:space="preserve"> Identity,</w:t>
      </w:r>
      <w:r w:rsidRPr="005F4057">
        <w:rPr>
          <w:rFonts w:ascii="Arial" w:hAnsi="Arial" w:cs="Arial"/>
          <w:color w:val="000000" w:themeColor="text1"/>
        </w:rPr>
        <w:t xml:space="preserve"> 18(4), pp.274-283</w:t>
      </w:r>
      <w:r w:rsidR="00D93855">
        <w:rPr>
          <w:rFonts w:ascii="Arial" w:hAnsi="Arial" w:cs="Arial"/>
          <w:color w:val="000000" w:themeColor="text1"/>
        </w:rPr>
        <w:t>,  [Online]Available from:</w:t>
      </w:r>
      <w:r w:rsidR="00D93855" w:rsidRPr="00D93855">
        <w:t xml:space="preserve"> </w:t>
      </w:r>
      <w:hyperlink r:id="rId22" w:history="1">
        <w:r w:rsidR="00D93855" w:rsidRPr="001250FF">
          <w:rPr>
            <w:rStyle w:val="Hyperlink"/>
            <w:rFonts w:ascii="Arial" w:hAnsi="Arial" w:cs="Arial"/>
          </w:rPr>
          <w:t>https://www.researchgate.net/publication/328246584_Revisiting_Erik_Erikson's_Legacy_on_Culture_Race_and_Ethnicity</w:t>
        </w:r>
      </w:hyperlink>
      <w:r w:rsidR="00D93855">
        <w:rPr>
          <w:rFonts w:ascii="Arial" w:hAnsi="Arial" w:cs="Arial"/>
          <w:color w:val="000000" w:themeColor="text1"/>
        </w:rPr>
        <w:t xml:space="preserve"> (Accessed: 22 August 2020). </w:t>
      </w:r>
    </w:p>
    <w:p w14:paraId="0CD49763" w14:textId="772D136E" w:rsidR="008F1E97" w:rsidRPr="005F4057" w:rsidRDefault="008F1E97" w:rsidP="008F1E97">
      <w:pPr>
        <w:rPr>
          <w:rFonts w:ascii="Arial" w:hAnsi="Arial" w:cs="Arial"/>
          <w:color w:val="000000" w:themeColor="text1"/>
        </w:rPr>
      </w:pPr>
      <w:r w:rsidRPr="005F4057">
        <w:rPr>
          <w:rFonts w:ascii="Arial" w:hAnsi="Arial" w:cs="Arial"/>
          <w:color w:val="000000" w:themeColor="text1"/>
        </w:rPr>
        <w:t xml:space="preserve">Winnicott, D.W., </w:t>
      </w:r>
      <w:r w:rsidR="0063534A">
        <w:rPr>
          <w:rFonts w:ascii="Arial" w:hAnsi="Arial" w:cs="Arial"/>
          <w:color w:val="000000" w:themeColor="text1"/>
        </w:rPr>
        <w:t>(</w:t>
      </w:r>
      <w:r w:rsidRPr="005F4057">
        <w:rPr>
          <w:rFonts w:ascii="Arial" w:hAnsi="Arial" w:cs="Arial"/>
          <w:color w:val="000000" w:themeColor="text1"/>
        </w:rPr>
        <w:t>2019</w:t>
      </w:r>
      <w:r w:rsidR="0063534A">
        <w:rPr>
          <w:rFonts w:ascii="Arial" w:hAnsi="Arial" w:cs="Arial"/>
          <w:color w:val="000000" w:themeColor="text1"/>
        </w:rPr>
        <w:t>),”</w:t>
      </w:r>
      <w:r w:rsidRPr="005F4057">
        <w:rPr>
          <w:rFonts w:ascii="Arial" w:hAnsi="Arial" w:cs="Arial"/>
          <w:color w:val="000000" w:themeColor="text1"/>
        </w:rPr>
        <w:t xml:space="preserve"> Attachment Theory</w:t>
      </w:r>
      <w:r w:rsidR="0063534A">
        <w:rPr>
          <w:rFonts w:ascii="Arial" w:hAnsi="Arial" w:cs="Arial"/>
          <w:color w:val="000000" w:themeColor="text1"/>
        </w:rPr>
        <w:t xml:space="preserve">”, </w:t>
      </w:r>
      <w:r w:rsidRPr="005F4057">
        <w:rPr>
          <w:rFonts w:ascii="Arial" w:hAnsi="Arial" w:cs="Arial"/>
          <w:i/>
          <w:iCs/>
          <w:color w:val="000000" w:themeColor="text1"/>
        </w:rPr>
        <w:t>Key Concepts in Mental Health,</w:t>
      </w:r>
      <w:r w:rsidRPr="005F4057">
        <w:rPr>
          <w:rFonts w:ascii="Arial" w:hAnsi="Arial" w:cs="Arial"/>
          <w:color w:val="000000" w:themeColor="text1"/>
        </w:rPr>
        <w:t xml:space="preserve"> 10, pp.421-8</w:t>
      </w:r>
      <w:r w:rsidR="00D93855">
        <w:rPr>
          <w:rFonts w:ascii="Arial" w:hAnsi="Arial" w:cs="Arial"/>
          <w:color w:val="000000" w:themeColor="text1"/>
        </w:rPr>
        <w:t xml:space="preserve">, [Online]  Available from: </w:t>
      </w:r>
      <w:r w:rsidR="00D93855" w:rsidRPr="00D93855">
        <w:t xml:space="preserve"> </w:t>
      </w:r>
      <w:hyperlink r:id="rId23" w:history="1">
        <w:r w:rsidR="00D93855" w:rsidRPr="001250FF">
          <w:rPr>
            <w:rStyle w:val="Hyperlink"/>
            <w:rFonts w:ascii="Arial" w:hAnsi="Arial" w:cs="Arial"/>
          </w:rPr>
          <w:t>https://www.ncbi.nlm.nih.gov/pmc/articles/PMC6363675/</w:t>
        </w:r>
      </w:hyperlink>
      <w:r w:rsidR="00D93855">
        <w:rPr>
          <w:rFonts w:ascii="Arial" w:hAnsi="Arial" w:cs="Arial"/>
          <w:color w:val="000000" w:themeColor="text1"/>
        </w:rPr>
        <w:t xml:space="preserve"> (Accessed: 15 August 2020).</w:t>
      </w:r>
    </w:p>
    <w:p w14:paraId="52C058D3" w14:textId="75E41200" w:rsidR="008F1E97" w:rsidRPr="00D660D3" w:rsidRDefault="008F1E97" w:rsidP="008F1E97">
      <w:pPr>
        <w:rPr>
          <w:rFonts w:ascii="Arial" w:hAnsi="Arial" w:cs="Arial"/>
          <w:color w:val="000000" w:themeColor="text1"/>
        </w:rPr>
      </w:pPr>
      <w:r w:rsidRPr="005F4057">
        <w:rPr>
          <w:rFonts w:ascii="Arial" w:hAnsi="Arial" w:cs="Arial"/>
          <w:color w:val="000000" w:themeColor="text1"/>
        </w:rPr>
        <w:t xml:space="preserve">Zelkowitz, P., </w:t>
      </w:r>
      <w:r w:rsidR="0063534A">
        <w:rPr>
          <w:rFonts w:ascii="Arial" w:hAnsi="Arial" w:cs="Arial"/>
          <w:color w:val="000000" w:themeColor="text1"/>
        </w:rPr>
        <w:t>(</w:t>
      </w:r>
      <w:r w:rsidRPr="005F4057">
        <w:rPr>
          <w:rFonts w:ascii="Arial" w:hAnsi="Arial" w:cs="Arial"/>
          <w:color w:val="000000" w:themeColor="text1"/>
        </w:rPr>
        <w:t>2017</w:t>
      </w:r>
      <w:r w:rsidR="0063534A">
        <w:rPr>
          <w:rFonts w:ascii="Arial" w:hAnsi="Arial" w:cs="Arial"/>
          <w:color w:val="000000" w:themeColor="text1"/>
        </w:rPr>
        <w:t>),”</w:t>
      </w:r>
      <w:r w:rsidRPr="005F4057">
        <w:rPr>
          <w:rFonts w:ascii="Arial" w:hAnsi="Arial" w:cs="Arial"/>
          <w:color w:val="000000" w:themeColor="text1"/>
        </w:rPr>
        <w:t xml:space="preserve"> Prematurity and its impact on psychosocial and emotional development in children</w:t>
      </w:r>
      <w:r w:rsidR="0063534A">
        <w:rPr>
          <w:rFonts w:ascii="Arial" w:hAnsi="Arial" w:cs="Arial"/>
          <w:color w:val="000000" w:themeColor="text1"/>
        </w:rPr>
        <w:t>”,</w:t>
      </w:r>
      <w:r w:rsidRPr="005F4057">
        <w:rPr>
          <w:rFonts w:ascii="Arial" w:hAnsi="Arial" w:cs="Arial"/>
          <w:color w:val="000000" w:themeColor="text1"/>
        </w:rPr>
        <w:t xml:space="preserve"> </w:t>
      </w:r>
      <w:r w:rsidRPr="005F4057">
        <w:rPr>
          <w:rFonts w:ascii="Arial" w:hAnsi="Arial" w:cs="Arial"/>
          <w:i/>
          <w:iCs/>
          <w:color w:val="000000" w:themeColor="text1"/>
        </w:rPr>
        <w:t>Encyclopedia of Early Childhood Development</w:t>
      </w:r>
      <w:r w:rsidRPr="005F4057">
        <w:rPr>
          <w:rFonts w:ascii="Arial" w:hAnsi="Arial" w:cs="Arial"/>
          <w:color w:val="000000" w:themeColor="text1"/>
        </w:rPr>
        <w:t>, pp.1-3</w:t>
      </w:r>
      <w:r w:rsidR="00D93855">
        <w:rPr>
          <w:rFonts w:ascii="Arial" w:hAnsi="Arial" w:cs="Arial"/>
          <w:color w:val="000000" w:themeColor="text1"/>
        </w:rPr>
        <w:t>,</w:t>
      </w:r>
      <w:r w:rsidR="001C3780">
        <w:rPr>
          <w:rFonts w:ascii="Arial" w:hAnsi="Arial" w:cs="Arial"/>
          <w:color w:val="000000" w:themeColor="text1"/>
        </w:rPr>
        <w:t xml:space="preserve"> </w:t>
      </w:r>
      <w:r w:rsidR="00D93855">
        <w:rPr>
          <w:rFonts w:ascii="Arial" w:hAnsi="Arial" w:cs="Arial"/>
          <w:color w:val="000000" w:themeColor="text1"/>
        </w:rPr>
        <w:t>[Online]</w:t>
      </w:r>
      <w:r w:rsidR="001C3780">
        <w:rPr>
          <w:rFonts w:ascii="Arial" w:hAnsi="Arial" w:cs="Arial"/>
          <w:color w:val="000000" w:themeColor="text1"/>
        </w:rPr>
        <w:t xml:space="preserve"> </w:t>
      </w:r>
      <w:r w:rsidR="00D93855">
        <w:rPr>
          <w:rFonts w:ascii="Arial" w:hAnsi="Arial" w:cs="Arial"/>
          <w:color w:val="000000" w:themeColor="text1"/>
        </w:rPr>
        <w:t>Available from:</w:t>
      </w:r>
      <w:r w:rsidR="00D93855" w:rsidRPr="00D93855">
        <w:t xml:space="preserve"> </w:t>
      </w:r>
      <w:hyperlink r:id="rId24" w:history="1">
        <w:r w:rsidR="001C3780" w:rsidRPr="001250FF">
          <w:rPr>
            <w:rStyle w:val="Hyperlink"/>
            <w:rFonts w:ascii="Arial" w:hAnsi="Arial" w:cs="Arial"/>
          </w:rPr>
          <w:t>www.child-encyclopedia.com/sites/default/files/textes-experts/en/809/prematurity-and-its-impact-on-psychosocial-and-emotional-development-in-children.pdf</w:t>
        </w:r>
      </w:hyperlink>
      <w:r w:rsidR="001C3780">
        <w:rPr>
          <w:rFonts w:ascii="Arial" w:hAnsi="Arial" w:cs="Arial"/>
          <w:color w:val="000000" w:themeColor="text1"/>
        </w:rPr>
        <w:t xml:space="preserve"> </w:t>
      </w:r>
      <w:r w:rsidR="00D93855">
        <w:rPr>
          <w:rFonts w:ascii="Arial" w:hAnsi="Arial" w:cs="Arial"/>
          <w:color w:val="000000" w:themeColor="text1"/>
        </w:rPr>
        <w:t>(Accessed: 21 August 2020).</w:t>
      </w:r>
    </w:p>
    <w:sectPr w:rsidR="008F1E97" w:rsidRPr="00D660D3" w:rsidSect="00925143">
      <w:footerReference w:type="default" r:id="rId25"/>
      <w:pgSz w:w="11906" w:h="17338"/>
      <w:pgMar w:top="1440" w:right="1440" w:bottom="1440" w:left="1440" w:header="720" w:footer="720" w:gutter="0"/>
      <w:pgBorders w:display="firstPage"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4DD062" w14:textId="77777777" w:rsidR="00796B29" w:rsidRDefault="00796B29" w:rsidP="004F44EA">
      <w:pPr>
        <w:spacing w:after="0" w:line="240" w:lineRule="auto"/>
      </w:pPr>
      <w:r>
        <w:separator/>
      </w:r>
    </w:p>
  </w:endnote>
  <w:endnote w:type="continuationSeparator" w:id="0">
    <w:p w14:paraId="381FE11B" w14:textId="77777777" w:rsidR="00796B29" w:rsidRDefault="00796B29" w:rsidP="004F4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047021"/>
      <w:docPartObj>
        <w:docPartGallery w:val="Page Numbers (Bottom of Page)"/>
        <w:docPartUnique/>
      </w:docPartObj>
    </w:sdtPr>
    <w:sdtEndPr/>
    <w:sdtContent>
      <w:p w14:paraId="6D84FA5D" w14:textId="77777777" w:rsidR="00F2690B" w:rsidRDefault="00B7534D">
        <w:pPr>
          <w:pStyle w:val="Footer"/>
          <w:jc w:val="right"/>
        </w:pPr>
        <w:r>
          <w:fldChar w:fldCharType="begin"/>
        </w:r>
        <w:r w:rsidR="000F19F1">
          <w:instrText xml:space="preserve"> PAGE   \* MERGEFORMAT </w:instrText>
        </w:r>
        <w:r>
          <w:fldChar w:fldCharType="separate"/>
        </w:r>
        <w:r w:rsidR="00B01CE8">
          <w:rPr>
            <w:noProof/>
          </w:rPr>
          <w:t>9</w:t>
        </w:r>
        <w:r>
          <w:rPr>
            <w:noProof/>
          </w:rPr>
          <w:fldChar w:fldCharType="end"/>
        </w:r>
      </w:p>
    </w:sdtContent>
  </w:sdt>
  <w:p w14:paraId="2185B39A" w14:textId="77777777" w:rsidR="00E75DD2" w:rsidRDefault="00E75DD2">
    <w:pPr>
      <w:pStyle w:val="Normal1"/>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885261" w14:textId="77777777" w:rsidR="00796B29" w:rsidRDefault="00796B29" w:rsidP="004F44EA">
      <w:pPr>
        <w:spacing w:after="0" w:line="240" w:lineRule="auto"/>
      </w:pPr>
      <w:r>
        <w:separator/>
      </w:r>
    </w:p>
  </w:footnote>
  <w:footnote w:type="continuationSeparator" w:id="0">
    <w:p w14:paraId="47CEC664" w14:textId="77777777" w:rsidR="00796B29" w:rsidRDefault="00796B29" w:rsidP="004F44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E30BB4"/>
    <w:multiLevelType w:val="hybridMultilevel"/>
    <w:tmpl w:val="49A013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TI2tDQ1NzOyNDA2NLZU0lEKTi0uzszPAykwqgUA5s/hqCwAAAA="/>
  </w:docVars>
  <w:rsids>
    <w:rsidRoot w:val="00E75DD2"/>
    <w:rsid w:val="000622EE"/>
    <w:rsid w:val="00067109"/>
    <w:rsid w:val="000805D4"/>
    <w:rsid w:val="000B173E"/>
    <w:rsid w:val="000B5A54"/>
    <w:rsid w:val="000D35D9"/>
    <w:rsid w:val="000F19F1"/>
    <w:rsid w:val="00123156"/>
    <w:rsid w:val="00177F0A"/>
    <w:rsid w:val="001950EC"/>
    <w:rsid w:val="001A48A7"/>
    <w:rsid w:val="001C3780"/>
    <w:rsid w:val="001F34F0"/>
    <w:rsid w:val="00205D50"/>
    <w:rsid w:val="00211C37"/>
    <w:rsid w:val="00240E31"/>
    <w:rsid w:val="00281217"/>
    <w:rsid w:val="002863A8"/>
    <w:rsid w:val="002C5BAE"/>
    <w:rsid w:val="002E0E6B"/>
    <w:rsid w:val="00321312"/>
    <w:rsid w:val="003556E6"/>
    <w:rsid w:val="00377C97"/>
    <w:rsid w:val="003869DE"/>
    <w:rsid w:val="003D093B"/>
    <w:rsid w:val="004327D0"/>
    <w:rsid w:val="004F44EA"/>
    <w:rsid w:val="004F71CA"/>
    <w:rsid w:val="00513C68"/>
    <w:rsid w:val="005F4057"/>
    <w:rsid w:val="0063534A"/>
    <w:rsid w:val="00637505"/>
    <w:rsid w:val="006C2406"/>
    <w:rsid w:val="006E2B2F"/>
    <w:rsid w:val="007002A7"/>
    <w:rsid w:val="00773485"/>
    <w:rsid w:val="00774B62"/>
    <w:rsid w:val="00774EDA"/>
    <w:rsid w:val="00780368"/>
    <w:rsid w:val="00791E10"/>
    <w:rsid w:val="00796B29"/>
    <w:rsid w:val="007A3184"/>
    <w:rsid w:val="007B4AF7"/>
    <w:rsid w:val="007B7100"/>
    <w:rsid w:val="007D3D17"/>
    <w:rsid w:val="00817DC7"/>
    <w:rsid w:val="008318F6"/>
    <w:rsid w:val="00834224"/>
    <w:rsid w:val="00843B3F"/>
    <w:rsid w:val="00870602"/>
    <w:rsid w:val="00881451"/>
    <w:rsid w:val="008A7ACD"/>
    <w:rsid w:val="008B7293"/>
    <w:rsid w:val="008D1B55"/>
    <w:rsid w:val="008F1E97"/>
    <w:rsid w:val="00903961"/>
    <w:rsid w:val="009045E3"/>
    <w:rsid w:val="00925143"/>
    <w:rsid w:val="009A140D"/>
    <w:rsid w:val="009E446A"/>
    <w:rsid w:val="00A24EE4"/>
    <w:rsid w:val="00A55C42"/>
    <w:rsid w:val="00AA681C"/>
    <w:rsid w:val="00AD1C72"/>
    <w:rsid w:val="00AD50A2"/>
    <w:rsid w:val="00B01CE8"/>
    <w:rsid w:val="00B553BE"/>
    <w:rsid w:val="00B7534D"/>
    <w:rsid w:val="00B875E6"/>
    <w:rsid w:val="00B95C3F"/>
    <w:rsid w:val="00BC0490"/>
    <w:rsid w:val="00BC05FF"/>
    <w:rsid w:val="00BE2B2E"/>
    <w:rsid w:val="00BE5339"/>
    <w:rsid w:val="00C0180F"/>
    <w:rsid w:val="00C448B5"/>
    <w:rsid w:val="00C974ED"/>
    <w:rsid w:val="00CA0A6D"/>
    <w:rsid w:val="00CA5BE0"/>
    <w:rsid w:val="00CF462B"/>
    <w:rsid w:val="00D10201"/>
    <w:rsid w:val="00D660D3"/>
    <w:rsid w:val="00D7384A"/>
    <w:rsid w:val="00D86F0B"/>
    <w:rsid w:val="00D93855"/>
    <w:rsid w:val="00DC3D07"/>
    <w:rsid w:val="00DC4AB7"/>
    <w:rsid w:val="00DD7709"/>
    <w:rsid w:val="00DF15C9"/>
    <w:rsid w:val="00E75DD2"/>
    <w:rsid w:val="00EE7CB8"/>
    <w:rsid w:val="00F117EF"/>
    <w:rsid w:val="00F2690B"/>
    <w:rsid w:val="00F37B1C"/>
    <w:rsid w:val="00F74A5B"/>
    <w:rsid w:val="00F80A77"/>
    <w:rsid w:val="00F81F1C"/>
    <w:rsid w:val="00FD1024"/>
    <w:rsid w:val="00FF3CE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F429B"/>
  <w15:docId w15:val="{144CEE6B-08FD-44C9-9C9C-41BD4A9D6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4EA"/>
  </w:style>
  <w:style w:type="paragraph" w:styleId="Heading1">
    <w:name w:val="heading 1"/>
    <w:basedOn w:val="Normal1"/>
    <w:next w:val="Normal1"/>
    <w:link w:val="Heading1Char"/>
    <w:qFormat/>
    <w:rsid w:val="00E75DD2"/>
    <w:pPr>
      <w:keepNext/>
      <w:keepLines/>
      <w:spacing w:before="240" w:after="0"/>
      <w:outlineLvl w:val="0"/>
    </w:pPr>
    <w:rPr>
      <w:b/>
    </w:rPr>
  </w:style>
  <w:style w:type="paragraph" w:styleId="Heading2">
    <w:name w:val="heading 2"/>
    <w:basedOn w:val="Normal1"/>
    <w:next w:val="Normal1"/>
    <w:qFormat/>
    <w:rsid w:val="00DC3D07"/>
    <w:pPr>
      <w:keepNext/>
      <w:keepLines/>
      <w:spacing w:before="360" w:after="80"/>
      <w:outlineLvl w:val="1"/>
    </w:pPr>
    <w:rPr>
      <w:b/>
      <w:color w:val="000000" w:themeColor="text1"/>
      <w:szCs w:val="36"/>
    </w:rPr>
  </w:style>
  <w:style w:type="paragraph" w:styleId="Heading3">
    <w:name w:val="heading 3"/>
    <w:basedOn w:val="Normal1"/>
    <w:next w:val="Normal1"/>
    <w:rsid w:val="00E75DD2"/>
    <w:pPr>
      <w:keepNext/>
      <w:keepLines/>
      <w:spacing w:before="40" w:after="0"/>
      <w:outlineLvl w:val="2"/>
    </w:pPr>
    <w:rPr>
      <w:rFonts w:ascii="Calibri" w:eastAsia="Calibri" w:hAnsi="Calibri" w:cs="Calibri"/>
      <w:color w:val="1F3863"/>
    </w:rPr>
  </w:style>
  <w:style w:type="paragraph" w:styleId="Heading4">
    <w:name w:val="heading 4"/>
    <w:basedOn w:val="Normal1"/>
    <w:next w:val="Normal1"/>
    <w:rsid w:val="00E75DD2"/>
    <w:pPr>
      <w:keepNext/>
      <w:keepLines/>
      <w:spacing w:before="40" w:after="0"/>
      <w:outlineLvl w:val="3"/>
    </w:pPr>
    <w:rPr>
      <w:rFonts w:ascii="Calibri" w:eastAsia="Calibri" w:hAnsi="Calibri" w:cs="Calibri"/>
      <w:i/>
      <w:color w:val="2F5496"/>
    </w:rPr>
  </w:style>
  <w:style w:type="paragraph" w:styleId="Heading5">
    <w:name w:val="heading 5"/>
    <w:basedOn w:val="Normal1"/>
    <w:next w:val="Normal1"/>
    <w:rsid w:val="00E75DD2"/>
    <w:pPr>
      <w:keepNext/>
      <w:keepLines/>
      <w:spacing w:before="220" w:after="40"/>
      <w:outlineLvl w:val="4"/>
    </w:pPr>
    <w:rPr>
      <w:b/>
      <w:sz w:val="22"/>
      <w:szCs w:val="22"/>
    </w:rPr>
  </w:style>
  <w:style w:type="paragraph" w:styleId="Heading6">
    <w:name w:val="heading 6"/>
    <w:basedOn w:val="Normal1"/>
    <w:next w:val="Normal1"/>
    <w:rsid w:val="00E75DD2"/>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75DD2"/>
  </w:style>
  <w:style w:type="paragraph" w:styleId="Title">
    <w:name w:val="Title"/>
    <w:basedOn w:val="Normal1"/>
    <w:next w:val="Normal1"/>
    <w:rsid w:val="00E75DD2"/>
    <w:pPr>
      <w:keepNext/>
      <w:keepLines/>
      <w:spacing w:before="480" w:after="120"/>
    </w:pPr>
    <w:rPr>
      <w:b/>
      <w:sz w:val="72"/>
      <w:szCs w:val="72"/>
    </w:rPr>
  </w:style>
  <w:style w:type="paragraph" w:styleId="Subtitle">
    <w:name w:val="Subtitle"/>
    <w:basedOn w:val="Normal1"/>
    <w:next w:val="Normal1"/>
    <w:rsid w:val="00E75DD2"/>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DC3D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3D07"/>
    <w:rPr>
      <w:rFonts w:ascii="Tahoma" w:hAnsi="Tahoma" w:cs="Tahoma"/>
      <w:sz w:val="16"/>
      <w:szCs w:val="16"/>
    </w:rPr>
  </w:style>
  <w:style w:type="paragraph" w:styleId="TOC1">
    <w:name w:val="toc 1"/>
    <w:basedOn w:val="Normal"/>
    <w:next w:val="Normal"/>
    <w:autoRedefine/>
    <w:uiPriority w:val="39"/>
    <w:unhideWhenUsed/>
    <w:rsid w:val="00321312"/>
    <w:pPr>
      <w:spacing w:after="100"/>
    </w:pPr>
  </w:style>
  <w:style w:type="paragraph" w:styleId="TOC2">
    <w:name w:val="toc 2"/>
    <w:basedOn w:val="Normal"/>
    <w:next w:val="Normal"/>
    <w:autoRedefine/>
    <w:uiPriority w:val="39"/>
    <w:unhideWhenUsed/>
    <w:rsid w:val="00321312"/>
    <w:pPr>
      <w:spacing w:after="100"/>
      <w:ind w:left="240"/>
    </w:pPr>
  </w:style>
  <w:style w:type="character" w:styleId="Hyperlink">
    <w:name w:val="Hyperlink"/>
    <w:basedOn w:val="DefaultParagraphFont"/>
    <w:uiPriority w:val="99"/>
    <w:unhideWhenUsed/>
    <w:rsid w:val="00321312"/>
    <w:rPr>
      <w:color w:val="0000FF" w:themeColor="hyperlink"/>
      <w:u w:val="single"/>
    </w:rPr>
  </w:style>
  <w:style w:type="paragraph" w:styleId="Header">
    <w:name w:val="header"/>
    <w:basedOn w:val="Normal"/>
    <w:link w:val="HeaderChar"/>
    <w:uiPriority w:val="99"/>
    <w:unhideWhenUsed/>
    <w:rsid w:val="00F269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90B"/>
  </w:style>
  <w:style w:type="paragraph" w:styleId="Footer">
    <w:name w:val="footer"/>
    <w:basedOn w:val="Normal"/>
    <w:link w:val="FooterChar"/>
    <w:uiPriority w:val="99"/>
    <w:unhideWhenUsed/>
    <w:rsid w:val="00F269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90B"/>
  </w:style>
  <w:style w:type="paragraph" w:styleId="ListParagraph">
    <w:name w:val="List Paragraph"/>
    <w:basedOn w:val="Normal"/>
    <w:uiPriority w:val="34"/>
    <w:qFormat/>
    <w:rsid w:val="008B7293"/>
    <w:pPr>
      <w:ind w:left="720"/>
      <w:contextualSpacing/>
    </w:pPr>
  </w:style>
  <w:style w:type="character" w:customStyle="1" w:styleId="Heading1Char">
    <w:name w:val="Heading 1 Char"/>
    <w:basedOn w:val="DefaultParagraphFont"/>
    <w:link w:val="Heading1"/>
    <w:rsid w:val="008F1E97"/>
    <w:rPr>
      <w:b/>
    </w:rPr>
  </w:style>
  <w:style w:type="character" w:styleId="CommentReference">
    <w:name w:val="annotation reference"/>
    <w:basedOn w:val="DefaultParagraphFont"/>
    <w:uiPriority w:val="99"/>
    <w:semiHidden/>
    <w:unhideWhenUsed/>
    <w:rsid w:val="00870602"/>
    <w:rPr>
      <w:sz w:val="16"/>
      <w:szCs w:val="16"/>
    </w:rPr>
  </w:style>
  <w:style w:type="paragraph" w:styleId="CommentText">
    <w:name w:val="annotation text"/>
    <w:basedOn w:val="Normal"/>
    <w:link w:val="CommentTextChar"/>
    <w:uiPriority w:val="99"/>
    <w:semiHidden/>
    <w:unhideWhenUsed/>
    <w:rsid w:val="00870602"/>
    <w:pPr>
      <w:spacing w:line="240" w:lineRule="auto"/>
    </w:pPr>
    <w:rPr>
      <w:sz w:val="20"/>
      <w:szCs w:val="20"/>
    </w:rPr>
  </w:style>
  <w:style w:type="character" w:customStyle="1" w:styleId="CommentTextChar">
    <w:name w:val="Comment Text Char"/>
    <w:basedOn w:val="DefaultParagraphFont"/>
    <w:link w:val="CommentText"/>
    <w:uiPriority w:val="99"/>
    <w:semiHidden/>
    <w:rsid w:val="00870602"/>
    <w:rPr>
      <w:sz w:val="20"/>
      <w:szCs w:val="20"/>
    </w:rPr>
  </w:style>
  <w:style w:type="paragraph" w:styleId="CommentSubject">
    <w:name w:val="annotation subject"/>
    <w:basedOn w:val="CommentText"/>
    <w:next w:val="CommentText"/>
    <w:link w:val="CommentSubjectChar"/>
    <w:uiPriority w:val="99"/>
    <w:semiHidden/>
    <w:unhideWhenUsed/>
    <w:rsid w:val="00870602"/>
    <w:rPr>
      <w:b/>
      <w:bCs/>
    </w:rPr>
  </w:style>
  <w:style w:type="character" w:customStyle="1" w:styleId="CommentSubjectChar">
    <w:name w:val="Comment Subject Char"/>
    <w:basedOn w:val="CommentTextChar"/>
    <w:link w:val="CommentSubject"/>
    <w:uiPriority w:val="99"/>
    <w:semiHidden/>
    <w:rsid w:val="00870602"/>
    <w:rPr>
      <w:b/>
      <w:bCs/>
      <w:sz w:val="20"/>
      <w:szCs w:val="20"/>
    </w:rPr>
  </w:style>
  <w:style w:type="character" w:styleId="UnresolvedMention">
    <w:name w:val="Unresolved Mention"/>
    <w:basedOn w:val="DefaultParagraphFont"/>
    <w:uiPriority w:val="99"/>
    <w:semiHidden/>
    <w:unhideWhenUsed/>
    <w:rsid w:val="00C974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3976113">
      <w:bodyDiv w:val="1"/>
      <w:marLeft w:val="0"/>
      <w:marRight w:val="0"/>
      <w:marTop w:val="0"/>
      <w:marBottom w:val="0"/>
      <w:divBdr>
        <w:top w:val="none" w:sz="0" w:space="0" w:color="auto"/>
        <w:left w:val="none" w:sz="0" w:space="0" w:color="auto"/>
        <w:bottom w:val="none" w:sz="0" w:space="0" w:color="auto"/>
        <w:right w:val="none" w:sz="0" w:space="0" w:color="auto"/>
      </w:divBdr>
    </w:div>
    <w:div w:id="739867339">
      <w:bodyDiv w:val="1"/>
      <w:marLeft w:val="0"/>
      <w:marRight w:val="0"/>
      <w:marTop w:val="0"/>
      <w:marBottom w:val="0"/>
      <w:divBdr>
        <w:top w:val="none" w:sz="0" w:space="0" w:color="auto"/>
        <w:left w:val="none" w:sz="0" w:space="0" w:color="auto"/>
        <w:bottom w:val="none" w:sz="0" w:space="0" w:color="auto"/>
        <w:right w:val="none" w:sz="0" w:space="0" w:color="auto"/>
      </w:divBdr>
    </w:div>
    <w:div w:id="816805548">
      <w:bodyDiv w:val="1"/>
      <w:marLeft w:val="0"/>
      <w:marRight w:val="0"/>
      <w:marTop w:val="0"/>
      <w:marBottom w:val="0"/>
      <w:divBdr>
        <w:top w:val="none" w:sz="0" w:space="0" w:color="auto"/>
        <w:left w:val="none" w:sz="0" w:space="0" w:color="auto"/>
        <w:bottom w:val="none" w:sz="0" w:space="0" w:color="auto"/>
        <w:right w:val="none" w:sz="0" w:space="0" w:color="auto"/>
      </w:divBdr>
    </w:div>
    <w:div w:id="1224103202">
      <w:bodyDiv w:val="1"/>
      <w:marLeft w:val="0"/>
      <w:marRight w:val="0"/>
      <w:marTop w:val="0"/>
      <w:marBottom w:val="0"/>
      <w:divBdr>
        <w:top w:val="none" w:sz="0" w:space="0" w:color="auto"/>
        <w:left w:val="none" w:sz="0" w:space="0" w:color="auto"/>
        <w:bottom w:val="none" w:sz="0" w:space="0" w:color="auto"/>
        <w:right w:val="none" w:sz="0" w:space="0" w:color="auto"/>
      </w:divBdr>
    </w:div>
    <w:div w:id="177008283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xabay.com/vectors/baby-crawling-infant-human-34413/" TargetMode="External"/><Relationship Id="rId13" Type="http://schemas.openxmlformats.org/officeDocument/2006/relationships/hyperlink" Target="https://www.researchgate.net/publication/333881169_Child_Development_in_Integrative_Psychotherapy_Erik_Erikson's_First_Three_Stages" TargetMode="External"/><Relationship Id="rId18" Type="http://schemas.openxmlformats.org/officeDocument/2006/relationships/hyperlink" Target="https://onlinelibrary.wiley.com/doi/abs/10.1002/cpp.2066"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ijmmu.com/index.php/ijmmu/article/view/1516" TargetMode="External"/><Relationship Id="rId7" Type="http://schemas.openxmlformats.org/officeDocument/2006/relationships/image" Target="media/image1.jpeg"/><Relationship Id="rId12" Type="http://schemas.openxmlformats.org/officeDocument/2006/relationships/hyperlink" Target="https://ideas.repec.org/a/ucp/jlabec/doi10.1086-689479.html%20(Accessed" TargetMode="External"/><Relationship Id="rId17" Type="http://schemas.openxmlformats.org/officeDocument/2006/relationships/hyperlink" Target="https://link.springer.com/article/10.1007/s10880-016-9477-4"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search-ebscohost-com.ezproxy.liberty.edu/login.aspx?direct=true&amp;db=asn&amp;AN=117769147&amp;site=ehost-live&amp;scope=site" TargetMode="External"/><Relationship Id="rId20" Type="http://schemas.openxmlformats.org/officeDocument/2006/relationships/hyperlink" Target="https://www.simplypsychology.org/simplypsychology.org-Jean-Piage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apers.ssrn.com/sol3/papers.cfm?abstract_id=2987750" TargetMode="External"/><Relationship Id="rId24" Type="http://schemas.openxmlformats.org/officeDocument/2006/relationships/hyperlink" Target="http://www.child-encyclopedia.com/sites/default/files/textes-experts/en/809/prematurity-and-its-impact-on-psychosocial-and-emotional-development-in-children.pdf" TargetMode="External"/><Relationship Id="rId5" Type="http://schemas.openxmlformats.org/officeDocument/2006/relationships/footnotes" Target="footnotes.xml"/><Relationship Id="rId15" Type="http://schemas.openxmlformats.org/officeDocument/2006/relationships/hyperlink" Target="https://bmcpediatr.biomedcentral.com/articles/10.1186/s12887-020-02036-6" TargetMode="External"/><Relationship Id="rId23" Type="http://schemas.openxmlformats.org/officeDocument/2006/relationships/hyperlink" Target="https://www.ncbi.nlm.nih.gov/pmc/articles/PMC6363675/" TargetMode="External"/><Relationship Id="rId10" Type="http://schemas.openxmlformats.org/officeDocument/2006/relationships/hyperlink" Target="https://www.researchgate.net/publication/301713953_An_Integrated_Approach_of_Erikson's_Psychosocial_Theory_and_Adlerian_Counseling" TargetMode="External"/><Relationship Id="rId19" Type="http://schemas.openxmlformats.org/officeDocument/2006/relationships/hyperlink" Target="https://pubmed.ncbi.nlm.nih.gov/26170005/"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semanticscholar.org/paper/Erik-Erikson-on-Negative-Identity-%26-and-by-Coates-Lj-Pd/04fa6338861d8ca439e53dffb7a9ac224f9118a9" TargetMode="External"/><Relationship Id="rId22" Type="http://schemas.openxmlformats.org/officeDocument/2006/relationships/hyperlink" Target="https://www.researchgate.net/publication/328246584_Revisiting_Erik_Erikson's_Legacy_on_Culture_Race_and_Ethnicit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2097</TotalTime>
  <Pages>10</Pages>
  <Words>3087</Words>
  <Characters>17597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ciprian dociu</cp:lastModifiedBy>
  <cp:revision>44</cp:revision>
  <dcterms:created xsi:type="dcterms:W3CDTF">2020-08-11T13:55:00Z</dcterms:created>
  <dcterms:modified xsi:type="dcterms:W3CDTF">2020-08-27T23:53:00Z</dcterms:modified>
</cp:coreProperties>
</file>