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298500530"/>
        <w:docPartObj>
          <w:docPartGallery w:val="Cover Pages"/>
          <w:docPartUnique/>
        </w:docPartObj>
      </w:sdtPr>
      <w:sdtContent>
        <w:p w:rsidR="009324A6" w:rsidRDefault="00727ED4">
          <w:r>
            <w:rPr>
              <w:noProof/>
              <w:lang w:eastAsia="en-GB"/>
            </w:rPr>
            <w:pict>
              <v:group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w:r>
          <w:r>
            <w:rPr>
              <w:noProof/>
              <w:lang w:eastAsia="en-GB"/>
            </w:rPr>
            <w:pict>
              <v:shapetype id="_x0000_t202" coordsize="21600,21600" o:spt="202" path="m,l,21600r21600,l21600,xe">
                <v:stroke joinstyle="miter"/>
                <v:path gradientshapeok="t" o:connecttype="rect"/>
              </v:shapetype>
              <v:shape id="Text Box 154" o:spid="_x0000_s1030" type="#_x0000_t202" style="position:absolute;margin-left:0;margin-top:0;width:8in;height:286.5pt;z-index:251659264;visibility:visible;mso-width-percent:941;mso-height-percent:363;mso-top-percent:300;mso-position-horizontal:center;mso-position-horizontal-relative:page;mso-position-vertical-relative:page;mso-width-percent:941;mso-height-percent:363;mso-top-percent:300;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rsidR="00DE60C3" w:rsidRDefault="00DE60C3">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Case Study Analysis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DE60C3" w:rsidRDefault="00DE60C3">
                          <w:pPr>
                            <w:jc w:val="right"/>
                            <w:rPr>
                              <w:smallCaps/>
                              <w:color w:val="404040" w:themeColor="text1" w:themeTint="BF"/>
                              <w:sz w:val="36"/>
                              <w:szCs w:val="36"/>
                            </w:rPr>
                          </w:pPr>
                          <w:r>
                            <w:rPr>
                              <w:color w:val="404040" w:themeColor="text1" w:themeTint="BF"/>
                              <w:sz w:val="36"/>
                              <w:szCs w:val="36"/>
                            </w:rPr>
                            <w:t>Courtney James</w:t>
                          </w:r>
                        </w:p>
                      </w:sdtContent>
                    </w:sdt>
                  </w:txbxContent>
                </v:textbox>
                <w10:wrap type="square" anchorx="page" anchory="page"/>
              </v:shape>
            </w:pict>
          </w:r>
        </w:p>
        <w:p w:rsidR="009324A6" w:rsidRDefault="00727ED4">
          <w:r>
            <w:rPr>
              <w:noProof/>
              <w:lang w:eastAsia="en-GB"/>
            </w:rPr>
            <w:pict>
              <v:shape id="Text Box 152" o:spid="_x0000_s1029" type="#_x0000_t202" style="position:absolute;margin-left:0;margin-top:687.15pt;width:8in;height:1in;z-index:251660288;visibility:visible;mso-width-percent:941;mso-height-percent:92;mso-position-horizontal:center;mso-position-horizontal-relative:margin;mso-position-vertical-relative:page;mso-width-percent:941;mso-height-percent:92;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" filled="f" stroked="f" strokeweight=".5pt">
                <v:textbox inset="126pt,0,54pt,0">
                  <w:txbxContent>
                    <w:sdt>
                      <w:sdtPr>
                        <w:rPr>
                          <w:color w:val="595959" w:themeColor="text1" w:themeTint="A6"/>
                          <w:sz w:val="40"/>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DE60C3" w:rsidRDefault="00DE60C3">
                          <w:pPr>
                            <w:pStyle w:val="NoSpacing"/>
                            <w:jc w:val="right"/>
                            <w:rPr>
                              <w:color w:val="595959" w:themeColor="text1" w:themeTint="A6"/>
                              <w:sz w:val="28"/>
                              <w:szCs w:val="28"/>
                            </w:rPr>
                          </w:pPr>
                          <w:r w:rsidRPr="0017661F">
                            <w:rPr>
                              <w:color w:val="595959" w:themeColor="text1" w:themeTint="A6"/>
                              <w:sz w:val="40"/>
                              <w:szCs w:val="28"/>
                              <w:lang w:val="en-GB"/>
                            </w:rPr>
                            <w:t>1702677</w:t>
                          </w:r>
                        </w:p>
                      </w:sdtContent>
                    </w:sdt>
                    <w:p w:rsidR="00DE60C3" w:rsidRDefault="00DE60C3">
                      <w:pPr>
                        <w:pStyle w:val="NoSpacing"/>
                        <w:jc w:val="right"/>
                        <w:rPr>
                          <w:color w:val="595959" w:themeColor="text1" w:themeTint="A6"/>
                          <w:sz w:val="18"/>
                          <w:szCs w:val="18"/>
                        </w:rPr>
                      </w:pPr>
                      <w:sdt>
                        <w:sdtPr>
                          <w:rPr>
                            <w:color w:val="595959" w:themeColor="text1" w:themeTint="A6"/>
                            <w:sz w:val="2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17661F">
                            <w:rPr>
                              <w:color w:val="595959" w:themeColor="text1" w:themeTint="A6"/>
                              <w:sz w:val="28"/>
                              <w:szCs w:val="18"/>
                            </w:rPr>
                            <w:t>M5X02110</w:t>
                          </w:r>
                        </w:sdtContent>
                      </w:sdt>
                    </w:p>
                  </w:txbxContent>
                </v:textbox>
                <w10:wrap type="square" anchorx="margin" anchory="page"/>
              </v:shape>
            </w:pict>
          </w:r>
          <w:r w:rsidR="009324A6">
            <w:br w:type="page"/>
          </w:r>
        </w:p>
      </w:sdtContent>
    </w:sdt>
    <w:p w:rsidR="00E150F5" w:rsidRDefault="00E150F5" w:rsidP="00E150F5">
      <w:pPr>
        <w:pStyle w:val="Heading1"/>
      </w:pPr>
      <w:bookmarkStart w:id="0" w:name="_Toc506797128"/>
      <w:bookmarkStart w:id="1" w:name="_Toc7430467"/>
      <w:r>
        <w:lastRenderedPageBreak/>
        <w:t>Executive Summary</w:t>
      </w:r>
      <w:bookmarkEnd w:id="0"/>
      <w:bookmarkEnd w:id="1"/>
    </w:p>
    <w:p w:rsidR="009324A6" w:rsidRDefault="008A13C6" w:rsidP="008A13C6">
      <w:pPr>
        <w:spacing w:line="360" w:lineRule="auto"/>
      </w:pPr>
      <w:r>
        <w:br/>
        <w:t xml:space="preserve">In this report, it is clear that there are both many internal and external factors affecting Alton Towers Resort. </w:t>
      </w:r>
      <w:proofErr w:type="spellStart"/>
      <w:r>
        <w:t>Brexit</w:t>
      </w:r>
      <w:proofErr w:type="spellEnd"/>
      <w:r>
        <w:t xml:space="preserve"> is highly important to its future growth, as there is uncertainty how this will have an impact on the company. The finances are not great for a company as big as Merlin Entertainment and they could be improved, although Alton Towers Resort did have a difficult year in 2015 due to the crash incident that took place on their ‘</w:t>
      </w:r>
      <w:proofErr w:type="spellStart"/>
      <w:r>
        <w:t>Smiler</w:t>
      </w:r>
      <w:proofErr w:type="spellEnd"/>
      <w:r>
        <w:t xml:space="preserve">’ ride. </w:t>
      </w:r>
    </w:p>
    <w:p w:rsidR="009324A6" w:rsidRDefault="009324A6" w:rsidP="009324A6">
      <w:pPr>
        <w:pStyle w:val="Heading1"/>
      </w:pPr>
    </w:p>
    <w:p w:rsidR="009324A6" w:rsidRDefault="009324A6" w:rsidP="009324A6"/>
    <w:p w:rsidR="009324A6" w:rsidRDefault="009324A6" w:rsidP="009324A6"/>
    <w:p w:rsidR="009324A6" w:rsidRDefault="009324A6" w:rsidP="009324A6"/>
    <w:p w:rsidR="009324A6" w:rsidRDefault="009324A6" w:rsidP="009324A6"/>
    <w:p w:rsidR="009324A6" w:rsidRDefault="009324A6" w:rsidP="009324A6"/>
    <w:p w:rsidR="009324A6" w:rsidRDefault="009324A6" w:rsidP="009324A6"/>
    <w:p w:rsidR="00E150F5" w:rsidRDefault="00E150F5" w:rsidP="009324A6"/>
    <w:p w:rsidR="00E150F5" w:rsidRDefault="00E150F5" w:rsidP="009324A6"/>
    <w:p w:rsidR="00E150F5" w:rsidRDefault="00E150F5" w:rsidP="009324A6"/>
    <w:p w:rsidR="00E150F5" w:rsidRDefault="00E150F5" w:rsidP="009324A6"/>
    <w:p w:rsidR="00E150F5" w:rsidRDefault="00E150F5" w:rsidP="009324A6"/>
    <w:p w:rsidR="00E150F5" w:rsidRDefault="00E150F5" w:rsidP="009324A6"/>
    <w:p w:rsidR="00E150F5" w:rsidRDefault="00E150F5" w:rsidP="009324A6"/>
    <w:p w:rsidR="00E150F5" w:rsidRDefault="00E150F5" w:rsidP="009324A6"/>
    <w:p w:rsidR="00E150F5" w:rsidRDefault="00E150F5" w:rsidP="009324A6"/>
    <w:p w:rsidR="00E150F5" w:rsidRDefault="00E150F5" w:rsidP="009324A6"/>
    <w:p w:rsidR="00E150F5" w:rsidRDefault="00E150F5" w:rsidP="009324A6"/>
    <w:p w:rsidR="00E150F5" w:rsidRDefault="00E150F5" w:rsidP="009324A6"/>
    <w:p w:rsidR="00E150F5" w:rsidRDefault="00E150F5" w:rsidP="009324A6"/>
    <w:p w:rsidR="00E150F5" w:rsidRDefault="00E150F5" w:rsidP="009324A6"/>
    <w:p w:rsidR="00E150F5" w:rsidRDefault="00E150F5" w:rsidP="009324A6"/>
    <w:p w:rsidR="009324A6" w:rsidRDefault="009324A6" w:rsidP="009324A6"/>
    <w:p w:rsidR="009324A6" w:rsidRPr="00D84B01" w:rsidRDefault="009324A6" w:rsidP="009324A6">
      <w:pPr>
        <w:rPr>
          <w:b/>
        </w:rPr>
      </w:pPr>
    </w:p>
    <w:sdt>
      <w:sdtPr>
        <w:rPr>
          <w:rFonts w:asciiTheme="minorHAnsi" w:eastAsiaTheme="minorHAnsi" w:hAnsiTheme="minorHAnsi" w:cstheme="minorBidi"/>
          <w:color w:val="auto"/>
          <w:sz w:val="22"/>
          <w:szCs w:val="22"/>
          <w:lang w:val="en-GB"/>
        </w:rPr>
        <w:id w:val="-401220796"/>
        <w:docPartObj>
          <w:docPartGallery w:val="Table of Contents"/>
          <w:docPartUnique/>
        </w:docPartObj>
      </w:sdtPr>
      <w:sdtEndPr>
        <w:rPr>
          <w:b/>
          <w:bCs/>
          <w:noProof/>
        </w:rPr>
      </w:sdtEndPr>
      <w:sdtContent>
        <w:p w:rsidR="00E150F5" w:rsidRDefault="00E150F5">
          <w:pPr>
            <w:pStyle w:val="TOCHeading"/>
          </w:pPr>
          <w:r>
            <w:t>Table of Contents</w:t>
          </w:r>
        </w:p>
        <w:p w:rsidR="00893310" w:rsidRDefault="00727ED4">
          <w:pPr>
            <w:pStyle w:val="TOC1"/>
            <w:tabs>
              <w:tab w:val="right" w:leader="dot" w:pos="9016"/>
            </w:tabs>
            <w:rPr>
              <w:rFonts w:eastAsiaTheme="minorEastAsia"/>
              <w:noProof/>
              <w:lang w:eastAsia="en-GB"/>
            </w:rPr>
          </w:pPr>
          <w:r>
            <w:rPr>
              <w:b/>
              <w:bCs/>
              <w:noProof/>
            </w:rPr>
            <w:fldChar w:fldCharType="begin"/>
          </w:r>
          <w:r w:rsidR="00E150F5">
            <w:rPr>
              <w:b/>
              <w:bCs/>
              <w:noProof/>
            </w:rPr>
            <w:instrText xml:space="preserve"> TOC \o "1-3" \h \z \u </w:instrText>
          </w:r>
          <w:r>
            <w:rPr>
              <w:b/>
              <w:bCs/>
              <w:noProof/>
            </w:rPr>
            <w:fldChar w:fldCharType="separate"/>
          </w:r>
          <w:hyperlink w:anchor="_Toc7430467" w:history="1">
            <w:r w:rsidR="00893310" w:rsidRPr="007F127C">
              <w:rPr>
                <w:rStyle w:val="Hyperlink"/>
                <w:noProof/>
              </w:rPr>
              <w:t>Executive Summary</w:t>
            </w:r>
            <w:r w:rsidR="00893310">
              <w:rPr>
                <w:noProof/>
                <w:webHidden/>
              </w:rPr>
              <w:tab/>
            </w:r>
            <w:r w:rsidR="00893310">
              <w:rPr>
                <w:noProof/>
                <w:webHidden/>
              </w:rPr>
              <w:fldChar w:fldCharType="begin"/>
            </w:r>
            <w:r w:rsidR="00893310">
              <w:rPr>
                <w:noProof/>
                <w:webHidden/>
              </w:rPr>
              <w:instrText xml:space="preserve"> PAGEREF _Toc7430467 \h </w:instrText>
            </w:r>
            <w:r w:rsidR="00893310">
              <w:rPr>
                <w:noProof/>
                <w:webHidden/>
              </w:rPr>
            </w:r>
            <w:r w:rsidR="00893310">
              <w:rPr>
                <w:noProof/>
                <w:webHidden/>
              </w:rPr>
              <w:fldChar w:fldCharType="separate"/>
            </w:r>
            <w:r w:rsidR="00893310">
              <w:rPr>
                <w:noProof/>
                <w:webHidden/>
              </w:rPr>
              <w:t>1</w:t>
            </w:r>
            <w:r w:rsidR="00893310">
              <w:rPr>
                <w:noProof/>
                <w:webHidden/>
              </w:rPr>
              <w:fldChar w:fldCharType="end"/>
            </w:r>
          </w:hyperlink>
        </w:p>
        <w:p w:rsidR="00893310" w:rsidRDefault="00893310">
          <w:pPr>
            <w:pStyle w:val="TOC1"/>
            <w:tabs>
              <w:tab w:val="right" w:leader="dot" w:pos="9016"/>
            </w:tabs>
            <w:rPr>
              <w:rFonts w:eastAsiaTheme="minorEastAsia"/>
              <w:noProof/>
              <w:lang w:eastAsia="en-GB"/>
            </w:rPr>
          </w:pPr>
          <w:hyperlink w:anchor="_Toc7430468" w:history="1">
            <w:r w:rsidRPr="007F127C">
              <w:rPr>
                <w:rStyle w:val="Hyperlink"/>
                <w:noProof/>
              </w:rPr>
              <w:t>Introduction</w:t>
            </w:r>
            <w:r>
              <w:rPr>
                <w:noProof/>
                <w:webHidden/>
              </w:rPr>
              <w:tab/>
            </w:r>
            <w:r>
              <w:rPr>
                <w:noProof/>
                <w:webHidden/>
              </w:rPr>
              <w:fldChar w:fldCharType="begin"/>
            </w:r>
            <w:r>
              <w:rPr>
                <w:noProof/>
                <w:webHidden/>
              </w:rPr>
              <w:instrText xml:space="preserve"> PAGEREF _Toc7430468 \h </w:instrText>
            </w:r>
            <w:r>
              <w:rPr>
                <w:noProof/>
                <w:webHidden/>
              </w:rPr>
            </w:r>
            <w:r>
              <w:rPr>
                <w:noProof/>
                <w:webHidden/>
              </w:rPr>
              <w:fldChar w:fldCharType="separate"/>
            </w:r>
            <w:r>
              <w:rPr>
                <w:noProof/>
                <w:webHidden/>
              </w:rPr>
              <w:t>3</w:t>
            </w:r>
            <w:r>
              <w:rPr>
                <w:noProof/>
                <w:webHidden/>
              </w:rPr>
              <w:fldChar w:fldCharType="end"/>
            </w:r>
          </w:hyperlink>
        </w:p>
        <w:p w:rsidR="00893310" w:rsidRDefault="00893310">
          <w:pPr>
            <w:pStyle w:val="TOC1"/>
            <w:tabs>
              <w:tab w:val="right" w:leader="dot" w:pos="9016"/>
            </w:tabs>
            <w:rPr>
              <w:rFonts w:eastAsiaTheme="minorEastAsia"/>
              <w:noProof/>
              <w:lang w:eastAsia="en-GB"/>
            </w:rPr>
          </w:pPr>
          <w:hyperlink w:anchor="_Toc7430470" w:history="1">
            <w:r w:rsidRPr="007F127C">
              <w:rPr>
                <w:rStyle w:val="Hyperlink"/>
                <w:noProof/>
              </w:rPr>
              <w:t>Economics</w:t>
            </w:r>
            <w:r>
              <w:rPr>
                <w:noProof/>
                <w:webHidden/>
              </w:rPr>
              <w:tab/>
            </w:r>
            <w:r>
              <w:rPr>
                <w:noProof/>
                <w:webHidden/>
              </w:rPr>
              <w:fldChar w:fldCharType="begin"/>
            </w:r>
            <w:r>
              <w:rPr>
                <w:noProof/>
                <w:webHidden/>
              </w:rPr>
              <w:instrText xml:space="preserve"> PAGEREF _Toc7430470 \h </w:instrText>
            </w:r>
            <w:r>
              <w:rPr>
                <w:noProof/>
                <w:webHidden/>
              </w:rPr>
            </w:r>
            <w:r>
              <w:rPr>
                <w:noProof/>
                <w:webHidden/>
              </w:rPr>
              <w:fldChar w:fldCharType="separate"/>
            </w:r>
            <w:r>
              <w:rPr>
                <w:noProof/>
                <w:webHidden/>
              </w:rPr>
              <w:t>4</w:t>
            </w:r>
            <w:r>
              <w:rPr>
                <w:noProof/>
                <w:webHidden/>
              </w:rPr>
              <w:fldChar w:fldCharType="end"/>
            </w:r>
          </w:hyperlink>
        </w:p>
        <w:p w:rsidR="00893310" w:rsidRDefault="00893310">
          <w:pPr>
            <w:pStyle w:val="TOC2"/>
            <w:tabs>
              <w:tab w:val="right" w:leader="dot" w:pos="9016"/>
            </w:tabs>
            <w:rPr>
              <w:rFonts w:eastAsiaTheme="minorEastAsia"/>
              <w:noProof/>
              <w:lang w:eastAsia="en-GB"/>
            </w:rPr>
          </w:pPr>
          <w:hyperlink w:anchor="_Toc7430471" w:history="1">
            <w:r w:rsidRPr="007F127C">
              <w:rPr>
                <w:rStyle w:val="Hyperlink"/>
                <w:noProof/>
              </w:rPr>
              <w:t>PESTLE ANALYSIS</w:t>
            </w:r>
            <w:r>
              <w:rPr>
                <w:noProof/>
                <w:webHidden/>
              </w:rPr>
              <w:tab/>
            </w:r>
            <w:r>
              <w:rPr>
                <w:noProof/>
                <w:webHidden/>
              </w:rPr>
              <w:fldChar w:fldCharType="begin"/>
            </w:r>
            <w:r>
              <w:rPr>
                <w:noProof/>
                <w:webHidden/>
              </w:rPr>
              <w:instrText xml:space="preserve"> PAGEREF _Toc7430471 \h </w:instrText>
            </w:r>
            <w:r>
              <w:rPr>
                <w:noProof/>
                <w:webHidden/>
              </w:rPr>
            </w:r>
            <w:r>
              <w:rPr>
                <w:noProof/>
                <w:webHidden/>
              </w:rPr>
              <w:fldChar w:fldCharType="separate"/>
            </w:r>
            <w:r>
              <w:rPr>
                <w:noProof/>
                <w:webHidden/>
              </w:rPr>
              <w:t>4</w:t>
            </w:r>
            <w:r>
              <w:rPr>
                <w:noProof/>
                <w:webHidden/>
              </w:rPr>
              <w:fldChar w:fldCharType="end"/>
            </w:r>
          </w:hyperlink>
        </w:p>
        <w:p w:rsidR="00893310" w:rsidRDefault="00893310">
          <w:pPr>
            <w:pStyle w:val="TOC2"/>
            <w:tabs>
              <w:tab w:val="right" w:leader="dot" w:pos="9016"/>
            </w:tabs>
            <w:rPr>
              <w:rFonts w:eastAsiaTheme="minorEastAsia"/>
              <w:noProof/>
              <w:lang w:eastAsia="en-GB"/>
            </w:rPr>
          </w:pPr>
          <w:hyperlink w:anchor="_Toc7430472" w:history="1">
            <w:r w:rsidRPr="007F127C">
              <w:rPr>
                <w:rStyle w:val="Hyperlink"/>
                <w:noProof/>
              </w:rPr>
              <w:t>SWOT ANALYSIS</w:t>
            </w:r>
            <w:r>
              <w:rPr>
                <w:noProof/>
                <w:webHidden/>
              </w:rPr>
              <w:tab/>
            </w:r>
            <w:r>
              <w:rPr>
                <w:noProof/>
                <w:webHidden/>
              </w:rPr>
              <w:fldChar w:fldCharType="begin"/>
            </w:r>
            <w:r>
              <w:rPr>
                <w:noProof/>
                <w:webHidden/>
              </w:rPr>
              <w:instrText xml:space="preserve"> PAGEREF _Toc7430472 \h </w:instrText>
            </w:r>
            <w:r>
              <w:rPr>
                <w:noProof/>
                <w:webHidden/>
              </w:rPr>
            </w:r>
            <w:r>
              <w:rPr>
                <w:noProof/>
                <w:webHidden/>
              </w:rPr>
              <w:fldChar w:fldCharType="separate"/>
            </w:r>
            <w:r>
              <w:rPr>
                <w:noProof/>
                <w:webHidden/>
              </w:rPr>
              <w:t>5</w:t>
            </w:r>
            <w:r>
              <w:rPr>
                <w:noProof/>
                <w:webHidden/>
              </w:rPr>
              <w:fldChar w:fldCharType="end"/>
            </w:r>
          </w:hyperlink>
        </w:p>
        <w:p w:rsidR="00893310" w:rsidRDefault="00893310">
          <w:pPr>
            <w:pStyle w:val="TOC1"/>
            <w:tabs>
              <w:tab w:val="right" w:leader="dot" w:pos="9016"/>
            </w:tabs>
            <w:rPr>
              <w:rFonts w:eastAsiaTheme="minorEastAsia"/>
              <w:noProof/>
              <w:lang w:eastAsia="en-GB"/>
            </w:rPr>
          </w:pPr>
          <w:hyperlink w:anchor="_Toc7430473" w:history="1">
            <w:r w:rsidRPr="007F127C">
              <w:rPr>
                <w:rStyle w:val="Hyperlink"/>
                <w:noProof/>
              </w:rPr>
              <w:t>Ratios</w:t>
            </w:r>
            <w:r>
              <w:rPr>
                <w:noProof/>
                <w:webHidden/>
              </w:rPr>
              <w:tab/>
            </w:r>
            <w:r>
              <w:rPr>
                <w:noProof/>
                <w:webHidden/>
              </w:rPr>
              <w:fldChar w:fldCharType="begin"/>
            </w:r>
            <w:r>
              <w:rPr>
                <w:noProof/>
                <w:webHidden/>
              </w:rPr>
              <w:instrText xml:space="preserve"> PAGEREF _Toc7430473 \h </w:instrText>
            </w:r>
            <w:r>
              <w:rPr>
                <w:noProof/>
                <w:webHidden/>
              </w:rPr>
            </w:r>
            <w:r>
              <w:rPr>
                <w:noProof/>
                <w:webHidden/>
              </w:rPr>
              <w:fldChar w:fldCharType="separate"/>
            </w:r>
            <w:r>
              <w:rPr>
                <w:noProof/>
                <w:webHidden/>
              </w:rPr>
              <w:t>7</w:t>
            </w:r>
            <w:r>
              <w:rPr>
                <w:noProof/>
                <w:webHidden/>
              </w:rPr>
              <w:fldChar w:fldCharType="end"/>
            </w:r>
          </w:hyperlink>
        </w:p>
        <w:p w:rsidR="00893310" w:rsidRDefault="00893310">
          <w:pPr>
            <w:pStyle w:val="TOC2"/>
            <w:tabs>
              <w:tab w:val="right" w:leader="dot" w:pos="9016"/>
            </w:tabs>
            <w:rPr>
              <w:rFonts w:eastAsiaTheme="minorEastAsia"/>
              <w:noProof/>
              <w:lang w:eastAsia="en-GB"/>
            </w:rPr>
          </w:pPr>
          <w:hyperlink w:anchor="_Toc7430474" w:history="1">
            <w:r w:rsidRPr="007F127C">
              <w:rPr>
                <w:rStyle w:val="Hyperlink"/>
                <w:noProof/>
              </w:rPr>
              <w:t>Analysis and Key Performance Indicators</w:t>
            </w:r>
            <w:r>
              <w:rPr>
                <w:noProof/>
                <w:webHidden/>
              </w:rPr>
              <w:tab/>
            </w:r>
            <w:r>
              <w:rPr>
                <w:noProof/>
                <w:webHidden/>
              </w:rPr>
              <w:fldChar w:fldCharType="begin"/>
            </w:r>
            <w:r>
              <w:rPr>
                <w:noProof/>
                <w:webHidden/>
              </w:rPr>
              <w:instrText xml:space="preserve"> PAGEREF _Toc7430474 \h </w:instrText>
            </w:r>
            <w:r>
              <w:rPr>
                <w:noProof/>
                <w:webHidden/>
              </w:rPr>
            </w:r>
            <w:r>
              <w:rPr>
                <w:noProof/>
                <w:webHidden/>
              </w:rPr>
              <w:fldChar w:fldCharType="separate"/>
            </w:r>
            <w:r>
              <w:rPr>
                <w:noProof/>
                <w:webHidden/>
              </w:rPr>
              <w:t>8</w:t>
            </w:r>
            <w:r>
              <w:rPr>
                <w:noProof/>
                <w:webHidden/>
              </w:rPr>
              <w:fldChar w:fldCharType="end"/>
            </w:r>
          </w:hyperlink>
        </w:p>
        <w:p w:rsidR="00893310" w:rsidRDefault="00893310">
          <w:pPr>
            <w:pStyle w:val="TOC1"/>
            <w:tabs>
              <w:tab w:val="right" w:leader="dot" w:pos="9016"/>
            </w:tabs>
            <w:rPr>
              <w:rFonts w:eastAsiaTheme="minorEastAsia"/>
              <w:noProof/>
              <w:lang w:eastAsia="en-GB"/>
            </w:rPr>
          </w:pPr>
          <w:hyperlink w:anchor="_Toc7430475" w:history="1">
            <w:r w:rsidRPr="007F127C">
              <w:rPr>
                <w:rStyle w:val="Hyperlink"/>
                <w:noProof/>
              </w:rPr>
              <w:t>Gross Profit</w:t>
            </w:r>
            <w:r>
              <w:rPr>
                <w:noProof/>
                <w:webHidden/>
              </w:rPr>
              <w:tab/>
            </w:r>
            <w:r>
              <w:rPr>
                <w:noProof/>
                <w:webHidden/>
              </w:rPr>
              <w:fldChar w:fldCharType="begin"/>
            </w:r>
            <w:r>
              <w:rPr>
                <w:noProof/>
                <w:webHidden/>
              </w:rPr>
              <w:instrText xml:space="preserve"> PAGEREF _Toc7430475 \h </w:instrText>
            </w:r>
            <w:r>
              <w:rPr>
                <w:noProof/>
                <w:webHidden/>
              </w:rPr>
            </w:r>
            <w:r>
              <w:rPr>
                <w:noProof/>
                <w:webHidden/>
              </w:rPr>
              <w:fldChar w:fldCharType="separate"/>
            </w:r>
            <w:r>
              <w:rPr>
                <w:noProof/>
                <w:webHidden/>
              </w:rPr>
              <w:t>8</w:t>
            </w:r>
            <w:r>
              <w:rPr>
                <w:noProof/>
                <w:webHidden/>
              </w:rPr>
              <w:fldChar w:fldCharType="end"/>
            </w:r>
          </w:hyperlink>
        </w:p>
        <w:p w:rsidR="00893310" w:rsidRDefault="00893310">
          <w:pPr>
            <w:pStyle w:val="TOC2"/>
            <w:tabs>
              <w:tab w:val="right" w:leader="dot" w:pos="9016"/>
            </w:tabs>
            <w:rPr>
              <w:rFonts w:eastAsiaTheme="minorEastAsia"/>
              <w:noProof/>
              <w:lang w:eastAsia="en-GB"/>
            </w:rPr>
          </w:pPr>
          <w:hyperlink w:anchor="_Toc7430476" w:history="1">
            <w:r w:rsidRPr="007F127C">
              <w:rPr>
                <w:rStyle w:val="Hyperlink"/>
                <w:noProof/>
              </w:rPr>
              <w:t>SMART objectives</w:t>
            </w:r>
            <w:r>
              <w:rPr>
                <w:noProof/>
                <w:webHidden/>
              </w:rPr>
              <w:tab/>
            </w:r>
            <w:r>
              <w:rPr>
                <w:noProof/>
                <w:webHidden/>
              </w:rPr>
              <w:fldChar w:fldCharType="begin"/>
            </w:r>
            <w:r>
              <w:rPr>
                <w:noProof/>
                <w:webHidden/>
              </w:rPr>
              <w:instrText xml:space="preserve"> PAGEREF _Toc7430476 \h </w:instrText>
            </w:r>
            <w:r>
              <w:rPr>
                <w:noProof/>
                <w:webHidden/>
              </w:rPr>
            </w:r>
            <w:r>
              <w:rPr>
                <w:noProof/>
                <w:webHidden/>
              </w:rPr>
              <w:fldChar w:fldCharType="separate"/>
            </w:r>
            <w:r>
              <w:rPr>
                <w:noProof/>
                <w:webHidden/>
              </w:rPr>
              <w:t>9</w:t>
            </w:r>
            <w:r>
              <w:rPr>
                <w:noProof/>
                <w:webHidden/>
              </w:rPr>
              <w:fldChar w:fldCharType="end"/>
            </w:r>
          </w:hyperlink>
        </w:p>
        <w:p w:rsidR="00893310" w:rsidRDefault="00893310">
          <w:pPr>
            <w:pStyle w:val="TOC1"/>
            <w:tabs>
              <w:tab w:val="right" w:leader="dot" w:pos="9016"/>
            </w:tabs>
            <w:rPr>
              <w:rFonts w:eastAsiaTheme="minorEastAsia"/>
              <w:noProof/>
              <w:lang w:eastAsia="en-GB"/>
            </w:rPr>
          </w:pPr>
          <w:hyperlink w:anchor="_Toc7430478" w:history="1">
            <w:r w:rsidRPr="007F127C">
              <w:rPr>
                <w:rStyle w:val="Hyperlink"/>
                <w:noProof/>
              </w:rPr>
              <w:t>Human Resources</w:t>
            </w:r>
            <w:r>
              <w:rPr>
                <w:noProof/>
                <w:webHidden/>
              </w:rPr>
              <w:tab/>
            </w:r>
            <w:r>
              <w:rPr>
                <w:noProof/>
                <w:webHidden/>
              </w:rPr>
              <w:fldChar w:fldCharType="begin"/>
            </w:r>
            <w:r>
              <w:rPr>
                <w:noProof/>
                <w:webHidden/>
              </w:rPr>
              <w:instrText xml:space="preserve"> PAGEREF _Toc7430478 \h </w:instrText>
            </w:r>
            <w:r>
              <w:rPr>
                <w:noProof/>
                <w:webHidden/>
              </w:rPr>
            </w:r>
            <w:r>
              <w:rPr>
                <w:noProof/>
                <w:webHidden/>
              </w:rPr>
              <w:fldChar w:fldCharType="separate"/>
            </w:r>
            <w:r>
              <w:rPr>
                <w:noProof/>
                <w:webHidden/>
              </w:rPr>
              <w:t>10</w:t>
            </w:r>
            <w:r>
              <w:rPr>
                <w:noProof/>
                <w:webHidden/>
              </w:rPr>
              <w:fldChar w:fldCharType="end"/>
            </w:r>
          </w:hyperlink>
        </w:p>
        <w:p w:rsidR="00893310" w:rsidRDefault="009F5855">
          <w:pPr>
            <w:pStyle w:val="TOC1"/>
            <w:tabs>
              <w:tab w:val="right" w:leader="dot" w:pos="9016"/>
            </w:tabs>
            <w:rPr>
              <w:rFonts w:eastAsiaTheme="minorEastAsia"/>
              <w:noProof/>
              <w:lang w:eastAsia="en-GB"/>
            </w:rPr>
          </w:pPr>
          <w:r>
            <w:rPr>
              <w:rStyle w:val="Hyperlink"/>
              <w:noProof/>
              <w:u w:val="none"/>
            </w:rPr>
            <w:t xml:space="preserve">    </w:t>
          </w:r>
          <w:hyperlink w:anchor="_Toc7430479" w:history="1">
            <w:r w:rsidR="00893310" w:rsidRPr="007F127C">
              <w:rPr>
                <w:rStyle w:val="Hyperlink"/>
                <w:noProof/>
              </w:rPr>
              <w:t>Equality and Diversity</w:t>
            </w:r>
            <w:r w:rsidR="00893310">
              <w:rPr>
                <w:noProof/>
                <w:webHidden/>
              </w:rPr>
              <w:tab/>
            </w:r>
            <w:r w:rsidR="00893310">
              <w:rPr>
                <w:noProof/>
                <w:webHidden/>
              </w:rPr>
              <w:fldChar w:fldCharType="begin"/>
            </w:r>
            <w:r w:rsidR="00893310">
              <w:rPr>
                <w:noProof/>
                <w:webHidden/>
              </w:rPr>
              <w:instrText xml:space="preserve"> PAGEREF _Toc7430479 \h </w:instrText>
            </w:r>
            <w:r w:rsidR="00893310">
              <w:rPr>
                <w:noProof/>
                <w:webHidden/>
              </w:rPr>
            </w:r>
            <w:r w:rsidR="00893310">
              <w:rPr>
                <w:noProof/>
                <w:webHidden/>
              </w:rPr>
              <w:fldChar w:fldCharType="separate"/>
            </w:r>
            <w:r w:rsidR="00893310">
              <w:rPr>
                <w:noProof/>
                <w:webHidden/>
              </w:rPr>
              <w:t>10</w:t>
            </w:r>
            <w:r w:rsidR="00893310">
              <w:rPr>
                <w:noProof/>
                <w:webHidden/>
              </w:rPr>
              <w:fldChar w:fldCharType="end"/>
            </w:r>
          </w:hyperlink>
        </w:p>
        <w:p w:rsidR="00893310" w:rsidRDefault="009F5855">
          <w:pPr>
            <w:pStyle w:val="TOC1"/>
            <w:tabs>
              <w:tab w:val="right" w:leader="dot" w:pos="9016"/>
            </w:tabs>
            <w:rPr>
              <w:rFonts w:eastAsiaTheme="minorEastAsia"/>
              <w:noProof/>
              <w:lang w:eastAsia="en-GB"/>
            </w:rPr>
          </w:pPr>
          <w:r>
            <w:rPr>
              <w:rStyle w:val="Hyperlink"/>
              <w:noProof/>
              <w:u w:val="none"/>
            </w:rPr>
            <w:t xml:space="preserve">    </w:t>
          </w:r>
          <w:hyperlink w:anchor="_Toc7430481" w:history="1">
            <w:r w:rsidR="00893310" w:rsidRPr="007F127C">
              <w:rPr>
                <w:rStyle w:val="Hyperlink"/>
                <w:noProof/>
              </w:rPr>
              <w:t>Recruitment and Selection</w:t>
            </w:r>
            <w:r w:rsidR="00893310">
              <w:rPr>
                <w:noProof/>
                <w:webHidden/>
              </w:rPr>
              <w:tab/>
            </w:r>
            <w:r w:rsidR="00893310">
              <w:rPr>
                <w:noProof/>
                <w:webHidden/>
              </w:rPr>
              <w:fldChar w:fldCharType="begin"/>
            </w:r>
            <w:r w:rsidR="00893310">
              <w:rPr>
                <w:noProof/>
                <w:webHidden/>
              </w:rPr>
              <w:instrText xml:space="preserve"> PAGEREF _Toc7430481 \h </w:instrText>
            </w:r>
            <w:r w:rsidR="00893310">
              <w:rPr>
                <w:noProof/>
                <w:webHidden/>
              </w:rPr>
            </w:r>
            <w:r w:rsidR="00893310">
              <w:rPr>
                <w:noProof/>
                <w:webHidden/>
              </w:rPr>
              <w:fldChar w:fldCharType="separate"/>
            </w:r>
            <w:r w:rsidR="00893310">
              <w:rPr>
                <w:noProof/>
                <w:webHidden/>
              </w:rPr>
              <w:t>11</w:t>
            </w:r>
            <w:r w:rsidR="00893310">
              <w:rPr>
                <w:noProof/>
                <w:webHidden/>
              </w:rPr>
              <w:fldChar w:fldCharType="end"/>
            </w:r>
          </w:hyperlink>
        </w:p>
        <w:p w:rsidR="00893310" w:rsidRDefault="009F5855">
          <w:pPr>
            <w:pStyle w:val="TOC1"/>
            <w:tabs>
              <w:tab w:val="right" w:leader="dot" w:pos="9016"/>
            </w:tabs>
            <w:rPr>
              <w:rFonts w:eastAsiaTheme="minorEastAsia"/>
              <w:noProof/>
              <w:lang w:eastAsia="en-GB"/>
            </w:rPr>
          </w:pPr>
          <w:r>
            <w:rPr>
              <w:rStyle w:val="Hyperlink"/>
              <w:noProof/>
              <w:u w:val="none"/>
            </w:rPr>
            <w:t xml:space="preserve">    </w:t>
          </w:r>
          <w:hyperlink w:anchor="_Toc7430482" w:history="1">
            <w:r w:rsidR="00893310" w:rsidRPr="007F127C">
              <w:rPr>
                <w:rStyle w:val="Hyperlink"/>
                <w:noProof/>
              </w:rPr>
              <w:t>Performance Management</w:t>
            </w:r>
            <w:r w:rsidR="00893310">
              <w:rPr>
                <w:noProof/>
                <w:webHidden/>
              </w:rPr>
              <w:tab/>
            </w:r>
            <w:r w:rsidR="00893310">
              <w:rPr>
                <w:noProof/>
                <w:webHidden/>
              </w:rPr>
              <w:fldChar w:fldCharType="begin"/>
            </w:r>
            <w:r w:rsidR="00893310">
              <w:rPr>
                <w:noProof/>
                <w:webHidden/>
              </w:rPr>
              <w:instrText xml:space="preserve"> PAGEREF _Toc7430482 \h </w:instrText>
            </w:r>
            <w:r w:rsidR="00893310">
              <w:rPr>
                <w:noProof/>
                <w:webHidden/>
              </w:rPr>
            </w:r>
            <w:r w:rsidR="00893310">
              <w:rPr>
                <w:noProof/>
                <w:webHidden/>
              </w:rPr>
              <w:fldChar w:fldCharType="separate"/>
            </w:r>
            <w:r w:rsidR="00893310">
              <w:rPr>
                <w:noProof/>
                <w:webHidden/>
              </w:rPr>
              <w:t>12</w:t>
            </w:r>
            <w:r w:rsidR="00893310">
              <w:rPr>
                <w:noProof/>
                <w:webHidden/>
              </w:rPr>
              <w:fldChar w:fldCharType="end"/>
            </w:r>
          </w:hyperlink>
        </w:p>
        <w:p w:rsidR="00893310" w:rsidRDefault="00893310">
          <w:pPr>
            <w:pStyle w:val="TOC1"/>
            <w:tabs>
              <w:tab w:val="right" w:leader="dot" w:pos="9016"/>
            </w:tabs>
            <w:rPr>
              <w:rFonts w:eastAsiaTheme="minorEastAsia"/>
              <w:noProof/>
              <w:lang w:eastAsia="en-GB"/>
            </w:rPr>
          </w:pPr>
          <w:hyperlink w:anchor="_Toc7430483" w:history="1">
            <w:r w:rsidRPr="007F127C">
              <w:rPr>
                <w:rStyle w:val="Hyperlink"/>
                <w:noProof/>
              </w:rPr>
              <w:t>Conclusion and Recommendations</w:t>
            </w:r>
            <w:r>
              <w:rPr>
                <w:noProof/>
                <w:webHidden/>
              </w:rPr>
              <w:tab/>
            </w:r>
            <w:r>
              <w:rPr>
                <w:noProof/>
                <w:webHidden/>
              </w:rPr>
              <w:fldChar w:fldCharType="begin"/>
            </w:r>
            <w:r>
              <w:rPr>
                <w:noProof/>
                <w:webHidden/>
              </w:rPr>
              <w:instrText xml:space="preserve"> PAGEREF _Toc7430483 \h </w:instrText>
            </w:r>
            <w:r>
              <w:rPr>
                <w:noProof/>
                <w:webHidden/>
              </w:rPr>
            </w:r>
            <w:r>
              <w:rPr>
                <w:noProof/>
                <w:webHidden/>
              </w:rPr>
              <w:fldChar w:fldCharType="separate"/>
            </w:r>
            <w:r>
              <w:rPr>
                <w:noProof/>
                <w:webHidden/>
              </w:rPr>
              <w:t>12</w:t>
            </w:r>
            <w:r>
              <w:rPr>
                <w:noProof/>
                <w:webHidden/>
              </w:rPr>
              <w:fldChar w:fldCharType="end"/>
            </w:r>
          </w:hyperlink>
        </w:p>
        <w:p w:rsidR="00893310" w:rsidRDefault="00893310">
          <w:pPr>
            <w:pStyle w:val="TOC1"/>
            <w:tabs>
              <w:tab w:val="right" w:leader="dot" w:pos="9016"/>
            </w:tabs>
            <w:rPr>
              <w:rFonts w:eastAsiaTheme="minorEastAsia"/>
              <w:noProof/>
              <w:lang w:eastAsia="en-GB"/>
            </w:rPr>
          </w:pPr>
          <w:hyperlink w:anchor="_Toc7430484" w:history="1">
            <w:r w:rsidRPr="007F127C">
              <w:rPr>
                <w:rStyle w:val="Hyperlink"/>
                <w:noProof/>
              </w:rPr>
              <w:t>Reference List</w:t>
            </w:r>
            <w:r>
              <w:rPr>
                <w:noProof/>
                <w:webHidden/>
              </w:rPr>
              <w:tab/>
            </w:r>
            <w:r>
              <w:rPr>
                <w:noProof/>
                <w:webHidden/>
              </w:rPr>
              <w:fldChar w:fldCharType="begin"/>
            </w:r>
            <w:r>
              <w:rPr>
                <w:noProof/>
                <w:webHidden/>
              </w:rPr>
              <w:instrText xml:space="preserve"> PAGEREF _Toc7430484 \h </w:instrText>
            </w:r>
            <w:r>
              <w:rPr>
                <w:noProof/>
                <w:webHidden/>
              </w:rPr>
            </w:r>
            <w:r>
              <w:rPr>
                <w:noProof/>
                <w:webHidden/>
              </w:rPr>
              <w:fldChar w:fldCharType="separate"/>
            </w:r>
            <w:r>
              <w:rPr>
                <w:noProof/>
                <w:webHidden/>
              </w:rPr>
              <w:t>13</w:t>
            </w:r>
            <w:r>
              <w:rPr>
                <w:noProof/>
                <w:webHidden/>
              </w:rPr>
              <w:fldChar w:fldCharType="end"/>
            </w:r>
          </w:hyperlink>
        </w:p>
        <w:p w:rsidR="000266C6" w:rsidRDefault="00727ED4" w:rsidP="00E150F5">
          <w:r>
            <w:rPr>
              <w:b/>
              <w:bCs/>
              <w:noProof/>
            </w:rPr>
            <w:fldChar w:fldCharType="end"/>
          </w:r>
        </w:p>
      </w:sdtContent>
    </w:sdt>
    <w:p w:rsidR="000266C6" w:rsidRPr="000266C6" w:rsidRDefault="000266C6" w:rsidP="000266C6"/>
    <w:p w:rsidR="000266C6" w:rsidRDefault="000266C6" w:rsidP="000266C6"/>
    <w:p w:rsidR="000266C6" w:rsidRDefault="000266C6" w:rsidP="000266C6"/>
    <w:p w:rsidR="009324A6" w:rsidRPr="000266C6" w:rsidRDefault="000266C6" w:rsidP="000266C6">
      <w:pPr>
        <w:tabs>
          <w:tab w:val="left" w:pos="1691"/>
        </w:tabs>
      </w:pPr>
      <w:r>
        <w:tab/>
      </w:r>
    </w:p>
    <w:p w:rsidR="009324A6" w:rsidRDefault="009324A6" w:rsidP="009324A6">
      <w:pPr>
        <w:pStyle w:val="Heading1"/>
      </w:pPr>
      <w:bookmarkStart w:id="2" w:name="_Toc5348062"/>
      <w:bookmarkStart w:id="3" w:name="_Toc7430468"/>
      <w:r>
        <w:lastRenderedPageBreak/>
        <w:t>Introduction</w:t>
      </w:r>
      <w:bookmarkEnd w:id="2"/>
      <w:bookmarkEnd w:id="3"/>
    </w:p>
    <w:p w:rsidR="009324A6" w:rsidRPr="00FD3E47" w:rsidRDefault="00FD3E47" w:rsidP="00FD3E47">
      <w:pPr>
        <w:pStyle w:val="Heading1"/>
        <w:spacing w:line="360" w:lineRule="auto"/>
        <w:rPr>
          <w:rFonts w:asciiTheme="minorHAnsi" w:hAnsiTheme="minorHAnsi"/>
          <w:color w:val="auto"/>
          <w:sz w:val="22"/>
          <w:szCs w:val="22"/>
        </w:rPr>
      </w:pPr>
      <w:bookmarkStart w:id="4" w:name="_Toc7391136"/>
      <w:bookmarkStart w:id="5" w:name="_Toc7397719"/>
      <w:bookmarkStart w:id="6" w:name="_Toc7430469"/>
      <w:r>
        <w:rPr>
          <w:rFonts w:asciiTheme="minorHAnsi" w:hAnsiTheme="minorHAnsi"/>
          <w:color w:val="auto"/>
          <w:sz w:val="22"/>
          <w:szCs w:val="22"/>
        </w:rPr>
        <w:t>In this report, a business plan with a focus on both managerial and business themes will be produced on Alton Towers Resort. The report will be focused on an environmental analysis, where a SWOT and PESTLE will be produced, particularly focusing on both internal and external risks that the organisation has to face. The researcher will also evaluate how effective the organisations management is, as well as their human resource systems</w:t>
      </w:r>
      <w:r w:rsidR="00E56C09">
        <w:rPr>
          <w:rFonts w:asciiTheme="minorHAnsi" w:hAnsiTheme="minorHAnsi"/>
          <w:color w:val="auto"/>
          <w:sz w:val="22"/>
          <w:szCs w:val="22"/>
        </w:rPr>
        <w:t xml:space="preserve">; primarily focusing on Alton Towers Resort recruitment and selection process. </w:t>
      </w:r>
      <w:r w:rsidR="00577AB6">
        <w:rPr>
          <w:rFonts w:asciiTheme="minorHAnsi" w:hAnsiTheme="minorHAnsi"/>
          <w:color w:val="auto"/>
          <w:sz w:val="22"/>
          <w:szCs w:val="22"/>
        </w:rPr>
        <w:t xml:space="preserve">Merlin’s finance figures from 2015 and 2016 will also be included </w:t>
      </w:r>
      <w:r w:rsidR="003574AD">
        <w:rPr>
          <w:rFonts w:asciiTheme="minorHAnsi" w:hAnsiTheme="minorHAnsi"/>
          <w:color w:val="auto"/>
          <w:sz w:val="22"/>
          <w:szCs w:val="22"/>
        </w:rPr>
        <w:t>in this report in order to analyse the business’ performance.</w:t>
      </w:r>
      <w:bookmarkEnd w:id="4"/>
      <w:bookmarkEnd w:id="5"/>
      <w:bookmarkEnd w:id="6"/>
      <w:r w:rsidR="003574AD">
        <w:rPr>
          <w:rFonts w:asciiTheme="minorHAnsi" w:hAnsiTheme="minorHAnsi"/>
          <w:color w:val="auto"/>
          <w:sz w:val="22"/>
          <w:szCs w:val="22"/>
        </w:rPr>
        <w:t xml:space="preserve"> </w:t>
      </w:r>
      <w:r w:rsidR="006002CF">
        <w:rPr>
          <w:rFonts w:asciiTheme="minorHAnsi" w:hAnsiTheme="minorHAnsi"/>
          <w:color w:val="auto"/>
          <w:sz w:val="22"/>
          <w:szCs w:val="22"/>
        </w:rPr>
        <w:t xml:space="preserve"> </w:t>
      </w:r>
      <w:r w:rsidR="00577AB6">
        <w:rPr>
          <w:rFonts w:asciiTheme="minorHAnsi" w:hAnsiTheme="minorHAnsi"/>
          <w:color w:val="auto"/>
          <w:sz w:val="22"/>
          <w:szCs w:val="22"/>
        </w:rPr>
        <w:t xml:space="preserve"> </w:t>
      </w:r>
    </w:p>
    <w:p w:rsidR="009324A6" w:rsidRDefault="009324A6" w:rsidP="009324A6">
      <w:pPr>
        <w:pStyle w:val="Heading1"/>
      </w:pPr>
    </w:p>
    <w:p w:rsidR="009324A6" w:rsidRDefault="009324A6" w:rsidP="009324A6">
      <w:pPr>
        <w:pStyle w:val="Heading1"/>
      </w:pPr>
    </w:p>
    <w:p w:rsidR="009324A6" w:rsidRDefault="009324A6" w:rsidP="009324A6">
      <w:pPr>
        <w:pStyle w:val="Heading1"/>
      </w:pPr>
    </w:p>
    <w:p w:rsidR="009324A6" w:rsidRDefault="009324A6" w:rsidP="009324A6">
      <w:pPr>
        <w:pStyle w:val="Heading1"/>
      </w:pPr>
    </w:p>
    <w:p w:rsidR="009324A6" w:rsidRDefault="009324A6" w:rsidP="009324A6">
      <w:pPr>
        <w:pStyle w:val="Heading1"/>
      </w:pPr>
    </w:p>
    <w:p w:rsidR="009324A6" w:rsidRDefault="009324A6" w:rsidP="009324A6">
      <w:pPr>
        <w:pStyle w:val="Heading1"/>
      </w:pPr>
    </w:p>
    <w:p w:rsidR="009324A6" w:rsidRDefault="009324A6" w:rsidP="009324A6">
      <w:pPr>
        <w:pStyle w:val="Heading1"/>
      </w:pPr>
    </w:p>
    <w:p w:rsidR="009324A6" w:rsidRDefault="009324A6" w:rsidP="009324A6">
      <w:pPr>
        <w:pStyle w:val="Heading1"/>
      </w:pPr>
    </w:p>
    <w:p w:rsidR="009324A6" w:rsidRDefault="009324A6" w:rsidP="009324A6">
      <w:pPr>
        <w:pStyle w:val="Heading1"/>
      </w:pPr>
    </w:p>
    <w:p w:rsidR="009324A6" w:rsidRDefault="009324A6" w:rsidP="009324A6">
      <w:pPr>
        <w:pStyle w:val="Heading1"/>
      </w:pPr>
    </w:p>
    <w:p w:rsidR="009324A6" w:rsidRDefault="009324A6" w:rsidP="009324A6">
      <w:pPr>
        <w:pStyle w:val="Heading1"/>
      </w:pPr>
    </w:p>
    <w:p w:rsidR="009324A6" w:rsidRDefault="009324A6" w:rsidP="009324A6">
      <w:pPr>
        <w:pStyle w:val="Heading1"/>
      </w:pPr>
    </w:p>
    <w:p w:rsidR="009324A6" w:rsidRDefault="009324A6" w:rsidP="009324A6">
      <w:pPr>
        <w:pStyle w:val="Heading1"/>
      </w:pPr>
    </w:p>
    <w:p w:rsidR="009324A6" w:rsidRDefault="009324A6" w:rsidP="009324A6">
      <w:pPr>
        <w:pStyle w:val="Heading1"/>
      </w:pPr>
    </w:p>
    <w:p w:rsidR="00360851" w:rsidRDefault="00360851" w:rsidP="00A77FC5">
      <w:pPr>
        <w:pStyle w:val="Heading1"/>
      </w:pPr>
    </w:p>
    <w:p w:rsidR="00A77FC5" w:rsidRDefault="000C1EAB" w:rsidP="00A77FC5">
      <w:pPr>
        <w:pStyle w:val="Heading1"/>
      </w:pPr>
      <w:bookmarkStart w:id="7" w:name="_Toc7430470"/>
      <w:r>
        <w:lastRenderedPageBreak/>
        <w:t>Economics</w:t>
      </w:r>
      <w:bookmarkEnd w:id="7"/>
    </w:p>
    <w:p w:rsidR="00A77FC5" w:rsidRDefault="00A77FC5" w:rsidP="00A77FC5"/>
    <w:p w:rsidR="00A77FC5" w:rsidRDefault="004B590D" w:rsidP="004B590D">
      <w:pPr>
        <w:pStyle w:val="Heading2"/>
      </w:pPr>
      <w:bookmarkStart w:id="8" w:name="_Toc5348064"/>
      <w:bookmarkStart w:id="9" w:name="_Toc7430471"/>
      <w:r>
        <w:t>PESTLE ANALYSIS</w:t>
      </w:r>
      <w:bookmarkEnd w:id="8"/>
      <w:bookmarkEnd w:id="9"/>
    </w:p>
    <w:p w:rsidR="004B590D" w:rsidRDefault="009C39AF" w:rsidP="00250F25">
      <w:pPr>
        <w:spacing w:line="360" w:lineRule="auto"/>
      </w:pPr>
      <w:r>
        <w:br/>
      </w:r>
      <w:r w:rsidR="00250F25">
        <w:t>A PESTLE analysis has been undertaken by the research</w:t>
      </w:r>
      <w:r>
        <w:t>er</w:t>
      </w:r>
      <w:r w:rsidR="00250F25">
        <w:t xml:space="preserve"> in order to determine the different types of factors that affect Alton Towers Resort, both positively and negatively.</w:t>
      </w:r>
      <w:r w:rsidR="006A33C8">
        <w:t xml:space="preserve"> </w:t>
      </w:r>
      <w:r w:rsidR="0030390A">
        <w:t xml:space="preserve">One of the main political issues currently affecting all organisations in the UK is </w:t>
      </w:r>
      <w:proofErr w:type="spellStart"/>
      <w:r w:rsidR="0030390A">
        <w:t>Brexit</w:t>
      </w:r>
      <w:proofErr w:type="spellEnd"/>
      <w:r w:rsidR="0030390A">
        <w:t xml:space="preserve">. </w:t>
      </w:r>
      <w:r w:rsidR="00271A55">
        <w:t xml:space="preserve">By 2030, the UK economy is highly likely to be affected due to </w:t>
      </w:r>
      <w:proofErr w:type="spellStart"/>
      <w:r w:rsidR="00271A55">
        <w:t>Brexit</w:t>
      </w:r>
      <w:proofErr w:type="spellEnd"/>
      <w:r w:rsidR="00271A55">
        <w:t xml:space="preserve"> (</w:t>
      </w:r>
      <w:proofErr w:type="spellStart"/>
      <w:r w:rsidR="00271A55">
        <w:t>Tetlow</w:t>
      </w:r>
      <w:proofErr w:type="spellEnd"/>
      <w:r w:rsidR="00271A55">
        <w:t xml:space="preserve">, G and </w:t>
      </w:r>
      <w:proofErr w:type="spellStart"/>
      <w:r w:rsidR="00271A55">
        <w:t>Stojanovic</w:t>
      </w:r>
      <w:proofErr w:type="spellEnd"/>
      <w:r w:rsidR="00271A55">
        <w:t xml:space="preserve"> A, 2018). </w:t>
      </w:r>
      <w:r w:rsidR="00547AFC">
        <w:t xml:space="preserve">Even though it is still unsure how </w:t>
      </w:r>
      <w:proofErr w:type="spellStart"/>
      <w:r w:rsidR="00547AFC">
        <w:t>Brexit</w:t>
      </w:r>
      <w:proofErr w:type="spellEnd"/>
      <w:r w:rsidR="00547AFC">
        <w:t xml:space="preserve"> is going to affect the UK, it has already caused a decrease in the British Pound. This could potentially cause a decline in tourists going abroad due to it becoming more expensive, although it could have an impact of overseas visitors coming to the UK because of it being a lot cheaper and they will get a lot more for their money. </w:t>
      </w:r>
    </w:p>
    <w:p w:rsidR="00856236" w:rsidRDefault="00856236" w:rsidP="00856236">
      <w:pPr>
        <w:spacing w:line="360" w:lineRule="auto"/>
      </w:pPr>
      <w:r w:rsidRPr="00856236">
        <w:t xml:space="preserve">One of the main environmental factors for Alton Towers is the weather. Due to the UK not typically being a very sunny country, the weather, such as the rain/wind can put customers off from visiting the attraction. Therefore, it is important for Alton Towers to come up with solutions to ensure they attain their high visitor numbers and do not let them decrease. Quite obviously, theme parks have a negative impact on the environment due to the </w:t>
      </w:r>
      <w:r w:rsidR="00525F37">
        <w:t>air pollution, excess waste, clearing of natural habitats and excess water waste (</w:t>
      </w:r>
      <w:proofErr w:type="spellStart"/>
      <w:r w:rsidR="00525F37">
        <w:t>Fiecke</w:t>
      </w:r>
      <w:proofErr w:type="spellEnd"/>
      <w:r w:rsidR="00525F37">
        <w:t xml:space="preserve">, K, 2017). </w:t>
      </w:r>
      <w:r w:rsidR="004A40CC">
        <w:t>Therefore, it is essential for the attraction to be as green and environmentally friendly</w:t>
      </w:r>
      <w:r w:rsidR="00B62306">
        <w:t xml:space="preserve"> as possible</w:t>
      </w:r>
      <w:r w:rsidR="004A40CC">
        <w:t xml:space="preserve"> in other ways, such as recycling their waste.</w:t>
      </w:r>
      <w:r w:rsidR="00B62306">
        <w:t xml:space="preserve"> </w:t>
      </w:r>
    </w:p>
    <w:p w:rsidR="001C164F" w:rsidRDefault="001C164F" w:rsidP="00856236">
      <w:pPr>
        <w:spacing w:line="360" w:lineRule="auto"/>
      </w:pPr>
      <w:r>
        <w:t>The main and most recent socio-cultural issue with Alton Towers Resort is the coverage they have had on social media due to the ride that crashed in the park whilst it was in use</w:t>
      </w:r>
      <w:r w:rsidR="008A7AE0">
        <w:t xml:space="preserve"> back in 2015.</w:t>
      </w:r>
      <w:r w:rsidR="001F57A4">
        <w:t xml:space="preserve"> This incident resulted in two young girls who suffered with life changing inj</w:t>
      </w:r>
      <w:r w:rsidR="00C14E51">
        <w:t>uries, so quite clearly there were a lot of stories covering social media. Due to this traumatic incident</w:t>
      </w:r>
      <w:r w:rsidR="00705EC0">
        <w:t xml:space="preserve"> and the major media coverage</w:t>
      </w:r>
      <w:r w:rsidR="006D3B78">
        <w:t>, it caused a 25% decrease in their visitor number</w:t>
      </w:r>
      <w:r w:rsidR="00E44725">
        <w:t>s</w:t>
      </w:r>
      <w:r w:rsidR="006D3B78">
        <w:t>, which is the biggest decline in history o</w:t>
      </w:r>
      <w:r w:rsidR="00E44725">
        <w:t>f</w:t>
      </w:r>
      <w:r w:rsidR="006D3B78">
        <w:t xml:space="preserve"> all theme parks in Europe</w:t>
      </w:r>
      <w:r w:rsidR="00E44725">
        <w:t xml:space="preserve"> (BBC, 2016). </w:t>
      </w:r>
    </w:p>
    <w:p w:rsidR="006F0533" w:rsidRDefault="001E373D" w:rsidP="00856236">
      <w:pPr>
        <w:spacing w:line="360" w:lineRule="auto"/>
      </w:pPr>
      <w:r>
        <w:t xml:space="preserve">The main technological factor of Alton Towers Resort is their extremely good use of social media. Technology is an extremely important part of the World today, especially to organisations as big as Alton Towers Resort. </w:t>
      </w:r>
      <w:r w:rsidR="0050194C">
        <w:t xml:space="preserve">The </w:t>
      </w:r>
      <w:r w:rsidR="004A40CC">
        <w:t>effect on organisation relies</w:t>
      </w:r>
      <w:r w:rsidR="0050194C">
        <w:t xml:space="preserve"> significantly on technology, as it benefits in both achieving customer demands and making money </w:t>
      </w:r>
      <w:r w:rsidR="004A40CC">
        <w:t xml:space="preserve">(SBDC, 2015). </w:t>
      </w:r>
      <w:r w:rsidR="0095658C">
        <w:t xml:space="preserve">The attraction is using technology fully to its advantage, which is a positive as this is instantly the first tool that individuals will use when they have an interest or require information about something. Alton Towers Resort are using technology in variety of ways including social media pages such as Twitter, </w:t>
      </w:r>
      <w:proofErr w:type="spellStart"/>
      <w:r w:rsidR="0095658C">
        <w:t>Instagram</w:t>
      </w:r>
      <w:proofErr w:type="spellEnd"/>
      <w:r w:rsidR="0095658C">
        <w:t xml:space="preserve">, </w:t>
      </w:r>
      <w:proofErr w:type="spellStart"/>
      <w:r w:rsidR="0095658C">
        <w:t>Facebook</w:t>
      </w:r>
      <w:proofErr w:type="spellEnd"/>
      <w:r w:rsidR="0095658C">
        <w:t xml:space="preserve"> etc as part of their advertisement. The company also use it for their online website for </w:t>
      </w:r>
      <w:r w:rsidR="0095658C">
        <w:lastRenderedPageBreak/>
        <w:t xml:space="preserve">information about the attraction, online chat services for those who require any help, online booking services etc. </w:t>
      </w:r>
      <w:r w:rsidR="00D53152">
        <w:t>Alton Towers Resort particularly promote their online booking services quite well as they offer a significant discount of £20 per person when booking online, rather than paying when turning up on the day</w:t>
      </w:r>
      <w:r w:rsidR="00C82144">
        <w:t xml:space="preserve"> (Alton Towers, 2019). </w:t>
      </w:r>
      <w:r w:rsidR="00D53152">
        <w:t xml:space="preserve"> </w:t>
      </w:r>
    </w:p>
    <w:p w:rsidR="00515B19" w:rsidRDefault="00515B19" w:rsidP="00856236">
      <w:pPr>
        <w:spacing w:line="360" w:lineRule="auto"/>
      </w:pPr>
      <w:r>
        <w:t>A legal factor for Alton Towers Resort is the health and safety law. This is crucially important for them, especially after t</w:t>
      </w:r>
      <w:r w:rsidR="00B45692">
        <w:t>he crash incident back in 2015. It is essential for the attraction to broadcast and ensure that they make the public aware that no future issues will happen due to health and safety reasons. Alton Towers resort have been tackling this issue well, with their risk assessment posted on their website to make sure customers are aware of any risks whilst at the theme park</w:t>
      </w:r>
      <w:r w:rsidR="00A96F01">
        <w:t xml:space="preserve"> (Alton Towers, 2019). </w:t>
      </w:r>
    </w:p>
    <w:p w:rsidR="00B34CDA" w:rsidRDefault="00B34CDA" w:rsidP="00B34CDA">
      <w:pPr>
        <w:spacing w:line="360" w:lineRule="auto"/>
      </w:pPr>
      <w:r>
        <w:t xml:space="preserve">A legal factor for Alton Towers Resort is the health and safety law. This is crucially important for them, especially after the crash incident back in 2015. It is essential for the attraction to broadcast and ensure that they make the public aware that no future issues will happen due to health and safety reasons. Alton Towers resort have been tackling this issue well, with their risk assessment posted on their website to make sure customers are aware of any risks whilst at the theme park (Alton Towers, 2019). </w:t>
      </w:r>
    </w:p>
    <w:p w:rsidR="00C82144" w:rsidRDefault="00C82144" w:rsidP="00856236">
      <w:pPr>
        <w:spacing w:line="360" w:lineRule="auto"/>
      </w:pPr>
    </w:p>
    <w:p w:rsidR="00780323" w:rsidRDefault="00780323" w:rsidP="00856236">
      <w:pPr>
        <w:spacing w:line="360" w:lineRule="auto"/>
      </w:pPr>
    </w:p>
    <w:p w:rsidR="004B590D" w:rsidRPr="004B590D" w:rsidRDefault="004B590D" w:rsidP="004B590D">
      <w:pPr>
        <w:pStyle w:val="Heading2"/>
      </w:pPr>
      <w:bookmarkStart w:id="10" w:name="_Toc5348065"/>
      <w:bookmarkStart w:id="11" w:name="_Toc7430472"/>
      <w:r>
        <w:t>SWOT ANALYSIS</w:t>
      </w:r>
      <w:bookmarkEnd w:id="10"/>
      <w:bookmarkEnd w:id="11"/>
    </w:p>
    <w:p w:rsidR="00A77FC5" w:rsidRDefault="00250F25" w:rsidP="000C1EAB">
      <w:pPr>
        <w:spacing w:line="360" w:lineRule="auto"/>
      </w:pPr>
      <w:r>
        <w:br/>
      </w:r>
      <w:r w:rsidR="00946095">
        <w:t xml:space="preserve">A SWOT analysis has been undertaken to determine the </w:t>
      </w:r>
      <w:r w:rsidR="00D8401A">
        <w:t>internal factors affecting the organisations strengths and weaknesses, and external factors affecting the t</w:t>
      </w:r>
      <w:r w:rsidR="00946095">
        <w:t>hreats and opport</w:t>
      </w:r>
      <w:r w:rsidR="00D8401A">
        <w:t>unities.</w:t>
      </w:r>
      <w:r w:rsidR="00946095">
        <w:t xml:space="preserve"> One of their strengths is that they have a good use of marketing techniques. </w:t>
      </w:r>
      <w:r w:rsidR="00AE5962">
        <w:t>The marketing team at Alton Towers resort have the responsibility to promote all of their products and facilities in line with their brand vision (Alton Towers, 2019).</w:t>
      </w:r>
      <w:r w:rsidR="00E36EA5">
        <w:t xml:space="preserve"> The Alton Towers Resort use a variety of different techniques to market their attraction to ensure that they target different target markets including social media, television adverts and posters/leaflets. </w:t>
      </w:r>
      <w:r w:rsidR="00AE5962">
        <w:t xml:space="preserve"> </w:t>
      </w:r>
      <w:r w:rsidR="006D26F4">
        <w:t xml:space="preserve">The company undertook one of their biggest marketing campaigns back in 2014, where ‘The </w:t>
      </w:r>
      <w:proofErr w:type="spellStart"/>
      <w:r w:rsidR="006D26F4">
        <w:t>Smiler</w:t>
      </w:r>
      <w:proofErr w:type="spellEnd"/>
      <w:r w:rsidR="006D26F4">
        <w:t xml:space="preserve">’ was advertised on television for 2 weeks, as well as posters and leaflets being advertised in major supermarkets all around the UK, including Tesco, </w:t>
      </w:r>
      <w:proofErr w:type="spellStart"/>
      <w:r w:rsidR="006D26F4">
        <w:t>Sainsburys</w:t>
      </w:r>
      <w:proofErr w:type="spellEnd"/>
      <w:r w:rsidR="006D26F4">
        <w:t xml:space="preserve">, </w:t>
      </w:r>
      <w:proofErr w:type="spellStart"/>
      <w:r w:rsidR="006D26F4">
        <w:t>Wilkinsons</w:t>
      </w:r>
      <w:proofErr w:type="spellEnd"/>
      <w:r w:rsidR="006D26F4">
        <w:t xml:space="preserve">, </w:t>
      </w:r>
      <w:proofErr w:type="spellStart"/>
      <w:r w:rsidR="006D26F4">
        <w:t>Asda</w:t>
      </w:r>
      <w:proofErr w:type="spellEnd"/>
      <w:r w:rsidR="006D26F4">
        <w:t xml:space="preserve"> and </w:t>
      </w:r>
      <w:proofErr w:type="spellStart"/>
      <w:r w:rsidR="006D26F4">
        <w:t>Morrisons</w:t>
      </w:r>
      <w:proofErr w:type="spellEnd"/>
      <w:r w:rsidR="00BA2A41">
        <w:t xml:space="preserve"> (Towers Times, 2014). </w:t>
      </w:r>
      <w:r w:rsidR="006D6F88">
        <w:t>Another</w:t>
      </w:r>
      <w:r w:rsidR="00EB4829">
        <w:t xml:space="preserve"> </w:t>
      </w:r>
      <w:r w:rsidR="006D6F88">
        <w:t xml:space="preserve">strength of the Alton Towers Resort is the group </w:t>
      </w:r>
      <w:r w:rsidR="00EB4829">
        <w:t xml:space="preserve">deals and </w:t>
      </w:r>
      <w:r w:rsidR="006D6F88">
        <w:t>discounts that they offer</w:t>
      </w:r>
      <w:r w:rsidR="00EB4829">
        <w:t xml:space="preserve">, one of their current ones being to save more than £20 per person when booking a 1 day pass, rather than booking it on the day (Alton Towers, 2019). The organisation also promote their attraction in an unique way due to their biggest brand </w:t>
      </w:r>
      <w:r w:rsidR="00EB4829">
        <w:lastRenderedPageBreak/>
        <w:t>partnership with Proctor and Gamble, who are the makers</w:t>
      </w:r>
      <w:r w:rsidR="003536FD">
        <w:t xml:space="preserve"> of the UK’s biggest house hold products. The </w:t>
      </w:r>
      <w:r w:rsidR="00263672">
        <w:t>organisation promotes</w:t>
      </w:r>
      <w:r w:rsidR="003536FD">
        <w:t xml:space="preserve"> their attraction on the packaging of products such as </w:t>
      </w:r>
      <w:proofErr w:type="spellStart"/>
      <w:r w:rsidR="003536FD">
        <w:t>Daz</w:t>
      </w:r>
      <w:proofErr w:type="spellEnd"/>
      <w:r w:rsidR="003536FD">
        <w:t>, Flash and Fairy, as well as free coupons for the customer to receive discount on their bookings to visit the attraction</w:t>
      </w:r>
      <w:r w:rsidR="006F4930">
        <w:t xml:space="preserve"> (Towers Times, 2014). </w:t>
      </w:r>
    </w:p>
    <w:p w:rsidR="00A77FC5" w:rsidRDefault="00645125" w:rsidP="004A4D1F">
      <w:pPr>
        <w:spacing w:line="360" w:lineRule="auto"/>
      </w:pPr>
      <w:r>
        <w:t>A weakness for the Alton Towers Resort is that it can become popular during half terms</w:t>
      </w:r>
      <w:r w:rsidR="00F3195F">
        <w:t xml:space="preserve">. </w:t>
      </w:r>
      <w:r w:rsidR="00637AF4">
        <w:t xml:space="preserve">This can result in the attraction having long queues and become both busy and </w:t>
      </w:r>
      <w:r w:rsidR="00793F46">
        <w:t>overcrowded;</w:t>
      </w:r>
      <w:r w:rsidR="00637AF4">
        <w:t xml:space="preserve"> therefore it may put customers off from visiting. </w:t>
      </w:r>
      <w:r w:rsidR="00D8401A">
        <w:t>Another big factor that is a weakness for Alton Towers Resort is its seasonality. The attraction is only open between the months March and November, which does not only mean that they are losing out on income, but also the staff member’s jobs are seasona</w:t>
      </w:r>
      <w:r w:rsidR="004A4D1F">
        <w:t>l.</w:t>
      </w:r>
      <w:r w:rsidR="00D8401A">
        <w:t xml:space="preserve"> </w:t>
      </w:r>
      <w:r w:rsidR="004A4D1F">
        <w:t>This results</w:t>
      </w:r>
      <w:r w:rsidR="00D8401A">
        <w:t xml:space="preserve"> in them either being unemployed throughout the winter months, or having to look for another job</w:t>
      </w:r>
      <w:r w:rsidR="004A4D1F">
        <w:t xml:space="preserve"> during the months to ensure that they have some form of income. </w:t>
      </w:r>
    </w:p>
    <w:p w:rsidR="00CC0EC9" w:rsidRDefault="00CC0EC9" w:rsidP="004A4D1F">
      <w:pPr>
        <w:spacing w:line="360" w:lineRule="auto"/>
      </w:pPr>
      <w:r>
        <w:t xml:space="preserve">One of the main opportunities for the organisation at the moment is </w:t>
      </w:r>
      <w:proofErr w:type="spellStart"/>
      <w:r>
        <w:t>Brexit</w:t>
      </w:r>
      <w:proofErr w:type="spellEnd"/>
      <w:r>
        <w:t xml:space="preserve">. As it is still unknown how </w:t>
      </w:r>
      <w:proofErr w:type="spellStart"/>
      <w:r>
        <w:t>Brexit</w:t>
      </w:r>
      <w:proofErr w:type="spellEnd"/>
      <w:r>
        <w:t xml:space="preserve"> will pan out, it could potentially be a positive for Alton Towers Resort, as it could possibly increase both inbound and domestic tourists. This could happen as the British Pound is likely to go up once Britain has left Europe, therefore this will result in it being relatively cheaper for overseas visitors to come to Europe</w:t>
      </w:r>
      <w:r w:rsidR="004166D2">
        <w:t xml:space="preserve"> and visit the attraction. It could also lead to it being too expensive for inbound tourists to travel </w:t>
      </w:r>
      <w:proofErr w:type="gramStart"/>
      <w:r w:rsidR="004166D2">
        <w:t>abroad,</w:t>
      </w:r>
      <w:proofErr w:type="gramEnd"/>
      <w:r w:rsidR="004166D2">
        <w:t xml:space="preserve"> therefore they will travel domestically and visit more local attractions, which is an opportunity for the attraction. </w:t>
      </w:r>
    </w:p>
    <w:p w:rsidR="00CE0A8B" w:rsidRDefault="00BD1CDE" w:rsidP="004A4D1F">
      <w:pPr>
        <w:spacing w:line="360" w:lineRule="auto"/>
      </w:pPr>
      <w:r>
        <w:t xml:space="preserve">A threat for Alton Towers Resort is their competitors. </w:t>
      </w:r>
      <w:r w:rsidR="00B06D62">
        <w:t xml:space="preserve">There are numerous theme park in the UK, therefore Alton towers have a big competition market, the main one being Drayton Manor Theme Park due to it only being located approximately 50 miles away. </w:t>
      </w:r>
      <w:r w:rsidR="005F3988">
        <w:t xml:space="preserve">It is important for Alton Towers Resort to keep up with their marketing and campaigns in order to maintain their visitor figures and ensure that customers can see the benefits of visiting their attraction rather than other ones located nearby. </w:t>
      </w:r>
      <w:r w:rsidR="00DB4E3D">
        <w:t xml:space="preserve">Another threat for the organisation is the weather. </w:t>
      </w:r>
      <w:r w:rsidR="00B90DF0">
        <w:t xml:space="preserve">Due to the UK not being one of the sunniest of destinations, and Alton Towers Resort being an outdoor attraction the weather is a significant threat to the organisation. </w:t>
      </w:r>
      <w:r w:rsidR="00FE1D6C">
        <w:t xml:space="preserve">The UK receives a large amount of rainfall, even through the summer period which can cause a significant impact for the organisation. </w:t>
      </w:r>
      <w:r w:rsidR="00675CFA">
        <w:t xml:space="preserve">Even though </w:t>
      </w:r>
      <w:proofErr w:type="spellStart"/>
      <w:r w:rsidR="00675CFA">
        <w:t>Brexit</w:t>
      </w:r>
      <w:proofErr w:type="spellEnd"/>
      <w:r w:rsidR="00675CFA">
        <w:t xml:space="preserve"> could be an opportunity for Alton Towers Resort, it could unfortunately be a threat for the attraction as it is still unknown how it is going to go. The organisation having foreign employees could potentially mean that the attraction will have to get rid of them, depending on how </w:t>
      </w:r>
      <w:proofErr w:type="spellStart"/>
      <w:r w:rsidR="00675CFA">
        <w:t>Brexit</w:t>
      </w:r>
      <w:proofErr w:type="spellEnd"/>
      <w:r w:rsidR="00675CFA">
        <w:t xml:space="preserve"> is going to pan out. </w:t>
      </w:r>
    </w:p>
    <w:p w:rsidR="00A77FC5" w:rsidRDefault="00A77FC5" w:rsidP="00A77FC5"/>
    <w:p w:rsidR="00A77FC5" w:rsidRDefault="00A77FC5" w:rsidP="00A77FC5"/>
    <w:p w:rsidR="009324A6" w:rsidRDefault="009324A6" w:rsidP="009324A6">
      <w:pPr>
        <w:pStyle w:val="Heading1"/>
      </w:pPr>
      <w:bookmarkStart w:id="12" w:name="_GoBack"/>
      <w:bookmarkStart w:id="13" w:name="_Toc5348066"/>
      <w:bookmarkStart w:id="14" w:name="_Toc7430473"/>
      <w:bookmarkEnd w:id="12"/>
      <w:r>
        <w:lastRenderedPageBreak/>
        <w:t>Ratios</w:t>
      </w:r>
      <w:bookmarkEnd w:id="13"/>
      <w:bookmarkEnd w:id="14"/>
      <w:r w:rsidR="00D532F2">
        <w:br/>
      </w:r>
    </w:p>
    <w:p w:rsidR="00D532F2" w:rsidRPr="00096002" w:rsidRDefault="00D532F2" w:rsidP="00D532F2">
      <w:pPr>
        <w:rPr>
          <w:b/>
          <w:sz w:val="24"/>
          <w:u w:val="single"/>
        </w:rPr>
      </w:pPr>
      <w:r w:rsidRPr="00096002">
        <w:rPr>
          <w:b/>
          <w:sz w:val="24"/>
          <w:u w:val="single"/>
        </w:rPr>
        <w:t>Gross Profit</w:t>
      </w:r>
    </w:p>
    <w:p w:rsidR="00D532F2" w:rsidRDefault="00D532F2" w:rsidP="00A12DEB">
      <w:pPr>
        <w:spacing w:line="360" w:lineRule="auto"/>
      </w:pPr>
      <w:r>
        <w:t>2015: 1,085,000,000 / 1,202,000,000 + 76,000,000 (1,278,000,000) = 0.84 x 100 = 84.8%</w:t>
      </w:r>
      <w:r>
        <w:br/>
        <w:t>2016: 1,230,000,000 / 1,371,000,000 + 86,000,000 (1,457,000,000) = 0.84 X 100 = 84.4%</w:t>
      </w:r>
      <w:r>
        <w:br/>
      </w:r>
    </w:p>
    <w:p w:rsidR="00D532F2" w:rsidRPr="00096002" w:rsidRDefault="00D532F2" w:rsidP="00D532F2">
      <w:pPr>
        <w:rPr>
          <w:b/>
          <w:sz w:val="24"/>
          <w:u w:val="single"/>
        </w:rPr>
      </w:pPr>
      <w:r w:rsidRPr="00096002">
        <w:rPr>
          <w:b/>
          <w:sz w:val="24"/>
          <w:u w:val="single"/>
        </w:rPr>
        <w:t>Net Profit</w:t>
      </w:r>
    </w:p>
    <w:p w:rsidR="00D532F2" w:rsidRDefault="00D532F2" w:rsidP="00A12DEB">
      <w:pPr>
        <w:spacing w:line="360" w:lineRule="auto"/>
      </w:pPr>
      <w:r>
        <w:t>2015: 170,000,000 / 1,278,000,000 = 0.13 x 100 = 13.3%</w:t>
      </w:r>
      <w:r>
        <w:br/>
        <w:t>2016: 211,000,000/ 1,457,000,000 = 0.14 x 100 = 14.4%</w:t>
      </w:r>
      <w:r>
        <w:br/>
      </w:r>
    </w:p>
    <w:p w:rsidR="00D532F2" w:rsidRPr="00096002" w:rsidRDefault="00D532F2" w:rsidP="00D532F2">
      <w:pPr>
        <w:rPr>
          <w:b/>
          <w:sz w:val="24"/>
          <w:u w:val="single"/>
        </w:rPr>
      </w:pPr>
      <w:r w:rsidRPr="00096002">
        <w:rPr>
          <w:b/>
          <w:sz w:val="24"/>
          <w:u w:val="single"/>
        </w:rPr>
        <w:t>ROCE</w:t>
      </w:r>
    </w:p>
    <w:p w:rsidR="00D532F2" w:rsidRDefault="00D532F2" w:rsidP="00A12DEB">
      <w:pPr>
        <w:spacing w:line="360" w:lineRule="auto"/>
      </w:pPr>
      <w:r>
        <w:t>2015: 170,000,000 + 4,600,000 (174,600,000) / 2,478,000,000 = 0.07 x 100 = 7.04%</w:t>
      </w:r>
      <w:r>
        <w:br/>
        <w:t>2016: 211,000,000 + 4,600,000 (215,600,000) / 2,959,000,000 = 0.07 x 100 = 7.28%</w:t>
      </w:r>
      <w:r>
        <w:br/>
      </w:r>
    </w:p>
    <w:p w:rsidR="00D532F2" w:rsidRPr="00096002" w:rsidRDefault="00D532F2" w:rsidP="00D532F2">
      <w:pPr>
        <w:rPr>
          <w:b/>
          <w:sz w:val="24"/>
          <w:u w:val="single"/>
        </w:rPr>
      </w:pPr>
      <w:r w:rsidRPr="00096002">
        <w:rPr>
          <w:b/>
          <w:sz w:val="24"/>
          <w:u w:val="single"/>
        </w:rPr>
        <w:t>Total assets turnover</w:t>
      </w:r>
    </w:p>
    <w:p w:rsidR="00D532F2" w:rsidRDefault="00D532F2" w:rsidP="00A12DEB">
      <w:pPr>
        <w:spacing w:line="360" w:lineRule="auto"/>
      </w:pPr>
      <w:r>
        <w:t>2015: 1,278,000,000 / 2,478,000,000 = 0.51 times</w:t>
      </w:r>
      <w:r>
        <w:br/>
        <w:t>2016: 1,457,000,000 / 2,959,000,000 = 0.49 times</w:t>
      </w:r>
      <w:r>
        <w:br/>
      </w:r>
    </w:p>
    <w:p w:rsidR="00D532F2" w:rsidRPr="00096002" w:rsidRDefault="00D532F2" w:rsidP="00D532F2">
      <w:pPr>
        <w:rPr>
          <w:b/>
          <w:sz w:val="24"/>
          <w:u w:val="single"/>
        </w:rPr>
      </w:pPr>
      <w:r w:rsidRPr="00096002">
        <w:rPr>
          <w:b/>
          <w:sz w:val="24"/>
          <w:u w:val="single"/>
        </w:rPr>
        <w:t>Fixed assets turnover</w:t>
      </w:r>
    </w:p>
    <w:p w:rsidR="00D532F2" w:rsidRDefault="00D532F2" w:rsidP="00D532F2">
      <w:r>
        <w:t>2015: 1,278,000,000 / 2,475,000,000 = 0.51 times</w:t>
      </w:r>
      <w:r>
        <w:br/>
        <w:t>2016: 1,457,000,000 / 2,958,000,000 = 0.49 times</w:t>
      </w:r>
      <w:r>
        <w:br/>
      </w:r>
    </w:p>
    <w:p w:rsidR="00D532F2" w:rsidRPr="00096002" w:rsidRDefault="00D532F2" w:rsidP="00D532F2">
      <w:pPr>
        <w:rPr>
          <w:b/>
          <w:sz w:val="24"/>
          <w:u w:val="single"/>
        </w:rPr>
      </w:pPr>
      <w:r w:rsidRPr="00096002">
        <w:rPr>
          <w:b/>
          <w:sz w:val="24"/>
          <w:u w:val="single"/>
        </w:rPr>
        <w:t>Working capital turnover</w:t>
      </w:r>
    </w:p>
    <w:p w:rsidR="00D532F2" w:rsidRDefault="00D532F2" w:rsidP="00A12DEB">
      <w:pPr>
        <w:spacing w:line="360" w:lineRule="auto"/>
      </w:pPr>
      <w:r>
        <w:t>2015: 1,278,000,000 / 3,000,000 = 426 times</w:t>
      </w:r>
      <w:r>
        <w:br/>
        <w:t>2016: 1,457,000,000 / 1,000,000 = 1,457 times</w:t>
      </w:r>
      <w:r>
        <w:br/>
      </w:r>
    </w:p>
    <w:p w:rsidR="00D532F2" w:rsidRPr="00096002" w:rsidRDefault="00D532F2" w:rsidP="00D532F2">
      <w:pPr>
        <w:rPr>
          <w:b/>
          <w:sz w:val="24"/>
          <w:u w:val="single"/>
        </w:rPr>
      </w:pPr>
      <w:r w:rsidRPr="00096002">
        <w:rPr>
          <w:b/>
          <w:sz w:val="24"/>
          <w:u w:val="single"/>
        </w:rPr>
        <w:t>Current ratio</w:t>
      </w:r>
    </w:p>
    <w:p w:rsidR="00D532F2" w:rsidRDefault="00D532F2" w:rsidP="00A12DEB">
      <w:pPr>
        <w:spacing w:line="360" w:lineRule="auto"/>
      </w:pPr>
      <w:r>
        <w:t>2015: 260,000,000 / 257,000,000 = 1.01</w:t>
      </w:r>
      <w:r>
        <w:br/>
        <w:t>2016: 340,000,000 / 339,000,000 = 1.00</w:t>
      </w:r>
      <w:r>
        <w:br/>
      </w:r>
    </w:p>
    <w:p w:rsidR="00D532F2" w:rsidRPr="00D532F2" w:rsidRDefault="0096464F" w:rsidP="00D532F2">
      <w:pPr>
        <w:rPr>
          <w:b/>
          <w:sz w:val="24"/>
          <w:u w:val="single"/>
        </w:rPr>
      </w:pPr>
      <w:r>
        <w:rPr>
          <w:b/>
          <w:sz w:val="24"/>
          <w:u w:val="single"/>
        </w:rPr>
        <w:lastRenderedPageBreak/>
        <w:br/>
      </w:r>
      <w:r w:rsidR="00D532F2" w:rsidRPr="00096002">
        <w:rPr>
          <w:b/>
          <w:sz w:val="24"/>
          <w:u w:val="single"/>
        </w:rPr>
        <w:t>Quick ratio</w:t>
      </w:r>
    </w:p>
    <w:p w:rsidR="00D532F2" w:rsidRDefault="00D532F2" w:rsidP="00A12DEB">
      <w:pPr>
        <w:spacing w:line="360" w:lineRule="auto"/>
      </w:pPr>
      <w:r>
        <w:t>2015: 260,000,000 – 30,000,000 = 230,000,000 / 257,000,000 = 0.89</w:t>
      </w:r>
      <w:r>
        <w:br/>
        <w:t>2016: 340,000,000 – 36,000,000 = 304,000,000 / 339,000,000 = 0.89</w:t>
      </w:r>
    </w:p>
    <w:p w:rsidR="00D532F2" w:rsidRDefault="00D532F2" w:rsidP="00D532F2"/>
    <w:p w:rsidR="00D532F2" w:rsidRPr="00A12DEB" w:rsidRDefault="00D532F2" w:rsidP="00D532F2">
      <w:pPr>
        <w:rPr>
          <w:b/>
          <w:sz w:val="24"/>
          <w:u w:val="single"/>
        </w:rPr>
      </w:pPr>
      <w:r w:rsidRPr="00096002">
        <w:rPr>
          <w:b/>
          <w:sz w:val="24"/>
          <w:u w:val="single"/>
        </w:rPr>
        <w:t>Debtor days</w:t>
      </w:r>
    </w:p>
    <w:p w:rsidR="00D532F2" w:rsidRDefault="00D532F2" w:rsidP="00A12DEB">
      <w:pPr>
        <w:spacing w:line="360" w:lineRule="auto"/>
      </w:pPr>
      <w:r>
        <w:t>2015: 76,000,000 x 365 = 27,740,000,000 / 1,278,000,000 = 21.70 days</w:t>
      </w:r>
      <w:r>
        <w:br/>
        <w:t>2016: 86,000,000 x 365 = 31,390,000,000 / 1,457,000,000 = 21.54 days</w:t>
      </w:r>
      <w:r w:rsidR="00A12DEB">
        <w:br/>
      </w:r>
    </w:p>
    <w:p w:rsidR="00D532F2" w:rsidRPr="00096002" w:rsidRDefault="00D532F2" w:rsidP="00D532F2">
      <w:pPr>
        <w:rPr>
          <w:b/>
          <w:sz w:val="24"/>
          <w:u w:val="single"/>
        </w:rPr>
      </w:pPr>
      <w:r w:rsidRPr="00096002">
        <w:rPr>
          <w:b/>
          <w:sz w:val="24"/>
          <w:u w:val="single"/>
        </w:rPr>
        <w:t>Creditor days</w:t>
      </w:r>
    </w:p>
    <w:p w:rsidR="00D532F2" w:rsidRDefault="00D532F2" w:rsidP="00A12DEB">
      <w:pPr>
        <w:spacing w:line="360" w:lineRule="auto"/>
      </w:pPr>
      <w:r>
        <w:t>2015: 41,000,000 x 365 = 14,965,000,000 / 189,000,000 = 79.17 days</w:t>
      </w:r>
      <w:r>
        <w:br/>
        <w:t>2016: 63,000,000 x 365 = 22,995,000,000 / 233,000,000 = 98.69 days</w:t>
      </w:r>
      <w:r w:rsidR="00A12DEB">
        <w:br/>
      </w:r>
    </w:p>
    <w:p w:rsidR="00D532F2" w:rsidRPr="00096002" w:rsidRDefault="00D532F2" w:rsidP="00D532F2">
      <w:pPr>
        <w:rPr>
          <w:b/>
          <w:sz w:val="24"/>
          <w:u w:val="single"/>
        </w:rPr>
      </w:pPr>
      <w:r w:rsidRPr="00096002">
        <w:rPr>
          <w:b/>
          <w:sz w:val="24"/>
          <w:u w:val="single"/>
        </w:rPr>
        <w:t>Debt ratio</w:t>
      </w:r>
    </w:p>
    <w:p w:rsidR="00D532F2" w:rsidRDefault="00D532F2" w:rsidP="00A12DEB">
      <w:pPr>
        <w:spacing w:line="360" w:lineRule="auto"/>
      </w:pPr>
      <w:r>
        <w:t>2015: 257,000,000 + 1,320,000,000 = 1,577,000,000 / 2,475,000,000 + 260,000,000 = 2,735,000,000</w:t>
      </w:r>
      <w:r>
        <w:br/>
        <w:t xml:space="preserve">           1,577,000,000 / 2,735,000,000 = 0.57</w:t>
      </w:r>
      <w:r>
        <w:br/>
        <w:t>2016: 339,000,000 + 1,518,000,000 = 1,857,000,000 / 2,958,000,000 + 340,000,000 = 3,298,000,000</w:t>
      </w:r>
      <w:r>
        <w:br/>
        <w:t xml:space="preserve">           1,857,000,000 / 3,298,000,000 = 0.56</w:t>
      </w:r>
    </w:p>
    <w:p w:rsidR="009324A6" w:rsidRPr="00D532F2" w:rsidRDefault="009324A6" w:rsidP="00D532F2">
      <w:pPr>
        <w:pStyle w:val="Heading1"/>
        <w:spacing w:line="360" w:lineRule="auto"/>
        <w:rPr>
          <w:rFonts w:asciiTheme="minorHAnsi" w:hAnsiTheme="minorHAnsi"/>
          <w:color w:val="auto"/>
          <w:sz w:val="22"/>
          <w:szCs w:val="22"/>
        </w:rPr>
      </w:pPr>
    </w:p>
    <w:p w:rsidR="00D532F2" w:rsidRPr="00D532F2" w:rsidRDefault="00D532F2" w:rsidP="00D532F2"/>
    <w:p w:rsidR="009324A6" w:rsidRDefault="009324A6" w:rsidP="00A77FC5">
      <w:pPr>
        <w:pStyle w:val="Heading2"/>
      </w:pPr>
      <w:bookmarkStart w:id="15" w:name="_Toc5348067"/>
      <w:bookmarkStart w:id="16" w:name="_Toc7430474"/>
      <w:r>
        <w:t>Analysis and Key Performance Indicators</w:t>
      </w:r>
      <w:bookmarkEnd w:id="15"/>
      <w:bookmarkEnd w:id="16"/>
    </w:p>
    <w:p w:rsidR="00BB7A4A" w:rsidRDefault="00BB7A4A" w:rsidP="00BB7A4A">
      <w:pPr>
        <w:pStyle w:val="Heading1"/>
        <w:spacing w:line="360" w:lineRule="auto"/>
        <w:rPr>
          <w:rFonts w:asciiTheme="minorHAnsi" w:hAnsiTheme="minorHAnsi"/>
          <w:color w:val="auto"/>
          <w:sz w:val="22"/>
          <w:szCs w:val="22"/>
        </w:rPr>
      </w:pPr>
      <w:bookmarkStart w:id="17" w:name="_Toc7430475"/>
      <w:r>
        <w:rPr>
          <w:rFonts w:asciiTheme="minorHAnsi" w:hAnsiTheme="minorHAnsi"/>
          <w:color w:val="auto"/>
          <w:sz w:val="22"/>
          <w:szCs w:val="22"/>
        </w:rPr>
        <w:t>Gross Profit</w:t>
      </w:r>
      <w:bookmarkEnd w:id="17"/>
    </w:p>
    <w:p w:rsidR="00BB7A4A" w:rsidRDefault="00BB7A4A" w:rsidP="00BB7A4A">
      <w:pPr>
        <w:spacing w:line="360" w:lineRule="auto"/>
      </w:pPr>
      <w:r>
        <w:t>In 2015, Merlin had a gross profit of 84.8%, and in 2016 it was 84.4%. This shows that in 2016 there was a slight decrease of 0.04% compared to 2015. This could possibly be due to the crash incident as this took place in 2015 and Alton Towers Resort had a decline of over 25% in their visitor numbers.</w:t>
      </w:r>
      <w:r w:rsidR="00B03939">
        <w:br/>
      </w:r>
    </w:p>
    <w:p w:rsidR="00BB7A4A" w:rsidRDefault="00BB7A4A" w:rsidP="00BB7A4A">
      <w:pPr>
        <w:spacing w:line="360" w:lineRule="auto"/>
      </w:pPr>
      <w:r>
        <w:t>Net Profit</w:t>
      </w:r>
      <w:r>
        <w:br/>
        <w:t xml:space="preserve">Merlin achieved a better percentage of net profit in 2016 with 14.4%, which is </w:t>
      </w:r>
      <w:r w:rsidR="003F3A8D">
        <w:t>1.1</w:t>
      </w:r>
      <w:r>
        <w:t xml:space="preserve">% better than the 13.3% that they had in 2015. </w:t>
      </w:r>
      <w:r w:rsidR="00B03939">
        <w:br/>
      </w:r>
    </w:p>
    <w:p w:rsidR="00B03939" w:rsidRDefault="00B03939" w:rsidP="00BB7A4A">
      <w:pPr>
        <w:spacing w:line="360" w:lineRule="auto"/>
      </w:pPr>
      <w:r>
        <w:lastRenderedPageBreak/>
        <w:t>ROCE</w:t>
      </w:r>
      <w:r>
        <w:br/>
        <w:t>ROCE stands for Return on Capital Employed and is a profitability ratio that is used to measure how efficiently a company generates its profits (Corporate Finance Institute, 2015). Alton Towers Resort achieved a better ROCE in 2016 with 7.28%, which was 0.24% higher than their 7.04% in 2015.</w:t>
      </w:r>
    </w:p>
    <w:p w:rsidR="00B03939" w:rsidRDefault="00B03939" w:rsidP="00BB7A4A">
      <w:pPr>
        <w:spacing w:line="360" w:lineRule="auto"/>
      </w:pPr>
      <w:r>
        <w:br/>
        <w:t>Total Assets Turnover</w:t>
      </w:r>
      <w:r w:rsidR="0018271F">
        <w:br/>
      </w:r>
      <w:r w:rsidR="00AC5FA9">
        <w:t>The Total Assets Turnover is a ratio used to measure how efficient a company’s assets are to generate revenue and sales (</w:t>
      </w:r>
      <w:proofErr w:type="spellStart"/>
      <w:r w:rsidR="00AC5FA9">
        <w:t>Investopedia</w:t>
      </w:r>
      <w:proofErr w:type="spellEnd"/>
      <w:r w:rsidR="00AC5FA9">
        <w:t>, 2019). In 2015, Merlin had a figure of 0.51 times, whereas in 2016 they had 0.49 times. This shows that they decreased by a total of 0.02 times from the previous year.</w:t>
      </w:r>
    </w:p>
    <w:p w:rsidR="004156F8" w:rsidRDefault="00B03939" w:rsidP="004156F8">
      <w:pPr>
        <w:spacing w:line="360" w:lineRule="auto"/>
      </w:pPr>
      <w:r>
        <w:br/>
        <w:t>Fixed Assets Turnover</w:t>
      </w:r>
      <w:r w:rsidR="00AC5FA9">
        <w:br/>
      </w:r>
      <w:r w:rsidR="00C630C6">
        <w:t>The Fixed Assets Turnover is a ratio used to measure how well an organisation has used their fixed assets to generate their sales</w:t>
      </w:r>
      <w:r w:rsidR="005452AD">
        <w:t>. The higher the ratio indicates a greater efficiency regarding managing their fixed assets. (Corporate Finance Institute, 2015).</w:t>
      </w:r>
      <w:r w:rsidR="004156F8">
        <w:t xml:space="preserve"> In 2015, Merlin had a figure of 0.51 times, whereas in 2016 they had 0.49 times. This shows that they decreased by a total of 0.02 times from the year before, which indicated they did not do as well. </w:t>
      </w:r>
    </w:p>
    <w:p w:rsidR="00B03939" w:rsidRDefault="00B03939" w:rsidP="00BB7A4A">
      <w:pPr>
        <w:spacing w:line="360" w:lineRule="auto"/>
      </w:pPr>
    </w:p>
    <w:p w:rsidR="00B03939" w:rsidRDefault="00B03939" w:rsidP="00BB7A4A">
      <w:pPr>
        <w:spacing w:line="360" w:lineRule="auto"/>
      </w:pPr>
      <w:r>
        <w:t>Working Capital Turnover</w:t>
      </w:r>
      <w:r w:rsidR="004F49CE">
        <w:br/>
        <w:t xml:space="preserve">The Working Capital Turnover is a ratio used to measure how well an organisation is using its working capital to sustain a specific level of sales. The higher the figure determines how efficient the management of the company are. </w:t>
      </w:r>
      <w:r w:rsidR="001F4344">
        <w:t>In 2015, Merlin achieved 426 times, whereas in 2016 they had 1,457. This is a significant increase of 1,031 times from the previous year which indicated that the management was to a higher standard in 2016.</w:t>
      </w:r>
    </w:p>
    <w:p w:rsidR="00B03939" w:rsidRPr="00BB7A4A" w:rsidRDefault="00B03939" w:rsidP="00323F9A">
      <w:pPr>
        <w:spacing w:line="360" w:lineRule="auto"/>
      </w:pPr>
      <w:r>
        <w:br/>
      </w:r>
    </w:p>
    <w:p w:rsidR="009324A6" w:rsidRDefault="009324A6" w:rsidP="00A77FC5">
      <w:pPr>
        <w:pStyle w:val="Heading2"/>
      </w:pPr>
      <w:bookmarkStart w:id="18" w:name="_Toc5348068"/>
      <w:bookmarkStart w:id="19" w:name="_Toc7430476"/>
      <w:r>
        <w:t>SMART objectives</w:t>
      </w:r>
      <w:bookmarkEnd w:id="18"/>
      <w:bookmarkEnd w:id="19"/>
    </w:p>
    <w:p w:rsidR="009324A6" w:rsidRDefault="00AB7B77" w:rsidP="00AB7B77">
      <w:pPr>
        <w:pStyle w:val="Heading1"/>
        <w:spacing w:line="360" w:lineRule="auto"/>
        <w:rPr>
          <w:rFonts w:asciiTheme="minorHAnsi" w:hAnsiTheme="minorHAnsi"/>
          <w:color w:val="auto"/>
          <w:sz w:val="22"/>
          <w:szCs w:val="22"/>
        </w:rPr>
      </w:pPr>
      <w:bookmarkStart w:id="20" w:name="_Toc7430477"/>
      <w:r>
        <w:rPr>
          <w:rFonts w:asciiTheme="minorHAnsi" w:hAnsiTheme="minorHAnsi"/>
          <w:color w:val="auto"/>
          <w:sz w:val="22"/>
          <w:szCs w:val="22"/>
        </w:rPr>
        <w:t>It is crucial for all organisations to set out SMART objectives as they focus importantly on their success. The following SMART objectives that Merlin Entertainments could put into place to improve their financial situation:</w:t>
      </w:r>
      <w:bookmarkEnd w:id="20"/>
    </w:p>
    <w:p w:rsidR="00AB7B77" w:rsidRDefault="00AB7B77" w:rsidP="00AB7B77">
      <w:pPr>
        <w:pStyle w:val="ListParagraph"/>
        <w:numPr>
          <w:ilvl w:val="0"/>
          <w:numId w:val="1"/>
        </w:numPr>
        <w:spacing w:line="360" w:lineRule="auto"/>
      </w:pPr>
      <w:r>
        <w:t xml:space="preserve">To sell attractions and rides </w:t>
      </w:r>
      <w:proofErr w:type="gramStart"/>
      <w:r>
        <w:t>that are</w:t>
      </w:r>
      <w:proofErr w:type="gramEnd"/>
      <w:r>
        <w:t xml:space="preserve"> old and unused to secure more funds and increase net profit within the next 3 years. </w:t>
      </w:r>
    </w:p>
    <w:p w:rsidR="00AB7B77" w:rsidRPr="00AB7B77" w:rsidRDefault="00AB7B77" w:rsidP="00AB7B77">
      <w:pPr>
        <w:pStyle w:val="ListParagraph"/>
        <w:numPr>
          <w:ilvl w:val="0"/>
          <w:numId w:val="1"/>
        </w:numPr>
        <w:spacing w:line="360" w:lineRule="auto"/>
      </w:pPr>
      <w:r>
        <w:lastRenderedPageBreak/>
        <w:t xml:space="preserve">To reshape their staff by cutting back on seasonal roles and investing in full time positions. This will reduce costs of wages and improve financial resources within the next year. </w:t>
      </w:r>
    </w:p>
    <w:p w:rsidR="00A77FC5" w:rsidRDefault="00A77FC5" w:rsidP="00A77FC5"/>
    <w:p w:rsidR="00A77FC5" w:rsidRDefault="00A77FC5" w:rsidP="00A77FC5"/>
    <w:p w:rsidR="00A77FC5" w:rsidRDefault="00A77FC5" w:rsidP="00A77FC5"/>
    <w:p w:rsidR="000F6BB5" w:rsidRDefault="000C1EAB" w:rsidP="000F6BB5">
      <w:pPr>
        <w:pStyle w:val="Heading1"/>
      </w:pPr>
      <w:bookmarkStart w:id="21" w:name="_Toc7430478"/>
      <w:r>
        <w:t>Human Resources</w:t>
      </w:r>
      <w:bookmarkEnd w:id="21"/>
      <w:r w:rsidR="000F6BB5">
        <w:t xml:space="preserve"> </w:t>
      </w:r>
      <w:r w:rsidR="00B308C4">
        <w:br/>
      </w:r>
    </w:p>
    <w:p w:rsidR="00444CE2" w:rsidRDefault="00444CE2" w:rsidP="00444CE2">
      <w:pPr>
        <w:spacing w:line="360" w:lineRule="auto"/>
      </w:pPr>
      <w:r>
        <w:t xml:space="preserve">Human Resources is the functioning inside of an organisation that deals with issues related to individuals such as recruitment and selecting employees, on boarding staff, performance management, training and the development of an organisation. It is vital for an organisation to ensure that they are satisfied, trained, developed and motivated at the workplace as this will benefit the company in fulfilling their expectations and needs (The Balance Careers, 2019). </w:t>
      </w:r>
    </w:p>
    <w:p w:rsidR="00B308C4" w:rsidRPr="00444CE2" w:rsidRDefault="00B308C4" w:rsidP="00444CE2">
      <w:pPr>
        <w:spacing w:line="360" w:lineRule="auto"/>
      </w:pPr>
      <w:r>
        <w:t>The goals of Human Resource Management are to support the organisation in order to achieve objectives by including Human Resource strategies, contributing to the development of a high performance culture, ensuring that the company employees engaging individuals and train them to become more skilled, creating a positive employment process and relationship between the management and colleagues to ensure there is a trust and to support the ethical approach to people management</w:t>
      </w:r>
      <w:r w:rsidR="009C6271">
        <w:t xml:space="preserve"> (Armstrong, M, pg. 5).  </w:t>
      </w:r>
    </w:p>
    <w:p w:rsidR="000F6BB5" w:rsidRDefault="000F6BB5" w:rsidP="000F6BB5">
      <w:pPr>
        <w:pStyle w:val="Heading1"/>
        <w:rPr>
          <w:sz w:val="28"/>
          <w:szCs w:val="28"/>
        </w:rPr>
      </w:pPr>
      <w:bookmarkStart w:id="22" w:name="_Toc7430479"/>
      <w:r w:rsidRPr="000F6BB5">
        <w:rPr>
          <w:sz w:val="28"/>
          <w:szCs w:val="28"/>
        </w:rPr>
        <w:t>Equality and Diversity</w:t>
      </w:r>
      <w:bookmarkEnd w:id="22"/>
      <w:r>
        <w:rPr>
          <w:sz w:val="28"/>
          <w:szCs w:val="28"/>
        </w:rPr>
        <w:t xml:space="preserve"> </w:t>
      </w:r>
    </w:p>
    <w:p w:rsidR="000F6BB5" w:rsidRPr="00C14B4D" w:rsidRDefault="00C14B4D" w:rsidP="00B0516E">
      <w:pPr>
        <w:pStyle w:val="Heading1"/>
        <w:spacing w:line="360" w:lineRule="auto"/>
        <w:ind w:left="720"/>
        <w:rPr>
          <w:rFonts w:asciiTheme="minorHAnsi" w:hAnsiTheme="minorHAnsi"/>
          <w:i/>
          <w:color w:val="auto"/>
          <w:sz w:val="22"/>
          <w:szCs w:val="22"/>
        </w:rPr>
      </w:pPr>
      <w:bookmarkStart w:id="23" w:name="_Toc7430480"/>
      <w:r w:rsidRPr="00C14B4D">
        <w:rPr>
          <w:rStyle w:val="Strong"/>
          <w:rFonts w:asciiTheme="minorHAnsi" w:hAnsiTheme="minorHAnsi"/>
          <w:i/>
          <w:color w:val="auto"/>
          <w:sz w:val="22"/>
          <w:szCs w:val="22"/>
          <w:lang/>
        </w:rPr>
        <w:t>‘Equality</w:t>
      </w:r>
      <w:r w:rsidRPr="00C14B4D">
        <w:rPr>
          <w:rFonts w:asciiTheme="minorHAnsi" w:hAnsiTheme="minorHAnsi"/>
          <w:i/>
          <w:color w:val="auto"/>
          <w:sz w:val="22"/>
          <w:szCs w:val="22"/>
          <w:lang/>
        </w:rPr>
        <w:t xml:space="preserve"> means maximising employee potential and ensuring that all employees and job applicants receive equal access in relation to employment, terms and conditions, training, promotion and services</w:t>
      </w:r>
      <w:r w:rsidR="00B0516E">
        <w:rPr>
          <w:rFonts w:asciiTheme="minorHAnsi" w:hAnsiTheme="minorHAnsi"/>
          <w:i/>
          <w:color w:val="auto"/>
          <w:sz w:val="22"/>
          <w:szCs w:val="22"/>
          <w:lang/>
        </w:rPr>
        <w:t>.’</w:t>
      </w:r>
      <w:bookmarkEnd w:id="23"/>
    </w:p>
    <w:p w:rsidR="00874633" w:rsidRDefault="00B0516E" w:rsidP="00874633">
      <w:pPr>
        <w:spacing w:line="360" w:lineRule="auto"/>
        <w:ind w:left="720"/>
        <w:rPr>
          <w:lang/>
        </w:rPr>
      </w:pPr>
      <w:r>
        <w:rPr>
          <w:rStyle w:val="Strong"/>
          <w:i/>
          <w:lang/>
        </w:rPr>
        <w:t>‘</w:t>
      </w:r>
      <w:r w:rsidRPr="00B0516E">
        <w:rPr>
          <w:rStyle w:val="Strong"/>
          <w:i/>
          <w:lang/>
        </w:rPr>
        <w:t>Diversity</w:t>
      </w:r>
      <w:r w:rsidRPr="00B0516E">
        <w:rPr>
          <w:i/>
          <w:lang/>
        </w:rPr>
        <w:t xml:space="preserve"> is about recognising, respecting and valuing the differences between individuals. It means treating people as individuals and accounting for inequaliti</w:t>
      </w:r>
      <w:r>
        <w:rPr>
          <w:i/>
          <w:lang/>
        </w:rPr>
        <w:t>es and disadvantages.’</w:t>
      </w:r>
      <w:r w:rsidR="00874633">
        <w:rPr>
          <w:i/>
          <w:lang/>
        </w:rPr>
        <w:br/>
      </w:r>
      <w:proofErr w:type="gramStart"/>
      <w:r w:rsidR="00874633">
        <w:rPr>
          <w:i/>
          <w:lang/>
        </w:rPr>
        <w:t>-</w:t>
      </w:r>
      <w:r w:rsidR="00874633">
        <w:rPr>
          <w:lang/>
        </w:rPr>
        <w:t xml:space="preserve"> (The Law Society, 2019).</w:t>
      </w:r>
      <w:proofErr w:type="gramEnd"/>
      <w:r w:rsidR="00874633">
        <w:rPr>
          <w:lang/>
        </w:rPr>
        <w:t xml:space="preserve"> </w:t>
      </w:r>
    </w:p>
    <w:p w:rsidR="00B81D0F" w:rsidRDefault="00B81D0F" w:rsidP="00B81D0F">
      <w:pPr>
        <w:spacing w:line="360" w:lineRule="auto"/>
        <w:rPr>
          <w:lang/>
        </w:rPr>
      </w:pPr>
      <w:r>
        <w:rPr>
          <w:lang/>
        </w:rPr>
        <w:t xml:space="preserve">The importance of equality and diversity in the work place is essential; no individuals should be discriminated regardless of their race, religion, disability, marriage, sexual orientation, gender identity or pregnancy and maternity. This is significantly essential </w:t>
      </w:r>
      <w:r w:rsidR="00FF271C">
        <w:rPr>
          <w:lang/>
        </w:rPr>
        <w:t xml:space="preserve">for not only Alton Towers Resort, but all organisations as without it, businesses would struggle to thrive and also reach out to all their different types of target markets. </w:t>
      </w:r>
      <w:r w:rsidR="00CD2ABB">
        <w:rPr>
          <w:lang/>
        </w:rPr>
        <w:t>The Equality Act 2010 was introduced in order to protect individuals from discrimination in the workplace</w:t>
      </w:r>
      <w:r w:rsidR="00EF4CA1">
        <w:rPr>
          <w:lang/>
        </w:rPr>
        <w:t xml:space="preserve">. The Act was introduced to understand the law </w:t>
      </w:r>
      <w:r w:rsidR="00EF4CA1">
        <w:rPr>
          <w:lang/>
        </w:rPr>
        <w:lastRenderedPageBreak/>
        <w:t>easier and to protect certain situations; setting out various ways in how it</w:t>
      </w:r>
      <w:r w:rsidR="00290A90">
        <w:rPr>
          <w:lang/>
        </w:rPr>
        <w:t xml:space="preserve"> i</w:t>
      </w:r>
      <w:r w:rsidR="00EF4CA1">
        <w:rPr>
          <w:lang/>
        </w:rPr>
        <w:t xml:space="preserve">s unlawful to treat an individual unfairly (GOV, 2015). </w:t>
      </w:r>
    </w:p>
    <w:p w:rsidR="00290A90" w:rsidRDefault="00290A90" w:rsidP="001F1925">
      <w:pPr>
        <w:spacing w:line="360" w:lineRule="auto"/>
        <w:rPr>
          <w:rStyle w:val="cmp-review-text1"/>
          <w:rFonts w:cs="Helvetica"/>
          <w:color w:val="auto"/>
        </w:rPr>
      </w:pPr>
      <w:r>
        <w:rPr>
          <w:lang/>
        </w:rPr>
        <w:t xml:space="preserve">Alton </w:t>
      </w:r>
      <w:r w:rsidR="00F0140F">
        <w:rPr>
          <w:lang/>
        </w:rPr>
        <w:t xml:space="preserve">Towers Resort shows that they meet this Act due to their employees having different religions, ethnicity, gender, age, background etc, although there have been quite a lot of negative feedback from ex-employees regarding favoritism and the lack of training provided prior to the job. </w:t>
      </w:r>
      <w:r w:rsidR="001F1925">
        <w:rPr>
          <w:lang/>
        </w:rPr>
        <w:t xml:space="preserve">One quoted  </w:t>
      </w:r>
      <w:r w:rsidR="001F1925">
        <w:rPr>
          <w:lang/>
        </w:rPr>
        <w:tab/>
      </w:r>
      <w:r w:rsidR="001F1925">
        <w:rPr>
          <w:lang/>
        </w:rPr>
        <w:tab/>
      </w:r>
      <w:r w:rsidR="001F1925">
        <w:rPr>
          <w:lang/>
        </w:rPr>
        <w:tab/>
      </w:r>
      <w:r w:rsidR="001F1925">
        <w:rPr>
          <w:lang/>
        </w:rPr>
        <w:tab/>
      </w:r>
      <w:r w:rsidR="001F1925">
        <w:rPr>
          <w:lang/>
        </w:rPr>
        <w:tab/>
      </w:r>
      <w:r w:rsidR="001F1925">
        <w:rPr>
          <w:lang/>
        </w:rPr>
        <w:tab/>
      </w:r>
      <w:r w:rsidR="001F1925">
        <w:rPr>
          <w:lang/>
        </w:rPr>
        <w:tab/>
      </w:r>
      <w:r w:rsidR="001F1925">
        <w:rPr>
          <w:lang/>
        </w:rPr>
        <w:tab/>
      </w:r>
      <w:r w:rsidR="001F1925">
        <w:rPr>
          <w:lang/>
        </w:rPr>
        <w:tab/>
      </w:r>
      <w:r w:rsidR="001F1925">
        <w:rPr>
          <w:lang/>
        </w:rPr>
        <w:tab/>
      </w:r>
      <w:r w:rsidR="001F1925">
        <w:rPr>
          <w:lang/>
        </w:rPr>
        <w:tab/>
      </w:r>
      <w:r w:rsidR="001F1925">
        <w:rPr>
          <w:lang/>
        </w:rPr>
        <w:tab/>
        <w:t xml:space="preserve">‘I </w:t>
      </w:r>
      <w:r w:rsidR="001F1925" w:rsidRPr="001F1925">
        <w:rPr>
          <w:rStyle w:val="cmp-review-text1"/>
          <w:rFonts w:cs="Helvetica"/>
          <w:i/>
          <w:color w:val="auto"/>
        </w:rPr>
        <w:t>was rushing around not knowing what I was doing, whilst other team members sat in the corner gossipin</w:t>
      </w:r>
      <w:r w:rsidR="001F1925">
        <w:rPr>
          <w:rStyle w:val="cmp-review-text1"/>
          <w:rFonts w:cs="Helvetica"/>
          <w:i/>
          <w:color w:val="auto"/>
        </w:rPr>
        <w:t xml:space="preserve">g, I was told off for things I wasn’t aware I was meant to be doing. Staff were rude and felt very unwelcome’ </w:t>
      </w:r>
      <w:r w:rsidR="001F1925">
        <w:rPr>
          <w:rStyle w:val="cmp-review-text1"/>
          <w:rFonts w:cs="Helvetica"/>
          <w:color w:val="auto"/>
        </w:rPr>
        <w:t xml:space="preserve">(Indeed, 2019). </w:t>
      </w:r>
    </w:p>
    <w:p w:rsidR="00493763" w:rsidRDefault="00493763" w:rsidP="001F1925">
      <w:pPr>
        <w:spacing w:line="360" w:lineRule="auto"/>
        <w:rPr>
          <w:rStyle w:val="cmp-review-text1"/>
          <w:rFonts w:cs="Helvetica"/>
          <w:color w:val="auto"/>
        </w:rPr>
      </w:pPr>
      <w:r>
        <w:rPr>
          <w:rStyle w:val="cmp-review-text1"/>
          <w:rFonts w:cs="Helvetica"/>
          <w:color w:val="auto"/>
        </w:rPr>
        <w:t>With another also quoting</w:t>
      </w:r>
      <w:r>
        <w:rPr>
          <w:rStyle w:val="cmp-review-text1"/>
          <w:rFonts w:cs="Helvetica"/>
          <w:color w:val="auto"/>
        </w:rPr>
        <w:br/>
      </w:r>
      <w:r>
        <w:rPr>
          <w:rStyle w:val="cmp-review-text1"/>
          <w:rFonts w:cs="Helvetica"/>
          <w:color w:val="auto"/>
        </w:rPr>
        <w:tab/>
        <w:t>‘</w:t>
      </w:r>
      <w:r>
        <w:rPr>
          <w:rStyle w:val="cmp-review-text1"/>
          <w:rFonts w:cs="Helvetica"/>
          <w:i/>
          <w:color w:val="auto"/>
        </w:rPr>
        <w:t xml:space="preserve">Management don’t care about staff, “teams” don’t work together as there is no ethnic in most establishments and the management is like a dictatorship’ </w:t>
      </w:r>
      <w:r>
        <w:rPr>
          <w:rStyle w:val="cmp-review-text1"/>
          <w:rFonts w:cs="Helvetica"/>
          <w:color w:val="auto"/>
        </w:rPr>
        <w:t>(Indeed, 2019).</w:t>
      </w:r>
    </w:p>
    <w:p w:rsidR="00493763" w:rsidRPr="00493763" w:rsidRDefault="00493763" w:rsidP="001F1925">
      <w:pPr>
        <w:spacing w:line="360" w:lineRule="auto"/>
        <w:rPr>
          <w:lang/>
        </w:rPr>
      </w:pPr>
      <w:r>
        <w:rPr>
          <w:rStyle w:val="cmp-review-text1"/>
          <w:rFonts w:cs="Helvetica"/>
          <w:color w:val="auto"/>
        </w:rPr>
        <w:t xml:space="preserve">There a numerous reviews similarly to these from ex-colleagues on Indeed; with both of those quoted </w:t>
      </w:r>
      <w:r w:rsidR="002643A6">
        <w:rPr>
          <w:rStyle w:val="cmp-review-text1"/>
          <w:rFonts w:cs="Helvetica"/>
          <w:color w:val="auto"/>
        </w:rPr>
        <w:t xml:space="preserve">above </w:t>
      </w:r>
      <w:r>
        <w:rPr>
          <w:rStyle w:val="cmp-review-text1"/>
          <w:rFonts w:cs="Helvetica"/>
          <w:color w:val="auto"/>
        </w:rPr>
        <w:t xml:space="preserve">being fairly recent in the last couple of months, Alton Towers should take into consideration the views of their employees and possibly look into the management side of the business, as it currently seems to be lacking in equality. </w:t>
      </w:r>
      <w:r w:rsidR="00803FAB">
        <w:rPr>
          <w:rStyle w:val="cmp-review-text1"/>
          <w:rFonts w:cs="Helvetica"/>
          <w:color w:val="auto"/>
        </w:rPr>
        <w:t xml:space="preserve">With Alton Towers Resort being such a big organisation, these reviews are not good for the company. It gives a negative outlook on the attraction and could potentially turn away not only the staff, but also customers. </w:t>
      </w:r>
    </w:p>
    <w:p w:rsidR="000F6BB5" w:rsidRDefault="000F6BB5" w:rsidP="000F6BB5">
      <w:pPr>
        <w:pStyle w:val="Heading1"/>
        <w:rPr>
          <w:sz w:val="28"/>
          <w:szCs w:val="28"/>
        </w:rPr>
      </w:pPr>
      <w:bookmarkStart w:id="24" w:name="_Toc7430481"/>
      <w:r>
        <w:rPr>
          <w:sz w:val="28"/>
          <w:szCs w:val="28"/>
        </w:rPr>
        <w:t>Recruitment and Selection</w:t>
      </w:r>
      <w:bookmarkEnd w:id="24"/>
      <w:r>
        <w:rPr>
          <w:sz w:val="28"/>
          <w:szCs w:val="28"/>
        </w:rPr>
        <w:br/>
      </w:r>
    </w:p>
    <w:p w:rsidR="000F6BB5" w:rsidRPr="000F6BB5" w:rsidRDefault="000F6BB5" w:rsidP="000F6BB5">
      <w:pPr>
        <w:spacing w:line="360" w:lineRule="auto"/>
      </w:pPr>
      <w:r w:rsidRPr="000F6BB5">
        <w:t xml:space="preserve">Recruitment and Selection is a crucial part of employment, as this is where the company determines and ensures to find the most suitable candidate for the job. It is essential to find the most ideal candidate for the job to ensure the job role is completed appropriately to its highest standard. </w:t>
      </w:r>
      <w:r w:rsidR="00C06260">
        <w:t xml:space="preserve">There are numerous different job roles at Alton Towers Resort including </w:t>
      </w:r>
      <w:r w:rsidR="004538BC">
        <w:t>f</w:t>
      </w:r>
      <w:r w:rsidR="00C06260">
        <w:t>ront desk, kitchen staff, ride operator, public area attendants, operational control assistant, events assistant, cleaners, marketing, warehouse associates and security</w:t>
      </w:r>
      <w:r w:rsidR="00F42A10">
        <w:t xml:space="preserve"> (Merlin, 2019). </w:t>
      </w:r>
      <w:r w:rsidR="00C06260">
        <w:t xml:space="preserve">Due to there being a variety of different types of job roles available at the theme park, it is crucially important for them to employee the most appropriate candidates, as each job roles require different skills. </w:t>
      </w:r>
      <w:r w:rsidRPr="000F6BB5">
        <w:t xml:space="preserve">The recruitment and selection process whilst applying for a job with Alton Towers starts with an online application form, and the candidate will be informed within 2 weeks whether they have been accepted to move on to the next step. A group interview is then held with up to 16 candidates, where a number of group team tasks will be completed. The next step is a 10-15 minute individual interview where a number of questions </w:t>
      </w:r>
      <w:r w:rsidRPr="000F6BB5">
        <w:lastRenderedPageBreak/>
        <w:t>are asked. Candidates are then shown around the site and also have an</w:t>
      </w:r>
      <w:r w:rsidR="0096464F">
        <w:t xml:space="preserve"> opportunity to go on the rides (Glass Door, 2016). </w:t>
      </w:r>
    </w:p>
    <w:p w:rsidR="002B0FCF" w:rsidRDefault="000F6BB5" w:rsidP="002B0FCF">
      <w:pPr>
        <w:pStyle w:val="Heading1"/>
        <w:rPr>
          <w:sz w:val="28"/>
          <w:szCs w:val="28"/>
        </w:rPr>
      </w:pPr>
      <w:bookmarkStart w:id="25" w:name="_Toc7430482"/>
      <w:r>
        <w:rPr>
          <w:sz w:val="28"/>
          <w:szCs w:val="28"/>
        </w:rPr>
        <w:t>Performance Management</w:t>
      </w:r>
      <w:bookmarkEnd w:id="25"/>
    </w:p>
    <w:p w:rsidR="002B0FCF" w:rsidRDefault="002B0FCF" w:rsidP="002B0FCF">
      <w:pPr>
        <w:spacing w:line="360" w:lineRule="auto"/>
      </w:pPr>
      <w:r>
        <w:br/>
        <w:t>Performance Management is a set of processes that aim to progress and maintain the employee’s performance within an organisation in order to meet their goals and objectives. The main aim of Performance Management is to make sure that employees are satisfied within their job as it contributes a positive outlook and contribution to the organisation</w:t>
      </w:r>
      <w:r w:rsidR="005025EB">
        <w:t>’s aims and objectives</w:t>
      </w:r>
      <w:r w:rsidR="00010C35">
        <w:t xml:space="preserve"> (CIPD, 2018).</w:t>
      </w:r>
      <w:r w:rsidR="005025EB">
        <w:t xml:space="preserve"> </w:t>
      </w:r>
      <w:r w:rsidR="00010C35">
        <w:t>Excellent performance management is a crucial part in the workplace, as if employees are being managed efficiently, then they are much more likely to understand what is expected of them in their job role. Employees are a vital part in an organisation, as they are the individuals who tend to face the customers and give a public perception; therefore if the staff are trained and treated fairly</w:t>
      </w:r>
      <w:r w:rsidR="008B2576">
        <w:t xml:space="preserve"> by management</w:t>
      </w:r>
      <w:r w:rsidR="00010C35">
        <w:t xml:space="preserve">, then they will </w:t>
      </w:r>
      <w:r w:rsidR="008B2576">
        <w:t xml:space="preserve">complete </w:t>
      </w:r>
      <w:r w:rsidR="00010C35">
        <w:t xml:space="preserve">their job role to its highest standard. </w:t>
      </w:r>
      <w:r w:rsidR="00E802AF">
        <w:br/>
      </w:r>
    </w:p>
    <w:p w:rsidR="00E802AF" w:rsidRDefault="00E802AF" w:rsidP="00E802AF">
      <w:pPr>
        <w:pStyle w:val="Heading1"/>
        <w:rPr>
          <w:sz w:val="28"/>
          <w:szCs w:val="28"/>
        </w:rPr>
      </w:pPr>
      <w:bookmarkStart w:id="26" w:name="_Toc7430483"/>
      <w:r>
        <w:rPr>
          <w:sz w:val="28"/>
          <w:szCs w:val="28"/>
        </w:rPr>
        <w:t>Conclusion and Recommendations</w:t>
      </w:r>
      <w:bookmarkEnd w:id="26"/>
      <w:r>
        <w:rPr>
          <w:sz w:val="28"/>
          <w:szCs w:val="28"/>
        </w:rPr>
        <w:t xml:space="preserve"> </w:t>
      </w:r>
    </w:p>
    <w:p w:rsidR="00513CA9" w:rsidRDefault="00E802AF" w:rsidP="00513CA9">
      <w:pPr>
        <w:spacing w:line="360" w:lineRule="auto"/>
      </w:pPr>
      <w:r>
        <w:br/>
      </w:r>
      <w:r w:rsidR="00513CA9">
        <w:t>In conclusion, considering Merlin Entertainment is such a significant and well-known company, they could alter a couple of things in order to increase their financial situation and also have a better relationship with their colleagues.</w:t>
      </w:r>
    </w:p>
    <w:p w:rsidR="00513CA9" w:rsidRPr="00AB7B77" w:rsidRDefault="00513CA9" w:rsidP="00513CA9">
      <w:pPr>
        <w:pStyle w:val="ListParagraph"/>
        <w:numPr>
          <w:ilvl w:val="0"/>
          <w:numId w:val="2"/>
        </w:numPr>
        <w:spacing w:line="360" w:lineRule="auto"/>
      </w:pPr>
      <w:r>
        <w:t xml:space="preserve">To reshape their staff by cutting back on seasonal roles and investing in full time positions. This will reduce costs of wages and improve financial resources within the next year. </w:t>
      </w:r>
    </w:p>
    <w:p w:rsidR="00E802AF" w:rsidRPr="00E802AF" w:rsidRDefault="00513CA9" w:rsidP="008B6D76">
      <w:pPr>
        <w:pStyle w:val="ListParagraph"/>
        <w:numPr>
          <w:ilvl w:val="0"/>
          <w:numId w:val="2"/>
        </w:numPr>
        <w:spacing w:line="360" w:lineRule="auto"/>
      </w:pPr>
      <w:r>
        <w:t>Have better communication and relationships between their management and colleagues. Due to numerous of similar reviews from ex-colleagues working at the theme park  stating that not enough training is provided, Alton Towers Resort should take into consideration updating their training process. It states on their website that there is a 3 day training process prior to starting the job, although many colleagues seem to disagree as they feel they have been thrown straight into the deep end.</w:t>
      </w:r>
      <w:r w:rsidR="008B6D76">
        <w:t xml:space="preserve"> Providing extra training for their staff member will improve the way that they provide their service as they will feel confident and comfortable when completing their job role, which will then result in them exceeding it to its highest standard possible. </w:t>
      </w:r>
      <w:r>
        <w:br/>
      </w:r>
    </w:p>
    <w:p w:rsidR="000F6BB5" w:rsidRDefault="000F6BB5" w:rsidP="000F6BB5"/>
    <w:p w:rsidR="009324A6" w:rsidRDefault="009324A6" w:rsidP="009324A6">
      <w:pPr>
        <w:pStyle w:val="Heading1"/>
      </w:pPr>
      <w:bookmarkStart w:id="27" w:name="_Toc5348070"/>
      <w:bookmarkStart w:id="28" w:name="_Toc7430484"/>
      <w:r>
        <w:lastRenderedPageBreak/>
        <w:t>Reference List</w:t>
      </w:r>
      <w:bookmarkEnd w:id="27"/>
      <w:bookmarkEnd w:id="28"/>
    </w:p>
    <w:p w:rsidR="00A77FC5" w:rsidRDefault="00A77FC5" w:rsidP="00D43662">
      <w:pPr>
        <w:spacing w:line="360" w:lineRule="auto"/>
      </w:pPr>
    </w:p>
    <w:p w:rsidR="00065917" w:rsidRDefault="00065917" w:rsidP="00D43662">
      <w:pPr>
        <w:spacing w:line="360" w:lineRule="auto"/>
      </w:pPr>
      <w:r>
        <w:t xml:space="preserve">Alton Towers, (2019), </w:t>
      </w:r>
      <w:r>
        <w:rPr>
          <w:i/>
        </w:rPr>
        <w:t xml:space="preserve">‘Tickets and Passes’, </w:t>
      </w:r>
      <w:r>
        <w:t xml:space="preserve">[Online]. Available: </w:t>
      </w:r>
      <w:hyperlink r:id="rId10" w:history="1">
        <w:r w:rsidRPr="000A0F40">
          <w:rPr>
            <w:rStyle w:val="Hyperlink"/>
          </w:rPr>
          <w:t>https://www.altontowers.com/tickets/</w:t>
        </w:r>
      </w:hyperlink>
      <w:r>
        <w:t xml:space="preserve"> [Accessed Date – 2019, March, 5]. </w:t>
      </w:r>
      <w:r>
        <w:br/>
      </w:r>
    </w:p>
    <w:p w:rsidR="00065917" w:rsidRDefault="00065917" w:rsidP="00D43662">
      <w:pPr>
        <w:spacing w:line="360" w:lineRule="auto"/>
      </w:pPr>
      <w:proofErr w:type="gramStart"/>
      <w:r>
        <w:t>Alton Towers, (2019).</w:t>
      </w:r>
      <w:proofErr w:type="gramEnd"/>
      <w:r>
        <w:t xml:space="preserve"> </w:t>
      </w:r>
      <w:proofErr w:type="gramStart"/>
      <w:r>
        <w:t>‘</w:t>
      </w:r>
      <w:r>
        <w:rPr>
          <w:i/>
        </w:rPr>
        <w:t xml:space="preserve">Business/Travel &amp; Tourism’, </w:t>
      </w:r>
      <w:r>
        <w:t>[Online].</w:t>
      </w:r>
      <w:proofErr w:type="gramEnd"/>
      <w:r>
        <w:t xml:space="preserve"> Available: </w:t>
      </w:r>
      <w:hyperlink r:id="rId11" w:history="1">
        <w:r w:rsidRPr="000A0F40">
          <w:rPr>
            <w:rStyle w:val="Hyperlink"/>
          </w:rPr>
          <w:t>https://www.altontowers.com/schools/educational-talks-and-workshops/business/</w:t>
        </w:r>
      </w:hyperlink>
      <w:r>
        <w:t xml:space="preserve"> [Accessed Date – 2019, February, 26]. </w:t>
      </w:r>
      <w:r>
        <w:br/>
      </w:r>
    </w:p>
    <w:p w:rsidR="00065917" w:rsidRDefault="00065917" w:rsidP="002D1767">
      <w:pPr>
        <w:spacing w:line="360" w:lineRule="auto"/>
      </w:pPr>
      <w:r>
        <w:t>Alton Towers, (N.D), ‘</w:t>
      </w:r>
      <w:r>
        <w:rPr>
          <w:i/>
        </w:rPr>
        <w:t xml:space="preserve">Risk Assessment Form Alton Towers Resort’, </w:t>
      </w:r>
      <w:r>
        <w:t xml:space="preserve">[Online]. Available: </w:t>
      </w:r>
      <w:hyperlink r:id="rId12" w:history="1">
        <w:r w:rsidRPr="000A0F40">
          <w:rPr>
            <w:rStyle w:val="Hyperlink"/>
          </w:rPr>
          <w:t>https://www.altontowers.com/media/2397/risk-assessment-form-alton-towers-resort.pdf</w:t>
        </w:r>
      </w:hyperlink>
      <w:r>
        <w:t xml:space="preserve"> [Accessed Date - 2019, March, 15]. </w:t>
      </w:r>
    </w:p>
    <w:p w:rsidR="00065917" w:rsidRDefault="00065917" w:rsidP="002D1767">
      <w:pPr>
        <w:spacing w:line="360" w:lineRule="auto"/>
      </w:pPr>
      <w:r>
        <w:br/>
        <w:t xml:space="preserve">Armstrong, M, (2012). </w:t>
      </w:r>
      <w:proofErr w:type="gramStart"/>
      <w:r>
        <w:rPr>
          <w:i/>
        </w:rPr>
        <w:t>‘Armstrong’s Handbook of Human Resource Management Practice’.</w:t>
      </w:r>
      <w:proofErr w:type="gramEnd"/>
      <w:r>
        <w:rPr>
          <w:i/>
        </w:rPr>
        <w:t xml:space="preserve"> </w:t>
      </w:r>
      <w:proofErr w:type="gramStart"/>
      <w:r>
        <w:t>12</w:t>
      </w:r>
      <w:r w:rsidRPr="009C6271">
        <w:rPr>
          <w:vertAlign w:val="superscript"/>
        </w:rPr>
        <w:t>th</w:t>
      </w:r>
      <w:r>
        <w:t xml:space="preserve"> Ed. </w:t>
      </w:r>
      <w:proofErr w:type="spellStart"/>
      <w:proofErr w:type="gramEnd"/>
      <w:r>
        <w:t>Kogan</w:t>
      </w:r>
      <w:proofErr w:type="spellEnd"/>
      <w:r>
        <w:t xml:space="preserve"> Page Publishers. </w:t>
      </w:r>
      <w:r w:rsidR="00B26132">
        <w:br/>
      </w:r>
    </w:p>
    <w:p w:rsidR="00065917" w:rsidRDefault="00065917" w:rsidP="002D1767">
      <w:pPr>
        <w:spacing w:line="360" w:lineRule="auto"/>
      </w:pPr>
      <w:r>
        <w:rPr>
          <w:rFonts w:cs="Arial"/>
        </w:rPr>
        <w:t>BBC News, (2018), ‘</w:t>
      </w:r>
      <w:r>
        <w:rPr>
          <w:rFonts w:cs="Arial"/>
          <w:i/>
        </w:rPr>
        <w:t xml:space="preserve">Alton Towers </w:t>
      </w:r>
      <w:proofErr w:type="spellStart"/>
      <w:r>
        <w:rPr>
          <w:rFonts w:cs="Arial"/>
          <w:i/>
        </w:rPr>
        <w:t>Smiler</w:t>
      </w:r>
      <w:proofErr w:type="spellEnd"/>
      <w:r>
        <w:rPr>
          <w:rFonts w:cs="Arial"/>
          <w:i/>
        </w:rPr>
        <w:t xml:space="preserve"> ride crash </w:t>
      </w:r>
      <w:proofErr w:type="gramStart"/>
      <w:r>
        <w:rPr>
          <w:rFonts w:cs="Arial"/>
          <w:i/>
        </w:rPr>
        <w:t>victims</w:t>
      </w:r>
      <w:proofErr w:type="gramEnd"/>
      <w:r>
        <w:rPr>
          <w:rFonts w:cs="Arial"/>
          <w:i/>
        </w:rPr>
        <w:t xml:space="preserve"> sure park’s owners’, </w:t>
      </w:r>
      <w:r>
        <w:rPr>
          <w:rFonts w:cs="Arial"/>
        </w:rPr>
        <w:t xml:space="preserve">[Online]. Available: </w:t>
      </w:r>
      <w:hyperlink r:id="rId13" w:history="1">
        <w:r w:rsidRPr="000A0F40">
          <w:rPr>
            <w:rStyle w:val="Hyperlink"/>
          </w:rPr>
          <w:t>https://www.bbc.co.uk/news/uk-england-stoke-staffordshire-45572981</w:t>
        </w:r>
      </w:hyperlink>
      <w:r>
        <w:t xml:space="preserve">, [Accessed Date – 2019, March, 12]. </w:t>
      </w:r>
    </w:p>
    <w:p w:rsidR="00065917" w:rsidRDefault="00065917" w:rsidP="002D1767">
      <w:pPr>
        <w:spacing w:line="360" w:lineRule="auto"/>
      </w:pPr>
      <w:r>
        <w:br/>
        <w:t>CFI, (2015), ‘</w:t>
      </w:r>
      <w:r>
        <w:rPr>
          <w:i/>
        </w:rPr>
        <w:t>What is Return on Capital Employed?</w:t>
      </w:r>
      <w:proofErr w:type="gramStart"/>
      <w:r>
        <w:rPr>
          <w:i/>
        </w:rPr>
        <w:t>’,</w:t>
      </w:r>
      <w:proofErr w:type="gramEnd"/>
      <w:r>
        <w:rPr>
          <w:i/>
        </w:rPr>
        <w:t xml:space="preserve"> </w:t>
      </w:r>
      <w:r>
        <w:t xml:space="preserve">[Online]. Available: </w:t>
      </w:r>
      <w:hyperlink r:id="rId14" w:history="1">
        <w:r w:rsidRPr="000A0F40">
          <w:rPr>
            <w:rStyle w:val="Hyperlink"/>
          </w:rPr>
          <w:t>https://corporatefinanceinstitute.com/resources/knowledge/finance/return-on-capital-employed-roce/</w:t>
        </w:r>
      </w:hyperlink>
      <w:r>
        <w:t xml:space="preserve"> [Accessed Date – 2019, March 20].</w:t>
      </w:r>
    </w:p>
    <w:p w:rsidR="00065917" w:rsidRDefault="00065917" w:rsidP="00F90947">
      <w:pPr>
        <w:spacing w:line="360" w:lineRule="auto"/>
      </w:pPr>
      <w:r>
        <w:br/>
        <w:t>CIPD, (2018), ‘</w:t>
      </w:r>
      <w:r>
        <w:rPr>
          <w:i/>
        </w:rPr>
        <w:t xml:space="preserve">Performance Management: an introduction’, </w:t>
      </w:r>
      <w:r>
        <w:t xml:space="preserve">[Online]. Available: </w:t>
      </w:r>
      <w:hyperlink r:id="rId15" w:history="1">
        <w:r w:rsidRPr="00D97040">
          <w:rPr>
            <w:rStyle w:val="Hyperlink"/>
          </w:rPr>
          <w:t>https://www.cipd.co.uk/knowledge/fundamentals/people/performance/factsheet</w:t>
        </w:r>
      </w:hyperlink>
      <w:r>
        <w:t xml:space="preserve"> [Accessed Date - 2019, April, 2]. </w:t>
      </w:r>
    </w:p>
    <w:p w:rsidR="00065917" w:rsidRDefault="00065917" w:rsidP="00D43662">
      <w:pPr>
        <w:spacing w:line="360" w:lineRule="auto"/>
        <w:rPr>
          <w:rFonts w:cs="Arial"/>
        </w:rPr>
      </w:pPr>
      <w:r>
        <w:br/>
      </w:r>
      <w:proofErr w:type="spellStart"/>
      <w:r w:rsidRPr="00F118C6">
        <w:rPr>
          <w:rFonts w:cs="Arial"/>
        </w:rPr>
        <w:t>Fiecke</w:t>
      </w:r>
      <w:proofErr w:type="spellEnd"/>
      <w:r w:rsidRPr="00F118C6">
        <w:rPr>
          <w:rFonts w:cs="Arial"/>
        </w:rPr>
        <w:t>, K</w:t>
      </w:r>
      <w:r>
        <w:rPr>
          <w:rFonts w:cs="Arial"/>
        </w:rPr>
        <w:t>, (2017), ‘</w:t>
      </w:r>
      <w:r>
        <w:rPr>
          <w:rFonts w:cs="Arial"/>
          <w:i/>
        </w:rPr>
        <w:t>What Environmental Problems Come With Making A Theme Park?</w:t>
      </w:r>
      <w:proofErr w:type="gramStart"/>
      <w:r>
        <w:rPr>
          <w:rFonts w:cs="Arial"/>
          <w:i/>
        </w:rPr>
        <w:t>’,</w:t>
      </w:r>
      <w:proofErr w:type="gramEnd"/>
      <w:r>
        <w:rPr>
          <w:rFonts w:cs="Arial"/>
          <w:i/>
        </w:rPr>
        <w:t xml:space="preserve"> </w:t>
      </w:r>
      <w:r>
        <w:rPr>
          <w:rFonts w:cs="Arial"/>
        </w:rPr>
        <w:t xml:space="preserve">[Online]. Available: </w:t>
      </w:r>
      <w:hyperlink r:id="rId16" w:history="1">
        <w:r w:rsidRPr="000A0F40">
          <w:rPr>
            <w:rStyle w:val="Hyperlink"/>
            <w:rFonts w:cs="Arial"/>
          </w:rPr>
          <w:t>https://bizfluent.com/info-8483212-environmental-come-making-theme-park.html</w:t>
        </w:r>
      </w:hyperlink>
      <w:r>
        <w:rPr>
          <w:rFonts w:cs="Arial"/>
        </w:rPr>
        <w:t xml:space="preserve">, </w:t>
      </w:r>
      <w:r>
        <w:rPr>
          <w:rFonts w:cs="Arial"/>
        </w:rPr>
        <w:lastRenderedPageBreak/>
        <w:t xml:space="preserve">[Accessed Date – 2019, March, 12]. </w:t>
      </w:r>
      <w:r>
        <w:rPr>
          <w:rFonts w:cs="Arial"/>
        </w:rPr>
        <w:br/>
      </w:r>
    </w:p>
    <w:p w:rsidR="00065917" w:rsidRDefault="00065917" w:rsidP="00D43662">
      <w:proofErr w:type="gramStart"/>
      <w:r>
        <w:t>Glass Door, (2016).</w:t>
      </w:r>
      <w:proofErr w:type="gramEnd"/>
      <w:r>
        <w:t xml:space="preserve"> </w:t>
      </w:r>
      <w:proofErr w:type="gramStart"/>
      <w:r>
        <w:rPr>
          <w:i/>
        </w:rPr>
        <w:t xml:space="preserve">‘Alton Towers Resort Interview Questions’, </w:t>
      </w:r>
      <w:r>
        <w:t>[Online].</w:t>
      </w:r>
      <w:proofErr w:type="gramEnd"/>
      <w:r>
        <w:t xml:space="preserve"> Available: </w:t>
      </w:r>
    </w:p>
    <w:p w:rsidR="00065917" w:rsidRDefault="00065917" w:rsidP="002D1767">
      <w:pPr>
        <w:spacing w:line="360" w:lineRule="auto"/>
      </w:pPr>
      <w:r>
        <w:br/>
        <w:t>GOV, (2015), ‘</w:t>
      </w:r>
      <w:r>
        <w:rPr>
          <w:i/>
        </w:rPr>
        <w:t xml:space="preserve">Equality Act 2010: Guidance’, </w:t>
      </w:r>
      <w:r>
        <w:t xml:space="preserve">[Online]. Available: </w:t>
      </w:r>
      <w:hyperlink r:id="rId17" w:history="1">
        <w:r w:rsidRPr="00D97040">
          <w:rPr>
            <w:rStyle w:val="Hyperlink"/>
          </w:rPr>
          <w:t>https://www.gov.uk/guidance/equality-act-2010-guidance</w:t>
        </w:r>
      </w:hyperlink>
      <w:r>
        <w:t xml:space="preserve"> [Accessed Date - 2019, March 26]. </w:t>
      </w:r>
    </w:p>
    <w:p w:rsidR="00065917" w:rsidRDefault="00065917" w:rsidP="00D43662">
      <w:pPr>
        <w:spacing w:line="360" w:lineRule="auto"/>
      </w:pPr>
      <w:hyperlink r:id="rId18" w:history="1">
        <w:r w:rsidRPr="000A0F40">
          <w:rPr>
            <w:rStyle w:val="Hyperlink"/>
          </w:rPr>
          <w:t>https://www.glassdoor.co.uk/Interview/Alton-Towers-Resort-Interview-Questions-E641554.htm</w:t>
        </w:r>
      </w:hyperlink>
      <w:r>
        <w:t xml:space="preserve"> [Accessed Date - 2019, February, 18]. </w:t>
      </w:r>
      <w:r>
        <w:br/>
      </w:r>
    </w:p>
    <w:p w:rsidR="00065917" w:rsidRDefault="00065917" w:rsidP="00DE60C3">
      <w:pPr>
        <w:spacing w:line="360" w:lineRule="auto"/>
      </w:pPr>
      <w:r>
        <w:t>Indeed, (2019), ‘</w:t>
      </w:r>
      <w:r>
        <w:rPr>
          <w:i/>
        </w:rPr>
        <w:t xml:space="preserve">Alton Towers Resort Employee Reviews’, </w:t>
      </w:r>
      <w:r>
        <w:t xml:space="preserve">Available: </w:t>
      </w:r>
      <w:hyperlink r:id="rId19" w:history="1">
        <w:r w:rsidRPr="00D97040">
          <w:rPr>
            <w:rStyle w:val="Hyperlink"/>
          </w:rPr>
          <w:t>https://www.indeed.co.uk/cmp/Alton-Towers-Resort/review</w:t>
        </w:r>
      </w:hyperlink>
      <w:r>
        <w:t xml:space="preserve"> [Accessed Date - 2019, March, 26]. </w:t>
      </w:r>
      <w:r w:rsidR="000B006B">
        <w:br/>
      </w:r>
    </w:p>
    <w:p w:rsidR="00065917" w:rsidRDefault="00065917" w:rsidP="00D43662">
      <w:pPr>
        <w:spacing w:line="360" w:lineRule="auto"/>
      </w:pPr>
      <w:r>
        <w:t xml:space="preserve">Institute for Government, (2018), </w:t>
      </w:r>
      <w:r>
        <w:rPr>
          <w:i/>
        </w:rPr>
        <w:t xml:space="preserve">‘Understanding the economic impact of </w:t>
      </w:r>
      <w:proofErr w:type="spellStart"/>
      <w:r>
        <w:rPr>
          <w:i/>
        </w:rPr>
        <w:t>Brexit</w:t>
      </w:r>
      <w:proofErr w:type="spellEnd"/>
      <w:r>
        <w:rPr>
          <w:i/>
        </w:rPr>
        <w:t xml:space="preserve">’, </w:t>
      </w:r>
      <w:r>
        <w:t xml:space="preserve">[Online]. Available: </w:t>
      </w:r>
      <w:hyperlink r:id="rId20" w:history="1">
        <w:r w:rsidRPr="000A0F40">
          <w:rPr>
            <w:rStyle w:val="Hyperlink"/>
          </w:rPr>
          <w:t>https://www.instituteforgovernment.org.uk/publications/understanding-economic-impact-brexit?gclid=EAIaIQobChMImouCgcXz4QIVzrztCh3-wQ6OEAAYBCAAEgI6xfD_BwE</w:t>
        </w:r>
      </w:hyperlink>
      <w:r>
        <w:t xml:space="preserve"> [Accessed Date – 2019, March, 5]. </w:t>
      </w:r>
    </w:p>
    <w:p w:rsidR="00065917" w:rsidRPr="009D10B8" w:rsidRDefault="00065917" w:rsidP="009D10B8">
      <w:pPr>
        <w:spacing w:line="360" w:lineRule="auto"/>
      </w:pPr>
      <w:r>
        <w:br/>
      </w:r>
      <w:proofErr w:type="spellStart"/>
      <w:r>
        <w:t>Investopedia</w:t>
      </w:r>
      <w:proofErr w:type="spellEnd"/>
      <w:r>
        <w:t>, (2019), ‘</w:t>
      </w:r>
      <w:r>
        <w:rPr>
          <w:i/>
        </w:rPr>
        <w:t>How is Asset Turnover Calculated?</w:t>
      </w:r>
      <w:proofErr w:type="gramStart"/>
      <w:r>
        <w:rPr>
          <w:i/>
        </w:rPr>
        <w:t>’,</w:t>
      </w:r>
      <w:proofErr w:type="gramEnd"/>
      <w:r>
        <w:rPr>
          <w:i/>
        </w:rPr>
        <w:t xml:space="preserve"> </w:t>
      </w:r>
      <w:r>
        <w:t xml:space="preserve">[Online]. Available: </w:t>
      </w:r>
      <w:hyperlink r:id="rId21" w:history="1">
        <w:r w:rsidRPr="00D97040">
          <w:rPr>
            <w:rStyle w:val="Hyperlink"/>
          </w:rPr>
          <w:t>https://www.investopedia.com/ask/answers/032415/how-asset-turnover-calculated.asp</w:t>
        </w:r>
      </w:hyperlink>
      <w:r>
        <w:t xml:space="preserve"> [Accessed Date - 2019, April, 2]. </w:t>
      </w:r>
    </w:p>
    <w:p w:rsidR="00065917" w:rsidRDefault="00065917" w:rsidP="002D1767">
      <w:pPr>
        <w:spacing w:line="360" w:lineRule="auto"/>
      </w:pPr>
      <w:r>
        <w:t xml:space="preserve"> </w:t>
      </w:r>
      <w:r>
        <w:br/>
        <w:t>Merlin, (2019), ‘</w:t>
      </w:r>
      <w:r>
        <w:rPr>
          <w:i/>
        </w:rPr>
        <w:t xml:space="preserve">Take your next step’, </w:t>
      </w:r>
      <w:r>
        <w:t xml:space="preserve">[Online]. Available: </w:t>
      </w:r>
      <w:hyperlink r:id="rId22" w:history="1">
        <w:r w:rsidRPr="000A0F40">
          <w:rPr>
            <w:rStyle w:val="Hyperlink"/>
          </w:rPr>
          <w:t>https://merlin.csod.com/ux/ats/careersite/4/home?c=merlin</w:t>
        </w:r>
      </w:hyperlink>
      <w:r>
        <w:t xml:space="preserve"> [Accessed Date – 2019, March, 20]. </w:t>
      </w:r>
    </w:p>
    <w:p w:rsidR="00065917" w:rsidRDefault="00065917" w:rsidP="002D1767">
      <w:pPr>
        <w:spacing w:line="360" w:lineRule="auto"/>
      </w:pPr>
      <w:r>
        <w:br/>
        <w:t xml:space="preserve">My Accounting Course, (2019), </w:t>
      </w:r>
      <w:r>
        <w:rPr>
          <w:i/>
        </w:rPr>
        <w:t xml:space="preserve">‘Return on Capital Employed’, </w:t>
      </w:r>
      <w:r>
        <w:t xml:space="preserve">[Online]. Available: </w:t>
      </w:r>
      <w:hyperlink r:id="rId23" w:history="1">
        <w:r w:rsidRPr="00D97040">
          <w:rPr>
            <w:rStyle w:val="Hyperlink"/>
          </w:rPr>
          <w:t>https://www.myaccountingcourse.com/financial-ratios/return-on-capital-employed</w:t>
        </w:r>
      </w:hyperlink>
      <w:r>
        <w:t xml:space="preserve"> [Accessed Date - 2019, March, 20]. </w:t>
      </w:r>
      <w:r w:rsidR="009A0E3B">
        <w:br/>
      </w:r>
    </w:p>
    <w:p w:rsidR="00065917" w:rsidRDefault="00065917" w:rsidP="00D43662">
      <w:pPr>
        <w:spacing w:line="360" w:lineRule="auto"/>
      </w:pPr>
      <w:proofErr w:type="gramStart"/>
      <w:r>
        <w:t>Primary Facts, (2014).</w:t>
      </w:r>
      <w:proofErr w:type="gramEnd"/>
      <w:r>
        <w:t xml:space="preserve"> </w:t>
      </w:r>
      <w:proofErr w:type="gramStart"/>
      <w:r>
        <w:rPr>
          <w:i/>
        </w:rPr>
        <w:t>‘Alton Towers: Facts and Figures’</w:t>
      </w:r>
      <w:r>
        <w:t>, [Online].</w:t>
      </w:r>
      <w:proofErr w:type="gramEnd"/>
      <w:r>
        <w:t xml:space="preserve"> Available: </w:t>
      </w:r>
      <w:hyperlink r:id="rId24" w:history="1">
        <w:r w:rsidRPr="000A0F40">
          <w:rPr>
            <w:rStyle w:val="Hyperlink"/>
          </w:rPr>
          <w:t>http://primaryfacts.com/4789/alton-towers-facts-and-information/</w:t>
        </w:r>
      </w:hyperlink>
      <w:r>
        <w:t xml:space="preserve"> [Accessed Date = 2019, </w:t>
      </w:r>
      <w:r>
        <w:lastRenderedPageBreak/>
        <w:t xml:space="preserve">February, 18]. </w:t>
      </w:r>
      <w:r>
        <w:br/>
      </w:r>
    </w:p>
    <w:p w:rsidR="00065917" w:rsidRDefault="00065917" w:rsidP="002D1767">
      <w:pPr>
        <w:spacing w:line="360" w:lineRule="auto"/>
      </w:pPr>
      <w:r>
        <w:t>SBDC, (2015), ‘</w:t>
      </w:r>
      <w:r>
        <w:rPr>
          <w:i/>
        </w:rPr>
        <w:t>Why is technology important in business?</w:t>
      </w:r>
      <w:proofErr w:type="gramStart"/>
      <w:r>
        <w:rPr>
          <w:i/>
        </w:rPr>
        <w:t>’,</w:t>
      </w:r>
      <w:proofErr w:type="gramEnd"/>
      <w:r>
        <w:rPr>
          <w:i/>
        </w:rPr>
        <w:t xml:space="preserve"> </w:t>
      </w:r>
      <w:r>
        <w:t xml:space="preserve">[Online]. Available: </w:t>
      </w:r>
      <w:hyperlink r:id="rId25" w:history="1">
        <w:r w:rsidRPr="000A0F40">
          <w:rPr>
            <w:rStyle w:val="Hyperlink"/>
          </w:rPr>
          <w:t>https://www.oksbdc.org/why-is-technology-important-in-business/</w:t>
        </w:r>
      </w:hyperlink>
      <w:r>
        <w:t xml:space="preserve"> [Accessed Date – 2019, March, 15]. </w:t>
      </w:r>
    </w:p>
    <w:p w:rsidR="00065917" w:rsidRDefault="00065917" w:rsidP="00DE60C3">
      <w:pPr>
        <w:spacing w:line="360" w:lineRule="auto"/>
      </w:pPr>
      <w:r>
        <w:br/>
        <w:t>The Balance Career, (2019), ‘</w:t>
      </w:r>
      <w:r>
        <w:rPr>
          <w:i/>
        </w:rPr>
        <w:t xml:space="preserve">What is a Human Resource’, </w:t>
      </w:r>
      <w:r>
        <w:t xml:space="preserve">[Online]. Available: </w:t>
      </w:r>
      <w:hyperlink r:id="rId26" w:history="1">
        <w:r w:rsidRPr="00D97040">
          <w:rPr>
            <w:rStyle w:val="Hyperlink"/>
          </w:rPr>
          <w:t>https://www.thebalancecareers.com/what-is-a-human-resource-1918144</w:t>
        </w:r>
      </w:hyperlink>
      <w:r>
        <w:t xml:space="preserve"> [Accessed Date - 2019, March, 26]. </w:t>
      </w:r>
    </w:p>
    <w:p w:rsidR="00065917" w:rsidRDefault="00065917" w:rsidP="002D1767">
      <w:pPr>
        <w:spacing w:line="360" w:lineRule="auto"/>
      </w:pPr>
      <w:r>
        <w:br/>
      </w:r>
      <w:proofErr w:type="gramStart"/>
      <w:r>
        <w:t>The Law Society, (2019), ‘</w:t>
      </w:r>
      <w:r>
        <w:rPr>
          <w:i/>
        </w:rPr>
        <w:t xml:space="preserve">Equality and Diversity’, </w:t>
      </w:r>
      <w:r>
        <w:t>[Online].</w:t>
      </w:r>
      <w:proofErr w:type="gramEnd"/>
      <w:r>
        <w:t xml:space="preserve"> Available: </w:t>
      </w:r>
      <w:hyperlink r:id="rId27" w:history="1">
        <w:r w:rsidRPr="00D97040">
          <w:rPr>
            <w:rStyle w:val="Hyperlink"/>
          </w:rPr>
          <w:t>https://www.lawsociety.org.uk/corporate-responsibility/equality-diversity/</w:t>
        </w:r>
      </w:hyperlink>
      <w:r>
        <w:t xml:space="preserve"> [Accessed Date – 2019, March, 26].</w:t>
      </w:r>
      <w:r w:rsidR="000B006B">
        <w:br/>
      </w:r>
    </w:p>
    <w:p w:rsidR="00DE60C3" w:rsidRPr="00DE60C3" w:rsidRDefault="00065917" w:rsidP="002D1767">
      <w:pPr>
        <w:spacing w:line="360" w:lineRule="auto"/>
      </w:pPr>
      <w:r>
        <w:t xml:space="preserve">Towers Times, (2014), </w:t>
      </w:r>
      <w:r>
        <w:rPr>
          <w:i/>
        </w:rPr>
        <w:t xml:space="preserve">‘Alton Towers Steps up 2014 Marketing Campaign’, </w:t>
      </w:r>
      <w:r>
        <w:t xml:space="preserve">[Online]. Available: </w:t>
      </w:r>
      <w:hyperlink r:id="rId28" w:history="1">
        <w:r w:rsidRPr="000A0F40">
          <w:rPr>
            <w:rStyle w:val="Hyperlink"/>
          </w:rPr>
          <w:t>https://www.towerstimes.co.uk/blog/2014/03/27/alton-towers-steps-up-2014-marketing-campaign/</w:t>
        </w:r>
      </w:hyperlink>
      <w:r>
        <w:t xml:space="preserve"> [Accessed Date – 2019, March, 3]. </w:t>
      </w:r>
    </w:p>
    <w:p w:rsidR="00A77FC5" w:rsidRPr="00A77FC5" w:rsidRDefault="00A77FC5" w:rsidP="00055A24">
      <w:pPr>
        <w:spacing w:line="360" w:lineRule="auto"/>
      </w:pPr>
    </w:p>
    <w:sectPr w:rsidR="00A77FC5" w:rsidRPr="00A77FC5" w:rsidSect="009324A6">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B2B1F" w:rsidRDefault="002B2B1F" w:rsidP="00A77FC5">
      <w:pPr>
        <w:spacing w:after="0" w:line="240" w:lineRule="auto"/>
      </w:pPr>
      <w:r>
        <w:separator/>
      </w:r>
    </w:p>
  </w:endnote>
  <w:endnote w:type="continuationSeparator" w:id="0">
    <w:p w:rsidR="002B2B1F" w:rsidRDefault="002B2B1F" w:rsidP="00A77FC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47452352"/>
      <w:docPartObj>
        <w:docPartGallery w:val="Page Numbers (Bottom of Page)"/>
        <w:docPartUnique/>
      </w:docPartObj>
    </w:sdtPr>
    <w:sdtEndPr>
      <w:rPr>
        <w:noProof/>
      </w:rPr>
    </w:sdtEndPr>
    <w:sdtContent>
      <w:p w:rsidR="00DE60C3" w:rsidRDefault="00DE60C3">
        <w:pPr>
          <w:pStyle w:val="Footer"/>
          <w:jc w:val="center"/>
        </w:pPr>
        <w:fldSimple w:instr=" PAGE   \* MERGEFORMAT ">
          <w:r w:rsidR="00B26132">
            <w:rPr>
              <w:noProof/>
            </w:rPr>
            <w:t>14</w:t>
          </w:r>
        </w:fldSimple>
      </w:p>
    </w:sdtContent>
  </w:sdt>
  <w:p w:rsidR="00DE60C3" w:rsidRDefault="00DE60C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B2B1F" w:rsidRDefault="002B2B1F" w:rsidP="00A77FC5">
      <w:pPr>
        <w:spacing w:after="0" w:line="240" w:lineRule="auto"/>
      </w:pPr>
      <w:r>
        <w:separator/>
      </w:r>
    </w:p>
  </w:footnote>
  <w:footnote w:type="continuationSeparator" w:id="0">
    <w:p w:rsidR="002B2B1F" w:rsidRDefault="002B2B1F" w:rsidP="00A77FC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1A565B6"/>
    <w:multiLevelType w:val="hybridMultilevel"/>
    <w:tmpl w:val="A3966328"/>
    <w:lvl w:ilvl="0" w:tplc="541C1F7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AB05417"/>
    <w:multiLevelType w:val="hybridMultilevel"/>
    <w:tmpl w:val="6F929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8"/>
  <w:proofState w:spelling="clean" w:grammar="clean"/>
  <w:defaultTabStop w:val="720"/>
  <w:characterSpacingControl w:val="doNotCompress"/>
  <w:footnotePr>
    <w:footnote w:id="-1"/>
    <w:footnote w:id="0"/>
  </w:footnotePr>
  <w:endnotePr>
    <w:endnote w:id="-1"/>
    <w:endnote w:id="0"/>
  </w:endnotePr>
  <w:compat/>
  <w:rsids>
    <w:rsidRoot w:val="009324A6"/>
    <w:rsid w:val="00010C35"/>
    <w:rsid w:val="000117E7"/>
    <w:rsid w:val="00023E20"/>
    <w:rsid w:val="00024957"/>
    <w:rsid w:val="000266C6"/>
    <w:rsid w:val="0004430B"/>
    <w:rsid w:val="00050F72"/>
    <w:rsid w:val="0005181D"/>
    <w:rsid w:val="00055A24"/>
    <w:rsid w:val="00065917"/>
    <w:rsid w:val="00070F7F"/>
    <w:rsid w:val="000740C8"/>
    <w:rsid w:val="00082E60"/>
    <w:rsid w:val="00086840"/>
    <w:rsid w:val="0009272A"/>
    <w:rsid w:val="00094B8D"/>
    <w:rsid w:val="000A406C"/>
    <w:rsid w:val="000A660B"/>
    <w:rsid w:val="000B006B"/>
    <w:rsid w:val="000B378A"/>
    <w:rsid w:val="000C1EAB"/>
    <w:rsid w:val="000C51AC"/>
    <w:rsid w:val="000D01B0"/>
    <w:rsid w:val="000D1097"/>
    <w:rsid w:val="000D4D53"/>
    <w:rsid w:val="000E2C64"/>
    <w:rsid w:val="000F6BB5"/>
    <w:rsid w:val="000F755C"/>
    <w:rsid w:val="00107EC2"/>
    <w:rsid w:val="00113719"/>
    <w:rsid w:val="001259EF"/>
    <w:rsid w:val="00134681"/>
    <w:rsid w:val="00134787"/>
    <w:rsid w:val="001434E2"/>
    <w:rsid w:val="001613E7"/>
    <w:rsid w:val="00161ACE"/>
    <w:rsid w:val="00164292"/>
    <w:rsid w:val="00171421"/>
    <w:rsid w:val="0017661F"/>
    <w:rsid w:val="001801D8"/>
    <w:rsid w:val="00181098"/>
    <w:rsid w:val="0018271F"/>
    <w:rsid w:val="0019172E"/>
    <w:rsid w:val="00192516"/>
    <w:rsid w:val="001B1005"/>
    <w:rsid w:val="001B16BD"/>
    <w:rsid w:val="001B582F"/>
    <w:rsid w:val="001B6C28"/>
    <w:rsid w:val="001C164F"/>
    <w:rsid w:val="001C1722"/>
    <w:rsid w:val="001C3831"/>
    <w:rsid w:val="001C61A1"/>
    <w:rsid w:val="001D7C8B"/>
    <w:rsid w:val="001E040B"/>
    <w:rsid w:val="001E373D"/>
    <w:rsid w:val="001F07A6"/>
    <w:rsid w:val="001F1925"/>
    <w:rsid w:val="001F4344"/>
    <w:rsid w:val="001F57A4"/>
    <w:rsid w:val="00202659"/>
    <w:rsid w:val="00202BA4"/>
    <w:rsid w:val="0020617B"/>
    <w:rsid w:val="00217E0D"/>
    <w:rsid w:val="00233B36"/>
    <w:rsid w:val="0023402A"/>
    <w:rsid w:val="00234F04"/>
    <w:rsid w:val="00235BFC"/>
    <w:rsid w:val="00236CD1"/>
    <w:rsid w:val="00247229"/>
    <w:rsid w:val="00247573"/>
    <w:rsid w:val="00250F25"/>
    <w:rsid w:val="002512B1"/>
    <w:rsid w:val="002567BA"/>
    <w:rsid w:val="00263672"/>
    <w:rsid w:val="002643A6"/>
    <w:rsid w:val="00271A55"/>
    <w:rsid w:val="00275320"/>
    <w:rsid w:val="00280132"/>
    <w:rsid w:val="00290A90"/>
    <w:rsid w:val="0029517B"/>
    <w:rsid w:val="002B0FCF"/>
    <w:rsid w:val="002B2B1F"/>
    <w:rsid w:val="002D100F"/>
    <w:rsid w:val="002D1767"/>
    <w:rsid w:val="002F518C"/>
    <w:rsid w:val="002F602E"/>
    <w:rsid w:val="0030390A"/>
    <w:rsid w:val="0031043F"/>
    <w:rsid w:val="00323F9A"/>
    <w:rsid w:val="00337970"/>
    <w:rsid w:val="00343CE7"/>
    <w:rsid w:val="003449AF"/>
    <w:rsid w:val="003536FD"/>
    <w:rsid w:val="00356D9E"/>
    <w:rsid w:val="003574AD"/>
    <w:rsid w:val="00360851"/>
    <w:rsid w:val="00365FFE"/>
    <w:rsid w:val="00394244"/>
    <w:rsid w:val="003A001E"/>
    <w:rsid w:val="003C0C1E"/>
    <w:rsid w:val="003C3C87"/>
    <w:rsid w:val="003D0755"/>
    <w:rsid w:val="003D379E"/>
    <w:rsid w:val="003E5746"/>
    <w:rsid w:val="003F3148"/>
    <w:rsid w:val="003F3A8D"/>
    <w:rsid w:val="00403D4C"/>
    <w:rsid w:val="00412827"/>
    <w:rsid w:val="004156F8"/>
    <w:rsid w:val="004166D2"/>
    <w:rsid w:val="004373D5"/>
    <w:rsid w:val="00444CE2"/>
    <w:rsid w:val="004538BC"/>
    <w:rsid w:val="00476663"/>
    <w:rsid w:val="00480FDD"/>
    <w:rsid w:val="004872EE"/>
    <w:rsid w:val="00493763"/>
    <w:rsid w:val="004A0756"/>
    <w:rsid w:val="004A18A5"/>
    <w:rsid w:val="004A1E1A"/>
    <w:rsid w:val="004A40CC"/>
    <w:rsid w:val="004A4D1F"/>
    <w:rsid w:val="004A7822"/>
    <w:rsid w:val="004A7CEF"/>
    <w:rsid w:val="004B2454"/>
    <w:rsid w:val="004B590D"/>
    <w:rsid w:val="004C23DF"/>
    <w:rsid w:val="004D5B23"/>
    <w:rsid w:val="004E41FD"/>
    <w:rsid w:val="004E4B07"/>
    <w:rsid w:val="004E4B23"/>
    <w:rsid w:val="004E7F63"/>
    <w:rsid w:val="004F1BEB"/>
    <w:rsid w:val="004F49CE"/>
    <w:rsid w:val="0050194C"/>
    <w:rsid w:val="005025EB"/>
    <w:rsid w:val="00504966"/>
    <w:rsid w:val="00513CA9"/>
    <w:rsid w:val="0051565D"/>
    <w:rsid w:val="00515945"/>
    <w:rsid w:val="0051597C"/>
    <w:rsid w:val="00515B19"/>
    <w:rsid w:val="00515B3F"/>
    <w:rsid w:val="00525F37"/>
    <w:rsid w:val="005452AD"/>
    <w:rsid w:val="00546051"/>
    <w:rsid w:val="00547AFC"/>
    <w:rsid w:val="00551756"/>
    <w:rsid w:val="00560EE1"/>
    <w:rsid w:val="005639A0"/>
    <w:rsid w:val="0056496E"/>
    <w:rsid w:val="00571F84"/>
    <w:rsid w:val="00576663"/>
    <w:rsid w:val="00577AB6"/>
    <w:rsid w:val="00585FE9"/>
    <w:rsid w:val="00586AEE"/>
    <w:rsid w:val="00587451"/>
    <w:rsid w:val="005A0DAB"/>
    <w:rsid w:val="005B1CBB"/>
    <w:rsid w:val="005C11AA"/>
    <w:rsid w:val="005C15E1"/>
    <w:rsid w:val="005C482E"/>
    <w:rsid w:val="005D71C6"/>
    <w:rsid w:val="005E0BCC"/>
    <w:rsid w:val="005E2F29"/>
    <w:rsid w:val="005E6224"/>
    <w:rsid w:val="005F3988"/>
    <w:rsid w:val="006002CF"/>
    <w:rsid w:val="006159A7"/>
    <w:rsid w:val="00616AEF"/>
    <w:rsid w:val="006277A9"/>
    <w:rsid w:val="00637AF4"/>
    <w:rsid w:val="00640AC9"/>
    <w:rsid w:val="00645125"/>
    <w:rsid w:val="0064563A"/>
    <w:rsid w:val="00650125"/>
    <w:rsid w:val="00651B4B"/>
    <w:rsid w:val="006542B8"/>
    <w:rsid w:val="0066329E"/>
    <w:rsid w:val="00675CFA"/>
    <w:rsid w:val="00695343"/>
    <w:rsid w:val="00697058"/>
    <w:rsid w:val="006A268B"/>
    <w:rsid w:val="006A312E"/>
    <w:rsid w:val="006A33C8"/>
    <w:rsid w:val="006A6F73"/>
    <w:rsid w:val="006C309D"/>
    <w:rsid w:val="006D26F4"/>
    <w:rsid w:val="006D3B78"/>
    <w:rsid w:val="006D6F88"/>
    <w:rsid w:val="006F0533"/>
    <w:rsid w:val="006F2CCD"/>
    <w:rsid w:val="006F4930"/>
    <w:rsid w:val="006F5473"/>
    <w:rsid w:val="00704598"/>
    <w:rsid w:val="00705EC0"/>
    <w:rsid w:val="00713AF4"/>
    <w:rsid w:val="007167DD"/>
    <w:rsid w:val="00727485"/>
    <w:rsid w:val="00727ED4"/>
    <w:rsid w:val="00734F53"/>
    <w:rsid w:val="0074272F"/>
    <w:rsid w:val="00751709"/>
    <w:rsid w:val="00751B99"/>
    <w:rsid w:val="00752A66"/>
    <w:rsid w:val="007565A1"/>
    <w:rsid w:val="00780323"/>
    <w:rsid w:val="00793908"/>
    <w:rsid w:val="00793F46"/>
    <w:rsid w:val="00795391"/>
    <w:rsid w:val="007A72AD"/>
    <w:rsid w:val="007C57CA"/>
    <w:rsid w:val="007D5781"/>
    <w:rsid w:val="00803FAB"/>
    <w:rsid w:val="00822D61"/>
    <w:rsid w:val="00822E3E"/>
    <w:rsid w:val="008368F8"/>
    <w:rsid w:val="008407E6"/>
    <w:rsid w:val="00851D7E"/>
    <w:rsid w:val="00856236"/>
    <w:rsid w:val="00866A93"/>
    <w:rsid w:val="00874633"/>
    <w:rsid w:val="0089038C"/>
    <w:rsid w:val="00893310"/>
    <w:rsid w:val="00897D37"/>
    <w:rsid w:val="008A1240"/>
    <w:rsid w:val="008A13C6"/>
    <w:rsid w:val="008A6E91"/>
    <w:rsid w:val="008A7AE0"/>
    <w:rsid w:val="008B2576"/>
    <w:rsid w:val="008B327B"/>
    <w:rsid w:val="008B6D76"/>
    <w:rsid w:val="008D09E9"/>
    <w:rsid w:val="008D1DA0"/>
    <w:rsid w:val="008D630E"/>
    <w:rsid w:val="008E04F4"/>
    <w:rsid w:val="008E1539"/>
    <w:rsid w:val="008E5D6D"/>
    <w:rsid w:val="008F2567"/>
    <w:rsid w:val="00914569"/>
    <w:rsid w:val="0092120C"/>
    <w:rsid w:val="009244B3"/>
    <w:rsid w:val="009301B7"/>
    <w:rsid w:val="009324A6"/>
    <w:rsid w:val="00932515"/>
    <w:rsid w:val="00944153"/>
    <w:rsid w:val="009443F5"/>
    <w:rsid w:val="00946095"/>
    <w:rsid w:val="00950F6C"/>
    <w:rsid w:val="00952B79"/>
    <w:rsid w:val="0095332B"/>
    <w:rsid w:val="0095658C"/>
    <w:rsid w:val="0096464F"/>
    <w:rsid w:val="00966CA8"/>
    <w:rsid w:val="00975177"/>
    <w:rsid w:val="00983CF2"/>
    <w:rsid w:val="009A0E3B"/>
    <w:rsid w:val="009A2F43"/>
    <w:rsid w:val="009A6A9B"/>
    <w:rsid w:val="009C22E3"/>
    <w:rsid w:val="009C39AF"/>
    <w:rsid w:val="009C3D87"/>
    <w:rsid w:val="009C6271"/>
    <w:rsid w:val="009C6A92"/>
    <w:rsid w:val="009D10B8"/>
    <w:rsid w:val="009F5855"/>
    <w:rsid w:val="00A04E5E"/>
    <w:rsid w:val="00A05B23"/>
    <w:rsid w:val="00A12DEB"/>
    <w:rsid w:val="00A227A8"/>
    <w:rsid w:val="00A23942"/>
    <w:rsid w:val="00A23EC6"/>
    <w:rsid w:val="00A37042"/>
    <w:rsid w:val="00A47673"/>
    <w:rsid w:val="00A60CA1"/>
    <w:rsid w:val="00A635FF"/>
    <w:rsid w:val="00A777DA"/>
    <w:rsid w:val="00A77FC5"/>
    <w:rsid w:val="00A82D1E"/>
    <w:rsid w:val="00A91402"/>
    <w:rsid w:val="00A93AE9"/>
    <w:rsid w:val="00A95B2F"/>
    <w:rsid w:val="00A9654B"/>
    <w:rsid w:val="00A96F01"/>
    <w:rsid w:val="00AA0C94"/>
    <w:rsid w:val="00AB7B77"/>
    <w:rsid w:val="00AC5FA9"/>
    <w:rsid w:val="00AE114A"/>
    <w:rsid w:val="00AE164F"/>
    <w:rsid w:val="00AE5962"/>
    <w:rsid w:val="00AE6713"/>
    <w:rsid w:val="00AF172D"/>
    <w:rsid w:val="00AF6033"/>
    <w:rsid w:val="00B03939"/>
    <w:rsid w:val="00B0516E"/>
    <w:rsid w:val="00B06D62"/>
    <w:rsid w:val="00B10726"/>
    <w:rsid w:val="00B13EE4"/>
    <w:rsid w:val="00B17258"/>
    <w:rsid w:val="00B20BA1"/>
    <w:rsid w:val="00B26132"/>
    <w:rsid w:val="00B308C4"/>
    <w:rsid w:val="00B31007"/>
    <w:rsid w:val="00B31D26"/>
    <w:rsid w:val="00B34CDA"/>
    <w:rsid w:val="00B44602"/>
    <w:rsid w:val="00B45692"/>
    <w:rsid w:val="00B62306"/>
    <w:rsid w:val="00B66605"/>
    <w:rsid w:val="00B70FA3"/>
    <w:rsid w:val="00B72470"/>
    <w:rsid w:val="00B81D0F"/>
    <w:rsid w:val="00B86F82"/>
    <w:rsid w:val="00B90DF0"/>
    <w:rsid w:val="00BA2A41"/>
    <w:rsid w:val="00BB7A4A"/>
    <w:rsid w:val="00BC6FFC"/>
    <w:rsid w:val="00BD1CDE"/>
    <w:rsid w:val="00BD2EDB"/>
    <w:rsid w:val="00BD715B"/>
    <w:rsid w:val="00BE541C"/>
    <w:rsid w:val="00C04C5C"/>
    <w:rsid w:val="00C06260"/>
    <w:rsid w:val="00C136BA"/>
    <w:rsid w:val="00C14B4D"/>
    <w:rsid w:val="00C14E51"/>
    <w:rsid w:val="00C30841"/>
    <w:rsid w:val="00C31440"/>
    <w:rsid w:val="00C346A1"/>
    <w:rsid w:val="00C4410F"/>
    <w:rsid w:val="00C44E45"/>
    <w:rsid w:val="00C51CBF"/>
    <w:rsid w:val="00C57FAA"/>
    <w:rsid w:val="00C620CB"/>
    <w:rsid w:val="00C630C6"/>
    <w:rsid w:val="00C6433E"/>
    <w:rsid w:val="00C765EF"/>
    <w:rsid w:val="00C82144"/>
    <w:rsid w:val="00C8279C"/>
    <w:rsid w:val="00C83DAD"/>
    <w:rsid w:val="00C8583F"/>
    <w:rsid w:val="00C87E12"/>
    <w:rsid w:val="00C94EAC"/>
    <w:rsid w:val="00CA3CEA"/>
    <w:rsid w:val="00CA5CBF"/>
    <w:rsid w:val="00CC0EC9"/>
    <w:rsid w:val="00CC4CC8"/>
    <w:rsid w:val="00CD2ABB"/>
    <w:rsid w:val="00CD2ED8"/>
    <w:rsid w:val="00CD3F3C"/>
    <w:rsid w:val="00CE0A8B"/>
    <w:rsid w:val="00CE2C2D"/>
    <w:rsid w:val="00CF410E"/>
    <w:rsid w:val="00D07572"/>
    <w:rsid w:val="00D20A93"/>
    <w:rsid w:val="00D27B44"/>
    <w:rsid w:val="00D35ED3"/>
    <w:rsid w:val="00D4320C"/>
    <w:rsid w:val="00D43662"/>
    <w:rsid w:val="00D53152"/>
    <w:rsid w:val="00D532F2"/>
    <w:rsid w:val="00D55A82"/>
    <w:rsid w:val="00D60C38"/>
    <w:rsid w:val="00D8184D"/>
    <w:rsid w:val="00D8401A"/>
    <w:rsid w:val="00D84B01"/>
    <w:rsid w:val="00D85267"/>
    <w:rsid w:val="00DA5A8B"/>
    <w:rsid w:val="00DB4E3D"/>
    <w:rsid w:val="00DC121B"/>
    <w:rsid w:val="00DD2BB7"/>
    <w:rsid w:val="00DE51AA"/>
    <w:rsid w:val="00DE60C3"/>
    <w:rsid w:val="00DE6BD0"/>
    <w:rsid w:val="00E150F5"/>
    <w:rsid w:val="00E172EB"/>
    <w:rsid w:val="00E31C83"/>
    <w:rsid w:val="00E34461"/>
    <w:rsid w:val="00E36EA5"/>
    <w:rsid w:val="00E40F5D"/>
    <w:rsid w:val="00E44725"/>
    <w:rsid w:val="00E52726"/>
    <w:rsid w:val="00E56C09"/>
    <w:rsid w:val="00E6006C"/>
    <w:rsid w:val="00E61C9B"/>
    <w:rsid w:val="00E7307D"/>
    <w:rsid w:val="00E802AF"/>
    <w:rsid w:val="00E97E07"/>
    <w:rsid w:val="00EA35A6"/>
    <w:rsid w:val="00EB4829"/>
    <w:rsid w:val="00ED46CD"/>
    <w:rsid w:val="00EE3A2F"/>
    <w:rsid w:val="00EE494B"/>
    <w:rsid w:val="00EF4CA1"/>
    <w:rsid w:val="00F0140F"/>
    <w:rsid w:val="00F01C3E"/>
    <w:rsid w:val="00F118C6"/>
    <w:rsid w:val="00F124EC"/>
    <w:rsid w:val="00F2777F"/>
    <w:rsid w:val="00F3195F"/>
    <w:rsid w:val="00F4092F"/>
    <w:rsid w:val="00F42A10"/>
    <w:rsid w:val="00F45C83"/>
    <w:rsid w:val="00F54445"/>
    <w:rsid w:val="00F77FFB"/>
    <w:rsid w:val="00F8511E"/>
    <w:rsid w:val="00F87A27"/>
    <w:rsid w:val="00F9042B"/>
    <w:rsid w:val="00F90947"/>
    <w:rsid w:val="00FA1B22"/>
    <w:rsid w:val="00FA5906"/>
    <w:rsid w:val="00FA78A1"/>
    <w:rsid w:val="00FC31DF"/>
    <w:rsid w:val="00FC49FE"/>
    <w:rsid w:val="00FD39FB"/>
    <w:rsid w:val="00FD3C03"/>
    <w:rsid w:val="00FD3E47"/>
    <w:rsid w:val="00FE1D6C"/>
    <w:rsid w:val="00FF2126"/>
    <w:rsid w:val="00FF271C"/>
    <w:rsid w:val="00FF7A6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3EE4"/>
  </w:style>
  <w:style w:type="paragraph" w:styleId="Heading1">
    <w:name w:val="heading 1"/>
    <w:basedOn w:val="Normal"/>
    <w:next w:val="Normal"/>
    <w:link w:val="Heading1Char"/>
    <w:uiPriority w:val="9"/>
    <w:qFormat/>
    <w:rsid w:val="009324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7F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24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4A6"/>
    <w:rPr>
      <w:rFonts w:eastAsiaTheme="minorEastAsia"/>
      <w:lang w:val="en-US"/>
    </w:rPr>
  </w:style>
  <w:style w:type="character" w:customStyle="1" w:styleId="Heading1Char">
    <w:name w:val="Heading 1 Char"/>
    <w:basedOn w:val="DefaultParagraphFont"/>
    <w:link w:val="Heading1"/>
    <w:uiPriority w:val="9"/>
    <w:rsid w:val="009324A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324A6"/>
    <w:pPr>
      <w:outlineLvl w:val="9"/>
    </w:pPr>
    <w:rPr>
      <w:lang w:val="en-US"/>
    </w:rPr>
  </w:style>
  <w:style w:type="paragraph" w:styleId="TOC1">
    <w:name w:val="toc 1"/>
    <w:basedOn w:val="Normal"/>
    <w:next w:val="Normal"/>
    <w:autoRedefine/>
    <w:uiPriority w:val="39"/>
    <w:unhideWhenUsed/>
    <w:rsid w:val="009324A6"/>
    <w:pPr>
      <w:spacing w:after="100"/>
    </w:pPr>
  </w:style>
  <w:style w:type="character" w:styleId="Hyperlink">
    <w:name w:val="Hyperlink"/>
    <w:basedOn w:val="DefaultParagraphFont"/>
    <w:uiPriority w:val="99"/>
    <w:unhideWhenUsed/>
    <w:rsid w:val="009324A6"/>
    <w:rPr>
      <w:color w:val="0563C1" w:themeColor="hyperlink"/>
      <w:u w:val="single"/>
    </w:rPr>
  </w:style>
  <w:style w:type="character" w:customStyle="1" w:styleId="Heading2Char">
    <w:name w:val="Heading 2 Char"/>
    <w:basedOn w:val="DefaultParagraphFont"/>
    <w:link w:val="Heading2"/>
    <w:uiPriority w:val="9"/>
    <w:rsid w:val="00A77FC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A77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FC5"/>
  </w:style>
  <w:style w:type="paragraph" w:styleId="Footer">
    <w:name w:val="footer"/>
    <w:basedOn w:val="Normal"/>
    <w:link w:val="FooterChar"/>
    <w:uiPriority w:val="99"/>
    <w:unhideWhenUsed/>
    <w:rsid w:val="00A77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FC5"/>
  </w:style>
  <w:style w:type="paragraph" w:styleId="TOC2">
    <w:name w:val="toc 2"/>
    <w:basedOn w:val="Normal"/>
    <w:next w:val="Normal"/>
    <w:autoRedefine/>
    <w:uiPriority w:val="39"/>
    <w:unhideWhenUsed/>
    <w:rsid w:val="00A77FC5"/>
    <w:pPr>
      <w:spacing w:after="100"/>
      <w:ind w:left="220"/>
    </w:pPr>
  </w:style>
  <w:style w:type="paragraph" w:styleId="BalloonText">
    <w:name w:val="Balloon Text"/>
    <w:basedOn w:val="Normal"/>
    <w:link w:val="BalloonTextChar"/>
    <w:uiPriority w:val="99"/>
    <w:semiHidden/>
    <w:unhideWhenUsed/>
    <w:rsid w:val="001766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661F"/>
    <w:rPr>
      <w:rFonts w:ascii="Tahoma" w:hAnsi="Tahoma" w:cs="Tahoma"/>
      <w:sz w:val="16"/>
      <w:szCs w:val="16"/>
    </w:rPr>
  </w:style>
  <w:style w:type="character" w:styleId="Strong">
    <w:name w:val="Strong"/>
    <w:basedOn w:val="DefaultParagraphFont"/>
    <w:uiPriority w:val="22"/>
    <w:qFormat/>
    <w:rsid w:val="00C14B4D"/>
    <w:rPr>
      <w:b/>
      <w:bCs/>
    </w:rPr>
  </w:style>
  <w:style w:type="character" w:customStyle="1" w:styleId="cmp-review-text1">
    <w:name w:val="cmp-review-text1"/>
    <w:basedOn w:val="DefaultParagraphFont"/>
    <w:rsid w:val="001F1925"/>
    <w:rPr>
      <w:color w:val="2D2D2D"/>
    </w:rPr>
  </w:style>
  <w:style w:type="paragraph" w:styleId="ListParagraph">
    <w:name w:val="List Paragraph"/>
    <w:basedOn w:val="Normal"/>
    <w:uiPriority w:val="34"/>
    <w:qFormat/>
    <w:rsid w:val="00AB7B77"/>
    <w:pPr>
      <w:ind w:left="720"/>
      <w:contextualSpacing/>
    </w:pPr>
  </w:style>
  <w:style w:type="paragraph" w:styleId="FootnoteText">
    <w:name w:val="footnote text"/>
    <w:basedOn w:val="Normal"/>
    <w:link w:val="FootnoteTextChar"/>
    <w:uiPriority w:val="99"/>
    <w:semiHidden/>
    <w:unhideWhenUsed/>
    <w:rsid w:val="00E802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802AF"/>
    <w:rPr>
      <w:sz w:val="20"/>
      <w:szCs w:val="20"/>
    </w:rPr>
  </w:style>
  <w:style w:type="character" w:styleId="FootnoteReference">
    <w:name w:val="footnote reference"/>
    <w:basedOn w:val="DefaultParagraphFont"/>
    <w:uiPriority w:val="99"/>
    <w:semiHidden/>
    <w:unhideWhenUsed/>
    <w:rsid w:val="00E802AF"/>
    <w:rPr>
      <w:vertAlign w:val="superscript"/>
    </w:rPr>
  </w:style>
</w:styles>
</file>

<file path=word/webSettings.xml><?xml version="1.0" encoding="utf-8"?>
<w:webSettings xmlns:r="http://schemas.openxmlformats.org/officeDocument/2006/relationships" xmlns:w="http://schemas.openxmlformats.org/wordprocessingml/2006/main">
  <w:divs>
    <w:div w:id="1228758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bc.co.uk/news/uk-england-stoke-staffordshire-45572981" TargetMode="External"/><Relationship Id="rId18" Type="http://schemas.openxmlformats.org/officeDocument/2006/relationships/hyperlink" Target="https://www.glassdoor.co.uk/Interview/Alton-Towers-Resort-Interview-Questions-E641554.htm" TargetMode="External"/><Relationship Id="rId26" Type="http://schemas.openxmlformats.org/officeDocument/2006/relationships/hyperlink" Target="https://www.thebalancecareers.com/what-is-a-human-resource-1918144" TargetMode="External"/><Relationship Id="rId3" Type="http://schemas.openxmlformats.org/officeDocument/2006/relationships/numbering" Target="numbering.xml"/><Relationship Id="rId21" Type="http://schemas.openxmlformats.org/officeDocument/2006/relationships/hyperlink" Target="https://www.investopedia.com/ask/answers/032415/how-asset-turnover-calculated.asp" TargetMode="External"/><Relationship Id="rId7" Type="http://schemas.openxmlformats.org/officeDocument/2006/relationships/footnotes" Target="footnotes.xml"/><Relationship Id="rId12" Type="http://schemas.openxmlformats.org/officeDocument/2006/relationships/hyperlink" Target="https://www.altontowers.com/media/2397/risk-assessment-form-alton-towers-resort.pdf" TargetMode="External"/><Relationship Id="rId17" Type="http://schemas.openxmlformats.org/officeDocument/2006/relationships/hyperlink" Target="https://www.gov.uk/guidance/equality-act-2010-guidance" TargetMode="External"/><Relationship Id="rId25" Type="http://schemas.openxmlformats.org/officeDocument/2006/relationships/hyperlink" Target="https://www.oksbdc.org/why-is-technology-important-in-business/" TargetMode="External"/><Relationship Id="rId2" Type="http://schemas.openxmlformats.org/officeDocument/2006/relationships/customXml" Target="../customXml/item2.xml"/><Relationship Id="rId16" Type="http://schemas.openxmlformats.org/officeDocument/2006/relationships/hyperlink" Target="https://bizfluent.com/info-8483212-environmental-come-making-theme-park.html" TargetMode="External"/><Relationship Id="rId20" Type="http://schemas.openxmlformats.org/officeDocument/2006/relationships/hyperlink" Target="https://www.instituteforgovernment.org.uk/publications/understanding-economic-impact-brexit?gclid=EAIaIQobChMImouCgcXz4QIVzrztCh3-wQ6OEAAYBCAAEgI6xfD_Bw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ltontowers.com/schools/educational-talks-and-workshops/business/" TargetMode="External"/><Relationship Id="rId24" Type="http://schemas.openxmlformats.org/officeDocument/2006/relationships/hyperlink" Target="http://primaryfacts.com/4789/alton-towers-facts-and-information/" TargetMode="External"/><Relationship Id="rId5" Type="http://schemas.openxmlformats.org/officeDocument/2006/relationships/settings" Target="settings.xml"/><Relationship Id="rId15" Type="http://schemas.openxmlformats.org/officeDocument/2006/relationships/hyperlink" Target="https://www.cipd.co.uk/knowledge/fundamentals/people/performance/factsheet" TargetMode="External"/><Relationship Id="rId23" Type="http://schemas.openxmlformats.org/officeDocument/2006/relationships/hyperlink" Target="https://www.myaccountingcourse.com/financial-ratios/return-on-capital-employed" TargetMode="External"/><Relationship Id="rId28" Type="http://schemas.openxmlformats.org/officeDocument/2006/relationships/hyperlink" Target="https://www.towerstimes.co.uk/blog/2014/03/27/alton-towers-steps-up-2014-marketing-campaign/" TargetMode="External"/><Relationship Id="rId10" Type="http://schemas.openxmlformats.org/officeDocument/2006/relationships/hyperlink" Target="https://www.altontowers.com/tickets/" TargetMode="External"/><Relationship Id="rId19" Type="http://schemas.openxmlformats.org/officeDocument/2006/relationships/hyperlink" Target="https://www.indeed.co.uk/cmp/Alton-Towers-Resort/review"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orporatefinanceinstitute.com/resources/knowledge/finance/return-on-capital-employed-roce/" TargetMode="External"/><Relationship Id="rId22" Type="http://schemas.openxmlformats.org/officeDocument/2006/relationships/hyperlink" Target="https://merlin.csod.com/ux/ats/careersite/4/home?c=merlin" TargetMode="External"/><Relationship Id="rId27" Type="http://schemas.openxmlformats.org/officeDocument/2006/relationships/hyperlink" Target="https://www.lawsociety.org.uk/corporate-responsibility/equality-diversit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M5X02110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709624-1D8A-4EB2-9FFD-EFB7AF9B96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5633</TotalTime>
  <Pages>16</Pages>
  <Words>4105</Words>
  <Characters>23401</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Case Study Analysis</vt:lpstr>
    </vt:vector>
  </TitlesOfParts>
  <Company>University of Wales Trinity Saint David</Company>
  <LinksUpToDate>false</LinksUpToDate>
  <CharactersWithSpaces>27452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Analysis</dc:title>
  <dc:subject>Courtney James</dc:subject>
  <dc:creator>1702677</dc:creator>
  <cp:lastModifiedBy>Leeanne</cp:lastModifiedBy>
  <cp:revision>160</cp:revision>
  <dcterms:created xsi:type="dcterms:W3CDTF">2019-04-24T22:54:00Z</dcterms:created>
  <dcterms:modified xsi:type="dcterms:W3CDTF">2019-04-29T10:42:00Z</dcterms:modified>
</cp:coreProperties>
</file>