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D0F117" w14:textId="35768CE7" w:rsidR="004F25C1" w:rsidRPr="00F773F5" w:rsidRDefault="003A54D7">
      <w:pPr>
        <w:rPr>
          <w:b/>
          <w:sz w:val="28"/>
          <w:szCs w:val="28"/>
        </w:rPr>
      </w:pPr>
      <w:r>
        <w:rPr>
          <w:b/>
          <w:sz w:val="28"/>
          <w:szCs w:val="28"/>
        </w:rPr>
        <w:t>Reading List</w:t>
      </w:r>
      <w:r w:rsidR="004F25C1">
        <w:rPr>
          <w:b/>
          <w:sz w:val="28"/>
          <w:szCs w:val="28"/>
        </w:rPr>
        <w:t>: Essay 2 (Hindu Philosophical Traditions)</w:t>
      </w:r>
    </w:p>
    <w:p w14:paraId="7189E6CF" w14:textId="22B30582" w:rsidR="00695EBB" w:rsidRPr="00695EBB" w:rsidRDefault="00695EBB" w:rsidP="00A45063">
      <w:pPr>
        <w:pStyle w:val="NormalWeb"/>
        <w:jc w:val="both"/>
        <w:rPr>
          <w:rFonts w:asciiTheme="minorHAnsi" w:hAnsiTheme="minorHAnsi"/>
          <w:b/>
          <w:bCs/>
        </w:rPr>
      </w:pPr>
      <w:r w:rsidRPr="00695EBB">
        <w:rPr>
          <w:rFonts w:asciiTheme="minorHAnsi" w:hAnsiTheme="minorHAnsi"/>
          <w:b/>
          <w:bCs/>
        </w:rPr>
        <w:t xml:space="preserve">*All of the below items </w:t>
      </w:r>
      <w:r>
        <w:rPr>
          <w:rFonts w:asciiTheme="minorHAnsi" w:hAnsiTheme="minorHAnsi"/>
          <w:b/>
          <w:bCs/>
        </w:rPr>
        <w:t>can be found on the Moodle Page*</w:t>
      </w:r>
    </w:p>
    <w:p w14:paraId="1CCD9D1C" w14:textId="526878BA" w:rsidR="00A7026F" w:rsidRDefault="00A7026F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Bilimoria, P., with A. Rayner (eds.), </w:t>
      </w:r>
      <w:r w:rsidRPr="00A7026F">
        <w:rPr>
          <w:rFonts w:asciiTheme="minorHAnsi" w:hAnsiTheme="minorHAnsi"/>
          <w:i/>
          <w:iCs/>
        </w:rPr>
        <w:t>History of Indian Philosophy</w:t>
      </w:r>
      <w:r>
        <w:rPr>
          <w:rFonts w:asciiTheme="minorHAnsi" w:hAnsiTheme="minorHAnsi"/>
        </w:rPr>
        <w:t xml:space="preserve"> (London and New York: Routledge, 2018), various chapters</w:t>
      </w:r>
    </w:p>
    <w:p w14:paraId="1C19652A" w14:textId="03D9D7A0" w:rsidR="0041606F" w:rsidRDefault="0041606F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Cush, D., C. Robinson, and M. York (eds.), </w:t>
      </w:r>
      <w:proofErr w:type="spellStart"/>
      <w:r w:rsidRPr="0041606F">
        <w:rPr>
          <w:rFonts w:asciiTheme="minorHAnsi" w:hAnsiTheme="minorHAnsi"/>
          <w:i/>
          <w:iCs/>
        </w:rPr>
        <w:t>Encyclopedia</w:t>
      </w:r>
      <w:proofErr w:type="spellEnd"/>
      <w:r w:rsidRPr="0041606F">
        <w:rPr>
          <w:rFonts w:asciiTheme="minorHAnsi" w:hAnsiTheme="minorHAnsi"/>
          <w:i/>
          <w:iCs/>
        </w:rPr>
        <w:t xml:space="preserve"> of Hinduism</w:t>
      </w:r>
      <w:r>
        <w:rPr>
          <w:rFonts w:asciiTheme="minorHAnsi" w:hAnsiTheme="minorHAnsi"/>
        </w:rPr>
        <w:t xml:space="preserve"> (London and New York: Routledge, 2008), various entries</w:t>
      </w:r>
    </w:p>
    <w:p w14:paraId="5731CD18" w14:textId="3328B54E" w:rsidR="00695EBB" w:rsidRDefault="00695EBB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Deutsch, E., </w:t>
      </w:r>
      <w:proofErr w:type="spellStart"/>
      <w:r w:rsidRPr="00695EBB">
        <w:rPr>
          <w:rFonts w:asciiTheme="minorHAnsi" w:hAnsiTheme="minorHAnsi"/>
          <w:i/>
          <w:iCs/>
        </w:rPr>
        <w:t>Advaita</w:t>
      </w:r>
      <w:proofErr w:type="spellEnd"/>
      <w:r w:rsidRPr="00695EBB">
        <w:rPr>
          <w:rFonts w:asciiTheme="minorHAnsi" w:hAnsiTheme="minorHAnsi"/>
          <w:i/>
          <w:iCs/>
        </w:rPr>
        <w:t xml:space="preserve"> Vedanta: A Philosophical Reconstruction</w:t>
      </w:r>
      <w:r>
        <w:rPr>
          <w:rFonts w:asciiTheme="minorHAnsi" w:hAnsiTheme="minorHAnsi"/>
        </w:rPr>
        <w:t xml:space="preserve"> (Honolulu: University of Hawaii Press, 1969), </w:t>
      </w:r>
      <w:proofErr w:type="spellStart"/>
      <w:r>
        <w:rPr>
          <w:rFonts w:asciiTheme="minorHAnsi" w:hAnsiTheme="minorHAnsi"/>
        </w:rPr>
        <w:t>ch.</w:t>
      </w:r>
      <w:proofErr w:type="spellEnd"/>
      <w:r>
        <w:rPr>
          <w:rFonts w:asciiTheme="minorHAnsi" w:hAnsiTheme="minorHAnsi"/>
        </w:rPr>
        <w:t xml:space="preserve"> 4 especially</w:t>
      </w:r>
    </w:p>
    <w:p w14:paraId="08D260E7" w14:textId="3BC04E53" w:rsidR="00A45063" w:rsidRDefault="00A45063" w:rsidP="00A45063">
      <w:pPr>
        <w:pStyle w:val="NormalWeb"/>
        <w:jc w:val="both"/>
        <w:rPr>
          <w:rFonts w:asciiTheme="minorHAnsi" w:hAnsiTheme="minorHAnsi"/>
        </w:rPr>
      </w:pPr>
      <w:r w:rsidRPr="00AE3B6D">
        <w:rPr>
          <w:rFonts w:asciiTheme="minorHAnsi" w:hAnsiTheme="minorHAnsi"/>
        </w:rPr>
        <w:t xml:space="preserve">Flood, G., </w:t>
      </w:r>
      <w:r w:rsidRPr="00AE3B6D">
        <w:rPr>
          <w:rFonts w:asciiTheme="minorHAnsi" w:hAnsiTheme="minorHAnsi"/>
          <w:i/>
          <w:iCs/>
        </w:rPr>
        <w:t xml:space="preserve">An Introduction to Hinduism </w:t>
      </w:r>
      <w:r w:rsidRPr="00AE3B6D">
        <w:rPr>
          <w:rFonts w:asciiTheme="minorHAnsi" w:hAnsiTheme="minorHAnsi"/>
        </w:rPr>
        <w:t>(Cambridge: Ca</w:t>
      </w:r>
      <w:r w:rsidR="00090146">
        <w:rPr>
          <w:rFonts w:asciiTheme="minorHAnsi" w:hAnsiTheme="minorHAnsi"/>
        </w:rPr>
        <w:t>mbridge University Press, 1996), pp. 238-246</w:t>
      </w:r>
    </w:p>
    <w:p w14:paraId="5B898996" w14:textId="048D019E" w:rsidR="00695EBB" w:rsidRDefault="00695EBB" w:rsidP="00A45063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Isayeva, N., </w:t>
      </w:r>
      <w:proofErr w:type="spellStart"/>
      <w:r w:rsidRPr="00695EBB">
        <w:rPr>
          <w:rFonts w:asciiTheme="minorHAnsi" w:hAnsiTheme="minorHAnsi"/>
          <w:i/>
          <w:iCs/>
        </w:rPr>
        <w:t>Shankara</w:t>
      </w:r>
      <w:proofErr w:type="spellEnd"/>
      <w:r w:rsidRPr="00695EBB">
        <w:rPr>
          <w:rFonts w:asciiTheme="minorHAnsi" w:hAnsiTheme="minorHAnsi"/>
          <w:i/>
          <w:iCs/>
        </w:rPr>
        <w:t xml:space="preserve"> and Indian Philosophy</w:t>
      </w:r>
      <w:r>
        <w:rPr>
          <w:rFonts w:asciiTheme="minorHAnsi" w:hAnsiTheme="minorHAnsi"/>
        </w:rPr>
        <w:t xml:space="preserve"> (Albany, NY: State University of New York Press, 1993)</w:t>
      </w:r>
    </w:p>
    <w:p w14:paraId="2929628B" w14:textId="24C489D0" w:rsidR="0041606F" w:rsidRDefault="0041606F" w:rsidP="00A45063">
      <w:pPr>
        <w:pStyle w:val="NormalWeb"/>
        <w:jc w:val="both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Klostermaier</w:t>
      </w:r>
      <w:proofErr w:type="spellEnd"/>
      <w:r>
        <w:rPr>
          <w:rFonts w:asciiTheme="minorHAnsi" w:hAnsiTheme="minorHAnsi"/>
        </w:rPr>
        <w:t xml:space="preserve">, K. K., </w:t>
      </w:r>
      <w:r w:rsidRPr="0041606F">
        <w:rPr>
          <w:rFonts w:asciiTheme="minorHAnsi" w:hAnsiTheme="minorHAnsi"/>
          <w:i/>
          <w:iCs/>
        </w:rPr>
        <w:t>A Survey of Hinduism</w:t>
      </w:r>
      <w:r>
        <w:rPr>
          <w:rFonts w:asciiTheme="minorHAnsi" w:hAnsiTheme="minorHAnsi"/>
        </w:rPr>
        <w:t>, 3</w:t>
      </w:r>
      <w:r w:rsidRPr="0041606F">
        <w:rPr>
          <w:rFonts w:asciiTheme="minorHAnsi" w:hAnsiTheme="minorHAnsi"/>
          <w:vertAlign w:val="superscript"/>
        </w:rPr>
        <w:t>rd</w:t>
      </w:r>
      <w:r>
        <w:rPr>
          <w:rFonts w:asciiTheme="minorHAnsi" w:hAnsiTheme="minorHAnsi"/>
        </w:rPr>
        <w:t xml:space="preserve"> edition (Albany, NY: State University of New York Press, 2007), </w:t>
      </w:r>
      <w:proofErr w:type="spellStart"/>
      <w:r>
        <w:rPr>
          <w:rFonts w:asciiTheme="minorHAnsi" w:hAnsiTheme="minorHAnsi"/>
        </w:rPr>
        <w:t>ch.</w:t>
      </w:r>
      <w:proofErr w:type="spellEnd"/>
      <w:r>
        <w:rPr>
          <w:rFonts w:asciiTheme="minorHAnsi" w:hAnsiTheme="minorHAnsi"/>
        </w:rPr>
        <w:t xml:space="preserve"> 26 and others</w:t>
      </w:r>
    </w:p>
    <w:p w14:paraId="22E7AA51" w14:textId="1F3F39DB" w:rsidR="0041606F" w:rsidRDefault="0041606F" w:rsidP="00A45063">
      <w:pPr>
        <w:pStyle w:val="NormalWeb"/>
        <w:jc w:val="both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Klostermaier</w:t>
      </w:r>
      <w:proofErr w:type="spellEnd"/>
      <w:r>
        <w:rPr>
          <w:rFonts w:asciiTheme="minorHAnsi" w:hAnsiTheme="minorHAnsi"/>
        </w:rPr>
        <w:t xml:space="preserve">, K. K., </w:t>
      </w:r>
      <w:r w:rsidRPr="00A7026F">
        <w:rPr>
          <w:rFonts w:asciiTheme="minorHAnsi" w:hAnsiTheme="minorHAnsi"/>
          <w:i/>
          <w:iCs/>
        </w:rPr>
        <w:t>Hinduism: A Beginner’s Guide</w:t>
      </w:r>
      <w:r>
        <w:rPr>
          <w:rFonts w:asciiTheme="minorHAnsi" w:hAnsiTheme="minorHAnsi"/>
        </w:rPr>
        <w:t xml:space="preserve"> (Oxford: </w:t>
      </w:r>
      <w:proofErr w:type="spellStart"/>
      <w:r>
        <w:rPr>
          <w:rFonts w:asciiTheme="minorHAnsi" w:hAnsiTheme="minorHAnsi"/>
        </w:rPr>
        <w:t>One</w:t>
      </w:r>
      <w:r w:rsidR="00A7026F">
        <w:rPr>
          <w:rFonts w:asciiTheme="minorHAnsi" w:hAnsiTheme="minorHAnsi"/>
        </w:rPr>
        <w:t>w</w:t>
      </w:r>
      <w:r>
        <w:rPr>
          <w:rFonts w:asciiTheme="minorHAnsi" w:hAnsiTheme="minorHAnsi"/>
        </w:rPr>
        <w:t>orld</w:t>
      </w:r>
      <w:proofErr w:type="spellEnd"/>
      <w:r>
        <w:rPr>
          <w:rFonts w:asciiTheme="minorHAnsi" w:hAnsiTheme="minorHAnsi"/>
        </w:rPr>
        <w:t xml:space="preserve">, 2007), </w:t>
      </w:r>
      <w:proofErr w:type="spellStart"/>
      <w:r w:rsidR="00A7026F">
        <w:rPr>
          <w:rFonts w:asciiTheme="minorHAnsi" w:hAnsiTheme="minorHAnsi"/>
        </w:rPr>
        <w:t>chs</w:t>
      </w:r>
      <w:proofErr w:type="spellEnd"/>
      <w:r w:rsidR="00A7026F">
        <w:rPr>
          <w:rFonts w:asciiTheme="minorHAnsi" w:hAnsiTheme="minorHAnsi"/>
        </w:rPr>
        <w:t>. 11-12</w:t>
      </w:r>
    </w:p>
    <w:p w14:paraId="5F9F2F72" w14:textId="3083BFF9" w:rsidR="00A45063" w:rsidRDefault="00A45063" w:rsidP="00A45063">
      <w:pPr>
        <w:pStyle w:val="NormalWeb"/>
        <w:jc w:val="both"/>
        <w:rPr>
          <w:rStyle w:val="Strong"/>
          <w:rFonts w:asciiTheme="minorHAnsi" w:hAnsiTheme="minorHAnsi"/>
          <w:b w:val="0"/>
        </w:rPr>
      </w:pPr>
      <w:r w:rsidRPr="00AE3B6D">
        <w:rPr>
          <w:rStyle w:val="Strong"/>
          <w:rFonts w:asciiTheme="minorHAnsi" w:hAnsiTheme="minorHAnsi"/>
          <w:b w:val="0"/>
        </w:rPr>
        <w:t xml:space="preserve">Knott, K., </w:t>
      </w:r>
      <w:r w:rsidRPr="00AE3B6D">
        <w:rPr>
          <w:rStyle w:val="Strong"/>
          <w:rFonts w:asciiTheme="minorHAnsi" w:hAnsiTheme="minorHAnsi"/>
          <w:b w:val="0"/>
          <w:i/>
          <w:iCs/>
        </w:rPr>
        <w:t xml:space="preserve">Hinduism: A Very Short Introduction </w:t>
      </w:r>
      <w:r w:rsidRPr="00AE3B6D">
        <w:rPr>
          <w:rStyle w:val="Strong"/>
          <w:rFonts w:asciiTheme="minorHAnsi" w:hAnsiTheme="minorHAnsi"/>
          <w:b w:val="0"/>
        </w:rPr>
        <w:t>(Oxford</w:t>
      </w:r>
      <w:r w:rsidR="00090146">
        <w:rPr>
          <w:rStyle w:val="Strong"/>
          <w:rFonts w:asciiTheme="minorHAnsi" w:hAnsiTheme="minorHAnsi"/>
          <w:b w:val="0"/>
        </w:rPr>
        <w:t xml:space="preserve">: Oxford University Press, 2000), </w:t>
      </w:r>
      <w:proofErr w:type="spellStart"/>
      <w:r w:rsidR="00090146">
        <w:rPr>
          <w:rStyle w:val="Strong"/>
          <w:rFonts w:asciiTheme="minorHAnsi" w:hAnsiTheme="minorHAnsi"/>
          <w:b w:val="0"/>
        </w:rPr>
        <w:t>ch</w:t>
      </w:r>
      <w:r w:rsidR="0041606F">
        <w:rPr>
          <w:rStyle w:val="Strong"/>
          <w:rFonts w:asciiTheme="minorHAnsi" w:hAnsiTheme="minorHAnsi"/>
          <w:b w:val="0"/>
        </w:rPr>
        <w:t>.</w:t>
      </w:r>
      <w:proofErr w:type="spellEnd"/>
      <w:r w:rsidR="00090146">
        <w:rPr>
          <w:rStyle w:val="Strong"/>
          <w:rFonts w:asciiTheme="minorHAnsi" w:hAnsiTheme="minorHAnsi"/>
          <w:b w:val="0"/>
        </w:rPr>
        <w:t xml:space="preserve"> 3 </w:t>
      </w:r>
    </w:p>
    <w:p w14:paraId="4968886D" w14:textId="33E0433F" w:rsidR="00695EBB" w:rsidRDefault="00695EBB" w:rsidP="00A45063">
      <w:pPr>
        <w:pStyle w:val="NormalWeb"/>
        <w:jc w:val="both"/>
        <w:rPr>
          <w:rStyle w:val="Strong"/>
          <w:rFonts w:asciiTheme="minorHAnsi" w:hAnsiTheme="minorHAnsi"/>
          <w:b w:val="0"/>
        </w:rPr>
      </w:pPr>
      <w:proofErr w:type="spellStart"/>
      <w:r>
        <w:rPr>
          <w:rStyle w:val="Strong"/>
          <w:rFonts w:asciiTheme="minorHAnsi" w:hAnsiTheme="minorHAnsi"/>
          <w:b w:val="0"/>
        </w:rPr>
        <w:t>Lipner</w:t>
      </w:r>
      <w:proofErr w:type="spellEnd"/>
      <w:r>
        <w:rPr>
          <w:rStyle w:val="Strong"/>
          <w:rFonts w:asciiTheme="minorHAnsi" w:hAnsiTheme="minorHAnsi"/>
          <w:b w:val="0"/>
        </w:rPr>
        <w:t xml:space="preserve">, J. J., </w:t>
      </w:r>
      <w:r w:rsidRPr="00695EBB">
        <w:rPr>
          <w:rStyle w:val="Strong"/>
          <w:rFonts w:asciiTheme="minorHAnsi" w:hAnsiTheme="minorHAnsi"/>
          <w:b w:val="0"/>
          <w:i/>
          <w:iCs/>
        </w:rPr>
        <w:t>The Face of Truth: A Study of Meaning and Metaphysics in the Vedantic Theology of Ramanuja</w:t>
      </w:r>
      <w:r>
        <w:rPr>
          <w:rStyle w:val="Strong"/>
          <w:rFonts w:asciiTheme="minorHAnsi" w:hAnsiTheme="minorHAnsi"/>
          <w:b w:val="0"/>
        </w:rPr>
        <w:t xml:space="preserve"> (Basingstoke and London: Macmillan, 1986) </w:t>
      </w:r>
    </w:p>
    <w:p w14:paraId="7E388173" w14:textId="06AC7957" w:rsidR="00A7026F" w:rsidRPr="00AE3B6D" w:rsidRDefault="00A7026F" w:rsidP="00A45063">
      <w:pPr>
        <w:pStyle w:val="NormalWeb"/>
        <w:jc w:val="both"/>
        <w:rPr>
          <w:rFonts w:asciiTheme="minorHAnsi" w:hAnsiTheme="minorHAnsi"/>
          <w:b/>
        </w:rPr>
      </w:pPr>
      <w:r>
        <w:rPr>
          <w:rStyle w:val="Strong"/>
          <w:rFonts w:asciiTheme="minorHAnsi" w:hAnsiTheme="minorHAnsi"/>
          <w:b w:val="0"/>
        </w:rPr>
        <w:t xml:space="preserve">Perrett, R. W., </w:t>
      </w:r>
      <w:r w:rsidRPr="00A7026F">
        <w:rPr>
          <w:rStyle w:val="Strong"/>
          <w:rFonts w:asciiTheme="minorHAnsi" w:hAnsiTheme="minorHAnsi"/>
          <w:b w:val="0"/>
          <w:i/>
          <w:iCs/>
        </w:rPr>
        <w:t>An Introduction to Indian Philosophy</w:t>
      </w:r>
      <w:r>
        <w:rPr>
          <w:rStyle w:val="Strong"/>
          <w:rFonts w:asciiTheme="minorHAnsi" w:hAnsiTheme="minorHAnsi"/>
          <w:b w:val="0"/>
        </w:rPr>
        <w:t xml:space="preserve"> (Cambridge: Cambridge University Press, 2016), </w:t>
      </w:r>
      <w:proofErr w:type="spellStart"/>
      <w:r>
        <w:rPr>
          <w:rStyle w:val="Strong"/>
          <w:rFonts w:asciiTheme="minorHAnsi" w:hAnsiTheme="minorHAnsi"/>
          <w:b w:val="0"/>
        </w:rPr>
        <w:t>ch.</w:t>
      </w:r>
      <w:proofErr w:type="spellEnd"/>
      <w:r>
        <w:rPr>
          <w:rStyle w:val="Strong"/>
          <w:rFonts w:asciiTheme="minorHAnsi" w:hAnsiTheme="minorHAnsi"/>
          <w:b w:val="0"/>
        </w:rPr>
        <w:t xml:space="preserve"> 6 and others</w:t>
      </w:r>
    </w:p>
    <w:p w14:paraId="61D56403" w14:textId="3D80A180" w:rsidR="009E79F1" w:rsidRDefault="000619F1" w:rsidP="00F773F5">
      <w:pPr>
        <w:pStyle w:val="NormalWeb"/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 xml:space="preserve">Radhakrishnan, S., and C. A. Moore (eds.), </w:t>
      </w:r>
      <w:r w:rsidRPr="0041606F">
        <w:rPr>
          <w:rFonts w:asciiTheme="minorHAnsi" w:hAnsiTheme="minorHAnsi"/>
          <w:i/>
          <w:iCs/>
        </w:rPr>
        <w:t>A Sourcebook in Indian Philosophy</w:t>
      </w:r>
      <w:r w:rsidR="0041606F">
        <w:rPr>
          <w:rFonts w:asciiTheme="minorHAnsi" w:hAnsiTheme="minorHAnsi"/>
        </w:rPr>
        <w:t>, 6</w:t>
      </w:r>
      <w:r w:rsidR="0041606F" w:rsidRPr="0041606F">
        <w:rPr>
          <w:rFonts w:asciiTheme="minorHAnsi" w:hAnsiTheme="minorHAnsi"/>
          <w:vertAlign w:val="superscript"/>
        </w:rPr>
        <w:t>th</w:t>
      </w:r>
      <w:r w:rsidR="0041606F">
        <w:rPr>
          <w:rFonts w:asciiTheme="minorHAnsi" w:hAnsiTheme="minorHAnsi"/>
        </w:rPr>
        <w:t xml:space="preserve"> edition</w:t>
      </w:r>
      <w:r>
        <w:rPr>
          <w:rFonts w:asciiTheme="minorHAnsi" w:hAnsiTheme="minorHAnsi"/>
        </w:rPr>
        <w:t xml:space="preserve"> (Princeton, N</w:t>
      </w:r>
      <w:r w:rsidR="0041606F">
        <w:rPr>
          <w:rFonts w:asciiTheme="minorHAnsi" w:hAnsiTheme="minorHAnsi"/>
        </w:rPr>
        <w:t xml:space="preserve">J: Princeton University Press, 1967), </w:t>
      </w:r>
      <w:proofErr w:type="spellStart"/>
      <w:r w:rsidR="0041606F">
        <w:rPr>
          <w:rFonts w:asciiTheme="minorHAnsi" w:hAnsiTheme="minorHAnsi"/>
        </w:rPr>
        <w:t>ch.</w:t>
      </w:r>
      <w:proofErr w:type="spellEnd"/>
      <w:r w:rsidR="0041606F">
        <w:rPr>
          <w:rFonts w:asciiTheme="minorHAnsi" w:hAnsiTheme="minorHAnsi"/>
        </w:rPr>
        <w:t xml:space="preserve"> 15</w:t>
      </w:r>
    </w:p>
    <w:p w14:paraId="0AC08EA2" w14:textId="53D6B09A" w:rsidR="00695EBB" w:rsidRPr="00F773F5" w:rsidRDefault="00695EBB" w:rsidP="00F773F5">
      <w:pPr>
        <w:pStyle w:val="NormalWeb"/>
        <w:jc w:val="both"/>
        <w:rPr>
          <w:rFonts w:asciiTheme="minorHAnsi" w:hAnsiTheme="minorHAnsi"/>
        </w:rPr>
      </w:pPr>
      <w:proofErr w:type="spellStart"/>
      <w:r>
        <w:rPr>
          <w:rFonts w:asciiTheme="minorHAnsi" w:hAnsiTheme="minorHAnsi"/>
        </w:rPr>
        <w:t>Sarma</w:t>
      </w:r>
      <w:proofErr w:type="spellEnd"/>
      <w:r>
        <w:rPr>
          <w:rFonts w:asciiTheme="minorHAnsi" w:hAnsiTheme="minorHAnsi"/>
        </w:rPr>
        <w:t xml:space="preserve">, D., </w:t>
      </w:r>
      <w:r w:rsidRPr="00695EBB">
        <w:rPr>
          <w:rFonts w:asciiTheme="minorHAnsi" w:hAnsiTheme="minorHAnsi"/>
          <w:i/>
          <w:iCs/>
        </w:rPr>
        <w:t xml:space="preserve">An Introduction to </w:t>
      </w:r>
      <w:proofErr w:type="spellStart"/>
      <w:r w:rsidRPr="00695EBB">
        <w:rPr>
          <w:rFonts w:asciiTheme="minorHAnsi" w:hAnsiTheme="minorHAnsi"/>
          <w:i/>
          <w:iCs/>
        </w:rPr>
        <w:t>Madhva</w:t>
      </w:r>
      <w:proofErr w:type="spellEnd"/>
      <w:r w:rsidRPr="00695EBB">
        <w:rPr>
          <w:rFonts w:asciiTheme="minorHAnsi" w:hAnsiTheme="minorHAnsi"/>
          <w:i/>
          <w:iCs/>
        </w:rPr>
        <w:t xml:space="preserve"> Vedanta</w:t>
      </w:r>
      <w:r>
        <w:rPr>
          <w:rFonts w:asciiTheme="minorHAnsi" w:hAnsiTheme="minorHAnsi"/>
        </w:rPr>
        <w:t xml:space="preserve"> (London and New York: Routledge, 2016)</w:t>
      </w:r>
    </w:p>
    <w:sectPr w:rsidR="00695EBB" w:rsidRPr="00F773F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67C818" w14:textId="77777777" w:rsidR="00A8165B" w:rsidRDefault="00A8165B" w:rsidP="00A45063">
      <w:pPr>
        <w:spacing w:after="0" w:line="240" w:lineRule="auto"/>
      </w:pPr>
      <w:r>
        <w:separator/>
      </w:r>
    </w:p>
  </w:endnote>
  <w:endnote w:type="continuationSeparator" w:id="0">
    <w:p w14:paraId="3AB8E24E" w14:textId="77777777" w:rsidR="00A8165B" w:rsidRDefault="00A8165B" w:rsidP="00A450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325573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D26D56" w14:textId="77777777" w:rsidR="00A45063" w:rsidRDefault="00A4506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A54D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8B97148" w14:textId="77777777" w:rsidR="00A45063" w:rsidRDefault="00A450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806D54" w14:textId="77777777" w:rsidR="00A8165B" w:rsidRDefault="00A8165B" w:rsidP="00A45063">
      <w:pPr>
        <w:spacing w:after="0" w:line="240" w:lineRule="auto"/>
      </w:pPr>
      <w:r>
        <w:separator/>
      </w:r>
    </w:p>
  </w:footnote>
  <w:footnote w:type="continuationSeparator" w:id="0">
    <w:p w14:paraId="7FD10A8A" w14:textId="77777777" w:rsidR="00A8165B" w:rsidRDefault="00A8165B" w:rsidP="00A4506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5C1"/>
    <w:rsid w:val="000316FB"/>
    <w:rsid w:val="00033CEE"/>
    <w:rsid w:val="0004112D"/>
    <w:rsid w:val="0004751B"/>
    <w:rsid w:val="00053C5F"/>
    <w:rsid w:val="00056D7A"/>
    <w:rsid w:val="00060ECB"/>
    <w:rsid w:val="000619F1"/>
    <w:rsid w:val="00084121"/>
    <w:rsid w:val="00090146"/>
    <w:rsid w:val="000A0C02"/>
    <w:rsid w:val="000B0629"/>
    <w:rsid w:val="000C302B"/>
    <w:rsid w:val="000C7D09"/>
    <w:rsid w:val="000E07E5"/>
    <w:rsid w:val="000E3853"/>
    <w:rsid w:val="000F2E1F"/>
    <w:rsid w:val="000F4FFC"/>
    <w:rsid w:val="00117936"/>
    <w:rsid w:val="00130959"/>
    <w:rsid w:val="00154E1F"/>
    <w:rsid w:val="00176B1D"/>
    <w:rsid w:val="00182257"/>
    <w:rsid w:val="00196256"/>
    <w:rsid w:val="001B7D42"/>
    <w:rsid w:val="001C06FB"/>
    <w:rsid w:val="001C44E3"/>
    <w:rsid w:val="001D0C52"/>
    <w:rsid w:val="001D1B7F"/>
    <w:rsid w:val="001D212A"/>
    <w:rsid w:val="001D2ED7"/>
    <w:rsid w:val="001D6361"/>
    <w:rsid w:val="001F1FD1"/>
    <w:rsid w:val="001F74D3"/>
    <w:rsid w:val="00210D4F"/>
    <w:rsid w:val="00211AA3"/>
    <w:rsid w:val="0023557D"/>
    <w:rsid w:val="00250555"/>
    <w:rsid w:val="00254A0B"/>
    <w:rsid w:val="00260B93"/>
    <w:rsid w:val="0026689D"/>
    <w:rsid w:val="002858C9"/>
    <w:rsid w:val="002955DB"/>
    <w:rsid w:val="0029740E"/>
    <w:rsid w:val="002A29D5"/>
    <w:rsid w:val="002B54DD"/>
    <w:rsid w:val="002B77EF"/>
    <w:rsid w:val="00303FE0"/>
    <w:rsid w:val="0031310A"/>
    <w:rsid w:val="003157D9"/>
    <w:rsid w:val="003812F2"/>
    <w:rsid w:val="0038368D"/>
    <w:rsid w:val="00384F02"/>
    <w:rsid w:val="00386AA8"/>
    <w:rsid w:val="00395EA9"/>
    <w:rsid w:val="00396848"/>
    <w:rsid w:val="003A0E0E"/>
    <w:rsid w:val="003A54D7"/>
    <w:rsid w:val="003D7598"/>
    <w:rsid w:val="003E1BBC"/>
    <w:rsid w:val="003E2E16"/>
    <w:rsid w:val="003E3444"/>
    <w:rsid w:val="003F0D0B"/>
    <w:rsid w:val="003F1ED2"/>
    <w:rsid w:val="004053EE"/>
    <w:rsid w:val="0041606F"/>
    <w:rsid w:val="00421029"/>
    <w:rsid w:val="0042284A"/>
    <w:rsid w:val="00430C8C"/>
    <w:rsid w:val="0043313B"/>
    <w:rsid w:val="00450B62"/>
    <w:rsid w:val="00462376"/>
    <w:rsid w:val="00496965"/>
    <w:rsid w:val="00497234"/>
    <w:rsid w:val="004A0F69"/>
    <w:rsid w:val="004A1B17"/>
    <w:rsid w:val="004A2BA9"/>
    <w:rsid w:val="004A3148"/>
    <w:rsid w:val="004B0978"/>
    <w:rsid w:val="004B6F97"/>
    <w:rsid w:val="004D61C1"/>
    <w:rsid w:val="004E25E3"/>
    <w:rsid w:val="004F25C1"/>
    <w:rsid w:val="005020AB"/>
    <w:rsid w:val="00516591"/>
    <w:rsid w:val="005248D6"/>
    <w:rsid w:val="00555216"/>
    <w:rsid w:val="00564BA5"/>
    <w:rsid w:val="00565152"/>
    <w:rsid w:val="00571108"/>
    <w:rsid w:val="0057619A"/>
    <w:rsid w:val="00577B2B"/>
    <w:rsid w:val="00593B12"/>
    <w:rsid w:val="005A30AA"/>
    <w:rsid w:val="005A367D"/>
    <w:rsid w:val="005A71A5"/>
    <w:rsid w:val="005B3EA5"/>
    <w:rsid w:val="005B7A96"/>
    <w:rsid w:val="005C0783"/>
    <w:rsid w:val="005C4C99"/>
    <w:rsid w:val="005E0BD5"/>
    <w:rsid w:val="005F581D"/>
    <w:rsid w:val="005F7191"/>
    <w:rsid w:val="00616E48"/>
    <w:rsid w:val="00622AFA"/>
    <w:rsid w:val="006513F6"/>
    <w:rsid w:val="00654871"/>
    <w:rsid w:val="0065674C"/>
    <w:rsid w:val="00680673"/>
    <w:rsid w:val="00685631"/>
    <w:rsid w:val="00695EBB"/>
    <w:rsid w:val="006A456D"/>
    <w:rsid w:val="006A6A08"/>
    <w:rsid w:val="006C645D"/>
    <w:rsid w:val="006D1CF2"/>
    <w:rsid w:val="006D7FBE"/>
    <w:rsid w:val="006E64B2"/>
    <w:rsid w:val="006F124F"/>
    <w:rsid w:val="007005DB"/>
    <w:rsid w:val="00700EB0"/>
    <w:rsid w:val="00703509"/>
    <w:rsid w:val="00716270"/>
    <w:rsid w:val="007177A7"/>
    <w:rsid w:val="00721D20"/>
    <w:rsid w:val="007228F1"/>
    <w:rsid w:val="00725C8E"/>
    <w:rsid w:val="0073689D"/>
    <w:rsid w:val="00743374"/>
    <w:rsid w:val="00746D65"/>
    <w:rsid w:val="00752254"/>
    <w:rsid w:val="00762CC8"/>
    <w:rsid w:val="00777CF1"/>
    <w:rsid w:val="007A0786"/>
    <w:rsid w:val="007A1A10"/>
    <w:rsid w:val="007A651A"/>
    <w:rsid w:val="007B5EA5"/>
    <w:rsid w:val="007C1737"/>
    <w:rsid w:val="007C1AF3"/>
    <w:rsid w:val="008177C7"/>
    <w:rsid w:val="008236C8"/>
    <w:rsid w:val="00826233"/>
    <w:rsid w:val="008502B9"/>
    <w:rsid w:val="00854204"/>
    <w:rsid w:val="008612B5"/>
    <w:rsid w:val="008653A9"/>
    <w:rsid w:val="00875743"/>
    <w:rsid w:val="00881F7C"/>
    <w:rsid w:val="00891D98"/>
    <w:rsid w:val="008A405F"/>
    <w:rsid w:val="008A7F0C"/>
    <w:rsid w:val="008B609C"/>
    <w:rsid w:val="008B6301"/>
    <w:rsid w:val="008C3259"/>
    <w:rsid w:val="008E0E7A"/>
    <w:rsid w:val="008E3847"/>
    <w:rsid w:val="00902979"/>
    <w:rsid w:val="00913662"/>
    <w:rsid w:val="00917689"/>
    <w:rsid w:val="0092631D"/>
    <w:rsid w:val="00947FF3"/>
    <w:rsid w:val="00953C1D"/>
    <w:rsid w:val="00953E12"/>
    <w:rsid w:val="00971AB9"/>
    <w:rsid w:val="00986E61"/>
    <w:rsid w:val="009A341A"/>
    <w:rsid w:val="009D4065"/>
    <w:rsid w:val="009D5112"/>
    <w:rsid w:val="009E0895"/>
    <w:rsid w:val="009E6D4D"/>
    <w:rsid w:val="009E79F1"/>
    <w:rsid w:val="009F1FFD"/>
    <w:rsid w:val="00A12A5E"/>
    <w:rsid w:val="00A26529"/>
    <w:rsid w:val="00A362EE"/>
    <w:rsid w:val="00A40BC2"/>
    <w:rsid w:val="00A45063"/>
    <w:rsid w:val="00A45C47"/>
    <w:rsid w:val="00A55BE0"/>
    <w:rsid w:val="00A55E6A"/>
    <w:rsid w:val="00A56461"/>
    <w:rsid w:val="00A63F0B"/>
    <w:rsid w:val="00A66971"/>
    <w:rsid w:val="00A671B4"/>
    <w:rsid w:val="00A67418"/>
    <w:rsid w:val="00A7026F"/>
    <w:rsid w:val="00A75F8E"/>
    <w:rsid w:val="00A8165B"/>
    <w:rsid w:val="00A854EB"/>
    <w:rsid w:val="00AA1DF4"/>
    <w:rsid w:val="00AA64B8"/>
    <w:rsid w:val="00AC3646"/>
    <w:rsid w:val="00AC3F65"/>
    <w:rsid w:val="00AE2094"/>
    <w:rsid w:val="00AE3CA8"/>
    <w:rsid w:val="00AE6526"/>
    <w:rsid w:val="00AF3982"/>
    <w:rsid w:val="00B03A68"/>
    <w:rsid w:val="00B07843"/>
    <w:rsid w:val="00B16594"/>
    <w:rsid w:val="00B5307D"/>
    <w:rsid w:val="00B626FF"/>
    <w:rsid w:val="00B627A0"/>
    <w:rsid w:val="00B76D2C"/>
    <w:rsid w:val="00B7760D"/>
    <w:rsid w:val="00B915D9"/>
    <w:rsid w:val="00B922A4"/>
    <w:rsid w:val="00B953D4"/>
    <w:rsid w:val="00BA3337"/>
    <w:rsid w:val="00BA7BE0"/>
    <w:rsid w:val="00BC17DE"/>
    <w:rsid w:val="00BC1E1B"/>
    <w:rsid w:val="00BC7ACC"/>
    <w:rsid w:val="00BF278D"/>
    <w:rsid w:val="00C10B7E"/>
    <w:rsid w:val="00C13253"/>
    <w:rsid w:val="00C13611"/>
    <w:rsid w:val="00C159B2"/>
    <w:rsid w:val="00C25DF2"/>
    <w:rsid w:val="00C475FF"/>
    <w:rsid w:val="00C47B3B"/>
    <w:rsid w:val="00C51881"/>
    <w:rsid w:val="00C65D9D"/>
    <w:rsid w:val="00C72A13"/>
    <w:rsid w:val="00C77BF6"/>
    <w:rsid w:val="00C869C8"/>
    <w:rsid w:val="00C873E5"/>
    <w:rsid w:val="00CA3526"/>
    <w:rsid w:val="00CA60F4"/>
    <w:rsid w:val="00CB6DCD"/>
    <w:rsid w:val="00CC1E0B"/>
    <w:rsid w:val="00CD6AFD"/>
    <w:rsid w:val="00CE3DB4"/>
    <w:rsid w:val="00CF3CFD"/>
    <w:rsid w:val="00CF5CA8"/>
    <w:rsid w:val="00CF6635"/>
    <w:rsid w:val="00CF7691"/>
    <w:rsid w:val="00D04311"/>
    <w:rsid w:val="00D049F8"/>
    <w:rsid w:val="00D25BAD"/>
    <w:rsid w:val="00D51B57"/>
    <w:rsid w:val="00D6263F"/>
    <w:rsid w:val="00D72687"/>
    <w:rsid w:val="00D91FFE"/>
    <w:rsid w:val="00D92F24"/>
    <w:rsid w:val="00D95394"/>
    <w:rsid w:val="00D96992"/>
    <w:rsid w:val="00DA0E77"/>
    <w:rsid w:val="00DA1BCF"/>
    <w:rsid w:val="00DA2019"/>
    <w:rsid w:val="00DA26E5"/>
    <w:rsid w:val="00DA7507"/>
    <w:rsid w:val="00DB1BA4"/>
    <w:rsid w:val="00DC1544"/>
    <w:rsid w:val="00DC3425"/>
    <w:rsid w:val="00DD7BAC"/>
    <w:rsid w:val="00DF1424"/>
    <w:rsid w:val="00E222E0"/>
    <w:rsid w:val="00E84499"/>
    <w:rsid w:val="00E92091"/>
    <w:rsid w:val="00EA6ABB"/>
    <w:rsid w:val="00EB0A60"/>
    <w:rsid w:val="00EB11CA"/>
    <w:rsid w:val="00EB2588"/>
    <w:rsid w:val="00EB44CF"/>
    <w:rsid w:val="00EC2671"/>
    <w:rsid w:val="00ED33FE"/>
    <w:rsid w:val="00EE0F00"/>
    <w:rsid w:val="00EF394F"/>
    <w:rsid w:val="00EF74E1"/>
    <w:rsid w:val="00F27FCB"/>
    <w:rsid w:val="00F42FB0"/>
    <w:rsid w:val="00F43AA3"/>
    <w:rsid w:val="00F76E2B"/>
    <w:rsid w:val="00F773F5"/>
    <w:rsid w:val="00FB0421"/>
    <w:rsid w:val="00FB09F7"/>
    <w:rsid w:val="00FB6FF4"/>
    <w:rsid w:val="00FD3127"/>
    <w:rsid w:val="00FE3125"/>
    <w:rsid w:val="00FE33D7"/>
    <w:rsid w:val="00FF228C"/>
    <w:rsid w:val="00FF7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00C32"/>
  <w15:docId w15:val="{18C30939-A59C-4959-B12B-C40B87BB3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450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45063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A45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5063"/>
  </w:style>
  <w:style w:type="paragraph" w:styleId="Footer">
    <w:name w:val="footer"/>
    <w:basedOn w:val="Normal"/>
    <w:link w:val="FooterChar"/>
    <w:uiPriority w:val="99"/>
    <w:unhideWhenUsed/>
    <w:rsid w:val="00A450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5063"/>
  </w:style>
  <w:style w:type="character" w:styleId="Emphasis">
    <w:name w:val="Emphasis"/>
    <w:basedOn w:val="DefaultParagraphFont"/>
    <w:uiPriority w:val="20"/>
    <w:qFormat/>
    <w:rsid w:val="009E79F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222</Words>
  <Characters>1268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2020-04-30T12:59:00Z</dcterms:created>
  <dcterms:modified xsi:type="dcterms:W3CDTF">2020-04-30T12:59:00Z</dcterms:modified>
</cp:coreProperties>
</file>