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146B6" w14:textId="77B6355A" w:rsidR="00C545F2" w:rsidRPr="00C545F2" w:rsidRDefault="00C545F2">
      <w:pPr>
        <w:rPr>
          <w:u w:val="single"/>
        </w:rPr>
      </w:pPr>
      <w:r w:rsidRPr="00C545F2">
        <w:rPr>
          <w:u w:val="single"/>
        </w:rPr>
        <w:t>Incident Scenario</w:t>
      </w:r>
      <w:r w:rsidR="005A5929">
        <w:rPr>
          <w:u w:val="single"/>
        </w:rPr>
        <w:t xml:space="preserve"> Chris Phillips 2429902</w:t>
      </w:r>
    </w:p>
    <w:p w14:paraId="464B4663" w14:textId="77777777" w:rsidR="00C545F2" w:rsidRDefault="00C545F2"/>
    <w:p w14:paraId="5B4086B2" w14:textId="392C1953" w:rsidR="0045769F" w:rsidRDefault="00C545F2">
      <w:r>
        <w:t>Task 1 – Map the breach across the three dimensions of the CNSS model</w:t>
      </w:r>
    </w:p>
    <w:p w14:paraId="72813F80" w14:textId="4024E743" w:rsidR="00C545F2" w:rsidRDefault="00C545F2" w:rsidP="00C545F2">
      <w:pPr>
        <w:pStyle w:val="ListParagraph"/>
        <w:numPr>
          <w:ilvl w:val="0"/>
          <w:numId w:val="1"/>
        </w:numPr>
      </w:pPr>
      <w:r>
        <w:t>Information characteristics affected</w:t>
      </w:r>
    </w:p>
    <w:p w14:paraId="6BD450FA" w14:textId="59321CA1" w:rsidR="00C545F2" w:rsidRDefault="00C545F2" w:rsidP="00C545F2">
      <w:pPr>
        <w:pStyle w:val="ListParagraph"/>
        <w:numPr>
          <w:ilvl w:val="1"/>
          <w:numId w:val="1"/>
        </w:numPr>
      </w:pPr>
      <w:r>
        <w:t>Confidentiality (Exfiltrated raw patient data over unencrypted channels)</w:t>
      </w:r>
    </w:p>
    <w:p w14:paraId="2F7A05DF" w14:textId="77777777" w:rsidR="00C545F2" w:rsidRDefault="00C545F2" w:rsidP="00C545F2">
      <w:pPr>
        <w:pStyle w:val="ListParagraph"/>
        <w:numPr>
          <w:ilvl w:val="1"/>
          <w:numId w:val="1"/>
        </w:numPr>
      </w:pPr>
      <w:r>
        <w:t>Availability (local databases encrypted and inaccessible)</w:t>
      </w:r>
    </w:p>
    <w:p w14:paraId="4C9F81D0" w14:textId="7CE58EFB" w:rsidR="00C545F2" w:rsidRDefault="00C545F2" w:rsidP="00C545F2">
      <w:pPr>
        <w:pStyle w:val="ListParagraph"/>
        <w:numPr>
          <w:ilvl w:val="0"/>
          <w:numId w:val="1"/>
        </w:numPr>
      </w:pPr>
      <w:r>
        <w:t>Information States affected</w:t>
      </w:r>
    </w:p>
    <w:p w14:paraId="22D06332" w14:textId="7C69AE19" w:rsidR="00C545F2" w:rsidRDefault="00C545F2" w:rsidP="00C545F2">
      <w:pPr>
        <w:pStyle w:val="ListParagraph"/>
        <w:numPr>
          <w:ilvl w:val="1"/>
          <w:numId w:val="1"/>
        </w:numPr>
      </w:pPr>
      <w:r>
        <w:t xml:space="preserve"> Storage (data stored was encrypted)</w:t>
      </w:r>
    </w:p>
    <w:p w14:paraId="7D48EFD0" w14:textId="65FE3986" w:rsidR="00C545F2" w:rsidRDefault="00C545F2" w:rsidP="00C545F2">
      <w:pPr>
        <w:pStyle w:val="ListParagraph"/>
        <w:numPr>
          <w:ilvl w:val="1"/>
          <w:numId w:val="1"/>
        </w:numPr>
      </w:pPr>
      <w:r>
        <w:t>Processing (data that was stored as encrypted would not be able to be processed)</w:t>
      </w:r>
    </w:p>
    <w:p w14:paraId="679E4927" w14:textId="64F1BB58" w:rsidR="00C545F2" w:rsidRDefault="00C545F2" w:rsidP="00C545F2">
      <w:pPr>
        <w:pStyle w:val="ListParagraph"/>
        <w:numPr>
          <w:ilvl w:val="1"/>
          <w:numId w:val="1"/>
        </w:numPr>
      </w:pPr>
      <w:r>
        <w:t>Transmission (data in transit was unencrypted)</w:t>
      </w:r>
    </w:p>
    <w:p w14:paraId="28AD0DDD" w14:textId="301B79DA" w:rsidR="00C545F2" w:rsidRDefault="00C545F2" w:rsidP="00C545F2">
      <w:pPr>
        <w:pStyle w:val="ListParagraph"/>
        <w:numPr>
          <w:ilvl w:val="0"/>
          <w:numId w:val="1"/>
        </w:numPr>
      </w:pPr>
      <w:r>
        <w:t>Security Countermeasures</w:t>
      </w:r>
    </w:p>
    <w:p w14:paraId="291E7E3B" w14:textId="769299E8" w:rsidR="00C545F2" w:rsidRDefault="00C545F2" w:rsidP="00C545F2">
      <w:pPr>
        <w:pStyle w:val="ListParagraph"/>
        <w:numPr>
          <w:ilvl w:val="1"/>
          <w:numId w:val="1"/>
        </w:numPr>
      </w:pPr>
      <w:r>
        <w:t>Technology – Failed due to lack of sufficient controls over data sensitivity</w:t>
      </w:r>
    </w:p>
    <w:p w14:paraId="71275DE7" w14:textId="5AB29BE9" w:rsidR="00C545F2" w:rsidRDefault="00C545F2" w:rsidP="00C545F2">
      <w:pPr>
        <w:pStyle w:val="ListParagraph"/>
        <w:numPr>
          <w:ilvl w:val="1"/>
          <w:numId w:val="1"/>
        </w:numPr>
      </w:pPr>
      <w:r>
        <w:t>Policy – Lack of formal Enterprise InfoSec policy meant no policy was in place to ensure technological obsolescence was considered)</w:t>
      </w:r>
    </w:p>
    <w:p w14:paraId="1114277E" w14:textId="7F2A5D66" w:rsidR="00C545F2" w:rsidRDefault="00C545F2" w:rsidP="00C545F2">
      <w:pPr>
        <w:pStyle w:val="ListParagraph"/>
        <w:numPr>
          <w:ilvl w:val="1"/>
          <w:numId w:val="1"/>
        </w:numPr>
      </w:pPr>
      <w:r>
        <w:t>Education – No employee awareness training program was in place (although evidence points to a zero day, rather than social engineering issue)</w:t>
      </w:r>
    </w:p>
    <w:p w14:paraId="174E199A" w14:textId="21438AB3" w:rsidR="00C545F2" w:rsidRDefault="00C545F2" w:rsidP="00C545F2">
      <w:r>
        <w:t>Task 2 – Analyse the breakdown between Governance and Management: Discuss how misaligned priorities contributed to this failure</w:t>
      </w:r>
    </w:p>
    <w:p w14:paraId="5921BD7F" w14:textId="7D8E2DEE" w:rsidR="00C545F2" w:rsidRDefault="00C545F2" w:rsidP="00C545F2">
      <w:r>
        <w:t xml:space="preserve">There was no policy in place to ensure legacy IT was considered for reasonable upgrade or replacement prior to known instances of deprecation. There was also clearly no patching policy in place to identify the risk to outdated versions of software. </w:t>
      </w:r>
    </w:p>
    <w:p w14:paraId="5284FF77" w14:textId="6FFAE203" w:rsidR="003B6424" w:rsidRDefault="003B6424" w:rsidP="00C545F2">
      <w:r>
        <w:t>Management also treated the issue as a cybersecurity issue as opposed to an IT operational governance issue – No security policies seemingly existed to attempt to limit the impact of the risk from happening to the business. It is highly likely the business was focussing of delivery of services and not considering the underlying technology supporting those services and likely no vulnerability assessments, threat assessments or risk assessments had taken place on the infrastructure. As the board treated cybersecurity as an IT technical issue, it is highly likely they had misaligned priorities and did not commit resource or budget to security considerations.</w:t>
      </w:r>
    </w:p>
    <w:p w14:paraId="06BD8C9F" w14:textId="30C8693C" w:rsidR="003B6424" w:rsidRDefault="003B6424" w:rsidP="00C545F2"/>
    <w:p w14:paraId="1379E27D" w14:textId="01668B07" w:rsidR="003B6424" w:rsidRDefault="003B6424" w:rsidP="00C545F2">
      <w:r>
        <w:t>Task 3 – Propose a high-level strategic remediation roadmap applying all elements of the 6 P’s of InfoSec management</w:t>
      </w:r>
    </w:p>
    <w:p w14:paraId="55F0392C" w14:textId="3DF38E5A" w:rsidR="003B6424" w:rsidRDefault="003B6424" w:rsidP="003B6424">
      <w:pPr>
        <w:pStyle w:val="ListParagraph"/>
        <w:numPr>
          <w:ilvl w:val="0"/>
          <w:numId w:val="1"/>
        </w:numPr>
      </w:pPr>
      <w:r>
        <w:t>Planning</w:t>
      </w:r>
    </w:p>
    <w:p w14:paraId="43A8D622" w14:textId="0187E481" w:rsidR="003B6424" w:rsidRDefault="003B6424" w:rsidP="003B6424">
      <w:pPr>
        <w:pStyle w:val="ListParagraph"/>
        <w:numPr>
          <w:ilvl w:val="1"/>
          <w:numId w:val="1"/>
        </w:numPr>
      </w:pPr>
      <w:r>
        <w:t xml:space="preserve">Identify </w:t>
      </w:r>
      <w:r w:rsidR="00FA1ECB">
        <w:t>all</w:t>
      </w:r>
      <w:r>
        <w:t xml:space="preserve"> the technical assets that are used by the company as well as the data assets and their classification. Categorise these in order of severity against the biggest risk (already deprecated, soon to be deprecated) and also which hold the most sensitive data to define which systems need initial focus</w:t>
      </w:r>
    </w:p>
    <w:p w14:paraId="4045769B" w14:textId="33B20764" w:rsidR="003B6424" w:rsidRDefault="003B6424" w:rsidP="003B6424">
      <w:pPr>
        <w:pStyle w:val="ListParagraph"/>
        <w:numPr>
          <w:ilvl w:val="1"/>
          <w:numId w:val="1"/>
        </w:numPr>
      </w:pPr>
      <w:r>
        <w:t>Identify the gaps in policy that need addressing to consider at policy creation stage – what went wrong, and why?</w:t>
      </w:r>
    </w:p>
    <w:p w14:paraId="4FD267D6" w14:textId="1FE34B5B" w:rsidR="003B6424" w:rsidRDefault="003B6424" w:rsidP="003B6424">
      <w:pPr>
        <w:pStyle w:val="ListParagraph"/>
        <w:numPr>
          <w:ilvl w:val="1"/>
          <w:numId w:val="1"/>
        </w:numPr>
      </w:pPr>
      <w:r>
        <w:t xml:space="preserve">Consider the required budget for remediation of efforts. Ensure security effort is adequate and proportionate to the sensitivity of the data and present this to the board for additional leverage. Include potentially required resource needed in undertaking this work also, whether that be specialist staff hired for the role, or contracted suppliers or SaaS solutions. </w:t>
      </w:r>
    </w:p>
    <w:p w14:paraId="6DCEADA9" w14:textId="5057A902" w:rsidR="003B6424" w:rsidRDefault="003B6424" w:rsidP="003B6424">
      <w:pPr>
        <w:pStyle w:val="ListParagraph"/>
        <w:numPr>
          <w:ilvl w:val="0"/>
          <w:numId w:val="1"/>
        </w:numPr>
      </w:pPr>
      <w:r>
        <w:lastRenderedPageBreak/>
        <w:t>Policy</w:t>
      </w:r>
    </w:p>
    <w:p w14:paraId="4DFB8785" w14:textId="712DFE5C" w:rsidR="003B6424" w:rsidRDefault="003B6424" w:rsidP="003B6424">
      <w:pPr>
        <w:pStyle w:val="ListParagraph"/>
        <w:numPr>
          <w:ilvl w:val="1"/>
          <w:numId w:val="1"/>
        </w:numPr>
      </w:pPr>
      <w:r>
        <w:t xml:space="preserve">Create policies pertaining to identified gaps in the controls, such as </w:t>
      </w:r>
    </w:p>
    <w:p w14:paraId="0C83F9C0" w14:textId="4D176DC2" w:rsidR="003B6424" w:rsidRDefault="003B6424" w:rsidP="003B6424">
      <w:pPr>
        <w:pStyle w:val="ListParagraph"/>
        <w:numPr>
          <w:ilvl w:val="2"/>
          <w:numId w:val="1"/>
        </w:numPr>
      </w:pPr>
      <w:r>
        <w:t>Patching policy</w:t>
      </w:r>
    </w:p>
    <w:p w14:paraId="16DA9521" w14:textId="57EA9890" w:rsidR="003B6424" w:rsidRDefault="003B6424" w:rsidP="003B6424">
      <w:pPr>
        <w:pStyle w:val="ListParagraph"/>
        <w:numPr>
          <w:ilvl w:val="2"/>
          <w:numId w:val="1"/>
        </w:numPr>
      </w:pPr>
      <w:r>
        <w:t>Legacy Technology policy</w:t>
      </w:r>
    </w:p>
    <w:p w14:paraId="5DEBB9C8" w14:textId="6A44493E" w:rsidR="004D2388" w:rsidRDefault="004D2388" w:rsidP="003B6424">
      <w:pPr>
        <w:pStyle w:val="ListParagraph"/>
        <w:numPr>
          <w:ilvl w:val="2"/>
          <w:numId w:val="1"/>
        </w:numPr>
      </w:pPr>
      <w:r>
        <w:t>Compliance/Regulatory policies (GDPR, PCI-DSS etc)</w:t>
      </w:r>
    </w:p>
    <w:p w14:paraId="2D327958" w14:textId="33E4EBE3" w:rsidR="003B6424" w:rsidRDefault="003B6424" w:rsidP="003B6424">
      <w:pPr>
        <w:pStyle w:val="ListParagraph"/>
        <w:numPr>
          <w:ilvl w:val="2"/>
          <w:numId w:val="1"/>
        </w:numPr>
      </w:pPr>
      <w:r>
        <w:t>SACM policy</w:t>
      </w:r>
    </w:p>
    <w:p w14:paraId="703A240D" w14:textId="10D8B208" w:rsidR="003B6424" w:rsidRDefault="003B6424" w:rsidP="003B6424">
      <w:pPr>
        <w:pStyle w:val="ListParagraph"/>
        <w:numPr>
          <w:ilvl w:val="2"/>
          <w:numId w:val="1"/>
        </w:numPr>
      </w:pPr>
      <w:r>
        <w:t>Backup &amp; Restore Policy</w:t>
      </w:r>
    </w:p>
    <w:p w14:paraId="6432AA15" w14:textId="51407999" w:rsidR="003B6424" w:rsidRDefault="003B6424" w:rsidP="003B6424">
      <w:pPr>
        <w:pStyle w:val="ListParagraph"/>
        <w:numPr>
          <w:ilvl w:val="2"/>
          <w:numId w:val="1"/>
        </w:numPr>
      </w:pPr>
      <w:r>
        <w:t>Failover/Resiliency policy</w:t>
      </w:r>
    </w:p>
    <w:p w14:paraId="3185C078" w14:textId="405714C3" w:rsidR="004D2388" w:rsidRDefault="004D2388" w:rsidP="003B6424">
      <w:pPr>
        <w:pStyle w:val="ListParagraph"/>
        <w:numPr>
          <w:ilvl w:val="2"/>
          <w:numId w:val="1"/>
        </w:numPr>
      </w:pPr>
      <w:r>
        <w:t>Staff Training policy (incl. Acceptable Usage Policy)</w:t>
      </w:r>
    </w:p>
    <w:p w14:paraId="67C449B7" w14:textId="77B1C9BF" w:rsidR="004D2388" w:rsidRDefault="004D2388" w:rsidP="003B6424">
      <w:pPr>
        <w:pStyle w:val="ListParagraph"/>
        <w:numPr>
          <w:ilvl w:val="2"/>
          <w:numId w:val="1"/>
        </w:numPr>
      </w:pPr>
      <w:r>
        <w:t>Incident Management policy</w:t>
      </w:r>
    </w:p>
    <w:p w14:paraId="380F9EA2" w14:textId="7047831D" w:rsidR="004D2388" w:rsidRDefault="004D2388" w:rsidP="004D2388">
      <w:pPr>
        <w:pStyle w:val="ListParagraph"/>
        <w:numPr>
          <w:ilvl w:val="0"/>
          <w:numId w:val="1"/>
        </w:numPr>
      </w:pPr>
      <w:r>
        <w:t>Programs</w:t>
      </w:r>
    </w:p>
    <w:p w14:paraId="027DD19F" w14:textId="2007A913" w:rsidR="004D2388" w:rsidRDefault="004D2388" w:rsidP="004D2388">
      <w:pPr>
        <w:pStyle w:val="ListParagraph"/>
        <w:numPr>
          <w:ilvl w:val="1"/>
          <w:numId w:val="1"/>
        </w:numPr>
      </w:pPr>
      <w:r>
        <w:t>Ensure creation of Security Education Training and awareness function in the organisation</w:t>
      </w:r>
    </w:p>
    <w:p w14:paraId="60EDF6EC" w14:textId="551760A7" w:rsidR="004D2388" w:rsidRDefault="004D2388" w:rsidP="004D2388">
      <w:pPr>
        <w:pStyle w:val="ListParagraph"/>
        <w:numPr>
          <w:ilvl w:val="1"/>
          <w:numId w:val="1"/>
        </w:numPr>
      </w:pPr>
      <w:r>
        <w:t>Extend this to a specific SETA – aimed explicitly at Senior Management and key decision makers</w:t>
      </w:r>
    </w:p>
    <w:p w14:paraId="7CE3CCCB" w14:textId="046E9681" w:rsidR="004D2388" w:rsidRDefault="004D2388" w:rsidP="004D2388">
      <w:pPr>
        <w:pStyle w:val="ListParagraph"/>
        <w:numPr>
          <w:ilvl w:val="1"/>
          <w:numId w:val="1"/>
        </w:numPr>
      </w:pPr>
      <w:r>
        <w:t>Create a Patching program (similar to Patch Tuesdays) where patching is known to take place on a certain day of the week/month where updates can be applied. At this time known issues can be identified, and key systems temporarily shut down or additional (emergency) control measures engaged.</w:t>
      </w:r>
    </w:p>
    <w:p w14:paraId="21908F1C" w14:textId="123A9AA9" w:rsidR="004D2388" w:rsidRDefault="004D2388" w:rsidP="004D2388">
      <w:pPr>
        <w:pStyle w:val="ListParagraph"/>
        <w:numPr>
          <w:ilvl w:val="1"/>
          <w:numId w:val="1"/>
        </w:numPr>
      </w:pPr>
      <w:r>
        <w:t xml:space="preserve">Ensure a </w:t>
      </w:r>
      <w:r w:rsidRPr="004D2388">
        <w:rPr>
          <w:i/>
          <w:iCs/>
        </w:rPr>
        <w:t>tested</w:t>
      </w:r>
      <w:r>
        <w:t xml:space="preserve"> </w:t>
      </w:r>
      <w:proofErr w:type="spellStart"/>
      <w:r>
        <w:t>back up</w:t>
      </w:r>
      <w:proofErr w:type="spellEnd"/>
      <w:r>
        <w:t xml:space="preserve"> and restore program is created, with backups taken as regularly as needed and suitable means of doing so identified (RAID, HDD, SSD, Cloud, Air-Gap). Consider exercising backup restoration regularly to ensure controls are sufficient and that backups cannot also be affected by future incidents. </w:t>
      </w:r>
    </w:p>
    <w:p w14:paraId="6D4C02FC" w14:textId="749D505E" w:rsidR="004D2388" w:rsidRDefault="004D2388" w:rsidP="004D2388">
      <w:pPr>
        <w:pStyle w:val="ListParagraph"/>
        <w:numPr>
          <w:ilvl w:val="1"/>
          <w:numId w:val="1"/>
        </w:numPr>
      </w:pPr>
      <w:r>
        <w:t>Establish a secure architecture whereby all information captured and stored is subject to suitable and proportionate security controls, such as encryption (AES-128, AES256), Principle of Least privilege access control and zero trust architecture</w:t>
      </w:r>
    </w:p>
    <w:p w14:paraId="5221254D" w14:textId="518B533B" w:rsidR="004D2388" w:rsidRDefault="004D2388" w:rsidP="004D2388">
      <w:pPr>
        <w:pStyle w:val="ListParagraph"/>
        <w:numPr>
          <w:ilvl w:val="0"/>
          <w:numId w:val="1"/>
        </w:numPr>
      </w:pPr>
      <w:r>
        <w:t>Protection</w:t>
      </w:r>
    </w:p>
    <w:p w14:paraId="6904E53C" w14:textId="10037F52" w:rsidR="004D2388" w:rsidRDefault="004D2388" w:rsidP="004D2388">
      <w:pPr>
        <w:pStyle w:val="ListParagraph"/>
        <w:numPr>
          <w:ilvl w:val="1"/>
          <w:numId w:val="1"/>
        </w:numPr>
      </w:pPr>
      <w:r>
        <w:t>Conduct a vulnerability assessment on known systems and operational technology to ensure identified vulnerabilities are evidenced. This could include penetration testing.</w:t>
      </w:r>
    </w:p>
    <w:p w14:paraId="71382B0D" w14:textId="1E8B5300" w:rsidR="004D2388" w:rsidRDefault="004D2388" w:rsidP="004D2388">
      <w:pPr>
        <w:pStyle w:val="ListParagraph"/>
        <w:numPr>
          <w:ilvl w:val="1"/>
          <w:numId w:val="1"/>
        </w:numPr>
      </w:pPr>
      <w:r>
        <w:t>Conduct subsequent threat assessment to ensure threats to the business are known and understood.</w:t>
      </w:r>
    </w:p>
    <w:p w14:paraId="61FBFAB1" w14:textId="34ADAA7D" w:rsidR="004D2388" w:rsidRDefault="004D2388" w:rsidP="004D2388">
      <w:pPr>
        <w:pStyle w:val="ListParagraph"/>
        <w:numPr>
          <w:ilvl w:val="1"/>
          <w:numId w:val="1"/>
        </w:numPr>
      </w:pPr>
      <w:r>
        <w:t>Using the information from the vulnerability and threat assessment, conduct a risk assessment on the likelihood and impact of the threats exposing the vulnerabilities and what it would mean to the company. Use this as a mechanism to detail what could go wrong to senior management to obtain buy in for adequate security controls.</w:t>
      </w:r>
    </w:p>
    <w:p w14:paraId="05724665" w14:textId="55E58A59" w:rsidR="00A41FEB" w:rsidRDefault="00A41FEB" w:rsidP="004D2388">
      <w:pPr>
        <w:pStyle w:val="ListParagraph"/>
        <w:numPr>
          <w:ilvl w:val="1"/>
          <w:numId w:val="1"/>
        </w:numPr>
      </w:pPr>
      <w:r>
        <w:t>Identify security controls that could be established to reduce the risk to the business within tolerated or acceptable levels</w:t>
      </w:r>
    </w:p>
    <w:p w14:paraId="61F96EF1" w14:textId="0D42E17E" w:rsidR="00A41FEB" w:rsidRDefault="00A41FEB" w:rsidP="00A41FEB">
      <w:pPr>
        <w:pStyle w:val="ListParagraph"/>
        <w:numPr>
          <w:ilvl w:val="0"/>
          <w:numId w:val="1"/>
        </w:numPr>
      </w:pPr>
      <w:r>
        <w:t>People</w:t>
      </w:r>
    </w:p>
    <w:p w14:paraId="59D14476" w14:textId="326B768E" w:rsidR="00A41FEB" w:rsidRDefault="00A41FEB" w:rsidP="00A41FEB">
      <w:pPr>
        <w:pStyle w:val="ListParagraph"/>
        <w:numPr>
          <w:ilvl w:val="1"/>
          <w:numId w:val="1"/>
        </w:numPr>
      </w:pPr>
      <w:r>
        <w:t>Ensure adequate security clearance is conducted on all new hires</w:t>
      </w:r>
    </w:p>
    <w:p w14:paraId="5FB00425" w14:textId="2C6F0DCD" w:rsidR="00A41FEB" w:rsidRDefault="00A41FEB" w:rsidP="00A41FEB">
      <w:pPr>
        <w:pStyle w:val="ListParagraph"/>
        <w:numPr>
          <w:ilvl w:val="1"/>
          <w:numId w:val="1"/>
        </w:numPr>
      </w:pPr>
      <w:r>
        <w:t>Ensure sufficient evidence is obtained during interview that recruits are capable of performing according to security requirements</w:t>
      </w:r>
    </w:p>
    <w:p w14:paraId="3B712FE3" w14:textId="1425A0B2" w:rsidR="00A41FEB" w:rsidRDefault="00A41FEB" w:rsidP="00A41FEB">
      <w:pPr>
        <w:pStyle w:val="ListParagraph"/>
        <w:numPr>
          <w:ilvl w:val="1"/>
          <w:numId w:val="1"/>
        </w:numPr>
      </w:pPr>
      <w:r>
        <w:t>Ensure contractors/3</w:t>
      </w:r>
      <w:r w:rsidRPr="00A41FEB">
        <w:rPr>
          <w:vertAlign w:val="superscript"/>
        </w:rPr>
        <w:t>rd</w:t>
      </w:r>
      <w:r>
        <w:t xml:space="preserve"> parties are aware of requirements against security policy and requirements</w:t>
      </w:r>
    </w:p>
    <w:p w14:paraId="029285EA" w14:textId="72160890" w:rsidR="00A41FEB" w:rsidRDefault="00A41FEB" w:rsidP="00A41FEB">
      <w:pPr>
        <w:pStyle w:val="ListParagraph"/>
        <w:numPr>
          <w:ilvl w:val="1"/>
          <w:numId w:val="1"/>
        </w:numPr>
      </w:pPr>
      <w:r>
        <w:t>Provide adequate training for staff to ensure they are aware of security threats</w:t>
      </w:r>
    </w:p>
    <w:p w14:paraId="525365A9" w14:textId="30DE2285" w:rsidR="00A41FEB" w:rsidRDefault="00A41FEB" w:rsidP="00A41FEB">
      <w:pPr>
        <w:pStyle w:val="ListParagraph"/>
        <w:numPr>
          <w:ilvl w:val="1"/>
          <w:numId w:val="1"/>
        </w:numPr>
      </w:pPr>
      <w:r>
        <w:lastRenderedPageBreak/>
        <w:t>Ensure staff in management roles are capable leaders who can ensure they have the right workforce operating under their command to ensure compliance with newly created policies and programs</w:t>
      </w:r>
    </w:p>
    <w:p w14:paraId="54DF0861" w14:textId="0288F03F" w:rsidR="00A41FEB" w:rsidRDefault="00A41FEB" w:rsidP="00A41FEB">
      <w:pPr>
        <w:pStyle w:val="ListParagraph"/>
        <w:numPr>
          <w:ilvl w:val="0"/>
          <w:numId w:val="1"/>
        </w:numPr>
      </w:pPr>
      <w:r>
        <w:t>Project Management</w:t>
      </w:r>
    </w:p>
    <w:p w14:paraId="5A7547A0" w14:textId="07F5F654" w:rsidR="00A41FEB" w:rsidRDefault="00A41FEB" w:rsidP="00A41FEB">
      <w:pPr>
        <w:pStyle w:val="ListParagraph"/>
        <w:numPr>
          <w:ilvl w:val="1"/>
          <w:numId w:val="1"/>
        </w:numPr>
      </w:pPr>
      <w:r>
        <w:t>Ensure all new upgrades/installations/procurements go through a vigorous project management lifecycle, using an agreed methodology that fits the business need (Scrum/Sprint/Waterfall)</w:t>
      </w:r>
    </w:p>
    <w:p w14:paraId="01F79E08" w14:textId="4DF1CC2E" w:rsidR="00A41FEB" w:rsidRDefault="00A41FEB" w:rsidP="00A41FEB">
      <w:pPr>
        <w:pStyle w:val="ListParagraph"/>
        <w:numPr>
          <w:ilvl w:val="1"/>
          <w:numId w:val="1"/>
        </w:numPr>
      </w:pPr>
      <w:r>
        <w:t>Ensure the delivery of a solution or change is managed at each stage of the lifecycle as well as documented and communicated</w:t>
      </w:r>
    </w:p>
    <w:p w14:paraId="5032DC1F" w14:textId="3B3F3AFD" w:rsidR="00A41FEB" w:rsidRDefault="00A41FEB" w:rsidP="00A41FEB">
      <w:pPr>
        <w:pStyle w:val="ListParagraph"/>
        <w:numPr>
          <w:ilvl w:val="1"/>
          <w:numId w:val="1"/>
        </w:numPr>
      </w:pPr>
      <w:r>
        <w:t>Communication between the project manager and the business is vital – are there delays to worry about, are there blockers that need management intervention, is the project running to budget etc?</w:t>
      </w:r>
    </w:p>
    <w:p w14:paraId="03C6D621" w14:textId="498DCADC" w:rsidR="00A41FEB" w:rsidRDefault="00A41FEB" w:rsidP="00A41FEB">
      <w:pPr>
        <w:pStyle w:val="ListParagraph"/>
        <w:numPr>
          <w:ilvl w:val="1"/>
          <w:numId w:val="1"/>
        </w:numPr>
      </w:pPr>
      <w:r>
        <w:t xml:space="preserve">Communication between the project manager and teams delivering against the project is also key to ensure the right areas are having priority focus as well as allowing </w:t>
      </w:r>
      <w:r w:rsidR="002D08D8">
        <w:t>2-way</w:t>
      </w:r>
      <w:r>
        <w:t xml:space="preserve"> feedback to understand if additional issues have been identified as a result of any implementations. </w:t>
      </w:r>
    </w:p>
    <w:p w14:paraId="321D855E" w14:textId="77777777" w:rsidR="003B6424" w:rsidRDefault="003B6424" w:rsidP="00C545F2"/>
    <w:sectPr w:rsidR="003B64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C5C9E"/>
    <w:multiLevelType w:val="hybridMultilevel"/>
    <w:tmpl w:val="1B420D60"/>
    <w:lvl w:ilvl="0" w:tplc="0C823664">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692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5F2"/>
    <w:rsid w:val="001563B0"/>
    <w:rsid w:val="002D08D8"/>
    <w:rsid w:val="003B6424"/>
    <w:rsid w:val="0045769F"/>
    <w:rsid w:val="004D2388"/>
    <w:rsid w:val="005A5929"/>
    <w:rsid w:val="00A41FEB"/>
    <w:rsid w:val="00C545F2"/>
    <w:rsid w:val="00F6350B"/>
    <w:rsid w:val="00FA1E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114E2"/>
  <w15:chartTrackingRefBased/>
  <w15:docId w15:val="{EFF30424-B3DA-4649-9105-9A0F3C14B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5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938</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Phillips (2429902)</dc:creator>
  <cp:keywords/>
  <dc:description/>
  <cp:lastModifiedBy>Chris Phillips (2429902)</cp:lastModifiedBy>
  <cp:revision>4</cp:revision>
  <dcterms:created xsi:type="dcterms:W3CDTF">2026-10-02T14:08:00Z</dcterms:created>
  <dcterms:modified xsi:type="dcterms:W3CDTF">2026-10-02T14:51:00Z</dcterms:modified>
</cp:coreProperties>
</file>