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6EAA3718" w:rsidR="004C34CE" w:rsidRDefault="004C34CE">
      <w:pPr>
        <w:spacing w:line="360" w:lineRule="auto"/>
        <w:jc w:val="center"/>
        <w:rPr>
          <w:rFonts w:ascii="Times New Roman" w:eastAsia="Times New Roman" w:hAnsi="Times New Roman" w:cs="Times New Roman"/>
          <w:b/>
          <w:bCs/>
          <w:sz w:val="32"/>
          <w:szCs w:val="32"/>
        </w:rPr>
      </w:pPr>
    </w:p>
    <w:p w14:paraId="00000002" w14:textId="77777777" w:rsidR="004C34CE" w:rsidRDefault="004C34CE">
      <w:pPr>
        <w:spacing w:line="360" w:lineRule="auto"/>
        <w:jc w:val="center"/>
        <w:rPr>
          <w:rFonts w:ascii="Times New Roman" w:eastAsia="Times New Roman" w:hAnsi="Times New Roman" w:cs="Times New Roman"/>
          <w:b/>
          <w:bCs/>
          <w:sz w:val="32"/>
          <w:szCs w:val="32"/>
        </w:rPr>
      </w:pPr>
    </w:p>
    <w:p w14:paraId="00000003" w14:textId="190241D1" w:rsidR="004C34CE" w:rsidRDefault="004C34CE">
      <w:pPr>
        <w:spacing w:line="360" w:lineRule="auto"/>
        <w:jc w:val="center"/>
        <w:rPr>
          <w:rFonts w:ascii="Times New Roman" w:eastAsia="Times New Roman" w:hAnsi="Times New Roman" w:cs="Times New Roman"/>
          <w:b/>
          <w:bCs/>
          <w:sz w:val="32"/>
          <w:szCs w:val="32"/>
        </w:rPr>
      </w:pPr>
    </w:p>
    <w:p w14:paraId="4551A1D3" w14:textId="220C89C1" w:rsidR="00B924C5" w:rsidRDefault="004A1154">
      <w:pPr>
        <w:spacing w:line="360" w:lineRule="auto"/>
        <w:jc w:val="center"/>
        <w:rPr>
          <w:rFonts w:ascii="Times New Roman" w:eastAsia="Times New Roman" w:hAnsi="Times New Roman" w:cs="Times New Roman"/>
          <w:b/>
          <w:bCs/>
          <w:sz w:val="32"/>
          <w:szCs w:val="32"/>
        </w:rPr>
      </w:pPr>
      <w:r w:rsidRPr="004A1154">
        <w:rPr>
          <w:rFonts w:ascii="Times New Roman" w:eastAsia="Times New Roman" w:hAnsi="Times New Roman" w:cs="Times New Roman"/>
          <w:b/>
          <w:bCs/>
          <w:sz w:val="32"/>
          <w:szCs w:val="32"/>
        </w:rPr>
        <w:drawing>
          <wp:inline distT="0" distB="0" distL="0" distR="0" wp14:anchorId="560D663D" wp14:editId="02BC621E">
            <wp:extent cx="3662045" cy="1390650"/>
            <wp:effectExtent l="0" t="0" r="0" b="0"/>
            <wp:docPr id="3074" name="Picture 2" descr="University of wales Logos">
              <a:extLst xmlns:a="http://schemas.openxmlformats.org/drawingml/2006/main">
                <a:ext uri="{FF2B5EF4-FFF2-40B4-BE49-F238E27FC236}">
                  <a16:creationId xmlns:a16="http://schemas.microsoft.com/office/drawing/2014/main" id="{EB2DB8C7-FBDE-53E9-BABD-14CE3F53CB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University of wales Logos">
                      <a:extLst>
                        <a:ext uri="{FF2B5EF4-FFF2-40B4-BE49-F238E27FC236}">
                          <a16:creationId xmlns:a16="http://schemas.microsoft.com/office/drawing/2014/main" id="{EB2DB8C7-FBDE-53E9-BABD-14CE3F53CB2E}"/>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09579" cy="1408701"/>
                    </a:xfrm>
                    <a:prstGeom prst="rect">
                      <a:avLst/>
                    </a:prstGeom>
                    <a:noFill/>
                    <a:extLst/>
                  </pic:spPr>
                </pic:pic>
              </a:graphicData>
            </a:graphic>
          </wp:inline>
        </w:drawing>
      </w:r>
    </w:p>
    <w:p w14:paraId="67B9F617" w14:textId="77777777" w:rsidR="00B924C5" w:rsidRDefault="00B924C5">
      <w:pPr>
        <w:spacing w:line="360" w:lineRule="auto"/>
        <w:jc w:val="center"/>
        <w:rPr>
          <w:rFonts w:ascii="Times New Roman" w:eastAsia="Times New Roman" w:hAnsi="Times New Roman" w:cs="Times New Roman"/>
          <w:b/>
          <w:bCs/>
          <w:sz w:val="32"/>
          <w:szCs w:val="32"/>
        </w:rPr>
      </w:pPr>
    </w:p>
    <w:p w14:paraId="00000004" w14:textId="77777777" w:rsidR="004C34CE" w:rsidRDefault="004C34CE">
      <w:pPr>
        <w:spacing w:line="360" w:lineRule="auto"/>
        <w:jc w:val="center"/>
        <w:rPr>
          <w:rFonts w:ascii="Times New Roman" w:eastAsia="Times New Roman" w:hAnsi="Times New Roman" w:cs="Times New Roman"/>
          <w:b/>
          <w:bCs/>
          <w:sz w:val="32"/>
          <w:szCs w:val="32"/>
        </w:rPr>
      </w:pPr>
    </w:p>
    <w:p w14:paraId="00000005" w14:textId="77777777" w:rsidR="004C34CE" w:rsidRDefault="004864BC">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LCHS4007</w:t>
      </w:r>
    </w:p>
    <w:p w14:paraId="00000006" w14:textId="77777777" w:rsidR="004C34CE" w:rsidRDefault="004864BC">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Digital Skills and Research Methods</w:t>
      </w:r>
    </w:p>
    <w:p w14:paraId="00000007" w14:textId="77777777" w:rsidR="004C34CE" w:rsidRDefault="004C34CE">
      <w:pPr>
        <w:spacing w:line="360" w:lineRule="auto"/>
        <w:jc w:val="center"/>
        <w:rPr>
          <w:rFonts w:ascii="Times New Roman" w:eastAsia="Times New Roman" w:hAnsi="Times New Roman" w:cs="Times New Roman"/>
          <w:b/>
          <w:bCs/>
          <w:sz w:val="32"/>
          <w:szCs w:val="32"/>
        </w:rPr>
      </w:pPr>
    </w:p>
    <w:p w14:paraId="00000008" w14:textId="77777777" w:rsidR="004C34CE" w:rsidRDefault="004864BC">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Component 2 - Research Report</w:t>
      </w:r>
    </w:p>
    <w:p w14:paraId="00000009" w14:textId="0836B9E4" w:rsidR="004C34CE" w:rsidRPr="004A1154" w:rsidRDefault="004A115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32"/>
          <w:szCs w:val="32"/>
        </w:rPr>
        <w:t xml:space="preserve">Student name and ID - </w:t>
      </w:r>
      <w:r w:rsidRPr="004A1154">
        <w:rPr>
          <w:rFonts w:ascii="Times New Roman" w:hAnsi="Times New Roman" w:cs="Times New Roman"/>
          <w:b/>
          <w:color w:val="000000"/>
          <w:sz w:val="24"/>
          <w:szCs w:val="24"/>
          <w:shd w:val="clear" w:color="auto" w:fill="F1F1F1"/>
        </w:rPr>
        <w:t xml:space="preserve">Sandrine </w:t>
      </w:r>
      <w:proofErr w:type="spellStart"/>
      <w:r w:rsidRPr="004A1154">
        <w:rPr>
          <w:rFonts w:ascii="Times New Roman" w:hAnsi="Times New Roman" w:cs="Times New Roman"/>
          <w:b/>
          <w:color w:val="000000"/>
          <w:sz w:val="24"/>
          <w:szCs w:val="24"/>
          <w:shd w:val="clear" w:color="auto" w:fill="F1F1F1"/>
        </w:rPr>
        <w:t>Mafolo</w:t>
      </w:r>
      <w:proofErr w:type="spellEnd"/>
      <w:r w:rsidRPr="004A1154">
        <w:rPr>
          <w:rFonts w:ascii="Times New Roman" w:hAnsi="Times New Roman" w:cs="Times New Roman"/>
          <w:b/>
          <w:color w:val="000000"/>
          <w:sz w:val="24"/>
          <w:szCs w:val="24"/>
          <w:shd w:val="clear" w:color="auto" w:fill="F1F1F1"/>
        </w:rPr>
        <w:t xml:space="preserve"> </w:t>
      </w:r>
      <w:proofErr w:type="spellStart"/>
      <w:r w:rsidRPr="004A1154">
        <w:rPr>
          <w:rFonts w:ascii="Times New Roman" w:hAnsi="Times New Roman" w:cs="Times New Roman"/>
          <w:b/>
          <w:color w:val="000000"/>
          <w:sz w:val="24"/>
          <w:szCs w:val="24"/>
          <w:shd w:val="clear" w:color="auto" w:fill="F1F1F1"/>
        </w:rPr>
        <w:t>Yollande</w:t>
      </w:r>
      <w:proofErr w:type="spellEnd"/>
      <w:r w:rsidRPr="004A1154">
        <w:rPr>
          <w:rFonts w:ascii="Times New Roman" w:hAnsi="Times New Roman" w:cs="Times New Roman"/>
          <w:b/>
          <w:color w:val="000000"/>
          <w:sz w:val="24"/>
          <w:szCs w:val="24"/>
          <w:shd w:val="clear" w:color="auto" w:fill="F1F1F1"/>
        </w:rPr>
        <w:t> (2514536)</w:t>
      </w:r>
    </w:p>
    <w:p w14:paraId="0000000A" w14:textId="77777777" w:rsidR="004C34CE" w:rsidRDefault="004C34CE">
      <w:pPr>
        <w:spacing w:line="360" w:lineRule="auto"/>
        <w:jc w:val="center"/>
        <w:rPr>
          <w:rFonts w:ascii="Times New Roman" w:eastAsia="Times New Roman" w:hAnsi="Times New Roman" w:cs="Times New Roman"/>
          <w:b/>
          <w:bCs/>
          <w:sz w:val="32"/>
          <w:szCs w:val="32"/>
        </w:rPr>
      </w:pPr>
    </w:p>
    <w:p w14:paraId="0000000B" w14:textId="77777777" w:rsidR="004C34CE" w:rsidRDefault="004C34CE">
      <w:pPr>
        <w:spacing w:line="360" w:lineRule="auto"/>
        <w:jc w:val="center"/>
        <w:rPr>
          <w:rFonts w:ascii="Times New Roman" w:eastAsia="Times New Roman" w:hAnsi="Times New Roman" w:cs="Times New Roman"/>
          <w:b/>
          <w:bCs/>
          <w:sz w:val="32"/>
          <w:szCs w:val="32"/>
        </w:rPr>
      </w:pPr>
    </w:p>
    <w:p w14:paraId="0000000C" w14:textId="77777777" w:rsidR="004C34CE" w:rsidRDefault="004C34CE">
      <w:pPr>
        <w:spacing w:line="360" w:lineRule="auto"/>
        <w:jc w:val="center"/>
        <w:rPr>
          <w:rFonts w:ascii="Times New Roman" w:eastAsia="Times New Roman" w:hAnsi="Times New Roman" w:cs="Times New Roman"/>
          <w:b/>
          <w:bCs/>
          <w:sz w:val="32"/>
          <w:szCs w:val="32"/>
        </w:rPr>
      </w:pPr>
    </w:p>
    <w:p w14:paraId="0000000D" w14:textId="77777777" w:rsidR="004C34CE" w:rsidRDefault="004C34CE">
      <w:pPr>
        <w:spacing w:line="360" w:lineRule="auto"/>
        <w:jc w:val="center"/>
        <w:rPr>
          <w:rFonts w:ascii="Times New Roman" w:eastAsia="Times New Roman" w:hAnsi="Times New Roman" w:cs="Times New Roman"/>
          <w:b/>
          <w:bCs/>
          <w:sz w:val="32"/>
          <w:szCs w:val="32"/>
        </w:rPr>
      </w:pPr>
    </w:p>
    <w:p w14:paraId="0000000E" w14:textId="77777777" w:rsidR="004C34CE" w:rsidRDefault="004C34CE">
      <w:pPr>
        <w:spacing w:line="360" w:lineRule="auto"/>
        <w:jc w:val="center"/>
        <w:rPr>
          <w:rFonts w:ascii="Times New Roman" w:eastAsia="Times New Roman" w:hAnsi="Times New Roman" w:cs="Times New Roman"/>
          <w:b/>
          <w:bCs/>
          <w:sz w:val="32"/>
          <w:szCs w:val="32"/>
        </w:rPr>
      </w:pPr>
    </w:p>
    <w:p w14:paraId="0000000F" w14:textId="77777777" w:rsidR="004C34CE" w:rsidRDefault="004C34CE">
      <w:pPr>
        <w:spacing w:line="360" w:lineRule="auto"/>
        <w:jc w:val="center"/>
        <w:rPr>
          <w:rFonts w:ascii="Times New Roman" w:eastAsia="Times New Roman" w:hAnsi="Times New Roman" w:cs="Times New Roman"/>
          <w:b/>
          <w:bCs/>
          <w:sz w:val="32"/>
          <w:szCs w:val="32"/>
        </w:rPr>
      </w:pPr>
    </w:p>
    <w:p w14:paraId="00000010" w14:textId="77777777" w:rsidR="004C34CE" w:rsidRDefault="004C34CE">
      <w:pPr>
        <w:spacing w:line="360" w:lineRule="auto"/>
        <w:jc w:val="center"/>
        <w:rPr>
          <w:rFonts w:ascii="Times New Roman" w:eastAsia="Times New Roman" w:hAnsi="Times New Roman" w:cs="Times New Roman"/>
          <w:b/>
          <w:bCs/>
          <w:sz w:val="32"/>
          <w:szCs w:val="32"/>
        </w:rPr>
      </w:pPr>
    </w:p>
    <w:p w14:paraId="00000017" w14:textId="77777777" w:rsidR="004C34CE" w:rsidRDefault="004C34CE">
      <w:pPr>
        <w:spacing w:line="360" w:lineRule="auto"/>
        <w:rPr>
          <w:rFonts w:ascii="Times New Roman" w:eastAsia="Times New Roman" w:hAnsi="Times New Roman" w:cs="Times New Roman"/>
          <w:b/>
          <w:bCs/>
          <w:sz w:val="32"/>
          <w:szCs w:val="32"/>
        </w:rPr>
      </w:pPr>
    </w:p>
    <w:sdt>
      <w:sdtPr>
        <w:rPr>
          <w:rFonts w:ascii="Arial" w:eastAsia="Arial" w:hAnsi="Arial" w:cs="Arial"/>
          <w:b w:val="0"/>
          <w:bCs w:val="0"/>
          <w:color w:val="auto"/>
          <w:sz w:val="32"/>
          <w:szCs w:val="22"/>
          <w:lang w:val="en-GB" w:eastAsia="en-GB"/>
        </w:rPr>
        <w:id w:val="-728069587"/>
        <w:docPartObj>
          <w:docPartGallery w:val="Table of Contents"/>
          <w:docPartUnique/>
        </w:docPartObj>
      </w:sdtPr>
      <w:sdtEndPr>
        <w:rPr>
          <w:noProof/>
          <w:sz w:val="22"/>
        </w:rPr>
      </w:sdtEndPr>
      <w:sdtContent>
        <w:p w14:paraId="692B517D" w14:textId="0D64AD01" w:rsidR="004A1DB3" w:rsidRPr="004A1DB3" w:rsidRDefault="004864BC" w:rsidP="004A1DB3">
          <w:pPr>
            <w:pStyle w:val="TOCHeading"/>
            <w:spacing w:line="360" w:lineRule="auto"/>
            <w:jc w:val="center"/>
            <w:rPr>
              <w:rFonts w:ascii="Times New Roman" w:hAnsi="Times New Roman" w:cs="Times New Roman"/>
              <w:color w:val="000000" w:themeColor="text1"/>
              <w:szCs w:val="24"/>
            </w:rPr>
          </w:pPr>
          <w:r w:rsidRPr="004A1DB3">
            <w:rPr>
              <w:rFonts w:ascii="Times New Roman" w:hAnsi="Times New Roman" w:cs="Times New Roman"/>
              <w:color w:val="000000" w:themeColor="text1"/>
              <w:szCs w:val="24"/>
            </w:rPr>
            <w:t>Table of Contents</w:t>
          </w:r>
        </w:p>
        <w:p w14:paraId="3E264364" w14:textId="77777777" w:rsidR="004A1DB3" w:rsidRPr="004A1DB3" w:rsidRDefault="004864BC" w:rsidP="004A1DB3">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4A1DB3">
            <w:rPr>
              <w:rFonts w:ascii="Times New Roman" w:hAnsi="Times New Roman" w:cs="Times New Roman"/>
              <w:color w:val="000000" w:themeColor="text1"/>
              <w:sz w:val="24"/>
              <w:szCs w:val="24"/>
            </w:rPr>
            <w:fldChar w:fldCharType="begin"/>
          </w:r>
          <w:r w:rsidRPr="004A1DB3">
            <w:rPr>
              <w:rFonts w:ascii="Times New Roman" w:hAnsi="Times New Roman" w:cs="Times New Roman"/>
              <w:color w:val="000000" w:themeColor="text1"/>
              <w:sz w:val="24"/>
              <w:szCs w:val="24"/>
            </w:rPr>
            <w:instrText xml:space="preserve"> TOC \o "1-3" \h \z \u </w:instrText>
          </w:r>
          <w:r w:rsidRPr="004A1DB3">
            <w:rPr>
              <w:rFonts w:ascii="Times New Roman" w:hAnsi="Times New Roman" w:cs="Times New Roman"/>
              <w:color w:val="000000" w:themeColor="text1"/>
              <w:sz w:val="24"/>
              <w:szCs w:val="24"/>
            </w:rPr>
            <w:fldChar w:fldCharType="separate"/>
          </w:r>
          <w:hyperlink w:anchor="_Toc215153960" w:history="1">
            <w:r w:rsidRPr="004A1DB3">
              <w:rPr>
                <w:rStyle w:val="Hyperlink"/>
                <w:rFonts w:ascii="Times New Roman" w:hAnsi="Times New Roman" w:cs="Times New Roman"/>
                <w:noProof/>
                <w:color w:val="000000" w:themeColor="text1"/>
                <w:sz w:val="24"/>
                <w:szCs w:val="24"/>
              </w:rPr>
              <w:t>1.0 Introduction</w:t>
            </w:r>
            <w:r w:rsidRPr="004A1DB3">
              <w:rPr>
                <w:rFonts w:ascii="Times New Roman" w:hAnsi="Times New Roman" w:cs="Times New Roman"/>
                <w:noProof/>
                <w:webHidden/>
                <w:color w:val="000000" w:themeColor="text1"/>
                <w:sz w:val="24"/>
                <w:szCs w:val="24"/>
              </w:rPr>
              <w:tab/>
            </w:r>
            <w:r w:rsidRPr="004A1DB3">
              <w:rPr>
                <w:rFonts w:ascii="Times New Roman" w:hAnsi="Times New Roman" w:cs="Times New Roman"/>
                <w:noProof/>
                <w:webHidden/>
                <w:color w:val="000000" w:themeColor="text1"/>
                <w:sz w:val="24"/>
                <w:szCs w:val="24"/>
              </w:rPr>
              <w:fldChar w:fldCharType="begin"/>
            </w:r>
            <w:r w:rsidRPr="004A1DB3">
              <w:rPr>
                <w:rFonts w:ascii="Times New Roman" w:hAnsi="Times New Roman" w:cs="Times New Roman"/>
                <w:noProof/>
                <w:webHidden/>
                <w:color w:val="000000" w:themeColor="text1"/>
                <w:sz w:val="24"/>
                <w:szCs w:val="24"/>
              </w:rPr>
              <w:instrText xml:space="preserve"> PAGEREF _Toc215153960 \h </w:instrText>
            </w:r>
            <w:r w:rsidRPr="004A1DB3">
              <w:rPr>
                <w:rFonts w:ascii="Times New Roman" w:hAnsi="Times New Roman" w:cs="Times New Roman"/>
                <w:noProof/>
                <w:webHidden/>
                <w:color w:val="000000" w:themeColor="text1"/>
                <w:sz w:val="24"/>
                <w:szCs w:val="24"/>
              </w:rPr>
            </w:r>
            <w:r w:rsidRPr="004A1DB3">
              <w:rPr>
                <w:rFonts w:ascii="Times New Roman" w:hAnsi="Times New Roman" w:cs="Times New Roman"/>
                <w:noProof/>
                <w:webHidden/>
                <w:color w:val="000000" w:themeColor="text1"/>
                <w:sz w:val="24"/>
                <w:szCs w:val="24"/>
              </w:rPr>
              <w:fldChar w:fldCharType="separate"/>
            </w:r>
            <w:r w:rsidR="00AB41D2">
              <w:rPr>
                <w:rFonts w:ascii="Times New Roman" w:hAnsi="Times New Roman" w:cs="Times New Roman"/>
                <w:noProof/>
                <w:webHidden/>
                <w:color w:val="000000" w:themeColor="text1"/>
                <w:sz w:val="24"/>
                <w:szCs w:val="24"/>
              </w:rPr>
              <w:t>3</w:t>
            </w:r>
            <w:r w:rsidRPr="004A1DB3">
              <w:rPr>
                <w:rFonts w:ascii="Times New Roman" w:hAnsi="Times New Roman" w:cs="Times New Roman"/>
                <w:noProof/>
                <w:webHidden/>
                <w:color w:val="000000" w:themeColor="text1"/>
                <w:sz w:val="24"/>
                <w:szCs w:val="24"/>
              </w:rPr>
              <w:fldChar w:fldCharType="end"/>
            </w:r>
          </w:hyperlink>
        </w:p>
        <w:p w14:paraId="5CF43B67" w14:textId="77777777" w:rsidR="004A1DB3" w:rsidRPr="004A1DB3" w:rsidRDefault="00163628" w:rsidP="004A1DB3">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215153961" w:history="1">
            <w:r w:rsidR="004864BC" w:rsidRPr="004A1DB3">
              <w:rPr>
                <w:rStyle w:val="Hyperlink"/>
                <w:rFonts w:ascii="Times New Roman" w:hAnsi="Times New Roman" w:cs="Times New Roman"/>
                <w:noProof/>
                <w:color w:val="000000" w:themeColor="text1"/>
                <w:sz w:val="24"/>
                <w:szCs w:val="24"/>
              </w:rPr>
              <w:t>2.0 Task 1: Research topic Identification</w:t>
            </w:r>
            <w:r w:rsidR="004864BC" w:rsidRPr="004A1DB3">
              <w:rPr>
                <w:rFonts w:ascii="Times New Roman" w:hAnsi="Times New Roman" w:cs="Times New Roman"/>
                <w:noProof/>
                <w:webHidden/>
                <w:color w:val="000000" w:themeColor="text1"/>
                <w:sz w:val="24"/>
                <w:szCs w:val="24"/>
              </w:rPr>
              <w:tab/>
            </w:r>
            <w:r w:rsidR="004864BC" w:rsidRPr="004A1DB3">
              <w:rPr>
                <w:rFonts w:ascii="Times New Roman" w:hAnsi="Times New Roman" w:cs="Times New Roman"/>
                <w:noProof/>
                <w:webHidden/>
                <w:color w:val="000000" w:themeColor="text1"/>
                <w:sz w:val="24"/>
                <w:szCs w:val="24"/>
              </w:rPr>
              <w:fldChar w:fldCharType="begin"/>
            </w:r>
            <w:r w:rsidR="004864BC" w:rsidRPr="004A1DB3">
              <w:rPr>
                <w:rFonts w:ascii="Times New Roman" w:hAnsi="Times New Roman" w:cs="Times New Roman"/>
                <w:noProof/>
                <w:webHidden/>
                <w:color w:val="000000" w:themeColor="text1"/>
                <w:sz w:val="24"/>
                <w:szCs w:val="24"/>
              </w:rPr>
              <w:instrText xml:space="preserve"> PAGEREF _Toc215153961 \h </w:instrText>
            </w:r>
            <w:r w:rsidR="004864BC" w:rsidRPr="004A1DB3">
              <w:rPr>
                <w:rFonts w:ascii="Times New Roman" w:hAnsi="Times New Roman" w:cs="Times New Roman"/>
                <w:noProof/>
                <w:webHidden/>
                <w:color w:val="000000" w:themeColor="text1"/>
                <w:sz w:val="24"/>
                <w:szCs w:val="24"/>
              </w:rPr>
            </w:r>
            <w:r w:rsidR="004864BC" w:rsidRPr="004A1DB3">
              <w:rPr>
                <w:rFonts w:ascii="Times New Roman" w:hAnsi="Times New Roman" w:cs="Times New Roman"/>
                <w:noProof/>
                <w:webHidden/>
                <w:color w:val="000000" w:themeColor="text1"/>
                <w:sz w:val="24"/>
                <w:szCs w:val="24"/>
              </w:rPr>
              <w:fldChar w:fldCharType="separate"/>
            </w:r>
            <w:r w:rsidR="00AB41D2">
              <w:rPr>
                <w:rFonts w:ascii="Times New Roman" w:hAnsi="Times New Roman" w:cs="Times New Roman"/>
                <w:noProof/>
                <w:webHidden/>
                <w:color w:val="000000" w:themeColor="text1"/>
                <w:sz w:val="24"/>
                <w:szCs w:val="24"/>
              </w:rPr>
              <w:t>3</w:t>
            </w:r>
            <w:r w:rsidR="004864BC" w:rsidRPr="004A1DB3">
              <w:rPr>
                <w:rFonts w:ascii="Times New Roman" w:hAnsi="Times New Roman" w:cs="Times New Roman"/>
                <w:noProof/>
                <w:webHidden/>
                <w:color w:val="000000" w:themeColor="text1"/>
                <w:sz w:val="24"/>
                <w:szCs w:val="24"/>
              </w:rPr>
              <w:fldChar w:fldCharType="end"/>
            </w:r>
          </w:hyperlink>
        </w:p>
        <w:p w14:paraId="2097C3B9" w14:textId="77777777" w:rsidR="004A1DB3" w:rsidRPr="004A1DB3" w:rsidRDefault="00163628" w:rsidP="004A1DB3">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215153962" w:history="1">
            <w:r w:rsidR="004864BC" w:rsidRPr="004A1DB3">
              <w:rPr>
                <w:rStyle w:val="Hyperlink"/>
                <w:rFonts w:ascii="Times New Roman" w:hAnsi="Times New Roman" w:cs="Times New Roman"/>
                <w:noProof/>
                <w:color w:val="000000" w:themeColor="text1"/>
                <w:sz w:val="24"/>
                <w:szCs w:val="24"/>
              </w:rPr>
              <w:t>2.1 Issue Overview</w:t>
            </w:r>
            <w:r w:rsidR="004864BC" w:rsidRPr="004A1DB3">
              <w:rPr>
                <w:rFonts w:ascii="Times New Roman" w:hAnsi="Times New Roman" w:cs="Times New Roman"/>
                <w:noProof/>
                <w:webHidden/>
                <w:color w:val="000000" w:themeColor="text1"/>
                <w:sz w:val="24"/>
                <w:szCs w:val="24"/>
              </w:rPr>
              <w:tab/>
            </w:r>
            <w:r w:rsidR="004864BC" w:rsidRPr="004A1DB3">
              <w:rPr>
                <w:rFonts w:ascii="Times New Roman" w:hAnsi="Times New Roman" w:cs="Times New Roman"/>
                <w:noProof/>
                <w:webHidden/>
                <w:color w:val="000000" w:themeColor="text1"/>
                <w:sz w:val="24"/>
                <w:szCs w:val="24"/>
              </w:rPr>
              <w:fldChar w:fldCharType="begin"/>
            </w:r>
            <w:r w:rsidR="004864BC" w:rsidRPr="004A1DB3">
              <w:rPr>
                <w:rFonts w:ascii="Times New Roman" w:hAnsi="Times New Roman" w:cs="Times New Roman"/>
                <w:noProof/>
                <w:webHidden/>
                <w:color w:val="000000" w:themeColor="text1"/>
                <w:sz w:val="24"/>
                <w:szCs w:val="24"/>
              </w:rPr>
              <w:instrText xml:space="preserve"> PAGEREF _Toc215153962 \h </w:instrText>
            </w:r>
            <w:r w:rsidR="004864BC" w:rsidRPr="004A1DB3">
              <w:rPr>
                <w:rFonts w:ascii="Times New Roman" w:hAnsi="Times New Roman" w:cs="Times New Roman"/>
                <w:noProof/>
                <w:webHidden/>
                <w:color w:val="000000" w:themeColor="text1"/>
                <w:sz w:val="24"/>
                <w:szCs w:val="24"/>
              </w:rPr>
            </w:r>
            <w:r w:rsidR="004864BC" w:rsidRPr="004A1DB3">
              <w:rPr>
                <w:rFonts w:ascii="Times New Roman" w:hAnsi="Times New Roman" w:cs="Times New Roman"/>
                <w:noProof/>
                <w:webHidden/>
                <w:color w:val="000000" w:themeColor="text1"/>
                <w:sz w:val="24"/>
                <w:szCs w:val="24"/>
              </w:rPr>
              <w:fldChar w:fldCharType="separate"/>
            </w:r>
            <w:r w:rsidR="00AB41D2">
              <w:rPr>
                <w:rFonts w:ascii="Times New Roman" w:hAnsi="Times New Roman" w:cs="Times New Roman"/>
                <w:noProof/>
                <w:webHidden/>
                <w:color w:val="000000" w:themeColor="text1"/>
                <w:sz w:val="24"/>
                <w:szCs w:val="24"/>
              </w:rPr>
              <w:t>3</w:t>
            </w:r>
            <w:r w:rsidR="004864BC" w:rsidRPr="004A1DB3">
              <w:rPr>
                <w:rFonts w:ascii="Times New Roman" w:hAnsi="Times New Roman" w:cs="Times New Roman"/>
                <w:noProof/>
                <w:webHidden/>
                <w:color w:val="000000" w:themeColor="text1"/>
                <w:sz w:val="24"/>
                <w:szCs w:val="24"/>
              </w:rPr>
              <w:fldChar w:fldCharType="end"/>
            </w:r>
          </w:hyperlink>
        </w:p>
        <w:p w14:paraId="793C59DC" w14:textId="77777777" w:rsidR="004A1DB3" w:rsidRPr="004A1DB3" w:rsidRDefault="00163628" w:rsidP="004A1DB3">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215153963" w:history="1">
            <w:r w:rsidR="004864BC" w:rsidRPr="004A1DB3">
              <w:rPr>
                <w:rStyle w:val="Hyperlink"/>
                <w:rFonts w:ascii="Times New Roman" w:hAnsi="Times New Roman" w:cs="Times New Roman"/>
                <w:noProof/>
                <w:color w:val="000000" w:themeColor="text1"/>
                <w:sz w:val="24"/>
                <w:szCs w:val="24"/>
              </w:rPr>
              <w:t>2.2 Research Justification</w:t>
            </w:r>
            <w:r w:rsidR="004864BC" w:rsidRPr="004A1DB3">
              <w:rPr>
                <w:rFonts w:ascii="Times New Roman" w:hAnsi="Times New Roman" w:cs="Times New Roman"/>
                <w:noProof/>
                <w:webHidden/>
                <w:color w:val="000000" w:themeColor="text1"/>
                <w:sz w:val="24"/>
                <w:szCs w:val="24"/>
              </w:rPr>
              <w:tab/>
            </w:r>
            <w:r w:rsidR="004864BC" w:rsidRPr="004A1DB3">
              <w:rPr>
                <w:rFonts w:ascii="Times New Roman" w:hAnsi="Times New Roman" w:cs="Times New Roman"/>
                <w:noProof/>
                <w:webHidden/>
                <w:color w:val="000000" w:themeColor="text1"/>
                <w:sz w:val="24"/>
                <w:szCs w:val="24"/>
              </w:rPr>
              <w:fldChar w:fldCharType="begin"/>
            </w:r>
            <w:r w:rsidR="004864BC" w:rsidRPr="004A1DB3">
              <w:rPr>
                <w:rFonts w:ascii="Times New Roman" w:hAnsi="Times New Roman" w:cs="Times New Roman"/>
                <w:noProof/>
                <w:webHidden/>
                <w:color w:val="000000" w:themeColor="text1"/>
                <w:sz w:val="24"/>
                <w:szCs w:val="24"/>
              </w:rPr>
              <w:instrText xml:space="preserve"> PAGEREF _Toc215153963 \h </w:instrText>
            </w:r>
            <w:r w:rsidR="004864BC" w:rsidRPr="004A1DB3">
              <w:rPr>
                <w:rFonts w:ascii="Times New Roman" w:hAnsi="Times New Roman" w:cs="Times New Roman"/>
                <w:noProof/>
                <w:webHidden/>
                <w:color w:val="000000" w:themeColor="text1"/>
                <w:sz w:val="24"/>
                <w:szCs w:val="24"/>
              </w:rPr>
            </w:r>
            <w:r w:rsidR="004864BC" w:rsidRPr="004A1DB3">
              <w:rPr>
                <w:rFonts w:ascii="Times New Roman" w:hAnsi="Times New Roman" w:cs="Times New Roman"/>
                <w:noProof/>
                <w:webHidden/>
                <w:color w:val="000000" w:themeColor="text1"/>
                <w:sz w:val="24"/>
                <w:szCs w:val="24"/>
              </w:rPr>
              <w:fldChar w:fldCharType="separate"/>
            </w:r>
            <w:r w:rsidR="00AB41D2">
              <w:rPr>
                <w:rFonts w:ascii="Times New Roman" w:hAnsi="Times New Roman" w:cs="Times New Roman"/>
                <w:noProof/>
                <w:webHidden/>
                <w:color w:val="000000" w:themeColor="text1"/>
                <w:sz w:val="24"/>
                <w:szCs w:val="24"/>
              </w:rPr>
              <w:t>4</w:t>
            </w:r>
            <w:r w:rsidR="004864BC" w:rsidRPr="004A1DB3">
              <w:rPr>
                <w:rFonts w:ascii="Times New Roman" w:hAnsi="Times New Roman" w:cs="Times New Roman"/>
                <w:noProof/>
                <w:webHidden/>
                <w:color w:val="000000" w:themeColor="text1"/>
                <w:sz w:val="24"/>
                <w:szCs w:val="24"/>
              </w:rPr>
              <w:fldChar w:fldCharType="end"/>
            </w:r>
          </w:hyperlink>
        </w:p>
        <w:p w14:paraId="1B503BF8" w14:textId="77777777" w:rsidR="004A1DB3" w:rsidRPr="004A1DB3" w:rsidRDefault="00163628" w:rsidP="004A1DB3">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215153964" w:history="1">
            <w:r w:rsidR="004864BC" w:rsidRPr="004A1DB3">
              <w:rPr>
                <w:rStyle w:val="Hyperlink"/>
                <w:rFonts w:ascii="Times New Roman" w:hAnsi="Times New Roman" w:cs="Times New Roman"/>
                <w:noProof/>
                <w:color w:val="000000" w:themeColor="text1"/>
                <w:sz w:val="24"/>
                <w:szCs w:val="24"/>
              </w:rPr>
              <w:t>2.3 Discussion of Three Selected Information Sources</w:t>
            </w:r>
            <w:r w:rsidR="004864BC" w:rsidRPr="004A1DB3">
              <w:rPr>
                <w:rFonts w:ascii="Times New Roman" w:hAnsi="Times New Roman" w:cs="Times New Roman"/>
                <w:noProof/>
                <w:webHidden/>
                <w:color w:val="000000" w:themeColor="text1"/>
                <w:sz w:val="24"/>
                <w:szCs w:val="24"/>
              </w:rPr>
              <w:tab/>
            </w:r>
            <w:r w:rsidR="004864BC" w:rsidRPr="004A1DB3">
              <w:rPr>
                <w:rFonts w:ascii="Times New Roman" w:hAnsi="Times New Roman" w:cs="Times New Roman"/>
                <w:noProof/>
                <w:webHidden/>
                <w:color w:val="000000" w:themeColor="text1"/>
                <w:sz w:val="24"/>
                <w:szCs w:val="24"/>
              </w:rPr>
              <w:fldChar w:fldCharType="begin"/>
            </w:r>
            <w:r w:rsidR="004864BC" w:rsidRPr="004A1DB3">
              <w:rPr>
                <w:rFonts w:ascii="Times New Roman" w:hAnsi="Times New Roman" w:cs="Times New Roman"/>
                <w:noProof/>
                <w:webHidden/>
                <w:color w:val="000000" w:themeColor="text1"/>
                <w:sz w:val="24"/>
                <w:szCs w:val="24"/>
              </w:rPr>
              <w:instrText xml:space="preserve"> PAGEREF _Toc215153964 \h </w:instrText>
            </w:r>
            <w:r w:rsidR="004864BC" w:rsidRPr="004A1DB3">
              <w:rPr>
                <w:rFonts w:ascii="Times New Roman" w:hAnsi="Times New Roman" w:cs="Times New Roman"/>
                <w:noProof/>
                <w:webHidden/>
                <w:color w:val="000000" w:themeColor="text1"/>
                <w:sz w:val="24"/>
                <w:szCs w:val="24"/>
              </w:rPr>
            </w:r>
            <w:r w:rsidR="004864BC" w:rsidRPr="004A1DB3">
              <w:rPr>
                <w:rFonts w:ascii="Times New Roman" w:hAnsi="Times New Roman" w:cs="Times New Roman"/>
                <w:noProof/>
                <w:webHidden/>
                <w:color w:val="000000" w:themeColor="text1"/>
                <w:sz w:val="24"/>
                <w:szCs w:val="24"/>
              </w:rPr>
              <w:fldChar w:fldCharType="separate"/>
            </w:r>
            <w:r w:rsidR="00AB41D2">
              <w:rPr>
                <w:rFonts w:ascii="Times New Roman" w:hAnsi="Times New Roman" w:cs="Times New Roman"/>
                <w:noProof/>
                <w:webHidden/>
                <w:color w:val="000000" w:themeColor="text1"/>
                <w:sz w:val="24"/>
                <w:szCs w:val="24"/>
              </w:rPr>
              <w:t>4</w:t>
            </w:r>
            <w:r w:rsidR="004864BC" w:rsidRPr="004A1DB3">
              <w:rPr>
                <w:rFonts w:ascii="Times New Roman" w:hAnsi="Times New Roman" w:cs="Times New Roman"/>
                <w:noProof/>
                <w:webHidden/>
                <w:color w:val="000000" w:themeColor="text1"/>
                <w:sz w:val="24"/>
                <w:szCs w:val="24"/>
              </w:rPr>
              <w:fldChar w:fldCharType="end"/>
            </w:r>
          </w:hyperlink>
        </w:p>
        <w:p w14:paraId="701953E9" w14:textId="77777777" w:rsidR="004A1DB3" w:rsidRPr="004A1DB3" w:rsidRDefault="00163628" w:rsidP="004A1DB3">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215153965" w:history="1">
            <w:r w:rsidR="004864BC" w:rsidRPr="004A1DB3">
              <w:rPr>
                <w:rStyle w:val="Hyperlink"/>
                <w:rFonts w:ascii="Times New Roman" w:hAnsi="Times New Roman" w:cs="Times New Roman"/>
                <w:noProof/>
                <w:color w:val="000000" w:themeColor="text1"/>
                <w:sz w:val="24"/>
                <w:szCs w:val="24"/>
              </w:rPr>
              <w:t>3.0 Task 2: Research Methodologies</w:t>
            </w:r>
            <w:r w:rsidR="004864BC" w:rsidRPr="004A1DB3">
              <w:rPr>
                <w:rFonts w:ascii="Times New Roman" w:hAnsi="Times New Roman" w:cs="Times New Roman"/>
                <w:noProof/>
                <w:webHidden/>
                <w:color w:val="000000" w:themeColor="text1"/>
                <w:sz w:val="24"/>
                <w:szCs w:val="24"/>
              </w:rPr>
              <w:tab/>
            </w:r>
            <w:r w:rsidR="004864BC" w:rsidRPr="004A1DB3">
              <w:rPr>
                <w:rFonts w:ascii="Times New Roman" w:hAnsi="Times New Roman" w:cs="Times New Roman"/>
                <w:noProof/>
                <w:webHidden/>
                <w:color w:val="000000" w:themeColor="text1"/>
                <w:sz w:val="24"/>
                <w:szCs w:val="24"/>
              </w:rPr>
              <w:fldChar w:fldCharType="begin"/>
            </w:r>
            <w:r w:rsidR="004864BC" w:rsidRPr="004A1DB3">
              <w:rPr>
                <w:rFonts w:ascii="Times New Roman" w:hAnsi="Times New Roman" w:cs="Times New Roman"/>
                <w:noProof/>
                <w:webHidden/>
                <w:color w:val="000000" w:themeColor="text1"/>
                <w:sz w:val="24"/>
                <w:szCs w:val="24"/>
              </w:rPr>
              <w:instrText xml:space="preserve"> PAGEREF _Toc215153965 \h </w:instrText>
            </w:r>
            <w:r w:rsidR="004864BC" w:rsidRPr="004A1DB3">
              <w:rPr>
                <w:rFonts w:ascii="Times New Roman" w:hAnsi="Times New Roman" w:cs="Times New Roman"/>
                <w:noProof/>
                <w:webHidden/>
                <w:color w:val="000000" w:themeColor="text1"/>
                <w:sz w:val="24"/>
                <w:szCs w:val="24"/>
              </w:rPr>
            </w:r>
            <w:r w:rsidR="004864BC" w:rsidRPr="004A1DB3">
              <w:rPr>
                <w:rFonts w:ascii="Times New Roman" w:hAnsi="Times New Roman" w:cs="Times New Roman"/>
                <w:noProof/>
                <w:webHidden/>
                <w:color w:val="000000" w:themeColor="text1"/>
                <w:sz w:val="24"/>
                <w:szCs w:val="24"/>
              </w:rPr>
              <w:fldChar w:fldCharType="separate"/>
            </w:r>
            <w:r w:rsidR="00AB41D2">
              <w:rPr>
                <w:rFonts w:ascii="Times New Roman" w:hAnsi="Times New Roman" w:cs="Times New Roman"/>
                <w:noProof/>
                <w:webHidden/>
                <w:color w:val="000000" w:themeColor="text1"/>
                <w:sz w:val="24"/>
                <w:szCs w:val="24"/>
              </w:rPr>
              <w:t>5</w:t>
            </w:r>
            <w:r w:rsidR="004864BC" w:rsidRPr="004A1DB3">
              <w:rPr>
                <w:rFonts w:ascii="Times New Roman" w:hAnsi="Times New Roman" w:cs="Times New Roman"/>
                <w:noProof/>
                <w:webHidden/>
                <w:color w:val="000000" w:themeColor="text1"/>
                <w:sz w:val="24"/>
                <w:szCs w:val="24"/>
              </w:rPr>
              <w:fldChar w:fldCharType="end"/>
            </w:r>
          </w:hyperlink>
        </w:p>
        <w:p w14:paraId="16B5020A" w14:textId="77777777" w:rsidR="004A1DB3" w:rsidRPr="004A1DB3" w:rsidRDefault="00163628" w:rsidP="004A1DB3">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215153966" w:history="1">
            <w:r w:rsidR="004864BC" w:rsidRPr="004A1DB3">
              <w:rPr>
                <w:rStyle w:val="Hyperlink"/>
                <w:rFonts w:ascii="Times New Roman" w:hAnsi="Times New Roman" w:cs="Times New Roman"/>
                <w:noProof/>
                <w:color w:val="000000" w:themeColor="text1"/>
                <w:sz w:val="24"/>
                <w:szCs w:val="24"/>
              </w:rPr>
              <w:t>4.0 Task 3: Data Collection</w:t>
            </w:r>
            <w:r w:rsidR="004864BC" w:rsidRPr="004A1DB3">
              <w:rPr>
                <w:rFonts w:ascii="Times New Roman" w:hAnsi="Times New Roman" w:cs="Times New Roman"/>
                <w:noProof/>
                <w:webHidden/>
                <w:color w:val="000000" w:themeColor="text1"/>
                <w:sz w:val="24"/>
                <w:szCs w:val="24"/>
              </w:rPr>
              <w:tab/>
            </w:r>
            <w:r w:rsidR="004864BC" w:rsidRPr="004A1DB3">
              <w:rPr>
                <w:rFonts w:ascii="Times New Roman" w:hAnsi="Times New Roman" w:cs="Times New Roman"/>
                <w:noProof/>
                <w:webHidden/>
                <w:color w:val="000000" w:themeColor="text1"/>
                <w:sz w:val="24"/>
                <w:szCs w:val="24"/>
              </w:rPr>
              <w:fldChar w:fldCharType="begin"/>
            </w:r>
            <w:r w:rsidR="004864BC" w:rsidRPr="004A1DB3">
              <w:rPr>
                <w:rFonts w:ascii="Times New Roman" w:hAnsi="Times New Roman" w:cs="Times New Roman"/>
                <w:noProof/>
                <w:webHidden/>
                <w:color w:val="000000" w:themeColor="text1"/>
                <w:sz w:val="24"/>
                <w:szCs w:val="24"/>
              </w:rPr>
              <w:instrText xml:space="preserve"> PAGEREF _Toc215153966 \h </w:instrText>
            </w:r>
            <w:r w:rsidR="004864BC" w:rsidRPr="004A1DB3">
              <w:rPr>
                <w:rFonts w:ascii="Times New Roman" w:hAnsi="Times New Roman" w:cs="Times New Roman"/>
                <w:noProof/>
                <w:webHidden/>
                <w:color w:val="000000" w:themeColor="text1"/>
                <w:sz w:val="24"/>
                <w:szCs w:val="24"/>
              </w:rPr>
            </w:r>
            <w:r w:rsidR="004864BC" w:rsidRPr="004A1DB3">
              <w:rPr>
                <w:rFonts w:ascii="Times New Roman" w:hAnsi="Times New Roman" w:cs="Times New Roman"/>
                <w:noProof/>
                <w:webHidden/>
                <w:color w:val="000000" w:themeColor="text1"/>
                <w:sz w:val="24"/>
                <w:szCs w:val="24"/>
              </w:rPr>
              <w:fldChar w:fldCharType="separate"/>
            </w:r>
            <w:r w:rsidR="00AB41D2">
              <w:rPr>
                <w:rFonts w:ascii="Times New Roman" w:hAnsi="Times New Roman" w:cs="Times New Roman"/>
                <w:noProof/>
                <w:webHidden/>
                <w:color w:val="000000" w:themeColor="text1"/>
                <w:sz w:val="24"/>
                <w:szCs w:val="24"/>
              </w:rPr>
              <w:t>6</w:t>
            </w:r>
            <w:r w:rsidR="004864BC" w:rsidRPr="004A1DB3">
              <w:rPr>
                <w:rFonts w:ascii="Times New Roman" w:hAnsi="Times New Roman" w:cs="Times New Roman"/>
                <w:noProof/>
                <w:webHidden/>
                <w:color w:val="000000" w:themeColor="text1"/>
                <w:sz w:val="24"/>
                <w:szCs w:val="24"/>
              </w:rPr>
              <w:fldChar w:fldCharType="end"/>
            </w:r>
          </w:hyperlink>
        </w:p>
        <w:p w14:paraId="391BFECB" w14:textId="77777777" w:rsidR="004A1DB3" w:rsidRPr="004A1DB3" w:rsidRDefault="00163628" w:rsidP="004A1DB3">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215153967" w:history="1">
            <w:r w:rsidR="004864BC" w:rsidRPr="004A1DB3">
              <w:rPr>
                <w:rStyle w:val="Hyperlink"/>
                <w:rFonts w:ascii="Times New Roman" w:hAnsi="Times New Roman" w:cs="Times New Roman"/>
                <w:noProof/>
                <w:color w:val="000000" w:themeColor="text1"/>
                <w:sz w:val="24"/>
                <w:szCs w:val="24"/>
              </w:rPr>
              <w:t>5.0 Conclusion</w:t>
            </w:r>
            <w:r w:rsidR="004864BC" w:rsidRPr="004A1DB3">
              <w:rPr>
                <w:rFonts w:ascii="Times New Roman" w:hAnsi="Times New Roman" w:cs="Times New Roman"/>
                <w:noProof/>
                <w:webHidden/>
                <w:color w:val="000000" w:themeColor="text1"/>
                <w:sz w:val="24"/>
                <w:szCs w:val="24"/>
              </w:rPr>
              <w:tab/>
            </w:r>
            <w:r w:rsidR="004864BC" w:rsidRPr="004A1DB3">
              <w:rPr>
                <w:rFonts w:ascii="Times New Roman" w:hAnsi="Times New Roman" w:cs="Times New Roman"/>
                <w:noProof/>
                <w:webHidden/>
                <w:color w:val="000000" w:themeColor="text1"/>
                <w:sz w:val="24"/>
                <w:szCs w:val="24"/>
              </w:rPr>
              <w:fldChar w:fldCharType="begin"/>
            </w:r>
            <w:r w:rsidR="004864BC" w:rsidRPr="004A1DB3">
              <w:rPr>
                <w:rFonts w:ascii="Times New Roman" w:hAnsi="Times New Roman" w:cs="Times New Roman"/>
                <w:noProof/>
                <w:webHidden/>
                <w:color w:val="000000" w:themeColor="text1"/>
                <w:sz w:val="24"/>
                <w:szCs w:val="24"/>
              </w:rPr>
              <w:instrText xml:space="preserve"> PAGEREF _Toc215153967 \h </w:instrText>
            </w:r>
            <w:r w:rsidR="004864BC" w:rsidRPr="004A1DB3">
              <w:rPr>
                <w:rFonts w:ascii="Times New Roman" w:hAnsi="Times New Roman" w:cs="Times New Roman"/>
                <w:noProof/>
                <w:webHidden/>
                <w:color w:val="000000" w:themeColor="text1"/>
                <w:sz w:val="24"/>
                <w:szCs w:val="24"/>
              </w:rPr>
            </w:r>
            <w:r w:rsidR="004864BC" w:rsidRPr="004A1DB3">
              <w:rPr>
                <w:rFonts w:ascii="Times New Roman" w:hAnsi="Times New Roman" w:cs="Times New Roman"/>
                <w:noProof/>
                <w:webHidden/>
                <w:color w:val="000000" w:themeColor="text1"/>
                <w:sz w:val="24"/>
                <w:szCs w:val="24"/>
              </w:rPr>
              <w:fldChar w:fldCharType="separate"/>
            </w:r>
            <w:r w:rsidR="00AB41D2">
              <w:rPr>
                <w:rFonts w:ascii="Times New Roman" w:hAnsi="Times New Roman" w:cs="Times New Roman"/>
                <w:noProof/>
                <w:webHidden/>
                <w:color w:val="000000" w:themeColor="text1"/>
                <w:sz w:val="24"/>
                <w:szCs w:val="24"/>
              </w:rPr>
              <w:t>6</w:t>
            </w:r>
            <w:r w:rsidR="004864BC" w:rsidRPr="004A1DB3">
              <w:rPr>
                <w:rFonts w:ascii="Times New Roman" w:hAnsi="Times New Roman" w:cs="Times New Roman"/>
                <w:noProof/>
                <w:webHidden/>
                <w:color w:val="000000" w:themeColor="text1"/>
                <w:sz w:val="24"/>
                <w:szCs w:val="24"/>
              </w:rPr>
              <w:fldChar w:fldCharType="end"/>
            </w:r>
          </w:hyperlink>
        </w:p>
        <w:p w14:paraId="020A7E54" w14:textId="77777777" w:rsidR="004A1DB3" w:rsidRPr="004A1DB3" w:rsidRDefault="00163628" w:rsidP="004A1DB3">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215153968" w:history="1">
            <w:r w:rsidR="004864BC" w:rsidRPr="004A1DB3">
              <w:rPr>
                <w:rStyle w:val="Hyperlink"/>
                <w:rFonts w:ascii="Times New Roman" w:hAnsi="Times New Roman" w:cs="Times New Roman"/>
                <w:noProof/>
                <w:color w:val="000000" w:themeColor="text1"/>
                <w:sz w:val="24"/>
                <w:szCs w:val="24"/>
              </w:rPr>
              <w:t>References</w:t>
            </w:r>
            <w:r w:rsidR="004864BC" w:rsidRPr="004A1DB3">
              <w:rPr>
                <w:rFonts w:ascii="Times New Roman" w:hAnsi="Times New Roman" w:cs="Times New Roman"/>
                <w:noProof/>
                <w:webHidden/>
                <w:color w:val="000000" w:themeColor="text1"/>
                <w:sz w:val="24"/>
                <w:szCs w:val="24"/>
              </w:rPr>
              <w:tab/>
            </w:r>
            <w:r w:rsidR="004864BC" w:rsidRPr="004A1DB3">
              <w:rPr>
                <w:rFonts w:ascii="Times New Roman" w:hAnsi="Times New Roman" w:cs="Times New Roman"/>
                <w:noProof/>
                <w:webHidden/>
                <w:color w:val="000000" w:themeColor="text1"/>
                <w:sz w:val="24"/>
                <w:szCs w:val="24"/>
              </w:rPr>
              <w:fldChar w:fldCharType="begin"/>
            </w:r>
            <w:r w:rsidR="004864BC" w:rsidRPr="004A1DB3">
              <w:rPr>
                <w:rFonts w:ascii="Times New Roman" w:hAnsi="Times New Roman" w:cs="Times New Roman"/>
                <w:noProof/>
                <w:webHidden/>
                <w:color w:val="000000" w:themeColor="text1"/>
                <w:sz w:val="24"/>
                <w:szCs w:val="24"/>
              </w:rPr>
              <w:instrText xml:space="preserve"> PAGEREF _Toc215153968 \h </w:instrText>
            </w:r>
            <w:r w:rsidR="004864BC" w:rsidRPr="004A1DB3">
              <w:rPr>
                <w:rFonts w:ascii="Times New Roman" w:hAnsi="Times New Roman" w:cs="Times New Roman"/>
                <w:noProof/>
                <w:webHidden/>
                <w:color w:val="000000" w:themeColor="text1"/>
                <w:sz w:val="24"/>
                <w:szCs w:val="24"/>
              </w:rPr>
            </w:r>
            <w:r w:rsidR="004864BC" w:rsidRPr="004A1DB3">
              <w:rPr>
                <w:rFonts w:ascii="Times New Roman" w:hAnsi="Times New Roman" w:cs="Times New Roman"/>
                <w:noProof/>
                <w:webHidden/>
                <w:color w:val="000000" w:themeColor="text1"/>
                <w:sz w:val="24"/>
                <w:szCs w:val="24"/>
              </w:rPr>
              <w:fldChar w:fldCharType="separate"/>
            </w:r>
            <w:r w:rsidR="00AB41D2">
              <w:rPr>
                <w:rFonts w:ascii="Times New Roman" w:hAnsi="Times New Roman" w:cs="Times New Roman"/>
                <w:noProof/>
                <w:webHidden/>
                <w:color w:val="000000" w:themeColor="text1"/>
                <w:sz w:val="24"/>
                <w:szCs w:val="24"/>
              </w:rPr>
              <w:t>8</w:t>
            </w:r>
            <w:r w:rsidR="004864BC" w:rsidRPr="004A1DB3">
              <w:rPr>
                <w:rFonts w:ascii="Times New Roman" w:hAnsi="Times New Roman" w:cs="Times New Roman"/>
                <w:noProof/>
                <w:webHidden/>
                <w:color w:val="000000" w:themeColor="text1"/>
                <w:sz w:val="24"/>
                <w:szCs w:val="24"/>
              </w:rPr>
              <w:fldChar w:fldCharType="end"/>
            </w:r>
          </w:hyperlink>
        </w:p>
        <w:p w14:paraId="4C6DBB0E" w14:textId="255210DE" w:rsidR="004A1DB3" w:rsidRPr="004A1DB3" w:rsidRDefault="004864BC" w:rsidP="004A1DB3">
          <w:pPr>
            <w:spacing w:line="360" w:lineRule="auto"/>
            <w:jc w:val="center"/>
          </w:pPr>
          <w:r w:rsidRPr="004A1DB3">
            <w:rPr>
              <w:rFonts w:ascii="Times New Roman" w:hAnsi="Times New Roman" w:cs="Times New Roman"/>
              <w:b/>
              <w:bCs/>
              <w:noProof/>
              <w:color w:val="000000" w:themeColor="text1"/>
              <w:sz w:val="24"/>
              <w:szCs w:val="24"/>
            </w:rPr>
            <w:fldChar w:fldCharType="end"/>
          </w:r>
        </w:p>
      </w:sdtContent>
    </w:sdt>
    <w:p w14:paraId="28ADE347" w14:textId="77777777" w:rsidR="004A1DB3" w:rsidRDefault="004A1DB3">
      <w:pPr>
        <w:spacing w:line="360" w:lineRule="auto"/>
        <w:jc w:val="both"/>
        <w:rPr>
          <w:rFonts w:ascii="Times New Roman" w:eastAsia="Times New Roman" w:hAnsi="Times New Roman" w:cs="Times New Roman"/>
          <w:b/>
          <w:bCs/>
          <w:sz w:val="28"/>
          <w:szCs w:val="28"/>
        </w:rPr>
      </w:pPr>
    </w:p>
    <w:p w14:paraId="31F4D071" w14:textId="77777777" w:rsidR="004A1DB3" w:rsidRDefault="004A1DB3">
      <w:pPr>
        <w:spacing w:line="360" w:lineRule="auto"/>
        <w:jc w:val="both"/>
        <w:rPr>
          <w:rFonts w:ascii="Times New Roman" w:eastAsia="Times New Roman" w:hAnsi="Times New Roman" w:cs="Times New Roman"/>
          <w:b/>
          <w:bCs/>
          <w:sz w:val="28"/>
          <w:szCs w:val="28"/>
        </w:rPr>
      </w:pPr>
    </w:p>
    <w:p w14:paraId="17ED5AFE" w14:textId="77777777" w:rsidR="004A1DB3" w:rsidRDefault="004A1DB3">
      <w:pPr>
        <w:spacing w:line="360" w:lineRule="auto"/>
        <w:jc w:val="both"/>
        <w:rPr>
          <w:rFonts w:ascii="Times New Roman" w:eastAsia="Times New Roman" w:hAnsi="Times New Roman" w:cs="Times New Roman"/>
          <w:b/>
          <w:bCs/>
          <w:sz w:val="28"/>
          <w:szCs w:val="28"/>
        </w:rPr>
      </w:pPr>
    </w:p>
    <w:p w14:paraId="07C870E2" w14:textId="77777777" w:rsidR="004A1DB3" w:rsidRDefault="004A1DB3">
      <w:pPr>
        <w:spacing w:line="360" w:lineRule="auto"/>
        <w:jc w:val="both"/>
        <w:rPr>
          <w:rFonts w:ascii="Times New Roman" w:eastAsia="Times New Roman" w:hAnsi="Times New Roman" w:cs="Times New Roman"/>
          <w:b/>
          <w:bCs/>
          <w:sz w:val="28"/>
          <w:szCs w:val="28"/>
        </w:rPr>
      </w:pPr>
    </w:p>
    <w:p w14:paraId="2F9F40D4" w14:textId="77777777" w:rsidR="004A1DB3" w:rsidRDefault="004A1DB3">
      <w:pPr>
        <w:spacing w:line="360" w:lineRule="auto"/>
        <w:jc w:val="both"/>
        <w:rPr>
          <w:rFonts w:ascii="Times New Roman" w:eastAsia="Times New Roman" w:hAnsi="Times New Roman" w:cs="Times New Roman"/>
          <w:b/>
          <w:bCs/>
          <w:sz w:val="28"/>
          <w:szCs w:val="28"/>
        </w:rPr>
      </w:pPr>
    </w:p>
    <w:p w14:paraId="0B86DDBC" w14:textId="77777777" w:rsidR="004A1DB3" w:rsidRDefault="004A1DB3">
      <w:pPr>
        <w:spacing w:line="360" w:lineRule="auto"/>
        <w:jc w:val="both"/>
        <w:rPr>
          <w:rFonts w:ascii="Times New Roman" w:eastAsia="Times New Roman" w:hAnsi="Times New Roman" w:cs="Times New Roman"/>
          <w:b/>
          <w:bCs/>
          <w:sz w:val="28"/>
          <w:szCs w:val="28"/>
        </w:rPr>
      </w:pPr>
      <w:bookmarkStart w:id="0" w:name="_GoBack"/>
      <w:bookmarkEnd w:id="0"/>
    </w:p>
    <w:p w14:paraId="4FF52B2B" w14:textId="77777777" w:rsidR="004A1DB3" w:rsidRDefault="004A1DB3">
      <w:pPr>
        <w:spacing w:line="360" w:lineRule="auto"/>
        <w:jc w:val="both"/>
        <w:rPr>
          <w:rFonts w:ascii="Times New Roman" w:eastAsia="Times New Roman" w:hAnsi="Times New Roman" w:cs="Times New Roman"/>
          <w:b/>
          <w:bCs/>
          <w:sz w:val="28"/>
          <w:szCs w:val="28"/>
        </w:rPr>
      </w:pPr>
    </w:p>
    <w:p w14:paraId="0B860177" w14:textId="77777777" w:rsidR="004A1DB3" w:rsidRDefault="004A1DB3">
      <w:pPr>
        <w:spacing w:line="360" w:lineRule="auto"/>
        <w:jc w:val="both"/>
        <w:rPr>
          <w:rFonts w:ascii="Times New Roman" w:eastAsia="Times New Roman" w:hAnsi="Times New Roman" w:cs="Times New Roman"/>
          <w:b/>
          <w:bCs/>
          <w:sz w:val="28"/>
          <w:szCs w:val="28"/>
        </w:rPr>
      </w:pPr>
    </w:p>
    <w:p w14:paraId="2EF2FAD6" w14:textId="77777777" w:rsidR="004A1DB3" w:rsidRDefault="004A1DB3">
      <w:pPr>
        <w:spacing w:line="360" w:lineRule="auto"/>
        <w:jc w:val="both"/>
        <w:rPr>
          <w:rFonts w:ascii="Times New Roman" w:eastAsia="Times New Roman" w:hAnsi="Times New Roman" w:cs="Times New Roman"/>
          <w:b/>
          <w:bCs/>
          <w:sz w:val="28"/>
          <w:szCs w:val="28"/>
        </w:rPr>
      </w:pPr>
    </w:p>
    <w:p w14:paraId="3A8DBDF5" w14:textId="77777777" w:rsidR="004A1DB3" w:rsidRDefault="004A1DB3">
      <w:pPr>
        <w:spacing w:line="360" w:lineRule="auto"/>
        <w:jc w:val="both"/>
        <w:rPr>
          <w:rFonts w:ascii="Times New Roman" w:eastAsia="Times New Roman" w:hAnsi="Times New Roman" w:cs="Times New Roman"/>
          <w:b/>
          <w:bCs/>
          <w:sz w:val="28"/>
          <w:szCs w:val="28"/>
        </w:rPr>
      </w:pPr>
    </w:p>
    <w:p w14:paraId="6ABD2E27" w14:textId="77777777" w:rsidR="004A1DB3" w:rsidRDefault="004A1DB3">
      <w:pPr>
        <w:spacing w:line="360" w:lineRule="auto"/>
        <w:jc w:val="both"/>
        <w:rPr>
          <w:rFonts w:ascii="Times New Roman" w:eastAsia="Times New Roman" w:hAnsi="Times New Roman" w:cs="Times New Roman"/>
          <w:b/>
          <w:bCs/>
          <w:sz w:val="28"/>
          <w:szCs w:val="28"/>
        </w:rPr>
      </w:pPr>
    </w:p>
    <w:p w14:paraId="76A07950" w14:textId="77777777" w:rsidR="004A1DB3" w:rsidRDefault="004A1DB3">
      <w:pPr>
        <w:spacing w:line="360" w:lineRule="auto"/>
        <w:jc w:val="both"/>
        <w:rPr>
          <w:rFonts w:ascii="Times New Roman" w:eastAsia="Times New Roman" w:hAnsi="Times New Roman" w:cs="Times New Roman"/>
          <w:b/>
          <w:bCs/>
          <w:sz w:val="28"/>
          <w:szCs w:val="28"/>
        </w:rPr>
      </w:pPr>
    </w:p>
    <w:p w14:paraId="055AE887" w14:textId="77777777" w:rsidR="004A1DB3" w:rsidRDefault="004A1DB3">
      <w:pPr>
        <w:spacing w:line="360" w:lineRule="auto"/>
        <w:jc w:val="both"/>
        <w:rPr>
          <w:rFonts w:ascii="Times New Roman" w:eastAsia="Times New Roman" w:hAnsi="Times New Roman" w:cs="Times New Roman"/>
          <w:b/>
          <w:bCs/>
          <w:sz w:val="28"/>
          <w:szCs w:val="28"/>
        </w:rPr>
      </w:pPr>
    </w:p>
    <w:p w14:paraId="0B973D44" w14:textId="77777777" w:rsidR="004A1DB3" w:rsidRDefault="004A1DB3">
      <w:pPr>
        <w:spacing w:line="360" w:lineRule="auto"/>
        <w:jc w:val="both"/>
        <w:rPr>
          <w:rFonts w:ascii="Times New Roman" w:eastAsia="Times New Roman" w:hAnsi="Times New Roman" w:cs="Times New Roman"/>
          <w:b/>
          <w:bCs/>
          <w:sz w:val="28"/>
          <w:szCs w:val="28"/>
        </w:rPr>
      </w:pPr>
    </w:p>
    <w:p w14:paraId="44161259" w14:textId="77777777" w:rsidR="004A1DB3" w:rsidRDefault="004A1DB3">
      <w:pPr>
        <w:spacing w:line="360" w:lineRule="auto"/>
        <w:jc w:val="both"/>
        <w:rPr>
          <w:rFonts w:ascii="Times New Roman" w:eastAsia="Times New Roman" w:hAnsi="Times New Roman" w:cs="Times New Roman"/>
          <w:b/>
          <w:bCs/>
          <w:sz w:val="28"/>
          <w:szCs w:val="28"/>
        </w:rPr>
      </w:pPr>
    </w:p>
    <w:p w14:paraId="00000018" w14:textId="77777777" w:rsidR="004C34CE" w:rsidRDefault="004864BC" w:rsidP="004A1DB3">
      <w:pPr>
        <w:pStyle w:val="Heading1"/>
      </w:pPr>
      <w:bookmarkStart w:id="1" w:name="_Toc215153960"/>
      <w:r>
        <w:lastRenderedPageBreak/>
        <w:t>1.0 Introduction</w:t>
      </w:r>
      <w:bookmarkEnd w:id="1"/>
    </w:p>
    <w:p w14:paraId="00000019" w14:textId="77777777" w:rsidR="004C34CE" w:rsidRDefault="004864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effects of the NHS staff shortage on the quality of the NHS Care provided by the NHS healthcare and social care sectors in the UK are the subject of this report. The report looks at care delivery to patients, front-line personnel delivering fixed deposits and organisations that have been negatively impacted by a decrease in the total number of workers available to provide services. Furthermore, this report aims to detail the factors contributing to the current staffing issues and examine how these problems lead to low service delivery/safety standards and consequently patient outcomes. To achieve this goal, the report incorporates a review of previously published studies and a thorough evaluation of pertinent legislative documents and academic literature. The report will also include systematically organised research questions, an overview of the methods used to create this report, as well as an analysis plan to provide a structured guideline for data collection and analysis methods used in conjunction with the methodology employed to compile this report.</w:t>
      </w:r>
    </w:p>
    <w:p w14:paraId="0000001A" w14:textId="77777777" w:rsidR="004C34CE" w:rsidRDefault="004864BC" w:rsidP="004A1DB3">
      <w:pPr>
        <w:pStyle w:val="Heading1"/>
      </w:pPr>
      <w:bookmarkStart w:id="2" w:name="_Toc215153961"/>
      <w:r>
        <w:t>2.0 Task 1: Research topic Identification</w:t>
      </w:r>
      <w:bookmarkEnd w:id="2"/>
    </w:p>
    <w:p w14:paraId="0000001B" w14:textId="77777777" w:rsidR="004C34CE" w:rsidRDefault="004864BC" w:rsidP="004A1DB3">
      <w:pPr>
        <w:pStyle w:val="Heading2"/>
      </w:pPr>
      <w:bookmarkStart w:id="3" w:name="_Toc215153962"/>
      <w:r>
        <w:t>2.1 Issue Overview</w:t>
      </w:r>
      <w:bookmarkEnd w:id="3"/>
    </w:p>
    <w:p w14:paraId="0000001C" w14:textId="77777777" w:rsidR="004C34CE" w:rsidRDefault="004864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UK Health and Social Care System, NHS staff shortages are one of the highest priorities facing the future of the health and social care system.</w:t>
      </w:r>
    </w:p>
    <w:p w14:paraId="0000001D" w14:textId="6950143B" w:rsidR="004C34CE" w:rsidRDefault="004864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Throughout the years, the NHS has continued to run with significantly fewer doctors, nurses and allied health professionals than are needed to meet increasing levels of demand. The intense pressure put on the workforce following the COVID-19 pandemic has added to these strains; however, many of the causes existed before the pandemic, such as slow recruitment, large numbers of employees leaving the profession, lack of training capacity, and increased levels of long-term illness among front-line staff</w:t>
      </w:r>
      <w:r w:rsidR="00B924C5">
        <w:rPr>
          <w:rFonts w:ascii="Times New Roman" w:eastAsia="Times New Roman" w:hAnsi="Times New Roman" w:cs="Times New Roman"/>
          <w:sz w:val="24"/>
          <w:szCs w:val="24"/>
        </w:rPr>
        <w:t xml:space="preserve"> </w:t>
      </w:r>
      <w:r w:rsidR="00B924C5" w:rsidRPr="00B924C5">
        <w:rPr>
          <w:rFonts w:ascii="Times New Roman" w:eastAsia="Times New Roman" w:hAnsi="Times New Roman" w:cs="Times New Roman"/>
          <w:sz w:val="24"/>
          <w:szCs w:val="24"/>
        </w:rPr>
        <w:t>(Davey et al., 2022)</w:t>
      </w:r>
      <w:r>
        <w:rPr>
          <w:rFonts w:ascii="Times New Roman" w:eastAsia="Times New Roman" w:hAnsi="Times New Roman" w:cs="Times New Roman"/>
          <w:sz w:val="24"/>
          <w:szCs w:val="24"/>
        </w:rPr>
        <w:t>.</w:t>
      </w:r>
    </w:p>
    <w:p w14:paraId="0000001E" w14:textId="77777777" w:rsidR="004C34CE" w:rsidRDefault="004864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demand for care continues to grow, the gap between the supply of workers and the needs of the patients will only become more evident, impacting the delivery of services at every level of health care.</w:t>
      </w:r>
    </w:p>
    <w:p w14:paraId="0000001F" w14:textId="21409DC0" w:rsidR="004C34CE" w:rsidRDefault="004864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Patients see the first-hand effects of staff shortages through such issues as longer wait lists for care, delays in treatment, cancelled appointments and lack of continuity of care. Due to this </w:t>
      </w:r>
      <w:r>
        <w:rPr>
          <w:rFonts w:ascii="Times New Roman" w:eastAsia="Times New Roman" w:hAnsi="Times New Roman" w:cs="Times New Roman"/>
          <w:sz w:val="24"/>
          <w:szCs w:val="24"/>
        </w:rPr>
        <w:lastRenderedPageBreak/>
        <w:t xml:space="preserve">shortage of available front-line workers, a large number of patients receive less time and attention due to the need for workers to share their time and efforts with larger patient caseloads. Due to these issues, patients face a greater risk of harm, particularly in areas of emergency care, maternity care, and the management of chronic disease. Thus, these staff shortages pose a serious risk to patient safety and outcomes for those patients who are most vulnerable, </w:t>
      </w:r>
      <w:r w:rsidR="00BE1885">
        <w:rPr>
          <w:rFonts w:ascii="Times New Roman" w:eastAsia="Times New Roman" w:hAnsi="Times New Roman" w:cs="Times New Roman"/>
          <w:sz w:val="24"/>
          <w:szCs w:val="24"/>
        </w:rPr>
        <w:t>wh</w:t>
      </w:r>
      <w:r>
        <w:rPr>
          <w:rFonts w:ascii="Times New Roman" w:eastAsia="Times New Roman" w:hAnsi="Times New Roman" w:cs="Times New Roman"/>
          <w:sz w:val="24"/>
          <w:szCs w:val="24"/>
        </w:rPr>
        <w:t>o are in need of additional monitoring and supervision.</w:t>
      </w:r>
    </w:p>
    <w:p w14:paraId="00000021" w14:textId="73940B2D" w:rsidR="004C34CE" w:rsidRDefault="004864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Many NHS employees work excessive hours because of an overload of patients. Excessive hours lead to more illnesses, which ultimately result in increased turnover and reduced available workforce</w:t>
      </w:r>
      <w:r w:rsidR="00B924C5">
        <w:rPr>
          <w:rFonts w:ascii="Times New Roman" w:eastAsia="Times New Roman" w:hAnsi="Times New Roman" w:cs="Times New Roman"/>
          <w:sz w:val="24"/>
          <w:szCs w:val="24"/>
        </w:rPr>
        <w:t xml:space="preserve"> </w:t>
      </w:r>
      <w:r w:rsidR="00B924C5" w:rsidRPr="00B924C5">
        <w:rPr>
          <w:rFonts w:ascii="Times New Roman" w:eastAsia="Times New Roman" w:hAnsi="Times New Roman" w:cs="Times New Roman"/>
          <w:sz w:val="24"/>
          <w:szCs w:val="24"/>
        </w:rPr>
        <w:t>(</w:t>
      </w:r>
      <w:proofErr w:type="spellStart"/>
      <w:r w:rsidR="00B924C5" w:rsidRPr="00B924C5">
        <w:rPr>
          <w:rFonts w:ascii="Times New Roman" w:eastAsia="Times New Roman" w:hAnsi="Times New Roman" w:cs="Times New Roman"/>
          <w:sz w:val="24"/>
          <w:szCs w:val="24"/>
        </w:rPr>
        <w:t>Ravalier</w:t>
      </w:r>
      <w:proofErr w:type="spellEnd"/>
      <w:r w:rsidR="00B924C5" w:rsidRPr="00B924C5">
        <w:rPr>
          <w:rFonts w:ascii="Times New Roman" w:eastAsia="Times New Roman" w:hAnsi="Times New Roman" w:cs="Times New Roman"/>
          <w:sz w:val="24"/>
          <w:szCs w:val="24"/>
        </w:rPr>
        <w:t xml:space="preserve"> et al., 2020)</w:t>
      </w:r>
      <w:r>
        <w:rPr>
          <w:rFonts w:ascii="Times New Roman" w:eastAsia="Times New Roman" w:hAnsi="Times New Roman" w:cs="Times New Roman"/>
          <w:sz w:val="24"/>
          <w:szCs w:val="24"/>
        </w:rPr>
        <w:t>. Additionally, employees' morale suffers when they cannot provide the level of care expected of them due to financial constraints/limited resources. These negative effects on employee morale further deteriorate retention rates and exacerbate an already severe workforce crisis.</w:t>
      </w:r>
    </w:p>
    <w:p w14:paraId="00000023" w14:textId="77777777" w:rsidR="004C34CE" w:rsidRDefault="004864BC" w:rsidP="004A1DB3">
      <w:pPr>
        <w:pStyle w:val="Heading2"/>
      </w:pPr>
      <w:bookmarkStart w:id="4" w:name="_Toc215153963"/>
      <w:r>
        <w:t>2.2 Research Justification</w:t>
      </w:r>
      <w:bookmarkEnd w:id="4"/>
    </w:p>
    <w:p w14:paraId="00000025" w14:textId="50C0F6B6" w:rsidR="004C34CE" w:rsidRDefault="004864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issue of staff shortages continues to be an issue for the current and future NHS. Pressure is being put on the NHS constantly, and the NHS workforce continues to feature very prominently in many National Reviews, Parliamentary Inquiries, and Professional Debates</w:t>
      </w:r>
      <w:r w:rsidR="00B924C5">
        <w:rPr>
          <w:rFonts w:ascii="Times New Roman" w:eastAsia="Times New Roman" w:hAnsi="Times New Roman" w:cs="Times New Roman"/>
          <w:sz w:val="24"/>
          <w:szCs w:val="24"/>
        </w:rPr>
        <w:t xml:space="preserve"> </w:t>
      </w:r>
      <w:r w:rsidR="00B924C5" w:rsidRPr="00B924C5">
        <w:rPr>
          <w:rFonts w:ascii="Times New Roman" w:eastAsia="Times New Roman" w:hAnsi="Times New Roman" w:cs="Times New Roman"/>
          <w:sz w:val="24"/>
          <w:szCs w:val="24"/>
        </w:rPr>
        <w:t>(Ferreira and Collins, 2023)</w:t>
      </w:r>
      <w:r>
        <w:rPr>
          <w:rFonts w:ascii="Times New Roman" w:eastAsia="Times New Roman" w:hAnsi="Times New Roman" w:cs="Times New Roman"/>
          <w:sz w:val="24"/>
          <w:szCs w:val="24"/>
        </w:rPr>
        <w:t>. There continues to be a large amount of national scrutiny on the issue of staff shortages because the number and duration of staff shortages impact all areas of health care, including increases in waiting lists to see providers, decreases in the ability of hospitals to operate effectively, stress on the workforce and a decrease in patient outcomes. Research can assist in identifying those areas where there is an urgent need for action, as well as informing future workforce planning, recruitment, retention, training, and resource allocation decisions.</w:t>
      </w:r>
    </w:p>
    <w:p w14:paraId="00000027" w14:textId="77777777" w:rsidR="004C34CE" w:rsidRDefault="004864BC" w:rsidP="004A1DB3">
      <w:pPr>
        <w:pStyle w:val="Heading2"/>
      </w:pPr>
      <w:bookmarkStart w:id="5" w:name="_Toc215153964"/>
      <w:r>
        <w:t>2.3 Discussion of Three Selected Information Sources</w:t>
      </w:r>
      <w:bookmarkEnd w:id="5"/>
    </w:p>
    <w:p w14:paraId="00000028" w14:textId="77777777" w:rsidR="004C34CE" w:rsidRDefault="004864BC">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1: King’s Fund – NHS Workforce Analysis</w:t>
      </w:r>
    </w:p>
    <w:p w14:paraId="39E18F42" w14:textId="77777777" w:rsidR="00BE1885" w:rsidRDefault="004864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King’s Fund produces annual statistical assessments of the trends of the NHS workforce in relation to recruitment, retention, turnover, and national policies</w:t>
      </w:r>
      <w:r w:rsidR="00B924C5">
        <w:rPr>
          <w:rFonts w:ascii="Times New Roman" w:eastAsia="Times New Roman" w:hAnsi="Times New Roman" w:cs="Times New Roman"/>
          <w:sz w:val="24"/>
          <w:szCs w:val="24"/>
        </w:rPr>
        <w:t xml:space="preserve"> </w:t>
      </w:r>
      <w:r w:rsidR="00B924C5" w:rsidRPr="00B924C5">
        <w:rPr>
          <w:rFonts w:ascii="Times New Roman" w:eastAsia="Times New Roman" w:hAnsi="Times New Roman" w:cs="Times New Roman"/>
          <w:sz w:val="24"/>
          <w:szCs w:val="24"/>
        </w:rPr>
        <w:t>(Mallorie, 2024)</w:t>
      </w:r>
      <w:r>
        <w:rPr>
          <w:rFonts w:ascii="Times New Roman" w:eastAsia="Times New Roman" w:hAnsi="Times New Roman" w:cs="Times New Roman"/>
          <w:sz w:val="24"/>
          <w:szCs w:val="24"/>
        </w:rPr>
        <w:t xml:space="preserve">. These reports detail recruitment difficulties and barriers to filling NHS positions, as well as potential reasons for high employee turnover and potential gaps in the training of NHS staff. In addition, these reports provide an objective and independent assessment of the workforce crisis from an external </w:t>
      </w:r>
      <w:r>
        <w:rPr>
          <w:rFonts w:ascii="Times New Roman" w:eastAsia="Times New Roman" w:hAnsi="Times New Roman" w:cs="Times New Roman"/>
          <w:sz w:val="24"/>
          <w:szCs w:val="24"/>
        </w:rPr>
        <w:lastRenderedPageBreak/>
        <w:t>organisation that has collected and analysed national data on recruitment, retention and turnover rates and has created clear frameworks for understanding the impact of a potential labour shortage on NHS patients’ care as well as on the operational performance of NHS organisations.</w:t>
      </w:r>
    </w:p>
    <w:p w14:paraId="0000002A" w14:textId="77777777" w:rsidR="004C34CE" w:rsidRDefault="004864BC">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2: NHS England – Long Term Workforce Plan</w:t>
      </w:r>
    </w:p>
    <w:p w14:paraId="0000002B" w14:textId="7BED48E0" w:rsidR="004C34CE" w:rsidRDefault="004864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NHS England's Long Term Workforce Plan establishes a framework for how NHS bodies will address their own workforce shortfalls through increased training provision, increased international recruitment, improved opportunities for career advancement and development, and improved workforce retention</w:t>
      </w:r>
      <w:r w:rsidR="00B924C5">
        <w:rPr>
          <w:rFonts w:ascii="Times New Roman" w:eastAsia="Times New Roman" w:hAnsi="Times New Roman" w:cs="Times New Roman"/>
          <w:sz w:val="24"/>
          <w:szCs w:val="24"/>
        </w:rPr>
        <w:t xml:space="preserve"> </w:t>
      </w:r>
      <w:r w:rsidR="00B924C5" w:rsidRPr="00B924C5">
        <w:rPr>
          <w:rFonts w:ascii="Times New Roman" w:eastAsia="Times New Roman" w:hAnsi="Times New Roman" w:cs="Times New Roman"/>
          <w:sz w:val="24"/>
          <w:szCs w:val="24"/>
        </w:rPr>
        <w:t>(NHS England, 2023)</w:t>
      </w:r>
      <w:r>
        <w:rPr>
          <w:rFonts w:ascii="Times New Roman" w:eastAsia="Times New Roman" w:hAnsi="Times New Roman" w:cs="Times New Roman"/>
          <w:sz w:val="24"/>
          <w:szCs w:val="24"/>
        </w:rPr>
        <w:t>. As such, the Long Term Workforce Plan provides information and direction with respect to the long-term strategic objectives of the NHS in rebuilding and re-establishing capacity and organisational design within the next 10 years.</w:t>
      </w:r>
    </w:p>
    <w:p w14:paraId="0000002C" w14:textId="77777777" w:rsidR="004C34CE" w:rsidRDefault="004864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Source 3: Academic Journal Article – Impact of Staffing Levels on Patient Outcomes</w:t>
      </w:r>
    </w:p>
    <w:p w14:paraId="0000002D" w14:textId="16FD7AC2" w:rsidR="004C34CE" w:rsidRDefault="004864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source is crucial to the proposed research because it explains in detail how NHS organisations will respond to what is currently a growing concern regarding the ongoing shortage of qualified nursing personnel</w:t>
      </w:r>
      <w:r w:rsidR="00B924C5">
        <w:rPr>
          <w:rFonts w:ascii="Times New Roman" w:eastAsia="Times New Roman" w:hAnsi="Times New Roman" w:cs="Times New Roman"/>
          <w:sz w:val="24"/>
          <w:szCs w:val="24"/>
        </w:rPr>
        <w:t xml:space="preserve"> </w:t>
      </w:r>
      <w:r w:rsidR="00B924C5" w:rsidRPr="00B924C5">
        <w:rPr>
          <w:rFonts w:ascii="Times New Roman" w:eastAsia="Times New Roman" w:hAnsi="Times New Roman" w:cs="Times New Roman"/>
          <w:sz w:val="24"/>
          <w:szCs w:val="24"/>
        </w:rPr>
        <w:t>(Griffiths et al., 2018)</w:t>
      </w:r>
      <w:r>
        <w:rPr>
          <w:rFonts w:ascii="Times New Roman" w:eastAsia="Times New Roman" w:hAnsi="Times New Roman" w:cs="Times New Roman"/>
          <w:sz w:val="24"/>
          <w:szCs w:val="24"/>
        </w:rPr>
        <w:t>. Moreover, it offers valuable information about future projections for the NHS workforce as well as comprehensive policy-centric information regarding the application of the Long Term Workforce Plan's strategies. Therefore, this source adds value to my report as it serves as an empirical foundation for the subsequent academic discussion surrounding the nursing workforce shortage and its impact on patient safety, mortality and wait times.</w:t>
      </w:r>
    </w:p>
    <w:p w14:paraId="0000002E" w14:textId="77777777" w:rsidR="004C34CE" w:rsidRDefault="004864BC" w:rsidP="004A1DB3">
      <w:pPr>
        <w:pStyle w:val="Heading1"/>
      </w:pPr>
      <w:bookmarkStart w:id="6" w:name="_Toc215153965"/>
      <w:r>
        <w:t>3.0 Task 2: Research Methodologies</w:t>
      </w:r>
      <w:bookmarkEnd w:id="6"/>
    </w:p>
    <w:p w14:paraId="00000030" w14:textId="10631A8C" w:rsidR="004C34CE" w:rsidRDefault="004864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Qualitative research is focused on how individuals experience, perceive, and interpret the world around them. Qualitative research seeks to explain how issues are experienced and provide a rich contextual understanding of events, as opposed to building a hypothesis based on numbers alone.</w:t>
      </w:r>
    </w:p>
    <w:p w14:paraId="00000031" w14:textId="672991B4" w:rsidR="004C34CE" w:rsidRDefault="004864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two types of research: quantitative research and qualitative research. Quantitative research has a purpose to find generalisable results using numerical data: "What is the quantity of something or how many?" In addition, qualitative research has an understanding of the experiences of participants in detail and a broader context</w:t>
      </w:r>
      <w:r w:rsidR="00B924C5">
        <w:rPr>
          <w:rFonts w:ascii="Times New Roman" w:eastAsia="Times New Roman" w:hAnsi="Times New Roman" w:cs="Times New Roman"/>
          <w:sz w:val="24"/>
          <w:szCs w:val="24"/>
        </w:rPr>
        <w:t xml:space="preserve"> </w:t>
      </w:r>
      <w:r w:rsidR="00B924C5" w:rsidRPr="00B924C5">
        <w:rPr>
          <w:rFonts w:ascii="Times New Roman" w:eastAsia="Times New Roman" w:hAnsi="Times New Roman" w:cs="Times New Roman"/>
          <w:sz w:val="24"/>
          <w:szCs w:val="24"/>
        </w:rPr>
        <w:t>(Saunders et al., 2019)</w:t>
      </w:r>
      <w:r>
        <w:rPr>
          <w:rFonts w:ascii="Times New Roman" w:eastAsia="Times New Roman" w:hAnsi="Times New Roman" w:cs="Times New Roman"/>
          <w:sz w:val="24"/>
          <w:szCs w:val="24"/>
        </w:rPr>
        <w:t>.</w:t>
      </w:r>
    </w:p>
    <w:p w14:paraId="00000032" w14:textId="2FA1AECB" w:rsidR="004C34CE" w:rsidRDefault="004864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1D17B1">
        <w:rPr>
          <w:rFonts w:ascii="Times New Roman" w:eastAsia="Times New Roman" w:hAnsi="Times New Roman" w:cs="Times New Roman"/>
          <w:sz w:val="24"/>
          <w:szCs w:val="24"/>
        </w:rPr>
        <w:t>his particular research projec</w:t>
      </w:r>
      <w:r>
        <w:rPr>
          <w:rFonts w:ascii="Times New Roman" w:eastAsia="Times New Roman" w:hAnsi="Times New Roman" w:cs="Times New Roman"/>
          <w:sz w:val="24"/>
          <w:szCs w:val="24"/>
        </w:rPr>
        <w:t>t</w:t>
      </w:r>
      <w:r w:rsidR="001D17B1">
        <w:rPr>
          <w:rFonts w:ascii="Times New Roman" w:eastAsia="Times New Roman" w:hAnsi="Times New Roman" w:cs="Times New Roman"/>
          <w:sz w:val="24"/>
          <w:szCs w:val="24"/>
        </w:rPr>
        <w:t xml:space="preserve"> will apply a qualitative secondary research methodology. This is appropriate due to the complexity of the experience of patients and frontline staff regarding the shortages of the workforce and NHS organisations. While it is possible to identify numerical </w:t>
      </w:r>
      <w:r w:rsidR="001D17B1">
        <w:rPr>
          <w:rFonts w:ascii="Times New Roman" w:eastAsia="Times New Roman" w:hAnsi="Times New Roman" w:cs="Times New Roman"/>
          <w:sz w:val="24"/>
          <w:szCs w:val="24"/>
        </w:rPr>
        <w:lastRenderedPageBreak/>
        <w:t>trends, the complex issues surrounding the impact of shortages on service level quality, working conditions of NHS staff, and outcomes for patients cannot be fully understood without examining qualitative methodology.</w:t>
      </w:r>
    </w:p>
    <w:p w14:paraId="00000033" w14:textId="77777777" w:rsidR="004C34CE" w:rsidRDefault="004864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qualitative method of examining the impact of shortages on service level quality, NHS staff working conditions, and patient outcomes will provide a rich source of secondary qualitative evidence to support this research. I chose qualitative secondary methodology to allow for an in-depth investigation into the problem; however, ethical constraints, namely, I cannot access individual NHS staff or individual patients due to my ethical obligations, make quantitative data insufficient for my research. </w:t>
      </w:r>
    </w:p>
    <w:p w14:paraId="00000034" w14:textId="77777777" w:rsidR="004C34CE" w:rsidRDefault="004864BC" w:rsidP="004A1DB3">
      <w:pPr>
        <w:pStyle w:val="Heading1"/>
      </w:pPr>
      <w:bookmarkStart w:id="7" w:name="_Toc215153966"/>
      <w:r>
        <w:t>4.0 Task 3: Data Collection</w:t>
      </w:r>
      <w:bookmarkEnd w:id="7"/>
    </w:p>
    <w:p w14:paraId="00000039" w14:textId="77777777" w:rsidR="004C34CE" w:rsidRDefault="004864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is based solely on the use of secondary data. This choice is in accordance with the research objective and the qualitative research method chosen. There are many published studies on NHS staffing shortages, and there is already strong evidence in the form of national reviews, workforce plans, and peer-reviewed articles. Each of these documents has provided evidence for understanding the factors affecting nurse staffing shortages, their impact on quality of care and how they emerged.</w:t>
      </w:r>
    </w:p>
    <w:p w14:paraId="0000003A" w14:textId="77777777" w:rsidR="004C34CE" w:rsidRDefault="004864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time constraints of this project, undertaking a primary data collection process to gather information from NHS staff or patients, and ultimately receiving institutional ethical approval if required, would not be feasible. Therefore, using secondary data enables you to conduct an extensive evaluation of this topic, while enabling your research to be viewed as credible, practicable and in keeping with acceptable standards that reflect academic practices.</w:t>
      </w:r>
    </w:p>
    <w:p w14:paraId="0000003B" w14:textId="77777777" w:rsidR="004C34CE" w:rsidRDefault="004864BC" w:rsidP="004A1DB3">
      <w:pPr>
        <w:pStyle w:val="Heading1"/>
      </w:pPr>
      <w:bookmarkStart w:id="8" w:name="_Toc215153967"/>
      <w:r>
        <w:t>5.0 Conclusion</w:t>
      </w:r>
      <w:bookmarkEnd w:id="8"/>
    </w:p>
    <w:p w14:paraId="0000003D" w14:textId="073E85C7" w:rsidR="004C34CE" w:rsidRDefault="004864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NHS staff shortage is an ongoing problem across the UK and affects everyone. The current report contains valuable insights into the effects of a shortage of trained NHS staff on patient and service delivery, but further research is required to assist in long-term workforce planning and to inform policy development. There were numerous secondary sources of data that gave evidence for the continued deterioration of workforce conditions that ultimately led to poor quality of service to patients and potential harm to staff.</w:t>
      </w:r>
      <w:r w:rsidR="00BE188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Overall, this report concludes that the persistent </w:t>
      </w:r>
      <w:r>
        <w:rPr>
          <w:rFonts w:ascii="Times New Roman" w:eastAsia="Times New Roman" w:hAnsi="Times New Roman" w:cs="Times New Roman"/>
          <w:sz w:val="24"/>
          <w:szCs w:val="24"/>
        </w:rPr>
        <w:lastRenderedPageBreak/>
        <w:t>shortages of NHS staff will continue to have a significant effect on both patient outcomes and the service delivered and that future research will assist in both long-term workforce planning and the development of policies.</w:t>
      </w:r>
    </w:p>
    <w:p w14:paraId="0000003E" w14:textId="77777777" w:rsidR="004C34CE" w:rsidRDefault="004C34CE">
      <w:pPr>
        <w:spacing w:line="360" w:lineRule="auto"/>
        <w:jc w:val="both"/>
        <w:rPr>
          <w:rFonts w:ascii="Times New Roman" w:eastAsia="Times New Roman" w:hAnsi="Times New Roman" w:cs="Times New Roman"/>
          <w:b/>
          <w:bCs/>
          <w:sz w:val="28"/>
          <w:szCs w:val="28"/>
        </w:rPr>
      </w:pPr>
    </w:p>
    <w:p w14:paraId="0000003F" w14:textId="77777777" w:rsidR="004C34CE" w:rsidRDefault="004C34CE">
      <w:pPr>
        <w:spacing w:line="360" w:lineRule="auto"/>
        <w:jc w:val="both"/>
        <w:rPr>
          <w:rFonts w:ascii="Times New Roman" w:eastAsia="Times New Roman" w:hAnsi="Times New Roman" w:cs="Times New Roman"/>
          <w:b/>
          <w:bCs/>
          <w:sz w:val="28"/>
          <w:szCs w:val="28"/>
        </w:rPr>
      </w:pPr>
    </w:p>
    <w:p w14:paraId="00000040" w14:textId="77777777" w:rsidR="004C34CE" w:rsidRDefault="004C34CE">
      <w:pPr>
        <w:spacing w:line="360" w:lineRule="auto"/>
        <w:jc w:val="both"/>
        <w:rPr>
          <w:rFonts w:ascii="Times New Roman" w:eastAsia="Times New Roman" w:hAnsi="Times New Roman" w:cs="Times New Roman"/>
          <w:b/>
          <w:bCs/>
          <w:sz w:val="28"/>
          <w:szCs w:val="28"/>
        </w:rPr>
      </w:pPr>
    </w:p>
    <w:p w14:paraId="00000041" w14:textId="77777777" w:rsidR="004C34CE" w:rsidRDefault="004C34CE">
      <w:pPr>
        <w:spacing w:line="360" w:lineRule="auto"/>
        <w:jc w:val="both"/>
        <w:rPr>
          <w:rFonts w:ascii="Times New Roman" w:eastAsia="Times New Roman" w:hAnsi="Times New Roman" w:cs="Times New Roman"/>
          <w:b/>
          <w:bCs/>
          <w:sz w:val="28"/>
          <w:szCs w:val="28"/>
        </w:rPr>
      </w:pPr>
    </w:p>
    <w:p w14:paraId="049EDB1E" w14:textId="77777777" w:rsidR="00BE1885" w:rsidRDefault="00BE1885">
      <w:pPr>
        <w:spacing w:line="360" w:lineRule="auto"/>
        <w:jc w:val="both"/>
        <w:rPr>
          <w:rFonts w:ascii="Times New Roman" w:eastAsia="Times New Roman" w:hAnsi="Times New Roman" w:cs="Times New Roman"/>
          <w:b/>
          <w:bCs/>
          <w:sz w:val="28"/>
          <w:szCs w:val="28"/>
        </w:rPr>
      </w:pPr>
    </w:p>
    <w:p w14:paraId="5D48CDBC" w14:textId="77777777" w:rsidR="00BE1885" w:rsidRDefault="00BE1885">
      <w:pPr>
        <w:spacing w:line="360" w:lineRule="auto"/>
        <w:jc w:val="both"/>
        <w:rPr>
          <w:rFonts w:ascii="Times New Roman" w:eastAsia="Times New Roman" w:hAnsi="Times New Roman" w:cs="Times New Roman"/>
          <w:b/>
          <w:bCs/>
          <w:sz w:val="28"/>
          <w:szCs w:val="28"/>
        </w:rPr>
      </w:pPr>
    </w:p>
    <w:p w14:paraId="00000042" w14:textId="77777777" w:rsidR="004C34CE" w:rsidRDefault="004C34CE">
      <w:pPr>
        <w:spacing w:line="360" w:lineRule="auto"/>
        <w:jc w:val="both"/>
        <w:rPr>
          <w:rFonts w:ascii="Times New Roman" w:eastAsia="Times New Roman" w:hAnsi="Times New Roman" w:cs="Times New Roman"/>
          <w:b/>
          <w:bCs/>
          <w:sz w:val="28"/>
          <w:szCs w:val="28"/>
        </w:rPr>
      </w:pPr>
    </w:p>
    <w:p w14:paraId="00000043" w14:textId="77777777" w:rsidR="004C34CE" w:rsidRDefault="004C34CE">
      <w:pPr>
        <w:spacing w:line="360" w:lineRule="auto"/>
        <w:jc w:val="both"/>
        <w:rPr>
          <w:rFonts w:ascii="Times New Roman" w:eastAsia="Times New Roman" w:hAnsi="Times New Roman" w:cs="Times New Roman"/>
          <w:b/>
          <w:bCs/>
          <w:sz w:val="28"/>
          <w:szCs w:val="28"/>
        </w:rPr>
      </w:pPr>
    </w:p>
    <w:p w14:paraId="00000044" w14:textId="77777777" w:rsidR="004C34CE" w:rsidRDefault="004C34CE">
      <w:pPr>
        <w:spacing w:line="360" w:lineRule="auto"/>
        <w:jc w:val="both"/>
        <w:rPr>
          <w:rFonts w:ascii="Times New Roman" w:eastAsia="Times New Roman" w:hAnsi="Times New Roman" w:cs="Times New Roman"/>
          <w:b/>
          <w:bCs/>
          <w:sz w:val="28"/>
          <w:szCs w:val="28"/>
        </w:rPr>
      </w:pPr>
    </w:p>
    <w:p w14:paraId="46F0873F" w14:textId="77777777" w:rsidR="00BE1885" w:rsidRDefault="00BE1885">
      <w:pPr>
        <w:spacing w:line="360" w:lineRule="auto"/>
        <w:jc w:val="both"/>
        <w:rPr>
          <w:rFonts w:ascii="Times New Roman" w:eastAsia="Times New Roman" w:hAnsi="Times New Roman" w:cs="Times New Roman"/>
          <w:b/>
          <w:bCs/>
          <w:sz w:val="28"/>
          <w:szCs w:val="28"/>
        </w:rPr>
      </w:pPr>
    </w:p>
    <w:p w14:paraId="14815415" w14:textId="77777777" w:rsidR="00BE1885" w:rsidRDefault="00BE1885">
      <w:pPr>
        <w:spacing w:line="360" w:lineRule="auto"/>
        <w:jc w:val="both"/>
        <w:rPr>
          <w:rFonts w:ascii="Times New Roman" w:eastAsia="Times New Roman" w:hAnsi="Times New Roman" w:cs="Times New Roman"/>
          <w:b/>
          <w:bCs/>
          <w:sz w:val="28"/>
          <w:szCs w:val="28"/>
        </w:rPr>
      </w:pPr>
    </w:p>
    <w:p w14:paraId="40835516" w14:textId="77777777" w:rsidR="00BE1885" w:rsidRDefault="00BE1885">
      <w:pPr>
        <w:spacing w:line="360" w:lineRule="auto"/>
        <w:jc w:val="both"/>
        <w:rPr>
          <w:rFonts w:ascii="Times New Roman" w:eastAsia="Times New Roman" w:hAnsi="Times New Roman" w:cs="Times New Roman"/>
          <w:b/>
          <w:bCs/>
          <w:sz w:val="28"/>
          <w:szCs w:val="28"/>
        </w:rPr>
      </w:pPr>
    </w:p>
    <w:p w14:paraId="44FE147F" w14:textId="77777777" w:rsidR="00AB41D2" w:rsidRDefault="00AB41D2">
      <w:pPr>
        <w:spacing w:line="360" w:lineRule="auto"/>
        <w:jc w:val="both"/>
        <w:rPr>
          <w:rFonts w:ascii="Times New Roman" w:eastAsia="Times New Roman" w:hAnsi="Times New Roman" w:cs="Times New Roman"/>
          <w:b/>
          <w:bCs/>
          <w:sz w:val="28"/>
          <w:szCs w:val="28"/>
        </w:rPr>
      </w:pPr>
    </w:p>
    <w:p w14:paraId="62652959" w14:textId="77777777" w:rsidR="00AB41D2" w:rsidRDefault="00AB41D2">
      <w:pPr>
        <w:spacing w:line="360" w:lineRule="auto"/>
        <w:jc w:val="both"/>
        <w:rPr>
          <w:rFonts w:ascii="Times New Roman" w:eastAsia="Times New Roman" w:hAnsi="Times New Roman" w:cs="Times New Roman"/>
          <w:b/>
          <w:bCs/>
          <w:sz w:val="28"/>
          <w:szCs w:val="28"/>
        </w:rPr>
      </w:pPr>
    </w:p>
    <w:p w14:paraId="5DF013AC" w14:textId="77777777" w:rsidR="00AB41D2" w:rsidRDefault="00AB41D2">
      <w:pPr>
        <w:spacing w:line="360" w:lineRule="auto"/>
        <w:jc w:val="both"/>
        <w:rPr>
          <w:rFonts w:ascii="Times New Roman" w:eastAsia="Times New Roman" w:hAnsi="Times New Roman" w:cs="Times New Roman"/>
          <w:b/>
          <w:bCs/>
          <w:sz w:val="28"/>
          <w:szCs w:val="28"/>
        </w:rPr>
      </w:pPr>
    </w:p>
    <w:p w14:paraId="5E2F8D3E" w14:textId="77777777" w:rsidR="00AB41D2" w:rsidRDefault="00AB41D2">
      <w:pPr>
        <w:spacing w:line="360" w:lineRule="auto"/>
        <w:jc w:val="both"/>
        <w:rPr>
          <w:rFonts w:ascii="Times New Roman" w:eastAsia="Times New Roman" w:hAnsi="Times New Roman" w:cs="Times New Roman"/>
          <w:b/>
          <w:bCs/>
          <w:sz w:val="28"/>
          <w:szCs w:val="28"/>
        </w:rPr>
      </w:pPr>
    </w:p>
    <w:p w14:paraId="09641452" w14:textId="77777777" w:rsidR="00BE1885" w:rsidRDefault="00BE1885">
      <w:pPr>
        <w:spacing w:line="360" w:lineRule="auto"/>
        <w:jc w:val="both"/>
        <w:rPr>
          <w:rFonts w:ascii="Times New Roman" w:eastAsia="Times New Roman" w:hAnsi="Times New Roman" w:cs="Times New Roman"/>
          <w:b/>
          <w:bCs/>
          <w:sz w:val="28"/>
          <w:szCs w:val="28"/>
        </w:rPr>
      </w:pPr>
    </w:p>
    <w:p w14:paraId="5F6C53C5" w14:textId="77777777" w:rsidR="00BE1885" w:rsidRDefault="00BE1885">
      <w:pPr>
        <w:spacing w:line="360" w:lineRule="auto"/>
        <w:jc w:val="both"/>
        <w:rPr>
          <w:rFonts w:ascii="Times New Roman" w:eastAsia="Times New Roman" w:hAnsi="Times New Roman" w:cs="Times New Roman"/>
          <w:b/>
          <w:bCs/>
          <w:sz w:val="28"/>
          <w:szCs w:val="28"/>
        </w:rPr>
      </w:pPr>
    </w:p>
    <w:p w14:paraId="59D69F6E" w14:textId="77777777" w:rsidR="00BE1885" w:rsidRDefault="00BE1885">
      <w:pPr>
        <w:spacing w:line="360" w:lineRule="auto"/>
        <w:jc w:val="both"/>
        <w:rPr>
          <w:rFonts w:ascii="Times New Roman" w:eastAsia="Times New Roman" w:hAnsi="Times New Roman" w:cs="Times New Roman"/>
          <w:b/>
          <w:bCs/>
          <w:sz w:val="28"/>
          <w:szCs w:val="28"/>
        </w:rPr>
      </w:pPr>
    </w:p>
    <w:p w14:paraId="19AF2A43" w14:textId="77777777" w:rsidR="00BE1885" w:rsidRDefault="00BE1885">
      <w:pPr>
        <w:spacing w:line="360" w:lineRule="auto"/>
        <w:jc w:val="both"/>
        <w:rPr>
          <w:rFonts w:ascii="Times New Roman" w:eastAsia="Times New Roman" w:hAnsi="Times New Roman" w:cs="Times New Roman"/>
          <w:b/>
          <w:bCs/>
          <w:sz w:val="28"/>
          <w:szCs w:val="28"/>
        </w:rPr>
      </w:pPr>
    </w:p>
    <w:p w14:paraId="6FF50402" w14:textId="77777777" w:rsidR="00BE1885" w:rsidRDefault="00BE1885">
      <w:pPr>
        <w:spacing w:line="360" w:lineRule="auto"/>
        <w:jc w:val="both"/>
        <w:rPr>
          <w:rFonts w:ascii="Times New Roman" w:eastAsia="Times New Roman" w:hAnsi="Times New Roman" w:cs="Times New Roman"/>
          <w:b/>
          <w:bCs/>
          <w:sz w:val="28"/>
          <w:szCs w:val="28"/>
        </w:rPr>
      </w:pPr>
    </w:p>
    <w:p w14:paraId="00000045" w14:textId="77777777" w:rsidR="004C34CE" w:rsidRDefault="004C34CE">
      <w:pPr>
        <w:spacing w:line="360" w:lineRule="auto"/>
        <w:jc w:val="both"/>
        <w:rPr>
          <w:rFonts w:ascii="Times New Roman" w:eastAsia="Times New Roman" w:hAnsi="Times New Roman" w:cs="Times New Roman"/>
          <w:b/>
          <w:bCs/>
          <w:sz w:val="28"/>
          <w:szCs w:val="28"/>
        </w:rPr>
      </w:pPr>
    </w:p>
    <w:p w14:paraId="00000057" w14:textId="77777777" w:rsidR="004C34CE" w:rsidRDefault="004864BC" w:rsidP="004A1DB3">
      <w:pPr>
        <w:pStyle w:val="Heading1"/>
      </w:pPr>
      <w:bookmarkStart w:id="9" w:name="_Toc215153968"/>
      <w:r>
        <w:lastRenderedPageBreak/>
        <w:t>References</w:t>
      </w:r>
      <w:bookmarkEnd w:id="9"/>
    </w:p>
    <w:p w14:paraId="3666A041" w14:textId="77777777" w:rsidR="000B05D3" w:rsidRDefault="000B05D3" w:rsidP="00B924C5">
      <w:pPr>
        <w:pStyle w:val="NormalWeb"/>
        <w:spacing w:before="0" w:beforeAutospacing="0" w:after="240" w:afterAutospacing="0" w:line="360" w:lineRule="auto"/>
        <w:jc w:val="both"/>
      </w:pPr>
      <w:r>
        <w:t xml:space="preserve">Davey, Z., </w:t>
      </w:r>
      <w:proofErr w:type="spellStart"/>
      <w:r>
        <w:t>Srikesavan</w:t>
      </w:r>
      <w:proofErr w:type="spellEnd"/>
      <w:r>
        <w:t xml:space="preserve">, C., Cipriani, A. and Henshall, C. (2022). It’s What We Do: Experiences of UK Nurses Working during the COVID-19 Pandemic: Impact on Practice, Identity and Resilience. </w:t>
      </w:r>
      <w:r>
        <w:rPr>
          <w:i/>
          <w:iCs/>
        </w:rPr>
        <w:t>Healthcare</w:t>
      </w:r>
      <w:r>
        <w:t xml:space="preserve">, [online] 10(9), p.1674. </w:t>
      </w:r>
      <w:proofErr w:type="spellStart"/>
      <w:r>
        <w:t>doi:https</w:t>
      </w:r>
      <w:proofErr w:type="spellEnd"/>
      <w:r>
        <w:t>://doi.org/10.3390/healthcare10091674.</w:t>
      </w:r>
    </w:p>
    <w:p w14:paraId="1A1EAD6A" w14:textId="77777777" w:rsidR="000B05D3" w:rsidRDefault="000B05D3" w:rsidP="00B924C5">
      <w:pPr>
        <w:pStyle w:val="NormalWeb"/>
        <w:spacing w:before="0" w:beforeAutospacing="0" w:after="240" w:afterAutospacing="0" w:line="360" w:lineRule="auto"/>
        <w:jc w:val="both"/>
      </w:pPr>
      <w:r>
        <w:t xml:space="preserve">Ferreira, T. and Collins, A. (2023). The NHS Long Term Workforce Plan: an ambitious leap or a misstep? </w:t>
      </w:r>
      <w:r>
        <w:rPr>
          <w:i/>
          <w:iCs/>
        </w:rPr>
        <w:t>Journal of the Royal Society of Medicine</w:t>
      </w:r>
      <w:r>
        <w:t xml:space="preserve">, [online] 116(11). </w:t>
      </w:r>
      <w:proofErr w:type="spellStart"/>
      <w:r>
        <w:t>doi:https</w:t>
      </w:r>
      <w:proofErr w:type="spellEnd"/>
      <w:r>
        <w:t>://doi.org/10.1177/01410768231198373.</w:t>
      </w:r>
    </w:p>
    <w:p w14:paraId="25EF8025" w14:textId="77777777" w:rsidR="000B05D3" w:rsidRDefault="000B05D3" w:rsidP="00B924C5">
      <w:pPr>
        <w:pStyle w:val="NormalWeb"/>
        <w:spacing w:before="0" w:beforeAutospacing="0" w:after="240" w:afterAutospacing="0" w:line="360" w:lineRule="auto"/>
        <w:jc w:val="both"/>
      </w:pPr>
      <w:r>
        <w:t xml:space="preserve">Griffiths, P., J, B., K, B., D, B., J, B., C, D., Ad, I., J, J., C, K., A, M., P, M., D, P., </w:t>
      </w:r>
      <w:proofErr w:type="spellStart"/>
      <w:r>
        <w:t>Ar</w:t>
      </w:r>
      <w:proofErr w:type="spellEnd"/>
      <w:r>
        <w:t xml:space="preserve">, S., O, R., P, S., N, S. and G, S. (2018). </w:t>
      </w:r>
      <w:r>
        <w:rPr>
          <w:i/>
          <w:iCs/>
        </w:rPr>
        <w:t>Nurse staffing levels, missed vital signs and mortality in hospitals: retrospective longitudinal observational study</w:t>
      </w:r>
      <w:r>
        <w:t>. [online] PubMed. Available at: https://pubmed.ncbi.nlm.nih.gov/30516947/ [Accessed 12 Nov. 2025].</w:t>
      </w:r>
    </w:p>
    <w:p w14:paraId="7013CD9A" w14:textId="77777777" w:rsidR="000B05D3" w:rsidRDefault="000B05D3" w:rsidP="00B924C5">
      <w:pPr>
        <w:pStyle w:val="NormalWeb"/>
        <w:spacing w:before="0" w:beforeAutospacing="0" w:after="240" w:afterAutospacing="0" w:line="360" w:lineRule="auto"/>
        <w:jc w:val="both"/>
      </w:pPr>
      <w:r>
        <w:t xml:space="preserve">Mallorie, S. (2024). </w:t>
      </w:r>
      <w:r>
        <w:rPr>
          <w:i/>
          <w:iCs/>
        </w:rPr>
        <w:t>NHS workforce in a nutshell</w:t>
      </w:r>
      <w:r>
        <w:t>. [online] The King’s Fund. Available at: https://www.kingsfund.org.uk/insight-and-analysis/data-and-charts/nhs-workforce-nutshell [Accessed 12 Nov. 2025].</w:t>
      </w:r>
    </w:p>
    <w:p w14:paraId="42C375B2" w14:textId="77777777" w:rsidR="000B05D3" w:rsidRDefault="000B05D3" w:rsidP="00B924C5">
      <w:pPr>
        <w:pStyle w:val="NormalWeb"/>
        <w:spacing w:before="0" w:beforeAutospacing="0" w:after="240" w:afterAutospacing="0" w:line="360" w:lineRule="auto"/>
        <w:jc w:val="both"/>
      </w:pPr>
      <w:r>
        <w:t xml:space="preserve">NHS England (2023). </w:t>
      </w:r>
      <w:r>
        <w:rPr>
          <w:i/>
          <w:iCs/>
        </w:rPr>
        <w:t>NHS Long Term Workforce Plan</w:t>
      </w:r>
      <w:r>
        <w:t>. [online] www.england.nhs.uk. Available at: https://www.england.nhs.uk/publication/nhs-long-term-workforce-plan/ [Accessed 12 Nov. 2025].</w:t>
      </w:r>
    </w:p>
    <w:p w14:paraId="5F8704F4" w14:textId="77777777" w:rsidR="000B05D3" w:rsidRDefault="000B05D3" w:rsidP="00B924C5">
      <w:pPr>
        <w:pStyle w:val="NormalWeb"/>
        <w:spacing w:before="0" w:beforeAutospacing="0" w:after="240" w:afterAutospacing="0" w:line="360" w:lineRule="auto"/>
        <w:jc w:val="both"/>
      </w:pPr>
      <w:proofErr w:type="spellStart"/>
      <w:r>
        <w:t>Ravalier</w:t>
      </w:r>
      <w:proofErr w:type="spellEnd"/>
      <w:r>
        <w:t xml:space="preserve">, J.M., McVicar, A. and </w:t>
      </w:r>
      <w:proofErr w:type="spellStart"/>
      <w:r>
        <w:t>Boichat</w:t>
      </w:r>
      <w:proofErr w:type="spellEnd"/>
      <w:r>
        <w:t xml:space="preserve">, C. (2020). Work stress in NHS employees: A mixed-methods study. </w:t>
      </w:r>
      <w:r>
        <w:rPr>
          <w:i/>
          <w:iCs/>
        </w:rPr>
        <w:t>International Journal of Environmental Research and Public Health</w:t>
      </w:r>
      <w:r>
        <w:t xml:space="preserve">, [online] 17(18), pp.1–13. </w:t>
      </w:r>
      <w:proofErr w:type="spellStart"/>
      <w:r>
        <w:t>doi:https</w:t>
      </w:r>
      <w:proofErr w:type="spellEnd"/>
      <w:r>
        <w:t>://doi.org/10.3390/ijerph17186464.</w:t>
      </w:r>
    </w:p>
    <w:p w14:paraId="00000059" w14:textId="00489DE1" w:rsidR="004C34CE" w:rsidRPr="000B05D3" w:rsidRDefault="000B05D3" w:rsidP="000B05D3">
      <w:pPr>
        <w:pStyle w:val="NormalWeb"/>
        <w:spacing w:before="0" w:beforeAutospacing="0" w:after="240" w:afterAutospacing="0" w:line="360" w:lineRule="auto"/>
        <w:jc w:val="both"/>
      </w:pPr>
      <w:r>
        <w:t xml:space="preserve">Saunders, M., Lewis, P. and Thornhill, A. (2019). </w:t>
      </w:r>
      <w:r>
        <w:rPr>
          <w:i/>
          <w:iCs/>
        </w:rPr>
        <w:t>Research Methods for Business Students</w:t>
      </w:r>
      <w:r>
        <w:t>. 8th ed. United Kingdom: Pearson.</w:t>
      </w:r>
    </w:p>
    <w:sectPr w:rsidR="004C34CE" w:rsidRPr="000B05D3" w:rsidSect="004A1DB3">
      <w:footerReference w:type="default" r:id="rId8"/>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191BBB" w14:textId="77777777" w:rsidR="00163628" w:rsidRDefault="00163628">
      <w:pPr>
        <w:spacing w:line="240" w:lineRule="auto"/>
      </w:pPr>
      <w:r>
        <w:separator/>
      </w:r>
    </w:p>
  </w:endnote>
  <w:endnote w:type="continuationSeparator" w:id="0">
    <w:p w14:paraId="444D5B6F" w14:textId="77777777" w:rsidR="00163628" w:rsidRDefault="001636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B3CCC74-E7E8-40C4-8EEE-C2F3A5BB3CD1}"/>
    <w:embedBold r:id="rId2" w:fontKey="{32109191-7972-4D05-B795-C0809B699829}"/>
  </w:font>
  <w:font w:name="Tahoma">
    <w:panose1 w:val="020B0604030504040204"/>
    <w:charset w:val="00"/>
    <w:family w:val="swiss"/>
    <w:pitch w:val="variable"/>
    <w:sig w:usb0="E1002EFF" w:usb1="C000605B" w:usb2="00000029" w:usb3="00000000" w:csb0="000101FF" w:csb1="00000000"/>
    <w:embedRegular r:id="rId3" w:fontKey="{0ED73601-F5D2-440D-8F59-75A1B67C6CC2}"/>
  </w:font>
  <w:font w:name="Cambria">
    <w:panose1 w:val="02040503050406030204"/>
    <w:charset w:val="00"/>
    <w:family w:val="roman"/>
    <w:pitch w:val="variable"/>
    <w:sig w:usb0="E00006FF" w:usb1="420024FF" w:usb2="02000000" w:usb3="00000000" w:csb0="0000019F" w:csb1="00000000"/>
    <w:embedRegular r:id="rId4" w:fontKey="{EBDA195D-6FE7-48DC-AD44-664F2B7D078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5604164"/>
      <w:docPartObj>
        <w:docPartGallery w:val="Page Numbers (Bottom of Page)"/>
        <w:docPartUnique/>
      </w:docPartObj>
    </w:sdtPr>
    <w:sdtEndPr>
      <w:rPr>
        <w:noProof/>
      </w:rPr>
    </w:sdtEndPr>
    <w:sdtContent>
      <w:p w14:paraId="618739A6" w14:textId="01364986" w:rsidR="004A1DB3" w:rsidRDefault="004864BC">
        <w:pPr>
          <w:pStyle w:val="Footer"/>
          <w:jc w:val="right"/>
        </w:pPr>
        <w:r>
          <w:fldChar w:fldCharType="begin"/>
        </w:r>
        <w:r>
          <w:instrText xml:space="preserve"> PAGE   \* MERGEFORMAT </w:instrText>
        </w:r>
        <w:r>
          <w:fldChar w:fldCharType="separate"/>
        </w:r>
        <w:r w:rsidR="00AB41D2">
          <w:rPr>
            <w:noProof/>
          </w:rPr>
          <w:t>2</w:t>
        </w:r>
        <w:r>
          <w:rPr>
            <w:noProof/>
          </w:rPr>
          <w:fldChar w:fldCharType="end"/>
        </w:r>
      </w:p>
    </w:sdtContent>
  </w:sdt>
  <w:p w14:paraId="6701423E" w14:textId="77777777" w:rsidR="004A1DB3" w:rsidRDefault="004A1D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63F8DE" w14:textId="77777777" w:rsidR="00163628" w:rsidRDefault="00163628">
      <w:pPr>
        <w:spacing w:line="240" w:lineRule="auto"/>
      </w:pPr>
      <w:r>
        <w:separator/>
      </w:r>
    </w:p>
  </w:footnote>
  <w:footnote w:type="continuationSeparator" w:id="0">
    <w:p w14:paraId="7D745062" w14:textId="77777777" w:rsidR="00163628" w:rsidRDefault="0016362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4CE"/>
    <w:rsid w:val="000B05D3"/>
    <w:rsid w:val="00163628"/>
    <w:rsid w:val="001D17B1"/>
    <w:rsid w:val="004864BC"/>
    <w:rsid w:val="004A1154"/>
    <w:rsid w:val="004A1DB3"/>
    <w:rsid w:val="004C34CE"/>
    <w:rsid w:val="00760AB8"/>
    <w:rsid w:val="00A22F90"/>
    <w:rsid w:val="00AB41D2"/>
    <w:rsid w:val="00B75836"/>
    <w:rsid w:val="00B924C5"/>
    <w:rsid w:val="00BE1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CC782"/>
  <w15:docId w15:val="{B088B01E-8DDC-40C9-8FB6-EC6891949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rsid w:val="004A1DB3"/>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4A1DB3"/>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4A1DB3"/>
    <w:pPr>
      <w:tabs>
        <w:tab w:val="center" w:pos="4513"/>
        <w:tab w:val="right" w:pos="9026"/>
      </w:tabs>
      <w:spacing w:line="240" w:lineRule="auto"/>
    </w:pPr>
  </w:style>
  <w:style w:type="character" w:customStyle="1" w:styleId="HeaderChar">
    <w:name w:val="Header Char"/>
    <w:basedOn w:val="DefaultParagraphFont"/>
    <w:link w:val="Header"/>
    <w:uiPriority w:val="99"/>
    <w:rsid w:val="004A1DB3"/>
  </w:style>
  <w:style w:type="paragraph" w:styleId="Footer">
    <w:name w:val="footer"/>
    <w:basedOn w:val="Normal"/>
    <w:link w:val="FooterChar"/>
    <w:uiPriority w:val="99"/>
    <w:unhideWhenUsed/>
    <w:rsid w:val="004A1DB3"/>
    <w:pPr>
      <w:tabs>
        <w:tab w:val="center" w:pos="4513"/>
        <w:tab w:val="right" w:pos="9026"/>
      </w:tabs>
      <w:spacing w:line="240" w:lineRule="auto"/>
    </w:pPr>
  </w:style>
  <w:style w:type="character" w:customStyle="1" w:styleId="FooterChar">
    <w:name w:val="Footer Char"/>
    <w:basedOn w:val="DefaultParagraphFont"/>
    <w:link w:val="Footer"/>
    <w:uiPriority w:val="99"/>
    <w:rsid w:val="004A1DB3"/>
  </w:style>
  <w:style w:type="paragraph" w:styleId="TOCHeading">
    <w:name w:val="TOC Heading"/>
    <w:basedOn w:val="Heading1"/>
    <w:next w:val="Normal"/>
    <w:uiPriority w:val="39"/>
    <w:semiHidden/>
    <w:unhideWhenUsed/>
    <w:qFormat/>
    <w:rsid w:val="004A1DB3"/>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4A1DB3"/>
    <w:pPr>
      <w:spacing w:after="100"/>
    </w:pPr>
  </w:style>
  <w:style w:type="paragraph" w:styleId="TOC2">
    <w:name w:val="toc 2"/>
    <w:basedOn w:val="Normal"/>
    <w:next w:val="Normal"/>
    <w:autoRedefine/>
    <w:uiPriority w:val="39"/>
    <w:unhideWhenUsed/>
    <w:rsid w:val="004A1DB3"/>
    <w:pPr>
      <w:spacing w:after="100"/>
      <w:ind w:left="220"/>
    </w:pPr>
  </w:style>
  <w:style w:type="character" w:styleId="Hyperlink">
    <w:name w:val="Hyperlink"/>
    <w:basedOn w:val="DefaultParagraphFont"/>
    <w:uiPriority w:val="99"/>
    <w:unhideWhenUsed/>
    <w:rsid w:val="004A1DB3"/>
    <w:rPr>
      <w:color w:val="0000FF" w:themeColor="hyperlink"/>
      <w:u w:val="single"/>
    </w:rPr>
  </w:style>
  <w:style w:type="paragraph" w:styleId="BalloonText">
    <w:name w:val="Balloon Text"/>
    <w:basedOn w:val="Normal"/>
    <w:link w:val="BalloonTextChar"/>
    <w:uiPriority w:val="99"/>
    <w:semiHidden/>
    <w:unhideWhenUsed/>
    <w:rsid w:val="004A1DB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1DB3"/>
    <w:rPr>
      <w:rFonts w:ascii="Tahoma" w:hAnsi="Tahoma" w:cs="Tahoma"/>
      <w:sz w:val="16"/>
      <w:szCs w:val="16"/>
    </w:rPr>
  </w:style>
  <w:style w:type="paragraph" w:styleId="NormalWeb">
    <w:name w:val="Normal (Web)"/>
    <w:basedOn w:val="Normal"/>
    <w:uiPriority w:val="99"/>
    <w:unhideWhenUsed/>
    <w:rsid w:val="00B924C5"/>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1A8555-E821-46EC-B114-6B185B83A1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1873</Words>
  <Characters>10680</Characters>
  <DocSecurity>0</DocSecurity>
  <Lines>89</Lines>
  <Paragraphs>25</Paragraphs>
  <ScaleCrop>false</ScaleCrop>
  <Company/>
  <LinksUpToDate>false</LinksUpToDate>
  <CharactersWithSpaces>12528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2025-12-16T13:44:00Z</dcterms:created>
  <dcterms:modified xsi:type="dcterms:W3CDTF">2025-12-16T13:44:00Z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3dc4ddfa-d2b0-4b9e-b744-44de83c76eab</vt:lpwstr>
  </property>
</Properties>
</file>