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小标题 A"/>
      </w:pPr>
      <w:r>
        <w:rPr/>
        <w:fldChar w:fldCharType="begin" w:fldLock="0"/>
      </w:r>
      <w:r>
        <w:instrText xml:space="preserve"> TOC \t "小标题 A, 1"</w:instrText>
      </w:r>
      <w:r>
        <w:rPr/>
        <w:fldChar w:fldCharType="separate" w:fldLock="0"/>
      </w:r>
    </w:p>
    <w:p>
      <w:pPr>
        <w:pStyle w:val="TOC 1"/>
        <w:bidi w:val="0"/>
        <w:rPr>
          <w:rFonts w:ascii="Times New Roman" w:cs="Times New Roman" w:hAnsi="Times New Roman" w:eastAsia="Times New Roman"/>
        </w:rPr>
      </w:pPr>
      <w:r>
        <w:rPr>
          <w:rFonts w:ascii="Times New Roman" w:hAnsi="Times New Roman"/>
          <w:rtl w:val="0"/>
          <w:lang w:val="en-US"/>
        </w:rPr>
        <w:t>Summary</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 \h </w:instrText>
      </w:r>
      <w:r>
        <w:rPr>
          <w:rFonts w:ascii="Times New Roman" w:cs="Times New Roman" w:hAnsi="Times New Roman" w:eastAsia="Times New Roman"/>
        </w:rPr>
        <w:fldChar w:fldCharType="separate" w:fldLock="0"/>
      </w:r>
      <w:r>
        <w:rPr>
          <w:rFonts w:ascii="Times New Roman" w:hAnsi="Times New Roman"/>
          <w:rtl w:val="0"/>
        </w:rPr>
        <w:t>2</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fr-FR"/>
        </w:rPr>
        <w:t>1.0 Introduction</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_Toc1 \h </w:instrText>
      </w:r>
      <w:r>
        <w:rPr>
          <w:rFonts w:ascii="Times New Roman" w:cs="Times New Roman" w:hAnsi="Times New Roman" w:eastAsia="Times New Roman"/>
        </w:rPr>
        <w:fldChar w:fldCharType="separate" w:fldLock="0"/>
      </w:r>
      <w:r>
        <w:rPr>
          <w:rFonts w:ascii="Times New Roman" w:hAnsi="Times New Roman"/>
          <w:rtl w:val="0"/>
        </w:rPr>
        <w:t>3</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2.0 examination and research</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_Toc2 \h </w:instrText>
      </w:r>
      <w:r>
        <w:rPr>
          <w:rFonts w:ascii="Times New Roman" w:cs="Times New Roman" w:hAnsi="Times New Roman" w:eastAsia="Times New Roman"/>
        </w:rPr>
        <w:fldChar w:fldCharType="separate" w:fldLock="0"/>
      </w:r>
      <w:r>
        <w:rPr>
          <w:rFonts w:ascii="Times New Roman" w:hAnsi="Times New Roman"/>
          <w:rtl w:val="0"/>
        </w:rPr>
        <w:t>4</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3.0The problem that Internet bar faces and predicament</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_Toc3 \h </w:instrText>
      </w:r>
      <w:r>
        <w:rPr>
          <w:rFonts w:ascii="Times New Roman" w:cs="Times New Roman" w:hAnsi="Times New Roman" w:eastAsia="Times New Roman"/>
        </w:rPr>
        <w:fldChar w:fldCharType="separate" w:fldLock="0"/>
      </w:r>
      <w:r>
        <w:rPr>
          <w:rFonts w:ascii="Times New Roman" w:hAnsi="Times New Roman"/>
          <w:rtl w:val="0"/>
        </w:rPr>
        <w:t>5</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4.0 assessment and examination of the organization</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_Toc4 \h </w:instrText>
      </w:r>
      <w:r>
        <w:rPr>
          <w:rFonts w:ascii="Times New Roman" w:cs="Times New Roman" w:hAnsi="Times New Roman" w:eastAsia="Times New Roman"/>
        </w:rPr>
        <w:fldChar w:fldCharType="separate" w:fldLock="0"/>
      </w:r>
      <w:r>
        <w:rPr>
          <w:rFonts w:ascii="Times New Roman" w:hAnsi="Times New Roman"/>
          <w:rtl w:val="0"/>
        </w:rPr>
        <w:t>6</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4.1 SWOT is utilized to break down the interior condition of an endeavor</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_Toc5 \h </w:instrText>
      </w:r>
      <w:r>
        <w:rPr>
          <w:rFonts w:ascii="Times New Roman" w:cs="Times New Roman" w:hAnsi="Times New Roman" w:eastAsia="Times New Roman"/>
        </w:rPr>
        <w:fldChar w:fldCharType="separate" w:fldLock="0"/>
      </w:r>
      <w:r>
        <w:rPr>
          <w:rFonts w:ascii="Times New Roman" w:hAnsi="Times New Roman"/>
          <w:rtl w:val="0"/>
        </w:rPr>
        <w:t>6</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4.2 PEST examination of outside condition</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_Toc6 \h </w:instrText>
      </w:r>
      <w:r>
        <w:rPr>
          <w:rFonts w:ascii="Times New Roman" w:cs="Times New Roman" w:hAnsi="Times New Roman" w:eastAsia="Times New Roman"/>
        </w:rPr>
        <w:fldChar w:fldCharType="separate" w:fldLock="0"/>
      </w:r>
      <w:r>
        <w:rPr>
          <w:rFonts w:ascii="Times New Roman" w:hAnsi="Times New Roman"/>
          <w:rtl w:val="0"/>
        </w:rPr>
        <w:t>7</w:t>
      </w:r>
      <w:r>
        <w:rPr>
          <w:rFonts w:ascii="Times New Roman" w:cs="Times New Roman" w:hAnsi="Times New Roman" w:eastAsia="Times New Roman"/>
        </w:rPr>
        <w:fldChar w:fldCharType="end" w:fldLock="0"/>
      </w:r>
    </w:p>
    <w:p>
      <w:pPr>
        <w:pStyle w:val="TOC 1"/>
        <w:bidi w:val="0"/>
        <w:rPr>
          <w:rFonts w:ascii="Times New Roman" w:cs="Times New Roman" w:hAnsi="Times New Roman" w:eastAsia="Times New Roman"/>
        </w:rPr>
      </w:pPr>
      <w:r>
        <w:rPr>
          <w:rFonts w:ascii="Times New Roman" w:hAnsi="Times New Roman"/>
          <w:rtl w:val="0"/>
          <w:lang w:val="en-US"/>
        </w:rPr>
        <w:t>5.0 Advice for Internet cafes</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_Toc7 \h </w:instrText>
      </w:r>
      <w:r>
        <w:rPr>
          <w:rFonts w:ascii="Times New Roman" w:cs="Times New Roman" w:hAnsi="Times New Roman" w:eastAsia="Times New Roman"/>
        </w:rPr>
        <w:fldChar w:fldCharType="separate" w:fldLock="0"/>
      </w:r>
      <w:r>
        <w:rPr>
          <w:rFonts w:ascii="Times New Roman" w:hAnsi="Times New Roman"/>
          <w:rtl w:val="0"/>
        </w:rPr>
        <w:t>8</w:t>
      </w:r>
      <w:r>
        <w:rPr>
          <w:rFonts w:ascii="Times New Roman" w:cs="Times New Roman" w:hAnsi="Times New Roman" w:eastAsia="Times New Roman"/>
        </w:rPr>
        <w:fldChar w:fldCharType="end" w:fldLock="0"/>
      </w:r>
    </w:p>
    <w:p>
      <w:pPr>
        <w:pStyle w:val="TOC 1"/>
        <w:bidi w:val="0"/>
      </w:pPr>
      <w:r>
        <w:rPr>
          <w:rFonts w:ascii="Times New Roman" w:hAnsi="Times New Roman"/>
          <w:rtl w:val="0"/>
          <w:lang w:val="pt-PT"/>
        </w:rPr>
        <w:t>6.0 reference</w:t>
        <w:tab/>
      </w:r>
      <w:r>
        <w:rPr>
          <w:rFonts w:ascii="Times New Roman" w:cs="Times New Roman" w:hAnsi="Times New Roman" w:eastAsia="Times New Roman"/>
        </w:rPr>
        <w:fldChar w:fldCharType="begin" w:fldLock="0"/>
      </w:r>
      <w:r>
        <w:rPr>
          <w:rFonts w:ascii="Times New Roman" w:cs="Times New Roman" w:hAnsi="Times New Roman" w:eastAsia="Times New Roman"/>
        </w:rPr>
        <w:instrText xml:space="preserve"> PAGEREF _Toc8 \h </w:instrText>
      </w:r>
      <w:r>
        <w:rPr>
          <w:rFonts w:ascii="Times New Roman" w:cs="Times New Roman" w:hAnsi="Times New Roman" w:eastAsia="Times New Roman"/>
        </w:rPr>
        <w:fldChar w:fldCharType="separate" w:fldLock="0"/>
      </w:r>
      <w:r>
        <w:rPr>
          <w:rFonts w:ascii="Times New Roman" w:hAnsi="Times New Roman"/>
          <w:rtl w:val="0"/>
        </w:rPr>
        <w:t>11</w:t>
      </w:r>
      <w:r>
        <w:rPr>
          <w:rFonts w:ascii="Times New Roman" w:cs="Times New Roman" w:hAnsi="Times New Roman" w:eastAsia="Times New Roman"/>
        </w:rPr>
        <w:fldChar w:fldCharType="end" w:fldLock="0"/>
      </w:r>
    </w:p>
    <w:p>
      <w:pPr>
        <w:pStyle w:val="小标题 A"/>
      </w:pPr>
      <w:r>
        <w:rPr/>
        <w:fldChar w:fldCharType="end" w:fldLock="0"/>
      </w:r>
      <w:r>
        <w:rPr>
          <w:rFonts w:ascii="Arial Unicode MS" w:cs="Arial Unicode MS" w:hAnsi="Arial Unicode MS" w:eastAsia="Arial Unicode MS"/>
          <w:b w:val="0"/>
          <w:bCs w:val="0"/>
          <w:i w:val="0"/>
          <w:iCs w:val="0"/>
        </w:rPr>
        <w:br w:type="page"/>
      </w:r>
    </w:p>
    <w:p>
      <w:pPr>
        <w:pStyle w:val="小标题 A"/>
        <w:rPr>
          <w:rFonts w:ascii="Times New Roman" w:cs="Times New Roman" w:hAnsi="Times New Roman" w:eastAsia="Times New Roman"/>
          <w:sz w:val="44"/>
          <w:szCs w:val="44"/>
        </w:rPr>
      </w:pPr>
      <w:bookmarkStart w:name="_Toc" w:id="0"/>
      <w:r>
        <w:rPr>
          <w:rFonts w:ascii="Times New Roman" w:hAnsi="Times New Roman"/>
          <w:sz w:val="44"/>
          <w:szCs w:val="44"/>
          <w:rtl w:val="0"/>
          <w:lang w:val="en-US"/>
        </w:rPr>
        <w:t>Summary</w:t>
      </w:r>
      <w:bookmarkEnd w:id="0"/>
    </w:p>
    <w:p>
      <w:pPr>
        <w:pStyle w:val="正文 A"/>
      </w:pPr>
      <w:r>
        <w:rPr>
          <w:rtl w:val="0"/>
          <w:lang w:val="en-US"/>
        </w:rPr>
        <w:t>With the development of the information industry represented by electronic computer technology, any information can be quickly and widely spread through electronic networks. This has had a huge impact on people's lives and even the entire social life. People's demand for information is growing, and their dependence on the Internet is growing. The Internet cafe industry came into being and became an emerging industry. This report will target Daqing Internet Cafe, and conduct in-depth understanding and analysis of the Internet cafe to help and solve the problems of the mother of the Internet cafe. The owner of this Internet cafe is my neighbor. I will conduct an in-depth interview with him and collect the first-hand information by direct conversation. This will be my intuitive understanding of the target company. After collecting the first-hand information, I conducted an in-depth analysis of the Internet cafe and found a way to solve the target enterprise from the analysis. I used SWOT to analyze the internal environment of the Internet cafe and analyzed the external environment of the Internet cafe using PEST analysis. Finally, I gave some suggestions to help neighbors' Internet cafes develop better.</w:t>
      </w:r>
    </w:p>
    <w:p>
      <w:pPr>
        <w:pStyle w:val="小标题 A"/>
        <w:rPr>
          <w:rFonts w:ascii="Arial Unicode MS" w:cs="Arial Unicode MS" w:hAnsi="Arial Unicode MS" w:eastAsia="Arial Unicode MS"/>
          <w:lang w:val="zh-TW" w:eastAsia="zh-TW"/>
        </w:rPr>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pPr>
    </w:p>
    <w:p>
      <w:pPr>
        <w:pStyle w:val="正文 A"/>
        <w:rPr>
          <w:rFonts w:ascii="Arial Unicode MS" w:cs="Arial Unicode MS" w:hAnsi="Arial Unicode MS" w:eastAsia="Arial Unicode MS"/>
          <w:lang w:val="zh-TW" w:eastAsia="zh-TW"/>
        </w:rPr>
      </w:pPr>
    </w:p>
    <w:p>
      <w:pPr>
        <w:pStyle w:val="小标题 A"/>
      </w:pPr>
      <w:bookmarkStart w:name="_Toc1" w:id="1"/>
      <w:r>
        <w:rPr>
          <w:rtl w:val="0"/>
          <w:lang w:val="en-US"/>
        </w:rPr>
        <w:t>1.0 I</w:t>
      </w:r>
      <w:r>
        <w:rPr>
          <w:rtl w:val="0"/>
          <w:lang w:val="fr-FR"/>
        </w:rPr>
        <w:t>ntroduction</w:t>
      </w:r>
      <w:r>
        <w:rPr>
          <w:rtl w:val="0"/>
          <w:lang w:val="en-US"/>
        </w:rPr>
        <w:t xml:space="preserve"> </w:t>
      </w:r>
      <w:bookmarkEnd w:id="1"/>
    </w:p>
    <w:p>
      <w:pPr>
        <w:pStyle w:val="正文 A"/>
      </w:pPr>
      <w:r>
        <w:rPr>
          <w:rtl w:val="0"/>
          <w:lang w:val="en-US"/>
        </w:rPr>
        <w:t>The speed of China's Internet is growing at several times a year. The following is the 20th China Internet Development Statistics Survey released from the China Internet Network Information Center.</w:t>
      </w:r>
    </w:p>
    <w:p>
      <w:pPr>
        <w:pStyle w:val="正文 A"/>
      </w:pPr>
    </w:p>
    <w:p>
      <w:pPr>
        <w:pStyle w:val="正文 A"/>
      </w:pPr>
      <w:r>
        <w:rPr>
          <w:rtl w:val="0"/>
          <w:lang w:val="en-US"/>
        </w:rPr>
        <w:t xml:space="preserve">From the perspective of business nature, the </w:t>
      </w:r>
      <w:r>
        <w:rPr>
          <w:rtl w:val="0"/>
        </w:rPr>
        <w:t>“</w:t>
      </w:r>
      <w:r>
        <w:rPr>
          <w:rtl w:val="0"/>
          <w:lang w:val="en-US"/>
        </w:rPr>
        <w:t>Internet cafe industry</w:t>
      </w:r>
      <w:r>
        <w:rPr>
          <w:rtl w:val="0"/>
        </w:rPr>
        <w:t xml:space="preserve">” </w:t>
      </w:r>
      <w:r>
        <w:rPr>
          <w:rtl w:val="0"/>
          <w:lang w:val="en-US"/>
        </w:rPr>
        <w:t xml:space="preserve">is an individual private property, including self-employment and partnership. This nature determines that its scale of operation is small and the purpose of profit is more obvious. In terms of its size and distribution, </w:t>
      </w:r>
      <w:r>
        <w:rPr>
          <w:rtl w:val="0"/>
        </w:rPr>
        <w:t>“</w:t>
      </w:r>
      <w:r>
        <w:rPr>
          <w:rtl w:val="0"/>
          <w:lang w:val="fr-FR"/>
        </w:rPr>
        <w:t>Internet cafes</w:t>
      </w:r>
      <w:r>
        <w:rPr>
          <w:rtl w:val="0"/>
        </w:rPr>
        <w:t xml:space="preserve">” </w:t>
      </w:r>
      <w:r>
        <w:rPr>
          <w:rtl w:val="0"/>
          <w:lang w:val="en-US"/>
        </w:rPr>
        <w:t>are mostly distributed near the schools of the city, but there are fewer towns and towns, and rural towns and villages have not yet opened. Its distribution density is very large, ranging from a dozen to dozens of scales.</w:t>
      </w:r>
    </w:p>
    <w:p>
      <w:pPr>
        <w:pStyle w:val="正文 A"/>
      </w:pPr>
      <w:r>
        <w:rPr>
          <w:rtl w:val="0"/>
          <w:lang w:val="en-US"/>
        </w:rPr>
        <w:t>The rise of Internet cafes</w:t>
      </w:r>
    </w:p>
    <w:p>
      <w:pPr>
        <w:pStyle w:val="正文 A"/>
      </w:pPr>
      <w:r>
        <w:rPr>
          <w:rtl w:val="0"/>
          <w:lang w:val="en-US"/>
        </w:rPr>
        <w:t>1. Budding: the number of Internet cafes is small and has not yet become a prominent economic or social issue. Only under the condition of the network infrastructure is not yet complete, limited bandwidth and the majority of Internet users for business people or higher education level, therefore, the phase of Internet cafes, most only provide information browsing and data inquiring in Internet and other basic services, including the use of the world wide web (WWW), electronic Bulletin Board BBS (Bulletin Board System,), news groups (Newsgroup), etc.</w:t>
      </w:r>
    </w:p>
    <w:p>
      <w:pPr>
        <w:pStyle w:val="正文 A"/>
      </w:pPr>
    </w:p>
    <w:p>
      <w:pPr>
        <w:pStyle w:val="正文 A"/>
      </w:pPr>
      <w:r>
        <w:rPr>
          <w:rtl w:val="0"/>
          <w:lang w:val="en-US"/>
        </w:rPr>
        <w:t>2. Period of development: the rapid development of Internet cafes, accompanied by social problems, has triggered a wave of discussion from all walks of life: in the late 1990s, Internet cafes mushroomed like bamboo shoots after a spring rain, the power behind it, in addition to the government to promote the network infrastructure construction, the biggest reason is the rise of online games. In this stage, most Internet cafes provide not only basic online services, but also a variety of online games. Therefore, in a short period of time, they attract the attention of many young people and become the most popular leisure place for teenagers after MTV and KTV. Moreover, a new sub-culture of teenagers is emerging. However. The accompanying social issues have also become the focus of endless debates among the government, families and teenagers.</w:t>
      </w:r>
    </w:p>
    <w:p>
      <w:pPr>
        <w:pStyle w:val="正文 A"/>
      </w:pPr>
    </w:p>
    <w:p>
      <w:pPr>
        <w:pStyle w:val="正文 A"/>
      </w:pPr>
      <w:r>
        <w:rPr>
          <w:rtl w:val="0"/>
          <w:lang w:val="en-US"/>
        </w:rPr>
        <w:t>3. Maturity stage: the main consumption force of online coffee for teenagers and the most common place for leisure activities; Up to now, the Internet cafe has become the leisure place for most teenagers. According to the local education department for Taiwan area small four to three grade students of high school, grade were stratified random sampling survey in Taiwan (ninety academic year first semester at all levels and lower school students learning and life situation investigation summary report) showed that forty-eight percent of primary and middle school students have been to the Internet cafe, including primary school students in twenty-seven percent, fifty-five percent, sixty-six percent higher percentage of high school students have been to Internet cafe. As for the gender difference, the results indicate that only 1.83% and 10% of girls frequent or occasionally visit Internet cafes, far lower than 12% and 23% of boys. Boys also visit Internet cafes more frequently than girls, no matter at that school stage.</w:t>
      </w:r>
    </w:p>
    <w:p>
      <w:pPr>
        <w:pStyle w:val="正文 A"/>
      </w:pPr>
    </w:p>
    <w:p>
      <w:pPr>
        <w:pStyle w:val="小标题 A"/>
      </w:pPr>
      <w:bookmarkStart w:name="_Toc2" w:id="2"/>
      <w:r>
        <w:rPr>
          <w:rtl w:val="0"/>
          <w:lang w:val="en-US"/>
        </w:rPr>
        <w:t xml:space="preserve">2.0 examination and research </w:t>
      </w:r>
      <w:bookmarkEnd w:id="2"/>
    </w:p>
    <w:p>
      <w:pPr>
        <w:pStyle w:val="Normal.0"/>
      </w:pPr>
    </w:p>
    <w:p>
      <w:pPr>
        <w:pStyle w:val="正文 A"/>
      </w:pPr>
      <w:r>
        <w:rPr>
          <w:rtl w:val="0"/>
          <w:lang w:val="en-US"/>
        </w:rPr>
        <w:t>My neighbor is the proprietor of the Internet bar, and I know a great deal of data by conversing with the proprietor of the Internet bar. There are caf</w:t>
      </w:r>
      <w:r>
        <w:rPr>
          <w:rtl w:val="0"/>
          <w:lang w:val="fr-FR"/>
        </w:rPr>
        <w:t xml:space="preserve">é </w:t>
      </w:r>
      <w:r>
        <w:rPr>
          <w:rtl w:val="0"/>
          <w:lang w:val="en-US"/>
        </w:rPr>
        <w:t>in the bistro, coffeehouse has tables, Internet administration region, VIP box, Japanese style corner, couple's stall and business corner to meet the amusement and business needs of various clients. With the scale broadening of caf</w:t>
      </w:r>
      <w:r>
        <w:rPr>
          <w:rtl w:val="0"/>
          <w:lang w:val="fr-FR"/>
        </w:rPr>
        <w:t>é</w:t>
      </w:r>
      <w:r>
        <w:rPr>
          <w:rtl w:val="0"/>
          <w:lang w:val="en-US"/>
        </w:rPr>
        <w:t>, just as the expansion of client request, the first Internet bistros give comparative wired Internet way as of now can not address the issues all things considered, directors of the bistro by the well known espresso chain, starbucks give remote Internet get to was enlivened, chosen to set up remote passageways in his Internet bistro. After cautious thought, I looked at numerous remote system items in the market lastly picked the CELL remote system result of gaogrui hardware. The business that net bistro motel opens has: the open can utilize the PC inside the net bar and get online access hardware to hold on to attempt site page to peruse, examine, net swims, visit, video, tune in to music, or other movement. The bistro gives drinks, table games, snacks and other recreation administrations. In the wake of estimating the general condition of the bistro and testing the flag quality, the broadband switch with a high 802.11g remote system (890-56-300) was at long last chosen as the inclusion of the remote system. Thinking about the requirement for steady, solid and fast information transmission, just as the improvement of transmission limit, a 500mWatt power speaker is joined with a remote switch. This power enhancer underpins all 802.11g/B standard remote system (Access Point), giving a progressively versatile answer for existing 802.11g/B remote Access gadgets. The 500mWatt link is straightforwardly associated with the recieving wire interface of the 802.11g broadband remote system switch, and after that the reception apparatus of the remote switch is legitimately introduced on the radio wire interface of the power intensifier, which is anything but difficult to send and introduce. The total arrangement of hardware is put on the roof in the focal point of the bistro. Since the remote broadband switch and power enhancer are exceptionally little, it doesn't influence the beautification plan of the whole bistro.</w:t>
      </w:r>
    </w:p>
    <w:p>
      <w:pPr>
        <w:pStyle w:val="正文 A"/>
      </w:pPr>
      <w:r>
        <w:rPr>
          <w:rtl w:val="0"/>
          <w:lang w:val="en-US"/>
        </w:rPr>
        <w:t xml:space="preserve">In the rich extravagance of the entire condition of the bistro, can appreciate high-grade total system setup, wherever clients can not just in the stall of delicate, drinking a wide range of delectable espresso, with a decent companion of the contrary one form what did not fabricate visiting, yet in addition can be utilized to convey their own workstations, move the mouse, in the hands of a comfortable walk, one delightful article on the Internet. The five private lodges can be utilized for remote Internet access from prepared work stations, just as Internet surfing from workstations or even pdas. Give clients access the system unhampered, while eating while at the same time appreciating the joy of surfing, sitting for quite a while won't feel tired. </w:t>
      </w:r>
    </w:p>
    <w:p>
      <w:pPr>
        <w:pStyle w:val="正文 A"/>
      </w:pPr>
    </w:p>
    <w:p>
      <w:pPr>
        <w:pStyle w:val="正文 A"/>
      </w:pPr>
      <w:r>
        <w:rPr>
          <w:rtl w:val="0"/>
          <w:lang w:val="en-US"/>
        </w:rPr>
        <w:t>Clearly I utilized direct converse with comprehend target endeavor, likewise is I have an immediate talk and Internet bistro proprietor and a few ends: first, presently there are a great deal of client gatherings, Internet bistros understudies, desk specialists and other individuals of various callings will go to Internet bistros to surf the Internet, yet the majority of the understudies. Besides, a great many people have increasingly elevated prerequisites on the Internet bar, the Internet condition, yet additionally the administration, providing food and different equipment and programming hardware.</w:t>
      </w:r>
    </w:p>
    <w:p>
      <w:pPr>
        <w:pStyle w:val="Normal.0"/>
      </w:pPr>
    </w:p>
    <w:p>
      <w:pPr>
        <w:pStyle w:val="小标题 A"/>
        <w:rPr>
          <w:rFonts w:ascii="Arial Unicode MS" w:cs="Arial Unicode MS" w:hAnsi="Arial Unicode MS" w:eastAsia="Arial Unicode MS"/>
        </w:rPr>
      </w:pPr>
      <w:bookmarkStart w:name="_Toc3" w:id="3"/>
      <w:r>
        <w:rPr>
          <w:rFonts w:ascii="Times New Roman" w:hAnsi="Times New Roman"/>
          <w:rtl w:val="0"/>
          <w:lang w:val="en-US"/>
        </w:rPr>
        <w:t>3.0The problem that Internet bar faces and predicament</w:t>
      </w:r>
      <w:bookmarkEnd w:id="3"/>
    </w:p>
    <w:p>
      <w:pPr>
        <w:pStyle w:val="正文 A"/>
      </w:pPr>
      <w:r>
        <w:rPr>
          <w:rtl w:val="0"/>
          <w:lang w:val="en-US"/>
        </w:rPr>
        <w:t xml:space="preserve">My paper is mainly based on the investigation of Internet cafes operated by my neighbors. In Daqing City, Heilongjiang Province, compared with other cities, the Internet cafe industry in Daqing City has been continuously constrained and being constrained for more than ten years. negative. The Internet cafe industry in Daqing City is significantly representative of most small and medium-sized cities. On the one hand, it does not start the standardization work very early in big cities like Beijing and Shanghai. On the other hand, due to the relatively slack in urban management, the number of Internet cafes in Daqing has increased rapidly within a few years, making Internet cafe owners A lot of work has been done in hardware environments such as management and model. Most Internet cafes also have their own standardized management mode. </w:t>
      </w:r>
    </w:p>
    <w:p>
      <w:pPr>
        <w:pStyle w:val="正文 A"/>
      </w:pPr>
      <w:r>
        <w:rPr>
          <w:rtl w:val="0"/>
          <w:lang w:val="en-US"/>
        </w:rPr>
        <w:t>Two years ago, my neighbor spent nearly 900,000 yuan, rented this shop, bought more than 100 computers, because two years ago the Internet bar can not apply for monomer, so the business license is in the form of others transfer, oneself also gave a lot of money transfer fee.</w:t>
      </w:r>
    </w:p>
    <w:p>
      <w:pPr>
        <w:pStyle w:val="正文 A"/>
      </w:pPr>
      <w:r>
        <w:rPr>
          <w:rtl w:val="0"/>
          <w:lang w:val="en-US"/>
        </w:rPr>
        <w:t>Talking about the two years of operating conditions, the boss said the real situation is "not full, also hungry die".</w:t>
      </w:r>
    </w:p>
    <w:p>
      <w:pPr>
        <w:pStyle w:val="正文 A"/>
      </w:pPr>
      <w:r>
        <w:rPr>
          <w:rtl w:val="0"/>
          <w:lang w:val="en-US"/>
        </w:rPr>
        <w:t>"During the day, there is almost no business, and at night, the cafe can only sit down 60 percent of the customers, many times less than half." Boss tells me, oneself this Internet bar lot is not poor, circumference has several small area, return adjacent square, circumference business body business is good, only his Internet bar tepid not fire.</w:t>
      </w:r>
    </w:p>
    <w:p>
      <w:pPr>
        <w:pStyle w:val="正文 A"/>
      </w:pPr>
      <w:r>
        <w:rPr>
          <w:rtl w:val="0"/>
          <w:lang w:val="en-US"/>
        </w:rPr>
        <w:t>Speaking of the reason, the boss thinks it is the popularity of personal computers, "now people come to the Internet bar less and less."</w:t>
      </w:r>
    </w:p>
    <w:p>
      <w:pPr>
        <w:pStyle w:val="正文 A"/>
      </w:pPr>
      <w:r>
        <w:rPr>
          <w:rtl w:val="0"/>
          <w:lang w:val="en-US"/>
        </w:rPr>
        <w:t>A year down, the boss said his net cafe profit in the tens of thousands of, "although this number can not be said less, but compared to their own so much investment is not really much, now a lot of small businesses than I earn more.</w:t>
      </w:r>
    </w:p>
    <w:p>
      <w:pPr>
        <w:pStyle w:val="正文 A"/>
      </w:pPr>
      <w:r>
        <w:rPr>
          <w:rtl w:val="0"/>
          <w:lang w:val="en-US"/>
        </w:rPr>
        <w:t>This year, the owner has put their own store on the Internet transfer, because the investment was more than 900,000 yuan, now the transfer fee is also about 500,000 yuan.</w:t>
      </w:r>
    </w:p>
    <w:p>
      <w:pPr>
        <w:pStyle w:val="正文 A"/>
      </w:pPr>
    </w:p>
    <w:p>
      <w:pPr>
        <w:pStyle w:val="正文 A"/>
        <w:rPr>
          <w:rFonts w:ascii="SimSun" w:cs="SimSun" w:hAnsi="SimSun" w:eastAsia="SimSun"/>
          <w:caps w:val="0"/>
          <w:smallCaps w:val="0"/>
          <w:color w:val="000000"/>
          <w:spacing w:val="0"/>
          <w:u w:val="none" w:color="000000"/>
        </w:rPr>
      </w:pPr>
      <w:r>
        <w:rPr>
          <w:rFonts w:ascii="SimSun" w:cs="SimSun" w:hAnsi="SimSun" w:eastAsia="SimSun"/>
          <w:caps w:val="0"/>
          <w:smallCaps w:val="0"/>
          <w:color w:val="000000"/>
          <w:spacing w:val="0"/>
          <w:u w:val="none" w:color="000000"/>
          <w:rtl w:val="0"/>
          <w:lang w:val="en-US"/>
        </w:rPr>
        <w:t>Lock net cafe expansion speed is really shocking, in the early period of the chain of Internet cafes expansion mainly concentrated in large and medium-sized cities, especially the medium-sized city, and now the Internet cafe chain of small city cafe market has begun to "rapid infiltration", the purpose is to use the Internet cafe chain brand advantages, management advantages and cost advantages, Internet cafes, quickly crush monomer to form chain competitive advantage in the Internet bar.</w:t>
      </w:r>
    </w:p>
    <w:p>
      <w:pPr>
        <w:pStyle w:val="正文 A"/>
        <w:rPr>
          <w:rFonts w:ascii="SimSun" w:cs="SimSun" w:hAnsi="SimSun" w:eastAsia="SimSun"/>
          <w:caps w:val="0"/>
          <w:smallCaps w:val="0"/>
          <w:color w:val="000000"/>
          <w:spacing w:val="0"/>
          <w:u w:val="none" w:color="000000"/>
        </w:rPr>
      </w:pPr>
      <w:r>
        <w:rPr>
          <w:rFonts w:ascii="SimSun" w:cs="SimSun" w:hAnsi="SimSun" w:eastAsia="SimSun"/>
          <w:caps w:val="0"/>
          <w:smallCaps w:val="0"/>
          <w:color w:val="000000"/>
          <w:spacing w:val="0"/>
          <w:u w:val="none" w:color="000000"/>
          <w:rtl w:val="0"/>
          <w:lang w:val="en-US"/>
        </w:rPr>
        <w:t>The big interest that chainly net bar enters pair of small city net bar caused serious menace, force a few small city net bar to seek actively to join in, perhaps undertake 2 times can decorate storefront, change hardware equipment to wait, have a few net bar to have to exit the market below the onslaught of chainly net bar even.</w:t>
      </w:r>
    </w:p>
    <w:p>
      <w:pPr>
        <w:pStyle w:val="正文 A"/>
        <w:rPr>
          <w:rFonts w:ascii="SimSun" w:cs="SimSun" w:hAnsi="SimSun" w:eastAsia="SimSun"/>
          <w:caps w:val="0"/>
          <w:smallCaps w:val="0"/>
          <w:color w:val="000000"/>
          <w:spacing w:val="0"/>
          <w:u w:val="none" w:color="000000"/>
        </w:rPr>
      </w:pPr>
      <w:r>
        <w:rPr>
          <w:rFonts w:ascii="SimSun" w:cs="SimSun" w:hAnsi="SimSun" w:eastAsia="SimSun"/>
          <w:caps w:val="0"/>
          <w:smallCaps w:val="0"/>
          <w:color w:val="000000"/>
          <w:spacing w:val="0"/>
          <w:u w:val="none" w:color="000000"/>
          <w:rtl w:val="0"/>
          <w:lang w:val="en-US"/>
        </w:rPr>
        <w:t>Price is self-evident to the importance that Internet bar manages to small city. In general county-level cities, urban population of tens of thousands of people, more than a dozen Internet cafes, limited market scope, the number of Internet cafes saturation, price has become the most direct, the most effective means of competition.</w:t>
      </w:r>
    </w:p>
    <w:p>
      <w:pPr>
        <w:pStyle w:val="正文 A"/>
        <w:rPr>
          <w:rFonts w:ascii="SimSun" w:cs="SimSun" w:hAnsi="SimSun" w:eastAsia="SimSun"/>
          <w:caps w:val="0"/>
          <w:smallCaps w:val="0"/>
          <w:color w:val="000000"/>
          <w:spacing w:val="0"/>
          <w:u w:val="none" w:color="000000"/>
        </w:rPr>
      </w:pPr>
      <w:r>
        <w:rPr>
          <w:rFonts w:ascii="SimSun" w:cs="SimSun" w:hAnsi="SimSun" w:eastAsia="SimSun"/>
          <w:caps w:val="0"/>
          <w:smallCaps w:val="0"/>
          <w:color w:val="000000"/>
          <w:spacing w:val="0"/>
          <w:u w:val="none" w:color="000000"/>
          <w:rtl w:val="0"/>
          <w:lang w:val="en-US"/>
        </w:rPr>
        <w:t>In order to pursue a low price, Internet cafes are forced to reduce costs in all aspects, rent, store decoration, machine configuration, and even electricity are strive to minimize, which leads to the development of Internet cafes in small cities into a vicious circle, the environment is getting worse and worse, service is getting worse, and profits are getting thinner.</w:t>
      </w:r>
    </w:p>
    <w:p>
      <w:pPr>
        <w:pStyle w:val="正文 A"/>
        <w:rPr>
          <w:rFonts w:ascii="SimSun" w:cs="SimSun" w:hAnsi="SimSun" w:eastAsia="SimSun"/>
          <w:caps w:val="0"/>
          <w:smallCaps w:val="0"/>
          <w:color w:val="000000"/>
          <w:spacing w:val="0"/>
          <w:u w:val="none" w:color="000000"/>
        </w:rPr>
      </w:pPr>
      <w:r>
        <w:rPr>
          <w:rFonts w:ascii="SimSun" w:cs="SimSun" w:hAnsi="SimSun" w:eastAsia="SimSun"/>
          <w:caps w:val="0"/>
          <w:smallCaps w:val="0"/>
          <w:color w:val="000000"/>
          <w:spacing w:val="0"/>
          <w:u w:val="none" w:color="000000"/>
          <w:rtl w:val="0"/>
          <w:lang w:val="en-US"/>
        </w:rPr>
        <w:t>Simple price competition, to a certain extent, there is no room for further price reduction, small cities of single Internet cafes can neither form the scale benefits of Internet cafes chain, nor obtain the experience curve effect of Internet cafes chain, the cost has been difficult to reasonable compression.</w:t>
      </w:r>
    </w:p>
    <w:p>
      <w:pPr>
        <w:pStyle w:val="小标题 A"/>
      </w:pPr>
      <w:bookmarkStart w:name="_Toc4" w:id="4"/>
      <w:r>
        <w:rPr>
          <w:rtl w:val="0"/>
          <w:lang w:val="en-US"/>
        </w:rPr>
        <w:t xml:space="preserve">4.0 assessment and examination of the organization </w:t>
      </w:r>
      <w:bookmarkEnd w:id="4"/>
    </w:p>
    <w:p>
      <w:pPr>
        <w:pStyle w:val="Normal.0"/>
      </w:pPr>
    </w:p>
    <w:p>
      <w:pPr>
        <w:pStyle w:val="小标题 A"/>
      </w:pPr>
      <w:bookmarkStart w:name="_Toc5" w:id="5"/>
      <w:r>
        <w:rPr>
          <w:rtl w:val="0"/>
          <w:lang w:val="en-US"/>
        </w:rPr>
        <w:t xml:space="preserve">4.1 SWOT is utilized to break down the interior condition of an endeavor </w:t>
      </w:r>
      <w:bookmarkEnd w:id="5"/>
    </w:p>
    <w:p>
      <w:pPr>
        <w:pStyle w:val="Normal.0"/>
      </w:pPr>
    </w:p>
    <w:p>
      <w:pPr>
        <w:pStyle w:val="正文 A"/>
      </w:pPr>
      <w:r>
        <w:rPr>
          <w:rtl w:val="0"/>
          <w:lang w:val="en-US"/>
        </w:rPr>
        <w:t xml:space="preserve">The benefit of daqing Internet bar is in fantastic geological position, in the focal point of daqing city, encompassed by daqing college. This speaks to the fundamental purchaser bunch is undergrads. At present, there are 315 individuals, which bring long haul pay. In any case, the impediment is likewise self-evident. Contrasted and daytime, more individuals go to the Internet during the evening. The advancement of the organization is at an exceptionally suitable time. Local Internet bistros have begun to consolidate Internet, film, espresso and different components, yet it has not been advanced. At present, there is an extraordinary chance to involve the top of the line advertise. Conversely, the Internet bistros around the aggressive danger. </w:t>
      </w:r>
    </w:p>
    <w:p>
      <w:pPr>
        <w:pStyle w:val="Normal.0"/>
      </w:pPr>
    </w:p>
    <w:p>
      <w:pPr>
        <w:pStyle w:val="小标题 A"/>
      </w:pPr>
      <w:bookmarkStart w:name="_Toc6" w:id="6"/>
      <w:r>
        <w:rPr>
          <w:rtl w:val="0"/>
          <w:lang w:val="en-US"/>
        </w:rPr>
        <w:t xml:space="preserve">4.2 PEST examination of outside condition </w:t>
      </w:r>
      <w:bookmarkEnd w:id="6"/>
    </w:p>
    <w:p>
      <w:pPr>
        <w:pStyle w:val="Normal.0"/>
      </w:pPr>
    </w:p>
    <w:p>
      <w:pPr>
        <w:pStyle w:val="正文 A"/>
      </w:pPr>
      <w:r>
        <w:rPr>
          <w:rtl w:val="0"/>
          <w:lang w:val="en-US"/>
        </w:rPr>
        <w:t xml:space="preserve">In China, ElectronicSports is the electronic diversion amusement that achieves the dimension of "rivalry". E-sports is to utilize electronic hardware as games gear, between individuals' scholarly showdown sports. Through games, it can practice and improve the reasoning capacity, response capacity, coordination capacity of heart, eye and appendages and self discipline of members, and develop solidarity. E-sports is likewise a pro game, like chess and other non-electronic amusement rivalries. It is the 99th authority game in China. Since 2009, the equipped division of e-sports has been assigned as the data focal point of the general organization of game of China, which elucidates the wellspring of strategy executive and backing. Web bistros are ending up increasingly customary. </w:t>
      </w:r>
    </w:p>
    <w:p>
      <w:pPr>
        <w:pStyle w:val="正文 A"/>
      </w:pPr>
    </w:p>
    <w:p>
      <w:pPr>
        <w:pStyle w:val="正文 A"/>
      </w:pPr>
      <w:r>
        <w:rPr>
          <w:rtl w:val="0"/>
          <w:lang w:val="en-US"/>
        </w:rPr>
        <w:t xml:space="preserve">With the fame of e-sports in ongoing two years, the Internet bar is never again another thing under the weight of social general supposition, yet has turned into a perceived spot for relaxation and rivalry and a methods for making benefits for organizations in the present society. As indicated by insights, the worldwide e-sports industry acquires $20 billion, has outperformed the music business, is overwhelming the film business. It very well may be seen that with the happening to e-sports, the industry chain brought by e-sports step by step demonstrates its embryonic structure and has a decent prospect. Above all else, e-sports can't manage without stages, in particular TV recreations and PC amusements. For PC recreations, Internet bistros are as yet the primary decision for diversion sweethearts and e-sports fans. </w:t>
      </w:r>
    </w:p>
    <w:p>
      <w:pPr>
        <w:pStyle w:val="正文 A"/>
      </w:pPr>
    </w:p>
    <w:p>
      <w:pPr>
        <w:pStyle w:val="正文 A"/>
      </w:pPr>
      <w:r>
        <w:rPr>
          <w:rtl w:val="0"/>
          <w:lang w:val="en-US"/>
        </w:rPr>
        <w:t xml:space="preserve">From the point of view of society, it examines the primary utilization power of online espresso for young people, and it is likewise the most widely recognized spot for recreation exercises. Up to now, the Internet bistro has turned into the relaxation place for generally young people. As indicated by the nearby training office for Taiwan zone little four to three evaluation understudies of secondary school, grade were stratified irregular inspecting review in Taiwan (ninety scholastic year first semester at all dimensions and lower school understudies learning and life circumstance examination outline report) demonstrated that forty-eight percent of essential and center school understudies have been to the Internet bistro, incorporating elementary school understudies in twenty-seven percent, fifty-five percent, sixty-six percent higher level of secondary school understudies have been to Internet bistro. With respect to the sex distinction, the outcomes show that just 1.83% and 10% of young ladies visit or incidentally visit Internet bistros, far lower than 12% and 23% of young men. Young men likewise visit Internet bistros more every now and again than young ladies, regardless of at that school arrange. </w:t>
      </w:r>
    </w:p>
    <w:p>
      <w:pPr>
        <w:pStyle w:val="正文 A"/>
      </w:pPr>
    </w:p>
    <w:p>
      <w:pPr>
        <w:pStyle w:val="正文 A"/>
      </w:pPr>
      <w:r>
        <w:rPr>
          <w:rtl w:val="0"/>
          <w:lang w:val="en-US"/>
        </w:rPr>
        <w:t>Actually, the personage inside course of study considers, has entered a bottleneck period, generally conventional Internet bistro Internet bistro industry homogeneity rivalry is increasingly more genuine loss of clients, the lease and work costs expanding step by step, compelling customary Internet bistros continually investigate the new mode, Internet bistro isn't the final result after change, yet pretty much speaks to the adjustments in the business.</w:t>
      </w:r>
    </w:p>
    <w:p>
      <w:pPr>
        <w:pStyle w:val="Normal.0"/>
      </w:pPr>
    </w:p>
    <w:p>
      <w:pPr>
        <w:pStyle w:val="小标题 A"/>
      </w:pPr>
      <w:bookmarkStart w:name="_Toc7" w:id="7"/>
      <w:r>
        <w:rPr>
          <w:rtl w:val="0"/>
          <w:lang w:val="en-US"/>
        </w:rPr>
        <w:t>5.0 Advice for Internet cafes</w:t>
      </w:r>
      <w:bookmarkEnd w:id="7"/>
    </w:p>
    <w:p>
      <w:pPr>
        <w:pStyle w:val="正文 A"/>
      </w:pPr>
      <w:r>
        <w:rPr>
          <w:rtl w:val="0"/>
          <w:lang w:val="en-US"/>
        </w:rPr>
        <w:t>I think the diversified development module is suitable for daqin Internet bar</w:t>
      </w:r>
    </w:p>
    <w:p>
      <w:pPr>
        <w:pStyle w:val="正文 A"/>
      </w:pPr>
      <w:r>
        <w:rPr>
          <w:rtl w:val="0"/>
          <w:lang w:val="it-IT"/>
        </w:rPr>
        <w:t>Cinema cafe</w:t>
      </w:r>
    </w:p>
    <w:p>
      <w:pPr>
        <w:pStyle w:val="正文 A"/>
      </w:pPr>
      <w:r>
        <w:rPr>
          <w:rtl w:val="0"/>
          <w:lang w:val="en-US"/>
        </w:rPr>
        <w:t>At present, the cinema ticket price is expensive, the audience is cold, the recording hall is forced to close, but the movie resources are extremely rich, combines the Internet bar with the movie the future is broad, this is the cinema theme Internet bar. To promote high quality Internet cafe cinema line through cooperation with qualified Internet cafe cinema line.</w:t>
      </w:r>
    </w:p>
    <w:p>
      <w:pPr>
        <w:pStyle w:val="正文 A"/>
      </w:pPr>
      <w:r>
        <w:rPr>
          <w:rtl w:val="0"/>
          <w:lang w:val="en-US"/>
        </w:rPr>
        <w:t>In the past, the products of Internet cafes and cinemas occupied a large amount of public network resources, with rigid and boring interfaces, disordered film sources, mostly piracy, poor quality of film and sound effects, and a large amount of network management working time. But now the cinema system can automatically update the content of the film and television, can automatically release the number of film clicks and the popularity of new film and television. Still can decide a rule by oneself, choose the film that oneself like, also can improve the service quality of Internet bar and the working efficiency of network management greatly.</w:t>
      </w:r>
    </w:p>
    <w:p>
      <w:pPr>
        <w:pStyle w:val="正文 A"/>
      </w:pPr>
      <w:r>
        <w:rPr>
          <w:rtl w:val="0"/>
          <w:lang w:val="en-US"/>
        </w:rPr>
        <w:t>Community theme Internet cafe</w:t>
      </w:r>
    </w:p>
    <w:p>
      <w:pPr>
        <w:pStyle w:val="正文 A"/>
      </w:pPr>
      <w:r>
        <w:rPr>
          <w:rtl w:val="0"/>
          <w:lang w:val="en-US"/>
        </w:rPr>
        <w:t>Internet cafes can be combined with the community, operating in the community and public welfare Internet cafes, become a part of the community cultural resources. Health care for the elderly, preschool education and cultural entertainment are all carried out in community Internet cafes, which are closely combined with the construction of spiritual civilization in the community.</w:t>
      </w:r>
    </w:p>
    <w:p>
      <w:pPr>
        <w:pStyle w:val="正文 A"/>
      </w:pPr>
      <w:r>
        <w:rPr>
          <w:rtl w:val="0"/>
          <w:lang w:val="de-DE"/>
        </w:rPr>
        <w:t>Older Internet cafe</w:t>
      </w:r>
    </w:p>
    <w:p>
      <w:pPr>
        <w:pStyle w:val="正文 A"/>
      </w:pPr>
      <w:r>
        <w:rPr>
          <w:rtl w:val="0"/>
          <w:lang w:val="en-US"/>
        </w:rPr>
        <w:t>China has over 143 million people over the age of 60, and is expected to have 243 million by 2020. It is estimated that the consumption scale of China's elderly population will exceed 1.4 trillion yuan in 2010 and reach 13 trillion yuan by 2030. The proportion of consumption by the elderly will reach 11.4% in 2010 and more than 28% in 2050.</w:t>
      </w:r>
    </w:p>
    <w:p>
      <w:pPr>
        <w:pStyle w:val="正文 A"/>
      </w:pPr>
    </w:p>
    <w:p>
      <w:pPr>
        <w:pStyle w:val="正文 A"/>
      </w:pPr>
      <w:r>
        <w:rPr>
          <w:rtl w:val="0"/>
          <w:lang w:val="en-US"/>
        </w:rPr>
        <w:t>Secondly, the specific module of the Internet cafe is also very important.</w:t>
      </w:r>
    </w:p>
    <w:p>
      <w:pPr>
        <w:pStyle w:val="正文 A"/>
      </w:pPr>
      <w:r>
        <w:rPr>
          <w:rtl w:val="0"/>
          <w:lang w:val="fr-FR"/>
        </w:rPr>
        <w:t>Internet cafes module</w:t>
      </w:r>
    </w:p>
    <w:p>
      <w:pPr>
        <w:pStyle w:val="正文 A"/>
      </w:pPr>
      <w:r>
        <w:rPr>
          <w:rtl w:val="0"/>
          <w:lang w:val="en-US"/>
        </w:rPr>
        <w:t>Different from other domestic Internet cafes, the biggest highlight of the voice of heaven online cafe mode is the high-end and honorable experience, completely eliminating the one-time instant coffee, hand-ground coffee, on-site cooking, the Internet cafe has a special rest area, used for tasting and drinking, luxury experience, successful style.</w:t>
      </w:r>
    </w:p>
    <w:p>
      <w:pPr>
        <w:pStyle w:val="正文 A"/>
      </w:pPr>
      <w:r>
        <w:rPr>
          <w:rtl w:val="0"/>
          <w:lang w:val="en-US"/>
        </w:rPr>
        <w:t>This model is suitable for office buildings, business centers and other high-end business circle Internet cafes.</w:t>
      </w:r>
    </w:p>
    <w:p>
      <w:pPr>
        <w:pStyle w:val="正文 A"/>
      </w:pPr>
      <w:r>
        <w:rPr>
          <w:rtl w:val="0"/>
          <w:lang w:val="en-US"/>
        </w:rPr>
        <w:t>Game theme module</w:t>
      </w:r>
    </w:p>
    <w:p>
      <w:pPr>
        <w:pStyle w:val="正文 A"/>
      </w:pPr>
      <w:r>
        <w:rPr>
          <w:rtl w:val="0"/>
          <w:lang w:val="en-US"/>
        </w:rPr>
        <w:t>The game theme Internet bar is through the full cooperation with the game operators, specifically for the Internet bar set up online and offline unique rewards of the Internet bar, and the decoration of the Internet bar completely match the game scene.</w:t>
      </w:r>
    </w:p>
    <w:p>
      <w:pPr>
        <w:pStyle w:val="正文 A"/>
      </w:pPr>
      <w:r>
        <w:rPr>
          <w:rtl w:val="0"/>
          <w:lang w:val="en-US"/>
        </w:rPr>
        <w:t>This module is suitable for schools, factories and other areas with large groups of Internet users.</w:t>
      </w:r>
    </w:p>
    <w:p>
      <w:pPr>
        <w:pStyle w:val="正文 A"/>
      </w:pPr>
      <w:r>
        <w:rPr>
          <w:rtl w:val="0"/>
          <w:lang w:val="nl-NL"/>
        </w:rPr>
        <w:t>E-sports zone template</w:t>
      </w:r>
    </w:p>
    <w:p>
      <w:pPr>
        <w:pStyle w:val="正文 A"/>
      </w:pPr>
      <w:r>
        <w:rPr>
          <w:rtl w:val="0"/>
          <w:lang w:val="en-US"/>
        </w:rPr>
        <w:t>E-sports is currently in full swing in China, Internet cafes as one of the main carriers of e-sports activities, the establishment of a professional e-sports zone can not only train e-sports talents, but also improve the popularity of Internet cafes e-sports, increase revenue.</w:t>
      </w:r>
    </w:p>
    <w:p>
      <w:pPr>
        <w:pStyle w:val="正文 A"/>
      </w:pPr>
      <w:r>
        <w:rPr>
          <w:rtl w:val="0"/>
          <w:lang w:val="en-US"/>
        </w:rPr>
        <w:t>This module is suitable for regional central point Internet bar and gathering of e-sports fans.</w:t>
      </w:r>
    </w:p>
    <w:p>
      <w:pPr>
        <w:pStyle w:val="正文 A"/>
      </w:pPr>
      <w:r>
        <w:rPr>
          <w:rtl w:val="0"/>
          <w:lang w:val="en-US"/>
        </w:rPr>
        <w:t>Module for ladies only</w:t>
      </w:r>
    </w:p>
    <w:p>
      <w:pPr>
        <w:pStyle w:val="正文 A"/>
      </w:pPr>
      <w:r>
        <w:rPr>
          <w:rtl w:val="0"/>
          <w:lang w:val="en-US"/>
        </w:rPr>
        <w:t>Internet cafes Internet users to men as the mainstream groups, to develop a unique way of women's Internet cafes is a market segmentation and profitability exploration.</w:t>
      </w:r>
    </w:p>
    <w:p>
      <w:pPr>
        <w:pStyle w:val="正文 A"/>
      </w:pPr>
      <w:r>
        <w:rPr>
          <w:rtl w:val="0"/>
          <w:lang w:val="en-US"/>
        </w:rPr>
        <w:t>This module is suitable for Internet bars with large female customers.</w:t>
      </w:r>
    </w:p>
    <w:p>
      <w:pPr>
        <w:pStyle w:val="正文 A"/>
      </w:pPr>
      <w:r>
        <w:rPr>
          <w:rtl w:val="0"/>
          <w:lang w:val="en-US"/>
        </w:rPr>
        <w:t>Business leisure template</w:t>
      </w:r>
    </w:p>
    <w:p>
      <w:pPr>
        <w:pStyle w:val="正文 A"/>
      </w:pPr>
      <w:r>
        <w:rPr>
          <w:rtl w:val="0"/>
          <w:lang w:val="en-US"/>
        </w:rPr>
        <w:t>Business network bar mainly targeted business related business, and provide business negotiation single room, with fax, print, copy and other services, machine configuration is not too high requirements, mainly used for and browse the news, stock market, and at the appropriate time for business people to provide quality, diversified nutrition business package.</w:t>
      </w:r>
    </w:p>
    <w:p>
      <w:pPr>
        <w:pStyle w:val="正文 A"/>
        <w:rPr>
          <w:rFonts w:ascii="Arial Unicode MS" w:cs="Arial Unicode MS" w:hAnsi="Arial Unicode MS" w:eastAsia="Arial Unicode MS"/>
        </w:rPr>
      </w:pPr>
      <w:r>
        <w:rPr>
          <w:rtl w:val="0"/>
          <w:lang w:val="en-US"/>
        </w:rPr>
        <w:t>Some other Suggestions are also very suitable for daqing Internet bar.</w:t>
      </w:r>
    </w:p>
    <w:p>
      <w:pPr>
        <w:pStyle w:val="正文 A"/>
        <w:rPr>
          <w:rFonts w:ascii="Arial Unicode MS" w:cs="Arial Unicode MS" w:hAnsi="Arial Unicode MS" w:eastAsia="Arial Unicode MS"/>
        </w:rPr>
      </w:pPr>
      <w:r>
        <w:rPr>
          <w:rtl w:val="0"/>
          <w:lang w:val="en-US"/>
        </w:rPr>
        <w:t>1. Peripheral sales</w:t>
      </w:r>
    </w:p>
    <w:p>
      <w:pPr>
        <w:pStyle w:val="正文 A"/>
        <w:rPr>
          <w:rFonts w:ascii="Arial Unicode MS" w:cs="Arial Unicode MS" w:hAnsi="Arial Unicode MS" w:eastAsia="Arial Unicode MS"/>
        </w:rPr>
      </w:pPr>
      <w:r>
        <w:rPr>
          <w:rtl w:val="0"/>
          <w:lang w:val="en-US"/>
        </w:rPr>
        <w:t>The peripheral sales involve a wide range of areas, which can be the peripheral of the game, such as toys, accessories, client disc, etc., as well as the products of sponsors, and even the clothes of Internet bar competitions, etc., all of which can be part of the sales.</w:t>
      </w:r>
    </w:p>
    <w:p>
      <w:pPr>
        <w:pStyle w:val="正文 A"/>
        <w:rPr>
          <w:rFonts w:ascii="Arial Unicode MS" w:cs="Arial Unicode MS" w:hAnsi="Arial Unicode MS" w:eastAsia="Arial Unicode MS"/>
        </w:rPr>
      </w:pPr>
      <w:r>
        <w:rPr>
          <w:rtl w:val="0"/>
          <w:lang w:val="en-US"/>
        </w:rPr>
        <w:t>2. Point-card sales</w:t>
      </w:r>
    </w:p>
    <w:p>
      <w:pPr>
        <w:pStyle w:val="正文 A"/>
        <w:rPr>
          <w:rFonts w:ascii="Arial Unicode MS" w:cs="Arial Unicode MS" w:hAnsi="Arial Unicode MS" w:eastAsia="Arial Unicode MS"/>
        </w:rPr>
      </w:pPr>
      <w:r>
        <w:rPr>
          <w:rtl w:val="0"/>
          <w:lang w:val="en-US"/>
        </w:rPr>
        <w:t>This only involves the network game point card, the general pattern is invariable, therefore does not discuss.</w:t>
      </w:r>
    </w:p>
    <w:p>
      <w:pPr>
        <w:pStyle w:val="正文 A"/>
        <w:rPr>
          <w:rFonts w:ascii="Arial Unicode MS" w:cs="Arial Unicode MS" w:hAnsi="Arial Unicode MS" w:eastAsia="Arial Unicode MS"/>
        </w:rPr>
      </w:pPr>
      <w:r>
        <w:rPr>
          <w:rtl w:val="0"/>
          <w:lang w:val="en-US"/>
        </w:rPr>
        <w:t>3, the image of the Internet bar</w:t>
      </w:r>
    </w:p>
    <w:p>
      <w:pPr>
        <w:pStyle w:val="正文 A"/>
        <w:rPr>
          <w:rFonts w:ascii="Arial Unicode MS" w:cs="Arial Unicode MS" w:hAnsi="Arial Unicode MS" w:eastAsia="Arial Unicode MS"/>
        </w:rPr>
      </w:pPr>
      <w:r>
        <w:rPr>
          <w:rtl w:val="0"/>
          <w:lang w:val="en-US"/>
        </w:rPr>
        <w:t>When your activities within a region scale, stylized, will inevitably lead to your brand image promotion in the Internet bar, and can continuously produce various kinds of game player, where they and your side is the final inspection, so this area or the city, whether you will know your Internet cafe and you, all of these will make you to be makers of cooperation in the future and sponsorship.</w:t>
      </w:r>
    </w:p>
    <w:p>
      <w:pPr>
        <w:pStyle w:val="正文 A"/>
        <w:rPr>
          <w:rFonts w:ascii="Arial Unicode MS" w:cs="Arial Unicode MS" w:hAnsi="Arial Unicode MS" w:eastAsia="Arial Unicode MS"/>
        </w:rPr>
      </w:pPr>
      <w:r>
        <w:rPr>
          <w:rtl w:val="0"/>
          <w:lang w:val="en-US"/>
        </w:rPr>
        <w:t>4. Drive the crowd to promote consumption</w:t>
      </w:r>
    </w:p>
    <w:p>
      <w:pPr>
        <w:pStyle w:val="正文 A"/>
        <w:rPr>
          <w:rFonts w:ascii="Arial Unicode MS" w:cs="Arial Unicode MS" w:hAnsi="Arial Unicode MS" w:eastAsia="Arial Unicode MS"/>
        </w:rPr>
      </w:pPr>
      <w:r>
        <w:rPr>
          <w:rtl w:val="0"/>
          <w:lang w:val="en-US"/>
        </w:rPr>
        <w:t>Why do countries want to be the host countries of all kinds of competitions? It is because the influence and revenue brought by various games are quite large, not only the tickets for the games, but also the various consumption can bring huge profits. Although it is still a discussion stage at present, I believe it will become a big profit point soon.</w:t>
      </w:r>
    </w:p>
    <w:p>
      <w:pPr>
        <w:pStyle w:val="正文 A"/>
        <w:rPr>
          <w:rFonts w:ascii="Arial Unicode MS" w:cs="Arial Unicode MS" w:hAnsi="Arial Unicode MS" w:eastAsia="Arial Unicode MS"/>
        </w:rPr>
      </w:pPr>
      <w:r>
        <w:rPr>
          <w:rtl w:val="0"/>
          <w:lang w:val="en-US"/>
        </w:rPr>
        <w:t>5. League system</w:t>
      </w:r>
    </w:p>
    <w:p>
      <w:pPr>
        <w:pStyle w:val="正文 A"/>
        <w:rPr>
          <w:rFonts w:ascii="Arial Unicode MS" w:cs="Arial Unicode MS" w:hAnsi="Arial Unicode MS" w:eastAsia="Arial Unicode MS"/>
        </w:rPr>
      </w:pPr>
      <w:r>
        <w:rPr>
          <w:rtl w:val="0"/>
          <w:lang w:val="en-US"/>
        </w:rPr>
        <w:t>This is Internet cafe owner should cultivate a kind of competition system, only long-term competition, scale, and will have more players will take part in the activities, no matter what the final award is, how much is the bonus, so long as the brand, will eventually create an image that once produced the brand effect, all games can be, but at this time of the registration fee will be a very big income, but as you can get the income into the bonuses or hardware upgrade process so as to improve the value of their own, the force of the leap again.</w:t>
      </w:r>
    </w:p>
    <w:p>
      <w:pPr>
        <w:pStyle w:val="正文 A"/>
        <w:rPr>
          <w:rFonts w:ascii="Arial Unicode MS" w:cs="Arial Unicode MS" w:hAnsi="Arial Unicode MS" w:eastAsia="Arial Unicode MS"/>
        </w:rPr>
      </w:pPr>
      <w:r>
        <w:rPr>
          <w:rtl w:val="0"/>
          <w:lang w:val="en-US"/>
        </w:rPr>
        <w:t>There are, of course, some caveats</w:t>
      </w:r>
    </w:p>
    <w:p>
      <w:pPr>
        <w:pStyle w:val="正文 A"/>
        <w:rPr>
          <w:rFonts w:ascii="Arial Unicode MS" w:cs="Arial Unicode MS" w:hAnsi="Arial Unicode MS" w:eastAsia="Arial Unicode MS"/>
        </w:rPr>
      </w:pPr>
      <w:r>
        <w:rPr>
          <w:rtl w:val="0"/>
          <w:lang w:val="en-US"/>
        </w:rPr>
        <w:t>1. Maintain existing customers (frequent customers).</w:t>
      </w:r>
    </w:p>
    <w:p>
      <w:pPr>
        <w:pStyle w:val="正文 A"/>
        <w:rPr>
          <w:rFonts w:ascii="Arial Unicode MS" w:cs="Arial Unicode MS" w:hAnsi="Arial Unicode MS" w:eastAsia="Arial Unicode MS"/>
        </w:rPr>
      </w:pPr>
      <w:r>
        <w:rPr>
          <w:rtl w:val="0"/>
          <w:lang w:val="en-US"/>
        </w:rPr>
        <w:t>2. Add new customers (new customers). The operating conditions of Internet cafes also follow the "two-eight" principle, that is, 80% of the profits come from 20% of customers (regular customers). It can be seen that the existing customers have a great influence on the operation of the online cafe, and it is important to maintain the existing customers (frequent customers). If new customers can be transformed into regular customers gradually on the basis of maintenance, the profit of Internet cafe will grow by a geometric multiple. Marketing methods in this era, Internet cafes have long been everywhere, relying on high configuration computer can no longer arouse consumer interest, let alone more consumers only slightly understand the computer configuration. The price war is only a temporary measure, focusing on short-term interests, which is harmful to the long-term goals of Internet cafes. It will lower the status of Internet cafes in the hearts of consumers. Therefore, for the sake of long-term consideration, cyber cafe will definitely not fight price war. If you want to stand out from the crowd, you need to get out of your own differentiated personality. There are three ways.</w:t>
      </w:r>
    </w:p>
    <w:p>
      <w:pPr>
        <w:pStyle w:val="正文 A"/>
        <w:rPr>
          <w:rFonts w:ascii="Arial Unicode MS" w:cs="Arial Unicode MS" w:hAnsi="Arial Unicode MS" w:eastAsia="Arial Unicode MS"/>
        </w:rPr>
      </w:pPr>
      <w:r>
        <w:rPr>
          <w:rtl w:val="0"/>
          <w:lang w:val="en-US"/>
        </w:rPr>
        <w:t>Activity 1: the pursuit of fashion and like the night passion player, mobile phone applications only need to download the Internet cafe, 6 PM and 10 PM every night to the Internet cafe, any store consumption have access to Internet cafes MMHIFI experience card the card can enjoy professional Internet cafe fancy a cup of cappuccino coffee barista debugging, and then build on the Indian bread thrown a delicious, not only taste better, and healthy diet nutrition, let you in Internet cafe experience top luxury surfing experience another night life at the same time.</w:t>
      </w:r>
    </w:p>
    <w:p>
      <w:pPr>
        <w:pStyle w:val="正文 A"/>
        <w:rPr>
          <w:rFonts w:ascii="Arial Unicode MS" w:cs="Arial Unicode MS" w:hAnsi="Arial Unicode MS" w:eastAsia="Arial Unicode MS"/>
        </w:rPr>
      </w:pPr>
      <w:r>
        <w:rPr>
          <w:rtl w:val="0"/>
          <w:lang w:val="en-US"/>
        </w:rPr>
        <w:t>Activity 2: note at the Internet cafe qr code, extend to all its stores to paste on the store each client and business circles of Internet cafes around the pool (such as: in the surrounding bar, cafe, high-end restaurants, KTV, business leisure clubs perch paste at the Internet cafe qr code, to facilitate the use of consumer groups), all the qr code scanning Internet cafe and keep mobile phone after scanning the information to the Internet cafe all its stores consumption 10 yuan can enjoy unlimited romantic night meal (cappuccino + fancy Indian bread thrown a) registered at the Internet cafe qr code, extend to all its stores to paste on the store each client and the business of Internet cafes around.</w:t>
      </w:r>
    </w:p>
    <w:p>
      <w:pPr>
        <w:pStyle w:val="正文 A"/>
        <w:rPr>
          <w:rFonts w:ascii="Arial Unicode MS" w:cs="Arial Unicode MS" w:hAnsi="Arial Unicode MS" w:eastAsia="Arial Unicode MS"/>
        </w:rPr>
      </w:pPr>
      <w:r>
        <w:rPr>
          <w:rtl w:val="0"/>
          <w:lang w:val="en-US"/>
        </w:rPr>
        <w:t>Activity 3: dear friends who likes the romantic life in the dark. As long as you scan the qr code of the Internet cafe and forward the scanned information to 10 of your friends, you can be promoted to be fans of the Internet cafe by the screenshot of the information. You can enjoy two time experience CARDS and a cup of fancy milk tea every day.</w:t>
      </w:r>
    </w:p>
    <w:p>
      <w:pPr>
        <w:pStyle w:val="Normal.0"/>
        <w:rPr>
          <w:rFonts w:ascii="Arial Unicode MS" w:cs="Arial Unicode MS" w:hAnsi="Arial Unicode MS" w:eastAsia="Arial Unicode MS"/>
          <w:lang w:val="zh-TW" w:eastAsia="zh-TW"/>
        </w:rPr>
      </w:pPr>
    </w:p>
    <w:p>
      <w:pPr>
        <w:pStyle w:val="小标题 A"/>
        <w:rPr>
          <w:rFonts w:ascii="Arial Unicode MS" w:cs="Arial Unicode MS" w:hAnsi="Arial Unicode MS" w:eastAsia="Arial Unicode MS"/>
        </w:rPr>
      </w:pPr>
      <w:bookmarkStart w:name="_Toc8" w:id="8"/>
      <w:r>
        <w:rPr>
          <w:rtl w:val="0"/>
        </w:rPr>
        <w:t>6.0</w:t>
      </w:r>
      <w:r>
        <w:rPr>
          <w:rtl w:val="0"/>
          <w:lang w:val="en-US"/>
        </w:rPr>
        <w:t xml:space="preserve"> </w:t>
      </w:r>
      <w:r>
        <w:rPr>
          <w:rtl w:val="0"/>
          <w:lang w:val="en-US"/>
        </w:rPr>
        <w:t>reference</w:t>
      </w:r>
      <w:bookmarkEnd w:id="8"/>
    </w:p>
    <w:p>
      <w:pPr>
        <w:pStyle w:val="正文 A"/>
        <w:rPr>
          <w:rFonts w:ascii="Arial Unicode MS" w:cs="Arial Unicode MS" w:hAnsi="Arial Unicode MS" w:eastAsia="Arial Unicode MS"/>
        </w:rPr>
      </w:pPr>
      <w:r>
        <w:rPr>
          <w:rtl w:val="0"/>
          <w:lang w:val="en-US"/>
        </w:rPr>
        <w:t>The communication with Internet bar owner serves as primary data</w:t>
      </w:r>
    </w:p>
    <w:p>
      <w:pPr>
        <w:pStyle w:val="正文 A"/>
        <w:rPr>
          <w:rFonts w:ascii="Arial Unicode MS" w:cs="Arial Unicode MS" w:hAnsi="Arial Unicode MS" w:eastAsia="Arial Unicode MS"/>
        </w:rPr>
      </w:pPr>
      <w:r>
        <w:rPr>
          <w:rtl w:val="0"/>
          <w:lang w:val="en-US"/>
        </w:rPr>
        <w:t>Q: when did you start your Internet cafe business</w:t>
      </w:r>
    </w:p>
    <w:p>
      <w:pPr>
        <w:pStyle w:val="正文 A"/>
        <w:rPr>
          <w:rFonts w:ascii="Arial Unicode MS" w:cs="Arial Unicode MS" w:hAnsi="Arial Unicode MS" w:eastAsia="Arial Unicode MS"/>
        </w:rPr>
      </w:pPr>
      <w:r>
        <w:rPr>
          <w:rtl w:val="0"/>
          <w:lang w:val="en-US"/>
        </w:rPr>
        <w:t>A: I started in 2015-2016, when Internet cafes were very popular</w:t>
      </w:r>
    </w:p>
    <w:p>
      <w:pPr>
        <w:pStyle w:val="正文 A"/>
        <w:rPr>
          <w:rFonts w:ascii="Arial Unicode MS" w:cs="Arial Unicode MS" w:hAnsi="Arial Unicode MS" w:eastAsia="Arial Unicode MS"/>
          <w:lang w:val="zh-TW" w:eastAsia="zh-TW"/>
        </w:rPr>
      </w:pPr>
    </w:p>
    <w:p>
      <w:pPr>
        <w:pStyle w:val="正文 A"/>
        <w:rPr>
          <w:rFonts w:ascii="Arial Unicode MS" w:cs="Arial Unicode MS" w:hAnsi="Arial Unicode MS" w:eastAsia="Arial Unicode MS"/>
        </w:rPr>
      </w:pPr>
      <w:r>
        <w:rPr>
          <w:rtl w:val="0"/>
          <w:lang w:val="en-US"/>
        </w:rPr>
        <w:t>Q: what is the investment of the Internet bar</w:t>
      </w:r>
    </w:p>
    <w:p>
      <w:pPr>
        <w:pStyle w:val="正文 A"/>
        <w:rPr>
          <w:rFonts w:ascii="Arial Unicode MS" w:cs="Arial Unicode MS" w:hAnsi="Arial Unicode MS" w:eastAsia="Arial Unicode MS"/>
        </w:rPr>
      </w:pPr>
      <w:r>
        <w:rPr>
          <w:rtl w:val="0"/>
          <w:lang w:val="en-US"/>
        </w:rPr>
        <w:t>A: at the beginning, the total investment of this Internet cafe was about 3 million yuan. There were 100 computers in it, and the price of each computer ranged from 7,000 yuan to 13,000 yuan.</w:t>
      </w:r>
    </w:p>
    <w:p>
      <w:pPr>
        <w:pStyle w:val="正文 A"/>
        <w:rPr>
          <w:rFonts w:ascii="Arial Unicode MS" w:cs="Arial Unicode MS" w:hAnsi="Arial Unicode MS" w:eastAsia="Arial Unicode MS"/>
          <w:lang w:val="zh-TW" w:eastAsia="zh-TW"/>
        </w:rPr>
      </w:pPr>
    </w:p>
    <w:p>
      <w:pPr>
        <w:pStyle w:val="正文 A"/>
        <w:rPr>
          <w:rFonts w:ascii="Arial Unicode MS" w:cs="Arial Unicode MS" w:hAnsi="Arial Unicode MS" w:eastAsia="Arial Unicode MS"/>
        </w:rPr>
      </w:pPr>
      <w:r>
        <w:rPr>
          <w:rtl w:val="0"/>
          <w:lang w:val="en-US"/>
        </w:rPr>
        <w:t>Q: how is the Internet cafe business now</w:t>
      </w:r>
    </w:p>
    <w:p>
      <w:pPr>
        <w:pStyle w:val="正文 A"/>
        <w:rPr>
          <w:rFonts w:ascii="Arial Unicode MS" w:cs="Arial Unicode MS" w:hAnsi="Arial Unicode MS" w:eastAsia="Arial Unicode MS"/>
        </w:rPr>
      </w:pPr>
      <w:r>
        <w:rPr>
          <w:rtl w:val="0"/>
          <w:lang w:val="en-US"/>
        </w:rPr>
        <w:t>A: the business is not good during the day, but when it comes to the rest time, around 6-11 PM, the Internet cafe starts to get busy. I find that most of the Internet cafes have A good attendance rate, around 70%. From the current operating situation, the daily turnover of each computer is about 90 yuan</w:t>
      </w:r>
    </w:p>
    <w:p>
      <w:pPr>
        <w:pStyle w:val="正文 A"/>
        <w:rPr>
          <w:rFonts w:ascii="Arial Unicode MS" w:cs="Arial Unicode MS" w:hAnsi="Arial Unicode MS" w:eastAsia="Arial Unicode MS"/>
          <w:lang w:val="zh-TW" w:eastAsia="zh-TW"/>
        </w:rPr>
      </w:pPr>
    </w:p>
    <w:p>
      <w:pPr>
        <w:pStyle w:val="正文 A"/>
        <w:rPr>
          <w:rFonts w:ascii="Arial Unicode MS" w:cs="Arial Unicode MS" w:hAnsi="Arial Unicode MS" w:eastAsia="Arial Unicode MS"/>
        </w:rPr>
      </w:pPr>
      <w:r>
        <w:rPr>
          <w:rtl w:val="0"/>
          <w:lang w:val="en-US"/>
        </w:rPr>
        <w:t>Q: how about the location of the Internet bar</w:t>
      </w:r>
    </w:p>
    <w:p>
      <w:pPr>
        <w:pStyle w:val="正文 A"/>
        <w:rPr>
          <w:rFonts w:ascii="Arial Unicode MS" w:cs="Arial Unicode MS" w:hAnsi="Arial Unicode MS" w:eastAsia="Arial Unicode MS"/>
        </w:rPr>
      </w:pPr>
      <w:r>
        <w:rPr>
          <w:rtl w:val="0"/>
          <w:lang w:val="en-US"/>
        </w:rPr>
        <w:t>A: at the intersection of wulin road and stadium road, it's A very good location in the city</w:t>
      </w:r>
    </w:p>
    <w:p>
      <w:pPr>
        <w:pStyle w:val="正文 A"/>
        <w:rPr>
          <w:rFonts w:ascii="Arial Unicode MS" w:cs="Arial Unicode MS" w:hAnsi="Arial Unicode MS" w:eastAsia="Arial Unicode MS"/>
          <w:lang w:val="zh-TW" w:eastAsia="zh-TW"/>
        </w:rPr>
      </w:pPr>
    </w:p>
    <w:p>
      <w:pPr>
        <w:pStyle w:val="正文 A"/>
        <w:rPr>
          <w:rFonts w:ascii="Arial Unicode MS" w:cs="Arial Unicode MS" w:hAnsi="Arial Unicode MS" w:eastAsia="Arial Unicode MS"/>
        </w:rPr>
      </w:pPr>
      <w:r>
        <w:rPr>
          <w:rtl w:val="0"/>
          <w:lang w:val="en-US"/>
        </w:rPr>
        <w:t>Q: how about the service in the Internet bar</w:t>
      </w:r>
    </w:p>
    <w:p>
      <w:pPr>
        <w:pStyle w:val="正文 A"/>
        <w:rPr>
          <w:rFonts w:ascii="Arial Unicode MS" w:cs="Arial Unicode MS" w:hAnsi="Arial Unicode MS" w:eastAsia="Arial Unicode MS"/>
        </w:rPr>
      </w:pPr>
      <w:r>
        <w:rPr>
          <w:rtl w:val="0"/>
          <w:lang w:val="en-US"/>
        </w:rPr>
        <w:t>A: our Internet bar is completely non-smoking. We can serve all kinds of coffee and drinks in the cafe. The service staff are students from the surrounding universities with good quality</w:t>
      </w:r>
    </w:p>
    <w:p>
      <w:pPr>
        <w:pStyle w:val="正文 A"/>
        <w:rPr>
          <w:rFonts w:ascii="Arial Unicode MS" w:cs="Arial Unicode MS" w:hAnsi="Arial Unicode MS" w:eastAsia="Arial Unicode MS"/>
          <w:lang w:val="zh-TW" w:eastAsia="zh-TW"/>
        </w:rPr>
      </w:pPr>
    </w:p>
    <w:p>
      <w:pPr>
        <w:pStyle w:val="正文 A"/>
        <w:rPr>
          <w:rFonts w:ascii="Arial Unicode MS" w:cs="Arial Unicode MS" w:hAnsi="Arial Unicode MS" w:eastAsia="Arial Unicode MS"/>
        </w:rPr>
      </w:pPr>
      <w:r>
        <w:rPr>
          <w:rtl w:val="0"/>
          <w:lang w:val="en-US"/>
        </w:rPr>
        <w:t>Q: what about the environment and equipment in the Internet bar</w:t>
      </w:r>
    </w:p>
    <w:p>
      <w:pPr>
        <w:pStyle w:val="正文 A"/>
        <w:rPr>
          <w:rFonts w:ascii="Arial Unicode MS" w:cs="Arial Unicode MS" w:hAnsi="Arial Unicode MS" w:eastAsia="Arial Unicode MS"/>
        </w:rPr>
      </w:pPr>
      <w:r>
        <w:rPr>
          <w:rtl w:val="0"/>
          <w:lang w:val="en-US"/>
        </w:rPr>
        <w:t>A: after measuring the overall environment of our coffee bar and testing the signal strength, we finally selected A broadband router with A high 802.11g wireless network (890-56-300) as the coverage of the wireless network. Considering the need for stable, reliable and high-speed data transmission, as well as the improvement of transmission capacity, a 500mWatt power amplifier is combined with a wireless router. This power amplifier supports all 802.11g /B standard wireless network Access (Access Point), providing a more scalable solution for existing 802.11g /B wireless Access devices. The 500mWatt cable is directly connected to the antenna interface of the 802.11g broadband wireless network router, and then the antenna of the wireless router is directly installed on the antenna interface of the power amplifier, which is very easy to deploy and install. The complete set of equipment is placed on the ceiling in the center of the cafe. Since the wireless broadband router and power amplifier are very small, it does not affect the decoration design of the entire cafe.</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Abbott, J.P., 2001. Democracy@ internet. asia? The challenges to the emancipatory potential of the net: Lessons from China and Malaysia. </w:t>
      </w:r>
      <w:r>
        <w:rPr>
          <w:rFonts w:ascii="Arial" w:hAnsi="Arial"/>
          <w:i w:val="1"/>
          <w:iCs w:val="1"/>
          <w:caps w:val="0"/>
          <w:smallCaps w:val="0"/>
          <w:color w:val="222222"/>
          <w:spacing w:val="0"/>
          <w:sz w:val="19"/>
          <w:szCs w:val="19"/>
          <w:u w:val="none" w:color="222222"/>
          <w:vertAlign w:val="baseline"/>
          <w:rtl w:val="0"/>
          <w:lang w:val="en-US"/>
        </w:rPr>
        <w:t>Third World Quarterly</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22</w:t>
      </w:r>
      <w:r>
        <w:rPr>
          <w:rFonts w:ascii="Arial" w:hAnsi="Arial"/>
          <w:caps w:val="0"/>
          <w:smallCaps w:val="0"/>
          <w:color w:val="222222"/>
          <w:spacing w:val="0"/>
          <w:sz w:val="19"/>
          <w:szCs w:val="19"/>
          <w:u w:val="none" w:color="222222"/>
          <w:rtl w:val="0"/>
          <w:lang w:val="en-US"/>
        </w:rPr>
        <w:t>(1), pp.99-114.</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Boas, T.C., 2006. Weaving the authoritarian web: The control of Internet use in nondemocratic regimes. </w:t>
      </w:r>
      <w:r>
        <w:rPr>
          <w:rFonts w:ascii="Arial" w:hAnsi="Arial"/>
          <w:i w:val="1"/>
          <w:iCs w:val="1"/>
          <w:caps w:val="0"/>
          <w:smallCaps w:val="0"/>
          <w:color w:val="222222"/>
          <w:spacing w:val="0"/>
          <w:sz w:val="19"/>
          <w:szCs w:val="19"/>
          <w:u w:val="none" w:color="222222"/>
          <w:vertAlign w:val="baseline"/>
          <w:rtl w:val="0"/>
          <w:lang w:val="en-US"/>
        </w:rPr>
        <w:t>How revolutionary was the digital revolution</w:t>
      </w:r>
      <w:r>
        <w:rPr>
          <w:rFonts w:ascii="Arial" w:hAnsi="Arial"/>
          <w:caps w:val="0"/>
          <w:smallCaps w:val="0"/>
          <w:color w:val="222222"/>
          <w:spacing w:val="0"/>
          <w:sz w:val="19"/>
          <w:szCs w:val="19"/>
          <w:u w:val="none" w:color="222222"/>
          <w:rtl w:val="0"/>
          <w:lang w:val="en-US"/>
        </w:rPr>
        <w:t>, pp.361-378.</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Cartier, C., Castells, M. and Qiu, J.L., 2005. The information have-less: Inequality, mobility, and translocal networks in Chinese cities. </w:t>
      </w:r>
      <w:r>
        <w:rPr>
          <w:rFonts w:ascii="Arial" w:hAnsi="Arial"/>
          <w:i w:val="1"/>
          <w:iCs w:val="1"/>
          <w:caps w:val="0"/>
          <w:smallCaps w:val="0"/>
          <w:color w:val="222222"/>
          <w:spacing w:val="0"/>
          <w:sz w:val="19"/>
          <w:szCs w:val="19"/>
          <w:u w:val="none" w:color="222222"/>
          <w:vertAlign w:val="baseline"/>
          <w:rtl w:val="0"/>
          <w:lang w:val="en-US"/>
        </w:rPr>
        <w:t>Studies in Comparative International Development</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40</w:t>
      </w:r>
      <w:r>
        <w:rPr>
          <w:rFonts w:ascii="Arial" w:hAnsi="Arial"/>
          <w:caps w:val="0"/>
          <w:smallCaps w:val="0"/>
          <w:color w:val="222222"/>
          <w:spacing w:val="0"/>
          <w:sz w:val="19"/>
          <w:szCs w:val="19"/>
          <w:u w:val="none" w:color="222222"/>
          <w:rtl w:val="0"/>
          <w:lang w:val="en-US"/>
        </w:rPr>
        <w:t>(2), pp.9-34.</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Cao, Y. and Downing, J.D., 2008. The realities of virtual play: video games and their industry in China. </w:t>
      </w:r>
      <w:r>
        <w:rPr>
          <w:rFonts w:ascii="Arial" w:hAnsi="Arial"/>
          <w:i w:val="1"/>
          <w:iCs w:val="1"/>
          <w:caps w:val="0"/>
          <w:smallCaps w:val="0"/>
          <w:color w:val="222222"/>
          <w:spacing w:val="0"/>
          <w:sz w:val="19"/>
          <w:szCs w:val="19"/>
          <w:u w:val="none" w:color="222222"/>
          <w:vertAlign w:val="baseline"/>
          <w:rtl w:val="0"/>
          <w:lang w:val="en-US"/>
        </w:rPr>
        <w:t>Media, culture &amp; society</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30</w:t>
      </w:r>
      <w:r>
        <w:rPr>
          <w:rFonts w:ascii="Arial" w:hAnsi="Arial"/>
          <w:caps w:val="0"/>
          <w:smallCaps w:val="0"/>
          <w:color w:val="222222"/>
          <w:spacing w:val="0"/>
          <w:sz w:val="19"/>
          <w:szCs w:val="19"/>
          <w:u w:val="none" w:color="222222"/>
          <w:rtl w:val="0"/>
          <w:lang w:val="en-US"/>
        </w:rPr>
        <w:t>(4), pp.515-529.</w:t>
      </w:r>
    </w:p>
    <w:p>
      <w:pPr>
        <w:pStyle w:val="Normal.0"/>
        <w:rPr>
          <w:rFonts w:ascii="SimSun" w:cs="SimSun" w:hAnsi="SimSun" w:eastAsia="SimSun"/>
          <w:caps w:val="0"/>
          <w:smallCaps w:val="0"/>
          <w:color w:val="222222"/>
          <w:spacing w:val="0"/>
          <w:sz w:val="19"/>
          <w:szCs w:val="19"/>
          <w:u w:val="none" w:color="222222"/>
          <w:lang w:val="zh-TW" w:eastAsia="zh-TW"/>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Chung, J., 2008. Comparing online activities in China and South Korea: The internet and the political regime. </w:t>
      </w:r>
      <w:r>
        <w:rPr>
          <w:rFonts w:ascii="Arial" w:hAnsi="Arial"/>
          <w:i w:val="1"/>
          <w:iCs w:val="1"/>
          <w:caps w:val="0"/>
          <w:smallCaps w:val="0"/>
          <w:color w:val="222222"/>
          <w:spacing w:val="0"/>
          <w:sz w:val="19"/>
          <w:szCs w:val="19"/>
          <w:u w:val="none" w:color="222222"/>
          <w:vertAlign w:val="baseline"/>
          <w:rtl w:val="0"/>
          <w:lang w:val="en-US"/>
        </w:rPr>
        <w:t>Asian Survey</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48</w:t>
      </w:r>
      <w:r>
        <w:rPr>
          <w:rFonts w:ascii="Arial" w:hAnsi="Arial"/>
          <w:caps w:val="0"/>
          <w:smallCaps w:val="0"/>
          <w:color w:val="222222"/>
          <w:spacing w:val="0"/>
          <w:sz w:val="19"/>
          <w:szCs w:val="19"/>
          <w:u w:val="none" w:color="222222"/>
          <w:rtl w:val="0"/>
          <w:lang w:val="en-US"/>
        </w:rPr>
        <w:t>(5), pp.727-751.</w:t>
      </w:r>
    </w:p>
    <w:p>
      <w:pPr>
        <w:pStyle w:val="Normal.0"/>
        <w:rPr>
          <w:rFonts w:ascii="SimSun" w:cs="SimSun" w:hAnsi="SimSun" w:eastAsia="SimSun"/>
          <w:caps w:val="0"/>
          <w:smallCaps w:val="0"/>
          <w:color w:val="222222"/>
          <w:spacing w:val="0"/>
          <w:sz w:val="19"/>
          <w:szCs w:val="19"/>
          <w:u w:val="none" w:color="222222"/>
          <w:lang w:val="zh-TW" w:eastAsia="zh-TW"/>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Cullen, R., 2001. Addressing the digital divide. </w:t>
      </w:r>
      <w:r>
        <w:rPr>
          <w:rFonts w:ascii="Arial" w:hAnsi="Arial"/>
          <w:i w:val="1"/>
          <w:iCs w:val="1"/>
          <w:caps w:val="0"/>
          <w:smallCaps w:val="0"/>
          <w:color w:val="222222"/>
          <w:spacing w:val="0"/>
          <w:sz w:val="19"/>
          <w:szCs w:val="19"/>
          <w:u w:val="none" w:color="222222"/>
          <w:vertAlign w:val="baseline"/>
          <w:rtl w:val="0"/>
          <w:lang w:val="en-US"/>
        </w:rPr>
        <w:t>Online information review</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25</w:t>
      </w:r>
      <w:r>
        <w:rPr>
          <w:rFonts w:ascii="Arial" w:hAnsi="Arial"/>
          <w:caps w:val="0"/>
          <w:smallCaps w:val="0"/>
          <w:color w:val="222222"/>
          <w:spacing w:val="0"/>
          <w:sz w:val="19"/>
          <w:szCs w:val="19"/>
          <w:u w:val="none" w:color="222222"/>
          <w:rtl w:val="0"/>
          <w:lang w:val="en-US"/>
        </w:rPr>
        <w:t>(5), pp.311-320.</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Damm, J., 2007. The Internet and the fragmentation of Chinese society. </w:t>
      </w:r>
      <w:r>
        <w:rPr>
          <w:rFonts w:ascii="Arial" w:hAnsi="Arial"/>
          <w:i w:val="1"/>
          <w:iCs w:val="1"/>
          <w:caps w:val="0"/>
          <w:smallCaps w:val="0"/>
          <w:color w:val="222222"/>
          <w:spacing w:val="0"/>
          <w:sz w:val="19"/>
          <w:szCs w:val="19"/>
          <w:u w:val="none" w:color="222222"/>
          <w:vertAlign w:val="baseline"/>
          <w:rtl w:val="0"/>
          <w:lang w:val="en-US"/>
        </w:rPr>
        <w:t>Critical Asian Studies</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39</w:t>
      </w:r>
      <w:r>
        <w:rPr>
          <w:rFonts w:ascii="Arial" w:hAnsi="Arial"/>
          <w:caps w:val="0"/>
          <w:smallCaps w:val="0"/>
          <w:color w:val="222222"/>
          <w:spacing w:val="0"/>
          <w:sz w:val="19"/>
          <w:szCs w:val="19"/>
          <w:u w:val="none" w:color="222222"/>
          <w:rtl w:val="0"/>
          <w:lang w:val="en-US"/>
        </w:rPr>
        <w:t>(2), pp.273-294.</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Ernkvist, M. and Str</w:t>
      </w:r>
      <w:r>
        <w:rPr>
          <w:rFonts w:ascii="Arial" w:hAnsi="Arial" w:hint="default"/>
          <w:caps w:val="0"/>
          <w:smallCaps w:val="0"/>
          <w:color w:val="222222"/>
          <w:spacing w:val="0"/>
          <w:sz w:val="19"/>
          <w:szCs w:val="19"/>
          <w:u w:val="none" w:color="222222"/>
          <w:rtl w:val="0"/>
          <w:lang w:val="en-US"/>
        </w:rPr>
        <w:t>ö</w:t>
      </w:r>
      <w:r>
        <w:rPr>
          <w:rFonts w:ascii="Arial" w:hAnsi="Arial"/>
          <w:caps w:val="0"/>
          <w:smallCaps w:val="0"/>
          <w:color w:val="222222"/>
          <w:spacing w:val="0"/>
          <w:sz w:val="19"/>
          <w:szCs w:val="19"/>
          <w:u w:val="none" w:color="222222"/>
          <w:rtl w:val="0"/>
          <w:lang w:val="en-US"/>
        </w:rPr>
        <w:t xml:space="preserve">m, P., 2008. Enmeshed in games with the government: Governmental policies and the development of the Chinese online game industry. </w:t>
      </w:r>
      <w:r>
        <w:rPr>
          <w:rFonts w:ascii="Arial" w:hAnsi="Arial"/>
          <w:i w:val="1"/>
          <w:iCs w:val="1"/>
          <w:caps w:val="0"/>
          <w:smallCaps w:val="0"/>
          <w:color w:val="222222"/>
          <w:spacing w:val="0"/>
          <w:sz w:val="19"/>
          <w:szCs w:val="19"/>
          <w:u w:val="none" w:color="222222"/>
          <w:vertAlign w:val="baseline"/>
          <w:rtl w:val="0"/>
          <w:lang w:val="en-US"/>
        </w:rPr>
        <w:t>Games and Culture</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3</w:t>
      </w:r>
      <w:r>
        <w:rPr>
          <w:rFonts w:ascii="Arial" w:hAnsi="Arial"/>
          <w:caps w:val="0"/>
          <w:smallCaps w:val="0"/>
          <w:color w:val="222222"/>
          <w:spacing w:val="0"/>
          <w:sz w:val="19"/>
          <w:szCs w:val="19"/>
          <w:u w:val="none" w:color="222222"/>
          <w:rtl w:val="0"/>
          <w:lang w:val="en-US"/>
        </w:rPr>
        <w:t>(1), pp.98-126.</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Endeshaw, A., 2004. Internet regulation in China: the never</w:t>
      </w:r>
      <w:r>
        <w:rPr>
          <w:rFonts w:ascii="Arial Unicode MS" w:cs="Arial Unicode MS" w:hAnsi="Arial Unicode MS" w:eastAsia="Arial Unicode MS" w:hint="default"/>
          <w:b w:val="0"/>
          <w:bCs w:val="0"/>
          <w:i w:val="0"/>
          <w:iCs w:val="0"/>
          <w:caps w:val="0"/>
          <w:smallCaps w:val="0"/>
          <w:color w:val="222222"/>
          <w:spacing w:val="0"/>
          <w:sz w:val="19"/>
          <w:szCs w:val="19"/>
          <w:u w:val="none" w:color="222222"/>
          <w:rtl w:val="0"/>
          <w:lang w:val="en-US"/>
        </w:rPr>
        <w:t>‐</w:t>
      </w:r>
      <w:r>
        <w:rPr>
          <w:rFonts w:ascii="Arial" w:hAnsi="Arial"/>
          <w:caps w:val="0"/>
          <w:smallCaps w:val="0"/>
          <w:color w:val="222222"/>
          <w:spacing w:val="0"/>
          <w:sz w:val="19"/>
          <w:szCs w:val="19"/>
          <w:u w:val="none" w:color="222222"/>
          <w:rtl w:val="0"/>
          <w:lang w:val="en-US"/>
        </w:rPr>
        <w:t xml:space="preserve">ending cat and mouse game. </w:t>
      </w:r>
      <w:r>
        <w:rPr>
          <w:rFonts w:ascii="Arial" w:hAnsi="Arial"/>
          <w:i w:val="1"/>
          <w:iCs w:val="1"/>
          <w:caps w:val="0"/>
          <w:smallCaps w:val="0"/>
          <w:color w:val="222222"/>
          <w:spacing w:val="0"/>
          <w:sz w:val="19"/>
          <w:szCs w:val="19"/>
          <w:u w:val="none" w:color="222222"/>
          <w:vertAlign w:val="baseline"/>
          <w:rtl w:val="0"/>
          <w:lang w:val="en-US"/>
        </w:rPr>
        <w:t>Information &amp; Communications Technology Law</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13</w:t>
      </w:r>
      <w:r>
        <w:rPr>
          <w:rFonts w:ascii="Arial" w:hAnsi="Arial"/>
          <w:caps w:val="0"/>
          <w:smallCaps w:val="0"/>
          <w:color w:val="222222"/>
          <w:spacing w:val="0"/>
          <w:sz w:val="19"/>
          <w:szCs w:val="19"/>
          <w:u w:val="none" w:color="222222"/>
          <w:rtl w:val="0"/>
          <w:lang w:val="en-US"/>
        </w:rPr>
        <w:t>(1), pp.41-57.</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Golub, A. and Lingley, K., 2008. </w:t>
      </w:r>
      <w:r>
        <w:rPr>
          <w:rFonts w:ascii="Arial" w:hAnsi="Arial" w:hint="default"/>
          <w:caps w:val="0"/>
          <w:smallCaps w:val="0"/>
          <w:color w:val="222222"/>
          <w:spacing w:val="0"/>
          <w:sz w:val="19"/>
          <w:szCs w:val="19"/>
          <w:u w:val="none" w:color="222222"/>
          <w:rtl w:val="0"/>
          <w:lang w:val="en-US"/>
        </w:rPr>
        <w:t>“</w:t>
      </w:r>
      <w:r>
        <w:rPr>
          <w:rFonts w:ascii="Arial" w:hAnsi="Arial"/>
          <w:caps w:val="0"/>
          <w:smallCaps w:val="0"/>
          <w:color w:val="222222"/>
          <w:spacing w:val="0"/>
          <w:sz w:val="19"/>
          <w:szCs w:val="19"/>
          <w:u w:val="none" w:color="222222"/>
          <w:rtl w:val="0"/>
          <w:lang w:val="en-US"/>
        </w:rPr>
        <w:t>Just Like the Qing Empire</w:t>
      </w:r>
      <w:r>
        <w:rPr>
          <w:rFonts w:ascii="Arial" w:hAnsi="Arial" w:hint="default"/>
          <w:caps w:val="0"/>
          <w:smallCaps w:val="0"/>
          <w:color w:val="222222"/>
          <w:spacing w:val="0"/>
          <w:sz w:val="19"/>
          <w:szCs w:val="19"/>
          <w:u w:val="none" w:color="222222"/>
          <w:rtl w:val="0"/>
          <w:lang w:val="en-US"/>
        </w:rPr>
        <w:t xml:space="preserve">” </w:t>
      </w:r>
      <w:r>
        <w:rPr>
          <w:rFonts w:ascii="Arial" w:hAnsi="Arial"/>
          <w:caps w:val="0"/>
          <w:smallCaps w:val="0"/>
          <w:color w:val="222222"/>
          <w:spacing w:val="0"/>
          <w:sz w:val="19"/>
          <w:szCs w:val="19"/>
          <w:u w:val="none" w:color="222222"/>
          <w:rtl w:val="0"/>
          <w:lang w:val="en-US"/>
        </w:rPr>
        <w:t xml:space="preserve">Internet Addiction, MMOGs, and Moral Crisis in Contemporary China. </w:t>
      </w:r>
      <w:r>
        <w:rPr>
          <w:rFonts w:ascii="Arial" w:hAnsi="Arial"/>
          <w:i w:val="1"/>
          <w:iCs w:val="1"/>
          <w:caps w:val="0"/>
          <w:smallCaps w:val="0"/>
          <w:color w:val="222222"/>
          <w:spacing w:val="0"/>
          <w:sz w:val="19"/>
          <w:szCs w:val="19"/>
          <w:u w:val="none" w:color="222222"/>
          <w:vertAlign w:val="baseline"/>
          <w:rtl w:val="0"/>
          <w:lang w:val="en-US"/>
        </w:rPr>
        <w:t>Games and Culture</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3</w:t>
      </w:r>
      <w:r>
        <w:rPr>
          <w:rFonts w:ascii="Arial" w:hAnsi="Arial"/>
          <w:caps w:val="0"/>
          <w:smallCaps w:val="0"/>
          <w:color w:val="222222"/>
          <w:spacing w:val="0"/>
          <w:sz w:val="19"/>
          <w:szCs w:val="19"/>
          <w:u w:val="none" w:color="222222"/>
          <w:rtl w:val="0"/>
          <w:lang w:val="en-US"/>
        </w:rPr>
        <w:t>(1), pp.59-75.</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Harwit, E., 2005. Telecommunications and the internet in Shanghai: Political and economic factors shaping the network in a Chinese city. </w:t>
      </w:r>
      <w:r>
        <w:rPr>
          <w:rFonts w:ascii="Arial" w:hAnsi="Arial"/>
          <w:i w:val="1"/>
          <w:iCs w:val="1"/>
          <w:caps w:val="0"/>
          <w:smallCaps w:val="0"/>
          <w:color w:val="222222"/>
          <w:spacing w:val="0"/>
          <w:sz w:val="19"/>
          <w:szCs w:val="19"/>
          <w:u w:val="none" w:color="222222"/>
          <w:vertAlign w:val="baseline"/>
          <w:rtl w:val="0"/>
          <w:lang w:val="en-US"/>
        </w:rPr>
        <w:t>Urban Studies</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42</w:t>
      </w:r>
      <w:r>
        <w:rPr>
          <w:rFonts w:ascii="Arial" w:hAnsi="Arial"/>
          <w:caps w:val="0"/>
          <w:smallCaps w:val="0"/>
          <w:color w:val="222222"/>
          <w:spacing w:val="0"/>
          <w:sz w:val="19"/>
          <w:szCs w:val="19"/>
          <w:u w:val="none" w:color="222222"/>
          <w:rtl w:val="0"/>
          <w:lang w:val="en-US"/>
        </w:rPr>
        <w:t>(10), pp.1837-1858.</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Kluver, R. and Qiu, J.L., 2003. China, the internet and democracy. </w:t>
      </w:r>
      <w:r>
        <w:rPr>
          <w:rFonts w:ascii="Arial" w:hAnsi="Arial"/>
          <w:i w:val="1"/>
          <w:iCs w:val="1"/>
          <w:caps w:val="0"/>
          <w:smallCaps w:val="0"/>
          <w:color w:val="222222"/>
          <w:spacing w:val="0"/>
          <w:sz w:val="19"/>
          <w:szCs w:val="19"/>
          <w:u w:val="none" w:color="222222"/>
          <w:vertAlign w:val="baseline"/>
          <w:rtl w:val="0"/>
          <w:lang w:val="en-US"/>
        </w:rPr>
        <w:t>Rhetoric and reality: The Internet challenge for democracy in Asia</w:t>
      </w:r>
      <w:r>
        <w:rPr>
          <w:rFonts w:ascii="Arial" w:hAnsi="Arial"/>
          <w:caps w:val="0"/>
          <w:smallCaps w:val="0"/>
          <w:color w:val="222222"/>
          <w:spacing w:val="0"/>
          <w:sz w:val="19"/>
          <w:szCs w:val="19"/>
          <w:u w:val="none" w:color="222222"/>
          <w:rtl w:val="0"/>
          <w:lang w:val="en-US"/>
        </w:rPr>
        <w:t>, pp.26-60.</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Labuschagne, W.A., Eloff, M.M., Veerasamy, N. and Mujinga, M., 2011. Design of a cyber security awareness campaign for internet Caf</w:t>
      </w:r>
      <w:r>
        <w:rPr>
          <w:rFonts w:ascii="Arial" w:hAnsi="Arial" w:hint="default"/>
          <w:caps w:val="0"/>
          <w:smallCaps w:val="0"/>
          <w:color w:val="222222"/>
          <w:spacing w:val="0"/>
          <w:sz w:val="19"/>
          <w:szCs w:val="19"/>
          <w:u w:val="none" w:color="222222"/>
          <w:rtl w:val="0"/>
          <w:lang w:val="en-US"/>
        </w:rPr>
        <w:t>é</w:t>
      </w:r>
      <w:r>
        <w:rPr>
          <w:rFonts w:ascii="Arial" w:hAnsi="Arial"/>
          <w:caps w:val="0"/>
          <w:smallCaps w:val="0"/>
          <w:color w:val="222222"/>
          <w:spacing w:val="0"/>
          <w:sz w:val="19"/>
          <w:szCs w:val="19"/>
          <w:u w:val="none" w:color="222222"/>
          <w:rtl w:val="0"/>
          <w:lang w:val="en-US"/>
        </w:rPr>
        <w:t>s users in rural areas.</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Lagerkvist, J., 2010. </w:t>
      </w:r>
      <w:r>
        <w:rPr>
          <w:rFonts w:ascii="Arial" w:hAnsi="Arial"/>
          <w:i w:val="1"/>
          <w:iCs w:val="1"/>
          <w:caps w:val="0"/>
          <w:smallCaps w:val="0"/>
          <w:color w:val="222222"/>
          <w:spacing w:val="0"/>
          <w:sz w:val="19"/>
          <w:szCs w:val="19"/>
          <w:u w:val="none" w:color="222222"/>
          <w:vertAlign w:val="baseline"/>
          <w:rtl w:val="0"/>
          <w:lang w:val="en-US"/>
        </w:rPr>
        <w:t>After the Internet, before democracy: Competing norms in Chinese media and society</w:t>
      </w:r>
      <w:r>
        <w:rPr>
          <w:rFonts w:ascii="Arial" w:hAnsi="Arial"/>
          <w:caps w:val="0"/>
          <w:smallCaps w:val="0"/>
          <w:color w:val="222222"/>
          <w:spacing w:val="0"/>
          <w:sz w:val="19"/>
          <w:szCs w:val="19"/>
          <w:u w:val="none" w:color="222222"/>
          <w:rtl w:val="0"/>
          <w:lang w:val="en-US"/>
        </w:rPr>
        <w:t>. Peter Lang.</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Leander, K.M., Phillips, N.C. and Taylor, K.H., 2010. The changing social spaces of learning: Mapping new mobilities. </w:t>
      </w:r>
      <w:r>
        <w:rPr>
          <w:rFonts w:ascii="Arial" w:hAnsi="Arial"/>
          <w:i w:val="1"/>
          <w:iCs w:val="1"/>
          <w:caps w:val="0"/>
          <w:smallCaps w:val="0"/>
          <w:color w:val="222222"/>
          <w:spacing w:val="0"/>
          <w:sz w:val="19"/>
          <w:szCs w:val="19"/>
          <w:u w:val="none" w:color="222222"/>
          <w:vertAlign w:val="baseline"/>
          <w:rtl w:val="0"/>
          <w:lang w:val="en-US"/>
        </w:rPr>
        <w:t>Review of research in education</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34</w:t>
      </w:r>
      <w:r>
        <w:rPr>
          <w:rFonts w:ascii="Arial" w:hAnsi="Arial"/>
          <w:caps w:val="0"/>
          <w:smallCaps w:val="0"/>
          <w:color w:val="222222"/>
          <w:spacing w:val="0"/>
          <w:sz w:val="19"/>
          <w:szCs w:val="19"/>
          <w:u w:val="none" w:color="222222"/>
          <w:rtl w:val="0"/>
          <w:lang w:val="en-US"/>
        </w:rPr>
        <w:t>(1), pp.329-394.</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Liu, F., 2011. </w:t>
      </w:r>
      <w:r>
        <w:rPr>
          <w:rFonts w:ascii="Arial" w:hAnsi="Arial"/>
          <w:i w:val="1"/>
          <w:iCs w:val="1"/>
          <w:caps w:val="0"/>
          <w:smallCaps w:val="0"/>
          <w:color w:val="222222"/>
          <w:spacing w:val="0"/>
          <w:sz w:val="19"/>
          <w:szCs w:val="19"/>
          <w:u w:val="none" w:color="222222"/>
          <w:vertAlign w:val="baseline"/>
          <w:rtl w:val="0"/>
          <w:lang w:val="en-US"/>
        </w:rPr>
        <w:t>Urban youth in China: Modernity, the Internet and the self</w:t>
      </w:r>
      <w:r>
        <w:rPr>
          <w:rFonts w:ascii="Arial" w:hAnsi="Arial"/>
          <w:caps w:val="0"/>
          <w:smallCaps w:val="0"/>
          <w:color w:val="222222"/>
          <w:spacing w:val="0"/>
          <w:sz w:val="19"/>
          <w:szCs w:val="19"/>
          <w:u w:val="none" w:color="222222"/>
          <w:rtl w:val="0"/>
          <w:lang w:val="en-US"/>
        </w:rPr>
        <w:t>. Routledge.</w:t>
      </w:r>
    </w:p>
    <w:p>
      <w:pPr>
        <w:pStyle w:val="Normal.0"/>
        <w:rPr>
          <w:rFonts w:ascii="SimSun" w:cs="SimSun" w:hAnsi="SimSun" w:eastAsia="SimSun"/>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 </w:t>
      </w: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Norris, P., 2001. </w:t>
      </w:r>
      <w:r>
        <w:rPr>
          <w:rFonts w:ascii="Arial" w:hAnsi="Arial"/>
          <w:i w:val="1"/>
          <w:iCs w:val="1"/>
          <w:caps w:val="0"/>
          <w:smallCaps w:val="0"/>
          <w:color w:val="222222"/>
          <w:spacing w:val="0"/>
          <w:sz w:val="19"/>
          <w:szCs w:val="19"/>
          <w:u w:val="none" w:color="222222"/>
          <w:vertAlign w:val="baseline"/>
          <w:rtl w:val="0"/>
          <w:lang w:val="en-US"/>
        </w:rPr>
        <w:t>Digital divide: Civic engagement, information poverty, and the Internet worldwide</w:t>
      </w:r>
      <w:r>
        <w:rPr>
          <w:rFonts w:ascii="Arial" w:hAnsi="Arial"/>
          <w:caps w:val="0"/>
          <w:smallCaps w:val="0"/>
          <w:color w:val="222222"/>
          <w:spacing w:val="0"/>
          <w:sz w:val="19"/>
          <w:szCs w:val="19"/>
          <w:u w:val="none" w:color="222222"/>
          <w:rtl w:val="0"/>
          <w:lang w:val="en-US"/>
        </w:rPr>
        <w:t>. Cambridge University Press.</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Peck, J., 2005. Struggling with the creative class. </w:t>
      </w:r>
      <w:r>
        <w:rPr>
          <w:rFonts w:ascii="Arial" w:hAnsi="Arial"/>
          <w:i w:val="1"/>
          <w:iCs w:val="1"/>
          <w:caps w:val="0"/>
          <w:smallCaps w:val="0"/>
          <w:color w:val="222222"/>
          <w:spacing w:val="0"/>
          <w:sz w:val="19"/>
          <w:szCs w:val="19"/>
          <w:u w:val="none" w:color="222222"/>
          <w:vertAlign w:val="baseline"/>
          <w:rtl w:val="0"/>
          <w:lang w:val="en-US"/>
        </w:rPr>
        <w:t>International journal of urban and regional research</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29</w:t>
      </w:r>
      <w:r>
        <w:rPr>
          <w:rFonts w:ascii="Arial" w:hAnsi="Arial"/>
          <w:caps w:val="0"/>
          <w:smallCaps w:val="0"/>
          <w:color w:val="222222"/>
          <w:spacing w:val="0"/>
          <w:sz w:val="19"/>
          <w:szCs w:val="19"/>
          <w:u w:val="none" w:color="222222"/>
          <w:rtl w:val="0"/>
          <w:lang w:val="en-US"/>
        </w:rPr>
        <w:t>(4), pp.740-770.</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Qiu, J.L., 2013. Cybercaf</w:t>
      </w:r>
      <w:r>
        <w:rPr>
          <w:rFonts w:ascii="Arial" w:hAnsi="Arial" w:hint="default"/>
          <w:caps w:val="0"/>
          <w:smallCaps w:val="0"/>
          <w:color w:val="222222"/>
          <w:spacing w:val="0"/>
          <w:sz w:val="19"/>
          <w:szCs w:val="19"/>
          <w:u w:val="none" w:color="222222"/>
          <w:rtl w:val="0"/>
          <w:lang w:val="en-US"/>
        </w:rPr>
        <w:t>é</w:t>
      </w:r>
      <w:r>
        <w:rPr>
          <w:rFonts w:ascii="Arial" w:hAnsi="Arial"/>
          <w:caps w:val="0"/>
          <w:smallCaps w:val="0"/>
          <w:color w:val="222222"/>
          <w:spacing w:val="0"/>
          <w:sz w:val="19"/>
          <w:szCs w:val="19"/>
          <w:u w:val="none" w:color="222222"/>
          <w:rtl w:val="0"/>
          <w:lang w:val="en-US"/>
        </w:rPr>
        <w:t>s in China: Community access beyond gaming and tight government control.</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Qiu, J.L., 2003, October. The Internet in China: data and issues. In </w:t>
      </w:r>
      <w:r>
        <w:rPr>
          <w:rFonts w:ascii="Arial" w:hAnsi="Arial"/>
          <w:i w:val="1"/>
          <w:iCs w:val="1"/>
          <w:caps w:val="0"/>
          <w:smallCaps w:val="0"/>
          <w:color w:val="222222"/>
          <w:spacing w:val="0"/>
          <w:sz w:val="19"/>
          <w:szCs w:val="19"/>
          <w:u w:val="none" w:color="222222"/>
          <w:vertAlign w:val="baseline"/>
          <w:rtl w:val="0"/>
          <w:lang w:val="en-US"/>
        </w:rPr>
        <w:t>Annenberg Research Seminar on International Communication</w:t>
      </w:r>
      <w:r>
        <w:rPr>
          <w:rFonts w:ascii="Arial" w:hAnsi="Arial"/>
          <w:caps w:val="0"/>
          <w:smallCaps w:val="0"/>
          <w:color w:val="222222"/>
          <w:spacing w:val="0"/>
          <w:sz w:val="19"/>
          <w:szCs w:val="19"/>
          <w:u w:val="none" w:color="222222"/>
          <w:rtl w:val="0"/>
          <w:lang w:val="en-US"/>
        </w:rPr>
        <w:t xml:space="preserve"> (Vol. 16).</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Sheller, M. and Urry, J., 2004. </w:t>
      </w:r>
      <w:r>
        <w:rPr>
          <w:rFonts w:ascii="Arial" w:hAnsi="Arial"/>
          <w:i w:val="1"/>
          <w:iCs w:val="1"/>
          <w:caps w:val="0"/>
          <w:smallCaps w:val="0"/>
          <w:color w:val="222222"/>
          <w:spacing w:val="0"/>
          <w:sz w:val="19"/>
          <w:szCs w:val="19"/>
          <w:u w:val="none" w:color="222222"/>
          <w:vertAlign w:val="baseline"/>
          <w:rtl w:val="0"/>
          <w:lang w:val="en-US"/>
        </w:rPr>
        <w:t>Tourism mobilities: Places to play, places in play</w:t>
      </w:r>
      <w:r>
        <w:rPr>
          <w:rFonts w:ascii="Arial" w:hAnsi="Arial"/>
          <w:caps w:val="0"/>
          <w:smallCaps w:val="0"/>
          <w:color w:val="222222"/>
          <w:spacing w:val="0"/>
          <w:sz w:val="19"/>
          <w:szCs w:val="19"/>
          <w:u w:val="none" w:color="222222"/>
          <w:rtl w:val="0"/>
          <w:lang w:val="en-US"/>
        </w:rPr>
        <w:t>. Routledge.</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Thuan, N.B. and Thomas, M., 2004. Young women and emergent postsocialist sensibilities in contemporary Vietnam. </w:t>
      </w:r>
      <w:r>
        <w:rPr>
          <w:rFonts w:ascii="Arial" w:hAnsi="Arial"/>
          <w:i w:val="1"/>
          <w:iCs w:val="1"/>
          <w:caps w:val="0"/>
          <w:smallCaps w:val="0"/>
          <w:color w:val="222222"/>
          <w:spacing w:val="0"/>
          <w:sz w:val="19"/>
          <w:szCs w:val="19"/>
          <w:u w:val="none" w:color="222222"/>
          <w:vertAlign w:val="baseline"/>
          <w:rtl w:val="0"/>
          <w:lang w:val="en-US"/>
        </w:rPr>
        <w:t>Asian Studies Review</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28</w:t>
      </w:r>
      <w:r>
        <w:rPr>
          <w:rFonts w:ascii="Arial" w:hAnsi="Arial"/>
          <w:caps w:val="0"/>
          <w:smallCaps w:val="0"/>
          <w:color w:val="222222"/>
          <w:spacing w:val="0"/>
          <w:sz w:val="19"/>
          <w:szCs w:val="19"/>
          <w:u w:val="none" w:color="222222"/>
          <w:rtl w:val="0"/>
          <w:lang w:val="en-US"/>
        </w:rPr>
        <w:t>(2), pp.133-149.</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Tsui, L., 2003. The Panopticon as the Antithesis of a Space of Freedom: Control and Regulation of the Internet in China. </w:t>
      </w:r>
      <w:r>
        <w:rPr>
          <w:rFonts w:ascii="Arial" w:hAnsi="Arial"/>
          <w:i w:val="1"/>
          <w:iCs w:val="1"/>
          <w:caps w:val="0"/>
          <w:smallCaps w:val="0"/>
          <w:color w:val="222222"/>
          <w:spacing w:val="0"/>
          <w:sz w:val="19"/>
          <w:szCs w:val="19"/>
          <w:u w:val="none" w:color="222222"/>
          <w:vertAlign w:val="baseline"/>
          <w:rtl w:val="0"/>
          <w:lang w:val="en-US"/>
        </w:rPr>
        <w:t>China information</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17</w:t>
      </w:r>
      <w:r>
        <w:rPr>
          <w:rFonts w:ascii="Arial" w:hAnsi="Arial"/>
          <w:caps w:val="0"/>
          <w:smallCaps w:val="0"/>
          <w:color w:val="222222"/>
          <w:spacing w:val="0"/>
          <w:sz w:val="19"/>
          <w:szCs w:val="19"/>
          <w:u w:val="none" w:color="222222"/>
          <w:rtl w:val="0"/>
          <w:lang w:val="en-US"/>
        </w:rPr>
        <w:t>(2), pp.65-82.</w:t>
      </w:r>
    </w:p>
    <w:p>
      <w:pPr>
        <w:pStyle w:val="Normal.0"/>
        <w:rPr>
          <w:rFonts w:ascii="Arial" w:cs="Arial" w:hAnsi="Arial" w:eastAsia="Arial"/>
          <w:caps w:val="0"/>
          <w:smallCaps w:val="0"/>
          <w:color w:val="222222"/>
          <w:spacing w:val="0"/>
          <w:sz w:val="19"/>
          <w:szCs w:val="19"/>
          <w:u w:val="none" w:color="222222"/>
        </w:rPr>
      </w:pPr>
    </w:p>
    <w:p>
      <w:pPr>
        <w:pStyle w:val="Normal.0"/>
        <w:rPr>
          <w:rFonts w:ascii="Arial" w:cs="Arial" w:hAnsi="Arial" w:eastAsia="Arial"/>
          <w:caps w:val="0"/>
          <w:smallCaps w:val="0"/>
          <w:color w:val="222222"/>
          <w:spacing w:val="0"/>
          <w:sz w:val="19"/>
          <w:szCs w:val="19"/>
          <w:u w:val="none" w:color="222222"/>
        </w:rPr>
      </w:pPr>
      <w:r>
        <w:rPr>
          <w:rFonts w:ascii="Arial" w:hAnsi="Arial"/>
          <w:caps w:val="0"/>
          <w:smallCaps w:val="0"/>
          <w:color w:val="222222"/>
          <w:spacing w:val="0"/>
          <w:sz w:val="19"/>
          <w:szCs w:val="19"/>
          <w:u w:val="none" w:color="222222"/>
          <w:rtl w:val="0"/>
          <w:lang w:val="en-US"/>
        </w:rPr>
        <w:t xml:space="preserve">Wellman, B., Salaff, J., Dimitrova, D., Garton, L., Gulia, M. and Haythornthwaite, C., 1996. Computer networks as social networks: Collaborative work, telework, and virtual community. </w:t>
      </w:r>
      <w:r>
        <w:rPr>
          <w:rFonts w:ascii="Arial" w:hAnsi="Arial"/>
          <w:i w:val="1"/>
          <w:iCs w:val="1"/>
          <w:caps w:val="0"/>
          <w:smallCaps w:val="0"/>
          <w:color w:val="222222"/>
          <w:spacing w:val="0"/>
          <w:sz w:val="19"/>
          <w:szCs w:val="19"/>
          <w:u w:val="none" w:color="222222"/>
          <w:vertAlign w:val="baseline"/>
          <w:rtl w:val="0"/>
          <w:lang w:val="en-US"/>
        </w:rPr>
        <w:t>Annual review of sociology</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22</w:t>
      </w:r>
      <w:r>
        <w:rPr>
          <w:rFonts w:ascii="Arial" w:hAnsi="Arial"/>
          <w:caps w:val="0"/>
          <w:smallCaps w:val="0"/>
          <w:color w:val="222222"/>
          <w:spacing w:val="0"/>
          <w:sz w:val="19"/>
          <w:szCs w:val="19"/>
          <w:u w:val="none" w:color="222222"/>
          <w:rtl w:val="0"/>
          <w:lang w:val="en-US"/>
        </w:rPr>
        <w:t>(1), pp.213-238.</w:t>
      </w:r>
    </w:p>
    <w:p>
      <w:pPr>
        <w:pStyle w:val="Normal.0"/>
        <w:rPr>
          <w:rFonts w:ascii="Arial" w:cs="Arial" w:hAnsi="Arial" w:eastAsia="Arial"/>
          <w:caps w:val="0"/>
          <w:smallCaps w:val="0"/>
          <w:color w:val="222222"/>
          <w:spacing w:val="0"/>
          <w:sz w:val="19"/>
          <w:szCs w:val="19"/>
          <w:u w:val="none" w:color="222222"/>
        </w:rPr>
      </w:pPr>
    </w:p>
    <w:p>
      <w:pPr>
        <w:pStyle w:val="Normal.0"/>
      </w:pPr>
      <w:r>
        <w:rPr>
          <w:rFonts w:ascii="Arial" w:hAnsi="Arial"/>
          <w:caps w:val="0"/>
          <w:smallCaps w:val="0"/>
          <w:color w:val="222222"/>
          <w:spacing w:val="0"/>
          <w:sz w:val="19"/>
          <w:szCs w:val="19"/>
          <w:u w:val="none" w:color="222222"/>
          <w:rtl w:val="0"/>
          <w:lang w:val="en-US"/>
        </w:rPr>
        <w:t xml:space="preserve">Zhu, J.J. and Wang, E., 2005. Diffusion, use, and effect of the internet in China. </w:t>
      </w:r>
      <w:r>
        <w:rPr>
          <w:rFonts w:ascii="Arial" w:hAnsi="Arial"/>
          <w:i w:val="1"/>
          <w:iCs w:val="1"/>
          <w:caps w:val="0"/>
          <w:smallCaps w:val="0"/>
          <w:color w:val="222222"/>
          <w:spacing w:val="0"/>
          <w:sz w:val="19"/>
          <w:szCs w:val="19"/>
          <w:u w:val="none" w:color="222222"/>
          <w:vertAlign w:val="baseline"/>
          <w:rtl w:val="0"/>
          <w:lang w:val="en-US"/>
        </w:rPr>
        <w:t>Communications of the ACM</w:t>
      </w:r>
      <w:r>
        <w:rPr>
          <w:rFonts w:ascii="Arial" w:hAnsi="Arial"/>
          <w:caps w:val="0"/>
          <w:smallCaps w:val="0"/>
          <w:color w:val="222222"/>
          <w:spacing w:val="0"/>
          <w:sz w:val="19"/>
          <w:szCs w:val="19"/>
          <w:u w:val="none" w:color="222222"/>
          <w:rtl w:val="0"/>
          <w:lang w:val="en-US"/>
        </w:rPr>
        <w:t xml:space="preserve">, </w:t>
      </w:r>
      <w:r>
        <w:rPr>
          <w:rFonts w:ascii="Arial" w:hAnsi="Arial"/>
          <w:i w:val="1"/>
          <w:iCs w:val="1"/>
          <w:caps w:val="0"/>
          <w:smallCaps w:val="0"/>
          <w:color w:val="222222"/>
          <w:spacing w:val="0"/>
          <w:sz w:val="19"/>
          <w:szCs w:val="19"/>
          <w:u w:val="none" w:color="222222"/>
          <w:vertAlign w:val="baseline"/>
          <w:rtl w:val="0"/>
          <w:lang w:val="en-US"/>
        </w:rPr>
        <w:t>48</w:t>
      </w:r>
      <w:r>
        <w:rPr>
          <w:rFonts w:ascii="Arial" w:hAnsi="Arial"/>
          <w:caps w:val="0"/>
          <w:smallCaps w:val="0"/>
          <w:color w:val="222222"/>
          <w:spacing w:val="0"/>
          <w:sz w:val="19"/>
          <w:szCs w:val="19"/>
          <w:u w:val="none" w:color="222222"/>
          <w:rtl w:val="0"/>
          <w:lang w:val="en-US"/>
        </w:rPr>
        <w:t>(4), pp.49-53.</w:t>
      </w:r>
      <w:r>
        <w:rPr>
          <w:rFonts w:ascii="SimSun" w:cs="SimSun" w:hAnsi="SimSun" w:eastAsia="SimSun"/>
          <w:caps w:val="0"/>
          <w:smallCaps w:val="0"/>
          <w:color w:val="222222"/>
          <w:spacing w:val="0"/>
          <w:sz w:val="19"/>
          <w:szCs w:val="19"/>
          <w:u w:val="none" w:color="222222"/>
        </w:rPr>
      </w:r>
    </w:p>
    <w:sectPr>
      <w:headerReference w:type="default" r:id="rId4"/>
      <w:footerReference w:type="default" r:id="rId5"/>
      <w:pgSz w:w="11900" w:h="16840" w:orient="portrait"/>
      <w:pgMar w:top="1440" w:right="1800" w:bottom="1440" w:left="180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SimSu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页眉与页脚"/>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4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页眉与页脚">
    <w:name w:val="页眉与页脚"/>
    <w:next w:val="页眉与页脚"/>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TOC 1 上层目录">
    <w:name w:val="TOC 1 上层目录"/>
    <w:next w:val="TOC 1 上层目录"/>
    <w:pPr>
      <w:keepNext w:val="0"/>
      <w:keepLines w:val="0"/>
      <w:pageBreakBefore w:val="0"/>
      <w:widowControl w:val="1"/>
      <w:shd w:val="clear" w:color="auto" w:fill="auto"/>
      <w:tabs>
        <w:tab w:val="right" w:pos="8928"/>
      </w:tabs>
      <w:suppressAutoHyphens w:val="0"/>
      <w:bidi w:val="0"/>
      <w:spacing w:before="0" w:after="120" w:line="240" w:lineRule="auto"/>
      <w:ind w:left="0" w:right="0" w:firstLine="24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8"/>
      <w:szCs w:val="28"/>
      <w:u w:val="none"/>
      <w:vertAlign w:val="baseline"/>
    </w:rPr>
  </w:style>
  <w:style w:type="paragraph" w:styleId="TOC 1">
    <w:name w:val="TOC 1"/>
    <w:basedOn w:val="TOC 1 上层目录"/>
    <w:next w:val="TOC 1 上层目录"/>
    <w:rPr>
      <w:rFonts w:ascii="Times New Roman" w:hAnsi="Times New Roman"/>
    </w:rPr>
  </w:style>
  <w:style w:type="paragraph" w:styleId="小标题 A">
    <w:name w:val="小标题 A"/>
    <w:next w:val="正文 A"/>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36"/>
      <w:szCs w:val="36"/>
      <w:u w:val="none"/>
      <w:vertAlign w:val="baseline"/>
    </w:rPr>
  </w:style>
  <w:style w:type="paragraph" w:styleId="正文 A">
    <w:name w:val="正文 A"/>
    <w:next w:val="正文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6"/>
      <w:szCs w:val="26"/>
      <w:u w:val="none"/>
      <w:vertAlign w:val="baseline"/>
    </w:rPr>
  </w:style>
  <w:style w:type="paragraph" w:styleId="Normal.0">
    <w:name w:val="Normal"/>
    <w:next w:val="Normal.0"/>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vertAlign w:val="baseline"/>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Helvetica Neue"/>
        <a:ea typeface="Helvetica Neue"/>
        <a:cs typeface="Helvetica Neue"/>
      </a:majorFont>
      <a:minorFont>
        <a:latin typeface="Helvetica Neue"/>
        <a:ea typeface="Helvetica Neue"/>
        <a:cs typeface="Helvetica Neue"/>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