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3A3B3C" w14:textId="77777777" w:rsidR="001775E3" w:rsidRDefault="001775E3" w:rsidP="001775E3">
      <w:pPr>
        <w:jc w:val="center"/>
        <w:rPr>
          <w:sz w:val="44"/>
          <w:szCs w:val="44"/>
        </w:rPr>
      </w:pPr>
      <w:bookmarkStart w:id="0" w:name="_GoBack"/>
      <w:bookmarkEnd w:id="0"/>
    </w:p>
    <w:p w14:paraId="69FF34CD" w14:textId="77777777" w:rsidR="001775E3" w:rsidRDefault="001775E3" w:rsidP="001775E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Law and Politics </w:t>
      </w:r>
    </w:p>
    <w:p w14:paraId="7E998BAA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‘LAW’  </w:t>
      </w:r>
      <w:r>
        <w:rPr>
          <w:sz w:val="44"/>
          <w:szCs w:val="44"/>
        </w:rPr>
        <w:t>[origin: ‘Social Contract’ or ‘violence’?]</w:t>
      </w:r>
    </w:p>
    <w:p w14:paraId="638FE7E0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22BF649A" w14:textId="77777777" w:rsid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Science/ Rationality     God/Metaphysics </w:t>
      </w:r>
    </w:p>
    <w:p w14:paraId="238334D3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(The Enlightenment period: ‘Modernity’) - certainties, ‘facts’, ‘reality’ </w:t>
      </w:r>
    </w:p>
    <w:p w14:paraId="7B8E4410" w14:textId="77777777" w:rsidR="001775E3" w:rsidRPr="001775E3" w:rsidRDefault="001775E3" w:rsidP="001775E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14:paraId="1BD6099C" w14:textId="77777777" w:rsidR="001775E3" w:rsidRPr="001775E3" w:rsidRDefault="001775E3" w:rsidP="001775E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POSITIVISM      NATURAL LAW </w:t>
      </w:r>
      <w:r w:rsidRPr="001775E3">
        <w:rPr>
          <w:sz w:val="44"/>
          <w:szCs w:val="44"/>
        </w:rPr>
        <w:t xml:space="preserve"> </w:t>
      </w:r>
    </w:p>
    <w:p w14:paraId="7D3B5972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68E357F5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SCIENCE/FACT      VALUES/MORALS </w:t>
      </w:r>
    </w:p>
    <w:p w14:paraId="74B2416B" w14:textId="77777777" w:rsidR="001775E3" w:rsidRPr="001775E3" w:rsidRDefault="001775E3" w:rsidP="001775E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14:paraId="7584A9E4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>Analytical legal theory (jurisprudence</w:t>
      </w:r>
      <w:proofErr w:type="gramStart"/>
      <w:r w:rsidRPr="001775E3">
        <w:rPr>
          <w:sz w:val="44"/>
          <w:szCs w:val="44"/>
        </w:rPr>
        <w:t>)  Normative</w:t>
      </w:r>
      <w:proofErr w:type="gramEnd"/>
      <w:r w:rsidRPr="001775E3">
        <w:rPr>
          <w:sz w:val="44"/>
          <w:szCs w:val="44"/>
        </w:rPr>
        <w:t xml:space="preserve"> theory </w:t>
      </w:r>
    </w:p>
    <w:p w14:paraId="7D769220" w14:textId="77777777" w:rsidR="001775E3" w:rsidRPr="001775E3" w:rsidRDefault="001775E3" w:rsidP="001775E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14:paraId="48D0D108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  LEGAL REALISM (social science, economics </w:t>
      </w:r>
      <w:proofErr w:type="spellStart"/>
      <w:r w:rsidRPr="001775E3">
        <w:rPr>
          <w:sz w:val="44"/>
          <w:szCs w:val="44"/>
        </w:rPr>
        <w:t>etc</w:t>
      </w:r>
      <w:proofErr w:type="spellEnd"/>
      <w:r w:rsidRPr="001775E3">
        <w:rPr>
          <w:sz w:val="44"/>
          <w:szCs w:val="44"/>
        </w:rPr>
        <w:t xml:space="preserve">) - but reproduces rather than challenges norms </w:t>
      </w:r>
    </w:p>
    <w:p w14:paraId="0DF0000B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4B3E5B32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  </w:t>
      </w:r>
    </w:p>
    <w:p w14:paraId="323D65A8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lastRenderedPageBreak/>
        <w:t xml:space="preserve"> </w:t>
      </w:r>
    </w:p>
    <w:p w14:paraId="7871A55C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CRITICAL LEGAL STUDIES – law as ideological tool </w:t>
      </w:r>
    </w:p>
    <w:p w14:paraId="3AE1B7A1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004E630D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5A3A88BE" w14:textId="77777777" w:rsid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The ‘Postmodern’ period – scepticism concerning the ‘certainties’ and ‘essences’ of Modernity; recognition that subject disciplines/divisions ‘false’ </w:t>
      </w:r>
    </w:p>
    <w:p w14:paraId="129CC282" w14:textId="77777777" w:rsidR="001775E3" w:rsidRDefault="001775E3" w:rsidP="001775E3">
      <w:pPr>
        <w:jc w:val="center"/>
        <w:rPr>
          <w:sz w:val="44"/>
          <w:szCs w:val="44"/>
        </w:rPr>
      </w:pPr>
    </w:p>
    <w:p w14:paraId="22DEC327" w14:textId="77777777" w:rsidR="001775E3" w:rsidRPr="001775E3" w:rsidRDefault="001775E3" w:rsidP="001775E3">
      <w:pPr>
        <w:jc w:val="center"/>
        <w:rPr>
          <w:sz w:val="44"/>
          <w:szCs w:val="44"/>
        </w:rPr>
      </w:pPr>
    </w:p>
    <w:p w14:paraId="56F18569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LAW AND LANGUAGE </w:t>
      </w:r>
    </w:p>
    <w:p w14:paraId="0A97E99C" w14:textId="77777777" w:rsidR="001775E3" w:rsidRPr="001775E3" w:rsidRDefault="001775E3" w:rsidP="001775E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Pr="001775E3">
        <w:rPr>
          <w:sz w:val="44"/>
          <w:szCs w:val="44"/>
        </w:rPr>
        <w:t xml:space="preserve"> </w:t>
      </w:r>
    </w:p>
    <w:p w14:paraId="00E9BEB2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>Words, concepts, deployment of language and ideas (Simmonds: that words in law and about law should not be sepa</w:t>
      </w:r>
      <w:r>
        <w:rPr>
          <w:sz w:val="44"/>
          <w:szCs w:val="44"/>
        </w:rPr>
        <w:t xml:space="preserve">rated from the ordinary usage) </w:t>
      </w:r>
    </w:p>
    <w:p w14:paraId="22456EE9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Narratives/narratology – caselaw, doctrine, principles </w:t>
      </w:r>
    </w:p>
    <w:p w14:paraId="5CBC959E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49C4C3D9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1C9A3E24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644EAA8A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lastRenderedPageBreak/>
        <w:t xml:space="preserve">Rhetoric/s – ‘legitimate’ forms of argumentation, ‘legitimate’ materials and sources </w:t>
      </w:r>
    </w:p>
    <w:p w14:paraId="38F16A91" w14:textId="77777777" w:rsidR="001775E3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 xml:space="preserve"> </w:t>
      </w:r>
    </w:p>
    <w:p w14:paraId="20920EE0" w14:textId="77777777" w:rsidR="00C501FD" w:rsidRPr="001775E3" w:rsidRDefault="001775E3" w:rsidP="001775E3">
      <w:pPr>
        <w:jc w:val="center"/>
        <w:rPr>
          <w:sz w:val="44"/>
          <w:szCs w:val="44"/>
        </w:rPr>
      </w:pPr>
      <w:r w:rsidRPr="001775E3">
        <w:rPr>
          <w:sz w:val="44"/>
          <w:szCs w:val="44"/>
        </w:rPr>
        <w:t>‘responsibility’; ‘human nature’, ‘characteristics’ ‘reasonableness’ Law and ‘rights’; law and ‘justice’; law and ‘truth’; law and ‘evidence’; law and ‘ethics’</w:t>
      </w:r>
    </w:p>
    <w:sectPr w:rsidR="00C501FD" w:rsidRPr="001775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E3"/>
    <w:rsid w:val="001775E3"/>
    <w:rsid w:val="007C6802"/>
    <w:rsid w:val="008E0704"/>
    <w:rsid w:val="00B830A3"/>
    <w:rsid w:val="00C5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A79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Williams</dc:creator>
  <cp:lastModifiedBy>Administrator</cp:lastModifiedBy>
  <cp:revision>2</cp:revision>
  <dcterms:created xsi:type="dcterms:W3CDTF">2017-02-01T12:42:00Z</dcterms:created>
  <dcterms:modified xsi:type="dcterms:W3CDTF">2017-02-01T12:42:00Z</dcterms:modified>
</cp:coreProperties>
</file>