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lang w:val="en-GB"/>
        </w:rPr>
        <w:id w:val="628372646"/>
        <w:docPartObj>
          <w:docPartGallery w:val="Cover Pages"/>
          <w:docPartUnique/>
        </w:docPartObj>
      </w:sdtPr>
      <w:sdtEndPr>
        <w:rPr>
          <w:rFonts w:ascii="Arial" w:hAnsi="Arial" w:cs="Arial"/>
          <w:bCs/>
          <w:color w:val="4472C4" w:themeColor="accent1"/>
          <w:sz w:val="24"/>
          <w:szCs w:val="24"/>
        </w:rPr>
      </w:sdtEndPr>
      <w:sdtContent>
        <w:p w14:paraId="4E16DF1D" w14:textId="618156B2" w:rsidR="00D161D4" w:rsidRDefault="00D161D4">
          <w:pPr>
            <w:pStyle w:val="NoSpacing"/>
          </w:pPr>
          <w:r>
            <w:rPr>
              <w:noProof/>
            </w:rPr>
            <mc:AlternateContent>
              <mc:Choice Requires="wpg">
                <w:drawing>
                  <wp:anchor distT="0" distB="0" distL="114300" distR="114300" simplePos="0" relativeHeight="251659264" behindDoc="1" locked="0" layoutInCell="1" allowOverlap="1" wp14:anchorId="5E7A3958" wp14:editId="4BBB15A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907623150"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70807675" name="Rectangle 157080767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9008273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937DF5C" w14:textId="77777777" w:rsidR="00D161D4" w:rsidRDefault="00D161D4">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457839343" name="Group 1457839343"/>
                            <wpg:cNvGrpSpPr/>
                            <wpg:grpSpPr>
                              <a:xfrm>
                                <a:off x="76200" y="4210050"/>
                                <a:ext cx="2057400" cy="4910328"/>
                                <a:chOff x="80645" y="4211812"/>
                                <a:chExt cx="1306273" cy="3121026"/>
                              </a:xfrm>
                            </wpg:grpSpPr>
                            <wpg:grpSp>
                              <wpg:cNvPr id="1588406899" name="Group 1588406899"/>
                              <wpg:cNvGrpSpPr>
                                <a:grpSpLocks noChangeAspect="1"/>
                              </wpg:cNvGrpSpPr>
                              <wpg:grpSpPr>
                                <a:xfrm>
                                  <a:off x="141062" y="4211812"/>
                                  <a:ext cx="1047750" cy="3121026"/>
                                  <a:chOff x="141062" y="4211812"/>
                                  <a:chExt cx="1047750" cy="3121026"/>
                                </a:xfrm>
                              </wpg:grpSpPr>
                              <wps:wsp>
                                <wps:cNvPr id="46244416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783646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1673662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6487037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983254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5345017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2498852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977151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9586608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537127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6989318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940654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52169635" name="Group 1552169635"/>
                              <wpg:cNvGrpSpPr>
                                <a:grpSpLocks noChangeAspect="1"/>
                              </wpg:cNvGrpSpPr>
                              <wpg:grpSpPr>
                                <a:xfrm>
                                  <a:off x="80645" y="4826972"/>
                                  <a:ext cx="1306273" cy="2505863"/>
                                  <a:chOff x="80645" y="4649964"/>
                                  <a:chExt cx="874712" cy="1677988"/>
                                </a:xfrm>
                              </wpg:grpSpPr>
                              <wps:wsp>
                                <wps:cNvPr id="1653247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935003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7349273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4585668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0128164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1013697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5727111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4812194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415907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4972489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7283661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7A3958"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tzHSiUAAF8FAQAOAAAAZHJzL2Uyb0RvYy54bWzsXduOIzeSfV9g/0GoxwXWrbwoUypMe2D4&#10;hgE8HmNci3lWq1RdhVFJWknd1d6v3xMRZGZQDDLlluwZd8sPTlUrdJIMXuJEMEj+6c8fnlej98vd&#10;/mmzfn1TfDG+GS3Xi8390/rt65v/ufvuv6c3o/1hvr6frzbr5eubX5b7mz9/+Z//8aeX7e2y3Dxu&#10;VvfL3Qgg6/3ty/b1zePhsL199Wq/eFw+z/dfbLbLNb582Oye5wf8uXv76n43fwH68+pVOR43r142&#10;u/vtbrNY7vf412/ky5svGf/hYbk4/O3hYb88jFavb1C2A/9/x/9/Q/9/9eWf5rdvd/Pt49PCFWP+&#10;EaV4nj+t8dIO6pv5YT56t3uKoJ6fFrvNfvNw+GKxeX61eXh4Wiy5DqhNMT6qzfe7zbst1+Xt7cvb&#10;bacmqPZITx8Nu/jx/fe77c/bn3bQxMv2LXTBf1FdPjzsnumJUo4+sMp+6VS2/HAYLfCPZTGrJw00&#10;u8B3s6KctEUpSl08QvPR7xaP3w788pV/8augOC9bdJB9r4P9eTr4+XG+XbJq97fQwU+70dM9+u+k&#10;HU/HbdNObkbr+TP669/Rg+brt6vlSH3HquLfdYrb3+6hw1O1Rkqr8I4jpXVVn99ud/vD98vN84g+&#10;vL7ZoRjcv+bvf9gf8H6IehF66X6zerr/7mm14j9o8Cy/Xu1G7+fo9ocP3CL4RSC1WpPsekO/EkD6&#10;FyjdV4U/HX5ZLUlutf778gE6oibngvAI7V8yXyyW60MhXz3O75fy7skY/1F/oLf7YvFfDEjID3h/&#10;h+0AvKSAeGyBcfL00yUP8O7H41zB5MfdL/jNm/Wh+/Hz03qzswBWqJV7s8h7JYlqSEtvNve/oAft&#10;NjK97LeL757QbD/M94ef5jvMJxgfmCPx7eNm9383oxfMN69v9v/7br5b3oxWf1mjM8+KuqYJiv+o&#10;J22JP3b6mzf6m/W75683aNsCs+t2wR9J/rDyHx92m+d/YGr8it6Kr+brBd79+mZx2Pk/vj7IPIjJ&#10;dbH86isWw6S0nR9+WP+8XRA4aYm62d2Hf8x3W9cXDxj7P278AJrfHnVJkaVfrjdfvTtsHp64v/Z6&#10;cvrDYKYZ5/cY1e1sPJ6WbQVtyaj+CX11/nazHtXUtFQIzAGnjuWibprpxJkOcx6cTMrxZOJ6jZ9F&#10;/XB1WnzcPC9/Ws0PNAlFOqSRT/98HaMPlxqjhw9vPri2vvhw7YZqMS2nU/wlYxUfPp1x6piBkARl&#10;MTFVTatZVVd+bDFpGRX9v7PW39IIO5VptA2o3c0IjKIui/E4GmvjSVuTAJnPelaMq3JKg21+23GO&#10;6bipYV8FoZj2nMSzj6IaN5gRBKMq8JqyCQbsMftI1X8yndbjZjqbHdW///eo/lRSplk/bBb/3I/W&#10;m68fQTGWX+23sPI07eIX/PpeZUPcrKgL1CeusJ+einHdttAjq0xVV6ksBdEzthRIR1uOdfY7zO11&#10;U9Z1XTQdYftut1ySuzCCAWXNd3M7qX2/ZZ2LgtU3ZAKIwI3evPx1cw/eN4fl4pnZT9+OBFfNrHGK&#10;bsqimZY8zYOKOFZbzCpmj9Q1mxnMhGc/HmfxTogdlcZbTnSHe9A67hf3zkTdobEenlcgD//1ajQe&#10;vYyK0hHrt50I7JkSeRwRg0DVCM6joE90ItXMhsEo6GSKSTkygWolNK1tIDRCB1SNaxuoUUKok43U&#10;KqG6aG0kuJbd65JIGJedEPRjIxVa2W1jl6nQ6sb0kYA6ReNFoPJpqlRa56lCaZ1PqkSZtM5TfUmr&#10;XBUIg7vrnPNHcT4wa3xYuw6LTyCX8EiFfW83e/L5qPdiBNx56gwp6pcJYZm47io3AeeFoRRC9vQq&#10;L4yKk3B7EjL6EwnPThKmLsM1PK2KsEAiflolC1fL4rRqFq6eRVBRNB2049qJPMjjIMgOTOX1zRuZ&#10;M8D7qXmpmejj6AWWCFPO6BE2FvMK/fvz5v3ybsMShyPPHu/qv12ttVSFIQhNYWZxivVf++eWwaZS&#10;ZcwbWTEuE+AwK5wmJ3Miyudf55/y2lZUh/GchfOVALsj45FCE7CJb2T/Kv+UV0rPOQZarDb7pWCT&#10;/vklXZtQUyrDETjynV894O5TizoX+ddHC8h7+Wa+f5R38PtJEfNbhKjW9/zpcTm//9Z9PsyfVvKZ&#10;VeVcPgmR9J7gb+cUe3f3cOzsXtDB5VCJ+BKufr+jS1uDdTcgP51L2/MenpCUT0utdDbvQUBi6nnP&#10;bDyZCq9RvGdaF55f1mU7rpiRo/HP5z2Y3Lh/9aRGG2IyVWXDc3aK90zJnscogQ2e2TCYkzr2ULU2&#10;jrbAM7LARnEwL3Q4TQJHG+ACQiZQwHkKJgVxzTTnQWFspIDzFOOEkgLSk8aCnejrxwwjLlVIepLF&#10;ClSeggp0Pk1UUCu9sNsORqQveDlJAGmlp0qkda76JEbAlT4Z/PAPQJ+SdLVwRLEImCKZ6PPYFoYM&#10;sS2aPj6ebUnZuqJ55uGfwkAqdHtwqFmepzQihbkoy3loaiU0N+2xwRf+F74Uc8xJcrSaRHxRJvUk&#10;XCViM29o/Mv8U2oKU0FF8zTaf+mfV0K2k/i3i4n+ZqsUnzwhwyhoK4SG0MdljaEnZOz3XJqQpcJ1&#10;PhBV4j9PyLC0PKsuGImKw0zHjKwo2yhapTkCW9EYRlMyMqIWjOYHbNVjGM0OWqI/Fo5mBxWxgxhH&#10;k4NikgJCi3fcp+B4Voyk2UHF8SyrSAElKxOFChhZjWCVXT0KOHTFkshfXKyAkjUVRezMcmmdT5gp&#10;Glih1imMaGJpvU9TddSan9VE8EysQPVj5tVGwbTyYYRSGkPAuNdYUU3sPkEeV6dXBCOI8Ftlo9BJ&#10;L4fAo9nDSt3jCSaFplugqBJNADOn3lk2STTdBsU4VVPdCAXWF1Jl063QJhqh1I0wq1NjiYx6pzWE&#10;M02l0TpuJ9TOUrWsdAukmrPSDZAeAZXWf5loTMro6MqVHpmV1j6H5OM+SwStg0pPGPCye7HE1EOR&#10;qw4qPYuhDL1YooJ1qPhEf6i13lNIWu16pr/6S3Y8/dPzl5LuFc3D4Ox3mGklHJoP8dNEy+LemRkQ&#10;x0hmce8SDIhjsLK494EGxDEgWTxwDZNVdT7MHWa0U6pKMxqhY9I6SdxVFfPSSeKuqph7ThJ3VcX8&#10;coo4zS9UdswhJ4m7qiKvQImf72NTMeBjs8X+eCdb6nIcwQ+dSsyVqG/rteO/9E/niLMQZmVXS/+t&#10;fzonVpQBO5AVIzKBV8LyZMXcUgaMXVZsIu0L+5oVm8pLQdKyYsUYFg2FI/6VFyQrSoKgVnlB16M8&#10;+UoGCkCXHCIC2NKZvHr906l57F4NrpMVbKUuoDFZMSwDSRfIv9ZVeKg93LQ41Lqw9tDeYFcRjQz0&#10;O+nmA13YHgvX1awLpnh+6sGTaVNPsWTUYso8jp3wHHDp2EmFbKmpjOF62sC1cWkzPnbSFjXNGZTD&#10;Az8QS1/egJ61mFWTn4WsNExBeqVKc2piwtMJz8taBNN/x+ATKMd82kDRLgy7Q3FZtAPTkL9nwGjv&#10;paQFqBhGOy9FRR6ygQMFd5UqKKEoxtGeS8krYgZOEDSxyxOGTMaFXaAwYmIWKIiXTDheYpVIazpR&#10;olDT5A5bQFrXCR0FK1jTcULZtGTRa5vCB7G2sWbQy6A0dpnCKImNFMRIppOEvoMICfnBcZGC8MgU&#10;GjDVVGp9J0qk9Z3UElJAew1QbNEoke7bDS9iGg1HUeBO3eQCG0Ba28muFMRDKBwSAwXRkDrVuYNg&#10;CEcpDSQ9iSTHWxgKsee0IBJSVBShMbQUBEIwmMzahfpOAGl1pyZIrW81z14DDteAg1DYa8AhyuL8&#10;AwQczg4JYB6kiADNT1ZAgL4GD/S+firJ8UjMO5b+6bx9wWry3iVZIWaeQ/4vi2GezjqhAga7kJUS&#10;TxVmKCslWLB6WSmXuwormxfDpI1qOruQ9t69WL4CmN0JDO/OefgOa6hkjDVUTZk0hlQmih1Sv8sO&#10;HmpLWt/hnjEQUJC430A3S/TYq+N+ddyNreh+u6dzxd1+6Wo8m1blhLrSsePOA/HijntTYfOSDM+y&#10;Kgp8Zm/aO+60F4j2bvO+auy+uWAWauyVHzvuDdY4j3x77bgXvBQWw2jSXZOHY+BoB6fkpIcYB9Xu&#10;XI4CjrkJpB0cZtxFDKQZd4lFdRNIM25Zp42BNOMuOTPWqFrgvre8FB0jBQ58xftlLKhQ3Ql9Bz48&#10;tvLa9SMjptSZwtJKn6BlTF1RflyPVSfaL3DkJ5zXYdVRK542a2GF3NCXVn1TUP6EgRW68nD4TazA&#10;mQdKAivQvaQ7xOUK/PnJjPJtrXIFui8SfSJIdpiwj2lhad2jD9pV1F2+blLq0qqXJG6jhlrzFfJb&#10;zBoGbn3NKRMxVODYlyllBY59yYkhBpSeZJJjOvDsJZPJgNJdHjtCExXUak8MniDHgTxy13xXj/zq&#10;kV89cuQZWPsq/xUe+dkuNlko8rFpgFs+driEmHKxXQpMnXfxyFyRj9Rt5/cuuH86VxwlghjmwqzD&#10;6JZwwV6yYsQ5gQZmkhWjhSaSA+vIy7m1XjCKvBwlZAEPbCEvh62XJAcmMCAnWuknYq80/3QL5W7p&#10;HRY8j4ftq1w+9NqcWw7tilryxXP7EWBVs2g1rDkqC4uZFaMYPYkN9ADnbsDSZdHCLuzVdXWmr870&#10;yc50MUMwaTIuWvSlY2+au/KlvWmcsoJ1dx4FLbJt3A6Bfk/npKymGCS8DD5G4fzoPGsVnMig5K/p&#10;Fe7Il8660lhStkA0yeWVuXhbqPYsSnJ44qJofptA0eSWeXKMoj0KLLaD3EY10u6ErRXtSzBB9oHX&#10;z3lL4dlsBI3FZOQcLkIYZFB9g/gJ3z/FTtLC9LCUszBdlqbH8E/BuhoYf8zedY/a4MGhdrQWKZX1&#10;bDqdWHvUmEBe2sAgd6pq3RgoJhUixcShegMD+0LRODYwyGu8nIGRY1NyBkYIvZbQASzeleEK2x87&#10;oO0LDgN4HMUg2r7YINq88HFEMUhgXiT6JXrri6LNC0dWYxRtXmwQbV54R04MEkRnJY5zXJQgNktW&#10;SlCuURzbgXde7B3UJi4Rbyg426iRpwUPG7r/eAcb/QHWqkv/9/bHP8UOiRAcwJxD5/y+rid4CP8U&#10;KHEOB5Kor3bvavdOPjA7YffaWdsWEz6n4Nix4vDPpe3eBMuUFN3GaJrgaEicvCiTpl+mbLBk6pcp&#10;cfRkM75MgnE1Y49mxpEKbdqOvatW4k9aRFu/JI42gDTTGzjaAFYTSn4F2rHJ0DYQe1lNIG0Eq4Js&#10;qQGkzSB2nppA2g6WfHKhAaRNYcH7s426BcYQVMouU2AP0bZ2qYj0d2uCtCJj1i9Yqyx5Hc8ql1Y6&#10;zqRMYGmtl7y+aGFpvRcVrVUa6grWKivsLjc1HyQdz1LF0qqvx6UNFSxVwis3SxWsVNacL27UMEg7&#10;5mRRo4LhQiU78BaUVjznwltQWu8NL5hZUIHeE+O41P0dx00kdKV7fKJjBdux25oWwY1CBcuUibEc&#10;rFICI4GkuzsHO+JZgXzqbki0TEitMmmdJ7pnkH7cclKFhaRVntBTsEaZ1DhtFulKzvkZRj8I9mE3&#10;nKhvFIoi6x0UL6MbUME+bPhVts6DfdgNuQAWlFa6ZENYpdJKT1kZygJSRU9MfLXWOvbuJYqle3pV&#10;JXoV9hz2byyaxKgBweylSqSYmH2dzkrpSo/AqF2uiTalJVITbCzd20scX2GqntaWujcWOFbDxtKq&#10;L6eU8GE0I06bV1g4F87G0rqvYE5sLK37lJ2g3aFd4SvOHbGKpVXPLrPRuei8px4q1bsarXnVt65+&#10;5q/xM5M70V0Q8g6MQ7mlaXH0SrDbOwm0iPdKjmdi1dqdEHbXbWDO76K3D1hLorvV0mv+/h8xfz/Z&#10;qm6N+bwDA9LorgPDaJ3S38lqUX/H2vJJ4pgdWdyvD+T7O9keEod1OQXdrebfdccMD6C7qnY3kgyI&#10;u6pOTquqOybgrttKnkd3h/vdYTpXVT07/EW2h+JfZF6sABh/DxX7sFUqx+RYzges/FMCV3BsucG6&#10;gLX/2j+dGO2oxEtxXIDU1X/tnyIGp5TF4Hfm5YjIAA4+ZV7OHbUAfzErB0+R8eAL5uWI4uO98POy&#10;cjiJkcTgw2XFsGbGYgP7Vtz2BLomK6s8aQn4VVkxtycFDD4rBuZD7YXRnnunvNIxGXRd35z+Kc0q&#10;Yxp+TBZLVAsfJSsl5RoqvUt9gm+RBfPJO7JonSw/XalBzTmQq0QDj1s93ynB9FkOXD5bOLB4lgNP&#10;z8qBoYtcx0C89v3TDS7yEVA+8Os83hScneRAVXJtD9bMcgNjBoyYxQaC6anp5po3dM0bOj1vaDqb&#10;TJsGFxfGeUPc6X/D8HYzw7ru8bIu7oD0J49WY8Te/Ug+P2+Ix6YOWx87hbhYkYavFtG+OMewIpDA&#10;DyfX2UDBcO58VI5ZRCiBB87nG8ZlgeXoUAoOXkUw2vnmjS5GYTAFdTB8GKFMqrrW2vGWDfgGThDQ&#10;lqSqqDxhOHtKEQ8LSWsZ4RoEFmKkQM/w820krWmJpcVIga4b2nZjlSnQNse/YiStbtxZlkDSCk8A&#10;aYVPEyUKoth284cx7BSO1jZHU6OKBQFsCpc4BcHcf87JY0l/0F6WT4sLW/h8wyXne2wYnXDYqFta&#10;DpuwZ88pU+6aMPEByibEc+BEfJrmQP8GEvhdpAkTap4kYqYjLjn1ls9zUv90/qErvtiJJBF3tL7o&#10;XGaP4p+C5nIuMIllyyasfurdb4/hnw6Ly98d1ei/9E8RCpvIf3elrlfqejJ1rZFVjgvD4UxFGe/s&#10;Nl+auTbjtu0z3mcNaCqzRZ+YUc/KLiFxDFfP+4znM1ceb5qgHTNXuNsZ4ioL8RGIZlRY4UOWeYQS&#10;0CnOm49QNJtKoKCBOsbJhCMC0USK+IaU5NOjG+cbPrQ87YWbnGH3XESu07GffP1TJmjigDBDA1LX&#10;afyaYHd2gh2uup1hvsQkcJRghxQSTGuXnsdVgl0zbafd/c5+HsfJIH4ebxq6jxdlwMA9exrnAH1u&#10;FkfORWYWJ784gtBzuNx0G2HoOZyCDxGGnsFrSqGKy6FncLMcegLnjK4YQ7vBZAWicmgnmG/GiDGC&#10;mIMJEkQcyJQIyKdnSpLepYSY7/zKQX5FzfZczzZT6A6wUlD92d4Z9xKUxxsn/xQjhffARnVN7L/0&#10;TxESR2lg/UkMGYyeDHaP4J9Xp2V3verri+enxe5Mazeb1eNmUlNy5LGxY1Z8cWM3xXnUsmiKD5MJ&#10;UnXYxnhjp0+rnrYuGn8JayeRhJy5K2SJWYvo0CTZmRgkMHgcbo9RtMXjIHAME9g8jrfHMNrocXw7&#10;htFmD9nhCJTGMNruJY6X1ZYPCDZOYPuQlmppJ7B+aSSt5sI+GDhIHuer4Y2qhedcUUw6VhFFljrv&#10;j+mFBaR1TXbdwNG65pi0qPpq2f+wKXxn0wz0Eg4DoyecTTR4ESRJNFwYdSAfw23sRkpOjkVQqSnA&#10;2/VfTzL8U8gGsjpOEaOBCrQuncuD+KeAuQj1AFO6evOfsjePK+ff3r7dbX/eEpULPi5+fO8O5Swm&#10;ODeomTW0C0IIyve7zbstzgns/h19m36O33xPYD+BGcKG08cfNot/7kfrzdePuLR5+dV+u1wc0NF5&#10;NBz/pCuB/N5715uHh9EHWkpp3DCpp7ga2N8H6llLUY2bEulYvPsbN5UihYGZO5yix79FCE09myEz&#10;iHnP4vHbD4fRgl7R1ogeuw3kTdtic7sbtlKWXl1UQuJlL/vt6MPzao1P2/3rm8fDYXv76tV+8bh8&#10;nu8vQQ6LBvkQdUvZTkfk8DdJxcAM1DotTwrsNJTzj/sd9sVs2l1lQjzxcqGQwmd99JvSj0PaOMxG&#10;WqwX0bRFDsKMYQJ+OKGotgGkCSJu9MSxjjGQpi04qdYG0rQFGDaSJi41XxNvFEmzxCSS5onAsMsU&#10;8ERcYGvWLiCKOAs3AXWKxgOmWPChlUb9AqpIYShD5QFV5CtELCCtc6KKFpBWuVLTlSt+vlyRugkH&#10;pTCvfDxZdGfmwRo6W+Fpln8K3cI1dUTKMG9kxbhMHMDKw3VyMicmWSouW+PXYnRnCaikK2CsZsUw&#10;iIhY5snsb08ZqbHmq+3jfPR+vqIj9/CfKzeb3uXXK9hn6GS/WT3df/e0WtEvVuvRC2Xs0+fgi+43&#10;Anf4IEHKX/+G7W5/+Ga+fxQcfgcVa34LvrS+50+Py/n9t+7zYf60ks/cfCgxUYo90yf69GZz/ws4&#10;2PV8oo88n2gym1WT8bjnrd/tlsuHze559JskA1TYTYkzInmETGe4JZLforiTBNOYoNZVgzUn12c9&#10;0V282x++X26euXu//2F/4B7Tpdf1rAcjrIufsL2LQ0zH3Mnlv6cia7R10wjCaOqExNDHkQGjmRO2&#10;ZJo4mjnNKERn4GgjzjvyjfJoI45zDW2ggDfxplQDSfMmFMZGCnhTAcZnVi4gTmksTZyQYmpDaYUX&#10;LYUPDU0FxKlKdQCtcxwUm4DSWk8haa3zRQBWmbTWU0Ba6apAVw72h+VgySVHzEg0Ed51aZK86IiW&#10;xhMzGxtFhAJGMN+YzRASwP93r292N6M3r2/eiNXczg+PTpY+kvWmkUyUjXogYfSJnNZyXP/tERfj&#10;siH5MkeJ3IE7s3wU0O0+o0NWc2BcbujDjRy293cbqkFYMkwyUrbOsfbf+6fUk3avAw5TRPa1tKZE&#10;Yh098ij+qbU2cMK1QB1X85LpmWz3rrRutPrLGrGkWVHTzroD/1Hj0lgaIfqbN/qb9bvnrzcYTOgX&#10;n/rtvkXdVkisxMpkFBODwcYoJO6MUKSPQ+4lCEnDM/jGk+3Rm5e/bu6Xr2/m7w4bnlU8IYsijzhN&#10;eVwhFgesntfhbmw4YXLq5KwcH8UMMeN9LK2TCUpTtmNWh8O+pCw9N9Q0A+d2vIxiFE0y2hLEwIDR&#10;rI63BMUwAcHgu2oMHM0vmIvFOJpe4AYmuzzH9CKG0eQC6a1mrQJCRywlhgnYHJEUV6krSfk1JOVs&#10;Q4+G4XU8dPCPt/PumBBZKkjaXHoVGUkZS0kxx2jcHWFJMQFDQi3NN715twzu1ZZeQyRYeGOrJLEe&#10;9wdWlX6v5SUkAE0nTWPs9ZW0oMBiIm52ri3F8Kl8kKQcl/XxAhNW7qYUlpVLAnCQ4QWjJLJlP2dP&#10;m9qtGSbsKbvtMYw2qHz2nYETGFS5Zo1X8HRxQotKC0wGkLaovDPWHUWggbRJLXkpxwDSJhXLYghI&#10;xDULjCrfBW4ABVYVB3yZSIFdRWzMrhytvnahLXCtBFagcLnaLm65IEyCbpfA0kqXs++sKmqtg5gn&#10;sLTeJ1O+980ol1Y8lg0SWFr1jVxHF2OR7er1hTPfTN3DsvVSqJ2t++AgywJ5WTaW1j0OCUhg6e4O&#10;5zeBFeheLqs06qh1j2vr7GJp1ddtqlha9RJkjPt8cJZlNSMqafSI4CxLd+VeNKCDwywrPozUgtKd&#10;HhcimhUMTrMsmSZbUIHeE10+OM6ykBs5Y7Vjw33faTiiF6sqOM6SyLIrEohPF7aeUwyHHaY+9INP&#10;1mVkwp3uPHfikFEywgSlgbXd+SB6XhhqIWG/ppYXRsVJ2OeZ54XRo0jYr+rlhWmmJOluNW5A3NUR&#10;6+nCJgfEXS27I2wGxF09u2OiBsRdTcOIXrp5XFU7Vp1Hp8mHNNOl2w+Iu6pKkga624C4q6q47sPi&#10;rqpyAe+guIuy3XWkP1+YP+iVe9AJAq80wM9wyCRsOXAelusLRad+7zz5p0QtaYJClwG/yfpadJQp&#10;xKqBG+tpzzCJyaod2ty/zD/lpeAkLIfrRbJvBd9gOTCKvJzL6QRbyMu5aoAJDMhJ3+0nYl9+/3T1&#10;QN4n1RcWPI/n3N7JwIlijtPD8mbhXLgcVjUr5q7cg8XMipGl5h6QF3P5sLB0WTSZsK5O+dUp/1c7&#10;5c24KKc4uQ7d+yjpU5jApZ1ypHEicC3zAQ6hhodOA6WPcONfMD2JT47TFTo64uPkHx3hlslRe67a&#10;UyFC2fJEoSUwb3UezwkX97XE32MUzZNLPpw78vy1c5JAgc3oyiLnb0Uo2i+Rc8ejGkG1HQoR7Vgr&#10;2hfstQIj9TmzbOFlZywmk0sFSoPO8fGMhjBggqSDJVmDu7hvQIpCJERB8sziaqau6XWHuw//mO/+&#10;xWaqLcZFhY0Y6LXHVoqzEi5tpYoxTuUVMo89qzV2e4RWSt/+hyjy5ayU+NPaBh1bKbkaWktoKyXR&#10;LylsH1jGxNHN+nL7H0cnNIg2UjaItlHY/4DL8iKQwEZJ9Oy4KNpGIcBmoWgbJdHPYxBto+T2v6go&#10;QaBYQkrHKEGYmEydVOgzN3XJKIsdUDrbMtK2C1hG6P7jLaP4oQMHFovQwMFwVBrYxa4neE/WP8Wj&#10;lYjQwHbMq/G8Gs9/D+OJhK4Wpwqh1x4bT542L208kaRUuCPJa7350W+fxGW5SGNyPh4ty3aR1bOc&#10;PLqADVv3JY6jTduxBW1ROPY5ewOpTWgSR1tR9vRiHG1Fq4bPNojLow2p3D8XA2lLimMx7IppW4qt&#10;dvA9YyBtTMsZGUJDQ9qeIjfFRgosaslriQZUYFTpXiuzVMHaK60am8WiYFrHW8qyTGBppaPrJbC0&#10;1ukuRbtcWu+FHLsRN2B4haDcQBdrnqKZXekpK96uo9Z9zevnRisGa6+pKgZLr7IuaUEFfT3Rsyii&#10;3JV9kqohuZqdVEn7MYwOQRkWnVAj91PGykJCcC8lh4LEeqedyT0Ur+tbFdR6TxVKa73lU7gNpGDd&#10;NYEULLsCw+5XtA7TlTzRE8i972RaPszSKpPWeaKvB4uu6dppladqF2qclrqtMmmNy5E3ceOFdwjK&#10;NW9xP4jvEDS6FG2D7DQ14ZPPjVLRqkMnhcsdzd6JJaZeCBfb2hWkhZMOitMCrFLpjl7znm2rVFrr&#10;OEggUSyt94qzKCwsrfcCl4baVdR9HbFeu4qUVtxVseT9R0YdwzsEeZuWUS665KnHwvE9ZrnCOwRh&#10;LM2+RZeR9FjTRB1pxaqTKpLl0rrHUQeJcmndc3aHVUWt+qpJMA9cLNUXS24Ljrt8cIcgdG6XKr5D&#10;UJCu3qqd32F7q2nnFl0Wft/neyh+UjMunnzXkfR8xgEZclLkZ5v+kFQk3bRLmumOgswr8nqHYOpG&#10;zusdgtFeRTLVvL4Eo2CF0fh7dD6fcZDarejl8ikT8Gy5K3c92UfH/FOiZHScI/V4nAshKWX+a/8U&#10;MXilLDa0KQIup8jJYUrpBTC3tgWHMfteuIqMR3cY5soHN5DlqoFUItr5SNWFE5fFc68dSl/xyw8D&#10;byWfCC+FY5V9KbnSJDaQciRgcBmyYE6qIyC+Pf1T2lW0AUcmiyVtcNobm4HEJXKAWRf5VU1/iSA0&#10;nGt3XB7IzTmwPRahYhYbOmzFZe6BzGffChrPeCDqWTlQdJFDaCBXi5JoNpRSdJsbfCv5pxuF7m4J&#10;kOcsHmgz4w0kX4ESs9jANaN+vjl+53WrL9p0fns9weV33J40rXEWP+50wng+DpPzfPIbhskns3E9&#10;Pj7DZYIzXEAZaXcSjkijawllnJ8VJKd4g6yT5SLkhZxEoEW0S0+xlBgE80zvglMgxUDRzjy58jEK&#10;tN+jULzJQNFuPHYnWDCYRDsYdxUhN6KuknbhOWoVl0b770XFRyzHqgkC45Im5tIF+gWGMCzO23WM&#10;igVhcT7gJi5SEBQHhq2iYEMSIueWjmits1NSgRiGqWza2NpLUbzYKJNWd8HhYqt2WuEJIK1wdxVh&#10;1G5BMJxCoHGBwlA4re0b5Qk2IdkDI4iDK5hr1OUadRF+e3fWppOzsyfQ9cnvo95t+X1SRm85Ul6f&#10;EF1JPUq6VUJLsaiVY5s0gcFeDV1FKDwdE2oWzPld/VVmnrH6p3MzXckGTs/xOz1ATLM1EDqPSSwr&#10;JlIDHF2qCXcj98KwiXzVrgQYOrsSYD71+ffan49UDBDRlla3jwkw85mLE2BsMCJbTi57WSJr5CjJ&#10;MrjRsG47P/x8AsyutaaCGKkdxyEzD9+f+19P4DT/PeVGQ+JlMYrmvyVvBYiKokkZVi0tFM3ImLdE&#10;IGhCoz6fHms5336i5Wmr4Tnmk1IAqA/nLYaLmwxIXa3BNWnw3yJpsBzXuPegns7gkR1bA+aAF7cG&#10;fdYg7lPAeXQuSc9nDep7EXEpg4+inm0MYlf9aO6UgK22FtoWUBQjgghCIS3m8BhDWwITQ9sBTgCJ&#10;MbQdoJhMVA5tBmqyazGG9snJlkQY2iOX6wOifWdBAMQECcIffUE+PYOUXP2FnmEjzjq74Wxjh+4A&#10;W4c+8PGuIiBQjYHFJhGSvoZCe5/GP8VtE6fzJOeoSz3wCP4pSFebebWZ/xY2s23LadU0lPh7bDJ5&#10;CfziJhNZhm75sSkqspritXiT2eJQA5gRPt/soqeFSnBEm8RjB8ot5muRY6sZgwRmkwPbElzTKNpu&#10;clw7htGWk6+pMQqjTaekeUcenzaeuKYHIeS4NNp6IuyNPMcIRttPINg4gQWVaxojoMCGppG0mgtO&#10;cYyRtKL5liKjasEKgmTox0Ba1XymlgWkdU3sINZRkFDPYfYuqvo57zpPkok/QHLj2WQFvYQj2+gJ&#10;Z9MV7rhJJuIiw90Cq2cX/unCzBg0oD64WycXzaVSE0Hq+q8H8U8Bc8k9Q2I0BoGGxKfcO2ligNTA&#10;qTlXlnRlSUMsqb90kE+H7S5p5H9/eUuHAMAW7+bbx6fFN/PDXP/Nv7hdlpvHzep+ufvy/wE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AEG3MdKJQAAXwUBAA4AAAAAAAAAAAAAAAAALgIAAGRycy9lMm9Eb2MueG1sUEsBAi0A&#10;FAAGAAgAAAAhAE/3lTLdAAAABgEAAA8AAAAAAAAAAAAAAAAApCcAAGRycy9kb3ducmV2LnhtbFBL&#10;BQYAAAAABAAEAPMAAACuKAAAAAA=&#10;">
                    <v:rect id="Rectangle 157080767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8Z3ygAAAOMAAAAPAAAAZHJzL2Rvd25yZXYueG1sRE/dS8Mw&#10;EH8X/B/CCb65xMHWrVs2RBAUGbIPZHu7NWdT11xKE9fOv94Igo/3+775sne1OFMbKs8a7gcKBHHh&#10;TcWlht326W4CIkRkg7Vn0nChAMvF9dUcc+M7XtN5E0uRQjjkqMHG2ORShsKSwzDwDXHiPnzrMKaz&#10;LaVpsUvhrpZDpcbSYcWpwWJDj5aK0+bLafCf39Pda7c6Hbd2WrwfhuX+5a3T+vamf5iBiNTHf/Gf&#10;+9mk+aNMTVQ2zkbw+1MCQC5+AAAA//8DAFBLAQItABQABgAIAAAAIQDb4fbL7gAAAIUBAAATAAAA&#10;AAAAAAAAAAAAAAAAAABbQ29udGVudF9UeXBlc10ueG1sUEsBAi0AFAAGAAgAAAAhAFr0LFu/AAAA&#10;FQEAAAsAAAAAAAAAAAAAAAAAHwEAAF9yZWxzLy5yZWxzUEsBAi0AFAAGAAgAAAAhAJE3xnfKAAAA&#10;4wAAAA8AAAAAAAAAAAAAAAAABwIAAGRycy9kb3ducmV2LnhtbFBLBQYAAAAAAwADALcAAAD+AgAA&#10;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f7AyQAAAOMAAAAPAAAAZHJzL2Rvd25yZXYueG1sRE9fT8Iw&#10;EH838Ts0Z+KbtINEYNAtojHxQVGBD3CsxzZdr8ta2OTTWxITH+/3/5b5YBtxos7XjjUkIwWCuHCm&#10;5lLDbvt8NwPhA7LBxjFp+CEPeXZ9tcTUuJ4/6bQJpYgh7FPUUIXQplL6oiKLfuRa4sgdXGcxxLMr&#10;pemwj+G2kWOl7qXFmmNDhS09VlR8b45Wg01ek9VqOK/f+6+Pyb49hl49vWl9ezM8LEAEGsK/+M/9&#10;YuL86Vyp2Xg6SeDyUwRAZr8AAAD//wMAUEsBAi0AFAAGAAgAAAAhANvh9svuAAAAhQEAABMAAAAA&#10;AAAAAAAAAAAAAAAAAFtDb250ZW50X1R5cGVzXS54bWxQSwECLQAUAAYACAAAACEAWvQsW78AAAAV&#10;AQAACwAAAAAAAAAAAAAAAAAfAQAAX3JlbHMvLnJlbHNQSwECLQAUAAYACAAAACEAOvX+wMkAAADj&#10;AAAADwAAAAAAAAAAAAAAAAAHAgAAZHJzL2Rvd25yZXYueG1sUEsFBgAAAAADAAMAtwAAAP0CAAAA&#10;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937DF5C" w14:textId="77777777" w:rsidR="00D161D4" w:rsidRDefault="00D161D4">
                                <w:pPr>
                                  <w:pStyle w:val="NoSpacing"/>
                                  <w:jc w:val="right"/>
                                  <w:rPr>
                                    <w:color w:val="FFFFFF" w:themeColor="background1"/>
                                    <w:sz w:val="28"/>
                                    <w:szCs w:val="28"/>
                                  </w:rPr>
                                </w:pPr>
                                <w:r>
                                  <w:rPr>
                                    <w:color w:val="FFFFFF" w:themeColor="background1"/>
                                    <w:sz w:val="28"/>
                                    <w:szCs w:val="28"/>
                                  </w:rPr>
                                  <w:t>[Date]</w:t>
                                </w:r>
                              </w:p>
                            </w:sdtContent>
                          </w:sdt>
                        </w:txbxContent>
                      </v:textbox>
                    </v:shape>
                    <v:group id="Group 145783934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LNuyQAAAOMAAAAPAAAAZHJzL2Rvd25yZXYueG1sRE/NasJA&#10;EL4LfYdlCr2ZTRptbeoqIlU8iFAtlN6G7JgEs7Mhu03i23cLgsf5/me+HEwtOmpdZVlBEsUgiHOr&#10;Ky4UfJ024xkI55E11pZJwZUcLBcPozlm2vb8Sd3RFyKEsMtQQel9k0np8pIMusg2xIE729agD2db&#10;SN1iH8JNLZ/j+EUarDg0lNjQuqT8cvw1CrY99qs0+ej2l/P6+nOaHr73CSn19Dis3kF4GvxdfHPv&#10;dJg/mb7O0rd0ksL/TwEAufgDAAD//wMAUEsBAi0AFAAGAAgAAAAhANvh9svuAAAAhQEAABMAAAAA&#10;AAAAAAAAAAAAAAAAAFtDb250ZW50X1R5cGVzXS54bWxQSwECLQAUAAYACAAAACEAWvQsW78AAAAV&#10;AQAACwAAAAAAAAAAAAAAAAAfAQAAX3JlbHMvLnJlbHNQSwECLQAUAAYACAAAACEAHpCzbskAAADj&#10;AAAADwAAAAAAAAAAAAAAAAAHAgAAZHJzL2Rvd25yZXYueG1sUEsFBgAAAAADAAMAtwAAAP0CAAAA&#10;AA==&#10;">
                      <v:group id="Group 158840689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vAyAAAAOMAAAAPAAAAZHJzL2Rvd25yZXYueG1sRE/NasJA&#10;EL4LfYdlCr3pJq1KjK4i0koPUqgK4m3IjkkwOxuy2yS+fVcQPM73P4tVbyrRUuNKywriUQSCOLO6&#10;5FzB8fA1TEA4j6yxskwKbuRgtXwZLDDVtuNfavc+FyGEXYoKCu/rVEqXFWTQjWxNHLiLbQz6cDa5&#10;1A12IdxU8j2KptJgyaGhwJo2BWXX/Z9RsO2wW3/En+3uetnczofJz2kXk1Jvr/16DsJT75/ih/tb&#10;h/mTJBlH02Q2g/tPAQC5/AcAAP//AwBQSwECLQAUAAYACAAAACEA2+H2y+4AAACFAQAAEwAAAAAA&#10;AAAAAAAAAAAAAAAAW0NvbnRlbnRfVHlwZXNdLnhtbFBLAQItABQABgAIAAAAIQBa9CxbvwAAABUB&#10;AAALAAAAAAAAAAAAAAAAAB8BAABfcmVscy8ucmVsc1BLAQItABQABgAIAAAAIQDDM/vA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JMxyQAAAOIAAAAPAAAAZHJzL2Rvd25yZXYueG1sRI9Ba8JA&#10;FITvBf/D8oReim6UNEjMRkQsscdqe39kn0k0+zZk15j213cLBY/DzHzDZJvRtGKg3jWWFSzmEQji&#10;0uqGKwWfp7fZCoTzyBpby6Tgmxxs8slThqm2d/6g4egrESDsUlRQe9+lUrqyJoNubjvi4J1tb9AH&#10;2VdS93gPcNPKZRQl0mDDYaHGjnY1ldfjzSjQP6fCDqaodi9f7/vztlgdiotT6nk6btcgPI3+Ef5v&#10;H7SCOFnGcbxIXuHvUrgDMv8FAAD//wMAUEsBAi0AFAAGAAgAAAAhANvh9svuAAAAhQEAABMAAAAA&#10;AAAAAAAAAAAAAAAAAFtDb250ZW50X1R5cGVzXS54bWxQSwECLQAUAAYACAAAACEAWvQsW78AAAAV&#10;AQAACwAAAAAAAAAAAAAAAAAfAQAAX3JlbHMvLnJlbHNQSwECLQAUAAYACAAAACEA76CTMckAAADi&#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1TWxwAAAOMAAAAPAAAAZHJzL2Rvd25yZXYueG1sRE9LbsIw&#10;EN1X4g7WIHVXHH4BpRgUkFqx6aK0BxjiIU6Jx5FtSHr7ulKlLuf9Z7MbbCvu5EPjWMF0koEgrpxu&#10;uFbw+fHytAYRIrLG1jEp+KYAu+3oYYOFdj2/0/0Ua5FCOBSowMTYFVKGypDFMHEdceIuzluM6fS1&#10;1B77FG5bOcuyXFpsODUY7OhgqLqeblbBTeeH1+VyuH6de1f6y9u+PDqj1ON4KJ9BRBriv/jPfdRp&#10;/mK1nueLfDaF358SAHL7AwAA//8DAFBLAQItABQABgAIAAAAIQDb4fbL7gAAAIUBAAATAAAAAAAA&#10;AAAAAAAAAAAAAABbQ29udGVudF9UeXBlc10ueG1sUEsBAi0AFAAGAAgAAAAhAFr0LFu/AAAAFQEA&#10;AAsAAAAAAAAAAAAAAAAAHwEAAF9yZWxzLy5yZWxzUEsBAi0AFAAGAAgAAAAhAHknVNb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nbazAAAAOMAAAAPAAAAZHJzL2Rvd25yZXYueG1sRI9BS8NA&#10;EIXvQv/DMgVvdpNUosRuSykIrQjSVgRvQ3ZMotnZsLtt03/vHASPM+/Ne98sVqPr1ZlC7DwbyGcZ&#10;KOLa244bA+/H57tHUDEhW+w9k4ErRVgtJzcLrKy/8J7Oh9QoCeFYoYE2paHSOtYtOYwzPxCL9uWD&#10;wyRjaLQNeJFw1+siy0rtsGNpaHGgTUv1z+HkDLzdX79xd3L7Yn7MdgFfh+3Lx6cxt9Nx/QQq0Zj+&#10;zX/XWyv4eV4+zMuyEGj5SRagl78AAAD//wMAUEsBAi0AFAAGAAgAAAAhANvh9svuAAAAhQEAABMA&#10;AAAAAAAAAAAAAAAAAAAAAFtDb250ZW50X1R5cGVzXS54bWxQSwECLQAUAAYACAAAACEAWvQsW78A&#10;AAAVAQAACwAAAAAAAAAAAAAAAAAfAQAAX3JlbHMvLnJlbHNQSwECLQAUAAYACAAAACEAzip22swA&#10;AADjAAAADwAAAAAAAAAAAAAAAAAHAgAAZHJzL2Rvd25yZXYueG1sUEsFBgAAAAADAAMAtwAAAAAD&#10;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OgxwAAAOIAAAAPAAAAZHJzL2Rvd25yZXYueG1sRE/Pa8Iw&#10;FL4L/g/hDXabSd3QUpuKCDIPu8xt7Pponm1Z81KbqK1//TIYePz4fufrwbbiQr1vHGtIZgoEcelM&#10;w5WGz4/dUwrCB2SDrWPSMJKHdTGd5JgZd+V3uhxCJWII+ww11CF0mZS+rMmin7mOOHJH11sMEfaV&#10;ND1eY7ht5VyphbTYcGyosaNtTeXP4Ww1fFc31c1PIUlev8Y47NaY/duo9ePDsFmBCDSEu/jfvTca&#10;0sVLulTPywT+LsU7IItfAAAA//8DAFBLAQItABQABgAIAAAAIQDb4fbL7gAAAIUBAAATAAAAAAAA&#10;AAAAAAAAAAAAAABbQ29udGVudF9UeXBlc10ueG1sUEsBAi0AFAAGAAgAAAAhAFr0LFu/AAAAFQEA&#10;AAsAAAAAAAAAAAAAAAAAHwEAAF9yZWxzLy5yZWxzUEsBAi0AFAAGAAgAAAAhAIUI86DHAAAA4gAA&#10;AA8AAAAAAAAAAAAAAAAABwIAAGRycy9kb3ducmV2LnhtbFBLBQYAAAAAAwADALcAAAD7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ZxkyQAAAOIAAAAPAAAAZHJzL2Rvd25yZXYueG1sRI9PawIx&#10;FMTvBb9DeIK3mu3qWt0aRQSl6Km2FHp73bz9g5uXJYm6/fZNQehxmJnfMMt1b1pxJecbywqexgkI&#10;4sLqhisFH++7xzkIH5A1tpZJwQ95WK8GD0vMtb3xG11PoRIRwj5HBXUIXS6lL2oy6Me2I45eaZ3B&#10;EKWrpHZ4i3DTyjRJZtJgw3Ghxo62NRXn08UosJJcSZ/PzSI9mNkxfO3L7NsoNRr2mxcQgfrwH763&#10;X7WCSbKYT9JsmsHfpXgH5OoXAAD//wMAUEsBAi0AFAAGAAgAAAAhANvh9svuAAAAhQEAABMAAAAA&#10;AAAAAAAAAAAAAAAAAFtDb250ZW50X1R5cGVzXS54bWxQSwECLQAUAAYACAAAACEAWvQsW78AAAAV&#10;AQAACwAAAAAAAAAAAAAAAAAfAQAAX3JlbHMvLnJlbHNQSwECLQAUAAYACAAAACEAOwWcZMkAAADi&#10;AAAADwAAAAAAAAAAAAAAAAAHAgAAZHJzL2Rvd25yZXYueG1sUEsFBgAAAAADAAMAtwAAAP0CAAAA&#10;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7xDygAAAOMAAAAPAAAAZHJzL2Rvd25yZXYueG1sRI9PTwIx&#10;EMXvJn6HZky8SRdhEVcKARISPfJHzmU7bpvdTjdthfXbOwcTjzPz5r33W6wG34krxuQCKRiPChBI&#10;dTCOGgWn4+5pDiJlTUZ3gVDBDyZYLe/vFroy4UZ7vB5yI9iEUqUV2Jz7SspUW/Q6jUKPxLevEL3O&#10;PMZGmqhvbO47+VwUM+m1I06wusetxbo9fHsF0eZNeyrjZtpuzx+7i3OXz+CUenwY1m8gMg75X/z3&#10;/W64/ms5mZbF+IUpmIkXIJe/AAAA//8DAFBLAQItABQABgAIAAAAIQDb4fbL7gAAAIUBAAATAAAA&#10;AAAAAAAAAAAAAAAAAABbQ29udGVudF9UeXBlc10ueG1sUEsBAi0AFAAGAAgAAAAhAFr0LFu/AAAA&#10;FQEAAAsAAAAAAAAAAAAAAAAAHwEAAF9yZWxzLy5yZWxzUEsBAi0AFAAGAAgAAAAhANLvvEPKAAAA&#10;4wAAAA8AAAAAAAAAAAAAAAAABwIAAGRycy9kb3ducmV2LnhtbFBLBQYAAAAAAwADALcAAAD+AgAA&#10;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aNyyQAAAOMAAAAPAAAAZHJzL2Rvd25yZXYueG1sRI9BT8Mw&#10;DIXvSPyHyEhcEEupAJWybAIk6G4THT/Aary2InGqJHTdv8cHJI72e37v83q7eKdmimkMbOBuVYAi&#10;7oIduTfwdXi/rUCljGzRBSYDZ0qw3VxerLG24cSfNLe5VxLCqUYDQ85TrXXqBvKYVmEiFu0Yoscs&#10;Y+y1jXiScO90WRSP2uPI0jDgRG8Ddd/tjzfg2pvwcZio38+7Jrjza3Ok2BhzfbW8PIPKtOR/89/1&#10;zgp+Wd4/VdVDKdDykyxAb34BAAD//wMAUEsBAi0AFAAGAAgAAAAhANvh9svuAAAAhQEAABMAAAAA&#10;AAAAAAAAAAAAAAAAAFtDb250ZW50X1R5cGVzXS54bWxQSwECLQAUAAYACAAAACEAWvQsW78AAAAV&#10;AQAACwAAAAAAAAAAAAAAAAAfAQAAX3JlbHMvLnJlbHNQSwECLQAUAAYACAAAACEAzTGjcskAAADj&#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rXYxwAAAOMAAAAPAAAAZHJzL2Rvd25yZXYueG1sRE9LSwMx&#10;EL4L/ocwgjebXaG7ujYtPhA8Ka1C6W3YTJPVzYMkbrb/3giCx/nes9rMZmQThTg4K6BeVMDI9k4O&#10;Vgn4eH++ugEWE1qJo7Mk4EQRNuvzsxV20mW7pWmXFCshNnYoQKfkO85jr8lgXDhPtnBHFwymcgbF&#10;ZcBcws3Ir6uq4QYHWxo0enrU1H/tvo2AfaOyX2Z9+PT54aTeno6vQU9CXF7M93fAEs3pX/znfpFl&#10;fnvbtvWyrhv4/akAwNc/AAAA//8DAFBLAQItABQABgAIAAAAIQDb4fbL7gAAAIUBAAATAAAAAAAA&#10;AAAAAAAAAAAAAABbQ29udGVudF9UeXBlc10ueG1sUEsBAi0AFAAGAAgAAAAhAFr0LFu/AAAAFQEA&#10;AAsAAAAAAAAAAAAAAAAAHwEAAF9yZWxzLy5yZWxzUEsBAi0AFAAGAAgAAAAhAF0+tdjHAAAA4w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hmWzQAAAOMAAAAPAAAAZHJzL2Rvd25yZXYueG1sRI9BS8NA&#10;EIXvgv9hGcGL2I0BQ0y7LaJYRRFiFaG3aXaaBLOzIbu2ib/eOQgeZ+bNe+9brEbXqQMNofVs4GqW&#10;gCKuvG25NvDx/nCZgwoR2WLnmQxMFGC1PD1ZYGH9kd/osIm1EhMOBRpoYuwLrUPVkMMw8z2x3PZ+&#10;cBhlHGptBzyKuet0miSZdtiyJDTY011D1dfm2xl4fY5bvijLXfrzuL5fT5/pSzmlxpyfjbdzUJHG&#10;+C/++36yUj+/uc6zLMmFQphkAXr5CwAA//8DAFBLAQItABQABgAIAAAAIQDb4fbL7gAAAIUBAAAT&#10;AAAAAAAAAAAAAAAAAAAAAABbQ29udGVudF9UeXBlc10ueG1sUEsBAi0AFAAGAAgAAAAhAFr0LFu/&#10;AAAAFQEAAAsAAAAAAAAAAAAAAAAAHwEAAF9yZWxzLy5yZWxzUEsBAi0AFAAGAAgAAAAhAPRyGZbN&#10;AAAA4w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CwlzAAAAOIAAAAPAAAAZHJzL2Rvd25yZXYueG1sRI9BT8JA&#10;FITvJvyHzTPxJlsKAlYWAiYinAzVQ7m9dJ/dhu7b0l2h/nvXxMTjZGa+ySxWvW3EhTpfO1YwGiYg&#10;iEuna64UfLy/3M9B+ICssXFMCr7Jw2o5uFlgpt2VD3TJQyUihH2GCkwIbSalLw1Z9EPXEkfv03UW&#10;Q5RdJXWH1wi3jUyTZCot1hwXDLb0bKg85V9WwXm93evX4+T4ls8Pxcaci226L5S6u+3XTyAC9eE/&#10;/NfeaQWTx4fxbJTOpvB7Kd4BufwBAAD//wMAUEsBAi0AFAAGAAgAAAAhANvh9svuAAAAhQEAABMA&#10;AAAAAAAAAAAAAAAAAAAAAFtDb250ZW50X1R5cGVzXS54bWxQSwECLQAUAAYACAAAACEAWvQsW78A&#10;AAAVAQAACwAAAAAAAAAAAAAAAAAfAQAAX3JlbHMvLnJlbHNQSwECLQAUAAYACAAAACEAO6AsJcwA&#10;AADiAAAADwAAAAAAAAAAAAAAAAAHAgAAZHJzL2Rvd25yZXYueG1sUEsFBgAAAAADAAMAtwAAAAAD&#10;A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LFGyQAAAOMAAAAPAAAAZHJzL2Rvd25yZXYueG1sRE9LS8NA&#10;EL4X/A/LCN7aTRWaR7stVijkJNhoobchO01Ss7Nxd22jv94VBI/zvWe1GU0vLuR8Z1nBfJaAIK6t&#10;7rhR8FrtphkIH5A19pZJwRd52KxvJisstL3yC132oRExhH2BCtoQhkJKX7dk0M/sQBy5k3UGQzxd&#10;I7XDaww3vbxPkoU02HFsaHGgp5bq9/2nUXAuv/n4nG53H0PO3bY5V28HVyl1dzs+LkEEGsO/+M9d&#10;6jg/XeRZ/jDPUvj9KQIg1z8AAAD//wMAUEsBAi0AFAAGAAgAAAAhANvh9svuAAAAhQEAABMAAAAA&#10;AAAAAAAAAAAAAAAAAFtDb250ZW50X1R5cGVzXS54bWxQSwECLQAUAAYACAAAACEAWvQsW78AAAAV&#10;AQAACwAAAAAAAAAAAAAAAAAfAQAAX3JlbHMvLnJlbHNQSwECLQAUAAYACAAAACEAGxyxRs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sAiygAAAOIAAAAPAAAAZHJzL2Rvd25yZXYueG1sRI/LasJA&#10;FIb3hb7DcArd1UmtFY2OYgWxCIK3jbtD5pikzZyJM6OJPn1nUXD589/4xtPWVOJKzpeWFbx3EhDE&#10;mdUl5woO+8XbAIQPyBory6TgRh6mk+enMabaNryl6y7kIo6wT1FBEUKdSumzggz6jq2Jo3eyzmCI&#10;0uVSO2ziuKlkN0n60mDJ8aHAmuYFZb+7i1Fgm+zy5Y4Vnmc/Znk/rZvu6r5R6vWlnY1ABGrDI/zf&#10;/tYKhsNe0v/sfUSIiBRxQE7+AAAA//8DAFBLAQItABQABgAIAAAAIQDb4fbL7gAAAIUBAAATAAAA&#10;AAAAAAAAAAAAAAAAAABbQ29udGVudF9UeXBlc10ueG1sUEsBAi0AFAAGAAgAAAAhAFr0LFu/AAAA&#10;FQEAAAsAAAAAAAAAAAAAAAAAHwEAAF9yZWxzLy5yZWxzUEsBAi0AFAAGAAgAAAAhAO0SwCLKAAAA&#10;4gAAAA8AAAAAAAAAAAAAAAAABwIAAGRycy9kb3ducmV2LnhtbFBLBQYAAAAAAwADALcAAAD+AgAA&#10;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55216963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iziyAAAAOMAAAAPAAAAZHJzL2Rvd25yZXYueG1sRE/NasJA&#10;EL4LfYdlCr3pJkqCTV1FpJYeRFAL4m3IjkkwOxuyaxLfvlsoeJzvfxarwdSio9ZVlhXEkwgEcW51&#10;xYWCn9N2PAfhPLLG2jIpeJCD1fJltMBM254P1B19IUIIuwwVlN43mZQuL8mgm9iGOHBX2xr04WwL&#10;qVvsQ7ip5TSKUmmw4tBQYkObkvLb8W4UfPXYr2fxZ7e7XTePyynZn3cxKfX2Oqw/QHga/FP87/7W&#10;YX6STOP0PZ0l8PdTAEAufwEAAP//AwBQSwECLQAUAAYACAAAACEA2+H2y+4AAACFAQAAEwAAAAAA&#10;AAAAAAAAAAAAAAAAW0NvbnRlbnRfVHlwZXNdLnhtbFBLAQItABQABgAIAAAAIQBa9CxbvwAAABUB&#10;AAALAAAAAAAAAAAAAAAAAB8BAABfcmVscy8ucmVsc1BLAQItABQABgAIAAAAIQChXizi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g2hyQAAAOIAAAAPAAAAZHJzL2Rvd25yZXYueG1sRE9bT8Iw&#10;FH434T80x8Q36ZwCZlCIMUF94CZq4uPJetiG6+lcOyj+emtiwuOX7z6ZBVOLA7Wusqzgpp+AIM6t&#10;rrhQ8P42v74H4TyyxtoyKTiRg9m0dzHBTNsjv9Jh6wsRQ9hlqKD0vsmkdHlJBl3fNsSR29nWoI+w&#10;LaRu8RjDTS3TJBlKgxXHhhIbeiwp/9p2RsFq+fO5ft508/0imO/uYxWeluug1NVleBiD8BT8Wfzv&#10;ftFx/nBwm96N0hH8XYoY5PQXAAD//wMAUEsBAi0AFAAGAAgAAAAhANvh9svuAAAAhQEAABMAAAAA&#10;AAAAAAAAAAAAAAAAAFtDb250ZW50X1R5cGVzXS54bWxQSwECLQAUAAYACAAAACEAWvQsW78AAAAV&#10;AQAACwAAAAAAAAAAAAAAAAAfAQAAX3JlbHMvLnJlbHNQSwECLQAUAAYACAAAACEAN0INockAAADi&#10;AAAADwAAAAAAAAAAAAAAAAAHAgAAZHJzL2Rvd25yZXYueG1sUEsFBgAAAAADAAMAtwAAAP0CAAAA&#10;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PR5ygAAAOIAAAAPAAAAZHJzL2Rvd25yZXYueG1sRI/RasJA&#10;FETfC/7DcoW+FN1NJVKjmyDa0j5VGv2AS/aaBLN3Q3bV9O+7hUIfh5k5w2yK0XbiRoNvHWtI5goE&#10;ceVMy7WG0/Ft9gLCB2SDnWPS8E0einzysMHMuDt/0a0MtYgQ9hlqaELoMyl91ZBFP3c9cfTObrAY&#10;ohxqaQa8R7jt5LNSS2mx5bjQYE+7hqpLebUayk++9q8pnw77w9No35eJPe8SrR+n43YNItAY/sN/&#10;7Q+jIV2tFqlSixR+L8U7IPMfAAAA//8DAFBLAQItABQABgAIAAAAIQDb4fbL7gAAAIUBAAATAAAA&#10;AAAAAAAAAAAAAAAAAABbQ29udGVudF9UeXBlc10ueG1sUEsBAi0AFAAGAAgAAAAhAFr0LFu/AAAA&#10;FQEAAAsAAAAAAAAAAAAAAAAAHwEAAF9yZWxzLy5yZWxzUEsBAi0AFAAGAAgAAAAhAPRo9HnKAAAA&#10;4gAAAA8AAAAAAAAAAAAAAAAABwIAAGRycy9kb3ducmV2LnhtbFBLBQYAAAAAAwADALcAAAD+AgAA&#10;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TzyQAAAOMAAAAPAAAAZHJzL2Rvd25yZXYueG1sRE9LT8JA&#10;EL6b8B82Y+JNtrZEsLAQQqJ4ahA9eBy600fozm66C63+etfExON871ltRtOJK/W+tazgYZqAIC6t&#10;brlW8PH+fL8A4QOyxs4yKfgiD5v15GaFubYDv9H1GGoRQ9jnqKAJweVS+rIhg35qHXHkKtsbDPHs&#10;a6l7HGK46WSaJI/SYMuxoUFHu4bK8/FiFFQvh7PZf1bfi9Nl2GfbonCZK5S6ux23SxCBxvAv/nO/&#10;6jh/Ns9mT+k8S+H3pwiAXP8AAAD//wMAUEsBAi0AFAAGAAgAAAAhANvh9svuAAAAhQEAABMAAAAA&#10;AAAAAAAAAAAAAAAAAFtDb250ZW50X1R5cGVzXS54bWxQSwECLQAUAAYACAAAACEAWvQsW78AAAAV&#10;AQAACwAAAAAAAAAAAAAAAAAfAQAAX3JlbHMvLnJlbHNQSwECLQAUAAYACAAAACEA1RKk88kAAADj&#10;AAAADwAAAAAAAAAAAAAAAAAHAgAAZHJzL2Rvd25yZXYueG1sUEsFBgAAAAADAAMAtwAAAP0CAAAA&#10;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7HdyQAAAOMAAAAPAAAAZHJzL2Rvd25yZXYueG1sRI9BS8NA&#10;EIXvgv9hGcGb3U1pY4jdFhEqIniw2vuQnWZDs7Mhuzbpv3cOgseZefPe+za7OfTqQmPqIlsoFgYU&#10;cRNdx62F76/9QwUqZWSHfWSycKUEu+3tzQZrFyf+pMsht0pMONVowec81FqnxlPAtIgDsdxOcQyY&#10;ZRxb7UacxDz0emlMqQN2LAkeB3rx1JwPP8ECvy+T5ykZV35Uq+vj69EU+6O193fz8xOoTHP+F/99&#10;vzmpX6zW1bosK6EQJlmA3v4CAAD//wMAUEsBAi0AFAAGAAgAAAAhANvh9svuAAAAhQEAABMAAAAA&#10;AAAAAAAAAAAAAAAAAFtDb250ZW50X1R5cGVzXS54bWxQSwECLQAUAAYACAAAACEAWvQsW78AAAAV&#10;AQAACwAAAAAAAAAAAAAAAAAfAQAAX3JlbHMvLnJlbHNQSwECLQAUAAYACAAAACEASBux3c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1VTKyAAAAOMAAAAPAAAAZHJzL2Rvd25yZXYueG1sRE9La8JA&#10;EL4L/odlhN50k1BCTF3FB4L00mor1NuQnSah2dmQ3Zr477sFweN871msBtOIK3WutqwgnkUgiAur&#10;ay4VfH7spxkI55E1NpZJwY0crJbj0QJzbXs+0vXkSxFC2OWooPK+zaV0RUUG3cy2xIH7tp1BH86u&#10;lLrDPoSbRiZRlEqDNYeGClvaVlT8nH6NgvZ9s+u3F/dan5Ns8Lfz4e1Sfin1NBnWLyA8Df4hvrsP&#10;OsxPozjJ4vR5Dv8/BQDk8g8AAP//AwBQSwECLQAUAAYACAAAACEA2+H2y+4AAACFAQAAEwAAAAAA&#10;AAAAAAAAAAAAAAAAW0NvbnRlbnRfVHlwZXNdLnhtbFBLAQItABQABgAIAAAAIQBa9CxbvwAAABUB&#10;AAALAAAAAAAAAAAAAAAAAB8BAABfcmVscy8ucmVsc1BLAQItABQABgAIAAAAIQC91VTKyAAAAOMA&#10;AAAPAAAAAAAAAAAAAAAAAAcCAABkcnMvZG93bnJldi54bWxQSwUGAAAAAAMAAwC3AAAA/A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34ygAAAOIAAAAPAAAAZHJzL2Rvd25yZXYueG1sRI9Ba8JA&#10;FITvgv9heUJvuolCbFNXEUEQPIjaQnt7Zl+TYPZt2F1j+u/dQsHjMDPfMItVbxrRkfO1ZQXpJAFB&#10;XFhdc6ng47wdv4LwAVljY5kU/JKH1XI4WGCu7Z2P1J1CKSKEfY4KqhDaXEpfVGTQT2xLHL0f6wyG&#10;KF0ptcN7hJtGTpMkkwZrjgsVtrSpqLiebkbB5/7gWj393l6y2fr8Je1e0/Gi1MuoX7+DCNSHZ/i/&#10;vdMK5mmSzrK3eQp/l+IdkMsHAAAA//8DAFBLAQItABQABgAIAAAAIQDb4fbL7gAAAIUBAAATAAAA&#10;AAAAAAAAAAAAAAAAAABbQ29udGVudF9UeXBlc10ueG1sUEsBAi0AFAAGAAgAAAAhAFr0LFu/AAAA&#10;FQEAAAsAAAAAAAAAAAAAAAAAHwEAAF9yZWxzLy5yZWxzUEsBAi0AFAAGAAgAAAAhAD4RjfjKAAAA&#10;4gAAAA8AAAAAAAAAAAAAAAAABwIAAGRycy9kb3ducmV2LnhtbFBLBQYAAAAAAwADALcAAAD+AgAA&#10;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Ti9ywAAAOIAAAAPAAAAZHJzL2Rvd25yZXYueG1sRI9PS8NA&#10;FMTvgt9heYI3u9kQjaTdFql/KAoFoxdvj+xrNpp9G7LbNvbTu4LgcZiZ3zCL1eR6caAxdJ41qFkG&#10;grjxpuNWw/vb49UtiBCRDfaeScM3BVgtz88WWBl/5Fc61LEVCcKhQg02xqGSMjSWHIaZH4iTt/Oj&#10;w5jk2Eoz4jHBXS/zLLuRDjtOCxYHWltqvuq901Csn/enh21u7uuCzefTi1XbD6v15cV0NwcRaYr/&#10;4b/2xmgor8u8VEoV8Hsp3QG5/AEAAP//AwBQSwECLQAUAAYACAAAACEA2+H2y+4AAACFAQAAEwAA&#10;AAAAAAAAAAAAAAAAAAAAW0NvbnRlbnRfVHlwZXNdLnhtbFBLAQItABQABgAIAAAAIQBa9CxbvwAA&#10;ABUBAAALAAAAAAAAAAAAAAAAAB8BAABfcmVscy8ucmVsc1BLAQItABQABgAIAAAAIQA4jTi9ywAA&#10;AOIAAAAPAAAAAAAAAAAAAAAAAAcCAABkcnMvZG93bnJldi54bWxQSwUGAAAAAAMAAwC3AAAA/wIA&#10;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Ul3ywAAAOMAAAAPAAAAZHJzL2Rvd25yZXYueG1sRI/NbsIw&#10;EITvSLyDtUi9ESco0CSNQag/EpceCn2AbbxNIuJ1iE1I376uVInj7sw3O1vuJtOJkQbXWlaQRDEI&#10;4srqlmsFn6e3ZQbCeWSNnWVS8EMOdtv5rMRC2xt/0Hj0tQgh7ApU0HjfF1K6qiGDLrI9cdC+7WDQ&#10;h3GopR7wFsJNJ1dxvJEGWw4XGuzpuaHqfLyaUANffZY+1hfaj+uX6+krP7y3uVIPi2n/BMLT5O/m&#10;f/qgA5elWbJK8nQNfz+FBcjtLwAAAP//AwBQSwECLQAUAAYACAAAACEA2+H2y+4AAACFAQAAEwAA&#10;AAAAAAAAAAAAAAAAAAAAW0NvbnRlbnRfVHlwZXNdLnhtbFBLAQItABQABgAIAAAAIQBa9CxbvwAA&#10;ABUBAAALAAAAAAAAAAAAAAAAAB8BAABfcmVscy8ucmVsc1BLAQItABQABgAIAAAAIQDW3Ul3ywAA&#10;AOMAAAAPAAAAAAAAAAAAAAAAAAcCAABkcnMvZG93bnJldi54bWxQSwUGAAAAAAMAAwC3AAAA/wIA&#10;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Q0dyAAAAOMAAAAPAAAAZHJzL2Rvd25yZXYueG1sRE9fS8Mw&#10;EH8X/A7hBr6ISzvUbnXZEFHcyxC3IPp2JLe22FxKk3X12y+C4OP9/t9yPbpWDNSHxrOCfJqBIDbe&#10;Nlwp0PuXmzmIEJEttp5JwQ8FWK8uL5ZYWn/idxp2sRIphEOJCuoYu1LKYGpyGKa+I07cwfcOYzr7&#10;StoeTynctXKWZffSYcOpocaOnmoy37ujU0Cfw2L79tWYgvWz1h901K/mWqmryfj4ACLSGP/Ff+6N&#10;TfNnt/ndIivyAn5/SgDI1RkAAP//AwBQSwECLQAUAAYACAAAACEA2+H2y+4AAACFAQAAEwAAAAAA&#10;AAAAAAAAAAAAAAAAW0NvbnRlbnRfVHlwZXNdLnhtbFBLAQItABQABgAIAAAAIQBa9CxbvwAAABUB&#10;AAALAAAAAAAAAAAAAAAAAB8BAABfcmVscy8ucmVsc1BLAQItABQABgAIAAAAIQA49Q0dyAAAAOM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sP9ygAAAOMAAAAPAAAAZHJzL2Rvd25yZXYueG1sRI9BawIx&#10;FITvgv8hPMGbZl2kdbdGEangpdBahR4fyetmdfOybFJd++ubQqHHYWa+YZbr3jXiSl2oPSuYTTMQ&#10;xNqbmisFx/fdZAEiRGSDjWdScKcA69VwsMTS+Bu/0fUQK5EgHEpUYGNsSymDtuQwTH1LnLxP3zmM&#10;SXaVNB3eEtw1Ms+yB+mw5rRgsaWtJX05fDkFtT3jy+lbBzzJ56PX59cPSZVS41G/eQIRqY//4b/2&#10;3ijIs3nxmM8XRQG/n9IfkKsfAAAA//8DAFBLAQItABQABgAIAAAAIQDb4fbL7gAAAIUBAAATAAAA&#10;AAAAAAAAAAAAAAAAAABbQ29udGVudF9UeXBlc10ueG1sUEsBAi0AFAAGAAgAAAAhAFr0LFu/AAAA&#10;FQEAAAsAAAAAAAAAAAAAAAAAHwEAAF9yZWxzLy5yZWxzUEsBAi0AFAAGAAgAAAAhAIE6w/3KAAAA&#10;4wAAAA8AAAAAAAAAAAAAAAAABwIAAGRycy9kb3ducmV2LnhtbFBLBQYAAAAAAwADALcAAAD+AgAA&#10;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jbnxgAAAOIAAAAPAAAAZHJzL2Rvd25yZXYueG1sRE9ba8Iw&#10;FH4X9h/CGexN0ypU7YyiA0Hskxfw9aw5a8qak9Bk2v178zDY48d3X20G24k79aF1rCCfZCCIa6db&#10;bhRcL/vxAkSIyBo7x6TglwJs1i+jFZbaPfhE93NsRArhUKICE6MvpQy1IYth4jxx4r5cbzEm2DdS&#10;9/hI4baT0ywrpMWWU4NBTx+G6u/zj1VQ7cyybU7HvNrJwn/66nbYXm9Kvb0O23cQkYb4L/5zH7SC&#10;+Xy6mBVFnjanS+kOyPUTAAD//wMAUEsBAi0AFAAGAAgAAAAhANvh9svuAAAAhQEAABMAAAAAAAAA&#10;AAAAAAAAAAAAAFtDb250ZW50X1R5cGVzXS54bWxQSwECLQAUAAYACAAAACEAWvQsW78AAAAVAQAA&#10;CwAAAAAAAAAAAAAAAAAfAQAAX3JlbHMvLnJlbHNQSwECLQAUAAYACAAAACEA0WI258YAAADiAAAA&#10;DwAAAAAAAAAAAAAAAAAHAgAAZHJzL2Rvd25yZXYueG1sUEsFBgAAAAADAAMAtwAAAPo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644174" wp14:editId="552FE13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E9C79" w14:textId="5C74CF49" w:rsidR="00D161D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E71E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644174"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45E9C79" w14:textId="5C74CF49" w:rsidR="00D161D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E71E2">
                                <w:rPr>
                                  <w:caps/>
                                  <w:color w:val="595959" w:themeColor="text1" w:themeTint="A6"/>
                                  <w:sz w:val="20"/>
                                  <w:szCs w:val="20"/>
                                </w:rPr>
                                <w:t xml:space="preserve">     </w:t>
                              </w:r>
                            </w:sdtContent>
                          </w:sdt>
                        </w:p>
                      </w:txbxContent>
                    </v:textbox>
                    <w10:wrap anchorx="page" anchory="page"/>
                  </v:shape>
                </w:pict>
              </mc:Fallback>
            </mc:AlternateContent>
          </w:r>
        </w:p>
        <w:p w14:paraId="46DD45DE" w14:textId="5501C6D4" w:rsidR="00D161D4" w:rsidRDefault="00CE71E2">
          <w:pPr>
            <w:rPr>
              <w:rFonts w:ascii="Arial" w:hAnsi="Arial" w:cs="Arial"/>
              <w:bCs/>
              <w:color w:val="4472C4" w:themeColor="accent1"/>
              <w:sz w:val="24"/>
              <w:szCs w:val="24"/>
            </w:rPr>
          </w:pPr>
          <w:r>
            <w:rPr>
              <w:noProof/>
            </w:rPr>
            <mc:AlternateContent>
              <mc:Choice Requires="wps">
                <w:drawing>
                  <wp:anchor distT="0" distB="0" distL="114300" distR="114300" simplePos="0" relativeHeight="251660288" behindDoc="0" locked="0" layoutInCell="1" allowOverlap="1" wp14:anchorId="28E018A2" wp14:editId="5AEE695C">
                    <wp:simplePos x="0" y="0"/>
                    <wp:positionH relativeFrom="margin">
                      <wp:align>right</wp:align>
                    </wp:positionH>
                    <wp:positionV relativeFrom="page">
                      <wp:posOffset>1090930</wp:posOffset>
                    </wp:positionV>
                    <wp:extent cx="3657600" cy="571500"/>
                    <wp:effectExtent l="0" t="0" r="0" b="0"/>
                    <wp:wrapNone/>
                    <wp:docPr id="1008475189" name="Text Box 3"/>
                    <wp:cNvGraphicFramePr/>
                    <a:graphic xmlns:a="http://schemas.openxmlformats.org/drawingml/2006/main">
                      <a:graphicData uri="http://schemas.microsoft.com/office/word/2010/wordprocessingShape">
                        <wps:wsp>
                          <wps:cNvSpPr txBox="1"/>
                          <wps:spPr>
                            <a:xfrm>
                              <a:off x="0" y="0"/>
                              <a:ext cx="3657600" cy="571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71FF7F" w14:textId="22789537" w:rsidR="00CE71E2" w:rsidRPr="001F5FC0" w:rsidRDefault="00000000" w:rsidP="001F5FC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D1E1C">
                                      <w:rPr>
                                        <w:rFonts w:ascii="Arial" w:eastAsiaTheme="majorEastAsia" w:hAnsi="Arial" w:cs="Arial"/>
                                        <w:color w:val="262626" w:themeColor="text1" w:themeTint="D9"/>
                                        <w:sz w:val="72"/>
                                        <w:szCs w:val="72"/>
                                      </w:rPr>
                                      <w:t>ASSIGNMENT 2</w:t>
                                    </w:r>
                                  </w:sdtContent>
                                </w:sdt>
                                <w:r w:rsidR="00FB21BD">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8E018A2" id="Text Box 3" o:spid="_x0000_s1056" type="#_x0000_t202" style="position:absolute;margin-left:236.8pt;margin-top:85.9pt;width:4in;height:4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ZmeYQIAADQFAAAOAAAAZHJzL2Uyb0RvYy54bWysVN9P2zAQfp+0/8Hy+0gLapkqUtSBmCYh&#10;mAYTz65j02iOzztfm3R//c5O0iK2F6a9OBffd9/99sVl1zixMxhr8KWcnkykMF5DVfvnUn5/vPnw&#10;UYpIylfKgTel3JsoL5fv3120YWFOYQOuMiiYxMdFG0q5IQqLooh6YxoVTyAYz0oL2CjiX3wuKlQt&#10;szeuOJ1M5kULWAUEbWLk2+teKZeZ31qj6d7aaEi4UnJslE/M5zqdxfJCLZ5RhU2thzDUP0TRqNqz&#10;0wPVtSIltlj/QdXUGiGCpRMNTQHW1trkHDib6eRVNg8bFUzOhYsTw6FM8f/R6rvdQ/iKgrpP0HED&#10;U0HaEBeRL1M+ncUmfTlSwXou4f5QNtOR0Hx5Np+dzyes0qybnU9nLDNNcbQOGOmzgUYkoZTIbcnV&#10;UrvbSD10hCRnHm5q53JrnBdtKedns0k2OGiY3PmENbnJA80x8izR3pmEcf6bsaKucgLpIo+XuXIo&#10;dooHQ2ltPOXcMy+jE8pyEG8xHPDHqN5i3OcxegZPB+Om9oA5+1dhVz/GkG2P55q/yDuJ1K07TryU&#10;p2Nj11Dtud8I/SrEoG9qbsqtivRVIc8+95H3me75sA64+DBIUmwAf/3tPuF5JFkrRcu7VMr4c6vQ&#10;SOG+eB7WtHijgKOwHgW/ba6AuzDllyLoLLIBkhtFi9A88ZqvkhdWKa/ZVylpFK+o32h+JrRZrTKI&#10;1ysouvUPQSfq1JQ0Yo/dk8IwzCHxBN/BuGVq8Woce2yy9LDaEtg6z2qqa1/Fod68mnnah2ck7f7L&#10;/4w6PnbL3wAAAP//AwBQSwMEFAAGAAgAAAAhALIMd/rcAAAACAEAAA8AAABkcnMvZG93bnJldi54&#10;bWxMj0tPwzAQhO9I/AdrkbhRJ5VIUYhTIR43HqWABDcnNkmEvY7sTRr+PcsJjvvNaHam2i7eidnG&#10;NARUkK8yEBbbYAbsFLy+3J1dgEik0WgX0Cr4tgm29fFRpUsTDvhs5z11gkMwlVpBTzSWUqa2t16n&#10;VRgtsvYZotfEZ+ykifrA4d7JdZYV0usB+UOvR3vd2/ZrP3kF7j3F+yajj/mme6Ddk5zebvNHpU5P&#10;lqtLEGQX+jPDb32uDjV3asKEJgmngIcQ003OA1g+3xRMGgXrgomsK/l/QP0DAAD//wMAUEsBAi0A&#10;FAAGAAgAAAAhALaDOJL+AAAA4QEAABMAAAAAAAAAAAAAAAAAAAAAAFtDb250ZW50X1R5cGVzXS54&#10;bWxQSwECLQAUAAYACAAAACEAOP0h/9YAAACUAQAACwAAAAAAAAAAAAAAAAAvAQAAX3JlbHMvLnJl&#10;bHNQSwECLQAUAAYACAAAACEAYw2ZnmECAAA0BQAADgAAAAAAAAAAAAAAAAAuAgAAZHJzL2Uyb0Rv&#10;Yy54bWxQSwECLQAUAAYACAAAACEAsgx3+twAAAAIAQAADwAAAAAAAAAAAAAAAAC7BAAAZHJzL2Rv&#10;d25yZXYueG1sUEsFBgAAAAAEAAQA8wAAAMQFAAAAAA==&#10;" filled="f" stroked="f" strokeweight=".5pt">
                    <v:textbox inset="0,0,0,0">
                      <w:txbxContent>
                        <w:p w14:paraId="4371FF7F" w14:textId="22789537" w:rsidR="00CE71E2" w:rsidRPr="001F5FC0" w:rsidRDefault="00000000" w:rsidP="001F5FC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D1E1C">
                                <w:rPr>
                                  <w:rFonts w:ascii="Arial" w:eastAsiaTheme="majorEastAsia" w:hAnsi="Arial" w:cs="Arial"/>
                                  <w:color w:val="262626" w:themeColor="text1" w:themeTint="D9"/>
                                  <w:sz w:val="72"/>
                                  <w:szCs w:val="72"/>
                                </w:rPr>
                                <w:t>ASSIGNMENT 2</w:t>
                              </w:r>
                            </w:sdtContent>
                          </w:sdt>
                          <w:r w:rsidR="00FB21BD">
                            <w:rPr>
                              <w:color w:val="404040" w:themeColor="text1" w:themeTint="BF"/>
                              <w:sz w:val="36"/>
                              <w:szCs w:val="36"/>
                            </w:rPr>
                            <w:t xml:space="preserve"> </w:t>
                          </w:r>
                        </w:p>
                      </w:txbxContent>
                    </v:textbox>
                    <w10:wrap anchorx="margin" anchory="page"/>
                  </v:shape>
                </w:pict>
              </mc:Fallback>
            </mc:AlternateContent>
          </w:r>
          <w:r w:rsidR="00471BD0" w:rsidRPr="00471BD0">
            <w:rPr>
              <w:rFonts w:ascii="Arial" w:hAnsi="Arial" w:cs="Arial"/>
              <w:bCs/>
              <w:noProof/>
              <w:color w:val="4472C4" w:themeColor="accent1"/>
              <w:sz w:val="24"/>
              <w:szCs w:val="24"/>
            </w:rPr>
            <mc:AlternateContent>
              <mc:Choice Requires="wpg">
                <w:drawing>
                  <wp:anchor distT="0" distB="0" distL="228600" distR="228600" simplePos="0" relativeHeight="251663360" behindDoc="0" locked="0" layoutInCell="1" allowOverlap="1" wp14:anchorId="7D29C9C4" wp14:editId="50F0F10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18410" cy="9052560"/>
                    <wp:effectExtent l="0" t="0" r="6985" b="7620"/>
                    <wp:wrapSquare wrapText="bothSides"/>
                    <wp:docPr id="50" name="Group 5"/>
                    <wp:cNvGraphicFramePr/>
                    <a:graphic xmlns:a="http://schemas.openxmlformats.org/drawingml/2006/main">
                      <a:graphicData uri="http://schemas.microsoft.com/office/word/2010/wordprocessingGroup">
                        <wpg:wgp>
                          <wpg:cNvGrpSpPr/>
                          <wpg:grpSpPr>
                            <a:xfrm>
                              <a:off x="0" y="0"/>
                              <a:ext cx="2518410" cy="9052560"/>
                              <a:chOff x="0" y="0"/>
                              <a:chExt cx="2571750" cy="8229600"/>
                            </a:xfrm>
                          </wpg:grpSpPr>
                          <wps:wsp>
                            <wps:cNvPr id="51" name="Text Box 51"/>
                            <wps:cNvSpPr txBox="1"/>
                            <wps:spPr>
                              <a:xfrm>
                                <a:off x="190500" y="0"/>
                                <a:ext cx="2381250" cy="822960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6809487D" w14:textId="3D971AED" w:rsidR="00471BD0" w:rsidRPr="00CE71E2" w:rsidRDefault="00CE71E2" w:rsidP="00CE71E2">
                                  <w:pPr>
                                    <w:rPr>
                                      <w:rFonts w:ascii="Arial" w:hAnsi="Arial" w:cs="Arial"/>
                                      <w:color w:val="595959" w:themeColor="text1" w:themeTint="A6"/>
                                      <w:sz w:val="24"/>
                                      <w:szCs w:val="24"/>
                                    </w:rPr>
                                  </w:pPr>
                                  <w:r w:rsidRPr="00CE71E2">
                                    <w:rPr>
                                      <w:rFonts w:ascii="Arial" w:hAnsi="Arial" w:cs="Arial"/>
                                      <w:color w:val="595959" w:themeColor="text1" w:themeTint="A6"/>
                                      <w:sz w:val="24"/>
                                      <w:szCs w:val="24"/>
                                    </w:rPr>
                                    <w:t>N</w:t>
                                  </w:r>
                                  <w:r>
                                    <w:rPr>
                                      <w:rFonts w:ascii="Arial" w:hAnsi="Arial" w:cs="Arial"/>
                                      <w:color w:val="595959" w:themeColor="text1" w:themeTint="A6"/>
                                      <w:sz w:val="24"/>
                                      <w:szCs w:val="24"/>
                                    </w:rPr>
                                    <w:t>ame</w:t>
                                  </w:r>
                                  <w:r w:rsidRPr="00CE71E2">
                                    <w:rPr>
                                      <w:rFonts w:ascii="Arial" w:hAnsi="Arial" w:cs="Arial"/>
                                      <w:color w:val="595959" w:themeColor="text1" w:themeTint="A6"/>
                                      <w:sz w:val="24"/>
                                      <w:szCs w:val="24"/>
                                    </w:rPr>
                                    <w:t>: Yanislav Georgiev</w:t>
                                  </w:r>
                                </w:p>
                                <w:p w14:paraId="0472B44C" w14:textId="67D31DB8" w:rsidR="00CE71E2" w:rsidRPr="00CE71E2" w:rsidRDefault="00CE71E2" w:rsidP="00CE71E2">
                                  <w:pPr>
                                    <w:rPr>
                                      <w:rFonts w:ascii="Arial" w:hAnsi="Arial" w:cs="Arial"/>
                                      <w:color w:val="595959" w:themeColor="text1" w:themeTint="A6"/>
                                      <w:sz w:val="24"/>
                                      <w:szCs w:val="24"/>
                                    </w:rPr>
                                  </w:pPr>
                                  <w:r w:rsidRPr="00CE71E2">
                                    <w:rPr>
                                      <w:rFonts w:ascii="Arial" w:hAnsi="Arial" w:cs="Arial"/>
                                      <w:color w:val="595959" w:themeColor="text1" w:themeTint="A6"/>
                                      <w:sz w:val="24"/>
                                      <w:szCs w:val="24"/>
                                    </w:rPr>
                                    <w:t>Student ID: 2219323</w:t>
                                  </w:r>
                                </w:p>
                                <w:p w14:paraId="02AEEB33" w14:textId="4EF6FA64" w:rsidR="00CE71E2" w:rsidRDefault="00CE71E2" w:rsidP="00CE71E2">
                                  <w:pPr>
                                    <w:rPr>
                                      <w:rFonts w:ascii="Arial" w:hAnsi="Arial" w:cs="Arial"/>
                                      <w:color w:val="595959" w:themeColor="text1" w:themeTint="A6"/>
                                      <w:sz w:val="24"/>
                                      <w:szCs w:val="24"/>
                                    </w:rPr>
                                  </w:pPr>
                                  <w:r w:rsidRPr="00CE71E2">
                                    <w:rPr>
                                      <w:rFonts w:ascii="Arial" w:hAnsi="Arial" w:cs="Arial"/>
                                      <w:color w:val="595959" w:themeColor="text1" w:themeTint="A6"/>
                                      <w:sz w:val="24"/>
                                      <w:szCs w:val="24"/>
                                    </w:rPr>
                                    <w:t>Module: Entre</w:t>
                                  </w:r>
                                  <w:r>
                                    <w:rPr>
                                      <w:rFonts w:ascii="Arial" w:hAnsi="Arial" w:cs="Arial"/>
                                      <w:color w:val="595959" w:themeColor="text1" w:themeTint="A6"/>
                                      <w:sz w:val="24"/>
                                      <w:szCs w:val="24"/>
                                    </w:rPr>
                                    <w:t>preneurship</w:t>
                                  </w:r>
                                </w:p>
                                <w:p w14:paraId="72F1A578" w14:textId="0A6FED46" w:rsidR="00CE71E2" w:rsidRDefault="00CE71E2" w:rsidP="00CE71E2">
                                  <w:pPr>
                                    <w:rPr>
                                      <w:rFonts w:ascii="Arial" w:hAnsi="Arial" w:cs="Arial"/>
                                      <w:color w:val="595959" w:themeColor="text1" w:themeTint="A6"/>
                                      <w:sz w:val="24"/>
                                      <w:szCs w:val="24"/>
                                    </w:rPr>
                                  </w:pPr>
                                  <w:r>
                                    <w:rPr>
                                      <w:rFonts w:ascii="Arial" w:hAnsi="Arial" w:cs="Arial"/>
                                      <w:color w:val="595959" w:themeColor="text1" w:themeTint="A6"/>
                                      <w:sz w:val="24"/>
                                      <w:szCs w:val="24"/>
                                    </w:rPr>
                                    <w:t>Module code: LCBB5001</w:t>
                                  </w:r>
                                </w:p>
                                <w:p w14:paraId="09C72445" w14:textId="403503B9" w:rsidR="00CE71E2" w:rsidRPr="00CE71E2" w:rsidRDefault="00CE71E2" w:rsidP="00CE71E2">
                                  <w:pPr>
                                    <w:rPr>
                                      <w:rFonts w:ascii="Arial" w:hAnsi="Arial" w:cs="Arial"/>
                                      <w:color w:val="595959" w:themeColor="text1" w:themeTint="A6"/>
                                      <w:sz w:val="24"/>
                                      <w:szCs w:val="24"/>
                                    </w:rPr>
                                  </w:pPr>
                                  <w:r>
                                    <w:rPr>
                                      <w:rFonts w:ascii="Arial" w:hAnsi="Arial" w:cs="Arial"/>
                                      <w:color w:val="595959" w:themeColor="text1" w:themeTint="A6"/>
                                      <w:sz w:val="24"/>
                                      <w:szCs w:val="24"/>
                                    </w:rPr>
                                    <w:t>Lecturer: Amer Kareem</w:t>
                                  </w: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0" y="0"/>
                                <a:ext cx="190500" cy="8229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Pentagon 4"/>
                            <wps:cNvSpPr/>
                            <wps:spPr>
                              <a:xfrm>
                                <a:off x="0" y="323850"/>
                                <a:ext cx="2466504" cy="38480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CB3324" w14:textId="5042697E" w:rsidR="00471BD0" w:rsidRPr="00FB21BD" w:rsidRDefault="00FB21BD">
                                  <w:pPr>
                                    <w:pStyle w:val="NoSpacing"/>
                                    <w:rPr>
                                      <w:rFonts w:ascii="Arial" w:eastAsiaTheme="majorEastAsia" w:hAnsi="Arial" w:cs="Arial"/>
                                      <w:color w:val="FFFFFF" w:themeColor="background1"/>
                                      <w:sz w:val="28"/>
                                      <w:szCs w:val="28"/>
                                    </w:rPr>
                                  </w:pPr>
                                  <w:r>
                                    <w:rPr>
                                      <w:rFonts w:asciiTheme="majorHAnsi" w:eastAsiaTheme="majorEastAsia" w:hAnsiTheme="majorHAnsi" w:cstheme="majorBidi"/>
                                      <w:color w:val="FFFFFF" w:themeColor="background1"/>
                                      <w:sz w:val="26"/>
                                      <w:szCs w:val="26"/>
                                    </w:rPr>
                                    <w:t xml:space="preserve">             </w:t>
                                  </w:r>
                                  <w:r w:rsidRPr="00FB21BD">
                                    <w:rPr>
                                      <w:rFonts w:ascii="Arial" w:eastAsiaTheme="majorEastAsia" w:hAnsi="Arial" w:cs="Arial"/>
                                      <w:color w:val="FFFFFF" w:themeColor="background1"/>
                                      <w:sz w:val="28"/>
                                      <w:szCs w:val="28"/>
                                    </w:rPr>
                                    <w:t xml:space="preserve"> UWTSD</w:t>
                                  </w:r>
                                </w:p>
                              </w:txbxContent>
                            </wps:txbx>
                            <wps:bodyPr rot="0" spcFirstLastPara="0" vert="horz" wrap="square" lIns="365760" tIns="0" rIns="182880" bIns="0" numCol="1" spcCol="0" rtlCol="0" fromWordArt="0" anchor="ctr" anchorCtr="0" forceAA="0" compatLnSpc="1">
                              <a:prstTxWarp prst="textNoShape">
                                <a:avLst/>
                              </a:prstTxWarp>
                              <a:noAutofit/>
                            </wps:bodyPr>
                          </wps:wsp>
                        </wpg:wgp>
                      </a:graphicData>
                    </a:graphic>
                    <wp14:sizeRelH relativeFrom="page">
                      <wp14:pctWidth>33000</wp14:pctWidth>
                    </wp14:sizeRelH>
                    <wp14:sizeRelV relativeFrom="page">
                      <wp14:pctHeight>95000</wp14:pctHeight>
                    </wp14:sizeRelV>
                  </wp:anchor>
                </w:drawing>
              </mc:Choice>
              <mc:Fallback>
                <w:pict>
                  <v:group w14:anchorId="7D29C9C4" id="Group 5" o:spid="_x0000_s1057" style="position:absolute;margin-left:0;margin-top:0;width:198.3pt;height:712.8pt;z-index:251663360;mso-width-percent:330;mso-height-percent:950;mso-left-percent:40;mso-wrap-distance-left:18pt;mso-wrap-distance-right:18pt;mso-position-horizontal-relative:page;mso-position-vertical:center;mso-position-vertical-relative:page;mso-width-percent:330;mso-height-percent:950;mso-left-percent:40" coordsize="25717,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lSQagQAAGkPAAAOAAAAZHJzL2Uyb0RvYy54bWzsV9tu4zYQfS/QfyD03tiSL5GFKIs02wQF&#10;0l1jk2KfGYqyhFKkStKx06/vDC+K7ThBmhYt0NYPMjUcksPDOWeosw/bTpAHrk2rZJmkJ+OEcMlU&#10;1cpVmfx8d/VdnhBjqayoUJKXySM3yYfzb7852/QFz1SjRMU1gUmkKTZ9mTTW9sVoZFjDO2pOVM8l&#10;dNZKd9TCq16NKk03MHsnRtl4PB9tlK56rRg3BqwffWdy7uava87s57o23BJRJhCbdU/tnvf4HJ2f&#10;0WKlad+0LIRB3xFFR1sJiw5TfaSWkrVun03VtUwro2p7wlQ3UnXdMu72ALtJxwe7udZq3bu9rIrN&#10;qh9gAmgPcHr3tOzTw7Xub/ulBiQ2/QqwcG+4l22tO/yHKMnWQfY4QMa3ljAwZrM0n6aALIO+xXiW&#10;zeYBVNYA8s/GseaHYeRpejoLI/MsW8zHbuQoLjzaC2fTQ4KYJwzMn8PgtqE9d9CaAjBYatJWZTJL&#10;EyJpB3l6hxv8Xm0JmBwyzg1xInYLdsj1aDdgPAJXCmjAjsgRzCZ5mr22c1r02thrrjqCjTLRkMcu&#10;vejDjbEQD4AUXULWVVetEK5twMU3SK8AprEb6RjFL4UmDxS4IGzmzLaV1lsWY/h5Phhqf1JVMAPL&#10;glmsu8Gcojme1zC3C2xldldP0e/VEExDKx4Wy8OktNiN4WkxWuwGsYjuAMfzGMC4ilj01DYEH2XC&#10;Ws0EHj0taoDsTn0BcFEe4LQgUJSI0AKZCNET0IrQDODDVH6zmg7IC0k2ZTKfwNHi7FLhkXh/IdHC&#10;nSCFE8SE9qnjWvZRcPQR8guvIRkd4dAwbMxDRBnj0rrkgw06b/TCrQwDIdTJS4fu4wnuT0ENY48e&#10;1f6ifhswwi2spB0Gd61U+tjK1S8x4tr7A3g728am3d5vHQknkVj3qnoEvmnlVdv07KoFOtxQY5dU&#10;g0zDaUHpsZ/hUQsF2KvQSkij9G/H7OgPygG9CdmA7JeJ+XVNNU+I+FECWdI8y3PMAve2SKdTzAm9&#10;13e/9ybX3aWC9AHpgAhdE0dYEZu1Vt1XqFIXuDJ0Uclg/TKxsXlp4Q06oMoxfnHh2lAdIF1v5G3P&#10;cGpEGgl/t/1KdR9UwYJGfVJRyWhxIA7eF0dKdbG2qm6dciDWHtlwBqCqKP1/h7xmUV6Rc1SuBCfD&#10;aYMKD2UoMiOWgtdrUFRaLEHHCsmTVr5RTo0S7cDqA/7ZbYb5iYqz6+UJfkh5n+OuPuxk+x7JvQwf&#10;LBL5hoe3I49el8LqeENCPXexvKADx6gY5/5nhEAM0vWiELyV9q/R2BE3sng6O80GEocez+HQ824K&#10;M6v/eySeRBIvoRDRlZJkGhX7D3B4kk1yKJSQhVAX45VwOp/PxlN/mZzk03y8CFyLV9F46QlEblTH&#10;l4JaX84P9A/vTzj7/9QMVPO3ihdr9BuoOdTo4cT/CrJO5rNT+GoINXdgaizFnqpg/rfQ1H3YwPec&#10;U+7w7YkfjLvv0N79Qj7/HQAA//8DAFBLAwQUAAYACAAAACEAE6FZK9wAAAAGAQAADwAAAGRycy9k&#10;b3ducmV2LnhtbEyPzU7DMBCE70i8g7VI3KhDgaiEOBVqBUj0gEh5ADfe/Ah7HdluGt6ehQtcRlrN&#10;aObbcj07KyYMcfCk4HqRgUBqvBmoU/Cxf7pagYhJk9HWEyr4wgjr6vys1IXxJ3rHqU6d4BKKhVbQ&#10;pzQWUsamR6fjwo9I7LU+OJ34DJ00QZ+43Fm5zLJcOj0QL/R6xE2PzWd9dApetmH7Gqf0lq3882ZX&#10;27bd15NSlxfz4wOIhHP6C8MPPqNDxUwHfyQThVXAj6RfZe/mPs9BHDh0u7zLQVal/I9ffQMAAP//&#10;AwBQSwECLQAUAAYACAAAACEAtoM4kv4AAADhAQAAEwAAAAAAAAAAAAAAAAAAAAAAW0NvbnRlbnRf&#10;VHlwZXNdLnhtbFBLAQItABQABgAIAAAAIQA4/SH/1gAAAJQBAAALAAAAAAAAAAAAAAAAAC8BAABf&#10;cmVscy8ucmVsc1BLAQItABQABgAIAAAAIQBS7lSQagQAAGkPAAAOAAAAAAAAAAAAAAAAAC4CAABk&#10;cnMvZTJvRG9jLnhtbFBLAQItABQABgAIAAAAIQAToVkr3AAAAAYBAAAPAAAAAAAAAAAAAAAAAMQG&#10;AABkcnMvZG93bnJldi54bWxQSwUGAAAAAAQABADzAAAAzQcAAAAA&#10;">
                    <v:shape id="Text Box 51" o:spid="_x0000_s1058" type="#_x0000_t202" style="position:absolute;left:1905;width:23812;height:8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9e8e8 [2899]" stroked="f" strokeweight=".5pt">
                      <v:fill color2="#e1e0e0 [3139]" rotate="t" focusposition=".5,.5" focussize="-.5,-.5" focus="100%" type="gradientRadial"/>
                      <v:textbox inset="14.4pt,1in,14.4pt,14.4pt">
                        <w:txbxContent>
                          <w:p w14:paraId="6809487D" w14:textId="3D971AED" w:rsidR="00471BD0" w:rsidRPr="00CE71E2" w:rsidRDefault="00CE71E2" w:rsidP="00CE71E2">
                            <w:pPr>
                              <w:rPr>
                                <w:rFonts w:ascii="Arial" w:hAnsi="Arial" w:cs="Arial"/>
                                <w:color w:val="595959" w:themeColor="text1" w:themeTint="A6"/>
                                <w:sz w:val="24"/>
                                <w:szCs w:val="24"/>
                              </w:rPr>
                            </w:pPr>
                            <w:r w:rsidRPr="00CE71E2">
                              <w:rPr>
                                <w:rFonts w:ascii="Arial" w:hAnsi="Arial" w:cs="Arial"/>
                                <w:color w:val="595959" w:themeColor="text1" w:themeTint="A6"/>
                                <w:sz w:val="24"/>
                                <w:szCs w:val="24"/>
                              </w:rPr>
                              <w:t>N</w:t>
                            </w:r>
                            <w:r>
                              <w:rPr>
                                <w:rFonts w:ascii="Arial" w:hAnsi="Arial" w:cs="Arial"/>
                                <w:color w:val="595959" w:themeColor="text1" w:themeTint="A6"/>
                                <w:sz w:val="24"/>
                                <w:szCs w:val="24"/>
                              </w:rPr>
                              <w:t>ame</w:t>
                            </w:r>
                            <w:r w:rsidRPr="00CE71E2">
                              <w:rPr>
                                <w:rFonts w:ascii="Arial" w:hAnsi="Arial" w:cs="Arial"/>
                                <w:color w:val="595959" w:themeColor="text1" w:themeTint="A6"/>
                                <w:sz w:val="24"/>
                                <w:szCs w:val="24"/>
                              </w:rPr>
                              <w:t>: Yanislav Georgiev</w:t>
                            </w:r>
                          </w:p>
                          <w:p w14:paraId="0472B44C" w14:textId="67D31DB8" w:rsidR="00CE71E2" w:rsidRPr="00CE71E2" w:rsidRDefault="00CE71E2" w:rsidP="00CE71E2">
                            <w:pPr>
                              <w:rPr>
                                <w:rFonts w:ascii="Arial" w:hAnsi="Arial" w:cs="Arial"/>
                                <w:color w:val="595959" w:themeColor="text1" w:themeTint="A6"/>
                                <w:sz w:val="24"/>
                                <w:szCs w:val="24"/>
                              </w:rPr>
                            </w:pPr>
                            <w:r w:rsidRPr="00CE71E2">
                              <w:rPr>
                                <w:rFonts w:ascii="Arial" w:hAnsi="Arial" w:cs="Arial"/>
                                <w:color w:val="595959" w:themeColor="text1" w:themeTint="A6"/>
                                <w:sz w:val="24"/>
                                <w:szCs w:val="24"/>
                              </w:rPr>
                              <w:t>Student ID: 2219323</w:t>
                            </w:r>
                          </w:p>
                          <w:p w14:paraId="02AEEB33" w14:textId="4EF6FA64" w:rsidR="00CE71E2" w:rsidRDefault="00CE71E2" w:rsidP="00CE71E2">
                            <w:pPr>
                              <w:rPr>
                                <w:rFonts w:ascii="Arial" w:hAnsi="Arial" w:cs="Arial"/>
                                <w:color w:val="595959" w:themeColor="text1" w:themeTint="A6"/>
                                <w:sz w:val="24"/>
                                <w:szCs w:val="24"/>
                              </w:rPr>
                            </w:pPr>
                            <w:r w:rsidRPr="00CE71E2">
                              <w:rPr>
                                <w:rFonts w:ascii="Arial" w:hAnsi="Arial" w:cs="Arial"/>
                                <w:color w:val="595959" w:themeColor="text1" w:themeTint="A6"/>
                                <w:sz w:val="24"/>
                                <w:szCs w:val="24"/>
                              </w:rPr>
                              <w:t>Module: Entre</w:t>
                            </w:r>
                            <w:r>
                              <w:rPr>
                                <w:rFonts w:ascii="Arial" w:hAnsi="Arial" w:cs="Arial"/>
                                <w:color w:val="595959" w:themeColor="text1" w:themeTint="A6"/>
                                <w:sz w:val="24"/>
                                <w:szCs w:val="24"/>
                              </w:rPr>
                              <w:t>preneurship</w:t>
                            </w:r>
                          </w:p>
                          <w:p w14:paraId="72F1A578" w14:textId="0A6FED46" w:rsidR="00CE71E2" w:rsidRDefault="00CE71E2" w:rsidP="00CE71E2">
                            <w:pPr>
                              <w:rPr>
                                <w:rFonts w:ascii="Arial" w:hAnsi="Arial" w:cs="Arial"/>
                                <w:color w:val="595959" w:themeColor="text1" w:themeTint="A6"/>
                                <w:sz w:val="24"/>
                                <w:szCs w:val="24"/>
                              </w:rPr>
                            </w:pPr>
                            <w:r>
                              <w:rPr>
                                <w:rFonts w:ascii="Arial" w:hAnsi="Arial" w:cs="Arial"/>
                                <w:color w:val="595959" w:themeColor="text1" w:themeTint="A6"/>
                                <w:sz w:val="24"/>
                                <w:szCs w:val="24"/>
                              </w:rPr>
                              <w:t>Module code: LCBB5001</w:t>
                            </w:r>
                          </w:p>
                          <w:p w14:paraId="09C72445" w14:textId="403503B9" w:rsidR="00CE71E2" w:rsidRPr="00CE71E2" w:rsidRDefault="00CE71E2" w:rsidP="00CE71E2">
                            <w:pPr>
                              <w:rPr>
                                <w:rFonts w:ascii="Arial" w:hAnsi="Arial" w:cs="Arial"/>
                                <w:color w:val="595959" w:themeColor="text1" w:themeTint="A6"/>
                                <w:sz w:val="24"/>
                                <w:szCs w:val="24"/>
                              </w:rPr>
                            </w:pPr>
                            <w:r>
                              <w:rPr>
                                <w:rFonts w:ascii="Arial" w:hAnsi="Arial" w:cs="Arial"/>
                                <w:color w:val="595959" w:themeColor="text1" w:themeTint="A6"/>
                                <w:sz w:val="24"/>
                                <w:szCs w:val="24"/>
                              </w:rPr>
                              <w:t>Lecturer: Amer Kareem</w:t>
                            </w:r>
                          </w:p>
                        </w:txbxContent>
                      </v:textbox>
                    </v:shape>
                    <v:rect id="Rectangle 3" o:spid="_x0000_s1059" style="position:absolute;width:1905;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xt4xgAAANsAAAAPAAAAZHJzL2Rvd25yZXYueG1sRI9Ba8JA&#10;FITvhf6H5RV6q5sGKjW6SikUFBGpStHbM/uaTc2+DdnVRH+9Kwg9DjPzDTOadLYSJ2p86VjBay8B&#10;QZw7XXKhYLP+enkH4QOyxsoxKTiTh8n48WGEmXYtf9NpFQoRIewzVGBCqDMpfW7Iou+5mjh6v66x&#10;GKJsCqkbbCPcVjJNkr60WHJcMFjTp6H8sDpaBe7vMtjM28VhvzaD/GeXFtvZslXq+an7GIII1IX/&#10;8L091QreUrh9iT9Ajq8AAAD//wMAUEsBAi0AFAAGAAgAAAAhANvh9svuAAAAhQEAABMAAAAAAAAA&#10;AAAAAAAAAAAAAFtDb250ZW50X1R5cGVzXS54bWxQSwECLQAUAAYACAAAACEAWvQsW78AAAAVAQAA&#10;CwAAAAAAAAAAAAAAAAAfAQAAX3JlbHMvLnJlbHNQSwECLQAUAAYACAAAACEAahsbeMYAAADbAAAA&#10;DwAAAAAAAAAAAAAAAAAHAgAAZHJzL2Rvd25yZXYueG1sUEsFBgAAAAADAAMAtwAAAPoCAAAAAA==&#10;" fillcolor="#44546a [3215]" stroked="f" strokeweight="1pt"/>
                    <v:shape id="Pentagon 4" o:spid="_x0000_s1060" type="#_x0000_t15" style="position:absolute;top:3238;width:24665;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dhUwwAAANsAAAAPAAAAZHJzL2Rvd25yZXYueG1sRI/RasJA&#10;FETfhf7Dcgu+SN2oWEqajVSh1tekfsAle5tNm72bZrcm9utdQfBxmJkzTLYZbStO1PvGsYLFPAFB&#10;XDndcK3g+Pn+9ALCB2SNrWNScCYPm/xhkmGq3cAFncpQiwhhn6ICE0KXSukrQxb93HXE0ftyvcUQ&#10;ZV9L3eMQ4baVyyR5lhYbjgsGO9oZqn7KP6tgVn7vtwWdj8NuoCIJS/Px+z8qNX0c315BBBrDPXxr&#10;H7SC9QquX+IPkPkFAAD//wMAUEsBAi0AFAAGAAgAAAAhANvh9svuAAAAhQEAABMAAAAAAAAAAAAA&#10;AAAAAAAAAFtDb250ZW50X1R5cGVzXS54bWxQSwECLQAUAAYACAAAACEAWvQsW78AAAAVAQAACwAA&#10;AAAAAAAAAAAAAAAfAQAAX3JlbHMvLnJlbHNQSwECLQAUAAYACAAAACEAA+3YVMMAAADbAAAADwAA&#10;AAAAAAAAAAAAAAAHAgAAZHJzL2Rvd25yZXYueG1sUEsFBgAAAAADAAMAtwAAAPcCAAAAAA==&#10;" adj="19915" fillcolor="#4472c4 [3204]" stroked="f" strokeweight="1pt">
                      <v:textbox inset="28.8pt,0,14.4pt,0">
                        <w:txbxContent>
                          <w:p w14:paraId="69CB3324" w14:textId="5042697E" w:rsidR="00471BD0" w:rsidRPr="00FB21BD" w:rsidRDefault="00FB21BD">
                            <w:pPr>
                              <w:pStyle w:val="NoSpacing"/>
                              <w:rPr>
                                <w:rFonts w:ascii="Arial" w:eastAsiaTheme="majorEastAsia" w:hAnsi="Arial" w:cs="Arial"/>
                                <w:color w:val="FFFFFF" w:themeColor="background1"/>
                                <w:sz w:val="28"/>
                                <w:szCs w:val="28"/>
                              </w:rPr>
                            </w:pPr>
                            <w:r>
                              <w:rPr>
                                <w:rFonts w:asciiTheme="majorHAnsi" w:eastAsiaTheme="majorEastAsia" w:hAnsiTheme="majorHAnsi" w:cstheme="majorBidi"/>
                                <w:color w:val="FFFFFF" w:themeColor="background1"/>
                                <w:sz w:val="26"/>
                                <w:szCs w:val="26"/>
                              </w:rPr>
                              <w:t xml:space="preserve">             </w:t>
                            </w:r>
                            <w:r w:rsidRPr="00FB21BD">
                              <w:rPr>
                                <w:rFonts w:ascii="Arial" w:eastAsiaTheme="majorEastAsia" w:hAnsi="Arial" w:cs="Arial"/>
                                <w:color w:val="FFFFFF" w:themeColor="background1"/>
                                <w:sz w:val="28"/>
                                <w:szCs w:val="28"/>
                              </w:rPr>
                              <w:t xml:space="preserve"> UWTSD</w:t>
                            </w:r>
                          </w:p>
                        </w:txbxContent>
                      </v:textbox>
                    </v:shape>
                    <w10:wrap type="square" anchorx="page" anchory="page"/>
                  </v:group>
                </w:pict>
              </mc:Fallback>
            </mc:AlternateContent>
          </w:r>
        </w:p>
      </w:sdtContent>
    </w:sdt>
    <w:p w14:paraId="272031D0" w14:textId="07252775" w:rsidR="00D161D4" w:rsidRDefault="00D161D4" w:rsidP="008A55EC">
      <w:pPr>
        <w:autoSpaceDE w:val="0"/>
        <w:autoSpaceDN w:val="0"/>
        <w:adjustRightInd w:val="0"/>
        <w:spacing w:after="200" w:line="360" w:lineRule="auto"/>
        <w:rPr>
          <w:rFonts w:ascii="Arial" w:hAnsi="Arial" w:cs="Arial"/>
          <w:b/>
          <w:bCs/>
          <w:color w:val="4472C4" w:themeColor="accent1"/>
          <w:sz w:val="24"/>
          <w:szCs w:val="24"/>
        </w:rPr>
      </w:pPr>
    </w:p>
    <w:p w14:paraId="7160DEE4" w14:textId="0182E9F5" w:rsidR="008A55EC" w:rsidRPr="001F5FC0" w:rsidRDefault="008A55EC" w:rsidP="008A55EC">
      <w:pPr>
        <w:autoSpaceDE w:val="0"/>
        <w:autoSpaceDN w:val="0"/>
        <w:adjustRightInd w:val="0"/>
        <w:spacing w:after="200" w:line="360" w:lineRule="auto"/>
        <w:rPr>
          <w:rFonts w:ascii="Arial" w:hAnsi="Arial" w:cs="Arial"/>
          <w:b/>
          <w:bCs/>
          <w:sz w:val="28"/>
          <w:szCs w:val="28"/>
        </w:rPr>
      </w:pPr>
      <w:r w:rsidRPr="001F5FC0">
        <w:rPr>
          <w:rFonts w:ascii="Arial" w:hAnsi="Arial" w:cs="Arial"/>
          <w:b/>
          <w:bCs/>
          <w:sz w:val="28"/>
          <w:szCs w:val="28"/>
        </w:rPr>
        <w:t xml:space="preserve">     </w:t>
      </w:r>
      <w:r w:rsidR="00FB21BD" w:rsidRPr="001F5FC0">
        <w:rPr>
          <w:rFonts w:ascii="Arial" w:hAnsi="Arial" w:cs="Arial"/>
          <w:b/>
          <w:bCs/>
          <w:sz w:val="28"/>
          <w:szCs w:val="28"/>
        </w:rPr>
        <w:t xml:space="preserve">                   </w:t>
      </w:r>
      <w:r w:rsidRPr="001F5FC0">
        <w:rPr>
          <w:rFonts w:ascii="Arial" w:hAnsi="Arial" w:cs="Arial"/>
          <w:b/>
          <w:bCs/>
          <w:sz w:val="28"/>
          <w:szCs w:val="28"/>
        </w:rPr>
        <w:t xml:space="preserve">     </w:t>
      </w:r>
      <w:r w:rsidR="001F5FC0">
        <w:rPr>
          <w:rFonts w:ascii="Arial" w:hAnsi="Arial" w:cs="Arial"/>
          <w:b/>
          <w:bCs/>
          <w:sz w:val="28"/>
          <w:szCs w:val="28"/>
        </w:rPr>
        <w:t xml:space="preserve"> </w:t>
      </w:r>
      <w:r w:rsidR="001F5FC0" w:rsidRPr="001F5FC0">
        <w:rPr>
          <w:rFonts w:ascii="Arial" w:hAnsi="Arial" w:cs="Arial"/>
          <w:b/>
          <w:bCs/>
          <w:sz w:val="28"/>
          <w:szCs w:val="28"/>
        </w:rPr>
        <w:t xml:space="preserve">TASK B </w:t>
      </w:r>
      <w:r w:rsidRPr="001F5FC0">
        <w:rPr>
          <w:rFonts w:ascii="Arial" w:hAnsi="Arial" w:cs="Arial"/>
          <w:b/>
          <w:bCs/>
          <w:sz w:val="28"/>
          <w:szCs w:val="28"/>
        </w:rPr>
        <w:t xml:space="preserve">                      </w:t>
      </w:r>
    </w:p>
    <w:p w14:paraId="303E9031" w14:textId="0F4B60A9" w:rsidR="00405E1A" w:rsidRPr="001F5FC0" w:rsidRDefault="001F5FC0" w:rsidP="001F5FC0">
      <w:pPr>
        <w:autoSpaceDE w:val="0"/>
        <w:autoSpaceDN w:val="0"/>
        <w:adjustRightInd w:val="0"/>
        <w:spacing w:after="200" w:line="360" w:lineRule="auto"/>
        <w:rPr>
          <w:rFonts w:ascii="Arial" w:hAnsi="Arial" w:cs="Arial"/>
          <w:b/>
          <w:bCs/>
          <w:color w:val="4472C4" w:themeColor="accent1"/>
          <w:sz w:val="36"/>
          <w:szCs w:val="36"/>
        </w:rPr>
      </w:pPr>
      <w:r>
        <w:rPr>
          <w:rFonts w:ascii="Arial" w:hAnsi="Arial" w:cs="Arial"/>
          <w:b/>
          <w:bCs/>
          <w:color w:val="4472C4" w:themeColor="accent1"/>
          <w:sz w:val="24"/>
          <w:szCs w:val="24"/>
        </w:rPr>
        <w:t xml:space="preserve">                     </w:t>
      </w:r>
      <w:r w:rsidRPr="00A803F2">
        <w:rPr>
          <w:rFonts w:ascii="Arial" w:hAnsi="Arial" w:cs="Arial"/>
          <w:b/>
          <w:bCs/>
          <w:sz w:val="36"/>
          <w:szCs w:val="36"/>
        </w:rPr>
        <w:t>Evaluation Report</w:t>
      </w:r>
    </w:p>
    <w:p w14:paraId="640E6D28" w14:textId="77777777" w:rsidR="00B00E9B" w:rsidRDefault="00B00E9B" w:rsidP="00405E1A">
      <w:pPr>
        <w:autoSpaceDE w:val="0"/>
        <w:autoSpaceDN w:val="0"/>
        <w:adjustRightInd w:val="0"/>
        <w:spacing w:after="200" w:line="360" w:lineRule="auto"/>
        <w:jc w:val="center"/>
        <w:rPr>
          <w:rFonts w:ascii="Arial" w:hAnsi="Arial" w:cs="Arial"/>
          <w:b/>
          <w:bCs/>
          <w:color w:val="4472C4" w:themeColor="accent1"/>
          <w:sz w:val="24"/>
          <w:szCs w:val="24"/>
        </w:rPr>
      </w:pPr>
    </w:p>
    <w:p w14:paraId="46939264" w14:textId="5EC9F83E" w:rsidR="00B00E9B" w:rsidRDefault="00B00E9B" w:rsidP="00405E1A">
      <w:pPr>
        <w:autoSpaceDE w:val="0"/>
        <w:autoSpaceDN w:val="0"/>
        <w:adjustRightInd w:val="0"/>
        <w:spacing w:after="200" w:line="360" w:lineRule="auto"/>
        <w:jc w:val="center"/>
        <w:rPr>
          <w:rFonts w:ascii="Arial" w:hAnsi="Arial" w:cs="Arial"/>
          <w:b/>
          <w:bCs/>
          <w:color w:val="4472C4" w:themeColor="accent1"/>
          <w:sz w:val="24"/>
          <w:szCs w:val="24"/>
        </w:rPr>
      </w:pPr>
      <w:r>
        <w:rPr>
          <w:rFonts w:ascii="Arial" w:hAnsi="Arial" w:cs="Arial"/>
          <w:b/>
          <w:bCs/>
          <w:noProof/>
          <w:color w:val="4472C4" w:themeColor="accent1"/>
          <w:sz w:val="24"/>
          <w:szCs w:val="24"/>
        </w:rPr>
        <w:drawing>
          <wp:inline distT="0" distB="0" distL="0" distR="0" wp14:anchorId="05454B5A" wp14:editId="2BCA8864">
            <wp:extent cx="3009900" cy="3009900"/>
            <wp:effectExtent l="0" t="0" r="0" b="0"/>
            <wp:docPr id="226023574" name="Picture 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23574" name="Picture 2"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14933" cy="3014933"/>
                    </a:xfrm>
                    <a:prstGeom prst="rect">
                      <a:avLst/>
                    </a:prstGeom>
                  </pic:spPr>
                </pic:pic>
              </a:graphicData>
            </a:graphic>
          </wp:inline>
        </w:drawing>
      </w:r>
    </w:p>
    <w:p w14:paraId="4DF5871B" w14:textId="77777777" w:rsidR="00D161D4" w:rsidRPr="00D161D4" w:rsidRDefault="00D161D4" w:rsidP="00405E1A">
      <w:pPr>
        <w:autoSpaceDE w:val="0"/>
        <w:autoSpaceDN w:val="0"/>
        <w:adjustRightInd w:val="0"/>
        <w:spacing w:after="200" w:line="360" w:lineRule="auto"/>
        <w:jc w:val="center"/>
        <w:rPr>
          <w:rFonts w:ascii="Arial" w:hAnsi="Arial" w:cs="Arial"/>
          <w:b/>
          <w:bCs/>
          <w:color w:val="4472C4" w:themeColor="accent1"/>
          <w:sz w:val="24"/>
          <w:szCs w:val="24"/>
        </w:rPr>
      </w:pPr>
    </w:p>
    <w:p w14:paraId="6F05A6B8" w14:textId="3692D50B" w:rsidR="00405E1A" w:rsidRPr="00D161D4" w:rsidRDefault="00405E1A" w:rsidP="00405E1A">
      <w:pPr>
        <w:autoSpaceDE w:val="0"/>
        <w:autoSpaceDN w:val="0"/>
        <w:adjustRightInd w:val="0"/>
        <w:spacing w:after="200" w:line="360" w:lineRule="auto"/>
        <w:jc w:val="center"/>
        <w:rPr>
          <w:rFonts w:ascii="Arial" w:hAnsi="Arial" w:cs="Arial"/>
          <w:b/>
          <w:bCs/>
          <w:color w:val="4472C4" w:themeColor="accent1"/>
          <w:sz w:val="24"/>
          <w:szCs w:val="24"/>
        </w:rPr>
      </w:pPr>
    </w:p>
    <w:p w14:paraId="3A03C9AF" w14:textId="3E5D0B60" w:rsidR="0030428B" w:rsidRPr="00D161D4" w:rsidRDefault="0030428B" w:rsidP="00405E1A">
      <w:pPr>
        <w:autoSpaceDE w:val="0"/>
        <w:autoSpaceDN w:val="0"/>
        <w:adjustRightInd w:val="0"/>
        <w:spacing w:after="200" w:line="360" w:lineRule="auto"/>
        <w:jc w:val="center"/>
        <w:rPr>
          <w:rFonts w:ascii="Arial" w:hAnsi="Arial" w:cs="Arial"/>
          <w:b/>
          <w:bCs/>
          <w:color w:val="4472C4" w:themeColor="accent1"/>
          <w:sz w:val="24"/>
          <w:szCs w:val="24"/>
        </w:rPr>
      </w:pPr>
    </w:p>
    <w:p w14:paraId="22910264" w14:textId="30158108" w:rsidR="0030428B" w:rsidRPr="00D161D4" w:rsidRDefault="0030428B" w:rsidP="0030428B">
      <w:pPr>
        <w:autoSpaceDE w:val="0"/>
        <w:autoSpaceDN w:val="0"/>
        <w:adjustRightInd w:val="0"/>
        <w:spacing w:after="200" w:line="360" w:lineRule="auto"/>
        <w:jc w:val="both"/>
        <w:rPr>
          <w:rFonts w:ascii="Arial" w:hAnsi="Arial" w:cs="Arial"/>
          <w:b/>
          <w:bCs/>
          <w:color w:val="4472C4" w:themeColor="accent1"/>
          <w:sz w:val="24"/>
          <w:szCs w:val="24"/>
        </w:rPr>
      </w:pPr>
    </w:p>
    <w:p w14:paraId="4403ED6B" w14:textId="65B7EFB8" w:rsidR="0030428B"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2F849329" w14:textId="77777777" w:rsidR="00D161D4" w:rsidRDefault="00D161D4" w:rsidP="0030428B">
      <w:pPr>
        <w:autoSpaceDE w:val="0"/>
        <w:autoSpaceDN w:val="0"/>
        <w:adjustRightInd w:val="0"/>
        <w:spacing w:after="200" w:line="360" w:lineRule="auto"/>
        <w:jc w:val="both"/>
        <w:rPr>
          <w:rFonts w:ascii="Arial" w:hAnsi="Arial" w:cs="Arial"/>
          <w:bCs/>
          <w:color w:val="4472C4" w:themeColor="accent1"/>
          <w:sz w:val="24"/>
          <w:szCs w:val="24"/>
        </w:rPr>
      </w:pPr>
    </w:p>
    <w:p w14:paraId="1EC39616" w14:textId="77777777" w:rsidR="00D161D4" w:rsidRDefault="00D161D4" w:rsidP="0030428B">
      <w:pPr>
        <w:autoSpaceDE w:val="0"/>
        <w:autoSpaceDN w:val="0"/>
        <w:adjustRightInd w:val="0"/>
        <w:spacing w:after="200" w:line="360" w:lineRule="auto"/>
        <w:jc w:val="both"/>
        <w:rPr>
          <w:rFonts w:ascii="Arial" w:hAnsi="Arial" w:cs="Arial"/>
          <w:bCs/>
          <w:color w:val="4472C4" w:themeColor="accent1"/>
          <w:sz w:val="24"/>
          <w:szCs w:val="24"/>
        </w:rPr>
      </w:pPr>
    </w:p>
    <w:p w14:paraId="12259C07" w14:textId="77777777" w:rsidR="00B00E9B" w:rsidRPr="00D161D4" w:rsidRDefault="00B00E9B" w:rsidP="0030428B">
      <w:pPr>
        <w:autoSpaceDE w:val="0"/>
        <w:autoSpaceDN w:val="0"/>
        <w:adjustRightInd w:val="0"/>
        <w:spacing w:after="200" w:line="360" w:lineRule="auto"/>
        <w:jc w:val="both"/>
        <w:rPr>
          <w:rFonts w:ascii="Arial" w:hAnsi="Arial" w:cs="Arial"/>
          <w:bCs/>
          <w:color w:val="4472C4" w:themeColor="accent1"/>
          <w:sz w:val="24"/>
          <w:szCs w:val="24"/>
        </w:rPr>
      </w:pPr>
    </w:p>
    <w:sdt>
      <w:sdtPr>
        <w:rPr>
          <w:rFonts w:ascii="Arial" w:eastAsiaTheme="minorHAnsi" w:hAnsi="Arial" w:cs="Arial"/>
          <w:color w:val="auto"/>
          <w:sz w:val="24"/>
          <w:szCs w:val="24"/>
          <w:lang w:val="en-GB"/>
        </w:rPr>
        <w:id w:val="-246811912"/>
        <w:docPartObj>
          <w:docPartGallery w:val="Table of Contents"/>
          <w:docPartUnique/>
        </w:docPartObj>
      </w:sdtPr>
      <w:sdtEndPr>
        <w:rPr>
          <w:b/>
          <w:bCs/>
          <w:noProof/>
        </w:rPr>
      </w:sdtEndPr>
      <w:sdtContent>
        <w:p w14:paraId="03C403B7" w14:textId="082F7179" w:rsidR="0030428B" w:rsidRPr="00D161D4" w:rsidRDefault="0030428B">
          <w:pPr>
            <w:pStyle w:val="TOCHeading"/>
            <w:rPr>
              <w:rFonts w:ascii="Arial" w:hAnsi="Arial" w:cs="Arial"/>
              <w:b/>
              <w:color w:val="000000" w:themeColor="text1"/>
              <w:sz w:val="24"/>
              <w:szCs w:val="24"/>
            </w:rPr>
          </w:pPr>
          <w:r w:rsidRPr="00471BD0">
            <w:rPr>
              <w:rFonts w:ascii="Arial" w:hAnsi="Arial" w:cs="Arial"/>
              <w:b/>
              <w:color w:val="4472C4" w:themeColor="accent1"/>
              <w:sz w:val="24"/>
              <w:szCs w:val="24"/>
            </w:rPr>
            <w:t>Table of Contents:</w:t>
          </w:r>
        </w:p>
        <w:p w14:paraId="653E9392" w14:textId="1B91BFBD" w:rsidR="0030428B" w:rsidRPr="00D161D4" w:rsidRDefault="0030428B">
          <w:pPr>
            <w:pStyle w:val="TOC1"/>
            <w:tabs>
              <w:tab w:val="right" w:leader="dot" w:pos="9350"/>
            </w:tabs>
            <w:rPr>
              <w:rFonts w:ascii="Arial" w:hAnsi="Arial" w:cs="Arial"/>
              <w:noProof/>
              <w:sz w:val="24"/>
              <w:szCs w:val="24"/>
            </w:rPr>
          </w:pPr>
          <w:r w:rsidRPr="00D161D4">
            <w:rPr>
              <w:rFonts w:ascii="Arial" w:hAnsi="Arial" w:cs="Arial"/>
              <w:sz w:val="24"/>
              <w:szCs w:val="24"/>
            </w:rPr>
            <w:fldChar w:fldCharType="begin"/>
          </w:r>
          <w:r w:rsidRPr="00D161D4">
            <w:rPr>
              <w:rFonts w:ascii="Arial" w:hAnsi="Arial" w:cs="Arial"/>
              <w:sz w:val="24"/>
              <w:szCs w:val="24"/>
            </w:rPr>
            <w:instrText xml:space="preserve"> TOC \o "1-3" \h \z \u </w:instrText>
          </w:r>
          <w:r w:rsidRPr="00D161D4">
            <w:rPr>
              <w:rFonts w:ascii="Arial" w:hAnsi="Arial" w:cs="Arial"/>
              <w:sz w:val="24"/>
              <w:szCs w:val="24"/>
            </w:rPr>
            <w:fldChar w:fldCharType="separate"/>
          </w:r>
          <w:hyperlink w:anchor="_Toc162199301" w:history="1">
            <w:r w:rsidRPr="00D161D4">
              <w:rPr>
                <w:rStyle w:val="Hyperlink"/>
                <w:rFonts w:ascii="Arial" w:hAnsi="Arial" w:cs="Arial"/>
                <w:noProof/>
                <w:sz w:val="24"/>
                <w:szCs w:val="24"/>
              </w:rPr>
              <w:t>Introduction</w:t>
            </w:r>
            <w:r w:rsidRPr="00D161D4">
              <w:rPr>
                <w:rFonts w:ascii="Arial" w:hAnsi="Arial" w:cs="Arial"/>
                <w:noProof/>
                <w:webHidden/>
                <w:sz w:val="24"/>
                <w:szCs w:val="24"/>
              </w:rPr>
              <w:tab/>
            </w:r>
            <w:r w:rsidRPr="00D161D4">
              <w:rPr>
                <w:rFonts w:ascii="Arial" w:hAnsi="Arial" w:cs="Arial"/>
                <w:noProof/>
                <w:webHidden/>
                <w:sz w:val="24"/>
                <w:szCs w:val="24"/>
              </w:rPr>
              <w:fldChar w:fldCharType="begin"/>
            </w:r>
            <w:r w:rsidRPr="00D161D4">
              <w:rPr>
                <w:rFonts w:ascii="Arial" w:hAnsi="Arial" w:cs="Arial"/>
                <w:noProof/>
                <w:webHidden/>
                <w:sz w:val="24"/>
                <w:szCs w:val="24"/>
              </w:rPr>
              <w:instrText xml:space="preserve"> PAGEREF _Toc162199301 \h </w:instrText>
            </w:r>
            <w:r w:rsidRPr="00D161D4">
              <w:rPr>
                <w:rFonts w:ascii="Arial" w:hAnsi="Arial" w:cs="Arial"/>
                <w:noProof/>
                <w:webHidden/>
                <w:sz w:val="24"/>
                <w:szCs w:val="24"/>
              </w:rPr>
            </w:r>
            <w:r w:rsidRPr="00D161D4">
              <w:rPr>
                <w:rFonts w:ascii="Arial" w:hAnsi="Arial" w:cs="Arial"/>
                <w:noProof/>
                <w:webHidden/>
                <w:sz w:val="24"/>
                <w:szCs w:val="24"/>
              </w:rPr>
              <w:fldChar w:fldCharType="separate"/>
            </w:r>
            <w:r w:rsidRPr="00D161D4">
              <w:rPr>
                <w:rFonts w:ascii="Arial" w:hAnsi="Arial" w:cs="Arial"/>
                <w:noProof/>
                <w:webHidden/>
                <w:sz w:val="24"/>
                <w:szCs w:val="24"/>
              </w:rPr>
              <w:t>2</w:t>
            </w:r>
            <w:r w:rsidRPr="00D161D4">
              <w:rPr>
                <w:rFonts w:ascii="Arial" w:hAnsi="Arial" w:cs="Arial"/>
                <w:noProof/>
                <w:webHidden/>
                <w:sz w:val="24"/>
                <w:szCs w:val="24"/>
              </w:rPr>
              <w:fldChar w:fldCharType="end"/>
            </w:r>
          </w:hyperlink>
        </w:p>
        <w:p w14:paraId="2CB036A2" w14:textId="50A03645" w:rsidR="0030428B" w:rsidRPr="00D161D4" w:rsidRDefault="00000000">
          <w:pPr>
            <w:pStyle w:val="TOC2"/>
            <w:tabs>
              <w:tab w:val="right" w:leader="dot" w:pos="9350"/>
            </w:tabs>
            <w:rPr>
              <w:rFonts w:ascii="Arial" w:hAnsi="Arial" w:cs="Arial"/>
              <w:noProof/>
              <w:sz w:val="24"/>
              <w:szCs w:val="24"/>
            </w:rPr>
          </w:pPr>
          <w:hyperlink w:anchor="_Toc162199302" w:history="1">
            <w:r w:rsidR="0030428B" w:rsidRPr="00D161D4">
              <w:rPr>
                <w:rStyle w:val="Hyperlink"/>
                <w:rFonts w:ascii="Arial" w:hAnsi="Arial" w:cs="Arial"/>
                <w:noProof/>
                <w:sz w:val="24"/>
                <w:szCs w:val="24"/>
              </w:rPr>
              <w:t>Evaluation of Business Idea and Motivational Factors</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_Toc162199302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2</w:t>
            </w:r>
            <w:r w:rsidR="0030428B" w:rsidRPr="00D161D4">
              <w:rPr>
                <w:rFonts w:ascii="Arial" w:hAnsi="Arial" w:cs="Arial"/>
                <w:noProof/>
                <w:webHidden/>
                <w:sz w:val="24"/>
                <w:szCs w:val="24"/>
              </w:rPr>
              <w:fldChar w:fldCharType="end"/>
            </w:r>
          </w:hyperlink>
        </w:p>
        <w:p w14:paraId="7F2CC295" w14:textId="7A4DE799" w:rsidR="0030428B" w:rsidRPr="00D161D4" w:rsidRDefault="00000000">
          <w:pPr>
            <w:pStyle w:val="TOC1"/>
            <w:tabs>
              <w:tab w:val="right" w:leader="dot" w:pos="9350"/>
            </w:tabs>
            <w:rPr>
              <w:rFonts w:ascii="Arial" w:hAnsi="Arial" w:cs="Arial"/>
              <w:noProof/>
              <w:sz w:val="24"/>
              <w:szCs w:val="24"/>
            </w:rPr>
          </w:pPr>
          <w:hyperlink w:anchor="_Toc162199303" w:history="1">
            <w:r w:rsidR="0030428B" w:rsidRPr="00D161D4">
              <w:rPr>
                <w:rStyle w:val="Hyperlink"/>
                <w:rFonts w:ascii="Arial" w:hAnsi="Arial" w:cs="Arial"/>
                <w:noProof/>
                <w:sz w:val="24"/>
                <w:szCs w:val="24"/>
              </w:rPr>
              <w:t>Entrepreneurship Skills, Traits, and Behaviour</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_Toc162199303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3</w:t>
            </w:r>
            <w:r w:rsidR="0030428B" w:rsidRPr="00D161D4">
              <w:rPr>
                <w:rFonts w:ascii="Arial" w:hAnsi="Arial" w:cs="Arial"/>
                <w:noProof/>
                <w:webHidden/>
                <w:sz w:val="24"/>
                <w:szCs w:val="24"/>
              </w:rPr>
              <w:fldChar w:fldCharType="end"/>
            </w:r>
          </w:hyperlink>
        </w:p>
        <w:p w14:paraId="7331D73F" w14:textId="347AA7ED" w:rsidR="0030428B" w:rsidRPr="00D161D4" w:rsidRDefault="00000000">
          <w:pPr>
            <w:pStyle w:val="TOC2"/>
            <w:tabs>
              <w:tab w:val="right" w:leader="dot" w:pos="9350"/>
            </w:tabs>
            <w:rPr>
              <w:rFonts w:ascii="Arial" w:hAnsi="Arial" w:cs="Arial"/>
              <w:noProof/>
              <w:sz w:val="24"/>
              <w:szCs w:val="24"/>
            </w:rPr>
          </w:pPr>
          <w:hyperlink w:anchor="_Toc162199304" w:history="1">
            <w:r w:rsidR="0030428B" w:rsidRPr="00D161D4">
              <w:rPr>
                <w:rStyle w:val="Hyperlink"/>
                <w:rFonts w:ascii="Arial" w:hAnsi="Arial" w:cs="Arial"/>
                <w:noProof/>
                <w:sz w:val="24"/>
                <w:szCs w:val="24"/>
              </w:rPr>
              <w:t>Introduction to Entrepreneurship:</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_Toc162199304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3</w:t>
            </w:r>
            <w:r w:rsidR="0030428B" w:rsidRPr="00D161D4">
              <w:rPr>
                <w:rFonts w:ascii="Arial" w:hAnsi="Arial" w:cs="Arial"/>
                <w:noProof/>
                <w:webHidden/>
                <w:sz w:val="24"/>
                <w:szCs w:val="24"/>
              </w:rPr>
              <w:fldChar w:fldCharType="end"/>
            </w:r>
          </w:hyperlink>
        </w:p>
        <w:p w14:paraId="5A1B754F" w14:textId="15A85D51" w:rsidR="0030428B" w:rsidRPr="00D161D4" w:rsidRDefault="00000000">
          <w:pPr>
            <w:pStyle w:val="TOC2"/>
            <w:tabs>
              <w:tab w:val="right" w:leader="dot" w:pos="9350"/>
            </w:tabs>
            <w:rPr>
              <w:rFonts w:ascii="Arial" w:hAnsi="Arial" w:cs="Arial"/>
              <w:noProof/>
              <w:sz w:val="24"/>
              <w:szCs w:val="24"/>
            </w:rPr>
          </w:pPr>
          <w:hyperlink w:anchor="_Toc162199305" w:history="1">
            <w:r w:rsidR="0030428B" w:rsidRPr="00D161D4">
              <w:rPr>
                <w:rStyle w:val="Hyperlink"/>
                <w:rFonts w:ascii="Arial" w:hAnsi="Arial" w:cs="Arial"/>
                <w:noProof/>
                <w:sz w:val="24"/>
                <w:szCs w:val="24"/>
              </w:rPr>
              <w:t>Five Key Entrepreneurship Skills, Traits, and Behaviors:</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_Toc162199305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3</w:t>
            </w:r>
            <w:r w:rsidR="0030428B" w:rsidRPr="00D161D4">
              <w:rPr>
                <w:rFonts w:ascii="Arial" w:hAnsi="Arial" w:cs="Arial"/>
                <w:noProof/>
                <w:webHidden/>
                <w:sz w:val="24"/>
                <w:szCs w:val="24"/>
              </w:rPr>
              <w:fldChar w:fldCharType="end"/>
            </w:r>
          </w:hyperlink>
        </w:p>
        <w:p w14:paraId="6A70476A" w14:textId="12FFE11D" w:rsidR="0030428B" w:rsidRPr="00D161D4" w:rsidRDefault="00000000">
          <w:pPr>
            <w:pStyle w:val="TOC2"/>
            <w:tabs>
              <w:tab w:val="right" w:leader="dot" w:pos="9350"/>
            </w:tabs>
            <w:rPr>
              <w:rFonts w:ascii="Arial" w:hAnsi="Arial" w:cs="Arial"/>
              <w:noProof/>
              <w:sz w:val="24"/>
              <w:szCs w:val="24"/>
            </w:rPr>
          </w:pPr>
          <w:hyperlink w:anchor="_Toc162199306" w:history="1">
            <w:r w:rsidR="0030428B" w:rsidRPr="00D161D4">
              <w:rPr>
                <w:rStyle w:val="Hyperlink"/>
                <w:rFonts w:ascii="Arial" w:hAnsi="Arial" w:cs="Arial"/>
                <w:noProof/>
                <w:sz w:val="24"/>
                <w:szCs w:val="24"/>
              </w:rPr>
              <w:t>Relevance to "drink &amp; drive":</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_Toc162199306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4</w:t>
            </w:r>
            <w:r w:rsidR="0030428B" w:rsidRPr="00D161D4">
              <w:rPr>
                <w:rFonts w:ascii="Arial" w:hAnsi="Arial" w:cs="Arial"/>
                <w:noProof/>
                <w:webHidden/>
                <w:sz w:val="24"/>
                <w:szCs w:val="24"/>
              </w:rPr>
              <w:fldChar w:fldCharType="end"/>
            </w:r>
          </w:hyperlink>
        </w:p>
        <w:p w14:paraId="7070A70A" w14:textId="617FDCAA" w:rsidR="0030428B" w:rsidRPr="00D161D4" w:rsidRDefault="00000000">
          <w:pPr>
            <w:pStyle w:val="TOC1"/>
            <w:tabs>
              <w:tab w:val="right" w:leader="dot" w:pos="9350"/>
            </w:tabs>
            <w:rPr>
              <w:rFonts w:ascii="Arial" w:hAnsi="Arial" w:cs="Arial"/>
              <w:noProof/>
              <w:sz w:val="24"/>
              <w:szCs w:val="24"/>
            </w:rPr>
          </w:pPr>
          <w:hyperlink w:anchor="_Toc162199307" w:history="1">
            <w:r w:rsidR="0030428B" w:rsidRPr="00D161D4">
              <w:rPr>
                <w:rStyle w:val="Hyperlink"/>
                <w:rFonts w:ascii="Arial" w:hAnsi="Arial" w:cs="Arial"/>
                <w:noProof/>
                <w:sz w:val="24"/>
                <w:szCs w:val="24"/>
              </w:rPr>
              <w:t>Self-Assessment as an Entrepreneur</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_Toc162199307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4</w:t>
            </w:r>
            <w:r w:rsidR="0030428B" w:rsidRPr="00D161D4">
              <w:rPr>
                <w:rFonts w:ascii="Arial" w:hAnsi="Arial" w:cs="Arial"/>
                <w:noProof/>
                <w:webHidden/>
                <w:sz w:val="24"/>
                <w:szCs w:val="24"/>
              </w:rPr>
              <w:fldChar w:fldCharType="end"/>
            </w:r>
          </w:hyperlink>
        </w:p>
        <w:p w14:paraId="2CC51C4D" w14:textId="688507BC" w:rsidR="0030428B" w:rsidRPr="00D161D4" w:rsidRDefault="00000000">
          <w:pPr>
            <w:pStyle w:val="TOC2"/>
            <w:tabs>
              <w:tab w:val="right" w:leader="dot" w:pos="9350"/>
            </w:tabs>
            <w:rPr>
              <w:rFonts w:ascii="Arial" w:hAnsi="Arial" w:cs="Arial"/>
              <w:noProof/>
              <w:sz w:val="24"/>
              <w:szCs w:val="24"/>
            </w:rPr>
          </w:pPr>
          <w:hyperlink w:anchor="_Toc162199308" w:history="1">
            <w:r w:rsidR="0030428B" w:rsidRPr="00D161D4">
              <w:rPr>
                <w:rStyle w:val="Hyperlink"/>
                <w:rFonts w:ascii="Arial" w:hAnsi="Arial" w:cs="Arial"/>
                <w:noProof/>
                <w:sz w:val="24"/>
                <w:szCs w:val="24"/>
              </w:rPr>
              <w:t>Skill Audit and SWOT Analysis:</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_Toc162199308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5</w:t>
            </w:r>
            <w:r w:rsidR="0030428B" w:rsidRPr="00D161D4">
              <w:rPr>
                <w:rFonts w:ascii="Arial" w:hAnsi="Arial" w:cs="Arial"/>
                <w:noProof/>
                <w:webHidden/>
                <w:sz w:val="24"/>
                <w:szCs w:val="24"/>
              </w:rPr>
              <w:fldChar w:fldCharType="end"/>
            </w:r>
          </w:hyperlink>
        </w:p>
        <w:p w14:paraId="20DB7E95" w14:textId="71664CEF" w:rsidR="0030428B" w:rsidRPr="00D161D4" w:rsidRDefault="00000000">
          <w:pPr>
            <w:pStyle w:val="TOC1"/>
            <w:tabs>
              <w:tab w:val="right" w:leader="dot" w:pos="9350"/>
            </w:tabs>
            <w:rPr>
              <w:rFonts w:ascii="Arial" w:hAnsi="Arial" w:cs="Arial"/>
              <w:noProof/>
              <w:sz w:val="24"/>
              <w:szCs w:val="24"/>
            </w:rPr>
          </w:pPr>
          <w:hyperlink w:anchor="_Toc162199309" w:history="1">
            <w:r w:rsidR="0030428B" w:rsidRPr="00D161D4">
              <w:rPr>
                <w:rStyle w:val="Hyperlink"/>
                <w:rFonts w:ascii="Arial" w:hAnsi="Arial" w:cs="Arial"/>
                <w:noProof/>
                <w:sz w:val="24"/>
                <w:szCs w:val="24"/>
              </w:rPr>
              <w:t>Market Research and PEST Analysis of the UK</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_Toc162199309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5</w:t>
            </w:r>
            <w:r w:rsidR="0030428B" w:rsidRPr="00D161D4">
              <w:rPr>
                <w:rFonts w:ascii="Arial" w:hAnsi="Arial" w:cs="Arial"/>
                <w:noProof/>
                <w:webHidden/>
                <w:sz w:val="24"/>
                <w:szCs w:val="24"/>
              </w:rPr>
              <w:fldChar w:fldCharType="end"/>
            </w:r>
          </w:hyperlink>
        </w:p>
        <w:p w14:paraId="1F93CDFB" w14:textId="3947F889" w:rsidR="0030428B" w:rsidRPr="00D161D4" w:rsidRDefault="00000000">
          <w:pPr>
            <w:pStyle w:val="TOC2"/>
            <w:tabs>
              <w:tab w:val="right" w:leader="dot" w:pos="9350"/>
            </w:tabs>
            <w:rPr>
              <w:rFonts w:ascii="Arial" w:hAnsi="Arial" w:cs="Arial"/>
              <w:noProof/>
              <w:sz w:val="24"/>
              <w:szCs w:val="24"/>
            </w:rPr>
          </w:pPr>
          <w:hyperlink w:anchor="_Toc162199310" w:history="1">
            <w:r w:rsidR="0030428B" w:rsidRPr="00D161D4">
              <w:rPr>
                <w:rStyle w:val="Hyperlink"/>
                <w:rFonts w:ascii="Arial" w:hAnsi="Arial" w:cs="Arial"/>
                <w:noProof/>
                <w:sz w:val="24"/>
                <w:szCs w:val="24"/>
              </w:rPr>
              <w:t>Market Research:</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_Toc162199310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5</w:t>
            </w:r>
            <w:r w:rsidR="0030428B" w:rsidRPr="00D161D4">
              <w:rPr>
                <w:rFonts w:ascii="Arial" w:hAnsi="Arial" w:cs="Arial"/>
                <w:noProof/>
                <w:webHidden/>
                <w:sz w:val="24"/>
                <w:szCs w:val="24"/>
              </w:rPr>
              <w:fldChar w:fldCharType="end"/>
            </w:r>
          </w:hyperlink>
        </w:p>
        <w:p w14:paraId="0451E456" w14:textId="12A3D4DB" w:rsidR="0030428B" w:rsidRPr="00D161D4" w:rsidRDefault="00000000">
          <w:pPr>
            <w:pStyle w:val="TOC2"/>
            <w:tabs>
              <w:tab w:val="right" w:leader="dot" w:pos="9350"/>
            </w:tabs>
            <w:rPr>
              <w:rFonts w:ascii="Arial" w:hAnsi="Arial" w:cs="Arial"/>
              <w:noProof/>
              <w:sz w:val="24"/>
              <w:szCs w:val="24"/>
            </w:rPr>
          </w:pPr>
          <w:hyperlink w:anchor="_Toc162199311" w:history="1">
            <w:r w:rsidR="0030428B" w:rsidRPr="00D161D4">
              <w:rPr>
                <w:rStyle w:val="Hyperlink"/>
                <w:rFonts w:ascii="Arial" w:hAnsi="Arial" w:cs="Arial"/>
                <w:noProof/>
                <w:sz w:val="24"/>
                <w:szCs w:val="24"/>
              </w:rPr>
              <w:t>PEST Analysis:</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_Toc162199311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6</w:t>
            </w:r>
            <w:r w:rsidR="0030428B" w:rsidRPr="00D161D4">
              <w:rPr>
                <w:rFonts w:ascii="Arial" w:hAnsi="Arial" w:cs="Arial"/>
                <w:noProof/>
                <w:webHidden/>
                <w:sz w:val="24"/>
                <w:szCs w:val="24"/>
              </w:rPr>
              <w:fldChar w:fldCharType="end"/>
            </w:r>
          </w:hyperlink>
        </w:p>
        <w:p w14:paraId="54B17C07" w14:textId="43222FBF" w:rsidR="0030428B" w:rsidRPr="00D161D4" w:rsidRDefault="00000000">
          <w:pPr>
            <w:pStyle w:val="TOC1"/>
            <w:tabs>
              <w:tab w:val="right" w:leader="dot" w:pos="9350"/>
            </w:tabs>
            <w:rPr>
              <w:rFonts w:ascii="Arial" w:hAnsi="Arial" w:cs="Arial"/>
              <w:noProof/>
              <w:sz w:val="24"/>
              <w:szCs w:val="24"/>
            </w:rPr>
          </w:pPr>
          <w:hyperlink w:anchor="_Toc162199312" w:history="1">
            <w:r w:rsidR="0030428B" w:rsidRPr="00D161D4">
              <w:rPr>
                <w:rStyle w:val="Hyperlink"/>
                <w:rFonts w:ascii="Arial" w:hAnsi="Arial" w:cs="Arial"/>
                <w:noProof/>
                <w:sz w:val="24"/>
                <w:szCs w:val="24"/>
              </w:rPr>
              <w:t>Conclusion</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_Toc162199312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7</w:t>
            </w:r>
            <w:r w:rsidR="0030428B" w:rsidRPr="00D161D4">
              <w:rPr>
                <w:rFonts w:ascii="Arial" w:hAnsi="Arial" w:cs="Arial"/>
                <w:noProof/>
                <w:webHidden/>
                <w:sz w:val="24"/>
                <w:szCs w:val="24"/>
              </w:rPr>
              <w:fldChar w:fldCharType="end"/>
            </w:r>
          </w:hyperlink>
        </w:p>
        <w:p w14:paraId="37EFE8A4" w14:textId="215A14A7" w:rsidR="0030428B" w:rsidRPr="00D161D4" w:rsidRDefault="00000000">
          <w:pPr>
            <w:pStyle w:val="TOC1"/>
            <w:tabs>
              <w:tab w:val="right" w:leader="dot" w:pos="9350"/>
            </w:tabs>
            <w:rPr>
              <w:rFonts w:ascii="Arial" w:hAnsi="Arial" w:cs="Arial"/>
              <w:noProof/>
              <w:sz w:val="24"/>
              <w:szCs w:val="24"/>
            </w:rPr>
          </w:pPr>
          <w:hyperlink w:anchor="_Toc162199313" w:history="1">
            <w:r w:rsidR="0030428B" w:rsidRPr="00D161D4">
              <w:rPr>
                <w:rStyle w:val="Hyperlink"/>
                <w:rFonts w:ascii="Arial" w:hAnsi="Arial" w:cs="Arial"/>
                <w:bCs/>
                <w:noProof/>
                <w:sz w:val="24"/>
                <w:szCs w:val="24"/>
              </w:rPr>
              <w:t>References</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_Toc162199313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8</w:t>
            </w:r>
            <w:r w:rsidR="0030428B" w:rsidRPr="00D161D4">
              <w:rPr>
                <w:rFonts w:ascii="Arial" w:hAnsi="Arial" w:cs="Arial"/>
                <w:noProof/>
                <w:webHidden/>
                <w:sz w:val="24"/>
                <w:szCs w:val="24"/>
              </w:rPr>
              <w:fldChar w:fldCharType="end"/>
            </w:r>
          </w:hyperlink>
        </w:p>
        <w:p w14:paraId="09BCBC17" w14:textId="6A7EAAE7" w:rsidR="0030428B" w:rsidRPr="00D161D4" w:rsidRDefault="00000000">
          <w:pPr>
            <w:pStyle w:val="TOC1"/>
            <w:tabs>
              <w:tab w:val="right" w:leader="dot" w:pos="9350"/>
            </w:tabs>
            <w:rPr>
              <w:rFonts w:ascii="Arial" w:hAnsi="Arial" w:cs="Arial"/>
              <w:noProof/>
              <w:sz w:val="24"/>
              <w:szCs w:val="24"/>
            </w:rPr>
          </w:pPr>
          <w:hyperlink w:anchor="_Toc162199314" w:history="1">
            <w:r w:rsidR="0030428B" w:rsidRPr="00D161D4">
              <w:rPr>
                <w:rStyle w:val="Hyperlink"/>
                <w:rFonts w:ascii="Arial" w:hAnsi="Arial" w:cs="Arial"/>
                <w:noProof/>
                <w:sz w:val="24"/>
                <w:szCs w:val="24"/>
              </w:rPr>
              <w:t>Appendix:</w:t>
            </w:r>
            <w:r w:rsidR="0030428B" w:rsidRPr="00D161D4">
              <w:rPr>
                <w:rFonts w:ascii="Arial" w:hAnsi="Arial" w:cs="Arial"/>
                <w:noProof/>
                <w:webHidden/>
                <w:sz w:val="24"/>
                <w:szCs w:val="24"/>
              </w:rPr>
              <w:tab/>
            </w:r>
            <w:r w:rsidR="0030428B" w:rsidRPr="00D161D4">
              <w:rPr>
                <w:rFonts w:ascii="Arial" w:hAnsi="Arial" w:cs="Arial"/>
                <w:noProof/>
                <w:webHidden/>
                <w:sz w:val="24"/>
                <w:szCs w:val="24"/>
              </w:rPr>
              <w:fldChar w:fldCharType="begin"/>
            </w:r>
            <w:r w:rsidR="0030428B" w:rsidRPr="00D161D4">
              <w:rPr>
                <w:rFonts w:ascii="Arial" w:hAnsi="Arial" w:cs="Arial"/>
                <w:noProof/>
                <w:webHidden/>
                <w:sz w:val="24"/>
                <w:szCs w:val="24"/>
              </w:rPr>
              <w:instrText xml:space="preserve"> PAGEREF _Toc162199314 \h </w:instrText>
            </w:r>
            <w:r w:rsidR="0030428B" w:rsidRPr="00D161D4">
              <w:rPr>
                <w:rFonts w:ascii="Arial" w:hAnsi="Arial" w:cs="Arial"/>
                <w:noProof/>
                <w:webHidden/>
                <w:sz w:val="24"/>
                <w:szCs w:val="24"/>
              </w:rPr>
            </w:r>
            <w:r w:rsidR="0030428B" w:rsidRPr="00D161D4">
              <w:rPr>
                <w:rFonts w:ascii="Arial" w:hAnsi="Arial" w:cs="Arial"/>
                <w:noProof/>
                <w:webHidden/>
                <w:sz w:val="24"/>
                <w:szCs w:val="24"/>
              </w:rPr>
              <w:fldChar w:fldCharType="separate"/>
            </w:r>
            <w:r w:rsidR="0030428B" w:rsidRPr="00D161D4">
              <w:rPr>
                <w:rFonts w:ascii="Arial" w:hAnsi="Arial" w:cs="Arial"/>
                <w:noProof/>
                <w:webHidden/>
                <w:sz w:val="24"/>
                <w:szCs w:val="24"/>
              </w:rPr>
              <w:t>9</w:t>
            </w:r>
            <w:r w:rsidR="0030428B" w:rsidRPr="00D161D4">
              <w:rPr>
                <w:rFonts w:ascii="Arial" w:hAnsi="Arial" w:cs="Arial"/>
                <w:noProof/>
                <w:webHidden/>
                <w:sz w:val="24"/>
                <w:szCs w:val="24"/>
              </w:rPr>
              <w:fldChar w:fldCharType="end"/>
            </w:r>
          </w:hyperlink>
        </w:p>
        <w:p w14:paraId="11CF2D38" w14:textId="186F3D0E" w:rsidR="0030428B" w:rsidRPr="00D161D4" w:rsidRDefault="0030428B">
          <w:pPr>
            <w:rPr>
              <w:rFonts w:ascii="Arial" w:hAnsi="Arial" w:cs="Arial"/>
              <w:sz w:val="24"/>
              <w:szCs w:val="24"/>
            </w:rPr>
          </w:pPr>
          <w:r w:rsidRPr="00D161D4">
            <w:rPr>
              <w:rFonts w:ascii="Arial" w:hAnsi="Arial" w:cs="Arial"/>
              <w:b/>
              <w:bCs/>
              <w:noProof/>
              <w:sz w:val="24"/>
              <w:szCs w:val="24"/>
            </w:rPr>
            <w:fldChar w:fldCharType="end"/>
          </w:r>
        </w:p>
      </w:sdtContent>
    </w:sdt>
    <w:p w14:paraId="5C745B7B" w14:textId="40476843"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0E77AF54" w14:textId="3976B104"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1971B7E7" w14:textId="3AA8DD67"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7B429301" w14:textId="440E7E5B"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7B123F99" w14:textId="061EC8EC"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660EAE6B" w14:textId="5C4630E9"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0BCF4605" w14:textId="29BDEC75"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762518A5" w14:textId="77777777" w:rsidR="0030428B" w:rsidRPr="00D161D4" w:rsidRDefault="0030428B" w:rsidP="0030428B">
      <w:pPr>
        <w:autoSpaceDE w:val="0"/>
        <w:autoSpaceDN w:val="0"/>
        <w:adjustRightInd w:val="0"/>
        <w:spacing w:after="200" w:line="360" w:lineRule="auto"/>
        <w:jc w:val="both"/>
        <w:rPr>
          <w:rFonts w:ascii="Arial" w:hAnsi="Arial" w:cs="Arial"/>
          <w:bCs/>
          <w:color w:val="4472C4" w:themeColor="accent1"/>
          <w:sz w:val="24"/>
          <w:szCs w:val="24"/>
        </w:rPr>
      </w:pPr>
    </w:p>
    <w:p w14:paraId="2B798AB3" w14:textId="77777777" w:rsidR="00405E1A" w:rsidRPr="00D161D4" w:rsidRDefault="00405E1A" w:rsidP="00405E1A">
      <w:pPr>
        <w:autoSpaceDE w:val="0"/>
        <w:autoSpaceDN w:val="0"/>
        <w:adjustRightInd w:val="0"/>
        <w:spacing w:after="200" w:line="360" w:lineRule="auto"/>
        <w:jc w:val="center"/>
        <w:rPr>
          <w:rFonts w:ascii="Arial" w:hAnsi="Arial" w:cs="Arial"/>
          <w:b/>
          <w:bCs/>
          <w:color w:val="4472C4" w:themeColor="accent1"/>
          <w:sz w:val="24"/>
          <w:szCs w:val="24"/>
        </w:rPr>
      </w:pPr>
    </w:p>
    <w:p w14:paraId="45AF6A1F" w14:textId="77777777" w:rsidR="00405E1A" w:rsidRPr="00D161D4" w:rsidRDefault="00405E1A" w:rsidP="00602831">
      <w:pPr>
        <w:autoSpaceDE w:val="0"/>
        <w:autoSpaceDN w:val="0"/>
        <w:adjustRightInd w:val="0"/>
        <w:spacing w:after="200" w:line="360" w:lineRule="auto"/>
        <w:jc w:val="both"/>
        <w:rPr>
          <w:rFonts w:ascii="Arial" w:hAnsi="Arial" w:cs="Arial"/>
          <w:b/>
          <w:bCs/>
          <w:sz w:val="24"/>
          <w:szCs w:val="24"/>
        </w:rPr>
      </w:pPr>
    </w:p>
    <w:p w14:paraId="2359B544" w14:textId="438BABFF" w:rsidR="00405E1A" w:rsidRPr="00CE71E2" w:rsidRDefault="00602831" w:rsidP="00405E1A">
      <w:pPr>
        <w:pStyle w:val="Heading1"/>
        <w:jc w:val="both"/>
        <w:rPr>
          <w:rFonts w:ascii="Arial" w:hAnsi="Arial" w:cs="Arial"/>
          <w:b/>
          <w:color w:val="0070C0"/>
          <w:sz w:val="24"/>
          <w:szCs w:val="24"/>
          <w:lang w:val="en-GB"/>
        </w:rPr>
      </w:pPr>
      <w:bookmarkStart w:id="0" w:name="_Toc162199301"/>
      <w:r w:rsidRPr="00CE71E2">
        <w:rPr>
          <w:rFonts w:ascii="Arial" w:hAnsi="Arial" w:cs="Arial"/>
          <w:b/>
          <w:color w:val="0070C0"/>
          <w:sz w:val="24"/>
          <w:szCs w:val="24"/>
          <w:lang w:val="en-GB"/>
        </w:rPr>
        <w:lastRenderedPageBreak/>
        <w:t>Introduction</w:t>
      </w:r>
      <w:bookmarkEnd w:id="0"/>
    </w:p>
    <w:p w14:paraId="39558748" w14:textId="0B0FDDD9" w:rsidR="00D07C1B" w:rsidRPr="00D161D4" w:rsidRDefault="00D07C1B" w:rsidP="001B039B">
      <w:pPr>
        <w:spacing w:after="240" w:line="360" w:lineRule="auto"/>
        <w:jc w:val="both"/>
        <w:rPr>
          <w:rFonts w:ascii="Arial" w:eastAsia="Times New Roman" w:hAnsi="Arial" w:cs="Arial"/>
          <w:sz w:val="24"/>
          <w:szCs w:val="24"/>
        </w:rPr>
      </w:pPr>
      <w:proofErr w:type="gramStart"/>
      <w:r w:rsidRPr="00D161D4">
        <w:rPr>
          <w:rFonts w:ascii="Arial" w:eastAsia="Times New Roman" w:hAnsi="Arial" w:cs="Arial"/>
          <w:sz w:val="24"/>
          <w:szCs w:val="24"/>
        </w:rPr>
        <w:t>In order to</w:t>
      </w:r>
      <w:proofErr w:type="gramEnd"/>
      <w:r w:rsidRPr="00D161D4">
        <w:rPr>
          <w:rFonts w:ascii="Arial" w:eastAsia="Times New Roman" w:hAnsi="Arial" w:cs="Arial"/>
          <w:sz w:val="24"/>
          <w:szCs w:val="24"/>
        </w:rPr>
        <w:t xml:space="preserve"> assess "drink and drive," a service that lowers the risk of drunk driving to the public's health, this article looks at a revolutionary business model. According to Palk et al. (2015), alcohol driving contributes significantly to both major injuries and road fatalities. Indigenous peoples and young drivers are more affected by this issue than others. The "drink and drive" company dispatches drivers to retrieve clients' vehicles. For those who are unable to drive because of intoxication, adverse medication reactions, or other reasons, our service guarantees both convenience and security. In addition, this service offers a cosy and customised substitute for taxis and </w:t>
      </w:r>
      <w:proofErr w:type="gramStart"/>
      <w:r w:rsidRPr="00D161D4">
        <w:rPr>
          <w:rFonts w:ascii="Arial" w:eastAsia="Times New Roman" w:hAnsi="Arial" w:cs="Arial"/>
          <w:sz w:val="24"/>
          <w:szCs w:val="24"/>
        </w:rPr>
        <w:t>ride-sharing</w:t>
      </w:r>
      <w:proofErr w:type="gramEnd"/>
      <w:r w:rsidRPr="00D161D4">
        <w:rPr>
          <w:rFonts w:ascii="Arial" w:eastAsia="Times New Roman" w:hAnsi="Arial" w:cs="Arial"/>
          <w:sz w:val="24"/>
          <w:szCs w:val="24"/>
        </w:rPr>
        <w:t xml:space="preserve">. Its primary goal is to decrease incidents of drunk driving. "Drink and drive" </w:t>
      </w:r>
      <w:r w:rsidR="003037B1" w:rsidRPr="00D161D4">
        <w:rPr>
          <w:rFonts w:ascii="Arial" w:eastAsia="Times New Roman" w:hAnsi="Arial" w:cs="Arial"/>
          <w:sz w:val="24"/>
          <w:szCs w:val="24"/>
        </w:rPr>
        <w:t>present</w:t>
      </w:r>
      <w:r w:rsidRPr="00D161D4">
        <w:rPr>
          <w:rFonts w:ascii="Arial" w:eastAsia="Times New Roman" w:hAnsi="Arial" w:cs="Arial"/>
          <w:sz w:val="24"/>
          <w:szCs w:val="24"/>
        </w:rPr>
        <w:t xml:space="preserve"> itself as a progressive solution to a long-standing problem with user-friendly software. A clear understanding of business needs and the social value of road safety is demonstrated. </w:t>
      </w:r>
    </w:p>
    <w:p w14:paraId="53914EAA" w14:textId="73F1D7CA" w:rsidR="00602831" w:rsidRPr="00996407" w:rsidRDefault="00602831" w:rsidP="00405E1A">
      <w:pPr>
        <w:pStyle w:val="Heading2"/>
        <w:jc w:val="both"/>
        <w:rPr>
          <w:rFonts w:ascii="Arial" w:hAnsi="Arial" w:cs="Arial"/>
          <w:b/>
          <w:color w:val="0070C0"/>
          <w:sz w:val="24"/>
          <w:szCs w:val="24"/>
        </w:rPr>
      </w:pPr>
      <w:bookmarkStart w:id="1" w:name="_Toc162199302"/>
      <w:r w:rsidRPr="00996407">
        <w:rPr>
          <w:rFonts w:ascii="Arial" w:hAnsi="Arial" w:cs="Arial"/>
          <w:b/>
          <w:color w:val="0070C0"/>
          <w:sz w:val="24"/>
          <w:szCs w:val="24"/>
        </w:rPr>
        <w:t>Evaluation of Business Idea and Motivational Factors</w:t>
      </w:r>
      <w:bookmarkEnd w:id="1"/>
    </w:p>
    <w:p w14:paraId="0883A016" w14:textId="6B31BF25" w:rsidR="00602831" w:rsidRPr="00D161D4" w:rsidRDefault="00CD5AE2" w:rsidP="006973E2">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The "drink and drive" scheme </w:t>
      </w:r>
      <w:proofErr w:type="gramStart"/>
      <w:r w:rsidR="00901FD0" w:rsidRPr="00D161D4">
        <w:rPr>
          <w:rFonts w:ascii="Arial" w:eastAsia="Times New Roman" w:hAnsi="Arial" w:cs="Arial"/>
          <w:sz w:val="24"/>
          <w:szCs w:val="24"/>
        </w:rPr>
        <w:t>assist</w:t>
      </w:r>
      <w:proofErr w:type="gramEnd"/>
      <w:r w:rsidRPr="00D161D4">
        <w:rPr>
          <w:rFonts w:ascii="Arial" w:eastAsia="Times New Roman" w:hAnsi="Arial" w:cs="Arial"/>
          <w:sz w:val="24"/>
          <w:szCs w:val="24"/>
        </w:rPr>
        <w:t xml:space="preserve"> those who are unable to drive because of alcoholism, medical side effects, or impairments. This transportation method is innovative. With the dual-chauffeur option of this service, customers can </w:t>
      </w:r>
      <w:r w:rsidR="008A55EC" w:rsidRPr="00D161D4">
        <w:rPr>
          <w:rFonts w:ascii="Arial" w:eastAsia="Times New Roman" w:hAnsi="Arial" w:cs="Arial"/>
          <w:sz w:val="24"/>
          <w:szCs w:val="24"/>
        </w:rPr>
        <w:t>be in</w:t>
      </w:r>
      <w:r w:rsidRPr="00D161D4">
        <w:rPr>
          <w:rFonts w:ascii="Arial" w:eastAsia="Times New Roman" w:hAnsi="Arial" w:cs="Arial"/>
          <w:sz w:val="24"/>
          <w:szCs w:val="24"/>
        </w:rPr>
        <w:t xml:space="preserve"> their own vehicles while a second chauffeur makes the return trip in a company vehicle. This innovative method closes a market gap by providing a more individualised and moral substitute for conventional transportation while also increasing safety and comfor</w:t>
      </w:r>
      <w:r w:rsidR="00901FD0" w:rsidRPr="00D161D4">
        <w:rPr>
          <w:rFonts w:ascii="Arial" w:eastAsia="Times New Roman" w:hAnsi="Arial" w:cs="Arial"/>
          <w:sz w:val="24"/>
          <w:szCs w:val="24"/>
        </w:rPr>
        <w:t>t</w:t>
      </w:r>
      <w:r w:rsidR="00602831" w:rsidRPr="00D161D4">
        <w:rPr>
          <w:rFonts w:ascii="Arial" w:hAnsi="Arial" w:cs="Arial"/>
          <w:sz w:val="24"/>
          <w:szCs w:val="24"/>
        </w:rPr>
        <w:t>.</w:t>
      </w:r>
    </w:p>
    <w:p w14:paraId="3CA114AE" w14:textId="77777777" w:rsidR="00602831" w:rsidRPr="00FF253D" w:rsidRDefault="00602831" w:rsidP="00602831">
      <w:pPr>
        <w:autoSpaceDE w:val="0"/>
        <w:autoSpaceDN w:val="0"/>
        <w:adjustRightInd w:val="0"/>
        <w:spacing w:after="200" w:line="360" w:lineRule="auto"/>
        <w:jc w:val="both"/>
        <w:rPr>
          <w:rFonts w:ascii="Arial" w:hAnsi="Arial" w:cs="Arial"/>
          <w:sz w:val="24"/>
          <w:szCs w:val="24"/>
        </w:rPr>
      </w:pPr>
      <w:r w:rsidRPr="00FF253D">
        <w:rPr>
          <w:rFonts w:ascii="Arial" w:hAnsi="Arial" w:cs="Arial"/>
          <w:b/>
          <w:bCs/>
          <w:sz w:val="24"/>
          <w:szCs w:val="24"/>
        </w:rPr>
        <w:t>Motivational Factors:</w:t>
      </w:r>
    </w:p>
    <w:p w14:paraId="12C01B4A" w14:textId="03FB9481" w:rsidR="009C1BEB" w:rsidRPr="00D161D4" w:rsidRDefault="009C1BEB" w:rsidP="00BF2133">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Personal motivation and market gap research were the two primary factors that led to the development of the "drink and drive" concept. </w:t>
      </w:r>
      <w:r w:rsidR="00701E2C" w:rsidRPr="00D161D4">
        <w:rPr>
          <w:rFonts w:ascii="Arial" w:eastAsia="Times New Roman" w:hAnsi="Arial" w:cs="Arial"/>
          <w:sz w:val="24"/>
          <w:szCs w:val="24"/>
        </w:rPr>
        <w:t>This firm was motivated, according to Polk et al. (2015), by a persistent problem: the disproportionate injury to young and Indigenous drivers in traffic incidents. That is a chronic problem. A business concept to lessen drunk driving and enhance public health and safety is the foundation of this company. Simplicity, security, and customisation are current societal trends that the service adheres to c</w:t>
      </w:r>
      <w:r w:rsidRPr="00D161D4">
        <w:rPr>
          <w:rFonts w:ascii="Arial" w:eastAsia="Times New Roman" w:hAnsi="Arial" w:cs="Arial"/>
          <w:sz w:val="24"/>
          <w:szCs w:val="24"/>
        </w:rPr>
        <w:t xml:space="preserve">ompared to the solutions offered by traditional transport firms, this one is superior. According to </w:t>
      </w:r>
      <w:proofErr w:type="spellStart"/>
      <w:r w:rsidRPr="00D161D4">
        <w:rPr>
          <w:rFonts w:ascii="Arial" w:eastAsia="Times New Roman" w:hAnsi="Arial" w:cs="Arial"/>
          <w:sz w:val="24"/>
          <w:szCs w:val="24"/>
        </w:rPr>
        <w:t>Tandaju</w:t>
      </w:r>
      <w:proofErr w:type="spellEnd"/>
      <w:r w:rsidRPr="00D161D4">
        <w:rPr>
          <w:rFonts w:ascii="Arial" w:eastAsia="Times New Roman" w:hAnsi="Arial" w:cs="Arial"/>
          <w:sz w:val="24"/>
          <w:szCs w:val="24"/>
        </w:rPr>
        <w:t xml:space="preserve"> and </w:t>
      </w:r>
      <w:proofErr w:type="spellStart"/>
      <w:r w:rsidRPr="00D161D4">
        <w:rPr>
          <w:rFonts w:ascii="Arial" w:eastAsia="Times New Roman" w:hAnsi="Arial" w:cs="Arial"/>
          <w:sz w:val="24"/>
          <w:szCs w:val="24"/>
        </w:rPr>
        <w:t>Kawatak</w:t>
      </w:r>
      <w:proofErr w:type="spellEnd"/>
      <w:r w:rsidRPr="00D161D4">
        <w:rPr>
          <w:rFonts w:ascii="Arial" w:eastAsia="Times New Roman" w:hAnsi="Arial" w:cs="Arial"/>
          <w:sz w:val="24"/>
          <w:szCs w:val="24"/>
        </w:rPr>
        <w:t xml:space="preserve"> (2018), the typical factors that serve as accelerators for entrepreneurial endeavours are psychological, economic, sociological, and behavioural variables to consider. The industry of "drink and drive" has grown </w:t>
      </w:r>
      <w:proofErr w:type="gramStart"/>
      <w:r w:rsidRPr="00D161D4">
        <w:rPr>
          <w:rFonts w:ascii="Arial" w:eastAsia="Times New Roman" w:hAnsi="Arial" w:cs="Arial"/>
          <w:sz w:val="24"/>
          <w:szCs w:val="24"/>
        </w:rPr>
        <w:t xml:space="preserve">as a result </w:t>
      </w:r>
      <w:r w:rsidRPr="00D161D4">
        <w:rPr>
          <w:rFonts w:ascii="Arial" w:eastAsia="Times New Roman" w:hAnsi="Arial" w:cs="Arial"/>
          <w:sz w:val="24"/>
          <w:szCs w:val="24"/>
        </w:rPr>
        <w:lastRenderedPageBreak/>
        <w:t>of</w:t>
      </w:r>
      <w:proofErr w:type="gramEnd"/>
      <w:r w:rsidRPr="00D161D4">
        <w:rPr>
          <w:rFonts w:ascii="Arial" w:eastAsia="Times New Roman" w:hAnsi="Arial" w:cs="Arial"/>
          <w:sz w:val="24"/>
          <w:szCs w:val="24"/>
        </w:rPr>
        <w:t xml:space="preserve"> personal experiences and observations of the difficulties that are encountered by individuals who are unable to drive for a variety of reasons. A strong drive to develop a solution that not only addresses a crucial safety concern but also provides a comfortable and engaging experience for the user is created </w:t>
      </w:r>
      <w:proofErr w:type="gramStart"/>
      <w:r w:rsidRPr="00D161D4">
        <w:rPr>
          <w:rFonts w:ascii="Arial" w:eastAsia="Times New Roman" w:hAnsi="Arial" w:cs="Arial"/>
          <w:sz w:val="24"/>
          <w:szCs w:val="24"/>
        </w:rPr>
        <w:t>as a result of</w:t>
      </w:r>
      <w:proofErr w:type="gramEnd"/>
      <w:r w:rsidRPr="00D161D4">
        <w:rPr>
          <w:rFonts w:ascii="Arial" w:eastAsia="Times New Roman" w:hAnsi="Arial" w:cs="Arial"/>
          <w:sz w:val="24"/>
          <w:szCs w:val="24"/>
        </w:rPr>
        <w:t xml:space="preserve"> this personal connection. </w:t>
      </w:r>
      <w:r w:rsidRPr="00D161D4">
        <w:rPr>
          <w:rFonts w:ascii="Arial" w:eastAsia="Times New Roman" w:hAnsi="Arial" w:cs="Arial"/>
          <w:sz w:val="24"/>
          <w:szCs w:val="24"/>
        </w:rPr>
        <w:br/>
      </w:r>
      <w:r w:rsidR="00602831" w:rsidRPr="00D161D4">
        <w:rPr>
          <w:rFonts w:ascii="Arial" w:hAnsi="Arial" w:cs="Arial"/>
          <w:sz w:val="24"/>
          <w:szCs w:val="24"/>
        </w:rPr>
        <w:t xml:space="preserve">The decision </w:t>
      </w:r>
      <w:proofErr w:type="gramStart"/>
      <w:r w:rsidR="00602831" w:rsidRPr="00D161D4">
        <w:rPr>
          <w:rFonts w:ascii="Arial" w:hAnsi="Arial" w:cs="Arial"/>
          <w:sz w:val="24"/>
          <w:szCs w:val="24"/>
        </w:rPr>
        <w:t xml:space="preserve">to </w:t>
      </w:r>
      <w:r w:rsidRPr="00D161D4">
        <w:rPr>
          <w:rFonts w:ascii="Arial" w:eastAsia="Times New Roman" w:hAnsi="Arial" w:cs="Arial"/>
          <w:sz w:val="24"/>
          <w:szCs w:val="24"/>
        </w:rPr>
        <w:t xml:space="preserve"> be</w:t>
      </w:r>
      <w:proofErr w:type="gramEnd"/>
      <w:r w:rsidRPr="00D161D4">
        <w:rPr>
          <w:rFonts w:ascii="Arial" w:eastAsia="Times New Roman" w:hAnsi="Arial" w:cs="Arial"/>
          <w:sz w:val="24"/>
          <w:szCs w:val="24"/>
        </w:rPr>
        <w:t xml:space="preserve"> successful as an entrepreneur, one must have an awareness of the elements that motivate individuals to start enterprises. According to Mitchell (2003), the objectives of entrepreneurs are to achieve freedom, success, and financial gain inside their businesses. </w:t>
      </w:r>
    </w:p>
    <w:p w14:paraId="1AE37BC0" w14:textId="0BFFDB46" w:rsidR="00602831" w:rsidRPr="00996407" w:rsidRDefault="00602831" w:rsidP="00405E1A">
      <w:pPr>
        <w:pStyle w:val="Heading1"/>
        <w:jc w:val="both"/>
        <w:rPr>
          <w:rFonts w:ascii="Arial" w:hAnsi="Arial" w:cs="Arial"/>
          <w:b/>
          <w:color w:val="0070C0"/>
          <w:sz w:val="24"/>
          <w:szCs w:val="24"/>
          <w:lang w:val="en-GB"/>
        </w:rPr>
      </w:pPr>
      <w:bookmarkStart w:id="2" w:name="_Toc162199303"/>
      <w:r w:rsidRPr="00996407">
        <w:rPr>
          <w:rFonts w:ascii="Arial" w:hAnsi="Arial" w:cs="Arial"/>
          <w:b/>
          <w:color w:val="0070C0"/>
          <w:sz w:val="24"/>
          <w:szCs w:val="24"/>
          <w:lang w:val="en-GB"/>
        </w:rPr>
        <w:t>Entrepreneurship Skills, Traits, and Behaviour</w:t>
      </w:r>
      <w:bookmarkEnd w:id="2"/>
    </w:p>
    <w:p w14:paraId="718BC227" w14:textId="77777777" w:rsidR="00405E1A" w:rsidRPr="00D161D4" w:rsidRDefault="00405E1A" w:rsidP="00405E1A">
      <w:pPr>
        <w:rPr>
          <w:rFonts w:ascii="Arial" w:hAnsi="Arial" w:cs="Arial"/>
          <w:sz w:val="24"/>
          <w:szCs w:val="24"/>
        </w:rPr>
      </w:pPr>
    </w:p>
    <w:p w14:paraId="240F2289" w14:textId="2AFEA137" w:rsidR="00602831" w:rsidRPr="00D161D4" w:rsidRDefault="00602831" w:rsidP="00405E1A">
      <w:pPr>
        <w:pStyle w:val="Heading2"/>
        <w:jc w:val="both"/>
        <w:rPr>
          <w:rFonts w:ascii="Arial" w:hAnsi="Arial" w:cs="Arial"/>
          <w:b/>
          <w:color w:val="000000" w:themeColor="text1"/>
          <w:sz w:val="24"/>
          <w:szCs w:val="24"/>
        </w:rPr>
      </w:pPr>
      <w:bookmarkStart w:id="3" w:name="_Toc162199304"/>
      <w:r w:rsidRPr="00D161D4">
        <w:rPr>
          <w:rFonts w:ascii="Arial" w:hAnsi="Arial" w:cs="Arial"/>
          <w:b/>
          <w:color w:val="000000" w:themeColor="text1"/>
          <w:sz w:val="24"/>
          <w:szCs w:val="24"/>
        </w:rPr>
        <w:t>Introduction to Entrepreneurship:</w:t>
      </w:r>
      <w:bookmarkEnd w:id="3"/>
    </w:p>
    <w:p w14:paraId="057B902E" w14:textId="77777777" w:rsidR="00405E1A" w:rsidRPr="00D161D4" w:rsidRDefault="00405E1A" w:rsidP="00405E1A">
      <w:pPr>
        <w:rPr>
          <w:rFonts w:ascii="Arial" w:hAnsi="Arial" w:cs="Arial"/>
          <w:sz w:val="24"/>
          <w:szCs w:val="24"/>
        </w:rPr>
      </w:pPr>
    </w:p>
    <w:p w14:paraId="6A910F63" w14:textId="2FAD9F63" w:rsidR="00B968BB" w:rsidRPr="00996407" w:rsidRDefault="00B968BB" w:rsidP="0011347B">
      <w:pPr>
        <w:spacing w:after="240" w:line="360" w:lineRule="auto"/>
        <w:jc w:val="both"/>
        <w:rPr>
          <w:rFonts w:ascii="Arial" w:eastAsia="Times New Roman" w:hAnsi="Arial" w:cs="Arial"/>
          <w:color w:val="0070C0"/>
          <w:sz w:val="24"/>
          <w:szCs w:val="24"/>
        </w:rPr>
      </w:pPr>
      <w:r w:rsidRPr="00D161D4">
        <w:rPr>
          <w:rFonts w:ascii="Arial" w:eastAsia="Times New Roman" w:hAnsi="Arial" w:cs="Arial"/>
          <w:sz w:val="24"/>
          <w:szCs w:val="24"/>
        </w:rPr>
        <w:t xml:space="preserve">To be able to launch and maintain their own businesses in a fast-paced market, entrepreneurs require specific skills, dispositions, and behaviours. This is due to the field's ongoing progress. Being an entrepreneur requires having the ability to recognise opportunities, generate original ideas, and carry them out in challenging and unpredictable conditions. Entrepreneurs are driven to succeed and possess persistence, dedication, confidence, and self-assurance. These qualities are necessary for managing the complex corporate world with success (Li and Jia, 2015). </w:t>
      </w:r>
    </w:p>
    <w:p w14:paraId="3ECC84B9" w14:textId="3275C735" w:rsidR="00602831" w:rsidRPr="00996407" w:rsidRDefault="00602831" w:rsidP="00405E1A">
      <w:pPr>
        <w:pStyle w:val="Heading2"/>
        <w:jc w:val="both"/>
        <w:rPr>
          <w:rFonts w:ascii="Arial" w:hAnsi="Arial" w:cs="Arial"/>
          <w:b/>
          <w:color w:val="auto"/>
          <w:sz w:val="24"/>
          <w:szCs w:val="24"/>
        </w:rPr>
      </w:pPr>
      <w:bookmarkStart w:id="4" w:name="_Toc162199305"/>
      <w:r w:rsidRPr="00996407">
        <w:rPr>
          <w:rFonts w:ascii="Arial" w:hAnsi="Arial" w:cs="Arial"/>
          <w:b/>
          <w:color w:val="auto"/>
          <w:sz w:val="24"/>
          <w:szCs w:val="24"/>
        </w:rPr>
        <w:t xml:space="preserve">Five Key Entrepreneurship Skills, Traits, and </w:t>
      </w:r>
      <w:proofErr w:type="spellStart"/>
      <w:r w:rsidRPr="00996407">
        <w:rPr>
          <w:rFonts w:ascii="Arial" w:hAnsi="Arial" w:cs="Arial"/>
          <w:b/>
          <w:color w:val="auto"/>
          <w:sz w:val="24"/>
          <w:szCs w:val="24"/>
        </w:rPr>
        <w:t>Behaviors</w:t>
      </w:r>
      <w:proofErr w:type="spellEnd"/>
      <w:r w:rsidRPr="00996407">
        <w:rPr>
          <w:rFonts w:ascii="Arial" w:hAnsi="Arial" w:cs="Arial"/>
          <w:b/>
          <w:color w:val="auto"/>
          <w:sz w:val="24"/>
          <w:szCs w:val="24"/>
        </w:rPr>
        <w:t>:</w:t>
      </w:r>
      <w:bookmarkEnd w:id="4"/>
    </w:p>
    <w:p w14:paraId="6B680322" w14:textId="77777777" w:rsidR="00405E1A" w:rsidRPr="00D161D4" w:rsidRDefault="00405E1A" w:rsidP="00405E1A">
      <w:pPr>
        <w:rPr>
          <w:rFonts w:ascii="Arial" w:hAnsi="Arial" w:cs="Arial"/>
          <w:sz w:val="24"/>
          <w:szCs w:val="24"/>
        </w:rPr>
      </w:pPr>
    </w:p>
    <w:p w14:paraId="4EC4CF49" w14:textId="29DA592F" w:rsidR="00CE0537" w:rsidRPr="00D161D4" w:rsidRDefault="00602831" w:rsidP="00AA25DC">
      <w:pPr>
        <w:numPr>
          <w:ilvl w:val="0"/>
          <w:numId w:val="1"/>
        </w:numPr>
        <w:autoSpaceDE w:val="0"/>
        <w:autoSpaceDN w:val="0"/>
        <w:adjustRightInd w:val="0"/>
        <w:spacing w:after="200" w:line="360" w:lineRule="auto"/>
        <w:ind w:left="360" w:hanging="360"/>
        <w:jc w:val="both"/>
        <w:rPr>
          <w:rFonts w:ascii="Arial" w:hAnsi="Arial" w:cs="Arial"/>
          <w:sz w:val="24"/>
          <w:szCs w:val="24"/>
        </w:rPr>
      </w:pPr>
      <w:r w:rsidRPr="00D161D4">
        <w:rPr>
          <w:rFonts w:ascii="Arial" w:hAnsi="Arial" w:cs="Arial"/>
          <w:b/>
          <w:bCs/>
          <w:sz w:val="24"/>
          <w:szCs w:val="24"/>
        </w:rPr>
        <w:t xml:space="preserve">Innovation and Creativity: </w:t>
      </w:r>
      <w:r w:rsidR="00CE0537" w:rsidRPr="00D161D4">
        <w:rPr>
          <w:rFonts w:ascii="Arial" w:eastAsia="Times New Roman" w:hAnsi="Arial" w:cs="Arial"/>
          <w:sz w:val="24"/>
          <w:szCs w:val="24"/>
        </w:rPr>
        <w:t xml:space="preserve">Being an entrepreneur requires creative problem-solving and novel concepts. Innovative and creative business owners can design new items, services, and solutions to meet the market's changing needs, giving them a competitive edge. </w:t>
      </w:r>
    </w:p>
    <w:p w14:paraId="2E495D2A" w14:textId="2D5E838B" w:rsidR="00E75028" w:rsidRPr="00D161D4" w:rsidRDefault="00602831" w:rsidP="000A3951">
      <w:pPr>
        <w:numPr>
          <w:ilvl w:val="0"/>
          <w:numId w:val="1"/>
        </w:numPr>
        <w:autoSpaceDE w:val="0"/>
        <w:autoSpaceDN w:val="0"/>
        <w:adjustRightInd w:val="0"/>
        <w:spacing w:after="200" w:line="360" w:lineRule="auto"/>
        <w:ind w:left="360" w:hanging="360"/>
        <w:jc w:val="both"/>
        <w:rPr>
          <w:rFonts w:ascii="Arial" w:hAnsi="Arial" w:cs="Arial"/>
          <w:sz w:val="24"/>
          <w:szCs w:val="24"/>
        </w:rPr>
      </w:pPr>
      <w:r w:rsidRPr="00D161D4">
        <w:rPr>
          <w:rFonts w:ascii="Arial" w:hAnsi="Arial" w:cs="Arial"/>
          <w:b/>
          <w:bCs/>
          <w:sz w:val="24"/>
          <w:szCs w:val="24"/>
        </w:rPr>
        <w:t xml:space="preserve">Risk Management: </w:t>
      </w:r>
      <w:r w:rsidR="00E75028" w:rsidRPr="00D161D4">
        <w:rPr>
          <w:rFonts w:ascii="Arial" w:eastAsia="Times New Roman" w:hAnsi="Arial" w:cs="Arial"/>
          <w:sz w:val="24"/>
          <w:szCs w:val="24"/>
        </w:rPr>
        <w:t xml:space="preserve">A distinctive feature of entrepreneurs is their readiness to embrace calculated risks. To effectively manage risks, one must evaluate opportunities and risks, make well-informed decisions, and put strategies into place to reduce unfavourable events and boost performance. </w:t>
      </w:r>
    </w:p>
    <w:p w14:paraId="242982C7" w14:textId="6DE6ED72" w:rsidR="00754C6B" w:rsidRPr="00D161D4" w:rsidRDefault="00602831" w:rsidP="00754C6B">
      <w:pPr>
        <w:numPr>
          <w:ilvl w:val="0"/>
          <w:numId w:val="1"/>
        </w:numPr>
        <w:autoSpaceDE w:val="0"/>
        <w:autoSpaceDN w:val="0"/>
        <w:adjustRightInd w:val="0"/>
        <w:spacing w:after="200" w:line="360" w:lineRule="auto"/>
        <w:ind w:left="360" w:hanging="360"/>
        <w:jc w:val="both"/>
        <w:rPr>
          <w:rFonts w:ascii="Arial" w:hAnsi="Arial" w:cs="Arial"/>
          <w:sz w:val="24"/>
          <w:szCs w:val="24"/>
        </w:rPr>
      </w:pPr>
      <w:r w:rsidRPr="00D161D4">
        <w:rPr>
          <w:rFonts w:ascii="Arial" w:hAnsi="Arial" w:cs="Arial"/>
          <w:b/>
          <w:bCs/>
          <w:sz w:val="24"/>
          <w:szCs w:val="24"/>
        </w:rPr>
        <w:lastRenderedPageBreak/>
        <w:t xml:space="preserve">Resilience and Adaptability: </w:t>
      </w:r>
      <w:r w:rsidR="00754C6B" w:rsidRPr="00D161D4">
        <w:rPr>
          <w:rFonts w:ascii="Arial" w:eastAsia="Times New Roman" w:hAnsi="Arial" w:cs="Arial"/>
          <w:sz w:val="24"/>
          <w:szCs w:val="24"/>
        </w:rPr>
        <w:t xml:space="preserve">Establishing an entrepreneur is challenging as well as tedious. Entrepreneurs that possess resilience and flexibility </w:t>
      </w:r>
      <w:proofErr w:type="gramStart"/>
      <w:r w:rsidR="00754C6B" w:rsidRPr="00D161D4">
        <w:rPr>
          <w:rFonts w:ascii="Arial" w:eastAsia="Times New Roman" w:hAnsi="Arial" w:cs="Arial"/>
          <w:sz w:val="24"/>
          <w:szCs w:val="24"/>
        </w:rPr>
        <w:t>have the ability to</w:t>
      </w:r>
      <w:proofErr w:type="gramEnd"/>
      <w:r w:rsidR="00754C6B" w:rsidRPr="00D161D4">
        <w:rPr>
          <w:rFonts w:ascii="Arial" w:eastAsia="Times New Roman" w:hAnsi="Arial" w:cs="Arial"/>
          <w:sz w:val="24"/>
          <w:szCs w:val="24"/>
        </w:rPr>
        <w:t xml:space="preserve"> surmount obstacles, draw lessons from errors, and adjust to evolving market circumstances. </w:t>
      </w:r>
    </w:p>
    <w:p w14:paraId="757EC627" w14:textId="06D810CE" w:rsidR="008D66CB" w:rsidRPr="00D161D4" w:rsidRDefault="00602831" w:rsidP="00AC6CC5">
      <w:pPr>
        <w:numPr>
          <w:ilvl w:val="0"/>
          <w:numId w:val="1"/>
        </w:numPr>
        <w:autoSpaceDE w:val="0"/>
        <w:autoSpaceDN w:val="0"/>
        <w:adjustRightInd w:val="0"/>
        <w:spacing w:after="200" w:line="360" w:lineRule="auto"/>
        <w:ind w:left="360" w:hanging="360"/>
        <w:jc w:val="both"/>
        <w:rPr>
          <w:rFonts w:ascii="Arial" w:hAnsi="Arial" w:cs="Arial"/>
          <w:sz w:val="24"/>
          <w:szCs w:val="24"/>
        </w:rPr>
      </w:pPr>
      <w:r w:rsidRPr="00D161D4">
        <w:rPr>
          <w:rFonts w:ascii="Arial" w:hAnsi="Arial" w:cs="Arial"/>
          <w:b/>
          <w:bCs/>
          <w:sz w:val="24"/>
          <w:szCs w:val="24"/>
        </w:rPr>
        <w:t xml:space="preserve">Leadership and Motivation: </w:t>
      </w:r>
      <w:r w:rsidR="008D66CB" w:rsidRPr="00D161D4">
        <w:rPr>
          <w:rFonts w:ascii="Arial" w:eastAsia="Times New Roman" w:hAnsi="Arial" w:cs="Arial"/>
          <w:sz w:val="24"/>
          <w:szCs w:val="24"/>
        </w:rPr>
        <w:t xml:space="preserve">Entrepreneurs require strong leadership that inspires teamwork to accomplish goals. While establishing an organization's vision, fostering innovation and teamwork, and directing it towards its objectives, leaders preserve morality and integrity. </w:t>
      </w:r>
    </w:p>
    <w:p w14:paraId="294F7E25" w14:textId="779A7992" w:rsidR="000D18C4" w:rsidRPr="00D161D4" w:rsidRDefault="00602831" w:rsidP="008A412D">
      <w:pPr>
        <w:numPr>
          <w:ilvl w:val="0"/>
          <w:numId w:val="1"/>
        </w:numPr>
        <w:autoSpaceDE w:val="0"/>
        <w:autoSpaceDN w:val="0"/>
        <w:adjustRightInd w:val="0"/>
        <w:spacing w:after="200" w:line="360" w:lineRule="auto"/>
        <w:ind w:left="360" w:hanging="360"/>
        <w:jc w:val="both"/>
        <w:rPr>
          <w:rFonts w:ascii="Arial" w:hAnsi="Arial" w:cs="Arial"/>
          <w:sz w:val="24"/>
          <w:szCs w:val="24"/>
        </w:rPr>
      </w:pPr>
      <w:r w:rsidRPr="00D161D4">
        <w:rPr>
          <w:rFonts w:ascii="Arial" w:hAnsi="Arial" w:cs="Arial"/>
          <w:b/>
          <w:bCs/>
          <w:sz w:val="24"/>
          <w:szCs w:val="24"/>
        </w:rPr>
        <w:t xml:space="preserve">Networking and Relationship Building: </w:t>
      </w:r>
      <w:r w:rsidR="00114876" w:rsidRPr="00D161D4">
        <w:rPr>
          <w:rFonts w:ascii="Arial" w:eastAsia="Times New Roman" w:hAnsi="Arial" w:cs="Arial"/>
          <w:sz w:val="24"/>
          <w:szCs w:val="24"/>
        </w:rPr>
        <w:t xml:space="preserve">To be profitable, businessmen </w:t>
      </w:r>
      <w:proofErr w:type="gramStart"/>
      <w:r w:rsidR="00114876" w:rsidRPr="00D161D4">
        <w:rPr>
          <w:rFonts w:ascii="Arial" w:eastAsia="Times New Roman" w:hAnsi="Arial" w:cs="Arial"/>
          <w:sz w:val="24"/>
          <w:szCs w:val="24"/>
        </w:rPr>
        <w:t>have to</w:t>
      </w:r>
      <w:proofErr w:type="gramEnd"/>
      <w:r w:rsidR="00114876" w:rsidRPr="00D161D4">
        <w:rPr>
          <w:rFonts w:ascii="Arial" w:eastAsia="Times New Roman" w:hAnsi="Arial" w:cs="Arial"/>
          <w:sz w:val="24"/>
          <w:szCs w:val="24"/>
        </w:rPr>
        <w:t xml:space="preserve"> build and sustain large networks and alliances. Through networking, business owners and other stakeholders may collaborate, communicate, and assist one another while also taking advantage of new opportunities and resources.</w:t>
      </w:r>
    </w:p>
    <w:p w14:paraId="74800B2B" w14:textId="4F7E3A19" w:rsidR="00602831" w:rsidRPr="00D161D4" w:rsidRDefault="00602831" w:rsidP="00405E1A">
      <w:pPr>
        <w:pStyle w:val="Heading2"/>
        <w:jc w:val="both"/>
        <w:rPr>
          <w:rFonts w:ascii="Arial" w:hAnsi="Arial" w:cs="Arial"/>
          <w:b/>
          <w:color w:val="000000" w:themeColor="text1"/>
          <w:sz w:val="24"/>
          <w:szCs w:val="24"/>
        </w:rPr>
      </w:pPr>
      <w:bookmarkStart w:id="5" w:name="_Toc162199306"/>
      <w:r w:rsidRPr="00D161D4">
        <w:rPr>
          <w:rFonts w:ascii="Arial" w:hAnsi="Arial" w:cs="Arial"/>
          <w:b/>
          <w:color w:val="000000" w:themeColor="text1"/>
          <w:sz w:val="24"/>
          <w:szCs w:val="24"/>
        </w:rPr>
        <w:t>Relevance to "drink &amp; drive":</w:t>
      </w:r>
      <w:bookmarkEnd w:id="5"/>
    </w:p>
    <w:p w14:paraId="3887A0E2" w14:textId="77777777" w:rsidR="00405E1A" w:rsidRPr="00D161D4" w:rsidRDefault="00405E1A" w:rsidP="00405E1A">
      <w:pPr>
        <w:rPr>
          <w:rFonts w:ascii="Arial" w:hAnsi="Arial" w:cs="Arial"/>
          <w:sz w:val="24"/>
          <w:szCs w:val="24"/>
        </w:rPr>
      </w:pPr>
    </w:p>
    <w:p w14:paraId="38B9295B" w14:textId="32745430" w:rsidR="00996407" w:rsidRPr="00996407" w:rsidRDefault="00E96043" w:rsidP="00996407">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An excellent illustration of entrepreneurial skills, traits, and actions is the "drink and drive" business model. The dual-chauffeur concept of the service is novel and fills a need in the market by providing non-drivers with a customised, safe alternative to regular transportation. Safety and dependability of services depend on effective risk management. </w:t>
      </w:r>
      <w:proofErr w:type="gramStart"/>
      <w:r w:rsidRPr="00D161D4">
        <w:rPr>
          <w:rFonts w:ascii="Arial" w:eastAsia="Times New Roman" w:hAnsi="Arial" w:cs="Arial"/>
          <w:sz w:val="24"/>
          <w:szCs w:val="24"/>
        </w:rPr>
        <w:t>In order to</w:t>
      </w:r>
      <w:proofErr w:type="gramEnd"/>
      <w:r w:rsidRPr="00D161D4">
        <w:rPr>
          <w:rFonts w:ascii="Arial" w:eastAsia="Times New Roman" w:hAnsi="Arial" w:cs="Arial"/>
          <w:sz w:val="24"/>
          <w:szCs w:val="24"/>
        </w:rPr>
        <w:t xml:space="preserve"> please clients and lower the risk of drunk driving, careful planning and execution are required. Early on, the "drink and drive" industry </w:t>
      </w:r>
      <w:proofErr w:type="gramStart"/>
      <w:r w:rsidRPr="00D161D4">
        <w:rPr>
          <w:rFonts w:ascii="Arial" w:eastAsia="Times New Roman" w:hAnsi="Arial" w:cs="Arial"/>
          <w:sz w:val="24"/>
          <w:szCs w:val="24"/>
        </w:rPr>
        <w:t>needs</w:t>
      </w:r>
      <w:proofErr w:type="gramEnd"/>
      <w:r w:rsidRPr="00D161D4">
        <w:rPr>
          <w:rFonts w:ascii="Arial" w:eastAsia="Times New Roman" w:hAnsi="Arial" w:cs="Arial"/>
          <w:sz w:val="24"/>
          <w:szCs w:val="24"/>
        </w:rPr>
        <w:t xml:space="preserve"> to get beyond regulatory and commercial obstacles. For the service to be successful, it must adapt and be strong. </w:t>
      </w:r>
      <w:r w:rsidR="00F57600" w:rsidRPr="00D161D4">
        <w:rPr>
          <w:rFonts w:ascii="Arial" w:eastAsia="Times New Roman" w:hAnsi="Arial" w:cs="Arial"/>
          <w:sz w:val="24"/>
          <w:szCs w:val="24"/>
        </w:rPr>
        <w:t>The entrepreneur inspires and leads a workforce committed to the service's mission, values, operational excellence, and excellent customer service. Finally, Ozgur et al. (2017) argue that networking is crucial for alliances, money, and market momentum in the "drink &amp; drive" sector. Like the last claim, this is true.</w:t>
      </w:r>
      <w:bookmarkStart w:id="6" w:name="_Toc162199307"/>
    </w:p>
    <w:p w14:paraId="0A4B1929" w14:textId="2B716840" w:rsidR="00602831" w:rsidRPr="00996407" w:rsidRDefault="00602831" w:rsidP="00405E1A">
      <w:pPr>
        <w:pStyle w:val="Heading1"/>
        <w:jc w:val="both"/>
        <w:rPr>
          <w:rFonts w:ascii="Arial" w:hAnsi="Arial" w:cs="Arial"/>
          <w:b/>
          <w:color w:val="0070C0"/>
          <w:sz w:val="24"/>
          <w:szCs w:val="24"/>
          <w:lang w:val="en-GB"/>
        </w:rPr>
      </w:pPr>
      <w:r w:rsidRPr="00996407">
        <w:rPr>
          <w:rFonts w:ascii="Arial" w:hAnsi="Arial" w:cs="Arial"/>
          <w:b/>
          <w:color w:val="0070C0"/>
          <w:sz w:val="24"/>
          <w:szCs w:val="24"/>
          <w:lang w:val="en-GB"/>
        </w:rPr>
        <w:t>Self-Assessment as an Entrepreneur</w:t>
      </w:r>
      <w:bookmarkEnd w:id="6"/>
    </w:p>
    <w:p w14:paraId="7CA2C2F4" w14:textId="7AD802E9" w:rsidR="001D4F87" w:rsidRPr="00D161D4" w:rsidRDefault="001D4F87" w:rsidP="000649B4">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Being an entrepreneur requires self-reflection. This strategy requires continual self-assessment to identify and fix strengths and weaknesses. Skills audits and SWOT assessments help "drink and drive" businesses identify strengths and development areas. </w:t>
      </w:r>
    </w:p>
    <w:p w14:paraId="6B551CD6" w14:textId="25EFE235" w:rsidR="00602831" w:rsidRPr="00996407" w:rsidRDefault="00602831" w:rsidP="00405E1A">
      <w:pPr>
        <w:pStyle w:val="Heading2"/>
        <w:jc w:val="both"/>
        <w:rPr>
          <w:rFonts w:ascii="Arial" w:hAnsi="Arial" w:cs="Arial"/>
          <w:b/>
          <w:color w:val="auto"/>
          <w:sz w:val="24"/>
          <w:szCs w:val="24"/>
        </w:rPr>
      </w:pPr>
      <w:bookmarkStart w:id="7" w:name="_Toc162199308"/>
      <w:r w:rsidRPr="00996407">
        <w:rPr>
          <w:rFonts w:ascii="Arial" w:hAnsi="Arial" w:cs="Arial"/>
          <w:b/>
          <w:color w:val="auto"/>
          <w:sz w:val="24"/>
          <w:szCs w:val="24"/>
        </w:rPr>
        <w:lastRenderedPageBreak/>
        <w:t>Skill Audit and SWOT Analysis:</w:t>
      </w:r>
      <w:bookmarkEnd w:id="7"/>
    </w:p>
    <w:p w14:paraId="4F22830A" w14:textId="6A300591" w:rsidR="007301FC" w:rsidRPr="007301FC" w:rsidRDefault="007301FC" w:rsidP="007301FC">
      <w:r>
        <w:rPr>
          <w:noProof/>
        </w:rPr>
        <w:drawing>
          <wp:inline distT="0" distB="0" distL="0" distR="0" wp14:anchorId="4F527C98" wp14:editId="3018A507">
            <wp:extent cx="5943600" cy="883227"/>
            <wp:effectExtent l="0" t="0" r="0" b="0"/>
            <wp:docPr id="1792819688" name="Picture 5" descr="A diagram of a sw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19688" name="Picture 5" descr="A diagram of a swo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08595" cy="892885"/>
                    </a:xfrm>
                    <a:prstGeom prst="rect">
                      <a:avLst/>
                    </a:prstGeom>
                  </pic:spPr>
                </pic:pic>
              </a:graphicData>
            </a:graphic>
          </wp:inline>
        </w:drawing>
      </w:r>
    </w:p>
    <w:p w14:paraId="7EC5D2CF" w14:textId="77777777" w:rsidR="00405E1A" w:rsidRPr="00D161D4" w:rsidRDefault="00405E1A" w:rsidP="00405E1A">
      <w:pPr>
        <w:rPr>
          <w:rFonts w:ascii="Arial" w:hAnsi="Arial" w:cs="Arial"/>
          <w:sz w:val="24"/>
          <w:szCs w:val="24"/>
        </w:rPr>
      </w:pPr>
    </w:p>
    <w:p w14:paraId="536227D2" w14:textId="1EB95EA3" w:rsidR="00AE20D5" w:rsidRPr="00D161D4" w:rsidRDefault="00186486" w:rsidP="00360054">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The "drink and drive" industry </w:t>
      </w:r>
      <w:proofErr w:type="gramStart"/>
      <w:r w:rsidRPr="00D161D4">
        <w:rPr>
          <w:rFonts w:ascii="Arial" w:eastAsia="Times New Roman" w:hAnsi="Arial" w:cs="Arial"/>
          <w:sz w:val="24"/>
          <w:szCs w:val="24"/>
        </w:rPr>
        <w:t>depends</w:t>
      </w:r>
      <w:proofErr w:type="gramEnd"/>
      <w:r w:rsidRPr="00D161D4">
        <w:rPr>
          <w:rFonts w:ascii="Arial" w:eastAsia="Times New Roman" w:hAnsi="Arial" w:cs="Arial"/>
          <w:sz w:val="24"/>
          <w:szCs w:val="24"/>
        </w:rPr>
        <w:t xml:space="preserve"> on inventiveness and originality, according to the talent assessment. This creative approach provides a straightforward and safe gearbox substitute, satisfying a market need</w:t>
      </w:r>
      <w:r w:rsidR="00AE20D5" w:rsidRPr="00D161D4">
        <w:rPr>
          <w:rFonts w:ascii="Arial" w:eastAsia="Times New Roman" w:hAnsi="Arial" w:cs="Arial"/>
          <w:sz w:val="24"/>
          <w:szCs w:val="24"/>
        </w:rPr>
        <w:t xml:space="preserve">. In their study, Ratković </w:t>
      </w:r>
      <w:proofErr w:type="spellStart"/>
      <w:r w:rsidR="00AE20D5" w:rsidRPr="00D161D4">
        <w:rPr>
          <w:rFonts w:ascii="Arial" w:eastAsia="Times New Roman" w:hAnsi="Arial" w:cs="Arial"/>
          <w:sz w:val="24"/>
          <w:szCs w:val="24"/>
        </w:rPr>
        <w:t>Njegovan</w:t>
      </w:r>
      <w:proofErr w:type="spellEnd"/>
      <w:r w:rsidR="00AE20D5" w:rsidRPr="00D161D4">
        <w:rPr>
          <w:rFonts w:ascii="Arial" w:eastAsia="Times New Roman" w:hAnsi="Arial" w:cs="Arial"/>
          <w:sz w:val="24"/>
          <w:szCs w:val="24"/>
        </w:rPr>
        <w:t xml:space="preserve"> and colleagues (2022) state that </w:t>
      </w:r>
      <w:proofErr w:type="gramStart"/>
      <w:r w:rsidR="00AE20D5" w:rsidRPr="00D161D4">
        <w:rPr>
          <w:rFonts w:ascii="Arial" w:eastAsia="Times New Roman" w:hAnsi="Arial" w:cs="Arial"/>
          <w:sz w:val="24"/>
          <w:szCs w:val="24"/>
        </w:rPr>
        <w:t>in order to</w:t>
      </w:r>
      <w:proofErr w:type="gramEnd"/>
      <w:r w:rsidR="00AE20D5" w:rsidRPr="00D161D4">
        <w:rPr>
          <w:rFonts w:ascii="Arial" w:eastAsia="Times New Roman" w:hAnsi="Arial" w:cs="Arial"/>
          <w:sz w:val="24"/>
          <w:szCs w:val="24"/>
        </w:rPr>
        <w:t xml:space="preserve"> achieve organisational goals and inspire team members, it is necessary to possess both motivation and leadership skills.</w:t>
      </w:r>
    </w:p>
    <w:p w14:paraId="55E23E78" w14:textId="6CA0A1DE" w:rsidR="00213DC7" w:rsidRDefault="00213DC7" w:rsidP="00E31909">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The analysis of strengths, weaknesses, opportunities, and threats, on the other hand, will result in advances in risk management and resilience. For entrepreneurs, risks will always be present; nevertheless, they must be able to identify them, take steps to mitigate them, and effectively manage them. The development of resilience can assist you in overcoming the challenges and uncertainties that come with being a startup. Within the scope of the research, contacts and networking are highlighted as extra advantages. Building partnerships, gaining access to markets, and securing funding are all things that can be made easier by having good industry contacts. </w:t>
      </w:r>
      <w:r w:rsidR="00BC743A" w:rsidRPr="00D161D4">
        <w:rPr>
          <w:rFonts w:ascii="Arial" w:eastAsia="Times New Roman" w:hAnsi="Arial" w:cs="Arial"/>
          <w:sz w:val="24"/>
          <w:szCs w:val="24"/>
        </w:rPr>
        <w:t xml:space="preserve">It was mentioned that people should try to develop their flexibility. </w:t>
      </w:r>
      <w:proofErr w:type="spellStart"/>
      <w:r w:rsidR="00BC743A" w:rsidRPr="00D161D4">
        <w:rPr>
          <w:rFonts w:ascii="Arial" w:eastAsia="Times New Roman" w:hAnsi="Arial" w:cs="Arial"/>
          <w:sz w:val="24"/>
          <w:szCs w:val="24"/>
        </w:rPr>
        <w:t>Manjaly</w:t>
      </w:r>
      <w:proofErr w:type="spellEnd"/>
      <w:r w:rsidR="00BC743A" w:rsidRPr="00D161D4">
        <w:rPr>
          <w:rFonts w:ascii="Arial" w:eastAsia="Times New Roman" w:hAnsi="Arial" w:cs="Arial"/>
          <w:sz w:val="24"/>
          <w:szCs w:val="24"/>
        </w:rPr>
        <w:t xml:space="preserve"> et al. (2022) assert that people must possess the adaptability to modify their tactics in response to feedback and evolving consumer preferences. To remain competitive in a market that is constantly changing, this is vital. </w:t>
      </w:r>
    </w:p>
    <w:p w14:paraId="13C08679" w14:textId="77777777" w:rsidR="00996407" w:rsidRDefault="00996407" w:rsidP="00405E1A">
      <w:pPr>
        <w:pStyle w:val="Heading1"/>
        <w:jc w:val="both"/>
        <w:rPr>
          <w:rFonts w:ascii="Arial" w:hAnsi="Arial" w:cs="Arial"/>
          <w:b/>
          <w:color w:val="auto"/>
          <w:sz w:val="24"/>
          <w:szCs w:val="24"/>
          <w:lang w:val="en-GB"/>
        </w:rPr>
      </w:pPr>
      <w:bookmarkStart w:id="8" w:name="_Toc162199309"/>
    </w:p>
    <w:p w14:paraId="0DDA536E" w14:textId="33CE7DE5" w:rsidR="00602831" w:rsidRPr="00996407" w:rsidRDefault="00602831" w:rsidP="00405E1A">
      <w:pPr>
        <w:pStyle w:val="Heading1"/>
        <w:jc w:val="both"/>
        <w:rPr>
          <w:rFonts w:ascii="Arial" w:hAnsi="Arial" w:cs="Arial"/>
          <w:b/>
          <w:color w:val="0070C0"/>
          <w:sz w:val="24"/>
          <w:szCs w:val="24"/>
          <w:lang w:val="en-GB"/>
        </w:rPr>
      </w:pPr>
      <w:r w:rsidRPr="00996407">
        <w:rPr>
          <w:rFonts w:ascii="Arial" w:hAnsi="Arial" w:cs="Arial"/>
          <w:b/>
          <w:color w:val="0070C0"/>
          <w:sz w:val="24"/>
          <w:szCs w:val="24"/>
          <w:lang w:val="en-GB"/>
        </w:rPr>
        <w:t>Market Research and PEST Analysis of the UK</w:t>
      </w:r>
      <w:bookmarkEnd w:id="8"/>
    </w:p>
    <w:p w14:paraId="39508D0A" w14:textId="77777777" w:rsidR="00405E1A" w:rsidRPr="00D161D4" w:rsidRDefault="00405E1A" w:rsidP="00405E1A">
      <w:pPr>
        <w:rPr>
          <w:rFonts w:ascii="Arial" w:hAnsi="Arial" w:cs="Arial"/>
          <w:sz w:val="24"/>
          <w:szCs w:val="24"/>
        </w:rPr>
      </w:pPr>
    </w:p>
    <w:p w14:paraId="45A08235" w14:textId="2AFCCC25" w:rsidR="00886A0D" w:rsidRPr="00D161D4" w:rsidRDefault="00324795" w:rsidP="00020E1A">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PEST and market research were conducted on the UK chauffeur and ride-service businesses. These studies revealed key tendencies and validated the "drink and drive" business strategy. This section summarises academic research to help readers understand the sector's geography and externalities</w:t>
      </w:r>
      <w:r w:rsidR="00886A0D" w:rsidRPr="00D161D4">
        <w:rPr>
          <w:rFonts w:ascii="Arial" w:eastAsia="Times New Roman" w:hAnsi="Arial" w:cs="Arial"/>
          <w:sz w:val="24"/>
          <w:szCs w:val="24"/>
        </w:rPr>
        <w:t xml:space="preserve">. </w:t>
      </w:r>
    </w:p>
    <w:p w14:paraId="49BC71D2" w14:textId="2AFCCC25" w:rsidR="00602831" w:rsidRPr="00FF253D" w:rsidRDefault="00602831" w:rsidP="00405E1A">
      <w:pPr>
        <w:pStyle w:val="Heading2"/>
        <w:jc w:val="both"/>
        <w:rPr>
          <w:rFonts w:ascii="Arial" w:hAnsi="Arial" w:cs="Arial"/>
          <w:b/>
          <w:color w:val="auto"/>
          <w:sz w:val="24"/>
          <w:szCs w:val="24"/>
        </w:rPr>
      </w:pPr>
      <w:bookmarkStart w:id="9" w:name="_Toc162199310"/>
      <w:r w:rsidRPr="00FF253D">
        <w:rPr>
          <w:rFonts w:ascii="Arial" w:hAnsi="Arial" w:cs="Arial"/>
          <w:b/>
          <w:color w:val="auto"/>
          <w:sz w:val="24"/>
          <w:szCs w:val="24"/>
        </w:rPr>
        <w:lastRenderedPageBreak/>
        <w:t>Market Research:</w:t>
      </w:r>
      <w:bookmarkEnd w:id="9"/>
    </w:p>
    <w:p w14:paraId="364CFFC7" w14:textId="77777777" w:rsidR="00405E1A" w:rsidRPr="00D161D4" w:rsidRDefault="00405E1A" w:rsidP="00405E1A">
      <w:pPr>
        <w:rPr>
          <w:rFonts w:ascii="Arial" w:hAnsi="Arial" w:cs="Arial"/>
          <w:sz w:val="24"/>
          <w:szCs w:val="24"/>
        </w:rPr>
      </w:pPr>
    </w:p>
    <w:p w14:paraId="13895E65" w14:textId="084FD040" w:rsidR="00DC5601" w:rsidRPr="00D161D4" w:rsidRDefault="0086736C" w:rsidP="00C020C6">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Customer expectations have shifted, leading to a greater growth rate in the UK's chauffeur and ride-service industries. Business enhancements will help the "drink and drive" sector since there is a high demand for specialised and effective transportation. Technology-enabled service delivery and app development that enhance user experience and operational performance have led to industry expansion. </w:t>
      </w:r>
    </w:p>
    <w:p w14:paraId="6196C836" w14:textId="205586FC" w:rsidR="00602831" w:rsidRPr="00996407" w:rsidRDefault="00602831" w:rsidP="00405E1A">
      <w:pPr>
        <w:pStyle w:val="Heading2"/>
        <w:jc w:val="both"/>
        <w:rPr>
          <w:rFonts w:ascii="Arial" w:hAnsi="Arial" w:cs="Arial"/>
          <w:b/>
          <w:color w:val="auto"/>
          <w:sz w:val="24"/>
          <w:szCs w:val="24"/>
        </w:rPr>
      </w:pPr>
      <w:bookmarkStart w:id="10" w:name="_Toc162199311"/>
      <w:r w:rsidRPr="00996407">
        <w:rPr>
          <w:rFonts w:ascii="Arial" w:hAnsi="Arial" w:cs="Arial"/>
          <w:b/>
          <w:color w:val="auto"/>
          <w:sz w:val="24"/>
          <w:szCs w:val="24"/>
        </w:rPr>
        <w:t>PEST</w:t>
      </w:r>
      <w:r w:rsidR="00996407" w:rsidRPr="00996407">
        <w:rPr>
          <w:rFonts w:ascii="Arial" w:hAnsi="Arial" w:cs="Arial"/>
          <w:b/>
          <w:color w:val="auto"/>
          <w:sz w:val="24"/>
          <w:szCs w:val="24"/>
        </w:rPr>
        <w:t xml:space="preserve"> </w:t>
      </w:r>
      <w:r w:rsidRPr="00996407">
        <w:rPr>
          <w:rFonts w:ascii="Arial" w:hAnsi="Arial" w:cs="Arial"/>
          <w:b/>
          <w:color w:val="auto"/>
          <w:sz w:val="24"/>
          <w:szCs w:val="24"/>
        </w:rPr>
        <w:t>Analysis:</w:t>
      </w:r>
      <w:bookmarkEnd w:id="10"/>
      <w:r w:rsidR="00B00E9B" w:rsidRPr="00996407">
        <w:rPr>
          <w:rFonts w:ascii="Arial" w:eastAsia="Times New Roman" w:hAnsi="Arial" w:cs="Arial"/>
          <w:noProof/>
          <w:color w:val="auto"/>
          <w:sz w:val="24"/>
          <w:szCs w:val="24"/>
        </w:rPr>
        <w:t xml:space="preserve"> </w:t>
      </w:r>
    </w:p>
    <w:p w14:paraId="69299813" w14:textId="2AB3DC09" w:rsidR="00405E1A" w:rsidRPr="00D161D4" w:rsidRDefault="007301FC" w:rsidP="00405E1A">
      <w:pPr>
        <w:rPr>
          <w:rFonts w:ascii="Arial" w:hAnsi="Arial" w:cs="Arial"/>
          <w:sz w:val="24"/>
          <w:szCs w:val="24"/>
        </w:rPr>
      </w:pPr>
      <w:r>
        <w:rPr>
          <w:rFonts w:ascii="Arial" w:eastAsia="Times New Roman" w:hAnsi="Arial" w:cs="Arial"/>
          <w:noProof/>
          <w:sz w:val="24"/>
          <w:szCs w:val="24"/>
        </w:rPr>
        <w:drawing>
          <wp:inline distT="0" distB="0" distL="0" distR="0" wp14:anchorId="510D1837" wp14:editId="707405C7">
            <wp:extent cx="6255327" cy="1090859"/>
            <wp:effectExtent l="0" t="0" r="0" b="0"/>
            <wp:docPr id="2030673651" name="Picture 6"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73651" name="Picture 6" descr="A close-up of a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378862" cy="1112402"/>
                    </a:xfrm>
                    <a:prstGeom prst="rect">
                      <a:avLst/>
                    </a:prstGeom>
                  </pic:spPr>
                </pic:pic>
              </a:graphicData>
            </a:graphic>
          </wp:inline>
        </w:drawing>
      </w:r>
    </w:p>
    <w:p w14:paraId="4BA70AD6" w14:textId="4DC7CF5C" w:rsidR="00460382" w:rsidRPr="00D161D4" w:rsidRDefault="00602831" w:rsidP="00460382">
      <w:pPr>
        <w:numPr>
          <w:ilvl w:val="0"/>
          <w:numId w:val="2"/>
        </w:numPr>
        <w:autoSpaceDE w:val="0"/>
        <w:autoSpaceDN w:val="0"/>
        <w:adjustRightInd w:val="0"/>
        <w:spacing w:after="200" w:line="360" w:lineRule="auto"/>
        <w:ind w:left="720" w:hanging="360"/>
        <w:jc w:val="both"/>
        <w:rPr>
          <w:rFonts w:ascii="Arial" w:hAnsi="Arial" w:cs="Arial"/>
          <w:sz w:val="24"/>
          <w:szCs w:val="24"/>
        </w:rPr>
      </w:pPr>
      <w:r w:rsidRPr="00D161D4">
        <w:rPr>
          <w:rFonts w:ascii="Arial" w:hAnsi="Arial" w:cs="Arial"/>
          <w:b/>
          <w:bCs/>
          <w:sz w:val="24"/>
          <w:szCs w:val="24"/>
        </w:rPr>
        <w:t xml:space="preserve">Political: </w:t>
      </w:r>
      <w:r w:rsidR="00460382" w:rsidRPr="00D161D4">
        <w:rPr>
          <w:rFonts w:ascii="Arial" w:eastAsia="Times New Roman" w:hAnsi="Arial" w:cs="Arial"/>
          <w:sz w:val="24"/>
          <w:szCs w:val="24"/>
        </w:rPr>
        <w:t xml:space="preserve">Startups operating in the UK face both opportunities and problems posed by the regulatory framework. Guo et al. (2016) state that transport services need to adhere to strict quality and safety standards. Limits must be met </w:t>
      </w:r>
      <w:proofErr w:type="gramStart"/>
      <w:r w:rsidR="00460382" w:rsidRPr="00D161D4">
        <w:rPr>
          <w:rFonts w:ascii="Arial" w:eastAsia="Times New Roman" w:hAnsi="Arial" w:cs="Arial"/>
          <w:sz w:val="24"/>
          <w:szCs w:val="24"/>
        </w:rPr>
        <w:t>in order to</w:t>
      </w:r>
      <w:proofErr w:type="gramEnd"/>
      <w:r w:rsidR="00460382" w:rsidRPr="00D161D4">
        <w:rPr>
          <w:rFonts w:ascii="Arial" w:eastAsia="Times New Roman" w:hAnsi="Arial" w:cs="Arial"/>
          <w:sz w:val="24"/>
          <w:szCs w:val="24"/>
        </w:rPr>
        <w:t xml:space="preserve"> provide services like "drink and drive". </w:t>
      </w:r>
    </w:p>
    <w:p w14:paraId="38231CD0" w14:textId="197B8792" w:rsidR="00602831" w:rsidRPr="00D161D4" w:rsidRDefault="00602831" w:rsidP="006A4708">
      <w:pPr>
        <w:pStyle w:val="ListParagraph"/>
        <w:numPr>
          <w:ilvl w:val="0"/>
          <w:numId w:val="5"/>
        </w:numPr>
        <w:spacing w:after="240" w:line="360" w:lineRule="auto"/>
        <w:jc w:val="both"/>
        <w:rPr>
          <w:rFonts w:ascii="Arial" w:eastAsia="Times New Roman" w:hAnsi="Arial" w:cs="Arial"/>
          <w:sz w:val="24"/>
          <w:szCs w:val="24"/>
        </w:rPr>
      </w:pPr>
      <w:r w:rsidRPr="00D161D4">
        <w:rPr>
          <w:rFonts w:ascii="Arial" w:hAnsi="Arial" w:cs="Arial"/>
          <w:b/>
          <w:bCs/>
          <w:sz w:val="24"/>
          <w:szCs w:val="24"/>
        </w:rPr>
        <w:t xml:space="preserve">Economic: </w:t>
      </w:r>
      <w:r w:rsidR="00460382" w:rsidRPr="00D161D4">
        <w:rPr>
          <w:rFonts w:ascii="Arial" w:eastAsia="Times New Roman" w:hAnsi="Arial" w:cs="Arial"/>
          <w:sz w:val="24"/>
          <w:szCs w:val="24"/>
        </w:rPr>
        <w:t xml:space="preserve">Driver behaviour and additional revenue both affect how popular chauffeur services are. A healthy economy encourages the spending on high-end services, which reduces the incidence of "drink and drive." </w:t>
      </w:r>
    </w:p>
    <w:p w14:paraId="3B8BA522" w14:textId="78EDCF3C" w:rsidR="0055345D" w:rsidRPr="00D161D4" w:rsidRDefault="00602831" w:rsidP="008275DA">
      <w:pPr>
        <w:numPr>
          <w:ilvl w:val="0"/>
          <w:numId w:val="2"/>
        </w:numPr>
        <w:autoSpaceDE w:val="0"/>
        <w:autoSpaceDN w:val="0"/>
        <w:adjustRightInd w:val="0"/>
        <w:spacing w:after="200" w:line="360" w:lineRule="auto"/>
        <w:ind w:left="720" w:hanging="360"/>
        <w:jc w:val="both"/>
        <w:rPr>
          <w:rFonts w:ascii="Arial" w:hAnsi="Arial" w:cs="Arial"/>
          <w:sz w:val="24"/>
          <w:szCs w:val="24"/>
        </w:rPr>
      </w:pPr>
      <w:r w:rsidRPr="00D161D4">
        <w:rPr>
          <w:rFonts w:ascii="Arial" w:hAnsi="Arial" w:cs="Arial"/>
          <w:b/>
          <w:bCs/>
          <w:sz w:val="24"/>
          <w:szCs w:val="24"/>
        </w:rPr>
        <w:t xml:space="preserve">Social: </w:t>
      </w:r>
      <w:r w:rsidR="0055345D" w:rsidRPr="00D161D4">
        <w:rPr>
          <w:rFonts w:ascii="Arial" w:eastAsia="Times New Roman" w:hAnsi="Arial" w:cs="Arial"/>
          <w:sz w:val="24"/>
          <w:szCs w:val="24"/>
        </w:rPr>
        <w:t xml:space="preserve">Transportation has grown safer and more responsible, as evidenced by the rise in chauffeur services and driving after intoxication. This social tendency lends credence to the idea that it's acceptable and advantageous to "drink and drive". </w:t>
      </w:r>
    </w:p>
    <w:p w14:paraId="0D6272D7" w14:textId="2F4CB112" w:rsidR="0055345D" w:rsidRPr="00D161D4" w:rsidRDefault="00602831" w:rsidP="0091159E">
      <w:pPr>
        <w:numPr>
          <w:ilvl w:val="0"/>
          <w:numId w:val="2"/>
        </w:numPr>
        <w:autoSpaceDE w:val="0"/>
        <w:autoSpaceDN w:val="0"/>
        <w:adjustRightInd w:val="0"/>
        <w:spacing w:after="200" w:line="360" w:lineRule="auto"/>
        <w:ind w:left="720" w:hanging="360"/>
        <w:jc w:val="both"/>
        <w:rPr>
          <w:rFonts w:ascii="Arial" w:hAnsi="Arial" w:cs="Arial"/>
          <w:sz w:val="24"/>
          <w:szCs w:val="24"/>
        </w:rPr>
      </w:pPr>
      <w:r w:rsidRPr="00D161D4">
        <w:rPr>
          <w:rFonts w:ascii="Arial" w:hAnsi="Arial" w:cs="Arial"/>
          <w:b/>
          <w:bCs/>
          <w:sz w:val="24"/>
          <w:szCs w:val="24"/>
        </w:rPr>
        <w:t xml:space="preserve">Technological: </w:t>
      </w:r>
      <w:r w:rsidR="0055345D" w:rsidRPr="00D161D4">
        <w:rPr>
          <w:rFonts w:ascii="Arial" w:eastAsia="Times New Roman" w:hAnsi="Arial" w:cs="Arial"/>
          <w:sz w:val="24"/>
          <w:szCs w:val="24"/>
        </w:rPr>
        <w:t>Technology has altered the strategic competitive environment and services industry with the rise of mobile apps. The developments in this market could provide "drink and drive" businesses with a competitive advantage by enhancing client interaction and service.</w:t>
      </w:r>
      <w:r w:rsidR="00B00E9B" w:rsidRPr="00B00E9B">
        <w:rPr>
          <w:rFonts w:ascii="Arial" w:eastAsia="Times New Roman" w:hAnsi="Arial" w:cs="Arial"/>
          <w:noProof/>
          <w:sz w:val="24"/>
          <w:szCs w:val="24"/>
        </w:rPr>
        <w:t xml:space="preserve"> </w:t>
      </w:r>
    </w:p>
    <w:p w14:paraId="02BC99CB" w14:textId="6E914EC0" w:rsidR="0091159E" w:rsidRPr="00D161D4" w:rsidRDefault="0091159E" w:rsidP="000216D6">
      <w:pPr>
        <w:spacing w:after="240" w:line="480" w:lineRule="auto"/>
        <w:jc w:val="both"/>
        <w:rPr>
          <w:rFonts w:ascii="Arial" w:eastAsia="Times New Roman" w:hAnsi="Arial" w:cs="Arial"/>
          <w:sz w:val="24"/>
          <w:szCs w:val="24"/>
        </w:rPr>
      </w:pPr>
      <w:r w:rsidRPr="00D161D4">
        <w:rPr>
          <w:rFonts w:ascii="Arial" w:eastAsia="Times New Roman" w:hAnsi="Arial" w:cs="Arial"/>
          <w:sz w:val="24"/>
          <w:szCs w:val="24"/>
        </w:rPr>
        <w:lastRenderedPageBreak/>
        <w:t xml:space="preserve">Market research and the PEST analysis demonstrate that the "drink and drive" business model is viable in the United Kingdom. "Drink and drive" </w:t>
      </w:r>
      <w:proofErr w:type="gramStart"/>
      <w:r w:rsidRPr="00D161D4">
        <w:rPr>
          <w:rFonts w:ascii="Arial" w:eastAsia="Times New Roman" w:hAnsi="Arial" w:cs="Arial"/>
          <w:sz w:val="24"/>
          <w:szCs w:val="24"/>
        </w:rPr>
        <w:t>has</w:t>
      </w:r>
      <w:proofErr w:type="gramEnd"/>
      <w:r w:rsidRPr="00D161D4">
        <w:rPr>
          <w:rFonts w:ascii="Arial" w:eastAsia="Times New Roman" w:hAnsi="Arial" w:cs="Arial"/>
          <w:sz w:val="24"/>
          <w:szCs w:val="24"/>
        </w:rPr>
        <w:t xml:space="preserve"> a great chance to expand and gain influence since it is integrated with market demands, beneficial social and technological advancements, and positive achievements in society.</w:t>
      </w:r>
    </w:p>
    <w:p w14:paraId="446A6FC6" w14:textId="77777777" w:rsidR="00FF253D" w:rsidRDefault="00FF253D" w:rsidP="000216D6">
      <w:pPr>
        <w:spacing w:after="240" w:line="480" w:lineRule="auto"/>
        <w:jc w:val="both"/>
        <w:rPr>
          <w:rFonts w:ascii="Arial" w:eastAsia="Times New Roman" w:hAnsi="Arial" w:cs="Arial"/>
          <w:sz w:val="24"/>
          <w:szCs w:val="24"/>
        </w:rPr>
      </w:pPr>
    </w:p>
    <w:p w14:paraId="1197151E" w14:textId="77777777" w:rsidR="007301FC" w:rsidRPr="00D161D4" w:rsidRDefault="007301FC" w:rsidP="000216D6">
      <w:pPr>
        <w:spacing w:after="240" w:line="480" w:lineRule="auto"/>
        <w:jc w:val="both"/>
        <w:rPr>
          <w:rFonts w:ascii="Arial" w:eastAsia="Times New Roman" w:hAnsi="Arial" w:cs="Arial"/>
          <w:sz w:val="24"/>
          <w:szCs w:val="24"/>
        </w:rPr>
      </w:pPr>
    </w:p>
    <w:p w14:paraId="7AAD6FA9" w14:textId="27D86356" w:rsidR="00E60923" w:rsidRPr="00FF253D" w:rsidRDefault="00602831" w:rsidP="00405E1A">
      <w:pPr>
        <w:pStyle w:val="Heading1"/>
        <w:jc w:val="both"/>
        <w:rPr>
          <w:rFonts w:ascii="Arial" w:hAnsi="Arial" w:cs="Arial"/>
          <w:b/>
          <w:color w:val="0070C0"/>
          <w:sz w:val="24"/>
          <w:szCs w:val="24"/>
          <w:lang w:val="en-GB"/>
        </w:rPr>
      </w:pPr>
      <w:bookmarkStart w:id="11" w:name="_Toc162199312"/>
      <w:r w:rsidRPr="00FF253D">
        <w:rPr>
          <w:rFonts w:ascii="Arial" w:hAnsi="Arial" w:cs="Arial"/>
          <w:b/>
          <w:color w:val="0070C0"/>
          <w:sz w:val="24"/>
          <w:szCs w:val="24"/>
          <w:lang w:val="en-GB"/>
        </w:rPr>
        <w:t>Conclusion</w:t>
      </w:r>
      <w:bookmarkEnd w:id="11"/>
    </w:p>
    <w:p w14:paraId="33679CB4" w14:textId="77777777" w:rsidR="00405E1A" w:rsidRPr="00D161D4" w:rsidRDefault="00405E1A" w:rsidP="00405E1A">
      <w:pPr>
        <w:rPr>
          <w:rFonts w:ascii="Arial" w:hAnsi="Arial" w:cs="Arial"/>
          <w:sz w:val="24"/>
          <w:szCs w:val="24"/>
        </w:rPr>
      </w:pPr>
    </w:p>
    <w:p w14:paraId="7CBECBF8" w14:textId="77777777" w:rsidR="00FB21BD" w:rsidRDefault="008B0A00" w:rsidP="007301FC">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This report evaluated the "drink and drive" strategy used by ride-service and chauffeur businesses in the UK. Here, a unique company concept is examined. Through market, PEST, and entrepreneurial research, this company idea was found. External factors, market demands, and entrepreneurship will all play a part in this organization's success. Easy-to-use software and safer public transport raise the risk of 'drinking and driving'. Technology should be employed to enhance service delivery; targeted marketing should be used to increase brand recognition and customer loyalty; and regulatory compliance should be carefully managed. Take these actions to maximise opportunities. Because "drink and drive" offers a convenient and user-friendly substitute for driving while intoxicated, it will meet consumer demand. The plan for the product's growth and development is discussed.</w:t>
      </w:r>
    </w:p>
    <w:p w14:paraId="2DB902B5" w14:textId="77777777" w:rsidR="00FB21BD" w:rsidRDefault="00FB21BD" w:rsidP="007301FC">
      <w:pPr>
        <w:spacing w:after="240" w:line="360" w:lineRule="auto"/>
        <w:jc w:val="both"/>
        <w:rPr>
          <w:rFonts w:ascii="Arial" w:eastAsia="Times New Roman" w:hAnsi="Arial" w:cs="Arial"/>
          <w:sz w:val="24"/>
          <w:szCs w:val="24"/>
        </w:rPr>
      </w:pPr>
    </w:p>
    <w:p w14:paraId="2781D0F2" w14:textId="77777777" w:rsidR="00996407" w:rsidRDefault="00996407" w:rsidP="007301FC">
      <w:pPr>
        <w:spacing w:after="240" w:line="360" w:lineRule="auto"/>
        <w:jc w:val="both"/>
        <w:rPr>
          <w:rFonts w:ascii="Arial" w:eastAsia="Times New Roman" w:hAnsi="Arial" w:cs="Arial"/>
          <w:sz w:val="24"/>
          <w:szCs w:val="24"/>
        </w:rPr>
      </w:pPr>
    </w:p>
    <w:p w14:paraId="51641B71" w14:textId="77777777" w:rsidR="00996407" w:rsidRDefault="00996407" w:rsidP="007301FC">
      <w:pPr>
        <w:spacing w:after="240" w:line="360" w:lineRule="auto"/>
        <w:jc w:val="both"/>
        <w:rPr>
          <w:rFonts w:ascii="Arial" w:eastAsia="Times New Roman" w:hAnsi="Arial" w:cs="Arial"/>
          <w:sz w:val="24"/>
          <w:szCs w:val="24"/>
        </w:rPr>
      </w:pPr>
    </w:p>
    <w:p w14:paraId="54642112" w14:textId="77777777" w:rsidR="00996407" w:rsidRDefault="00996407" w:rsidP="007301FC">
      <w:pPr>
        <w:spacing w:after="240" w:line="360" w:lineRule="auto"/>
        <w:jc w:val="both"/>
        <w:rPr>
          <w:rFonts w:ascii="Arial" w:eastAsia="Times New Roman" w:hAnsi="Arial" w:cs="Arial"/>
          <w:sz w:val="24"/>
          <w:szCs w:val="24"/>
        </w:rPr>
      </w:pPr>
    </w:p>
    <w:p w14:paraId="51D83F3A" w14:textId="087D9259" w:rsidR="007301FC" w:rsidRPr="007301FC" w:rsidRDefault="008B0A00" w:rsidP="007301FC">
      <w:pPr>
        <w:spacing w:after="240" w:line="360" w:lineRule="auto"/>
        <w:jc w:val="both"/>
        <w:rPr>
          <w:rFonts w:ascii="Arial" w:eastAsia="Times New Roman" w:hAnsi="Arial" w:cs="Arial"/>
          <w:sz w:val="24"/>
          <w:szCs w:val="24"/>
        </w:rPr>
      </w:pPr>
      <w:r w:rsidRPr="00D161D4">
        <w:rPr>
          <w:rFonts w:ascii="Arial" w:eastAsia="Times New Roman" w:hAnsi="Arial" w:cs="Arial"/>
          <w:sz w:val="24"/>
          <w:szCs w:val="24"/>
        </w:rPr>
        <w:t xml:space="preserve"> </w:t>
      </w:r>
      <w:bookmarkStart w:id="12" w:name="_Toc162199313"/>
    </w:p>
    <w:sdt>
      <w:sdtPr>
        <w:rPr>
          <w:rFonts w:ascii="Arial" w:hAnsi="Arial" w:cs="Arial"/>
          <w:color w:val="0070C0"/>
          <w:sz w:val="24"/>
          <w:szCs w:val="24"/>
        </w:rPr>
        <w:id w:val="-320270897"/>
        <w:docPartObj>
          <w:docPartGallery w:val="Bibliographies"/>
          <w:docPartUnique/>
        </w:docPartObj>
      </w:sdtPr>
      <w:sdtEndPr>
        <w:rPr>
          <w:color w:val="auto"/>
        </w:rPr>
      </w:sdtEndPr>
      <w:sdtContent>
        <w:p w14:paraId="01535453" w14:textId="7EB67979" w:rsidR="006D3BD5" w:rsidRPr="007301FC" w:rsidRDefault="000219A1" w:rsidP="007301FC">
          <w:pPr>
            <w:autoSpaceDE w:val="0"/>
            <w:autoSpaceDN w:val="0"/>
            <w:adjustRightInd w:val="0"/>
            <w:spacing w:after="200" w:line="360" w:lineRule="auto"/>
            <w:jc w:val="both"/>
            <w:rPr>
              <w:rFonts w:ascii="Arial" w:hAnsi="Arial" w:cs="Arial"/>
              <w:sz w:val="24"/>
              <w:szCs w:val="24"/>
            </w:rPr>
          </w:pPr>
          <w:r w:rsidRPr="00FF253D">
            <w:rPr>
              <w:rFonts w:ascii="Arial" w:hAnsi="Arial" w:cs="Arial"/>
              <w:b/>
              <w:bCs/>
              <w:color w:val="0070C0"/>
              <w:sz w:val="24"/>
              <w:szCs w:val="24"/>
            </w:rPr>
            <w:t>References</w:t>
          </w:r>
          <w:bookmarkEnd w:id="12"/>
        </w:p>
        <w:sdt>
          <w:sdtPr>
            <w:rPr>
              <w:rFonts w:ascii="Arial" w:hAnsi="Arial" w:cs="Arial"/>
              <w:sz w:val="24"/>
              <w:szCs w:val="24"/>
            </w:rPr>
            <w:id w:val="-573587230"/>
            <w:bibliography/>
          </w:sdtPr>
          <w:sdtContent>
            <w:p w14:paraId="4C1A0A3F"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r w:rsidRPr="00D161D4">
                <w:rPr>
                  <w:rFonts w:ascii="Arial" w:hAnsi="Arial" w:cs="Arial"/>
                  <w:sz w:val="24"/>
                  <w:szCs w:val="24"/>
                </w:rPr>
                <w:t xml:space="preserve">Guo, R., Liu, Z., &amp; Cai, J. (2016). Research on Effectiveness of Ride-sharing Service in China Based on PEST Analysis. </w:t>
              </w:r>
              <w:proofErr w:type="spellStart"/>
              <w:proofErr w:type="gramStart"/>
              <w:r w:rsidRPr="00D161D4">
                <w:rPr>
                  <w:rFonts w:ascii="Arial" w:hAnsi="Arial" w:cs="Arial"/>
                  <w:sz w:val="24"/>
                  <w:szCs w:val="24"/>
                </w:rPr>
                <w:t>doi:https</w:t>
              </w:r>
              <w:proofErr w:type="spellEnd"/>
              <w:r w:rsidRPr="00D161D4">
                <w:rPr>
                  <w:rFonts w:ascii="Arial" w:hAnsi="Arial" w:cs="Arial"/>
                  <w:sz w:val="24"/>
                  <w:szCs w:val="24"/>
                </w:rPr>
                <w:t>://doi.org/10.2991/icpit-16.2016.16</w:t>
              </w:r>
              <w:proofErr w:type="gramEnd"/>
              <w:r w:rsidRPr="00D161D4">
                <w:rPr>
                  <w:rFonts w:ascii="Arial" w:hAnsi="Arial" w:cs="Arial"/>
                  <w:sz w:val="24"/>
                  <w:szCs w:val="24"/>
                </w:rPr>
                <w:t>.</w:t>
              </w:r>
            </w:p>
            <w:p w14:paraId="1E07F917"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r w:rsidRPr="00D161D4">
                <w:rPr>
                  <w:rFonts w:ascii="Arial" w:hAnsi="Arial" w:cs="Arial"/>
                  <w:sz w:val="24"/>
                  <w:szCs w:val="24"/>
                </w:rPr>
                <w:t xml:space="preserve">Li, X., &amp; Jia, Y. (2015). Characteristics Influence for Entrepreneurship </w:t>
              </w:r>
              <w:proofErr w:type="spellStart"/>
              <w:r w:rsidRPr="00D161D4">
                <w:rPr>
                  <w:rFonts w:ascii="Arial" w:hAnsi="Arial" w:cs="Arial"/>
                  <w:sz w:val="24"/>
                  <w:szCs w:val="24"/>
                </w:rPr>
                <w:t>Behavior</w:t>
              </w:r>
              <w:proofErr w:type="spellEnd"/>
              <w:r w:rsidRPr="00D161D4">
                <w:rPr>
                  <w:rFonts w:ascii="Arial" w:hAnsi="Arial" w:cs="Arial"/>
                  <w:sz w:val="24"/>
                  <w:szCs w:val="24"/>
                </w:rPr>
                <w:t xml:space="preserve"> Ability. Proceedings of the International Conference on Education, Management, Commerce and Society. </w:t>
              </w:r>
              <w:proofErr w:type="spellStart"/>
              <w:proofErr w:type="gramStart"/>
              <w:r w:rsidRPr="00D161D4">
                <w:rPr>
                  <w:rFonts w:ascii="Arial" w:hAnsi="Arial" w:cs="Arial"/>
                  <w:sz w:val="24"/>
                  <w:szCs w:val="24"/>
                </w:rPr>
                <w:t>doi:https</w:t>
              </w:r>
              <w:proofErr w:type="spellEnd"/>
              <w:r w:rsidRPr="00D161D4">
                <w:rPr>
                  <w:rFonts w:ascii="Arial" w:hAnsi="Arial" w:cs="Arial"/>
                  <w:sz w:val="24"/>
                  <w:szCs w:val="24"/>
                </w:rPr>
                <w:t>://doi.org/10.2991/emcs-15.2015.123</w:t>
              </w:r>
              <w:proofErr w:type="gramEnd"/>
              <w:r w:rsidRPr="00D161D4">
                <w:rPr>
                  <w:rFonts w:ascii="Arial" w:hAnsi="Arial" w:cs="Arial"/>
                  <w:sz w:val="24"/>
                  <w:szCs w:val="24"/>
                </w:rPr>
                <w:t>.</w:t>
              </w:r>
            </w:p>
            <w:p w14:paraId="32EBB7E8"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proofErr w:type="spellStart"/>
              <w:r w:rsidRPr="00D161D4">
                <w:rPr>
                  <w:rFonts w:ascii="Arial" w:hAnsi="Arial" w:cs="Arial"/>
                  <w:sz w:val="24"/>
                  <w:szCs w:val="24"/>
                </w:rPr>
                <w:t>Manjaly</w:t>
              </w:r>
              <w:proofErr w:type="spellEnd"/>
              <w:r w:rsidRPr="00D161D4">
                <w:rPr>
                  <w:rFonts w:ascii="Arial" w:hAnsi="Arial" w:cs="Arial"/>
                  <w:sz w:val="24"/>
                  <w:szCs w:val="24"/>
                </w:rPr>
                <w:t xml:space="preserve">, N.B., Joseph, G., M, N.P., &amp; S, K.N.K. (2022). Entrepreneurial Intention of Indian Women University Students. JWEE, (3-4), pp.273–290. </w:t>
              </w:r>
              <w:proofErr w:type="spellStart"/>
              <w:proofErr w:type="gramStart"/>
              <w:r w:rsidRPr="00D161D4">
                <w:rPr>
                  <w:rFonts w:ascii="Arial" w:hAnsi="Arial" w:cs="Arial"/>
                  <w:sz w:val="24"/>
                  <w:szCs w:val="24"/>
                </w:rPr>
                <w:t>doi:https</w:t>
              </w:r>
              <w:proofErr w:type="spellEnd"/>
              <w:r w:rsidRPr="00D161D4">
                <w:rPr>
                  <w:rFonts w:ascii="Arial" w:hAnsi="Arial" w:cs="Arial"/>
                  <w:sz w:val="24"/>
                  <w:szCs w:val="24"/>
                </w:rPr>
                <w:t>://doi.org/10.28934/jwee22.34.pp273-290</w:t>
              </w:r>
              <w:proofErr w:type="gramEnd"/>
              <w:r w:rsidRPr="00D161D4">
                <w:rPr>
                  <w:rFonts w:ascii="Arial" w:hAnsi="Arial" w:cs="Arial"/>
                  <w:sz w:val="24"/>
                  <w:szCs w:val="24"/>
                </w:rPr>
                <w:t>.</w:t>
              </w:r>
            </w:p>
            <w:p w14:paraId="17FAFCE0"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r w:rsidRPr="00D161D4">
                <w:rPr>
                  <w:rFonts w:ascii="Arial" w:hAnsi="Arial" w:cs="Arial"/>
                  <w:sz w:val="24"/>
                  <w:szCs w:val="24"/>
                </w:rPr>
                <w:t xml:space="preserve">Mitchell, B. (2003). African entrepreneurs: An analysis of their motivation for starting their own business. SA Journal of Economic and Management Sciences, 6(4), </w:t>
              </w:r>
              <w:hyperlink r:id="rId11" w:history="1">
                <w:r w:rsidRPr="00D161D4">
                  <w:rPr>
                    <w:rFonts w:ascii="Arial" w:hAnsi="Arial" w:cs="Arial"/>
                    <w:sz w:val="24"/>
                    <w:szCs w:val="24"/>
                  </w:rPr>
                  <w:t>https://dx.doi.org/10.4102/SAJEMS.V6I4.1514</w:t>
                </w:r>
              </w:hyperlink>
              <w:r w:rsidRPr="00D161D4">
                <w:rPr>
                  <w:rFonts w:ascii="Arial" w:hAnsi="Arial" w:cs="Arial"/>
                  <w:sz w:val="24"/>
                  <w:szCs w:val="24"/>
                </w:rPr>
                <w:t>.</w:t>
              </w:r>
            </w:p>
            <w:p w14:paraId="12C3DCB1"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r w:rsidRPr="00D161D4">
                <w:rPr>
                  <w:rFonts w:ascii="Arial" w:hAnsi="Arial" w:cs="Arial"/>
                  <w:sz w:val="24"/>
                  <w:szCs w:val="24"/>
                </w:rPr>
                <w:t xml:space="preserve">Ozgur, D., Mustafa, K., &amp; Hakan, O.A. (2017). The Influence of Personality Traits on Entrepreneurial Intention. International Journal of Management and Sustainability, 6(2), pp.33–46. </w:t>
              </w:r>
              <w:proofErr w:type="spellStart"/>
              <w:proofErr w:type="gramStart"/>
              <w:r w:rsidRPr="00D161D4">
                <w:rPr>
                  <w:rFonts w:ascii="Arial" w:hAnsi="Arial" w:cs="Arial"/>
                  <w:sz w:val="24"/>
                  <w:szCs w:val="24"/>
                </w:rPr>
                <w:t>doi:https</w:t>
              </w:r>
              <w:proofErr w:type="spellEnd"/>
              <w:r w:rsidRPr="00D161D4">
                <w:rPr>
                  <w:rFonts w:ascii="Arial" w:hAnsi="Arial" w:cs="Arial"/>
                  <w:sz w:val="24"/>
                  <w:szCs w:val="24"/>
                </w:rPr>
                <w:t>://doi.org/10.18488/journal.11.2017.62.33.46</w:t>
              </w:r>
              <w:proofErr w:type="gramEnd"/>
              <w:r w:rsidRPr="00D161D4">
                <w:rPr>
                  <w:rFonts w:ascii="Arial" w:hAnsi="Arial" w:cs="Arial"/>
                  <w:sz w:val="24"/>
                  <w:szCs w:val="24"/>
                </w:rPr>
                <w:t>.</w:t>
              </w:r>
            </w:p>
            <w:p w14:paraId="7EF6386E"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r w:rsidRPr="00D161D4">
                <w:rPr>
                  <w:rFonts w:ascii="Arial" w:hAnsi="Arial" w:cs="Arial"/>
                  <w:sz w:val="24"/>
                  <w:szCs w:val="24"/>
                </w:rPr>
                <w:t>Palk, G., Fitts, M., Wilson, H., Sheehan, M., Wishart, D., &amp; Taylor, S. (2015). Drink driver rehabilitation and new developments.</w:t>
              </w:r>
            </w:p>
            <w:p w14:paraId="46DFD4C3"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r w:rsidRPr="00D161D4">
                <w:rPr>
                  <w:rFonts w:ascii="Arial" w:hAnsi="Arial" w:cs="Arial"/>
                  <w:sz w:val="24"/>
                  <w:szCs w:val="24"/>
                </w:rPr>
                <w:t xml:space="preserve">Ratković </w:t>
              </w:r>
              <w:proofErr w:type="spellStart"/>
              <w:r w:rsidRPr="00D161D4">
                <w:rPr>
                  <w:rFonts w:ascii="Arial" w:hAnsi="Arial" w:cs="Arial"/>
                  <w:sz w:val="24"/>
                  <w:szCs w:val="24"/>
                </w:rPr>
                <w:t>Njegovan</w:t>
              </w:r>
              <w:proofErr w:type="spellEnd"/>
              <w:r w:rsidRPr="00D161D4">
                <w:rPr>
                  <w:rFonts w:ascii="Arial" w:hAnsi="Arial" w:cs="Arial"/>
                  <w:sz w:val="24"/>
                  <w:szCs w:val="24"/>
                </w:rPr>
                <w:t xml:space="preserve">, B., Vukadinović, M., </w:t>
              </w:r>
              <w:proofErr w:type="spellStart"/>
              <w:r w:rsidRPr="00D161D4">
                <w:rPr>
                  <w:rFonts w:ascii="Arial" w:hAnsi="Arial" w:cs="Arial"/>
                  <w:sz w:val="24"/>
                  <w:szCs w:val="24"/>
                </w:rPr>
                <w:t>Šiđanin</w:t>
              </w:r>
              <w:proofErr w:type="spellEnd"/>
              <w:r w:rsidRPr="00D161D4">
                <w:rPr>
                  <w:rFonts w:ascii="Arial" w:hAnsi="Arial" w:cs="Arial"/>
                  <w:sz w:val="24"/>
                  <w:szCs w:val="24"/>
                </w:rPr>
                <w:t xml:space="preserve">, I., Bunčić, S., &amp; </w:t>
              </w:r>
              <w:proofErr w:type="spellStart"/>
              <w:r w:rsidRPr="00D161D4">
                <w:rPr>
                  <w:rFonts w:ascii="Arial" w:hAnsi="Arial" w:cs="Arial"/>
                  <w:sz w:val="24"/>
                  <w:szCs w:val="24"/>
                </w:rPr>
                <w:t>Njegovan</w:t>
              </w:r>
              <w:proofErr w:type="spellEnd"/>
              <w:r w:rsidRPr="00D161D4">
                <w:rPr>
                  <w:rFonts w:ascii="Arial" w:hAnsi="Arial" w:cs="Arial"/>
                  <w:sz w:val="24"/>
                  <w:szCs w:val="24"/>
                </w:rPr>
                <w:t xml:space="preserve">, M. (2022). Optimistic Belief in One’s Own </w:t>
              </w:r>
              <w:proofErr w:type="spellStart"/>
              <w:r w:rsidRPr="00D161D4">
                <w:rPr>
                  <w:rFonts w:ascii="Arial" w:hAnsi="Arial" w:cs="Arial"/>
                  <w:sz w:val="24"/>
                  <w:szCs w:val="24"/>
                </w:rPr>
                <w:t>Capableness</w:t>
              </w:r>
              <w:proofErr w:type="spellEnd"/>
              <w:r w:rsidRPr="00D161D4">
                <w:rPr>
                  <w:rFonts w:ascii="Arial" w:hAnsi="Arial" w:cs="Arial"/>
                  <w:sz w:val="24"/>
                  <w:szCs w:val="24"/>
                </w:rPr>
                <w:t xml:space="preserve"> as a Factor of Entrepreneurial Sustainability: The Assessments of Self-Efficacy from the Perspective of Serbian Entrepreneurs. Sustainability, 14(19), p.12749. </w:t>
              </w:r>
              <w:proofErr w:type="spellStart"/>
              <w:proofErr w:type="gramStart"/>
              <w:r w:rsidRPr="00D161D4">
                <w:rPr>
                  <w:rFonts w:ascii="Arial" w:hAnsi="Arial" w:cs="Arial"/>
                  <w:sz w:val="24"/>
                  <w:szCs w:val="24"/>
                </w:rPr>
                <w:t>doi:https</w:t>
              </w:r>
              <w:proofErr w:type="spellEnd"/>
              <w:r w:rsidRPr="00D161D4">
                <w:rPr>
                  <w:rFonts w:ascii="Arial" w:hAnsi="Arial" w:cs="Arial"/>
                  <w:sz w:val="24"/>
                  <w:szCs w:val="24"/>
                </w:rPr>
                <w:t>://doi.org/10.3390/su141912749</w:t>
              </w:r>
              <w:proofErr w:type="gramEnd"/>
              <w:r w:rsidRPr="00D161D4">
                <w:rPr>
                  <w:rFonts w:ascii="Arial" w:hAnsi="Arial" w:cs="Arial"/>
                  <w:sz w:val="24"/>
                  <w:szCs w:val="24"/>
                </w:rPr>
                <w:t>.</w:t>
              </w:r>
            </w:p>
            <w:p w14:paraId="13F21FF9" w14:textId="77777777" w:rsidR="000219A1" w:rsidRPr="00D161D4" w:rsidRDefault="000219A1" w:rsidP="001F606F">
              <w:pPr>
                <w:pStyle w:val="ListParagraph"/>
                <w:numPr>
                  <w:ilvl w:val="0"/>
                  <w:numId w:val="4"/>
                </w:numPr>
                <w:autoSpaceDE w:val="0"/>
                <w:autoSpaceDN w:val="0"/>
                <w:adjustRightInd w:val="0"/>
                <w:spacing w:after="200" w:line="360" w:lineRule="auto"/>
                <w:rPr>
                  <w:rFonts w:ascii="Arial" w:hAnsi="Arial" w:cs="Arial"/>
                  <w:sz w:val="24"/>
                  <w:szCs w:val="24"/>
                </w:rPr>
              </w:pPr>
              <w:proofErr w:type="spellStart"/>
              <w:r w:rsidRPr="00D161D4">
                <w:rPr>
                  <w:rFonts w:ascii="Arial" w:hAnsi="Arial" w:cs="Arial"/>
                  <w:sz w:val="24"/>
                  <w:szCs w:val="24"/>
                </w:rPr>
                <w:t>Tandaju</w:t>
              </w:r>
              <w:proofErr w:type="spellEnd"/>
              <w:r w:rsidRPr="00D161D4">
                <w:rPr>
                  <w:rFonts w:ascii="Arial" w:hAnsi="Arial" w:cs="Arial"/>
                  <w:sz w:val="24"/>
                  <w:szCs w:val="24"/>
                </w:rPr>
                <w:t xml:space="preserve">, T., &amp; </w:t>
              </w:r>
              <w:proofErr w:type="spellStart"/>
              <w:r w:rsidRPr="00D161D4">
                <w:rPr>
                  <w:rFonts w:ascii="Arial" w:hAnsi="Arial" w:cs="Arial"/>
                  <w:sz w:val="24"/>
                  <w:szCs w:val="24"/>
                </w:rPr>
                <w:t>Kawatak</w:t>
              </w:r>
              <w:proofErr w:type="spellEnd"/>
              <w:r w:rsidRPr="00D161D4">
                <w:rPr>
                  <w:rFonts w:ascii="Arial" w:hAnsi="Arial" w:cs="Arial"/>
                  <w:sz w:val="24"/>
                  <w:szCs w:val="24"/>
                </w:rPr>
                <w:t>, S. (2018). MOTIVATIONAL ASPECTS FOR ENTREPRENEURS TO RUN NEW VENTURES BASED ON PSYCHOLOGICAL, ECONOMIC, SOCIOLOGICAL, CULTURAL AND BEHAVIORAL PERSPECTIVES.</w:t>
              </w:r>
            </w:p>
            <w:p w14:paraId="4AC152D9" w14:textId="77777777" w:rsidR="000219A1" w:rsidRPr="00D161D4" w:rsidRDefault="00000000" w:rsidP="001F606F">
              <w:pPr>
                <w:spacing w:line="360" w:lineRule="auto"/>
                <w:rPr>
                  <w:rFonts w:ascii="Arial" w:hAnsi="Arial" w:cs="Arial"/>
                  <w:sz w:val="24"/>
                  <w:szCs w:val="24"/>
                </w:rPr>
              </w:pPr>
            </w:p>
          </w:sdtContent>
        </w:sdt>
      </w:sdtContent>
    </w:sdt>
    <w:bookmarkStart w:id="13" w:name="_Toc162199314" w:displacedByCustomXml="next"/>
    <w:sdt>
      <w:sdtPr>
        <w:rPr>
          <w:rFonts w:ascii="Arial" w:eastAsiaTheme="minorHAnsi" w:hAnsi="Arial" w:cs="Arial"/>
          <w:color w:val="auto"/>
          <w:sz w:val="24"/>
          <w:szCs w:val="24"/>
          <w:lang w:val="en-GB"/>
        </w:rPr>
        <w:id w:val="2075086595"/>
        <w:docPartObj>
          <w:docPartGallery w:val="Bibliographies"/>
          <w:docPartUnique/>
        </w:docPartObj>
      </w:sdtPr>
      <w:sdtContent>
        <w:p w14:paraId="4A962904" w14:textId="254AACF3" w:rsidR="0030428B" w:rsidRPr="00FF253D" w:rsidRDefault="0030428B" w:rsidP="0030428B">
          <w:pPr>
            <w:pStyle w:val="Heading1"/>
            <w:jc w:val="both"/>
            <w:rPr>
              <w:rFonts w:ascii="Arial" w:hAnsi="Arial" w:cs="Arial"/>
              <w:b/>
              <w:color w:val="0070C0"/>
              <w:sz w:val="24"/>
              <w:szCs w:val="24"/>
              <w:lang w:val="en-GB"/>
            </w:rPr>
          </w:pPr>
          <w:r w:rsidRPr="00FF253D">
            <w:rPr>
              <w:rFonts w:ascii="Arial" w:hAnsi="Arial" w:cs="Arial"/>
              <w:b/>
              <w:color w:val="0070C0"/>
              <w:sz w:val="24"/>
              <w:szCs w:val="24"/>
              <w:lang w:val="en-GB"/>
            </w:rPr>
            <w:t>Appendix:</w:t>
          </w:r>
          <w:bookmarkEnd w:id="13"/>
        </w:p>
        <w:sdt>
          <w:sdtPr>
            <w:rPr>
              <w:rFonts w:ascii="Arial" w:hAnsi="Arial" w:cs="Arial"/>
              <w:sz w:val="24"/>
              <w:szCs w:val="24"/>
            </w:rPr>
            <w:id w:val="-1454178503"/>
            <w:bibliography/>
          </w:sdtPr>
          <w:sdtContent>
            <w:p w14:paraId="75904EBB" w14:textId="77777777" w:rsidR="0030428B" w:rsidRPr="00D161D4" w:rsidRDefault="0030428B">
              <w:pPr>
                <w:rPr>
                  <w:rFonts w:ascii="Arial" w:hAnsi="Arial" w:cs="Arial"/>
                  <w:sz w:val="24"/>
                  <w:szCs w:val="24"/>
                </w:rPr>
              </w:pPr>
              <w:r w:rsidRPr="00D161D4">
                <w:rPr>
                  <w:rFonts w:ascii="Arial" w:hAnsi="Arial" w:cs="Arial"/>
                  <w:noProof/>
                  <w:sz w:val="24"/>
                  <w:szCs w:val="24"/>
                </w:rPr>
                <w:drawing>
                  <wp:inline distT="0" distB="0" distL="0" distR="0" wp14:anchorId="3B3E30F5" wp14:editId="0122F881">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5DEB6CB0" w14:textId="77777777" w:rsidR="0030428B" w:rsidRPr="00D161D4" w:rsidRDefault="0030428B">
              <w:pPr>
                <w:rPr>
                  <w:rFonts w:ascii="Arial" w:hAnsi="Arial" w:cs="Arial"/>
                  <w:sz w:val="24"/>
                  <w:szCs w:val="24"/>
                </w:rPr>
              </w:pPr>
              <w:r w:rsidRPr="00D161D4">
                <w:rPr>
                  <w:rFonts w:ascii="Arial" w:hAnsi="Arial" w:cs="Arial"/>
                  <w:noProof/>
                  <w:sz w:val="24"/>
                  <w:szCs w:val="24"/>
                </w:rPr>
                <w:drawing>
                  <wp:inline distT="0" distB="0" distL="0" distR="0" wp14:anchorId="71DBB83F" wp14:editId="37D0FF8D">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68C37CB6" w14:textId="77777777" w:rsidR="0030428B" w:rsidRPr="00D161D4" w:rsidRDefault="0030428B">
              <w:pPr>
                <w:rPr>
                  <w:rFonts w:ascii="Arial" w:hAnsi="Arial" w:cs="Arial"/>
                  <w:sz w:val="24"/>
                  <w:szCs w:val="24"/>
                </w:rPr>
              </w:pPr>
              <w:r w:rsidRPr="00D161D4">
                <w:rPr>
                  <w:rFonts w:ascii="Arial" w:hAnsi="Arial" w:cs="Arial"/>
                  <w:noProof/>
                  <w:sz w:val="24"/>
                  <w:szCs w:val="24"/>
                </w:rPr>
                <w:lastRenderedPageBreak/>
                <w:drawing>
                  <wp:inline distT="0" distB="0" distL="0" distR="0" wp14:anchorId="13552B2C" wp14:editId="1034EF15">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CBB28D6" w14:textId="77777777" w:rsidR="0030428B" w:rsidRPr="00D161D4" w:rsidRDefault="0030428B">
              <w:pPr>
                <w:rPr>
                  <w:rFonts w:ascii="Arial" w:hAnsi="Arial" w:cs="Arial"/>
                  <w:sz w:val="24"/>
                  <w:szCs w:val="24"/>
                </w:rPr>
              </w:pPr>
              <w:r w:rsidRPr="00D161D4">
                <w:rPr>
                  <w:rFonts w:ascii="Arial" w:hAnsi="Arial" w:cs="Arial"/>
                  <w:noProof/>
                  <w:sz w:val="24"/>
                  <w:szCs w:val="24"/>
                </w:rPr>
                <w:drawing>
                  <wp:inline distT="0" distB="0" distL="0" distR="0" wp14:anchorId="58BE5FFD" wp14:editId="2796D2D8">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245561BE" w14:textId="77777777" w:rsidR="0030428B" w:rsidRPr="00D161D4" w:rsidRDefault="0030428B">
              <w:pPr>
                <w:rPr>
                  <w:rFonts w:ascii="Arial" w:hAnsi="Arial" w:cs="Arial"/>
                  <w:sz w:val="24"/>
                  <w:szCs w:val="24"/>
                </w:rPr>
              </w:pPr>
              <w:r w:rsidRPr="00D161D4">
                <w:rPr>
                  <w:rFonts w:ascii="Arial" w:hAnsi="Arial" w:cs="Arial"/>
                  <w:noProof/>
                  <w:sz w:val="24"/>
                  <w:szCs w:val="24"/>
                </w:rPr>
                <w:lastRenderedPageBreak/>
                <w:drawing>
                  <wp:inline distT="0" distB="0" distL="0" distR="0" wp14:anchorId="0AE70E57" wp14:editId="3ABB589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2462A16B" w14:textId="77777777" w:rsidR="0030428B" w:rsidRPr="00D161D4" w:rsidRDefault="0030428B">
              <w:pPr>
                <w:rPr>
                  <w:rFonts w:ascii="Arial" w:hAnsi="Arial" w:cs="Arial"/>
                  <w:sz w:val="24"/>
                  <w:szCs w:val="24"/>
                </w:rPr>
              </w:pPr>
              <w:r w:rsidRPr="00D161D4">
                <w:rPr>
                  <w:rFonts w:ascii="Arial" w:hAnsi="Arial" w:cs="Arial"/>
                  <w:noProof/>
                  <w:sz w:val="24"/>
                  <w:szCs w:val="24"/>
                </w:rPr>
                <w:drawing>
                  <wp:inline distT="0" distB="0" distL="0" distR="0" wp14:anchorId="0C07777F" wp14:editId="7C9A7E6A">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0C6D95F8" w14:textId="77777777" w:rsidR="0030428B" w:rsidRPr="00D161D4" w:rsidRDefault="0030428B">
              <w:pPr>
                <w:rPr>
                  <w:rFonts w:ascii="Arial" w:hAnsi="Arial" w:cs="Arial"/>
                  <w:sz w:val="24"/>
                  <w:szCs w:val="24"/>
                </w:rPr>
              </w:pPr>
              <w:r w:rsidRPr="00D161D4">
                <w:rPr>
                  <w:rFonts w:ascii="Arial" w:hAnsi="Arial" w:cs="Arial"/>
                  <w:noProof/>
                  <w:sz w:val="24"/>
                  <w:szCs w:val="24"/>
                </w:rPr>
                <w:lastRenderedPageBreak/>
                <w:drawing>
                  <wp:inline distT="0" distB="0" distL="0" distR="0" wp14:anchorId="74889812" wp14:editId="62A8407B">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78DACF0A" w14:textId="77777777" w:rsidR="0030428B" w:rsidRPr="00D161D4" w:rsidRDefault="0030428B">
              <w:pPr>
                <w:rPr>
                  <w:rFonts w:ascii="Arial" w:hAnsi="Arial" w:cs="Arial"/>
                  <w:sz w:val="24"/>
                  <w:szCs w:val="24"/>
                </w:rPr>
              </w:pPr>
              <w:r w:rsidRPr="00D161D4">
                <w:rPr>
                  <w:rFonts w:ascii="Arial" w:hAnsi="Arial" w:cs="Arial"/>
                  <w:noProof/>
                  <w:sz w:val="24"/>
                  <w:szCs w:val="24"/>
                </w:rPr>
                <w:drawing>
                  <wp:inline distT="0" distB="0" distL="0" distR="0" wp14:anchorId="0FDD3800" wp14:editId="18EE8F91">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7AC700E4" w14:textId="77777777" w:rsidR="0030428B" w:rsidRPr="00D161D4" w:rsidRDefault="0030428B">
              <w:pPr>
                <w:rPr>
                  <w:rFonts w:ascii="Arial" w:hAnsi="Arial" w:cs="Arial"/>
                  <w:sz w:val="24"/>
                  <w:szCs w:val="24"/>
                </w:rPr>
              </w:pPr>
              <w:r w:rsidRPr="00D161D4">
                <w:rPr>
                  <w:rFonts w:ascii="Arial" w:hAnsi="Arial" w:cs="Arial"/>
                  <w:noProof/>
                  <w:sz w:val="24"/>
                  <w:szCs w:val="24"/>
                </w:rPr>
                <w:lastRenderedPageBreak/>
                <w:drawing>
                  <wp:inline distT="0" distB="0" distL="0" distR="0" wp14:anchorId="076A183E" wp14:editId="51F22BAF">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7DB062A1" w14:textId="39893A85" w:rsidR="0030428B" w:rsidRPr="00D161D4" w:rsidRDefault="0030428B">
              <w:pPr>
                <w:rPr>
                  <w:rFonts w:ascii="Arial" w:hAnsi="Arial" w:cs="Arial"/>
                  <w:sz w:val="24"/>
                  <w:szCs w:val="24"/>
                </w:rPr>
              </w:pPr>
              <w:r w:rsidRPr="00D161D4">
                <w:rPr>
                  <w:rFonts w:ascii="Arial" w:hAnsi="Arial" w:cs="Arial"/>
                  <w:noProof/>
                  <w:sz w:val="24"/>
                  <w:szCs w:val="24"/>
                </w:rPr>
                <w:drawing>
                  <wp:inline distT="0" distB="0" distL="0" distR="0" wp14:anchorId="6096C360" wp14:editId="6742C12D">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sdtContent>
        </w:sdt>
      </w:sdtContent>
    </w:sdt>
    <w:p w14:paraId="75941BEE" w14:textId="77777777" w:rsidR="000219A1" w:rsidRPr="00D161D4" w:rsidRDefault="000219A1" w:rsidP="001F606F">
      <w:pPr>
        <w:autoSpaceDE w:val="0"/>
        <w:autoSpaceDN w:val="0"/>
        <w:adjustRightInd w:val="0"/>
        <w:spacing w:after="200" w:line="360" w:lineRule="auto"/>
        <w:jc w:val="both"/>
        <w:rPr>
          <w:rFonts w:ascii="Arial" w:hAnsi="Arial" w:cs="Arial"/>
          <w:sz w:val="24"/>
          <w:szCs w:val="24"/>
        </w:rPr>
      </w:pPr>
    </w:p>
    <w:p w14:paraId="4E007624" w14:textId="77777777" w:rsidR="00B27F1B" w:rsidRPr="00D161D4" w:rsidRDefault="00B27F1B">
      <w:pPr>
        <w:rPr>
          <w:rFonts w:ascii="Arial" w:hAnsi="Arial" w:cs="Arial"/>
          <w:sz w:val="24"/>
          <w:szCs w:val="24"/>
        </w:rPr>
      </w:pPr>
    </w:p>
    <w:sectPr w:rsidR="00B27F1B" w:rsidRPr="00D161D4" w:rsidSect="005F6B24">
      <w:footerReference w:type="default" r:id="rId22"/>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DBDE6F" w14:textId="77777777" w:rsidR="005F6B24" w:rsidRDefault="005F6B24" w:rsidP="0030428B">
      <w:pPr>
        <w:spacing w:after="0" w:line="240" w:lineRule="auto"/>
      </w:pPr>
      <w:r>
        <w:separator/>
      </w:r>
    </w:p>
  </w:endnote>
  <w:endnote w:type="continuationSeparator" w:id="0">
    <w:p w14:paraId="1460347E" w14:textId="77777777" w:rsidR="005F6B24" w:rsidRDefault="005F6B24" w:rsidP="00304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4698255"/>
      <w:docPartObj>
        <w:docPartGallery w:val="Page Numbers (Bottom of Page)"/>
        <w:docPartUnique/>
      </w:docPartObj>
    </w:sdtPr>
    <w:sdtEndPr>
      <w:rPr>
        <w:noProof/>
      </w:rPr>
    </w:sdtEndPr>
    <w:sdtContent>
      <w:p w14:paraId="51E48E3F" w14:textId="3F7DEF1A" w:rsidR="0030428B" w:rsidRDefault="003042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907D1" w14:textId="77777777" w:rsidR="0030428B" w:rsidRDefault="00304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8D9C57" w14:textId="77777777" w:rsidR="005F6B24" w:rsidRDefault="005F6B24" w:rsidP="0030428B">
      <w:pPr>
        <w:spacing w:after="0" w:line="240" w:lineRule="auto"/>
      </w:pPr>
      <w:r>
        <w:separator/>
      </w:r>
    </w:p>
  </w:footnote>
  <w:footnote w:type="continuationSeparator" w:id="0">
    <w:p w14:paraId="2556FF55" w14:textId="77777777" w:rsidR="005F6B24" w:rsidRDefault="005F6B24" w:rsidP="00304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A586A7A4"/>
    <w:lvl w:ilvl="0">
      <w:numFmt w:val="bullet"/>
      <w:lvlText w:val="*"/>
      <w:lvlJc w:val="left"/>
    </w:lvl>
  </w:abstractNum>
  <w:abstractNum w:abstractNumId="1" w15:restartNumberingAfterBreak="0">
    <w:nsid w:val="012D442A"/>
    <w:multiLevelType w:val="hybridMultilevel"/>
    <w:tmpl w:val="6BECB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A57DCE"/>
    <w:multiLevelType w:val="hybridMultilevel"/>
    <w:tmpl w:val="35322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27D93"/>
    <w:multiLevelType w:val="hybridMultilevel"/>
    <w:tmpl w:val="7D0C95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3E6114"/>
    <w:multiLevelType w:val="singleLevel"/>
    <w:tmpl w:val="B8A62CB6"/>
    <w:lvl w:ilvl="0">
      <w:start w:val="1"/>
      <w:numFmt w:val="decimal"/>
      <w:lvlText w:val="%1."/>
      <w:legacy w:legacy="1" w:legacySpace="0" w:legacyIndent="0"/>
      <w:lvlJc w:val="left"/>
      <w:rPr>
        <w:rFonts w:ascii="Calibri" w:hAnsi="Calibri" w:cs="Calibri" w:hint="default"/>
      </w:rPr>
    </w:lvl>
  </w:abstractNum>
  <w:num w:numId="1" w16cid:durableId="1589270246">
    <w:abstractNumId w:val="4"/>
  </w:num>
  <w:num w:numId="2" w16cid:durableId="1926842640">
    <w:abstractNumId w:val="0"/>
    <w:lvlOverride w:ilvl="0">
      <w:lvl w:ilvl="0">
        <w:numFmt w:val="bullet"/>
        <w:lvlText w:val=""/>
        <w:legacy w:legacy="1" w:legacySpace="0" w:legacyIndent="0"/>
        <w:lvlJc w:val="left"/>
        <w:rPr>
          <w:rFonts w:ascii="Symbol" w:hAnsi="Symbol" w:hint="default"/>
        </w:rPr>
      </w:lvl>
    </w:lvlOverride>
  </w:num>
  <w:num w:numId="3" w16cid:durableId="534387464">
    <w:abstractNumId w:val="2"/>
  </w:num>
  <w:num w:numId="4" w16cid:durableId="352346621">
    <w:abstractNumId w:val="3"/>
  </w:num>
  <w:num w:numId="5" w16cid:durableId="13837520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831"/>
    <w:rsid w:val="0001020B"/>
    <w:rsid w:val="00020E1A"/>
    <w:rsid w:val="000216D6"/>
    <w:rsid w:val="000219A1"/>
    <w:rsid w:val="000412BD"/>
    <w:rsid w:val="0005535D"/>
    <w:rsid w:val="000649B4"/>
    <w:rsid w:val="000A3951"/>
    <w:rsid w:val="000D18C4"/>
    <w:rsid w:val="0011347B"/>
    <w:rsid w:val="00114876"/>
    <w:rsid w:val="00131572"/>
    <w:rsid w:val="00186486"/>
    <w:rsid w:val="001B039B"/>
    <w:rsid w:val="001B6FA3"/>
    <w:rsid w:val="001C79D9"/>
    <w:rsid w:val="001D4F87"/>
    <w:rsid w:val="001F5FC0"/>
    <w:rsid w:val="001F606F"/>
    <w:rsid w:val="00213DC7"/>
    <w:rsid w:val="00226338"/>
    <w:rsid w:val="0026652A"/>
    <w:rsid w:val="002D4BC8"/>
    <w:rsid w:val="002D52D1"/>
    <w:rsid w:val="003037B1"/>
    <w:rsid w:val="0030428B"/>
    <w:rsid w:val="00324795"/>
    <w:rsid w:val="003325A3"/>
    <w:rsid w:val="003347B6"/>
    <w:rsid w:val="00360054"/>
    <w:rsid w:val="00405E1A"/>
    <w:rsid w:val="00460382"/>
    <w:rsid w:val="00471BD0"/>
    <w:rsid w:val="004C3736"/>
    <w:rsid w:val="0055345D"/>
    <w:rsid w:val="005668E9"/>
    <w:rsid w:val="005708C0"/>
    <w:rsid w:val="005F6B24"/>
    <w:rsid w:val="00602831"/>
    <w:rsid w:val="006973E2"/>
    <w:rsid w:val="006A4708"/>
    <w:rsid w:val="006D3BD5"/>
    <w:rsid w:val="00701E2C"/>
    <w:rsid w:val="007301FC"/>
    <w:rsid w:val="00754C6B"/>
    <w:rsid w:val="00772308"/>
    <w:rsid w:val="007B1E50"/>
    <w:rsid w:val="007D5CD9"/>
    <w:rsid w:val="008275DA"/>
    <w:rsid w:val="00861FFE"/>
    <w:rsid w:val="0086736C"/>
    <w:rsid w:val="00886A0D"/>
    <w:rsid w:val="008A412D"/>
    <w:rsid w:val="008A55EC"/>
    <w:rsid w:val="008B0A00"/>
    <w:rsid w:val="008D1E1C"/>
    <w:rsid w:val="008D66CB"/>
    <w:rsid w:val="00901FD0"/>
    <w:rsid w:val="00905772"/>
    <w:rsid w:val="0091159E"/>
    <w:rsid w:val="00926858"/>
    <w:rsid w:val="00996407"/>
    <w:rsid w:val="009A50E5"/>
    <w:rsid w:val="009A5875"/>
    <w:rsid w:val="009C1BEB"/>
    <w:rsid w:val="00A803F2"/>
    <w:rsid w:val="00AA25DC"/>
    <w:rsid w:val="00AC6CC5"/>
    <w:rsid w:val="00AE20D5"/>
    <w:rsid w:val="00B00E9B"/>
    <w:rsid w:val="00B27F1B"/>
    <w:rsid w:val="00B336CC"/>
    <w:rsid w:val="00B960BF"/>
    <w:rsid w:val="00B968BB"/>
    <w:rsid w:val="00BC743A"/>
    <w:rsid w:val="00BF2133"/>
    <w:rsid w:val="00C020C6"/>
    <w:rsid w:val="00C669B8"/>
    <w:rsid w:val="00C85A12"/>
    <w:rsid w:val="00C8671B"/>
    <w:rsid w:val="00CD5AE2"/>
    <w:rsid w:val="00CE0537"/>
    <w:rsid w:val="00CE71E2"/>
    <w:rsid w:val="00CF7DAF"/>
    <w:rsid w:val="00D07C1B"/>
    <w:rsid w:val="00D161D4"/>
    <w:rsid w:val="00D23381"/>
    <w:rsid w:val="00D62EEA"/>
    <w:rsid w:val="00DC37BB"/>
    <w:rsid w:val="00DC5601"/>
    <w:rsid w:val="00DE390F"/>
    <w:rsid w:val="00E22A97"/>
    <w:rsid w:val="00E31909"/>
    <w:rsid w:val="00E60923"/>
    <w:rsid w:val="00E75028"/>
    <w:rsid w:val="00E96043"/>
    <w:rsid w:val="00ED0A9D"/>
    <w:rsid w:val="00EE12A2"/>
    <w:rsid w:val="00F11209"/>
    <w:rsid w:val="00F57600"/>
    <w:rsid w:val="00F62D53"/>
    <w:rsid w:val="00FB0DA3"/>
    <w:rsid w:val="00FB21BD"/>
    <w:rsid w:val="00FF2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7B264"/>
  <w15:chartTrackingRefBased/>
  <w15:docId w15:val="{5C17269A-2840-4D84-8C4C-DFA418F96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19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05E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9A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219A1"/>
    <w:pPr>
      <w:ind w:left="720"/>
      <w:contextualSpacing/>
    </w:pPr>
  </w:style>
  <w:style w:type="character" w:customStyle="1" w:styleId="Heading2Char">
    <w:name w:val="Heading 2 Char"/>
    <w:basedOn w:val="DefaultParagraphFont"/>
    <w:link w:val="Heading2"/>
    <w:uiPriority w:val="9"/>
    <w:rsid w:val="00405E1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0428B"/>
    <w:pPr>
      <w:outlineLvl w:val="9"/>
    </w:pPr>
  </w:style>
  <w:style w:type="paragraph" w:styleId="TOC1">
    <w:name w:val="toc 1"/>
    <w:basedOn w:val="Normal"/>
    <w:next w:val="Normal"/>
    <w:autoRedefine/>
    <w:uiPriority w:val="39"/>
    <w:unhideWhenUsed/>
    <w:rsid w:val="0030428B"/>
    <w:pPr>
      <w:spacing w:after="100"/>
    </w:pPr>
  </w:style>
  <w:style w:type="paragraph" w:styleId="TOC2">
    <w:name w:val="toc 2"/>
    <w:basedOn w:val="Normal"/>
    <w:next w:val="Normal"/>
    <w:autoRedefine/>
    <w:uiPriority w:val="39"/>
    <w:unhideWhenUsed/>
    <w:rsid w:val="0030428B"/>
    <w:pPr>
      <w:spacing w:after="100"/>
      <w:ind w:left="220"/>
    </w:pPr>
  </w:style>
  <w:style w:type="character" w:styleId="Hyperlink">
    <w:name w:val="Hyperlink"/>
    <w:basedOn w:val="DefaultParagraphFont"/>
    <w:uiPriority w:val="99"/>
    <w:unhideWhenUsed/>
    <w:rsid w:val="0030428B"/>
    <w:rPr>
      <w:color w:val="0563C1" w:themeColor="hyperlink"/>
      <w:u w:val="single"/>
    </w:rPr>
  </w:style>
  <w:style w:type="paragraph" w:styleId="Header">
    <w:name w:val="header"/>
    <w:basedOn w:val="Normal"/>
    <w:link w:val="HeaderChar"/>
    <w:uiPriority w:val="99"/>
    <w:unhideWhenUsed/>
    <w:rsid w:val="003042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428B"/>
    <w:rPr>
      <w:lang w:val="en-GB"/>
    </w:rPr>
  </w:style>
  <w:style w:type="paragraph" w:styleId="Footer">
    <w:name w:val="footer"/>
    <w:basedOn w:val="Normal"/>
    <w:link w:val="FooterChar"/>
    <w:uiPriority w:val="99"/>
    <w:unhideWhenUsed/>
    <w:rsid w:val="003042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428B"/>
    <w:rPr>
      <w:lang w:val="en-GB"/>
    </w:rPr>
  </w:style>
  <w:style w:type="paragraph" w:styleId="NoSpacing">
    <w:name w:val="No Spacing"/>
    <w:link w:val="NoSpacingChar"/>
    <w:uiPriority w:val="1"/>
    <w:qFormat/>
    <w:rsid w:val="00D161D4"/>
    <w:pPr>
      <w:spacing w:after="0" w:line="240" w:lineRule="auto"/>
    </w:pPr>
    <w:rPr>
      <w:rFonts w:eastAsiaTheme="minorEastAsia"/>
    </w:rPr>
  </w:style>
  <w:style w:type="character" w:customStyle="1" w:styleId="NoSpacingChar">
    <w:name w:val="No Spacing Char"/>
    <w:basedOn w:val="DefaultParagraphFont"/>
    <w:link w:val="NoSpacing"/>
    <w:uiPriority w:val="1"/>
    <w:rsid w:val="00D161D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84908">
      <w:bodyDiv w:val="1"/>
      <w:marLeft w:val="0"/>
      <w:marRight w:val="0"/>
      <w:marTop w:val="0"/>
      <w:marBottom w:val="0"/>
      <w:divBdr>
        <w:top w:val="none" w:sz="0" w:space="0" w:color="auto"/>
        <w:left w:val="none" w:sz="0" w:space="0" w:color="auto"/>
        <w:bottom w:val="none" w:sz="0" w:space="0" w:color="auto"/>
        <w:right w:val="none" w:sz="0" w:space="0" w:color="auto"/>
      </w:divBdr>
    </w:div>
    <w:div w:id="181937886">
      <w:bodyDiv w:val="1"/>
      <w:marLeft w:val="0"/>
      <w:marRight w:val="0"/>
      <w:marTop w:val="0"/>
      <w:marBottom w:val="0"/>
      <w:divBdr>
        <w:top w:val="none" w:sz="0" w:space="0" w:color="auto"/>
        <w:left w:val="none" w:sz="0" w:space="0" w:color="auto"/>
        <w:bottom w:val="none" w:sz="0" w:space="0" w:color="auto"/>
        <w:right w:val="none" w:sz="0" w:space="0" w:color="auto"/>
      </w:divBdr>
    </w:div>
    <w:div w:id="322709004">
      <w:bodyDiv w:val="1"/>
      <w:marLeft w:val="0"/>
      <w:marRight w:val="0"/>
      <w:marTop w:val="0"/>
      <w:marBottom w:val="0"/>
      <w:divBdr>
        <w:top w:val="none" w:sz="0" w:space="0" w:color="auto"/>
        <w:left w:val="none" w:sz="0" w:space="0" w:color="auto"/>
        <w:bottom w:val="none" w:sz="0" w:space="0" w:color="auto"/>
        <w:right w:val="none" w:sz="0" w:space="0" w:color="auto"/>
      </w:divBdr>
    </w:div>
    <w:div w:id="344676441">
      <w:bodyDiv w:val="1"/>
      <w:marLeft w:val="0"/>
      <w:marRight w:val="0"/>
      <w:marTop w:val="0"/>
      <w:marBottom w:val="0"/>
      <w:divBdr>
        <w:top w:val="none" w:sz="0" w:space="0" w:color="auto"/>
        <w:left w:val="none" w:sz="0" w:space="0" w:color="auto"/>
        <w:bottom w:val="none" w:sz="0" w:space="0" w:color="auto"/>
        <w:right w:val="none" w:sz="0" w:space="0" w:color="auto"/>
      </w:divBdr>
    </w:div>
    <w:div w:id="496723808">
      <w:bodyDiv w:val="1"/>
      <w:marLeft w:val="0"/>
      <w:marRight w:val="0"/>
      <w:marTop w:val="0"/>
      <w:marBottom w:val="0"/>
      <w:divBdr>
        <w:top w:val="none" w:sz="0" w:space="0" w:color="auto"/>
        <w:left w:val="none" w:sz="0" w:space="0" w:color="auto"/>
        <w:bottom w:val="none" w:sz="0" w:space="0" w:color="auto"/>
        <w:right w:val="none" w:sz="0" w:space="0" w:color="auto"/>
      </w:divBdr>
    </w:div>
    <w:div w:id="519516425">
      <w:bodyDiv w:val="1"/>
      <w:marLeft w:val="0"/>
      <w:marRight w:val="0"/>
      <w:marTop w:val="0"/>
      <w:marBottom w:val="0"/>
      <w:divBdr>
        <w:top w:val="none" w:sz="0" w:space="0" w:color="auto"/>
        <w:left w:val="none" w:sz="0" w:space="0" w:color="auto"/>
        <w:bottom w:val="none" w:sz="0" w:space="0" w:color="auto"/>
        <w:right w:val="none" w:sz="0" w:space="0" w:color="auto"/>
      </w:divBdr>
    </w:div>
    <w:div w:id="580023557">
      <w:bodyDiv w:val="1"/>
      <w:marLeft w:val="0"/>
      <w:marRight w:val="0"/>
      <w:marTop w:val="0"/>
      <w:marBottom w:val="0"/>
      <w:divBdr>
        <w:top w:val="none" w:sz="0" w:space="0" w:color="auto"/>
        <w:left w:val="none" w:sz="0" w:space="0" w:color="auto"/>
        <w:bottom w:val="none" w:sz="0" w:space="0" w:color="auto"/>
        <w:right w:val="none" w:sz="0" w:space="0" w:color="auto"/>
      </w:divBdr>
    </w:div>
    <w:div w:id="594829122">
      <w:bodyDiv w:val="1"/>
      <w:marLeft w:val="0"/>
      <w:marRight w:val="0"/>
      <w:marTop w:val="0"/>
      <w:marBottom w:val="0"/>
      <w:divBdr>
        <w:top w:val="none" w:sz="0" w:space="0" w:color="auto"/>
        <w:left w:val="none" w:sz="0" w:space="0" w:color="auto"/>
        <w:bottom w:val="none" w:sz="0" w:space="0" w:color="auto"/>
        <w:right w:val="none" w:sz="0" w:space="0" w:color="auto"/>
      </w:divBdr>
    </w:div>
    <w:div w:id="630746274">
      <w:bodyDiv w:val="1"/>
      <w:marLeft w:val="0"/>
      <w:marRight w:val="0"/>
      <w:marTop w:val="0"/>
      <w:marBottom w:val="0"/>
      <w:divBdr>
        <w:top w:val="none" w:sz="0" w:space="0" w:color="auto"/>
        <w:left w:val="none" w:sz="0" w:space="0" w:color="auto"/>
        <w:bottom w:val="none" w:sz="0" w:space="0" w:color="auto"/>
        <w:right w:val="none" w:sz="0" w:space="0" w:color="auto"/>
      </w:divBdr>
    </w:div>
    <w:div w:id="734476635">
      <w:bodyDiv w:val="1"/>
      <w:marLeft w:val="0"/>
      <w:marRight w:val="0"/>
      <w:marTop w:val="0"/>
      <w:marBottom w:val="0"/>
      <w:divBdr>
        <w:top w:val="none" w:sz="0" w:space="0" w:color="auto"/>
        <w:left w:val="none" w:sz="0" w:space="0" w:color="auto"/>
        <w:bottom w:val="none" w:sz="0" w:space="0" w:color="auto"/>
        <w:right w:val="none" w:sz="0" w:space="0" w:color="auto"/>
      </w:divBdr>
    </w:div>
    <w:div w:id="737829593">
      <w:bodyDiv w:val="1"/>
      <w:marLeft w:val="0"/>
      <w:marRight w:val="0"/>
      <w:marTop w:val="0"/>
      <w:marBottom w:val="0"/>
      <w:divBdr>
        <w:top w:val="none" w:sz="0" w:space="0" w:color="auto"/>
        <w:left w:val="none" w:sz="0" w:space="0" w:color="auto"/>
        <w:bottom w:val="none" w:sz="0" w:space="0" w:color="auto"/>
        <w:right w:val="none" w:sz="0" w:space="0" w:color="auto"/>
      </w:divBdr>
    </w:div>
    <w:div w:id="755787042">
      <w:bodyDiv w:val="1"/>
      <w:marLeft w:val="0"/>
      <w:marRight w:val="0"/>
      <w:marTop w:val="0"/>
      <w:marBottom w:val="0"/>
      <w:divBdr>
        <w:top w:val="none" w:sz="0" w:space="0" w:color="auto"/>
        <w:left w:val="none" w:sz="0" w:space="0" w:color="auto"/>
        <w:bottom w:val="none" w:sz="0" w:space="0" w:color="auto"/>
        <w:right w:val="none" w:sz="0" w:space="0" w:color="auto"/>
      </w:divBdr>
    </w:div>
    <w:div w:id="767114779">
      <w:bodyDiv w:val="1"/>
      <w:marLeft w:val="0"/>
      <w:marRight w:val="0"/>
      <w:marTop w:val="0"/>
      <w:marBottom w:val="0"/>
      <w:divBdr>
        <w:top w:val="none" w:sz="0" w:space="0" w:color="auto"/>
        <w:left w:val="none" w:sz="0" w:space="0" w:color="auto"/>
        <w:bottom w:val="none" w:sz="0" w:space="0" w:color="auto"/>
        <w:right w:val="none" w:sz="0" w:space="0" w:color="auto"/>
      </w:divBdr>
    </w:div>
    <w:div w:id="775292724">
      <w:bodyDiv w:val="1"/>
      <w:marLeft w:val="0"/>
      <w:marRight w:val="0"/>
      <w:marTop w:val="0"/>
      <w:marBottom w:val="0"/>
      <w:divBdr>
        <w:top w:val="none" w:sz="0" w:space="0" w:color="auto"/>
        <w:left w:val="none" w:sz="0" w:space="0" w:color="auto"/>
        <w:bottom w:val="none" w:sz="0" w:space="0" w:color="auto"/>
        <w:right w:val="none" w:sz="0" w:space="0" w:color="auto"/>
      </w:divBdr>
    </w:div>
    <w:div w:id="796946319">
      <w:bodyDiv w:val="1"/>
      <w:marLeft w:val="0"/>
      <w:marRight w:val="0"/>
      <w:marTop w:val="0"/>
      <w:marBottom w:val="0"/>
      <w:divBdr>
        <w:top w:val="none" w:sz="0" w:space="0" w:color="auto"/>
        <w:left w:val="none" w:sz="0" w:space="0" w:color="auto"/>
        <w:bottom w:val="none" w:sz="0" w:space="0" w:color="auto"/>
        <w:right w:val="none" w:sz="0" w:space="0" w:color="auto"/>
      </w:divBdr>
    </w:div>
    <w:div w:id="928656602">
      <w:bodyDiv w:val="1"/>
      <w:marLeft w:val="0"/>
      <w:marRight w:val="0"/>
      <w:marTop w:val="0"/>
      <w:marBottom w:val="0"/>
      <w:divBdr>
        <w:top w:val="none" w:sz="0" w:space="0" w:color="auto"/>
        <w:left w:val="none" w:sz="0" w:space="0" w:color="auto"/>
        <w:bottom w:val="none" w:sz="0" w:space="0" w:color="auto"/>
        <w:right w:val="none" w:sz="0" w:space="0" w:color="auto"/>
      </w:divBdr>
    </w:div>
    <w:div w:id="1026175554">
      <w:bodyDiv w:val="1"/>
      <w:marLeft w:val="0"/>
      <w:marRight w:val="0"/>
      <w:marTop w:val="0"/>
      <w:marBottom w:val="0"/>
      <w:divBdr>
        <w:top w:val="none" w:sz="0" w:space="0" w:color="auto"/>
        <w:left w:val="none" w:sz="0" w:space="0" w:color="auto"/>
        <w:bottom w:val="none" w:sz="0" w:space="0" w:color="auto"/>
        <w:right w:val="none" w:sz="0" w:space="0" w:color="auto"/>
      </w:divBdr>
    </w:div>
    <w:div w:id="1028337108">
      <w:bodyDiv w:val="1"/>
      <w:marLeft w:val="0"/>
      <w:marRight w:val="0"/>
      <w:marTop w:val="0"/>
      <w:marBottom w:val="0"/>
      <w:divBdr>
        <w:top w:val="none" w:sz="0" w:space="0" w:color="auto"/>
        <w:left w:val="none" w:sz="0" w:space="0" w:color="auto"/>
        <w:bottom w:val="none" w:sz="0" w:space="0" w:color="auto"/>
        <w:right w:val="none" w:sz="0" w:space="0" w:color="auto"/>
      </w:divBdr>
    </w:div>
    <w:div w:id="1064136836">
      <w:bodyDiv w:val="1"/>
      <w:marLeft w:val="0"/>
      <w:marRight w:val="0"/>
      <w:marTop w:val="0"/>
      <w:marBottom w:val="0"/>
      <w:divBdr>
        <w:top w:val="none" w:sz="0" w:space="0" w:color="auto"/>
        <w:left w:val="none" w:sz="0" w:space="0" w:color="auto"/>
        <w:bottom w:val="none" w:sz="0" w:space="0" w:color="auto"/>
        <w:right w:val="none" w:sz="0" w:space="0" w:color="auto"/>
      </w:divBdr>
    </w:div>
    <w:div w:id="1075859734">
      <w:bodyDiv w:val="1"/>
      <w:marLeft w:val="0"/>
      <w:marRight w:val="0"/>
      <w:marTop w:val="0"/>
      <w:marBottom w:val="0"/>
      <w:divBdr>
        <w:top w:val="none" w:sz="0" w:space="0" w:color="auto"/>
        <w:left w:val="none" w:sz="0" w:space="0" w:color="auto"/>
        <w:bottom w:val="none" w:sz="0" w:space="0" w:color="auto"/>
        <w:right w:val="none" w:sz="0" w:space="0" w:color="auto"/>
      </w:divBdr>
    </w:div>
    <w:div w:id="1092438225">
      <w:bodyDiv w:val="1"/>
      <w:marLeft w:val="0"/>
      <w:marRight w:val="0"/>
      <w:marTop w:val="0"/>
      <w:marBottom w:val="0"/>
      <w:divBdr>
        <w:top w:val="none" w:sz="0" w:space="0" w:color="auto"/>
        <w:left w:val="none" w:sz="0" w:space="0" w:color="auto"/>
        <w:bottom w:val="none" w:sz="0" w:space="0" w:color="auto"/>
        <w:right w:val="none" w:sz="0" w:space="0" w:color="auto"/>
      </w:divBdr>
    </w:div>
    <w:div w:id="1114444383">
      <w:bodyDiv w:val="1"/>
      <w:marLeft w:val="0"/>
      <w:marRight w:val="0"/>
      <w:marTop w:val="0"/>
      <w:marBottom w:val="0"/>
      <w:divBdr>
        <w:top w:val="none" w:sz="0" w:space="0" w:color="auto"/>
        <w:left w:val="none" w:sz="0" w:space="0" w:color="auto"/>
        <w:bottom w:val="none" w:sz="0" w:space="0" w:color="auto"/>
        <w:right w:val="none" w:sz="0" w:space="0" w:color="auto"/>
      </w:divBdr>
    </w:div>
    <w:div w:id="1406488383">
      <w:bodyDiv w:val="1"/>
      <w:marLeft w:val="0"/>
      <w:marRight w:val="0"/>
      <w:marTop w:val="0"/>
      <w:marBottom w:val="0"/>
      <w:divBdr>
        <w:top w:val="none" w:sz="0" w:space="0" w:color="auto"/>
        <w:left w:val="none" w:sz="0" w:space="0" w:color="auto"/>
        <w:bottom w:val="none" w:sz="0" w:space="0" w:color="auto"/>
        <w:right w:val="none" w:sz="0" w:space="0" w:color="auto"/>
      </w:divBdr>
    </w:div>
    <w:div w:id="1435129611">
      <w:bodyDiv w:val="1"/>
      <w:marLeft w:val="0"/>
      <w:marRight w:val="0"/>
      <w:marTop w:val="0"/>
      <w:marBottom w:val="0"/>
      <w:divBdr>
        <w:top w:val="none" w:sz="0" w:space="0" w:color="auto"/>
        <w:left w:val="none" w:sz="0" w:space="0" w:color="auto"/>
        <w:bottom w:val="none" w:sz="0" w:space="0" w:color="auto"/>
        <w:right w:val="none" w:sz="0" w:space="0" w:color="auto"/>
      </w:divBdr>
    </w:div>
    <w:div w:id="1447776246">
      <w:bodyDiv w:val="1"/>
      <w:marLeft w:val="0"/>
      <w:marRight w:val="0"/>
      <w:marTop w:val="0"/>
      <w:marBottom w:val="0"/>
      <w:divBdr>
        <w:top w:val="none" w:sz="0" w:space="0" w:color="auto"/>
        <w:left w:val="none" w:sz="0" w:space="0" w:color="auto"/>
        <w:bottom w:val="none" w:sz="0" w:space="0" w:color="auto"/>
        <w:right w:val="none" w:sz="0" w:space="0" w:color="auto"/>
      </w:divBdr>
    </w:div>
    <w:div w:id="1719280755">
      <w:bodyDiv w:val="1"/>
      <w:marLeft w:val="0"/>
      <w:marRight w:val="0"/>
      <w:marTop w:val="0"/>
      <w:marBottom w:val="0"/>
      <w:divBdr>
        <w:top w:val="none" w:sz="0" w:space="0" w:color="auto"/>
        <w:left w:val="none" w:sz="0" w:space="0" w:color="auto"/>
        <w:bottom w:val="none" w:sz="0" w:space="0" w:color="auto"/>
        <w:right w:val="none" w:sz="0" w:space="0" w:color="auto"/>
      </w:divBdr>
    </w:div>
    <w:div w:id="1800995163">
      <w:bodyDiv w:val="1"/>
      <w:marLeft w:val="0"/>
      <w:marRight w:val="0"/>
      <w:marTop w:val="0"/>
      <w:marBottom w:val="0"/>
      <w:divBdr>
        <w:top w:val="none" w:sz="0" w:space="0" w:color="auto"/>
        <w:left w:val="none" w:sz="0" w:space="0" w:color="auto"/>
        <w:bottom w:val="none" w:sz="0" w:space="0" w:color="auto"/>
        <w:right w:val="none" w:sz="0" w:space="0" w:color="auto"/>
      </w:divBdr>
    </w:div>
    <w:div w:id="1863202187">
      <w:bodyDiv w:val="1"/>
      <w:marLeft w:val="0"/>
      <w:marRight w:val="0"/>
      <w:marTop w:val="0"/>
      <w:marBottom w:val="0"/>
      <w:divBdr>
        <w:top w:val="none" w:sz="0" w:space="0" w:color="auto"/>
        <w:left w:val="none" w:sz="0" w:space="0" w:color="auto"/>
        <w:bottom w:val="none" w:sz="0" w:space="0" w:color="auto"/>
        <w:right w:val="none" w:sz="0" w:space="0" w:color="auto"/>
      </w:divBdr>
    </w:div>
    <w:div w:id="2028097644">
      <w:bodyDiv w:val="1"/>
      <w:marLeft w:val="0"/>
      <w:marRight w:val="0"/>
      <w:marTop w:val="0"/>
      <w:marBottom w:val="0"/>
      <w:divBdr>
        <w:top w:val="none" w:sz="0" w:space="0" w:color="auto"/>
        <w:left w:val="none" w:sz="0" w:space="0" w:color="auto"/>
        <w:bottom w:val="none" w:sz="0" w:space="0" w:color="auto"/>
        <w:right w:val="none" w:sz="0" w:space="0" w:color="auto"/>
      </w:divBdr>
    </w:div>
    <w:div w:id="2089688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x.doi.org/10.4102/SAJEMS.V6I4.151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9EA53C-D728-4F80-A070-673EF8D7E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14</Pages>
  <Words>2111</Words>
  <Characters>12037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cp:keywords/>
  <dc:description/>
  <cp:lastModifiedBy>Yanislav Georgiev (2219323)</cp:lastModifiedBy>
  <cp:revision>6</cp:revision>
  <dcterms:created xsi:type="dcterms:W3CDTF">2024-03-24T18:16:00Z</dcterms:created>
  <dcterms:modified xsi:type="dcterms:W3CDTF">2024-03-25T12:33:00Z</dcterms:modified>
</cp:coreProperties>
</file>