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E00BB" w14:textId="6C4B4220" w:rsidR="00B82BB0" w:rsidRPr="006A3AAA" w:rsidRDefault="006A3AAA" w:rsidP="00B82BB0">
      <w:pPr>
        <w:rPr>
          <w:rFonts w:ascii="Calibri" w:eastAsia="Calibri" w:hAnsi="Calibri" w:cs="Times New Roman"/>
          <w:b/>
          <w:bCs/>
          <w:sz w:val="28"/>
          <w:szCs w:val="28"/>
        </w:rPr>
      </w:pPr>
      <w:bookmarkStart w:id="0" w:name="_Hlk535260423"/>
      <w:r>
        <w:rPr>
          <w:rFonts w:ascii="Calibri" w:eastAsia="Calibri" w:hAnsi="Calibri" w:cs="Times New Roman"/>
          <w:b/>
          <w:bCs/>
          <w:sz w:val="28"/>
          <w:szCs w:val="28"/>
        </w:rPr>
        <w:t>The Pace of Life in a Rural Welsh Town: Studying a Sense of Time in Lampeter</w:t>
      </w:r>
    </w:p>
    <w:p w14:paraId="765AD8E0" w14:textId="77777777" w:rsidR="006A3AAA" w:rsidRDefault="006A3AAA" w:rsidP="00B82BB0">
      <w:pPr>
        <w:rPr>
          <w:rFonts w:ascii="Calibri" w:eastAsia="Calibri" w:hAnsi="Calibri" w:cs="Times New Roman"/>
          <w:b/>
        </w:rPr>
      </w:pPr>
    </w:p>
    <w:p w14:paraId="39381A5C" w14:textId="7220B263" w:rsidR="00715DE9" w:rsidRPr="007C00EB" w:rsidRDefault="00B82BB0" w:rsidP="003339A3">
      <w:pPr>
        <w:rPr>
          <w:rFonts w:ascii="Calibri" w:eastAsia="Calibri" w:hAnsi="Calibri" w:cs="Times New Roman"/>
          <w:sz w:val="24"/>
          <w:szCs w:val="24"/>
        </w:rPr>
      </w:pPr>
      <w:r w:rsidRPr="007C00EB">
        <w:rPr>
          <w:rFonts w:ascii="Calibri" w:eastAsia="Calibri" w:hAnsi="Calibri" w:cs="Times New Roman"/>
          <w:b/>
          <w:sz w:val="24"/>
          <w:szCs w:val="24"/>
        </w:rPr>
        <w:t>Introduction</w:t>
      </w:r>
    </w:p>
    <w:p w14:paraId="5F2EC756" w14:textId="199724F0" w:rsidR="007C1594" w:rsidRDefault="00715DE9" w:rsidP="00350D3D">
      <w:pPr>
        <w:spacing w:after="200" w:line="276" w:lineRule="auto"/>
        <w:ind w:firstLine="360"/>
        <w:contextualSpacing/>
        <w:rPr>
          <w:rFonts w:ascii="Calibri" w:eastAsia="Calibri" w:hAnsi="Calibri" w:cs="Times New Roman"/>
        </w:rPr>
      </w:pPr>
      <w:r>
        <w:rPr>
          <w:rFonts w:ascii="Calibri" w:eastAsia="Calibri" w:hAnsi="Calibri" w:cs="Times New Roman"/>
        </w:rPr>
        <w:t>The pace of life and people’s cultural perception of time have been focus</w:t>
      </w:r>
      <w:r w:rsidR="00350D3D">
        <w:rPr>
          <w:rFonts w:ascii="Calibri" w:eastAsia="Calibri" w:hAnsi="Calibri" w:cs="Times New Roman"/>
        </w:rPr>
        <w:t>-</w:t>
      </w:r>
      <w:r>
        <w:rPr>
          <w:rFonts w:ascii="Calibri" w:eastAsia="Calibri" w:hAnsi="Calibri" w:cs="Times New Roman"/>
        </w:rPr>
        <w:t xml:space="preserve">points of psychological study for many years. </w:t>
      </w:r>
      <w:r w:rsidR="000B568E">
        <w:rPr>
          <w:rFonts w:ascii="Calibri" w:eastAsia="Calibri" w:hAnsi="Calibri" w:cs="Times New Roman"/>
        </w:rPr>
        <w:t>Numerous studies have found differences in the way that people perceive and organise their time around the world, such as Brislin and Kim’s paper which explored</w:t>
      </w:r>
      <w:r w:rsidR="00C15825">
        <w:rPr>
          <w:rFonts w:ascii="Calibri" w:eastAsia="Calibri" w:hAnsi="Calibri" w:cs="Times New Roman"/>
        </w:rPr>
        <w:t xml:space="preserve"> cultural understandings of time and the difference between “clock time” and “event time” (Brislin and Kim 2003), and Fulmer at al.’s paper which examines time perceptions on a pervasive scale, ex</w:t>
      </w:r>
      <w:r w:rsidR="00433B4B">
        <w:rPr>
          <w:rFonts w:ascii="Calibri" w:eastAsia="Calibri" w:hAnsi="Calibri" w:cs="Times New Roman"/>
        </w:rPr>
        <w:t>amining</w:t>
      </w:r>
      <w:r w:rsidR="00C15825">
        <w:rPr>
          <w:rFonts w:ascii="Calibri" w:eastAsia="Calibri" w:hAnsi="Calibri" w:cs="Times New Roman"/>
        </w:rPr>
        <w:t xml:space="preserve"> </w:t>
      </w:r>
      <w:r w:rsidR="00433B4B">
        <w:rPr>
          <w:rFonts w:ascii="Calibri" w:eastAsia="Calibri" w:hAnsi="Calibri" w:cs="Times New Roman"/>
        </w:rPr>
        <w:t>“</w:t>
      </w:r>
      <w:r w:rsidR="00433B4B">
        <w:t xml:space="preserve">monochronicity/polychronicity, the past, present, and future orientation, the use of clock time and event time, and cultural metaphors [regarding time]”, as well as investigating correlations between time perception and other impacting factors such as health, human resource management and national </w:t>
      </w:r>
      <w:r w:rsidR="005D17FD">
        <w:t>economic</w:t>
      </w:r>
      <w:r w:rsidR="00433B4B">
        <w:t xml:space="preserve"> status (20</w:t>
      </w:r>
      <w:r w:rsidR="00580FDE">
        <w:t>14).</w:t>
      </w:r>
    </w:p>
    <w:p w14:paraId="38CFE0DC" w14:textId="460FF813" w:rsidR="00465577" w:rsidRDefault="007C1594" w:rsidP="00350D3D">
      <w:pPr>
        <w:spacing w:after="200" w:line="276" w:lineRule="auto"/>
        <w:ind w:firstLine="360"/>
        <w:contextualSpacing/>
        <w:rPr>
          <w:rFonts w:ascii="Calibri" w:eastAsia="Calibri" w:hAnsi="Calibri" w:cs="Times New Roman"/>
        </w:rPr>
      </w:pPr>
      <w:r>
        <w:rPr>
          <w:rFonts w:ascii="Calibri" w:eastAsia="Calibri" w:hAnsi="Calibri" w:cs="Times New Roman"/>
        </w:rPr>
        <w:t xml:space="preserve">Our </w:t>
      </w:r>
      <w:r w:rsidR="005234EA">
        <w:rPr>
          <w:rFonts w:ascii="Calibri" w:eastAsia="Calibri" w:hAnsi="Calibri" w:cs="Times New Roman"/>
        </w:rPr>
        <w:t>experiment</w:t>
      </w:r>
      <w:r>
        <w:rPr>
          <w:rFonts w:ascii="Calibri" w:eastAsia="Calibri" w:hAnsi="Calibri" w:cs="Times New Roman"/>
        </w:rPr>
        <w:t xml:space="preserve"> is an adaptation</w:t>
      </w:r>
      <w:r w:rsidR="005234EA">
        <w:rPr>
          <w:rFonts w:ascii="Calibri" w:eastAsia="Calibri" w:hAnsi="Calibri" w:cs="Times New Roman"/>
        </w:rPr>
        <w:t xml:space="preserve"> of (or perhaps more accurately, an addendum to)</w:t>
      </w:r>
      <w:r>
        <w:rPr>
          <w:rFonts w:ascii="Calibri" w:eastAsia="Calibri" w:hAnsi="Calibri" w:cs="Times New Roman"/>
        </w:rPr>
        <w:t xml:space="preserve"> a study formulated in 1999 by Levine and Norenzayan, which measured</w:t>
      </w:r>
      <w:r w:rsidR="00465577">
        <w:rPr>
          <w:rFonts w:ascii="Calibri" w:eastAsia="Calibri" w:hAnsi="Calibri" w:cs="Times New Roman"/>
        </w:rPr>
        <w:t xml:space="preserve"> average</w:t>
      </w:r>
      <w:r>
        <w:rPr>
          <w:rFonts w:ascii="Calibri" w:eastAsia="Calibri" w:hAnsi="Calibri" w:cs="Times New Roman"/>
        </w:rPr>
        <w:t xml:space="preserve"> walking speeds, postal transaction speed and accuracy of bank clocks in selected</w:t>
      </w:r>
      <w:r w:rsidR="00465577">
        <w:rPr>
          <w:rFonts w:ascii="Calibri" w:eastAsia="Calibri" w:hAnsi="Calibri" w:cs="Times New Roman"/>
        </w:rPr>
        <w:t xml:space="preserve"> large</w:t>
      </w:r>
      <w:r>
        <w:rPr>
          <w:rFonts w:ascii="Calibri" w:eastAsia="Calibri" w:hAnsi="Calibri" w:cs="Times New Roman"/>
        </w:rPr>
        <w:t xml:space="preserve"> cities in 31 countries around the world. </w:t>
      </w:r>
      <w:r w:rsidR="00595355">
        <w:rPr>
          <w:rFonts w:ascii="Calibri" w:eastAsia="Calibri" w:hAnsi="Calibri" w:cs="Times New Roman"/>
        </w:rPr>
        <w:t>The study found</w:t>
      </w:r>
      <w:r w:rsidR="00CA4A0C">
        <w:rPr>
          <w:rFonts w:ascii="Calibri" w:eastAsia="Calibri" w:hAnsi="Calibri" w:cs="Times New Roman"/>
        </w:rPr>
        <w:t xml:space="preserve"> a trend </w:t>
      </w:r>
      <w:r w:rsidR="00595355">
        <w:rPr>
          <w:rFonts w:ascii="Calibri" w:eastAsia="Calibri" w:hAnsi="Calibri" w:cs="Times New Roman"/>
        </w:rPr>
        <w:t>towards Western European countries</w:t>
      </w:r>
      <w:r w:rsidR="00465577">
        <w:rPr>
          <w:rFonts w:ascii="Calibri" w:eastAsia="Calibri" w:hAnsi="Calibri" w:cs="Times New Roman"/>
        </w:rPr>
        <w:t xml:space="preserve"> having the fastest paces of life, along with Japan who ranked 4th</w:t>
      </w:r>
      <w:r w:rsidR="00F9767B">
        <w:rPr>
          <w:rFonts w:ascii="Calibri" w:eastAsia="Calibri" w:hAnsi="Calibri" w:cs="Times New Roman"/>
        </w:rPr>
        <w:t>; less economically developed countries tended to perform slower in general (Levine and Norenzayan 1999).</w:t>
      </w:r>
      <w:r w:rsidR="00465577">
        <w:rPr>
          <w:rFonts w:ascii="Calibri" w:eastAsia="Calibri" w:hAnsi="Calibri" w:cs="Times New Roman"/>
        </w:rPr>
        <w:t xml:space="preserve"> </w:t>
      </w:r>
      <w:r w:rsidR="003339A3">
        <w:rPr>
          <w:rFonts w:ascii="Calibri" w:eastAsia="Calibri" w:hAnsi="Calibri" w:cs="Times New Roman"/>
        </w:rPr>
        <w:t>The study also found a number of other</w:t>
      </w:r>
      <w:r w:rsidR="007F454F">
        <w:rPr>
          <w:rFonts w:ascii="Calibri" w:eastAsia="Calibri" w:hAnsi="Calibri" w:cs="Times New Roman"/>
        </w:rPr>
        <w:t xml:space="preserve"> positive</w:t>
      </w:r>
      <w:r w:rsidR="003339A3">
        <w:rPr>
          <w:rFonts w:ascii="Calibri" w:eastAsia="Calibri" w:hAnsi="Calibri" w:cs="Times New Roman"/>
        </w:rPr>
        <w:t xml:space="preserve"> correlations between pace of life and </w:t>
      </w:r>
      <w:r w:rsidR="00CA4A0C">
        <w:rPr>
          <w:rFonts w:ascii="Calibri" w:eastAsia="Calibri" w:hAnsi="Calibri" w:cs="Times New Roman"/>
        </w:rPr>
        <w:t xml:space="preserve">other, to some extent associated </w:t>
      </w:r>
      <w:r w:rsidR="003339A3">
        <w:rPr>
          <w:rFonts w:ascii="Calibri" w:eastAsia="Calibri" w:hAnsi="Calibri" w:cs="Times New Roman"/>
        </w:rPr>
        <w:t xml:space="preserve">impacts such as </w:t>
      </w:r>
      <w:r w:rsidR="007F454F">
        <w:rPr>
          <w:rFonts w:ascii="Calibri" w:eastAsia="Calibri" w:hAnsi="Calibri" w:cs="Times New Roman"/>
        </w:rPr>
        <w:t xml:space="preserve">population size, </w:t>
      </w:r>
      <w:r w:rsidR="003339A3">
        <w:rPr>
          <w:rFonts w:ascii="Calibri" w:eastAsia="Calibri" w:hAnsi="Calibri" w:cs="Times New Roman"/>
        </w:rPr>
        <w:t>daily calorie intake, smoking, and coronary heart disease (Levine and Norenzayan 1999).</w:t>
      </w:r>
      <w:r w:rsidR="008D0C62">
        <w:rPr>
          <w:rFonts w:ascii="Calibri" w:eastAsia="Calibri" w:hAnsi="Calibri" w:cs="Times New Roman"/>
        </w:rPr>
        <w:t xml:space="preserve"> Their</w:t>
      </w:r>
      <w:r w:rsidR="00465577">
        <w:rPr>
          <w:rFonts w:ascii="Calibri" w:eastAsia="Calibri" w:hAnsi="Calibri" w:cs="Times New Roman"/>
        </w:rPr>
        <w:t xml:space="preserve"> study was replicated in 2006 by Wiseman</w:t>
      </w:r>
      <w:r w:rsidR="003339A3">
        <w:rPr>
          <w:rFonts w:ascii="Calibri" w:eastAsia="Calibri" w:hAnsi="Calibri" w:cs="Times New Roman"/>
        </w:rPr>
        <w:t xml:space="preserve"> using m</w:t>
      </w:r>
      <w:r w:rsidR="00CA4A0C">
        <w:rPr>
          <w:rFonts w:ascii="Calibri" w:eastAsia="Calibri" w:hAnsi="Calibri" w:cs="Times New Roman"/>
        </w:rPr>
        <w:t>any of</w:t>
      </w:r>
      <w:r w:rsidR="003339A3">
        <w:rPr>
          <w:rFonts w:ascii="Calibri" w:eastAsia="Calibri" w:hAnsi="Calibri" w:cs="Times New Roman"/>
        </w:rPr>
        <w:t xml:space="preserve"> the same locations and the same parameters, and found that</w:t>
      </w:r>
      <w:r w:rsidR="00240959">
        <w:rPr>
          <w:rFonts w:ascii="Calibri" w:eastAsia="Calibri" w:hAnsi="Calibri" w:cs="Times New Roman"/>
        </w:rPr>
        <w:t xml:space="preserve"> rankings according to part of the world were largely similar (i.e</w:t>
      </w:r>
      <w:r w:rsidR="005D17FD">
        <w:rPr>
          <w:rFonts w:ascii="Calibri" w:eastAsia="Calibri" w:hAnsi="Calibri" w:cs="Times New Roman"/>
        </w:rPr>
        <w:t>.</w:t>
      </w:r>
      <w:r w:rsidR="00240959">
        <w:rPr>
          <w:rFonts w:ascii="Calibri" w:eastAsia="Calibri" w:hAnsi="Calibri" w:cs="Times New Roman"/>
        </w:rPr>
        <w:t xml:space="preserve"> Japan and Western European countries nearer the top rankings) but also that,</w:t>
      </w:r>
      <w:r w:rsidR="003339A3">
        <w:rPr>
          <w:rFonts w:ascii="Calibri" w:eastAsia="Calibri" w:hAnsi="Calibri" w:cs="Times New Roman"/>
        </w:rPr>
        <w:t xml:space="preserve"> in general, the pace of life had sped up across the globe since </w:t>
      </w:r>
      <w:r w:rsidR="008D0C62">
        <w:rPr>
          <w:rFonts w:ascii="Calibri" w:eastAsia="Calibri" w:hAnsi="Calibri" w:cs="Times New Roman"/>
        </w:rPr>
        <w:t xml:space="preserve">Levine and Norenzayan’s </w:t>
      </w:r>
      <w:r w:rsidR="003339A3">
        <w:rPr>
          <w:rFonts w:ascii="Calibri" w:eastAsia="Calibri" w:hAnsi="Calibri" w:cs="Times New Roman"/>
        </w:rPr>
        <w:t>study (Wiseman</w:t>
      </w:r>
      <w:r w:rsidR="008D0C62">
        <w:rPr>
          <w:rFonts w:ascii="Calibri" w:eastAsia="Calibri" w:hAnsi="Calibri" w:cs="Times New Roman"/>
        </w:rPr>
        <w:t xml:space="preserve"> 2006).</w:t>
      </w:r>
    </w:p>
    <w:p w14:paraId="2C82B890" w14:textId="551028D6" w:rsidR="00B82BB0" w:rsidRDefault="00350D3D" w:rsidP="002D623B">
      <w:pPr>
        <w:ind w:firstLine="360"/>
        <w:rPr>
          <w:rFonts w:ascii="Calibri" w:eastAsia="Calibri" w:hAnsi="Calibri" w:cs="Times New Roman"/>
          <w:color w:val="FF0000"/>
        </w:rPr>
      </w:pPr>
      <w:r>
        <w:rPr>
          <w:rFonts w:ascii="Calibri" w:eastAsia="Calibri" w:hAnsi="Calibri" w:cs="Times New Roman"/>
        </w:rPr>
        <w:t>By replicating this study in our campus town of Lampeter, West Wales, we hope to establish how a rural UK town might rank against the larger cities included in Levine and Norenzayan’s, and Wiseman’s, experiments.</w:t>
      </w:r>
      <w:r w:rsidR="007F454F">
        <w:rPr>
          <w:rFonts w:ascii="Calibri" w:eastAsia="Calibri" w:hAnsi="Calibri" w:cs="Times New Roman"/>
        </w:rPr>
        <w:t xml:space="preserve"> We will compare data collected in Lampeter to the results of these previous studies in order to discern whether Lampeter follows the trend of </w:t>
      </w:r>
      <w:r w:rsidR="00CA4A0C">
        <w:rPr>
          <w:rFonts w:ascii="Calibri" w:eastAsia="Calibri" w:hAnsi="Calibri" w:cs="Times New Roman"/>
        </w:rPr>
        <w:t xml:space="preserve">those </w:t>
      </w:r>
      <w:r w:rsidR="007F454F">
        <w:rPr>
          <w:rFonts w:ascii="Calibri" w:eastAsia="Calibri" w:hAnsi="Calibri" w:cs="Times New Roman"/>
        </w:rPr>
        <w:t>Western European locations tending to live at a faster pace, or the trend of places with lower populations</w:t>
      </w:r>
      <w:r w:rsidR="003C1928">
        <w:rPr>
          <w:rFonts w:ascii="Calibri" w:eastAsia="Calibri" w:hAnsi="Calibri" w:cs="Times New Roman"/>
        </w:rPr>
        <w:t xml:space="preserve"> hav</w:t>
      </w:r>
      <w:r w:rsidR="00CA4A0C">
        <w:rPr>
          <w:rFonts w:ascii="Calibri" w:eastAsia="Calibri" w:hAnsi="Calibri" w:cs="Times New Roman"/>
        </w:rPr>
        <w:t>ing</w:t>
      </w:r>
      <w:r w:rsidR="003C1928">
        <w:rPr>
          <w:rFonts w:ascii="Calibri" w:eastAsia="Calibri" w:hAnsi="Calibri" w:cs="Times New Roman"/>
        </w:rPr>
        <w:t xml:space="preserve"> a slower pace of life</w:t>
      </w:r>
      <w:r w:rsidR="007F454F">
        <w:rPr>
          <w:rFonts w:ascii="Calibri" w:eastAsia="Calibri" w:hAnsi="Calibri" w:cs="Times New Roman"/>
        </w:rPr>
        <w:t xml:space="preserve">. My prediction prior to starting this experiment </w:t>
      </w:r>
      <w:r w:rsidR="002D623B">
        <w:rPr>
          <w:rFonts w:ascii="Calibri" w:eastAsia="Calibri" w:hAnsi="Calibri" w:cs="Times New Roman"/>
        </w:rPr>
        <w:t>was</w:t>
      </w:r>
      <w:r w:rsidR="007F454F">
        <w:rPr>
          <w:rFonts w:ascii="Calibri" w:eastAsia="Calibri" w:hAnsi="Calibri" w:cs="Times New Roman"/>
        </w:rPr>
        <w:t xml:space="preserve"> that Lampeter’s pace </w:t>
      </w:r>
      <w:r w:rsidR="003C1928">
        <w:rPr>
          <w:rFonts w:ascii="Calibri" w:eastAsia="Calibri" w:hAnsi="Calibri" w:cs="Times New Roman"/>
        </w:rPr>
        <w:t>w</w:t>
      </w:r>
      <w:r w:rsidR="002D623B">
        <w:rPr>
          <w:rFonts w:ascii="Calibri" w:eastAsia="Calibri" w:hAnsi="Calibri" w:cs="Times New Roman"/>
        </w:rPr>
        <w:t>ould</w:t>
      </w:r>
      <w:r w:rsidR="003C1928">
        <w:rPr>
          <w:rFonts w:ascii="Calibri" w:eastAsia="Calibri" w:hAnsi="Calibri" w:cs="Times New Roman"/>
        </w:rPr>
        <w:t xml:space="preserve"> be considerably lower than that of the highest</w:t>
      </w:r>
      <w:r w:rsidR="009F2050">
        <w:rPr>
          <w:rFonts w:ascii="Calibri" w:eastAsia="Calibri" w:hAnsi="Calibri" w:cs="Times New Roman"/>
        </w:rPr>
        <w:t>-</w:t>
      </w:r>
      <w:r w:rsidR="003C1928">
        <w:rPr>
          <w:rFonts w:ascii="Calibri" w:eastAsia="Calibri" w:hAnsi="Calibri" w:cs="Times New Roman"/>
        </w:rPr>
        <w:t xml:space="preserve">ranking countries in previous studies, due to </w:t>
      </w:r>
      <w:r w:rsidR="000B03AF">
        <w:rPr>
          <w:rFonts w:ascii="Calibri" w:eastAsia="Calibri" w:hAnsi="Calibri" w:cs="Times New Roman"/>
        </w:rPr>
        <w:t xml:space="preserve">the considerably lower density of individuals with </w:t>
      </w:r>
      <w:r w:rsidR="003C1928" w:rsidRPr="005D17FD">
        <w:rPr>
          <w:rFonts w:ascii="Calibri" w:eastAsia="Calibri" w:hAnsi="Calibri" w:cs="Times New Roman"/>
        </w:rPr>
        <w:t>high pressure corporate careers</w:t>
      </w:r>
      <w:r w:rsidR="000B03AF" w:rsidRPr="005D17FD">
        <w:rPr>
          <w:rFonts w:ascii="Calibri" w:eastAsia="Calibri" w:hAnsi="Calibri" w:cs="Times New Roman"/>
        </w:rPr>
        <w:t xml:space="preserve"> and a higher ratio of older people in the population with a potentially reduced emphasis on clock-focussed life</w:t>
      </w:r>
      <w:r w:rsidR="003C1928" w:rsidRPr="005D17FD">
        <w:rPr>
          <w:rFonts w:ascii="Calibri" w:eastAsia="Calibri" w:hAnsi="Calibri" w:cs="Times New Roman"/>
        </w:rPr>
        <w:t>.</w:t>
      </w:r>
    </w:p>
    <w:p w14:paraId="146DA02D" w14:textId="77777777" w:rsidR="007C00EB" w:rsidRPr="003C1928" w:rsidRDefault="007C00EB" w:rsidP="002D623B">
      <w:pPr>
        <w:ind w:firstLine="360"/>
        <w:rPr>
          <w:rFonts w:ascii="Calibri" w:eastAsia="Calibri" w:hAnsi="Calibri" w:cs="Times New Roman"/>
          <w:b/>
          <w:color w:val="FF0000"/>
        </w:rPr>
      </w:pPr>
    </w:p>
    <w:p w14:paraId="2502090A" w14:textId="6BCE24F6" w:rsidR="002D623B" w:rsidRPr="00407526" w:rsidRDefault="00B82BB0" w:rsidP="00407526">
      <w:pPr>
        <w:rPr>
          <w:rFonts w:ascii="Calibri" w:eastAsia="Calibri" w:hAnsi="Calibri" w:cs="Times New Roman"/>
          <w:b/>
          <w:sz w:val="24"/>
          <w:szCs w:val="24"/>
        </w:rPr>
      </w:pPr>
      <w:r w:rsidRPr="007C00EB">
        <w:rPr>
          <w:rFonts w:ascii="Calibri" w:eastAsia="Calibri" w:hAnsi="Calibri" w:cs="Times New Roman"/>
          <w:b/>
          <w:sz w:val="24"/>
          <w:szCs w:val="24"/>
        </w:rPr>
        <w:t>Method</w:t>
      </w:r>
    </w:p>
    <w:p w14:paraId="494ADFAD" w14:textId="1072B045" w:rsidR="00407526" w:rsidRDefault="004A7F0F" w:rsidP="007C00EB">
      <w:pPr>
        <w:spacing w:after="200" w:line="276" w:lineRule="auto"/>
        <w:ind w:firstLine="360"/>
        <w:contextualSpacing/>
        <w:rPr>
          <w:rFonts w:ascii="Calibri" w:eastAsia="Calibri" w:hAnsi="Calibri" w:cs="Times New Roman"/>
        </w:rPr>
      </w:pPr>
      <w:r>
        <w:rPr>
          <w:rFonts w:ascii="Calibri" w:eastAsia="Calibri" w:hAnsi="Calibri" w:cs="Times New Roman"/>
        </w:rPr>
        <w:t xml:space="preserve">The dependent variable in all aspects of this experiment was time. </w:t>
      </w:r>
      <w:r w:rsidR="007C00EB">
        <w:rPr>
          <w:rFonts w:ascii="Calibri" w:eastAsia="Calibri" w:hAnsi="Calibri" w:cs="Times New Roman"/>
        </w:rPr>
        <w:t>Methodology for this study was fairly closely replicated from Levine and Norenzayan’s experiment, with some adjustments made to account for differences in population, size of the town and modernisation. The original study measured the walking speed</w:t>
      </w:r>
      <w:r w:rsidR="00407526">
        <w:rPr>
          <w:rFonts w:ascii="Calibri" w:eastAsia="Calibri" w:hAnsi="Calibri" w:cs="Times New Roman"/>
        </w:rPr>
        <w:t xml:space="preserve"> over a 60</w:t>
      </w:r>
      <w:r w:rsidR="002F087D">
        <w:rPr>
          <w:rFonts w:ascii="Calibri" w:eastAsia="Calibri" w:hAnsi="Calibri" w:cs="Times New Roman"/>
        </w:rPr>
        <w:t>-</w:t>
      </w:r>
      <w:r w:rsidR="00407526">
        <w:rPr>
          <w:rFonts w:ascii="Calibri" w:eastAsia="Calibri" w:hAnsi="Calibri" w:cs="Times New Roman"/>
        </w:rPr>
        <w:t>foot distance,</w:t>
      </w:r>
      <w:r w:rsidR="007C00EB">
        <w:rPr>
          <w:rFonts w:ascii="Calibri" w:eastAsia="Calibri" w:hAnsi="Calibri" w:cs="Times New Roman"/>
        </w:rPr>
        <w:t xml:space="preserve"> of 70 people in total in each city</w:t>
      </w:r>
      <w:r w:rsidR="00407526">
        <w:rPr>
          <w:rFonts w:ascii="Calibri" w:eastAsia="Calibri" w:hAnsi="Calibri" w:cs="Times New Roman"/>
        </w:rPr>
        <w:t xml:space="preserve"> -</w:t>
      </w:r>
      <w:r w:rsidR="007C00EB">
        <w:rPr>
          <w:rFonts w:ascii="Calibri" w:eastAsia="Calibri" w:hAnsi="Calibri" w:cs="Times New Roman"/>
        </w:rPr>
        <w:t xml:space="preserve"> 35 each of men and women; we replicated th</w:t>
      </w:r>
      <w:r w:rsidR="00407526">
        <w:rPr>
          <w:rFonts w:ascii="Calibri" w:eastAsia="Calibri" w:hAnsi="Calibri" w:cs="Times New Roman"/>
        </w:rPr>
        <w:t xml:space="preserve">ese parameters </w:t>
      </w:r>
      <w:r w:rsidR="007C00EB">
        <w:rPr>
          <w:rFonts w:ascii="Calibri" w:eastAsia="Calibri" w:hAnsi="Calibri" w:cs="Times New Roman"/>
        </w:rPr>
        <w:t xml:space="preserve">exactly. Postal transaction speed was measured at least 8 times and in various post offices around the city for Levine and Norenzayan’s experiment, however due to Lampeter only having one post office, it was decided that our study </w:t>
      </w:r>
      <w:r w:rsidR="007C00EB">
        <w:rPr>
          <w:rFonts w:ascii="Calibri" w:eastAsia="Calibri" w:hAnsi="Calibri" w:cs="Times New Roman"/>
        </w:rPr>
        <w:lastRenderedPageBreak/>
        <w:t xml:space="preserve">would measure transaction speed 4 times in the same post office. Lastly, the original study included measuring the accuracy of bank clocks in each city, to </w:t>
      </w:r>
      <w:r w:rsidR="00407526">
        <w:rPr>
          <w:rFonts w:ascii="Calibri" w:eastAsia="Calibri" w:hAnsi="Calibri" w:cs="Times New Roman"/>
        </w:rPr>
        <w:t>give an indicator of the importance of punctuality. In the years since 1999, however, the vast majority of clocks in public service buildings such as banks have been digitalised, with their times being set via radio satellite rather than manually by a person. For this reason, we decided that we would omit this part of the study from our own experiment, as it seemed like this information would be irrelevant to the study given the changes.</w:t>
      </w:r>
    </w:p>
    <w:p w14:paraId="018AE414" w14:textId="24DAE732" w:rsidR="00033F25" w:rsidRDefault="007C00EB" w:rsidP="00407526">
      <w:pPr>
        <w:spacing w:after="200" w:line="276" w:lineRule="auto"/>
        <w:ind w:firstLine="720"/>
        <w:contextualSpacing/>
        <w:rPr>
          <w:rFonts w:ascii="Calibri" w:eastAsia="Calibri" w:hAnsi="Calibri" w:cs="Times New Roman"/>
        </w:rPr>
      </w:pPr>
      <w:r>
        <w:rPr>
          <w:rFonts w:ascii="Calibri" w:eastAsia="Calibri" w:hAnsi="Calibri" w:cs="Times New Roman"/>
        </w:rPr>
        <w:t xml:space="preserve"> </w:t>
      </w:r>
      <w:r w:rsidR="002D623B">
        <w:rPr>
          <w:rFonts w:ascii="Calibri" w:eastAsia="Calibri" w:hAnsi="Calibri" w:cs="Times New Roman"/>
        </w:rPr>
        <w:t>We conducted our study as a field experiment, carried out by our entire class of 26 people</w:t>
      </w:r>
      <w:r w:rsidR="009F2050">
        <w:rPr>
          <w:rFonts w:ascii="Calibri" w:eastAsia="Calibri" w:hAnsi="Calibri" w:cs="Times New Roman"/>
        </w:rPr>
        <w:t xml:space="preserve">, and </w:t>
      </w:r>
      <w:r w:rsidR="002D623B">
        <w:rPr>
          <w:rFonts w:ascii="Calibri" w:eastAsia="Calibri" w:hAnsi="Calibri" w:cs="Times New Roman"/>
        </w:rPr>
        <w:t xml:space="preserve">collected opportunistic </w:t>
      </w:r>
      <w:r w:rsidR="000B03AF">
        <w:rPr>
          <w:rFonts w:ascii="Calibri" w:eastAsia="Calibri" w:hAnsi="Calibri" w:cs="Times New Roman"/>
        </w:rPr>
        <w:t xml:space="preserve">and anonymous </w:t>
      </w:r>
      <w:r w:rsidR="009F2050">
        <w:rPr>
          <w:rFonts w:ascii="Calibri" w:eastAsia="Calibri" w:hAnsi="Calibri" w:cs="Times New Roman"/>
        </w:rPr>
        <w:t xml:space="preserve">data </w:t>
      </w:r>
      <w:r w:rsidR="002D623B">
        <w:rPr>
          <w:rFonts w:ascii="Calibri" w:eastAsia="Calibri" w:hAnsi="Calibri" w:cs="Times New Roman"/>
        </w:rPr>
        <w:t xml:space="preserve">samples </w:t>
      </w:r>
      <w:r w:rsidR="009F2050">
        <w:rPr>
          <w:rFonts w:ascii="Calibri" w:eastAsia="Calibri" w:hAnsi="Calibri" w:cs="Times New Roman"/>
        </w:rPr>
        <w:t xml:space="preserve">from </w:t>
      </w:r>
      <w:r w:rsidR="000B03AF">
        <w:rPr>
          <w:rFonts w:ascii="Calibri" w:eastAsia="Calibri" w:hAnsi="Calibri" w:cs="Times New Roman"/>
        </w:rPr>
        <w:t>unknowing</w:t>
      </w:r>
      <w:r w:rsidR="009F2050">
        <w:rPr>
          <w:rFonts w:ascii="Calibri" w:eastAsia="Calibri" w:hAnsi="Calibri" w:cs="Times New Roman"/>
        </w:rPr>
        <w:t xml:space="preserve"> participants. This method allowed for greater ecological validity compared to carrying out the study in a lab with knowing participants, as controlled conditions and participants’ prior knowledge of the experiment may have affected the validity of results. </w:t>
      </w:r>
      <w:r w:rsidR="004A3726">
        <w:rPr>
          <w:rFonts w:ascii="Calibri" w:eastAsia="Calibri" w:hAnsi="Calibri" w:cs="Times New Roman"/>
        </w:rPr>
        <w:t xml:space="preserve">It did, however, raise concerns over the ethics of using data from participants who had not given consent; on reviewing the British Psychological Society’s Code of Human Research Ethics, we found that non-consensual </w:t>
      </w:r>
      <w:r w:rsidR="00877CA5">
        <w:rPr>
          <w:rFonts w:ascii="Calibri" w:eastAsia="Calibri" w:hAnsi="Calibri" w:cs="Times New Roman"/>
        </w:rPr>
        <w:t>observation of participants in a natural setting</w:t>
      </w:r>
      <w:r w:rsidR="004A3726">
        <w:rPr>
          <w:rFonts w:ascii="Calibri" w:eastAsia="Calibri" w:hAnsi="Calibri" w:cs="Times New Roman"/>
        </w:rPr>
        <w:t xml:space="preserve"> is acceptable</w:t>
      </w:r>
      <w:r w:rsidR="00877CA5">
        <w:rPr>
          <w:rFonts w:ascii="Calibri" w:eastAsia="Calibri" w:hAnsi="Calibri" w:cs="Times New Roman"/>
        </w:rPr>
        <w:t>, only</w:t>
      </w:r>
      <w:r w:rsidR="004A3726">
        <w:rPr>
          <w:rFonts w:ascii="Calibri" w:eastAsia="Calibri" w:hAnsi="Calibri" w:cs="Times New Roman"/>
        </w:rPr>
        <w:t xml:space="preserve"> in circumstance</w:t>
      </w:r>
      <w:r w:rsidR="00877CA5">
        <w:rPr>
          <w:rFonts w:ascii="Calibri" w:eastAsia="Calibri" w:hAnsi="Calibri" w:cs="Times New Roman"/>
        </w:rPr>
        <w:t>s</w:t>
      </w:r>
      <w:r w:rsidR="004A3726">
        <w:rPr>
          <w:rFonts w:ascii="Calibri" w:eastAsia="Calibri" w:hAnsi="Calibri" w:cs="Times New Roman"/>
        </w:rPr>
        <w:t xml:space="preserve"> where personal identifiable information and imaging were not included in any publications relating to the experiment</w:t>
      </w:r>
      <w:r w:rsidR="00877CA5">
        <w:rPr>
          <w:rFonts w:ascii="Calibri" w:eastAsia="Calibri" w:hAnsi="Calibri" w:cs="Times New Roman"/>
        </w:rPr>
        <w:t>, and where the participants’ wellbeing and comfort are not compromised</w:t>
      </w:r>
      <w:r w:rsidR="00735B05">
        <w:rPr>
          <w:rFonts w:ascii="Calibri" w:eastAsia="Calibri" w:hAnsi="Calibri" w:cs="Times New Roman"/>
        </w:rPr>
        <w:t xml:space="preserve"> by the conduction of the study</w:t>
      </w:r>
      <w:r w:rsidR="004A3726">
        <w:rPr>
          <w:rFonts w:ascii="Calibri" w:eastAsia="Calibri" w:hAnsi="Calibri" w:cs="Times New Roman"/>
        </w:rPr>
        <w:t xml:space="preserve"> (</w:t>
      </w:r>
      <w:r w:rsidR="00877CA5">
        <w:rPr>
          <w:rFonts w:ascii="Calibri" w:eastAsia="Calibri" w:hAnsi="Calibri" w:cs="Times New Roman"/>
        </w:rPr>
        <w:t>British Psychological Society 2014).</w:t>
      </w:r>
      <w:r>
        <w:rPr>
          <w:rFonts w:ascii="Calibri" w:eastAsia="Calibri" w:hAnsi="Calibri" w:cs="Times New Roman"/>
        </w:rPr>
        <w:t xml:space="preserve"> The class split into four groups in order to share the task of collecting data</w:t>
      </w:r>
      <w:r w:rsidR="00407526">
        <w:rPr>
          <w:rFonts w:ascii="Calibri" w:eastAsia="Calibri" w:hAnsi="Calibri" w:cs="Times New Roman"/>
        </w:rPr>
        <w:t>, ensuring that at least some of the class would be available to collect data the majority of the time, and that everyone had a chance to participate in data collection</w:t>
      </w:r>
      <w:r>
        <w:rPr>
          <w:rFonts w:ascii="Calibri" w:eastAsia="Calibri" w:hAnsi="Calibri" w:cs="Times New Roman"/>
        </w:rPr>
        <w:t>.</w:t>
      </w:r>
    </w:p>
    <w:p w14:paraId="7C2DC59B" w14:textId="42F2E3F0" w:rsidR="00240959" w:rsidRPr="0088488A" w:rsidRDefault="00033F25" w:rsidP="0088488A">
      <w:pPr>
        <w:spacing w:after="200" w:line="276" w:lineRule="auto"/>
        <w:ind w:firstLine="720"/>
        <w:contextualSpacing/>
        <w:rPr>
          <w:rFonts w:ascii="Calibri" w:eastAsia="Calibri" w:hAnsi="Calibri" w:cs="Times New Roman"/>
          <w:b/>
          <w:bCs/>
        </w:rPr>
      </w:pPr>
      <w:r>
        <w:rPr>
          <w:rFonts w:ascii="Calibri" w:eastAsia="Calibri" w:hAnsi="Calibri" w:cs="Times New Roman"/>
          <w:b/>
          <w:bCs/>
        </w:rPr>
        <w:t>Walking Speed Samples</w:t>
      </w:r>
      <w:r w:rsidR="0088488A">
        <w:rPr>
          <w:rFonts w:ascii="Calibri" w:eastAsia="Calibri" w:hAnsi="Calibri" w:cs="Times New Roman"/>
          <w:b/>
          <w:bCs/>
        </w:rPr>
        <w:t xml:space="preserve">: </w:t>
      </w:r>
      <w:r w:rsidR="00407526">
        <w:rPr>
          <w:rFonts w:ascii="Calibri" w:eastAsia="Calibri" w:hAnsi="Calibri" w:cs="Times New Roman"/>
        </w:rPr>
        <w:t xml:space="preserve">Samples were collected inside office working hours </w:t>
      </w:r>
      <w:r>
        <w:rPr>
          <w:rFonts w:ascii="Calibri" w:eastAsia="Calibri" w:hAnsi="Calibri" w:cs="Times New Roman"/>
        </w:rPr>
        <w:t>(10am-5pm Monday to Friday, but not Wednesday afternoons due to a half business day in Lampeter)</w:t>
      </w:r>
      <w:r w:rsidR="005B1601">
        <w:rPr>
          <w:rFonts w:ascii="Calibri" w:eastAsia="Calibri" w:hAnsi="Calibri" w:cs="Times New Roman"/>
        </w:rPr>
        <w:t>.</w:t>
      </w:r>
      <w:r w:rsidR="00407526">
        <w:rPr>
          <w:rFonts w:ascii="Calibri" w:eastAsia="Calibri" w:hAnsi="Calibri" w:cs="Times New Roman"/>
        </w:rPr>
        <w:t xml:space="preserve"> We decided that we would not start at 9am as a potentially higher number of people </w:t>
      </w:r>
      <w:proofErr w:type="spellStart"/>
      <w:r w:rsidR="00407526">
        <w:rPr>
          <w:rFonts w:ascii="Calibri" w:eastAsia="Calibri" w:hAnsi="Calibri" w:cs="Times New Roman"/>
        </w:rPr>
        <w:t>en</w:t>
      </w:r>
      <w:proofErr w:type="spellEnd"/>
      <w:r w:rsidR="00407526">
        <w:rPr>
          <w:rFonts w:ascii="Calibri" w:eastAsia="Calibri" w:hAnsi="Calibri" w:cs="Times New Roman"/>
        </w:rPr>
        <w:t xml:space="preserve"> route to work may have compromised our results. </w:t>
      </w:r>
      <w:r w:rsidR="00456F7E">
        <w:rPr>
          <w:rFonts w:ascii="Calibri" w:eastAsia="Calibri" w:hAnsi="Calibri" w:cs="Times New Roman"/>
        </w:rPr>
        <w:t xml:space="preserve">We chose a street opposite the university campus in the centre of town as our location for collecting this data, as this particular street is wide enough and usually uncrowded enough to allow us plenty of opportunity to observe walkers at their normal pace without them having to stop or slow; it is also a street that is relatively free of obstructions such as sandwich boards and signs. </w:t>
      </w:r>
      <w:r w:rsidR="00407526">
        <w:rPr>
          <w:rFonts w:ascii="Calibri" w:eastAsia="Calibri" w:hAnsi="Calibri" w:cs="Times New Roman"/>
        </w:rPr>
        <w:t>A 60</w:t>
      </w:r>
      <w:r w:rsidR="004A7F0F">
        <w:rPr>
          <w:rFonts w:ascii="Calibri" w:eastAsia="Calibri" w:hAnsi="Calibri" w:cs="Times New Roman"/>
        </w:rPr>
        <w:t>-</w:t>
      </w:r>
      <w:r w:rsidR="00407526">
        <w:rPr>
          <w:rFonts w:ascii="Calibri" w:eastAsia="Calibri" w:hAnsi="Calibri" w:cs="Times New Roman"/>
        </w:rPr>
        <w:t xml:space="preserve">foot distance was </w:t>
      </w:r>
      <w:r w:rsidR="00456F7E">
        <w:rPr>
          <w:rFonts w:ascii="Calibri" w:eastAsia="Calibri" w:hAnsi="Calibri" w:cs="Times New Roman"/>
        </w:rPr>
        <w:t>established</w:t>
      </w:r>
      <w:r w:rsidR="00407526">
        <w:rPr>
          <w:rFonts w:ascii="Calibri" w:eastAsia="Calibri" w:hAnsi="Calibri" w:cs="Times New Roman"/>
        </w:rPr>
        <w:t>, in line with Levine and Norenzayan’s original study</w:t>
      </w:r>
      <w:r w:rsidR="00456F7E">
        <w:rPr>
          <w:rFonts w:ascii="Calibri" w:eastAsia="Calibri" w:hAnsi="Calibri" w:cs="Times New Roman"/>
        </w:rPr>
        <w:t xml:space="preserve">; </w:t>
      </w:r>
      <w:r w:rsidR="009C263F">
        <w:rPr>
          <w:rFonts w:ascii="Calibri" w:eastAsia="Calibri" w:hAnsi="Calibri" w:cs="Times New Roman"/>
        </w:rPr>
        <w:t xml:space="preserve">this was measured out between two visual markers (a lamppost and a bollard) on the street ahead of time so that data could be collected discreetly from </w:t>
      </w:r>
      <w:r w:rsidR="00240959">
        <w:rPr>
          <w:rFonts w:ascii="Calibri" w:eastAsia="Calibri" w:hAnsi="Calibri" w:cs="Times New Roman"/>
        </w:rPr>
        <w:t>a spot inside the university campus, a short distance away</w:t>
      </w:r>
      <w:r w:rsidR="009C263F">
        <w:rPr>
          <w:rFonts w:ascii="Calibri" w:eastAsia="Calibri" w:hAnsi="Calibri" w:cs="Times New Roman"/>
        </w:rPr>
        <w:t>.</w:t>
      </w:r>
      <w:r w:rsidR="00456F7E">
        <w:rPr>
          <w:rFonts w:ascii="Calibri" w:eastAsia="Calibri" w:hAnsi="Calibri" w:cs="Times New Roman"/>
        </w:rPr>
        <w:t xml:space="preserve"> </w:t>
      </w:r>
      <w:r w:rsidR="00240959">
        <w:rPr>
          <w:rFonts w:ascii="Calibri" w:eastAsia="Calibri" w:hAnsi="Calibri" w:cs="Times New Roman"/>
        </w:rPr>
        <w:t>In most instances data was collected by at least two people at any one time – one to observe and time participants, and one to record results.</w:t>
      </w:r>
    </w:p>
    <w:p w14:paraId="09A52168" w14:textId="0302C213" w:rsidR="00033F25" w:rsidRDefault="00456F7E" w:rsidP="00240959">
      <w:pPr>
        <w:spacing w:after="200" w:line="276" w:lineRule="auto"/>
        <w:ind w:firstLine="720"/>
        <w:contextualSpacing/>
        <w:rPr>
          <w:rFonts w:ascii="Calibri" w:eastAsia="Calibri" w:hAnsi="Calibri" w:cs="Times New Roman"/>
        </w:rPr>
      </w:pPr>
      <w:r>
        <w:rPr>
          <w:rFonts w:ascii="Calibri" w:eastAsia="Calibri" w:hAnsi="Calibri" w:cs="Times New Roman"/>
        </w:rPr>
        <w:t xml:space="preserve">In the original study, walking speed data was only </w:t>
      </w:r>
      <w:r w:rsidR="00033F25">
        <w:rPr>
          <w:rFonts w:ascii="Calibri" w:eastAsia="Calibri" w:hAnsi="Calibri" w:cs="Times New Roman"/>
        </w:rPr>
        <w:t>collected on dry days</w:t>
      </w:r>
      <w:r>
        <w:rPr>
          <w:rFonts w:ascii="Calibri" w:eastAsia="Calibri" w:hAnsi="Calibri" w:cs="Times New Roman"/>
        </w:rPr>
        <w:t xml:space="preserve"> to ensure consistency of results (people tend to walk faster in rainy weather)</w:t>
      </w:r>
      <w:r w:rsidR="00033F25">
        <w:rPr>
          <w:rFonts w:ascii="Calibri" w:eastAsia="Calibri" w:hAnsi="Calibri" w:cs="Times New Roman"/>
        </w:rPr>
        <w:t xml:space="preserve"> </w:t>
      </w:r>
      <w:r>
        <w:rPr>
          <w:rFonts w:ascii="Calibri" w:eastAsia="Calibri" w:hAnsi="Calibri" w:cs="Times New Roman"/>
        </w:rPr>
        <w:t xml:space="preserve">However, Levine and Norenzayan’s study was carried out in the summertime, whereas university scheduling </w:t>
      </w:r>
      <w:r w:rsidR="00240959">
        <w:rPr>
          <w:rFonts w:ascii="Calibri" w:eastAsia="Calibri" w:hAnsi="Calibri" w:cs="Times New Roman"/>
        </w:rPr>
        <w:t xml:space="preserve">preordained that our experiment must be done in February, leaving us significantly less opportunity to ensure completely dry days. Therefore, it was decided that we would also collect data </w:t>
      </w:r>
      <w:r w:rsidR="00033F25">
        <w:rPr>
          <w:rFonts w:ascii="Calibri" w:eastAsia="Calibri" w:hAnsi="Calibri" w:cs="Times New Roman"/>
        </w:rPr>
        <w:t>during dry spells on showery days.</w:t>
      </w:r>
    </w:p>
    <w:p w14:paraId="7415D72F" w14:textId="77777777" w:rsidR="0088488A" w:rsidRDefault="00821897" w:rsidP="0088488A">
      <w:pPr>
        <w:spacing w:after="0" w:line="276" w:lineRule="auto"/>
        <w:ind w:firstLine="720"/>
        <w:rPr>
          <w:rFonts w:ascii="Calibri" w:eastAsia="Calibri" w:hAnsi="Calibri" w:cs="Times New Roman"/>
          <w:b/>
          <w:bCs/>
        </w:rPr>
      </w:pPr>
      <w:r>
        <w:rPr>
          <w:rFonts w:ascii="Calibri" w:eastAsia="Calibri" w:hAnsi="Calibri" w:cs="Times New Roman"/>
          <w:b/>
          <w:bCs/>
        </w:rPr>
        <w:t>Postal transaction</w:t>
      </w:r>
      <w:r w:rsidR="0088488A">
        <w:rPr>
          <w:rFonts w:ascii="Calibri" w:eastAsia="Calibri" w:hAnsi="Calibri" w:cs="Times New Roman"/>
          <w:b/>
          <w:bCs/>
        </w:rPr>
        <w:t xml:space="preserve">: </w:t>
      </w:r>
      <w:r w:rsidR="00E558F5">
        <w:rPr>
          <w:rFonts w:ascii="Calibri" w:eastAsia="Calibri" w:hAnsi="Calibri" w:cs="Times New Roman"/>
        </w:rPr>
        <w:t xml:space="preserve">This aspect of Levine and Norenzayan’s study involved a researcher entering each post office and </w:t>
      </w:r>
      <w:r w:rsidR="00F673A3">
        <w:rPr>
          <w:rFonts w:ascii="Calibri" w:eastAsia="Calibri" w:hAnsi="Calibri" w:cs="Times New Roman"/>
        </w:rPr>
        <w:t xml:space="preserve">handing the cashier a written note </w:t>
      </w:r>
      <w:r w:rsidR="00E558F5">
        <w:rPr>
          <w:rFonts w:ascii="Calibri" w:eastAsia="Calibri" w:hAnsi="Calibri" w:cs="Times New Roman"/>
        </w:rPr>
        <w:t xml:space="preserve">asking for a single stamp, and timing the </w:t>
      </w:r>
      <w:r w:rsidR="00F673A3">
        <w:rPr>
          <w:rFonts w:ascii="Calibri" w:eastAsia="Calibri" w:hAnsi="Calibri" w:cs="Times New Roman"/>
        </w:rPr>
        <w:t xml:space="preserve">transaction until both the stamp and monetary change </w:t>
      </w:r>
      <w:r w:rsidR="00B31036">
        <w:rPr>
          <w:rFonts w:ascii="Calibri" w:eastAsia="Calibri" w:hAnsi="Calibri" w:cs="Times New Roman"/>
        </w:rPr>
        <w:t>were handed over</w:t>
      </w:r>
      <w:r w:rsidR="00F673A3">
        <w:rPr>
          <w:rFonts w:ascii="Calibri" w:eastAsia="Calibri" w:hAnsi="Calibri" w:cs="Times New Roman"/>
        </w:rPr>
        <w:t>; the stamp was paid for with paper money that would ensure that change came in both notes and coins.</w:t>
      </w:r>
      <w:r w:rsidR="00E558F5">
        <w:rPr>
          <w:rFonts w:ascii="Calibri" w:eastAsia="Calibri" w:hAnsi="Calibri" w:cs="Times New Roman"/>
        </w:rPr>
        <w:t xml:space="preserve"> </w:t>
      </w:r>
    </w:p>
    <w:p w14:paraId="23A9DA48" w14:textId="44AE76F1" w:rsidR="00CA4A0C" w:rsidRPr="0088488A" w:rsidRDefault="00E558F5" w:rsidP="0088488A">
      <w:pPr>
        <w:spacing w:after="0" w:line="276" w:lineRule="auto"/>
        <w:ind w:firstLine="720"/>
        <w:rPr>
          <w:rFonts w:ascii="Calibri" w:eastAsia="Calibri" w:hAnsi="Calibri" w:cs="Times New Roman"/>
          <w:b/>
          <w:bCs/>
        </w:rPr>
      </w:pPr>
      <w:r>
        <w:rPr>
          <w:rFonts w:ascii="Calibri" w:eastAsia="Calibri" w:hAnsi="Calibri" w:cs="Times New Roman"/>
        </w:rPr>
        <w:t xml:space="preserve">The post office in Lampeter is inside one of the town’s supermarket. </w:t>
      </w:r>
      <w:r w:rsidR="00033F25">
        <w:rPr>
          <w:rFonts w:ascii="Calibri" w:eastAsia="Calibri" w:hAnsi="Calibri" w:cs="Times New Roman"/>
        </w:rPr>
        <w:t>Each</w:t>
      </w:r>
      <w:r>
        <w:rPr>
          <w:rFonts w:ascii="Calibri" w:eastAsia="Calibri" w:hAnsi="Calibri" w:cs="Times New Roman"/>
        </w:rPr>
        <w:t xml:space="preserve"> of the four research groups</w:t>
      </w:r>
      <w:r w:rsidR="00033F25">
        <w:rPr>
          <w:rFonts w:ascii="Calibri" w:eastAsia="Calibri" w:hAnsi="Calibri" w:cs="Times New Roman"/>
        </w:rPr>
        <w:t xml:space="preserve"> collected one postal transaction data sample</w:t>
      </w:r>
      <w:r>
        <w:rPr>
          <w:rFonts w:ascii="Calibri" w:eastAsia="Calibri" w:hAnsi="Calibri" w:cs="Times New Roman"/>
        </w:rPr>
        <w:t>;</w:t>
      </w:r>
      <w:r w:rsidR="00033F25">
        <w:rPr>
          <w:rFonts w:ascii="Calibri" w:eastAsia="Calibri" w:hAnsi="Calibri" w:cs="Times New Roman"/>
        </w:rPr>
        <w:t xml:space="preserve"> this was mostly done by pairs of two nominated people from each group,</w:t>
      </w:r>
      <w:r>
        <w:rPr>
          <w:rFonts w:ascii="Calibri" w:eastAsia="Calibri" w:hAnsi="Calibri" w:cs="Times New Roman"/>
        </w:rPr>
        <w:t xml:space="preserve"> one to complete the transaction and one to discreetly time the </w:t>
      </w:r>
      <w:r>
        <w:rPr>
          <w:rFonts w:ascii="Calibri" w:eastAsia="Calibri" w:hAnsi="Calibri" w:cs="Times New Roman"/>
        </w:rPr>
        <w:lastRenderedPageBreak/>
        <w:t>exchange,</w:t>
      </w:r>
      <w:r w:rsidR="00033F25">
        <w:rPr>
          <w:rFonts w:ascii="Calibri" w:eastAsia="Calibri" w:hAnsi="Calibri" w:cs="Times New Roman"/>
        </w:rPr>
        <w:t xml:space="preserve"> though one group chose to collect </w:t>
      </w:r>
      <w:r>
        <w:rPr>
          <w:rFonts w:ascii="Calibri" w:eastAsia="Calibri" w:hAnsi="Calibri" w:cs="Times New Roman"/>
        </w:rPr>
        <w:t xml:space="preserve">the data </w:t>
      </w:r>
      <w:r w:rsidR="00033F25">
        <w:rPr>
          <w:rFonts w:ascii="Calibri" w:eastAsia="Calibri" w:hAnsi="Calibri" w:cs="Times New Roman"/>
        </w:rPr>
        <w:t xml:space="preserve">as a whole team. </w:t>
      </w:r>
      <w:r>
        <w:rPr>
          <w:rFonts w:ascii="Calibri" w:eastAsia="Calibri" w:hAnsi="Calibri" w:cs="Times New Roman"/>
        </w:rPr>
        <w:t>There was much debate about when to start timing the exchange</w:t>
      </w:r>
      <w:r w:rsidR="00B31036">
        <w:rPr>
          <w:rFonts w:ascii="Calibri" w:eastAsia="Calibri" w:hAnsi="Calibri" w:cs="Times New Roman"/>
        </w:rPr>
        <w:t>; we felt that we could not use a written note to ask for the stamp as doing this four times in the same post office over the course of just a few days might be recognised as unusual behaviour, but</w:t>
      </w:r>
      <w:r>
        <w:rPr>
          <w:rFonts w:ascii="Calibri" w:eastAsia="Calibri" w:hAnsi="Calibri" w:cs="Times New Roman"/>
        </w:rPr>
        <w:t xml:space="preserve"> there were fears that researchers could push timing up with their choice of words</w:t>
      </w:r>
      <w:r w:rsidR="00B31036">
        <w:rPr>
          <w:rFonts w:ascii="Calibri" w:eastAsia="Calibri" w:hAnsi="Calibri" w:cs="Times New Roman"/>
        </w:rPr>
        <w:t>.</w:t>
      </w:r>
      <w:r>
        <w:rPr>
          <w:rFonts w:ascii="Calibri" w:eastAsia="Calibri" w:hAnsi="Calibri" w:cs="Times New Roman"/>
        </w:rPr>
        <w:t xml:space="preserve"> </w:t>
      </w:r>
      <w:r w:rsidR="00B31036">
        <w:rPr>
          <w:rFonts w:ascii="Calibri" w:eastAsia="Calibri" w:hAnsi="Calibri" w:cs="Times New Roman"/>
        </w:rPr>
        <w:t>T</w:t>
      </w:r>
      <w:r>
        <w:rPr>
          <w:rFonts w:ascii="Calibri" w:eastAsia="Calibri" w:hAnsi="Calibri" w:cs="Times New Roman"/>
        </w:rPr>
        <w:t>hus</w:t>
      </w:r>
      <w:r w:rsidR="00B31036">
        <w:rPr>
          <w:rFonts w:ascii="Calibri" w:eastAsia="Calibri" w:hAnsi="Calibri" w:cs="Times New Roman"/>
        </w:rPr>
        <w:t>,</w:t>
      </w:r>
      <w:r>
        <w:rPr>
          <w:rFonts w:ascii="Calibri" w:eastAsia="Calibri" w:hAnsi="Calibri" w:cs="Times New Roman"/>
        </w:rPr>
        <w:t xml:space="preserve"> we decided on a basic script to be followed by all the researchers collecting samples, in order to try and avoid unnecessary conversation raising the transaction time. Collecting researchers were to place their hand on the counter upon reaching the kiosk as an indication to the second researcher(s) to start timing the exchange, before </w:t>
      </w:r>
      <w:r w:rsidR="00B31036">
        <w:rPr>
          <w:rFonts w:ascii="Calibri" w:eastAsia="Calibri" w:hAnsi="Calibri" w:cs="Times New Roman"/>
        </w:rPr>
        <w:t>saying, “Hi, can I have a second</w:t>
      </w:r>
      <w:r w:rsidR="00CA4A0C">
        <w:rPr>
          <w:rFonts w:ascii="Calibri" w:eastAsia="Calibri" w:hAnsi="Calibri" w:cs="Times New Roman"/>
        </w:rPr>
        <w:t>-</w:t>
      </w:r>
      <w:r w:rsidR="00B31036">
        <w:rPr>
          <w:rFonts w:ascii="Calibri" w:eastAsia="Calibri" w:hAnsi="Calibri" w:cs="Times New Roman"/>
        </w:rPr>
        <w:t>class stamp please?”. Researchers would then avoid unnecessary small talk for the remainder of the transaction</w:t>
      </w:r>
      <w:r w:rsidR="00CA4A0C">
        <w:rPr>
          <w:rFonts w:ascii="Calibri" w:eastAsia="Calibri" w:hAnsi="Calibri" w:cs="Times New Roman"/>
        </w:rPr>
        <w:t>.</w:t>
      </w:r>
      <w:r w:rsidR="00B31036">
        <w:rPr>
          <w:rFonts w:ascii="Calibri" w:eastAsia="Calibri" w:hAnsi="Calibri" w:cs="Times New Roman"/>
        </w:rPr>
        <w:t xml:space="preserve"> The whole exchange was to be timed until both the stamp and change were in the researcher’s hand, as were the parameters in the original study.</w:t>
      </w:r>
    </w:p>
    <w:p w14:paraId="311DF2D4" w14:textId="3582D3B8" w:rsidR="00C5208F" w:rsidRPr="00033F25" w:rsidRDefault="00C5208F" w:rsidP="00CA4A0C">
      <w:pPr>
        <w:spacing w:after="200" w:line="276" w:lineRule="auto"/>
        <w:ind w:firstLine="720"/>
        <w:contextualSpacing/>
        <w:rPr>
          <w:rFonts w:ascii="Calibri" w:eastAsia="Calibri" w:hAnsi="Calibri" w:cs="Times New Roman"/>
        </w:rPr>
      </w:pPr>
      <w:r>
        <w:rPr>
          <w:rFonts w:ascii="Calibri" w:eastAsia="Calibri" w:hAnsi="Calibri" w:cs="Times New Roman"/>
        </w:rPr>
        <w:t>Once collected, data for each aspect of the study was to be collated and an average time for each aspect to be calculated; this average was then to be compared to the average results from the previous studies by Levine and Norenzayan (1999), and Wiseman (2006).</w:t>
      </w:r>
    </w:p>
    <w:p w14:paraId="22A0AF86" w14:textId="77777777" w:rsidR="00B82BB0" w:rsidRPr="00B50076" w:rsidRDefault="00B82BB0" w:rsidP="00B82BB0">
      <w:pPr>
        <w:rPr>
          <w:rFonts w:ascii="Calibri" w:eastAsia="Calibri" w:hAnsi="Calibri" w:cs="Times New Roman"/>
          <w:b/>
        </w:rPr>
      </w:pPr>
    </w:p>
    <w:p w14:paraId="1CD86454" w14:textId="62451822" w:rsidR="009A1539" w:rsidRPr="009A1539" w:rsidRDefault="00B82BB0" w:rsidP="009A1539">
      <w:pPr>
        <w:rPr>
          <w:rFonts w:ascii="Calibri" w:eastAsia="Calibri" w:hAnsi="Calibri" w:cs="Times New Roman"/>
          <w:b/>
          <w:sz w:val="24"/>
          <w:szCs w:val="24"/>
        </w:rPr>
      </w:pPr>
      <w:r w:rsidRPr="00C5208F">
        <w:rPr>
          <w:rFonts w:ascii="Calibri" w:eastAsia="Calibri" w:hAnsi="Calibri" w:cs="Times New Roman"/>
          <w:b/>
          <w:sz w:val="24"/>
          <w:szCs w:val="24"/>
        </w:rPr>
        <w:t>Results</w:t>
      </w:r>
      <w:r w:rsidR="009A1539">
        <w:rPr>
          <w:rFonts w:cstheme="minorHAnsi"/>
          <w:b/>
          <w:bCs/>
          <w:sz w:val="18"/>
          <w:szCs w:val="18"/>
        </w:rPr>
        <w:tab/>
      </w:r>
    </w:p>
    <w:p w14:paraId="5F83EE78" w14:textId="601B92B7" w:rsidR="009A1539" w:rsidRDefault="009A1539" w:rsidP="0088488A">
      <w:pPr>
        <w:jc w:val="center"/>
        <w:rPr>
          <w:rFonts w:cstheme="minorHAnsi"/>
          <w:b/>
          <w:bCs/>
          <w:sz w:val="18"/>
          <w:szCs w:val="18"/>
        </w:rPr>
        <w:sectPr w:rsidR="009A1539">
          <w:headerReference w:type="default" r:id="rId7"/>
          <w:pgSz w:w="11906" w:h="16838"/>
          <w:pgMar w:top="1440" w:right="1440" w:bottom="1440" w:left="1440" w:header="708" w:footer="708" w:gutter="0"/>
          <w:cols w:space="708"/>
          <w:docGrid w:linePitch="360"/>
        </w:sectPr>
      </w:pPr>
    </w:p>
    <w:tbl>
      <w:tblPr>
        <w:tblStyle w:val="TableGrid"/>
        <w:tblW w:w="3964" w:type="dxa"/>
        <w:tblLayout w:type="fixed"/>
        <w:tblLook w:val="04A0" w:firstRow="1" w:lastRow="0" w:firstColumn="1" w:lastColumn="0" w:noHBand="0" w:noVBand="1"/>
      </w:tblPr>
      <w:tblGrid>
        <w:gridCol w:w="1838"/>
        <w:gridCol w:w="1276"/>
        <w:gridCol w:w="850"/>
      </w:tblGrid>
      <w:tr w:rsidR="0088488A" w:rsidRPr="00CB0799" w14:paraId="4994FBC1" w14:textId="77777777" w:rsidTr="0088488A">
        <w:trPr>
          <w:trHeight w:val="20"/>
        </w:trPr>
        <w:tc>
          <w:tcPr>
            <w:tcW w:w="3964" w:type="dxa"/>
            <w:gridSpan w:val="3"/>
            <w:shd w:val="clear" w:color="auto" w:fill="FBE4D5" w:themeFill="accent2" w:themeFillTint="33"/>
          </w:tcPr>
          <w:p w14:paraId="21014A88" w14:textId="4D6CBC63" w:rsidR="0088488A" w:rsidRPr="0088488A" w:rsidRDefault="0088488A" w:rsidP="0088488A">
            <w:pPr>
              <w:jc w:val="center"/>
              <w:rPr>
                <w:rFonts w:cstheme="minorHAnsi"/>
                <w:b/>
                <w:bCs/>
                <w:sz w:val="18"/>
                <w:szCs w:val="18"/>
              </w:rPr>
            </w:pPr>
            <w:r w:rsidRPr="0088488A">
              <w:rPr>
                <w:rFonts w:cstheme="minorHAnsi"/>
                <w:b/>
                <w:bCs/>
                <w:sz w:val="18"/>
                <w:szCs w:val="18"/>
              </w:rPr>
              <w:t>Levine and Norenzayan’s Results (1999) for Average Transaction Speed for Buying a Single Stamp, with Lampeter’s Results Included, Ranked in Order of Fastest to Slowest.</w:t>
            </w:r>
          </w:p>
        </w:tc>
      </w:tr>
      <w:tr w:rsidR="0088488A" w:rsidRPr="00CB0799" w14:paraId="4E6339EE" w14:textId="77777777" w:rsidTr="0088488A">
        <w:trPr>
          <w:trHeight w:val="20"/>
        </w:trPr>
        <w:tc>
          <w:tcPr>
            <w:tcW w:w="1838" w:type="dxa"/>
            <w:shd w:val="clear" w:color="auto" w:fill="9BF8FF"/>
          </w:tcPr>
          <w:p w14:paraId="738AE55D" w14:textId="77777777" w:rsidR="0088488A" w:rsidRPr="0088488A" w:rsidRDefault="0088488A" w:rsidP="0088488A">
            <w:pPr>
              <w:jc w:val="center"/>
              <w:rPr>
                <w:rFonts w:cstheme="minorHAnsi"/>
                <w:sz w:val="18"/>
                <w:szCs w:val="18"/>
              </w:rPr>
            </w:pPr>
            <w:r w:rsidRPr="0088488A">
              <w:rPr>
                <w:rFonts w:cstheme="minorHAnsi"/>
                <w:sz w:val="18"/>
                <w:szCs w:val="18"/>
              </w:rPr>
              <w:t>Germany</w:t>
            </w:r>
          </w:p>
        </w:tc>
        <w:tc>
          <w:tcPr>
            <w:tcW w:w="1276" w:type="dxa"/>
            <w:shd w:val="clear" w:color="auto" w:fill="9BF8FF"/>
          </w:tcPr>
          <w:p w14:paraId="328E2137" w14:textId="77777777" w:rsidR="0088488A" w:rsidRPr="0088488A" w:rsidRDefault="0088488A" w:rsidP="0088488A">
            <w:pPr>
              <w:jc w:val="center"/>
              <w:rPr>
                <w:rFonts w:cstheme="minorHAnsi"/>
                <w:sz w:val="18"/>
                <w:szCs w:val="18"/>
              </w:rPr>
            </w:pPr>
            <w:r w:rsidRPr="0088488A">
              <w:rPr>
                <w:rFonts w:cstheme="minorHAnsi"/>
                <w:sz w:val="18"/>
                <w:szCs w:val="18"/>
              </w:rPr>
              <w:t>13.46</w:t>
            </w:r>
          </w:p>
        </w:tc>
        <w:tc>
          <w:tcPr>
            <w:tcW w:w="850" w:type="dxa"/>
            <w:shd w:val="clear" w:color="auto" w:fill="9BF8FF"/>
          </w:tcPr>
          <w:p w14:paraId="119CFB59" w14:textId="77777777" w:rsidR="0088488A" w:rsidRPr="0088488A" w:rsidRDefault="0088488A" w:rsidP="0088488A">
            <w:pPr>
              <w:jc w:val="center"/>
              <w:rPr>
                <w:rFonts w:cstheme="minorHAnsi"/>
                <w:sz w:val="18"/>
                <w:szCs w:val="18"/>
              </w:rPr>
            </w:pPr>
            <w:r w:rsidRPr="0088488A">
              <w:rPr>
                <w:rFonts w:cstheme="minorHAnsi"/>
                <w:sz w:val="18"/>
                <w:szCs w:val="18"/>
              </w:rPr>
              <w:t>1</w:t>
            </w:r>
          </w:p>
        </w:tc>
      </w:tr>
      <w:tr w:rsidR="0088488A" w:rsidRPr="00CB0799" w14:paraId="57FD973A" w14:textId="77777777" w:rsidTr="0088488A">
        <w:trPr>
          <w:trHeight w:val="20"/>
        </w:trPr>
        <w:tc>
          <w:tcPr>
            <w:tcW w:w="1838" w:type="dxa"/>
            <w:shd w:val="clear" w:color="auto" w:fill="9BF8FF"/>
          </w:tcPr>
          <w:p w14:paraId="4FB24CEE" w14:textId="77777777" w:rsidR="0088488A" w:rsidRPr="0088488A" w:rsidRDefault="0088488A" w:rsidP="0088488A">
            <w:pPr>
              <w:jc w:val="center"/>
              <w:rPr>
                <w:rFonts w:cstheme="minorHAnsi"/>
                <w:sz w:val="18"/>
                <w:szCs w:val="18"/>
              </w:rPr>
            </w:pPr>
            <w:r w:rsidRPr="0088488A">
              <w:rPr>
                <w:rFonts w:cstheme="minorHAnsi"/>
                <w:sz w:val="18"/>
                <w:szCs w:val="18"/>
              </w:rPr>
              <w:t>Switzerland</w:t>
            </w:r>
          </w:p>
        </w:tc>
        <w:tc>
          <w:tcPr>
            <w:tcW w:w="1276" w:type="dxa"/>
            <w:shd w:val="clear" w:color="auto" w:fill="9BF8FF"/>
          </w:tcPr>
          <w:p w14:paraId="063E2EC4" w14:textId="77777777" w:rsidR="0088488A" w:rsidRPr="0088488A" w:rsidRDefault="0088488A" w:rsidP="0088488A">
            <w:pPr>
              <w:jc w:val="center"/>
              <w:rPr>
                <w:rFonts w:cstheme="minorHAnsi"/>
                <w:sz w:val="18"/>
                <w:szCs w:val="18"/>
              </w:rPr>
            </w:pPr>
            <w:r w:rsidRPr="0088488A">
              <w:rPr>
                <w:rFonts w:cstheme="minorHAnsi"/>
                <w:sz w:val="18"/>
                <w:szCs w:val="18"/>
              </w:rPr>
              <w:t>16.91</w:t>
            </w:r>
          </w:p>
        </w:tc>
        <w:tc>
          <w:tcPr>
            <w:tcW w:w="850" w:type="dxa"/>
            <w:shd w:val="clear" w:color="auto" w:fill="9BF8FF"/>
          </w:tcPr>
          <w:p w14:paraId="1A94C2B0" w14:textId="77777777" w:rsidR="0088488A" w:rsidRPr="0088488A" w:rsidRDefault="0088488A" w:rsidP="0088488A">
            <w:pPr>
              <w:jc w:val="center"/>
              <w:rPr>
                <w:rFonts w:cstheme="minorHAnsi"/>
                <w:sz w:val="18"/>
                <w:szCs w:val="18"/>
              </w:rPr>
            </w:pPr>
            <w:r w:rsidRPr="0088488A">
              <w:rPr>
                <w:rFonts w:cstheme="minorHAnsi"/>
                <w:sz w:val="18"/>
                <w:szCs w:val="18"/>
              </w:rPr>
              <w:t>2</w:t>
            </w:r>
          </w:p>
        </w:tc>
      </w:tr>
      <w:tr w:rsidR="0088488A" w:rsidRPr="00CB0799" w14:paraId="30C89D94" w14:textId="77777777" w:rsidTr="0088488A">
        <w:trPr>
          <w:trHeight w:val="20"/>
        </w:trPr>
        <w:tc>
          <w:tcPr>
            <w:tcW w:w="1838" w:type="dxa"/>
            <w:shd w:val="clear" w:color="auto" w:fill="9BF8FF"/>
          </w:tcPr>
          <w:p w14:paraId="369F7C3D" w14:textId="77777777" w:rsidR="0088488A" w:rsidRPr="0088488A" w:rsidRDefault="0088488A" w:rsidP="0088488A">
            <w:pPr>
              <w:jc w:val="center"/>
              <w:rPr>
                <w:rFonts w:cstheme="minorHAnsi"/>
                <w:sz w:val="18"/>
                <w:szCs w:val="18"/>
              </w:rPr>
            </w:pPr>
            <w:r w:rsidRPr="0088488A">
              <w:rPr>
                <w:rFonts w:cstheme="minorHAnsi"/>
                <w:sz w:val="18"/>
                <w:szCs w:val="18"/>
              </w:rPr>
              <w:t>Ireland</w:t>
            </w:r>
          </w:p>
        </w:tc>
        <w:tc>
          <w:tcPr>
            <w:tcW w:w="1276" w:type="dxa"/>
            <w:shd w:val="clear" w:color="auto" w:fill="9BF8FF"/>
          </w:tcPr>
          <w:p w14:paraId="1F6E06C8" w14:textId="77777777" w:rsidR="0088488A" w:rsidRPr="0088488A" w:rsidRDefault="0088488A" w:rsidP="0088488A">
            <w:pPr>
              <w:jc w:val="center"/>
              <w:rPr>
                <w:rFonts w:cstheme="minorHAnsi"/>
                <w:sz w:val="18"/>
                <w:szCs w:val="18"/>
              </w:rPr>
            </w:pPr>
            <w:r w:rsidRPr="0088488A">
              <w:rPr>
                <w:rFonts w:cstheme="minorHAnsi"/>
                <w:sz w:val="18"/>
                <w:szCs w:val="18"/>
              </w:rPr>
              <w:t>17.49</w:t>
            </w:r>
          </w:p>
        </w:tc>
        <w:tc>
          <w:tcPr>
            <w:tcW w:w="850" w:type="dxa"/>
            <w:shd w:val="clear" w:color="auto" w:fill="9BF8FF"/>
          </w:tcPr>
          <w:p w14:paraId="5B06D93B" w14:textId="77777777" w:rsidR="0088488A" w:rsidRPr="0088488A" w:rsidRDefault="0088488A" w:rsidP="0088488A">
            <w:pPr>
              <w:jc w:val="center"/>
              <w:rPr>
                <w:rFonts w:cstheme="minorHAnsi"/>
                <w:sz w:val="18"/>
                <w:szCs w:val="18"/>
              </w:rPr>
            </w:pPr>
            <w:r w:rsidRPr="0088488A">
              <w:rPr>
                <w:rFonts w:cstheme="minorHAnsi"/>
                <w:sz w:val="18"/>
                <w:szCs w:val="18"/>
              </w:rPr>
              <w:t>3</w:t>
            </w:r>
          </w:p>
        </w:tc>
      </w:tr>
      <w:tr w:rsidR="0088488A" w:rsidRPr="00CB0799" w14:paraId="2B35BB9B" w14:textId="77777777" w:rsidTr="0088488A">
        <w:trPr>
          <w:trHeight w:val="20"/>
        </w:trPr>
        <w:tc>
          <w:tcPr>
            <w:tcW w:w="1838" w:type="dxa"/>
            <w:shd w:val="clear" w:color="auto" w:fill="9BF8FF"/>
          </w:tcPr>
          <w:p w14:paraId="1B51F4E2" w14:textId="77777777" w:rsidR="0088488A" w:rsidRPr="0088488A" w:rsidRDefault="0088488A" w:rsidP="0088488A">
            <w:pPr>
              <w:jc w:val="center"/>
              <w:rPr>
                <w:rFonts w:cstheme="minorHAnsi"/>
                <w:sz w:val="18"/>
                <w:szCs w:val="18"/>
              </w:rPr>
            </w:pPr>
            <w:r w:rsidRPr="0088488A">
              <w:rPr>
                <w:rFonts w:cstheme="minorHAnsi"/>
                <w:sz w:val="18"/>
                <w:szCs w:val="18"/>
              </w:rPr>
              <w:t>Japan</w:t>
            </w:r>
          </w:p>
        </w:tc>
        <w:tc>
          <w:tcPr>
            <w:tcW w:w="1276" w:type="dxa"/>
            <w:shd w:val="clear" w:color="auto" w:fill="9BF8FF"/>
          </w:tcPr>
          <w:p w14:paraId="322C4BD5" w14:textId="77777777" w:rsidR="0088488A" w:rsidRPr="0088488A" w:rsidRDefault="0088488A" w:rsidP="0088488A">
            <w:pPr>
              <w:jc w:val="center"/>
              <w:rPr>
                <w:rFonts w:cstheme="minorHAnsi"/>
                <w:sz w:val="18"/>
                <w:szCs w:val="18"/>
              </w:rPr>
            </w:pPr>
            <w:r w:rsidRPr="0088488A">
              <w:rPr>
                <w:rFonts w:cstheme="minorHAnsi"/>
                <w:sz w:val="18"/>
                <w:szCs w:val="18"/>
              </w:rPr>
              <w:t>18.61</w:t>
            </w:r>
          </w:p>
        </w:tc>
        <w:tc>
          <w:tcPr>
            <w:tcW w:w="850" w:type="dxa"/>
            <w:shd w:val="clear" w:color="auto" w:fill="9BF8FF"/>
          </w:tcPr>
          <w:p w14:paraId="6865FA07" w14:textId="77777777" w:rsidR="0088488A" w:rsidRPr="0088488A" w:rsidRDefault="0088488A" w:rsidP="0088488A">
            <w:pPr>
              <w:jc w:val="center"/>
              <w:rPr>
                <w:rFonts w:cstheme="minorHAnsi"/>
                <w:sz w:val="18"/>
                <w:szCs w:val="18"/>
              </w:rPr>
            </w:pPr>
            <w:r w:rsidRPr="0088488A">
              <w:rPr>
                <w:rFonts w:cstheme="minorHAnsi"/>
                <w:sz w:val="18"/>
                <w:szCs w:val="18"/>
              </w:rPr>
              <w:t>4</w:t>
            </w:r>
          </w:p>
        </w:tc>
      </w:tr>
      <w:tr w:rsidR="0088488A" w:rsidRPr="00CB0799" w14:paraId="0EA371A7" w14:textId="77777777" w:rsidTr="0088488A">
        <w:trPr>
          <w:trHeight w:val="20"/>
        </w:trPr>
        <w:tc>
          <w:tcPr>
            <w:tcW w:w="1838" w:type="dxa"/>
            <w:shd w:val="clear" w:color="auto" w:fill="9BF8FF"/>
          </w:tcPr>
          <w:p w14:paraId="476AF3B6" w14:textId="77777777" w:rsidR="0088488A" w:rsidRPr="0088488A" w:rsidRDefault="0088488A" w:rsidP="0088488A">
            <w:pPr>
              <w:jc w:val="center"/>
              <w:rPr>
                <w:rFonts w:cstheme="minorHAnsi"/>
                <w:sz w:val="18"/>
                <w:szCs w:val="18"/>
              </w:rPr>
            </w:pPr>
            <w:r w:rsidRPr="0088488A">
              <w:rPr>
                <w:rFonts w:cstheme="minorHAnsi"/>
                <w:sz w:val="18"/>
                <w:szCs w:val="18"/>
              </w:rPr>
              <w:t>Sweden</w:t>
            </w:r>
          </w:p>
        </w:tc>
        <w:tc>
          <w:tcPr>
            <w:tcW w:w="1276" w:type="dxa"/>
            <w:shd w:val="clear" w:color="auto" w:fill="9BF8FF"/>
          </w:tcPr>
          <w:p w14:paraId="6D14751D" w14:textId="77777777" w:rsidR="0088488A" w:rsidRPr="0088488A" w:rsidRDefault="0088488A" w:rsidP="0088488A">
            <w:pPr>
              <w:jc w:val="center"/>
              <w:rPr>
                <w:rFonts w:cstheme="minorHAnsi"/>
                <w:sz w:val="18"/>
                <w:szCs w:val="18"/>
              </w:rPr>
            </w:pPr>
            <w:r w:rsidRPr="0088488A">
              <w:rPr>
                <w:rFonts w:cstheme="minorHAnsi"/>
                <w:sz w:val="18"/>
                <w:szCs w:val="18"/>
              </w:rPr>
              <w:t>19.10</w:t>
            </w:r>
          </w:p>
        </w:tc>
        <w:tc>
          <w:tcPr>
            <w:tcW w:w="850" w:type="dxa"/>
            <w:shd w:val="clear" w:color="auto" w:fill="9BF8FF"/>
          </w:tcPr>
          <w:p w14:paraId="44DDDE3C" w14:textId="77777777" w:rsidR="0088488A" w:rsidRPr="0088488A" w:rsidRDefault="0088488A" w:rsidP="0088488A">
            <w:pPr>
              <w:jc w:val="center"/>
              <w:rPr>
                <w:rFonts w:cstheme="minorHAnsi"/>
                <w:sz w:val="18"/>
                <w:szCs w:val="18"/>
              </w:rPr>
            </w:pPr>
            <w:r w:rsidRPr="0088488A">
              <w:rPr>
                <w:rFonts w:cstheme="minorHAnsi"/>
                <w:sz w:val="18"/>
                <w:szCs w:val="18"/>
              </w:rPr>
              <w:t>5</w:t>
            </w:r>
          </w:p>
        </w:tc>
      </w:tr>
      <w:tr w:rsidR="0088488A" w:rsidRPr="00CB0799" w14:paraId="04B3DABD" w14:textId="77777777" w:rsidTr="0088488A">
        <w:trPr>
          <w:trHeight w:val="20"/>
        </w:trPr>
        <w:tc>
          <w:tcPr>
            <w:tcW w:w="1838" w:type="dxa"/>
            <w:shd w:val="clear" w:color="auto" w:fill="9BF8FF"/>
          </w:tcPr>
          <w:p w14:paraId="2F4BBC95" w14:textId="77777777" w:rsidR="0088488A" w:rsidRPr="0088488A" w:rsidRDefault="0088488A" w:rsidP="0088488A">
            <w:pPr>
              <w:jc w:val="center"/>
              <w:rPr>
                <w:rFonts w:cstheme="minorHAnsi"/>
                <w:sz w:val="18"/>
                <w:szCs w:val="18"/>
              </w:rPr>
            </w:pPr>
            <w:r w:rsidRPr="0088488A">
              <w:rPr>
                <w:rFonts w:cstheme="minorHAnsi"/>
                <w:sz w:val="18"/>
                <w:szCs w:val="18"/>
              </w:rPr>
              <w:t>Hong Kong</w:t>
            </w:r>
          </w:p>
        </w:tc>
        <w:tc>
          <w:tcPr>
            <w:tcW w:w="1276" w:type="dxa"/>
            <w:shd w:val="clear" w:color="auto" w:fill="9BF8FF"/>
          </w:tcPr>
          <w:p w14:paraId="078E5A5A" w14:textId="77777777" w:rsidR="0088488A" w:rsidRPr="0088488A" w:rsidRDefault="0088488A" w:rsidP="0088488A">
            <w:pPr>
              <w:jc w:val="center"/>
              <w:rPr>
                <w:rFonts w:cstheme="minorHAnsi"/>
                <w:sz w:val="18"/>
                <w:szCs w:val="18"/>
              </w:rPr>
            </w:pPr>
            <w:r w:rsidRPr="0088488A">
              <w:rPr>
                <w:rFonts w:cstheme="minorHAnsi"/>
                <w:sz w:val="18"/>
                <w:szCs w:val="18"/>
              </w:rPr>
              <w:t>20.10</w:t>
            </w:r>
          </w:p>
        </w:tc>
        <w:tc>
          <w:tcPr>
            <w:tcW w:w="850" w:type="dxa"/>
            <w:shd w:val="clear" w:color="auto" w:fill="9BF8FF"/>
          </w:tcPr>
          <w:p w14:paraId="7B2CE756" w14:textId="77777777" w:rsidR="0088488A" w:rsidRPr="0088488A" w:rsidRDefault="0088488A" w:rsidP="0088488A">
            <w:pPr>
              <w:jc w:val="center"/>
              <w:rPr>
                <w:rFonts w:cstheme="minorHAnsi"/>
                <w:sz w:val="18"/>
                <w:szCs w:val="18"/>
              </w:rPr>
            </w:pPr>
            <w:r w:rsidRPr="0088488A">
              <w:rPr>
                <w:rFonts w:cstheme="minorHAnsi"/>
                <w:sz w:val="18"/>
                <w:szCs w:val="18"/>
              </w:rPr>
              <w:t>6</w:t>
            </w:r>
          </w:p>
        </w:tc>
      </w:tr>
      <w:tr w:rsidR="0088488A" w:rsidRPr="00CB0799" w14:paraId="48C6177D" w14:textId="77777777" w:rsidTr="0088488A">
        <w:trPr>
          <w:trHeight w:val="20"/>
        </w:trPr>
        <w:tc>
          <w:tcPr>
            <w:tcW w:w="1838" w:type="dxa"/>
            <w:shd w:val="clear" w:color="auto" w:fill="9BF8FF"/>
          </w:tcPr>
          <w:p w14:paraId="02DB27F5" w14:textId="77777777" w:rsidR="0088488A" w:rsidRPr="0088488A" w:rsidRDefault="0088488A" w:rsidP="0088488A">
            <w:pPr>
              <w:jc w:val="center"/>
              <w:rPr>
                <w:rFonts w:cstheme="minorHAnsi"/>
                <w:sz w:val="18"/>
                <w:szCs w:val="18"/>
              </w:rPr>
            </w:pPr>
            <w:r w:rsidRPr="0088488A">
              <w:rPr>
                <w:rFonts w:cstheme="minorHAnsi"/>
                <w:sz w:val="18"/>
                <w:szCs w:val="18"/>
              </w:rPr>
              <w:t>Taiwan</w:t>
            </w:r>
          </w:p>
        </w:tc>
        <w:tc>
          <w:tcPr>
            <w:tcW w:w="1276" w:type="dxa"/>
            <w:shd w:val="clear" w:color="auto" w:fill="9BF8FF"/>
          </w:tcPr>
          <w:p w14:paraId="2C988453" w14:textId="77777777" w:rsidR="0088488A" w:rsidRPr="0088488A" w:rsidRDefault="0088488A" w:rsidP="0088488A">
            <w:pPr>
              <w:jc w:val="center"/>
              <w:rPr>
                <w:rFonts w:cstheme="minorHAnsi"/>
                <w:sz w:val="18"/>
                <w:szCs w:val="18"/>
              </w:rPr>
            </w:pPr>
            <w:r w:rsidRPr="0088488A">
              <w:rPr>
                <w:rFonts w:cstheme="minorHAnsi"/>
                <w:sz w:val="18"/>
                <w:szCs w:val="18"/>
              </w:rPr>
              <w:t>20.22</w:t>
            </w:r>
          </w:p>
        </w:tc>
        <w:tc>
          <w:tcPr>
            <w:tcW w:w="850" w:type="dxa"/>
            <w:shd w:val="clear" w:color="auto" w:fill="9BF8FF"/>
          </w:tcPr>
          <w:p w14:paraId="72191EF8" w14:textId="77777777" w:rsidR="0088488A" w:rsidRPr="0088488A" w:rsidRDefault="0088488A" w:rsidP="0088488A">
            <w:pPr>
              <w:jc w:val="center"/>
              <w:rPr>
                <w:rFonts w:cstheme="minorHAnsi"/>
                <w:sz w:val="18"/>
                <w:szCs w:val="18"/>
              </w:rPr>
            </w:pPr>
            <w:r w:rsidRPr="0088488A">
              <w:rPr>
                <w:rFonts w:cstheme="minorHAnsi"/>
                <w:sz w:val="18"/>
                <w:szCs w:val="18"/>
              </w:rPr>
              <w:t>7</w:t>
            </w:r>
          </w:p>
        </w:tc>
      </w:tr>
      <w:tr w:rsidR="0088488A" w:rsidRPr="00CB0799" w14:paraId="09B9041E" w14:textId="77777777" w:rsidTr="0088488A">
        <w:trPr>
          <w:trHeight w:val="20"/>
        </w:trPr>
        <w:tc>
          <w:tcPr>
            <w:tcW w:w="1838" w:type="dxa"/>
            <w:shd w:val="clear" w:color="auto" w:fill="9BF8FF"/>
          </w:tcPr>
          <w:p w14:paraId="727FF8F0" w14:textId="77777777" w:rsidR="0088488A" w:rsidRPr="0088488A" w:rsidRDefault="0088488A" w:rsidP="0088488A">
            <w:pPr>
              <w:jc w:val="center"/>
              <w:rPr>
                <w:rFonts w:cstheme="minorHAnsi"/>
                <w:sz w:val="18"/>
                <w:szCs w:val="18"/>
              </w:rPr>
            </w:pPr>
            <w:r w:rsidRPr="0088488A">
              <w:rPr>
                <w:rFonts w:cstheme="minorHAnsi"/>
                <w:sz w:val="18"/>
                <w:szCs w:val="18"/>
              </w:rPr>
              <w:t>Austria</w:t>
            </w:r>
          </w:p>
        </w:tc>
        <w:tc>
          <w:tcPr>
            <w:tcW w:w="1276" w:type="dxa"/>
            <w:shd w:val="clear" w:color="auto" w:fill="9BF8FF"/>
          </w:tcPr>
          <w:p w14:paraId="327E09EC" w14:textId="77777777" w:rsidR="0088488A" w:rsidRPr="0088488A" w:rsidRDefault="0088488A" w:rsidP="0088488A">
            <w:pPr>
              <w:jc w:val="center"/>
              <w:rPr>
                <w:rFonts w:cstheme="minorHAnsi"/>
                <w:sz w:val="18"/>
                <w:szCs w:val="18"/>
              </w:rPr>
            </w:pPr>
            <w:r w:rsidRPr="0088488A">
              <w:rPr>
                <w:rFonts w:cstheme="minorHAnsi"/>
                <w:sz w:val="18"/>
                <w:szCs w:val="18"/>
              </w:rPr>
              <w:t>20.60</w:t>
            </w:r>
          </w:p>
        </w:tc>
        <w:tc>
          <w:tcPr>
            <w:tcW w:w="850" w:type="dxa"/>
            <w:shd w:val="clear" w:color="auto" w:fill="9BF8FF"/>
          </w:tcPr>
          <w:p w14:paraId="284F6A98" w14:textId="77777777" w:rsidR="0088488A" w:rsidRPr="0088488A" w:rsidRDefault="0088488A" w:rsidP="0088488A">
            <w:pPr>
              <w:jc w:val="center"/>
              <w:rPr>
                <w:rFonts w:cstheme="minorHAnsi"/>
                <w:sz w:val="18"/>
                <w:szCs w:val="18"/>
              </w:rPr>
            </w:pPr>
            <w:r w:rsidRPr="0088488A">
              <w:rPr>
                <w:rFonts w:cstheme="minorHAnsi"/>
                <w:sz w:val="18"/>
                <w:szCs w:val="18"/>
              </w:rPr>
              <w:t>8</w:t>
            </w:r>
          </w:p>
        </w:tc>
      </w:tr>
      <w:tr w:rsidR="0088488A" w:rsidRPr="00CB0799" w14:paraId="2D79838D" w14:textId="77777777" w:rsidTr="0088488A">
        <w:trPr>
          <w:trHeight w:val="20"/>
        </w:trPr>
        <w:tc>
          <w:tcPr>
            <w:tcW w:w="1838" w:type="dxa"/>
            <w:shd w:val="clear" w:color="auto" w:fill="9BF8FF"/>
          </w:tcPr>
          <w:p w14:paraId="19DF9D89" w14:textId="77777777" w:rsidR="0088488A" w:rsidRPr="0088488A" w:rsidRDefault="0088488A" w:rsidP="0088488A">
            <w:pPr>
              <w:jc w:val="center"/>
              <w:rPr>
                <w:rFonts w:cstheme="minorHAnsi"/>
                <w:sz w:val="18"/>
                <w:szCs w:val="18"/>
              </w:rPr>
            </w:pPr>
            <w:r w:rsidRPr="0088488A">
              <w:rPr>
                <w:rFonts w:cstheme="minorHAnsi"/>
                <w:sz w:val="18"/>
                <w:szCs w:val="18"/>
              </w:rPr>
              <w:t>England</w:t>
            </w:r>
          </w:p>
        </w:tc>
        <w:tc>
          <w:tcPr>
            <w:tcW w:w="1276" w:type="dxa"/>
            <w:shd w:val="clear" w:color="auto" w:fill="9BF8FF"/>
          </w:tcPr>
          <w:p w14:paraId="32AB51CF" w14:textId="77777777" w:rsidR="0088488A" w:rsidRPr="0088488A" w:rsidRDefault="0088488A" w:rsidP="0088488A">
            <w:pPr>
              <w:jc w:val="center"/>
              <w:rPr>
                <w:rFonts w:cstheme="minorHAnsi"/>
                <w:sz w:val="18"/>
                <w:szCs w:val="18"/>
              </w:rPr>
            </w:pPr>
            <w:r w:rsidRPr="0088488A">
              <w:rPr>
                <w:rFonts w:cstheme="minorHAnsi"/>
                <w:sz w:val="18"/>
                <w:szCs w:val="18"/>
              </w:rPr>
              <w:t>20.78</w:t>
            </w:r>
          </w:p>
        </w:tc>
        <w:tc>
          <w:tcPr>
            <w:tcW w:w="850" w:type="dxa"/>
            <w:shd w:val="clear" w:color="auto" w:fill="9BF8FF"/>
          </w:tcPr>
          <w:p w14:paraId="716E3F26" w14:textId="77777777" w:rsidR="0088488A" w:rsidRPr="0088488A" w:rsidRDefault="0088488A" w:rsidP="0088488A">
            <w:pPr>
              <w:jc w:val="center"/>
              <w:rPr>
                <w:rFonts w:cstheme="minorHAnsi"/>
                <w:sz w:val="18"/>
                <w:szCs w:val="18"/>
              </w:rPr>
            </w:pPr>
            <w:r w:rsidRPr="0088488A">
              <w:rPr>
                <w:rFonts w:cstheme="minorHAnsi"/>
                <w:sz w:val="18"/>
                <w:szCs w:val="18"/>
              </w:rPr>
              <w:t>9</w:t>
            </w:r>
          </w:p>
        </w:tc>
      </w:tr>
      <w:tr w:rsidR="0088488A" w:rsidRPr="00CB0799" w14:paraId="7AFF5EC2" w14:textId="77777777" w:rsidTr="0088488A">
        <w:trPr>
          <w:cantSplit/>
          <w:trHeight w:val="20"/>
        </w:trPr>
        <w:tc>
          <w:tcPr>
            <w:tcW w:w="1838" w:type="dxa"/>
            <w:shd w:val="clear" w:color="auto" w:fill="9BF8FF"/>
          </w:tcPr>
          <w:p w14:paraId="29B87DAF" w14:textId="77777777" w:rsidR="0088488A" w:rsidRPr="0088488A" w:rsidRDefault="0088488A" w:rsidP="0088488A">
            <w:pPr>
              <w:jc w:val="center"/>
              <w:rPr>
                <w:rFonts w:cstheme="minorHAnsi"/>
                <w:sz w:val="18"/>
                <w:szCs w:val="18"/>
              </w:rPr>
            </w:pPr>
            <w:r w:rsidRPr="0088488A">
              <w:rPr>
                <w:rFonts w:cstheme="minorHAnsi"/>
                <w:sz w:val="18"/>
                <w:szCs w:val="18"/>
              </w:rPr>
              <w:t>Costa Rica</w:t>
            </w:r>
          </w:p>
        </w:tc>
        <w:tc>
          <w:tcPr>
            <w:tcW w:w="1276" w:type="dxa"/>
            <w:shd w:val="clear" w:color="auto" w:fill="9BF8FF"/>
          </w:tcPr>
          <w:p w14:paraId="25BA64AA" w14:textId="77777777" w:rsidR="0088488A" w:rsidRPr="0088488A" w:rsidRDefault="0088488A" w:rsidP="0088488A">
            <w:pPr>
              <w:jc w:val="center"/>
              <w:rPr>
                <w:rFonts w:cstheme="minorHAnsi"/>
                <w:sz w:val="18"/>
                <w:szCs w:val="18"/>
              </w:rPr>
            </w:pPr>
            <w:r w:rsidRPr="0088488A">
              <w:rPr>
                <w:rFonts w:cstheme="minorHAnsi"/>
                <w:sz w:val="18"/>
                <w:szCs w:val="18"/>
              </w:rPr>
              <w:t>21.13</w:t>
            </w:r>
          </w:p>
        </w:tc>
        <w:tc>
          <w:tcPr>
            <w:tcW w:w="850" w:type="dxa"/>
            <w:shd w:val="clear" w:color="auto" w:fill="9BF8FF"/>
          </w:tcPr>
          <w:p w14:paraId="7AB4892C" w14:textId="77777777" w:rsidR="0088488A" w:rsidRPr="0088488A" w:rsidRDefault="0088488A" w:rsidP="0088488A">
            <w:pPr>
              <w:jc w:val="center"/>
              <w:rPr>
                <w:rFonts w:cstheme="minorHAnsi"/>
                <w:sz w:val="18"/>
                <w:szCs w:val="18"/>
              </w:rPr>
            </w:pPr>
            <w:r w:rsidRPr="0088488A">
              <w:rPr>
                <w:rFonts w:cstheme="minorHAnsi"/>
                <w:sz w:val="18"/>
                <w:szCs w:val="18"/>
              </w:rPr>
              <w:t>10</w:t>
            </w:r>
          </w:p>
        </w:tc>
      </w:tr>
      <w:tr w:rsidR="0088488A" w:rsidRPr="00CB0799" w14:paraId="00C5C7AE" w14:textId="77777777" w:rsidTr="0088488A">
        <w:trPr>
          <w:trHeight w:val="20"/>
        </w:trPr>
        <w:tc>
          <w:tcPr>
            <w:tcW w:w="1838" w:type="dxa"/>
            <w:shd w:val="clear" w:color="auto" w:fill="8EAADB" w:themeFill="accent1" w:themeFillTint="99"/>
          </w:tcPr>
          <w:p w14:paraId="31E32965" w14:textId="77777777" w:rsidR="0088488A" w:rsidRPr="0088488A" w:rsidRDefault="0088488A" w:rsidP="0088488A">
            <w:pPr>
              <w:jc w:val="center"/>
              <w:rPr>
                <w:rFonts w:cstheme="minorHAnsi"/>
                <w:sz w:val="18"/>
                <w:szCs w:val="18"/>
              </w:rPr>
            </w:pPr>
            <w:r w:rsidRPr="0088488A">
              <w:rPr>
                <w:rFonts w:cstheme="minorHAnsi"/>
                <w:sz w:val="18"/>
                <w:szCs w:val="18"/>
              </w:rPr>
              <w:t>Singapore</w:t>
            </w:r>
          </w:p>
        </w:tc>
        <w:tc>
          <w:tcPr>
            <w:tcW w:w="1276" w:type="dxa"/>
            <w:shd w:val="clear" w:color="auto" w:fill="8EAADB" w:themeFill="accent1" w:themeFillTint="99"/>
          </w:tcPr>
          <w:p w14:paraId="72B7D756" w14:textId="77777777" w:rsidR="0088488A" w:rsidRPr="0088488A" w:rsidRDefault="0088488A" w:rsidP="0088488A">
            <w:pPr>
              <w:jc w:val="center"/>
              <w:rPr>
                <w:rFonts w:cstheme="minorHAnsi"/>
                <w:sz w:val="18"/>
                <w:szCs w:val="18"/>
              </w:rPr>
            </w:pPr>
            <w:r w:rsidRPr="0088488A">
              <w:rPr>
                <w:rFonts w:cstheme="minorHAnsi"/>
                <w:sz w:val="18"/>
                <w:szCs w:val="18"/>
              </w:rPr>
              <w:t>22.42</w:t>
            </w:r>
          </w:p>
        </w:tc>
        <w:tc>
          <w:tcPr>
            <w:tcW w:w="850" w:type="dxa"/>
            <w:shd w:val="clear" w:color="auto" w:fill="8EAADB" w:themeFill="accent1" w:themeFillTint="99"/>
          </w:tcPr>
          <w:p w14:paraId="11CD01AB" w14:textId="77777777" w:rsidR="0088488A" w:rsidRPr="0088488A" w:rsidRDefault="0088488A" w:rsidP="0088488A">
            <w:pPr>
              <w:jc w:val="center"/>
              <w:rPr>
                <w:rFonts w:cstheme="minorHAnsi"/>
                <w:sz w:val="18"/>
                <w:szCs w:val="18"/>
              </w:rPr>
            </w:pPr>
            <w:r w:rsidRPr="0088488A">
              <w:rPr>
                <w:rFonts w:cstheme="minorHAnsi"/>
                <w:sz w:val="18"/>
                <w:szCs w:val="18"/>
              </w:rPr>
              <w:t>11</w:t>
            </w:r>
          </w:p>
        </w:tc>
      </w:tr>
      <w:tr w:rsidR="0088488A" w:rsidRPr="00CB0799" w14:paraId="7EA1F478" w14:textId="77777777" w:rsidTr="0088488A">
        <w:trPr>
          <w:trHeight w:val="20"/>
        </w:trPr>
        <w:tc>
          <w:tcPr>
            <w:tcW w:w="1838" w:type="dxa"/>
            <w:shd w:val="clear" w:color="auto" w:fill="8EAADB" w:themeFill="accent1" w:themeFillTint="99"/>
          </w:tcPr>
          <w:p w14:paraId="3E8A076C" w14:textId="77777777" w:rsidR="0088488A" w:rsidRPr="0088488A" w:rsidRDefault="0088488A" w:rsidP="0088488A">
            <w:pPr>
              <w:jc w:val="center"/>
              <w:rPr>
                <w:rFonts w:cstheme="minorHAnsi"/>
                <w:sz w:val="18"/>
                <w:szCs w:val="18"/>
              </w:rPr>
            </w:pPr>
            <w:r w:rsidRPr="0088488A">
              <w:rPr>
                <w:rFonts w:cstheme="minorHAnsi"/>
                <w:sz w:val="18"/>
                <w:szCs w:val="18"/>
              </w:rPr>
              <w:t>Italy</w:t>
            </w:r>
          </w:p>
        </w:tc>
        <w:tc>
          <w:tcPr>
            <w:tcW w:w="1276" w:type="dxa"/>
            <w:shd w:val="clear" w:color="auto" w:fill="8EAADB" w:themeFill="accent1" w:themeFillTint="99"/>
          </w:tcPr>
          <w:p w14:paraId="504B9054" w14:textId="77777777" w:rsidR="0088488A" w:rsidRPr="0088488A" w:rsidRDefault="0088488A" w:rsidP="0088488A">
            <w:pPr>
              <w:jc w:val="center"/>
              <w:rPr>
                <w:rFonts w:cstheme="minorHAnsi"/>
                <w:sz w:val="18"/>
                <w:szCs w:val="18"/>
              </w:rPr>
            </w:pPr>
            <w:r w:rsidRPr="0088488A">
              <w:rPr>
                <w:rFonts w:cstheme="minorHAnsi"/>
                <w:sz w:val="18"/>
                <w:szCs w:val="18"/>
              </w:rPr>
              <w:t>23.00</w:t>
            </w:r>
          </w:p>
        </w:tc>
        <w:tc>
          <w:tcPr>
            <w:tcW w:w="850" w:type="dxa"/>
            <w:shd w:val="clear" w:color="auto" w:fill="8EAADB" w:themeFill="accent1" w:themeFillTint="99"/>
          </w:tcPr>
          <w:p w14:paraId="7DECC080" w14:textId="77777777" w:rsidR="0088488A" w:rsidRPr="0088488A" w:rsidRDefault="0088488A" w:rsidP="0088488A">
            <w:pPr>
              <w:jc w:val="center"/>
              <w:rPr>
                <w:rFonts w:cstheme="minorHAnsi"/>
                <w:sz w:val="18"/>
                <w:szCs w:val="18"/>
              </w:rPr>
            </w:pPr>
            <w:r w:rsidRPr="0088488A">
              <w:rPr>
                <w:rFonts w:cstheme="minorHAnsi"/>
                <w:sz w:val="18"/>
                <w:szCs w:val="18"/>
              </w:rPr>
              <w:t>12</w:t>
            </w:r>
          </w:p>
        </w:tc>
      </w:tr>
      <w:tr w:rsidR="0088488A" w:rsidRPr="00CB0799" w14:paraId="26B9CCF5" w14:textId="77777777" w:rsidTr="0088488A">
        <w:trPr>
          <w:trHeight w:val="20"/>
        </w:trPr>
        <w:tc>
          <w:tcPr>
            <w:tcW w:w="1838" w:type="dxa"/>
            <w:shd w:val="clear" w:color="auto" w:fill="8EAADB" w:themeFill="accent1" w:themeFillTint="99"/>
          </w:tcPr>
          <w:p w14:paraId="262C971B" w14:textId="77777777" w:rsidR="0088488A" w:rsidRPr="0088488A" w:rsidRDefault="0088488A" w:rsidP="0088488A">
            <w:pPr>
              <w:jc w:val="center"/>
              <w:rPr>
                <w:rFonts w:cstheme="minorHAnsi"/>
                <w:sz w:val="18"/>
                <w:szCs w:val="18"/>
              </w:rPr>
            </w:pPr>
            <w:r w:rsidRPr="0088488A">
              <w:rPr>
                <w:rFonts w:cstheme="minorHAnsi"/>
                <w:sz w:val="18"/>
                <w:szCs w:val="18"/>
              </w:rPr>
              <w:t>Greece</w:t>
            </w:r>
          </w:p>
        </w:tc>
        <w:tc>
          <w:tcPr>
            <w:tcW w:w="1276" w:type="dxa"/>
            <w:shd w:val="clear" w:color="auto" w:fill="8EAADB" w:themeFill="accent1" w:themeFillTint="99"/>
          </w:tcPr>
          <w:p w14:paraId="17ADB5DC" w14:textId="77777777" w:rsidR="0088488A" w:rsidRPr="0088488A" w:rsidRDefault="0088488A" w:rsidP="0088488A">
            <w:pPr>
              <w:jc w:val="center"/>
              <w:rPr>
                <w:rFonts w:cstheme="minorHAnsi"/>
                <w:sz w:val="18"/>
                <w:szCs w:val="18"/>
              </w:rPr>
            </w:pPr>
            <w:r w:rsidRPr="0088488A">
              <w:rPr>
                <w:rFonts w:cstheme="minorHAnsi"/>
                <w:sz w:val="18"/>
                <w:szCs w:val="18"/>
              </w:rPr>
              <w:t>24.33</w:t>
            </w:r>
          </w:p>
        </w:tc>
        <w:tc>
          <w:tcPr>
            <w:tcW w:w="850" w:type="dxa"/>
            <w:shd w:val="clear" w:color="auto" w:fill="8EAADB" w:themeFill="accent1" w:themeFillTint="99"/>
          </w:tcPr>
          <w:p w14:paraId="7E268499" w14:textId="77777777" w:rsidR="0088488A" w:rsidRPr="0088488A" w:rsidRDefault="0088488A" w:rsidP="0088488A">
            <w:pPr>
              <w:jc w:val="center"/>
              <w:rPr>
                <w:rFonts w:cstheme="minorHAnsi"/>
                <w:sz w:val="18"/>
                <w:szCs w:val="18"/>
              </w:rPr>
            </w:pPr>
            <w:r w:rsidRPr="0088488A">
              <w:rPr>
                <w:rFonts w:cstheme="minorHAnsi"/>
                <w:sz w:val="18"/>
                <w:szCs w:val="18"/>
              </w:rPr>
              <w:t>13</w:t>
            </w:r>
          </w:p>
        </w:tc>
      </w:tr>
      <w:tr w:rsidR="0088488A" w:rsidRPr="00CB0799" w14:paraId="4E2FF26B" w14:textId="77777777" w:rsidTr="0088488A">
        <w:trPr>
          <w:trHeight w:val="20"/>
        </w:trPr>
        <w:tc>
          <w:tcPr>
            <w:tcW w:w="1838" w:type="dxa"/>
            <w:shd w:val="clear" w:color="auto" w:fill="8EAADB" w:themeFill="accent1" w:themeFillTint="99"/>
          </w:tcPr>
          <w:p w14:paraId="40F891B8" w14:textId="77777777" w:rsidR="0088488A" w:rsidRPr="0088488A" w:rsidRDefault="0088488A" w:rsidP="0088488A">
            <w:pPr>
              <w:jc w:val="center"/>
              <w:rPr>
                <w:rFonts w:cstheme="minorHAnsi"/>
                <w:sz w:val="18"/>
                <w:szCs w:val="18"/>
              </w:rPr>
            </w:pPr>
            <w:r w:rsidRPr="0088488A">
              <w:rPr>
                <w:rFonts w:cstheme="minorHAnsi"/>
                <w:sz w:val="18"/>
                <w:szCs w:val="18"/>
              </w:rPr>
              <w:t>Netherlands</w:t>
            </w:r>
          </w:p>
        </w:tc>
        <w:tc>
          <w:tcPr>
            <w:tcW w:w="1276" w:type="dxa"/>
            <w:shd w:val="clear" w:color="auto" w:fill="8EAADB" w:themeFill="accent1" w:themeFillTint="99"/>
          </w:tcPr>
          <w:p w14:paraId="1AFB1AF6" w14:textId="77777777" w:rsidR="0088488A" w:rsidRPr="0088488A" w:rsidRDefault="0088488A" w:rsidP="0088488A">
            <w:pPr>
              <w:jc w:val="center"/>
              <w:rPr>
                <w:rFonts w:cstheme="minorHAnsi"/>
                <w:sz w:val="18"/>
                <w:szCs w:val="18"/>
              </w:rPr>
            </w:pPr>
            <w:r w:rsidRPr="0088488A">
              <w:rPr>
                <w:rFonts w:cstheme="minorHAnsi"/>
                <w:sz w:val="18"/>
                <w:szCs w:val="18"/>
              </w:rPr>
              <w:t>24.42</w:t>
            </w:r>
          </w:p>
        </w:tc>
        <w:tc>
          <w:tcPr>
            <w:tcW w:w="850" w:type="dxa"/>
            <w:shd w:val="clear" w:color="auto" w:fill="8EAADB" w:themeFill="accent1" w:themeFillTint="99"/>
          </w:tcPr>
          <w:p w14:paraId="2E45FE0D" w14:textId="77777777" w:rsidR="0088488A" w:rsidRPr="0088488A" w:rsidRDefault="0088488A" w:rsidP="0088488A">
            <w:pPr>
              <w:jc w:val="center"/>
              <w:rPr>
                <w:rFonts w:cstheme="minorHAnsi"/>
                <w:sz w:val="18"/>
                <w:szCs w:val="18"/>
              </w:rPr>
            </w:pPr>
            <w:r w:rsidRPr="0088488A">
              <w:rPr>
                <w:rFonts w:cstheme="minorHAnsi"/>
                <w:sz w:val="18"/>
                <w:szCs w:val="18"/>
              </w:rPr>
              <w:t>14</w:t>
            </w:r>
          </w:p>
        </w:tc>
      </w:tr>
      <w:tr w:rsidR="0088488A" w:rsidRPr="00CB0799" w14:paraId="4B827CF6" w14:textId="77777777" w:rsidTr="0088488A">
        <w:trPr>
          <w:trHeight w:val="20"/>
        </w:trPr>
        <w:tc>
          <w:tcPr>
            <w:tcW w:w="1838" w:type="dxa"/>
            <w:shd w:val="clear" w:color="auto" w:fill="8EAADB" w:themeFill="accent1" w:themeFillTint="99"/>
          </w:tcPr>
          <w:p w14:paraId="2073C778" w14:textId="77777777" w:rsidR="0088488A" w:rsidRPr="0088488A" w:rsidRDefault="0088488A" w:rsidP="0088488A">
            <w:pPr>
              <w:jc w:val="center"/>
              <w:rPr>
                <w:rFonts w:cstheme="minorHAnsi"/>
                <w:sz w:val="18"/>
                <w:szCs w:val="18"/>
              </w:rPr>
            </w:pPr>
            <w:r w:rsidRPr="0088488A">
              <w:rPr>
                <w:rFonts w:cstheme="minorHAnsi"/>
                <w:sz w:val="18"/>
                <w:szCs w:val="18"/>
              </w:rPr>
              <w:t>Poland</w:t>
            </w:r>
          </w:p>
        </w:tc>
        <w:tc>
          <w:tcPr>
            <w:tcW w:w="1276" w:type="dxa"/>
            <w:shd w:val="clear" w:color="auto" w:fill="8EAADB" w:themeFill="accent1" w:themeFillTint="99"/>
          </w:tcPr>
          <w:p w14:paraId="14B7FCD8" w14:textId="77777777" w:rsidR="0088488A" w:rsidRPr="0088488A" w:rsidRDefault="0088488A" w:rsidP="0088488A">
            <w:pPr>
              <w:jc w:val="center"/>
              <w:rPr>
                <w:rFonts w:cstheme="minorHAnsi"/>
                <w:sz w:val="18"/>
                <w:szCs w:val="18"/>
              </w:rPr>
            </w:pPr>
            <w:r w:rsidRPr="0088488A">
              <w:rPr>
                <w:rFonts w:cstheme="minorHAnsi"/>
                <w:sz w:val="18"/>
                <w:szCs w:val="18"/>
              </w:rPr>
              <w:t>25.83</w:t>
            </w:r>
          </w:p>
        </w:tc>
        <w:tc>
          <w:tcPr>
            <w:tcW w:w="850" w:type="dxa"/>
            <w:shd w:val="clear" w:color="auto" w:fill="8EAADB" w:themeFill="accent1" w:themeFillTint="99"/>
          </w:tcPr>
          <w:p w14:paraId="716BB16C" w14:textId="77777777" w:rsidR="0088488A" w:rsidRPr="0088488A" w:rsidRDefault="0088488A" w:rsidP="0088488A">
            <w:pPr>
              <w:jc w:val="center"/>
              <w:rPr>
                <w:rFonts w:cstheme="minorHAnsi"/>
                <w:sz w:val="18"/>
                <w:szCs w:val="18"/>
              </w:rPr>
            </w:pPr>
            <w:r w:rsidRPr="0088488A">
              <w:rPr>
                <w:rFonts w:cstheme="minorHAnsi"/>
                <w:sz w:val="18"/>
                <w:szCs w:val="18"/>
              </w:rPr>
              <w:t>15</w:t>
            </w:r>
          </w:p>
        </w:tc>
      </w:tr>
      <w:tr w:rsidR="0088488A" w:rsidRPr="00CB0799" w14:paraId="40EB7A20" w14:textId="77777777" w:rsidTr="0088488A">
        <w:trPr>
          <w:trHeight w:val="20"/>
        </w:trPr>
        <w:tc>
          <w:tcPr>
            <w:tcW w:w="1838" w:type="dxa"/>
            <w:shd w:val="clear" w:color="auto" w:fill="8EAADB" w:themeFill="accent1" w:themeFillTint="99"/>
          </w:tcPr>
          <w:p w14:paraId="6800C59A" w14:textId="77777777" w:rsidR="0088488A" w:rsidRPr="0088488A" w:rsidRDefault="0088488A" w:rsidP="0088488A">
            <w:pPr>
              <w:jc w:val="center"/>
              <w:rPr>
                <w:rFonts w:cstheme="minorHAnsi"/>
                <w:sz w:val="18"/>
                <w:szCs w:val="18"/>
              </w:rPr>
            </w:pPr>
            <w:r w:rsidRPr="0088488A">
              <w:rPr>
                <w:rFonts w:cstheme="minorHAnsi"/>
                <w:sz w:val="18"/>
                <w:szCs w:val="18"/>
              </w:rPr>
              <w:t>El Salvador</w:t>
            </w:r>
          </w:p>
        </w:tc>
        <w:tc>
          <w:tcPr>
            <w:tcW w:w="1276" w:type="dxa"/>
            <w:shd w:val="clear" w:color="auto" w:fill="8EAADB" w:themeFill="accent1" w:themeFillTint="99"/>
          </w:tcPr>
          <w:p w14:paraId="00A995CB" w14:textId="77777777" w:rsidR="0088488A" w:rsidRPr="0088488A" w:rsidRDefault="0088488A" w:rsidP="0088488A">
            <w:pPr>
              <w:jc w:val="center"/>
              <w:rPr>
                <w:rFonts w:cstheme="minorHAnsi"/>
                <w:sz w:val="18"/>
                <w:szCs w:val="18"/>
              </w:rPr>
            </w:pPr>
            <w:r w:rsidRPr="0088488A">
              <w:rPr>
                <w:rFonts w:cstheme="minorHAnsi"/>
                <w:sz w:val="18"/>
                <w:szCs w:val="18"/>
              </w:rPr>
              <w:t>25.88</w:t>
            </w:r>
          </w:p>
        </w:tc>
        <w:tc>
          <w:tcPr>
            <w:tcW w:w="850" w:type="dxa"/>
            <w:shd w:val="clear" w:color="auto" w:fill="8EAADB" w:themeFill="accent1" w:themeFillTint="99"/>
          </w:tcPr>
          <w:p w14:paraId="04E42EFE" w14:textId="77777777" w:rsidR="0088488A" w:rsidRPr="0088488A" w:rsidRDefault="0088488A" w:rsidP="0088488A">
            <w:pPr>
              <w:jc w:val="center"/>
              <w:rPr>
                <w:rFonts w:cstheme="minorHAnsi"/>
                <w:sz w:val="18"/>
                <w:szCs w:val="18"/>
              </w:rPr>
            </w:pPr>
            <w:r w:rsidRPr="0088488A">
              <w:rPr>
                <w:rFonts w:cstheme="minorHAnsi"/>
                <w:sz w:val="18"/>
                <w:szCs w:val="18"/>
              </w:rPr>
              <w:t>16</w:t>
            </w:r>
          </w:p>
        </w:tc>
      </w:tr>
      <w:tr w:rsidR="0088488A" w:rsidRPr="00CB0799" w14:paraId="0C367C80" w14:textId="77777777" w:rsidTr="0088488A">
        <w:trPr>
          <w:trHeight w:val="20"/>
        </w:trPr>
        <w:tc>
          <w:tcPr>
            <w:tcW w:w="1838" w:type="dxa"/>
            <w:shd w:val="clear" w:color="auto" w:fill="8EAADB" w:themeFill="accent1" w:themeFillTint="99"/>
          </w:tcPr>
          <w:p w14:paraId="24B8F746" w14:textId="77777777" w:rsidR="0088488A" w:rsidRPr="0088488A" w:rsidRDefault="0088488A" w:rsidP="0088488A">
            <w:pPr>
              <w:jc w:val="center"/>
              <w:rPr>
                <w:rFonts w:cstheme="minorHAnsi"/>
                <w:sz w:val="18"/>
                <w:szCs w:val="18"/>
              </w:rPr>
            </w:pPr>
            <w:r w:rsidRPr="0088488A">
              <w:rPr>
                <w:rFonts w:cstheme="minorHAnsi"/>
                <w:sz w:val="18"/>
                <w:szCs w:val="18"/>
              </w:rPr>
              <w:t>Czech Republic</w:t>
            </w:r>
          </w:p>
        </w:tc>
        <w:tc>
          <w:tcPr>
            <w:tcW w:w="1276" w:type="dxa"/>
            <w:shd w:val="clear" w:color="auto" w:fill="8EAADB" w:themeFill="accent1" w:themeFillTint="99"/>
          </w:tcPr>
          <w:p w14:paraId="66F30441" w14:textId="77777777" w:rsidR="0088488A" w:rsidRPr="0088488A" w:rsidRDefault="0088488A" w:rsidP="0088488A">
            <w:pPr>
              <w:jc w:val="center"/>
              <w:rPr>
                <w:rFonts w:cstheme="minorHAnsi"/>
                <w:sz w:val="18"/>
                <w:szCs w:val="18"/>
              </w:rPr>
            </w:pPr>
            <w:r w:rsidRPr="0088488A">
              <w:rPr>
                <w:rFonts w:cstheme="minorHAnsi"/>
                <w:sz w:val="18"/>
                <w:szCs w:val="18"/>
              </w:rPr>
              <w:t>27.73</w:t>
            </w:r>
          </w:p>
        </w:tc>
        <w:tc>
          <w:tcPr>
            <w:tcW w:w="850" w:type="dxa"/>
            <w:shd w:val="clear" w:color="auto" w:fill="8EAADB" w:themeFill="accent1" w:themeFillTint="99"/>
          </w:tcPr>
          <w:p w14:paraId="13F72AED" w14:textId="77777777" w:rsidR="0088488A" w:rsidRPr="0088488A" w:rsidRDefault="0088488A" w:rsidP="0088488A">
            <w:pPr>
              <w:jc w:val="center"/>
              <w:rPr>
                <w:rFonts w:cstheme="minorHAnsi"/>
                <w:sz w:val="18"/>
                <w:szCs w:val="18"/>
              </w:rPr>
            </w:pPr>
            <w:r w:rsidRPr="0088488A">
              <w:rPr>
                <w:rFonts w:cstheme="minorHAnsi"/>
                <w:sz w:val="18"/>
                <w:szCs w:val="18"/>
              </w:rPr>
              <w:t>17</w:t>
            </w:r>
          </w:p>
        </w:tc>
      </w:tr>
      <w:tr w:rsidR="0088488A" w:rsidRPr="00CB0799" w14:paraId="4A18841A" w14:textId="77777777" w:rsidTr="0088488A">
        <w:trPr>
          <w:trHeight w:val="20"/>
        </w:trPr>
        <w:tc>
          <w:tcPr>
            <w:tcW w:w="1838" w:type="dxa"/>
            <w:shd w:val="clear" w:color="auto" w:fill="8EAADB" w:themeFill="accent1" w:themeFillTint="99"/>
          </w:tcPr>
          <w:p w14:paraId="2152E908" w14:textId="77777777" w:rsidR="0088488A" w:rsidRPr="0088488A" w:rsidRDefault="0088488A" w:rsidP="0088488A">
            <w:pPr>
              <w:jc w:val="center"/>
              <w:rPr>
                <w:rFonts w:cstheme="minorHAnsi"/>
                <w:sz w:val="18"/>
                <w:szCs w:val="18"/>
              </w:rPr>
            </w:pPr>
            <w:r w:rsidRPr="0088488A">
              <w:rPr>
                <w:rFonts w:cstheme="minorHAnsi"/>
                <w:sz w:val="18"/>
                <w:szCs w:val="18"/>
              </w:rPr>
              <w:t>France</w:t>
            </w:r>
          </w:p>
        </w:tc>
        <w:tc>
          <w:tcPr>
            <w:tcW w:w="1276" w:type="dxa"/>
            <w:shd w:val="clear" w:color="auto" w:fill="8EAADB" w:themeFill="accent1" w:themeFillTint="99"/>
          </w:tcPr>
          <w:p w14:paraId="04C2AA08" w14:textId="77777777" w:rsidR="0088488A" w:rsidRPr="0088488A" w:rsidRDefault="0088488A" w:rsidP="0088488A">
            <w:pPr>
              <w:jc w:val="center"/>
              <w:rPr>
                <w:rFonts w:cstheme="minorHAnsi"/>
                <w:sz w:val="18"/>
                <w:szCs w:val="18"/>
              </w:rPr>
            </w:pPr>
            <w:r w:rsidRPr="0088488A">
              <w:rPr>
                <w:rFonts w:cstheme="minorHAnsi"/>
                <w:sz w:val="18"/>
                <w:szCs w:val="18"/>
              </w:rPr>
              <w:t>27.84</w:t>
            </w:r>
          </w:p>
        </w:tc>
        <w:tc>
          <w:tcPr>
            <w:tcW w:w="850" w:type="dxa"/>
            <w:shd w:val="clear" w:color="auto" w:fill="8EAADB" w:themeFill="accent1" w:themeFillTint="99"/>
          </w:tcPr>
          <w:p w14:paraId="3B01AB61" w14:textId="77777777" w:rsidR="0088488A" w:rsidRPr="0088488A" w:rsidRDefault="0088488A" w:rsidP="0088488A">
            <w:pPr>
              <w:jc w:val="center"/>
              <w:rPr>
                <w:rFonts w:cstheme="minorHAnsi"/>
                <w:sz w:val="18"/>
                <w:szCs w:val="18"/>
              </w:rPr>
            </w:pPr>
            <w:r w:rsidRPr="0088488A">
              <w:rPr>
                <w:rFonts w:cstheme="minorHAnsi"/>
                <w:sz w:val="18"/>
                <w:szCs w:val="18"/>
              </w:rPr>
              <w:t>18</w:t>
            </w:r>
          </w:p>
        </w:tc>
      </w:tr>
      <w:tr w:rsidR="0088488A" w:rsidRPr="00CB0799" w14:paraId="5A2343FD" w14:textId="77777777" w:rsidTr="0088488A">
        <w:trPr>
          <w:trHeight w:val="20"/>
        </w:trPr>
        <w:tc>
          <w:tcPr>
            <w:tcW w:w="1838" w:type="dxa"/>
            <w:shd w:val="clear" w:color="auto" w:fill="8EAADB" w:themeFill="accent1" w:themeFillTint="99"/>
          </w:tcPr>
          <w:p w14:paraId="2990A773" w14:textId="77777777" w:rsidR="0088488A" w:rsidRPr="0088488A" w:rsidRDefault="0088488A" w:rsidP="0088488A">
            <w:pPr>
              <w:jc w:val="center"/>
              <w:rPr>
                <w:rFonts w:cstheme="minorHAnsi"/>
                <w:sz w:val="18"/>
                <w:szCs w:val="18"/>
              </w:rPr>
            </w:pPr>
            <w:r w:rsidRPr="0088488A">
              <w:rPr>
                <w:rFonts w:cstheme="minorHAnsi"/>
                <w:sz w:val="18"/>
                <w:szCs w:val="18"/>
              </w:rPr>
              <w:t>Hungary</w:t>
            </w:r>
          </w:p>
        </w:tc>
        <w:tc>
          <w:tcPr>
            <w:tcW w:w="1276" w:type="dxa"/>
            <w:shd w:val="clear" w:color="auto" w:fill="8EAADB" w:themeFill="accent1" w:themeFillTint="99"/>
          </w:tcPr>
          <w:p w14:paraId="2D749DA0" w14:textId="77777777" w:rsidR="0088488A" w:rsidRPr="0088488A" w:rsidRDefault="0088488A" w:rsidP="0088488A">
            <w:pPr>
              <w:jc w:val="center"/>
              <w:rPr>
                <w:rFonts w:cstheme="minorHAnsi"/>
                <w:sz w:val="18"/>
                <w:szCs w:val="18"/>
              </w:rPr>
            </w:pPr>
            <w:r w:rsidRPr="0088488A">
              <w:rPr>
                <w:rFonts w:cstheme="minorHAnsi"/>
                <w:sz w:val="18"/>
                <w:szCs w:val="18"/>
              </w:rPr>
              <w:t>28.45</w:t>
            </w:r>
          </w:p>
        </w:tc>
        <w:tc>
          <w:tcPr>
            <w:tcW w:w="850" w:type="dxa"/>
            <w:shd w:val="clear" w:color="auto" w:fill="8EAADB" w:themeFill="accent1" w:themeFillTint="99"/>
          </w:tcPr>
          <w:p w14:paraId="6DCFDB77" w14:textId="77777777" w:rsidR="0088488A" w:rsidRPr="0088488A" w:rsidRDefault="0088488A" w:rsidP="0088488A">
            <w:pPr>
              <w:jc w:val="center"/>
              <w:rPr>
                <w:rFonts w:cstheme="minorHAnsi"/>
                <w:sz w:val="18"/>
                <w:szCs w:val="18"/>
              </w:rPr>
            </w:pPr>
            <w:r w:rsidRPr="0088488A">
              <w:rPr>
                <w:rFonts w:cstheme="minorHAnsi"/>
                <w:sz w:val="18"/>
                <w:szCs w:val="18"/>
              </w:rPr>
              <w:t>19</w:t>
            </w:r>
          </w:p>
        </w:tc>
      </w:tr>
      <w:tr w:rsidR="0088488A" w:rsidRPr="00CB0799" w14:paraId="728E4FF2" w14:textId="77777777" w:rsidTr="0088488A">
        <w:trPr>
          <w:trHeight w:val="20"/>
        </w:trPr>
        <w:tc>
          <w:tcPr>
            <w:tcW w:w="1838" w:type="dxa"/>
            <w:shd w:val="clear" w:color="auto" w:fill="8EAADB" w:themeFill="accent1" w:themeFillTint="99"/>
          </w:tcPr>
          <w:p w14:paraId="15F42026" w14:textId="77777777" w:rsidR="0088488A" w:rsidRPr="0088488A" w:rsidRDefault="0088488A" w:rsidP="0088488A">
            <w:pPr>
              <w:jc w:val="center"/>
              <w:rPr>
                <w:rFonts w:cstheme="minorHAnsi"/>
                <w:sz w:val="18"/>
                <w:szCs w:val="18"/>
              </w:rPr>
            </w:pPr>
            <w:r w:rsidRPr="0088488A">
              <w:rPr>
                <w:rFonts w:cstheme="minorHAnsi"/>
                <w:sz w:val="18"/>
                <w:szCs w:val="18"/>
              </w:rPr>
              <w:t>S. Korea</w:t>
            </w:r>
          </w:p>
        </w:tc>
        <w:tc>
          <w:tcPr>
            <w:tcW w:w="1276" w:type="dxa"/>
            <w:shd w:val="clear" w:color="auto" w:fill="8EAADB" w:themeFill="accent1" w:themeFillTint="99"/>
          </w:tcPr>
          <w:p w14:paraId="5182001C" w14:textId="77777777" w:rsidR="0088488A" w:rsidRPr="0088488A" w:rsidRDefault="0088488A" w:rsidP="0088488A">
            <w:pPr>
              <w:jc w:val="center"/>
              <w:rPr>
                <w:rFonts w:cstheme="minorHAnsi"/>
                <w:sz w:val="18"/>
                <w:szCs w:val="18"/>
              </w:rPr>
            </w:pPr>
            <w:r w:rsidRPr="0088488A">
              <w:rPr>
                <w:rFonts w:cstheme="minorHAnsi"/>
                <w:sz w:val="18"/>
                <w:szCs w:val="18"/>
              </w:rPr>
              <w:t>29.75</w:t>
            </w:r>
          </w:p>
        </w:tc>
        <w:tc>
          <w:tcPr>
            <w:tcW w:w="850" w:type="dxa"/>
            <w:shd w:val="clear" w:color="auto" w:fill="8EAADB" w:themeFill="accent1" w:themeFillTint="99"/>
          </w:tcPr>
          <w:p w14:paraId="034B15C1" w14:textId="77777777" w:rsidR="0088488A" w:rsidRPr="0088488A" w:rsidRDefault="0088488A" w:rsidP="0088488A">
            <w:pPr>
              <w:jc w:val="center"/>
              <w:rPr>
                <w:rFonts w:cstheme="minorHAnsi"/>
                <w:sz w:val="18"/>
                <w:szCs w:val="18"/>
              </w:rPr>
            </w:pPr>
            <w:r w:rsidRPr="0088488A">
              <w:rPr>
                <w:rFonts w:cstheme="minorHAnsi"/>
                <w:sz w:val="18"/>
                <w:szCs w:val="18"/>
              </w:rPr>
              <w:t>20</w:t>
            </w:r>
          </w:p>
        </w:tc>
      </w:tr>
      <w:tr w:rsidR="0088488A" w:rsidRPr="00CB0799" w14:paraId="76113E0D" w14:textId="77777777" w:rsidTr="0088488A">
        <w:trPr>
          <w:trHeight w:val="20"/>
        </w:trPr>
        <w:tc>
          <w:tcPr>
            <w:tcW w:w="1838" w:type="dxa"/>
            <w:shd w:val="clear" w:color="auto" w:fill="8EAADB" w:themeFill="accent1" w:themeFillTint="99"/>
          </w:tcPr>
          <w:p w14:paraId="589DF804" w14:textId="77777777" w:rsidR="0088488A" w:rsidRPr="0088488A" w:rsidRDefault="0088488A" w:rsidP="0088488A">
            <w:pPr>
              <w:jc w:val="center"/>
              <w:rPr>
                <w:rFonts w:cstheme="minorHAnsi"/>
                <w:sz w:val="18"/>
                <w:szCs w:val="18"/>
              </w:rPr>
            </w:pPr>
            <w:r w:rsidRPr="0088488A">
              <w:rPr>
                <w:rFonts w:cstheme="minorHAnsi"/>
                <w:sz w:val="18"/>
                <w:szCs w:val="18"/>
              </w:rPr>
              <w:t>Canada</w:t>
            </w:r>
          </w:p>
        </w:tc>
        <w:tc>
          <w:tcPr>
            <w:tcW w:w="1276" w:type="dxa"/>
            <w:shd w:val="clear" w:color="auto" w:fill="8EAADB" w:themeFill="accent1" w:themeFillTint="99"/>
          </w:tcPr>
          <w:p w14:paraId="3F40A106" w14:textId="77777777" w:rsidR="0088488A" w:rsidRPr="0088488A" w:rsidRDefault="0088488A" w:rsidP="0088488A">
            <w:pPr>
              <w:jc w:val="center"/>
              <w:rPr>
                <w:rFonts w:cstheme="minorHAnsi"/>
                <w:sz w:val="18"/>
                <w:szCs w:val="18"/>
              </w:rPr>
            </w:pPr>
            <w:r w:rsidRPr="0088488A">
              <w:rPr>
                <w:rFonts w:cstheme="minorHAnsi"/>
                <w:sz w:val="18"/>
                <w:szCs w:val="18"/>
              </w:rPr>
              <w:t>30.50</w:t>
            </w:r>
          </w:p>
        </w:tc>
        <w:tc>
          <w:tcPr>
            <w:tcW w:w="850" w:type="dxa"/>
            <w:shd w:val="clear" w:color="auto" w:fill="8EAADB" w:themeFill="accent1" w:themeFillTint="99"/>
          </w:tcPr>
          <w:p w14:paraId="2D6E286A" w14:textId="77777777" w:rsidR="0088488A" w:rsidRPr="0088488A" w:rsidRDefault="0088488A" w:rsidP="0088488A">
            <w:pPr>
              <w:jc w:val="center"/>
              <w:rPr>
                <w:rFonts w:cstheme="minorHAnsi"/>
                <w:sz w:val="18"/>
                <w:szCs w:val="18"/>
              </w:rPr>
            </w:pPr>
            <w:r w:rsidRPr="0088488A">
              <w:rPr>
                <w:rFonts w:cstheme="minorHAnsi"/>
                <w:sz w:val="18"/>
                <w:szCs w:val="18"/>
              </w:rPr>
              <w:t>21</w:t>
            </w:r>
          </w:p>
        </w:tc>
      </w:tr>
      <w:tr w:rsidR="0088488A" w:rsidRPr="00CB0799" w14:paraId="36531325" w14:textId="77777777" w:rsidTr="0088488A">
        <w:trPr>
          <w:trHeight w:val="20"/>
        </w:trPr>
        <w:tc>
          <w:tcPr>
            <w:tcW w:w="1838" w:type="dxa"/>
            <w:shd w:val="clear" w:color="auto" w:fill="8EAADB" w:themeFill="accent1" w:themeFillTint="99"/>
          </w:tcPr>
          <w:p w14:paraId="0E8666DF" w14:textId="77777777" w:rsidR="0088488A" w:rsidRPr="0088488A" w:rsidRDefault="0088488A" w:rsidP="0088488A">
            <w:pPr>
              <w:jc w:val="center"/>
              <w:rPr>
                <w:rFonts w:cstheme="minorHAnsi"/>
                <w:sz w:val="18"/>
                <w:szCs w:val="18"/>
              </w:rPr>
            </w:pPr>
            <w:r w:rsidRPr="0088488A">
              <w:rPr>
                <w:rFonts w:cstheme="minorHAnsi"/>
                <w:sz w:val="18"/>
                <w:szCs w:val="18"/>
              </w:rPr>
              <w:t>Bulgaria</w:t>
            </w:r>
          </w:p>
        </w:tc>
        <w:tc>
          <w:tcPr>
            <w:tcW w:w="1276" w:type="dxa"/>
            <w:shd w:val="clear" w:color="auto" w:fill="8EAADB" w:themeFill="accent1" w:themeFillTint="99"/>
          </w:tcPr>
          <w:p w14:paraId="55252D16" w14:textId="77777777" w:rsidR="0088488A" w:rsidRPr="0088488A" w:rsidRDefault="0088488A" w:rsidP="0088488A">
            <w:pPr>
              <w:jc w:val="center"/>
              <w:rPr>
                <w:rFonts w:cstheme="minorHAnsi"/>
                <w:sz w:val="18"/>
                <w:szCs w:val="18"/>
              </w:rPr>
            </w:pPr>
            <w:r w:rsidRPr="0088488A">
              <w:rPr>
                <w:rFonts w:cstheme="minorHAnsi"/>
                <w:sz w:val="18"/>
                <w:szCs w:val="18"/>
              </w:rPr>
              <w:t>33.67</w:t>
            </w:r>
          </w:p>
        </w:tc>
        <w:tc>
          <w:tcPr>
            <w:tcW w:w="850" w:type="dxa"/>
            <w:shd w:val="clear" w:color="auto" w:fill="8EAADB" w:themeFill="accent1" w:themeFillTint="99"/>
          </w:tcPr>
          <w:p w14:paraId="0E3F880D" w14:textId="77777777" w:rsidR="0088488A" w:rsidRPr="0088488A" w:rsidRDefault="0088488A" w:rsidP="0088488A">
            <w:pPr>
              <w:jc w:val="center"/>
              <w:rPr>
                <w:rFonts w:cstheme="minorHAnsi"/>
                <w:sz w:val="18"/>
                <w:szCs w:val="18"/>
              </w:rPr>
            </w:pPr>
            <w:r w:rsidRPr="0088488A">
              <w:rPr>
                <w:rFonts w:cstheme="minorHAnsi"/>
                <w:sz w:val="18"/>
                <w:szCs w:val="18"/>
              </w:rPr>
              <w:t>22</w:t>
            </w:r>
          </w:p>
        </w:tc>
      </w:tr>
      <w:tr w:rsidR="0088488A" w:rsidRPr="00CB0799" w14:paraId="4230F1B0" w14:textId="77777777" w:rsidTr="0088488A">
        <w:trPr>
          <w:trHeight w:val="20"/>
        </w:trPr>
        <w:tc>
          <w:tcPr>
            <w:tcW w:w="1838" w:type="dxa"/>
            <w:shd w:val="clear" w:color="auto" w:fill="FFFF00"/>
          </w:tcPr>
          <w:p w14:paraId="2C1243AA" w14:textId="77777777" w:rsidR="0088488A" w:rsidRPr="0088488A" w:rsidRDefault="0088488A" w:rsidP="0088488A">
            <w:pPr>
              <w:jc w:val="center"/>
              <w:rPr>
                <w:rFonts w:cstheme="minorHAnsi"/>
                <w:b/>
                <w:bCs/>
                <w:sz w:val="18"/>
                <w:szCs w:val="18"/>
              </w:rPr>
            </w:pPr>
            <w:r w:rsidRPr="0088488A">
              <w:rPr>
                <w:rFonts w:cstheme="minorHAnsi"/>
                <w:b/>
                <w:bCs/>
                <w:sz w:val="18"/>
                <w:szCs w:val="18"/>
              </w:rPr>
              <w:t>Lampeter (N=4)</w:t>
            </w:r>
          </w:p>
        </w:tc>
        <w:tc>
          <w:tcPr>
            <w:tcW w:w="1276" w:type="dxa"/>
            <w:shd w:val="clear" w:color="auto" w:fill="FFFF00"/>
          </w:tcPr>
          <w:p w14:paraId="53BAA6B3" w14:textId="77777777" w:rsidR="0088488A" w:rsidRPr="0088488A" w:rsidRDefault="0088488A" w:rsidP="0088488A">
            <w:pPr>
              <w:jc w:val="center"/>
              <w:rPr>
                <w:rFonts w:cstheme="minorHAnsi"/>
                <w:b/>
                <w:bCs/>
                <w:sz w:val="18"/>
                <w:szCs w:val="18"/>
              </w:rPr>
            </w:pPr>
            <w:r w:rsidRPr="0088488A">
              <w:rPr>
                <w:rFonts w:cstheme="minorHAnsi"/>
                <w:b/>
                <w:bCs/>
                <w:sz w:val="18"/>
                <w:szCs w:val="18"/>
              </w:rPr>
              <w:t>35.65</w:t>
            </w:r>
          </w:p>
        </w:tc>
        <w:tc>
          <w:tcPr>
            <w:tcW w:w="850" w:type="dxa"/>
            <w:shd w:val="clear" w:color="auto" w:fill="FFFF00"/>
          </w:tcPr>
          <w:p w14:paraId="3A9A07FB" w14:textId="77777777" w:rsidR="0088488A" w:rsidRPr="0088488A" w:rsidRDefault="0088488A" w:rsidP="0088488A">
            <w:pPr>
              <w:jc w:val="center"/>
              <w:rPr>
                <w:rFonts w:cstheme="minorHAnsi"/>
                <w:b/>
                <w:bCs/>
                <w:sz w:val="18"/>
                <w:szCs w:val="18"/>
              </w:rPr>
            </w:pPr>
            <w:r w:rsidRPr="0088488A">
              <w:rPr>
                <w:rFonts w:cstheme="minorHAnsi"/>
                <w:b/>
                <w:bCs/>
                <w:sz w:val="18"/>
                <w:szCs w:val="18"/>
              </w:rPr>
              <w:t>23</w:t>
            </w:r>
          </w:p>
        </w:tc>
      </w:tr>
      <w:tr w:rsidR="0088488A" w:rsidRPr="00CB0799" w14:paraId="10EFF929" w14:textId="77777777" w:rsidTr="0088488A">
        <w:trPr>
          <w:trHeight w:val="20"/>
        </w:trPr>
        <w:tc>
          <w:tcPr>
            <w:tcW w:w="1838" w:type="dxa"/>
            <w:shd w:val="clear" w:color="auto" w:fill="DEBDFF"/>
          </w:tcPr>
          <w:p w14:paraId="6AB4CE0B" w14:textId="77777777" w:rsidR="0088488A" w:rsidRPr="0088488A" w:rsidRDefault="0088488A" w:rsidP="0088488A">
            <w:pPr>
              <w:jc w:val="center"/>
              <w:rPr>
                <w:rFonts w:cstheme="minorHAnsi"/>
                <w:sz w:val="18"/>
                <w:szCs w:val="18"/>
              </w:rPr>
            </w:pPr>
            <w:r w:rsidRPr="0088488A">
              <w:rPr>
                <w:rFonts w:cstheme="minorHAnsi"/>
                <w:sz w:val="18"/>
                <w:szCs w:val="18"/>
              </w:rPr>
              <w:t>United States</w:t>
            </w:r>
          </w:p>
        </w:tc>
        <w:tc>
          <w:tcPr>
            <w:tcW w:w="1276" w:type="dxa"/>
            <w:shd w:val="clear" w:color="auto" w:fill="DEBDFF"/>
          </w:tcPr>
          <w:p w14:paraId="3551656C" w14:textId="77777777" w:rsidR="0088488A" w:rsidRPr="0088488A" w:rsidRDefault="0088488A" w:rsidP="0088488A">
            <w:pPr>
              <w:jc w:val="center"/>
              <w:rPr>
                <w:rFonts w:cstheme="minorHAnsi"/>
                <w:sz w:val="18"/>
                <w:szCs w:val="18"/>
              </w:rPr>
            </w:pPr>
            <w:r w:rsidRPr="0088488A">
              <w:rPr>
                <w:rFonts w:cstheme="minorHAnsi"/>
                <w:sz w:val="18"/>
                <w:szCs w:val="18"/>
              </w:rPr>
              <w:t>36.99</w:t>
            </w:r>
          </w:p>
        </w:tc>
        <w:tc>
          <w:tcPr>
            <w:tcW w:w="850" w:type="dxa"/>
            <w:shd w:val="clear" w:color="auto" w:fill="DEBDFF"/>
          </w:tcPr>
          <w:p w14:paraId="0EACA985" w14:textId="77777777" w:rsidR="0088488A" w:rsidRPr="0088488A" w:rsidRDefault="0088488A" w:rsidP="0088488A">
            <w:pPr>
              <w:jc w:val="center"/>
              <w:rPr>
                <w:rFonts w:cstheme="minorHAnsi"/>
                <w:sz w:val="18"/>
                <w:szCs w:val="18"/>
              </w:rPr>
            </w:pPr>
            <w:r w:rsidRPr="0088488A">
              <w:rPr>
                <w:rFonts w:cstheme="minorHAnsi"/>
                <w:sz w:val="18"/>
                <w:szCs w:val="18"/>
              </w:rPr>
              <w:t>24</w:t>
            </w:r>
          </w:p>
        </w:tc>
      </w:tr>
      <w:tr w:rsidR="0088488A" w:rsidRPr="00CB0799" w14:paraId="178C6A6C" w14:textId="77777777" w:rsidTr="0088488A">
        <w:trPr>
          <w:trHeight w:val="20"/>
        </w:trPr>
        <w:tc>
          <w:tcPr>
            <w:tcW w:w="1838" w:type="dxa"/>
            <w:shd w:val="clear" w:color="auto" w:fill="DEBDFF"/>
          </w:tcPr>
          <w:p w14:paraId="613642F4" w14:textId="77777777" w:rsidR="0088488A" w:rsidRPr="0088488A" w:rsidRDefault="0088488A" w:rsidP="0088488A">
            <w:pPr>
              <w:jc w:val="center"/>
              <w:rPr>
                <w:rFonts w:cstheme="minorHAnsi"/>
                <w:sz w:val="18"/>
                <w:szCs w:val="18"/>
              </w:rPr>
            </w:pPr>
            <w:r w:rsidRPr="0088488A">
              <w:rPr>
                <w:rFonts w:cstheme="minorHAnsi"/>
                <w:sz w:val="18"/>
                <w:szCs w:val="18"/>
              </w:rPr>
              <w:t>Brazil</w:t>
            </w:r>
          </w:p>
        </w:tc>
        <w:tc>
          <w:tcPr>
            <w:tcW w:w="1276" w:type="dxa"/>
            <w:shd w:val="clear" w:color="auto" w:fill="DEBDFF"/>
          </w:tcPr>
          <w:p w14:paraId="79B37928" w14:textId="77777777" w:rsidR="0088488A" w:rsidRPr="0088488A" w:rsidRDefault="0088488A" w:rsidP="0088488A">
            <w:pPr>
              <w:jc w:val="center"/>
              <w:rPr>
                <w:rFonts w:cstheme="minorHAnsi"/>
                <w:sz w:val="18"/>
                <w:szCs w:val="18"/>
              </w:rPr>
            </w:pPr>
            <w:r w:rsidRPr="0088488A">
              <w:rPr>
                <w:rFonts w:cstheme="minorHAnsi"/>
                <w:sz w:val="18"/>
                <w:szCs w:val="18"/>
              </w:rPr>
              <w:t>38.17</w:t>
            </w:r>
          </w:p>
        </w:tc>
        <w:tc>
          <w:tcPr>
            <w:tcW w:w="850" w:type="dxa"/>
            <w:shd w:val="clear" w:color="auto" w:fill="DEBDFF"/>
          </w:tcPr>
          <w:p w14:paraId="753BF0A9" w14:textId="77777777" w:rsidR="0088488A" w:rsidRPr="0088488A" w:rsidRDefault="0088488A" w:rsidP="0088488A">
            <w:pPr>
              <w:jc w:val="center"/>
              <w:rPr>
                <w:rFonts w:cstheme="minorHAnsi"/>
                <w:sz w:val="18"/>
                <w:szCs w:val="18"/>
              </w:rPr>
            </w:pPr>
            <w:r w:rsidRPr="0088488A">
              <w:rPr>
                <w:rFonts w:cstheme="minorHAnsi"/>
                <w:sz w:val="18"/>
                <w:szCs w:val="18"/>
              </w:rPr>
              <w:t>25</w:t>
            </w:r>
          </w:p>
        </w:tc>
      </w:tr>
      <w:tr w:rsidR="0088488A" w:rsidRPr="00CB0799" w14:paraId="4ACFFD54" w14:textId="77777777" w:rsidTr="0088488A">
        <w:trPr>
          <w:trHeight w:val="20"/>
        </w:trPr>
        <w:tc>
          <w:tcPr>
            <w:tcW w:w="1838" w:type="dxa"/>
            <w:shd w:val="clear" w:color="auto" w:fill="DEBDFF"/>
          </w:tcPr>
          <w:p w14:paraId="00DB81C9" w14:textId="77777777" w:rsidR="0088488A" w:rsidRPr="0088488A" w:rsidRDefault="0088488A" w:rsidP="0088488A">
            <w:pPr>
              <w:jc w:val="center"/>
              <w:rPr>
                <w:rFonts w:cstheme="minorHAnsi"/>
                <w:sz w:val="18"/>
                <w:szCs w:val="18"/>
              </w:rPr>
            </w:pPr>
            <w:r w:rsidRPr="0088488A">
              <w:rPr>
                <w:rFonts w:cstheme="minorHAnsi"/>
                <w:sz w:val="18"/>
                <w:szCs w:val="18"/>
              </w:rPr>
              <w:t>China</w:t>
            </w:r>
          </w:p>
        </w:tc>
        <w:tc>
          <w:tcPr>
            <w:tcW w:w="1276" w:type="dxa"/>
            <w:shd w:val="clear" w:color="auto" w:fill="DEBDFF"/>
          </w:tcPr>
          <w:p w14:paraId="000EB99D" w14:textId="77777777" w:rsidR="0088488A" w:rsidRPr="0088488A" w:rsidRDefault="0088488A" w:rsidP="0088488A">
            <w:pPr>
              <w:jc w:val="center"/>
              <w:rPr>
                <w:rFonts w:cstheme="minorHAnsi"/>
                <w:sz w:val="18"/>
                <w:szCs w:val="18"/>
              </w:rPr>
            </w:pPr>
            <w:r w:rsidRPr="0088488A">
              <w:rPr>
                <w:rFonts w:cstheme="minorHAnsi"/>
                <w:sz w:val="18"/>
                <w:szCs w:val="18"/>
              </w:rPr>
              <w:t>39.63</w:t>
            </w:r>
          </w:p>
        </w:tc>
        <w:tc>
          <w:tcPr>
            <w:tcW w:w="850" w:type="dxa"/>
            <w:shd w:val="clear" w:color="auto" w:fill="DEBDFF"/>
          </w:tcPr>
          <w:p w14:paraId="4FF37B5A" w14:textId="77777777" w:rsidR="0088488A" w:rsidRPr="0088488A" w:rsidRDefault="0088488A" w:rsidP="0088488A">
            <w:pPr>
              <w:jc w:val="center"/>
              <w:rPr>
                <w:rFonts w:cstheme="minorHAnsi"/>
                <w:sz w:val="18"/>
                <w:szCs w:val="18"/>
              </w:rPr>
            </w:pPr>
            <w:r w:rsidRPr="0088488A">
              <w:rPr>
                <w:rFonts w:cstheme="minorHAnsi"/>
                <w:sz w:val="18"/>
                <w:szCs w:val="18"/>
              </w:rPr>
              <w:t>26</w:t>
            </w:r>
          </w:p>
        </w:tc>
      </w:tr>
      <w:tr w:rsidR="0088488A" w:rsidRPr="00CB0799" w14:paraId="07B1932C" w14:textId="77777777" w:rsidTr="0088488A">
        <w:trPr>
          <w:trHeight w:val="20"/>
        </w:trPr>
        <w:tc>
          <w:tcPr>
            <w:tcW w:w="1838" w:type="dxa"/>
            <w:shd w:val="clear" w:color="auto" w:fill="DEBDFF"/>
          </w:tcPr>
          <w:p w14:paraId="283653BD" w14:textId="77777777" w:rsidR="0088488A" w:rsidRPr="0088488A" w:rsidRDefault="0088488A" w:rsidP="0088488A">
            <w:pPr>
              <w:jc w:val="center"/>
              <w:rPr>
                <w:rFonts w:cstheme="minorHAnsi"/>
                <w:sz w:val="18"/>
                <w:szCs w:val="18"/>
              </w:rPr>
            </w:pPr>
            <w:r w:rsidRPr="0088488A">
              <w:rPr>
                <w:rFonts w:cstheme="minorHAnsi"/>
                <w:sz w:val="18"/>
                <w:szCs w:val="18"/>
              </w:rPr>
              <w:t>Indonesia</w:t>
            </w:r>
          </w:p>
        </w:tc>
        <w:tc>
          <w:tcPr>
            <w:tcW w:w="1276" w:type="dxa"/>
            <w:shd w:val="clear" w:color="auto" w:fill="DEBDFF"/>
          </w:tcPr>
          <w:p w14:paraId="4737336E" w14:textId="77777777" w:rsidR="0088488A" w:rsidRPr="0088488A" w:rsidRDefault="0088488A" w:rsidP="0088488A">
            <w:pPr>
              <w:jc w:val="center"/>
              <w:rPr>
                <w:rFonts w:cstheme="minorHAnsi"/>
                <w:sz w:val="18"/>
                <w:szCs w:val="18"/>
              </w:rPr>
            </w:pPr>
            <w:r w:rsidRPr="0088488A">
              <w:rPr>
                <w:rFonts w:cstheme="minorHAnsi"/>
                <w:sz w:val="18"/>
                <w:szCs w:val="18"/>
              </w:rPr>
              <w:t>39.64</w:t>
            </w:r>
          </w:p>
        </w:tc>
        <w:tc>
          <w:tcPr>
            <w:tcW w:w="850" w:type="dxa"/>
            <w:shd w:val="clear" w:color="auto" w:fill="DEBDFF"/>
          </w:tcPr>
          <w:p w14:paraId="2BBCDE86" w14:textId="77777777" w:rsidR="0088488A" w:rsidRPr="0088488A" w:rsidRDefault="0088488A" w:rsidP="0088488A">
            <w:pPr>
              <w:jc w:val="center"/>
              <w:rPr>
                <w:rFonts w:cstheme="minorHAnsi"/>
                <w:sz w:val="18"/>
                <w:szCs w:val="18"/>
              </w:rPr>
            </w:pPr>
            <w:r w:rsidRPr="0088488A">
              <w:rPr>
                <w:rFonts w:cstheme="minorHAnsi"/>
                <w:sz w:val="18"/>
                <w:szCs w:val="18"/>
              </w:rPr>
              <w:t>27</w:t>
            </w:r>
          </w:p>
        </w:tc>
      </w:tr>
      <w:tr w:rsidR="0088488A" w:rsidRPr="00CB0799" w14:paraId="2EE0EDA4" w14:textId="77777777" w:rsidTr="0088488A">
        <w:trPr>
          <w:trHeight w:val="20"/>
        </w:trPr>
        <w:tc>
          <w:tcPr>
            <w:tcW w:w="1838" w:type="dxa"/>
            <w:shd w:val="clear" w:color="auto" w:fill="DEBDFF"/>
          </w:tcPr>
          <w:p w14:paraId="4267C651" w14:textId="77777777" w:rsidR="0088488A" w:rsidRPr="0088488A" w:rsidRDefault="0088488A" w:rsidP="0088488A">
            <w:pPr>
              <w:jc w:val="center"/>
              <w:rPr>
                <w:rFonts w:cstheme="minorHAnsi"/>
                <w:sz w:val="18"/>
                <w:szCs w:val="18"/>
              </w:rPr>
            </w:pPr>
            <w:r w:rsidRPr="0088488A">
              <w:rPr>
                <w:rFonts w:cstheme="minorHAnsi"/>
                <w:sz w:val="18"/>
                <w:szCs w:val="18"/>
              </w:rPr>
              <w:t>Jordan</w:t>
            </w:r>
          </w:p>
        </w:tc>
        <w:tc>
          <w:tcPr>
            <w:tcW w:w="1276" w:type="dxa"/>
            <w:shd w:val="clear" w:color="auto" w:fill="DEBDFF"/>
          </w:tcPr>
          <w:p w14:paraId="222FE845" w14:textId="77777777" w:rsidR="0088488A" w:rsidRPr="0088488A" w:rsidRDefault="0088488A" w:rsidP="0088488A">
            <w:pPr>
              <w:jc w:val="center"/>
              <w:rPr>
                <w:rFonts w:cstheme="minorHAnsi"/>
                <w:sz w:val="18"/>
                <w:szCs w:val="18"/>
              </w:rPr>
            </w:pPr>
            <w:r w:rsidRPr="0088488A">
              <w:rPr>
                <w:rFonts w:cstheme="minorHAnsi"/>
                <w:sz w:val="18"/>
                <w:szCs w:val="18"/>
              </w:rPr>
              <w:t>39.92</w:t>
            </w:r>
          </w:p>
        </w:tc>
        <w:tc>
          <w:tcPr>
            <w:tcW w:w="850" w:type="dxa"/>
            <w:shd w:val="clear" w:color="auto" w:fill="DEBDFF"/>
          </w:tcPr>
          <w:p w14:paraId="22EE668D" w14:textId="77777777" w:rsidR="0088488A" w:rsidRPr="0088488A" w:rsidRDefault="0088488A" w:rsidP="0088488A">
            <w:pPr>
              <w:jc w:val="center"/>
              <w:rPr>
                <w:rFonts w:cstheme="minorHAnsi"/>
                <w:sz w:val="18"/>
                <w:szCs w:val="18"/>
              </w:rPr>
            </w:pPr>
            <w:r w:rsidRPr="0088488A">
              <w:rPr>
                <w:rFonts w:cstheme="minorHAnsi"/>
                <w:sz w:val="18"/>
                <w:szCs w:val="18"/>
              </w:rPr>
              <w:t>28</w:t>
            </w:r>
          </w:p>
        </w:tc>
      </w:tr>
      <w:tr w:rsidR="0088488A" w:rsidRPr="00CB0799" w14:paraId="20BE3BB6" w14:textId="77777777" w:rsidTr="0088488A">
        <w:trPr>
          <w:trHeight w:val="20"/>
        </w:trPr>
        <w:tc>
          <w:tcPr>
            <w:tcW w:w="1838" w:type="dxa"/>
            <w:shd w:val="clear" w:color="auto" w:fill="DEBDFF"/>
          </w:tcPr>
          <w:p w14:paraId="06096BD2" w14:textId="77777777" w:rsidR="0088488A" w:rsidRPr="0088488A" w:rsidRDefault="0088488A" w:rsidP="0088488A">
            <w:pPr>
              <w:jc w:val="center"/>
              <w:rPr>
                <w:rFonts w:cstheme="minorHAnsi"/>
                <w:sz w:val="18"/>
                <w:szCs w:val="18"/>
              </w:rPr>
            </w:pPr>
            <w:r w:rsidRPr="0088488A">
              <w:rPr>
                <w:rFonts w:cstheme="minorHAnsi"/>
                <w:sz w:val="18"/>
                <w:szCs w:val="18"/>
              </w:rPr>
              <w:t>Syria</w:t>
            </w:r>
          </w:p>
        </w:tc>
        <w:tc>
          <w:tcPr>
            <w:tcW w:w="1276" w:type="dxa"/>
            <w:shd w:val="clear" w:color="auto" w:fill="DEBDFF"/>
          </w:tcPr>
          <w:p w14:paraId="327A1674" w14:textId="77777777" w:rsidR="0088488A" w:rsidRPr="0088488A" w:rsidRDefault="0088488A" w:rsidP="0088488A">
            <w:pPr>
              <w:jc w:val="center"/>
              <w:rPr>
                <w:rFonts w:cstheme="minorHAnsi"/>
                <w:sz w:val="18"/>
                <w:szCs w:val="18"/>
              </w:rPr>
            </w:pPr>
            <w:r w:rsidRPr="0088488A">
              <w:rPr>
                <w:rFonts w:cstheme="minorHAnsi"/>
                <w:sz w:val="18"/>
                <w:szCs w:val="18"/>
              </w:rPr>
              <w:t>40.02</w:t>
            </w:r>
          </w:p>
        </w:tc>
        <w:tc>
          <w:tcPr>
            <w:tcW w:w="850" w:type="dxa"/>
            <w:shd w:val="clear" w:color="auto" w:fill="DEBDFF"/>
          </w:tcPr>
          <w:p w14:paraId="10BC3EB4" w14:textId="77777777" w:rsidR="0088488A" w:rsidRPr="0088488A" w:rsidRDefault="0088488A" w:rsidP="0088488A">
            <w:pPr>
              <w:jc w:val="center"/>
              <w:rPr>
                <w:rFonts w:cstheme="minorHAnsi"/>
                <w:sz w:val="18"/>
                <w:szCs w:val="18"/>
              </w:rPr>
            </w:pPr>
            <w:r w:rsidRPr="0088488A">
              <w:rPr>
                <w:rFonts w:cstheme="minorHAnsi"/>
                <w:sz w:val="18"/>
                <w:szCs w:val="18"/>
              </w:rPr>
              <w:t>29</w:t>
            </w:r>
          </w:p>
        </w:tc>
      </w:tr>
      <w:tr w:rsidR="0088488A" w:rsidRPr="00CB0799" w14:paraId="0AF66D7C" w14:textId="77777777" w:rsidTr="0088488A">
        <w:trPr>
          <w:trHeight w:val="20"/>
        </w:trPr>
        <w:tc>
          <w:tcPr>
            <w:tcW w:w="1838" w:type="dxa"/>
            <w:shd w:val="clear" w:color="auto" w:fill="DEBDFF"/>
          </w:tcPr>
          <w:p w14:paraId="3D05710F" w14:textId="77777777" w:rsidR="0088488A" w:rsidRPr="0088488A" w:rsidRDefault="0088488A" w:rsidP="0088488A">
            <w:pPr>
              <w:jc w:val="center"/>
              <w:rPr>
                <w:rFonts w:cstheme="minorHAnsi"/>
                <w:sz w:val="18"/>
                <w:szCs w:val="18"/>
              </w:rPr>
            </w:pPr>
            <w:r w:rsidRPr="0088488A">
              <w:rPr>
                <w:rFonts w:cstheme="minorHAnsi"/>
                <w:sz w:val="18"/>
                <w:szCs w:val="18"/>
              </w:rPr>
              <w:t>Romania</w:t>
            </w:r>
          </w:p>
        </w:tc>
        <w:tc>
          <w:tcPr>
            <w:tcW w:w="1276" w:type="dxa"/>
            <w:shd w:val="clear" w:color="auto" w:fill="DEBDFF"/>
          </w:tcPr>
          <w:p w14:paraId="14CF3248" w14:textId="77777777" w:rsidR="0088488A" w:rsidRPr="0088488A" w:rsidRDefault="0088488A" w:rsidP="0088488A">
            <w:pPr>
              <w:jc w:val="center"/>
              <w:rPr>
                <w:rFonts w:cstheme="minorHAnsi"/>
                <w:sz w:val="18"/>
                <w:szCs w:val="18"/>
              </w:rPr>
            </w:pPr>
            <w:r w:rsidRPr="0088488A">
              <w:rPr>
                <w:rFonts w:cstheme="minorHAnsi"/>
                <w:sz w:val="18"/>
                <w:szCs w:val="18"/>
              </w:rPr>
              <w:t>42.25</w:t>
            </w:r>
          </w:p>
        </w:tc>
        <w:tc>
          <w:tcPr>
            <w:tcW w:w="850" w:type="dxa"/>
            <w:shd w:val="clear" w:color="auto" w:fill="DEBDFF"/>
          </w:tcPr>
          <w:p w14:paraId="6BC8A1DC" w14:textId="77777777" w:rsidR="0088488A" w:rsidRPr="0088488A" w:rsidRDefault="0088488A" w:rsidP="0088488A">
            <w:pPr>
              <w:jc w:val="center"/>
              <w:rPr>
                <w:rFonts w:cstheme="minorHAnsi"/>
                <w:sz w:val="18"/>
                <w:szCs w:val="18"/>
              </w:rPr>
            </w:pPr>
            <w:r w:rsidRPr="0088488A">
              <w:rPr>
                <w:rFonts w:cstheme="minorHAnsi"/>
                <w:sz w:val="18"/>
                <w:szCs w:val="18"/>
              </w:rPr>
              <w:t>30</w:t>
            </w:r>
          </w:p>
        </w:tc>
      </w:tr>
      <w:tr w:rsidR="0088488A" w:rsidRPr="00CB0799" w14:paraId="4FE04E76" w14:textId="77777777" w:rsidTr="0088488A">
        <w:trPr>
          <w:trHeight w:val="20"/>
        </w:trPr>
        <w:tc>
          <w:tcPr>
            <w:tcW w:w="1838" w:type="dxa"/>
            <w:shd w:val="clear" w:color="auto" w:fill="DEBDFF"/>
          </w:tcPr>
          <w:p w14:paraId="2AD2EB91" w14:textId="77777777" w:rsidR="0088488A" w:rsidRPr="0088488A" w:rsidRDefault="0088488A" w:rsidP="0088488A">
            <w:pPr>
              <w:jc w:val="center"/>
              <w:rPr>
                <w:rFonts w:cstheme="minorHAnsi"/>
                <w:sz w:val="18"/>
                <w:szCs w:val="18"/>
              </w:rPr>
            </w:pPr>
            <w:r w:rsidRPr="0088488A">
              <w:rPr>
                <w:rFonts w:cstheme="minorHAnsi"/>
                <w:sz w:val="18"/>
                <w:szCs w:val="18"/>
              </w:rPr>
              <w:t>Kenya</w:t>
            </w:r>
          </w:p>
        </w:tc>
        <w:tc>
          <w:tcPr>
            <w:tcW w:w="1276" w:type="dxa"/>
            <w:shd w:val="clear" w:color="auto" w:fill="DEBDFF"/>
          </w:tcPr>
          <w:p w14:paraId="78A3D205" w14:textId="77777777" w:rsidR="0088488A" w:rsidRPr="0088488A" w:rsidRDefault="0088488A" w:rsidP="0088488A">
            <w:pPr>
              <w:jc w:val="center"/>
              <w:rPr>
                <w:rFonts w:cstheme="minorHAnsi"/>
                <w:sz w:val="18"/>
                <w:szCs w:val="18"/>
              </w:rPr>
            </w:pPr>
            <w:r w:rsidRPr="0088488A">
              <w:rPr>
                <w:rFonts w:cstheme="minorHAnsi"/>
                <w:sz w:val="18"/>
                <w:szCs w:val="18"/>
              </w:rPr>
              <w:t>42.50</w:t>
            </w:r>
          </w:p>
        </w:tc>
        <w:tc>
          <w:tcPr>
            <w:tcW w:w="850" w:type="dxa"/>
            <w:shd w:val="clear" w:color="auto" w:fill="DEBDFF"/>
          </w:tcPr>
          <w:p w14:paraId="3FBCFA6F" w14:textId="77777777" w:rsidR="0088488A" w:rsidRPr="0088488A" w:rsidRDefault="0088488A" w:rsidP="0088488A">
            <w:pPr>
              <w:jc w:val="center"/>
              <w:rPr>
                <w:rFonts w:cstheme="minorHAnsi"/>
                <w:sz w:val="18"/>
                <w:szCs w:val="18"/>
              </w:rPr>
            </w:pPr>
            <w:r w:rsidRPr="0088488A">
              <w:rPr>
                <w:rFonts w:cstheme="minorHAnsi"/>
                <w:sz w:val="18"/>
                <w:szCs w:val="18"/>
              </w:rPr>
              <w:t>31</w:t>
            </w:r>
          </w:p>
        </w:tc>
      </w:tr>
      <w:tr w:rsidR="0088488A" w:rsidRPr="00CB0799" w14:paraId="7AAD4255" w14:textId="77777777" w:rsidTr="0088488A">
        <w:trPr>
          <w:trHeight w:val="20"/>
        </w:trPr>
        <w:tc>
          <w:tcPr>
            <w:tcW w:w="1838" w:type="dxa"/>
            <w:shd w:val="clear" w:color="auto" w:fill="DEBDFF"/>
          </w:tcPr>
          <w:p w14:paraId="6B2EF269" w14:textId="77777777" w:rsidR="0088488A" w:rsidRPr="0088488A" w:rsidRDefault="0088488A" w:rsidP="0088488A">
            <w:pPr>
              <w:jc w:val="center"/>
              <w:rPr>
                <w:rFonts w:cstheme="minorHAnsi"/>
                <w:sz w:val="18"/>
                <w:szCs w:val="18"/>
              </w:rPr>
            </w:pPr>
            <w:r w:rsidRPr="0088488A">
              <w:rPr>
                <w:rFonts w:cstheme="minorHAnsi"/>
                <w:sz w:val="18"/>
                <w:szCs w:val="18"/>
              </w:rPr>
              <w:t>Mexico</w:t>
            </w:r>
          </w:p>
        </w:tc>
        <w:tc>
          <w:tcPr>
            <w:tcW w:w="1276" w:type="dxa"/>
            <w:shd w:val="clear" w:color="auto" w:fill="DEBDFF"/>
          </w:tcPr>
          <w:p w14:paraId="0316956B" w14:textId="77777777" w:rsidR="0088488A" w:rsidRPr="0088488A" w:rsidRDefault="0088488A" w:rsidP="0088488A">
            <w:pPr>
              <w:jc w:val="center"/>
              <w:rPr>
                <w:rFonts w:cstheme="minorHAnsi"/>
                <w:sz w:val="18"/>
                <w:szCs w:val="18"/>
              </w:rPr>
            </w:pPr>
            <w:r w:rsidRPr="0088488A">
              <w:rPr>
                <w:rFonts w:cstheme="minorHAnsi"/>
                <w:sz w:val="18"/>
                <w:szCs w:val="18"/>
              </w:rPr>
              <w:t>70.00</w:t>
            </w:r>
          </w:p>
        </w:tc>
        <w:tc>
          <w:tcPr>
            <w:tcW w:w="850" w:type="dxa"/>
            <w:shd w:val="clear" w:color="auto" w:fill="DEBDFF"/>
          </w:tcPr>
          <w:p w14:paraId="146ED34F" w14:textId="77777777" w:rsidR="0088488A" w:rsidRPr="0088488A" w:rsidRDefault="0088488A" w:rsidP="0088488A">
            <w:pPr>
              <w:jc w:val="center"/>
              <w:rPr>
                <w:rFonts w:cstheme="minorHAnsi"/>
                <w:sz w:val="18"/>
                <w:szCs w:val="18"/>
              </w:rPr>
            </w:pPr>
            <w:r w:rsidRPr="0088488A">
              <w:rPr>
                <w:rFonts w:cstheme="minorHAnsi"/>
                <w:sz w:val="18"/>
                <w:szCs w:val="18"/>
              </w:rPr>
              <w:t>32</w:t>
            </w:r>
          </w:p>
        </w:tc>
      </w:tr>
    </w:tbl>
    <w:p w14:paraId="5C510FE4" w14:textId="4AC24398" w:rsidR="00B82BB0" w:rsidRDefault="00B82BB0" w:rsidP="00B82BB0">
      <w:pPr>
        <w:rPr>
          <w:rFonts w:ascii="Calibri" w:eastAsia="Calibri" w:hAnsi="Calibri" w:cs="Times New Roman"/>
        </w:rPr>
      </w:pPr>
    </w:p>
    <w:p w14:paraId="1BD9F3C6" w14:textId="77777777" w:rsidR="009A1539" w:rsidRDefault="009A1539" w:rsidP="0088488A">
      <w:pPr>
        <w:rPr>
          <w:rFonts w:cstheme="minorHAnsi"/>
          <w:b/>
          <w:bCs/>
          <w:sz w:val="18"/>
          <w:szCs w:val="18"/>
        </w:rPr>
      </w:pPr>
    </w:p>
    <w:tbl>
      <w:tblPr>
        <w:tblStyle w:val="TableGrid"/>
        <w:tblW w:w="0" w:type="auto"/>
        <w:tblLook w:val="04A0" w:firstRow="1" w:lastRow="0" w:firstColumn="1" w:lastColumn="0" w:noHBand="0" w:noVBand="1"/>
      </w:tblPr>
      <w:tblGrid>
        <w:gridCol w:w="1795"/>
        <w:gridCol w:w="2354"/>
      </w:tblGrid>
      <w:tr w:rsidR="0088488A" w14:paraId="53439D36" w14:textId="77777777" w:rsidTr="009A1539">
        <w:tc>
          <w:tcPr>
            <w:tcW w:w="4248" w:type="dxa"/>
            <w:gridSpan w:val="2"/>
            <w:shd w:val="clear" w:color="auto" w:fill="FBE4D5" w:themeFill="accent2" w:themeFillTint="33"/>
          </w:tcPr>
          <w:p w14:paraId="071BDEEB" w14:textId="1A68562C" w:rsidR="0088488A" w:rsidRDefault="0088488A" w:rsidP="0088488A">
            <w:pPr>
              <w:jc w:val="center"/>
              <w:rPr>
                <w:rFonts w:cstheme="minorHAnsi"/>
                <w:b/>
                <w:bCs/>
                <w:sz w:val="18"/>
                <w:szCs w:val="18"/>
              </w:rPr>
            </w:pPr>
            <w:r>
              <w:rPr>
                <w:rFonts w:cstheme="minorHAnsi"/>
                <w:b/>
                <w:bCs/>
                <w:sz w:val="18"/>
                <w:szCs w:val="18"/>
              </w:rPr>
              <w:t>Colour Key for Tables / Graphs:</w:t>
            </w:r>
          </w:p>
        </w:tc>
      </w:tr>
      <w:tr w:rsidR="0088488A" w14:paraId="7A1ABC35" w14:textId="77777777" w:rsidTr="009A1539">
        <w:tc>
          <w:tcPr>
            <w:tcW w:w="1838" w:type="dxa"/>
            <w:shd w:val="clear" w:color="auto" w:fill="9BF8FF"/>
          </w:tcPr>
          <w:p w14:paraId="568B3EDC" w14:textId="7B5EA051" w:rsidR="0088488A" w:rsidRPr="0088488A" w:rsidRDefault="009A1539" w:rsidP="0088488A">
            <w:pPr>
              <w:jc w:val="center"/>
              <w:rPr>
                <w:rFonts w:cstheme="minorHAnsi"/>
                <w:sz w:val="18"/>
                <w:szCs w:val="18"/>
              </w:rPr>
            </w:pPr>
            <w:r>
              <w:rPr>
                <w:rFonts w:cstheme="minorHAnsi"/>
                <w:sz w:val="18"/>
                <w:szCs w:val="18"/>
              </w:rPr>
              <w:t>Light Blue</w:t>
            </w:r>
          </w:p>
        </w:tc>
        <w:tc>
          <w:tcPr>
            <w:tcW w:w="2410" w:type="dxa"/>
            <w:shd w:val="clear" w:color="auto" w:fill="9BF8FF"/>
          </w:tcPr>
          <w:p w14:paraId="63F2F12A" w14:textId="70CE0543" w:rsidR="0088488A" w:rsidRPr="0088488A" w:rsidRDefault="0088488A" w:rsidP="0088488A">
            <w:pPr>
              <w:jc w:val="center"/>
              <w:rPr>
                <w:rFonts w:cstheme="minorHAnsi"/>
                <w:sz w:val="18"/>
                <w:szCs w:val="18"/>
              </w:rPr>
            </w:pPr>
            <w:r w:rsidRPr="0088488A">
              <w:rPr>
                <w:rFonts w:cstheme="minorHAnsi"/>
                <w:sz w:val="18"/>
                <w:szCs w:val="18"/>
              </w:rPr>
              <w:t xml:space="preserve">Top 10 </w:t>
            </w:r>
            <w:r w:rsidR="009A1539">
              <w:rPr>
                <w:rFonts w:cstheme="minorHAnsi"/>
                <w:sz w:val="18"/>
                <w:szCs w:val="18"/>
              </w:rPr>
              <w:t>(</w:t>
            </w:r>
            <w:r w:rsidRPr="0088488A">
              <w:rPr>
                <w:rFonts w:cstheme="minorHAnsi"/>
                <w:sz w:val="18"/>
                <w:szCs w:val="18"/>
              </w:rPr>
              <w:t>Fastest</w:t>
            </w:r>
            <w:r w:rsidR="009A1539">
              <w:rPr>
                <w:rFonts w:cstheme="minorHAnsi"/>
                <w:sz w:val="18"/>
                <w:szCs w:val="18"/>
              </w:rPr>
              <w:t>)</w:t>
            </w:r>
            <w:r w:rsidRPr="0088488A">
              <w:rPr>
                <w:rFonts w:cstheme="minorHAnsi"/>
                <w:sz w:val="18"/>
                <w:szCs w:val="18"/>
              </w:rPr>
              <w:t xml:space="preserve"> Times</w:t>
            </w:r>
          </w:p>
        </w:tc>
      </w:tr>
      <w:tr w:rsidR="0088488A" w14:paraId="6F0FAED1" w14:textId="77777777" w:rsidTr="009A1539">
        <w:tc>
          <w:tcPr>
            <w:tcW w:w="1838" w:type="dxa"/>
            <w:shd w:val="clear" w:color="auto" w:fill="8EAADB" w:themeFill="accent1" w:themeFillTint="99"/>
          </w:tcPr>
          <w:p w14:paraId="4AE5DA64" w14:textId="6BE7249C" w:rsidR="0088488A" w:rsidRPr="0088488A" w:rsidRDefault="009A1539" w:rsidP="0088488A">
            <w:pPr>
              <w:jc w:val="center"/>
              <w:rPr>
                <w:rFonts w:cstheme="minorHAnsi"/>
                <w:sz w:val="18"/>
                <w:szCs w:val="18"/>
              </w:rPr>
            </w:pPr>
            <w:r>
              <w:rPr>
                <w:rFonts w:cstheme="minorHAnsi"/>
                <w:sz w:val="18"/>
                <w:szCs w:val="18"/>
              </w:rPr>
              <w:t>Dark Blue</w:t>
            </w:r>
          </w:p>
        </w:tc>
        <w:tc>
          <w:tcPr>
            <w:tcW w:w="2410" w:type="dxa"/>
            <w:shd w:val="clear" w:color="auto" w:fill="8EAADB" w:themeFill="accent1" w:themeFillTint="99"/>
          </w:tcPr>
          <w:p w14:paraId="6EB3494B" w14:textId="6FC31181" w:rsidR="0088488A" w:rsidRPr="0088488A" w:rsidRDefault="0088488A" w:rsidP="0088488A">
            <w:pPr>
              <w:jc w:val="center"/>
              <w:rPr>
                <w:rFonts w:cstheme="minorHAnsi"/>
                <w:sz w:val="18"/>
                <w:szCs w:val="18"/>
              </w:rPr>
            </w:pPr>
            <w:r w:rsidRPr="0088488A">
              <w:rPr>
                <w:rFonts w:cstheme="minorHAnsi"/>
                <w:sz w:val="18"/>
                <w:szCs w:val="18"/>
              </w:rPr>
              <w:t>Mid-Range Times</w:t>
            </w:r>
          </w:p>
        </w:tc>
      </w:tr>
      <w:tr w:rsidR="0088488A" w14:paraId="2282A0C3" w14:textId="77777777" w:rsidTr="009A1539">
        <w:tc>
          <w:tcPr>
            <w:tcW w:w="1838" w:type="dxa"/>
            <w:shd w:val="clear" w:color="auto" w:fill="DEBDFF"/>
          </w:tcPr>
          <w:p w14:paraId="3AEE3BD9" w14:textId="47BBE2EB" w:rsidR="0088488A" w:rsidRPr="0088488A" w:rsidRDefault="009A1539" w:rsidP="0088488A">
            <w:pPr>
              <w:jc w:val="center"/>
              <w:rPr>
                <w:rFonts w:cstheme="minorHAnsi"/>
                <w:sz w:val="18"/>
                <w:szCs w:val="18"/>
              </w:rPr>
            </w:pPr>
            <w:r>
              <w:rPr>
                <w:rFonts w:cstheme="minorHAnsi"/>
                <w:sz w:val="18"/>
                <w:szCs w:val="18"/>
              </w:rPr>
              <w:t>Purple</w:t>
            </w:r>
          </w:p>
        </w:tc>
        <w:tc>
          <w:tcPr>
            <w:tcW w:w="2410" w:type="dxa"/>
            <w:shd w:val="clear" w:color="auto" w:fill="DEBDFF"/>
          </w:tcPr>
          <w:p w14:paraId="47B26968" w14:textId="1B84D3E2" w:rsidR="0088488A" w:rsidRPr="0088488A" w:rsidRDefault="0088488A" w:rsidP="0088488A">
            <w:pPr>
              <w:jc w:val="center"/>
              <w:rPr>
                <w:rFonts w:cstheme="minorHAnsi"/>
                <w:sz w:val="18"/>
                <w:szCs w:val="18"/>
              </w:rPr>
            </w:pPr>
            <w:r w:rsidRPr="0088488A">
              <w:rPr>
                <w:rFonts w:cstheme="minorHAnsi"/>
                <w:sz w:val="18"/>
                <w:szCs w:val="18"/>
              </w:rPr>
              <w:t xml:space="preserve">Bottom 10 </w:t>
            </w:r>
            <w:r w:rsidR="009A1539">
              <w:rPr>
                <w:rFonts w:cstheme="minorHAnsi"/>
                <w:sz w:val="18"/>
                <w:szCs w:val="18"/>
              </w:rPr>
              <w:t>(Sl</w:t>
            </w:r>
            <w:r w:rsidRPr="0088488A">
              <w:rPr>
                <w:rFonts w:cstheme="minorHAnsi"/>
                <w:sz w:val="18"/>
                <w:szCs w:val="18"/>
              </w:rPr>
              <w:t>owest</w:t>
            </w:r>
            <w:r w:rsidR="009A1539">
              <w:rPr>
                <w:rFonts w:cstheme="minorHAnsi"/>
                <w:sz w:val="18"/>
                <w:szCs w:val="18"/>
              </w:rPr>
              <w:t>)</w:t>
            </w:r>
            <w:r w:rsidRPr="0088488A">
              <w:rPr>
                <w:rFonts w:cstheme="minorHAnsi"/>
                <w:sz w:val="18"/>
                <w:szCs w:val="18"/>
              </w:rPr>
              <w:t xml:space="preserve"> Times</w:t>
            </w:r>
          </w:p>
        </w:tc>
      </w:tr>
      <w:tr w:rsidR="0088488A" w14:paraId="1C44A301" w14:textId="77777777" w:rsidTr="009A1539">
        <w:tc>
          <w:tcPr>
            <w:tcW w:w="1838" w:type="dxa"/>
            <w:shd w:val="clear" w:color="auto" w:fill="FFFF00"/>
          </w:tcPr>
          <w:p w14:paraId="60B5A23A" w14:textId="12FDBD80" w:rsidR="0088488A" w:rsidRPr="0088488A" w:rsidRDefault="009A1539" w:rsidP="0088488A">
            <w:pPr>
              <w:jc w:val="center"/>
              <w:rPr>
                <w:rFonts w:cstheme="minorHAnsi"/>
                <w:sz w:val="18"/>
                <w:szCs w:val="18"/>
              </w:rPr>
            </w:pPr>
            <w:r>
              <w:rPr>
                <w:rFonts w:cstheme="minorHAnsi"/>
                <w:sz w:val="18"/>
                <w:szCs w:val="18"/>
              </w:rPr>
              <w:t>Yellow</w:t>
            </w:r>
          </w:p>
        </w:tc>
        <w:tc>
          <w:tcPr>
            <w:tcW w:w="2410" w:type="dxa"/>
            <w:shd w:val="clear" w:color="auto" w:fill="FFFF00"/>
          </w:tcPr>
          <w:p w14:paraId="085E147D" w14:textId="0BF6B1DC" w:rsidR="0088488A" w:rsidRPr="0088488A" w:rsidRDefault="0088488A" w:rsidP="0088488A">
            <w:pPr>
              <w:jc w:val="center"/>
              <w:rPr>
                <w:rFonts w:cstheme="minorHAnsi"/>
                <w:sz w:val="18"/>
                <w:szCs w:val="18"/>
              </w:rPr>
            </w:pPr>
            <w:r w:rsidRPr="0088488A">
              <w:rPr>
                <w:rFonts w:cstheme="minorHAnsi"/>
                <w:sz w:val="18"/>
                <w:szCs w:val="18"/>
              </w:rPr>
              <w:t>Results for Lampeter</w:t>
            </w:r>
          </w:p>
        </w:tc>
      </w:tr>
    </w:tbl>
    <w:p w14:paraId="5A7D2EC9" w14:textId="77777777" w:rsidR="0088488A" w:rsidRDefault="0088488A" w:rsidP="0088488A">
      <w:pPr>
        <w:rPr>
          <w:rFonts w:cstheme="minorHAnsi"/>
          <w:b/>
          <w:bCs/>
          <w:sz w:val="18"/>
          <w:szCs w:val="18"/>
        </w:rPr>
      </w:pPr>
    </w:p>
    <w:p w14:paraId="23186843" w14:textId="77777777" w:rsidR="009A1539" w:rsidRDefault="009A1539" w:rsidP="0088488A">
      <w:pPr>
        <w:rPr>
          <w:rFonts w:cstheme="minorHAnsi"/>
          <w:b/>
          <w:bCs/>
          <w:sz w:val="18"/>
          <w:szCs w:val="18"/>
        </w:rPr>
      </w:pPr>
    </w:p>
    <w:p w14:paraId="7E7F884F" w14:textId="77777777" w:rsidR="009A1539" w:rsidRDefault="009A1539" w:rsidP="0088488A">
      <w:pPr>
        <w:rPr>
          <w:rFonts w:cstheme="minorHAnsi"/>
          <w:b/>
          <w:bCs/>
          <w:sz w:val="18"/>
          <w:szCs w:val="18"/>
        </w:rPr>
      </w:pPr>
    </w:p>
    <w:p w14:paraId="1346C3E5" w14:textId="77777777" w:rsidR="009A1539" w:rsidRDefault="009A1539" w:rsidP="0088488A">
      <w:pPr>
        <w:rPr>
          <w:rFonts w:cstheme="minorHAnsi"/>
          <w:b/>
          <w:bCs/>
          <w:sz w:val="18"/>
          <w:szCs w:val="18"/>
        </w:rPr>
      </w:pPr>
    </w:p>
    <w:p w14:paraId="5347C191" w14:textId="77777777" w:rsidR="009A1539" w:rsidRDefault="009A1539" w:rsidP="0088488A">
      <w:pPr>
        <w:rPr>
          <w:rFonts w:cstheme="minorHAnsi"/>
          <w:b/>
          <w:bCs/>
          <w:sz w:val="18"/>
          <w:szCs w:val="18"/>
        </w:rPr>
      </w:pPr>
    </w:p>
    <w:p w14:paraId="781F3CB8" w14:textId="77777777" w:rsidR="009A1539" w:rsidRDefault="009A1539" w:rsidP="0088488A">
      <w:pPr>
        <w:rPr>
          <w:rFonts w:cstheme="minorHAnsi"/>
          <w:b/>
          <w:bCs/>
          <w:sz w:val="18"/>
          <w:szCs w:val="18"/>
        </w:rPr>
      </w:pPr>
    </w:p>
    <w:p w14:paraId="237E6BE1" w14:textId="77777777" w:rsidR="009A1539" w:rsidRDefault="009A1539" w:rsidP="0088488A">
      <w:pPr>
        <w:rPr>
          <w:rFonts w:cstheme="minorHAnsi"/>
          <w:b/>
          <w:bCs/>
          <w:sz w:val="18"/>
          <w:szCs w:val="18"/>
        </w:rPr>
      </w:pPr>
    </w:p>
    <w:p w14:paraId="6AD7E653" w14:textId="77777777" w:rsidR="009A1539" w:rsidRDefault="009A1539" w:rsidP="0088488A">
      <w:pPr>
        <w:rPr>
          <w:rFonts w:cstheme="minorHAnsi"/>
          <w:b/>
          <w:bCs/>
          <w:sz w:val="18"/>
          <w:szCs w:val="18"/>
        </w:rPr>
      </w:pPr>
    </w:p>
    <w:p w14:paraId="1C4C9A9B" w14:textId="77777777" w:rsidR="009A1539" w:rsidRDefault="009A1539" w:rsidP="0088488A">
      <w:pPr>
        <w:rPr>
          <w:rFonts w:cstheme="minorHAnsi"/>
          <w:b/>
          <w:bCs/>
          <w:sz w:val="18"/>
          <w:szCs w:val="18"/>
        </w:rPr>
      </w:pPr>
    </w:p>
    <w:p w14:paraId="77907B73" w14:textId="77777777" w:rsidR="009A1539" w:rsidRDefault="009A1539" w:rsidP="0088488A">
      <w:pPr>
        <w:rPr>
          <w:rFonts w:cstheme="minorHAnsi"/>
          <w:b/>
          <w:bCs/>
          <w:sz w:val="18"/>
          <w:szCs w:val="18"/>
        </w:rPr>
      </w:pPr>
    </w:p>
    <w:p w14:paraId="3EEDD66F" w14:textId="77777777" w:rsidR="009A1539" w:rsidRDefault="009A1539" w:rsidP="0088488A">
      <w:pPr>
        <w:rPr>
          <w:rFonts w:cstheme="minorHAnsi"/>
          <w:b/>
          <w:bCs/>
          <w:sz w:val="18"/>
          <w:szCs w:val="18"/>
        </w:rPr>
      </w:pPr>
    </w:p>
    <w:p w14:paraId="00C95977" w14:textId="77777777" w:rsidR="009A1539" w:rsidRDefault="009A1539" w:rsidP="0088488A">
      <w:pPr>
        <w:rPr>
          <w:rFonts w:cstheme="minorHAnsi"/>
          <w:b/>
          <w:bCs/>
          <w:sz w:val="18"/>
          <w:szCs w:val="18"/>
        </w:rPr>
      </w:pPr>
    </w:p>
    <w:p w14:paraId="2A213015" w14:textId="77777777" w:rsidR="009A1539" w:rsidRDefault="009A1539" w:rsidP="0088488A">
      <w:pPr>
        <w:rPr>
          <w:rFonts w:cstheme="minorHAnsi"/>
          <w:b/>
          <w:bCs/>
          <w:sz w:val="18"/>
          <w:szCs w:val="18"/>
        </w:rPr>
      </w:pPr>
    </w:p>
    <w:p w14:paraId="3283D492" w14:textId="77777777" w:rsidR="009A1539" w:rsidRDefault="009A1539" w:rsidP="0088488A">
      <w:pPr>
        <w:rPr>
          <w:rFonts w:cstheme="minorHAnsi"/>
          <w:b/>
          <w:bCs/>
          <w:sz w:val="18"/>
          <w:szCs w:val="18"/>
        </w:rPr>
      </w:pPr>
    </w:p>
    <w:p w14:paraId="4695F91C" w14:textId="77777777" w:rsidR="009A1539" w:rsidRDefault="009A1539" w:rsidP="0088488A">
      <w:pPr>
        <w:rPr>
          <w:rFonts w:cstheme="minorHAnsi"/>
          <w:b/>
          <w:bCs/>
          <w:sz w:val="18"/>
          <w:szCs w:val="18"/>
        </w:rPr>
      </w:pPr>
    </w:p>
    <w:p w14:paraId="63DE3EC9" w14:textId="77777777" w:rsidR="009A1539" w:rsidRDefault="009A1539" w:rsidP="0088488A">
      <w:pPr>
        <w:rPr>
          <w:rFonts w:cstheme="minorHAnsi"/>
          <w:b/>
          <w:bCs/>
          <w:sz w:val="18"/>
          <w:szCs w:val="18"/>
        </w:rPr>
      </w:pPr>
    </w:p>
    <w:p w14:paraId="2B1B75D3" w14:textId="028282BD" w:rsidR="009A1539" w:rsidRDefault="009A1539" w:rsidP="0088488A">
      <w:pPr>
        <w:rPr>
          <w:rFonts w:cstheme="minorHAnsi"/>
          <w:b/>
          <w:bCs/>
          <w:sz w:val="18"/>
          <w:szCs w:val="18"/>
        </w:rPr>
        <w:sectPr w:rsidR="009A1539" w:rsidSect="009A1539">
          <w:type w:val="continuous"/>
          <w:pgSz w:w="11906" w:h="16838"/>
          <w:pgMar w:top="1440" w:right="1440" w:bottom="1440" w:left="1440" w:header="708" w:footer="708" w:gutter="0"/>
          <w:cols w:num="2" w:space="708"/>
          <w:docGrid w:linePitch="360"/>
        </w:sectPr>
      </w:pPr>
    </w:p>
    <w:tbl>
      <w:tblPr>
        <w:tblStyle w:val="TableGrid"/>
        <w:tblW w:w="4248" w:type="dxa"/>
        <w:tblLayout w:type="fixed"/>
        <w:tblLook w:val="04A0" w:firstRow="1" w:lastRow="0" w:firstColumn="1" w:lastColumn="0" w:noHBand="0" w:noVBand="1"/>
      </w:tblPr>
      <w:tblGrid>
        <w:gridCol w:w="2263"/>
        <w:gridCol w:w="1134"/>
        <w:gridCol w:w="851"/>
      </w:tblGrid>
      <w:tr w:rsidR="0088488A" w:rsidRPr="00CB0799" w14:paraId="63034B3A" w14:textId="77777777" w:rsidTr="0088488A">
        <w:trPr>
          <w:trHeight w:val="20"/>
        </w:trPr>
        <w:tc>
          <w:tcPr>
            <w:tcW w:w="4248" w:type="dxa"/>
            <w:gridSpan w:val="3"/>
            <w:shd w:val="clear" w:color="auto" w:fill="FBE4D5" w:themeFill="accent2" w:themeFillTint="33"/>
          </w:tcPr>
          <w:p w14:paraId="2E15449F" w14:textId="77777777" w:rsidR="0088488A" w:rsidRDefault="0088488A" w:rsidP="0088488A">
            <w:pPr>
              <w:jc w:val="center"/>
              <w:rPr>
                <w:rFonts w:cstheme="minorHAnsi"/>
                <w:b/>
                <w:bCs/>
                <w:sz w:val="18"/>
                <w:szCs w:val="18"/>
              </w:rPr>
            </w:pPr>
            <w:r w:rsidRPr="0088488A">
              <w:rPr>
                <w:rFonts w:cstheme="minorHAnsi"/>
                <w:b/>
                <w:bCs/>
                <w:sz w:val="18"/>
                <w:szCs w:val="18"/>
              </w:rPr>
              <w:lastRenderedPageBreak/>
              <w:t xml:space="preserve">Levine and Norenzayan’s Results (1999) for Average </w:t>
            </w:r>
            <w:r>
              <w:rPr>
                <w:rFonts w:cstheme="minorHAnsi"/>
                <w:b/>
                <w:bCs/>
                <w:sz w:val="18"/>
                <w:szCs w:val="18"/>
              </w:rPr>
              <w:t xml:space="preserve">Walking Speed Over 60 feet, </w:t>
            </w:r>
            <w:r w:rsidRPr="0088488A">
              <w:rPr>
                <w:rFonts w:cstheme="minorHAnsi"/>
                <w:b/>
                <w:bCs/>
                <w:sz w:val="18"/>
                <w:szCs w:val="18"/>
              </w:rPr>
              <w:t>with Lampeter’s Results Included, Ranked in Order of Fastest to Slowest.</w:t>
            </w:r>
          </w:p>
          <w:p w14:paraId="5B518FB7" w14:textId="0FBBAE2A" w:rsidR="009A1539" w:rsidRPr="0088488A" w:rsidRDefault="009A1539" w:rsidP="0088488A">
            <w:pPr>
              <w:jc w:val="center"/>
              <w:rPr>
                <w:rFonts w:cstheme="minorHAnsi"/>
                <w:b/>
                <w:bCs/>
                <w:sz w:val="18"/>
                <w:szCs w:val="18"/>
              </w:rPr>
            </w:pPr>
          </w:p>
        </w:tc>
      </w:tr>
      <w:tr w:rsidR="0088488A" w:rsidRPr="00CB0799" w14:paraId="756F29D5" w14:textId="77777777" w:rsidTr="0088488A">
        <w:trPr>
          <w:trHeight w:val="20"/>
        </w:trPr>
        <w:tc>
          <w:tcPr>
            <w:tcW w:w="2263" w:type="dxa"/>
            <w:shd w:val="clear" w:color="auto" w:fill="9BF8FF"/>
            <w:vAlign w:val="bottom"/>
          </w:tcPr>
          <w:p w14:paraId="1069D18E" w14:textId="6F798F6A" w:rsidR="0088488A" w:rsidRPr="0088488A" w:rsidRDefault="0088488A" w:rsidP="0088488A">
            <w:pPr>
              <w:jc w:val="center"/>
              <w:rPr>
                <w:rFonts w:cstheme="minorHAnsi"/>
                <w:sz w:val="18"/>
                <w:szCs w:val="18"/>
              </w:rPr>
            </w:pPr>
            <w:r w:rsidRPr="0088488A">
              <w:rPr>
                <w:rFonts w:cstheme="minorHAnsi"/>
                <w:color w:val="000000"/>
                <w:sz w:val="18"/>
                <w:szCs w:val="18"/>
              </w:rPr>
              <w:t>Ireland</w:t>
            </w:r>
          </w:p>
        </w:tc>
        <w:tc>
          <w:tcPr>
            <w:tcW w:w="1134" w:type="dxa"/>
            <w:shd w:val="clear" w:color="auto" w:fill="9BF8FF"/>
            <w:vAlign w:val="bottom"/>
          </w:tcPr>
          <w:p w14:paraId="4698F420" w14:textId="31621975" w:rsidR="0088488A" w:rsidRPr="0088488A" w:rsidRDefault="0088488A" w:rsidP="0088488A">
            <w:pPr>
              <w:jc w:val="center"/>
              <w:rPr>
                <w:rFonts w:cstheme="minorHAnsi"/>
                <w:sz w:val="18"/>
                <w:szCs w:val="18"/>
              </w:rPr>
            </w:pPr>
            <w:r w:rsidRPr="0088488A">
              <w:rPr>
                <w:rFonts w:cstheme="minorHAnsi"/>
                <w:color w:val="000000"/>
                <w:sz w:val="18"/>
                <w:szCs w:val="18"/>
              </w:rPr>
              <w:t>11.13</w:t>
            </w:r>
          </w:p>
        </w:tc>
        <w:tc>
          <w:tcPr>
            <w:tcW w:w="851" w:type="dxa"/>
            <w:shd w:val="clear" w:color="auto" w:fill="9BF8FF"/>
          </w:tcPr>
          <w:p w14:paraId="74DA4AA9" w14:textId="77777777" w:rsidR="0088488A" w:rsidRPr="0088488A" w:rsidRDefault="0088488A" w:rsidP="0088488A">
            <w:pPr>
              <w:jc w:val="center"/>
              <w:rPr>
                <w:rFonts w:cstheme="minorHAnsi"/>
                <w:sz w:val="18"/>
                <w:szCs w:val="18"/>
              </w:rPr>
            </w:pPr>
            <w:r w:rsidRPr="0088488A">
              <w:rPr>
                <w:rFonts w:cstheme="minorHAnsi"/>
                <w:sz w:val="18"/>
                <w:szCs w:val="18"/>
              </w:rPr>
              <w:t>1</w:t>
            </w:r>
          </w:p>
        </w:tc>
      </w:tr>
      <w:tr w:rsidR="0088488A" w:rsidRPr="00CB0799" w14:paraId="7A8A951E" w14:textId="77777777" w:rsidTr="0088488A">
        <w:trPr>
          <w:trHeight w:val="20"/>
        </w:trPr>
        <w:tc>
          <w:tcPr>
            <w:tcW w:w="2263" w:type="dxa"/>
            <w:shd w:val="clear" w:color="auto" w:fill="9BF8FF"/>
            <w:vAlign w:val="bottom"/>
          </w:tcPr>
          <w:p w14:paraId="44A4B4B5" w14:textId="4CCC0EF3" w:rsidR="0088488A" w:rsidRPr="0088488A" w:rsidRDefault="0088488A" w:rsidP="0088488A">
            <w:pPr>
              <w:jc w:val="center"/>
              <w:rPr>
                <w:rFonts w:cstheme="minorHAnsi"/>
                <w:sz w:val="18"/>
                <w:szCs w:val="18"/>
              </w:rPr>
            </w:pPr>
            <w:r w:rsidRPr="0088488A">
              <w:rPr>
                <w:rFonts w:cstheme="minorHAnsi"/>
                <w:color w:val="000000"/>
                <w:sz w:val="18"/>
                <w:szCs w:val="18"/>
              </w:rPr>
              <w:t>Netherlands</w:t>
            </w:r>
          </w:p>
        </w:tc>
        <w:tc>
          <w:tcPr>
            <w:tcW w:w="1134" w:type="dxa"/>
            <w:shd w:val="clear" w:color="auto" w:fill="9BF8FF"/>
            <w:vAlign w:val="bottom"/>
          </w:tcPr>
          <w:p w14:paraId="7DB565FB" w14:textId="2F517172" w:rsidR="0088488A" w:rsidRPr="0088488A" w:rsidRDefault="0088488A" w:rsidP="0088488A">
            <w:pPr>
              <w:jc w:val="center"/>
              <w:rPr>
                <w:rFonts w:cstheme="minorHAnsi"/>
                <w:sz w:val="18"/>
                <w:szCs w:val="18"/>
              </w:rPr>
            </w:pPr>
            <w:r w:rsidRPr="0088488A">
              <w:rPr>
                <w:rFonts w:cstheme="minorHAnsi"/>
                <w:color w:val="000000"/>
                <w:sz w:val="18"/>
                <w:szCs w:val="18"/>
              </w:rPr>
              <w:t>11.45</w:t>
            </w:r>
          </w:p>
        </w:tc>
        <w:tc>
          <w:tcPr>
            <w:tcW w:w="851" w:type="dxa"/>
            <w:shd w:val="clear" w:color="auto" w:fill="9BF8FF"/>
          </w:tcPr>
          <w:p w14:paraId="33165368" w14:textId="77777777" w:rsidR="0088488A" w:rsidRPr="0088488A" w:rsidRDefault="0088488A" w:rsidP="0088488A">
            <w:pPr>
              <w:jc w:val="center"/>
              <w:rPr>
                <w:rFonts w:cstheme="minorHAnsi"/>
                <w:sz w:val="18"/>
                <w:szCs w:val="18"/>
              </w:rPr>
            </w:pPr>
            <w:r w:rsidRPr="0088488A">
              <w:rPr>
                <w:rFonts w:cstheme="minorHAnsi"/>
                <w:sz w:val="18"/>
                <w:szCs w:val="18"/>
              </w:rPr>
              <w:t>2</w:t>
            </w:r>
          </w:p>
        </w:tc>
      </w:tr>
      <w:tr w:rsidR="0088488A" w:rsidRPr="00CB0799" w14:paraId="516F3FE8" w14:textId="77777777" w:rsidTr="0088488A">
        <w:trPr>
          <w:trHeight w:val="20"/>
        </w:trPr>
        <w:tc>
          <w:tcPr>
            <w:tcW w:w="2263" w:type="dxa"/>
            <w:shd w:val="clear" w:color="auto" w:fill="9BF8FF"/>
            <w:vAlign w:val="bottom"/>
          </w:tcPr>
          <w:p w14:paraId="3187A605" w14:textId="790666DD" w:rsidR="0088488A" w:rsidRPr="0088488A" w:rsidRDefault="0088488A" w:rsidP="0088488A">
            <w:pPr>
              <w:jc w:val="center"/>
              <w:rPr>
                <w:rFonts w:cstheme="minorHAnsi"/>
                <w:sz w:val="18"/>
                <w:szCs w:val="18"/>
              </w:rPr>
            </w:pPr>
            <w:r w:rsidRPr="0088488A">
              <w:rPr>
                <w:rFonts w:cstheme="minorHAnsi"/>
                <w:color w:val="000000"/>
                <w:sz w:val="18"/>
                <w:szCs w:val="18"/>
              </w:rPr>
              <w:t>Switzerland</w:t>
            </w:r>
          </w:p>
        </w:tc>
        <w:tc>
          <w:tcPr>
            <w:tcW w:w="1134" w:type="dxa"/>
            <w:shd w:val="clear" w:color="auto" w:fill="9BF8FF"/>
            <w:vAlign w:val="bottom"/>
          </w:tcPr>
          <w:p w14:paraId="3BF8ED0D" w14:textId="142348F2" w:rsidR="0088488A" w:rsidRPr="0088488A" w:rsidRDefault="0088488A" w:rsidP="0088488A">
            <w:pPr>
              <w:jc w:val="center"/>
              <w:rPr>
                <w:rFonts w:cstheme="minorHAnsi"/>
                <w:sz w:val="18"/>
                <w:szCs w:val="18"/>
              </w:rPr>
            </w:pPr>
            <w:r w:rsidRPr="0088488A">
              <w:rPr>
                <w:rFonts w:cstheme="minorHAnsi"/>
                <w:color w:val="000000"/>
                <w:sz w:val="18"/>
                <w:szCs w:val="18"/>
              </w:rPr>
              <w:t>11.8</w:t>
            </w:r>
            <w:r>
              <w:rPr>
                <w:rFonts w:cstheme="minorHAnsi"/>
                <w:color w:val="000000"/>
                <w:sz w:val="18"/>
                <w:szCs w:val="18"/>
              </w:rPr>
              <w:t>0</w:t>
            </w:r>
          </w:p>
        </w:tc>
        <w:tc>
          <w:tcPr>
            <w:tcW w:w="851" w:type="dxa"/>
            <w:shd w:val="clear" w:color="auto" w:fill="9BF8FF"/>
          </w:tcPr>
          <w:p w14:paraId="57AAE064" w14:textId="77777777" w:rsidR="0088488A" w:rsidRPr="0088488A" w:rsidRDefault="0088488A" w:rsidP="0088488A">
            <w:pPr>
              <w:jc w:val="center"/>
              <w:rPr>
                <w:rFonts w:cstheme="minorHAnsi"/>
                <w:sz w:val="18"/>
                <w:szCs w:val="18"/>
              </w:rPr>
            </w:pPr>
            <w:r w:rsidRPr="0088488A">
              <w:rPr>
                <w:rFonts w:cstheme="minorHAnsi"/>
                <w:sz w:val="18"/>
                <w:szCs w:val="18"/>
              </w:rPr>
              <w:t>3</w:t>
            </w:r>
          </w:p>
        </w:tc>
      </w:tr>
      <w:tr w:rsidR="0088488A" w:rsidRPr="00CB0799" w14:paraId="1B7832C6" w14:textId="77777777" w:rsidTr="0088488A">
        <w:trPr>
          <w:trHeight w:val="20"/>
        </w:trPr>
        <w:tc>
          <w:tcPr>
            <w:tcW w:w="2263" w:type="dxa"/>
            <w:shd w:val="clear" w:color="auto" w:fill="9BF8FF"/>
            <w:vAlign w:val="bottom"/>
          </w:tcPr>
          <w:p w14:paraId="33F3907B" w14:textId="441A25B6" w:rsidR="0088488A" w:rsidRPr="0088488A" w:rsidRDefault="0088488A" w:rsidP="0088488A">
            <w:pPr>
              <w:jc w:val="center"/>
              <w:rPr>
                <w:rFonts w:cstheme="minorHAnsi"/>
                <w:sz w:val="18"/>
                <w:szCs w:val="18"/>
              </w:rPr>
            </w:pPr>
            <w:r w:rsidRPr="0088488A">
              <w:rPr>
                <w:rFonts w:cstheme="minorHAnsi"/>
                <w:color w:val="000000"/>
                <w:sz w:val="18"/>
                <w:szCs w:val="18"/>
              </w:rPr>
              <w:t>England</w:t>
            </w:r>
          </w:p>
        </w:tc>
        <w:tc>
          <w:tcPr>
            <w:tcW w:w="1134" w:type="dxa"/>
            <w:shd w:val="clear" w:color="auto" w:fill="9BF8FF"/>
            <w:vAlign w:val="bottom"/>
          </w:tcPr>
          <w:p w14:paraId="21FA996D" w14:textId="097978FD" w:rsidR="0088488A" w:rsidRPr="0088488A" w:rsidRDefault="0088488A" w:rsidP="0088488A">
            <w:pPr>
              <w:jc w:val="center"/>
              <w:rPr>
                <w:rFonts w:cstheme="minorHAnsi"/>
                <w:sz w:val="18"/>
                <w:szCs w:val="18"/>
              </w:rPr>
            </w:pPr>
            <w:r w:rsidRPr="0088488A">
              <w:rPr>
                <w:rFonts w:cstheme="minorHAnsi"/>
                <w:color w:val="000000"/>
                <w:sz w:val="18"/>
                <w:szCs w:val="18"/>
              </w:rPr>
              <w:t>12</w:t>
            </w:r>
            <w:r>
              <w:rPr>
                <w:rFonts w:cstheme="minorHAnsi"/>
                <w:color w:val="000000"/>
                <w:sz w:val="18"/>
                <w:szCs w:val="18"/>
              </w:rPr>
              <w:t>.00</w:t>
            </w:r>
          </w:p>
        </w:tc>
        <w:tc>
          <w:tcPr>
            <w:tcW w:w="851" w:type="dxa"/>
            <w:shd w:val="clear" w:color="auto" w:fill="9BF8FF"/>
          </w:tcPr>
          <w:p w14:paraId="25DC9CCD" w14:textId="77777777" w:rsidR="0088488A" w:rsidRPr="0088488A" w:rsidRDefault="0088488A" w:rsidP="0088488A">
            <w:pPr>
              <w:jc w:val="center"/>
              <w:rPr>
                <w:rFonts w:cstheme="minorHAnsi"/>
                <w:sz w:val="18"/>
                <w:szCs w:val="18"/>
              </w:rPr>
            </w:pPr>
            <w:r w:rsidRPr="0088488A">
              <w:rPr>
                <w:rFonts w:cstheme="minorHAnsi"/>
                <w:sz w:val="18"/>
                <w:szCs w:val="18"/>
              </w:rPr>
              <w:t>4</w:t>
            </w:r>
          </w:p>
        </w:tc>
      </w:tr>
      <w:tr w:rsidR="0088488A" w:rsidRPr="00CB0799" w14:paraId="63D2AF0E" w14:textId="77777777" w:rsidTr="0088488A">
        <w:trPr>
          <w:trHeight w:val="20"/>
        </w:trPr>
        <w:tc>
          <w:tcPr>
            <w:tcW w:w="2263" w:type="dxa"/>
            <w:shd w:val="clear" w:color="auto" w:fill="9BF8FF"/>
            <w:vAlign w:val="bottom"/>
          </w:tcPr>
          <w:p w14:paraId="6D40A8A6" w14:textId="7DA7EC33" w:rsidR="0088488A" w:rsidRPr="0088488A" w:rsidRDefault="0088488A" w:rsidP="0088488A">
            <w:pPr>
              <w:jc w:val="center"/>
              <w:rPr>
                <w:rFonts w:cstheme="minorHAnsi"/>
                <w:sz w:val="18"/>
                <w:szCs w:val="18"/>
              </w:rPr>
            </w:pPr>
            <w:r w:rsidRPr="0088488A">
              <w:rPr>
                <w:rFonts w:cstheme="minorHAnsi"/>
                <w:color w:val="000000"/>
                <w:sz w:val="18"/>
                <w:szCs w:val="18"/>
              </w:rPr>
              <w:t>Germany</w:t>
            </w:r>
          </w:p>
        </w:tc>
        <w:tc>
          <w:tcPr>
            <w:tcW w:w="1134" w:type="dxa"/>
            <w:shd w:val="clear" w:color="auto" w:fill="9BF8FF"/>
            <w:vAlign w:val="bottom"/>
          </w:tcPr>
          <w:p w14:paraId="6492D686" w14:textId="3496BFD4" w:rsidR="0088488A" w:rsidRPr="0088488A" w:rsidRDefault="0088488A" w:rsidP="0088488A">
            <w:pPr>
              <w:jc w:val="center"/>
              <w:rPr>
                <w:rFonts w:cstheme="minorHAnsi"/>
                <w:sz w:val="18"/>
                <w:szCs w:val="18"/>
              </w:rPr>
            </w:pPr>
            <w:r w:rsidRPr="0088488A">
              <w:rPr>
                <w:rFonts w:cstheme="minorHAnsi"/>
                <w:color w:val="000000"/>
                <w:sz w:val="18"/>
                <w:szCs w:val="18"/>
              </w:rPr>
              <w:t>12.01</w:t>
            </w:r>
          </w:p>
        </w:tc>
        <w:tc>
          <w:tcPr>
            <w:tcW w:w="851" w:type="dxa"/>
            <w:shd w:val="clear" w:color="auto" w:fill="9BF8FF"/>
          </w:tcPr>
          <w:p w14:paraId="703CB402" w14:textId="77777777" w:rsidR="0088488A" w:rsidRPr="0088488A" w:rsidRDefault="0088488A" w:rsidP="0088488A">
            <w:pPr>
              <w:jc w:val="center"/>
              <w:rPr>
                <w:rFonts w:cstheme="minorHAnsi"/>
                <w:sz w:val="18"/>
                <w:szCs w:val="18"/>
              </w:rPr>
            </w:pPr>
            <w:r w:rsidRPr="0088488A">
              <w:rPr>
                <w:rFonts w:cstheme="minorHAnsi"/>
                <w:sz w:val="18"/>
                <w:szCs w:val="18"/>
              </w:rPr>
              <w:t>5</w:t>
            </w:r>
          </w:p>
        </w:tc>
      </w:tr>
      <w:tr w:rsidR="0088488A" w:rsidRPr="00CB0799" w14:paraId="2A2A1B2F" w14:textId="77777777" w:rsidTr="0088488A">
        <w:trPr>
          <w:trHeight w:val="20"/>
        </w:trPr>
        <w:tc>
          <w:tcPr>
            <w:tcW w:w="2263" w:type="dxa"/>
            <w:shd w:val="clear" w:color="auto" w:fill="9BF8FF"/>
            <w:vAlign w:val="bottom"/>
          </w:tcPr>
          <w:p w14:paraId="24928F85" w14:textId="2CBDC832" w:rsidR="0088488A" w:rsidRPr="0088488A" w:rsidRDefault="0088488A" w:rsidP="0088488A">
            <w:pPr>
              <w:jc w:val="center"/>
              <w:rPr>
                <w:rFonts w:cstheme="minorHAnsi"/>
                <w:sz w:val="18"/>
                <w:szCs w:val="18"/>
              </w:rPr>
            </w:pPr>
            <w:r w:rsidRPr="0088488A">
              <w:rPr>
                <w:rFonts w:cstheme="minorHAnsi"/>
                <w:color w:val="000000"/>
                <w:sz w:val="18"/>
                <w:szCs w:val="18"/>
              </w:rPr>
              <w:t>United States</w:t>
            </w:r>
          </w:p>
        </w:tc>
        <w:tc>
          <w:tcPr>
            <w:tcW w:w="1134" w:type="dxa"/>
            <w:shd w:val="clear" w:color="auto" w:fill="9BF8FF"/>
            <w:vAlign w:val="bottom"/>
          </w:tcPr>
          <w:p w14:paraId="25989638" w14:textId="67768E38" w:rsidR="0088488A" w:rsidRPr="0088488A" w:rsidRDefault="0088488A" w:rsidP="0088488A">
            <w:pPr>
              <w:jc w:val="center"/>
              <w:rPr>
                <w:rFonts w:cstheme="minorHAnsi"/>
                <w:sz w:val="18"/>
                <w:szCs w:val="18"/>
              </w:rPr>
            </w:pPr>
            <w:r w:rsidRPr="0088488A">
              <w:rPr>
                <w:rFonts w:cstheme="minorHAnsi"/>
                <w:color w:val="000000"/>
                <w:sz w:val="18"/>
                <w:szCs w:val="18"/>
              </w:rPr>
              <w:t>12.03</w:t>
            </w:r>
          </w:p>
        </w:tc>
        <w:tc>
          <w:tcPr>
            <w:tcW w:w="851" w:type="dxa"/>
            <w:shd w:val="clear" w:color="auto" w:fill="9BF8FF"/>
          </w:tcPr>
          <w:p w14:paraId="69C79EF5" w14:textId="77777777" w:rsidR="0088488A" w:rsidRPr="0088488A" w:rsidRDefault="0088488A" w:rsidP="0088488A">
            <w:pPr>
              <w:jc w:val="center"/>
              <w:rPr>
                <w:rFonts w:cstheme="minorHAnsi"/>
                <w:sz w:val="18"/>
                <w:szCs w:val="18"/>
              </w:rPr>
            </w:pPr>
            <w:r w:rsidRPr="0088488A">
              <w:rPr>
                <w:rFonts w:cstheme="minorHAnsi"/>
                <w:sz w:val="18"/>
                <w:szCs w:val="18"/>
              </w:rPr>
              <w:t>6</w:t>
            </w:r>
          </w:p>
        </w:tc>
      </w:tr>
      <w:tr w:rsidR="0088488A" w:rsidRPr="00CB0799" w14:paraId="049FC302" w14:textId="77777777" w:rsidTr="0088488A">
        <w:trPr>
          <w:trHeight w:val="20"/>
        </w:trPr>
        <w:tc>
          <w:tcPr>
            <w:tcW w:w="2263" w:type="dxa"/>
            <w:shd w:val="clear" w:color="auto" w:fill="9BF8FF"/>
            <w:vAlign w:val="bottom"/>
          </w:tcPr>
          <w:p w14:paraId="2C61AF6B" w14:textId="53A7BEA9" w:rsidR="0088488A" w:rsidRPr="0088488A" w:rsidRDefault="0088488A" w:rsidP="0088488A">
            <w:pPr>
              <w:jc w:val="center"/>
              <w:rPr>
                <w:rFonts w:cstheme="minorHAnsi"/>
                <w:sz w:val="18"/>
                <w:szCs w:val="18"/>
              </w:rPr>
            </w:pPr>
            <w:r w:rsidRPr="0088488A">
              <w:rPr>
                <w:rFonts w:cstheme="minorHAnsi"/>
                <w:color w:val="000000"/>
                <w:sz w:val="18"/>
                <w:szCs w:val="18"/>
              </w:rPr>
              <w:t>Japan</w:t>
            </w:r>
          </w:p>
        </w:tc>
        <w:tc>
          <w:tcPr>
            <w:tcW w:w="1134" w:type="dxa"/>
            <w:shd w:val="clear" w:color="auto" w:fill="9BF8FF"/>
            <w:vAlign w:val="bottom"/>
          </w:tcPr>
          <w:p w14:paraId="3A937171" w14:textId="6B293021" w:rsidR="0088488A" w:rsidRPr="0088488A" w:rsidRDefault="0088488A" w:rsidP="0088488A">
            <w:pPr>
              <w:jc w:val="center"/>
              <w:rPr>
                <w:rFonts w:cstheme="minorHAnsi"/>
                <w:sz w:val="18"/>
                <w:szCs w:val="18"/>
              </w:rPr>
            </w:pPr>
            <w:r w:rsidRPr="0088488A">
              <w:rPr>
                <w:rFonts w:cstheme="minorHAnsi"/>
                <w:color w:val="000000"/>
                <w:sz w:val="18"/>
                <w:szCs w:val="18"/>
              </w:rPr>
              <w:t>12.11</w:t>
            </w:r>
          </w:p>
        </w:tc>
        <w:tc>
          <w:tcPr>
            <w:tcW w:w="851" w:type="dxa"/>
            <w:shd w:val="clear" w:color="auto" w:fill="9BF8FF"/>
          </w:tcPr>
          <w:p w14:paraId="4573C029" w14:textId="77777777" w:rsidR="0088488A" w:rsidRPr="0088488A" w:rsidRDefault="0088488A" w:rsidP="0088488A">
            <w:pPr>
              <w:jc w:val="center"/>
              <w:rPr>
                <w:rFonts w:cstheme="minorHAnsi"/>
                <w:sz w:val="18"/>
                <w:szCs w:val="18"/>
              </w:rPr>
            </w:pPr>
            <w:r w:rsidRPr="0088488A">
              <w:rPr>
                <w:rFonts w:cstheme="minorHAnsi"/>
                <w:sz w:val="18"/>
                <w:szCs w:val="18"/>
              </w:rPr>
              <w:t>7</w:t>
            </w:r>
          </w:p>
        </w:tc>
      </w:tr>
      <w:tr w:rsidR="0088488A" w:rsidRPr="00CB0799" w14:paraId="7BCCABEC" w14:textId="77777777" w:rsidTr="0088488A">
        <w:trPr>
          <w:trHeight w:val="20"/>
        </w:trPr>
        <w:tc>
          <w:tcPr>
            <w:tcW w:w="2263" w:type="dxa"/>
            <w:shd w:val="clear" w:color="auto" w:fill="9BF8FF"/>
            <w:vAlign w:val="bottom"/>
          </w:tcPr>
          <w:p w14:paraId="0008DC9A" w14:textId="74B675DB" w:rsidR="0088488A" w:rsidRPr="0088488A" w:rsidRDefault="0088488A" w:rsidP="0088488A">
            <w:pPr>
              <w:jc w:val="center"/>
              <w:rPr>
                <w:rFonts w:cstheme="minorHAnsi"/>
                <w:sz w:val="18"/>
                <w:szCs w:val="18"/>
              </w:rPr>
            </w:pPr>
            <w:r w:rsidRPr="0088488A">
              <w:rPr>
                <w:rFonts w:cstheme="minorHAnsi"/>
                <w:color w:val="000000"/>
                <w:sz w:val="18"/>
                <w:szCs w:val="18"/>
              </w:rPr>
              <w:t>France</w:t>
            </w:r>
          </w:p>
        </w:tc>
        <w:tc>
          <w:tcPr>
            <w:tcW w:w="1134" w:type="dxa"/>
            <w:shd w:val="clear" w:color="auto" w:fill="9BF8FF"/>
            <w:vAlign w:val="bottom"/>
          </w:tcPr>
          <w:p w14:paraId="6F03AE40" w14:textId="679515E5" w:rsidR="0088488A" w:rsidRPr="0088488A" w:rsidRDefault="0088488A" w:rsidP="0088488A">
            <w:pPr>
              <w:jc w:val="center"/>
              <w:rPr>
                <w:rFonts w:cstheme="minorHAnsi"/>
                <w:sz w:val="18"/>
                <w:szCs w:val="18"/>
              </w:rPr>
            </w:pPr>
            <w:r w:rsidRPr="0088488A">
              <w:rPr>
                <w:rFonts w:cstheme="minorHAnsi"/>
                <w:color w:val="000000"/>
                <w:sz w:val="18"/>
                <w:szCs w:val="18"/>
              </w:rPr>
              <w:t>12.34</w:t>
            </w:r>
          </w:p>
        </w:tc>
        <w:tc>
          <w:tcPr>
            <w:tcW w:w="851" w:type="dxa"/>
            <w:shd w:val="clear" w:color="auto" w:fill="9BF8FF"/>
          </w:tcPr>
          <w:p w14:paraId="7B40B0D4" w14:textId="77777777" w:rsidR="0088488A" w:rsidRPr="0088488A" w:rsidRDefault="0088488A" w:rsidP="0088488A">
            <w:pPr>
              <w:jc w:val="center"/>
              <w:rPr>
                <w:rFonts w:cstheme="minorHAnsi"/>
                <w:sz w:val="18"/>
                <w:szCs w:val="18"/>
              </w:rPr>
            </w:pPr>
            <w:r w:rsidRPr="0088488A">
              <w:rPr>
                <w:rFonts w:cstheme="minorHAnsi"/>
                <w:sz w:val="18"/>
                <w:szCs w:val="18"/>
              </w:rPr>
              <w:t>8</w:t>
            </w:r>
          </w:p>
        </w:tc>
      </w:tr>
      <w:tr w:rsidR="0088488A" w:rsidRPr="00CB0799" w14:paraId="4E0B11A0" w14:textId="77777777" w:rsidTr="0088488A">
        <w:trPr>
          <w:trHeight w:val="20"/>
        </w:trPr>
        <w:tc>
          <w:tcPr>
            <w:tcW w:w="2263" w:type="dxa"/>
            <w:shd w:val="clear" w:color="auto" w:fill="9BF8FF"/>
            <w:vAlign w:val="bottom"/>
          </w:tcPr>
          <w:p w14:paraId="75EC8720" w14:textId="10A48115" w:rsidR="0088488A" w:rsidRPr="0088488A" w:rsidRDefault="0088488A" w:rsidP="0088488A">
            <w:pPr>
              <w:jc w:val="center"/>
              <w:rPr>
                <w:rFonts w:cstheme="minorHAnsi"/>
                <w:sz w:val="18"/>
                <w:szCs w:val="18"/>
              </w:rPr>
            </w:pPr>
            <w:r w:rsidRPr="0088488A">
              <w:rPr>
                <w:rFonts w:cstheme="minorHAnsi"/>
                <w:color w:val="000000"/>
                <w:sz w:val="18"/>
                <w:szCs w:val="18"/>
              </w:rPr>
              <w:t>Kenya</w:t>
            </w:r>
          </w:p>
        </w:tc>
        <w:tc>
          <w:tcPr>
            <w:tcW w:w="1134" w:type="dxa"/>
            <w:shd w:val="clear" w:color="auto" w:fill="9BF8FF"/>
            <w:vAlign w:val="bottom"/>
          </w:tcPr>
          <w:p w14:paraId="0E08C359" w14:textId="0ED64B51" w:rsidR="0088488A" w:rsidRPr="0088488A" w:rsidRDefault="0088488A" w:rsidP="0088488A">
            <w:pPr>
              <w:jc w:val="center"/>
              <w:rPr>
                <w:rFonts w:cstheme="minorHAnsi"/>
                <w:sz w:val="18"/>
                <w:szCs w:val="18"/>
              </w:rPr>
            </w:pPr>
            <w:r w:rsidRPr="0088488A">
              <w:rPr>
                <w:rFonts w:cstheme="minorHAnsi"/>
                <w:color w:val="000000"/>
                <w:sz w:val="18"/>
                <w:szCs w:val="18"/>
              </w:rPr>
              <w:t>12.58</w:t>
            </w:r>
          </w:p>
        </w:tc>
        <w:tc>
          <w:tcPr>
            <w:tcW w:w="851" w:type="dxa"/>
            <w:shd w:val="clear" w:color="auto" w:fill="9BF8FF"/>
          </w:tcPr>
          <w:p w14:paraId="013AF664" w14:textId="77777777" w:rsidR="0088488A" w:rsidRPr="0088488A" w:rsidRDefault="0088488A" w:rsidP="0088488A">
            <w:pPr>
              <w:jc w:val="center"/>
              <w:rPr>
                <w:rFonts w:cstheme="minorHAnsi"/>
                <w:sz w:val="18"/>
                <w:szCs w:val="18"/>
              </w:rPr>
            </w:pPr>
            <w:r w:rsidRPr="0088488A">
              <w:rPr>
                <w:rFonts w:cstheme="minorHAnsi"/>
                <w:sz w:val="18"/>
                <w:szCs w:val="18"/>
              </w:rPr>
              <w:t>9</w:t>
            </w:r>
          </w:p>
        </w:tc>
      </w:tr>
      <w:tr w:rsidR="0088488A" w:rsidRPr="00CB0799" w14:paraId="74C8A6F7" w14:textId="77777777" w:rsidTr="0088488A">
        <w:trPr>
          <w:cantSplit/>
          <w:trHeight w:val="20"/>
        </w:trPr>
        <w:tc>
          <w:tcPr>
            <w:tcW w:w="2263" w:type="dxa"/>
            <w:shd w:val="clear" w:color="auto" w:fill="9BF8FF"/>
            <w:vAlign w:val="bottom"/>
          </w:tcPr>
          <w:p w14:paraId="19B002EA" w14:textId="76D20B78" w:rsidR="0088488A" w:rsidRPr="0088488A" w:rsidRDefault="0088488A" w:rsidP="0088488A">
            <w:pPr>
              <w:jc w:val="center"/>
              <w:rPr>
                <w:rFonts w:cstheme="minorHAnsi"/>
                <w:sz w:val="18"/>
                <w:szCs w:val="18"/>
              </w:rPr>
            </w:pPr>
            <w:r w:rsidRPr="0088488A">
              <w:rPr>
                <w:rFonts w:cstheme="minorHAnsi"/>
                <w:color w:val="000000"/>
                <w:sz w:val="18"/>
                <w:szCs w:val="18"/>
              </w:rPr>
              <w:t>Italy</w:t>
            </w:r>
          </w:p>
        </w:tc>
        <w:tc>
          <w:tcPr>
            <w:tcW w:w="1134" w:type="dxa"/>
            <w:shd w:val="clear" w:color="auto" w:fill="9BF8FF"/>
            <w:vAlign w:val="bottom"/>
          </w:tcPr>
          <w:p w14:paraId="106C9D82" w14:textId="21A10B4F" w:rsidR="0088488A" w:rsidRPr="0088488A" w:rsidRDefault="0088488A" w:rsidP="0088488A">
            <w:pPr>
              <w:jc w:val="center"/>
              <w:rPr>
                <w:rFonts w:cstheme="minorHAnsi"/>
                <w:sz w:val="18"/>
                <w:szCs w:val="18"/>
              </w:rPr>
            </w:pPr>
            <w:r w:rsidRPr="0088488A">
              <w:rPr>
                <w:rFonts w:cstheme="minorHAnsi"/>
                <w:color w:val="000000"/>
                <w:sz w:val="18"/>
                <w:szCs w:val="18"/>
              </w:rPr>
              <w:t>12.75</w:t>
            </w:r>
          </w:p>
        </w:tc>
        <w:tc>
          <w:tcPr>
            <w:tcW w:w="851" w:type="dxa"/>
            <w:shd w:val="clear" w:color="auto" w:fill="9BF8FF"/>
          </w:tcPr>
          <w:p w14:paraId="31E3372E" w14:textId="77777777" w:rsidR="0088488A" w:rsidRPr="0088488A" w:rsidRDefault="0088488A" w:rsidP="0088488A">
            <w:pPr>
              <w:jc w:val="center"/>
              <w:rPr>
                <w:rFonts w:cstheme="minorHAnsi"/>
                <w:sz w:val="18"/>
                <w:szCs w:val="18"/>
              </w:rPr>
            </w:pPr>
            <w:r w:rsidRPr="0088488A">
              <w:rPr>
                <w:rFonts w:cstheme="minorHAnsi"/>
                <w:sz w:val="18"/>
                <w:szCs w:val="18"/>
              </w:rPr>
              <w:t>10</w:t>
            </w:r>
          </w:p>
        </w:tc>
      </w:tr>
      <w:tr w:rsidR="0088488A" w:rsidRPr="00CB0799" w14:paraId="5BB7B615" w14:textId="77777777" w:rsidTr="0088488A">
        <w:trPr>
          <w:trHeight w:val="20"/>
        </w:trPr>
        <w:tc>
          <w:tcPr>
            <w:tcW w:w="2263" w:type="dxa"/>
            <w:shd w:val="clear" w:color="auto" w:fill="8EAADB" w:themeFill="accent1" w:themeFillTint="99"/>
            <w:vAlign w:val="bottom"/>
          </w:tcPr>
          <w:p w14:paraId="50BA47F7" w14:textId="1AB3C1E2" w:rsidR="0088488A" w:rsidRPr="0088488A" w:rsidRDefault="0088488A" w:rsidP="0088488A">
            <w:pPr>
              <w:jc w:val="center"/>
              <w:rPr>
                <w:rFonts w:cstheme="minorHAnsi"/>
                <w:sz w:val="18"/>
                <w:szCs w:val="18"/>
              </w:rPr>
            </w:pPr>
            <w:r w:rsidRPr="0088488A">
              <w:rPr>
                <w:rFonts w:cstheme="minorHAnsi"/>
                <w:color w:val="000000"/>
                <w:sz w:val="18"/>
                <w:szCs w:val="18"/>
              </w:rPr>
              <w:t>Canada</w:t>
            </w:r>
          </w:p>
        </w:tc>
        <w:tc>
          <w:tcPr>
            <w:tcW w:w="1134" w:type="dxa"/>
            <w:shd w:val="clear" w:color="auto" w:fill="8EAADB" w:themeFill="accent1" w:themeFillTint="99"/>
            <w:vAlign w:val="bottom"/>
          </w:tcPr>
          <w:p w14:paraId="1567C0D9" w14:textId="10B76F7E" w:rsidR="0088488A" w:rsidRPr="0088488A" w:rsidRDefault="0088488A" w:rsidP="0088488A">
            <w:pPr>
              <w:jc w:val="center"/>
              <w:rPr>
                <w:rFonts w:cstheme="minorHAnsi"/>
                <w:sz w:val="18"/>
                <w:szCs w:val="18"/>
              </w:rPr>
            </w:pPr>
            <w:r w:rsidRPr="0088488A">
              <w:rPr>
                <w:rFonts w:cstheme="minorHAnsi"/>
                <w:color w:val="000000"/>
                <w:sz w:val="18"/>
                <w:szCs w:val="18"/>
              </w:rPr>
              <w:t>12.86</w:t>
            </w:r>
          </w:p>
        </w:tc>
        <w:tc>
          <w:tcPr>
            <w:tcW w:w="851" w:type="dxa"/>
            <w:shd w:val="clear" w:color="auto" w:fill="8EAADB" w:themeFill="accent1" w:themeFillTint="99"/>
          </w:tcPr>
          <w:p w14:paraId="485E10CF" w14:textId="77777777" w:rsidR="0088488A" w:rsidRPr="0088488A" w:rsidRDefault="0088488A" w:rsidP="0088488A">
            <w:pPr>
              <w:jc w:val="center"/>
              <w:rPr>
                <w:rFonts w:cstheme="minorHAnsi"/>
                <w:sz w:val="18"/>
                <w:szCs w:val="18"/>
              </w:rPr>
            </w:pPr>
            <w:r w:rsidRPr="0088488A">
              <w:rPr>
                <w:rFonts w:cstheme="minorHAnsi"/>
                <w:sz w:val="18"/>
                <w:szCs w:val="18"/>
              </w:rPr>
              <w:t>11</w:t>
            </w:r>
          </w:p>
        </w:tc>
      </w:tr>
      <w:tr w:rsidR="0088488A" w:rsidRPr="00CB0799" w14:paraId="2E06508D" w14:textId="77777777" w:rsidTr="0088488A">
        <w:trPr>
          <w:trHeight w:val="20"/>
        </w:trPr>
        <w:tc>
          <w:tcPr>
            <w:tcW w:w="2263" w:type="dxa"/>
            <w:shd w:val="clear" w:color="auto" w:fill="8EAADB" w:themeFill="accent1" w:themeFillTint="99"/>
            <w:vAlign w:val="bottom"/>
          </w:tcPr>
          <w:p w14:paraId="31D11826" w14:textId="03EBADD2" w:rsidR="0088488A" w:rsidRPr="0088488A" w:rsidRDefault="0088488A" w:rsidP="0088488A">
            <w:pPr>
              <w:jc w:val="center"/>
              <w:rPr>
                <w:rFonts w:cstheme="minorHAnsi"/>
                <w:sz w:val="18"/>
                <w:szCs w:val="18"/>
              </w:rPr>
            </w:pPr>
            <w:r w:rsidRPr="0088488A">
              <w:rPr>
                <w:rFonts w:cstheme="minorHAnsi"/>
                <w:color w:val="000000"/>
                <w:sz w:val="18"/>
                <w:szCs w:val="18"/>
              </w:rPr>
              <w:t>Poland</w:t>
            </w:r>
          </w:p>
        </w:tc>
        <w:tc>
          <w:tcPr>
            <w:tcW w:w="1134" w:type="dxa"/>
            <w:shd w:val="clear" w:color="auto" w:fill="8EAADB" w:themeFill="accent1" w:themeFillTint="99"/>
            <w:vAlign w:val="bottom"/>
          </w:tcPr>
          <w:p w14:paraId="3D983F73" w14:textId="28B226E2" w:rsidR="0088488A" w:rsidRPr="0088488A" w:rsidRDefault="0088488A" w:rsidP="0088488A">
            <w:pPr>
              <w:jc w:val="center"/>
              <w:rPr>
                <w:rFonts w:cstheme="minorHAnsi"/>
                <w:sz w:val="18"/>
                <w:szCs w:val="18"/>
              </w:rPr>
            </w:pPr>
            <w:r w:rsidRPr="0088488A">
              <w:rPr>
                <w:rFonts w:cstheme="minorHAnsi"/>
                <w:color w:val="000000"/>
                <w:sz w:val="18"/>
                <w:szCs w:val="18"/>
              </w:rPr>
              <w:t>12.9</w:t>
            </w:r>
            <w:r>
              <w:rPr>
                <w:rFonts w:cstheme="minorHAnsi"/>
                <w:color w:val="000000"/>
                <w:sz w:val="18"/>
                <w:szCs w:val="18"/>
              </w:rPr>
              <w:t>0</w:t>
            </w:r>
          </w:p>
        </w:tc>
        <w:tc>
          <w:tcPr>
            <w:tcW w:w="851" w:type="dxa"/>
            <w:shd w:val="clear" w:color="auto" w:fill="8EAADB" w:themeFill="accent1" w:themeFillTint="99"/>
          </w:tcPr>
          <w:p w14:paraId="14C6E9DC" w14:textId="77777777" w:rsidR="0088488A" w:rsidRPr="0088488A" w:rsidRDefault="0088488A" w:rsidP="0088488A">
            <w:pPr>
              <w:jc w:val="center"/>
              <w:rPr>
                <w:rFonts w:cstheme="minorHAnsi"/>
                <w:sz w:val="18"/>
                <w:szCs w:val="18"/>
              </w:rPr>
            </w:pPr>
            <w:r w:rsidRPr="0088488A">
              <w:rPr>
                <w:rFonts w:cstheme="minorHAnsi"/>
                <w:sz w:val="18"/>
                <w:szCs w:val="18"/>
              </w:rPr>
              <w:t>12</w:t>
            </w:r>
          </w:p>
        </w:tc>
      </w:tr>
      <w:tr w:rsidR="0088488A" w:rsidRPr="00CB0799" w14:paraId="1AD6AADD" w14:textId="77777777" w:rsidTr="0088488A">
        <w:trPr>
          <w:trHeight w:val="20"/>
        </w:trPr>
        <w:tc>
          <w:tcPr>
            <w:tcW w:w="2263" w:type="dxa"/>
            <w:shd w:val="clear" w:color="auto" w:fill="8EAADB" w:themeFill="accent1" w:themeFillTint="99"/>
            <w:vAlign w:val="bottom"/>
          </w:tcPr>
          <w:p w14:paraId="434CEA78" w14:textId="7D643E01" w:rsidR="0088488A" w:rsidRPr="0088488A" w:rsidRDefault="0088488A" w:rsidP="0088488A">
            <w:pPr>
              <w:jc w:val="center"/>
              <w:rPr>
                <w:rFonts w:cstheme="minorHAnsi"/>
                <w:sz w:val="18"/>
                <w:szCs w:val="18"/>
              </w:rPr>
            </w:pPr>
            <w:r w:rsidRPr="0088488A">
              <w:rPr>
                <w:rFonts w:cstheme="minorHAnsi"/>
                <w:color w:val="000000"/>
                <w:sz w:val="18"/>
                <w:szCs w:val="18"/>
              </w:rPr>
              <w:t>Sweden</w:t>
            </w:r>
          </w:p>
        </w:tc>
        <w:tc>
          <w:tcPr>
            <w:tcW w:w="1134" w:type="dxa"/>
            <w:shd w:val="clear" w:color="auto" w:fill="8EAADB" w:themeFill="accent1" w:themeFillTint="99"/>
            <w:vAlign w:val="bottom"/>
          </w:tcPr>
          <w:p w14:paraId="78CBCEBD" w14:textId="1C1347D1" w:rsidR="0088488A" w:rsidRPr="0088488A" w:rsidRDefault="0088488A" w:rsidP="0088488A">
            <w:pPr>
              <w:jc w:val="center"/>
              <w:rPr>
                <w:rFonts w:cstheme="minorHAnsi"/>
                <w:sz w:val="18"/>
                <w:szCs w:val="18"/>
              </w:rPr>
            </w:pPr>
            <w:r w:rsidRPr="0088488A">
              <w:rPr>
                <w:rFonts w:cstheme="minorHAnsi"/>
                <w:color w:val="000000"/>
                <w:sz w:val="18"/>
                <w:szCs w:val="18"/>
              </w:rPr>
              <w:t>12.92</w:t>
            </w:r>
          </w:p>
        </w:tc>
        <w:tc>
          <w:tcPr>
            <w:tcW w:w="851" w:type="dxa"/>
            <w:shd w:val="clear" w:color="auto" w:fill="8EAADB" w:themeFill="accent1" w:themeFillTint="99"/>
          </w:tcPr>
          <w:p w14:paraId="3DC71E00" w14:textId="77777777" w:rsidR="0088488A" w:rsidRPr="0088488A" w:rsidRDefault="0088488A" w:rsidP="0088488A">
            <w:pPr>
              <w:jc w:val="center"/>
              <w:rPr>
                <w:rFonts w:cstheme="minorHAnsi"/>
                <w:sz w:val="18"/>
                <w:szCs w:val="18"/>
              </w:rPr>
            </w:pPr>
            <w:r w:rsidRPr="0088488A">
              <w:rPr>
                <w:rFonts w:cstheme="minorHAnsi"/>
                <w:sz w:val="18"/>
                <w:szCs w:val="18"/>
              </w:rPr>
              <w:t>13</w:t>
            </w:r>
          </w:p>
        </w:tc>
      </w:tr>
      <w:tr w:rsidR="0088488A" w:rsidRPr="00CB0799" w14:paraId="3F4ADEE8" w14:textId="77777777" w:rsidTr="0088488A">
        <w:trPr>
          <w:trHeight w:val="20"/>
        </w:trPr>
        <w:tc>
          <w:tcPr>
            <w:tcW w:w="2263" w:type="dxa"/>
            <w:shd w:val="clear" w:color="auto" w:fill="8EAADB" w:themeFill="accent1" w:themeFillTint="99"/>
            <w:vAlign w:val="bottom"/>
          </w:tcPr>
          <w:p w14:paraId="386590FD" w14:textId="438DE3C5" w:rsidR="0088488A" w:rsidRPr="0088488A" w:rsidRDefault="0088488A" w:rsidP="0088488A">
            <w:pPr>
              <w:jc w:val="center"/>
              <w:rPr>
                <w:rFonts w:cstheme="minorHAnsi"/>
                <w:sz w:val="18"/>
                <w:szCs w:val="18"/>
              </w:rPr>
            </w:pPr>
            <w:r w:rsidRPr="0088488A">
              <w:rPr>
                <w:rFonts w:cstheme="minorHAnsi"/>
                <w:color w:val="000000"/>
                <w:sz w:val="18"/>
                <w:szCs w:val="18"/>
              </w:rPr>
              <w:t>Hong Kong</w:t>
            </w:r>
          </w:p>
        </w:tc>
        <w:tc>
          <w:tcPr>
            <w:tcW w:w="1134" w:type="dxa"/>
            <w:shd w:val="clear" w:color="auto" w:fill="8EAADB" w:themeFill="accent1" w:themeFillTint="99"/>
            <w:vAlign w:val="bottom"/>
          </w:tcPr>
          <w:p w14:paraId="2B78164C" w14:textId="558A8411" w:rsidR="0088488A" w:rsidRPr="0088488A" w:rsidRDefault="0088488A" w:rsidP="0088488A">
            <w:pPr>
              <w:jc w:val="center"/>
              <w:rPr>
                <w:rFonts w:cstheme="minorHAnsi"/>
                <w:sz w:val="18"/>
                <w:szCs w:val="18"/>
              </w:rPr>
            </w:pPr>
            <w:r w:rsidRPr="0088488A">
              <w:rPr>
                <w:rFonts w:cstheme="minorHAnsi"/>
                <w:color w:val="000000"/>
                <w:sz w:val="18"/>
                <w:szCs w:val="18"/>
              </w:rPr>
              <w:t>13.1</w:t>
            </w:r>
            <w:r>
              <w:rPr>
                <w:rFonts w:cstheme="minorHAnsi"/>
                <w:color w:val="000000"/>
                <w:sz w:val="18"/>
                <w:szCs w:val="18"/>
              </w:rPr>
              <w:t>0</w:t>
            </w:r>
          </w:p>
        </w:tc>
        <w:tc>
          <w:tcPr>
            <w:tcW w:w="851" w:type="dxa"/>
            <w:shd w:val="clear" w:color="auto" w:fill="8EAADB" w:themeFill="accent1" w:themeFillTint="99"/>
          </w:tcPr>
          <w:p w14:paraId="38FC3A07" w14:textId="77777777" w:rsidR="0088488A" w:rsidRPr="0088488A" w:rsidRDefault="0088488A" w:rsidP="0088488A">
            <w:pPr>
              <w:jc w:val="center"/>
              <w:rPr>
                <w:rFonts w:cstheme="minorHAnsi"/>
                <w:sz w:val="18"/>
                <w:szCs w:val="18"/>
              </w:rPr>
            </w:pPr>
            <w:r w:rsidRPr="0088488A">
              <w:rPr>
                <w:rFonts w:cstheme="minorHAnsi"/>
                <w:sz w:val="18"/>
                <w:szCs w:val="18"/>
              </w:rPr>
              <w:t>14</w:t>
            </w:r>
          </w:p>
        </w:tc>
      </w:tr>
      <w:tr w:rsidR="0088488A" w:rsidRPr="00CB0799" w14:paraId="161A7B40" w14:textId="77777777" w:rsidTr="0088488A">
        <w:trPr>
          <w:trHeight w:val="20"/>
        </w:trPr>
        <w:tc>
          <w:tcPr>
            <w:tcW w:w="2263" w:type="dxa"/>
            <w:shd w:val="clear" w:color="auto" w:fill="8EAADB" w:themeFill="accent1" w:themeFillTint="99"/>
            <w:vAlign w:val="bottom"/>
          </w:tcPr>
          <w:p w14:paraId="3656453F" w14:textId="17CD73E0" w:rsidR="0088488A" w:rsidRPr="0088488A" w:rsidRDefault="0088488A" w:rsidP="0088488A">
            <w:pPr>
              <w:jc w:val="center"/>
              <w:rPr>
                <w:rFonts w:cstheme="minorHAnsi"/>
                <w:sz w:val="18"/>
                <w:szCs w:val="18"/>
              </w:rPr>
            </w:pPr>
            <w:r w:rsidRPr="0088488A">
              <w:rPr>
                <w:rFonts w:cstheme="minorHAnsi"/>
                <w:color w:val="000000"/>
                <w:sz w:val="18"/>
                <w:szCs w:val="18"/>
              </w:rPr>
              <w:t>Greece</w:t>
            </w:r>
          </w:p>
        </w:tc>
        <w:tc>
          <w:tcPr>
            <w:tcW w:w="1134" w:type="dxa"/>
            <w:shd w:val="clear" w:color="auto" w:fill="8EAADB" w:themeFill="accent1" w:themeFillTint="99"/>
            <w:vAlign w:val="bottom"/>
          </w:tcPr>
          <w:p w14:paraId="26AB48FF" w14:textId="3DF96375" w:rsidR="0088488A" w:rsidRPr="0088488A" w:rsidRDefault="0088488A" w:rsidP="0088488A">
            <w:pPr>
              <w:jc w:val="center"/>
              <w:rPr>
                <w:rFonts w:cstheme="minorHAnsi"/>
                <w:sz w:val="18"/>
                <w:szCs w:val="18"/>
              </w:rPr>
            </w:pPr>
            <w:r w:rsidRPr="0088488A">
              <w:rPr>
                <w:rFonts w:cstheme="minorHAnsi"/>
                <w:color w:val="000000"/>
                <w:sz w:val="18"/>
                <w:szCs w:val="18"/>
              </w:rPr>
              <w:t>13.1</w:t>
            </w:r>
            <w:r>
              <w:rPr>
                <w:rFonts w:cstheme="minorHAnsi"/>
                <w:color w:val="000000"/>
                <w:sz w:val="18"/>
                <w:szCs w:val="18"/>
              </w:rPr>
              <w:t>0</w:t>
            </w:r>
          </w:p>
        </w:tc>
        <w:tc>
          <w:tcPr>
            <w:tcW w:w="851" w:type="dxa"/>
            <w:shd w:val="clear" w:color="auto" w:fill="8EAADB" w:themeFill="accent1" w:themeFillTint="99"/>
          </w:tcPr>
          <w:p w14:paraId="141C2094" w14:textId="77777777" w:rsidR="0088488A" w:rsidRPr="0088488A" w:rsidRDefault="0088488A" w:rsidP="0088488A">
            <w:pPr>
              <w:jc w:val="center"/>
              <w:rPr>
                <w:rFonts w:cstheme="minorHAnsi"/>
                <w:sz w:val="18"/>
                <w:szCs w:val="18"/>
              </w:rPr>
            </w:pPr>
            <w:r w:rsidRPr="0088488A">
              <w:rPr>
                <w:rFonts w:cstheme="minorHAnsi"/>
                <w:sz w:val="18"/>
                <w:szCs w:val="18"/>
              </w:rPr>
              <w:t>15</w:t>
            </w:r>
          </w:p>
        </w:tc>
      </w:tr>
      <w:tr w:rsidR="0088488A" w:rsidRPr="00CB0799" w14:paraId="5A7476CB" w14:textId="77777777" w:rsidTr="0088488A">
        <w:trPr>
          <w:trHeight w:val="20"/>
        </w:trPr>
        <w:tc>
          <w:tcPr>
            <w:tcW w:w="2263" w:type="dxa"/>
            <w:shd w:val="clear" w:color="auto" w:fill="8EAADB" w:themeFill="accent1" w:themeFillTint="99"/>
            <w:vAlign w:val="bottom"/>
          </w:tcPr>
          <w:p w14:paraId="10F7038B" w14:textId="407D32AD" w:rsidR="0088488A" w:rsidRPr="0088488A" w:rsidRDefault="0088488A" w:rsidP="0088488A">
            <w:pPr>
              <w:jc w:val="center"/>
              <w:rPr>
                <w:rFonts w:cstheme="minorHAnsi"/>
                <w:sz w:val="18"/>
                <w:szCs w:val="18"/>
              </w:rPr>
            </w:pPr>
            <w:r w:rsidRPr="0088488A">
              <w:rPr>
                <w:rFonts w:cstheme="minorHAnsi"/>
                <w:color w:val="000000"/>
                <w:sz w:val="18"/>
                <w:szCs w:val="18"/>
              </w:rPr>
              <w:t>Costa Rica</w:t>
            </w:r>
          </w:p>
        </w:tc>
        <w:tc>
          <w:tcPr>
            <w:tcW w:w="1134" w:type="dxa"/>
            <w:shd w:val="clear" w:color="auto" w:fill="8EAADB" w:themeFill="accent1" w:themeFillTint="99"/>
            <w:vAlign w:val="bottom"/>
          </w:tcPr>
          <w:p w14:paraId="6F4FB54C" w14:textId="15451F3A" w:rsidR="0088488A" w:rsidRPr="0088488A" w:rsidRDefault="0088488A" w:rsidP="0088488A">
            <w:pPr>
              <w:jc w:val="center"/>
              <w:rPr>
                <w:rFonts w:cstheme="minorHAnsi"/>
                <w:sz w:val="18"/>
                <w:szCs w:val="18"/>
              </w:rPr>
            </w:pPr>
            <w:r w:rsidRPr="0088488A">
              <w:rPr>
                <w:rFonts w:cstheme="minorHAnsi"/>
                <w:color w:val="000000"/>
                <w:sz w:val="18"/>
                <w:szCs w:val="18"/>
              </w:rPr>
              <w:t>13.33</w:t>
            </w:r>
          </w:p>
        </w:tc>
        <w:tc>
          <w:tcPr>
            <w:tcW w:w="851" w:type="dxa"/>
            <w:shd w:val="clear" w:color="auto" w:fill="8EAADB" w:themeFill="accent1" w:themeFillTint="99"/>
          </w:tcPr>
          <w:p w14:paraId="5FEB2197" w14:textId="77777777" w:rsidR="0088488A" w:rsidRPr="0088488A" w:rsidRDefault="0088488A" w:rsidP="0088488A">
            <w:pPr>
              <w:jc w:val="center"/>
              <w:rPr>
                <w:rFonts w:cstheme="minorHAnsi"/>
                <w:sz w:val="18"/>
                <w:szCs w:val="18"/>
              </w:rPr>
            </w:pPr>
            <w:r w:rsidRPr="0088488A">
              <w:rPr>
                <w:rFonts w:cstheme="minorHAnsi"/>
                <w:sz w:val="18"/>
                <w:szCs w:val="18"/>
              </w:rPr>
              <w:t>16</w:t>
            </w:r>
          </w:p>
        </w:tc>
      </w:tr>
      <w:tr w:rsidR="0088488A" w:rsidRPr="00CB0799" w14:paraId="05488C98" w14:textId="77777777" w:rsidTr="0088488A">
        <w:trPr>
          <w:trHeight w:val="20"/>
        </w:trPr>
        <w:tc>
          <w:tcPr>
            <w:tcW w:w="2263" w:type="dxa"/>
            <w:shd w:val="clear" w:color="auto" w:fill="8EAADB" w:themeFill="accent1" w:themeFillTint="99"/>
            <w:vAlign w:val="bottom"/>
          </w:tcPr>
          <w:p w14:paraId="40FE3AE3" w14:textId="7E48B09A" w:rsidR="0088488A" w:rsidRPr="0088488A" w:rsidRDefault="0088488A" w:rsidP="0088488A">
            <w:pPr>
              <w:jc w:val="center"/>
              <w:rPr>
                <w:rFonts w:cstheme="minorHAnsi"/>
                <w:sz w:val="18"/>
                <w:szCs w:val="18"/>
              </w:rPr>
            </w:pPr>
            <w:r w:rsidRPr="0088488A">
              <w:rPr>
                <w:rFonts w:cstheme="minorHAnsi"/>
                <w:color w:val="000000"/>
                <w:sz w:val="18"/>
                <w:szCs w:val="18"/>
              </w:rPr>
              <w:t>Mexico</w:t>
            </w:r>
          </w:p>
        </w:tc>
        <w:tc>
          <w:tcPr>
            <w:tcW w:w="1134" w:type="dxa"/>
            <w:shd w:val="clear" w:color="auto" w:fill="8EAADB" w:themeFill="accent1" w:themeFillTint="99"/>
            <w:vAlign w:val="bottom"/>
          </w:tcPr>
          <w:p w14:paraId="7425FAF1" w14:textId="712B2E84" w:rsidR="0088488A" w:rsidRPr="0088488A" w:rsidRDefault="0088488A" w:rsidP="0088488A">
            <w:pPr>
              <w:jc w:val="center"/>
              <w:rPr>
                <w:rFonts w:cstheme="minorHAnsi"/>
                <w:sz w:val="18"/>
                <w:szCs w:val="18"/>
              </w:rPr>
            </w:pPr>
            <w:r w:rsidRPr="0088488A">
              <w:rPr>
                <w:rFonts w:cstheme="minorHAnsi"/>
                <w:color w:val="000000"/>
                <w:sz w:val="18"/>
                <w:szCs w:val="18"/>
              </w:rPr>
              <w:t>13.56</w:t>
            </w:r>
          </w:p>
        </w:tc>
        <w:tc>
          <w:tcPr>
            <w:tcW w:w="851" w:type="dxa"/>
            <w:shd w:val="clear" w:color="auto" w:fill="8EAADB" w:themeFill="accent1" w:themeFillTint="99"/>
          </w:tcPr>
          <w:p w14:paraId="7018DFA4" w14:textId="77777777" w:rsidR="0088488A" w:rsidRPr="0088488A" w:rsidRDefault="0088488A" w:rsidP="0088488A">
            <w:pPr>
              <w:jc w:val="center"/>
              <w:rPr>
                <w:rFonts w:cstheme="minorHAnsi"/>
                <w:sz w:val="18"/>
                <w:szCs w:val="18"/>
              </w:rPr>
            </w:pPr>
            <w:r w:rsidRPr="0088488A">
              <w:rPr>
                <w:rFonts w:cstheme="minorHAnsi"/>
                <w:sz w:val="18"/>
                <w:szCs w:val="18"/>
              </w:rPr>
              <w:t>17</w:t>
            </w:r>
          </w:p>
        </w:tc>
      </w:tr>
      <w:tr w:rsidR="0088488A" w:rsidRPr="00CB0799" w14:paraId="201BC600" w14:textId="77777777" w:rsidTr="0088488A">
        <w:trPr>
          <w:trHeight w:val="20"/>
        </w:trPr>
        <w:tc>
          <w:tcPr>
            <w:tcW w:w="2263" w:type="dxa"/>
            <w:shd w:val="clear" w:color="auto" w:fill="8EAADB" w:themeFill="accent1" w:themeFillTint="99"/>
            <w:vAlign w:val="bottom"/>
          </w:tcPr>
          <w:p w14:paraId="4B4659FE" w14:textId="5DE26062" w:rsidR="0088488A" w:rsidRPr="0088488A" w:rsidRDefault="0088488A" w:rsidP="0088488A">
            <w:pPr>
              <w:jc w:val="center"/>
              <w:rPr>
                <w:rFonts w:cstheme="minorHAnsi"/>
                <w:sz w:val="18"/>
                <w:szCs w:val="18"/>
              </w:rPr>
            </w:pPr>
            <w:r w:rsidRPr="0088488A">
              <w:rPr>
                <w:rFonts w:cstheme="minorHAnsi"/>
                <w:color w:val="000000"/>
                <w:sz w:val="18"/>
                <w:szCs w:val="18"/>
              </w:rPr>
              <w:t>Taiwan</w:t>
            </w:r>
          </w:p>
        </w:tc>
        <w:tc>
          <w:tcPr>
            <w:tcW w:w="1134" w:type="dxa"/>
            <w:shd w:val="clear" w:color="auto" w:fill="8EAADB" w:themeFill="accent1" w:themeFillTint="99"/>
            <w:vAlign w:val="bottom"/>
          </w:tcPr>
          <w:p w14:paraId="64F736A5" w14:textId="0395F445" w:rsidR="0088488A" w:rsidRPr="0088488A" w:rsidRDefault="0088488A" w:rsidP="0088488A">
            <w:pPr>
              <w:jc w:val="center"/>
              <w:rPr>
                <w:rFonts w:cstheme="minorHAnsi"/>
                <w:sz w:val="18"/>
                <w:szCs w:val="18"/>
              </w:rPr>
            </w:pPr>
            <w:r w:rsidRPr="0088488A">
              <w:rPr>
                <w:rFonts w:cstheme="minorHAnsi"/>
                <w:color w:val="000000"/>
                <w:sz w:val="18"/>
                <w:szCs w:val="18"/>
              </w:rPr>
              <w:t>13.58</w:t>
            </w:r>
          </w:p>
        </w:tc>
        <w:tc>
          <w:tcPr>
            <w:tcW w:w="851" w:type="dxa"/>
            <w:shd w:val="clear" w:color="auto" w:fill="8EAADB" w:themeFill="accent1" w:themeFillTint="99"/>
          </w:tcPr>
          <w:p w14:paraId="7AF83BD1" w14:textId="77777777" w:rsidR="0088488A" w:rsidRPr="0088488A" w:rsidRDefault="0088488A" w:rsidP="0088488A">
            <w:pPr>
              <w:jc w:val="center"/>
              <w:rPr>
                <w:rFonts w:cstheme="minorHAnsi"/>
                <w:sz w:val="18"/>
                <w:szCs w:val="18"/>
              </w:rPr>
            </w:pPr>
            <w:r w:rsidRPr="0088488A">
              <w:rPr>
                <w:rFonts w:cstheme="minorHAnsi"/>
                <w:sz w:val="18"/>
                <w:szCs w:val="18"/>
              </w:rPr>
              <w:t>18</w:t>
            </w:r>
          </w:p>
        </w:tc>
      </w:tr>
      <w:tr w:rsidR="0088488A" w:rsidRPr="00CB0799" w14:paraId="7D27F09F" w14:textId="77777777" w:rsidTr="0088488A">
        <w:trPr>
          <w:trHeight w:val="20"/>
        </w:trPr>
        <w:tc>
          <w:tcPr>
            <w:tcW w:w="2263" w:type="dxa"/>
            <w:shd w:val="clear" w:color="auto" w:fill="FFFF00"/>
            <w:vAlign w:val="bottom"/>
          </w:tcPr>
          <w:p w14:paraId="6487B841" w14:textId="54DB15E9" w:rsidR="0088488A" w:rsidRPr="0088488A" w:rsidRDefault="0088488A" w:rsidP="0088488A">
            <w:pPr>
              <w:jc w:val="center"/>
              <w:rPr>
                <w:rFonts w:cstheme="minorHAnsi"/>
                <w:sz w:val="18"/>
                <w:szCs w:val="18"/>
              </w:rPr>
            </w:pPr>
            <w:r w:rsidRPr="0088488A">
              <w:rPr>
                <w:rFonts w:cstheme="minorHAnsi"/>
                <w:b/>
                <w:bCs/>
                <w:sz w:val="18"/>
                <w:szCs w:val="18"/>
              </w:rPr>
              <w:t>WALES (LAMPETER)</w:t>
            </w:r>
          </w:p>
        </w:tc>
        <w:tc>
          <w:tcPr>
            <w:tcW w:w="1134" w:type="dxa"/>
            <w:shd w:val="clear" w:color="auto" w:fill="FFFF00"/>
            <w:vAlign w:val="bottom"/>
          </w:tcPr>
          <w:p w14:paraId="45B46FAD" w14:textId="719FD722" w:rsidR="0088488A" w:rsidRPr="0088488A" w:rsidRDefault="0088488A" w:rsidP="0088488A">
            <w:pPr>
              <w:jc w:val="center"/>
              <w:rPr>
                <w:rFonts w:cstheme="minorHAnsi"/>
                <w:b/>
                <w:bCs/>
                <w:sz w:val="18"/>
                <w:szCs w:val="18"/>
              </w:rPr>
            </w:pPr>
            <w:r w:rsidRPr="0088488A">
              <w:rPr>
                <w:rFonts w:cstheme="minorHAnsi"/>
                <w:b/>
                <w:bCs/>
                <w:color w:val="000000"/>
                <w:sz w:val="18"/>
                <w:szCs w:val="18"/>
              </w:rPr>
              <w:t>13.67</w:t>
            </w:r>
          </w:p>
        </w:tc>
        <w:tc>
          <w:tcPr>
            <w:tcW w:w="851" w:type="dxa"/>
            <w:shd w:val="clear" w:color="auto" w:fill="FFFF00"/>
          </w:tcPr>
          <w:p w14:paraId="362D266D" w14:textId="77777777" w:rsidR="0088488A" w:rsidRPr="0088488A" w:rsidRDefault="0088488A" w:rsidP="0088488A">
            <w:pPr>
              <w:jc w:val="center"/>
              <w:rPr>
                <w:rFonts w:cstheme="minorHAnsi"/>
                <w:b/>
                <w:bCs/>
                <w:sz w:val="18"/>
                <w:szCs w:val="18"/>
              </w:rPr>
            </w:pPr>
            <w:r w:rsidRPr="0088488A">
              <w:rPr>
                <w:rFonts w:cstheme="minorHAnsi"/>
                <w:b/>
                <w:bCs/>
                <w:sz w:val="18"/>
                <w:szCs w:val="18"/>
              </w:rPr>
              <w:t>19</w:t>
            </w:r>
          </w:p>
        </w:tc>
      </w:tr>
      <w:tr w:rsidR="0088488A" w:rsidRPr="00CB0799" w14:paraId="4BC8E350" w14:textId="77777777" w:rsidTr="0088488A">
        <w:trPr>
          <w:trHeight w:val="20"/>
        </w:trPr>
        <w:tc>
          <w:tcPr>
            <w:tcW w:w="2263" w:type="dxa"/>
            <w:shd w:val="clear" w:color="auto" w:fill="8EAADB" w:themeFill="accent1" w:themeFillTint="99"/>
            <w:vAlign w:val="bottom"/>
          </w:tcPr>
          <w:p w14:paraId="0046F97A" w14:textId="424BB73A" w:rsidR="0088488A" w:rsidRPr="0088488A" w:rsidRDefault="0088488A" w:rsidP="0088488A">
            <w:pPr>
              <w:jc w:val="center"/>
              <w:rPr>
                <w:rFonts w:cstheme="minorHAnsi"/>
                <w:sz w:val="18"/>
                <w:szCs w:val="18"/>
              </w:rPr>
            </w:pPr>
            <w:r w:rsidRPr="0088488A">
              <w:rPr>
                <w:rFonts w:cstheme="minorHAnsi"/>
                <w:sz w:val="18"/>
                <w:szCs w:val="18"/>
              </w:rPr>
              <w:t>Hungary</w:t>
            </w:r>
          </w:p>
        </w:tc>
        <w:tc>
          <w:tcPr>
            <w:tcW w:w="1134" w:type="dxa"/>
            <w:shd w:val="clear" w:color="auto" w:fill="8EAADB" w:themeFill="accent1" w:themeFillTint="99"/>
            <w:vAlign w:val="bottom"/>
          </w:tcPr>
          <w:p w14:paraId="3DDD7E95" w14:textId="1F773F8E" w:rsidR="0088488A" w:rsidRPr="0088488A" w:rsidRDefault="0088488A" w:rsidP="0088488A">
            <w:pPr>
              <w:jc w:val="center"/>
              <w:rPr>
                <w:rFonts w:cstheme="minorHAnsi"/>
                <w:sz w:val="18"/>
                <w:szCs w:val="18"/>
              </w:rPr>
            </w:pPr>
            <w:r w:rsidRPr="0088488A">
              <w:rPr>
                <w:rFonts w:cstheme="minorHAnsi"/>
                <w:color w:val="000000"/>
                <w:sz w:val="18"/>
                <w:szCs w:val="18"/>
              </w:rPr>
              <w:t>13.75</w:t>
            </w:r>
          </w:p>
        </w:tc>
        <w:tc>
          <w:tcPr>
            <w:tcW w:w="851" w:type="dxa"/>
            <w:shd w:val="clear" w:color="auto" w:fill="8EAADB" w:themeFill="accent1" w:themeFillTint="99"/>
          </w:tcPr>
          <w:p w14:paraId="754DFBFC" w14:textId="77777777" w:rsidR="0088488A" w:rsidRPr="0088488A" w:rsidRDefault="0088488A" w:rsidP="0088488A">
            <w:pPr>
              <w:jc w:val="center"/>
              <w:rPr>
                <w:rFonts w:cstheme="minorHAnsi"/>
                <w:sz w:val="18"/>
                <w:szCs w:val="18"/>
              </w:rPr>
            </w:pPr>
            <w:r w:rsidRPr="0088488A">
              <w:rPr>
                <w:rFonts w:cstheme="minorHAnsi"/>
                <w:sz w:val="18"/>
                <w:szCs w:val="18"/>
              </w:rPr>
              <w:t>20</w:t>
            </w:r>
          </w:p>
        </w:tc>
      </w:tr>
      <w:tr w:rsidR="0088488A" w:rsidRPr="00CB0799" w14:paraId="3EECBFA3" w14:textId="77777777" w:rsidTr="0088488A">
        <w:trPr>
          <w:trHeight w:val="20"/>
        </w:trPr>
        <w:tc>
          <w:tcPr>
            <w:tcW w:w="2263" w:type="dxa"/>
            <w:shd w:val="clear" w:color="auto" w:fill="8EAADB" w:themeFill="accent1" w:themeFillTint="99"/>
            <w:vAlign w:val="bottom"/>
          </w:tcPr>
          <w:p w14:paraId="74C55C23" w14:textId="4196146F" w:rsidR="0088488A" w:rsidRPr="0088488A" w:rsidRDefault="0088488A" w:rsidP="0088488A">
            <w:pPr>
              <w:jc w:val="center"/>
              <w:rPr>
                <w:rFonts w:cstheme="minorHAnsi"/>
                <w:sz w:val="18"/>
                <w:szCs w:val="18"/>
              </w:rPr>
            </w:pPr>
            <w:r w:rsidRPr="0088488A">
              <w:rPr>
                <w:rFonts w:cstheme="minorHAnsi"/>
                <w:color w:val="000000"/>
                <w:sz w:val="18"/>
                <w:szCs w:val="18"/>
              </w:rPr>
              <w:t>South Korea</w:t>
            </w:r>
          </w:p>
        </w:tc>
        <w:tc>
          <w:tcPr>
            <w:tcW w:w="1134" w:type="dxa"/>
            <w:shd w:val="clear" w:color="auto" w:fill="8EAADB" w:themeFill="accent1" w:themeFillTint="99"/>
            <w:vAlign w:val="bottom"/>
          </w:tcPr>
          <w:p w14:paraId="526C9004" w14:textId="09BD001C" w:rsidR="0088488A" w:rsidRPr="0088488A" w:rsidRDefault="0088488A" w:rsidP="0088488A">
            <w:pPr>
              <w:jc w:val="center"/>
              <w:rPr>
                <w:rFonts w:cstheme="minorHAnsi"/>
                <w:sz w:val="18"/>
                <w:szCs w:val="18"/>
              </w:rPr>
            </w:pPr>
            <w:r w:rsidRPr="0088488A">
              <w:rPr>
                <w:rFonts w:cstheme="minorHAnsi"/>
                <w:color w:val="000000"/>
                <w:sz w:val="18"/>
                <w:szCs w:val="18"/>
              </w:rPr>
              <w:t>13.76</w:t>
            </w:r>
          </w:p>
        </w:tc>
        <w:tc>
          <w:tcPr>
            <w:tcW w:w="851" w:type="dxa"/>
            <w:shd w:val="clear" w:color="auto" w:fill="8EAADB" w:themeFill="accent1" w:themeFillTint="99"/>
          </w:tcPr>
          <w:p w14:paraId="29DDD979" w14:textId="77777777" w:rsidR="0088488A" w:rsidRPr="0088488A" w:rsidRDefault="0088488A" w:rsidP="0088488A">
            <w:pPr>
              <w:jc w:val="center"/>
              <w:rPr>
                <w:rFonts w:cstheme="minorHAnsi"/>
                <w:sz w:val="18"/>
                <w:szCs w:val="18"/>
              </w:rPr>
            </w:pPr>
            <w:r w:rsidRPr="0088488A">
              <w:rPr>
                <w:rFonts w:cstheme="minorHAnsi"/>
                <w:sz w:val="18"/>
                <w:szCs w:val="18"/>
              </w:rPr>
              <w:t>21</w:t>
            </w:r>
          </w:p>
        </w:tc>
      </w:tr>
      <w:tr w:rsidR="0088488A" w:rsidRPr="00CB0799" w14:paraId="794C31BE" w14:textId="77777777" w:rsidTr="0088488A">
        <w:trPr>
          <w:trHeight w:val="20"/>
        </w:trPr>
        <w:tc>
          <w:tcPr>
            <w:tcW w:w="2263" w:type="dxa"/>
            <w:shd w:val="clear" w:color="auto" w:fill="8EAADB" w:themeFill="accent1" w:themeFillTint="99"/>
            <w:vAlign w:val="bottom"/>
          </w:tcPr>
          <w:p w14:paraId="1B80B166" w14:textId="21DC9545" w:rsidR="0088488A" w:rsidRPr="0088488A" w:rsidRDefault="0088488A" w:rsidP="0088488A">
            <w:pPr>
              <w:jc w:val="center"/>
              <w:rPr>
                <w:rFonts w:cstheme="minorHAnsi"/>
                <w:sz w:val="18"/>
                <w:szCs w:val="18"/>
              </w:rPr>
            </w:pPr>
            <w:r w:rsidRPr="0088488A">
              <w:rPr>
                <w:rFonts w:cstheme="minorHAnsi"/>
                <w:color w:val="000000"/>
                <w:sz w:val="18"/>
                <w:szCs w:val="18"/>
              </w:rPr>
              <w:t>Czech Rep.</w:t>
            </w:r>
          </w:p>
        </w:tc>
        <w:tc>
          <w:tcPr>
            <w:tcW w:w="1134" w:type="dxa"/>
            <w:shd w:val="clear" w:color="auto" w:fill="8EAADB" w:themeFill="accent1" w:themeFillTint="99"/>
            <w:vAlign w:val="bottom"/>
          </w:tcPr>
          <w:p w14:paraId="33226016" w14:textId="23694CD5" w:rsidR="0088488A" w:rsidRPr="0088488A" w:rsidRDefault="0088488A" w:rsidP="0088488A">
            <w:pPr>
              <w:jc w:val="center"/>
              <w:rPr>
                <w:rFonts w:cstheme="minorHAnsi"/>
                <w:sz w:val="18"/>
                <w:szCs w:val="18"/>
              </w:rPr>
            </w:pPr>
            <w:r w:rsidRPr="0088488A">
              <w:rPr>
                <w:rFonts w:cstheme="minorHAnsi"/>
                <w:color w:val="000000"/>
                <w:sz w:val="18"/>
                <w:szCs w:val="18"/>
              </w:rPr>
              <w:t>13.8</w:t>
            </w:r>
            <w:r>
              <w:rPr>
                <w:rFonts w:cstheme="minorHAnsi"/>
                <w:color w:val="000000"/>
                <w:sz w:val="18"/>
                <w:szCs w:val="18"/>
              </w:rPr>
              <w:t>0</w:t>
            </w:r>
          </w:p>
        </w:tc>
        <w:tc>
          <w:tcPr>
            <w:tcW w:w="851" w:type="dxa"/>
            <w:shd w:val="clear" w:color="auto" w:fill="8EAADB" w:themeFill="accent1" w:themeFillTint="99"/>
          </w:tcPr>
          <w:p w14:paraId="48CCF127" w14:textId="77777777" w:rsidR="0088488A" w:rsidRPr="0088488A" w:rsidRDefault="0088488A" w:rsidP="0088488A">
            <w:pPr>
              <w:jc w:val="center"/>
              <w:rPr>
                <w:rFonts w:cstheme="minorHAnsi"/>
                <w:sz w:val="18"/>
                <w:szCs w:val="18"/>
              </w:rPr>
            </w:pPr>
            <w:r w:rsidRPr="0088488A">
              <w:rPr>
                <w:rFonts w:cstheme="minorHAnsi"/>
                <w:sz w:val="18"/>
                <w:szCs w:val="18"/>
              </w:rPr>
              <w:t>22</w:t>
            </w:r>
          </w:p>
        </w:tc>
      </w:tr>
      <w:tr w:rsidR="0088488A" w:rsidRPr="00CB0799" w14:paraId="3F41EEC8" w14:textId="77777777" w:rsidTr="0088488A">
        <w:trPr>
          <w:trHeight w:val="20"/>
        </w:trPr>
        <w:tc>
          <w:tcPr>
            <w:tcW w:w="2263" w:type="dxa"/>
            <w:shd w:val="clear" w:color="auto" w:fill="DEBDFF"/>
            <w:vAlign w:val="bottom"/>
          </w:tcPr>
          <w:p w14:paraId="7B1D3849" w14:textId="0F472BD8" w:rsidR="0088488A" w:rsidRPr="0088488A" w:rsidRDefault="0088488A" w:rsidP="0088488A">
            <w:pPr>
              <w:jc w:val="center"/>
              <w:rPr>
                <w:rFonts w:cstheme="minorHAnsi"/>
                <w:b/>
                <w:bCs/>
                <w:sz w:val="18"/>
                <w:szCs w:val="18"/>
              </w:rPr>
            </w:pPr>
            <w:r w:rsidRPr="0088488A">
              <w:rPr>
                <w:rFonts w:cstheme="minorHAnsi"/>
                <w:color w:val="000000"/>
                <w:sz w:val="18"/>
                <w:szCs w:val="18"/>
              </w:rPr>
              <w:t>El Salvador</w:t>
            </w:r>
          </w:p>
        </w:tc>
        <w:tc>
          <w:tcPr>
            <w:tcW w:w="1134" w:type="dxa"/>
            <w:shd w:val="clear" w:color="auto" w:fill="DEBDFF"/>
            <w:vAlign w:val="bottom"/>
          </w:tcPr>
          <w:p w14:paraId="2B0548E0" w14:textId="4CD241C3" w:rsidR="0088488A" w:rsidRPr="0088488A" w:rsidRDefault="0088488A" w:rsidP="0088488A">
            <w:pPr>
              <w:jc w:val="center"/>
              <w:rPr>
                <w:rFonts w:cstheme="minorHAnsi"/>
                <w:b/>
                <w:bCs/>
                <w:sz w:val="18"/>
                <w:szCs w:val="18"/>
              </w:rPr>
            </w:pPr>
            <w:r w:rsidRPr="0088488A">
              <w:rPr>
                <w:rFonts w:cstheme="minorHAnsi"/>
                <w:color w:val="000000"/>
                <w:sz w:val="18"/>
                <w:szCs w:val="18"/>
              </w:rPr>
              <w:t>14.04</w:t>
            </w:r>
          </w:p>
        </w:tc>
        <w:tc>
          <w:tcPr>
            <w:tcW w:w="851" w:type="dxa"/>
            <w:shd w:val="clear" w:color="auto" w:fill="DEBDFF"/>
          </w:tcPr>
          <w:p w14:paraId="04C972B3" w14:textId="77777777" w:rsidR="0088488A" w:rsidRPr="0088488A" w:rsidRDefault="0088488A" w:rsidP="0088488A">
            <w:pPr>
              <w:jc w:val="center"/>
              <w:rPr>
                <w:rFonts w:cstheme="minorHAnsi"/>
                <w:sz w:val="18"/>
                <w:szCs w:val="18"/>
              </w:rPr>
            </w:pPr>
            <w:r w:rsidRPr="0088488A">
              <w:rPr>
                <w:rFonts w:cstheme="minorHAnsi"/>
                <w:sz w:val="18"/>
                <w:szCs w:val="18"/>
              </w:rPr>
              <w:t>23</w:t>
            </w:r>
          </w:p>
        </w:tc>
      </w:tr>
      <w:tr w:rsidR="0088488A" w:rsidRPr="00CB0799" w14:paraId="1D1A3588" w14:textId="77777777" w:rsidTr="0088488A">
        <w:trPr>
          <w:trHeight w:val="20"/>
        </w:trPr>
        <w:tc>
          <w:tcPr>
            <w:tcW w:w="2263" w:type="dxa"/>
            <w:shd w:val="clear" w:color="auto" w:fill="DEBDFF"/>
            <w:vAlign w:val="bottom"/>
          </w:tcPr>
          <w:p w14:paraId="5F723982" w14:textId="4383887E" w:rsidR="0088488A" w:rsidRPr="0088488A" w:rsidRDefault="0088488A" w:rsidP="0088488A">
            <w:pPr>
              <w:jc w:val="center"/>
              <w:rPr>
                <w:rFonts w:cstheme="minorHAnsi"/>
                <w:sz w:val="18"/>
                <w:szCs w:val="18"/>
              </w:rPr>
            </w:pPr>
            <w:r w:rsidRPr="0088488A">
              <w:rPr>
                <w:rFonts w:cstheme="minorHAnsi"/>
                <w:color w:val="000000"/>
                <w:sz w:val="18"/>
                <w:szCs w:val="18"/>
              </w:rPr>
              <w:t>Austria</w:t>
            </w:r>
          </w:p>
        </w:tc>
        <w:tc>
          <w:tcPr>
            <w:tcW w:w="1134" w:type="dxa"/>
            <w:shd w:val="clear" w:color="auto" w:fill="DEBDFF"/>
            <w:vAlign w:val="bottom"/>
          </w:tcPr>
          <w:p w14:paraId="3C151BAD" w14:textId="4248E221" w:rsidR="0088488A" w:rsidRPr="0088488A" w:rsidRDefault="0088488A" w:rsidP="0088488A">
            <w:pPr>
              <w:jc w:val="center"/>
              <w:rPr>
                <w:rFonts w:cstheme="minorHAnsi"/>
                <w:sz w:val="18"/>
                <w:szCs w:val="18"/>
              </w:rPr>
            </w:pPr>
            <w:r w:rsidRPr="0088488A">
              <w:rPr>
                <w:rFonts w:cstheme="minorHAnsi"/>
                <w:color w:val="000000"/>
                <w:sz w:val="18"/>
                <w:szCs w:val="18"/>
              </w:rPr>
              <w:t>14.08</w:t>
            </w:r>
          </w:p>
        </w:tc>
        <w:tc>
          <w:tcPr>
            <w:tcW w:w="851" w:type="dxa"/>
            <w:shd w:val="clear" w:color="auto" w:fill="DEBDFF"/>
          </w:tcPr>
          <w:p w14:paraId="10D38176" w14:textId="77777777" w:rsidR="0088488A" w:rsidRPr="0088488A" w:rsidRDefault="0088488A" w:rsidP="0088488A">
            <w:pPr>
              <w:jc w:val="center"/>
              <w:rPr>
                <w:rFonts w:cstheme="minorHAnsi"/>
                <w:sz w:val="18"/>
                <w:szCs w:val="18"/>
              </w:rPr>
            </w:pPr>
            <w:r w:rsidRPr="0088488A">
              <w:rPr>
                <w:rFonts w:cstheme="minorHAnsi"/>
                <w:sz w:val="18"/>
                <w:szCs w:val="18"/>
              </w:rPr>
              <w:t>24</w:t>
            </w:r>
          </w:p>
        </w:tc>
      </w:tr>
      <w:tr w:rsidR="0088488A" w:rsidRPr="00CB0799" w14:paraId="64F03834" w14:textId="77777777" w:rsidTr="0088488A">
        <w:trPr>
          <w:trHeight w:val="20"/>
        </w:trPr>
        <w:tc>
          <w:tcPr>
            <w:tcW w:w="2263" w:type="dxa"/>
            <w:shd w:val="clear" w:color="auto" w:fill="DEBDFF"/>
            <w:vAlign w:val="bottom"/>
          </w:tcPr>
          <w:p w14:paraId="11845596" w14:textId="0B2C7AF6" w:rsidR="0088488A" w:rsidRPr="0088488A" w:rsidRDefault="0088488A" w:rsidP="0088488A">
            <w:pPr>
              <w:jc w:val="center"/>
              <w:rPr>
                <w:rFonts w:cstheme="minorHAnsi"/>
                <w:sz w:val="18"/>
                <w:szCs w:val="18"/>
              </w:rPr>
            </w:pPr>
            <w:r w:rsidRPr="0088488A">
              <w:rPr>
                <w:rFonts w:cstheme="minorHAnsi"/>
                <w:color w:val="000000"/>
                <w:sz w:val="18"/>
                <w:szCs w:val="18"/>
              </w:rPr>
              <w:t>China</w:t>
            </w:r>
          </w:p>
        </w:tc>
        <w:tc>
          <w:tcPr>
            <w:tcW w:w="1134" w:type="dxa"/>
            <w:shd w:val="clear" w:color="auto" w:fill="DEBDFF"/>
            <w:vAlign w:val="bottom"/>
          </w:tcPr>
          <w:p w14:paraId="1CD4114B" w14:textId="7983B607" w:rsidR="0088488A" w:rsidRPr="0088488A" w:rsidRDefault="0088488A" w:rsidP="0088488A">
            <w:pPr>
              <w:jc w:val="center"/>
              <w:rPr>
                <w:rFonts w:cstheme="minorHAnsi"/>
                <w:sz w:val="18"/>
                <w:szCs w:val="18"/>
              </w:rPr>
            </w:pPr>
            <w:r w:rsidRPr="0088488A">
              <w:rPr>
                <w:rFonts w:cstheme="minorHAnsi"/>
                <w:color w:val="000000"/>
                <w:sz w:val="18"/>
                <w:szCs w:val="18"/>
              </w:rPr>
              <w:t>14.26</w:t>
            </w:r>
          </w:p>
        </w:tc>
        <w:tc>
          <w:tcPr>
            <w:tcW w:w="851" w:type="dxa"/>
            <w:shd w:val="clear" w:color="auto" w:fill="DEBDFF"/>
          </w:tcPr>
          <w:p w14:paraId="0EA82DC3" w14:textId="77777777" w:rsidR="0088488A" w:rsidRPr="0088488A" w:rsidRDefault="0088488A" w:rsidP="0088488A">
            <w:pPr>
              <w:jc w:val="center"/>
              <w:rPr>
                <w:rFonts w:cstheme="minorHAnsi"/>
                <w:sz w:val="18"/>
                <w:szCs w:val="18"/>
              </w:rPr>
            </w:pPr>
            <w:r w:rsidRPr="0088488A">
              <w:rPr>
                <w:rFonts w:cstheme="minorHAnsi"/>
                <w:sz w:val="18"/>
                <w:szCs w:val="18"/>
              </w:rPr>
              <w:t>25</w:t>
            </w:r>
          </w:p>
        </w:tc>
      </w:tr>
      <w:tr w:rsidR="0088488A" w:rsidRPr="00CB0799" w14:paraId="171302FF" w14:textId="77777777" w:rsidTr="0088488A">
        <w:trPr>
          <w:trHeight w:val="20"/>
        </w:trPr>
        <w:tc>
          <w:tcPr>
            <w:tcW w:w="2263" w:type="dxa"/>
            <w:shd w:val="clear" w:color="auto" w:fill="DEBDFF"/>
            <w:vAlign w:val="bottom"/>
          </w:tcPr>
          <w:p w14:paraId="6EA8FCBA" w14:textId="73106783" w:rsidR="0088488A" w:rsidRPr="0088488A" w:rsidRDefault="0088488A" w:rsidP="0088488A">
            <w:pPr>
              <w:jc w:val="center"/>
              <w:rPr>
                <w:rFonts w:cstheme="minorHAnsi"/>
                <w:sz w:val="18"/>
                <w:szCs w:val="18"/>
              </w:rPr>
            </w:pPr>
            <w:r w:rsidRPr="0088488A">
              <w:rPr>
                <w:rFonts w:cstheme="minorHAnsi"/>
                <w:color w:val="000000"/>
                <w:sz w:val="18"/>
                <w:szCs w:val="18"/>
              </w:rPr>
              <w:t>Singapore</w:t>
            </w:r>
          </w:p>
        </w:tc>
        <w:tc>
          <w:tcPr>
            <w:tcW w:w="1134" w:type="dxa"/>
            <w:shd w:val="clear" w:color="auto" w:fill="DEBDFF"/>
            <w:vAlign w:val="bottom"/>
          </w:tcPr>
          <w:p w14:paraId="63F4639B" w14:textId="1656ED6E" w:rsidR="0088488A" w:rsidRPr="0088488A" w:rsidRDefault="0088488A" w:rsidP="0088488A">
            <w:pPr>
              <w:jc w:val="center"/>
              <w:rPr>
                <w:rFonts w:cstheme="minorHAnsi"/>
                <w:sz w:val="18"/>
                <w:szCs w:val="18"/>
              </w:rPr>
            </w:pPr>
            <w:r w:rsidRPr="0088488A">
              <w:rPr>
                <w:rFonts w:cstheme="minorHAnsi"/>
                <w:color w:val="000000"/>
                <w:sz w:val="18"/>
                <w:szCs w:val="18"/>
              </w:rPr>
              <w:t>14.75</w:t>
            </w:r>
          </w:p>
        </w:tc>
        <w:tc>
          <w:tcPr>
            <w:tcW w:w="851" w:type="dxa"/>
            <w:shd w:val="clear" w:color="auto" w:fill="DEBDFF"/>
          </w:tcPr>
          <w:p w14:paraId="319E0AD9" w14:textId="77777777" w:rsidR="0088488A" w:rsidRPr="0088488A" w:rsidRDefault="0088488A" w:rsidP="0088488A">
            <w:pPr>
              <w:jc w:val="center"/>
              <w:rPr>
                <w:rFonts w:cstheme="minorHAnsi"/>
                <w:sz w:val="18"/>
                <w:szCs w:val="18"/>
              </w:rPr>
            </w:pPr>
            <w:r w:rsidRPr="0088488A">
              <w:rPr>
                <w:rFonts w:cstheme="minorHAnsi"/>
                <w:sz w:val="18"/>
                <w:szCs w:val="18"/>
              </w:rPr>
              <w:t>26</w:t>
            </w:r>
          </w:p>
        </w:tc>
      </w:tr>
      <w:tr w:rsidR="0088488A" w:rsidRPr="00CB0799" w14:paraId="7517238E" w14:textId="77777777" w:rsidTr="0088488A">
        <w:trPr>
          <w:trHeight w:val="20"/>
        </w:trPr>
        <w:tc>
          <w:tcPr>
            <w:tcW w:w="2263" w:type="dxa"/>
            <w:shd w:val="clear" w:color="auto" w:fill="DEBDFF"/>
            <w:vAlign w:val="bottom"/>
          </w:tcPr>
          <w:p w14:paraId="4F66B426" w14:textId="56604609" w:rsidR="0088488A" w:rsidRPr="0088488A" w:rsidRDefault="0088488A" w:rsidP="0088488A">
            <w:pPr>
              <w:jc w:val="center"/>
              <w:rPr>
                <w:rFonts w:cstheme="minorHAnsi"/>
                <w:sz w:val="18"/>
                <w:szCs w:val="18"/>
              </w:rPr>
            </w:pPr>
            <w:r w:rsidRPr="0088488A">
              <w:rPr>
                <w:rFonts w:cstheme="minorHAnsi"/>
                <w:color w:val="000000"/>
                <w:sz w:val="18"/>
                <w:szCs w:val="18"/>
              </w:rPr>
              <w:t>Indonesia</w:t>
            </w:r>
          </w:p>
        </w:tc>
        <w:tc>
          <w:tcPr>
            <w:tcW w:w="1134" w:type="dxa"/>
            <w:shd w:val="clear" w:color="auto" w:fill="DEBDFF"/>
            <w:vAlign w:val="bottom"/>
          </w:tcPr>
          <w:p w14:paraId="3219E288" w14:textId="2CB9C232" w:rsidR="0088488A" w:rsidRPr="0088488A" w:rsidRDefault="0088488A" w:rsidP="0088488A">
            <w:pPr>
              <w:jc w:val="center"/>
              <w:rPr>
                <w:rFonts w:cstheme="minorHAnsi"/>
                <w:sz w:val="18"/>
                <w:szCs w:val="18"/>
              </w:rPr>
            </w:pPr>
            <w:r w:rsidRPr="0088488A">
              <w:rPr>
                <w:rFonts w:cstheme="minorHAnsi"/>
                <w:color w:val="000000"/>
                <w:sz w:val="18"/>
                <w:szCs w:val="18"/>
              </w:rPr>
              <w:t>14.82</w:t>
            </w:r>
          </w:p>
        </w:tc>
        <w:tc>
          <w:tcPr>
            <w:tcW w:w="851" w:type="dxa"/>
            <w:shd w:val="clear" w:color="auto" w:fill="DEBDFF"/>
          </w:tcPr>
          <w:p w14:paraId="2614553F" w14:textId="77777777" w:rsidR="0088488A" w:rsidRPr="0088488A" w:rsidRDefault="0088488A" w:rsidP="0088488A">
            <w:pPr>
              <w:jc w:val="center"/>
              <w:rPr>
                <w:rFonts w:cstheme="minorHAnsi"/>
                <w:sz w:val="18"/>
                <w:szCs w:val="18"/>
              </w:rPr>
            </w:pPr>
            <w:r w:rsidRPr="0088488A">
              <w:rPr>
                <w:rFonts w:cstheme="minorHAnsi"/>
                <w:sz w:val="18"/>
                <w:szCs w:val="18"/>
              </w:rPr>
              <w:t>27</w:t>
            </w:r>
          </w:p>
        </w:tc>
      </w:tr>
      <w:tr w:rsidR="0088488A" w:rsidRPr="00CB0799" w14:paraId="6AE18E38" w14:textId="77777777" w:rsidTr="0088488A">
        <w:trPr>
          <w:trHeight w:val="20"/>
        </w:trPr>
        <w:tc>
          <w:tcPr>
            <w:tcW w:w="2263" w:type="dxa"/>
            <w:shd w:val="clear" w:color="auto" w:fill="DEBDFF"/>
            <w:vAlign w:val="bottom"/>
          </w:tcPr>
          <w:p w14:paraId="13BBFE57" w14:textId="73DF8133" w:rsidR="0088488A" w:rsidRPr="0088488A" w:rsidRDefault="0088488A" w:rsidP="0088488A">
            <w:pPr>
              <w:jc w:val="center"/>
              <w:rPr>
                <w:rFonts w:cstheme="minorHAnsi"/>
                <w:sz w:val="18"/>
                <w:szCs w:val="18"/>
              </w:rPr>
            </w:pPr>
            <w:r w:rsidRPr="0088488A">
              <w:rPr>
                <w:rFonts w:cstheme="minorHAnsi"/>
                <w:color w:val="000000"/>
                <w:sz w:val="18"/>
                <w:szCs w:val="18"/>
              </w:rPr>
              <w:t>Bulgaria</w:t>
            </w:r>
          </w:p>
        </w:tc>
        <w:tc>
          <w:tcPr>
            <w:tcW w:w="1134" w:type="dxa"/>
            <w:shd w:val="clear" w:color="auto" w:fill="DEBDFF"/>
            <w:vAlign w:val="bottom"/>
          </w:tcPr>
          <w:p w14:paraId="2E191DE8" w14:textId="3D077CB3" w:rsidR="0088488A" w:rsidRPr="0088488A" w:rsidRDefault="0088488A" w:rsidP="0088488A">
            <w:pPr>
              <w:jc w:val="center"/>
              <w:rPr>
                <w:rFonts w:cstheme="minorHAnsi"/>
                <w:sz w:val="18"/>
                <w:szCs w:val="18"/>
              </w:rPr>
            </w:pPr>
            <w:r w:rsidRPr="0088488A">
              <w:rPr>
                <w:rFonts w:cstheme="minorHAnsi"/>
                <w:color w:val="000000"/>
                <w:sz w:val="18"/>
                <w:szCs w:val="18"/>
              </w:rPr>
              <w:t>15.57</w:t>
            </w:r>
          </w:p>
        </w:tc>
        <w:tc>
          <w:tcPr>
            <w:tcW w:w="851" w:type="dxa"/>
            <w:shd w:val="clear" w:color="auto" w:fill="DEBDFF"/>
          </w:tcPr>
          <w:p w14:paraId="149D2001" w14:textId="77777777" w:rsidR="0088488A" w:rsidRPr="0088488A" w:rsidRDefault="0088488A" w:rsidP="0088488A">
            <w:pPr>
              <w:jc w:val="center"/>
              <w:rPr>
                <w:rFonts w:cstheme="minorHAnsi"/>
                <w:sz w:val="18"/>
                <w:szCs w:val="18"/>
              </w:rPr>
            </w:pPr>
            <w:r w:rsidRPr="0088488A">
              <w:rPr>
                <w:rFonts w:cstheme="minorHAnsi"/>
                <w:sz w:val="18"/>
                <w:szCs w:val="18"/>
              </w:rPr>
              <w:t>28</w:t>
            </w:r>
          </w:p>
        </w:tc>
      </w:tr>
      <w:tr w:rsidR="0088488A" w:rsidRPr="00CB0799" w14:paraId="503FF086" w14:textId="77777777" w:rsidTr="0088488A">
        <w:trPr>
          <w:trHeight w:val="20"/>
        </w:trPr>
        <w:tc>
          <w:tcPr>
            <w:tcW w:w="2263" w:type="dxa"/>
            <w:shd w:val="clear" w:color="auto" w:fill="DEBDFF"/>
            <w:vAlign w:val="bottom"/>
          </w:tcPr>
          <w:p w14:paraId="6A19DB99" w14:textId="5091D992" w:rsidR="0088488A" w:rsidRPr="0088488A" w:rsidRDefault="0088488A" w:rsidP="0088488A">
            <w:pPr>
              <w:jc w:val="center"/>
              <w:rPr>
                <w:rFonts w:cstheme="minorHAnsi"/>
                <w:sz w:val="18"/>
                <w:szCs w:val="18"/>
              </w:rPr>
            </w:pPr>
            <w:r w:rsidRPr="0088488A">
              <w:rPr>
                <w:rFonts w:cstheme="minorHAnsi"/>
                <w:color w:val="000000"/>
                <w:sz w:val="18"/>
                <w:szCs w:val="18"/>
              </w:rPr>
              <w:t>Jordan</w:t>
            </w:r>
          </w:p>
        </w:tc>
        <w:tc>
          <w:tcPr>
            <w:tcW w:w="1134" w:type="dxa"/>
            <w:shd w:val="clear" w:color="auto" w:fill="DEBDFF"/>
            <w:vAlign w:val="bottom"/>
          </w:tcPr>
          <w:p w14:paraId="7D0A7417" w14:textId="770C064B" w:rsidR="0088488A" w:rsidRPr="0088488A" w:rsidRDefault="0088488A" w:rsidP="0088488A">
            <w:pPr>
              <w:jc w:val="center"/>
              <w:rPr>
                <w:rFonts w:cstheme="minorHAnsi"/>
                <w:sz w:val="18"/>
                <w:szCs w:val="18"/>
              </w:rPr>
            </w:pPr>
            <w:r w:rsidRPr="0088488A">
              <w:rPr>
                <w:rFonts w:cstheme="minorHAnsi"/>
                <w:color w:val="000000"/>
                <w:sz w:val="18"/>
                <w:szCs w:val="18"/>
              </w:rPr>
              <w:t>15.79</w:t>
            </w:r>
          </w:p>
        </w:tc>
        <w:tc>
          <w:tcPr>
            <w:tcW w:w="851" w:type="dxa"/>
            <w:shd w:val="clear" w:color="auto" w:fill="DEBDFF"/>
          </w:tcPr>
          <w:p w14:paraId="15148BB2" w14:textId="77777777" w:rsidR="0088488A" w:rsidRPr="0088488A" w:rsidRDefault="0088488A" w:rsidP="0088488A">
            <w:pPr>
              <w:jc w:val="center"/>
              <w:rPr>
                <w:rFonts w:cstheme="minorHAnsi"/>
                <w:sz w:val="18"/>
                <w:szCs w:val="18"/>
              </w:rPr>
            </w:pPr>
            <w:r w:rsidRPr="0088488A">
              <w:rPr>
                <w:rFonts w:cstheme="minorHAnsi"/>
                <w:sz w:val="18"/>
                <w:szCs w:val="18"/>
              </w:rPr>
              <w:t>29</w:t>
            </w:r>
          </w:p>
        </w:tc>
      </w:tr>
      <w:tr w:rsidR="0088488A" w:rsidRPr="00CB0799" w14:paraId="2F8424B2" w14:textId="77777777" w:rsidTr="0088488A">
        <w:trPr>
          <w:trHeight w:val="20"/>
        </w:trPr>
        <w:tc>
          <w:tcPr>
            <w:tcW w:w="2263" w:type="dxa"/>
            <w:shd w:val="clear" w:color="auto" w:fill="DEBDFF"/>
            <w:vAlign w:val="bottom"/>
          </w:tcPr>
          <w:p w14:paraId="3FFB1BBF" w14:textId="5CA865AB" w:rsidR="0088488A" w:rsidRPr="0088488A" w:rsidRDefault="0088488A" w:rsidP="0088488A">
            <w:pPr>
              <w:jc w:val="center"/>
              <w:rPr>
                <w:rFonts w:cstheme="minorHAnsi"/>
                <w:sz w:val="18"/>
                <w:szCs w:val="18"/>
              </w:rPr>
            </w:pPr>
            <w:r w:rsidRPr="0088488A">
              <w:rPr>
                <w:rFonts w:cstheme="minorHAnsi"/>
                <w:color w:val="000000"/>
                <w:sz w:val="18"/>
                <w:szCs w:val="18"/>
              </w:rPr>
              <w:t>Syria</w:t>
            </w:r>
          </w:p>
        </w:tc>
        <w:tc>
          <w:tcPr>
            <w:tcW w:w="1134" w:type="dxa"/>
            <w:shd w:val="clear" w:color="auto" w:fill="DEBDFF"/>
            <w:vAlign w:val="bottom"/>
          </w:tcPr>
          <w:p w14:paraId="1F644AC7" w14:textId="1B8B154F" w:rsidR="0088488A" w:rsidRPr="0088488A" w:rsidRDefault="0088488A" w:rsidP="0088488A">
            <w:pPr>
              <w:jc w:val="center"/>
              <w:rPr>
                <w:rFonts w:cstheme="minorHAnsi"/>
                <w:sz w:val="18"/>
                <w:szCs w:val="18"/>
              </w:rPr>
            </w:pPr>
            <w:r w:rsidRPr="0088488A">
              <w:rPr>
                <w:rFonts w:cstheme="minorHAnsi"/>
                <w:color w:val="000000"/>
                <w:sz w:val="18"/>
                <w:szCs w:val="18"/>
              </w:rPr>
              <w:t>15.95</w:t>
            </w:r>
          </w:p>
        </w:tc>
        <w:tc>
          <w:tcPr>
            <w:tcW w:w="851" w:type="dxa"/>
            <w:shd w:val="clear" w:color="auto" w:fill="DEBDFF"/>
          </w:tcPr>
          <w:p w14:paraId="65956658" w14:textId="77777777" w:rsidR="0088488A" w:rsidRPr="0088488A" w:rsidRDefault="0088488A" w:rsidP="0088488A">
            <w:pPr>
              <w:jc w:val="center"/>
              <w:rPr>
                <w:rFonts w:cstheme="minorHAnsi"/>
                <w:sz w:val="18"/>
                <w:szCs w:val="18"/>
              </w:rPr>
            </w:pPr>
            <w:r w:rsidRPr="0088488A">
              <w:rPr>
                <w:rFonts w:cstheme="minorHAnsi"/>
                <w:sz w:val="18"/>
                <w:szCs w:val="18"/>
              </w:rPr>
              <w:t>30</w:t>
            </w:r>
          </w:p>
        </w:tc>
      </w:tr>
      <w:tr w:rsidR="0088488A" w:rsidRPr="00CB0799" w14:paraId="4E339B08" w14:textId="77777777" w:rsidTr="0088488A">
        <w:trPr>
          <w:trHeight w:val="20"/>
        </w:trPr>
        <w:tc>
          <w:tcPr>
            <w:tcW w:w="2263" w:type="dxa"/>
            <w:shd w:val="clear" w:color="auto" w:fill="DEBDFF"/>
            <w:vAlign w:val="bottom"/>
          </w:tcPr>
          <w:p w14:paraId="7B809BA0" w14:textId="143EEBB7" w:rsidR="0088488A" w:rsidRPr="0088488A" w:rsidRDefault="0088488A" w:rsidP="0088488A">
            <w:pPr>
              <w:jc w:val="center"/>
              <w:rPr>
                <w:rFonts w:cstheme="minorHAnsi"/>
                <w:sz w:val="18"/>
                <w:szCs w:val="18"/>
              </w:rPr>
            </w:pPr>
            <w:r w:rsidRPr="0088488A">
              <w:rPr>
                <w:rFonts w:cstheme="minorHAnsi"/>
                <w:color w:val="000000"/>
                <w:sz w:val="18"/>
                <w:szCs w:val="18"/>
              </w:rPr>
              <w:t>Romania</w:t>
            </w:r>
          </w:p>
        </w:tc>
        <w:tc>
          <w:tcPr>
            <w:tcW w:w="1134" w:type="dxa"/>
            <w:shd w:val="clear" w:color="auto" w:fill="DEBDFF"/>
            <w:vAlign w:val="bottom"/>
          </w:tcPr>
          <w:p w14:paraId="0FDF3699" w14:textId="1F12C2D6" w:rsidR="0088488A" w:rsidRPr="0088488A" w:rsidRDefault="0088488A" w:rsidP="0088488A">
            <w:pPr>
              <w:jc w:val="center"/>
              <w:rPr>
                <w:rFonts w:cstheme="minorHAnsi"/>
                <w:sz w:val="18"/>
                <w:szCs w:val="18"/>
              </w:rPr>
            </w:pPr>
            <w:r w:rsidRPr="0088488A">
              <w:rPr>
                <w:rFonts w:cstheme="minorHAnsi"/>
                <w:color w:val="000000"/>
                <w:sz w:val="18"/>
                <w:szCs w:val="18"/>
              </w:rPr>
              <w:t>16.72</w:t>
            </w:r>
          </w:p>
        </w:tc>
        <w:tc>
          <w:tcPr>
            <w:tcW w:w="851" w:type="dxa"/>
            <w:shd w:val="clear" w:color="auto" w:fill="DEBDFF"/>
          </w:tcPr>
          <w:p w14:paraId="013E4D99" w14:textId="77777777" w:rsidR="0088488A" w:rsidRPr="0088488A" w:rsidRDefault="0088488A" w:rsidP="0088488A">
            <w:pPr>
              <w:jc w:val="center"/>
              <w:rPr>
                <w:rFonts w:cstheme="minorHAnsi"/>
                <w:sz w:val="18"/>
                <w:szCs w:val="18"/>
              </w:rPr>
            </w:pPr>
            <w:r w:rsidRPr="0088488A">
              <w:rPr>
                <w:rFonts w:cstheme="minorHAnsi"/>
                <w:sz w:val="18"/>
                <w:szCs w:val="18"/>
              </w:rPr>
              <w:t>31</w:t>
            </w:r>
          </w:p>
        </w:tc>
      </w:tr>
      <w:tr w:rsidR="0088488A" w:rsidRPr="00CB0799" w14:paraId="2B115704" w14:textId="77777777" w:rsidTr="0088488A">
        <w:trPr>
          <w:trHeight w:val="20"/>
        </w:trPr>
        <w:tc>
          <w:tcPr>
            <w:tcW w:w="2263" w:type="dxa"/>
            <w:shd w:val="clear" w:color="auto" w:fill="DEBDFF"/>
            <w:vAlign w:val="bottom"/>
          </w:tcPr>
          <w:p w14:paraId="2CCF6171" w14:textId="1FD55320" w:rsidR="0088488A" w:rsidRPr="0088488A" w:rsidRDefault="0088488A" w:rsidP="0088488A">
            <w:pPr>
              <w:jc w:val="center"/>
              <w:rPr>
                <w:rFonts w:cstheme="minorHAnsi"/>
                <w:sz w:val="18"/>
                <w:szCs w:val="18"/>
              </w:rPr>
            </w:pPr>
            <w:r w:rsidRPr="0088488A">
              <w:rPr>
                <w:rFonts w:cstheme="minorHAnsi"/>
                <w:color w:val="000000"/>
                <w:sz w:val="18"/>
                <w:szCs w:val="18"/>
              </w:rPr>
              <w:t>Brazil</w:t>
            </w:r>
          </w:p>
        </w:tc>
        <w:tc>
          <w:tcPr>
            <w:tcW w:w="1134" w:type="dxa"/>
            <w:shd w:val="clear" w:color="auto" w:fill="DEBDFF"/>
            <w:vAlign w:val="bottom"/>
          </w:tcPr>
          <w:p w14:paraId="2ADA01B2" w14:textId="75FF031A" w:rsidR="0088488A" w:rsidRPr="0088488A" w:rsidRDefault="0088488A" w:rsidP="0088488A">
            <w:pPr>
              <w:jc w:val="center"/>
              <w:rPr>
                <w:rFonts w:cstheme="minorHAnsi"/>
                <w:sz w:val="18"/>
                <w:szCs w:val="18"/>
              </w:rPr>
            </w:pPr>
            <w:r w:rsidRPr="0088488A">
              <w:rPr>
                <w:rFonts w:cstheme="minorHAnsi"/>
                <w:color w:val="000000"/>
                <w:sz w:val="18"/>
                <w:szCs w:val="18"/>
              </w:rPr>
              <w:t>16.76</w:t>
            </w:r>
          </w:p>
        </w:tc>
        <w:tc>
          <w:tcPr>
            <w:tcW w:w="851" w:type="dxa"/>
            <w:shd w:val="clear" w:color="auto" w:fill="DEBDFF"/>
          </w:tcPr>
          <w:p w14:paraId="087FD4BF" w14:textId="77777777" w:rsidR="0088488A" w:rsidRPr="0088488A" w:rsidRDefault="0088488A" w:rsidP="0088488A">
            <w:pPr>
              <w:jc w:val="center"/>
              <w:rPr>
                <w:rFonts w:cstheme="minorHAnsi"/>
                <w:sz w:val="18"/>
                <w:szCs w:val="18"/>
              </w:rPr>
            </w:pPr>
            <w:r w:rsidRPr="0088488A">
              <w:rPr>
                <w:rFonts w:cstheme="minorHAnsi"/>
                <w:sz w:val="18"/>
                <w:szCs w:val="18"/>
              </w:rPr>
              <w:t>32</w:t>
            </w:r>
          </w:p>
        </w:tc>
      </w:tr>
    </w:tbl>
    <w:p w14:paraId="19A7F43D" w14:textId="198B2BE2" w:rsidR="0088488A" w:rsidRDefault="002F087D" w:rsidP="00B82BB0">
      <w:pPr>
        <w:rPr>
          <w:rFonts w:ascii="Calibri" w:eastAsia="Calibri" w:hAnsi="Calibri" w:cs="Times New Roman"/>
        </w:rPr>
      </w:pPr>
      <w:r>
        <w:rPr>
          <w:noProof/>
        </w:rPr>
        <w:drawing>
          <wp:anchor distT="0" distB="0" distL="114300" distR="114300" simplePos="0" relativeHeight="251658240" behindDoc="0" locked="0" layoutInCell="1" allowOverlap="1" wp14:anchorId="37658A7E" wp14:editId="0B1F35AD">
            <wp:simplePos x="0" y="0"/>
            <wp:positionH relativeFrom="margin">
              <wp:align>center</wp:align>
            </wp:positionH>
            <wp:positionV relativeFrom="paragraph">
              <wp:posOffset>241762</wp:posOffset>
            </wp:positionV>
            <wp:extent cx="5994746" cy="3117215"/>
            <wp:effectExtent l="0" t="0" r="6350" b="6985"/>
            <wp:wrapSquare wrapText="bothSides"/>
            <wp:docPr id="1" name="Chart 1">
              <a:extLst xmlns:a="http://schemas.openxmlformats.org/drawingml/2006/main">
                <a:ext uri="{FF2B5EF4-FFF2-40B4-BE49-F238E27FC236}">
                  <a16:creationId xmlns:a16="http://schemas.microsoft.com/office/drawing/2014/main" id="{057E4B55-09EC-47C8-8270-2F5713CFEC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tbl>
      <w:tblPr>
        <w:tblStyle w:val="TableGrid"/>
        <w:tblW w:w="4531" w:type="dxa"/>
        <w:tblLayout w:type="fixed"/>
        <w:tblLook w:val="04A0" w:firstRow="1" w:lastRow="0" w:firstColumn="1" w:lastColumn="0" w:noHBand="0" w:noVBand="1"/>
      </w:tblPr>
      <w:tblGrid>
        <w:gridCol w:w="2689"/>
        <w:gridCol w:w="992"/>
        <w:gridCol w:w="850"/>
      </w:tblGrid>
      <w:tr w:rsidR="0088488A" w:rsidRPr="00CB0799" w14:paraId="52D0D303" w14:textId="77777777" w:rsidTr="0088488A">
        <w:trPr>
          <w:trHeight w:val="20"/>
        </w:trPr>
        <w:tc>
          <w:tcPr>
            <w:tcW w:w="4531" w:type="dxa"/>
            <w:gridSpan w:val="3"/>
            <w:shd w:val="clear" w:color="auto" w:fill="FBE4D5" w:themeFill="accent2" w:themeFillTint="33"/>
          </w:tcPr>
          <w:p w14:paraId="34203653" w14:textId="0C0B5F48" w:rsidR="0088488A" w:rsidRPr="0088488A" w:rsidRDefault="0088488A" w:rsidP="0088488A">
            <w:pPr>
              <w:jc w:val="center"/>
              <w:rPr>
                <w:rFonts w:cstheme="minorHAnsi"/>
                <w:b/>
                <w:bCs/>
                <w:sz w:val="18"/>
                <w:szCs w:val="18"/>
              </w:rPr>
            </w:pPr>
            <w:r>
              <w:rPr>
                <w:rFonts w:cstheme="minorHAnsi"/>
                <w:b/>
                <w:bCs/>
                <w:sz w:val="18"/>
                <w:szCs w:val="18"/>
              </w:rPr>
              <w:t>Wiseman’s Results (2006) for Average Walking Speed Over 60 feet</w:t>
            </w:r>
            <w:r w:rsidRPr="0088488A">
              <w:rPr>
                <w:rFonts w:cstheme="minorHAnsi"/>
                <w:b/>
                <w:bCs/>
                <w:sz w:val="18"/>
                <w:szCs w:val="18"/>
              </w:rPr>
              <w:t>, with Lampeter’s Results Included, Ranked in Order of Fastest to Slowest.</w:t>
            </w:r>
          </w:p>
        </w:tc>
      </w:tr>
      <w:tr w:rsidR="0088488A" w:rsidRPr="00CB0799" w14:paraId="590D57BF" w14:textId="77777777" w:rsidTr="0088488A">
        <w:trPr>
          <w:trHeight w:val="20"/>
        </w:trPr>
        <w:tc>
          <w:tcPr>
            <w:tcW w:w="2689" w:type="dxa"/>
            <w:shd w:val="clear" w:color="auto" w:fill="9BF8FF"/>
            <w:vAlign w:val="center"/>
          </w:tcPr>
          <w:p w14:paraId="303BF128" w14:textId="48EE25AB" w:rsidR="0088488A" w:rsidRPr="0088488A" w:rsidRDefault="0088488A" w:rsidP="0088488A">
            <w:pPr>
              <w:jc w:val="center"/>
              <w:rPr>
                <w:rFonts w:cstheme="minorHAnsi"/>
                <w:sz w:val="18"/>
                <w:szCs w:val="18"/>
              </w:rPr>
            </w:pPr>
            <w:r w:rsidRPr="0088488A">
              <w:rPr>
                <w:rFonts w:cstheme="minorHAnsi"/>
                <w:color w:val="000000"/>
                <w:sz w:val="18"/>
                <w:szCs w:val="18"/>
              </w:rPr>
              <w:t>Singapore (Singapore)</w:t>
            </w:r>
          </w:p>
        </w:tc>
        <w:tc>
          <w:tcPr>
            <w:tcW w:w="992" w:type="dxa"/>
            <w:shd w:val="clear" w:color="auto" w:fill="9BF8FF"/>
            <w:vAlign w:val="center"/>
          </w:tcPr>
          <w:p w14:paraId="069F67EC" w14:textId="5D53D234" w:rsidR="0088488A" w:rsidRPr="0088488A" w:rsidRDefault="0088488A" w:rsidP="0088488A">
            <w:pPr>
              <w:jc w:val="center"/>
              <w:rPr>
                <w:rFonts w:cstheme="minorHAnsi"/>
                <w:sz w:val="18"/>
                <w:szCs w:val="18"/>
              </w:rPr>
            </w:pPr>
            <w:r w:rsidRPr="0088488A">
              <w:rPr>
                <w:rFonts w:cstheme="minorHAnsi"/>
                <w:color w:val="000000"/>
                <w:sz w:val="18"/>
                <w:szCs w:val="18"/>
              </w:rPr>
              <w:t>10.55</w:t>
            </w:r>
          </w:p>
        </w:tc>
        <w:tc>
          <w:tcPr>
            <w:tcW w:w="850" w:type="dxa"/>
            <w:shd w:val="clear" w:color="auto" w:fill="9BF8FF"/>
          </w:tcPr>
          <w:p w14:paraId="2C627ACA" w14:textId="77777777" w:rsidR="0088488A" w:rsidRPr="0088488A" w:rsidRDefault="0088488A" w:rsidP="0088488A">
            <w:pPr>
              <w:jc w:val="center"/>
              <w:rPr>
                <w:rFonts w:cstheme="minorHAnsi"/>
                <w:sz w:val="18"/>
                <w:szCs w:val="18"/>
              </w:rPr>
            </w:pPr>
            <w:r w:rsidRPr="0088488A">
              <w:rPr>
                <w:rFonts w:cstheme="minorHAnsi"/>
                <w:sz w:val="18"/>
                <w:szCs w:val="18"/>
              </w:rPr>
              <w:t>1</w:t>
            </w:r>
          </w:p>
        </w:tc>
      </w:tr>
      <w:tr w:rsidR="0088488A" w:rsidRPr="00CB0799" w14:paraId="0AE083A6" w14:textId="77777777" w:rsidTr="0088488A">
        <w:trPr>
          <w:trHeight w:val="20"/>
        </w:trPr>
        <w:tc>
          <w:tcPr>
            <w:tcW w:w="2689" w:type="dxa"/>
            <w:shd w:val="clear" w:color="auto" w:fill="9BF8FF"/>
            <w:vAlign w:val="center"/>
          </w:tcPr>
          <w:p w14:paraId="6FEC1559" w14:textId="589B1073" w:rsidR="0088488A" w:rsidRPr="0088488A" w:rsidRDefault="0088488A" w:rsidP="0088488A">
            <w:pPr>
              <w:jc w:val="center"/>
              <w:rPr>
                <w:rFonts w:cstheme="minorHAnsi"/>
                <w:sz w:val="18"/>
                <w:szCs w:val="18"/>
              </w:rPr>
            </w:pPr>
            <w:r w:rsidRPr="0088488A">
              <w:rPr>
                <w:rFonts w:cstheme="minorHAnsi"/>
                <w:color w:val="000000"/>
                <w:sz w:val="18"/>
                <w:szCs w:val="18"/>
              </w:rPr>
              <w:t>Denmark (Copenhagen)</w:t>
            </w:r>
          </w:p>
        </w:tc>
        <w:tc>
          <w:tcPr>
            <w:tcW w:w="992" w:type="dxa"/>
            <w:shd w:val="clear" w:color="auto" w:fill="9BF8FF"/>
            <w:vAlign w:val="center"/>
          </w:tcPr>
          <w:p w14:paraId="4EFBE4CD" w14:textId="6AC518CA" w:rsidR="0088488A" w:rsidRPr="0088488A" w:rsidRDefault="0088488A" w:rsidP="0088488A">
            <w:pPr>
              <w:jc w:val="center"/>
              <w:rPr>
                <w:rFonts w:cstheme="minorHAnsi"/>
                <w:sz w:val="18"/>
                <w:szCs w:val="18"/>
              </w:rPr>
            </w:pPr>
            <w:r w:rsidRPr="0088488A">
              <w:rPr>
                <w:rFonts w:cstheme="minorHAnsi"/>
                <w:color w:val="000000"/>
                <w:sz w:val="18"/>
                <w:szCs w:val="18"/>
              </w:rPr>
              <w:t>10.82</w:t>
            </w:r>
          </w:p>
        </w:tc>
        <w:tc>
          <w:tcPr>
            <w:tcW w:w="850" w:type="dxa"/>
            <w:shd w:val="clear" w:color="auto" w:fill="9BF8FF"/>
          </w:tcPr>
          <w:p w14:paraId="308574D9" w14:textId="77777777" w:rsidR="0088488A" w:rsidRPr="0088488A" w:rsidRDefault="0088488A" w:rsidP="0088488A">
            <w:pPr>
              <w:jc w:val="center"/>
              <w:rPr>
                <w:rFonts w:cstheme="minorHAnsi"/>
                <w:sz w:val="18"/>
                <w:szCs w:val="18"/>
              </w:rPr>
            </w:pPr>
            <w:r w:rsidRPr="0088488A">
              <w:rPr>
                <w:rFonts w:cstheme="minorHAnsi"/>
                <w:sz w:val="18"/>
                <w:szCs w:val="18"/>
              </w:rPr>
              <w:t>2</w:t>
            </w:r>
          </w:p>
        </w:tc>
      </w:tr>
      <w:tr w:rsidR="0088488A" w:rsidRPr="00CB0799" w14:paraId="77DD20EA" w14:textId="77777777" w:rsidTr="0088488A">
        <w:trPr>
          <w:trHeight w:val="20"/>
        </w:trPr>
        <w:tc>
          <w:tcPr>
            <w:tcW w:w="2689" w:type="dxa"/>
            <w:shd w:val="clear" w:color="auto" w:fill="9BF8FF"/>
            <w:vAlign w:val="center"/>
          </w:tcPr>
          <w:p w14:paraId="62273079" w14:textId="23918C43" w:rsidR="0088488A" w:rsidRPr="0088488A" w:rsidRDefault="0088488A" w:rsidP="0088488A">
            <w:pPr>
              <w:jc w:val="center"/>
              <w:rPr>
                <w:rFonts w:cstheme="minorHAnsi"/>
                <w:sz w:val="18"/>
                <w:szCs w:val="18"/>
              </w:rPr>
            </w:pPr>
            <w:r w:rsidRPr="0088488A">
              <w:rPr>
                <w:rFonts w:cstheme="minorHAnsi"/>
                <w:color w:val="000000"/>
                <w:sz w:val="18"/>
                <w:szCs w:val="18"/>
              </w:rPr>
              <w:t>Spain (Madrid)</w:t>
            </w:r>
          </w:p>
        </w:tc>
        <w:tc>
          <w:tcPr>
            <w:tcW w:w="992" w:type="dxa"/>
            <w:shd w:val="clear" w:color="auto" w:fill="9BF8FF"/>
            <w:vAlign w:val="center"/>
          </w:tcPr>
          <w:p w14:paraId="147B8281" w14:textId="29CC0554" w:rsidR="0088488A" w:rsidRPr="0088488A" w:rsidRDefault="0088488A" w:rsidP="0088488A">
            <w:pPr>
              <w:jc w:val="center"/>
              <w:rPr>
                <w:rFonts w:cstheme="minorHAnsi"/>
                <w:sz w:val="18"/>
                <w:szCs w:val="18"/>
              </w:rPr>
            </w:pPr>
            <w:r w:rsidRPr="0088488A">
              <w:rPr>
                <w:rFonts w:cstheme="minorHAnsi"/>
                <w:color w:val="000000"/>
                <w:sz w:val="18"/>
                <w:szCs w:val="18"/>
              </w:rPr>
              <w:t>10.89</w:t>
            </w:r>
          </w:p>
        </w:tc>
        <w:tc>
          <w:tcPr>
            <w:tcW w:w="850" w:type="dxa"/>
            <w:shd w:val="clear" w:color="auto" w:fill="9BF8FF"/>
          </w:tcPr>
          <w:p w14:paraId="614A3B98" w14:textId="77777777" w:rsidR="0088488A" w:rsidRPr="0088488A" w:rsidRDefault="0088488A" w:rsidP="0088488A">
            <w:pPr>
              <w:jc w:val="center"/>
              <w:rPr>
                <w:rFonts w:cstheme="minorHAnsi"/>
                <w:sz w:val="18"/>
                <w:szCs w:val="18"/>
              </w:rPr>
            </w:pPr>
            <w:r w:rsidRPr="0088488A">
              <w:rPr>
                <w:rFonts w:cstheme="minorHAnsi"/>
                <w:sz w:val="18"/>
                <w:szCs w:val="18"/>
              </w:rPr>
              <w:t>3</w:t>
            </w:r>
          </w:p>
        </w:tc>
      </w:tr>
      <w:tr w:rsidR="0088488A" w:rsidRPr="00CB0799" w14:paraId="204B07BB" w14:textId="77777777" w:rsidTr="0088488A">
        <w:trPr>
          <w:trHeight w:val="20"/>
        </w:trPr>
        <w:tc>
          <w:tcPr>
            <w:tcW w:w="2689" w:type="dxa"/>
            <w:shd w:val="clear" w:color="auto" w:fill="9BF8FF"/>
            <w:vAlign w:val="center"/>
          </w:tcPr>
          <w:p w14:paraId="7944A405" w14:textId="65BF32E4" w:rsidR="0088488A" w:rsidRPr="0088488A" w:rsidRDefault="0088488A" w:rsidP="0088488A">
            <w:pPr>
              <w:jc w:val="center"/>
              <w:rPr>
                <w:rFonts w:cstheme="minorHAnsi"/>
                <w:sz w:val="18"/>
                <w:szCs w:val="18"/>
              </w:rPr>
            </w:pPr>
            <w:r w:rsidRPr="0088488A">
              <w:rPr>
                <w:rFonts w:cstheme="minorHAnsi"/>
                <w:color w:val="000000"/>
                <w:sz w:val="18"/>
                <w:szCs w:val="18"/>
              </w:rPr>
              <w:t>China (Guangzhou)</w:t>
            </w:r>
          </w:p>
        </w:tc>
        <w:tc>
          <w:tcPr>
            <w:tcW w:w="992" w:type="dxa"/>
            <w:shd w:val="clear" w:color="auto" w:fill="9BF8FF"/>
            <w:vAlign w:val="center"/>
          </w:tcPr>
          <w:p w14:paraId="59554D20" w14:textId="5458C88D" w:rsidR="0088488A" w:rsidRPr="0088488A" w:rsidRDefault="0088488A" w:rsidP="0088488A">
            <w:pPr>
              <w:jc w:val="center"/>
              <w:rPr>
                <w:rFonts w:cstheme="minorHAnsi"/>
                <w:sz w:val="18"/>
                <w:szCs w:val="18"/>
              </w:rPr>
            </w:pPr>
            <w:r w:rsidRPr="0088488A">
              <w:rPr>
                <w:rFonts w:cstheme="minorHAnsi"/>
                <w:color w:val="000000"/>
                <w:sz w:val="18"/>
                <w:szCs w:val="18"/>
              </w:rPr>
              <w:t>10.94</w:t>
            </w:r>
          </w:p>
        </w:tc>
        <w:tc>
          <w:tcPr>
            <w:tcW w:w="850" w:type="dxa"/>
            <w:shd w:val="clear" w:color="auto" w:fill="9BF8FF"/>
          </w:tcPr>
          <w:p w14:paraId="387CA176" w14:textId="77777777" w:rsidR="0088488A" w:rsidRPr="0088488A" w:rsidRDefault="0088488A" w:rsidP="0088488A">
            <w:pPr>
              <w:jc w:val="center"/>
              <w:rPr>
                <w:rFonts w:cstheme="minorHAnsi"/>
                <w:sz w:val="18"/>
                <w:szCs w:val="18"/>
              </w:rPr>
            </w:pPr>
            <w:r w:rsidRPr="0088488A">
              <w:rPr>
                <w:rFonts w:cstheme="minorHAnsi"/>
                <w:sz w:val="18"/>
                <w:szCs w:val="18"/>
              </w:rPr>
              <w:t>4</w:t>
            </w:r>
          </w:p>
        </w:tc>
      </w:tr>
      <w:tr w:rsidR="0088488A" w:rsidRPr="00CB0799" w14:paraId="68F6816E" w14:textId="77777777" w:rsidTr="0088488A">
        <w:trPr>
          <w:trHeight w:val="20"/>
        </w:trPr>
        <w:tc>
          <w:tcPr>
            <w:tcW w:w="2689" w:type="dxa"/>
            <w:shd w:val="clear" w:color="auto" w:fill="9BF8FF"/>
            <w:vAlign w:val="center"/>
          </w:tcPr>
          <w:p w14:paraId="79745EEE" w14:textId="01ACCFF8" w:rsidR="0088488A" w:rsidRPr="0088488A" w:rsidRDefault="0088488A" w:rsidP="0088488A">
            <w:pPr>
              <w:jc w:val="center"/>
              <w:rPr>
                <w:rFonts w:cstheme="minorHAnsi"/>
                <w:sz w:val="18"/>
                <w:szCs w:val="18"/>
              </w:rPr>
            </w:pPr>
            <w:r w:rsidRPr="0088488A">
              <w:rPr>
                <w:rFonts w:cstheme="minorHAnsi"/>
                <w:color w:val="000000"/>
                <w:sz w:val="18"/>
                <w:szCs w:val="18"/>
              </w:rPr>
              <w:t>Ireland (Dublin)</w:t>
            </w:r>
          </w:p>
        </w:tc>
        <w:tc>
          <w:tcPr>
            <w:tcW w:w="992" w:type="dxa"/>
            <w:shd w:val="clear" w:color="auto" w:fill="9BF8FF"/>
            <w:vAlign w:val="center"/>
          </w:tcPr>
          <w:p w14:paraId="006AD40A" w14:textId="377E9A83" w:rsidR="0088488A" w:rsidRPr="0088488A" w:rsidRDefault="0088488A" w:rsidP="0088488A">
            <w:pPr>
              <w:jc w:val="center"/>
              <w:rPr>
                <w:rFonts w:cstheme="minorHAnsi"/>
                <w:sz w:val="18"/>
                <w:szCs w:val="18"/>
              </w:rPr>
            </w:pPr>
            <w:r w:rsidRPr="0088488A">
              <w:rPr>
                <w:rFonts w:cstheme="minorHAnsi"/>
                <w:color w:val="000000"/>
                <w:sz w:val="18"/>
                <w:szCs w:val="18"/>
              </w:rPr>
              <w:t>11.03</w:t>
            </w:r>
          </w:p>
        </w:tc>
        <w:tc>
          <w:tcPr>
            <w:tcW w:w="850" w:type="dxa"/>
            <w:shd w:val="clear" w:color="auto" w:fill="9BF8FF"/>
          </w:tcPr>
          <w:p w14:paraId="1D55359D" w14:textId="77777777" w:rsidR="0088488A" w:rsidRPr="0088488A" w:rsidRDefault="0088488A" w:rsidP="0088488A">
            <w:pPr>
              <w:jc w:val="center"/>
              <w:rPr>
                <w:rFonts w:cstheme="minorHAnsi"/>
                <w:sz w:val="18"/>
                <w:szCs w:val="18"/>
              </w:rPr>
            </w:pPr>
            <w:r w:rsidRPr="0088488A">
              <w:rPr>
                <w:rFonts w:cstheme="minorHAnsi"/>
                <w:sz w:val="18"/>
                <w:szCs w:val="18"/>
              </w:rPr>
              <w:t>5</w:t>
            </w:r>
          </w:p>
        </w:tc>
      </w:tr>
      <w:tr w:rsidR="0088488A" w:rsidRPr="00CB0799" w14:paraId="74289BF1" w14:textId="77777777" w:rsidTr="0088488A">
        <w:trPr>
          <w:trHeight w:val="20"/>
        </w:trPr>
        <w:tc>
          <w:tcPr>
            <w:tcW w:w="2689" w:type="dxa"/>
            <w:shd w:val="clear" w:color="auto" w:fill="9BF8FF"/>
            <w:vAlign w:val="center"/>
          </w:tcPr>
          <w:p w14:paraId="53D0438C" w14:textId="348D7171" w:rsidR="0088488A" w:rsidRPr="0088488A" w:rsidRDefault="0088488A" w:rsidP="0088488A">
            <w:pPr>
              <w:jc w:val="center"/>
              <w:rPr>
                <w:rFonts w:cstheme="minorHAnsi"/>
                <w:sz w:val="18"/>
                <w:szCs w:val="18"/>
              </w:rPr>
            </w:pPr>
            <w:r w:rsidRPr="0088488A">
              <w:rPr>
                <w:rFonts w:cstheme="minorHAnsi"/>
                <w:color w:val="000000"/>
                <w:sz w:val="18"/>
                <w:szCs w:val="18"/>
              </w:rPr>
              <w:t>Brazil (Curitiba)</w:t>
            </w:r>
          </w:p>
        </w:tc>
        <w:tc>
          <w:tcPr>
            <w:tcW w:w="992" w:type="dxa"/>
            <w:shd w:val="clear" w:color="auto" w:fill="9BF8FF"/>
            <w:vAlign w:val="center"/>
          </w:tcPr>
          <w:p w14:paraId="77BC2746" w14:textId="5C8D9BA2" w:rsidR="0088488A" w:rsidRPr="0088488A" w:rsidRDefault="0088488A" w:rsidP="0088488A">
            <w:pPr>
              <w:jc w:val="center"/>
              <w:rPr>
                <w:rFonts w:cstheme="minorHAnsi"/>
                <w:sz w:val="18"/>
                <w:szCs w:val="18"/>
              </w:rPr>
            </w:pPr>
            <w:r w:rsidRPr="0088488A">
              <w:rPr>
                <w:rFonts w:cstheme="minorHAnsi"/>
                <w:color w:val="000000"/>
                <w:sz w:val="18"/>
                <w:szCs w:val="18"/>
              </w:rPr>
              <w:t>11.13</w:t>
            </w:r>
          </w:p>
        </w:tc>
        <w:tc>
          <w:tcPr>
            <w:tcW w:w="850" w:type="dxa"/>
            <w:shd w:val="clear" w:color="auto" w:fill="9BF8FF"/>
          </w:tcPr>
          <w:p w14:paraId="083BAB55" w14:textId="77777777" w:rsidR="0088488A" w:rsidRPr="0088488A" w:rsidRDefault="0088488A" w:rsidP="0088488A">
            <w:pPr>
              <w:jc w:val="center"/>
              <w:rPr>
                <w:rFonts w:cstheme="minorHAnsi"/>
                <w:sz w:val="18"/>
                <w:szCs w:val="18"/>
              </w:rPr>
            </w:pPr>
            <w:r w:rsidRPr="0088488A">
              <w:rPr>
                <w:rFonts w:cstheme="minorHAnsi"/>
                <w:sz w:val="18"/>
                <w:szCs w:val="18"/>
              </w:rPr>
              <w:t>6</w:t>
            </w:r>
          </w:p>
        </w:tc>
      </w:tr>
      <w:tr w:rsidR="0088488A" w:rsidRPr="00CB0799" w14:paraId="1E191EC4" w14:textId="77777777" w:rsidTr="0088488A">
        <w:trPr>
          <w:trHeight w:val="20"/>
        </w:trPr>
        <w:tc>
          <w:tcPr>
            <w:tcW w:w="2689" w:type="dxa"/>
            <w:shd w:val="clear" w:color="auto" w:fill="9BF8FF"/>
            <w:vAlign w:val="center"/>
          </w:tcPr>
          <w:p w14:paraId="54F35201" w14:textId="561B89CF" w:rsidR="0088488A" w:rsidRPr="0088488A" w:rsidRDefault="0088488A" w:rsidP="0088488A">
            <w:pPr>
              <w:jc w:val="center"/>
              <w:rPr>
                <w:rFonts w:cstheme="minorHAnsi"/>
                <w:sz w:val="18"/>
                <w:szCs w:val="18"/>
              </w:rPr>
            </w:pPr>
            <w:r w:rsidRPr="0088488A">
              <w:rPr>
                <w:rFonts w:cstheme="minorHAnsi"/>
                <w:color w:val="000000"/>
                <w:sz w:val="18"/>
                <w:szCs w:val="18"/>
              </w:rPr>
              <w:t>Germany (Berlin)</w:t>
            </w:r>
          </w:p>
        </w:tc>
        <w:tc>
          <w:tcPr>
            <w:tcW w:w="992" w:type="dxa"/>
            <w:shd w:val="clear" w:color="auto" w:fill="9BF8FF"/>
            <w:vAlign w:val="center"/>
          </w:tcPr>
          <w:p w14:paraId="159DC81B" w14:textId="23FB83E2" w:rsidR="0088488A" w:rsidRPr="0088488A" w:rsidRDefault="0088488A" w:rsidP="0088488A">
            <w:pPr>
              <w:jc w:val="center"/>
              <w:rPr>
                <w:rFonts w:cstheme="minorHAnsi"/>
                <w:sz w:val="18"/>
                <w:szCs w:val="18"/>
              </w:rPr>
            </w:pPr>
            <w:r w:rsidRPr="0088488A">
              <w:rPr>
                <w:rFonts w:cstheme="minorHAnsi"/>
                <w:color w:val="000000"/>
                <w:sz w:val="18"/>
                <w:szCs w:val="18"/>
              </w:rPr>
              <w:t>11.16</w:t>
            </w:r>
          </w:p>
        </w:tc>
        <w:tc>
          <w:tcPr>
            <w:tcW w:w="850" w:type="dxa"/>
            <w:shd w:val="clear" w:color="auto" w:fill="9BF8FF"/>
          </w:tcPr>
          <w:p w14:paraId="6112822F" w14:textId="77777777" w:rsidR="0088488A" w:rsidRPr="0088488A" w:rsidRDefault="0088488A" w:rsidP="0088488A">
            <w:pPr>
              <w:jc w:val="center"/>
              <w:rPr>
                <w:rFonts w:cstheme="minorHAnsi"/>
                <w:sz w:val="18"/>
                <w:szCs w:val="18"/>
              </w:rPr>
            </w:pPr>
            <w:r w:rsidRPr="0088488A">
              <w:rPr>
                <w:rFonts w:cstheme="minorHAnsi"/>
                <w:sz w:val="18"/>
                <w:szCs w:val="18"/>
              </w:rPr>
              <w:t>7</w:t>
            </w:r>
          </w:p>
        </w:tc>
      </w:tr>
      <w:tr w:rsidR="0088488A" w:rsidRPr="00CB0799" w14:paraId="03450301" w14:textId="77777777" w:rsidTr="0088488A">
        <w:trPr>
          <w:trHeight w:val="20"/>
        </w:trPr>
        <w:tc>
          <w:tcPr>
            <w:tcW w:w="2689" w:type="dxa"/>
            <w:shd w:val="clear" w:color="auto" w:fill="9BF8FF"/>
            <w:vAlign w:val="center"/>
          </w:tcPr>
          <w:p w14:paraId="44BE08F0" w14:textId="166A91E6" w:rsidR="0088488A" w:rsidRPr="0088488A" w:rsidRDefault="0088488A" w:rsidP="0088488A">
            <w:pPr>
              <w:jc w:val="center"/>
              <w:rPr>
                <w:rFonts w:cstheme="minorHAnsi"/>
                <w:sz w:val="18"/>
                <w:szCs w:val="18"/>
              </w:rPr>
            </w:pPr>
            <w:r w:rsidRPr="0088488A">
              <w:rPr>
                <w:rFonts w:cstheme="minorHAnsi"/>
                <w:color w:val="000000"/>
                <w:sz w:val="18"/>
                <w:szCs w:val="18"/>
              </w:rPr>
              <w:t>USA (New York)</w:t>
            </w:r>
          </w:p>
        </w:tc>
        <w:tc>
          <w:tcPr>
            <w:tcW w:w="992" w:type="dxa"/>
            <w:shd w:val="clear" w:color="auto" w:fill="9BF8FF"/>
            <w:vAlign w:val="center"/>
          </w:tcPr>
          <w:p w14:paraId="4969C0D2" w14:textId="71C86874" w:rsidR="0088488A" w:rsidRPr="0088488A" w:rsidRDefault="0088488A" w:rsidP="0088488A">
            <w:pPr>
              <w:jc w:val="center"/>
              <w:rPr>
                <w:rFonts w:cstheme="minorHAnsi"/>
                <w:sz w:val="18"/>
                <w:szCs w:val="18"/>
              </w:rPr>
            </w:pPr>
            <w:r w:rsidRPr="0088488A">
              <w:rPr>
                <w:rFonts w:cstheme="minorHAnsi"/>
                <w:color w:val="000000"/>
                <w:sz w:val="18"/>
                <w:szCs w:val="18"/>
              </w:rPr>
              <w:t>12</w:t>
            </w:r>
            <w:r>
              <w:rPr>
                <w:rFonts w:cstheme="minorHAnsi"/>
                <w:color w:val="000000"/>
                <w:sz w:val="18"/>
                <w:szCs w:val="18"/>
              </w:rPr>
              <w:t>.00</w:t>
            </w:r>
          </w:p>
        </w:tc>
        <w:tc>
          <w:tcPr>
            <w:tcW w:w="850" w:type="dxa"/>
            <w:shd w:val="clear" w:color="auto" w:fill="9BF8FF"/>
          </w:tcPr>
          <w:p w14:paraId="791705C3" w14:textId="77777777" w:rsidR="0088488A" w:rsidRPr="0088488A" w:rsidRDefault="0088488A" w:rsidP="0088488A">
            <w:pPr>
              <w:jc w:val="center"/>
              <w:rPr>
                <w:rFonts w:cstheme="minorHAnsi"/>
                <w:sz w:val="18"/>
                <w:szCs w:val="18"/>
              </w:rPr>
            </w:pPr>
            <w:r w:rsidRPr="0088488A">
              <w:rPr>
                <w:rFonts w:cstheme="minorHAnsi"/>
                <w:sz w:val="18"/>
                <w:szCs w:val="18"/>
              </w:rPr>
              <w:t>8</w:t>
            </w:r>
          </w:p>
        </w:tc>
      </w:tr>
      <w:tr w:rsidR="0088488A" w:rsidRPr="00CB0799" w14:paraId="794B4684" w14:textId="77777777" w:rsidTr="0088488A">
        <w:trPr>
          <w:trHeight w:val="20"/>
        </w:trPr>
        <w:tc>
          <w:tcPr>
            <w:tcW w:w="2689" w:type="dxa"/>
            <w:shd w:val="clear" w:color="auto" w:fill="9BF8FF"/>
            <w:vAlign w:val="center"/>
          </w:tcPr>
          <w:p w14:paraId="0990E5E7" w14:textId="01CA65B9" w:rsidR="0088488A" w:rsidRPr="0088488A" w:rsidRDefault="0088488A" w:rsidP="0088488A">
            <w:pPr>
              <w:jc w:val="center"/>
              <w:rPr>
                <w:rFonts w:cstheme="minorHAnsi"/>
                <w:sz w:val="18"/>
                <w:szCs w:val="18"/>
              </w:rPr>
            </w:pPr>
            <w:r w:rsidRPr="0088488A">
              <w:rPr>
                <w:rFonts w:cstheme="minorHAnsi"/>
                <w:color w:val="000000"/>
                <w:sz w:val="18"/>
                <w:szCs w:val="18"/>
              </w:rPr>
              <w:t>Netherlands (Utrecht)</w:t>
            </w:r>
          </w:p>
        </w:tc>
        <w:tc>
          <w:tcPr>
            <w:tcW w:w="992" w:type="dxa"/>
            <w:shd w:val="clear" w:color="auto" w:fill="9BF8FF"/>
            <w:vAlign w:val="center"/>
          </w:tcPr>
          <w:p w14:paraId="16D08CAA" w14:textId="2AA019FF" w:rsidR="0088488A" w:rsidRPr="0088488A" w:rsidRDefault="0088488A" w:rsidP="0088488A">
            <w:pPr>
              <w:jc w:val="center"/>
              <w:rPr>
                <w:rFonts w:cstheme="minorHAnsi"/>
                <w:sz w:val="18"/>
                <w:szCs w:val="18"/>
              </w:rPr>
            </w:pPr>
            <w:r w:rsidRPr="0088488A">
              <w:rPr>
                <w:rFonts w:cstheme="minorHAnsi"/>
                <w:color w:val="000000"/>
                <w:sz w:val="18"/>
                <w:szCs w:val="18"/>
              </w:rPr>
              <w:t>12.04</w:t>
            </w:r>
          </w:p>
        </w:tc>
        <w:tc>
          <w:tcPr>
            <w:tcW w:w="850" w:type="dxa"/>
            <w:shd w:val="clear" w:color="auto" w:fill="9BF8FF"/>
          </w:tcPr>
          <w:p w14:paraId="59B113A3" w14:textId="77777777" w:rsidR="0088488A" w:rsidRPr="0088488A" w:rsidRDefault="0088488A" w:rsidP="0088488A">
            <w:pPr>
              <w:jc w:val="center"/>
              <w:rPr>
                <w:rFonts w:cstheme="minorHAnsi"/>
                <w:sz w:val="18"/>
                <w:szCs w:val="18"/>
              </w:rPr>
            </w:pPr>
            <w:r w:rsidRPr="0088488A">
              <w:rPr>
                <w:rFonts w:cstheme="minorHAnsi"/>
                <w:sz w:val="18"/>
                <w:szCs w:val="18"/>
              </w:rPr>
              <w:t>9</w:t>
            </w:r>
          </w:p>
        </w:tc>
      </w:tr>
      <w:tr w:rsidR="0088488A" w:rsidRPr="00CB0799" w14:paraId="0E05E3CA" w14:textId="77777777" w:rsidTr="0088488A">
        <w:trPr>
          <w:cantSplit/>
          <w:trHeight w:val="20"/>
        </w:trPr>
        <w:tc>
          <w:tcPr>
            <w:tcW w:w="2689" w:type="dxa"/>
            <w:shd w:val="clear" w:color="auto" w:fill="9BF8FF"/>
            <w:vAlign w:val="center"/>
          </w:tcPr>
          <w:p w14:paraId="57DD267F" w14:textId="60F2997A" w:rsidR="0088488A" w:rsidRPr="0088488A" w:rsidRDefault="0088488A" w:rsidP="0088488A">
            <w:pPr>
              <w:jc w:val="center"/>
              <w:rPr>
                <w:rFonts w:cstheme="minorHAnsi"/>
                <w:sz w:val="18"/>
                <w:szCs w:val="18"/>
              </w:rPr>
            </w:pPr>
            <w:r w:rsidRPr="0088488A">
              <w:rPr>
                <w:rFonts w:cstheme="minorHAnsi"/>
                <w:color w:val="000000"/>
                <w:sz w:val="18"/>
                <w:szCs w:val="18"/>
              </w:rPr>
              <w:t>Austria (Vienna)</w:t>
            </w:r>
          </w:p>
        </w:tc>
        <w:tc>
          <w:tcPr>
            <w:tcW w:w="992" w:type="dxa"/>
            <w:shd w:val="clear" w:color="auto" w:fill="9BF8FF"/>
            <w:vAlign w:val="center"/>
          </w:tcPr>
          <w:p w14:paraId="5A1AA961" w14:textId="74FA3045" w:rsidR="0088488A" w:rsidRPr="0088488A" w:rsidRDefault="0088488A" w:rsidP="0088488A">
            <w:pPr>
              <w:jc w:val="center"/>
              <w:rPr>
                <w:rFonts w:cstheme="minorHAnsi"/>
                <w:sz w:val="18"/>
                <w:szCs w:val="18"/>
              </w:rPr>
            </w:pPr>
            <w:r w:rsidRPr="0088488A">
              <w:rPr>
                <w:rFonts w:cstheme="minorHAnsi"/>
                <w:color w:val="000000"/>
                <w:sz w:val="18"/>
                <w:szCs w:val="18"/>
              </w:rPr>
              <w:t>12.06</w:t>
            </w:r>
          </w:p>
        </w:tc>
        <w:tc>
          <w:tcPr>
            <w:tcW w:w="850" w:type="dxa"/>
            <w:shd w:val="clear" w:color="auto" w:fill="9BF8FF"/>
          </w:tcPr>
          <w:p w14:paraId="4BE0E6DF" w14:textId="77777777" w:rsidR="0088488A" w:rsidRPr="0088488A" w:rsidRDefault="0088488A" w:rsidP="0088488A">
            <w:pPr>
              <w:jc w:val="center"/>
              <w:rPr>
                <w:rFonts w:cstheme="minorHAnsi"/>
                <w:sz w:val="18"/>
                <w:szCs w:val="18"/>
              </w:rPr>
            </w:pPr>
            <w:r w:rsidRPr="0088488A">
              <w:rPr>
                <w:rFonts w:cstheme="minorHAnsi"/>
                <w:sz w:val="18"/>
                <w:szCs w:val="18"/>
              </w:rPr>
              <w:t>10</w:t>
            </w:r>
          </w:p>
        </w:tc>
      </w:tr>
      <w:tr w:rsidR="0088488A" w:rsidRPr="00CB0799" w14:paraId="7D294A10" w14:textId="77777777" w:rsidTr="0088488A">
        <w:trPr>
          <w:trHeight w:val="20"/>
        </w:trPr>
        <w:tc>
          <w:tcPr>
            <w:tcW w:w="2689" w:type="dxa"/>
            <w:shd w:val="clear" w:color="auto" w:fill="8EAADB" w:themeFill="accent1" w:themeFillTint="99"/>
            <w:vAlign w:val="center"/>
          </w:tcPr>
          <w:p w14:paraId="130069A4" w14:textId="46DCF981" w:rsidR="0088488A" w:rsidRPr="0088488A" w:rsidRDefault="0088488A" w:rsidP="0088488A">
            <w:pPr>
              <w:jc w:val="center"/>
              <w:rPr>
                <w:rFonts w:cstheme="minorHAnsi"/>
                <w:sz w:val="18"/>
                <w:szCs w:val="18"/>
              </w:rPr>
            </w:pPr>
            <w:r w:rsidRPr="0088488A">
              <w:rPr>
                <w:rFonts w:cstheme="minorHAnsi"/>
                <w:color w:val="000000"/>
                <w:sz w:val="18"/>
                <w:szCs w:val="18"/>
              </w:rPr>
              <w:t>Poland (Warsaw)</w:t>
            </w:r>
          </w:p>
        </w:tc>
        <w:tc>
          <w:tcPr>
            <w:tcW w:w="992" w:type="dxa"/>
            <w:shd w:val="clear" w:color="auto" w:fill="8EAADB" w:themeFill="accent1" w:themeFillTint="99"/>
            <w:vAlign w:val="center"/>
          </w:tcPr>
          <w:p w14:paraId="11E18755" w14:textId="4A68A8EB" w:rsidR="0088488A" w:rsidRPr="0088488A" w:rsidRDefault="0088488A" w:rsidP="0088488A">
            <w:pPr>
              <w:jc w:val="center"/>
              <w:rPr>
                <w:rFonts w:cstheme="minorHAnsi"/>
                <w:sz w:val="18"/>
                <w:szCs w:val="18"/>
              </w:rPr>
            </w:pPr>
            <w:r w:rsidRPr="0088488A">
              <w:rPr>
                <w:rFonts w:cstheme="minorHAnsi"/>
                <w:color w:val="000000"/>
                <w:sz w:val="18"/>
                <w:szCs w:val="18"/>
              </w:rPr>
              <w:t>12.07</w:t>
            </w:r>
          </w:p>
        </w:tc>
        <w:tc>
          <w:tcPr>
            <w:tcW w:w="850" w:type="dxa"/>
            <w:shd w:val="clear" w:color="auto" w:fill="8EAADB" w:themeFill="accent1" w:themeFillTint="99"/>
          </w:tcPr>
          <w:p w14:paraId="141177B0" w14:textId="77777777" w:rsidR="0088488A" w:rsidRPr="0088488A" w:rsidRDefault="0088488A" w:rsidP="0088488A">
            <w:pPr>
              <w:jc w:val="center"/>
              <w:rPr>
                <w:rFonts w:cstheme="minorHAnsi"/>
                <w:sz w:val="18"/>
                <w:szCs w:val="18"/>
              </w:rPr>
            </w:pPr>
            <w:r w:rsidRPr="0088488A">
              <w:rPr>
                <w:rFonts w:cstheme="minorHAnsi"/>
                <w:sz w:val="18"/>
                <w:szCs w:val="18"/>
              </w:rPr>
              <w:t>11</w:t>
            </w:r>
          </w:p>
        </w:tc>
      </w:tr>
      <w:tr w:rsidR="0088488A" w:rsidRPr="00CB0799" w14:paraId="5F692DD5" w14:textId="77777777" w:rsidTr="0088488A">
        <w:trPr>
          <w:trHeight w:val="20"/>
        </w:trPr>
        <w:tc>
          <w:tcPr>
            <w:tcW w:w="2689" w:type="dxa"/>
            <w:shd w:val="clear" w:color="auto" w:fill="8EAADB" w:themeFill="accent1" w:themeFillTint="99"/>
            <w:vAlign w:val="center"/>
          </w:tcPr>
          <w:p w14:paraId="340B51AE" w14:textId="2470735F" w:rsidR="0088488A" w:rsidRPr="0088488A" w:rsidRDefault="0088488A" w:rsidP="0088488A">
            <w:pPr>
              <w:jc w:val="center"/>
              <w:rPr>
                <w:rFonts w:cstheme="minorHAnsi"/>
                <w:sz w:val="18"/>
                <w:szCs w:val="18"/>
              </w:rPr>
            </w:pPr>
            <w:r w:rsidRPr="0088488A">
              <w:rPr>
                <w:rFonts w:cstheme="minorHAnsi"/>
                <w:color w:val="000000"/>
                <w:sz w:val="18"/>
                <w:szCs w:val="18"/>
              </w:rPr>
              <w:t>United Kingdom (London)</w:t>
            </w:r>
          </w:p>
        </w:tc>
        <w:tc>
          <w:tcPr>
            <w:tcW w:w="992" w:type="dxa"/>
            <w:shd w:val="clear" w:color="auto" w:fill="8EAADB" w:themeFill="accent1" w:themeFillTint="99"/>
            <w:vAlign w:val="center"/>
          </w:tcPr>
          <w:p w14:paraId="31496271" w14:textId="6483D89A" w:rsidR="0088488A" w:rsidRPr="0088488A" w:rsidRDefault="0088488A" w:rsidP="0088488A">
            <w:pPr>
              <w:jc w:val="center"/>
              <w:rPr>
                <w:rFonts w:cstheme="minorHAnsi"/>
                <w:sz w:val="18"/>
                <w:szCs w:val="18"/>
              </w:rPr>
            </w:pPr>
            <w:r w:rsidRPr="0088488A">
              <w:rPr>
                <w:rFonts w:cstheme="minorHAnsi"/>
                <w:color w:val="000000"/>
                <w:sz w:val="18"/>
                <w:szCs w:val="18"/>
              </w:rPr>
              <w:t>12.17</w:t>
            </w:r>
          </w:p>
        </w:tc>
        <w:tc>
          <w:tcPr>
            <w:tcW w:w="850" w:type="dxa"/>
            <w:shd w:val="clear" w:color="auto" w:fill="8EAADB" w:themeFill="accent1" w:themeFillTint="99"/>
          </w:tcPr>
          <w:p w14:paraId="675267E8" w14:textId="77777777" w:rsidR="0088488A" w:rsidRPr="0088488A" w:rsidRDefault="0088488A" w:rsidP="0088488A">
            <w:pPr>
              <w:jc w:val="center"/>
              <w:rPr>
                <w:rFonts w:cstheme="minorHAnsi"/>
                <w:sz w:val="18"/>
                <w:szCs w:val="18"/>
              </w:rPr>
            </w:pPr>
            <w:r w:rsidRPr="0088488A">
              <w:rPr>
                <w:rFonts w:cstheme="minorHAnsi"/>
                <w:sz w:val="18"/>
                <w:szCs w:val="18"/>
              </w:rPr>
              <w:t>12</w:t>
            </w:r>
          </w:p>
        </w:tc>
      </w:tr>
      <w:tr w:rsidR="0088488A" w:rsidRPr="00CB0799" w14:paraId="12FC74D1" w14:textId="77777777" w:rsidTr="0088488A">
        <w:trPr>
          <w:trHeight w:val="20"/>
        </w:trPr>
        <w:tc>
          <w:tcPr>
            <w:tcW w:w="2689" w:type="dxa"/>
            <w:shd w:val="clear" w:color="auto" w:fill="8EAADB" w:themeFill="accent1" w:themeFillTint="99"/>
            <w:vAlign w:val="center"/>
          </w:tcPr>
          <w:p w14:paraId="61103C90" w14:textId="39CF5A3F" w:rsidR="0088488A" w:rsidRPr="0088488A" w:rsidRDefault="0088488A" w:rsidP="0088488A">
            <w:pPr>
              <w:jc w:val="center"/>
              <w:rPr>
                <w:rFonts w:cstheme="minorHAnsi"/>
                <w:sz w:val="18"/>
                <w:szCs w:val="18"/>
              </w:rPr>
            </w:pPr>
            <w:r w:rsidRPr="0088488A">
              <w:rPr>
                <w:rFonts w:cstheme="minorHAnsi"/>
                <w:color w:val="000000"/>
                <w:sz w:val="18"/>
                <w:szCs w:val="18"/>
              </w:rPr>
              <w:t>Croatia (Zagreb)</w:t>
            </w:r>
          </w:p>
        </w:tc>
        <w:tc>
          <w:tcPr>
            <w:tcW w:w="992" w:type="dxa"/>
            <w:shd w:val="clear" w:color="auto" w:fill="8EAADB" w:themeFill="accent1" w:themeFillTint="99"/>
            <w:vAlign w:val="center"/>
          </w:tcPr>
          <w:p w14:paraId="46F047A3" w14:textId="305C28EC" w:rsidR="0088488A" w:rsidRPr="0088488A" w:rsidRDefault="0088488A" w:rsidP="0088488A">
            <w:pPr>
              <w:jc w:val="center"/>
              <w:rPr>
                <w:rFonts w:cstheme="minorHAnsi"/>
                <w:sz w:val="18"/>
                <w:szCs w:val="18"/>
              </w:rPr>
            </w:pPr>
            <w:r w:rsidRPr="0088488A">
              <w:rPr>
                <w:rFonts w:cstheme="minorHAnsi"/>
                <w:color w:val="000000"/>
                <w:sz w:val="18"/>
                <w:szCs w:val="18"/>
              </w:rPr>
              <w:t>12.2</w:t>
            </w:r>
            <w:r>
              <w:rPr>
                <w:rFonts w:cstheme="minorHAnsi"/>
                <w:color w:val="000000"/>
                <w:sz w:val="18"/>
                <w:szCs w:val="18"/>
              </w:rPr>
              <w:t>0</w:t>
            </w:r>
          </w:p>
        </w:tc>
        <w:tc>
          <w:tcPr>
            <w:tcW w:w="850" w:type="dxa"/>
            <w:shd w:val="clear" w:color="auto" w:fill="8EAADB" w:themeFill="accent1" w:themeFillTint="99"/>
          </w:tcPr>
          <w:p w14:paraId="0AF92491" w14:textId="77777777" w:rsidR="0088488A" w:rsidRPr="0088488A" w:rsidRDefault="0088488A" w:rsidP="0088488A">
            <w:pPr>
              <w:jc w:val="center"/>
              <w:rPr>
                <w:rFonts w:cstheme="minorHAnsi"/>
                <w:sz w:val="18"/>
                <w:szCs w:val="18"/>
              </w:rPr>
            </w:pPr>
            <w:r w:rsidRPr="0088488A">
              <w:rPr>
                <w:rFonts w:cstheme="minorHAnsi"/>
                <w:sz w:val="18"/>
                <w:szCs w:val="18"/>
              </w:rPr>
              <w:t>13</w:t>
            </w:r>
          </w:p>
        </w:tc>
      </w:tr>
      <w:tr w:rsidR="0088488A" w:rsidRPr="00CB0799" w14:paraId="1D6561BB" w14:textId="77777777" w:rsidTr="0088488A">
        <w:trPr>
          <w:trHeight w:val="20"/>
        </w:trPr>
        <w:tc>
          <w:tcPr>
            <w:tcW w:w="2689" w:type="dxa"/>
            <w:shd w:val="clear" w:color="auto" w:fill="8EAADB" w:themeFill="accent1" w:themeFillTint="99"/>
            <w:vAlign w:val="center"/>
          </w:tcPr>
          <w:p w14:paraId="7A1A3ADB" w14:textId="7212828C" w:rsidR="0088488A" w:rsidRPr="0088488A" w:rsidRDefault="0088488A" w:rsidP="0088488A">
            <w:pPr>
              <w:jc w:val="center"/>
              <w:rPr>
                <w:rFonts w:cstheme="minorHAnsi"/>
                <w:sz w:val="18"/>
                <w:szCs w:val="18"/>
              </w:rPr>
            </w:pPr>
            <w:r w:rsidRPr="0088488A">
              <w:rPr>
                <w:rFonts w:cstheme="minorHAnsi"/>
                <w:color w:val="000000"/>
                <w:sz w:val="18"/>
                <w:szCs w:val="18"/>
              </w:rPr>
              <w:t>Czech Republic (Prague)</w:t>
            </w:r>
          </w:p>
        </w:tc>
        <w:tc>
          <w:tcPr>
            <w:tcW w:w="992" w:type="dxa"/>
            <w:shd w:val="clear" w:color="auto" w:fill="8EAADB" w:themeFill="accent1" w:themeFillTint="99"/>
            <w:vAlign w:val="center"/>
          </w:tcPr>
          <w:p w14:paraId="5B50E7F5" w14:textId="3A9B9397" w:rsidR="0088488A" w:rsidRPr="0088488A" w:rsidRDefault="0088488A" w:rsidP="0088488A">
            <w:pPr>
              <w:jc w:val="center"/>
              <w:rPr>
                <w:rFonts w:cstheme="minorHAnsi"/>
                <w:sz w:val="18"/>
                <w:szCs w:val="18"/>
              </w:rPr>
            </w:pPr>
            <w:r w:rsidRPr="0088488A">
              <w:rPr>
                <w:rFonts w:cstheme="minorHAnsi"/>
                <w:color w:val="000000"/>
                <w:sz w:val="18"/>
                <w:szCs w:val="18"/>
              </w:rPr>
              <w:t>12.35</w:t>
            </w:r>
          </w:p>
        </w:tc>
        <w:tc>
          <w:tcPr>
            <w:tcW w:w="850" w:type="dxa"/>
            <w:shd w:val="clear" w:color="auto" w:fill="8EAADB" w:themeFill="accent1" w:themeFillTint="99"/>
          </w:tcPr>
          <w:p w14:paraId="49DF7A58" w14:textId="77777777" w:rsidR="0088488A" w:rsidRPr="0088488A" w:rsidRDefault="0088488A" w:rsidP="0088488A">
            <w:pPr>
              <w:jc w:val="center"/>
              <w:rPr>
                <w:rFonts w:cstheme="minorHAnsi"/>
                <w:sz w:val="18"/>
                <w:szCs w:val="18"/>
              </w:rPr>
            </w:pPr>
            <w:r w:rsidRPr="0088488A">
              <w:rPr>
                <w:rFonts w:cstheme="minorHAnsi"/>
                <w:sz w:val="18"/>
                <w:szCs w:val="18"/>
              </w:rPr>
              <w:t>14</w:t>
            </w:r>
          </w:p>
        </w:tc>
      </w:tr>
      <w:tr w:rsidR="0088488A" w:rsidRPr="00CB0799" w14:paraId="3D0701D8" w14:textId="77777777" w:rsidTr="0088488A">
        <w:trPr>
          <w:trHeight w:val="20"/>
        </w:trPr>
        <w:tc>
          <w:tcPr>
            <w:tcW w:w="2689" w:type="dxa"/>
            <w:shd w:val="clear" w:color="auto" w:fill="8EAADB" w:themeFill="accent1" w:themeFillTint="99"/>
            <w:vAlign w:val="center"/>
          </w:tcPr>
          <w:p w14:paraId="5562FBA7" w14:textId="48C2D09A" w:rsidR="0088488A" w:rsidRPr="0088488A" w:rsidRDefault="0088488A" w:rsidP="0088488A">
            <w:pPr>
              <w:jc w:val="center"/>
              <w:rPr>
                <w:rFonts w:cstheme="minorHAnsi"/>
                <w:sz w:val="18"/>
                <w:szCs w:val="18"/>
              </w:rPr>
            </w:pPr>
            <w:r w:rsidRPr="0088488A">
              <w:rPr>
                <w:rFonts w:cstheme="minorHAnsi"/>
                <w:color w:val="000000"/>
                <w:sz w:val="18"/>
                <w:szCs w:val="18"/>
              </w:rPr>
              <w:t>New Zealand (Wellington)</w:t>
            </w:r>
          </w:p>
        </w:tc>
        <w:tc>
          <w:tcPr>
            <w:tcW w:w="992" w:type="dxa"/>
            <w:shd w:val="clear" w:color="auto" w:fill="8EAADB" w:themeFill="accent1" w:themeFillTint="99"/>
            <w:vAlign w:val="center"/>
          </w:tcPr>
          <w:p w14:paraId="515D22C3" w14:textId="715894C6" w:rsidR="0088488A" w:rsidRPr="0088488A" w:rsidRDefault="0088488A" w:rsidP="0088488A">
            <w:pPr>
              <w:jc w:val="center"/>
              <w:rPr>
                <w:rFonts w:cstheme="minorHAnsi"/>
                <w:sz w:val="18"/>
                <w:szCs w:val="18"/>
              </w:rPr>
            </w:pPr>
            <w:r w:rsidRPr="0088488A">
              <w:rPr>
                <w:rFonts w:cstheme="minorHAnsi"/>
                <w:color w:val="000000"/>
                <w:sz w:val="18"/>
                <w:szCs w:val="18"/>
              </w:rPr>
              <w:t>12.62</w:t>
            </w:r>
          </w:p>
        </w:tc>
        <w:tc>
          <w:tcPr>
            <w:tcW w:w="850" w:type="dxa"/>
            <w:shd w:val="clear" w:color="auto" w:fill="8EAADB" w:themeFill="accent1" w:themeFillTint="99"/>
          </w:tcPr>
          <w:p w14:paraId="7D0B7EA9" w14:textId="77777777" w:rsidR="0088488A" w:rsidRPr="0088488A" w:rsidRDefault="0088488A" w:rsidP="0088488A">
            <w:pPr>
              <w:jc w:val="center"/>
              <w:rPr>
                <w:rFonts w:cstheme="minorHAnsi"/>
                <w:sz w:val="18"/>
                <w:szCs w:val="18"/>
              </w:rPr>
            </w:pPr>
            <w:r w:rsidRPr="0088488A">
              <w:rPr>
                <w:rFonts w:cstheme="minorHAnsi"/>
                <w:sz w:val="18"/>
                <w:szCs w:val="18"/>
              </w:rPr>
              <w:t>15</w:t>
            </w:r>
          </w:p>
        </w:tc>
      </w:tr>
      <w:tr w:rsidR="0088488A" w:rsidRPr="00CB0799" w14:paraId="777AB40A" w14:textId="77777777" w:rsidTr="0088488A">
        <w:trPr>
          <w:trHeight w:val="20"/>
        </w:trPr>
        <w:tc>
          <w:tcPr>
            <w:tcW w:w="2689" w:type="dxa"/>
            <w:shd w:val="clear" w:color="auto" w:fill="8EAADB" w:themeFill="accent1" w:themeFillTint="99"/>
            <w:vAlign w:val="center"/>
          </w:tcPr>
          <w:p w14:paraId="50DE9D66" w14:textId="1E60A04F" w:rsidR="0088488A" w:rsidRPr="0088488A" w:rsidRDefault="0088488A" w:rsidP="0088488A">
            <w:pPr>
              <w:jc w:val="center"/>
              <w:rPr>
                <w:rFonts w:cstheme="minorHAnsi"/>
                <w:sz w:val="18"/>
                <w:szCs w:val="18"/>
              </w:rPr>
            </w:pPr>
            <w:r w:rsidRPr="0088488A">
              <w:rPr>
                <w:rFonts w:cstheme="minorHAnsi"/>
                <w:color w:val="000000"/>
                <w:sz w:val="18"/>
                <w:szCs w:val="18"/>
              </w:rPr>
              <w:t>France (Paris)</w:t>
            </w:r>
          </w:p>
        </w:tc>
        <w:tc>
          <w:tcPr>
            <w:tcW w:w="992" w:type="dxa"/>
            <w:shd w:val="clear" w:color="auto" w:fill="8EAADB" w:themeFill="accent1" w:themeFillTint="99"/>
            <w:vAlign w:val="center"/>
          </w:tcPr>
          <w:p w14:paraId="07493B68" w14:textId="295A3C4B" w:rsidR="0088488A" w:rsidRPr="0088488A" w:rsidRDefault="0088488A" w:rsidP="0088488A">
            <w:pPr>
              <w:jc w:val="center"/>
              <w:rPr>
                <w:rFonts w:cstheme="minorHAnsi"/>
                <w:sz w:val="18"/>
                <w:szCs w:val="18"/>
              </w:rPr>
            </w:pPr>
            <w:r w:rsidRPr="0088488A">
              <w:rPr>
                <w:rFonts w:cstheme="minorHAnsi"/>
                <w:color w:val="000000"/>
                <w:sz w:val="18"/>
                <w:szCs w:val="18"/>
              </w:rPr>
              <w:t>12.65</w:t>
            </w:r>
          </w:p>
        </w:tc>
        <w:tc>
          <w:tcPr>
            <w:tcW w:w="850" w:type="dxa"/>
            <w:shd w:val="clear" w:color="auto" w:fill="8EAADB" w:themeFill="accent1" w:themeFillTint="99"/>
          </w:tcPr>
          <w:p w14:paraId="1F78C718" w14:textId="77777777" w:rsidR="0088488A" w:rsidRPr="0088488A" w:rsidRDefault="0088488A" w:rsidP="0088488A">
            <w:pPr>
              <w:jc w:val="center"/>
              <w:rPr>
                <w:rFonts w:cstheme="minorHAnsi"/>
                <w:sz w:val="18"/>
                <w:szCs w:val="18"/>
              </w:rPr>
            </w:pPr>
            <w:r w:rsidRPr="0088488A">
              <w:rPr>
                <w:rFonts w:cstheme="minorHAnsi"/>
                <w:sz w:val="18"/>
                <w:szCs w:val="18"/>
              </w:rPr>
              <w:t>16</w:t>
            </w:r>
          </w:p>
        </w:tc>
      </w:tr>
      <w:tr w:rsidR="0088488A" w:rsidRPr="00CB0799" w14:paraId="13A92B7A" w14:textId="77777777" w:rsidTr="0088488A">
        <w:trPr>
          <w:trHeight w:val="20"/>
        </w:trPr>
        <w:tc>
          <w:tcPr>
            <w:tcW w:w="2689" w:type="dxa"/>
            <w:shd w:val="clear" w:color="auto" w:fill="8EAADB" w:themeFill="accent1" w:themeFillTint="99"/>
            <w:vAlign w:val="center"/>
          </w:tcPr>
          <w:p w14:paraId="3959D90C" w14:textId="600F1849" w:rsidR="0088488A" w:rsidRPr="0088488A" w:rsidRDefault="0088488A" w:rsidP="0088488A">
            <w:pPr>
              <w:jc w:val="center"/>
              <w:rPr>
                <w:rFonts w:cstheme="minorHAnsi"/>
                <w:sz w:val="18"/>
                <w:szCs w:val="18"/>
              </w:rPr>
            </w:pPr>
            <w:r w:rsidRPr="0088488A">
              <w:rPr>
                <w:rFonts w:cstheme="minorHAnsi"/>
                <w:color w:val="000000"/>
                <w:sz w:val="18"/>
                <w:szCs w:val="18"/>
              </w:rPr>
              <w:t>Sweden (Stockholm)</w:t>
            </w:r>
          </w:p>
        </w:tc>
        <w:tc>
          <w:tcPr>
            <w:tcW w:w="992" w:type="dxa"/>
            <w:shd w:val="clear" w:color="auto" w:fill="8EAADB" w:themeFill="accent1" w:themeFillTint="99"/>
            <w:vAlign w:val="center"/>
          </w:tcPr>
          <w:p w14:paraId="46E86D1D" w14:textId="73471559" w:rsidR="0088488A" w:rsidRPr="0088488A" w:rsidRDefault="0088488A" w:rsidP="0088488A">
            <w:pPr>
              <w:jc w:val="center"/>
              <w:rPr>
                <w:rFonts w:cstheme="minorHAnsi"/>
                <w:sz w:val="18"/>
                <w:szCs w:val="18"/>
              </w:rPr>
            </w:pPr>
            <w:r w:rsidRPr="0088488A">
              <w:rPr>
                <w:rFonts w:cstheme="minorHAnsi"/>
                <w:color w:val="000000"/>
                <w:sz w:val="18"/>
                <w:szCs w:val="18"/>
              </w:rPr>
              <w:t>12.75</w:t>
            </w:r>
          </w:p>
        </w:tc>
        <w:tc>
          <w:tcPr>
            <w:tcW w:w="850" w:type="dxa"/>
            <w:shd w:val="clear" w:color="auto" w:fill="8EAADB" w:themeFill="accent1" w:themeFillTint="99"/>
          </w:tcPr>
          <w:p w14:paraId="5DAEBD83" w14:textId="77777777" w:rsidR="0088488A" w:rsidRPr="0088488A" w:rsidRDefault="0088488A" w:rsidP="0088488A">
            <w:pPr>
              <w:jc w:val="center"/>
              <w:rPr>
                <w:rFonts w:cstheme="minorHAnsi"/>
                <w:sz w:val="18"/>
                <w:szCs w:val="18"/>
              </w:rPr>
            </w:pPr>
            <w:r w:rsidRPr="0088488A">
              <w:rPr>
                <w:rFonts w:cstheme="minorHAnsi"/>
                <w:sz w:val="18"/>
                <w:szCs w:val="18"/>
              </w:rPr>
              <w:t>17</w:t>
            </w:r>
          </w:p>
        </w:tc>
      </w:tr>
      <w:tr w:rsidR="0088488A" w:rsidRPr="00CB0799" w14:paraId="3EE26357" w14:textId="77777777" w:rsidTr="0088488A">
        <w:trPr>
          <w:trHeight w:val="20"/>
        </w:trPr>
        <w:tc>
          <w:tcPr>
            <w:tcW w:w="2689" w:type="dxa"/>
            <w:shd w:val="clear" w:color="auto" w:fill="8EAADB" w:themeFill="accent1" w:themeFillTint="99"/>
            <w:vAlign w:val="center"/>
          </w:tcPr>
          <w:p w14:paraId="5BF5957A" w14:textId="05F20712" w:rsidR="0088488A" w:rsidRPr="0088488A" w:rsidRDefault="0088488A" w:rsidP="0088488A">
            <w:pPr>
              <w:jc w:val="center"/>
              <w:rPr>
                <w:rFonts w:cstheme="minorHAnsi"/>
                <w:sz w:val="18"/>
                <w:szCs w:val="18"/>
              </w:rPr>
            </w:pPr>
            <w:r w:rsidRPr="0088488A">
              <w:rPr>
                <w:rFonts w:cstheme="minorHAnsi"/>
                <w:color w:val="000000"/>
                <w:sz w:val="18"/>
                <w:szCs w:val="18"/>
              </w:rPr>
              <w:t>Slovenia (Ljubljana)</w:t>
            </w:r>
          </w:p>
        </w:tc>
        <w:tc>
          <w:tcPr>
            <w:tcW w:w="992" w:type="dxa"/>
            <w:shd w:val="clear" w:color="auto" w:fill="8EAADB" w:themeFill="accent1" w:themeFillTint="99"/>
            <w:vAlign w:val="center"/>
          </w:tcPr>
          <w:p w14:paraId="77743EF6" w14:textId="4BF91841" w:rsidR="0088488A" w:rsidRPr="0088488A" w:rsidRDefault="0088488A" w:rsidP="0088488A">
            <w:pPr>
              <w:jc w:val="center"/>
              <w:rPr>
                <w:rFonts w:cstheme="minorHAnsi"/>
                <w:sz w:val="18"/>
                <w:szCs w:val="18"/>
              </w:rPr>
            </w:pPr>
            <w:r w:rsidRPr="0088488A">
              <w:rPr>
                <w:rFonts w:cstheme="minorHAnsi"/>
                <w:color w:val="000000"/>
                <w:sz w:val="18"/>
                <w:szCs w:val="18"/>
              </w:rPr>
              <w:t>12.76</w:t>
            </w:r>
          </w:p>
        </w:tc>
        <w:tc>
          <w:tcPr>
            <w:tcW w:w="850" w:type="dxa"/>
            <w:shd w:val="clear" w:color="auto" w:fill="8EAADB" w:themeFill="accent1" w:themeFillTint="99"/>
          </w:tcPr>
          <w:p w14:paraId="41A054CF" w14:textId="77777777" w:rsidR="0088488A" w:rsidRPr="0088488A" w:rsidRDefault="0088488A" w:rsidP="0088488A">
            <w:pPr>
              <w:jc w:val="center"/>
              <w:rPr>
                <w:rFonts w:cstheme="minorHAnsi"/>
                <w:sz w:val="18"/>
                <w:szCs w:val="18"/>
              </w:rPr>
            </w:pPr>
            <w:r w:rsidRPr="0088488A">
              <w:rPr>
                <w:rFonts w:cstheme="minorHAnsi"/>
                <w:sz w:val="18"/>
                <w:szCs w:val="18"/>
              </w:rPr>
              <w:t>18</w:t>
            </w:r>
          </w:p>
        </w:tc>
      </w:tr>
      <w:tr w:rsidR="0088488A" w:rsidRPr="00CB0799" w14:paraId="7DC38D56" w14:textId="77777777" w:rsidTr="0088488A">
        <w:trPr>
          <w:trHeight w:val="20"/>
        </w:trPr>
        <w:tc>
          <w:tcPr>
            <w:tcW w:w="2689" w:type="dxa"/>
            <w:shd w:val="clear" w:color="auto" w:fill="8EAADB" w:themeFill="accent1" w:themeFillTint="99"/>
            <w:vAlign w:val="center"/>
          </w:tcPr>
          <w:p w14:paraId="0E09C7CA" w14:textId="4295C07A" w:rsidR="0088488A" w:rsidRPr="0088488A" w:rsidRDefault="0088488A" w:rsidP="0088488A">
            <w:pPr>
              <w:jc w:val="center"/>
              <w:rPr>
                <w:rFonts w:cstheme="minorHAnsi"/>
                <w:sz w:val="18"/>
                <w:szCs w:val="18"/>
              </w:rPr>
            </w:pPr>
            <w:r w:rsidRPr="0088488A">
              <w:rPr>
                <w:rFonts w:cstheme="minorHAnsi"/>
                <w:color w:val="000000"/>
                <w:sz w:val="18"/>
                <w:szCs w:val="18"/>
              </w:rPr>
              <w:t>Japan (Tokyo)</w:t>
            </w:r>
          </w:p>
        </w:tc>
        <w:tc>
          <w:tcPr>
            <w:tcW w:w="992" w:type="dxa"/>
            <w:shd w:val="clear" w:color="auto" w:fill="8EAADB" w:themeFill="accent1" w:themeFillTint="99"/>
            <w:vAlign w:val="center"/>
          </w:tcPr>
          <w:p w14:paraId="2842594A" w14:textId="292CC2CE" w:rsidR="0088488A" w:rsidRPr="0088488A" w:rsidRDefault="0088488A" w:rsidP="0088488A">
            <w:pPr>
              <w:jc w:val="center"/>
              <w:rPr>
                <w:rFonts w:cstheme="minorHAnsi"/>
                <w:sz w:val="18"/>
                <w:szCs w:val="18"/>
              </w:rPr>
            </w:pPr>
            <w:r w:rsidRPr="0088488A">
              <w:rPr>
                <w:rFonts w:cstheme="minorHAnsi"/>
                <w:color w:val="000000"/>
                <w:sz w:val="18"/>
                <w:szCs w:val="18"/>
              </w:rPr>
              <w:t>12.83</w:t>
            </w:r>
          </w:p>
        </w:tc>
        <w:tc>
          <w:tcPr>
            <w:tcW w:w="850" w:type="dxa"/>
            <w:shd w:val="clear" w:color="auto" w:fill="8EAADB" w:themeFill="accent1" w:themeFillTint="99"/>
          </w:tcPr>
          <w:p w14:paraId="14683B9C" w14:textId="77777777" w:rsidR="0088488A" w:rsidRPr="0088488A" w:rsidRDefault="0088488A" w:rsidP="0088488A">
            <w:pPr>
              <w:jc w:val="center"/>
              <w:rPr>
                <w:rFonts w:cstheme="minorHAnsi"/>
                <w:sz w:val="18"/>
                <w:szCs w:val="18"/>
              </w:rPr>
            </w:pPr>
            <w:r w:rsidRPr="0088488A">
              <w:rPr>
                <w:rFonts w:cstheme="minorHAnsi"/>
                <w:sz w:val="18"/>
                <w:szCs w:val="18"/>
              </w:rPr>
              <w:t>19</w:t>
            </w:r>
          </w:p>
        </w:tc>
      </w:tr>
      <w:tr w:rsidR="0088488A" w:rsidRPr="00CB0799" w14:paraId="6075E8AF" w14:textId="77777777" w:rsidTr="0088488A">
        <w:trPr>
          <w:trHeight w:val="20"/>
        </w:trPr>
        <w:tc>
          <w:tcPr>
            <w:tcW w:w="2689" w:type="dxa"/>
            <w:shd w:val="clear" w:color="auto" w:fill="FFFF00"/>
            <w:vAlign w:val="center"/>
          </w:tcPr>
          <w:p w14:paraId="521208E3" w14:textId="0FBD81D0" w:rsidR="0088488A" w:rsidRPr="0088488A" w:rsidRDefault="0088488A" w:rsidP="0088488A">
            <w:pPr>
              <w:jc w:val="center"/>
              <w:rPr>
                <w:rFonts w:cstheme="minorHAnsi"/>
                <w:b/>
                <w:bCs/>
                <w:sz w:val="18"/>
                <w:szCs w:val="18"/>
              </w:rPr>
            </w:pPr>
            <w:r w:rsidRPr="0088488A">
              <w:rPr>
                <w:rFonts w:cstheme="minorHAnsi"/>
                <w:b/>
                <w:bCs/>
                <w:sz w:val="18"/>
                <w:szCs w:val="18"/>
              </w:rPr>
              <w:t>WALES (LAMPETER)</w:t>
            </w:r>
          </w:p>
        </w:tc>
        <w:tc>
          <w:tcPr>
            <w:tcW w:w="992" w:type="dxa"/>
            <w:shd w:val="clear" w:color="auto" w:fill="FFFF00"/>
            <w:vAlign w:val="center"/>
          </w:tcPr>
          <w:p w14:paraId="18EBD4FE" w14:textId="036F9728" w:rsidR="0088488A" w:rsidRPr="0088488A" w:rsidRDefault="0088488A" w:rsidP="0088488A">
            <w:pPr>
              <w:jc w:val="center"/>
              <w:rPr>
                <w:rFonts w:cstheme="minorHAnsi"/>
                <w:b/>
                <w:bCs/>
                <w:sz w:val="18"/>
                <w:szCs w:val="18"/>
              </w:rPr>
            </w:pPr>
            <w:r w:rsidRPr="0088488A">
              <w:rPr>
                <w:rFonts w:cstheme="minorHAnsi"/>
                <w:b/>
                <w:bCs/>
                <w:sz w:val="18"/>
                <w:szCs w:val="18"/>
              </w:rPr>
              <w:t>13.67</w:t>
            </w:r>
          </w:p>
        </w:tc>
        <w:tc>
          <w:tcPr>
            <w:tcW w:w="850" w:type="dxa"/>
            <w:shd w:val="clear" w:color="auto" w:fill="FFFF00"/>
          </w:tcPr>
          <w:p w14:paraId="2A56D6A9" w14:textId="77777777" w:rsidR="0088488A" w:rsidRPr="0088488A" w:rsidRDefault="0088488A" w:rsidP="0088488A">
            <w:pPr>
              <w:jc w:val="center"/>
              <w:rPr>
                <w:rFonts w:cstheme="minorHAnsi"/>
                <w:b/>
                <w:bCs/>
                <w:sz w:val="18"/>
                <w:szCs w:val="18"/>
              </w:rPr>
            </w:pPr>
            <w:r w:rsidRPr="0088488A">
              <w:rPr>
                <w:rFonts w:cstheme="minorHAnsi"/>
                <w:b/>
                <w:bCs/>
                <w:sz w:val="18"/>
                <w:szCs w:val="18"/>
              </w:rPr>
              <w:t>20</w:t>
            </w:r>
          </w:p>
        </w:tc>
      </w:tr>
      <w:tr w:rsidR="0088488A" w:rsidRPr="00CB0799" w14:paraId="1661E424" w14:textId="77777777" w:rsidTr="0088488A">
        <w:trPr>
          <w:trHeight w:val="20"/>
        </w:trPr>
        <w:tc>
          <w:tcPr>
            <w:tcW w:w="2689" w:type="dxa"/>
            <w:shd w:val="clear" w:color="auto" w:fill="8EAADB" w:themeFill="accent1" w:themeFillTint="99"/>
            <w:vAlign w:val="center"/>
          </w:tcPr>
          <w:p w14:paraId="266C72DE" w14:textId="7717037B" w:rsidR="0088488A" w:rsidRPr="0088488A" w:rsidRDefault="0088488A" w:rsidP="0088488A">
            <w:pPr>
              <w:jc w:val="center"/>
              <w:rPr>
                <w:rFonts w:cstheme="minorHAnsi"/>
                <w:sz w:val="18"/>
                <w:szCs w:val="18"/>
              </w:rPr>
            </w:pPr>
            <w:r w:rsidRPr="0088488A">
              <w:rPr>
                <w:rFonts w:cstheme="minorHAnsi"/>
                <w:color w:val="000000"/>
                <w:sz w:val="18"/>
                <w:szCs w:val="18"/>
              </w:rPr>
              <w:t>Canada (Ottawa)</w:t>
            </w:r>
          </w:p>
        </w:tc>
        <w:tc>
          <w:tcPr>
            <w:tcW w:w="992" w:type="dxa"/>
            <w:shd w:val="clear" w:color="auto" w:fill="8EAADB" w:themeFill="accent1" w:themeFillTint="99"/>
            <w:vAlign w:val="center"/>
          </w:tcPr>
          <w:p w14:paraId="297F7AB4" w14:textId="5805CBF0" w:rsidR="0088488A" w:rsidRPr="0088488A" w:rsidRDefault="0088488A" w:rsidP="0088488A">
            <w:pPr>
              <w:jc w:val="center"/>
              <w:rPr>
                <w:rFonts w:cstheme="minorHAnsi"/>
                <w:sz w:val="18"/>
                <w:szCs w:val="18"/>
              </w:rPr>
            </w:pPr>
            <w:r w:rsidRPr="0088488A">
              <w:rPr>
                <w:rFonts w:cstheme="minorHAnsi"/>
                <w:color w:val="000000"/>
                <w:sz w:val="18"/>
                <w:szCs w:val="18"/>
              </w:rPr>
              <w:t>13.72</w:t>
            </w:r>
          </w:p>
        </w:tc>
        <w:tc>
          <w:tcPr>
            <w:tcW w:w="850" w:type="dxa"/>
            <w:shd w:val="clear" w:color="auto" w:fill="8EAADB" w:themeFill="accent1" w:themeFillTint="99"/>
          </w:tcPr>
          <w:p w14:paraId="1A930CE1" w14:textId="77777777" w:rsidR="0088488A" w:rsidRPr="0088488A" w:rsidRDefault="0088488A" w:rsidP="0088488A">
            <w:pPr>
              <w:jc w:val="center"/>
              <w:rPr>
                <w:rFonts w:cstheme="minorHAnsi"/>
                <w:sz w:val="18"/>
                <w:szCs w:val="18"/>
              </w:rPr>
            </w:pPr>
            <w:r w:rsidRPr="0088488A">
              <w:rPr>
                <w:rFonts w:cstheme="minorHAnsi"/>
                <w:sz w:val="18"/>
                <w:szCs w:val="18"/>
              </w:rPr>
              <w:t>21</w:t>
            </w:r>
          </w:p>
        </w:tc>
      </w:tr>
      <w:tr w:rsidR="0088488A" w:rsidRPr="00CB0799" w14:paraId="6633D008" w14:textId="77777777" w:rsidTr="0088488A">
        <w:trPr>
          <w:trHeight w:val="20"/>
        </w:trPr>
        <w:tc>
          <w:tcPr>
            <w:tcW w:w="2689" w:type="dxa"/>
            <w:shd w:val="clear" w:color="auto" w:fill="8EAADB" w:themeFill="accent1" w:themeFillTint="99"/>
            <w:vAlign w:val="center"/>
          </w:tcPr>
          <w:p w14:paraId="4479E8BC" w14:textId="1720A157" w:rsidR="0088488A" w:rsidRPr="0088488A" w:rsidRDefault="0088488A" w:rsidP="0088488A">
            <w:pPr>
              <w:jc w:val="center"/>
              <w:rPr>
                <w:rFonts w:cstheme="minorHAnsi"/>
                <w:sz w:val="18"/>
                <w:szCs w:val="18"/>
              </w:rPr>
            </w:pPr>
            <w:r w:rsidRPr="0088488A">
              <w:rPr>
                <w:rFonts w:cstheme="minorHAnsi"/>
                <w:color w:val="000000"/>
                <w:sz w:val="18"/>
                <w:szCs w:val="18"/>
              </w:rPr>
              <w:t>Zimbabwe (Harare)</w:t>
            </w:r>
          </w:p>
        </w:tc>
        <w:tc>
          <w:tcPr>
            <w:tcW w:w="992" w:type="dxa"/>
            <w:shd w:val="clear" w:color="auto" w:fill="8EAADB" w:themeFill="accent1" w:themeFillTint="99"/>
            <w:vAlign w:val="center"/>
          </w:tcPr>
          <w:p w14:paraId="13E23BDB" w14:textId="280F19F8" w:rsidR="0088488A" w:rsidRPr="0088488A" w:rsidRDefault="0088488A" w:rsidP="0088488A">
            <w:pPr>
              <w:jc w:val="center"/>
              <w:rPr>
                <w:rFonts w:cstheme="minorHAnsi"/>
                <w:sz w:val="18"/>
                <w:szCs w:val="18"/>
              </w:rPr>
            </w:pPr>
            <w:r w:rsidRPr="0088488A">
              <w:rPr>
                <w:rFonts w:cstheme="minorHAnsi"/>
                <w:color w:val="000000"/>
                <w:sz w:val="18"/>
                <w:szCs w:val="18"/>
              </w:rPr>
              <w:t>13.92</w:t>
            </w:r>
          </w:p>
        </w:tc>
        <w:tc>
          <w:tcPr>
            <w:tcW w:w="850" w:type="dxa"/>
            <w:shd w:val="clear" w:color="auto" w:fill="8EAADB" w:themeFill="accent1" w:themeFillTint="99"/>
          </w:tcPr>
          <w:p w14:paraId="691F05F1" w14:textId="77777777" w:rsidR="0088488A" w:rsidRPr="0088488A" w:rsidRDefault="0088488A" w:rsidP="0088488A">
            <w:pPr>
              <w:jc w:val="center"/>
              <w:rPr>
                <w:rFonts w:cstheme="minorHAnsi"/>
                <w:sz w:val="18"/>
                <w:szCs w:val="18"/>
              </w:rPr>
            </w:pPr>
            <w:r w:rsidRPr="0088488A">
              <w:rPr>
                <w:rFonts w:cstheme="minorHAnsi"/>
                <w:sz w:val="18"/>
                <w:szCs w:val="18"/>
              </w:rPr>
              <w:t>22</w:t>
            </w:r>
          </w:p>
        </w:tc>
      </w:tr>
      <w:tr w:rsidR="0088488A" w:rsidRPr="0088488A" w14:paraId="28D3D3D9" w14:textId="77777777" w:rsidTr="0088488A">
        <w:trPr>
          <w:trHeight w:val="20"/>
        </w:trPr>
        <w:tc>
          <w:tcPr>
            <w:tcW w:w="2689" w:type="dxa"/>
            <w:shd w:val="clear" w:color="auto" w:fill="8EAADB" w:themeFill="accent1" w:themeFillTint="99"/>
            <w:vAlign w:val="center"/>
          </w:tcPr>
          <w:p w14:paraId="6CC0A8CE" w14:textId="273A703A" w:rsidR="0088488A" w:rsidRPr="0088488A" w:rsidRDefault="0088488A" w:rsidP="0088488A">
            <w:pPr>
              <w:jc w:val="center"/>
              <w:rPr>
                <w:rFonts w:cstheme="minorHAnsi"/>
                <w:b/>
                <w:bCs/>
                <w:sz w:val="18"/>
                <w:szCs w:val="18"/>
              </w:rPr>
            </w:pPr>
            <w:r w:rsidRPr="0088488A">
              <w:rPr>
                <w:rFonts w:cstheme="minorHAnsi"/>
                <w:color w:val="000000"/>
                <w:sz w:val="18"/>
                <w:szCs w:val="18"/>
              </w:rPr>
              <w:t>Bulgaria (Sofia)</w:t>
            </w:r>
          </w:p>
        </w:tc>
        <w:tc>
          <w:tcPr>
            <w:tcW w:w="992" w:type="dxa"/>
            <w:shd w:val="clear" w:color="auto" w:fill="8EAADB" w:themeFill="accent1" w:themeFillTint="99"/>
            <w:vAlign w:val="center"/>
          </w:tcPr>
          <w:p w14:paraId="3618E83D" w14:textId="2084CE35" w:rsidR="0088488A" w:rsidRPr="0088488A" w:rsidRDefault="0088488A" w:rsidP="0088488A">
            <w:pPr>
              <w:jc w:val="center"/>
              <w:rPr>
                <w:rFonts w:cstheme="minorHAnsi"/>
                <w:b/>
                <w:bCs/>
                <w:sz w:val="18"/>
                <w:szCs w:val="18"/>
              </w:rPr>
            </w:pPr>
            <w:r w:rsidRPr="0088488A">
              <w:rPr>
                <w:rFonts w:cstheme="minorHAnsi"/>
                <w:color w:val="000000"/>
                <w:sz w:val="18"/>
                <w:szCs w:val="18"/>
              </w:rPr>
              <w:t>13.96</w:t>
            </w:r>
          </w:p>
        </w:tc>
        <w:tc>
          <w:tcPr>
            <w:tcW w:w="850" w:type="dxa"/>
            <w:shd w:val="clear" w:color="auto" w:fill="8EAADB" w:themeFill="accent1" w:themeFillTint="99"/>
          </w:tcPr>
          <w:p w14:paraId="74923A4F" w14:textId="77777777" w:rsidR="0088488A" w:rsidRPr="0088488A" w:rsidRDefault="0088488A" w:rsidP="0088488A">
            <w:pPr>
              <w:jc w:val="center"/>
              <w:rPr>
                <w:rFonts w:cstheme="minorHAnsi"/>
                <w:sz w:val="18"/>
                <w:szCs w:val="18"/>
              </w:rPr>
            </w:pPr>
            <w:r w:rsidRPr="0088488A">
              <w:rPr>
                <w:rFonts w:cstheme="minorHAnsi"/>
                <w:sz w:val="18"/>
                <w:szCs w:val="18"/>
              </w:rPr>
              <w:t>23</w:t>
            </w:r>
          </w:p>
        </w:tc>
      </w:tr>
      <w:tr w:rsidR="0088488A" w:rsidRPr="00CB0799" w14:paraId="30769E02" w14:textId="77777777" w:rsidTr="0088488A">
        <w:trPr>
          <w:trHeight w:val="20"/>
        </w:trPr>
        <w:tc>
          <w:tcPr>
            <w:tcW w:w="2689" w:type="dxa"/>
            <w:shd w:val="clear" w:color="auto" w:fill="DEBDFF"/>
            <w:vAlign w:val="center"/>
          </w:tcPr>
          <w:p w14:paraId="6172FC14" w14:textId="48ACA5FC" w:rsidR="0088488A" w:rsidRPr="0088488A" w:rsidRDefault="0088488A" w:rsidP="0088488A">
            <w:pPr>
              <w:jc w:val="center"/>
              <w:rPr>
                <w:rFonts w:cstheme="minorHAnsi"/>
                <w:sz w:val="18"/>
                <w:szCs w:val="18"/>
              </w:rPr>
            </w:pPr>
            <w:r w:rsidRPr="0088488A">
              <w:rPr>
                <w:rFonts w:cstheme="minorHAnsi"/>
                <w:color w:val="000000"/>
                <w:sz w:val="18"/>
                <w:szCs w:val="18"/>
              </w:rPr>
              <w:t>Taiwan (Taipei)</w:t>
            </w:r>
          </w:p>
        </w:tc>
        <w:tc>
          <w:tcPr>
            <w:tcW w:w="992" w:type="dxa"/>
            <w:shd w:val="clear" w:color="auto" w:fill="DEBDFF"/>
            <w:vAlign w:val="center"/>
          </w:tcPr>
          <w:p w14:paraId="133D79B7" w14:textId="10ECDB78" w:rsidR="0088488A" w:rsidRPr="0088488A" w:rsidRDefault="0088488A" w:rsidP="0088488A">
            <w:pPr>
              <w:jc w:val="center"/>
              <w:rPr>
                <w:rFonts w:cstheme="minorHAnsi"/>
                <w:sz w:val="18"/>
                <w:szCs w:val="18"/>
              </w:rPr>
            </w:pPr>
            <w:r w:rsidRPr="0088488A">
              <w:rPr>
                <w:rFonts w:cstheme="minorHAnsi"/>
                <w:color w:val="000000"/>
                <w:sz w:val="18"/>
                <w:szCs w:val="18"/>
              </w:rPr>
              <w:t>14</w:t>
            </w:r>
            <w:r>
              <w:rPr>
                <w:rFonts w:cstheme="minorHAnsi"/>
                <w:color w:val="000000"/>
                <w:sz w:val="18"/>
                <w:szCs w:val="18"/>
              </w:rPr>
              <w:t>.00</w:t>
            </w:r>
          </w:p>
        </w:tc>
        <w:tc>
          <w:tcPr>
            <w:tcW w:w="850" w:type="dxa"/>
            <w:shd w:val="clear" w:color="auto" w:fill="DEBDFF"/>
          </w:tcPr>
          <w:p w14:paraId="38730AEB" w14:textId="77777777" w:rsidR="0088488A" w:rsidRPr="0088488A" w:rsidRDefault="0088488A" w:rsidP="0088488A">
            <w:pPr>
              <w:jc w:val="center"/>
              <w:rPr>
                <w:rFonts w:cstheme="minorHAnsi"/>
                <w:sz w:val="18"/>
                <w:szCs w:val="18"/>
              </w:rPr>
            </w:pPr>
            <w:r w:rsidRPr="0088488A">
              <w:rPr>
                <w:rFonts w:cstheme="minorHAnsi"/>
                <w:sz w:val="18"/>
                <w:szCs w:val="18"/>
              </w:rPr>
              <w:t>24</w:t>
            </w:r>
          </w:p>
        </w:tc>
      </w:tr>
      <w:tr w:rsidR="0088488A" w:rsidRPr="00CB0799" w14:paraId="3149425C" w14:textId="77777777" w:rsidTr="0088488A">
        <w:trPr>
          <w:trHeight w:val="20"/>
        </w:trPr>
        <w:tc>
          <w:tcPr>
            <w:tcW w:w="2689" w:type="dxa"/>
            <w:shd w:val="clear" w:color="auto" w:fill="DEBDFF"/>
            <w:vAlign w:val="center"/>
          </w:tcPr>
          <w:p w14:paraId="519874E3" w14:textId="10133982" w:rsidR="0088488A" w:rsidRPr="0088488A" w:rsidRDefault="0088488A" w:rsidP="0088488A">
            <w:pPr>
              <w:jc w:val="center"/>
              <w:rPr>
                <w:rFonts w:cstheme="minorHAnsi"/>
                <w:sz w:val="18"/>
                <w:szCs w:val="18"/>
              </w:rPr>
            </w:pPr>
            <w:r w:rsidRPr="0088488A">
              <w:rPr>
                <w:rFonts w:cstheme="minorHAnsi"/>
                <w:color w:val="000000"/>
                <w:sz w:val="18"/>
                <w:szCs w:val="18"/>
              </w:rPr>
              <w:t>Egypt (Cairo)</w:t>
            </w:r>
          </w:p>
        </w:tc>
        <w:tc>
          <w:tcPr>
            <w:tcW w:w="992" w:type="dxa"/>
            <w:shd w:val="clear" w:color="auto" w:fill="DEBDFF"/>
            <w:vAlign w:val="center"/>
          </w:tcPr>
          <w:p w14:paraId="60C91137" w14:textId="1703DD98" w:rsidR="0088488A" w:rsidRPr="0088488A" w:rsidRDefault="0088488A" w:rsidP="0088488A">
            <w:pPr>
              <w:jc w:val="center"/>
              <w:rPr>
                <w:rFonts w:cstheme="minorHAnsi"/>
                <w:sz w:val="18"/>
                <w:szCs w:val="18"/>
              </w:rPr>
            </w:pPr>
            <w:r w:rsidRPr="0088488A">
              <w:rPr>
                <w:rFonts w:cstheme="minorHAnsi"/>
                <w:color w:val="000000"/>
                <w:sz w:val="18"/>
                <w:szCs w:val="18"/>
              </w:rPr>
              <w:t>14.18</w:t>
            </w:r>
          </w:p>
        </w:tc>
        <w:tc>
          <w:tcPr>
            <w:tcW w:w="850" w:type="dxa"/>
            <w:shd w:val="clear" w:color="auto" w:fill="DEBDFF"/>
          </w:tcPr>
          <w:p w14:paraId="1CA64246" w14:textId="77777777" w:rsidR="0088488A" w:rsidRPr="0088488A" w:rsidRDefault="0088488A" w:rsidP="0088488A">
            <w:pPr>
              <w:jc w:val="center"/>
              <w:rPr>
                <w:rFonts w:cstheme="minorHAnsi"/>
                <w:sz w:val="18"/>
                <w:szCs w:val="18"/>
              </w:rPr>
            </w:pPr>
            <w:r w:rsidRPr="0088488A">
              <w:rPr>
                <w:rFonts w:cstheme="minorHAnsi"/>
                <w:sz w:val="18"/>
                <w:szCs w:val="18"/>
              </w:rPr>
              <w:t>25</w:t>
            </w:r>
          </w:p>
        </w:tc>
      </w:tr>
      <w:tr w:rsidR="0088488A" w:rsidRPr="00CB0799" w14:paraId="78FB00AC" w14:textId="77777777" w:rsidTr="0088488A">
        <w:trPr>
          <w:trHeight w:val="20"/>
        </w:trPr>
        <w:tc>
          <w:tcPr>
            <w:tcW w:w="2689" w:type="dxa"/>
            <w:shd w:val="clear" w:color="auto" w:fill="DEBDFF"/>
            <w:vAlign w:val="center"/>
          </w:tcPr>
          <w:p w14:paraId="62838F79" w14:textId="0E57A74D" w:rsidR="0088488A" w:rsidRPr="0088488A" w:rsidRDefault="0088488A" w:rsidP="0088488A">
            <w:pPr>
              <w:jc w:val="center"/>
              <w:rPr>
                <w:rFonts w:cstheme="minorHAnsi"/>
                <w:sz w:val="18"/>
                <w:szCs w:val="18"/>
              </w:rPr>
            </w:pPr>
            <w:r w:rsidRPr="0088488A">
              <w:rPr>
                <w:rFonts w:cstheme="minorHAnsi"/>
                <w:color w:val="000000"/>
                <w:sz w:val="18"/>
                <w:szCs w:val="18"/>
              </w:rPr>
              <w:t>Yemen (Sana’a)</w:t>
            </w:r>
          </w:p>
        </w:tc>
        <w:tc>
          <w:tcPr>
            <w:tcW w:w="992" w:type="dxa"/>
            <w:shd w:val="clear" w:color="auto" w:fill="DEBDFF"/>
            <w:vAlign w:val="center"/>
          </w:tcPr>
          <w:p w14:paraId="6C23FCCE" w14:textId="1CA1A644" w:rsidR="0088488A" w:rsidRPr="0088488A" w:rsidRDefault="0088488A" w:rsidP="0088488A">
            <w:pPr>
              <w:jc w:val="center"/>
              <w:rPr>
                <w:rFonts w:cstheme="minorHAnsi"/>
                <w:sz w:val="18"/>
                <w:szCs w:val="18"/>
              </w:rPr>
            </w:pPr>
            <w:r w:rsidRPr="0088488A">
              <w:rPr>
                <w:rFonts w:cstheme="minorHAnsi"/>
                <w:color w:val="000000"/>
                <w:sz w:val="18"/>
                <w:szCs w:val="18"/>
              </w:rPr>
              <w:t>14.29</w:t>
            </w:r>
          </w:p>
        </w:tc>
        <w:tc>
          <w:tcPr>
            <w:tcW w:w="850" w:type="dxa"/>
            <w:shd w:val="clear" w:color="auto" w:fill="DEBDFF"/>
          </w:tcPr>
          <w:p w14:paraId="3BA66199" w14:textId="77777777" w:rsidR="0088488A" w:rsidRPr="0088488A" w:rsidRDefault="0088488A" w:rsidP="0088488A">
            <w:pPr>
              <w:jc w:val="center"/>
              <w:rPr>
                <w:rFonts w:cstheme="minorHAnsi"/>
                <w:sz w:val="18"/>
                <w:szCs w:val="18"/>
              </w:rPr>
            </w:pPr>
            <w:r w:rsidRPr="0088488A">
              <w:rPr>
                <w:rFonts w:cstheme="minorHAnsi"/>
                <w:sz w:val="18"/>
                <w:szCs w:val="18"/>
              </w:rPr>
              <w:t>26</w:t>
            </w:r>
          </w:p>
        </w:tc>
      </w:tr>
      <w:tr w:rsidR="0088488A" w:rsidRPr="00CB0799" w14:paraId="7C204E6B" w14:textId="77777777" w:rsidTr="0088488A">
        <w:trPr>
          <w:trHeight w:val="20"/>
        </w:trPr>
        <w:tc>
          <w:tcPr>
            <w:tcW w:w="2689" w:type="dxa"/>
            <w:shd w:val="clear" w:color="auto" w:fill="DEBDFF"/>
            <w:vAlign w:val="center"/>
          </w:tcPr>
          <w:p w14:paraId="5055BB5F" w14:textId="0470E37E" w:rsidR="0088488A" w:rsidRPr="0088488A" w:rsidRDefault="0088488A" w:rsidP="0088488A">
            <w:pPr>
              <w:jc w:val="center"/>
              <w:rPr>
                <w:rFonts w:cstheme="minorHAnsi"/>
                <w:sz w:val="18"/>
                <w:szCs w:val="18"/>
              </w:rPr>
            </w:pPr>
            <w:r w:rsidRPr="0088488A">
              <w:rPr>
                <w:rFonts w:cstheme="minorHAnsi"/>
                <w:color w:val="000000"/>
                <w:sz w:val="18"/>
                <w:szCs w:val="18"/>
              </w:rPr>
              <w:t>Romania (Bucharest)</w:t>
            </w:r>
          </w:p>
        </w:tc>
        <w:tc>
          <w:tcPr>
            <w:tcW w:w="992" w:type="dxa"/>
            <w:shd w:val="clear" w:color="auto" w:fill="DEBDFF"/>
            <w:vAlign w:val="center"/>
          </w:tcPr>
          <w:p w14:paraId="04021324" w14:textId="5468AD21" w:rsidR="0088488A" w:rsidRPr="0088488A" w:rsidRDefault="0088488A" w:rsidP="0088488A">
            <w:pPr>
              <w:jc w:val="center"/>
              <w:rPr>
                <w:rFonts w:cstheme="minorHAnsi"/>
                <w:sz w:val="18"/>
                <w:szCs w:val="18"/>
              </w:rPr>
            </w:pPr>
            <w:r w:rsidRPr="0088488A">
              <w:rPr>
                <w:rFonts w:cstheme="minorHAnsi"/>
                <w:color w:val="000000"/>
                <w:sz w:val="18"/>
                <w:szCs w:val="18"/>
              </w:rPr>
              <w:t>14.36</w:t>
            </w:r>
          </w:p>
        </w:tc>
        <w:tc>
          <w:tcPr>
            <w:tcW w:w="850" w:type="dxa"/>
            <w:shd w:val="clear" w:color="auto" w:fill="DEBDFF"/>
          </w:tcPr>
          <w:p w14:paraId="5EA50792" w14:textId="77777777" w:rsidR="0088488A" w:rsidRPr="0088488A" w:rsidRDefault="0088488A" w:rsidP="0088488A">
            <w:pPr>
              <w:jc w:val="center"/>
              <w:rPr>
                <w:rFonts w:cstheme="minorHAnsi"/>
                <w:sz w:val="18"/>
                <w:szCs w:val="18"/>
              </w:rPr>
            </w:pPr>
            <w:r w:rsidRPr="0088488A">
              <w:rPr>
                <w:rFonts w:cstheme="minorHAnsi"/>
                <w:sz w:val="18"/>
                <w:szCs w:val="18"/>
              </w:rPr>
              <w:t>27</w:t>
            </w:r>
          </w:p>
        </w:tc>
      </w:tr>
      <w:tr w:rsidR="0088488A" w:rsidRPr="00CB0799" w14:paraId="2B0DAA54" w14:textId="77777777" w:rsidTr="0088488A">
        <w:trPr>
          <w:trHeight w:val="20"/>
        </w:trPr>
        <w:tc>
          <w:tcPr>
            <w:tcW w:w="2689" w:type="dxa"/>
            <w:shd w:val="clear" w:color="auto" w:fill="DEBDFF"/>
            <w:vAlign w:val="center"/>
          </w:tcPr>
          <w:p w14:paraId="7E6D4BAA" w14:textId="35CAE965" w:rsidR="0088488A" w:rsidRPr="0088488A" w:rsidRDefault="0088488A" w:rsidP="0088488A">
            <w:pPr>
              <w:jc w:val="center"/>
              <w:rPr>
                <w:rFonts w:cstheme="minorHAnsi"/>
                <w:sz w:val="18"/>
                <w:szCs w:val="18"/>
              </w:rPr>
            </w:pPr>
            <w:r w:rsidRPr="0088488A">
              <w:rPr>
                <w:rFonts w:cstheme="minorHAnsi"/>
                <w:color w:val="000000"/>
                <w:sz w:val="18"/>
                <w:szCs w:val="18"/>
              </w:rPr>
              <w:t>United Arab Emirates (Dubai)</w:t>
            </w:r>
          </w:p>
        </w:tc>
        <w:tc>
          <w:tcPr>
            <w:tcW w:w="992" w:type="dxa"/>
            <w:shd w:val="clear" w:color="auto" w:fill="DEBDFF"/>
            <w:vAlign w:val="center"/>
          </w:tcPr>
          <w:p w14:paraId="41FCAF12" w14:textId="7C8B35C4" w:rsidR="0088488A" w:rsidRPr="0088488A" w:rsidRDefault="0088488A" w:rsidP="0088488A">
            <w:pPr>
              <w:jc w:val="center"/>
              <w:rPr>
                <w:rFonts w:cstheme="minorHAnsi"/>
                <w:sz w:val="18"/>
                <w:szCs w:val="18"/>
              </w:rPr>
            </w:pPr>
            <w:r w:rsidRPr="0088488A">
              <w:rPr>
                <w:rFonts w:cstheme="minorHAnsi"/>
                <w:color w:val="000000"/>
                <w:sz w:val="18"/>
                <w:szCs w:val="18"/>
              </w:rPr>
              <w:t>14.64</w:t>
            </w:r>
          </w:p>
        </w:tc>
        <w:tc>
          <w:tcPr>
            <w:tcW w:w="850" w:type="dxa"/>
            <w:shd w:val="clear" w:color="auto" w:fill="DEBDFF"/>
          </w:tcPr>
          <w:p w14:paraId="15D51830" w14:textId="77777777" w:rsidR="0088488A" w:rsidRPr="0088488A" w:rsidRDefault="0088488A" w:rsidP="0088488A">
            <w:pPr>
              <w:jc w:val="center"/>
              <w:rPr>
                <w:rFonts w:cstheme="minorHAnsi"/>
                <w:sz w:val="18"/>
                <w:szCs w:val="18"/>
              </w:rPr>
            </w:pPr>
            <w:r w:rsidRPr="0088488A">
              <w:rPr>
                <w:rFonts w:cstheme="minorHAnsi"/>
                <w:sz w:val="18"/>
                <w:szCs w:val="18"/>
              </w:rPr>
              <w:t>28</w:t>
            </w:r>
          </w:p>
        </w:tc>
      </w:tr>
      <w:tr w:rsidR="0088488A" w:rsidRPr="00CB0799" w14:paraId="654A26DC" w14:textId="77777777" w:rsidTr="0088488A">
        <w:trPr>
          <w:trHeight w:val="20"/>
        </w:trPr>
        <w:tc>
          <w:tcPr>
            <w:tcW w:w="2689" w:type="dxa"/>
            <w:shd w:val="clear" w:color="auto" w:fill="DEBDFF"/>
            <w:vAlign w:val="center"/>
          </w:tcPr>
          <w:p w14:paraId="464C1788" w14:textId="5C64DA68" w:rsidR="0088488A" w:rsidRPr="0088488A" w:rsidRDefault="0088488A" w:rsidP="0088488A">
            <w:pPr>
              <w:jc w:val="center"/>
              <w:rPr>
                <w:rFonts w:cstheme="minorHAnsi"/>
                <w:sz w:val="18"/>
                <w:szCs w:val="18"/>
              </w:rPr>
            </w:pPr>
            <w:r w:rsidRPr="0088488A">
              <w:rPr>
                <w:rFonts w:cstheme="minorHAnsi"/>
                <w:color w:val="000000"/>
                <w:sz w:val="18"/>
                <w:szCs w:val="18"/>
              </w:rPr>
              <w:t>Syria (Damascus)</w:t>
            </w:r>
          </w:p>
        </w:tc>
        <w:tc>
          <w:tcPr>
            <w:tcW w:w="992" w:type="dxa"/>
            <w:shd w:val="clear" w:color="auto" w:fill="DEBDFF"/>
            <w:vAlign w:val="center"/>
          </w:tcPr>
          <w:p w14:paraId="702F8D07" w14:textId="57FC49EB" w:rsidR="0088488A" w:rsidRPr="0088488A" w:rsidRDefault="0088488A" w:rsidP="0088488A">
            <w:pPr>
              <w:jc w:val="center"/>
              <w:rPr>
                <w:rFonts w:cstheme="minorHAnsi"/>
                <w:sz w:val="18"/>
                <w:szCs w:val="18"/>
              </w:rPr>
            </w:pPr>
            <w:r w:rsidRPr="0088488A">
              <w:rPr>
                <w:rFonts w:cstheme="minorHAnsi"/>
                <w:color w:val="000000"/>
                <w:sz w:val="18"/>
                <w:szCs w:val="18"/>
              </w:rPr>
              <w:t>14.94</w:t>
            </w:r>
          </w:p>
        </w:tc>
        <w:tc>
          <w:tcPr>
            <w:tcW w:w="850" w:type="dxa"/>
            <w:shd w:val="clear" w:color="auto" w:fill="DEBDFF"/>
          </w:tcPr>
          <w:p w14:paraId="6B423077" w14:textId="77777777" w:rsidR="0088488A" w:rsidRPr="0088488A" w:rsidRDefault="0088488A" w:rsidP="0088488A">
            <w:pPr>
              <w:jc w:val="center"/>
              <w:rPr>
                <w:rFonts w:cstheme="minorHAnsi"/>
                <w:sz w:val="18"/>
                <w:szCs w:val="18"/>
              </w:rPr>
            </w:pPr>
            <w:r w:rsidRPr="0088488A">
              <w:rPr>
                <w:rFonts w:cstheme="minorHAnsi"/>
                <w:sz w:val="18"/>
                <w:szCs w:val="18"/>
              </w:rPr>
              <w:t>29</w:t>
            </w:r>
          </w:p>
        </w:tc>
      </w:tr>
      <w:tr w:rsidR="0088488A" w:rsidRPr="00CB0799" w14:paraId="743BB90B" w14:textId="77777777" w:rsidTr="0088488A">
        <w:trPr>
          <w:trHeight w:val="20"/>
        </w:trPr>
        <w:tc>
          <w:tcPr>
            <w:tcW w:w="2689" w:type="dxa"/>
            <w:shd w:val="clear" w:color="auto" w:fill="DEBDFF"/>
            <w:vAlign w:val="center"/>
          </w:tcPr>
          <w:p w14:paraId="68C1B9D5" w14:textId="6C4D8450" w:rsidR="0088488A" w:rsidRPr="0088488A" w:rsidRDefault="0088488A" w:rsidP="0088488A">
            <w:pPr>
              <w:jc w:val="center"/>
              <w:rPr>
                <w:rFonts w:cstheme="minorHAnsi"/>
                <w:sz w:val="18"/>
                <w:szCs w:val="18"/>
              </w:rPr>
            </w:pPr>
            <w:r w:rsidRPr="0088488A">
              <w:rPr>
                <w:rFonts w:cstheme="minorHAnsi"/>
                <w:color w:val="000000"/>
                <w:sz w:val="18"/>
                <w:szCs w:val="18"/>
              </w:rPr>
              <w:t>Jordan (Amman)</w:t>
            </w:r>
          </w:p>
        </w:tc>
        <w:tc>
          <w:tcPr>
            <w:tcW w:w="992" w:type="dxa"/>
            <w:shd w:val="clear" w:color="auto" w:fill="DEBDFF"/>
            <w:vAlign w:val="center"/>
          </w:tcPr>
          <w:p w14:paraId="6B032081" w14:textId="65438F51" w:rsidR="0088488A" w:rsidRPr="0088488A" w:rsidRDefault="0088488A" w:rsidP="0088488A">
            <w:pPr>
              <w:jc w:val="center"/>
              <w:rPr>
                <w:rFonts w:cstheme="minorHAnsi"/>
                <w:sz w:val="18"/>
                <w:szCs w:val="18"/>
              </w:rPr>
            </w:pPr>
            <w:r w:rsidRPr="0088488A">
              <w:rPr>
                <w:rFonts w:cstheme="minorHAnsi"/>
                <w:color w:val="000000"/>
                <w:sz w:val="18"/>
                <w:szCs w:val="18"/>
              </w:rPr>
              <w:t>15.95</w:t>
            </w:r>
          </w:p>
        </w:tc>
        <w:tc>
          <w:tcPr>
            <w:tcW w:w="850" w:type="dxa"/>
            <w:shd w:val="clear" w:color="auto" w:fill="DEBDFF"/>
          </w:tcPr>
          <w:p w14:paraId="7202E5ED" w14:textId="77777777" w:rsidR="0088488A" w:rsidRPr="0088488A" w:rsidRDefault="0088488A" w:rsidP="0088488A">
            <w:pPr>
              <w:jc w:val="center"/>
              <w:rPr>
                <w:rFonts w:cstheme="minorHAnsi"/>
                <w:sz w:val="18"/>
                <w:szCs w:val="18"/>
              </w:rPr>
            </w:pPr>
            <w:r w:rsidRPr="0088488A">
              <w:rPr>
                <w:rFonts w:cstheme="minorHAnsi"/>
                <w:sz w:val="18"/>
                <w:szCs w:val="18"/>
              </w:rPr>
              <w:t>30</w:t>
            </w:r>
          </w:p>
        </w:tc>
      </w:tr>
      <w:tr w:rsidR="0088488A" w:rsidRPr="00CB0799" w14:paraId="5022181B" w14:textId="77777777" w:rsidTr="0088488A">
        <w:trPr>
          <w:trHeight w:val="20"/>
        </w:trPr>
        <w:tc>
          <w:tcPr>
            <w:tcW w:w="2689" w:type="dxa"/>
            <w:shd w:val="clear" w:color="auto" w:fill="DEBDFF"/>
            <w:vAlign w:val="center"/>
          </w:tcPr>
          <w:p w14:paraId="3236D641" w14:textId="3F598FB7" w:rsidR="0088488A" w:rsidRPr="0088488A" w:rsidRDefault="0088488A" w:rsidP="0088488A">
            <w:pPr>
              <w:jc w:val="center"/>
              <w:rPr>
                <w:rFonts w:cstheme="minorHAnsi"/>
                <w:sz w:val="18"/>
                <w:szCs w:val="18"/>
              </w:rPr>
            </w:pPr>
            <w:r w:rsidRPr="0088488A">
              <w:rPr>
                <w:rFonts w:cstheme="minorHAnsi"/>
                <w:color w:val="000000"/>
                <w:sz w:val="18"/>
                <w:szCs w:val="18"/>
              </w:rPr>
              <w:t>Switzerland (Bern)</w:t>
            </w:r>
          </w:p>
        </w:tc>
        <w:tc>
          <w:tcPr>
            <w:tcW w:w="992" w:type="dxa"/>
            <w:shd w:val="clear" w:color="auto" w:fill="DEBDFF"/>
            <w:vAlign w:val="center"/>
          </w:tcPr>
          <w:p w14:paraId="7CC64DCE" w14:textId="012DC304" w:rsidR="0088488A" w:rsidRPr="0088488A" w:rsidRDefault="0088488A" w:rsidP="0088488A">
            <w:pPr>
              <w:jc w:val="center"/>
              <w:rPr>
                <w:rFonts w:cstheme="minorHAnsi"/>
                <w:sz w:val="18"/>
                <w:szCs w:val="18"/>
              </w:rPr>
            </w:pPr>
            <w:r w:rsidRPr="0088488A">
              <w:rPr>
                <w:rFonts w:cstheme="minorHAnsi"/>
                <w:color w:val="000000"/>
                <w:sz w:val="18"/>
                <w:szCs w:val="18"/>
              </w:rPr>
              <w:t>17.37</w:t>
            </w:r>
          </w:p>
        </w:tc>
        <w:tc>
          <w:tcPr>
            <w:tcW w:w="850" w:type="dxa"/>
            <w:shd w:val="clear" w:color="auto" w:fill="DEBDFF"/>
          </w:tcPr>
          <w:p w14:paraId="5EA3E201" w14:textId="77777777" w:rsidR="0088488A" w:rsidRPr="0088488A" w:rsidRDefault="0088488A" w:rsidP="0088488A">
            <w:pPr>
              <w:jc w:val="center"/>
              <w:rPr>
                <w:rFonts w:cstheme="minorHAnsi"/>
                <w:sz w:val="18"/>
                <w:szCs w:val="18"/>
              </w:rPr>
            </w:pPr>
            <w:r w:rsidRPr="0088488A">
              <w:rPr>
                <w:rFonts w:cstheme="minorHAnsi"/>
                <w:sz w:val="18"/>
                <w:szCs w:val="18"/>
              </w:rPr>
              <w:t>31</w:t>
            </w:r>
          </w:p>
        </w:tc>
      </w:tr>
      <w:tr w:rsidR="0088488A" w:rsidRPr="00CB0799" w14:paraId="4B9F10D2" w14:textId="77777777" w:rsidTr="0088488A">
        <w:trPr>
          <w:trHeight w:val="20"/>
        </w:trPr>
        <w:tc>
          <w:tcPr>
            <w:tcW w:w="2689" w:type="dxa"/>
            <w:shd w:val="clear" w:color="auto" w:fill="DEBDFF"/>
            <w:vAlign w:val="center"/>
          </w:tcPr>
          <w:p w14:paraId="4703922F" w14:textId="1A23FF4B" w:rsidR="0088488A" w:rsidRPr="0088488A" w:rsidRDefault="0088488A" w:rsidP="0088488A">
            <w:pPr>
              <w:jc w:val="center"/>
              <w:rPr>
                <w:rFonts w:cstheme="minorHAnsi"/>
                <w:sz w:val="18"/>
                <w:szCs w:val="18"/>
              </w:rPr>
            </w:pPr>
            <w:r w:rsidRPr="0088488A">
              <w:rPr>
                <w:rFonts w:cstheme="minorHAnsi"/>
                <w:color w:val="000000"/>
                <w:sz w:val="18"/>
                <w:szCs w:val="18"/>
              </w:rPr>
              <w:t>Bahrain (Manama)</w:t>
            </w:r>
          </w:p>
        </w:tc>
        <w:tc>
          <w:tcPr>
            <w:tcW w:w="992" w:type="dxa"/>
            <w:shd w:val="clear" w:color="auto" w:fill="DEBDFF"/>
            <w:vAlign w:val="center"/>
          </w:tcPr>
          <w:p w14:paraId="6F0BEEC3" w14:textId="5D373866" w:rsidR="0088488A" w:rsidRPr="0088488A" w:rsidRDefault="0088488A" w:rsidP="0088488A">
            <w:pPr>
              <w:jc w:val="center"/>
              <w:rPr>
                <w:rFonts w:cstheme="minorHAnsi"/>
                <w:sz w:val="18"/>
                <w:szCs w:val="18"/>
              </w:rPr>
            </w:pPr>
            <w:r w:rsidRPr="0088488A">
              <w:rPr>
                <w:rFonts w:cstheme="minorHAnsi"/>
                <w:color w:val="000000"/>
                <w:sz w:val="18"/>
                <w:szCs w:val="18"/>
              </w:rPr>
              <w:t>17.69</w:t>
            </w:r>
          </w:p>
        </w:tc>
        <w:tc>
          <w:tcPr>
            <w:tcW w:w="850" w:type="dxa"/>
            <w:shd w:val="clear" w:color="auto" w:fill="DEBDFF"/>
          </w:tcPr>
          <w:p w14:paraId="37D398F0" w14:textId="77777777" w:rsidR="0088488A" w:rsidRPr="0088488A" w:rsidRDefault="0088488A" w:rsidP="0088488A">
            <w:pPr>
              <w:jc w:val="center"/>
              <w:rPr>
                <w:rFonts w:cstheme="minorHAnsi"/>
                <w:sz w:val="18"/>
                <w:szCs w:val="18"/>
              </w:rPr>
            </w:pPr>
            <w:r w:rsidRPr="0088488A">
              <w:rPr>
                <w:rFonts w:cstheme="minorHAnsi"/>
                <w:sz w:val="18"/>
                <w:szCs w:val="18"/>
              </w:rPr>
              <w:t>32</w:t>
            </w:r>
          </w:p>
        </w:tc>
      </w:tr>
      <w:tr w:rsidR="0088488A" w:rsidRPr="00CB0799" w14:paraId="0F843714" w14:textId="77777777" w:rsidTr="0088488A">
        <w:trPr>
          <w:trHeight w:val="20"/>
        </w:trPr>
        <w:tc>
          <w:tcPr>
            <w:tcW w:w="2689" w:type="dxa"/>
            <w:shd w:val="clear" w:color="auto" w:fill="DEBDFF"/>
            <w:vAlign w:val="center"/>
          </w:tcPr>
          <w:p w14:paraId="55DB0945" w14:textId="2A7B9AAA" w:rsidR="0088488A" w:rsidRPr="0088488A" w:rsidRDefault="0088488A" w:rsidP="0088488A">
            <w:pPr>
              <w:jc w:val="center"/>
              <w:rPr>
                <w:rFonts w:cstheme="minorHAnsi"/>
                <w:sz w:val="18"/>
                <w:szCs w:val="18"/>
              </w:rPr>
            </w:pPr>
            <w:r w:rsidRPr="0088488A">
              <w:rPr>
                <w:rFonts w:cstheme="minorHAnsi"/>
                <w:color w:val="000000"/>
                <w:sz w:val="18"/>
                <w:szCs w:val="18"/>
              </w:rPr>
              <w:t>Malawi (Blantyre)</w:t>
            </w:r>
          </w:p>
        </w:tc>
        <w:tc>
          <w:tcPr>
            <w:tcW w:w="992" w:type="dxa"/>
            <w:shd w:val="clear" w:color="auto" w:fill="DEBDFF"/>
            <w:vAlign w:val="center"/>
          </w:tcPr>
          <w:p w14:paraId="4EFF8F3B" w14:textId="69AC4C9A" w:rsidR="0088488A" w:rsidRPr="0088488A" w:rsidRDefault="0088488A" w:rsidP="0088488A">
            <w:pPr>
              <w:jc w:val="center"/>
              <w:rPr>
                <w:rFonts w:cstheme="minorHAnsi"/>
                <w:sz w:val="18"/>
                <w:szCs w:val="18"/>
              </w:rPr>
            </w:pPr>
            <w:r w:rsidRPr="0088488A">
              <w:rPr>
                <w:rFonts w:cstheme="minorHAnsi"/>
                <w:color w:val="000000"/>
                <w:sz w:val="18"/>
                <w:szCs w:val="18"/>
              </w:rPr>
              <w:t>31.6</w:t>
            </w:r>
            <w:r>
              <w:rPr>
                <w:rFonts w:cstheme="minorHAnsi"/>
                <w:color w:val="000000"/>
                <w:sz w:val="18"/>
                <w:szCs w:val="18"/>
              </w:rPr>
              <w:t>0</w:t>
            </w:r>
          </w:p>
        </w:tc>
        <w:tc>
          <w:tcPr>
            <w:tcW w:w="850" w:type="dxa"/>
            <w:shd w:val="clear" w:color="auto" w:fill="DEBDFF"/>
          </w:tcPr>
          <w:p w14:paraId="3D26AB3E" w14:textId="32AED1CC" w:rsidR="0088488A" w:rsidRPr="0088488A" w:rsidRDefault="0088488A" w:rsidP="0088488A">
            <w:pPr>
              <w:jc w:val="center"/>
              <w:rPr>
                <w:rFonts w:cstheme="minorHAnsi"/>
                <w:sz w:val="18"/>
                <w:szCs w:val="18"/>
              </w:rPr>
            </w:pPr>
            <w:r>
              <w:rPr>
                <w:rFonts w:cstheme="minorHAnsi"/>
                <w:sz w:val="18"/>
                <w:szCs w:val="18"/>
              </w:rPr>
              <w:t>33</w:t>
            </w:r>
          </w:p>
        </w:tc>
      </w:tr>
    </w:tbl>
    <w:p w14:paraId="7D85A2C0" w14:textId="77777777" w:rsidR="0088488A" w:rsidRDefault="0088488A" w:rsidP="00B82BB0">
      <w:pPr>
        <w:rPr>
          <w:rFonts w:ascii="Calibri" w:eastAsia="Calibri" w:hAnsi="Calibri" w:cs="Times New Roman"/>
        </w:rPr>
        <w:sectPr w:rsidR="0088488A" w:rsidSect="0088488A">
          <w:type w:val="continuous"/>
          <w:pgSz w:w="11906" w:h="16838"/>
          <w:pgMar w:top="1440" w:right="1440" w:bottom="1440" w:left="1440" w:header="708" w:footer="708" w:gutter="0"/>
          <w:cols w:num="2" w:space="708"/>
          <w:docGrid w:linePitch="360"/>
        </w:sectPr>
      </w:pPr>
    </w:p>
    <w:p w14:paraId="7002BD2C" w14:textId="150E57F6" w:rsidR="0088488A" w:rsidRDefault="0088488A" w:rsidP="00B82BB0">
      <w:pPr>
        <w:rPr>
          <w:rFonts w:ascii="Calibri" w:eastAsia="Calibri" w:hAnsi="Calibri" w:cs="Times New Roman"/>
        </w:rPr>
      </w:pPr>
    </w:p>
    <w:p w14:paraId="62512E50" w14:textId="71F48CDF" w:rsidR="002F087D" w:rsidRDefault="002F087D" w:rsidP="00B82BB0">
      <w:pPr>
        <w:rPr>
          <w:rFonts w:ascii="Calibri" w:eastAsia="Calibri" w:hAnsi="Calibri" w:cs="Times New Roman"/>
        </w:rPr>
      </w:pPr>
      <w:r>
        <w:rPr>
          <w:noProof/>
        </w:rPr>
        <w:lastRenderedPageBreak/>
        <w:drawing>
          <wp:inline distT="0" distB="0" distL="0" distR="0" wp14:anchorId="583FE025" wp14:editId="0FC04897">
            <wp:extent cx="5731510" cy="3255818"/>
            <wp:effectExtent l="0" t="0" r="2540" b="1905"/>
            <wp:docPr id="2" name="Chart 2">
              <a:extLst xmlns:a="http://schemas.openxmlformats.org/drawingml/2006/main">
                <a:ext uri="{FF2B5EF4-FFF2-40B4-BE49-F238E27FC236}">
                  <a16:creationId xmlns:a16="http://schemas.microsoft.com/office/drawing/2014/main" id="{1DE90790-2F5C-4CC6-BC8D-9BE95391F7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CD4CC2" w14:textId="54BD251C" w:rsidR="002F087D" w:rsidRDefault="002F087D" w:rsidP="00B82BB0">
      <w:pPr>
        <w:rPr>
          <w:rFonts w:ascii="Calibri" w:eastAsia="Calibri" w:hAnsi="Calibri" w:cs="Times New Roman"/>
        </w:rPr>
      </w:pPr>
    </w:p>
    <w:p w14:paraId="7745755D" w14:textId="015817ED" w:rsidR="002F087D" w:rsidRPr="00B50076" w:rsidRDefault="002F087D" w:rsidP="00B82BB0">
      <w:pPr>
        <w:rPr>
          <w:rFonts w:ascii="Calibri" w:eastAsia="Calibri" w:hAnsi="Calibri" w:cs="Times New Roman"/>
        </w:rPr>
      </w:pPr>
      <w:r>
        <w:rPr>
          <w:noProof/>
        </w:rPr>
        <w:drawing>
          <wp:inline distT="0" distB="0" distL="0" distR="0" wp14:anchorId="2B9A93A0" wp14:editId="6C5A2B5B">
            <wp:extent cx="5731510" cy="3435927"/>
            <wp:effectExtent l="0" t="0" r="2540" b="12700"/>
            <wp:docPr id="3" name="Chart 3">
              <a:extLst xmlns:a="http://schemas.openxmlformats.org/drawingml/2006/main">
                <a:ext uri="{FF2B5EF4-FFF2-40B4-BE49-F238E27FC236}">
                  <a16:creationId xmlns:a16="http://schemas.microsoft.com/office/drawing/2014/main" id="{7E109074-BABA-45D8-9846-BA27904F20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B493CD" w14:textId="6E578F75" w:rsidR="00C5208F" w:rsidRDefault="00B82BB0" w:rsidP="00C5208F">
      <w:pPr>
        <w:spacing w:after="0"/>
        <w:rPr>
          <w:rFonts w:ascii="Calibri" w:eastAsia="Calibri" w:hAnsi="Calibri" w:cs="Times New Roman"/>
          <w:b/>
          <w:sz w:val="24"/>
          <w:szCs w:val="24"/>
        </w:rPr>
      </w:pPr>
      <w:r w:rsidRPr="00C5208F">
        <w:rPr>
          <w:rFonts w:ascii="Calibri" w:eastAsia="Calibri" w:hAnsi="Calibri" w:cs="Times New Roman"/>
          <w:b/>
          <w:sz w:val="24"/>
          <w:szCs w:val="24"/>
        </w:rPr>
        <w:t>Treatment of Results</w:t>
      </w:r>
    </w:p>
    <w:p w14:paraId="30276F45" w14:textId="77777777" w:rsidR="00C5208F" w:rsidRPr="00C5208F" w:rsidRDefault="00C5208F" w:rsidP="00C5208F">
      <w:pPr>
        <w:spacing w:after="0"/>
        <w:rPr>
          <w:rFonts w:ascii="Calibri" w:eastAsia="Calibri" w:hAnsi="Calibri" w:cs="Times New Roman"/>
          <w:b/>
          <w:sz w:val="24"/>
          <w:szCs w:val="24"/>
        </w:rPr>
      </w:pPr>
    </w:p>
    <w:p w14:paraId="148FFABB" w14:textId="006BAF65" w:rsidR="009F2050" w:rsidRPr="00B50076" w:rsidRDefault="004C0C2A" w:rsidP="00C5208F">
      <w:pPr>
        <w:spacing w:after="200" w:line="276" w:lineRule="auto"/>
        <w:ind w:firstLine="720"/>
        <w:contextualSpacing/>
        <w:rPr>
          <w:rFonts w:ascii="Calibri" w:eastAsia="Calibri" w:hAnsi="Calibri" w:cs="Times New Roman"/>
        </w:rPr>
      </w:pPr>
      <w:r>
        <w:rPr>
          <w:rFonts w:ascii="Calibri" w:eastAsia="Calibri" w:hAnsi="Calibri" w:cs="Times New Roman"/>
        </w:rPr>
        <w:t xml:space="preserve">Following data collection, the </w:t>
      </w:r>
      <w:r w:rsidR="00C6544F">
        <w:rPr>
          <w:rFonts w:ascii="Calibri" w:eastAsia="Calibri" w:hAnsi="Calibri" w:cs="Times New Roman"/>
        </w:rPr>
        <w:t>raw data was</w:t>
      </w:r>
      <w:r>
        <w:rPr>
          <w:rFonts w:ascii="Calibri" w:eastAsia="Calibri" w:hAnsi="Calibri" w:cs="Times New Roman"/>
        </w:rPr>
        <w:t xml:space="preserve"> then collated into</w:t>
      </w:r>
      <w:r w:rsidR="004A3726">
        <w:rPr>
          <w:rFonts w:ascii="Calibri" w:eastAsia="Calibri" w:hAnsi="Calibri" w:cs="Times New Roman"/>
        </w:rPr>
        <w:t xml:space="preserve"> the above</w:t>
      </w:r>
      <w:r>
        <w:rPr>
          <w:rFonts w:ascii="Calibri" w:eastAsia="Calibri" w:hAnsi="Calibri" w:cs="Times New Roman"/>
        </w:rPr>
        <w:t xml:space="preserve"> </w:t>
      </w:r>
      <w:r w:rsidR="009F2050">
        <w:rPr>
          <w:rFonts w:ascii="Calibri" w:eastAsia="Calibri" w:hAnsi="Calibri" w:cs="Times New Roman"/>
        </w:rPr>
        <w:t>tables</w:t>
      </w:r>
      <w:r w:rsidR="004A3726">
        <w:rPr>
          <w:rFonts w:ascii="Calibri" w:eastAsia="Calibri" w:hAnsi="Calibri" w:cs="Times New Roman"/>
        </w:rPr>
        <w:t>,</w:t>
      </w:r>
      <w:r w:rsidR="009F2050">
        <w:rPr>
          <w:rFonts w:ascii="Calibri" w:eastAsia="Calibri" w:hAnsi="Calibri" w:cs="Times New Roman"/>
        </w:rPr>
        <w:t xml:space="preserve"> along with results from the previous studies</w:t>
      </w:r>
      <w:r>
        <w:rPr>
          <w:rFonts w:ascii="Calibri" w:eastAsia="Calibri" w:hAnsi="Calibri" w:cs="Times New Roman"/>
        </w:rPr>
        <w:t>; I then transferred this data into graphs to provide a more visual representation of the results</w:t>
      </w:r>
      <w:r w:rsidR="009F2050">
        <w:rPr>
          <w:rFonts w:ascii="Calibri" w:eastAsia="Calibri" w:hAnsi="Calibri" w:cs="Times New Roman"/>
        </w:rPr>
        <w:t>. Our collations</w:t>
      </w:r>
      <w:r>
        <w:rPr>
          <w:rFonts w:ascii="Calibri" w:eastAsia="Calibri" w:hAnsi="Calibri" w:cs="Times New Roman"/>
        </w:rPr>
        <w:t xml:space="preserve"> in the above tables and graphs</w:t>
      </w:r>
      <w:r w:rsidR="009F2050">
        <w:rPr>
          <w:rFonts w:ascii="Calibri" w:eastAsia="Calibri" w:hAnsi="Calibri" w:cs="Times New Roman"/>
        </w:rPr>
        <w:t xml:space="preserve"> found that Lampeter</w:t>
      </w:r>
      <w:r>
        <w:rPr>
          <w:rFonts w:ascii="Calibri" w:eastAsia="Calibri" w:hAnsi="Calibri" w:cs="Times New Roman"/>
        </w:rPr>
        <w:t xml:space="preserve"> consistently</w:t>
      </w:r>
      <w:r w:rsidR="009F2050">
        <w:rPr>
          <w:rFonts w:ascii="Calibri" w:eastAsia="Calibri" w:hAnsi="Calibri" w:cs="Times New Roman"/>
        </w:rPr>
        <w:t xml:space="preserve"> ranked in the lower half of </w:t>
      </w:r>
      <w:r>
        <w:rPr>
          <w:rFonts w:ascii="Calibri" w:eastAsia="Calibri" w:hAnsi="Calibri" w:cs="Times New Roman"/>
        </w:rPr>
        <w:t xml:space="preserve">results, significantly lower than results of other UK and Western European locations. </w:t>
      </w:r>
    </w:p>
    <w:p w14:paraId="07828F11" w14:textId="77777777" w:rsidR="00B82BB0" w:rsidRPr="00B50076" w:rsidRDefault="00B82BB0" w:rsidP="00B82BB0">
      <w:pPr>
        <w:rPr>
          <w:rFonts w:ascii="Calibri" w:eastAsia="Calibri" w:hAnsi="Calibri" w:cs="Times New Roman"/>
        </w:rPr>
      </w:pPr>
    </w:p>
    <w:p w14:paraId="36B737BF" w14:textId="530BA9F6" w:rsidR="00B82BB0" w:rsidRDefault="00B82BB0" w:rsidP="00C5208F">
      <w:pPr>
        <w:spacing w:after="0"/>
        <w:rPr>
          <w:rFonts w:ascii="Calibri" w:eastAsia="Calibri" w:hAnsi="Calibri" w:cs="Times New Roman"/>
          <w:b/>
          <w:sz w:val="24"/>
          <w:szCs w:val="24"/>
        </w:rPr>
      </w:pPr>
      <w:r w:rsidRPr="00C5208F">
        <w:rPr>
          <w:rFonts w:ascii="Calibri" w:eastAsia="Calibri" w:hAnsi="Calibri" w:cs="Times New Roman"/>
          <w:b/>
          <w:sz w:val="24"/>
          <w:szCs w:val="24"/>
        </w:rPr>
        <w:lastRenderedPageBreak/>
        <w:t>Discussion</w:t>
      </w:r>
    </w:p>
    <w:p w14:paraId="018433F6" w14:textId="77777777" w:rsidR="00C5208F" w:rsidRPr="00C5208F" w:rsidRDefault="00C5208F" w:rsidP="00C5208F">
      <w:pPr>
        <w:spacing w:after="0"/>
        <w:rPr>
          <w:rFonts w:ascii="Calibri" w:eastAsia="Calibri" w:hAnsi="Calibri" w:cs="Times New Roman"/>
          <w:b/>
          <w:sz w:val="24"/>
          <w:szCs w:val="24"/>
        </w:rPr>
      </w:pPr>
    </w:p>
    <w:p w14:paraId="775B7DD5" w14:textId="22CFA605" w:rsidR="00A70107" w:rsidRDefault="00A70107" w:rsidP="00033F25">
      <w:pPr>
        <w:spacing w:after="200" w:line="276" w:lineRule="auto"/>
        <w:ind w:firstLine="720"/>
        <w:contextualSpacing/>
        <w:rPr>
          <w:rFonts w:ascii="Calibri" w:eastAsia="Calibri" w:hAnsi="Calibri" w:cs="Times New Roman"/>
        </w:rPr>
      </w:pPr>
      <w:r>
        <w:rPr>
          <w:rFonts w:ascii="Calibri" w:eastAsia="Calibri" w:hAnsi="Calibri" w:cs="Times New Roman"/>
        </w:rPr>
        <w:t xml:space="preserve">I have </w:t>
      </w:r>
      <w:r w:rsidR="00033F25">
        <w:rPr>
          <w:rFonts w:ascii="Calibri" w:eastAsia="Calibri" w:hAnsi="Calibri" w:cs="Times New Roman"/>
        </w:rPr>
        <w:t>several</w:t>
      </w:r>
      <w:r>
        <w:rPr>
          <w:rFonts w:ascii="Calibri" w:eastAsia="Calibri" w:hAnsi="Calibri" w:cs="Times New Roman"/>
        </w:rPr>
        <w:t xml:space="preserve"> issues with the design</w:t>
      </w:r>
      <w:r w:rsidR="00407526">
        <w:rPr>
          <w:rFonts w:ascii="Calibri" w:eastAsia="Calibri" w:hAnsi="Calibri" w:cs="Times New Roman"/>
        </w:rPr>
        <w:t xml:space="preserve">, </w:t>
      </w:r>
      <w:r>
        <w:rPr>
          <w:rFonts w:ascii="Calibri" w:eastAsia="Calibri" w:hAnsi="Calibri" w:cs="Times New Roman"/>
        </w:rPr>
        <w:t xml:space="preserve">execution </w:t>
      </w:r>
      <w:r w:rsidR="00407526">
        <w:rPr>
          <w:rFonts w:ascii="Calibri" w:eastAsia="Calibri" w:hAnsi="Calibri" w:cs="Times New Roman"/>
        </w:rPr>
        <w:t xml:space="preserve">and overall premise </w:t>
      </w:r>
      <w:r>
        <w:rPr>
          <w:rFonts w:ascii="Calibri" w:eastAsia="Calibri" w:hAnsi="Calibri" w:cs="Times New Roman"/>
        </w:rPr>
        <w:t>of this experiment.</w:t>
      </w:r>
      <w:r w:rsidR="009E29FA">
        <w:rPr>
          <w:rFonts w:ascii="Calibri" w:eastAsia="Calibri" w:hAnsi="Calibri" w:cs="Times New Roman"/>
        </w:rPr>
        <w:t xml:space="preserve"> My main problem with the </w:t>
      </w:r>
      <w:r w:rsidR="00240959">
        <w:rPr>
          <w:rFonts w:ascii="Calibri" w:eastAsia="Calibri" w:hAnsi="Calibri" w:cs="Times New Roman"/>
        </w:rPr>
        <w:t xml:space="preserve">design of the </w:t>
      </w:r>
      <w:r w:rsidR="009E29FA">
        <w:rPr>
          <w:rFonts w:ascii="Calibri" w:eastAsia="Calibri" w:hAnsi="Calibri" w:cs="Times New Roman"/>
        </w:rPr>
        <w:t xml:space="preserve">study is that it is not </w:t>
      </w:r>
      <w:r w:rsidR="005234EA">
        <w:rPr>
          <w:rFonts w:ascii="Calibri" w:eastAsia="Calibri" w:hAnsi="Calibri" w:cs="Times New Roman"/>
        </w:rPr>
        <w:t xml:space="preserve">nearly </w:t>
      </w:r>
      <w:r w:rsidR="009E29FA">
        <w:rPr>
          <w:rFonts w:ascii="Calibri" w:eastAsia="Calibri" w:hAnsi="Calibri" w:cs="Times New Roman"/>
        </w:rPr>
        <w:t xml:space="preserve">pervasive enough. Walking speed and postal transaction speed (plus accuracy of bank clocks, for Levine and Norenzayan’s original study) are very small aspects of people’s </w:t>
      </w:r>
      <w:r w:rsidR="005234EA">
        <w:rPr>
          <w:rFonts w:ascii="Calibri" w:eastAsia="Calibri" w:hAnsi="Calibri" w:cs="Times New Roman"/>
        </w:rPr>
        <w:t>“</w:t>
      </w:r>
      <w:r w:rsidR="009E29FA">
        <w:rPr>
          <w:rFonts w:ascii="Calibri" w:eastAsia="Calibri" w:hAnsi="Calibri" w:cs="Times New Roman"/>
        </w:rPr>
        <w:t>pace of life</w:t>
      </w:r>
      <w:r w:rsidR="005234EA">
        <w:rPr>
          <w:rFonts w:ascii="Calibri" w:eastAsia="Calibri" w:hAnsi="Calibri" w:cs="Times New Roman"/>
        </w:rPr>
        <w:t>”</w:t>
      </w:r>
      <w:r w:rsidR="009E29FA">
        <w:rPr>
          <w:rFonts w:ascii="Calibri" w:eastAsia="Calibri" w:hAnsi="Calibri" w:cs="Times New Roman"/>
        </w:rPr>
        <w:t xml:space="preserve">, </w:t>
      </w:r>
      <w:r w:rsidR="005234EA">
        <w:rPr>
          <w:rFonts w:ascii="Calibri" w:eastAsia="Calibri" w:hAnsi="Calibri" w:cs="Times New Roman"/>
        </w:rPr>
        <w:t xml:space="preserve">and I am therefore dubious to term the results of this study, or </w:t>
      </w:r>
      <w:r w:rsidR="00E16B38">
        <w:rPr>
          <w:rFonts w:ascii="Calibri" w:eastAsia="Calibri" w:hAnsi="Calibri" w:cs="Times New Roman"/>
        </w:rPr>
        <w:t xml:space="preserve">any </w:t>
      </w:r>
      <w:r w:rsidR="005234EA">
        <w:rPr>
          <w:rFonts w:ascii="Calibri" w:eastAsia="Calibri" w:hAnsi="Calibri" w:cs="Times New Roman"/>
        </w:rPr>
        <w:t>similar</w:t>
      </w:r>
      <w:r w:rsidR="00E16B38">
        <w:rPr>
          <w:rFonts w:ascii="Calibri" w:eastAsia="Calibri" w:hAnsi="Calibri" w:cs="Times New Roman"/>
        </w:rPr>
        <w:t xml:space="preserve"> studies</w:t>
      </w:r>
      <w:r w:rsidR="005234EA">
        <w:rPr>
          <w:rFonts w:ascii="Calibri" w:eastAsia="Calibri" w:hAnsi="Calibri" w:cs="Times New Roman"/>
        </w:rPr>
        <w:t xml:space="preserve">, as </w:t>
      </w:r>
      <w:r w:rsidR="0066039E">
        <w:rPr>
          <w:rFonts w:ascii="Calibri" w:eastAsia="Calibri" w:hAnsi="Calibri" w:cs="Times New Roman"/>
        </w:rPr>
        <w:t xml:space="preserve">indicative of </w:t>
      </w:r>
      <w:r w:rsidR="005234EA">
        <w:rPr>
          <w:rFonts w:ascii="Calibri" w:eastAsia="Calibri" w:hAnsi="Calibri" w:cs="Times New Roman"/>
        </w:rPr>
        <w:t>such. While all three aspects to contribute to the overall pace of life in a particular place, their contribution is small in a wider, far more complex string of circumstances; I feel that the findings of these type of experiments would have more</w:t>
      </w:r>
      <w:r w:rsidR="0066039E">
        <w:rPr>
          <w:rFonts w:ascii="Calibri" w:eastAsia="Calibri" w:hAnsi="Calibri" w:cs="Times New Roman"/>
        </w:rPr>
        <w:t xml:space="preserve"> validity</w:t>
      </w:r>
      <w:r w:rsidR="005234EA">
        <w:rPr>
          <w:rFonts w:ascii="Calibri" w:eastAsia="Calibri" w:hAnsi="Calibri" w:cs="Times New Roman"/>
        </w:rPr>
        <w:t xml:space="preserve"> were they more extensive. </w:t>
      </w:r>
      <w:r w:rsidR="00D350E3">
        <w:rPr>
          <w:rFonts w:ascii="Calibri" w:eastAsia="Calibri" w:hAnsi="Calibri" w:cs="Times New Roman"/>
        </w:rPr>
        <w:t>A higher number of walking speed samples, along with a far wider variety of other measurements across common daily activities (for example, average vehicle speeds in the town centre,</w:t>
      </w:r>
      <w:r w:rsidR="009F2050">
        <w:rPr>
          <w:rFonts w:ascii="Calibri" w:eastAsia="Calibri" w:hAnsi="Calibri" w:cs="Times New Roman"/>
        </w:rPr>
        <w:t xml:space="preserve"> punctuality of public transport,</w:t>
      </w:r>
      <w:r w:rsidR="00D350E3">
        <w:rPr>
          <w:rFonts w:ascii="Calibri" w:eastAsia="Calibri" w:hAnsi="Calibri" w:cs="Times New Roman"/>
        </w:rPr>
        <w:t xml:space="preserve"> transaction speeds for buying petrol or a take-away</w:t>
      </w:r>
      <w:r w:rsidR="00E16B38">
        <w:rPr>
          <w:rFonts w:ascii="Calibri" w:eastAsia="Calibri" w:hAnsi="Calibri" w:cs="Times New Roman"/>
        </w:rPr>
        <w:t xml:space="preserve"> coffee</w:t>
      </w:r>
      <w:r w:rsidR="00D350E3">
        <w:rPr>
          <w:rFonts w:ascii="Calibri" w:eastAsia="Calibri" w:hAnsi="Calibri" w:cs="Times New Roman"/>
        </w:rPr>
        <w:t>, average time taken for a working lunch, etc</w:t>
      </w:r>
      <w:r w:rsidR="002C50A2">
        <w:rPr>
          <w:rFonts w:ascii="Calibri" w:eastAsia="Calibri" w:hAnsi="Calibri" w:cs="Times New Roman"/>
        </w:rPr>
        <w:t>.</w:t>
      </w:r>
      <w:r w:rsidR="00D350E3">
        <w:rPr>
          <w:rFonts w:ascii="Calibri" w:eastAsia="Calibri" w:hAnsi="Calibri" w:cs="Times New Roman"/>
        </w:rPr>
        <w:t xml:space="preserve">) would give a much more nuanced view of the pace of life in any given place. </w:t>
      </w:r>
    </w:p>
    <w:p w14:paraId="2075A9CE" w14:textId="23745D0C" w:rsidR="00ED75F1" w:rsidRDefault="00DE3C5E" w:rsidP="00ED75F1">
      <w:pPr>
        <w:spacing w:after="0" w:line="276" w:lineRule="auto"/>
        <w:ind w:firstLine="720"/>
        <w:rPr>
          <w:rFonts w:ascii="Calibri" w:eastAsia="Calibri" w:hAnsi="Calibri" w:cs="Times New Roman"/>
        </w:rPr>
      </w:pPr>
      <w:r>
        <w:rPr>
          <w:rFonts w:ascii="Calibri" w:eastAsia="Calibri" w:hAnsi="Calibri" w:cs="Times New Roman"/>
        </w:rPr>
        <w:t>For our own study, we</w:t>
      </w:r>
      <w:r w:rsidR="00F673A3" w:rsidRPr="00DE3C5E">
        <w:rPr>
          <w:rFonts w:ascii="Calibri" w:eastAsia="Calibri" w:hAnsi="Calibri" w:cs="Times New Roman"/>
        </w:rPr>
        <w:t xml:space="preserve"> did</w:t>
      </w:r>
      <w:r>
        <w:rPr>
          <w:rFonts w:ascii="Calibri" w:eastAsia="Calibri" w:hAnsi="Calibri" w:cs="Times New Roman"/>
        </w:rPr>
        <w:t xml:space="preserve"> not</w:t>
      </w:r>
      <w:r w:rsidR="00F673A3" w:rsidRPr="00DE3C5E">
        <w:rPr>
          <w:rFonts w:ascii="Calibri" w:eastAsia="Calibri" w:hAnsi="Calibri" w:cs="Times New Roman"/>
        </w:rPr>
        <w:t xml:space="preserve"> follow Levine and Norenzayan’s parameters</w:t>
      </w:r>
      <w:r>
        <w:rPr>
          <w:rFonts w:ascii="Calibri" w:eastAsia="Calibri" w:hAnsi="Calibri" w:cs="Times New Roman"/>
        </w:rPr>
        <w:t xml:space="preserve"> for the postal</w:t>
      </w:r>
      <w:r w:rsidR="00F673A3" w:rsidRPr="00DE3C5E">
        <w:rPr>
          <w:rFonts w:ascii="Calibri" w:eastAsia="Calibri" w:hAnsi="Calibri" w:cs="Times New Roman"/>
        </w:rPr>
        <w:t xml:space="preserve"> </w:t>
      </w:r>
      <w:r>
        <w:rPr>
          <w:rFonts w:ascii="Calibri" w:eastAsia="Calibri" w:hAnsi="Calibri" w:cs="Times New Roman"/>
        </w:rPr>
        <w:t xml:space="preserve">transaction </w:t>
      </w:r>
      <w:r w:rsidR="00F673A3" w:rsidRPr="00DE3C5E">
        <w:rPr>
          <w:rFonts w:ascii="Calibri" w:eastAsia="Calibri" w:hAnsi="Calibri" w:cs="Times New Roman"/>
        </w:rPr>
        <w:t>exactly</w:t>
      </w:r>
      <w:r>
        <w:rPr>
          <w:rFonts w:ascii="Calibri" w:eastAsia="Calibri" w:hAnsi="Calibri" w:cs="Times New Roman"/>
        </w:rPr>
        <w:t xml:space="preserve">, therefore </w:t>
      </w:r>
      <w:r w:rsidR="00F673A3" w:rsidRPr="00DE3C5E">
        <w:rPr>
          <w:rFonts w:ascii="Calibri" w:eastAsia="Calibri" w:hAnsi="Calibri" w:cs="Times New Roman"/>
        </w:rPr>
        <w:t>it does</w:t>
      </w:r>
      <w:r>
        <w:rPr>
          <w:rFonts w:ascii="Calibri" w:eastAsia="Calibri" w:hAnsi="Calibri" w:cs="Times New Roman"/>
        </w:rPr>
        <w:t xml:space="preserve"> not seem appropriate </w:t>
      </w:r>
      <w:r w:rsidR="00F673A3" w:rsidRPr="00DE3C5E">
        <w:rPr>
          <w:rFonts w:ascii="Calibri" w:eastAsia="Calibri" w:hAnsi="Calibri" w:cs="Times New Roman"/>
        </w:rPr>
        <w:t>to then compare our results to theirs</w:t>
      </w:r>
      <w:r>
        <w:rPr>
          <w:rFonts w:ascii="Calibri" w:eastAsia="Calibri" w:hAnsi="Calibri" w:cs="Times New Roman"/>
        </w:rPr>
        <w:t xml:space="preserve"> or Wiseman’s</w:t>
      </w:r>
      <w:r w:rsidR="00F673A3" w:rsidRPr="00DE3C5E">
        <w:rPr>
          <w:rFonts w:ascii="Calibri" w:eastAsia="Calibri" w:hAnsi="Calibri" w:cs="Times New Roman"/>
        </w:rPr>
        <w:t xml:space="preserve"> – </w:t>
      </w:r>
      <w:r>
        <w:rPr>
          <w:rFonts w:ascii="Calibri" w:eastAsia="Calibri" w:hAnsi="Calibri" w:cs="Times New Roman"/>
        </w:rPr>
        <w:t xml:space="preserve">Levine and Norenzayan </w:t>
      </w:r>
      <w:r w:rsidR="00B31036" w:rsidRPr="00DE3C5E">
        <w:rPr>
          <w:rFonts w:ascii="Calibri" w:eastAsia="Calibri" w:hAnsi="Calibri" w:cs="Times New Roman"/>
        </w:rPr>
        <w:t xml:space="preserve">used a written note </w:t>
      </w:r>
      <w:r>
        <w:rPr>
          <w:rFonts w:ascii="Calibri" w:eastAsia="Calibri" w:hAnsi="Calibri" w:cs="Times New Roman"/>
        </w:rPr>
        <w:t xml:space="preserve">to make the request to the cashier </w:t>
      </w:r>
      <w:r w:rsidR="00B31036" w:rsidRPr="00DE3C5E">
        <w:rPr>
          <w:rFonts w:ascii="Calibri" w:eastAsia="Calibri" w:hAnsi="Calibri" w:cs="Times New Roman"/>
        </w:rPr>
        <w:t>and</w:t>
      </w:r>
      <w:r>
        <w:rPr>
          <w:rFonts w:ascii="Calibri" w:eastAsia="Calibri" w:hAnsi="Calibri" w:cs="Times New Roman"/>
        </w:rPr>
        <w:t xml:space="preserve"> not only did we not follow this, but we also included the researcher’s spoken request in our timing of the transactions, inevitably </w:t>
      </w:r>
      <w:r w:rsidR="0066039E">
        <w:rPr>
          <w:rFonts w:ascii="Calibri" w:eastAsia="Calibri" w:hAnsi="Calibri" w:cs="Times New Roman"/>
        </w:rPr>
        <w:t>altering</w:t>
      </w:r>
      <w:r>
        <w:rPr>
          <w:rFonts w:ascii="Calibri" w:eastAsia="Calibri" w:hAnsi="Calibri" w:cs="Times New Roman"/>
        </w:rPr>
        <w:t xml:space="preserve"> the time they took</w:t>
      </w:r>
      <w:r w:rsidR="0066039E">
        <w:rPr>
          <w:rFonts w:ascii="Calibri" w:eastAsia="Calibri" w:hAnsi="Calibri" w:cs="Times New Roman"/>
        </w:rPr>
        <w:t xml:space="preserve"> in comparison</w:t>
      </w:r>
      <w:r w:rsidR="00E16B38" w:rsidRPr="00DE3C5E">
        <w:rPr>
          <w:rFonts w:ascii="Calibri" w:eastAsia="Calibri" w:hAnsi="Calibri" w:cs="Times New Roman"/>
        </w:rPr>
        <w:t>. The changes we made to the parameters of this aspect of the experiment, although necessary to ensure the study was viable in Lampeter in a practical sense, mean that our results cannot realistically be compared to results from previous studies.</w:t>
      </w:r>
    </w:p>
    <w:p w14:paraId="7C1E7658" w14:textId="12DC0153" w:rsidR="00DE3C5E" w:rsidRPr="00ED75F1" w:rsidRDefault="003E21BA" w:rsidP="00ED75F1">
      <w:pPr>
        <w:spacing w:after="0" w:line="276" w:lineRule="auto"/>
        <w:ind w:firstLine="720"/>
        <w:rPr>
          <w:rFonts w:ascii="Calibri" w:eastAsia="Calibri" w:hAnsi="Calibri" w:cs="Times New Roman"/>
        </w:rPr>
      </w:pPr>
      <w:r w:rsidRPr="00ED75F1">
        <w:rPr>
          <w:rFonts w:ascii="Calibri" w:eastAsia="Calibri" w:hAnsi="Calibri" w:cs="Times New Roman"/>
        </w:rPr>
        <w:t>Our experiment was successful in the sense that we were able to obtain all of the data samples that we intended to (4 postal transaction speeds, and walking speeds for 35 of each men and women), and in the sense that our results were in line with my prognosis for this study. I expected that Lampeter would rank towards the lower end of the tables for previous studies; however, the pace of life in a small town is incomparable to that of a city, in my opinion – the way that people live in small towns</w:t>
      </w:r>
      <w:r w:rsidR="00ED75F1">
        <w:rPr>
          <w:rFonts w:ascii="Calibri" w:eastAsia="Calibri" w:hAnsi="Calibri" w:cs="Times New Roman"/>
        </w:rPr>
        <w:t>,</w:t>
      </w:r>
      <w:r w:rsidRPr="00ED75F1">
        <w:rPr>
          <w:rFonts w:ascii="Calibri" w:eastAsia="Calibri" w:hAnsi="Calibri" w:cs="Times New Roman"/>
        </w:rPr>
        <w:t xml:space="preserve"> </w:t>
      </w:r>
      <w:r w:rsidR="00ED75F1">
        <w:rPr>
          <w:rFonts w:ascii="Calibri" w:eastAsia="Calibri" w:hAnsi="Calibri" w:cs="Times New Roman"/>
        </w:rPr>
        <w:t>and the things that they prioritise their time towards, are</w:t>
      </w:r>
      <w:r w:rsidRPr="00ED75F1">
        <w:rPr>
          <w:rFonts w:ascii="Calibri" w:eastAsia="Calibri" w:hAnsi="Calibri" w:cs="Times New Roman"/>
        </w:rPr>
        <w:t xml:space="preserve"> vastly different to the lives of city dwellers. </w:t>
      </w:r>
      <w:r w:rsidR="00D1075B">
        <w:rPr>
          <w:rFonts w:ascii="Calibri" w:eastAsia="Calibri" w:hAnsi="Calibri" w:cs="Times New Roman"/>
        </w:rPr>
        <w:t>In addition to the incomparability of life in a rural town versus large cities in a practical sense, it also seems inappropriate to com</w:t>
      </w:r>
      <w:bookmarkStart w:id="1" w:name="_GoBack"/>
      <w:bookmarkEnd w:id="1"/>
      <w:r w:rsidR="00D1075B">
        <w:rPr>
          <w:rFonts w:ascii="Calibri" w:eastAsia="Calibri" w:hAnsi="Calibri" w:cs="Times New Roman"/>
        </w:rPr>
        <w:t>pare our results from 2020 to results which were published in 2006 and 1999</w:t>
      </w:r>
      <w:r w:rsidR="008E0A49">
        <w:rPr>
          <w:rFonts w:ascii="Calibri" w:eastAsia="Calibri" w:hAnsi="Calibri" w:cs="Times New Roman"/>
        </w:rPr>
        <w:t>;</w:t>
      </w:r>
      <w:r w:rsidR="00D1075B">
        <w:rPr>
          <w:rFonts w:ascii="Calibri" w:eastAsia="Calibri" w:hAnsi="Calibri" w:cs="Times New Roman"/>
        </w:rPr>
        <w:t xml:space="preserve"> if we were to make assumptions about Lampeter’s pace of life based upon the</w:t>
      </w:r>
      <w:r w:rsidR="008E0A49">
        <w:rPr>
          <w:rFonts w:ascii="Calibri" w:eastAsia="Calibri" w:hAnsi="Calibri" w:cs="Times New Roman"/>
        </w:rPr>
        <w:t xml:space="preserve"> trend towards faster times in Wiseman’s later study in comparison to Levine and Norenzayan’s, we could surmise that Lampeter’s pace of life has also sped up in the years since the original study was conducted. Surmising is far from best practice in conducting any kind of experiment, and yet it feels as though all of these studies have relied heavily upon similar presumptions. </w:t>
      </w:r>
      <w:r w:rsidR="00DE3C5E" w:rsidRPr="00ED75F1">
        <w:rPr>
          <w:rFonts w:ascii="Calibri" w:eastAsia="Calibri" w:hAnsi="Calibri" w:cs="Times New Roman"/>
        </w:rPr>
        <w:t>Overall,</w:t>
      </w:r>
      <w:r w:rsidRPr="00ED75F1">
        <w:rPr>
          <w:rFonts w:ascii="Calibri" w:eastAsia="Calibri" w:hAnsi="Calibri" w:cs="Times New Roman"/>
        </w:rPr>
        <w:t xml:space="preserve"> </w:t>
      </w:r>
      <w:r w:rsidR="00DE3C5E" w:rsidRPr="00ED75F1">
        <w:rPr>
          <w:rFonts w:ascii="Calibri" w:eastAsia="Calibri" w:hAnsi="Calibri" w:cs="Times New Roman"/>
        </w:rPr>
        <w:t>I do not agree that this study, or any similarly simplistic studies in this subject, can successfully measure the overall pace of life for a particular place.</w:t>
      </w:r>
    </w:p>
    <w:p w14:paraId="732794ED" w14:textId="77777777" w:rsidR="00B82BB0" w:rsidRPr="00B50076" w:rsidRDefault="00B82BB0" w:rsidP="00B82BB0">
      <w:pPr>
        <w:rPr>
          <w:rFonts w:ascii="Calibri" w:eastAsia="Calibri" w:hAnsi="Calibri" w:cs="Times New Roman"/>
        </w:rPr>
      </w:pPr>
    </w:p>
    <w:p w14:paraId="508936C4" w14:textId="77777777" w:rsidR="00B82BB0" w:rsidRPr="00B34F3B" w:rsidRDefault="00B82BB0" w:rsidP="00B82BB0">
      <w:pPr>
        <w:rPr>
          <w:rFonts w:ascii="Calibri" w:eastAsia="Calibri" w:hAnsi="Calibri" w:cs="Times New Roman"/>
          <w:b/>
          <w:sz w:val="24"/>
          <w:szCs w:val="24"/>
        </w:rPr>
      </w:pPr>
      <w:r w:rsidRPr="00B34F3B">
        <w:rPr>
          <w:rFonts w:ascii="Calibri" w:eastAsia="Calibri" w:hAnsi="Calibri" w:cs="Times New Roman"/>
          <w:b/>
          <w:sz w:val="24"/>
          <w:szCs w:val="24"/>
        </w:rPr>
        <w:t>Conclusion</w:t>
      </w:r>
    </w:p>
    <w:p w14:paraId="1E0B7931" w14:textId="3C8083A2" w:rsidR="00C5208F" w:rsidRDefault="008E0A49" w:rsidP="00C5208F">
      <w:pPr>
        <w:spacing w:after="0"/>
        <w:rPr>
          <w:rFonts w:ascii="Calibri" w:eastAsia="Calibri" w:hAnsi="Calibri" w:cs="Times New Roman"/>
        </w:rPr>
      </w:pPr>
      <w:r>
        <w:rPr>
          <w:rFonts w:ascii="Calibri" w:eastAsia="Calibri" w:hAnsi="Calibri" w:cs="Times New Roman"/>
        </w:rPr>
        <w:tab/>
        <w:t xml:space="preserve">In conclusion, our study of the pace of life in Lampeter consisted of recording the walking speeds of 70 people across a 60-foot distance in the centre of town, as well as recording the speed of 4 separate transactions in the town’s post office. </w:t>
      </w:r>
      <w:r w:rsidR="00C5208F">
        <w:rPr>
          <w:rFonts w:ascii="Calibri" w:eastAsia="Calibri" w:hAnsi="Calibri" w:cs="Times New Roman"/>
        </w:rPr>
        <w:t xml:space="preserve">We then compared our average results to those of two previous studies, conducted by Levine and Norenzayan (1999) and Wiseman (2006). Our </w:t>
      </w:r>
      <w:r w:rsidR="00C5208F">
        <w:rPr>
          <w:rFonts w:ascii="Calibri" w:eastAsia="Calibri" w:hAnsi="Calibri" w:cs="Times New Roman"/>
        </w:rPr>
        <w:lastRenderedPageBreak/>
        <w:t xml:space="preserve">study showed that the pace of life in Lampeter is considerably slower to that of most larger cities around the world, on average. </w:t>
      </w:r>
    </w:p>
    <w:p w14:paraId="2946BB97" w14:textId="088696BA" w:rsidR="00C5208F" w:rsidRDefault="00C5208F" w:rsidP="00C5208F">
      <w:pPr>
        <w:spacing w:after="0"/>
        <w:rPr>
          <w:rFonts w:ascii="Calibri" w:eastAsia="Calibri" w:hAnsi="Calibri" w:cs="Times New Roman"/>
        </w:rPr>
      </w:pPr>
      <w:r>
        <w:rPr>
          <w:rFonts w:ascii="Calibri" w:eastAsia="Calibri" w:hAnsi="Calibri" w:cs="Times New Roman"/>
        </w:rPr>
        <w:tab/>
        <w:t xml:space="preserve">I have stated in detail during the discussion above the many shortcomings of this experiment. While the results our experiment obtained were unsurprising and in-line with predictions we had made, I nevertheless feel that the difference in parameters between our study and the previous studies, coupled with the amount of time which has passed since those studies, invalidates our own results in comparison to those of Levine and Norenzayan, and Wiseman. Furthermore, I am dubious to accept the results of these studies, our own or that of any similar studies as an accurate reflection of the pace of life in any given place. I feel that the design and entire premise of the studies are </w:t>
      </w:r>
      <w:r w:rsidR="00B34F3B">
        <w:rPr>
          <w:rFonts w:ascii="Calibri" w:eastAsia="Calibri" w:hAnsi="Calibri" w:cs="Times New Roman"/>
        </w:rPr>
        <w:t xml:space="preserve">inordinately simplistic and only represent a very small portion of what constitutes “pace of life” – this complex and nuanced concept would need far more extensive research in order to represent it with any realistic validity. </w:t>
      </w:r>
    </w:p>
    <w:p w14:paraId="2E510043" w14:textId="39A63793" w:rsidR="00B34F3B" w:rsidRDefault="00B34F3B" w:rsidP="00C5208F">
      <w:pPr>
        <w:spacing w:after="0"/>
        <w:rPr>
          <w:rFonts w:ascii="Calibri" w:eastAsia="Calibri" w:hAnsi="Calibri" w:cs="Times New Roman"/>
        </w:rPr>
      </w:pPr>
    </w:p>
    <w:p w14:paraId="38AECEAE" w14:textId="253BBF9B" w:rsidR="00872121" w:rsidRDefault="00872121" w:rsidP="00C5208F">
      <w:pPr>
        <w:spacing w:after="0"/>
        <w:rPr>
          <w:rFonts w:ascii="Calibri" w:eastAsia="Calibri" w:hAnsi="Calibri" w:cs="Times New Roman"/>
        </w:rPr>
      </w:pPr>
    </w:p>
    <w:p w14:paraId="00326159" w14:textId="77777777" w:rsidR="00872121" w:rsidRPr="00B50076" w:rsidRDefault="00872121" w:rsidP="00C5208F">
      <w:pPr>
        <w:spacing w:after="0"/>
        <w:rPr>
          <w:rFonts w:ascii="Calibri" w:eastAsia="Calibri" w:hAnsi="Calibri" w:cs="Times New Roman"/>
        </w:rPr>
      </w:pPr>
    </w:p>
    <w:p w14:paraId="4753E78C" w14:textId="6D21C597" w:rsidR="00B82BB0" w:rsidRDefault="00B82BB0" w:rsidP="00B82BB0">
      <w:pPr>
        <w:rPr>
          <w:rFonts w:ascii="Calibri" w:eastAsia="Calibri" w:hAnsi="Calibri" w:cs="Times New Roman"/>
          <w:b/>
        </w:rPr>
      </w:pPr>
      <w:r w:rsidRPr="00B50076">
        <w:rPr>
          <w:rFonts w:ascii="Calibri" w:eastAsia="Calibri" w:hAnsi="Calibri" w:cs="Times New Roman"/>
          <w:b/>
        </w:rPr>
        <w:t>References</w:t>
      </w:r>
    </w:p>
    <w:p w14:paraId="43A62B51" w14:textId="77777777" w:rsidR="00872121" w:rsidRPr="00B50076" w:rsidRDefault="00872121" w:rsidP="00B82BB0">
      <w:pPr>
        <w:rPr>
          <w:rFonts w:ascii="Calibri" w:eastAsia="Calibri" w:hAnsi="Calibri" w:cs="Times New Roman"/>
          <w:b/>
        </w:rPr>
      </w:pPr>
    </w:p>
    <w:p w14:paraId="20009FED" w14:textId="2B41E944" w:rsidR="00C73E09" w:rsidRDefault="00C73E09" w:rsidP="005D17FD">
      <w:pPr>
        <w:contextualSpacing/>
        <w:rPr>
          <w:rFonts w:cstheme="minorHAnsi"/>
          <w:shd w:val="clear" w:color="auto" w:fill="FFFFFF"/>
        </w:rPr>
      </w:pPr>
      <w:r w:rsidRPr="00C73E09">
        <w:rPr>
          <w:rFonts w:cstheme="minorHAnsi"/>
          <w:color w:val="333333"/>
          <w:shd w:val="clear" w:color="auto" w:fill="FFFFFF"/>
        </w:rPr>
        <w:t xml:space="preserve">Brislin, R. W., </w:t>
      </w:r>
      <w:r>
        <w:rPr>
          <w:rFonts w:cstheme="minorHAnsi"/>
          <w:color w:val="333333"/>
          <w:shd w:val="clear" w:color="auto" w:fill="FFFFFF"/>
        </w:rPr>
        <w:t>and</w:t>
      </w:r>
      <w:r w:rsidRPr="00C73E09">
        <w:rPr>
          <w:rFonts w:cstheme="minorHAnsi"/>
          <w:color w:val="333333"/>
          <w:shd w:val="clear" w:color="auto" w:fill="FFFFFF"/>
        </w:rPr>
        <w:t xml:space="preserve"> Kim, E. S. (2003) </w:t>
      </w:r>
      <w:r>
        <w:rPr>
          <w:rFonts w:cstheme="minorHAnsi"/>
          <w:color w:val="333333"/>
          <w:shd w:val="clear" w:color="auto" w:fill="FFFFFF"/>
        </w:rPr>
        <w:t>‘</w:t>
      </w:r>
      <w:r w:rsidRPr="00C73E09">
        <w:rPr>
          <w:rFonts w:cstheme="minorHAnsi"/>
          <w:color w:val="333333"/>
          <w:shd w:val="clear" w:color="auto" w:fill="FFFFFF"/>
        </w:rPr>
        <w:t>Cultural diversity in people's understanding and uses of time</w:t>
      </w:r>
      <w:r>
        <w:rPr>
          <w:rFonts w:cstheme="minorHAnsi"/>
          <w:color w:val="333333"/>
          <w:shd w:val="clear" w:color="auto" w:fill="FFFFFF"/>
        </w:rPr>
        <w:t>’</w:t>
      </w:r>
      <w:r w:rsidRPr="00C73E09">
        <w:rPr>
          <w:rFonts w:cstheme="minorHAnsi"/>
          <w:color w:val="333333"/>
          <w:shd w:val="clear" w:color="auto" w:fill="FFFFFF"/>
        </w:rPr>
        <w:t> </w:t>
      </w:r>
      <w:r w:rsidRPr="00C73E09">
        <w:rPr>
          <w:rStyle w:val="Emphasis"/>
          <w:rFonts w:cstheme="minorHAnsi"/>
          <w:color w:val="333333"/>
          <w:shd w:val="clear" w:color="auto" w:fill="FFFFFF"/>
        </w:rPr>
        <w:t>Applied Psychology: An International Review</w:t>
      </w:r>
      <w:r>
        <w:rPr>
          <w:rStyle w:val="Emphasis"/>
          <w:rFonts w:cstheme="minorHAnsi"/>
          <w:color w:val="333333"/>
          <w:shd w:val="clear" w:color="auto" w:fill="FFFFFF"/>
        </w:rPr>
        <w:t>,</w:t>
      </w:r>
      <w:r w:rsidRPr="00C73E09">
        <w:rPr>
          <w:rStyle w:val="Emphasis"/>
          <w:rFonts w:cstheme="minorHAnsi"/>
          <w:color w:val="333333"/>
          <w:shd w:val="clear" w:color="auto" w:fill="FFFFFF"/>
        </w:rPr>
        <w:t xml:space="preserve"> </w:t>
      </w:r>
      <w:r w:rsidRPr="00C73E09">
        <w:rPr>
          <w:rStyle w:val="Emphasis"/>
          <w:rFonts w:cstheme="minorHAnsi"/>
          <w:i w:val="0"/>
          <w:iCs w:val="0"/>
          <w:color w:val="333333"/>
          <w:shd w:val="clear" w:color="auto" w:fill="FFFFFF"/>
        </w:rPr>
        <w:t>52</w:t>
      </w:r>
      <w:r w:rsidRPr="00C73E09">
        <w:rPr>
          <w:rFonts w:cstheme="minorHAnsi"/>
          <w:color w:val="333333"/>
          <w:shd w:val="clear" w:color="auto" w:fill="FFFFFF"/>
        </w:rPr>
        <w:t>(3), 363–382. </w:t>
      </w:r>
      <w:r w:rsidRPr="00C73E09">
        <w:rPr>
          <w:rFonts w:cstheme="minorHAnsi"/>
          <w:shd w:val="clear" w:color="auto" w:fill="FFFFFF"/>
        </w:rPr>
        <w:t xml:space="preserve">DOI: </w:t>
      </w:r>
      <w:r w:rsidRPr="00C73E09">
        <w:rPr>
          <w:rFonts w:cstheme="minorHAnsi"/>
          <w:shd w:val="clear" w:color="auto" w:fill="FFFFFF"/>
        </w:rPr>
        <w:t>10.1111/1464-0597.00140</w:t>
      </w:r>
    </w:p>
    <w:p w14:paraId="1A9E9DA3" w14:textId="77777777" w:rsidR="00C73E09" w:rsidRPr="00C73E09" w:rsidRDefault="00C73E09" w:rsidP="005D17FD">
      <w:pPr>
        <w:contextualSpacing/>
        <w:rPr>
          <w:rFonts w:cstheme="minorHAnsi"/>
        </w:rPr>
      </w:pPr>
    </w:p>
    <w:p w14:paraId="0EDF0F38" w14:textId="3401B427" w:rsidR="005D17FD" w:rsidRPr="00C65D72" w:rsidRDefault="005D17FD" w:rsidP="005D17FD">
      <w:pPr>
        <w:contextualSpacing/>
        <w:rPr>
          <w:rFonts w:ascii="Calibri" w:eastAsia="Calibri" w:hAnsi="Calibri" w:cs="Times New Roman"/>
        </w:rPr>
      </w:pPr>
      <w:r>
        <w:rPr>
          <w:rFonts w:ascii="Calibri" w:eastAsia="Calibri" w:hAnsi="Calibri" w:cs="Times New Roman"/>
        </w:rPr>
        <w:t>British Psychological Society (2014)</w:t>
      </w:r>
      <w:r w:rsidR="00C73E09">
        <w:rPr>
          <w:rFonts w:ascii="Calibri" w:eastAsia="Calibri" w:hAnsi="Calibri" w:cs="Times New Roman"/>
        </w:rPr>
        <w:t xml:space="preserve"> </w:t>
      </w:r>
      <w:r w:rsidR="00C65D72">
        <w:rPr>
          <w:rFonts w:ascii="Calibri" w:eastAsia="Calibri" w:hAnsi="Calibri" w:cs="Times New Roman"/>
          <w:i/>
          <w:iCs/>
        </w:rPr>
        <w:t xml:space="preserve">BPS Code of Human Research Ethics </w:t>
      </w:r>
      <w:r w:rsidR="00C65D72">
        <w:rPr>
          <w:rFonts w:ascii="Calibri" w:eastAsia="Calibri" w:hAnsi="Calibri" w:cs="Times New Roman"/>
        </w:rPr>
        <w:t>(2</w:t>
      </w:r>
      <w:r w:rsidR="00C65D72" w:rsidRPr="00C65D72">
        <w:rPr>
          <w:rFonts w:ascii="Calibri" w:eastAsia="Calibri" w:hAnsi="Calibri" w:cs="Times New Roman"/>
          <w:vertAlign w:val="superscript"/>
        </w:rPr>
        <w:t>nd</w:t>
      </w:r>
      <w:r w:rsidR="00C65D72">
        <w:rPr>
          <w:rFonts w:ascii="Calibri" w:eastAsia="Calibri" w:hAnsi="Calibri" w:cs="Times New Roman"/>
        </w:rPr>
        <w:t xml:space="preserve"> ed). Available at: </w:t>
      </w:r>
      <w:r w:rsidR="00C65D72" w:rsidRPr="00C65D72">
        <w:t>https://www.bps.org.uk/news-and-policy/bps-code-human-research-ethics-2nd-edition-2014</w:t>
      </w:r>
      <w:r w:rsidR="00C65D72">
        <w:t xml:space="preserve"> (Accessed 23rd February 2020).</w:t>
      </w:r>
    </w:p>
    <w:p w14:paraId="1FFE2425" w14:textId="77777777" w:rsidR="00C73E09" w:rsidRDefault="00C73E09" w:rsidP="005D17FD">
      <w:pPr>
        <w:contextualSpacing/>
        <w:rPr>
          <w:rFonts w:ascii="Calibri" w:eastAsia="Calibri" w:hAnsi="Calibri" w:cs="Times New Roman"/>
        </w:rPr>
      </w:pPr>
    </w:p>
    <w:p w14:paraId="61F28CE2" w14:textId="3CC2C524" w:rsidR="005D17FD" w:rsidRDefault="005D17FD" w:rsidP="005D17FD">
      <w:pPr>
        <w:contextualSpacing/>
        <w:rPr>
          <w:rFonts w:ascii="Calibri" w:eastAsia="Calibri" w:hAnsi="Calibri" w:cs="Times New Roman"/>
        </w:rPr>
      </w:pPr>
      <w:r>
        <w:rPr>
          <w:rFonts w:ascii="Calibri" w:eastAsia="Calibri" w:hAnsi="Calibri" w:cs="Times New Roman"/>
        </w:rPr>
        <w:t>Fulmer</w:t>
      </w:r>
      <w:r w:rsidR="00C65D72">
        <w:rPr>
          <w:rFonts w:ascii="Calibri" w:eastAsia="Calibri" w:hAnsi="Calibri" w:cs="Times New Roman"/>
        </w:rPr>
        <w:t>, C.A., Crosby, B. and Gelfand, M.J.</w:t>
      </w:r>
      <w:r>
        <w:rPr>
          <w:rFonts w:ascii="Calibri" w:eastAsia="Calibri" w:hAnsi="Calibri" w:cs="Times New Roman"/>
        </w:rPr>
        <w:t xml:space="preserve"> (2014)</w:t>
      </w:r>
      <w:r w:rsidR="00C65D72">
        <w:rPr>
          <w:rFonts w:ascii="Calibri" w:eastAsia="Calibri" w:hAnsi="Calibri" w:cs="Times New Roman"/>
        </w:rPr>
        <w:t xml:space="preserve"> ‘</w:t>
      </w:r>
      <w:r w:rsidR="00C65D72" w:rsidRPr="00C65D72">
        <w:rPr>
          <w:rStyle w:val="Strong"/>
          <w:rFonts w:cstheme="minorHAnsi"/>
          <w:b w:val="0"/>
          <w:bCs w:val="0"/>
          <w:color w:val="3A3A3A"/>
          <w:bdr w:val="none" w:sz="0" w:space="0" w:color="auto" w:frame="1"/>
        </w:rPr>
        <w:t>Cross-cultural perspectives on time</w:t>
      </w:r>
      <w:r w:rsidR="00C65D72">
        <w:rPr>
          <w:rStyle w:val="Strong"/>
          <w:rFonts w:cstheme="minorHAnsi"/>
          <w:b w:val="0"/>
          <w:bCs w:val="0"/>
          <w:color w:val="3A3A3A"/>
          <w:bdr w:val="none" w:sz="0" w:space="0" w:color="auto" w:frame="1"/>
        </w:rPr>
        <w:t>’</w:t>
      </w:r>
      <w:r w:rsidR="00C65D72" w:rsidRPr="00C65D72">
        <w:rPr>
          <w:rStyle w:val="Strong"/>
          <w:rFonts w:cstheme="minorHAnsi"/>
          <w:b w:val="0"/>
          <w:bCs w:val="0"/>
          <w:color w:val="3A3A3A"/>
          <w:bdr w:val="none" w:sz="0" w:space="0" w:color="auto" w:frame="1"/>
        </w:rPr>
        <w:t xml:space="preserve"> </w:t>
      </w:r>
      <w:r w:rsidR="00C65D72">
        <w:rPr>
          <w:rStyle w:val="Strong"/>
          <w:rFonts w:cstheme="minorHAnsi"/>
          <w:b w:val="0"/>
          <w:bCs w:val="0"/>
          <w:color w:val="3A3A3A"/>
          <w:bdr w:val="none" w:sz="0" w:space="0" w:color="auto" w:frame="1"/>
        </w:rPr>
        <w:t>i</w:t>
      </w:r>
      <w:r w:rsidR="00C65D72" w:rsidRPr="00C65D72">
        <w:rPr>
          <w:rStyle w:val="Strong"/>
          <w:rFonts w:cstheme="minorHAnsi"/>
          <w:b w:val="0"/>
          <w:bCs w:val="0"/>
          <w:color w:val="3A3A3A"/>
          <w:bdr w:val="none" w:sz="0" w:space="0" w:color="auto" w:frame="1"/>
        </w:rPr>
        <w:t>n A. J. Shipp &amp; Y. Fried (</w:t>
      </w:r>
      <w:r w:rsidR="00C65D72">
        <w:rPr>
          <w:rStyle w:val="Strong"/>
          <w:rFonts w:cstheme="minorHAnsi"/>
          <w:b w:val="0"/>
          <w:bCs w:val="0"/>
          <w:color w:val="3A3A3A"/>
          <w:bdr w:val="none" w:sz="0" w:space="0" w:color="auto" w:frame="1"/>
        </w:rPr>
        <w:t>e</w:t>
      </w:r>
      <w:r w:rsidR="00C65D72" w:rsidRPr="00C65D72">
        <w:rPr>
          <w:rStyle w:val="Strong"/>
          <w:rFonts w:cstheme="minorHAnsi"/>
          <w:b w:val="0"/>
          <w:bCs w:val="0"/>
          <w:color w:val="3A3A3A"/>
          <w:bdr w:val="none" w:sz="0" w:space="0" w:color="auto" w:frame="1"/>
        </w:rPr>
        <w:t>ds.), </w:t>
      </w:r>
      <w:r w:rsidR="00C65D72" w:rsidRPr="00C65D72">
        <w:rPr>
          <w:rStyle w:val="Strong"/>
          <w:rFonts w:cstheme="minorHAnsi"/>
          <w:b w:val="0"/>
          <w:bCs w:val="0"/>
          <w:i/>
          <w:iCs/>
          <w:color w:val="3A3A3A"/>
          <w:bdr w:val="none" w:sz="0" w:space="0" w:color="auto" w:frame="1"/>
        </w:rPr>
        <w:t>Time and Work Vol 2: How Time Impacts Groups, Organizations and Methodological Choices</w:t>
      </w:r>
      <w:r w:rsidR="00C65D72" w:rsidRPr="00C65D72">
        <w:rPr>
          <w:rStyle w:val="Strong"/>
          <w:rFonts w:cstheme="minorHAnsi"/>
          <w:b w:val="0"/>
          <w:bCs w:val="0"/>
          <w:color w:val="3A3A3A"/>
          <w:bdr w:val="none" w:sz="0" w:space="0" w:color="auto" w:frame="1"/>
        </w:rPr>
        <w:t xml:space="preserve"> (pp. 53–75). </w:t>
      </w:r>
      <w:r w:rsidR="00C65D72">
        <w:rPr>
          <w:rStyle w:val="Strong"/>
          <w:rFonts w:cstheme="minorHAnsi"/>
          <w:b w:val="0"/>
          <w:bCs w:val="0"/>
          <w:color w:val="3A3A3A"/>
          <w:bdr w:val="none" w:sz="0" w:space="0" w:color="auto" w:frame="1"/>
        </w:rPr>
        <w:t xml:space="preserve">London: </w:t>
      </w:r>
      <w:r w:rsidR="00C65D72" w:rsidRPr="00C65D72">
        <w:rPr>
          <w:rStyle w:val="Strong"/>
          <w:rFonts w:cstheme="minorHAnsi"/>
          <w:b w:val="0"/>
          <w:bCs w:val="0"/>
          <w:color w:val="3A3A3A"/>
          <w:bdr w:val="none" w:sz="0" w:space="0" w:color="auto" w:frame="1"/>
        </w:rPr>
        <w:t>Psychology Press</w:t>
      </w:r>
      <w:r w:rsidR="00C65D72">
        <w:rPr>
          <w:rStyle w:val="Strong"/>
          <w:rFonts w:cstheme="minorHAnsi"/>
          <w:b w:val="0"/>
          <w:bCs w:val="0"/>
          <w:color w:val="3A3A3A"/>
          <w:bdr w:val="none" w:sz="0" w:space="0" w:color="auto" w:frame="1"/>
        </w:rPr>
        <w:t xml:space="preserve"> (Taylor and Francis)</w:t>
      </w:r>
      <w:r w:rsidR="00C65D72" w:rsidRPr="00C65D72">
        <w:rPr>
          <w:rStyle w:val="Strong"/>
          <w:rFonts w:cstheme="minorHAnsi"/>
          <w:b w:val="0"/>
          <w:bCs w:val="0"/>
          <w:color w:val="3A3A3A"/>
          <w:bdr w:val="none" w:sz="0" w:space="0" w:color="auto" w:frame="1"/>
        </w:rPr>
        <w:t>.</w:t>
      </w:r>
    </w:p>
    <w:p w14:paraId="55542370" w14:textId="77777777" w:rsidR="00C73E09" w:rsidRDefault="00C73E09" w:rsidP="005D17FD">
      <w:pPr>
        <w:contextualSpacing/>
        <w:rPr>
          <w:rFonts w:ascii="Calibri" w:eastAsia="Calibri" w:hAnsi="Calibri" w:cs="Times New Roman"/>
        </w:rPr>
      </w:pPr>
    </w:p>
    <w:p w14:paraId="56E81BEF" w14:textId="416EF096" w:rsidR="005D17FD" w:rsidRDefault="005D17FD" w:rsidP="005D17FD">
      <w:pPr>
        <w:contextualSpacing/>
        <w:rPr>
          <w:rFonts w:ascii="Arial" w:hAnsi="Arial" w:cs="Arial"/>
          <w:sz w:val="21"/>
          <w:szCs w:val="21"/>
          <w:bdr w:val="none" w:sz="0" w:space="0" w:color="auto" w:frame="1"/>
          <w:shd w:val="clear" w:color="auto" w:fill="FFFFFF"/>
        </w:rPr>
      </w:pPr>
      <w:r>
        <w:rPr>
          <w:rFonts w:ascii="Calibri" w:eastAsia="Calibri" w:hAnsi="Calibri" w:cs="Times New Roman"/>
        </w:rPr>
        <w:t>Levine</w:t>
      </w:r>
      <w:r w:rsidR="00C73E09">
        <w:rPr>
          <w:rFonts w:ascii="Calibri" w:eastAsia="Calibri" w:hAnsi="Calibri" w:cs="Times New Roman"/>
        </w:rPr>
        <w:t>, R.V.</w:t>
      </w:r>
      <w:r>
        <w:rPr>
          <w:rFonts w:ascii="Calibri" w:eastAsia="Calibri" w:hAnsi="Calibri" w:cs="Times New Roman"/>
        </w:rPr>
        <w:t xml:space="preserve"> and Norenzayan</w:t>
      </w:r>
      <w:r w:rsidR="00C73E09">
        <w:rPr>
          <w:rFonts w:ascii="Calibri" w:eastAsia="Calibri" w:hAnsi="Calibri" w:cs="Times New Roman"/>
        </w:rPr>
        <w:t>, A.</w:t>
      </w:r>
      <w:r>
        <w:rPr>
          <w:rFonts w:ascii="Calibri" w:eastAsia="Calibri" w:hAnsi="Calibri" w:cs="Times New Roman"/>
        </w:rPr>
        <w:t xml:space="preserve"> (1999)</w:t>
      </w:r>
      <w:r w:rsidR="00C73E09">
        <w:rPr>
          <w:rFonts w:ascii="Calibri" w:eastAsia="Calibri" w:hAnsi="Calibri" w:cs="Times New Roman"/>
        </w:rPr>
        <w:t xml:space="preserve"> ‘The Pace of Life in 31 Countries’ </w:t>
      </w:r>
      <w:r w:rsidR="00C73E09">
        <w:rPr>
          <w:rFonts w:ascii="Calibri" w:eastAsia="Calibri" w:hAnsi="Calibri" w:cs="Times New Roman"/>
          <w:i/>
          <w:iCs/>
        </w:rPr>
        <w:t xml:space="preserve">Cross-Cultural Psychology, </w:t>
      </w:r>
      <w:r w:rsidR="00C73E09">
        <w:rPr>
          <w:rFonts w:ascii="Calibri" w:eastAsia="Calibri" w:hAnsi="Calibri" w:cs="Times New Roman"/>
        </w:rPr>
        <w:t xml:space="preserve">30(2). DOI: </w:t>
      </w:r>
      <w:r w:rsidR="00C73E09" w:rsidRPr="00C73E09">
        <w:rPr>
          <w:rFonts w:cstheme="minorHAnsi"/>
          <w:bdr w:val="none" w:sz="0" w:space="0" w:color="auto" w:frame="1"/>
          <w:shd w:val="clear" w:color="auto" w:fill="FFFFFF"/>
        </w:rPr>
        <w:t>10.1177/0022022199030002003</w:t>
      </w:r>
    </w:p>
    <w:p w14:paraId="58109351" w14:textId="77777777" w:rsidR="00C73E09" w:rsidRPr="00C73E09" w:rsidRDefault="00C73E09" w:rsidP="005D17FD">
      <w:pPr>
        <w:contextualSpacing/>
        <w:rPr>
          <w:rFonts w:ascii="Calibri" w:eastAsia="Calibri" w:hAnsi="Calibri" w:cs="Times New Roman"/>
        </w:rPr>
      </w:pPr>
    </w:p>
    <w:p w14:paraId="01F6A971" w14:textId="66307809" w:rsidR="005D17FD" w:rsidRPr="00C73E09" w:rsidRDefault="005D17FD" w:rsidP="005D17FD">
      <w:pPr>
        <w:contextualSpacing/>
        <w:rPr>
          <w:rFonts w:ascii="Calibri" w:eastAsia="Calibri" w:hAnsi="Calibri" w:cs="Times New Roman"/>
        </w:rPr>
      </w:pPr>
      <w:r>
        <w:rPr>
          <w:rFonts w:ascii="Calibri" w:eastAsia="Calibri" w:hAnsi="Calibri" w:cs="Times New Roman"/>
        </w:rPr>
        <w:t>Wiseman</w:t>
      </w:r>
      <w:r w:rsidR="00C73E09">
        <w:rPr>
          <w:rFonts w:ascii="Calibri" w:eastAsia="Calibri" w:hAnsi="Calibri" w:cs="Times New Roman"/>
        </w:rPr>
        <w:t>, R.</w:t>
      </w:r>
      <w:r>
        <w:rPr>
          <w:rFonts w:ascii="Calibri" w:eastAsia="Calibri" w:hAnsi="Calibri" w:cs="Times New Roman"/>
        </w:rPr>
        <w:t xml:space="preserve"> (2006)</w:t>
      </w:r>
      <w:r w:rsidR="00C73E09">
        <w:rPr>
          <w:rFonts w:ascii="Calibri" w:eastAsia="Calibri" w:hAnsi="Calibri" w:cs="Times New Roman"/>
        </w:rPr>
        <w:t xml:space="preserve"> </w:t>
      </w:r>
      <w:r w:rsidR="00C73E09">
        <w:rPr>
          <w:rFonts w:ascii="Calibri" w:eastAsia="Calibri" w:hAnsi="Calibri" w:cs="Times New Roman"/>
          <w:i/>
          <w:iCs/>
        </w:rPr>
        <w:t xml:space="preserve">Pace of Life: A </w:t>
      </w:r>
      <w:proofErr w:type="spellStart"/>
      <w:r w:rsidR="00C73E09">
        <w:rPr>
          <w:rFonts w:ascii="Calibri" w:eastAsia="Calibri" w:hAnsi="Calibri" w:cs="Times New Roman"/>
          <w:i/>
          <w:iCs/>
        </w:rPr>
        <w:t>Quirkology</w:t>
      </w:r>
      <w:proofErr w:type="spellEnd"/>
      <w:r w:rsidR="00C73E09">
        <w:rPr>
          <w:rFonts w:ascii="Calibri" w:eastAsia="Calibri" w:hAnsi="Calibri" w:cs="Times New Roman"/>
          <w:i/>
          <w:iCs/>
        </w:rPr>
        <w:t xml:space="preserve"> Experiment. </w:t>
      </w:r>
      <w:r w:rsidR="00C73E09">
        <w:rPr>
          <w:rFonts w:ascii="Calibri" w:eastAsia="Calibri" w:hAnsi="Calibri" w:cs="Times New Roman"/>
        </w:rPr>
        <w:t xml:space="preserve">Available at: </w:t>
      </w:r>
      <w:r w:rsidR="00C73E09" w:rsidRPr="00C73E09">
        <w:t>http://www.richardwiseman.com/quirkology/pace_home.htm</w:t>
      </w:r>
      <w:r w:rsidR="00C73E09">
        <w:t xml:space="preserve"> (Accessed 23rd February 2020).</w:t>
      </w:r>
    </w:p>
    <w:p w14:paraId="48AED27D" w14:textId="27CD441D" w:rsidR="005D17FD" w:rsidRDefault="005D17FD" w:rsidP="005D17FD">
      <w:pPr>
        <w:contextualSpacing/>
        <w:rPr>
          <w:rFonts w:ascii="Calibri" w:eastAsia="Calibri" w:hAnsi="Calibri" w:cs="Times New Roman"/>
        </w:rPr>
      </w:pPr>
    </w:p>
    <w:p w14:paraId="08BAC988" w14:textId="00D222BA" w:rsidR="00872121" w:rsidRDefault="00872121" w:rsidP="005D17FD">
      <w:pPr>
        <w:contextualSpacing/>
        <w:rPr>
          <w:rFonts w:ascii="Calibri" w:eastAsia="Calibri" w:hAnsi="Calibri" w:cs="Times New Roman"/>
        </w:rPr>
      </w:pPr>
    </w:p>
    <w:p w14:paraId="188AF584" w14:textId="25F9886C" w:rsidR="00872121" w:rsidRDefault="00872121" w:rsidP="005D17FD">
      <w:pPr>
        <w:contextualSpacing/>
        <w:rPr>
          <w:rFonts w:ascii="Calibri" w:eastAsia="Calibri" w:hAnsi="Calibri" w:cs="Times New Roman"/>
        </w:rPr>
      </w:pPr>
    </w:p>
    <w:p w14:paraId="70F35071" w14:textId="4161DFE5" w:rsidR="00872121" w:rsidRDefault="00872121" w:rsidP="005D17FD">
      <w:pPr>
        <w:contextualSpacing/>
        <w:rPr>
          <w:rFonts w:ascii="Calibri" w:eastAsia="Calibri" w:hAnsi="Calibri" w:cs="Times New Roman"/>
        </w:rPr>
      </w:pPr>
    </w:p>
    <w:p w14:paraId="62D73885" w14:textId="75A02878" w:rsidR="00872121" w:rsidRDefault="00872121" w:rsidP="005D17FD">
      <w:pPr>
        <w:contextualSpacing/>
        <w:rPr>
          <w:rFonts w:ascii="Calibri" w:eastAsia="Calibri" w:hAnsi="Calibri" w:cs="Times New Roman"/>
        </w:rPr>
      </w:pPr>
    </w:p>
    <w:p w14:paraId="1C3D81DA" w14:textId="7EAB3E37" w:rsidR="00872121" w:rsidRDefault="00872121" w:rsidP="005D17FD">
      <w:pPr>
        <w:contextualSpacing/>
        <w:rPr>
          <w:rFonts w:ascii="Calibri" w:eastAsia="Calibri" w:hAnsi="Calibri" w:cs="Times New Roman"/>
        </w:rPr>
      </w:pPr>
    </w:p>
    <w:p w14:paraId="0A7EC2C3" w14:textId="3C027334" w:rsidR="00872121" w:rsidRDefault="00872121" w:rsidP="005D17FD">
      <w:pPr>
        <w:contextualSpacing/>
        <w:rPr>
          <w:rFonts w:ascii="Calibri" w:eastAsia="Calibri" w:hAnsi="Calibri" w:cs="Times New Roman"/>
        </w:rPr>
      </w:pPr>
    </w:p>
    <w:p w14:paraId="450A6CDB" w14:textId="3BFED4AB" w:rsidR="00872121" w:rsidRDefault="00872121" w:rsidP="005D17FD">
      <w:pPr>
        <w:contextualSpacing/>
        <w:rPr>
          <w:rFonts w:ascii="Calibri" w:eastAsia="Calibri" w:hAnsi="Calibri" w:cs="Times New Roman"/>
        </w:rPr>
      </w:pPr>
    </w:p>
    <w:p w14:paraId="3A31660F" w14:textId="1425214C" w:rsidR="00872121" w:rsidRDefault="00872121" w:rsidP="005D17FD">
      <w:pPr>
        <w:contextualSpacing/>
        <w:rPr>
          <w:rFonts w:ascii="Calibri" w:eastAsia="Calibri" w:hAnsi="Calibri" w:cs="Times New Roman"/>
        </w:rPr>
      </w:pPr>
    </w:p>
    <w:p w14:paraId="6F7B1DE6" w14:textId="6136F0B8" w:rsidR="00872121" w:rsidRDefault="00872121" w:rsidP="005D17FD">
      <w:pPr>
        <w:contextualSpacing/>
        <w:rPr>
          <w:rFonts w:ascii="Calibri" w:eastAsia="Calibri" w:hAnsi="Calibri" w:cs="Times New Roman"/>
        </w:rPr>
      </w:pPr>
    </w:p>
    <w:p w14:paraId="13BDBFE7" w14:textId="7177BA76" w:rsidR="00872121" w:rsidRDefault="00872121" w:rsidP="005D17FD">
      <w:pPr>
        <w:contextualSpacing/>
        <w:rPr>
          <w:rFonts w:ascii="Calibri" w:eastAsia="Calibri" w:hAnsi="Calibri" w:cs="Times New Roman"/>
        </w:rPr>
      </w:pPr>
    </w:p>
    <w:p w14:paraId="19392DE4" w14:textId="41A24265" w:rsidR="00872121" w:rsidRDefault="00872121" w:rsidP="005D17FD">
      <w:pPr>
        <w:contextualSpacing/>
        <w:rPr>
          <w:rFonts w:ascii="Calibri" w:eastAsia="Calibri" w:hAnsi="Calibri" w:cs="Times New Roman"/>
        </w:rPr>
      </w:pPr>
    </w:p>
    <w:p w14:paraId="08D9E9DF" w14:textId="2AEDC6F0" w:rsidR="00872121" w:rsidRDefault="00872121" w:rsidP="005D17FD">
      <w:pPr>
        <w:contextualSpacing/>
        <w:rPr>
          <w:rFonts w:ascii="Calibri" w:eastAsia="Calibri" w:hAnsi="Calibri" w:cs="Times New Roman"/>
        </w:rPr>
      </w:pPr>
    </w:p>
    <w:p w14:paraId="01491E73" w14:textId="77777777" w:rsidR="00872121" w:rsidRPr="00B50076" w:rsidRDefault="00872121" w:rsidP="005D17FD">
      <w:pPr>
        <w:contextualSpacing/>
        <w:rPr>
          <w:rFonts w:ascii="Calibri" w:eastAsia="Calibri" w:hAnsi="Calibri" w:cs="Times New Roman"/>
        </w:rPr>
      </w:pPr>
    </w:p>
    <w:p w14:paraId="7746B670" w14:textId="58D89260" w:rsidR="00EC31B3" w:rsidRDefault="00B82BB0" w:rsidP="00B82BB0">
      <w:pPr>
        <w:rPr>
          <w:rFonts w:ascii="Calibri" w:eastAsia="Calibri" w:hAnsi="Calibri" w:cs="Times New Roman"/>
          <w:b/>
        </w:rPr>
      </w:pPr>
      <w:r w:rsidRPr="00B50076">
        <w:rPr>
          <w:rFonts w:ascii="Calibri" w:eastAsia="Calibri" w:hAnsi="Calibri" w:cs="Times New Roman"/>
          <w:b/>
        </w:rPr>
        <w:lastRenderedPageBreak/>
        <w:t>Appendix</w:t>
      </w:r>
    </w:p>
    <w:p w14:paraId="07743F73" w14:textId="77777777" w:rsidR="00872121" w:rsidRDefault="00872121" w:rsidP="00B82BB0">
      <w:pPr>
        <w:rPr>
          <w:rFonts w:ascii="Calibri" w:eastAsia="Calibri" w:hAnsi="Calibri" w:cs="Times New Roman"/>
          <w:b/>
        </w:rPr>
      </w:pPr>
    </w:p>
    <w:tbl>
      <w:tblPr>
        <w:tblStyle w:val="TableGridLight"/>
        <w:tblW w:w="0" w:type="auto"/>
        <w:tblInd w:w="846" w:type="dxa"/>
        <w:tblLook w:val="0480" w:firstRow="0" w:lastRow="0" w:firstColumn="1" w:lastColumn="0" w:noHBand="0" w:noVBand="1"/>
      </w:tblPr>
      <w:tblGrid>
        <w:gridCol w:w="718"/>
        <w:gridCol w:w="880"/>
        <w:gridCol w:w="718"/>
        <w:gridCol w:w="880"/>
      </w:tblGrid>
      <w:tr w:rsidR="00EC31B3" w14:paraId="05F82621" w14:textId="77777777" w:rsidTr="00FC7D2D">
        <w:tc>
          <w:tcPr>
            <w:tcW w:w="3196" w:type="dxa"/>
            <w:gridSpan w:val="4"/>
            <w:shd w:val="clear" w:color="auto" w:fill="FBE4D5" w:themeFill="accent2" w:themeFillTint="33"/>
          </w:tcPr>
          <w:p w14:paraId="6ED1E983" w14:textId="77777777" w:rsidR="00EC31B3" w:rsidRPr="00ED5DFF" w:rsidRDefault="00EC31B3" w:rsidP="00FC7D2D">
            <w:pPr>
              <w:jc w:val="center"/>
              <w:rPr>
                <w:rFonts w:cstheme="minorHAnsi"/>
              </w:rPr>
            </w:pPr>
            <w:r w:rsidRPr="00ED5DFF">
              <w:rPr>
                <w:rFonts w:cstheme="minorHAnsi"/>
              </w:rPr>
              <w:t>Combined Raw Group Data – Walking Speeds in Seconds Over a Distance of 60 Feet (N=70)</w:t>
            </w:r>
          </w:p>
        </w:tc>
      </w:tr>
      <w:tr w:rsidR="00EC31B3" w14:paraId="64BF4ABF" w14:textId="77777777" w:rsidTr="00FC7D2D">
        <w:tc>
          <w:tcPr>
            <w:tcW w:w="1598" w:type="dxa"/>
            <w:gridSpan w:val="2"/>
            <w:shd w:val="clear" w:color="auto" w:fill="E2EFD9" w:themeFill="accent6" w:themeFillTint="33"/>
          </w:tcPr>
          <w:p w14:paraId="1BDB63E2" w14:textId="77777777" w:rsidR="00EC31B3" w:rsidRPr="00ED5DFF" w:rsidRDefault="00EC31B3" w:rsidP="00FC7D2D">
            <w:pPr>
              <w:jc w:val="center"/>
              <w:rPr>
                <w:rFonts w:cstheme="minorHAnsi"/>
              </w:rPr>
            </w:pPr>
            <w:r w:rsidRPr="00ED5DFF">
              <w:rPr>
                <w:rFonts w:cstheme="minorHAnsi"/>
              </w:rPr>
              <w:t>Males</w:t>
            </w:r>
          </w:p>
          <w:p w14:paraId="4A9388CD" w14:textId="77777777" w:rsidR="00EC31B3" w:rsidRPr="00ED5DFF" w:rsidRDefault="00EC31B3" w:rsidP="00FC7D2D">
            <w:pPr>
              <w:jc w:val="center"/>
              <w:rPr>
                <w:rFonts w:cstheme="minorHAnsi"/>
              </w:rPr>
            </w:pPr>
            <w:r w:rsidRPr="00ED5DFF">
              <w:rPr>
                <w:rFonts w:cstheme="minorHAnsi"/>
              </w:rPr>
              <w:t xml:space="preserve"> (N=35)</w:t>
            </w:r>
          </w:p>
        </w:tc>
        <w:tc>
          <w:tcPr>
            <w:tcW w:w="1598" w:type="dxa"/>
            <w:gridSpan w:val="2"/>
            <w:shd w:val="clear" w:color="auto" w:fill="DEEAF6" w:themeFill="accent5" w:themeFillTint="33"/>
          </w:tcPr>
          <w:p w14:paraId="18F4070D" w14:textId="77777777" w:rsidR="00EC31B3" w:rsidRPr="00ED5DFF" w:rsidRDefault="00EC31B3" w:rsidP="00FC7D2D">
            <w:pPr>
              <w:jc w:val="center"/>
              <w:rPr>
                <w:rFonts w:cstheme="minorHAnsi"/>
              </w:rPr>
            </w:pPr>
            <w:r w:rsidRPr="00ED5DFF">
              <w:rPr>
                <w:rFonts w:cstheme="minorHAnsi"/>
              </w:rPr>
              <w:t>Females (N=35)</w:t>
            </w:r>
          </w:p>
        </w:tc>
      </w:tr>
      <w:tr w:rsidR="00EC31B3" w14:paraId="5E5F1451" w14:textId="77777777" w:rsidTr="00FC7D2D">
        <w:tc>
          <w:tcPr>
            <w:tcW w:w="718" w:type="dxa"/>
            <w:shd w:val="clear" w:color="auto" w:fill="E2EFD9" w:themeFill="accent6" w:themeFillTint="33"/>
          </w:tcPr>
          <w:p w14:paraId="19A3771A" w14:textId="77777777" w:rsidR="00EC31B3" w:rsidRPr="00ED5DFF" w:rsidRDefault="00EC31B3" w:rsidP="00FC7D2D">
            <w:pPr>
              <w:rPr>
                <w:rFonts w:cstheme="minorHAnsi"/>
              </w:rPr>
            </w:pPr>
            <w:bookmarkStart w:id="2" w:name="_Hlk33954947"/>
            <w:r w:rsidRPr="00ED5DFF">
              <w:rPr>
                <w:rFonts w:cstheme="minorHAnsi"/>
              </w:rPr>
              <w:t>10.76</w:t>
            </w:r>
          </w:p>
        </w:tc>
        <w:tc>
          <w:tcPr>
            <w:tcW w:w="880" w:type="dxa"/>
            <w:shd w:val="clear" w:color="auto" w:fill="E2EFD9" w:themeFill="accent6" w:themeFillTint="33"/>
          </w:tcPr>
          <w:p w14:paraId="2F1CE1A2" w14:textId="77777777" w:rsidR="00EC31B3" w:rsidRPr="00ED5DFF" w:rsidRDefault="00EC31B3" w:rsidP="00FC7D2D">
            <w:pPr>
              <w:rPr>
                <w:rFonts w:cstheme="minorHAnsi"/>
              </w:rPr>
            </w:pPr>
            <w:r w:rsidRPr="00ED5DFF">
              <w:rPr>
                <w:rFonts w:cstheme="minorHAnsi"/>
              </w:rPr>
              <w:t>12.74</w:t>
            </w:r>
          </w:p>
        </w:tc>
        <w:tc>
          <w:tcPr>
            <w:tcW w:w="718" w:type="dxa"/>
            <w:shd w:val="clear" w:color="auto" w:fill="DEEAF6" w:themeFill="accent5" w:themeFillTint="33"/>
          </w:tcPr>
          <w:p w14:paraId="0208DEBE" w14:textId="77777777" w:rsidR="00EC31B3" w:rsidRPr="00ED5DFF" w:rsidRDefault="00EC31B3" w:rsidP="00FC7D2D">
            <w:pPr>
              <w:rPr>
                <w:rFonts w:cstheme="minorHAnsi"/>
              </w:rPr>
            </w:pPr>
            <w:r w:rsidRPr="00ED5DFF">
              <w:rPr>
                <w:rFonts w:cstheme="minorHAnsi"/>
              </w:rPr>
              <w:t>17.23</w:t>
            </w:r>
          </w:p>
        </w:tc>
        <w:tc>
          <w:tcPr>
            <w:tcW w:w="880" w:type="dxa"/>
            <w:shd w:val="clear" w:color="auto" w:fill="DEEAF6" w:themeFill="accent5" w:themeFillTint="33"/>
          </w:tcPr>
          <w:p w14:paraId="2955DF2A" w14:textId="77777777" w:rsidR="00EC31B3" w:rsidRDefault="00EC31B3" w:rsidP="00FC7D2D">
            <w:r>
              <w:t>15.11</w:t>
            </w:r>
          </w:p>
        </w:tc>
      </w:tr>
      <w:tr w:rsidR="00EC31B3" w14:paraId="02098359" w14:textId="77777777" w:rsidTr="00FC7D2D">
        <w:tc>
          <w:tcPr>
            <w:tcW w:w="718" w:type="dxa"/>
            <w:shd w:val="clear" w:color="auto" w:fill="E2EFD9" w:themeFill="accent6" w:themeFillTint="33"/>
          </w:tcPr>
          <w:p w14:paraId="009B51E7" w14:textId="77777777" w:rsidR="00EC31B3" w:rsidRPr="00ED5DFF" w:rsidRDefault="00EC31B3" w:rsidP="00FC7D2D">
            <w:pPr>
              <w:rPr>
                <w:rFonts w:cstheme="minorHAnsi"/>
              </w:rPr>
            </w:pPr>
            <w:r w:rsidRPr="00ED5DFF">
              <w:rPr>
                <w:rFonts w:cstheme="minorHAnsi"/>
              </w:rPr>
              <w:t>14.10</w:t>
            </w:r>
          </w:p>
        </w:tc>
        <w:tc>
          <w:tcPr>
            <w:tcW w:w="880" w:type="dxa"/>
            <w:shd w:val="clear" w:color="auto" w:fill="E2EFD9" w:themeFill="accent6" w:themeFillTint="33"/>
          </w:tcPr>
          <w:p w14:paraId="61A1C2AA" w14:textId="77777777" w:rsidR="00EC31B3" w:rsidRPr="00ED5DFF" w:rsidRDefault="00EC31B3" w:rsidP="00FC7D2D">
            <w:pPr>
              <w:rPr>
                <w:rFonts w:cstheme="minorHAnsi"/>
              </w:rPr>
            </w:pPr>
            <w:r w:rsidRPr="00ED5DFF">
              <w:rPr>
                <w:rFonts w:cstheme="minorHAnsi"/>
              </w:rPr>
              <w:t>15.03</w:t>
            </w:r>
          </w:p>
        </w:tc>
        <w:tc>
          <w:tcPr>
            <w:tcW w:w="718" w:type="dxa"/>
            <w:shd w:val="clear" w:color="auto" w:fill="DEEAF6" w:themeFill="accent5" w:themeFillTint="33"/>
          </w:tcPr>
          <w:p w14:paraId="15B5D2FF" w14:textId="77777777" w:rsidR="00EC31B3" w:rsidRPr="00ED5DFF" w:rsidRDefault="00EC31B3" w:rsidP="00FC7D2D">
            <w:pPr>
              <w:rPr>
                <w:rFonts w:cstheme="minorHAnsi"/>
              </w:rPr>
            </w:pPr>
            <w:r w:rsidRPr="00ED5DFF">
              <w:rPr>
                <w:rFonts w:cstheme="minorHAnsi"/>
              </w:rPr>
              <w:t>24.37</w:t>
            </w:r>
          </w:p>
        </w:tc>
        <w:tc>
          <w:tcPr>
            <w:tcW w:w="880" w:type="dxa"/>
            <w:shd w:val="clear" w:color="auto" w:fill="DEEAF6" w:themeFill="accent5" w:themeFillTint="33"/>
          </w:tcPr>
          <w:p w14:paraId="7B6C3A67" w14:textId="77777777" w:rsidR="00EC31B3" w:rsidRDefault="00EC31B3" w:rsidP="00FC7D2D">
            <w:r w:rsidRPr="00F453C0">
              <w:t>14.06</w:t>
            </w:r>
          </w:p>
        </w:tc>
      </w:tr>
      <w:tr w:rsidR="00EC31B3" w14:paraId="014E673A" w14:textId="77777777" w:rsidTr="00FC7D2D">
        <w:tc>
          <w:tcPr>
            <w:tcW w:w="718" w:type="dxa"/>
            <w:shd w:val="clear" w:color="auto" w:fill="E2EFD9" w:themeFill="accent6" w:themeFillTint="33"/>
          </w:tcPr>
          <w:p w14:paraId="42009F9C" w14:textId="77777777" w:rsidR="00EC31B3" w:rsidRPr="00ED5DFF" w:rsidRDefault="00EC31B3" w:rsidP="00FC7D2D">
            <w:pPr>
              <w:rPr>
                <w:rFonts w:cstheme="minorHAnsi"/>
              </w:rPr>
            </w:pPr>
            <w:r w:rsidRPr="00ED5DFF">
              <w:rPr>
                <w:rFonts w:cstheme="minorHAnsi"/>
              </w:rPr>
              <w:t>16.41</w:t>
            </w:r>
          </w:p>
        </w:tc>
        <w:tc>
          <w:tcPr>
            <w:tcW w:w="880" w:type="dxa"/>
            <w:shd w:val="clear" w:color="auto" w:fill="E2EFD9" w:themeFill="accent6" w:themeFillTint="33"/>
          </w:tcPr>
          <w:p w14:paraId="2CF7F8F2" w14:textId="77777777" w:rsidR="00EC31B3" w:rsidRPr="00ED5DFF" w:rsidRDefault="00EC31B3" w:rsidP="00FC7D2D">
            <w:pPr>
              <w:rPr>
                <w:rFonts w:cstheme="minorHAnsi"/>
              </w:rPr>
            </w:pPr>
            <w:r w:rsidRPr="00ED5DFF">
              <w:rPr>
                <w:rFonts w:cstheme="minorHAnsi"/>
              </w:rPr>
              <w:t>11.93</w:t>
            </w:r>
          </w:p>
        </w:tc>
        <w:tc>
          <w:tcPr>
            <w:tcW w:w="718" w:type="dxa"/>
            <w:shd w:val="clear" w:color="auto" w:fill="DEEAF6" w:themeFill="accent5" w:themeFillTint="33"/>
          </w:tcPr>
          <w:p w14:paraId="40161B27" w14:textId="77777777" w:rsidR="00EC31B3" w:rsidRPr="00ED5DFF" w:rsidRDefault="00EC31B3" w:rsidP="00FC7D2D">
            <w:pPr>
              <w:rPr>
                <w:rFonts w:cstheme="minorHAnsi"/>
              </w:rPr>
            </w:pPr>
            <w:r w:rsidRPr="00ED5DFF">
              <w:rPr>
                <w:rFonts w:cstheme="minorHAnsi"/>
              </w:rPr>
              <w:t>14.83</w:t>
            </w:r>
          </w:p>
        </w:tc>
        <w:tc>
          <w:tcPr>
            <w:tcW w:w="880" w:type="dxa"/>
            <w:shd w:val="clear" w:color="auto" w:fill="DEEAF6" w:themeFill="accent5" w:themeFillTint="33"/>
          </w:tcPr>
          <w:p w14:paraId="2B1C8CB3" w14:textId="77777777" w:rsidR="00EC31B3" w:rsidRDefault="00EC31B3" w:rsidP="00FC7D2D">
            <w:r w:rsidRPr="00F453C0">
              <w:t>15.75</w:t>
            </w:r>
          </w:p>
        </w:tc>
      </w:tr>
      <w:tr w:rsidR="00EC31B3" w14:paraId="1131A2D0" w14:textId="77777777" w:rsidTr="00FC7D2D">
        <w:tc>
          <w:tcPr>
            <w:tcW w:w="718" w:type="dxa"/>
            <w:shd w:val="clear" w:color="auto" w:fill="E2EFD9" w:themeFill="accent6" w:themeFillTint="33"/>
          </w:tcPr>
          <w:p w14:paraId="37DAD863" w14:textId="77777777" w:rsidR="00EC31B3" w:rsidRPr="00ED5DFF" w:rsidRDefault="00EC31B3" w:rsidP="00FC7D2D">
            <w:pPr>
              <w:rPr>
                <w:rFonts w:cstheme="minorHAnsi"/>
              </w:rPr>
            </w:pPr>
            <w:r w:rsidRPr="00ED5DFF">
              <w:rPr>
                <w:rFonts w:cstheme="minorHAnsi"/>
              </w:rPr>
              <w:t>16.04</w:t>
            </w:r>
          </w:p>
        </w:tc>
        <w:tc>
          <w:tcPr>
            <w:tcW w:w="880" w:type="dxa"/>
            <w:shd w:val="clear" w:color="auto" w:fill="E2EFD9" w:themeFill="accent6" w:themeFillTint="33"/>
          </w:tcPr>
          <w:p w14:paraId="61AC3045" w14:textId="77777777" w:rsidR="00EC31B3" w:rsidRPr="00ED5DFF" w:rsidRDefault="00EC31B3" w:rsidP="00FC7D2D">
            <w:pPr>
              <w:rPr>
                <w:rFonts w:cstheme="minorHAnsi"/>
              </w:rPr>
            </w:pPr>
            <w:r w:rsidRPr="00ED5DFF">
              <w:rPr>
                <w:rFonts w:cstheme="minorHAnsi"/>
              </w:rPr>
              <w:t>14.20</w:t>
            </w:r>
          </w:p>
        </w:tc>
        <w:tc>
          <w:tcPr>
            <w:tcW w:w="718" w:type="dxa"/>
            <w:shd w:val="clear" w:color="auto" w:fill="DEEAF6" w:themeFill="accent5" w:themeFillTint="33"/>
          </w:tcPr>
          <w:p w14:paraId="25C4B85C" w14:textId="77777777" w:rsidR="00EC31B3" w:rsidRPr="00ED5DFF" w:rsidRDefault="00EC31B3" w:rsidP="00FC7D2D">
            <w:pPr>
              <w:rPr>
                <w:rFonts w:cstheme="minorHAnsi"/>
              </w:rPr>
            </w:pPr>
            <w:r w:rsidRPr="00ED5DFF">
              <w:rPr>
                <w:rFonts w:cstheme="minorHAnsi"/>
              </w:rPr>
              <w:t>10.75</w:t>
            </w:r>
          </w:p>
        </w:tc>
        <w:tc>
          <w:tcPr>
            <w:tcW w:w="880" w:type="dxa"/>
            <w:shd w:val="clear" w:color="auto" w:fill="DEEAF6" w:themeFill="accent5" w:themeFillTint="33"/>
          </w:tcPr>
          <w:p w14:paraId="06E16D7A" w14:textId="77777777" w:rsidR="00EC31B3" w:rsidRDefault="00EC31B3" w:rsidP="00FC7D2D">
            <w:r w:rsidRPr="00F453C0">
              <w:t>12.29</w:t>
            </w:r>
          </w:p>
        </w:tc>
      </w:tr>
      <w:tr w:rsidR="00EC31B3" w14:paraId="02E6453E" w14:textId="77777777" w:rsidTr="00FC7D2D">
        <w:tc>
          <w:tcPr>
            <w:tcW w:w="718" w:type="dxa"/>
            <w:shd w:val="clear" w:color="auto" w:fill="E2EFD9" w:themeFill="accent6" w:themeFillTint="33"/>
          </w:tcPr>
          <w:p w14:paraId="383FAF99" w14:textId="77777777" w:rsidR="00EC31B3" w:rsidRPr="00ED5DFF" w:rsidRDefault="00EC31B3" w:rsidP="00FC7D2D">
            <w:pPr>
              <w:rPr>
                <w:rFonts w:cstheme="minorHAnsi"/>
              </w:rPr>
            </w:pPr>
            <w:r w:rsidRPr="00ED5DFF">
              <w:rPr>
                <w:rFonts w:cstheme="minorHAnsi"/>
              </w:rPr>
              <w:t>11.93</w:t>
            </w:r>
          </w:p>
        </w:tc>
        <w:tc>
          <w:tcPr>
            <w:tcW w:w="880" w:type="dxa"/>
            <w:shd w:val="clear" w:color="auto" w:fill="E2EFD9" w:themeFill="accent6" w:themeFillTint="33"/>
          </w:tcPr>
          <w:p w14:paraId="7E405699" w14:textId="77777777" w:rsidR="00EC31B3" w:rsidRPr="00ED5DFF" w:rsidRDefault="00EC31B3" w:rsidP="00FC7D2D">
            <w:pPr>
              <w:rPr>
                <w:rFonts w:cstheme="minorHAnsi"/>
              </w:rPr>
            </w:pPr>
            <w:r w:rsidRPr="00ED5DFF">
              <w:rPr>
                <w:rFonts w:cstheme="minorHAnsi"/>
              </w:rPr>
              <w:t>10.81</w:t>
            </w:r>
          </w:p>
        </w:tc>
        <w:tc>
          <w:tcPr>
            <w:tcW w:w="718" w:type="dxa"/>
            <w:shd w:val="clear" w:color="auto" w:fill="DEEAF6" w:themeFill="accent5" w:themeFillTint="33"/>
          </w:tcPr>
          <w:p w14:paraId="05471981" w14:textId="77777777" w:rsidR="00EC31B3" w:rsidRPr="00ED5DFF" w:rsidRDefault="00EC31B3" w:rsidP="00FC7D2D">
            <w:pPr>
              <w:rPr>
                <w:rFonts w:cstheme="minorHAnsi"/>
              </w:rPr>
            </w:pPr>
            <w:r w:rsidRPr="00ED5DFF">
              <w:rPr>
                <w:rFonts w:cstheme="minorHAnsi"/>
              </w:rPr>
              <w:t>13.84</w:t>
            </w:r>
          </w:p>
        </w:tc>
        <w:tc>
          <w:tcPr>
            <w:tcW w:w="880" w:type="dxa"/>
            <w:shd w:val="clear" w:color="auto" w:fill="DEEAF6" w:themeFill="accent5" w:themeFillTint="33"/>
          </w:tcPr>
          <w:p w14:paraId="13AA2F53" w14:textId="77777777" w:rsidR="00EC31B3" w:rsidRDefault="00EC31B3" w:rsidP="00FC7D2D">
            <w:r w:rsidRPr="00F453C0">
              <w:t>14.81</w:t>
            </w:r>
          </w:p>
        </w:tc>
      </w:tr>
      <w:tr w:rsidR="00EC31B3" w14:paraId="036476FE" w14:textId="77777777" w:rsidTr="00FC7D2D">
        <w:tc>
          <w:tcPr>
            <w:tcW w:w="718" w:type="dxa"/>
            <w:shd w:val="clear" w:color="auto" w:fill="E2EFD9" w:themeFill="accent6" w:themeFillTint="33"/>
          </w:tcPr>
          <w:p w14:paraId="56FB16F1" w14:textId="77777777" w:rsidR="00EC31B3" w:rsidRPr="00ED5DFF" w:rsidRDefault="00EC31B3" w:rsidP="00FC7D2D">
            <w:pPr>
              <w:rPr>
                <w:rFonts w:cstheme="minorHAnsi"/>
              </w:rPr>
            </w:pPr>
            <w:r w:rsidRPr="00ED5DFF">
              <w:rPr>
                <w:rFonts w:cstheme="minorHAnsi"/>
              </w:rPr>
              <w:t>9.84</w:t>
            </w:r>
          </w:p>
        </w:tc>
        <w:tc>
          <w:tcPr>
            <w:tcW w:w="880" w:type="dxa"/>
            <w:shd w:val="clear" w:color="auto" w:fill="E2EFD9" w:themeFill="accent6" w:themeFillTint="33"/>
          </w:tcPr>
          <w:p w14:paraId="79ABF6F6" w14:textId="77777777" w:rsidR="00EC31B3" w:rsidRPr="00ED5DFF" w:rsidRDefault="00EC31B3" w:rsidP="00FC7D2D">
            <w:pPr>
              <w:rPr>
                <w:rFonts w:cstheme="minorHAnsi"/>
              </w:rPr>
            </w:pPr>
            <w:r w:rsidRPr="00ED5DFF">
              <w:rPr>
                <w:rFonts w:cstheme="minorHAnsi"/>
              </w:rPr>
              <w:t>14.32</w:t>
            </w:r>
          </w:p>
        </w:tc>
        <w:tc>
          <w:tcPr>
            <w:tcW w:w="718" w:type="dxa"/>
            <w:shd w:val="clear" w:color="auto" w:fill="DEEAF6" w:themeFill="accent5" w:themeFillTint="33"/>
          </w:tcPr>
          <w:p w14:paraId="552E4349" w14:textId="77777777" w:rsidR="00EC31B3" w:rsidRPr="00ED5DFF" w:rsidRDefault="00EC31B3" w:rsidP="00FC7D2D">
            <w:pPr>
              <w:rPr>
                <w:rFonts w:cstheme="minorHAnsi"/>
              </w:rPr>
            </w:pPr>
            <w:r w:rsidRPr="00ED5DFF">
              <w:rPr>
                <w:rFonts w:cstheme="minorHAnsi"/>
              </w:rPr>
              <w:t>17.04</w:t>
            </w:r>
          </w:p>
        </w:tc>
        <w:tc>
          <w:tcPr>
            <w:tcW w:w="880" w:type="dxa"/>
            <w:shd w:val="clear" w:color="auto" w:fill="DEEAF6" w:themeFill="accent5" w:themeFillTint="33"/>
          </w:tcPr>
          <w:p w14:paraId="6AD8348A" w14:textId="77777777" w:rsidR="00EC31B3" w:rsidRDefault="00EC31B3" w:rsidP="00FC7D2D">
            <w:r w:rsidRPr="00F453C0">
              <w:t>12.29</w:t>
            </w:r>
          </w:p>
        </w:tc>
      </w:tr>
      <w:bookmarkEnd w:id="2"/>
      <w:tr w:rsidR="00EC31B3" w14:paraId="7CD6E081" w14:textId="77777777" w:rsidTr="00FC7D2D">
        <w:tc>
          <w:tcPr>
            <w:tcW w:w="718" w:type="dxa"/>
            <w:shd w:val="clear" w:color="auto" w:fill="E2EFD9" w:themeFill="accent6" w:themeFillTint="33"/>
          </w:tcPr>
          <w:p w14:paraId="40358E45" w14:textId="77777777" w:rsidR="00EC31B3" w:rsidRPr="00ED5DFF" w:rsidRDefault="00EC31B3" w:rsidP="00FC7D2D">
            <w:pPr>
              <w:rPr>
                <w:rFonts w:cstheme="minorHAnsi"/>
              </w:rPr>
            </w:pPr>
            <w:r w:rsidRPr="00ED5DFF">
              <w:rPr>
                <w:rFonts w:cstheme="minorHAnsi"/>
              </w:rPr>
              <w:t>10.00</w:t>
            </w:r>
          </w:p>
        </w:tc>
        <w:tc>
          <w:tcPr>
            <w:tcW w:w="880" w:type="dxa"/>
            <w:shd w:val="clear" w:color="auto" w:fill="E2EFD9" w:themeFill="accent6" w:themeFillTint="33"/>
          </w:tcPr>
          <w:p w14:paraId="619FB60B" w14:textId="77777777" w:rsidR="00EC31B3" w:rsidRPr="00ED5DFF" w:rsidRDefault="00EC31B3" w:rsidP="00FC7D2D">
            <w:pPr>
              <w:rPr>
                <w:rFonts w:cstheme="minorHAnsi"/>
              </w:rPr>
            </w:pPr>
            <w:r w:rsidRPr="00ED5DFF">
              <w:rPr>
                <w:rFonts w:cstheme="minorHAnsi"/>
              </w:rPr>
              <w:t>16.05</w:t>
            </w:r>
          </w:p>
        </w:tc>
        <w:tc>
          <w:tcPr>
            <w:tcW w:w="718" w:type="dxa"/>
            <w:shd w:val="clear" w:color="auto" w:fill="DEEAF6" w:themeFill="accent5" w:themeFillTint="33"/>
          </w:tcPr>
          <w:p w14:paraId="4717C10D" w14:textId="77777777" w:rsidR="00EC31B3" w:rsidRPr="00ED5DFF" w:rsidRDefault="00EC31B3" w:rsidP="00FC7D2D">
            <w:pPr>
              <w:rPr>
                <w:rFonts w:cstheme="minorHAnsi"/>
              </w:rPr>
            </w:pPr>
            <w:r w:rsidRPr="00ED5DFF">
              <w:rPr>
                <w:rFonts w:cstheme="minorHAnsi"/>
              </w:rPr>
              <w:t>17.09</w:t>
            </w:r>
          </w:p>
        </w:tc>
        <w:tc>
          <w:tcPr>
            <w:tcW w:w="880" w:type="dxa"/>
            <w:shd w:val="clear" w:color="auto" w:fill="DEEAF6" w:themeFill="accent5" w:themeFillTint="33"/>
          </w:tcPr>
          <w:p w14:paraId="7555EFA1" w14:textId="77777777" w:rsidR="00EC31B3" w:rsidRDefault="00EC31B3" w:rsidP="00FC7D2D">
            <w:r w:rsidRPr="00F453C0">
              <w:t>10.41</w:t>
            </w:r>
          </w:p>
        </w:tc>
      </w:tr>
      <w:tr w:rsidR="00EC31B3" w14:paraId="0249CB78" w14:textId="77777777" w:rsidTr="00FC7D2D">
        <w:tc>
          <w:tcPr>
            <w:tcW w:w="718" w:type="dxa"/>
            <w:shd w:val="clear" w:color="auto" w:fill="E2EFD9" w:themeFill="accent6" w:themeFillTint="33"/>
          </w:tcPr>
          <w:p w14:paraId="5A6FC027" w14:textId="77777777" w:rsidR="00EC31B3" w:rsidRPr="00ED5DFF" w:rsidRDefault="00EC31B3" w:rsidP="00FC7D2D">
            <w:pPr>
              <w:rPr>
                <w:rFonts w:cstheme="minorHAnsi"/>
              </w:rPr>
            </w:pPr>
            <w:r w:rsidRPr="00ED5DFF">
              <w:rPr>
                <w:rFonts w:cstheme="minorHAnsi"/>
              </w:rPr>
              <w:t>9.31</w:t>
            </w:r>
          </w:p>
        </w:tc>
        <w:tc>
          <w:tcPr>
            <w:tcW w:w="880" w:type="dxa"/>
            <w:shd w:val="clear" w:color="auto" w:fill="E2EFD9" w:themeFill="accent6" w:themeFillTint="33"/>
          </w:tcPr>
          <w:p w14:paraId="0C2B8BC9" w14:textId="77777777" w:rsidR="00EC31B3" w:rsidRPr="00ED5DFF" w:rsidRDefault="00EC31B3" w:rsidP="00FC7D2D">
            <w:pPr>
              <w:rPr>
                <w:rFonts w:cstheme="minorHAnsi"/>
              </w:rPr>
            </w:pPr>
            <w:r w:rsidRPr="00ED5DFF">
              <w:rPr>
                <w:rFonts w:cstheme="minorHAnsi"/>
              </w:rPr>
              <w:t>14.83</w:t>
            </w:r>
          </w:p>
        </w:tc>
        <w:tc>
          <w:tcPr>
            <w:tcW w:w="718" w:type="dxa"/>
            <w:shd w:val="clear" w:color="auto" w:fill="DEEAF6" w:themeFill="accent5" w:themeFillTint="33"/>
          </w:tcPr>
          <w:p w14:paraId="7D9E5BE8" w14:textId="77777777" w:rsidR="00EC31B3" w:rsidRPr="00ED5DFF" w:rsidRDefault="00EC31B3" w:rsidP="00FC7D2D">
            <w:pPr>
              <w:rPr>
                <w:rFonts w:cstheme="minorHAnsi"/>
              </w:rPr>
            </w:pPr>
            <w:r w:rsidRPr="00ED5DFF">
              <w:rPr>
                <w:rFonts w:cstheme="minorHAnsi"/>
              </w:rPr>
              <w:t>11.84</w:t>
            </w:r>
          </w:p>
        </w:tc>
        <w:tc>
          <w:tcPr>
            <w:tcW w:w="880" w:type="dxa"/>
            <w:shd w:val="clear" w:color="auto" w:fill="DEEAF6" w:themeFill="accent5" w:themeFillTint="33"/>
          </w:tcPr>
          <w:p w14:paraId="3F38D4D5" w14:textId="77777777" w:rsidR="00EC31B3" w:rsidRDefault="00EC31B3" w:rsidP="00FC7D2D">
            <w:r w:rsidRPr="00F453C0">
              <w:t>12.43</w:t>
            </w:r>
          </w:p>
        </w:tc>
      </w:tr>
      <w:tr w:rsidR="00EC31B3" w14:paraId="61ED3179" w14:textId="77777777" w:rsidTr="00FC7D2D">
        <w:tc>
          <w:tcPr>
            <w:tcW w:w="718" w:type="dxa"/>
            <w:shd w:val="clear" w:color="auto" w:fill="E2EFD9" w:themeFill="accent6" w:themeFillTint="33"/>
          </w:tcPr>
          <w:p w14:paraId="640F7722" w14:textId="77777777" w:rsidR="00EC31B3" w:rsidRPr="00ED5DFF" w:rsidRDefault="00EC31B3" w:rsidP="00FC7D2D">
            <w:pPr>
              <w:rPr>
                <w:rFonts w:cstheme="minorHAnsi"/>
              </w:rPr>
            </w:pPr>
            <w:r w:rsidRPr="00ED5DFF">
              <w:rPr>
                <w:rFonts w:cstheme="minorHAnsi"/>
              </w:rPr>
              <w:t>11.55</w:t>
            </w:r>
          </w:p>
        </w:tc>
        <w:tc>
          <w:tcPr>
            <w:tcW w:w="880" w:type="dxa"/>
            <w:shd w:val="clear" w:color="auto" w:fill="E2EFD9" w:themeFill="accent6" w:themeFillTint="33"/>
          </w:tcPr>
          <w:p w14:paraId="405A4A91" w14:textId="77777777" w:rsidR="00EC31B3" w:rsidRPr="00ED5DFF" w:rsidRDefault="00EC31B3" w:rsidP="00FC7D2D">
            <w:pPr>
              <w:rPr>
                <w:rFonts w:cstheme="minorHAnsi"/>
              </w:rPr>
            </w:pPr>
            <w:r w:rsidRPr="00ED5DFF">
              <w:rPr>
                <w:rFonts w:cstheme="minorHAnsi"/>
              </w:rPr>
              <w:t>09.42</w:t>
            </w:r>
          </w:p>
        </w:tc>
        <w:tc>
          <w:tcPr>
            <w:tcW w:w="718" w:type="dxa"/>
            <w:shd w:val="clear" w:color="auto" w:fill="DEEAF6" w:themeFill="accent5" w:themeFillTint="33"/>
          </w:tcPr>
          <w:p w14:paraId="62EB66C7" w14:textId="77777777" w:rsidR="00EC31B3" w:rsidRPr="00ED5DFF" w:rsidRDefault="00EC31B3" w:rsidP="00FC7D2D">
            <w:pPr>
              <w:rPr>
                <w:rFonts w:cstheme="minorHAnsi"/>
              </w:rPr>
            </w:pPr>
            <w:r w:rsidRPr="00ED5DFF">
              <w:rPr>
                <w:rFonts w:cstheme="minorHAnsi"/>
              </w:rPr>
              <w:t>12.34</w:t>
            </w:r>
          </w:p>
        </w:tc>
        <w:tc>
          <w:tcPr>
            <w:tcW w:w="880" w:type="dxa"/>
            <w:shd w:val="clear" w:color="auto" w:fill="DEEAF6" w:themeFill="accent5" w:themeFillTint="33"/>
          </w:tcPr>
          <w:p w14:paraId="7BD2D2C8" w14:textId="77777777" w:rsidR="00EC31B3" w:rsidRDefault="00EC31B3" w:rsidP="00FC7D2D">
            <w:r w:rsidRPr="00F453C0">
              <w:t>13.22</w:t>
            </w:r>
          </w:p>
        </w:tc>
      </w:tr>
      <w:tr w:rsidR="00EC31B3" w14:paraId="7A989FBF" w14:textId="77777777" w:rsidTr="00FC7D2D">
        <w:tc>
          <w:tcPr>
            <w:tcW w:w="718" w:type="dxa"/>
            <w:shd w:val="clear" w:color="auto" w:fill="E2EFD9" w:themeFill="accent6" w:themeFillTint="33"/>
          </w:tcPr>
          <w:p w14:paraId="638FE1AC" w14:textId="77777777" w:rsidR="00EC31B3" w:rsidRPr="00ED5DFF" w:rsidRDefault="00EC31B3" w:rsidP="00FC7D2D">
            <w:pPr>
              <w:rPr>
                <w:rFonts w:cstheme="minorHAnsi"/>
              </w:rPr>
            </w:pPr>
            <w:r w:rsidRPr="00ED5DFF">
              <w:rPr>
                <w:rFonts w:cstheme="minorHAnsi"/>
              </w:rPr>
              <w:t>12.93</w:t>
            </w:r>
          </w:p>
        </w:tc>
        <w:tc>
          <w:tcPr>
            <w:tcW w:w="880" w:type="dxa"/>
            <w:shd w:val="clear" w:color="auto" w:fill="E2EFD9" w:themeFill="accent6" w:themeFillTint="33"/>
          </w:tcPr>
          <w:p w14:paraId="21D160D9" w14:textId="77777777" w:rsidR="00EC31B3" w:rsidRPr="00ED5DFF" w:rsidRDefault="00EC31B3" w:rsidP="00FC7D2D">
            <w:pPr>
              <w:rPr>
                <w:rFonts w:cstheme="minorHAnsi"/>
              </w:rPr>
            </w:pPr>
            <w:r w:rsidRPr="00ED5DFF">
              <w:rPr>
                <w:rFonts w:cstheme="minorHAnsi"/>
              </w:rPr>
              <w:t>16.76</w:t>
            </w:r>
          </w:p>
        </w:tc>
        <w:tc>
          <w:tcPr>
            <w:tcW w:w="718" w:type="dxa"/>
            <w:shd w:val="clear" w:color="auto" w:fill="DEEAF6" w:themeFill="accent5" w:themeFillTint="33"/>
          </w:tcPr>
          <w:p w14:paraId="787D24BE" w14:textId="77777777" w:rsidR="00EC31B3" w:rsidRPr="00ED5DFF" w:rsidRDefault="00EC31B3" w:rsidP="00FC7D2D">
            <w:pPr>
              <w:rPr>
                <w:rFonts w:cstheme="minorHAnsi"/>
              </w:rPr>
            </w:pPr>
            <w:r w:rsidRPr="00ED5DFF">
              <w:rPr>
                <w:rFonts w:cstheme="minorHAnsi"/>
              </w:rPr>
              <w:t>9.80</w:t>
            </w:r>
          </w:p>
        </w:tc>
        <w:tc>
          <w:tcPr>
            <w:tcW w:w="880" w:type="dxa"/>
            <w:shd w:val="clear" w:color="auto" w:fill="DEEAF6" w:themeFill="accent5" w:themeFillTint="33"/>
          </w:tcPr>
          <w:p w14:paraId="73F78AE6" w14:textId="77777777" w:rsidR="00EC31B3" w:rsidRDefault="00EC31B3" w:rsidP="00FC7D2D">
            <w:r>
              <w:t>15.96</w:t>
            </w:r>
          </w:p>
        </w:tc>
      </w:tr>
      <w:tr w:rsidR="00EC31B3" w14:paraId="5B4AD5B1" w14:textId="77777777" w:rsidTr="00FC7D2D">
        <w:tc>
          <w:tcPr>
            <w:tcW w:w="718" w:type="dxa"/>
            <w:shd w:val="clear" w:color="auto" w:fill="E2EFD9" w:themeFill="accent6" w:themeFillTint="33"/>
          </w:tcPr>
          <w:p w14:paraId="4C356EE0" w14:textId="77777777" w:rsidR="00EC31B3" w:rsidRPr="00ED5DFF" w:rsidRDefault="00EC31B3" w:rsidP="00FC7D2D">
            <w:pPr>
              <w:rPr>
                <w:rFonts w:cstheme="minorHAnsi"/>
              </w:rPr>
            </w:pPr>
            <w:r w:rsidRPr="00ED5DFF">
              <w:rPr>
                <w:rFonts w:cstheme="minorHAnsi"/>
              </w:rPr>
              <w:t>10.44</w:t>
            </w:r>
          </w:p>
        </w:tc>
        <w:tc>
          <w:tcPr>
            <w:tcW w:w="880" w:type="dxa"/>
            <w:shd w:val="clear" w:color="auto" w:fill="E2EFD9" w:themeFill="accent6" w:themeFillTint="33"/>
          </w:tcPr>
          <w:p w14:paraId="38EB7765" w14:textId="77777777" w:rsidR="00EC31B3" w:rsidRPr="00ED5DFF" w:rsidRDefault="00EC31B3" w:rsidP="00FC7D2D">
            <w:pPr>
              <w:rPr>
                <w:rFonts w:cstheme="minorHAnsi"/>
              </w:rPr>
            </w:pPr>
            <w:r w:rsidRPr="00ED5DFF">
              <w:rPr>
                <w:rFonts w:cstheme="minorHAnsi"/>
              </w:rPr>
              <w:t>09.93</w:t>
            </w:r>
          </w:p>
        </w:tc>
        <w:tc>
          <w:tcPr>
            <w:tcW w:w="718" w:type="dxa"/>
            <w:shd w:val="clear" w:color="auto" w:fill="DEEAF6" w:themeFill="accent5" w:themeFillTint="33"/>
          </w:tcPr>
          <w:p w14:paraId="3C50265F" w14:textId="77777777" w:rsidR="00EC31B3" w:rsidRPr="00ED5DFF" w:rsidRDefault="00EC31B3" w:rsidP="00FC7D2D">
            <w:pPr>
              <w:rPr>
                <w:rFonts w:cstheme="minorHAnsi"/>
              </w:rPr>
            </w:pPr>
            <w:r w:rsidRPr="00ED5DFF">
              <w:rPr>
                <w:rFonts w:cstheme="minorHAnsi"/>
              </w:rPr>
              <w:t>17.68</w:t>
            </w:r>
          </w:p>
        </w:tc>
        <w:tc>
          <w:tcPr>
            <w:tcW w:w="880" w:type="dxa"/>
            <w:shd w:val="clear" w:color="auto" w:fill="DEEAF6" w:themeFill="accent5" w:themeFillTint="33"/>
          </w:tcPr>
          <w:p w14:paraId="69DCEBB1" w14:textId="77777777" w:rsidR="00EC31B3" w:rsidRDefault="00EC31B3" w:rsidP="00FC7D2D">
            <w:r w:rsidRPr="00F453C0">
              <w:t>13.29</w:t>
            </w:r>
          </w:p>
        </w:tc>
      </w:tr>
      <w:tr w:rsidR="00EC31B3" w14:paraId="74A2042B" w14:textId="77777777" w:rsidTr="00FC7D2D">
        <w:tc>
          <w:tcPr>
            <w:tcW w:w="718" w:type="dxa"/>
            <w:shd w:val="clear" w:color="auto" w:fill="E2EFD9" w:themeFill="accent6" w:themeFillTint="33"/>
          </w:tcPr>
          <w:p w14:paraId="60F4D2D2" w14:textId="77777777" w:rsidR="00EC31B3" w:rsidRPr="00ED5DFF" w:rsidRDefault="00EC31B3" w:rsidP="00FC7D2D">
            <w:pPr>
              <w:rPr>
                <w:rFonts w:cstheme="minorHAnsi"/>
              </w:rPr>
            </w:pPr>
            <w:r w:rsidRPr="00ED5DFF">
              <w:rPr>
                <w:rFonts w:cstheme="minorHAnsi"/>
              </w:rPr>
              <w:t>14.06</w:t>
            </w:r>
          </w:p>
        </w:tc>
        <w:tc>
          <w:tcPr>
            <w:tcW w:w="880" w:type="dxa"/>
            <w:shd w:val="clear" w:color="auto" w:fill="E2EFD9" w:themeFill="accent6" w:themeFillTint="33"/>
          </w:tcPr>
          <w:p w14:paraId="2B48B53B" w14:textId="77777777" w:rsidR="00EC31B3" w:rsidRPr="00ED5DFF" w:rsidRDefault="00EC31B3" w:rsidP="00FC7D2D">
            <w:pPr>
              <w:rPr>
                <w:rFonts w:cstheme="minorHAnsi"/>
              </w:rPr>
            </w:pPr>
            <w:r w:rsidRPr="00ED5DFF">
              <w:rPr>
                <w:rFonts w:cstheme="minorHAnsi"/>
              </w:rPr>
              <w:t>12.80</w:t>
            </w:r>
          </w:p>
        </w:tc>
        <w:tc>
          <w:tcPr>
            <w:tcW w:w="718" w:type="dxa"/>
            <w:shd w:val="clear" w:color="auto" w:fill="DEEAF6" w:themeFill="accent5" w:themeFillTint="33"/>
          </w:tcPr>
          <w:p w14:paraId="1F5D6457" w14:textId="77777777" w:rsidR="00EC31B3" w:rsidRPr="00ED5DFF" w:rsidRDefault="00EC31B3" w:rsidP="00FC7D2D">
            <w:pPr>
              <w:rPr>
                <w:rFonts w:cstheme="minorHAnsi"/>
              </w:rPr>
            </w:pPr>
            <w:r w:rsidRPr="00ED5DFF">
              <w:rPr>
                <w:rFonts w:cstheme="minorHAnsi"/>
              </w:rPr>
              <w:t>24.08</w:t>
            </w:r>
          </w:p>
        </w:tc>
        <w:tc>
          <w:tcPr>
            <w:tcW w:w="880" w:type="dxa"/>
            <w:shd w:val="clear" w:color="auto" w:fill="DEEAF6" w:themeFill="accent5" w:themeFillTint="33"/>
          </w:tcPr>
          <w:p w14:paraId="5CDF1128" w14:textId="77777777" w:rsidR="00EC31B3" w:rsidRDefault="00EC31B3" w:rsidP="00FC7D2D">
            <w:r w:rsidRPr="00F453C0">
              <w:t>11.13</w:t>
            </w:r>
          </w:p>
        </w:tc>
      </w:tr>
      <w:tr w:rsidR="00EC31B3" w14:paraId="1918E39A" w14:textId="77777777" w:rsidTr="00FC7D2D">
        <w:tc>
          <w:tcPr>
            <w:tcW w:w="718" w:type="dxa"/>
            <w:shd w:val="clear" w:color="auto" w:fill="E2EFD9" w:themeFill="accent6" w:themeFillTint="33"/>
          </w:tcPr>
          <w:p w14:paraId="0686E142" w14:textId="77777777" w:rsidR="00EC31B3" w:rsidRPr="00ED5DFF" w:rsidRDefault="00EC31B3" w:rsidP="00FC7D2D">
            <w:pPr>
              <w:rPr>
                <w:rFonts w:cstheme="minorHAnsi"/>
              </w:rPr>
            </w:pPr>
            <w:r w:rsidRPr="00ED5DFF">
              <w:rPr>
                <w:rFonts w:cstheme="minorHAnsi"/>
              </w:rPr>
              <w:t>16.72</w:t>
            </w:r>
          </w:p>
        </w:tc>
        <w:tc>
          <w:tcPr>
            <w:tcW w:w="880" w:type="dxa"/>
            <w:shd w:val="clear" w:color="auto" w:fill="E2EFD9" w:themeFill="accent6" w:themeFillTint="33"/>
          </w:tcPr>
          <w:p w14:paraId="7F7C495C" w14:textId="77777777" w:rsidR="00EC31B3" w:rsidRPr="00ED5DFF" w:rsidRDefault="00EC31B3" w:rsidP="00FC7D2D">
            <w:pPr>
              <w:rPr>
                <w:rFonts w:cstheme="minorHAnsi"/>
              </w:rPr>
            </w:pPr>
            <w:r w:rsidRPr="00ED5DFF">
              <w:rPr>
                <w:rFonts w:cstheme="minorHAnsi"/>
              </w:rPr>
              <w:t>16.48</w:t>
            </w:r>
          </w:p>
        </w:tc>
        <w:tc>
          <w:tcPr>
            <w:tcW w:w="718" w:type="dxa"/>
            <w:shd w:val="clear" w:color="auto" w:fill="DEEAF6" w:themeFill="accent5" w:themeFillTint="33"/>
          </w:tcPr>
          <w:p w14:paraId="5E174AF4" w14:textId="77777777" w:rsidR="00EC31B3" w:rsidRPr="00ED5DFF" w:rsidRDefault="00EC31B3" w:rsidP="00FC7D2D">
            <w:pPr>
              <w:rPr>
                <w:rFonts w:cstheme="minorHAnsi"/>
              </w:rPr>
            </w:pPr>
            <w:r w:rsidRPr="00ED5DFF">
              <w:rPr>
                <w:rFonts w:cstheme="minorHAnsi"/>
              </w:rPr>
              <w:t>14.27</w:t>
            </w:r>
          </w:p>
        </w:tc>
        <w:tc>
          <w:tcPr>
            <w:tcW w:w="880" w:type="dxa"/>
            <w:shd w:val="clear" w:color="auto" w:fill="DEEAF6" w:themeFill="accent5" w:themeFillTint="33"/>
          </w:tcPr>
          <w:p w14:paraId="3EA34849" w14:textId="77777777" w:rsidR="00EC31B3" w:rsidRDefault="00EC31B3" w:rsidP="00FC7D2D">
            <w:r w:rsidRPr="00F453C0">
              <w:t>12.89</w:t>
            </w:r>
          </w:p>
        </w:tc>
      </w:tr>
      <w:tr w:rsidR="00EC31B3" w14:paraId="4B46679B" w14:textId="77777777" w:rsidTr="00FC7D2D">
        <w:tc>
          <w:tcPr>
            <w:tcW w:w="718" w:type="dxa"/>
            <w:shd w:val="clear" w:color="auto" w:fill="E2EFD9" w:themeFill="accent6" w:themeFillTint="33"/>
          </w:tcPr>
          <w:p w14:paraId="6AE03E92" w14:textId="77777777" w:rsidR="00EC31B3" w:rsidRPr="00ED5DFF" w:rsidRDefault="00EC31B3" w:rsidP="00FC7D2D">
            <w:pPr>
              <w:rPr>
                <w:rFonts w:cstheme="minorHAnsi"/>
              </w:rPr>
            </w:pPr>
            <w:r w:rsidRPr="00ED5DFF">
              <w:rPr>
                <w:rFonts w:cstheme="minorHAnsi"/>
              </w:rPr>
              <w:t>13.48</w:t>
            </w:r>
          </w:p>
        </w:tc>
        <w:tc>
          <w:tcPr>
            <w:tcW w:w="880" w:type="dxa"/>
            <w:shd w:val="clear" w:color="auto" w:fill="E2EFD9" w:themeFill="accent6" w:themeFillTint="33"/>
          </w:tcPr>
          <w:p w14:paraId="37CD46A6" w14:textId="77777777" w:rsidR="00EC31B3" w:rsidRPr="00ED5DFF" w:rsidRDefault="00EC31B3" w:rsidP="00FC7D2D">
            <w:pPr>
              <w:rPr>
                <w:rFonts w:cstheme="minorHAnsi"/>
              </w:rPr>
            </w:pPr>
            <w:r w:rsidRPr="00ED5DFF">
              <w:rPr>
                <w:rFonts w:cstheme="minorHAnsi"/>
              </w:rPr>
              <w:t>11.93</w:t>
            </w:r>
          </w:p>
        </w:tc>
        <w:tc>
          <w:tcPr>
            <w:tcW w:w="718" w:type="dxa"/>
            <w:shd w:val="clear" w:color="auto" w:fill="DEEAF6" w:themeFill="accent5" w:themeFillTint="33"/>
          </w:tcPr>
          <w:p w14:paraId="591C1F73" w14:textId="77777777" w:rsidR="00EC31B3" w:rsidRPr="00ED5DFF" w:rsidRDefault="00EC31B3" w:rsidP="00FC7D2D">
            <w:pPr>
              <w:rPr>
                <w:rFonts w:cstheme="minorHAnsi"/>
              </w:rPr>
            </w:pPr>
            <w:r w:rsidRPr="00ED5DFF">
              <w:rPr>
                <w:rFonts w:cstheme="minorHAnsi"/>
              </w:rPr>
              <w:t>10.41</w:t>
            </w:r>
          </w:p>
        </w:tc>
        <w:tc>
          <w:tcPr>
            <w:tcW w:w="880" w:type="dxa"/>
            <w:shd w:val="clear" w:color="auto" w:fill="DEEAF6" w:themeFill="accent5" w:themeFillTint="33"/>
          </w:tcPr>
          <w:p w14:paraId="26EF741E" w14:textId="77777777" w:rsidR="00EC31B3" w:rsidRDefault="00EC31B3" w:rsidP="00FC7D2D">
            <w:r w:rsidRPr="00F453C0">
              <w:t>13.00</w:t>
            </w:r>
          </w:p>
        </w:tc>
      </w:tr>
      <w:tr w:rsidR="00EC31B3" w14:paraId="5608885C" w14:textId="77777777" w:rsidTr="00FC7D2D">
        <w:tc>
          <w:tcPr>
            <w:tcW w:w="718" w:type="dxa"/>
            <w:shd w:val="clear" w:color="auto" w:fill="E2EFD9" w:themeFill="accent6" w:themeFillTint="33"/>
          </w:tcPr>
          <w:p w14:paraId="670194CD" w14:textId="77777777" w:rsidR="00EC31B3" w:rsidRPr="00ED5DFF" w:rsidRDefault="00EC31B3" w:rsidP="00FC7D2D">
            <w:pPr>
              <w:rPr>
                <w:rFonts w:cstheme="minorHAnsi"/>
              </w:rPr>
            </w:pPr>
            <w:r w:rsidRPr="00ED5DFF">
              <w:rPr>
                <w:rFonts w:cstheme="minorHAnsi"/>
              </w:rPr>
              <w:t>10.72</w:t>
            </w:r>
          </w:p>
        </w:tc>
        <w:tc>
          <w:tcPr>
            <w:tcW w:w="880" w:type="dxa"/>
            <w:shd w:val="clear" w:color="auto" w:fill="E2EFD9" w:themeFill="accent6" w:themeFillTint="33"/>
          </w:tcPr>
          <w:p w14:paraId="42B6611A" w14:textId="77777777" w:rsidR="00EC31B3" w:rsidRPr="00ED5DFF" w:rsidRDefault="00EC31B3" w:rsidP="00FC7D2D">
            <w:pPr>
              <w:rPr>
                <w:rFonts w:cstheme="minorHAnsi"/>
              </w:rPr>
            </w:pPr>
            <w:r w:rsidRPr="00ED5DFF">
              <w:rPr>
                <w:rFonts w:cstheme="minorHAnsi"/>
              </w:rPr>
              <w:t>14.43</w:t>
            </w:r>
          </w:p>
        </w:tc>
        <w:tc>
          <w:tcPr>
            <w:tcW w:w="718" w:type="dxa"/>
            <w:shd w:val="clear" w:color="auto" w:fill="DEEAF6" w:themeFill="accent5" w:themeFillTint="33"/>
          </w:tcPr>
          <w:p w14:paraId="69B7FA1C" w14:textId="77777777" w:rsidR="00EC31B3" w:rsidRPr="00ED5DFF" w:rsidRDefault="00EC31B3" w:rsidP="00FC7D2D">
            <w:pPr>
              <w:rPr>
                <w:rFonts w:cstheme="minorHAnsi"/>
              </w:rPr>
            </w:pPr>
            <w:r w:rsidRPr="00ED5DFF">
              <w:rPr>
                <w:rFonts w:cstheme="minorHAnsi"/>
              </w:rPr>
              <w:t>12.65</w:t>
            </w:r>
          </w:p>
        </w:tc>
        <w:tc>
          <w:tcPr>
            <w:tcW w:w="880" w:type="dxa"/>
            <w:shd w:val="clear" w:color="auto" w:fill="DEEAF6" w:themeFill="accent5" w:themeFillTint="33"/>
          </w:tcPr>
          <w:p w14:paraId="5202F1F1" w14:textId="77777777" w:rsidR="00EC31B3" w:rsidRDefault="00EC31B3" w:rsidP="00FC7D2D">
            <w:r w:rsidRPr="00F453C0">
              <w:t>16.48</w:t>
            </w:r>
          </w:p>
        </w:tc>
      </w:tr>
      <w:tr w:rsidR="00EC31B3" w14:paraId="219BCFA0" w14:textId="77777777" w:rsidTr="00FC7D2D">
        <w:tc>
          <w:tcPr>
            <w:tcW w:w="718" w:type="dxa"/>
            <w:shd w:val="clear" w:color="auto" w:fill="E2EFD9" w:themeFill="accent6" w:themeFillTint="33"/>
          </w:tcPr>
          <w:p w14:paraId="20641B26" w14:textId="77777777" w:rsidR="00EC31B3" w:rsidRPr="00ED5DFF" w:rsidRDefault="00EC31B3" w:rsidP="00FC7D2D">
            <w:pPr>
              <w:rPr>
                <w:rFonts w:cstheme="minorHAnsi"/>
              </w:rPr>
            </w:pPr>
            <w:r w:rsidRPr="00ED5DFF">
              <w:rPr>
                <w:rFonts w:cstheme="minorHAnsi"/>
              </w:rPr>
              <w:t>12.49</w:t>
            </w:r>
          </w:p>
        </w:tc>
        <w:tc>
          <w:tcPr>
            <w:tcW w:w="880" w:type="dxa"/>
            <w:shd w:val="clear" w:color="auto" w:fill="E2EFD9" w:themeFill="accent6" w:themeFillTint="33"/>
          </w:tcPr>
          <w:p w14:paraId="3B723F98" w14:textId="77777777" w:rsidR="00EC31B3" w:rsidRPr="00ED5DFF" w:rsidRDefault="00EC31B3" w:rsidP="00FC7D2D">
            <w:pPr>
              <w:rPr>
                <w:rFonts w:cstheme="minorHAnsi"/>
              </w:rPr>
            </w:pPr>
            <w:r w:rsidRPr="00ED5DFF">
              <w:rPr>
                <w:rFonts w:cstheme="minorHAnsi"/>
              </w:rPr>
              <w:t>14.83</w:t>
            </w:r>
          </w:p>
        </w:tc>
        <w:tc>
          <w:tcPr>
            <w:tcW w:w="718" w:type="dxa"/>
            <w:shd w:val="clear" w:color="auto" w:fill="DEEAF6" w:themeFill="accent5" w:themeFillTint="33"/>
          </w:tcPr>
          <w:p w14:paraId="28FE8C4D" w14:textId="77777777" w:rsidR="00EC31B3" w:rsidRPr="00ED5DFF" w:rsidRDefault="00EC31B3" w:rsidP="00FC7D2D">
            <w:pPr>
              <w:rPr>
                <w:rFonts w:cstheme="minorHAnsi"/>
              </w:rPr>
            </w:pPr>
            <w:r w:rsidRPr="00ED5DFF">
              <w:rPr>
                <w:rFonts w:cstheme="minorHAnsi"/>
              </w:rPr>
              <w:t>18.47</w:t>
            </w:r>
          </w:p>
        </w:tc>
        <w:tc>
          <w:tcPr>
            <w:tcW w:w="880" w:type="dxa"/>
            <w:shd w:val="clear" w:color="auto" w:fill="DEEAF6" w:themeFill="accent5" w:themeFillTint="33"/>
          </w:tcPr>
          <w:p w14:paraId="485936E5" w14:textId="77777777" w:rsidR="00EC31B3" w:rsidRDefault="00EC31B3" w:rsidP="00FC7D2D">
            <w:r>
              <w:t>17.12</w:t>
            </w:r>
          </w:p>
        </w:tc>
      </w:tr>
      <w:tr w:rsidR="00EC31B3" w14:paraId="5F145B11" w14:textId="77777777" w:rsidTr="00FC7D2D">
        <w:tc>
          <w:tcPr>
            <w:tcW w:w="718" w:type="dxa"/>
            <w:shd w:val="clear" w:color="auto" w:fill="E2EFD9" w:themeFill="accent6" w:themeFillTint="33"/>
          </w:tcPr>
          <w:p w14:paraId="7178FE32" w14:textId="77777777" w:rsidR="00EC31B3" w:rsidRPr="00ED5DFF" w:rsidRDefault="00EC31B3" w:rsidP="00FC7D2D">
            <w:pPr>
              <w:rPr>
                <w:rFonts w:cstheme="minorHAnsi"/>
              </w:rPr>
            </w:pPr>
            <w:r w:rsidRPr="00ED5DFF">
              <w:rPr>
                <w:rFonts w:cstheme="minorHAnsi"/>
              </w:rPr>
              <w:t>11.18</w:t>
            </w:r>
          </w:p>
        </w:tc>
        <w:tc>
          <w:tcPr>
            <w:tcW w:w="880" w:type="dxa"/>
            <w:shd w:val="clear" w:color="auto" w:fill="E2EFD9" w:themeFill="accent6" w:themeFillTint="33"/>
          </w:tcPr>
          <w:p w14:paraId="49BCB288" w14:textId="77777777" w:rsidR="00EC31B3" w:rsidRPr="00ED5DFF" w:rsidRDefault="00EC31B3" w:rsidP="00FC7D2D">
            <w:pPr>
              <w:rPr>
                <w:rFonts w:cstheme="minorHAnsi"/>
              </w:rPr>
            </w:pPr>
            <w:r w:rsidRPr="00ED5DFF">
              <w:rPr>
                <w:rFonts w:cstheme="minorHAnsi"/>
              </w:rPr>
              <w:t>14.42</w:t>
            </w:r>
          </w:p>
        </w:tc>
        <w:tc>
          <w:tcPr>
            <w:tcW w:w="718" w:type="dxa"/>
            <w:shd w:val="clear" w:color="auto" w:fill="DEEAF6" w:themeFill="accent5" w:themeFillTint="33"/>
          </w:tcPr>
          <w:p w14:paraId="6719FAAC" w14:textId="77777777" w:rsidR="00EC31B3" w:rsidRPr="00ED5DFF" w:rsidRDefault="00EC31B3" w:rsidP="00FC7D2D">
            <w:pPr>
              <w:rPr>
                <w:rFonts w:cstheme="minorHAnsi"/>
              </w:rPr>
            </w:pPr>
            <w:r w:rsidRPr="00ED5DFF">
              <w:rPr>
                <w:rFonts w:cstheme="minorHAnsi"/>
              </w:rPr>
              <w:t>15.32</w:t>
            </w:r>
          </w:p>
        </w:tc>
        <w:tc>
          <w:tcPr>
            <w:tcW w:w="880" w:type="dxa"/>
            <w:shd w:val="clear" w:color="auto" w:fill="DEEAF6" w:themeFill="accent5" w:themeFillTint="33"/>
          </w:tcPr>
          <w:p w14:paraId="6AB28E92" w14:textId="77777777" w:rsidR="00EC31B3" w:rsidRDefault="00EC31B3" w:rsidP="00FC7D2D">
            <w:r w:rsidRPr="00F453C0">
              <w:t>10.95</w:t>
            </w:r>
          </w:p>
        </w:tc>
      </w:tr>
      <w:tr w:rsidR="00EC31B3" w14:paraId="5ED19C94" w14:textId="77777777" w:rsidTr="00FC7D2D">
        <w:tc>
          <w:tcPr>
            <w:tcW w:w="718" w:type="dxa"/>
            <w:shd w:val="clear" w:color="auto" w:fill="E2EFD9" w:themeFill="accent6" w:themeFillTint="33"/>
          </w:tcPr>
          <w:p w14:paraId="2AF687D3" w14:textId="77777777" w:rsidR="00EC31B3" w:rsidRPr="00ED5DFF" w:rsidRDefault="00EC31B3" w:rsidP="00FC7D2D">
            <w:pPr>
              <w:rPr>
                <w:rFonts w:cstheme="minorHAnsi"/>
              </w:rPr>
            </w:pPr>
            <w:r w:rsidRPr="00ED5DFF">
              <w:rPr>
                <w:rFonts w:cstheme="minorHAnsi"/>
              </w:rPr>
              <w:t xml:space="preserve">13.52      </w:t>
            </w:r>
          </w:p>
        </w:tc>
        <w:tc>
          <w:tcPr>
            <w:tcW w:w="880" w:type="dxa"/>
            <w:shd w:val="clear" w:color="auto" w:fill="E2EFD9" w:themeFill="accent6" w:themeFillTint="33"/>
          </w:tcPr>
          <w:p w14:paraId="4EC56BAA" w14:textId="77777777" w:rsidR="00EC31B3" w:rsidRPr="00ED5DFF" w:rsidRDefault="00EC31B3" w:rsidP="00FC7D2D">
            <w:pPr>
              <w:rPr>
                <w:rFonts w:cstheme="minorHAnsi"/>
              </w:rPr>
            </w:pPr>
          </w:p>
        </w:tc>
        <w:tc>
          <w:tcPr>
            <w:tcW w:w="718" w:type="dxa"/>
            <w:shd w:val="clear" w:color="auto" w:fill="DEEAF6" w:themeFill="accent5" w:themeFillTint="33"/>
          </w:tcPr>
          <w:p w14:paraId="06C03393" w14:textId="77777777" w:rsidR="00EC31B3" w:rsidRPr="00ED5DFF" w:rsidRDefault="00EC31B3" w:rsidP="00FC7D2D">
            <w:pPr>
              <w:rPr>
                <w:rFonts w:cstheme="minorHAnsi"/>
              </w:rPr>
            </w:pPr>
            <w:r w:rsidRPr="00ED5DFF">
              <w:rPr>
                <w:rFonts w:cstheme="minorHAnsi"/>
              </w:rPr>
              <w:t>17.52</w:t>
            </w:r>
          </w:p>
        </w:tc>
        <w:tc>
          <w:tcPr>
            <w:tcW w:w="880" w:type="dxa"/>
            <w:shd w:val="clear" w:color="auto" w:fill="DEEAF6" w:themeFill="accent5" w:themeFillTint="33"/>
          </w:tcPr>
          <w:p w14:paraId="16874793" w14:textId="77777777" w:rsidR="00EC31B3" w:rsidRPr="006C27F3" w:rsidRDefault="00EC31B3" w:rsidP="00FC7D2D">
            <w:pPr>
              <w:rPr>
                <w:sz w:val="24"/>
                <w:szCs w:val="24"/>
              </w:rPr>
            </w:pPr>
          </w:p>
        </w:tc>
      </w:tr>
      <w:tr w:rsidR="00EC31B3" w14:paraId="549D52F5" w14:textId="77777777" w:rsidTr="00FC7D2D">
        <w:tc>
          <w:tcPr>
            <w:tcW w:w="1598" w:type="dxa"/>
            <w:gridSpan w:val="2"/>
            <w:shd w:val="clear" w:color="auto" w:fill="FBE4D5" w:themeFill="accent2" w:themeFillTint="33"/>
          </w:tcPr>
          <w:p w14:paraId="2A70D33A" w14:textId="77777777" w:rsidR="00EC31B3" w:rsidRPr="00ED5DFF" w:rsidRDefault="00EC31B3" w:rsidP="00FC7D2D">
            <w:pPr>
              <w:rPr>
                <w:rFonts w:cstheme="minorHAnsi"/>
                <w:b/>
                <w:bCs/>
              </w:rPr>
            </w:pPr>
            <w:r w:rsidRPr="00ED5DFF">
              <w:rPr>
                <w:rFonts w:cstheme="minorHAnsi"/>
                <w:b/>
                <w:bCs/>
              </w:rPr>
              <w:t>Overall Mean:</w:t>
            </w:r>
          </w:p>
          <w:p w14:paraId="45641C68" w14:textId="77777777" w:rsidR="00EC31B3" w:rsidRPr="00ED5DFF" w:rsidRDefault="00EC31B3" w:rsidP="00FC7D2D">
            <w:pPr>
              <w:rPr>
                <w:rFonts w:cstheme="minorHAnsi"/>
              </w:rPr>
            </w:pPr>
            <w:r w:rsidRPr="00ED5DFF">
              <w:rPr>
                <w:rFonts w:cstheme="minorHAnsi"/>
              </w:rPr>
              <w:t>(N=70)</w:t>
            </w:r>
          </w:p>
        </w:tc>
        <w:tc>
          <w:tcPr>
            <w:tcW w:w="1598" w:type="dxa"/>
            <w:gridSpan w:val="2"/>
            <w:shd w:val="clear" w:color="auto" w:fill="FBE4D5" w:themeFill="accent2" w:themeFillTint="33"/>
          </w:tcPr>
          <w:p w14:paraId="2CA28E6F" w14:textId="77777777" w:rsidR="00EC31B3" w:rsidRPr="00ED5DFF" w:rsidRDefault="00EC31B3" w:rsidP="00FC7D2D">
            <w:pPr>
              <w:jc w:val="center"/>
              <w:rPr>
                <w:rFonts w:cstheme="minorHAnsi"/>
                <w:b/>
                <w:bCs/>
                <w:u w:val="single"/>
              </w:rPr>
            </w:pPr>
            <w:r w:rsidRPr="00ED5DFF">
              <w:rPr>
                <w:rFonts w:cstheme="minorHAnsi"/>
                <w:b/>
                <w:bCs/>
              </w:rPr>
              <w:t xml:space="preserve">x̄ = 13.67 </w:t>
            </w:r>
          </w:p>
          <w:p w14:paraId="733F0B31" w14:textId="77777777" w:rsidR="00EC31B3" w:rsidRPr="00ED5DFF" w:rsidRDefault="00EC31B3" w:rsidP="00FC7D2D">
            <w:pPr>
              <w:rPr>
                <w:rFonts w:cstheme="minorHAnsi"/>
              </w:rPr>
            </w:pPr>
          </w:p>
        </w:tc>
      </w:tr>
      <w:bookmarkEnd w:id="0"/>
    </w:tbl>
    <w:p w14:paraId="290EB976" w14:textId="176C11E9" w:rsidR="0088488A" w:rsidRPr="00EC31B3" w:rsidRDefault="0088488A">
      <w:pPr>
        <w:rPr>
          <w:rFonts w:ascii="Calibri" w:eastAsia="Calibri" w:hAnsi="Calibri" w:cs="Times New Roman"/>
          <w:b/>
        </w:rPr>
      </w:pPr>
    </w:p>
    <w:sectPr w:rsidR="0088488A" w:rsidRPr="00EC31B3" w:rsidSect="0088488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14AD0" w14:textId="77777777" w:rsidR="001E13D5" w:rsidRDefault="001E13D5" w:rsidP="006A3AAA">
      <w:pPr>
        <w:spacing w:after="0" w:line="240" w:lineRule="auto"/>
      </w:pPr>
      <w:r>
        <w:separator/>
      </w:r>
    </w:p>
  </w:endnote>
  <w:endnote w:type="continuationSeparator" w:id="0">
    <w:p w14:paraId="22888A8B" w14:textId="77777777" w:rsidR="001E13D5" w:rsidRDefault="001E13D5" w:rsidP="006A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53FD7" w14:textId="77777777" w:rsidR="001E13D5" w:rsidRDefault="001E13D5" w:rsidP="006A3AAA">
      <w:pPr>
        <w:spacing w:after="0" w:line="240" w:lineRule="auto"/>
      </w:pPr>
      <w:r>
        <w:separator/>
      </w:r>
    </w:p>
  </w:footnote>
  <w:footnote w:type="continuationSeparator" w:id="0">
    <w:p w14:paraId="595A3E2F" w14:textId="77777777" w:rsidR="001E13D5" w:rsidRDefault="001E13D5" w:rsidP="006A3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AED08" w14:textId="5688B135" w:rsidR="0088488A" w:rsidRDefault="0088488A" w:rsidP="006A3AAA">
    <w:pPr>
      <w:pStyle w:val="Header"/>
      <w:jc w:val="right"/>
    </w:pPr>
    <w:r>
      <w:t>Catherine Jewson 1801935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C03E0"/>
    <w:multiLevelType w:val="hybridMultilevel"/>
    <w:tmpl w:val="B9DE2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C5C1D"/>
    <w:multiLevelType w:val="hybridMultilevel"/>
    <w:tmpl w:val="2E68A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A17EC"/>
    <w:multiLevelType w:val="hybridMultilevel"/>
    <w:tmpl w:val="CBD8B6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CD21E4C"/>
    <w:multiLevelType w:val="hybridMultilevel"/>
    <w:tmpl w:val="FDE0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C4C3E"/>
    <w:multiLevelType w:val="hybridMultilevel"/>
    <w:tmpl w:val="3190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E3637A"/>
    <w:multiLevelType w:val="hybridMultilevel"/>
    <w:tmpl w:val="1BEC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C768E3"/>
    <w:multiLevelType w:val="hybridMultilevel"/>
    <w:tmpl w:val="22185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B0"/>
    <w:rsid w:val="00033F25"/>
    <w:rsid w:val="00073965"/>
    <w:rsid w:val="000B03AF"/>
    <w:rsid w:val="000B568E"/>
    <w:rsid w:val="001E13D5"/>
    <w:rsid w:val="00240959"/>
    <w:rsid w:val="00240D61"/>
    <w:rsid w:val="00284B79"/>
    <w:rsid w:val="002C50A2"/>
    <w:rsid w:val="002D623B"/>
    <w:rsid w:val="002F087D"/>
    <w:rsid w:val="003339A3"/>
    <w:rsid w:val="00350D3D"/>
    <w:rsid w:val="00350E28"/>
    <w:rsid w:val="003C03B0"/>
    <w:rsid w:val="003C1928"/>
    <w:rsid w:val="003E21BA"/>
    <w:rsid w:val="00407526"/>
    <w:rsid w:val="00433B4B"/>
    <w:rsid w:val="00456F7E"/>
    <w:rsid w:val="00465577"/>
    <w:rsid w:val="004859A9"/>
    <w:rsid w:val="004A3726"/>
    <w:rsid w:val="004A7F0F"/>
    <w:rsid w:val="004C0C2A"/>
    <w:rsid w:val="004E0220"/>
    <w:rsid w:val="005234EA"/>
    <w:rsid w:val="00580FDE"/>
    <w:rsid w:val="00595355"/>
    <w:rsid w:val="005B1601"/>
    <w:rsid w:val="005D17FD"/>
    <w:rsid w:val="005F5B91"/>
    <w:rsid w:val="0066039E"/>
    <w:rsid w:val="006A3AAA"/>
    <w:rsid w:val="00715DE9"/>
    <w:rsid w:val="00735AFF"/>
    <w:rsid w:val="00735B05"/>
    <w:rsid w:val="00793B85"/>
    <w:rsid w:val="007C00EB"/>
    <w:rsid w:val="007C1594"/>
    <w:rsid w:val="007E6076"/>
    <w:rsid w:val="007F454F"/>
    <w:rsid w:val="007F6C37"/>
    <w:rsid w:val="00821897"/>
    <w:rsid w:val="0082457D"/>
    <w:rsid w:val="00824EFB"/>
    <w:rsid w:val="00872121"/>
    <w:rsid w:val="00877CA5"/>
    <w:rsid w:val="0088488A"/>
    <w:rsid w:val="008D0C62"/>
    <w:rsid w:val="008E0A49"/>
    <w:rsid w:val="00937815"/>
    <w:rsid w:val="0095570E"/>
    <w:rsid w:val="009A1539"/>
    <w:rsid w:val="009C263F"/>
    <w:rsid w:val="009E29FA"/>
    <w:rsid w:val="009F1AFF"/>
    <w:rsid w:val="009F2050"/>
    <w:rsid w:val="00A70107"/>
    <w:rsid w:val="00AB5A8C"/>
    <w:rsid w:val="00B31036"/>
    <w:rsid w:val="00B34F3B"/>
    <w:rsid w:val="00B42099"/>
    <w:rsid w:val="00B82BB0"/>
    <w:rsid w:val="00B9328E"/>
    <w:rsid w:val="00BA310E"/>
    <w:rsid w:val="00BD50CE"/>
    <w:rsid w:val="00C15825"/>
    <w:rsid w:val="00C5208F"/>
    <w:rsid w:val="00C60A57"/>
    <w:rsid w:val="00C6544F"/>
    <w:rsid w:val="00C65D72"/>
    <w:rsid w:val="00C73E09"/>
    <w:rsid w:val="00CA4A0C"/>
    <w:rsid w:val="00CC6857"/>
    <w:rsid w:val="00D1075B"/>
    <w:rsid w:val="00D350E3"/>
    <w:rsid w:val="00DB1AC9"/>
    <w:rsid w:val="00DC7187"/>
    <w:rsid w:val="00DE3C5E"/>
    <w:rsid w:val="00DE6563"/>
    <w:rsid w:val="00E131B6"/>
    <w:rsid w:val="00E16B38"/>
    <w:rsid w:val="00E558F5"/>
    <w:rsid w:val="00EC31B3"/>
    <w:rsid w:val="00ED75F1"/>
    <w:rsid w:val="00F673A3"/>
    <w:rsid w:val="00F9767B"/>
    <w:rsid w:val="00FE1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2CD2E"/>
  <w15:docId w15:val="{F60BEF62-9DFC-4B92-A238-FB98F8AB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B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10E"/>
    <w:pPr>
      <w:ind w:left="720"/>
      <w:contextualSpacing/>
    </w:pPr>
  </w:style>
  <w:style w:type="paragraph" w:styleId="Header">
    <w:name w:val="header"/>
    <w:basedOn w:val="Normal"/>
    <w:link w:val="HeaderChar"/>
    <w:uiPriority w:val="99"/>
    <w:unhideWhenUsed/>
    <w:rsid w:val="006A3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AAA"/>
  </w:style>
  <w:style w:type="paragraph" w:styleId="Footer">
    <w:name w:val="footer"/>
    <w:basedOn w:val="Normal"/>
    <w:link w:val="FooterChar"/>
    <w:uiPriority w:val="99"/>
    <w:unhideWhenUsed/>
    <w:rsid w:val="006A3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AAA"/>
  </w:style>
  <w:style w:type="table" w:styleId="TableGrid">
    <w:name w:val="Table Grid"/>
    <w:basedOn w:val="TableNormal"/>
    <w:uiPriority w:val="39"/>
    <w:rsid w:val="00884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1B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semiHidden/>
    <w:unhideWhenUsed/>
    <w:rsid w:val="00C73E09"/>
    <w:rPr>
      <w:color w:val="0000FF"/>
      <w:u w:val="single"/>
    </w:rPr>
  </w:style>
  <w:style w:type="character" w:styleId="Emphasis">
    <w:name w:val="Emphasis"/>
    <w:basedOn w:val="DefaultParagraphFont"/>
    <w:uiPriority w:val="20"/>
    <w:qFormat/>
    <w:rsid w:val="00C73E09"/>
    <w:rPr>
      <w:i/>
      <w:iCs/>
    </w:rPr>
  </w:style>
  <w:style w:type="character" w:styleId="Strong">
    <w:name w:val="Strong"/>
    <w:basedOn w:val="DefaultParagraphFont"/>
    <w:uiPriority w:val="22"/>
    <w:qFormat/>
    <w:rsid w:val="00C65D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682867">
      <w:bodyDiv w:val="1"/>
      <w:marLeft w:val="0"/>
      <w:marRight w:val="0"/>
      <w:marTop w:val="0"/>
      <w:marBottom w:val="0"/>
      <w:divBdr>
        <w:top w:val="none" w:sz="0" w:space="0" w:color="auto"/>
        <w:left w:val="none" w:sz="0" w:space="0" w:color="auto"/>
        <w:bottom w:val="none" w:sz="0" w:space="0" w:color="auto"/>
        <w:right w:val="none" w:sz="0" w:space="0" w:color="auto"/>
      </w:divBdr>
      <w:divsChild>
        <w:div w:id="1190994144">
          <w:marLeft w:val="0"/>
          <w:marRight w:val="0"/>
          <w:marTop w:val="0"/>
          <w:marBottom w:val="0"/>
          <w:divBdr>
            <w:top w:val="none" w:sz="0" w:space="0" w:color="auto"/>
            <w:left w:val="none" w:sz="0" w:space="0" w:color="auto"/>
            <w:bottom w:val="none" w:sz="0" w:space="0" w:color="auto"/>
            <w:right w:val="none" w:sz="0" w:space="0" w:color="auto"/>
          </w:divBdr>
          <w:divsChild>
            <w:div w:id="1215433594">
              <w:marLeft w:val="0"/>
              <w:marRight w:val="0"/>
              <w:marTop w:val="0"/>
              <w:marBottom w:val="0"/>
              <w:divBdr>
                <w:top w:val="none" w:sz="0" w:space="0" w:color="auto"/>
                <w:left w:val="none" w:sz="0" w:space="0" w:color="auto"/>
                <w:bottom w:val="none" w:sz="0" w:space="0" w:color="auto"/>
                <w:right w:val="none" w:sz="0" w:space="0" w:color="auto"/>
              </w:divBdr>
              <w:divsChild>
                <w:div w:id="1093167307">
                  <w:marLeft w:val="0"/>
                  <w:marRight w:val="0"/>
                  <w:marTop w:val="0"/>
                  <w:marBottom w:val="0"/>
                  <w:divBdr>
                    <w:top w:val="none" w:sz="0" w:space="0" w:color="auto"/>
                    <w:left w:val="none" w:sz="0" w:space="0" w:color="auto"/>
                    <w:bottom w:val="none" w:sz="0" w:space="0" w:color="auto"/>
                    <w:right w:val="none" w:sz="0" w:space="0" w:color="auto"/>
                  </w:divBdr>
                  <w:divsChild>
                    <w:div w:id="12873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489383">
          <w:marLeft w:val="0"/>
          <w:marRight w:val="0"/>
          <w:marTop w:val="0"/>
          <w:marBottom w:val="0"/>
          <w:divBdr>
            <w:top w:val="none" w:sz="0" w:space="0" w:color="auto"/>
            <w:left w:val="none" w:sz="0" w:space="0" w:color="auto"/>
            <w:bottom w:val="none" w:sz="0" w:space="0" w:color="auto"/>
            <w:right w:val="none" w:sz="0" w:space="0" w:color="auto"/>
          </w:divBdr>
          <w:divsChild>
            <w:div w:id="1030761918">
              <w:marLeft w:val="0"/>
              <w:marRight w:val="0"/>
              <w:marTop w:val="0"/>
              <w:marBottom w:val="0"/>
              <w:divBdr>
                <w:top w:val="none" w:sz="0" w:space="0" w:color="auto"/>
                <w:left w:val="none" w:sz="0" w:space="0" w:color="auto"/>
                <w:bottom w:val="none" w:sz="0" w:space="0" w:color="auto"/>
                <w:right w:val="none" w:sz="0" w:space="0" w:color="auto"/>
              </w:divBdr>
              <w:divsChild>
                <w:div w:id="759452426">
                  <w:marLeft w:val="0"/>
                  <w:marRight w:val="0"/>
                  <w:marTop w:val="0"/>
                  <w:marBottom w:val="0"/>
                  <w:divBdr>
                    <w:top w:val="none" w:sz="0" w:space="0" w:color="auto"/>
                    <w:left w:val="none" w:sz="0" w:space="0" w:color="auto"/>
                    <w:bottom w:val="none" w:sz="0" w:space="0" w:color="auto"/>
                    <w:right w:val="none" w:sz="0" w:space="0" w:color="auto"/>
                  </w:divBdr>
                  <w:divsChild>
                    <w:div w:id="129783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athy\Downloads\results%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athy\Downloads\results%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athy\Downloads\results%20graph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Levine and Norenzayan’s Results (1999) for Average Transaction Speed for Buying a Single Stamp, with Lampeter’s Results Included, Ranked in Order of Fastest to Slowest.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00B0F0"/>
              </a:solidFill>
              <a:ln>
                <a:noFill/>
              </a:ln>
              <a:effectLst/>
              <a:sp3d/>
            </c:spPr>
            <c:extLst>
              <c:ext xmlns:c16="http://schemas.microsoft.com/office/drawing/2014/chart" uri="{C3380CC4-5D6E-409C-BE32-E72D297353CC}">
                <c16:uniqueId val="{00000001-397B-4FA3-9AED-D24AFD48498A}"/>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397B-4FA3-9AED-D24AFD48498A}"/>
              </c:ext>
            </c:extLst>
          </c:dPt>
          <c:dPt>
            <c:idx val="2"/>
            <c:invertIfNegative val="0"/>
            <c:bubble3D val="0"/>
            <c:spPr>
              <a:solidFill>
                <a:srgbClr val="00B0F0"/>
              </a:solidFill>
              <a:ln>
                <a:noFill/>
              </a:ln>
              <a:effectLst/>
              <a:sp3d/>
            </c:spPr>
            <c:extLst>
              <c:ext xmlns:c16="http://schemas.microsoft.com/office/drawing/2014/chart" uri="{C3380CC4-5D6E-409C-BE32-E72D297353CC}">
                <c16:uniqueId val="{00000005-397B-4FA3-9AED-D24AFD48498A}"/>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397B-4FA3-9AED-D24AFD48498A}"/>
              </c:ext>
            </c:extLst>
          </c:dPt>
          <c:dPt>
            <c:idx val="4"/>
            <c:invertIfNegative val="0"/>
            <c:bubble3D val="0"/>
            <c:spPr>
              <a:solidFill>
                <a:srgbClr val="00B0F0"/>
              </a:solidFill>
              <a:ln>
                <a:noFill/>
              </a:ln>
              <a:effectLst/>
              <a:sp3d/>
            </c:spPr>
            <c:extLst>
              <c:ext xmlns:c16="http://schemas.microsoft.com/office/drawing/2014/chart" uri="{C3380CC4-5D6E-409C-BE32-E72D297353CC}">
                <c16:uniqueId val="{00000009-397B-4FA3-9AED-D24AFD48498A}"/>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397B-4FA3-9AED-D24AFD48498A}"/>
              </c:ext>
            </c:extLst>
          </c:dPt>
          <c:dPt>
            <c:idx val="6"/>
            <c:invertIfNegative val="0"/>
            <c:bubble3D val="0"/>
            <c:spPr>
              <a:solidFill>
                <a:srgbClr val="00B0F0"/>
              </a:solidFill>
              <a:ln>
                <a:noFill/>
              </a:ln>
              <a:effectLst/>
              <a:sp3d/>
            </c:spPr>
            <c:extLst>
              <c:ext xmlns:c16="http://schemas.microsoft.com/office/drawing/2014/chart" uri="{C3380CC4-5D6E-409C-BE32-E72D297353CC}">
                <c16:uniqueId val="{0000000D-397B-4FA3-9AED-D24AFD48498A}"/>
              </c:ext>
            </c:extLst>
          </c:dPt>
          <c:dPt>
            <c:idx val="7"/>
            <c:invertIfNegative val="0"/>
            <c:bubble3D val="0"/>
            <c:spPr>
              <a:solidFill>
                <a:srgbClr val="00B0F0"/>
              </a:solidFill>
              <a:ln>
                <a:noFill/>
              </a:ln>
              <a:effectLst/>
              <a:sp3d/>
            </c:spPr>
            <c:extLst>
              <c:ext xmlns:c16="http://schemas.microsoft.com/office/drawing/2014/chart" uri="{C3380CC4-5D6E-409C-BE32-E72D297353CC}">
                <c16:uniqueId val="{0000000F-397B-4FA3-9AED-D24AFD48498A}"/>
              </c:ext>
            </c:extLst>
          </c:dPt>
          <c:dPt>
            <c:idx val="8"/>
            <c:invertIfNegative val="0"/>
            <c:bubble3D val="0"/>
            <c:spPr>
              <a:solidFill>
                <a:srgbClr val="00B0F0"/>
              </a:solidFill>
              <a:ln>
                <a:noFill/>
              </a:ln>
              <a:effectLst/>
              <a:sp3d/>
            </c:spPr>
            <c:extLst>
              <c:ext xmlns:c16="http://schemas.microsoft.com/office/drawing/2014/chart" uri="{C3380CC4-5D6E-409C-BE32-E72D297353CC}">
                <c16:uniqueId val="{00000011-397B-4FA3-9AED-D24AFD48498A}"/>
              </c:ext>
            </c:extLst>
          </c:dPt>
          <c:dPt>
            <c:idx val="9"/>
            <c:invertIfNegative val="0"/>
            <c:bubble3D val="0"/>
            <c:spPr>
              <a:solidFill>
                <a:srgbClr val="00B0F0"/>
              </a:solidFill>
              <a:ln>
                <a:noFill/>
              </a:ln>
              <a:effectLst/>
              <a:sp3d/>
            </c:spPr>
            <c:extLst>
              <c:ext xmlns:c16="http://schemas.microsoft.com/office/drawing/2014/chart" uri="{C3380CC4-5D6E-409C-BE32-E72D297353CC}">
                <c16:uniqueId val="{00000013-397B-4FA3-9AED-D24AFD48498A}"/>
              </c:ext>
            </c:extLst>
          </c:dPt>
          <c:dPt>
            <c:idx val="10"/>
            <c:invertIfNegative val="0"/>
            <c:bubble3D val="0"/>
            <c:spPr>
              <a:solidFill>
                <a:schemeClr val="accent1"/>
              </a:solidFill>
              <a:ln>
                <a:noFill/>
              </a:ln>
              <a:effectLst/>
              <a:sp3d/>
            </c:spPr>
            <c:extLst>
              <c:ext xmlns:c16="http://schemas.microsoft.com/office/drawing/2014/chart" uri="{C3380CC4-5D6E-409C-BE32-E72D297353CC}">
                <c16:uniqueId val="{00000015-397B-4FA3-9AED-D24AFD48498A}"/>
              </c:ext>
            </c:extLst>
          </c:dPt>
          <c:dPt>
            <c:idx val="22"/>
            <c:invertIfNegative val="0"/>
            <c:bubble3D val="0"/>
            <c:spPr>
              <a:solidFill>
                <a:srgbClr val="FFFF00"/>
              </a:solidFill>
              <a:ln>
                <a:noFill/>
              </a:ln>
              <a:effectLst/>
              <a:sp3d/>
            </c:spPr>
            <c:extLst>
              <c:ext xmlns:c16="http://schemas.microsoft.com/office/drawing/2014/chart" uri="{C3380CC4-5D6E-409C-BE32-E72D297353CC}">
                <c16:uniqueId val="{00000017-397B-4FA3-9AED-D24AFD48498A}"/>
              </c:ext>
            </c:extLst>
          </c:dPt>
          <c:dPt>
            <c:idx val="23"/>
            <c:invertIfNegative val="0"/>
            <c:bubble3D val="0"/>
            <c:spPr>
              <a:solidFill>
                <a:srgbClr val="7030A0"/>
              </a:solidFill>
              <a:ln>
                <a:noFill/>
              </a:ln>
              <a:effectLst/>
              <a:sp3d/>
            </c:spPr>
            <c:extLst>
              <c:ext xmlns:c16="http://schemas.microsoft.com/office/drawing/2014/chart" uri="{C3380CC4-5D6E-409C-BE32-E72D297353CC}">
                <c16:uniqueId val="{00000019-397B-4FA3-9AED-D24AFD48498A}"/>
              </c:ext>
            </c:extLst>
          </c:dPt>
          <c:dPt>
            <c:idx val="24"/>
            <c:invertIfNegative val="0"/>
            <c:bubble3D val="0"/>
            <c:spPr>
              <a:solidFill>
                <a:srgbClr val="7030A0"/>
              </a:solidFill>
              <a:ln>
                <a:noFill/>
              </a:ln>
              <a:effectLst/>
              <a:sp3d/>
            </c:spPr>
            <c:extLst>
              <c:ext xmlns:c16="http://schemas.microsoft.com/office/drawing/2014/chart" uri="{C3380CC4-5D6E-409C-BE32-E72D297353CC}">
                <c16:uniqueId val="{0000001B-397B-4FA3-9AED-D24AFD48498A}"/>
              </c:ext>
            </c:extLst>
          </c:dPt>
          <c:dPt>
            <c:idx val="25"/>
            <c:invertIfNegative val="0"/>
            <c:bubble3D val="0"/>
            <c:spPr>
              <a:solidFill>
                <a:srgbClr val="7030A0"/>
              </a:solidFill>
              <a:ln>
                <a:noFill/>
              </a:ln>
              <a:effectLst/>
              <a:sp3d/>
            </c:spPr>
            <c:extLst>
              <c:ext xmlns:c16="http://schemas.microsoft.com/office/drawing/2014/chart" uri="{C3380CC4-5D6E-409C-BE32-E72D297353CC}">
                <c16:uniqueId val="{0000001D-397B-4FA3-9AED-D24AFD48498A}"/>
              </c:ext>
            </c:extLst>
          </c:dPt>
          <c:dPt>
            <c:idx val="26"/>
            <c:invertIfNegative val="0"/>
            <c:bubble3D val="0"/>
            <c:spPr>
              <a:solidFill>
                <a:srgbClr val="7030A0"/>
              </a:solidFill>
              <a:ln>
                <a:noFill/>
              </a:ln>
              <a:effectLst/>
              <a:sp3d/>
            </c:spPr>
            <c:extLst>
              <c:ext xmlns:c16="http://schemas.microsoft.com/office/drawing/2014/chart" uri="{C3380CC4-5D6E-409C-BE32-E72D297353CC}">
                <c16:uniqueId val="{0000001F-397B-4FA3-9AED-D24AFD48498A}"/>
              </c:ext>
            </c:extLst>
          </c:dPt>
          <c:dPt>
            <c:idx val="27"/>
            <c:invertIfNegative val="0"/>
            <c:bubble3D val="0"/>
            <c:spPr>
              <a:solidFill>
                <a:srgbClr val="7030A0"/>
              </a:solidFill>
              <a:ln>
                <a:noFill/>
              </a:ln>
              <a:effectLst/>
              <a:sp3d/>
            </c:spPr>
            <c:extLst>
              <c:ext xmlns:c16="http://schemas.microsoft.com/office/drawing/2014/chart" uri="{C3380CC4-5D6E-409C-BE32-E72D297353CC}">
                <c16:uniqueId val="{00000021-397B-4FA3-9AED-D24AFD48498A}"/>
              </c:ext>
            </c:extLst>
          </c:dPt>
          <c:dPt>
            <c:idx val="28"/>
            <c:invertIfNegative val="0"/>
            <c:bubble3D val="0"/>
            <c:spPr>
              <a:solidFill>
                <a:srgbClr val="7030A0"/>
              </a:solidFill>
              <a:ln>
                <a:noFill/>
              </a:ln>
              <a:effectLst/>
              <a:sp3d/>
            </c:spPr>
            <c:extLst>
              <c:ext xmlns:c16="http://schemas.microsoft.com/office/drawing/2014/chart" uri="{C3380CC4-5D6E-409C-BE32-E72D297353CC}">
                <c16:uniqueId val="{00000023-397B-4FA3-9AED-D24AFD48498A}"/>
              </c:ext>
            </c:extLst>
          </c:dPt>
          <c:dPt>
            <c:idx val="29"/>
            <c:invertIfNegative val="0"/>
            <c:bubble3D val="0"/>
            <c:spPr>
              <a:solidFill>
                <a:srgbClr val="7030A0"/>
              </a:solidFill>
              <a:ln>
                <a:noFill/>
              </a:ln>
              <a:effectLst/>
              <a:sp3d/>
            </c:spPr>
            <c:extLst>
              <c:ext xmlns:c16="http://schemas.microsoft.com/office/drawing/2014/chart" uri="{C3380CC4-5D6E-409C-BE32-E72D297353CC}">
                <c16:uniqueId val="{00000025-397B-4FA3-9AED-D24AFD48498A}"/>
              </c:ext>
            </c:extLst>
          </c:dPt>
          <c:dPt>
            <c:idx val="30"/>
            <c:invertIfNegative val="0"/>
            <c:bubble3D val="0"/>
            <c:spPr>
              <a:solidFill>
                <a:srgbClr val="7030A0"/>
              </a:solidFill>
              <a:ln>
                <a:noFill/>
              </a:ln>
              <a:effectLst/>
              <a:sp3d/>
            </c:spPr>
            <c:extLst>
              <c:ext xmlns:c16="http://schemas.microsoft.com/office/drawing/2014/chart" uri="{C3380CC4-5D6E-409C-BE32-E72D297353CC}">
                <c16:uniqueId val="{00000027-397B-4FA3-9AED-D24AFD48498A}"/>
              </c:ext>
            </c:extLst>
          </c:dPt>
          <c:dPt>
            <c:idx val="31"/>
            <c:invertIfNegative val="0"/>
            <c:bubble3D val="0"/>
            <c:spPr>
              <a:solidFill>
                <a:srgbClr val="7030A0"/>
              </a:solidFill>
              <a:ln>
                <a:noFill/>
              </a:ln>
              <a:effectLst/>
              <a:sp3d/>
            </c:spPr>
            <c:extLst>
              <c:ext xmlns:c16="http://schemas.microsoft.com/office/drawing/2014/chart" uri="{C3380CC4-5D6E-409C-BE32-E72D297353CC}">
                <c16:uniqueId val="{00000029-397B-4FA3-9AED-D24AFD48498A}"/>
              </c:ext>
            </c:extLst>
          </c:dPt>
          <c:cat>
            <c:strRef>
              <c:f>Sheet3!$B$3:$B$34</c:f>
              <c:strCache>
                <c:ptCount val="32"/>
                <c:pt idx="0">
                  <c:v>Germany</c:v>
                </c:pt>
                <c:pt idx="1">
                  <c:v>Switzerland</c:v>
                </c:pt>
                <c:pt idx="2">
                  <c:v>Ireland</c:v>
                </c:pt>
                <c:pt idx="3">
                  <c:v>Japan</c:v>
                </c:pt>
                <c:pt idx="4">
                  <c:v>Sweden</c:v>
                </c:pt>
                <c:pt idx="5">
                  <c:v>Hong Kong</c:v>
                </c:pt>
                <c:pt idx="6">
                  <c:v>Taiwan</c:v>
                </c:pt>
                <c:pt idx="7">
                  <c:v>Austria</c:v>
                </c:pt>
                <c:pt idx="8">
                  <c:v>England</c:v>
                </c:pt>
                <c:pt idx="9">
                  <c:v>Costa Rica</c:v>
                </c:pt>
                <c:pt idx="10">
                  <c:v>Singapore</c:v>
                </c:pt>
                <c:pt idx="11">
                  <c:v>Italy</c:v>
                </c:pt>
                <c:pt idx="12">
                  <c:v>Greece</c:v>
                </c:pt>
                <c:pt idx="13">
                  <c:v>Netherlands</c:v>
                </c:pt>
                <c:pt idx="14">
                  <c:v>Poland</c:v>
                </c:pt>
                <c:pt idx="15">
                  <c:v>El Salvador</c:v>
                </c:pt>
                <c:pt idx="16">
                  <c:v>Czech Republic</c:v>
                </c:pt>
                <c:pt idx="17">
                  <c:v>France</c:v>
                </c:pt>
                <c:pt idx="18">
                  <c:v>Hungary</c:v>
                </c:pt>
                <c:pt idx="19">
                  <c:v>S. Korea</c:v>
                </c:pt>
                <c:pt idx="20">
                  <c:v>Canada</c:v>
                </c:pt>
                <c:pt idx="21">
                  <c:v>Bulgaria</c:v>
                </c:pt>
                <c:pt idx="22">
                  <c:v>Lampeter (N=4)</c:v>
                </c:pt>
                <c:pt idx="23">
                  <c:v>United States</c:v>
                </c:pt>
                <c:pt idx="24">
                  <c:v>Brazil</c:v>
                </c:pt>
                <c:pt idx="25">
                  <c:v>China</c:v>
                </c:pt>
                <c:pt idx="26">
                  <c:v>Indonesia</c:v>
                </c:pt>
                <c:pt idx="27">
                  <c:v>Jordan</c:v>
                </c:pt>
                <c:pt idx="28">
                  <c:v>Syria</c:v>
                </c:pt>
                <c:pt idx="29">
                  <c:v>Romania</c:v>
                </c:pt>
                <c:pt idx="30">
                  <c:v>Kenya</c:v>
                </c:pt>
                <c:pt idx="31">
                  <c:v>Mexico</c:v>
                </c:pt>
              </c:strCache>
            </c:strRef>
          </c:cat>
          <c:val>
            <c:numRef>
              <c:f>Sheet3!$C$3:$C$34</c:f>
              <c:numCache>
                <c:formatCode>General</c:formatCode>
                <c:ptCount val="32"/>
                <c:pt idx="0">
                  <c:v>13.46</c:v>
                </c:pt>
                <c:pt idx="1">
                  <c:v>16.91</c:v>
                </c:pt>
                <c:pt idx="2">
                  <c:v>17.489999999999998</c:v>
                </c:pt>
                <c:pt idx="3">
                  <c:v>18.61</c:v>
                </c:pt>
                <c:pt idx="4">
                  <c:v>19.100000000000001</c:v>
                </c:pt>
                <c:pt idx="5">
                  <c:v>20.100000000000001</c:v>
                </c:pt>
                <c:pt idx="6">
                  <c:v>20.22</c:v>
                </c:pt>
                <c:pt idx="7">
                  <c:v>20.6</c:v>
                </c:pt>
                <c:pt idx="8">
                  <c:v>20.78</c:v>
                </c:pt>
                <c:pt idx="9">
                  <c:v>21.13</c:v>
                </c:pt>
                <c:pt idx="10">
                  <c:v>22.42</c:v>
                </c:pt>
                <c:pt idx="11">
                  <c:v>23</c:v>
                </c:pt>
                <c:pt idx="12">
                  <c:v>24.33</c:v>
                </c:pt>
                <c:pt idx="13">
                  <c:v>24.42</c:v>
                </c:pt>
                <c:pt idx="14">
                  <c:v>25.83</c:v>
                </c:pt>
                <c:pt idx="15">
                  <c:v>25.88</c:v>
                </c:pt>
                <c:pt idx="16">
                  <c:v>27.73</c:v>
                </c:pt>
                <c:pt idx="17">
                  <c:v>27.84</c:v>
                </c:pt>
                <c:pt idx="18">
                  <c:v>28.45</c:v>
                </c:pt>
                <c:pt idx="19">
                  <c:v>29.75</c:v>
                </c:pt>
                <c:pt idx="20">
                  <c:v>30.5</c:v>
                </c:pt>
                <c:pt idx="21">
                  <c:v>33.67</c:v>
                </c:pt>
                <c:pt idx="22">
                  <c:v>35.65</c:v>
                </c:pt>
                <c:pt idx="23">
                  <c:v>36.99</c:v>
                </c:pt>
                <c:pt idx="24">
                  <c:v>38.17</c:v>
                </c:pt>
                <c:pt idx="25">
                  <c:v>39.630000000000003</c:v>
                </c:pt>
                <c:pt idx="26">
                  <c:v>39.64</c:v>
                </c:pt>
                <c:pt idx="27">
                  <c:v>39.92</c:v>
                </c:pt>
                <c:pt idx="28">
                  <c:v>40.020000000000003</c:v>
                </c:pt>
                <c:pt idx="29">
                  <c:v>42.25</c:v>
                </c:pt>
                <c:pt idx="30">
                  <c:v>42.5</c:v>
                </c:pt>
                <c:pt idx="31">
                  <c:v>70</c:v>
                </c:pt>
              </c:numCache>
            </c:numRef>
          </c:val>
          <c:extLst>
            <c:ext xmlns:c16="http://schemas.microsoft.com/office/drawing/2014/chart" uri="{C3380CC4-5D6E-409C-BE32-E72D297353CC}">
              <c16:uniqueId val="{0000002A-397B-4FA3-9AED-D24AFD48498A}"/>
            </c:ext>
          </c:extLst>
        </c:ser>
        <c:dLbls>
          <c:showLegendKey val="0"/>
          <c:showVal val="0"/>
          <c:showCatName val="0"/>
          <c:showSerName val="0"/>
          <c:showPercent val="0"/>
          <c:showBubbleSize val="0"/>
        </c:dLbls>
        <c:gapWidth val="150"/>
        <c:shape val="box"/>
        <c:axId val="2070309328"/>
        <c:axId val="1854905312"/>
        <c:axId val="0"/>
      </c:bar3DChart>
      <c:catAx>
        <c:axId val="20703093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Countries studied. Fastest 10 countries in light blue, slowest 10 in purple (Lampeter in YELLOW). </a:t>
                </a:r>
                <a:endParaRPr lang="en-GB" sz="4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854905312"/>
        <c:crosses val="autoZero"/>
        <c:auto val="1"/>
        <c:lblAlgn val="ctr"/>
        <c:lblOffset val="100"/>
        <c:noMultiLvlLbl val="0"/>
      </c:catAx>
      <c:valAx>
        <c:axId val="1854905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900"/>
                  <a:t>Average Transaction Speed (in seconds)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0309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Levine and Norenzayan's (1999)</a:t>
            </a:r>
            <a:r>
              <a:rPr lang="en-US" baseline="0"/>
              <a:t> </a:t>
            </a:r>
            <a:r>
              <a:rPr lang="en-US"/>
              <a:t>Results for Average</a:t>
            </a:r>
            <a:r>
              <a:rPr lang="en-US" baseline="0"/>
              <a:t> Walking Speed over 60 feet in Seconds, with Results from Lampeter Included, Ranked in Order of Fastest to Slowest Pace.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Sheet1!$C$2</c:f>
              <c:strCache>
                <c:ptCount val="1"/>
                <c:pt idx="0">
                  <c:v>Average Walking Speed (seconds)</c:v>
                </c:pt>
              </c:strCache>
            </c:strRef>
          </c:tx>
          <c:spPr>
            <a:solidFill>
              <a:schemeClr val="accent1"/>
            </a:solidFill>
            <a:ln>
              <a:noFill/>
            </a:ln>
            <a:effectLst/>
            <a:sp3d/>
          </c:spPr>
          <c:invertIfNegative val="0"/>
          <c:dPt>
            <c:idx val="0"/>
            <c:invertIfNegative val="0"/>
            <c:bubble3D val="0"/>
            <c:spPr>
              <a:solidFill>
                <a:srgbClr val="00B0F0"/>
              </a:solidFill>
              <a:ln>
                <a:noFill/>
              </a:ln>
              <a:effectLst/>
              <a:sp3d/>
            </c:spPr>
            <c:extLst>
              <c:ext xmlns:c16="http://schemas.microsoft.com/office/drawing/2014/chart" uri="{C3380CC4-5D6E-409C-BE32-E72D297353CC}">
                <c16:uniqueId val="{00000001-132B-439B-BAFE-9E939574530A}"/>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132B-439B-BAFE-9E939574530A}"/>
              </c:ext>
            </c:extLst>
          </c:dPt>
          <c:dPt>
            <c:idx val="2"/>
            <c:invertIfNegative val="0"/>
            <c:bubble3D val="0"/>
            <c:spPr>
              <a:solidFill>
                <a:srgbClr val="00B0F0"/>
              </a:solidFill>
              <a:ln>
                <a:noFill/>
              </a:ln>
              <a:effectLst/>
              <a:sp3d/>
            </c:spPr>
            <c:extLst>
              <c:ext xmlns:c16="http://schemas.microsoft.com/office/drawing/2014/chart" uri="{C3380CC4-5D6E-409C-BE32-E72D297353CC}">
                <c16:uniqueId val="{00000005-132B-439B-BAFE-9E939574530A}"/>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132B-439B-BAFE-9E939574530A}"/>
              </c:ext>
            </c:extLst>
          </c:dPt>
          <c:dPt>
            <c:idx val="4"/>
            <c:invertIfNegative val="0"/>
            <c:bubble3D val="0"/>
            <c:spPr>
              <a:solidFill>
                <a:srgbClr val="00B0F0"/>
              </a:solidFill>
              <a:ln>
                <a:noFill/>
              </a:ln>
              <a:effectLst/>
              <a:sp3d/>
            </c:spPr>
            <c:extLst>
              <c:ext xmlns:c16="http://schemas.microsoft.com/office/drawing/2014/chart" uri="{C3380CC4-5D6E-409C-BE32-E72D297353CC}">
                <c16:uniqueId val="{00000009-132B-439B-BAFE-9E939574530A}"/>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132B-439B-BAFE-9E939574530A}"/>
              </c:ext>
            </c:extLst>
          </c:dPt>
          <c:dPt>
            <c:idx val="6"/>
            <c:invertIfNegative val="0"/>
            <c:bubble3D val="0"/>
            <c:spPr>
              <a:solidFill>
                <a:srgbClr val="00B0F0"/>
              </a:solidFill>
              <a:ln>
                <a:noFill/>
              </a:ln>
              <a:effectLst/>
              <a:sp3d/>
            </c:spPr>
            <c:extLst>
              <c:ext xmlns:c16="http://schemas.microsoft.com/office/drawing/2014/chart" uri="{C3380CC4-5D6E-409C-BE32-E72D297353CC}">
                <c16:uniqueId val="{0000000D-132B-439B-BAFE-9E939574530A}"/>
              </c:ext>
            </c:extLst>
          </c:dPt>
          <c:dPt>
            <c:idx val="7"/>
            <c:invertIfNegative val="0"/>
            <c:bubble3D val="0"/>
            <c:spPr>
              <a:solidFill>
                <a:srgbClr val="00B0F0"/>
              </a:solidFill>
              <a:ln>
                <a:noFill/>
              </a:ln>
              <a:effectLst/>
              <a:sp3d/>
            </c:spPr>
            <c:extLst>
              <c:ext xmlns:c16="http://schemas.microsoft.com/office/drawing/2014/chart" uri="{C3380CC4-5D6E-409C-BE32-E72D297353CC}">
                <c16:uniqueId val="{0000000F-132B-439B-BAFE-9E939574530A}"/>
              </c:ext>
            </c:extLst>
          </c:dPt>
          <c:dPt>
            <c:idx val="8"/>
            <c:invertIfNegative val="0"/>
            <c:bubble3D val="0"/>
            <c:spPr>
              <a:solidFill>
                <a:srgbClr val="00B0F0"/>
              </a:solidFill>
              <a:ln>
                <a:noFill/>
              </a:ln>
              <a:effectLst/>
              <a:sp3d/>
            </c:spPr>
            <c:extLst>
              <c:ext xmlns:c16="http://schemas.microsoft.com/office/drawing/2014/chart" uri="{C3380CC4-5D6E-409C-BE32-E72D297353CC}">
                <c16:uniqueId val="{00000011-132B-439B-BAFE-9E939574530A}"/>
              </c:ext>
            </c:extLst>
          </c:dPt>
          <c:dPt>
            <c:idx val="9"/>
            <c:invertIfNegative val="0"/>
            <c:bubble3D val="0"/>
            <c:spPr>
              <a:solidFill>
                <a:srgbClr val="00B0F0"/>
              </a:solidFill>
              <a:ln>
                <a:noFill/>
              </a:ln>
              <a:effectLst/>
              <a:sp3d/>
            </c:spPr>
            <c:extLst>
              <c:ext xmlns:c16="http://schemas.microsoft.com/office/drawing/2014/chart" uri="{C3380CC4-5D6E-409C-BE32-E72D297353CC}">
                <c16:uniqueId val="{00000013-132B-439B-BAFE-9E939574530A}"/>
              </c:ext>
            </c:extLst>
          </c:dPt>
          <c:dPt>
            <c:idx val="18"/>
            <c:invertIfNegative val="0"/>
            <c:bubble3D val="0"/>
            <c:spPr>
              <a:solidFill>
                <a:schemeClr val="accent4"/>
              </a:solidFill>
              <a:ln>
                <a:noFill/>
              </a:ln>
              <a:effectLst/>
              <a:sp3d/>
            </c:spPr>
            <c:extLst>
              <c:ext xmlns:c16="http://schemas.microsoft.com/office/drawing/2014/chart" uri="{C3380CC4-5D6E-409C-BE32-E72D297353CC}">
                <c16:uniqueId val="{00000015-132B-439B-BAFE-9E939574530A}"/>
              </c:ext>
            </c:extLst>
          </c:dPt>
          <c:dPt>
            <c:idx val="22"/>
            <c:invertIfNegative val="0"/>
            <c:bubble3D val="0"/>
            <c:spPr>
              <a:solidFill>
                <a:srgbClr val="7030A0"/>
              </a:solidFill>
              <a:ln>
                <a:noFill/>
              </a:ln>
              <a:effectLst/>
              <a:sp3d/>
            </c:spPr>
            <c:extLst>
              <c:ext xmlns:c16="http://schemas.microsoft.com/office/drawing/2014/chart" uri="{C3380CC4-5D6E-409C-BE32-E72D297353CC}">
                <c16:uniqueId val="{00000017-132B-439B-BAFE-9E939574530A}"/>
              </c:ext>
            </c:extLst>
          </c:dPt>
          <c:dPt>
            <c:idx val="23"/>
            <c:invertIfNegative val="0"/>
            <c:bubble3D val="0"/>
            <c:spPr>
              <a:solidFill>
                <a:srgbClr val="7030A0"/>
              </a:solidFill>
              <a:ln>
                <a:noFill/>
              </a:ln>
              <a:effectLst/>
              <a:sp3d/>
            </c:spPr>
            <c:extLst>
              <c:ext xmlns:c16="http://schemas.microsoft.com/office/drawing/2014/chart" uri="{C3380CC4-5D6E-409C-BE32-E72D297353CC}">
                <c16:uniqueId val="{00000019-132B-439B-BAFE-9E939574530A}"/>
              </c:ext>
            </c:extLst>
          </c:dPt>
          <c:dPt>
            <c:idx val="24"/>
            <c:invertIfNegative val="0"/>
            <c:bubble3D val="0"/>
            <c:spPr>
              <a:solidFill>
                <a:srgbClr val="7030A0"/>
              </a:solidFill>
              <a:ln>
                <a:noFill/>
              </a:ln>
              <a:effectLst/>
              <a:sp3d/>
            </c:spPr>
            <c:extLst>
              <c:ext xmlns:c16="http://schemas.microsoft.com/office/drawing/2014/chart" uri="{C3380CC4-5D6E-409C-BE32-E72D297353CC}">
                <c16:uniqueId val="{0000001B-132B-439B-BAFE-9E939574530A}"/>
              </c:ext>
            </c:extLst>
          </c:dPt>
          <c:dPt>
            <c:idx val="25"/>
            <c:invertIfNegative val="0"/>
            <c:bubble3D val="0"/>
            <c:spPr>
              <a:solidFill>
                <a:srgbClr val="7030A0"/>
              </a:solidFill>
              <a:ln>
                <a:noFill/>
              </a:ln>
              <a:effectLst/>
              <a:sp3d/>
            </c:spPr>
            <c:extLst>
              <c:ext xmlns:c16="http://schemas.microsoft.com/office/drawing/2014/chart" uri="{C3380CC4-5D6E-409C-BE32-E72D297353CC}">
                <c16:uniqueId val="{0000001D-132B-439B-BAFE-9E939574530A}"/>
              </c:ext>
            </c:extLst>
          </c:dPt>
          <c:dPt>
            <c:idx val="26"/>
            <c:invertIfNegative val="0"/>
            <c:bubble3D val="0"/>
            <c:spPr>
              <a:solidFill>
                <a:srgbClr val="7030A0"/>
              </a:solidFill>
              <a:ln>
                <a:noFill/>
              </a:ln>
              <a:effectLst/>
              <a:sp3d/>
            </c:spPr>
            <c:extLst>
              <c:ext xmlns:c16="http://schemas.microsoft.com/office/drawing/2014/chart" uri="{C3380CC4-5D6E-409C-BE32-E72D297353CC}">
                <c16:uniqueId val="{0000001F-132B-439B-BAFE-9E939574530A}"/>
              </c:ext>
            </c:extLst>
          </c:dPt>
          <c:dPt>
            <c:idx val="27"/>
            <c:invertIfNegative val="0"/>
            <c:bubble3D val="0"/>
            <c:spPr>
              <a:solidFill>
                <a:srgbClr val="7030A0"/>
              </a:solidFill>
              <a:ln>
                <a:noFill/>
              </a:ln>
              <a:effectLst/>
              <a:sp3d/>
            </c:spPr>
            <c:extLst>
              <c:ext xmlns:c16="http://schemas.microsoft.com/office/drawing/2014/chart" uri="{C3380CC4-5D6E-409C-BE32-E72D297353CC}">
                <c16:uniqueId val="{00000021-132B-439B-BAFE-9E939574530A}"/>
              </c:ext>
            </c:extLst>
          </c:dPt>
          <c:dPt>
            <c:idx val="28"/>
            <c:invertIfNegative val="0"/>
            <c:bubble3D val="0"/>
            <c:spPr>
              <a:solidFill>
                <a:srgbClr val="7030A0"/>
              </a:solidFill>
              <a:ln>
                <a:noFill/>
              </a:ln>
              <a:effectLst/>
              <a:sp3d/>
            </c:spPr>
            <c:extLst>
              <c:ext xmlns:c16="http://schemas.microsoft.com/office/drawing/2014/chart" uri="{C3380CC4-5D6E-409C-BE32-E72D297353CC}">
                <c16:uniqueId val="{00000023-132B-439B-BAFE-9E939574530A}"/>
              </c:ext>
            </c:extLst>
          </c:dPt>
          <c:dPt>
            <c:idx val="29"/>
            <c:invertIfNegative val="0"/>
            <c:bubble3D val="0"/>
            <c:spPr>
              <a:solidFill>
                <a:srgbClr val="7030A0"/>
              </a:solidFill>
              <a:ln>
                <a:noFill/>
              </a:ln>
              <a:effectLst/>
              <a:sp3d/>
            </c:spPr>
            <c:extLst>
              <c:ext xmlns:c16="http://schemas.microsoft.com/office/drawing/2014/chart" uri="{C3380CC4-5D6E-409C-BE32-E72D297353CC}">
                <c16:uniqueId val="{00000025-132B-439B-BAFE-9E939574530A}"/>
              </c:ext>
            </c:extLst>
          </c:dPt>
          <c:dPt>
            <c:idx val="30"/>
            <c:invertIfNegative val="0"/>
            <c:bubble3D val="0"/>
            <c:spPr>
              <a:solidFill>
                <a:srgbClr val="7030A0"/>
              </a:solidFill>
              <a:ln>
                <a:noFill/>
              </a:ln>
              <a:effectLst/>
              <a:sp3d/>
            </c:spPr>
            <c:extLst>
              <c:ext xmlns:c16="http://schemas.microsoft.com/office/drawing/2014/chart" uri="{C3380CC4-5D6E-409C-BE32-E72D297353CC}">
                <c16:uniqueId val="{00000027-132B-439B-BAFE-9E939574530A}"/>
              </c:ext>
            </c:extLst>
          </c:dPt>
          <c:dPt>
            <c:idx val="31"/>
            <c:invertIfNegative val="0"/>
            <c:bubble3D val="0"/>
            <c:spPr>
              <a:solidFill>
                <a:srgbClr val="7030A0"/>
              </a:solidFill>
              <a:ln>
                <a:noFill/>
              </a:ln>
              <a:effectLst/>
              <a:sp3d/>
            </c:spPr>
            <c:extLst>
              <c:ext xmlns:c16="http://schemas.microsoft.com/office/drawing/2014/chart" uri="{C3380CC4-5D6E-409C-BE32-E72D297353CC}">
                <c16:uniqueId val="{00000029-132B-439B-BAFE-9E939574530A}"/>
              </c:ext>
            </c:extLst>
          </c:dPt>
          <c:cat>
            <c:strRef>
              <c:f>Sheet1!$B$3:$B$34</c:f>
              <c:strCache>
                <c:ptCount val="32"/>
                <c:pt idx="0">
                  <c:v>Ireland</c:v>
                </c:pt>
                <c:pt idx="1">
                  <c:v>Netherlands</c:v>
                </c:pt>
                <c:pt idx="2">
                  <c:v>Switzerland</c:v>
                </c:pt>
                <c:pt idx="3">
                  <c:v>England</c:v>
                </c:pt>
                <c:pt idx="4">
                  <c:v>Germany</c:v>
                </c:pt>
                <c:pt idx="5">
                  <c:v>United States</c:v>
                </c:pt>
                <c:pt idx="6">
                  <c:v>Japan</c:v>
                </c:pt>
                <c:pt idx="7">
                  <c:v>France</c:v>
                </c:pt>
                <c:pt idx="8">
                  <c:v>Kenya</c:v>
                </c:pt>
                <c:pt idx="9">
                  <c:v>Italy</c:v>
                </c:pt>
                <c:pt idx="10">
                  <c:v>Canada</c:v>
                </c:pt>
                <c:pt idx="11">
                  <c:v>Poland</c:v>
                </c:pt>
                <c:pt idx="12">
                  <c:v>Sweden</c:v>
                </c:pt>
                <c:pt idx="13">
                  <c:v>Hong Kong</c:v>
                </c:pt>
                <c:pt idx="14">
                  <c:v>Greece</c:v>
                </c:pt>
                <c:pt idx="15">
                  <c:v>Costa Rica</c:v>
                </c:pt>
                <c:pt idx="16">
                  <c:v>Mexico</c:v>
                </c:pt>
                <c:pt idx="17">
                  <c:v>Taiwan</c:v>
                </c:pt>
                <c:pt idx="18">
                  <c:v>WALES (LAMPETER)</c:v>
                </c:pt>
                <c:pt idx="19">
                  <c:v>Hungary</c:v>
                </c:pt>
                <c:pt idx="20">
                  <c:v>South Korea</c:v>
                </c:pt>
                <c:pt idx="21">
                  <c:v>Czech Rep.</c:v>
                </c:pt>
                <c:pt idx="22">
                  <c:v>El Salvador</c:v>
                </c:pt>
                <c:pt idx="23">
                  <c:v>Austria</c:v>
                </c:pt>
                <c:pt idx="24">
                  <c:v>China</c:v>
                </c:pt>
                <c:pt idx="25">
                  <c:v>Singapore</c:v>
                </c:pt>
                <c:pt idx="26">
                  <c:v>Indonesia</c:v>
                </c:pt>
                <c:pt idx="27">
                  <c:v>Bulgaria</c:v>
                </c:pt>
                <c:pt idx="28">
                  <c:v>Jordan</c:v>
                </c:pt>
                <c:pt idx="29">
                  <c:v>Syria</c:v>
                </c:pt>
                <c:pt idx="30">
                  <c:v>Romania</c:v>
                </c:pt>
                <c:pt idx="31">
                  <c:v>Brazil</c:v>
                </c:pt>
              </c:strCache>
            </c:strRef>
          </c:cat>
          <c:val>
            <c:numRef>
              <c:f>Sheet1!$C$3:$C$34</c:f>
              <c:numCache>
                <c:formatCode>General</c:formatCode>
                <c:ptCount val="32"/>
                <c:pt idx="0">
                  <c:v>11.13</c:v>
                </c:pt>
                <c:pt idx="1">
                  <c:v>11.45</c:v>
                </c:pt>
                <c:pt idx="2">
                  <c:v>11.8</c:v>
                </c:pt>
                <c:pt idx="3">
                  <c:v>12</c:v>
                </c:pt>
                <c:pt idx="4">
                  <c:v>12.01</c:v>
                </c:pt>
                <c:pt idx="5">
                  <c:v>12.03</c:v>
                </c:pt>
                <c:pt idx="6">
                  <c:v>12.11</c:v>
                </c:pt>
                <c:pt idx="7">
                  <c:v>12.34</c:v>
                </c:pt>
                <c:pt idx="8">
                  <c:v>12.58</c:v>
                </c:pt>
                <c:pt idx="9">
                  <c:v>12.75</c:v>
                </c:pt>
                <c:pt idx="10">
                  <c:v>12.86</c:v>
                </c:pt>
                <c:pt idx="11">
                  <c:v>12.9</c:v>
                </c:pt>
                <c:pt idx="12">
                  <c:v>12.92</c:v>
                </c:pt>
                <c:pt idx="13">
                  <c:v>13.1</c:v>
                </c:pt>
                <c:pt idx="14">
                  <c:v>13.1</c:v>
                </c:pt>
                <c:pt idx="15">
                  <c:v>13.33</c:v>
                </c:pt>
                <c:pt idx="16">
                  <c:v>13.56</c:v>
                </c:pt>
                <c:pt idx="17">
                  <c:v>13.58</c:v>
                </c:pt>
                <c:pt idx="18">
                  <c:v>13.67</c:v>
                </c:pt>
                <c:pt idx="19">
                  <c:v>13.75</c:v>
                </c:pt>
                <c:pt idx="20">
                  <c:v>13.76</c:v>
                </c:pt>
                <c:pt idx="21">
                  <c:v>13.8</c:v>
                </c:pt>
                <c:pt idx="22">
                  <c:v>14.04</c:v>
                </c:pt>
                <c:pt idx="23">
                  <c:v>14.08</c:v>
                </c:pt>
                <c:pt idx="24">
                  <c:v>14.26</c:v>
                </c:pt>
                <c:pt idx="25">
                  <c:v>14.75</c:v>
                </c:pt>
                <c:pt idx="26">
                  <c:v>14.82</c:v>
                </c:pt>
                <c:pt idx="27">
                  <c:v>15.57</c:v>
                </c:pt>
                <c:pt idx="28">
                  <c:v>15.79</c:v>
                </c:pt>
                <c:pt idx="29">
                  <c:v>15.95</c:v>
                </c:pt>
                <c:pt idx="30">
                  <c:v>16.72</c:v>
                </c:pt>
                <c:pt idx="31">
                  <c:v>16.760000000000002</c:v>
                </c:pt>
              </c:numCache>
            </c:numRef>
          </c:val>
          <c:extLst>
            <c:ext xmlns:c16="http://schemas.microsoft.com/office/drawing/2014/chart" uri="{C3380CC4-5D6E-409C-BE32-E72D297353CC}">
              <c16:uniqueId val="{0000002A-132B-439B-BAFE-9E939574530A}"/>
            </c:ext>
          </c:extLst>
        </c:ser>
        <c:dLbls>
          <c:showLegendKey val="0"/>
          <c:showVal val="0"/>
          <c:showCatName val="0"/>
          <c:showSerName val="0"/>
          <c:showPercent val="0"/>
          <c:showBubbleSize val="0"/>
        </c:dLbls>
        <c:gapWidth val="150"/>
        <c:shape val="box"/>
        <c:axId val="364964640"/>
        <c:axId val="364963656"/>
        <c:axId val="0"/>
      </c:bar3DChart>
      <c:catAx>
        <c:axId val="3649646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Countries</a:t>
                </a:r>
                <a:r>
                  <a:rPr lang="en-GB" baseline="0"/>
                  <a:t> studied. Fastest 10 countries in light blue, slowest 10 in purple (Lampeter in YELLOW).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364963656"/>
        <c:crosses val="autoZero"/>
        <c:auto val="1"/>
        <c:lblAlgn val="ctr"/>
        <c:lblOffset val="100"/>
        <c:noMultiLvlLbl val="0"/>
      </c:catAx>
      <c:valAx>
        <c:axId val="364963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900"/>
                  <a:t>Average Walking Speed (in seconds)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964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Wiseman's (2006) </a:t>
            </a:r>
            <a:r>
              <a:rPr lang="en-US" sz="1400" b="0" i="0" u="none" strike="noStrike" baseline="0">
                <a:effectLst/>
              </a:rPr>
              <a:t>Results for Average Walking Speed in Seconds, with Results from Lampeter Included, Ranked in Order of Fastest to Slowest Pace.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00B0F0"/>
              </a:solidFill>
              <a:ln>
                <a:noFill/>
              </a:ln>
              <a:effectLst/>
              <a:sp3d/>
            </c:spPr>
            <c:extLst>
              <c:ext xmlns:c16="http://schemas.microsoft.com/office/drawing/2014/chart" uri="{C3380CC4-5D6E-409C-BE32-E72D297353CC}">
                <c16:uniqueId val="{00000001-1090-4E94-B02D-FC2B0DA03BA0}"/>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1090-4E94-B02D-FC2B0DA03BA0}"/>
              </c:ext>
            </c:extLst>
          </c:dPt>
          <c:dPt>
            <c:idx val="2"/>
            <c:invertIfNegative val="0"/>
            <c:bubble3D val="0"/>
            <c:spPr>
              <a:solidFill>
                <a:srgbClr val="00B0F0"/>
              </a:solidFill>
              <a:ln>
                <a:noFill/>
              </a:ln>
              <a:effectLst/>
              <a:sp3d/>
            </c:spPr>
            <c:extLst>
              <c:ext xmlns:c16="http://schemas.microsoft.com/office/drawing/2014/chart" uri="{C3380CC4-5D6E-409C-BE32-E72D297353CC}">
                <c16:uniqueId val="{00000005-1090-4E94-B02D-FC2B0DA03BA0}"/>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1090-4E94-B02D-FC2B0DA03BA0}"/>
              </c:ext>
            </c:extLst>
          </c:dPt>
          <c:dPt>
            <c:idx val="4"/>
            <c:invertIfNegative val="0"/>
            <c:bubble3D val="0"/>
            <c:spPr>
              <a:solidFill>
                <a:srgbClr val="00B0F0"/>
              </a:solidFill>
              <a:ln>
                <a:noFill/>
              </a:ln>
              <a:effectLst/>
              <a:sp3d/>
            </c:spPr>
            <c:extLst>
              <c:ext xmlns:c16="http://schemas.microsoft.com/office/drawing/2014/chart" uri="{C3380CC4-5D6E-409C-BE32-E72D297353CC}">
                <c16:uniqueId val="{00000009-1090-4E94-B02D-FC2B0DA03BA0}"/>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1090-4E94-B02D-FC2B0DA03BA0}"/>
              </c:ext>
            </c:extLst>
          </c:dPt>
          <c:dPt>
            <c:idx val="6"/>
            <c:invertIfNegative val="0"/>
            <c:bubble3D val="0"/>
            <c:spPr>
              <a:solidFill>
                <a:srgbClr val="00B0F0"/>
              </a:solidFill>
              <a:ln>
                <a:noFill/>
              </a:ln>
              <a:effectLst/>
              <a:sp3d/>
            </c:spPr>
            <c:extLst>
              <c:ext xmlns:c16="http://schemas.microsoft.com/office/drawing/2014/chart" uri="{C3380CC4-5D6E-409C-BE32-E72D297353CC}">
                <c16:uniqueId val="{0000000D-1090-4E94-B02D-FC2B0DA03BA0}"/>
              </c:ext>
            </c:extLst>
          </c:dPt>
          <c:dPt>
            <c:idx val="7"/>
            <c:invertIfNegative val="0"/>
            <c:bubble3D val="0"/>
            <c:spPr>
              <a:solidFill>
                <a:srgbClr val="00B0F0"/>
              </a:solidFill>
              <a:ln>
                <a:noFill/>
              </a:ln>
              <a:effectLst/>
              <a:sp3d/>
            </c:spPr>
            <c:extLst>
              <c:ext xmlns:c16="http://schemas.microsoft.com/office/drawing/2014/chart" uri="{C3380CC4-5D6E-409C-BE32-E72D297353CC}">
                <c16:uniqueId val="{0000000F-1090-4E94-B02D-FC2B0DA03BA0}"/>
              </c:ext>
            </c:extLst>
          </c:dPt>
          <c:dPt>
            <c:idx val="8"/>
            <c:invertIfNegative val="0"/>
            <c:bubble3D val="0"/>
            <c:spPr>
              <a:solidFill>
                <a:srgbClr val="00B0F0"/>
              </a:solidFill>
              <a:ln>
                <a:noFill/>
              </a:ln>
              <a:effectLst/>
              <a:sp3d/>
            </c:spPr>
            <c:extLst>
              <c:ext xmlns:c16="http://schemas.microsoft.com/office/drawing/2014/chart" uri="{C3380CC4-5D6E-409C-BE32-E72D297353CC}">
                <c16:uniqueId val="{00000011-1090-4E94-B02D-FC2B0DA03BA0}"/>
              </c:ext>
            </c:extLst>
          </c:dPt>
          <c:dPt>
            <c:idx val="9"/>
            <c:invertIfNegative val="0"/>
            <c:bubble3D val="0"/>
            <c:spPr>
              <a:solidFill>
                <a:srgbClr val="00B0F0"/>
              </a:solidFill>
              <a:ln>
                <a:noFill/>
              </a:ln>
              <a:effectLst/>
              <a:sp3d/>
            </c:spPr>
            <c:extLst>
              <c:ext xmlns:c16="http://schemas.microsoft.com/office/drawing/2014/chart" uri="{C3380CC4-5D6E-409C-BE32-E72D297353CC}">
                <c16:uniqueId val="{00000013-1090-4E94-B02D-FC2B0DA03BA0}"/>
              </c:ext>
            </c:extLst>
          </c:dPt>
          <c:dPt>
            <c:idx val="19"/>
            <c:invertIfNegative val="0"/>
            <c:bubble3D val="0"/>
            <c:spPr>
              <a:solidFill>
                <a:schemeClr val="accent4"/>
              </a:solidFill>
              <a:ln>
                <a:noFill/>
              </a:ln>
              <a:effectLst/>
              <a:sp3d/>
            </c:spPr>
            <c:extLst>
              <c:ext xmlns:c16="http://schemas.microsoft.com/office/drawing/2014/chart" uri="{C3380CC4-5D6E-409C-BE32-E72D297353CC}">
                <c16:uniqueId val="{00000015-1090-4E94-B02D-FC2B0DA03BA0}"/>
              </c:ext>
            </c:extLst>
          </c:dPt>
          <c:dPt>
            <c:idx val="23"/>
            <c:invertIfNegative val="0"/>
            <c:bubble3D val="0"/>
            <c:spPr>
              <a:solidFill>
                <a:srgbClr val="7030A0"/>
              </a:solidFill>
              <a:ln>
                <a:noFill/>
              </a:ln>
              <a:effectLst/>
              <a:sp3d/>
            </c:spPr>
            <c:extLst>
              <c:ext xmlns:c16="http://schemas.microsoft.com/office/drawing/2014/chart" uri="{C3380CC4-5D6E-409C-BE32-E72D297353CC}">
                <c16:uniqueId val="{00000017-1090-4E94-B02D-FC2B0DA03BA0}"/>
              </c:ext>
            </c:extLst>
          </c:dPt>
          <c:dPt>
            <c:idx val="24"/>
            <c:invertIfNegative val="0"/>
            <c:bubble3D val="0"/>
            <c:spPr>
              <a:solidFill>
                <a:srgbClr val="7030A0"/>
              </a:solidFill>
              <a:ln>
                <a:noFill/>
              </a:ln>
              <a:effectLst/>
              <a:sp3d/>
            </c:spPr>
            <c:extLst>
              <c:ext xmlns:c16="http://schemas.microsoft.com/office/drawing/2014/chart" uri="{C3380CC4-5D6E-409C-BE32-E72D297353CC}">
                <c16:uniqueId val="{00000019-1090-4E94-B02D-FC2B0DA03BA0}"/>
              </c:ext>
            </c:extLst>
          </c:dPt>
          <c:dPt>
            <c:idx val="25"/>
            <c:invertIfNegative val="0"/>
            <c:bubble3D val="0"/>
            <c:spPr>
              <a:solidFill>
                <a:srgbClr val="7030A0"/>
              </a:solidFill>
              <a:ln>
                <a:noFill/>
              </a:ln>
              <a:effectLst/>
              <a:sp3d/>
            </c:spPr>
            <c:extLst>
              <c:ext xmlns:c16="http://schemas.microsoft.com/office/drawing/2014/chart" uri="{C3380CC4-5D6E-409C-BE32-E72D297353CC}">
                <c16:uniqueId val="{0000001B-1090-4E94-B02D-FC2B0DA03BA0}"/>
              </c:ext>
            </c:extLst>
          </c:dPt>
          <c:dPt>
            <c:idx val="26"/>
            <c:invertIfNegative val="0"/>
            <c:bubble3D val="0"/>
            <c:spPr>
              <a:solidFill>
                <a:srgbClr val="7030A0"/>
              </a:solidFill>
              <a:ln>
                <a:noFill/>
              </a:ln>
              <a:effectLst/>
              <a:sp3d/>
            </c:spPr>
            <c:extLst>
              <c:ext xmlns:c16="http://schemas.microsoft.com/office/drawing/2014/chart" uri="{C3380CC4-5D6E-409C-BE32-E72D297353CC}">
                <c16:uniqueId val="{0000001D-1090-4E94-B02D-FC2B0DA03BA0}"/>
              </c:ext>
            </c:extLst>
          </c:dPt>
          <c:dPt>
            <c:idx val="27"/>
            <c:invertIfNegative val="0"/>
            <c:bubble3D val="0"/>
            <c:spPr>
              <a:solidFill>
                <a:srgbClr val="7030A0"/>
              </a:solidFill>
              <a:ln>
                <a:noFill/>
              </a:ln>
              <a:effectLst/>
              <a:sp3d/>
            </c:spPr>
            <c:extLst>
              <c:ext xmlns:c16="http://schemas.microsoft.com/office/drawing/2014/chart" uri="{C3380CC4-5D6E-409C-BE32-E72D297353CC}">
                <c16:uniqueId val="{0000001F-1090-4E94-B02D-FC2B0DA03BA0}"/>
              </c:ext>
            </c:extLst>
          </c:dPt>
          <c:dPt>
            <c:idx val="28"/>
            <c:invertIfNegative val="0"/>
            <c:bubble3D val="0"/>
            <c:spPr>
              <a:solidFill>
                <a:srgbClr val="7030A0"/>
              </a:solidFill>
              <a:ln>
                <a:noFill/>
              </a:ln>
              <a:effectLst/>
              <a:sp3d/>
            </c:spPr>
            <c:extLst>
              <c:ext xmlns:c16="http://schemas.microsoft.com/office/drawing/2014/chart" uri="{C3380CC4-5D6E-409C-BE32-E72D297353CC}">
                <c16:uniqueId val="{00000021-1090-4E94-B02D-FC2B0DA03BA0}"/>
              </c:ext>
            </c:extLst>
          </c:dPt>
          <c:dPt>
            <c:idx val="29"/>
            <c:invertIfNegative val="0"/>
            <c:bubble3D val="0"/>
            <c:spPr>
              <a:solidFill>
                <a:srgbClr val="7030A0"/>
              </a:solidFill>
              <a:ln>
                <a:noFill/>
              </a:ln>
              <a:effectLst/>
              <a:sp3d/>
            </c:spPr>
            <c:extLst>
              <c:ext xmlns:c16="http://schemas.microsoft.com/office/drawing/2014/chart" uri="{C3380CC4-5D6E-409C-BE32-E72D297353CC}">
                <c16:uniqueId val="{00000023-1090-4E94-B02D-FC2B0DA03BA0}"/>
              </c:ext>
            </c:extLst>
          </c:dPt>
          <c:dPt>
            <c:idx val="30"/>
            <c:invertIfNegative val="0"/>
            <c:bubble3D val="0"/>
            <c:spPr>
              <a:solidFill>
                <a:srgbClr val="7030A0"/>
              </a:solidFill>
              <a:ln>
                <a:noFill/>
              </a:ln>
              <a:effectLst/>
              <a:sp3d/>
            </c:spPr>
            <c:extLst>
              <c:ext xmlns:c16="http://schemas.microsoft.com/office/drawing/2014/chart" uri="{C3380CC4-5D6E-409C-BE32-E72D297353CC}">
                <c16:uniqueId val="{00000025-1090-4E94-B02D-FC2B0DA03BA0}"/>
              </c:ext>
            </c:extLst>
          </c:dPt>
          <c:dPt>
            <c:idx val="31"/>
            <c:invertIfNegative val="0"/>
            <c:bubble3D val="0"/>
            <c:spPr>
              <a:solidFill>
                <a:srgbClr val="7030A0"/>
              </a:solidFill>
              <a:ln>
                <a:noFill/>
              </a:ln>
              <a:effectLst/>
              <a:sp3d/>
            </c:spPr>
            <c:extLst>
              <c:ext xmlns:c16="http://schemas.microsoft.com/office/drawing/2014/chart" uri="{C3380CC4-5D6E-409C-BE32-E72D297353CC}">
                <c16:uniqueId val="{00000027-1090-4E94-B02D-FC2B0DA03BA0}"/>
              </c:ext>
            </c:extLst>
          </c:dPt>
          <c:dPt>
            <c:idx val="32"/>
            <c:invertIfNegative val="0"/>
            <c:bubble3D val="0"/>
            <c:spPr>
              <a:solidFill>
                <a:srgbClr val="7030A0"/>
              </a:solidFill>
              <a:ln>
                <a:noFill/>
              </a:ln>
              <a:effectLst/>
              <a:sp3d/>
            </c:spPr>
            <c:extLst>
              <c:ext xmlns:c16="http://schemas.microsoft.com/office/drawing/2014/chart" uri="{C3380CC4-5D6E-409C-BE32-E72D297353CC}">
                <c16:uniqueId val="{00000029-1090-4E94-B02D-FC2B0DA03BA0}"/>
              </c:ext>
            </c:extLst>
          </c:dPt>
          <c:cat>
            <c:strRef>
              <c:f>Sheet2!$B$3:$B$35</c:f>
              <c:strCache>
                <c:ptCount val="33"/>
                <c:pt idx="0">
                  <c:v>Singapore (Singapore)</c:v>
                </c:pt>
                <c:pt idx="1">
                  <c:v>Denmark (Copenhagen)</c:v>
                </c:pt>
                <c:pt idx="2">
                  <c:v>Spain (Madrid)</c:v>
                </c:pt>
                <c:pt idx="3">
                  <c:v>China (Guangzhou)</c:v>
                </c:pt>
                <c:pt idx="4">
                  <c:v>Ireland (Dublin)</c:v>
                </c:pt>
                <c:pt idx="5">
                  <c:v>Brazil (Curitiba)</c:v>
                </c:pt>
                <c:pt idx="6">
                  <c:v>Germany (Berlin)</c:v>
                </c:pt>
                <c:pt idx="7">
                  <c:v>USA (New York)</c:v>
                </c:pt>
                <c:pt idx="8">
                  <c:v>Netherlands (Utrecht)</c:v>
                </c:pt>
                <c:pt idx="9">
                  <c:v>Austria (Vienna)</c:v>
                </c:pt>
                <c:pt idx="10">
                  <c:v>Poland (Warsaw)</c:v>
                </c:pt>
                <c:pt idx="11">
                  <c:v>United Kingdom (London)</c:v>
                </c:pt>
                <c:pt idx="12">
                  <c:v>Croatia (Zagreb)</c:v>
                </c:pt>
                <c:pt idx="13">
                  <c:v>Czech Republic (Prague)</c:v>
                </c:pt>
                <c:pt idx="14">
                  <c:v>New Zealand (Wellington)</c:v>
                </c:pt>
                <c:pt idx="15">
                  <c:v>France (Paris)</c:v>
                </c:pt>
                <c:pt idx="16">
                  <c:v>Sweden (Stockholm)</c:v>
                </c:pt>
                <c:pt idx="17">
                  <c:v>Slovenia (Ljubljana)</c:v>
                </c:pt>
                <c:pt idx="18">
                  <c:v>Japan (Tokyo)</c:v>
                </c:pt>
                <c:pt idx="19">
                  <c:v>WALES (LAMPETER)</c:v>
                </c:pt>
                <c:pt idx="20">
                  <c:v>Canada (Ottawa)</c:v>
                </c:pt>
                <c:pt idx="21">
                  <c:v>Zimbabwe (Harare)</c:v>
                </c:pt>
                <c:pt idx="22">
                  <c:v>Bulgaria (Sofia)</c:v>
                </c:pt>
                <c:pt idx="23">
                  <c:v>Taiwan (Taipei)</c:v>
                </c:pt>
                <c:pt idx="24">
                  <c:v>Egypt (Cairo)</c:v>
                </c:pt>
                <c:pt idx="25">
                  <c:v>Yemen (Sana’a)</c:v>
                </c:pt>
                <c:pt idx="26">
                  <c:v>Romania (Bucharest)</c:v>
                </c:pt>
                <c:pt idx="27">
                  <c:v>United Arab Emirates (Dubai)</c:v>
                </c:pt>
                <c:pt idx="28">
                  <c:v>Syria (Damascus)</c:v>
                </c:pt>
                <c:pt idx="29">
                  <c:v>Jordan (Amman)</c:v>
                </c:pt>
                <c:pt idx="30">
                  <c:v>Switzerland (Bern)</c:v>
                </c:pt>
                <c:pt idx="31">
                  <c:v>Bahrain (Manama)</c:v>
                </c:pt>
                <c:pt idx="32">
                  <c:v>Malawi (Blantyre)</c:v>
                </c:pt>
              </c:strCache>
            </c:strRef>
          </c:cat>
          <c:val>
            <c:numRef>
              <c:f>Sheet2!$C$3:$C$35</c:f>
              <c:numCache>
                <c:formatCode>General</c:formatCode>
                <c:ptCount val="33"/>
                <c:pt idx="0">
                  <c:v>10.55</c:v>
                </c:pt>
                <c:pt idx="1">
                  <c:v>10.82</c:v>
                </c:pt>
                <c:pt idx="2">
                  <c:v>10.89</c:v>
                </c:pt>
                <c:pt idx="3">
                  <c:v>10.94</c:v>
                </c:pt>
                <c:pt idx="4">
                  <c:v>11.03</c:v>
                </c:pt>
                <c:pt idx="5">
                  <c:v>11.13</c:v>
                </c:pt>
                <c:pt idx="6">
                  <c:v>11.16</c:v>
                </c:pt>
                <c:pt idx="7">
                  <c:v>12</c:v>
                </c:pt>
                <c:pt idx="8">
                  <c:v>12.04</c:v>
                </c:pt>
                <c:pt idx="9">
                  <c:v>12.06</c:v>
                </c:pt>
                <c:pt idx="10">
                  <c:v>12.07</c:v>
                </c:pt>
                <c:pt idx="11">
                  <c:v>12.17</c:v>
                </c:pt>
                <c:pt idx="12">
                  <c:v>12.2</c:v>
                </c:pt>
                <c:pt idx="13">
                  <c:v>12.35</c:v>
                </c:pt>
                <c:pt idx="14">
                  <c:v>12.62</c:v>
                </c:pt>
                <c:pt idx="15">
                  <c:v>12.65</c:v>
                </c:pt>
                <c:pt idx="16">
                  <c:v>12.75</c:v>
                </c:pt>
                <c:pt idx="17">
                  <c:v>12.76</c:v>
                </c:pt>
                <c:pt idx="18">
                  <c:v>12.83</c:v>
                </c:pt>
                <c:pt idx="19">
                  <c:v>13.67</c:v>
                </c:pt>
                <c:pt idx="20">
                  <c:v>13.72</c:v>
                </c:pt>
                <c:pt idx="21">
                  <c:v>13.92</c:v>
                </c:pt>
                <c:pt idx="22">
                  <c:v>13.96</c:v>
                </c:pt>
                <c:pt idx="23">
                  <c:v>14</c:v>
                </c:pt>
                <c:pt idx="24">
                  <c:v>14.18</c:v>
                </c:pt>
                <c:pt idx="25">
                  <c:v>14.29</c:v>
                </c:pt>
                <c:pt idx="26">
                  <c:v>14.36</c:v>
                </c:pt>
                <c:pt idx="27">
                  <c:v>14.64</c:v>
                </c:pt>
                <c:pt idx="28">
                  <c:v>14.94</c:v>
                </c:pt>
                <c:pt idx="29">
                  <c:v>15.95</c:v>
                </c:pt>
                <c:pt idx="30">
                  <c:v>17.37</c:v>
                </c:pt>
                <c:pt idx="31">
                  <c:v>17.690000000000001</c:v>
                </c:pt>
                <c:pt idx="32">
                  <c:v>31.6</c:v>
                </c:pt>
              </c:numCache>
            </c:numRef>
          </c:val>
          <c:extLst>
            <c:ext xmlns:c16="http://schemas.microsoft.com/office/drawing/2014/chart" uri="{C3380CC4-5D6E-409C-BE32-E72D297353CC}">
              <c16:uniqueId val="{0000002A-1090-4E94-B02D-FC2B0DA03BA0}"/>
            </c:ext>
          </c:extLst>
        </c:ser>
        <c:dLbls>
          <c:showLegendKey val="0"/>
          <c:showVal val="0"/>
          <c:showCatName val="0"/>
          <c:showSerName val="0"/>
          <c:showPercent val="0"/>
          <c:showBubbleSize val="0"/>
        </c:dLbls>
        <c:gapWidth val="150"/>
        <c:shape val="box"/>
        <c:axId val="364919784"/>
        <c:axId val="364923720"/>
        <c:axId val="0"/>
      </c:bar3DChart>
      <c:catAx>
        <c:axId val="364919784"/>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900" b="0" i="0" baseline="0">
                    <a:effectLst/>
                  </a:rPr>
                  <a:t>Countries studied. Fastest 10 countries in light blue, slowest 10 in purple (Lampeter in YELLOW). </a:t>
                </a:r>
                <a:endParaRPr lang="en-GB" sz="900">
                  <a:effectLst/>
                </a:endParaRP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364923720"/>
        <c:crosses val="autoZero"/>
        <c:auto val="1"/>
        <c:lblAlgn val="ctr"/>
        <c:lblOffset val="100"/>
        <c:noMultiLvlLbl val="0"/>
      </c:catAx>
      <c:valAx>
        <c:axId val="364923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900"/>
                  <a:t>Average Walking Speed (seconds)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9197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8</Pages>
  <Words>2763</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Coard</dc:creator>
  <cp:lastModifiedBy>Catherine Jewson (1801935)</cp:lastModifiedBy>
  <cp:revision>5</cp:revision>
  <cp:lastPrinted>2020-02-25T09:23:00Z</cp:lastPrinted>
  <dcterms:created xsi:type="dcterms:W3CDTF">2020-03-08T14:22:00Z</dcterms:created>
  <dcterms:modified xsi:type="dcterms:W3CDTF">2020-03-08T15:49:00Z</dcterms:modified>
</cp:coreProperties>
</file>