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31B80" w14:textId="77777777" w:rsidR="002661F9" w:rsidRDefault="002661F9" w:rsidP="002661F9">
      <w:pPr>
        <w:jc w:val="center"/>
      </w:pPr>
    </w:p>
    <w:p w14:paraId="5A22D04B" w14:textId="77777777" w:rsidR="002661F9" w:rsidRDefault="002661F9" w:rsidP="002661F9">
      <w:pPr>
        <w:jc w:val="center"/>
      </w:pPr>
      <w:r>
        <w:rPr>
          <w:noProof/>
        </w:rPr>
        <w:drawing>
          <wp:inline distT="0" distB="0" distL="0" distR="0" wp14:anchorId="5E41EB55" wp14:editId="21EDF62B">
            <wp:extent cx="5731510" cy="2253615"/>
            <wp:effectExtent l="0" t="0" r="2540" b="0"/>
            <wp:docPr id="2" name="Picture 2" descr="UNIVERSITY OF WALES, TRINITY SAINT DAVID CAREERS SERVICE | UWTSD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, TRINITY SAINT DAVID CAREERS SERVICE | UWTSD Caree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C270" w14:textId="77777777" w:rsidR="002661F9" w:rsidRDefault="002661F9" w:rsidP="002661F9">
      <w:pPr>
        <w:jc w:val="center"/>
      </w:pPr>
    </w:p>
    <w:p w14:paraId="3338F976" w14:textId="77777777" w:rsidR="002661F9" w:rsidRDefault="002661F9" w:rsidP="002661F9">
      <w:pPr>
        <w:pStyle w:val="Title"/>
        <w:jc w:val="center"/>
        <w:rPr>
          <w:rStyle w:val="Strong"/>
        </w:rPr>
      </w:pPr>
      <w:r>
        <w:rPr>
          <w:rStyle w:val="Strong"/>
        </w:rPr>
        <w:t>University of Wales Trinity Saint David</w:t>
      </w:r>
    </w:p>
    <w:p w14:paraId="2BC6F53E" w14:textId="77777777" w:rsidR="002661F9" w:rsidRDefault="002661F9" w:rsidP="002661F9">
      <w:pPr>
        <w:pStyle w:val="Title"/>
        <w:jc w:val="center"/>
      </w:pPr>
      <w:r>
        <w:t>School of Engineering</w:t>
      </w:r>
    </w:p>
    <w:p w14:paraId="0ABB090B" w14:textId="77777777" w:rsidR="002661F9" w:rsidRDefault="002661F9" w:rsidP="002661F9">
      <w:pPr>
        <w:pStyle w:val="Title"/>
        <w:jc w:val="center"/>
      </w:pPr>
      <w:r>
        <w:t>Manufacturing Systems</w:t>
      </w:r>
    </w:p>
    <w:p w14:paraId="4AC53139" w14:textId="77777777" w:rsidR="002661F9" w:rsidRPr="001A3B07" w:rsidRDefault="002661F9" w:rsidP="002661F9"/>
    <w:p w14:paraId="09FE31C6" w14:textId="77777777" w:rsidR="002661F9" w:rsidRDefault="002661F9" w:rsidP="002661F9"/>
    <w:p w14:paraId="77C83924" w14:textId="2117B914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>Control and Automation</w:t>
      </w:r>
    </w:p>
    <w:p w14:paraId="57450D77" w14:textId="77777777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</w:p>
    <w:p w14:paraId="48D80088" w14:textId="5F9C8405" w:rsidR="002661F9" w:rsidRDefault="002661F9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 xml:space="preserve">Development and Application of </w:t>
      </w:r>
      <w:r w:rsidR="00897240">
        <w:rPr>
          <w:rStyle w:val="BookTitle"/>
          <w:sz w:val="36"/>
          <w:szCs w:val="36"/>
        </w:rPr>
        <w:br/>
      </w:r>
      <w:r>
        <w:rPr>
          <w:rStyle w:val="BookTitle"/>
          <w:sz w:val="36"/>
          <w:szCs w:val="36"/>
        </w:rPr>
        <w:t>Manufacturing Automation</w:t>
      </w:r>
    </w:p>
    <w:p w14:paraId="0F2283F2" w14:textId="0E3DB4AA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 xml:space="preserve"> </w:t>
      </w:r>
      <w:r w:rsidRPr="001A3B07">
        <w:rPr>
          <w:rStyle w:val="BookTitle"/>
          <w:sz w:val="36"/>
          <w:szCs w:val="36"/>
        </w:rPr>
        <w:t>ACMA500</w:t>
      </w:r>
      <w:r>
        <w:rPr>
          <w:rStyle w:val="BookTitle"/>
          <w:sz w:val="36"/>
          <w:szCs w:val="36"/>
        </w:rPr>
        <w:t>1</w:t>
      </w:r>
    </w:p>
    <w:p w14:paraId="5C6D6C55" w14:textId="77777777" w:rsidR="002661F9" w:rsidRDefault="002661F9" w:rsidP="002661F9">
      <w:pPr>
        <w:rPr>
          <w:rStyle w:val="BookTitle"/>
        </w:rPr>
      </w:pPr>
    </w:p>
    <w:p w14:paraId="6CE1DF61" w14:textId="77777777" w:rsidR="002661F9" w:rsidRPr="001A3B07" w:rsidRDefault="002661F9" w:rsidP="002661F9">
      <w:pPr>
        <w:jc w:val="center"/>
        <w:rPr>
          <w:rStyle w:val="BookTitle"/>
          <w:b w:val="0"/>
          <w:bCs w:val="0"/>
          <w:sz w:val="32"/>
          <w:szCs w:val="32"/>
        </w:rPr>
      </w:pPr>
      <w:r w:rsidRPr="001A3B07">
        <w:rPr>
          <w:rStyle w:val="BookTitle"/>
          <w:sz w:val="32"/>
          <w:szCs w:val="32"/>
        </w:rPr>
        <w:t>Joseph Lancastle</w:t>
      </w:r>
      <w:r>
        <w:rPr>
          <w:rStyle w:val="BookTitle"/>
          <w:sz w:val="32"/>
          <w:szCs w:val="32"/>
        </w:rPr>
        <w:br/>
        <w:t>2214707</w:t>
      </w:r>
    </w:p>
    <w:p w14:paraId="1F8F82E0" w14:textId="6A722C4F" w:rsidR="00897240" w:rsidRDefault="00903DB1" w:rsidP="00897240">
      <w:pPr>
        <w:jc w:val="center"/>
        <w:rPr>
          <w:rStyle w:val="BookTitle"/>
          <w:sz w:val="32"/>
          <w:szCs w:val="32"/>
        </w:rPr>
      </w:pPr>
      <w:r>
        <w:rPr>
          <w:rStyle w:val="BookTitle"/>
          <w:sz w:val="32"/>
          <w:szCs w:val="32"/>
        </w:rPr>
        <w:t>21</w:t>
      </w:r>
      <w:r w:rsidRPr="00903DB1">
        <w:rPr>
          <w:rStyle w:val="BookTitle"/>
          <w:sz w:val="32"/>
          <w:szCs w:val="32"/>
          <w:vertAlign w:val="superscript"/>
        </w:rPr>
        <w:t>st</w:t>
      </w:r>
      <w:r w:rsidR="002661F9" w:rsidRPr="001A3B07">
        <w:rPr>
          <w:rStyle w:val="BookTitle"/>
          <w:sz w:val="32"/>
          <w:szCs w:val="32"/>
        </w:rPr>
        <w:t xml:space="preserve"> </w:t>
      </w:r>
      <w:r w:rsidR="002661F9">
        <w:rPr>
          <w:rStyle w:val="BookTitle"/>
          <w:sz w:val="32"/>
          <w:szCs w:val="32"/>
        </w:rPr>
        <w:t>April</w:t>
      </w:r>
      <w:r w:rsidR="002661F9" w:rsidRPr="001A3B07">
        <w:rPr>
          <w:rStyle w:val="BookTitle"/>
          <w:sz w:val="32"/>
          <w:szCs w:val="32"/>
        </w:rPr>
        <w:t xml:space="preserve"> 202</w:t>
      </w:r>
      <w:r w:rsidR="002661F9">
        <w:rPr>
          <w:rStyle w:val="BookTitle"/>
          <w:sz w:val="32"/>
          <w:szCs w:val="32"/>
        </w:rPr>
        <w:t>4</w:t>
      </w:r>
    </w:p>
    <w:p w14:paraId="2778BEF1" w14:textId="133929C0" w:rsidR="002661F9" w:rsidRPr="00897240" w:rsidRDefault="00897240" w:rsidP="00897240">
      <w:pPr>
        <w:jc w:val="center"/>
        <w:rPr>
          <w:i/>
          <w:iCs/>
          <w:spacing w:val="5"/>
          <w:sz w:val="32"/>
          <w:szCs w:val="32"/>
        </w:rPr>
      </w:pPr>
      <w:r>
        <w:rPr>
          <w:rStyle w:val="BookTitle"/>
          <w:b w:val="0"/>
          <w:bCs w:val="0"/>
          <w:sz w:val="32"/>
          <w:szCs w:val="32"/>
        </w:rPr>
        <w:br/>
      </w:r>
      <w:r w:rsidR="002661F9">
        <w:rPr>
          <w:sz w:val="32"/>
          <w:szCs w:val="32"/>
        </w:rPr>
        <w:t xml:space="preserve">Wordcount: </w:t>
      </w:r>
      <w:r w:rsidR="00A72A54">
        <w:rPr>
          <w:sz w:val="32"/>
          <w:szCs w:val="32"/>
        </w:rPr>
        <w:t>255</w:t>
      </w:r>
      <w:r w:rsidR="00D9248E">
        <w:rPr>
          <w:sz w:val="32"/>
          <w:szCs w:val="32"/>
        </w:rPr>
        <w:t>3</w:t>
      </w:r>
      <w:r w:rsidR="002661F9">
        <w:rPr>
          <w:sz w:val="32"/>
          <w:szCs w:val="32"/>
        </w:rPr>
        <w:br/>
      </w:r>
      <w:r w:rsidR="00F10540">
        <w:rPr>
          <w:sz w:val="32"/>
          <w:szCs w:val="32"/>
        </w:rPr>
        <w:t>Edited</w:t>
      </w:r>
      <w:r w:rsidR="002661F9">
        <w:rPr>
          <w:sz w:val="32"/>
          <w:szCs w:val="32"/>
        </w:rPr>
        <w:t xml:space="preserve"> Wordcount: </w:t>
      </w:r>
      <w:r w:rsidR="00A72A54">
        <w:rPr>
          <w:sz w:val="32"/>
          <w:szCs w:val="32"/>
        </w:rPr>
        <w:t>2</w:t>
      </w:r>
      <w:r w:rsidR="00D9248E">
        <w:rPr>
          <w:sz w:val="32"/>
          <w:szCs w:val="32"/>
        </w:rPr>
        <w:t>499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349173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96E31D" w14:textId="0946A3C5" w:rsidR="002D243E" w:rsidRDefault="002D243E">
          <w:pPr>
            <w:pStyle w:val="TOCHeading"/>
          </w:pPr>
          <w:r>
            <w:t>Contents</w:t>
          </w:r>
        </w:p>
        <w:p w14:paraId="195C83FE" w14:textId="1B4E27D6" w:rsidR="0048689A" w:rsidRDefault="002D24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4447453" w:history="1">
            <w:r w:rsidR="0048689A" w:rsidRPr="007176CB">
              <w:rPr>
                <w:rStyle w:val="Hyperlink"/>
                <w:noProof/>
              </w:rPr>
              <w:t>List of Figures</w:t>
            </w:r>
            <w:r w:rsidR="0048689A">
              <w:rPr>
                <w:noProof/>
                <w:webHidden/>
              </w:rPr>
              <w:tab/>
            </w:r>
            <w:r w:rsidR="0048689A">
              <w:rPr>
                <w:noProof/>
                <w:webHidden/>
              </w:rPr>
              <w:fldChar w:fldCharType="begin"/>
            </w:r>
            <w:r w:rsidR="0048689A">
              <w:rPr>
                <w:noProof/>
                <w:webHidden/>
              </w:rPr>
              <w:instrText xml:space="preserve"> PAGEREF _Toc164447453 \h </w:instrText>
            </w:r>
            <w:r w:rsidR="0048689A">
              <w:rPr>
                <w:noProof/>
                <w:webHidden/>
              </w:rPr>
            </w:r>
            <w:r w:rsidR="0048689A">
              <w:rPr>
                <w:noProof/>
                <w:webHidden/>
              </w:rPr>
              <w:fldChar w:fldCharType="separate"/>
            </w:r>
            <w:r w:rsidR="0048689A">
              <w:rPr>
                <w:noProof/>
                <w:webHidden/>
              </w:rPr>
              <w:t>3</w:t>
            </w:r>
            <w:r w:rsidR="0048689A">
              <w:rPr>
                <w:noProof/>
                <w:webHidden/>
              </w:rPr>
              <w:fldChar w:fldCharType="end"/>
            </w:r>
          </w:hyperlink>
        </w:p>
        <w:p w14:paraId="0D406072" w14:textId="402931B8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4" w:history="1">
            <w:r w:rsidRPr="007176C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0BF97" w14:textId="54D36199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5" w:history="1">
            <w:r w:rsidRPr="007176CB">
              <w:rPr>
                <w:rStyle w:val="Hyperlink"/>
                <w:noProof/>
              </w:rPr>
              <w:t>Fixed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2FD50" w14:textId="0A7BE944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6" w:history="1">
            <w:r w:rsidRPr="007176CB">
              <w:rPr>
                <w:rStyle w:val="Hyperlink"/>
                <w:noProof/>
              </w:rPr>
              <w:t>History and Chronology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CD0D6" w14:textId="2D73A8E8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7" w:history="1">
            <w:r w:rsidRPr="007176CB">
              <w:rPr>
                <w:rStyle w:val="Hyperlink"/>
                <w:noProof/>
              </w:rPr>
              <w:t>Advantages and 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247571" w14:textId="59B185C6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8" w:history="1">
            <w:r w:rsidRPr="007176CB">
              <w:rPr>
                <w:rStyle w:val="Hyperlink"/>
                <w:noProof/>
              </w:rPr>
              <w:t>Control Systems and Process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A1F68" w14:textId="194CF939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59" w:history="1">
            <w:r w:rsidRPr="007176CB">
              <w:rPr>
                <w:rStyle w:val="Hyperlink"/>
                <w:noProof/>
              </w:rPr>
              <w:t>Programmable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53AAD3" w14:textId="2D414005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0" w:history="1">
            <w:r w:rsidRPr="007176CB">
              <w:rPr>
                <w:rStyle w:val="Hyperlink"/>
                <w:noProof/>
              </w:rPr>
              <w:t>History and Chronology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D5CE2" w14:textId="63F55DE5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1" w:history="1">
            <w:r w:rsidRPr="007176CB">
              <w:rPr>
                <w:rStyle w:val="Hyperlink"/>
                <w:noProof/>
              </w:rPr>
              <w:t>Advantages and 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12A15" w14:textId="23D9BEC1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2" w:history="1">
            <w:r w:rsidRPr="007176CB">
              <w:rPr>
                <w:rStyle w:val="Hyperlink"/>
                <w:noProof/>
              </w:rPr>
              <w:t>Control Systems and Process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85B9D" w14:textId="42BD3C48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3" w:history="1">
            <w:r w:rsidRPr="007176CB">
              <w:rPr>
                <w:rStyle w:val="Hyperlink"/>
                <w:noProof/>
              </w:rPr>
              <w:t>Flexible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F9D21" w14:textId="5D1BCE54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4" w:history="1">
            <w:r w:rsidRPr="007176CB">
              <w:rPr>
                <w:rStyle w:val="Hyperlink"/>
                <w:noProof/>
              </w:rPr>
              <w:t>History and Chronology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BE802" w14:textId="12D02FF9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5" w:history="1">
            <w:r w:rsidRPr="007176CB">
              <w:rPr>
                <w:rStyle w:val="Hyperlink"/>
                <w:noProof/>
              </w:rPr>
              <w:t>Control Systems and Process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079A8" w14:textId="5F112DB0" w:rsidR="0048689A" w:rsidRDefault="004868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6" w:history="1">
            <w:r w:rsidRPr="007176CB">
              <w:rPr>
                <w:rStyle w:val="Hyperlink"/>
                <w:noProof/>
              </w:rPr>
              <w:t>Suitability to Flat-Packed Furniture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7EF34" w14:textId="1DDF17C3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7" w:history="1">
            <w:r w:rsidRPr="007176C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0A18A" w14:textId="22F8CB91" w:rsidR="0048689A" w:rsidRDefault="004868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447468" w:history="1">
            <w:r w:rsidRPr="007176CB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_Toc164447468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3C6AB" w14:textId="66C20A84" w:rsidR="002D243E" w:rsidRDefault="002D243E">
          <w:r>
            <w:rPr>
              <w:b/>
              <w:bCs/>
              <w:noProof/>
            </w:rPr>
            <w:fldChar w:fldCharType="end"/>
          </w:r>
        </w:p>
      </w:sdtContent>
    </w:sdt>
    <w:p w14:paraId="33A8BE90" w14:textId="60E19B63" w:rsidR="0048689A" w:rsidRDefault="002D243E">
      <w:pPr>
        <w:spacing w:line="278" w:lineRule="auto"/>
      </w:pPr>
      <w:r>
        <w:br w:type="page"/>
      </w:r>
    </w:p>
    <w:p w14:paraId="50FD10C0" w14:textId="022DDD90" w:rsidR="0048689A" w:rsidRDefault="0048689A" w:rsidP="0048689A">
      <w:pPr>
        <w:pStyle w:val="Heading1"/>
      </w:pPr>
      <w:bookmarkStart w:id="0" w:name="_Toc164447453"/>
      <w:r>
        <w:lastRenderedPageBreak/>
        <w:t>List of Figures</w:t>
      </w:r>
      <w:bookmarkEnd w:id="0"/>
    </w:p>
    <w:p w14:paraId="6DB3DFCC" w14:textId="56AB77E2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4587255" w:history="1">
        <w:r w:rsidRPr="0021697D">
          <w:rPr>
            <w:rStyle w:val="Hyperlink"/>
            <w:noProof/>
          </w:rPr>
          <w:t>Figure 1: Open-Loop Control Block Diagram (Allerman, 2015)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89D8607" w14:textId="6DD87A39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56" w:history="1">
        <w:r w:rsidRPr="0021697D">
          <w:rPr>
            <w:rStyle w:val="Hyperlink"/>
            <w:noProof/>
          </w:rPr>
          <w:t>Figure 2: Closed-Loop Control Block Diagram (Allerman, 2015)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E2B8A31" w14:textId="1E416565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57" w:history="1">
        <w:r w:rsidRPr="0021697D">
          <w:rPr>
            <w:rStyle w:val="Hyperlink"/>
            <w:noProof/>
          </w:rPr>
          <w:t xml:space="preserve">Figure 3: PLC Ladder Logic Rung (Chaudhari </w:t>
        </w:r>
        <w:r w:rsidRPr="00AD607B">
          <w:rPr>
            <w:rStyle w:val="Hyperlink"/>
            <w:i/>
            <w:iCs/>
            <w:noProof/>
          </w:rPr>
          <w:t>et al</w:t>
        </w:r>
        <w:r w:rsidRPr="0021697D">
          <w:rPr>
            <w:rStyle w:val="Hyperlink"/>
            <w:noProof/>
          </w:rPr>
          <w:t>., 2021)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76156DD" w14:textId="0223FA80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58" w:history="1">
        <w:r w:rsidRPr="0021697D">
          <w:rPr>
            <w:rStyle w:val="Hyperlink"/>
            <w:noProof/>
          </w:rPr>
          <w:t>Figure 4: PID Controller Block Diagram (SMLease Design,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C4E26B0" w14:textId="39EE773A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59" w:history="1">
        <w:r w:rsidRPr="0021697D">
          <w:rPr>
            <w:rStyle w:val="Hyperlink"/>
            <w:noProof/>
          </w:rPr>
          <w:t>Figure 5: Graph Showing P, PI and PID Responses to an Error Signal (SMLease Design,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D2F15F0" w14:textId="38274E4F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60" w:history="1">
        <w:r w:rsidRPr="0021697D">
          <w:rPr>
            <w:rStyle w:val="Hyperlink"/>
            <w:noProof/>
          </w:rPr>
          <w:t>Figure 6: A Simplified DCS Block Diagram (InduSup.com, 2019)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2697685" w14:textId="26742890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61" w:history="1">
        <w:r w:rsidRPr="0021697D">
          <w:rPr>
            <w:rStyle w:val="Hyperlink"/>
            <w:noProof/>
          </w:rPr>
          <w:t>Figure 7: A Simplified SCADA Block Diagram, (InduSup.com, 2019)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2F4C075" w14:textId="5A020427" w:rsidR="00AD607B" w:rsidRDefault="00AD607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4587262" w:history="1">
        <w:r w:rsidRPr="0021697D">
          <w:rPr>
            <w:rStyle w:val="Hyperlink"/>
            <w:noProof/>
          </w:rPr>
          <w:t>Figure 8: Production Volume Vs. Variety (Control Freaks,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_Toc164587262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9732BFE" w14:textId="728810CF" w:rsidR="0048689A" w:rsidRDefault="00AD607B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fldChar w:fldCharType="end"/>
      </w:r>
      <w:r w:rsidR="0048689A">
        <w:br w:type="page"/>
      </w:r>
    </w:p>
    <w:p w14:paraId="626983B1" w14:textId="74E5A794" w:rsidR="00FD5414" w:rsidRDefault="00276C05" w:rsidP="00F10540">
      <w:pPr>
        <w:pStyle w:val="Heading1"/>
      </w:pPr>
      <w:bookmarkStart w:id="1" w:name="_Toc164447454"/>
      <w:r>
        <w:lastRenderedPageBreak/>
        <w:t>Introduction</w:t>
      </w:r>
      <w:bookmarkEnd w:id="1"/>
    </w:p>
    <w:p w14:paraId="32080BBD" w14:textId="78F92A17" w:rsidR="00A94858" w:rsidRDefault="00FD5414">
      <w:pPr>
        <w:spacing w:line="278" w:lineRule="auto"/>
      </w:pPr>
      <w:r>
        <w:t xml:space="preserve">Automation used in manufacturing has </w:t>
      </w:r>
      <w:r w:rsidR="00915CA4">
        <w:t>been in use since the mid-20</w:t>
      </w:r>
      <w:r w:rsidR="00915CA4" w:rsidRPr="00915CA4">
        <w:rPr>
          <w:vertAlign w:val="superscript"/>
        </w:rPr>
        <w:t>th</w:t>
      </w:r>
      <w:r w:rsidR="00915CA4">
        <w:t xml:space="preserve"> century</w:t>
      </w:r>
      <w:r w:rsidR="00BC7429">
        <w:t xml:space="preserve">, the </w:t>
      </w:r>
      <w:r w:rsidR="005F5E01">
        <w:t>need for</w:t>
      </w:r>
      <w:r w:rsidR="00BC7429">
        <w:t xml:space="preserve"> its emergence was efficiency</w:t>
      </w:r>
      <w:r w:rsidR="00C67EE5">
        <w:t xml:space="preserve"> of manufacture, a requisite that has </w:t>
      </w:r>
      <w:r w:rsidR="00D231CF">
        <w:t xml:space="preserve">increased </w:t>
      </w:r>
      <w:r w:rsidR="00C67EE5">
        <w:t xml:space="preserve">exponentially </w:t>
      </w:r>
      <w:r w:rsidR="00E1211F">
        <w:t>to the present day</w:t>
      </w:r>
      <w:r w:rsidR="00D231CF">
        <w:t>.</w:t>
      </w:r>
      <w:r w:rsidR="00E1211F">
        <w:t xml:space="preserve"> </w:t>
      </w:r>
      <w:r w:rsidR="00D231CF">
        <w:t>Now,</w:t>
      </w:r>
      <w:r w:rsidR="00E1211F">
        <w:t xml:space="preserve"> Automation is used commonly throughout manufacturing facilities and is </w:t>
      </w:r>
      <w:r w:rsidR="00D132FE">
        <w:t>likely one of three primary types: Fixed, Programmable, and Flexible Automation.</w:t>
      </w:r>
    </w:p>
    <w:p w14:paraId="5A1D5786" w14:textId="233A1051" w:rsidR="00276C05" w:rsidRDefault="00A94858">
      <w:pPr>
        <w:spacing w:line="278" w:lineRule="auto"/>
      </w:pPr>
      <w:r>
        <w:t xml:space="preserve">Each automation type has </w:t>
      </w:r>
      <w:r w:rsidR="00977829">
        <w:t>its strengths and weaknesses</w:t>
      </w:r>
      <w:r w:rsidR="005E5624">
        <w:t xml:space="preserve">, </w:t>
      </w:r>
      <w:r w:rsidR="00977829">
        <w:t xml:space="preserve">continually adapting over </w:t>
      </w:r>
      <w:r w:rsidR="00E666AC">
        <w:t>its lifecycle</w:t>
      </w:r>
      <w:r w:rsidR="00E63757">
        <w:t>. Fixed Automation is driven by economy of scale, with highest output numbers being the primary objective</w:t>
      </w:r>
      <w:r w:rsidR="00D231CF">
        <w:t>.</w:t>
      </w:r>
      <w:r w:rsidR="00D10718">
        <w:t xml:space="preserve"> </w:t>
      </w:r>
      <w:r w:rsidR="00D231CF">
        <w:t>H</w:t>
      </w:r>
      <w:r w:rsidR="00D10718">
        <w:t xml:space="preserve">owever, as its </w:t>
      </w:r>
      <w:r w:rsidR="00D231CF">
        <w:t>n</w:t>
      </w:r>
      <w:r w:rsidR="00D10718">
        <w:t>ame suggest</w:t>
      </w:r>
      <w:r w:rsidR="00D231CF">
        <w:t>s</w:t>
      </w:r>
      <w:r w:rsidR="00D10718">
        <w:t xml:space="preserve">, it is fixed to </w:t>
      </w:r>
      <w:r w:rsidR="00D231CF">
        <w:t>the manufacture of one</w:t>
      </w:r>
      <w:r w:rsidR="00D10718">
        <w:t xml:space="preserve"> product</w:t>
      </w:r>
      <w:r w:rsidR="00D231CF">
        <w:t xml:space="preserve">, </w:t>
      </w:r>
      <w:r w:rsidR="00D10718">
        <w:t>a poor trait for manufacturing industries with a large varying product portfolio</w:t>
      </w:r>
      <w:r w:rsidR="0014411D">
        <w:t>.  Programmable Automation</w:t>
      </w:r>
      <w:r w:rsidR="004D5606">
        <w:t xml:space="preserve"> sits at the opposite end of the scale, offering high versatility and line expansion potential, </w:t>
      </w:r>
      <w:r w:rsidR="00D231CF">
        <w:t>to</w:t>
      </w:r>
      <w:r w:rsidR="004D5606">
        <w:t xml:space="preserve"> the detriment to output quantity. Flexible Automation </w:t>
      </w:r>
      <w:r w:rsidR="001263A5">
        <w:t>bridges the gap</w:t>
      </w:r>
      <w:r w:rsidR="004D5606">
        <w:t xml:space="preserve"> </w:t>
      </w:r>
      <w:r w:rsidR="001263A5">
        <w:t xml:space="preserve">between the </w:t>
      </w:r>
      <w:r w:rsidR="00D10718">
        <w:t>Automation</w:t>
      </w:r>
      <w:r w:rsidR="001263A5">
        <w:t xml:space="preserve"> types, largely suited to industries requiring swift adaption and numerous product lines and part variability, such as flat pack-furniture manufacture.</w:t>
      </w:r>
      <w:r w:rsidR="00276C05">
        <w:br w:type="page"/>
      </w:r>
    </w:p>
    <w:p w14:paraId="497223FC" w14:textId="112831C1" w:rsidR="00620BB9" w:rsidRDefault="000A7729" w:rsidP="00B202E4">
      <w:pPr>
        <w:pStyle w:val="Heading1"/>
      </w:pPr>
      <w:bookmarkStart w:id="2" w:name="_Toc164447455"/>
      <w:r>
        <w:lastRenderedPageBreak/>
        <w:t>Fixed Automation</w:t>
      </w:r>
      <w:bookmarkEnd w:id="2"/>
    </w:p>
    <w:p w14:paraId="67156200" w14:textId="4972ADB7" w:rsidR="00CD71A3" w:rsidRDefault="00CD71A3" w:rsidP="00CD71A3">
      <w:pPr>
        <w:pStyle w:val="Heading2"/>
      </w:pPr>
      <w:bookmarkStart w:id="3" w:name="_Toc164447456"/>
      <w:r>
        <w:t>History and Chronology</w:t>
      </w:r>
      <w:bookmarkEnd w:id="3"/>
    </w:p>
    <w:p w14:paraId="59602FCA" w14:textId="0590C434" w:rsidR="00CD71A3" w:rsidRPr="00ED1311" w:rsidRDefault="007C2AB6" w:rsidP="00CD71A3">
      <w:pPr>
        <w:rPr>
          <w:b/>
          <w:bCs/>
        </w:rPr>
      </w:pPr>
      <w:r>
        <w:t xml:space="preserve">Fixed Automation is a process </w:t>
      </w:r>
      <w:r w:rsidR="00D8070F">
        <w:t xml:space="preserve">used </w:t>
      </w:r>
      <w:r>
        <w:t>to automate assembly lines or production sequences</w:t>
      </w:r>
      <w:r w:rsidR="00ED1311">
        <w:t>. Once</w:t>
      </w:r>
      <w:r>
        <w:t xml:space="preserve"> the process is set up,</w:t>
      </w:r>
      <w:r w:rsidR="00ED1311">
        <w:t xml:space="preserve"> the items </w:t>
      </w:r>
      <w:r>
        <w:t>produced on said assembly line are dictated by its configuration</w:t>
      </w:r>
      <w:r w:rsidR="00B7038D">
        <w:t>.</w:t>
      </w:r>
      <w:r w:rsidR="00ED1311">
        <w:rPr>
          <w:b/>
          <w:bCs/>
        </w:rPr>
        <w:t xml:space="preserve"> </w:t>
      </w:r>
      <w:r w:rsidR="00D95D77">
        <w:t>P</w:t>
      </w:r>
      <w:r w:rsidR="00C1158B">
        <w:t>re-</w:t>
      </w:r>
      <w:r w:rsidR="001A35C6">
        <w:t>20</w:t>
      </w:r>
      <w:r w:rsidR="001A35C6" w:rsidRPr="001A35C6">
        <w:rPr>
          <w:vertAlign w:val="superscript"/>
        </w:rPr>
        <w:t>th</w:t>
      </w:r>
      <w:r w:rsidR="001A35C6">
        <w:t xml:space="preserve"> century</w:t>
      </w:r>
      <w:r w:rsidR="00D95D77">
        <w:t xml:space="preserve">, </w:t>
      </w:r>
      <w:r w:rsidR="00F42D0D">
        <w:t xml:space="preserve">water wheels, </w:t>
      </w:r>
      <w:r w:rsidR="005D24CB">
        <w:t>windmills</w:t>
      </w:r>
      <w:r w:rsidR="00F42D0D">
        <w:t xml:space="preserve"> and James Watt’s steam engine</w:t>
      </w:r>
      <w:r w:rsidR="00721967">
        <w:t xml:space="preserve"> were used for automating tasks</w:t>
      </w:r>
      <w:r w:rsidR="00F42D0D">
        <w:t>.</w:t>
      </w:r>
      <w:r w:rsidR="001A35C6">
        <w:t xml:space="preserve"> </w:t>
      </w:r>
      <w:r w:rsidR="008813A2">
        <w:t>Fixed automation</w:t>
      </w:r>
      <w:r w:rsidR="00CD71A3">
        <w:t xml:space="preserve"> has been in use since </w:t>
      </w:r>
      <w:r w:rsidR="008444E4">
        <w:t>the early 20</w:t>
      </w:r>
      <w:r w:rsidR="008444E4" w:rsidRPr="008444E4">
        <w:rPr>
          <w:vertAlign w:val="superscript"/>
        </w:rPr>
        <w:t>th</w:t>
      </w:r>
      <w:r w:rsidR="008444E4">
        <w:t xml:space="preserve"> century</w:t>
      </w:r>
      <w:r w:rsidR="00627CCB">
        <w:t xml:space="preserve">, with the earliest examples </w:t>
      </w:r>
      <w:r w:rsidR="00D231CF">
        <w:t xml:space="preserve">seen </w:t>
      </w:r>
      <w:r w:rsidR="008444E4">
        <w:t>on</w:t>
      </w:r>
      <w:r w:rsidR="003C1E07">
        <w:t xml:space="preserve"> Henry Ford’s </w:t>
      </w:r>
      <w:r w:rsidR="00367620">
        <w:t>assembly</w:t>
      </w:r>
      <w:r w:rsidR="003C1E07">
        <w:t xml:space="preserve"> line</w:t>
      </w:r>
      <w:r w:rsidR="008444E4">
        <w:t xml:space="preserve"> in 1913</w:t>
      </w:r>
      <w:r w:rsidR="006D0BC3">
        <w:t xml:space="preserve"> with the production of the Ford Model</w:t>
      </w:r>
      <w:r w:rsidR="00730894">
        <w:t>-</w:t>
      </w:r>
      <w:r w:rsidR="006D0BC3">
        <w:t>T</w:t>
      </w:r>
      <w:r w:rsidR="00806995">
        <w:t xml:space="preserve"> </w:t>
      </w:r>
      <w:r w:rsidR="00730894">
        <w:t>(</w:t>
      </w:r>
      <w:r w:rsidR="00FA0456">
        <w:t>Weber</w:t>
      </w:r>
      <w:r w:rsidR="00D231CF">
        <w:t>,</w:t>
      </w:r>
      <w:r w:rsidR="00FA0456">
        <w:t xml:space="preserve"> </w:t>
      </w:r>
      <w:r w:rsidR="00FA0456">
        <w:t>2023)</w:t>
      </w:r>
      <w:r w:rsidR="00AC3490">
        <w:t>.</w:t>
      </w:r>
      <w:r w:rsidR="00313E96">
        <w:t xml:space="preserve"> </w:t>
      </w:r>
      <w:r w:rsidR="00322847">
        <w:t>Fixed Automation lends itself</w:t>
      </w:r>
      <w:r w:rsidR="009D177C">
        <w:t xml:space="preserve"> to automotive manufacturing due to the low number of </w:t>
      </w:r>
      <w:r w:rsidR="0011534B">
        <w:t xml:space="preserve">part variability </w:t>
      </w:r>
      <w:r w:rsidR="001C4F0B">
        <w:t xml:space="preserve">in each </w:t>
      </w:r>
      <w:r w:rsidR="00C4203D">
        <w:t xml:space="preserve">sequential </w:t>
      </w:r>
      <w:r w:rsidR="00AB7D8A">
        <w:t>production operation</w:t>
      </w:r>
      <w:r w:rsidR="00D231CF">
        <w:t>, a</w:t>
      </w:r>
      <w:r w:rsidR="00AB7D8A">
        <w:t xml:space="preserve"> beneficial characteristic for other industries such as: </w:t>
      </w:r>
      <w:r w:rsidR="00FC11DE">
        <w:t xml:space="preserve">chemical, </w:t>
      </w:r>
      <w:r w:rsidR="002F5ABB">
        <w:t>pharmaceutical</w:t>
      </w:r>
      <w:r w:rsidR="008E1433">
        <w:t xml:space="preserve">, </w:t>
      </w:r>
      <w:r w:rsidR="002F5ABB">
        <w:t>food and drink</w:t>
      </w:r>
      <w:r w:rsidR="008E1433">
        <w:t>, material handling conveyor systems and machining transfer operations.</w:t>
      </w:r>
    </w:p>
    <w:p w14:paraId="2AEC965C" w14:textId="3AE30D8B" w:rsidR="005E2375" w:rsidRDefault="004F51D6" w:rsidP="004F51D6">
      <w:pPr>
        <w:pStyle w:val="Heading2"/>
      </w:pPr>
      <w:bookmarkStart w:id="4" w:name="_Toc164447457"/>
      <w:r>
        <w:t>Advantages and Disadvantages</w:t>
      </w:r>
      <w:bookmarkEnd w:id="4"/>
    </w:p>
    <w:p w14:paraId="58A05A1C" w14:textId="0F9F2EEE" w:rsidR="004F51D6" w:rsidRPr="004B42DC" w:rsidRDefault="004D355C" w:rsidP="004F51D6">
      <w:r w:rsidRPr="004B42DC">
        <w:t xml:space="preserve">As is testament to the industries that utilise </w:t>
      </w:r>
      <w:r w:rsidR="00376E5D" w:rsidRPr="004B42DC">
        <w:t>this system</w:t>
      </w:r>
      <w:r w:rsidRPr="004B42DC">
        <w:t xml:space="preserve">, Fixed Automation </w:t>
      </w:r>
      <w:r w:rsidR="006910F6" w:rsidRPr="004B42DC">
        <w:t xml:space="preserve">methods </w:t>
      </w:r>
      <w:r w:rsidRPr="004B42DC">
        <w:t xml:space="preserve">yield high </w:t>
      </w:r>
      <w:r w:rsidR="000B0374">
        <w:t xml:space="preserve">throughput </w:t>
      </w:r>
      <w:r w:rsidRPr="004B42DC">
        <w:t xml:space="preserve">of repeatable </w:t>
      </w:r>
      <w:r w:rsidR="00B63DA7">
        <w:t>product</w:t>
      </w:r>
      <w:r w:rsidR="00B42CF0" w:rsidRPr="004B42DC">
        <w:t>. Although the initial outlay for equipment is high,</w:t>
      </w:r>
      <w:r w:rsidR="008C1F62" w:rsidRPr="004B42DC">
        <w:t xml:space="preserve"> the decreased labour cost outweighs the outlay</w:t>
      </w:r>
      <w:r w:rsidR="00F672F5" w:rsidRPr="004B42DC">
        <w:t xml:space="preserve">. </w:t>
      </w:r>
      <w:r w:rsidR="00740F8D">
        <w:t>U</w:t>
      </w:r>
      <w:r w:rsidR="00F672F5" w:rsidRPr="004B42DC">
        <w:t xml:space="preserve">sing Fixed Automation negates </w:t>
      </w:r>
      <w:r w:rsidR="007D56C9" w:rsidRPr="004B42DC">
        <w:t xml:space="preserve">the need for </w:t>
      </w:r>
      <w:r w:rsidR="00EF190B">
        <w:t>a large</w:t>
      </w:r>
      <w:r w:rsidR="007D56C9" w:rsidRPr="004B42DC">
        <w:t xml:space="preserve"> </w:t>
      </w:r>
      <w:r w:rsidR="00EF190B">
        <w:t>workforce</w:t>
      </w:r>
      <w:r w:rsidR="00D231CF">
        <w:t>. Although</w:t>
      </w:r>
      <w:r w:rsidR="008E7B8A">
        <w:t>,</w:t>
      </w:r>
      <w:r w:rsidR="00740F8D">
        <w:t xml:space="preserve"> </w:t>
      </w:r>
      <w:r w:rsidR="007D56C9" w:rsidRPr="004B42DC">
        <w:t>the employment</w:t>
      </w:r>
      <w:r w:rsidR="008E7B8A">
        <w:t xml:space="preserve"> that</w:t>
      </w:r>
      <w:r w:rsidR="007D56C9" w:rsidRPr="004B42DC">
        <w:t xml:space="preserve"> remain</w:t>
      </w:r>
      <w:r w:rsidR="008E7B8A">
        <w:t xml:space="preserve">s </w:t>
      </w:r>
      <w:r w:rsidR="007D56C9" w:rsidRPr="004B42DC">
        <w:t>is high</w:t>
      </w:r>
      <w:r w:rsidR="008E7B8A">
        <w:t>ly</w:t>
      </w:r>
      <w:r w:rsidR="007D56C9" w:rsidRPr="004B42DC">
        <w:t xml:space="preserve"> skill</w:t>
      </w:r>
      <w:r w:rsidR="008E7B8A">
        <w:t>ed</w:t>
      </w:r>
      <w:r w:rsidR="00D231CF">
        <w:t xml:space="preserve">, </w:t>
      </w:r>
      <w:r w:rsidR="00BD1416" w:rsidRPr="004B42DC">
        <w:t>demand</w:t>
      </w:r>
      <w:r w:rsidR="00D231CF">
        <w:t>ing</w:t>
      </w:r>
      <w:r w:rsidR="00EB2A70">
        <w:t xml:space="preserve"> higher wages</w:t>
      </w:r>
      <w:r w:rsidR="00BD1416" w:rsidRPr="004B42DC">
        <w:t>.</w:t>
      </w:r>
      <w:r w:rsidR="00D231CF">
        <w:t xml:space="preserve"> T</w:t>
      </w:r>
      <w:r w:rsidR="007D56C9" w:rsidRPr="004B42DC">
        <w:t>his still yields a decreased labour income share compared to non-automated assembly</w:t>
      </w:r>
      <w:r w:rsidR="00BD1416" w:rsidRPr="004B42DC">
        <w:t xml:space="preserve"> lines</w:t>
      </w:r>
      <w:r w:rsidR="00335F8E">
        <w:t>,</w:t>
      </w:r>
      <w:r w:rsidR="007D56C9" w:rsidRPr="004B42DC">
        <w:t xml:space="preserve"> </w:t>
      </w:r>
      <w:r w:rsidR="00730894">
        <w:t>(</w:t>
      </w:r>
      <w:r w:rsidR="007D56C9" w:rsidRPr="004B42DC">
        <w:t xml:space="preserve">Shimizu </w:t>
      </w:r>
      <w:r w:rsidR="00D231CF">
        <w:t>and</w:t>
      </w:r>
      <w:r w:rsidR="007D56C9" w:rsidRPr="004B42DC">
        <w:t xml:space="preserve"> Momoda</w:t>
      </w:r>
      <w:r w:rsidR="00D231CF">
        <w:t>,</w:t>
      </w:r>
      <w:r w:rsidR="007D56C9" w:rsidRPr="004B42DC">
        <w:t xml:space="preserve"> 2023)</w:t>
      </w:r>
      <w:r w:rsidR="00BD1416" w:rsidRPr="004B42DC">
        <w:t>.</w:t>
      </w:r>
    </w:p>
    <w:p w14:paraId="67354C9A" w14:textId="77777777" w:rsidR="005667B1" w:rsidRDefault="005667B1" w:rsidP="00CD71A3"/>
    <w:p w14:paraId="78824041" w14:textId="77777777" w:rsidR="00D11EA3" w:rsidRDefault="00D11EA3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65BBEEC3" w14:textId="0DD326C0" w:rsidR="005667B1" w:rsidRDefault="00006541" w:rsidP="005667B1">
      <w:pPr>
        <w:pStyle w:val="Heading2"/>
      </w:pPr>
      <w:bookmarkStart w:id="5" w:name="_Toc164447458"/>
      <w:r>
        <w:lastRenderedPageBreak/>
        <w:t>Control Systems and Process Variables</w:t>
      </w:r>
      <w:bookmarkEnd w:id="5"/>
    </w:p>
    <w:p w14:paraId="0B8048AB" w14:textId="77777777" w:rsidR="0046338E" w:rsidRDefault="0046338E" w:rsidP="00006541"/>
    <w:p w14:paraId="2EA0A41D" w14:textId="48724363" w:rsidR="00006541" w:rsidRDefault="0046338E" w:rsidP="00006541">
      <w:r>
        <w:t>In a soft drink manufacturing facility, t</w:t>
      </w:r>
      <w:r w:rsidR="00820D20">
        <w:t xml:space="preserve">o fill each </w:t>
      </w:r>
      <w:r w:rsidR="00355142">
        <w:t>c</w:t>
      </w:r>
      <w:r w:rsidR="00302173">
        <w:t xml:space="preserve">ontainer </w:t>
      </w:r>
      <w:r w:rsidR="00355142">
        <w:t>equally,</w:t>
      </w:r>
      <w:r w:rsidR="007D1D64">
        <w:t xml:space="preserve"> pressurised fluid</w:t>
      </w:r>
      <w:r w:rsidR="00966882">
        <w:t xml:space="preserve"> can be dosed by means of a solenoid actuated</w:t>
      </w:r>
      <w:r w:rsidR="00363F79">
        <w:t xml:space="preserve"> butterfly</w:t>
      </w:r>
      <w:r w:rsidR="000475BD">
        <w:t xml:space="preserve"> </w:t>
      </w:r>
      <w:r w:rsidR="002D1665">
        <w:t>or</w:t>
      </w:r>
      <w:r w:rsidR="00363F79">
        <w:t xml:space="preserve"> gate</w:t>
      </w:r>
      <w:r w:rsidR="00966882">
        <w:t xml:space="preserve"> valve opening and closing for </w:t>
      </w:r>
      <w:r w:rsidR="00D231CF">
        <w:t xml:space="preserve">a time </w:t>
      </w:r>
      <w:r w:rsidR="00077FDA">
        <w:t>t</w:t>
      </w:r>
      <w:r w:rsidR="00602843">
        <w:t>hat</w:t>
      </w:r>
      <w:r w:rsidR="00077FDA">
        <w:t xml:space="preserve"> </w:t>
      </w:r>
      <w:r w:rsidR="00D231CF">
        <w:t>doses</w:t>
      </w:r>
      <w:r w:rsidR="00077FDA">
        <w:t xml:space="preserve"> the correct volume of fluid</w:t>
      </w:r>
      <w:r w:rsidR="001A01EA">
        <w:t>.</w:t>
      </w:r>
      <w:r w:rsidR="00714E21">
        <w:t xml:space="preserve"> </w:t>
      </w:r>
      <w:r w:rsidR="009E0998">
        <w:t>Open-loop control can be used to achieve this</w:t>
      </w:r>
      <w:r w:rsidR="00F33154">
        <w:t>,</w:t>
      </w:r>
      <w:r w:rsidR="000E61A6">
        <w:t xml:space="preserve"> </w:t>
      </w:r>
      <w:r w:rsidR="00D231CF">
        <w:t>(</w:t>
      </w:r>
      <w:r w:rsidR="00F33154">
        <w:t>Figure 1</w:t>
      </w:r>
      <w:r w:rsidR="00D231CF">
        <w:t>)</w:t>
      </w:r>
      <w:r w:rsidR="00D11EA3">
        <w:t>. The reference input</w:t>
      </w:r>
      <w:r w:rsidR="00E24602">
        <w:t>,</w:t>
      </w:r>
      <w:r w:rsidR="004D5CE4">
        <w:t xml:space="preserve"> </w:t>
      </w:r>
      <w:r w:rsidR="00474F6C">
        <w:t>is</w:t>
      </w:r>
      <w:r w:rsidR="00852A0F">
        <w:t xml:space="preserve"> the</w:t>
      </w:r>
      <w:r w:rsidR="004D5CE4">
        <w:t xml:space="preserve"> </w:t>
      </w:r>
      <w:r w:rsidR="00953E00">
        <w:t>valve</w:t>
      </w:r>
      <w:r w:rsidR="00474F6C">
        <w:t xml:space="preserve"> </w:t>
      </w:r>
      <w:r w:rsidR="006A1AF8">
        <w:t>position, set</w:t>
      </w:r>
      <w:r w:rsidR="00700A53">
        <w:t xml:space="preserve"> to produce a specific volume of fluid</w:t>
      </w:r>
      <w:r w:rsidR="00953E00">
        <w:t>, known as the manipulated variable.</w:t>
      </w:r>
      <w:r w:rsidR="003213C4">
        <w:t xml:space="preserve"> </w:t>
      </w:r>
      <w:r w:rsidR="00911BD4">
        <w:t>The controller element</w:t>
      </w:r>
      <w:r w:rsidR="003213C4">
        <w:t xml:space="preserve"> </w:t>
      </w:r>
      <w:r w:rsidR="00D231CF">
        <w:t>monitors</w:t>
      </w:r>
      <w:r w:rsidR="00AC019D">
        <w:t xml:space="preserve"> the</w:t>
      </w:r>
      <w:r w:rsidR="00D231CF">
        <w:t xml:space="preserve"> time the</w:t>
      </w:r>
      <w:r w:rsidR="00AC019D">
        <w:t xml:space="preserve"> valve</w:t>
      </w:r>
      <w:r w:rsidR="00911BD4">
        <w:t xml:space="preserve"> is</w:t>
      </w:r>
      <w:r w:rsidR="00AC019D">
        <w:t xml:space="preserve"> in its closed position </w:t>
      </w:r>
      <w:r w:rsidR="000F29EA">
        <w:t>and</w:t>
      </w:r>
      <w:r w:rsidR="0085644E">
        <w:t xml:space="preserve"> </w:t>
      </w:r>
      <w:r w:rsidR="00AC019D">
        <w:t>open</w:t>
      </w:r>
      <w:r w:rsidR="00F16F84">
        <w:t>s</w:t>
      </w:r>
      <w:r w:rsidR="00AC019D">
        <w:t xml:space="preserve"> it </w:t>
      </w:r>
      <w:r w:rsidR="00F16F84">
        <w:t>via an</w:t>
      </w:r>
      <w:r w:rsidR="005175BC">
        <w:t xml:space="preserve"> electrical signal to the </w:t>
      </w:r>
      <w:r w:rsidR="007A4437">
        <w:t>Actuating Input</w:t>
      </w:r>
      <w:r w:rsidR="000F29EA">
        <w:t xml:space="preserve"> (valve)</w:t>
      </w:r>
      <w:r w:rsidR="00443E2C">
        <w:t>.</w:t>
      </w:r>
      <w:r w:rsidR="00D85C9F">
        <w:t xml:space="preserve"> </w:t>
      </w:r>
      <w:r w:rsidR="000F29EA">
        <w:t>The valve</w:t>
      </w:r>
      <w:r w:rsidR="00D85C9F">
        <w:t xml:space="preserve"> will</w:t>
      </w:r>
      <w:r w:rsidR="002452BF">
        <w:t xml:space="preserve"> stay</w:t>
      </w:r>
      <w:r w:rsidR="00D85C9F">
        <w:t xml:space="preserve"> open until a control </w:t>
      </w:r>
      <w:r w:rsidR="002452BF">
        <w:t>signal,</w:t>
      </w:r>
      <w:r w:rsidR="00D85C9F">
        <w:t xml:space="preserve"> </w:t>
      </w:r>
      <w:r w:rsidR="00911BD4">
        <w:t xml:space="preserve">stops </w:t>
      </w:r>
      <w:r w:rsidR="00955EF6">
        <w:t xml:space="preserve">the </w:t>
      </w:r>
      <w:r w:rsidR="00100980">
        <w:t xml:space="preserve">supply </w:t>
      </w:r>
      <w:r w:rsidR="00955EF6">
        <w:t>of power</w:t>
      </w:r>
      <w:r w:rsidR="00911BD4">
        <w:t xml:space="preserve">, </w:t>
      </w:r>
      <w:r w:rsidR="00251777">
        <w:t>clos</w:t>
      </w:r>
      <w:r w:rsidR="00911BD4">
        <w:t>ing</w:t>
      </w:r>
      <w:r w:rsidR="00100980">
        <w:t xml:space="preserve"> the valve</w:t>
      </w:r>
      <w:r w:rsidR="000475BD">
        <w:t xml:space="preserve">, by </w:t>
      </w:r>
      <w:r w:rsidR="00911BD4">
        <w:t>means</w:t>
      </w:r>
      <w:r w:rsidR="000475BD">
        <w:t xml:space="preserve"> of a </w:t>
      </w:r>
      <w:r w:rsidR="002912F3">
        <w:t>motorised or spring return</w:t>
      </w:r>
      <w:r w:rsidR="00100980">
        <w:t xml:space="preserve">. This </w:t>
      </w:r>
      <w:r w:rsidR="007B156F">
        <w:t>then allows the plant/process to occur,</w:t>
      </w:r>
      <w:r w:rsidR="00911BD4">
        <w:t xml:space="preserve"> i.e.,</w:t>
      </w:r>
      <w:r w:rsidR="007B156F">
        <w:t xml:space="preserve"> dosing the container with soft </w:t>
      </w:r>
      <w:r w:rsidR="00196376">
        <w:t>drink.</w:t>
      </w:r>
      <w:r w:rsidR="009F60B6">
        <w:t xml:space="preserve"> </w:t>
      </w:r>
      <w:r w:rsidR="00911BD4">
        <w:t>This produces</w:t>
      </w:r>
      <w:r w:rsidR="009F60B6">
        <w:t xml:space="preserve"> the controlled </w:t>
      </w:r>
      <w:r w:rsidR="007D5DF5">
        <w:t>variable or output,</w:t>
      </w:r>
      <w:r w:rsidR="009F60B6">
        <w:t xml:space="preserve"> a </w:t>
      </w:r>
      <w:r w:rsidR="000867B8">
        <w:t>correct volume container</w:t>
      </w:r>
      <w:r w:rsidR="009F60B6">
        <w:t xml:space="preserve"> of soft drink</w:t>
      </w:r>
      <w:r w:rsidR="000867B8">
        <w:t>.</w:t>
      </w:r>
    </w:p>
    <w:p w14:paraId="211328D6" w14:textId="77777777" w:rsidR="00DE6C1D" w:rsidRDefault="00664F00" w:rsidP="00DE6C1D">
      <w:pPr>
        <w:keepNext/>
      </w:pPr>
      <w:r>
        <w:rPr>
          <w:noProof/>
        </w:rPr>
        <w:drawing>
          <wp:inline distT="0" distB="0" distL="0" distR="0" wp14:anchorId="58896A87" wp14:editId="362B6B85">
            <wp:extent cx="5731510" cy="1442720"/>
            <wp:effectExtent l="0" t="0" r="2540" b="5080"/>
            <wp:docPr id="1737450627" name="Picture 3" descr="Open loop control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pen loop control syste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FF6E1" w14:textId="143CD1B0" w:rsidR="004B42DC" w:rsidRDefault="00DE6C1D" w:rsidP="00DE6C1D">
      <w:pPr>
        <w:pStyle w:val="Caption"/>
        <w:jc w:val="center"/>
      </w:pPr>
      <w:bookmarkStart w:id="6" w:name="_Toc164447422"/>
      <w:bookmarkStart w:id="7" w:name="_Toc164587199"/>
      <w:bookmarkStart w:id="8" w:name="_Toc1645872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1</w:t>
      </w:r>
      <w:r>
        <w:fldChar w:fldCharType="end"/>
      </w:r>
      <w:r>
        <w:t xml:space="preserve">: Open-Loop Control Block Diagram </w:t>
      </w:r>
      <w:r w:rsidR="007005CC">
        <w:t>(</w:t>
      </w:r>
      <w:r>
        <w:t>Allerman</w:t>
      </w:r>
      <w:r w:rsidR="007005CC">
        <w:t>,</w:t>
      </w:r>
      <w:r>
        <w:t xml:space="preserve"> 2015)</w:t>
      </w:r>
      <w:bookmarkEnd w:id="6"/>
      <w:bookmarkEnd w:id="7"/>
      <w:bookmarkEnd w:id="8"/>
    </w:p>
    <w:p w14:paraId="6CD02F0E" w14:textId="1B1F969F" w:rsidR="004D019E" w:rsidRDefault="00DB10DA" w:rsidP="004D019E">
      <w:r>
        <w:t>Op</w:t>
      </w:r>
      <w:r w:rsidR="004D019E">
        <w:t>en</w:t>
      </w:r>
      <w:r w:rsidR="000D11C2">
        <w:t xml:space="preserve"> loop control</w:t>
      </w:r>
      <w:r w:rsidR="0011521A">
        <w:t xml:space="preserve"> systems</w:t>
      </w:r>
      <w:r w:rsidR="00986BA3">
        <w:t xml:space="preserve"> </w:t>
      </w:r>
      <w:r w:rsidR="0011521A">
        <w:t>are</w:t>
      </w:r>
      <w:r>
        <w:t xml:space="preserve"> </w:t>
      </w:r>
      <w:r w:rsidR="003B273A">
        <w:t xml:space="preserve">vulnerable to </w:t>
      </w:r>
      <w:r w:rsidR="00502453">
        <w:t>ex</w:t>
      </w:r>
      <w:r w:rsidR="00FA6BFA">
        <w:t>ternal disturbances</w:t>
      </w:r>
      <w:r w:rsidR="0011521A">
        <w:t>,</w:t>
      </w:r>
      <w:r w:rsidR="00FA6BFA">
        <w:t xml:space="preserve"> </w:t>
      </w:r>
      <w:r w:rsidR="0011521A">
        <w:t>s</w:t>
      </w:r>
      <w:r w:rsidR="0071111C">
        <w:t>uch as</w:t>
      </w:r>
      <w:r w:rsidR="0011521A">
        <w:t>:</w:t>
      </w:r>
      <w:r w:rsidR="00BA4815">
        <w:t xml:space="preserve"> </w:t>
      </w:r>
      <w:r w:rsidR="005A7BC6">
        <w:t xml:space="preserve">variance in supply pressure, </w:t>
      </w:r>
      <w:r w:rsidR="007F4A44">
        <w:t>temperature changes or power cuts, which</w:t>
      </w:r>
      <w:r w:rsidR="00045830">
        <w:t xml:space="preserve"> could lead to the dispensing</w:t>
      </w:r>
      <w:r w:rsidR="00384749">
        <w:t xml:space="preserve"> valve</w:t>
      </w:r>
      <w:r w:rsidR="00045830">
        <w:t xml:space="preserve"> </w:t>
      </w:r>
      <w:r w:rsidR="005B4B8C">
        <w:t>moving</w:t>
      </w:r>
      <w:r w:rsidR="00DD1E2E">
        <w:t xml:space="preserve"> incrementally </w:t>
      </w:r>
      <w:r w:rsidR="005B4B8C">
        <w:t xml:space="preserve">from its set </w:t>
      </w:r>
      <w:r w:rsidR="00DD1E2E">
        <w:t xml:space="preserve">position, known as slip. </w:t>
      </w:r>
      <w:r w:rsidR="00DD2B12">
        <w:t>These extraneous effectors</w:t>
      </w:r>
      <w:r w:rsidR="008C570D">
        <w:t xml:space="preserve"> </w:t>
      </w:r>
      <w:r w:rsidR="00E90256">
        <w:t xml:space="preserve">result </w:t>
      </w:r>
      <w:r w:rsidR="008C570D">
        <w:t>in a</w:t>
      </w:r>
      <w:r w:rsidR="003F7EFF">
        <w:t>n</w:t>
      </w:r>
      <w:r w:rsidR="006F685B">
        <w:t xml:space="preserve"> uncontrolled</w:t>
      </w:r>
      <w:r w:rsidR="008C570D">
        <w:t xml:space="preserve"> output</w:t>
      </w:r>
      <w:r w:rsidR="006F685B">
        <w:t xml:space="preserve"> and container volume </w:t>
      </w:r>
      <w:r w:rsidR="00257C89">
        <w:t>inconsistencies.</w:t>
      </w:r>
      <w:r w:rsidR="008C570D">
        <w:t xml:space="preserve"> </w:t>
      </w:r>
    </w:p>
    <w:p w14:paraId="795724E4" w14:textId="4B0C0B85" w:rsidR="00B313B5" w:rsidRDefault="00F16FB8" w:rsidP="004D019E">
      <w:r>
        <w:t>A</w:t>
      </w:r>
      <w:r w:rsidR="003064F0">
        <w:t>utomatic error</w:t>
      </w:r>
      <w:r w:rsidR="004D6F26">
        <w:t xml:space="preserve"> or disturbance</w:t>
      </w:r>
      <w:r w:rsidR="003064F0">
        <w:t xml:space="preserve"> regulation comes in the form of</w:t>
      </w:r>
      <w:r w:rsidR="00B95756">
        <w:t xml:space="preserve"> </w:t>
      </w:r>
      <w:r w:rsidR="004D6F26">
        <w:t>a feedback loop and a comparator</w:t>
      </w:r>
      <w:r w:rsidR="00145C9D">
        <w:t>,</w:t>
      </w:r>
      <w:r w:rsidR="003064F0">
        <w:t xml:space="preserve"> </w:t>
      </w:r>
      <w:r w:rsidR="006E21CF">
        <w:t>creat</w:t>
      </w:r>
      <w:r w:rsidR="006F2A11">
        <w:t>ing</w:t>
      </w:r>
      <w:r w:rsidR="003064F0">
        <w:t xml:space="preserve"> a closed loop control system</w:t>
      </w:r>
      <w:r w:rsidR="006F2A11">
        <w:t xml:space="preserve">, </w:t>
      </w:r>
      <w:r w:rsidR="007005CC">
        <w:t>(</w:t>
      </w:r>
      <w:r w:rsidR="003064F0">
        <w:t>Figure 2</w:t>
      </w:r>
      <w:r w:rsidR="007005CC">
        <w:t xml:space="preserve">) This is a </w:t>
      </w:r>
      <w:r w:rsidR="00942ED2">
        <w:t xml:space="preserve">more </w:t>
      </w:r>
      <w:r w:rsidR="003F7EFF">
        <w:t>suitable</w:t>
      </w:r>
      <w:r w:rsidR="00942ED2">
        <w:t xml:space="preserve"> </w:t>
      </w:r>
      <w:r w:rsidR="003F7EFF">
        <w:t xml:space="preserve">approach </w:t>
      </w:r>
      <w:r w:rsidR="004562A1">
        <w:t>for Fixed Automation lines</w:t>
      </w:r>
      <w:r w:rsidR="002B5EFB">
        <w:t xml:space="preserve"> </w:t>
      </w:r>
      <w:r w:rsidR="002B5EFB">
        <w:t>(Kogan, 2009)</w:t>
      </w:r>
      <w:r w:rsidR="002B5EFB">
        <w:t xml:space="preserve"> and</w:t>
      </w:r>
      <w:r w:rsidR="003F7EFF">
        <w:t xml:space="preserve"> controlling</w:t>
      </w:r>
      <w:r w:rsidR="00942ED2">
        <w:t xml:space="preserve"> fluid </w:t>
      </w:r>
      <w:r w:rsidR="003F7EFF">
        <w:t>pumping</w:t>
      </w:r>
      <w:r w:rsidR="00942ED2">
        <w:t xml:space="preserve"> systems</w:t>
      </w:r>
      <w:r w:rsidR="003F7EFF">
        <w:t xml:space="preserve"> </w:t>
      </w:r>
      <w:r w:rsidR="00DB0310">
        <w:t>(</w:t>
      </w:r>
      <w:r w:rsidR="003F7EFF">
        <w:t>Naz et al.</w:t>
      </w:r>
      <w:r w:rsidR="002B5EFB">
        <w:t>,</w:t>
      </w:r>
      <w:r w:rsidR="003F7EFF">
        <w:t xml:space="preserve"> 2023)</w:t>
      </w:r>
      <w:r w:rsidR="003064F0">
        <w:t>.</w:t>
      </w:r>
      <w:r w:rsidR="00B943DB">
        <w:t xml:space="preserve"> </w:t>
      </w:r>
      <w:r w:rsidR="00B95DB1">
        <w:t>Naz</w:t>
      </w:r>
      <w:r w:rsidR="00B943DB">
        <w:t xml:space="preserve"> et al., </w:t>
      </w:r>
      <w:r w:rsidR="00B943DB">
        <w:t>(</w:t>
      </w:r>
      <w:r w:rsidR="00B943DB">
        <w:t>2023)</w:t>
      </w:r>
      <w:r w:rsidR="00B95DB1">
        <w:t xml:space="preserve"> and </w:t>
      </w:r>
      <w:r w:rsidR="00B95DB1">
        <w:t>Rosen</w:t>
      </w:r>
      <w:r w:rsidR="00B95DB1">
        <w:t xml:space="preserve"> (</w:t>
      </w:r>
      <w:r w:rsidR="00B95DB1">
        <w:t>1978)</w:t>
      </w:r>
      <w:r w:rsidR="00B95DB1">
        <w:t xml:space="preserve"> </w:t>
      </w:r>
      <w:r w:rsidR="00844A0C">
        <w:t>suggest</w:t>
      </w:r>
      <w:r w:rsidR="00B95DB1">
        <w:t xml:space="preserve"> </w:t>
      </w:r>
      <w:r w:rsidR="00B943DB">
        <w:t>that closed loop control is more suitable to Programmable Automation methods</w:t>
      </w:r>
      <w:r w:rsidR="007005CC">
        <w:t xml:space="preserve"> where</w:t>
      </w:r>
      <w:r w:rsidR="00332F7B">
        <w:t>as</w:t>
      </w:r>
      <w:r w:rsidR="007005CC">
        <w:t>,</w:t>
      </w:r>
      <w:r w:rsidR="00332F7B">
        <w:t xml:space="preserve"> </w:t>
      </w:r>
      <w:r w:rsidR="00332F7B">
        <w:t xml:space="preserve">MacDuffie </w:t>
      </w:r>
      <w:r w:rsidR="007005CC">
        <w:t>and</w:t>
      </w:r>
      <w:r w:rsidR="00332F7B">
        <w:t xml:space="preserve"> Pil, </w:t>
      </w:r>
      <w:r w:rsidR="00332F7B">
        <w:t>(</w:t>
      </w:r>
      <w:r w:rsidR="00332F7B">
        <w:t>1997)</w:t>
      </w:r>
      <w:r w:rsidR="00332F7B">
        <w:t xml:space="preserve"> </w:t>
      </w:r>
      <w:r w:rsidR="007005CC">
        <w:t>argue that</w:t>
      </w:r>
      <w:r w:rsidR="000D629F">
        <w:t>, with the integration of technology into all automation methods</w:t>
      </w:r>
      <w:r w:rsidR="00B72717">
        <w:t xml:space="preserve">, there is </w:t>
      </w:r>
      <w:r w:rsidR="001D65D5">
        <w:t>significant</w:t>
      </w:r>
      <w:r w:rsidR="00B72717">
        <w:t xml:space="preserve"> overlap of </w:t>
      </w:r>
      <w:r w:rsidR="00B84E6D">
        <w:t xml:space="preserve">automation definitions, meaning that multiple control methods apply </w:t>
      </w:r>
      <w:r w:rsidR="007653DB">
        <w:t>to many automation types.</w:t>
      </w:r>
    </w:p>
    <w:p w14:paraId="48C73D31" w14:textId="6B073247" w:rsidR="008C570D" w:rsidRDefault="003E3EFC" w:rsidP="004D019E">
      <w:r>
        <w:t>E</w:t>
      </w:r>
      <w:r w:rsidR="002126C4">
        <w:t xml:space="preserve">xternal disturbances that </w:t>
      </w:r>
      <w:r w:rsidR="00E52A9B">
        <w:t>a</w:t>
      </w:r>
      <w:r w:rsidR="002126C4">
        <w:t xml:space="preserve">ffect </w:t>
      </w:r>
      <w:r w:rsidR="00E52A9B">
        <w:t xml:space="preserve">the </w:t>
      </w:r>
      <w:r w:rsidR="00B13454">
        <w:t>container fluid volume</w:t>
      </w:r>
      <w:r w:rsidR="00B313B5">
        <w:t xml:space="preserve"> output</w:t>
      </w:r>
      <w:r w:rsidR="0035425D">
        <w:t xml:space="preserve"> are controlled by feedback signals from</w:t>
      </w:r>
      <w:r w:rsidR="004B1876">
        <w:t xml:space="preserve"> output sensors, sent to </w:t>
      </w:r>
      <w:r w:rsidR="00700A53">
        <w:t xml:space="preserve">the </w:t>
      </w:r>
      <w:r w:rsidR="00E01F65">
        <w:t>C</w:t>
      </w:r>
      <w:r w:rsidR="00700A53">
        <w:t>omparator</w:t>
      </w:r>
      <w:r w:rsidR="00A01A04">
        <w:t xml:space="preserve">, which </w:t>
      </w:r>
      <w:r w:rsidR="007B5033">
        <w:t>compares</w:t>
      </w:r>
      <w:r w:rsidR="00C1377A">
        <w:t xml:space="preserve"> the input value</w:t>
      </w:r>
      <w:r w:rsidR="0029003D">
        <w:t xml:space="preserve"> of valve time opened</w:t>
      </w:r>
      <w:r w:rsidR="00546372">
        <w:t xml:space="preserve"> to produce the correct fluid volume</w:t>
      </w:r>
      <w:r w:rsidR="0056222D">
        <w:t>,</w:t>
      </w:r>
      <w:r w:rsidR="00225285">
        <w:t xml:space="preserve"> versus the </w:t>
      </w:r>
      <w:r w:rsidR="00A01A04">
        <w:t>measured</w:t>
      </w:r>
      <w:r w:rsidR="00A73D54">
        <w:t xml:space="preserve"> volume</w:t>
      </w:r>
      <w:r w:rsidR="00225285">
        <w:t xml:space="preserve">. </w:t>
      </w:r>
      <w:r w:rsidR="00B61554">
        <w:t>This</w:t>
      </w:r>
      <w:r w:rsidR="0056222D">
        <w:t xml:space="preserve"> produ</w:t>
      </w:r>
      <w:r w:rsidR="00B61554">
        <w:t>ces</w:t>
      </w:r>
      <w:r w:rsidR="0056222D">
        <w:t xml:space="preserve"> an error signal </w:t>
      </w:r>
      <w:r w:rsidR="009D71FB">
        <w:t>that will adjust valve opening time to ensure correct fluid dispensation.</w:t>
      </w:r>
    </w:p>
    <w:p w14:paraId="146EBA71" w14:textId="77777777" w:rsidR="00D67562" w:rsidRDefault="00D67562" w:rsidP="004D019E"/>
    <w:p w14:paraId="6B301C58" w14:textId="77777777" w:rsidR="00D67562" w:rsidRDefault="00D67562" w:rsidP="004D019E"/>
    <w:p w14:paraId="652C3821" w14:textId="77777777" w:rsidR="00D67562" w:rsidRDefault="00D67562" w:rsidP="004D019E"/>
    <w:p w14:paraId="761C7C69" w14:textId="77777777" w:rsidR="00D67562" w:rsidRDefault="00D67562" w:rsidP="004D019E"/>
    <w:p w14:paraId="69A42406" w14:textId="622B612B" w:rsidR="00E544A2" w:rsidRDefault="002237F8" w:rsidP="004D019E">
      <w:r>
        <w:lastRenderedPageBreak/>
        <w:t>A</w:t>
      </w:r>
      <w:r w:rsidR="00E544A2">
        <w:t xml:space="preserve"> closed loop </w:t>
      </w:r>
      <w:r>
        <w:t>control</w:t>
      </w:r>
      <w:r w:rsidR="00E544A2">
        <w:t xml:space="preserve"> system will</w:t>
      </w:r>
      <w:r>
        <w:t xml:space="preserve"> </w:t>
      </w:r>
      <w:r w:rsidR="00E544A2">
        <w:t>control system variables</w:t>
      </w:r>
      <w:r w:rsidR="004F28AA">
        <w:t xml:space="preserve">, </w:t>
      </w:r>
      <w:r w:rsidR="00E544A2">
        <w:t xml:space="preserve">minimise human interaction and decrease downtime and </w:t>
      </w:r>
      <w:r w:rsidR="001F62FE">
        <w:t>substandard products</w:t>
      </w:r>
      <w:r w:rsidR="00D84DD8">
        <w:t>.</w:t>
      </w:r>
      <w:r w:rsidR="0086290D">
        <w:t xml:space="preserve"> Increased system components mean</w:t>
      </w:r>
      <w:r w:rsidR="00D84DD8">
        <w:t xml:space="preserve"> Closed-Loop system</w:t>
      </w:r>
      <w:r w:rsidR="00485EDF">
        <w:t>s</w:t>
      </w:r>
      <w:r w:rsidR="00D84DD8">
        <w:t xml:space="preserve"> break down more often </w:t>
      </w:r>
      <w:r w:rsidR="0086290D">
        <w:t>and are less cost effective than open-loop derivatives</w:t>
      </w:r>
      <w:r w:rsidR="007940C8">
        <w:t xml:space="preserve">, </w:t>
      </w:r>
      <w:r w:rsidR="00F83EAB">
        <w:t>compounded by complex system</w:t>
      </w:r>
      <w:r w:rsidR="007940C8">
        <w:t>s</w:t>
      </w:r>
      <w:r w:rsidR="00F83EAB">
        <w:t xml:space="preserve"> requiring multiple feedback loops</w:t>
      </w:r>
      <w:r w:rsidR="00115BF8">
        <w:t xml:space="preserve"> to control output level</w:t>
      </w:r>
      <w:r w:rsidR="00AE37AD">
        <w:t xml:space="preserve">, </w:t>
      </w:r>
      <w:r w:rsidR="00115BF8">
        <w:t>fluid pressure</w:t>
      </w:r>
      <w:r w:rsidR="00CE0936">
        <w:t xml:space="preserve"> from pump speed</w:t>
      </w:r>
      <w:r w:rsidR="00AE49EC">
        <w:t xml:space="preserve"> measured via displacement transducers</w:t>
      </w:r>
      <w:r w:rsidR="00565603">
        <w:t>.</w:t>
      </w:r>
      <w:r w:rsidR="00AE49EC">
        <w:t xml:space="preserve"> For gravity fed fluid systems,</w:t>
      </w:r>
      <w:r w:rsidR="0085049C">
        <w:t xml:space="preserve"> </w:t>
      </w:r>
      <w:r w:rsidR="00AE49EC">
        <w:t>measurement</w:t>
      </w:r>
      <w:r w:rsidR="000C5C0B">
        <w:t xml:space="preserve"> transducers such as Orifice Plates or to mitigate pressure losses,</w:t>
      </w:r>
      <w:r w:rsidR="00A01A04">
        <w:t xml:space="preserve"> the us of</w:t>
      </w:r>
      <w:r w:rsidR="00520BBC">
        <w:t xml:space="preserve"> Hot-Wire </w:t>
      </w:r>
      <w:r w:rsidR="00C769DA">
        <w:t>Anemometers (HWA)</w:t>
      </w:r>
      <w:r w:rsidR="00AE49EC">
        <w:t xml:space="preserve"> can be used to</w:t>
      </w:r>
      <w:r w:rsidR="00C769DA">
        <w:t xml:space="preserve"> monitor </w:t>
      </w:r>
      <w:r w:rsidR="00503924">
        <w:t>pressure by analysing the passing flowrate</w:t>
      </w:r>
      <w:r w:rsidR="00AE3645">
        <w:t xml:space="preserve"> </w:t>
      </w:r>
      <w:r w:rsidR="00FE62EC">
        <w:t>versus</w:t>
      </w:r>
      <w:r w:rsidR="00AE3645">
        <w:t xml:space="preserve"> the </w:t>
      </w:r>
      <w:r w:rsidR="00FE62EC">
        <w:t>heat loss rate</w:t>
      </w:r>
      <w:r w:rsidR="00C71E82">
        <w:t xml:space="preserve"> from its Hot Wire Element</w:t>
      </w:r>
      <w:r w:rsidR="00C556D3">
        <w:t xml:space="preserve">, via </w:t>
      </w:r>
      <w:r w:rsidR="00A01A04">
        <w:t>calculation</w:t>
      </w:r>
      <w:r w:rsidR="00C556D3">
        <w:t xml:space="preserve"> </w:t>
      </w:r>
      <w:r w:rsidR="00A01A04">
        <w:t>using</w:t>
      </w:r>
      <w:r w:rsidR="00C556D3">
        <w:t xml:space="preserve"> Bernoulli</w:t>
      </w:r>
      <w:r w:rsidR="00A01A04">
        <w:t>’s</w:t>
      </w:r>
      <w:r w:rsidR="00C556D3">
        <w:t xml:space="preserve"> </w:t>
      </w:r>
      <w:r w:rsidR="00335BFD">
        <w:t>equatio</w:t>
      </w:r>
      <w:r w:rsidR="0052140B">
        <w:t>n.</w:t>
      </w:r>
    </w:p>
    <w:p w14:paraId="0B94EA47" w14:textId="77777777" w:rsidR="00DE6C1D" w:rsidRDefault="0078035C" w:rsidP="00DE6C1D">
      <w:pPr>
        <w:keepNext/>
      </w:pPr>
      <w:r>
        <w:rPr>
          <w:noProof/>
        </w:rPr>
        <w:drawing>
          <wp:inline distT="0" distB="0" distL="0" distR="0" wp14:anchorId="2D9BCFF5" wp14:editId="13411679">
            <wp:extent cx="5731510" cy="1598295"/>
            <wp:effectExtent l="0" t="0" r="2540" b="1905"/>
            <wp:docPr id="1905164652" name="Picture 4" descr="Closed loop control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osed loop control 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579CE" w14:textId="1A1BC2D0" w:rsidR="0078035C" w:rsidRPr="004D019E" w:rsidRDefault="00DE6C1D" w:rsidP="00DE6C1D">
      <w:pPr>
        <w:pStyle w:val="Caption"/>
        <w:jc w:val="center"/>
      </w:pPr>
      <w:bookmarkStart w:id="9" w:name="_Toc164447423"/>
      <w:bookmarkStart w:id="10" w:name="_Toc164587200"/>
      <w:bookmarkStart w:id="11" w:name="_Toc1645872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2</w:t>
      </w:r>
      <w:r>
        <w:fldChar w:fldCharType="end"/>
      </w:r>
      <w:r>
        <w:t>: Closed-Loop Control Block Diagram</w:t>
      </w:r>
      <w:r w:rsidR="00A01A04">
        <w:t xml:space="preserve"> (</w:t>
      </w:r>
      <w:r>
        <w:t>Allerman</w:t>
      </w:r>
      <w:r w:rsidR="00A01A04">
        <w:t>,</w:t>
      </w:r>
      <w:r>
        <w:t xml:space="preserve"> 2015)</w:t>
      </w:r>
      <w:bookmarkEnd w:id="9"/>
      <w:bookmarkEnd w:id="10"/>
      <w:bookmarkEnd w:id="11"/>
    </w:p>
    <w:p w14:paraId="689D7A2E" w14:textId="77777777" w:rsidR="00E06DE6" w:rsidRDefault="00E06DE6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2379C08" w14:textId="59E95CE4" w:rsidR="000A7729" w:rsidRDefault="000A7729" w:rsidP="00276C05">
      <w:pPr>
        <w:pStyle w:val="Heading1"/>
      </w:pPr>
      <w:bookmarkStart w:id="12" w:name="_Toc164447459"/>
      <w:r>
        <w:lastRenderedPageBreak/>
        <w:t>Programmable Automation</w:t>
      </w:r>
      <w:bookmarkEnd w:id="12"/>
    </w:p>
    <w:p w14:paraId="726C2BA4" w14:textId="05826FA2" w:rsidR="00634EB1" w:rsidRDefault="00634EB1" w:rsidP="00634EB1">
      <w:pPr>
        <w:pStyle w:val="Heading2"/>
      </w:pPr>
      <w:bookmarkStart w:id="13" w:name="_Toc164447460"/>
      <w:r>
        <w:t>History and Chronology</w:t>
      </w:r>
      <w:bookmarkEnd w:id="13"/>
    </w:p>
    <w:p w14:paraId="4DB5F239" w14:textId="2C47C020" w:rsidR="00A01A04" w:rsidRDefault="00634EB1" w:rsidP="007300F5">
      <w:r>
        <w:t>Programmable Automation</w:t>
      </w:r>
      <w:r w:rsidR="00FF00B9">
        <w:t xml:space="preserve"> Systems (PAS)</w:t>
      </w:r>
      <w:r w:rsidR="006F0674">
        <w:t xml:space="preserve"> emerged</w:t>
      </w:r>
      <w:r w:rsidR="00025B77">
        <w:t xml:space="preserve"> </w:t>
      </w:r>
      <w:r w:rsidR="00184F44">
        <w:t>in the 1960’s</w:t>
      </w:r>
      <w:r w:rsidR="00FF00B9">
        <w:t>,</w:t>
      </w:r>
      <w:r w:rsidR="00184F44">
        <w:t xml:space="preserve"> </w:t>
      </w:r>
      <w:r w:rsidR="0026705C">
        <w:t xml:space="preserve">developed by General Motors and </w:t>
      </w:r>
      <w:r w:rsidR="003417AD">
        <w:t>Richard</w:t>
      </w:r>
      <w:r w:rsidR="001028A0">
        <w:t xml:space="preserve"> Morley</w:t>
      </w:r>
      <w:r w:rsidR="00A01A04">
        <w:t xml:space="preserve">, </w:t>
      </w:r>
      <w:r w:rsidR="0026705C">
        <w:t>director of</w:t>
      </w:r>
      <w:r w:rsidR="00A01A04">
        <w:t xml:space="preserve"> Bedford Associates</w:t>
      </w:r>
      <w:r w:rsidR="0026705C">
        <w:t>, Rebranded Modicon</w:t>
      </w:r>
      <w:r w:rsidR="00A01A04">
        <w:t xml:space="preserve">, </w:t>
      </w:r>
      <w:r w:rsidR="0026705C">
        <w:t>creating</w:t>
      </w:r>
      <w:r w:rsidR="00A01A04">
        <w:t xml:space="preserve"> the Programmable Logic Controller (PLC)</w:t>
      </w:r>
      <w:r w:rsidR="00BB6D57">
        <w:t>.</w:t>
      </w:r>
      <w:r w:rsidR="0012467E">
        <w:t xml:space="preserve"> </w:t>
      </w:r>
      <w:r w:rsidR="00383F2C">
        <w:t>Morley</w:t>
      </w:r>
      <w:r w:rsidR="001028A0">
        <w:t xml:space="preserve"> </w:t>
      </w:r>
      <w:r w:rsidR="00E44E9A">
        <w:t>was frustrated by</w:t>
      </w:r>
      <w:r w:rsidR="000F7F86">
        <w:t xml:space="preserve"> </w:t>
      </w:r>
      <w:r w:rsidR="00D014DF">
        <w:t xml:space="preserve">the inflexibility of Fixed Automation lines where </w:t>
      </w:r>
      <w:r w:rsidR="00C17229">
        <w:t xml:space="preserve">hard wired relay </w:t>
      </w:r>
      <w:r w:rsidR="00AD0009">
        <w:t>logic</w:t>
      </w:r>
      <w:r w:rsidR="00C17229">
        <w:t xml:space="preserve"> systems</w:t>
      </w:r>
      <w:r w:rsidR="004B7767">
        <w:t xml:space="preserve"> </w:t>
      </w:r>
      <w:r w:rsidR="00C17229">
        <w:t>occupied floor space reducing the ability for product lines to expand</w:t>
      </w:r>
      <w:r w:rsidR="00383F2C">
        <w:t xml:space="preserve">. </w:t>
      </w:r>
      <w:r w:rsidR="00383F2C">
        <w:t>General Motors required a more compact, efficient and reliable systems for their automated assembly lines.</w:t>
      </w:r>
      <w:r w:rsidR="00383F2C">
        <w:t xml:space="preserve"> D</w:t>
      </w:r>
      <w:r w:rsidR="0062658E">
        <w:t xml:space="preserve">ue to </w:t>
      </w:r>
      <w:r w:rsidR="0026705C">
        <w:t>the</w:t>
      </w:r>
      <w:r w:rsidR="0062658E">
        <w:t xml:space="preserve"> large number of </w:t>
      </w:r>
      <w:r w:rsidR="001E224E">
        <w:t>mechanical switching</w:t>
      </w:r>
      <w:r w:rsidR="00840D64">
        <w:t xml:space="preserve"> </w:t>
      </w:r>
      <w:r w:rsidR="003A7DF5">
        <w:t>components</w:t>
      </w:r>
      <w:r w:rsidR="00F20768">
        <w:t>,</w:t>
      </w:r>
      <w:r w:rsidR="0009219F">
        <w:t xml:space="preserve"> </w:t>
      </w:r>
      <w:r w:rsidR="00730894">
        <w:t>(</w:t>
      </w:r>
      <w:r w:rsidR="0009219F">
        <w:t>Kumar.M et al.</w:t>
      </w:r>
      <w:r w:rsidR="00383F2C">
        <w:t>,</w:t>
      </w:r>
      <w:r w:rsidR="0009219F">
        <w:t xml:space="preserve"> 2017)</w:t>
      </w:r>
      <w:r w:rsidR="00F20768">
        <w:t>,</w:t>
      </w:r>
      <w:r w:rsidR="0009219F">
        <w:t xml:space="preserve"> </w:t>
      </w:r>
      <w:r w:rsidR="00383F2C">
        <w:t xml:space="preserve">fixed systems </w:t>
      </w:r>
      <w:r w:rsidR="00DA6EB8">
        <w:t>would</w:t>
      </w:r>
      <w:r w:rsidR="00434A93">
        <w:t xml:space="preserve"> break down frequently an</w:t>
      </w:r>
      <w:r w:rsidR="00B50E8C">
        <w:t>d</w:t>
      </w:r>
      <w:r w:rsidR="00FA3249">
        <w:t xml:space="preserve"> </w:t>
      </w:r>
      <w:r w:rsidR="00C6128F">
        <w:t>the</w:t>
      </w:r>
      <w:r w:rsidR="001E483A">
        <w:t xml:space="preserve"> </w:t>
      </w:r>
      <w:r w:rsidR="0023076E">
        <w:t>phrase “five hours to find it, five minutes</w:t>
      </w:r>
      <w:r w:rsidR="00C3428F">
        <w:t xml:space="preserve"> to fix </w:t>
      </w:r>
      <w:r w:rsidR="006B675E">
        <w:t xml:space="preserve">it” </w:t>
      </w:r>
      <w:r w:rsidR="00383F2C">
        <w:t>originated</w:t>
      </w:r>
      <w:r w:rsidR="006B675E">
        <w:t xml:space="preserve"> </w:t>
      </w:r>
      <w:r w:rsidR="00C3428F">
        <w:t xml:space="preserve">from fault finding </w:t>
      </w:r>
      <w:r w:rsidR="00FF4CCD">
        <w:t xml:space="preserve">these systems </w:t>
      </w:r>
      <w:r w:rsidR="00730894">
        <w:t>(</w:t>
      </w:r>
      <w:r w:rsidR="00C3428F">
        <w:t>Pollard</w:t>
      </w:r>
      <w:r w:rsidR="0026705C">
        <w:t>,</w:t>
      </w:r>
      <w:r w:rsidR="00C3428F">
        <w:t xml:space="preserve"> 2022)</w:t>
      </w:r>
      <w:r w:rsidR="00FF4CCD">
        <w:t xml:space="preserve">. </w:t>
      </w:r>
    </w:p>
    <w:p w14:paraId="7F4D9164" w14:textId="394E6FB1" w:rsidR="00020160" w:rsidRDefault="00020160" w:rsidP="007300F5">
      <w:r>
        <w:t>The utilisation of PLCs</w:t>
      </w:r>
      <w:r w:rsidR="00C63D4A">
        <w:t xml:space="preserve"> allowed</w:t>
      </w:r>
      <w:r w:rsidR="00874A0A">
        <w:t xml:space="preserve"> </w:t>
      </w:r>
      <w:r w:rsidR="009630A2">
        <w:t>for production</w:t>
      </w:r>
      <w:r w:rsidR="00E143A2">
        <w:t xml:space="preserve"> of varying </w:t>
      </w:r>
      <w:r w:rsidR="00874A0A">
        <w:t>batches</w:t>
      </w:r>
      <w:r w:rsidR="00E143A2">
        <w:t xml:space="preserve"> </w:t>
      </w:r>
      <w:r w:rsidR="00874A0A">
        <w:t xml:space="preserve">by </w:t>
      </w:r>
      <w:r w:rsidR="00D41EBE">
        <w:t>reprogramming the controller</w:t>
      </w:r>
      <w:r w:rsidR="00B64B82">
        <w:t>, a system still utilised today</w:t>
      </w:r>
      <w:r w:rsidR="000E226B">
        <w:t>.</w:t>
      </w:r>
      <w:r w:rsidR="00B64B82">
        <w:t xml:space="preserve"> For example,</w:t>
      </w:r>
      <w:r w:rsidR="000E226B">
        <w:t xml:space="preserve"> a machine shop</w:t>
      </w:r>
      <w:r w:rsidR="001A32D0">
        <w:t xml:space="preserve"> produc</w:t>
      </w:r>
      <w:r w:rsidR="00C0396A">
        <w:t>es</w:t>
      </w:r>
      <w:r w:rsidR="001A32D0">
        <w:t xml:space="preserve"> various items</w:t>
      </w:r>
      <w:r w:rsidR="007368E1">
        <w:t xml:space="preserve">, </w:t>
      </w:r>
      <w:r w:rsidR="00505CE3">
        <w:t>but</w:t>
      </w:r>
      <w:r w:rsidR="007368E1">
        <w:t xml:space="preserve"> the number of </w:t>
      </w:r>
      <w:r w:rsidR="00FE16C7">
        <w:t>Computer Numerically Controlled (</w:t>
      </w:r>
      <w:r w:rsidR="007368E1">
        <w:t>CNC</w:t>
      </w:r>
      <w:r w:rsidR="00FE16C7">
        <w:t>)</w:t>
      </w:r>
      <w:r w:rsidR="007368E1">
        <w:t xml:space="preserve"> machine</w:t>
      </w:r>
      <w:r w:rsidR="00D3688B">
        <w:t xml:space="preserve">s </w:t>
      </w:r>
      <w:r w:rsidR="00505CE3">
        <w:t>is</w:t>
      </w:r>
      <w:r w:rsidR="007368E1">
        <w:t xml:space="preserve"> limited</w:t>
      </w:r>
      <w:r w:rsidR="00724097">
        <w:t xml:space="preserve">. </w:t>
      </w:r>
      <w:r w:rsidR="00D3688B">
        <w:t>R</w:t>
      </w:r>
      <w:r w:rsidR="00D06BAC">
        <w:t>eprogramming the PLC</w:t>
      </w:r>
      <w:r w:rsidR="00D3688B">
        <w:t xml:space="preserve"> enables </w:t>
      </w:r>
      <w:r w:rsidR="00D06BAC">
        <w:t xml:space="preserve">the CNC machine tool </w:t>
      </w:r>
      <w:r w:rsidR="00D3688B">
        <w:t>to</w:t>
      </w:r>
      <w:r w:rsidR="00D06BAC">
        <w:t xml:space="preserve"> produce</w:t>
      </w:r>
      <w:r w:rsidR="0059572C">
        <w:t xml:space="preserve"> different part</w:t>
      </w:r>
      <w:r w:rsidR="00BE6E88">
        <w:t>s</w:t>
      </w:r>
      <w:r w:rsidR="0059572C">
        <w:t xml:space="preserve"> on the </w:t>
      </w:r>
      <w:r w:rsidR="00C10640">
        <w:t xml:space="preserve">same instrument. </w:t>
      </w:r>
      <w:r w:rsidR="00526826">
        <w:t>O</w:t>
      </w:r>
      <w:r w:rsidR="00C10640">
        <w:t>ther</w:t>
      </w:r>
      <w:r w:rsidR="00153940">
        <w:t xml:space="preserve"> components in the automated production process, such as welding systems, tool changers and robo</w:t>
      </w:r>
      <w:r w:rsidR="00BE6E88">
        <w:t>t</w:t>
      </w:r>
      <w:r w:rsidR="00EF4BD0">
        <w:t>s</w:t>
      </w:r>
      <w:r w:rsidR="00526826">
        <w:t xml:space="preserve"> </w:t>
      </w:r>
      <w:r w:rsidR="00A144A4">
        <w:t>can</w:t>
      </w:r>
      <w:r w:rsidR="00505CE3">
        <w:t xml:space="preserve"> thus</w:t>
      </w:r>
      <w:r w:rsidR="00A144A4">
        <w:t xml:space="preserve"> </w:t>
      </w:r>
      <w:r w:rsidR="00526826">
        <w:t xml:space="preserve">be </w:t>
      </w:r>
      <w:r w:rsidR="00A144A4">
        <w:t>incorporate</w:t>
      </w:r>
      <w:r w:rsidR="0036222C">
        <w:t>d</w:t>
      </w:r>
      <w:r w:rsidR="00A144A4">
        <w:t xml:space="preserve"> </w:t>
      </w:r>
      <w:r w:rsidR="000172E3">
        <w:t>into the production system quickly with</w:t>
      </w:r>
      <w:r w:rsidR="00EF4BD0">
        <w:t xml:space="preserve"> </w:t>
      </w:r>
      <w:r w:rsidR="000172E3">
        <w:t>less human involvement.</w:t>
      </w:r>
    </w:p>
    <w:p w14:paraId="70AB5021" w14:textId="49B164A1" w:rsidR="00D41EBE" w:rsidRDefault="00D41EBE" w:rsidP="00D41EBE">
      <w:pPr>
        <w:pStyle w:val="Heading2"/>
      </w:pPr>
      <w:bookmarkStart w:id="14" w:name="_Toc164447461"/>
      <w:r>
        <w:t>Advantages and Disadvantages</w:t>
      </w:r>
      <w:bookmarkEnd w:id="14"/>
    </w:p>
    <w:p w14:paraId="635B22B6" w14:textId="111FAAD3" w:rsidR="00D41EBE" w:rsidRDefault="00B34D2E" w:rsidP="00D41EBE">
      <w:pPr>
        <w:rPr>
          <w:color w:val="FF0000"/>
        </w:rPr>
      </w:pPr>
      <w:r>
        <w:t>P</w:t>
      </w:r>
      <w:r w:rsidR="00631C5F">
        <w:t>AS</w:t>
      </w:r>
      <w:r w:rsidR="00761B18">
        <w:t xml:space="preserve">’s </w:t>
      </w:r>
      <w:r w:rsidR="00ED240F">
        <w:t>advantage</w:t>
      </w:r>
      <w:r w:rsidR="00EF4BD0">
        <w:t xml:space="preserve">s </w:t>
      </w:r>
      <w:r>
        <w:t xml:space="preserve">come from the flexibility to </w:t>
      </w:r>
      <w:r w:rsidR="00DD3F21">
        <w:t>accommodate</w:t>
      </w:r>
      <w:r w:rsidR="006D3D1D">
        <w:t xml:space="preserve"> changing production </w:t>
      </w:r>
      <w:r w:rsidR="00761B18">
        <w:t xml:space="preserve">requirements </w:t>
      </w:r>
      <w:r w:rsidR="00274CDF">
        <w:t>by reprogramming the PLC</w:t>
      </w:r>
      <w:r w:rsidR="00EC7579">
        <w:t xml:space="preserve">, </w:t>
      </w:r>
      <w:r w:rsidR="00EA41AA">
        <w:t>meaning</w:t>
      </w:r>
      <w:r w:rsidR="00274CDF">
        <w:t xml:space="preserve"> </w:t>
      </w:r>
      <w:r w:rsidR="00555CFA">
        <w:t xml:space="preserve">less downtime than changing </w:t>
      </w:r>
      <w:r w:rsidR="00EC7579">
        <w:t>a</w:t>
      </w:r>
      <w:r w:rsidR="00555CFA">
        <w:t xml:space="preserve"> </w:t>
      </w:r>
      <w:r w:rsidR="000F21A7">
        <w:t xml:space="preserve">Fixed Automation </w:t>
      </w:r>
      <w:r w:rsidR="00156EBA">
        <w:t>process</w:t>
      </w:r>
      <w:r w:rsidR="0065749A">
        <w:t xml:space="preserve">, although </w:t>
      </w:r>
      <w:r w:rsidR="002F7F0E">
        <w:t xml:space="preserve">the </w:t>
      </w:r>
      <w:r w:rsidR="005941B0">
        <w:t>changeover</w:t>
      </w:r>
      <w:r w:rsidR="002F7F0E">
        <w:t xml:space="preserve"> is not completely devoid of any</w:t>
      </w:r>
      <w:r w:rsidR="00226C0E">
        <w:t xml:space="preserve"> </w:t>
      </w:r>
      <w:r w:rsidR="00156EBA">
        <w:t>downtime as</w:t>
      </w:r>
      <w:r w:rsidR="00226C0E">
        <w:t xml:space="preserve"> the PAS cannot be utilised during reprogramming</w:t>
      </w:r>
      <w:r w:rsidR="002D4AE4">
        <w:t xml:space="preserve"> (</w:t>
      </w:r>
      <w:r w:rsidR="007174D8">
        <w:t>Jacobs</w:t>
      </w:r>
      <w:r w:rsidR="00505CE3">
        <w:t>,</w:t>
      </w:r>
      <w:r w:rsidR="007174D8">
        <w:t xml:space="preserve"> 2023)</w:t>
      </w:r>
      <w:r w:rsidR="00751EA7">
        <w:t>.</w:t>
      </w:r>
    </w:p>
    <w:p w14:paraId="0A3C2013" w14:textId="4565C04C" w:rsidR="0090000F" w:rsidRDefault="000B3F9B" w:rsidP="007300F5">
      <w:r>
        <w:t>T</w:t>
      </w:r>
      <w:r w:rsidR="00122C27">
        <w:t xml:space="preserve">he increase of product variability is </w:t>
      </w:r>
      <w:r w:rsidR="00505CE3">
        <w:t xml:space="preserve">detrimental </w:t>
      </w:r>
      <w:r w:rsidR="00122C27">
        <w:t xml:space="preserve">to </w:t>
      </w:r>
      <w:r w:rsidR="00F26403">
        <w:t>production output</w:t>
      </w:r>
      <w:r w:rsidR="00DC7B87">
        <w:t>. Where</w:t>
      </w:r>
      <w:r w:rsidR="00505CE3">
        <w:t>as</w:t>
      </w:r>
      <w:r w:rsidR="00DC7B87">
        <w:t xml:space="preserve"> F</w:t>
      </w:r>
      <w:r w:rsidR="00D601EE">
        <w:t>ixed Automation</w:t>
      </w:r>
      <w:r w:rsidR="00DC7B87">
        <w:t xml:space="preserve"> </w:t>
      </w:r>
      <w:r w:rsidR="00755B24">
        <w:t>s</w:t>
      </w:r>
      <w:r w:rsidR="00DC7B87">
        <w:t xml:space="preserve">ystems are designed for a singular purpose, </w:t>
      </w:r>
      <w:r w:rsidR="00755B24">
        <w:t>P</w:t>
      </w:r>
      <w:r w:rsidR="00D601EE">
        <w:t xml:space="preserve">rogrammable </w:t>
      </w:r>
      <w:r w:rsidR="00755B24">
        <w:t>A</w:t>
      </w:r>
      <w:r w:rsidR="00D601EE">
        <w:t>utomation</w:t>
      </w:r>
      <w:r w:rsidR="00755B24">
        <w:t xml:space="preserve"> systems are used to </w:t>
      </w:r>
      <w:r w:rsidR="00390C54">
        <w:t xml:space="preserve">accommodate </w:t>
      </w:r>
      <w:r w:rsidR="003218B3">
        <w:t>several</w:t>
      </w:r>
      <w:r w:rsidR="00734F44">
        <w:t xml:space="preserve"> </w:t>
      </w:r>
      <w:r w:rsidR="00237A59">
        <w:t>products</w:t>
      </w:r>
      <w:r w:rsidR="00823EA4">
        <w:t>. Allowing for this variability mean</w:t>
      </w:r>
      <w:r w:rsidR="00237A59">
        <w:t>s</w:t>
      </w:r>
      <w:r w:rsidR="00823EA4">
        <w:t xml:space="preserve"> the manufacturing process is not optimised for a single product, decreasing its </w:t>
      </w:r>
      <w:r w:rsidR="00505CE3">
        <w:t xml:space="preserve">output </w:t>
      </w:r>
      <w:r w:rsidR="003F1347">
        <w:t>efficiency.</w:t>
      </w:r>
    </w:p>
    <w:p w14:paraId="6DDB9FD2" w14:textId="09BAC03D" w:rsidR="00133714" w:rsidRDefault="00E631CF" w:rsidP="007300F5">
      <w:r>
        <w:t>A PLC Controller</w:t>
      </w:r>
      <w:r w:rsidR="00D073E7">
        <w:t xml:space="preserve"> “</w:t>
      </w:r>
      <w:r w:rsidR="00D073E7" w:rsidRPr="00D073E7">
        <w:rPr>
          <w:color w:val="1F1F1F"/>
        </w:rPr>
        <w:t>is designed to be operated by engineers with perhaps a limited knowledge of computers and computing languages</w:t>
      </w:r>
      <w:r w:rsidR="00D073E7">
        <w:rPr>
          <w:color w:val="1F1F1F"/>
        </w:rPr>
        <w:t>”</w:t>
      </w:r>
      <w:r w:rsidR="00B10020">
        <w:rPr>
          <w:color w:val="1F1F1F"/>
        </w:rPr>
        <w:t xml:space="preserve"> </w:t>
      </w:r>
      <w:r w:rsidR="002D4AE4">
        <w:rPr>
          <w:color w:val="1F1F1F"/>
        </w:rPr>
        <w:t>(</w:t>
      </w:r>
      <w:r w:rsidR="00B10020">
        <w:t>Bolton 2015</w:t>
      </w:r>
      <w:r w:rsidR="0040252C">
        <w:t>, p.14</w:t>
      </w:r>
      <w:r w:rsidR="00B10020">
        <w:t>)</w:t>
      </w:r>
      <w:r w:rsidR="00515FCB">
        <w:t xml:space="preserve">. </w:t>
      </w:r>
      <w:r w:rsidR="004650DA">
        <w:t>However</w:t>
      </w:r>
      <w:r w:rsidR="00515FCB">
        <w:t>, with the</w:t>
      </w:r>
      <w:r w:rsidR="007926FB">
        <w:t xml:space="preserve"> increased load</w:t>
      </w:r>
      <w:r w:rsidR="004650DA">
        <w:t xml:space="preserve"> of more complex automation systems</w:t>
      </w:r>
      <w:r w:rsidR="00D47F9C">
        <w:t>, the use of PLC’s and familiarity with their Ladder</w:t>
      </w:r>
      <w:r w:rsidR="00AC3034">
        <w:t xml:space="preserve"> Logic Programmes is more difficult </w:t>
      </w:r>
      <w:r w:rsidR="0040252C">
        <w:t>and requires</w:t>
      </w:r>
      <w:r w:rsidR="00AC3034">
        <w:t xml:space="preserve"> comprehensive training and </w:t>
      </w:r>
      <w:r w:rsidR="00A846E9">
        <w:t>exposure</w:t>
      </w:r>
      <w:r w:rsidR="008032F4" w:rsidRPr="008032F4">
        <w:t xml:space="preserve"> </w:t>
      </w:r>
      <w:r w:rsidR="002D4AE4">
        <w:t>(</w:t>
      </w:r>
      <w:r w:rsidR="008032F4">
        <w:t xml:space="preserve">Foster </w:t>
      </w:r>
      <w:r w:rsidR="008032F4" w:rsidRPr="002C6994">
        <w:rPr>
          <w:i/>
          <w:iCs/>
        </w:rPr>
        <w:t>et al</w:t>
      </w:r>
      <w:r w:rsidR="008032F4">
        <w:t>.</w:t>
      </w:r>
      <w:r w:rsidR="0040252C">
        <w:t>,</w:t>
      </w:r>
      <w:r w:rsidR="008032F4">
        <w:t xml:space="preserve"> 2010</w:t>
      </w:r>
      <w:r w:rsidR="002C6994">
        <w:t>;</w:t>
      </w:r>
      <w:r w:rsidR="0040252C">
        <w:t xml:space="preserve"> </w:t>
      </w:r>
      <w:r w:rsidR="00A846E9">
        <w:t xml:space="preserve">Rowe </w:t>
      </w:r>
      <w:r w:rsidR="00A846E9" w:rsidRPr="0040252C">
        <w:rPr>
          <w:i/>
          <w:iCs/>
        </w:rPr>
        <w:t>et al</w:t>
      </w:r>
      <w:r w:rsidR="00A846E9">
        <w:t>.</w:t>
      </w:r>
      <w:r w:rsidR="0040252C">
        <w:t>,</w:t>
      </w:r>
      <w:r w:rsidR="00A846E9">
        <w:t xml:space="preserve"> 2020)</w:t>
      </w:r>
      <w:r w:rsidR="002D4AE4">
        <w:t>.</w:t>
      </w:r>
    </w:p>
    <w:p w14:paraId="45B1E5B3" w14:textId="22FF47AF" w:rsidR="006D24A7" w:rsidRDefault="006D24A7" w:rsidP="006D24A7">
      <w:pPr>
        <w:pStyle w:val="Heading2"/>
      </w:pPr>
      <w:bookmarkStart w:id="15" w:name="_Toc164447462"/>
      <w:r>
        <w:t>Control Systems and Process Variables</w:t>
      </w:r>
      <w:bookmarkEnd w:id="15"/>
    </w:p>
    <w:p w14:paraId="722B452D" w14:textId="07014896" w:rsidR="00F22998" w:rsidRDefault="00845A14" w:rsidP="007300F5">
      <w:r>
        <w:t>T</w:t>
      </w:r>
      <w:r w:rsidR="005941B0">
        <w:t xml:space="preserve">he primary method used in Programmable Automation Systems is the PLC. </w:t>
      </w:r>
      <w:r>
        <w:t xml:space="preserve">Its </w:t>
      </w:r>
      <w:r w:rsidR="00A66202">
        <w:t xml:space="preserve">ruggedness </w:t>
      </w:r>
      <w:r w:rsidR="00667133">
        <w:t xml:space="preserve">and </w:t>
      </w:r>
      <w:r w:rsidR="003722DF">
        <w:t>versatility</w:t>
      </w:r>
      <w:r w:rsidR="007C3B17">
        <w:t xml:space="preserve"> </w:t>
      </w:r>
      <w:r w:rsidR="00A66202">
        <w:t xml:space="preserve">lends itself to </w:t>
      </w:r>
      <w:r w:rsidR="00667133">
        <w:t xml:space="preserve">CNC </w:t>
      </w:r>
      <w:r w:rsidR="00A66202">
        <w:t>machin</w:t>
      </w:r>
      <w:r w:rsidR="00667133">
        <w:t>ing ce</w:t>
      </w:r>
      <w:r w:rsidR="00051508">
        <w:t>n</w:t>
      </w:r>
      <w:r w:rsidR="00667133">
        <w:t>tres</w:t>
      </w:r>
      <w:r w:rsidR="00CE1B36">
        <w:t xml:space="preserve"> </w:t>
      </w:r>
      <w:r w:rsidR="002D4AE4">
        <w:t>(</w:t>
      </w:r>
      <w:r w:rsidR="0040252C">
        <w:t>J</w:t>
      </w:r>
      <w:r w:rsidR="00CE1B36">
        <w:t xml:space="preserve">ie </w:t>
      </w:r>
      <w:r w:rsidR="00CE1B36" w:rsidRPr="002C6994">
        <w:rPr>
          <w:i/>
          <w:iCs/>
        </w:rPr>
        <w:t>et al</w:t>
      </w:r>
      <w:r w:rsidR="00CE1B36">
        <w:t>.</w:t>
      </w:r>
      <w:r w:rsidR="0040252C">
        <w:t>,</w:t>
      </w:r>
      <w:r w:rsidR="00CE1B36">
        <w:t xml:space="preserve"> 2011)</w:t>
      </w:r>
      <w:r w:rsidR="00051508">
        <w:t xml:space="preserve">. </w:t>
      </w:r>
      <w:r w:rsidR="00B54D44">
        <w:t>T</w:t>
      </w:r>
      <w:r w:rsidR="00051508">
        <w:t xml:space="preserve">hese </w:t>
      </w:r>
      <w:r w:rsidR="00303B63">
        <w:t>centres contain</w:t>
      </w:r>
      <w:r w:rsidR="009E2F30">
        <w:t xml:space="preserve"> CNC Millers and Lathes, </w:t>
      </w:r>
      <w:r w:rsidR="009577E9">
        <w:t xml:space="preserve">automated welders, robotic arms and conveyors. </w:t>
      </w:r>
      <w:r w:rsidR="00A344AA">
        <w:t xml:space="preserve">The </w:t>
      </w:r>
      <w:r w:rsidR="0088297D">
        <w:t>PLC</w:t>
      </w:r>
      <w:r w:rsidR="006C608F">
        <w:t xml:space="preserve"> control</w:t>
      </w:r>
      <w:r w:rsidR="0088297D">
        <w:t>s</w:t>
      </w:r>
      <w:r w:rsidR="006C608F">
        <w:t xml:space="preserve"> </w:t>
      </w:r>
      <w:r w:rsidR="00C13F44">
        <w:t>discrete</w:t>
      </w:r>
      <w:r w:rsidR="0088297D">
        <w:t xml:space="preserve"> process</w:t>
      </w:r>
      <w:r w:rsidR="009377B6">
        <w:t>es</w:t>
      </w:r>
      <w:r w:rsidR="00B71E9E">
        <w:t xml:space="preserve"> with feedback control</w:t>
      </w:r>
      <w:r w:rsidR="0088297D">
        <w:t xml:space="preserve"> </w:t>
      </w:r>
      <w:r w:rsidR="00B71E9E">
        <w:t>and</w:t>
      </w:r>
      <w:r w:rsidR="0088297D">
        <w:t xml:space="preserve"> use of its internal</w:t>
      </w:r>
      <w:r w:rsidR="00795605">
        <w:t>, visual</w:t>
      </w:r>
      <w:r w:rsidR="0088297D">
        <w:t xml:space="preserve"> programming langu</w:t>
      </w:r>
      <w:r w:rsidR="00795605">
        <w:t>age</w:t>
      </w:r>
      <w:r w:rsidR="00A640FA">
        <w:t xml:space="preserve"> called PLC Ladder Logic.</w:t>
      </w:r>
      <w:r w:rsidR="00303B63">
        <w:t xml:space="preserve"> </w:t>
      </w:r>
      <w:r w:rsidR="004D6158">
        <w:t>T</w:t>
      </w:r>
      <w:r w:rsidR="006B5366">
        <w:t xml:space="preserve">he </w:t>
      </w:r>
      <w:r w:rsidR="003730B7">
        <w:t xml:space="preserve">left </w:t>
      </w:r>
      <w:r w:rsidR="00352917">
        <w:t>rail</w:t>
      </w:r>
      <w:r w:rsidR="002C6994">
        <w:t xml:space="preserve"> in Figure 3</w:t>
      </w:r>
      <w:r w:rsidR="003730B7">
        <w:t xml:space="preserve"> </w:t>
      </w:r>
      <w:r w:rsidR="00156B3A">
        <w:t>represents the power source or positive rail, the right rail</w:t>
      </w:r>
      <w:r w:rsidR="007B6EED">
        <w:t xml:space="preserve"> represents the negative or neutral rail. Each rung of the ladder </w:t>
      </w:r>
      <w:r w:rsidR="0087396D">
        <w:t>contains</w:t>
      </w:r>
      <w:r w:rsidR="00640876">
        <w:t xml:space="preserve"> inputs and outputs</w:t>
      </w:r>
      <w:r w:rsidR="008907EE">
        <w:t>,</w:t>
      </w:r>
      <w:r w:rsidR="00A645DF">
        <w:t xml:space="preserve"> </w:t>
      </w:r>
      <w:r w:rsidR="008907EE">
        <w:t>t</w:t>
      </w:r>
      <w:r w:rsidR="0096041C">
        <w:t>he combination of Normally Open and</w:t>
      </w:r>
      <w:r w:rsidR="00552FE6">
        <w:t xml:space="preserve"> </w:t>
      </w:r>
      <w:r w:rsidR="0096041C">
        <w:t>Closed contacts</w:t>
      </w:r>
      <w:r w:rsidR="00552FE6">
        <w:t xml:space="preserve"> </w:t>
      </w:r>
      <w:r w:rsidR="0087396D">
        <w:t>represents</w:t>
      </w:r>
      <w:r w:rsidR="00552FE6">
        <w:t xml:space="preserve"> </w:t>
      </w:r>
      <w:r w:rsidR="00352917">
        <w:t>the inputs</w:t>
      </w:r>
      <w:r w:rsidR="00DB6DBF">
        <w:t xml:space="preserve"> such as</w:t>
      </w:r>
      <w:r w:rsidR="00352917">
        <w:t xml:space="preserve"> sensors, switches or timers</w:t>
      </w:r>
      <w:r w:rsidR="00DB6DBF">
        <w:t>.</w:t>
      </w:r>
      <w:r w:rsidR="00943F0D">
        <w:t xml:space="preserve"> </w:t>
      </w:r>
      <w:r w:rsidR="00DB6DBF">
        <w:t>T</w:t>
      </w:r>
      <w:r w:rsidR="00943F0D">
        <w:t>he coils represent</w:t>
      </w:r>
      <w:r w:rsidR="000B14CC">
        <w:t xml:space="preserve"> </w:t>
      </w:r>
      <w:r w:rsidR="004F6ACC">
        <w:t>the output functions such as motors</w:t>
      </w:r>
      <w:r w:rsidR="00855065">
        <w:t>, valves and alarms.</w:t>
      </w:r>
      <w:r w:rsidR="008911B6">
        <w:t xml:space="preserve"> </w:t>
      </w:r>
      <w:r w:rsidR="008911B6">
        <w:lastRenderedPageBreak/>
        <w:t>This</w:t>
      </w:r>
      <w:r w:rsidR="001E4DAF">
        <w:t xml:space="preserve"> relationship</w:t>
      </w:r>
      <w:r w:rsidR="008911B6">
        <w:t xml:space="preserve"> combined with basic </w:t>
      </w:r>
      <w:r w:rsidR="001E4DAF">
        <w:t xml:space="preserve">Logic Gates </w:t>
      </w:r>
      <w:r w:rsidR="008911B6">
        <w:t>such as AND, OR</w:t>
      </w:r>
      <w:r w:rsidR="000E6539">
        <w:t>, XOR (Exclusive OR)</w:t>
      </w:r>
      <w:r w:rsidR="00EC43AE">
        <w:t xml:space="preserve"> and FUB (Function Blocks) which ca</w:t>
      </w:r>
      <w:r w:rsidR="00D033ED">
        <w:t>n consolidate more complicated system functions</w:t>
      </w:r>
      <w:r w:rsidR="001E4DAF">
        <w:t xml:space="preserve">, </w:t>
      </w:r>
      <w:r w:rsidR="00521233">
        <w:t xml:space="preserve">provides the </w:t>
      </w:r>
      <w:r w:rsidR="00951A16">
        <w:t>means for control.</w:t>
      </w:r>
    </w:p>
    <w:p w14:paraId="405D08E9" w14:textId="77777777" w:rsidR="00DE6C1D" w:rsidRDefault="000009B3" w:rsidP="00DE6C1D">
      <w:pPr>
        <w:keepNext/>
      </w:pPr>
      <w:r w:rsidRPr="000009B3">
        <w:drawing>
          <wp:inline distT="0" distB="0" distL="0" distR="0" wp14:anchorId="765F2F49" wp14:editId="48A1F20D">
            <wp:extent cx="5731510" cy="3249930"/>
            <wp:effectExtent l="0" t="0" r="2540" b="7620"/>
            <wp:docPr id="680395150" name="Picture 1" descr="A diagram of a power r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395150" name="Picture 1" descr="A diagram of a power rai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F06B4" w14:textId="457E648F" w:rsidR="000009B3" w:rsidRDefault="00DE6C1D" w:rsidP="00DE6C1D">
      <w:pPr>
        <w:pStyle w:val="Caption"/>
        <w:jc w:val="center"/>
      </w:pPr>
      <w:bookmarkStart w:id="16" w:name="_Toc164447424"/>
      <w:bookmarkStart w:id="17" w:name="_Toc164587201"/>
      <w:bookmarkStart w:id="18" w:name="_Toc1645872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3</w:t>
      </w:r>
      <w:r>
        <w:fldChar w:fldCharType="end"/>
      </w:r>
      <w:r>
        <w:t xml:space="preserve">: PLC Ladder Logic Rung </w:t>
      </w:r>
      <w:r w:rsidR="002C6994">
        <w:t>(</w:t>
      </w:r>
      <w:r w:rsidRPr="00B86EB7">
        <w:t>Chaudhari et al.</w:t>
      </w:r>
      <w:r w:rsidR="002C6994">
        <w:t>,</w:t>
      </w:r>
      <w:r>
        <w:t xml:space="preserve"> </w:t>
      </w:r>
      <w:r w:rsidR="000034A7" w:rsidRPr="00B86EB7">
        <w:t>2021</w:t>
      </w:r>
      <w:r w:rsidRPr="00B86EB7">
        <w:t>)</w:t>
      </w:r>
      <w:bookmarkEnd w:id="16"/>
      <w:bookmarkEnd w:id="17"/>
      <w:bookmarkEnd w:id="18"/>
    </w:p>
    <w:p w14:paraId="41282337" w14:textId="40BBD512" w:rsidR="000D1170" w:rsidRDefault="00047E37" w:rsidP="007300F5">
      <w:r>
        <w:t>The</w:t>
      </w:r>
      <w:r w:rsidR="00CC6EF9">
        <w:t xml:space="preserve"> </w:t>
      </w:r>
      <w:r>
        <w:t>sensors and</w:t>
      </w:r>
      <w:r w:rsidR="00951A16">
        <w:t xml:space="preserve"> feedback mechanisms will monito</w:t>
      </w:r>
      <w:r w:rsidR="00F845FA">
        <w:t>r</w:t>
      </w:r>
      <w:r w:rsidR="00EB7A68">
        <w:t xml:space="preserve"> </w:t>
      </w:r>
      <w:r w:rsidR="00D54673">
        <w:t xml:space="preserve">output variables </w:t>
      </w:r>
      <w:r w:rsidR="00B62F8C">
        <w:t xml:space="preserve">including </w:t>
      </w:r>
      <w:r w:rsidR="006A6967">
        <w:t>temperature, pressure</w:t>
      </w:r>
      <w:r w:rsidR="00B37CDE">
        <w:t>, vibration,</w:t>
      </w:r>
      <w:r w:rsidR="006A6967">
        <w:t xml:space="preserve"> and motor spindle head speed and position</w:t>
      </w:r>
      <w:r w:rsidR="00E71384">
        <w:t>. Whilst machining</w:t>
      </w:r>
      <w:r w:rsidR="00B62F8C">
        <w:t>,</w:t>
      </w:r>
      <w:r w:rsidR="00201D6B">
        <w:t xml:space="preserve"> </w:t>
      </w:r>
      <w:r w:rsidR="00B62F8C">
        <w:t>t</w:t>
      </w:r>
      <w:r w:rsidR="00E71384">
        <w:t xml:space="preserve">hese output conditions will be </w:t>
      </w:r>
      <w:r w:rsidR="000877B3">
        <w:t>fed back</w:t>
      </w:r>
      <w:r w:rsidR="00E71384">
        <w:t xml:space="preserve"> to the PLC</w:t>
      </w:r>
      <w:r w:rsidR="000C26DA">
        <w:t xml:space="preserve">, </w:t>
      </w:r>
      <w:r w:rsidR="000A10A3">
        <w:t xml:space="preserve">providing </w:t>
      </w:r>
      <w:r w:rsidR="00FB041D">
        <w:t>either an Adaptive or Feedback</w:t>
      </w:r>
      <w:r w:rsidR="000A10A3">
        <w:t xml:space="preserve"> </w:t>
      </w:r>
      <w:r w:rsidR="00A7762C">
        <w:t>control mechanism</w:t>
      </w:r>
      <w:r w:rsidR="000A10A3">
        <w:t xml:space="preserve"> to maintain </w:t>
      </w:r>
      <w:r w:rsidR="00A7762C">
        <w:t>optimal</w:t>
      </w:r>
      <w:r w:rsidR="000A10A3">
        <w:t xml:space="preserve"> machining conditions such as </w:t>
      </w:r>
      <w:r w:rsidR="00A7762C">
        <w:t xml:space="preserve">cutting </w:t>
      </w:r>
      <w:r w:rsidR="000C26DA">
        <w:t>speed</w:t>
      </w:r>
      <w:r w:rsidR="00A7762C">
        <w:t>s,</w:t>
      </w:r>
      <w:r w:rsidR="004E1305">
        <w:t xml:space="preserve"> tool offsets,</w:t>
      </w:r>
      <w:r w:rsidR="00A7762C">
        <w:t xml:space="preserve"> table </w:t>
      </w:r>
      <w:r w:rsidR="000C26DA">
        <w:t>feed rates</w:t>
      </w:r>
      <w:r w:rsidR="00441586">
        <w:t xml:space="preserve"> and other input parameters</w:t>
      </w:r>
      <w:r w:rsidR="004F254B">
        <w:t xml:space="preserve"> </w:t>
      </w:r>
      <w:r w:rsidR="00201D6B">
        <w:t>t</w:t>
      </w:r>
      <w:r w:rsidR="00254C85">
        <w:t>o account for cutting tool wear</w:t>
      </w:r>
      <w:r w:rsidR="00FB041D">
        <w:t>.</w:t>
      </w:r>
    </w:p>
    <w:p w14:paraId="5A28B521" w14:textId="7B10BC55" w:rsidR="008C78C5" w:rsidRDefault="008C78C5" w:rsidP="007300F5">
      <w:r>
        <w:t>Adaptive Control considers multiple variables simultaneously</w:t>
      </w:r>
      <w:r w:rsidR="00A506F7">
        <w:t>,</w:t>
      </w:r>
      <w:r>
        <w:t xml:space="preserve"> using algorithmic means to control outputs</w:t>
      </w:r>
      <w:r w:rsidR="002C6994">
        <w:t xml:space="preserve"> that may drift over time.</w:t>
      </w:r>
      <w:r>
        <w:t xml:space="preserve"> </w:t>
      </w:r>
      <w:r w:rsidR="002C6994">
        <w:t xml:space="preserve">Including, </w:t>
      </w:r>
      <w:r>
        <w:t xml:space="preserve">combining reference values, with the thermal expansion of the work piece based on </w:t>
      </w:r>
      <w:r w:rsidR="002C6994">
        <w:t>ambient</w:t>
      </w:r>
      <w:r>
        <w:t xml:space="preserve"> temperature and the materials thermal coefficient, and machine degradation from resonance </w:t>
      </w:r>
      <w:r w:rsidR="0063097E">
        <w:t xml:space="preserve">and Acoustic Emission (AE) </w:t>
      </w:r>
      <w:r>
        <w:t>sensors derived from machine learning calculations</w:t>
      </w:r>
      <w:r w:rsidR="000034A7">
        <w:t>, (</w:t>
      </w:r>
      <w:r>
        <w:t xml:space="preserve">Stoney </w:t>
      </w:r>
      <w:r w:rsidRPr="002C6994">
        <w:rPr>
          <w:i/>
          <w:iCs/>
        </w:rPr>
        <w:t>et al</w:t>
      </w:r>
      <w:r>
        <w:t>.</w:t>
      </w:r>
      <w:r w:rsidR="002C6994">
        <w:t>,</w:t>
      </w:r>
      <w:r>
        <w:t xml:space="preserve"> 2013</w:t>
      </w:r>
      <w:r w:rsidR="002C6994">
        <w:t xml:space="preserve">; </w:t>
      </w:r>
      <w:r w:rsidR="0063097E">
        <w:t xml:space="preserve">Jaen-Cuellar </w:t>
      </w:r>
      <w:r w:rsidR="0063097E" w:rsidRPr="002C6994">
        <w:rPr>
          <w:i/>
          <w:iCs/>
        </w:rPr>
        <w:t>et al</w:t>
      </w:r>
      <w:r w:rsidR="0063097E">
        <w:t>.</w:t>
      </w:r>
      <w:r w:rsidR="002C6994">
        <w:t>,</w:t>
      </w:r>
      <w:r w:rsidR="0063097E">
        <w:t xml:space="preserve"> </w:t>
      </w:r>
      <w:r w:rsidR="0063097E">
        <w:t>2021)</w:t>
      </w:r>
      <w:r>
        <w:t xml:space="preserve"> </w:t>
      </w:r>
    </w:p>
    <w:p w14:paraId="726D1AAC" w14:textId="6BB6D929" w:rsidR="00A773B1" w:rsidRDefault="007A76D3" w:rsidP="00133714">
      <w:pPr>
        <w:spacing w:line="278" w:lineRule="auto"/>
      </w:pPr>
      <w:r>
        <w:t xml:space="preserve">The </w:t>
      </w:r>
      <w:r w:rsidR="0012578D">
        <w:t xml:space="preserve">PLC </w:t>
      </w:r>
      <w:r w:rsidR="00F068C1">
        <w:t>using</w:t>
      </w:r>
      <w:r w:rsidR="0012578D">
        <w:t xml:space="preserve"> Feedback Control </w:t>
      </w:r>
      <w:r w:rsidR="009655B6">
        <w:t xml:space="preserve">such as a </w:t>
      </w:r>
      <w:r w:rsidR="00274593">
        <w:t>Proportional, Integral, Derivative (PID)</w:t>
      </w:r>
      <w:r w:rsidR="0012578D">
        <w:t>,</w:t>
      </w:r>
      <w:r w:rsidR="00994959">
        <w:t xml:space="preserve"> that emerged </w:t>
      </w:r>
      <w:r w:rsidR="001B165B">
        <w:t>in the 1940’s,</w:t>
      </w:r>
      <w:r w:rsidR="0012578D">
        <w:t xml:space="preserve"> will identify a variable such as cutting tool wear</w:t>
      </w:r>
      <w:r w:rsidR="000141A2">
        <w:t xml:space="preserve"> and adjust machine offsets</w:t>
      </w:r>
      <w:r w:rsidR="00531E1C">
        <w:t xml:space="preserve"> </w:t>
      </w:r>
      <w:r w:rsidR="00531E1C">
        <w:t xml:space="preserve">(Åström </w:t>
      </w:r>
      <w:r w:rsidR="00531E1C">
        <w:t>and</w:t>
      </w:r>
      <w:r w:rsidR="00531E1C">
        <w:t xml:space="preserve"> Murray, 2008)</w:t>
      </w:r>
      <w:r w:rsidR="00886467">
        <w:t xml:space="preserve">. </w:t>
      </w:r>
      <w:r w:rsidR="00933070">
        <w:t xml:space="preserve">PID control, will </w:t>
      </w:r>
      <w:r w:rsidR="00B125E7">
        <w:t>evaluate</w:t>
      </w:r>
      <w:r w:rsidR="00933070">
        <w:t xml:space="preserve"> an error signal from a control system Comparator, </w:t>
      </w:r>
      <w:r w:rsidR="00A506F7">
        <w:t>relative to the</w:t>
      </w:r>
      <w:r w:rsidR="00B125E7">
        <w:t xml:space="preserve"> expected</w:t>
      </w:r>
      <w:r w:rsidR="00933070">
        <w:t xml:space="preserve"> signal</w:t>
      </w:r>
      <w:r w:rsidR="00A506F7">
        <w:t>.</w:t>
      </w:r>
      <w:r w:rsidR="00933070">
        <w:t xml:space="preserve"> </w:t>
      </w:r>
      <w:r w:rsidR="00A506F7">
        <w:t>S</w:t>
      </w:r>
      <w:r w:rsidR="00B46DF0">
        <w:t>uch as</w:t>
      </w:r>
      <w:r w:rsidR="00A506F7">
        <w:t>,</w:t>
      </w:r>
      <w:r w:rsidR="00B46DF0">
        <w:t xml:space="preserve"> </w:t>
      </w:r>
      <w:r w:rsidR="009F603C">
        <w:t>machine</w:t>
      </w:r>
      <w:r w:rsidR="00B46DF0">
        <w:t xml:space="preserve"> tool diameter compared to its actual diameter</w:t>
      </w:r>
      <w:r w:rsidR="00A773B1">
        <w:t>, measured</w:t>
      </w:r>
      <w:r w:rsidR="00B46DF0">
        <w:t xml:space="preserve"> via means of a feedback </w:t>
      </w:r>
      <w:r w:rsidR="00B125E7">
        <w:t>sensor</w:t>
      </w:r>
      <w:r w:rsidR="00B46DF0">
        <w:t xml:space="preserve"> such as a touch trigger probe</w:t>
      </w:r>
      <w:r w:rsidR="008E6358">
        <w:t xml:space="preserve"> (Figure 4).</w:t>
      </w:r>
    </w:p>
    <w:p w14:paraId="04226F5F" w14:textId="77777777" w:rsidR="000E5EEF" w:rsidRDefault="004837F0" w:rsidP="00D67562">
      <w:pPr>
        <w:keepNext/>
        <w:jc w:val="center"/>
      </w:pPr>
      <w:r w:rsidRPr="004837F0">
        <w:lastRenderedPageBreak/>
        <w:drawing>
          <wp:inline distT="0" distB="0" distL="0" distR="0" wp14:anchorId="5445E51D" wp14:editId="510A3840">
            <wp:extent cx="5482688" cy="2844000"/>
            <wp:effectExtent l="0" t="0" r="3810" b="0"/>
            <wp:docPr id="735708302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708302" name="Picture 1" descr="A diagram of a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2688" cy="28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7477C" w14:textId="63B58BEB" w:rsidR="000E5EEF" w:rsidRDefault="000E5EEF" w:rsidP="000E5EEF">
      <w:pPr>
        <w:pStyle w:val="Caption"/>
        <w:jc w:val="center"/>
      </w:pPr>
      <w:bookmarkStart w:id="19" w:name="_Toc164447425"/>
      <w:bookmarkStart w:id="20" w:name="_Toc164587202"/>
      <w:bookmarkStart w:id="21" w:name="_Toc1645872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4</w:t>
      </w:r>
      <w:r>
        <w:fldChar w:fldCharType="end"/>
      </w:r>
      <w:r>
        <w:t>: PID Controller Block Diagram</w:t>
      </w:r>
      <w:r w:rsidR="00AD607B">
        <w:t xml:space="preserve"> (</w:t>
      </w:r>
      <w:r>
        <w:t>SMLease Design</w:t>
      </w:r>
      <w:r w:rsidR="00AD607B">
        <w:t>,</w:t>
      </w:r>
      <w:r>
        <w:t xml:space="preserve"> </w:t>
      </w:r>
      <w:r w:rsidRPr="00B04D2B">
        <w:t>2022)</w:t>
      </w:r>
      <w:bookmarkEnd w:id="19"/>
      <w:bookmarkEnd w:id="20"/>
      <w:bookmarkEnd w:id="21"/>
    </w:p>
    <w:p w14:paraId="0E3E9227" w14:textId="46A8D412" w:rsidR="00550146" w:rsidRDefault="00407091" w:rsidP="007300F5">
      <w:r>
        <w:br/>
      </w:r>
      <w:r w:rsidR="00550146">
        <w:br/>
        <w:t xml:space="preserve">The Proportional </w:t>
      </w:r>
      <w:r w:rsidR="00933289">
        <w:t>component in the PID controller</w:t>
      </w:r>
      <w:r w:rsidR="00C005BC">
        <w:t xml:space="preserve"> will</w:t>
      </w:r>
      <w:r w:rsidR="00511171">
        <w:t xml:space="preserve"> adjust the required </w:t>
      </w:r>
      <w:r w:rsidR="007E7E3F">
        <w:t>machining parameters</w:t>
      </w:r>
      <w:r w:rsidR="00530D00">
        <w:t xml:space="preserve"> in proportion</w:t>
      </w:r>
      <w:r w:rsidR="00511171">
        <w:t xml:space="preserve"> </w:t>
      </w:r>
      <w:r w:rsidR="00530D00">
        <w:t>to</w:t>
      </w:r>
      <w:r w:rsidR="003457A4">
        <w:t xml:space="preserve"> the magnitude of the error,</w:t>
      </w:r>
      <w:r w:rsidR="00511171">
        <w:t xml:space="preserve"> the </w:t>
      </w:r>
      <w:r w:rsidR="00FE4FCC">
        <w:t>difference in</w:t>
      </w:r>
      <w:r>
        <w:t xml:space="preserve"> </w:t>
      </w:r>
      <w:r w:rsidR="00511171">
        <w:t xml:space="preserve">diameter of the </w:t>
      </w:r>
      <w:r w:rsidR="007E7E3F">
        <w:t>worn</w:t>
      </w:r>
      <w:r w:rsidR="00511171">
        <w:t xml:space="preserve"> tool. </w:t>
      </w:r>
      <w:r w:rsidR="006C7677">
        <w:t xml:space="preserve">Proportional </w:t>
      </w:r>
      <w:r w:rsidR="009744CF">
        <w:t xml:space="preserve">Gain </w:t>
      </w:r>
      <w:r w:rsidR="006C7677">
        <w:t xml:space="preserve">control is </w:t>
      </w:r>
      <w:r w:rsidR="00BF4705">
        <w:t>susceptible to</w:t>
      </w:r>
      <w:r w:rsidR="00F3168C">
        <w:t xml:space="preserve"> Offset Errors</w:t>
      </w:r>
      <w:r w:rsidR="00FF2F1F">
        <w:t xml:space="preserve">, where the </w:t>
      </w:r>
      <w:r w:rsidR="00322A32">
        <w:t>c</w:t>
      </w:r>
      <w:r w:rsidR="00830C50">
        <w:t>ontrol system</w:t>
      </w:r>
      <w:r w:rsidR="006E640B">
        <w:t>’s</w:t>
      </w:r>
      <w:r w:rsidR="00830C50">
        <w:t xml:space="preserve"> corrective action </w:t>
      </w:r>
      <w:r w:rsidR="008E6358">
        <w:t xml:space="preserve">did not rectify the error </w:t>
      </w:r>
      <w:r w:rsidR="005E752E">
        <w:t xml:space="preserve">and has no method of </w:t>
      </w:r>
      <w:r w:rsidR="008E6358">
        <w:t>evaluating the difference, staying</w:t>
      </w:r>
      <w:r w:rsidR="005E752E">
        <w:t xml:space="preserve"> </w:t>
      </w:r>
      <w:r w:rsidR="00590A67">
        <w:t>i</w:t>
      </w:r>
      <w:r w:rsidR="005E752E">
        <w:t xml:space="preserve">n a </w:t>
      </w:r>
      <w:r w:rsidR="00F3168C">
        <w:t>Steady State of Error (ESS)</w:t>
      </w:r>
      <w:r w:rsidR="00590A67">
        <w:t xml:space="preserve">. </w:t>
      </w:r>
      <w:r w:rsidR="00550146">
        <w:t>The Integral term</w:t>
      </w:r>
      <w:r w:rsidR="00FE4FCC">
        <w:t xml:space="preserve"> </w:t>
      </w:r>
      <w:r w:rsidR="006F39BA">
        <w:t xml:space="preserve">and </w:t>
      </w:r>
      <w:r w:rsidR="00FE4FCC">
        <w:t>the Proportional term</w:t>
      </w:r>
      <w:r w:rsidR="008E6358">
        <w:t xml:space="preserve"> combined</w:t>
      </w:r>
      <w:r w:rsidR="00FE4FCC">
        <w:t xml:space="preserve"> (PI)</w:t>
      </w:r>
      <w:r w:rsidR="00550146">
        <w:t xml:space="preserve"> will</w:t>
      </w:r>
      <w:r w:rsidR="00107E8B">
        <w:t xml:space="preserve"> </w:t>
      </w:r>
      <w:r w:rsidR="006D323D">
        <w:t>control the ESS</w:t>
      </w:r>
      <w:r w:rsidR="00D9004B">
        <w:t xml:space="preserve"> </w:t>
      </w:r>
      <w:r w:rsidR="006E1A93">
        <w:t xml:space="preserve">by </w:t>
      </w:r>
      <w:r w:rsidR="00984DB2">
        <w:t xml:space="preserve">correcting the error </w:t>
      </w:r>
      <w:r w:rsidR="001232A5">
        <w:t xml:space="preserve">by considering </w:t>
      </w:r>
      <w:r w:rsidR="00FE4FCC">
        <w:t xml:space="preserve">the rate of change </w:t>
      </w:r>
      <w:r w:rsidR="001232A5">
        <w:t>over time</w:t>
      </w:r>
      <w:r w:rsidR="00FE4FCC">
        <w:t xml:space="preserve"> of the cutting tool </w:t>
      </w:r>
      <w:r w:rsidR="00EB6FAA">
        <w:t>and adjusting</w:t>
      </w:r>
      <w:r w:rsidR="00AC221F">
        <w:t xml:space="preserve"> the corrective action.</w:t>
      </w:r>
      <w:r w:rsidR="001B1180">
        <w:t xml:space="preserve"> H</w:t>
      </w:r>
      <w:r w:rsidR="001B1180">
        <w:t xml:space="preserve">owever, </w:t>
      </w:r>
      <w:r w:rsidR="001B1180">
        <w:t>PI</w:t>
      </w:r>
      <w:r w:rsidR="001B1180">
        <w:t xml:space="preserve"> control ca</w:t>
      </w:r>
      <w:r w:rsidR="001B1180">
        <w:t xml:space="preserve">n </w:t>
      </w:r>
      <w:r w:rsidR="00091FD5">
        <w:t>overestimate the corrective action</w:t>
      </w:r>
      <w:r w:rsidR="001B1180">
        <w:t>, potentially damaging the workpiece</w:t>
      </w:r>
      <w:r w:rsidR="008E6358">
        <w:t>.</w:t>
      </w:r>
      <w:r w:rsidR="001B1180">
        <w:t xml:space="preserve"> </w:t>
      </w:r>
      <w:r w:rsidR="008E6358">
        <w:t>T</w:t>
      </w:r>
      <w:r w:rsidR="001B1180">
        <w:t xml:space="preserve">o </w:t>
      </w:r>
      <w:r w:rsidR="002B2488">
        <w:t xml:space="preserve">mitigate </w:t>
      </w:r>
      <w:r w:rsidR="003C1F5A">
        <w:t>large oscillations</w:t>
      </w:r>
      <w:r w:rsidR="002B2488">
        <w:t xml:space="preserve"> and </w:t>
      </w:r>
      <w:r w:rsidR="003C1F5A">
        <w:t>slow settle times</w:t>
      </w:r>
      <w:r w:rsidR="002B2488">
        <w:t>, the</w:t>
      </w:r>
      <w:r w:rsidR="00550146">
        <w:t xml:space="preserve"> </w:t>
      </w:r>
      <w:r w:rsidR="001E14DA">
        <w:t>D</w:t>
      </w:r>
      <w:r w:rsidR="00550146">
        <w:t xml:space="preserve">erivative </w:t>
      </w:r>
      <w:r w:rsidR="001E14DA">
        <w:t xml:space="preserve">gain </w:t>
      </w:r>
      <w:r w:rsidR="00550146">
        <w:t>term will</w:t>
      </w:r>
      <w:r w:rsidR="00470F41">
        <w:t xml:space="preserve"> create a</w:t>
      </w:r>
      <w:r w:rsidR="00EB6FAA">
        <w:t xml:space="preserve"> corrective action in accordance </w:t>
      </w:r>
      <w:r w:rsidR="00531E1C">
        <w:t>with</w:t>
      </w:r>
      <w:r w:rsidR="00EB6FAA">
        <w:t xml:space="preserve"> the rate of change of the error signal</w:t>
      </w:r>
      <w:r w:rsidR="00D00164">
        <w:t>, ensur</w:t>
      </w:r>
      <w:r w:rsidR="001E14DA">
        <w:t xml:space="preserve">ing </w:t>
      </w:r>
      <w:r w:rsidR="00E96A52">
        <w:t xml:space="preserve">machining </w:t>
      </w:r>
      <w:r w:rsidR="00D00164">
        <w:t>accuracy in conjunction with PI Controllers</w:t>
      </w:r>
      <w:r w:rsidR="008E6358">
        <w:t xml:space="preserve"> (Figure 5).</w:t>
      </w:r>
    </w:p>
    <w:p w14:paraId="7121C440" w14:textId="77777777" w:rsidR="000E5EEF" w:rsidRDefault="00C6476E" w:rsidP="00D67562">
      <w:pPr>
        <w:keepNext/>
        <w:jc w:val="center"/>
      </w:pPr>
      <w:r w:rsidRPr="00C6476E">
        <w:drawing>
          <wp:inline distT="0" distB="0" distL="0" distR="0" wp14:anchorId="2658E61D" wp14:editId="1AB30111">
            <wp:extent cx="4098007" cy="2844000"/>
            <wp:effectExtent l="0" t="0" r="0" b="0"/>
            <wp:docPr id="1481851752" name="Picture 1" descr="A diagram of a tempera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851752" name="Picture 1" descr="A diagram of a temperature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8007" cy="28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9537D" w14:textId="323DA0CC" w:rsidR="00C6476E" w:rsidRDefault="000E5EEF" w:rsidP="000E5EEF">
      <w:pPr>
        <w:pStyle w:val="Caption"/>
        <w:jc w:val="center"/>
      </w:pPr>
      <w:bookmarkStart w:id="22" w:name="_Toc164447426"/>
      <w:bookmarkStart w:id="23" w:name="_Toc164587203"/>
      <w:bookmarkStart w:id="24" w:name="_Toc1645872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5</w:t>
      </w:r>
      <w:r>
        <w:fldChar w:fldCharType="end"/>
      </w:r>
      <w:r>
        <w:t>: Graph Showing P, PI and PID Responses to an Error Signal</w:t>
      </w:r>
      <w:r w:rsidR="00AD607B">
        <w:t xml:space="preserve"> (</w:t>
      </w:r>
      <w:r w:rsidRPr="0089067D">
        <w:t>SMLease Design</w:t>
      </w:r>
      <w:r w:rsidR="00AD607B">
        <w:t>,</w:t>
      </w:r>
      <w:r w:rsidRPr="0089067D">
        <w:t xml:space="preserve"> 2022)</w:t>
      </w:r>
      <w:bookmarkEnd w:id="22"/>
      <w:bookmarkEnd w:id="23"/>
      <w:bookmarkEnd w:id="24"/>
    </w:p>
    <w:p w14:paraId="52BB761A" w14:textId="7F76FB26" w:rsidR="000F7CC4" w:rsidRPr="00D67562" w:rsidRDefault="0072404C" w:rsidP="00D67562">
      <w:pPr>
        <w:pStyle w:val="Heading1"/>
      </w:pPr>
      <w:r>
        <w:br w:type="page"/>
      </w:r>
      <w:bookmarkStart w:id="25" w:name="_Toc164447463"/>
      <w:r w:rsidR="007D4F85">
        <w:lastRenderedPageBreak/>
        <w:t>Flexible Automation</w:t>
      </w:r>
      <w:bookmarkEnd w:id="25"/>
    </w:p>
    <w:p w14:paraId="08E5C7A2" w14:textId="14062AF0" w:rsidR="000F7CC4" w:rsidRDefault="000F7CC4" w:rsidP="000F7CC4">
      <w:pPr>
        <w:pStyle w:val="Heading2"/>
      </w:pPr>
      <w:bookmarkStart w:id="26" w:name="_Toc164447464"/>
      <w:r>
        <w:t>History an</w:t>
      </w:r>
      <w:r w:rsidR="00673C72">
        <w:t>d</w:t>
      </w:r>
      <w:r>
        <w:t xml:space="preserve"> Chronology</w:t>
      </w:r>
      <w:bookmarkEnd w:id="26"/>
    </w:p>
    <w:p w14:paraId="574C5B3D" w14:textId="554CB667" w:rsidR="00ED64A3" w:rsidRPr="000F7CC4" w:rsidRDefault="00A0711C" w:rsidP="00ED64A3">
      <w:r>
        <w:t>The continuum of automation systems development</w:t>
      </w:r>
      <w:r w:rsidR="0001368D">
        <w:t xml:space="preserve"> </w:t>
      </w:r>
      <w:r>
        <w:t>resumes with Flexible Automation</w:t>
      </w:r>
      <w:r w:rsidR="0082198B">
        <w:t xml:space="preserve"> </w:t>
      </w:r>
      <w:r w:rsidR="005C011B">
        <w:t xml:space="preserve">Systems </w:t>
      </w:r>
      <w:r w:rsidR="0082198B">
        <w:t>(FAS)</w:t>
      </w:r>
      <w:r>
        <w:t xml:space="preserve">. </w:t>
      </w:r>
      <w:r w:rsidR="00B50F7B">
        <w:t>FAS</w:t>
      </w:r>
      <w:r w:rsidR="009C1B1B">
        <w:t xml:space="preserve"> </w:t>
      </w:r>
      <w:r w:rsidR="00B50F7B">
        <w:t>develops</w:t>
      </w:r>
      <w:r w:rsidR="007968CB">
        <w:t xml:space="preserve"> PAS by </w:t>
      </w:r>
      <w:r w:rsidR="009C1B1B">
        <w:t xml:space="preserve">reducing </w:t>
      </w:r>
      <w:r w:rsidR="00204AEC">
        <w:t xml:space="preserve">reprogramming time to </w:t>
      </w:r>
      <w:r w:rsidR="00BE5927">
        <w:t>adapt to</w:t>
      </w:r>
      <w:r w:rsidR="00B74A87">
        <w:t xml:space="preserve"> manufacturing </w:t>
      </w:r>
      <w:r w:rsidR="00107BD8">
        <w:t>changes</w:t>
      </w:r>
      <w:r w:rsidR="00BE5927">
        <w:t xml:space="preserve"> b</w:t>
      </w:r>
      <w:r w:rsidR="00310B34">
        <w:t xml:space="preserve">y </w:t>
      </w:r>
      <w:r w:rsidR="00543D55">
        <w:t>programming the equipment off-line</w:t>
      </w:r>
      <w:r w:rsidR="00310B34">
        <w:t>,</w:t>
      </w:r>
      <w:r w:rsidR="009C7CAA">
        <w:t xml:space="preserve"> </w:t>
      </w:r>
      <w:r w:rsidR="006C0EE9">
        <w:t>(</w:t>
      </w:r>
      <w:r w:rsidR="009C7CAA">
        <w:t xml:space="preserve">Dubey </w:t>
      </w:r>
      <w:r w:rsidR="00B50F7B">
        <w:t>and</w:t>
      </w:r>
      <w:r w:rsidR="009C7CAA">
        <w:t xml:space="preserve"> Crowder</w:t>
      </w:r>
      <w:r w:rsidR="00B50F7B">
        <w:t>,</w:t>
      </w:r>
      <w:r w:rsidR="009C7CAA">
        <w:t xml:space="preserve"> 2003</w:t>
      </w:r>
      <w:r w:rsidR="00B50F7B">
        <w:t>;</w:t>
      </w:r>
      <w:r w:rsidR="00543D55">
        <w:t xml:space="preserve"> </w:t>
      </w:r>
      <w:r w:rsidR="00324B92">
        <w:t xml:space="preserve">Groover </w:t>
      </w:r>
      <w:r w:rsidR="00324B92" w:rsidRPr="00B50F7B">
        <w:rPr>
          <w:i/>
          <w:iCs/>
        </w:rPr>
        <w:t>et al</w:t>
      </w:r>
      <w:r w:rsidR="00324B92">
        <w:t>.</w:t>
      </w:r>
      <w:r w:rsidR="00B50F7B">
        <w:t>,</w:t>
      </w:r>
      <w:r w:rsidR="00324B92">
        <w:t xml:space="preserve"> 2024)</w:t>
      </w:r>
      <w:r w:rsidR="00543D55">
        <w:t>.</w:t>
      </w:r>
      <w:r w:rsidR="00ED64A3">
        <w:t xml:space="preserve"> The qualities</w:t>
      </w:r>
      <w:r w:rsidR="00B50F7B">
        <w:t xml:space="preserve"> of</w:t>
      </w:r>
      <w:r w:rsidR="00ED64A3">
        <w:t xml:space="preserve"> </w:t>
      </w:r>
      <w:r w:rsidR="00310B34">
        <w:t xml:space="preserve">FAS </w:t>
      </w:r>
      <w:r w:rsidR="00FA2BA8">
        <w:t xml:space="preserve">are </w:t>
      </w:r>
      <w:r w:rsidR="00ED64A3">
        <w:t xml:space="preserve">useful in industries that require a </w:t>
      </w:r>
      <w:r w:rsidR="00B227BC">
        <w:t>batch manufactured</w:t>
      </w:r>
      <w:r w:rsidR="008B5464">
        <w:t>,</w:t>
      </w:r>
      <w:r w:rsidR="00ED64A3">
        <w:t xml:space="preserve"> variab</w:t>
      </w:r>
      <w:r w:rsidR="00B227BC">
        <w:t>le</w:t>
      </w:r>
      <w:r w:rsidR="00ED64A3">
        <w:t xml:space="preserve"> and </w:t>
      </w:r>
      <w:r w:rsidR="008B5464">
        <w:t>customisable</w:t>
      </w:r>
      <w:r w:rsidR="00ED64A3">
        <w:t xml:space="preserve"> </w:t>
      </w:r>
      <w:r w:rsidR="00FA2BA8">
        <w:t>product,</w:t>
      </w:r>
      <w:r w:rsidR="00B227BC">
        <w:t xml:space="preserve"> </w:t>
      </w:r>
      <w:r w:rsidR="008B5464">
        <w:t xml:space="preserve">in </w:t>
      </w:r>
      <w:r w:rsidR="00ED64A3">
        <w:t>Furniture, Automotive, Food, Medical Devices and Clothing</w:t>
      </w:r>
      <w:r w:rsidR="00D970C7">
        <w:t xml:space="preserve"> industries.</w:t>
      </w:r>
    </w:p>
    <w:p w14:paraId="499FAFE5" w14:textId="655AB750" w:rsidR="00324BCD" w:rsidRDefault="00324BCD" w:rsidP="00613AD9">
      <w:r>
        <w:t>F</w:t>
      </w:r>
      <w:r w:rsidR="00DB2635">
        <w:t xml:space="preserve">AS </w:t>
      </w:r>
      <w:r>
        <w:t>ha</w:t>
      </w:r>
      <w:r w:rsidR="00DB2635">
        <w:t>ve</w:t>
      </w:r>
      <w:r>
        <w:t xml:space="preserve"> been</w:t>
      </w:r>
      <w:r w:rsidR="000935C0">
        <w:t xml:space="preserve"> a part of automation processes in many guises since the late 20</w:t>
      </w:r>
      <w:r w:rsidR="000935C0" w:rsidRPr="000935C0">
        <w:rPr>
          <w:vertAlign w:val="superscript"/>
        </w:rPr>
        <w:t>th</w:t>
      </w:r>
      <w:r w:rsidR="000935C0">
        <w:t xml:space="preserve"> century,</w:t>
      </w:r>
      <w:r w:rsidR="00FD3B15">
        <w:t xml:space="preserve"> and ha</w:t>
      </w:r>
      <w:r w:rsidR="00DB2635">
        <w:t xml:space="preserve">ve </w:t>
      </w:r>
      <w:r w:rsidR="00055068">
        <w:t>developed</w:t>
      </w:r>
      <w:r w:rsidR="00FD3B15">
        <w:t xml:space="preserve"> </w:t>
      </w:r>
      <w:r w:rsidR="00A75CD6">
        <w:t>alongside</w:t>
      </w:r>
      <w:r w:rsidR="00FD3B15">
        <w:t xml:space="preserve"> </w:t>
      </w:r>
      <w:r w:rsidR="00131DA0">
        <w:t xml:space="preserve">Numerical Control (NC) machines </w:t>
      </w:r>
      <w:r w:rsidR="00440B09">
        <w:t>from</w:t>
      </w:r>
      <w:r w:rsidR="006C21E2">
        <w:t xml:space="preserve"> the</w:t>
      </w:r>
      <w:r w:rsidR="00440B09">
        <w:t xml:space="preserve"> </w:t>
      </w:r>
      <w:r w:rsidR="00055068">
        <w:t>1960’s</w:t>
      </w:r>
      <w:r w:rsidR="00A75CD6">
        <w:t>. Where</w:t>
      </w:r>
      <w:r w:rsidR="00055068">
        <w:t xml:space="preserve"> using punch cards to automate machine operations,</w:t>
      </w:r>
      <w:r w:rsidR="00A75CD6">
        <w:t xml:space="preserve"> </w:t>
      </w:r>
      <w:r w:rsidR="00713EBA" w:rsidRPr="00922EEB">
        <w:t xml:space="preserve">developed </w:t>
      </w:r>
      <w:r w:rsidR="00713EBA">
        <w:t xml:space="preserve">into CNC </w:t>
      </w:r>
      <w:r w:rsidR="00FC7D0A">
        <w:t xml:space="preserve">operations </w:t>
      </w:r>
      <w:r w:rsidR="006C21E2">
        <w:t>which marks</w:t>
      </w:r>
      <w:r w:rsidR="00FC7D0A">
        <w:t xml:space="preserve"> a significant </w:t>
      </w:r>
      <w:r w:rsidR="00440B09">
        <w:t>step-</w:t>
      </w:r>
      <w:r w:rsidR="00FC7D0A">
        <w:t>change for the technology,</w:t>
      </w:r>
      <w:r w:rsidR="00BF2E21">
        <w:t xml:space="preserve"> thanks to</w:t>
      </w:r>
      <w:r w:rsidR="00C91DF5">
        <w:t xml:space="preserve"> the </w:t>
      </w:r>
      <w:r w:rsidR="00F22163">
        <w:t>emergence</w:t>
      </w:r>
      <w:r w:rsidR="00C91DF5">
        <w:t xml:space="preserve"> of Integrated Circuits (ICs)</w:t>
      </w:r>
      <w:r w:rsidR="00F22163">
        <w:t>, its culmination</w:t>
      </w:r>
      <w:r w:rsidR="006C21E2">
        <w:t xml:space="preserve"> was</w:t>
      </w:r>
      <w:r w:rsidR="00F22163">
        <w:t xml:space="preserve"> credited to</w:t>
      </w:r>
      <w:r w:rsidR="00FC7D0A">
        <w:t xml:space="preserve"> IBM and </w:t>
      </w:r>
      <w:r w:rsidR="00F411D9">
        <w:t>Texas Instruments</w:t>
      </w:r>
      <w:r w:rsidR="00672445">
        <w:t xml:space="preserve"> </w:t>
      </w:r>
      <w:r w:rsidR="005F1A8B">
        <w:t>(</w:t>
      </w:r>
      <w:r w:rsidR="00672445">
        <w:t xml:space="preserve">Amelio </w:t>
      </w:r>
      <w:r w:rsidR="00672445" w:rsidRPr="006C21E2">
        <w:rPr>
          <w:i/>
          <w:iCs/>
        </w:rPr>
        <w:t>et al</w:t>
      </w:r>
      <w:r w:rsidR="00672445">
        <w:t>.</w:t>
      </w:r>
      <w:r w:rsidR="006C21E2">
        <w:t>,</w:t>
      </w:r>
      <w:r w:rsidR="00672445">
        <w:t xml:space="preserve"> 2005)</w:t>
      </w:r>
      <w:r w:rsidR="000D610A">
        <w:t>.</w:t>
      </w:r>
      <w:r w:rsidR="00611519">
        <w:t xml:space="preserve"> </w:t>
      </w:r>
      <w:r w:rsidR="00760715">
        <w:t>Evolution continued in the 1970’s and 80’s with</w:t>
      </w:r>
      <w:r w:rsidR="00FC5BAB">
        <w:t xml:space="preserve"> the implementation of industrial robots and</w:t>
      </w:r>
      <w:r w:rsidR="0024359F">
        <w:t xml:space="preserve"> Computer-Integrated </w:t>
      </w:r>
      <w:r w:rsidR="008C45BD">
        <w:t>Manufacturing</w:t>
      </w:r>
      <w:r w:rsidR="0024359F">
        <w:t xml:space="preserve"> (CIM) which co-ordinated </w:t>
      </w:r>
      <w:r w:rsidR="0021478F">
        <w:t>CNC instruments, robots, conveyors and other</w:t>
      </w:r>
      <w:r w:rsidR="000D610A">
        <w:t xml:space="preserve"> </w:t>
      </w:r>
      <w:r w:rsidR="00B5745D">
        <w:t>process</w:t>
      </w:r>
      <w:r w:rsidR="004D7195">
        <w:t>es</w:t>
      </w:r>
      <w:r w:rsidR="006C21E2">
        <w:t>. This laid</w:t>
      </w:r>
      <w:r w:rsidR="00613AD9">
        <w:t xml:space="preserve"> the foundations for Flexible </w:t>
      </w:r>
      <w:r w:rsidR="00466E46">
        <w:t xml:space="preserve">Automation </w:t>
      </w:r>
      <w:r w:rsidR="00613AD9">
        <w:t>as we know it</w:t>
      </w:r>
      <w:r w:rsidR="004A2E75">
        <w:t xml:space="preserve">, </w:t>
      </w:r>
      <w:r w:rsidR="004336F2">
        <w:t>w</w:t>
      </w:r>
      <w:r w:rsidR="008C45BD">
        <w:t>he</w:t>
      </w:r>
      <w:r w:rsidR="004336F2">
        <w:t>re</w:t>
      </w:r>
      <w:r w:rsidR="000677B6">
        <w:t xml:space="preserve"> </w:t>
      </w:r>
      <w:r w:rsidR="00CE0A26">
        <w:t xml:space="preserve">technologies </w:t>
      </w:r>
      <w:r w:rsidR="004959FF">
        <w:t>such as robot arms and machine learning protocols</w:t>
      </w:r>
      <w:r w:rsidR="004336F2">
        <w:t xml:space="preserve"> are seamlessly integrated thanks to increased</w:t>
      </w:r>
      <w:r w:rsidR="004959FF">
        <w:t xml:space="preserve"> </w:t>
      </w:r>
      <w:r w:rsidR="00CE0A26">
        <w:t xml:space="preserve">cost </w:t>
      </w:r>
      <w:r w:rsidR="004336F2">
        <w:t>efficiencies</w:t>
      </w:r>
      <w:r w:rsidR="00AC46D5">
        <w:t xml:space="preserve">, </w:t>
      </w:r>
      <w:r w:rsidR="000C610B">
        <w:t>from</w:t>
      </w:r>
      <w:r w:rsidR="00AC46D5">
        <w:t xml:space="preserve"> to </w:t>
      </w:r>
      <w:r w:rsidR="004336F2">
        <w:t>Microprocessor</w:t>
      </w:r>
      <w:r w:rsidR="00AC46D5">
        <w:t xml:space="preserve"> a</w:t>
      </w:r>
      <w:r w:rsidR="004336F2">
        <w:t>dvancements and availability</w:t>
      </w:r>
      <w:r w:rsidR="000C21AD">
        <w:t xml:space="preserve">. </w:t>
      </w:r>
    </w:p>
    <w:p w14:paraId="2AC5599C" w14:textId="77777777" w:rsidR="00AE41AE" w:rsidRDefault="00AE41AE" w:rsidP="00AE41AE">
      <w:pPr>
        <w:pStyle w:val="Heading2"/>
      </w:pPr>
      <w:bookmarkStart w:id="27" w:name="_Toc164447465"/>
      <w:r>
        <w:t>Control Systems and Process Variables</w:t>
      </w:r>
      <w:bookmarkEnd w:id="27"/>
    </w:p>
    <w:p w14:paraId="7CCF6FCB" w14:textId="3853960E" w:rsidR="00260B86" w:rsidRDefault="004E2EA2" w:rsidP="00E940D2">
      <w:r>
        <w:t xml:space="preserve">As with </w:t>
      </w:r>
      <w:r w:rsidR="00FB7803">
        <w:t>all manufacturing automation types</w:t>
      </w:r>
      <w:r w:rsidR="000C610B">
        <w:t>,</w:t>
      </w:r>
      <w:r>
        <w:t xml:space="preserve"> the process </w:t>
      </w:r>
      <w:r w:rsidR="005E42B5">
        <w:t xml:space="preserve">variables </w:t>
      </w:r>
      <w:r w:rsidR="000C610B">
        <w:t>are</w:t>
      </w:r>
      <w:r>
        <w:t xml:space="preserve"> </w:t>
      </w:r>
      <w:r w:rsidR="00791600">
        <w:t>similar.</w:t>
      </w:r>
      <w:r>
        <w:t xml:space="preserve"> </w:t>
      </w:r>
      <w:r w:rsidR="000C610B">
        <w:t>H</w:t>
      </w:r>
      <w:r>
        <w:t>owever</w:t>
      </w:r>
      <w:r w:rsidR="006F7059">
        <w:t>,</w:t>
      </w:r>
      <w:r w:rsidR="00CB6F35">
        <w:t xml:space="preserve"> as the system become</w:t>
      </w:r>
      <w:r w:rsidR="00BB5067">
        <w:t>s</w:t>
      </w:r>
      <w:r w:rsidR="00CB6F35">
        <w:t xml:space="preserve"> more complex with </w:t>
      </w:r>
      <w:r w:rsidR="00BB5067">
        <w:t xml:space="preserve">more processes </w:t>
      </w:r>
      <w:r w:rsidR="00CB6F35">
        <w:t>to monitor</w:t>
      </w:r>
      <w:r w:rsidR="00492918">
        <w:t xml:space="preserve"> via negative feedback,</w:t>
      </w:r>
      <w:r>
        <w:t xml:space="preserve"> the control systems utilised are more complex.</w:t>
      </w:r>
      <w:r w:rsidR="006F0092">
        <w:t xml:space="preserve"> </w:t>
      </w:r>
      <w:r w:rsidR="005B7AEC">
        <w:t xml:space="preserve">Where </w:t>
      </w:r>
      <w:r w:rsidR="00970CCE">
        <w:t>PLCs</w:t>
      </w:r>
      <w:r w:rsidR="005B7AEC">
        <w:t xml:space="preserve"> are useful for monitoring singular processes,</w:t>
      </w:r>
      <w:r w:rsidR="001C4CBD">
        <w:t xml:space="preserve"> Distributed Control Systems</w:t>
      </w:r>
      <w:r w:rsidR="002176A5">
        <w:t xml:space="preserve"> (DCS) </w:t>
      </w:r>
      <w:r w:rsidR="0012206C">
        <w:t xml:space="preserve">are employed when there are </w:t>
      </w:r>
      <w:r w:rsidR="006C21E2">
        <w:t>several</w:t>
      </w:r>
      <w:r w:rsidR="0012206C">
        <w:t xml:space="preserve"> </w:t>
      </w:r>
      <w:r w:rsidR="00D67678">
        <w:t>continuous processes</w:t>
      </w:r>
      <w:r w:rsidR="0012206C">
        <w:t xml:space="preserve"> to control.</w:t>
      </w:r>
      <w:r w:rsidR="00426E99">
        <w:t xml:space="preserve"> A DCS</w:t>
      </w:r>
      <w:r w:rsidR="00A51602">
        <w:t xml:space="preserve"> consists of multiple control units distributed throughout the F</w:t>
      </w:r>
      <w:r w:rsidR="009233F8">
        <w:t xml:space="preserve">AS </w:t>
      </w:r>
      <w:r w:rsidR="00E278FD">
        <w:t xml:space="preserve">and </w:t>
      </w:r>
      <w:r w:rsidR="00885FF1">
        <w:t>connected via a central network. E</w:t>
      </w:r>
      <w:r w:rsidR="008E4E4E">
        <w:t xml:space="preserve">ach control module collects </w:t>
      </w:r>
      <w:r w:rsidR="00140D2D">
        <w:t>data and information from sensors, computers</w:t>
      </w:r>
      <w:r w:rsidR="0059713A">
        <w:t xml:space="preserve"> and </w:t>
      </w:r>
      <w:r w:rsidR="00140D2D">
        <w:t>controllers simultaneously</w:t>
      </w:r>
      <w:r w:rsidR="006C21E2">
        <w:t>. This is fed back</w:t>
      </w:r>
      <w:r w:rsidR="00140D2D">
        <w:t xml:space="preserve"> to a dedicated </w:t>
      </w:r>
      <w:r w:rsidR="009070A5">
        <w:t xml:space="preserve">central </w:t>
      </w:r>
      <w:r w:rsidR="000944E7">
        <w:t>process unit</w:t>
      </w:r>
      <w:r w:rsidR="007A630C">
        <w:t xml:space="preserve"> with a </w:t>
      </w:r>
      <w:r w:rsidR="00D644DE">
        <w:t>Human-Machine Interface (HMI) enabl</w:t>
      </w:r>
      <w:r w:rsidR="00445202">
        <w:t>ing</w:t>
      </w:r>
      <w:r w:rsidR="00D644DE">
        <w:t xml:space="preserve"> operators to observe </w:t>
      </w:r>
      <w:r w:rsidR="00260B86">
        <w:t>and</w:t>
      </w:r>
      <w:r w:rsidR="00D644DE">
        <w:t xml:space="preserve"> control the process</w:t>
      </w:r>
      <w:r w:rsidR="006C21E2">
        <w:t xml:space="preserve"> (Figure 6).</w:t>
      </w:r>
    </w:p>
    <w:p w14:paraId="411CB738" w14:textId="77777777" w:rsidR="00B51192" w:rsidRDefault="00EB6125" w:rsidP="00B51192">
      <w:pPr>
        <w:keepNext/>
        <w:jc w:val="center"/>
      </w:pPr>
      <w:r w:rsidRPr="00EB6125">
        <w:lastRenderedPageBreak/>
        <w:drawing>
          <wp:inline distT="0" distB="0" distL="0" distR="0" wp14:anchorId="664C9362" wp14:editId="6D91AF97">
            <wp:extent cx="5192791" cy="3384000"/>
            <wp:effectExtent l="0" t="0" r="8255" b="6985"/>
            <wp:docPr id="1478221227" name="Picture 1" descr="A diagram of a computer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221227" name="Picture 1" descr="A diagram of a computer network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2791" cy="33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42B2E" w14:textId="05432014" w:rsidR="00EB6125" w:rsidRDefault="00B51192" w:rsidP="00B51192">
      <w:pPr>
        <w:pStyle w:val="Caption"/>
        <w:jc w:val="center"/>
      </w:pPr>
      <w:bookmarkStart w:id="28" w:name="_Toc164447427"/>
      <w:bookmarkStart w:id="29" w:name="_Toc164587204"/>
      <w:bookmarkStart w:id="30" w:name="_Toc1645872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6</w:t>
      </w:r>
      <w:r>
        <w:fldChar w:fldCharType="end"/>
      </w:r>
      <w:r>
        <w:t>: A Simplified DCS Block Diagram</w:t>
      </w:r>
      <w:r w:rsidR="00672F19">
        <w:t xml:space="preserve"> (</w:t>
      </w:r>
      <w:r w:rsidRPr="00712CB9">
        <w:t>InduSup.com</w:t>
      </w:r>
      <w:r w:rsidR="00672F19">
        <w:t>,</w:t>
      </w:r>
      <w:r w:rsidRPr="00712CB9">
        <w:t xml:space="preserve"> 2019)</w:t>
      </w:r>
      <w:bookmarkEnd w:id="28"/>
      <w:bookmarkEnd w:id="29"/>
      <w:bookmarkEnd w:id="30"/>
    </w:p>
    <w:p w14:paraId="453BC686" w14:textId="4BE33CC3" w:rsidR="00E940D2" w:rsidRDefault="00D644DE" w:rsidP="00E940D2">
      <w:r>
        <w:t xml:space="preserve">A </w:t>
      </w:r>
      <w:r w:rsidR="00AC7434">
        <w:t xml:space="preserve">Supervisory Control and Data </w:t>
      </w:r>
      <w:r w:rsidR="00E56DE4">
        <w:t>Acquisition</w:t>
      </w:r>
      <w:r w:rsidR="00AC7434">
        <w:t xml:space="preserve"> (SCADA) system </w:t>
      </w:r>
      <w:r w:rsidR="00605D91">
        <w:t>control</w:t>
      </w:r>
      <w:r w:rsidR="007873B9">
        <w:t>s</w:t>
      </w:r>
      <w:r w:rsidR="00605D91">
        <w:t xml:space="preserve"> processes</w:t>
      </w:r>
      <w:r w:rsidR="00AC7434">
        <w:t xml:space="preserve">, </w:t>
      </w:r>
      <w:r w:rsidR="007F52FF">
        <w:t>by monitoring</w:t>
      </w:r>
      <w:r w:rsidR="00E56DE4">
        <w:t xml:space="preserve"> and </w:t>
      </w:r>
      <w:r w:rsidR="0096238F">
        <w:t>providing</w:t>
      </w:r>
      <w:r w:rsidR="00E56DE4">
        <w:t xml:space="preserve"> </w:t>
      </w:r>
      <w:r w:rsidR="0096238F">
        <w:t>real</w:t>
      </w:r>
      <w:r w:rsidR="009149BA">
        <w:t>-</w:t>
      </w:r>
      <w:r w:rsidR="0096238F">
        <w:t>time</w:t>
      </w:r>
      <w:r w:rsidR="00E976CB">
        <w:t xml:space="preserve"> feedback of</w:t>
      </w:r>
      <w:r w:rsidR="007F52FF">
        <w:t xml:space="preserve"> control systems such as PLC’s</w:t>
      </w:r>
      <w:r w:rsidR="002A6055">
        <w:t xml:space="preserve"> and</w:t>
      </w:r>
      <w:r w:rsidR="007F52FF">
        <w:t xml:space="preserve"> DCS’</w:t>
      </w:r>
      <w:r w:rsidR="002A6055">
        <w:t>s</w:t>
      </w:r>
      <w:r w:rsidR="0079406A">
        <w:t>. Data is</w:t>
      </w:r>
      <w:r w:rsidR="002A6055">
        <w:t xml:space="preserve"> </w:t>
      </w:r>
      <w:r w:rsidR="001525F7">
        <w:t>logg</w:t>
      </w:r>
      <w:r w:rsidR="0079406A">
        <w:t>ed</w:t>
      </w:r>
      <w:r w:rsidR="001525F7">
        <w:t xml:space="preserve"> </w:t>
      </w:r>
      <w:r w:rsidR="004A7BBA">
        <w:t>and fe</w:t>
      </w:r>
      <w:r w:rsidR="0079406A">
        <w:t>d</w:t>
      </w:r>
      <w:r w:rsidR="004A7BBA">
        <w:t xml:space="preserve"> back data</w:t>
      </w:r>
      <w:r w:rsidR="009149BA">
        <w:t xml:space="preserve"> </w:t>
      </w:r>
      <w:r w:rsidR="00C526EF">
        <w:t xml:space="preserve">to </w:t>
      </w:r>
      <w:r w:rsidR="00531E1C">
        <w:t>an</w:t>
      </w:r>
      <w:r w:rsidR="009149BA">
        <w:t xml:space="preserve"> </w:t>
      </w:r>
      <w:r w:rsidR="00C526EF">
        <w:t>HMI</w:t>
      </w:r>
      <w:r w:rsidR="009149BA">
        <w:t>,</w:t>
      </w:r>
      <w:r w:rsidR="00C526EF">
        <w:t xml:space="preserve"> where operators </w:t>
      </w:r>
      <w:r w:rsidR="000A3F5D">
        <w:t xml:space="preserve">can </w:t>
      </w:r>
      <w:r w:rsidR="00AD6A6B">
        <w:t>adjust</w:t>
      </w:r>
      <w:r w:rsidR="001D3891">
        <w:t xml:space="preserve"> control parameters</w:t>
      </w:r>
      <w:r w:rsidR="0079406A">
        <w:t xml:space="preserve"> (Figure 7)</w:t>
      </w:r>
      <w:r w:rsidR="004A7BBA">
        <w:t>.</w:t>
      </w:r>
      <w:r w:rsidR="001D3891">
        <w:t xml:space="preserve"> </w:t>
      </w:r>
      <w:r w:rsidR="004A7BBA">
        <w:t>Although SCADA</w:t>
      </w:r>
      <w:r w:rsidR="001D3891">
        <w:t xml:space="preserve"> systems can send commands to the Control Systems, its responsivity </w:t>
      </w:r>
      <w:r w:rsidR="0079406A">
        <w:t xml:space="preserve">is inferior to </w:t>
      </w:r>
      <w:r w:rsidR="00A93374">
        <w:t>a</w:t>
      </w:r>
      <w:r w:rsidR="001D3891">
        <w:t xml:space="preserve"> DCS.</w:t>
      </w:r>
      <w:r w:rsidR="00017E0B">
        <w:t xml:space="preserve"> SCADA </w:t>
      </w:r>
      <w:r w:rsidR="003A642C">
        <w:t xml:space="preserve">systems </w:t>
      </w:r>
      <w:r w:rsidR="00017E0B">
        <w:t xml:space="preserve">can </w:t>
      </w:r>
      <w:r w:rsidR="003A642C">
        <w:t>continue production</w:t>
      </w:r>
      <w:r w:rsidR="00017E0B">
        <w:t xml:space="preserve"> with</w:t>
      </w:r>
      <w:r w:rsidR="00A93374">
        <w:t xml:space="preserve"> </w:t>
      </w:r>
      <w:r w:rsidR="00716ECC">
        <w:t>inter</w:t>
      </w:r>
      <w:r w:rsidR="002F42E1">
        <w:t>connectivity</w:t>
      </w:r>
      <w:r w:rsidR="00A93374">
        <w:t xml:space="preserve"> breaks</w:t>
      </w:r>
      <w:r w:rsidR="005D402A">
        <w:t xml:space="preserve"> </w:t>
      </w:r>
      <w:r w:rsidR="00A12287">
        <w:t>where</w:t>
      </w:r>
      <w:r w:rsidR="00E5396C">
        <w:t>as</w:t>
      </w:r>
      <w:r w:rsidR="00A12287">
        <w:t xml:space="preserve"> a DCS cannot</w:t>
      </w:r>
      <w:r w:rsidR="00E5396C">
        <w:t>.</w:t>
      </w:r>
      <w:r w:rsidR="00F53CBB">
        <w:t xml:space="preserve"> </w:t>
      </w:r>
      <w:r w:rsidR="00E5396C">
        <w:t>H</w:t>
      </w:r>
      <w:r w:rsidR="003267ED">
        <w:t>owever, a DC</w:t>
      </w:r>
      <w:r w:rsidR="006F6015">
        <w:t>S may</w:t>
      </w:r>
      <w:r w:rsidR="00F74B22">
        <w:t xml:space="preserve"> have inbuilt redundancies </w:t>
      </w:r>
      <w:r w:rsidR="0079406A">
        <w:t>which means that</w:t>
      </w:r>
      <w:r w:rsidR="00F74B22">
        <w:t xml:space="preserve"> stopping</w:t>
      </w:r>
      <w:r w:rsidR="00375945">
        <w:t xml:space="preserve"> the</w:t>
      </w:r>
      <w:r w:rsidR="00F74B22">
        <w:t xml:space="preserve"> proces</w:t>
      </w:r>
      <w:r w:rsidR="00375945">
        <w:t>s</w:t>
      </w:r>
      <w:r w:rsidR="00F74B22">
        <w:t xml:space="preserve"> is</w:t>
      </w:r>
      <w:r w:rsidR="00E940D2">
        <w:t xml:space="preserve"> less of a detriment to the overall system output.</w:t>
      </w:r>
    </w:p>
    <w:p w14:paraId="1125D8FA" w14:textId="77777777" w:rsidR="00B51192" w:rsidRDefault="006C450D" w:rsidP="00B51192">
      <w:pPr>
        <w:keepNext/>
        <w:jc w:val="center"/>
      </w:pPr>
      <w:r w:rsidRPr="006C450D">
        <w:drawing>
          <wp:inline distT="0" distB="0" distL="0" distR="0" wp14:anchorId="79A263A4" wp14:editId="3FB11B6C">
            <wp:extent cx="5200747" cy="3384000"/>
            <wp:effectExtent l="0" t="0" r="0" b="6985"/>
            <wp:docPr id="1656364801" name="Picture 1" descr="A diagram of a computer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364801" name="Picture 1" descr="A diagram of a computer syste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0747" cy="33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87603" w14:textId="02DECC65" w:rsidR="00AB335C" w:rsidRDefault="00B51192" w:rsidP="00D67562">
      <w:pPr>
        <w:pStyle w:val="Caption"/>
        <w:jc w:val="center"/>
      </w:pPr>
      <w:bookmarkStart w:id="31" w:name="_Toc164447428"/>
      <w:bookmarkStart w:id="32" w:name="_Toc164587205"/>
      <w:bookmarkStart w:id="33" w:name="_Toc1645872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50867">
        <w:rPr>
          <w:noProof/>
        </w:rPr>
        <w:t>7</w:t>
      </w:r>
      <w:r>
        <w:fldChar w:fldCharType="end"/>
      </w:r>
      <w:r>
        <w:t xml:space="preserve">: A Simplified SCADA Block Diagram, </w:t>
      </w:r>
      <w:r w:rsidR="00672F19">
        <w:t>(</w:t>
      </w:r>
      <w:r w:rsidRPr="00B61AED">
        <w:t>InduSup.com</w:t>
      </w:r>
      <w:r w:rsidR="00672F19">
        <w:t>,</w:t>
      </w:r>
      <w:r w:rsidRPr="00B61AED">
        <w:t xml:space="preserve"> 2019)</w:t>
      </w:r>
      <w:bookmarkEnd w:id="31"/>
      <w:bookmarkEnd w:id="32"/>
      <w:bookmarkEnd w:id="33"/>
    </w:p>
    <w:p w14:paraId="3D566798" w14:textId="58176602" w:rsidR="00EE1F5A" w:rsidRPr="00041331" w:rsidRDefault="003423F0" w:rsidP="00041331">
      <w:pPr>
        <w:pStyle w:val="Heading2"/>
      </w:pPr>
      <w:bookmarkStart w:id="34" w:name="_Toc164447466"/>
      <w:r>
        <w:lastRenderedPageBreak/>
        <w:t>Suitability</w:t>
      </w:r>
      <w:r w:rsidR="00392D3D">
        <w:t xml:space="preserve"> </w:t>
      </w:r>
      <w:r>
        <w:t>to</w:t>
      </w:r>
      <w:r w:rsidR="00EE1F5A">
        <w:t xml:space="preserve"> Flat-Packed Furniture Production</w:t>
      </w:r>
      <w:bookmarkEnd w:id="34"/>
    </w:p>
    <w:p w14:paraId="153256F2" w14:textId="77777777" w:rsidR="003423F0" w:rsidRPr="003423F0" w:rsidRDefault="003423F0" w:rsidP="003423F0"/>
    <w:p w14:paraId="1E0913B2" w14:textId="557004DD" w:rsidR="008525D5" w:rsidRDefault="00435977" w:rsidP="00EE1F5A">
      <w:r>
        <w:t xml:space="preserve">Although </w:t>
      </w:r>
      <w:r w:rsidR="00AB335C">
        <w:t>FAS</w:t>
      </w:r>
      <w:r w:rsidR="00FB26DC">
        <w:t xml:space="preserve"> is not suited </w:t>
      </w:r>
      <w:r w:rsidR="00445202">
        <w:t>to high</w:t>
      </w:r>
      <w:r w:rsidR="00270C8D">
        <w:t>-</w:t>
      </w:r>
      <w:r w:rsidR="00270C8D" w:rsidRPr="00092802">
        <w:t>volume production</w:t>
      </w:r>
      <w:r w:rsidR="00A24E7A">
        <w:t>,</w:t>
      </w:r>
      <w:r w:rsidR="00C579D1">
        <w:t xml:space="preserve"> it </w:t>
      </w:r>
      <w:r w:rsidR="004469FF" w:rsidRPr="00092802">
        <w:t>can</w:t>
      </w:r>
      <w:r w:rsidR="000F3F62" w:rsidRPr="00092802">
        <w:t xml:space="preserve"> </w:t>
      </w:r>
      <w:r w:rsidR="004469FF" w:rsidRPr="00092802">
        <w:t>“</w:t>
      </w:r>
      <w:r w:rsidR="000F3F62" w:rsidRPr="00092802">
        <w:t>substantially improve the productivity of mid-volume, mid-variety production</w:t>
      </w:r>
      <w:r w:rsidR="004469FF" w:rsidRPr="00092802">
        <w:t>”</w:t>
      </w:r>
      <w:r w:rsidR="00092802" w:rsidRPr="00092802">
        <w:t xml:space="preserve"> </w:t>
      </w:r>
      <w:r w:rsidR="0079406A">
        <w:t>(</w:t>
      </w:r>
      <w:r w:rsidR="00092802" w:rsidRPr="00092802">
        <w:t xml:space="preserve">Hutchinson </w:t>
      </w:r>
      <w:r w:rsidR="0079406A">
        <w:t>and</w:t>
      </w:r>
      <w:r w:rsidR="00092802" w:rsidRPr="00092802">
        <w:t xml:space="preserve"> Holland</w:t>
      </w:r>
      <w:r w:rsidR="0079406A">
        <w:t xml:space="preserve">, </w:t>
      </w:r>
      <w:r w:rsidR="00092802" w:rsidRPr="00092802">
        <w:t>1982</w:t>
      </w:r>
      <w:r w:rsidR="0079406A">
        <w:t>, p.</w:t>
      </w:r>
      <w:r w:rsidR="000D1A43">
        <w:t>221</w:t>
      </w:r>
      <w:r w:rsidR="00092802" w:rsidRPr="00092802">
        <w:t>)</w:t>
      </w:r>
      <w:r w:rsidR="0076678B" w:rsidRPr="00092802">
        <w:t xml:space="preserve"> </w:t>
      </w:r>
      <w:r w:rsidR="000D1A43">
        <w:t>Supported by (Chen and Adam, 1991) and displayed in Figure 8.</w:t>
      </w:r>
      <w:r w:rsidR="000D1A43">
        <w:t xml:space="preserve"> R</w:t>
      </w:r>
      <w:r w:rsidR="0012438A" w:rsidRPr="00092802">
        <w:t>epresents the production demands of</w:t>
      </w:r>
      <w:r w:rsidR="0076678B" w:rsidRPr="00092802">
        <w:t xml:space="preserve"> flat-packed furniture production</w:t>
      </w:r>
      <w:r w:rsidR="00F71D2B">
        <w:t>.</w:t>
      </w:r>
      <w:r w:rsidR="000D1A43">
        <w:t xml:space="preserve"> </w:t>
      </w:r>
    </w:p>
    <w:p w14:paraId="4BAD1F7E" w14:textId="77777777" w:rsidR="00050867" w:rsidRDefault="008525D5" w:rsidP="00050867">
      <w:pPr>
        <w:keepNext/>
        <w:jc w:val="center"/>
      </w:pPr>
      <w:r>
        <w:rPr>
          <w:noProof/>
        </w:rPr>
        <w:drawing>
          <wp:inline distT="0" distB="0" distL="0" distR="0" wp14:anchorId="7A2F681D" wp14:editId="3C282F76">
            <wp:extent cx="5731510" cy="3838575"/>
            <wp:effectExtent l="0" t="0" r="2540" b="9525"/>
            <wp:docPr id="1819311572" name="Picture 1" descr="A diagram of a produ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311572" name="Picture 1" descr="A diagram of a produ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E111F" w14:textId="128DADB0" w:rsidR="00050867" w:rsidRDefault="00050867" w:rsidP="00050867">
      <w:pPr>
        <w:pStyle w:val="Caption"/>
        <w:jc w:val="center"/>
      </w:pPr>
      <w:bookmarkStart w:id="35" w:name="_Toc164447429"/>
      <w:bookmarkStart w:id="36" w:name="_Toc164587206"/>
      <w:bookmarkStart w:id="37" w:name="_Toc1645872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>: Production Volume Vs. Variet</w:t>
      </w:r>
      <w:r w:rsidR="00672F19">
        <w:t>y (</w:t>
      </w:r>
      <w:r w:rsidRPr="000E2622">
        <w:t>Control Freaks</w:t>
      </w:r>
      <w:r w:rsidR="00672F19">
        <w:t>,</w:t>
      </w:r>
      <w:r w:rsidRPr="000E2622">
        <w:t xml:space="preserve"> 2023)</w:t>
      </w:r>
      <w:bookmarkEnd w:id="35"/>
      <w:bookmarkEnd w:id="36"/>
      <w:bookmarkEnd w:id="37"/>
    </w:p>
    <w:p w14:paraId="34246EC4" w14:textId="5574504C" w:rsidR="008E340B" w:rsidRDefault="008B1B9A" w:rsidP="00EE1F5A">
      <w:r w:rsidRPr="00092802">
        <w:t xml:space="preserve">The same system can </w:t>
      </w:r>
      <w:r w:rsidR="00C2094A" w:rsidRPr="00092802">
        <w:t xml:space="preserve">produce </w:t>
      </w:r>
      <w:r w:rsidR="000D1A43">
        <w:t>varying</w:t>
      </w:r>
      <w:r w:rsidR="00024A5C">
        <w:t xml:space="preserve"> </w:t>
      </w:r>
      <w:r w:rsidR="00C2094A" w:rsidRPr="00092802">
        <w:t>furniture</w:t>
      </w:r>
      <w:r w:rsidR="000D1A43">
        <w:t xml:space="preserve"> types</w:t>
      </w:r>
      <w:r w:rsidR="00C2094A" w:rsidRPr="00092802">
        <w:t xml:space="preserve"> </w:t>
      </w:r>
      <w:r w:rsidR="000D1A43">
        <w:t>using</w:t>
      </w:r>
      <w:r w:rsidR="00C2094A" w:rsidRPr="00092802">
        <w:t xml:space="preserve"> the same </w:t>
      </w:r>
      <w:r w:rsidR="00024A5C">
        <w:t>manufacturing</w:t>
      </w:r>
      <w:r w:rsidR="00C2094A" w:rsidRPr="00092802">
        <w:t xml:space="preserve"> line, with only programming and material changes.</w:t>
      </w:r>
      <w:r w:rsidR="000F38BD" w:rsidRPr="00092802">
        <w:t xml:space="preserve"> </w:t>
      </w:r>
      <w:r w:rsidR="000D1A43">
        <w:t>T</w:t>
      </w:r>
      <w:r w:rsidR="00B50A3A" w:rsidRPr="00092802">
        <w:t xml:space="preserve">he system can accommodate </w:t>
      </w:r>
      <w:r w:rsidR="000D1A43">
        <w:t>this because</w:t>
      </w:r>
      <w:r w:rsidR="00F00773" w:rsidRPr="00092802">
        <w:t xml:space="preserve"> the </w:t>
      </w:r>
      <w:r w:rsidR="000F7CC4" w:rsidRPr="00092802">
        <w:t xml:space="preserve">core elements </w:t>
      </w:r>
      <w:r w:rsidR="00D26C33" w:rsidRPr="00092802">
        <w:t>of the furniture</w:t>
      </w:r>
      <w:r w:rsidR="000D1A43">
        <w:t xml:space="preserve"> types</w:t>
      </w:r>
      <w:r w:rsidR="007A2128" w:rsidRPr="00092802">
        <w:t xml:space="preserve"> produced</w:t>
      </w:r>
      <w:r w:rsidR="00D26C33" w:rsidRPr="00092802">
        <w:t xml:space="preserve"> </w:t>
      </w:r>
      <w:r w:rsidR="000F7CC4" w:rsidRPr="00092802">
        <w:t>are</w:t>
      </w:r>
      <w:r w:rsidR="00D26C33" w:rsidRPr="00092802">
        <w:t xml:space="preserve"> similar, with </w:t>
      </w:r>
      <w:r w:rsidR="007A2128" w:rsidRPr="00092802">
        <w:t xml:space="preserve">changes in </w:t>
      </w:r>
      <w:r w:rsidR="00D26C33" w:rsidRPr="00092802">
        <w:t>size, style, colour and design features</w:t>
      </w:r>
      <w:r w:rsidR="000D1A43">
        <w:t>.</w:t>
      </w:r>
      <w:r w:rsidR="004D409C" w:rsidRPr="00092802">
        <w:t xml:space="preserve"> </w:t>
      </w:r>
      <w:r w:rsidR="000D1A43">
        <w:t xml:space="preserve">Reprogramming </w:t>
      </w:r>
      <w:r w:rsidR="00760BD1">
        <w:t>FASs</w:t>
      </w:r>
      <w:r w:rsidR="000D1A43">
        <w:t xml:space="preserve"> </w:t>
      </w:r>
      <w:r w:rsidR="00672F19">
        <w:t>saves</w:t>
      </w:r>
      <w:r w:rsidR="000D1A43">
        <w:t xml:space="preserve"> changeover downtime and financial outlay</w:t>
      </w:r>
      <w:r w:rsidR="000D1A43">
        <w:t xml:space="preserve"> </w:t>
      </w:r>
      <w:r w:rsidR="00672F19">
        <w:t xml:space="preserve">by removing any </w:t>
      </w:r>
      <w:r w:rsidR="000D1A43">
        <w:t>major</w:t>
      </w:r>
      <w:r w:rsidR="00672F19">
        <w:t xml:space="preserve"> alterations needed</w:t>
      </w:r>
      <w:r w:rsidR="000D1A43">
        <w:t xml:space="preserve"> </w:t>
      </w:r>
      <w:r w:rsidR="00672F19">
        <w:t>to the</w:t>
      </w:r>
      <w:r w:rsidR="000D1A43">
        <w:t xml:space="preserve"> production</w:t>
      </w:r>
      <w:r w:rsidR="00672F19">
        <w:t xml:space="preserve"> process to accommodate product changes.</w:t>
      </w:r>
    </w:p>
    <w:p w14:paraId="1FEDE272" w14:textId="668960F6" w:rsidR="00E05904" w:rsidRDefault="00DA591F" w:rsidP="00EE1F5A">
      <w:r>
        <w:t>This adaptability</w:t>
      </w:r>
      <w:r w:rsidR="00672F19">
        <w:t xml:space="preserve"> and </w:t>
      </w:r>
      <w:r w:rsidR="00491A04">
        <w:t xml:space="preserve">its ability to </w:t>
      </w:r>
      <w:r w:rsidR="003C5B43">
        <w:t>up</w:t>
      </w:r>
      <w:r w:rsidR="00491A04">
        <w:t xml:space="preserve">scale </w:t>
      </w:r>
      <w:r w:rsidR="00C413F8">
        <w:t xml:space="preserve">by </w:t>
      </w:r>
      <w:r w:rsidR="00672F19">
        <w:t>integrating</w:t>
      </w:r>
      <w:r w:rsidR="00C413F8">
        <w:t xml:space="preserve"> automated process steps into the DCS</w:t>
      </w:r>
      <w:r w:rsidR="00C53783">
        <w:t xml:space="preserve"> ensur</w:t>
      </w:r>
      <w:r w:rsidR="00672F19">
        <w:t>es</w:t>
      </w:r>
      <w:r w:rsidR="00C53783">
        <w:t xml:space="preserve"> site viability </w:t>
      </w:r>
      <w:r w:rsidR="00672F19">
        <w:t>by</w:t>
      </w:r>
      <w:r w:rsidR="00C53783">
        <w:t xml:space="preserve"> mitigating</w:t>
      </w:r>
      <w:r w:rsidR="003E5218">
        <w:t xml:space="preserve"> </w:t>
      </w:r>
      <w:r w:rsidR="00C53783">
        <w:t>t</w:t>
      </w:r>
      <w:r w:rsidR="003E5218">
        <w:t xml:space="preserve">he initial outlay for </w:t>
      </w:r>
      <w:r w:rsidR="00C53783">
        <w:t>the</w:t>
      </w:r>
      <w:r w:rsidR="003E5218">
        <w:t xml:space="preserve"> DCS</w:t>
      </w:r>
      <w:r w:rsidR="00292F30">
        <w:t xml:space="preserve"> and</w:t>
      </w:r>
      <w:r w:rsidR="003E5218">
        <w:t xml:space="preserve"> </w:t>
      </w:r>
      <w:r w:rsidR="006B2BF0">
        <w:t>production machinery</w:t>
      </w:r>
      <w:r w:rsidR="00C53783">
        <w:t>.</w:t>
      </w:r>
      <w:r w:rsidR="003D3F5A">
        <w:t xml:space="preserve"> </w:t>
      </w:r>
      <w:r w:rsidR="0027269C">
        <w:t xml:space="preserve">To produce custom </w:t>
      </w:r>
      <w:r w:rsidR="007D5774">
        <w:t xml:space="preserve">furniture and save cost, </w:t>
      </w:r>
      <w:r w:rsidR="0027269C">
        <w:t>A</w:t>
      </w:r>
      <w:r w:rsidR="00E05904">
        <w:t>gile manufacturing systems</w:t>
      </w:r>
      <w:r w:rsidR="00C43E7B">
        <w:t xml:space="preserve"> </w:t>
      </w:r>
      <w:r w:rsidR="00672F19">
        <w:t xml:space="preserve">including </w:t>
      </w:r>
      <w:r w:rsidR="00A31688">
        <w:t>technician-controlled</w:t>
      </w:r>
      <w:r w:rsidR="00933A48">
        <w:t xml:space="preserve"> process steps </w:t>
      </w:r>
      <w:r w:rsidR="007D5774">
        <w:t xml:space="preserve">can be easily integrated </w:t>
      </w:r>
      <w:r w:rsidR="00672F19">
        <w:t>(</w:t>
      </w:r>
      <w:r w:rsidR="009F011B">
        <w:t xml:space="preserve">Jovane </w:t>
      </w:r>
      <w:r w:rsidR="009F011B" w:rsidRPr="00672F19">
        <w:rPr>
          <w:i/>
          <w:iCs/>
        </w:rPr>
        <w:t>et al</w:t>
      </w:r>
      <w:r w:rsidR="009F011B">
        <w:t>.</w:t>
      </w:r>
      <w:r w:rsidR="00672F19">
        <w:t>,</w:t>
      </w:r>
      <w:r w:rsidR="009F011B">
        <w:t xml:space="preserve"> </w:t>
      </w:r>
      <w:r w:rsidR="009F011B">
        <w:t>2003)</w:t>
      </w:r>
      <w:r w:rsidR="000A6ED7">
        <w:t>.</w:t>
      </w:r>
      <w:r w:rsidR="00061ED4">
        <w:t xml:space="preserve"> </w:t>
      </w:r>
      <w:r w:rsidR="000A6ED7">
        <w:t>However,</w:t>
      </w:r>
      <w:r w:rsidR="004E6213">
        <w:t xml:space="preserve"> </w:t>
      </w:r>
      <w:r w:rsidR="00672F19">
        <w:t xml:space="preserve"> increased process steps and </w:t>
      </w:r>
      <w:r w:rsidR="004E6213">
        <w:t xml:space="preserve">complexity, </w:t>
      </w:r>
      <w:r w:rsidR="0061474F">
        <w:t>demand</w:t>
      </w:r>
      <w:r w:rsidR="00672F19">
        <w:t>s</w:t>
      </w:r>
      <w:r w:rsidR="0003042B">
        <w:t xml:space="preserve"> more knowledgeable</w:t>
      </w:r>
      <w:r w:rsidR="004E6213">
        <w:t xml:space="preserve"> staff</w:t>
      </w:r>
      <w:r w:rsidR="0003042B">
        <w:t xml:space="preserve"> and higher wages</w:t>
      </w:r>
      <w:r w:rsidR="004E6213">
        <w:t xml:space="preserve"> </w:t>
      </w:r>
      <w:r w:rsidR="003B62D6">
        <w:t>increas</w:t>
      </w:r>
      <w:r w:rsidR="0003042B">
        <w:t>ing the</w:t>
      </w:r>
      <w:r w:rsidR="003B62D6">
        <w:t xml:space="preserve"> </w:t>
      </w:r>
      <w:r w:rsidR="00184DC1">
        <w:t>cost per unit</w:t>
      </w:r>
      <w:r w:rsidR="00EA355B">
        <w:t xml:space="preserve"> </w:t>
      </w:r>
      <w:r w:rsidR="00672F19">
        <w:t>(</w:t>
      </w:r>
      <w:r w:rsidR="00BC79A0">
        <w:t>Adler</w:t>
      </w:r>
      <w:r w:rsidR="00672F19">
        <w:t>,</w:t>
      </w:r>
      <w:r w:rsidR="00BC79A0">
        <w:t xml:space="preserve"> </w:t>
      </w:r>
      <w:r w:rsidR="00BC79A0">
        <w:t>1988)</w:t>
      </w:r>
      <w:r w:rsidR="00BC79A0">
        <w:t>.</w:t>
      </w:r>
    </w:p>
    <w:p w14:paraId="33097352" w14:textId="77777777" w:rsidR="00D67562" w:rsidRDefault="00D67562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2D763DE" w14:textId="3EE00415" w:rsidR="00812BA1" w:rsidRDefault="00755170" w:rsidP="00755170">
      <w:pPr>
        <w:pStyle w:val="Heading1"/>
      </w:pPr>
      <w:bookmarkStart w:id="38" w:name="_Toc164447467"/>
      <w:r>
        <w:lastRenderedPageBreak/>
        <w:t>Conclusion</w:t>
      </w:r>
      <w:bookmarkEnd w:id="38"/>
    </w:p>
    <w:p w14:paraId="4A841D22" w14:textId="55FBA474" w:rsidR="00543CFC" w:rsidRDefault="00812BA1" w:rsidP="00812BA1">
      <w:r>
        <w:t>To summaris</w:t>
      </w:r>
      <w:r w:rsidR="00F64B2A">
        <w:t>e</w:t>
      </w:r>
      <w:r>
        <w:t xml:space="preserve">, </w:t>
      </w:r>
      <w:r w:rsidR="006628EB">
        <w:t xml:space="preserve">all three types Fixed, Programmable and Flexible Automation, each offer their own set of unique capabilities </w:t>
      </w:r>
      <w:r w:rsidR="000A4CFF">
        <w:t xml:space="preserve">catering to a </w:t>
      </w:r>
      <w:r w:rsidR="00F64B2A">
        <w:t>myriad</w:t>
      </w:r>
      <w:r w:rsidR="000A4CFF">
        <w:t xml:space="preserve"> of manufacturing environments. The key factor </w:t>
      </w:r>
      <w:r w:rsidR="00751222">
        <w:t xml:space="preserve">when trying </w:t>
      </w:r>
      <w:r w:rsidR="000A4CFF">
        <w:t xml:space="preserve">to decide what Automation Control type should be utilised, </w:t>
      </w:r>
      <w:r w:rsidR="00FD5D21">
        <w:t>is fundamentally bourn from what is being produced, the scale of the operation, the extent of automation required and budgetary requirements</w:t>
      </w:r>
      <w:r w:rsidR="00F64B2A">
        <w:t xml:space="preserve">. </w:t>
      </w:r>
    </w:p>
    <w:p w14:paraId="58ED2975" w14:textId="7640B906" w:rsidR="00755170" w:rsidRDefault="00543CFC" w:rsidP="00812BA1">
      <w:r>
        <w:t xml:space="preserve">As discovered in this report, Fixed Automation </w:t>
      </w:r>
      <w:r w:rsidR="005F2C00">
        <w:t xml:space="preserve">has high repeatable quality of output suitable for stable production </w:t>
      </w:r>
      <w:r w:rsidR="00A72A54">
        <w:t>requirements but</w:t>
      </w:r>
      <w:r w:rsidR="005F2C00">
        <w:t xml:space="preserve"> lacks </w:t>
      </w:r>
      <w:r w:rsidR="0015531A">
        <w:t xml:space="preserve">adaptability </w:t>
      </w:r>
      <w:r w:rsidR="00751222">
        <w:t>limiting</w:t>
      </w:r>
      <w:r w:rsidR="0015531A">
        <w:t xml:space="preserve"> its benefits to few industries. Programmable Automation is much more versatile with </w:t>
      </w:r>
      <w:r w:rsidR="0077574B">
        <w:t>faster reconfiguration but at the expense of all out efficiency of output quantity. Flexible Automation</w:t>
      </w:r>
      <w:r w:rsidR="00F80681">
        <w:t>, with the emergence and rapid</w:t>
      </w:r>
      <w:r w:rsidR="00EB1D12">
        <w:t xml:space="preserve"> </w:t>
      </w:r>
      <w:r w:rsidR="002A137F">
        <w:t>development of</w:t>
      </w:r>
      <w:r w:rsidR="0008323F">
        <w:t xml:space="preserve"> Collaborative Robots, is a solution</w:t>
      </w:r>
      <w:r w:rsidR="00784BA7">
        <w:t xml:space="preserve"> adopted by more manufacturing </w:t>
      </w:r>
      <w:r w:rsidR="0068254D">
        <w:t xml:space="preserve">companies thanks to its versatility and adaptability to ever increasing product </w:t>
      </w:r>
      <w:r w:rsidR="002137CB">
        <w:t>quantity and customisation demand. The ability to continually monitor, adapt and control multiple varying processes far outweighs the initial financial burden of the equipment.</w:t>
      </w:r>
      <w:r w:rsidR="00755170">
        <w:br w:type="page"/>
      </w:r>
    </w:p>
    <w:p w14:paraId="09803D6B" w14:textId="33A82213" w:rsidR="007D4F85" w:rsidRDefault="007D4F85" w:rsidP="0021231D">
      <w:pPr>
        <w:pStyle w:val="Heading1"/>
      </w:pPr>
      <w:bookmarkStart w:id="39" w:name="_Toc164447468"/>
      <w:r>
        <w:lastRenderedPageBreak/>
        <w:t>Bibliography</w:t>
      </w:r>
      <w:bookmarkEnd w:id="39"/>
    </w:p>
    <w:p w14:paraId="312BBD8B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Adler, P.S. (1988) ‘Managing flexible automation’, </w:t>
      </w:r>
      <w:r w:rsidRPr="00AD607B">
        <w:rPr>
          <w:rFonts w:cs="Times New Roman"/>
          <w:i/>
        </w:rPr>
        <w:t>California Management Review</w:t>
      </w:r>
      <w:r w:rsidRPr="00AD607B">
        <w:rPr>
          <w:rFonts w:cs="Times New Roman"/>
        </w:rPr>
        <w:t xml:space="preserve">, 30(3), pp. 34–56. doi:10.2307/41166513. </w:t>
      </w:r>
    </w:p>
    <w:p w14:paraId="4D4EDF03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76134FD7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Agarwal, A. (2022) ‘Cloud internet of things based machine monitoring analysis of energy parameters using novel techniques’, </w:t>
      </w:r>
      <w:r w:rsidRPr="00AD607B">
        <w:rPr>
          <w:rFonts w:cs="Times New Roman"/>
          <w:i/>
        </w:rPr>
        <w:t>Wireless Personal Communications</w:t>
      </w:r>
      <w:r w:rsidRPr="00AD607B">
        <w:rPr>
          <w:rFonts w:cs="Times New Roman"/>
        </w:rPr>
        <w:t xml:space="preserve">, 124(2), pp. 1789–1814. doi:10.1007/s11277-021-09431-x. </w:t>
      </w:r>
    </w:p>
    <w:p w14:paraId="353F41C2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2FE39E0D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Alleman, G. (2015) </w:t>
      </w:r>
      <w:r w:rsidRPr="00AD607B">
        <w:rPr>
          <w:rFonts w:cs="Times New Roman"/>
          <w:i/>
        </w:rPr>
        <w:t>Is There an Underlying Theory of Software Project Management? (A critique of the transformational and normative views of project management)</w:t>
      </w:r>
      <w:r w:rsidRPr="00AD607B">
        <w:rPr>
          <w:rFonts w:cs="Times New Roman"/>
        </w:rPr>
        <w:t>, 5, p. 13.</w:t>
      </w:r>
    </w:p>
    <w:p w14:paraId="5DEADCD8" w14:textId="56CA747C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</w:rPr>
        <w:t xml:space="preserve"> </w:t>
      </w:r>
    </w:p>
    <w:p w14:paraId="284D19D1" w14:textId="69198846" w:rsidR="00AD607B" w:rsidRPr="00531E1C" w:rsidRDefault="00AD607B" w:rsidP="00531E1C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Amelio, G.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(2005) ‘Fairchild Semiconductor Corporation panel discussion’, in </w:t>
      </w:r>
      <w:r w:rsidRPr="00AD607B">
        <w:rPr>
          <w:rFonts w:cs="Times New Roman"/>
          <w:i/>
        </w:rPr>
        <w:t xml:space="preserve">Metal Oxide </w:t>
      </w:r>
      <w:r w:rsidRPr="00B67072">
        <w:rPr>
          <w:rFonts w:cs="Times New Roman"/>
          <w:i/>
        </w:rPr>
        <w:t>Semiconductor Integrated Circuit (MOS IC) Products</w:t>
      </w:r>
      <w:r w:rsidRPr="00B67072">
        <w:rPr>
          <w:rFonts w:cs="Times New Roman"/>
        </w:rPr>
        <w:t xml:space="preserve">. Mountain View, California: Computer History Museum, pp. 1–8. </w:t>
      </w:r>
    </w:p>
    <w:p w14:paraId="3AB5E901" w14:textId="0935C4D9" w:rsidR="00AD607B" w:rsidRPr="00B67072" w:rsidRDefault="00B67072" w:rsidP="00B67072">
      <w:pPr>
        <w:pStyle w:val="NormalWeb"/>
        <w:ind w:left="567" w:hanging="567"/>
        <w:rPr>
          <w:rFonts w:asciiTheme="minorHAnsi" w:hAnsiTheme="minorHAnsi"/>
          <w:sz w:val="22"/>
          <w:szCs w:val="22"/>
        </w:rPr>
      </w:pPr>
      <w:r w:rsidRPr="00B67072">
        <w:rPr>
          <w:rFonts w:asciiTheme="minorHAnsi" w:hAnsiTheme="minorHAnsi"/>
          <w:sz w:val="22"/>
          <w:szCs w:val="22"/>
        </w:rPr>
        <w:t xml:space="preserve">Åström, K.J. and Murray, R.M. (2008) </w:t>
      </w:r>
      <w:r w:rsidRPr="00B67072">
        <w:rPr>
          <w:rFonts w:asciiTheme="minorHAnsi" w:hAnsiTheme="minorHAnsi"/>
          <w:i/>
          <w:iCs/>
          <w:sz w:val="22"/>
          <w:szCs w:val="22"/>
        </w:rPr>
        <w:t>Feedback systems: An introduction for scientists and Engineers</w:t>
      </w:r>
      <w:r w:rsidRPr="00B67072">
        <w:rPr>
          <w:rFonts w:asciiTheme="minorHAnsi" w:hAnsiTheme="minorHAnsi"/>
          <w:sz w:val="22"/>
          <w:szCs w:val="22"/>
        </w:rPr>
        <w:t xml:space="preserve">. Princeton, NJ: Princeton University Press. </w:t>
      </w:r>
    </w:p>
    <w:p w14:paraId="39BAE8CB" w14:textId="77777777" w:rsidR="00AD607B" w:rsidRPr="00B67072" w:rsidRDefault="00AD607B" w:rsidP="00B67072">
      <w:pPr>
        <w:spacing w:after="0" w:line="240" w:lineRule="auto"/>
        <w:ind w:left="720" w:hanging="720"/>
      </w:pPr>
      <w:r w:rsidRPr="00B67072">
        <w:rPr>
          <w:rFonts w:cs="Times New Roman"/>
        </w:rPr>
        <w:t xml:space="preserve">Bolton, W. (2015) </w:t>
      </w:r>
      <w:r w:rsidRPr="00B67072">
        <w:rPr>
          <w:rFonts w:cs="Times New Roman"/>
          <w:i/>
        </w:rPr>
        <w:t>Programmable logic controllers</w:t>
      </w:r>
      <w:r w:rsidRPr="00B67072">
        <w:rPr>
          <w:rFonts w:cs="Times New Roman"/>
        </w:rPr>
        <w:t xml:space="preserve">. Amsterdam: Newnes. </w:t>
      </w:r>
    </w:p>
    <w:p w14:paraId="52817575" w14:textId="77777777" w:rsidR="00AD607B" w:rsidRPr="00B67072" w:rsidRDefault="00AD607B" w:rsidP="00B67072">
      <w:pPr>
        <w:spacing w:after="0" w:line="240" w:lineRule="auto"/>
        <w:ind w:left="720" w:hanging="720"/>
        <w:rPr>
          <w:rFonts w:cs="Times New Roman"/>
        </w:rPr>
      </w:pPr>
      <w:r w:rsidRPr="00B67072">
        <w:rPr>
          <w:rFonts w:cs="Times New Roman"/>
          <w:i/>
        </w:rPr>
        <w:t>A brief history of programmable logic controllers (plcs)</w:t>
      </w:r>
      <w:r w:rsidRPr="00B67072">
        <w:rPr>
          <w:rFonts w:cs="Times New Roman"/>
        </w:rPr>
        <w:t xml:space="preserve"> (2020) </w:t>
      </w:r>
      <w:r w:rsidRPr="00B67072">
        <w:rPr>
          <w:rFonts w:cs="Times New Roman"/>
          <w:i/>
        </w:rPr>
        <w:t>Process Solutions, Inc.</w:t>
      </w:r>
      <w:r w:rsidRPr="00B67072">
        <w:rPr>
          <w:rFonts w:cs="Times New Roman"/>
        </w:rPr>
        <w:t xml:space="preserve"> Available at: https://processsolutions.com/a-brief-history-of-programmable-logic-controllers-plcs/ (Accessed: 11 April 2024). </w:t>
      </w:r>
    </w:p>
    <w:p w14:paraId="1767A76E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B83EECE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Chaudhari, D.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(2021) </w:t>
      </w:r>
      <w:r w:rsidRPr="00AD607B">
        <w:rPr>
          <w:rFonts w:cs="Times New Roman"/>
          <w:i/>
        </w:rPr>
        <w:t>What is a plc rung and rail in ladder logic?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DipsLab.com</w:t>
      </w:r>
      <w:r w:rsidRPr="00AD607B">
        <w:rPr>
          <w:rFonts w:cs="Times New Roman"/>
        </w:rPr>
        <w:t xml:space="preserve">. Available at: https://dipslab.com/plc-rung/#google_vignette (Accessed: 16 April 2024). </w:t>
      </w:r>
    </w:p>
    <w:p w14:paraId="4C1C2CCE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1F6D44DB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Chen, F.F. and Adam, E.E. (1991) ‘The impact of flexible manufacturing systems on productivity and Quality’, </w:t>
      </w:r>
      <w:r w:rsidRPr="00AD607B">
        <w:rPr>
          <w:rFonts w:cs="Times New Roman"/>
          <w:i/>
        </w:rPr>
        <w:t>IEEE Transactions on Engineering Management</w:t>
      </w:r>
      <w:r w:rsidRPr="00AD607B">
        <w:rPr>
          <w:rFonts w:cs="Times New Roman"/>
        </w:rPr>
        <w:t xml:space="preserve">, 38(1), pp. 33–45. doi:10.1109/17.65758. </w:t>
      </w:r>
    </w:p>
    <w:p w14:paraId="58B13101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3DF74E3D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  <w:i/>
        </w:rPr>
        <w:t>Close loop vs. open loop motor control: The definitive guide</w:t>
      </w:r>
      <w:r w:rsidRPr="00AD607B">
        <w:rPr>
          <w:rFonts w:cs="Times New Roman"/>
        </w:rPr>
        <w:t xml:space="preserve"> (2024) </w:t>
      </w:r>
      <w:r w:rsidRPr="00AD607B">
        <w:rPr>
          <w:rFonts w:cs="Times New Roman"/>
          <w:i/>
        </w:rPr>
        <w:t>Solo Motor Controllers</w:t>
      </w:r>
      <w:r w:rsidRPr="00AD607B">
        <w:rPr>
          <w:rFonts w:cs="Times New Roman"/>
        </w:rPr>
        <w:t xml:space="preserve">. Available at: https://www.solomotorcontrollers.com/blog/close-loop-vs-open-loop/#:~:text=high%2Dperformance%20applications.-,Cost,them%20more%20expensive%20to%20implement. (Accessed: 10 April 2024). </w:t>
      </w:r>
    </w:p>
    <w:p w14:paraId="603C9402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53815B57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  <w:i/>
        </w:rPr>
        <w:t>Computerized Manufacturing Automation: Employment, education, and the Workplace</w:t>
      </w:r>
      <w:r w:rsidRPr="00AD607B">
        <w:rPr>
          <w:rFonts w:cs="Times New Roman"/>
        </w:rPr>
        <w:t xml:space="preserve"> (1984). Washington, D.C.: Congress of the U.S., Office of Technology Assessment. </w:t>
      </w:r>
    </w:p>
    <w:p w14:paraId="1B66A00D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249A0900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  <w:i/>
        </w:rPr>
        <w:t>Control Freaks</w:t>
      </w:r>
      <w:r w:rsidRPr="00AD607B">
        <w:rPr>
          <w:rFonts w:cs="Times New Roman"/>
        </w:rPr>
        <w:t xml:space="preserve"> (2023) </w:t>
      </w:r>
      <w:r w:rsidRPr="00AD607B">
        <w:rPr>
          <w:rFonts w:cs="Times New Roman"/>
          <w:i/>
        </w:rPr>
        <w:t>Different Automation Types</w:t>
      </w:r>
      <w:r w:rsidRPr="00AD607B">
        <w:rPr>
          <w:rFonts w:cs="Times New Roman"/>
        </w:rPr>
        <w:t xml:space="preserve">. Available at: https://www.controlfreaksltd.co.uk/different-types-of-automation/#:~:text=Fixed%20automation%20is%20a%20type,known%20as%20%E2%80%9Chard%20automation%E2%80%9D. (Accessed: 19 April 2024). </w:t>
      </w:r>
    </w:p>
    <w:p w14:paraId="46CC4106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4580A29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  <w:i/>
        </w:rPr>
        <w:t>Different types of automation</w:t>
      </w:r>
      <w:r w:rsidRPr="00AD607B">
        <w:rPr>
          <w:rFonts w:cs="Times New Roman"/>
        </w:rPr>
        <w:t xml:space="preserve"> (2020) </w:t>
      </w:r>
      <w:r w:rsidRPr="00AD607B">
        <w:rPr>
          <w:rFonts w:cs="Times New Roman"/>
          <w:i/>
        </w:rPr>
        <w:t>Control Freaks</w:t>
      </w:r>
      <w:r w:rsidRPr="00AD607B">
        <w:rPr>
          <w:rFonts w:cs="Times New Roman"/>
        </w:rPr>
        <w:t xml:space="preserve">. Available at: https://www.controlfreaksltd.co.uk/different-types-of-automation/#:~:text=Fixed%20automation%20is%20a%20type,known%20as%20%E2%80%9Chard%20automation%E2%80%9D. (Accessed: 06 April 2024). </w:t>
      </w:r>
    </w:p>
    <w:p w14:paraId="599529BF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008A937A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lastRenderedPageBreak/>
        <w:t xml:space="preserve">Dubey, V.N. and Crowder, R.M. (2003) ‘Designing a dexterous reconfigurable packaging system for Flexible Automation’, </w:t>
      </w:r>
      <w:r w:rsidRPr="00AD607B">
        <w:rPr>
          <w:rFonts w:cs="Times New Roman"/>
          <w:i/>
        </w:rPr>
        <w:t>Volume 2: 29th Design Automation Conference, Parts A and B</w:t>
      </w:r>
      <w:r w:rsidRPr="00AD607B">
        <w:rPr>
          <w:rFonts w:cs="Times New Roman"/>
        </w:rPr>
        <w:t xml:space="preserve"> [Preprint]. doi:10.1115/detc2003/dac-48812. </w:t>
      </w:r>
    </w:p>
    <w:p w14:paraId="314FFCC6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5F4854DC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Foster, M.R., Hammerquist, C. and Melendy, R. (2010) </w:t>
      </w:r>
      <w:r w:rsidRPr="00AD607B">
        <w:rPr>
          <w:rFonts w:cs="Times New Roman"/>
          <w:i/>
        </w:rPr>
        <w:t>A review of programmable logic controllers in control systems education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Digital Commons @ George Fox University</w:t>
      </w:r>
      <w:r w:rsidRPr="00AD607B">
        <w:rPr>
          <w:rFonts w:cs="Times New Roman"/>
        </w:rPr>
        <w:t xml:space="preserve">. Available at: https://digitalcommons.georgefox.edu/mece_fac/22/ (Accessed: 13 April 2024). </w:t>
      </w:r>
    </w:p>
    <w:p w14:paraId="0F1FE7AD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74EC55D6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Groover, M.P.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(2024) ‘Automation’, </w:t>
      </w:r>
      <w:r w:rsidRPr="00AD607B">
        <w:rPr>
          <w:rFonts w:cs="Times New Roman"/>
          <w:i/>
        </w:rPr>
        <w:t>Britannica</w:t>
      </w:r>
      <w:r w:rsidRPr="00AD607B">
        <w:rPr>
          <w:rFonts w:cs="Times New Roman"/>
        </w:rPr>
        <w:t xml:space="preserve">, 19 January. Available at: https://www.britannica.com/technology/computer-aided-engineering (Accessed: 13 April 2024). </w:t>
      </w:r>
    </w:p>
    <w:p w14:paraId="7CE5A4E3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29A5D6D9" w14:textId="77777777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</w:rPr>
        <w:t xml:space="preserve">Hutchinson, G.K. and Holland, J.R. (1982) ‘The economic value of Flexible Automation’, </w:t>
      </w:r>
      <w:r w:rsidRPr="00AD607B">
        <w:rPr>
          <w:rFonts w:cs="Times New Roman"/>
          <w:i/>
        </w:rPr>
        <w:t>Journal of Manufacturing Systems</w:t>
      </w:r>
      <w:r w:rsidRPr="00AD607B">
        <w:rPr>
          <w:rFonts w:cs="Times New Roman"/>
        </w:rPr>
        <w:t xml:space="preserve">, 1(2), pp. 215–228. doi:10.1016/s0278-6125(82)80031-9. </w:t>
      </w:r>
    </w:p>
    <w:p w14:paraId="5A301015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  <w:i/>
        </w:rPr>
        <w:t>InduSup.com</w:t>
      </w:r>
      <w:r w:rsidRPr="00AD607B">
        <w:rPr>
          <w:rFonts w:cs="Times New Roman"/>
        </w:rPr>
        <w:t xml:space="preserve"> (2019) </w:t>
      </w:r>
      <w:r w:rsidRPr="00AD607B">
        <w:rPr>
          <w:rFonts w:cs="Times New Roman"/>
          <w:i/>
        </w:rPr>
        <w:t>Difference between DCS and SCADA</w:t>
      </w:r>
      <w:r w:rsidRPr="00AD607B">
        <w:rPr>
          <w:rFonts w:cs="Times New Roman"/>
        </w:rPr>
        <w:t xml:space="preserve">. Available at: https://www.en.indusup.com/difference-between-dcs-and-scada/ (Accessed: 19 April 2024). </w:t>
      </w:r>
    </w:p>
    <w:p w14:paraId="6AF87817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00E5D9E3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Jacobs, P. (2023) </w:t>
      </w:r>
      <w:r w:rsidRPr="00AD607B">
        <w:rPr>
          <w:rFonts w:cs="Times New Roman"/>
          <w:i/>
        </w:rPr>
        <w:t>CNC programming vs PLC programming examples(ladder logic)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CNC Programming vs PLC Programming Examples</w:t>
      </w:r>
      <w:r w:rsidRPr="00AD607B">
        <w:rPr>
          <w:rFonts w:cs="Times New Roman"/>
        </w:rPr>
        <w:t xml:space="preserve">. Available at: https://bin95.com/articles/automation/cnc-plc-programs.htm (Accessed: 13 April 2024). </w:t>
      </w:r>
    </w:p>
    <w:p w14:paraId="56A1C286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0CE48E4B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Jaen-Cuellar, A.Y.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(2021) ‘System for tool-wear condition monitoring in CNC machines under variations of cutting parameter based on fusion stray flux-current processing’, </w:t>
      </w:r>
      <w:r w:rsidRPr="00AD607B">
        <w:rPr>
          <w:rFonts w:cs="Times New Roman"/>
          <w:i/>
        </w:rPr>
        <w:t>Sensors</w:t>
      </w:r>
      <w:r w:rsidRPr="00AD607B">
        <w:rPr>
          <w:rFonts w:cs="Times New Roman"/>
        </w:rPr>
        <w:t xml:space="preserve">, 21(24), p. 8431. doi:10.3390/s21248431. </w:t>
      </w:r>
    </w:p>
    <w:p w14:paraId="0CE7F6FA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373388E6" w14:textId="2C045EC4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>Jie</w:t>
      </w:r>
      <w:r w:rsidRPr="00AD607B">
        <w:rPr>
          <w:rFonts w:cs="Times New Roman"/>
        </w:rPr>
        <w:t xml:space="preserve">, L.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(2011) ‘Investigation on water recording system for large user of water supply network based on PLC’, </w:t>
      </w:r>
      <w:r w:rsidRPr="00AD607B">
        <w:rPr>
          <w:rFonts w:cs="Times New Roman"/>
          <w:i/>
        </w:rPr>
        <w:t>Procedia Environmental Sciences</w:t>
      </w:r>
      <w:r w:rsidRPr="00AD607B">
        <w:rPr>
          <w:rFonts w:cs="Times New Roman"/>
        </w:rPr>
        <w:t xml:space="preserve">, 11, pp. 1016–1022. doi:10.1016/j.proenv.2011.12.155. </w:t>
      </w:r>
    </w:p>
    <w:p w14:paraId="5CE0EB0B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F17A0A1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Jovane, F., Koren, Y. and Boër, C.R. (2003) ‘Present and future of Flexible Automation: Towards new paradigms’, </w:t>
      </w:r>
      <w:r w:rsidRPr="00AD607B">
        <w:rPr>
          <w:rFonts w:cs="Times New Roman"/>
          <w:i/>
        </w:rPr>
        <w:t>CIRP Annals</w:t>
      </w:r>
      <w:r w:rsidRPr="00AD607B">
        <w:rPr>
          <w:rFonts w:cs="Times New Roman"/>
        </w:rPr>
        <w:t xml:space="preserve">, 52(2), pp. 543–560. doi:10.1016/s0007-8506(07)60203-0. </w:t>
      </w:r>
    </w:p>
    <w:p w14:paraId="6A3971AC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587A2424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Kingsford, P.W. (2024) </w:t>
      </w:r>
      <w:r w:rsidRPr="00AD607B">
        <w:rPr>
          <w:rFonts w:cs="Times New Roman"/>
          <w:i/>
        </w:rPr>
        <w:t>James Watt - Scottish Inventor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Encyclopædia Britannica</w:t>
      </w:r>
      <w:r w:rsidRPr="00AD607B">
        <w:rPr>
          <w:rFonts w:cs="Times New Roman"/>
        </w:rPr>
        <w:t xml:space="preserve">. Available at: https://www.britannica.com/biography/James-Watt (Accessed: 16 April 2024). </w:t>
      </w:r>
    </w:p>
    <w:p w14:paraId="565ECD2C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60C9693E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Kogan, K. (2009) ‘Production control under uncertainty: Closed-loop versus open-loop approach’, </w:t>
      </w:r>
      <w:r w:rsidRPr="00AD607B">
        <w:rPr>
          <w:rFonts w:cs="Times New Roman"/>
          <w:i/>
        </w:rPr>
        <w:t>IIE Transactions</w:t>
      </w:r>
      <w:r w:rsidRPr="00AD607B">
        <w:rPr>
          <w:rFonts w:cs="Times New Roman"/>
        </w:rPr>
        <w:t xml:space="preserve">, 41(10), pp. 905–915. doi:10.1080/07408170902973944. </w:t>
      </w:r>
    </w:p>
    <w:p w14:paraId="152F0DCD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29D76C81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Kumar.M, A. and Kumar, H.P. (2017) ‘Automatic bottle filling system using PLC’, </w:t>
      </w:r>
      <w:r w:rsidRPr="00AD607B">
        <w:rPr>
          <w:rFonts w:cs="Times New Roman"/>
          <w:i/>
        </w:rPr>
        <w:t>International Journal of Trend in Scientific Research and Development</w:t>
      </w:r>
      <w:r w:rsidRPr="00AD607B">
        <w:rPr>
          <w:rFonts w:cs="Times New Roman"/>
        </w:rPr>
        <w:t xml:space="preserve">, Volume-2(Issue-1), pp. 361–364. doi:10.31142/ijtsrd5953. </w:t>
      </w:r>
    </w:p>
    <w:p w14:paraId="7EB3A0D1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86A69CE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Lee, K. (2020) </w:t>
      </w:r>
      <w:r w:rsidRPr="00AD607B">
        <w:rPr>
          <w:rFonts w:cs="Times New Roman"/>
          <w:i/>
        </w:rPr>
        <w:t>How to calculate pressure from flow rate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Sciencing</w:t>
      </w:r>
      <w:r w:rsidRPr="00AD607B">
        <w:rPr>
          <w:rFonts w:cs="Times New Roman"/>
        </w:rPr>
        <w:t xml:space="preserve">. Available at: https://sciencing.com/calculate-pressure-flow-rate-5973073.html (Accessed: 13 April 2024). </w:t>
      </w:r>
    </w:p>
    <w:p w14:paraId="032A7439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3569CE9E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lastRenderedPageBreak/>
        <w:t xml:space="preserve">MacDuffie, J.P. and Pil, F.K. (1997) ‘From fixed to flexible: Automation and Work Organization Trends from the International Assembly Plant Study’, </w:t>
      </w:r>
      <w:r w:rsidRPr="00AD607B">
        <w:rPr>
          <w:rFonts w:cs="Times New Roman"/>
          <w:i/>
        </w:rPr>
        <w:t>Transforming Automobile Assembly</w:t>
      </w:r>
      <w:r w:rsidRPr="00AD607B">
        <w:rPr>
          <w:rFonts w:cs="Times New Roman"/>
        </w:rPr>
        <w:t xml:space="preserve">, pp. 238–254. doi:10.1007/978-3-642-60374-7_17. </w:t>
      </w:r>
    </w:p>
    <w:p w14:paraId="7A7105CE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37284184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Moxley-Paquette, V.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(2020) ‘5-axis CNC micromilling for rapid, cheap, and background-free NMR microcoils’, </w:t>
      </w:r>
      <w:r w:rsidRPr="00AD607B">
        <w:rPr>
          <w:rFonts w:cs="Times New Roman"/>
          <w:i/>
        </w:rPr>
        <w:t>Analytical Chemistry</w:t>
      </w:r>
      <w:r w:rsidRPr="00AD607B">
        <w:rPr>
          <w:rFonts w:cs="Times New Roman"/>
        </w:rPr>
        <w:t xml:space="preserve">, 92(23), pp. 15454–15462. doi:10.1021/acs.analchem.0c03126. </w:t>
      </w:r>
    </w:p>
    <w:p w14:paraId="48BD6174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1E662EAF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Naz, S.A.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(2023) ‘Closed-loop control systems for pumps used in portable analytical systems’, </w:t>
      </w:r>
      <w:r w:rsidRPr="00AD607B">
        <w:rPr>
          <w:rFonts w:cs="Times New Roman"/>
          <w:i/>
        </w:rPr>
        <w:t>Journal of Chromatography A</w:t>
      </w:r>
      <w:r w:rsidRPr="00AD607B">
        <w:rPr>
          <w:rFonts w:cs="Times New Roman"/>
        </w:rPr>
        <w:t xml:space="preserve">, 1695, p. 463931. doi:10.1016/j.chroma.2023.463931. </w:t>
      </w:r>
    </w:p>
    <w:p w14:paraId="3D273367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5119BF39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Peng, C.-Y. </w:t>
      </w:r>
      <w:r w:rsidRPr="00AD607B">
        <w:rPr>
          <w:rFonts w:cs="Times New Roman"/>
          <w:i/>
        </w:rPr>
        <w:t>et al.</w:t>
      </w:r>
      <w:r w:rsidRPr="00AD607B">
        <w:rPr>
          <w:rFonts w:cs="Times New Roman"/>
        </w:rPr>
        <w:t xml:space="preserve"> (2021) ‘Sound Detection Monitoring Tool in CNC milling sounds by K-means clustering algorithm’, </w:t>
      </w:r>
      <w:r w:rsidRPr="00AD607B">
        <w:rPr>
          <w:rFonts w:cs="Times New Roman"/>
          <w:i/>
        </w:rPr>
        <w:t>Sensors</w:t>
      </w:r>
      <w:r w:rsidRPr="00AD607B">
        <w:rPr>
          <w:rFonts w:cs="Times New Roman"/>
        </w:rPr>
        <w:t xml:space="preserve">, 21(13), p. 4288. doi:10.3390/s21134288. </w:t>
      </w:r>
    </w:p>
    <w:p w14:paraId="253A4CD6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63C9CAC4" w14:textId="77777777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</w:rPr>
        <w:t xml:space="preserve">Petruzella, F.D. (2005) </w:t>
      </w:r>
      <w:r w:rsidRPr="00AD607B">
        <w:rPr>
          <w:rFonts w:cs="Times New Roman"/>
          <w:i/>
        </w:rPr>
        <w:t>Programmable logic controllers</w:t>
      </w:r>
      <w:r w:rsidRPr="00AD607B">
        <w:rPr>
          <w:rFonts w:cs="Times New Roman"/>
        </w:rPr>
        <w:t xml:space="preserve">. Boston: McGraw-Hill Higher Education. </w:t>
      </w:r>
    </w:p>
    <w:p w14:paraId="4F74B1F8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Pollard, J. (2022) </w:t>
      </w:r>
      <w:r w:rsidRPr="00AD607B">
        <w:rPr>
          <w:rFonts w:cs="Times New Roman"/>
          <w:i/>
        </w:rPr>
        <w:t>PLC Genesis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Control Design</w:t>
      </w:r>
      <w:r w:rsidRPr="00AD607B">
        <w:rPr>
          <w:rFonts w:cs="Times New Roman"/>
        </w:rPr>
        <w:t xml:space="preserve">. Available at: https://www.controldesign.com/home/article/11367569/programmable-logic-controllers-plc-genesis (Accessed: 11 April 2024). </w:t>
      </w:r>
    </w:p>
    <w:p w14:paraId="1B8EEF74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ADC5F18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Rosen, C.A. (1978) ‘Material-handling robots for Programmable Automation’, </w:t>
      </w:r>
      <w:r w:rsidRPr="00AD607B">
        <w:rPr>
          <w:rFonts w:cs="Times New Roman"/>
          <w:i/>
        </w:rPr>
        <w:t>Information-Control Problems in Manufacturing Technology</w:t>
      </w:r>
      <w:r w:rsidRPr="00AD607B">
        <w:rPr>
          <w:rFonts w:cs="Times New Roman"/>
        </w:rPr>
        <w:t xml:space="preserve">, pp. 147–152. doi:10.1016/b978-0-08-022015-4.50023-1. </w:t>
      </w:r>
    </w:p>
    <w:p w14:paraId="696F0974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6CFEF51E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Rowe, S.C., Samson, C.I. and Clough, D.E. (2020) ‘A framework to guide the instruction of industrial programmable logic controllers in undergraduate engineering education’, </w:t>
      </w:r>
      <w:r w:rsidRPr="00AD607B">
        <w:rPr>
          <w:rFonts w:cs="Times New Roman"/>
          <w:i/>
        </w:rPr>
        <w:t>Education for Chemical Engineers</w:t>
      </w:r>
      <w:r w:rsidRPr="00AD607B">
        <w:rPr>
          <w:rFonts w:cs="Times New Roman"/>
        </w:rPr>
        <w:t>, 31, pp. 76–84. doi:10.1016/j.ece.2020.03.001.</w:t>
      </w:r>
    </w:p>
    <w:p w14:paraId="0338FA0F" w14:textId="63CA8FE3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</w:rPr>
        <w:t xml:space="preserve"> </w:t>
      </w:r>
    </w:p>
    <w:p w14:paraId="3BDDB8DD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Rullán, A. (1997) ‘Programmable logic controllers versus personal computers for process control’, </w:t>
      </w:r>
      <w:r w:rsidRPr="00AD607B">
        <w:rPr>
          <w:rFonts w:cs="Times New Roman"/>
          <w:i/>
        </w:rPr>
        <w:t>Computers &amp;amp; Industrial Engineering</w:t>
      </w:r>
      <w:r w:rsidRPr="00AD607B">
        <w:rPr>
          <w:rFonts w:cs="Times New Roman"/>
        </w:rPr>
        <w:t xml:space="preserve">, 33(1–2), pp. 421–424. doi:10.1016/s0360-8352(97)00127-7. </w:t>
      </w:r>
    </w:p>
    <w:p w14:paraId="211930DB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409BE98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Shimizu, R. and Momoda, S. (2023) ‘Does Automation Technology Increase Wage?’, </w:t>
      </w:r>
      <w:r w:rsidRPr="00AD607B">
        <w:rPr>
          <w:rFonts w:cs="Times New Roman"/>
          <w:i/>
        </w:rPr>
        <w:t>Journal of Macroeconomics</w:t>
      </w:r>
      <w:r w:rsidRPr="00AD607B">
        <w:rPr>
          <w:rFonts w:cs="Times New Roman"/>
        </w:rPr>
        <w:t xml:space="preserve">, 77, p. 103541. doi:10.1016/j.jmacro.2023.103541. </w:t>
      </w:r>
    </w:p>
    <w:p w14:paraId="23A5B3C2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44E1A290" w14:textId="77777777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  <w:i/>
        </w:rPr>
        <w:t>SMLease Design</w:t>
      </w:r>
      <w:r w:rsidRPr="00AD607B">
        <w:rPr>
          <w:rFonts w:cs="Times New Roman"/>
        </w:rPr>
        <w:t xml:space="preserve"> (2022) </w:t>
      </w:r>
      <w:r w:rsidRPr="00AD607B">
        <w:rPr>
          <w:rFonts w:cs="Times New Roman"/>
          <w:i/>
        </w:rPr>
        <w:t>What is PID controller</w:t>
      </w:r>
      <w:r w:rsidRPr="00AD607B">
        <w:rPr>
          <w:rFonts w:ascii="Arial" w:hAnsi="Arial" w:cs="Arial"/>
          <w:i/>
        </w:rPr>
        <w:t> </w:t>
      </w:r>
      <w:r w:rsidRPr="00AD607B">
        <w:rPr>
          <w:rFonts w:cs="Times New Roman"/>
          <w:i/>
        </w:rPr>
        <w:t xml:space="preserve">: Proportional Integral Derivative </w:t>
      </w:r>
      <w:r w:rsidRPr="00AD607B">
        <w:rPr>
          <w:rFonts w:cs="Times New Roman"/>
        </w:rPr>
        <w:t xml:space="preserve">. Available at: https://www.smlease.com/entries/automation/what-is-pid-proportional-integral-derivative-control/ (Accessed: 19 April 2024). </w:t>
      </w:r>
    </w:p>
    <w:p w14:paraId="1F2643E2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Stecke, K.E. and Parker, R.P. (1998) ‘Cells and Flexible Automation: A History and Synergistic Application’, in </w:t>
      </w:r>
      <w:r w:rsidRPr="00AD607B">
        <w:rPr>
          <w:rFonts w:cs="Times New Roman"/>
          <w:i/>
        </w:rPr>
        <w:t>Group Technology and Cellular Manufacturing</w:t>
      </w:r>
      <w:r w:rsidRPr="00AD607B">
        <w:rPr>
          <w:rFonts w:cs="Times New Roman"/>
        </w:rPr>
        <w:t xml:space="preserve">. Amsterdam: Gordon &amp; Breach, pp. 381–400. </w:t>
      </w:r>
    </w:p>
    <w:p w14:paraId="1109A2B2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1A06F937" w14:textId="77777777" w:rsidR="00AD607B" w:rsidRDefault="00AD607B" w:rsidP="00AD607B">
      <w:pPr>
        <w:spacing w:after="0" w:line="240" w:lineRule="auto"/>
        <w:ind w:left="720" w:hanging="720"/>
        <w:rPr>
          <w:rFonts w:cs="Times New Roman"/>
        </w:rPr>
      </w:pPr>
      <w:r w:rsidRPr="00AD607B">
        <w:rPr>
          <w:rFonts w:cs="Times New Roman"/>
        </w:rPr>
        <w:t xml:space="preserve">Stoney, R., O’Donnell, G.E. and Geraghty, D. (2013) ‘Dynamic Wireless passive strain measurement in CNC turning using surface acoustic wave sensors’, </w:t>
      </w:r>
      <w:r w:rsidRPr="00AD607B">
        <w:rPr>
          <w:rFonts w:cs="Times New Roman"/>
          <w:i/>
        </w:rPr>
        <w:t>The International Journal of Advanced Manufacturing Technology</w:t>
      </w:r>
      <w:r w:rsidRPr="00AD607B">
        <w:rPr>
          <w:rFonts w:cs="Times New Roman"/>
        </w:rPr>
        <w:t xml:space="preserve">, 69(5–8), pp. 1421–1430. doi:10.1007/s00170-013-5116-5. </w:t>
      </w:r>
    </w:p>
    <w:p w14:paraId="2E7949D8" w14:textId="77777777" w:rsidR="00AD607B" w:rsidRPr="00AD607B" w:rsidRDefault="00AD607B" w:rsidP="00AD607B">
      <w:pPr>
        <w:spacing w:after="0" w:line="240" w:lineRule="auto"/>
        <w:ind w:left="720" w:hanging="720"/>
      </w:pPr>
    </w:p>
    <w:p w14:paraId="18936ABB" w14:textId="77777777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  <w:i/>
        </w:rPr>
        <w:t>Understanding the relationship between flow and pressure</w:t>
      </w:r>
      <w:r w:rsidRPr="00AD607B">
        <w:rPr>
          <w:rFonts w:cs="Times New Roman"/>
        </w:rPr>
        <w:t xml:space="preserve"> (2023) </w:t>
      </w:r>
      <w:r w:rsidRPr="00AD607B">
        <w:rPr>
          <w:rFonts w:cs="Times New Roman"/>
          <w:i/>
        </w:rPr>
        <w:t>Atlas Scientific</w:t>
      </w:r>
      <w:r w:rsidRPr="00AD607B">
        <w:rPr>
          <w:rFonts w:cs="Times New Roman"/>
        </w:rPr>
        <w:t xml:space="preserve">. Available at: https://atlas-scientific.com/blog/relationship-between-flow-and-pressure/ (Accessed: 13 April 2024). </w:t>
      </w:r>
    </w:p>
    <w:p w14:paraId="6A7240CD" w14:textId="77777777" w:rsidR="00AD607B" w:rsidRPr="00AD607B" w:rsidRDefault="00AD607B" w:rsidP="00AD607B">
      <w:pPr>
        <w:spacing w:after="0" w:line="240" w:lineRule="auto"/>
        <w:ind w:left="720" w:hanging="720"/>
      </w:pPr>
      <w:r w:rsidRPr="00AD607B">
        <w:rPr>
          <w:rFonts w:cs="Times New Roman"/>
        </w:rPr>
        <w:lastRenderedPageBreak/>
        <w:t xml:space="preserve">Weber, A. (2023) </w:t>
      </w:r>
      <w:r w:rsidRPr="00AD607B">
        <w:rPr>
          <w:rFonts w:cs="Times New Roman"/>
          <w:i/>
        </w:rPr>
        <w:t>Special section: Automation pioneers</w:t>
      </w:r>
      <w:r w:rsidRPr="00AD607B">
        <w:rPr>
          <w:rFonts w:cs="Times New Roman"/>
        </w:rPr>
        <w:t xml:space="preserve">, </w:t>
      </w:r>
      <w:r w:rsidRPr="00AD607B">
        <w:rPr>
          <w:rFonts w:cs="Times New Roman"/>
          <w:i/>
        </w:rPr>
        <w:t>ASSEMBLY RSS</w:t>
      </w:r>
      <w:r w:rsidRPr="00AD607B">
        <w:rPr>
          <w:rFonts w:cs="Times New Roman"/>
        </w:rPr>
        <w:t xml:space="preserve">. Available at: https://www.assemblymag.com/articles/83963-special-section-automation-pioneers (Accessed: 16 April 2024). </w:t>
      </w:r>
    </w:p>
    <w:p w14:paraId="6D2E659D" w14:textId="116014DD" w:rsidR="00A20E32" w:rsidRPr="00D67562" w:rsidRDefault="00A20E32" w:rsidP="009D2B1D">
      <w:pPr>
        <w:spacing w:after="0" w:line="240" w:lineRule="auto"/>
        <w:ind w:left="720" w:hanging="720"/>
      </w:pPr>
      <w:r w:rsidRPr="00464C68">
        <w:rPr>
          <w:rFonts w:cs="Times New Roman"/>
        </w:rPr>
        <w:t xml:space="preserve"> </w:t>
      </w:r>
    </w:p>
    <w:sectPr w:rsidR="00A20E32" w:rsidRPr="00D67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069"/>
    <w:multiLevelType w:val="multilevel"/>
    <w:tmpl w:val="D07E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477C78"/>
    <w:multiLevelType w:val="multilevel"/>
    <w:tmpl w:val="BF6C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130906"/>
    <w:multiLevelType w:val="multilevel"/>
    <w:tmpl w:val="C730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8641A9"/>
    <w:multiLevelType w:val="multilevel"/>
    <w:tmpl w:val="7A5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942C42"/>
    <w:multiLevelType w:val="multilevel"/>
    <w:tmpl w:val="19DA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803F13"/>
    <w:multiLevelType w:val="multilevel"/>
    <w:tmpl w:val="183E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1B7581"/>
    <w:multiLevelType w:val="multilevel"/>
    <w:tmpl w:val="50205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4162144">
    <w:abstractNumId w:val="1"/>
  </w:num>
  <w:num w:numId="2" w16cid:durableId="188958133">
    <w:abstractNumId w:val="5"/>
  </w:num>
  <w:num w:numId="3" w16cid:durableId="1254120862">
    <w:abstractNumId w:val="0"/>
  </w:num>
  <w:num w:numId="4" w16cid:durableId="715280297">
    <w:abstractNumId w:val="4"/>
  </w:num>
  <w:num w:numId="5" w16cid:durableId="1528449901">
    <w:abstractNumId w:val="2"/>
  </w:num>
  <w:num w:numId="6" w16cid:durableId="1877306169">
    <w:abstractNumId w:val="6"/>
  </w:num>
  <w:num w:numId="7" w16cid:durableId="670450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1F9"/>
    <w:rsid w:val="000009B3"/>
    <w:rsid w:val="000034A7"/>
    <w:rsid w:val="00006541"/>
    <w:rsid w:val="000124EF"/>
    <w:rsid w:val="0001368D"/>
    <w:rsid w:val="000141A2"/>
    <w:rsid w:val="00015DBA"/>
    <w:rsid w:val="000172E3"/>
    <w:rsid w:val="00017E0B"/>
    <w:rsid w:val="00020042"/>
    <w:rsid w:val="00020160"/>
    <w:rsid w:val="00021D18"/>
    <w:rsid w:val="00024A5C"/>
    <w:rsid w:val="00025B77"/>
    <w:rsid w:val="0003042B"/>
    <w:rsid w:val="00034AE0"/>
    <w:rsid w:val="00040D0F"/>
    <w:rsid w:val="00041331"/>
    <w:rsid w:val="00045830"/>
    <w:rsid w:val="000475BD"/>
    <w:rsid w:val="00047E37"/>
    <w:rsid w:val="00050867"/>
    <w:rsid w:val="00051508"/>
    <w:rsid w:val="00055068"/>
    <w:rsid w:val="000571C1"/>
    <w:rsid w:val="00061ED4"/>
    <w:rsid w:val="000677B6"/>
    <w:rsid w:val="00070ECF"/>
    <w:rsid w:val="00072344"/>
    <w:rsid w:val="00077FDA"/>
    <w:rsid w:val="00082D50"/>
    <w:rsid w:val="0008323F"/>
    <w:rsid w:val="000858D6"/>
    <w:rsid w:val="000867B8"/>
    <w:rsid w:val="000877B3"/>
    <w:rsid w:val="00091FD5"/>
    <w:rsid w:val="0009219F"/>
    <w:rsid w:val="00092802"/>
    <w:rsid w:val="000935C0"/>
    <w:rsid w:val="000944E7"/>
    <w:rsid w:val="00094847"/>
    <w:rsid w:val="000A0B7C"/>
    <w:rsid w:val="000A10A3"/>
    <w:rsid w:val="000A3F5D"/>
    <w:rsid w:val="000A4CFF"/>
    <w:rsid w:val="000A6ED7"/>
    <w:rsid w:val="000A7729"/>
    <w:rsid w:val="000B0374"/>
    <w:rsid w:val="000B14CC"/>
    <w:rsid w:val="000B3F9B"/>
    <w:rsid w:val="000C21AD"/>
    <w:rsid w:val="000C26DA"/>
    <w:rsid w:val="000C5C0B"/>
    <w:rsid w:val="000C610B"/>
    <w:rsid w:val="000D1170"/>
    <w:rsid w:val="000D11C2"/>
    <w:rsid w:val="000D1A43"/>
    <w:rsid w:val="000D610A"/>
    <w:rsid w:val="000D629F"/>
    <w:rsid w:val="000E226B"/>
    <w:rsid w:val="000E45B3"/>
    <w:rsid w:val="000E5EEF"/>
    <w:rsid w:val="000E61A6"/>
    <w:rsid w:val="000E6539"/>
    <w:rsid w:val="000F21A7"/>
    <w:rsid w:val="000F29EA"/>
    <w:rsid w:val="000F38BD"/>
    <w:rsid w:val="000F3F62"/>
    <w:rsid w:val="000F7CC4"/>
    <w:rsid w:val="000F7F86"/>
    <w:rsid w:val="00100980"/>
    <w:rsid w:val="001028A0"/>
    <w:rsid w:val="00106852"/>
    <w:rsid w:val="00107BD8"/>
    <w:rsid w:val="00107E8B"/>
    <w:rsid w:val="00111E6F"/>
    <w:rsid w:val="0011521A"/>
    <w:rsid w:val="0011534B"/>
    <w:rsid w:val="00115A21"/>
    <w:rsid w:val="00115BF8"/>
    <w:rsid w:val="001217A7"/>
    <w:rsid w:val="0012206C"/>
    <w:rsid w:val="00122C27"/>
    <w:rsid w:val="001232A5"/>
    <w:rsid w:val="0012438A"/>
    <w:rsid w:val="0012467E"/>
    <w:rsid w:val="0012488F"/>
    <w:rsid w:val="0012578D"/>
    <w:rsid w:val="001263A5"/>
    <w:rsid w:val="00131DA0"/>
    <w:rsid w:val="00131DB6"/>
    <w:rsid w:val="00133714"/>
    <w:rsid w:val="00140D2D"/>
    <w:rsid w:val="00143C94"/>
    <w:rsid w:val="0014411D"/>
    <w:rsid w:val="00145C9D"/>
    <w:rsid w:val="00146EA5"/>
    <w:rsid w:val="001519DC"/>
    <w:rsid w:val="001525F7"/>
    <w:rsid w:val="00153940"/>
    <w:rsid w:val="0015531A"/>
    <w:rsid w:val="00156B3A"/>
    <w:rsid w:val="00156EBA"/>
    <w:rsid w:val="00157EEA"/>
    <w:rsid w:val="00165079"/>
    <w:rsid w:val="00165A41"/>
    <w:rsid w:val="001670FF"/>
    <w:rsid w:val="00173983"/>
    <w:rsid w:val="0018270B"/>
    <w:rsid w:val="00184DC1"/>
    <w:rsid w:val="00184F44"/>
    <w:rsid w:val="00191C8E"/>
    <w:rsid w:val="00196376"/>
    <w:rsid w:val="00197E7B"/>
    <w:rsid w:val="001A01EA"/>
    <w:rsid w:val="001A32D0"/>
    <w:rsid w:val="001A35C6"/>
    <w:rsid w:val="001A5F59"/>
    <w:rsid w:val="001B101E"/>
    <w:rsid w:val="001B1180"/>
    <w:rsid w:val="001B165B"/>
    <w:rsid w:val="001B53B7"/>
    <w:rsid w:val="001C470A"/>
    <w:rsid w:val="001C4CBD"/>
    <w:rsid w:val="001C4F0B"/>
    <w:rsid w:val="001C5562"/>
    <w:rsid w:val="001D3891"/>
    <w:rsid w:val="001D65D5"/>
    <w:rsid w:val="001E0A41"/>
    <w:rsid w:val="001E11E4"/>
    <w:rsid w:val="001E14DA"/>
    <w:rsid w:val="001E224E"/>
    <w:rsid w:val="001E483A"/>
    <w:rsid w:val="001E4DAF"/>
    <w:rsid w:val="001F62FE"/>
    <w:rsid w:val="001F6450"/>
    <w:rsid w:val="001F6934"/>
    <w:rsid w:val="00201D6B"/>
    <w:rsid w:val="00202298"/>
    <w:rsid w:val="00204AEC"/>
    <w:rsid w:val="0021231D"/>
    <w:rsid w:val="002126C4"/>
    <w:rsid w:val="00212A7F"/>
    <w:rsid w:val="002137CB"/>
    <w:rsid w:val="0021478F"/>
    <w:rsid w:val="002176A5"/>
    <w:rsid w:val="00223583"/>
    <w:rsid w:val="002237F8"/>
    <w:rsid w:val="00225285"/>
    <w:rsid w:val="00226C0E"/>
    <w:rsid w:val="0023076E"/>
    <w:rsid w:val="00237A59"/>
    <w:rsid w:val="0024359F"/>
    <w:rsid w:val="002452BF"/>
    <w:rsid w:val="0025053B"/>
    <w:rsid w:val="00251777"/>
    <w:rsid w:val="002536CC"/>
    <w:rsid w:val="00254C85"/>
    <w:rsid w:val="002553DD"/>
    <w:rsid w:val="00257C89"/>
    <w:rsid w:val="00260676"/>
    <w:rsid w:val="00260B86"/>
    <w:rsid w:val="002661F9"/>
    <w:rsid w:val="00266A39"/>
    <w:rsid w:val="0026705C"/>
    <w:rsid w:val="00270C8D"/>
    <w:rsid w:val="0027269C"/>
    <w:rsid w:val="00274593"/>
    <w:rsid w:val="00274CDF"/>
    <w:rsid w:val="00276C05"/>
    <w:rsid w:val="0029003D"/>
    <w:rsid w:val="00290855"/>
    <w:rsid w:val="002912F3"/>
    <w:rsid w:val="00292F30"/>
    <w:rsid w:val="002956C9"/>
    <w:rsid w:val="00295898"/>
    <w:rsid w:val="002A137F"/>
    <w:rsid w:val="002A36BA"/>
    <w:rsid w:val="002A6055"/>
    <w:rsid w:val="002A7997"/>
    <w:rsid w:val="002B2488"/>
    <w:rsid w:val="002B59EA"/>
    <w:rsid w:val="002B5D53"/>
    <w:rsid w:val="002B5EFB"/>
    <w:rsid w:val="002C0F44"/>
    <w:rsid w:val="002C36F3"/>
    <w:rsid w:val="002C6994"/>
    <w:rsid w:val="002D058F"/>
    <w:rsid w:val="002D1665"/>
    <w:rsid w:val="002D243E"/>
    <w:rsid w:val="002D2E83"/>
    <w:rsid w:val="002D47AF"/>
    <w:rsid w:val="002D4AE4"/>
    <w:rsid w:val="002E28BF"/>
    <w:rsid w:val="002F0CCF"/>
    <w:rsid w:val="002F42E1"/>
    <w:rsid w:val="002F5ABB"/>
    <w:rsid w:val="002F7F0E"/>
    <w:rsid w:val="00302173"/>
    <w:rsid w:val="00303B63"/>
    <w:rsid w:val="003064F0"/>
    <w:rsid w:val="00310B34"/>
    <w:rsid w:val="00313790"/>
    <w:rsid w:val="00313E96"/>
    <w:rsid w:val="003213C4"/>
    <w:rsid w:val="003218B3"/>
    <w:rsid w:val="00322847"/>
    <w:rsid w:val="00322A32"/>
    <w:rsid w:val="00324B92"/>
    <w:rsid w:val="00324BCD"/>
    <w:rsid w:val="003267ED"/>
    <w:rsid w:val="00331C09"/>
    <w:rsid w:val="00332F7B"/>
    <w:rsid w:val="00335BFD"/>
    <w:rsid w:val="00335F8E"/>
    <w:rsid w:val="00337A6B"/>
    <w:rsid w:val="003417AD"/>
    <w:rsid w:val="003423F0"/>
    <w:rsid w:val="003457A4"/>
    <w:rsid w:val="00345EDA"/>
    <w:rsid w:val="00352917"/>
    <w:rsid w:val="00353A40"/>
    <w:rsid w:val="0035425D"/>
    <w:rsid w:val="0035496D"/>
    <w:rsid w:val="00354DC7"/>
    <w:rsid w:val="00355142"/>
    <w:rsid w:val="00361D8F"/>
    <w:rsid w:val="0036222C"/>
    <w:rsid w:val="00363F79"/>
    <w:rsid w:val="00367620"/>
    <w:rsid w:val="003722DF"/>
    <w:rsid w:val="003730B7"/>
    <w:rsid w:val="00375945"/>
    <w:rsid w:val="00376E5D"/>
    <w:rsid w:val="00383F2C"/>
    <w:rsid w:val="00384749"/>
    <w:rsid w:val="003902CA"/>
    <w:rsid w:val="00390B6B"/>
    <w:rsid w:val="00390C54"/>
    <w:rsid w:val="00392D3D"/>
    <w:rsid w:val="003A22FE"/>
    <w:rsid w:val="003A3713"/>
    <w:rsid w:val="003A642C"/>
    <w:rsid w:val="003A7DF5"/>
    <w:rsid w:val="003B273A"/>
    <w:rsid w:val="003B62D6"/>
    <w:rsid w:val="003C1E07"/>
    <w:rsid w:val="003C1F5A"/>
    <w:rsid w:val="003C1F8B"/>
    <w:rsid w:val="003C2000"/>
    <w:rsid w:val="003C2448"/>
    <w:rsid w:val="003C5032"/>
    <w:rsid w:val="003C5B43"/>
    <w:rsid w:val="003C6B29"/>
    <w:rsid w:val="003D11F0"/>
    <w:rsid w:val="003D3F5A"/>
    <w:rsid w:val="003D5DD7"/>
    <w:rsid w:val="003E3EFC"/>
    <w:rsid w:val="003E5218"/>
    <w:rsid w:val="003F1347"/>
    <w:rsid w:val="003F1C96"/>
    <w:rsid w:val="003F6DA2"/>
    <w:rsid w:val="003F7EFF"/>
    <w:rsid w:val="00401672"/>
    <w:rsid w:val="0040252C"/>
    <w:rsid w:val="00405153"/>
    <w:rsid w:val="00407091"/>
    <w:rsid w:val="0040766F"/>
    <w:rsid w:val="00426E99"/>
    <w:rsid w:val="00427F84"/>
    <w:rsid w:val="004336F2"/>
    <w:rsid w:val="00434A93"/>
    <w:rsid w:val="00435977"/>
    <w:rsid w:val="00436B65"/>
    <w:rsid w:val="00437F8A"/>
    <w:rsid w:val="00440B09"/>
    <w:rsid w:val="00441586"/>
    <w:rsid w:val="00443E2C"/>
    <w:rsid w:val="00445202"/>
    <w:rsid w:val="004469FF"/>
    <w:rsid w:val="004562A1"/>
    <w:rsid w:val="0046338E"/>
    <w:rsid w:val="00464C68"/>
    <w:rsid w:val="004650DA"/>
    <w:rsid w:val="00466E46"/>
    <w:rsid w:val="004703A9"/>
    <w:rsid w:val="00470F41"/>
    <w:rsid w:val="00472682"/>
    <w:rsid w:val="00474F6C"/>
    <w:rsid w:val="004837F0"/>
    <w:rsid w:val="00485EDF"/>
    <w:rsid w:val="0048689A"/>
    <w:rsid w:val="00491A04"/>
    <w:rsid w:val="00492918"/>
    <w:rsid w:val="00493004"/>
    <w:rsid w:val="004959FF"/>
    <w:rsid w:val="004974C0"/>
    <w:rsid w:val="004A2E75"/>
    <w:rsid w:val="004A4302"/>
    <w:rsid w:val="004A7618"/>
    <w:rsid w:val="004A7BBA"/>
    <w:rsid w:val="004B1876"/>
    <w:rsid w:val="004B19E5"/>
    <w:rsid w:val="004B1D82"/>
    <w:rsid w:val="004B2A18"/>
    <w:rsid w:val="004B42DC"/>
    <w:rsid w:val="004B4B38"/>
    <w:rsid w:val="004B7767"/>
    <w:rsid w:val="004C0CA9"/>
    <w:rsid w:val="004C78D5"/>
    <w:rsid w:val="004C7E2C"/>
    <w:rsid w:val="004D019E"/>
    <w:rsid w:val="004D1713"/>
    <w:rsid w:val="004D26E6"/>
    <w:rsid w:val="004D355C"/>
    <w:rsid w:val="004D409C"/>
    <w:rsid w:val="004D4352"/>
    <w:rsid w:val="004D5606"/>
    <w:rsid w:val="004D5CE4"/>
    <w:rsid w:val="004D6158"/>
    <w:rsid w:val="004D6F26"/>
    <w:rsid w:val="004D7195"/>
    <w:rsid w:val="004E1305"/>
    <w:rsid w:val="004E2EA2"/>
    <w:rsid w:val="004E6213"/>
    <w:rsid w:val="004E71FA"/>
    <w:rsid w:val="004F0927"/>
    <w:rsid w:val="004F254B"/>
    <w:rsid w:val="004F28AA"/>
    <w:rsid w:val="004F51D6"/>
    <w:rsid w:val="004F6ACC"/>
    <w:rsid w:val="00502453"/>
    <w:rsid w:val="00503924"/>
    <w:rsid w:val="0050522D"/>
    <w:rsid w:val="00505CE3"/>
    <w:rsid w:val="00506E9F"/>
    <w:rsid w:val="00511171"/>
    <w:rsid w:val="00515FCB"/>
    <w:rsid w:val="005175BC"/>
    <w:rsid w:val="00520153"/>
    <w:rsid w:val="00520BBC"/>
    <w:rsid w:val="00521233"/>
    <w:rsid w:val="0052140B"/>
    <w:rsid w:val="0052391A"/>
    <w:rsid w:val="00525DE2"/>
    <w:rsid w:val="00526826"/>
    <w:rsid w:val="005301C2"/>
    <w:rsid w:val="00530D00"/>
    <w:rsid w:val="00531E1C"/>
    <w:rsid w:val="00543CFC"/>
    <w:rsid w:val="00543D55"/>
    <w:rsid w:val="00546372"/>
    <w:rsid w:val="00550146"/>
    <w:rsid w:val="005515BF"/>
    <w:rsid w:val="00552FE6"/>
    <w:rsid w:val="005552E5"/>
    <w:rsid w:val="00555CFA"/>
    <w:rsid w:val="0056222D"/>
    <w:rsid w:val="00565603"/>
    <w:rsid w:val="00566269"/>
    <w:rsid w:val="005667B1"/>
    <w:rsid w:val="00575046"/>
    <w:rsid w:val="00584C34"/>
    <w:rsid w:val="00590A67"/>
    <w:rsid w:val="00591054"/>
    <w:rsid w:val="005941B0"/>
    <w:rsid w:val="0059572C"/>
    <w:rsid w:val="0059713A"/>
    <w:rsid w:val="00597B34"/>
    <w:rsid w:val="005A5A38"/>
    <w:rsid w:val="005A658B"/>
    <w:rsid w:val="005A6D40"/>
    <w:rsid w:val="005A7B45"/>
    <w:rsid w:val="005A7BC6"/>
    <w:rsid w:val="005B4B8C"/>
    <w:rsid w:val="005B7AEC"/>
    <w:rsid w:val="005C011B"/>
    <w:rsid w:val="005C0247"/>
    <w:rsid w:val="005C07EE"/>
    <w:rsid w:val="005C0908"/>
    <w:rsid w:val="005C401C"/>
    <w:rsid w:val="005C7436"/>
    <w:rsid w:val="005D0A61"/>
    <w:rsid w:val="005D24CB"/>
    <w:rsid w:val="005D402A"/>
    <w:rsid w:val="005E2375"/>
    <w:rsid w:val="005E3C99"/>
    <w:rsid w:val="005E42B5"/>
    <w:rsid w:val="005E5624"/>
    <w:rsid w:val="005E752E"/>
    <w:rsid w:val="005F1A8B"/>
    <w:rsid w:val="005F2C00"/>
    <w:rsid w:val="005F5E01"/>
    <w:rsid w:val="005F62B6"/>
    <w:rsid w:val="0060132B"/>
    <w:rsid w:val="00602843"/>
    <w:rsid w:val="00604854"/>
    <w:rsid w:val="00605D91"/>
    <w:rsid w:val="00607708"/>
    <w:rsid w:val="00611519"/>
    <w:rsid w:val="00613AD9"/>
    <w:rsid w:val="0061474F"/>
    <w:rsid w:val="00620BB9"/>
    <w:rsid w:val="0062658E"/>
    <w:rsid w:val="00627CCB"/>
    <w:rsid w:val="0063097E"/>
    <w:rsid w:val="00631C5F"/>
    <w:rsid w:val="00634EB1"/>
    <w:rsid w:val="00640876"/>
    <w:rsid w:val="00646EC9"/>
    <w:rsid w:val="0065749A"/>
    <w:rsid w:val="006610E4"/>
    <w:rsid w:val="006628EB"/>
    <w:rsid w:val="00664F00"/>
    <w:rsid w:val="00665165"/>
    <w:rsid w:val="00665A96"/>
    <w:rsid w:val="00667133"/>
    <w:rsid w:val="00672445"/>
    <w:rsid w:val="00672F19"/>
    <w:rsid w:val="00673C72"/>
    <w:rsid w:val="00677895"/>
    <w:rsid w:val="00680395"/>
    <w:rsid w:val="0068254D"/>
    <w:rsid w:val="00683C76"/>
    <w:rsid w:val="006910F6"/>
    <w:rsid w:val="00695262"/>
    <w:rsid w:val="006A1AF8"/>
    <w:rsid w:val="006A5E83"/>
    <w:rsid w:val="006A6967"/>
    <w:rsid w:val="006B2BF0"/>
    <w:rsid w:val="006B5366"/>
    <w:rsid w:val="006B675E"/>
    <w:rsid w:val="006C0CC8"/>
    <w:rsid w:val="006C0EE9"/>
    <w:rsid w:val="006C21E2"/>
    <w:rsid w:val="006C450D"/>
    <w:rsid w:val="006C608F"/>
    <w:rsid w:val="006C7677"/>
    <w:rsid w:val="006D0BC3"/>
    <w:rsid w:val="006D24A7"/>
    <w:rsid w:val="006D323D"/>
    <w:rsid w:val="006D3D1D"/>
    <w:rsid w:val="006D52E0"/>
    <w:rsid w:val="006D72A3"/>
    <w:rsid w:val="006E1A93"/>
    <w:rsid w:val="006E1C67"/>
    <w:rsid w:val="006E21CF"/>
    <w:rsid w:val="006E5C3B"/>
    <w:rsid w:val="006E640B"/>
    <w:rsid w:val="006E7DD2"/>
    <w:rsid w:val="006F0092"/>
    <w:rsid w:val="006F0674"/>
    <w:rsid w:val="006F2A11"/>
    <w:rsid w:val="006F39BA"/>
    <w:rsid w:val="006F6015"/>
    <w:rsid w:val="006F685B"/>
    <w:rsid w:val="006F7059"/>
    <w:rsid w:val="007005CC"/>
    <w:rsid w:val="00700A53"/>
    <w:rsid w:val="007064C3"/>
    <w:rsid w:val="00710EC7"/>
    <w:rsid w:val="0071111C"/>
    <w:rsid w:val="00713EBA"/>
    <w:rsid w:val="0071420C"/>
    <w:rsid w:val="00714E21"/>
    <w:rsid w:val="00714E66"/>
    <w:rsid w:val="00716ECC"/>
    <w:rsid w:val="007174D8"/>
    <w:rsid w:val="00721967"/>
    <w:rsid w:val="0072404C"/>
    <w:rsid w:val="00724097"/>
    <w:rsid w:val="0072476D"/>
    <w:rsid w:val="007300F5"/>
    <w:rsid w:val="00730894"/>
    <w:rsid w:val="00730F25"/>
    <w:rsid w:val="00734F44"/>
    <w:rsid w:val="0073500C"/>
    <w:rsid w:val="007368E1"/>
    <w:rsid w:val="00740F8D"/>
    <w:rsid w:val="00746EB7"/>
    <w:rsid w:val="00747945"/>
    <w:rsid w:val="00750B86"/>
    <w:rsid w:val="00751222"/>
    <w:rsid w:val="00751EA7"/>
    <w:rsid w:val="00755170"/>
    <w:rsid w:val="00755B24"/>
    <w:rsid w:val="00760715"/>
    <w:rsid w:val="00760BD1"/>
    <w:rsid w:val="00761B18"/>
    <w:rsid w:val="0076452E"/>
    <w:rsid w:val="007653DB"/>
    <w:rsid w:val="0076678B"/>
    <w:rsid w:val="00767593"/>
    <w:rsid w:val="0077574B"/>
    <w:rsid w:val="0078035C"/>
    <w:rsid w:val="00784BA7"/>
    <w:rsid w:val="0078503B"/>
    <w:rsid w:val="0078691F"/>
    <w:rsid w:val="007873B9"/>
    <w:rsid w:val="00791600"/>
    <w:rsid w:val="007926FB"/>
    <w:rsid w:val="0079406A"/>
    <w:rsid w:val="007940C8"/>
    <w:rsid w:val="00795605"/>
    <w:rsid w:val="007968CB"/>
    <w:rsid w:val="007A2128"/>
    <w:rsid w:val="007A4437"/>
    <w:rsid w:val="007A630C"/>
    <w:rsid w:val="007A76D3"/>
    <w:rsid w:val="007B071E"/>
    <w:rsid w:val="007B156F"/>
    <w:rsid w:val="007B47C7"/>
    <w:rsid w:val="007B5033"/>
    <w:rsid w:val="007B6EED"/>
    <w:rsid w:val="007C0F4D"/>
    <w:rsid w:val="007C1AFC"/>
    <w:rsid w:val="007C2AB6"/>
    <w:rsid w:val="007C3B17"/>
    <w:rsid w:val="007D1D64"/>
    <w:rsid w:val="007D4F85"/>
    <w:rsid w:val="007D56C9"/>
    <w:rsid w:val="007D5774"/>
    <w:rsid w:val="007D5DF5"/>
    <w:rsid w:val="007D681B"/>
    <w:rsid w:val="007E0C8D"/>
    <w:rsid w:val="007E10AD"/>
    <w:rsid w:val="007E5A57"/>
    <w:rsid w:val="007E5B91"/>
    <w:rsid w:val="007E7E3F"/>
    <w:rsid w:val="007F4751"/>
    <w:rsid w:val="007F4A44"/>
    <w:rsid w:val="007F52FF"/>
    <w:rsid w:val="008032F4"/>
    <w:rsid w:val="00806995"/>
    <w:rsid w:val="008128D1"/>
    <w:rsid w:val="00812BA1"/>
    <w:rsid w:val="00814538"/>
    <w:rsid w:val="00820D20"/>
    <w:rsid w:val="0082198B"/>
    <w:rsid w:val="00823EA4"/>
    <w:rsid w:val="008265A5"/>
    <w:rsid w:val="00830C50"/>
    <w:rsid w:val="00833F2F"/>
    <w:rsid w:val="0083446B"/>
    <w:rsid w:val="0083626A"/>
    <w:rsid w:val="008367D2"/>
    <w:rsid w:val="008378FC"/>
    <w:rsid w:val="00840D64"/>
    <w:rsid w:val="008444E4"/>
    <w:rsid w:val="00844A0C"/>
    <w:rsid w:val="00844A2F"/>
    <w:rsid w:val="00845A14"/>
    <w:rsid w:val="0085049C"/>
    <w:rsid w:val="008525D5"/>
    <w:rsid w:val="00852A0F"/>
    <w:rsid w:val="00855065"/>
    <w:rsid w:val="008554E5"/>
    <w:rsid w:val="0085644E"/>
    <w:rsid w:val="00856B06"/>
    <w:rsid w:val="0086290D"/>
    <w:rsid w:val="00864575"/>
    <w:rsid w:val="008648D8"/>
    <w:rsid w:val="008663B7"/>
    <w:rsid w:val="00872887"/>
    <w:rsid w:val="0087396D"/>
    <w:rsid w:val="00874A0A"/>
    <w:rsid w:val="008813A2"/>
    <w:rsid w:val="0088297D"/>
    <w:rsid w:val="008836AD"/>
    <w:rsid w:val="00885FF1"/>
    <w:rsid w:val="00886467"/>
    <w:rsid w:val="0089062C"/>
    <w:rsid w:val="008907EE"/>
    <w:rsid w:val="008911B6"/>
    <w:rsid w:val="00893DDE"/>
    <w:rsid w:val="0089569A"/>
    <w:rsid w:val="00896A3C"/>
    <w:rsid w:val="00897240"/>
    <w:rsid w:val="008A0E0D"/>
    <w:rsid w:val="008A41CD"/>
    <w:rsid w:val="008A6DAD"/>
    <w:rsid w:val="008B1B9A"/>
    <w:rsid w:val="008B5464"/>
    <w:rsid w:val="008C1F62"/>
    <w:rsid w:val="008C45BD"/>
    <w:rsid w:val="008C570D"/>
    <w:rsid w:val="008C78C5"/>
    <w:rsid w:val="008D70F4"/>
    <w:rsid w:val="008E1433"/>
    <w:rsid w:val="008E340B"/>
    <w:rsid w:val="008E37D0"/>
    <w:rsid w:val="008E4E4E"/>
    <w:rsid w:val="008E6358"/>
    <w:rsid w:val="008E7B8A"/>
    <w:rsid w:val="008F1877"/>
    <w:rsid w:val="0090000F"/>
    <w:rsid w:val="00903DB1"/>
    <w:rsid w:val="009062F6"/>
    <w:rsid w:val="00906E91"/>
    <w:rsid w:val="009070A5"/>
    <w:rsid w:val="00911BD4"/>
    <w:rsid w:val="00912FD2"/>
    <w:rsid w:val="009149BA"/>
    <w:rsid w:val="00915CA4"/>
    <w:rsid w:val="00922EEB"/>
    <w:rsid w:val="009233F8"/>
    <w:rsid w:val="00925FF3"/>
    <w:rsid w:val="00931C29"/>
    <w:rsid w:val="00933070"/>
    <w:rsid w:val="00933289"/>
    <w:rsid w:val="00933A48"/>
    <w:rsid w:val="009377B6"/>
    <w:rsid w:val="00942ED2"/>
    <w:rsid w:val="00943F0D"/>
    <w:rsid w:val="00951A16"/>
    <w:rsid w:val="00953E00"/>
    <w:rsid w:val="00955EF6"/>
    <w:rsid w:val="0095616A"/>
    <w:rsid w:val="009577E9"/>
    <w:rsid w:val="0096041C"/>
    <w:rsid w:val="0096238F"/>
    <w:rsid w:val="00962D72"/>
    <w:rsid w:val="009630A2"/>
    <w:rsid w:val="009655B6"/>
    <w:rsid w:val="00966882"/>
    <w:rsid w:val="00970CCE"/>
    <w:rsid w:val="009744CF"/>
    <w:rsid w:val="00977829"/>
    <w:rsid w:val="00984DB2"/>
    <w:rsid w:val="00986BA3"/>
    <w:rsid w:val="0099427F"/>
    <w:rsid w:val="00994959"/>
    <w:rsid w:val="009A5320"/>
    <w:rsid w:val="009B1ED6"/>
    <w:rsid w:val="009C0F5E"/>
    <w:rsid w:val="009C1B00"/>
    <w:rsid w:val="009C1B1B"/>
    <w:rsid w:val="009C38BD"/>
    <w:rsid w:val="009C5090"/>
    <w:rsid w:val="009C7CAA"/>
    <w:rsid w:val="009D0AFA"/>
    <w:rsid w:val="009D177C"/>
    <w:rsid w:val="009D23DB"/>
    <w:rsid w:val="009D2B1D"/>
    <w:rsid w:val="009D44D4"/>
    <w:rsid w:val="009D71FB"/>
    <w:rsid w:val="009E0998"/>
    <w:rsid w:val="009E1D98"/>
    <w:rsid w:val="009E28F9"/>
    <w:rsid w:val="009E2F30"/>
    <w:rsid w:val="009F011B"/>
    <w:rsid w:val="009F2F76"/>
    <w:rsid w:val="009F603C"/>
    <w:rsid w:val="009F60B6"/>
    <w:rsid w:val="00A01A04"/>
    <w:rsid w:val="00A0711C"/>
    <w:rsid w:val="00A12287"/>
    <w:rsid w:val="00A144A4"/>
    <w:rsid w:val="00A1597A"/>
    <w:rsid w:val="00A20E32"/>
    <w:rsid w:val="00A24E7A"/>
    <w:rsid w:val="00A31688"/>
    <w:rsid w:val="00A344AA"/>
    <w:rsid w:val="00A3577B"/>
    <w:rsid w:val="00A4027B"/>
    <w:rsid w:val="00A405BF"/>
    <w:rsid w:val="00A41D30"/>
    <w:rsid w:val="00A46474"/>
    <w:rsid w:val="00A501EE"/>
    <w:rsid w:val="00A506F7"/>
    <w:rsid w:val="00A51602"/>
    <w:rsid w:val="00A6007F"/>
    <w:rsid w:val="00A640FA"/>
    <w:rsid w:val="00A645DF"/>
    <w:rsid w:val="00A66202"/>
    <w:rsid w:val="00A67141"/>
    <w:rsid w:val="00A72A54"/>
    <w:rsid w:val="00A73D54"/>
    <w:rsid w:val="00A75280"/>
    <w:rsid w:val="00A75CD6"/>
    <w:rsid w:val="00A773B1"/>
    <w:rsid w:val="00A7762C"/>
    <w:rsid w:val="00A809C4"/>
    <w:rsid w:val="00A846E9"/>
    <w:rsid w:val="00A93374"/>
    <w:rsid w:val="00A94858"/>
    <w:rsid w:val="00AA05CC"/>
    <w:rsid w:val="00AB335C"/>
    <w:rsid w:val="00AB4C25"/>
    <w:rsid w:val="00AB7D8A"/>
    <w:rsid w:val="00AC019D"/>
    <w:rsid w:val="00AC221F"/>
    <w:rsid w:val="00AC2269"/>
    <w:rsid w:val="00AC2F16"/>
    <w:rsid w:val="00AC3034"/>
    <w:rsid w:val="00AC3490"/>
    <w:rsid w:val="00AC46D5"/>
    <w:rsid w:val="00AC7434"/>
    <w:rsid w:val="00AD0009"/>
    <w:rsid w:val="00AD607B"/>
    <w:rsid w:val="00AD6A6B"/>
    <w:rsid w:val="00AE0E7C"/>
    <w:rsid w:val="00AE19AE"/>
    <w:rsid w:val="00AE3645"/>
    <w:rsid w:val="00AE37AD"/>
    <w:rsid w:val="00AE3C88"/>
    <w:rsid w:val="00AE41AE"/>
    <w:rsid w:val="00AE49EC"/>
    <w:rsid w:val="00B008FD"/>
    <w:rsid w:val="00B03A9A"/>
    <w:rsid w:val="00B10020"/>
    <w:rsid w:val="00B125E7"/>
    <w:rsid w:val="00B13454"/>
    <w:rsid w:val="00B17640"/>
    <w:rsid w:val="00B202E4"/>
    <w:rsid w:val="00B21D55"/>
    <w:rsid w:val="00B227BC"/>
    <w:rsid w:val="00B313B5"/>
    <w:rsid w:val="00B316F0"/>
    <w:rsid w:val="00B3473C"/>
    <w:rsid w:val="00B34D2E"/>
    <w:rsid w:val="00B350D6"/>
    <w:rsid w:val="00B37CDE"/>
    <w:rsid w:val="00B42CF0"/>
    <w:rsid w:val="00B46DF0"/>
    <w:rsid w:val="00B47F1F"/>
    <w:rsid w:val="00B50A3A"/>
    <w:rsid w:val="00B50E8C"/>
    <w:rsid w:val="00B50F7B"/>
    <w:rsid w:val="00B51192"/>
    <w:rsid w:val="00B51607"/>
    <w:rsid w:val="00B54D44"/>
    <w:rsid w:val="00B55E1B"/>
    <w:rsid w:val="00B56BD5"/>
    <w:rsid w:val="00B57154"/>
    <w:rsid w:val="00B5745D"/>
    <w:rsid w:val="00B61554"/>
    <w:rsid w:val="00B62F8C"/>
    <w:rsid w:val="00B63DA7"/>
    <w:rsid w:val="00B64B82"/>
    <w:rsid w:val="00B67072"/>
    <w:rsid w:val="00B67577"/>
    <w:rsid w:val="00B7038D"/>
    <w:rsid w:val="00B71E9E"/>
    <w:rsid w:val="00B72717"/>
    <w:rsid w:val="00B72836"/>
    <w:rsid w:val="00B74A87"/>
    <w:rsid w:val="00B75B69"/>
    <w:rsid w:val="00B84E6D"/>
    <w:rsid w:val="00B943DB"/>
    <w:rsid w:val="00B95752"/>
    <w:rsid w:val="00B95756"/>
    <w:rsid w:val="00B95DB1"/>
    <w:rsid w:val="00BA4815"/>
    <w:rsid w:val="00BB081F"/>
    <w:rsid w:val="00BB4175"/>
    <w:rsid w:val="00BB5067"/>
    <w:rsid w:val="00BB6420"/>
    <w:rsid w:val="00BB6D57"/>
    <w:rsid w:val="00BB76E5"/>
    <w:rsid w:val="00BC13B2"/>
    <w:rsid w:val="00BC41B1"/>
    <w:rsid w:val="00BC7429"/>
    <w:rsid w:val="00BC79A0"/>
    <w:rsid w:val="00BD1416"/>
    <w:rsid w:val="00BD6312"/>
    <w:rsid w:val="00BD7878"/>
    <w:rsid w:val="00BE002B"/>
    <w:rsid w:val="00BE4657"/>
    <w:rsid w:val="00BE4A97"/>
    <w:rsid w:val="00BE5927"/>
    <w:rsid w:val="00BE5BC0"/>
    <w:rsid w:val="00BE625D"/>
    <w:rsid w:val="00BE6E88"/>
    <w:rsid w:val="00BF2E21"/>
    <w:rsid w:val="00BF4705"/>
    <w:rsid w:val="00C005BC"/>
    <w:rsid w:val="00C0396A"/>
    <w:rsid w:val="00C10640"/>
    <w:rsid w:val="00C11064"/>
    <w:rsid w:val="00C1158B"/>
    <w:rsid w:val="00C1377A"/>
    <w:rsid w:val="00C13F44"/>
    <w:rsid w:val="00C17229"/>
    <w:rsid w:val="00C2094A"/>
    <w:rsid w:val="00C22BBC"/>
    <w:rsid w:val="00C3428F"/>
    <w:rsid w:val="00C34DD1"/>
    <w:rsid w:val="00C413F8"/>
    <w:rsid w:val="00C4203D"/>
    <w:rsid w:val="00C43E7B"/>
    <w:rsid w:val="00C44628"/>
    <w:rsid w:val="00C4633D"/>
    <w:rsid w:val="00C526EF"/>
    <w:rsid w:val="00C53783"/>
    <w:rsid w:val="00C5523C"/>
    <w:rsid w:val="00C556D3"/>
    <w:rsid w:val="00C575F5"/>
    <w:rsid w:val="00C579D1"/>
    <w:rsid w:val="00C6128F"/>
    <w:rsid w:val="00C63D4A"/>
    <w:rsid w:val="00C6476E"/>
    <w:rsid w:val="00C67EE5"/>
    <w:rsid w:val="00C7154A"/>
    <w:rsid w:val="00C71E82"/>
    <w:rsid w:val="00C769DA"/>
    <w:rsid w:val="00C772BD"/>
    <w:rsid w:val="00C7742C"/>
    <w:rsid w:val="00C85BDC"/>
    <w:rsid w:val="00C86ABD"/>
    <w:rsid w:val="00C91DF5"/>
    <w:rsid w:val="00CA3FAA"/>
    <w:rsid w:val="00CB383C"/>
    <w:rsid w:val="00CB3CE2"/>
    <w:rsid w:val="00CB6F35"/>
    <w:rsid w:val="00CC35E3"/>
    <w:rsid w:val="00CC6EF9"/>
    <w:rsid w:val="00CD0EE3"/>
    <w:rsid w:val="00CD1357"/>
    <w:rsid w:val="00CD71A3"/>
    <w:rsid w:val="00CE0936"/>
    <w:rsid w:val="00CE0A26"/>
    <w:rsid w:val="00CE1B36"/>
    <w:rsid w:val="00CE6094"/>
    <w:rsid w:val="00D00164"/>
    <w:rsid w:val="00D014DF"/>
    <w:rsid w:val="00D033ED"/>
    <w:rsid w:val="00D06448"/>
    <w:rsid w:val="00D06BAC"/>
    <w:rsid w:val="00D073E7"/>
    <w:rsid w:val="00D10718"/>
    <w:rsid w:val="00D11EA3"/>
    <w:rsid w:val="00D132FE"/>
    <w:rsid w:val="00D16175"/>
    <w:rsid w:val="00D21FFA"/>
    <w:rsid w:val="00D231CF"/>
    <w:rsid w:val="00D26C33"/>
    <w:rsid w:val="00D278D9"/>
    <w:rsid w:val="00D35E86"/>
    <w:rsid w:val="00D3688B"/>
    <w:rsid w:val="00D41EBE"/>
    <w:rsid w:val="00D42F65"/>
    <w:rsid w:val="00D47F9C"/>
    <w:rsid w:val="00D5053F"/>
    <w:rsid w:val="00D54673"/>
    <w:rsid w:val="00D553F9"/>
    <w:rsid w:val="00D601EE"/>
    <w:rsid w:val="00D626D0"/>
    <w:rsid w:val="00D644DE"/>
    <w:rsid w:val="00D65EDF"/>
    <w:rsid w:val="00D67562"/>
    <w:rsid w:val="00D67678"/>
    <w:rsid w:val="00D71824"/>
    <w:rsid w:val="00D738E8"/>
    <w:rsid w:val="00D8070F"/>
    <w:rsid w:val="00D8229A"/>
    <w:rsid w:val="00D834F4"/>
    <w:rsid w:val="00D84DD8"/>
    <w:rsid w:val="00D85C9F"/>
    <w:rsid w:val="00D9004B"/>
    <w:rsid w:val="00D9248E"/>
    <w:rsid w:val="00D95D77"/>
    <w:rsid w:val="00D970C7"/>
    <w:rsid w:val="00DA0F16"/>
    <w:rsid w:val="00DA591F"/>
    <w:rsid w:val="00DA6C78"/>
    <w:rsid w:val="00DA6EB8"/>
    <w:rsid w:val="00DB0310"/>
    <w:rsid w:val="00DB10DA"/>
    <w:rsid w:val="00DB2635"/>
    <w:rsid w:val="00DB6DBF"/>
    <w:rsid w:val="00DC3550"/>
    <w:rsid w:val="00DC7B87"/>
    <w:rsid w:val="00DD1E2E"/>
    <w:rsid w:val="00DD2B12"/>
    <w:rsid w:val="00DD3F21"/>
    <w:rsid w:val="00DE6C1D"/>
    <w:rsid w:val="00DE7E7A"/>
    <w:rsid w:val="00DF6504"/>
    <w:rsid w:val="00E0197C"/>
    <w:rsid w:val="00E01F65"/>
    <w:rsid w:val="00E0249D"/>
    <w:rsid w:val="00E05904"/>
    <w:rsid w:val="00E06DE6"/>
    <w:rsid w:val="00E10874"/>
    <w:rsid w:val="00E1211F"/>
    <w:rsid w:val="00E143A2"/>
    <w:rsid w:val="00E14760"/>
    <w:rsid w:val="00E152C9"/>
    <w:rsid w:val="00E24602"/>
    <w:rsid w:val="00E2517B"/>
    <w:rsid w:val="00E278FD"/>
    <w:rsid w:val="00E303B7"/>
    <w:rsid w:val="00E44E9A"/>
    <w:rsid w:val="00E52A9B"/>
    <w:rsid w:val="00E53408"/>
    <w:rsid w:val="00E5396C"/>
    <w:rsid w:val="00E544A2"/>
    <w:rsid w:val="00E56172"/>
    <w:rsid w:val="00E56DE4"/>
    <w:rsid w:val="00E631CF"/>
    <w:rsid w:val="00E6326D"/>
    <w:rsid w:val="00E63757"/>
    <w:rsid w:val="00E64BD4"/>
    <w:rsid w:val="00E666AC"/>
    <w:rsid w:val="00E70237"/>
    <w:rsid w:val="00E71384"/>
    <w:rsid w:val="00E84D61"/>
    <w:rsid w:val="00E90256"/>
    <w:rsid w:val="00E9195D"/>
    <w:rsid w:val="00E940D2"/>
    <w:rsid w:val="00E96A52"/>
    <w:rsid w:val="00E976CB"/>
    <w:rsid w:val="00EA1459"/>
    <w:rsid w:val="00EA355B"/>
    <w:rsid w:val="00EA41AA"/>
    <w:rsid w:val="00EA4A1F"/>
    <w:rsid w:val="00EB0A94"/>
    <w:rsid w:val="00EB1D12"/>
    <w:rsid w:val="00EB227F"/>
    <w:rsid w:val="00EB2A70"/>
    <w:rsid w:val="00EB6125"/>
    <w:rsid w:val="00EB6FAA"/>
    <w:rsid w:val="00EB7A68"/>
    <w:rsid w:val="00EC43AE"/>
    <w:rsid w:val="00EC633A"/>
    <w:rsid w:val="00EC7579"/>
    <w:rsid w:val="00ED1311"/>
    <w:rsid w:val="00ED240F"/>
    <w:rsid w:val="00ED64A3"/>
    <w:rsid w:val="00EE0EC2"/>
    <w:rsid w:val="00EE1F5A"/>
    <w:rsid w:val="00EF190B"/>
    <w:rsid w:val="00EF4B93"/>
    <w:rsid w:val="00EF4BD0"/>
    <w:rsid w:val="00F00773"/>
    <w:rsid w:val="00F068C1"/>
    <w:rsid w:val="00F10540"/>
    <w:rsid w:val="00F108AD"/>
    <w:rsid w:val="00F16463"/>
    <w:rsid w:val="00F16F84"/>
    <w:rsid w:val="00F16FB8"/>
    <w:rsid w:val="00F20768"/>
    <w:rsid w:val="00F220CB"/>
    <w:rsid w:val="00F22163"/>
    <w:rsid w:val="00F22998"/>
    <w:rsid w:val="00F252BA"/>
    <w:rsid w:val="00F26403"/>
    <w:rsid w:val="00F3168C"/>
    <w:rsid w:val="00F33154"/>
    <w:rsid w:val="00F411D9"/>
    <w:rsid w:val="00F42D0D"/>
    <w:rsid w:val="00F45307"/>
    <w:rsid w:val="00F53CBB"/>
    <w:rsid w:val="00F64B2A"/>
    <w:rsid w:val="00F672F5"/>
    <w:rsid w:val="00F716D7"/>
    <w:rsid w:val="00F71D2B"/>
    <w:rsid w:val="00F72104"/>
    <w:rsid w:val="00F74B22"/>
    <w:rsid w:val="00F80681"/>
    <w:rsid w:val="00F8100D"/>
    <w:rsid w:val="00F83EAB"/>
    <w:rsid w:val="00F845FA"/>
    <w:rsid w:val="00F94D64"/>
    <w:rsid w:val="00FA0456"/>
    <w:rsid w:val="00FA2BA8"/>
    <w:rsid w:val="00FA3249"/>
    <w:rsid w:val="00FA6BFA"/>
    <w:rsid w:val="00FB041D"/>
    <w:rsid w:val="00FB26DC"/>
    <w:rsid w:val="00FB33CC"/>
    <w:rsid w:val="00FB7803"/>
    <w:rsid w:val="00FC11DE"/>
    <w:rsid w:val="00FC2A43"/>
    <w:rsid w:val="00FC5BAB"/>
    <w:rsid w:val="00FC5DF3"/>
    <w:rsid w:val="00FC7D0A"/>
    <w:rsid w:val="00FD3B15"/>
    <w:rsid w:val="00FD3B1F"/>
    <w:rsid w:val="00FD5414"/>
    <w:rsid w:val="00FD5D21"/>
    <w:rsid w:val="00FE0C4B"/>
    <w:rsid w:val="00FE16C7"/>
    <w:rsid w:val="00FE4FCC"/>
    <w:rsid w:val="00FE62EC"/>
    <w:rsid w:val="00FF00B9"/>
    <w:rsid w:val="00FF2F1F"/>
    <w:rsid w:val="00FF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9A8C5"/>
  <w15:chartTrackingRefBased/>
  <w15:docId w15:val="{BE1C34D2-BB1F-4CF7-8C03-0A9E06C3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1F9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6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6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1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1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1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1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1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1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1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61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1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1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1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1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1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1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1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1F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661F9"/>
    <w:rPr>
      <w:b/>
      <w:bCs/>
    </w:rPr>
  </w:style>
  <w:style w:type="character" w:styleId="BookTitle">
    <w:name w:val="Book Title"/>
    <w:basedOn w:val="DefaultParagraphFont"/>
    <w:uiPriority w:val="33"/>
    <w:qFormat/>
    <w:rsid w:val="002661F9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D243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D4F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4F8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2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35E86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D11EA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B081F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48689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35C6C-2A92-4D16-AA05-FC03B499E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4186</Words>
  <Characters>23863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Lanc</dc:creator>
  <cp:keywords/>
  <dc:description/>
  <cp:lastModifiedBy>Joe Lanc</cp:lastModifiedBy>
  <cp:revision>3</cp:revision>
  <dcterms:created xsi:type="dcterms:W3CDTF">2024-04-21T09:39:00Z</dcterms:created>
  <dcterms:modified xsi:type="dcterms:W3CDTF">2024-04-21T09:43:00Z</dcterms:modified>
</cp:coreProperties>
</file>