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24BC4C" w14:textId="77777777" w:rsidR="00E77D8E" w:rsidRDefault="00E77D8E" w:rsidP="00543F27">
      <w:pPr>
        <w:rPr>
          <w:rFonts w:ascii="Arial" w:hAnsi="Arial" w:cs="Arial"/>
          <w:b/>
          <w:u w:val="double"/>
        </w:rPr>
      </w:pPr>
    </w:p>
    <w:p w14:paraId="176FD485" w14:textId="77777777" w:rsidR="00E77D8E" w:rsidRDefault="00E77D8E" w:rsidP="00543F27">
      <w:pPr>
        <w:rPr>
          <w:rFonts w:ascii="Arial" w:hAnsi="Arial" w:cs="Arial"/>
          <w:b/>
          <w:u w:val="double"/>
        </w:rPr>
      </w:pPr>
    </w:p>
    <w:p w14:paraId="37D408A0" w14:textId="77777777" w:rsidR="004E7940" w:rsidRPr="004E7940" w:rsidRDefault="004E7940" w:rsidP="004E7940">
      <w:pPr>
        <w:spacing w:after="160" w:line="259" w:lineRule="auto"/>
        <w:rPr>
          <w:rFonts w:eastAsiaTheme="minorHAnsi" w:cstheme="minorBidi"/>
          <w:b/>
          <w:sz w:val="22"/>
          <w:szCs w:val="22"/>
        </w:rPr>
      </w:pPr>
    </w:p>
    <w:tbl>
      <w:tblPr>
        <w:tblStyle w:val="PlainTable3"/>
        <w:tblW w:w="0" w:type="auto"/>
        <w:tblLook w:val="0680" w:firstRow="0" w:lastRow="0" w:firstColumn="1" w:lastColumn="0" w:noHBand="1" w:noVBand="1"/>
      </w:tblPr>
      <w:tblGrid>
        <w:gridCol w:w="2127"/>
        <w:gridCol w:w="4195"/>
      </w:tblGrid>
      <w:tr w:rsidR="004E7940" w:rsidRPr="004E7940" w14:paraId="1CD7F53C" w14:textId="77777777" w:rsidTr="001E2A32">
        <w:tc>
          <w:tcPr>
            <w:cnfStyle w:val="001000000000" w:firstRow="0" w:lastRow="0" w:firstColumn="1" w:lastColumn="0" w:oddVBand="0" w:evenVBand="0" w:oddHBand="0" w:evenHBand="0" w:firstRowFirstColumn="0" w:firstRowLastColumn="0" w:lastRowFirstColumn="0" w:lastRowLastColumn="0"/>
            <w:tcW w:w="2127" w:type="dxa"/>
          </w:tcPr>
          <w:p w14:paraId="5C5BA675" w14:textId="77777777" w:rsidR="004E7940" w:rsidRPr="004E7940" w:rsidRDefault="004E7940" w:rsidP="004E7940">
            <w:pPr>
              <w:jc w:val="right"/>
              <w:rPr>
                <w:rFonts w:ascii="Arial" w:eastAsiaTheme="minorHAnsi" w:hAnsi="Arial" w:cs="Arial"/>
              </w:rPr>
            </w:pPr>
            <w:r w:rsidRPr="004E7940">
              <w:rPr>
                <w:rFonts w:ascii="Arial" w:eastAsiaTheme="minorHAnsi" w:hAnsi="Arial" w:cs="Arial"/>
              </w:rPr>
              <w:t>Name-</w:t>
            </w:r>
          </w:p>
        </w:tc>
        <w:tc>
          <w:tcPr>
            <w:tcW w:w="4195" w:type="dxa"/>
          </w:tcPr>
          <w:p w14:paraId="430DC985" w14:textId="77777777" w:rsidR="004E7940" w:rsidRPr="004E7940" w:rsidRDefault="004E7940" w:rsidP="004E7940">
            <w:pPr>
              <w:cnfStyle w:val="000000000000" w:firstRow="0" w:lastRow="0" w:firstColumn="0" w:lastColumn="0" w:oddVBand="0" w:evenVBand="0" w:oddHBand="0" w:evenHBand="0" w:firstRowFirstColumn="0" w:firstRowLastColumn="0" w:lastRowFirstColumn="0" w:lastRowLastColumn="0"/>
              <w:rPr>
                <w:rFonts w:ascii="Arial" w:eastAsiaTheme="minorHAnsi" w:hAnsi="Arial" w:cs="Arial"/>
                <w:lang w:val="fr-FR"/>
              </w:rPr>
            </w:pPr>
            <w:r w:rsidRPr="004E7940">
              <w:rPr>
                <w:rFonts w:ascii="Arial" w:eastAsiaTheme="minorHAnsi" w:hAnsi="Arial" w:cs="Arial"/>
                <w:b/>
                <w:lang w:val="fr-FR"/>
              </w:rPr>
              <w:t>Cathie Davies</w:t>
            </w:r>
          </w:p>
          <w:p w14:paraId="02F8C631" w14:textId="77777777" w:rsidR="004E7940" w:rsidRPr="004E7940" w:rsidRDefault="004E7940" w:rsidP="004E7940">
            <w:pPr>
              <w:cnfStyle w:val="000000000000" w:firstRow="0" w:lastRow="0" w:firstColumn="0" w:lastColumn="0" w:oddVBand="0" w:evenVBand="0" w:oddHBand="0" w:evenHBand="0" w:firstRowFirstColumn="0" w:firstRowLastColumn="0" w:lastRowFirstColumn="0" w:lastRowLastColumn="0"/>
              <w:rPr>
                <w:rFonts w:ascii="Arial" w:eastAsiaTheme="minorHAnsi" w:hAnsi="Arial" w:cs="Arial"/>
                <w:b/>
              </w:rPr>
            </w:pPr>
          </w:p>
        </w:tc>
      </w:tr>
      <w:tr w:rsidR="004E7940" w:rsidRPr="004E7940" w14:paraId="5ED5F12B" w14:textId="77777777" w:rsidTr="001E2A32">
        <w:tc>
          <w:tcPr>
            <w:cnfStyle w:val="001000000000" w:firstRow="0" w:lastRow="0" w:firstColumn="1" w:lastColumn="0" w:oddVBand="0" w:evenVBand="0" w:oddHBand="0" w:evenHBand="0" w:firstRowFirstColumn="0" w:firstRowLastColumn="0" w:lastRowFirstColumn="0" w:lastRowLastColumn="0"/>
            <w:tcW w:w="2127" w:type="dxa"/>
          </w:tcPr>
          <w:p w14:paraId="23E7B174" w14:textId="77777777" w:rsidR="004E7940" w:rsidRPr="004E7940" w:rsidRDefault="004E7940" w:rsidP="004E7940">
            <w:pPr>
              <w:jc w:val="right"/>
              <w:rPr>
                <w:rFonts w:ascii="Arial" w:eastAsiaTheme="minorHAnsi" w:hAnsi="Arial" w:cs="Arial"/>
              </w:rPr>
            </w:pPr>
            <w:r w:rsidRPr="004E7940">
              <w:rPr>
                <w:rFonts w:ascii="Arial" w:eastAsiaTheme="minorHAnsi" w:hAnsi="Arial" w:cs="Arial"/>
              </w:rPr>
              <w:t>Student Number-</w:t>
            </w:r>
          </w:p>
        </w:tc>
        <w:tc>
          <w:tcPr>
            <w:tcW w:w="4195" w:type="dxa"/>
          </w:tcPr>
          <w:p w14:paraId="0A8F7188" w14:textId="77777777" w:rsidR="004E7940" w:rsidRPr="004E7940" w:rsidRDefault="004E7940" w:rsidP="004E7940">
            <w:pPr>
              <w:cnfStyle w:val="000000000000" w:firstRow="0" w:lastRow="0" w:firstColumn="0" w:lastColumn="0" w:oddVBand="0" w:evenVBand="0" w:oddHBand="0" w:evenHBand="0" w:firstRowFirstColumn="0" w:firstRowLastColumn="0" w:lastRowFirstColumn="0" w:lastRowLastColumn="0"/>
              <w:rPr>
                <w:rFonts w:ascii="Arial" w:eastAsiaTheme="minorHAnsi" w:hAnsi="Arial" w:cs="Arial"/>
              </w:rPr>
            </w:pPr>
            <w:r w:rsidRPr="004E7940">
              <w:rPr>
                <w:rFonts w:ascii="Arial" w:eastAsiaTheme="minorHAnsi" w:hAnsi="Arial" w:cs="Arial"/>
                <w:b/>
              </w:rPr>
              <w:t>1705973</w:t>
            </w:r>
          </w:p>
          <w:p w14:paraId="3C031F56" w14:textId="77777777" w:rsidR="004E7940" w:rsidRPr="004E7940" w:rsidRDefault="004E7940" w:rsidP="004E7940">
            <w:pPr>
              <w:cnfStyle w:val="000000000000" w:firstRow="0" w:lastRow="0" w:firstColumn="0" w:lastColumn="0" w:oddVBand="0" w:evenVBand="0" w:oddHBand="0" w:evenHBand="0" w:firstRowFirstColumn="0" w:firstRowLastColumn="0" w:lastRowFirstColumn="0" w:lastRowLastColumn="0"/>
              <w:rPr>
                <w:rFonts w:ascii="Arial" w:eastAsiaTheme="minorHAnsi" w:hAnsi="Arial" w:cs="Arial"/>
                <w:b/>
                <w:lang w:val="fr-FR"/>
              </w:rPr>
            </w:pPr>
          </w:p>
        </w:tc>
      </w:tr>
      <w:tr w:rsidR="004E7940" w:rsidRPr="004E7940" w14:paraId="052B686B" w14:textId="77777777" w:rsidTr="001E2A32">
        <w:tc>
          <w:tcPr>
            <w:cnfStyle w:val="001000000000" w:firstRow="0" w:lastRow="0" w:firstColumn="1" w:lastColumn="0" w:oddVBand="0" w:evenVBand="0" w:oddHBand="0" w:evenHBand="0" w:firstRowFirstColumn="0" w:firstRowLastColumn="0" w:lastRowFirstColumn="0" w:lastRowLastColumn="0"/>
            <w:tcW w:w="2127" w:type="dxa"/>
          </w:tcPr>
          <w:p w14:paraId="5091F109" w14:textId="77777777" w:rsidR="004E7940" w:rsidRPr="004E7940" w:rsidRDefault="004E7940" w:rsidP="004E7940">
            <w:pPr>
              <w:jc w:val="right"/>
              <w:rPr>
                <w:rFonts w:ascii="Arial" w:eastAsiaTheme="minorHAnsi" w:hAnsi="Arial" w:cs="Arial"/>
              </w:rPr>
            </w:pPr>
            <w:r w:rsidRPr="004E7940">
              <w:rPr>
                <w:rFonts w:ascii="Arial" w:eastAsiaTheme="minorHAnsi" w:hAnsi="Arial" w:cs="Arial"/>
              </w:rPr>
              <w:t>Report Name-</w:t>
            </w:r>
          </w:p>
          <w:p w14:paraId="09D8CE20" w14:textId="77777777" w:rsidR="004E7940" w:rsidRPr="004E7940" w:rsidRDefault="004E7940" w:rsidP="004E7940">
            <w:pPr>
              <w:jc w:val="right"/>
              <w:rPr>
                <w:rFonts w:ascii="Arial" w:eastAsiaTheme="minorHAnsi" w:hAnsi="Arial" w:cs="Arial"/>
              </w:rPr>
            </w:pPr>
          </w:p>
        </w:tc>
        <w:tc>
          <w:tcPr>
            <w:tcW w:w="4195" w:type="dxa"/>
          </w:tcPr>
          <w:p w14:paraId="1E97CCE2" w14:textId="77777777" w:rsidR="004E7940" w:rsidRPr="0001712F" w:rsidRDefault="004E7940" w:rsidP="004E7940">
            <w:pPr>
              <w:cnfStyle w:val="000000000000" w:firstRow="0" w:lastRow="0" w:firstColumn="0" w:lastColumn="0" w:oddVBand="0" w:evenVBand="0" w:oddHBand="0" w:evenHBand="0" w:firstRowFirstColumn="0" w:firstRowLastColumn="0" w:lastRowFirstColumn="0" w:lastRowLastColumn="0"/>
              <w:rPr>
                <w:rFonts w:ascii="Arial" w:eastAsiaTheme="minorHAnsi" w:hAnsi="Arial" w:cs="Arial"/>
                <w:b/>
                <w:i/>
                <w:u w:val="single"/>
              </w:rPr>
            </w:pPr>
            <w:r w:rsidRPr="0001712F">
              <w:rPr>
                <w:rFonts w:ascii="Arial" w:eastAsiaTheme="minorHAnsi" w:hAnsi="Arial" w:cs="Arial"/>
                <w:b/>
                <w:i/>
                <w:u w:val="single"/>
              </w:rPr>
              <w:t>A Critical Evaluation of the Role and Activities of the Marketing Department of Citizens Advice’s ‘Service Modernisation Program’</w:t>
            </w:r>
          </w:p>
          <w:p w14:paraId="5D684BA9" w14:textId="485D1D65" w:rsidR="004E7940" w:rsidRPr="004E7940" w:rsidRDefault="004E7940" w:rsidP="004E7940">
            <w:pPr>
              <w:cnfStyle w:val="000000000000" w:firstRow="0" w:lastRow="0" w:firstColumn="0" w:lastColumn="0" w:oddVBand="0" w:evenVBand="0" w:oddHBand="0" w:evenHBand="0" w:firstRowFirstColumn="0" w:firstRowLastColumn="0" w:lastRowFirstColumn="0" w:lastRowLastColumn="0"/>
              <w:rPr>
                <w:rFonts w:ascii="Arial" w:eastAsiaTheme="minorHAnsi" w:hAnsi="Arial" w:cs="Arial"/>
                <w:b/>
                <w:i/>
                <w:u w:val="single"/>
              </w:rPr>
            </w:pPr>
          </w:p>
        </w:tc>
      </w:tr>
      <w:tr w:rsidR="004E7940" w:rsidRPr="004E7940" w14:paraId="44CEA79B" w14:textId="77777777" w:rsidTr="001E2A32">
        <w:tc>
          <w:tcPr>
            <w:cnfStyle w:val="001000000000" w:firstRow="0" w:lastRow="0" w:firstColumn="1" w:lastColumn="0" w:oddVBand="0" w:evenVBand="0" w:oddHBand="0" w:evenHBand="0" w:firstRowFirstColumn="0" w:firstRowLastColumn="0" w:lastRowFirstColumn="0" w:lastRowLastColumn="0"/>
            <w:tcW w:w="2127" w:type="dxa"/>
          </w:tcPr>
          <w:p w14:paraId="6D517210" w14:textId="77777777" w:rsidR="004E7940" w:rsidRPr="004E7940" w:rsidRDefault="004E7940" w:rsidP="004E7940">
            <w:pPr>
              <w:jc w:val="right"/>
              <w:rPr>
                <w:rFonts w:ascii="Arial" w:eastAsiaTheme="minorHAnsi" w:hAnsi="Arial" w:cs="Arial"/>
              </w:rPr>
            </w:pPr>
            <w:r w:rsidRPr="004E7940">
              <w:rPr>
                <w:rFonts w:ascii="Arial" w:eastAsiaTheme="minorHAnsi" w:hAnsi="Arial" w:cs="Arial"/>
              </w:rPr>
              <w:t>Tutor-</w:t>
            </w:r>
          </w:p>
        </w:tc>
        <w:tc>
          <w:tcPr>
            <w:tcW w:w="4195" w:type="dxa"/>
          </w:tcPr>
          <w:p w14:paraId="5994DBDE" w14:textId="02743BCA" w:rsidR="004E7940" w:rsidRPr="00003BD0" w:rsidRDefault="004E7940" w:rsidP="004E7940">
            <w:pPr>
              <w:cnfStyle w:val="000000000000" w:firstRow="0" w:lastRow="0" w:firstColumn="0" w:lastColumn="0" w:oddVBand="0" w:evenVBand="0" w:oddHBand="0" w:evenHBand="0" w:firstRowFirstColumn="0" w:firstRowLastColumn="0" w:lastRowFirstColumn="0" w:lastRowLastColumn="0"/>
              <w:rPr>
                <w:rFonts w:ascii="Arial" w:eastAsiaTheme="minorHAnsi" w:hAnsi="Arial" w:cs="Arial"/>
                <w:b/>
              </w:rPr>
            </w:pPr>
            <w:r w:rsidRPr="00003BD0">
              <w:rPr>
                <w:rFonts w:ascii="Arial" w:eastAsiaTheme="minorHAnsi" w:hAnsi="Arial" w:cs="Arial"/>
                <w:b/>
              </w:rPr>
              <w:t>Dr Huw Thomas</w:t>
            </w:r>
            <w:r w:rsidR="00003BD0" w:rsidRPr="00003BD0">
              <w:rPr>
                <w:rFonts w:ascii="Arial" w:eastAsiaTheme="minorHAnsi" w:hAnsi="Arial" w:cs="Arial"/>
                <w:b/>
              </w:rPr>
              <w:t>, Will F</w:t>
            </w:r>
            <w:r w:rsidR="00003BD0">
              <w:rPr>
                <w:rFonts w:ascii="Arial" w:eastAsiaTheme="minorHAnsi" w:hAnsi="Arial" w:cs="Arial"/>
                <w:b/>
              </w:rPr>
              <w:t>leming</w:t>
            </w:r>
            <w:bookmarkStart w:id="0" w:name="_GoBack"/>
            <w:bookmarkEnd w:id="0"/>
          </w:p>
          <w:p w14:paraId="39D53E95" w14:textId="04089DA8" w:rsidR="004E7940" w:rsidRPr="004E7940" w:rsidRDefault="004E7940" w:rsidP="004E7940">
            <w:pPr>
              <w:cnfStyle w:val="000000000000" w:firstRow="0" w:lastRow="0" w:firstColumn="0" w:lastColumn="0" w:oddVBand="0" w:evenVBand="0" w:oddHBand="0" w:evenHBand="0" w:firstRowFirstColumn="0" w:firstRowLastColumn="0" w:lastRowFirstColumn="0" w:lastRowLastColumn="0"/>
              <w:rPr>
                <w:rFonts w:ascii="Arial" w:eastAsiaTheme="minorHAnsi" w:hAnsi="Arial" w:cs="Arial"/>
                <w:b/>
              </w:rPr>
            </w:pPr>
          </w:p>
        </w:tc>
      </w:tr>
      <w:tr w:rsidR="004E7940" w:rsidRPr="004E7940" w14:paraId="6CD33448" w14:textId="77777777" w:rsidTr="001E2A32">
        <w:tc>
          <w:tcPr>
            <w:cnfStyle w:val="001000000000" w:firstRow="0" w:lastRow="0" w:firstColumn="1" w:lastColumn="0" w:oddVBand="0" w:evenVBand="0" w:oddHBand="0" w:evenHBand="0" w:firstRowFirstColumn="0" w:firstRowLastColumn="0" w:lastRowFirstColumn="0" w:lastRowLastColumn="0"/>
            <w:tcW w:w="2127" w:type="dxa"/>
          </w:tcPr>
          <w:p w14:paraId="4700B81B" w14:textId="77777777" w:rsidR="004E7940" w:rsidRPr="004E7940" w:rsidRDefault="004E7940" w:rsidP="004E7940">
            <w:pPr>
              <w:jc w:val="right"/>
              <w:rPr>
                <w:rFonts w:ascii="Arial" w:eastAsiaTheme="minorHAnsi" w:hAnsi="Arial" w:cs="Arial"/>
              </w:rPr>
            </w:pPr>
            <w:r w:rsidRPr="004E7940">
              <w:rPr>
                <w:rFonts w:ascii="Arial" w:eastAsiaTheme="minorHAnsi" w:hAnsi="Arial" w:cs="Arial"/>
              </w:rPr>
              <w:t>Date-</w:t>
            </w:r>
          </w:p>
        </w:tc>
        <w:tc>
          <w:tcPr>
            <w:tcW w:w="4195" w:type="dxa"/>
          </w:tcPr>
          <w:p w14:paraId="01A3B2A3" w14:textId="6763063C" w:rsidR="004E7940" w:rsidRPr="004E7940" w:rsidRDefault="004E7940" w:rsidP="004E7940">
            <w:pPr>
              <w:cnfStyle w:val="000000000000" w:firstRow="0" w:lastRow="0" w:firstColumn="0" w:lastColumn="0" w:oddVBand="0" w:evenVBand="0" w:oddHBand="0" w:evenHBand="0" w:firstRowFirstColumn="0" w:firstRowLastColumn="0" w:lastRowFirstColumn="0" w:lastRowLastColumn="0"/>
              <w:rPr>
                <w:rFonts w:ascii="Arial" w:eastAsiaTheme="minorHAnsi" w:hAnsi="Arial" w:cs="Arial"/>
              </w:rPr>
            </w:pPr>
            <w:r w:rsidRPr="0001712F">
              <w:rPr>
                <w:rFonts w:ascii="Arial" w:eastAsiaTheme="minorHAnsi" w:hAnsi="Arial" w:cs="Arial"/>
                <w:b/>
              </w:rPr>
              <w:t>3</w:t>
            </w:r>
            <w:r w:rsidR="003D61C9" w:rsidRPr="0001712F">
              <w:rPr>
                <w:rFonts w:ascii="Arial" w:eastAsiaTheme="minorHAnsi" w:hAnsi="Arial" w:cs="Arial"/>
                <w:b/>
                <w:vertAlign w:val="superscript"/>
              </w:rPr>
              <w:t>rd</w:t>
            </w:r>
            <w:r w:rsidR="003D61C9" w:rsidRPr="0001712F">
              <w:rPr>
                <w:rFonts w:ascii="Arial" w:eastAsiaTheme="minorHAnsi" w:hAnsi="Arial" w:cs="Arial"/>
                <w:b/>
              </w:rPr>
              <w:t xml:space="preserve"> </w:t>
            </w:r>
            <w:r w:rsidR="003D61C9" w:rsidRPr="004E7940">
              <w:rPr>
                <w:rFonts w:ascii="Arial" w:eastAsiaTheme="minorHAnsi" w:hAnsi="Arial" w:cs="Arial"/>
                <w:b/>
              </w:rPr>
              <w:t>August</w:t>
            </w:r>
            <w:r w:rsidRPr="004E7940">
              <w:rPr>
                <w:rFonts w:ascii="Arial" w:eastAsiaTheme="minorHAnsi" w:hAnsi="Arial" w:cs="Arial"/>
                <w:b/>
              </w:rPr>
              <w:t xml:space="preserve"> 201</w:t>
            </w:r>
            <w:r w:rsidRPr="0001712F">
              <w:rPr>
                <w:rFonts w:ascii="Arial" w:eastAsiaTheme="minorHAnsi" w:hAnsi="Arial" w:cs="Arial"/>
                <w:b/>
              </w:rPr>
              <w:t>8</w:t>
            </w:r>
          </w:p>
          <w:p w14:paraId="0008CDFE" w14:textId="77777777" w:rsidR="004E7940" w:rsidRPr="004E7940" w:rsidRDefault="004E7940" w:rsidP="004E7940">
            <w:pPr>
              <w:cnfStyle w:val="000000000000" w:firstRow="0" w:lastRow="0" w:firstColumn="0" w:lastColumn="0" w:oddVBand="0" w:evenVBand="0" w:oddHBand="0" w:evenHBand="0" w:firstRowFirstColumn="0" w:firstRowLastColumn="0" w:lastRowFirstColumn="0" w:lastRowLastColumn="0"/>
              <w:rPr>
                <w:rFonts w:ascii="Arial" w:eastAsiaTheme="minorHAnsi" w:hAnsi="Arial" w:cs="Arial"/>
                <w:b/>
              </w:rPr>
            </w:pPr>
          </w:p>
        </w:tc>
      </w:tr>
      <w:tr w:rsidR="004E7940" w:rsidRPr="004E7940" w14:paraId="2072AEFB" w14:textId="77777777" w:rsidTr="001E2A32">
        <w:tc>
          <w:tcPr>
            <w:cnfStyle w:val="001000000000" w:firstRow="0" w:lastRow="0" w:firstColumn="1" w:lastColumn="0" w:oddVBand="0" w:evenVBand="0" w:oddHBand="0" w:evenHBand="0" w:firstRowFirstColumn="0" w:firstRowLastColumn="0" w:lastRowFirstColumn="0" w:lastRowLastColumn="0"/>
            <w:tcW w:w="2127" w:type="dxa"/>
          </w:tcPr>
          <w:p w14:paraId="7D899D88" w14:textId="77777777" w:rsidR="004E7940" w:rsidRPr="004E7940" w:rsidRDefault="004E7940" w:rsidP="004E7940">
            <w:pPr>
              <w:jc w:val="right"/>
              <w:rPr>
                <w:rFonts w:ascii="Arial" w:eastAsiaTheme="minorHAnsi" w:hAnsi="Arial" w:cs="Arial"/>
              </w:rPr>
            </w:pPr>
            <w:r w:rsidRPr="004E7940">
              <w:rPr>
                <w:rFonts w:ascii="Arial" w:eastAsiaTheme="minorHAnsi" w:hAnsi="Arial" w:cs="Arial"/>
              </w:rPr>
              <w:t>Module-</w:t>
            </w:r>
          </w:p>
        </w:tc>
        <w:tc>
          <w:tcPr>
            <w:tcW w:w="4195" w:type="dxa"/>
          </w:tcPr>
          <w:p w14:paraId="236D6969" w14:textId="1E494FFC" w:rsidR="004E7940" w:rsidRPr="004E7940" w:rsidRDefault="00347973" w:rsidP="004E7940">
            <w:pPr>
              <w:cnfStyle w:val="000000000000" w:firstRow="0" w:lastRow="0" w:firstColumn="0" w:lastColumn="0" w:oddVBand="0" w:evenVBand="0" w:oddHBand="0" w:evenHBand="0" w:firstRowFirstColumn="0" w:firstRowLastColumn="0" w:lastRowFirstColumn="0" w:lastRowLastColumn="0"/>
              <w:rPr>
                <w:rFonts w:ascii="Arial" w:eastAsiaTheme="minorHAnsi" w:hAnsi="Arial" w:cs="Arial"/>
                <w:b/>
              </w:rPr>
            </w:pPr>
            <w:r w:rsidRPr="0001712F">
              <w:rPr>
                <w:rFonts w:ascii="Arial" w:eastAsiaTheme="minorHAnsi" w:hAnsi="Arial" w:cs="Arial"/>
                <w:b/>
              </w:rPr>
              <w:t>Marketing Management</w:t>
            </w:r>
          </w:p>
          <w:p w14:paraId="3771B67D" w14:textId="77777777" w:rsidR="004E7940" w:rsidRPr="004E7940" w:rsidRDefault="004E7940" w:rsidP="004E7940">
            <w:pPr>
              <w:cnfStyle w:val="000000000000" w:firstRow="0" w:lastRow="0" w:firstColumn="0" w:lastColumn="0" w:oddVBand="0" w:evenVBand="0" w:oddHBand="0" w:evenHBand="0" w:firstRowFirstColumn="0" w:firstRowLastColumn="0" w:lastRowFirstColumn="0" w:lastRowLastColumn="0"/>
              <w:rPr>
                <w:rFonts w:ascii="Arial" w:eastAsiaTheme="minorHAnsi" w:hAnsi="Arial" w:cs="Arial"/>
                <w:b/>
              </w:rPr>
            </w:pPr>
          </w:p>
        </w:tc>
      </w:tr>
      <w:tr w:rsidR="004E7940" w:rsidRPr="004E7940" w14:paraId="524771FD" w14:textId="77777777" w:rsidTr="001E2A32">
        <w:tc>
          <w:tcPr>
            <w:cnfStyle w:val="001000000000" w:firstRow="0" w:lastRow="0" w:firstColumn="1" w:lastColumn="0" w:oddVBand="0" w:evenVBand="0" w:oddHBand="0" w:evenHBand="0" w:firstRowFirstColumn="0" w:firstRowLastColumn="0" w:lastRowFirstColumn="0" w:lastRowLastColumn="0"/>
            <w:tcW w:w="2127" w:type="dxa"/>
          </w:tcPr>
          <w:p w14:paraId="6AAF974B" w14:textId="77777777" w:rsidR="004E7940" w:rsidRPr="004E7940" w:rsidRDefault="004E7940" w:rsidP="004E7940">
            <w:pPr>
              <w:jc w:val="right"/>
              <w:rPr>
                <w:rFonts w:ascii="Arial" w:eastAsiaTheme="minorHAnsi" w:hAnsi="Arial" w:cs="Arial"/>
              </w:rPr>
            </w:pPr>
            <w:r w:rsidRPr="004E7940">
              <w:rPr>
                <w:rFonts w:ascii="Arial" w:eastAsiaTheme="minorHAnsi" w:hAnsi="Arial" w:cs="Arial"/>
              </w:rPr>
              <w:t>Assignment-</w:t>
            </w:r>
          </w:p>
        </w:tc>
        <w:tc>
          <w:tcPr>
            <w:tcW w:w="4195" w:type="dxa"/>
          </w:tcPr>
          <w:p w14:paraId="6D4BF65B" w14:textId="52C97006" w:rsidR="004E7940" w:rsidRPr="004E7940" w:rsidRDefault="00347973" w:rsidP="004E7940">
            <w:pPr>
              <w:cnfStyle w:val="000000000000" w:firstRow="0" w:lastRow="0" w:firstColumn="0" w:lastColumn="0" w:oddVBand="0" w:evenVBand="0" w:oddHBand="0" w:evenHBand="0" w:firstRowFirstColumn="0" w:firstRowLastColumn="0" w:lastRowFirstColumn="0" w:lastRowLastColumn="0"/>
              <w:rPr>
                <w:rFonts w:ascii="Arial" w:eastAsiaTheme="minorHAnsi" w:hAnsi="Arial" w:cs="Arial"/>
                <w:b/>
              </w:rPr>
            </w:pPr>
            <w:r w:rsidRPr="0001712F">
              <w:rPr>
                <w:rFonts w:ascii="Arial" w:eastAsiaTheme="minorHAnsi" w:hAnsi="Arial" w:cs="Arial"/>
                <w:b/>
              </w:rPr>
              <w:t>2</w:t>
            </w:r>
          </w:p>
          <w:p w14:paraId="1636E04C" w14:textId="77777777" w:rsidR="004E7940" w:rsidRPr="004E7940" w:rsidRDefault="004E7940" w:rsidP="004E7940">
            <w:pPr>
              <w:cnfStyle w:val="000000000000" w:firstRow="0" w:lastRow="0" w:firstColumn="0" w:lastColumn="0" w:oddVBand="0" w:evenVBand="0" w:oddHBand="0" w:evenHBand="0" w:firstRowFirstColumn="0" w:firstRowLastColumn="0" w:lastRowFirstColumn="0" w:lastRowLastColumn="0"/>
              <w:rPr>
                <w:rFonts w:ascii="Arial" w:eastAsiaTheme="minorHAnsi" w:hAnsi="Arial" w:cs="Arial"/>
                <w:b/>
              </w:rPr>
            </w:pPr>
          </w:p>
        </w:tc>
      </w:tr>
      <w:tr w:rsidR="004E7940" w:rsidRPr="004E7940" w14:paraId="50C396BC" w14:textId="77777777" w:rsidTr="001E2A32">
        <w:tc>
          <w:tcPr>
            <w:cnfStyle w:val="001000000000" w:firstRow="0" w:lastRow="0" w:firstColumn="1" w:lastColumn="0" w:oddVBand="0" w:evenVBand="0" w:oddHBand="0" w:evenHBand="0" w:firstRowFirstColumn="0" w:firstRowLastColumn="0" w:lastRowFirstColumn="0" w:lastRowLastColumn="0"/>
            <w:tcW w:w="2127" w:type="dxa"/>
          </w:tcPr>
          <w:p w14:paraId="19ECE176" w14:textId="77777777" w:rsidR="004E7940" w:rsidRPr="004E7940" w:rsidRDefault="004E7940" w:rsidP="004E7940">
            <w:pPr>
              <w:jc w:val="right"/>
              <w:rPr>
                <w:rFonts w:ascii="Arial" w:eastAsiaTheme="minorHAnsi" w:hAnsi="Arial" w:cs="Arial"/>
                <w:lang w:val="fr-FR"/>
              </w:rPr>
            </w:pPr>
            <w:r w:rsidRPr="004E7940">
              <w:rPr>
                <w:rFonts w:ascii="Arial" w:eastAsiaTheme="minorHAnsi" w:hAnsi="Arial" w:cs="Arial"/>
                <w:lang w:val="fr-FR"/>
              </w:rPr>
              <w:t xml:space="preserve">Module Code- </w:t>
            </w:r>
          </w:p>
          <w:p w14:paraId="2F922A95" w14:textId="77777777" w:rsidR="004E7940" w:rsidRPr="004E7940" w:rsidRDefault="004E7940" w:rsidP="004E7940">
            <w:pPr>
              <w:jc w:val="right"/>
              <w:rPr>
                <w:rFonts w:ascii="Arial" w:eastAsiaTheme="minorHAnsi" w:hAnsi="Arial" w:cs="Arial"/>
              </w:rPr>
            </w:pPr>
          </w:p>
        </w:tc>
        <w:tc>
          <w:tcPr>
            <w:tcW w:w="4195" w:type="dxa"/>
          </w:tcPr>
          <w:p w14:paraId="1578713F" w14:textId="574D31A7" w:rsidR="004E7940" w:rsidRPr="004E7940" w:rsidRDefault="00347973" w:rsidP="004E7940">
            <w:pPr>
              <w:cnfStyle w:val="000000000000" w:firstRow="0" w:lastRow="0" w:firstColumn="0" w:lastColumn="0" w:oddVBand="0" w:evenVBand="0" w:oddHBand="0" w:evenHBand="0" w:firstRowFirstColumn="0" w:firstRowLastColumn="0" w:lastRowFirstColumn="0" w:lastRowLastColumn="0"/>
              <w:rPr>
                <w:rFonts w:ascii="Arial" w:eastAsiaTheme="minorHAnsi" w:hAnsi="Arial" w:cs="Arial"/>
                <w:b/>
              </w:rPr>
            </w:pPr>
            <w:r w:rsidRPr="0001712F">
              <w:rPr>
                <w:rFonts w:ascii="Arial" w:eastAsiaTheme="minorHAnsi" w:hAnsi="Arial" w:cs="Arial"/>
                <w:b/>
              </w:rPr>
              <w:t>SBMA710</w:t>
            </w:r>
            <w:r w:rsidR="00AA11F7" w:rsidRPr="0001712F">
              <w:rPr>
                <w:rFonts w:ascii="Arial" w:eastAsiaTheme="minorHAnsi" w:hAnsi="Arial" w:cs="Arial"/>
                <w:b/>
              </w:rPr>
              <w:t>2D</w:t>
            </w:r>
          </w:p>
          <w:p w14:paraId="489D2C91" w14:textId="77777777" w:rsidR="004E7940" w:rsidRPr="004E7940" w:rsidRDefault="004E7940" w:rsidP="004E7940">
            <w:pPr>
              <w:cnfStyle w:val="000000000000" w:firstRow="0" w:lastRow="0" w:firstColumn="0" w:lastColumn="0" w:oddVBand="0" w:evenVBand="0" w:oddHBand="0" w:evenHBand="0" w:firstRowFirstColumn="0" w:firstRowLastColumn="0" w:lastRowFirstColumn="0" w:lastRowLastColumn="0"/>
              <w:rPr>
                <w:rFonts w:ascii="Arial" w:eastAsiaTheme="minorHAnsi" w:hAnsi="Arial" w:cs="Arial"/>
                <w:b/>
              </w:rPr>
            </w:pPr>
          </w:p>
        </w:tc>
      </w:tr>
      <w:tr w:rsidR="004E7940" w:rsidRPr="004E7940" w14:paraId="17C83A18" w14:textId="77777777" w:rsidTr="001E2A32">
        <w:tc>
          <w:tcPr>
            <w:cnfStyle w:val="001000000000" w:firstRow="0" w:lastRow="0" w:firstColumn="1" w:lastColumn="0" w:oddVBand="0" w:evenVBand="0" w:oddHBand="0" w:evenHBand="0" w:firstRowFirstColumn="0" w:firstRowLastColumn="0" w:lastRowFirstColumn="0" w:lastRowLastColumn="0"/>
            <w:tcW w:w="2127" w:type="dxa"/>
          </w:tcPr>
          <w:p w14:paraId="7A7A7EE3" w14:textId="77777777" w:rsidR="004E7940" w:rsidRPr="004E7940" w:rsidRDefault="004E7940" w:rsidP="004E7940">
            <w:pPr>
              <w:jc w:val="right"/>
              <w:rPr>
                <w:rFonts w:ascii="Arial" w:eastAsiaTheme="minorHAnsi" w:hAnsi="Arial" w:cs="Arial"/>
              </w:rPr>
            </w:pPr>
            <w:r w:rsidRPr="004E7940">
              <w:rPr>
                <w:rFonts w:ascii="Arial" w:eastAsiaTheme="minorHAnsi" w:hAnsi="Arial" w:cs="Arial"/>
              </w:rPr>
              <w:t>Course-</w:t>
            </w:r>
          </w:p>
        </w:tc>
        <w:tc>
          <w:tcPr>
            <w:tcW w:w="4195" w:type="dxa"/>
          </w:tcPr>
          <w:p w14:paraId="4862CD70" w14:textId="77777777" w:rsidR="004E7940" w:rsidRPr="004E7940" w:rsidRDefault="004E7940" w:rsidP="004E7940">
            <w:pPr>
              <w:cnfStyle w:val="000000000000" w:firstRow="0" w:lastRow="0" w:firstColumn="0" w:lastColumn="0" w:oddVBand="0" w:evenVBand="0" w:oddHBand="0" w:evenHBand="0" w:firstRowFirstColumn="0" w:firstRowLastColumn="0" w:lastRowFirstColumn="0" w:lastRowLastColumn="0"/>
              <w:rPr>
                <w:rFonts w:ascii="Arial" w:eastAsiaTheme="minorHAnsi" w:hAnsi="Arial" w:cs="Arial"/>
              </w:rPr>
            </w:pPr>
            <w:r w:rsidRPr="004E7940">
              <w:rPr>
                <w:rFonts w:ascii="Arial" w:eastAsiaTheme="minorHAnsi" w:hAnsi="Arial" w:cs="Arial"/>
                <w:b/>
              </w:rPr>
              <w:t>MBA General Management (distance learning)</w:t>
            </w:r>
          </w:p>
          <w:p w14:paraId="11702F03" w14:textId="77777777" w:rsidR="004E7940" w:rsidRPr="004E7940" w:rsidRDefault="004E7940" w:rsidP="004E7940">
            <w:pPr>
              <w:cnfStyle w:val="000000000000" w:firstRow="0" w:lastRow="0" w:firstColumn="0" w:lastColumn="0" w:oddVBand="0" w:evenVBand="0" w:oddHBand="0" w:evenHBand="0" w:firstRowFirstColumn="0" w:firstRowLastColumn="0" w:lastRowFirstColumn="0" w:lastRowLastColumn="0"/>
              <w:rPr>
                <w:rFonts w:ascii="Arial" w:eastAsiaTheme="minorHAnsi" w:hAnsi="Arial" w:cs="Arial"/>
                <w:b/>
              </w:rPr>
            </w:pPr>
          </w:p>
        </w:tc>
      </w:tr>
    </w:tbl>
    <w:p w14:paraId="77696070" w14:textId="77777777" w:rsidR="004E7940" w:rsidRPr="004E7940" w:rsidRDefault="004E7940" w:rsidP="004E7940">
      <w:pPr>
        <w:spacing w:after="160" w:line="259" w:lineRule="auto"/>
        <w:rPr>
          <w:rFonts w:ascii="Arial" w:eastAsiaTheme="minorHAnsi" w:hAnsi="Arial" w:cs="Arial"/>
        </w:rPr>
      </w:pPr>
    </w:p>
    <w:p w14:paraId="20A5B1F5" w14:textId="77777777" w:rsidR="004E7940" w:rsidRPr="004E7940" w:rsidRDefault="004E7940" w:rsidP="004E7940">
      <w:pPr>
        <w:spacing w:after="160" w:line="259" w:lineRule="auto"/>
        <w:rPr>
          <w:rFonts w:ascii="Arial" w:eastAsiaTheme="minorHAnsi" w:hAnsi="Arial" w:cs="Arial"/>
        </w:rPr>
      </w:pPr>
    </w:p>
    <w:p w14:paraId="0FA8D4DB" w14:textId="77777777" w:rsidR="004E7940" w:rsidRPr="004E7940" w:rsidRDefault="004E7940" w:rsidP="004E7940">
      <w:pPr>
        <w:spacing w:after="160" w:line="259" w:lineRule="auto"/>
        <w:rPr>
          <w:rFonts w:ascii="Arial" w:eastAsiaTheme="minorHAnsi" w:hAnsi="Arial" w:cs="Arial"/>
        </w:rPr>
      </w:pPr>
    </w:p>
    <w:p w14:paraId="5AFA88A9" w14:textId="77777777" w:rsidR="004E7940" w:rsidRPr="004E7940" w:rsidRDefault="004E7940" w:rsidP="004E7940">
      <w:pPr>
        <w:spacing w:after="160" w:line="259" w:lineRule="auto"/>
        <w:rPr>
          <w:rFonts w:ascii="Arial" w:eastAsiaTheme="minorHAnsi" w:hAnsi="Arial" w:cs="Arial"/>
        </w:rPr>
      </w:pPr>
    </w:p>
    <w:p w14:paraId="58599096" w14:textId="77777777" w:rsidR="004E7940" w:rsidRPr="004E7940" w:rsidRDefault="004E7940" w:rsidP="004E7940">
      <w:pPr>
        <w:spacing w:after="160" w:line="259" w:lineRule="auto"/>
        <w:rPr>
          <w:rFonts w:ascii="Arial" w:eastAsiaTheme="minorHAnsi" w:hAnsi="Arial" w:cs="Arial"/>
        </w:rPr>
      </w:pPr>
    </w:p>
    <w:p w14:paraId="7F0CB87C" w14:textId="77777777" w:rsidR="004E7940" w:rsidRPr="004E7940" w:rsidRDefault="004E7940" w:rsidP="004E7940">
      <w:pPr>
        <w:spacing w:after="160" w:line="259" w:lineRule="auto"/>
        <w:rPr>
          <w:rFonts w:ascii="Arial" w:eastAsiaTheme="minorHAnsi" w:hAnsi="Arial" w:cs="Arial"/>
        </w:rPr>
      </w:pPr>
    </w:p>
    <w:p w14:paraId="260E5FC4" w14:textId="77777777" w:rsidR="004E7940" w:rsidRPr="004E7940" w:rsidRDefault="004E7940" w:rsidP="004E7940">
      <w:pPr>
        <w:spacing w:after="160" w:line="259" w:lineRule="auto"/>
        <w:rPr>
          <w:rFonts w:ascii="Arial" w:eastAsiaTheme="minorHAnsi" w:hAnsi="Arial" w:cs="Arial"/>
        </w:rPr>
      </w:pPr>
    </w:p>
    <w:p w14:paraId="107C9947" w14:textId="77777777" w:rsidR="004E7940" w:rsidRPr="004E7940" w:rsidRDefault="004E7940" w:rsidP="004E7940">
      <w:pPr>
        <w:spacing w:after="160" w:line="259" w:lineRule="auto"/>
        <w:rPr>
          <w:rFonts w:ascii="Arial" w:eastAsiaTheme="minorHAnsi" w:hAnsi="Arial" w:cs="Arial"/>
        </w:rPr>
      </w:pPr>
    </w:p>
    <w:p w14:paraId="1710FFAE" w14:textId="77777777" w:rsidR="004E7940" w:rsidRPr="004E7940" w:rsidRDefault="004E7940" w:rsidP="004E7940">
      <w:pPr>
        <w:spacing w:after="160" w:line="259" w:lineRule="auto"/>
        <w:rPr>
          <w:rFonts w:ascii="Arial" w:eastAsiaTheme="minorHAnsi" w:hAnsi="Arial" w:cs="Arial"/>
        </w:rPr>
      </w:pPr>
    </w:p>
    <w:p w14:paraId="022D633F" w14:textId="77777777" w:rsidR="004E7940" w:rsidRPr="004E7940" w:rsidRDefault="004E7940" w:rsidP="004E7940">
      <w:pPr>
        <w:spacing w:after="160" w:line="259" w:lineRule="auto"/>
        <w:rPr>
          <w:rFonts w:ascii="Arial" w:eastAsiaTheme="minorHAnsi" w:hAnsi="Arial" w:cs="Arial"/>
        </w:rPr>
      </w:pPr>
    </w:p>
    <w:p w14:paraId="224521BC" w14:textId="77777777" w:rsidR="004E7940" w:rsidRPr="004E7940" w:rsidRDefault="004E7940" w:rsidP="004E7940">
      <w:pPr>
        <w:spacing w:after="160" w:line="259" w:lineRule="auto"/>
        <w:rPr>
          <w:rFonts w:ascii="Arial" w:eastAsiaTheme="minorHAnsi" w:hAnsi="Arial" w:cs="Arial"/>
        </w:rPr>
      </w:pPr>
    </w:p>
    <w:p w14:paraId="512BE577" w14:textId="78387BFC" w:rsidR="004E7940" w:rsidRPr="0001712F" w:rsidRDefault="004E7940" w:rsidP="004E7940">
      <w:pPr>
        <w:spacing w:after="160" w:line="259" w:lineRule="auto"/>
        <w:rPr>
          <w:rFonts w:ascii="Arial" w:eastAsiaTheme="minorHAnsi" w:hAnsi="Arial" w:cs="Arial"/>
        </w:rPr>
      </w:pPr>
    </w:p>
    <w:p w14:paraId="29F96663" w14:textId="77777777" w:rsidR="00AA11F7" w:rsidRPr="004E7940" w:rsidRDefault="00AA11F7" w:rsidP="004E7940">
      <w:pPr>
        <w:spacing w:after="160" w:line="259" w:lineRule="auto"/>
        <w:rPr>
          <w:rFonts w:ascii="Arial" w:eastAsiaTheme="minorHAnsi" w:hAnsi="Arial" w:cs="Arial"/>
        </w:rPr>
      </w:pPr>
    </w:p>
    <w:p w14:paraId="1C0EF19B" w14:textId="77777777" w:rsidR="004E7940" w:rsidRPr="004E7940" w:rsidRDefault="004E7940" w:rsidP="004E7940">
      <w:pPr>
        <w:spacing w:after="160" w:line="259" w:lineRule="auto"/>
        <w:rPr>
          <w:rFonts w:ascii="Arial" w:eastAsiaTheme="minorHAnsi" w:hAnsi="Arial" w:cs="Arial"/>
        </w:rPr>
      </w:pPr>
    </w:p>
    <w:p w14:paraId="045785F4" w14:textId="77777777" w:rsidR="004E7940" w:rsidRPr="004E7940" w:rsidRDefault="004E7940" w:rsidP="004E7940">
      <w:pPr>
        <w:spacing w:after="160" w:line="259" w:lineRule="auto"/>
        <w:rPr>
          <w:rFonts w:ascii="Arial" w:eastAsiaTheme="minorHAnsi" w:hAnsi="Arial" w:cs="Arial"/>
        </w:rPr>
      </w:pPr>
    </w:p>
    <w:p w14:paraId="2CBA8F6C" w14:textId="77777777" w:rsidR="004E7940" w:rsidRPr="004E7940" w:rsidRDefault="004E7940" w:rsidP="004E7940">
      <w:pPr>
        <w:spacing w:after="160" w:line="259" w:lineRule="auto"/>
        <w:jc w:val="center"/>
        <w:rPr>
          <w:rFonts w:ascii="Arial" w:eastAsiaTheme="minorHAnsi" w:hAnsi="Arial" w:cs="Arial"/>
          <w:u w:val="double"/>
        </w:rPr>
      </w:pPr>
      <w:r w:rsidRPr="004E7940">
        <w:rPr>
          <w:rFonts w:ascii="Arial" w:eastAsiaTheme="minorHAnsi" w:hAnsi="Arial" w:cs="Arial"/>
          <w:u w:val="double"/>
        </w:rPr>
        <w:t>Contents</w:t>
      </w:r>
    </w:p>
    <w:p w14:paraId="0C1CFB67" w14:textId="77777777" w:rsidR="004E7940" w:rsidRPr="004E7940" w:rsidRDefault="004E7940" w:rsidP="0001712F">
      <w:pPr>
        <w:spacing w:after="160" w:line="259" w:lineRule="auto"/>
        <w:jc w:val="center"/>
        <w:rPr>
          <w:rFonts w:ascii="Arial" w:eastAsiaTheme="minorHAnsi" w:hAnsi="Arial" w:cs="Arial"/>
          <w:u w:val="single"/>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63"/>
        <w:gridCol w:w="301"/>
        <w:gridCol w:w="1952"/>
      </w:tblGrid>
      <w:tr w:rsidR="00AA11F7" w:rsidRPr="0001712F" w14:paraId="45A22CE3" w14:textId="77777777" w:rsidTr="0001712F">
        <w:trPr>
          <w:trHeight w:val="368"/>
        </w:trPr>
        <w:tc>
          <w:tcPr>
            <w:tcW w:w="6763" w:type="dxa"/>
          </w:tcPr>
          <w:p w14:paraId="4EE557BD" w14:textId="70541079" w:rsidR="004E7940" w:rsidRPr="004E7940" w:rsidRDefault="004E7940" w:rsidP="0001712F">
            <w:pPr>
              <w:spacing w:line="360" w:lineRule="auto"/>
              <w:rPr>
                <w:rFonts w:ascii="Arial" w:eastAsiaTheme="minorHAnsi" w:hAnsi="Arial" w:cs="Arial"/>
              </w:rPr>
            </w:pPr>
            <w:r w:rsidRPr="004E7940">
              <w:rPr>
                <w:rFonts w:ascii="Arial" w:eastAsiaTheme="minorHAnsi" w:hAnsi="Arial" w:cs="Arial"/>
              </w:rPr>
              <w:t>Introduction</w:t>
            </w:r>
            <w:r w:rsidR="00AA11F7" w:rsidRPr="0001712F">
              <w:rPr>
                <w:rFonts w:ascii="Arial" w:eastAsiaTheme="minorHAnsi" w:hAnsi="Arial" w:cs="Arial"/>
              </w:rPr>
              <w:t>…………………………………………………………</w:t>
            </w:r>
          </w:p>
        </w:tc>
        <w:tc>
          <w:tcPr>
            <w:tcW w:w="301" w:type="dxa"/>
          </w:tcPr>
          <w:p w14:paraId="4F63C5C6" w14:textId="579113AE" w:rsidR="004E7940" w:rsidRPr="004E7940" w:rsidRDefault="004E7940" w:rsidP="0001712F">
            <w:pPr>
              <w:spacing w:line="360" w:lineRule="auto"/>
              <w:rPr>
                <w:rFonts w:ascii="Arial" w:eastAsiaTheme="minorHAnsi" w:hAnsi="Arial" w:cs="Arial"/>
              </w:rPr>
            </w:pPr>
          </w:p>
        </w:tc>
        <w:tc>
          <w:tcPr>
            <w:tcW w:w="1952" w:type="dxa"/>
          </w:tcPr>
          <w:p w14:paraId="41A72E26" w14:textId="77777777" w:rsidR="004E7940" w:rsidRPr="004E7940" w:rsidRDefault="004E7940" w:rsidP="0001712F">
            <w:pPr>
              <w:spacing w:line="360" w:lineRule="auto"/>
              <w:rPr>
                <w:rFonts w:ascii="Arial" w:eastAsiaTheme="minorHAnsi" w:hAnsi="Arial" w:cs="Arial"/>
              </w:rPr>
            </w:pPr>
            <w:r w:rsidRPr="004E7940">
              <w:rPr>
                <w:rFonts w:ascii="Arial" w:eastAsiaTheme="minorHAnsi" w:hAnsi="Arial" w:cs="Arial"/>
              </w:rPr>
              <w:t>3</w:t>
            </w:r>
          </w:p>
        </w:tc>
      </w:tr>
      <w:tr w:rsidR="00AA11F7" w:rsidRPr="0001712F" w14:paraId="154C4032" w14:textId="77777777" w:rsidTr="0001712F">
        <w:tc>
          <w:tcPr>
            <w:tcW w:w="6763" w:type="dxa"/>
          </w:tcPr>
          <w:p w14:paraId="79A0EC6F" w14:textId="16E74190" w:rsidR="004E7940" w:rsidRPr="004E7940" w:rsidRDefault="00AA11F7" w:rsidP="0001712F">
            <w:pPr>
              <w:spacing w:line="360" w:lineRule="auto"/>
              <w:rPr>
                <w:rFonts w:ascii="Arial" w:eastAsiaTheme="minorHAnsi" w:hAnsi="Arial" w:cs="Arial"/>
              </w:rPr>
            </w:pPr>
            <w:r w:rsidRPr="0001712F">
              <w:rPr>
                <w:rFonts w:ascii="Arial" w:eastAsiaTheme="minorHAnsi" w:hAnsi="Arial" w:cs="Arial"/>
              </w:rPr>
              <w:t>Design and Fit of the Marketing Function in Citizens Advice…</w:t>
            </w:r>
          </w:p>
        </w:tc>
        <w:tc>
          <w:tcPr>
            <w:tcW w:w="301" w:type="dxa"/>
          </w:tcPr>
          <w:p w14:paraId="2D9B54B6" w14:textId="77777777" w:rsidR="004E7940" w:rsidRPr="004E7940" w:rsidRDefault="004E7940" w:rsidP="0001712F">
            <w:pPr>
              <w:spacing w:line="360" w:lineRule="auto"/>
              <w:jc w:val="center"/>
              <w:rPr>
                <w:rFonts w:ascii="Arial" w:eastAsiaTheme="minorHAnsi" w:hAnsi="Arial" w:cs="Arial"/>
              </w:rPr>
            </w:pPr>
          </w:p>
        </w:tc>
        <w:tc>
          <w:tcPr>
            <w:tcW w:w="1952" w:type="dxa"/>
          </w:tcPr>
          <w:p w14:paraId="3B0DA3A8" w14:textId="42F60518" w:rsidR="004E7940" w:rsidRPr="004E7940" w:rsidRDefault="00AA11F7" w:rsidP="0001712F">
            <w:pPr>
              <w:spacing w:line="360" w:lineRule="auto"/>
              <w:rPr>
                <w:rFonts w:ascii="Arial" w:eastAsiaTheme="minorHAnsi" w:hAnsi="Arial" w:cs="Arial"/>
              </w:rPr>
            </w:pPr>
            <w:r w:rsidRPr="0001712F">
              <w:rPr>
                <w:rFonts w:ascii="Arial" w:eastAsiaTheme="minorHAnsi" w:hAnsi="Arial" w:cs="Arial"/>
              </w:rPr>
              <w:t>3</w:t>
            </w:r>
          </w:p>
        </w:tc>
      </w:tr>
      <w:tr w:rsidR="00AA11F7" w:rsidRPr="0001712F" w14:paraId="11519F33" w14:textId="77777777" w:rsidTr="0001712F">
        <w:tc>
          <w:tcPr>
            <w:tcW w:w="6763" w:type="dxa"/>
          </w:tcPr>
          <w:p w14:paraId="294781AD" w14:textId="322C482C" w:rsidR="004E7940" w:rsidRPr="004E7940" w:rsidRDefault="00AA11F7" w:rsidP="0001712F">
            <w:pPr>
              <w:spacing w:line="360" w:lineRule="auto"/>
              <w:rPr>
                <w:rFonts w:ascii="Arial" w:eastAsiaTheme="minorHAnsi" w:hAnsi="Arial" w:cs="Arial"/>
              </w:rPr>
            </w:pPr>
            <w:r w:rsidRPr="0001712F">
              <w:rPr>
                <w:rFonts w:ascii="Arial" w:eastAsiaTheme="minorHAnsi" w:hAnsi="Arial" w:cs="Arial"/>
              </w:rPr>
              <w:t>Identifying the Target Market: STP………………………………</w:t>
            </w:r>
          </w:p>
        </w:tc>
        <w:tc>
          <w:tcPr>
            <w:tcW w:w="301" w:type="dxa"/>
          </w:tcPr>
          <w:p w14:paraId="37469693" w14:textId="77777777" w:rsidR="004E7940" w:rsidRPr="004E7940" w:rsidRDefault="004E7940" w:rsidP="0001712F">
            <w:pPr>
              <w:spacing w:line="360" w:lineRule="auto"/>
              <w:jc w:val="center"/>
              <w:rPr>
                <w:rFonts w:ascii="Arial" w:eastAsiaTheme="minorHAnsi" w:hAnsi="Arial" w:cs="Arial"/>
              </w:rPr>
            </w:pPr>
          </w:p>
        </w:tc>
        <w:tc>
          <w:tcPr>
            <w:tcW w:w="1952" w:type="dxa"/>
          </w:tcPr>
          <w:p w14:paraId="2A0B5F3E" w14:textId="77777777" w:rsidR="004E7940" w:rsidRPr="004E7940" w:rsidRDefault="004E7940" w:rsidP="0001712F">
            <w:pPr>
              <w:spacing w:line="360" w:lineRule="auto"/>
              <w:rPr>
                <w:rFonts w:ascii="Arial" w:eastAsiaTheme="minorHAnsi" w:hAnsi="Arial" w:cs="Arial"/>
              </w:rPr>
            </w:pPr>
            <w:r w:rsidRPr="004E7940">
              <w:rPr>
                <w:rFonts w:ascii="Arial" w:eastAsiaTheme="minorHAnsi" w:hAnsi="Arial" w:cs="Arial"/>
              </w:rPr>
              <w:t>5</w:t>
            </w:r>
          </w:p>
        </w:tc>
      </w:tr>
      <w:tr w:rsidR="00AA11F7" w:rsidRPr="0001712F" w14:paraId="1DF8C069" w14:textId="77777777" w:rsidTr="0001712F">
        <w:trPr>
          <w:trHeight w:val="392"/>
        </w:trPr>
        <w:tc>
          <w:tcPr>
            <w:tcW w:w="6763" w:type="dxa"/>
          </w:tcPr>
          <w:p w14:paraId="03551A8F" w14:textId="48AF9680" w:rsidR="004E7940" w:rsidRPr="004E7940" w:rsidRDefault="00A35BE4" w:rsidP="0001712F">
            <w:pPr>
              <w:spacing w:line="360" w:lineRule="auto"/>
              <w:ind w:left="1440"/>
              <w:rPr>
                <w:rFonts w:ascii="Arial" w:eastAsiaTheme="minorHAnsi" w:hAnsi="Arial" w:cs="Arial"/>
              </w:rPr>
            </w:pPr>
            <w:r w:rsidRPr="0001712F">
              <w:rPr>
                <w:rFonts w:ascii="Arial" w:eastAsiaTheme="minorHAnsi" w:hAnsi="Arial" w:cs="Arial"/>
              </w:rPr>
              <w:t>Segmentation………………………………………</w:t>
            </w:r>
          </w:p>
        </w:tc>
        <w:tc>
          <w:tcPr>
            <w:tcW w:w="301" w:type="dxa"/>
          </w:tcPr>
          <w:p w14:paraId="72E887CF" w14:textId="41D4BB5D" w:rsidR="004E7940" w:rsidRPr="004E7940" w:rsidRDefault="004E7940" w:rsidP="0001712F">
            <w:pPr>
              <w:spacing w:line="360" w:lineRule="auto"/>
              <w:jc w:val="center"/>
              <w:rPr>
                <w:rFonts w:ascii="Arial" w:eastAsiaTheme="minorHAnsi" w:hAnsi="Arial" w:cs="Arial"/>
              </w:rPr>
            </w:pPr>
          </w:p>
        </w:tc>
        <w:tc>
          <w:tcPr>
            <w:tcW w:w="1952" w:type="dxa"/>
          </w:tcPr>
          <w:p w14:paraId="5DAF0251" w14:textId="64F3E25F" w:rsidR="004E7940" w:rsidRPr="004E7940" w:rsidRDefault="004409A9" w:rsidP="0001712F">
            <w:pPr>
              <w:spacing w:line="360" w:lineRule="auto"/>
              <w:rPr>
                <w:rFonts w:ascii="Arial" w:eastAsiaTheme="minorHAnsi" w:hAnsi="Arial" w:cs="Arial"/>
              </w:rPr>
            </w:pPr>
            <w:r w:rsidRPr="0001712F">
              <w:rPr>
                <w:rFonts w:ascii="Arial" w:eastAsiaTheme="minorHAnsi" w:hAnsi="Arial" w:cs="Arial"/>
              </w:rPr>
              <w:t>5</w:t>
            </w:r>
          </w:p>
        </w:tc>
      </w:tr>
      <w:tr w:rsidR="00AA11F7" w:rsidRPr="0001712F" w14:paraId="3D47CC1A" w14:textId="77777777" w:rsidTr="0001712F">
        <w:tc>
          <w:tcPr>
            <w:tcW w:w="6763" w:type="dxa"/>
          </w:tcPr>
          <w:p w14:paraId="6AFA2D98" w14:textId="7B8AA8EA" w:rsidR="004E7940" w:rsidRPr="004E7940" w:rsidRDefault="00755FB6" w:rsidP="0001712F">
            <w:pPr>
              <w:spacing w:line="360" w:lineRule="auto"/>
              <w:ind w:left="1440"/>
              <w:rPr>
                <w:rFonts w:ascii="Arial" w:eastAsiaTheme="minorHAnsi" w:hAnsi="Arial" w:cs="Arial"/>
              </w:rPr>
            </w:pPr>
            <w:r w:rsidRPr="0001712F">
              <w:rPr>
                <w:rFonts w:ascii="Arial" w:eastAsiaTheme="minorHAnsi" w:hAnsi="Arial" w:cs="Arial"/>
              </w:rPr>
              <w:t>Targeting……………………………………………</w:t>
            </w:r>
          </w:p>
        </w:tc>
        <w:tc>
          <w:tcPr>
            <w:tcW w:w="301" w:type="dxa"/>
          </w:tcPr>
          <w:p w14:paraId="1AB41BEE" w14:textId="04D5EEEC" w:rsidR="004E7940" w:rsidRPr="004E7940" w:rsidRDefault="004E7940" w:rsidP="0001712F">
            <w:pPr>
              <w:spacing w:line="360" w:lineRule="auto"/>
              <w:jc w:val="center"/>
              <w:rPr>
                <w:rFonts w:ascii="Arial" w:eastAsiaTheme="minorHAnsi" w:hAnsi="Arial" w:cs="Arial"/>
              </w:rPr>
            </w:pPr>
          </w:p>
        </w:tc>
        <w:tc>
          <w:tcPr>
            <w:tcW w:w="1952" w:type="dxa"/>
          </w:tcPr>
          <w:p w14:paraId="0AA028BF" w14:textId="6A8E4737" w:rsidR="004E7940" w:rsidRPr="004E7940" w:rsidRDefault="004409A9" w:rsidP="0001712F">
            <w:pPr>
              <w:spacing w:line="360" w:lineRule="auto"/>
              <w:rPr>
                <w:rFonts w:ascii="Arial" w:eastAsiaTheme="minorHAnsi" w:hAnsi="Arial" w:cs="Arial"/>
              </w:rPr>
            </w:pPr>
            <w:r w:rsidRPr="0001712F">
              <w:rPr>
                <w:rFonts w:ascii="Arial" w:eastAsiaTheme="minorHAnsi" w:hAnsi="Arial" w:cs="Arial"/>
              </w:rPr>
              <w:t>5</w:t>
            </w:r>
          </w:p>
        </w:tc>
      </w:tr>
      <w:tr w:rsidR="00AA11F7" w:rsidRPr="0001712F" w14:paraId="79672C6E" w14:textId="77777777" w:rsidTr="0001712F">
        <w:tc>
          <w:tcPr>
            <w:tcW w:w="6763" w:type="dxa"/>
          </w:tcPr>
          <w:p w14:paraId="066DDB70" w14:textId="265045E0" w:rsidR="004E7940" w:rsidRPr="004E7940" w:rsidRDefault="00156CBA" w:rsidP="0001712F">
            <w:pPr>
              <w:spacing w:line="360" w:lineRule="auto"/>
              <w:ind w:left="1440"/>
              <w:rPr>
                <w:rFonts w:ascii="Arial" w:eastAsiaTheme="minorHAnsi" w:hAnsi="Arial" w:cs="Arial"/>
              </w:rPr>
            </w:pPr>
            <w:r w:rsidRPr="0001712F">
              <w:rPr>
                <w:rFonts w:ascii="Arial" w:eastAsiaTheme="minorHAnsi" w:hAnsi="Arial" w:cs="Arial"/>
              </w:rPr>
              <w:t>Positioning………………………………………….</w:t>
            </w:r>
          </w:p>
        </w:tc>
        <w:tc>
          <w:tcPr>
            <w:tcW w:w="301" w:type="dxa"/>
          </w:tcPr>
          <w:p w14:paraId="3F8810EF" w14:textId="77777777" w:rsidR="004E7940" w:rsidRPr="004E7940" w:rsidRDefault="004E7940" w:rsidP="0001712F">
            <w:pPr>
              <w:spacing w:line="360" w:lineRule="auto"/>
              <w:jc w:val="center"/>
              <w:rPr>
                <w:rFonts w:ascii="Arial" w:eastAsiaTheme="minorHAnsi" w:hAnsi="Arial" w:cs="Arial"/>
              </w:rPr>
            </w:pPr>
          </w:p>
        </w:tc>
        <w:tc>
          <w:tcPr>
            <w:tcW w:w="1952" w:type="dxa"/>
          </w:tcPr>
          <w:p w14:paraId="61FE71F8" w14:textId="5224C9E0" w:rsidR="004E7940" w:rsidRPr="004E7940" w:rsidRDefault="004409A9" w:rsidP="0001712F">
            <w:pPr>
              <w:spacing w:line="360" w:lineRule="auto"/>
              <w:rPr>
                <w:rFonts w:ascii="Arial" w:eastAsiaTheme="minorHAnsi" w:hAnsi="Arial" w:cs="Arial"/>
              </w:rPr>
            </w:pPr>
            <w:r w:rsidRPr="0001712F">
              <w:rPr>
                <w:rFonts w:ascii="Arial" w:eastAsiaTheme="minorHAnsi" w:hAnsi="Arial" w:cs="Arial"/>
              </w:rPr>
              <w:t>6</w:t>
            </w:r>
          </w:p>
        </w:tc>
      </w:tr>
      <w:tr w:rsidR="00AA11F7" w:rsidRPr="0001712F" w14:paraId="21847522" w14:textId="77777777" w:rsidTr="0001712F">
        <w:tc>
          <w:tcPr>
            <w:tcW w:w="6763" w:type="dxa"/>
          </w:tcPr>
          <w:p w14:paraId="0620630A" w14:textId="795591ED" w:rsidR="004E7940" w:rsidRPr="004E7940" w:rsidRDefault="00156CBA" w:rsidP="0001712F">
            <w:pPr>
              <w:spacing w:line="360" w:lineRule="auto"/>
              <w:ind w:left="2160"/>
              <w:rPr>
                <w:rFonts w:ascii="Arial" w:eastAsiaTheme="minorHAnsi" w:hAnsi="Arial" w:cs="Arial"/>
                <w:i/>
              </w:rPr>
            </w:pPr>
            <w:r w:rsidRPr="0001712F">
              <w:rPr>
                <w:rFonts w:ascii="Arial" w:eastAsiaTheme="minorHAnsi" w:hAnsi="Arial" w:cs="Arial"/>
                <w:i/>
              </w:rPr>
              <w:t xml:space="preserve">Figure </w:t>
            </w:r>
            <w:r w:rsidR="003D61C9" w:rsidRPr="0001712F">
              <w:rPr>
                <w:rFonts w:ascii="Arial" w:eastAsiaTheme="minorHAnsi" w:hAnsi="Arial" w:cs="Arial"/>
                <w:i/>
              </w:rPr>
              <w:t>1: Brand</w:t>
            </w:r>
            <w:r w:rsidRPr="0001712F">
              <w:rPr>
                <w:rFonts w:ascii="Arial" w:eastAsiaTheme="minorHAnsi" w:hAnsi="Arial" w:cs="Arial"/>
                <w:i/>
              </w:rPr>
              <w:t xml:space="preserve"> positioning by way of Primary Service Offerings</w:t>
            </w:r>
          </w:p>
        </w:tc>
        <w:tc>
          <w:tcPr>
            <w:tcW w:w="301" w:type="dxa"/>
          </w:tcPr>
          <w:p w14:paraId="2384197A" w14:textId="77777777" w:rsidR="004E7940" w:rsidRPr="004E7940" w:rsidRDefault="004E7940" w:rsidP="0001712F">
            <w:pPr>
              <w:spacing w:line="360" w:lineRule="auto"/>
              <w:jc w:val="center"/>
              <w:rPr>
                <w:rFonts w:ascii="Arial" w:eastAsiaTheme="minorHAnsi" w:hAnsi="Arial" w:cs="Arial"/>
              </w:rPr>
            </w:pPr>
          </w:p>
        </w:tc>
        <w:tc>
          <w:tcPr>
            <w:tcW w:w="1952" w:type="dxa"/>
          </w:tcPr>
          <w:p w14:paraId="1DD2228E" w14:textId="7C152B6B" w:rsidR="004E7940" w:rsidRPr="004E7940" w:rsidRDefault="004409A9" w:rsidP="0001712F">
            <w:pPr>
              <w:spacing w:line="360" w:lineRule="auto"/>
              <w:rPr>
                <w:rFonts w:ascii="Arial" w:eastAsiaTheme="minorHAnsi" w:hAnsi="Arial" w:cs="Arial"/>
              </w:rPr>
            </w:pPr>
            <w:r w:rsidRPr="0001712F">
              <w:rPr>
                <w:rFonts w:ascii="Arial" w:eastAsiaTheme="minorHAnsi" w:hAnsi="Arial" w:cs="Arial"/>
              </w:rPr>
              <w:t>6</w:t>
            </w:r>
          </w:p>
        </w:tc>
      </w:tr>
      <w:tr w:rsidR="00AA11F7" w:rsidRPr="0001712F" w14:paraId="7A8222A2" w14:textId="77777777" w:rsidTr="0001712F">
        <w:tc>
          <w:tcPr>
            <w:tcW w:w="6763" w:type="dxa"/>
          </w:tcPr>
          <w:p w14:paraId="718E6121" w14:textId="3DB3395B" w:rsidR="004E7940" w:rsidRPr="004E7940" w:rsidRDefault="004409A9" w:rsidP="0001712F">
            <w:pPr>
              <w:spacing w:line="360" w:lineRule="auto"/>
              <w:rPr>
                <w:rFonts w:ascii="Arial" w:eastAsiaTheme="minorHAnsi" w:hAnsi="Arial" w:cs="Arial"/>
              </w:rPr>
            </w:pPr>
            <w:r w:rsidRPr="0001712F">
              <w:rPr>
                <w:rFonts w:ascii="Arial" w:eastAsiaTheme="minorHAnsi" w:hAnsi="Arial" w:cs="Arial"/>
              </w:rPr>
              <w:t>The Marketing Mix…………………………………………………</w:t>
            </w:r>
          </w:p>
        </w:tc>
        <w:tc>
          <w:tcPr>
            <w:tcW w:w="301" w:type="dxa"/>
          </w:tcPr>
          <w:p w14:paraId="7E312FA3" w14:textId="77777777" w:rsidR="004E7940" w:rsidRPr="004E7940" w:rsidRDefault="004E7940" w:rsidP="0001712F">
            <w:pPr>
              <w:spacing w:line="360" w:lineRule="auto"/>
              <w:jc w:val="center"/>
              <w:rPr>
                <w:rFonts w:ascii="Arial" w:eastAsiaTheme="minorHAnsi" w:hAnsi="Arial" w:cs="Arial"/>
              </w:rPr>
            </w:pPr>
          </w:p>
        </w:tc>
        <w:tc>
          <w:tcPr>
            <w:tcW w:w="1952" w:type="dxa"/>
          </w:tcPr>
          <w:p w14:paraId="3FFD7BC6" w14:textId="6F4F000A" w:rsidR="004E7940" w:rsidRPr="004E7940" w:rsidRDefault="004409A9" w:rsidP="0001712F">
            <w:pPr>
              <w:spacing w:line="360" w:lineRule="auto"/>
              <w:rPr>
                <w:rFonts w:ascii="Arial" w:eastAsiaTheme="minorHAnsi" w:hAnsi="Arial" w:cs="Arial"/>
              </w:rPr>
            </w:pPr>
            <w:r w:rsidRPr="0001712F">
              <w:rPr>
                <w:rFonts w:ascii="Arial" w:eastAsiaTheme="minorHAnsi" w:hAnsi="Arial" w:cs="Arial"/>
              </w:rPr>
              <w:t>7</w:t>
            </w:r>
          </w:p>
        </w:tc>
      </w:tr>
      <w:tr w:rsidR="00AA11F7" w:rsidRPr="0001712F" w14:paraId="36F3EF1B" w14:textId="77777777" w:rsidTr="0001712F">
        <w:tc>
          <w:tcPr>
            <w:tcW w:w="6763" w:type="dxa"/>
          </w:tcPr>
          <w:p w14:paraId="6D779A88" w14:textId="562AA1A1" w:rsidR="004E7940" w:rsidRPr="004E7940" w:rsidRDefault="004409A9" w:rsidP="0001712F">
            <w:pPr>
              <w:spacing w:line="360" w:lineRule="auto"/>
              <w:ind w:left="1440"/>
              <w:rPr>
                <w:rFonts w:ascii="Arial" w:eastAsiaTheme="minorHAnsi" w:hAnsi="Arial" w:cs="Arial"/>
              </w:rPr>
            </w:pPr>
            <w:r w:rsidRPr="0001712F">
              <w:rPr>
                <w:rFonts w:ascii="Arial" w:eastAsiaTheme="minorHAnsi" w:hAnsi="Arial" w:cs="Arial"/>
              </w:rPr>
              <w:t>Price…………………………………………………</w:t>
            </w:r>
          </w:p>
        </w:tc>
        <w:tc>
          <w:tcPr>
            <w:tcW w:w="301" w:type="dxa"/>
          </w:tcPr>
          <w:p w14:paraId="20705303" w14:textId="77777777" w:rsidR="004E7940" w:rsidRPr="004E7940" w:rsidRDefault="004E7940" w:rsidP="0001712F">
            <w:pPr>
              <w:spacing w:line="360" w:lineRule="auto"/>
              <w:jc w:val="center"/>
              <w:rPr>
                <w:rFonts w:ascii="Arial" w:eastAsiaTheme="minorHAnsi" w:hAnsi="Arial" w:cs="Arial"/>
              </w:rPr>
            </w:pPr>
          </w:p>
        </w:tc>
        <w:tc>
          <w:tcPr>
            <w:tcW w:w="1952" w:type="dxa"/>
          </w:tcPr>
          <w:p w14:paraId="102D5A75" w14:textId="06664217" w:rsidR="004E7940" w:rsidRPr="004E7940" w:rsidRDefault="0069013C" w:rsidP="0001712F">
            <w:pPr>
              <w:spacing w:line="360" w:lineRule="auto"/>
              <w:rPr>
                <w:rFonts w:ascii="Arial" w:eastAsiaTheme="minorHAnsi" w:hAnsi="Arial" w:cs="Arial"/>
              </w:rPr>
            </w:pPr>
            <w:r w:rsidRPr="0001712F">
              <w:rPr>
                <w:rFonts w:ascii="Arial" w:eastAsiaTheme="minorHAnsi" w:hAnsi="Arial" w:cs="Arial"/>
              </w:rPr>
              <w:t>7</w:t>
            </w:r>
          </w:p>
        </w:tc>
      </w:tr>
      <w:tr w:rsidR="00AA11F7" w:rsidRPr="0001712F" w14:paraId="4A86343A" w14:textId="77777777" w:rsidTr="0001712F">
        <w:tc>
          <w:tcPr>
            <w:tcW w:w="6763" w:type="dxa"/>
          </w:tcPr>
          <w:p w14:paraId="4728A5EA" w14:textId="77B66A77" w:rsidR="004E7940" w:rsidRPr="004E7940" w:rsidRDefault="0069013C" w:rsidP="0001712F">
            <w:pPr>
              <w:spacing w:line="360" w:lineRule="auto"/>
              <w:ind w:left="1440"/>
              <w:rPr>
                <w:rFonts w:ascii="Arial" w:eastAsiaTheme="minorHAnsi" w:hAnsi="Arial" w:cs="Arial"/>
              </w:rPr>
            </w:pPr>
            <w:r w:rsidRPr="0001712F">
              <w:rPr>
                <w:rFonts w:ascii="Arial" w:eastAsiaTheme="minorHAnsi" w:hAnsi="Arial" w:cs="Arial"/>
              </w:rPr>
              <w:t xml:space="preserve">Product (with consideration to </w:t>
            </w:r>
            <w:r w:rsidR="003D61C9" w:rsidRPr="0001712F">
              <w:rPr>
                <w:rFonts w:ascii="Arial" w:eastAsiaTheme="minorHAnsi" w:hAnsi="Arial" w:cs="Arial"/>
              </w:rPr>
              <w:t>process)…</w:t>
            </w:r>
            <w:r w:rsidRPr="0001712F">
              <w:rPr>
                <w:rFonts w:ascii="Arial" w:eastAsiaTheme="minorHAnsi" w:hAnsi="Arial" w:cs="Arial"/>
              </w:rPr>
              <w:t>……...</w:t>
            </w:r>
          </w:p>
        </w:tc>
        <w:tc>
          <w:tcPr>
            <w:tcW w:w="301" w:type="dxa"/>
          </w:tcPr>
          <w:p w14:paraId="7D71EA4E" w14:textId="77777777" w:rsidR="004E7940" w:rsidRPr="004E7940" w:rsidRDefault="004E7940" w:rsidP="0001712F">
            <w:pPr>
              <w:spacing w:line="360" w:lineRule="auto"/>
              <w:jc w:val="center"/>
              <w:rPr>
                <w:rFonts w:ascii="Arial" w:eastAsiaTheme="minorHAnsi" w:hAnsi="Arial" w:cs="Arial"/>
              </w:rPr>
            </w:pPr>
          </w:p>
        </w:tc>
        <w:tc>
          <w:tcPr>
            <w:tcW w:w="1952" w:type="dxa"/>
          </w:tcPr>
          <w:p w14:paraId="1636AC8C" w14:textId="44476E3F" w:rsidR="004E7940" w:rsidRPr="004E7940" w:rsidRDefault="0069013C" w:rsidP="0001712F">
            <w:pPr>
              <w:spacing w:line="360" w:lineRule="auto"/>
              <w:rPr>
                <w:rFonts w:ascii="Arial" w:eastAsiaTheme="minorHAnsi" w:hAnsi="Arial" w:cs="Arial"/>
              </w:rPr>
            </w:pPr>
            <w:r w:rsidRPr="0001712F">
              <w:rPr>
                <w:rFonts w:ascii="Arial" w:eastAsiaTheme="minorHAnsi" w:hAnsi="Arial" w:cs="Arial"/>
              </w:rPr>
              <w:t>7</w:t>
            </w:r>
          </w:p>
        </w:tc>
      </w:tr>
      <w:tr w:rsidR="00AA11F7" w:rsidRPr="0001712F" w14:paraId="6394859D" w14:textId="77777777" w:rsidTr="0001712F">
        <w:tc>
          <w:tcPr>
            <w:tcW w:w="6763" w:type="dxa"/>
          </w:tcPr>
          <w:p w14:paraId="198E65D8" w14:textId="4C80EFAF" w:rsidR="004E7940" w:rsidRPr="004E7940" w:rsidRDefault="00520F4D" w:rsidP="0001712F">
            <w:pPr>
              <w:spacing w:line="360" w:lineRule="auto"/>
              <w:ind w:left="1440"/>
              <w:rPr>
                <w:rFonts w:ascii="Arial" w:eastAsiaTheme="minorHAnsi" w:hAnsi="Arial" w:cs="Arial"/>
              </w:rPr>
            </w:pPr>
            <w:r w:rsidRPr="0001712F">
              <w:rPr>
                <w:rFonts w:ascii="Arial" w:eastAsiaTheme="minorHAnsi" w:hAnsi="Arial" w:cs="Arial"/>
              </w:rPr>
              <w:t>Promotion…………………………………………..</w:t>
            </w:r>
          </w:p>
        </w:tc>
        <w:tc>
          <w:tcPr>
            <w:tcW w:w="301" w:type="dxa"/>
          </w:tcPr>
          <w:p w14:paraId="06E5E1F8" w14:textId="77777777" w:rsidR="004E7940" w:rsidRPr="004E7940" w:rsidRDefault="004E7940" w:rsidP="0001712F">
            <w:pPr>
              <w:spacing w:line="360" w:lineRule="auto"/>
              <w:jc w:val="center"/>
              <w:rPr>
                <w:rFonts w:ascii="Arial" w:eastAsiaTheme="minorHAnsi" w:hAnsi="Arial" w:cs="Arial"/>
              </w:rPr>
            </w:pPr>
          </w:p>
        </w:tc>
        <w:tc>
          <w:tcPr>
            <w:tcW w:w="1952" w:type="dxa"/>
          </w:tcPr>
          <w:p w14:paraId="3C1A9A0C" w14:textId="7A303A15" w:rsidR="004E7940" w:rsidRPr="004E7940" w:rsidRDefault="00520F4D" w:rsidP="0001712F">
            <w:pPr>
              <w:spacing w:line="360" w:lineRule="auto"/>
              <w:rPr>
                <w:rFonts w:ascii="Arial" w:eastAsiaTheme="minorHAnsi" w:hAnsi="Arial" w:cs="Arial"/>
              </w:rPr>
            </w:pPr>
            <w:r w:rsidRPr="0001712F">
              <w:rPr>
                <w:rFonts w:ascii="Arial" w:eastAsiaTheme="minorHAnsi" w:hAnsi="Arial" w:cs="Arial"/>
              </w:rPr>
              <w:t>8</w:t>
            </w:r>
          </w:p>
        </w:tc>
      </w:tr>
      <w:tr w:rsidR="00AA11F7" w:rsidRPr="0001712F" w14:paraId="31F071D3" w14:textId="77777777" w:rsidTr="0001712F">
        <w:tc>
          <w:tcPr>
            <w:tcW w:w="6763" w:type="dxa"/>
          </w:tcPr>
          <w:p w14:paraId="53D6CE45" w14:textId="5371BD1C" w:rsidR="004E7940" w:rsidRPr="004E7940" w:rsidRDefault="00E36BDC" w:rsidP="0001712F">
            <w:pPr>
              <w:spacing w:line="360" w:lineRule="auto"/>
              <w:ind w:left="1440"/>
              <w:rPr>
                <w:rFonts w:ascii="Arial" w:eastAsiaTheme="minorHAnsi" w:hAnsi="Arial" w:cs="Arial"/>
              </w:rPr>
            </w:pPr>
            <w:r w:rsidRPr="0001712F">
              <w:rPr>
                <w:rFonts w:ascii="Arial" w:eastAsiaTheme="minorHAnsi" w:hAnsi="Arial" w:cs="Arial"/>
              </w:rPr>
              <w:t>New Placements…………………………………..</w:t>
            </w:r>
          </w:p>
        </w:tc>
        <w:tc>
          <w:tcPr>
            <w:tcW w:w="301" w:type="dxa"/>
          </w:tcPr>
          <w:p w14:paraId="72B41F08" w14:textId="77777777" w:rsidR="004E7940" w:rsidRPr="004E7940" w:rsidRDefault="004E7940" w:rsidP="0001712F">
            <w:pPr>
              <w:spacing w:line="360" w:lineRule="auto"/>
              <w:jc w:val="center"/>
              <w:rPr>
                <w:rFonts w:ascii="Arial" w:eastAsiaTheme="minorHAnsi" w:hAnsi="Arial" w:cs="Arial"/>
              </w:rPr>
            </w:pPr>
          </w:p>
        </w:tc>
        <w:tc>
          <w:tcPr>
            <w:tcW w:w="1952" w:type="dxa"/>
          </w:tcPr>
          <w:p w14:paraId="03175A50" w14:textId="19BA83AE" w:rsidR="004E7940" w:rsidRPr="004E7940" w:rsidRDefault="00E36BDC" w:rsidP="0001712F">
            <w:pPr>
              <w:spacing w:line="360" w:lineRule="auto"/>
              <w:rPr>
                <w:rFonts w:ascii="Arial" w:eastAsiaTheme="minorHAnsi" w:hAnsi="Arial" w:cs="Arial"/>
              </w:rPr>
            </w:pPr>
            <w:r w:rsidRPr="0001712F">
              <w:rPr>
                <w:rFonts w:ascii="Arial" w:eastAsiaTheme="minorHAnsi" w:hAnsi="Arial" w:cs="Arial"/>
              </w:rPr>
              <w:t>8</w:t>
            </w:r>
          </w:p>
        </w:tc>
      </w:tr>
      <w:tr w:rsidR="00AA11F7" w:rsidRPr="0001712F" w14:paraId="2A16E312" w14:textId="77777777" w:rsidTr="0001712F">
        <w:trPr>
          <w:trHeight w:val="368"/>
        </w:trPr>
        <w:tc>
          <w:tcPr>
            <w:tcW w:w="6763" w:type="dxa"/>
          </w:tcPr>
          <w:p w14:paraId="704B7F6C" w14:textId="4B4DD6B9" w:rsidR="004E7940" w:rsidRPr="004E7940" w:rsidRDefault="002F18CC" w:rsidP="0001712F">
            <w:pPr>
              <w:spacing w:line="360" w:lineRule="auto"/>
              <w:rPr>
                <w:rFonts w:ascii="Arial" w:eastAsiaTheme="minorHAnsi" w:hAnsi="Arial" w:cs="Arial"/>
              </w:rPr>
            </w:pPr>
            <w:r w:rsidRPr="0001712F">
              <w:rPr>
                <w:rFonts w:ascii="Arial" w:eastAsiaTheme="minorHAnsi" w:hAnsi="Arial" w:cs="Arial"/>
              </w:rPr>
              <w:t>Measuring success………………………………………………..</w:t>
            </w:r>
          </w:p>
        </w:tc>
        <w:tc>
          <w:tcPr>
            <w:tcW w:w="301" w:type="dxa"/>
          </w:tcPr>
          <w:p w14:paraId="1B6445ED" w14:textId="77777777" w:rsidR="004E7940" w:rsidRPr="004E7940" w:rsidRDefault="004E7940" w:rsidP="0001712F">
            <w:pPr>
              <w:spacing w:line="360" w:lineRule="auto"/>
              <w:jc w:val="center"/>
              <w:rPr>
                <w:rFonts w:ascii="Arial" w:eastAsiaTheme="minorHAnsi" w:hAnsi="Arial" w:cs="Arial"/>
              </w:rPr>
            </w:pPr>
          </w:p>
        </w:tc>
        <w:tc>
          <w:tcPr>
            <w:tcW w:w="1952" w:type="dxa"/>
          </w:tcPr>
          <w:p w14:paraId="70DB59F4" w14:textId="31E12A32" w:rsidR="004E7940" w:rsidRPr="004E7940" w:rsidRDefault="00E36BDC" w:rsidP="0001712F">
            <w:pPr>
              <w:spacing w:line="360" w:lineRule="auto"/>
              <w:rPr>
                <w:rFonts w:ascii="Arial" w:eastAsiaTheme="minorHAnsi" w:hAnsi="Arial" w:cs="Arial"/>
              </w:rPr>
            </w:pPr>
            <w:r w:rsidRPr="0001712F">
              <w:rPr>
                <w:rFonts w:ascii="Arial" w:eastAsiaTheme="minorHAnsi" w:hAnsi="Arial" w:cs="Arial"/>
              </w:rPr>
              <w:t>9</w:t>
            </w:r>
          </w:p>
        </w:tc>
      </w:tr>
      <w:tr w:rsidR="00AA11F7" w:rsidRPr="0001712F" w14:paraId="2BD95BCC" w14:textId="77777777" w:rsidTr="0001712F">
        <w:tc>
          <w:tcPr>
            <w:tcW w:w="6763" w:type="dxa"/>
          </w:tcPr>
          <w:p w14:paraId="4B120613" w14:textId="3CACC1A5" w:rsidR="004E7940" w:rsidRPr="004E7940" w:rsidRDefault="002F18CC" w:rsidP="0001712F">
            <w:pPr>
              <w:spacing w:line="360" w:lineRule="auto"/>
              <w:rPr>
                <w:rFonts w:ascii="Arial" w:eastAsiaTheme="minorHAnsi" w:hAnsi="Arial" w:cs="Arial"/>
              </w:rPr>
            </w:pPr>
            <w:r w:rsidRPr="0001712F">
              <w:rPr>
                <w:rFonts w:ascii="Arial" w:eastAsiaTheme="minorHAnsi" w:hAnsi="Arial" w:cs="Arial"/>
              </w:rPr>
              <w:t>Conclusion …………………………………………………………</w:t>
            </w:r>
          </w:p>
        </w:tc>
        <w:tc>
          <w:tcPr>
            <w:tcW w:w="301" w:type="dxa"/>
          </w:tcPr>
          <w:p w14:paraId="0D7FED42" w14:textId="5D63853D" w:rsidR="004E7940" w:rsidRPr="004E7940" w:rsidRDefault="004E7940" w:rsidP="0001712F">
            <w:pPr>
              <w:spacing w:line="360" w:lineRule="auto"/>
              <w:jc w:val="center"/>
              <w:rPr>
                <w:rFonts w:ascii="Arial" w:eastAsiaTheme="minorHAnsi" w:hAnsi="Arial" w:cs="Arial"/>
              </w:rPr>
            </w:pPr>
          </w:p>
        </w:tc>
        <w:tc>
          <w:tcPr>
            <w:tcW w:w="1952" w:type="dxa"/>
          </w:tcPr>
          <w:p w14:paraId="7FBDB518" w14:textId="6D6B82A9" w:rsidR="004E7940" w:rsidRPr="004E7940" w:rsidRDefault="002F18CC" w:rsidP="0001712F">
            <w:pPr>
              <w:spacing w:line="360" w:lineRule="auto"/>
              <w:rPr>
                <w:rFonts w:ascii="Arial" w:eastAsiaTheme="minorHAnsi" w:hAnsi="Arial" w:cs="Arial"/>
              </w:rPr>
            </w:pPr>
            <w:r w:rsidRPr="0001712F">
              <w:rPr>
                <w:rFonts w:ascii="Arial" w:eastAsiaTheme="minorHAnsi" w:hAnsi="Arial" w:cs="Arial"/>
              </w:rPr>
              <w:t>10</w:t>
            </w:r>
          </w:p>
        </w:tc>
      </w:tr>
      <w:tr w:rsidR="00AA11F7" w:rsidRPr="0001712F" w14:paraId="5929B498" w14:textId="77777777" w:rsidTr="0001712F">
        <w:tc>
          <w:tcPr>
            <w:tcW w:w="6763" w:type="dxa"/>
          </w:tcPr>
          <w:p w14:paraId="4CA3612C" w14:textId="44530C70" w:rsidR="004E7940" w:rsidRPr="004E7940" w:rsidRDefault="002F18CC" w:rsidP="0001712F">
            <w:pPr>
              <w:spacing w:line="360" w:lineRule="auto"/>
              <w:rPr>
                <w:rFonts w:ascii="Arial" w:eastAsiaTheme="minorHAnsi" w:hAnsi="Arial" w:cs="Arial"/>
              </w:rPr>
            </w:pPr>
            <w:r w:rsidRPr="004E7940">
              <w:rPr>
                <w:rFonts w:ascii="Arial" w:eastAsiaTheme="minorHAnsi" w:hAnsi="Arial" w:cs="Arial"/>
              </w:rPr>
              <w:t>References</w:t>
            </w:r>
            <w:r w:rsidRPr="0001712F">
              <w:rPr>
                <w:rFonts w:ascii="Arial" w:eastAsiaTheme="minorHAnsi" w:hAnsi="Arial" w:cs="Arial"/>
              </w:rPr>
              <w:t>…………………………………………………………</w:t>
            </w:r>
          </w:p>
        </w:tc>
        <w:tc>
          <w:tcPr>
            <w:tcW w:w="301" w:type="dxa"/>
          </w:tcPr>
          <w:p w14:paraId="32D3BA70" w14:textId="4F7462DA" w:rsidR="004E7940" w:rsidRPr="004E7940" w:rsidRDefault="004E7940" w:rsidP="0001712F">
            <w:pPr>
              <w:spacing w:line="360" w:lineRule="auto"/>
              <w:rPr>
                <w:rFonts w:ascii="Arial" w:eastAsiaTheme="minorHAnsi" w:hAnsi="Arial" w:cs="Arial"/>
              </w:rPr>
            </w:pPr>
          </w:p>
        </w:tc>
        <w:tc>
          <w:tcPr>
            <w:tcW w:w="1952" w:type="dxa"/>
          </w:tcPr>
          <w:p w14:paraId="7FA43246" w14:textId="45D5DDA2" w:rsidR="004E7940" w:rsidRPr="004E7940" w:rsidRDefault="002F18CC" w:rsidP="0001712F">
            <w:pPr>
              <w:spacing w:line="360" w:lineRule="auto"/>
              <w:rPr>
                <w:rFonts w:ascii="Arial" w:eastAsiaTheme="minorHAnsi" w:hAnsi="Arial" w:cs="Arial"/>
              </w:rPr>
            </w:pPr>
            <w:r w:rsidRPr="0001712F">
              <w:rPr>
                <w:rFonts w:ascii="Arial" w:eastAsiaTheme="minorHAnsi" w:hAnsi="Arial" w:cs="Arial"/>
              </w:rPr>
              <w:t>11</w:t>
            </w:r>
          </w:p>
        </w:tc>
      </w:tr>
      <w:tr w:rsidR="00AA11F7" w:rsidRPr="0001712F" w14:paraId="1DB9E2CB" w14:textId="77777777" w:rsidTr="0001712F">
        <w:tc>
          <w:tcPr>
            <w:tcW w:w="6763" w:type="dxa"/>
          </w:tcPr>
          <w:p w14:paraId="30020D27" w14:textId="7F441FFE" w:rsidR="004E7940" w:rsidRPr="004E7940" w:rsidRDefault="002F18CC" w:rsidP="0001712F">
            <w:pPr>
              <w:spacing w:line="360" w:lineRule="auto"/>
              <w:rPr>
                <w:rFonts w:ascii="Arial" w:eastAsiaTheme="minorHAnsi" w:hAnsi="Arial" w:cs="Arial"/>
              </w:rPr>
            </w:pPr>
            <w:r w:rsidRPr="0001712F">
              <w:rPr>
                <w:rFonts w:ascii="Arial" w:eastAsiaTheme="minorHAnsi" w:hAnsi="Arial" w:cs="Arial"/>
              </w:rPr>
              <w:t>Appendixes…………………………………………………………</w:t>
            </w:r>
          </w:p>
        </w:tc>
        <w:tc>
          <w:tcPr>
            <w:tcW w:w="301" w:type="dxa"/>
          </w:tcPr>
          <w:p w14:paraId="59BF5427" w14:textId="77777777" w:rsidR="004E7940" w:rsidRPr="004E7940" w:rsidRDefault="004E7940" w:rsidP="0001712F">
            <w:pPr>
              <w:spacing w:line="360" w:lineRule="auto"/>
              <w:jc w:val="center"/>
              <w:rPr>
                <w:rFonts w:ascii="Arial" w:eastAsiaTheme="minorHAnsi" w:hAnsi="Arial" w:cs="Arial"/>
              </w:rPr>
            </w:pPr>
          </w:p>
        </w:tc>
        <w:tc>
          <w:tcPr>
            <w:tcW w:w="1952" w:type="dxa"/>
          </w:tcPr>
          <w:p w14:paraId="1547E1CA" w14:textId="1937BD4A" w:rsidR="004E7940" w:rsidRPr="0001712F" w:rsidRDefault="002F18CC" w:rsidP="0001712F">
            <w:pPr>
              <w:spacing w:line="360" w:lineRule="auto"/>
              <w:rPr>
                <w:rFonts w:ascii="Arial" w:eastAsiaTheme="minorHAnsi" w:hAnsi="Arial" w:cs="Arial"/>
              </w:rPr>
            </w:pPr>
            <w:r w:rsidRPr="0001712F">
              <w:rPr>
                <w:rFonts w:ascii="Arial" w:eastAsiaTheme="minorHAnsi" w:hAnsi="Arial" w:cs="Arial"/>
              </w:rPr>
              <w:t>16</w:t>
            </w:r>
          </w:p>
          <w:p w14:paraId="02CCEC14" w14:textId="77777777" w:rsidR="004E7940" w:rsidRPr="0001712F" w:rsidRDefault="004E7940" w:rsidP="0001712F">
            <w:pPr>
              <w:spacing w:line="360" w:lineRule="auto"/>
              <w:rPr>
                <w:rFonts w:ascii="Arial" w:eastAsiaTheme="minorHAnsi" w:hAnsi="Arial" w:cs="Arial"/>
              </w:rPr>
            </w:pPr>
          </w:p>
          <w:p w14:paraId="5353AFBF" w14:textId="77777777" w:rsidR="004E7940" w:rsidRPr="0001712F" w:rsidRDefault="004E7940" w:rsidP="0001712F">
            <w:pPr>
              <w:spacing w:line="360" w:lineRule="auto"/>
              <w:rPr>
                <w:rFonts w:ascii="Arial" w:eastAsiaTheme="minorHAnsi" w:hAnsi="Arial" w:cs="Arial"/>
              </w:rPr>
            </w:pPr>
          </w:p>
          <w:p w14:paraId="6A155362" w14:textId="77777777" w:rsidR="004E7940" w:rsidRPr="0001712F" w:rsidRDefault="004E7940" w:rsidP="0001712F">
            <w:pPr>
              <w:spacing w:line="360" w:lineRule="auto"/>
              <w:rPr>
                <w:rFonts w:ascii="Arial" w:eastAsiaTheme="minorHAnsi" w:hAnsi="Arial" w:cs="Arial"/>
              </w:rPr>
            </w:pPr>
          </w:p>
          <w:p w14:paraId="03DDC9AC" w14:textId="77777777" w:rsidR="004E7940" w:rsidRPr="0001712F" w:rsidRDefault="004E7940" w:rsidP="0001712F">
            <w:pPr>
              <w:spacing w:line="360" w:lineRule="auto"/>
              <w:rPr>
                <w:rFonts w:ascii="Arial" w:eastAsiaTheme="minorHAnsi" w:hAnsi="Arial" w:cs="Arial"/>
              </w:rPr>
            </w:pPr>
          </w:p>
          <w:p w14:paraId="690E930A" w14:textId="77777777" w:rsidR="004E7940" w:rsidRPr="0001712F" w:rsidRDefault="004E7940" w:rsidP="0001712F">
            <w:pPr>
              <w:spacing w:line="360" w:lineRule="auto"/>
              <w:rPr>
                <w:rFonts w:ascii="Arial" w:eastAsiaTheme="minorHAnsi" w:hAnsi="Arial" w:cs="Arial"/>
              </w:rPr>
            </w:pPr>
          </w:p>
          <w:p w14:paraId="01C4F71C" w14:textId="77777777" w:rsidR="004E7940" w:rsidRPr="0001712F" w:rsidRDefault="004E7940" w:rsidP="0001712F">
            <w:pPr>
              <w:spacing w:line="360" w:lineRule="auto"/>
              <w:rPr>
                <w:rFonts w:ascii="Arial" w:eastAsiaTheme="minorHAnsi" w:hAnsi="Arial" w:cs="Arial"/>
              </w:rPr>
            </w:pPr>
          </w:p>
          <w:p w14:paraId="07A9E49B" w14:textId="77777777" w:rsidR="004E7940" w:rsidRPr="0001712F" w:rsidRDefault="004E7940" w:rsidP="0001712F">
            <w:pPr>
              <w:spacing w:line="360" w:lineRule="auto"/>
              <w:rPr>
                <w:rFonts w:ascii="Arial" w:eastAsiaTheme="minorHAnsi" w:hAnsi="Arial" w:cs="Arial"/>
              </w:rPr>
            </w:pPr>
          </w:p>
          <w:p w14:paraId="5A7449CF" w14:textId="77777777" w:rsidR="004E7940" w:rsidRPr="0001712F" w:rsidRDefault="004E7940" w:rsidP="0001712F">
            <w:pPr>
              <w:spacing w:line="360" w:lineRule="auto"/>
              <w:rPr>
                <w:rFonts w:ascii="Arial" w:eastAsiaTheme="minorHAnsi" w:hAnsi="Arial" w:cs="Arial"/>
              </w:rPr>
            </w:pPr>
          </w:p>
          <w:p w14:paraId="57B1729C" w14:textId="77777777" w:rsidR="004E7940" w:rsidRPr="0001712F" w:rsidRDefault="004E7940" w:rsidP="0001712F">
            <w:pPr>
              <w:spacing w:line="360" w:lineRule="auto"/>
              <w:rPr>
                <w:rFonts w:ascii="Arial" w:eastAsiaTheme="minorHAnsi" w:hAnsi="Arial" w:cs="Arial"/>
              </w:rPr>
            </w:pPr>
          </w:p>
          <w:p w14:paraId="40AFCF48" w14:textId="77777777" w:rsidR="004E7940" w:rsidRPr="0001712F" w:rsidRDefault="004E7940" w:rsidP="0001712F">
            <w:pPr>
              <w:spacing w:line="360" w:lineRule="auto"/>
              <w:rPr>
                <w:rFonts w:ascii="Arial" w:eastAsiaTheme="minorHAnsi" w:hAnsi="Arial" w:cs="Arial"/>
              </w:rPr>
            </w:pPr>
          </w:p>
          <w:p w14:paraId="79D25D96" w14:textId="77777777" w:rsidR="004E7940" w:rsidRPr="0001712F" w:rsidRDefault="004E7940" w:rsidP="0001712F">
            <w:pPr>
              <w:spacing w:line="360" w:lineRule="auto"/>
              <w:rPr>
                <w:rFonts w:ascii="Arial" w:eastAsiaTheme="minorHAnsi" w:hAnsi="Arial" w:cs="Arial"/>
              </w:rPr>
            </w:pPr>
          </w:p>
          <w:p w14:paraId="0F184229" w14:textId="77777777" w:rsidR="004E7940" w:rsidRPr="0001712F" w:rsidRDefault="004E7940" w:rsidP="0001712F">
            <w:pPr>
              <w:spacing w:line="360" w:lineRule="auto"/>
              <w:rPr>
                <w:rFonts w:ascii="Arial" w:eastAsiaTheme="minorHAnsi" w:hAnsi="Arial" w:cs="Arial"/>
              </w:rPr>
            </w:pPr>
          </w:p>
          <w:p w14:paraId="3FBAA1CF" w14:textId="77777777" w:rsidR="004E7940" w:rsidRPr="0001712F" w:rsidRDefault="004E7940" w:rsidP="0001712F">
            <w:pPr>
              <w:spacing w:line="360" w:lineRule="auto"/>
              <w:rPr>
                <w:rFonts w:ascii="Arial" w:eastAsiaTheme="minorHAnsi" w:hAnsi="Arial" w:cs="Arial"/>
              </w:rPr>
            </w:pPr>
          </w:p>
          <w:p w14:paraId="1C0C44D8" w14:textId="30AEDF56" w:rsidR="004E7940" w:rsidRPr="004E7940" w:rsidRDefault="004E7940" w:rsidP="0001712F">
            <w:pPr>
              <w:spacing w:line="360" w:lineRule="auto"/>
              <w:rPr>
                <w:rFonts w:ascii="Arial" w:eastAsiaTheme="minorHAnsi" w:hAnsi="Arial" w:cs="Arial"/>
              </w:rPr>
            </w:pPr>
          </w:p>
        </w:tc>
      </w:tr>
    </w:tbl>
    <w:p w14:paraId="0E9019D9" w14:textId="4CBB7B3C" w:rsidR="00543F27" w:rsidRPr="0001712F" w:rsidRDefault="00543F27" w:rsidP="00543F27">
      <w:pPr>
        <w:rPr>
          <w:rFonts w:ascii="Arial" w:hAnsi="Arial" w:cs="Arial"/>
          <w:b/>
          <w:u w:val="double"/>
        </w:rPr>
      </w:pPr>
      <w:r w:rsidRPr="0001712F">
        <w:rPr>
          <w:rFonts w:ascii="Arial" w:hAnsi="Arial" w:cs="Arial"/>
          <w:b/>
          <w:u w:val="double"/>
        </w:rPr>
        <w:t xml:space="preserve">A Critical Evaluation of the Role and Activities of the Marketing Department </w:t>
      </w:r>
      <w:r w:rsidR="006D58C1" w:rsidRPr="0001712F">
        <w:rPr>
          <w:rFonts w:ascii="Arial" w:hAnsi="Arial" w:cs="Arial"/>
          <w:b/>
          <w:u w:val="double"/>
        </w:rPr>
        <w:t>of Citizens Advice</w:t>
      </w:r>
      <w:r w:rsidR="004E7940" w:rsidRPr="0001712F">
        <w:rPr>
          <w:rFonts w:ascii="Arial" w:hAnsi="Arial" w:cs="Arial"/>
          <w:b/>
          <w:u w:val="double"/>
        </w:rPr>
        <w:t>’s ‘Service Modernisation Program’</w:t>
      </w:r>
    </w:p>
    <w:p w14:paraId="493C5806" w14:textId="77777777" w:rsidR="00543F27" w:rsidRPr="0001712F" w:rsidRDefault="00543F27" w:rsidP="00543F27">
      <w:pPr>
        <w:rPr>
          <w:rFonts w:ascii="Arial" w:hAnsi="Arial" w:cs="Arial"/>
          <w:b/>
          <w:u w:val="double"/>
        </w:rPr>
      </w:pPr>
    </w:p>
    <w:p w14:paraId="2B09AEE1" w14:textId="77777777" w:rsidR="00744526" w:rsidRPr="0001712F" w:rsidRDefault="00744526">
      <w:pPr>
        <w:rPr>
          <w:rFonts w:ascii="Arial" w:hAnsi="Arial" w:cs="Arial"/>
        </w:rPr>
      </w:pPr>
    </w:p>
    <w:p w14:paraId="744DBF99" w14:textId="77777777" w:rsidR="00E77D8E" w:rsidRPr="0001712F" w:rsidRDefault="00E77D8E">
      <w:pPr>
        <w:rPr>
          <w:rFonts w:ascii="Arial" w:hAnsi="Arial" w:cs="Arial"/>
          <w:u w:val="single"/>
        </w:rPr>
      </w:pPr>
    </w:p>
    <w:p w14:paraId="2D86B944" w14:textId="65BC54AE" w:rsidR="00543F27" w:rsidRPr="0001712F" w:rsidRDefault="00543F27">
      <w:pPr>
        <w:rPr>
          <w:rFonts w:ascii="Arial" w:hAnsi="Arial" w:cs="Arial"/>
          <w:u w:val="double"/>
        </w:rPr>
      </w:pPr>
      <w:r w:rsidRPr="0001712F">
        <w:rPr>
          <w:rFonts w:ascii="Arial" w:hAnsi="Arial" w:cs="Arial"/>
          <w:u w:val="double"/>
        </w:rPr>
        <w:t>Introduction</w:t>
      </w:r>
    </w:p>
    <w:p w14:paraId="05097A0C" w14:textId="77777777" w:rsidR="00E77D8E" w:rsidRPr="0001712F" w:rsidRDefault="00E77D8E">
      <w:pPr>
        <w:rPr>
          <w:rFonts w:ascii="Arial" w:hAnsi="Arial" w:cs="Arial"/>
          <w:u w:val="single"/>
        </w:rPr>
      </w:pPr>
    </w:p>
    <w:p w14:paraId="247E4324" w14:textId="77777777" w:rsidR="00543F27" w:rsidRPr="0001712F" w:rsidRDefault="00543F27">
      <w:pPr>
        <w:rPr>
          <w:rFonts w:ascii="Arial" w:hAnsi="Arial" w:cs="Arial"/>
        </w:rPr>
      </w:pPr>
    </w:p>
    <w:p w14:paraId="1CFE1AB8" w14:textId="3EE2C446" w:rsidR="00AB5AFA" w:rsidRPr="0001712F" w:rsidRDefault="00411F05">
      <w:pPr>
        <w:rPr>
          <w:rFonts w:ascii="Arial" w:hAnsi="Arial" w:cs="Arial"/>
        </w:rPr>
      </w:pPr>
      <w:r w:rsidRPr="0001712F">
        <w:rPr>
          <w:rFonts w:ascii="Arial" w:hAnsi="Arial" w:cs="Arial"/>
        </w:rPr>
        <w:t xml:space="preserve">Financial resources available to the </w:t>
      </w:r>
      <w:r w:rsidR="00874CF5" w:rsidRPr="0001712F">
        <w:rPr>
          <w:rFonts w:ascii="Arial" w:hAnsi="Arial" w:cs="Arial"/>
        </w:rPr>
        <w:t xml:space="preserve">third sector </w:t>
      </w:r>
      <w:r w:rsidRPr="0001712F">
        <w:rPr>
          <w:rFonts w:ascii="Arial" w:hAnsi="Arial" w:cs="Arial"/>
        </w:rPr>
        <w:t>organisation</w:t>
      </w:r>
      <w:r w:rsidR="00874CF5" w:rsidRPr="0001712F">
        <w:rPr>
          <w:rFonts w:ascii="Arial" w:hAnsi="Arial" w:cs="Arial"/>
        </w:rPr>
        <w:t>s such as Citizens Advice</w:t>
      </w:r>
      <w:r w:rsidR="00AC1592" w:rsidRPr="0001712F">
        <w:rPr>
          <w:rFonts w:ascii="Arial" w:hAnsi="Arial" w:cs="Arial"/>
        </w:rPr>
        <w:t xml:space="preserve"> (CA)</w:t>
      </w:r>
      <w:r w:rsidRPr="0001712F">
        <w:rPr>
          <w:rFonts w:ascii="Arial" w:hAnsi="Arial" w:cs="Arial"/>
        </w:rPr>
        <w:t xml:space="preserve"> are decreas</w:t>
      </w:r>
      <w:r w:rsidR="00D637A6" w:rsidRPr="0001712F">
        <w:rPr>
          <w:rFonts w:ascii="Arial" w:hAnsi="Arial" w:cs="Arial"/>
        </w:rPr>
        <w:t>ing</w:t>
      </w:r>
      <w:r w:rsidR="00AC1592" w:rsidRPr="0001712F">
        <w:rPr>
          <w:rFonts w:ascii="Arial" w:hAnsi="Arial" w:cs="Arial"/>
        </w:rPr>
        <w:t xml:space="preserve"> </w:t>
      </w:r>
      <w:sdt>
        <w:sdtPr>
          <w:rPr>
            <w:rFonts w:ascii="Arial" w:hAnsi="Arial" w:cs="Arial"/>
          </w:rPr>
          <w:id w:val="1676302858"/>
          <w:citation/>
        </w:sdtPr>
        <w:sdtContent>
          <w:r w:rsidR="00AC1592" w:rsidRPr="0001712F">
            <w:rPr>
              <w:rFonts w:ascii="Arial" w:hAnsi="Arial" w:cs="Arial"/>
            </w:rPr>
            <w:fldChar w:fldCharType="begin"/>
          </w:r>
          <w:r w:rsidR="00AC1592" w:rsidRPr="0001712F">
            <w:rPr>
              <w:rFonts w:ascii="Arial" w:hAnsi="Arial" w:cs="Arial"/>
            </w:rPr>
            <w:instrText xml:space="preserve">CITATION You12 \l 2057 </w:instrText>
          </w:r>
          <w:r w:rsidR="00AC1592" w:rsidRPr="0001712F">
            <w:rPr>
              <w:rFonts w:ascii="Arial" w:hAnsi="Arial" w:cs="Arial"/>
            </w:rPr>
            <w:fldChar w:fldCharType="separate"/>
          </w:r>
          <w:r w:rsidR="00C224FB" w:rsidRPr="0001712F">
            <w:rPr>
              <w:rFonts w:ascii="Arial" w:hAnsi="Arial" w:cs="Arial"/>
              <w:noProof/>
            </w:rPr>
            <w:t>(Young-Powell, 2012)</w:t>
          </w:r>
          <w:r w:rsidR="00AC1592" w:rsidRPr="0001712F">
            <w:rPr>
              <w:rFonts w:ascii="Arial" w:hAnsi="Arial" w:cs="Arial"/>
            </w:rPr>
            <w:fldChar w:fldCharType="end"/>
          </w:r>
        </w:sdtContent>
      </w:sdt>
      <w:r w:rsidRPr="0001712F">
        <w:rPr>
          <w:rFonts w:ascii="Arial" w:hAnsi="Arial" w:cs="Arial"/>
        </w:rPr>
        <w:t>, while there has been increas</w:t>
      </w:r>
      <w:r w:rsidR="00874CF5" w:rsidRPr="0001712F">
        <w:rPr>
          <w:rFonts w:ascii="Arial" w:hAnsi="Arial" w:cs="Arial"/>
        </w:rPr>
        <w:t xml:space="preserve">ing </w:t>
      </w:r>
      <w:r w:rsidRPr="0001712F">
        <w:rPr>
          <w:rFonts w:ascii="Arial" w:hAnsi="Arial" w:cs="Arial"/>
        </w:rPr>
        <w:t xml:space="preserve">competition for these </w:t>
      </w:r>
      <w:r w:rsidR="00874CF5" w:rsidRPr="0001712F">
        <w:rPr>
          <w:rFonts w:ascii="Arial" w:hAnsi="Arial" w:cs="Arial"/>
        </w:rPr>
        <w:t xml:space="preserve">limited </w:t>
      </w:r>
      <w:r w:rsidRPr="0001712F">
        <w:rPr>
          <w:rFonts w:ascii="Arial" w:hAnsi="Arial" w:cs="Arial"/>
        </w:rPr>
        <w:t xml:space="preserve">resources  </w:t>
      </w:r>
      <w:sdt>
        <w:sdtPr>
          <w:rPr>
            <w:rFonts w:ascii="Arial" w:hAnsi="Arial" w:cs="Arial"/>
          </w:rPr>
          <w:id w:val="-136656529"/>
          <w:citation/>
        </w:sdtPr>
        <w:sdtEndPr/>
        <w:sdtContent>
          <w:r w:rsidRPr="0001712F">
            <w:rPr>
              <w:rFonts w:ascii="Arial" w:hAnsi="Arial" w:cs="Arial"/>
            </w:rPr>
            <w:fldChar w:fldCharType="begin"/>
          </w:r>
          <w:r w:rsidRPr="0001712F">
            <w:rPr>
              <w:rFonts w:ascii="Arial" w:hAnsi="Arial" w:cs="Arial"/>
            </w:rPr>
            <w:instrText xml:space="preserve"> CITATION Cit14 \l 2057 </w:instrText>
          </w:r>
          <w:r w:rsidRPr="0001712F">
            <w:rPr>
              <w:rFonts w:ascii="Arial" w:hAnsi="Arial" w:cs="Arial"/>
            </w:rPr>
            <w:fldChar w:fldCharType="separate"/>
          </w:r>
          <w:r w:rsidR="00C224FB" w:rsidRPr="0001712F">
            <w:rPr>
              <w:rFonts w:ascii="Arial" w:hAnsi="Arial" w:cs="Arial"/>
              <w:noProof/>
            </w:rPr>
            <w:t>(Citizens Advice, 2014)</w:t>
          </w:r>
          <w:r w:rsidRPr="0001712F">
            <w:rPr>
              <w:rFonts w:ascii="Arial" w:hAnsi="Arial" w:cs="Arial"/>
            </w:rPr>
            <w:fldChar w:fldCharType="end"/>
          </w:r>
        </w:sdtContent>
      </w:sdt>
      <w:r w:rsidRPr="0001712F">
        <w:rPr>
          <w:rFonts w:ascii="Arial" w:hAnsi="Arial" w:cs="Arial"/>
        </w:rPr>
        <w:t>.</w:t>
      </w:r>
      <w:r w:rsidR="00643267" w:rsidRPr="0001712F">
        <w:rPr>
          <w:rFonts w:ascii="Arial" w:hAnsi="Arial" w:cs="Arial"/>
        </w:rPr>
        <w:t xml:space="preserve"> </w:t>
      </w:r>
      <w:r w:rsidR="00D637A6" w:rsidRPr="0001712F">
        <w:rPr>
          <w:rFonts w:ascii="Arial" w:hAnsi="Arial" w:cs="Arial"/>
        </w:rPr>
        <w:t>A</w:t>
      </w:r>
      <w:r w:rsidR="00643267" w:rsidRPr="0001712F">
        <w:rPr>
          <w:rFonts w:ascii="Arial" w:hAnsi="Arial" w:cs="Arial"/>
        </w:rPr>
        <w:t>ttempt</w:t>
      </w:r>
      <w:r w:rsidR="00D637A6" w:rsidRPr="0001712F">
        <w:rPr>
          <w:rFonts w:ascii="Arial" w:hAnsi="Arial" w:cs="Arial"/>
        </w:rPr>
        <w:t>ing</w:t>
      </w:r>
      <w:r w:rsidR="00643267" w:rsidRPr="0001712F">
        <w:rPr>
          <w:rFonts w:ascii="Arial" w:hAnsi="Arial" w:cs="Arial"/>
        </w:rPr>
        <w:t xml:space="preserve"> to provide a </w:t>
      </w:r>
      <w:r w:rsidR="00F74077" w:rsidRPr="0001712F">
        <w:rPr>
          <w:rFonts w:ascii="Arial" w:hAnsi="Arial" w:cs="Arial"/>
        </w:rPr>
        <w:t>more resilient service</w:t>
      </w:r>
      <w:sdt>
        <w:sdtPr>
          <w:rPr>
            <w:rFonts w:ascii="Arial" w:hAnsi="Arial" w:cs="Arial"/>
          </w:rPr>
          <w:id w:val="-111205623"/>
          <w:citation/>
        </w:sdtPr>
        <w:sdtEndPr/>
        <w:sdtContent>
          <w:r w:rsidR="004A00FD" w:rsidRPr="0001712F">
            <w:rPr>
              <w:rFonts w:ascii="Arial" w:hAnsi="Arial" w:cs="Arial"/>
            </w:rPr>
            <w:fldChar w:fldCharType="begin"/>
          </w:r>
          <w:r w:rsidR="004A00FD" w:rsidRPr="0001712F">
            <w:rPr>
              <w:rFonts w:ascii="Arial" w:hAnsi="Arial" w:cs="Arial"/>
            </w:rPr>
            <w:instrText xml:space="preserve"> CITATION Cit141 \l 2057 </w:instrText>
          </w:r>
          <w:r w:rsidR="004A00FD" w:rsidRPr="0001712F">
            <w:rPr>
              <w:rFonts w:ascii="Arial" w:hAnsi="Arial" w:cs="Arial"/>
            </w:rPr>
            <w:fldChar w:fldCharType="separate"/>
          </w:r>
          <w:r w:rsidR="00C224FB" w:rsidRPr="0001712F">
            <w:rPr>
              <w:rFonts w:ascii="Arial" w:hAnsi="Arial" w:cs="Arial"/>
              <w:noProof/>
            </w:rPr>
            <w:t xml:space="preserve"> (Citizens Advice, 2014a)</w:t>
          </w:r>
          <w:r w:rsidR="004A00FD" w:rsidRPr="0001712F">
            <w:rPr>
              <w:rFonts w:ascii="Arial" w:hAnsi="Arial" w:cs="Arial"/>
            </w:rPr>
            <w:fldChar w:fldCharType="end"/>
          </w:r>
        </w:sdtContent>
      </w:sdt>
      <w:r w:rsidR="00F9157B" w:rsidRPr="0001712F">
        <w:rPr>
          <w:rFonts w:ascii="Arial" w:hAnsi="Arial" w:cs="Arial"/>
        </w:rPr>
        <w:t xml:space="preserve"> in </w:t>
      </w:r>
      <w:r w:rsidR="007F64F1" w:rsidRPr="0001712F">
        <w:rPr>
          <w:rFonts w:ascii="Arial" w:hAnsi="Arial" w:cs="Arial"/>
        </w:rPr>
        <w:t xml:space="preserve">a </w:t>
      </w:r>
      <w:r w:rsidR="00186584" w:rsidRPr="0001712F">
        <w:rPr>
          <w:rFonts w:ascii="Arial" w:hAnsi="Arial" w:cs="Arial"/>
        </w:rPr>
        <w:t>increasingly</w:t>
      </w:r>
      <w:r w:rsidR="007F64F1" w:rsidRPr="0001712F">
        <w:rPr>
          <w:rFonts w:ascii="Arial" w:hAnsi="Arial" w:cs="Arial"/>
        </w:rPr>
        <w:t xml:space="preserve"> </w:t>
      </w:r>
      <w:r w:rsidR="00874CF5" w:rsidRPr="0001712F">
        <w:rPr>
          <w:rFonts w:ascii="Arial" w:hAnsi="Arial" w:cs="Arial"/>
        </w:rPr>
        <w:t>v</w:t>
      </w:r>
      <w:r w:rsidR="00186584" w:rsidRPr="0001712F">
        <w:rPr>
          <w:rFonts w:ascii="Arial" w:hAnsi="Arial" w:cs="Arial"/>
        </w:rPr>
        <w:t>olatile</w:t>
      </w:r>
      <w:r w:rsidR="007F64F1" w:rsidRPr="0001712F">
        <w:rPr>
          <w:rFonts w:ascii="Arial" w:hAnsi="Arial" w:cs="Arial"/>
        </w:rPr>
        <w:t xml:space="preserve">, </w:t>
      </w:r>
      <w:r w:rsidR="008276F0" w:rsidRPr="0001712F">
        <w:rPr>
          <w:rFonts w:ascii="Arial" w:hAnsi="Arial" w:cs="Arial"/>
        </w:rPr>
        <w:t xml:space="preserve">uncertain, complex </w:t>
      </w:r>
      <w:r w:rsidR="00276AD3" w:rsidRPr="0001712F">
        <w:rPr>
          <w:rFonts w:ascii="Arial" w:hAnsi="Arial" w:cs="Arial"/>
        </w:rPr>
        <w:t>ambiguous world</w:t>
      </w:r>
      <w:sdt>
        <w:sdtPr>
          <w:rPr>
            <w:rFonts w:ascii="Arial" w:hAnsi="Arial" w:cs="Arial"/>
          </w:rPr>
          <w:id w:val="360556196"/>
          <w:citation/>
        </w:sdtPr>
        <w:sdtEndPr/>
        <w:sdtContent>
          <w:r w:rsidR="00A736ED" w:rsidRPr="0001712F">
            <w:rPr>
              <w:rFonts w:ascii="Arial" w:hAnsi="Arial" w:cs="Arial"/>
            </w:rPr>
            <w:fldChar w:fldCharType="begin"/>
          </w:r>
          <w:r w:rsidR="00A736ED" w:rsidRPr="0001712F">
            <w:rPr>
              <w:rFonts w:ascii="Arial" w:hAnsi="Arial" w:cs="Arial"/>
            </w:rPr>
            <w:instrText xml:space="preserve"> CITATION Ben14 \l 2057 </w:instrText>
          </w:r>
          <w:r w:rsidR="00A736ED" w:rsidRPr="0001712F">
            <w:rPr>
              <w:rFonts w:ascii="Arial" w:hAnsi="Arial" w:cs="Arial"/>
            </w:rPr>
            <w:fldChar w:fldCharType="separate"/>
          </w:r>
          <w:r w:rsidR="00C224FB" w:rsidRPr="0001712F">
            <w:rPr>
              <w:rFonts w:ascii="Arial" w:hAnsi="Arial" w:cs="Arial"/>
              <w:noProof/>
            </w:rPr>
            <w:t xml:space="preserve"> (Bennett &amp; Lemoine, 2014)</w:t>
          </w:r>
          <w:r w:rsidR="00A736ED" w:rsidRPr="0001712F">
            <w:rPr>
              <w:rFonts w:ascii="Arial" w:hAnsi="Arial" w:cs="Arial"/>
            </w:rPr>
            <w:fldChar w:fldCharType="end"/>
          </w:r>
        </w:sdtContent>
      </w:sdt>
      <w:r w:rsidR="00F74077" w:rsidRPr="0001712F">
        <w:rPr>
          <w:rFonts w:ascii="Arial" w:hAnsi="Arial" w:cs="Arial"/>
        </w:rPr>
        <w:t xml:space="preserve">, </w:t>
      </w:r>
      <w:r w:rsidR="00C9290F" w:rsidRPr="0001712F">
        <w:rPr>
          <w:rFonts w:ascii="Arial" w:hAnsi="Arial" w:cs="Arial"/>
        </w:rPr>
        <w:t xml:space="preserve">CA has turned to its </w:t>
      </w:r>
      <w:r w:rsidR="00874CF5" w:rsidRPr="0001712F">
        <w:rPr>
          <w:rFonts w:ascii="Arial" w:hAnsi="Arial" w:cs="Arial"/>
        </w:rPr>
        <w:t>m</w:t>
      </w:r>
      <w:r w:rsidR="00C9290F" w:rsidRPr="0001712F">
        <w:rPr>
          <w:rFonts w:ascii="Arial" w:hAnsi="Arial" w:cs="Arial"/>
        </w:rPr>
        <w:t xml:space="preserve">arketing function  </w:t>
      </w:r>
      <w:sdt>
        <w:sdtPr>
          <w:rPr>
            <w:rFonts w:ascii="Arial" w:hAnsi="Arial" w:cs="Arial"/>
          </w:rPr>
          <w:id w:val="-36512246"/>
          <w:citation/>
        </w:sdtPr>
        <w:sdtEndPr/>
        <w:sdtContent>
          <w:r w:rsidR="00C9290F" w:rsidRPr="0001712F">
            <w:rPr>
              <w:rFonts w:ascii="Arial" w:hAnsi="Arial" w:cs="Arial"/>
            </w:rPr>
            <w:fldChar w:fldCharType="begin"/>
          </w:r>
          <w:r w:rsidR="00C9290F" w:rsidRPr="0001712F">
            <w:rPr>
              <w:rFonts w:ascii="Arial" w:hAnsi="Arial" w:cs="Arial"/>
            </w:rPr>
            <w:instrText xml:space="preserve">CITATION Cit141 \l 2057 </w:instrText>
          </w:r>
          <w:r w:rsidR="00C9290F" w:rsidRPr="0001712F">
            <w:rPr>
              <w:rFonts w:ascii="Arial" w:hAnsi="Arial" w:cs="Arial"/>
            </w:rPr>
            <w:fldChar w:fldCharType="separate"/>
          </w:r>
          <w:r w:rsidR="00C224FB" w:rsidRPr="0001712F">
            <w:rPr>
              <w:rFonts w:ascii="Arial" w:hAnsi="Arial" w:cs="Arial"/>
              <w:noProof/>
            </w:rPr>
            <w:t>(Citizens Advice, 2014a)</w:t>
          </w:r>
          <w:r w:rsidR="00C9290F" w:rsidRPr="0001712F">
            <w:rPr>
              <w:rFonts w:ascii="Arial" w:hAnsi="Arial" w:cs="Arial"/>
            </w:rPr>
            <w:fldChar w:fldCharType="end"/>
          </w:r>
        </w:sdtContent>
      </w:sdt>
      <w:r w:rsidR="00C9290F" w:rsidRPr="0001712F">
        <w:rPr>
          <w:rFonts w:ascii="Arial" w:hAnsi="Arial" w:cs="Arial"/>
        </w:rPr>
        <w:t xml:space="preserve"> to shape business strategy</w:t>
      </w:r>
      <w:r w:rsidR="007455D3" w:rsidRPr="0001712F">
        <w:rPr>
          <w:rFonts w:ascii="Arial" w:hAnsi="Arial" w:cs="Arial"/>
        </w:rPr>
        <w:t xml:space="preserve">, </w:t>
      </w:r>
      <w:r w:rsidR="00C9290F" w:rsidRPr="0001712F">
        <w:rPr>
          <w:rFonts w:ascii="Arial" w:hAnsi="Arial" w:cs="Arial"/>
        </w:rPr>
        <w:t>assist</w:t>
      </w:r>
      <w:r w:rsidR="007455D3" w:rsidRPr="0001712F">
        <w:rPr>
          <w:rFonts w:ascii="Arial" w:hAnsi="Arial" w:cs="Arial"/>
        </w:rPr>
        <w:t>ing</w:t>
      </w:r>
      <w:r w:rsidR="00C9290F" w:rsidRPr="0001712F">
        <w:rPr>
          <w:rFonts w:ascii="Arial" w:hAnsi="Arial" w:cs="Arial"/>
        </w:rPr>
        <w:t xml:space="preserve"> </w:t>
      </w:r>
      <w:r w:rsidR="00A10286" w:rsidRPr="0001712F">
        <w:rPr>
          <w:rFonts w:ascii="Arial" w:hAnsi="Arial" w:cs="Arial"/>
        </w:rPr>
        <w:t xml:space="preserve">CA </w:t>
      </w:r>
      <w:r w:rsidR="00C9290F" w:rsidRPr="0001712F">
        <w:rPr>
          <w:rFonts w:ascii="Arial" w:hAnsi="Arial" w:cs="Arial"/>
        </w:rPr>
        <w:t xml:space="preserve">to become more agile </w:t>
      </w:r>
      <w:sdt>
        <w:sdtPr>
          <w:rPr>
            <w:rFonts w:ascii="Arial" w:hAnsi="Arial" w:cs="Arial"/>
          </w:rPr>
          <w:id w:val="-712191546"/>
          <w:citation/>
        </w:sdtPr>
        <w:sdtEndPr/>
        <w:sdtContent>
          <w:r w:rsidR="00C9290F" w:rsidRPr="0001712F">
            <w:rPr>
              <w:rFonts w:ascii="Arial" w:hAnsi="Arial" w:cs="Arial"/>
            </w:rPr>
            <w:fldChar w:fldCharType="begin"/>
          </w:r>
          <w:r w:rsidR="00C9290F" w:rsidRPr="0001712F">
            <w:rPr>
              <w:rFonts w:ascii="Arial" w:hAnsi="Arial" w:cs="Arial"/>
            </w:rPr>
            <w:instrText xml:space="preserve"> CITATION Aro14 \l 2057 </w:instrText>
          </w:r>
          <w:r w:rsidR="00C9290F" w:rsidRPr="0001712F">
            <w:rPr>
              <w:rFonts w:ascii="Arial" w:hAnsi="Arial" w:cs="Arial"/>
            </w:rPr>
            <w:fldChar w:fldCharType="separate"/>
          </w:r>
          <w:r w:rsidR="00C224FB" w:rsidRPr="0001712F">
            <w:rPr>
              <w:rFonts w:ascii="Arial" w:hAnsi="Arial" w:cs="Arial"/>
              <w:noProof/>
            </w:rPr>
            <w:t>(Arons, et al., 2014)</w:t>
          </w:r>
          <w:r w:rsidR="00C9290F" w:rsidRPr="0001712F">
            <w:rPr>
              <w:rFonts w:ascii="Arial" w:hAnsi="Arial" w:cs="Arial"/>
            </w:rPr>
            <w:fldChar w:fldCharType="end"/>
          </w:r>
        </w:sdtContent>
      </w:sdt>
      <w:r w:rsidR="00C9290F" w:rsidRPr="0001712F">
        <w:rPr>
          <w:rFonts w:ascii="Arial" w:hAnsi="Arial" w:cs="Arial"/>
        </w:rPr>
        <w:t xml:space="preserve">. </w:t>
      </w:r>
      <w:r w:rsidR="003117C3" w:rsidRPr="0001712F">
        <w:rPr>
          <w:rFonts w:ascii="Arial" w:hAnsi="Arial" w:cs="Arial"/>
        </w:rPr>
        <w:t xml:space="preserve">Marketing is no longer limited to </w:t>
      </w:r>
      <w:r w:rsidR="00C13295" w:rsidRPr="0001712F">
        <w:rPr>
          <w:rFonts w:ascii="Arial" w:hAnsi="Arial" w:cs="Arial"/>
        </w:rPr>
        <w:t xml:space="preserve">an </w:t>
      </w:r>
      <w:r w:rsidR="0087061D" w:rsidRPr="0001712F">
        <w:rPr>
          <w:rFonts w:ascii="Arial" w:hAnsi="Arial" w:cs="Arial"/>
        </w:rPr>
        <w:t>organisational</w:t>
      </w:r>
      <w:r w:rsidR="00B74A86" w:rsidRPr="0001712F">
        <w:rPr>
          <w:rFonts w:ascii="Arial" w:hAnsi="Arial" w:cs="Arial"/>
        </w:rPr>
        <w:t xml:space="preserve"> activity </w:t>
      </w:r>
      <w:r w:rsidR="00C13295" w:rsidRPr="0001712F">
        <w:rPr>
          <w:rFonts w:ascii="Arial" w:hAnsi="Arial" w:cs="Arial"/>
        </w:rPr>
        <w:t xml:space="preserve">but </w:t>
      </w:r>
      <w:r w:rsidR="00A366C4" w:rsidRPr="0001712F">
        <w:rPr>
          <w:rFonts w:ascii="Arial" w:hAnsi="Arial" w:cs="Arial"/>
        </w:rPr>
        <w:t xml:space="preserve">shapes </w:t>
      </w:r>
      <w:r w:rsidR="001F0FA6" w:rsidRPr="0001712F">
        <w:rPr>
          <w:rFonts w:ascii="Arial" w:hAnsi="Arial" w:cs="Arial"/>
        </w:rPr>
        <w:t xml:space="preserve">the creation of value for the organisation </w:t>
      </w:r>
      <w:sdt>
        <w:sdtPr>
          <w:rPr>
            <w:rFonts w:ascii="Arial" w:hAnsi="Arial" w:cs="Arial"/>
          </w:rPr>
          <w:id w:val="-1050690284"/>
          <w:citation/>
        </w:sdtPr>
        <w:sdtEndPr/>
        <w:sdtContent>
          <w:r w:rsidR="0087061D" w:rsidRPr="0001712F">
            <w:rPr>
              <w:rFonts w:ascii="Arial" w:hAnsi="Arial" w:cs="Arial"/>
            </w:rPr>
            <w:fldChar w:fldCharType="begin"/>
          </w:r>
          <w:r w:rsidR="0087061D" w:rsidRPr="0001712F">
            <w:rPr>
              <w:rFonts w:ascii="Arial" w:hAnsi="Arial" w:cs="Arial"/>
            </w:rPr>
            <w:instrText xml:space="preserve"> CITATION Par18 \l 2057 </w:instrText>
          </w:r>
          <w:r w:rsidR="0087061D" w:rsidRPr="0001712F">
            <w:rPr>
              <w:rFonts w:ascii="Arial" w:hAnsi="Arial" w:cs="Arial"/>
            </w:rPr>
            <w:fldChar w:fldCharType="separate"/>
          </w:r>
          <w:r w:rsidR="00C224FB" w:rsidRPr="0001712F">
            <w:rPr>
              <w:rFonts w:ascii="Arial" w:hAnsi="Arial" w:cs="Arial"/>
              <w:noProof/>
            </w:rPr>
            <w:t>(Parsons, et al., 2018)</w:t>
          </w:r>
          <w:r w:rsidR="0087061D" w:rsidRPr="0001712F">
            <w:rPr>
              <w:rFonts w:ascii="Arial" w:hAnsi="Arial" w:cs="Arial"/>
            </w:rPr>
            <w:fldChar w:fldCharType="end"/>
          </w:r>
        </w:sdtContent>
      </w:sdt>
      <w:r w:rsidR="0087061D" w:rsidRPr="0001712F">
        <w:rPr>
          <w:rFonts w:ascii="Arial" w:hAnsi="Arial" w:cs="Arial"/>
        </w:rPr>
        <w:t xml:space="preserve">. </w:t>
      </w:r>
    </w:p>
    <w:p w14:paraId="37C45417" w14:textId="77777777" w:rsidR="00AB5AFA" w:rsidRPr="0001712F" w:rsidRDefault="00AB5AFA">
      <w:pPr>
        <w:rPr>
          <w:rFonts w:ascii="Arial" w:hAnsi="Arial" w:cs="Arial"/>
        </w:rPr>
      </w:pPr>
    </w:p>
    <w:p w14:paraId="1AE282F6" w14:textId="1A605950" w:rsidR="00543F27" w:rsidRPr="0001712F" w:rsidRDefault="006824CB">
      <w:pPr>
        <w:rPr>
          <w:rFonts w:ascii="Arial" w:hAnsi="Arial" w:cs="Arial"/>
        </w:rPr>
      </w:pPr>
      <w:r w:rsidRPr="0001712F">
        <w:rPr>
          <w:rFonts w:ascii="Arial" w:hAnsi="Arial" w:cs="Arial"/>
        </w:rPr>
        <w:t xml:space="preserve">Marketing department has not only had the responsibility to </w:t>
      </w:r>
      <w:r w:rsidR="00E82573" w:rsidRPr="0001712F">
        <w:rPr>
          <w:rFonts w:ascii="Arial" w:hAnsi="Arial" w:cs="Arial"/>
        </w:rPr>
        <w:t>research, deliver</w:t>
      </w:r>
      <w:r w:rsidR="00F62BEF" w:rsidRPr="0001712F">
        <w:rPr>
          <w:rFonts w:ascii="Arial" w:hAnsi="Arial" w:cs="Arial"/>
        </w:rPr>
        <w:t>,</w:t>
      </w:r>
      <w:r w:rsidR="00E82573" w:rsidRPr="0001712F">
        <w:rPr>
          <w:rFonts w:ascii="Arial" w:hAnsi="Arial" w:cs="Arial"/>
        </w:rPr>
        <w:t xml:space="preserve"> and market </w:t>
      </w:r>
      <w:sdt>
        <w:sdtPr>
          <w:rPr>
            <w:rFonts w:ascii="Arial" w:hAnsi="Arial" w:cs="Arial"/>
          </w:rPr>
          <w:id w:val="-577054167"/>
          <w:citation/>
        </w:sdtPr>
        <w:sdtEndPr/>
        <w:sdtContent>
          <w:r w:rsidR="006E00B5" w:rsidRPr="0001712F">
            <w:rPr>
              <w:rFonts w:ascii="Arial" w:hAnsi="Arial" w:cs="Arial"/>
            </w:rPr>
            <w:fldChar w:fldCharType="begin"/>
          </w:r>
          <w:r w:rsidR="006E00B5" w:rsidRPr="0001712F">
            <w:rPr>
              <w:rFonts w:ascii="Arial" w:hAnsi="Arial" w:cs="Arial"/>
            </w:rPr>
            <w:instrText xml:space="preserve"> CITATION Maw12 \l 2057 </w:instrText>
          </w:r>
          <w:r w:rsidR="006E00B5" w:rsidRPr="0001712F">
            <w:rPr>
              <w:rFonts w:ascii="Arial" w:hAnsi="Arial" w:cs="Arial"/>
            </w:rPr>
            <w:fldChar w:fldCharType="separate"/>
          </w:r>
          <w:r w:rsidR="00C224FB" w:rsidRPr="0001712F">
            <w:rPr>
              <w:rFonts w:ascii="Arial" w:hAnsi="Arial" w:cs="Arial"/>
              <w:noProof/>
            </w:rPr>
            <w:t>(Mawhood, 2012)</w:t>
          </w:r>
          <w:r w:rsidR="006E00B5" w:rsidRPr="0001712F">
            <w:rPr>
              <w:rFonts w:ascii="Arial" w:hAnsi="Arial" w:cs="Arial"/>
            </w:rPr>
            <w:fldChar w:fldCharType="end"/>
          </w:r>
        </w:sdtContent>
      </w:sdt>
      <w:r w:rsidR="00332788" w:rsidRPr="0001712F">
        <w:rPr>
          <w:rFonts w:ascii="Arial" w:hAnsi="Arial" w:cs="Arial"/>
        </w:rPr>
        <w:t xml:space="preserve"> </w:t>
      </w:r>
      <w:r w:rsidR="00E3340C" w:rsidRPr="0001712F">
        <w:rPr>
          <w:rFonts w:ascii="Arial" w:hAnsi="Arial" w:cs="Arial"/>
        </w:rPr>
        <w:t>the services</w:t>
      </w:r>
      <w:r w:rsidR="00487514" w:rsidRPr="0001712F">
        <w:rPr>
          <w:rFonts w:ascii="Arial" w:hAnsi="Arial" w:cs="Arial"/>
        </w:rPr>
        <w:t xml:space="preserve"> the organisation </w:t>
      </w:r>
      <w:r w:rsidR="00F71DB7" w:rsidRPr="0001712F">
        <w:rPr>
          <w:rFonts w:ascii="Arial" w:hAnsi="Arial" w:cs="Arial"/>
        </w:rPr>
        <w:t>provides the consumer</w:t>
      </w:r>
      <w:r w:rsidRPr="0001712F">
        <w:rPr>
          <w:rFonts w:ascii="Arial" w:hAnsi="Arial" w:cs="Arial"/>
        </w:rPr>
        <w:t xml:space="preserve"> </w:t>
      </w:r>
      <w:sdt>
        <w:sdtPr>
          <w:rPr>
            <w:rFonts w:ascii="Arial" w:hAnsi="Arial" w:cs="Arial"/>
          </w:rPr>
          <w:id w:val="904028428"/>
          <w:citation/>
        </w:sdtPr>
        <w:sdtEndPr/>
        <w:sdtContent>
          <w:r w:rsidR="00786B77" w:rsidRPr="0001712F">
            <w:rPr>
              <w:rFonts w:ascii="Arial" w:hAnsi="Arial" w:cs="Arial"/>
            </w:rPr>
            <w:fldChar w:fldCharType="begin"/>
          </w:r>
          <w:r w:rsidR="00786B77" w:rsidRPr="0001712F">
            <w:rPr>
              <w:rFonts w:ascii="Arial" w:hAnsi="Arial" w:cs="Arial"/>
            </w:rPr>
            <w:instrText xml:space="preserve"> CITATION Cit14 \l 2057 </w:instrText>
          </w:r>
          <w:r w:rsidR="00786B77" w:rsidRPr="0001712F">
            <w:rPr>
              <w:rFonts w:ascii="Arial" w:hAnsi="Arial" w:cs="Arial"/>
            </w:rPr>
            <w:fldChar w:fldCharType="separate"/>
          </w:r>
          <w:r w:rsidR="00C224FB" w:rsidRPr="0001712F">
            <w:rPr>
              <w:rFonts w:ascii="Arial" w:hAnsi="Arial" w:cs="Arial"/>
              <w:noProof/>
            </w:rPr>
            <w:t>(Citizens Advice, 2014)</w:t>
          </w:r>
          <w:r w:rsidR="00786B77" w:rsidRPr="0001712F">
            <w:rPr>
              <w:rFonts w:ascii="Arial" w:hAnsi="Arial" w:cs="Arial"/>
            </w:rPr>
            <w:fldChar w:fldCharType="end"/>
          </w:r>
        </w:sdtContent>
      </w:sdt>
      <w:r w:rsidR="00786B77" w:rsidRPr="0001712F">
        <w:rPr>
          <w:rFonts w:ascii="Arial" w:hAnsi="Arial" w:cs="Arial"/>
        </w:rPr>
        <w:t xml:space="preserve">, </w:t>
      </w:r>
      <w:r w:rsidR="00465F76" w:rsidRPr="0001712F">
        <w:rPr>
          <w:rFonts w:ascii="Arial" w:hAnsi="Arial" w:cs="Arial"/>
        </w:rPr>
        <w:t>the CMO</w:t>
      </w:r>
      <w:r w:rsidR="00B81BE3" w:rsidRPr="0001712F">
        <w:rPr>
          <w:rFonts w:ascii="Arial" w:hAnsi="Arial" w:cs="Arial"/>
        </w:rPr>
        <w:t xml:space="preserve"> </w:t>
      </w:r>
      <w:r w:rsidR="00F62BEF" w:rsidRPr="0001712F">
        <w:rPr>
          <w:rFonts w:ascii="Arial" w:hAnsi="Arial" w:cs="Arial"/>
        </w:rPr>
        <w:t xml:space="preserve">of CA </w:t>
      </w:r>
      <w:r w:rsidR="00F71DB7" w:rsidRPr="0001712F">
        <w:rPr>
          <w:rFonts w:ascii="Arial" w:hAnsi="Arial" w:cs="Arial"/>
        </w:rPr>
        <w:t>now has</w:t>
      </w:r>
      <w:r w:rsidR="00C4376B" w:rsidRPr="0001712F">
        <w:rPr>
          <w:rFonts w:ascii="Arial" w:hAnsi="Arial" w:cs="Arial"/>
        </w:rPr>
        <w:t xml:space="preserve"> </w:t>
      </w:r>
      <w:r w:rsidR="00F71DB7" w:rsidRPr="0001712F">
        <w:rPr>
          <w:rFonts w:ascii="Arial" w:hAnsi="Arial" w:cs="Arial"/>
        </w:rPr>
        <w:t>a</w:t>
      </w:r>
      <w:r w:rsidR="0095070D" w:rsidRPr="0001712F">
        <w:rPr>
          <w:rFonts w:ascii="Arial" w:hAnsi="Arial" w:cs="Arial"/>
        </w:rPr>
        <w:t xml:space="preserve"> role in creating </w:t>
      </w:r>
      <w:r w:rsidR="00C61160" w:rsidRPr="0001712F">
        <w:rPr>
          <w:rFonts w:ascii="Arial" w:hAnsi="Arial" w:cs="Arial"/>
        </w:rPr>
        <w:t>and implementing “a new structure, operating model, and capability</w:t>
      </w:r>
      <w:r w:rsidR="00024C50" w:rsidRPr="0001712F">
        <w:rPr>
          <w:rFonts w:ascii="Arial" w:hAnsi="Arial" w:cs="Arial"/>
        </w:rPr>
        <w:t xml:space="preserve">-building program” </w:t>
      </w:r>
      <w:sdt>
        <w:sdtPr>
          <w:rPr>
            <w:rFonts w:ascii="Arial" w:hAnsi="Arial" w:cs="Arial"/>
          </w:rPr>
          <w:id w:val="-24262344"/>
          <w:citation/>
        </w:sdtPr>
        <w:sdtEndPr/>
        <w:sdtContent>
          <w:r w:rsidR="001520B4" w:rsidRPr="0001712F">
            <w:rPr>
              <w:rFonts w:ascii="Arial" w:hAnsi="Arial" w:cs="Arial"/>
            </w:rPr>
            <w:fldChar w:fldCharType="begin"/>
          </w:r>
          <w:r w:rsidR="001520B4" w:rsidRPr="0001712F">
            <w:rPr>
              <w:rFonts w:ascii="Arial" w:hAnsi="Arial" w:cs="Arial"/>
            </w:rPr>
            <w:instrText xml:space="preserve"> CITATION Aro14 \l 2057 </w:instrText>
          </w:r>
          <w:r w:rsidR="001520B4" w:rsidRPr="0001712F">
            <w:rPr>
              <w:rFonts w:ascii="Arial" w:hAnsi="Arial" w:cs="Arial"/>
            </w:rPr>
            <w:fldChar w:fldCharType="separate"/>
          </w:r>
          <w:r w:rsidR="00C224FB" w:rsidRPr="0001712F">
            <w:rPr>
              <w:rFonts w:ascii="Arial" w:hAnsi="Arial" w:cs="Arial"/>
              <w:noProof/>
            </w:rPr>
            <w:t>(Arons, et al., 2014)</w:t>
          </w:r>
          <w:r w:rsidR="001520B4" w:rsidRPr="0001712F">
            <w:rPr>
              <w:rFonts w:ascii="Arial" w:hAnsi="Arial" w:cs="Arial"/>
            </w:rPr>
            <w:fldChar w:fldCharType="end"/>
          </w:r>
        </w:sdtContent>
      </w:sdt>
      <w:r w:rsidR="001E127F" w:rsidRPr="0001712F">
        <w:rPr>
          <w:rFonts w:ascii="Arial" w:hAnsi="Arial" w:cs="Arial"/>
        </w:rPr>
        <w:t xml:space="preserve">. The </w:t>
      </w:r>
      <w:r w:rsidR="00264FEE" w:rsidRPr="0001712F">
        <w:rPr>
          <w:rFonts w:ascii="Arial" w:hAnsi="Arial" w:cs="Arial"/>
        </w:rPr>
        <w:t>work that has been carried out by the department and is partnering functions</w:t>
      </w:r>
      <w:r w:rsidR="006341B1" w:rsidRPr="0001712F">
        <w:rPr>
          <w:rFonts w:ascii="Arial" w:hAnsi="Arial" w:cs="Arial"/>
        </w:rPr>
        <w:t xml:space="preserve"> has led to the creation of the </w:t>
      </w:r>
      <w:r w:rsidR="00ED09A5" w:rsidRPr="0001712F">
        <w:rPr>
          <w:rFonts w:ascii="Arial" w:hAnsi="Arial" w:cs="Arial"/>
        </w:rPr>
        <w:t xml:space="preserve">“Service </w:t>
      </w:r>
      <w:r w:rsidR="00F04A35" w:rsidRPr="0001712F">
        <w:rPr>
          <w:rFonts w:ascii="Arial" w:hAnsi="Arial" w:cs="Arial"/>
        </w:rPr>
        <w:t>Modernization</w:t>
      </w:r>
      <w:r w:rsidR="00ED09A5" w:rsidRPr="0001712F">
        <w:rPr>
          <w:rFonts w:ascii="Arial" w:hAnsi="Arial" w:cs="Arial"/>
        </w:rPr>
        <w:t xml:space="preserve"> Programme”</w:t>
      </w:r>
      <w:r w:rsidR="00945CF3" w:rsidRPr="0001712F">
        <w:rPr>
          <w:rFonts w:ascii="Arial" w:hAnsi="Arial" w:cs="Arial"/>
        </w:rPr>
        <w:t xml:space="preserve"> </w:t>
      </w:r>
      <w:sdt>
        <w:sdtPr>
          <w:rPr>
            <w:rFonts w:ascii="Arial" w:hAnsi="Arial" w:cs="Arial"/>
          </w:rPr>
          <w:id w:val="991286183"/>
          <w:citation/>
        </w:sdtPr>
        <w:sdtEndPr/>
        <w:sdtContent>
          <w:r w:rsidR="00945CF3" w:rsidRPr="0001712F">
            <w:rPr>
              <w:rFonts w:ascii="Arial" w:hAnsi="Arial" w:cs="Arial"/>
            </w:rPr>
            <w:fldChar w:fldCharType="begin"/>
          </w:r>
          <w:r w:rsidR="00945CF3" w:rsidRPr="0001712F">
            <w:rPr>
              <w:rFonts w:ascii="Arial" w:hAnsi="Arial" w:cs="Arial"/>
            </w:rPr>
            <w:instrText xml:space="preserve"> CITATION Cit14 \l 2057 </w:instrText>
          </w:r>
          <w:r w:rsidR="00945CF3" w:rsidRPr="0001712F">
            <w:rPr>
              <w:rFonts w:ascii="Arial" w:hAnsi="Arial" w:cs="Arial"/>
            </w:rPr>
            <w:fldChar w:fldCharType="separate"/>
          </w:r>
          <w:r w:rsidR="00C224FB" w:rsidRPr="0001712F">
            <w:rPr>
              <w:rFonts w:ascii="Arial" w:hAnsi="Arial" w:cs="Arial"/>
              <w:noProof/>
            </w:rPr>
            <w:t>(Citizens Advice, 2014)</w:t>
          </w:r>
          <w:r w:rsidR="00945CF3" w:rsidRPr="0001712F">
            <w:rPr>
              <w:rFonts w:ascii="Arial" w:hAnsi="Arial" w:cs="Arial"/>
            </w:rPr>
            <w:fldChar w:fldCharType="end"/>
          </w:r>
        </w:sdtContent>
      </w:sdt>
      <w:r w:rsidR="00FA53E7" w:rsidRPr="0001712F">
        <w:rPr>
          <w:rFonts w:ascii="Arial" w:hAnsi="Arial" w:cs="Arial"/>
        </w:rPr>
        <w:t xml:space="preserve"> which includes</w:t>
      </w:r>
      <w:r w:rsidR="00945CF3" w:rsidRPr="0001712F">
        <w:rPr>
          <w:rFonts w:ascii="Arial" w:hAnsi="Arial" w:cs="Arial"/>
        </w:rPr>
        <w:t xml:space="preserve"> “One Service</w:t>
      </w:r>
      <w:r w:rsidR="00F04A35" w:rsidRPr="0001712F">
        <w:rPr>
          <w:rFonts w:ascii="Arial" w:hAnsi="Arial" w:cs="Arial"/>
        </w:rPr>
        <w:t xml:space="preserve"> Strategy 2015-2020”</w:t>
      </w:r>
      <w:r w:rsidR="004F50CF" w:rsidRPr="0001712F">
        <w:rPr>
          <w:rFonts w:ascii="Arial" w:hAnsi="Arial" w:cs="Arial"/>
        </w:rPr>
        <w:t xml:space="preserve"> (Appendix 1) and a </w:t>
      </w:r>
      <w:r w:rsidR="00F21CF3" w:rsidRPr="0001712F">
        <w:rPr>
          <w:rFonts w:ascii="Arial" w:hAnsi="Arial" w:cs="Arial"/>
        </w:rPr>
        <w:t>rebranding of the organisation</w:t>
      </w:r>
      <w:sdt>
        <w:sdtPr>
          <w:rPr>
            <w:rFonts w:ascii="Arial" w:hAnsi="Arial" w:cs="Arial"/>
          </w:rPr>
          <w:id w:val="699971925"/>
          <w:citation/>
        </w:sdtPr>
        <w:sdtEndPr/>
        <w:sdtContent>
          <w:r w:rsidR="003F6814" w:rsidRPr="0001712F">
            <w:rPr>
              <w:rFonts w:ascii="Arial" w:hAnsi="Arial" w:cs="Arial"/>
            </w:rPr>
            <w:fldChar w:fldCharType="begin"/>
          </w:r>
          <w:r w:rsidR="00663168" w:rsidRPr="0001712F">
            <w:rPr>
              <w:rFonts w:ascii="Arial" w:hAnsi="Arial" w:cs="Arial"/>
            </w:rPr>
            <w:instrText xml:space="preserve">CITATION Cit15 \l 2057 </w:instrText>
          </w:r>
          <w:r w:rsidR="003F6814" w:rsidRPr="0001712F">
            <w:rPr>
              <w:rFonts w:ascii="Arial" w:hAnsi="Arial" w:cs="Arial"/>
            </w:rPr>
            <w:fldChar w:fldCharType="separate"/>
          </w:r>
          <w:r w:rsidR="00C224FB" w:rsidRPr="0001712F">
            <w:rPr>
              <w:rFonts w:ascii="Arial" w:hAnsi="Arial" w:cs="Arial"/>
              <w:noProof/>
            </w:rPr>
            <w:t xml:space="preserve"> (Citizens Advice, 2015)</w:t>
          </w:r>
          <w:r w:rsidR="003F6814" w:rsidRPr="0001712F">
            <w:rPr>
              <w:rFonts w:ascii="Arial" w:hAnsi="Arial" w:cs="Arial"/>
            </w:rPr>
            <w:fldChar w:fldCharType="end"/>
          </w:r>
        </w:sdtContent>
      </w:sdt>
      <w:r w:rsidR="00F21CF3" w:rsidRPr="0001712F">
        <w:rPr>
          <w:rFonts w:ascii="Arial" w:hAnsi="Arial" w:cs="Arial"/>
        </w:rPr>
        <w:t>.</w:t>
      </w:r>
      <w:r w:rsidR="00796097" w:rsidRPr="0001712F">
        <w:rPr>
          <w:rFonts w:ascii="Arial" w:hAnsi="Arial" w:cs="Arial"/>
        </w:rPr>
        <w:t xml:space="preserve"> </w:t>
      </w:r>
    </w:p>
    <w:p w14:paraId="147FE6C7" w14:textId="09C52EE5" w:rsidR="001929E2" w:rsidRPr="0001712F" w:rsidRDefault="001929E2">
      <w:pPr>
        <w:rPr>
          <w:rFonts w:ascii="Arial" w:hAnsi="Arial" w:cs="Arial"/>
        </w:rPr>
      </w:pPr>
    </w:p>
    <w:p w14:paraId="2FC0EFED" w14:textId="6A1C4095" w:rsidR="001929E2" w:rsidRPr="0001712F" w:rsidRDefault="004D2175">
      <w:pPr>
        <w:rPr>
          <w:rFonts w:ascii="Arial" w:hAnsi="Arial" w:cs="Arial"/>
        </w:rPr>
      </w:pPr>
      <w:r w:rsidRPr="0001712F">
        <w:rPr>
          <w:rFonts w:ascii="Arial" w:hAnsi="Arial" w:cs="Arial"/>
        </w:rPr>
        <w:t xml:space="preserve">This essay attempts to </w:t>
      </w:r>
      <w:r w:rsidR="001C51E9" w:rsidRPr="0001712F">
        <w:rPr>
          <w:rFonts w:ascii="Arial" w:hAnsi="Arial" w:cs="Arial"/>
        </w:rPr>
        <w:t xml:space="preserve">critically evaluate the role of CA’s marketing department and function in the </w:t>
      </w:r>
      <w:r w:rsidR="00517554" w:rsidRPr="0001712F">
        <w:rPr>
          <w:rFonts w:ascii="Arial" w:hAnsi="Arial" w:cs="Arial"/>
        </w:rPr>
        <w:t>development of organisation</w:t>
      </w:r>
      <w:r w:rsidR="00A84C9D" w:rsidRPr="0001712F">
        <w:rPr>
          <w:rFonts w:ascii="Arial" w:hAnsi="Arial" w:cs="Arial"/>
        </w:rPr>
        <w:t xml:space="preserve">, </w:t>
      </w:r>
      <w:r w:rsidR="005A05AD" w:rsidRPr="0001712F">
        <w:rPr>
          <w:rFonts w:ascii="Arial" w:hAnsi="Arial" w:cs="Arial"/>
        </w:rPr>
        <w:t>consider</w:t>
      </w:r>
      <w:r w:rsidR="00A84C9D" w:rsidRPr="0001712F">
        <w:rPr>
          <w:rFonts w:ascii="Arial" w:hAnsi="Arial" w:cs="Arial"/>
        </w:rPr>
        <w:t>ing</w:t>
      </w:r>
      <w:r w:rsidR="005A05AD" w:rsidRPr="0001712F">
        <w:rPr>
          <w:rFonts w:ascii="Arial" w:hAnsi="Arial" w:cs="Arial"/>
        </w:rPr>
        <w:t xml:space="preserve"> </w:t>
      </w:r>
      <w:r w:rsidR="005456C2" w:rsidRPr="0001712F">
        <w:rPr>
          <w:rFonts w:ascii="Arial" w:hAnsi="Arial" w:cs="Arial"/>
        </w:rPr>
        <w:t>how their marketing function</w:t>
      </w:r>
      <w:r w:rsidR="005A05AD" w:rsidRPr="0001712F">
        <w:rPr>
          <w:rFonts w:ascii="Arial" w:hAnsi="Arial" w:cs="Arial"/>
        </w:rPr>
        <w:t xml:space="preserve"> operates</w:t>
      </w:r>
      <w:r w:rsidR="005456C2" w:rsidRPr="0001712F">
        <w:rPr>
          <w:rFonts w:ascii="Arial" w:hAnsi="Arial" w:cs="Arial"/>
        </w:rPr>
        <w:t>,</w:t>
      </w:r>
      <w:r w:rsidR="00287F74" w:rsidRPr="0001712F">
        <w:rPr>
          <w:rFonts w:ascii="Arial" w:hAnsi="Arial" w:cs="Arial"/>
        </w:rPr>
        <w:t xml:space="preserve"> </w:t>
      </w:r>
      <w:r w:rsidR="00EA7FA8" w:rsidRPr="0001712F">
        <w:rPr>
          <w:rFonts w:ascii="Arial" w:hAnsi="Arial" w:cs="Arial"/>
        </w:rPr>
        <w:t>identifies, designs and markets the services to its consumers</w:t>
      </w:r>
      <w:r w:rsidR="0081712D" w:rsidRPr="0001712F">
        <w:rPr>
          <w:rFonts w:ascii="Arial" w:hAnsi="Arial" w:cs="Arial"/>
        </w:rPr>
        <w:t>. It will c</w:t>
      </w:r>
      <w:r w:rsidR="00A84C9D" w:rsidRPr="0001712F">
        <w:rPr>
          <w:rFonts w:ascii="Arial" w:hAnsi="Arial" w:cs="Arial"/>
        </w:rPr>
        <w:t xml:space="preserve">onclude </w:t>
      </w:r>
      <w:r w:rsidR="009F77B3" w:rsidRPr="0001712F">
        <w:rPr>
          <w:rFonts w:ascii="Arial" w:hAnsi="Arial" w:cs="Arial"/>
        </w:rPr>
        <w:t>by speculat</w:t>
      </w:r>
      <w:r w:rsidR="007976C1" w:rsidRPr="0001712F">
        <w:rPr>
          <w:rFonts w:ascii="Arial" w:hAnsi="Arial" w:cs="Arial"/>
        </w:rPr>
        <w:t>ing</w:t>
      </w:r>
      <w:r w:rsidR="0081712D" w:rsidRPr="0001712F">
        <w:rPr>
          <w:rFonts w:ascii="Arial" w:hAnsi="Arial" w:cs="Arial"/>
        </w:rPr>
        <w:t xml:space="preserve"> </w:t>
      </w:r>
      <w:r w:rsidR="001002E2" w:rsidRPr="0001712F">
        <w:rPr>
          <w:rFonts w:ascii="Arial" w:hAnsi="Arial" w:cs="Arial"/>
        </w:rPr>
        <w:t xml:space="preserve">this strategy </w:t>
      </w:r>
      <w:r w:rsidR="00FA7FF8" w:rsidRPr="0001712F">
        <w:rPr>
          <w:rFonts w:ascii="Arial" w:hAnsi="Arial" w:cs="Arial"/>
        </w:rPr>
        <w:t xml:space="preserve">has evidence of success three years in. </w:t>
      </w:r>
    </w:p>
    <w:p w14:paraId="1EEECD50" w14:textId="5513C856" w:rsidR="006C6FB5" w:rsidRPr="0001712F" w:rsidRDefault="006C6FB5">
      <w:pPr>
        <w:rPr>
          <w:rFonts w:ascii="Arial" w:hAnsi="Arial" w:cs="Arial"/>
        </w:rPr>
      </w:pPr>
    </w:p>
    <w:p w14:paraId="761E07FA" w14:textId="09E486D1" w:rsidR="00615212" w:rsidRPr="0001712F" w:rsidRDefault="00615212">
      <w:pPr>
        <w:rPr>
          <w:rFonts w:ascii="Arial" w:hAnsi="Arial" w:cs="Arial"/>
        </w:rPr>
      </w:pPr>
    </w:p>
    <w:p w14:paraId="1F14B50D" w14:textId="77777777" w:rsidR="00E77D8E" w:rsidRPr="0001712F" w:rsidRDefault="00E77D8E">
      <w:pPr>
        <w:rPr>
          <w:rFonts w:ascii="Arial" w:hAnsi="Arial" w:cs="Arial"/>
        </w:rPr>
      </w:pPr>
    </w:p>
    <w:p w14:paraId="2C672967" w14:textId="705193B8" w:rsidR="002D0B88" w:rsidRPr="0001712F" w:rsidRDefault="002D0B88">
      <w:pPr>
        <w:rPr>
          <w:rFonts w:ascii="Arial" w:hAnsi="Arial" w:cs="Arial"/>
          <w:u w:val="single"/>
        </w:rPr>
      </w:pPr>
    </w:p>
    <w:p w14:paraId="02F9A135" w14:textId="4BBF3CE4" w:rsidR="00662C1A" w:rsidRPr="0001712F" w:rsidRDefault="00662C1A">
      <w:pPr>
        <w:rPr>
          <w:rFonts w:ascii="Arial" w:hAnsi="Arial" w:cs="Arial"/>
          <w:u w:val="double"/>
        </w:rPr>
      </w:pPr>
      <w:r w:rsidRPr="0001712F">
        <w:rPr>
          <w:rFonts w:ascii="Arial" w:hAnsi="Arial" w:cs="Arial"/>
          <w:u w:val="double"/>
        </w:rPr>
        <w:t>Design</w:t>
      </w:r>
      <w:r w:rsidR="001E3359" w:rsidRPr="0001712F">
        <w:rPr>
          <w:rFonts w:ascii="Arial" w:hAnsi="Arial" w:cs="Arial"/>
          <w:u w:val="double"/>
        </w:rPr>
        <w:t xml:space="preserve"> and Fit</w:t>
      </w:r>
      <w:r w:rsidRPr="0001712F">
        <w:rPr>
          <w:rFonts w:ascii="Arial" w:hAnsi="Arial" w:cs="Arial"/>
          <w:u w:val="double"/>
        </w:rPr>
        <w:t xml:space="preserve"> of the Marketing Function</w:t>
      </w:r>
      <w:r w:rsidR="001E3359" w:rsidRPr="0001712F">
        <w:rPr>
          <w:rFonts w:ascii="Arial" w:hAnsi="Arial" w:cs="Arial"/>
          <w:u w:val="double"/>
        </w:rPr>
        <w:t xml:space="preserve"> in Citizens Advice</w:t>
      </w:r>
    </w:p>
    <w:p w14:paraId="7044D3C7" w14:textId="77777777" w:rsidR="00662C1A" w:rsidRPr="0001712F" w:rsidRDefault="00662C1A">
      <w:pPr>
        <w:rPr>
          <w:rFonts w:ascii="Arial" w:hAnsi="Arial" w:cs="Arial"/>
          <w:u w:val="single"/>
        </w:rPr>
      </w:pPr>
    </w:p>
    <w:p w14:paraId="59E101D7" w14:textId="5F3DE3AD" w:rsidR="00875F31" w:rsidRPr="0001712F" w:rsidRDefault="002D0B88">
      <w:pPr>
        <w:rPr>
          <w:rFonts w:ascii="Arial" w:hAnsi="Arial" w:cs="Arial"/>
        </w:rPr>
      </w:pPr>
      <w:r w:rsidRPr="0001712F">
        <w:rPr>
          <w:rFonts w:ascii="Arial" w:hAnsi="Arial" w:cs="Arial"/>
        </w:rPr>
        <w:t>Citizens Advice’s</w:t>
      </w:r>
      <w:r w:rsidR="00557E15" w:rsidRPr="0001712F">
        <w:rPr>
          <w:rFonts w:ascii="Arial" w:hAnsi="Arial" w:cs="Arial"/>
        </w:rPr>
        <w:t xml:space="preserve"> service</w:t>
      </w:r>
      <w:r w:rsidR="006A2278" w:rsidRPr="0001712F">
        <w:rPr>
          <w:rFonts w:ascii="Arial" w:hAnsi="Arial" w:cs="Arial"/>
        </w:rPr>
        <w:t xml:space="preserve"> improvement search</w:t>
      </w:r>
      <w:r w:rsidR="00B75B1A" w:rsidRPr="0001712F">
        <w:rPr>
          <w:rFonts w:ascii="Arial" w:hAnsi="Arial" w:cs="Arial"/>
        </w:rPr>
        <w:t xml:space="preserve"> </w:t>
      </w:r>
      <w:r w:rsidR="00D25139" w:rsidRPr="0001712F">
        <w:rPr>
          <w:rFonts w:ascii="Arial" w:hAnsi="Arial" w:cs="Arial"/>
        </w:rPr>
        <w:t>intends to</w:t>
      </w:r>
      <w:r w:rsidR="00E52803" w:rsidRPr="0001712F">
        <w:rPr>
          <w:rFonts w:ascii="Arial" w:hAnsi="Arial" w:cs="Arial"/>
        </w:rPr>
        <w:t xml:space="preserve"> </w:t>
      </w:r>
      <w:r w:rsidR="000F4FEB" w:rsidRPr="0001712F">
        <w:rPr>
          <w:rFonts w:ascii="Arial" w:hAnsi="Arial" w:cs="Arial"/>
        </w:rPr>
        <w:t>facilitate</w:t>
      </w:r>
      <w:r w:rsidR="00072C28" w:rsidRPr="0001712F">
        <w:rPr>
          <w:rFonts w:ascii="Arial" w:hAnsi="Arial" w:cs="Arial"/>
        </w:rPr>
        <w:t xml:space="preserve"> an increase</w:t>
      </w:r>
      <w:r w:rsidR="00D25139" w:rsidRPr="0001712F">
        <w:rPr>
          <w:rFonts w:ascii="Arial" w:hAnsi="Arial" w:cs="Arial"/>
        </w:rPr>
        <w:t xml:space="preserve">d </w:t>
      </w:r>
      <w:r w:rsidR="00072C28" w:rsidRPr="0001712F">
        <w:rPr>
          <w:rFonts w:ascii="Arial" w:hAnsi="Arial" w:cs="Arial"/>
        </w:rPr>
        <w:t xml:space="preserve">quality of </w:t>
      </w:r>
      <w:r w:rsidR="00CA2B50" w:rsidRPr="0001712F">
        <w:rPr>
          <w:rFonts w:ascii="Arial" w:hAnsi="Arial" w:cs="Arial"/>
        </w:rPr>
        <w:t>output</w:t>
      </w:r>
      <w:r w:rsidR="00000A34" w:rsidRPr="0001712F">
        <w:rPr>
          <w:rFonts w:ascii="Arial" w:hAnsi="Arial" w:cs="Arial"/>
        </w:rPr>
        <w:t xml:space="preserve"> </w:t>
      </w:r>
      <w:sdt>
        <w:sdtPr>
          <w:rPr>
            <w:rFonts w:ascii="Arial" w:hAnsi="Arial" w:cs="Arial"/>
          </w:rPr>
          <w:id w:val="-1706158686"/>
          <w:citation/>
        </w:sdtPr>
        <w:sdtContent>
          <w:r w:rsidR="00000A34" w:rsidRPr="0001712F">
            <w:rPr>
              <w:rFonts w:ascii="Arial" w:hAnsi="Arial" w:cs="Arial"/>
            </w:rPr>
            <w:fldChar w:fldCharType="begin"/>
          </w:r>
          <w:r w:rsidR="00000A34" w:rsidRPr="0001712F">
            <w:rPr>
              <w:rFonts w:ascii="Arial" w:hAnsi="Arial" w:cs="Arial"/>
            </w:rPr>
            <w:instrText xml:space="preserve"> CITATION Var04 \l 2057 </w:instrText>
          </w:r>
          <w:r w:rsidR="00000A34" w:rsidRPr="0001712F">
            <w:rPr>
              <w:rFonts w:ascii="Arial" w:hAnsi="Arial" w:cs="Arial"/>
            </w:rPr>
            <w:fldChar w:fldCharType="separate"/>
          </w:r>
          <w:r w:rsidR="00C224FB" w:rsidRPr="0001712F">
            <w:rPr>
              <w:rFonts w:ascii="Arial" w:hAnsi="Arial" w:cs="Arial"/>
              <w:noProof/>
            </w:rPr>
            <w:t>(Vargo &amp; Lusch, 2004)</w:t>
          </w:r>
          <w:r w:rsidR="00000A34" w:rsidRPr="0001712F">
            <w:rPr>
              <w:rFonts w:ascii="Arial" w:hAnsi="Arial" w:cs="Arial"/>
            </w:rPr>
            <w:fldChar w:fldCharType="end"/>
          </w:r>
        </w:sdtContent>
      </w:sdt>
      <w:r w:rsidR="00000A34" w:rsidRPr="0001712F">
        <w:rPr>
          <w:rFonts w:ascii="Arial" w:hAnsi="Arial" w:cs="Arial"/>
        </w:rPr>
        <w:t>. Thi</w:t>
      </w:r>
      <w:r w:rsidR="003E3AA0" w:rsidRPr="0001712F">
        <w:rPr>
          <w:rFonts w:ascii="Arial" w:hAnsi="Arial" w:cs="Arial"/>
        </w:rPr>
        <w:t>s</w:t>
      </w:r>
      <w:r w:rsidR="0010265B" w:rsidRPr="0001712F">
        <w:rPr>
          <w:rFonts w:ascii="Arial" w:hAnsi="Arial" w:cs="Arial"/>
        </w:rPr>
        <w:t xml:space="preserve"> is </w:t>
      </w:r>
      <w:r w:rsidR="003D6B58" w:rsidRPr="0001712F">
        <w:rPr>
          <w:rFonts w:ascii="Arial" w:hAnsi="Arial" w:cs="Arial"/>
        </w:rPr>
        <w:t>a</w:t>
      </w:r>
      <w:r w:rsidR="003E3AA0" w:rsidRPr="0001712F">
        <w:rPr>
          <w:rFonts w:ascii="Arial" w:hAnsi="Arial" w:cs="Arial"/>
        </w:rPr>
        <w:t xml:space="preserve"> universa</w:t>
      </w:r>
      <w:r w:rsidR="0010265B" w:rsidRPr="0001712F">
        <w:rPr>
          <w:rFonts w:ascii="Arial" w:hAnsi="Arial" w:cs="Arial"/>
        </w:rPr>
        <w:t>l</w:t>
      </w:r>
      <w:r w:rsidR="00DF1D10" w:rsidRPr="0001712F">
        <w:rPr>
          <w:rFonts w:ascii="Arial" w:hAnsi="Arial" w:cs="Arial"/>
        </w:rPr>
        <w:t xml:space="preserve"> shift to ‘service</w:t>
      </w:r>
      <w:r w:rsidR="000C3E04" w:rsidRPr="0001712F">
        <w:rPr>
          <w:rFonts w:ascii="Arial" w:hAnsi="Arial" w:cs="Arial"/>
        </w:rPr>
        <w:t>-</w:t>
      </w:r>
      <w:r w:rsidR="00072C28" w:rsidRPr="0001712F">
        <w:rPr>
          <w:rFonts w:ascii="Arial" w:hAnsi="Arial" w:cs="Arial"/>
        </w:rPr>
        <w:t xml:space="preserve">centred’ </w:t>
      </w:r>
      <w:r w:rsidR="00C70625" w:rsidRPr="0001712F">
        <w:rPr>
          <w:rFonts w:ascii="Arial" w:hAnsi="Arial" w:cs="Arial"/>
        </w:rPr>
        <w:t>intangible</w:t>
      </w:r>
      <w:r w:rsidR="00BA5EC9" w:rsidRPr="0001712F">
        <w:rPr>
          <w:rFonts w:ascii="Arial" w:hAnsi="Arial" w:cs="Arial"/>
        </w:rPr>
        <w:t xml:space="preserve"> approach to goods an</w:t>
      </w:r>
      <w:r w:rsidR="0010265B" w:rsidRPr="0001712F">
        <w:rPr>
          <w:rFonts w:ascii="Arial" w:hAnsi="Arial" w:cs="Arial"/>
        </w:rPr>
        <w:t>d</w:t>
      </w:r>
      <w:r w:rsidR="00BA5EC9" w:rsidRPr="0001712F">
        <w:rPr>
          <w:rFonts w:ascii="Arial" w:hAnsi="Arial" w:cs="Arial"/>
        </w:rPr>
        <w:t xml:space="preserve"> services </w:t>
      </w:r>
      <w:r w:rsidR="0076128C" w:rsidRPr="0001712F">
        <w:rPr>
          <w:rFonts w:ascii="Arial" w:hAnsi="Arial" w:cs="Arial"/>
        </w:rPr>
        <w:t xml:space="preserve">for businesses </w:t>
      </w:r>
      <w:sdt>
        <w:sdtPr>
          <w:rPr>
            <w:rFonts w:ascii="Arial" w:hAnsi="Arial" w:cs="Arial"/>
          </w:rPr>
          <w:id w:val="1990977924"/>
          <w:citation/>
        </w:sdtPr>
        <w:sdtEndPr/>
        <w:sdtContent>
          <w:r w:rsidR="0076128C" w:rsidRPr="0001712F">
            <w:rPr>
              <w:rFonts w:ascii="Arial" w:hAnsi="Arial" w:cs="Arial"/>
            </w:rPr>
            <w:fldChar w:fldCharType="begin"/>
          </w:r>
          <w:r w:rsidR="0076128C" w:rsidRPr="0001712F">
            <w:rPr>
              <w:rFonts w:ascii="Arial" w:hAnsi="Arial" w:cs="Arial"/>
            </w:rPr>
            <w:instrText xml:space="preserve">CITATION Bak16 \p 21 \l 2057 </w:instrText>
          </w:r>
          <w:r w:rsidR="0076128C" w:rsidRPr="0001712F">
            <w:rPr>
              <w:rFonts w:ascii="Arial" w:hAnsi="Arial" w:cs="Arial"/>
            </w:rPr>
            <w:fldChar w:fldCharType="separate"/>
          </w:r>
          <w:r w:rsidR="00C224FB" w:rsidRPr="0001712F">
            <w:rPr>
              <w:rFonts w:ascii="Arial" w:hAnsi="Arial" w:cs="Arial"/>
              <w:noProof/>
            </w:rPr>
            <w:t>(Baker &amp; Saren, 2016, p. 21)</w:t>
          </w:r>
          <w:r w:rsidR="0076128C" w:rsidRPr="0001712F">
            <w:rPr>
              <w:rFonts w:ascii="Arial" w:hAnsi="Arial" w:cs="Arial"/>
            </w:rPr>
            <w:fldChar w:fldCharType="end"/>
          </w:r>
        </w:sdtContent>
      </w:sdt>
      <w:r w:rsidR="0076128C" w:rsidRPr="0001712F">
        <w:rPr>
          <w:rFonts w:ascii="Arial" w:hAnsi="Arial" w:cs="Arial"/>
        </w:rPr>
        <w:t xml:space="preserve">. </w:t>
      </w:r>
      <w:r w:rsidR="006E09AD" w:rsidRPr="0001712F">
        <w:rPr>
          <w:rFonts w:ascii="Arial" w:hAnsi="Arial" w:cs="Arial"/>
        </w:rPr>
        <w:t xml:space="preserve">What </w:t>
      </w:r>
      <w:r w:rsidR="004D5916" w:rsidRPr="0001712F">
        <w:rPr>
          <w:rFonts w:ascii="Arial" w:hAnsi="Arial" w:cs="Arial"/>
        </w:rPr>
        <w:t>determine</w:t>
      </w:r>
      <w:r w:rsidR="00AE7986" w:rsidRPr="0001712F">
        <w:rPr>
          <w:rFonts w:ascii="Arial" w:hAnsi="Arial" w:cs="Arial"/>
        </w:rPr>
        <w:t>s</w:t>
      </w:r>
      <w:r w:rsidR="006E09AD" w:rsidRPr="0001712F">
        <w:rPr>
          <w:rFonts w:ascii="Arial" w:hAnsi="Arial" w:cs="Arial"/>
        </w:rPr>
        <w:t xml:space="preserve"> the effectiveness of the marketing function</w:t>
      </w:r>
      <w:r w:rsidR="00D0022D" w:rsidRPr="0001712F">
        <w:rPr>
          <w:rFonts w:ascii="Arial" w:hAnsi="Arial" w:cs="Arial"/>
        </w:rPr>
        <w:t>s</w:t>
      </w:r>
      <w:r w:rsidR="006E09AD" w:rsidRPr="0001712F">
        <w:rPr>
          <w:rFonts w:ascii="Arial" w:hAnsi="Arial" w:cs="Arial"/>
        </w:rPr>
        <w:t xml:space="preserve"> </w:t>
      </w:r>
      <w:r w:rsidR="001303F4" w:rsidRPr="0001712F">
        <w:rPr>
          <w:rFonts w:ascii="Arial" w:hAnsi="Arial" w:cs="Arial"/>
        </w:rPr>
        <w:t>to do this</w:t>
      </w:r>
      <w:r w:rsidR="00C92103" w:rsidRPr="0001712F">
        <w:rPr>
          <w:rFonts w:ascii="Arial" w:hAnsi="Arial" w:cs="Arial"/>
        </w:rPr>
        <w:t>,</w:t>
      </w:r>
      <w:r w:rsidR="001303F4" w:rsidRPr="0001712F">
        <w:rPr>
          <w:rFonts w:ascii="Arial" w:hAnsi="Arial" w:cs="Arial"/>
        </w:rPr>
        <w:t xml:space="preserve"> is</w:t>
      </w:r>
      <w:r w:rsidR="00191184" w:rsidRPr="0001712F">
        <w:rPr>
          <w:rFonts w:ascii="Arial" w:hAnsi="Arial" w:cs="Arial"/>
        </w:rPr>
        <w:t xml:space="preserve"> </w:t>
      </w:r>
      <w:r w:rsidR="006C7CD2" w:rsidRPr="0001712F">
        <w:rPr>
          <w:rFonts w:ascii="Arial" w:hAnsi="Arial" w:cs="Arial"/>
        </w:rPr>
        <w:t xml:space="preserve">how </w:t>
      </w:r>
      <w:r w:rsidR="00C92103" w:rsidRPr="0001712F">
        <w:rPr>
          <w:rFonts w:ascii="Arial" w:hAnsi="Arial" w:cs="Arial"/>
        </w:rPr>
        <w:t xml:space="preserve">efficiently </w:t>
      </w:r>
      <w:r w:rsidR="006C7CD2" w:rsidRPr="0001712F">
        <w:rPr>
          <w:rFonts w:ascii="Arial" w:hAnsi="Arial" w:cs="Arial"/>
        </w:rPr>
        <w:t xml:space="preserve">the </w:t>
      </w:r>
      <w:r w:rsidR="009D15F8" w:rsidRPr="0001712F">
        <w:rPr>
          <w:rFonts w:ascii="Arial" w:hAnsi="Arial" w:cs="Arial"/>
        </w:rPr>
        <w:t>organisational</w:t>
      </w:r>
      <w:r w:rsidR="006C7CD2" w:rsidRPr="0001712F">
        <w:rPr>
          <w:rFonts w:ascii="Arial" w:hAnsi="Arial" w:cs="Arial"/>
        </w:rPr>
        <w:t xml:space="preserve"> structure </w:t>
      </w:r>
      <w:r w:rsidR="00C720B6" w:rsidRPr="0001712F">
        <w:rPr>
          <w:rFonts w:ascii="Arial" w:hAnsi="Arial" w:cs="Arial"/>
        </w:rPr>
        <w:t>expediates</w:t>
      </w:r>
      <w:r w:rsidR="006C7CD2" w:rsidRPr="0001712F">
        <w:rPr>
          <w:rFonts w:ascii="Arial" w:hAnsi="Arial" w:cs="Arial"/>
        </w:rPr>
        <w:t xml:space="preserve"> the im</w:t>
      </w:r>
      <w:r w:rsidR="009D15F8" w:rsidRPr="0001712F">
        <w:rPr>
          <w:rFonts w:ascii="Arial" w:hAnsi="Arial" w:cs="Arial"/>
        </w:rPr>
        <w:t xml:space="preserve">plementation of strategies </w:t>
      </w:r>
      <w:sdt>
        <w:sdtPr>
          <w:rPr>
            <w:rFonts w:ascii="Arial" w:hAnsi="Arial" w:cs="Arial"/>
          </w:rPr>
          <w:id w:val="-627233633"/>
          <w:citation/>
        </w:sdtPr>
        <w:sdtEndPr/>
        <w:sdtContent>
          <w:r w:rsidR="009D15F8" w:rsidRPr="0001712F">
            <w:rPr>
              <w:rFonts w:ascii="Arial" w:hAnsi="Arial" w:cs="Arial"/>
            </w:rPr>
            <w:fldChar w:fldCharType="begin"/>
          </w:r>
          <w:r w:rsidR="009D15F8" w:rsidRPr="0001712F">
            <w:rPr>
              <w:rFonts w:ascii="Arial" w:hAnsi="Arial" w:cs="Arial"/>
            </w:rPr>
            <w:instrText xml:space="preserve">CITATION Hoo17 \p 47 \l 2057 </w:instrText>
          </w:r>
          <w:r w:rsidR="009D15F8" w:rsidRPr="0001712F">
            <w:rPr>
              <w:rFonts w:ascii="Arial" w:hAnsi="Arial" w:cs="Arial"/>
            </w:rPr>
            <w:fldChar w:fldCharType="separate"/>
          </w:r>
          <w:r w:rsidR="00C224FB" w:rsidRPr="0001712F">
            <w:rPr>
              <w:rFonts w:ascii="Arial" w:hAnsi="Arial" w:cs="Arial"/>
              <w:noProof/>
            </w:rPr>
            <w:t>(Hooley, et al., 2017, p. 47)</w:t>
          </w:r>
          <w:r w:rsidR="009D15F8" w:rsidRPr="0001712F">
            <w:rPr>
              <w:rFonts w:ascii="Arial" w:hAnsi="Arial" w:cs="Arial"/>
            </w:rPr>
            <w:fldChar w:fldCharType="end"/>
          </w:r>
        </w:sdtContent>
      </w:sdt>
      <w:r w:rsidR="009D15F8" w:rsidRPr="0001712F">
        <w:rPr>
          <w:rFonts w:ascii="Arial" w:hAnsi="Arial" w:cs="Arial"/>
        </w:rPr>
        <w:t xml:space="preserve">. </w:t>
      </w:r>
    </w:p>
    <w:p w14:paraId="63392454" w14:textId="39936999" w:rsidR="00C720B6" w:rsidRPr="0001712F" w:rsidRDefault="00C720B6">
      <w:pPr>
        <w:rPr>
          <w:rFonts w:ascii="Arial" w:hAnsi="Arial" w:cs="Arial"/>
        </w:rPr>
      </w:pPr>
    </w:p>
    <w:p w14:paraId="5F4D105C" w14:textId="6D67BE2C" w:rsidR="00AD79EE" w:rsidRPr="0001712F" w:rsidRDefault="00416ECA">
      <w:pPr>
        <w:rPr>
          <w:rFonts w:ascii="Arial" w:hAnsi="Arial" w:cs="Arial"/>
        </w:rPr>
      </w:pPr>
      <w:r w:rsidRPr="0001712F">
        <w:rPr>
          <w:rFonts w:ascii="Arial" w:hAnsi="Arial" w:cs="Arial"/>
        </w:rPr>
        <w:lastRenderedPageBreak/>
        <w:t xml:space="preserve">CA does </w:t>
      </w:r>
      <w:r w:rsidR="00F06F59" w:rsidRPr="0001712F">
        <w:rPr>
          <w:rFonts w:ascii="Arial" w:hAnsi="Arial" w:cs="Arial"/>
        </w:rPr>
        <w:t>implement</w:t>
      </w:r>
      <w:r w:rsidRPr="0001712F">
        <w:rPr>
          <w:rFonts w:ascii="Arial" w:hAnsi="Arial" w:cs="Arial"/>
        </w:rPr>
        <w:t xml:space="preserve"> the traditional</w:t>
      </w:r>
      <w:r w:rsidR="008872DE" w:rsidRPr="0001712F">
        <w:rPr>
          <w:rFonts w:ascii="Arial" w:hAnsi="Arial" w:cs="Arial"/>
        </w:rPr>
        <w:t xml:space="preserve"> </w:t>
      </w:r>
      <w:r w:rsidR="00F913F4" w:rsidRPr="0001712F">
        <w:rPr>
          <w:rFonts w:ascii="Arial" w:hAnsi="Arial" w:cs="Arial"/>
        </w:rPr>
        <w:t>hierarchica</w:t>
      </w:r>
      <w:r w:rsidR="005140A7" w:rsidRPr="0001712F">
        <w:rPr>
          <w:rFonts w:ascii="Arial" w:hAnsi="Arial" w:cs="Arial"/>
        </w:rPr>
        <w:t>l bureaucratic theory</w:t>
      </w:r>
      <w:r w:rsidR="00F913F4" w:rsidRPr="0001712F">
        <w:rPr>
          <w:rFonts w:ascii="Arial" w:hAnsi="Arial" w:cs="Arial"/>
        </w:rPr>
        <w:t xml:space="preserve"> of</w:t>
      </w:r>
      <w:r w:rsidRPr="0001712F">
        <w:rPr>
          <w:rFonts w:ascii="Arial" w:hAnsi="Arial" w:cs="Arial"/>
        </w:rPr>
        <w:t xml:space="preserve"> siloed department</w:t>
      </w:r>
      <w:sdt>
        <w:sdtPr>
          <w:rPr>
            <w:rFonts w:ascii="Arial" w:hAnsi="Arial" w:cs="Arial"/>
          </w:rPr>
          <w:id w:val="-1102485272"/>
          <w:citation/>
        </w:sdtPr>
        <w:sdtEndPr/>
        <w:sdtContent>
          <w:r w:rsidR="00DE0A72" w:rsidRPr="0001712F">
            <w:rPr>
              <w:rFonts w:ascii="Arial" w:hAnsi="Arial" w:cs="Arial"/>
            </w:rPr>
            <w:fldChar w:fldCharType="begin"/>
          </w:r>
          <w:r w:rsidR="00DE0A72" w:rsidRPr="0001712F">
            <w:rPr>
              <w:rFonts w:ascii="Arial" w:hAnsi="Arial" w:cs="Arial"/>
            </w:rPr>
            <w:instrText xml:space="preserve"> CITATION Car18 \l 2057 </w:instrText>
          </w:r>
          <w:r w:rsidR="00DE0A72" w:rsidRPr="0001712F">
            <w:rPr>
              <w:rFonts w:ascii="Arial" w:hAnsi="Arial" w:cs="Arial"/>
            </w:rPr>
            <w:fldChar w:fldCharType="separate"/>
          </w:r>
          <w:r w:rsidR="00C224FB" w:rsidRPr="0001712F">
            <w:rPr>
              <w:rFonts w:ascii="Arial" w:hAnsi="Arial" w:cs="Arial"/>
              <w:noProof/>
            </w:rPr>
            <w:t xml:space="preserve"> (Caramela, 2018)</w:t>
          </w:r>
          <w:r w:rsidR="00DE0A72" w:rsidRPr="0001712F">
            <w:rPr>
              <w:rFonts w:ascii="Arial" w:hAnsi="Arial" w:cs="Arial"/>
            </w:rPr>
            <w:fldChar w:fldCharType="end"/>
          </w:r>
        </w:sdtContent>
      </w:sdt>
      <w:r w:rsidR="005140A7" w:rsidRPr="0001712F">
        <w:rPr>
          <w:rFonts w:ascii="Arial" w:hAnsi="Arial" w:cs="Arial"/>
        </w:rPr>
        <w:t xml:space="preserve">, CA </w:t>
      </w:r>
      <w:r w:rsidR="00536FD0" w:rsidRPr="0001712F">
        <w:rPr>
          <w:rFonts w:ascii="Arial" w:hAnsi="Arial" w:cs="Arial"/>
        </w:rPr>
        <w:t>could be described</w:t>
      </w:r>
      <w:r w:rsidR="005140A7" w:rsidRPr="0001712F">
        <w:rPr>
          <w:rFonts w:ascii="Arial" w:hAnsi="Arial" w:cs="Arial"/>
        </w:rPr>
        <w:t xml:space="preserve"> </w:t>
      </w:r>
      <w:r w:rsidR="00BE68E4" w:rsidRPr="0001712F">
        <w:rPr>
          <w:rFonts w:ascii="Arial" w:hAnsi="Arial" w:cs="Arial"/>
        </w:rPr>
        <w:t xml:space="preserve">though </w:t>
      </w:r>
      <w:r w:rsidR="00536FD0" w:rsidRPr="0001712F">
        <w:rPr>
          <w:rFonts w:ascii="Arial" w:hAnsi="Arial" w:cs="Arial"/>
        </w:rPr>
        <w:t xml:space="preserve">as </w:t>
      </w:r>
      <w:r w:rsidR="005140A7" w:rsidRPr="0001712F">
        <w:rPr>
          <w:rFonts w:ascii="Arial" w:hAnsi="Arial" w:cs="Arial"/>
        </w:rPr>
        <w:t>implement</w:t>
      </w:r>
      <w:r w:rsidR="00536FD0" w:rsidRPr="0001712F">
        <w:rPr>
          <w:rFonts w:ascii="Arial" w:hAnsi="Arial" w:cs="Arial"/>
        </w:rPr>
        <w:t>ing</w:t>
      </w:r>
      <w:r w:rsidR="005140A7" w:rsidRPr="0001712F">
        <w:rPr>
          <w:rFonts w:ascii="Arial" w:hAnsi="Arial" w:cs="Arial"/>
        </w:rPr>
        <w:t xml:space="preserve"> a </w:t>
      </w:r>
      <w:r w:rsidR="00BD2C3A" w:rsidRPr="0001712F">
        <w:rPr>
          <w:rFonts w:ascii="Arial" w:hAnsi="Arial" w:cs="Arial"/>
        </w:rPr>
        <w:t xml:space="preserve">TOFU organisational structure </w:t>
      </w:r>
      <w:sdt>
        <w:sdtPr>
          <w:rPr>
            <w:rFonts w:ascii="Arial" w:hAnsi="Arial" w:cs="Arial"/>
          </w:rPr>
          <w:id w:val="328721609"/>
          <w:citation/>
        </w:sdtPr>
        <w:sdtEndPr/>
        <w:sdtContent>
          <w:r w:rsidR="00A47E0D" w:rsidRPr="0001712F">
            <w:rPr>
              <w:rFonts w:ascii="Arial" w:hAnsi="Arial" w:cs="Arial"/>
            </w:rPr>
            <w:fldChar w:fldCharType="begin"/>
          </w:r>
          <w:r w:rsidR="00A47E0D" w:rsidRPr="0001712F">
            <w:rPr>
              <w:rFonts w:ascii="Arial" w:hAnsi="Arial" w:cs="Arial"/>
            </w:rPr>
            <w:instrText xml:space="preserve"> CITATION Mod14 \l 2057 </w:instrText>
          </w:r>
          <w:r w:rsidR="00A47E0D" w:rsidRPr="0001712F">
            <w:rPr>
              <w:rFonts w:ascii="Arial" w:hAnsi="Arial" w:cs="Arial"/>
            </w:rPr>
            <w:fldChar w:fldCharType="separate"/>
          </w:r>
          <w:r w:rsidR="00C224FB" w:rsidRPr="0001712F">
            <w:rPr>
              <w:rFonts w:ascii="Arial" w:hAnsi="Arial" w:cs="Arial"/>
              <w:noProof/>
            </w:rPr>
            <w:t>(Modern Marketing Partners, 2014)</w:t>
          </w:r>
          <w:r w:rsidR="00A47E0D" w:rsidRPr="0001712F">
            <w:rPr>
              <w:rFonts w:ascii="Arial" w:hAnsi="Arial" w:cs="Arial"/>
            </w:rPr>
            <w:fldChar w:fldCharType="end"/>
          </w:r>
        </w:sdtContent>
      </w:sdt>
      <w:r w:rsidR="00BC23BD" w:rsidRPr="0001712F">
        <w:rPr>
          <w:rFonts w:ascii="Arial" w:hAnsi="Arial" w:cs="Arial"/>
        </w:rPr>
        <w:t xml:space="preserve"> (Appendix 2) where the </w:t>
      </w:r>
      <w:r w:rsidR="003B4EC8" w:rsidRPr="0001712F">
        <w:rPr>
          <w:rFonts w:ascii="Arial" w:hAnsi="Arial" w:cs="Arial"/>
        </w:rPr>
        <w:t xml:space="preserve">departments scale from </w:t>
      </w:r>
      <w:r w:rsidR="000C24CC" w:rsidRPr="0001712F">
        <w:rPr>
          <w:rFonts w:ascii="Arial" w:hAnsi="Arial" w:cs="Arial"/>
        </w:rPr>
        <w:t xml:space="preserve">“top of funnel” </w:t>
      </w:r>
      <w:sdt>
        <w:sdtPr>
          <w:rPr>
            <w:rFonts w:ascii="Arial" w:hAnsi="Arial" w:cs="Arial"/>
          </w:rPr>
          <w:id w:val="1864248227"/>
          <w:citation/>
        </w:sdtPr>
        <w:sdtEndPr/>
        <w:sdtContent>
          <w:r w:rsidR="000C24CC" w:rsidRPr="0001712F">
            <w:rPr>
              <w:rFonts w:ascii="Arial" w:hAnsi="Arial" w:cs="Arial"/>
            </w:rPr>
            <w:fldChar w:fldCharType="begin"/>
          </w:r>
          <w:r w:rsidR="000C24CC" w:rsidRPr="0001712F">
            <w:rPr>
              <w:rFonts w:ascii="Arial" w:hAnsi="Arial" w:cs="Arial"/>
            </w:rPr>
            <w:instrText xml:space="preserve"> CITATION Mod14 \l 2057 </w:instrText>
          </w:r>
          <w:r w:rsidR="000C24CC" w:rsidRPr="0001712F">
            <w:rPr>
              <w:rFonts w:ascii="Arial" w:hAnsi="Arial" w:cs="Arial"/>
            </w:rPr>
            <w:fldChar w:fldCharType="separate"/>
          </w:r>
          <w:r w:rsidR="00C224FB" w:rsidRPr="0001712F">
            <w:rPr>
              <w:rFonts w:ascii="Arial" w:hAnsi="Arial" w:cs="Arial"/>
              <w:noProof/>
            </w:rPr>
            <w:t>(Modern Marketing Partners, 2014)</w:t>
          </w:r>
          <w:r w:rsidR="000C24CC" w:rsidRPr="0001712F">
            <w:rPr>
              <w:rFonts w:ascii="Arial" w:hAnsi="Arial" w:cs="Arial"/>
            </w:rPr>
            <w:fldChar w:fldCharType="end"/>
          </w:r>
        </w:sdtContent>
      </w:sdt>
      <w:r w:rsidR="00263218" w:rsidRPr="0001712F">
        <w:rPr>
          <w:rFonts w:ascii="Arial" w:hAnsi="Arial" w:cs="Arial"/>
        </w:rPr>
        <w:t xml:space="preserve">. </w:t>
      </w:r>
      <w:r w:rsidR="004D2563" w:rsidRPr="0001712F">
        <w:rPr>
          <w:rFonts w:ascii="Arial" w:hAnsi="Arial" w:cs="Arial"/>
        </w:rPr>
        <w:t xml:space="preserve"> Departments and teams are </w:t>
      </w:r>
      <w:r w:rsidR="0098369A" w:rsidRPr="0001712F">
        <w:rPr>
          <w:rFonts w:ascii="Arial" w:hAnsi="Arial" w:cs="Arial"/>
        </w:rPr>
        <w:t>divided</w:t>
      </w:r>
      <w:r w:rsidR="004D2563" w:rsidRPr="0001712F">
        <w:rPr>
          <w:rFonts w:ascii="Arial" w:hAnsi="Arial" w:cs="Arial"/>
        </w:rPr>
        <w:t xml:space="preserve"> by customer-base</w:t>
      </w:r>
      <w:r w:rsidR="007623D3" w:rsidRPr="0001712F">
        <w:rPr>
          <w:rFonts w:ascii="Arial" w:hAnsi="Arial" w:cs="Arial"/>
        </w:rPr>
        <w:t xml:space="preserve">: </w:t>
      </w:r>
      <w:r w:rsidR="005D6B33" w:rsidRPr="0001712F">
        <w:rPr>
          <w:rFonts w:ascii="Arial" w:hAnsi="Arial" w:cs="Arial"/>
        </w:rPr>
        <w:t>access to service</w:t>
      </w:r>
      <w:r w:rsidR="007623D3" w:rsidRPr="0001712F">
        <w:rPr>
          <w:rFonts w:ascii="Arial" w:hAnsi="Arial" w:cs="Arial"/>
        </w:rPr>
        <w:t>, customer group</w:t>
      </w:r>
      <w:r w:rsidR="005D6B33" w:rsidRPr="0001712F">
        <w:rPr>
          <w:rFonts w:ascii="Arial" w:hAnsi="Arial" w:cs="Arial"/>
        </w:rPr>
        <w:t xml:space="preserve">, market </w:t>
      </w:r>
      <w:sdt>
        <w:sdtPr>
          <w:rPr>
            <w:rFonts w:ascii="Arial" w:hAnsi="Arial" w:cs="Arial"/>
          </w:rPr>
          <w:id w:val="-1219424549"/>
          <w:citation/>
        </w:sdtPr>
        <w:sdtEndPr/>
        <w:sdtContent>
          <w:r w:rsidR="0098369A" w:rsidRPr="0001712F">
            <w:rPr>
              <w:rFonts w:ascii="Arial" w:hAnsi="Arial" w:cs="Arial"/>
            </w:rPr>
            <w:fldChar w:fldCharType="begin"/>
          </w:r>
          <w:r w:rsidR="0098369A" w:rsidRPr="0001712F">
            <w:rPr>
              <w:rFonts w:ascii="Arial" w:hAnsi="Arial" w:cs="Arial"/>
            </w:rPr>
            <w:instrText xml:space="preserve"> CITATION CIP17 \l 2057 </w:instrText>
          </w:r>
          <w:r w:rsidR="0098369A" w:rsidRPr="0001712F">
            <w:rPr>
              <w:rFonts w:ascii="Arial" w:hAnsi="Arial" w:cs="Arial"/>
            </w:rPr>
            <w:fldChar w:fldCharType="separate"/>
          </w:r>
          <w:r w:rsidR="00C224FB" w:rsidRPr="0001712F">
            <w:rPr>
              <w:rFonts w:ascii="Arial" w:hAnsi="Arial" w:cs="Arial"/>
              <w:noProof/>
            </w:rPr>
            <w:t>(CIPD, 2017)</w:t>
          </w:r>
          <w:r w:rsidR="0098369A" w:rsidRPr="0001712F">
            <w:rPr>
              <w:rFonts w:ascii="Arial" w:hAnsi="Arial" w:cs="Arial"/>
            </w:rPr>
            <w:fldChar w:fldCharType="end"/>
          </w:r>
        </w:sdtContent>
      </w:sdt>
      <w:r w:rsidR="00536FD0" w:rsidRPr="0001712F">
        <w:rPr>
          <w:rFonts w:ascii="Arial" w:hAnsi="Arial" w:cs="Arial"/>
        </w:rPr>
        <w:t xml:space="preserve"> (Appendix 2).</w:t>
      </w:r>
    </w:p>
    <w:p w14:paraId="11A3735E" w14:textId="6F3EA0AE" w:rsidR="00AD79EE" w:rsidRPr="0001712F" w:rsidRDefault="00AD79EE">
      <w:pPr>
        <w:rPr>
          <w:rFonts w:ascii="Arial" w:hAnsi="Arial" w:cs="Arial"/>
        </w:rPr>
      </w:pPr>
    </w:p>
    <w:p w14:paraId="50A712E5" w14:textId="484BE450" w:rsidR="00EC33E4" w:rsidRPr="0001712F" w:rsidRDefault="00EC33E4">
      <w:pPr>
        <w:rPr>
          <w:rFonts w:ascii="Arial" w:hAnsi="Arial" w:cs="Arial"/>
        </w:rPr>
      </w:pPr>
      <w:r w:rsidRPr="0001712F">
        <w:rPr>
          <w:rFonts w:ascii="Arial" w:hAnsi="Arial" w:cs="Arial"/>
        </w:rPr>
        <w:t>For the purpose of the CA’s 'Service Modernization Programme'</w:t>
      </w:r>
      <w:r w:rsidR="008729EA" w:rsidRPr="0001712F">
        <w:rPr>
          <w:rFonts w:ascii="Arial" w:hAnsi="Arial" w:cs="Arial"/>
        </w:rPr>
        <w:t xml:space="preserve">, the organisation </w:t>
      </w:r>
      <w:r w:rsidR="003D0A29" w:rsidRPr="0001712F">
        <w:rPr>
          <w:rFonts w:ascii="Arial" w:hAnsi="Arial" w:cs="Arial"/>
        </w:rPr>
        <w:t>partnered with “marketing service agencies</w:t>
      </w:r>
      <w:r w:rsidR="00D018B2" w:rsidRPr="0001712F">
        <w:rPr>
          <w:rFonts w:ascii="Arial" w:hAnsi="Arial" w:cs="Arial"/>
        </w:rPr>
        <w:t xml:space="preserve">” </w:t>
      </w:r>
      <w:sdt>
        <w:sdtPr>
          <w:rPr>
            <w:rFonts w:ascii="Arial" w:hAnsi="Arial" w:cs="Arial"/>
          </w:rPr>
          <w:id w:val="262268596"/>
          <w:citation/>
        </w:sdtPr>
        <w:sdtEndPr/>
        <w:sdtContent>
          <w:r w:rsidR="00D018B2" w:rsidRPr="0001712F">
            <w:rPr>
              <w:rFonts w:ascii="Arial" w:hAnsi="Arial" w:cs="Arial"/>
            </w:rPr>
            <w:fldChar w:fldCharType="begin"/>
          </w:r>
          <w:r w:rsidR="00661842" w:rsidRPr="0001712F">
            <w:rPr>
              <w:rFonts w:ascii="Arial" w:hAnsi="Arial" w:cs="Arial"/>
            </w:rPr>
            <w:instrText xml:space="preserve">CITATION Kot18 \p 94 \l 2057 </w:instrText>
          </w:r>
          <w:r w:rsidR="00D018B2" w:rsidRPr="0001712F">
            <w:rPr>
              <w:rFonts w:ascii="Arial" w:hAnsi="Arial" w:cs="Arial"/>
            </w:rPr>
            <w:fldChar w:fldCharType="separate"/>
          </w:r>
          <w:r w:rsidR="00C224FB" w:rsidRPr="0001712F">
            <w:rPr>
              <w:rFonts w:ascii="Arial" w:hAnsi="Arial" w:cs="Arial"/>
              <w:noProof/>
            </w:rPr>
            <w:t>(Kotler &amp; Armstrong, 2018, p. 94)</w:t>
          </w:r>
          <w:r w:rsidR="00D018B2" w:rsidRPr="0001712F">
            <w:rPr>
              <w:rFonts w:ascii="Arial" w:hAnsi="Arial" w:cs="Arial"/>
            </w:rPr>
            <w:fldChar w:fldCharType="end"/>
          </w:r>
        </w:sdtContent>
      </w:sdt>
      <w:r w:rsidR="00A72663" w:rsidRPr="0001712F">
        <w:rPr>
          <w:rFonts w:ascii="Arial" w:hAnsi="Arial" w:cs="Arial"/>
        </w:rPr>
        <w:t xml:space="preserve">, </w:t>
      </w:r>
      <w:r w:rsidR="009E4FBC" w:rsidRPr="0001712F">
        <w:rPr>
          <w:rFonts w:ascii="Arial" w:hAnsi="Arial" w:cs="Arial"/>
        </w:rPr>
        <w:t>outsourcing</w:t>
      </w:r>
      <w:r w:rsidR="00A72663" w:rsidRPr="0001712F">
        <w:rPr>
          <w:rFonts w:ascii="Arial" w:hAnsi="Arial" w:cs="Arial"/>
        </w:rPr>
        <w:t xml:space="preserve"> </w:t>
      </w:r>
      <w:r w:rsidR="009E4FBC" w:rsidRPr="0001712F">
        <w:rPr>
          <w:rFonts w:ascii="Arial" w:hAnsi="Arial" w:cs="Arial"/>
        </w:rPr>
        <w:t xml:space="preserve">specialised marketing </w:t>
      </w:r>
      <w:r w:rsidR="002804A4" w:rsidRPr="0001712F">
        <w:rPr>
          <w:rFonts w:ascii="Arial" w:hAnsi="Arial" w:cs="Arial"/>
        </w:rPr>
        <w:t>functions</w:t>
      </w:r>
      <w:r w:rsidR="009B177A" w:rsidRPr="0001712F">
        <w:rPr>
          <w:rFonts w:ascii="Arial" w:hAnsi="Arial" w:cs="Arial"/>
        </w:rPr>
        <w:t>,</w:t>
      </w:r>
      <w:r w:rsidR="002804A4" w:rsidRPr="0001712F">
        <w:rPr>
          <w:rFonts w:ascii="Arial" w:hAnsi="Arial" w:cs="Arial"/>
        </w:rPr>
        <w:t xml:space="preserve"> which not only </w:t>
      </w:r>
      <w:r w:rsidR="00661842" w:rsidRPr="0001712F">
        <w:rPr>
          <w:rFonts w:ascii="Arial" w:hAnsi="Arial" w:cs="Arial"/>
        </w:rPr>
        <w:t>utilizes</w:t>
      </w:r>
      <w:r w:rsidR="002804A4" w:rsidRPr="0001712F">
        <w:rPr>
          <w:rFonts w:ascii="Arial" w:hAnsi="Arial" w:cs="Arial"/>
        </w:rPr>
        <w:t xml:space="preserve"> the expertise of specialist marketing practitioners</w:t>
      </w:r>
      <w:r w:rsidR="009B177A" w:rsidRPr="0001712F">
        <w:rPr>
          <w:rFonts w:ascii="Arial" w:hAnsi="Arial" w:cs="Arial"/>
        </w:rPr>
        <w:t>,</w:t>
      </w:r>
      <w:r w:rsidR="002804A4" w:rsidRPr="0001712F">
        <w:rPr>
          <w:rFonts w:ascii="Arial" w:hAnsi="Arial" w:cs="Arial"/>
        </w:rPr>
        <w:t xml:space="preserve"> additionally, </w:t>
      </w:r>
      <w:r w:rsidR="009B177A" w:rsidRPr="0001712F">
        <w:rPr>
          <w:rFonts w:ascii="Arial" w:hAnsi="Arial" w:cs="Arial"/>
        </w:rPr>
        <w:t>it offers</w:t>
      </w:r>
      <w:r w:rsidR="002804A4" w:rsidRPr="0001712F">
        <w:rPr>
          <w:rFonts w:ascii="Arial" w:hAnsi="Arial" w:cs="Arial"/>
        </w:rPr>
        <w:t xml:space="preserve"> fresh eyes and ideas </w:t>
      </w:r>
      <w:sdt>
        <w:sdtPr>
          <w:rPr>
            <w:rFonts w:ascii="Arial" w:hAnsi="Arial" w:cs="Arial"/>
          </w:rPr>
          <w:id w:val="-404452502"/>
          <w:citation/>
        </w:sdtPr>
        <w:sdtEndPr/>
        <w:sdtContent>
          <w:r w:rsidR="00992E2D" w:rsidRPr="0001712F">
            <w:rPr>
              <w:rFonts w:ascii="Arial" w:hAnsi="Arial" w:cs="Arial"/>
            </w:rPr>
            <w:fldChar w:fldCharType="begin"/>
          </w:r>
          <w:r w:rsidR="00661842" w:rsidRPr="0001712F">
            <w:rPr>
              <w:rFonts w:ascii="Arial" w:hAnsi="Arial" w:cs="Arial"/>
            </w:rPr>
            <w:instrText xml:space="preserve">CITATION Pal \p 77 \l 2057 </w:instrText>
          </w:r>
          <w:r w:rsidR="00992E2D" w:rsidRPr="0001712F">
            <w:rPr>
              <w:rFonts w:ascii="Arial" w:hAnsi="Arial" w:cs="Arial"/>
            </w:rPr>
            <w:fldChar w:fldCharType="separate"/>
          </w:r>
          <w:r w:rsidR="00C224FB" w:rsidRPr="0001712F">
            <w:rPr>
              <w:rFonts w:ascii="Arial" w:hAnsi="Arial" w:cs="Arial"/>
              <w:noProof/>
            </w:rPr>
            <w:t>(Palmer, et al., 2011, p. 77)</w:t>
          </w:r>
          <w:r w:rsidR="00992E2D" w:rsidRPr="0001712F">
            <w:rPr>
              <w:rFonts w:ascii="Arial" w:hAnsi="Arial" w:cs="Arial"/>
            </w:rPr>
            <w:fldChar w:fldCharType="end"/>
          </w:r>
        </w:sdtContent>
      </w:sdt>
      <w:r w:rsidR="00661842" w:rsidRPr="0001712F">
        <w:rPr>
          <w:rFonts w:ascii="Arial" w:hAnsi="Arial" w:cs="Arial"/>
        </w:rPr>
        <w:t xml:space="preserve">. </w:t>
      </w:r>
      <w:r w:rsidR="00393EAE" w:rsidRPr="0001712F">
        <w:rPr>
          <w:rFonts w:ascii="Arial" w:hAnsi="Arial" w:cs="Arial"/>
        </w:rPr>
        <w:t xml:space="preserve">CA partnered with ‘The Good Agency’ </w:t>
      </w:r>
      <w:r w:rsidR="00734273" w:rsidRPr="0001712F">
        <w:rPr>
          <w:rFonts w:ascii="Arial" w:hAnsi="Arial" w:cs="Arial"/>
        </w:rPr>
        <w:t>whom specialise in marketing communications</w:t>
      </w:r>
      <w:r w:rsidR="001F104D" w:rsidRPr="0001712F">
        <w:rPr>
          <w:rFonts w:ascii="Arial" w:hAnsi="Arial" w:cs="Arial"/>
        </w:rPr>
        <w:t>, partially in the charity sector</w:t>
      </w:r>
      <w:r w:rsidR="00B462CA" w:rsidRPr="0001712F">
        <w:rPr>
          <w:rFonts w:ascii="Arial" w:hAnsi="Arial" w:cs="Arial"/>
        </w:rPr>
        <w:t xml:space="preserve"> </w:t>
      </w:r>
      <w:r w:rsidR="00630F83" w:rsidRPr="0001712F">
        <w:rPr>
          <w:rFonts w:ascii="Arial" w:hAnsi="Arial" w:cs="Arial"/>
        </w:rPr>
        <w:t xml:space="preserve">and </w:t>
      </w:r>
      <w:r w:rsidR="00C377C9" w:rsidRPr="0001712F">
        <w:rPr>
          <w:rFonts w:ascii="Arial" w:hAnsi="Arial" w:cs="Arial"/>
        </w:rPr>
        <w:t>among</w:t>
      </w:r>
      <w:r w:rsidR="00630F83" w:rsidRPr="0001712F">
        <w:rPr>
          <w:rFonts w:ascii="Arial" w:hAnsi="Arial" w:cs="Arial"/>
        </w:rPr>
        <w:t xml:space="preserve"> other things assisted CA in </w:t>
      </w:r>
      <w:r w:rsidR="00B462CA" w:rsidRPr="0001712F">
        <w:rPr>
          <w:rFonts w:ascii="Arial" w:hAnsi="Arial" w:cs="Arial"/>
        </w:rPr>
        <w:t>benchmark</w:t>
      </w:r>
      <w:r w:rsidR="00630F83" w:rsidRPr="0001712F">
        <w:rPr>
          <w:rFonts w:ascii="Arial" w:hAnsi="Arial" w:cs="Arial"/>
        </w:rPr>
        <w:t xml:space="preserve">ing </w:t>
      </w:r>
      <w:r w:rsidR="00C377C9" w:rsidRPr="0001712F">
        <w:rPr>
          <w:rFonts w:ascii="Arial" w:hAnsi="Arial" w:cs="Arial"/>
        </w:rPr>
        <w:t xml:space="preserve">their current brand with </w:t>
      </w:r>
      <w:r w:rsidR="00B462CA" w:rsidRPr="0001712F">
        <w:rPr>
          <w:rFonts w:ascii="Arial" w:hAnsi="Arial" w:cs="Arial"/>
        </w:rPr>
        <w:t>competitors</w:t>
      </w:r>
      <w:r w:rsidR="00C377C9" w:rsidRPr="0001712F">
        <w:rPr>
          <w:rFonts w:ascii="Arial" w:hAnsi="Arial" w:cs="Arial"/>
        </w:rPr>
        <w:t>’</w:t>
      </w:r>
      <w:r w:rsidR="00B462CA" w:rsidRPr="0001712F">
        <w:rPr>
          <w:rFonts w:ascii="Arial" w:hAnsi="Arial" w:cs="Arial"/>
        </w:rPr>
        <w:t xml:space="preserve"> brands</w:t>
      </w:r>
      <w:r w:rsidR="001F104D" w:rsidRPr="0001712F">
        <w:rPr>
          <w:rFonts w:ascii="Arial" w:hAnsi="Arial" w:cs="Arial"/>
        </w:rPr>
        <w:t xml:space="preserve">; </w:t>
      </w:r>
      <w:r w:rsidR="006A2DFE" w:rsidRPr="0001712F">
        <w:rPr>
          <w:rFonts w:ascii="Arial" w:hAnsi="Arial" w:cs="Arial"/>
        </w:rPr>
        <w:t xml:space="preserve">as well as </w:t>
      </w:r>
      <w:r w:rsidR="001C6209" w:rsidRPr="0001712F">
        <w:rPr>
          <w:rFonts w:ascii="Arial" w:hAnsi="Arial" w:cs="Arial"/>
        </w:rPr>
        <w:t xml:space="preserve">several market research </w:t>
      </w:r>
      <w:r w:rsidR="00C377C9" w:rsidRPr="0001712F">
        <w:rPr>
          <w:rFonts w:ascii="Arial" w:hAnsi="Arial" w:cs="Arial"/>
        </w:rPr>
        <w:t>agencies</w:t>
      </w:r>
      <w:r w:rsidR="001C6209" w:rsidRPr="0001712F">
        <w:rPr>
          <w:rFonts w:ascii="Arial" w:hAnsi="Arial" w:cs="Arial"/>
        </w:rPr>
        <w:t xml:space="preserve">: </w:t>
      </w:r>
      <w:r w:rsidR="00451FF1" w:rsidRPr="0001712F">
        <w:rPr>
          <w:rFonts w:ascii="Arial" w:hAnsi="Arial" w:cs="Arial"/>
        </w:rPr>
        <w:t>‘Moorcroft Marketing Research’ for qualitive data</w:t>
      </w:r>
      <w:r w:rsidR="00191B2C" w:rsidRPr="0001712F">
        <w:rPr>
          <w:rFonts w:ascii="Arial" w:hAnsi="Arial" w:cs="Arial"/>
        </w:rPr>
        <w:t>; ‘YouGov’ for quan</w:t>
      </w:r>
      <w:r w:rsidR="00D93BA6" w:rsidRPr="0001712F">
        <w:rPr>
          <w:rFonts w:ascii="Arial" w:hAnsi="Arial" w:cs="Arial"/>
        </w:rPr>
        <w:t>tit</w:t>
      </w:r>
      <w:r w:rsidR="00191B2C" w:rsidRPr="0001712F">
        <w:rPr>
          <w:rFonts w:ascii="Arial" w:hAnsi="Arial" w:cs="Arial"/>
        </w:rPr>
        <w:t xml:space="preserve">ive data; </w:t>
      </w:r>
      <w:r w:rsidR="00B462CA" w:rsidRPr="0001712F">
        <w:rPr>
          <w:rFonts w:ascii="Arial" w:hAnsi="Arial" w:cs="Arial"/>
        </w:rPr>
        <w:t xml:space="preserve">and </w:t>
      </w:r>
      <w:r w:rsidR="00191B2C" w:rsidRPr="0001712F">
        <w:rPr>
          <w:rFonts w:ascii="Arial" w:hAnsi="Arial" w:cs="Arial"/>
        </w:rPr>
        <w:t>‘</w:t>
      </w:r>
      <w:r w:rsidR="00D93BA6" w:rsidRPr="0001712F">
        <w:rPr>
          <w:rFonts w:ascii="Arial" w:hAnsi="Arial" w:cs="Arial"/>
        </w:rPr>
        <w:t>F</w:t>
      </w:r>
      <w:r w:rsidR="00191B2C" w:rsidRPr="0001712F">
        <w:rPr>
          <w:rFonts w:ascii="Arial" w:hAnsi="Arial" w:cs="Arial"/>
        </w:rPr>
        <w:t xml:space="preserve">ast.map’ for </w:t>
      </w:r>
      <w:r w:rsidR="004B008B" w:rsidRPr="0001712F">
        <w:rPr>
          <w:rFonts w:ascii="Arial" w:hAnsi="Arial" w:cs="Arial"/>
        </w:rPr>
        <w:t>BigData analysis</w:t>
      </w:r>
      <w:r w:rsidR="00C377C9" w:rsidRPr="0001712F">
        <w:rPr>
          <w:rFonts w:ascii="Arial" w:hAnsi="Arial" w:cs="Arial"/>
        </w:rPr>
        <w:t xml:space="preserve">; and finally, </w:t>
      </w:r>
      <w:r w:rsidR="00092457" w:rsidRPr="0001712F">
        <w:rPr>
          <w:rFonts w:ascii="Arial" w:hAnsi="Arial" w:cs="Arial"/>
        </w:rPr>
        <w:t xml:space="preserve">Supernova Insights was brought into redesign CAs marketing communications </w:t>
      </w:r>
      <w:sdt>
        <w:sdtPr>
          <w:rPr>
            <w:rFonts w:ascii="Arial" w:hAnsi="Arial" w:cs="Arial"/>
          </w:rPr>
          <w:id w:val="1150948616"/>
          <w:citation/>
        </w:sdtPr>
        <w:sdtEndPr/>
        <w:sdtContent>
          <w:r w:rsidR="00D93BA6" w:rsidRPr="0001712F">
            <w:rPr>
              <w:rFonts w:ascii="Arial" w:hAnsi="Arial" w:cs="Arial"/>
            </w:rPr>
            <w:fldChar w:fldCharType="begin"/>
          </w:r>
          <w:r w:rsidR="00D93BA6" w:rsidRPr="0001712F">
            <w:rPr>
              <w:rFonts w:ascii="Arial" w:hAnsi="Arial" w:cs="Arial"/>
            </w:rPr>
            <w:instrText xml:space="preserve"> CITATION Cit142 \l 2057 </w:instrText>
          </w:r>
          <w:r w:rsidR="00D93BA6" w:rsidRPr="0001712F">
            <w:rPr>
              <w:rFonts w:ascii="Arial" w:hAnsi="Arial" w:cs="Arial"/>
            </w:rPr>
            <w:fldChar w:fldCharType="separate"/>
          </w:r>
          <w:r w:rsidR="00C224FB" w:rsidRPr="0001712F">
            <w:rPr>
              <w:rFonts w:ascii="Arial" w:hAnsi="Arial" w:cs="Arial"/>
              <w:noProof/>
            </w:rPr>
            <w:t>(Citizens Advice, 2014)</w:t>
          </w:r>
          <w:r w:rsidR="00D93BA6" w:rsidRPr="0001712F">
            <w:rPr>
              <w:rFonts w:ascii="Arial" w:hAnsi="Arial" w:cs="Arial"/>
            </w:rPr>
            <w:fldChar w:fldCharType="end"/>
          </w:r>
        </w:sdtContent>
      </w:sdt>
      <w:r w:rsidR="00D93BA6" w:rsidRPr="0001712F">
        <w:rPr>
          <w:rFonts w:ascii="Arial" w:hAnsi="Arial" w:cs="Arial"/>
        </w:rPr>
        <w:t>.</w:t>
      </w:r>
    </w:p>
    <w:p w14:paraId="14CA886D" w14:textId="77777777" w:rsidR="00EC33E4" w:rsidRPr="0001712F" w:rsidRDefault="00EC33E4">
      <w:pPr>
        <w:rPr>
          <w:rFonts w:ascii="Arial" w:hAnsi="Arial" w:cs="Arial"/>
        </w:rPr>
      </w:pPr>
    </w:p>
    <w:p w14:paraId="31389974" w14:textId="6C6032EF" w:rsidR="008075FB" w:rsidRPr="0001712F" w:rsidRDefault="007E6F41" w:rsidP="008075FB">
      <w:pPr>
        <w:rPr>
          <w:rFonts w:ascii="Arial" w:hAnsi="Arial" w:cs="Arial"/>
        </w:rPr>
      </w:pPr>
      <w:r w:rsidRPr="0001712F">
        <w:rPr>
          <w:rFonts w:ascii="Arial" w:hAnsi="Arial" w:cs="Arial"/>
        </w:rPr>
        <w:t xml:space="preserve">CA’s proposed “One Service Strategy” suggests that the marketing function is redesigned for flexibility in the organisation </w:t>
      </w:r>
      <w:sdt>
        <w:sdtPr>
          <w:rPr>
            <w:rFonts w:ascii="Arial" w:hAnsi="Arial" w:cs="Arial"/>
          </w:rPr>
          <w:id w:val="217636927"/>
          <w:citation/>
        </w:sdtPr>
        <w:sdtEndPr/>
        <w:sdtContent>
          <w:r w:rsidRPr="0001712F">
            <w:rPr>
              <w:rFonts w:ascii="Arial" w:hAnsi="Arial" w:cs="Arial"/>
            </w:rPr>
            <w:fldChar w:fldCharType="begin"/>
          </w:r>
          <w:r w:rsidRPr="0001712F">
            <w:rPr>
              <w:rFonts w:ascii="Arial" w:hAnsi="Arial" w:cs="Arial"/>
            </w:rPr>
            <w:instrText xml:space="preserve"> CITATION CIP17 \l 2057 </w:instrText>
          </w:r>
          <w:r w:rsidRPr="0001712F">
            <w:rPr>
              <w:rFonts w:ascii="Arial" w:hAnsi="Arial" w:cs="Arial"/>
            </w:rPr>
            <w:fldChar w:fldCharType="separate"/>
          </w:r>
          <w:r w:rsidR="00C224FB" w:rsidRPr="0001712F">
            <w:rPr>
              <w:rFonts w:ascii="Arial" w:hAnsi="Arial" w:cs="Arial"/>
              <w:noProof/>
            </w:rPr>
            <w:t>(CIPD, 2017)</w:t>
          </w:r>
          <w:r w:rsidRPr="0001712F">
            <w:rPr>
              <w:rFonts w:ascii="Arial" w:hAnsi="Arial" w:cs="Arial"/>
            </w:rPr>
            <w:fldChar w:fldCharType="end"/>
          </w:r>
        </w:sdtContent>
      </w:sdt>
      <w:r w:rsidRPr="0001712F">
        <w:rPr>
          <w:rFonts w:ascii="Arial" w:hAnsi="Arial" w:cs="Arial"/>
        </w:rPr>
        <w:t>, with t</w:t>
      </w:r>
      <w:r w:rsidR="000210D0" w:rsidRPr="0001712F">
        <w:rPr>
          <w:rFonts w:ascii="Arial" w:hAnsi="Arial" w:cs="Arial"/>
        </w:rPr>
        <w:t xml:space="preserve">he marketing function is intertwined with other </w:t>
      </w:r>
      <w:r w:rsidR="00284331" w:rsidRPr="0001712F">
        <w:rPr>
          <w:rFonts w:ascii="Arial" w:hAnsi="Arial" w:cs="Arial"/>
        </w:rPr>
        <w:t xml:space="preserve">business functions </w:t>
      </w:r>
      <w:r w:rsidR="007F6F08" w:rsidRPr="0001712F">
        <w:rPr>
          <w:rFonts w:ascii="Arial" w:hAnsi="Arial" w:cs="Arial"/>
        </w:rPr>
        <w:t>within departments</w:t>
      </w:r>
      <w:r w:rsidRPr="0001712F">
        <w:rPr>
          <w:rFonts w:ascii="Arial" w:hAnsi="Arial" w:cs="Arial"/>
        </w:rPr>
        <w:t>:</w:t>
      </w:r>
      <w:r w:rsidR="007F6F08" w:rsidRPr="0001712F">
        <w:rPr>
          <w:rFonts w:ascii="Arial" w:hAnsi="Arial" w:cs="Arial"/>
        </w:rPr>
        <w:t xml:space="preserve"> an example of this being the </w:t>
      </w:r>
      <w:r w:rsidR="00771D3F" w:rsidRPr="0001712F">
        <w:rPr>
          <w:rFonts w:ascii="Arial" w:hAnsi="Arial" w:cs="Arial"/>
        </w:rPr>
        <w:t xml:space="preserve">Marketing development team </w:t>
      </w:r>
      <w:r w:rsidR="000F5CC9" w:rsidRPr="0001712F">
        <w:rPr>
          <w:rFonts w:ascii="Arial" w:hAnsi="Arial" w:cs="Arial"/>
        </w:rPr>
        <w:t xml:space="preserve">who develop the consumer services, which is placed </w:t>
      </w:r>
      <w:r w:rsidR="00771D3F" w:rsidRPr="0001712F">
        <w:rPr>
          <w:rFonts w:ascii="Arial" w:hAnsi="Arial" w:cs="Arial"/>
        </w:rPr>
        <w:t xml:space="preserve">within the Finance </w:t>
      </w:r>
      <w:r w:rsidR="000F5CC9" w:rsidRPr="0001712F">
        <w:rPr>
          <w:rFonts w:ascii="Arial" w:hAnsi="Arial" w:cs="Arial"/>
        </w:rPr>
        <w:t xml:space="preserve">and </w:t>
      </w:r>
      <w:r w:rsidR="004A5DDB" w:rsidRPr="0001712F">
        <w:rPr>
          <w:rFonts w:ascii="Arial" w:hAnsi="Arial" w:cs="Arial"/>
        </w:rPr>
        <w:t>Transformation</w:t>
      </w:r>
      <w:r w:rsidR="00C0195D" w:rsidRPr="0001712F">
        <w:rPr>
          <w:rFonts w:ascii="Arial" w:hAnsi="Arial" w:cs="Arial"/>
        </w:rPr>
        <w:t xml:space="preserve"> Department </w:t>
      </w:r>
      <w:sdt>
        <w:sdtPr>
          <w:rPr>
            <w:rFonts w:ascii="Arial" w:hAnsi="Arial" w:cs="Arial"/>
          </w:rPr>
          <w:id w:val="-498815215"/>
          <w:citation/>
        </w:sdtPr>
        <w:sdtEndPr/>
        <w:sdtContent>
          <w:r w:rsidR="004A5DDB" w:rsidRPr="0001712F">
            <w:rPr>
              <w:rFonts w:ascii="Arial" w:hAnsi="Arial" w:cs="Arial"/>
            </w:rPr>
            <w:fldChar w:fldCharType="begin"/>
          </w:r>
          <w:r w:rsidR="004A5DDB" w:rsidRPr="0001712F">
            <w:rPr>
              <w:rFonts w:ascii="Arial" w:hAnsi="Arial" w:cs="Arial"/>
            </w:rPr>
            <w:instrText xml:space="preserve"> CITATION CIP17 \l 2057 </w:instrText>
          </w:r>
          <w:r w:rsidR="004A5DDB" w:rsidRPr="0001712F">
            <w:rPr>
              <w:rFonts w:ascii="Arial" w:hAnsi="Arial" w:cs="Arial"/>
            </w:rPr>
            <w:fldChar w:fldCharType="separate"/>
          </w:r>
          <w:r w:rsidR="00C224FB" w:rsidRPr="0001712F">
            <w:rPr>
              <w:rFonts w:ascii="Arial" w:hAnsi="Arial" w:cs="Arial"/>
              <w:noProof/>
            </w:rPr>
            <w:t>(CIPD, 2017)</w:t>
          </w:r>
          <w:r w:rsidR="004A5DDB" w:rsidRPr="0001712F">
            <w:rPr>
              <w:rFonts w:ascii="Arial" w:hAnsi="Arial" w:cs="Arial"/>
            </w:rPr>
            <w:fldChar w:fldCharType="end"/>
          </w:r>
        </w:sdtContent>
      </w:sdt>
      <w:r w:rsidR="004A5DDB" w:rsidRPr="0001712F">
        <w:rPr>
          <w:rFonts w:ascii="Arial" w:hAnsi="Arial" w:cs="Arial"/>
        </w:rPr>
        <w:t>.</w:t>
      </w:r>
      <w:r w:rsidR="00C83691" w:rsidRPr="0001712F">
        <w:rPr>
          <w:rFonts w:ascii="Arial" w:hAnsi="Arial" w:cs="Arial"/>
        </w:rPr>
        <w:t xml:space="preserve"> This model </w:t>
      </w:r>
      <w:r w:rsidR="003D6B58" w:rsidRPr="0001712F">
        <w:rPr>
          <w:rFonts w:ascii="Arial" w:hAnsi="Arial" w:cs="Arial"/>
        </w:rPr>
        <w:t>permits</w:t>
      </w:r>
      <w:r w:rsidR="006B24A9" w:rsidRPr="0001712F">
        <w:rPr>
          <w:rFonts w:ascii="Arial" w:hAnsi="Arial" w:cs="Arial"/>
        </w:rPr>
        <w:t xml:space="preserve"> </w:t>
      </w:r>
      <w:r w:rsidR="00C83691" w:rsidRPr="0001712F">
        <w:rPr>
          <w:rFonts w:ascii="Arial" w:hAnsi="Arial" w:cs="Arial"/>
        </w:rPr>
        <w:t>the benefit</w:t>
      </w:r>
      <w:r w:rsidR="00C278D8" w:rsidRPr="0001712F">
        <w:rPr>
          <w:rFonts w:ascii="Arial" w:hAnsi="Arial" w:cs="Arial"/>
        </w:rPr>
        <w:t xml:space="preserve"> </w:t>
      </w:r>
      <w:r w:rsidR="006B24A9" w:rsidRPr="0001712F">
        <w:rPr>
          <w:rFonts w:ascii="Arial" w:hAnsi="Arial" w:cs="Arial"/>
        </w:rPr>
        <w:t>of</w:t>
      </w:r>
      <w:r w:rsidR="00C278D8" w:rsidRPr="0001712F">
        <w:rPr>
          <w:rFonts w:ascii="Arial" w:hAnsi="Arial" w:cs="Arial"/>
        </w:rPr>
        <w:t xml:space="preserve"> </w:t>
      </w:r>
      <w:r w:rsidR="00C83691" w:rsidRPr="0001712F">
        <w:rPr>
          <w:rFonts w:ascii="Arial" w:hAnsi="Arial" w:cs="Arial"/>
        </w:rPr>
        <w:t xml:space="preserve">relaying important consumer information into all </w:t>
      </w:r>
      <w:r w:rsidR="004C784A" w:rsidRPr="0001712F">
        <w:rPr>
          <w:rFonts w:ascii="Arial" w:hAnsi="Arial" w:cs="Arial"/>
        </w:rPr>
        <w:t xml:space="preserve">parts of the </w:t>
      </w:r>
      <w:r w:rsidR="00646156" w:rsidRPr="0001712F">
        <w:rPr>
          <w:rFonts w:ascii="Arial" w:hAnsi="Arial" w:cs="Arial"/>
        </w:rPr>
        <w:t>organisation</w:t>
      </w:r>
      <w:r w:rsidR="004C784A" w:rsidRPr="0001712F">
        <w:rPr>
          <w:rFonts w:ascii="Arial" w:hAnsi="Arial" w:cs="Arial"/>
        </w:rPr>
        <w:t xml:space="preserve"> from bottom up </w:t>
      </w:r>
      <w:sdt>
        <w:sdtPr>
          <w:rPr>
            <w:rFonts w:ascii="Arial" w:hAnsi="Arial" w:cs="Arial"/>
          </w:rPr>
          <w:id w:val="511180139"/>
          <w:citation/>
        </w:sdtPr>
        <w:sdtEndPr/>
        <w:sdtContent>
          <w:r w:rsidR="00B95DAF" w:rsidRPr="0001712F">
            <w:rPr>
              <w:rFonts w:ascii="Arial" w:hAnsi="Arial" w:cs="Arial"/>
            </w:rPr>
            <w:fldChar w:fldCharType="begin"/>
          </w:r>
          <w:r w:rsidR="00B95DAF" w:rsidRPr="0001712F">
            <w:rPr>
              <w:rFonts w:ascii="Arial" w:hAnsi="Arial" w:cs="Arial"/>
            </w:rPr>
            <w:instrText xml:space="preserve"> CITATION Dib \l 2057 </w:instrText>
          </w:r>
          <w:r w:rsidR="00B95DAF" w:rsidRPr="0001712F">
            <w:rPr>
              <w:rFonts w:ascii="Arial" w:hAnsi="Arial" w:cs="Arial"/>
            </w:rPr>
            <w:fldChar w:fldCharType="separate"/>
          </w:r>
          <w:r w:rsidR="00C224FB" w:rsidRPr="0001712F">
            <w:rPr>
              <w:rFonts w:ascii="Arial" w:hAnsi="Arial" w:cs="Arial"/>
              <w:noProof/>
            </w:rPr>
            <w:t>(Dibb, et al., 2017)</w:t>
          </w:r>
          <w:r w:rsidR="00B95DAF" w:rsidRPr="0001712F">
            <w:rPr>
              <w:rFonts w:ascii="Arial" w:hAnsi="Arial" w:cs="Arial"/>
            </w:rPr>
            <w:fldChar w:fldCharType="end"/>
          </w:r>
        </w:sdtContent>
      </w:sdt>
      <w:r w:rsidR="005066E6" w:rsidRPr="0001712F">
        <w:rPr>
          <w:rFonts w:ascii="Arial" w:hAnsi="Arial" w:cs="Arial"/>
        </w:rPr>
        <w:t xml:space="preserve"> with all department understanding the cus</w:t>
      </w:r>
      <w:r w:rsidR="006F5BD9" w:rsidRPr="0001712F">
        <w:rPr>
          <w:rFonts w:ascii="Arial" w:hAnsi="Arial" w:cs="Arial"/>
        </w:rPr>
        <w:t xml:space="preserve">tomer </w:t>
      </w:r>
      <w:r w:rsidR="008A5CD7" w:rsidRPr="0001712F">
        <w:rPr>
          <w:rFonts w:ascii="Arial" w:hAnsi="Arial" w:cs="Arial"/>
        </w:rPr>
        <w:t xml:space="preserve">so better poised to spot opportunity and </w:t>
      </w:r>
      <w:r w:rsidR="004E718D" w:rsidRPr="0001712F">
        <w:rPr>
          <w:rFonts w:ascii="Arial" w:hAnsi="Arial" w:cs="Arial"/>
        </w:rPr>
        <w:t xml:space="preserve">deliver value </w:t>
      </w:r>
      <w:sdt>
        <w:sdtPr>
          <w:rPr>
            <w:rFonts w:ascii="Arial" w:hAnsi="Arial" w:cs="Arial"/>
          </w:rPr>
          <w:id w:val="345291431"/>
          <w:citation/>
        </w:sdtPr>
        <w:sdtEndPr/>
        <w:sdtContent>
          <w:r w:rsidR="006F5BD9" w:rsidRPr="0001712F">
            <w:rPr>
              <w:rFonts w:ascii="Arial" w:hAnsi="Arial" w:cs="Arial"/>
            </w:rPr>
            <w:fldChar w:fldCharType="begin"/>
          </w:r>
          <w:r w:rsidR="006F5BD9" w:rsidRPr="0001712F">
            <w:rPr>
              <w:rFonts w:ascii="Arial" w:hAnsi="Arial" w:cs="Arial"/>
            </w:rPr>
            <w:instrText xml:space="preserve"> CITATION Kot18 \l 2057 </w:instrText>
          </w:r>
          <w:r w:rsidR="006F5BD9" w:rsidRPr="0001712F">
            <w:rPr>
              <w:rFonts w:ascii="Arial" w:hAnsi="Arial" w:cs="Arial"/>
            </w:rPr>
            <w:fldChar w:fldCharType="separate"/>
          </w:r>
          <w:r w:rsidR="00C224FB" w:rsidRPr="0001712F">
            <w:rPr>
              <w:rFonts w:ascii="Arial" w:hAnsi="Arial" w:cs="Arial"/>
              <w:noProof/>
            </w:rPr>
            <w:t>(Kotler &amp; Armstrong, 2018)</w:t>
          </w:r>
          <w:r w:rsidR="006F5BD9" w:rsidRPr="0001712F">
            <w:rPr>
              <w:rFonts w:ascii="Arial" w:hAnsi="Arial" w:cs="Arial"/>
            </w:rPr>
            <w:fldChar w:fldCharType="end"/>
          </w:r>
        </w:sdtContent>
      </w:sdt>
      <w:r w:rsidR="008075FB" w:rsidRPr="0001712F">
        <w:rPr>
          <w:rFonts w:ascii="Arial" w:hAnsi="Arial" w:cs="Arial"/>
        </w:rPr>
        <w:t>. Marketing is shown to have a potential positive impact on finance of charities if only they worked as a team, as an article for the Guardian (Amar, 2013), points out, it has been found that:</w:t>
      </w:r>
    </w:p>
    <w:p w14:paraId="6363CD3B" w14:textId="77777777" w:rsidR="008075FB" w:rsidRPr="0001712F" w:rsidRDefault="008075FB" w:rsidP="008075FB">
      <w:pPr>
        <w:rPr>
          <w:rFonts w:ascii="Arial" w:hAnsi="Arial" w:cs="Arial"/>
        </w:rPr>
      </w:pPr>
    </w:p>
    <w:p w14:paraId="06C54553" w14:textId="77777777" w:rsidR="008075FB" w:rsidRPr="0001712F" w:rsidRDefault="008075FB" w:rsidP="008075FB">
      <w:pPr>
        <w:rPr>
          <w:rFonts w:ascii="Arial" w:hAnsi="Arial" w:cs="Arial"/>
        </w:rPr>
      </w:pPr>
      <w:r w:rsidRPr="0001712F">
        <w:rPr>
          <w:rFonts w:ascii="Arial" w:hAnsi="Arial" w:cs="Arial"/>
        </w:rPr>
        <w:t>“British public would give £665m more to charity each year if organisations provided more information about evidence of impact and how their money is spent” (Amar, 2013).</w:t>
      </w:r>
    </w:p>
    <w:p w14:paraId="5901426A" w14:textId="77777777" w:rsidR="008075FB" w:rsidRPr="0001712F" w:rsidRDefault="008075FB" w:rsidP="008075FB">
      <w:pPr>
        <w:rPr>
          <w:rFonts w:ascii="Arial" w:hAnsi="Arial" w:cs="Arial"/>
        </w:rPr>
      </w:pPr>
    </w:p>
    <w:p w14:paraId="1D4BB856" w14:textId="10509AE5" w:rsidR="00D534B9" w:rsidRPr="0001712F" w:rsidRDefault="00552D07" w:rsidP="008075FB">
      <w:pPr>
        <w:rPr>
          <w:rFonts w:ascii="Arial" w:hAnsi="Arial" w:cs="Arial"/>
        </w:rPr>
      </w:pPr>
      <w:r w:rsidRPr="0001712F">
        <w:rPr>
          <w:rFonts w:ascii="Arial" w:hAnsi="Arial" w:cs="Arial"/>
        </w:rPr>
        <w:t>When a</w:t>
      </w:r>
      <w:r w:rsidR="008075FB" w:rsidRPr="0001712F">
        <w:rPr>
          <w:rFonts w:ascii="Arial" w:hAnsi="Arial" w:cs="Arial"/>
        </w:rPr>
        <w:t xml:space="preserve"> marketing function is the convergence with Human Resources </w:t>
      </w:r>
      <w:r w:rsidR="00EB78B8" w:rsidRPr="0001712F">
        <w:rPr>
          <w:rFonts w:ascii="Arial" w:hAnsi="Arial" w:cs="Arial"/>
        </w:rPr>
        <w:t>it can help</w:t>
      </w:r>
      <w:r w:rsidR="008075FB" w:rsidRPr="0001712F">
        <w:rPr>
          <w:rFonts w:ascii="Arial" w:hAnsi="Arial" w:cs="Arial"/>
        </w:rPr>
        <w:t xml:space="preserve"> to develop an ‘employee brand culture’ </w:t>
      </w:r>
      <w:r w:rsidR="00EB78B8" w:rsidRPr="0001712F">
        <w:rPr>
          <w:rFonts w:ascii="Arial" w:hAnsi="Arial" w:cs="Arial"/>
        </w:rPr>
        <w:t xml:space="preserve">in the organisation </w:t>
      </w:r>
      <w:r w:rsidR="008075FB" w:rsidRPr="0001712F">
        <w:rPr>
          <w:rFonts w:ascii="Arial" w:hAnsi="Arial" w:cs="Arial"/>
        </w:rPr>
        <w:t xml:space="preserve">(Kotler &amp; Armstrong, 2018). In doing so, it has been argued that </w:t>
      </w:r>
      <w:r w:rsidR="006E0385" w:rsidRPr="0001712F">
        <w:rPr>
          <w:rFonts w:ascii="Arial" w:hAnsi="Arial" w:cs="Arial"/>
        </w:rPr>
        <w:t>CA can</w:t>
      </w:r>
      <w:r w:rsidR="008075FB" w:rsidRPr="0001712F">
        <w:rPr>
          <w:rFonts w:ascii="Arial" w:hAnsi="Arial" w:cs="Arial"/>
        </w:rPr>
        <w:t xml:space="preserve"> create “three-dimensional” brands that have influence with all stakeholders, inside and out the organisation (Parsons, et al., 2018). Employees and volunteers of CA become “ambassadors” who themselves become the link that defines the relationship between the consumer and the brand (de Chernatory, et al., 2013). With employees intrinsically linked to the brand though, a risk that the misdeeds of a few, such as Oxfam’s Haiti scandal (BBC News, 2018) would </w:t>
      </w:r>
      <w:r w:rsidR="00D5369E" w:rsidRPr="0001712F">
        <w:rPr>
          <w:rFonts w:ascii="Arial" w:hAnsi="Arial" w:cs="Arial"/>
        </w:rPr>
        <w:t>irretrievably</w:t>
      </w:r>
      <w:r w:rsidR="00FB708D" w:rsidRPr="0001712F">
        <w:rPr>
          <w:rFonts w:ascii="Arial" w:hAnsi="Arial" w:cs="Arial"/>
        </w:rPr>
        <w:t xml:space="preserve"> damage </w:t>
      </w:r>
      <w:r w:rsidR="00D5369E" w:rsidRPr="0001712F">
        <w:rPr>
          <w:rFonts w:ascii="Arial" w:hAnsi="Arial" w:cs="Arial"/>
        </w:rPr>
        <w:t>reputation</w:t>
      </w:r>
      <w:r w:rsidR="00A87680" w:rsidRPr="0001712F">
        <w:rPr>
          <w:rFonts w:ascii="Arial" w:hAnsi="Arial" w:cs="Arial"/>
        </w:rPr>
        <w:t xml:space="preserve"> </w:t>
      </w:r>
      <w:sdt>
        <w:sdtPr>
          <w:rPr>
            <w:rFonts w:ascii="Arial" w:hAnsi="Arial" w:cs="Arial"/>
          </w:rPr>
          <w:id w:val="-1152601103"/>
          <w:citation/>
        </w:sdtPr>
        <w:sdtContent>
          <w:r w:rsidR="00590A0B" w:rsidRPr="0001712F">
            <w:rPr>
              <w:rFonts w:ascii="Arial" w:hAnsi="Arial" w:cs="Arial"/>
            </w:rPr>
            <w:fldChar w:fldCharType="begin"/>
          </w:r>
          <w:r w:rsidR="00590A0B" w:rsidRPr="0001712F">
            <w:rPr>
              <w:rFonts w:ascii="Arial" w:hAnsi="Arial" w:cs="Arial"/>
            </w:rPr>
            <w:instrText xml:space="preserve"> CITATION Lin10 \l 2057 </w:instrText>
          </w:r>
          <w:r w:rsidR="00590A0B" w:rsidRPr="0001712F">
            <w:rPr>
              <w:rFonts w:ascii="Arial" w:hAnsi="Arial" w:cs="Arial"/>
            </w:rPr>
            <w:fldChar w:fldCharType="separate"/>
          </w:r>
          <w:r w:rsidR="00C224FB" w:rsidRPr="0001712F">
            <w:rPr>
              <w:rFonts w:ascii="Arial" w:hAnsi="Arial" w:cs="Arial"/>
              <w:noProof/>
            </w:rPr>
            <w:t>(Linssen &amp; Bringham, 2010)</w:t>
          </w:r>
          <w:r w:rsidR="00590A0B" w:rsidRPr="0001712F">
            <w:rPr>
              <w:rFonts w:ascii="Arial" w:hAnsi="Arial" w:cs="Arial"/>
            </w:rPr>
            <w:fldChar w:fldCharType="end"/>
          </w:r>
        </w:sdtContent>
      </w:sdt>
      <w:r w:rsidR="00A87680" w:rsidRPr="0001712F">
        <w:rPr>
          <w:rFonts w:ascii="Arial" w:hAnsi="Arial" w:cs="Arial"/>
        </w:rPr>
        <w:t>.</w:t>
      </w:r>
      <w:r w:rsidR="008075FB" w:rsidRPr="0001712F">
        <w:rPr>
          <w:rFonts w:ascii="Arial" w:hAnsi="Arial" w:cs="Arial"/>
        </w:rPr>
        <w:t xml:space="preserve"> </w:t>
      </w:r>
    </w:p>
    <w:p w14:paraId="5ADD47E8" w14:textId="77777777" w:rsidR="00A87680" w:rsidRPr="0001712F" w:rsidRDefault="00A87680" w:rsidP="008075FB">
      <w:pPr>
        <w:rPr>
          <w:rFonts w:ascii="Arial" w:hAnsi="Arial" w:cs="Arial"/>
        </w:rPr>
      </w:pPr>
    </w:p>
    <w:p w14:paraId="49BE3162" w14:textId="0F42D3F7" w:rsidR="0005437F" w:rsidRPr="0001712F" w:rsidRDefault="005C3104" w:rsidP="008075FB">
      <w:pPr>
        <w:rPr>
          <w:rFonts w:ascii="Arial" w:hAnsi="Arial" w:cs="Arial"/>
        </w:rPr>
      </w:pPr>
      <w:r w:rsidRPr="0001712F">
        <w:rPr>
          <w:rFonts w:ascii="Arial" w:hAnsi="Arial" w:cs="Arial"/>
        </w:rPr>
        <w:t>A</w:t>
      </w:r>
      <w:r w:rsidR="00D534B9" w:rsidRPr="0001712F">
        <w:rPr>
          <w:rFonts w:ascii="Arial" w:hAnsi="Arial" w:cs="Arial"/>
        </w:rPr>
        <w:t xml:space="preserve"> </w:t>
      </w:r>
      <w:r w:rsidR="00B95DAF" w:rsidRPr="0001712F">
        <w:rPr>
          <w:rFonts w:ascii="Arial" w:hAnsi="Arial" w:cs="Arial"/>
        </w:rPr>
        <w:t xml:space="preserve">risk of </w:t>
      </w:r>
      <w:r w:rsidR="009B68A4" w:rsidRPr="0001712F">
        <w:rPr>
          <w:rFonts w:ascii="Arial" w:hAnsi="Arial" w:cs="Arial"/>
        </w:rPr>
        <w:t xml:space="preserve">marketing’s decreased influence when it does not have a clearly defined department and is </w:t>
      </w:r>
      <w:r w:rsidR="00523DB4" w:rsidRPr="0001712F">
        <w:rPr>
          <w:rFonts w:ascii="Arial" w:hAnsi="Arial" w:cs="Arial"/>
        </w:rPr>
        <w:t>broken up into its many functions</w:t>
      </w:r>
      <w:r w:rsidR="00911811" w:rsidRPr="0001712F">
        <w:rPr>
          <w:rFonts w:ascii="Arial" w:hAnsi="Arial" w:cs="Arial"/>
        </w:rPr>
        <w:t xml:space="preserve"> </w:t>
      </w:r>
      <w:r w:rsidR="00E47E5D" w:rsidRPr="0001712F">
        <w:rPr>
          <w:rFonts w:ascii="Arial" w:hAnsi="Arial" w:cs="Arial"/>
        </w:rPr>
        <w:t>that have less and less influence down the funnel</w:t>
      </w:r>
      <w:r w:rsidR="00523DB4" w:rsidRPr="0001712F">
        <w:rPr>
          <w:rFonts w:ascii="Arial" w:hAnsi="Arial" w:cs="Arial"/>
        </w:rPr>
        <w:t xml:space="preserve"> </w:t>
      </w:r>
      <w:sdt>
        <w:sdtPr>
          <w:rPr>
            <w:rFonts w:ascii="Arial" w:hAnsi="Arial" w:cs="Arial"/>
          </w:rPr>
          <w:id w:val="-1026491615"/>
          <w:citation/>
        </w:sdtPr>
        <w:sdtEndPr/>
        <w:sdtContent>
          <w:r w:rsidR="00E47E5D" w:rsidRPr="0001712F">
            <w:rPr>
              <w:rFonts w:ascii="Arial" w:hAnsi="Arial" w:cs="Arial"/>
            </w:rPr>
            <w:fldChar w:fldCharType="begin"/>
          </w:r>
          <w:r w:rsidR="00E47E5D" w:rsidRPr="0001712F">
            <w:rPr>
              <w:rFonts w:ascii="Arial" w:hAnsi="Arial" w:cs="Arial"/>
            </w:rPr>
            <w:instrText xml:space="preserve"> CITATION New15 \l 2057 </w:instrText>
          </w:r>
          <w:r w:rsidR="00E47E5D" w:rsidRPr="0001712F">
            <w:rPr>
              <w:rFonts w:ascii="Arial" w:hAnsi="Arial" w:cs="Arial"/>
            </w:rPr>
            <w:fldChar w:fldCharType="separate"/>
          </w:r>
          <w:r w:rsidR="00C224FB" w:rsidRPr="0001712F">
            <w:rPr>
              <w:rFonts w:ascii="Arial" w:hAnsi="Arial" w:cs="Arial"/>
              <w:noProof/>
            </w:rPr>
            <w:t>(Newman, 2015)</w:t>
          </w:r>
          <w:r w:rsidR="00E47E5D" w:rsidRPr="0001712F">
            <w:rPr>
              <w:rFonts w:ascii="Arial" w:hAnsi="Arial" w:cs="Arial"/>
            </w:rPr>
            <w:fldChar w:fldCharType="end"/>
          </w:r>
        </w:sdtContent>
      </w:sdt>
      <w:r w:rsidR="00E47E5D" w:rsidRPr="0001712F">
        <w:rPr>
          <w:rFonts w:ascii="Arial" w:hAnsi="Arial" w:cs="Arial"/>
        </w:rPr>
        <w:t>.</w:t>
      </w:r>
      <w:r w:rsidR="00D20C37" w:rsidRPr="0001712F">
        <w:rPr>
          <w:rFonts w:ascii="Arial" w:hAnsi="Arial" w:cs="Arial"/>
        </w:rPr>
        <w:t xml:space="preserve"> In addition to this,</w:t>
      </w:r>
      <w:r w:rsidR="0005437F" w:rsidRPr="0001712F">
        <w:rPr>
          <w:rFonts w:ascii="Arial" w:hAnsi="Arial" w:cs="Arial"/>
        </w:rPr>
        <w:t xml:space="preserve"> </w:t>
      </w:r>
      <w:r w:rsidR="00D20C37" w:rsidRPr="0001712F">
        <w:rPr>
          <w:rFonts w:ascii="Arial" w:hAnsi="Arial" w:cs="Arial"/>
        </w:rPr>
        <w:t>w</w:t>
      </w:r>
      <w:r w:rsidR="0005437F" w:rsidRPr="0001712F">
        <w:rPr>
          <w:rFonts w:ascii="Arial" w:hAnsi="Arial" w:cs="Arial"/>
        </w:rPr>
        <w:t xml:space="preserve">ith </w:t>
      </w:r>
      <w:r w:rsidR="00E835A1" w:rsidRPr="0001712F">
        <w:rPr>
          <w:rFonts w:ascii="Arial" w:hAnsi="Arial" w:cs="Arial"/>
        </w:rPr>
        <w:t xml:space="preserve">specialist marketing functions outsourced </w:t>
      </w:r>
      <w:sdt>
        <w:sdtPr>
          <w:rPr>
            <w:rFonts w:ascii="Arial" w:hAnsi="Arial" w:cs="Arial"/>
          </w:rPr>
          <w:id w:val="-1398118240"/>
          <w:citation/>
        </w:sdtPr>
        <w:sdtEndPr/>
        <w:sdtContent>
          <w:r w:rsidR="00E835A1" w:rsidRPr="0001712F">
            <w:rPr>
              <w:rFonts w:ascii="Arial" w:hAnsi="Arial" w:cs="Arial"/>
            </w:rPr>
            <w:fldChar w:fldCharType="begin"/>
          </w:r>
          <w:r w:rsidR="00E835A1" w:rsidRPr="0001712F">
            <w:rPr>
              <w:rFonts w:ascii="Arial" w:hAnsi="Arial" w:cs="Arial"/>
            </w:rPr>
            <w:instrText xml:space="preserve"> CITATION Cit142 \l 2057 </w:instrText>
          </w:r>
          <w:r w:rsidR="00E835A1" w:rsidRPr="0001712F">
            <w:rPr>
              <w:rFonts w:ascii="Arial" w:hAnsi="Arial" w:cs="Arial"/>
            </w:rPr>
            <w:fldChar w:fldCharType="separate"/>
          </w:r>
          <w:r w:rsidR="00C224FB" w:rsidRPr="0001712F">
            <w:rPr>
              <w:rFonts w:ascii="Arial" w:hAnsi="Arial" w:cs="Arial"/>
              <w:noProof/>
            </w:rPr>
            <w:t>(Citizens Advice, 2014)</w:t>
          </w:r>
          <w:r w:rsidR="00E835A1" w:rsidRPr="0001712F">
            <w:rPr>
              <w:rFonts w:ascii="Arial" w:hAnsi="Arial" w:cs="Arial"/>
            </w:rPr>
            <w:fldChar w:fldCharType="end"/>
          </w:r>
        </w:sdtContent>
      </w:sdt>
      <w:r w:rsidR="00DC651A" w:rsidRPr="0001712F">
        <w:rPr>
          <w:rFonts w:ascii="Arial" w:hAnsi="Arial" w:cs="Arial"/>
        </w:rPr>
        <w:t xml:space="preserve">, </w:t>
      </w:r>
      <w:r w:rsidR="00826CFE" w:rsidRPr="0001712F">
        <w:rPr>
          <w:rFonts w:ascii="Arial" w:hAnsi="Arial" w:cs="Arial"/>
        </w:rPr>
        <w:t xml:space="preserve">is CA in danger of not </w:t>
      </w:r>
      <w:r w:rsidR="000173E6" w:rsidRPr="0001712F">
        <w:rPr>
          <w:rFonts w:ascii="Arial" w:hAnsi="Arial" w:cs="Arial"/>
        </w:rPr>
        <w:t xml:space="preserve">performing what has been discussed as one of the </w:t>
      </w:r>
      <w:r w:rsidR="00735AD8" w:rsidRPr="0001712F">
        <w:rPr>
          <w:rFonts w:ascii="Arial" w:hAnsi="Arial" w:cs="Arial"/>
        </w:rPr>
        <w:t>“</w:t>
      </w:r>
      <w:r w:rsidR="00D534B9" w:rsidRPr="0001712F">
        <w:rPr>
          <w:rFonts w:ascii="Arial" w:hAnsi="Arial" w:cs="Arial"/>
        </w:rPr>
        <w:t>fundamentally</w:t>
      </w:r>
      <w:r w:rsidR="000173E6" w:rsidRPr="0001712F">
        <w:rPr>
          <w:rFonts w:ascii="Arial" w:hAnsi="Arial" w:cs="Arial"/>
        </w:rPr>
        <w:t xml:space="preserve"> most important</w:t>
      </w:r>
      <w:r w:rsidR="00735AD8" w:rsidRPr="0001712F">
        <w:rPr>
          <w:rFonts w:ascii="Arial" w:hAnsi="Arial" w:cs="Arial"/>
        </w:rPr>
        <w:t>”</w:t>
      </w:r>
      <w:r w:rsidR="000173E6" w:rsidRPr="0001712F">
        <w:rPr>
          <w:rFonts w:ascii="Arial" w:hAnsi="Arial" w:cs="Arial"/>
        </w:rPr>
        <w:t xml:space="preserve"> business</w:t>
      </w:r>
      <w:r w:rsidR="00735AD8" w:rsidRPr="0001712F">
        <w:rPr>
          <w:rFonts w:ascii="Arial" w:hAnsi="Arial" w:cs="Arial"/>
        </w:rPr>
        <w:t xml:space="preserve"> activities performed</w:t>
      </w:r>
      <w:r w:rsidR="00F40FB1" w:rsidRPr="0001712F">
        <w:rPr>
          <w:rFonts w:ascii="Arial" w:hAnsi="Arial" w:cs="Arial"/>
        </w:rPr>
        <w:t xml:space="preserve"> </w:t>
      </w:r>
      <w:sdt>
        <w:sdtPr>
          <w:rPr>
            <w:rFonts w:ascii="Arial" w:hAnsi="Arial" w:cs="Arial"/>
          </w:rPr>
          <w:id w:val="-516004651"/>
          <w:citation/>
        </w:sdtPr>
        <w:sdtEndPr/>
        <w:sdtContent>
          <w:r w:rsidR="00F40FB1" w:rsidRPr="0001712F">
            <w:rPr>
              <w:rFonts w:ascii="Arial" w:hAnsi="Arial" w:cs="Arial"/>
            </w:rPr>
            <w:fldChar w:fldCharType="begin"/>
          </w:r>
          <w:r w:rsidR="00F40FB1" w:rsidRPr="0001712F">
            <w:rPr>
              <w:rFonts w:ascii="Arial" w:hAnsi="Arial" w:cs="Arial"/>
            </w:rPr>
            <w:instrText xml:space="preserve"> CITATION Aro14 \l 2057 </w:instrText>
          </w:r>
          <w:r w:rsidR="00F40FB1" w:rsidRPr="0001712F">
            <w:rPr>
              <w:rFonts w:ascii="Arial" w:hAnsi="Arial" w:cs="Arial"/>
            </w:rPr>
            <w:fldChar w:fldCharType="separate"/>
          </w:r>
          <w:r w:rsidR="00C224FB" w:rsidRPr="0001712F">
            <w:rPr>
              <w:rFonts w:ascii="Arial" w:hAnsi="Arial" w:cs="Arial"/>
              <w:noProof/>
            </w:rPr>
            <w:t>(Arons, et al., 2014)</w:t>
          </w:r>
          <w:r w:rsidR="00F40FB1" w:rsidRPr="0001712F">
            <w:rPr>
              <w:rFonts w:ascii="Arial" w:hAnsi="Arial" w:cs="Arial"/>
            </w:rPr>
            <w:fldChar w:fldCharType="end"/>
          </w:r>
        </w:sdtContent>
      </w:sdt>
      <w:r w:rsidR="00735AD8" w:rsidRPr="0001712F">
        <w:rPr>
          <w:rFonts w:ascii="Arial" w:hAnsi="Arial" w:cs="Arial"/>
        </w:rPr>
        <w:t xml:space="preserve"> </w:t>
      </w:r>
      <w:r w:rsidR="001C27AA" w:rsidRPr="0001712F">
        <w:rPr>
          <w:rFonts w:ascii="Arial" w:hAnsi="Arial" w:cs="Arial"/>
        </w:rPr>
        <w:t xml:space="preserve">and </w:t>
      </w:r>
      <w:r w:rsidR="00F40FB1" w:rsidRPr="0001712F">
        <w:rPr>
          <w:rFonts w:ascii="Arial" w:hAnsi="Arial" w:cs="Arial"/>
        </w:rPr>
        <w:t>the “</w:t>
      </w:r>
      <w:r w:rsidR="00B2449F" w:rsidRPr="0001712F">
        <w:rPr>
          <w:rFonts w:ascii="Arial" w:hAnsi="Arial" w:cs="Arial"/>
        </w:rPr>
        <w:t>principles underline the marketing decisions</w:t>
      </w:r>
      <w:r w:rsidR="00F40FB1" w:rsidRPr="0001712F">
        <w:rPr>
          <w:rFonts w:ascii="Arial" w:hAnsi="Arial" w:cs="Arial"/>
        </w:rPr>
        <w:t xml:space="preserve">” </w:t>
      </w:r>
      <w:sdt>
        <w:sdtPr>
          <w:rPr>
            <w:rFonts w:ascii="Arial" w:hAnsi="Arial" w:cs="Arial"/>
          </w:rPr>
          <w:id w:val="1147392497"/>
          <w:citation/>
        </w:sdtPr>
        <w:sdtEndPr/>
        <w:sdtContent>
          <w:r w:rsidR="00430501" w:rsidRPr="0001712F">
            <w:rPr>
              <w:rFonts w:ascii="Arial" w:hAnsi="Arial" w:cs="Arial"/>
            </w:rPr>
            <w:fldChar w:fldCharType="begin"/>
          </w:r>
          <w:r w:rsidR="00430501" w:rsidRPr="0001712F">
            <w:rPr>
              <w:rFonts w:ascii="Arial" w:hAnsi="Arial" w:cs="Arial"/>
            </w:rPr>
            <w:instrText xml:space="preserve"> CITATION Dav18 \l 2057 </w:instrText>
          </w:r>
          <w:r w:rsidR="00430501" w:rsidRPr="0001712F">
            <w:rPr>
              <w:rFonts w:ascii="Arial" w:hAnsi="Arial" w:cs="Arial"/>
            </w:rPr>
            <w:fldChar w:fldCharType="separate"/>
          </w:r>
          <w:r w:rsidR="00C224FB" w:rsidRPr="0001712F">
            <w:rPr>
              <w:rFonts w:ascii="Arial" w:hAnsi="Arial" w:cs="Arial"/>
              <w:noProof/>
            </w:rPr>
            <w:t>(Davies, 2018)</w:t>
          </w:r>
          <w:r w:rsidR="00430501" w:rsidRPr="0001712F">
            <w:rPr>
              <w:rFonts w:ascii="Arial" w:hAnsi="Arial" w:cs="Arial"/>
            </w:rPr>
            <w:fldChar w:fldCharType="end"/>
          </w:r>
        </w:sdtContent>
      </w:sdt>
      <w:r w:rsidR="00430501" w:rsidRPr="0001712F">
        <w:rPr>
          <w:rFonts w:ascii="Arial" w:hAnsi="Arial" w:cs="Arial"/>
        </w:rPr>
        <w:t>.</w:t>
      </w:r>
    </w:p>
    <w:p w14:paraId="7F590B7E" w14:textId="77777777" w:rsidR="001C27AA" w:rsidRPr="0001712F" w:rsidRDefault="001C27AA">
      <w:pPr>
        <w:rPr>
          <w:rFonts w:ascii="Arial" w:hAnsi="Arial" w:cs="Arial"/>
        </w:rPr>
      </w:pPr>
    </w:p>
    <w:p w14:paraId="13A59D07" w14:textId="77777777" w:rsidR="00D478A5" w:rsidRPr="0001712F" w:rsidRDefault="00D478A5" w:rsidP="00875F31">
      <w:pPr>
        <w:tabs>
          <w:tab w:val="left" w:pos="1458"/>
        </w:tabs>
        <w:rPr>
          <w:rFonts w:ascii="Arial" w:hAnsi="Arial" w:cs="Arial"/>
        </w:rPr>
      </w:pPr>
    </w:p>
    <w:p w14:paraId="04E47E37" w14:textId="4CCAB38F" w:rsidR="00DD1DCE" w:rsidRPr="0001712F" w:rsidRDefault="00DD1DCE" w:rsidP="00875F31">
      <w:pPr>
        <w:tabs>
          <w:tab w:val="left" w:pos="1458"/>
        </w:tabs>
        <w:rPr>
          <w:rFonts w:ascii="Arial" w:hAnsi="Arial" w:cs="Arial"/>
        </w:rPr>
      </w:pPr>
    </w:p>
    <w:p w14:paraId="17575BE7" w14:textId="77777777" w:rsidR="00DD1DCE" w:rsidRPr="0001712F" w:rsidRDefault="00DD1DCE" w:rsidP="00875F31">
      <w:pPr>
        <w:tabs>
          <w:tab w:val="left" w:pos="1458"/>
        </w:tabs>
        <w:rPr>
          <w:rFonts w:ascii="Arial" w:hAnsi="Arial" w:cs="Arial"/>
        </w:rPr>
      </w:pPr>
    </w:p>
    <w:p w14:paraId="4DFBFF6D" w14:textId="1DC0DE7D" w:rsidR="004D5916" w:rsidRPr="0001712F" w:rsidRDefault="00A74B6D" w:rsidP="004D5916">
      <w:pPr>
        <w:tabs>
          <w:tab w:val="left" w:pos="1458"/>
        </w:tabs>
        <w:rPr>
          <w:rFonts w:ascii="Arial" w:hAnsi="Arial" w:cs="Arial"/>
          <w:u w:val="double"/>
        </w:rPr>
      </w:pPr>
      <w:r w:rsidRPr="0001712F">
        <w:rPr>
          <w:rFonts w:ascii="Arial" w:hAnsi="Arial" w:cs="Arial"/>
          <w:u w:val="double"/>
        </w:rPr>
        <w:t xml:space="preserve">Identifying </w:t>
      </w:r>
      <w:r w:rsidR="00996A99" w:rsidRPr="0001712F">
        <w:rPr>
          <w:rFonts w:ascii="Arial" w:hAnsi="Arial" w:cs="Arial"/>
          <w:u w:val="double"/>
        </w:rPr>
        <w:t>the Target Market</w:t>
      </w:r>
      <w:r w:rsidR="00931117" w:rsidRPr="0001712F">
        <w:rPr>
          <w:rFonts w:ascii="Arial" w:hAnsi="Arial" w:cs="Arial"/>
          <w:u w:val="double"/>
        </w:rPr>
        <w:t>: STP</w:t>
      </w:r>
    </w:p>
    <w:p w14:paraId="7AAD3EFA" w14:textId="7319DDCA" w:rsidR="00AF10C3" w:rsidRPr="0001712F" w:rsidRDefault="00AF10C3" w:rsidP="00875F31">
      <w:pPr>
        <w:tabs>
          <w:tab w:val="left" w:pos="1458"/>
        </w:tabs>
        <w:rPr>
          <w:rFonts w:ascii="Arial" w:hAnsi="Arial" w:cs="Arial"/>
          <w:u w:val="single"/>
        </w:rPr>
      </w:pPr>
    </w:p>
    <w:p w14:paraId="7667DA7B" w14:textId="21893620" w:rsidR="002235A3" w:rsidRPr="0001712F" w:rsidRDefault="002235A3" w:rsidP="00875F31">
      <w:pPr>
        <w:tabs>
          <w:tab w:val="left" w:pos="1458"/>
        </w:tabs>
        <w:rPr>
          <w:rFonts w:ascii="Arial" w:hAnsi="Arial" w:cs="Arial"/>
          <w:u w:val="single"/>
        </w:rPr>
      </w:pPr>
    </w:p>
    <w:p w14:paraId="07D3C2F7" w14:textId="16636F80" w:rsidR="007B45B7" w:rsidRPr="0001712F" w:rsidRDefault="007B45B7" w:rsidP="007B45B7">
      <w:pPr>
        <w:tabs>
          <w:tab w:val="left" w:pos="1458"/>
        </w:tabs>
        <w:rPr>
          <w:rFonts w:ascii="Arial" w:hAnsi="Arial" w:cs="Arial"/>
          <w:u w:val="single"/>
        </w:rPr>
      </w:pPr>
      <w:r w:rsidRPr="0001712F">
        <w:rPr>
          <w:rFonts w:ascii="Arial" w:hAnsi="Arial" w:cs="Arial"/>
          <w:u w:val="single"/>
        </w:rPr>
        <w:t>S</w:t>
      </w:r>
      <w:r w:rsidR="003E00EE" w:rsidRPr="0001712F">
        <w:rPr>
          <w:rFonts w:ascii="Arial" w:hAnsi="Arial" w:cs="Arial"/>
          <w:u w:val="single"/>
        </w:rPr>
        <w:t>egmentation</w:t>
      </w:r>
    </w:p>
    <w:p w14:paraId="2FD02BCB" w14:textId="7D4DF706" w:rsidR="00745387" w:rsidRPr="0001712F" w:rsidRDefault="00745387" w:rsidP="00C6375B">
      <w:pPr>
        <w:tabs>
          <w:tab w:val="left" w:pos="1458"/>
        </w:tabs>
        <w:ind w:left="720"/>
        <w:rPr>
          <w:rFonts w:ascii="Arial" w:hAnsi="Arial" w:cs="Arial"/>
          <w:u w:val="single"/>
        </w:rPr>
      </w:pPr>
    </w:p>
    <w:p w14:paraId="0DFBB1BB" w14:textId="5970CDCD" w:rsidR="00F679BC" w:rsidRPr="0001712F" w:rsidRDefault="00754169" w:rsidP="00754169">
      <w:pPr>
        <w:pStyle w:val="ListParagraph"/>
        <w:tabs>
          <w:tab w:val="left" w:pos="1458"/>
        </w:tabs>
        <w:ind w:left="0"/>
        <w:rPr>
          <w:rFonts w:ascii="Arial" w:hAnsi="Arial" w:cs="Arial"/>
        </w:rPr>
      </w:pPr>
      <w:r w:rsidRPr="0001712F">
        <w:rPr>
          <w:rFonts w:ascii="Arial" w:hAnsi="Arial" w:cs="Arial"/>
        </w:rPr>
        <w:t>C</w:t>
      </w:r>
      <w:r w:rsidR="00CE47FC" w:rsidRPr="0001712F">
        <w:rPr>
          <w:rFonts w:ascii="Arial" w:hAnsi="Arial" w:cs="Arial"/>
        </w:rPr>
        <w:t>A</w:t>
      </w:r>
      <w:r w:rsidR="00B86132" w:rsidRPr="0001712F">
        <w:rPr>
          <w:rFonts w:ascii="Arial" w:hAnsi="Arial" w:cs="Arial"/>
        </w:rPr>
        <w:t xml:space="preserve"> </w:t>
      </w:r>
      <w:r w:rsidR="00503A32" w:rsidRPr="0001712F">
        <w:rPr>
          <w:rFonts w:ascii="Arial" w:hAnsi="Arial" w:cs="Arial"/>
        </w:rPr>
        <w:t>segregates</w:t>
      </w:r>
      <w:r w:rsidR="007660C1" w:rsidRPr="0001712F">
        <w:rPr>
          <w:rFonts w:ascii="Arial" w:hAnsi="Arial" w:cs="Arial"/>
        </w:rPr>
        <w:t xml:space="preserve"> the advice sector into </w:t>
      </w:r>
      <w:r w:rsidR="00795D70" w:rsidRPr="0001712F">
        <w:rPr>
          <w:rFonts w:ascii="Arial" w:hAnsi="Arial" w:cs="Arial"/>
        </w:rPr>
        <w:t>ten</w:t>
      </w:r>
      <w:r w:rsidR="007660C1" w:rsidRPr="0001712F">
        <w:rPr>
          <w:rFonts w:ascii="Arial" w:hAnsi="Arial" w:cs="Arial"/>
        </w:rPr>
        <w:t xml:space="preserve"> areas</w:t>
      </w:r>
      <w:r w:rsidR="00094F29" w:rsidRPr="0001712F">
        <w:rPr>
          <w:rFonts w:ascii="Arial" w:hAnsi="Arial" w:cs="Arial"/>
        </w:rPr>
        <w:t xml:space="preserve"> which cover the prospective needs of the </w:t>
      </w:r>
      <w:r w:rsidR="007A0E7A" w:rsidRPr="0001712F">
        <w:rPr>
          <w:rFonts w:ascii="Arial" w:hAnsi="Arial" w:cs="Arial"/>
        </w:rPr>
        <w:t>service user</w:t>
      </w:r>
      <w:r w:rsidR="00380ECE" w:rsidRPr="0001712F">
        <w:rPr>
          <w:rFonts w:ascii="Arial" w:hAnsi="Arial" w:cs="Arial"/>
        </w:rPr>
        <w:t xml:space="preserve"> including: </w:t>
      </w:r>
      <w:r w:rsidR="00C6375B" w:rsidRPr="0001712F">
        <w:rPr>
          <w:rFonts w:ascii="Arial" w:hAnsi="Arial" w:cs="Arial"/>
        </w:rPr>
        <w:t xml:space="preserve">Welfare, </w:t>
      </w:r>
      <w:r w:rsidR="002D50B6" w:rsidRPr="0001712F">
        <w:rPr>
          <w:rFonts w:ascii="Arial" w:hAnsi="Arial" w:cs="Arial"/>
        </w:rPr>
        <w:t>Work, and</w:t>
      </w:r>
      <w:r w:rsidR="00380ECE" w:rsidRPr="0001712F">
        <w:rPr>
          <w:rFonts w:ascii="Arial" w:hAnsi="Arial" w:cs="Arial"/>
        </w:rPr>
        <w:t xml:space="preserve"> </w:t>
      </w:r>
      <w:r w:rsidR="00C331B2" w:rsidRPr="0001712F">
        <w:rPr>
          <w:rFonts w:ascii="Arial" w:hAnsi="Arial" w:cs="Arial"/>
        </w:rPr>
        <w:t>Consumer</w:t>
      </w:r>
      <w:r w:rsidR="00A364DC" w:rsidRPr="0001712F">
        <w:rPr>
          <w:rFonts w:ascii="Arial" w:hAnsi="Arial" w:cs="Arial"/>
        </w:rPr>
        <w:t xml:space="preserve"> </w:t>
      </w:r>
      <w:sdt>
        <w:sdtPr>
          <w:rPr>
            <w:rFonts w:ascii="Arial" w:hAnsi="Arial" w:cs="Arial"/>
          </w:rPr>
          <w:id w:val="1245919163"/>
          <w:citation/>
        </w:sdtPr>
        <w:sdtContent>
          <w:r w:rsidR="00004571" w:rsidRPr="0001712F">
            <w:rPr>
              <w:rFonts w:ascii="Arial" w:hAnsi="Arial" w:cs="Arial"/>
            </w:rPr>
            <w:fldChar w:fldCharType="begin"/>
          </w:r>
          <w:r w:rsidR="00004571" w:rsidRPr="0001712F">
            <w:rPr>
              <w:rFonts w:ascii="Arial" w:hAnsi="Arial" w:cs="Arial"/>
            </w:rPr>
            <w:instrText xml:space="preserve"> CITATION Cit18 \l 2057 </w:instrText>
          </w:r>
          <w:r w:rsidR="00004571" w:rsidRPr="0001712F">
            <w:rPr>
              <w:rFonts w:ascii="Arial" w:hAnsi="Arial" w:cs="Arial"/>
            </w:rPr>
            <w:fldChar w:fldCharType="separate"/>
          </w:r>
          <w:r w:rsidR="00C224FB" w:rsidRPr="0001712F">
            <w:rPr>
              <w:rFonts w:ascii="Arial" w:hAnsi="Arial" w:cs="Arial"/>
              <w:noProof/>
            </w:rPr>
            <w:t>(Citizens Advice, 2018)</w:t>
          </w:r>
          <w:r w:rsidR="00004571" w:rsidRPr="0001712F">
            <w:rPr>
              <w:rFonts w:ascii="Arial" w:hAnsi="Arial" w:cs="Arial"/>
            </w:rPr>
            <w:fldChar w:fldCharType="end"/>
          </w:r>
        </w:sdtContent>
      </w:sdt>
      <w:r w:rsidR="00094F29" w:rsidRPr="0001712F">
        <w:rPr>
          <w:rFonts w:ascii="Arial" w:hAnsi="Arial" w:cs="Arial"/>
        </w:rPr>
        <w:t xml:space="preserve">. </w:t>
      </w:r>
      <w:r w:rsidR="00C6432E" w:rsidRPr="0001712F">
        <w:rPr>
          <w:rFonts w:ascii="Arial" w:hAnsi="Arial" w:cs="Arial"/>
        </w:rPr>
        <w:t>This is a</w:t>
      </w:r>
      <w:r w:rsidR="00302BC4" w:rsidRPr="0001712F">
        <w:rPr>
          <w:rFonts w:ascii="Arial" w:hAnsi="Arial" w:cs="Arial"/>
        </w:rPr>
        <w:t>n old fashioned approach</w:t>
      </w:r>
      <w:sdt>
        <w:sdtPr>
          <w:rPr>
            <w:rFonts w:ascii="Arial" w:hAnsi="Arial" w:cs="Arial"/>
          </w:rPr>
          <w:id w:val="19831720"/>
          <w:citation/>
        </w:sdtPr>
        <w:sdtContent>
          <w:r w:rsidR="00416EC5" w:rsidRPr="0001712F">
            <w:rPr>
              <w:rFonts w:ascii="Arial" w:hAnsi="Arial" w:cs="Arial"/>
            </w:rPr>
            <w:fldChar w:fldCharType="begin"/>
          </w:r>
          <w:r w:rsidR="00416EC5" w:rsidRPr="0001712F">
            <w:rPr>
              <w:rFonts w:ascii="Arial" w:hAnsi="Arial" w:cs="Arial"/>
            </w:rPr>
            <w:instrText xml:space="preserve"> CITATION Han18 \l 2057 </w:instrText>
          </w:r>
          <w:r w:rsidR="00416EC5" w:rsidRPr="0001712F">
            <w:rPr>
              <w:rFonts w:ascii="Arial" w:hAnsi="Arial" w:cs="Arial"/>
            </w:rPr>
            <w:fldChar w:fldCharType="separate"/>
          </w:r>
          <w:r w:rsidR="00C224FB" w:rsidRPr="0001712F">
            <w:rPr>
              <w:rFonts w:ascii="Arial" w:hAnsi="Arial" w:cs="Arial"/>
              <w:noProof/>
            </w:rPr>
            <w:t xml:space="preserve"> (Hanlon, 2018)</w:t>
          </w:r>
          <w:r w:rsidR="00416EC5" w:rsidRPr="0001712F">
            <w:rPr>
              <w:rFonts w:ascii="Arial" w:hAnsi="Arial" w:cs="Arial"/>
            </w:rPr>
            <w:fldChar w:fldCharType="end"/>
          </w:r>
        </w:sdtContent>
      </w:sdt>
      <w:r w:rsidR="00302BC4" w:rsidRPr="0001712F">
        <w:rPr>
          <w:rFonts w:ascii="Arial" w:hAnsi="Arial" w:cs="Arial"/>
        </w:rPr>
        <w:t xml:space="preserve">, which focuses </w:t>
      </w:r>
      <w:r w:rsidR="00D84DC5" w:rsidRPr="0001712F">
        <w:rPr>
          <w:rFonts w:ascii="Arial" w:hAnsi="Arial" w:cs="Arial"/>
        </w:rPr>
        <w:t>primarily</w:t>
      </w:r>
      <w:r w:rsidR="00302BC4" w:rsidRPr="0001712F">
        <w:rPr>
          <w:rFonts w:ascii="Arial" w:hAnsi="Arial" w:cs="Arial"/>
        </w:rPr>
        <w:t xml:space="preserve"> on the product </w:t>
      </w:r>
      <w:r w:rsidR="007A469F" w:rsidRPr="0001712F">
        <w:rPr>
          <w:rFonts w:ascii="Arial" w:hAnsi="Arial" w:cs="Arial"/>
        </w:rPr>
        <w:t xml:space="preserve">that the </w:t>
      </w:r>
      <w:r w:rsidR="00F8079C" w:rsidRPr="0001712F">
        <w:rPr>
          <w:rFonts w:ascii="Arial" w:hAnsi="Arial" w:cs="Arial"/>
        </w:rPr>
        <w:t>organisation</w:t>
      </w:r>
      <w:r w:rsidR="007A469F" w:rsidRPr="0001712F">
        <w:rPr>
          <w:rFonts w:ascii="Arial" w:hAnsi="Arial" w:cs="Arial"/>
        </w:rPr>
        <w:t xml:space="preserve"> has </w:t>
      </w:r>
      <w:r w:rsidR="00F8079C" w:rsidRPr="0001712F">
        <w:rPr>
          <w:rFonts w:ascii="Arial" w:hAnsi="Arial" w:cs="Arial"/>
        </w:rPr>
        <w:t>traditionally</w:t>
      </w:r>
      <w:r w:rsidR="0095787E" w:rsidRPr="0001712F">
        <w:rPr>
          <w:rFonts w:ascii="Arial" w:hAnsi="Arial" w:cs="Arial"/>
        </w:rPr>
        <w:t xml:space="preserve"> offered </w:t>
      </w:r>
      <w:sdt>
        <w:sdtPr>
          <w:rPr>
            <w:rFonts w:ascii="Arial" w:hAnsi="Arial" w:cs="Arial"/>
          </w:rPr>
          <w:id w:val="1663813212"/>
          <w:citation/>
        </w:sdtPr>
        <w:sdtContent>
          <w:r w:rsidR="0095787E" w:rsidRPr="0001712F">
            <w:rPr>
              <w:rFonts w:ascii="Arial" w:hAnsi="Arial" w:cs="Arial"/>
            </w:rPr>
            <w:fldChar w:fldCharType="begin"/>
          </w:r>
          <w:r w:rsidR="0095787E" w:rsidRPr="0001712F">
            <w:rPr>
              <w:rFonts w:ascii="Arial" w:hAnsi="Arial" w:cs="Arial"/>
            </w:rPr>
            <w:instrText xml:space="preserve"> CITATION Cit141 \l 2057 </w:instrText>
          </w:r>
          <w:r w:rsidR="0095787E" w:rsidRPr="0001712F">
            <w:rPr>
              <w:rFonts w:ascii="Arial" w:hAnsi="Arial" w:cs="Arial"/>
            </w:rPr>
            <w:fldChar w:fldCharType="separate"/>
          </w:r>
          <w:r w:rsidR="00C224FB" w:rsidRPr="0001712F">
            <w:rPr>
              <w:rFonts w:ascii="Arial" w:hAnsi="Arial" w:cs="Arial"/>
              <w:noProof/>
            </w:rPr>
            <w:t>(Citizens Advice, 2014a)</w:t>
          </w:r>
          <w:r w:rsidR="0095787E" w:rsidRPr="0001712F">
            <w:rPr>
              <w:rFonts w:ascii="Arial" w:hAnsi="Arial" w:cs="Arial"/>
            </w:rPr>
            <w:fldChar w:fldCharType="end"/>
          </w:r>
        </w:sdtContent>
      </w:sdt>
      <w:r w:rsidR="0095787E" w:rsidRPr="0001712F">
        <w:rPr>
          <w:rFonts w:ascii="Arial" w:hAnsi="Arial" w:cs="Arial"/>
        </w:rPr>
        <w:t xml:space="preserve"> </w:t>
      </w:r>
      <w:r w:rsidR="00302BC4" w:rsidRPr="0001712F">
        <w:rPr>
          <w:rFonts w:ascii="Arial" w:hAnsi="Arial" w:cs="Arial"/>
        </w:rPr>
        <w:t xml:space="preserve">and not </w:t>
      </w:r>
      <w:r w:rsidR="00D84DC5" w:rsidRPr="0001712F">
        <w:rPr>
          <w:rFonts w:ascii="Arial" w:hAnsi="Arial" w:cs="Arial"/>
        </w:rPr>
        <w:t>necessarily</w:t>
      </w:r>
      <w:r w:rsidR="00302BC4" w:rsidRPr="0001712F">
        <w:rPr>
          <w:rFonts w:ascii="Arial" w:hAnsi="Arial" w:cs="Arial"/>
        </w:rPr>
        <w:t xml:space="preserve"> the customer </w:t>
      </w:r>
      <w:sdt>
        <w:sdtPr>
          <w:rPr>
            <w:rFonts w:ascii="Arial" w:hAnsi="Arial" w:cs="Arial"/>
          </w:rPr>
          <w:id w:val="1724096055"/>
          <w:citation/>
        </w:sdtPr>
        <w:sdtContent>
          <w:r w:rsidR="00355773" w:rsidRPr="0001712F">
            <w:rPr>
              <w:rFonts w:ascii="Arial" w:hAnsi="Arial" w:cs="Arial"/>
            </w:rPr>
            <w:fldChar w:fldCharType="begin"/>
          </w:r>
          <w:r w:rsidR="00355773" w:rsidRPr="0001712F">
            <w:rPr>
              <w:rFonts w:ascii="Arial" w:hAnsi="Arial" w:cs="Arial"/>
            </w:rPr>
            <w:instrText xml:space="preserve"> CITATION Han18 \l 2057 </w:instrText>
          </w:r>
          <w:r w:rsidR="00355773" w:rsidRPr="0001712F">
            <w:rPr>
              <w:rFonts w:ascii="Arial" w:hAnsi="Arial" w:cs="Arial"/>
            </w:rPr>
            <w:fldChar w:fldCharType="separate"/>
          </w:r>
          <w:r w:rsidR="00C224FB" w:rsidRPr="0001712F">
            <w:rPr>
              <w:rFonts w:ascii="Arial" w:hAnsi="Arial" w:cs="Arial"/>
              <w:noProof/>
            </w:rPr>
            <w:t>(Hanlon, 2018)</w:t>
          </w:r>
          <w:r w:rsidR="00355773" w:rsidRPr="0001712F">
            <w:rPr>
              <w:rFonts w:ascii="Arial" w:hAnsi="Arial" w:cs="Arial"/>
            </w:rPr>
            <w:fldChar w:fldCharType="end"/>
          </w:r>
        </w:sdtContent>
      </w:sdt>
      <w:r w:rsidR="00797DD9" w:rsidRPr="0001712F">
        <w:rPr>
          <w:rFonts w:ascii="Arial" w:hAnsi="Arial" w:cs="Arial"/>
        </w:rPr>
        <w:t>.</w:t>
      </w:r>
      <w:r w:rsidR="00302BC4" w:rsidRPr="0001712F">
        <w:rPr>
          <w:rFonts w:ascii="Arial" w:hAnsi="Arial" w:cs="Arial"/>
        </w:rPr>
        <w:t xml:space="preserve"> </w:t>
      </w:r>
      <w:r w:rsidR="007A0E7A" w:rsidRPr="0001712F">
        <w:rPr>
          <w:rFonts w:ascii="Arial" w:hAnsi="Arial" w:cs="Arial"/>
        </w:rPr>
        <w:t xml:space="preserve">Debt and money are combined into one </w:t>
      </w:r>
      <w:r w:rsidR="00F11670" w:rsidRPr="0001712F">
        <w:rPr>
          <w:rFonts w:ascii="Arial" w:hAnsi="Arial" w:cs="Arial"/>
        </w:rPr>
        <w:t xml:space="preserve">service area, as separately there runs the risk that the services would overlap, </w:t>
      </w:r>
      <w:r w:rsidR="00503A32" w:rsidRPr="0001712F">
        <w:rPr>
          <w:rFonts w:ascii="Arial" w:hAnsi="Arial" w:cs="Arial"/>
        </w:rPr>
        <w:t>cannibalising</w:t>
      </w:r>
      <w:r w:rsidR="00F11670" w:rsidRPr="0001712F">
        <w:rPr>
          <w:rFonts w:ascii="Arial" w:hAnsi="Arial" w:cs="Arial"/>
        </w:rPr>
        <w:t xml:space="preserve"> </w:t>
      </w:r>
      <w:r w:rsidR="00116F29" w:rsidRPr="0001712F">
        <w:rPr>
          <w:rFonts w:ascii="Arial" w:hAnsi="Arial" w:cs="Arial"/>
        </w:rPr>
        <w:t xml:space="preserve">the </w:t>
      </w:r>
      <w:r w:rsidR="00F11670" w:rsidRPr="0001712F">
        <w:rPr>
          <w:rFonts w:ascii="Arial" w:hAnsi="Arial" w:cs="Arial"/>
        </w:rPr>
        <w:t xml:space="preserve">other, wasting </w:t>
      </w:r>
      <w:r w:rsidR="00666FBB" w:rsidRPr="0001712F">
        <w:rPr>
          <w:rFonts w:ascii="Arial" w:hAnsi="Arial" w:cs="Arial"/>
        </w:rPr>
        <w:t>resources</w:t>
      </w:r>
      <w:sdt>
        <w:sdtPr>
          <w:rPr>
            <w:rFonts w:ascii="Arial" w:hAnsi="Arial" w:cs="Arial"/>
          </w:rPr>
          <w:id w:val="818920921"/>
          <w:citation/>
        </w:sdtPr>
        <w:sdtContent>
          <w:r w:rsidR="006A28E7" w:rsidRPr="0001712F">
            <w:rPr>
              <w:rFonts w:ascii="Arial" w:hAnsi="Arial" w:cs="Arial"/>
            </w:rPr>
            <w:fldChar w:fldCharType="begin"/>
          </w:r>
          <w:r w:rsidR="006A28E7" w:rsidRPr="0001712F">
            <w:rPr>
              <w:rFonts w:ascii="Arial" w:hAnsi="Arial" w:cs="Arial"/>
            </w:rPr>
            <w:instrText xml:space="preserve"> CITATION Fay08 \l 2057 </w:instrText>
          </w:r>
          <w:r w:rsidR="006A28E7" w:rsidRPr="0001712F">
            <w:rPr>
              <w:rFonts w:ascii="Arial" w:hAnsi="Arial" w:cs="Arial"/>
            </w:rPr>
            <w:fldChar w:fldCharType="separate"/>
          </w:r>
          <w:r w:rsidR="00C224FB" w:rsidRPr="0001712F">
            <w:rPr>
              <w:rFonts w:ascii="Arial" w:hAnsi="Arial" w:cs="Arial"/>
              <w:noProof/>
            </w:rPr>
            <w:t xml:space="preserve"> (Fay &amp; Jinhong, 2008)</w:t>
          </w:r>
          <w:r w:rsidR="006A28E7" w:rsidRPr="0001712F">
            <w:rPr>
              <w:rFonts w:ascii="Arial" w:hAnsi="Arial" w:cs="Arial"/>
            </w:rPr>
            <w:fldChar w:fldCharType="end"/>
          </w:r>
        </w:sdtContent>
      </w:sdt>
      <w:r w:rsidR="007013E8" w:rsidRPr="0001712F">
        <w:rPr>
          <w:rFonts w:ascii="Arial" w:hAnsi="Arial" w:cs="Arial"/>
        </w:rPr>
        <w:t xml:space="preserve">. </w:t>
      </w:r>
      <w:r w:rsidR="00685F08" w:rsidRPr="0001712F">
        <w:rPr>
          <w:rFonts w:ascii="Arial" w:hAnsi="Arial" w:cs="Arial"/>
        </w:rPr>
        <w:t xml:space="preserve">Market </w:t>
      </w:r>
      <w:r w:rsidR="00392AEB" w:rsidRPr="0001712F">
        <w:rPr>
          <w:rFonts w:ascii="Arial" w:hAnsi="Arial" w:cs="Arial"/>
        </w:rPr>
        <w:t>Research</w:t>
      </w:r>
      <w:r w:rsidR="00685F08" w:rsidRPr="0001712F">
        <w:rPr>
          <w:rFonts w:ascii="Arial" w:hAnsi="Arial" w:cs="Arial"/>
        </w:rPr>
        <w:t xml:space="preserve"> company Mori, </w:t>
      </w:r>
      <w:r w:rsidR="00491898" w:rsidRPr="0001712F">
        <w:rPr>
          <w:rFonts w:ascii="Arial" w:hAnsi="Arial" w:cs="Arial"/>
        </w:rPr>
        <w:t xml:space="preserve">used “descriptor variables” </w:t>
      </w:r>
      <w:sdt>
        <w:sdtPr>
          <w:rPr>
            <w:rFonts w:ascii="Arial" w:hAnsi="Arial" w:cs="Arial"/>
          </w:rPr>
          <w:id w:val="-1204858956"/>
          <w:citation/>
        </w:sdtPr>
        <w:sdtContent>
          <w:r w:rsidR="00491898" w:rsidRPr="0001712F">
            <w:rPr>
              <w:rFonts w:ascii="Arial" w:hAnsi="Arial" w:cs="Arial"/>
            </w:rPr>
            <w:fldChar w:fldCharType="begin"/>
          </w:r>
          <w:r w:rsidR="00491898" w:rsidRPr="0001712F">
            <w:rPr>
              <w:rFonts w:ascii="Arial" w:hAnsi="Arial" w:cs="Arial"/>
            </w:rPr>
            <w:instrText xml:space="preserve"> CITATION Ips11 \l 2057 </w:instrText>
          </w:r>
          <w:r w:rsidR="00491898" w:rsidRPr="0001712F">
            <w:rPr>
              <w:rFonts w:ascii="Arial" w:hAnsi="Arial" w:cs="Arial"/>
            </w:rPr>
            <w:fldChar w:fldCharType="separate"/>
          </w:r>
          <w:r w:rsidR="00C224FB" w:rsidRPr="0001712F">
            <w:rPr>
              <w:rFonts w:ascii="Arial" w:hAnsi="Arial" w:cs="Arial"/>
              <w:noProof/>
            </w:rPr>
            <w:t>(Ipsos MediaCT, 2011)</w:t>
          </w:r>
          <w:r w:rsidR="00491898" w:rsidRPr="0001712F">
            <w:rPr>
              <w:rFonts w:ascii="Arial" w:hAnsi="Arial" w:cs="Arial"/>
            </w:rPr>
            <w:fldChar w:fldCharType="end"/>
          </w:r>
        </w:sdtContent>
      </w:sdt>
      <w:r w:rsidR="009A140C" w:rsidRPr="0001712F">
        <w:rPr>
          <w:rFonts w:ascii="Arial" w:hAnsi="Arial" w:cs="Arial"/>
        </w:rPr>
        <w:t xml:space="preserve">, to </w:t>
      </w:r>
      <w:r w:rsidR="00685F08" w:rsidRPr="0001712F">
        <w:rPr>
          <w:rFonts w:ascii="Arial" w:hAnsi="Arial" w:cs="Arial"/>
        </w:rPr>
        <w:t>segregate</w:t>
      </w:r>
      <w:r w:rsidR="009A140C" w:rsidRPr="0001712F">
        <w:rPr>
          <w:rFonts w:ascii="Arial" w:hAnsi="Arial" w:cs="Arial"/>
        </w:rPr>
        <w:t xml:space="preserve">s </w:t>
      </w:r>
      <w:r w:rsidR="00CD46D3" w:rsidRPr="0001712F">
        <w:rPr>
          <w:rFonts w:ascii="Arial" w:hAnsi="Arial" w:cs="Arial"/>
        </w:rPr>
        <w:t>the market</w:t>
      </w:r>
      <w:r w:rsidR="00685F08" w:rsidRPr="0001712F">
        <w:rPr>
          <w:rFonts w:ascii="Arial" w:hAnsi="Arial" w:cs="Arial"/>
        </w:rPr>
        <w:t xml:space="preserve"> </w:t>
      </w:r>
      <w:r w:rsidR="001027D8" w:rsidRPr="0001712F">
        <w:rPr>
          <w:rFonts w:ascii="Arial" w:hAnsi="Arial" w:cs="Arial"/>
        </w:rPr>
        <w:t xml:space="preserve">into </w:t>
      </w:r>
      <w:r w:rsidR="00392AEB" w:rsidRPr="0001712F">
        <w:rPr>
          <w:rFonts w:ascii="Arial" w:hAnsi="Arial" w:cs="Arial"/>
        </w:rPr>
        <w:t>demographic</w:t>
      </w:r>
      <w:r w:rsidR="001027D8" w:rsidRPr="0001712F">
        <w:rPr>
          <w:rFonts w:ascii="Arial" w:hAnsi="Arial" w:cs="Arial"/>
        </w:rPr>
        <w:t xml:space="preserve"> age ranges </w:t>
      </w:r>
      <w:r w:rsidR="00685F08" w:rsidRPr="0001712F">
        <w:rPr>
          <w:rFonts w:ascii="Arial" w:hAnsi="Arial" w:cs="Arial"/>
        </w:rPr>
        <w:t xml:space="preserve">and socio-economic </w:t>
      </w:r>
      <w:r w:rsidR="00392AEB" w:rsidRPr="0001712F">
        <w:rPr>
          <w:rFonts w:ascii="Arial" w:hAnsi="Arial" w:cs="Arial"/>
        </w:rPr>
        <w:t>categories</w:t>
      </w:r>
      <w:r w:rsidR="00D0438F" w:rsidRPr="0001712F">
        <w:rPr>
          <w:rFonts w:ascii="Arial" w:hAnsi="Arial" w:cs="Arial"/>
        </w:rPr>
        <w:t xml:space="preserve">, and behavioural: whether they have used the service before and opinion of that experience </w:t>
      </w:r>
      <w:sdt>
        <w:sdtPr>
          <w:rPr>
            <w:rFonts w:ascii="Arial" w:hAnsi="Arial" w:cs="Arial"/>
          </w:rPr>
          <w:id w:val="2127505849"/>
          <w:citation/>
        </w:sdtPr>
        <w:sdtContent>
          <w:r w:rsidR="00D0438F" w:rsidRPr="0001712F">
            <w:rPr>
              <w:rFonts w:ascii="Arial" w:hAnsi="Arial" w:cs="Arial"/>
            </w:rPr>
            <w:fldChar w:fldCharType="begin"/>
          </w:r>
          <w:r w:rsidR="00D0438F" w:rsidRPr="0001712F">
            <w:rPr>
              <w:rFonts w:ascii="Arial" w:hAnsi="Arial" w:cs="Arial"/>
            </w:rPr>
            <w:instrText xml:space="preserve"> CITATION Cit131 \l 2057 </w:instrText>
          </w:r>
          <w:r w:rsidR="00D0438F" w:rsidRPr="0001712F">
            <w:rPr>
              <w:rFonts w:ascii="Arial" w:hAnsi="Arial" w:cs="Arial"/>
            </w:rPr>
            <w:fldChar w:fldCharType="separate"/>
          </w:r>
          <w:r w:rsidR="00C224FB" w:rsidRPr="0001712F">
            <w:rPr>
              <w:rFonts w:ascii="Arial" w:hAnsi="Arial" w:cs="Arial"/>
              <w:noProof/>
            </w:rPr>
            <w:t>(Citizens Advice Bureaux, 2013)</w:t>
          </w:r>
          <w:r w:rsidR="00D0438F" w:rsidRPr="0001712F">
            <w:rPr>
              <w:rFonts w:ascii="Arial" w:hAnsi="Arial" w:cs="Arial"/>
            </w:rPr>
            <w:fldChar w:fldCharType="end"/>
          </w:r>
        </w:sdtContent>
      </w:sdt>
      <w:r w:rsidR="00D0438F" w:rsidRPr="0001712F">
        <w:rPr>
          <w:rFonts w:ascii="Arial" w:hAnsi="Arial" w:cs="Arial"/>
        </w:rPr>
        <w:t xml:space="preserve">. </w:t>
      </w:r>
      <w:r w:rsidR="007013E8" w:rsidRPr="0001712F">
        <w:rPr>
          <w:rFonts w:ascii="Arial" w:hAnsi="Arial" w:cs="Arial"/>
        </w:rPr>
        <w:t xml:space="preserve">The consumer is then </w:t>
      </w:r>
      <w:r w:rsidR="00392AEB" w:rsidRPr="0001712F">
        <w:rPr>
          <w:rFonts w:ascii="Arial" w:hAnsi="Arial" w:cs="Arial"/>
        </w:rPr>
        <w:t xml:space="preserve">further </w:t>
      </w:r>
      <w:r w:rsidR="007013E8" w:rsidRPr="0001712F">
        <w:rPr>
          <w:rFonts w:ascii="Arial" w:hAnsi="Arial" w:cs="Arial"/>
        </w:rPr>
        <w:t xml:space="preserve">segmented </w:t>
      </w:r>
      <w:r w:rsidR="00F679BC" w:rsidRPr="0001712F">
        <w:rPr>
          <w:rFonts w:ascii="Arial" w:hAnsi="Arial" w:cs="Arial"/>
        </w:rPr>
        <w:t>for</w:t>
      </w:r>
      <w:r w:rsidR="00392AEB" w:rsidRPr="0001712F">
        <w:rPr>
          <w:rFonts w:ascii="Arial" w:hAnsi="Arial" w:cs="Arial"/>
        </w:rPr>
        <w:t xml:space="preserve"> </w:t>
      </w:r>
      <w:r w:rsidR="00985EB8" w:rsidRPr="0001712F">
        <w:rPr>
          <w:rFonts w:ascii="Arial" w:hAnsi="Arial" w:cs="Arial"/>
        </w:rPr>
        <w:t>starting with the identifiable</w:t>
      </w:r>
      <w:r w:rsidR="00821F0F" w:rsidRPr="0001712F">
        <w:rPr>
          <w:rFonts w:ascii="Arial" w:hAnsi="Arial" w:cs="Arial"/>
        </w:rPr>
        <w:t xml:space="preserve">: clients who use the service </w:t>
      </w:r>
      <w:sdt>
        <w:sdtPr>
          <w:rPr>
            <w:rFonts w:ascii="Arial" w:hAnsi="Arial" w:cs="Arial"/>
          </w:rPr>
          <w:id w:val="2053419846"/>
          <w:citation/>
        </w:sdtPr>
        <w:sdtContent>
          <w:r w:rsidR="003740DC" w:rsidRPr="0001712F">
            <w:rPr>
              <w:rFonts w:ascii="Arial" w:hAnsi="Arial" w:cs="Arial"/>
            </w:rPr>
            <w:fldChar w:fldCharType="begin"/>
          </w:r>
          <w:r w:rsidR="003740DC" w:rsidRPr="0001712F">
            <w:rPr>
              <w:rFonts w:ascii="Arial" w:hAnsi="Arial" w:cs="Arial"/>
            </w:rPr>
            <w:instrText xml:space="preserve"> CITATION Ips11 \l 2057 </w:instrText>
          </w:r>
          <w:r w:rsidR="003740DC" w:rsidRPr="0001712F">
            <w:rPr>
              <w:rFonts w:ascii="Arial" w:hAnsi="Arial" w:cs="Arial"/>
            </w:rPr>
            <w:fldChar w:fldCharType="separate"/>
          </w:r>
          <w:r w:rsidR="00C224FB" w:rsidRPr="0001712F">
            <w:rPr>
              <w:rFonts w:ascii="Arial" w:hAnsi="Arial" w:cs="Arial"/>
              <w:noProof/>
            </w:rPr>
            <w:t>(Ipsos MediaCT, 2011)</w:t>
          </w:r>
          <w:r w:rsidR="003740DC" w:rsidRPr="0001712F">
            <w:rPr>
              <w:rFonts w:ascii="Arial" w:hAnsi="Arial" w:cs="Arial"/>
            </w:rPr>
            <w:fldChar w:fldCharType="end"/>
          </w:r>
        </w:sdtContent>
      </w:sdt>
      <w:r w:rsidR="003740DC" w:rsidRPr="0001712F">
        <w:rPr>
          <w:rFonts w:ascii="Arial" w:hAnsi="Arial" w:cs="Arial"/>
        </w:rPr>
        <w:t>.</w:t>
      </w:r>
      <w:r w:rsidR="00F36E08" w:rsidRPr="0001712F">
        <w:rPr>
          <w:rFonts w:ascii="Arial" w:hAnsi="Arial" w:cs="Arial"/>
        </w:rPr>
        <w:t xml:space="preserve"> </w:t>
      </w:r>
    </w:p>
    <w:p w14:paraId="3457CCC0" w14:textId="77777777" w:rsidR="00635E96" w:rsidRPr="0001712F" w:rsidRDefault="00635E96" w:rsidP="00754169">
      <w:pPr>
        <w:pStyle w:val="ListParagraph"/>
        <w:tabs>
          <w:tab w:val="left" w:pos="1458"/>
        </w:tabs>
        <w:ind w:left="0"/>
        <w:rPr>
          <w:rFonts w:ascii="Arial" w:hAnsi="Arial" w:cs="Arial"/>
        </w:rPr>
      </w:pPr>
    </w:p>
    <w:p w14:paraId="356BF393" w14:textId="443743DA" w:rsidR="00635E96" w:rsidRPr="0001712F" w:rsidRDefault="00635E96" w:rsidP="00754169">
      <w:pPr>
        <w:pStyle w:val="ListParagraph"/>
        <w:tabs>
          <w:tab w:val="left" w:pos="1458"/>
        </w:tabs>
        <w:ind w:left="0"/>
        <w:rPr>
          <w:rFonts w:ascii="Arial" w:hAnsi="Arial" w:cs="Arial"/>
        </w:rPr>
      </w:pPr>
    </w:p>
    <w:p w14:paraId="1732CF99" w14:textId="651DDAD5" w:rsidR="00635E96" w:rsidRPr="0001712F" w:rsidRDefault="00635E96" w:rsidP="00754169">
      <w:pPr>
        <w:pStyle w:val="ListParagraph"/>
        <w:tabs>
          <w:tab w:val="left" w:pos="1458"/>
        </w:tabs>
        <w:ind w:left="0"/>
        <w:rPr>
          <w:rFonts w:ascii="Arial" w:hAnsi="Arial" w:cs="Arial"/>
          <w:u w:val="single"/>
        </w:rPr>
      </w:pPr>
      <w:r w:rsidRPr="0001712F">
        <w:rPr>
          <w:rFonts w:ascii="Arial" w:hAnsi="Arial" w:cs="Arial"/>
          <w:u w:val="single"/>
        </w:rPr>
        <w:t>Targeting</w:t>
      </w:r>
    </w:p>
    <w:p w14:paraId="6565CE4D" w14:textId="77777777" w:rsidR="001C0179" w:rsidRPr="0001712F" w:rsidRDefault="001C0179" w:rsidP="00151E3D">
      <w:pPr>
        <w:rPr>
          <w:rFonts w:ascii="Arial" w:hAnsi="Arial" w:cs="Arial"/>
        </w:rPr>
      </w:pPr>
    </w:p>
    <w:p w14:paraId="555C1D60" w14:textId="2EF3625E" w:rsidR="00F50BEC" w:rsidRPr="0001712F" w:rsidRDefault="00635E96" w:rsidP="00F50BEC">
      <w:pPr>
        <w:tabs>
          <w:tab w:val="left" w:pos="1458"/>
        </w:tabs>
        <w:rPr>
          <w:rFonts w:ascii="Arial" w:hAnsi="Arial" w:cs="Arial"/>
        </w:rPr>
      </w:pPr>
      <w:r w:rsidRPr="0001712F">
        <w:rPr>
          <w:rFonts w:ascii="Arial" w:hAnsi="Arial" w:cs="Arial"/>
        </w:rPr>
        <w:t>The CA states that 97% service users</w:t>
      </w:r>
      <w:r w:rsidR="00920842" w:rsidRPr="0001712F">
        <w:rPr>
          <w:rFonts w:ascii="Arial" w:hAnsi="Arial" w:cs="Arial"/>
        </w:rPr>
        <w:t xml:space="preserve"> in 2013</w:t>
      </w:r>
      <w:r w:rsidRPr="0001712F">
        <w:rPr>
          <w:rFonts w:ascii="Arial" w:hAnsi="Arial" w:cs="Arial"/>
        </w:rPr>
        <w:t xml:space="preserve">, were satisfied with the service they have received </w:t>
      </w:r>
      <w:sdt>
        <w:sdtPr>
          <w:rPr>
            <w:rFonts w:ascii="Arial" w:hAnsi="Arial" w:cs="Arial"/>
          </w:rPr>
          <w:id w:val="658109916"/>
          <w:citation/>
        </w:sdtPr>
        <w:sdtContent>
          <w:r w:rsidRPr="0001712F">
            <w:rPr>
              <w:rFonts w:ascii="Arial" w:hAnsi="Arial" w:cs="Arial"/>
            </w:rPr>
            <w:fldChar w:fldCharType="begin"/>
          </w:r>
          <w:r w:rsidRPr="0001712F">
            <w:rPr>
              <w:rFonts w:ascii="Arial" w:hAnsi="Arial" w:cs="Arial"/>
            </w:rPr>
            <w:instrText xml:space="preserve"> CITATION Cit141 \l 2057 </w:instrText>
          </w:r>
          <w:r w:rsidRPr="0001712F">
            <w:rPr>
              <w:rFonts w:ascii="Arial" w:hAnsi="Arial" w:cs="Arial"/>
            </w:rPr>
            <w:fldChar w:fldCharType="separate"/>
          </w:r>
          <w:r w:rsidR="00C224FB" w:rsidRPr="0001712F">
            <w:rPr>
              <w:rFonts w:ascii="Arial" w:hAnsi="Arial" w:cs="Arial"/>
              <w:noProof/>
            </w:rPr>
            <w:t>(Citizens Advice, 2014a)</w:t>
          </w:r>
          <w:r w:rsidRPr="0001712F">
            <w:rPr>
              <w:rFonts w:ascii="Arial" w:hAnsi="Arial" w:cs="Arial"/>
            </w:rPr>
            <w:fldChar w:fldCharType="end"/>
          </w:r>
        </w:sdtContent>
      </w:sdt>
      <w:r w:rsidRPr="0001712F">
        <w:rPr>
          <w:rFonts w:ascii="Arial" w:hAnsi="Arial" w:cs="Arial"/>
        </w:rPr>
        <w:t xml:space="preserve">. In taking a closer look at the data, it was found that on service users in the 55-65 year old </w:t>
      </w:r>
      <w:r w:rsidRPr="0001712F">
        <w:rPr>
          <w:rFonts w:ascii="Arial" w:hAnsi="Arial" w:cs="Arial"/>
        </w:rPr>
        <w:t>demographic</w:t>
      </w:r>
      <w:r w:rsidRPr="0001712F">
        <w:rPr>
          <w:rFonts w:ascii="Arial" w:hAnsi="Arial" w:cs="Arial"/>
        </w:rPr>
        <w:t xml:space="preserve"> was satisfied with the service, with younger demographics: 15-25 73% satisfied, with only around 37% extremely satisfied; 73% of the 55 to 65 year olds were extremely satisfied </w:t>
      </w:r>
      <w:sdt>
        <w:sdtPr>
          <w:rPr>
            <w:rFonts w:ascii="Arial" w:hAnsi="Arial" w:cs="Arial"/>
          </w:rPr>
          <w:id w:val="-200247938"/>
          <w:citation/>
        </w:sdtPr>
        <w:sdtContent>
          <w:r w:rsidRPr="0001712F">
            <w:rPr>
              <w:rFonts w:ascii="Arial" w:hAnsi="Arial" w:cs="Arial"/>
            </w:rPr>
            <w:fldChar w:fldCharType="begin"/>
          </w:r>
          <w:r w:rsidRPr="0001712F">
            <w:rPr>
              <w:rFonts w:ascii="Arial" w:hAnsi="Arial" w:cs="Arial"/>
            </w:rPr>
            <w:instrText xml:space="preserve"> CITATION Cit131 \l 2057 </w:instrText>
          </w:r>
          <w:r w:rsidRPr="0001712F">
            <w:rPr>
              <w:rFonts w:ascii="Arial" w:hAnsi="Arial" w:cs="Arial"/>
            </w:rPr>
            <w:fldChar w:fldCharType="separate"/>
          </w:r>
          <w:r w:rsidR="00C224FB" w:rsidRPr="0001712F">
            <w:rPr>
              <w:rFonts w:ascii="Arial" w:hAnsi="Arial" w:cs="Arial"/>
              <w:noProof/>
            </w:rPr>
            <w:t>(Citizens Advice Bureaux, 2013)</w:t>
          </w:r>
          <w:r w:rsidRPr="0001712F">
            <w:rPr>
              <w:rFonts w:ascii="Arial" w:hAnsi="Arial" w:cs="Arial"/>
            </w:rPr>
            <w:fldChar w:fldCharType="end"/>
          </w:r>
        </w:sdtContent>
      </w:sdt>
      <w:r w:rsidRPr="0001712F">
        <w:rPr>
          <w:rFonts w:ascii="Arial" w:hAnsi="Arial" w:cs="Arial"/>
        </w:rPr>
        <w:t xml:space="preserve">. </w:t>
      </w:r>
      <w:r w:rsidR="009402F6" w:rsidRPr="0001712F">
        <w:rPr>
          <w:rFonts w:ascii="Arial" w:hAnsi="Arial" w:cs="Arial"/>
        </w:rPr>
        <w:t>In order to increase</w:t>
      </w:r>
      <w:r w:rsidRPr="0001712F">
        <w:rPr>
          <w:rFonts w:ascii="Arial" w:hAnsi="Arial" w:cs="Arial"/>
        </w:rPr>
        <w:t xml:space="preserve"> market share,</w:t>
      </w:r>
      <w:r w:rsidR="008077D0" w:rsidRPr="0001712F">
        <w:rPr>
          <w:rFonts w:ascii="Arial" w:hAnsi="Arial" w:cs="Arial"/>
        </w:rPr>
        <w:t xml:space="preserve"> it may be useful for CA</w:t>
      </w:r>
      <w:r w:rsidRPr="0001712F">
        <w:rPr>
          <w:rFonts w:ascii="Arial" w:hAnsi="Arial" w:cs="Arial"/>
        </w:rPr>
        <w:t xml:space="preserve"> </w:t>
      </w:r>
      <w:r w:rsidR="008077D0" w:rsidRPr="0001712F">
        <w:rPr>
          <w:rFonts w:ascii="Arial" w:hAnsi="Arial" w:cs="Arial"/>
        </w:rPr>
        <w:t xml:space="preserve">to </w:t>
      </w:r>
      <w:r w:rsidR="00D51599" w:rsidRPr="0001712F">
        <w:rPr>
          <w:rFonts w:ascii="Arial" w:hAnsi="Arial" w:cs="Arial"/>
        </w:rPr>
        <w:t xml:space="preserve">further </w:t>
      </w:r>
      <w:r w:rsidR="008077D0" w:rsidRPr="0001712F">
        <w:rPr>
          <w:rFonts w:ascii="Arial" w:hAnsi="Arial" w:cs="Arial"/>
        </w:rPr>
        <w:t xml:space="preserve">discover </w:t>
      </w:r>
      <w:r w:rsidRPr="0001712F">
        <w:rPr>
          <w:rFonts w:ascii="Arial" w:hAnsi="Arial" w:cs="Arial"/>
        </w:rPr>
        <w:t xml:space="preserve">why non users </w:t>
      </w:r>
      <w:r w:rsidR="003B4236" w:rsidRPr="0001712F">
        <w:rPr>
          <w:rFonts w:ascii="Arial" w:hAnsi="Arial" w:cs="Arial"/>
        </w:rPr>
        <w:t xml:space="preserve">who are aware of the service </w:t>
      </w:r>
      <w:r w:rsidRPr="0001712F">
        <w:rPr>
          <w:rFonts w:ascii="Arial" w:hAnsi="Arial" w:cs="Arial"/>
        </w:rPr>
        <w:t>do not choose the organisation</w:t>
      </w:r>
      <w:r w:rsidR="00C07A67" w:rsidRPr="0001712F">
        <w:rPr>
          <w:rFonts w:ascii="Arial" w:hAnsi="Arial" w:cs="Arial"/>
        </w:rPr>
        <w:t xml:space="preserve"> to for fill their needs</w:t>
      </w:r>
      <w:r w:rsidR="00D51599" w:rsidRPr="0001712F">
        <w:rPr>
          <w:rFonts w:ascii="Arial" w:hAnsi="Arial" w:cs="Arial"/>
        </w:rPr>
        <w:t xml:space="preserve"> by analysing the </w:t>
      </w:r>
      <w:r w:rsidR="008766DF" w:rsidRPr="0001712F">
        <w:rPr>
          <w:rFonts w:ascii="Arial" w:hAnsi="Arial" w:cs="Arial"/>
        </w:rPr>
        <w:t xml:space="preserve">service users journey at each touchpoint </w:t>
      </w:r>
      <w:sdt>
        <w:sdtPr>
          <w:rPr>
            <w:rFonts w:ascii="Arial" w:hAnsi="Arial" w:cs="Arial"/>
          </w:rPr>
          <w:id w:val="1748530481"/>
          <w:citation/>
        </w:sdtPr>
        <w:sdtContent>
          <w:r w:rsidR="00390B25" w:rsidRPr="0001712F">
            <w:rPr>
              <w:rFonts w:ascii="Arial" w:hAnsi="Arial" w:cs="Arial"/>
            </w:rPr>
            <w:fldChar w:fldCharType="begin"/>
          </w:r>
          <w:r w:rsidR="00390B25" w:rsidRPr="0001712F">
            <w:rPr>
              <w:rFonts w:ascii="Arial" w:hAnsi="Arial" w:cs="Arial"/>
            </w:rPr>
            <w:instrText xml:space="preserve"> CITATION Ede15 \l 2057 </w:instrText>
          </w:r>
          <w:r w:rsidR="00390B25" w:rsidRPr="0001712F">
            <w:rPr>
              <w:rFonts w:ascii="Arial" w:hAnsi="Arial" w:cs="Arial"/>
            </w:rPr>
            <w:fldChar w:fldCharType="separate"/>
          </w:r>
          <w:r w:rsidR="00C224FB" w:rsidRPr="0001712F">
            <w:rPr>
              <w:rFonts w:ascii="Arial" w:hAnsi="Arial" w:cs="Arial"/>
              <w:noProof/>
            </w:rPr>
            <w:t>(Edelman &amp; Singer, 2015)</w:t>
          </w:r>
          <w:r w:rsidR="00390B25" w:rsidRPr="0001712F">
            <w:rPr>
              <w:rFonts w:ascii="Arial" w:hAnsi="Arial" w:cs="Arial"/>
            </w:rPr>
            <w:fldChar w:fldCharType="end"/>
          </w:r>
        </w:sdtContent>
      </w:sdt>
      <w:r w:rsidR="00390B25" w:rsidRPr="0001712F">
        <w:rPr>
          <w:rFonts w:ascii="Arial" w:hAnsi="Arial" w:cs="Arial"/>
        </w:rPr>
        <w:t>.</w:t>
      </w:r>
      <w:r w:rsidR="00C07A67" w:rsidRPr="0001712F">
        <w:rPr>
          <w:rFonts w:ascii="Arial" w:hAnsi="Arial" w:cs="Arial"/>
        </w:rPr>
        <w:t xml:space="preserve">  </w:t>
      </w:r>
      <w:r w:rsidR="00A75B2E" w:rsidRPr="0001712F">
        <w:rPr>
          <w:rFonts w:ascii="Arial" w:hAnsi="Arial" w:cs="Arial"/>
        </w:rPr>
        <w:t>To increase ROI,</w:t>
      </w:r>
      <w:r w:rsidR="007915FA" w:rsidRPr="0001712F">
        <w:rPr>
          <w:rFonts w:ascii="Arial" w:hAnsi="Arial" w:cs="Arial"/>
        </w:rPr>
        <w:t xml:space="preserve"> CA had to choose either to</w:t>
      </w:r>
      <w:r w:rsidR="005C4003" w:rsidRPr="0001712F">
        <w:rPr>
          <w:rFonts w:ascii="Arial" w:hAnsi="Arial" w:cs="Arial"/>
        </w:rPr>
        <w:t>,</w:t>
      </w:r>
      <w:r w:rsidR="007915FA" w:rsidRPr="0001712F">
        <w:rPr>
          <w:rFonts w:ascii="Arial" w:hAnsi="Arial" w:cs="Arial"/>
        </w:rPr>
        <w:t xml:space="preserve"> increase the users in the customer segmentation whom currently view the current service as beneficial to themselves and continue the through a program of Customer Relationship Management </w:t>
      </w:r>
      <w:sdt>
        <w:sdtPr>
          <w:rPr>
            <w:rFonts w:ascii="Arial" w:hAnsi="Arial" w:cs="Arial"/>
          </w:rPr>
          <w:id w:val="408586081"/>
          <w:citation/>
        </w:sdtPr>
        <w:sdtContent>
          <w:r w:rsidR="007915FA" w:rsidRPr="0001712F">
            <w:rPr>
              <w:rFonts w:ascii="Arial" w:hAnsi="Arial" w:cs="Arial"/>
            </w:rPr>
            <w:fldChar w:fldCharType="begin"/>
          </w:r>
          <w:r w:rsidR="007915FA" w:rsidRPr="0001712F">
            <w:rPr>
              <w:rFonts w:ascii="Arial" w:hAnsi="Arial" w:cs="Arial"/>
            </w:rPr>
            <w:instrText xml:space="preserve">CITATION Dib \p 223 \l 2057 </w:instrText>
          </w:r>
          <w:r w:rsidR="007915FA" w:rsidRPr="0001712F">
            <w:rPr>
              <w:rFonts w:ascii="Arial" w:hAnsi="Arial" w:cs="Arial"/>
            </w:rPr>
            <w:fldChar w:fldCharType="separate"/>
          </w:r>
          <w:r w:rsidR="00C224FB" w:rsidRPr="0001712F">
            <w:rPr>
              <w:rFonts w:ascii="Arial" w:hAnsi="Arial" w:cs="Arial"/>
              <w:noProof/>
            </w:rPr>
            <w:t>(Dibb, et al., 2017, p. 223)</w:t>
          </w:r>
          <w:r w:rsidR="007915FA" w:rsidRPr="0001712F">
            <w:rPr>
              <w:rFonts w:ascii="Arial" w:hAnsi="Arial" w:cs="Arial"/>
            </w:rPr>
            <w:fldChar w:fldCharType="end"/>
          </w:r>
        </w:sdtContent>
      </w:sdt>
      <w:r w:rsidR="007915FA" w:rsidRPr="0001712F">
        <w:rPr>
          <w:rFonts w:ascii="Arial" w:hAnsi="Arial" w:cs="Arial"/>
        </w:rPr>
        <w:t xml:space="preserve"> or choose to increase their market share in a younger demographic whom are considered the “jilted generation”, who are markedly less well off than previous generations </w:t>
      </w:r>
      <w:sdt>
        <w:sdtPr>
          <w:rPr>
            <w:rFonts w:ascii="Arial" w:hAnsi="Arial" w:cs="Arial"/>
          </w:rPr>
          <w:id w:val="-1827266396"/>
          <w:citation/>
        </w:sdtPr>
        <w:sdtContent>
          <w:r w:rsidR="007915FA" w:rsidRPr="0001712F">
            <w:rPr>
              <w:rFonts w:ascii="Arial" w:hAnsi="Arial" w:cs="Arial"/>
            </w:rPr>
            <w:fldChar w:fldCharType="begin"/>
          </w:r>
          <w:r w:rsidR="007915FA" w:rsidRPr="0001712F">
            <w:rPr>
              <w:rFonts w:ascii="Arial" w:hAnsi="Arial" w:cs="Arial"/>
            </w:rPr>
            <w:instrText xml:space="preserve"> CITATION Rog17 \l 2057 </w:instrText>
          </w:r>
          <w:r w:rsidR="007915FA" w:rsidRPr="0001712F">
            <w:rPr>
              <w:rFonts w:ascii="Arial" w:hAnsi="Arial" w:cs="Arial"/>
            </w:rPr>
            <w:fldChar w:fldCharType="separate"/>
          </w:r>
          <w:r w:rsidR="00C224FB" w:rsidRPr="0001712F">
            <w:rPr>
              <w:rFonts w:ascii="Arial" w:hAnsi="Arial" w:cs="Arial"/>
              <w:noProof/>
            </w:rPr>
            <w:t>(Rogers, 2017)</w:t>
          </w:r>
          <w:r w:rsidR="007915FA" w:rsidRPr="0001712F">
            <w:rPr>
              <w:rFonts w:ascii="Arial" w:hAnsi="Arial" w:cs="Arial"/>
            </w:rPr>
            <w:fldChar w:fldCharType="end"/>
          </w:r>
        </w:sdtContent>
      </w:sdt>
      <w:r w:rsidR="007915FA" w:rsidRPr="0001712F">
        <w:rPr>
          <w:rFonts w:ascii="Arial" w:hAnsi="Arial" w:cs="Arial"/>
        </w:rPr>
        <w:t xml:space="preserve">. An argument for 55-65 year olds being the most attractive market segment is that with higher disposable incomes whom are more likely to give back in time or financially to the charity </w:t>
      </w:r>
      <w:r w:rsidR="007915FA" w:rsidRPr="0001712F">
        <w:rPr>
          <w:rFonts w:ascii="Arial" w:hAnsi="Arial" w:cs="Arial"/>
          <w:noProof/>
        </w:rPr>
        <w:t>(</w:t>
      </w:r>
      <w:r w:rsidR="009E7A9D" w:rsidRPr="0001712F">
        <w:rPr>
          <w:rFonts w:ascii="Arial" w:hAnsi="Arial" w:cs="Arial"/>
          <w:noProof/>
        </w:rPr>
        <w:t xml:space="preserve">Young-Powell, 2012; </w:t>
      </w:r>
      <w:r w:rsidR="007915FA" w:rsidRPr="0001712F">
        <w:rPr>
          <w:rFonts w:ascii="Arial" w:hAnsi="Arial" w:cs="Arial"/>
          <w:noProof/>
        </w:rPr>
        <w:t>Rogers, 2017; Hooley, et al., 2017, p. 230).</w:t>
      </w:r>
      <w:r w:rsidR="007915FA" w:rsidRPr="0001712F">
        <w:rPr>
          <w:rFonts w:ascii="Arial" w:hAnsi="Arial" w:cs="Arial"/>
          <w:noProof/>
        </w:rPr>
        <w:t xml:space="preserve"> </w:t>
      </w:r>
      <w:r w:rsidR="00CE4738" w:rsidRPr="0001712F">
        <w:rPr>
          <w:rFonts w:ascii="Arial" w:hAnsi="Arial" w:cs="Arial"/>
          <w:noProof/>
        </w:rPr>
        <w:t>This targeted audience is the</w:t>
      </w:r>
      <w:r w:rsidR="0007633E" w:rsidRPr="0001712F">
        <w:rPr>
          <w:rFonts w:ascii="Arial" w:hAnsi="Arial" w:cs="Arial"/>
          <w:noProof/>
        </w:rPr>
        <w:t xml:space="preserve"> “star child” </w:t>
      </w:r>
      <w:r w:rsidR="00CE4738" w:rsidRPr="0001712F">
        <w:rPr>
          <w:rFonts w:ascii="Arial" w:hAnsi="Arial" w:cs="Arial"/>
          <w:noProof/>
        </w:rPr>
        <w:t xml:space="preserve">of the CA </w:t>
      </w:r>
      <w:r w:rsidR="00FB3235" w:rsidRPr="0001712F">
        <w:rPr>
          <w:rFonts w:ascii="Arial" w:hAnsi="Arial" w:cs="Arial"/>
          <w:noProof/>
        </w:rPr>
        <w:t>(Henderson, 1973</w:t>
      </w:r>
      <w:r w:rsidR="00594A4F" w:rsidRPr="0001712F">
        <w:rPr>
          <w:rFonts w:ascii="Arial" w:hAnsi="Arial" w:cs="Arial"/>
          <w:noProof/>
        </w:rPr>
        <w:t>;</w:t>
      </w:r>
      <w:r w:rsidR="00FB3235" w:rsidRPr="0001712F">
        <w:rPr>
          <w:rFonts w:ascii="Arial" w:hAnsi="Arial" w:cs="Arial"/>
          <w:noProof/>
        </w:rPr>
        <w:t xml:space="preserve">Baker &amp; Saren, 2016) </w:t>
      </w:r>
      <w:r w:rsidR="00A47DEE" w:rsidRPr="0001712F">
        <w:rPr>
          <w:rFonts w:ascii="Arial" w:hAnsi="Arial" w:cs="Arial"/>
          <w:noProof/>
        </w:rPr>
        <w:t xml:space="preserve">Please see Cathie Davies, Week 5.1 (2018) for a more detailled </w:t>
      </w:r>
      <w:r w:rsidR="00E83B5D" w:rsidRPr="0001712F">
        <w:rPr>
          <w:rFonts w:ascii="Arial" w:hAnsi="Arial" w:cs="Arial"/>
          <w:noProof/>
        </w:rPr>
        <w:t xml:space="preserve">assessemt of CA’s </w:t>
      </w:r>
      <w:r w:rsidR="009A0B31" w:rsidRPr="0001712F">
        <w:rPr>
          <w:rFonts w:ascii="Arial" w:hAnsi="Arial" w:cs="Arial"/>
          <w:noProof/>
        </w:rPr>
        <w:t xml:space="preserve">service </w:t>
      </w:r>
      <w:r w:rsidR="00E83B5D" w:rsidRPr="0001712F">
        <w:rPr>
          <w:rFonts w:ascii="Arial" w:hAnsi="Arial" w:cs="Arial"/>
          <w:noProof/>
        </w:rPr>
        <w:t>placement</w:t>
      </w:r>
      <w:r w:rsidR="00990A82" w:rsidRPr="0001712F">
        <w:rPr>
          <w:rFonts w:ascii="Arial" w:hAnsi="Arial" w:cs="Arial"/>
          <w:noProof/>
        </w:rPr>
        <w:t xml:space="preserve"> on the BCG matrix and critique of the matrix</w:t>
      </w:r>
      <w:r w:rsidR="00CA1251" w:rsidRPr="0001712F">
        <w:rPr>
          <w:rFonts w:ascii="Arial" w:hAnsi="Arial" w:cs="Arial"/>
          <w:noProof/>
        </w:rPr>
        <w:t>.</w:t>
      </w:r>
      <w:r w:rsidR="00F50BEC" w:rsidRPr="0001712F">
        <w:rPr>
          <w:rFonts w:ascii="Arial" w:hAnsi="Arial" w:cs="Arial"/>
        </w:rPr>
        <w:t xml:space="preserve"> </w:t>
      </w:r>
    </w:p>
    <w:p w14:paraId="2BA4CD24" w14:textId="77777777" w:rsidR="00F50BEC" w:rsidRPr="0001712F" w:rsidRDefault="00F50BEC" w:rsidP="00F50BEC">
      <w:pPr>
        <w:tabs>
          <w:tab w:val="left" w:pos="1458"/>
        </w:tabs>
        <w:rPr>
          <w:rFonts w:ascii="Arial" w:hAnsi="Arial" w:cs="Arial"/>
        </w:rPr>
      </w:pPr>
    </w:p>
    <w:p w14:paraId="6D809AFE" w14:textId="1B9C2C79" w:rsidR="00F50BEC" w:rsidRPr="0001712F" w:rsidRDefault="00555D1D" w:rsidP="00F50BEC">
      <w:pPr>
        <w:tabs>
          <w:tab w:val="left" w:pos="1458"/>
        </w:tabs>
        <w:rPr>
          <w:rFonts w:ascii="Arial" w:hAnsi="Arial" w:cs="Arial"/>
        </w:rPr>
      </w:pPr>
      <w:r w:rsidRPr="0001712F">
        <w:rPr>
          <w:rFonts w:ascii="Arial" w:hAnsi="Arial" w:cs="Arial"/>
        </w:rPr>
        <w:t xml:space="preserve">Not everyone agrees </w:t>
      </w:r>
      <w:r w:rsidR="00060521" w:rsidRPr="0001712F">
        <w:rPr>
          <w:rFonts w:ascii="Arial" w:hAnsi="Arial" w:cs="Arial"/>
        </w:rPr>
        <w:t>understanding the customer is the way</w:t>
      </w:r>
      <w:r w:rsidR="00823214" w:rsidRPr="0001712F">
        <w:rPr>
          <w:rFonts w:ascii="Arial" w:hAnsi="Arial" w:cs="Arial"/>
        </w:rPr>
        <w:t>, such as</w:t>
      </w:r>
      <w:r w:rsidR="00487A25" w:rsidRPr="0001712F">
        <w:rPr>
          <w:rFonts w:ascii="Arial" w:hAnsi="Arial" w:cs="Arial"/>
        </w:rPr>
        <w:t xml:space="preserve"> Malcom Gladwell </w:t>
      </w:r>
      <w:sdt>
        <w:sdtPr>
          <w:rPr>
            <w:rFonts w:ascii="Arial" w:hAnsi="Arial" w:cs="Arial"/>
          </w:rPr>
          <w:id w:val="-1064721741"/>
          <w:citation/>
        </w:sdtPr>
        <w:sdtContent>
          <w:r w:rsidR="00487A25" w:rsidRPr="0001712F">
            <w:rPr>
              <w:rFonts w:ascii="Arial" w:hAnsi="Arial" w:cs="Arial"/>
            </w:rPr>
            <w:fldChar w:fldCharType="begin"/>
          </w:r>
          <w:r w:rsidR="00487A25" w:rsidRPr="0001712F">
            <w:rPr>
              <w:rFonts w:ascii="Arial" w:hAnsi="Arial" w:cs="Arial"/>
            </w:rPr>
            <w:instrText xml:space="preserve"> CITATION Gla04 \l 2057 </w:instrText>
          </w:r>
          <w:r w:rsidR="00487A25" w:rsidRPr="0001712F">
            <w:rPr>
              <w:rFonts w:ascii="Arial" w:hAnsi="Arial" w:cs="Arial"/>
            </w:rPr>
            <w:fldChar w:fldCharType="separate"/>
          </w:r>
          <w:r w:rsidR="00C224FB" w:rsidRPr="0001712F">
            <w:rPr>
              <w:rFonts w:ascii="Arial" w:hAnsi="Arial" w:cs="Arial"/>
              <w:noProof/>
            </w:rPr>
            <w:t>(Gladwell, 2004)</w:t>
          </w:r>
          <w:r w:rsidR="00487A25" w:rsidRPr="0001712F">
            <w:rPr>
              <w:rFonts w:ascii="Arial" w:hAnsi="Arial" w:cs="Arial"/>
            </w:rPr>
            <w:fldChar w:fldCharType="end"/>
          </w:r>
        </w:sdtContent>
      </w:sdt>
      <w:r w:rsidR="00823214" w:rsidRPr="0001712F">
        <w:rPr>
          <w:rFonts w:ascii="Arial" w:hAnsi="Arial" w:cs="Arial"/>
        </w:rPr>
        <w:t xml:space="preserve"> </w:t>
      </w:r>
      <w:r w:rsidR="00060521" w:rsidRPr="0001712F">
        <w:rPr>
          <w:rFonts w:ascii="Arial" w:hAnsi="Arial" w:cs="Arial"/>
        </w:rPr>
        <w:t>:</w:t>
      </w:r>
    </w:p>
    <w:p w14:paraId="79C70073" w14:textId="77777777" w:rsidR="00F50BEC" w:rsidRPr="0001712F" w:rsidRDefault="00F50BEC" w:rsidP="00F50BEC">
      <w:pPr>
        <w:tabs>
          <w:tab w:val="left" w:pos="1458"/>
        </w:tabs>
        <w:rPr>
          <w:rFonts w:ascii="Arial" w:hAnsi="Arial" w:cs="Arial"/>
        </w:rPr>
      </w:pPr>
    </w:p>
    <w:p w14:paraId="6269377B" w14:textId="78CF1F83" w:rsidR="00F50BEC" w:rsidRPr="0001712F" w:rsidRDefault="00F50BEC" w:rsidP="00F50BEC">
      <w:pPr>
        <w:tabs>
          <w:tab w:val="left" w:pos="1458"/>
        </w:tabs>
        <w:rPr>
          <w:rFonts w:ascii="Arial" w:hAnsi="Arial" w:cs="Arial"/>
        </w:rPr>
      </w:pPr>
      <w:r w:rsidRPr="0001712F">
        <w:rPr>
          <w:rFonts w:ascii="Arial" w:hAnsi="Arial" w:cs="Arial"/>
        </w:rPr>
        <w:t xml:space="preserve">“Brand differentiation is the way to go and the businesses can be successful by identifying the unidentified needs by individuals and other businesses or competitors. </w:t>
      </w:r>
      <w:r w:rsidR="00DD7594" w:rsidRPr="0001712F">
        <w:rPr>
          <w:rFonts w:ascii="Arial" w:hAnsi="Arial" w:cs="Arial"/>
        </w:rPr>
        <w:t>Based on</w:t>
      </w:r>
      <w:r w:rsidRPr="0001712F">
        <w:rPr>
          <w:rFonts w:ascii="Arial" w:hAnsi="Arial" w:cs="Arial"/>
        </w:rPr>
        <w:t xml:space="preserve"> the above stated concept, Malcolm stated that people don't know what they </w:t>
      </w:r>
      <w:r w:rsidR="00DD7594" w:rsidRPr="0001712F">
        <w:rPr>
          <w:rFonts w:ascii="Arial" w:hAnsi="Arial" w:cs="Arial"/>
        </w:rPr>
        <w:t>want,</w:t>
      </w:r>
      <w:r w:rsidRPr="0001712F">
        <w:rPr>
          <w:rFonts w:ascii="Arial" w:hAnsi="Arial" w:cs="Arial"/>
        </w:rPr>
        <w:t xml:space="preserve"> and it is totally true in my opinion.” </w:t>
      </w:r>
      <w:sdt>
        <w:sdtPr>
          <w:rPr>
            <w:rFonts w:ascii="Arial" w:hAnsi="Arial" w:cs="Arial"/>
          </w:rPr>
          <w:id w:val="-1535346012"/>
          <w:citation/>
        </w:sdtPr>
        <w:sdtContent>
          <w:r w:rsidR="00823214" w:rsidRPr="0001712F">
            <w:rPr>
              <w:rFonts w:ascii="Arial" w:hAnsi="Arial" w:cs="Arial"/>
            </w:rPr>
            <w:fldChar w:fldCharType="begin"/>
          </w:r>
          <w:r w:rsidR="00823214" w:rsidRPr="0001712F">
            <w:rPr>
              <w:rFonts w:ascii="Arial" w:hAnsi="Arial" w:cs="Arial"/>
            </w:rPr>
            <w:instrText xml:space="preserve"> CITATION Sha18 \l 2057 </w:instrText>
          </w:r>
          <w:r w:rsidR="00823214" w:rsidRPr="0001712F">
            <w:rPr>
              <w:rFonts w:ascii="Arial" w:hAnsi="Arial" w:cs="Arial"/>
            </w:rPr>
            <w:fldChar w:fldCharType="separate"/>
          </w:r>
          <w:r w:rsidR="00C224FB" w:rsidRPr="0001712F">
            <w:rPr>
              <w:rFonts w:ascii="Arial" w:hAnsi="Arial" w:cs="Arial"/>
              <w:noProof/>
            </w:rPr>
            <w:t>(Shakir, 2018)</w:t>
          </w:r>
          <w:r w:rsidR="00823214" w:rsidRPr="0001712F">
            <w:rPr>
              <w:rFonts w:ascii="Arial" w:hAnsi="Arial" w:cs="Arial"/>
            </w:rPr>
            <w:fldChar w:fldCharType="end"/>
          </w:r>
        </w:sdtContent>
      </w:sdt>
      <w:r w:rsidR="00823214" w:rsidRPr="0001712F">
        <w:rPr>
          <w:rFonts w:ascii="Arial" w:hAnsi="Arial" w:cs="Arial"/>
        </w:rPr>
        <w:t>.</w:t>
      </w:r>
    </w:p>
    <w:p w14:paraId="599DE0A3" w14:textId="09FF072C" w:rsidR="00635E96" w:rsidRPr="0001712F" w:rsidRDefault="00635E96" w:rsidP="00635E96">
      <w:pPr>
        <w:rPr>
          <w:rFonts w:ascii="Arial" w:hAnsi="Arial" w:cs="Arial"/>
        </w:rPr>
      </w:pPr>
    </w:p>
    <w:p w14:paraId="2EB7C2DF" w14:textId="77777777" w:rsidR="007915FA" w:rsidRPr="0001712F" w:rsidRDefault="007915FA" w:rsidP="00EC2A23">
      <w:pPr>
        <w:rPr>
          <w:rFonts w:ascii="Arial" w:hAnsi="Arial" w:cs="Arial"/>
          <w:u w:val="single"/>
        </w:rPr>
      </w:pPr>
    </w:p>
    <w:p w14:paraId="6017B42B" w14:textId="350C2A19" w:rsidR="00F63BC5" w:rsidRPr="0001712F" w:rsidRDefault="00635E96" w:rsidP="00EC2A23">
      <w:pPr>
        <w:rPr>
          <w:rFonts w:ascii="Arial" w:hAnsi="Arial" w:cs="Arial"/>
          <w:u w:val="single"/>
        </w:rPr>
      </w:pPr>
      <w:r w:rsidRPr="0001712F">
        <w:rPr>
          <w:rFonts w:ascii="Arial" w:hAnsi="Arial" w:cs="Arial"/>
          <w:u w:val="single"/>
        </w:rPr>
        <w:t xml:space="preserve">Positioning </w:t>
      </w:r>
    </w:p>
    <w:p w14:paraId="0867CA70" w14:textId="77777777" w:rsidR="00F63BC5" w:rsidRPr="0001712F" w:rsidRDefault="00F63BC5" w:rsidP="00F63BC5">
      <w:pPr>
        <w:tabs>
          <w:tab w:val="left" w:pos="1458"/>
        </w:tabs>
        <w:rPr>
          <w:rFonts w:ascii="Arial" w:hAnsi="Arial" w:cs="Arial"/>
          <w:u w:val="double"/>
        </w:rPr>
      </w:pPr>
    </w:p>
    <w:p w14:paraId="45D65729" w14:textId="77777777" w:rsidR="00F63BC5" w:rsidRPr="0001712F" w:rsidRDefault="00F63BC5" w:rsidP="00F63BC5">
      <w:pPr>
        <w:tabs>
          <w:tab w:val="left" w:pos="1458"/>
        </w:tabs>
        <w:rPr>
          <w:rFonts w:ascii="Arial" w:hAnsi="Arial" w:cs="Arial"/>
        </w:rPr>
      </w:pPr>
    </w:p>
    <w:p w14:paraId="3DF360C8" w14:textId="77777777" w:rsidR="00EE5A43" w:rsidRPr="0001712F" w:rsidRDefault="00A15062" w:rsidP="00503A32">
      <w:pPr>
        <w:tabs>
          <w:tab w:val="left" w:pos="1458"/>
        </w:tabs>
        <w:rPr>
          <w:rFonts w:ascii="Arial" w:hAnsi="Arial" w:cs="Arial"/>
        </w:rPr>
      </w:pPr>
      <w:r w:rsidRPr="0001712F">
        <w:rPr>
          <w:rFonts w:ascii="Arial" w:hAnsi="Arial" w:cs="Arial"/>
        </w:rPr>
        <w:t>The Good Company for the “One Service Strategy” project</w:t>
      </w:r>
      <w:r w:rsidR="00D87028" w:rsidRPr="0001712F">
        <w:rPr>
          <w:rFonts w:ascii="Arial" w:hAnsi="Arial" w:cs="Arial"/>
        </w:rPr>
        <w:t xml:space="preserve">, positioned CA </w:t>
      </w:r>
      <w:r w:rsidR="00EE5A43" w:rsidRPr="0001712F">
        <w:rPr>
          <w:rFonts w:ascii="Arial" w:hAnsi="Arial" w:cs="Arial"/>
        </w:rPr>
        <w:t>the following: (</w:t>
      </w:r>
      <w:r w:rsidR="00310BD7" w:rsidRPr="0001712F">
        <w:rPr>
          <w:rFonts w:ascii="Arial" w:hAnsi="Arial" w:cs="Arial"/>
        </w:rPr>
        <w:t>Figure 1</w:t>
      </w:r>
      <w:r w:rsidR="00EE5A43" w:rsidRPr="0001712F">
        <w:rPr>
          <w:rFonts w:ascii="Arial" w:hAnsi="Arial" w:cs="Arial"/>
        </w:rPr>
        <w:t>)</w:t>
      </w:r>
    </w:p>
    <w:p w14:paraId="4366AB20" w14:textId="77777777" w:rsidR="00EE5A43" w:rsidRPr="0001712F" w:rsidRDefault="00EE5A43" w:rsidP="00503A32">
      <w:pPr>
        <w:tabs>
          <w:tab w:val="left" w:pos="1458"/>
        </w:tabs>
        <w:rPr>
          <w:rFonts w:ascii="Arial" w:hAnsi="Arial" w:cs="Arial"/>
        </w:rPr>
      </w:pPr>
    </w:p>
    <w:p w14:paraId="59D5B270" w14:textId="1E24B35A" w:rsidR="00EE5A43" w:rsidRPr="0001712F" w:rsidRDefault="00EE5A43" w:rsidP="00503A32">
      <w:pPr>
        <w:tabs>
          <w:tab w:val="left" w:pos="1458"/>
        </w:tabs>
        <w:rPr>
          <w:rFonts w:ascii="Arial" w:hAnsi="Arial" w:cs="Arial"/>
        </w:rPr>
      </w:pPr>
      <w:r w:rsidRPr="0001712F">
        <w:rPr>
          <w:rFonts w:ascii="Arial" w:hAnsi="Arial" w:cs="Arial"/>
          <w:noProof/>
        </w:rPr>
        <w:drawing>
          <wp:inline distT="0" distB="0" distL="0" distR="0" wp14:anchorId="01014736" wp14:editId="291588FB">
            <wp:extent cx="4992017" cy="2487930"/>
            <wp:effectExtent l="190500" t="190500" r="189865" b="1981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6162" t="11130" r="6700" b="11663"/>
                    <a:stretch/>
                  </pic:blipFill>
                  <pic:spPr bwMode="auto">
                    <a:xfrm>
                      <a:off x="0" y="0"/>
                      <a:ext cx="4994312" cy="2489074"/>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14:paraId="793D0505" w14:textId="77777777" w:rsidR="00EE5A43" w:rsidRPr="0001712F" w:rsidRDefault="00EE5A43" w:rsidP="00503A32">
      <w:pPr>
        <w:tabs>
          <w:tab w:val="left" w:pos="1458"/>
        </w:tabs>
        <w:rPr>
          <w:rFonts w:ascii="Arial" w:hAnsi="Arial" w:cs="Arial"/>
        </w:rPr>
      </w:pPr>
    </w:p>
    <w:p w14:paraId="6D2CDFDD" w14:textId="02661C9A" w:rsidR="00EE5A43" w:rsidRPr="0001712F" w:rsidRDefault="00EE5A43" w:rsidP="00EE5A43">
      <w:pPr>
        <w:tabs>
          <w:tab w:val="left" w:pos="1458"/>
        </w:tabs>
        <w:jc w:val="right"/>
        <w:rPr>
          <w:rFonts w:ascii="Arial" w:hAnsi="Arial" w:cs="Arial"/>
          <w:u w:val="single"/>
        </w:rPr>
      </w:pPr>
      <w:r w:rsidRPr="0001712F">
        <w:rPr>
          <w:rFonts w:ascii="Arial" w:hAnsi="Arial" w:cs="Arial"/>
          <w:u w:val="single"/>
        </w:rPr>
        <w:t xml:space="preserve">Figure </w:t>
      </w:r>
      <w:r w:rsidR="00DD7594" w:rsidRPr="0001712F">
        <w:rPr>
          <w:rFonts w:ascii="Arial" w:hAnsi="Arial" w:cs="Arial"/>
          <w:u w:val="single"/>
        </w:rPr>
        <w:t>1: Brand</w:t>
      </w:r>
      <w:r w:rsidRPr="0001712F">
        <w:rPr>
          <w:rFonts w:ascii="Arial" w:hAnsi="Arial" w:cs="Arial"/>
          <w:u w:val="single"/>
        </w:rPr>
        <w:t xml:space="preserve"> positioning by way of </w:t>
      </w:r>
      <w:r w:rsidR="00DD7594" w:rsidRPr="0001712F">
        <w:rPr>
          <w:rFonts w:ascii="Arial" w:hAnsi="Arial" w:cs="Arial"/>
          <w:u w:val="single"/>
        </w:rPr>
        <w:t>Primary</w:t>
      </w:r>
      <w:r w:rsidRPr="0001712F">
        <w:rPr>
          <w:rFonts w:ascii="Arial" w:hAnsi="Arial" w:cs="Arial"/>
          <w:u w:val="single"/>
        </w:rPr>
        <w:t xml:space="preserve"> Service Offerings</w:t>
      </w:r>
    </w:p>
    <w:p w14:paraId="6E606A04" w14:textId="2C12BE03" w:rsidR="00EE5A43" w:rsidRPr="0001712F" w:rsidRDefault="00EE5A43" w:rsidP="00EE5A43">
      <w:pPr>
        <w:tabs>
          <w:tab w:val="left" w:pos="1458"/>
        </w:tabs>
        <w:jc w:val="right"/>
        <w:rPr>
          <w:rFonts w:ascii="Arial" w:hAnsi="Arial" w:cs="Arial"/>
        </w:rPr>
      </w:pPr>
      <w:sdt>
        <w:sdtPr>
          <w:rPr>
            <w:rFonts w:ascii="Arial" w:hAnsi="Arial" w:cs="Arial"/>
            <w:u w:val="single"/>
          </w:rPr>
          <w:id w:val="-1978130434"/>
          <w:citation/>
        </w:sdtPr>
        <w:sdtContent>
          <w:r w:rsidRPr="0001712F">
            <w:rPr>
              <w:rFonts w:ascii="Arial" w:hAnsi="Arial" w:cs="Arial"/>
              <w:u w:val="single"/>
            </w:rPr>
            <w:fldChar w:fldCharType="begin"/>
          </w:r>
          <w:r w:rsidRPr="0001712F">
            <w:rPr>
              <w:rFonts w:ascii="Arial" w:hAnsi="Arial" w:cs="Arial"/>
              <w:u w:val="single"/>
            </w:rPr>
            <w:instrText xml:space="preserve"> CITATION The14 \l 2057 </w:instrText>
          </w:r>
          <w:r w:rsidRPr="0001712F">
            <w:rPr>
              <w:rFonts w:ascii="Arial" w:hAnsi="Arial" w:cs="Arial"/>
              <w:u w:val="single"/>
            </w:rPr>
            <w:fldChar w:fldCharType="separate"/>
          </w:r>
          <w:r w:rsidR="00C224FB" w:rsidRPr="0001712F">
            <w:rPr>
              <w:rFonts w:ascii="Arial" w:hAnsi="Arial" w:cs="Arial"/>
              <w:noProof/>
            </w:rPr>
            <w:t>(The Good Agency, 2014)</w:t>
          </w:r>
          <w:r w:rsidRPr="0001712F">
            <w:rPr>
              <w:rFonts w:ascii="Arial" w:hAnsi="Arial" w:cs="Arial"/>
              <w:u w:val="single"/>
            </w:rPr>
            <w:fldChar w:fldCharType="end"/>
          </w:r>
        </w:sdtContent>
      </w:sdt>
    </w:p>
    <w:p w14:paraId="5D861E9B" w14:textId="77777777" w:rsidR="00EE5A43" w:rsidRPr="0001712F" w:rsidRDefault="00EE5A43" w:rsidP="00503A32">
      <w:pPr>
        <w:tabs>
          <w:tab w:val="left" w:pos="1458"/>
        </w:tabs>
        <w:rPr>
          <w:rFonts w:ascii="Arial" w:hAnsi="Arial" w:cs="Arial"/>
        </w:rPr>
      </w:pPr>
    </w:p>
    <w:p w14:paraId="2B7BBD39" w14:textId="77777777" w:rsidR="00EE5A43" w:rsidRPr="0001712F" w:rsidRDefault="00EE5A43" w:rsidP="00503A32">
      <w:pPr>
        <w:tabs>
          <w:tab w:val="left" w:pos="1458"/>
        </w:tabs>
        <w:rPr>
          <w:rFonts w:ascii="Arial" w:hAnsi="Arial" w:cs="Arial"/>
        </w:rPr>
      </w:pPr>
    </w:p>
    <w:p w14:paraId="1B04D362" w14:textId="22E78CA0" w:rsidR="00E97EB1" w:rsidRPr="0001712F" w:rsidRDefault="00310BD7" w:rsidP="00503A32">
      <w:pPr>
        <w:tabs>
          <w:tab w:val="left" w:pos="1458"/>
        </w:tabs>
        <w:rPr>
          <w:rFonts w:ascii="Arial" w:hAnsi="Arial" w:cs="Arial"/>
        </w:rPr>
      </w:pPr>
      <w:r w:rsidRPr="0001712F">
        <w:rPr>
          <w:rFonts w:ascii="Arial" w:hAnsi="Arial" w:cs="Arial"/>
        </w:rPr>
        <w:t xml:space="preserve"> CA’s market position is </w:t>
      </w:r>
      <w:r w:rsidR="001B2B95" w:rsidRPr="0001712F">
        <w:rPr>
          <w:rFonts w:ascii="Arial" w:hAnsi="Arial" w:cs="Arial"/>
        </w:rPr>
        <w:t>both in the advice and campaigning sections of the market</w:t>
      </w:r>
      <w:r w:rsidR="007F4E5A" w:rsidRPr="0001712F">
        <w:rPr>
          <w:rFonts w:ascii="Arial" w:hAnsi="Arial" w:cs="Arial"/>
        </w:rPr>
        <w:t xml:space="preserve"> </w:t>
      </w:r>
      <w:sdt>
        <w:sdtPr>
          <w:rPr>
            <w:rFonts w:ascii="Arial" w:hAnsi="Arial" w:cs="Arial"/>
          </w:rPr>
          <w:id w:val="-97640036"/>
          <w:citation/>
        </w:sdtPr>
        <w:sdtContent>
          <w:r w:rsidR="007F4E5A" w:rsidRPr="0001712F">
            <w:rPr>
              <w:rFonts w:ascii="Arial" w:hAnsi="Arial" w:cs="Arial"/>
            </w:rPr>
            <w:fldChar w:fldCharType="begin"/>
          </w:r>
          <w:r w:rsidR="007F4E5A" w:rsidRPr="0001712F">
            <w:rPr>
              <w:rFonts w:ascii="Arial" w:hAnsi="Arial" w:cs="Arial"/>
            </w:rPr>
            <w:instrText xml:space="preserve"> CITATION Cit15 \l 2057 </w:instrText>
          </w:r>
          <w:r w:rsidR="007F4E5A" w:rsidRPr="0001712F">
            <w:rPr>
              <w:rFonts w:ascii="Arial" w:hAnsi="Arial" w:cs="Arial"/>
            </w:rPr>
            <w:fldChar w:fldCharType="separate"/>
          </w:r>
          <w:r w:rsidR="00C224FB" w:rsidRPr="0001712F">
            <w:rPr>
              <w:rFonts w:ascii="Arial" w:hAnsi="Arial" w:cs="Arial"/>
              <w:noProof/>
            </w:rPr>
            <w:t>(Citizens Advice, 2015)</w:t>
          </w:r>
          <w:r w:rsidR="007F4E5A" w:rsidRPr="0001712F">
            <w:rPr>
              <w:rFonts w:ascii="Arial" w:hAnsi="Arial" w:cs="Arial"/>
            </w:rPr>
            <w:fldChar w:fldCharType="end"/>
          </w:r>
        </w:sdtContent>
      </w:sdt>
      <w:r w:rsidR="001B2B95" w:rsidRPr="0001712F">
        <w:rPr>
          <w:rFonts w:ascii="Arial" w:hAnsi="Arial" w:cs="Arial"/>
        </w:rPr>
        <w:t xml:space="preserve">. </w:t>
      </w:r>
      <w:r w:rsidR="002C744A" w:rsidRPr="0001712F">
        <w:rPr>
          <w:rFonts w:ascii="Arial" w:hAnsi="Arial" w:cs="Arial"/>
        </w:rPr>
        <w:t>CA’s dir</w:t>
      </w:r>
      <w:r w:rsidR="003D2A19" w:rsidRPr="0001712F">
        <w:rPr>
          <w:rFonts w:ascii="Arial" w:hAnsi="Arial" w:cs="Arial"/>
        </w:rPr>
        <w:t>ec</w:t>
      </w:r>
      <w:r w:rsidR="002C744A" w:rsidRPr="0001712F">
        <w:rPr>
          <w:rFonts w:ascii="Arial" w:hAnsi="Arial" w:cs="Arial"/>
        </w:rPr>
        <w:t xml:space="preserve">t </w:t>
      </w:r>
      <w:r w:rsidR="00E97EB1" w:rsidRPr="0001712F">
        <w:rPr>
          <w:rFonts w:ascii="Arial" w:hAnsi="Arial" w:cs="Arial"/>
        </w:rPr>
        <w:t>competitors</w:t>
      </w:r>
      <w:r w:rsidR="002C744A" w:rsidRPr="0001712F">
        <w:rPr>
          <w:rFonts w:ascii="Arial" w:hAnsi="Arial" w:cs="Arial"/>
        </w:rPr>
        <w:t xml:space="preserve"> are alon</w:t>
      </w:r>
      <w:r w:rsidR="003D2A19" w:rsidRPr="0001712F">
        <w:rPr>
          <w:rFonts w:ascii="Arial" w:hAnsi="Arial" w:cs="Arial"/>
        </w:rPr>
        <w:t>g</w:t>
      </w:r>
      <w:r w:rsidR="002C744A" w:rsidRPr="0001712F">
        <w:rPr>
          <w:rFonts w:ascii="Arial" w:hAnsi="Arial" w:cs="Arial"/>
        </w:rPr>
        <w:t xml:space="preserve"> the line</w:t>
      </w:r>
      <w:r w:rsidR="00B9070B" w:rsidRPr="0001712F">
        <w:rPr>
          <w:rFonts w:ascii="Arial" w:hAnsi="Arial" w:cs="Arial"/>
        </w:rPr>
        <w:t>, each segmenting their market differently</w:t>
      </w:r>
      <w:sdt>
        <w:sdtPr>
          <w:rPr>
            <w:rFonts w:ascii="Arial" w:hAnsi="Arial" w:cs="Arial"/>
          </w:rPr>
          <w:id w:val="1753626978"/>
          <w:citation/>
        </w:sdtPr>
        <w:sdtContent>
          <w:r w:rsidR="007F4E5A" w:rsidRPr="0001712F">
            <w:rPr>
              <w:rFonts w:ascii="Arial" w:hAnsi="Arial" w:cs="Arial"/>
            </w:rPr>
            <w:fldChar w:fldCharType="begin"/>
          </w:r>
          <w:r w:rsidR="007F4E5A" w:rsidRPr="0001712F">
            <w:rPr>
              <w:rFonts w:ascii="Arial" w:hAnsi="Arial" w:cs="Arial"/>
            </w:rPr>
            <w:instrText xml:space="preserve"> CITATION Hoo17 \l 2057 </w:instrText>
          </w:r>
          <w:r w:rsidR="007F4E5A" w:rsidRPr="0001712F">
            <w:rPr>
              <w:rFonts w:ascii="Arial" w:hAnsi="Arial" w:cs="Arial"/>
            </w:rPr>
            <w:fldChar w:fldCharType="separate"/>
          </w:r>
          <w:r w:rsidR="00C224FB" w:rsidRPr="0001712F">
            <w:rPr>
              <w:rFonts w:ascii="Arial" w:hAnsi="Arial" w:cs="Arial"/>
              <w:noProof/>
            </w:rPr>
            <w:t xml:space="preserve"> (Hooley, et al., 2017)</w:t>
          </w:r>
          <w:r w:rsidR="007F4E5A" w:rsidRPr="0001712F">
            <w:rPr>
              <w:rFonts w:ascii="Arial" w:hAnsi="Arial" w:cs="Arial"/>
            </w:rPr>
            <w:fldChar w:fldCharType="end"/>
          </w:r>
        </w:sdtContent>
      </w:sdt>
      <w:r w:rsidR="00B9070B" w:rsidRPr="0001712F">
        <w:rPr>
          <w:rFonts w:ascii="Arial" w:hAnsi="Arial" w:cs="Arial"/>
        </w:rPr>
        <w:t xml:space="preserve">. </w:t>
      </w:r>
    </w:p>
    <w:p w14:paraId="38D80C58" w14:textId="77777777" w:rsidR="00E97EB1" w:rsidRPr="0001712F" w:rsidRDefault="00E97EB1" w:rsidP="00503A32">
      <w:pPr>
        <w:tabs>
          <w:tab w:val="left" w:pos="1458"/>
        </w:tabs>
        <w:rPr>
          <w:rFonts w:ascii="Arial" w:hAnsi="Arial" w:cs="Arial"/>
        </w:rPr>
      </w:pPr>
    </w:p>
    <w:p w14:paraId="7BC23794" w14:textId="211B736B" w:rsidR="007A0FF6" w:rsidRPr="0001712F" w:rsidRDefault="00DF5BA5" w:rsidP="00503A32">
      <w:pPr>
        <w:tabs>
          <w:tab w:val="left" w:pos="1458"/>
        </w:tabs>
        <w:rPr>
          <w:rFonts w:ascii="Arial" w:hAnsi="Arial" w:cs="Arial"/>
          <w:noProof/>
        </w:rPr>
      </w:pPr>
      <w:r w:rsidRPr="0001712F">
        <w:rPr>
          <w:rFonts w:ascii="Arial" w:hAnsi="Arial" w:cs="Arial"/>
        </w:rPr>
        <w:t xml:space="preserve">Many </w:t>
      </w:r>
      <w:r w:rsidR="00D76376" w:rsidRPr="0001712F">
        <w:rPr>
          <w:rFonts w:ascii="Arial" w:hAnsi="Arial" w:cs="Arial"/>
        </w:rPr>
        <w:t xml:space="preserve">competitors </w:t>
      </w:r>
      <w:r w:rsidRPr="0001712F">
        <w:rPr>
          <w:rFonts w:ascii="Arial" w:hAnsi="Arial" w:cs="Arial"/>
        </w:rPr>
        <w:t>offer services that CA provide as secondary services</w:t>
      </w:r>
      <w:r w:rsidR="003B30B5" w:rsidRPr="0001712F">
        <w:rPr>
          <w:rFonts w:ascii="Arial" w:hAnsi="Arial" w:cs="Arial"/>
        </w:rPr>
        <w:t xml:space="preserve"> </w:t>
      </w:r>
      <w:r w:rsidR="00DD7594" w:rsidRPr="0001712F">
        <w:rPr>
          <w:rFonts w:ascii="Arial" w:hAnsi="Arial" w:cs="Arial"/>
        </w:rPr>
        <w:t>like</w:t>
      </w:r>
      <w:r w:rsidR="003B30B5" w:rsidRPr="0001712F">
        <w:rPr>
          <w:rFonts w:ascii="Arial" w:hAnsi="Arial" w:cs="Arial"/>
        </w:rPr>
        <w:t xml:space="preserve"> CA</w:t>
      </w:r>
      <w:r w:rsidR="00E1361F" w:rsidRPr="0001712F">
        <w:rPr>
          <w:rFonts w:ascii="Arial" w:hAnsi="Arial" w:cs="Arial"/>
        </w:rPr>
        <w:t xml:space="preserve"> to their targeted audience</w:t>
      </w:r>
      <w:r w:rsidR="00384268" w:rsidRPr="0001712F">
        <w:rPr>
          <w:rFonts w:ascii="Arial" w:hAnsi="Arial" w:cs="Arial"/>
        </w:rPr>
        <w:t>, becoming a disruptive force for CA</w:t>
      </w:r>
      <w:r w:rsidR="00782071" w:rsidRPr="0001712F">
        <w:rPr>
          <w:rFonts w:ascii="Arial" w:hAnsi="Arial" w:cs="Arial"/>
        </w:rPr>
        <w:t xml:space="preserve">, CA needs to </w:t>
      </w:r>
      <w:r w:rsidR="0097333E" w:rsidRPr="0001712F">
        <w:rPr>
          <w:rFonts w:ascii="Arial" w:hAnsi="Arial" w:cs="Arial"/>
        </w:rPr>
        <w:t xml:space="preserve">continuously benchmark </w:t>
      </w:r>
      <w:r w:rsidR="005B1569" w:rsidRPr="0001712F">
        <w:rPr>
          <w:rFonts w:ascii="Arial" w:hAnsi="Arial" w:cs="Arial"/>
        </w:rPr>
        <w:t xml:space="preserve">itself </w:t>
      </w:r>
      <w:sdt>
        <w:sdtPr>
          <w:rPr>
            <w:rFonts w:ascii="Arial" w:hAnsi="Arial" w:cs="Arial"/>
          </w:rPr>
          <w:id w:val="1900552159"/>
          <w:citation/>
        </w:sdtPr>
        <w:sdtContent>
          <w:r w:rsidR="005B1569" w:rsidRPr="0001712F">
            <w:rPr>
              <w:rFonts w:ascii="Arial" w:hAnsi="Arial" w:cs="Arial"/>
            </w:rPr>
            <w:fldChar w:fldCharType="begin"/>
          </w:r>
          <w:r w:rsidR="005B1569" w:rsidRPr="0001712F">
            <w:rPr>
              <w:rFonts w:ascii="Arial" w:hAnsi="Arial" w:cs="Arial"/>
            </w:rPr>
            <w:instrText xml:space="preserve">CITATION Kot18 \p 537 \l 2057 </w:instrText>
          </w:r>
          <w:r w:rsidR="005B1569" w:rsidRPr="0001712F">
            <w:rPr>
              <w:rFonts w:ascii="Arial" w:hAnsi="Arial" w:cs="Arial"/>
            </w:rPr>
            <w:fldChar w:fldCharType="separate"/>
          </w:r>
          <w:r w:rsidR="00C224FB" w:rsidRPr="0001712F">
            <w:rPr>
              <w:rFonts w:ascii="Arial" w:hAnsi="Arial" w:cs="Arial"/>
              <w:noProof/>
            </w:rPr>
            <w:t>(Kotler &amp; Armstrong, 2018, p. 537)</w:t>
          </w:r>
          <w:r w:rsidR="005B1569" w:rsidRPr="0001712F">
            <w:rPr>
              <w:rFonts w:ascii="Arial" w:hAnsi="Arial" w:cs="Arial"/>
            </w:rPr>
            <w:fldChar w:fldCharType="end"/>
          </w:r>
        </w:sdtContent>
      </w:sdt>
      <w:r w:rsidR="003B30B5" w:rsidRPr="0001712F">
        <w:rPr>
          <w:rFonts w:ascii="Arial" w:hAnsi="Arial" w:cs="Arial"/>
        </w:rPr>
        <w:t xml:space="preserve">. </w:t>
      </w:r>
      <w:r w:rsidR="005B1569" w:rsidRPr="0001712F">
        <w:rPr>
          <w:rFonts w:ascii="Arial" w:hAnsi="Arial" w:cs="Arial"/>
        </w:rPr>
        <w:t xml:space="preserve">For instance, </w:t>
      </w:r>
      <w:r w:rsidR="00DD7594" w:rsidRPr="0001712F">
        <w:rPr>
          <w:rFonts w:ascii="Arial" w:hAnsi="Arial" w:cs="Arial"/>
        </w:rPr>
        <w:t>Shelter,</w:t>
      </w:r>
      <w:r w:rsidR="00127C5E" w:rsidRPr="0001712F">
        <w:rPr>
          <w:rFonts w:ascii="Arial" w:hAnsi="Arial" w:cs="Arial"/>
        </w:rPr>
        <w:t xml:space="preserve"> who is</w:t>
      </w:r>
      <w:r w:rsidR="002336B1" w:rsidRPr="0001712F">
        <w:rPr>
          <w:rFonts w:ascii="Arial" w:hAnsi="Arial" w:cs="Arial"/>
        </w:rPr>
        <w:t xml:space="preserve"> a charity who offer support to those who have housing need</w:t>
      </w:r>
      <w:r w:rsidR="00127C5E" w:rsidRPr="0001712F">
        <w:rPr>
          <w:rFonts w:ascii="Arial" w:hAnsi="Arial" w:cs="Arial"/>
        </w:rPr>
        <w:t>,</w:t>
      </w:r>
      <w:r w:rsidR="002336B1" w:rsidRPr="0001712F">
        <w:rPr>
          <w:rFonts w:ascii="Arial" w:hAnsi="Arial" w:cs="Arial"/>
        </w:rPr>
        <w:t xml:space="preserve"> </w:t>
      </w:r>
      <w:r w:rsidR="00127C5E" w:rsidRPr="0001712F">
        <w:rPr>
          <w:rFonts w:ascii="Arial" w:hAnsi="Arial" w:cs="Arial"/>
        </w:rPr>
        <w:t>t</w:t>
      </w:r>
      <w:r w:rsidR="002336B1" w:rsidRPr="0001712F">
        <w:rPr>
          <w:rFonts w:ascii="Arial" w:hAnsi="Arial" w:cs="Arial"/>
        </w:rPr>
        <w:t>o their clients they also offer debt and benefit advice and advocacy</w:t>
      </w:r>
      <w:r w:rsidR="00226098" w:rsidRPr="0001712F">
        <w:rPr>
          <w:rFonts w:ascii="Arial" w:hAnsi="Arial" w:cs="Arial"/>
        </w:rPr>
        <w:t xml:space="preserve"> </w:t>
      </w:r>
      <w:sdt>
        <w:sdtPr>
          <w:rPr>
            <w:rFonts w:ascii="Arial" w:hAnsi="Arial" w:cs="Arial"/>
          </w:rPr>
          <w:id w:val="-2068554527"/>
          <w:citation/>
        </w:sdtPr>
        <w:sdtContent>
          <w:r w:rsidR="00226098" w:rsidRPr="0001712F">
            <w:rPr>
              <w:rFonts w:ascii="Arial" w:hAnsi="Arial" w:cs="Arial"/>
            </w:rPr>
            <w:fldChar w:fldCharType="begin"/>
          </w:r>
          <w:r w:rsidR="00BB2CDD" w:rsidRPr="0001712F">
            <w:rPr>
              <w:rFonts w:ascii="Arial" w:hAnsi="Arial" w:cs="Arial"/>
            </w:rPr>
            <w:instrText xml:space="preserve">CITATION She18 \l 2057 </w:instrText>
          </w:r>
          <w:r w:rsidR="00226098" w:rsidRPr="0001712F">
            <w:rPr>
              <w:rFonts w:ascii="Arial" w:hAnsi="Arial" w:cs="Arial"/>
            </w:rPr>
            <w:fldChar w:fldCharType="separate"/>
          </w:r>
          <w:r w:rsidR="00C224FB" w:rsidRPr="0001712F">
            <w:rPr>
              <w:rFonts w:ascii="Arial" w:hAnsi="Arial" w:cs="Arial"/>
              <w:noProof/>
            </w:rPr>
            <w:t>(Shelter , 2018)</w:t>
          </w:r>
          <w:r w:rsidR="00226098" w:rsidRPr="0001712F">
            <w:rPr>
              <w:rFonts w:ascii="Arial" w:hAnsi="Arial" w:cs="Arial"/>
            </w:rPr>
            <w:fldChar w:fldCharType="end"/>
          </w:r>
        </w:sdtContent>
      </w:sdt>
      <w:r w:rsidR="002F5777" w:rsidRPr="0001712F">
        <w:rPr>
          <w:rFonts w:ascii="Arial" w:hAnsi="Arial" w:cs="Arial"/>
        </w:rPr>
        <w:t xml:space="preserve"> so are further near the </w:t>
      </w:r>
      <w:r w:rsidR="00226098" w:rsidRPr="0001712F">
        <w:rPr>
          <w:rFonts w:ascii="Arial" w:hAnsi="Arial" w:cs="Arial"/>
        </w:rPr>
        <w:t>centre of Figure 1 that the perceived position</w:t>
      </w:r>
      <w:r w:rsidR="007D779F" w:rsidRPr="0001712F">
        <w:rPr>
          <w:rFonts w:ascii="Arial" w:hAnsi="Arial" w:cs="Arial"/>
        </w:rPr>
        <w:t xml:space="preserve">. The local </w:t>
      </w:r>
      <w:r w:rsidR="00D61027" w:rsidRPr="0001712F">
        <w:rPr>
          <w:rFonts w:ascii="Arial" w:hAnsi="Arial" w:cs="Arial"/>
        </w:rPr>
        <w:t xml:space="preserve">offices of CA often refer clients to </w:t>
      </w:r>
      <w:r w:rsidR="00E97EB1" w:rsidRPr="0001712F">
        <w:rPr>
          <w:rFonts w:ascii="Arial" w:hAnsi="Arial" w:cs="Arial"/>
        </w:rPr>
        <w:t>organisations</w:t>
      </w:r>
      <w:r w:rsidR="00D61027" w:rsidRPr="0001712F">
        <w:rPr>
          <w:rFonts w:ascii="Arial" w:hAnsi="Arial" w:cs="Arial"/>
        </w:rPr>
        <w:t xml:space="preserve"> such as Shelter, when it has been identified the client needs specialist </w:t>
      </w:r>
      <w:r w:rsidR="00137FFD" w:rsidRPr="0001712F">
        <w:rPr>
          <w:rFonts w:ascii="Arial" w:hAnsi="Arial" w:cs="Arial"/>
        </w:rPr>
        <w:t>support which is lacking in the local CAs at that geographical location</w:t>
      </w:r>
      <w:r w:rsidR="00500041" w:rsidRPr="0001712F">
        <w:rPr>
          <w:rFonts w:ascii="Arial" w:hAnsi="Arial" w:cs="Arial"/>
        </w:rPr>
        <w:t xml:space="preserve"> so not fitting the “One Service Strategy”</w:t>
      </w:r>
      <w:r w:rsidR="00DF4148" w:rsidRPr="0001712F">
        <w:rPr>
          <w:rFonts w:ascii="Arial" w:hAnsi="Arial" w:cs="Arial"/>
        </w:rPr>
        <w:t xml:space="preserve">. </w:t>
      </w:r>
      <w:r w:rsidR="00606AA1" w:rsidRPr="0001712F">
        <w:rPr>
          <w:rFonts w:ascii="Arial" w:hAnsi="Arial" w:cs="Arial"/>
        </w:rPr>
        <w:t xml:space="preserve">CA </w:t>
      </w:r>
      <w:r w:rsidR="00500041" w:rsidRPr="0001712F">
        <w:rPr>
          <w:rFonts w:ascii="Arial" w:hAnsi="Arial" w:cs="Arial"/>
        </w:rPr>
        <w:t>loses</w:t>
      </w:r>
      <w:r w:rsidR="00606AA1" w:rsidRPr="0001712F">
        <w:rPr>
          <w:rFonts w:ascii="Arial" w:hAnsi="Arial" w:cs="Arial"/>
        </w:rPr>
        <w:t xml:space="preserve"> service user</w:t>
      </w:r>
      <w:r w:rsidR="002A59C7" w:rsidRPr="0001712F">
        <w:rPr>
          <w:rFonts w:ascii="Arial" w:hAnsi="Arial" w:cs="Arial"/>
        </w:rPr>
        <w:t>s</w:t>
      </w:r>
      <w:r w:rsidR="00606AA1" w:rsidRPr="0001712F">
        <w:rPr>
          <w:rFonts w:ascii="Arial" w:hAnsi="Arial" w:cs="Arial"/>
        </w:rPr>
        <w:t xml:space="preserve"> for not only the issue that has been referred </w:t>
      </w:r>
      <w:r w:rsidR="00212CD8" w:rsidRPr="0001712F">
        <w:rPr>
          <w:rFonts w:ascii="Arial" w:hAnsi="Arial" w:cs="Arial"/>
        </w:rPr>
        <w:t xml:space="preserve">off but </w:t>
      </w:r>
      <w:r w:rsidR="002D32F2" w:rsidRPr="0001712F">
        <w:rPr>
          <w:rFonts w:ascii="Arial" w:hAnsi="Arial" w:cs="Arial"/>
        </w:rPr>
        <w:t xml:space="preserve">all other </w:t>
      </w:r>
      <w:r w:rsidR="000B0F50" w:rsidRPr="0001712F">
        <w:rPr>
          <w:rFonts w:ascii="Arial" w:hAnsi="Arial" w:cs="Arial"/>
        </w:rPr>
        <w:t>services the client may have used,</w:t>
      </w:r>
      <w:r w:rsidR="00266A02" w:rsidRPr="0001712F">
        <w:rPr>
          <w:rFonts w:ascii="Arial" w:hAnsi="Arial" w:cs="Arial"/>
        </w:rPr>
        <w:t xml:space="preserve"> so reducing the CA’s market share</w:t>
      </w:r>
      <w:r w:rsidR="00301E08" w:rsidRPr="0001712F">
        <w:rPr>
          <w:rFonts w:ascii="Arial" w:hAnsi="Arial" w:cs="Arial"/>
        </w:rPr>
        <w:t xml:space="preserve"> as per </w:t>
      </w:r>
      <w:r w:rsidR="00626E5A" w:rsidRPr="0001712F">
        <w:rPr>
          <w:rFonts w:ascii="Arial" w:hAnsi="Arial" w:cs="Arial"/>
        </w:rPr>
        <w:t>Porters five Forces</w:t>
      </w:r>
      <w:r w:rsidR="005B17B7" w:rsidRPr="0001712F">
        <w:rPr>
          <w:rFonts w:ascii="Arial" w:hAnsi="Arial" w:cs="Arial"/>
        </w:rPr>
        <w:t xml:space="preserve"> </w:t>
      </w:r>
      <w:sdt>
        <w:sdtPr>
          <w:rPr>
            <w:rFonts w:ascii="Arial" w:hAnsi="Arial" w:cs="Arial"/>
          </w:rPr>
          <w:id w:val="531703543"/>
          <w:citation/>
        </w:sdtPr>
        <w:sdtContent>
          <w:r w:rsidR="005E0954" w:rsidRPr="0001712F">
            <w:rPr>
              <w:rFonts w:ascii="Arial" w:hAnsi="Arial" w:cs="Arial"/>
            </w:rPr>
            <w:fldChar w:fldCharType="begin"/>
          </w:r>
          <w:r w:rsidR="005E0954" w:rsidRPr="0001712F">
            <w:rPr>
              <w:rFonts w:ascii="Arial" w:hAnsi="Arial" w:cs="Arial"/>
            </w:rPr>
            <w:instrText xml:space="preserve">CITATION Hoo17 \p 68-73 \l 2057 </w:instrText>
          </w:r>
          <w:r w:rsidR="005E0954" w:rsidRPr="0001712F">
            <w:rPr>
              <w:rFonts w:ascii="Arial" w:hAnsi="Arial" w:cs="Arial"/>
            </w:rPr>
            <w:fldChar w:fldCharType="separate"/>
          </w:r>
          <w:r w:rsidR="00C224FB" w:rsidRPr="0001712F">
            <w:rPr>
              <w:rFonts w:ascii="Arial" w:hAnsi="Arial" w:cs="Arial"/>
              <w:noProof/>
            </w:rPr>
            <w:t>(Hooley, et al., 2017, pp. 68-73)</w:t>
          </w:r>
          <w:r w:rsidR="005E0954" w:rsidRPr="0001712F">
            <w:rPr>
              <w:rFonts w:ascii="Arial" w:hAnsi="Arial" w:cs="Arial"/>
            </w:rPr>
            <w:fldChar w:fldCharType="end"/>
          </w:r>
        </w:sdtContent>
      </w:sdt>
      <w:r w:rsidR="005E0954" w:rsidRPr="0001712F">
        <w:rPr>
          <w:rFonts w:ascii="Arial" w:hAnsi="Arial" w:cs="Arial"/>
        </w:rPr>
        <w:t>.</w:t>
      </w:r>
    </w:p>
    <w:p w14:paraId="0ABDA673" w14:textId="2ED2B3C8" w:rsidR="005E2D12" w:rsidRPr="0001712F" w:rsidRDefault="005E2D12" w:rsidP="005E2D12">
      <w:pPr>
        <w:tabs>
          <w:tab w:val="left" w:pos="1458"/>
        </w:tabs>
        <w:jc w:val="center"/>
        <w:rPr>
          <w:rFonts w:ascii="Arial" w:hAnsi="Arial" w:cs="Arial"/>
          <w:u w:val="single"/>
        </w:rPr>
      </w:pPr>
    </w:p>
    <w:p w14:paraId="22A33CEF" w14:textId="3DC4962B" w:rsidR="005E2D12" w:rsidRPr="0001712F" w:rsidRDefault="005E2D12" w:rsidP="005E2D12">
      <w:pPr>
        <w:tabs>
          <w:tab w:val="left" w:pos="1458"/>
        </w:tabs>
        <w:jc w:val="right"/>
        <w:rPr>
          <w:rFonts w:ascii="Arial" w:hAnsi="Arial" w:cs="Arial"/>
          <w:u w:val="single"/>
        </w:rPr>
      </w:pPr>
    </w:p>
    <w:p w14:paraId="1DB0A0A8" w14:textId="5F2C73C7" w:rsidR="00745387" w:rsidRPr="0001712F" w:rsidRDefault="00745387" w:rsidP="00745387">
      <w:pPr>
        <w:pStyle w:val="ListParagraph"/>
        <w:tabs>
          <w:tab w:val="left" w:pos="1458"/>
        </w:tabs>
        <w:ind w:left="1080"/>
        <w:rPr>
          <w:rFonts w:ascii="Arial" w:hAnsi="Arial" w:cs="Arial"/>
          <w:u w:val="single"/>
        </w:rPr>
      </w:pPr>
    </w:p>
    <w:p w14:paraId="1D9CE951" w14:textId="02CFD1FD" w:rsidR="00392AEB" w:rsidRPr="0001712F" w:rsidRDefault="00392AEB" w:rsidP="00E41D18">
      <w:pPr>
        <w:rPr>
          <w:rFonts w:ascii="Arial" w:hAnsi="Arial" w:cs="Arial"/>
        </w:rPr>
      </w:pPr>
      <w:bookmarkStart w:id="1" w:name="_Hlk520969876"/>
    </w:p>
    <w:p w14:paraId="2255CB3B" w14:textId="62B4F9A0" w:rsidR="00392AEB" w:rsidRPr="0001712F" w:rsidRDefault="00392AEB" w:rsidP="00392AEB">
      <w:pPr>
        <w:tabs>
          <w:tab w:val="left" w:pos="1458"/>
        </w:tabs>
        <w:rPr>
          <w:rFonts w:ascii="Arial" w:hAnsi="Arial" w:cs="Arial"/>
          <w:u w:val="single"/>
        </w:rPr>
      </w:pPr>
    </w:p>
    <w:p w14:paraId="2FE09CFC" w14:textId="4C396D37" w:rsidR="00D33A94" w:rsidRPr="0001712F" w:rsidRDefault="00DD7594" w:rsidP="00D33A94">
      <w:pPr>
        <w:tabs>
          <w:tab w:val="left" w:pos="1458"/>
        </w:tabs>
        <w:rPr>
          <w:rFonts w:ascii="Arial" w:hAnsi="Arial" w:cs="Arial"/>
        </w:rPr>
      </w:pPr>
      <w:r w:rsidRPr="0001712F">
        <w:rPr>
          <w:rFonts w:ascii="Arial" w:hAnsi="Arial" w:cs="Arial"/>
        </w:rPr>
        <w:t>To</w:t>
      </w:r>
      <w:r w:rsidR="00675E4D" w:rsidRPr="0001712F">
        <w:rPr>
          <w:rFonts w:ascii="Arial" w:hAnsi="Arial" w:cs="Arial"/>
        </w:rPr>
        <w:t xml:space="preserve"> position themselves more effectively with their target audience, CA went about a process of rebranding their image with the targeted audience</w:t>
      </w:r>
      <w:sdt>
        <w:sdtPr>
          <w:rPr>
            <w:rFonts w:ascii="Arial" w:hAnsi="Arial" w:cs="Arial"/>
          </w:rPr>
          <w:id w:val="1759020442"/>
          <w:citation/>
        </w:sdtPr>
        <w:sdtContent>
          <w:r w:rsidR="00675E4D" w:rsidRPr="0001712F">
            <w:rPr>
              <w:rFonts w:ascii="Arial" w:hAnsi="Arial" w:cs="Arial"/>
            </w:rPr>
            <w:fldChar w:fldCharType="begin"/>
          </w:r>
          <w:r w:rsidR="00675E4D" w:rsidRPr="0001712F">
            <w:rPr>
              <w:rFonts w:ascii="Arial" w:hAnsi="Arial" w:cs="Arial"/>
            </w:rPr>
            <w:instrText xml:space="preserve"> CITATION Cit143 \l 2057 </w:instrText>
          </w:r>
          <w:r w:rsidR="00675E4D" w:rsidRPr="0001712F">
            <w:rPr>
              <w:rFonts w:ascii="Arial" w:hAnsi="Arial" w:cs="Arial"/>
            </w:rPr>
            <w:fldChar w:fldCharType="separate"/>
          </w:r>
          <w:r w:rsidR="00C224FB" w:rsidRPr="0001712F">
            <w:rPr>
              <w:rFonts w:ascii="Arial" w:hAnsi="Arial" w:cs="Arial"/>
              <w:noProof/>
            </w:rPr>
            <w:t xml:space="preserve"> (Citizens Advice, 2014b)</w:t>
          </w:r>
          <w:r w:rsidR="00675E4D" w:rsidRPr="0001712F">
            <w:rPr>
              <w:rFonts w:ascii="Arial" w:hAnsi="Arial" w:cs="Arial"/>
            </w:rPr>
            <w:fldChar w:fldCharType="end"/>
          </w:r>
        </w:sdtContent>
      </w:sdt>
      <w:r w:rsidR="00675E4D" w:rsidRPr="0001712F">
        <w:rPr>
          <w:rFonts w:ascii="Arial" w:hAnsi="Arial" w:cs="Arial"/>
        </w:rPr>
        <w:t xml:space="preserve">. Three hypothesis prototype brands were constructed and tested with the target audience panels (Citizens Advice, 2014). </w:t>
      </w:r>
    </w:p>
    <w:p w14:paraId="0890E899" w14:textId="58AE8961" w:rsidR="00D33A94" w:rsidRPr="0001712F" w:rsidRDefault="00675E4D" w:rsidP="00675E4D">
      <w:pPr>
        <w:tabs>
          <w:tab w:val="left" w:pos="1458"/>
        </w:tabs>
        <w:rPr>
          <w:rFonts w:ascii="Arial" w:hAnsi="Arial" w:cs="Arial"/>
        </w:rPr>
      </w:pPr>
      <w:r w:rsidRPr="0001712F">
        <w:rPr>
          <w:rFonts w:ascii="Arial" w:hAnsi="Arial" w:cs="Arial"/>
        </w:rPr>
        <w:t xml:space="preserve">CA in 2014, through market research, found that although the original brand was widely recognised by the </w:t>
      </w:r>
      <w:r w:rsidR="00DD7594" w:rsidRPr="0001712F">
        <w:rPr>
          <w:rFonts w:ascii="Arial" w:hAnsi="Arial" w:cs="Arial"/>
        </w:rPr>
        <w:t>public</w:t>
      </w:r>
      <w:r w:rsidRPr="0001712F">
        <w:rPr>
          <w:rFonts w:ascii="Arial" w:hAnsi="Arial" w:cs="Arial"/>
        </w:rPr>
        <w:t xml:space="preserve">, the brand was not understood to be a charity by </w:t>
      </w:r>
      <w:r w:rsidR="00DD7594" w:rsidRPr="0001712F">
        <w:rPr>
          <w:rFonts w:ascii="Arial" w:hAnsi="Arial" w:cs="Arial"/>
        </w:rPr>
        <w:t>most of</w:t>
      </w:r>
      <w:r w:rsidRPr="0001712F">
        <w:rPr>
          <w:rFonts w:ascii="Arial" w:hAnsi="Arial" w:cs="Arial"/>
        </w:rPr>
        <w:t xml:space="preserve"> the public </w:t>
      </w:r>
      <w:sdt>
        <w:sdtPr>
          <w:rPr>
            <w:rFonts w:ascii="Arial" w:hAnsi="Arial" w:cs="Arial"/>
          </w:rPr>
          <w:id w:val="-1135247033"/>
          <w:citation/>
        </w:sdtPr>
        <w:sdtContent>
          <w:r w:rsidRPr="0001712F">
            <w:rPr>
              <w:rFonts w:ascii="Arial" w:hAnsi="Arial" w:cs="Arial"/>
            </w:rPr>
            <w:fldChar w:fldCharType="begin"/>
          </w:r>
          <w:r w:rsidRPr="0001712F">
            <w:rPr>
              <w:rFonts w:ascii="Arial" w:hAnsi="Arial" w:cs="Arial"/>
            </w:rPr>
            <w:instrText xml:space="preserve"> CITATION The14 \l 2057 </w:instrText>
          </w:r>
          <w:r w:rsidRPr="0001712F">
            <w:rPr>
              <w:rFonts w:ascii="Arial" w:hAnsi="Arial" w:cs="Arial"/>
            </w:rPr>
            <w:fldChar w:fldCharType="separate"/>
          </w:r>
          <w:r w:rsidR="00C224FB" w:rsidRPr="0001712F">
            <w:rPr>
              <w:rFonts w:ascii="Arial" w:hAnsi="Arial" w:cs="Arial"/>
              <w:noProof/>
            </w:rPr>
            <w:t>(The Good Agency, 2014)</w:t>
          </w:r>
          <w:r w:rsidRPr="0001712F">
            <w:rPr>
              <w:rFonts w:ascii="Arial" w:hAnsi="Arial" w:cs="Arial"/>
            </w:rPr>
            <w:fldChar w:fldCharType="end"/>
          </w:r>
        </w:sdtContent>
      </w:sdt>
      <w:r w:rsidRPr="0001712F">
        <w:rPr>
          <w:rFonts w:ascii="Arial" w:hAnsi="Arial" w:cs="Arial"/>
        </w:rPr>
        <w:t xml:space="preserve">.  A survey of 950 people, representative of the national demographic </w:t>
      </w:r>
      <w:r w:rsidR="00D34D77" w:rsidRPr="0001712F">
        <w:rPr>
          <w:rFonts w:ascii="Arial" w:hAnsi="Arial" w:cs="Arial"/>
        </w:rPr>
        <w:t>makeup</w:t>
      </w:r>
      <w:r w:rsidRPr="0001712F">
        <w:rPr>
          <w:rFonts w:ascii="Arial" w:hAnsi="Arial" w:cs="Arial"/>
        </w:rPr>
        <w:t xml:space="preserve"> was conducted by market research company Mori on behalf of CA in 2014, it was found that  35% of females and 38% of males were fully aware that CA was a charity </w:t>
      </w:r>
      <w:sdt>
        <w:sdtPr>
          <w:rPr>
            <w:rFonts w:ascii="Arial" w:hAnsi="Arial" w:cs="Arial"/>
          </w:rPr>
          <w:id w:val="-331211042"/>
          <w:citation/>
        </w:sdtPr>
        <w:sdtContent>
          <w:r w:rsidRPr="0001712F">
            <w:rPr>
              <w:rFonts w:ascii="Arial" w:hAnsi="Arial" w:cs="Arial"/>
            </w:rPr>
            <w:fldChar w:fldCharType="begin"/>
          </w:r>
          <w:r w:rsidRPr="0001712F">
            <w:rPr>
              <w:rFonts w:ascii="Arial" w:hAnsi="Arial" w:cs="Arial"/>
            </w:rPr>
            <w:instrText xml:space="preserve"> CITATION Cit131 \l 2057 </w:instrText>
          </w:r>
          <w:r w:rsidRPr="0001712F">
            <w:rPr>
              <w:rFonts w:ascii="Arial" w:hAnsi="Arial" w:cs="Arial"/>
            </w:rPr>
            <w:fldChar w:fldCharType="separate"/>
          </w:r>
          <w:r w:rsidR="00C224FB" w:rsidRPr="0001712F">
            <w:rPr>
              <w:rFonts w:ascii="Arial" w:hAnsi="Arial" w:cs="Arial"/>
              <w:noProof/>
            </w:rPr>
            <w:t>(Citizens Advice Bureaux, 2013)</w:t>
          </w:r>
          <w:r w:rsidRPr="0001712F">
            <w:rPr>
              <w:rFonts w:ascii="Arial" w:hAnsi="Arial" w:cs="Arial"/>
            </w:rPr>
            <w:fldChar w:fldCharType="end"/>
          </w:r>
        </w:sdtContent>
      </w:sdt>
      <w:r w:rsidRPr="0001712F">
        <w:rPr>
          <w:rFonts w:ascii="Arial" w:hAnsi="Arial" w:cs="Arial"/>
        </w:rPr>
        <w:t xml:space="preserve">, down from 45% in 2009. If this was left to continue, CA would lose the opportunity to maximise its financial income through fundraising, which was one of the major aims set by the organisation in the face of governmental cuts </w:t>
      </w:r>
      <w:sdt>
        <w:sdtPr>
          <w:rPr>
            <w:rFonts w:ascii="Arial" w:hAnsi="Arial" w:cs="Arial"/>
          </w:rPr>
          <w:id w:val="-1764445293"/>
          <w:citation/>
        </w:sdtPr>
        <w:sdtContent>
          <w:r w:rsidRPr="0001712F">
            <w:rPr>
              <w:rFonts w:ascii="Arial" w:hAnsi="Arial" w:cs="Arial"/>
            </w:rPr>
            <w:fldChar w:fldCharType="begin"/>
          </w:r>
          <w:r w:rsidRPr="0001712F">
            <w:rPr>
              <w:rFonts w:ascii="Arial" w:hAnsi="Arial" w:cs="Arial"/>
            </w:rPr>
            <w:instrText xml:space="preserve"> CITATION Cit14 \l 2057 </w:instrText>
          </w:r>
          <w:r w:rsidRPr="0001712F">
            <w:rPr>
              <w:rFonts w:ascii="Arial" w:hAnsi="Arial" w:cs="Arial"/>
            </w:rPr>
            <w:fldChar w:fldCharType="separate"/>
          </w:r>
          <w:r w:rsidR="00C224FB" w:rsidRPr="0001712F">
            <w:rPr>
              <w:rFonts w:ascii="Arial" w:hAnsi="Arial" w:cs="Arial"/>
              <w:noProof/>
            </w:rPr>
            <w:t>(Citizens Advice, 2014)</w:t>
          </w:r>
          <w:r w:rsidRPr="0001712F">
            <w:rPr>
              <w:rFonts w:ascii="Arial" w:hAnsi="Arial" w:cs="Arial"/>
            </w:rPr>
            <w:fldChar w:fldCharType="end"/>
          </w:r>
        </w:sdtContent>
      </w:sdt>
      <w:r w:rsidRPr="0001712F">
        <w:rPr>
          <w:rFonts w:ascii="Arial" w:hAnsi="Arial" w:cs="Arial"/>
        </w:rPr>
        <w:t xml:space="preserve">. </w:t>
      </w:r>
    </w:p>
    <w:p w14:paraId="0DF4B620" w14:textId="77777777" w:rsidR="00D33A94" w:rsidRPr="0001712F" w:rsidRDefault="00D33A94" w:rsidP="00675E4D">
      <w:pPr>
        <w:tabs>
          <w:tab w:val="left" w:pos="1458"/>
        </w:tabs>
        <w:rPr>
          <w:rFonts w:ascii="Arial" w:hAnsi="Arial" w:cs="Arial"/>
        </w:rPr>
      </w:pPr>
    </w:p>
    <w:p w14:paraId="43EF831C" w14:textId="6F981540" w:rsidR="00675E4D" w:rsidRPr="0001712F" w:rsidRDefault="00755E42" w:rsidP="00675E4D">
      <w:pPr>
        <w:tabs>
          <w:tab w:val="left" w:pos="1458"/>
        </w:tabs>
        <w:rPr>
          <w:rFonts w:ascii="Arial" w:hAnsi="Arial" w:cs="Arial"/>
        </w:rPr>
      </w:pPr>
      <w:r w:rsidRPr="0001712F">
        <w:rPr>
          <w:rFonts w:ascii="Arial" w:hAnsi="Arial" w:cs="Arial"/>
        </w:rPr>
        <w:t>Confusingly, o</w:t>
      </w:r>
      <w:r w:rsidR="00D33A94" w:rsidRPr="0001712F">
        <w:rPr>
          <w:rFonts w:ascii="Arial" w:hAnsi="Arial" w:cs="Arial"/>
        </w:rPr>
        <w:t>ut of the three prototype brands, CA</w:t>
      </w:r>
      <w:r w:rsidRPr="0001712F">
        <w:rPr>
          <w:rFonts w:ascii="Arial" w:hAnsi="Arial" w:cs="Arial"/>
        </w:rPr>
        <w:t xml:space="preserve"> </w:t>
      </w:r>
      <w:r w:rsidR="00B5409E" w:rsidRPr="0001712F">
        <w:rPr>
          <w:rFonts w:ascii="Arial" w:hAnsi="Arial" w:cs="Arial"/>
        </w:rPr>
        <w:t>decided</w:t>
      </w:r>
      <w:r w:rsidR="00D33A94" w:rsidRPr="0001712F">
        <w:rPr>
          <w:rFonts w:ascii="Arial" w:hAnsi="Arial" w:cs="Arial"/>
        </w:rPr>
        <w:t xml:space="preserve"> </w:t>
      </w:r>
      <w:r w:rsidRPr="0001712F">
        <w:rPr>
          <w:rFonts w:ascii="Arial" w:hAnsi="Arial" w:cs="Arial"/>
        </w:rPr>
        <w:t>on the</w:t>
      </w:r>
      <w:r w:rsidR="00D33A94" w:rsidRPr="0001712F">
        <w:rPr>
          <w:rFonts w:ascii="Arial" w:hAnsi="Arial" w:cs="Arial"/>
        </w:rPr>
        <w:t xml:space="preserve"> brand image that linked to its traditional one, while removing the word Bureau from its name as it was considered “old fashioned or foreign”</w:t>
      </w:r>
      <w:sdt>
        <w:sdtPr>
          <w:rPr>
            <w:rFonts w:ascii="Arial" w:hAnsi="Arial" w:cs="Arial"/>
          </w:rPr>
          <w:id w:val="1331716404"/>
          <w:citation/>
        </w:sdtPr>
        <w:sdtContent>
          <w:r w:rsidR="00D33A94" w:rsidRPr="0001712F">
            <w:rPr>
              <w:rFonts w:ascii="Arial" w:hAnsi="Arial" w:cs="Arial"/>
            </w:rPr>
            <w:fldChar w:fldCharType="begin"/>
          </w:r>
          <w:r w:rsidR="00D33A94" w:rsidRPr="0001712F">
            <w:rPr>
              <w:rFonts w:ascii="Arial" w:hAnsi="Arial" w:cs="Arial"/>
            </w:rPr>
            <w:instrText xml:space="preserve"> CITATION Cit5c \l 2057 </w:instrText>
          </w:r>
          <w:r w:rsidR="00D33A94" w:rsidRPr="0001712F">
            <w:rPr>
              <w:rFonts w:ascii="Arial" w:hAnsi="Arial" w:cs="Arial"/>
            </w:rPr>
            <w:fldChar w:fldCharType="separate"/>
          </w:r>
          <w:r w:rsidR="00C224FB" w:rsidRPr="0001712F">
            <w:rPr>
              <w:rFonts w:ascii="Arial" w:hAnsi="Arial" w:cs="Arial"/>
              <w:noProof/>
            </w:rPr>
            <w:t xml:space="preserve"> (Citizens Advice, 2015c)</w:t>
          </w:r>
          <w:r w:rsidR="00D33A94" w:rsidRPr="0001712F">
            <w:rPr>
              <w:rFonts w:ascii="Arial" w:hAnsi="Arial" w:cs="Arial"/>
            </w:rPr>
            <w:fldChar w:fldCharType="end"/>
          </w:r>
        </w:sdtContent>
      </w:sdt>
      <w:r w:rsidR="00D33A94" w:rsidRPr="0001712F">
        <w:rPr>
          <w:rFonts w:ascii="Arial" w:hAnsi="Arial" w:cs="Arial"/>
        </w:rPr>
        <w:t>.</w:t>
      </w:r>
    </w:p>
    <w:p w14:paraId="5685A9E7" w14:textId="77777777" w:rsidR="00675E4D" w:rsidRPr="0001712F" w:rsidRDefault="00675E4D" w:rsidP="00675E4D">
      <w:pPr>
        <w:pStyle w:val="ListParagraph"/>
        <w:tabs>
          <w:tab w:val="left" w:pos="1458"/>
        </w:tabs>
        <w:ind w:left="0"/>
        <w:rPr>
          <w:rFonts w:ascii="Arial" w:hAnsi="Arial" w:cs="Arial"/>
        </w:rPr>
      </w:pPr>
    </w:p>
    <w:bookmarkEnd w:id="1"/>
    <w:p w14:paraId="2429AFAC" w14:textId="77777777" w:rsidR="007B45B7" w:rsidRPr="0001712F" w:rsidRDefault="007B45B7" w:rsidP="007B45B7">
      <w:pPr>
        <w:tabs>
          <w:tab w:val="left" w:pos="1458"/>
        </w:tabs>
        <w:rPr>
          <w:rFonts w:ascii="Arial" w:hAnsi="Arial" w:cs="Arial"/>
          <w:u w:val="single"/>
        </w:rPr>
      </w:pPr>
    </w:p>
    <w:p w14:paraId="3DC8C0C7" w14:textId="5D6C2A87" w:rsidR="0066017F" w:rsidRPr="0001712F" w:rsidRDefault="009E7FCA" w:rsidP="00875F31">
      <w:pPr>
        <w:tabs>
          <w:tab w:val="left" w:pos="1458"/>
        </w:tabs>
        <w:rPr>
          <w:rFonts w:ascii="Arial" w:hAnsi="Arial" w:cs="Arial"/>
          <w:u w:val="double"/>
        </w:rPr>
      </w:pPr>
      <w:r w:rsidRPr="0001712F">
        <w:rPr>
          <w:rFonts w:ascii="Arial" w:hAnsi="Arial" w:cs="Arial"/>
          <w:u w:val="double"/>
        </w:rPr>
        <w:t xml:space="preserve">The Marketing Mix </w:t>
      </w:r>
    </w:p>
    <w:p w14:paraId="5F018634" w14:textId="58E7D7ED" w:rsidR="00381C41" w:rsidRPr="0001712F" w:rsidRDefault="00381C41" w:rsidP="00875F31">
      <w:pPr>
        <w:tabs>
          <w:tab w:val="left" w:pos="1458"/>
        </w:tabs>
        <w:rPr>
          <w:rFonts w:ascii="Arial" w:hAnsi="Arial" w:cs="Arial"/>
        </w:rPr>
      </w:pPr>
    </w:p>
    <w:p w14:paraId="7D634B4F" w14:textId="69287C0F" w:rsidR="009E7FCA" w:rsidRPr="0001712F" w:rsidRDefault="009E7FCA" w:rsidP="00875F31">
      <w:pPr>
        <w:tabs>
          <w:tab w:val="left" w:pos="1458"/>
        </w:tabs>
        <w:rPr>
          <w:rFonts w:ascii="Arial" w:hAnsi="Arial" w:cs="Arial"/>
          <w:u w:val="double"/>
        </w:rPr>
      </w:pPr>
    </w:p>
    <w:p w14:paraId="512C3A7E" w14:textId="15B0B0C0" w:rsidR="00B235BF" w:rsidRPr="0001712F" w:rsidRDefault="00B235BF" w:rsidP="00875F31">
      <w:pPr>
        <w:tabs>
          <w:tab w:val="left" w:pos="1458"/>
        </w:tabs>
        <w:rPr>
          <w:rFonts w:ascii="Arial" w:hAnsi="Arial" w:cs="Arial"/>
          <w:u w:val="single"/>
        </w:rPr>
      </w:pPr>
      <w:r w:rsidRPr="0001712F">
        <w:rPr>
          <w:rFonts w:ascii="Arial" w:hAnsi="Arial" w:cs="Arial"/>
          <w:u w:val="single"/>
        </w:rPr>
        <w:t>Price</w:t>
      </w:r>
    </w:p>
    <w:p w14:paraId="3679845A" w14:textId="6ED738EC" w:rsidR="00B235BF" w:rsidRPr="0001712F" w:rsidRDefault="00B235BF" w:rsidP="00875F31">
      <w:pPr>
        <w:tabs>
          <w:tab w:val="left" w:pos="1458"/>
        </w:tabs>
        <w:rPr>
          <w:rFonts w:ascii="Arial" w:hAnsi="Arial" w:cs="Arial"/>
          <w:u w:val="double"/>
        </w:rPr>
      </w:pPr>
    </w:p>
    <w:p w14:paraId="51AFB9D5" w14:textId="1A2F35D0" w:rsidR="00B235BF" w:rsidRPr="0001712F" w:rsidRDefault="00CB2679" w:rsidP="00875F31">
      <w:pPr>
        <w:tabs>
          <w:tab w:val="left" w:pos="1458"/>
        </w:tabs>
        <w:rPr>
          <w:rFonts w:ascii="Arial" w:hAnsi="Arial" w:cs="Arial"/>
        </w:rPr>
      </w:pPr>
      <w:r w:rsidRPr="0001712F">
        <w:rPr>
          <w:rFonts w:ascii="Arial" w:hAnsi="Arial" w:cs="Arial"/>
        </w:rPr>
        <w:t xml:space="preserve">To the user, the service is free </w:t>
      </w:r>
      <w:r w:rsidR="00787159" w:rsidRPr="0001712F">
        <w:rPr>
          <w:rFonts w:ascii="Arial" w:hAnsi="Arial" w:cs="Arial"/>
        </w:rPr>
        <w:t xml:space="preserve">to access </w:t>
      </w:r>
      <w:sdt>
        <w:sdtPr>
          <w:rPr>
            <w:rFonts w:ascii="Arial" w:hAnsi="Arial" w:cs="Arial"/>
          </w:rPr>
          <w:id w:val="2038691971"/>
          <w:citation/>
        </w:sdtPr>
        <w:sdtContent>
          <w:r w:rsidR="00787159" w:rsidRPr="0001712F">
            <w:rPr>
              <w:rFonts w:ascii="Arial" w:hAnsi="Arial" w:cs="Arial"/>
            </w:rPr>
            <w:fldChar w:fldCharType="begin"/>
          </w:r>
          <w:r w:rsidR="00787159" w:rsidRPr="0001712F">
            <w:rPr>
              <w:rFonts w:ascii="Arial" w:hAnsi="Arial" w:cs="Arial"/>
            </w:rPr>
            <w:instrText xml:space="preserve"> CITATION Cit141 \l 2057 </w:instrText>
          </w:r>
          <w:r w:rsidR="00787159" w:rsidRPr="0001712F">
            <w:rPr>
              <w:rFonts w:ascii="Arial" w:hAnsi="Arial" w:cs="Arial"/>
            </w:rPr>
            <w:fldChar w:fldCharType="separate"/>
          </w:r>
          <w:r w:rsidR="00C224FB" w:rsidRPr="0001712F">
            <w:rPr>
              <w:rFonts w:ascii="Arial" w:hAnsi="Arial" w:cs="Arial"/>
              <w:noProof/>
            </w:rPr>
            <w:t>(Citizens Advice, 2014a)</w:t>
          </w:r>
          <w:r w:rsidR="00787159" w:rsidRPr="0001712F">
            <w:rPr>
              <w:rFonts w:ascii="Arial" w:hAnsi="Arial" w:cs="Arial"/>
            </w:rPr>
            <w:fldChar w:fldCharType="end"/>
          </w:r>
        </w:sdtContent>
      </w:sdt>
      <w:r w:rsidR="00787159" w:rsidRPr="0001712F">
        <w:rPr>
          <w:rFonts w:ascii="Arial" w:hAnsi="Arial" w:cs="Arial"/>
        </w:rPr>
        <w:t>. There is a price put on to the service</w:t>
      </w:r>
      <w:r w:rsidR="0055234E" w:rsidRPr="0001712F">
        <w:rPr>
          <w:rFonts w:ascii="Arial" w:hAnsi="Arial" w:cs="Arial"/>
        </w:rPr>
        <w:t xml:space="preserve"> to the financial funders who contribute</w:t>
      </w:r>
      <w:r w:rsidR="001070C3" w:rsidRPr="0001712F">
        <w:rPr>
          <w:rFonts w:ascii="Arial" w:hAnsi="Arial" w:cs="Arial"/>
        </w:rPr>
        <w:t xml:space="preserve">; these </w:t>
      </w:r>
      <w:r w:rsidR="00755E42" w:rsidRPr="0001712F">
        <w:rPr>
          <w:rFonts w:ascii="Arial" w:hAnsi="Arial" w:cs="Arial"/>
        </w:rPr>
        <w:t>originations</w:t>
      </w:r>
      <w:r w:rsidR="001070C3" w:rsidRPr="0001712F">
        <w:rPr>
          <w:rFonts w:ascii="Arial" w:hAnsi="Arial" w:cs="Arial"/>
        </w:rPr>
        <w:t xml:space="preserve"> determined the </w:t>
      </w:r>
      <w:r w:rsidR="00520E9D" w:rsidRPr="0001712F">
        <w:rPr>
          <w:rFonts w:ascii="Arial" w:hAnsi="Arial" w:cs="Arial"/>
        </w:rPr>
        <w:t>perceived</w:t>
      </w:r>
      <w:r w:rsidR="001070C3" w:rsidRPr="0001712F">
        <w:rPr>
          <w:rFonts w:ascii="Arial" w:hAnsi="Arial" w:cs="Arial"/>
        </w:rPr>
        <w:t xml:space="preserve"> value </w:t>
      </w:r>
      <w:r w:rsidR="00357C90" w:rsidRPr="0001712F">
        <w:rPr>
          <w:rFonts w:ascii="Arial" w:hAnsi="Arial" w:cs="Arial"/>
        </w:rPr>
        <w:t xml:space="preserve">of the offerings </w:t>
      </w:r>
      <w:r w:rsidR="00755E42" w:rsidRPr="0001712F">
        <w:rPr>
          <w:rFonts w:ascii="Arial" w:hAnsi="Arial" w:cs="Arial"/>
        </w:rPr>
        <w:t>comparisons</w:t>
      </w:r>
      <w:r w:rsidR="00357C90" w:rsidRPr="0001712F">
        <w:rPr>
          <w:rFonts w:ascii="Arial" w:hAnsi="Arial" w:cs="Arial"/>
        </w:rPr>
        <w:t xml:space="preserve"> to the alternatives </w:t>
      </w:r>
      <w:sdt>
        <w:sdtPr>
          <w:rPr>
            <w:rFonts w:ascii="Arial" w:hAnsi="Arial" w:cs="Arial"/>
          </w:rPr>
          <w:id w:val="433261431"/>
          <w:citation/>
        </w:sdtPr>
        <w:sdtContent>
          <w:r w:rsidR="00357C90" w:rsidRPr="0001712F">
            <w:rPr>
              <w:rFonts w:ascii="Arial" w:hAnsi="Arial" w:cs="Arial"/>
            </w:rPr>
            <w:fldChar w:fldCharType="begin"/>
          </w:r>
          <w:r w:rsidR="00357C90" w:rsidRPr="0001712F">
            <w:rPr>
              <w:rFonts w:ascii="Arial" w:hAnsi="Arial" w:cs="Arial"/>
            </w:rPr>
            <w:instrText xml:space="preserve"> CITATION Hoo17 \l 2057 </w:instrText>
          </w:r>
          <w:r w:rsidR="00357C90" w:rsidRPr="0001712F">
            <w:rPr>
              <w:rFonts w:ascii="Arial" w:hAnsi="Arial" w:cs="Arial"/>
            </w:rPr>
            <w:fldChar w:fldCharType="separate"/>
          </w:r>
          <w:r w:rsidR="00C224FB" w:rsidRPr="0001712F">
            <w:rPr>
              <w:rFonts w:ascii="Arial" w:hAnsi="Arial" w:cs="Arial"/>
              <w:noProof/>
            </w:rPr>
            <w:t>(Hooley, et al., 2017)</w:t>
          </w:r>
          <w:r w:rsidR="00357C90" w:rsidRPr="0001712F">
            <w:rPr>
              <w:rFonts w:ascii="Arial" w:hAnsi="Arial" w:cs="Arial"/>
            </w:rPr>
            <w:fldChar w:fldCharType="end"/>
          </w:r>
        </w:sdtContent>
      </w:sdt>
      <w:r w:rsidR="00357C90" w:rsidRPr="0001712F">
        <w:rPr>
          <w:rFonts w:ascii="Arial" w:hAnsi="Arial" w:cs="Arial"/>
        </w:rPr>
        <w:t>.</w:t>
      </w:r>
      <w:r w:rsidR="00E0103B" w:rsidRPr="0001712F">
        <w:rPr>
          <w:rFonts w:ascii="Arial" w:hAnsi="Arial" w:cs="Arial"/>
        </w:rPr>
        <w:t xml:space="preserve"> </w:t>
      </w:r>
      <w:r w:rsidR="00870D80" w:rsidRPr="0001712F">
        <w:rPr>
          <w:rFonts w:ascii="Arial" w:hAnsi="Arial" w:cs="Arial"/>
        </w:rPr>
        <w:t xml:space="preserve">Where once the main contributor to charities such ass CA was governmental </w:t>
      </w:r>
      <w:r w:rsidR="00755E42" w:rsidRPr="0001712F">
        <w:rPr>
          <w:rFonts w:ascii="Arial" w:hAnsi="Arial" w:cs="Arial"/>
        </w:rPr>
        <w:t>originations</w:t>
      </w:r>
      <w:r w:rsidR="00870D80" w:rsidRPr="0001712F">
        <w:rPr>
          <w:rFonts w:ascii="Arial" w:hAnsi="Arial" w:cs="Arial"/>
        </w:rPr>
        <w:t xml:space="preserve">, now it is often found to be </w:t>
      </w:r>
      <w:r w:rsidR="00BB2098" w:rsidRPr="0001712F">
        <w:rPr>
          <w:rFonts w:ascii="Arial" w:hAnsi="Arial" w:cs="Arial"/>
        </w:rPr>
        <w:t xml:space="preserve">companies in the private sector whom seek to reduce the damage they cause and </w:t>
      </w:r>
      <w:r w:rsidR="00C52146" w:rsidRPr="0001712F">
        <w:rPr>
          <w:rFonts w:ascii="Arial" w:hAnsi="Arial" w:cs="Arial"/>
        </w:rPr>
        <w:t>increase positive perceptions by giving through CSR</w:t>
      </w:r>
      <w:r w:rsidR="002D0203" w:rsidRPr="0001712F">
        <w:rPr>
          <w:rFonts w:ascii="Arial" w:hAnsi="Arial" w:cs="Arial"/>
        </w:rPr>
        <w:t xml:space="preserve"> </w:t>
      </w:r>
      <w:sdt>
        <w:sdtPr>
          <w:rPr>
            <w:rFonts w:ascii="Arial" w:hAnsi="Arial" w:cs="Arial"/>
          </w:rPr>
          <w:id w:val="306826876"/>
          <w:citation/>
        </w:sdtPr>
        <w:sdtContent>
          <w:r w:rsidR="00EC6428" w:rsidRPr="0001712F">
            <w:rPr>
              <w:rFonts w:ascii="Arial" w:hAnsi="Arial" w:cs="Arial"/>
            </w:rPr>
            <w:fldChar w:fldCharType="begin"/>
          </w:r>
          <w:r w:rsidR="00EC6428" w:rsidRPr="0001712F">
            <w:rPr>
              <w:rFonts w:ascii="Arial" w:hAnsi="Arial" w:cs="Arial"/>
            </w:rPr>
            <w:instrText xml:space="preserve"> CITATION Por11 \l 2057 </w:instrText>
          </w:r>
          <w:r w:rsidR="00EC6428" w:rsidRPr="0001712F">
            <w:rPr>
              <w:rFonts w:ascii="Arial" w:hAnsi="Arial" w:cs="Arial"/>
            </w:rPr>
            <w:fldChar w:fldCharType="separate"/>
          </w:r>
          <w:r w:rsidR="00C224FB" w:rsidRPr="0001712F">
            <w:rPr>
              <w:rFonts w:ascii="Arial" w:hAnsi="Arial" w:cs="Arial"/>
              <w:noProof/>
            </w:rPr>
            <w:t>(Porter &amp; Kramer, 2011)</w:t>
          </w:r>
          <w:r w:rsidR="00EC6428" w:rsidRPr="0001712F">
            <w:rPr>
              <w:rFonts w:ascii="Arial" w:hAnsi="Arial" w:cs="Arial"/>
            </w:rPr>
            <w:fldChar w:fldCharType="end"/>
          </w:r>
        </w:sdtContent>
      </w:sdt>
      <w:r w:rsidR="00C52146" w:rsidRPr="0001712F">
        <w:rPr>
          <w:rFonts w:ascii="Arial" w:hAnsi="Arial" w:cs="Arial"/>
        </w:rPr>
        <w:t xml:space="preserve">. </w:t>
      </w:r>
    </w:p>
    <w:p w14:paraId="55128508" w14:textId="77777777" w:rsidR="00B235BF" w:rsidRPr="0001712F" w:rsidRDefault="00B235BF" w:rsidP="00875F31">
      <w:pPr>
        <w:tabs>
          <w:tab w:val="left" w:pos="1458"/>
        </w:tabs>
        <w:rPr>
          <w:rFonts w:ascii="Arial" w:hAnsi="Arial" w:cs="Arial"/>
          <w:u w:val="double"/>
        </w:rPr>
      </w:pPr>
    </w:p>
    <w:p w14:paraId="1CC30A20" w14:textId="274BA504" w:rsidR="00F457DC" w:rsidRPr="0001712F" w:rsidRDefault="00B235BF" w:rsidP="00875F31">
      <w:pPr>
        <w:tabs>
          <w:tab w:val="left" w:pos="1458"/>
        </w:tabs>
        <w:rPr>
          <w:rFonts w:ascii="Arial" w:hAnsi="Arial" w:cs="Arial"/>
          <w:u w:val="single"/>
        </w:rPr>
      </w:pPr>
      <w:r w:rsidRPr="0001712F">
        <w:rPr>
          <w:rFonts w:ascii="Arial" w:hAnsi="Arial" w:cs="Arial"/>
          <w:u w:val="single"/>
        </w:rPr>
        <w:t>Product</w:t>
      </w:r>
      <w:r w:rsidR="004400C5" w:rsidRPr="0001712F">
        <w:rPr>
          <w:rFonts w:ascii="Arial" w:hAnsi="Arial" w:cs="Arial"/>
          <w:u w:val="single"/>
        </w:rPr>
        <w:t xml:space="preserve"> </w:t>
      </w:r>
      <w:r w:rsidR="00991976" w:rsidRPr="0001712F">
        <w:rPr>
          <w:rFonts w:ascii="Arial" w:hAnsi="Arial" w:cs="Arial"/>
          <w:u w:val="single"/>
        </w:rPr>
        <w:t xml:space="preserve">(with </w:t>
      </w:r>
      <w:r w:rsidR="007808C2" w:rsidRPr="0001712F">
        <w:rPr>
          <w:rFonts w:ascii="Arial" w:hAnsi="Arial" w:cs="Arial"/>
          <w:u w:val="single"/>
        </w:rPr>
        <w:t>consideration</w:t>
      </w:r>
      <w:r w:rsidR="00991976" w:rsidRPr="0001712F">
        <w:rPr>
          <w:rFonts w:ascii="Arial" w:hAnsi="Arial" w:cs="Arial"/>
          <w:u w:val="single"/>
        </w:rPr>
        <w:t xml:space="preserve"> to</w:t>
      </w:r>
      <w:r w:rsidR="003C5E1A" w:rsidRPr="0001712F">
        <w:rPr>
          <w:rFonts w:ascii="Arial" w:hAnsi="Arial" w:cs="Arial"/>
          <w:u w:val="single"/>
        </w:rPr>
        <w:t xml:space="preserve"> process)</w:t>
      </w:r>
    </w:p>
    <w:p w14:paraId="2CF0E183" w14:textId="77777777" w:rsidR="00B235BF" w:rsidRPr="0001712F" w:rsidRDefault="00B235BF" w:rsidP="00875F31">
      <w:pPr>
        <w:tabs>
          <w:tab w:val="left" w:pos="1458"/>
        </w:tabs>
        <w:rPr>
          <w:rFonts w:ascii="Arial" w:hAnsi="Arial" w:cs="Arial"/>
          <w:u w:val="single"/>
        </w:rPr>
      </w:pPr>
    </w:p>
    <w:p w14:paraId="4785DCFC" w14:textId="6074B0FB" w:rsidR="00F457DC" w:rsidRPr="0001712F" w:rsidRDefault="00F457DC" w:rsidP="00F457DC">
      <w:pPr>
        <w:rPr>
          <w:rFonts w:ascii="Arial" w:hAnsi="Arial" w:cs="Arial"/>
        </w:rPr>
      </w:pPr>
      <w:r w:rsidRPr="0001712F">
        <w:rPr>
          <w:rFonts w:ascii="Arial" w:hAnsi="Arial" w:cs="Arial"/>
        </w:rPr>
        <w:t xml:space="preserve">Differentiated marketing has </w:t>
      </w:r>
      <w:r w:rsidR="00B5409E" w:rsidRPr="0001712F">
        <w:rPr>
          <w:rFonts w:ascii="Arial" w:hAnsi="Arial" w:cs="Arial"/>
        </w:rPr>
        <w:t>been</w:t>
      </w:r>
      <w:r w:rsidRPr="0001712F">
        <w:rPr>
          <w:rFonts w:ascii="Arial" w:hAnsi="Arial" w:cs="Arial"/>
        </w:rPr>
        <w:t xml:space="preserve"> current best practice for organisations (Ipsos MediaCT, 2011) so to decrease marketing spend but increase effectiveness, but for </w:t>
      </w:r>
      <w:r w:rsidR="00B5409E" w:rsidRPr="0001712F">
        <w:rPr>
          <w:rFonts w:ascii="Arial" w:hAnsi="Arial" w:cs="Arial"/>
        </w:rPr>
        <w:t>a</w:t>
      </w:r>
      <w:r w:rsidRPr="0001712F">
        <w:rPr>
          <w:rFonts w:ascii="Arial" w:hAnsi="Arial" w:cs="Arial"/>
        </w:rPr>
        <w:t xml:space="preserve"> national organisation such as CA, undifferentiated targeting may widen the net to consumers unaware of the service as a free, non-governmental advice service (Kotler &amp; Armstrong, 2018, p. 222). Each service category is divided into smaller concentrated marketing segments, who are homogeneous and can be served by the most efficient  delivery methods for that service (Smith, 2005, p. 94): Face to Face, services are then segregated further defined this is further segregated by the type of adviser, general adviser, qualified caseworkers or legally trained; web chat; email; telephone; or print media (Citizens Advice, 2014a). </w:t>
      </w:r>
      <w:r w:rsidR="00973F7E" w:rsidRPr="0001712F">
        <w:rPr>
          <w:rFonts w:ascii="Arial" w:hAnsi="Arial" w:cs="Arial"/>
        </w:rPr>
        <w:t xml:space="preserve">CA’s “One Service Strategy” </w:t>
      </w:r>
      <w:r w:rsidR="005E409A" w:rsidRPr="0001712F">
        <w:rPr>
          <w:rFonts w:ascii="Arial" w:hAnsi="Arial" w:cs="Arial"/>
        </w:rPr>
        <w:t>standardise</w:t>
      </w:r>
      <w:r w:rsidR="008E72C1" w:rsidRPr="0001712F">
        <w:rPr>
          <w:rFonts w:ascii="Arial" w:hAnsi="Arial" w:cs="Arial"/>
        </w:rPr>
        <w:t xml:space="preserve"> </w:t>
      </w:r>
      <w:r w:rsidR="00973F7E" w:rsidRPr="0001712F">
        <w:rPr>
          <w:rFonts w:ascii="Arial" w:hAnsi="Arial" w:cs="Arial"/>
        </w:rPr>
        <w:t xml:space="preserve">the quality, </w:t>
      </w:r>
      <w:r w:rsidR="008E72C1" w:rsidRPr="0001712F">
        <w:rPr>
          <w:rFonts w:ascii="Arial" w:hAnsi="Arial" w:cs="Arial"/>
        </w:rPr>
        <w:t xml:space="preserve">brand message </w:t>
      </w:r>
      <w:r w:rsidR="00973F7E" w:rsidRPr="0001712F">
        <w:rPr>
          <w:rFonts w:ascii="Arial" w:hAnsi="Arial" w:cs="Arial"/>
        </w:rPr>
        <w:t xml:space="preserve">and content the </w:t>
      </w:r>
      <w:r w:rsidR="00BA5909" w:rsidRPr="0001712F">
        <w:rPr>
          <w:rFonts w:ascii="Arial" w:hAnsi="Arial" w:cs="Arial"/>
        </w:rPr>
        <w:t xml:space="preserve">user </w:t>
      </w:r>
      <w:r w:rsidR="005E409A" w:rsidRPr="0001712F">
        <w:rPr>
          <w:rFonts w:ascii="Arial" w:hAnsi="Arial" w:cs="Arial"/>
        </w:rPr>
        <w:t>receives</w:t>
      </w:r>
      <w:r w:rsidR="00BA5909" w:rsidRPr="0001712F">
        <w:rPr>
          <w:rFonts w:ascii="Arial" w:hAnsi="Arial" w:cs="Arial"/>
        </w:rPr>
        <w:t xml:space="preserve"> across the service areas</w:t>
      </w:r>
      <w:r w:rsidR="008E72C1" w:rsidRPr="0001712F">
        <w:rPr>
          <w:rFonts w:ascii="Arial" w:hAnsi="Arial" w:cs="Arial"/>
        </w:rPr>
        <w:t>, and delivery methods</w:t>
      </w:r>
      <w:r w:rsidR="0079727B" w:rsidRPr="0001712F">
        <w:rPr>
          <w:rFonts w:ascii="Arial" w:hAnsi="Arial" w:cs="Arial"/>
        </w:rPr>
        <w:t xml:space="preserve"> </w:t>
      </w:r>
      <w:sdt>
        <w:sdtPr>
          <w:rPr>
            <w:rFonts w:ascii="Arial" w:hAnsi="Arial" w:cs="Arial"/>
          </w:rPr>
          <w:id w:val="-52615101"/>
          <w:citation/>
        </w:sdtPr>
        <w:sdtContent>
          <w:r w:rsidR="0079727B" w:rsidRPr="0001712F">
            <w:rPr>
              <w:rFonts w:ascii="Arial" w:hAnsi="Arial" w:cs="Arial"/>
            </w:rPr>
            <w:fldChar w:fldCharType="begin"/>
          </w:r>
          <w:r w:rsidR="0079727B" w:rsidRPr="0001712F">
            <w:rPr>
              <w:rFonts w:ascii="Arial" w:hAnsi="Arial" w:cs="Arial"/>
            </w:rPr>
            <w:instrText xml:space="preserve"> CITATION Cit15 \l 2057 </w:instrText>
          </w:r>
          <w:r w:rsidR="0079727B" w:rsidRPr="0001712F">
            <w:rPr>
              <w:rFonts w:ascii="Arial" w:hAnsi="Arial" w:cs="Arial"/>
            </w:rPr>
            <w:fldChar w:fldCharType="separate"/>
          </w:r>
          <w:r w:rsidR="00C224FB" w:rsidRPr="0001712F">
            <w:rPr>
              <w:rFonts w:ascii="Arial" w:hAnsi="Arial" w:cs="Arial"/>
              <w:noProof/>
            </w:rPr>
            <w:t>(Citizens Advice, 2015)</w:t>
          </w:r>
          <w:r w:rsidR="0079727B" w:rsidRPr="0001712F">
            <w:rPr>
              <w:rFonts w:ascii="Arial" w:hAnsi="Arial" w:cs="Arial"/>
            </w:rPr>
            <w:fldChar w:fldCharType="end"/>
          </w:r>
        </w:sdtContent>
      </w:sdt>
      <w:r w:rsidR="00B06884" w:rsidRPr="0001712F">
        <w:rPr>
          <w:rFonts w:ascii="Arial" w:hAnsi="Arial" w:cs="Arial"/>
        </w:rPr>
        <w:t xml:space="preserve"> to encourage </w:t>
      </w:r>
      <w:r w:rsidR="005E409A" w:rsidRPr="0001712F">
        <w:rPr>
          <w:rFonts w:ascii="Arial" w:hAnsi="Arial" w:cs="Arial"/>
        </w:rPr>
        <w:t>usability</w:t>
      </w:r>
      <w:r w:rsidR="00AA5967" w:rsidRPr="0001712F">
        <w:rPr>
          <w:rFonts w:ascii="Arial" w:hAnsi="Arial" w:cs="Arial"/>
        </w:rPr>
        <w:t xml:space="preserve"> and to </w:t>
      </w:r>
      <w:r w:rsidR="0079727B" w:rsidRPr="0001712F">
        <w:rPr>
          <w:rFonts w:ascii="Arial" w:hAnsi="Arial" w:cs="Arial"/>
        </w:rPr>
        <w:t xml:space="preserve">encourage habit formation </w:t>
      </w:r>
      <w:sdt>
        <w:sdtPr>
          <w:rPr>
            <w:rFonts w:ascii="Arial" w:hAnsi="Arial" w:cs="Arial"/>
          </w:rPr>
          <w:id w:val="-414243435"/>
          <w:citation/>
        </w:sdtPr>
        <w:sdtContent>
          <w:r w:rsidR="004C0C36" w:rsidRPr="0001712F">
            <w:rPr>
              <w:rFonts w:ascii="Arial" w:hAnsi="Arial" w:cs="Arial"/>
            </w:rPr>
            <w:fldChar w:fldCharType="begin"/>
          </w:r>
          <w:r w:rsidR="004C0C36" w:rsidRPr="0001712F">
            <w:rPr>
              <w:rFonts w:ascii="Arial" w:hAnsi="Arial" w:cs="Arial"/>
            </w:rPr>
            <w:instrText xml:space="preserve"> CITATION Eya18 \l 2057 </w:instrText>
          </w:r>
          <w:r w:rsidR="004C0C36" w:rsidRPr="0001712F">
            <w:rPr>
              <w:rFonts w:ascii="Arial" w:hAnsi="Arial" w:cs="Arial"/>
            </w:rPr>
            <w:fldChar w:fldCharType="separate"/>
          </w:r>
          <w:r w:rsidR="00C224FB" w:rsidRPr="0001712F">
            <w:rPr>
              <w:rFonts w:ascii="Arial" w:hAnsi="Arial" w:cs="Arial"/>
              <w:noProof/>
            </w:rPr>
            <w:t>(Eyal, 2018)</w:t>
          </w:r>
          <w:r w:rsidR="004C0C36" w:rsidRPr="0001712F">
            <w:rPr>
              <w:rFonts w:ascii="Arial" w:hAnsi="Arial" w:cs="Arial"/>
            </w:rPr>
            <w:fldChar w:fldCharType="end"/>
          </w:r>
        </w:sdtContent>
      </w:sdt>
      <w:r w:rsidR="004C0C36" w:rsidRPr="0001712F">
        <w:rPr>
          <w:rFonts w:ascii="Arial" w:hAnsi="Arial" w:cs="Arial"/>
        </w:rPr>
        <w:t xml:space="preserve">. </w:t>
      </w:r>
    </w:p>
    <w:p w14:paraId="6FDEE015" w14:textId="1F35946B" w:rsidR="006D53A0" w:rsidRDefault="006D53A0" w:rsidP="00875F31">
      <w:pPr>
        <w:tabs>
          <w:tab w:val="left" w:pos="1458"/>
        </w:tabs>
        <w:rPr>
          <w:rFonts w:ascii="Arial" w:hAnsi="Arial" w:cs="Arial"/>
          <w:u w:val="double"/>
        </w:rPr>
      </w:pPr>
    </w:p>
    <w:p w14:paraId="658B93AD" w14:textId="77777777" w:rsidR="0001712F" w:rsidRPr="0001712F" w:rsidRDefault="0001712F" w:rsidP="00875F31">
      <w:pPr>
        <w:tabs>
          <w:tab w:val="left" w:pos="1458"/>
        </w:tabs>
        <w:rPr>
          <w:rFonts w:ascii="Arial" w:hAnsi="Arial" w:cs="Arial"/>
          <w:u w:val="double"/>
        </w:rPr>
      </w:pPr>
    </w:p>
    <w:p w14:paraId="55E30351" w14:textId="12BA13B5" w:rsidR="00752A29" w:rsidRPr="0001712F" w:rsidRDefault="006D53A0" w:rsidP="00875F31">
      <w:pPr>
        <w:tabs>
          <w:tab w:val="left" w:pos="1458"/>
        </w:tabs>
        <w:rPr>
          <w:rFonts w:ascii="Arial" w:hAnsi="Arial" w:cs="Arial"/>
          <w:u w:val="single"/>
        </w:rPr>
      </w:pPr>
      <w:r w:rsidRPr="0001712F">
        <w:rPr>
          <w:rFonts w:ascii="Arial" w:hAnsi="Arial" w:cs="Arial"/>
          <w:u w:val="single"/>
        </w:rPr>
        <w:t>Promotion</w:t>
      </w:r>
      <w:r w:rsidR="00F75A49" w:rsidRPr="0001712F">
        <w:rPr>
          <w:rFonts w:ascii="Arial" w:hAnsi="Arial" w:cs="Arial"/>
          <w:u w:val="single"/>
        </w:rPr>
        <w:t xml:space="preserve"> </w:t>
      </w:r>
    </w:p>
    <w:p w14:paraId="669A8C3C" w14:textId="5202BBA7" w:rsidR="002458A0" w:rsidRPr="0001712F" w:rsidRDefault="002458A0" w:rsidP="00875F31">
      <w:pPr>
        <w:tabs>
          <w:tab w:val="left" w:pos="1458"/>
        </w:tabs>
        <w:rPr>
          <w:rFonts w:ascii="Arial" w:hAnsi="Arial" w:cs="Arial"/>
          <w:u w:val="single"/>
        </w:rPr>
      </w:pPr>
    </w:p>
    <w:p w14:paraId="5BBF75EE" w14:textId="662202E3" w:rsidR="00984104" w:rsidRPr="0001712F" w:rsidRDefault="00170F07" w:rsidP="00875F31">
      <w:pPr>
        <w:tabs>
          <w:tab w:val="left" w:pos="1458"/>
        </w:tabs>
        <w:rPr>
          <w:rFonts w:ascii="Arial" w:hAnsi="Arial" w:cs="Arial"/>
        </w:rPr>
      </w:pPr>
      <w:r w:rsidRPr="0001712F">
        <w:rPr>
          <w:rFonts w:ascii="Arial" w:hAnsi="Arial" w:cs="Arial"/>
        </w:rPr>
        <w:t>During the period of 2013/20</w:t>
      </w:r>
      <w:r w:rsidR="0025434F" w:rsidRPr="0001712F">
        <w:rPr>
          <w:rFonts w:ascii="Arial" w:hAnsi="Arial" w:cs="Arial"/>
        </w:rPr>
        <w:t>14, CA amassed 11,889</w:t>
      </w:r>
      <w:r w:rsidR="00685909" w:rsidRPr="0001712F">
        <w:rPr>
          <w:rFonts w:ascii="Arial" w:hAnsi="Arial" w:cs="Arial"/>
        </w:rPr>
        <w:t xml:space="preserve"> reports in </w:t>
      </w:r>
      <w:r w:rsidR="0057567E" w:rsidRPr="0001712F">
        <w:rPr>
          <w:rFonts w:ascii="Arial" w:hAnsi="Arial" w:cs="Arial"/>
        </w:rPr>
        <w:t>a range of media</w:t>
      </w:r>
      <w:r w:rsidR="00EF515B" w:rsidRPr="0001712F">
        <w:rPr>
          <w:rFonts w:ascii="Arial" w:hAnsi="Arial" w:cs="Arial"/>
        </w:rPr>
        <w:t xml:space="preserve"> </w:t>
      </w:r>
      <w:sdt>
        <w:sdtPr>
          <w:rPr>
            <w:rFonts w:ascii="Arial" w:hAnsi="Arial" w:cs="Arial"/>
          </w:rPr>
          <w:id w:val="-1141340621"/>
          <w:citation/>
        </w:sdtPr>
        <w:sdtEndPr/>
        <w:sdtContent>
          <w:r w:rsidR="00EF515B" w:rsidRPr="0001712F">
            <w:rPr>
              <w:rFonts w:ascii="Arial" w:hAnsi="Arial" w:cs="Arial"/>
            </w:rPr>
            <w:fldChar w:fldCharType="begin"/>
          </w:r>
          <w:r w:rsidR="00EF515B" w:rsidRPr="0001712F">
            <w:rPr>
              <w:rFonts w:ascii="Arial" w:hAnsi="Arial" w:cs="Arial"/>
            </w:rPr>
            <w:instrText xml:space="preserve"> CITATION Cit141 \l 2057 </w:instrText>
          </w:r>
          <w:r w:rsidR="00EF515B" w:rsidRPr="0001712F">
            <w:rPr>
              <w:rFonts w:ascii="Arial" w:hAnsi="Arial" w:cs="Arial"/>
            </w:rPr>
            <w:fldChar w:fldCharType="separate"/>
          </w:r>
          <w:r w:rsidR="00C224FB" w:rsidRPr="0001712F">
            <w:rPr>
              <w:rFonts w:ascii="Arial" w:hAnsi="Arial" w:cs="Arial"/>
              <w:noProof/>
            </w:rPr>
            <w:t>(Citizens Advice, 2014a)</w:t>
          </w:r>
          <w:r w:rsidR="00EF515B" w:rsidRPr="0001712F">
            <w:rPr>
              <w:rFonts w:ascii="Arial" w:hAnsi="Arial" w:cs="Arial"/>
            </w:rPr>
            <w:fldChar w:fldCharType="end"/>
          </w:r>
        </w:sdtContent>
      </w:sdt>
      <w:r w:rsidR="0097369F" w:rsidRPr="0001712F">
        <w:rPr>
          <w:rFonts w:ascii="Arial" w:hAnsi="Arial" w:cs="Arial"/>
        </w:rPr>
        <w:t>, this includes being a ‘talking head’</w:t>
      </w:r>
      <w:r w:rsidR="00432A40" w:rsidRPr="0001712F">
        <w:rPr>
          <w:rFonts w:ascii="Arial" w:hAnsi="Arial" w:cs="Arial"/>
        </w:rPr>
        <w:t xml:space="preserve"> </w:t>
      </w:r>
      <w:sdt>
        <w:sdtPr>
          <w:rPr>
            <w:rFonts w:ascii="Arial" w:hAnsi="Arial" w:cs="Arial"/>
          </w:rPr>
          <w:id w:val="-448473431"/>
          <w:citation/>
        </w:sdtPr>
        <w:sdtContent>
          <w:r w:rsidR="00DE7713" w:rsidRPr="0001712F">
            <w:rPr>
              <w:rFonts w:ascii="Arial" w:hAnsi="Arial" w:cs="Arial"/>
            </w:rPr>
            <w:fldChar w:fldCharType="begin"/>
          </w:r>
          <w:r w:rsidR="00DE7713" w:rsidRPr="0001712F">
            <w:rPr>
              <w:rFonts w:ascii="Arial" w:hAnsi="Arial" w:cs="Arial"/>
            </w:rPr>
            <w:instrText xml:space="preserve"> CITATION Maw12 \l 2057 </w:instrText>
          </w:r>
          <w:r w:rsidR="00DE7713" w:rsidRPr="0001712F">
            <w:rPr>
              <w:rFonts w:ascii="Arial" w:hAnsi="Arial" w:cs="Arial"/>
            </w:rPr>
            <w:fldChar w:fldCharType="separate"/>
          </w:r>
          <w:r w:rsidR="00C224FB" w:rsidRPr="0001712F">
            <w:rPr>
              <w:rFonts w:ascii="Arial" w:hAnsi="Arial" w:cs="Arial"/>
              <w:noProof/>
            </w:rPr>
            <w:t>(Mawhood, 2012)</w:t>
          </w:r>
          <w:r w:rsidR="00DE7713" w:rsidRPr="0001712F">
            <w:rPr>
              <w:rFonts w:ascii="Arial" w:hAnsi="Arial" w:cs="Arial"/>
            </w:rPr>
            <w:fldChar w:fldCharType="end"/>
          </w:r>
        </w:sdtContent>
      </w:sdt>
      <w:r w:rsidR="0097369F" w:rsidRPr="0001712F">
        <w:rPr>
          <w:rFonts w:ascii="Arial" w:hAnsi="Arial" w:cs="Arial"/>
        </w:rPr>
        <w:t xml:space="preserve"> for </w:t>
      </w:r>
      <w:r w:rsidR="00687023" w:rsidRPr="0001712F">
        <w:rPr>
          <w:rFonts w:ascii="Arial" w:hAnsi="Arial" w:cs="Arial"/>
        </w:rPr>
        <w:t xml:space="preserve">topical, television news programs such as Newsnight, </w:t>
      </w:r>
      <w:r w:rsidR="00112D05" w:rsidRPr="0001712F">
        <w:rPr>
          <w:rFonts w:ascii="Arial" w:hAnsi="Arial" w:cs="Arial"/>
        </w:rPr>
        <w:t xml:space="preserve">being the primary source of data and interview for a National Broadsheet and </w:t>
      </w:r>
      <w:r w:rsidR="009621BE" w:rsidRPr="0001712F">
        <w:rPr>
          <w:rFonts w:ascii="Arial" w:hAnsi="Arial" w:cs="Arial"/>
        </w:rPr>
        <w:t xml:space="preserve">interviews </w:t>
      </w:r>
      <w:r w:rsidR="00840B39" w:rsidRPr="0001712F">
        <w:rPr>
          <w:rFonts w:ascii="Arial" w:hAnsi="Arial" w:cs="Arial"/>
        </w:rPr>
        <w:t xml:space="preserve">for a National radio station </w:t>
      </w:r>
      <w:sdt>
        <w:sdtPr>
          <w:rPr>
            <w:rFonts w:ascii="Arial" w:hAnsi="Arial" w:cs="Arial"/>
          </w:rPr>
          <w:id w:val="-215349212"/>
          <w:citation/>
        </w:sdtPr>
        <w:sdtEndPr/>
        <w:sdtContent>
          <w:r w:rsidR="0012715E" w:rsidRPr="0001712F">
            <w:rPr>
              <w:rFonts w:ascii="Arial" w:hAnsi="Arial" w:cs="Arial"/>
            </w:rPr>
            <w:fldChar w:fldCharType="begin"/>
          </w:r>
          <w:r w:rsidR="0012715E" w:rsidRPr="0001712F">
            <w:rPr>
              <w:rFonts w:ascii="Arial" w:hAnsi="Arial" w:cs="Arial"/>
            </w:rPr>
            <w:instrText xml:space="preserve"> CITATION Cit141 \l 2057 </w:instrText>
          </w:r>
          <w:r w:rsidR="0012715E" w:rsidRPr="0001712F">
            <w:rPr>
              <w:rFonts w:ascii="Arial" w:hAnsi="Arial" w:cs="Arial"/>
            </w:rPr>
            <w:fldChar w:fldCharType="separate"/>
          </w:r>
          <w:r w:rsidR="00C224FB" w:rsidRPr="0001712F">
            <w:rPr>
              <w:rFonts w:ascii="Arial" w:hAnsi="Arial" w:cs="Arial"/>
              <w:noProof/>
            </w:rPr>
            <w:t>(Citizens Advice, 2014a)</w:t>
          </w:r>
          <w:r w:rsidR="0012715E" w:rsidRPr="0001712F">
            <w:rPr>
              <w:rFonts w:ascii="Arial" w:hAnsi="Arial" w:cs="Arial"/>
            </w:rPr>
            <w:fldChar w:fldCharType="end"/>
          </w:r>
        </w:sdtContent>
      </w:sdt>
      <w:r w:rsidR="0012715E" w:rsidRPr="0001712F">
        <w:rPr>
          <w:rFonts w:ascii="Arial" w:hAnsi="Arial" w:cs="Arial"/>
        </w:rPr>
        <w:t xml:space="preserve">. </w:t>
      </w:r>
      <w:r w:rsidR="0065406C" w:rsidRPr="0001712F">
        <w:rPr>
          <w:rFonts w:ascii="Arial" w:hAnsi="Arial" w:cs="Arial"/>
        </w:rPr>
        <w:t>For t</w:t>
      </w:r>
      <w:r w:rsidR="0012715E" w:rsidRPr="0001712F">
        <w:rPr>
          <w:rFonts w:ascii="Arial" w:hAnsi="Arial" w:cs="Arial"/>
        </w:rPr>
        <w:t xml:space="preserve">hese examples and </w:t>
      </w:r>
      <w:r w:rsidR="0065406C" w:rsidRPr="0001712F">
        <w:rPr>
          <w:rFonts w:ascii="Arial" w:hAnsi="Arial" w:cs="Arial"/>
        </w:rPr>
        <w:t xml:space="preserve">for many of the other 11,886 pieces, CA </w:t>
      </w:r>
      <w:r w:rsidR="0006431F" w:rsidRPr="0001712F">
        <w:rPr>
          <w:rFonts w:ascii="Arial" w:hAnsi="Arial" w:cs="Arial"/>
        </w:rPr>
        <w:t>capitalised</w:t>
      </w:r>
      <w:r w:rsidR="0065406C" w:rsidRPr="0001712F">
        <w:rPr>
          <w:rFonts w:ascii="Arial" w:hAnsi="Arial" w:cs="Arial"/>
        </w:rPr>
        <w:t xml:space="preserve"> from it </w:t>
      </w:r>
      <w:r w:rsidR="00E27787" w:rsidRPr="0001712F">
        <w:rPr>
          <w:rFonts w:ascii="Arial" w:hAnsi="Arial" w:cs="Arial"/>
        </w:rPr>
        <w:t>“</w:t>
      </w:r>
      <w:r w:rsidR="00EB2166" w:rsidRPr="0001712F">
        <w:rPr>
          <w:rFonts w:ascii="Arial" w:hAnsi="Arial" w:cs="Arial"/>
        </w:rPr>
        <w:t xml:space="preserve">brand </w:t>
      </w:r>
      <w:r w:rsidR="00E27787" w:rsidRPr="0001712F">
        <w:rPr>
          <w:rFonts w:ascii="Arial" w:hAnsi="Arial" w:cs="Arial"/>
        </w:rPr>
        <w:t xml:space="preserve">equity”, </w:t>
      </w:r>
      <w:r w:rsidR="00EB2166" w:rsidRPr="0001712F">
        <w:rPr>
          <w:rFonts w:ascii="Arial" w:hAnsi="Arial" w:cs="Arial"/>
        </w:rPr>
        <w:t xml:space="preserve">positioning as a respected, </w:t>
      </w:r>
      <w:r w:rsidR="004D0D55" w:rsidRPr="0001712F">
        <w:rPr>
          <w:rFonts w:ascii="Arial" w:hAnsi="Arial" w:cs="Arial"/>
        </w:rPr>
        <w:t xml:space="preserve">high value offerings, and additional work in the </w:t>
      </w:r>
      <w:r w:rsidR="00E24EF3" w:rsidRPr="0001712F">
        <w:rPr>
          <w:rFonts w:ascii="Arial" w:hAnsi="Arial" w:cs="Arial"/>
        </w:rPr>
        <w:t xml:space="preserve">research and campaigns </w:t>
      </w:r>
      <w:r w:rsidR="0006431F" w:rsidRPr="0001712F">
        <w:rPr>
          <w:rFonts w:ascii="Arial" w:hAnsi="Arial" w:cs="Arial"/>
        </w:rPr>
        <w:t>strategy</w:t>
      </w:r>
      <w:r w:rsidR="00E24EF3" w:rsidRPr="0001712F">
        <w:rPr>
          <w:rFonts w:ascii="Arial" w:hAnsi="Arial" w:cs="Arial"/>
        </w:rPr>
        <w:t xml:space="preserve"> of the organisation</w:t>
      </w:r>
      <w:r w:rsidR="00E27787" w:rsidRPr="0001712F">
        <w:rPr>
          <w:rFonts w:ascii="Arial" w:hAnsi="Arial" w:cs="Arial"/>
        </w:rPr>
        <w:t xml:space="preserve"> </w:t>
      </w:r>
      <w:sdt>
        <w:sdtPr>
          <w:rPr>
            <w:rFonts w:ascii="Arial" w:hAnsi="Arial" w:cs="Arial"/>
          </w:rPr>
          <w:id w:val="381913069"/>
          <w:citation/>
        </w:sdtPr>
        <w:sdtContent>
          <w:r w:rsidR="00E27787" w:rsidRPr="0001712F">
            <w:rPr>
              <w:rFonts w:ascii="Arial" w:hAnsi="Arial" w:cs="Arial"/>
            </w:rPr>
            <w:fldChar w:fldCharType="begin"/>
          </w:r>
          <w:r w:rsidR="00E27787" w:rsidRPr="0001712F">
            <w:rPr>
              <w:rFonts w:ascii="Arial" w:hAnsi="Arial" w:cs="Arial"/>
            </w:rPr>
            <w:instrText xml:space="preserve">CITATION deC13 \p 448-449 \l 2057 </w:instrText>
          </w:r>
          <w:r w:rsidR="00E27787" w:rsidRPr="0001712F">
            <w:rPr>
              <w:rFonts w:ascii="Arial" w:hAnsi="Arial" w:cs="Arial"/>
            </w:rPr>
            <w:fldChar w:fldCharType="separate"/>
          </w:r>
          <w:r w:rsidR="00C224FB" w:rsidRPr="0001712F">
            <w:rPr>
              <w:rFonts w:ascii="Arial" w:hAnsi="Arial" w:cs="Arial"/>
              <w:noProof/>
            </w:rPr>
            <w:t>(de Chernatory, et al., 2013, pp. 448-449)</w:t>
          </w:r>
          <w:r w:rsidR="00E27787" w:rsidRPr="0001712F">
            <w:rPr>
              <w:rFonts w:ascii="Arial" w:hAnsi="Arial" w:cs="Arial"/>
            </w:rPr>
            <w:fldChar w:fldCharType="end"/>
          </w:r>
        </w:sdtContent>
      </w:sdt>
      <w:r w:rsidR="00E24EF3" w:rsidRPr="0001712F">
        <w:rPr>
          <w:rFonts w:ascii="Arial" w:hAnsi="Arial" w:cs="Arial"/>
        </w:rPr>
        <w:t xml:space="preserve">. </w:t>
      </w:r>
      <w:r w:rsidR="0053431A" w:rsidRPr="0001712F">
        <w:rPr>
          <w:rFonts w:ascii="Arial" w:hAnsi="Arial" w:cs="Arial"/>
        </w:rPr>
        <w:t>CA</w:t>
      </w:r>
      <w:r w:rsidR="00D81E45" w:rsidRPr="0001712F">
        <w:rPr>
          <w:rFonts w:ascii="Arial" w:hAnsi="Arial" w:cs="Arial"/>
        </w:rPr>
        <w:t xml:space="preserve">’s aim in taking this approach is to </w:t>
      </w:r>
      <w:r w:rsidR="004E227B" w:rsidRPr="0001712F">
        <w:rPr>
          <w:rFonts w:ascii="Arial" w:hAnsi="Arial" w:cs="Arial"/>
        </w:rPr>
        <w:t>“</w:t>
      </w:r>
      <w:r w:rsidR="00D81E45" w:rsidRPr="0001712F">
        <w:rPr>
          <w:rFonts w:ascii="Arial" w:hAnsi="Arial" w:cs="Arial"/>
        </w:rPr>
        <w:t>position</w:t>
      </w:r>
      <w:r w:rsidR="004E227B" w:rsidRPr="0001712F">
        <w:rPr>
          <w:rFonts w:ascii="Arial" w:hAnsi="Arial" w:cs="Arial"/>
        </w:rPr>
        <w:t>”</w:t>
      </w:r>
      <w:r w:rsidR="00D81E45" w:rsidRPr="0001712F">
        <w:rPr>
          <w:rFonts w:ascii="Arial" w:hAnsi="Arial" w:cs="Arial"/>
        </w:rPr>
        <w:t xml:space="preserve"> themselves as “thought leaders”</w:t>
      </w:r>
      <w:r w:rsidR="003A7C9B" w:rsidRPr="0001712F">
        <w:rPr>
          <w:rFonts w:ascii="Arial" w:hAnsi="Arial" w:cs="Arial"/>
        </w:rPr>
        <w:t xml:space="preserve">, positioning themselves high up the value </w:t>
      </w:r>
      <w:r w:rsidR="00DE5CED" w:rsidRPr="0001712F">
        <w:rPr>
          <w:rFonts w:ascii="Arial" w:hAnsi="Arial" w:cs="Arial"/>
        </w:rPr>
        <w:t xml:space="preserve">chain </w:t>
      </w:r>
      <w:r w:rsidR="00984104" w:rsidRPr="0001712F">
        <w:rPr>
          <w:rFonts w:ascii="Arial" w:hAnsi="Arial" w:cs="Arial"/>
        </w:rPr>
        <w:t xml:space="preserve">than competitors. Not only does this approach have a positive impact on the </w:t>
      </w:r>
      <w:r w:rsidR="008209D1" w:rsidRPr="0001712F">
        <w:rPr>
          <w:rFonts w:ascii="Arial" w:hAnsi="Arial" w:cs="Arial"/>
        </w:rPr>
        <w:t>brand identity of the organisation but to B2C but also with B2B</w:t>
      </w:r>
      <w:r w:rsidR="00B25C28" w:rsidRPr="0001712F">
        <w:rPr>
          <w:rFonts w:ascii="Arial" w:hAnsi="Arial" w:cs="Arial"/>
        </w:rPr>
        <w:t xml:space="preserve"> </w:t>
      </w:r>
      <w:sdt>
        <w:sdtPr>
          <w:rPr>
            <w:rFonts w:ascii="Arial" w:hAnsi="Arial" w:cs="Arial"/>
          </w:rPr>
          <w:id w:val="-382709135"/>
          <w:citation/>
        </w:sdtPr>
        <w:sdtContent>
          <w:r w:rsidR="00B25C28" w:rsidRPr="0001712F">
            <w:rPr>
              <w:rFonts w:ascii="Arial" w:hAnsi="Arial" w:cs="Arial"/>
            </w:rPr>
            <w:fldChar w:fldCharType="begin"/>
          </w:r>
          <w:r w:rsidR="00B25C28" w:rsidRPr="0001712F">
            <w:rPr>
              <w:rFonts w:ascii="Arial" w:hAnsi="Arial" w:cs="Arial"/>
            </w:rPr>
            <w:instrText xml:space="preserve"> CITATION Hoo17 \l 2057 </w:instrText>
          </w:r>
          <w:r w:rsidR="00B25C28" w:rsidRPr="0001712F">
            <w:rPr>
              <w:rFonts w:ascii="Arial" w:hAnsi="Arial" w:cs="Arial"/>
            </w:rPr>
            <w:fldChar w:fldCharType="separate"/>
          </w:r>
          <w:r w:rsidR="00C224FB" w:rsidRPr="0001712F">
            <w:rPr>
              <w:rFonts w:ascii="Arial" w:hAnsi="Arial" w:cs="Arial"/>
              <w:noProof/>
            </w:rPr>
            <w:t>(Hooley, et al., 2017)</w:t>
          </w:r>
          <w:r w:rsidR="00B25C28" w:rsidRPr="0001712F">
            <w:rPr>
              <w:rFonts w:ascii="Arial" w:hAnsi="Arial" w:cs="Arial"/>
            </w:rPr>
            <w:fldChar w:fldCharType="end"/>
          </w:r>
        </w:sdtContent>
      </w:sdt>
      <w:r w:rsidR="00B25C28" w:rsidRPr="0001712F">
        <w:rPr>
          <w:rFonts w:ascii="Arial" w:hAnsi="Arial" w:cs="Arial"/>
        </w:rPr>
        <w:t>.</w:t>
      </w:r>
      <w:r w:rsidR="00EF61D4" w:rsidRPr="0001712F">
        <w:rPr>
          <w:rFonts w:ascii="Arial" w:hAnsi="Arial" w:cs="Arial"/>
        </w:rPr>
        <w:t xml:space="preserve"> </w:t>
      </w:r>
      <w:r w:rsidR="008631E5" w:rsidRPr="0001712F">
        <w:rPr>
          <w:rFonts w:ascii="Arial" w:hAnsi="Arial" w:cs="Arial"/>
        </w:rPr>
        <w:t>Financially, CA can benefit from from national, prime time exposure for free</w:t>
      </w:r>
      <w:sdt>
        <w:sdtPr>
          <w:rPr>
            <w:rFonts w:ascii="Arial" w:hAnsi="Arial" w:cs="Arial"/>
          </w:rPr>
          <w:id w:val="347758525"/>
          <w:citation/>
        </w:sdtPr>
        <w:sdtContent>
          <w:r w:rsidR="00E96F45" w:rsidRPr="0001712F">
            <w:rPr>
              <w:rFonts w:ascii="Arial" w:hAnsi="Arial" w:cs="Arial"/>
            </w:rPr>
            <w:fldChar w:fldCharType="begin"/>
          </w:r>
          <w:r w:rsidR="00E96F45" w:rsidRPr="0001712F">
            <w:rPr>
              <w:rFonts w:ascii="Arial" w:hAnsi="Arial" w:cs="Arial"/>
            </w:rPr>
            <w:instrText xml:space="preserve"> CITATION Kot18 \l 2057 </w:instrText>
          </w:r>
          <w:r w:rsidR="00E96F45" w:rsidRPr="0001712F">
            <w:rPr>
              <w:rFonts w:ascii="Arial" w:hAnsi="Arial" w:cs="Arial"/>
            </w:rPr>
            <w:fldChar w:fldCharType="separate"/>
          </w:r>
          <w:r w:rsidR="00C224FB" w:rsidRPr="0001712F">
            <w:rPr>
              <w:rFonts w:ascii="Arial" w:hAnsi="Arial" w:cs="Arial"/>
              <w:noProof/>
            </w:rPr>
            <w:t xml:space="preserve"> (Kotler &amp; Armstrong, 2018)</w:t>
          </w:r>
          <w:r w:rsidR="00E96F45" w:rsidRPr="0001712F">
            <w:rPr>
              <w:rFonts w:ascii="Arial" w:hAnsi="Arial" w:cs="Arial"/>
            </w:rPr>
            <w:fldChar w:fldCharType="end"/>
          </w:r>
        </w:sdtContent>
      </w:sdt>
      <w:r w:rsidR="008631E5" w:rsidRPr="0001712F">
        <w:rPr>
          <w:rFonts w:ascii="Arial" w:hAnsi="Arial" w:cs="Arial"/>
        </w:rPr>
        <w:t>.</w:t>
      </w:r>
      <w:r w:rsidR="008631E5" w:rsidRPr="0001712F">
        <w:rPr>
          <w:rFonts w:ascii="Arial" w:hAnsi="Arial" w:cs="Arial"/>
        </w:rPr>
        <w:t xml:space="preserve"> </w:t>
      </w:r>
      <w:r w:rsidR="00E96F45" w:rsidRPr="0001712F">
        <w:rPr>
          <w:rFonts w:ascii="Arial" w:hAnsi="Arial" w:cs="Arial"/>
        </w:rPr>
        <w:t xml:space="preserve">Though there is lack of data available to assess the value of the example of the BBC Radio 4 2013 broadcast, in 2013 the Radio station reached an averaged 10,978,000 listeners </w:t>
      </w:r>
      <w:sdt>
        <w:sdtPr>
          <w:rPr>
            <w:rFonts w:ascii="Arial" w:hAnsi="Arial" w:cs="Arial"/>
          </w:rPr>
          <w:id w:val="-1225901993"/>
          <w:citation/>
        </w:sdtPr>
        <w:sdtContent>
          <w:r w:rsidR="00E96F45" w:rsidRPr="0001712F">
            <w:rPr>
              <w:rFonts w:ascii="Arial" w:hAnsi="Arial" w:cs="Arial"/>
            </w:rPr>
            <w:fldChar w:fldCharType="begin"/>
          </w:r>
          <w:r w:rsidR="00E96F45" w:rsidRPr="0001712F">
            <w:rPr>
              <w:rFonts w:ascii="Arial" w:hAnsi="Arial" w:cs="Arial"/>
            </w:rPr>
            <w:instrText xml:space="preserve"> CITATION med18 \l 2057 </w:instrText>
          </w:r>
          <w:r w:rsidR="00E96F45" w:rsidRPr="0001712F">
            <w:rPr>
              <w:rFonts w:ascii="Arial" w:hAnsi="Arial" w:cs="Arial"/>
            </w:rPr>
            <w:fldChar w:fldCharType="separate"/>
          </w:r>
          <w:r w:rsidR="00C224FB" w:rsidRPr="0001712F">
            <w:rPr>
              <w:rFonts w:ascii="Arial" w:hAnsi="Arial" w:cs="Arial"/>
              <w:noProof/>
            </w:rPr>
            <w:t>(media.info, 2018)</w:t>
          </w:r>
          <w:r w:rsidR="00E96F45" w:rsidRPr="0001712F">
            <w:rPr>
              <w:rFonts w:ascii="Arial" w:hAnsi="Arial" w:cs="Arial"/>
            </w:rPr>
            <w:fldChar w:fldCharType="end"/>
          </w:r>
        </w:sdtContent>
      </w:sdt>
      <w:r w:rsidR="00E96F45" w:rsidRPr="0001712F">
        <w:rPr>
          <w:rFonts w:ascii="Arial" w:hAnsi="Arial" w:cs="Arial"/>
        </w:rPr>
        <w:t>.</w:t>
      </w:r>
    </w:p>
    <w:p w14:paraId="60DE2049" w14:textId="77777777" w:rsidR="00984104" w:rsidRPr="0001712F" w:rsidRDefault="00984104" w:rsidP="00875F31">
      <w:pPr>
        <w:tabs>
          <w:tab w:val="left" w:pos="1458"/>
        </w:tabs>
        <w:rPr>
          <w:rFonts w:ascii="Arial" w:hAnsi="Arial" w:cs="Arial"/>
        </w:rPr>
      </w:pPr>
    </w:p>
    <w:p w14:paraId="43673F0D" w14:textId="766C7691" w:rsidR="009005DC" w:rsidRPr="0001712F" w:rsidRDefault="00E96F45" w:rsidP="00875F31">
      <w:pPr>
        <w:tabs>
          <w:tab w:val="left" w:pos="1458"/>
        </w:tabs>
        <w:rPr>
          <w:rFonts w:ascii="Arial" w:hAnsi="Arial" w:cs="Arial"/>
        </w:rPr>
      </w:pPr>
      <w:r w:rsidRPr="0001712F">
        <w:rPr>
          <w:rFonts w:ascii="Arial" w:hAnsi="Arial" w:cs="Arial"/>
        </w:rPr>
        <w:t>T</w:t>
      </w:r>
      <w:r w:rsidR="00EB6788" w:rsidRPr="0001712F">
        <w:rPr>
          <w:rFonts w:ascii="Arial" w:hAnsi="Arial" w:cs="Arial"/>
        </w:rPr>
        <w:t>he partners CA chooses to associate themselves with are</w:t>
      </w:r>
      <w:r w:rsidR="00070E77" w:rsidRPr="0001712F">
        <w:rPr>
          <w:rFonts w:ascii="Arial" w:hAnsi="Arial" w:cs="Arial"/>
        </w:rPr>
        <w:t xml:space="preserve"> </w:t>
      </w:r>
      <w:r w:rsidR="00926CE5" w:rsidRPr="0001712F">
        <w:rPr>
          <w:rFonts w:ascii="Arial" w:hAnsi="Arial" w:cs="Arial"/>
        </w:rPr>
        <w:t xml:space="preserve">“neutral”, </w:t>
      </w:r>
      <w:r w:rsidR="00070E77" w:rsidRPr="0001712F">
        <w:rPr>
          <w:rFonts w:ascii="Arial" w:hAnsi="Arial" w:cs="Arial"/>
        </w:rPr>
        <w:t>high quality in the minds of public</w:t>
      </w:r>
      <w:r w:rsidR="004E4E0C" w:rsidRPr="0001712F">
        <w:rPr>
          <w:rFonts w:ascii="Arial" w:hAnsi="Arial" w:cs="Arial"/>
        </w:rPr>
        <w:t xml:space="preserve"> so boosting the CA’s “credibility” </w:t>
      </w:r>
      <w:sdt>
        <w:sdtPr>
          <w:rPr>
            <w:rFonts w:ascii="Arial" w:hAnsi="Arial" w:cs="Arial"/>
          </w:rPr>
          <w:id w:val="-1866898364"/>
          <w:citation/>
        </w:sdtPr>
        <w:sdtContent>
          <w:r w:rsidR="00673CD6" w:rsidRPr="0001712F">
            <w:rPr>
              <w:rFonts w:ascii="Arial" w:hAnsi="Arial" w:cs="Arial"/>
            </w:rPr>
            <w:fldChar w:fldCharType="begin"/>
          </w:r>
          <w:r w:rsidR="001229F7" w:rsidRPr="0001712F">
            <w:rPr>
              <w:rFonts w:ascii="Arial" w:hAnsi="Arial" w:cs="Arial"/>
            </w:rPr>
            <w:instrText xml:space="preserve">CITATION Bra13 \p 482 \l 2057 </w:instrText>
          </w:r>
          <w:r w:rsidR="00673CD6" w:rsidRPr="0001712F">
            <w:rPr>
              <w:rFonts w:ascii="Arial" w:hAnsi="Arial" w:cs="Arial"/>
            </w:rPr>
            <w:fldChar w:fldCharType="separate"/>
          </w:r>
          <w:r w:rsidR="00C224FB" w:rsidRPr="0001712F">
            <w:rPr>
              <w:rFonts w:ascii="Arial" w:hAnsi="Arial" w:cs="Arial"/>
              <w:noProof/>
            </w:rPr>
            <w:t>(Brassington &amp; Pettitt, 2013, p. 482)</w:t>
          </w:r>
          <w:r w:rsidR="00673CD6" w:rsidRPr="0001712F">
            <w:rPr>
              <w:rFonts w:ascii="Arial" w:hAnsi="Arial" w:cs="Arial"/>
            </w:rPr>
            <w:fldChar w:fldCharType="end"/>
          </w:r>
        </w:sdtContent>
      </w:sdt>
      <w:r w:rsidR="00AD0ABE" w:rsidRPr="0001712F">
        <w:rPr>
          <w:rFonts w:ascii="Arial" w:hAnsi="Arial" w:cs="Arial"/>
        </w:rPr>
        <w:t>.</w:t>
      </w:r>
      <w:r w:rsidR="00070E77" w:rsidRPr="0001712F">
        <w:rPr>
          <w:rFonts w:ascii="Arial" w:hAnsi="Arial" w:cs="Arial"/>
        </w:rPr>
        <w:t xml:space="preserve"> </w:t>
      </w:r>
      <w:r w:rsidRPr="0001712F">
        <w:rPr>
          <w:rFonts w:ascii="Arial" w:hAnsi="Arial" w:cs="Arial"/>
        </w:rPr>
        <w:t xml:space="preserve">Interestingly, author Noreen Hertz (2018), and discussed in Week 3.3, suggests that “hierarchical experts” are no longer trusted by the audiences </w:t>
      </w:r>
      <w:r w:rsidRPr="0001712F">
        <w:rPr>
          <w:rFonts w:ascii="Arial" w:hAnsi="Arial" w:cs="Arial"/>
          <w:noProof/>
        </w:rPr>
        <w:t>(Hertz, 2018; Davies, 2018).</w:t>
      </w:r>
    </w:p>
    <w:p w14:paraId="4769A3FA" w14:textId="77777777" w:rsidR="009005DC" w:rsidRPr="0001712F" w:rsidRDefault="009005DC" w:rsidP="00875F31">
      <w:pPr>
        <w:tabs>
          <w:tab w:val="left" w:pos="1458"/>
        </w:tabs>
        <w:rPr>
          <w:rFonts w:ascii="Arial" w:hAnsi="Arial" w:cs="Arial"/>
        </w:rPr>
      </w:pPr>
    </w:p>
    <w:p w14:paraId="4DE5D80C" w14:textId="307BBF8C" w:rsidR="002458A0" w:rsidRPr="0001712F" w:rsidRDefault="00DB224F" w:rsidP="00875F31">
      <w:pPr>
        <w:tabs>
          <w:tab w:val="left" w:pos="1458"/>
        </w:tabs>
        <w:rPr>
          <w:rFonts w:ascii="Arial" w:hAnsi="Arial" w:cs="Arial"/>
        </w:rPr>
      </w:pPr>
      <w:r w:rsidRPr="0001712F">
        <w:rPr>
          <w:rFonts w:ascii="Arial" w:hAnsi="Arial" w:cs="Arial"/>
        </w:rPr>
        <w:t>P</w:t>
      </w:r>
      <w:r w:rsidR="006C56CE" w:rsidRPr="0001712F">
        <w:rPr>
          <w:rFonts w:ascii="Arial" w:hAnsi="Arial" w:cs="Arial"/>
        </w:rPr>
        <w:t xml:space="preserve">artnerships </w:t>
      </w:r>
      <w:r w:rsidRPr="0001712F">
        <w:rPr>
          <w:rFonts w:ascii="Arial" w:hAnsi="Arial" w:cs="Arial"/>
        </w:rPr>
        <w:t>are</w:t>
      </w:r>
      <w:r w:rsidR="006C56CE" w:rsidRPr="0001712F">
        <w:rPr>
          <w:rFonts w:ascii="Arial" w:hAnsi="Arial" w:cs="Arial"/>
        </w:rPr>
        <w:t xml:space="preserve"> mutely beneficial</w:t>
      </w:r>
      <w:r w:rsidR="00972F74" w:rsidRPr="0001712F">
        <w:rPr>
          <w:rFonts w:ascii="Arial" w:hAnsi="Arial" w:cs="Arial"/>
        </w:rPr>
        <w:t xml:space="preserve">. Media </w:t>
      </w:r>
      <w:r w:rsidR="00407E31" w:rsidRPr="0001712F">
        <w:rPr>
          <w:rFonts w:ascii="Arial" w:hAnsi="Arial" w:cs="Arial"/>
        </w:rPr>
        <w:t>outlets, too profit from the exchange, their outputs become more credible due to the inclusion of CA</w:t>
      </w:r>
      <w:sdt>
        <w:sdtPr>
          <w:rPr>
            <w:rFonts w:ascii="Arial" w:hAnsi="Arial" w:cs="Arial"/>
          </w:rPr>
          <w:id w:val="-385105810"/>
          <w:citation/>
        </w:sdtPr>
        <w:sdtContent>
          <w:r w:rsidR="00A30D50" w:rsidRPr="0001712F">
            <w:rPr>
              <w:rFonts w:ascii="Arial" w:hAnsi="Arial" w:cs="Arial"/>
            </w:rPr>
            <w:fldChar w:fldCharType="begin"/>
          </w:r>
          <w:r w:rsidR="00A30D50" w:rsidRPr="0001712F">
            <w:rPr>
              <w:rFonts w:ascii="Arial" w:hAnsi="Arial" w:cs="Arial"/>
            </w:rPr>
            <w:instrText xml:space="preserve"> CITATION Por11 \l 2057 </w:instrText>
          </w:r>
          <w:r w:rsidR="00A30D50" w:rsidRPr="0001712F">
            <w:rPr>
              <w:rFonts w:ascii="Arial" w:hAnsi="Arial" w:cs="Arial"/>
            </w:rPr>
            <w:fldChar w:fldCharType="separate"/>
          </w:r>
          <w:r w:rsidR="00C224FB" w:rsidRPr="0001712F">
            <w:rPr>
              <w:rFonts w:ascii="Arial" w:hAnsi="Arial" w:cs="Arial"/>
              <w:noProof/>
            </w:rPr>
            <w:t xml:space="preserve"> (Porter &amp; Kramer, 2011)</w:t>
          </w:r>
          <w:r w:rsidR="00A30D50" w:rsidRPr="0001712F">
            <w:rPr>
              <w:rFonts w:ascii="Arial" w:hAnsi="Arial" w:cs="Arial"/>
            </w:rPr>
            <w:fldChar w:fldCharType="end"/>
          </w:r>
        </w:sdtContent>
      </w:sdt>
      <w:r w:rsidR="00407E31" w:rsidRPr="0001712F">
        <w:rPr>
          <w:rFonts w:ascii="Arial" w:hAnsi="Arial" w:cs="Arial"/>
        </w:rPr>
        <w:t xml:space="preserve">. If though, CA’s image </w:t>
      </w:r>
      <w:r w:rsidR="0001712F" w:rsidRPr="0001712F">
        <w:rPr>
          <w:rFonts w:ascii="Arial" w:hAnsi="Arial" w:cs="Arial"/>
        </w:rPr>
        <w:t>can</w:t>
      </w:r>
      <w:r w:rsidR="00407E31" w:rsidRPr="0001712F">
        <w:rPr>
          <w:rFonts w:ascii="Arial" w:hAnsi="Arial" w:cs="Arial"/>
        </w:rPr>
        <w:t xml:space="preserve"> become tarnished</w:t>
      </w:r>
      <w:r w:rsidR="007D3117" w:rsidRPr="0001712F">
        <w:rPr>
          <w:rFonts w:ascii="Arial" w:hAnsi="Arial" w:cs="Arial"/>
        </w:rPr>
        <w:t xml:space="preserve"> due to its governance or members</w:t>
      </w:r>
      <w:r w:rsidR="000D7779" w:rsidRPr="0001712F">
        <w:rPr>
          <w:rFonts w:ascii="Arial" w:hAnsi="Arial" w:cs="Arial"/>
        </w:rPr>
        <w:t xml:space="preserve"> and their involvement becomes the subject of negative stories by these media outlets</w:t>
      </w:r>
      <w:r w:rsidR="00407E31" w:rsidRPr="0001712F">
        <w:rPr>
          <w:rFonts w:ascii="Arial" w:hAnsi="Arial" w:cs="Arial"/>
        </w:rPr>
        <w:t xml:space="preserve">, </w:t>
      </w:r>
      <w:r w:rsidR="006D61EA" w:rsidRPr="0001712F">
        <w:rPr>
          <w:rFonts w:ascii="Arial" w:hAnsi="Arial" w:cs="Arial"/>
        </w:rPr>
        <w:t>as in the case of Oxfam</w:t>
      </w:r>
      <w:r w:rsidR="00A6093A" w:rsidRPr="0001712F">
        <w:rPr>
          <w:rFonts w:ascii="Arial" w:hAnsi="Arial" w:cs="Arial"/>
        </w:rPr>
        <w:t xml:space="preserve"> </w:t>
      </w:r>
      <w:sdt>
        <w:sdtPr>
          <w:rPr>
            <w:rFonts w:ascii="Arial" w:hAnsi="Arial" w:cs="Arial"/>
          </w:rPr>
          <w:id w:val="373509442"/>
          <w:citation/>
        </w:sdtPr>
        <w:sdtEndPr/>
        <w:sdtContent>
          <w:r w:rsidR="00A6093A" w:rsidRPr="0001712F">
            <w:rPr>
              <w:rFonts w:ascii="Arial" w:hAnsi="Arial" w:cs="Arial"/>
            </w:rPr>
            <w:fldChar w:fldCharType="begin"/>
          </w:r>
          <w:r w:rsidR="00A6093A" w:rsidRPr="0001712F">
            <w:rPr>
              <w:rFonts w:ascii="Arial" w:hAnsi="Arial" w:cs="Arial"/>
            </w:rPr>
            <w:instrText xml:space="preserve"> CITATION BBC18 \l 2057 </w:instrText>
          </w:r>
          <w:r w:rsidR="00A6093A" w:rsidRPr="0001712F">
            <w:rPr>
              <w:rFonts w:ascii="Arial" w:hAnsi="Arial" w:cs="Arial"/>
            </w:rPr>
            <w:fldChar w:fldCharType="separate"/>
          </w:r>
          <w:r w:rsidR="00C224FB" w:rsidRPr="0001712F">
            <w:rPr>
              <w:rFonts w:ascii="Arial" w:hAnsi="Arial" w:cs="Arial"/>
              <w:noProof/>
            </w:rPr>
            <w:t>(BBC News, 2018)</w:t>
          </w:r>
          <w:r w:rsidR="00A6093A" w:rsidRPr="0001712F">
            <w:rPr>
              <w:rFonts w:ascii="Arial" w:hAnsi="Arial" w:cs="Arial"/>
            </w:rPr>
            <w:fldChar w:fldCharType="end"/>
          </w:r>
        </w:sdtContent>
      </w:sdt>
      <w:r w:rsidR="00B95919" w:rsidRPr="0001712F">
        <w:rPr>
          <w:rFonts w:ascii="Arial" w:hAnsi="Arial" w:cs="Arial"/>
        </w:rPr>
        <w:t xml:space="preserve">. </w:t>
      </w:r>
      <w:r w:rsidR="00DA0CC6" w:rsidRPr="0001712F">
        <w:rPr>
          <w:rFonts w:ascii="Arial" w:hAnsi="Arial" w:cs="Arial"/>
        </w:rPr>
        <w:t xml:space="preserve">By </w:t>
      </w:r>
      <w:r w:rsidR="00B95919" w:rsidRPr="0001712F">
        <w:rPr>
          <w:rFonts w:ascii="Arial" w:hAnsi="Arial" w:cs="Arial"/>
        </w:rPr>
        <w:t xml:space="preserve">CA is careful of </w:t>
      </w:r>
      <w:r w:rsidR="00E13312" w:rsidRPr="0001712F">
        <w:rPr>
          <w:rFonts w:ascii="Arial" w:hAnsi="Arial" w:cs="Arial"/>
        </w:rPr>
        <w:t xml:space="preserve">negating any risk to is </w:t>
      </w:r>
      <w:r w:rsidR="00070620" w:rsidRPr="0001712F">
        <w:rPr>
          <w:rFonts w:ascii="Arial" w:hAnsi="Arial" w:cs="Arial"/>
        </w:rPr>
        <w:t>reputation</w:t>
      </w:r>
      <w:r w:rsidR="00E13312" w:rsidRPr="0001712F">
        <w:rPr>
          <w:rFonts w:ascii="Arial" w:hAnsi="Arial" w:cs="Arial"/>
        </w:rPr>
        <w:t xml:space="preserve"> by outside sources beyond its control, that it does not allow </w:t>
      </w:r>
      <w:r w:rsidR="00070620" w:rsidRPr="0001712F">
        <w:rPr>
          <w:rFonts w:ascii="Arial" w:hAnsi="Arial" w:cs="Arial"/>
        </w:rPr>
        <w:t>endorsements</w:t>
      </w:r>
      <w:r w:rsidR="00E13312" w:rsidRPr="0001712F">
        <w:rPr>
          <w:rFonts w:ascii="Arial" w:hAnsi="Arial" w:cs="Arial"/>
        </w:rPr>
        <w:t xml:space="preserve">, paid or unpaid of partnering </w:t>
      </w:r>
      <w:r w:rsidR="00070620" w:rsidRPr="0001712F">
        <w:rPr>
          <w:rFonts w:ascii="Arial" w:hAnsi="Arial" w:cs="Arial"/>
        </w:rPr>
        <w:t>organisation</w:t>
      </w:r>
      <w:r w:rsidR="00FD2B35" w:rsidRPr="0001712F">
        <w:rPr>
          <w:rFonts w:ascii="Arial" w:hAnsi="Arial" w:cs="Arial"/>
        </w:rPr>
        <w:t xml:space="preserve"> or other through any part of the CA </w:t>
      </w:r>
      <w:sdt>
        <w:sdtPr>
          <w:rPr>
            <w:rFonts w:ascii="Arial" w:hAnsi="Arial" w:cs="Arial"/>
          </w:rPr>
          <w:id w:val="118264283"/>
          <w:citation/>
        </w:sdtPr>
        <w:sdtContent>
          <w:r w:rsidR="00516500" w:rsidRPr="0001712F">
            <w:rPr>
              <w:rFonts w:ascii="Arial" w:hAnsi="Arial" w:cs="Arial"/>
            </w:rPr>
            <w:fldChar w:fldCharType="begin"/>
          </w:r>
          <w:r w:rsidR="00516500" w:rsidRPr="0001712F">
            <w:rPr>
              <w:rFonts w:ascii="Arial" w:hAnsi="Arial" w:cs="Arial"/>
            </w:rPr>
            <w:instrText xml:space="preserve"> CITATION Cit132 \l 2057 </w:instrText>
          </w:r>
          <w:r w:rsidR="00516500" w:rsidRPr="0001712F">
            <w:rPr>
              <w:rFonts w:ascii="Arial" w:hAnsi="Arial" w:cs="Arial"/>
            </w:rPr>
            <w:fldChar w:fldCharType="separate"/>
          </w:r>
          <w:r w:rsidR="00C224FB" w:rsidRPr="0001712F">
            <w:rPr>
              <w:rFonts w:ascii="Arial" w:hAnsi="Arial" w:cs="Arial"/>
              <w:noProof/>
            </w:rPr>
            <w:t>(Citizens Advice, 2013a)</w:t>
          </w:r>
          <w:r w:rsidR="00516500" w:rsidRPr="0001712F">
            <w:rPr>
              <w:rFonts w:ascii="Arial" w:hAnsi="Arial" w:cs="Arial"/>
            </w:rPr>
            <w:fldChar w:fldCharType="end"/>
          </w:r>
        </w:sdtContent>
      </w:sdt>
      <w:r w:rsidR="00516500" w:rsidRPr="0001712F">
        <w:rPr>
          <w:rFonts w:ascii="Arial" w:hAnsi="Arial" w:cs="Arial"/>
        </w:rPr>
        <w:t xml:space="preserve">. </w:t>
      </w:r>
      <w:r w:rsidR="00FD2B35" w:rsidRPr="0001712F">
        <w:rPr>
          <w:rFonts w:ascii="Arial" w:hAnsi="Arial" w:cs="Arial"/>
        </w:rPr>
        <w:t>Damage</w:t>
      </w:r>
      <w:r w:rsidR="006D61EA" w:rsidRPr="0001712F">
        <w:rPr>
          <w:rFonts w:ascii="Arial" w:hAnsi="Arial" w:cs="Arial"/>
        </w:rPr>
        <w:t xml:space="preserve"> </w:t>
      </w:r>
      <w:r w:rsidR="008414E4" w:rsidRPr="0001712F">
        <w:rPr>
          <w:rFonts w:ascii="Arial" w:hAnsi="Arial" w:cs="Arial"/>
        </w:rPr>
        <w:t>to its brand</w:t>
      </w:r>
      <w:r w:rsidR="006D61EA" w:rsidRPr="0001712F">
        <w:rPr>
          <w:rFonts w:ascii="Arial" w:hAnsi="Arial" w:cs="Arial"/>
        </w:rPr>
        <w:t xml:space="preserve"> </w:t>
      </w:r>
      <w:r w:rsidR="00A6093A" w:rsidRPr="0001712F">
        <w:rPr>
          <w:rFonts w:ascii="Arial" w:hAnsi="Arial" w:cs="Arial"/>
        </w:rPr>
        <w:t xml:space="preserve">would limit </w:t>
      </w:r>
      <w:r w:rsidR="00CC5499" w:rsidRPr="0001712F">
        <w:rPr>
          <w:rFonts w:ascii="Arial" w:hAnsi="Arial" w:cs="Arial"/>
        </w:rPr>
        <w:t xml:space="preserve">CA voice on important issues so limited its strategic effectiveness </w:t>
      </w:r>
      <w:sdt>
        <w:sdtPr>
          <w:rPr>
            <w:rFonts w:ascii="Arial" w:hAnsi="Arial" w:cs="Arial"/>
          </w:rPr>
          <w:id w:val="1686247533"/>
          <w:citation/>
        </w:sdtPr>
        <w:sdtEndPr/>
        <w:sdtContent>
          <w:r w:rsidR="00B25AC9" w:rsidRPr="0001712F">
            <w:rPr>
              <w:rFonts w:ascii="Arial" w:hAnsi="Arial" w:cs="Arial"/>
            </w:rPr>
            <w:fldChar w:fldCharType="begin"/>
          </w:r>
          <w:r w:rsidR="00B25AC9" w:rsidRPr="0001712F">
            <w:rPr>
              <w:rFonts w:ascii="Arial" w:hAnsi="Arial" w:cs="Arial"/>
            </w:rPr>
            <w:instrText xml:space="preserve"> CITATION Cit15 \l 2057 </w:instrText>
          </w:r>
          <w:r w:rsidR="00B25AC9" w:rsidRPr="0001712F">
            <w:rPr>
              <w:rFonts w:ascii="Arial" w:hAnsi="Arial" w:cs="Arial"/>
            </w:rPr>
            <w:fldChar w:fldCharType="separate"/>
          </w:r>
          <w:r w:rsidR="00C224FB" w:rsidRPr="0001712F">
            <w:rPr>
              <w:rFonts w:ascii="Arial" w:hAnsi="Arial" w:cs="Arial"/>
              <w:noProof/>
            </w:rPr>
            <w:t>(Citizens Advice, 2015)</w:t>
          </w:r>
          <w:r w:rsidR="00B25AC9" w:rsidRPr="0001712F">
            <w:rPr>
              <w:rFonts w:ascii="Arial" w:hAnsi="Arial" w:cs="Arial"/>
            </w:rPr>
            <w:fldChar w:fldCharType="end"/>
          </w:r>
        </w:sdtContent>
      </w:sdt>
      <w:r w:rsidR="00AD566A" w:rsidRPr="0001712F">
        <w:rPr>
          <w:rFonts w:ascii="Arial" w:hAnsi="Arial" w:cs="Arial"/>
        </w:rPr>
        <w:t>.</w:t>
      </w:r>
      <w:r w:rsidR="000D7779" w:rsidRPr="0001712F">
        <w:rPr>
          <w:rFonts w:ascii="Arial" w:hAnsi="Arial" w:cs="Arial"/>
        </w:rPr>
        <w:t xml:space="preserve"> </w:t>
      </w:r>
      <w:r w:rsidR="00516500" w:rsidRPr="0001712F">
        <w:rPr>
          <w:rFonts w:ascii="Arial" w:hAnsi="Arial" w:cs="Arial"/>
        </w:rPr>
        <w:t>P</w:t>
      </w:r>
      <w:r w:rsidR="000D7779" w:rsidRPr="0001712F">
        <w:rPr>
          <w:rFonts w:ascii="Arial" w:hAnsi="Arial" w:cs="Arial"/>
        </w:rPr>
        <w:t xml:space="preserve">artnering </w:t>
      </w:r>
      <w:r w:rsidR="006D58C1" w:rsidRPr="0001712F">
        <w:rPr>
          <w:rFonts w:ascii="Arial" w:hAnsi="Arial" w:cs="Arial"/>
        </w:rPr>
        <w:t>organisations</w:t>
      </w:r>
      <w:r w:rsidR="000D7779" w:rsidRPr="0001712F">
        <w:rPr>
          <w:rFonts w:ascii="Arial" w:hAnsi="Arial" w:cs="Arial"/>
        </w:rPr>
        <w:t xml:space="preserve"> maybe quick to </w:t>
      </w:r>
      <w:r w:rsidR="00927E9B" w:rsidRPr="0001712F">
        <w:rPr>
          <w:rFonts w:ascii="Arial" w:hAnsi="Arial" w:cs="Arial"/>
        </w:rPr>
        <w:t xml:space="preserve">cut ties with the </w:t>
      </w:r>
      <w:r w:rsidR="006D58C1" w:rsidRPr="0001712F">
        <w:rPr>
          <w:rFonts w:ascii="Arial" w:hAnsi="Arial" w:cs="Arial"/>
        </w:rPr>
        <w:t>organisation</w:t>
      </w:r>
      <w:r w:rsidR="00927E9B" w:rsidRPr="0001712F">
        <w:rPr>
          <w:rFonts w:ascii="Arial" w:hAnsi="Arial" w:cs="Arial"/>
        </w:rPr>
        <w:t xml:space="preserve"> publicly, so effecting B2B </w:t>
      </w:r>
      <w:r w:rsidR="006D58C1" w:rsidRPr="0001712F">
        <w:rPr>
          <w:rFonts w:ascii="Arial" w:hAnsi="Arial" w:cs="Arial"/>
        </w:rPr>
        <w:t>adversely. CA may soon find themselves with significantly less financial funding</w:t>
      </w:r>
      <w:r w:rsidR="00030A22" w:rsidRPr="0001712F">
        <w:rPr>
          <w:rFonts w:ascii="Arial" w:hAnsi="Arial" w:cs="Arial"/>
        </w:rPr>
        <w:t>, as the RSPCA fear</w:t>
      </w:r>
      <w:r w:rsidR="004A7E3D" w:rsidRPr="0001712F">
        <w:rPr>
          <w:rFonts w:ascii="Arial" w:hAnsi="Arial" w:cs="Arial"/>
        </w:rPr>
        <w:t>ed</w:t>
      </w:r>
      <w:r w:rsidR="00030A22" w:rsidRPr="0001712F">
        <w:rPr>
          <w:rFonts w:ascii="Arial" w:hAnsi="Arial" w:cs="Arial"/>
        </w:rPr>
        <w:t xml:space="preserve"> due to negative exposure they received at the start of this decade </w:t>
      </w:r>
      <w:sdt>
        <w:sdtPr>
          <w:rPr>
            <w:rFonts w:ascii="Arial" w:hAnsi="Arial" w:cs="Arial"/>
          </w:rPr>
          <w:id w:val="-1745567457"/>
          <w:citation/>
        </w:sdtPr>
        <w:sdtContent>
          <w:r w:rsidR="00F43E0A" w:rsidRPr="0001712F">
            <w:rPr>
              <w:rFonts w:ascii="Arial" w:hAnsi="Arial" w:cs="Arial"/>
            </w:rPr>
            <w:fldChar w:fldCharType="begin"/>
          </w:r>
          <w:r w:rsidR="00F43E0A" w:rsidRPr="0001712F">
            <w:rPr>
              <w:rFonts w:ascii="Arial" w:hAnsi="Arial" w:cs="Arial"/>
            </w:rPr>
            <w:instrText xml:space="preserve"> CITATION Civ13 \l 2057 </w:instrText>
          </w:r>
          <w:r w:rsidR="00F43E0A" w:rsidRPr="0001712F">
            <w:rPr>
              <w:rFonts w:ascii="Arial" w:hAnsi="Arial" w:cs="Arial"/>
            </w:rPr>
            <w:fldChar w:fldCharType="separate"/>
          </w:r>
          <w:r w:rsidR="00C224FB" w:rsidRPr="0001712F">
            <w:rPr>
              <w:rFonts w:ascii="Arial" w:hAnsi="Arial" w:cs="Arial"/>
              <w:noProof/>
            </w:rPr>
            <w:t>(Civil Society, 2013)</w:t>
          </w:r>
          <w:r w:rsidR="00F43E0A" w:rsidRPr="0001712F">
            <w:rPr>
              <w:rFonts w:ascii="Arial" w:hAnsi="Arial" w:cs="Arial"/>
            </w:rPr>
            <w:fldChar w:fldCharType="end"/>
          </w:r>
        </w:sdtContent>
      </w:sdt>
      <w:r w:rsidR="004A7E3D" w:rsidRPr="0001712F">
        <w:rPr>
          <w:rFonts w:ascii="Arial" w:hAnsi="Arial" w:cs="Arial"/>
        </w:rPr>
        <w:t>.</w:t>
      </w:r>
    </w:p>
    <w:p w14:paraId="012FCDA6" w14:textId="77777777" w:rsidR="00A35EAC" w:rsidRPr="0001712F" w:rsidRDefault="00A35EAC" w:rsidP="00875F31">
      <w:pPr>
        <w:tabs>
          <w:tab w:val="left" w:pos="1458"/>
        </w:tabs>
        <w:rPr>
          <w:rFonts w:ascii="Arial" w:hAnsi="Arial" w:cs="Arial"/>
        </w:rPr>
      </w:pPr>
    </w:p>
    <w:p w14:paraId="18520FFC" w14:textId="657B4EDF" w:rsidR="004B5909" w:rsidRPr="0001712F" w:rsidRDefault="004B5909" w:rsidP="00875F31">
      <w:pPr>
        <w:tabs>
          <w:tab w:val="left" w:pos="1458"/>
        </w:tabs>
        <w:rPr>
          <w:rFonts w:ascii="Arial" w:hAnsi="Arial" w:cs="Arial"/>
          <w:u w:val="single"/>
        </w:rPr>
      </w:pPr>
    </w:p>
    <w:p w14:paraId="770F7872" w14:textId="27A43062" w:rsidR="0021001D" w:rsidRPr="0001712F" w:rsidRDefault="004A7E3D" w:rsidP="00875F31">
      <w:pPr>
        <w:tabs>
          <w:tab w:val="left" w:pos="1458"/>
        </w:tabs>
        <w:rPr>
          <w:rFonts w:ascii="Arial" w:hAnsi="Arial" w:cs="Arial"/>
          <w:u w:val="single"/>
        </w:rPr>
      </w:pPr>
      <w:r w:rsidRPr="0001712F">
        <w:rPr>
          <w:rFonts w:ascii="Arial" w:hAnsi="Arial" w:cs="Arial"/>
          <w:u w:val="single"/>
        </w:rPr>
        <w:t xml:space="preserve">New </w:t>
      </w:r>
      <w:r w:rsidR="0053483C" w:rsidRPr="0001712F">
        <w:rPr>
          <w:rFonts w:ascii="Arial" w:hAnsi="Arial" w:cs="Arial"/>
          <w:u w:val="single"/>
        </w:rPr>
        <w:t>Placement</w:t>
      </w:r>
      <w:r w:rsidRPr="0001712F">
        <w:rPr>
          <w:rFonts w:ascii="Arial" w:hAnsi="Arial" w:cs="Arial"/>
          <w:u w:val="single"/>
        </w:rPr>
        <w:t>s</w:t>
      </w:r>
      <w:r w:rsidR="00856127" w:rsidRPr="0001712F">
        <w:rPr>
          <w:rFonts w:ascii="Arial" w:hAnsi="Arial" w:cs="Arial"/>
          <w:u w:val="single"/>
        </w:rPr>
        <w:t xml:space="preserve"> </w:t>
      </w:r>
    </w:p>
    <w:p w14:paraId="2374A7D3" w14:textId="4D5718C7" w:rsidR="00D36CB2" w:rsidRPr="0001712F" w:rsidRDefault="00D36CB2" w:rsidP="00875F31">
      <w:pPr>
        <w:tabs>
          <w:tab w:val="left" w:pos="1458"/>
        </w:tabs>
        <w:rPr>
          <w:rFonts w:ascii="Arial" w:hAnsi="Arial" w:cs="Arial"/>
          <w:u w:val="single"/>
        </w:rPr>
      </w:pPr>
    </w:p>
    <w:p w14:paraId="408F2666" w14:textId="33A0C1FA" w:rsidR="00556D7C" w:rsidRPr="0001712F" w:rsidRDefault="00E8564D" w:rsidP="00556D7C">
      <w:pPr>
        <w:tabs>
          <w:tab w:val="left" w:pos="1458"/>
        </w:tabs>
        <w:rPr>
          <w:rFonts w:ascii="Arial" w:hAnsi="Arial" w:cs="Arial"/>
        </w:rPr>
      </w:pPr>
      <w:r w:rsidRPr="0001712F">
        <w:rPr>
          <w:rFonts w:ascii="Arial" w:hAnsi="Arial" w:cs="Arial"/>
        </w:rPr>
        <w:t xml:space="preserve">The </w:t>
      </w:r>
      <w:r w:rsidR="0003212C" w:rsidRPr="0001712F">
        <w:rPr>
          <w:rFonts w:ascii="Arial" w:hAnsi="Arial" w:cs="Arial"/>
        </w:rPr>
        <w:t xml:space="preserve">readiness of CA to become a ‘talking head’ for </w:t>
      </w:r>
      <w:r w:rsidR="007A0A8C" w:rsidRPr="0001712F">
        <w:rPr>
          <w:rFonts w:ascii="Arial" w:hAnsi="Arial" w:cs="Arial"/>
        </w:rPr>
        <w:t xml:space="preserve">media outlets is not limited to traditional media. CA </w:t>
      </w:r>
      <w:r w:rsidR="00F212A9" w:rsidRPr="0001712F">
        <w:rPr>
          <w:rFonts w:ascii="Arial" w:hAnsi="Arial" w:cs="Arial"/>
        </w:rPr>
        <w:t xml:space="preserve">had contributed to other, often competing </w:t>
      </w:r>
      <w:r w:rsidR="00070624" w:rsidRPr="0001712F">
        <w:rPr>
          <w:rFonts w:ascii="Arial" w:hAnsi="Arial" w:cs="Arial"/>
        </w:rPr>
        <w:t xml:space="preserve">websites and on-line blogs. </w:t>
      </w:r>
      <w:r w:rsidR="001D18E2" w:rsidRPr="0001712F">
        <w:rPr>
          <w:rFonts w:ascii="Arial" w:hAnsi="Arial" w:cs="Arial"/>
        </w:rPr>
        <w:t>An example</w:t>
      </w:r>
      <w:r w:rsidR="00BD3AF0" w:rsidRPr="0001712F">
        <w:rPr>
          <w:rFonts w:ascii="Arial" w:hAnsi="Arial" w:cs="Arial"/>
        </w:rPr>
        <w:t xml:space="preserve">, </w:t>
      </w:r>
      <w:r w:rsidR="001D18E2" w:rsidRPr="0001712F">
        <w:rPr>
          <w:rFonts w:ascii="Arial" w:hAnsi="Arial" w:cs="Arial"/>
        </w:rPr>
        <w:t xml:space="preserve">of which was discussed during </w:t>
      </w:r>
      <w:r w:rsidR="004E2B46" w:rsidRPr="0001712F">
        <w:rPr>
          <w:rFonts w:ascii="Arial" w:hAnsi="Arial" w:cs="Arial"/>
        </w:rPr>
        <w:t xml:space="preserve">Week </w:t>
      </w:r>
      <w:r w:rsidR="00556D7C" w:rsidRPr="0001712F">
        <w:rPr>
          <w:rFonts w:ascii="Arial" w:hAnsi="Arial" w:cs="Arial"/>
        </w:rPr>
        <w:t xml:space="preserve">2: </w:t>
      </w:r>
      <w:r w:rsidR="00556D7C" w:rsidRPr="0001712F">
        <w:rPr>
          <w:rFonts w:ascii="Arial" w:hAnsi="Arial" w:cs="Arial"/>
        </w:rPr>
        <w:t>Step 2.2 Marketing present (meet Mr. Splashy Pants)</w:t>
      </w:r>
      <w:r w:rsidR="00556D7C" w:rsidRPr="0001712F">
        <w:rPr>
          <w:rFonts w:ascii="Arial" w:hAnsi="Arial" w:cs="Arial"/>
        </w:rPr>
        <w:t>, of the 2018 Marketing Management eMBA module</w:t>
      </w:r>
      <w:sdt>
        <w:sdtPr>
          <w:rPr>
            <w:rFonts w:ascii="Arial" w:hAnsi="Arial" w:cs="Arial"/>
          </w:rPr>
          <w:id w:val="-1307616153"/>
          <w:citation/>
        </w:sdtPr>
        <w:sdtContent>
          <w:r w:rsidR="00BD3AF0" w:rsidRPr="0001712F">
            <w:rPr>
              <w:rFonts w:ascii="Arial" w:hAnsi="Arial" w:cs="Arial"/>
            </w:rPr>
            <w:fldChar w:fldCharType="begin"/>
          </w:r>
          <w:r w:rsidR="00BD3AF0" w:rsidRPr="0001712F">
            <w:rPr>
              <w:rFonts w:ascii="Arial" w:hAnsi="Arial" w:cs="Arial"/>
            </w:rPr>
            <w:instrText xml:space="preserve"> CITATION Dav181 \l 2057 </w:instrText>
          </w:r>
          <w:r w:rsidR="00BD3AF0" w:rsidRPr="0001712F">
            <w:rPr>
              <w:rFonts w:ascii="Arial" w:hAnsi="Arial" w:cs="Arial"/>
            </w:rPr>
            <w:fldChar w:fldCharType="separate"/>
          </w:r>
          <w:r w:rsidR="00C224FB" w:rsidRPr="0001712F">
            <w:rPr>
              <w:rFonts w:ascii="Arial" w:hAnsi="Arial" w:cs="Arial"/>
              <w:noProof/>
            </w:rPr>
            <w:t xml:space="preserve"> (Davies, 2018a)</w:t>
          </w:r>
          <w:r w:rsidR="00BD3AF0" w:rsidRPr="0001712F">
            <w:rPr>
              <w:rFonts w:ascii="Arial" w:hAnsi="Arial" w:cs="Arial"/>
            </w:rPr>
            <w:fldChar w:fldCharType="end"/>
          </w:r>
        </w:sdtContent>
      </w:sdt>
      <w:r w:rsidR="00BD3AF0" w:rsidRPr="0001712F">
        <w:rPr>
          <w:rFonts w:ascii="Arial" w:hAnsi="Arial" w:cs="Arial"/>
        </w:rPr>
        <w:t>.</w:t>
      </w:r>
    </w:p>
    <w:p w14:paraId="735C74A2" w14:textId="77777777" w:rsidR="00067284" w:rsidRPr="0001712F" w:rsidRDefault="00067284" w:rsidP="00875F31">
      <w:pPr>
        <w:tabs>
          <w:tab w:val="left" w:pos="1458"/>
        </w:tabs>
        <w:rPr>
          <w:rFonts w:ascii="Arial" w:hAnsi="Arial" w:cs="Arial"/>
        </w:rPr>
      </w:pPr>
    </w:p>
    <w:p w14:paraId="607CC426" w14:textId="4FFE9B40" w:rsidR="00F15757" w:rsidRPr="0001712F" w:rsidRDefault="0049099C" w:rsidP="00875F31">
      <w:pPr>
        <w:tabs>
          <w:tab w:val="left" w:pos="1458"/>
        </w:tabs>
        <w:rPr>
          <w:rFonts w:ascii="Arial" w:hAnsi="Arial" w:cs="Arial"/>
        </w:rPr>
      </w:pPr>
      <w:r w:rsidRPr="0001712F">
        <w:rPr>
          <w:rFonts w:ascii="Arial" w:hAnsi="Arial" w:cs="Arial"/>
        </w:rPr>
        <w:t>Popularity of online advice site</w:t>
      </w:r>
      <w:r w:rsidR="00F06315" w:rsidRPr="0001712F">
        <w:rPr>
          <w:rFonts w:ascii="Arial" w:hAnsi="Arial" w:cs="Arial"/>
        </w:rPr>
        <w:t>s</w:t>
      </w:r>
      <w:r w:rsidRPr="0001712F">
        <w:rPr>
          <w:rFonts w:ascii="Arial" w:hAnsi="Arial" w:cs="Arial"/>
        </w:rPr>
        <w:t xml:space="preserve">, such as </w:t>
      </w:r>
      <w:r w:rsidR="002E540D" w:rsidRPr="0001712F">
        <w:rPr>
          <w:rFonts w:ascii="Arial" w:hAnsi="Arial" w:cs="Arial"/>
        </w:rPr>
        <w:t>Martin L</w:t>
      </w:r>
      <w:r w:rsidR="00805685" w:rsidRPr="0001712F">
        <w:rPr>
          <w:rFonts w:ascii="Arial" w:hAnsi="Arial" w:cs="Arial"/>
        </w:rPr>
        <w:t>ewis</w:t>
      </w:r>
      <w:r w:rsidR="002E540D" w:rsidRPr="0001712F">
        <w:rPr>
          <w:rFonts w:ascii="Arial" w:hAnsi="Arial" w:cs="Arial"/>
        </w:rPr>
        <w:t xml:space="preserve">’s </w:t>
      </w:r>
      <w:r w:rsidR="007D6A7E" w:rsidRPr="0001712F">
        <w:rPr>
          <w:rFonts w:ascii="Arial" w:hAnsi="Arial" w:cs="Arial"/>
        </w:rPr>
        <w:t>‘MoneySavingExpert</w:t>
      </w:r>
      <w:r w:rsidR="00FA59E4" w:rsidRPr="0001712F">
        <w:rPr>
          <w:rFonts w:ascii="Arial" w:hAnsi="Arial" w:cs="Arial"/>
        </w:rPr>
        <w:t>.com</w:t>
      </w:r>
      <w:r w:rsidR="00416AC0" w:rsidRPr="0001712F">
        <w:rPr>
          <w:rFonts w:ascii="Arial" w:hAnsi="Arial" w:cs="Arial"/>
        </w:rPr>
        <w:t xml:space="preserve">, </w:t>
      </w:r>
      <w:r w:rsidR="00342714" w:rsidRPr="0001712F">
        <w:rPr>
          <w:rFonts w:ascii="Arial" w:hAnsi="Arial" w:cs="Arial"/>
        </w:rPr>
        <w:t xml:space="preserve">which </w:t>
      </w:r>
      <w:r w:rsidR="003C786F" w:rsidRPr="0001712F">
        <w:rPr>
          <w:rFonts w:ascii="Arial" w:hAnsi="Arial" w:cs="Arial"/>
        </w:rPr>
        <w:t xml:space="preserve">claims to be the UK’s </w:t>
      </w:r>
      <w:r w:rsidR="007048B7" w:rsidRPr="0001712F">
        <w:rPr>
          <w:rFonts w:ascii="Arial" w:hAnsi="Arial" w:cs="Arial"/>
        </w:rPr>
        <w:t>“</w:t>
      </w:r>
      <w:r w:rsidR="003C786F" w:rsidRPr="0001712F">
        <w:rPr>
          <w:rFonts w:ascii="Arial" w:hAnsi="Arial" w:cs="Arial"/>
        </w:rPr>
        <w:t xml:space="preserve">largest </w:t>
      </w:r>
      <w:r w:rsidR="007048B7" w:rsidRPr="0001712F">
        <w:rPr>
          <w:rFonts w:ascii="Arial" w:hAnsi="Arial" w:cs="Arial"/>
        </w:rPr>
        <w:t xml:space="preserve">consumer advice website” </w:t>
      </w:r>
      <w:sdt>
        <w:sdtPr>
          <w:rPr>
            <w:rFonts w:ascii="Arial" w:hAnsi="Arial" w:cs="Arial"/>
          </w:rPr>
          <w:id w:val="-817411150"/>
          <w:citation/>
        </w:sdtPr>
        <w:sdtEndPr/>
        <w:sdtContent>
          <w:r w:rsidR="007048B7" w:rsidRPr="0001712F">
            <w:rPr>
              <w:rFonts w:ascii="Arial" w:hAnsi="Arial" w:cs="Arial"/>
            </w:rPr>
            <w:fldChar w:fldCharType="begin"/>
          </w:r>
          <w:r w:rsidR="007048B7" w:rsidRPr="0001712F">
            <w:rPr>
              <w:rFonts w:ascii="Arial" w:hAnsi="Arial" w:cs="Arial"/>
            </w:rPr>
            <w:instrText xml:space="preserve"> CITATION Mon18 \l 2057 </w:instrText>
          </w:r>
          <w:r w:rsidR="007048B7" w:rsidRPr="0001712F">
            <w:rPr>
              <w:rFonts w:ascii="Arial" w:hAnsi="Arial" w:cs="Arial"/>
            </w:rPr>
            <w:fldChar w:fldCharType="separate"/>
          </w:r>
          <w:r w:rsidR="00C224FB" w:rsidRPr="0001712F">
            <w:rPr>
              <w:rFonts w:ascii="Arial" w:hAnsi="Arial" w:cs="Arial"/>
              <w:noProof/>
            </w:rPr>
            <w:t>(MoneySavingExpert.com, 2018)</w:t>
          </w:r>
          <w:r w:rsidR="007048B7" w:rsidRPr="0001712F">
            <w:rPr>
              <w:rFonts w:ascii="Arial" w:hAnsi="Arial" w:cs="Arial"/>
            </w:rPr>
            <w:fldChar w:fldCharType="end"/>
          </w:r>
        </w:sdtContent>
      </w:sdt>
      <w:r w:rsidR="00C37E95" w:rsidRPr="0001712F">
        <w:rPr>
          <w:rFonts w:ascii="Arial" w:hAnsi="Arial" w:cs="Arial"/>
        </w:rPr>
        <w:t xml:space="preserve">, so a direct competitor to CA, </w:t>
      </w:r>
      <w:r w:rsidR="00EE74B1" w:rsidRPr="0001712F">
        <w:rPr>
          <w:rFonts w:ascii="Arial" w:hAnsi="Arial" w:cs="Arial"/>
        </w:rPr>
        <w:t>proves a threat</w:t>
      </w:r>
      <w:r w:rsidR="003F2551" w:rsidRPr="0001712F">
        <w:rPr>
          <w:rFonts w:ascii="Arial" w:hAnsi="Arial" w:cs="Arial"/>
        </w:rPr>
        <w:t xml:space="preserve"> not just</w:t>
      </w:r>
      <w:r w:rsidR="00EE74B1" w:rsidRPr="0001712F">
        <w:rPr>
          <w:rFonts w:ascii="Arial" w:hAnsi="Arial" w:cs="Arial"/>
        </w:rPr>
        <w:t xml:space="preserve"> to CA’s online model</w:t>
      </w:r>
      <w:r w:rsidR="003F2551" w:rsidRPr="0001712F">
        <w:rPr>
          <w:rFonts w:ascii="Arial" w:hAnsi="Arial" w:cs="Arial"/>
        </w:rPr>
        <w:t xml:space="preserve"> but as competitors </w:t>
      </w:r>
      <w:r w:rsidR="00B72E6F" w:rsidRPr="0001712F">
        <w:rPr>
          <w:rFonts w:ascii="Arial" w:hAnsi="Arial" w:cs="Arial"/>
        </w:rPr>
        <w:t xml:space="preserve">more to new “platform Models” </w:t>
      </w:r>
      <w:sdt>
        <w:sdtPr>
          <w:rPr>
            <w:rFonts w:ascii="Arial" w:hAnsi="Arial" w:cs="Arial"/>
          </w:rPr>
          <w:id w:val="-817416737"/>
          <w:citation/>
        </w:sdtPr>
        <w:sdtContent>
          <w:r w:rsidR="00B01DB9" w:rsidRPr="0001712F">
            <w:rPr>
              <w:rFonts w:ascii="Arial" w:hAnsi="Arial" w:cs="Arial"/>
            </w:rPr>
            <w:fldChar w:fldCharType="begin"/>
          </w:r>
          <w:r w:rsidR="00B01DB9" w:rsidRPr="0001712F">
            <w:rPr>
              <w:rFonts w:ascii="Arial" w:hAnsi="Arial" w:cs="Arial"/>
            </w:rPr>
            <w:instrText xml:space="preserve"> CITATION Acc16 \l 2057 </w:instrText>
          </w:r>
          <w:r w:rsidR="00B01DB9" w:rsidRPr="0001712F">
            <w:rPr>
              <w:rFonts w:ascii="Arial" w:hAnsi="Arial" w:cs="Arial"/>
            </w:rPr>
            <w:fldChar w:fldCharType="separate"/>
          </w:r>
          <w:r w:rsidR="00C224FB" w:rsidRPr="0001712F">
            <w:rPr>
              <w:rFonts w:ascii="Arial" w:hAnsi="Arial" w:cs="Arial"/>
              <w:noProof/>
            </w:rPr>
            <w:t>(Accenture, 2016)</w:t>
          </w:r>
          <w:r w:rsidR="00B01DB9" w:rsidRPr="0001712F">
            <w:rPr>
              <w:rFonts w:ascii="Arial" w:hAnsi="Arial" w:cs="Arial"/>
            </w:rPr>
            <w:fldChar w:fldCharType="end"/>
          </w:r>
        </w:sdtContent>
      </w:sdt>
      <w:r w:rsidR="00BF10D8" w:rsidRPr="0001712F">
        <w:rPr>
          <w:rFonts w:ascii="Arial" w:hAnsi="Arial" w:cs="Arial"/>
        </w:rPr>
        <w:t>, they provide consumers easier, quicker access to services</w:t>
      </w:r>
      <w:r w:rsidR="00862D92" w:rsidRPr="0001712F">
        <w:rPr>
          <w:rFonts w:ascii="Arial" w:hAnsi="Arial" w:cs="Arial"/>
        </w:rPr>
        <w:t xml:space="preserve">. </w:t>
      </w:r>
      <w:r w:rsidR="00271620" w:rsidRPr="0001712F">
        <w:rPr>
          <w:rFonts w:ascii="Arial" w:hAnsi="Arial" w:cs="Arial"/>
        </w:rPr>
        <w:t xml:space="preserve">Smaller </w:t>
      </w:r>
      <w:r w:rsidR="00263319" w:rsidRPr="0001712F">
        <w:rPr>
          <w:rFonts w:ascii="Arial" w:hAnsi="Arial" w:cs="Arial"/>
        </w:rPr>
        <w:t>organisations</w:t>
      </w:r>
      <w:r w:rsidR="00271620" w:rsidRPr="0001712F">
        <w:rPr>
          <w:rFonts w:ascii="Arial" w:hAnsi="Arial" w:cs="Arial"/>
        </w:rPr>
        <w:t xml:space="preserve"> disruptive innovations</w:t>
      </w:r>
      <w:r w:rsidR="001E0243" w:rsidRPr="0001712F">
        <w:rPr>
          <w:rFonts w:ascii="Arial" w:hAnsi="Arial" w:cs="Arial"/>
        </w:rPr>
        <w:t xml:space="preserve"> such as </w:t>
      </w:r>
      <w:r w:rsidR="00F74C89" w:rsidRPr="0001712F">
        <w:rPr>
          <w:rFonts w:ascii="Arial" w:hAnsi="Arial" w:cs="Arial"/>
        </w:rPr>
        <w:t xml:space="preserve">Online Chat </w:t>
      </w:r>
      <w:r w:rsidR="00AB1145" w:rsidRPr="0001712F">
        <w:rPr>
          <w:rFonts w:ascii="Arial" w:hAnsi="Arial" w:cs="Arial"/>
        </w:rPr>
        <w:t>services,</w:t>
      </w:r>
      <w:r w:rsidR="008E7ECD" w:rsidRPr="0001712F">
        <w:rPr>
          <w:rFonts w:ascii="Arial" w:hAnsi="Arial" w:cs="Arial"/>
        </w:rPr>
        <w:t xml:space="preserve"> and </w:t>
      </w:r>
      <w:r w:rsidR="009421BB" w:rsidRPr="0001712F">
        <w:rPr>
          <w:rFonts w:ascii="Arial" w:hAnsi="Arial" w:cs="Arial"/>
        </w:rPr>
        <w:t xml:space="preserve">video </w:t>
      </w:r>
      <w:r w:rsidR="00A35C9F" w:rsidRPr="0001712F">
        <w:rPr>
          <w:rFonts w:ascii="Arial" w:hAnsi="Arial" w:cs="Arial"/>
        </w:rPr>
        <w:t>conferencing</w:t>
      </w:r>
      <w:r w:rsidR="001E0243" w:rsidRPr="0001712F">
        <w:rPr>
          <w:rFonts w:ascii="Arial" w:hAnsi="Arial" w:cs="Arial"/>
        </w:rPr>
        <w:t xml:space="preserve"> and </w:t>
      </w:r>
      <w:r w:rsidR="00F74C89" w:rsidRPr="0001712F">
        <w:rPr>
          <w:rFonts w:ascii="Arial" w:hAnsi="Arial" w:cs="Arial"/>
        </w:rPr>
        <w:t>potential</w:t>
      </w:r>
      <w:r w:rsidR="001E0243" w:rsidRPr="0001712F">
        <w:rPr>
          <w:rFonts w:ascii="Arial" w:hAnsi="Arial" w:cs="Arial"/>
        </w:rPr>
        <w:t>ly,</w:t>
      </w:r>
      <w:r w:rsidR="00F74C89" w:rsidRPr="0001712F">
        <w:rPr>
          <w:rFonts w:ascii="Arial" w:hAnsi="Arial" w:cs="Arial"/>
        </w:rPr>
        <w:t xml:space="preserve"> </w:t>
      </w:r>
      <w:r w:rsidR="003F3044" w:rsidRPr="0001712F">
        <w:rPr>
          <w:rFonts w:ascii="Arial" w:hAnsi="Arial" w:cs="Arial"/>
        </w:rPr>
        <w:t xml:space="preserve">AI and </w:t>
      </w:r>
      <w:r w:rsidR="002C33FC" w:rsidRPr="0001712F">
        <w:rPr>
          <w:rFonts w:ascii="Arial" w:hAnsi="Arial" w:cs="Arial"/>
        </w:rPr>
        <w:t>chatbots</w:t>
      </w:r>
      <w:r w:rsidR="00FE6516" w:rsidRPr="0001712F">
        <w:rPr>
          <w:rFonts w:ascii="Arial" w:hAnsi="Arial" w:cs="Arial"/>
        </w:rPr>
        <w:t xml:space="preserve"> </w:t>
      </w:r>
      <w:r w:rsidR="00271620" w:rsidRPr="0001712F">
        <w:rPr>
          <w:rFonts w:ascii="Arial" w:hAnsi="Arial" w:cs="Arial"/>
        </w:rPr>
        <w:t>for</w:t>
      </w:r>
      <w:r w:rsidR="002C33FC" w:rsidRPr="0001712F">
        <w:rPr>
          <w:rFonts w:ascii="Arial" w:hAnsi="Arial" w:cs="Arial"/>
        </w:rPr>
        <w:t xml:space="preserve"> has the possibility of rendering </w:t>
      </w:r>
      <w:r w:rsidR="008E7ECD" w:rsidRPr="0001712F">
        <w:rPr>
          <w:rFonts w:ascii="Arial" w:hAnsi="Arial" w:cs="Arial"/>
        </w:rPr>
        <w:t xml:space="preserve">the </w:t>
      </w:r>
      <w:r w:rsidR="00271620" w:rsidRPr="0001712F">
        <w:rPr>
          <w:rFonts w:ascii="Arial" w:hAnsi="Arial" w:cs="Arial"/>
        </w:rPr>
        <w:t xml:space="preserve">CA sustainable innovations of </w:t>
      </w:r>
      <w:r w:rsidR="008E7ECD" w:rsidRPr="0001712F">
        <w:rPr>
          <w:rFonts w:ascii="Arial" w:hAnsi="Arial" w:cs="Arial"/>
        </w:rPr>
        <w:t xml:space="preserve">face to face services </w:t>
      </w:r>
      <w:r w:rsidR="009C202B" w:rsidRPr="0001712F">
        <w:rPr>
          <w:rFonts w:ascii="Arial" w:hAnsi="Arial" w:cs="Arial"/>
        </w:rPr>
        <w:t xml:space="preserve">obsolete through lack of </w:t>
      </w:r>
      <w:r w:rsidR="00AB1145" w:rsidRPr="0001712F">
        <w:rPr>
          <w:rFonts w:ascii="Arial" w:hAnsi="Arial" w:cs="Arial"/>
        </w:rPr>
        <w:t>demand or</w:t>
      </w:r>
      <w:r w:rsidR="009C202B" w:rsidRPr="0001712F">
        <w:rPr>
          <w:rFonts w:ascii="Arial" w:hAnsi="Arial" w:cs="Arial"/>
        </w:rPr>
        <w:t xml:space="preserve"> being </w:t>
      </w:r>
      <w:r w:rsidR="00E85FDB" w:rsidRPr="0001712F">
        <w:rPr>
          <w:rFonts w:ascii="Arial" w:hAnsi="Arial" w:cs="Arial"/>
        </w:rPr>
        <w:t>uneconomical</w:t>
      </w:r>
      <w:r w:rsidR="00946BC3" w:rsidRPr="0001712F">
        <w:rPr>
          <w:rFonts w:ascii="Arial" w:hAnsi="Arial" w:cs="Arial"/>
        </w:rPr>
        <w:t xml:space="preserve"> </w:t>
      </w:r>
      <w:sdt>
        <w:sdtPr>
          <w:rPr>
            <w:rFonts w:ascii="Arial" w:hAnsi="Arial" w:cs="Arial"/>
          </w:rPr>
          <w:id w:val="-1334138413"/>
          <w:citation/>
        </w:sdtPr>
        <w:sdtContent>
          <w:r w:rsidR="00946BC3" w:rsidRPr="0001712F">
            <w:rPr>
              <w:rFonts w:ascii="Arial" w:hAnsi="Arial" w:cs="Arial"/>
            </w:rPr>
            <w:fldChar w:fldCharType="begin"/>
          </w:r>
          <w:r w:rsidR="00946BC3" w:rsidRPr="0001712F">
            <w:rPr>
              <w:rFonts w:ascii="Arial" w:hAnsi="Arial" w:cs="Arial"/>
            </w:rPr>
            <w:instrText xml:space="preserve"> CITATION Chr16 \l 2057 </w:instrText>
          </w:r>
          <w:r w:rsidR="00946BC3" w:rsidRPr="0001712F">
            <w:rPr>
              <w:rFonts w:ascii="Arial" w:hAnsi="Arial" w:cs="Arial"/>
            </w:rPr>
            <w:fldChar w:fldCharType="separate"/>
          </w:r>
          <w:r w:rsidR="00C224FB" w:rsidRPr="0001712F">
            <w:rPr>
              <w:rFonts w:ascii="Arial" w:hAnsi="Arial" w:cs="Arial"/>
              <w:noProof/>
            </w:rPr>
            <w:t>(Christensen , 2016)</w:t>
          </w:r>
          <w:r w:rsidR="00946BC3" w:rsidRPr="0001712F">
            <w:rPr>
              <w:rFonts w:ascii="Arial" w:hAnsi="Arial" w:cs="Arial"/>
            </w:rPr>
            <w:fldChar w:fldCharType="end"/>
          </w:r>
        </w:sdtContent>
      </w:sdt>
      <w:r w:rsidR="0030444C" w:rsidRPr="0001712F">
        <w:rPr>
          <w:rFonts w:ascii="Arial" w:hAnsi="Arial" w:cs="Arial"/>
        </w:rPr>
        <w:t xml:space="preserve">. </w:t>
      </w:r>
      <w:r w:rsidR="00EE74B1" w:rsidRPr="0001712F">
        <w:rPr>
          <w:rFonts w:ascii="Arial" w:hAnsi="Arial" w:cs="Arial"/>
        </w:rPr>
        <w:t xml:space="preserve">This disruptive innovation </w:t>
      </w:r>
      <w:r w:rsidR="00051B9D" w:rsidRPr="0001712F">
        <w:rPr>
          <w:rFonts w:ascii="Arial" w:hAnsi="Arial" w:cs="Arial"/>
        </w:rPr>
        <w:t xml:space="preserve">has been from </w:t>
      </w:r>
      <w:r w:rsidR="00EE74B1" w:rsidRPr="0001712F">
        <w:rPr>
          <w:rFonts w:ascii="Arial" w:hAnsi="Arial" w:cs="Arial"/>
        </w:rPr>
        <w:t>competitors</w:t>
      </w:r>
      <w:r w:rsidR="008A6695" w:rsidRPr="0001712F">
        <w:rPr>
          <w:rFonts w:ascii="Arial" w:hAnsi="Arial" w:cs="Arial"/>
        </w:rPr>
        <w:t xml:space="preserve"> online</w:t>
      </w:r>
      <w:r w:rsidR="00201D63" w:rsidRPr="0001712F">
        <w:rPr>
          <w:rFonts w:ascii="Arial" w:hAnsi="Arial" w:cs="Arial"/>
        </w:rPr>
        <w:t>, which include other charity</w:t>
      </w:r>
      <w:r w:rsidR="00756929" w:rsidRPr="0001712F">
        <w:rPr>
          <w:rFonts w:ascii="Arial" w:hAnsi="Arial" w:cs="Arial"/>
        </w:rPr>
        <w:t>/ not-for-profit</w:t>
      </w:r>
      <w:r w:rsidR="00201D63" w:rsidRPr="0001712F">
        <w:rPr>
          <w:rFonts w:ascii="Arial" w:hAnsi="Arial" w:cs="Arial"/>
        </w:rPr>
        <w:t xml:space="preserve"> </w:t>
      </w:r>
      <w:r w:rsidR="009D3E83" w:rsidRPr="0001712F">
        <w:rPr>
          <w:rFonts w:ascii="Arial" w:hAnsi="Arial" w:cs="Arial"/>
        </w:rPr>
        <w:t>organisations</w:t>
      </w:r>
      <w:r w:rsidR="00201D63" w:rsidRPr="0001712F">
        <w:rPr>
          <w:rFonts w:ascii="Arial" w:hAnsi="Arial" w:cs="Arial"/>
        </w:rPr>
        <w:t>, governmental resources a</w:t>
      </w:r>
      <w:r w:rsidR="00756929" w:rsidRPr="0001712F">
        <w:rPr>
          <w:rFonts w:ascii="Arial" w:hAnsi="Arial" w:cs="Arial"/>
        </w:rPr>
        <w:t>s well as for profit companies</w:t>
      </w:r>
      <w:r w:rsidR="009D758B" w:rsidRPr="0001712F">
        <w:rPr>
          <w:rFonts w:ascii="Arial" w:hAnsi="Arial" w:cs="Arial"/>
        </w:rPr>
        <w:t xml:space="preserve"> such as </w:t>
      </w:r>
      <w:r w:rsidR="003A40C2" w:rsidRPr="0001712F">
        <w:rPr>
          <w:rFonts w:ascii="Arial" w:hAnsi="Arial" w:cs="Arial"/>
        </w:rPr>
        <w:t>discussed Money Savings Expert.</w:t>
      </w:r>
    </w:p>
    <w:p w14:paraId="4EB79163" w14:textId="77777777" w:rsidR="00F15757" w:rsidRPr="0001712F" w:rsidRDefault="00F15757" w:rsidP="00875F31">
      <w:pPr>
        <w:tabs>
          <w:tab w:val="left" w:pos="1458"/>
        </w:tabs>
        <w:rPr>
          <w:rFonts w:ascii="Arial" w:hAnsi="Arial" w:cs="Arial"/>
        </w:rPr>
      </w:pPr>
    </w:p>
    <w:p w14:paraId="62A2A21A" w14:textId="35312E8F" w:rsidR="00FE34E1" w:rsidRPr="0001712F" w:rsidRDefault="00116093" w:rsidP="00067284">
      <w:pPr>
        <w:tabs>
          <w:tab w:val="left" w:pos="1458"/>
        </w:tabs>
        <w:rPr>
          <w:rFonts w:ascii="Arial" w:hAnsi="Arial" w:cs="Arial"/>
        </w:rPr>
      </w:pPr>
      <w:r w:rsidRPr="0001712F">
        <w:rPr>
          <w:rFonts w:ascii="Arial" w:hAnsi="Arial" w:cs="Arial"/>
        </w:rPr>
        <w:t xml:space="preserve">During the Brand: </w:t>
      </w:r>
      <w:r w:rsidR="00A35C9F" w:rsidRPr="0001712F">
        <w:rPr>
          <w:rFonts w:ascii="Arial" w:hAnsi="Arial" w:cs="Arial"/>
        </w:rPr>
        <w:t>Intelligence</w:t>
      </w:r>
      <w:r w:rsidRPr="0001712F">
        <w:rPr>
          <w:rFonts w:ascii="Arial" w:hAnsi="Arial" w:cs="Arial"/>
        </w:rPr>
        <w:t xml:space="preserve"> phase of their research</w:t>
      </w:r>
      <w:r w:rsidR="00FF659F" w:rsidRPr="0001712F">
        <w:rPr>
          <w:rFonts w:ascii="Arial" w:hAnsi="Arial" w:cs="Arial"/>
        </w:rPr>
        <w:t xml:space="preserve"> </w:t>
      </w:r>
      <w:bookmarkStart w:id="2" w:name="_Hlk520906743"/>
      <w:sdt>
        <w:sdtPr>
          <w:rPr>
            <w:rFonts w:ascii="Arial" w:hAnsi="Arial" w:cs="Arial"/>
          </w:rPr>
          <w:id w:val="-1194926122"/>
          <w:citation/>
        </w:sdtPr>
        <w:sdtContent>
          <w:r w:rsidR="003177E7" w:rsidRPr="0001712F">
            <w:rPr>
              <w:rFonts w:ascii="Arial" w:hAnsi="Arial" w:cs="Arial"/>
            </w:rPr>
            <w:fldChar w:fldCharType="begin"/>
          </w:r>
          <w:r w:rsidR="003177E7" w:rsidRPr="0001712F">
            <w:rPr>
              <w:rFonts w:ascii="Arial" w:hAnsi="Arial" w:cs="Arial"/>
            </w:rPr>
            <w:instrText xml:space="preserve"> CITATION Cit143 \l 2057 </w:instrText>
          </w:r>
          <w:r w:rsidR="003177E7" w:rsidRPr="0001712F">
            <w:rPr>
              <w:rFonts w:ascii="Arial" w:hAnsi="Arial" w:cs="Arial"/>
            </w:rPr>
            <w:fldChar w:fldCharType="separate"/>
          </w:r>
          <w:r w:rsidR="00C224FB" w:rsidRPr="0001712F">
            <w:rPr>
              <w:rFonts w:ascii="Arial" w:hAnsi="Arial" w:cs="Arial"/>
              <w:noProof/>
            </w:rPr>
            <w:t>(Citizens Advice, 2014b)</w:t>
          </w:r>
          <w:r w:rsidR="003177E7" w:rsidRPr="0001712F">
            <w:rPr>
              <w:rFonts w:ascii="Arial" w:hAnsi="Arial" w:cs="Arial"/>
            </w:rPr>
            <w:fldChar w:fldCharType="end"/>
          </w:r>
        </w:sdtContent>
      </w:sdt>
      <w:bookmarkEnd w:id="2"/>
      <w:r w:rsidRPr="0001712F">
        <w:rPr>
          <w:rFonts w:ascii="Arial" w:hAnsi="Arial" w:cs="Arial"/>
        </w:rPr>
        <w:t xml:space="preserve">, The Good </w:t>
      </w:r>
      <w:r w:rsidR="00C901BE" w:rsidRPr="0001712F">
        <w:rPr>
          <w:rFonts w:ascii="Arial" w:hAnsi="Arial" w:cs="Arial"/>
        </w:rPr>
        <w:t>Agency</w:t>
      </w:r>
      <w:r w:rsidRPr="0001712F">
        <w:rPr>
          <w:rFonts w:ascii="Arial" w:hAnsi="Arial" w:cs="Arial"/>
        </w:rPr>
        <w:t xml:space="preserve"> found that the </w:t>
      </w:r>
      <w:r w:rsidR="00910116" w:rsidRPr="0001712F">
        <w:rPr>
          <w:rFonts w:ascii="Arial" w:hAnsi="Arial" w:cs="Arial"/>
        </w:rPr>
        <w:t xml:space="preserve">consumer opinion of the at the time current </w:t>
      </w:r>
      <w:r w:rsidR="009D3E83" w:rsidRPr="0001712F">
        <w:rPr>
          <w:rFonts w:ascii="Arial" w:hAnsi="Arial" w:cs="Arial"/>
        </w:rPr>
        <w:t>[2013/2014]</w:t>
      </w:r>
      <w:r w:rsidR="00910116" w:rsidRPr="0001712F">
        <w:rPr>
          <w:rFonts w:ascii="Arial" w:hAnsi="Arial" w:cs="Arial"/>
        </w:rPr>
        <w:t xml:space="preserve"> CA websites</w:t>
      </w:r>
      <w:r w:rsidR="006526C6" w:rsidRPr="0001712F">
        <w:rPr>
          <w:rFonts w:ascii="Arial" w:hAnsi="Arial" w:cs="Arial"/>
        </w:rPr>
        <w:t xml:space="preserve">, both </w:t>
      </w:r>
      <w:r w:rsidR="00205742" w:rsidRPr="0001712F">
        <w:rPr>
          <w:rFonts w:ascii="Arial" w:hAnsi="Arial" w:cs="Arial"/>
        </w:rPr>
        <w:t>corporate</w:t>
      </w:r>
      <w:r w:rsidR="006526C6" w:rsidRPr="0001712F">
        <w:rPr>
          <w:rFonts w:ascii="Arial" w:hAnsi="Arial" w:cs="Arial"/>
        </w:rPr>
        <w:t xml:space="preserve"> sit</w:t>
      </w:r>
      <w:r w:rsidR="00205742" w:rsidRPr="0001712F">
        <w:rPr>
          <w:rFonts w:ascii="Arial" w:hAnsi="Arial" w:cs="Arial"/>
        </w:rPr>
        <w:t>e</w:t>
      </w:r>
      <w:r w:rsidR="006526C6" w:rsidRPr="0001712F">
        <w:rPr>
          <w:rFonts w:ascii="Arial" w:hAnsi="Arial" w:cs="Arial"/>
        </w:rPr>
        <w:t xml:space="preserve"> and </w:t>
      </w:r>
      <w:r w:rsidR="00A35C9F" w:rsidRPr="0001712F">
        <w:rPr>
          <w:rFonts w:ascii="Arial" w:hAnsi="Arial" w:cs="Arial"/>
        </w:rPr>
        <w:t>Advice guide</w:t>
      </w:r>
      <w:r w:rsidR="006526C6" w:rsidRPr="0001712F">
        <w:rPr>
          <w:rFonts w:ascii="Arial" w:hAnsi="Arial" w:cs="Arial"/>
        </w:rPr>
        <w:t>, were over all considered poor</w:t>
      </w:r>
      <w:r w:rsidR="009D3E83" w:rsidRPr="0001712F">
        <w:rPr>
          <w:rFonts w:ascii="Arial" w:hAnsi="Arial" w:cs="Arial"/>
        </w:rPr>
        <w:t xml:space="preserve"> </w:t>
      </w:r>
      <w:sdt>
        <w:sdtPr>
          <w:rPr>
            <w:rFonts w:ascii="Arial" w:hAnsi="Arial" w:cs="Arial"/>
          </w:rPr>
          <w:id w:val="760870183"/>
          <w:citation/>
        </w:sdtPr>
        <w:sdtContent>
          <w:r w:rsidR="009D3E83" w:rsidRPr="0001712F">
            <w:rPr>
              <w:rFonts w:ascii="Arial" w:hAnsi="Arial" w:cs="Arial"/>
            </w:rPr>
            <w:fldChar w:fldCharType="begin"/>
          </w:r>
          <w:r w:rsidR="009D3E83" w:rsidRPr="0001712F">
            <w:rPr>
              <w:rFonts w:ascii="Arial" w:hAnsi="Arial" w:cs="Arial"/>
            </w:rPr>
            <w:instrText xml:space="preserve"> CITATION The14 \l 2057 </w:instrText>
          </w:r>
          <w:r w:rsidR="009D3E83" w:rsidRPr="0001712F">
            <w:rPr>
              <w:rFonts w:ascii="Arial" w:hAnsi="Arial" w:cs="Arial"/>
            </w:rPr>
            <w:fldChar w:fldCharType="separate"/>
          </w:r>
          <w:r w:rsidR="00C224FB" w:rsidRPr="0001712F">
            <w:rPr>
              <w:rFonts w:ascii="Arial" w:hAnsi="Arial" w:cs="Arial"/>
              <w:noProof/>
            </w:rPr>
            <w:t>(The Good Agency, 2014)</w:t>
          </w:r>
          <w:r w:rsidR="009D3E83" w:rsidRPr="0001712F">
            <w:rPr>
              <w:rFonts w:ascii="Arial" w:hAnsi="Arial" w:cs="Arial"/>
            </w:rPr>
            <w:fldChar w:fldCharType="end"/>
          </w:r>
        </w:sdtContent>
      </w:sdt>
      <w:r w:rsidR="006526C6" w:rsidRPr="0001712F">
        <w:rPr>
          <w:rFonts w:ascii="Arial" w:hAnsi="Arial" w:cs="Arial"/>
        </w:rPr>
        <w:t xml:space="preserve">. </w:t>
      </w:r>
      <w:r w:rsidR="00B2315F" w:rsidRPr="0001712F">
        <w:rPr>
          <w:rFonts w:ascii="Arial" w:hAnsi="Arial" w:cs="Arial"/>
        </w:rPr>
        <w:t xml:space="preserve">Users found the </w:t>
      </w:r>
      <w:r w:rsidR="00391FE7" w:rsidRPr="0001712F">
        <w:rPr>
          <w:rFonts w:ascii="Arial" w:hAnsi="Arial" w:cs="Arial"/>
        </w:rPr>
        <w:t xml:space="preserve">presence of two official websites confusing, </w:t>
      </w:r>
      <w:r w:rsidR="004111E2" w:rsidRPr="0001712F">
        <w:rPr>
          <w:rFonts w:ascii="Arial" w:hAnsi="Arial" w:cs="Arial"/>
        </w:rPr>
        <w:t xml:space="preserve">with UX low for both. As part of the </w:t>
      </w:r>
      <w:r w:rsidR="00C02601" w:rsidRPr="0001712F">
        <w:rPr>
          <w:rFonts w:ascii="Arial" w:hAnsi="Arial" w:cs="Arial"/>
        </w:rPr>
        <w:t xml:space="preserve">‘Service </w:t>
      </w:r>
      <w:r w:rsidR="00381C41" w:rsidRPr="0001712F">
        <w:rPr>
          <w:rFonts w:ascii="Arial" w:hAnsi="Arial" w:cs="Arial"/>
        </w:rPr>
        <w:t>Modernisation</w:t>
      </w:r>
      <w:r w:rsidR="00C02601" w:rsidRPr="0001712F">
        <w:rPr>
          <w:rFonts w:ascii="Arial" w:hAnsi="Arial" w:cs="Arial"/>
        </w:rPr>
        <w:t xml:space="preserve"> Program’, </w:t>
      </w:r>
      <w:r w:rsidR="00F15757" w:rsidRPr="0001712F">
        <w:rPr>
          <w:rFonts w:ascii="Arial" w:hAnsi="Arial" w:cs="Arial"/>
        </w:rPr>
        <w:t xml:space="preserve">Citizens Advice have used the opportunity of </w:t>
      </w:r>
      <w:r w:rsidR="00AB1145" w:rsidRPr="0001712F">
        <w:rPr>
          <w:rFonts w:ascii="Arial" w:hAnsi="Arial" w:cs="Arial"/>
        </w:rPr>
        <w:t>them</w:t>
      </w:r>
      <w:r w:rsidR="00F15757" w:rsidRPr="0001712F">
        <w:rPr>
          <w:rFonts w:ascii="Arial" w:hAnsi="Arial" w:cs="Arial"/>
        </w:rPr>
        <w:t xml:space="preserve"> reassess their online presence (Citizens Advice, 2014b)</w:t>
      </w:r>
      <w:r w:rsidR="00C735E1" w:rsidRPr="0001712F">
        <w:rPr>
          <w:rFonts w:ascii="Arial" w:hAnsi="Arial" w:cs="Arial"/>
        </w:rPr>
        <w:t>, stream lining the Public sites into one, mobile friendly site</w:t>
      </w:r>
      <w:sdt>
        <w:sdtPr>
          <w:rPr>
            <w:rFonts w:ascii="Arial" w:hAnsi="Arial" w:cs="Arial"/>
          </w:rPr>
          <w:id w:val="564686128"/>
          <w:citation/>
        </w:sdtPr>
        <w:sdtContent>
          <w:r w:rsidR="00204465" w:rsidRPr="0001712F">
            <w:rPr>
              <w:rFonts w:ascii="Arial" w:hAnsi="Arial" w:cs="Arial"/>
            </w:rPr>
            <w:fldChar w:fldCharType="begin"/>
          </w:r>
          <w:r w:rsidR="00204465" w:rsidRPr="0001712F">
            <w:rPr>
              <w:rFonts w:ascii="Arial" w:hAnsi="Arial" w:cs="Arial"/>
            </w:rPr>
            <w:instrText xml:space="preserve"> CITATION Cit5c \l 2057 </w:instrText>
          </w:r>
          <w:r w:rsidR="00204465" w:rsidRPr="0001712F">
            <w:rPr>
              <w:rFonts w:ascii="Arial" w:hAnsi="Arial" w:cs="Arial"/>
            </w:rPr>
            <w:fldChar w:fldCharType="separate"/>
          </w:r>
          <w:r w:rsidR="00C224FB" w:rsidRPr="0001712F">
            <w:rPr>
              <w:rFonts w:ascii="Arial" w:hAnsi="Arial" w:cs="Arial"/>
              <w:noProof/>
            </w:rPr>
            <w:t xml:space="preserve"> (Citizens Advice, 2015c)</w:t>
          </w:r>
          <w:r w:rsidR="00204465" w:rsidRPr="0001712F">
            <w:rPr>
              <w:rFonts w:ascii="Arial" w:hAnsi="Arial" w:cs="Arial"/>
            </w:rPr>
            <w:fldChar w:fldCharType="end"/>
          </w:r>
        </w:sdtContent>
      </w:sdt>
      <w:r w:rsidR="00204465" w:rsidRPr="0001712F">
        <w:rPr>
          <w:rFonts w:ascii="Arial" w:hAnsi="Arial" w:cs="Arial"/>
        </w:rPr>
        <w:t>.</w:t>
      </w:r>
      <w:r w:rsidR="00AC6759" w:rsidRPr="0001712F">
        <w:rPr>
          <w:rFonts w:ascii="Arial" w:hAnsi="Arial" w:cs="Arial"/>
        </w:rPr>
        <w:t xml:space="preserve"> Mobile friendly </w:t>
      </w:r>
      <w:r w:rsidR="00574A92" w:rsidRPr="0001712F">
        <w:rPr>
          <w:rFonts w:ascii="Arial" w:hAnsi="Arial" w:cs="Arial"/>
        </w:rPr>
        <w:t>websites have become increasingly important over the last decade</w:t>
      </w:r>
      <w:r w:rsidR="00BB7D95" w:rsidRPr="0001712F">
        <w:rPr>
          <w:rFonts w:ascii="Arial" w:hAnsi="Arial" w:cs="Arial"/>
        </w:rPr>
        <w:t xml:space="preserve"> as the internet of things expands</w:t>
      </w:r>
      <w:r w:rsidR="00574A92" w:rsidRPr="0001712F">
        <w:rPr>
          <w:rFonts w:ascii="Arial" w:hAnsi="Arial" w:cs="Arial"/>
        </w:rPr>
        <w:t xml:space="preserve">, with </w:t>
      </w:r>
      <w:r w:rsidR="00E8464A" w:rsidRPr="0001712F">
        <w:rPr>
          <w:rFonts w:ascii="Arial" w:hAnsi="Arial" w:cs="Arial"/>
        </w:rPr>
        <w:t xml:space="preserve">a large cross </w:t>
      </w:r>
      <w:r w:rsidR="00381C41" w:rsidRPr="0001712F">
        <w:rPr>
          <w:rFonts w:ascii="Arial" w:hAnsi="Arial" w:cs="Arial"/>
        </w:rPr>
        <w:t>demographic</w:t>
      </w:r>
      <w:r w:rsidR="00E8464A" w:rsidRPr="0001712F">
        <w:rPr>
          <w:rFonts w:ascii="Arial" w:hAnsi="Arial" w:cs="Arial"/>
        </w:rPr>
        <w:t xml:space="preserve"> section of the population</w:t>
      </w:r>
      <w:r w:rsidR="00BB7D95" w:rsidRPr="0001712F">
        <w:rPr>
          <w:rFonts w:ascii="Arial" w:hAnsi="Arial" w:cs="Arial"/>
        </w:rPr>
        <w:t xml:space="preserve">, preferring to access the internet by </w:t>
      </w:r>
      <w:r w:rsidR="00D72602" w:rsidRPr="0001712F">
        <w:rPr>
          <w:rFonts w:ascii="Arial" w:hAnsi="Arial" w:cs="Arial"/>
        </w:rPr>
        <w:t>smart phones and tablets</w:t>
      </w:r>
      <w:r w:rsidR="0087164E" w:rsidRPr="0001712F">
        <w:rPr>
          <w:rFonts w:ascii="Arial" w:hAnsi="Arial" w:cs="Arial"/>
        </w:rPr>
        <w:t xml:space="preserve"> as CAs own research into user access found </w:t>
      </w:r>
      <w:sdt>
        <w:sdtPr>
          <w:rPr>
            <w:rFonts w:ascii="Arial" w:hAnsi="Arial" w:cs="Arial"/>
          </w:rPr>
          <w:id w:val="-1761901094"/>
          <w:citation/>
        </w:sdtPr>
        <w:sdtContent>
          <w:r w:rsidR="0087164E" w:rsidRPr="0001712F">
            <w:rPr>
              <w:rFonts w:ascii="Arial" w:hAnsi="Arial" w:cs="Arial"/>
            </w:rPr>
            <w:fldChar w:fldCharType="begin"/>
          </w:r>
          <w:r w:rsidR="0087164E" w:rsidRPr="0001712F">
            <w:rPr>
              <w:rFonts w:ascii="Arial" w:hAnsi="Arial" w:cs="Arial"/>
            </w:rPr>
            <w:instrText xml:space="preserve"> CITATION Cit5c \l 2057 </w:instrText>
          </w:r>
          <w:r w:rsidR="0087164E" w:rsidRPr="0001712F">
            <w:rPr>
              <w:rFonts w:ascii="Arial" w:hAnsi="Arial" w:cs="Arial"/>
            </w:rPr>
            <w:fldChar w:fldCharType="separate"/>
          </w:r>
          <w:r w:rsidR="00C224FB" w:rsidRPr="0001712F">
            <w:rPr>
              <w:rFonts w:ascii="Arial" w:hAnsi="Arial" w:cs="Arial"/>
              <w:noProof/>
            </w:rPr>
            <w:t>(Citizens Advice, 2015c)</w:t>
          </w:r>
          <w:r w:rsidR="0087164E" w:rsidRPr="0001712F">
            <w:rPr>
              <w:rFonts w:ascii="Arial" w:hAnsi="Arial" w:cs="Arial"/>
            </w:rPr>
            <w:fldChar w:fldCharType="end"/>
          </w:r>
        </w:sdtContent>
      </w:sdt>
      <w:r w:rsidR="00D72602" w:rsidRPr="0001712F">
        <w:rPr>
          <w:rFonts w:ascii="Arial" w:hAnsi="Arial" w:cs="Arial"/>
        </w:rPr>
        <w:t>.</w:t>
      </w:r>
      <w:r w:rsidR="00BF2EAA" w:rsidRPr="0001712F">
        <w:rPr>
          <w:rFonts w:ascii="Arial" w:hAnsi="Arial" w:cs="Arial"/>
        </w:rPr>
        <w:t xml:space="preserve"> P</w:t>
      </w:r>
      <w:r w:rsidR="006078F3" w:rsidRPr="0001712F">
        <w:rPr>
          <w:rFonts w:ascii="Arial" w:hAnsi="Arial" w:cs="Arial"/>
        </w:rPr>
        <w:t xml:space="preserve">latforms should be a priority for the future of the service if it is going to </w:t>
      </w:r>
      <w:r w:rsidR="00A35EAC" w:rsidRPr="0001712F">
        <w:rPr>
          <w:rFonts w:ascii="Arial" w:hAnsi="Arial" w:cs="Arial"/>
        </w:rPr>
        <w:t xml:space="preserve">remain a competitive force, </w:t>
      </w:r>
      <w:r w:rsidR="00FE34E1" w:rsidRPr="0001712F">
        <w:rPr>
          <w:rFonts w:ascii="Arial" w:hAnsi="Arial" w:cs="Arial"/>
        </w:rPr>
        <w:t>CA must guard against “Marketing myopia” and develop systems which continuously evolve to meet the consumers’ needs and not the get lost focusing just developing shiny new service platform</w:t>
      </w:r>
      <w:r w:rsidR="00CF416A" w:rsidRPr="0001712F">
        <w:rPr>
          <w:rFonts w:ascii="Arial" w:hAnsi="Arial" w:cs="Arial"/>
        </w:rPr>
        <w:t>s</w:t>
      </w:r>
      <w:r w:rsidR="00FE34E1" w:rsidRPr="0001712F">
        <w:rPr>
          <w:rFonts w:ascii="Arial" w:hAnsi="Arial" w:cs="Arial"/>
        </w:rPr>
        <w:t xml:space="preserve"> </w:t>
      </w:r>
      <w:sdt>
        <w:sdtPr>
          <w:rPr>
            <w:rFonts w:ascii="Arial" w:hAnsi="Arial" w:cs="Arial"/>
          </w:rPr>
          <w:id w:val="-1329285681"/>
          <w:citation/>
        </w:sdtPr>
        <w:sdtContent>
          <w:r w:rsidR="00FE34E1" w:rsidRPr="0001712F">
            <w:rPr>
              <w:rFonts w:ascii="Arial" w:hAnsi="Arial" w:cs="Arial"/>
            </w:rPr>
            <w:fldChar w:fldCharType="begin"/>
          </w:r>
          <w:r w:rsidR="00FE34E1" w:rsidRPr="0001712F">
            <w:rPr>
              <w:rFonts w:ascii="Arial" w:hAnsi="Arial" w:cs="Arial"/>
            </w:rPr>
            <w:instrText xml:space="preserve"> CITATION Kot18 \l 2057 </w:instrText>
          </w:r>
          <w:r w:rsidR="00FE34E1" w:rsidRPr="0001712F">
            <w:rPr>
              <w:rFonts w:ascii="Arial" w:hAnsi="Arial" w:cs="Arial"/>
            </w:rPr>
            <w:fldChar w:fldCharType="separate"/>
          </w:r>
          <w:r w:rsidR="00C224FB" w:rsidRPr="0001712F">
            <w:rPr>
              <w:rFonts w:ascii="Arial" w:hAnsi="Arial" w:cs="Arial"/>
              <w:noProof/>
            </w:rPr>
            <w:t>(Kotler &amp; Armstrong, 2018)</w:t>
          </w:r>
          <w:r w:rsidR="00FE34E1" w:rsidRPr="0001712F">
            <w:rPr>
              <w:rFonts w:ascii="Arial" w:hAnsi="Arial" w:cs="Arial"/>
            </w:rPr>
            <w:fldChar w:fldCharType="end"/>
          </w:r>
        </w:sdtContent>
      </w:sdt>
      <w:r w:rsidR="00FE34E1" w:rsidRPr="0001712F">
        <w:rPr>
          <w:rFonts w:ascii="Arial" w:hAnsi="Arial" w:cs="Arial"/>
        </w:rPr>
        <w:t xml:space="preserve">. </w:t>
      </w:r>
    </w:p>
    <w:p w14:paraId="5D8F67E2" w14:textId="77777777" w:rsidR="00BD3AF0" w:rsidRPr="0001712F" w:rsidRDefault="00BD3AF0" w:rsidP="00BD3AF0">
      <w:pPr>
        <w:tabs>
          <w:tab w:val="left" w:pos="1458"/>
        </w:tabs>
        <w:rPr>
          <w:rFonts w:ascii="Arial" w:hAnsi="Arial" w:cs="Arial"/>
          <w:u w:val="single"/>
        </w:rPr>
      </w:pPr>
    </w:p>
    <w:p w14:paraId="4FB6E864" w14:textId="43DA1CFA" w:rsidR="00D478A5" w:rsidRDefault="00D478A5" w:rsidP="00875F31">
      <w:pPr>
        <w:tabs>
          <w:tab w:val="left" w:pos="1458"/>
        </w:tabs>
        <w:rPr>
          <w:rFonts w:ascii="Arial" w:hAnsi="Arial" w:cs="Arial"/>
        </w:rPr>
      </w:pPr>
    </w:p>
    <w:p w14:paraId="21966908" w14:textId="77777777" w:rsidR="0001712F" w:rsidRPr="0001712F" w:rsidRDefault="0001712F" w:rsidP="00875F31">
      <w:pPr>
        <w:tabs>
          <w:tab w:val="left" w:pos="1458"/>
        </w:tabs>
        <w:rPr>
          <w:rFonts w:ascii="Arial" w:hAnsi="Arial" w:cs="Arial"/>
        </w:rPr>
      </w:pPr>
    </w:p>
    <w:p w14:paraId="0D55A34E" w14:textId="046EFFFA" w:rsidR="00D478A5" w:rsidRDefault="00D478A5" w:rsidP="00875F31">
      <w:pPr>
        <w:tabs>
          <w:tab w:val="left" w:pos="1458"/>
        </w:tabs>
        <w:rPr>
          <w:rFonts w:ascii="Arial" w:hAnsi="Arial" w:cs="Arial"/>
          <w:u w:val="double"/>
        </w:rPr>
      </w:pPr>
      <w:r w:rsidRPr="0001712F">
        <w:rPr>
          <w:rFonts w:ascii="Arial" w:hAnsi="Arial" w:cs="Arial"/>
          <w:u w:val="double"/>
        </w:rPr>
        <w:t>Measuring success</w:t>
      </w:r>
    </w:p>
    <w:p w14:paraId="315EDC48" w14:textId="77777777" w:rsidR="0001712F" w:rsidRPr="0001712F" w:rsidRDefault="0001712F" w:rsidP="00875F31">
      <w:pPr>
        <w:tabs>
          <w:tab w:val="left" w:pos="1458"/>
        </w:tabs>
        <w:rPr>
          <w:rFonts w:ascii="Arial" w:hAnsi="Arial" w:cs="Arial"/>
          <w:u w:val="double"/>
        </w:rPr>
      </w:pPr>
    </w:p>
    <w:p w14:paraId="78B2D8B0" w14:textId="0CCAD3A2" w:rsidR="00F6694B" w:rsidRPr="0001712F" w:rsidRDefault="00F6694B" w:rsidP="00875F31">
      <w:pPr>
        <w:tabs>
          <w:tab w:val="left" w:pos="1458"/>
        </w:tabs>
        <w:rPr>
          <w:rFonts w:ascii="Arial" w:hAnsi="Arial" w:cs="Arial"/>
        </w:rPr>
      </w:pPr>
    </w:p>
    <w:p w14:paraId="5C25B269" w14:textId="72A1F5B5" w:rsidR="00F6694B" w:rsidRPr="0001712F" w:rsidRDefault="002B317A" w:rsidP="00E5121A">
      <w:pPr>
        <w:tabs>
          <w:tab w:val="left" w:pos="1458"/>
        </w:tabs>
        <w:rPr>
          <w:rFonts w:ascii="Arial" w:hAnsi="Arial" w:cs="Arial"/>
        </w:rPr>
      </w:pPr>
      <w:r w:rsidRPr="0001712F">
        <w:rPr>
          <w:rFonts w:ascii="Arial" w:hAnsi="Arial" w:cs="Arial"/>
        </w:rPr>
        <w:t>2016/201</w:t>
      </w:r>
      <w:r w:rsidR="00E5121A" w:rsidRPr="0001712F">
        <w:rPr>
          <w:rFonts w:ascii="Arial" w:hAnsi="Arial" w:cs="Arial"/>
        </w:rPr>
        <w:t>7 the CA dealt with “</w:t>
      </w:r>
      <w:r w:rsidR="00427633" w:rsidRPr="0001712F">
        <w:rPr>
          <w:rFonts w:ascii="Arial" w:hAnsi="Arial" w:cs="Arial"/>
        </w:rPr>
        <w:t xml:space="preserve">6.3 million issues dealt with directly, </w:t>
      </w:r>
      <w:r w:rsidR="00E5121A" w:rsidRPr="0001712F">
        <w:rPr>
          <w:rFonts w:ascii="Arial" w:hAnsi="Arial" w:cs="Arial"/>
        </w:rPr>
        <w:t>2.7 million people helped face</w:t>
      </w:r>
      <w:r w:rsidR="009632B6" w:rsidRPr="0001712F">
        <w:rPr>
          <w:rFonts w:ascii="Arial" w:hAnsi="Arial" w:cs="Arial"/>
        </w:rPr>
        <w:t>-</w:t>
      </w:r>
      <w:r w:rsidR="00E5121A" w:rsidRPr="0001712F">
        <w:rPr>
          <w:rFonts w:ascii="Arial" w:hAnsi="Arial" w:cs="Arial"/>
        </w:rPr>
        <w:t>to-face, by phone, by email or on webchat</w:t>
      </w:r>
      <w:r w:rsidR="00E5121A" w:rsidRPr="0001712F">
        <w:rPr>
          <w:rFonts w:ascii="Arial" w:hAnsi="Arial" w:cs="Arial"/>
        </w:rPr>
        <w:t xml:space="preserve">, </w:t>
      </w:r>
      <w:r w:rsidR="00E5121A" w:rsidRPr="0001712F">
        <w:rPr>
          <w:rFonts w:ascii="Arial" w:hAnsi="Arial" w:cs="Arial"/>
        </w:rPr>
        <w:t>43 million visits to our digital advice</w:t>
      </w:r>
      <w:r w:rsidR="00427633" w:rsidRPr="0001712F">
        <w:rPr>
          <w:rFonts w:ascii="Arial" w:hAnsi="Arial" w:cs="Arial"/>
        </w:rPr>
        <w:t>”</w:t>
      </w:r>
      <w:sdt>
        <w:sdtPr>
          <w:rPr>
            <w:rFonts w:ascii="Arial" w:hAnsi="Arial" w:cs="Arial"/>
          </w:rPr>
          <w:id w:val="-68193334"/>
          <w:citation/>
        </w:sdtPr>
        <w:sdtContent>
          <w:r w:rsidR="003A6D6A" w:rsidRPr="0001712F">
            <w:rPr>
              <w:rFonts w:ascii="Arial" w:hAnsi="Arial" w:cs="Arial"/>
            </w:rPr>
            <w:fldChar w:fldCharType="begin"/>
          </w:r>
          <w:r w:rsidR="003A6D6A" w:rsidRPr="0001712F">
            <w:rPr>
              <w:rFonts w:ascii="Arial" w:hAnsi="Arial" w:cs="Arial"/>
            </w:rPr>
            <w:instrText xml:space="preserve"> CITATION Cit171 \l 2057 </w:instrText>
          </w:r>
          <w:r w:rsidR="003A6D6A" w:rsidRPr="0001712F">
            <w:rPr>
              <w:rFonts w:ascii="Arial" w:hAnsi="Arial" w:cs="Arial"/>
            </w:rPr>
            <w:fldChar w:fldCharType="separate"/>
          </w:r>
          <w:r w:rsidR="00C224FB" w:rsidRPr="0001712F">
            <w:rPr>
              <w:rFonts w:ascii="Arial" w:hAnsi="Arial" w:cs="Arial"/>
              <w:noProof/>
            </w:rPr>
            <w:t xml:space="preserve"> (Citizens Advice, 2017)</w:t>
          </w:r>
          <w:r w:rsidR="003A6D6A" w:rsidRPr="0001712F">
            <w:rPr>
              <w:rFonts w:ascii="Arial" w:hAnsi="Arial" w:cs="Arial"/>
            </w:rPr>
            <w:fldChar w:fldCharType="end"/>
          </w:r>
        </w:sdtContent>
      </w:sdt>
      <w:r w:rsidR="00427633" w:rsidRPr="0001712F">
        <w:rPr>
          <w:rFonts w:ascii="Arial" w:hAnsi="Arial" w:cs="Arial"/>
        </w:rPr>
        <w:t xml:space="preserve">. In comparison </w:t>
      </w:r>
      <w:r w:rsidR="00790E77" w:rsidRPr="0001712F">
        <w:rPr>
          <w:rFonts w:ascii="Arial" w:hAnsi="Arial" w:cs="Arial"/>
        </w:rPr>
        <w:t>6.2 million advice issues dealt with directly</w:t>
      </w:r>
      <w:r w:rsidR="000D267C" w:rsidRPr="0001712F">
        <w:rPr>
          <w:rFonts w:ascii="Arial" w:hAnsi="Arial" w:cs="Arial"/>
        </w:rPr>
        <w:t>, 2.5 million clients advised directly</w:t>
      </w:r>
      <w:r w:rsidR="00C4718F" w:rsidRPr="0001712F">
        <w:rPr>
          <w:rFonts w:ascii="Arial" w:hAnsi="Arial" w:cs="Arial"/>
        </w:rPr>
        <w:t xml:space="preserve"> [face to face]</w:t>
      </w:r>
      <w:r w:rsidR="00790E77" w:rsidRPr="0001712F">
        <w:rPr>
          <w:rFonts w:ascii="Arial" w:hAnsi="Arial" w:cs="Arial"/>
        </w:rPr>
        <w:t xml:space="preserve">, </w:t>
      </w:r>
      <w:r w:rsidR="00DF4E07" w:rsidRPr="0001712F">
        <w:rPr>
          <w:rFonts w:ascii="Arial" w:hAnsi="Arial" w:cs="Arial"/>
        </w:rPr>
        <w:t>20.7 million visitors to our online advice citizensadvice.org.uk</w:t>
      </w:r>
      <w:r w:rsidR="00C4718F" w:rsidRPr="0001712F">
        <w:rPr>
          <w:rFonts w:ascii="Arial" w:hAnsi="Arial" w:cs="Arial"/>
        </w:rPr>
        <w:t>”</w:t>
      </w:r>
      <w:r w:rsidR="00115D40" w:rsidRPr="0001712F">
        <w:rPr>
          <w:rFonts w:ascii="Arial" w:hAnsi="Arial" w:cs="Arial"/>
        </w:rPr>
        <w:t xml:space="preserve"> in 2014/2015</w:t>
      </w:r>
      <w:sdt>
        <w:sdtPr>
          <w:rPr>
            <w:rFonts w:ascii="Arial" w:hAnsi="Arial" w:cs="Arial"/>
          </w:rPr>
          <w:id w:val="-175499185"/>
          <w:citation/>
        </w:sdtPr>
        <w:sdtContent>
          <w:r w:rsidR="003A6D6A" w:rsidRPr="0001712F">
            <w:rPr>
              <w:rFonts w:ascii="Arial" w:hAnsi="Arial" w:cs="Arial"/>
            </w:rPr>
            <w:fldChar w:fldCharType="begin"/>
          </w:r>
          <w:r w:rsidR="003A6D6A" w:rsidRPr="0001712F">
            <w:rPr>
              <w:rFonts w:ascii="Arial" w:hAnsi="Arial" w:cs="Arial"/>
            </w:rPr>
            <w:instrText xml:space="preserve"> CITATION Cit151 \l 2057 </w:instrText>
          </w:r>
          <w:r w:rsidR="003A6D6A" w:rsidRPr="0001712F">
            <w:rPr>
              <w:rFonts w:ascii="Arial" w:hAnsi="Arial" w:cs="Arial"/>
            </w:rPr>
            <w:fldChar w:fldCharType="separate"/>
          </w:r>
          <w:r w:rsidR="00C224FB" w:rsidRPr="0001712F">
            <w:rPr>
              <w:rFonts w:ascii="Arial" w:hAnsi="Arial" w:cs="Arial"/>
              <w:noProof/>
            </w:rPr>
            <w:t xml:space="preserve"> (Citizens Advice, 2015)</w:t>
          </w:r>
          <w:r w:rsidR="003A6D6A" w:rsidRPr="0001712F">
            <w:rPr>
              <w:rFonts w:ascii="Arial" w:hAnsi="Arial" w:cs="Arial"/>
            </w:rPr>
            <w:fldChar w:fldCharType="end"/>
          </w:r>
        </w:sdtContent>
      </w:sdt>
      <w:r w:rsidR="00115D40" w:rsidRPr="0001712F">
        <w:rPr>
          <w:rFonts w:ascii="Arial" w:hAnsi="Arial" w:cs="Arial"/>
        </w:rPr>
        <w:t>, the year before the “One Service Strategy</w:t>
      </w:r>
      <w:r w:rsidR="00443EFB" w:rsidRPr="0001712F">
        <w:rPr>
          <w:rFonts w:ascii="Arial" w:hAnsi="Arial" w:cs="Arial"/>
        </w:rPr>
        <w:t>”</w:t>
      </w:r>
      <w:r w:rsidR="00115D40" w:rsidRPr="0001712F">
        <w:rPr>
          <w:rFonts w:ascii="Arial" w:hAnsi="Arial" w:cs="Arial"/>
        </w:rPr>
        <w:t xml:space="preserve"> </w:t>
      </w:r>
      <w:r w:rsidR="00443EFB" w:rsidRPr="0001712F">
        <w:rPr>
          <w:rFonts w:ascii="Arial" w:hAnsi="Arial" w:cs="Arial"/>
        </w:rPr>
        <w:t>l</w:t>
      </w:r>
      <w:r w:rsidR="00115D40" w:rsidRPr="0001712F">
        <w:rPr>
          <w:rFonts w:ascii="Arial" w:hAnsi="Arial" w:cs="Arial"/>
        </w:rPr>
        <w:t xml:space="preserve">aunch. </w:t>
      </w:r>
      <w:r w:rsidR="00855C63" w:rsidRPr="0001712F">
        <w:rPr>
          <w:rFonts w:ascii="Arial" w:hAnsi="Arial" w:cs="Arial"/>
        </w:rPr>
        <w:t xml:space="preserve">Where the market share of the </w:t>
      </w:r>
      <w:r w:rsidR="00537AAD" w:rsidRPr="0001712F">
        <w:rPr>
          <w:rFonts w:ascii="Arial" w:hAnsi="Arial" w:cs="Arial"/>
        </w:rPr>
        <w:t xml:space="preserve">traditional service remains relatively </w:t>
      </w:r>
      <w:r w:rsidR="009632B6" w:rsidRPr="0001712F">
        <w:rPr>
          <w:rFonts w:ascii="Arial" w:hAnsi="Arial" w:cs="Arial"/>
        </w:rPr>
        <w:t>static</w:t>
      </w:r>
      <w:r w:rsidR="00537AAD" w:rsidRPr="0001712F">
        <w:rPr>
          <w:rFonts w:ascii="Arial" w:hAnsi="Arial" w:cs="Arial"/>
        </w:rPr>
        <w:t>, becoming the “Cash Cows”</w:t>
      </w:r>
      <w:r w:rsidR="007F1DC5" w:rsidRPr="0001712F">
        <w:rPr>
          <w:rFonts w:ascii="Arial" w:hAnsi="Arial" w:cs="Arial"/>
        </w:rPr>
        <w:t xml:space="preserve">, it is maybe unsurprisingly the digital services which have increased </w:t>
      </w:r>
      <w:r w:rsidR="00AB1145" w:rsidRPr="0001712F">
        <w:rPr>
          <w:rFonts w:ascii="Arial" w:hAnsi="Arial" w:cs="Arial"/>
        </w:rPr>
        <w:t>their</w:t>
      </w:r>
      <w:r w:rsidR="007F1DC5" w:rsidRPr="0001712F">
        <w:rPr>
          <w:rFonts w:ascii="Arial" w:hAnsi="Arial" w:cs="Arial"/>
        </w:rPr>
        <w:t xml:space="preserve"> market share dramatically, </w:t>
      </w:r>
      <w:r w:rsidR="008747DF" w:rsidRPr="0001712F">
        <w:rPr>
          <w:rFonts w:ascii="Arial" w:hAnsi="Arial" w:cs="Arial"/>
        </w:rPr>
        <w:t xml:space="preserve">over doubling its visits. </w:t>
      </w:r>
      <w:r w:rsidR="001B6F6B" w:rsidRPr="0001712F">
        <w:rPr>
          <w:rFonts w:ascii="Arial" w:hAnsi="Arial" w:cs="Arial"/>
        </w:rPr>
        <w:t xml:space="preserve">On the 25/07/2018, the CA website </w:t>
      </w:r>
      <w:r w:rsidR="003D6BD0" w:rsidRPr="0001712F">
        <w:rPr>
          <w:rFonts w:ascii="Arial" w:hAnsi="Arial" w:cs="Arial"/>
        </w:rPr>
        <w:t xml:space="preserve">averaged 1495 </w:t>
      </w:r>
      <w:r w:rsidR="009632B6" w:rsidRPr="0001712F">
        <w:rPr>
          <w:rFonts w:ascii="Arial" w:hAnsi="Arial" w:cs="Arial"/>
        </w:rPr>
        <w:t>visitors</w:t>
      </w:r>
      <w:r w:rsidR="003D6BD0" w:rsidRPr="0001712F">
        <w:rPr>
          <w:rFonts w:ascii="Arial" w:hAnsi="Arial" w:cs="Arial"/>
        </w:rPr>
        <w:t xml:space="preserve"> per minute</w:t>
      </w:r>
      <w:sdt>
        <w:sdtPr>
          <w:rPr>
            <w:rFonts w:ascii="Arial" w:hAnsi="Arial" w:cs="Arial"/>
          </w:rPr>
          <w:id w:val="1040401961"/>
          <w:citation/>
        </w:sdtPr>
        <w:sdtContent>
          <w:r w:rsidR="00443EFB" w:rsidRPr="0001712F">
            <w:rPr>
              <w:rFonts w:ascii="Arial" w:hAnsi="Arial" w:cs="Arial"/>
            </w:rPr>
            <w:fldChar w:fldCharType="begin"/>
          </w:r>
          <w:r w:rsidR="00443EFB" w:rsidRPr="0001712F">
            <w:rPr>
              <w:rFonts w:ascii="Arial" w:hAnsi="Arial" w:cs="Arial"/>
            </w:rPr>
            <w:instrText xml:space="preserve"> CITATION Cit181 \l 2057 </w:instrText>
          </w:r>
          <w:r w:rsidR="00443EFB" w:rsidRPr="0001712F">
            <w:rPr>
              <w:rFonts w:ascii="Arial" w:hAnsi="Arial" w:cs="Arial"/>
            </w:rPr>
            <w:fldChar w:fldCharType="separate"/>
          </w:r>
          <w:r w:rsidR="00C224FB" w:rsidRPr="0001712F">
            <w:rPr>
              <w:rFonts w:ascii="Arial" w:hAnsi="Arial" w:cs="Arial"/>
              <w:noProof/>
            </w:rPr>
            <w:t xml:space="preserve"> (Citizens Advice, 2018)</w:t>
          </w:r>
          <w:r w:rsidR="00443EFB" w:rsidRPr="0001712F">
            <w:rPr>
              <w:rFonts w:ascii="Arial" w:hAnsi="Arial" w:cs="Arial"/>
            </w:rPr>
            <w:fldChar w:fldCharType="end"/>
          </w:r>
        </w:sdtContent>
      </w:sdt>
      <w:r w:rsidR="003D6BD0" w:rsidRPr="0001712F">
        <w:rPr>
          <w:rFonts w:ascii="Arial" w:hAnsi="Arial" w:cs="Arial"/>
        </w:rPr>
        <w:t xml:space="preserve">, with the most searched </w:t>
      </w:r>
      <w:r w:rsidR="00EE72EB" w:rsidRPr="0001712F">
        <w:rPr>
          <w:rFonts w:ascii="Arial" w:hAnsi="Arial" w:cs="Arial"/>
        </w:rPr>
        <w:t>issue being consumer: flight compensation</w:t>
      </w:r>
      <w:sdt>
        <w:sdtPr>
          <w:rPr>
            <w:rFonts w:ascii="Arial" w:hAnsi="Arial" w:cs="Arial"/>
          </w:rPr>
          <w:id w:val="-1812855338"/>
          <w:citation/>
        </w:sdtPr>
        <w:sdtContent>
          <w:r w:rsidR="0012640E" w:rsidRPr="0001712F">
            <w:rPr>
              <w:rFonts w:ascii="Arial" w:hAnsi="Arial" w:cs="Arial"/>
            </w:rPr>
            <w:fldChar w:fldCharType="begin"/>
          </w:r>
          <w:r w:rsidR="0012640E" w:rsidRPr="0001712F">
            <w:rPr>
              <w:rFonts w:ascii="Arial" w:hAnsi="Arial" w:cs="Arial"/>
            </w:rPr>
            <w:instrText xml:space="preserve"> CITATION Cit181 \l 2057 </w:instrText>
          </w:r>
          <w:r w:rsidR="0012640E" w:rsidRPr="0001712F">
            <w:rPr>
              <w:rFonts w:ascii="Arial" w:hAnsi="Arial" w:cs="Arial"/>
            </w:rPr>
            <w:fldChar w:fldCharType="separate"/>
          </w:r>
          <w:r w:rsidR="00C224FB" w:rsidRPr="0001712F">
            <w:rPr>
              <w:rFonts w:ascii="Arial" w:hAnsi="Arial" w:cs="Arial"/>
              <w:noProof/>
            </w:rPr>
            <w:t xml:space="preserve"> (Citizens Advice, 2018)</w:t>
          </w:r>
          <w:r w:rsidR="0012640E" w:rsidRPr="0001712F">
            <w:rPr>
              <w:rFonts w:ascii="Arial" w:hAnsi="Arial" w:cs="Arial"/>
            </w:rPr>
            <w:fldChar w:fldCharType="end"/>
          </w:r>
        </w:sdtContent>
      </w:sdt>
      <w:r w:rsidR="00EE72EB" w:rsidRPr="0001712F">
        <w:rPr>
          <w:rFonts w:ascii="Arial" w:hAnsi="Arial" w:cs="Arial"/>
        </w:rPr>
        <w:t xml:space="preserve">. </w:t>
      </w:r>
      <w:r w:rsidR="00E329E8" w:rsidRPr="0001712F">
        <w:rPr>
          <w:rFonts w:ascii="Arial" w:hAnsi="Arial" w:cs="Arial"/>
        </w:rPr>
        <w:t>This suggest that b</w:t>
      </w:r>
      <w:r w:rsidR="00CA2079" w:rsidRPr="0001712F">
        <w:rPr>
          <w:rFonts w:ascii="Arial" w:hAnsi="Arial" w:cs="Arial"/>
        </w:rPr>
        <w:t>randing efforts at point of physical service maybe seen as being in</w:t>
      </w:r>
      <w:r w:rsidR="001179F8" w:rsidRPr="0001712F">
        <w:rPr>
          <w:rFonts w:ascii="Arial" w:hAnsi="Arial" w:cs="Arial"/>
        </w:rPr>
        <w:t xml:space="preserve">effective, where the opportunity to be innovative </w:t>
      </w:r>
      <w:r w:rsidR="00A35671" w:rsidRPr="0001712F">
        <w:rPr>
          <w:rFonts w:ascii="Arial" w:hAnsi="Arial" w:cs="Arial"/>
        </w:rPr>
        <w:t xml:space="preserve">in their digital platforms has been missed.  </w:t>
      </w:r>
    </w:p>
    <w:p w14:paraId="6B3B5E1D" w14:textId="63F86B5B" w:rsidR="00BF4075" w:rsidRPr="0001712F" w:rsidRDefault="00BF4075" w:rsidP="00875F31">
      <w:pPr>
        <w:tabs>
          <w:tab w:val="left" w:pos="1458"/>
        </w:tabs>
        <w:rPr>
          <w:rFonts w:ascii="Arial" w:hAnsi="Arial" w:cs="Arial"/>
        </w:rPr>
      </w:pPr>
    </w:p>
    <w:p w14:paraId="3112E686" w14:textId="42A9C83B" w:rsidR="004D5916" w:rsidRPr="0001712F" w:rsidRDefault="00A95929" w:rsidP="00875F31">
      <w:pPr>
        <w:tabs>
          <w:tab w:val="left" w:pos="1458"/>
        </w:tabs>
        <w:rPr>
          <w:rFonts w:ascii="Arial" w:hAnsi="Arial" w:cs="Arial"/>
        </w:rPr>
      </w:pPr>
      <w:r w:rsidRPr="0001712F">
        <w:rPr>
          <w:rFonts w:ascii="Arial" w:hAnsi="Arial" w:cs="Arial"/>
        </w:rPr>
        <w:t>An advantage of the increase of traffic to the digital service as well as reduced operating costs of the physical service</w:t>
      </w:r>
      <w:r w:rsidR="00447173" w:rsidRPr="0001712F">
        <w:rPr>
          <w:rFonts w:ascii="Arial" w:hAnsi="Arial" w:cs="Arial"/>
        </w:rPr>
        <w:t xml:space="preserve"> </w:t>
      </w:r>
      <w:sdt>
        <w:sdtPr>
          <w:rPr>
            <w:rFonts w:ascii="Arial" w:hAnsi="Arial" w:cs="Arial"/>
          </w:rPr>
          <w:id w:val="-1236772271"/>
          <w:citation/>
        </w:sdtPr>
        <w:sdtContent>
          <w:r w:rsidR="00447173" w:rsidRPr="0001712F">
            <w:rPr>
              <w:rFonts w:ascii="Arial" w:hAnsi="Arial" w:cs="Arial"/>
            </w:rPr>
            <w:fldChar w:fldCharType="begin"/>
          </w:r>
          <w:r w:rsidR="00447173" w:rsidRPr="0001712F">
            <w:rPr>
              <w:rFonts w:ascii="Arial" w:hAnsi="Arial" w:cs="Arial"/>
            </w:rPr>
            <w:instrText xml:space="preserve"> CITATION Chr16 \l 2057 </w:instrText>
          </w:r>
          <w:r w:rsidR="00447173" w:rsidRPr="0001712F">
            <w:rPr>
              <w:rFonts w:ascii="Arial" w:hAnsi="Arial" w:cs="Arial"/>
            </w:rPr>
            <w:fldChar w:fldCharType="separate"/>
          </w:r>
          <w:r w:rsidR="00C224FB" w:rsidRPr="0001712F">
            <w:rPr>
              <w:rFonts w:ascii="Arial" w:hAnsi="Arial" w:cs="Arial"/>
              <w:noProof/>
            </w:rPr>
            <w:t>(Christensen , 2016)</w:t>
          </w:r>
          <w:r w:rsidR="00447173" w:rsidRPr="0001712F">
            <w:rPr>
              <w:rFonts w:ascii="Arial" w:hAnsi="Arial" w:cs="Arial"/>
            </w:rPr>
            <w:fldChar w:fldCharType="end"/>
          </w:r>
        </w:sdtContent>
      </w:sdt>
      <w:r w:rsidRPr="0001712F">
        <w:rPr>
          <w:rFonts w:ascii="Arial" w:hAnsi="Arial" w:cs="Arial"/>
        </w:rPr>
        <w:t xml:space="preserve">, is that </w:t>
      </w:r>
      <w:r w:rsidR="009632B6" w:rsidRPr="0001712F">
        <w:rPr>
          <w:rFonts w:ascii="Arial" w:hAnsi="Arial" w:cs="Arial"/>
        </w:rPr>
        <w:t xml:space="preserve">CA can </w:t>
      </w:r>
      <w:r w:rsidR="00333BE3" w:rsidRPr="0001712F">
        <w:rPr>
          <w:rFonts w:ascii="Arial" w:hAnsi="Arial" w:cs="Arial"/>
        </w:rPr>
        <w:t>utilise</w:t>
      </w:r>
      <w:r w:rsidR="009632B6" w:rsidRPr="0001712F">
        <w:rPr>
          <w:rFonts w:ascii="Arial" w:hAnsi="Arial" w:cs="Arial"/>
        </w:rPr>
        <w:t xml:space="preserve"> this large amount of digital traffic by </w:t>
      </w:r>
      <w:r w:rsidR="00DD6B64" w:rsidRPr="0001712F">
        <w:rPr>
          <w:rFonts w:ascii="Arial" w:hAnsi="Arial" w:cs="Arial"/>
        </w:rPr>
        <w:t xml:space="preserve">gathering data through various </w:t>
      </w:r>
      <w:r w:rsidR="008A3A74" w:rsidRPr="0001712F">
        <w:rPr>
          <w:rFonts w:ascii="Arial" w:hAnsi="Arial" w:cs="Arial"/>
        </w:rPr>
        <w:t xml:space="preserve">customer </w:t>
      </w:r>
      <w:r w:rsidR="00DD6B64" w:rsidRPr="0001712F">
        <w:rPr>
          <w:rFonts w:ascii="Arial" w:hAnsi="Arial" w:cs="Arial"/>
        </w:rPr>
        <w:t>touch points</w:t>
      </w:r>
      <w:r w:rsidR="008A3A74" w:rsidRPr="0001712F">
        <w:rPr>
          <w:rFonts w:ascii="Arial" w:hAnsi="Arial" w:cs="Arial"/>
        </w:rPr>
        <w:t xml:space="preserve">. This large amount of Big Data </w:t>
      </w:r>
      <w:r w:rsidR="002C549C" w:rsidRPr="0001712F">
        <w:rPr>
          <w:rFonts w:ascii="Arial" w:hAnsi="Arial" w:cs="Arial"/>
        </w:rPr>
        <w:t xml:space="preserve">can be analysed so to </w:t>
      </w:r>
      <w:r w:rsidR="004A6058" w:rsidRPr="0001712F">
        <w:rPr>
          <w:rFonts w:ascii="Arial" w:hAnsi="Arial" w:cs="Arial"/>
        </w:rPr>
        <w:t xml:space="preserve">target new </w:t>
      </w:r>
      <w:r w:rsidR="00894C1A" w:rsidRPr="0001712F">
        <w:rPr>
          <w:rFonts w:ascii="Arial" w:hAnsi="Arial" w:cs="Arial"/>
        </w:rPr>
        <w:t xml:space="preserve">audiences that are not currently seen as their core </w:t>
      </w:r>
      <w:r w:rsidR="00AB0213" w:rsidRPr="0001712F">
        <w:rPr>
          <w:rFonts w:ascii="Arial" w:hAnsi="Arial" w:cs="Arial"/>
        </w:rPr>
        <w:t>user, increasing their market share</w:t>
      </w:r>
      <w:r w:rsidR="001F7D0F" w:rsidRPr="0001712F">
        <w:rPr>
          <w:rFonts w:ascii="Arial" w:hAnsi="Arial" w:cs="Arial"/>
        </w:rPr>
        <w:t xml:space="preserve"> </w:t>
      </w:r>
      <w:sdt>
        <w:sdtPr>
          <w:rPr>
            <w:rFonts w:ascii="Arial" w:hAnsi="Arial" w:cs="Arial"/>
          </w:rPr>
          <w:id w:val="1479033917"/>
          <w:citation/>
        </w:sdtPr>
        <w:sdtContent>
          <w:r w:rsidR="001F7D0F" w:rsidRPr="0001712F">
            <w:rPr>
              <w:rFonts w:ascii="Arial" w:hAnsi="Arial" w:cs="Arial"/>
            </w:rPr>
            <w:fldChar w:fldCharType="begin"/>
          </w:r>
          <w:r w:rsidR="001F7D0F" w:rsidRPr="0001712F">
            <w:rPr>
              <w:rFonts w:ascii="Arial" w:hAnsi="Arial" w:cs="Arial"/>
            </w:rPr>
            <w:instrText xml:space="preserve"> CITATION Cha16 \l 2057 </w:instrText>
          </w:r>
          <w:r w:rsidR="001F7D0F" w:rsidRPr="0001712F">
            <w:rPr>
              <w:rFonts w:ascii="Arial" w:hAnsi="Arial" w:cs="Arial"/>
            </w:rPr>
            <w:fldChar w:fldCharType="separate"/>
          </w:r>
          <w:r w:rsidR="00C224FB" w:rsidRPr="0001712F">
            <w:rPr>
              <w:rFonts w:ascii="Arial" w:hAnsi="Arial" w:cs="Arial"/>
              <w:noProof/>
            </w:rPr>
            <w:t>(Ellis-Chadwich &amp; Chaffey, 2016)</w:t>
          </w:r>
          <w:r w:rsidR="001F7D0F" w:rsidRPr="0001712F">
            <w:rPr>
              <w:rFonts w:ascii="Arial" w:hAnsi="Arial" w:cs="Arial"/>
            </w:rPr>
            <w:fldChar w:fldCharType="end"/>
          </w:r>
        </w:sdtContent>
      </w:sdt>
      <w:r w:rsidR="00AB0213" w:rsidRPr="0001712F">
        <w:rPr>
          <w:rFonts w:ascii="Arial" w:hAnsi="Arial" w:cs="Arial"/>
        </w:rPr>
        <w:t xml:space="preserve">. </w:t>
      </w:r>
      <w:r w:rsidR="00894C1A" w:rsidRPr="0001712F">
        <w:rPr>
          <w:rFonts w:ascii="Arial" w:hAnsi="Arial" w:cs="Arial"/>
        </w:rPr>
        <w:t xml:space="preserve"> </w:t>
      </w:r>
    </w:p>
    <w:p w14:paraId="6B04FA8B" w14:textId="68BEAC18" w:rsidR="004D5916" w:rsidRPr="0001712F" w:rsidRDefault="004D5916" w:rsidP="00875F31">
      <w:pPr>
        <w:tabs>
          <w:tab w:val="left" w:pos="1458"/>
        </w:tabs>
        <w:rPr>
          <w:rFonts w:ascii="Arial" w:hAnsi="Arial" w:cs="Arial"/>
          <w:u w:val="single"/>
        </w:rPr>
      </w:pPr>
    </w:p>
    <w:p w14:paraId="20A8162C" w14:textId="224812F4" w:rsidR="00575778" w:rsidRDefault="00575778" w:rsidP="00875F31">
      <w:pPr>
        <w:tabs>
          <w:tab w:val="left" w:pos="1458"/>
        </w:tabs>
        <w:rPr>
          <w:rFonts w:ascii="Arial" w:hAnsi="Arial" w:cs="Arial"/>
          <w:u w:val="single"/>
        </w:rPr>
      </w:pPr>
    </w:p>
    <w:p w14:paraId="420BD336" w14:textId="77777777" w:rsidR="0001712F" w:rsidRPr="0001712F" w:rsidRDefault="0001712F" w:rsidP="00875F31">
      <w:pPr>
        <w:tabs>
          <w:tab w:val="left" w:pos="1458"/>
        </w:tabs>
        <w:rPr>
          <w:rFonts w:ascii="Arial" w:hAnsi="Arial" w:cs="Arial"/>
          <w:u w:val="single"/>
        </w:rPr>
      </w:pPr>
    </w:p>
    <w:p w14:paraId="2F615049" w14:textId="5AB29DC6" w:rsidR="00205742" w:rsidRDefault="004D5916" w:rsidP="00875F31">
      <w:pPr>
        <w:tabs>
          <w:tab w:val="left" w:pos="1458"/>
        </w:tabs>
        <w:rPr>
          <w:rFonts w:ascii="Arial" w:hAnsi="Arial" w:cs="Arial"/>
          <w:u w:val="double"/>
        </w:rPr>
      </w:pPr>
      <w:r w:rsidRPr="0001712F">
        <w:rPr>
          <w:rFonts w:ascii="Arial" w:hAnsi="Arial" w:cs="Arial"/>
          <w:u w:val="double"/>
        </w:rPr>
        <w:t>Conclusion</w:t>
      </w:r>
    </w:p>
    <w:p w14:paraId="115BA8FF" w14:textId="77777777" w:rsidR="0001712F" w:rsidRPr="0001712F" w:rsidRDefault="0001712F" w:rsidP="00875F31">
      <w:pPr>
        <w:tabs>
          <w:tab w:val="left" w:pos="1458"/>
        </w:tabs>
        <w:rPr>
          <w:rFonts w:ascii="Arial" w:hAnsi="Arial" w:cs="Arial"/>
          <w:u w:val="double"/>
        </w:rPr>
      </w:pPr>
    </w:p>
    <w:p w14:paraId="2773BDD4" w14:textId="77777777" w:rsidR="00205742" w:rsidRPr="0001712F" w:rsidRDefault="00205742" w:rsidP="00875F31">
      <w:pPr>
        <w:tabs>
          <w:tab w:val="left" w:pos="1458"/>
        </w:tabs>
        <w:rPr>
          <w:rFonts w:ascii="Arial" w:hAnsi="Arial" w:cs="Arial"/>
        </w:rPr>
      </w:pPr>
    </w:p>
    <w:p w14:paraId="40E183E8" w14:textId="74754D87" w:rsidR="000C0878" w:rsidRPr="0001712F" w:rsidRDefault="00205742" w:rsidP="00875F31">
      <w:pPr>
        <w:tabs>
          <w:tab w:val="left" w:pos="1458"/>
        </w:tabs>
        <w:rPr>
          <w:rFonts w:ascii="Arial" w:hAnsi="Arial" w:cs="Arial"/>
          <w:u w:val="double"/>
        </w:rPr>
      </w:pPr>
      <w:r w:rsidRPr="0001712F">
        <w:rPr>
          <w:rFonts w:ascii="Arial" w:hAnsi="Arial" w:cs="Arial"/>
        </w:rPr>
        <w:t>P</w:t>
      </w:r>
      <w:r w:rsidR="00AF3DE2" w:rsidRPr="0001712F">
        <w:rPr>
          <w:rFonts w:ascii="Arial" w:hAnsi="Arial" w:cs="Arial"/>
        </w:rPr>
        <w:t>resent</w:t>
      </w:r>
      <w:r w:rsidRPr="0001712F">
        <w:rPr>
          <w:rFonts w:ascii="Arial" w:hAnsi="Arial" w:cs="Arial"/>
        </w:rPr>
        <w:t>ly</w:t>
      </w:r>
      <w:r w:rsidR="00AF3DE2" w:rsidRPr="0001712F">
        <w:rPr>
          <w:rFonts w:ascii="Arial" w:hAnsi="Arial" w:cs="Arial"/>
        </w:rPr>
        <w:t xml:space="preserve">, the marketing function of Citizens Advice suits the </w:t>
      </w:r>
      <w:r w:rsidR="00F65A30" w:rsidRPr="0001712F">
        <w:rPr>
          <w:rFonts w:ascii="Arial" w:hAnsi="Arial" w:cs="Arial"/>
        </w:rPr>
        <w:t xml:space="preserve">its </w:t>
      </w:r>
      <w:r w:rsidR="00AF3DE2" w:rsidRPr="0001712F">
        <w:rPr>
          <w:rFonts w:ascii="Arial" w:hAnsi="Arial" w:cs="Arial"/>
        </w:rPr>
        <w:t xml:space="preserve">current </w:t>
      </w:r>
      <w:r w:rsidR="00F65A30" w:rsidRPr="0001712F">
        <w:rPr>
          <w:rFonts w:ascii="Arial" w:hAnsi="Arial" w:cs="Arial"/>
        </w:rPr>
        <w:t>largest</w:t>
      </w:r>
      <w:r w:rsidR="0008552E" w:rsidRPr="0001712F">
        <w:rPr>
          <w:rFonts w:ascii="Arial" w:hAnsi="Arial" w:cs="Arial"/>
        </w:rPr>
        <w:t xml:space="preserve">, traditional </w:t>
      </w:r>
      <w:r w:rsidR="00F65A30" w:rsidRPr="0001712F">
        <w:rPr>
          <w:rFonts w:ascii="Arial" w:hAnsi="Arial" w:cs="Arial"/>
        </w:rPr>
        <w:t>consumer group of clients and volunteers, as this group ages</w:t>
      </w:r>
      <w:r w:rsidR="00DB7559" w:rsidRPr="0001712F">
        <w:rPr>
          <w:rFonts w:ascii="Arial" w:hAnsi="Arial" w:cs="Arial"/>
        </w:rPr>
        <w:t xml:space="preserve"> and decreases,</w:t>
      </w:r>
      <w:r w:rsidR="00BD3543" w:rsidRPr="0001712F">
        <w:rPr>
          <w:rFonts w:ascii="Arial" w:hAnsi="Arial" w:cs="Arial"/>
        </w:rPr>
        <w:t xml:space="preserve"> </w:t>
      </w:r>
      <w:r w:rsidR="00DB7559" w:rsidRPr="0001712F">
        <w:rPr>
          <w:rFonts w:ascii="Arial" w:hAnsi="Arial" w:cs="Arial"/>
        </w:rPr>
        <w:t xml:space="preserve">CA must </w:t>
      </w:r>
      <w:r w:rsidR="00AB1145" w:rsidRPr="0001712F">
        <w:rPr>
          <w:rFonts w:ascii="Arial" w:hAnsi="Arial" w:cs="Arial"/>
        </w:rPr>
        <w:t>investigate</w:t>
      </w:r>
      <w:r w:rsidR="00DB7559" w:rsidRPr="0001712F">
        <w:rPr>
          <w:rFonts w:ascii="Arial" w:hAnsi="Arial" w:cs="Arial"/>
        </w:rPr>
        <w:t xml:space="preserve"> adapting and changing to meet the need of a younger audience. </w:t>
      </w:r>
      <w:r w:rsidR="00EE6D2A" w:rsidRPr="0001712F">
        <w:rPr>
          <w:rFonts w:ascii="Arial" w:hAnsi="Arial" w:cs="Arial"/>
        </w:rPr>
        <w:t xml:space="preserve">CA must </w:t>
      </w:r>
      <w:r w:rsidR="00B13B4B" w:rsidRPr="0001712F">
        <w:rPr>
          <w:rFonts w:ascii="Arial" w:hAnsi="Arial" w:cs="Arial"/>
        </w:rPr>
        <w:t xml:space="preserve">begin to </w:t>
      </w:r>
      <w:r w:rsidR="00EE6D2A" w:rsidRPr="0001712F">
        <w:rPr>
          <w:rFonts w:ascii="Arial" w:hAnsi="Arial" w:cs="Arial"/>
        </w:rPr>
        <w:t xml:space="preserve">foster a relationship </w:t>
      </w:r>
      <w:r w:rsidR="00E84166" w:rsidRPr="0001712F">
        <w:rPr>
          <w:rFonts w:ascii="Arial" w:hAnsi="Arial" w:cs="Arial"/>
        </w:rPr>
        <w:t>with these demographics</w:t>
      </w:r>
      <w:r w:rsidR="000C0878" w:rsidRPr="0001712F">
        <w:rPr>
          <w:rFonts w:ascii="Arial" w:hAnsi="Arial" w:cs="Arial"/>
        </w:rPr>
        <w:t xml:space="preserve">, meeting there needs and beliefs. </w:t>
      </w:r>
      <w:r w:rsidR="009F1946" w:rsidRPr="0001712F">
        <w:rPr>
          <w:rFonts w:ascii="Arial" w:hAnsi="Arial" w:cs="Arial"/>
        </w:rPr>
        <w:t xml:space="preserve">It is this authors opinion that CA is </w:t>
      </w:r>
      <w:r w:rsidR="00114DBE" w:rsidRPr="0001712F">
        <w:rPr>
          <w:rFonts w:ascii="Arial" w:hAnsi="Arial" w:cs="Arial"/>
        </w:rPr>
        <w:t xml:space="preserve">to </w:t>
      </w:r>
      <w:r w:rsidR="00AB1145" w:rsidRPr="0001712F">
        <w:rPr>
          <w:rFonts w:ascii="Arial" w:hAnsi="Arial" w:cs="Arial"/>
        </w:rPr>
        <w:t>concern</w:t>
      </w:r>
      <w:r w:rsidR="00114DBE" w:rsidRPr="0001712F">
        <w:rPr>
          <w:rFonts w:ascii="Arial" w:hAnsi="Arial" w:cs="Arial"/>
        </w:rPr>
        <w:t xml:space="preserve"> at present need of the service, </w:t>
      </w:r>
      <w:r w:rsidR="00FF4E8D" w:rsidRPr="0001712F">
        <w:rPr>
          <w:rFonts w:ascii="Arial" w:hAnsi="Arial" w:cs="Arial"/>
        </w:rPr>
        <w:t>with the issues it is facing, such as decreased funding, increasingly complex issues of users and increased competition</w:t>
      </w:r>
      <w:r w:rsidR="00CD4B23" w:rsidRPr="0001712F">
        <w:rPr>
          <w:rFonts w:ascii="Arial" w:hAnsi="Arial" w:cs="Arial"/>
        </w:rPr>
        <w:t xml:space="preserve">. </w:t>
      </w:r>
      <w:r w:rsidR="009E2FB6" w:rsidRPr="0001712F">
        <w:rPr>
          <w:rFonts w:ascii="Arial" w:hAnsi="Arial" w:cs="Arial"/>
        </w:rPr>
        <w:t xml:space="preserve">The threat of disruptive innovation is too </w:t>
      </w:r>
      <w:r w:rsidR="00EB77C0" w:rsidRPr="0001712F">
        <w:rPr>
          <w:rFonts w:ascii="Arial" w:hAnsi="Arial" w:cs="Arial"/>
        </w:rPr>
        <w:t xml:space="preserve">great. While </w:t>
      </w:r>
      <w:r w:rsidR="00092781" w:rsidRPr="0001712F">
        <w:rPr>
          <w:rFonts w:ascii="Arial" w:hAnsi="Arial" w:cs="Arial"/>
        </w:rPr>
        <w:t xml:space="preserve">predicting and preparing for </w:t>
      </w:r>
      <w:r w:rsidR="00EB77C0" w:rsidRPr="0001712F">
        <w:rPr>
          <w:rFonts w:ascii="Arial" w:hAnsi="Arial" w:cs="Arial"/>
        </w:rPr>
        <w:t>specific technological trends such as AI may prove fruitless, by no</w:t>
      </w:r>
      <w:r w:rsidR="00092781" w:rsidRPr="0001712F">
        <w:rPr>
          <w:rFonts w:ascii="Arial" w:hAnsi="Arial" w:cs="Arial"/>
        </w:rPr>
        <w:t>t adoptin</w:t>
      </w:r>
      <w:r w:rsidR="0078509C" w:rsidRPr="0001712F">
        <w:rPr>
          <w:rFonts w:ascii="Arial" w:hAnsi="Arial" w:cs="Arial"/>
        </w:rPr>
        <w:t xml:space="preserve">g technology sooner, </w:t>
      </w:r>
      <w:r w:rsidR="0097159F" w:rsidRPr="0001712F">
        <w:rPr>
          <w:rFonts w:ascii="Arial" w:hAnsi="Arial" w:cs="Arial"/>
        </w:rPr>
        <w:t xml:space="preserve">CA may find itself </w:t>
      </w:r>
      <w:r w:rsidR="0078509C" w:rsidRPr="0001712F">
        <w:rPr>
          <w:rFonts w:ascii="Arial" w:hAnsi="Arial" w:cs="Arial"/>
        </w:rPr>
        <w:t xml:space="preserve">out paced by its competitor. CA may still have a problem with being old fashioned, not just by perception but by practice also, going forward. </w:t>
      </w:r>
    </w:p>
    <w:p w14:paraId="6FA2AE12" w14:textId="77777777" w:rsidR="0078509C" w:rsidRPr="0001712F" w:rsidRDefault="0078509C" w:rsidP="00875F31">
      <w:pPr>
        <w:tabs>
          <w:tab w:val="left" w:pos="1458"/>
        </w:tabs>
        <w:rPr>
          <w:rFonts w:ascii="Arial" w:hAnsi="Arial" w:cs="Arial"/>
        </w:rPr>
      </w:pPr>
    </w:p>
    <w:p w14:paraId="35B8D90B" w14:textId="719A4A16" w:rsidR="000C0878" w:rsidRPr="0001712F" w:rsidRDefault="0078509C" w:rsidP="00875F31">
      <w:pPr>
        <w:tabs>
          <w:tab w:val="left" w:pos="1458"/>
        </w:tabs>
        <w:rPr>
          <w:rFonts w:ascii="Arial" w:hAnsi="Arial" w:cs="Arial"/>
        </w:rPr>
      </w:pPr>
      <w:r w:rsidRPr="0001712F">
        <w:rPr>
          <w:rFonts w:ascii="Arial" w:hAnsi="Arial" w:cs="Arial"/>
        </w:rPr>
        <w:t xml:space="preserve">This does not have to be the way. </w:t>
      </w:r>
      <w:r w:rsidR="003378D3" w:rsidRPr="0001712F">
        <w:rPr>
          <w:rFonts w:ascii="Arial" w:hAnsi="Arial" w:cs="Arial"/>
        </w:rPr>
        <w:t>The flexibility of CA’s</w:t>
      </w:r>
      <w:r w:rsidR="000C0878" w:rsidRPr="0001712F">
        <w:rPr>
          <w:rFonts w:ascii="Arial" w:hAnsi="Arial" w:cs="Arial"/>
        </w:rPr>
        <w:t xml:space="preserve"> marketing function </w:t>
      </w:r>
      <w:r w:rsidR="003378D3" w:rsidRPr="0001712F">
        <w:rPr>
          <w:rFonts w:ascii="Arial" w:hAnsi="Arial" w:cs="Arial"/>
        </w:rPr>
        <w:t xml:space="preserve">with in the </w:t>
      </w:r>
      <w:r w:rsidR="00714F65" w:rsidRPr="0001712F">
        <w:rPr>
          <w:rFonts w:ascii="Arial" w:hAnsi="Arial" w:cs="Arial"/>
        </w:rPr>
        <w:t>organisation</w:t>
      </w:r>
      <w:r w:rsidR="003378D3" w:rsidRPr="0001712F">
        <w:rPr>
          <w:rFonts w:ascii="Arial" w:hAnsi="Arial" w:cs="Arial"/>
        </w:rPr>
        <w:t xml:space="preserve"> </w:t>
      </w:r>
      <w:r w:rsidR="000C0878" w:rsidRPr="0001712F">
        <w:rPr>
          <w:rFonts w:ascii="Arial" w:hAnsi="Arial" w:cs="Arial"/>
        </w:rPr>
        <w:t xml:space="preserve">is well suited to the </w:t>
      </w:r>
      <w:r w:rsidR="003378D3" w:rsidRPr="0001712F">
        <w:rPr>
          <w:rFonts w:ascii="Arial" w:hAnsi="Arial" w:cs="Arial"/>
        </w:rPr>
        <w:t>adapt to the</w:t>
      </w:r>
      <w:r w:rsidR="00E43BDF" w:rsidRPr="0001712F">
        <w:rPr>
          <w:rFonts w:ascii="Arial" w:hAnsi="Arial" w:cs="Arial"/>
        </w:rPr>
        <w:t xml:space="preserve"> changing role</w:t>
      </w:r>
      <w:r w:rsidR="00714F65" w:rsidRPr="0001712F">
        <w:rPr>
          <w:rFonts w:ascii="Arial" w:hAnsi="Arial" w:cs="Arial"/>
        </w:rPr>
        <w:t xml:space="preserve">, with key marketing skills through out the departments </w:t>
      </w:r>
      <w:r w:rsidR="00D52D1F" w:rsidRPr="0001712F">
        <w:rPr>
          <w:rFonts w:ascii="Arial" w:hAnsi="Arial" w:cs="Arial"/>
        </w:rPr>
        <w:t xml:space="preserve">to facilitate agility. </w:t>
      </w:r>
      <w:r w:rsidR="00C5002D" w:rsidRPr="0001712F">
        <w:rPr>
          <w:rFonts w:ascii="Arial" w:hAnsi="Arial" w:cs="Arial"/>
        </w:rPr>
        <w:t xml:space="preserve">CA needs to be brave and let go of the old, dated </w:t>
      </w:r>
      <w:r w:rsidR="006B689F" w:rsidRPr="0001712F">
        <w:rPr>
          <w:rFonts w:ascii="Arial" w:hAnsi="Arial" w:cs="Arial"/>
        </w:rPr>
        <w:t>brand</w:t>
      </w:r>
      <w:r w:rsidR="00263319" w:rsidRPr="0001712F">
        <w:rPr>
          <w:rFonts w:ascii="Arial" w:hAnsi="Arial" w:cs="Arial"/>
        </w:rPr>
        <w:t>,</w:t>
      </w:r>
      <w:r w:rsidR="006B689F" w:rsidRPr="0001712F">
        <w:rPr>
          <w:rFonts w:ascii="Arial" w:hAnsi="Arial" w:cs="Arial"/>
        </w:rPr>
        <w:t xml:space="preserve"> become a 21</w:t>
      </w:r>
      <w:r w:rsidR="006B689F" w:rsidRPr="0001712F">
        <w:rPr>
          <w:rFonts w:ascii="Arial" w:hAnsi="Arial" w:cs="Arial"/>
          <w:vertAlign w:val="superscript"/>
        </w:rPr>
        <w:t>st</w:t>
      </w:r>
      <w:r w:rsidR="006B689F" w:rsidRPr="0001712F">
        <w:rPr>
          <w:rFonts w:ascii="Arial" w:hAnsi="Arial" w:cs="Arial"/>
        </w:rPr>
        <w:t xml:space="preserve"> century charity for </w:t>
      </w:r>
      <w:r w:rsidR="00263319" w:rsidRPr="0001712F">
        <w:rPr>
          <w:rFonts w:ascii="Arial" w:hAnsi="Arial" w:cs="Arial"/>
        </w:rPr>
        <w:t>by developing an all-new 2020 strategy.</w:t>
      </w:r>
    </w:p>
    <w:p w14:paraId="47191E03" w14:textId="76DAF0AB" w:rsidR="00C224FB" w:rsidRPr="0001712F" w:rsidRDefault="00C224FB" w:rsidP="00875F31">
      <w:pPr>
        <w:tabs>
          <w:tab w:val="left" w:pos="1458"/>
        </w:tabs>
        <w:rPr>
          <w:rFonts w:ascii="Arial" w:hAnsi="Arial" w:cs="Arial"/>
        </w:rPr>
      </w:pPr>
    </w:p>
    <w:p w14:paraId="484FBC05" w14:textId="6571AB7C" w:rsidR="00C224FB" w:rsidRPr="0001712F" w:rsidRDefault="00C224FB" w:rsidP="00875F31">
      <w:pPr>
        <w:tabs>
          <w:tab w:val="left" w:pos="1458"/>
        </w:tabs>
        <w:rPr>
          <w:rFonts w:ascii="Arial" w:hAnsi="Arial" w:cs="Arial"/>
        </w:rPr>
      </w:pPr>
    </w:p>
    <w:p w14:paraId="54CC91DB" w14:textId="11EAF3C9" w:rsidR="00C224FB" w:rsidRPr="0001712F" w:rsidRDefault="00C224FB" w:rsidP="00875F31">
      <w:pPr>
        <w:tabs>
          <w:tab w:val="left" w:pos="1458"/>
        </w:tabs>
        <w:rPr>
          <w:rFonts w:ascii="Arial" w:hAnsi="Arial" w:cs="Arial"/>
        </w:rPr>
      </w:pPr>
    </w:p>
    <w:p w14:paraId="7D971093" w14:textId="2763DE33" w:rsidR="00C224FB" w:rsidRPr="0001712F" w:rsidRDefault="00C224FB" w:rsidP="00875F31">
      <w:pPr>
        <w:tabs>
          <w:tab w:val="left" w:pos="1458"/>
        </w:tabs>
        <w:rPr>
          <w:rFonts w:ascii="Arial" w:hAnsi="Arial" w:cs="Arial"/>
        </w:rPr>
      </w:pPr>
    </w:p>
    <w:p w14:paraId="3D501BAD" w14:textId="45428AD2" w:rsidR="00C224FB" w:rsidRPr="0001712F" w:rsidRDefault="00C224FB" w:rsidP="00875F31">
      <w:pPr>
        <w:tabs>
          <w:tab w:val="left" w:pos="1458"/>
        </w:tabs>
        <w:rPr>
          <w:rFonts w:ascii="Arial" w:hAnsi="Arial" w:cs="Arial"/>
        </w:rPr>
      </w:pPr>
    </w:p>
    <w:p w14:paraId="24D4855D" w14:textId="080D09EB" w:rsidR="00C224FB" w:rsidRPr="0001712F" w:rsidRDefault="00C224FB" w:rsidP="00875F31">
      <w:pPr>
        <w:tabs>
          <w:tab w:val="left" w:pos="1458"/>
        </w:tabs>
        <w:rPr>
          <w:rFonts w:ascii="Arial" w:hAnsi="Arial" w:cs="Arial"/>
        </w:rPr>
      </w:pPr>
    </w:p>
    <w:p w14:paraId="77423AA2" w14:textId="42D056E2" w:rsidR="00C224FB" w:rsidRPr="0001712F" w:rsidRDefault="00C224FB" w:rsidP="00875F31">
      <w:pPr>
        <w:tabs>
          <w:tab w:val="left" w:pos="1458"/>
        </w:tabs>
        <w:rPr>
          <w:rFonts w:ascii="Arial" w:hAnsi="Arial" w:cs="Arial"/>
        </w:rPr>
      </w:pPr>
    </w:p>
    <w:p w14:paraId="4DA1E3A8" w14:textId="56A78FC7" w:rsidR="00C224FB" w:rsidRPr="0001712F" w:rsidRDefault="00C224FB" w:rsidP="00875F31">
      <w:pPr>
        <w:tabs>
          <w:tab w:val="left" w:pos="1458"/>
        </w:tabs>
        <w:rPr>
          <w:rFonts w:ascii="Arial" w:hAnsi="Arial" w:cs="Arial"/>
        </w:rPr>
      </w:pPr>
    </w:p>
    <w:p w14:paraId="7543A6C6" w14:textId="3F61DFD5" w:rsidR="00C224FB" w:rsidRPr="0001712F" w:rsidRDefault="00C224FB" w:rsidP="00875F31">
      <w:pPr>
        <w:tabs>
          <w:tab w:val="left" w:pos="1458"/>
        </w:tabs>
        <w:rPr>
          <w:rFonts w:ascii="Arial" w:hAnsi="Arial" w:cs="Arial"/>
        </w:rPr>
      </w:pPr>
    </w:p>
    <w:p w14:paraId="28D4C96B" w14:textId="063FDBF3" w:rsidR="00C224FB" w:rsidRPr="0001712F" w:rsidRDefault="00C224FB" w:rsidP="00875F31">
      <w:pPr>
        <w:tabs>
          <w:tab w:val="left" w:pos="1458"/>
        </w:tabs>
        <w:rPr>
          <w:rFonts w:ascii="Arial" w:hAnsi="Arial" w:cs="Arial"/>
        </w:rPr>
      </w:pPr>
    </w:p>
    <w:p w14:paraId="5AE5B718" w14:textId="39ADE7F0" w:rsidR="00C224FB" w:rsidRPr="0001712F" w:rsidRDefault="00C224FB" w:rsidP="00875F31">
      <w:pPr>
        <w:tabs>
          <w:tab w:val="left" w:pos="1458"/>
        </w:tabs>
        <w:rPr>
          <w:rFonts w:ascii="Arial" w:hAnsi="Arial" w:cs="Arial"/>
        </w:rPr>
      </w:pPr>
    </w:p>
    <w:p w14:paraId="5FA7C252" w14:textId="41D69F5A" w:rsidR="00C224FB" w:rsidRPr="0001712F" w:rsidRDefault="00C224FB" w:rsidP="00875F31">
      <w:pPr>
        <w:tabs>
          <w:tab w:val="left" w:pos="1458"/>
        </w:tabs>
        <w:rPr>
          <w:rFonts w:ascii="Arial" w:hAnsi="Arial" w:cs="Arial"/>
        </w:rPr>
      </w:pPr>
    </w:p>
    <w:p w14:paraId="61AC182F" w14:textId="2228B0C5" w:rsidR="00C224FB" w:rsidRPr="0001712F" w:rsidRDefault="00C224FB" w:rsidP="00875F31">
      <w:pPr>
        <w:tabs>
          <w:tab w:val="left" w:pos="1458"/>
        </w:tabs>
        <w:rPr>
          <w:rFonts w:ascii="Arial" w:hAnsi="Arial" w:cs="Arial"/>
        </w:rPr>
      </w:pPr>
    </w:p>
    <w:p w14:paraId="0E124C69" w14:textId="6F0A1FA0" w:rsidR="00C224FB" w:rsidRPr="0001712F" w:rsidRDefault="00C224FB" w:rsidP="00875F31">
      <w:pPr>
        <w:tabs>
          <w:tab w:val="left" w:pos="1458"/>
        </w:tabs>
        <w:rPr>
          <w:rFonts w:ascii="Arial" w:hAnsi="Arial" w:cs="Arial"/>
        </w:rPr>
      </w:pPr>
    </w:p>
    <w:p w14:paraId="726C21E7" w14:textId="395D8099" w:rsidR="00C224FB" w:rsidRPr="0001712F" w:rsidRDefault="00C224FB" w:rsidP="00875F31">
      <w:pPr>
        <w:tabs>
          <w:tab w:val="left" w:pos="1458"/>
        </w:tabs>
        <w:rPr>
          <w:rFonts w:ascii="Arial" w:hAnsi="Arial" w:cs="Arial"/>
        </w:rPr>
      </w:pPr>
    </w:p>
    <w:p w14:paraId="531B33CA" w14:textId="559EADCA" w:rsidR="00C224FB" w:rsidRPr="0001712F" w:rsidRDefault="00C224FB" w:rsidP="00875F31">
      <w:pPr>
        <w:tabs>
          <w:tab w:val="left" w:pos="1458"/>
        </w:tabs>
        <w:rPr>
          <w:rFonts w:ascii="Arial" w:hAnsi="Arial" w:cs="Arial"/>
        </w:rPr>
      </w:pPr>
    </w:p>
    <w:p w14:paraId="437DFD51" w14:textId="536BEB95" w:rsidR="00C224FB" w:rsidRPr="0001712F" w:rsidRDefault="00C224FB" w:rsidP="00875F31">
      <w:pPr>
        <w:tabs>
          <w:tab w:val="left" w:pos="1458"/>
        </w:tabs>
        <w:rPr>
          <w:rFonts w:ascii="Arial" w:hAnsi="Arial" w:cs="Arial"/>
        </w:rPr>
      </w:pPr>
    </w:p>
    <w:p w14:paraId="6E39A731" w14:textId="34CFEA81" w:rsidR="00C224FB" w:rsidRPr="0001712F" w:rsidRDefault="00C224FB" w:rsidP="00875F31">
      <w:pPr>
        <w:tabs>
          <w:tab w:val="left" w:pos="1458"/>
        </w:tabs>
        <w:rPr>
          <w:rFonts w:ascii="Arial" w:hAnsi="Arial" w:cs="Arial"/>
        </w:rPr>
      </w:pPr>
    </w:p>
    <w:p w14:paraId="27641954" w14:textId="462C6369" w:rsidR="00C224FB" w:rsidRPr="0001712F" w:rsidRDefault="00C224FB" w:rsidP="00875F31">
      <w:pPr>
        <w:tabs>
          <w:tab w:val="left" w:pos="1458"/>
        </w:tabs>
        <w:rPr>
          <w:rFonts w:ascii="Arial" w:hAnsi="Arial" w:cs="Arial"/>
        </w:rPr>
      </w:pPr>
    </w:p>
    <w:p w14:paraId="2FEEA051" w14:textId="70890FDA" w:rsidR="00C224FB" w:rsidRPr="0001712F" w:rsidRDefault="00C224FB" w:rsidP="00875F31">
      <w:pPr>
        <w:tabs>
          <w:tab w:val="left" w:pos="1458"/>
        </w:tabs>
        <w:rPr>
          <w:rFonts w:ascii="Arial" w:hAnsi="Arial" w:cs="Arial"/>
        </w:rPr>
      </w:pPr>
    </w:p>
    <w:p w14:paraId="55320286" w14:textId="7A97B0E8" w:rsidR="00C224FB" w:rsidRPr="0001712F" w:rsidRDefault="00C224FB" w:rsidP="00875F31">
      <w:pPr>
        <w:tabs>
          <w:tab w:val="left" w:pos="1458"/>
        </w:tabs>
        <w:rPr>
          <w:rFonts w:ascii="Arial" w:hAnsi="Arial" w:cs="Arial"/>
        </w:rPr>
      </w:pPr>
    </w:p>
    <w:p w14:paraId="286AB981" w14:textId="215B6235" w:rsidR="00C224FB" w:rsidRPr="0001712F" w:rsidRDefault="00C224FB" w:rsidP="00875F31">
      <w:pPr>
        <w:tabs>
          <w:tab w:val="left" w:pos="1458"/>
        </w:tabs>
        <w:rPr>
          <w:rFonts w:ascii="Arial" w:hAnsi="Arial" w:cs="Arial"/>
        </w:rPr>
      </w:pPr>
    </w:p>
    <w:p w14:paraId="49D344A6" w14:textId="48FD7363" w:rsidR="00C224FB" w:rsidRPr="0001712F" w:rsidRDefault="00C224FB" w:rsidP="00875F31">
      <w:pPr>
        <w:tabs>
          <w:tab w:val="left" w:pos="1458"/>
        </w:tabs>
        <w:rPr>
          <w:rFonts w:ascii="Arial" w:hAnsi="Arial" w:cs="Arial"/>
        </w:rPr>
      </w:pPr>
    </w:p>
    <w:p w14:paraId="3E408A10" w14:textId="4CFD4D45" w:rsidR="00C224FB" w:rsidRPr="0001712F" w:rsidRDefault="00C224FB" w:rsidP="00875F31">
      <w:pPr>
        <w:tabs>
          <w:tab w:val="left" w:pos="1458"/>
        </w:tabs>
        <w:rPr>
          <w:rFonts w:ascii="Arial" w:hAnsi="Arial" w:cs="Arial"/>
        </w:rPr>
      </w:pPr>
    </w:p>
    <w:p w14:paraId="2C8A3885" w14:textId="494CF4F5" w:rsidR="00C224FB" w:rsidRDefault="00C224FB" w:rsidP="00875F31">
      <w:pPr>
        <w:tabs>
          <w:tab w:val="left" w:pos="1458"/>
        </w:tabs>
        <w:rPr>
          <w:rFonts w:ascii="Arial" w:hAnsi="Arial" w:cs="Arial"/>
        </w:rPr>
      </w:pPr>
    </w:p>
    <w:p w14:paraId="285E3FB6" w14:textId="42BEE163" w:rsidR="0001712F" w:rsidRDefault="0001712F" w:rsidP="00875F31">
      <w:pPr>
        <w:tabs>
          <w:tab w:val="left" w:pos="1458"/>
        </w:tabs>
        <w:rPr>
          <w:rFonts w:ascii="Arial" w:hAnsi="Arial" w:cs="Arial"/>
        </w:rPr>
      </w:pPr>
    </w:p>
    <w:p w14:paraId="2FD97C9D" w14:textId="458E7138" w:rsidR="0001712F" w:rsidRDefault="0001712F" w:rsidP="00875F31">
      <w:pPr>
        <w:tabs>
          <w:tab w:val="left" w:pos="1458"/>
        </w:tabs>
        <w:rPr>
          <w:rFonts w:ascii="Arial" w:hAnsi="Arial" w:cs="Arial"/>
        </w:rPr>
      </w:pPr>
    </w:p>
    <w:p w14:paraId="049A578D" w14:textId="301D6669" w:rsidR="0001712F" w:rsidRDefault="0001712F" w:rsidP="00875F31">
      <w:pPr>
        <w:tabs>
          <w:tab w:val="left" w:pos="1458"/>
        </w:tabs>
        <w:rPr>
          <w:rFonts w:ascii="Arial" w:hAnsi="Arial" w:cs="Arial"/>
        </w:rPr>
      </w:pPr>
    </w:p>
    <w:p w14:paraId="72EE87BC" w14:textId="77777777" w:rsidR="0001712F" w:rsidRPr="0001712F" w:rsidRDefault="0001712F" w:rsidP="00875F31">
      <w:pPr>
        <w:tabs>
          <w:tab w:val="left" w:pos="1458"/>
        </w:tabs>
        <w:rPr>
          <w:rFonts w:ascii="Arial" w:hAnsi="Arial" w:cs="Arial"/>
        </w:rPr>
      </w:pPr>
    </w:p>
    <w:p w14:paraId="1AFA64B6" w14:textId="12F664AD" w:rsidR="00C224FB" w:rsidRPr="0001712F" w:rsidRDefault="00C224FB" w:rsidP="00875F31">
      <w:pPr>
        <w:tabs>
          <w:tab w:val="left" w:pos="1458"/>
        </w:tabs>
        <w:rPr>
          <w:rFonts w:ascii="Arial" w:hAnsi="Arial" w:cs="Arial"/>
        </w:rPr>
      </w:pPr>
    </w:p>
    <w:p w14:paraId="1180EA10" w14:textId="77777777" w:rsidR="00C224FB" w:rsidRPr="0001712F" w:rsidRDefault="00C224FB" w:rsidP="00875F31">
      <w:pPr>
        <w:tabs>
          <w:tab w:val="left" w:pos="1458"/>
        </w:tabs>
        <w:rPr>
          <w:rFonts w:ascii="Arial" w:hAnsi="Arial" w:cs="Arial"/>
        </w:rPr>
      </w:pPr>
    </w:p>
    <w:p w14:paraId="6718C019" w14:textId="2E252BC1" w:rsidR="00D41613" w:rsidRPr="0001712F" w:rsidRDefault="00D41613" w:rsidP="00D41613">
      <w:pPr>
        <w:rPr>
          <w:rFonts w:ascii="Arial" w:hAnsi="Arial" w:cs="Arial"/>
          <w:u w:val="double"/>
        </w:rPr>
      </w:pPr>
      <w:r w:rsidRPr="0001712F">
        <w:rPr>
          <w:rFonts w:ascii="Arial" w:hAnsi="Arial" w:cs="Arial"/>
          <w:u w:val="double"/>
        </w:rPr>
        <w:t>References</w:t>
      </w:r>
    </w:p>
    <w:p w14:paraId="630C5CDC" w14:textId="6C534447" w:rsidR="00D41613" w:rsidRPr="0001712F" w:rsidRDefault="00D41613" w:rsidP="00D41613">
      <w:pPr>
        <w:rPr>
          <w:rFonts w:ascii="Arial" w:hAnsi="Arial" w:cs="Arial"/>
          <w:u w:val="single"/>
        </w:rPr>
      </w:pPr>
    </w:p>
    <w:p w14:paraId="516F4842" w14:textId="77777777" w:rsidR="00D41613" w:rsidRPr="0001712F" w:rsidRDefault="00D41613" w:rsidP="00D41613">
      <w:pPr>
        <w:rPr>
          <w:rFonts w:ascii="Arial" w:hAnsi="Arial" w:cs="Arial"/>
        </w:rPr>
      </w:pPr>
    </w:p>
    <w:p w14:paraId="525C9B82" w14:textId="6227E345" w:rsidR="00D41613" w:rsidRPr="0001712F" w:rsidRDefault="00D41613" w:rsidP="00D41613">
      <w:pPr>
        <w:rPr>
          <w:rFonts w:ascii="Arial" w:hAnsi="Arial" w:cs="Arial"/>
        </w:rPr>
      </w:pPr>
      <w:r w:rsidRPr="0001712F">
        <w:rPr>
          <w:rFonts w:ascii="Arial" w:hAnsi="Arial" w:cs="Arial"/>
        </w:rPr>
        <w:t>ACCENTURE</w:t>
      </w:r>
      <w:r w:rsidRPr="0001712F">
        <w:rPr>
          <w:rFonts w:ascii="Arial" w:hAnsi="Arial" w:cs="Arial"/>
        </w:rPr>
        <w:t xml:space="preserve">, </w:t>
      </w:r>
      <w:r w:rsidRPr="0001712F">
        <w:rPr>
          <w:rFonts w:ascii="Arial" w:hAnsi="Arial" w:cs="Arial"/>
        </w:rPr>
        <w:t>(</w:t>
      </w:r>
      <w:r w:rsidRPr="0001712F">
        <w:rPr>
          <w:rFonts w:ascii="Arial" w:hAnsi="Arial" w:cs="Arial"/>
        </w:rPr>
        <w:t>2016</w:t>
      </w:r>
      <w:r w:rsidRPr="0001712F">
        <w:rPr>
          <w:rFonts w:ascii="Arial" w:hAnsi="Arial" w:cs="Arial"/>
        </w:rPr>
        <w:t>),</w:t>
      </w:r>
      <w:r w:rsidRPr="0001712F">
        <w:rPr>
          <w:rFonts w:ascii="Arial" w:hAnsi="Arial" w:cs="Arial"/>
        </w:rPr>
        <w:t xml:space="preserve"> TECHNOLOGY VISION 2016, </w:t>
      </w:r>
      <w:r w:rsidRPr="0001712F">
        <w:rPr>
          <w:rFonts w:ascii="Arial" w:hAnsi="Arial" w:cs="Arial"/>
          <w:i/>
        </w:rPr>
        <w:t xml:space="preserve">Platform Economy, Ecosystems are the new bedrock of </w:t>
      </w:r>
      <w:r w:rsidR="00AB1145" w:rsidRPr="0001712F">
        <w:rPr>
          <w:rFonts w:ascii="Arial" w:hAnsi="Arial" w:cs="Arial"/>
          <w:i/>
        </w:rPr>
        <w:t>digital.</w:t>
      </w:r>
      <w:r w:rsidRPr="0001712F">
        <w:rPr>
          <w:rFonts w:ascii="Arial" w:hAnsi="Arial" w:cs="Arial"/>
        </w:rPr>
        <w:t xml:space="preserve"> [Online]</w:t>
      </w:r>
      <w:r w:rsidRPr="0001712F">
        <w:rPr>
          <w:rFonts w:ascii="Arial" w:hAnsi="Arial" w:cs="Arial"/>
        </w:rPr>
        <w:t xml:space="preserve"> </w:t>
      </w:r>
      <w:r w:rsidRPr="0001712F">
        <w:rPr>
          <w:rFonts w:ascii="Arial" w:hAnsi="Arial" w:cs="Arial"/>
        </w:rPr>
        <w:t xml:space="preserve">Available at: </w:t>
      </w:r>
      <w:hyperlink r:id="rId9" w:history="1">
        <w:r w:rsidRPr="0001712F">
          <w:rPr>
            <w:rStyle w:val="Hyperlink"/>
            <w:rFonts w:ascii="Arial" w:hAnsi="Arial" w:cs="Arial"/>
          </w:rPr>
          <w:t>https://www.accenture.com/gb-en/insight-digital-platform-economy</w:t>
        </w:r>
      </w:hyperlink>
      <w:r w:rsidRPr="0001712F">
        <w:rPr>
          <w:rFonts w:ascii="Arial" w:hAnsi="Arial" w:cs="Arial"/>
        </w:rPr>
        <w:t xml:space="preserve"> </w:t>
      </w:r>
      <w:r w:rsidRPr="0001712F">
        <w:rPr>
          <w:rFonts w:ascii="Arial" w:hAnsi="Arial" w:cs="Arial"/>
        </w:rPr>
        <w:t>[Accessed 20 07 2018].</w:t>
      </w:r>
    </w:p>
    <w:p w14:paraId="2F49E305" w14:textId="77777777" w:rsidR="00D41613" w:rsidRPr="0001712F" w:rsidRDefault="00D41613" w:rsidP="00D41613">
      <w:pPr>
        <w:rPr>
          <w:rFonts w:ascii="Arial" w:hAnsi="Arial" w:cs="Arial"/>
        </w:rPr>
      </w:pPr>
    </w:p>
    <w:p w14:paraId="0B175E60" w14:textId="1498DEE1" w:rsidR="00D41613" w:rsidRPr="0001712F" w:rsidRDefault="006F44CE" w:rsidP="00D41613">
      <w:pPr>
        <w:rPr>
          <w:rFonts w:ascii="Arial" w:hAnsi="Arial" w:cs="Arial"/>
        </w:rPr>
      </w:pPr>
      <w:r w:rsidRPr="0001712F">
        <w:rPr>
          <w:rFonts w:ascii="Arial" w:hAnsi="Arial" w:cs="Arial"/>
        </w:rPr>
        <w:t>AMAR, Z</w:t>
      </w:r>
      <w:r w:rsidR="00D41613" w:rsidRPr="0001712F">
        <w:rPr>
          <w:rFonts w:ascii="Arial" w:hAnsi="Arial" w:cs="Arial"/>
        </w:rPr>
        <w:t xml:space="preserve">., </w:t>
      </w:r>
      <w:r w:rsidRPr="0001712F">
        <w:rPr>
          <w:rFonts w:ascii="Arial" w:hAnsi="Arial" w:cs="Arial"/>
        </w:rPr>
        <w:t>(</w:t>
      </w:r>
      <w:r w:rsidR="00D41613" w:rsidRPr="0001712F">
        <w:rPr>
          <w:rFonts w:ascii="Arial" w:hAnsi="Arial" w:cs="Arial"/>
        </w:rPr>
        <w:t>2013</w:t>
      </w:r>
      <w:r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Voluntary sector marketing myths</w:t>
      </w:r>
      <w:r w:rsidR="00D41613" w:rsidRPr="0001712F">
        <w:rPr>
          <w:rFonts w:ascii="Arial" w:hAnsi="Arial" w:cs="Arial"/>
        </w:rPr>
        <w:t xml:space="preserve">. [Online] Available at: </w:t>
      </w:r>
      <w:hyperlink r:id="rId10" w:history="1">
        <w:r w:rsidRPr="0001712F">
          <w:rPr>
            <w:rStyle w:val="Hyperlink"/>
            <w:rFonts w:ascii="Arial" w:hAnsi="Arial" w:cs="Arial"/>
          </w:rPr>
          <w:t>https://www.theguardian.com/voluntary-sector-network/media-network-blog/2013/apr/26/voluntary-sector-marketing-myths</w:t>
        </w:r>
      </w:hyperlink>
      <w:r w:rsidRPr="0001712F">
        <w:rPr>
          <w:rFonts w:ascii="Arial" w:hAnsi="Arial" w:cs="Arial"/>
        </w:rPr>
        <w:t xml:space="preserve"> </w:t>
      </w:r>
      <w:r w:rsidR="00D41613" w:rsidRPr="0001712F">
        <w:rPr>
          <w:rFonts w:ascii="Arial" w:hAnsi="Arial" w:cs="Arial"/>
        </w:rPr>
        <w:t>[Accessed 21 07 2017].</w:t>
      </w:r>
    </w:p>
    <w:p w14:paraId="47AB1DCD" w14:textId="77777777" w:rsidR="006F44CE" w:rsidRPr="0001712F" w:rsidRDefault="006F44CE" w:rsidP="00D41613">
      <w:pPr>
        <w:rPr>
          <w:rFonts w:ascii="Arial" w:hAnsi="Arial" w:cs="Arial"/>
        </w:rPr>
      </w:pPr>
    </w:p>
    <w:p w14:paraId="1A8C3276" w14:textId="455390EE" w:rsidR="00D41613" w:rsidRPr="0001712F" w:rsidRDefault="006F44CE" w:rsidP="00D41613">
      <w:pPr>
        <w:rPr>
          <w:rFonts w:ascii="Arial" w:hAnsi="Arial" w:cs="Arial"/>
        </w:rPr>
      </w:pPr>
      <w:r w:rsidRPr="0001712F">
        <w:rPr>
          <w:rFonts w:ascii="Arial" w:hAnsi="Arial" w:cs="Arial"/>
        </w:rPr>
        <w:t>ARONS, M. S., DRIEST, F. &amp; WEED, K., (</w:t>
      </w:r>
      <w:r w:rsidR="00D41613" w:rsidRPr="0001712F">
        <w:rPr>
          <w:rFonts w:ascii="Arial" w:hAnsi="Arial" w:cs="Arial"/>
        </w:rPr>
        <w:t>2014</w:t>
      </w:r>
      <w:r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The Ultimate Marketing Machine</w:t>
      </w:r>
      <w:r w:rsidRPr="0001712F">
        <w:rPr>
          <w:rFonts w:ascii="Arial" w:hAnsi="Arial" w:cs="Arial"/>
        </w:rPr>
        <w:t>,</w:t>
      </w:r>
      <w:r w:rsidR="00D41613" w:rsidRPr="0001712F">
        <w:rPr>
          <w:rFonts w:ascii="Arial" w:hAnsi="Arial" w:cs="Arial"/>
        </w:rPr>
        <w:t xml:space="preserve"> </w:t>
      </w:r>
      <w:r w:rsidRPr="0001712F">
        <w:rPr>
          <w:rFonts w:ascii="Arial" w:hAnsi="Arial" w:cs="Arial"/>
        </w:rPr>
        <w:t>Harvard</w:t>
      </w:r>
      <w:r w:rsidR="00D41613" w:rsidRPr="0001712F">
        <w:rPr>
          <w:rFonts w:ascii="Arial" w:hAnsi="Arial" w:cs="Arial"/>
        </w:rPr>
        <w:t xml:space="preserve"> Business Review, July-August. </w:t>
      </w:r>
    </w:p>
    <w:p w14:paraId="793CCE0C" w14:textId="77777777" w:rsidR="006F44CE" w:rsidRPr="0001712F" w:rsidRDefault="006F44CE" w:rsidP="00D41613">
      <w:pPr>
        <w:rPr>
          <w:rFonts w:ascii="Arial" w:hAnsi="Arial" w:cs="Arial"/>
        </w:rPr>
      </w:pPr>
    </w:p>
    <w:p w14:paraId="0F78AB71" w14:textId="3FB5A8AA" w:rsidR="00D41613" w:rsidRPr="0001712F" w:rsidRDefault="006F44CE" w:rsidP="00D41613">
      <w:pPr>
        <w:rPr>
          <w:rFonts w:ascii="Arial" w:hAnsi="Arial" w:cs="Arial"/>
        </w:rPr>
      </w:pPr>
      <w:r w:rsidRPr="0001712F">
        <w:rPr>
          <w:rFonts w:ascii="Arial" w:hAnsi="Arial" w:cs="Arial"/>
        </w:rPr>
        <w:t>BAKER, M. J. &amp; SAREN</w:t>
      </w:r>
      <w:r w:rsidR="00D41613" w:rsidRPr="0001712F">
        <w:rPr>
          <w:rFonts w:ascii="Arial" w:hAnsi="Arial" w:cs="Arial"/>
        </w:rPr>
        <w:t xml:space="preserve">, M., </w:t>
      </w:r>
      <w:r w:rsidRPr="0001712F">
        <w:rPr>
          <w:rFonts w:ascii="Arial" w:hAnsi="Arial" w:cs="Arial"/>
        </w:rPr>
        <w:t>(</w:t>
      </w:r>
      <w:r w:rsidR="00D41613" w:rsidRPr="0001712F">
        <w:rPr>
          <w:rFonts w:ascii="Arial" w:hAnsi="Arial" w:cs="Arial"/>
        </w:rPr>
        <w:t>2016</w:t>
      </w:r>
      <w:r w:rsidRPr="0001712F">
        <w:rPr>
          <w:rFonts w:ascii="Arial" w:hAnsi="Arial" w:cs="Arial"/>
        </w:rPr>
        <w:t>),</w:t>
      </w:r>
      <w:r w:rsidR="00D41613" w:rsidRPr="0001712F">
        <w:rPr>
          <w:rFonts w:ascii="Arial" w:hAnsi="Arial" w:cs="Arial"/>
        </w:rPr>
        <w:t xml:space="preserve"> Marketing Theory, a Student Text</w:t>
      </w:r>
      <w:r w:rsidRPr="0001712F">
        <w:rPr>
          <w:rFonts w:ascii="Arial" w:hAnsi="Arial" w:cs="Arial"/>
        </w:rPr>
        <w:t>,</w:t>
      </w:r>
      <w:r w:rsidR="00D41613" w:rsidRPr="0001712F">
        <w:rPr>
          <w:rFonts w:ascii="Arial" w:hAnsi="Arial" w:cs="Arial"/>
        </w:rPr>
        <w:t xml:space="preserve"> 3rd ed. London: SAGE Publications Ltd.</w:t>
      </w:r>
    </w:p>
    <w:p w14:paraId="102395EE" w14:textId="77777777" w:rsidR="006F44CE" w:rsidRPr="0001712F" w:rsidRDefault="006F44CE" w:rsidP="00D41613">
      <w:pPr>
        <w:rPr>
          <w:rFonts w:ascii="Arial" w:hAnsi="Arial" w:cs="Arial"/>
        </w:rPr>
      </w:pPr>
    </w:p>
    <w:p w14:paraId="766ABD77" w14:textId="5A3BA66D" w:rsidR="00D41613" w:rsidRPr="0001712F" w:rsidRDefault="003A39A6" w:rsidP="00D41613">
      <w:pPr>
        <w:rPr>
          <w:rFonts w:ascii="Arial" w:hAnsi="Arial" w:cs="Arial"/>
        </w:rPr>
      </w:pPr>
      <w:r w:rsidRPr="0001712F">
        <w:rPr>
          <w:rFonts w:ascii="Arial" w:hAnsi="Arial" w:cs="Arial"/>
        </w:rPr>
        <w:t>BBC NEWS, (</w:t>
      </w:r>
      <w:r w:rsidR="00D41613" w:rsidRPr="0001712F">
        <w:rPr>
          <w:rFonts w:ascii="Arial" w:hAnsi="Arial" w:cs="Arial"/>
        </w:rPr>
        <w:t>2018</w:t>
      </w:r>
      <w:r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Oxfam GB banned from Haiti after sex scandal</w:t>
      </w:r>
      <w:r w:rsidR="00D41613" w:rsidRPr="0001712F">
        <w:rPr>
          <w:rFonts w:ascii="Arial" w:hAnsi="Arial" w:cs="Arial"/>
        </w:rPr>
        <w:t xml:space="preserve">. [Online] Available at: </w:t>
      </w:r>
      <w:hyperlink r:id="rId11" w:history="1">
        <w:r w:rsidRPr="0001712F">
          <w:rPr>
            <w:rStyle w:val="Hyperlink"/>
            <w:rFonts w:ascii="Arial" w:hAnsi="Arial" w:cs="Arial"/>
          </w:rPr>
          <w:t>https://www.bbc.co.uk/news/uk-44474211</w:t>
        </w:r>
      </w:hyperlink>
      <w:r w:rsidRPr="0001712F">
        <w:rPr>
          <w:rFonts w:ascii="Arial" w:hAnsi="Arial" w:cs="Arial"/>
        </w:rPr>
        <w:t xml:space="preserve"> </w:t>
      </w:r>
      <w:r w:rsidR="00D41613" w:rsidRPr="0001712F">
        <w:rPr>
          <w:rFonts w:ascii="Arial" w:hAnsi="Arial" w:cs="Arial"/>
        </w:rPr>
        <w:t>[Accessed 21 07 2018].</w:t>
      </w:r>
    </w:p>
    <w:p w14:paraId="3D6C956A" w14:textId="77777777" w:rsidR="003A39A6" w:rsidRPr="0001712F" w:rsidRDefault="003A39A6" w:rsidP="00D41613">
      <w:pPr>
        <w:rPr>
          <w:rFonts w:ascii="Arial" w:hAnsi="Arial" w:cs="Arial"/>
        </w:rPr>
      </w:pPr>
    </w:p>
    <w:p w14:paraId="77F36CAC" w14:textId="1676799D" w:rsidR="00D41613" w:rsidRPr="0001712F" w:rsidRDefault="003A39A6" w:rsidP="00D41613">
      <w:pPr>
        <w:rPr>
          <w:rFonts w:ascii="Arial" w:hAnsi="Arial" w:cs="Arial"/>
        </w:rPr>
      </w:pPr>
      <w:r w:rsidRPr="0001712F">
        <w:rPr>
          <w:rFonts w:ascii="Arial" w:hAnsi="Arial" w:cs="Arial"/>
        </w:rPr>
        <w:t>BENNETT, N. &amp; LEMOINE, G. J., (</w:t>
      </w:r>
      <w:r w:rsidR="00D41613" w:rsidRPr="0001712F">
        <w:rPr>
          <w:rFonts w:ascii="Arial" w:hAnsi="Arial" w:cs="Arial"/>
        </w:rPr>
        <w:t>2014</w:t>
      </w:r>
      <w:r w:rsidRPr="0001712F">
        <w:rPr>
          <w:rFonts w:ascii="Arial" w:hAnsi="Arial" w:cs="Arial"/>
        </w:rPr>
        <w:t>),</w:t>
      </w:r>
      <w:r w:rsidR="00D41613" w:rsidRPr="0001712F">
        <w:rPr>
          <w:rFonts w:ascii="Arial" w:hAnsi="Arial" w:cs="Arial"/>
        </w:rPr>
        <w:t xml:space="preserve"> What a difference a word makes: Understanding threats to performance in a VUCA world. </w:t>
      </w:r>
      <w:r w:rsidR="00D41613" w:rsidRPr="0001712F">
        <w:rPr>
          <w:rFonts w:ascii="Arial" w:hAnsi="Arial" w:cs="Arial"/>
          <w:i/>
        </w:rPr>
        <w:t>Business horizons</w:t>
      </w:r>
      <w:r w:rsidR="00D41613" w:rsidRPr="0001712F">
        <w:rPr>
          <w:rFonts w:ascii="Arial" w:hAnsi="Arial" w:cs="Arial"/>
        </w:rPr>
        <w:t>, 57(3), pp. p.311-317.</w:t>
      </w:r>
    </w:p>
    <w:p w14:paraId="509CF8CC" w14:textId="5A242EFC" w:rsidR="00D41613" w:rsidRPr="0001712F" w:rsidRDefault="00D41613" w:rsidP="00D41613">
      <w:pPr>
        <w:rPr>
          <w:rFonts w:ascii="Arial" w:hAnsi="Arial" w:cs="Arial"/>
        </w:rPr>
      </w:pPr>
      <w:r w:rsidRPr="0001712F">
        <w:rPr>
          <w:rFonts w:ascii="Arial" w:hAnsi="Arial" w:cs="Arial"/>
        </w:rPr>
        <w:t>Brassington, F. &amp; Pettitt, S., 2013. Essentials of Marketing. 3rd ed. Harlow: Pearson Education Limited.</w:t>
      </w:r>
    </w:p>
    <w:p w14:paraId="392B672B" w14:textId="77777777" w:rsidR="003A39A6" w:rsidRPr="0001712F" w:rsidRDefault="003A39A6" w:rsidP="00D41613">
      <w:pPr>
        <w:rPr>
          <w:rFonts w:ascii="Arial" w:hAnsi="Arial" w:cs="Arial"/>
        </w:rPr>
      </w:pPr>
    </w:p>
    <w:p w14:paraId="4554D82A" w14:textId="0F727EEE" w:rsidR="00D41613" w:rsidRPr="0001712F" w:rsidRDefault="003A39A6" w:rsidP="00D41613">
      <w:pPr>
        <w:rPr>
          <w:rFonts w:ascii="Arial" w:hAnsi="Arial" w:cs="Arial"/>
        </w:rPr>
      </w:pPr>
      <w:r w:rsidRPr="0001712F">
        <w:rPr>
          <w:rFonts w:ascii="Arial" w:hAnsi="Arial" w:cs="Arial"/>
        </w:rPr>
        <w:t>CARAMELA, S</w:t>
      </w:r>
      <w:r w:rsidR="00D41613" w:rsidRPr="0001712F">
        <w:rPr>
          <w:rFonts w:ascii="Arial" w:hAnsi="Arial" w:cs="Arial"/>
        </w:rPr>
        <w:t xml:space="preserve">., </w:t>
      </w:r>
      <w:r w:rsidRPr="0001712F">
        <w:rPr>
          <w:rFonts w:ascii="Arial" w:hAnsi="Arial" w:cs="Arial"/>
        </w:rPr>
        <w:t>(</w:t>
      </w:r>
      <w:r w:rsidR="00D41613" w:rsidRPr="0001712F">
        <w:rPr>
          <w:rFonts w:ascii="Arial" w:hAnsi="Arial" w:cs="Arial"/>
        </w:rPr>
        <w:t>2018</w:t>
      </w:r>
      <w:r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 xml:space="preserve">While Weber's theory prioritizes efficiency, it isn't necessarily the best practice for leaders to </w:t>
      </w:r>
      <w:r w:rsidR="00AB1145" w:rsidRPr="0001712F">
        <w:rPr>
          <w:rFonts w:ascii="Arial" w:hAnsi="Arial" w:cs="Arial"/>
          <w:i/>
        </w:rPr>
        <w:t>implement</w:t>
      </w:r>
      <w:r w:rsidR="00AB1145" w:rsidRPr="0001712F">
        <w:rPr>
          <w:rFonts w:ascii="Arial" w:hAnsi="Arial" w:cs="Arial"/>
        </w:rPr>
        <w:t>.</w:t>
      </w:r>
      <w:r w:rsidR="00D41613" w:rsidRPr="0001712F">
        <w:rPr>
          <w:rFonts w:ascii="Arial" w:hAnsi="Arial" w:cs="Arial"/>
        </w:rPr>
        <w:t xml:space="preserve"> [Online] Available at: </w:t>
      </w:r>
      <w:hyperlink r:id="rId12" w:history="1">
        <w:r w:rsidRPr="0001712F">
          <w:rPr>
            <w:rStyle w:val="Hyperlink"/>
            <w:rFonts w:ascii="Arial" w:hAnsi="Arial" w:cs="Arial"/>
          </w:rPr>
          <w:t>https://www.business.com/articles/management-theory-of-max-weber/</w:t>
        </w:r>
      </w:hyperlink>
      <w:r w:rsidRPr="0001712F">
        <w:rPr>
          <w:rFonts w:ascii="Arial" w:hAnsi="Arial" w:cs="Arial"/>
        </w:rPr>
        <w:t xml:space="preserve"> </w:t>
      </w:r>
      <w:r w:rsidR="00D41613" w:rsidRPr="0001712F">
        <w:rPr>
          <w:rFonts w:ascii="Arial" w:hAnsi="Arial" w:cs="Arial"/>
        </w:rPr>
        <w:t>[Accessed 01 07 2018].</w:t>
      </w:r>
    </w:p>
    <w:p w14:paraId="7A6FB2D0" w14:textId="77777777" w:rsidR="003A39A6" w:rsidRPr="0001712F" w:rsidRDefault="003A39A6" w:rsidP="00D41613">
      <w:pPr>
        <w:rPr>
          <w:rFonts w:ascii="Arial" w:hAnsi="Arial" w:cs="Arial"/>
        </w:rPr>
      </w:pPr>
    </w:p>
    <w:p w14:paraId="62F593E1" w14:textId="0CFD38B7" w:rsidR="00D41613" w:rsidRPr="0001712F" w:rsidRDefault="00AB1145" w:rsidP="00D41613">
      <w:pPr>
        <w:rPr>
          <w:rFonts w:ascii="Arial" w:hAnsi="Arial" w:cs="Arial"/>
        </w:rPr>
      </w:pPr>
      <w:r w:rsidRPr="0001712F">
        <w:rPr>
          <w:rFonts w:ascii="Arial" w:hAnsi="Arial" w:cs="Arial"/>
        </w:rPr>
        <w:t>CHRISTENSEN,</w:t>
      </w:r>
      <w:r w:rsidR="003A39A6" w:rsidRPr="0001712F">
        <w:rPr>
          <w:rFonts w:ascii="Arial" w:hAnsi="Arial" w:cs="Arial"/>
        </w:rPr>
        <w:t xml:space="preserve"> C., </w:t>
      </w:r>
      <w:r w:rsidR="00404B04" w:rsidRPr="0001712F">
        <w:rPr>
          <w:rFonts w:ascii="Arial" w:hAnsi="Arial" w:cs="Arial"/>
        </w:rPr>
        <w:t>(</w:t>
      </w:r>
      <w:r w:rsidR="00D41613" w:rsidRPr="0001712F">
        <w:rPr>
          <w:rFonts w:ascii="Arial" w:hAnsi="Arial" w:cs="Arial"/>
        </w:rPr>
        <w:t>2016</w:t>
      </w:r>
      <w:r w:rsidR="00404B04"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 xml:space="preserve">Disruptive Innovation Explained: Is Your Organization </w:t>
      </w:r>
      <w:r w:rsidRPr="0001712F">
        <w:rPr>
          <w:rFonts w:ascii="Arial" w:hAnsi="Arial" w:cs="Arial"/>
          <w:i/>
        </w:rPr>
        <w:t>Prepared?</w:t>
      </w:r>
      <w:r w:rsidR="00404B04" w:rsidRPr="0001712F">
        <w:rPr>
          <w:rFonts w:ascii="Arial" w:hAnsi="Arial" w:cs="Arial"/>
        </w:rPr>
        <w:t xml:space="preserve"> </w:t>
      </w:r>
      <w:r w:rsidRPr="0001712F">
        <w:rPr>
          <w:rFonts w:ascii="Arial" w:hAnsi="Arial" w:cs="Arial"/>
        </w:rPr>
        <w:t>Harvard</w:t>
      </w:r>
      <w:r w:rsidR="00D41613" w:rsidRPr="0001712F">
        <w:rPr>
          <w:rFonts w:ascii="Arial" w:hAnsi="Arial" w:cs="Arial"/>
        </w:rPr>
        <w:t xml:space="preserve"> Business Review, 15 June. </w:t>
      </w:r>
    </w:p>
    <w:p w14:paraId="3F61B278" w14:textId="77777777" w:rsidR="00404B04" w:rsidRPr="0001712F" w:rsidRDefault="00404B04" w:rsidP="00D41613">
      <w:pPr>
        <w:rPr>
          <w:rFonts w:ascii="Arial" w:hAnsi="Arial" w:cs="Arial"/>
        </w:rPr>
      </w:pPr>
    </w:p>
    <w:p w14:paraId="39A54C27" w14:textId="3861BDA5" w:rsidR="00D41613" w:rsidRPr="0001712F" w:rsidRDefault="00D41613" w:rsidP="00D41613">
      <w:pPr>
        <w:rPr>
          <w:rFonts w:ascii="Arial" w:hAnsi="Arial" w:cs="Arial"/>
        </w:rPr>
      </w:pPr>
      <w:r w:rsidRPr="0001712F">
        <w:rPr>
          <w:rFonts w:ascii="Arial" w:hAnsi="Arial" w:cs="Arial"/>
        </w:rPr>
        <w:t xml:space="preserve">CIPD, </w:t>
      </w:r>
      <w:r w:rsidR="00404B04" w:rsidRPr="0001712F">
        <w:rPr>
          <w:rFonts w:ascii="Arial" w:hAnsi="Arial" w:cs="Arial"/>
        </w:rPr>
        <w:t>(</w:t>
      </w:r>
      <w:r w:rsidRPr="0001712F">
        <w:rPr>
          <w:rFonts w:ascii="Arial" w:hAnsi="Arial" w:cs="Arial"/>
        </w:rPr>
        <w:t>2017</w:t>
      </w:r>
      <w:r w:rsidR="00404B04" w:rsidRPr="0001712F">
        <w:rPr>
          <w:rFonts w:ascii="Arial" w:hAnsi="Arial" w:cs="Arial"/>
        </w:rPr>
        <w:t>),</w:t>
      </w:r>
      <w:r w:rsidRPr="0001712F">
        <w:rPr>
          <w:rFonts w:ascii="Arial" w:hAnsi="Arial" w:cs="Arial"/>
        </w:rPr>
        <w:t xml:space="preserve"> </w:t>
      </w:r>
      <w:r w:rsidRPr="0001712F">
        <w:rPr>
          <w:rFonts w:ascii="Arial" w:hAnsi="Arial" w:cs="Arial"/>
          <w:i/>
        </w:rPr>
        <w:t>Organisation design: A guide to organisation design approaches, the types of organisational structures, and the factors which influence the choice of organisation design.</w:t>
      </w:r>
      <w:r w:rsidR="00404B04" w:rsidRPr="0001712F">
        <w:rPr>
          <w:rFonts w:ascii="Arial" w:hAnsi="Arial" w:cs="Arial"/>
        </w:rPr>
        <w:t xml:space="preserve"> </w:t>
      </w:r>
      <w:r w:rsidRPr="0001712F">
        <w:rPr>
          <w:rFonts w:ascii="Arial" w:hAnsi="Arial" w:cs="Arial"/>
        </w:rPr>
        <w:t xml:space="preserve">[Online] Available at: </w:t>
      </w:r>
      <w:hyperlink r:id="rId13" w:history="1">
        <w:r w:rsidR="00404B04" w:rsidRPr="0001712F">
          <w:rPr>
            <w:rStyle w:val="Hyperlink"/>
            <w:rFonts w:ascii="Arial" w:hAnsi="Arial" w:cs="Arial"/>
          </w:rPr>
          <w:t>https://www.cipd.co.uk/knowledge/strategy/organisational-development/design-factsheet</w:t>
        </w:r>
      </w:hyperlink>
      <w:r w:rsidR="00404B04" w:rsidRPr="0001712F">
        <w:rPr>
          <w:rFonts w:ascii="Arial" w:hAnsi="Arial" w:cs="Arial"/>
        </w:rPr>
        <w:t xml:space="preserve"> </w:t>
      </w:r>
      <w:r w:rsidRPr="0001712F">
        <w:rPr>
          <w:rFonts w:ascii="Arial" w:hAnsi="Arial" w:cs="Arial"/>
        </w:rPr>
        <w:t>[Accessed 20 07 2018].</w:t>
      </w:r>
    </w:p>
    <w:p w14:paraId="18B53331" w14:textId="77777777" w:rsidR="00404B04" w:rsidRPr="0001712F" w:rsidRDefault="00404B04" w:rsidP="00D41613">
      <w:pPr>
        <w:rPr>
          <w:rFonts w:ascii="Arial" w:hAnsi="Arial" w:cs="Arial"/>
        </w:rPr>
      </w:pPr>
    </w:p>
    <w:p w14:paraId="15673BBA" w14:textId="395A4306" w:rsidR="00D41613" w:rsidRPr="0001712F" w:rsidRDefault="00404B04" w:rsidP="00D41613">
      <w:pPr>
        <w:rPr>
          <w:rFonts w:ascii="Arial" w:hAnsi="Arial" w:cs="Arial"/>
        </w:rPr>
      </w:pPr>
      <w:r w:rsidRPr="0001712F">
        <w:rPr>
          <w:rFonts w:ascii="Arial" w:hAnsi="Arial" w:cs="Arial"/>
        </w:rPr>
        <w:t>CITIZENS ADVICE BUREAUX</w:t>
      </w:r>
      <w:r w:rsidR="00D41613" w:rsidRPr="0001712F">
        <w:rPr>
          <w:rFonts w:ascii="Arial" w:hAnsi="Arial" w:cs="Arial"/>
        </w:rPr>
        <w:t xml:space="preserve">, </w:t>
      </w:r>
      <w:r w:rsidRPr="0001712F">
        <w:rPr>
          <w:rFonts w:ascii="Arial" w:hAnsi="Arial" w:cs="Arial"/>
        </w:rPr>
        <w:t>(</w:t>
      </w:r>
      <w:r w:rsidR="00D41613" w:rsidRPr="0001712F">
        <w:rPr>
          <w:rFonts w:ascii="Arial" w:hAnsi="Arial" w:cs="Arial"/>
        </w:rPr>
        <w:t>2013</w:t>
      </w:r>
      <w:r w:rsidRPr="0001712F">
        <w:rPr>
          <w:rFonts w:ascii="Arial" w:hAnsi="Arial" w:cs="Arial"/>
          <w:i/>
        </w:rPr>
        <w:t>),</w:t>
      </w:r>
      <w:r w:rsidR="00D41613" w:rsidRPr="0001712F">
        <w:rPr>
          <w:rFonts w:ascii="Arial" w:hAnsi="Arial" w:cs="Arial"/>
          <w:i/>
        </w:rPr>
        <w:t xml:space="preserve"> Initial results of existing and prospective client polling,</w:t>
      </w:r>
      <w:r w:rsidR="00D41613" w:rsidRPr="0001712F">
        <w:rPr>
          <w:rFonts w:ascii="Arial" w:hAnsi="Arial" w:cs="Arial"/>
        </w:rPr>
        <w:t xml:space="preserve"> London: Citizens Advice Bureaux.</w:t>
      </w:r>
    </w:p>
    <w:p w14:paraId="56CA1AFD" w14:textId="77777777" w:rsidR="00404B04" w:rsidRPr="0001712F" w:rsidRDefault="00404B04" w:rsidP="00D41613">
      <w:pPr>
        <w:rPr>
          <w:rFonts w:ascii="Arial" w:hAnsi="Arial" w:cs="Arial"/>
        </w:rPr>
      </w:pPr>
    </w:p>
    <w:p w14:paraId="346B13F4" w14:textId="2F5D68BE" w:rsidR="00D41613" w:rsidRPr="0001712F" w:rsidRDefault="00404B04" w:rsidP="00D41613">
      <w:pPr>
        <w:rPr>
          <w:rFonts w:ascii="Arial" w:hAnsi="Arial" w:cs="Arial"/>
        </w:rPr>
      </w:pPr>
      <w:r w:rsidRPr="0001712F">
        <w:rPr>
          <w:rFonts w:ascii="Arial" w:hAnsi="Arial" w:cs="Arial"/>
        </w:rPr>
        <w:t>CITIZENS ADVICE BUREAUX</w:t>
      </w:r>
      <w:r w:rsidR="00D41613" w:rsidRPr="0001712F">
        <w:rPr>
          <w:rFonts w:ascii="Arial" w:hAnsi="Arial" w:cs="Arial"/>
        </w:rPr>
        <w:t xml:space="preserve">, </w:t>
      </w:r>
      <w:r w:rsidRPr="0001712F">
        <w:rPr>
          <w:rFonts w:ascii="Arial" w:hAnsi="Arial" w:cs="Arial"/>
        </w:rPr>
        <w:t>(</w:t>
      </w:r>
      <w:r w:rsidR="00D41613" w:rsidRPr="0001712F">
        <w:rPr>
          <w:rFonts w:ascii="Arial" w:hAnsi="Arial" w:cs="Arial"/>
        </w:rPr>
        <w:t>2013</w:t>
      </w:r>
      <w:r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Planning and Performance Survey 2012 Summary report</w:t>
      </w:r>
      <w:r w:rsidR="00D41613" w:rsidRPr="0001712F">
        <w:rPr>
          <w:rFonts w:ascii="Arial" w:hAnsi="Arial" w:cs="Arial"/>
        </w:rPr>
        <w:t>, London: Citizens Advice Bureaux.</w:t>
      </w:r>
    </w:p>
    <w:p w14:paraId="2D8809DB" w14:textId="77777777" w:rsidR="00404B04" w:rsidRPr="0001712F" w:rsidRDefault="00404B04" w:rsidP="00D41613">
      <w:pPr>
        <w:rPr>
          <w:rFonts w:ascii="Arial" w:hAnsi="Arial" w:cs="Arial"/>
        </w:rPr>
      </w:pPr>
    </w:p>
    <w:p w14:paraId="4A00864C" w14:textId="476B2449" w:rsidR="00D41613" w:rsidRPr="0001712F" w:rsidRDefault="00404B04" w:rsidP="00D41613">
      <w:pPr>
        <w:rPr>
          <w:rFonts w:ascii="Arial" w:hAnsi="Arial" w:cs="Arial"/>
        </w:rPr>
      </w:pPr>
      <w:r w:rsidRPr="0001712F">
        <w:rPr>
          <w:rFonts w:ascii="Arial" w:hAnsi="Arial" w:cs="Arial"/>
        </w:rPr>
        <w:t>CITIZENS ADVICE</w:t>
      </w:r>
      <w:r w:rsidR="00D41613" w:rsidRPr="0001712F">
        <w:rPr>
          <w:rFonts w:ascii="Arial" w:hAnsi="Arial" w:cs="Arial"/>
        </w:rPr>
        <w:t xml:space="preserve">, </w:t>
      </w:r>
      <w:r w:rsidRPr="0001712F">
        <w:rPr>
          <w:rFonts w:ascii="Arial" w:hAnsi="Arial" w:cs="Arial"/>
        </w:rPr>
        <w:t>(</w:t>
      </w:r>
      <w:r w:rsidR="00D41613" w:rsidRPr="0001712F">
        <w:rPr>
          <w:rFonts w:ascii="Arial" w:hAnsi="Arial" w:cs="Arial"/>
        </w:rPr>
        <w:t>2013a</w:t>
      </w:r>
      <w:r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Citizens Advice service aims and principles in practice</w:t>
      </w:r>
      <w:r w:rsidR="00D41613" w:rsidRPr="0001712F">
        <w:rPr>
          <w:rFonts w:ascii="Arial" w:hAnsi="Arial" w:cs="Arial"/>
        </w:rPr>
        <w:t xml:space="preserve">. [Online] </w:t>
      </w:r>
      <w:r w:rsidRPr="0001712F">
        <w:rPr>
          <w:rFonts w:ascii="Arial" w:hAnsi="Arial" w:cs="Arial"/>
        </w:rPr>
        <w:t xml:space="preserve"> </w:t>
      </w:r>
      <w:r w:rsidR="00D41613" w:rsidRPr="0001712F">
        <w:rPr>
          <w:rFonts w:ascii="Arial" w:hAnsi="Arial" w:cs="Arial"/>
        </w:rPr>
        <w:t xml:space="preserve">Available at: </w:t>
      </w:r>
      <w:hyperlink r:id="rId14" w:history="1">
        <w:r w:rsidRPr="0001712F">
          <w:rPr>
            <w:rStyle w:val="Hyperlink"/>
            <w:rFonts w:ascii="Arial" w:hAnsi="Arial" w:cs="Arial"/>
          </w:rPr>
          <w:t>https://www.citizensadvice.org.uk/bmis/membership/Aims-and-principles/Citizens-Advice-service-aims-and-principles-in-practice/</w:t>
        </w:r>
      </w:hyperlink>
      <w:r w:rsidRPr="0001712F">
        <w:rPr>
          <w:rFonts w:ascii="Arial" w:hAnsi="Arial" w:cs="Arial"/>
        </w:rPr>
        <w:t xml:space="preserve"> </w:t>
      </w:r>
      <w:r w:rsidR="00D41613" w:rsidRPr="0001712F">
        <w:rPr>
          <w:rFonts w:ascii="Arial" w:hAnsi="Arial" w:cs="Arial"/>
        </w:rPr>
        <w:t>[Accessed 25 07 2018].</w:t>
      </w:r>
    </w:p>
    <w:p w14:paraId="745BDA9C" w14:textId="77777777" w:rsidR="00404B04" w:rsidRPr="0001712F" w:rsidRDefault="00404B04" w:rsidP="00D41613">
      <w:pPr>
        <w:rPr>
          <w:rFonts w:ascii="Arial" w:hAnsi="Arial" w:cs="Arial"/>
        </w:rPr>
      </w:pPr>
    </w:p>
    <w:p w14:paraId="448B6055" w14:textId="291E6B09" w:rsidR="00D41613" w:rsidRPr="0001712F" w:rsidRDefault="00A609C0" w:rsidP="00D41613">
      <w:pPr>
        <w:rPr>
          <w:rFonts w:ascii="Arial" w:hAnsi="Arial" w:cs="Arial"/>
        </w:rPr>
      </w:pPr>
      <w:r w:rsidRPr="0001712F">
        <w:rPr>
          <w:rFonts w:ascii="Arial" w:hAnsi="Arial" w:cs="Arial"/>
        </w:rPr>
        <w:t>CITIZENS ADVICE</w:t>
      </w:r>
      <w:r w:rsidR="00D41613" w:rsidRPr="0001712F">
        <w:rPr>
          <w:rFonts w:ascii="Arial" w:hAnsi="Arial" w:cs="Arial"/>
        </w:rPr>
        <w:t xml:space="preserve">, </w:t>
      </w:r>
      <w:r w:rsidRPr="0001712F">
        <w:rPr>
          <w:rFonts w:ascii="Arial" w:hAnsi="Arial" w:cs="Arial"/>
        </w:rPr>
        <w:t>(</w:t>
      </w:r>
      <w:r w:rsidR="00D41613" w:rsidRPr="0001712F">
        <w:rPr>
          <w:rFonts w:ascii="Arial" w:hAnsi="Arial" w:cs="Arial"/>
        </w:rPr>
        <w:t>2014</w:t>
      </w:r>
      <w:r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About the service modernisation programme</w:t>
      </w:r>
      <w:r w:rsidR="00D41613" w:rsidRPr="0001712F">
        <w:rPr>
          <w:rFonts w:ascii="Arial" w:hAnsi="Arial" w:cs="Arial"/>
        </w:rPr>
        <w:t xml:space="preserve">. [Online] Available at: </w:t>
      </w:r>
      <w:hyperlink r:id="rId15" w:history="1">
        <w:r w:rsidRPr="0001712F">
          <w:rPr>
            <w:rStyle w:val="Hyperlink"/>
            <w:rFonts w:ascii="Arial" w:hAnsi="Arial" w:cs="Arial"/>
          </w:rPr>
          <w:t>https://www.citizensadvice.org.uk/cablink/the-service/Strategies-and-developments/service-modernisation/About-the-service-modernisation-programme/</w:t>
        </w:r>
      </w:hyperlink>
      <w:r w:rsidRPr="0001712F">
        <w:rPr>
          <w:rFonts w:ascii="Arial" w:hAnsi="Arial" w:cs="Arial"/>
        </w:rPr>
        <w:t xml:space="preserve"> </w:t>
      </w:r>
      <w:r w:rsidR="00D41613" w:rsidRPr="0001712F">
        <w:rPr>
          <w:rFonts w:ascii="Arial" w:hAnsi="Arial" w:cs="Arial"/>
        </w:rPr>
        <w:t>[Accessed 10 07 2018].</w:t>
      </w:r>
    </w:p>
    <w:p w14:paraId="2E036094" w14:textId="77777777" w:rsidR="00404B04" w:rsidRPr="0001712F" w:rsidRDefault="00404B04" w:rsidP="00D41613">
      <w:pPr>
        <w:rPr>
          <w:rFonts w:ascii="Arial" w:hAnsi="Arial" w:cs="Arial"/>
        </w:rPr>
      </w:pPr>
    </w:p>
    <w:p w14:paraId="31FB7D04" w14:textId="2C1F5CE7" w:rsidR="00D41613" w:rsidRDefault="00A609C0" w:rsidP="00D41613">
      <w:pPr>
        <w:rPr>
          <w:rFonts w:ascii="Arial" w:hAnsi="Arial" w:cs="Arial"/>
        </w:rPr>
      </w:pPr>
      <w:r w:rsidRPr="0001712F">
        <w:rPr>
          <w:rFonts w:ascii="Arial" w:hAnsi="Arial" w:cs="Arial"/>
        </w:rPr>
        <w:t>CITIZENS ADVICE</w:t>
      </w:r>
      <w:r w:rsidR="00D41613" w:rsidRPr="0001712F">
        <w:rPr>
          <w:rFonts w:ascii="Arial" w:hAnsi="Arial" w:cs="Arial"/>
        </w:rPr>
        <w:t xml:space="preserve">, </w:t>
      </w:r>
      <w:r w:rsidRPr="0001712F">
        <w:rPr>
          <w:rFonts w:ascii="Arial" w:hAnsi="Arial" w:cs="Arial"/>
        </w:rPr>
        <w:t>(</w:t>
      </w:r>
      <w:r w:rsidR="00D41613" w:rsidRPr="0001712F">
        <w:rPr>
          <w:rFonts w:ascii="Arial" w:hAnsi="Arial" w:cs="Arial"/>
        </w:rPr>
        <w:t>2014a</w:t>
      </w:r>
      <w:r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Citizens Advice Business Plan 2014/15</w:t>
      </w:r>
      <w:r w:rsidR="00D41613" w:rsidRPr="0001712F">
        <w:rPr>
          <w:rFonts w:ascii="Arial" w:hAnsi="Arial" w:cs="Arial"/>
        </w:rPr>
        <w:t>, London: Citizens Advice.</w:t>
      </w:r>
    </w:p>
    <w:p w14:paraId="4A3BE58E" w14:textId="77777777" w:rsidR="00B5409E" w:rsidRPr="0001712F" w:rsidRDefault="00B5409E" w:rsidP="00D41613">
      <w:pPr>
        <w:rPr>
          <w:rFonts w:ascii="Arial" w:hAnsi="Arial" w:cs="Arial"/>
        </w:rPr>
      </w:pPr>
    </w:p>
    <w:p w14:paraId="3B9DE780" w14:textId="51B4E960" w:rsidR="00D41613" w:rsidRPr="0001712F" w:rsidRDefault="00B5409E" w:rsidP="00D41613">
      <w:pPr>
        <w:rPr>
          <w:rFonts w:ascii="Arial" w:hAnsi="Arial" w:cs="Arial"/>
        </w:rPr>
      </w:pPr>
      <w:r w:rsidRPr="0001712F">
        <w:rPr>
          <w:rFonts w:ascii="Arial" w:hAnsi="Arial" w:cs="Arial"/>
        </w:rPr>
        <w:t>CITIZENS ADVICE</w:t>
      </w:r>
      <w:r w:rsidR="00D41613" w:rsidRPr="0001712F">
        <w:rPr>
          <w:rFonts w:ascii="Arial" w:hAnsi="Arial" w:cs="Arial"/>
        </w:rPr>
        <w:t xml:space="preserve">, </w:t>
      </w:r>
      <w:r>
        <w:rPr>
          <w:rFonts w:ascii="Arial" w:hAnsi="Arial" w:cs="Arial"/>
        </w:rPr>
        <w:t>(</w:t>
      </w:r>
      <w:r w:rsidR="00D41613" w:rsidRPr="0001712F">
        <w:rPr>
          <w:rFonts w:ascii="Arial" w:hAnsi="Arial" w:cs="Arial"/>
        </w:rPr>
        <w:t>2014b</w:t>
      </w:r>
      <w:r>
        <w:rPr>
          <w:rFonts w:ascii="Arial" w:hAnsi="Arial" w:cs="Arial"/>
        </w:rPr>
        <w:t>),</w:t>
      </w:r>
      <w:r w:rsidR="00D41613" w:rsidRPr="0001712F">
        <w:rPr>
          <w:rFonts w:ascii="Arial" w:hAnsi="Arial" w:cs="Arial"/>
        </w:rPr>
        <w:t xml:space="preserve"> </w:t>
      </w:r>
      <w:r w:rsidR="00D41613" w:rsidRPr="00B5409E">
        <w:rPr>
          <w:rFonts w:ascii="Arial" w:hAnsi="Arial" w:cs="Arial"/>
          <w:i/>
        </w:rPr>
        <w:t>Brand: intelligence phase</w:t>
      </w:r>
      <w:r>
        <w:rPr>
          <w:rFonts w:ascii="Arial" w:hAnsi="Arial" w:cs="Arial"/>
        </w:rPr>
        <w:t>,</w:t>
      </w:r>
      <w:r w:rsidR="00D41613" w:rsidRPr="0001712F">
        <w:rPr>
          <w:rFonts w:ascii="Arial" w:hAnsi="Arial" w:cs="Arial"/>
        </w:rPr>
        <w:t xml:space="preserve"> [Online] Available at: </w:t>
      </w:r>
      <w:hyperlink r:id="rId16" w:history="1">
        <w:r w:rsidR="00EF17BE" w:rsidRPr="0001712F">
          <w:rPr>
            <w:rStyle w:val="Hyperlink"/>
            <w:rFonts w:ascii="Arial" w:hAnsi="Arial" w:cs="Arial"/>
          </w:rPr>
          <w:t>https://www.citizensadvice.org.uk/cablink/the-service/Strategies-and-developments/developing-our-brand/brand-research-and-development/Brand-intelligence-phase/</w:t>
        </w:r>
      </w:hyperlink>
      <w:r w:rsidR="00EF17BE" w:rsidRPr="0001712F">
        <w:rPr>
          <w:rFonts w:ascii="Arial" w:hAnsi="Arial" w:cs="Arial"/>
        </w:rPr>
        <w:t xml:space="preserve"> </w:t>
      </w:r>
      <w:r w:rsidR="00D41613" w:rsidRPr="0001712F">
        <w:rPr>
          <w:rFonts w:ascii="Arial" w:hAnsi="Arial" w:cs="Arial"/>
        </w:rPr>
        <w:t>[Accessed 25 07 2018].</w:t>
      </w:r>
    </w:p>
    <w:p w14:paraId="63E1E25C" w14:textId="77777777" w:rsidR="00404B04" w:rsidRPr="0001712F" w:rsidRDefault="00404B04" w:rsidP="00D41613">
      <w:pPr>
        <w:rPr>
          <w:rFonts w:ascii="Arial" w:hAnsi="Arial" w:cs="Arial"/>
        </w:rPr>
      </w:pPr>
    </w:p>
    <w:p w14:paraId="33C6DCF0" w14:textId="3DE3A6F1" w:rsidR="00D41613" w:rsidRPr="0001712F" w:rsidRDefault="00BA7E84" w:rsidP="00D41613">
      <w:pPr>
        <w:rPr>
          <w:rFonts w:ascii="Arial" w:hAnsi="Arial" w:cs="Arial"/>
        </w:rPr>
      </w:pPr>
      <w:r w:rsidRPr="0001712F">
        <w:rPr>
          <w:rFonts w:ascii="Arial" w:hAnsi="Arial" w:cs="Arial"/>
        </w:rPr>
        <w:t>CITIZENS ADVICE</w:t>
      </w:r>
      <w:r w:rsidR="00D41613" w:rsidRPr="0001712F">
        <w:rPr>
          <w:rFonts w:ascii="Arial" w:hAnsi="Arial" w:cs="Arial"/>
        </w:rPr>
        <w:t xml:space="preserve">, </w:t>
      </w:r>
      <w:r w:rsidRPr="0001712F">
        <w:rPr>
          <w:rFonts w:ascii="Arial" w:hAnsi="Arial" w:cs="Arial"/>
        </w:rPr>
        <w:t>(</w:t>
      </w:r>
      <w:r w:rsidR="00D41613" w:rsidRPr="0001712F">
        <w:rPr>
          <w:rFonts w:ascii="Arial" w:hAnsi="Arial" w:cs="Arial"/>
        </w:rPr>
        <w:t>2014</w:t>
      </w:r>
      <w:r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Who we're working with</w:t>
      </w:r>
      <w:r w:rsidR="00D41613" w:rsidRPr="0001712F">
        <w:rPr>
          <w:rFonts w:ascii="Arial" w:hAnsi="Arial" w:cs="Arial"/>
        </w:rPr>
        <w:t xml:space="preserve">. [Online] </w:t>
      </w:r>
    </w:p>
    <w:p w14:paraId="6F16A8F1" w14:textId="77777777" w:rsidR="00D41613" w:rsidRPr="0001712F" w:rsidRDefault="00D41613" w:rsidP="00D41613">
      <w:pPr>
        <w:rPr>
          <w:rFonts w:ascii="Arial" w:hAnsi="Arial" w:cs="Arial"/>
        </w:rPr>
      </w:pPr>
      <w:r w:rsidRPr="0001712F">
        <w:rPr>
          <w:rFonts w:ascii="Arial" w:hAnsi="Arial" w:cs="Arial"/>
        </w:rPr>
        <w:t>Available at: https://www.citizensadvice.org.uk/cablink/the-service/Strategies-and-developments/developing-our-brand/brand-research-and-development/brand-who-were-working-with/</w:t>
      </w:r>
    </w:p>
    <w:p w14:paraId="535C29E0" w14:textId="6BB5C726" w:rsidR="00D41613" w:rsidRPr="0001712F" w:rsidRDefault="00D41613" w:rsidP="00D41613">
      <w:pPr>
        <w:rPr>
          <w:rFonts w:ascii="Arial" w:hAnsi="Arial" w:cs="Arial"/>
        </w:rPr>
      </w:pPr>
      <w:r w:rsidRPr="0001712F">
        <w:rPr>
          <w:rFonts w:ascii="Arial" w:hAnsi="Arial" w:cs="Arial"/>
        </w:rPr>
        <w:t>[Accessed 19 07 2018].</w:t>
      </w:r>
    </w:p>
    <w:p w14:paraId="37A5F3F1" w14:textId="77777777" w:rsidR="00404B04" w:rsidRPr="0001712F" w:rsidRDefault="00404B04" w:rsidP="00D41613">
      <w:pPr>
        <w:rPr>
          <w:rFonts w:ascii="Arial" w:hAnsi="Arial" w:cs="Arial"/>
        </w:rPr>
      </w:pPr>
    </w:p>
    <w:p w14:paraId="11BF47D3" w14:textId="30EECF71" w:rsidR="00D41613" w:rsidRPr="0001712F" w:rsidRDefault="00BA7E84" w:rsidP="00D41613">
      <w:pPr>
        <w:rPr>
          <w:rFonts w:ascii="Arial" w:hAnsi="Arial" w:cs="Arial"/>
        </w:rPr>
      </w:pPr>
      <w:r w:rsidRPr="0001712F">
        <w:rPr>
          <w:rFonts w:ascii="Arial" w:hAnsi="Arial" w:cs="Arial"/>
        </w:rPr>
        <w:t>CITIZENS ADVICE</w:t>
      </w:r>
      <w:r w:rsidR="00D41613" w:rsidRPr="0001712F">
        <w:rPr>
          <w:rFonts w:ascii="Arial" w:hAnsi="Arial" w:cs="Arial"/>
        </w:rPr>
        <w:t xml:space="preserve">, </w:t>
      </w:r>
      <w:r w:rsidRPr="0001712F">
        <w:rPr>
          <w:rFonts w:ascii="Arial" w:hAnsi="Arial" w:cs="Arial"/>
        </w:rPr>
        <w:t>(</w:t>
      </w:r>
      <w:r w:rsidR="00D41613" w:rsidRPr="0001712F">
        <w:rPr>
          <w:rFonts w:ascii="Arial" w:hAnsi="Arial" w:cs="Arial"/>
        </w:rPr>
        <w:t>2015c</w:t>
      </w:r>
      <w:r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 xml:space="preserve">A refreshed brand for a modern </w:t>
      </w:r>
      <w:r w:rsidR="003A6431" w:rsidRPr="0001712F">
        <w:rPr>
          <w:rFonts w:ascii="Arial" w:hAnsi="Arial" w:cs="Arial"/>
          <w:i/>
        </w:rPr>
        <w:t>service</w:t>
      </w:r>
      <w:r w:rsidR="003A6431" w:rsidRPr="0001712F">
        <w:rPr>
          <w:rFonts w:ascii="Arial" w:hAnsi="Arial" w:cs="Arial"/>
        </w:rPr>
        <w:t>,</w:t>
      </w:r>
      <w:r w:rsidR="00D41613" w:rsidRPr="0001712F">
        <w:rPr>
          <w:rFonts w:ascii="Arial" w:hAnsi="Arial" w:cs="Arial"/>
        </w:rPr>
        <w:t xml:space="preserve"> London: Citizens Advice.</w:t>
      </w:r>
    </w:p>
    <w:p w14:paraId="72332E22" w14:textId="7CC62FC8" w:rsidR="00D41613" w:rsidRPr="0001712F" w:rsidRDefault="00D41613" w:rsidP="00D41613">
      <w:pPr>
        <w:rPr>
          <w:rFonts w:ascii="Arial" w:hAnsi="Arial" w:cs="Arial"/>
        </w:rPr>
      </w:pPr>
      <w:r w:rsidRPr="0001712F">
        <w:rPr>
          <w:rFonts w:ascii="Arial" w:hAnsi="Arial" w:cs="Arial"/>
        </w:rPr>
        <w:t>Citizens Advice, 2015. Everything was falling apart – Citizens Advice helped me get back on track., London: Citizens Advice.</w:t>
      </w:r>
    </w:p>
    <w:p w14:paraId="5A24044A" w14:textId="77777777" w:rsidR="00BA7E84" w:rsidRPr="0001712F" w:rsidRDefault="00BA7E84" w:rsidP="00D41613">
      <w:pPr>
        <w:rPr>
          <w:rFonts w:ascii="Arial" w:hAnsi="Arial" w:cs="Arial"/>
        </w:rPr>
      </w:pPr>
    </w:p>
    <w:p w14:paraId="307DCF4E" w14:textId="323EFB86" w:rsidR="00D41613" w:rsidRPr="0001712F" w:rsidRDefault="00BA7E84" w:rsidP="00D41613">
      <w:pPr>
        <w:rPr>
          <w:rFonts w:ascii="Arial" w:hAnsi="Arial" w:cs="Arial"/>
        </w:rPr>
      </w:pPr>
      <w:r w:rsidRPr="0001712F">
        <w:rPr>
          <w:rFonts w:ascii="Arial" w:hAnsi="Arial" w:cs="Arial"/>
        </w:rPr>
        <w:t>CITIZENS ADVICE</w:t>
      </w:r>
      <w:r w:rsidR="00D41613" w:rsidRPr="0001712F">
        <w:rPr>
          <w:rFonts w:ascii="Arial" w:hAnsi="Arial" w:cs="Arial"/>
        </w:rPr>
        <w:t xml:space="preserve">, </w:t>
      </w:r>
      <w:r w:rsidRPr="0001712F">
        <w:rPr>
          <w:rFonts w:ascii="Arial" w:hAnsi="Arial" w:cs="Arial"/>
        </w:rPr>
        <w:t>(</w:t>
      </w:r>
      <w:r w:rsidR="00D41613" w:rsidRPr="0001712F">
        <w:rPr>
          <w:rFonts w:ascii="Arial" w:hAnsi="Arial" w:cs="Arial"/>
        </w:rPr>
        <w:t>2015</w:t>
      </w:r>
      <w:r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One Service Strategy 2015-2020</w:t>
      </w:r>
      <w:r w:rsidR="00D41613" w:rsidRPr="0001712F">
        <w:rPr>
          <w:rFonts w:ascii="Arial" w:hAnsi="Arial" w:cs="Arial"/>
        </w:rPr>
        <w:t>, London: Citizens Advice.</w:t>
      </w:r>
    </w:p>
    <w:p w14:paraId="5C454164" w14:textId="77777777" w:rsidR="00BA7E84" w:rsidRPr="0001712F" w:rsidRDefault="00BA7E84" w:rsidP="00D41613">
      <w:pPr>
        <w:rPr>
          <w:rFonts w:ascii="Arial" w:hAnsi="Arial" w:cs="Arial"/>
        </w:rPr>
      </w:pPr>
    </w:p>
    <w:p w14:paraId="6586AE0A" w14:textId="7AB702EC" w:rsidR="00D41613" w:rsidRPr="0001712F" w:rsidRDefault="00BA7E84" w:rsidP="00D41613">
      <w:pPr>
        <w:rPr>
          <w:rFonts w:ascii="Arial" w:hAnsi="Arial" w:cs="Arial"/>
        </w:rPr>
      </w:pPr>
      <w:r w:rsidRPr="0001712F">
        <w:rPr>
          <w:rFonts w:ascii="Arial" w:hAnsi="Arial" w:cs="Arial"/>
        </w:rPr>
        <w:t>CITIZENS ADVICE</w:t>
      </w:r>
      <w:r w:rsidR="00D41613" w:rsidRPr="0001712F">
        <w:rPr>
          <w:rFonts w:ascii="Arial" w:hAnsi="Arial" w:cs="Arial"/>
        </w:rPr>
        <w:t xml:space="preserve">, </w:t>
      </w:r>
      <w:r w:rsidRPr="0001712F">
        <w:rPr>
          <w:rFonts w:ascii="Arial" w:hAnsi="Arial" w:cs="Arial"/>
        </w:rPr>
        <w:t>(</w:t>
      </w:r>
      <w:r w:rsidR="00D41613" w:rsidRPr="0001712F">
        <w:rPr>
          <w:rFonts w:ascii="Arial" w:hAnsi="Arial" w:cs="Arial"/>
        </w:rPr>
        <w:t>2017</w:t>
      </w:r>
      <w:r w:rsidR="003A6431" w:rsidRPr="0001712F">
        <w:rPr>
          <w:rFonts w:ascii="Arial" w:hAnsi="Arial" w:cs="Arial"/>
        </w:rPr>
        <w:t>), National</w:t>
      </w:r>
      <w:r w:rsidR="00D41613" w:rsidRPr="0001712F">
        <w:rPr>
          <w:rFonts w:ascii="Arial" w:hAnsi="Arial" w:cs="Arial"/>
          <w:i/>
        </w:rPr>
        <w:t xml:space="preserve"> Citizens Advice organisational chart</w:t>
      </w:r>
      <w:r w:rsidR="00D41613" w:rsidRPr="0001712F">
        <w:rPr>
          <w:rFonts w:ascii="Arial" w:hAnsi="Arial" w:cs="Arial"/>
        </w:rPr>
        <w:t xml:space="preserve">. [Online] </w:t>
      </w:r>
    </w:p>
    <w:p w14:paraId="7ACF9324" w14:textId="77777777" w:rsidR="00D41613" w:rsidRPr="0001712F" w:rsidRDefault="00D41613" w:rsidP="00D41613">
      <w:pPr>
        <w:rPr>
          <w:rFonts w:ascii="Arial" w:hAnsi="Arial" w:cs="Arial"/>
        </w:rPr>
      </w:pPr>
      <w:r w:rsidRPr="0001712F">
        <w:rPr>
          <w:rFonts w:ascii="Arial" w:hAnsi="Arial" w:cs="Arial"/>
        </w:rPr>
        <w:t>Available at: https://www.citizensadvice.org.uk/cablink/the-service/About-Citizens-Advice/organisationalchart/</w:t>
      </w:r>
    </w:p>
    <w:p w14:paraId="084CC04C" w14:textId="2FA97130" w:rsidR="00D41613" w:rsidRPr="0001712F" w:rsidRDefault="00D41613" w:rsidP="00D41613">
      <w:pPr>
        <w:rPr>
          <w:rFonts w:ascii="Arial" w:hAnsi="Arial" w:cs="Arial"/>
        </w:rPr>
      </w:pPr>
      <w:r w:rsidRPr="0001712F">
        <w:rPr>
          <w:rFonts w:ascii="Arial" w:hAnsi="Arial" w:cs="Arial"/>
        </w:rPr>
        <w:t>[Accessed 15 07 2018].</w:t>
      </w:r>
    </w:p>
    <w:p w14:paraId="126813C9" w14:textId="77777777" w:rsidR="00BA7E84" w:rsidRPr="0001712F" w:rsidRDefault="00BA7E84" w:rsidP="00D41613">
      <w:pPr>
        <w:rPr>
          <w:rFonts w:ascii="Arial" w:hAnsi="Arial" w:cs="Arial"/>
        </w:rPr>
      </w:pPr>
    </w:p>
    <w:p w14:paraId="0379CC99" w14:textId="1E92B212" w:rsidR="00D41613" w:rsidRPr="0001712F" w:rsidRDefault="00BA7E84" w:rsidP="00D41613">
      <w:pPr>
        <w:rPr>
          <w:rFonts w:ascii="Arial" w:hAnsi="Arial" w:cs="Arial"/>
        </w:rPr>
      </w:pPr>
      <w:r w:rsidRPr="0001712F">
        <w:rPr>
          <w:rFonts w:ascii="Arial" w:hAnsi="Arial" w:cs="Arial"/>
        </w:rPr>
        <w:t>CITIZENS ADVICE</w:t>
      </w:r>
      <w:r w:rsidR="00D41613" w:rsidRPr="0001712F">
        <w:rPr>
          <w:rFonts w:ascii="Arial" w:hAnsi="Arial" w:cs="Arial"/>
        </w:rPr>
        <w:t xml:space="preserve">, </w:t>
      </w:r>
      <w:r w:rsidRPr="0001712F">
        <w:rPr>
          <w:rFonts w:ascii="Arial" w:hAnsi="Arial" w:cs="Arial"/>
        </w:rPr>
        <w:t>(</w:t>
      </w:r>
      <w:r w:rsidR="00D41613" w:rsidRPr="0001712F">
        <w:rPr>
          <w:rFonts w:ascii="Arial" w:hAnsi="Arial" w:cs="Arial"/>
        </w:rPr>
        <w:t>2017</w:t>
      </w:r>
      <w:r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The difference we make Our impact in 2016/17</w:t>
      </w:r>
      <w:r w:rsidR="00D41613" w:rsidRPr="0001712F">
        <w:rPr>
          <w:rFonts w:ascii="Arial" w:hAnsi="Arial" w:cs="Arial"/>
        </w:rPr>
        <w:t>, London: Citizens Advice.</w:t>
      </w:r>
    </w:p>
    <w:p w14:paraId="03C4CAEC" w14:textId="77777777" w:rsidR="00BA7E84" w:rsidRPr="0001712F" w:rsidRDefault="00BA7E84" w:rsidP="00D41613">
      <w:pPr>
        <w:rPr>
          <w:rFonts w:ascii="Arial" w:hAnsi="Arial" w:cs="Arial"/>
        </w:rPr>
      </w:pPr>
    </w:p>
    <w:p w14:paraId="18FDC2B8" w14:textId="2412C024" w:rsidR="00D41613" w:rsidRPr="0001712F" w:rsidRDefault="00BA7E84" w:rsidP="00D41613">
      <w:pPr>
        <w:rPr>
          <w:rFonts w:ascii="Arial" w:hAnsi="Arial" w:cs="Arial"/>
        </w:rPr>
      </w:pPr>
      <w:r w:rsidRPr="0001712F">
        <w:rPr>
          <w:rFonts w:ascii="Arial" w:hAnsi="Arial" w:cs="Arial"/>
        </w:rPr>
        <w:t>CITIZENS ADVICE</w:t>
      </w:r>
      <w:r w:rsidR="00D41613" w:rsidRPr="0001712F">
        <w:rPr>
          <w:rFonts w:ascii="Arial" w:hAnsi="Arial" w:cs="Arial"/>
        </w:rPr>
        <w:t xml:space="preserve">, </w:t>
      </w:r>
      <w:r w:rsidRPr="0001712F">
        <w:rPr>
          <w:rFonts w:ascii="Arial" w:hAnsi="Arial" w:cs="Arial"/>
        </w:rPr>
        <w:t>(</w:t>
      </w:r>
      <w:r w:rsidR="00D41613" w:rsidRPr="0001712F">
        <w:rPr>
          <w:rFonts w:ascii="Arial" w:hAnsi="Arial" w:cs="Arial"/>
        </w:rPr>
        <w:t>2018</w:t>
      </w:r>
      <w:r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Citizens Advice's Home page.</w:t>
      </w:r>
      <w:r w:rsidR="00D41613" w:rsidRPr="0001712F">
        <w:rPr>
          <w:rFonts w:ascii="Arial" w:hAnsi="Arial" w:cs="Arial"/>
        </w:rPr>
        <w:t xml:space="preserve"> [Online] Available at: </w:t>
      </w:r>
      <w:hyperlink r:id="rId17" w:history="1">
        <w:r w:rsidRPr="0001712F">
          <w:rPr>
            <w:rStyle w:val="Hyperlink"/>
            <w:rFonts w:ascii="Arial" w:hAnsi="Arial" w:cs="Arial"/>
          </w:rPr>
          <w:t>https://www.citizensadvice.org.uk/</w:t>
        </w:r>
      </w:hyperlink>
      <w:r w:rsidRPr="0001712F">
        <w:rPr>
          <w:rFonts w:ascii="Arial" w:hAnsi="Arial" w:cs="Arial"/>
        </w:rPr>
        <w:t xml:space="preserve"> </w:t>
      </w:r>
      <w:r w:rsidR="00D41613" w:rsidRPr="0001712F">
        <w:rPr>
          <w:rFonts w:ascii="Arial" w:hAnsi="Arial" w:cs="Arial"/>
        </w:rPr>
        <w:t>[Accessed 20 07 2018].</w:t>
      </w:r>
    </w:p>
    <w:p w14:paraId="1AF68809" w14:textId="77777777" w:rsidR="00BA7E84" w:rsidRPr="0001712F" w:rsidRDefault="00BA7E84" w:rsidP="00D41613">
      <w:pPr>
        <w:rPr>
          <w:rFonts w:ascii="Arial" w:hAnsi="Arial" w:cs="Arial"/>
        </w:rPr>
      </w:pPr>
    </w:p>
    <w:p w14:paraId="7BDC23F8" w14:textId="3BA43251" w:rsidR="00D41613" w:rsidRPr="0001712F" w:rsidRDefault="00BA7E84" w:rsidP="00D41613">
      <w:pPr>
        <w:rPr>
          <w:rFonts w:ascii="Arial" w:hAnsi="Arial" w:cs="Arial"/>
        </w:rPr>
      </w:pPr>
      <w:r w:rsidRPr="0001712F">
        <w:rPr>
          <w:rFonts w:ascii="Arial" w:hAnsi="Arial" w:cs="Arial"/>
        </w:rPr>
        <w:t>CITIZENS ADVICE</w:t>
      </w:r>
      <w:r w:rsidR="00D41613" w:rsidRPr="0001712F">
        <w:rPr>
          <w:rFonts w:ascii="Arial" w:hAnsi="Arial" w:cs="Arial"/>
        </w:rPr>
        <w:t xml:space="preserve">, </w:t>
      </w:r>
      <w:r w:rsidRPr="0001712F">
        <w:rPr>
          <w:rFonts w:ascii="Arial" w:hAnsi="Arial" w:cs="Arial"/>
        </w:rPr>
        <w:t>(</w:t>
      </w:r>
      <w:r w:rsidR="00D41613" w:rsidRPr="0001712F">
        <w:rPr>
          <w:rFonts w:ascii="Arial" w:hAnsi="Arial" w:cs="Arial"/>
        </w:rPr>
        <w:t>2018</w:t>
      </w:r>
      <w:r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Live traffic and searches on citizensadvice.org.uk</w:t>
      </w:r>
      <w:r w:rsidR="00D41613" w:rsidRPr="0001712F">
        <w:rPr>
          <w:rFonts w:ascii="Arial" w:hAnsi="Arial" w:cs="Arial"/>
        </w:rPr>
        <w:t>. [Online]</w:t>
      </w:r>
      <w:r w:rsidRPr="0001712F">
        <w:rPr>
          <w:rFonts w:ascii="Arial" w:hAnsi="Arial" w:cs="Arial"/>
        </w:rPr>
        <w:t xml:space="preserve"> </w:t>
      </w:r>
      <w:r w:rsidR="00D41613" w:rsidRPr="0001712F">
        <w:rPr>
          <w:rFonts w:ascii="Arial" w:hAnsi="Arial" w:cs="Arial"/>
        </w:rPr>
        <w:t xml:space="preserve">Available at: </w:t>
      </w:r>
      <w:hyperlink r:id="rId18" w:history="1">
        <w:r w:rsidRPr="0001712F">
          <w:rPr>
            <w:rStyle w:val="Hyperlink"/>
            <w:rFonts w:ascii="Arial" w:hAnsi="Arial" w:cs="Arial"/>
          </w:rPr>
          <w:t>http://advicetracker.devops.citizensadvice.org.uk/</w:t>
        </w:r>
      </w:hyperlink>
      <w:r w:rsidRPr="0001712F">
        <w:rPr>
          <w:rFonts w:ascii="Arial" w:hAnsi="Arial" w:cs="Arial"/>
        </w:rPr>
        <w:t xml:space="preserve"> </w:t>
      </w:r>
      <w:r w:rsidR="00D41613" w:rsidRPr="0001712F">
        <w:rPr>
          <w:rFonts w:ascii="Arial" w:hAnsi="Arial" w:cs="Arial"/>
        </w:rPr>
        <w:t>[Accessed 2018 07 25].</w:t>
      </w:r>
    </w:p>
    <w:p w14:paraId="31537274" w14:textId="77777777" w:rsidR="00BA7E84" w:rsidRPr="0001712F" w:rsidRDefault="00BA7E84" w:rsidP="00D41613">
      <w:pPr>
        <w:rPr>
          <w:rFonts w:ascii="Arial" w:hAnsi="Arial" w:cs="Arial"/>
        </w:rPr>
      </w:pPr>
    </w:p>
    <w:p w14:paraId="0BA737E4" w14:textId="3B99708B" w:rsidR="00D41613" w:rsidRPr="0001712F" w:rsidRDefault="00BA7E84" w:rsidP="00D41613">
      <w:pPr>
        <w:rPr>
          <w:rFonts w:ascii="Arial" w:hAnsi="Arial" w:cs="Arial"/>
        </w:rPr>
      </w:pPr>
      <w:r w:rsidRPr="0001712F">
        <w:rPr>
          <w:rFonts w:ascii="Arial" w:hAnsi="Arial" w:cs="Arial"/>
        </w:rPr>
        <w:t>CIVIL SOCIETY</w:t>
      </w:r>
      <w:r w:rsidR="00D41613" w:rsidRPr="0001712F">
        <w:rPr>
          <w:rFonts w:ascii="Arial" w:hAnsi="Arial" w:cs="Arial"/>
        </w:rPr>
        <w:t xml:space="preserve">, </w:t>
      </w:r>
      <w:r w:rsidRPr="0001712F">
        <w:rPr>
          <w:rFonts w:ascii="Arial" w:hAnsi="Arial" w:cs="Arial"/>
        </w:rPr>
        <w:t>(</w:t>
      </w:r>
      <w:r w:rsidR="00D41613" w:rsidRPr="0001712F">
        <w:rPr>
          <w:rFonts w:ascii="Arial" w:hAnsi="Arial" w:cs="Arial"/>
        </w:rPr>
        <w:t>2013</w:t>
      </w:r>
      <w:r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Leaked RSPCA document reveals trustee's fears for future</w:t>
      </w:r>
      <w:r w:rsidR="00D41613" w:rsidRPr="0001712F">
        <w:rPr>
          <w:rFonts w:ascii="Arial" w:hAnsi="Arial" w:cs="Arial"/>
        </w:rPr>
        <w:t>. [Online]</w:t>
      </w:r>
      <w:r w:rsidRPr="0001712F">
        <w:rPr>
          <w:rFonts w:ascii="Arial" w:hAnsi="Arial" w:cs="Arial"/>
        </w:rPr>
        <w:t xml:space="preserve"> </w:t>
      </w:r>
      <w:r w:rsidR="00D41613" w:rsidRPr="0001712F">
        <w:rPr>
          <w:rFonts w:ascii="Arial" w:hAnsi="Arial" w:cs="Arial"/>
        </w:rPr>
        <w:t xml:space="preserve">Available at: </w:t>
      </w:r>
      <w:hyperlink r:id="rId19" w:history="1">
        <w:r w:rsidRPr="0001712F">
          <w:rPr>
            <w:rStyle w:val="Hyperlink"/>
            <w:rFonts w:ascii="Arial" w:hAnsi="Arial" w:cs="Arial"/>
          </w:rPr>
          <w:t>https://www.civilsociety.co.uk/news/leaked-rspca-document-reveals-trustee-s-fears-for-future.html</w:t>
        </w:r>
      </w:hyperlink>
      <w:r w:rsidRPr="0001712F">
        <w:rPr>
          <w:rFonts w:ascii="Arial" w:hAnsi="Arial" w:cs="Arial"/>
        </w:rPr>
        <w:t xml:space="preserve"> </w:t>
      </w:r>
      <w:r w:rsidR="00D41613" w:rsidRPr="0001712F">
        <w:rPr>
          <w:rFonts w:ascii="Arial" w:hAnsi="Arial" w:cs="Arial"/>
        </w:rPr>
        <w:t>[Accessed 28 07 2018].</w:t>
      </w:r>
    </w:p>
    <w:p w14:paraId="49ED7E2B" w14:textId="77777777" w:rsidR="00BA7E84" w:rsidRPr="0001712F" w:rsidRDefault="00BA7E84" w:rsidP="00D41613">
      <w:pPr>
        <w:rPr>
          <w:rFonts w:ascii="Arial" w:hAnsi="Arial" w:cs="Arial"/>
        </w:rPr>
      </w:pPr>
    </w:p>
    <w:p w14:paraId="2917CED1" w14:textId="5258D77C" w:rsidR="00D41613" w:rsidRPr="0001712F" w:rsidRDefault="00BA7E84" w:rsidP="00D41613">
      <w:pPr>
        <w:rPr>
          <w:rFonts w:ascii="Arial" w:hAnsi="Arial" w:cs="Arial"/>
        </w:rPr>
      </w:pPr>
      <w:r w:rsidRPr="0001712F">
        <w:rPr>
          <w:rFonts w:ascii="Arial" w:hAnsi="Arial" w:cs="Arial"/>
        </w:rPr>
        <w:t>DAVIES, C., (2018a),</w:t>
      </w:r>
      <w:r w:rsidR="00D41613" w:rsidRPr="0001712F">
        <w:rPr>
          <w:rFonts w:ascii="Arial" w:hAnsi="Arial" w:cs="Arial"/>
        </w:rPr>
        <w:t xml:space="preserve"> </w:t>
      </w:r>
      <w:r w:rsidR="00D41613" w:rsidRPr="0001712F">
        <w:rPr>
          <w:rFonts w:ascii="Arial" w:hAnsi="Arial" w:cs="Arial"/>
          <w:i/>
        </w:rPr>
        <w:t>Week 2: Step 2.2 Marketing present (meet Mr. Splashy Pants)</w:t>
      </w:r>
      <w:r w:rsidR="00D41613" w:rsidRPr="0001712F">
        <w:rPr>
          <w:rFonts w:ascii="Arial" w:hAnsi="Arial" w:cs="Arial"/>
        </w:rPr>
        <w:t>,</w:t>
      </w:r>
      <w:r w:rsidRPr="0001712F">
        <w:rPr>
          <w:rFonts w:ascii="Arial" w:hAnsi="Arial" w:cs="Arial"/>
        </w:rPr>
        <w:t xml:space="preserve"> </w:t>
      </w:r>
      <w:r w:rsidR="00D41613" w:rsidRPr="0001712F">
        <w:rPr>
          <w:rFonts w:ascii="Arial" w:hAnsi="Arial" w:cs="Arial"/>
        </w:rPr>
        <w:t xml:space="preserve">Carmarthenshire: </w:t>
      </w:r>
      <w:r w:rsidRPr="0001712F">
        <w:rPr>
          <w:rFonts w:ascii="Arial" w:hAnsi="Arial" w:cs="Arial"/>
        </w:rPr>
        <w:t>eMBA</w:t>
      </w:r>
    </w:p>
    <w:p w14:paraId="1E3C841D" w14:textId="77777777" w:rsidR="006D411A" w:rsidRPr="0001712F" w:rsidRDefault="006D411A" w:rsidP="00D41613">
      <w:pPr>
        <w:rPr>
          <w:rFonts w:ascii="Arial" w:hAnsi="Arial" w:cs="Arial"/>
        </w:rPr>
      </w:pPr>
    </w:p>
    <w:p w14:paraId="1165E91E" w14:textId="7B537C18" w:rsidR="00D41613" w:rsidRPr="0001712F" w:rsidRDefault="006D411A" w:rsidP="00D41613">
      <w:pPr>
        <w:rPr>
          <w:rFonts w:ascii="Arial" w:hAnsi="Arial" w:cs="Arial"/>
        </w:rPr>
      </w:pPr>
      <w:r w:rsidRPr="0001712F">
        <w:rPr>
          <w:rFonts w:ascii="Arial" w:hAnsi="Arial" w:cs="Arial"/>
        </w:rPr>
        <w:t>DAVIES, C., (</w:t>
      </w:r>
      <w:r w:rsidR="00D41613" w:rsidRPr="0001712F">
        <w:rPr>
          <w:rFonts w:ascii="Arial" w:hAnsi="Arial" w:cs="Arial"/>
        </w:rPr>
        <w:t>2018</w:t>
      </w:r>
      <w:r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Step 1.3 The Ultimate Marketing Machine,</w:t>
      </w:r>
      <w:r w:rsidR="00D41613" w:rsidRPr="0001712F">
        <w:rPr>
          <w:rFonts w:ascii="Arial" w:hAnsi="Arial" w:cs="Arial"/>
        </w:rPr>
        <w:t xml:space="preserve"> Carmarthen: eMBA.</w:t>
      </w:r>
    </w:p>
    <w:p w14:paraId="60A4D1C0" w14:textId="77777777" w:rsidR="006D411A" w:rsidRPr="0001712F" w:rsidRDefault="006D411A" w:rsidP="00D41613">
      <w:pPr>
        <w:rPr>
          <w:rFonts w:ascii="Arial" w:hAnsi="Arial" w:cs="Arial"/>
        </w:rPr>
      </w:pPr>
    </w:p>
    <w:p w14:paraId="460551B8" w14:textId="5FEBA6D6" w:rsidR="00D41613" w:rsidRPr="0001712F" w:rsidRDefault="006D411A" w:rsidP="00D41613">
      <w:pPr>
        <w:rPr>
          <w:rFonts w:ascii="Arial" w:hAnsi="Arial" w:cs="Arial"/>
        </w:rPr>
      </w:pPr>
      <w:r w:rsidRPr="0001712F">
        <w:rPr>
          <w:rFonts w:ascii="Arial" w:hAnsi="Arial" w:cs="Arial"/>
        </w:rPr>
        <w:t>DAVIES, C., (</w:t>
      </w:r>
      <w:r w:rsidR="00D41613" w:rsidRPr="0001712F">
        <w:rPr>
          <w:rFonts w:ascii="Arial" w:hAnsi="Arial" w:cs="Arial"/>
        </w:rPr>
        <w:t>2018</w:t>
      </w:r>
      <w:r w:rsidR="003A6431" w:rsidRPr="0001712F">
        <w:rPr>
          <w:rFonts w:ascii="Arial" w:hAnsi="Arial" w:cs="Arial"/>
        </w:rPr>
        <w:t>), Step</w:t>
      </w:r>
      <w:r w:rsidR="00D41613" w:rsidRPr="0001712F">
        <w:rPr>
          <w:rFonts w:ascii="Arial" w:hAnsi="Arial" w:cs="Arial"/>
          <w:i/>
        </w:rPr>
        <w:t xml:space="preserve"> 3.3 Do you know what influences decision making? (Noreen Hertz).</w:t>
      </w:r>
      <w:r w:rsidRPr="0001712F">
        <w:rPr>
          <w:rFonts w:ascii="Arial" w:hAnsi="Arial" w:cs="Arial"/>
        </w:rPr>
        <w:t xml:space="preserve"> </w:t>
      </w:r>
      <w:r w:rsidR="00D41613" w:rsidRPr="0001712F">
        <w:rPr>
          <w:rFonts w:ascii="Arial" w:hAnsi="Arial" w:cs="Arial"/>
        </w:rPr>
        <w:t xml:space="preserve">[Online] Available at: </w:t>
      </w:r>
      <w:hyperlink r:id="rId20" w:history="1">
        <w:r w:rsidRPr="0001712F">
          <w:rPr>
            <w:rStyle w:val="Hyperlink"/>
            <w:rFonts w:ascii="Arial" w:hAnsi="Arial" w:cs="Arial"/>
          </w:rPr>
          <w:t>https://uniwales.curatr3.com/courses/emba-marketing-copy-6900/home#object/271295</w:t>
        </w:r>
      </w:hyperlink>
      <w:r w:rsidRPr="0001712F">
        <w:rPr>
          <w:rFonts w:ascii="Arial" w:hAnsi="Arial" w:cs="Arial"/>
        </w:rPr>
        <w:t xml:space="preserve"> </w:t>
      </w:r>
      <w:r w:rsidR="00D41613" w:rsidRPr="0001712F">
        <w:rPr>
          <w:rFonts w:ascii="Arial" w:hAnsi="Arial" w:cs="Arial"/>
        </w:rPr>
        <w:t>[Accessed 18 07 2018].</w:t>
      </w:r>
    </w:p>
    <w:p w14:paraId="78A90A4D" w14:textId="77777777" w:rsidR="006D411A" w:rsidRPr="0001712F" w:rsidRDefault="006D411A" w:rsidP="00D41613">
      <w:pPr>
        <w:rPr>
          <w:rFonts w:ascii="Arial" w:hAnsi="Arial" w:cs="Arial"/>
        </w:rPr>
      </w:pPr>
    </w:p>
    <w:p w14:paraId="551CD350" w14:textId="4E470FE1" w:rsidR="00D41613" w:rsidRPr="0001712F" w:rsidRDefault="006D411A" w:rsidP="00D41613">
      <w:pPr>
        <w:rPr>
          <w:rFonts w:ascii="Arial" w:hAnsi="Arial" w:cs="Arial"/>
        </w:rPr>
      </w:pPr>
      <w:r w:rsidRPr="0001712F">
        <w:rPr>
          <w:rFonts w:ascii="Arial" w:hAnsi="Arial" w:cs="Arial"/>
        </w:rPr>
        <w:t>DE CHERNATORY, L., MCDONALD, M. &amp; WALLACE, E</w:t>
      </w:r>
      <w:r w:rsidR="00D41613" w:rsidRPr="0001712F">
        <w:rPr>
          <w:rFonts w:ascii="Arial" w:hAnsi="Arial" w:cs="Arial"/>
        </w:rPr>
        <w:t xml:space="preserve">., </w:t>
      </w:r>
      <w:r w:rsidRPr="0001712F">
        <w:rPr>
          <w:rFonts w:ascii="Arial" w:hAnsi="Arial" w:cs="Arial"/>
        </w:rPr>
        <w:t>(</w:t>
      </w:r>
      <w:r w:rsidR="00D41613" w:rsidRPr="0001712F">
        <w:rPr>
          <w:rFonts w:ascii="Arial" w:hAnsi="Arial" w:cs="Arial"/>
        </w:rPr>
        <w:t>2013</w:t>
      </w:r>
      <w:r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Creating Powerful Brands</w:t>
      </w:r>
      <w:r w:rsidR="00D41613" w:rsidRPr="0001712F">
        <w:rPr>
          <w:rFonts w:ascii="Arial" w:hAnsi="Arial" w:cs="Arial"/>
        </w:rPr>
        <w:t>. 4th ed. Abington: Routledge.</w:t>
      </w:r>
    </w:p>
    <w:p w14:paraId="1DF64877" w14:textId="77777777" w:rsidR="0038102F" w:rsidRPr="0001712F" w:rsidRDefault="0038102F" w:rsidP="00D41613">
      <w:pPr>
        <w:rPr>
          <w:rFonts w:ascii="Arial" w:hAnsi="Arial" w:cs="Arial"/>
        </w:rPr>
      </w:pPr>
    </w:p>
    <w:p w14:paraId="4DE38B3D" w14:textId="4A512AA2" w:rsidR="00D41613" w:rsidRPr="0001712F" w:rsidRDefault="006D411A" w:rsidP="00D41613">
      <w:pPr>
        <w:rPr>
          <w:rFonts w:ascii="Arial" w:hAnsi="Arial" w:cs="Arial"/>
        </w:rPr>
      </w:pPr>
      <w:r w:rsidRPr="0001712F">
        <w:rPr>
          <w:rFonts w:ascii="Arial" w:hAnsi="Arial" w:cs="Arial"/>
        </w:rPr>
        <w:t xml:space="preserve">DIBB, S., </w:t>
      </w:r>
      <w:r w:rsidR="003A6431" w:rsidRPr="0001712F">
        <w:rPr>
          <w:rFonts w:ascii="Arial" w:hAnsi="Arial" w:cs="Arial"/>
        </w:rPr>
        <w:t>SIMKIN,</w:t>
      </w:r>
      <w:r w:rsidRPr="0001712F">
        <w:rPr>
          <w:rFonts w:ascii="Arial" w:hAnsi="Arial" w:cs="Arial"/>
        </w:rPr>
        <w:t xml:space="preserve"> L., PRIDE, W. M. &amp; FERRELL, O. C</w:t>
      </w:r>
      <w:r w:rsidR="00D41613" w:rsidRPr="0001712F">
        <w:rPr>
          <w:rFonts w:ascii="Arial" w:hAnsi="Arial" w:cs="Arial"/>
        </w:rPr>
        <w:t xml:space="preserve">., </w:t>
      </w:r>
      <w:r w:rsidRPr="0001712F">
        <w:rPr>
          <w:rFonts w:ascii="Arial" w:hAnsi="Arial" w:cs="Arial"/>
        </w:rPr>
        <w:t>(</w:t>
      </w:r>
      <w:r w:rsidR="00D41613" w:rsidRPr="0001712F">
        <w:rPr>
          <w:rFonts w:ascii="Arial" w:hAnsi="Arial" w:cs="Arial"/>
        </w:rPr>
        <w:t>2017</w:t>
      </w:r>
      <w:r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Marketing Concepts and Strategies</w:t>
      </w:r>
      <w:r w:rsidR="00D41613" w:rsidRPr="0001712F">
        <w:rPr>
          <w:rFonts w:ascii="Arial" w:hAnsi="Arial" w:cs="Arial"/>
        </w:rPr>
        <w:t>. 7th Edition ed. Andover: Cengage Learning EMEA.</w:t>
      </w:r>
    </w:p>
    <w:p w14:paraId="1F36DE5F" w14:textId="77777777" w:rsidR="0038102F" w:rsidRPr="0001712F" w:rsidRDefault="0038102F" w:rsidP="00D41613">
      <w:pPr>
        <w:rPr>
          <w:rFonts w:ascii="Arial" w:hAnsi="Arial" w:cs="Arial"/>
        </w:rPr>
      </w:pPr>
    </w:p>
    <w:p w14:paraId="7A6FED33" w14:textId="195BCCBB" w:rsidR="00D41613" w:rsidRPr="0001712F" w:rsidRDefault="006D411A" w:rsidP="00D41613">
      <w:pPr>
        <w:rPr>
          <w:rFonts w:ascii="Arial" w:hAnsi="Arial" w:cs="Arial"/>
        </w:rPr>
      </w:pPr>
      <w:r w:rsidRPr="0001712F">
        <w:rPr>
          <w:rFonts w:ascii="Arial" w:hAnsi="Arial" w:cs="Arial"/>
        </w:rPr>
        <w:t>EDELMAN, D. C. &amp; SINGER, M., (</w:t>
      </w:r>
      <w:r w:rsidR="00D41613" w:rsidRPr="0001712F">
        <w:rPr>
          <w:rFonts w:ascii="Arial" w:hAnsi="Arial" w:cs="Arial"/>
        </w:rPr>
        <w:t>2015</w:t>
      </w:r>
      <w:r w:rsidRPr="0001712F">
        <w:rPr>
          <w:rFonts w:ascii="Arial" w:hAnsi="Arial" w:cs="Arial"/>
        </w:rPr>
        <w:t>),</w:t>
      </w:r>
      <w:r w:rsidR="00D41613" w:rsidRPr="0001712F">
        <w:rPr>
          <w:rFonts w:ascii="Arial" w:hAnsi="Arial" w:cs="Arial"/>
        </w:rPr>
        <w:t xml:space="preserve"> </w:t>
      </w:r>
      <w:r w:rsidR="003A6431" w:rsidRPr="0001712F">
        <w:rPr>
          <w:rFonts w:ascii="Arial" w:hAnsi="Arial" w:cs="Arial"/>
          <w:i/>
        </w:rPr>
        <w:t>Competing</w:t>
      </w:r>
      <w:r w:rsidR="00D41613" w:rsidRPr="0001712F">
        <w:rPr>
          <w:rFonts w:ascii="Arial" w:hAnsi="Arial" w:cs="Arial"/>
          <w:i/>
        </w:rPr>
        <w:t xml:space="preserve"> on Customer Journeys</w:t>
      </w:r>
      <w:r w:rsidR="00D41613" w:rsidRPr="0001712F">
        <w:rPr>
          <w:rFonts w:ascii="Arial" w:hAnsi="Arial" w:cs="Arial"/>
        </w:rPr>
        <w:t xml:space="preserve">. [Online] Available at: </w:t>
      </w:r>
      <w:hyperlink r:id="rId21" w:history="1">
        <w:r w:rsidRPr="0001712F">
          <w:rPr>
            <w:rStyle w:val="Hyperlink"/>
            <w:rFonts w:ascii="Arial" w:hAnsi="Arial" w:cs="Arial"/>
          </w:rPr>
          <w:t>https://hbr.org/2015/11/competing-on-customer-journeys</w:t>
        </w:r>
      </w:hyperlink>
      <w:r w:rsidRPr="0001712F">
        <w:rPr>
          <w:rFonts w:ascii="Arial" w:hAnsi="Arial" w:cs="Arial"/>
        </w:rPr>
        <w:t xml:space="preserve"> </w:t>
      </w:r>
      <w:r w:rsidR="00D41613" w:rsidRPr="0001712F">
        <w:rPr>
          <w:rFonts w:ascii="Arial" w:hAnsi="Arial" w:cs="Arial"/>
        </w:rPr>
        <w:t>[Accessed 19 07 2018].</w:t>
      </w:r>
    </w:p>
    <w:p w14:paraId="34630446" w14:textId="77777777" w:rsidR="0038102F" w:rsidRPr="0001712F" w:rsidRDefault="0038102F" w:rsidP="00D41613">
      <w:pPr>
        <w:rPr>
          <w:rFonts w:ascii="Arial" w:hAnsi="Arial" w:cs="Arial"/>
        </w:rPr>
      </w:pPr>
    </w:p>
    <w:p w14:paraId="32EBC8F8" w14:textId="7C46510F" w:rsidR="00D41613" w:rsidRPr="0001712F" w:rsidRDefault="0038102F" w:rsidP="00D41613">
      <w:pPr>
        <w:rPr>
          <w:rFonts w:ascii="Arial" w:hAnsi="Arial" w:cs="Arial"/>
        </w:rPr>
      </w:pPr>
      <w:r w:rsidRPr="0001712F">
        <w:rPr>
          <w:rFonts w:ascii="Arial" w:hAnsi="Arial" w:cs="Arial"/>
          <w:lang w:val="de-DE"/>
        </w:rPr>
        <w:t>ELLIS-CHADWICH, F. &amp; CHAFFEY, D</w:t>
      </w:r>
      <w:r w:rsidR="00D41613" w:rsidRPr="0001712F">
        <w:rPr>
          <w:rFonts w:ascii="Arial" w:hAnsi="Arial" w:cs="Arial"/>
          <w:lang w:val="de-DE"/>
        </w:rPr>
        <w:t xml:space="preserve">., </w:t>
      </w:r>
      <w:r w:rsidRPr="0001712F">
        <w:rPr>
          <w:rFonts w:ascii="Arial" w:hAnsi="Arial" w:cs="Arial"/>
          <w:lang w:val="de-DE"/>
        </w:rPr>
        <w:t>(</w:t>
      </w:r>
      <w:r w:rsidR="00D41613" w:rsidRPr="0001712F">
        <w:rPr>
          <w:rFonts w:ascii="Arial" w:hAnsi="Arial" w:cs="Arial"/>
          <w:lang w:val="de-DE"/>
        </w:rPr>
        <w:t>2016</w:t>
      </w:r>
      <w:r w:rsidRPr="0001712F">
        <w:rPr>
          <w:rFonts w:ascii="Arial" w:hAnsi="Arial" w:cs="Arial"/>
          <w:lang w:val="de-DE"/>
        </w:rPr>
        <w:t>),</w:t>
      </w:r>
      <w:r w:rsidR="00D41613" w:rsidRPr="0001712F">
        <w:rPr>
          <w:rFonts w:ascii="Arial" w:hAnsi="Arial" w:cs="Arial"/>
          <w:lang w:val="de-DE"/>
        </w:rPr>
        <w:t xml:space="preserve"> </w:t>
      </w:r>
      <w:r w:rsidR="00D41613" w:rsidRPr="0001712F">
        <w:rPr>
          <w:rFonts w:ascii="Arial" w:hAnsi="Arial" w:cs="Arial"/>
          <w:i/>
        </w:rPr>
        <w:t>Digital Marketing.</w:t>
      </w:r>
      <w:r w:rsidR="00D41613" w:rsidRPr="0001712F">
        <w:rPr>
          <w:rFonts w:ascii="Arial" w:hAnsi="Arial" w:cs="Arial"/>
        </w:rPr>
        <w:t xml:space="preserve"> 6th Edition ed. Harlow: Pearson.</w:t>
      </w:r>
    </w:p>
    <w:p w14:paraId="30A0ACCD" w14:textId="77777777" w:rsidR="0038102F" w:rsidRPr="0001712F" w:rsidRDefault="0038102F" w:rsidP="00D41613">
      <w:pPr>
        <w:rPr>
          <w:rFonts w:ascii="Arial" w:hAnsi="Arial" w:cs="Arial"/>
        </w:rPr>
      </w:pPr>
    </w:p>
    <w:p w14:paraId="1A89AD49" w14:textId="6757AB74" w:rsidR="00D41613" w:rsidRPr="0001712F" w:rsidRDefault="0038102F" w:rsidP="00D41613">
      <w:pPr>
        <w:rPr>
          <w:rFonts w:ascii="Arial" w:hAnsi="Arial" w:cs="Arial"/>
        </w:rPr>
      </w:pPr>
      <w:r w:rsidRPr="0001712F">
        <w:rPr>
          <w:rFonts w:ascii="Arial" w:hAnsi="Arial" w:cs="Arial"/>
        </w:rPr>
        <w:t>EYAL, N</w:t>
      </w:r>
      <w:r w:rsidR="00D41613" w:rsidRPr="0001712F">
        <w:rPr>
          <w:rFonts w:ascii="Arial" w:hAnsi="Arial" w:cs="Arial"/>
        </w:rPr>
        <w:t xml:space="preserve">., </w:t>
      </w:r>
      <w:r w:rsidRPr="0001712F">
        <w:rPr>
          <w:rFonts w:ascii="Arial" w:hAnsi="Arial" w:cs="Arial"/>
        </w:rPr>
        <w:t>(</w:t>
      </w:r>
      <w:r w:rsidR="00D41613" w:rsidRPr="0001712F">
        <w:rPr>
          <w:rFonts w:ascii="Arial" w:hAnsi="Arial" w:cs="Arial"/>
        </w:rPr>
        <w:t>2018</w:t>
      </w:r>
      <w:r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 xml:space="preserve">Consumer behaviour: </w:t>
      </w:r>
      <w:r w:rsidR="003A6431" w:rsidRPr="0001712F">
        <w:rPr>
          <w:rFonts w:ascii="Arial" w:hAnsi="Arial" w:cs="Arial"/>
          <w:i/>
        </w:rPr>
        <w:t>The</w:t>
      </w:r>
      <w:r w:rsidR="00D41613" w:rsidRPr="0001712F">
        <w:rPr>
          <w:rFonts w:ascii="Arial" w:hAnsi="Arial" w:cs="Arial"/>
          <w:i/>
        </w:rPr>
        <w:t xml:space="preserve"> Hooked model (Stanford Business School),</w:t>
      </w:r>
      <w:r w:rsidR="00D41613" w:rsidRPr="0001712F">
        <w:rPr>
          <w:rFonts w:ascii="Arial" w:hAnsi="Arial" w:cs="Arial"/>
        </w:rPr>
        <w:t xml:space="preserve"> s.l.: Stanford Business School.</w:t>
      </w:r>
    </w:p>
    <w:p w14:paraId="5F3EC4A6" w14:textId="77777777" w:rsidR="0038102F" w:rsidRPr="0001712F" w:rsidRDefault="0038102F" w:rsidP="00D41613">
      <w:pPr>
        <w:rPr>
          <w:rFonts w:ascii="Arial" w:hAnsi="Arial" w:cs="Arial"/>
        </w:rPr>
      </w:pPr>
    </w:p>
    <w:p w14:paraId="2EC97F2B" w14:textId="09FD69FA" w:rsidR="00D41613" w:rsidRPr="0001712F" w:rsidRDefault="0038102F" w:rsidP="00D41613">
      <w:pPr>
        <w:rPr>
          <w:rFonts w:ascii="Arial" w:hAnsi="Arial" w:cs="Arial"/>
        </w:rPr>
      </w:pPr>
      <w:r w:rsidRPr="0001712F">
        <w:rPr>
          <w:rFonts w:ascii="Arial" w:hAnsi="Arial" w:cs="Arial"/>
        </w:rPr>
        <w:t>FAY, S. &amp; JINHONG, X., (</w:t>
      </w:r>
      <w:r w:rsidR="00D41613" w:rsidRPr="0001712F">
        <w:rPr>
          <w:rFonts w:ascii="Arial" w:hAnsi="Arial" w:cs="Arial"/>
        </w:rPr>
        <w:t>2008</w:t>
      </w:r>
      <w:r w:rsidRPr="0001712F">
        <w:rPr>
          <w:rFonts w:ascii="Arial" w:hAnsi="Arial" w:cs="Arial"/>
        </w:rPr>
        <w:t>),</w:t>
      </w:r>
      <w:r w:rsidR="00D41613" w:rsidRPr="0001712F">
        <w:rPr>
          <w:rFonts w:ascii="Arial" w:hAnsi="Arial" w:cs="Arial"/>
        </w:rPr>
        <w:t xml:space="preserve"> Probabilistic Goods: A Creative Way of Selling Products and Services. </w:t>
      </w:r>
      <w:r w:rsidR="00D41613" w:rsidRPr="0001712F">
        <w:rPr>
          <w:rFonts w:ascii="Arial" w:hAnsi="Arial" w:cs="Arial"/>
          <w:i/>
        </w:rPr>
        <w:t>Marketing Science</w:t>
      </w:r>
      <w:r w:rsidR="00D41613" w:rsidRPr="0001712F">
        <w:rPr>
          <w:rFonts w:ascii="Arial" w:hAnsi="Arial" w:cs="Arial"/>
        </w:rPr>
        <w:t>, 27(4), pp. 674-690.</w:t>
      </w:r>
    </w:p>
    <w:p w14:paraId="7EF6D031" w14:textId="77777777" w:rsidR="00AD4E05" w:rsidRPr="0001712F" w:rsidRDefault="00AD4E05" w:rsidP="00D41613">
      <w:pPr>
        <w:rPr>
          <w:rFonts w:ascii="Arial" w:hAnsi="Arial" w:cs="Arial"/>
        </w:rPr>
      </w:pPr>
    </w:p>
    <w:p w14:paraId="03207090" w14:textId="11E02F1E" w:rsidR="00D41613" w:rsidRPr="0001712F" w:rsidRDefault="00195D81" w:rsidP="00D41613">
      <w:pPr>
        <w:rPr>
          <w:rFonts w:ascii="Arial" w:hAnsi="Arial" w:cs="Arial"/>
        </w:rPr>
      </w:pPr>
      <w:r w:rsidRPr="0001712F">
        <w:rPr>
          <w:rFonts w:ascii="Arial" w:hAnsi="Arial" w:cs="Arial"/>
        </w:rPr>
        <w:t>GLADWELL, M., (</w:t>
      </w:r>
      <w:r w:rsidR="00D41613" w:rsidRPr="0001712F">
        <w:rPr>
          <w:rFonts w:ascii="Arial" w:hAnsi="Arial" w:cs="Arial"/>
        </w:rPr>
        <w:t>2004</w:t>
      </w:r>
      <w:r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Choice, Happiness, and Spaghetti Sauce</w:t>
      </w:r>
      <w:r w:rsidR="00D41613" w:rsidRPr="0001712F">
        <w:rPr>
          <w:rFonts w:ascii="Arial" w:hAnsi="Arial" w:cs="Arial"/>
        </w:rPr>
        <w:t>, Monterey: s.n.</w:t>
      </w:r>
      <w:r w:rsidRPr="0001712F">
        <w:rPr>
          <w:rFonts w:ascii="Arial" w:hAnsi="Arial" w:cs="Arial"/>
        </w:rPr>
        <w:t xml:space="preserve"> </w:t>
      </w:r>
      <w:r w:rsidR="0038102F" w:rsidRPr="0001712F">
        <w:rPr>
          <w:rFonts w:ascii="Arial" w:hAnsi="Arial" w:cs="Arial"/>
        </w:rPr>
        <w:t>TedTalks: Chicago.</w:t>
      </w:r>
    </w:p>
    <w:p w14:paraId="684472BE" w14:textId="77777777" w:rsidR="00195D81" w:rsidRPr="0001712F" w:rsidRDefault="00195D81" w:rsidP="00D41613">
      <w:pPr>
        <w:rPr>
          <w:rFonts w:ascii="Arial" w:hAnsi="Arial" w:cs="Arial"/>
        </w:rPr>
      </w:pPr>
    </w:p>
    <w:p w14:paraId="2BB67096" w14:textId="5C46F3F0" w:rsidR="00D41613" w:rsidRPr="0001712F" w:rsidRDefault="00195D81" w:rsidP="00D41613">
      <w:pPr>
        <w:rPr>
          <w:rFonts w:ascii="Arial" w:hAnsi="Arial" w:cs="Arial"/>
        </w:rPr>
      </w:pPr>
      <w:r w:rsidRPr="0001712F">
        <w:rPr>
          <w:rFonts w:ascii="Arial" w:hAnsi="Arial" w:cs="Arial"/>
        </w:rPr>
        <w:t>HANLON, A</w:t>
      </w:r>
      <w:r w:rsidR="00D41613" w:rsidRPr="0001712F">
        <w:rPr>
          <w:rFonts w:ascii="Arial" w:hAnsi="Arial" w:cs="Arial"/>
        </w:rPr>
        <w:t xml:space="preserve">., </w:t>
      </w:r>
      <w:r w:rsidRPr="0001712F">
        <w:rPr>
          <w:rFonts w:ascii="Arial" w:hAnsi="Arial" w:cs="Arial"/>
        </w:rPr>
        <w:t>(</w:t>
      </w:r>
      <w:r w:rsidR="00D41613" w:rsidRPr="0001712F">
        <w:rPr>
          <w:rFonts w:ascii="Arial" w:hAnsi="Arial" w:cs="Arial"/>
        </w:rPr>
        <w:t>2018</w:t>
      </w:r>
      <w:r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The Segmentation, Targeting and Positioning model</w:t>
      </w:r>
      <w:r w:rsidR="00D41613" w:rsidRPr="0001712F">
        <w:rPr>
          <w:rFonts w:ascii="Arial" w:hAnsi="Arial" w:cs="Arial"/>
        </w:rPr>
        <w:t xml:space="preserve">. [Online] Available at: </w:t>
      </w:r>
      <w:hyperlink r:id="rId22" w:history="1">
        <w:r w:rsidRPr="0001712F">
          <w:rPr>
            <w:rStyle w:val="Hyperlink"/>
            <w:rFonts w:ascii="Arial" w:hAnsi="Arial" w:cs="Arial"/>
          </w:rPr>
          <w:t>https://www.smartinsights.com/digital-marketing-strategy/customer-segmentation-targeting/segmentation-targeting-and-positioning/</w:t>
        </w:r>
      </w:hyperlink>
      <w:r w:rsidRPr="0001712F">
        <w:rPr>
          <w:rFonts w:ascii="Arial" w:hAnsi="Arial" w:cs="Arial"/>
        </w:rPr>
        <w:t xml:space="preserve"> </w:t>
      </w:r>
      <w:r w:rsidR="00D41613" w:rsidRPr="0001712F">
        <w:rPr>
          <w:rFonts w:ascii="Arial" w:hAnsi="Arial" w:cs="Arial"/>
        </w:rPr>
        <w:t>[Accessed 18 07 2018].</w:t>
      </w:r>
    </w:p>
    <w:p w14:paraId="3C20F705" w14:textId="77777777" w:rsidR="00B61515" w:rsidRPr="0001712F" w:rsidRDefault="00B61515" w:rsidP="00D41613">
      <w:pPr>
        <w:rPr>
          <w:rFonts w:ascii="Arial" w:hAnsi="Arial" w:cs="Arial"/>
        </w:rPr>
      </w:pPr>
    </w:p>
    <w:p w14:paraId="1109FDAA" w14:textId="00BE87EF" w:rsidR="00D41613" w:rsidRPr="0001712F" w:rsidRDefault="00901444" w:rsidP="00D41613">
      <w:pPr>
        <w:rPr>
          <w:rFonts w:ascii="Arial" w:hAnsi="Arial" w:cs="Arial"/>
        </w:rPr>
      </w:pPr>
      <w:r w:rsidRPr="0001712F">
        <w:rPr>
          <w:rFonts w:ascii="Arial" w:hAnsi="Arial" w:cs="Arial"/>
        </w:rPr>
        <w:t>HENDERSON, B</w:t>
      </w:r>
      <w:r w:rsidR="00D41613" w:rsidRPr="0001712F">
        <w:rPr>
          <w:rFonts w:ascii="Arial" w:hAnsi="Arial" w:cs="Arial"/>
        </w:rPr>
        <w:t xml:space="preserve">., </w:t>
      </w:r>
      <w:r w:rsidR="00195D81" w:rsidRPr="0001712F">
        <w:rPr>
          <w:rFonts w:ascii="Arial" w:hAnsi="Arial" w:cs="Arial"/>
        </w:rPr>
        <w:t>(</w:t>
      </w:r>
      <w:r w:rsidR="00D41613" w:rsidRPr="0001712F">
        <w:rPr>
          <w:rFonts w:ascii="Arial" w:hAnsi="Arial" w:cs="Arial"/>
        </w:rPr>
        <w:t>1973</w:t>
      </w:r>
      <w:r w:rsidR="00195D81"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 xml:space="preserve">The </w:t>
      </w:r>
      <w:r w:rsidRPr="0001712F">
        <w:rPr>
          <w:rFonts w:ascii="Arial" w:hAnsi="Arial" w:cs="Arial"/>
          <w:i/>
        </w:rPr>
        <w:t>Experience</w:t>
      </w:r>
      <w:r w:rsidR="00D41613" w:rsidRPr="0001712F">
        <w:rPr>
          <w:rFonts w:ascii="Arial" w:hAnsi="Arial" w:cs="Arial"/>
          <w:i/>
        </w:rPr>
        <w:t xml:space="preserve"> Curve-Reviewed.</w:t>
      </w:r>
      <w:r w:rsidR="00D41613" w:rsidRPr="0001712F">
        <w:rPr>
          <w:rFonts w:ascii="Arial" w:hAnsi="Arial" w:cs="Arial"/>
        </w:rPr>
        <w:t xml:space="preserve"> The Boston Consulting Group. </w:t>
      </w:r>
    </w:p>
    <w:p w14:paraId="5D24D1C5" w14:textId="77777777" w:rsidR="00901444" w:rsidRPr="0001712F" w:rsidRDefault="00901444" w:rsidP="00D41613">
      <w:pPr>
        <w:rPr>
          <w:rFonts w:ascii="Arial" w:hAnsi="Arial" w:cs="Arial"/>
        </w:rPr>
      </w:pPr>
    </w:p>
    <w:p w14:paraId="47552E10" w14:textId="230811A8" w:rsidR="00D41613" w:rsidRPr="0001712F" w:rsidRDefault="00901444" w:rsidP="00D41613">
      <w:pPr>
        <w:rPr>
          <w:rFonts w:ascii="Arial" w:hAnsi="Arial" w:cs="Arial"/>
        </w:rPr>
      </w:pPr>
      <w:r w:rsidRPr="0001712F">
        <w:rPr>
          <w:rFonts w:ascii="Arial" w:hAnsi="Arial" w:cs="Arial"/>
        </w:rPr>
        <w:t>HERTZ, N.</w:t>
      </w:r>
      <w:r w:rsidR="00D41613" w:rsidRPr="0001712F">
        <w:rPr>
          <w:rFonts w:ascii="Arial" w:hAnsi="Arial" w:cs="Arial"/>
        </w:rPr>
        <w:t xml:space="preserve">, </w:t>
      </w:r>
      <w:r w:rsidRPr="0001712F">
        <w:rPr>
          <w:rFonts w:ascii="Arial" w:hAnsi="Arial" w:cs="Arial"/>
        </w:rPr>
        <w:t>(</w:t>
      </w:r>
      <w:r w:rsidR="00D41613" w:rsidRPr="0001712F">
        <w:rPr>
          <w:rFonts w:ascii="Arial" w:hAnsi="Arial" w:cs="Arial"/>
        </w:rPr>
        <w:t>2018</w:t>
      </w:r>
      <w:r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Step 3.3 Do you know what influences decision making? (Noreen Hertz) object</w:t>
      </w:r>
      <w:r w:rsidR="00C73C8D" w:rsidRPr="0001712F">
        <w:rPr>
          <w:rFonts w:ascii="Arial" w:hAnsi="Arial" w:cs="Arial"/>
        </w:rPr>
        <w:t xml:space="preserve">, </w:t>
      </w:r>
      <w:r w:rsidR="00D41613" w:rsidRPr="0001712F">
        <w:rPr>
          <w:rFonts w:ascii="Arial" w:hAnsi="Arial" w:cs="Arial"/>
        </w:rPr>
        <w:t>[Interview] 2018.</w:t>
      </w:r>
    </w:p>
    <w:p w14:paraId="0BF14156" w14:textId="77777777" w:rsidR="00B61515" w:rsidRPr="0001712F" w:rsidRDefault="00B61515" w:rsidP="00D41613">
      <w:pPr>
        <w:rPr>
          <w:rFonts w:ascii="Arial" w:hAnsi="Arial" w:cs="Arial"/>
        </w:rPr>
      </w:pPr>
    </w:p>
    <w:p w14:paraId="29D4E458" w14:textId="704D6F36" w:rsidR="00D41613" w:rsidRPr="0001712F" w:rsidRDefault="00901444" w:rsidP="00D41613">
      <w:pPr>
        <w:rPr>
          <w:rFonts w:ascii="Arial" w:hAnsi="Arial" w:cs="Arial"/>
        </w:rPr>
      </w:pPr>
      <w:r w:rsidRPr="0001712F">
        <w:rPr>
          <w:rFonts w:ascii="Arial" w:hAnsi="Arial" w:cs="Arial"/>
        </w:rPr>
        <w:t>HOOLEY, G., PIERCY, N. F., NICOULAND, B. &amp; RUDD, J. M</w:t>
      </w:r>
      <w:r w:rsidR="00D41613" w:rsidRPr="0001712F">
        <w:rPr>
          <w:rFonts w:ascii="Arial" w:hAnsi="Arial" w:cs="Arial"/>
        </w:rPr>
        <w:t xml:space="preserve">., </w:t>
      </w:r>
      <w:r w:rsidRPr="0001712F">
        <w:rPr>
          <w:rFonts w:ascii="Arial" w:hAnsi="Arial" w:cs="Arial"/>
        </w:rPr>
        <w:t>(</w:t>
      </w:r>
      <w:r w:rsidR="00D41613" w:rsidRPr="0001712F">
        <w:rPr>
          <w:rFonts w:ascii="Arial" w:hAnsi="Arial" w:cs="Arial"/>
        </w:rPr>
        <w:t>2017</w:t>
      </w:r>
      <w:r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 xml:space="preserve">Marketing Strategy &amp; </w:t>
      </w:r>
      <w:r w:rsidRPr="0001712F">
        <w:rPr>
          <w:rFonts w:ascii="Arial" w:hAnsi="Arial" w:cs="Arial"/>
          <w:i/>
        </w:rPr>
        <w:t>Competitive</w:t>
      </w:r>
      <w:r w:rsidR="00D41613" w:rsidRPr="0001712F">
        <w:rPr>
          <w:rFonts w:ascii="Arial" w:hAnsi="Arial" w:cs="Arial"/>
          <w:i/>
        </w:rPr>
        <w:t xml:space="preserve"> Positioning</w:t>
      </w:r>
      <w:r w:rsidR="00D41613" w:rsidRPr="0001712F">
        <w:rPr>
          <w:rFonts w:ascii="Arial" w:hAnsi="Arial" w:cs="Arial"/>
        </w:rPr>
        <w:t>. 6th ed. Harlow: Pearson Education Limited.</w:t>
      </w:r>
    </w:p>
    <w:p w14:paraId="2DD1D599" w14:textId="77777777" w:rsidR="00DC257C" w:rsidRPr="0001712F" w:rsidRDefault="00DC257C" w:rsidP="00D41613">
      <w:pPr>
        <w:rPr>
          <w:rFonts w:ascii="Arial" w:hAnsi="Arial" w:cs="Arial"/>
        </w:rPr>
      </w:pPr>
    </w:p>
    <w:p w14:paraId="6748D736" w14:textId="4BD4C906" w:rsidR="00D41613" w:rsidRPr="0001712F" w:rsidRDefault="00B61515" w:rsidP="00D41613">
      <w:pPr>
        <w:rPr>
          <w:rFonts w:ascii="Arial" w:hAnsi="Arial" w:cs="Arial"/>
        </w:rPr>
      </w:pPr>
      <w:r w:rsidRPr="0001712F">
        <w:rPr>
          <w:rFonts w:ascii="Arial" w:hAnsi="Arial" w:cs="Arial"/>
        </w:rPr>
        <w:t>IPSOS MEDIACT</w:t>
      </w:r>
      <w:r w:rsidR="00D41613" w:rsidRPr="0001712F">
        <w:rPr>
          <w:rFonts w:ascii="Arial" w:hAnsi="Arial" w:cs="Arial"/>
        </w:rPr>
        <w:t xml:space="preserve">, </w:t>
      </w:r>
      <w:r w:rsidRPr="0001712F">
        <w:rPr>
          <w:rFonts w:ascii="Arial" w:hAnsi="Arial" w:cs="Arial"/>
        </w:rPr>
        <w:t>(</w:t>
      </w:r>
      <w:r w:rsidR="00D41613" w:rsidRPr="0001712F">
        <w:rPr>
          <w:rFonts w:ascii="Arial" w:hAnsi="Arial" w:cs="Arial"/>
        </w:rPr>
        <w:t>2011</w:t>
      </w:r>
      <w:r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A Guide to getting the best out of your Segmentation Analyses: Bite Sized White Paper 2011</w:t>
      </w:r>
      <w:r w:rsidR="00D41613" w:rsidRPr="0001712F">
        <w:rPr>
          <w:rFonts w:ascii="Arial" w:hAnsi="Arial" w:cs="Arial"/>
        </w:rPr>
        <w:t>, s.l.: Ipsos.</w:t>
      </w:r>
    </w:p>
    <w:p w14:paraId="005E2FDB" w14:textId="77777777" w:rsidR="00DC257C" w:rsidRPr="0001712F" w:rsidRDefault="00DC257C" w:rsidP="00D41613">
      <w:pPr>
        <w:rPr>
          <w:rFonts w:ascii="Arial" w:hAnsi="Arial" w:cs="Arial"/>
        </w:rPr>
      </w:pPr>
    </w:p>
    <w:p w14:paraId="70752B40" w14:textId="230BE499" w:rsidR="00D41613" w:rsidRPr="0001712F" w:rsidRDefault="00DC257C" w:rsidP="00D41613">
      <w:pPr>
        <w:rPr>
          <w:rFonts w:ascii="Arial" w:hAnsi="Arial" w:cs="Arial"/>
        </w:rPr>
      </w:pPr>
      <w:r w:rsidRPr="0001712F">
        <w:rPr>
          <w:rFonts w:ascii="Arial" w:hAnsi="Arial" w:cs="Arial"/>
        </w:rPr>
        <w:t>KOTLER, P. &amp; ARMSTRONG, G</w:t>
      </w:r>
      <w:r w:rsidR="00D41613" w:rsidRPr="0001712F">
        <w:rPr>
          <w:rFonts w:ascii="Arial" w:hAnsi="Arial" w:cs="Arial"/>
        </w:rPr>
        <w:t xml:space="preserve">., </w:t>
      </w:r>
      <w:r w:rsidRPr="0001712F">
        <w:rPr>
          <w:rFonts w:ascii="Arial" w:hAnsi="Arial" w:cs="Arial"/>
        </w:rPr>
        <w:t>(</w:t>
      </w:r>
      <w:r w:rsidR="00D41613" w:rsidRPr="0001712F">
        <w:rPr>
          <w:rFonts w:ascii="Arial" w:hAnsi="Arial" w:cs="Arial"/>
        </w:rPr>
        <w:t>2018</w:t>
      </w:r>
      <w:r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Principles of Marketing.</w:t>
      </w:r>
      <w:r w:rsidR="00D41613" w:rsidRPr="0001712F">
        <w:rPr>
          <w:rFonts w:ascii="Arial" w:hAnsi="Arial" w:cs="Arial"/>
        </w:rPr>
        <w:t xml:space="preserve"> 17th ed. Harlow: Pearson Education Limited.</w:t>
      </w:r>
    </w:p>
    <w:p w14:paraId="7419354E" w14:textId="77777777" w:rsidR="00DF747B" w:rsidRPr="0001712F" w:rsidRDefault="00DF747B" w:rsidP="00D41613">
      <w:pPr>
        <w:rPr>
          <w:rFonts w:ascii="Arial" w:hAnsi="Arial" w:cs="Arial"/>
        </w:rPr>
      </w:pPr>
    </w:p>
    <w:p w14:paraId="06288519" w14:textId="7A14EE22" w:rsidR="00D41613" w:rsidRPr="0001712F" w:rsidRDefault="005F14FA" w:rsidP="00D41613">
      <w:pPr>
        <w:rPr>
          <w:rFonts w:ascii="Arial" w:hAnsi="Arial" w:cs="Arial"/>
        </w:rPr>
      </w:pPr>
      <w:r w:rsidRPr="0001712F">
        <w:rPr>
          <w:rFonts w:ascii="Arial" w:hAnsi="Arial" w:cs="Arial"/>
        </w:rPr>
        <w:t>LINSSEN, B. &amp; BRINGHAM</w:t>
      </w:r>
      <w:r w:rsidR="00D41613" w:rsidRPr="0001712F">
        <w:rPr>
          <w:rFonts w:ascii="Arial" w:hAnsi="Arial" w:cs="Arial"/>
        </w:rPr>
        <w:t xml:space="preserve">, A., </w:t>
      </w:r>
      <w:r w:rsidRPr="0001712F">
        <w:rPr>
          <w:rFonts w:ascii="Arial" w:hAnsi="Arial" w:cs="Arial"/>
        </w:rPr>
        <w:t>(</w:t>
      </w:r>
      <w:r w:rsidR="00D41613" w:rsidRPr="0001712F">
        <w:rPr>
          <w:rFonts w:ascii="Arial" w:hAnsi="Arial" w:cs="Arial"/>
        </w:rPr>
        <w:t>2010</w:t>
      </w:r>
      <w:r w:rsidRPr="0001712F">
        <w:rPr>
          <w:rFonts w:ascii="Arial" w:hAnsi="Arial" w:cs="Arial"/>
        </w:rPr>
        <w:t>)</w:t>
      </w:r>
      <w:r w:rsidR="00DC257C"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Your Brand Reputational Value Is Irreplaceable. Protect It!</w:t>
      </w:r>
      <w:r w:rsidR="00D41613" w:rsidRPr="0001712F">
        <w:rPr>
          <w:rFonts w:ascii="Arial" w:hAnsi="Arial" w:cs="Arial"/>
        </w:rPr>
        <w:t xml:space="preserve">. [Online] Available at: </w:t>
      </w:r>
      <w:hyperlink r:id="rId23" w:history="1">
        <w:r w:rsidRPr="0001712F">
          <w:rPr>
            <w:rStyle w:val="Hyperlink"/>
            <w:rFonts w:ascii="Arial" w:hAnsi="Arial" w:cs="Arial"/>
          </w:rPr>
          <w:t>https://www.forbes.com/2010/02/01/brand-reputation-value-leadership-managing-ethisphere.html#2788f10c3790</w:t>
        </w:r>
      </w:hyperlink>
      <w:r w:rsidRPr="0001712F">
        <w:rPr>
          <w:rFonts w:ascii="Arial" w:hAnsi="Arial" w:cs="Arial"/>
        </w:rPr>
        <w:t xml:space="preserve"> </w:t>
      </w:r>
      <w:r w:rsidR="00D41613" w:rsidRPr="0001712F">
        <w:rPr>
          <w:rFonts w:ascii="Arial" w:hAnsi="Arial" w:cs="Arial"/>
        </w:rPr>
        <w:t>[Accessed 19 07 2018].</w:t>
      </w:r>
    </w:p>
    <w:p w14:paraId="1E348824" w14:textId="77777777" w:rsidR="00DF747B" w:rsidRPr="0001712F" w:rsidRDefault="00DF747B" w:rsidP="00D41613">
      <w:pPr>
        <w:rPr>
          <w:rFonts w:ascii="Arial" w:hAnsi="Arial" w:cs="Arial"/>
        </w:rPr>
      </w:pPr>
    </w:p>
    <w:p w14:paraId="5B86BBC4" w14:textId="549E2D68" w:rsidR="00D41613" w:rsidRPr="0001712F" w:rsidRDefault="00DF747B" w:rsidP="00D41613">
      <w:pPr>
        <w:rPr>
          <w:rFonts w:ascii="Arial" w:hAnsi="Arial" w:cs="Arial"/>
        </w:rPr>
      </w:pPr>
      <w:r w:rsidRPr="0001712F">
        <w:rPr>
          <w:rFonts w:ascii="Arial" w:hAnsi="Arial" w:cs="Arial"/>
        </w:rPr>
        <w:t>MAWHOOD,</w:t>
      </w:r>
      <w:r w:rsidR="00D41613" w:rsidRPr="0001712F">
        <w:rPr>
          <w:rFonts w:ascii="Arial" w:hAnsi="Arial" w:cs="Arial"/>
        </w:rPr>
        <w:t xml:space="preserve"> P., </w:t>
      </w:r>
      <w:r w:rsidRPr="0001712F">
        <w:rPr>
          <w:rFonts w:ascii="Arial" w:hAnsi="Arial" w:cs="Arial"/>
        </w:rPr>
        <w:t>(</w:t>
      </w:r>
      <w:r w:rsidR="00D41613" w:rsidRPr="0001712F">
        <w:rPr>
          <w:rFonts w:ascii="Arial" w:hAnsi="Arial" w:cs="Arial"/>
        </w:rPr>
        <w:t>2012</w:t>
      </w:r>
      <w:r w:rsidRPr="0001712F">
        <w:rPr>
          <w:rFonts w:ascii="Arial" w:hAnsi="Arial" w:cs="Arial"/>
        </w:rPr>
        <w:t>)</w:t>
      </w:r>
      <w:r w:rsidR="00DC257C"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Marketing And Product Development</w:t>
      </w:r>
      <w:r w:rsidR="00D41613" w:rsidRPr="0001712F">
        <w:rPr>
          <w:rFonts w:ascii="Arial" w:hAnsi="Arial" w:cs="Arial"/>
        </w:rPr>
        <w:t xml:space="preserve">, </w:t>
      </w:r>
      <w:r w:rsidRPr="0001712F">
        <w:rPr>
          <w:rFonts w:ascii="Arial" w:hAnsi="Arial" w:cs="Arial"/>
        </w:rPr>
        <w:t>Centre for Entrepreneurship and Innovation, Said Business School</w:t>
      </w:r>
      <w:r w:rsidRPr="0001712F">
        <w:rPr>
          <w:rFonts w:ascii="Arial" w:hAnsi="Arial" w:cs="Arial"/>
        </w:rPr>
        <w:t xml:space="preserve">, </w:t>
      </w:r>
      <w:r w:rsidR="00D41613" w:rsidRPr="0001712F">
        <w:rPr>
          <w:rFonts w:ascii="Arial" w:hAnsi="Arial" w:cs="Arial"/>
        </w:rPr>
        <w:t>Oxford: University of Oxford,.</w:t>
      </w:r>
    </w:p>
    <w:p w14:paraId="1B1ED467" w14:textId="77777777" w:rsidR="00DF747B" w:rsidRPr="0001712F" w:rsidRDefault="00DF747B" w:rsidP="00D41613">
      <w:pPr>
        <w:rPr>
          <w:rFonts w:ascii="Arial" w:hAnsi="Arial" w:cs="Arial"/>
        </w:rPr>
      </w:pPr>
    </w:p>
    <w:p w14:paraId="5ADE2412" w14:textId="7290B16D" w:rsidR="00D41613" w:rsidRPr="0001712F" w:rsidRDefault="00DF747B" w:rsidP="00D41613">
      <w:pPr>
        <w:rPr>
          <w:rFonts w:ascii="Arial" w:hAnsi="Arial" w:cs="Arial"/>
        </w:rPr>
      </w:pPr>
      <w:r w:rsidRPr="0001712F">
        <w:rPr>
          <w:rFonts w:ascii="Arial" w:hAnsi="Arial" w:cs="Arial"/>
        </w:rPr>
        <w:t>MEDIA.INFO</w:t>
      </w:r>
      <w:r w:rsidR="00D41613" w:rsidRPr="0001712F">
        <w:rPr>
          <w:rFonts w:ascii="Arial" w:hAnsi="Arial" w:cs="Arial"/>
        </w:rPr>
        <w:t xml:space="preserve">, </w:t>
      </w:r>
      <w:r w:rsidRPr="0001712F">
        <w:rPr>
          <w:rFonts w:ascii="Arial" w:hAnsi="Arial" w:cs="Arial"/>
        </w:rPr>
        <w:t>(</w:t>
      </w:r>
      <w:r w:rsidR="00D41613" w:rsidRPr="0001712F">
        <w:rPr>
          <w:rFonts w:ascii="Arial" w:hAnsi="Arial" w:cs="Arial"/>
        </w:rPr>
        <w:t>2018</w:t>
      </w:r>
      <w:r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BBC Radio 4 - listening figures</w:t>
      </w:r>
      <w:r w:rsidR="00D41613" w:rsidRPr="0001712F">
        <w:rPr>
          <w:rFonts w:ascii="Arial" w:hAnsi="Arial" w:cs="Arial"/>
        </w:rPr>
        <w:t xml:space="preserve">. [Online] </w:t>
      </w:r>
    </w:p>
    <w:p w14:paraId="171AA686" w14:textId="77777777" w:rsidR="00D41613" w:rsidRPr="0001712F" w:rsidRDefault="00D41613" w:rsidP="00D41613">
      <w:pPr>
        <w:rPr>
          <w:rFonts w:ascii="Arial" w:hAnsi="Arial" w:cs="Arial"/>
        </w:rPr>
      </w:pPr>
      <w:r w:rsidRPr="0001712F">
        <w:rPr>
          <w:rFonts w:ascii="Arial" w:hAnsi="Arial" w:cs="Arial"/>
        </w:rPr>
        <w:t>Available at: https://media.info/radio/stations/bbc-radio-4/listening-figures</w:t>
      </w:r>
    </w:p>
    <w:p w14:paraId="7473304D" w14:textId="1C34F005" w:rsidR="00D41613" w:rsidRPr="0001712F" w:rsidRDefault="00D41613" w:rsidP="00D41613">
      <w:pPr>
        <w:rPr>
          <w:rFonts w:ascii="Arial" w:hAnsi="Arial" w:cs="Arial"/>
        </w:rPr>
      </w:pPr>
      <w:r w:rsidRPr="0001712F">
        <w:rPr>
          <w:rFonts w:ascii="Arial" w:hAnsi="Arial" w:cs="Arial"/>
        </w:rPr>
        <w:t>[Accessed 15 07 2018].</w:t>
      </w:r>
    </w:p>
    <w:p w14:paraId="35E8A9E3" w14:textId="77777777" w:rsidR="00DF747B" w:rsidRPr="0001712F" w:rsidRDefault="00DF747B" w:rsidP="00D41613">
      <w:pPr>
        <w:rPr>
          <w:rFonts w:ascii="Arial" w:hAnsi="Arial" w:cs="Arial"/>
        </w:rPr>
      </w:pPr>
    </w:p>
    <w:p w14:paraId="27C02106" w14:textId="0A646288" w:rsidR="00D41613" w:rsidRPr="0001712F" w:rsidRDefault="00DF747B" w:rsidP="00D41613">
      <w:pPr>
        <w:rPr>
          <w:rFonts w:ascii="Arial" w:hAnsi="Arial" w:cs="Arial"/>
        </w:rPr>
      </w:pPr>
      <w:r w:rsidRPr="0001712F">
        <w:rPr>
          <w:rFonts w:ascii="Arial" w:hAnsi="Arial" w:cs="Arial"/>
        </w:rPr>
        <w:t>MODERN MARKETING PARTNERS</w:t>
      </w:r>
      <w:r w:rsidR="00D41613" w:rsidRPr="0001712F">
        <w:rPr>
          <w:rFonts w:ascii="Arial" w:hAnsi="Arial" w:cs="Arial"/>
        </w:rPr>
        <w:t xml:space="preserve">, </w:t>
      </w:r>
      <w:r w:rsidRPr="0001712F">
        <w:rPr>
          <w:rFonts w:ascii="Arial" w:hAnsi="Arial" w:cs="Arial"/>
        </w:rPr>
        <w:t>(</w:t>
      </w:r>
      <w:r w:rsidR="00D41613" w:rsidRPr="0001712F">
        <w:rPr>
          <w:rFonts w:ascii="Arial" w:hAnsi="Arial" w:cs="Arial"/>
        </w:rPr>
        <w:t>2014</w:t>
      </w:r>
      <w:r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7 Types of Marketing Organization Structures.</w:t>
      </w:r>
      <w:r w:rsidR="00D41613" w:rsidRPr="0001712F">
        <w:rPr>
          <w:rFonts w:ascii="Arial" w:hAnsi="Arial" w:cs="Arial"/>
        </w:rPr>
        <w:t xml:space="preserve"> [Online] Available at: </w:t>
      </w:r>
      <w:hyperlink r:id="rId24" w:history="1">
        <w:r w:rsidRPr="0001712F">
          <w:rPr>
            <w:rStyle w:val="Hyperlink"/>
            <w:rFonts w:ascii="Arial" w:hAnsi="Arial" w:cs="Arial"/>
          </w:rPr>
          <w:t>https://www.modernmarketingpartners.com/7-types-of-marketing-organization-structures/</w:t>
        </w:r>
      </w:hyperlink>
      <w:r w:rsidRPr="0001712F">
        <w:rPr>
          <w:rFonts w:ascii="Arial" w:hAnsi="Arial" w:cs="Arial"/>
        </w:rPr>
        <w:t xml:space="preserve"> </w:t>
      </w:r>
      <w:r w:rsidR="00D41613" w:rsidRPr="0001712F">
        <w:rPr>
          <w:rFonts w:ascii="Arial" w:hAnsi="Arial" w:cs="Arial"/>
        </w:rPr>
        <w:t>[Accessed 15 07 2018].</w:t>
      </w:r>
    </w:p>
    <w:p w14:paraId="7291C73A" w14:textId="77777777" w:rsidR="00DF747B" w:rsidRPr="0001712F" w:rsidRDefault="00DF747B" w:rsidP="00D41613">
      <w:pPr>
        <w:rPr>
          <w:rFonts w:ascii="Arial" w:hAnsi="Arial" w:cs="Arial"/>
        </w:rPr>
      </w:pPr>
    </w:p>
    <w:p w14:paraId="10BF9A08" w14:textId="23F37240" w:rsidR="00D41613" w:rsidRPr="0001712F" w:rsidRDefault="00DF747B" w:rsidP="00D41613">
      <w:pPr>
        <w:rPr>
          <w:rFonts w:ascii="Arial" w:hAnsi="Arial" w:cs="Arial"/>
        </w:rPr>
      </w:pPr>
      <w:r w:rsidRPr="0001712F">
        <w:rPr>
          <w:rFonts w:ascii="Arial" w:hAnsi="Arial" w:cs="Arial"/>
        </w:rPr>
        <w:t>MONEYSAVINGEXPERT.COM</w:t>
      </w:r>
      <w:r w:rsidR="00D41613" w:rsidRPr="0001712F">
        <w:rPr>
          <w:rFonts w:ascii="Arial" w:hAnsi="Arial" w:cs="Arial"/>
        </w:rPr>
        <w:t xml:space="preserve">, </w:t>
      </w:r>
      <w:r w:rsidRPr="0001712F">
        <w:rPr>
          <w:rFonts w:ascii="Arial" w:hAnsi="Arial" w:cs="Arial"/>
        </w:rPr>
        <w:t>(</w:t>
      </w:r>
      <w:r w:rsidR="00D41613" w:rsidRPr="0001712F">
        <w:rPr>
          <w:rFonts w:ascii="Arial" w:hAnsi="Arial" w:cs="Arial"/>
        </w:rPr>
        <w:t>2018</w:t>
      </w:r>
      <w:r w:rsidRPr="0001712F">
        <w:rPr>
          <w:rFonts w:ascii="Arial" w:hAnsi="Arial" w:cs="Arial"/>
        </w:rPr>
        <w:t xml:space="preserve">), </w:t>
      </w:r>
      <w:r w:rsidR="00D41613" w:rsidRPr="0001712F">
        <w:rPr>
          <w:rFonts w:ascii="Arial" w:hAnsi="Arial" w:cs="Arial"/>
        </w:rPr>
        <w:t xml:space="preserve"> </w:t>
      </w:r>
      <w:r w:rsidR="00D41613" w:rsidRPr="0001712F">
        <w:rPr>
          <w:rFonts w:ascii="Arial" w:hAnsi="Arial" w:cs="Arial"/>
          <w:i/>
        </w:rPr>
        <w:t xml:space="preserve">About </w:t>
      </w:r>
      <w:r w:rsidR="000A56AC" w:rsidRPr="0001712F">
        <w:rPr>
          <w:rFonts w:ascii="Arial" w:hAnsi="Arial" w:cs="Arial"/>
          <w:i/>
        </w:rPr>
        <w:t>Moneysaving Expert</w:t>
      </w:r>
      <w:r w:rsidR="00D41613" w:rsidRPr="0001712F">
        <w:rPr>
          <w:rFonts w:ascii="Arial" w:hAnsi="Arial" w:cs="Arial"/>
        </w:rPr>
        <w:t xml:space="preserve">. [Online] </w:t>
      </w:r>
    </w:p>
    <w:p w14:paraId="00347BDD" w14:textId="5A5579F7" w:rsidR="00D41613" w:rsidRPr="0001712F" w:rsidRDefault="00D41613" w:rsidP="00D41613">
      <w:pPr>
        <w:rPr>
          <w:rFonts w:ascii="Arial" w:hAnsi="Arial" w:cs="Arial"/>
        </w:rPr>
      </w:pPr>
      <w:r w:rsidRPr="0001712F">
        <w:rPr>
          <w:rFonts w:ascii="Arial" w:hAnsi="Arial" w:cs="Arial"/>
        </w:rPr>
        <w:t>Available at: https://www.moneysavingexpert.com/site/about-the-site/[Accessed 14 07 2018].</w:t>
      </w:r>
    </w:p>
    <w:p w14:paraId="75A1C175" w14:textId="4424FF2E" w:rsidR="00D41613" w:rsidRPr="0001712F" w:rsidRDefault="00C54865" w:rsidP="00D41613">
      <w:pPr>
        <w:rPr>
          <w:rFonts w:ascii="Arial" w:hAnsi="Arial" w:cs="Arial"/>
        </w:rPr>
      </w:pPr>
      <w:r w:rsidRPr="0001712F">
        <w:rPr>
          <w:rFonts w:ascii="Arial" w:hAnsi="Arial" w:cs="Arial"/>
        </w:rPr>
        <w:t xml:space="preserve">NEWMAN, D.,( </w:t>
      </w:r>
      <w:r w:rsidR="00D41613" w:rsidRPr="0001712F">
        <w:rPr>
          <w:rFonts w:ascii="Arial" w:hAnsi="Arial" w:cs="Arial"/>
        </w:rPr>
        <w:t>2015</w:t>
      </w:r>
      <w:r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This Is What Happens When Your Sales and Marketing Team Don't Mesh.</w:t>
      </w:r>
      <w:r w:rsidR="00D41613" w:rsidRPr="0001712F">
        <w:rPr>
          <w:rFonts w:ascii="Arial" w:hAnsi="Arial" w:cs="Arial"/>
        </w:rPr>
        <w:t xml:space="preserve"> </w:t>
      </w:r>
      <w:r w:rsidR="00DF747B" w:rsidRPr="0001712F">
        <w:rPr>
          <w:rFonts w:ascii="Arial" w:hAnsi="Arial" w:cs="Arial"/>
        </w:rPr>
        <w:t xml:space="preserve">Entrepreneur </w:t>
      </w:r>
      <w:r w:rsidR="00D41613" w:rsidRPr="0001712F">
        <w:rPr>
          <w:rFonts w:ascii="Arial" w:hAnsi="Arial" w:cs="Arial"/>
        </w:rPr>
        <w:t>[Online]</w:t>
      </w:r>
      <w:r w:rsidR="00DF747B" w:rsidRPr="0001712F">
        <w:rPr>
          <w:rFonts w:ascii="Arial" w:hAnsi="Arial" w:cs="Arial"/>
        </w:rPr>
        <w:t xml:space="preserve"> </w:t>
      </w:r>
      <w:r w:rsidR="00D41613" w:rsidRPr="0001712F">
        <w:rPr>
          <w:rFonts w:ascii="Arial" w:hAnsi="Arial" w:cs="Arial"/>
        </w:rPr>
        <w:t>Available at: https://www.entrepreneur.com/article/244574</w:t>
      </w:r>
    </w:p>
    <w:p w14:paraId="59879FB6" w14:textId="45F9638C" w:rsidR="00D41613" w:rsidRPr="0001712F" w:rsidRDefault="00D41613" w:rsidP="00D41613">
      <w:pPr>
        <w:rPr>
          <w:rFonts w:ascii="Arial" w:hAnsi="Arial" w:cs="Arial"/>
        </w:rPr>
      </w:pPr>
      <w:r w:rsidRPr="0001712F">
        <w:rPr>
          <w:rFonts w:ascii="Arial" w:hAnsi="Arial" w:cs="Arial"/>
        </w:rPr>
        <w:t>[Accessed 18 07 2018].</w:t>
      </w:r>
    </w:p>
    <w:p w14:paraId="0B6CCA6E" w14:textId="77777777" w:rsidR="00050091" w:rsidRPr="0001712F" w:rsidRDefault="00050091" w:rsidP="00D41613">
      <w:pPr>
        <w:rPr>
          <w:rFonts w:ascii="Arial" w:hAnsi="Arial" w:cs="Arial"/>
        </w:rPr>
      </w:pPr>
    </w:p>
    <w:p w14:paraId="4306ECD9" w14:textId="27973148" w:rsidR="00D41613" w:rsidRPr="0001712F" w:rsidRDefault="00C54865" w:rsidP="00D41613">
      <w:pPr>
        <w:rPr>
          <w:rFonts w:ascii="Arial" w:hAnsi="Arial" w:cs="Arial"/>
        </w:rPr>
      </w:pPr>
      <w:r w:rsidRPr="0001712F">
        <w:rPr>
          <w:rFonts w:ascii="Arial" w:hAnsi="Arial" w:cs="Arial"/>
        </w:rPr>
        <w:t>PALMER, R., COCKTON, J. &amp; COOPER, G</w:t>
      </w:r>
      <w:r w:rsidR="00D41613" w:rsidRPr="0001712F">
        <w:rPr>
          <w:rFonts w:ascii="Arial" w:hAnsi="Arial" w:cs="Arial"/>
        </w:rPr>
        <w:t xml:space="preserve">., </w:t>
      </w:r>
      <w:r w:rsidRPr="0001712F">
        <w:rPr>
          <w:rFonts w:ascii="Arial" w:hAnsi="Arial" w:cs="Arial"/>
        </w:rPr>
        <w:t>(</w:t>
      </w:r>
      <w:r w:rsidR="00D41613" w:rsidRPr="0001712F">
        <w:rPr>
          <w:rFonts w:ascii="Arial" w:hAnsi="Arial" w:cs="Arial"/>
        </w:rPr>
        <w:t>2011</w:t>
      </w:r>
      <w:r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Managing Marketing</w:t>
      </w:r>
      <w:r w:rsidR="00D41613" w:rsidRPr="0001712F">
        <w:rPr>
          <w:rFonts w:ascii="Arial" w:hAnsi="Arial" w:cs="Arial"/>
        </w:rPr>
        <w:t>. 2nd ed. Abingdon: Routledge.</w:t>
      </w:r>
    </w:p>
    <w:p w14:paraId="2168A11C" w14:textId="77777777" w:rsidR="00050091" w:rsidRPr="0001712F" w:rsidRDefault="00050091" w:rsidP="00D41613">
      <w:pPr>
        <w:rPr>
          <w:rFonts w:ascii="Arial" w:hAnsi="Arial" w:cs="Arial"/>
        </w:rPr>
      </w:pPr>
    </w:p>
    <w:p w14:paraId="7BB9119A" w14:textId="01A0A13D" w:rsidR="00D41613" w:rsidRPr="0001712F" w:rsidRDefault="00C54865" w:rsidP="00D41613">
      <w:pPr>
        <w:rPr>
          <w:rFonts w:ascii="Arial" w:hAnsi="Arial" w:cs="Arial"/>
        </w:rPr>
      </w:pPr>
      <w:r w:rsidRPr="0001712F">
        <w:rPr>
          <w:rFonts w:ascii="Arial" w:hAnsi="Arial" w:cs="Arial"/>
          <w:lang w:val="fr-FR"/>
        </w:rPr>
        <w:t xml:space="preserve">PARSONS, E., MACLARAN, P. &amp; CHATZIDAKIS, </w:t>
      </w:r>
      <w:r w:rsidR="00D41613" w:rsidRPr="0001712F">
        <w:rPr>
          <w:rFonts w:ascii="Arial" w:hAnsi="Arial" w:cs="Arial"/>
          <w:lang w:val="fr-FR"/>
        </w:rPr>
        <w:t xml:space="preserve">A., </w:t>
      </w:r>
      <w:r w:rsidRPr="0001712F">
        <w:rPr>
          <w:rFonts w:ascii="Arial" w:hAnsi="Arial" w:cs="Arial"/>
          <w:lang w:val="fr-FR"/>
        </w:rPr>
        <w:t>(</w:t>
      </w:r>
      <w:r w:rsidR="00D41613" w:rsidRPr="0001712F">
        <w:rPr>
          <w:rFonts w:ascii="Arial" w:hAnsi="Arial" w:cs="Arial"/>
          <w:lang w:val="fr-FR"/>
        </w:rPr>
        <w:t>2018</w:t>
      </w:r>
      <w:r w:rsidRPr="0001712F">
        <w:rPr>
          <w:rFonts w:ascii="Arial" w:hAnsi="Arial" w:cs="Arial"/>
          <w:lang w:val="fr-FR"/>
        </w:rPr>
        <w:t>)</w:t>
      </w:r>
      <w:r w:rsidR="00D41613" w:rsidRPr="0001712F">
        <w:rPr>
          <w:rFonts w:ascii="Arial" w:hAnsi="Arial" w:cs="Arial"/>
          <w:lang w:val="fr-FR"/>
        </w:rPr>
        <w:t xml:space="preserve">. </w:t>
      </w:r>
      <w:r w:rsidR="00D41613" w:rsidRPr="0001712F">
        <w:rPr>
          <w:rFonts w:ascii="Arial" w:hAnsi="Arial" w:cs="Arial"/>
          <w:i/>
        </w:rPr>
        <w:t>Contemporary Issues in Marketing and Consumer Behaviou</w:t>
      </w:r>
      <w:r w:rsidR="00D41613" w:rsidRPr="0001712F">
        <w:rPr>
          <w:rFonts w:ascii="Arial" w:hAnsi="Arial" w:cs="Arial"/>
        </w:rPr>
        <w:t>r. 2nd ed. Abingdon: Routledge.</w:t>
      </w:r>
    </w:p>
    <w:p w14:paraId="5C3BE53E" w14:textId="77777777" w:rsidR="00050091" w:rsidRPr="0001712F" w:rsidRDefault="00050091" w:rsidP="00D41613">
      <w:pPr>
        <w:rPr>
          <w:rFonts w:ascii="Arial" w:hAnsi="Arial" w:cs="Arial"/>
        </w:rPr>
      </w:pPr>
    </w:p>
    <w:p w14:paraId="05E539CF" w14:textId="3D06D8A7" w:rsidR="00D41613" w:rsidRPr="0001712F" w:rsidRDefault="00050091" w:rsidP="00D41613">
      <w:pPr>
        <w:rPr>
          <w:rFonts w:ascii="Arial" w:hAnsi="Arial" w:cs="Arial"/>
        </w:rPr>
      </w:pPr>
      <w:r w:rsidRPr="0001712F">
        <w:rPr>
          <w:rFonts w:ascii="Arial" w:hAnsi="Arial" w:cs="Arial"/>
        </w:rPr>
        <w:t>PORTER, M. &amp; KRAMER, M</w:t>
      </w:r>
      <w:r w:rsidR="00D41613" w:rsidRPr="0001712F">
        <w:rPr>
          <w:rFonts w:ascii="Arial" w:hAnsi="Arial" w:cs="Arial"/>
        </w:rPr>
        <w:t xml:space="preserve">., </w:t>
      </w:r>
      <w:r w:rsidRPr="0001712F">
        <w:rPr>
          <w:rFonts w:ascii="Arial" w:hAnsi="Arial" w:cs="Arial"/>
        </w:rPr>
        <w:t>(</w:t>
      </w:r>
      <w:r w:rsidR="00D41613" w:rsidRPr="0001712F">
        <w:rPr>
          <w:rFonts w:ascii="Arial" w:hAnsi="Arial" w:cs="Arial"/>
        </w:rPr>
        <w:t>2011</w:t>
      </w:r>
      <w:r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 xml:space="preserve">Creating Shared Value. </w:t>
      </w:r>
      <w:r w:rsidR="00D41613" w:rsidRPr="0001712F">
        <w:rPr>
          <w:rFonts w:ascii="Arial" w:hAnsi="Arial" w:cs="Arial"/>
        </w:rPr>
        <w:t>Harvard Business Review, January-</w:t>
      </w:r>
      <w:r w:rsidR="000A56AC" w:rsidRPr="0001712F">
        <w:rPr>
          <w:rFonts w:ascii="Arial" w:hAnsi="Arial" w:cs="Arial"/>
        </w:rPr>
        <w:t>February</w:t>
      </w:r>
      <w:r w:rsidR="00D41613" w:rsidRPr="0001712F">
        <w:rPr>
          <w:rFonts w:ascii="Arial" w:hAnsi="Arial" w:cs="Arial"/>
        </w:rPr>
        <w:t xml:space="preserve">. </w:t>
      </w:r>
    </w:p>
    <w:p w14:paraId="232854E7" w14:textId="77777777" w:rsidR="004724FB" w:rsidRPr="0001712F" w:rsidRDefault="004724FB" w:rsidP="00D41613">
      <w:pPr>
        <w:rPr>
          <w:rFonts w:ascii="Arial" w:hAnsi="Arial" w:cs="Arial"/>
        </w:rPr>
      </w:pPr>
    </w:p>
    <w:p w14:paraId="45E76D3A" w14:textId="2DFE38D8" w:rsidR="00D41613" w:rsidRPr="0001712F" w:rsidRDefault="00050091" w:rsidP="00D41613">
      <w:pPr>
        <w:rPr>
          <w:rFonts w:ascii="Arial" w:hAnsi="Arial" w:cs="Arial"/>
        </w:rPr>
      </w:pPr>
      <w:r w:rsidRPr="0001712F">
        <w:rPr>
          <w:rFonts w:ascii="Arial" w:hAnsi="Arial" w:cs="Arial"/>
        </w:rPr>
        <w:t>RITSON, M</w:t>
      </w:r>
      <w:r w:rsidR="00D41613" w:rsidRPr="0001712F">
        <w:rPr>
          <w:rFonts w:ascii="Arial" w:hAnsi="Arial" w:cs="Arial"/>
        </w:rPr>
        <w:t xml:space="preserve">., </w:t>
      </w:r>
      <w:r w:rsidRPr="0001712F">
        <w:rPr>
          <w:rFonts w:ascii="Arial" w:hAnsi="Arial" w:cs="Arial"/>
        </w:rPr>
        <w:t>(</w:t>
      </w:r>
      <w:r w:rsidR="00D41613" w:rsidRPr="0001712F">
        <w:rPr>
          <w:rFonts w:ascii="Arial" w:hAnsi="Arial" w:cs="Arial"/>
        </w:rPr>
        <w:t>2015</w:t>
      </w:r>
      <w:r w:rsidR="003D61C9" w:rsidRPr="0001712F">
        <w:rPr>
          <w:rFonts w:ascii="Arial" w:hAnsi="Arial" w:cs="Arial"/>
        </w:rPr>
        <w:t>), 2015</w:t>
      </w:r>
      <w:r w:rsidR="00D41613" w:rsidRPr="0001712F">
        <w:rPr>
          <w:rFonts w:ascii="Arial" w:hAnsi="Arial" w:cs="Arial"/>
        </w:rPr>
        <w:t xml:space="preserve"> Media Forum: Mark Ritson, s.l.: YouTube.</w:t>
      </w:r>
    </w:p>
    <w:p w14:paraId="78375427" w14:textId="77777777" w:rsidR="004724FB" w:rsidRPr="0001712F" w:rsidRDefault="004724FB" w:rsidP="00D41613">
      <w:pPr>
        <w:rPr>
          <w:rFonts w:ascii="Arial" w:hAnsi="Arial" w:cs="Arial"/>
        </w:rPr>
      </w:pPr>
    </w:p>
    <w:p w14:paraId="6F2EA6C3" w14:textId="208659A3" w:rsidR="00D41613" w:rsidRPr="0001712F" w:rsidRDefault="005F540E" w:rsidP="00D41613">
      <w:pPr>
        <w:rPr>
          <w:rFonts w:ascii="Arial" w:hAnsi="Arial" w:cs="Arial"/>
        </w:rPr>
      </w:pPr>
      <w:r w:rsidRPr="0001712F">
        <w:rPr>
          <w:rFonts w:ascii="Arial" w:hAnsi="Arial" w:cs="Arial"/>
        </w:rPr>
        <w:t>ROGERS</w:t>
      </w:r>
      <w:r w:rsidR="00D41613" w:rsidRPr="0001712F">
        <w:rPr>
          <w:rFonts w:ascii="Arial" w:hAnsi="Arial" w:cs="Arial"/>
        </w:rPr>
        <w:t xml:space="preserve">, C., </w:t>
      </w:r>
      <w:r w:rsidRPr="0001712F">
        <w:rPr>
          <w:rFonts w:ascii="Arial" w:hAnsi="Arial" w:cs="Arial"/>
        </w:rPr>
        <w:t>(</w:t>
      </w:r>
      <w:r w:rsidR="00D41613" w:rsidRPr="0001712F">
        <w:rPr>
          <w:rFonts w:ascii="Arial" w:hAnsi="Arial" w:cs="Arial"/>
        </w:rPr>
        <w:t>2017</w:t>
      </w:r>
      <w:r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The shrinking and emerging demographics marketers need to know.</w:t>
      </w:r>
      <w:r w:rsidRPr="0001712F">
        <w:rPr>
          <w:rFonts w:ascii="Arial" w:hAnsi="Arial" w:cs="Arial"/>
        </w:rPr>
        <w:t xml:space="preserve"> </w:t>
      </w:r>
      <w:r w:rsidR="00D41613" w:rsidRPr="0001712F">
        <w:rPr>
          <w:rFonts w:ascii="Arial" w:hAnsi="Arial" w:cs="Arial"/>
        </w:rPr>
        <w:t xml:space="preserve">[Online] Available at: </w:t>
      </w:r>
      <w:hyperlink r:id="rId25" w:history="1">
        <w:r w:rsidR="00050091" w:rsidRPr="0001712F">
          <w:rPr>
            <w:rStyle w:val="Hyperlink"/>
            <w:rFonts w:ascii="Arial" w:hAnsi="Arial" w:cs="Arial"/>
          </w:rPr>
          <w:t>https://www.marketingweek.com/2017/03/13/shrinking-emerging-demographics/</w:t>
        </w:r>
      </w:hyperlink>
      <w:r w:rsidR="00050091" w:rsidRPr="0001712F">
        <w:rPr>
          <w:rFonts w:ascii="Arial" w:hAnsi="Arial" w:cs="Arial"/>
        </w:rPr>
        <w:t xml:space="preserve"> </w:t>
      </w:r>
      <w:r w:rsidR="00D41613" w:rsidRPr="0001712F">
        <w:rPr>
          <w:rFonts w:ascii="Arial" w:hAnsi="Arial" w:cs="Arial"/>
        </w:rPr>
        <w:t>[Accessed 27 07 2018].</w:t>
      </w:r>
    </w:p>
    <w:p w14:paraId="037A34CB" w14:textId="77777777" w:rsidR="00BB1B11" w:rsidRPr="0001712F" w:rsidRDefault="00BB1B11" w:rsidP="00D41613">
      <w:pPr>
        <w:rPr>
          <w:rFonts w:ascii="Arial" w:hAnsi="Arial" w:cs="Arial"/>
        </w:rPr>
      </w:pPr>
    </w:p>
    <w:p w14:paraId="7CF0AD28" w14:textId="231D01AF" w:rsidR="00D41613" w:rsidRPr="0001712F" w:rsidRDefault="004724FB" w:rsidP="00D41613">
      <w:pPr>
        <w:rPr>
          <w:rFonts w:ascii="Arial" w:hAnsi="Arial" w:cs="Arial"/>
        </w:rPr>
      </w:pPr>
      <w:r w:rsidRPr="0001712F">
        <w:rPr>
          <w:rFonts w:ascii="Arial" w:hAnsi="Arial" w:cs="Arial"/>
        </w:rPr>
        <w:t>SHAKIR, A</w:t>
      </w:r>
      <w:r w:rsidR="00D41613" w:rsidRPr="0001712F">
        <w:rPr>
          <w:rFonts w:ascii="Arial" w:hAnsi="Arial" w:cs="Arial"/>
        </w:rPr>
        <w:t xml:space="preserve">., </w:t>
      </w:r>
      <w:r w:rsidRPr="0001712F">
        <w:rPr>
          <w:rFonts w:ascii="Arial" w:hAnsi="Arial" w:cs="Arial"/>
        </w:rPr>
        <w:t>(</w:t>
      </w:r>
      <w:r w:rsidR="00D41613" w:rsidRPr="0001712F">
        <w:rPr>
          <w:rFonts w:ascii="Arial" w:hAnsi="Arial" w:cs="Arial"/>
        </w:rPr>
        <w:t>2018</w:t>
      </w:r>
      <w:r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 xml:space="preserve">Week </w:t>
      </w:r>
      <w:r w:rsidR="003D61C9" w:rsidRPr="0001712F">
        <w:rPr>
          <w:rFonts w:ascii="Arial" w:hAnsi="Arial" w:cs="Arial"/>
          <w:i/>
        </w:rPr>
        <w:t>5.4: Brand</w:t>
      </w:r>
      <w:r w:rsidR="00D41613" w:rsidRPr="0001712F">
        <w:rPr>
          <w:rFonts w:ascii="Arial" w:hAnsi="Arial" w:cs="Arial"/>
          <w:i/>
        </w:rPr>
        <w:t xml:space="preserve"> (Malcolm Gladwell: Choice, Happiness, and Spaghetti Sauce).</w:t>
      </w:r>
      <w:r w:rsidR="00D41613" w:rsidRPr="0001712F">
        <w:rPr>
          <w:rFonts w:ascii="Arial" w:hAnsi="Arial" w:cs="Arial"/>
        </w:rPr>
        <w:t xml:space="preserve"> [Online] Available at: </w:t>
      </w:r>
      <w:hyperlink r:id="rId26" w:history="1">
        <w:r w:rsidRPr="0001712F">
          <w:rPr>
            <w:rStyle w:val="Hyperlink"/>
            <w:rFonts w:ascii="Arial" w:hAnsi="Arial" w:cs="Arial"/>
          </w:rPr>
          <w:t>https://uniwales.curatr3.com/courses/emba-marketing-copy-6900/home#object/271307</w:t>
        </w:r>
      </w:hyperlink>
      <w:r w:rsidRPr="0001712F">
        <w:rPr>
          <w:rFonts w:ascii="Arial" w:hAnsi="Arial" w:cs="Arial"/>
        </w:rPr>
        <w:t xml:space="preserve"> </w:t>
      </w:r>
      <w:r w:rsidR="00D41613" w:rsidRPr="0001712F">
        <w:rPr>
          <w:rFonts w:ascii="Arial" w:hAnsi="Arial" w:cs="Arial"/>
        </w:rPr>
        <w:t>[Accessed 10 07 2018].</w:t>
      </w:r>
    </w:p>
    <w:p w14:paraId="06A5EF5D" w14:textId="77777777" w:rsidR="00BB1B11" w:rsidRPr="0001712F" w:rsidRDefault="00BB1B11" w:rsidP="00D41613">
      <w:pPr>
        <w:rPr>
          <w:rFonts w:ascii="Arial" w:hAnsi="Arial" w:cs="Arial"/>
        </w:rPr>
      </w:pPr>
    </w:p>
    <w:p w14:paraId="6932F6DE" w14:textId="7E0296EE" w:rsidR="00D41613" w:rsidRPr="0001712F" w:rsidRDefault="003D61C9" w:rsidP="00D41613">
      <w:pPr>
        <w:rPr>
          <w:rFonts w:ascii="Arial" w:hAnsi="Arial" w:cs="Arial"/>
        </w:rPr>
      </w:pPr>
      <w:r w:rsidRPr="0001712F">
        <w:rPr>
          <w:rFonts w:ascii="Arial" w:hAnsi="Arial" w:cs="Arial"/>
        </w:rPr>
        <w:t>SHELTER,</w:t>
      </w:r>
      <w:r w:rsidR="00D41613" w:rsidRPr="0001712F">
        <w:rPr>
          <w:rFonts w:ascii="Arial" w:hAnsi="Arial" w:cs="Arial"/>
        </w:rPr>
        <w:t xml:space="preserve"> </w:t>
      </w:r>
      <w:r w:rsidR="004724FB" w:rsidRPr="0001712F">
        <w:rPr>
          <w:rFonts w:ascii="Arial" w:hAnsi="Arial" w:cs="Arial"/>
        </w:rPr>
        <w:t>(</w:t>
      </w:r>
      <w:r w:rsidR="00D41613" w:rsidRPr="0001712F">
        <w:rPr>
          <w:rFonts w:ascii="Arial" w:hAnsi="Arial" w:cs="Arial"/>
        </w:rPr>
        <w:t>2018</w:t>
      </w:r>
      <w:r w:rsidR="004724FB"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Shelter Cymru</w:t>
      </w:r>
      <w:r w:rsidR="00D41613" w:rsidRPr="0001712F">
        <w:rPr>
          <w:rFonts w:ascii="Arial" w:hAnsi="Arial" w:cs="Arial"/>
        </w:rPr>
        <w:t xml:space="preserve">. [Online] Available at: </w:t>
      </w:r>
      <w:hyperlink r:id="rId27" w:history="1">
        <w:r w:rsidR="00BB1B11" w:rsidRPr="0001712F">
          <w:rPr>
            <w:rStyle w:val="Hyperlink"/>
            <w:rFonts w:ascii="Arial" w:hAnsi="Arial" w:cs="Arial"/>
          </w:rPr>
          <w:t>https://sheltercymru.org.uk/</w:t>
        </w:r>
      </w:hyperlink>
      <w:r w:rsidR="00BB1B11" w:rsidRPr="0001712F">
        <w:rPr>
          <w:rFonts w:ascii="Arial" w:hAnsi="Arial" w:cs="Arial"/>
        </w:rPr>
        <w:t xml:space="preserve"> </w:t>
      </w:r>
      <w:r w:rsidR="00D41613" w:rsidRPr="0001712F">
        <w:rPr>
          <w:rFonts w:ascii="Arial" w:hAnsi="Arial" w:cs="Arial"/>
        </w:rPr>
        <w:t>[Accessed 27 07 2018].</w:t>
      </w:r>
    </w:p>
    <w:p w14:paraId="1EF581DA" w14:textId="77777777" w:rsidR="00BB1B11" w:rsidRPr="0001712F" w:rsidRDefault="00BB1B11" w:rsidP="00D41613">
      <w:pPr>
        <w:rPr>
          <w:rFonts w:ascii="Arial" w:hAnsi="Arial" w:cs="Arial"/>
        </w:rPr>
      </w:pPr>
    </w:p>
    <w:p w14:paraId="63358208" w14:textId="5EAA05DB" w:rsidR="00D41613" w:rsidRPr="0001712F" w:rsidRDefault="00BB1B11" w:rsidP="00D41613">
      <w:pPr>
        <w:rPr>
          <w:rFonts w:ascii="Arial" w:hAnsi="Arial" w:cs="Arial"/>
        </w:rPr>
      </w:pPr>
      <w:r w:rsidRPr="0001712F">
        <w:rPr>
          <w:rFonts w:ascii="Arial" w:hAnsi="Arial" w:cs="Arial"/>
        </w:rPr>
        <w:t xml:space="preserve">SMITH, B. D., </w:t>
      </w:r>
      <w:r w:rsidR="004724FB" w:rsidRPr="0001712F">
        <w:rPr>
          <w:rFonts w:ascii="Arial" w:hAnsi="Arial" w:cs="Arial"/>
        </w:rPr>
        <w:t>(</w:t>
      </w:r>
      <w:r w:rsidR="00D41613" w:rsidRPr="0001712F">
        <w:rPr>
          <w:rFonts w:ascii="Arial" w:hAnsi="Arial" w:cs="Arial"/>
        </w:rPr>
        <w:t>2005</w:t>
      </w:r>
      <w:r w:rsidR="004724FB"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Making Marketing Happen: How Great Companies Make Strategic Planning Work</w:t>
      </w:r>
      <w:r w:rsidR="00D41613" w:rsidRPr="0001712F">
        <w:rPr>
          <w:rFonts w:ascii="Arial" w:hAnsi="Arial" w:cs="Arial"/>
        </w:rPr>
        <w:t>. First ed. Oxford: Elsevier Butterworth-Heineman.</w:t>
      </w:r>
    </w:p>
    <w:p w14:paraId="2E87A943" w14:textId="77777777" w:rsidR="00BB1B11" w:rsidRPr="0001712F" w:rsidRDefault="00BB1B11" w:rsidP="00D41613">
      <w:pPr>
        <w:rPr>
          <w:rFonts w:ascii="Arial" w:hAnsi="Arial" w:cs="Arial"/>
        </w:rPr>
      </w:pPr>
    </w:p>
    <w:p w14:paraId="16CA4F84" w14:textId="51C6BEBB" w:rsidR="00D41613" w:rsidRPr="0001712F" w:rsidRDefault="00BB1B11" w:rsidP="00D41613">
      <w:pPr>
        <w:rPr>
          <w:rFonts w:ascii="Arial" w:hAnsi="Arial" w:cs="Arial"/>
        </w:rPr>
      </w:pPr>
      <w:r w:rsidRPr="0001712F">
        <w:rPr>
          <w:rFonts w:ascii="Arial" w:hAnsi="Arial" w:cs="Arial"/>
        </w:rPr>
        <w:t>THE GOOD AGENCY</w:t>
      </w:r>
      <w:r w:rsidR="00D41613" w:rsidRPr="0001712F">
        <w:rPr>
          <w:rFonts w:ascii="Arial" w:hAnsi="Arial" w:cs="Arial"/>
        </w:rPr>
        <w:t xml:space="preserve">, </w:t>
      </w:r>
      <w:r w:rsidRPr="0001712F">
        <w:rPr>
          <w:rFonts w:ascii="Arial" w:hAnsi="Arial" w:cs="Arial"/>
        </w:rPr>
        <w:t>(</w:t>
      </w:r>
      <w:r w:rsidR="00D41613" w:rsidRPr="0001712F">
        <w:rPr>
          <w:rFonts w:ascii="Arial" w:hAnsi="Arial" w:cs="Arial"/>
        </w:rPr>
        <w:t>2014</w:t>
      </w:r>
      <w:r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 xml:space="preserve">Citizens Advice Intelligence Phase </w:t>
      </w:r>
      <w:r w:rsidR="003D61C9" w:rsidRPr="0001712F">
        <w:rPr>
          <w:rFonts w:ascii="Arial" w:hAnsi="Arial" w:cs="Arial"/>
          <w:i/>
        </w:rPr>
        <w:t>Debrief</w:t>
      </w:r>
      <w:r w:rsidR="003D61C9" w:rsidRPr="0001712F">
        <w:rPr>
          <w:rFonts w:ascii="Arial" w:hAnsi="Arial" w:cs="Arial"/>
        </w:rPr>
        <w:t>,</w:t>
      </w:r>
      <w:r w:rsidR="00D41613" w:rsidRPr="0001712F">
        <w:rPr>
          <w:rFonts w:ascii="Arial" w:hAnsi="Arial" w:cs="Arial"/>
        </w:rPr>
        <w:t xml:space="preserve"> London: Citizens Advice.</w:t>
      </w:r>
    </w:p>
    <w:p w14:paraId="3312A9BE" w14:textId="77777777" w:rsidR="00BB1B11" w:rsidRPr="0001712F" w:rsidRDefault="00BB1B11" w:rsidP="00D41613">
      <w:pPr>
        <w:rPr>
          <w:rFonts w:ascii="Arial" w:hAnsi="Arial" w:cs="Arial"/>
        </w:rPr>
      </w:pPr>
    </w:p>
    <w:p w14:paraId="6A592FED" w14:textId="227D22E2" w:rsidR="00D41613" w:rsidRPr="0001712F" w:rsidRDefault="00BB1B11" w:rsidP="00D41613">
      <w:pPr>
        <w:rPr>
          <w:rFonts w:ascii="Arial" w:hAnsi="Arial" w:cs="Arial"/>
        </w:rPr>
      </w:pPr>
      <w:r w:rsidRPr="0001712F">
        <w:rPr>
          <w:rFonts w:ascii="Arial" w:hAnsi="Arial" w:cs="Arial"/>
          <w:lang w:val="it-IT"/>
        </w:rPr>
        <w:t>VARGO, S. L. &amp; LUSCH</w:t>
      </w:r>
      <w:r w:rsidR="00D41613" w:rsidRPr="0001712F">
        <w:rPr>
          <w:rFonts w:ascii="Arial" w:hAnsi="Arial" w:cs="Arial"/>
          <w:lang w:val="it-IT"/>
        </w:rPr>
        <w:t xml:space="preserve">, R. F., </w:t>
      </w:r>
      <w:r w:rsidRPr="0001712F">
        <w:rPr>
          <w:rFonts w:ascii="Arial" w:hAnsi="Arial" w:cs="Arial"/>
          <w:lang w:val="it-IT"/>
        </w:rPr>
        <w:t>(</w:t>
      </w:r>
      <w:r w:rsidR="00D41613" w:rsidRPr="0001712F">
        <w:rPr>
          <w:rFonts w:ascii="Arial" w:hAnsi="Arial" w:cs="Arial"/>
          <w:lang w:val="it-IT"/>
        </w:rPr>
        <w:t>2004</w:t>
      </w:r>
      <w:r w:rsidRPr="0001712F">
        <w:rPr>
          <w:rFonts w:ascii="Arial" w:hAnsi="Arial" w:cs="Arial"/>
          <w:lang w:val="it-IT"/>
        </w:rPr>
        <w:t>)</w:t>
      </w:r>
      <w:r w:rsidR="00D41613" w:rsidRPr="0001712F">
        <w:rPr>
          <w:rFonts w:ascii="Arial" w:hAnsi="Arial" w:cs="Arial"/>
          <w:lang w:val="it-IT"/>
        </w:rPr>
        <w:t xml:space="preserve">. </w:t>
      </w:r>
      <w:r w:rsidR="00D41613" w:rsidRPr="0001712F">
        <w:rPr>
          <w:rFonts w:ascii="Arial" w:hAnsi="Arial" w:cs="Arial"/>
        </w:rPr>
        <w:t xml:space="preserve">Evolving to a new dominant logic for marketing. </w:t>
      </w:r>
      <w:r w:rsidR="00D41613" w:rsidRPr="0001712F">
        <w:rPr>
          <w:rFonts w:ascii="Arial" w:hAnsi="Arial" w:cs="Arial"/>
          <w:i/>
        </w:rPr>
        <w:t>Journal of Marketing,</w:t>
      </w:r>
      <w:r w:rsidR="00D41613" w:rsidRPr="0001712F">
        <w:rPr>
          <w:rFonts w:ascii="Arial" w:hAnsi="Arial" w:cs="Arial"/>
        </w:rPr>
        <w:t xml:space="preserve"> 68(1), pp. 1-17.</w:t>
      </w:r>
    </w:p>
    <w:p w14:paraId="74FEB146" w14:textId="77777777" w:rsidR="00EF17BE" w:rsidRPr="0001712F" w:rsidRDefault="00EF17BE" w:rsidP="00D41613">
      <w:pPr>
        <w:rPr>
          <w:rFonts w:ascii="Arial" w:hAnsi="Arial" w:cs="Arial"/>
        </w:rPr>
      </w:pPr>
    </w:p>
    <w:p w14:paraId="44D157E1" w14:textId="62B6B449" w:rsidR="00D41613" w:rsidRPr="0001712F" w:rsidRDefault="00EF17BE" w:rsidP="00D41613">
      <w:pPr>
        <w:rPr>
          <w:rFonts w:ascii="Arial" w:hAnsi="Arial" w:cs="Arial"/>
        </w:rPr>
      </w:pPr>
      <w:r w:rsidRPr="0001712F">
        <w:rPr>
          <w:rFonts w:ascii="Arial" w:hAnsi="Arial" w:cs="Arial"/>
        </w:rPr>
        <w:t xml:space="preserve">YOUNG-POWELL, </w:t>
      </w:r>
      <w:r w:rsidR="00D41613" w:rsidRPr="0001712F">
        <w:rPr>
          <w:rFonts w:ascii="Arial" w:hAnsi="Arial" w:cs="Arial"/>
        </w:rPr>
        <w:t xml:space="preserve">A., </w:t>
      </w:r>
      <w:r w:rsidRPr="0001712F">
        <w:rPr>
          <w:rFonts w:ascii="Arial" w:hAnsi="Arial" w:cs="Arial"/>
        </w:rPr>
        <w:t>(</w:t>
      </w:r>
      <w:r w:rsidR="00D41613" w:rsidRPr="0001712F">
        <w:rPr>
          <w:rFonts w:ascii="Arial" w:hAnsi="Arial" w:cs="Arial"/>
        </w:rPr>
        <w:t>2012</w:t>
      </w:r>
      <w:r w:rsidRPr="0001712F">
        <w:rPr>
          <w:rFonts w:ascii="Arial" w:hAnsi="Arial" w:cs="Arial"/>
        </w:rPr>
        <w:t>),</w:t>
      </w:r>
      <w:r w:rsidR="00D41613" w:rsidRPr="0001712F">
        <w:rPr>
          <w:rFonts w:ascii="Arial" w:hAnsi="Arial" w:cs="Arial"/>
        </w:rPr>
        <w:t xml:space="preserve"> </w:t>
      </w:r>
      <w:r w:rsidR="00D41613" w:rsidRPr="0001712F">
        <w:rPr>
          <w:rFonts w:ascii="Arial" w:hAnsi="Arial" w:cs="Arial"/>
          <w:i/>
        </w:rPr>
        <w:t>Charity donations and donors decrease, says survey</w:t>
      </w:r>
      <w:r w:rsidR="00BB1B11" w:rsidRPr="0001712F">
        <w:rPr>
          <w:rFonts w:ascii="Arial" w:hAnsi="Arial" w:cs="Arial"/>
        </w:rPr>
        <w:t>,</w:t>
      </w:r>
      <w:r w:rsidRPr="0001712F">
        <w:rPr>
          <w:rFonts w:ascii="Arial" w:hAnsi="Arial" w:cs="Arial"/>
        </w:rPr>
        <w:t xml:space="preserve"> The Guardian</w:t>
      </w:r>
      <w:r w:rsidR="00BB1B11" w:rsidRPr="0001712F">
        <w:rPr>
          <w:rFonts w:ascii="Arial" w:hAnsi="Arial" w:cs="Arial"/>
        </w:rPr>
        <w:t>,</w:t>
      </w:r>
      <w:r w:rsidR="00D41613" w:rsidRPr="0001712F">
        <w:rPr>
          <w:rFonts w:ascii="Arial" w:hAnsi="Arial" w:cs="Arial"/>
        </w:rPr>
        <w:t xml:space="preserve"> [Online]</w:t>
      </w:r>
      <w:r w:rsidRPr="0001712F">
        <w:rPr>
          <w:rFonts w:ascii="Arial" w:hAnsi="Arial" w:cs="Arial"/>
        </w:rPr>
        <w:t xml:space="preserve"> </w:t>
      </w:r>
      <w:r w:rsidR="00D41613" w:rsidRPr="0001712F">
        <w:rPr>
          <w:rFonts w:ascii="Arial" w:hAnsi="Arial" w:cs="Arial"/>
        </w:rPr>
        <w:t xml:space="preserve">Available at: </w:t>
      </w:r>
      <w:hyperlink r:id="rId28" w:history="1">
        <w:r w:rsidR="00BB1B11" w:rsidRPr="0001712F">
          <w:rPr>
            <w:rStyle w:val="Hyperlink"/>
            <w:rFonts w:ascii="Arial" w:hAnsi="Arial" w:cs="Arial"/>
          </w:rPr>
          <w:t>https://www.theguardian.com/voluntary-sector-network/2012/nov/13/charity-donations-donors-decrease-survey</w:t>
        </w:r>
      </w:hyperlink>
      <w:r w:rsidR="00BB1B11" w:rsidRPr="0001712F">
        <w:rPr>
          <w:rFonts w:ascii="Arial" w:hAnsi="Arial" w:cs="Arial"/>
        </w:rPr>
        <w:t xml:space="preserve"> </w:t>
      </w:r>
      <w:r w:rsidR="00D41613" w:rsidRPr="0001712F">
        <w:rPr>
          <w:rFonts w:ascii="Arial" w:hAnsi="Arial" w:cs="Arial"/>
        </w:rPr>
        <w:t>[Accessed 17 08 2018].</w:t>
      </w:r>
    </w:p>
    <w:p w14:paraId="3DEACA76" w14:textId="23E045BF" w:rsidR="00C224FB" w:rsidRPr="0001712F" w:rsidRDefault="00C224FB" w:rsidP="00C224FB">
      <w:pPr>
        <w:rPr>
          <w:rFonts w:ascii="Arial" w:hAnsi="Arial" w:cs="Arial"/>
        </w:rPr>
      </w:pPr>
    </w:p>
    <w:p w14:paraId="6DE06BCD" w14:textId="5594993F" w:rsidR="000139BC" w:rsidRPr="0001712F" w:rsidRDefault="000139BC" w:rsidP="00C224FB">
      <w:pPr>
        <w:rPr>
          <w:rFonts w:ascii="Arial" w:hAnsi="Arial" w:cs="Arial"/>
        </w:rPr>
      </w:pPr>
    </w:p>
    <w:p w14:paraId="40C7F6CE" w14:textId="52540C69" w:rsidR="000139BC" w:rsidRPr="0001712F" w:rsidRDefault="000139BC" w:rsidP="00C224FB">
      <w:pPr>
        <w:rPr>
          <w:rFonts w:ascii="Arial" w:hAnsi="Arial" w:cs="Arial"/>
        </w:rPr>
      </w:pPr>
    </w:p>
    <w:p w14:paraId="7D6CEE3C" w14:textId="56FC68AF" w:rsidR="000139BC" w:rsidRPr="0001712F" w:rsidRDefault="000139BC" w:rsidP="00C224FB">
      <w:pPr>
        <w:rPr>
          <w:rFonts w:ascii="Arial" w:hAnsi="Arial" w:cs="Arial"/>
        </w:rPr>
      </w:pPr>
    </w:p>
    <w:p w14:paraId="2C48E934" w14:textId="04272B63" w:rsidR="000139BC" w:rsidRPr="0001712F" w:rsidRDefault="000139BC" w:rsidP="00C224FB">
      <w:pPr>
        <w:rPr>
          <w:rFonts w:ascii="Arial" w:hAnsi="Arial" w:cs="Arial"/>
        </w:rPr>
      </w:pPr>
    </w:p>
    <w:p w14:paraId="6DB830FB" w14:textId="4E3BF9FB" w:rsidR="000139BC" w:rsidRPr="0001712F" w:rsidRDefault="000139BC" w:rsidP="00C224FB">
      <w:pPr>
        <w:rPr>
          <w:rFonts w:ascii="Arial" w:hAnsi="Arial" w:cs="Arial"/>
        </w:rPr>
      </w:pPr>
    </w:p>
    <w:p w14:paraId="6DF1E221" w14:textId="737D04EB" w:rsidR="000139BC" w:rsidRPr="0001712F" w:rsidRDefault="000139BC" w:rsidP="00C224FB">
      <w:pPr>
        <w:rPr>
          <w:rFonts w:ascii="Arial" w:hAnsi="Arial" w:cs="Arial"/>
        </w:rPr>
      </w:pPr>
    </w:p>
    <w:p w14:paraId="1E32B22B" w14:textId="19E9ECC5" w:rsidR="000139BC" w:rsidRPr="0001712F" w:rsidRDefault="000139BC" w:rsidP="00C224FB">
      <w:pPr>
        <w:rPr>
          <w:rFonts w:ascii="Arial" w:hAnsi="Arial" w:cs="Arial"/>
        </w:rPr>
      </w:pPr>
    </w:p>
    <w:p w14:paraId="3E2D108B" w14:textId="61E06934" w:rsidR="000139BC" w:rsidRPr="0001712F" w:rsidRDefault="000139BC" w:rsidP="00C224FB">
      <w:pPr>
        <w:rPr>
          <w:rFonts w:ascii="Arial" w:hAnsi="Arial" w:cs="Arial"/>
        </w:rPr>
      </w:pPr>
    </w:p>
    <w:p w14:paraId="7930DF61" w14:textId="62F6973A" w:rsidR="000139BC" w:rsidRPr="0001712F" w:rsidRDefault="000139BC" w:rsidP="00C224FB">
      <w:pPr>
        <w:rPr>
          <w:rFonts w:ascii="Arial" w:hAnsi="Arial" w:cs="Arial"/>
        </w:rPr>
      </w:pPr>
    </w:p>
    <w:p w14:paraId="29148A2D" w14:textId="1405AEBA" w:rsidR="000139BC" w:rsidRPr="0001712F" w:rsidRDefault="000139BC" w:rsidP="00C224FB">
      <w:pPr>
        <w:rPr>
          <w:rFonts w:ascii="Arial" w:hAnsi="Arial" w:cs="Arial"/>
        </w:rPr>
      </w:pPr>
    </w:p>
    <w:p w14:paraId="390CC8E6" w14:textId="3A83E34A" w:rsidR="000139BC" w:rsidRPr="0001712F" w:rsidRDefault="000139BC" w:rsidP="00C224FB">
      <w:pPr>
        <w:rPr>
          <w:rFonts w:ascii="Arial" w:hAnsi="Arial" w:cs="Arial"/>
        </w:rPr>
      </w:pPr>
    </w:p>
    <w:p w14:paraId="70B36F83" w14:textId="2EC9E86E" w:rsidR="000139BC" w:rsidRPr="0001712F" w:rsidRDefault="000139BC" w:rsidP="00C224FB">
      <w:pPr>
        <w:rPr>
          <w:rFonts w:ascii="Arial" w:hAnsi="Arial" w:cs="Arial"/>
        </w:rPr>
      </w:pPr>
    </w:p>
    <w:p w14:paraId="12E696E9" w14:textId="33381F0B" w:rsidR="000139BC" w:rsidRPr="0001712F" w:rsidRDefault="000139BC" w:rsidP="00C224FB">
      <w:pPr>
        <w:rPr>
          <w:rFonts w:ascii="Arial" w:hAnsi="Arial" w:cs="Arial"/>
        </w:rPr>
      </w:pPr>
    </w:p>
    <w:p w14:paraId="0B0BBDE5" w14:textId="5C80A5F3" w:rsidR="000139BC" w:rsidRPr="0001712F" w:rsidRDefault="000139BC" w:rsidP="00C224FB">
      <w:pPr>
        <w:rPr>
          <w:rFonts w:ascii="Arial" w:hAnsi="Arial" w:cs="Arial"/>
        </w:rPr>
      </w:pPr>
    </w:p>
    <w:p w14:paraId="4E6B381D" w14:textId="02548C67" w:rsidR="000139BC" w:rsidRPr="0001712F" w:rsidRDefault="000139BC" w:rsidP="00C224FB">
      <w:pPr>
        <w:rPr>
          <w:rFonts w:ascii="Arial" w:hAnsi="Arial" w:cs="Arial"/>
        </w:rPr>
      </w:pPr>
    </w:p>
    <w:p w14:paraId="009AF30F" w14:textId="536B3D4C" w:rsidR="000139BC" w:rsidRPr="0001712F" w:rsidRDefault="000139BC" w:rsidP="00C224FB">
      <w:pPr>
        <w:rPr>
          <w:rFonts w:ascii="Arial" w:hAnsi="Arial" w:cs="Arial"/>
        </w:rPr>
      </w:pPr>
    </w:p>
    <w:p w14:paraId="541B7BF2" w14:textId="3D6EDCDD" w:rsidR="000139BC" w:rsidRPr="0001712F" w:rsidRDefault="000139BC" w:rsidP="00C224FB">
      <w:pPr>
        <w:rPr>
          <w:rFonts w:ascii="Arial" w:hAnsi="Arial" w:cs="Arial"/>
        </w:rPr>
      </w:pPr>
    </w:p>
    <w:p w14:paraId="611BDDFA" w14:textId="051FBBE8" w:rsidR="000139BC" w:rsidRPr="0001712F" w:rsidRDefault="000139BC" w:rsidP="00C224FB">
      <w:pPr>
        <w:rPr>
          <w:rFonts w:ascii="Arial" w:hAnsi="Arial" w:cs="Arial"/>
        </w:rPr>
      </w:pPr>
    </w:p>
    <w:p w14:paraId="2D785EF7" w14:textId="7DDFFF98" w:rsidR="000139BC" w:rsidRPr="0001712F" w:rsidRDefault="000139BC" w:rsidP="00C224FB">
      <w:pPr>
        <w:rPr>
          <w:rFonts w:ascii="Arial" w:hAnsi="Arial" w:cs="Arial"/>
        </w:rPr>
      </w:pPr>
    </w:p>
    <w:p w14:paraId="155D7091" w14:textId="3CB43860" w:rsidR="000139BC" w:rsidRPr="0001712F" w:rsidRDefault="000139BC" w:rsidP="00C224FB">
      <w:pPr>
        <w:rPr>
          <w:rFonts w:ascii="Arial" w:hAnsi="Arial" w:cs="Arial"/>
        </w:rPr>
      </w:pPr>
    </w:p>
    <w:p w14:paraId="68E3A293" w14:textId="7FE0CA39" w:rsidR="000139BC" w:rsidRPr="0001712F" w:rsidRDefault="000139BC" w:rsidP="00C224FB">
      <w:pPr>
        <w:rPr>
          <w:rFonts w:ascii="Arial" w:hAnsi="Arial" w:cs="Arial"/>
        </w:rPr>
      </w:pPr>
    </w:p>
    <w:p w14:paraId="6DBAF154" w14:textId="37C910D6" w:rsidR="000139BC" w:rsidRPr="0001712F" w:rsidRDefault="000139BC" w:rsidP="00C224FB">
      <w:pPr>
        <w:rPr>
          <w:rFonts w:ascii="Arial" w:hAnsi="Arial" w:cs="Arial"/>
        </w:rPr>
      </w:pPr>
    </w:p>
    <w:p w14:paraId="3797BC2E" w14:textId="531B13C4" w:rsidR="000139BC" w:rsidRPr="0001712F" w:rsidRDefault="000139BC" w:rsidP="00C224FB">
      <w:pPr>
        <w:rPr>
          <w:rFonts w:ascii="Arial" w:hAnsi="Arial" w:cs="Arial"/>
        </w:rPr>
      </w:pPr>
    </w:p>
    <w:p w14:paraId="50D224FD" w14:textId="28E1CF22" w:rsidR="000139BC" w:rsidRPr="0001712F" w:rsidRDefault="000139BC" w:rsidP="00C224FB">
      <w:pPr>
        <w:rPr>
          <w:rFonts w:ascii="Arial" w:hAnsi="Arial" w:cs="Arial"/>
        </w:rPr>
      </w:pPr>
    </w:p>
    <w:p w14:paraId="79D4214B" w14:textId="5A0E2132" w:rsidR="000139BC" w:rsidRPr="0001712F" w:rsidRDefault="000139BC" w:rsidP="00C224FB">
      <w:pPr>
        <w:rPr>
          <w:rFonts w:ascii="Arial" w:hAnsi="Arial" w:cs="Arial"/>
        </w:rPr>
      </w:pPr>
    </w:p>
    <w:p w14:paraId="6B1C6B2E" w14:textId="3C48B2C1" w:rsidR="000139BC" w:rsidRPr="0001712F" w:rsidRDefault="000139BC" w:rsidP="00C224FB">
      <w:pPr>
        <w:rPr>
          <w:rFonts w:ascii="Arial" w:hAnsi="Arial" w:cs="Arial"/>
        </w:rPr>
      </w:pPr>
    </w:p>
    <w:p w14:paraId="4BFE7772" w14:textId="7C392860" w:rsidR="000139BC" w:rsidRPr="0001712F" w:rsidRDefault="000139BC" w:rsidP="00C224FB">
      <w:pPr>
        <w:rPr>
          <w:rFonts w:ascii="Arial" w:hAnsi="Arial" w:cs="Arial"/>
        </w:rPr>
      </w:pPr>
    </w:p>
    <w:p w14:paraId="37CEF485" w14:textId="19875FB8" w:rsidR="000139BC" w:rsidRPr="0001712F" w:rsidRDefault="000139BC" w:rsidP="00C224FB">
      <w:pPr>
        <w:rPr>
          <w:rFonts w:ascii="Arial" w:hAnsi="Arial" w:cs="Arial"/>
        </w:rPr>
      </w:pPr>
    </w:p>
    <w:p w14:paraId="796FE1AB" w14:textId="5431566E" w:rsidR="000139BC" w:rsidRPr="0001712F" w:rsidRDefault="000139BC" w:rsidP="00C224FB">
      <w:pPr>
        <w:rPr>
          <w:rFonts w:ascii="Arial" w:hAnsi="Arial" w:cs="Arial"/>
        </w:rPr>
      </w:pPr>
    </w:p>
    <w:p w14:paraId="03CD96CD" w14:textId="011EEBFA" w:rsidR="000139BC" w:rsidRPr="0001712F" w:rsidRDefault="000139BC" w:rsidP="00C224FB">
      <w:pPr>
        <w:rPr>
          <w:rFonts w:ascii="Arial" w:hAnsi="Arial" w:cs="Arial"/>
        </w:rPr>
      </w:pPr>
    </w:p>
    <w:p w14:paraId="1A4F7D76" w14:textId="768CCEB6" w:rsidR="000139BC" w:rsidRPr="0001712F" w:rsidRDefault="000139BC" w:rsidP="00C224FB">
      <w:pPr>
        <w:rPr>
          <w:rFonts w:ascii="Arial" w:hAnsi="Arial" w:cs="Arial"/>
        </w:rPr>
      </w:pPr>
    </w:p>
    <w:p w14:paraId="12E32653" w14:textId="2F42064F" w:rsidR="000139BC" w:rsidRPr="0001712F" w:rsidRDefault="000139BC" w:rsidP="00C224FB">
      <w:pPr>
        <w:rPr>
          <w:rFonts w:ascii="Arial" w:hAnsi="Arial" w:cs="Arial"/>
        </w:rPr>
      </w:pPr>
    </w:p>
    <w:p w14:paraId="7176D3FF" w14:textId="77777777" w:rsidR="000139BC" w:rsidRPr="0001712F" w:rsidRDefault="000139BC" w:rsidP="00C224FB">
      <w:pPr>
        <w:rPr>
          <w:rFonts w:ascii="Arial" w:hAnsi="Arial" w:cs="Arial"/>
        </w:rPr>
      </w:pPr>
    </w:p>
    <w:p w14:paraId="6D3D1C99" w14:textId="77777777" w:rsidR="003A6F98" w:rsidRPr="003A6F98" w:rsidRDefault="003A6F98" w:rsidP="003A6F98">
      <w:pPr>
        <w:spacing w:after="160" w:line="259" w:lineRule="auto"/>
        <w:rPr>
          <w:rFonts w:ascii="Arial" w:eastAsiaTheme="minorHAnsi" w:hAnsi="Arial" w:cs="Arial"/>
          <w:u w:val="double"/>
        </w:rPr>
      </w:pPr>
      <w:r w:rsidRPr="003A6F98">
        <w:rPr>
          <w:rFonts w:ascii="Arial" w:eastAsiaTheme="minorHAnsi" w:hAnsi="Arial" w:cs="Arial"/>
          <w:u w:val="double"/>
        </w:rPr>
        <w:t xml:space="preserve">Appendixes </w:t>
      </w:r>
    </w:p>
    <w:p w14:paraId="5C7EF824" w14:textId="77777777" w:rsidR="003A6F98" w:rsidRPr="003A6F98" w:rsidRDefault="003A6F98" w:rsidP="003A6F98">
      <w:pPr>
        <w:spacing w:after="160" w:line="259" w:lineRule="auto"/>
        <w:rPr>
          <w:rFonts w:ascii="Arial" w:eastAsiaTheme="minorHAnsi" w:hAnsi="Arial" w:cs="Arial"/>
          <w:u w:val="single"/>
        </w:rPr>
      </w:pPr>
      <w:r w:rsidRPr="003A6F98">
        <w:rPr>
          <w:rFonts w:ascii="Arial" w:eastAsiaTheme="minorHAnsi" w:hAnsi="Arial" w:cs="Arial"/>
          <w:noProof/>
        </w:rPr>
        <w:drawing>
          <wp:inline distT="0" distB="0" distL="0" distR="0" wp14:anchorId="3C045D56" wp14:editId="0E7D87E2">
            <wp:extent cx="4775200" cy="3417585"/>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0447" t="19274" r="30683" b="31269"/>
                    <a:stretch/>
                  </pic:blipFill>
                  <pic:spPr bwMode="auto">
                    <a:xfrm>
                      <a:off x="0" y="0"/>
                      <a:ext cx="4846601" cy="3468686"/>
                    </a:xfrm>
                    <a:prstGeom prst="rect">
                      <a:avLst/>
                    </a:prstGeom>
                    <a:ln>
                      <a:noFill/>
                    </a:ln>
                    <a:extLst>
                      <a:ext uri="{53640926-AAD7-44D8-BBD7-CCE9431645EC}">
                        <a14:shadowObscured xmlns:a14="http://schemas.microsoft.com/office/drawing/2010/main"/>
                      </a:ext>
                    </a:extLst>
                  </pic:spPr>
                </pic:pic>
              </a:graphicData>
            </a:graphic>
          </wp:inline>
        </w:drawing>
      </w:r>
    </w:p>
    <w:p w14:paraId="0E025FE9" w14:textId="77777777" w:rsidR="003A6F98" w:rsidRPr="003A6F98" w:rsidRDefault="003A6F98" w:rsidP="003A6F98">
      <w:pPr>
        <w:spacing w:after="160" w:line="259" w:lineRule="auto"/>
        <w:rPr>
          <w:rFonts w:ascii="Arial" w:eastAsiaTheme="minorHAnsi" w:hAnsi="Arial" w:cs="Arial"/>
          <w:u w:val="single"/>
        </w:rPr>
      </w:pPr>
      <w:r w:rsidRPr="003A6F98">
        <w:rPr>
          <w:rFonts w:ascii="Arial" w:eastAsiaTheme="minorHAnsi" w:hAnsi="Arial" w:cs="Arial"/>
          <w:u w:val="single"/>
        </w:rPr>
        <w:t xml:space="preserve">Appendix 1 </w:t>
      </w:r>
    </w:p>
    <w:p w14:paraId="0C263787" w14:textId="77777777" w:rsidR="003A6F98" w:rsidRPr="003A6F98" w:rsidRDefault="003A6F98" w:rsidP="003A6F98">
      <w:pPr>
        <w:spacing w:after="160" w:line="259" w:lineRule="auto"/>
        <w:rPr>
          <w:rFonts w:ascii="Arial" w:eastAsiaTheme="minorHAnsi" w:hAnsi="Arial" w:cs="Arial"/>
          <w:noProof/>
        </w:rPr>
      </w:pPr>
      <w:r w:rsidRPr="003A6F98">
        <w:rPr>
          <w:rFonts w:ascii="Arial" w:eastAsiaTheme="minorHAnsi" w:hAnsi="Arial" w:cs="Arial"/>
          <w:noProof/>
        </w:rPr>
        <w:t>(Citizens Advice, 2015)</w:t>
      </w:r>
    </w:p>
    <w:p w14:paraId="312CED44" w14:textId="77777777" w:rsidR="003A6F98" w:rsidRPr="003A6F98" w:rsidRDefault="003A6F98" w:rsidP="003A6F98">
      <w:pPr>
        <w:spacing w:after="160" w:line="259" w:lineRule="auto"/>
        <w:rPr>
          <w:rFonts w:ascii="Arial" w:eastAsiaTheme="minorHAnsi" w:hAnsi="Arial" w:cs="Arial"/>
          <w:u w:val="single"/>
        </w:rPr>
      </w:pPr>
      <w:r w:rsidRPr="003A6F98">
        <w:rPr>
          <w:rFonts w:ascii="Arial" w:eastAsiaTheme="minorHAnsi" w:hAnsi="Arial" w:cs="Arial"/>
          <w:noProof/>
        </w:rPr>
        <w:drawing>
          <wp:inline distT="0" distB="0" distL="0" distR="0" wp14:anchorId="00D2A233" wp14:editId="1CA55F9C">
            <wp:extent cx="5155878" cy="3663387"/>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2684" t="22257" r="21005" b="19244"/>
                    <a:stretch/>
                  </pic:blipFill>
                  <pic:spPr bwMode="auto">
                    <a:xfrm>
                      <a:off x="0" y="0"/>
                      <a:ext cx="5189145" cy="3687024"/>
                    </a:xfrm>
                    <a:prstGeom prst="rect">
                      <a:avLst/>
                    </a:prstGeom>
                    <a:ln>
                      <a:noFill/>
                    </a:ln>
                    <a:extLst>
                      <a:ext uri="{53640926-AAD7-44D8-BBD7-CCE9431645EC}">
                        <a14:shadowObscured xmlns:a14="http://schemas.microsoft.com/office/drawing/2010/main"/>
                      </a:ext>
                    </a:extLst>
                  </pic:spPr>
                </pic:pic>
              </a:graphicData>
            </a:graphic>
          </wp:inline>
        </w:drawing>
      </w:r>
    </w:p>
    <w:p w14:paraId="23971E86" w14:textId="77777777" w:rsidR="003A6F98" w:rsidRPr="003A6F98" w:rsidRDefault="003A6F98" w:rsidP="003A6F98">
      <w:pPr>
        <w:spacing w:after="160" w:line="259" w:lineRule="auto"/>
        <w:rPr>
          <w:rFonts w:ascii="Arial" w:eastAsiaTheme="minorHAnsi" w:hAnsi="Arial" w:cs="Arial"/>
          <w:u w:val="single"/>
        </w:rPr>
      </w:pPr>
      <w:r w:rsidRPr="003A6F98">
        <w:rPr>
          <w:rFonts w:ascii="Arial" w:eastAsiaTheme="minorHAnsi" w:hAnsi="Arial" w:cs="Arial"/>
          <w:u w:val="single"/>
        </w:rPr>
        <w:t>Appendix 2</w:t>
      </w:r>
    </w:p>
    <w:p w14:paraId="777AC5D4" w14:textId="77777777" w:rsidR="003A6F98" w:rsidRPr="003A6F98" w:rsidRDefault="003A6F98" w:rsidP="003A6F98">
      <w:pPr>
        <w:spacing w:after="160" w:line="259" w:lineRule="auto"/>
        <w:rPr>
          <w:rFonts w:ascii="Arial" w:eastAsiaTheme="minorHAnsi" w:hAnsi="Arial" w:cs="Arial"/>
          <w:u w:val="single"/>
        </w:rPr>
      </w:pPr>
      <w:sdt>
        <w:sdtPr>
          <w:rPr>
            <w:rFonts w:ascii="Arial" w:eastAsiaTheme="minorHAnsi" w:hAnsi="Arial" w:cs="Arial"/>
            <w:u w:val="single"/>
          </w:rPr>
          <w:id w:val="1268739666"/>
          <w:citation/>
        </w:sdtPr>
        <w:sdtContent>
          <w:r w:rsidRPr="003A6F98">
            <w:rPr>
              <w:rFonts w:ascii="Arial" w:eastAsiaTheme="minorHAnsi" w:hAnsi="Arial" w:cs="Arial"/>
              <w:u w:val="single"/>
            </w:rPr>
            <w:fldChar w:fldCharType="begin"/>
          </w:r>
          <w:r w:rsidRPr="003A6F98">
            <w:rPr>
              <w:rFonts w:ascii="Arial" w:eastAsiaTheme="minorHAnsi" w:hAnsi="Arial" w:cs="Arial"/>
              <w:u w:val="single"/>
            </w:rPr>
            <w:instrText xml:space="preserve"> CITATION Cit17 \l 2057 </w:instrText>
          </w:r>
          <w:r w:rsidRPr="003A6F98">
            <w:rPr>
              <w:rFonts w:ascii="Arial" w:eastAsiaTheme="minorHAnsi" w:hAnsi="Arial" w:cs="Arial"/>
              <w:u w:val="single"/>
            </w:rPr>
            <w:fldChar w:fldCharType="separate"/>
          </w:r>
          <w:r w:rsidRPr="003A6F98">
            <w:rPr>
              <w:rFonts w:ascii="Arial" w:eastAsiaTheme="minorHAnsi" w:hAnsi="Arial" w:cs="Arial"/>
              <w:noProof/>
            </w:rPr>
            <w:t>(Citizens Advice, 2017)</w:t>
          </w:r>
          <w:r w:rsidRPr="003A6F98">
            <w:rPr>
              <w:rFonts w:ascii="Arial" w:eastAsiaTheme="minorHAnsi" w:hAnsi="Arial" w:cs="Arial"/>
              <w:u w:val="single"/>
            </w:rPr>
            <w:fldChar w:fldCharType="end"/>
          </w:r>
        </w:sdtContent>
      </w:sdt>
    </w:p>
    <w:p w14:paraId="59AF4CAC" w14:textId="77777777" w:rsidR="00C224FB" w:rsidRPr="0001712F" w:rsidRDefault="00C224FB" w:rsidP="00875F31">
      <w:pPr>
        <w:tabs>
          <w:tab w:val="left" w:pos="1458"/>
        </w:tabs>
        <w:rPr>
          <w:rFonts w:ascii="Arial" w:hAnsi="Arial" w:cs="Arial"/>
        </w:rPr>
      </w:pPr>
    </w:p>
    <w:sectPr w:rsidR="00C224FB" w:rsidRPr="0001712F">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AB2B82" w14:textId="77777777" w:rsidR="009B1185" w:rsidRDefault="009B1185" w:rsidP="00904FA7">
      <w:r>
        <w:separator/>
      </w:r>
    </w:p>
  </w:endnote>
  <w:endnote w:type="continuationSeparator" w:id="0">
    <w:p w14:paraId="798C9F72" w14:textId="77777777" w:rsidR="009B1185" w:rsidRDefault="009B1185" w:rsidP="00904F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2726864"/>
      <w:docPartObj>
        <w:docPartGallery w:val="Page Numbers (Bottom of Page)"/>
        <w:docPartUnique/>
      </w:docPartObj>
    </w:sdtPr>
    <w:sdtEndPr>
      <w:rPr>
        <w:noProof/>
      </w:rPr>
    </w:sdtEndPr>
    <w:sdtContent>
      <w:p w14:paraId="5DF27657" w14:textId="1C1288CD" w:rsidR="001B3F53" w:rsidRDefault="001B3F5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551EA2" w14:textId="77777777" w:rsidR="001B3F53" w:rsidRDefault="001B3F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4F2EA3" w14:textId="77777777" w:rsidR="009B1185" w:rsidRDefault="009B1185" w:rsidP="00904FA7">
      <w:r>
        <w:separator/>
      </w:r>
    </w:p>
  </w:footnote>
  <w:footnote w:type="continuationSeparator" w:id="0">
    <w:p w14:paraId="59D9F603" w14:textId="77777777" w:rsidR="009B1185" w:rsidRDefault="009B1185" w:rsidP="00904F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8B8403" w14:textId="5AB09F1F" w:rsidR="00E774D5" w:rsidRDefault="00E774D5">
    <w:pPr>
      <w:pStyle w:val="Header"/>
    </w:pPr>
    <w:r>
      <w:t>Cathie Davies</w:t>
    </w:r>
    <w:r w:rsidR="00F82097">
      <w:t xml:space="preserve">                                     Marketing Management</w:t>
    </w:r>
  </w:p>
  <w:p w14:paraId="7DB430F6" w14:textId="3AA3C93F" w:rsidR="00BA7E84" w:rsidRDefault="00F82097" w:rsidP="00F82097">
    <w:pPr>
      <w:pStyle w:val="Header"/>
    </w:pPr>
    <w:r>
      <w:t>1705973</w:t>
    </w:r>
    <w:r w:rsidR="00BA7E84">
      <w:ptab w:relativeTo="margin" w:alignment="center" w:leader="none"/>
    </w:r>
    <w:r w:rsidR="00E77D8E">
      <w:t>SBMA7102D</w:t>
    </w:r>
    <w:r w:rsidR="00BA7E84">
      <w:ptab w:relativeTo="margin" w:alignment="right" w:leader="none"/>
    </w:r>
    <w:r w:rsidR="00E77D8E">
      <w:t>03/08/2018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854CF6"/>
    <w:multiLevelType w:val="hybridMultilevel"/>
    <w:tmpl w:val="B6DE03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F27"/>
    <w:rsid w:val="00000A34"/>
    <w:rsid w:val="00003BD0"/>
    <w:rsid w:val="00004571"/>
    <w:rsid w:val="00010397"/>
    <w:rsid w:val="000139BC"/>
    <w:rsid w:val="00014576"/>
    <w:rsid w:val="000156BD"/>
    <w:rsid w:val="0001712F"/>
    <w:rsid w:val="000173E6"/>
    <w:rsid w:val="00017601"/>
    <w:rsid w:val="000210D0"/>
    <w:rsid w:val="00023DDF"/>
    <w:rsid w:val="00024C50"/>
    <w:rsid w:val="00030A22"/>
    <w:rsid w:val="0003212C"/>
    <w:rsid w:val="000409E8"/>
    <w:rsid w:val="00040F9B"/>
    <w:rsid w:val="00045171"/>
    <w:rsid w:val="00045E19"/>
    <w:rsid w:val="00050091"/>
    <w:rsid w:val="00051B9D"/>
    <w:rsid w:val="000526A4"/>
    <w:rsid w:val="0005437F"/>
    <w:rsid w:val="00054D78"/>
    <w:rsid w:val="00060521"/>
    <w:rsid w:val="0006250C"/>
    <w:rsid w:val="0006431F"/>
    <w:rsid w:val="00065114"/>
    <w:rsid w:val="00065B81"/>
    <w:rsid w:val="00067284"/>
    <w:rsid w:val="00070620"/>
    <w:rsid w:val="00070624"/>
    <w:rsid w:val="00070E77"/>
    <w:rsid w:val="00072C28"/>
    <w:rsid w:val="00075086"/>
    <w:rsid w:val="0007633E"/>
    <w:rsid w:val="00076B5C"/>
    <w:rsid w:val="000823C4"/>
    <w:rsid w:val="000843C5"/>
    <w:rsid w:val="0008552E"/>
    <w:rsid w:val="00091374"/>
    <w:rsid w:val="00092457"/>
    <w:rsid w:val="00092781"/>
    <w:rsid w:val="00094F29"/>
    <w:rsid w:val="000A2C16"/>
    <w:rsid w:val="000A41CA"/>
    <w:rsid w:val="000A4ECB"/>
    <w:rsid w:val="000A56AC"/>
    <w:rsid w:val="000B0DC1"/>
    <w:rsid w:val="000B0F50"/>
    <w:rsid w:val="000C0878"/>
    <w:rsid w:val="000C24CC"/>
    <w:rsid w:val="000C2D0F"/>
    <w:rsid w:val="000C3CCB"/>
    <w:rsid w:val="000C3E04"/>
    <w:rsid w:val="000C7643"/>
    <w:rsid w:val="000D18BD"/>
    <w:rsid w:val="000D267C"/>
    <w:rsid w:val="000D28BA"/>
    <w:rsid w:val="000D6C70"/>
    <w:rsid w:val="000D7779"/>
    <w:rsid w:val="000E49C1"/>
    <w:rsid w:val="000E642E"/>
    <w:rsid w:val="000F11C7"/>
    <w:rsid w:val="000F4FEB"/>
    <w:rsid w:val="000F5CC9"/>
    <w:rsid w:val="001002E2"/>
    <w:rsid w:val="0010265B"/>
    <w:rsid w:val="001027D8"/>
    <w:rsid w:val="00104F51"/>
    <w:rsid w:val="001070BD"/>
    <w:rsid w:val="001070C3"/>
    <w:rsid w:val="00110CC3"/>
    <w:rsid w:val="001116D8"/>
    <w:rsid w:val="00112D05"/>
    <w:rsid w:val="00114243"/>
    <w:rsid w:val="00114B40"/>
    <w:rsid w:val="00114DBE"/>
    <w:rsid w:val="00115D40"/>
    <w:rsid w:val="00116093"/>
    <w:rsid w:val="00116F29"/>
    <w:rsid w:val="001179F8"/>
    <w:rsid w:val="001203E9"/>
    <w:rsid w:val="001229F7"/>
    <w:rsid w:val="0012544C"/>
    <w:rsid w:val="0012640E"/>
    <w:rsid w:val="0012715E"/>
    <w:rsid w:val="00127A37"/>
    <w:rsid w:val="00127C5E"/>
    <w:rsid w:val="001303F4"/>
    <w:rsid w:val="0013794E"/>
    <w:rsid w:val="00137FFD"/>
    <w:rsid w:val="0014258D"/>
    <w:rsid w:val="00145913"/>
    <w:rsid w:val="00146746"/>
    <w:rsid w:val="001506F1"/>
    <w:rsid w:val="00151E3D"/>
    <w:rsid w:val="001520B4"/>
    <w:rsid w:val="00152C2C"/>
    <w:rsid w:val="001534AB"/>
    <w:rsid w:val="00154888"/>
    <w:rsid w:val="001555C4"/>
    <w:rsid w:val="001565CF"/>
    <w:rsid w:val="00156CBA"/>
    <w:rsid w:val="00160E58"/>
    <w:rsid w:val="00161675"/>
    <w:rsid w:val="001631AB"/>
    <w:rsid w:val="00170F07"/>
    <w:rsid w:val="00174BC0"/>
    <w:rsid w:val="00176DA0"/>
    <w:rsid w:val="0018015A"/>
    <w:rsid w:val="00186584"/>
    <w:rsid w:val="00191184"/>
    <w:rsid w:val="00191B2C"/>
    <w:rsid w:val="001929E2"/>
    <w:rsid w:val="00195D81"/>
    <w:rsid w:val="00196797"/>
    <w:rsid w:val="001B0AAE"/>
    <w:rsid w:val="001B1CDB"/>
    <w:rsid w:val="001B2B95"/>
    <w:rsid w:val="001B3662"/>
    <w:rsid w:val="001B3F53"/>
    <w:rsid w:val="001B6DEF"/>
    <w:rsid w:val="001B6F6B"/>
    <w:rsid w:val="001C0179"/>
    <w:rsid w:val="001C27AA"/>
    <w:rsid w:val="001C2A57"/>
    <w:rsid w:val="001C4A7D"/>
    <w:rsid w:val="001C51E9"/>
    <w:rsid w:val="001C6209"/>
    <w:rsid w:val="001C68D5"/>
    <w:rsid w:val="001C798C"/>
    <w:rsid w:val="001D18E2"/>
    <w:rsid w:val="001D1F86"/>
    <w:rsid w:val="001D2661"/>
    <w:rsid w:val="001D36E5"/>
    <w:rsid w:val="001D3D03"/>
    <w:rsid w:val="001D4441"/>
    <w:rsid w:val="001E0243"/>
    <w:rsid w:val="001E127F"/>
    <w:rsid w:val="001E3359"/>
    <w:rsid w:val="001E7160"/>
    <w:rsid w:val="001F0FA6"/>
    <w:rsid w:val="001F104D"/>
    <w:rsid w:val="001F64A3"/>
    <w:rsid w:val="001F695D"/>
    <w:rsid w:val="001F7D0F"/>
    <w:rsid w:val="002002C1"/>
    <w:rsid w:val="00201D63"/>
    <w:rsid w:val="0020281E"/>
    <w:rsid w:val="00204465"/>
    <w:rsid w:val="00205742"/>
    <w:rsid w:val="002063A3"/>
    <w:rsid w:val="00206BD8"/>
    <w:rsid w:val="0021001D"/>
    <w:rsid w:val="00212CD8"/>
    <w:rsid w:val="002227EC"/>
    <w:rsid w:val="002235A3"/>
    <w:rsid w:val="00225564"/>
    <w:rsid w:val="00226098"/>
    <w:rsid w:val="00230461"/>
    <w:rsid w:val="002336B1"/>
    <w:rsid w:val="002404DF"/>
    <w:rsid w:val="002406B7"/>
    <w:rsid w:val="0024485C"/>
    <w:rsid w:val="002458A0"/>
    <w:rsid w:val="00245E9A"/>
    <w:rsid w:val="0025046C"/>
    <w:rsid w:val="0025434F"/>
    <w:rsid w:val="00263218"/>
    <w:rsid w:val="00263319"/>
    <w:rsid w:val="00264153"/>
    <w:rsid w:val="00264FEE"/>
    <w:rsid w:val="00266A02"/>
    <w:rsid w:val="00271620"/>
    <w:rsid w:val="00275EAE"/>
    <w:rsid w:val="00276AD3"/>
    <w:rsid w:val="002801D3"/>
    <w:rsid w:val="002804A4"/>
    <w:rsid w:val="0028160A"/>
    <w:rsid w:val="00284176"/>
    <w:rsid w:val="00284331"/>
    <w:rsid w:val="00287F74"/>
    <w:rsid w:val="00295EB8"/>
    <w:rsid w:val="00296EBE"/>
    <w:rsid w:val="002A3DF7"/>
    <w:rsid w:val="002A59C7"/>
    <w:rsid w:val="002B1EBC"/>
    <w:rsid w:val="002B317A"/>
    <w:rsid w:val="002B36B8"/>
    <w:rsid w:val="002B3E0A"/>
    <w:rsid w:val="002C33FC"/>
    <w:rsid w:val="002C3872"/>
    <w:rsid w:val="002C4CBF"/>
    <w:rsid w:val="002C549C"/>
    <w:rsid w:val="002C744A"/>
    <w:rsid w:val="002D0203"/>
    <w:rsid w:val="002D0B88"/>
    <w:rsid w:val="002D32F2"/>
    <w:rsid w:val="002D3DA3"/>
    <w:rsid w:val="002D50B6"/>
    <w:rsid w:val="002D697E"/>
    <w:rsid w:val="002D748C"/>
    <w:rsid w:val="002E15DD"/>
    <w:rsid w:val="002E540D"/>
    <w:rsid w:val="002F181C"/>
    <w:rsid w:val="002F18CC"/>
    <w:rsid w:val="002F1E48"/>
    <w:rsid w:val="002F2295"/>
    <w:rsid w:val="002F5777"/>
    <w:rsid w:val="00301E08"/>
    <w:rsid w:val="00302BC4"/>
    <w:rsid w:val="0030444C"/>
    <w:rsid w:val="00305106"/>
    <w:rsid w:val="00310BD7"/>
    <w:rsid w:val="003117C3"/>
    <w:rsid w:val="00313527"/>
    <w:rsid w:val="003177E7"/>
    <w:rsid w:val="00322942"/>
    <w:rsid w:val="00325FDC"/>
    <w:rsid w:val="00326511"/>
    <w:rsid w:val="00327449"/>
    <w:rsid w:val="00332788"/>
    <w:rsid w:val="00333BE3"/>
    <w:rsid w:val="0033585D"/>
    <w:rsid w:val="003378D3"/>
    <w:rsid w:val="00342714"/>
    <w:rsid w:val="003438F0"/>
    <w:rsid w:val="00345FF2"/>
    <w:rsid w:val="003460F9"/>
    <w:rsid w:val="00347973"/>
    <w:rsid w:val="00355773"/>
    <w:rsid w:val="0035600D"/>
    <w:rsid w:val="00357739"/>
    <w:rsid w:val="00357C90"/>
    <w:rsid w:val="003633FE"/>
    <w:rsid w:val="003740DC"/>
    <w:rsid w:val="003741E3"/>
    <w:rsid w:val="00380ECE"/>
    <w:rsid w:val="0038102F"/>
    <w:rsid w:val="00381C41"/>
    <w:rsid w:val="00384268"/>
    <w:rsid w:val="0038592C"/>
    <w:rsid w:val="0039006C"/>
    <w:rsid w:val="00390B25"/>
    <w:rsid w:val="00391FE7"/>
    <w:rsid w:val="00392152"/>
    <w:rsid w:val="00392AEB"/>
    <w:rsid w:val="00392CE5"/>
    <w:rsid w:val="00393EAE"/>
    <w:rsid w:val="003A0E30"/>
    <w:rsid w:val="003A39A6"/>
    <w:rsid w:val="003A40C2"/>
    <w:rsid w:val="003A6431"/>
    <w:rsid w:val="003A6D6A"/>
    <w:rsid w:val="003A6F98"/>
    <w:rsid w:val="003A7C9B"/>
    <w:rsid w:val="003B30B5"/>
    <w:rsid w:val="003B4236"/>
    <w:rsid w:val="003B4EC8"/>
    <w:rsid w:val="003B7C07"/>
    <w:rsid w:val="003B7CA7"/>
    <w:rsid w:val="003C5E1A"/>
    <w:rsid w:val="003C76DE"/>
    <w:rsid w:val="003C786F"/>
    <w:rsid w:val="003D03AA"/>
    <w:rsid w:val="003D0A29"/>
    <w:rsid w:val="003D2A19"/>
    <w:rsid w:val="003D5B57"/>
    <w:rsid w:val="003D61C9"/>
    <w:rsid w:val="003D6B58"/>
    <w:rsid w:val="003D6BD0"/>
    <w:rsid w:val="003E00EE"/>
    <w:rsid w:val="003E3AA0"/>
    <w:rsid w:val="003E6758"/>
    <w:rsid w:val="003F04CD"/>
    <w:rsid w:val="003F2551"/>
    <w:rsid w:val="003F3044"/>
    <w:rsid w:val="003F4FBD"/>
    <w:rsid w:val="003F6814"/>
    <w:rsid w:val="00402217"/>
    <w:rsid w:val="00404B04"/>
    <w:rsid w:val="00407E31"/>
    <w:rsid w:val="004111E2"/>
    <w:rsid w:val="00411F05"/>
    <w:rsid w:val="00413E97"/>
    <w:rsid w:val="00415281"/>
    <w:rsid w:val="00416AC0"/>
    <w:rsid w:val="00416EC5"/>
    <w:rsid w:val="00416ECA"/>
    <w:rsid w:val="0041702F"/>
    <w:rsid w:val="0041755B"/>
    <w:rsid w:val="00417FBE"/>
    <w:rsid w:val="00427633"/>
    <w:rsid w:val="00427CA7"/>
    <w:rsid w:val="00430501"/>
    <w:rsid w:val="00432A40"/>
    <w:rsid w:val="00433C2F"/>
    <w:rsid w:val="00435B26"/>
    <w:rsid w:val="004400C5"/>
    <w:rsid w:val="004409A9"/>
    <w:rsid w:val="00443EFB"/>
    <w:rsid w:val="0044475A"/>
    <w:rsid w:val="00445816"/>
    <w:rsid w:val="00447173"/>
    <w:rsid w:val="00451FF1"/>
    <w:rsid w:val="00452B55"/>
    <w:rsid w:val="00454221"/>
    <w:rsid w:val="004618BB"/>
    <w:rsid w:val="00465F76"/>
    <w:rsid w:val="00466E9E"/>
    <w:rsid w:val="004724FB"/>
    <w:rsid w:val="00472C5F"/>
    <w:rsid w:val="004765E2"/>
    <w:rsid w:val="00483DFD"/>
    <w:rsid w:val="00484385"/>
    <w:rsid w:val="00487514"/>
    <w:rsid w:val="00487A25"/>
    <w:rsid w:val="0049099C"/>
    <w:rsid w:val="00491898"/>
    <w:rsid w:val="004919F0"/>
    <w:rsid w:val="004923CF"/>
    <w:rsid w:val="004971F2"/>
    <w:rsid w:val="004A00FD"/>
    <w:rsid w:val="004A3BDE"/>
    <w:rsid w:val="004A5DDB"/>
    <w:rsid w:val="004A6058"/>
    <w:rsid w:val="004A6D2B"/>
    <w:rsid w:val="004A7A59"/>
    <w:rsid w:val="004A7E3D"/>
    <w:rsid w:val="004B008B"/>
    <w:rsid w:val="004B5909"/>
    <w:rsid w:val="004C08D6"/>
    <w:rsid w:val="004C0C36"/>
    <w:rsid w:val="004C2EBD"/>
    <w:rsid w:val="004C2F23"/>
    <w:rsid w:val="004C45DC"/>
    <w:rsid w:val="004C5EF2"/>
    <w:rsid w:val="004C784A"/>
    <w:rsid w:val="004D0288"/>
    <w:rsid w:val="004D0D55"/>
    <w:rsid w:val="004D2175"/>
    <w:rsid w:val="004D2518"/>
    <w:rsid w:val="004D2563"/>
    <w:rsid w:val="004D512A"/>
    <w:rsid w:val="004D54D6"/>
    <w:rsid w:val="004D5916"/>
    <w:rsid w:val="004D593C"/>
    <w:rsid w:val="004E227B"/>
    <w:rsid w:val="004E246E"/>
    <w:rsid w:val="004E2B46"/>
    <w:rsid w:val="004E35E7"/>
    <w:rsid w:val="004E4E0C"/>
    <w:rsid w:val="004E5305"/>
    <w:rsid w:val="004E56F7"/>
    <w:rsid w:val="004E66B9"/>
    <w:rsid w:val="004E718D"/>
    <w:rsid w:val="004E7940"/>
    <w:rsid w:val="004F50CF"/>
    <w:rsid w:val="00500041"/>
    <w:rsid w:val="00503A32"/>
    <w:rsid w:val="005066E6"/>
    <w:rsid w:val="005140A7"/>
    <w:rsid w:val="00516500"/>
    <w:rsid w:val="00516D08"/>
    <w:rsid w:val="00517554"/>
    <w:rsid w:val="00520E9D"/>
    <w:rsid w:val="00520F4D"/>
    <w:rsid w:val="00521219"/>
    <w:rsid w:val="00523DB4"/>
    <w:rsid w:val="0052429F"/>
    <w:rsid w:val="00524476"/>
    <w:rsid w:val="0053431A"/>
    <w:rsid w:val="0053483C"/>
    <w:rsid w:val="0053565B"/>
    <w:rsid w:val="005366B1"/>
    <w:rsid w:val="00536FD0"/>
    <w:rsid w:val="00537AAD"/>
    <w:rsid w:val="00543F27"/>
    <w:rsid w:val="005456C2"/>
    <w:rsid w:val="0054706E"/>
    <w:rsid w:val="0055234E"/>
    <w:rsid w:val="00552D07"/>
    <w:rsid w:val="00553929"/>
    <w:rsid w:val="00553A48"/>
    <w:rsid w:val="00554E48"/>
    <w:rsid w:val="00555D1D"/>
    <w:rsid w:val="00556D7C"/>
    <w:rsid w:val="00557E15"/>
    <w:rsid w:val="005606AA"/>
    <w:rsid w:val="00574A92"/>
    <w:rsid w:val="0057515D"/>
    <w:rsid w:val="0057567E"/>
    <w:rsid w:val="00575778"/>
    <w:rsid w:val="00585C88"/>
    <w:rsid w:val="00590A0B"/>
    <w:rsid w:val="00593DA8"/>
    <w:rsid w:val="00594797"/>
    <w:rsid w:val="00594A4F"/>
    <w:rsid w:val="00596852"/>
    <w:rsid w:val="005A05AD"/>
    <w:rsid w:val="005A2AAC"/>
    <w:rsid w:val="005B1569"/>
    <w:rsid w:val="005B17B7"/>
    <w:rsid w:val="005B40D7"/>
    <w:rsid w:val="005C3104"/>
    <w:rsid w:val="005C4003"/>
    <w:rsid w:val="005C5F1E"/>
    <w:rsid w:val="005C75E8"/>
    <w:rsid w:val="005D226C"/>
    <w:rsid w:val="005D33E4"/>
    <w:rsid w:val="005D43E2"/>
    <w:rsid w:val="005D50A5"/>
    <w:rsid w:val="005D6B33"/>
    <w:rsid w:val="005E0954"/>
    <w:rsid w:val="005E2D12"/>
    <w:rsid w:val="005E409A"/>
    <w:rsid w:val="005F0332"/>
    <w:rsid w:val="005F14FA"/>
    <w:rsid w:val="005F2FB7"/>
    <w:rsid w:val="005F540E"/>
    <w:rsid w:val="005F59A8"/>
    <w:rsid w:val="006005ED"/>
    <w:rsid w:val="0060087D"/>
    <w:rsid w:val="00602DD8"/>
    <w:rsid w:val="00603063"/>
    <w:rsid w:val="00606AA1"/>
    <w:rsid w:val="006078F3"/>
    <w:rsid w:val="00612F62"/>
    <w:rsid w:val="00615212"/>
    <w:rsid w:val="00617639"/>
    <w:rsid w:val="00617B2E"/>
    <w:rsid w:val="00623A82"/>
    <w:rsid w:val="00623B7A"/>
    <w:rsid w:val="00626E5A"/>
    <w:rsid w:val="006300B8"/>
    <w:rsid w:val="00630A73"/>
    <w:rsid w:val="00630F83"/>
    <w:rsid w:val="006341B1"/>
    <w:rsid w:val="00635E96"/>
    <w:rsid w:val="0063690A"/>
    <w:rsid w:val="00643267"/>
    <w:rsid w:val="00643C53"/>
    <w:rsid w:val="00643FBA"/>
    <w:rsid w:val="00644329"/>
    <w:rsid w:val="00646156"/>
    <w:rsid w:val="006526C6"/>
    <w:rsid w:val="0065406C"/>
    <w:rsid w:val="0066017F"/>
    <w:rsid w:val="00661842"/>
    <w:rsid w:val="00662C1A"/>
    <w:rsid w:val="00663168"/>
    <w:rsid w:val="00666FBB"/>
    <w:rsid w:val="00671FEA"/>
    <w:rsid w:val="00672A45"/>
    <w:rsid w:val="00673CD6"/>
    <w:rsid w:val="0067569E"/>
    <w:rsid w:val="00675E4D"/>
    <w:rsid w:val="006824CB"/>
    <w:rsid w:val="006842BD"/>
    <w:rsid w:val="00685909"/>
    <w:rsid w:val="00685F08"/>
    <w:rsid w:val="00687023"/>
    <w:rsid w:val="0069013C"/>
    <w:rsid w:val="0069080D"/>
    <w:rsid w:val="00694001"/>
    <w:rsid w:val="006A2278"/>
    <w:rsid w:val="006A25F8"/>
    <w:rsid w:val="006A28E7"/>
    <w:rsid w:val="006A2DFE"/>
    <w:rsid w:val="006A3DA9"/>
    <w:rsid w:val="006A6E9B"/>
    <w:rsid w:val="006A79D8"/>
    <w:rsid w:val="006B24A9"/>
    <w:rsid w:val="006B42E6"/>
    <w:rsid w:val="006B5BDB"/>
    <w:rsid w:val="006B689F"/>
    <w:rsid w:val="006C0268"/>
    <w:rsid w:val="006C56CE"/>
    <w:rsid w:val="006C5FAF"/>
    <w:rsid w:val="006C6FB5"/>
    <w:rsid w:val="006C7CD2"/>
    <w:rsid w:val="006D2246"/>
    <w:rsid w:val="006D2347"/>
    <w:rsid w:val="006D3691"/>
    <w:rsid w:val="006D411A"/>
    <w:rsid w:val="006D4625"/>
    <w:rsid w:val="006D53A0"/>
    <w:rsid w:val="006D58C1"/>
    <w:rsid w:val="006D5B48"/>
    <w:rsid w:val="006D61EA"/>
    <w:rsid w:val="006D6C16"/>
    <w:rsid w:val="006E00B5"/>
    <w:rsid w:val="006E0385"/>
    <w:rsid w:val="006E09AD"/>
    <w:rsid w:val="006E598C"/>
    <w:rsid w:val="006E6E51"/>
    <w:rsid w:val="006E7712"/>
    <w:rsid w:val="006F44CE"/>
    <w:rsid w:val="006F488E"/>
    <w:rsid w:val="006F5377"/>
    <w:rsid w:val="006F5BD9"/>
    <w:rsid w:val="007013E8"/>
    <w:rsid w:val="007048B7"/>
    <w:rsid w:val="007063D5"/>
    <w:rsid w:val="00712A74"/>
    <w:rsid w:val="00714CE3"/>
    <w:rsid w:val="00714F65"/>
    <w:rsid w:val="007152FA"/>
    <w:rsid w:val="0072155A"/>
    <w:rsid w:val="00733CAD"/>
    <w:rsid w:val="00734273"/>
    <w:rsid w:val="0073550A"/>
    <w:rsid w:val="00735AD8"/>
    <w:rsid w:val="00740DC6"/>
    <w:rsid w:val="00741809"/>
    <w:rsid w:val="00743B08"/>
    <w:rsid w:val="00744526"/>
    <w:rsid w:val="00745387"/>
    <w:rsid w:val="007455D3"/>
    <w:rsid w:val="007520B4"/>
    <w:rsid w:val="00752A29"/>
    <w:rsid w:val="00754169"/>
    <w:rsid w:val="00755C3E"/>
    <w:rsid w:val="00755E42"/>
    <w:rsid w:val="00755FB6"/>
    <w:rsid w:val="00756929"/>
    <w:rsid w:val="007602B8"/>
    <w:rsid w:val="00760C69"/>
    <w:rsid w:val="0076128C"/>
    <w:rsid w:val="007614CC"/>
    <w:rsid w:val="007623D3"/>
    <w:rsid w:val="007660C1"/>
    <w:rsid w:val="007662F5"/>
    <w:rsid w:val="00771D3F"/>
    <w:rsid w:val="007733EE"/>
    <w:rsid w:val="007808C2"/>
    <w:rsid w:val="00782071"/>
    <w:rsid w:val="007828E5"/>
    <w:rsid w:val="0078438A"/>
    <w:rsid w:val="0078509C"/>
    <w:rsid w:val="00786B77"/>
    <w:rsid w:val="00787159"/>
    <w:rsid w:val="00790E77"/>
    <w:rsid w:val="007915FA"/>
    <w:rsid w:val="0079171E"/>
    <w:rsid w:val="007927EC"/>
    <w:rsid w:val="00795D70"/>
    <w:rsid w:val="00796097"/>
    <w:rsid w:val="0079611F"/>
    <w:rsid w:val="0079727B"/>
    <w:rsid w:val="007976C1"/>
    <w:rsid w:val="00797DD9"/>
    <w:rsid w:val="007A0A8C"/>
    <w:rsid w:val="007A0E7A"/>
    <w:rsid w:val="007A0FF6"/>
    <w:rsid w:val="007A217E"/>
    <w:rsid w:val="007A26FA"/>
    <w:rsid w:val="007A469F"/>
    <w:rsid w:val="007A6C50"/>
    <w:rsid w:val="007B0267"/>
    <w:rsid w:val="007B1D71"/>
    <w:rsid w:val="007B45B7"/>
    <w:rsid w:val="007C3C36"/>
    <w:rsid w:val="007C7784"/>
    <w:rsid w:val="007D3117"/>
    <w:rsid w:val="007D6A7E"/>
    <w:rsid w:val="007D75EC"/>
    <w:rsid w:val="007D779F"/>
    <w:rsid w:val="007E1CB4"/>
    <w:rsid w:val="007E339B"/>
    <w:rsid w:val="007E43ED"/>
    <w:rsid w:val="007E6F41"/>
    <w:rsid w:val="007E7388"/>
    <w:rsid w:val="007F0A8B"/>
    <w:rsid w:val="007F1DC5"/>
    <w:rsid w:val="007F3D0A"/>
    <w:rsid w:val="007F4E5A"/>
    <w:rsid w:val="007F64F1"/>
    <w:rsid w:val="007F68EB"/>
    <w:rsid w:val="007F6F08"/>
    <w:rsid w:val="00801EE3"/>
    <w:rsid w:val="00805685"/>
    <w:rsid w:val="00806775"/>
    <w:rsid w:val="008075FB"/>
    <w:rsid w:val="008077D0"/>
    <w:rsid w:val="00810F99"/>
    <w:rsid w:val="0081313D"/>
    <w:rsid w:val="0081712D"/>
    <w:rsid w:val="008209D1"/>
    <w:rsid w:val="00821F0F"/>
    <w:rsid w:val="00823214"/>
    <w:rsid w:val="00825ABA"/>
    <w:rsid w:val="00826CFE"/>
    <w:rsid w:val="008276F0"/>
    <w:rsid w:val="00833CBB"/>
    <w:rsid w:val="008353CE"/>
    <w:rsid w:val="0083590C"/>
    <w:rsid w:val="00836756"/>
    <w:rsid w:val="00836F1B"/>
    <w:rsid w:val="00840B39"/>
    <w:rsid w:val="008414E4"/>
    <w:rsid w:val="00852F87"/>
    <w:rsid w:val="00855C63"/>
    <w:rsid w:val="00856127"/>
    <w:rsid w:val="008624E3"/>
    <w:rsid w:val="00862D92"/>
    <w:rsid w:val="008631E5"/>
    <w:rsid w:val="0086425B"/>
    <w:rsid w:val="008700A0"/>
    <w:rsid w:val="0087061D"/>
    <w:rsid w:val="00870D80"/>
    <w:rsid w:val="0087164E"/>
    <w:rsid w:val="008721A6"/>
    <w:rsid w:val="008729EA"/>
    <w:rsid w:val="00873DB4"/>
    <w:rsid w:val="008747DF"/>
    <w:rsid w:val="00874CF5"/>
    <w:rsid w:val="00875F31"/>
    <w:rsid w:val="00876173"/>
    <w:rsid w:val="008766DF"/>
    <w:rsid w:val="00876761"/>
    <w:rsid w:val="00886BED"/>
    <w:rsid w:val="008872DE"/>
    <w:rsid w:val="00894A52"/>
    <w:rsid w:val="00894C1A"/>
    <w:rsid w:val="008A3A74"/>
    <w:rsid w:val="008A4C95"/>
    <w:rsid w:val="008A5CD7"/>
    <w:rsid w:val="008A5EB3"/>
    <w:rsid w:val="008A6695"/>
    <w:rsid w:val="008B2128"/>
    <w:rsid w:val="008B385B"/>
    <w:rsid w:val="008B41CE"/>
    <w:rsid w:val="008B57EB"/>
    <w:rsid w:val="008C5552"/>
    <w:rsid w:val="008D20DD"/>
    <w:rsid w:val="008D4816"/>
    <w:rsid w:val="008E2FD9"/>
    <w:rsid w:val="008E527B"/>
    <w:rsid w:val="008E72C1"/>
    <w:rsid w:val="008E7ECD"/>
    <w:rsid w:val="008F29DE"/>
    <w:rsid w:val="008F3E92"/>
    <w:rsid w:val="008F771C"/>
    <w:rsid w:val="009005DC"/>
    <w:rsid w:val="009010CB"/>
    <w:rsid w:val="00901444"/>
    <w:rsid w:val="00901A1F"/>
    <w:rsid w:val="00904BEC"/>
    <w:rsid w:val="00904FA7"/>
    <w:rsid w:val="00910116"/>
    <w:rsid w:val="00911811"/>
    <w:rsid w:val="00920842"/>
    <w:rsid w:val="00921996"/>
    <w:rsid w:val="00922837"/>
    <w:rsid w:val="00926CE5"/>
    <w:rsid w:val="00927E9B"/>
    <w:rsid w:val="00931117"/>
    <w:rsid w:val="00931A48"/>
    <w:rsid w:val="0093323E"/>
    <w:rsid w:val="00936152"/>
    <w:rsid w:val="009402F6"/>
    <w:rsid w:val="009421BB"/>
    <w:rsid w:val="00942F32"/>
    <w:rsid w:val="009433A5"/>
    <w:rsid w:val="00945CF3"/>
    <w:rsid w:val="00946BC3"/>
    <w:rsid w:val="00950466"/>
    <w:rsid w:val="0095070D"/>
    <w:rsid w:val="00952FF1"/>
    <w:rsid w:val="0095787E"/>
    <w:rsid w:val="0096090B"/>
    <w:rsid w:val="009621BE"/>
    <w:rsid w:val="009632B6"/>
    <w:rsid w:val="0097159F"/>
    <w:rsid w:val="00972F74"/>
    <w:rsid w:val="0097333E"/>
    <w:rsid w:val="0097369F"/>
    <w:rsid w:val="00973F7E"/>
    <w:rsid w:val="00980CE4"/>
    <w:rsid w:val="00981439"/>
    <w:rsid w:val="0098369A"/>
    <w:rsid w:val="00984104"/>
    <w:rsid w:val="00985EB8"/>
    <w:rsid w:val="00987AFA"/>
    <w:rsid w:val="00990A82"/>
    <w:rsid w:val="00991976"/>
    <w:rsid w:val="00992746"/>
    <w:rsid w:val="00992E2D"/>
    <w:rsid w:val="00994AED"/>
    <w:rsid w:val="00996A99"/>
    <w:rsid w:val="009A0B31"/>
    <w:rsid w:val="009A140C"/>
    <w:rsid w:val="009A3F48"/>
    <w:rsid w:val="009A7293"/>
    <w:rsid w:val="009B1185"/>
    <w:rsid w:val="009B177A"/>
    <w:rsid w:val="009B42E8"/>
    <w:rsid w:val="009B54A3"/>
    <w:rsid w:val="009B68A4"/>
    <w:rsid w:val="009C202B"/>
    <w:rsid w:val="009C790F"/>
    <w:rsid w:val="009D15F8"/>
    <w:rsid w:val="009D3E83"/>
    <w:rsid w:val="009D4D6D"/>
    <w:rsid w:val="009D758B"/>
    <w:rsid w:val="009E1A76"/>
    <w:rsid w:val="009E2FB6"/>
    <w:rsid w:val="009E3DB9"/>
    <w:rsid w:val="009E4FBC"/>
    <w:rsid w:val="009E7185"/>
    <w:rsid w:val="009E7A9D"/>
    <w:rsid w:val="009E7B3C"/>
    <w:rsid w:val="009E7FCA"/>
    <w:rsid w:val="009F1946"/>
    <w:rsid w:val="009F77B3"/>
    <w:rsid w:val="00A10286"/>
    <w:rsid w:val="00A11C0C"/>
    <w:rsid w:val="00A14020"/>
    <w:rsid w:val="00A145F9"/>
    <w:rsid w:val="00A15062"/>
    <w:rsid w:val="00A15D42"/>
    <w:rsid w:val="00A214A1"/>
    <w:rsid w:val="00A23335"/>
    <w:rsid w:val="00A240E3"/>
    <w:rsid w:val="00A24539"/>
    <w:rsid w:val="00A261B0"/>
    <w:rsid w:val="00A26C82"/>
    <w:rsid w:val="00A30298"/>
    <w:rsid w:val="00A30980"/>
    <w:rsid w:val="00A30D50"/>
    <w:rsid w:val="00A35671"/>
    <w:rsid w:val="00A35BE4"/>
    <w:rsid w:val="00A35C9F"/>
    <w:rsid w:val="00A35EAC"/>
    <w:rsid w:val="00A364DC"/>
    <w:rsid w:val="00A366C4"/>
    <w:rsid w:val="00A41448"/>
    <w:rsid w:val="00A47DEE"/>
    <w:rsid w:val="00A47E0D"/>
    <w:rsid w:val="00A51739"/>
    <w:rsid w:val="00A55F5C"/>
    <w:rsid w:val="00A6093A"/>
    <w:rsid w:val="00A609C0"/>
    <w:rsid w:val="00A61346"/>
    <w:rsid w:val="00A6192F"/>
    <w:rsid w:val="00A62494"/>
    <w:rsid w:val="00A63AC8"/>
    <w:rsid w:val="00A707FF"/>
    <w:rsid w:val="00A72663"/>
    <w:rsid w:val="00A736ED"/>
    <w:rsid w:val="00A747A4"/>
    <w:rsid w:val="00A74B6D"/>
    <w:rsid w:val="00A75B2E"/>
    <w:rsid w:val="00A8186C"/>
    <w:rsid w:val="00A84C9D"/>
    <w:rsid w:val="00A85C3C"/>
    <w:rsid w:val="00A87680"/>
    <w:rsid w:val="00A94A45"/>
    <w:rsid w:val="00A95929"/>
    <w:rsid w:val="00AA080A"/>
    <w:rsid w:val="00AA11F7"/>
    <w:rsid w:val="00AA5967"/>
    <w:rsid w:val="00AB0213"/>
    <w:rsid w:val="00AB1145"/>
    <w:rsid w:val="00AB1B9B"/>
    <w:rsid w:val="00AB455F"/>
    <w:rsid w:val="00AB5AFA"/>
    <w:rsid w:val="00AC1592"/>
    <w:rsid w:val="00AC3666"/>
    <w:rsid w:val="00AC3C1D"/>
    <w:rsid w:val="00AC4DDA"/>
    <w:rsid w:val="00AC6759"/>
    <w:rsid w:val="00AD0ABE"/>
    <w:rsid w:val="00AD3BE4"/>
    <w:rsid w:val="00AD4E05"/>
    <w:rsid w:val="00AD566A"/>
    <w:rsid w:val="00AD79EE"/>
    <w:rsid w:val="00AE388C"/>
    <w:rsid w:val="00AE7986"/>
    <w:rsid w:val="00AF10C3"/>
    <w:rsid w:val="00AF119F"/>
    <w:rsid w:val="00AF1C19"/>
    <w:rsid w:val="00AF3DE2"/>
    <w:rsid w:val="00AF5CA9"/>
    <w:rsid w:val="00AF74AF"/>
    <w:rsid w:val="00AF7CE1"/>
    <w:rsid w:val="00B01DB9"/>
    <w:rsid w:val="00B0276C"/>
    <w:rsid w:val="00B06884"/>
    <w:rsid w:val="00B101E6"/>
    <w:rsid w:val="00B13B4B"/>
    <w:rsid w:val="00B142B5"/>
    <w:rsid w:val="00B22E0A"/>
    <w:rsid w:val="00B2315F"/>
    <w:rsid w:val="00B235BF"/>
    <w:rsid w:val="00B23979"/>
    <w:rsid w:val="00B2449F"/>
    <w:rsid w:val="00B25AC9"/>
    <w:rsid w:val="00B25C28"/>
    <w:rsid w:val="00B3274C"/>
    <w:rsid w:val="00B34846"/>
    <w:rsid w:val="00B45619"/>
    <w:rsid w:val="00B462CA"/>
    <w:rsid w:val="00B47602"/>
    <w:rsid w:val="00B4792F"/>
    <w:rsid w:val="00B47C58"/>
    <w:rsid w:val="00B5409E"/>
    <w:rsid w:val="00B55B78"/>
    <w:rsid w:val="00B56A76"/>
    <w:rsid w:val="00B5723C"/>
    <w:rsid w:val="00B61515"/>
    <w:rsid w:val="00B628C3"/>
    <w:rsid w:val="00B72DB0"/>
    <w:rsid w:val="00B72E6F"/>
    <w:rsid w:val="00B73573"/>
    <w:rsid w:val="00B73711"/>
    <w:rsid w:val="00B74A3D"/>
    <w:rsid w:val="00B74A86"/>
    <w:rsid w:val="00B75B1A"/>
    <w:rsid w:val="00B81BE3"/>
    <w:rsid w:val="00B85497"/>
    <w:rsid w:val="00B86132"/>
    <w:rsid w:val="00B9070B"/>
    <w:rsid w:val="00B9180E"/>
    <w:rsid w:val="00B95919"/>
    <w:rsid w:val="00B95DAF"/>
    <w:rsid w:val="00B95EA6"/>
    <w:rsid w:val="00BA098E"/>
    <w:rsid w:val="00BA2B0D"/>
    <w:rsid w:val="00BA5909"/>
    <w:rsid w:val="00BA5EC9"/>
    <w:rsid w:val="00BA7E84"/>
    <w:rsid w:val="00BB0DB1"/>
    <w:rsid w:val="00BB1318"/>
    <w:rsid w:val="00BB1B11"/>
    <w:rsid w:val="00BB2098"/>
    <w:rsid w:val="00BB2CDD"/>
    <w:rsid w:val="00BB7D95"/>
    <w:rsid w:val="00BC23BD"/>
    <w:rsid w:val="00BC2F53"/>
    <w:rsid w:val="00BC3AE0"/>
    <w:rsid w:val="00BC5121"/>
    <w:rsid w:val="00BD2C3A"/>
    <w:rsid w:val="00BD3543"/>
    <w:rsid w:val="00BD3AF0"/>
    <w:rsid w:val="00BE01A8"/>
    <w:rsid w:val="00BE4618"/>
    <w:rsid w:val="00BE5E1D"/>
    <w:rsid w:val="00BE68E4"/>
    <w:rsid w:val="00BF10D8"/>
    <w:rsid w:val="00BF2EAA"/>
    <w:rsid w:val="00BF4075"/>
    <w:rsid w:val="00C00790"/>
    <w:rsid w:val="00C0195D"/>
    <w:rsid w:val="00C01CC0"/>
    <w:rsid w:val="00C02601"/>
    <w:rsid w:val="00C07A67"/>
    <w:rsid w:val="00C13295"/>
    <w:rsid w:val="00C171EB"/>
    <w:rsid w:val="00C224FB"/>
    <w:rsid w:val="00C23B17"/>
    <w:rsid w:val="00C246CA"/>
    <w:rsid w:val="00C2526F"/>
    <w:rsid w:val="00C278D8"/>
    <w:rsid w:val="00C32030"/>
    <w:rsid w:val="00C331B2"/>
    <w:rsid w:val="00C377C9"/>
    <w:rsid w:val="00C37E95"/>
    <w:rsid w:val="00C37FC1"/>
    <w:rsid w:val="00C4134B"/>
    <w:rsid w:val="00C4376B"/>
    <w:rsid w:val="00C4718F"/>
    <w:rsid w:val="00C5002D"/>
    <w:rsid w:val="00C507E2"/>
    <w:rsid w:val="00C52146"/>
    <w:rsid w:val="00C54865"/>
    <w:rsid w:val="00C55D01"/>
    <w:rsid w:val="00C56675"/>
    <w:rsid w:val="00C57BCC"/>
    <w:rsid w:val="00C60D0F"/>
    <w:rsid w:val="00C61160"/>
    <w:rsid w:val="00C6375B"/>
    <w:rsid w:val="00C6432E"/>
    <w:rsid w:val="00C70625"/>
    <w:rsid w:val="00C720B6"/>
    <w:rsid w:val="00C735E1"/>
    <w:rsid w:val="00C73C3F"/>
    <w:rsid w:val="00C73C8D"/>
    <w:rsid w:val="00C8338D"/>
    <w:rsid w:val="00C83691"/>
    <w:rsid w:val="00C901BE"/>
    <w:rsid w:val="00C92103"/>
    <w:rsid w:val="00C9290F"/>
    <w:rsid w:val="00CA1251"/>
    <w:rsid w:val="00CA2079"/>
    <w:rsid w:val="00CA2B50"/>
    <w:rsid w:val="00CA2E8A"/>
    <w:rsid w:val="00CA31A9"/>
    <w:rsid w:val="00CA7E31"/>
    <w:rsid w:val="00CB1E2F"/>
    <w:rsid w:val="00CB2679"/>
    <w:rsid w:val="00CB5A69"/>
    <w:rsid w:val="00CB771E"/>
    <w:rsid w:val="00CC095E"/>
    <w:rsid w:val="00CC5499"/>
    <w:rsid w:val="00CC726F"/>
    <w:rsid w:val="00CD21AE"/>
    <w:rsid w:val="00CD23CC"/>
    <w:rsid w:val="00CD30DB"/>
    <w:rsid w:val="00CD46D3"/>
    <w:rsid w:val="00CD4B23"/>
    <w:rsid w:val="00CD75A3"/>
    <w:rsid w:val="00CE2967"/>
    <w:rsid w:val="00CE4738"/>
    <w:rsid w:val="00CE47FC"/>
    <w:rsid w:val="00CE541D"/>
    <w:rsid w:val="00CF28F8"/>
    <w:rsid w:val="00CF416A"/>
    <w:rsid w:val="00D0022D"/>
    <w:rsid w:val="00D0109E"/>
    <w:rsid w:val="00D018B2"/>
    <w:rsid w:val="00D0438F"/>
    <w:rsid w:val="00D101FB"/>
    <w:rsid w:val="00D133AE"/>
    <w:rsid w:val="00D203A0"/>
    <w:rsid w:val="00D20C37"/>
    <w:rsid w:val="00D2302A"/>
    <w:rsid w:val="00D25139"/>
    <w:rsid w:val="00D25A98"/>
    <w:rsid w:val="00D267AB"/>
    <w:rsid w:val="00D26C7C"/>
    <w:rsid w:val="00D26EEB"/>
    <w:rsid w:val="00D274F3"/>
    <w:rsid w:val="00D278F1"/>
    <w:rsid w:val="00D319BC"/>
    <w:rsid w:val="00D31F2B"/>
    <w:rsid w:val="00D33A94"/>
    <w:rsid w:val="00D34D77"/>
    <w:rsid w:val="00D36CB2"/>
    <w:rsid w:val="00D41613"/>
    <w:rsid w:val="00D43896"/>
    <w:rsid w:val="00D46D17"/>
    <w:rsid w:val="00D47392"/>
    <w:rsid w:val="00D478A5"/>
    <w:rsid w:val="00D51599"/>
    <w:rsid w:val="00D52D1F"/>
    <w:rsid w:val="00D534B9"/>
    <w:rsid w:val="00D5369E"/>
    <w:rsid w:val="00D60256"/>
    <w:rsid w:val="00D60F78"/>
    <w:rsid w:val="00D60FB8"/>
    <w:rsid w:val="00D61027"/>
    <w:rsid w:val="00D637A6"/>
    <w:rsid w:val="00D72602"/>
    <w:rsid w:val="00D72982"/>
    <w:rsid w:val="00D73398"/>
    <w:rsid w:val="00D752E0"/>
    <w:rsid w:val="00D75411"/>
    <w:rsid w:val="00D76376"/>
    <w:rsid w:val="00D81E45"/>
    <w:rsid w:val="00D84DC5"/>
    <w:rsid w:val="00D87028"/>
    <w:rsid w:val="00D91313"/>
    <w:rsid w:val="00D91F1D"/>
    <w:rsid w:val="00D923BD"/>
    <w:rsid w:val="00D93ABD"/>
    <w:rsid w:val="00D93BA6"/>
    <w:rsid w:val="00DA00E7"/>
    <w:rsid w:val="00DA0CC6"/>
    <w:rsid w:val="00DA2B9C"/>
    <w:rsid w:val="00DA4835"/>
    <w:rsid w:val="00DA5AD3"/>
    <w:rsid w:val="00DB033A"/>
    <w:rsid w:val="00DB224F"/>
    <w:rsid w:val="00DB7559"/>
    <w:rsid w:val="00DC257C"/>
    <w:rsid w:val="00DC651A"/>
    <w:rsid w:val="00DD1A87"/>
    <w:rsid w:val="00DD1DCE"/>
    <w:rsid w:val="00DD6B64"/>
    <w:rsid w:val="00DD7594"/>
    <w:rsid w:val="00DE0A72"/>
    <w:rsid w:val="00DE5CED"/>
    <w:rsid w:val="00DE7713"/>
    <w:rsid w:val="00DF1D10"/>
    <w:rsid w:val="00DF4148"/>
    <w:rsid w:val="00DF4E07"/>
    <w:rsid w:val="00DF5BA5"/>
    <w:rsid w:val="00DF635D"/>
    <w:rsid w:val="00DF747B"/>
    <w:rsid w:val="00E0103B"/>
    <w:rsid w:val="00E10E31"/>
    <w:rsid w:val="00E13312"/>
    <w:rsid w:val="00E1361F"/>
    <w:rsid w:val="00E1483B"/>
    <w:rsid w:val="00E150B3"/>
    <w:rsid w:val="00E17FA3"/>
    <w:rsid w:val="00E24EF3"/>
    <w:rsid w:val="00E27787"/>
    <w:rsid w:val="00E27B0A"/>
    <w:rsid w:val="00E3259B"/>
    <w:rsid w:val="00E329E8"/>
    <w:rsid w:val="00E3340C"/>
    <w:rsid w:val="00E344CC"/>
    <w:rsid w:val="00E3529A"/>
    <w:rsid w:val="00E36BDC"/>
    <w:rsid w:val="00E41D18"/>
    <w:rsid w:val="00E43BDF"/>
    <w:rsid w:val="00E47E5D"/>
    <w:rsid w:val="00E5121A"/>
    <w:rsid w:val="00E52803"/>
    <w:rsid w:val="00E53FF2"/>
    <w:rsid w:val="00E56F02"/>
    <w:rsid w:val="00E601FA"/>
    <w:rsid w:val="00E6160C"/>
    <w:rsid w:val="00E63838"/>
    <w:rsid w:val="00E6461D"/>
    <w:rsid w:val="00E721A0"/>
    <w:rsid w:val="00E74D3D"/>
    <w:rsid w:val="00E774D5"/>
    <w:rsid w:val="00E77D8E"/>
    <w:rsid w:val="00E82573"/>
    <w:rsid w:val="00E83037"/>
    <w:rsid w:val="00E835A1"/>
    <w:rsid w:val="00E83A21"/>
    <w:rsid w:val="00E83B5D"/>
    <w:rsid w:val="00E84166"/>
    <w:rsid w:val="00E841B2"/>
    <w:rsid w:val="00E8464A"/>
    <w:rsid w:val="00E84962"/>
    <w:rsid w:val="00E8564D"/>
    <w:rsid w:val="00E85FDB"/>
    <w:rsid w:val="00E92850"/>
    <w:rsid w:val="00E94C1B"/>
    <w:rsid w:val="00E95875"/>
    <w:rsid w:val="00E95CE2"/>
    <w:rsid w:val="00E96F45"/>
    <w:rsid w:val="00E9740C"/>
    <w:rsid w:val="00E97EB1"/>
    <w:rsid w:val="00EA4301"/>
    <w:rsid w:val="00EA600B"/>
    <w:rsid w:val="00EA7FA8"/>
    <w:rsid w:val="00EB0CA3"/>
    <w:rsid w:val="00EB2166"/>
    <w:rsid w:val="00EB26F0"/>
    <w:rsid w:val="00EB2DFD"/>
    <w:rsid w:val="00EB4987"/>
    <w:rsid w:val="00EB4FF5"/>
    <w:rsid w:val="00EB5AC7"/>
    <w:rsid w:val="00EB6788"/>
    <w:rsid w:val="00EB77C0"/>
    <w:rsid w:val="00EB78B8"/>
    <w:rsid w:val="00EC0C5D"/>
    <w:rsid w:val="00EC24CA"/>
    <w:rsid w:val="00EC2A23"/>
    <w:rsid w:val="00EC33E4"/>
    <w:rsid w:val="00EC4C4F"/>
    <w:rsid w:val="00EC6428"/>
    <w:rsid w:val="00ED09A5"/>
    <w:rsid w:val="00ED0B96"/>
    <w:rsid w:val="00ED2E8E"/>
    <w:rsid w:val="00ED3A44"/>
    <w:rsid w:val="00EE5A43"/>
    <w:rsid w:val="00EE68AC"/>
    <w:rsid w:val="00EE6D2A"/>
    <w:rsid w:val="00EE7050"/>
    <w:rsid w:val="00EE72EB"/>
    <w:rsid w:val="00EE74B1"/>
    <w:rsid w:val="00EF17BE"/>
    <w:rsid w:val="00EF515B"/>
    <w:rsid w:val="00EF61D4"/>
    <w:rsid w:val="00EF653B"/>
    <w:rsid w:val="00F01DD6"/>
    <w:rsid w:val="00F04A35"/>
    <w:rsid w:val="00F06315"/>
    <w:rsid w:val="00F06F59"/>
    <w:rsid w:val="00F111F6"/>
    <w:rsid w:val="00F11670"/>
    <w:rsid w:val="00F145FB"/>
    <w:rsid w:val="00F15757"/>
    <w:rsid w:val="00F20905"/>
    <w:rsid w:val="00F212A9"/>
    <w:rsid w:val="00F21CF3"/>
    <w:rsid w:val="00F24BE7"/>
    <w:rsid w:val="00F260E8"/>
    <w:rsid w:val="00F26808"/>
    <w:rsid w:val="00F26E1F"/>
    <w:rsid w:val="00F32799"/>
    <w:rsid w:val="00F3297D"/>
    <w:rsid w:val="00F36E08"/>
    <w:rsid w:val="00F40FB1"/>
    <w:rsid w:val="00F4158F"/>
    <w:rsid w:val="00F4189C"/>
    <w:rsid w:val="00F43A32"/>
    <w:rsid w:val="00F43E0A"/>
    <w:rsid w:val="00F43E73"/>
    <w:rsid w:val="00F457DC"/>
    <w:rsid w:val="00F4698F"/>
    <w:rsid w:val="00F47BEA"/>
    <w:rsid w:val="00F50BEC"/>
    <w:rsid w:val="00F50F6F"/>
    <w:rsid w:val="00F52DD0"/>
    <w:rsid w:val="00F60104"/>
    <w:rsid w:val="00F62BEF"/>
    <w:rsid w:val="00F62CE3"/>
    <w:rsid w:val="00F63BC5"/>
    <w:rsid w:val="00F65A30"/>
    <w:rsid w:val="00F6694B"/>
    <w:rsid w:val="00F66C2E"/>
    <w:rsid w:val="00F679BC"/>
    <w:rsid w:val="00F71DB7"/>
    <w:rsid w:val="00F7272C"/>
    <w:rsid w:val="00F74077"/>
    <w:rsid w:val="00F7472D"/>
    <w:rsid w:val="00F74C89"/>
    <w:rsid w:val="00F75A49"/>
    <w:rsid w:val="00F8079C"/>
    <w:rsid w:val="00F82097"/>
    <w:rsid w:val="00F83E98"/>
    <w:rsid w:val="00F854AB"/>
    <w:rsid w:val="00F913F4"/>
    <w:rsid w:val="00F9157B"/>
    <w:rsid w:val="00F917CD"/>
    <w:rsid w:val="00F94AC9"/>
    <w:rsid w:val="00FA3260"/>
    <w:rsid w:val="00FA53E7"/>
    <w:rsid w:val="00FA59E4"/>
    <w:rsid w:val="00FA7FF8"/>
    <w:rsid w:val="00FB1BA5"/>
    <w:rsid w:val="00FB3235"/>
    <w:rsid w:val="00FB708D"/>
    <w:rsid w:val="00FC3F2E"/>
    <w:rsid w:val="00FD21EB"/>
    <w:rsid w:val="00FD2B35"/>
    <w:rsid w:val="00FE0168"/>
    <w:rsid w:val="00FE0C6A"/>
    <w:rsid w:val="00FE34E1"/>
    <w:rsid w:val="00FE6516"/>
    <w:rsid w:val="00FF0D45"/>
    <w:rsid w:val="00FF4E8D"/>
    <w:rsid w:val="00FF5B89"/>
    <w:rsid w:val="00FF659F"/>
    <w:rsid w:val="00FF73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957B531"/>
  <w15:chartTrackingRefBased/>
  <w15:docId w15:val="{BEC0B145-307F-4E66-B24F-3148028C9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726F"/>
    <w:pPr>
      <w:spacing w:after="0" w:line="240" w:lineRule="auto"/>
    </w:pPr>
    <w:rPr>
      <w:rFonts w:eastAsiaTheme="minorEastAsia" w:cs="Times New Roman"/>
      <w:sz w:val="24"/>
      <w:szCs w:val="24"/>
    </w:rPr>
  </w:style>
  <w:style w:type="paragraph" w:styleId="Heading1">
    <w:name w:val="heading 1"/>
    <w:basedOn w:val="Normal"/>
    <w:next w:val="Normal"/>
    <w:link w:val="Heading1Char"/>
    <w:uiPriority w:val="9"/>
    <w:qFormat/>
    <w:rsid w:val="00C224FB"/>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4FA7"/>
    <w:pPr>
      <w:tabs>
        <w:tab w:val="center" w:pos="4513"/>
        <w:tab w:val="right" w:pos="9026"/>
      </w:tabs>
    </w:pPr>
  </w:style>
  <w:style w:type="character" w:customStyle="1" w:styleId="HeaderChar">
    <w:name w:val="Header Char"/>
    <w:basedOn w:val="DefaultParagraphFont"/>
    <w:link w:val="Header"/>
    <w:uiPriority w:val="99"/>
    <w:rsid w:val="00904FA7"/>
    <w:rPr>
      <w:rFonts w:eastAsiaTheme="minorEastAsia" w:cs="Times New Roman"/>
      <w:sz w:val="24"/>
      <w:szCs w:val="24"/>
    </w:rPr>
  </w:style>
  <w:style w:type="paragraph" w:styleId="Footer">
    <w:name w:val="footer"/>
    <w:basedOn w:val="Normal"/>
    <w:link w:val="FooterChar"/>
    <w:uiPriority w:val="99"/>
    <w:unhideWhenUsed/>
    <w:rsid w:val="00904FA7"/>
    <w:pPr>
      <w:tabs>
        <w:tab w:val="center" w:pos="4513"/>
        <w:tab w:val="right" w:pos="9026"/>
      </w:tabs>
    </w:pPr>
  </w:style>
  <w:style w:type="character" w:customStyle="1" w:styleId="FooterChar">
    <w:name w:val="Footer Char"/>
    <w:basedOn w:val="DefaultParagraphFont"/>
    <w:link w:val="Footer"/>
    <w:uiPriority w:val="99"/>
    <w:rsid w:val="00904FA7"/>
    <w:rPr>
      <w:rFonts w:eastAsiaTheme="minorEastAsia" w:cs="Times New Roman"/>
      <w:sz w:val="24"/>
      <w:szCs w:val="24"/>
    </w:rPr>
  </w:style>
  <w:style w:type="character" w:styleId="CommentReference">
    <w:name w:val="annotation reference"/>
    <w:basedOn w:val="DefaultParagraphFont"/>
    <w:uiPriority w:val="99"/>
    <w:semiHidden/>
    <w:unhideWhenUsed/>
    <w:rsid w:val="00D93BA6"/>
    <w:rPr>
      <w:sz w:val="16"/>
      <w:szCs w:val="16"/>
    </w:rPr>
  </w:style>
  <w:style w:type="paragraph" w:styleId="CommentText">
    <w:name w:val="annotation text"/>
    <w:basedOn w:val="Normal"/>
    <w:link w:val="CommentTextChar"/>
    <w:uiPriority w:val="99"/>
    <w:semiHidden/>
    <w:unhideWhenUsed/>
    <w:rsid w:val="00D93BA6"/>
    <w:rPr>
      <w:sz w:val="20"/>
      <w:szCs w:val="20"/>
    </w:rPr>
  </w:style>
  <w:style w:type="character" w:customStyle="1" w:styleId="CommentTextChar">
    <w:name w:val="Comment Text Char"/>
    <w:basedOn w:val="DefaultParagraphFont"/>
    <w:link w:val="CommentText"/>
    <w:uiPriority w:val="99"/>
    <w:semiHidden/>
    <w:rsid w:val="00D93BA6"/>
    <w:rPr>
      <w:rFonts w:eastAsiaTheme="minorEastAsia" w:cs="Times New Roman"/>
      <w:sz w:val="20"/>
      <w:szCs w:val="20"/>
    </w:rPr>
  </w:style>
  <w:style w:type="paragraph" w:styleId="CommentSubject">
    <w:name w:val="annotation subject"/>
    <w:basedOn w:val="CommentText"/>
    <w:next w:val="CommentText"/>
    <w:link w:val="CommentSubjectChar"/>
    <w:uiPriority w:val="99"/>
    <w:semiHidden/>
    <w:unhideWhenUsed/>
    <w:rsid w:val="00D93BA6"/>
    <w:rPr>
      <w:b/>
      <w:bCs/>
    </w:rPr>
  </w:style>
  <w:style w:type="character" w:customStyle="1" w:styleId="CommentSubjectChar">
    <w:name w:val="Comment Subject Char"/>
    <w:basedOn w:val="CommentTextChar"/>
    <w:link w:val="CommentSubject"/>
    <w:uiPriority w:val="99"/>
    <w:semiHidden/>
    <w:rsid w:val="00D93BA6"/>
    <w:rPr>
      <w:rFonts w:eastAsiaTheme="minorEastAsia" w:cs="Times New Roman"/>
      <w:b/>
      <w:bCs/>
      <w:sz w:val="20"/>
      <w:szCs w:val="20"/>
    </w:rPr>
  </w:style>
  <w:style w:type="paragraph" w:styleId="BalloonText">
    <w:name w:val="Balloon Text"/>
    <w:basedOn w:val="Normal"/>
    <w:link w:val="BalloonTextChar"/>
    <w:uiPriority w:val="99"/>
    <w:semiHidden/>
    <w:unhideWhenUsed/>
    <w:rsid w:val="00D93BA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3BA6"/>
    <w:rPr>
      <w:rFonts w:ascii="Segoe UI" w:eastAsiaTheme="minorEastAsia" w:hAnsi="Segoe UI" w:cs="Segoe UI"/>
      <w:sz w:val="18"/>
      <w:szCs w:val="18"/>
    </w:rPr>
  </w:style>
  <w:style w:type="paragraph" w:styleId="ListParagraph">
    <w:name w:val="List Paragraph"/>
    <w:basedOn w:val="Normal"/>
    <w:uiPriority w:val="34"/>
    <w:qFormat/>
    <w:rsid w:val="004A6D2B"/>
    <w:pPr>
      <w:ind w:left="720"/>
      <w:contextualSpacing/>
    </w:pPr>
  </w:style>
  <w:style w:type="character" w:customStyle="1" w:styleId="Heading1Char">
    <w:name w:val="Heading 1 Char"/>
    <w:basedOn w:val="DefaultParagraphFont"/>
    <w:link w:val="Heading1"/>
    <w:uiPriority w:val="9"/>
    <w:rsid w:val="00C224F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224FB"/>
  </w:style>
  <w:style w:type="character" w:styleId="Hyperlink">
    <w:name w:val="Hyperlink"/>
    <w:basedOn w:val="DefaultParagraphFont"/>
    <w:uiPriority w:val="99"/>
    <w:unhideWhenUsed/>
    <w:rsid w:val="00D41613"/>
    <w:rPr>
      <w:color w:val="0563C1" w:themeColor="hyperlink"/>
      <w:u w:val="single"/>
    </w:rPr>
  </w:style>
  <w:style w:type="character" w:styleId="UnresolvedMention">
    <w:name w:val="Unresolved Mention"/>
    <w:basedOn w:val="DefaultParagraphFont"/>
    <w:uiPriority w:val="99"/>
    <w:semiHidden/>
    <w:unhideWhenUsed/>
    <w:rsid w:val="00D41613"/>
    <w:rPr>
      <w:color w:val="605E5C"/>
      <w:shd w:val="clear" w:color="auto" w:fill="E1DFDD"/>
    </w:rPr>
  </w:style>
  <w:style w:type="table" w:styleId="TableGrid">
    <w:name w:val="Table Grid"/>
    <w:basedOn w:val="TableNormal"/>
    <w:uiPriority w:val="39"/>
    <w:rsid w:val="004E7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4E794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34475">
      <w:bodyDiv w:val="1"/>
      <w:marLeft w:val="0"/>
      <w:marRight w:val="0"/>
      <w:marTop w:val="0"/>
      <w:marBottom w:val="0"/>
      <w:divBdr>
        <w:top w:val="none" w:sz="0" w:space="0" w:color="auto"/>
        <w:left w:val="none" w:sz="0" w:space="0" w:color="auto"/>
        <w:bottom w:val="none" w:sz="0" w:space="0" w:color="auto"/>
        <w:right w:val="none" w:sz="0" w:space="0" w:color="auto"/>
      </w:divBdr>
    </w:div>
    <w:div w:id="30884767">
      <w:bodyDiv w:val="1"/>
      <w:marLeft w:val="0"/>
      <w:marRight w:val="0"/>
      <w:marTop w:val="0"/>
      <w:marBottom w:val="0"/>
      <w:divBdr>
        <w:top w:val="none" w:sz="0" w:space="0" w:color="auto"/>
        <w:left w:val="none" w:sz="0" w:space="0" w:color="auto"/>
        <w:bottom w:val="none" w:sz="0" w:space="0" w:color="auto"/>
        <w:right w:val="none" w:sz="0" w:space="0" w:color="auto"/>
      </w:divBdr>
    </w:div>
    <w:div w:id="57868551">
      <w:bodyDiv w:val="1"/>
      <w:marLeft w:val="0"/>
      <w:marRight w:val="0"/>
      <w:marTop w:val="0"/>
      <w:marBottom w:val="0"/>
      <w:divBdr>
        <w:top w:val="none" w:sz="0" w:space="0" w:color="auto"/>
        <w:left w:val="none" w:sz="0" w:space="0" w:color="auto"/>
        <w:bottom w:val="none" w:sz="0" w:space="0" w:color="auto"/>
        <w:right w:val="none" w:sz="0" w:space="0" w:color="auto"/>
      </w:divBdr>
    </w:div>
    <w:div w:id="65301550">
      <w:bodyDiv w:val="1"/>
      <w:marLeft w:val="0"/>
      <w:marRight w:val="0"/>
      <w:marTop w:val="0"/>
      <w:marBottom w:val="0"/>
      <w:divBdr>
        <w:top w:val="none" w:sz="0" w:space="0" w:color="auto"/>
        <w:left w:val="none" w:sz="0" w:space="0" w:color="auto"/>
        <w:bottom w:val="none" w:sz="0" w:space="0" w:color="auto"/>
        <w:right w:val="none" w:sz="0" w:space="0" w:color="auto"/>
      </w:divBdr>
    </w:div>
    <w:div w:id="81952301">
      <w:bodyDiv w:val="1"/>
      <w:marLeft w:val="0"/>
      <w:marRight w:val="0"/>
      <w:marTop w:val="0"/>
      <w:marBottom w:val="0"/>
      <w:divBdr>
        <w:top w:val="none" w:sz="0" w:space="0" w:color="auto"/>
        <w:left w:val="none" w:sz="0" w:space="0" w:color="auto"/>
        <w:bottom w:val="none" w:sz="0" w:space="0" w:color="auto"/>
        <w:right w:val="none" w:sz="0" w:space="0" w:color="auto"/>
      </w:divBdr>
    </w:div>
    <w:div w:id="84422113">
      <w:bodyDiv w:val="1"/>
      <w:marLeft w:val="0"/>
      <w:marRight w:val="0"/>
      <w:marTop w:val="0"/>
      <w:marBottom w:val="0"/>
      <w:divBdr>
        <w:top w:val="none" w:sz="0" w:space="0" w:color="auto"/>
        <w:left w:val="none" w:sz="0" w:space="0" w:color="auto"/>
        <w:bottom w:val="none" w:sz="0" w:space="0" w:color="auto"/>
        <w:right w:val="none" w:sz="0" w:space="0" w:color="auto"/>
      </w:divBdr>
    </w:div>
    <w:div w:id="85201145">
      <w:bodyDiv w:val="1"/>
      <w:marLeft w:val="0"/>
      <w:marRight w:val="0"/>
      <w:marTop w:val="0"/>
      <w:marBottom w:val="0"/>
      <w:divBdr>
        <w:top w:val="none" w:sz="0" w:space="0" w:color="auto"/>
        <w:left w:val="none" w:sz="0" w:space="0" w:color="auto"/>
        <w:bottom w:val="none" w:sz="0" w:space="0" w:color="auto"/>
        <w:right w:val="none" w:sz="0" w:space="0" w:color="auto"/>
      </w:divBdr>
    </w:div>
    <w:div w:id="86193665">
      <w:bodyDiv w:val="1"/>
      <w:marLeft w:val="0"/>
      <w:marRight w:val="0"/>
      <w:marTop w:val="0"/>
      <w:marBottom w:val="0"/>
      <w:divBdr>
        <w:top w:val="none" w:sz="0" w:space="0" w:color="auto"/>
        <w:left w:val="none" w:sz="0" w:space="0" w:color="auto"/>
        <w:bottom w:val="none" w:sz="0" w:space="0" w:color="auto"/>
        <w:right w:val="none" w:sz="0" w:space="0" w:color="auto"/>
      </w:divBdr>
    </w:div>
    <w:div w:id="95827891">
      <w:bodyDiv w:val="1"/>
      <w:marLeft w:val="0"/>
      <w:marRight w:val="0"/>
      <w:marTop w:val="0"/>
      <w:marBottom w:val="0"/>
      <w:divBdr>
        <w:top w:val="none" w:sz="0" w:space="0" w:color="auto"/>
        <w:left w:val="none" w:sz="0" w:space="0" w:color="auto"/>
        <w:bottom w:val="none" w:sz="0" w:space="0" w:color="auto"/>
        <w:right w:val="none" w:sz="0" w:space="0" w:color="auto"/>
      </w:divBdr>
    </w:div>
    <w:div w:id="100608693">
      <w:bodyDiv w:val="1"/>
      <w:marLeft w:val="0"/>
      <w:marRight w:val="0"/>
      <w:marTop w:val="0"/>
      <w:marBottom w:val="0"/>
      <w:divBdr>
        <w:top w:val="none" w:sz="0" w:space="0" w:color="auto"/>
        <w:left w:val="none" w:sz="0" w:space="0" w:color="auto"/>
        <w:bottom w:val="none" w:sz="0" w:space="0" w:color="auto"/>
        <w:right w:val="none" w:sz="0" w:space="0" w:color="auto"/>
      </w:divBdr>
    </w:div>
    <w:div w:id="122115812">
      <w:bodyDiv w:val="1"/>
      <w:marLeft w:val="0"/>
      <w:marRight w:val="0"/>
      <w:marTop w:val="0"/>
      <w:marBottom w:val="0"/>
      <w:divBdr>
        <w:top w:val="none" w:sz="0" w:space="0" w:color="auto"/>
        <w:left w:val="none" w:sz="0" w:space="0" w:color="auto"/>
        <w:bottom w:val="none" w:sz="0" w:space="0" w:color="auto"/>
        <w:right w:val="none" w:sz="0" w:space="0" w:color="auto"/>
      </w:divBdr>
    </w:div>
    <w:div w:id="125389811">
      <w:bodyDiv w:val="1"/>
      <w:marLeft w:val="0"/>
      <w:marRight w:val="0"/>
      <w:marTop w:val="0"/>
      <w:marBottom w:val="0"/>
      <w:divBdr>
        <w:top w:val="none" w:sz="0" w:space="0" w:color="auto"/>
        <w:left w:val="none" w:sz="0" w:space="0" w:color="auto"/>
        <w:bottom w:val="none" w:sz="0" w:space="0" w:color="auto"/>
        <w:right w:val="none" w:sz="0" w:space="0" w:color="auto"/>
      </w:divBdr>
    </w:div>
    <w:div w:id="130827875">
      <w:bodyDiv w:val="1"/>
      <w:marLeft w:val="0"/>
      <w:marRight w:val="0"/>
      <w:marTop w:val="0"/>
      <w:marBottom w:val="0"/>
      <w:divBdr>
        <w:top w:val="none" w:sz="0" w:space="0" w:color="auto"/>
        <w:left w:val="none" w:sz="0" w:space="0" w:color="auto"/>
        <w:bottom w:val="none" w:sz="0" w:space="0" w:color="auto"/>
        <w:right w:val="none" w:sz="0" w:space="0" w:color="auto"/>
      </w:divBdr>
    </w:div>
    <w:div w:id="134029421">
      <w:bodyDiv w:val="1"/>
      <w:marLeft w:val="0"/>
      <w:marRight w:val="0"/>
      <w:marTop w:val="0"/>
      <w:marBottom w:val="0"/>
      <w:divBdr>
        <w:top w:val="none" w:sz="0" w:space="0" w:color="auto"/>
        <w:left w:val="none" w:sz="0" w:space="0" w:color="auto"/>
        <w:bottom w:val="none" w:sz="0" w:space="0" w:color="auto"/>
        <w:right w:val="none" w:sz="0" w:space="0" w:color="auto"/>
      </w:divBdr>
    </w:div>
    <w:div w:id="138153953">
      <w:bodyDiv w:val="1"/>
      <w:marLeft w:val="0"/>
      <w:marRight w:val="0"/>
      <w:marTop w:val="0"/>
      <w:marBottom w:val="0"/>
      <w:divBdr>
        <w:top w:val="none" w:sz="0" w:space="0" w:color="auto"/>
        <w:left w:val="none" w:sz="0" w:space="0" w:color="auto"/>
        <w:bottom w:val="none" w:sz="0" w:space="0" w:color="auto"/>
        <w:right w:val="none" w:sz="0" w:space="0" w:color="auto"/>
      </w:divBdr>
    </w:div>
    <w:div w:id="150799769">
      <w:bodyDiv w:val="1"/>
      <w:marLeft w:val="0"/>
      <w:marRight w:val="0"/>
      <w:marTop w:val="0"/>
      <w:marBottom w:val="0"/>
      <w:divBdr>
        <w:top w:val="none" w:sz="0" w:space="0" w:color="auto"/>
        <w:left w:val="none" w:sz="0" w:space="0" w:color="auto"/>
        <w:bottom w:val="none" w:sz="0" w:space="0" w:color="auto"/>
        <w:right w:val="none" w:sz="0" w:space="0" w:color="auto"/>
      </w:divBdr>
    </w:div>
    <w:div w:id="152990791">
      <w:bodyDiv w:val="1"/>
      <w:marLeft w:val="0"/>
      <w:marRight w:val="0"/>
      <w:marTop w:val="0"/>
      <w:marBottom w:val="0"/>
      <w:divBdr>
        <w:top w:val="none" w:sz="0" w:space="0" w:color="auto"/>
        <w:left w:val="none" w:sz="0" w:space="0" w:color="auto"/>
        <w:bottom w:val="none" w:sz="0" w:space="0" w:color="auto"/>
        <w:right w:val="none" w:sz="0" w:space="0" w:color="auto"/>
      </w:divBdr>
    </w:div>
    <w:div w:id="154616204">
      <w:bodyDiv w:val="1"/>
      <w:marLeft w:val="0"/>
      <w:marRight w:val="0"/>
      <w:marTop w:val="0"/>
      <w:marBottom w:val="0"/>
      <w:divBdr>
        <w:top w:val="none" w:sz="0" w:space="0" w:color="auto"/>
        <w:left w:val="none" w:sz="0" w:space="0" w:color="auto"/>
        <w:bottom w:val="none" w:sz="0" w:space="0" w:color="auto"/>
        <w:right w:val="none" w:sz="0" w:space="0" w:color="auto"/>
      </w:divBdr>
    </w:div>
    <w:div w:id="162163291">
      <w:bodyDiv w:val="1"/>
      <w:marLeft w:val="0"/>
      <w:marRight w:val="0"/>
      <w:marTop w:val="0"/>
      <w:marBottom w:val="0"/>
      <w:divBdr>
        <w:top w:val="none" w:sz="0" w:space="0" w:color="auto"/>
        <w:left w:val="none" w:sz="0" w:space="0" w:color="auto"/>
        <w:bottom w:val="none" w:sz="0" w:space="0" w:color="auto"/>
        <w:right w:val="none" w:sz="0" w:space="0" w:color="auto"/>
      </w:divBdr>
    </w:div>
    <w:div w:id="180553816">
      <w:bodyDiv w:val="1"/>
      <w:marLeft w:val="0"/>
      <w:marRight w:val="0"/>
      <w:marTop w:val="0"/>
      <w:marBottom w:val="0"/>
      <w:divBdr>
        <w:top w:val="none" w:sz="0" w:space="0" w:color="auto"/>
        <w:left w:val="none" w:sz="0" w:space="0" w:color="auto"/>
        <w:bottom w:val="none" w:sz="0" w:space="0" w:color="auto"/>
        <w:right w:val="none" w:sz="0" w:space="0" w:color="auto"/>
      </w:divBdr>
    </w:div>
    <w:div w:id="187329112">
      <w:bodyDiv w:val="1"/>
      <w:marLeft w:val="0"/>
      <w:marRight w:val="0"/>
      <w:marTop w:val="0"/>
      <w:marBottom w:val="0"/>
      <w:divBdr>
        <w:top w:val="none" w:sz="0" w:space="0" w:color="auto"/>
        <w:left w:val="none" w:sz="0" w:space="0" w:color="auto"/>
        <w:bottom w:val="none" w:sz="0" w:space="0" w:color="auto"/>
        <w:right w:val="none" w:sz="0" w:space="0" w:color="auto"/>
      </w:divBdr>
    </w:div>
    <w:div w:id="187377972">
      <w:bodyDiv w:val="1"/>
      <w:marLeft w:val="0"/>
      <w:marRight w:val="0"/>
      <w:marTop w:val="0"/>
      <w:marBottom w:val="0"/>
      <w:divBdr>
        <w:top w:val="none" w:sz="0" w:space="0" w:color="auto"/>
        <w:left w:val="none" w:sz="0" w:space="0" w:color="auto"/>
        <w:bottom w:val="none" w:sz="0" w:space="0" w:color="auto"/>
        <w:right w:val="none" w:sz="0" w:space="0" w:color="auto"/>
      </w:divBdr>
    </w:div>
    <w:div w:id="202405504">
      <w:bodyDiv w:val="1"/>
      <w:marLeft w:val="0"/>
      <w:marRight w:val="0"/>
      <w:marTop w:val="0"/>
      <w:marBottom w:val="0"/>
      <w:divBdr>
        <w:top w:val="none" w:sz="0" w:space="0" w:color="auto"/>
        <w:left w:val="none" w:sz="0" w:space="0" w:color="auto"/>
        <w:bottom w:val="none" w:sz="0" w:space="0" w:color="auto"/>
        <w:right w:val="none" w:sz="0" w:space="0" w:color="auto"/>
      </w:divBdr>
    </w:div>
    <w:div w:id="206382556">
      <w:bodyDiv w:val="1"/>
      <w:marLeft w:val="0"/>
      <w:marRight w:val="0"/>
      <w:marTop w:val="0"/>
      <w:marBottom w:val="0"/>
      <w:divBdr>
        <w:top w:val="none" w:sz="0" w:space="0" w:color="auto"/>
        <w:left w:val="none" w:sz="0" w:space="0" w:color="auto"/>
        <w:bottom w:val="none" w:sz="0" w:space="0" w:color="auto"/>
        <w:right w:val="none" w:sz="0" w:space="0" w:color="auto"/>
      </w:divBdr>
    </w:div>
    <w:div w:id="223879825">
      <w:bodyDiv w:val="1"/>
      <w:marLeft w:val="0"/>
      <w:marRight w:val="0"/>
      <w:marTop w:val="0"/>
      <w:marBottom w:val="0"/>
      <w:divBdr>
        <w:top w:val="none" w:sz="0" w:space="0" w:color="auto"/>
        <w:left w:val="none" w:sz="0" w:space="0" w:color="auto"/>
        <w:bottom w:val="none" w:sz="0" w:space="0" w:color="auto"/>
        <w:right w:val="none" w:sz="0" w:space="0" w:color="auto"/>
      </w:divBdr>
    </w:div>
    <w:div w:id="227881379">
      <w:bodyDiv w:val="1"/>
      <w:marLeft w:val="0"/>
      <w:marRight w:val="0"/>
      <w:marTop w:val="0"/>
      <w:marBottom w:val="0"/>
      <w:divBdr>
        <w:top w:val="none" w:sz="0" w:space="0" w:color="auto"/>
        <w:left w:val="none" w:sz="0" w:space="0" w:color="auto"/>
        <w:bottom w:val="none" w:sz="0" w:space="0" w:color="auto"/>
        <w:right w:val="none" w:sz="0" w:space="0" w:color="auto"/>
      </w:divBdr>
    </w:div>
    <w:div w:id="232397985">
      <w:bodyDiv w:val="1"/>
      <w:marLeft w:val="0"/>
      <w:marRight w:val="0"/>
      <w:marTop w:val="0"/>
      <w:marBottom w:val="0"/>
      <w:divBdr>
        <w:top w:val="none" w:sz="0" w:space="0" w:color="auto"/>
        <w:left w:val="none" w:sz="0" w:space="0" w:color="auto"/>
        <w:bottom w:val="none" w:sz="0" w:space="0" w:color="auto"/>
        <w:right w:val="none" w:sz="0" w:space="0" w:color="auto"/>
      </w:divBdr>
    </w:div>
    <w:div w:id="234978501">
      <w:bodyDiv w:val="1"/>
      <w:marLeft w:val="0"/>
      <w:marRight w:val="0"/>
      <w:marTop w:val="0"/>
      <w:marBottom w:val="0"/>
      <w:divBdr>
        <w:top w:val="none" w:sz="0" w:space="0" w:color="auto"/>
        <w:left w:val="none" w:sz="0" w:space="0" w:color="auto"/>
        <w:bottom w:val="none" w:sz="0" w:space="0" w:color="auto"/>
        <w:right w:val="none" w:sz="0" w:space="0" w:color="auto"/>
      </w:divBdr>
    </w:div>
    <w:div w:id="270236987">
      <w:bodyDiv w:val="1"/>
      <w:marLeft w:val="0"/>
      <w:marRight w:val="0"/>
      <w:marTop w:val="0"/>
      <w:marBottom w:val="0"/>
      <w:divBdr>
        <w:top w:val="none" w:sz="0" w:space="0" w:color="auto"/>
        <w:left w:val="none" w:sz="0" w:space="0" w:color="auto"/>
        <w:bottom w:val="none" w:sz="0" w:space="0" w:color="auto"/>
        <w:right w:val="none" w:sz="0" w:space="0" w:color="auto"/>
      </w:divBdr>
    </w:div>
    <w:div w:id="272980107">
      <w:bodyDiv w:val="1"/>
      <w:marLeft w:val="0"/>
      <w:marRight w:val="0"/>
      <w:marTop w:val="0"/>
      <w:marBottom w:val="0"/>
      <w:divBdr>
        <w:top w:val="none" w:sz="0" w:space="0" w:color="auto"/>
        <w:left w:val="none" w:sz="0" w:space="0" w:color="auto"/>
        <w:bottom w:val="none" w:sz="0" w:space="0" w:color="auto"/>
        <w:right w:val="none" w:sz="0" w:space="0" w:color="auto"/>
      </w:divBdr>
    </w:div>
    <w:div w:id="274412827">
      <w:bodyDiv w:val="1"/>
      <w:marLeft w:val="0"/>
      <w:marRight w:val="0"/>
      <w:marTop w:val="0"/>
      <w:marBottom w:val="0"/>
      <w:divBdr>
        <w:top w:val="none" w:sz="0" w:space="0" w:color="auto"/>
        <w:left w:val="none" w:sz="0" w:space="0" w:color="auto"/>
        <w:bottom w:val="none" w:sz="0" w:space="0" w:color="auto"/>
        <w:right w:val="none" w:sz="0" w:space="0" w:color="auto"/>
      </w:divBdr>
    </w:div>
    <w:div w:id="283124833">
      <w:bodyDiv w:val="1"/>
      <w:marLeft w:val="0"/>
      <w:marRight w:val="0"/>
      <w:marTop w:val="0"/>
      <w:marBottom w:val="0"/>
      <w:divBdr>
        <w:top w:val="none" w:sz="0" w:space="0" w:color="auto"/>
        <w:left w:val="none" w:sz="0" w:space="0" w:color="auto"/>
        <w:bottom w:val="none" w:sz="0" w:space="0" w:color="auto"/>
        <w:right w:val="none" w:sz="0" w:space="0" w:color="auto"/>
      </w:divBdr>
    </w:div>
    <w:div w:id="287662647">
      <w:bodyDiv w:val="1"/>
      <w:marLeft w:val="0"/>
      <w:marRight w:val="0"/>
      <w:marTop w:val="0"/>
      <w:marBottom w:val="0"/>
      <w:divBdr>
        <w:top w:val="none" w:sz="0" w:space="0" w:color="auto"/>
        <w:left w:val="none" w:sz="0" w:space="0" w:color="auto"/>
        <w:bottom w:val="none" w:sz="0" w:space="0" w:color="auto"/>
        <w:right w:val="none" w:sz="0" w:space="0" w:color="auto"/>
      </w:divBdr>
    </w:div>
    <w:div w:id="312025327">
      <w:bodyDiv w:val="1"/>
      <w:marLeft w:val="0"/>
      <w:marRight w:val="0"/>
      <w:marTop w:val="0"/>
      <w:marBottom w:val="0"/>
      <w:divBdr>
        <w:top w:val="none" w:sz="0" w:space="0" w:color="auto"/>
        <w:left w:val="none" w:sz="0" w:space="0" w:color="auto"/>
        <w:bottom w:val="none" w:sz="0" w:space="0" w:color="auto"/>
        <w:right w:val="none" w:sz="0" w:space="0" w:color="auto"/>
      </w:divBdr>
    </w:div>
    <w:div w:id="317654834">
      <w:bodyDiv w:val="1"/>
      <w:marLeft w:val="0"/>
      <w:marRight w:val="0"/>
      <w:marTop w:val="0"/>
      <w:marBottom w:val="0"/>
      <w:divBdr>
        <w:top w:val="none" w:sz="0" w:space="0" w:color="auto"/>
        <w:left w:val="none" w:sz="0" w:space="0" w:color="auto"/>
        <w:bottom w:val="none" w:sz="0" w:space="0" w:color="auto"/>
        <w:right w:val="none" w:sz="0" w:space="0" w:color="auto"/>
      </w:divBdr>
    </w:div>
    <w:div w:id="317657508">
      <w:bodyDiv w:val="1"/>
      <w:marLeft w:val="0"/>
      <w:marRight w:val="0"/>
      <w:marTop w:val="0"/>
      <w:marBottom w:val="0"/>
      <w:divBdr>
        <w:top w:val="none" w:sz="0" w:space="0" w:color="auto"/>
        <w:left w:val="none" w:sz="0" w:space="0" w:color="auto"/>
        <w:bottom w:val="none" w:sz="0" w:space="0" w:color="auto"/>
        <w:right w:val="none" w:sz="0" w:space="0" w:color="auto"/>
      </w:divBdr>
    </w:div>
    <w:div w:id="332219311">
      <w:bodyDiv w:val="1"/>
      <w:marLeft w:val="0"/>
      <w:marRight w:val="0"/>
      <w:marTop w:val="0"/>
      <w:marBottom w:val="0"/>
      <w:divBdr>
        <w:top w:val="none" w:sz="0" w:space="0" w:color="auto"/>
        <w:left w:val="none" w:sz="0" w:space="0" w:color="auto"/>
        <w:bottom w:val="none" w:sz="0" w:space="0" w:color="auto"/>
        <w:right w:val="none" w:sz="0" w:space="0" w:color="auto"/>
      </w:divBdr>
    </w:div>
    <w:div w:id="353843682">
      <w:bodyDiv w:val="1"/>
      <w:marLeft w:val="0"/>
      <w:marRight w:val="0"/>
      <w:marTop w:val="0"/>
      <w:marBottom w:val="0"/>
      <w:divBdr>
        <w:top w:val="none" w:sz="0" w:space="0" w:color="auto"/>
        <w:left w:val="none" w:sz="0" w:space="0" w:color="auto"/>
        <w:bottom w:val="none" w:sz="0" w:space="0" w:color="auto"/>
        <w:right w:val="none" w:sz="0" w:space="0" w:color="auto"/>
      </w:divBdr>
    </w:div>
    <w:div w:id="365720566">
      <w:bodyDiv w:val="1"/>
      <w:marLeft w:val="0"/>
      <w:marRight w:val="0"/>
      <w:marTop w:val="0"/>
      <w:marBottom w:val="0"/>
      <w:divBdr>
        <w:top w:val="none" w:sz="0" w:space="0" w:color="auto"/>
        <w:left w:val="none" w:sz="0" w:space="0" w:color="auto"/>
        <w:bottom w:val="none" w:sz="0" w:space="0" w:color="auto"/>
        <w:right w:val="none" w:sz="0" w:space="0" w:color="auto"/>
      </w:divBdr>
    </w:div>
    <w:div w:id="373625677">
      <w:bodyDiv w:val="1"/>
      <w:marLeft w:val="0"/>
      <w:marRight w:val="0"/>
      <w:marTop w:val="0"/>
      <w:marBottom w:val="0"/>
      <w:divBdr>
        <w:top w:val="none" w:sz="0" w:space="0" w:color="auto"/>
        <w:left w:val="none" w:sz="0" w:space="0" w:color="auto"/>
        <w:bottom w:val="none" w:sz="0" w:space="0" w:color="auto"/>
        <w:right w:val="none" w:sz="0" w:space="0" w:color="auto"/>
      </w:divBdr>
    </w:div>
    <w:div w:id="374550635">
      <w:bodyDiv w:val="1"/>
      <w:marLeft w:val="0"/>
      <w:marRight w:val="0"/>
      <w:marTop w:val="0"/>
      <w:marBottom w:val="0"/>
      <w:divBdr>
        <w:top w:val="none" w:sz="0" w:space="0" w:color="auto"/>
        <w:left w:val="none" w:sz="0" w:space="0" w:color="auto"/>
        <w:bottom w:val="none" w:sz="0" w:space="0" w:color="auto"/>
        <w:right w:val="none" w:sz="0" w:space="0" w:color="auto"/>
      </w:divBdr>
    </w:div>
    <w:div w:id="379523076">
      <w:bodyDiv w:val="1"/>
      <w:marLeft w:val="0"/>
      <w:marRight w:val="0"/>
      <w:marTop w:val="0"/>
      <w:marBottom w:val="0"/>
      <w:divBdr>
        <w:top w:val="none" w:sz="0" w:space="0" w:color="auto"/>
        <w:left w:val="none" w:sz="0" w:space="0" w:color="auto"/>
        <w:bottom w:val="none" w:sz="0" w:space="0" w:color="auto"/>
        <w:right w:val="none" w:sz="0" w:space="0" w:color="auto"/>
      </w:divBdr>
    </w:div>
    <w:div w:id="395399878">
      <w:bodyDiv w:val="1"/>
      <w:marLeft w:val="0"/>
      <w:marRight w:val="0"/>
      <w:marTop w:val="0"/>
      <w:marBottom w:val="0"/>
      <w:divBdr>
        <w:top w:val="none" w:sz="0" w:space="0" w:color="auto"/>
        <w:left w:val="none" w:sz="0" w:space="0" w:color="auto"/>
        <w:bottom w:val="none" w:sz="0" w:space="0" w:color="auto"/>
        <w:right w:val="none" w:sz="0" w:space="0" w:color="auto"/>
      </w:divBdr>
    </w:div>
    <w:div w:id="405685140">
      <w:bodyDiv w:val="1"/>
      <w:marLeft w:val="0"/>
      <w:marRight w:val="0"/>
      <w:marTop w:val="0"/>
      <w:marBottom w:val="0"/>
      <w:divBdr>
        <w:top w:val="none" w:sz="0" w:space="0" w:color="auto"/>
        <w:left w:val="none" w:sz="0" w:space="0" w:color="auto"/>
        <w:bottom w:val="none" w:sz="0" w:space="0" w:color="auto"/>
        <w:right w:val="none" w:sz="0" w:space="0" w:color="auto"/>
      </w:divBdr>
    </w:div>
    <w:div w:id="410586572">
      <w:bodyDiv w:val="1"/>
      <w:marLeft w:val="0"/>
      <w:marRight w:val="0"/>
      <w:marTop w:val="0"/>
      <w:marBottom w:val="0"/>
      <w:divBdr>
        <w:top w:val="none" w:sz="0" w:space="0" w:color="auto"/>
        <w:left w:val="none" w:sz="0" w:space="0" w:color="auto"/>
        <w:bottom w:val="none" w:sz="0" w:space="0" w:color="auto"/>
        <w:right w:val="none" w:sz="0" w:space="0" w:color="auto"/>
      </w:divBdr>
    </w:div>
    <w:div w:id="426735845">
      <w:bodyDiv w:val="1"/>
      <w:marLeft w:val="0"/>
      <w:marRight w:val="0"/>
      <w:marTop w:val="0"/>
      <w:marBottom w:val="0"/>
      <w:divBdr>
        <w:top w:val="none" w:sz="0" w:space="0" w:color="auto"/>
        <w:left w:val="none" w:sz="0" w:space="0" w:color="auto"/>
        <w:bottom w:val="none" w:sz="0" w:space="0" w:color="auto"/>
        <w:right w:val="none" w:sz="0" w:space="0" w:color="auto"/>
      </w:divBdr>
    </w:div>
    <w:div w:id="445662781">
      <w:bodyDiv w:val="1"/>
      <w:marLeft w:val="0"/>
      <w:marRight w:val="0"/>
      <w:marTop w:val="0"/>
      <w:marBottom w:val="0"/>
      <w:divBdr>
        <w:top w:val="none" w:sz="0" w:space="0" w:color="auto"/>
        <w:left w:val="none" w:sz="0" w:space="0" w:color="auto"/>
        <w:bottom w:val="none" w:sz="0" w:space="0" w:color="auto"/>
        <w:right w:val="none" w:sz="0" w:space="0" w:color="auto"/>
      </w:divBdr>
    </w:div>
    <w:div w:id="446387847">
      <w:bodyDiv w:val="1"/>
      <w:marLeft w:val="0"/>
      <w:marRight w:val="0"/>
      <w:marTop w:val="0"/>
      <w:marBottom w:val="0"/>
      <w:divBdr>
        <w:top w:val="none" w:sz="0" w:space="0" w:color="auto"/>
        <w:left w:val="none" w:sz="0" w:space="0" w:color="auto"/>
        <w:bottom w:val="none" w:sz="0" w:space="0" w:color="auto"/>
        <w:right w:val="none" w:sz="0" w:space="0" w:color="auto"/>
      </w:divBdr>
    </w:div>
    <w:div w:id="448358486">
      <w:bodyDiv w:val="1"/>
      <w:marLeft w:val="0"/>
      <w:marRight w:val="0"/>
      <w:marTop w:val="0"/>
      <w:marBottom w:val="0"/>
      <w:divBdr>
        <w:top w:val="none" w:sz="0" w:space="0" w:color="auto"/>
        <w:left w:val="none" w:sz="0" w:space="0" w:color="auto"/>
        <w:bottom w:val="none" w:sz="0" w:space="0" w:color="auto"/>
        <w:right w:val="none" w:sz="0" w:space="0" w:color="auto"/>
      </w:divBdr>
    </w:div>
    <w:div w:id="449059466">
      <w:bodyDiv w:val="1"/>
      <w:marLeft w:val="0"/>
      <w:marRight w:val="0"/>
      <w:marTop w:val="0"/>
      <w:marBottom w:val="0"/>
      <w:divBdr>
        <w:top w:val="none" w:sz="0" w:space="0" w:color="auto"/>
        <w:left w:val="none" w:sz="0" w:space="0" w:color="auto"/>
        <w:bottom w:val="none" w:sz="0" w:space="0" w:color="auto"/>
        <w:right w:val="none" w:sz="0" w:space="0" w:color="auto"/>
      </w:divBdr>
    </w:div>
    <w:div w:id="453058586">
      <w:bodyDiv w:val="1"/>
      <w:marLeft w:val="0"/>
      <w:marRight w:val="0"/>
      <w:marTop w:val="0"/>
      <w:marBottom w:val="0"/>
      <w:divBdr>
        <w:top w:val="none" w:sz="0" w:space="0" w:color="auto"/>
        <w:left w:val="none" w:sz="0" w:space="0" w:color="auto"/>
        <w:bottom w:val="none" w:sz="0" w:space="0" w:color="auto"/>
        <w:right w:val="none" w:sz="0" w:space="0" w:color="auto"/>
      </w:divBdr>
    </w:div>
    <w:div w:id="468479772">
      <w:bodyDiv w:val="1"/>
      <w:marLeft w:val="0"/>
      <w:marRight w:val="0"/>
      <w:marTop w:val="0"/>
      <w:marBottom w:val="0"/>
      <w:divBdr>
        <w:top w:val="none" w:sz="0" w:space="0" w:color="auto"/>
        <w:left w:val="none" w:sz="0" w:space="0" w:color="auto"/>
        <w:bottom w:val="none" w:sz="0" w:space="0" w:color="auto"/>
        <w:right w:val="none" w:sz="0" w:space="0" w:color="auto"/>
      </w:divBdr>
    </w:div>
    <w:div w:id="478152525">
      <w:bodyDiv w:val="1"/>
      <w:marLeft w:val="0"/>
      <w:marRight w:val="0"/>
      <w:marTop w:val="0"/>
      <w:marBottom w:val="0"/>
      <w:divBdr>
        <w:top w:val="none" w:sz="0" w:space="0" w:color="auto"/>
        <w:left w:val="none" w:sz="0" w:space="0" w:color="auto"/>
        <w:bottom w:val="none" w:sz="0" w:space="0" w:color="auto"/>
        <w:right w:val="none" w:sz="0" w:space="0" w:color="auto"/>
      </w:divBdr>
    </w:div>
    <w:div w:id="481043152">
      <w:bodyDiv w:val="1"/>
      <w:marLeft w:val="0"/>
      <w:marRight w:val="0"/>
      <w:marTop w:val="0"/>
      <w:marBottom w:val="0"/>
      <w:divBdr>
        <w:top w:val="none" w:sz="0" w:space="0" w:color="auto"/>
        <w:left w:val="none" w:sz="0" w:space="0" w:color="auto"/>
        <w:bottom w:val="none" w:sz="0" w:space="0" w:color="auto"/>
        <w:right w:val="none" w:sz="0" w:space="0" w:color="auto"/>
      </w:divBdr>
    </w:div>
    <w:div w:id="494994064">
      <w:bodyDiv w:val="1"/>
      <w:marLeft w:val="0"/>
      <w:marRight w:val="0"/>
      <w:marTop w:val="0"/>
      <w:marBottom w:val="0"/>
      <w:divBdr>
        <w:top w:val="none" w:sz="0" w:space="0" w:color="auto"/>
        <w:left w:val="none" w:sz="0" w:space="0" w:color="auto"/>
        <w:bottom w:val="none" w:sz="0" w:space="0" w:color="auto"/>
        <w:right w:val="none" w:sz="0" w:space="0" w:color="auto"/>
      </w:divBdr>
    </w:div>
    <w:div w:id="495003130">
      <w:bodyDiv w:val="1"/>
      <w:marLeft w:val="0"/>
      <w:marRight w:val="0"/>
      <w:marTop w:val="0"/>
      <w:marBottom w:val="0"/>
      <w:divBdr>
        <w:top w:val="none" w:sz="0" w:space="0" w:color="auto"/>
        <w:left w:val="none" w:sz="0" w:space="0" w:color="auto"/>
        <w:bottom w:val="none" w:sz="0" w:space="0" w:color="auto"/>
        <w:right w:val="none" w:sz="0" w:space="0" w:color="auto"/>
      </w:divBdr>
    </w:div>
    <w:div w:id="497382519">
      <w:bodyDiv w:val="1"/>
      <w:marLeft w:val="0"/>
      <w:marRight w:val="0"/>
      <w:marTop w:val="0"/>
      <w:marBottom w:val="0"/>
      <w:divBdr>
        <w:top w:val="none" w:sz="0" w:space="0" w:color="auto"/>
        <w:left w:val="none" w:sz="0" w:space="0" w:color="auto"/>
        <w:bottom w:val="none" w:sz="0" w:space="0" w:color="auto"/>
        <w:right w:val="none" w:sz="0" w:space="0" w:color="auto"/>
      </w:divBdr>
    </w:div>
    <w:div w:id="506287663">
      <w:bodyDiv w:val="1"/>
      <w:marLeft w:val="0"/>
      <w:marRight w:val="0"/>
      <w:marTop w:val="0"/>
      <w:marBottom w:val="0"/>
      <w:divBdr>
        <w:top w:val="none" w:sz="0" w:space="0" w:color="auto"/>
        <w:left w:val="none" w:sz="0" w:space="0" w:color="auto"/>
        <w:bottom w:val="none" w:sz="0" w:space="0" w:color="auto"/>
        <w:right w:val="none" w:sz="0" w:space="0" w:color="auto"/>
      </w:divBdr>
    </w:div>
    <w:div w:id="509221806">
      <w:bodyDiv w:val="1"/>
      <w:marLeft w:val="0"/>
      <w:marRight w:val="0"/>
      <w:marTop w:val="0"/>
      <w:marBottom w:val="0"/>
      <w:divBdr>
        <w:top w:val="none" w:sz="0" w:space="0" w:color="auto"/>
        <w:left w:val="none" w:sz="0" w:space="0" w:color="auto"/>
        <w:bottom w:val="none" w:sz="0" w:space="0" w:color="auto"/>
        <w:right w:val="none" w:sz="0" w:space="0" w:color="auto"/>
      </w:divBdr>
    </w:div>
    <w:div w:id="525212127">
      <w:bodyDiv w:val="1"/>
      <w:marLeft w:val="0"/>
      <w:marRight w:val="0"/>
      <w:marTop w:val="0"/>
      <w:marBottom w:val="0"/>
      <w:divBdr>
        <w:top w:val="none" w:sz="0" w:space="0" w:color="auto"/>
        <w:left w:val="none" w:sz="0" w:space="0" w:color="auto"/>
        <w:bottom w:val="none" w:sz="0" w:space="0" w:color="auto"/>
        <w:right w:val="none" w:sz="0" w:space="0" w:color="auto"/>
      </w:divBdr>
    </w:div>
    <w:div w:id="543373736">
      <w:bodyDiv w:val="1"/>
      <w:marLeft w:val="0"/>
      <w:marRight w:val="0"/>
      <w:marTop w:val="0"/>
      <w:marBottom w:val="0"/>
      <w:divBdr>
        <w:top w:val="none" w:sz="0" w:space="0" w:color="auto"/>
        <w:left w:val="none" w:sz="0" w:space="0" w:color="auto"/>
        <w:bottom w:val="none" w:sz="0" w:space="0" w:color="auto"/>
        <w:right w:val="none" w:sz="0" w:space="0" w:color="auto"/>
      </w:divBdr>
    </w:div>
    <w:div w:id="551693000">
      <w:bodyDiv w:val="1"/>
      <w:marLeft w:val="0"/>
      <w:marRight w:val="0"/>
      <w:marTop w:val="0"/>
      <w:marBottom w:val="0"/>
      <w:divBdr>
        <w:top w:val="none" w:sz="0" w:space="0" w:color="auto"/>
        <w:left w:val="none" w:sz="0" w:space="0" w:color="auto"/>
        <w:bottom w:val="none" w:sz="0" w:space="0" w:color="auto"/>
        <w:right w:val="none" w:sz="0" w:space="0" w:color="auto"/>
      </w:divBdr>
    </w:div>
    <w:div w:id="556866212">
      <w:bodyDiv w:val="1"/>
      <w:marLeft w:val="0"/>
      <w:marRight w:val="0"/>
      <w:marTop w:val="0"/>
      <w:marBottom w:val="0"/>
      <w:divBdr>
        <w:top w:val="none" w:sz="0" w:space="0" w:color="auto"/>
        <w:left w:val="none" w:sz="0" w:space="0" w:color="auto"/>
        <w:bottom w:val="none" w:sz="0" w:space="0" w:color="auto"/>
        <w:right w:val="none" w:sz="0" w:space="0" w:color="auto"/>
      </w:divBdr>
    </w:div>
    <w:div w:id="576129949">
      <w:bodyDiv w:val="1"/>
      <w:marLeft w:val="0"/>
      <w:marRight w:val="0"/>
      <w:marTop w:val="0"/>
      <w:marBottom w:val="0"/>
      <w:divBdr>
        <w:top w:val="none" w:sz="0" w:space="0" w:color="auto"/>
        <w:left w:val="none" w:sz="0" w:space="0" w:color="auto"/>
        <w:bottom w:val="none" w:sz="0" w:space="0" w:color="auto"/>
        <w:right w:val="none" w:sz="0" w:space="0" w:color="auto"/>
      </w:divBdr>
    </w:div>
    <w:div w:id="591671423">
      <w:bodyDiv w:val="1"/>
      <w:marLeft w:val="0"/>
      <w:marRight w:val="0"/>
      <w:marTop w:val="0"/>
      <w:marBottom w:val="0"/>
      <w:divBdr>
        <w:top w:val="none" w:sz="0" w:space="0" w:color="auto"/>
        <w:left w:val="none" w:sz="0" w:space="0" w:color="auto"/>
        <w:bottom w:val="none" w:sz="0" w:space="0" w:color="auto"/>
        <w:right w:val="none" w:sz="0" w:space="0" w:color="auto"/>
      </w:divBdr>
    </w:div>
    <w:div w:id="599220665">
      <w:bodyDiv w:val="1"/>
      <w:marLeft w:val="0"/>
      <w:marRight w:val="0"/>
      <w:marTop w:val="0"/>
      <w:marBottom w:val="0"/>
      <w:divBdr>
        <w:top w:val="none" w:sz="0" w:space="0" w:color="auto"/>
        <w:left w:val="none" w:sz="0" w:space="0" w:color="auto"/>
        <w:bottom w:val="none" w:sz="0" w:space="0" w:color="auto"/>
        <w:right w:val="none" w:sz="0" w:space="0" w:color="auto"/>
      </w:divBdr>
    </w:div>
    <w:div w:id="599485783">
      <w:bodyDiv w:val="1"/>
      <w:marLeft w:val="0"/>
      <w:marRight w:val="0"/>
      <w:marTop w:val="0"/>
      <w:marBottom w:val="0"/>
      <w:divBdr>
        <w:top w:val="none" w:sz="0" w:space="0" w:color="auto"/>
        <w:left w:val="none" w:sz="0" w:space="0" w:color="auto"/>
        <w:bottom w:val="none" w:sz="0" w:space="0" w:color="auto"/>
        <w:right w:val="none" w:sz="0" w:space="0" w:color="auto"/>
      </w:divBdr>
    </w:div>
    <w:div w:id="606274125">
      <w:bodyDiv w:val="1"/>
      <w:marLeft w:val="0"/>
      <w:marRight w:val="0"/>
      <w:marTop w:val="0"/>
      <w:marBottom w:val="0"/>
      <w:divBdr>
        <w:top w:val="none" w:sz="0" w:space="0" w:color="auto"/>
        <w:left w:val="none" w:sz="0" w:space="0" w:color="auto"/>
        <w:bottom w:val="none" w:sz="0" w:space="0" w:color="auto"/>
        <w:right w:val="none" w:sz="0" w:space="0" w:color="auto"/>
      </w:divBdr>
    </w:div>
    <w:div w:id="617493872">
      <w:bodyDiv w:val="1"/>
      <w:marLeft w:val="0"/>
      <w:marRight w:val="0"/>
      <w:marTop w:val="0"/>
      <w:marBottom w:val="0"/>
      <w:divBdr>
        <w:top w:val="none" w:sz="0" w:space="0" w:color="auto"/>
        <w:left w:val="none" w:sz="0" w:space="0" w:color="auto"/>
        <w:bottom w:val="none" w:sz="0" w:space="0" w:color="auto"/>
        <w:right w:val="none" w:sz="0" w:space="0" w:color="auto"/>
      </w:divBdr>
    </w:div>
    <w:div w:id="631598480">
      <w:bodyDiv w:val="1"/>
      <w:marLeft w:val="0"/>
      <w:marRight w:val="0"/>
      <w:marTop w:val="0"/>
      <w:marBottom w:val="0"/>
      <w:divBdr>
        <w:top w:val="none" w:sz="0" w:space="0" w:color="auto"/>
        <w:left w:val="none" w:sz="0" w:space="0" w:color="auto"/>
        <w:bottom w:val="none" w:sz="0" w:space="0" w:color="auto"/>
        <w:right w:val="none" w:sz="0" w:space="0" w:color="auto"/>
      </w:divBdr>
    </w:div>
    <w:div w:id="633953129">
      <w:bodyDiv w:val="1"/>
      <w:marLeft w:val="0"/>
      <w:marRight w:val="0"/>
      <w:marTop w:val="0"/>
      <w:marBottom w:val="0"/>
      <w:divBdr>
        <w:top w:val="none" w:sz="0" w:space="0" w:color="auto"/>
        <w:left w:val="none" w:sz="0" w:space="0" w:color="auto"/>
        <w:bottom w:val="none" w:sz="0" w:space="0" w:color="auto"/>
        <w:right w:val="none" w:sz="0" w:space="0" w:color="auto"/>
      </w:divBdr>
    </w:div>
    <w:div w:id="637803574">
      <w:bodyDiv w:val="1"/>
      <w:marLeft w:val="0"/>
      <w:marRight w:val="0"/>
      <w:marTop w:val="0"/>
      <w:marBottom w:val="0"/>
      <w:divBdr>
        <w:top w:val="none" w:sz="0" w:space="0" w:color="auto"/>
        <w:left w:val="none" w:sz="0" w:space="0" w:color="auto"/>
        <w:bottom w:val="none" w:sz="0" w:space="0" w:color="auto"/>
        <w:right w:val="none" w:sz="0" w:space="0" w:color="auto"/>
      </w:divBdr>
    </w:div>
    <w:div w:id="652368853">
      <w:bodyDiv w:val="1"/>
      <w:marLeft w:val="0"/>
      <w:marRight w:val="0"/>
      <w:marTop w:val="0"/>
      <w:marBottom w:val="0"/>
      <w:divBdr>
        <w:top w:val="none" w:sz="0" w:space="0" w:color="auto"/>
        <w:left w:val="none" w:sz="0" w:space="0" w:color="auto"/>
        <w:bottom w:val="none" w:sz="0" w:space="0" w:color="auto"/>
        <w:right w:val="none" w:sz="0" w:space="0" w:color="auto"/>
      </w:divBdr>
    </w:div>
    <w:div w:id="669526169">
      <w:bodyDiv w:val="1"/>
      <w:marLeft w:val="0"/>
      <w:marRight w:val="0"/>
      <w:marTop w:val="0"/>
      <w:marBottom w:val="0"/>
      <w:divBdr>
        <w:top w:val="none" w:sz="0" w:space="0" w:color="auto"/>
        <w:left w:val="none" w:sz="0" w:space="0" w:color="auto"/>
        <w:bottom w:val="none" w:sz="0" w:space="0" w:color="auto"/>
        <w:right w:val="none" w:sz="0" w:space="0" w:color="auto"/>
      </w:divBdr>
    </w:div>
    <w:div w:id="685718263">
      <w:bodyDiv w:val="1"/>
      <w:marLeft w:val="0"/>
      <w:marRight w:val="0"/>
      <w:marTop w:val="0"/>
      <w:marBottom w:val="0"/>
      <w:divBdr>
        <w:top w:val="none" w:sz="0" w:space="0" w:color="auto"/>
        <w:left w:val="none" w:sz="0" w:space="0" w:color="auto"/>
        <w:bottom w:val="none" w:sz="0" w:space="0" w:color="auto"/>
        <w:right w:val="none" w:sz="0" w:space="0" w:color="auto"/>
      </w:divBdr>
    </w:div>
    <w:div w:id="705984045">
      <w:bodyDiv w:val="1"/>
      <w:marLeft w:val="0"/>
      <w:marRight w:val="0"/>
      <w:marTop w:val="0"/>
      <w:marBottom w:val="0"/>
      <w:divBdr>
        <w:top w:val="none" w:sz="0" w:space="0" w:color="auto"/>
        <w:left w:val="none" w:sz="0" w:space="0" w:color="auto"/>
        <w:bottom w:val="none" w:sz="0" w:space="0" w:color="auto"/>
        <w:right w:val="none" w:sz="0" w:space="0" w:color="auto"/>
      </w:divBdr>
    </w:div>
    <w:div w:id="712920020">
      <w:bodyDiv w:val="1"/>
      <w:marLeft w:val="0"/>
      <w:marRight w:val="0"/>
      <w:marTop w:val="0"/>
      <w:marBottom w:val="0"/>
      <w:divBdr>
        <w:top w:val="none" w:sz="0" w:space="0" w:color="auto"/>
        <w:left w:val="none" w:sz="0" w:space="0" w:color="auto"/>
        <w:bottom w:val="none" w:sz="0" w:space="0" w:color="auto"/>
        <w:right w:val="none" w:sz="0" w:space="0" w:color="auto"/>
      </w:divBdr>
    </w:div>
    <w:div w:id="713114628">
      <w:bodyDiv w:val="1"/>
      <w:marLeft w:val="0"/>
      <w:marRight w:val="0"/>
      <w:marTop w:val="0"/>
      <w:marBottom w:val="0"/>
      <w:divBdr>
        <w:top w:val="none" w:sz="0" w:space="0" w:color="auto"/>
        <w:left w:val="none" w:sz="0" w:space="0" w:color="auto"/>
        <w:bottom w:val="none" w:sz="0" w:space="0" w:color="auto"/>
        <w:right w:val="none" w:sz="0" w:space="0" w:color="auto"/>
      </w:divBdr>
    </w:div>
    <w:div w:id="724639794">
      <w:bodyDiv w:val="1"/>
      <w:marLeft w:val="0"/>
      <w:marRight w:val="0"/>
      <w:marTop w:val="0"/>
      <w:marBottom w:val="0"/>
      <w:divBdr>
        <w:top w:val="none" w:sz="0" w:space="0" w:color="auto"/>
        <w:left w:val="none" w:sz="0" w:space="0" w:color="auto"/>
        <w:bottom w:val="none" w:sz="0" w:space="0" w:color="auto"/>
        <w:right w:val="none" w:sz="0" w:space="0" w:color="auto"/>
      </w:divBdr>
    </w:div>
    <w:div w:id="738135029">
      <w:bodyDiv w:val="1"/>
      <w:marLeft w:val="0"/>
      <w:marRight w:val="0"/>
      <w:marTop w:val="0"/>
      <w:marBottom w:val="0"/>
      <w:divBdr>
        <w:top w:val="none" w:sz="0" w:space="0" w:color="auto"/>
        <w:left w:val="none" w:sz="0" w:space="0" w:color="auto"/>
        <w:bottom w:val="none" w:sz="0" w:space="0" w:color="auto"/>
        <w:right w:val="none" w:sz="0" w:space="0" w:color="auto"/>
      </w:divBdr>
    </w:div>
    <w:div w:id="739640354">
      <w:bodyDiv w:val="1"/>
      <w:marLeft w:val="0"/>
      <w:marRight w:val="0"/>
      <w:marTop w:val="0"/>
      <w:marBottom w:val="0"/>
      <w:divBdr>
        <w:top w:val="none" w:sz="0" w:space="0" w:color="auto"/>
        <w:left w:val="none" w:sz="0" w:space="0" w:color="auto"/>
        <w:bottom w:val="none" w:sz="0" w:space="0" w:color="auto"/>
        <w:right w:val="none" w:sz="0" w:space="0" w:color="auto"/>
      </w:divBdr>
    </w:div>
    <w:div w:id="741176933">
      <w:bodyDiv w:val="1"/>
      <w:marLeft w:val="0"/>
      <w:marRight w:val="0"/>
      <w:marTop w:val="0"/>
      <w:marBottom w:val="0"/>
      <w:divBdr>
        <w:top w:val="none" w:sz="0" w:space="0" w:color="auto"/>
        <w:left w:val="none" w:sz="0" w:space="0" w:color="auto"/>
        <w:bottom w:val="none" w:sz="0" w:space="0" w:color="auto"/>
        <w:right w:val="none" w:sz="0" w:space="0" w:color="auto"/>
      </w:divBdr>
    </w:div>
    <w:div w:id="742529660">
      <w:bodyDiv w:val="1"/>
      <w:marLeft w:val="0"/>
      <w:marRight w:val="0"/>
      <w:marTop w:val="0"/>
      <w:marBottom w:val="0"/>
      <w:divBdr>
        <w:top w:val="none" w:sz="0" w:space="0" w:color="auto"/>
        <w:left w:val="none" w:sz="0" w:space="0" w:color="auto"/>
        <w:bottom w:val="none" w:sz="0" w:space="0" w:color="auto"/>
        <w:right w:val="none" w:sz="0" w:space="0" w:color="auto"/>
      </w:divBdr>
    </w:div>
    <w:div w:id="742799677">
      <w:bodyDiv w:val="1"/>
      <w:marLeft w:val="0"/>
      <w:marRight w:val="0"/>
      <w:marTop w:val="0"/>
      <w:marBottom w:val="0"/>
      <w:divBdr>
        <w:top w:val="none" w:sz="0" w:space="0" w:color="auto"/>
        <w:left w:val="none" w:sz="0" w:space="0" w:color="auto"/>
        <w:bottom w:val="none" w:sz="0" w:space="0" w:color="auto"/>
        <w:right w:val="none" w:sz="0" w:space="0" w:color="auto"/>
      </w:divBdr>
    </w:div>
    <w:div w:id="755903840">
      <w:bodyDiv w:val="1"/>
      <w:marLeft w:val="0"/>
      <w:marRight w:val="0"/>
      <w:marTop w:val="0"/>
      <w:marBottom w:val="0"/>
      <w:divBdr>
        <w:top w:val="none" w:sz="0" w:space="0" w:color="auto"/>
        <w:left w:val="none" w:sz="0" w:space="0" w:color="auto"/>
        <w:bottom w:val="none" w:sz="0" w:space="0" w:color="auto"/>
        <w:right w:val="none" w:sz="0" w:space="0" w:color="auto"/>
      </w:divBdr>
    </w:div>
    <w:div w:id="761032960">
      <w:bodyDiv w:val="1"/>
      <w:marLeft w:val="0"/>
      <w:marRight w:val="0"/>
      <w:marTop w:val="0"/>
      <w:marBottom w:val="0"/>
      <w:divBdr>
        <w:top w:val="none" w:sz="0" w:space="0" w:color="auto"/>
        <w:left w:val="none" w:sz="0" w:space="0" w:color="auto"/>
        <w:bottom w:val="none" w:sz="0" w:space="0" w:color="auto"/>
        <w:right w:val="none" w:sz="0" w:space="0" w:color="auto"/>
      </w:divBdr>
    </w:div>
    <w:div w:id="765808604">
      <w:bodyDiv w:val="1"/>
      <w:marLeft w:val="0"/>
      <w:marRight w:val="0"/>
      <w:marTop w:val="0"/>
      <w:marBottom w:val="0"/>
      <w:divBdr>
        <w:top w:val="none" w:sz="0" w:space="0" w:color="auto"/>
        <w:left w:val="none" w:sz="0" w:space="0" w:color="auto"/>
        <w:bottom w:val="none" w:sz="0" w:space="0" w:color="auto"/>
        <w:right w:val="none" w:sz="0" w:space="0" w:color="auto"/>
      </w:divBdr>
    </w:div>
    <w:div w:id="790975961">
      <w:bodyDiv w:val="1"/>
      <w:marLeft w:val="0"/>
      <w:marRight w:val="0"/>
      <w:marTop w:val="0"/>
      <w:marBottom w:val="0"/>
      <w:divBdr>
        <w:top w:val="none" w:sz="0" w:space="0" w:color="auto"/>
        <w:left w:val="none" w:sz="0" w:space="0" w:color="auto"/>
        <w:bottom w:val="none" w:sz="0" w:space="0" w:color="auto"/>
        <w:right w:val="none" w:sz="0" w:space="0" w:color="auto"/>
      </w:divBdr>
    </w:div>
    <w:div w:id="793058406">
      <w:bodyDiv w:val="1"/>
      <w:marLeft w:val="0"/>
      <w:marRight w:val="0"/>
      <w:marTop w:val="0"/>
      <w:marBottom w:val="0"/>
      <w:divBdr>
        <w:top w:val="none" w:sz="0" w:space="0" w:color="auto"/>
        <w:left w:val="none" w:sz="0" w:space="0" w:color="auto"/>
        <w:bottom w:val="none" w:sz="0" w:space="0" w:color="auto"/>
        <w:right w:val="none" w:sz="0" w:space="0" w:color="auto"/>
      </w:divBdr>
    </w:div>
    <w:div w:id="804082009">
      <w:bodyDiv w:val="1"/>
      <w:marLeft w:val="0"/>
      <w:marRight w:val="0"/>
      <w:marTop w:val="0"/>
      <w:marBottom w:val="0"/>
      <w:divBdr>
        <w:top w:val="none" w:sz="0" w:space="0" w:color="auto"/>
        <w:left w:val="none" w:sz="0" w:space="0" w:color="auto"/>
        <w:bottom w:val="none" w:sz="0" w:space="0" w:color="auto"/>
        <w:right w:val="none" w:sz="0" w:space="0" w:color="auto"/>
      </w:divBdr>
    </w:div>
    <w:div w:id="805702004">
      <w:bodyDiv w:val="1"/>
      <w:marLeft w:val="0"/>
      <w:marRight w:val="0"/>
      <w:marTop w:val="0"/>
      <w:marBottom w:val="0"/>
      <w:divBdr>
        <w:top w:val="none" w:sz="0" w:space="0" w:color="auto"/>
        <w:left w:val="none" w:sz="0" w:space="0" w:color="auto"/>
        <w:bottom w:val="none" w:sz="0" w:space="0" w:color="auto"/>
        <w:right w:val="none" w:sz="0" w:space="0" w:color="auto"/>
      </w:divBdr>
    </w:div>
    <w:div w:id="806821072">
      <w:bodyDiv w:val="1"/>
      <w:marLeft w:val="0"/>
      <w:marRight w:val="0"/>
      <w:marTop w:val="0"/>
      <w:marBottom w:val="0"/>
      <w:divBdr>
        <w:top w:val="none" w:sz="0" w:space="0" w:color="auto"/>
        <w:left w:val="none" w:sz="0" w:space="0" w:color="auto"/>
        <w:bottom w:val="none" w:sz="0" w:space="0" w:color="auto"/>
        <w:right w:val="none" w:sz="0" w:space="0" w:color="auto"/>
      </w:divBdr>
    </w:div>
    <w:div w:id="816528663">
      <w:bodyDiv w:val="1"/>
      <w:marLeft w:val="0"/>
      <w:marRight w:val="0"/>
      <w:marTop w:val="0"/>
      <w:marBottom w:val="0"/>
      <w:divBdr>
        <w:top w:val="none" w:sz="0" w:space="0" w:color="auto"/>
        <w:left w:val="none" w:sz="0" w:space="0" w:color="auto"/>
        <w:bottom w:val="none" w:sz="0" w:space="0" w:color="auto"/>
        <w:right w:val="none" w:sz="0" w:space="0" w:color="auto"/>
      </w:divBdr>
    </w:div>
    <w:div w:id="825785096">
      <w:bodyDiv w:val="1"/>
      <w:marLeft w:val="0"/>
      <w:marRight w:val="0"/>
      <w:marTop w:val="0"/>
      <w:marBottom w:val="0"/>
      <w:divBdr>
        <w:top w:val="none" w:sz="0" w:space="0" w:color="auto"/>
        <w:left w:val="none" w:sz="0" w:space="0" w:color="auto"/>
        <w:bottom w:val="none" w:sz="0" w:space="0" w:color="auto"/>
        <w:right w:val="none" w:sz="0" w:space="0" w:color="auto"/>
      </w:divBdr>
    </w:div>
    <w:div w:id="830370976">
      <w:bodyDiv w:val="1"/>
      <w:marLeft w:val="0"/>
      <w:marRight w:val="0"/>
      <w:marTop w:val="0"/>
      <w:marBottom w:val="0"/>
      <w:divBdr>
        <w:top w:val="none" w:sz="0" w:space="0" w:color="auto"/>
        <w:left w:val="none" w:sz="0" w:space="0" w:color="auto"/>
        <w:bottom w:val="none" w:sz="0" w:space="0" w:color="auto"/>
        <w:right w:val="none" w:sz="0" w:space="0" w:color="auto"/>
      </w:divBdr>
    </w:div>
    <w:div w:id="835265442">
      <w:bodyDiv w:val="1"/>
      <w:marLeft w:val="0"/>
      <w:marRight w:val="0"/>
      <w:marTop w:val="0"/>
      <w:marBottom w:val="0"/>
      <w:divBdr>
        <w:top w:val="none" w:sz="0" w:space="0" w:color="auto"/>
        <w:left w:val="none" w:sz="0" w:space="0" w:color="auto"/>
        <w:bottom w:val="none" w:sz="0" w:space="0" w:color="auto"/>
        <w:right w:val="none" w:sz="0" w:space="0" w:color="auto"/>
      </w:divBdr>
    </w:div>
    <w:div w:id="843014304">
      <w:bodyDiv w:val="1"/>
      <w:marLeft w:val="0"/>
      <w:marRight w:val="0"/>
      <w:marTop w:val="0"/>
      <w:marBottom w:val="0"/>
      <w:divBdr>
        <w:top w:val="none" w:sz="0" w:space="0" w:color="auto"/>
        <w:left w:val="none" w:sz="0" w:space="0" w:color="auto"/>
        <w:bottom w:val="none" w:sz="0" w:space="0" w:color="auto"/>
        <w:right w:val="none" w:sz="0" w:space="0" w:color="auto"/>
      </w:divBdr>
    </w:div>
    <w:div w:id="848525949">
      <w:bodyDiv w:val="1"/>
      <w:marLeft w:val="0"/>
      <w:marRight w:val="0"/>
      <w:marTop w:val="0"/>
      <w:marBottom w:val="0"/>
      <w:divBdr>
        <w:top w:val="none" w:sz="0" w:space="0" w:color="auto"/>
        <w:left w:val="none" w:sz="0" w:space="0" w:color="auto"/>
        <w:bottom w:val="none" w:sz="0" w:space="0" w:color="auto"/>
        <w:right w:val="none" w:sz="0" w:space="0" w:color="auto"/>
      </w:divBdr>
    </w:div>
    <w:div w:id="856967406">
      <w:bodyDiv w:val="1"/>
      <w:marLeft w:val="0"/>
      <w:marRight w:val="0"/>
      <w:marTop w:val="0"/>
      <w:marBottom w:val="0"/>
      <w:divBdr>
        <w:top w:val="none" w:sz="0" w:space="0" w:color="auto"/>
        <w:left w:val="none" w:sz="0" w:space="0" w:color="auto"/>
        <w:bottom w:val="none" w:sz="0" w:space="0" w:color="auto"/>
        <w:right w:val="none" w:sz="0" w:space="0" w:color="auto"/>
      </w:divBdr>
    </w:div>
    <w:div w:id="895242036">
      <w:bodyDiv w:val="1"/>
      <w:marLeft w:val="0"/>
      <w:marRight w:val="0"/>
      <w:marTop w:val="0"/>
      <w:marBottom w:val="0"/>
      <w:divBdr>
        <w:top w:val="none" w:sz="0" w:space="0" w:color="auto"/>
        <w:left w:val="none" w:sz="0" w:space="0" w:color="auto"/>
        <w:bottom w:val="none" w:sz="0" w:space="0" w:color="auto"/>
        <w:right w:val="none" w:sz="0" w:space="0" w:color="auto"/>
      </w:divBdr>
    </w:div>
    <w:div w:id="901452619">
      <w:bodyDiv w:val="1"/>
      <w:marLeft w:val="0"/>
      <w:marRight w:val="0"/>
      <w:marTop w:val="0"/>
      <w:marBottom w:val="0"/>
      <w:divBdr>
        <w:top w:val="none" w:sz="0" w:space="0" w:color="auto"/>
        <w:left w:val="none" w:sz="0" w:space="0" w:color="auto"/>
        <w:bottom w:val="none" w:sz="0" w:space="0" w:color="auto"/>
        <w:right w:val="none" w:sz="0" w:space="0" w:color="auto"/>
      </w:divBdr>
    </w:div>
    <w:div w:id="911280119">
      <w:bodyDiv w:val="1"/>
      <w:marLeft w:val="0"/>
      <w:marRight w:val="0"/>
      <w:marTop w:val="0"/>
      <w:marBottom w:val="0"/>
      <w:divBdr>
        <w:top w:val="none" w:sz="0" w:space="0" w:color="auto"/>
        <w:left w:val="none" w:sz="0" w:space="0" w:color="auto"/>
        <w:bottom w:val="none" w:sz="0" w:space="0" w:color="auto"/>
        <w:right w:val="none" w:sz="0" w:space="0" w:color="auto"/>
      </w:divBdr>
    </w:div>
    <w:div w:id="923800963">
      <w:bodyDiv w:val="1"/>
      <w:marLeft w:val="0"/>
      <w:marRight w:val="0"/>
      <w:marTop w:val="0"/>
      <w:marBottom w:val="0"/>
      <w:divBdr>
        <w:top w:val="none" w:sz="0" w:space="0" w:color="auto"/>
        <w:left w:val="none" w:sz="0" w:space="0" w:color="auto"/>
        <w:bottom w:val="none" w:sz="0" w:space="0" w:color="auto"/>
        <w:right w:val="none" w:sz="0" w:space="0" w:color="auto"/>
      </w:divBdr>
    </w:div>
    <w:div w:id="932779573">
      <w:bodyDiv w:val="1"/>
      <w:marLeft w:val="0"/>
      <w:marRight w:val="0"/>
      <w:marTop w:val="0"/>
      <w:marBottom w:val="0"/>
      <w:divBdr>
        <w:top w:val="none" w:sz="0" w:space="0" w:color="auto"/>
        <w:left w:val="none" w:sz="0" w:space="0" w:color="auto"/>
        <w:bottom w:val="none" w:sz="0" w:space="0" w:color="auto"/>
        <w:right w:val="none" w:sz="0" w:space="0" w:color="auto"/>
      </w:divBdr>
    </w:div>
    <w:div w:id="940144189">
      <w:bodyDiv w:val="1"/>
      <w:marLeft w:val="0"/>
      <w:marRight w:val="0"/>
      <w:marTop w:val="0"/>
      <w:marBottom w:val="0"/>
      <w:divBdr>
        <w:top w:val="none" w:sz="0" w:space="0" w:color="auto"/>
        <w:left w:val="none" w:sz="0" w:space="0" w:color="auto"/>
        <w:bottom w:val="none" w:sz="0" w:space="0" w:color="auto"/>
        <w:right w:val="none" w:sz="0" w:space="0" w:color="auto"/>
      </w:divBdr>
    </w:div>
    <w:div w:id="943801559">
      <w:bodyDiv w:val="1"/>
      <w:marLeft w:val="0"/>
      <w:marRight w:val="0"/>
      <w:marTop w:val="0"/>
      <w:marBottom w:val="0"/>
      <w:divBdr>
        <w:top w:val="none" w:sz="0" w:space="0" w:color="auto"/>
        <w:left w:val="none" w:sz="0" w:space="0" w:color="auto"/>
        <w:bottom w:val="none" w:sz="0" w:space="0" w:color="auto"/>
        <w:right w:val="none" w:sz="0" w:space="0" w:color="auto"/>
      </w:divBdr>
    </w:div>
    <w:div w:id="947539798">
      <w:bodyDiv w:val="1"/>
      <w:marLeft w:val="0"/>
      <w:marRight w:val="0"/>
      <w:marTop w:val="0"/>
      <w:marBottom w:val="0"/>
      <w:divBdr>
        <w:top w:val="none" w:sz="0" w:space="0" w:color="auto"/>
        <w:left w:val="none" w:sz="0" w:space="0" w:color="auto"/>
        <w:bottom w:val="none" w:sz="0" w:space="0" w:color="auto"/>
        <w:right w:val="none" w:sz="0" w:space="0" w:color="auto"/>
      </w:divBdr>
    </w:div>
    <w:div w:id="963341785">
      <w:bodyDiv w:val="1"/>
      <w:marLeft w:val="0"/>
      <w:marRight w:val="0"/>
      <w:marTop w:val="0"/>
      <w:marBottom w:val="0"/>
      <w:divBdr>
        <w:top w:val="none" w:sz="0" w:space="0" w:color="auto"/>
        <w:left w:val="none" w:sz="0" w:space="0" w:color="auto"/>
        <w:bottom w:val="none" w:sz="0" w:space="0" w:color="auto"/>
        <w:right w:val="none" w:sz="0" w:space="0" w:color="auto"/>
      </w:divBdr>
    </w:div>
    <w:div w:id="967668453">
      <w:bodyDiv w:val="1"/>
      <w:marLeft w:val="0"/>
      <w:marRight w:val="0"/>
      <w:marTop w:val="0"/>
      <w:marBottom w:val="0"/>
      <w:divBdr>
        <w:top w:val="none" w:sz="0" w:space="0" w:color="auto"/>
        <w:left w:val="none" w:sz="0" w:space="0" w:color="auto"/>
        <w:bottom w:val="none" w:sz="0" w:space="0" w:color="auto"/>
        <w:right w:val="none" w:sz="0" w:space="0" w:color="auto"/>
      </w:divBdr>
    </w:div>
    <w:div w:id="976908473">
      <w:bodyDiv w:val="1"/>
      <w:marLeft w:val="0"/>
      <w:marRight w:val="0"/>
      <w:marTop w:val="0"/>
      <w:marBottom w:val="0"/>
      <w:divBdr>
        <w:top w:val="none" w:sz="0" w:space="0" w:color="auto"/>
        <w:left w:val="none" w:sz="0" w:space="0" w:color="auto"/>
        <w:bottom w:val="none" w:sz="0" w:space="0" w:color="auto"/>
        <w:right w:val="none" w:sz="0" w:space="0" w:color="auto"/>
      </w:divBdr>
    </w:div>
    <w:div w:id="998578608">
      <w:bodyDiv w:val="1"/>
      <w:marLeft w:val="0"/>
      <w:marRight w:val="0"/>
      <w:marTop w:val="0"/>
      <w:marBottom w:val="0"/>
      <w:divBdr>
        <w:top w:val="none" w:sz="0" w:space="0" w:color="auto"/>
        <w:left w:val="none" w:sz="0" w:space="0" w:color="auto"/>
        <w:bottom w:val="none" w:sz="0" w:space="0" w:color="auto"/>
        <w:right w:val="none" w:sz="0" w:space="0" w:color="auto"/>
      </w:divBdr>
    </w:div>
    <w:div w:id="1005590030">
      <w:bodyDiv w:val="1"/>
      <w:marLeft w:val="0"/>
      <w:marRight w:val="0"/>
      <w:marTop w:val="0"/>
      <w:marBottom w:val="0"/>
      <w:divBdr>
        <w:top w:val="none" w:sz="0" w:space="0" w:color="auto"/>
        <w:left w:val="none" w:sz="0" w:space="0" w:color="auto"/>
        <w:bottom w:val="none" w:sz="0" w:space="0" w:color="auto"/>
        <w:right w:val="none" w:sz="0" w:space="0" w:color="auto"/>
      </w:divBdr>
    </w:div>
    <w:div w:id="1031492559">
      <w:bodyDiv w:val="1"/>
      <w:marLeft w:val="0"/>
      <w:marRight w:val="0"/>
      <w:marTop w:val="0"/>
      <w:marBottom w:val="0"/>
      <w:divBdr>
        <w:top w:val="none" w:sz="0" w:space="0" w:color="auto"/>
        <w:left w:val="none" w:sz="0" w:space="0" w:color="auto"/>
        <w:bottom w:val="none" w:sz="0" w:space="0" w:color="auto"/>
        <w:right w:val="none" w:sz="0" w:space="0" w:color="auto"/>
      </w:divBdr>
    </w:div>
    <w:div w:id="1067219219">
      <w:bodyDiv w:val="1"/>
      <w:marLeft w:val="0"/>
      <w:marRight w:val="0"/>
      <w:marTop w:val="0"/>
      <w:marBottom w:val="0"/>
      <w:divBdr>
        <w:top w:val="none" w:sz="0" w:space="0" w:color="auto"/>
        <w:left w:val="none" w:sz="0" w:space="0" w:color="auto"/>
        <w:bottom w:val="none" w:sz="0" w:space="0" w:color="auto"/>
        <w:right w:val="none" w:sz="0" w:space="0" w:color="auto"/>
      </w:divBdr>
    </w:div>
    <w:div w:id="1073157820">
      <w:bodyDiv w:val="1"/>
      <w:marLeft w:val="0"/>
      <w:marRight w:val="0"/>
      <w:marTop w:val="0"/>
      <w:marBottom w:val="0"/>
      <w:divBdr>
        <w:top w:val="none" w:sz="0" w:space="0" w:color="auto"/>
        <w:left w:val="none" w:sz="0" w:space="0" w:color="auto"/>
        <w:bottom w:val="none" w:sz="0" w:space="0" w:color="auto"/>
        <w:right w:val="none" w:sz="0" w:space="0" w:color="auto"/>
      </w:divBdr>
    </w:div>
    <w:div w:id="1080639885">
      <w:bodyDiv w:val="1"/>
      <w:marLeft w:val="0"/>
      <w:marRight w:val="0"/>
      <w:marTop w:val="0"/>
      <w:marBottom w:val="0"/>
      <w:divBdr>
        <w:top w:val="none" w:sz="0" w:space="0" w:color="auto"/>
        <w:left w:val="none" w:sz="0" w:space="0" w:color="auto"/>
        <w:bottom w:val="none" w:sz="0" w:space="0" w:color="auto"/>
        <w:right w:val="none" w:sz="0" w:space="0" w:color="auto"/>
      </w:divBdr>
    </w:div>
    <w:div w:id="1109004467">
      <w:bodyDiv w:val="1"/>
      <w:marLeft w:val="0"/>
      <w:marRight w:val="0"/>
      <w:marTop w:val="0"/>
      <w:marBottom w:val="0"/>
      <w:divBdr>
        <w:top w:val="none" w:sz="0" w:space="0" w:color="auto"/>
        <w:left w:val="none" w:sz="0" w:space="0" w:color="auto"/>
        <w:bottom w:val="none" w:sz="0" w:space="0" w:color="auto"/>
        <w:right w:val="none" w:sz="0" w:space="0" w:color="auto"/>
      </w:divBdr>
    </w:div>
    <w:div w:id="1127167509">
      <w:bodyDiv w:val="1"/>
      <w:marLeft w:val="0"/>
      <w:marRight w:val="0"/>
      <w:marTop w:val="0"/>
      <w:marBottom w:val="0"/>
      <w:divBdr>
        <w:top w:val="none" w:sz="0" w:space="0" w:color="auto"/>
        <w:left w:val="none" w:sz="0" w:space="0" w:color="auto"/>
        <w:bottom w:val="none" w:sz="0" w:space="0" w:color="auto"/>
        <w:right w:val="none" w:sz="0" w:space="0" w:color="auto"/>
      </w:divBdr>
    </w:div>
    <w:div w:id="1132675000">
      <w:bodyDiv w:val="1"/>
      <w:marLeft w:val="0"/>
      <w:marRight w:val="0"/>
      <w:marTop w:val="0"/>
      <w:marBottom w:val="0"/>
      <w:divBdr>
        <w:top w:val="none" w:sz="0" w:space="0" w:color="auto"/>
        <w:left w:val="none" w:sz="0" w:space="0" w:color="auto"/>
        <w:bottom w:val="none" w:sz="0" w:space="0" w:color="auto"/>
        <w:right w:val="none" w:sz="0" w:space="0" w:color="auto"/>
      </w:divBdr>
    </w:div>
    <w:div w:id="1147431970">
      <w:bodyDiv w:val="1"/>
      <w:marLeft w:val="0"/>
      <w:marRight w:val="0"/>
      <w:marTop w:val="0"/>
      <w:marBottom w:val="0"/>
      <w:divBdr>
        <w:top w:val="none" w:sz="0" w:space="0" w:color="auto"/>
        <w:left w:val="none" w:sz="0" w:space="0" w:color="auto"/>
        <w:bottom w:val="none" w:sz="0" w:space="0" w:color="auto"/>
        <w:right w:val="none" w:sz="0" w:space="0" w:color="auto"/>
      </w:divBdr>
    </w:div>
    <w:div w:id="1147749313">
      <w:bodyDiv w:val="1"/>
      <w:marLeft w:val="0"/>
      <w:marRight w:val="0"/>
      <w:marTop w:val="0"/>
      <w:marBottom w:val="0"/>
      <w:divBdr>
        <w:top w:val="none" w:sz="0" w:space="0" w:color="auto"/>
        <w:left w:val="none" w:sz="0" w:space="0" w:color="auto"/>
        <w:bottom w:val="none" w:sz="0" w:space="0" w:color="auto"/>
        <w:right w:val="none" w:sz="0" w:space="0" w:color="auto"/>
      </w:divBdr>
    </w:div>
    <w:div w:id="1156998159">
      <w:bodyDiv w:val="1"/>
      <w:marLeft w:val="0"/>
      <w:marRight w:val="0"/>
      <w:marTop w:val="0"/>
      <w:marBottom w:val="0"/>
      <w:divBdr>
        <w:top w:val="none" w:sz="0" w:space="0" w:color="auto"/>
        <w:left w:val="none" w:sz="0" w:space="0" w:color="auto"/>
        <w:bottom w:val="none" w:sz="0" w:space="0" w:color="auto"/>
        <w:right w:val="none" w:sz="0" w:space="0" w:color="auto"/>
      </w:divBdr>
    </w:div>
    <w:div w:id="1160536730">
      <w:bodyDiv w:val="1"/>
      <w:marLeft w:val="0"/>
      <w:marRight w:val="0"/>
      <w:marTop w:val="0"/>
      <w:marBottom w:val="0"/>
      <w:divBdr>
        <w:top w:val="none" w:sz="0" w:space="0" w:color="auto"/>
        <w:left w:val="none" w:sz="0" w:space="0" w:color="auto"/>
        <w:bottom w:val="none" w:sz="0" w:space="0" w:color="auto"/>
        <w:right w:val="none" w:sz="0" w:space="0" w:color="auto"/>
      </w:divBdr>
    </w:div>
    <w:div w:id="1162509580">
      <w:bodyDiv w:val="1"/>
      <w:marLeft w:val="0"/>
      <w:marRight w:val="0"/>
      <w:marTop w:val="0"/>
      <w:marBottom w:val="0"/>
      <w:divBdr>
        <w:top w:val="none" w:sz="0" w:space="0" w:color="auto"/>
        <w:left w:val="none" w:sz="0" w:space="0" w:color="auto"/>
        <w:bottom w:val="none" w:sz="0" w:space="0" w:color="auto"/>
        <w:right w:val="none" w:sz="0" w:space="0" w:color="auto"/>
      </w:divBdr>
    </w:div>
    <w:div w:id="1167400055">
      <w:bodyDiv w:val="1"/>
      <w:marLeft w:val="0"/>
      <w:marRight w:val="0"/>
      <w:marTop w:val="0"/>
      <w:marBottom w:val="0"/>
      <w:divBdr>
        <w:top w:val="none" w:sz="0" w:space="0" w:color="auto"/>
        <w:left w:val="none" w:sz="0" w:space="0" w:color="auto"/>
        <w:bottom w:val="none" w:sz="0" w:space="0" w:color="auto"/>
        <w:right w:val="none" w:sz="0" w:space="0" w:color="auto"/>
      </w:divBdr>
    </w:div>
    <w:div w:id="1183781956">
      <w:bodyDiv w:val="1"/>
      <w:marLeft w:val="0"/>
      <w:marRight w:val="0"/>
      <w:marTop w:val="0"/>
      <w:marBottom w:val="0"/>
      <w:divBdr>
        <w:top w:val="none" w:sz="0" w:space="0" w:color="auto"/>
        <w:left w:val="none" w:sz="0" w:space="0" w:color="auto"/>
        <w:bottom w:val="none" w:sz="0" w:space="0" w:color="auto"/>
        <w:right w:val="none" w:sz="0" w:space="0" w:color="auto"/>
      </w:divBdr>
    </w:div>
    <w:div w:id="1190022534">
      <w:bodyDiv w:val="1"/>
      <w:marLeft w:val="0"/>
      <w:marRight w:val="0"/>
      <w:marTop w:val="0"/>
      <w:marBottom w:val="0"/>
      <w:divBdr>
        <w:top w:val="none" w:sz="0" w:space="0" w:color="auto"/>
        <w:left w:val="none" w:sz="0" w:space="0" w:color="auto"/>
        <w:bottom w:val="none" w:sz="0" w:space="0" w:color="auto"/>
        <w:right w:val="none" w:sz="0" w:space="0" w:color="auto"/>
      </w:divBdr>
    </w:div>
    <w:div w:id="1200320767">
      <w:bodyDiv w:val="1"/>
      <w:marLeft w:val="0"/>
      <w:marRight w:val="0"/>
      <w:marTop w:val="0"/>
      <w:marBottom w:val="0"/>
      <w:divBdr>
        <w:top w:val="none" w:sz="0" w:space="0" w:color="auto"/>
        <w:left w:val="none" w:sz="0" w:space="0" w:color="auto"/>
        <w:bottom w:val="none" w:sz="0" w:space="0" w:color="auto"/>
        <w:right w:val="none" w:sz="0" w:space="0" w:color="auto"/>
      </w:divBdr>
    </w:div>
    <w:div w:id="1215851617">
      <w:bodyDiv w:val="1"/>
      <w:marLeft w:val="0"/>
      <w:marRight w:val="0"/>
      <w:marTop w:val="0"/>
      <w:marBottom w:val="0"/>
      <w:divBdr>
        <w:top w:val="none" w:sz="0" w:space="0" w:color="auto"/>
        <w:left w:val="none" w:sz="0" w:space="0" w:color="auto"/>
        <w:bottom w:val="none" w:sz="0" w:space="0" w:color="auto"/>
        <w:right w:val="none" w:sz="0" w:space="0" w:color="auto"/>
      </w:divBdr>
    </w:div>
    <w:div w:id="1218127908">
      <w:bodyDiv w:val="1"/>
      <w:marLeft w:val="0"/>
      <w:marRight w:val="0"/>
      <w:marTop w:val="0"/>
      <w:marBottom w:val="0"/>
      <w:divBdr>
        <w:top w:val="none" w:sz="0" w:space="0" w:color="auto"/>
        <w:left w:val="none" w:sz="0" w:space="0" w:color="auto"/>
        <w:bottom w:val="none" w:sz="0" w:space="0" w:color="auto"/>
        <w:right w:val="none" w:sz="0" w:space="0" w:color="auto"/>
      </w:divBdr>
    </w:div>
    <w:div w:id="1227302453">
      <w:bodyDiv w:val="1"/>
      <w:marLeft w:val="0"/>
      <w:marRight w:val="0"/>
      <w:marTop w:val="0"/>
      <w:marBottom w:val="0"/>
      <w:divBdr>
        <w:top w:val="none" w:sz="0" w:space="0" w:color="auto"/>
        <w:left w:val="none" w:sz="0" w:space="0" w:color="auto"/>
        <w:bottom w:val="none" w:sz="0" w:space="0" w:color="auto"/>
        <w:right w:val="none" w:sz="0" w:space="0" w:color="auto"/>
      </w:divBdr>
    </w:div>
    <w:div w:id="1235779385">
      <w:bodyDiv w:val="1"/>
      <w:marLeft w:val="0"/>
      <w:marRight w:val="0"/>
      <w:marTop w:val="0"/>
      <w:marBottom w:val="0"/>
      <w:divBdr>
        <w:top w:val="none" w:sz="0" w:space="0" w:color="auto"/>
        <w:left w:val="none" w:sz="0" w:space="0" w:color="auto"/>
        <w:bottom w:val="none" w:sz="0" w:space="0" w:color="auto"/>
        <w:right w:val="none" w:sz="0" w:space="0" w:color="auto"/>
      </w:divBdr>
    </w:div>
    <w:div w:id="1240554898">
      <w:bodyDiv w:val="1"/>
      <w:marLeft w:val="0"/>
      <w:marRight w:val="0"/>
      <w:marTop w:val="0"/>
      <w:marBottom w:val="0"/>
      <w:divBdr>
        <w:top w:val="none" w:sz="0" w:space="0" w:color="auto"/>
        <w:left w:val="none" w:sz="0" w:space="0" w:color="auto"/>
        <w:bottom w:val="none" w:sz="0" w:space="0" w:color="auto"/>
        <w:right w:val="none" w:sz="0" w:space="0" w:color="auto"/>
      </w:divBdr>
    </w:div>
    <w:div w:id="1246183832">
      <w:bodyDiv w:val="1"/>
      <w:marLeft w:val="0"/>
      <w:marRight w:val="0"/>
      <w:marTop w:val="0"/>
      <w:marBottom w:val="0"/>
      <w:divBdr>
        <w:top w:val="none" w:sz="0" w:space="0" w:color="auto"/>
        <w:left w:val="none" w:sz="0" w:space="0" w:color="auto"/>
        <w:bottom w:val="none" w:sz="0" w:space="0" w:color="auto"/>
        <w:right w:val="none" w:sz="0" w:space="0" w:color="auto"/>
      </w:divBdr>
    </w:div>
    <w:div w:id="1255551188">
      <w:bodyDiv w:val="1"/>
      <w:marLeft w:val="0"/>
      <w:marRight w:val="0"/>
      <w:marTop w:val="0"/>
      <w:marBottom w:val="0"/>
      <w:divBdr>
        <w:top w:val="none" w:sz="0" w:space="0" w:color="auto"/>
        <w:left w:val="none" w:sz="0" w:space="0" w:color="auto"/>
        <w:bottom w:val="none" w:sz="0" w:space="0" w:color="auto"/>
        <w:right w:val="none" w:sz="0" w:space="0" w:color="auto"/>
      </w:divBdr>
    </w:div>
    <w:div w:id="1270427243">
      <w:bodyDiv w:val="1"/>
      <w:marLeft w:val="0"/>
      <w:marRight w:val="0"/>
      <w:marTop w:val="0"/>
      <w:marBottom w:val="0"/>
      <w:divBdr>
        <w:top w:val="none" w:sz="0" w:space="0" w:color="auto"/>
        <w:left w:val="none" w:sz="0" w:space="0" w:color="auto"/>
        <w:bottom w:val="none" w:sz="0" w:space="0" w:color="auto"/>
        <w:right w:val="none" w:sz="0" w:space="0" w:color="auto"/>
      </w:divBdr>
    </w:div>
    <w:div w:id="1274635465">
      <w:bodyDiv w:val="1"/>
      <w:marLeft w:val="0"/>
      <w:marRight w:val="0"/>
      <w:marTop w:val="0"/>
      <w:marBottom w:val="0"/>
      <w:divBdr>
        <w:top w:val="none" w:sz="0" w:space="0" w:color="auto"/>
        <w:left w:val="none" w:sz="0" w:space="0" w:color="auto"/>
        <w:bottom w:val="none" w:sz="0" w:space="0" w:color="auto"/>
        <w:right w:val="none" w:sz="0" w:space="0" w:color="auto"/>
      </w:divBdr>
    </w:div>
    <w:div w:id="1293290115">
      <w:bodyDiv w:val="1"/>
      <w:marLeft w:val="0"/>
      <w:marRight w:val="0"/>
      <w:marTop w:val="0"/>
      <w:marBottom w:val="0"/>
      <w:divBdr>
        <w:top w:val="none" w:sz="0" w:space="0" w:color="auto"/>
        <w:left w:val="none" w:sz="0" w:space="0" w:color="auto"/>
        <w:bottom w:val="none" w:sz="0" w:space="0" w:color="auto"/>
        <w:right w:val="none" w:sz="0" w:space="0" w:color="auto"/>
      </w:divBdr>
    </w:div>
    <w:div w:id="1305039897">
      <w:bodyDiv w:val="1"/>
      <w:marLeft w:val="0"/>
      <w:marRight w:val="0"/>
      <w:marTop w:val="0"/>
      <w:marBottom w:val="0"/>
      <w:divBdr>
        <w:top w:val="none" w:sz="0" w:space="0" w:color="auto"/>
        <w:left w:val="none" w:sz="0" w:space="0" w:color="auto"/>
        <w:bottom w:val="none" w:sz="0" w:space="0" w:color="auto"/>
        <w:right w:val="none" w:sz="0" w:space="0" w:color="auto"/>
      </w:divBdr>
    </w:div>
    <w:div w:id="1308633859">
      <w:bodyDiv w:val="1"/>
      <w:marLeft w:val="0"/>
      <w:marRight w:val="0"/>
      <w:marTop w:val="0"/>
      <w:marBottom w:val="0"/>
      <w:divBdr>
        <w:top w:val="none" w:sz="0" w:space="0" w:color="auto"/>
        <w:left w:val="none" w:sz="0" w:space="0" w:color="auto"/>
        <w:bottom w:val="none" w:sz="0" w:space="0" w:color="auto"/>
        <w:right w:val="none" w:sz="0" w:space="0" w:color="auto"/>
      </w:divBdr>
    </w:div>
    <w:div w:id="1309899412">
      <w:bodyDiv w:val="1"/>
      <w:marLeft w:val="0"/>
      <w:marRight w:val="0"/>
      <w:marTop w:val="0"/>
      <w:marBottom w:val="0"/>
      <w:divBdr>
        <w:top w:val="none" w:sz="0" w:space="0" w:color="auto"/>
        <w:left w:val="none" w:sz="0" w:space="0" w:color="auto"/>
        <w:bottom w:val="none" w:sz="0" w:space="0" w:color="auto"/>
        <w:right w:val="none" w:sz="0" w:space="0" w:color="auto"/>
      </w:divBdr>
    </w:div>
    <w:div w:id="1318532079">
      <w:bodyDiv w:val="1"/>
      <w:marLeft w:val="0"/>
      <w:marRight w:val="0"/>
      <w:marTop w:val="0"/>
      <w:marBottom w:val="0"/>
      <w:divBdr>
        <w:top w:val="none" w:sz="0" w:space="0" w:color="auto"/>
        <w:left w:val="none" w:sz="0" w:space="0" w:color="auto"/>
        <w:bottom w:val="none" w:sz="0" w:space="0" w:color="auto"/>
        <w:right w:val="none" w:sz="0" w:space="0" w:color="auto"/>
      </w:divBdr>
    </w:div>
    <w:div w:id="1318534679">
      <w:bodyDiv w:val="1"/>
      <w:marLeft w:val="0"/>
      <w:marRight w:val="0"/>
      <w:marTop w:val="0"/>
      <w:marBottom w:val="0"/>
      <w:divBdr>
        <w:top w:val="none" w:sz="0" w:space="0" w:color="auto"/>
        <w:left w:val="none" w:sz="0" w:space="0" w:color="auto"/>
        <w:bottom w:val="none" w:sz="0" w:space="0" w:color="auto"/>
        <w:right w:val="none" w:sz="0" w:space="0" w:color="auto"/>
      </w:divBdr>
    </w:div>
    <w:div w:id="1325548576">
      <w:bodyDiv w:val="1"/>
      <w:marLeft w:val="0"/>
      <w:marRight w:val="0"/>
      <w:marTop w:val="0"/>
      <w:marBottom w:val="0"/>
      <w:divBdr>
        <w:top w:val="none" w:sz="0" w:space="0" w:color="auto"/>
        <w:left w:val="none" w:sz="0" w:space="0" w:color="auto"/>
        <w:bottom w:val="none" w:sz="0" w:space="0" w:color="auto"/>
        <w:right w:val="none" w:sz="0" w:space="0" w:color="auto"/>
      </w:divBdr>
    </w:div>
    <w:div w:id="1329015304">
      <w:bodyDiv w:val="1"/>
      <w:marLeft w:val="0"/>
      <w:marRight w:val="0"/>
      <w:marTop w:val="0"/>
      <w:marBottom w:val="0"/>
      <w:divBdr>
        <w:top w:val="none" w:sz="0" w:space="0" w:color="auto"/>
        <w:left w:val="none" w:sz="0" w:space="0" w:color="auto"/>
        <w:bottom w:val="none" w:sz="0" w:space="0" w:color="auto"/>
        <w:right w:val="none" w:sz="0" w:space="0" w:color="auto"/>
      </w:divBdr>
    </w:div>
    <w:div w:id="1340890717">
      <w:bodyDiv w:val="1"/>
      <w:marLeft w:val="0"/>
      <w:marRight w:val="0"/>
      <w:marTop w:val="0"/>
      <w:marBottom w:val="0"/>
      <w:divBdr>
        <w:top w:val="none" w:sz="0" w:space="0" w:color="auto"/>
        <w:left w:val="none" w:sz="0" w:space="0" w:color="auto"/>
        <w:bottom w:val="none" w:sz="0" w:space="0" w:color="auto"/>
        <w:right w:val="none" w:sz="0" w:space="0" w:color="auto"/>
      </w:divBdr>
    </w:div>
    <w:div w:id="1346010842">
      <w:bodyDiv w:val="1"/>
      <w:marLeft w:val="0"/>
      <w:marRight w:val="0"/>
      <w:marTop w:val="0"/>
      <w:marBottom w:val="0"/>
      <w:divBdr>
        <w:top w:val="none" w:sz="0" w:space="0" w:color="auto"/>
        <w:left w:val="none" w:sz="0" w:space="0" w:color="auto"/>
        <w:bottom w:val="none" w:sz="0" w:space="0" w:color="auto"/>
        <w:right w:val="none" w:sz="0" w:space="0" w:color="auto"/>
      </w:divBdr>
    </w:div>
    <w:div w:id="1347295345">
      <w:bodyDiv w:val="1"/>
      <w:marLeft w:val="0"/>
      <w:marRight w:val="0"/>
      <w:marTop w:val="0"/>
      <w:marBottom w:val="0"/>
      <w:divBdr>
        <w:top w:val="none" w:sz="0" w:space="0" w:color="auto"/>
        <w:left w:val="none" w:sz="0" w:space="0" w:color="auto"/>
        <w:bottom w:val="none" w:sz="0" w:space="0" w:color="auto"/>
        <w:right w:val="none" w:sz="0" w:space="0" w:color="auto"/>
      </w:divBdr>
    </w:div>
    <w:div w:id="1351024649">
      <w:bodyDiv w:val="1"/>
      <w:marLeft w:val="0"/>
      <w:marRight w:val="0"/>
      <w:marTop w:val="0"/>
      <w:marBottom w:val="0"/>
      <w:divBdr>
        <w:top w:val="none" w:sz="0" w:space="0" w:color="auto"/>
        <w:left w:val="none" w:sz="0" w:space="0" w:color="auto"/>
        <w:bottom w:val="none" w:sz="0" w:space="0" w:color="auto"/>
        <w:right w:val="none" w:sz="0" w:space="0" w:color="auto"/>
      </w:divBdr>
    </w:div>
    <w:div w:id="1357385490">
      <w:bodyDiv w:val="1"/>
      <w:marLeft w:val="0"/>
      <w:marRight w:val="0"/>
      <w:marTop w:val="0"/>
      <w:marBottom w:val="0"/>
      <w:divBdr>
        <w:top w:val="none" w:sz="0" w:space="0" w:color="auto"/>
        <w:left w:val="none" w:sz="0" w:space="0" w:color="auto"/>
        <w:bottom w:val="none" w:sz="0" w:space="0" w:color="auto"/>
        <w:right w:val="none" w:sz="0" w:space="0" w:color="auto"/>
      </w:divBdr>
    </w:div>
    <w:div w:id="1363171555">
      <w:bodyDiv w:val="1"/>
      <w:marLeft w:val="0"/>
      <w:marRight w:val="0"/>
      <w:marTop w:val="0"/>
      <w:marBottom w:val="0"/>
      <w:divBdr>
        <w:top w:val="none" w:sz="0" w:space="0" w:color="auto"/>
        <w:left w:val="none" w:sz="0" w:space="0" w:color="auto"/>
        <w:bottom w:val="none" w:sz="0" w:space="0" w:color="auto"/>
        <w:right w:val="none" w:sz="0" w:space="0" w:color="auto"/>
      </w:divBdr>
    </w:div>
    <w:div w:id="1365322373">
      <w:bodyDiv w:val="1"/>
      <w:marLeft w:val="0"/>
      <w:marRight w:val="0"/>
      <w:marTop w:val="0"/>
      <w:marBottom w:val="0"/>
      <w:divBdr>
        <w:top w:val="none" w:sz="0" w:space="0" w:color="auto"/>
        <w:left w:val="none" w:sz="0" w:space="0" w:color="auto"/>
        <w:bottom w:val="none" w:sz="0" w:space="0" w:color="auto"/>
        <w:right w:val="none" w:sz="0" w:space="0" w:color="auto"/>
      </w:divBdr>
    </w:div>
    <w:div w:id="1366521241">
      <w:bodyDiv w:val="1"/>
      <w:marLeft w:val="0"/>
      <w:marRight w:val="0"/>
      <w:marTop w:val="0"/>
      <w:marBottom w:val="0"/>
      <w:divBdr>
        <w:top w:val="none" w:sz="0" w:space="0" w:color="auto"/>
        <w:left w:val="none" w:sz="0" w:space="0" w:color="auto"/>
        <w:bottom w:val="none" w:sz="0" w:space="0" w:color="auto"/>
        <w:right w:val="none" w:sz="0" w:space="0" w:color="auto"/>
      </w:divBdr>
    </w:div>
    <w:div w:id="1367681619">
      <w:bodyDiv w:val="1"/>
      <w:marLeft w:val="0"/>
      <w:marRight w:val="0"/>
      <w:marTop w:val="0"/>
      <w:marBottom w:val="0"/>
      <w:divBdr>
        <w:top w:val="none" w:sz="0" w:space="0" w:color="auto"/>
        <w:left w:val="none" w:sz="0" w:space="0" w:color="auto"/>
        <w:bottom w:val="none" w:sz="0" w:space="0" w:color="auto"/>
        <w:right w:val="none" w:sz="0" w:space="0" w:color="auto"/>
      </w:divBdr>
    </w:div>
    <w:div w:id="1385566995">
      <w:bodyDiv w:val="1"/>
      <w:marLeft w:val="0"/>
      <w:marRight w:val="0"/>
      <w:marTop w:val="0"/>
      <w:marBottom w:val="0"/>
      <w:divBdr>
        <w:top w:val="none" w:sz="0" w:space="0" w:color="auto"/>
        <w:left w:val="none" w:sz="0" w:space="0" w:color="auto"/>
        <w:bottom w:val="none" w:sz="0" w:space="0" w:color="auto"/>
        <w:right w:val="none" w:sz="0" w:space="0" w:color="auto"/>
      </w:divBdr>
    </w:div>
    <w:div w:id="1393504470">
      <w:bodyDiv w:val="1"/>
      <w:marLeft w:val="0"/>
      <w:marRight w:val="0"/>
      <w:marTop w:val="0"/>
      <w:marBottom w:val="0"/>
      <w:divBdr>
        <w:top w:val="none" w:sz="0" w:space="0" w:color="auto"/>
        <w:left w:val="none" w:sz="0" w:space="0" w:color="auto"/>
        <w:bottom w:val="none" w:sz="0" w:space="0" w:color="auto"/>
        <w:right w:val="none" w:sz="0" w:space="0" w:color="auto"/>
      </w:divBdr>
    </w:div>
    <w:div w:id="1407653119">
      <w:bodyDiv w:val="1"/>
      <w:marLeft w:val="0"/>
      <w:marRight w:val="0"/>
      <w:marTop w:val="0"/>
      <w:marBottom w:val="0"/>
      <w:divBdr>
        <w:top w:val="none" w:sz="0" w:space="0" w:color="auto"/>
        <w:left w:val="none" w:sz="0" w:space="0" w:color="auto"/>
        <w:bottom w:val="none" w:sz="0" w:space="0" w:color="auto"/>
        <w:right w:val="none" w:sz="0" w:space="0" w:color="auto"/>
      </w:divBdr>
    </w:div>
    <w:div w:id="1422140876">
      <w:bodyDiv w:val="1"/>
      <w:marLeft w:val="0"/>
      <w:marRight w:val="0"/>
      <w:marTop w:val="0"/>
      <w:marBottom w:val="0"/>
      <w:divBdr>
        <w:top w:val="none" w:sz="0" w:space="0" w:color="auto"/>
        <w:left w:val="none" w:sz="0" w:space="0" w:color="auto"/>
        <w:bottom w:val="none" w:sz="0" w:space="0" w:color="auto"/>
        <w:right w:val="none" w:sz="0" w:space="0" w:color="auto"/>
      </w:divBdr>
    </w:div>
    <w:div w:id="1437208588">
      <w:bodyDiv w:val="1"/>
      <w:marLeft w:val="0"/>
      <w:marRight w:val="0"/>
      <w:marTop w:val="0"/>
      <w:marBottom w:val="0"/>
      <w:divBdr>
        <w:top w:val="none" w:sz="0" w:space="0" w:color="auto"/>
        <w:left w:val="none" w:sz="0" w:space="0" w:color="auto"/>
        <w:bottom w:val="none" w:sz="0" w:space="0" w:color="auto"/>
        <w:right w:val="none" w:sz="0" w:space="0" w:color="auto"/>
      </w:divBdr>
    </w:div>
    <w:div w:id="1439443103">
      <w:bodyDiv w:val="1"/>
      <w:marLeft w:val="0"/>
      <w:marRight w:val="0"/>
      <w:marTop w:val="0"/>
      <w:marBottom w:val="0"/>
      <w:divBdr>
        <w:top w:val="none" w:sz="0" w:space="0" w:color="auto"/>
        <w:left w:val="none" w:sz="0" w:space="0" w:color="auto"/>
        <w:bottom w:val="none" w:sz="0" w:space="0" w:color="auto"/>
        <w:right w:val="none" w:sz="0" w:space="0" w:color="auto"/>
      </w:divBdr>
    </w:div>
    <w:div w:id="1440106362">
      <w:bodyDiv w:val="1"/>
      <w:marLeft w:val="0"/>
      <w:marRight w:val="0"/>
      <w:marTop w:val="0"/>
      <w:marBottom w:val="0"/>
      <w:divBdr>
        <w:top w:val="none" w:sz="0" w:space="0" w:color="auto"/>
        <w:left w:val="none" w:sz="0" w:space="0" w:color="auto"/>
        <w:bottom w:val="none" w:sz="0" w:space="0" w:color="auto"/>
        <w:right w:val="none" w:sz="0" w:space="0" w:color="auto"/>
      </w:divBdr>
    </w:div>
    <w:div w:id="1444615840">
      <w:bodyDiv w:val="1"/>
      <w:marLeft w:val="0"/>
      <w:marRight w:val="0"/>
      <w:marTop w:val="0"/>
      <w:marBottom w:val="0"/>
      <w:divBdr>
        <w:top w:val="none" w:sz="0" w:space="0" w:color="auto"/>
        <w:left w:val="none" w:sz="0" w:space="0" w:color="auto"/>
        <w:bottom w:val="none" w:sz="0" w:space="0" w:color="auto"/>
        <w:right w:val="none" w:sz="0" w:space="0" w:color="auto"/>
      </w:divBdr>
    </w:div>
    <w:div w:id="1449351469">
      <w:bodyDiv w:val="1"/>
      <w:marLeft w:val="0"/>
      <w:marRight w:val="0"/>
      <w:marTop w:val="0"/>
      <w:marBottom w:val="0"/>
      <w:divBdr>
        <w:top w:val="none" w:sz="0" w:space="0" w:color="auto"/>
        <w:left w:val="none" w:sz="0" w:space="0" w:color="auto"/>
        <w:bottom w:val="none" w:sz="0" w:space="0" w:color="auto"/>
        <w:right w:val="none" w:sz="0" w:space="0" w:color="auto"/>
      </w:divBdr>
    </w:div>
    <w:div w:id="1499542993">
      <w:bodyDiv w:val="1"/>
      <w:marLeft w:val="0"/>
      <w:marRight w:val="0"/>
      <w:marTop w:val="0"/>
      <w:marBottom w:val="0"/>
      <w:divBdr>
        <w:top w:val="none" w:sz="0" w:space="0" w:color="auto"/>
        <w:left w:val="none" w:sz="0" w:space="0" w:color="auto"/>
        <w:bottom w:val="none" w:sz="0" w:space="0" w:color="auto"/>
        <w:right w:val="none" w:sz="0" w:space="0" w:color="auto"/>
      </w:divBdr>
    </w:div>
    <w:div w:id="1501461769">
      <w:bodyDiv w:val="1"/>
      <w:marLeft w:val="0"/>
      <w:marRight w:val="0"/>
      <w:marTop w:val="0"/>
      <w:marBottom w:val="0"/>
      <w:divBdr>
        <w:top w:val="none" w:sz="0" w:space="0" w:color="auto"/>
        <w:left w:val="none" w:sz="0" w:space="0" w:color="auto"/>
        <w:bottom w:val="none" w:sz="0" w:space="0" w:color="auto"/>
        <w:right w:val="none" w:sz="0" w:space="0" w:color="auto"/>
      </w:divBdr>
    </w:div>
    <w:div w:id="1507282508">
      <w:bodyDiv w:val="1"/>
      <w:marLeft w:val="0"/>
      <w:marRight w:val="0"/>
      <w:marTop w:val="0"/>
      <w:marBottom w:val="0"/>
      <w:divBdr>
        <w:top w:val="none" w:sz="0" w:space="0" w:color="auto"/>
        <w:left w:val="none" w:sz="0" w:space="0" w:color="auto"/>
        <w:bottom w:val="none" w:sz="0" w:space="0" w:color="auto"/>
        <w:right w:val="none" w:sz="0" w:space="0" w:color="auto"/>
      </w:divBdr>
    </w:div>
    <w:div w:id="1514757564">
      <w:bodyDiv w:val="1"/>
      <w:marLeft w:val="0"/>
      <w:marRight w:val="0"/>
      <w:marTop w:val="0"/>
      <w:marBottom w:val="0"/>
      <w:divBdr>
        <w:top w:val="none" w:sz="0" w:space="0" w:color="auto"/>
        <w:left w:val="none" w:sz="0" w:space="0" w:color="auto"/>
        <w:bottom w:val="none" w:sz="0" w:space="0" w:color="auto"/>
        <w:right w:val="none" w:sz="0" w:space="0" w:color="auto"/>
      </w:divBdr>
    </w:div>
    <w:div w:id="1523083571">
      <w:bodyDiv w:val="1"/>
      <w:marLeft w:val="0"/>
      <w:marRight w:val="0"/>
      <w:marTop w:val="0"/>
      <w:marBottom w:val="0"/>
      <w:divBdr>
        <w:top w:val="none" w:sz="0" w:space="0" w:color="auto"/>
        <w:left w:val="none" w:sz="0" w:space="0" w:color="auto"/>
        <w:bottom w:val="none" w:sz="0" w:space="0" w:color="auto"/>
        <w:right w:val="none" w:sz="0" w:space="0" w:color="auto"/>
      </w:divBdr>
    </w:div>
    <w:div w:id="1524705384">
      <w:bodyDiv w:val="1"/>
      <w:marLeft w:val="0"/>
      <w:marRight w:val="0"/>
      <w:marTop w:val="0"/>
      <w:marBottom w:val="0"/>
      <w:divBdr>
        <w:top w:val="none" w:sz="0" w:space="0" w:color="auto"/>
        <w:left w:val="none" w:sz="0" w:space="0" w:color="auto"/>
        <w:bottom w:val="none" w:sz="0" w:space="0" w:color="auto"/>
        <w:right w:val="none" w:sz="0" w:space="0" w:color="auto"/>
      </w:divBdr>
    </w:div>
    <w:div w:id="1529292078">
      <w:bodyDiv w:val="1"/>
      <w:marLeft w:val="0"/>
      <w:marRight w:val="0"/>
      <w:marTop w:val="0"/>
      <w:marBottom w:val="0"/>
      <w:divBdr>
        <w:top w:val="none" w:sz="0" w:space="0" w:color="auto"/>
        <w:left w:val="none" w:sz="0" w:space="0" w:color="auto"/>
        <w:bottom w:val="none" w:sz="0" w:space="0" w:color="auto"/>
        <w:right w:val="none" w:sz="0" w:space="0" w:color="auto"/>
      </w:divBdr>
    </w:div>
    <w:div w:id="1536580703">
      <w:bodyDiv w:val="1"/>
      <w:marLeft w:val="0"/>
      <w:marRight w:val="0"/>
      <w:marTop w:val="0"/>
      <w:marBottom w:val="0"/>
      <w:divBdr>
        <w:top w:val="none" w:sz="0" w:space="0" w:color="auto"/>
        <w:left w:val="none" w:sz="0" w:space="0" w:color="auto"/>
        <w:bottom w:val="none" w:sz="0" w:space="0" w:color="auto"/>
        <w:right w:val="none" w:sz="0" w:space="0" w:color="auto"/>
      </w:divBdr>
    </w:div>
    <w:div w:id="1541475485">
      <w:bodyDiv w:val="1"/>
      <w:marLeft w:val="0"/>
      <w:marRight w:val="0"/>
      <w:marTop w:val="0"/>
      <w:marBottom w:val="0"/>
      <w:divBdr>
        <w:top w:val="none" w:sz="0" w:space="0" w:color="auto"/>
        <w:left w:val="none" w:sz="0" w:space="0" w:color="auto"/>
        <w:bottom w:val="none" w:sz="0" w:space="0" w:color="auto"/>
        <w:right w:val="none" w:sz="0" w:space="0" w:color="auto"/>
      </w:divBdr>
    </w:div>
    <w:div w:id="1542939794">
      <w:bodyDiv w:val="1"/>
      <w:marLeft w:val="0"/>
      <w:marRight w:val="0"/>
      <w:marTop w:val="0"/>
      <w:marBottom w:val="0"/>
      <w:divBdr>
        <w:top w:val="none" w:sz="0" w:space="0" w:color="auto"/>
        <w:left w:val="none" w:sz="0" w:space="0" w:color="auto"/>
        <w:bottom w:val="none" w:sz="0" w:space="0" w:color="auto"/>
        <w:right w:val="none" w:sz="0" w:space="0" w:color="auto"/>
      </w:divBdr>
    </w:div>
    <w:div w:id="1544173993">
      <w:bodyDiv w:val="1"/>
      <w:marLeft w:val="0"/>
      <w:marRight w:val="0"/>
      <w:marTop w:val="0"/>
      <w:marBottom w:val="0"/>
      <w:divBdr>
        <w:top w:val="none" w:sz="0" w:space="0" w:color="auto"/>
        <w:left w:val="none" w:sz="0" w:space="0" w:color="auto"/>
        <w:bottom w:val="none" w:sz="0" w:space="0" w:color="auto"/>
        <w:right w:val="none" w:sz="0" w:space="0" w:color="auto"/>
      </w:divBdr>
    </w:div>
    <w:div w:id="1546793397">
      <w:bodyDiv w:val="1"/>
      <w:marLeft w:val="0"/>
      <w:marRight w:val="0"/>
      <w:marTop w:val="0"/>
      <w:marBottom w:val="0"/>
      <w:divBdr>
        <w:top w:val="none" w:sz="0" w:space="0" w:color="auto"/>
        <w:left w:val="none" w:sz="0" w:space="0" w:color="auto"/>
        <w:bottom w:val="none" w:sz="0" w:space="0" w:color="auto"/>
        <w:right w:val="none" w:sz="0" w:space="0" w:color="auto"/>
      </w:divBdr>
    </w:div>
    <w:div w:id="1561945025">
      <w:bodyDiv w:val="1"/>
      <w:marLeft w:val="0"/>
      <w:marRight w:val="0"/>
      <w:marTop w:val="0"/>
      <w:marBottom w:val="0"/>
      <w:divBdr>
        <w:top w:val="none" w:sz="0" w:space="0" w:color="auto"/>
        <w:left w:val="none" w:sz="0" w:space="0" w:color="auto"/>
        <w:bottom w:val="none" w:sz="0" w:space="0" w:color="auto"/>
        <w:right w:val="none" w:sz="0" w:space="0" w:color="auto"/>
      </w:divBdr>
    </w:div>
    <w:div w:id="1564557934">
      <w:bodyDiv w:val="1"/>
      <w:marLeft w:val="0"/>
      <w:marRight w:val="0"/>
      <w:marTop w:val="0"/>
      <w:marBottom w:val="0"/>
      <w:divBdr>
        <w:top w:val="none" w:sz="0" w:space="0" w:color="auto"/>
        <w:left w:val="none" w:sz="0" w:space="0" w:color="auto"/>
        <w:bottom w:val="none" w:sz="0" w:space="0" w:color="auto"/>
        <w:right w:val="none" w:sz="0" w:space="0" w:color="auto"/>
      </w:divBdr>
    </w:div>
    <w:div w:id="1572930219">
      <w:bodyDiv w:val="1"/>
      <w:marLeft w:val="0"/>
      <w:marRight w:val="0"/>
      <w:marTop w:val="0"/>
      <w:marBottom w:val="0"/>
      <w:divBdr>
        <w:top w:val="none" w:sz="0" w:space="0" w:color="auto"/>
        <w:left w:val="none" w:sz="0" w:space="0" w:color="auto"/>
        <w:bottom w:val="none" w:sz="0" w:space="0" w:color="auto"/>
        <w:right w:val="none" w:sz="0" w:space="0" w:color="auto"/>
      </w:divBdr>
    </w:div>
    <w:div w:id="1573006341">
      <w:bodyDiv w:val="1"/>
      <w:marLeft w:val="0"/>
      <w:marRight w:val="0"/>
      <w:marTop w:val="0"/>
      <w:marBottom w:val="0"/>
      <w:divBdr>
        <w:top w:val="none" w:sz="0" w:space="0" w:color="auto"/>
        <w:left w:val="none" w:sz="0" w:space="0" w:color="auto"/>
        <w:bottom w:val="none" w:sz="0" w:space="0" w:color="auto"/>
        <w:right w:val="none" w:sz="0" w:space="0" w:color="auto"/>
      </w:divBdr>
    </w:div>
    <w:div w:id="1576739449">
      <w:bodyDiv w:val="1"/>
      <w:marLeft w:val="0"/>
      <w:marRight w:val="0"/>
      <w:marTop w:val="0"/>
      <w:marBottom w:val="0"/>
      <w:divBdr>
        <w:top w:val="none" w:sz="0" w:space="0" w:color="auto"/>
        <w:left w:val="none" w:sz="0" w:space="0" w:color="auto"/>
        <w:bottom w:val="none" w:sz="0" w:space="0" w:color="auto"/>
        <w:right w:val="none" w:sz="0" w:space="0" w:color="auto"/>
      </w:divBdr>
    </w:div>
    <w:div w:id="1607998162">
      <w:bodyDiv w:val="1"/>
      <w:marLeft w:val="0"/>
      <w:marRight w:val="0"/>
      <w:marTop w:val="0"/>
      <w:marBottom w:val="0"/>
      <w:divBdr>
        <w:top w:val="none" w:sz="0" w:space="0" w:color="auto"/>
        <w:left w:val="none" w:sz="0" w:space="0" w:color="auto"/>
        <w:bottom w:val="none" w:sz="0" w:space="0" w:color="auto"/>
        <w:right w:val="none" w:sz="0" w:space="0" w:color="auto"/>
      </w:divBdr>
    </w:div>
    <w:div w:id="1613510456">
      <w:bodyDiv w:val="1"/>
      <w:marLeft w:val="0"/>
      <w:marRight w:val="0"/>
      <w:marTop w:val="0"/>
      <w:marBottom w:val="0"/>
      <w:divBdr>
        <w:top w:val="none" w:sz="0" w:space="0" w:color="auto"/>
        <w:left w:val="none" w:sz="0" w:space="0" w:color="auto"/>
        <w:bottom w:val="none" w:sz="0" w:space="0" w:color="auto"/>
        <w:right w:val="none" w:sz="0" w:space="0" w:color="auto"/>
      </w:divBdr>
    </w:div>
    <w:div w:id="1614941421">
      <w:bodyDiv w:val="1"/>
      <w:marLeft w:val="0"/>
      <w:marRight w:val="0"/>
      <w:marTop w:val="0"/>
      <w:marBottom w:val="0"/>
      <w:divBdr>
        <w:top w:val="none" w:sz="0" w:space="0" w:color="auto"/>
        <w:left w:val="none" w:sz="0" w:space="0" w:color="auto"/>
        <w:bottom w:val="none" w:sz="0" w:space="0" w:color="auto"/>
        <w:right w:val="none" w:sz="0" w:space="0" w:color="auto"/>
      </w:divBdr>
    </w:div>
    <w:div w:id="1623924907">
      <w:bodyDiv w:val="1"/>
      <w:marLeft w:val="0"/>
      <w:marRight w:val="0"/>
      <w:marTop w:val="0"/>
      <w:marBottom w:val="0"/>
      <w:divBdr>
        <w:top w:val="none" w:sz="0" w:space="0" w:color="auto"/>
        <w:left w:val="none" w:sz="0" w:space="0" w:color="auto"/>
        <w:bottom w:val="none" w:sz="0" w:space="0" w:color="auto"/>
        <w:right w:val="none" w:sz="0" w:space="0" w:color="auto"/>
      </w:divBdr>
    </w:div>
    <w:div w:id="1635989599">
      <w:bodyDiv w:val="1"/>
      <w:marLeft w:val="0"/>
      <w:marRight w:val="0"/>
      <w:marTop w:val="0"/>
      <w:marBottom w:val="0"/>
      <w:divBdr>
        <w:top w:val="none" w:sz="0" w:space="0" w:color="auto"/>
        <w:left w:val="none" w:sz="0" w:space="0" w:color="auto"/>
        <w:bottom w:val="none" w:sz="0" w:space="0" w:color="auto"/>
        <w:right w:val="none" w:sz="0" w:space="0" w:color="auto"/>
      </w:divBdr>
    </w:div>
    <w:div w:id="1649280270">
      <w:bodyDiv w:val="1"/>
      <w:marLeft w:val="0"/>
      <w:marRight w:val="0"/>
      <w:marTop w:val="0"/>
      <w:marBottom w:val="0"/>
      <w:divBdr>
        <w:top w:val="none" w:sz="0" w:space="0" w:color="auto"/>
        <w:left w:val="none" w:sz="0" w:space="0" w:color="auto"/>
        <w:bottom w:val="none" w:sz="0" w:space="0" w:color="auto"/>
        <w:right w:val="none" w:sz="0" w:space="0" w:color="auto"/>
      </w:divBdr>
    </w:div>
    <w:div w:id="1663394133">
      <w:bodyDiv w:val="1"/>
      <w:marLeft w:val="0"/>
      <w:marRight w:val="0"/>
      <w:marTop w:val="0"/>
      <w:marBottom w:val="0"/>
      <w:divBdr>
        <w:top w:val="none" w:sz="0" w:space="0" w:color="auto"/>
        <w:left w:val="none" w:sz="0" w:space="0" w:color="auto"/>
        <w:bottom w:val="none" w:sz="0" w:space="0" w:color="auto"/>
        <w:right w:val="none" w:sz="0" w:space="0" w:color="auto"/>
      </w:divBdr>
    </w:div>
    <w:div w:id="1701272517">
      <w:bodyDiv w:val="1"/>
      <w:marLeft w:val="0"/>
      <w:marRight w:val="0"/>
      <w:marTop w:val="0"/>
      <w:marBottom w:val="0"/>
      <w:divBdr>
        <w:top w:val="none" w:sz="0" w:space="0" w:color="auto"/>
        <w:left w:val="none" w:sz="0" w:space="0" w:color="auto"/>
        <w:bottom w:val="none" w:sz="0" w:space="0" w:color="auto"/>
        <w:right w:val="none" w:sz="0" w:space="0" w:color="auto"/>
      </w:divBdr>
    </w:div>
    <w:div w:id="1704358473">
      <w:bodyDiv w:val="1"/>
      <w:marLeft w:val="0"/>
      <w:marRight w:val="0"/>
      <w:marTop w:val="0"/>
      <w:marBottom w:val="0"/>
      <w:divBdr>
        <w:top w:val="none" w:sz="0" w:space="0" w:color="auto"/>
        <w:left w:val="none" w:sz="0" w:space="0" w:color="auto"/>
        <w:bottom w:val="none" w:sz="0" w:space="0" w:color="auto"/>
        <w:right w:val="none" w:sz="0" w:space="0" w:color="auto"/>
      </w:divBdr>
    </w:div>
    <w:div w:id="1724256017">
      <w:bodyDiv w:val="1"/>
      <w:marLeft w:val="0"/>
      <w:marRight w:val="0"/>
      <w:marTop w:val="0"/>
      <w:marBottom w:val="0"/>
      <w:divBdr>
        <w:top w:val="none" w:sz="0" w:space="0" w:color="auto"/>
        <w:left w:val="none" w:sz="0" w:space="0" w:color="auto"/>
        <w:bottom w:val="none" w:sz="0" w:space="0" w:color="auto"/>
        <w:right w:val="none" w:sz="0" w:space="0" w:color="auto"/>
      </w:divBdr>
    </w:div>
    <w:div w:id="1728188741">
      <w:bodyDiv w:val="1"/>
      <w:marLeft w:val="0"/>
      <w:marRight w:val="0"/>
      <w:marTop w:val="0"/>
      <w:marBottom w:val="0"/>
      <w:divBdr>
        <w:top w:val="none" w:sz="0" w:space="0" w:color="auto"/>
        <w:left w:val="none" w:sz="0" w:space="0" w:color="auto"/>
        <w:bottom w:val="none" w:sz="0" w:space="0" w:color="auto"/>
        <w:right w:val="none" w:sz="0" w:space="0" w:color="auto"/>
      </w:divBdr>
    </w:div>
    <w:div w:id="1738359364">
      <w:bodyDiv w:val="1"/>
      <w:marLeft w:val="0"/>
      <w:marRight w:val="0"/>
      <w:marTop w:val="0"/>
      <w:marBottom w:val="0"/>
      <w:divBdr>
        <w:top w:val="none" w:sz="0" w:space="0" w:color="auto"/>
        <w:left w:val="none" w:sz="0" w:space="0" w:color="auto"/>
        <w:bottom w:val="none" w:sz="0" w:space="0" w:color="auto"/>
        <w:right w:val="none" w:sz="0" w:space="0" w:color="auto"/>
      </w:divBdr>
    </w:div>
    <w:div w:id="1759057454">
      <w:bodyDiv w:val="1"/>
      <w:marLeft w:val="0"/>
      <w:marRight w:val="0"/>
      <w:marTop w:val="0"/>
      <w:marBottom w:val="0"/>
      <w:divBdr>
        <w:top w:val="none" w:sz="0" w:space="0" w:color="auto"/>
        <w:left w:val="none" w:sz="0" w:space="0" w:color="auto"/>
        <w:bottom w:val="none" w:sz="0" w:space="0" w:color="auto"/>
        <w:right w:val="none" w:sz="0" w:space="0" w:color="auto"/>
      </w:divBdr>
    </w:div>
    <w:div w:id="1771776658">
      <w:bodyDiv w:val="1"/>
      <w:marLeft w:val="0"/>
      <w:marRight w:val="0"/>
      <w:marTop w:val="0"/>
      <w:marBottom w:val="0"/>
      <w:divBdr>
        <w:top w:val="none" w:sz="0" w:space="0" w:color="auto"/>
        <w:left w:val="none" w:sz="0" w:space="0" w:color="auto"/>
        <w:bottom w:val="none" w:sz="0" w:space="0" w:color="auto"/>
        <w:right w:val="none" w:sz="0" w:space="0" w:color="auto"/>
      </w:divBdr>
    </w:div>
    <w:div w:id="1782262113">
      <w:bodyDiv w:val="1"/>
      <w:marLeft w:val="0"/>
      <w:marRight w:val="0"/>
      <w:marTop w:val="0"/>
      <w:marBottom w:val="0"/>
      <w:divBdr>
        <w:top w:val="none" w:sz="0" w:space="0" w:color="auto"/>
        <w:left w:val="none" w:sz="0" w:space="0" w:color="auto"/>
        <w:bottom w:val="none" w:sz="0" w:space="0" w:color="auto"/>
        <w:right w:val="none" w:sz="0" w:space="0" w:color="auto"/>
      </w:divBdr>
    </w:div>
    <w:div w:id="1798185038">
      <w:bodyDiv w:val="1"/>
      <w:marLeft w:val="0"/>
      <w:marRight w:val="0"/>
      <w:marTop w:val="0"/>
      <w:marBottom w:val="0"/>
      <w:divBdr>
        <w:top w:val="none" w:sz="0" w:space="0" w:color="auto"/>
        <w:left w:val="none" w:sz="0" w:space="0" w:color="auto"/>
        <w:bottom w:val="none" w:sz="0" w:space="0" w:color="auto"/>
        <w:right w:val="none" w:sz="0" w:space="0" w:color="auto"/>
      </w:divBdr>
    </w:div>
    <w:div w:id="1803882826">
      <w:bodyDiv w:val="1"/>
      <w:marLeft w:val="0"/>
      <w:marRight w:val="0"/>
      <w:marTop w:val="0"/>
      <w:marBottom w:val="0"/>
      <w:divBdr>
        <w:top w:val="none" w:sz="0" w:space="0" w:color="auto"/>
        <w:left w:val="none" w:sz="0" w:space="0" w:color="auto"/>
        <w:bottom w:val="none" w:sz="0" w:space="0" w:color="auto"/>
        <w:right w:val="none" w:sz="0" w:space="0" w:color="auto"/>
      </w:divBdr>
    </w:div>
    <w:div w:id="1819805181">
      <w:bodyDiv w:val="1"/>
      <w:marLeft w:val="0"/>
      <w:marRight w:val="0"/>
      <w:marTop w:val="0"/>
      <w:marBottom w:val="0"/>
      <w:divBdr>
        <w:top w:val="none" w:sz="0" w:space="0" w:color="auto"/>
        <w:left w:val="none" w:sz="0" w:space="0" w:color="auto"/>
        <w:bottom w:val="none" w:sz="0" w:space="0" w:color="auto"/>
        <w:right w:val="none" w:sz="0" w:space="0" w:color="auto"/>
      </w:divBdr>
    </w:div>
    <w:div w:id="1827161483">
      <w:bodyDiv w:val="1"/>
      <w:marLeft w:val="0"/>
      <w:marRight w:val="0"/>
      <w:marTop w:val="0"/>
      <w:marBottom w:val="0"/>
      <w:divBdr>
        <w:top w:val="none" w:sz="0" w:space="0" w:color="auto"/>
        <w:left w:val="none" w:sz="0" w:space="0" w:color="auto"/>
        <w:bottom w:val="none" w:sz="0" w:space="0" w:color="auto"/>
        <w:right w:val="none" w:sz="0" w:space="0" w:color="auto"/>
      </w:divBdr>
    </w:div>
    <w:div w:id="1827628518">
      <w:bodyDiv w:val="1"/>
      <w:marLeft w:val="0"/>
      <w:marRight w:val="0"/>
      <w:marTop w:val="0"/>
      <w:marBottom w:val="0"/>
      <w:divBdr>
        <w:top w:val="none" w:sz="0" w:space="0" w:color="auto"/>
        <w:left w:val="none" w:sz="0" w:space="0" w:color="auto"/>
        <w:bottom w:val="none" w:sz="0" w:space="0" w:color="auto"/>
        <w:right w:val="none" w:sz="0" w:space="0" w:color="auto"/>
      </w:divBdr>
    </w:div>
    <w:div w:id="1827698443">
      <w:bodyDiv w:val="1"/>
      <w:marLeft w:val="0"/>
      <w:marRight w:val="0"/>
      <w:marTop w:val="0"/>
      <w:marBottom w:val="0"/>
      <w:divBdr>
        <w:top w:val="none" w:sz="0" w:space="0" w:color="auto"/>
        <w:left w:val="none" w:sz="0" w:space="0" w:color="auto"/>
        <w:bottom w:val="none" w:sz="0" w:space="0" w:color="auto"/>
        <w:right w:val="none" w:sz="0" w:space="0" w:color="auto"/>
      </w:divBdr>
    </w:div>
    <w:div w:id="1844583918">
      <w:bodyDiv w:val="1"/>
      <w:marLeft w:val="0"/>
      <w:marRight w:val="0"/>
      <w:marTop w:val="0"/>
      <w:marBottom w:val="0"/>
      <w:divBdr>
        <w:top w:val="none" w:sz="0" w:space="0" w:color="auto"/>
        <w:left w:val="none" w:sz="0" w:space="0" w:color="auto"/>
        <w:bottom w:val="none" w:sz="0" w:space="0" w:color="auto"/>
        <w:right w:val="none" w:sz="0" w:space="0" w:color="auto"/>
      </w:divBdr>
    </w:div>
    <w:div w:id="1845439551">
      <w:bodyDiv w:val="1"/>
      <w:marLeft w:val="0"/>
      <w:marRight w:val="0"/>
      <w:marTop w:val="0"/>
      <w:marBottom w:val="0"/>
      <w:divBdr>
        <w:top w:val="none" w:sz="0" w:space="0" w:color="auto"/>
        <w:left w:val="none" w:sz="0" w:space="0" w:color="auto"/>
        <w:bottom w:val="none" w:sz="0" w:space="0" w:color="auto"/>
        <w:right w:val="none" w:sz="0" w:space="0" w:color="auto"/>
      </w:divBdr>
    </w:div>
    <w:div w:id="1849520395">
      <w:bodyDiv w:val="1"/>
      <w:marLeft w:val="0"/>
      <w:marRight w:val="0"/>
      <w:marTop w:val="0"/>
      <w:marBottom w:val="0"/>
      <w:divBdr>
        <w:top w:val="none" w:sz="0" w:space="0" w:color="auto"/>
        <w:left w:val="none" w:sz="0" w:space="0" w:color="auto"/>
        <w:bottom w:val="none" w:sz="0" w:space="0" w:color="auto"/>
        <w:right w:val="none" w:sz="0" w:space="0" w:color="auto"/>
      </w:divBdr>
    </w:div>
    <w:div w:id="1867938868">
      <w:bodyDiv w:val="1"/>
      <w:marLeft w:val="0"/>
      <w:marRight w:val="0"/>
      <w:marTop w:val="0"/>
      <w:marBottom w:val="0"/>
      <w:divBdr>
        <w:top w:val="none" w:sz="0" w:space="0" w:color="auto"/>
        <w:left w:val="none" w:sz="0" w:space="0" w:color="auto"/>
        <w:bottom w:val="none" w:sz="0" w:space="0" w:color="auto"/>
        <w:right w:val="none" w:sz="0" w:space="0" w:color="auto"/>
      </w:divBdr>
    </w:div>
    <w:div w:id="1886477457">
      <w:bodyDiv w:val="1"/>
      <w:marLeft w:val="0"/>
      <w:marRight w:val="0"/>
      <w:marTop w:val="0"/>
      <w:marBottom w:val="0"/>
      <w:divBdr>
        <w:top w:val="none" w:sz="0" w:space="0" w:color="auto"/>
        <w:left w:val="none" w:sz="0" w:space="0" w:color="auto"/>
        <w:bottom w:val="none" w:sz="0" w:space="0" w:color="auto"/>
        <w:right w:val="none" w:sz="0" w:space="0" w:color="auto"/>
      </w:divBdr>
    </w:div>
    <w:div w:id="1904098737">
      <w:bodyDiv w:val="1"/>
      <w:marLeft w:val="0"/>
      <w:marRight w:val="0"/>
      <w:marTop w:val="0"/>
      <w:marBottom w:val="0"/>
      <w:divBdr>
        <w:top w:val="none" w:sz="0" w:space="0" w:color="auto"/>
        <w:left w:val="none" w:sz="0" w:space="0" w:color="auto"/>
        <w:bottom w:val="none" w:sz="0" w:space="0" w:color="auto"/>
        <w:right w:val="none" w:sz="0" w:space="0" w:color="auto"/>
      </w:divBdr>
    </w:div>
    <w:div w:id="1928422937">
      <w:bodyDiv w:val="1"/>
      <w:marLeft w:val="0"/>
      <w:marRight w:val="0"/>
      <w:marTop w:val="0"/>
      <w:marBottom w:val="0"/>
      <w:divBdr>
        <w:top w:val="none" w:sz="0" w:space="0" w:color="auto"/>
        <w:left w:val="none" w:sz="0" w:space="0" w:color="auto"/>
        <w:bottom w:val="none" w:sz="0" w:space="0" w:color="auto"/>
        <w:right w:val="none" w:sz="0" w:space="0" w:color="auto"/>
      </w:divBdr>
    </w:div>
    <w:div w:id="1936009482">
      <w:bodyDiv w:val="1"/>
      <w:marLeft w:val="0"/>
      <w:marRight w:val="0"/>
      <w:marTop w:val="0"/>
      <w:marBottom w:val="0"/>
      <w:divBdr>
        <w:top w:val="none" w:sz="0" w:space="0" w:color="auto"/>
        <w:left w:val="none" w:sz="0" w:space="0" w:color="auto"/>
        <w:bottom w:val="none" w:sz="0" w:space="0" w:color="auto"/>
        <w:right w:val="none" w:sz="0" w:space="0" w:color="auto"/>
      </w:divBdr>
    </w:div>
    <w:div w:id="1939021115">
      <w:bodyDiv w:val="1"/>
      <w:marLeft w:val="0"/>
      <w:marRight w:val="0"/>
      <w:marTop w:val="0"/>
      <w:marBottom w:val="0"/>
      <w:divBdr>
        <w:top w:val="none" w:sz="0" w:space="0" w:color="auto"/>
        <w:left w:val="none" w:sz="0" w:space="0" w:color="auto"/>
        <w:bottom w:val="none" w:sz="0" w:space="0" w:color="auto"/>
        <w:right w:val="none" w:sz="0" w:space="0" w:color="auto"/>
      </w:divBdr>
    </w:div>
    <w:div w:id="1940789463">
      <w:bodyDiv w:val="1"/>
      <w:marLeft w:val="0"/>
      <w:marRight w:val="0"/>
      <w:marTop w:val="0"/>
      <w:marBottom w:val="0"/>
      <w:divBdr>
        <w:top w:val="none" w:sz="0" w:space="0" w:color="auto"/>
        <w:left w:val="none" w:sz="0" w:space="0" w:color="auto"/>
        <w:bottom w:val="none" w:sz="0" w:space="0" w:color="auto"/>
        <w:right w:val="none" w:sz="0" w:space="0" w:color="auto"/>
      </w:divBdr>
    </w:div>
    <w:div w:id="1977948915">
      <w:bodyDiv w:val="1"/>
      <w:marLeft w:val="0"/>
      <w:marRight w:val="0"/>
      <w:marTop w:val="0"/>
      <w:marBottom w:val="0"/>
      <w:divBdr>
        <w:top w:val="none" w:sz="0" w:space="0" w:color="auto"/>
        <w:left w:val="none" w:sz="0" w:space="0" w:color="auto"/>
        <w:bottom w:val="none" w:sz="0" w:space="0" w:color="auto"/>
        <w:right w:val="none" w:sz="0" w:space="0" w:color="auto"/>
      </w:divBdr>
    </w:div>
    <w:div w:id="1988049508">
      <w:bodyDiv w:val="1"/>
      <w:marLeft w:val="0"/>
      <w:marRight w:val="0"/>
      <w:marTop w:val="0"/>
      <w:marBottom w:val="0"/>
      <w:divBdr>
        <w:top w:val="none" w:sz="0" w:space="0" w:color="auto"/>
        <w:left w:val="none" w:sz="0" w:space="0" w:color="auto"/>
        <w:bottom w:val="none" w:sz="0" w:space="0" w:color="auto"/>
        <w:right w:val="none" w:sz="0" w:space="0" w:color="auto"/>
      </w:divBdr>
    </w:div>
    <w:div w:id="1990934820">
      <w:bodyDiv w:val="1"/>
      <w:marLeft w:val="0"/>
      <w:marRight w:val="0"/>
      <w:marTop w:val="0"/>
      <w:marBottom w:val="0"/>
      <w:divBdr>
        <w:top w:val="none" w:sz="0" w:space="0" w:color="auto"/>
        <w:left w:val="none" w:sz="0" w:space="0" w:color="auto"/>
        <w:bottom w:val="none" w:sz="0" w:space="0" w:color="auto"/>
        <w:right w:val="none" w:sz="0" w:space="0" w:color="auto"/>
      </w:divBdr>
    </w:div>
    <w:div w:id="1991863368">
      <w:bodyDiv w:val="1"/>
      <w:marLeft w:val="0"/>
      <w:marRight w:val="0"/>
      <w:marTop w:val="0"/>
      <w:marBottom w:val="0"/>
      <w:divBdr>
        <w:top w:val="none" w:sz="0" w:space="0" w:color="auto"/>
        <w:left w:val="none" w:sz="0" w:space="0" w:color="auto"/>
        <w:bottom w:val="none" w:sz="0" w:space="0" w:color="auto"/>
        <w:right w:val="none" w:sz="0" w:space="0" w:color="auto"/>
      </w:divBdr>
    </w:div>
    <w:div w:id="1992899604">
      <w:bodyDiv w:val="1"/>
      <w:marLeft w:val="0"/>
      <w:marRight w:val="0"/>
      <w:marTop w:val="0"/>
      <w:marBottom w:val="0"/>
      <w:divBdr>
        <w:top w:val="none" w:sz="0" w:space="0" w:color="auto"/>
        <w:left w:val="none" w:sz="0" w:space="0" w:color="auto"/>
        <w:bottom w:val="none" w:sz="0" w:space="0" w:color="auto"/>
        <w:right w:val="none" w:sz="0" w:space="0" w:color="auto"/>
      </w:divBdr>
    </w:div>
    <w:div w:id="1997414132">
      <w:bodyDiv w:val="1"/>
      <w:marLeft w:val="0"/>
      <w:marRight w:val="0"/>
      <w:marTop w:val="0"/>
      <w:marBottom w:val="0"/>
      <w:divBdr>
        <w:top w:val="none" w:sz="0" w:space="0" w:color="auto"/>
        <w:left w:val="none" w:sz="0" w:space="0" w:color="auto"/>
        <w:bottom w:val="none" w:sz="0" w:space="0" w:color="auto"/>
        <w:right w:val="none" w:sz="0" w:space="0" w:color="auto"/>
      </w:divBdr>
    </w:div>
    <w:div w:id="2006131300">
      <w:bodyDiv w:val="1"/>
      <w:marLeft w:val="0"/>
      <w:marRight w:val="0"/>
      <w:marTop w:val="0"/>
      <w:marBottom w:val="0"/>
      <w:divBdr>
        <w:top w:val="none" w:sz="0" w:space="0" w:color="auto"/>
        <w:left w:val="none" w:sz="0" w:space="0" w:color="auto"/>
        <w:bottom w:val="none" w:sz="0" w:space="0" w:color="auto"/>
        <w:right w:val="none" w:sz="0" w:space="0" w:color="auto"/>
      </w:divBdr>
    </w:div>
    <w:div w:id="2011827907">
      <w:bodyDiv w:val="1"/>
      <w:marLeft w:val="0"/>
      <w:marRight w:val="0"/>
      <w:marTop w:val="0"/>
      <w:marBottom w:val="0"/>
      <w:divBdr>
        <w:top w:val="none" w:sz="0" w:space="0" w:color="auto"/>
        <w:left w:val="none" w:sz="0" w:space="0" w:color="auto"/>
        <w:bottom w:val="none" w:sz="0" w:space="0" w:color="auto"/>
        <w:right w:val="none" w:sz="0" w:space="0" w:color="auto"/>
      </w:divBdr>
    </w:div>
    <w:div w:id="2012370065">
      <w:bodyDiv w:val="1"/>
      <w:marLeft w:val="0"/>
      <w:marRight w:val="0"/>
      <w:marTop w:val="0"/>
      <w:marBottom w:val="0"/>
      <w:divBdr>
        <w:top w:val="none" w:sz="0" w:space="0" w:color="auto"/>
        <w:left w:val="none" w:sz="0" w:space="0" w:color="auto"/>
        <w:bottom w:val="none" w:sz="0" w:space="0" w:color="auto"/>
        <w:right w:val="none" w:sz="0" w:space="0" w:color="auto"/>
      </w:divBdr>
    </w:div>
    <w:div w:id="2019916757">
      <w:bodyDiv w:val="1"/>
      <w:marLeft w:val="0"/>
      <w:marRight w:val="0"/>
      <w:marTop w:val="0"/>
      <w:marBottom w:val="0"/>
      <w:divBdr>
        <w:top w:val="none" w:sz="0" w:space="0" w:color="auto"/>
        <w:left w:val="none" w:sz="0" w:space="0" w:color="auto"/>
        <w:bottom w:val="none" w:sz="0" w:space="0" w:color="auto"/>
        <w:right w:val="none" w:sz="0" w:space="0" w:color="auto"/>
      </w:divBdr>
    </w:div>
    <w:div w:id="2025092212">
      <w:bodyDiv w:val="1"/>
      <w:marLeft w:val="0"/>
      <w:marRight w:val="0"/>
      <w:marTop w:val="0"/>
      <w:marBottom w:val="0"/>
      <w:divBdr>
        <w:top w:val="none" w:sz="0" w:space="0" w:color="auto"/>
        <w:left w:val="none" w:sz="0" w:space="0" w:color="auto"/>
        <w:bottom w:val="none" w:sz="0" w:space="0" w:color="auto"/>
        <w:right w:val="none" w:sz="0" w:space="0" w:color="auto"/>
      </w:divBdr>
    </w:div>
    <w:div w:id="2042318904">
      <w:bodyDiv w:val="1"/>
      <w:marLeft w:val="0"/>
      <w:marRight w:val="0"/>
      <w:marTop w:val="0"/>
      <w:marBottom w:val="0"/>
      <w:divBdr>
        <w:top w:val="none" w:sz="0" w:space="0" w:color="auto"/>
        <w:left w:val="none" w:sz="0" w:space="0" w:color="auto"/>
        <w:bottom w:val="none" w:sz="0" w:space="0" w:color="auto"/>
        <w:right w:val="none" w:sz="0" w:space="0" w:color="auto"/>
      </w:divBdr>
    </w:div>
    <w:div w:id="2046249000">
      <w:bodyDiv w:val="1"/>
      <w:marLeft w:val="0"/>
      <w:marRight w:val="0"/>
      <w:marTop w:val="0"/>
      <w:marBottom w:val="0"/>
      <w:divBdr>
        <w:top w:val="none" w:sz="0" w:space="0" w:color="auto"/>
        <w:left w:val="none" w:sz="0" w:space="0" w:color="auto"/>
        <w:bottom w:val="none" w:sz="0" w:space="0" w:color="auto"/>
        <w:right w:val="none" w:sz="0" w:space="0" w:color="auto"/>
      </w:divBdr>
    </w:div>
    <w:div w:id="2052607219">
      <w:bodyDiv w:val="1"/>
      <w:marLeft w:val="0"/>
      <w:marRight w:val="0"/>
      <w:marTop w:val="0"/>
      <w:marBottom w:val="0"/>
      <w:divBdr>
        <w:top w:val="none" w:sz="0" w:space="0" w:color="auto"/>
        <w:left w:val="none" w:sz="0" w:space="0" w:color="auto"/>
        <w:bottom w:val="none" w:sz="0" w:space="0" w:color="auto"/>
        <w:right w:val="none" w:sz="0" w:space="0" w:color="auto"/>
      </w:divBdr>
    </w:div>
    <w:div w:id="2061857945">
      <w:bodyDiv w:val="1"/>
      <w:marLeft w:val="0"/>
      <w:marRight w:val="0"/>
      <w:marTop w:val="0"/>
      <w:marBottom w:val="0"/>
      <w:divBdr>
        <w:top w:val="none" w:sz="0" w:space="0" w:color="auto"/>
        <w:left w:val="none" w:sz="0" w:space="0" w:color="auto"/>
        <w:bottom w:val="none" w:sz="0" w:space="0" w:color="auto"/>
        <w:right w:val="none" w:sz="0" w:space="0" w:color="auto"/>
      </w:divBdr>
    </w:div>
    <w:div w:id="2077392417">
      <w:bodyDiv w:val="1"/>
      <w:marLeft w:val="0"/>
      <w:marRight w:val="0"/>
      <w:marTop w:val="0"/>
      <w:marBottom w:val="0"/>
      <w:divBdr>
        <w:top w:val="none" w:sz="0" w:space="0" w:color="auto"/>
        <w:left w:val="none" w:sz="0" w:space="0" w:color="auto"/>
        <w:bottom w:val="none" w:sz="0" w:space="0" w:color="auto"/>
        <w:right w:val="none" w:sz="0" w:space="0" w:color="auto"/>
      </w:divBdr>
    </w:div>
    <w:div w:id="2085029792">
      <w:bodyDiv w:val="1"/>
      <w:marLeft w:val="0"/>
      <w:marRight w:val="0"/>
      <w:marTop w:val="0"/>
      <w:marBottom w:val="0"/>
      <w:divBdr>
        <w:top w:val="none" w:sz="0" w:space="0" w:color="auto"/>
        <w:left w:val="none" w:sz="0" w:space="0" w:color="auto"/>
        <w:bottom w:val="none" w:sz="0" w:space="0" w:color="auto"/>
        <w:right w:val="none" w:sz="0" w:space="0" w:color="auto"/>
      </w:divBdr>
    </w:div>
    <w:div w:id="2086294235">
      <w:bodyDiv w:val="1"/>
      <w:marLeft w:val="0"/>
      <w:marRight w:val="0"/>
      <w:marTop w:val="0"/>
      <w:marBottom w:val="0"/>
      <w:divBdr>
        <w:top w:val="none" w:sz="0" w:space="0" w:color="auto"/>
        <w:left w:val="none" w:sz="0" w:space="0" w:color="auto"/>
        <w:bottom w:val="none" w:sz="0" w:space="0" w:color="auto"/>
        <w:right w:val="none" w:sz="0" w:space="0" w:color="auto"/>
      </w:divBdr>
    </w:div>
    <w:div w:id="2092702981">
      <w:bodyDiv w:val="1"/>
      <w:marLeft w:val="0"/>
      <w:marRight w:val="0"/>
      <w:marTop w:val="0"/>
      <w:marBottom w:val="0"/>
      <w:divBdr>
        <w:top w:val="none" w:sz="0" w:space="0" w:color="auto"/>
        <w:left w:val="none" w:sz="0" w:space="0" w:color="auto"/>
        <w:bottom w:val="none" w:sz="0" w:space="0" w:color="auto"/>
        <w:right w:val="none" w:sz="0" w:space="0" w:color="auto"/>
      </w:divBdr>
    </w:div>
    <w:div w:id="2096659709">
      <w:bodyDiv w:val="1"/>
      <w:marLeft w:val="0"/>
      <w:marRight w:val="0"/>
      <w:marTop w:val="0"/>
      <w:marBottom w:val="0"/>
      <w:divBdr>
        <w:top w:val="none" w:sz="0" w:space="0" w:color="auto"/>
        <w:left w:val="none" w:sz="0" w:space="0" w:color="auto"/>
        <w:bottom w:val="none" w:sz="0" w:space="0" w:color="auto"/>
        <w:right w:val="none" w:sz="0" w:space="0" w:color="auto"/>
      </w:divBdr>
    </w:div>
    <w:div w:id="2104567078">
      <w:bodyDiv w:val="1"/>
      <w:marLeft w:val="0"/>
      <w:marRight w:val="0"/>
      <w:marTop w:val="0"/>
      <w:marBottom w:val="0"/>
      <w:divBdr>
        <w:top w:val="none" w:sz="0" w:space="0" w:color="auto"/>
        <w:left w:val="none" w:sz="0" w:space="0" w:color="auto"/>
        <w:bottom w:val="none" w:sz="0" w:space="0" w:color="auto"/>
        <w:right w:val="none" w:sz="0" w:space="0" w:color="auto"/>
      </w:divBdr>
    </w:div>
    <w:div w:id="2106535706">
      <w:bodyDiv w:val="1"/>
      <w:marLeft w:val="0"/>
      <w:marRight w:val="0"/>
      <w:marTop w:val="0"/>
      <w:marBottom w:val="0"/>
      <w:divBdr>
        <w:top w:val="none" w:sz="0" w:space="0" w:color="auto"/>
        <w:left w:val="none" w:sz="0" w:space="0" w:color="auto"/>
        <w:bottom w:val="none" w:sz="0" w:space="0" w:color="auto"/>
        <w:right w:val="none" w:sz="0" w:space="0" w:color="auto"/>
      </w:divBdr>
    </w:div>
    <w:div w:id="2118522036">
      <w:bodyDiv w:val="1"/>
      <w:marLeft w:val="0"/>
      <w:marRight w:val="0"/>
      <w:marTop w:val="0"/>
      <w:marBottom w:val="0"/>
      <w:divBdr>
        <w:top w:val="none" w:sz="0" w:space="0" w:color="auto"/>
        <w:left w:val="none" w:sz="0" w:space="0" w:color="auto"/>
        <w:bottom w:val="none" w:sz="0" w:space="0" w:color="auto"/>
        <w:right w:val="none" w:sz="0" w:space="0" w:color="auto"/>
      </w:divBdr>
    </w:div>
    <w:div w:id="2129467452">
      <w:bodyDiv w:val="1"/>
      <w:marLeft w:val="0"/>
      <w:marRight w:val="0"/>
      <w:marTop w:val="0"/>
      <w:marBottom w:val="0"/>
      <w:divBdr>
        <w:top w:val="none" w:sz="0" w:space="0" w:color="auto"/>
        <w:left w:val="none" w:sz="0" w:space="0" w:color="auto"/>
        <w:bottom w:val="none" w:sz="0" w:space="0" w:color="auto"/>
        <w:right w:val="none" w:sz="0" w:space="0" w:color="auto"/>
      </w:divBdr>
    </w:div>
    <w:div w:id="2134060533">
      <w:bodyDiv w:val="1"/>
      <w:marLeft w:val="0"/>
      <w:marRight w:val="0"/>
      <w:marTop w:val="0"/>
      <w:marBottom w:val="0"/>
      <w:divBdr>
        <w:top w:val="none" w:sz="0" w:space="0" w:color="auto"/>
        <w:left w:val="none" w:sz="0" w:space="0" w:color="auto"/>
        <w:bottom w:val="none" w:sz="0" w:space="0" w:color="auto"/>
        <w:right w:val="none" w:sz="0" w:space="0" w:color="auto"/>
      </w:divBdr>
    </w:div>
    <w:div w:id="2135324714">
      <w:bodyDiv w:val="1"/>
      <w:marLeft w:val="0"/>
      <w:marRight w:val="0"/>
      <w:marTop w:val="0"/>
      <w:marBottom w:val="0"/>
      <w:divBdr>
        <w:top w:val="none" w:sz="0" w:space="0" w:color="auto"/>
        <w:left w:val="none" w:sz="0" w:space="0" w:color="auto"/>
        <w:bottom w:val="none" w:sz="0" w:space="0" w:color="auto"/>
        <w:right w:val="none" w:sz="0" w:space="0" w:color="auto"/>
      </w:divBdr>
    </w:div>
    <w:div w:id="2140567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ipd.co.uk/knowledge/strategy/organisational-development/design-factsheet" TargetMode="External"/><Relationship Id="rId18" Type="http://schemas.openxmlformats.org/officeDocument/2006/relationships/hyperlink" Target="http://advicetracker.devops.citizensadvice.org.uk/" TargetMode="External"/><Relationship Id="rId26" Type="http://schemas.openxmlformats.org/officeDocument/2006/relationships/hyperlink" Target="https://uniwales.curatr3.com/courses/emba-marketing-copy-6900/home#object/271307" TargetMode="External"/><Relationship Id="rId3" Type="http://schemas.openxmlformats.org/officeDocument/2006/relationships/styles" Target="styles.xml"/><Relationship Id="rId21" Type="http://schemas.openxmlformats.org/officeDocument/2006/relationships/hyperlink" Target="https://hbr.org/2015/11/competing-on-customer-journey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usiness.com/articles/management-theory-of-max-weber/" TargetMode="External"/><Relationship Id="rId17" Type="http://schemas.openxmlformats.org/officeDocument/2006/relationships/hyperlink" Target="https://www.citizensadvice.org.uk/" TargetMode="External"/><Relationship Id="rId25" Type="http://schemas.openxmlformats.org/officeDocument/2006/relationships/hyperlink" Target="https://www.marketingweek.com/2017/03/13/shrinking-emerging-demographic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itizensadvice.org.uk/cablink/the-service/Strategies-and-developments/developing-our-brand/brand-research-and-development/Brand-intelligence-phase/" TargetMode="External"/><Relationship Id="rId20" Type="http://schemas.openxmlformats.org/officeDocument/2006/relationships/hyperlink" Target="https://uniwales.curatr3.com/courses/emba-marketing-copy-6900/home#object/271295" TargetMode="External"/><Relationship Id="rId29"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uk-44474211" TargetMode="External"/><Relationship Id="rId24" Type="http://schemas.openxmlformats.org/officeDocument/2006/relationships/hyperlink" Target="https://www.modernmarketingpartners.com/7-types-of-marketing-organization-structures/"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citizensadvice.org.uk/cablink/the-service/Strategies-and-developments/service-modernisation/About-the-service-modernisation-programme/" TargetMode="External"/><Relationship Id="rId23" Type="http://schemas.openxmlformats.org/officeDocument/2006/relationships/hyperlink" Target="https://www.forbes.com/2010/02/01/brand-reputation-value-leadership-managing-ethisphere.html#2788f10c3790" TargetMode="External"/><Relationship Id="rId28" Type="http://schemas.openxmlformats.org/officeDocument/2006/relationships/hyperlink" Target="https://www.theguardian.com/voluntary-sector-network/2012/nov/13/charity-donations-donors-decrease-survey" TargetMode="External"/><Relationship Id="rId10" Type="http://schemas.openxmlformats.org/officeDocument/2006/relationships/hyperlink" Target="https://www.theguardian.com/voluntary-sector-network/media-network-blog/2013/apr/26/voluntary-sector-marketing-myths" TargetMode="External"/><Relationship Id="rId19" Type="http://schemas.openxmlformats.org/officeDocument/2006/relationships/hyperlink" Target="https://www.civilsociety.co.uk/news/leaked-rspca-document-reveals-trustee-s-fears-for-future.html"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ccenture.com/gb-en/insight-digital-platform-economy" TargetMode="External"/><Relationship Id="rId14" Type="http://schemas.openxmlformats.org/officeDocument/2006/relationships/hyperlink" Target="https://www.citizensadvice.org.uk/bmis/membership/Aims-and-principles/Citizens-Advice-service-aims-and-principles-in-practice/" TargetMode="External"/><Relationship Id="rId22" Type="http://schemas.openxmlformats.org/officeDocument/2006/relationships/hyperlink" Target="https://www.smartinsights.com/digital-marketing-strategy/customer-segmentation-targeting/segmentation-targeting-and-positioning/" TargetMode="External"/><Relationship Id="rId27" Type="http://schemas.openxmlformats.org/officeDocument/2006/relationships/hyperlink" Target="https://sheltercymru.org.uk/" TargetMode="External"/><Relationship Id="rId3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Maw12</b:Tag>
    <b:SourceType>ElectronicSource</b:SourceType>
    <b:Guid>{DACF151F-E8B1-4807-B08A-288884355757}</b:Guid>
    <b:Title>Marketing And Product Development</b:Title>
    <b:City>Oxford</b:City>
    <b:Publisher>University of Oxford, Centre for Entrepreneurship and Innovation, Said Business School</b:Publisher>
    <b:Year>2012</b:Year>
    <b:YearAccessed>2018</b:YearAccessed>
    <b:MonthAccessed>07</b:MonthAccessed>
    <b:DayAccessed>08</b:DayAccessed>
    <b:URL>media.podcasts.ox.ac.uk/manstud/building-business/2011-12/2011-11-29_patrick_mawhood.pdf?_ga=1.42364966.2038300790.1463057448</b:URL>
    <b:Author>
      <b:Author>
        <b:NameList>
          <b:Person>
            <b:Last>Mawhood</b:Last>
            <b:First>P.</b:First>
          </b:Person>
        </b:NameList>
      </b:Author>
    </b:Author>
    <b:LCID>en-GB</b:LCID>
    <b:RefOrder>7</b:RefOrder>
  </b:Source>
  <b:Source>
    <b:Tag>Cit13</b:Tag>
    <b:SourceType>Report</b:SourceType>
    <b:Guid>{F7E673BE-6E12-4B4F-91AA-4A993EB4F163}</b:Guid>
    <b:Title>Planning and Performance Survey 2012  Summary report</b:Title>
    <b:City>London</b:City>
    <b:Publisher>Citizens Advice Bureaux</b:Publisher>
    <b:Year>2013</b:Year>
    <b:Author>
      <b:Author>
        <b:Corporate>Citizens Advice Bureaux</b:Corporate>
      </b:Author>
    </b:Author>
    <b:YearAccessed>2018</b:YearAccessed>
    <b:MonthAccessed>07</b:MonthAccessed>
    <b:DayAccessed>10</b:DayAccessed>
    <b:RefOrder>51</b:RefOrder>
  </b:Source>
  <b:Source>
    <b:Tag>Cit14</b:Tag>
    <b:SourceType>DocumentFromInternetSite</b:SourceType>
    <b:Guid>{71BD193B-59DA-4027-8B81-6E10245DB3D4}</b:Guid>
    <b:Author>
      <b:Author>
        <b:Corporate>Citizens Advice</b:Corporate>
      </b:Author>
    </b:Author>
    <b:Title>About the service modernisation programme</b:Title>
    <b:Year>2014</b:Year>
    <b:YearAccessed>2018</b:YearAccessed>
    <b:MonthAccessed>07</b:MonthAccessed>
    <b:DayAccessed>10</b:DayAccessed>
    <b:URL>https://www.citizensadvice.org.uk/cablink/the-service/Strategies-and-developments/service-modernisation/About-the-service-modernisation-programme/</b:URL>
    <b:RefOrder>2</b:RefOrder>
  </b:Source>
  <b:Source>
    <b:Tag>Cit141</b:Tag>
    <b:SourceType>Report</b:SourceType>
    <b:Guid>{C6AA1986-1055-4A5C-A28D-85B7E3644CE4}</b:Guid>
    <b:Author>
      <b:Author>
        <b:Corporate>Citizens Advice</b:Corporate>
      </b:Author>
    </b:Author>
    <b:Title>Citizens Advice  Business Plan 2014/15</b:Title>
    <b:Year>2014a</b:Year>
    <b:URL>https://www.citizensadvice.org.uk/Global/CABlink/Governance/Citizens%20Advice%20business%20plan.pdf</b:URL>
    <b:Publisher>Citizens Advice</b:Publisher>
    <b:City>London</b:City>
    <b:RefOrder>3</b:RefOrder>
  </b:Source>
  <b:Source>
    <b:Tag>Aro14</b:Tag>
    <b:SourceType>ArticleInAPeriodical</b:SourceType>
    <b:Guid>{EFC155EB-FD8A-4D2C-AA00-40B259CFB168}</b:Guid>
    <b:Title>The Ultimate Marketing Machine</b:Title>
    <b:Year>2014</b:Year>
    <b:PeriodicalTitle>Havard Business Review</b:PeriodicalTitle>
    <b:Month>July-August</b:Month>
    <b:Author>
      <b:Author>
        <b:NameList>
          <b:Person>
            <b:Last>Arons</b:Last>
            <b:Middle>S.</b:Middle>
            <b:First>M.</b:First>
          </b:Person>
          <b:Person>
            <b:Last>Driest</b:Last>
            <b:First>F.</b:First>
          </b:Person>
          <b:Person>
            <b:Last>Weed</b:Last>
            <b:First>K.</b:First>
          </b:Person>
        </b:NameList>
      </b:Author>
    </b:Author>
    <b:YearAccessed>2018</b:YearAccessed>
    <b:MonthAccessed>07</b:MonthAccessed>
    <b:DayAccessed>01</b:DayAccessed>
    <b:URL>https://hbr.org/2014/07/the-ultimate-marketing-machine</b:URL>
    <b:RefOrder>5</b:RefOrder>
  </b:Source>
  <b:Source>
    <b:Tag>Ben14</b:Tag>
    <b:SourceType>JournalArticle</b:SourceType>
    <b:Guid>{36529FC9-5CDE-4627-A3C5-2AF0C1899E1B}</b:Guid>
    <b:Title>What a difference a word makes: Understanding threats to performance in a VUCA world</b:Title>
    <b:Year>2014</b:Year>
    <b:JournalName>Business horizons</b:JournalName>
    <b:Pages>p.311-317</b:Pages>
    <b:Volume>57</b:Volume>
    <b:Issue>3</b:Issue>
    <b:Author>
      <b:Author>
        <b:NameList>
          <b:Person>
            <b:Last>Bennett</b:Last>
            <b:First>N.</b:First>
          </b:Person>
          <b:Person>
            <b:Last>Lemoine</b:Last>
            <b:Middle>J.</b:Middle>
            <b:First>G.</b:First>
          </b:Person>
        </b:NameList>
      </b:Author>
    </b:Author>
    <b:YearAccessed>2018</b:YearAccessed>
    <b:MonthAccessed>07</b:MonthAccessed>
    <b:DayAccessed>11</b:DayAccessed>
    <b:URL>https://www-sciencedirect-com.ezproxy.uwtsd.ac.uk/science/article/pii/S0007681314000020</b:URL>
    <b:RefOrder>4</b:RefOrder>
  </b:Source>
  <b:Source>
    <b:Tag>Par18</b:Tag>
    <b:SourceType>Book</b:SourceType>
    <b:Guid>{FC8F5080-B902-461D-BB74-39D90EEA9474}</b:Guid>
    <b:Title>Contemporary Issues in Marketing and Consumer Behaviour</b:Title>
    <b:Year>2018</b:Year>
    <b:City>Abingdon</b:City>
    <b:Publisher>Routledge</b:Publisher>
    <b:Edition>2nd</b:Edition>
    <b:Author>
      <b:Author>
        <b:NameList>
          <b:Person>
            <b:Last>Parsons</b:Last>
            <b:First>E.</b:First>
          </b:Person>
          <b:Person>
            <b:Last>Maclaran</b:Last>
            <b:First>P.</b:First>
          </b:Person>
          <b:Person>
            <b:Last>Chatzidakis</b:Last>
            <b:First>A.</b:First>
          </b:Person>
        </b:NameList>
      </b:Author>
    </b:Author>
    <b:RefOrder>6</b:RefOrder>
  </b:Source>
  <b:Source>
    <b:Tag>Bak16</b:Tag>
    <b:SourceType>Book</b:SourceType>
    <b:Guid>{3AFBEEC4-DEA9-4436-A328-3B2B73835859}</b:Guid>
    <b:Title>Marketing Theory, a Student Text</b:Title>
    <b:Year>2016</b:Year>
    <b:City>London</b:City>
    <b:Publisher>SAGE Publications Ltd</b:Publisher>
    <b:Edition>3rd</b:Edition>
    <b:Author>
      <b:Author>
        <b:NameList>
          <b:Person>
            <b:Last>Baker</b:Last>
            <b:Middle>J.</b:Middle>
            <b:First>M.</b:First>
          </b:Person>
          <b:Person>
            <b:Last>Saren</b:Last>
            <b:First>M.</b:First>
          </b:Person>
        </b:NameList>
      </b:Author>
    </b:Author>
    <b:RefOrder>10</b:RefOrder>
  </b:Source>
  <b:Source>
    <b:Tag>Var04</b:Tag>
    <b:SourceType>JournalArticle</b:SourceType>
    <b:Guid>{3829E58F-3CFD-4B19-8EEB-C300EF7F81F5}</b:Guid>
    <b:Title>Evolving to a new dominant logic for marketing</b:Title>
    <b:JournalName>Journal of Marketing</b:JournalName>
    <b:Year>2004</b:Year>
    <b:Pages>1-17</b:Pages>
    <b:Volume>68</b:Volume>
    <b:Issue>1</b:Issue>
    <b:Author>
      <b:Author>
        <b:NameList>
          <b:Person>
            <b:Last>Vargo</b:Last>
            <b:Middle>L.</b:Middle>
            <b:First>S.</b:First>
          </b:Person>
          <b:Person>
            <b:Last>Lusch</b:Last>
            <b:Middle>F.</b:Middle>
            <b:First>R.</b:First>
          </b:Person>
        </b:NameList>
      </b:Author>
    </b:Author>
    <b:RefOrder>9</b:RefOrder>
  </b:Source>
  <b:Source>
    <b:Tag>Hoo17</b:Tag>
    <b:SourceType>Book</b:SourceType>
    <b:Guid>{6E3B41CA-6887-4B34-96CD-94F9F796A427}</b:Guid>
    <b:Title>Marketing Strategy &amp; Cometitive Positioning</b:Title>
    <b:Year>2017</b:Year>
    <b:City>Harlow</b:City>
    <b:Publisher>Pearson Education Limited</b:Publisher>
    <b:Edition>6th</b:Edition>
    <b:Author>
      <b:Author>
        <b:NameList>
          <b:Person>
            <b:Last>Hooley</b:Last>
            <b:First>G.</b:First>
          </b:Person>
          <b:Person>
            <b:Last>Piercy</b:Last>
            <b:Middle>F.</b:Middle>
            <b:First>N.</b:First>
          </b:Person>
          <b:Person>
            <b:Last>Nicouland</b:Last>
            <b:First>B.</b:First>
          </b:Person>
          <b:Person>
            <b:Last>Rudd</b:Last>
            <b:Middle>M.</b:Middle>
            <b:First>J.</b:First>
          </b:Person>
        </b:NameList>
      </b:Author>
    </b:Author>
    <b:RefOrder>11</b:RefOrder>
  </b:Source>
  <b:Source>
    <b:Tag>Car18</b:Tag>
    <b:SourceType>DocumentFromInternetSite</b:SourceType>
    <b:Guid>{261E8A1B-FC6B-496F-8C36-418C88E125BA}</b:Guid>
    <b:Title>While Weber's theory prioritizes efficiency, it isn't necessarily the best practice for leaders to implement.</b:Title>
    <b:Year>2018</b:Year>
    <b:Author>
      <b:Author>
        <b:NameList>
          <b:Person>
            <b:Last>Caramela</b:Last>
            <b:First>S.</b:First>
          </b:Person>
        </b:NameList>
      </b:Author>
    </b:Author>
    <b:Month>Febuary</b:Month>
    <b:YearAccessed>2018</b:YearAccessed>
    <b:MonthAccessed>07</b:MonthAccessed>
    <b:DayAccessed>01</b:DayAccessed>
    <b:URL>https://www.business.com/articles/management-theory-of-max-weber/</b:URL>
    <b:RefOrder>12</b:RefOrder>
  </b:Source>
  <b:Source>
    <b:Tag>Mod14</b:Tag>
    <b:SourceType>DocumentFromInternetSite</b:SourceType>
    <b:Guid>{3173C2C0-4337-4187-A5AD-2EB94376B9D3}</b:Guid>
    <b:Author>
      <b:Author>
        <b:Corporate>Modern Marketing Partners</b:Corporate>
      </b:Author>
    </b:Author>
    <b:Title>7 Types of Marketing Organization Structures </b:Title>
    <b:Year>2014</b:Year>
    <b:Month>April</b:Month>
    <b:YearAccessed>2018</b:YearAccessed>
    <b:MonthAccessed>07</b:MonthAccessed>
    <b:DayAccessed>15</b:DayAccessed>
    <b:URL>https://www.modernmarketingpartners.com/7-types-of-marketing-organization-structures/</b:URL>
    <b:RefOrder>13</b:RefOrder>
  </b:Source>
  <b:Source>
    <b:Tag>CIP17</b:Tag>
    <b:SourceType>InternetSite</b:SourceType>
    <b:Guid>{6F0A130A-3238-4028-A229-29F3E0648A73}</b:Guid>
    <b:Title>Organisation design: A guide to organisation design approaches, the types of organisational structures, and the factors which influence the choice of organisation design</b:Title>
    <b:Year>2017</b:Year>
    <b:YearAccessed>2018</b:YearAccessed>
    <b:MonthAccessed>07</b:MonthAccessed>
    <b:DayAccessed>20</b:DayAccessed>
    <b:URL>https://www.cipd.co.uk/knowledge/strategy/organisational-development/design-factsheet</b:URL>
    <b:Author>
      <b:Author>
        <b:NameList>
          <b:Person>
            <b:Last>CIPD</b:Last>
          </b:Person>
        </b:NameList>
      </b:Author>
    </b:Author>
    <b:RefOrder>14</b:RefOrder>
  </b:Source>
  <b:Source>
    <b:Tag>Cit15</b:Tag>
    <b:SourceType>Report</b:SourceType>
    <b:Guid>{CFC76ECE-1297-4B4E-8891-3C3F989FD2C6}</b:Guid>
    <b:Author>
      <b:Author>
        <b:Corporate>Citizens Advice</b:Corporate>
      </b:Author>
    </b:Author>
    <b:Title>One Service Strategy 2015-2020</b:Title>
    <b:Year>2015</b:Year>
    <b:Publisher>Citizens Advice</b:Publisher>
    <b:City>London</b:City>
    <b:YearAccessed>2018</b:YearAccessed>
    <b:MonthAccessed>07</b:MonthAccessed>
    <b:DayAccessed>10</b:DayAccessed>
    <b:URL>https://www.citizensadvice.org.uk/Global/CABlink/Communications/Strategy/Service%20strategy/One%20service%20strategy.pdf</b:URL>
    <b:RefOrder>8</b:RefOrder>
  </b:Source>
  <b:Source>
    <b:Tag>Cit17</b:Tag>
    <b:SourceType>DocumentFromInternetSite</b:SourceType>
    <b:Guid>{EBD2A004-A056-461E-B571-2F41B4D753E6}</b:Guid>
    <b:Author>
      <b:Author>
        <b:Corporate>Citizens Advice</b:Corporate>
      </b:Author>
    </b:Author>
    <b:Title>National Citizens Advice organisational chart</b:Title>
    <b:Year>2017</b:Year>
    <b:Month>September</b:Month>
    <b:YearAccessed>2018</b:YearAccessed>
    <b:MonthAccessed>07</b:MonthAccessed>
    <b:DayAccessed>15</b:DayAccessed>
    <b:URL>https://www.citizensadvice.org.uk/cablink/the-service/About-Citizens-Advice/organisationalchart/</b:URL>
    <b:RefOrder>52</b:RefOrder>
  </b:Source>
  <b:Source>
    <b:Tag>New15</b:Tag>
    <b:SourceType>DocumentFromInternetSite</b:SourceType>
    <b:Guid>{8D30F6CA-18F3-400C-ADD3-5C923B8EEC0D}</b:Guid>
    <b:Title>This Is What Happens When Your Sales and Marketing Team Don't Mesh</b:Title>
    <b:Year>2015</b:Year>
    <b:YearAccessed>2018</b:YearAccessed>
    <b:MonthAccessed>07</b:MonthAccessed>
    <b:DayAccessed>18</b:DayAccessed>
    <b:URL>https://www.entrepreneur.com/article/244574</b:URL>
    <b:Author>
      <b:Author>
        <b:NameList>
          <b:Person>
            <b:Last>Newman</b:Last>
            <b:First>D.</b:First>
          </b:Person>
        </b:NameList>
      </b:Author>
    </b:Author>
    <b:RefOrder>20</b:RefOrder>
  </b:Source>
  <b:Source>
    <b:Tag>Ama13</b:Tag>
    <b:SourceType>DocumentFromInternetSite</b:SourceType>
    <b:Guid>{73222339-FE32-4444-B334-06FF7B7FDA81}</b:Guid>
    <b:Title>Voluntary sector marketing myths</b:Title>
    <b:Year>2013</b:Year>
    <b:Month>April</b:Month>
    <b:YearAccessed>2017</b:YearAccessed>
    <b:MonthAccessed>07</b:MonthAccessed>
    <b:DayAccessed>21</b:DayAccessed>
    <b:URL>https://www.theguardian.com/voluntary-sector-network/media-network-blog/2013/apr/26/voluntary-sector-marketing-myths</b:URL>
    <b:Author>
      <b:Author>
        <b:NameList>
          <b:Person>
            <b:Last>Amar</b:Last>
            <b:First>Z.</b:First>
          </b:Person>
        </b:NameList>
      </b:Author>
    </b:Author>
    <b:RefOrder>53</b:RefOrder>
  </b:Source>
  <b:Source>
    <b:Tag>Kot18</b:Tag>
    <b:SourceType>Book</b:SourceType>
    <b:Guid>{5D2CF2FD-DBCA-4C06-BD3F-92B5D956D9DD}</b:Guid>
    <b:Title>Principles of Marketing</b:Title>
    <b:Year>2018</b:Year>
    <b:City>Harlow</b:City>
    <b:Publisher>Pearson Education Limited</b:Publisher>
    <b:Edition>17th</b:Edition>
    <b:Author>
      <b:Author>
        <b:NameList>
          <b:Person>
            <b:Last>Kotler</b:Last>
            <b:First>P.</b:First>
          </b:Person>
          <b:Person>
            <b:Last>Armstrong</b:Last>
            <b:First>G.</b:First>
          </b:Person>
        </b:NameList>
      </b:Author>
    </b:Author>
    <b:RefOrder>15</b:RefOrder>
  </b:Source>
  <b:Source>
    <b:Tag>BBC18</b:Tag>
    <b:SourceType>DocumentFromInternetSite</b:SourceType>
    <b:Guid>{933F592E-6EA8-4F1C-9A4C-2C55B717A12A}</b:Guid>
    <b:Author>
      <b:Author>
        <b:Corporate>BBC News</b:Corporate>
      </b:Author>
    </b:Author>
    <b:Title>Oxfam GB banned from Haiti after sex scandal</b:Title>
    <b:Year>2018</b:Year>
    <b:Month>June</b:Month>
    <b:YearAccessed>2018</b:YearAccessed>
    <b:MonthAccessed>07</b:MonthAccessed>
    <b:DayAccessed>21</b:DayAccessed>
    <b:URL>https://www.bbc.co.uk/news/uk-44474211</b:URL>
    <b:RefOrder>40</b:RefOrder>
  </b:Source>
  <b:Source>
    <b:Tag>Cit131</b:Tag>
    <b:SourceType>Report</b:SourceType>
    <b:Guid>{DC050D17-B64F-4851-B404-CE70D0A52A39}</b:Guid>
    <b:Author>
      <b:Author>
        <b:Corporate>Citizens Advice Bureaux</b:Corporate>
      </b:Author>
    </b:Author>
    <b:Title>Initial results of existing and prospective client polling</b:Title>
    <b:Year>2013</b:Year>
    <b:YearAccessed>2018</b:YearAccessed>
    <b:MonthAccessed>07</b:MonthAccessed>
    <b:DayAccessed>10</b:DayAccessed>
    <b:URL>https://www.citizensadvice.org.uk/Global/Migrated_Documents/cablink/client-polling-data-9-december.pdf</b:URL>
    <b:Publisher>Citizens Advice Bureaux</b:Publisher>
    <b:City>London</b:City>
    <b:RefOrder>26</b:RefOrder>
  </b:Source>
  <b:Source>
    <b:Tag>Rit15</b:Tag>
    <b:SourceType>ElectronicSource</b:SourceType>
    <b:Guid>{85EFB664-4108-4305-BDFF-EAC74FBD719A}</b:Guid>
    <b:Title>2015 Media Forum: Mark Ritson</b:Title>
    <b:Year>2015</b:Year>
    <b:Publisher>YouTube</b:Publisher>
    <b:Author>
      <b:Author>
        <b:NameList>
          <b:Person>
            <b:Last>Ritson</b:Last>
            <b:First>M.</b:First>
          </b:Person>
        </b:NameList>
      </b:Author>
    </b:Author>
    <b:YearAccessed>2018</b:YearAccessed>
    <b:MonthAccessed>07</b:MonthAccessed>
    <b:DayAccessed>20</b:DayAccessed>
    <b:URL>https://www.youtube.com/watch?v=kxYGrSO5jjM</b:URL>
    <b:RefOrder>54</b:RefOrder>
  </b:Source>
  <b:Source>
    <b:Tag>Pal</b:Tag>
    <b:SourceType>Book</b:SourceType>
    <b:Guid>{73871750-1327-4A33-ADCA-2E0B84F70CF2}</b:Guid>
    <b:Title>Managing Marketing</b:Title>
    <b:Author>
      <b:Author>
        <b:NameList>
          <b:Person>
            <b:Last>Palmer</b:Last>
            <b:First>R.</b:First>
          </b:Person>
          <b:Person>
            <b:Last>Cockton</b:Last>
            <b:First>J.</b:First>
          </b:Person>
          <b:Person>
            <b:Last>Cooper</b:Last>
            <b:First>G.</b:First>
          </b:Person>
        </b:NameList>
      </b:Author>
    </b:Author>
    <b:Year>2011</b:Year>
    <b:City>Abingdon</b:City>
    <b:Publisher>Routledge</b:Publisher>
    <b:Edition>2nd</b:Edition>
    <b:RefOrder>16</b:RefOrder>
  </b:Source>
  <b:Source>
    <b:Tag>Cit142</b:Tag>
    <b:SourceType>InternetSite</b:SourceType>
    <b:Guid>{90D51B9D-51E6-4980-A85E-C07E96AAECDF}</b:Guid>
    <b:Title>Who we're working with</b:Title>
    <b:Year>2014</b:Year>
    <b:Author>
      <b:Author>
        <b:Corporate>Citizens Advice</b:Corporate>
      </b:Author>
    </b:Author>
    <b:YearAccessed>2018</b:YearAccessed>
    <b:MonthAccessed>07</b:MonthAccessed>
    <b:DayAccessed>19</b:DayAccessed>
    <b:URL>https://www.citizensadvice.org.uk/cablink/the-service/Strategies-and-developments/developing-our-brand/brand-research-and-development/brand-who-were-working-with/</b:URL>
    <b:RefOrder>17</b:RefOrder>
  </b:Source>
  <b:Source>
    <b:Tag>Dav18</b:Tag>
    <b:SourceType>ElectronicSource</b:SourceType>
    <b:Guid>{69582D89-CE6A-4E41-9842-85E47F2CE48C}</b:Guid>
    <b:Title>Step 1.3 The Ultimate Marketing Machine</b:Title>
    <b:Year>2018</b:Year>
    <b:URL>https://uniwales.curatr3.com/courses/emba-marketing-copy-6900/home#object/271283</b:URL>
    <b:Author>
      <b:Author>
        <b:NameList>
          <b:Person>
            <b:Last>Davies</b:Last>
            <b:First>C.</b:First>
          </b:Person>
        </b:NameList>
      </b:Author>
    </b:Author>
    <b:City>Carmarthen</b:City>
    <b:Publisher>eMBA</b:Publisher>
    <b:Edition>Marketing Management</b:Edition>
    <b:RefOrder>21</b:RefOrder>
  </b:Source>
  <b:Source>
    <b:Tag>med18</b:Tag>
    <b:SourceType>InternetSite</b:SourceType>
    <b:Guid>{EEA7FB24-3200-4089-ABFF-F7DC0E322D15}</b:Guid>
    <b:Title>BBC Radio 4 - listening figures</b:Title>
    <b:Year>2018</b:Year>
    <b:Author>
      <b:Author>
        <b:Corporate>media.info</b:Corporate>
      </b:Author>
    </b:Author>
    <b:YearAccessed>2018</b:YearAccessed>
    <b:MonthAccessed>07</b:MonthAccessed>
    <b:DayAccessed>15</b:DayAccessed>
    <b:URL>https://media.info/radio/stations/bbc-radio-4/listening-figures</b:URL>
    <b:RefOrder>38</b:RefOrder>
  </b:Source>
  <b:Source>
    <b:Tag>Mon18</b:Tag>
    <b:SourceType>InternetSite</b:SourceType>
    <b:Guid>{2C1DCAD9-5748-4B55-8229-1507DA9F29BC}</b:Guid>
    <b:Author>
      <b:Author>
        <b:Corporate>MoneySavingExpert.com</b:Corporate>
      </b:Author>
    </b:Author>
    <b:Title>About MoneySavingExpert</b:Title>
    <b:Year>2018</b:Year>
    <b:YearAccessed>2018</b:YearAccessed>
    <b:MonthAccessed>07</b:MonthAccessed>
    <b:DayAccessed>14</b:DayAccessed>
    <b:URL>https://www.moneysavingexpert.com/site/about-the-site/</b:URL>
    <b:RefOrder>44</b:RefOrder>
  </b:Source>
  <b:Source>
    <b:Tag>Dav181</b:Tag>
    <b:SourceType>ElectronicSource</b:SourceType>
    <b:Guid>{D4F42C7F-0D6B-454C-BEFD-C174B32A9D73}</b:Guid>
    <b:Title>Week 2: Step 2.2 Marketing present (meet Mr. Splashy Pants),</b:Title>
    <b:Year>2018a</b:Year>
    <b:URL>https://uniwales.curatr3.com/courses/emba-marketing-copy-6900/home#object/271289</b:URL>
    <b:Author>
      <b:Author>
        <b:NameList>
          <b:Person>
            <b:Last>Davies</b:Last>
            <b:First>C.</b:First>
          </b:Person>
        </b:NameList>
      </b:Author>
    </b:Author>
    <b:PublicationTitle>2018 Marketing Management eMBA module </b:PublicationTitle>
    <b:City>Carmarthenshire</b:City>
    <b:RefOrder>43</b:RefOrder>
  </b:Source>
  <b:Source>
    <b:Tag>Acc16</b:Tag>
    <b:SourceType>DocumentFromInternetSite</b:SourceType>
    <b:Guid>{631A50F0-9C7C-4871-BB26-F08C0F4104D9}</b:Guid>
    <b:Title>TECHNOLOGY VISION 2016, Platform Economy, Ecosystems are the new bedrock of digital.</b:Title>
    <b:Year>2016</b:Year>
    <b:YearAccessed>2018</b:YearAccessed>
    <b:MonthAccessed>07</b:MonthAccessed>
    <b:DayAccessed>20</b:DayAccessed>
    <b:URL>https://www.accenture.com/gb-en/insight-digital-platform-economy</b:URL>
    <b:Author>
      <b:Author>
        <b:Corporate>Accenture</b:Corporate>
      </b:Author>
    </b:Author>
    <b:RefOrder>45</b:RefOrder>
  </b:Source>
  <b:Source>
    <b:Tag>Cit143</b:Tag>
    <b:SourceType>DocumentFromInternetSite</b:SourceType>
    <b:Guid>{D97FDC15-36FA-4A26-A834-926C75C65098}</b:Guid>
    <b:Title>Brand: intelligence phase</b:Title>
    <b:Year>2014b</b:Year>
    <b:Month>October</b:Month>
    <b:Day>14th</b:Day>
    <b:YearAccessed>2018</b:YearAccessed>
    <b:MonthAccessed>07</b:MonthAccessed>
    <b:DayAccessed>25</b:DayAccessed>
    <b:URL>https://www.citizensadvice.org.uk/cablink/the-service/Strategies-and-developments/developing-our-brand/brand-research-and-development/Brand-intelligence-phase/</b:URL>
    <b:Author>
      <b:Author>
        <b:Corporate>Citizens Advice</b:Corporate>
      </b:Author>
    </b:Author>
    <b:InternetSiteTitle>Citizens Advice CABlink</b:InternetSiteTitle>
    <b:RefOrder>33</b:RefOrder>
  </b:Source>
  <b:Source>
    <b:Tag>The14</b:Tag>
    <b:SourceType>Report</b:SourceType>
    <b:Guid>{689504B0-3998-4C88-9B13-343E8A34F40E}</b:Guid>
    <b:Author>
      <b:Author>
        <b:Corporate>The Good Agency</b:Corporate>
      </b:Author>
    </b:Author>
    <b:Title>Citizens Advice Intelligence Phase Debrief </b:Title>
    <b:Year>2014</b:Year>
    <b:URL>https://www.citizensadvice.org.uk/Global/Migrated_Documents/cablink/citizens-advice-brand-intelligence-phase-debrief-27nov2013-final.pdf</b:URL>
    <b:Publisher>Citizens Advice</b:Publisher>
    <b:City>London</b:City>
    <b:RefOrder>31</b:RefOrder>
  </b:Source>
  <b:Source>
    <b:Tag>Cit132</b:Tag>
    <b:SourceType>DocumentFromInternetSite</b:SourceType>
    <b:Guid>{6D6DDAFE-CFE0-4D49-B614-1EFED670AACD}</b:Guid>
    <b:Author>
      <b:Author>
        <b:Corporate>Citizens Advice</b:Corporate>
      </b:Author>
    </b:Author>
    <b:Title>Citizens Advice service aims and principles in practice</b:Title>
    <b:Year>2013a</b:Year>
    <b:Publisher>Citizens Advice</b:Publisher>
    <b:City>London</b:City>
    <b:YearAccessed>2018</b:YearAccessed>
    <b:MonthAccessed>07</b:MonthAccessed>
    <b:DayAccessed>25</b:DayAccessed>
    <b:URL>https://www.citizensadvice.org.uk/bmis/membership/Aims-and-principles/Citizens-Advice-service-aims-and-principles-in-practice/</b:URL>
    <b:RefOrder>41</b:RefOrder>
  </b:Source>
  <b:Source>
    <b:Tag>Bra13</b:Tag>
    <b:SourceType>Book</b:SourceType>
    <b:Guid>{B948A887-0B73-41C8-96B9-59A08072CAB7}</b:Guid>
    <b:Title>Essentials of Marketing</b:Title>
    <b:Year>2013</b:Year>
    <b:City>Harlow</b:City>
    <b:Publisher>Pearson Education Limited</b:Publisher>
    <b:Edition>3rd</b:Edition>
    <b:Author>
      <b:Author>
        <b:NameList>
          <b:Person>
            <b:Last>Brassington</b:Last>
            <b:First>F.</b:First>
          </b:Person>
          <b:Person>
            <b:Last>Pettitt</b:Last>
            <b:First>S.</b:First>
          </b:Person>
        </b:NameList>
      </b:Author>
    </b:Author>
    <b:RefOrder>39</b:RefOrder>
  </b:Source>
  <b:Source>
    <b:Tag>Rog17</b:Tag>
    <b:SourceType>InternetSite</b:SourceType>
    <b:Guid>{6C764EB3-5538-48E1-8250-82B72AE31CEB}</b:Guid>
    <b:Title>The shrinking and emerging demographics marketers need to know</b:Title>
    <b:Year>2017</b:Year>
    <b:YearAccessed>2018</b:YearAccessed>
    <b:MonthAccessed>07</b:MonthAccessed>
    <b:DayAccessed>27</b:DayAccessed>
    <b:URL>https://www.marketingweek.com/2017/03/13/shrinking-emerging-demographics/</b:URL>
    <b:Author>
      <b:Author>
        <b:NameList>
          <b:Person>
            <b:Last>Rogers</b:Last>
            <b:First>C.</b:First>
          </b:Person>
        </b:NameList>
      </b:Author>
    </b:Author>
    <b:InternetSiteTitle>Marketing Week</b:InternetSiteTitle>
    <b:RefOrder>28</b:RefOrder>
  </b:Source>
  <b:Source>
    <b:Tag>Cit18</b:Tag>
    <b:SourceType>InternetSite</b:SourceType>
    <b:Guid>{C3BCFF17-BA1E-4873-9E9F-3BD2B364C8CF}</b:Guid>
    <b:Author>
      <b:Author>
        <b:Corporate>Citizens Advice</b:Corporate>
      </b:Author>
    </b:Author>
    <b:Title>Citizens Advice's Home page</b:Title>
    <b:Year>2018</b:Year>
    <b:YearAccessed>2018</b:YearAccessed>
    <b:MonthAccessed>07</b:MonthAccessed>
    <b:DayAccessed>20</b:DayAccessed>
    <b:URL>https://www.citizensadvice.org.uk/</b:URL>
    <b:RefOrder>22</b:RefOrder>
  </b:Source>
  <b:Source>
    <b:Tag>Han18</b:Tag>
    <b:SourceType>InternetSite</b:SourceType>
    <b:Guid>{6EDF647A-7CA8-4B3D-8FBF-E18E539A03D0}</b:Guid>
    <b:Title>The Segmentation, Targeting and Positioning model</b:Title>
    <b:Year>2018</b:Year>
    <b:YearAccessed>2018</b:YearAccessed>
    <b:MonthAccessed>07</b:MonthAccessed>
    <b:DayAccessed>18</b:DayAccessed>
    <b:URL>https://www.smartinsights.com/digital-marketing-strategy/customer-segmentation-targeting/segmentation-targeting-and-positioning/</b:URL>
    <b:Author>
      <b:Author>
        <b:NameList>
          <b:Person>
            <b:Last>Hanlon</b:Last>
            <b:First>A.</b:First>
          </b:Person>
        </b:NameList>
      </b:Author>
    </b:Author>
    <b:InternetSiteTitle>Smart Insights</b:InternetSiteTitle>
    <b:RefOrder>23</b:RefOrder>
  </b:Source>
  <b:Source>
    <b:Tag>Dib</b:Tag>
    <b:SourceType>Book</b:SourceType>
    <b:Guid>{2193643A-D75E-41B2-9626-C4DD84787E40}</b:Guid>
    <b:Author>
      <b:Author>
        <b:NameList>
          <b:Person>
            <b:Last>Dibb</b:Last>
            <b:First>S.</b:First>
          </b:Person>
          <b:Person>
            <b:Last>Simkin </b:Last>
            <b:First>L.</b:First>
          </b:Person>
          <b:Person>
            <b:Last>Pride</b:Last>
            <b:Middle>M.</b:Middle>
            <b:First>W.</b:First>
          </b:Person>
          <b:Person>
            <b:Last>Ferrell</b:Last>
            <b:Middle>C.</b:Middle>
            <b:First>O.</b:First>
          </b:Person>
        </b:NameList>
      </b:Author>
    </b:Author>
    <b:Title>Marketing Concepts and Strategies</b:Title>
    <b:Year>2017</b:Year>
    <b:City>Andover</b:City>
    <b:Publisher>Cengage Learning EMEA</b:Publisher>
    <b:Edition>7th Edition</b:Edition>
    <b:RefOrder>18</b:RefOrder>
  </b:Source>
  <b:Source>
    <b:Tag>Ips11</b:Tag>
    <b:SourceType>Report</b:SourceType>
    <b:Guid>{BAB24EE4-5AC8-4963-8CC1-1E915EF39BAC}</b:Guid>
    <b:Title>A Guide to getting the best out of your Segmentation Analyses: Bite Sized White Paper 2011</b:Title>
    <b:Year>2011</b:Year>
    <b:URL>https://www.ipsos.com/sites/default/files/publication/1970-01/MediaCT_BiteSizedWhitePaper_Segmentation_Web.pdf</b:URL>
    <b:Author>
      <b:Author>
        <b:Corporate>Ipsos MediaCT</b:Corporate>
      </b:Author>
    </b:Author>
    <b:Publisher>Ipsos</b:Publisher>
    <b:RefOrder>25</b:RefOrder>
  </b:Source>
  <b:Source>
    <b:Tag>Dav182</b:Tag>
    <b:SourceType>DocumentFromInternetSite</b:SourceType>
    <b:Guid>{2D00D6BB-8AF8-4E32-A84C-EE7112B32486}</b:Guid>
    <b:Title>Step 3.3 Do you know what influences decision making? (Noreen Hertz)</b:Title>
    <b:Year>2018</b:Year>
    <b:Author>
      <b:Author>
        <b:NameList>
          <b:Person>
            <b:Last>Davies</b:Last>
            <b:First>C.</b:First>
          </b:Person>
        </b:NameList>
      </b:Author>
    </b:Author>
    <b:YearAccessed>2018</b:YearAccessed>
    <b:MonthAccessed>07</b:MonthAccessed>
    <b:DayAccessed>18</b:DayAccessed>
    <b:URL>https://uniwales.curatr3.com/courses/emba-marketing-copy-6900/home#object/271295</b:URL>
    <b:RefOrder>55</b:RefOrder>
  </b:Source>
  <b:Source>
    <b:Tag>Her</b:Tag>
    <b:SourceType>Interview</b:SourceType>
    <b:Guid>{17B1240F-C21F-4849-ADCA-8B2DFFC20314}</b:Guid>
    <b:Author>
      <b:Author>
        <b:NameList>
          <b:Person>
            <b:Last>Hertz</b:Last>
            <b:First>N.</b:First>
          </b:Person>
        </b:NameList>
      </b:Author>
      <b:Interviewee>
        <b:NameList>
          <b:Person>
            <b:Last>Hertz</b:Last>
            <b:First>N.</b:First>
          </b:Person>
        </b:NameList>
      </b:Interviewee>
    </b:Author>
    <b:Title>Step 3.3 Do you know what influences decision making? (Noreen Hertz) object</b:Title>
    <b:Year>2018</b:Year>
    <b:URL>https://content.curatr3.com/courses/2201/objects/content/marketingsmarts-ep100-noreena-hertz_1460726359.mp3?Expires=1533216291&amp;Signature=Qlx4OFQa1JkY5xX3EaCHhtxz5ZZLKMtrsP4y0paQKVcQF6H8mWgV6DM1son2ohdqqkXi6-fI~Jo0Isw4E6XcGJ3kZvxhqgXB6rAoFv4FjIAUxbYbxKpj5T</b:URL>
    <b:RefOrder>56</b:RefOrder>
  </b:Source>
  <b:Source>
    <b:Tag>Smi05</b:Tag>
    <b:SourceType>Book</b:SourceType>
    <b:Guid>{3537E5B7-C869-4415-8401-F9714676A0F0}</b:Guid>
    <b:Title>Making Marketing Happen: How Great Companies Make Strategic Planning Work</b:Title>
    <b:Year>2005</b:Year>
    <b:City>Oxford</b:City>
    <b:Publisher>Elsevier Butterworth-Heineman</b:Publisher>
    <b:Edition>First</b:Edition>
    <b:Author>
      <b:Author>
        <b:NameList>
          <b:Person>
            <b:Last>Smith</b:Last>
            <b:Middle>D.</b:Middle>
            <b:First>B.</b:First>
          </b:Person>
        </b:NameList>
      </b:Author>
    </b:Author>
    <b:RefOrder>57</b:RefOrder>
  </b:Source>
  <b:Source>
    <b:Tag>Hen73</b:Tag>
    <b:SourceType>ArticleInAPeriodical</b:SourceType>
    <b:Guid>{C4D4C4A0-2CDC-40D9-99F0-49EE4B28BC56}</b:Guid>
    <b:Title>The Experiance Curve-Reviewed</b:Title>
    <b:Year>1973</b:Year>
    <b:PeriodicalTitle>The Boston Consulting Group</b:PeriodicalTitle>
    <b:Author>
      <b:Author>
        <b:NameList>
          <b:Person>
            <b:Last>Henderson</b:Last>
            <b:First>B.</b:First>
          </b:Person>
        </b:NameList>
      </b:Author>
    </b:Author>
    <b:RefOrder>58</b:RefOrder>
  </b:Source>
  <b:Source>
    <b:Tag>Eya18</b:Tag>
    <b:SourceType>ElectronicSource</b:SourceType>
    <b:Guid>{9DF25BCD-A985-490E-9489-79C67A7F2623}</b:Guid>
    <b:Title> Consumer behaviour: the Hooked model (Stanford Business School)</b:Title>
    <b:Year>2018</b:Year>
    <b:Publisher> Stanford Business School</b:Publisher>
    <b:URL>https://uniwales.curatr3.com/courses/emba-marketing-copy-6900/object/271294</b:URL>
    <b:Author>
      <b:Author>
        <b:NameList>
          <b:Person>
            <b:Last>Eyal</b:Last>
            <b:First>N.</b:First>
          </b:Person>
        </b:NameList>
      </b:Author>
    </b:Author>
    <b:RefOrder>36</b:RefOrder>
  </b:Source>
  <b:Source>
    <b:Tag>You12</b:Tag>
    <b:SourceType>DocumentFromInternetSite</b:SourceType>
    <b:Guid>{C33CE4F5-2EC1-4C94-A160-669A8D984758}</b:Guid>
    <b:Title>Charity donations and donors decrease, says survey</b:Title>
    <b:Year>2012</b:Year>
    <b:Author>
      <b:Author>
        <b:NameList>
          <b:Person>
            <b:Last>Young-Powell</b:Last>
            <b:First>A.</b:First>
          </b:Person>
        </b:NameList>
      </b:Author>
    </b:Author>
    <b:Month>11</b:Month>
    <b:Day>04</b:Day>
    <b:YearAccessed>2018</b:YearAccessed>
    <b:MonthAccessed>08</b:MonthAccessed>
    <b:DayAccessed>17</b:DayAccessed>
    <b:URL>https://www.theguardian.com/voluntary-sector-network/2012/nov/13/charity-donations-donors-decrease-survey</b:URL>
    <b:InternetSiteTitle>The Guardian</b:InternetSiteTitle>
    <b:RefOrder>1</b:RefOrder>
  </b:Source>
  <b:Source>
    <b:Tag>Lin10</b:Tag>
    <b:SourceType>DocumentFromInternetSite</b:SourceType>
    <b:Guid>{093E400B-9C89-4610-A7A1-9861206105F3}</b:Guid>
    <b:Title>Your Brand Reputational Value Is Irreplaceable. Protect It!</b:Title>
    <b:Year>2010</b:Year>
    <b:Month>02</b:Month>
    <b:Day>10</b:Day>
    <b:YearAccessed>2018</b:YearAccessed>
    <b:MonthAccessed>07</b:MonthAccessed>
    <b:DayAccessed>19</b:DayAccessed>
    <b:URL>https://www.forbes.com/2010/02/01/brand-reputation-value-leadership-managing-ethisphere.html#2788f10c3790</b:URL>
    <b:Author>
      <b:Author>
        <b:NameList>
          <b:Person>
            <b:Last>Linssen</b:Last>
            <b:First>B.</b:First>
          </b:Person>
          <b:Person>
            <b:Last>Bringham</b:Last>
            <b:First>A.</b:First>
          </b:Person>
        </b:NameList>
      </b:Author>
    </b:Author>
    <b:InternetSiteTitle>Forbes</b:InternetSiteTitle>
    <b:RefOrder>19</b:RefOrder>
  </b:Source>
  <b:Source>
    <b:Tag>Fay08</b:Tag>
    <b:SourceType>JournalArticle</b:SourceType>
    <b:Guid>{8846EE88-9E94-4536-BA6A-867177C0D2E9}</b:Guid>
    <b:Title>Probabilistic Goods: A Creative Way of Selling Products and Services</b:Title>
    <b:Year>2008</b:Year>
    <b:Author>
      <b:Author>
        <b:NameList>
          <b:Person>
            <b:Last>Fay</b:Last>
            <b:First>S.</b:First>
          </b:Person>
          <b:Person>
            <b:Last>Jinhong</b:Last>
            <b:First>X.</b:First>
          </b:Person>
        </b:NameList>
      </b:Author>
    </b:Author>
    <b:JournalName>Marketing Science</b:JournalName>
    <b:Pages>674-690</b:Pages>
    <b:Volume>27</b:Volume>
    <b:Issue>4</b:Issue>
    <b:RefOrder>24</b:RefOrder>
  </b:Source>
  <b:Source>
    <b:Tag>Sha18</b:Tag>
    <b:SourceType>DocumentFromInternetSite</b:SourceType>
    <b:Guid>{B716ED4B-6945-4727-9319-7193B4EB4CEF}</b:Guid>
    <b:Title>Week 5.4:Brand (Malcolm Gladwell: Choice, Happiness, and Spaghetti Sauce)</b:Title>
    <b:Year>2018</b:Year>
    <b:YearAccessed>2018</b:YearAccessed>
    <b:MonthAccessed>07</b:MonthAccessed>
    <b:DayAccessed>10</b:DayAccessed>
    <b:URL>https://uniwales.curatr3.com/courses/emba-marketing-copy-6900/home#object/271307</b:URL>
    <b:Author>
      <b:Author>
        <b:NameList>
          <b:Person>
            <b:Last>Shakir</b:Last>
            <b:First>A.</b:First>
          </b:Person>
        </b:NameList>
      </b:Author>
    </b:Author>
    <b:InternetSiteTitle>Marketing Management</b:InternetSiteTitle>
    <b:RefOrder>30</b:RefOrder>
  </b:Source>
  <b:Source>
    <b:Tag>Gla04</b:Tag>
    <b:SourceType>ElectronicSource</b:SourceType>
    <b:Guid>{0A1D8FBB-3099-4200-8533-9A142769D2BB}</b:Guid>
    <b:Author>
      <b:Author>
        <b:NameList>
          <b:Person>
            <b:Last>Gladwell</b:Last>
            <b:First>M.</b:First>
          </b:Person>
        </b:NameList>
      </b:Author>
    </b:Author>
    <b:Title>Choice, Happiness, and Spaghetti Sauce</b:Title>
    <b:Year>2004</b:Year>
    <b:Month>2</b:Month>
    <b:URL>https://uniwales.curatr3.com/courses/emba-marketing-copy-6900/object/271307</b:URL>
    <b:City>Monterey</b:City>
    <b:StateProvince>Chicargo</b:StateProvince>
    <b:RefOrder>29</b:RefOrder>
  </b:Source>
  <b:Source>
    <b:Tag>Ede15</b:Tag>
    <b:SourceType>DocumentFromInternetSite</b:SourceType>
    <b:Guid>{0CB97067-1E5F-4A6A-8E69-2669C9D97015}</b:Guid>
    <b:Title>Competeing on Customer Journeys</b:Title>
    <b:Year>2015</b:Year>
    <b:Month>November</b:Month>
    <b:YearAccessed>2018</b:YearAccessed>
    <b:MonthAccessed>07</b:MonthAccessed>
    <b:DayAccessed>19</b:DayAccessed>
    <b:URL>https://hbr.org/2015/11/competing-on-customer-journeys</b:URL>
    <b:Author>
      <b:Author>
        <b:NameList>
          <b:Person>
            <b:Last>Edelman</b:Last>
            <b:Middle>C.</b:Middle>
            <b:First>D.</b:First>
          </b:Person>
          <b:Person>
            <b:Last>Singer</b:Last>
            <b:First>M.</b:First>
          </b:Person>
        </b:NameList>
      </b:Author>
    </b:Author>
    <b:InternetSiteTitle>Harvard Business Review</b:InternetSiteTitle>
    <b:RefOrder>27</b:RefOrder>
  </b:Source>
  <b:Source>
    <b:Tag>She18</b:Tag>
    <b:SourceType>InternetSite</b:SourceType>
    <b:Guid>{9828082B-9713-4F50-83F7-243F4766794B}</b:Guid>
    <b:Title>Shelter Cymru</b:Title>
    <b:Year>2018</b:Year>
    <b:YearAccessed>2018</b:YearAccessed>
    <b:MonthAccessed>07</b:MonthAccessed>
    <b:DayAccessed>27</b:DayAccessed>
    <b:URL>https://sheltercymru.org.uk/</b:URL>
    <b:Author>
      <b:Author>
        <b:Corporate>Shelter </b:Corporate>
      </b:Author>
    </b:Author>
    <b:RefOrder>32</b:RefOrder>
  </b:Source>
  <b:Source>
    <b:Tag>Cit5c</b:Tag>
    <b:SourceType>Report</b:SourceType>
    <b:Guid>{38B2BCBA-DE05-4C20-900A-83F07680ABFE}</b:Guid>
    <b:Title>A refreshed brand for a modern service </b:Title>
    <b:Year>2015c</b:Year>
    <b:Author>
      <b:Author>
        <b:Corporate>Citizens Advice</b:Corporate>
      </b:Author>
    </b:Author>
    <b:Publisher>Citizens Advice</b:Publisher>
    <b:City>London</b:City>
    <b:RefOrder>34</b:RefOrder>
  </b:Source>
  <b:Source>
    <b:Tag>Por11</b:Tag>
    <b:SourceType>ArticleInAPeriodical</b:SourceType>
    <b:Guid>{CC93F29C-7DA7-4F89-85E3-438E46DBF8DC}</b:Guid>
    <b:Title>Creating Shared Value</b:Title>
    <b:Year>2011</b:Year>
    <b:PeriodicalTitle>Harvard Business Review</b:PeriodicalTitle>
    <b:Month>January-Febuary</b:Month>
    <b:Author>
      <b:Author>
        <b:NameList>
          <b:Person>
            <b:Last>Porter</b:Last>
            <b:First>M.</b:First>
          </b:Person>
          <b:Person>
            <b:Last>Kramer</b:Last>
            <b:First>M.</b:First>
          </b:Person>
        </b:NameList>
      </b:Author>
    </b:Author>
    <b:URL>https://hbr.org/2011/01/the-big-idea-creating-shared-value</b:URL>
    <b:RefOrder>35</b:RefOrder>
  </b:Source>
  <b:Source>
    <b:Tag>deC13</b:Tag>
    <b:SourceType>Book</b:SourceType>
    <b:Guid>{47DA616E-C955-45CC-A643-69784FFF5738}</b:Guid>
    <b:Title>Creating Powerful Brands</b:Title>
    <b:Year>2013</b:Year>
    <b:City>Abington</b:City>
    <b:Publisher>Routledge</b:Publisher>
    <b:Edition>4th</b:Edition>
    <b:Author>
      <b:Author>
        <b:NameList>
          <b:Person>
            <b:Last>de Chernatory</b:Last>
            <b:First>L.</b:First>
          </b:Person>
          <b:Person>
            <b:Last>McDonald</b:Last>
            <b:First>M.</b:First>
          </b:Person>
          <b:Person>
            <b:Last>Wallace</b:Last>
            <b:First>E.</b:First>
          </b:Person>
        </b:NameList>
      </b:Author>
    </b:Author>
    <b:RefOrder>37</b:RefOrder>
  </b:Source>
  <b:Source>
    <b:Tag>Civ13</b:Tag>
    <b:SourceType>DocumentFromInternetSite</b:SourceType>
    <b:Guid>{6A18FA37-7A24-4AE6-9A8F-3BECE1BBFE02}</b:Guid>
    <b:Title>Leaked RSPCA document reveals trustee's fears for future </b:Title>
    <b:Year>2013</b:Year>
    <b:Month>07</b:Month>
    <b:YearAccessed>2018</b:YearAccessed>
    <b:MonthAccessed>07</b:MonthAccessed>
    <b:DayAccessed>28</b:DayAccessed>
    <b:URL>https://www.civilsociety.co.uk/news/leaked-rspca-document-reveals-trustee-s-fears-for-future.html</b:URL>
    <b:Author>
      <b:Author>
        <b:Corporate>Civil Society</b:Corporate>
      </b:Author>
    </b:Author>
    <b:RefOrder>42</b:RefOrder>
  </b:Source>
  <b:Source>
    <b:Tag>Chr16</b:Tag>
    <b:SourceType>ArticleInAPeriodical</b:SourceType>
    <b:Guid>{B2967AE3-DBFD-4464-B814-CB6FC8E4E96A}</b:Guid>
    <b:Title>Disruptive Innovation Explained: Is Your Organization Prepared?</b:Title>
    <b:Year>2016</b:Year>
    <b:Month>June</b:Month>
    <b:Day>15</b:Day>
    <b:URL>https://hbr.org/webinar/2016/06/disruptive-innovation-explained-is-your-organization-prepared</b:URL>
    <b:InternetSiteTitle>YouTube</b:InternetSiteTitle>
    <b:Author>
      <b:Author>
        <b:NameList>
          <b:Person>
            <b:Last>Christensen </b:Last>
            <b:First>C.</b:First>
          </b:Person>
        </b:NameList>
      </b:Author>
    </b:Author>
    <b:PeriodicalTitle>Havard Business Review</b:PeriodicalTitle>
    <b:RefOrder>46</b:RefOrder>
  </b:Source>
  <b:Source>
    <b:Tag>Cit171</b:Tag>
    <b:SourceType>Report</b:SourceType>
    <b:Guid>{137EE0A5-1FD0-45E2-882D-B0767F40548F}</b:Guid>
    <b:Author>
      <b:Author>
        <b:Corporate>Citizens Advice</b:Corporate>
      </b:Author>
    </b:Author>
    <b:Title>The difference we make Our impact in 2016/17</b:Title>
    <b:Year>2017</b:Year>
    <b:Publisher>Citizens Advice</b:Publisher>
    <b:City>London</b:City>
    <b:RefOrder>47</b:RefOrder>
  </b:Source>
  <b:Source>
    <b:Tag>Cit151</b:Tag>
    <b:SourceType>Report</b:SourceType>
    <b:Guid>{35305EA5-AB02-488D-BABC-9F5E15BFFA5F}</b:Guid>
    <b:Author>
      <b:Author>
        <b:Corporate>Citizens Advice</b:Corporate>
      </b:Author>
    </b:Author>
    <b:Title>Everything was falling apart – Citizens Advice helped me get back on track.</b:Title>
    <b:Year>2015</b:Year>
    <b:Publisher>Citizens Advice</b:Publisher>
    <b:City>London</b:City>
    <b:RefOrder>48</b:RefOrder>
  </b:Source>
  <b:Source>
    <b:Tag>Cit181</b:Tag>
    <b:SourceType>InternetSite</b:SourceType>
    <b:Guid>{6AE4C401-3D73-412E-A462-12B688C911A8}</b:Guid>
    <b:Title>Live traffic and searches on citizensadvice.org.uk</b:Title>
    <b:Year>2018</b:Year>
    <b:Author>
      <b:Author>
        <b:Corporate>Citizens Advice</b:Corporate>
      </b:Author>
    </b:Author>
    <b:YearAccessed>25</b:YearAccessed>
    <b:MonthAccessed>07</b:MonthAccessed>
    <b:DayAccessed>2018</b:DayAccessed>
    <b:URL>http://advicetracker.devops.citizensadvice.org.uk/</b:URL>
    <b:RefOrder>49</b:RefOrder>
  </b:Source>
  <b:Source>
    <b:Tag>Cha16</b:Tag>
    <b:SourceType>Book</b:SourceType>
    <b:Guid>{0C76F729-EC33-4097-BBA8-530C34E765B9}</b:Guid>
    <b:Author>
      <b:Author>
        <b:NameList>
          <b:Person>
            <b:Last>Ellis-Chadwich</b:Last>
            <b:First>F.,</b:First>
          </b:Person>
          <b:Person>
            <b:Last>Chaffey</b:Last>
            <b:First>D.</b:First>
          </b:Person>
        </b:NameList>
      </b:Author>
    </b:Author>
    <b:Title>Digital Marketing</b:Title>
    <b:Year>2016</b:Year>
    <b:City>Harlow</b:City>
    <b:Publisher>Pearson</b:Publisher>
    <b:Edition>6th Edition</b:Edition>
    <b:RefOrder>50</b:RefOrder>
  </b:Source>
</b:Sources>
</file>

<file path=customXml/itemProps1.xml><?xml version="1.0" encoding="utf-8"?>
<ds:datastoreItem xmlns:ds="http://schemas.openxmlformats.org/officeDocument/2006/customXml" ds:itemID="{40FE1443-C400-4FCA-A13A-EBBD09F1B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5129</Words>
  <Characters>31136</Characters>
  <Application>Microsoft Office Word</Application>
  <DocSecurity>0</DocSecurity>
  <Lines>741</Lines>
  <Paragraphs>230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cathie davies</dc:creator>
  <cp:keywords/>
  <dc:description/>
  <cp:lastModifiedBy>cathie davies</cp:lastModifiedBy>
  <cp:revision>2</cp:revision>
  <cp:lastPrinted>2018-08-02T15:51:00Z</cp:lastPrinted>
  <dcterms:created xsi:type="dcterms:W3CDTF">2018-08-03T11:08:00Z</dcterms:created>
  <dcterms:modified xsi:type="dcterms:W3CDTF">2018-08-03T11:08:00Z</dcterms:modified>
</cp:coreProperties>
</file>