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88113" w14:textId="6F83FEF9" w:rsidR="00017903" w:rsidRDefault="00893E5E">
      <w:pPr>
        <w:rPr>
          <w:rFonts w:cstheme="minorHAnsi"/>
          <w:b/>
          <w:bCs/>
        </w:rPr>
      </w:pPr>
      <w:r w:rsidRPr="00893E5E">
        <w:rPr>
          <w:rFonts w:cstheme="minorHAnsi"/>
          <w:b/>
          <w:bCs/>
        </w:rPr>
        <w:t xml:space="preserve">Owen Faulkner </w:t>
      </w:r>
      <w:hyperlink r:id="rId7" w:history="1">
        <w:r w:rsidRPr="00893E5E">
          <w:rPr>
            <w:rStyle w:val="Hyperlink"/>
            <w:rFonts w:cstheme="minorHAnsi"/>
            <w:b/>
            <w:bCs/>
            <w:color w:val="000A0F"/>
            <w:u w:val="none"/>
          </w:rPr>
          <w:t>2220433</w:t>
        </w:r>
      </w:hyperlink>
    </w:p>
    <w:p w14:paraId="1E980F89" w14:textId="7BC6333B" w:rsidR="00893E5E" w:rsidRDefault="00893E5E">
      <w:pPr>
        <w:rPr>
          <w:rFonts w:cstheme="minorHAnsi"/>
          <w:b/>
          <w:bCs/>
        </w:rPr>
      </w:pPr>
      <w:r>
        <w:rPr>
          <w:rFonts w:cstheme="minorHAnsi"/>
          <w:b/>
          <w:bCs/>
        </w:rPr>
        <w:t>HPRS4092 Assessment 1</w:t>
      </w:r>
    </w:p>
    <w:p w14:paraId="3D8B98D3" w14:textId="77777777" w:rsidR="00893E5E" w:rsidRDefault="00893E5E">
      <w:pPr>
        <w:rPr>
          <w:rFonts w:cstheme="minorHAnsi"/>
          <w:b/>
          <w:bCs/>
        </w:rPr>
      </w:pPr>
    </w:p>
    <w:p w14:paraId="5CB33169" w14:textId="6A1AA62C" w:rsidR="00893E5E" w:rsidRDefault="00893E5E" w:rsidP="00893E5E">
      <w:pPr>
        <w:jc w:val="center"/>
        <w:rPr>
          <w:rFonts w:cstheme="minorHAnsi"/>
          <w:b/>
          <w:bCs/>
          <w:sz w:val="24"/>
          <w:szCs w:val="24"/>
          <w:u w:val="single"/>
        </w:rPr>
      </w:pPr>
      <w:r w:rsidRPr="00893E5E">
        <w:rPr>
          <w:rFonts w:cstheme="minorHAnsi"/>
          <w:b/>
          <w:bCs/>
          <w:sz w:val="24"/>
          <w:szCs w:val="24"/>
          <w:u w:val="single"/>
        </w:rPr>
        <w:t xml:space="preserve">The Theological </w:t>
      </w:r>
      <w:proofErr w:type="gramStart"/>
      <w:r w:rsidRPr="00893E5E">
        <w:rPr>
          <w:rFonts w:cstheme="minorHAnsi"/>
          <w:b/>
          <w:bCs/>
          <w:sz w:val="24"/>
          <w:szCs w:val="24"/>
          <w:u w:val="single"/>
        </w:rPr>
        <w:t>And</w:t>
      </w:r>
      <w:proofErr w:type="gramEnd"/>
      <w:r w:rsidRPr="00893E5E">
        <w:rPr>
          <w:rFonts w:cstheme="minorHAnsi"/>
          <w:b/>
          <w:bCs/>
          <w:sz w:val="24"/>
          <w:szCs w:val="24"/>
          <w:u w:val="single"/>
        </w:rPr>
        <w:t xml:space="preserve"> Ethical Principles Represented In </w:t>
      </w:r>
      <w:r>
        <w:rPr>
          <w:rFonts w:cstheme="minorHAnsi"/>
          <w:b/>
          <w:bCs/>
          <w:sz w:val="24"/>
          <w:szCs w:val="24"/>
          <w:u w:val="single"/>
        </w:rPr>
        <w:t>The Old And New Testaments</w:t>
      </w:r>
    </w:p>
    <w:p w14:paraId="2E569B75" w14:textId="77777777" w:rsidR="00893E5E" w:rsidRDefault="00893E5E" w:rsidP="00893E5E">
      <w:pPr>
        <w:jc w:val="center"/>
        <w:rPr>
          <w:rFonts w:cstheme="minorHAnsi"/>
          <w:b/>
          <w:bCs/>
          <w:sz w:val="24"/>
          <w:szCs w:val="24"/>
          <w:u w:val="single"/>
        </w:rPr>
      </w:pPr>
    </w:p>
    <w:p w14:paraId="6CB72A50" w14:textId="16C82AFC" w:rsidR="00893E5E" w:rsidRDefault="00893E5E" w:rsidP="00893E5E">
      <w:pPr>
        <w:rPr>
          <w:rFonts w:cstheme="minorHAnsi"/>
        </w:rPr>
      </w:pPr>
      <w:r>
        <w:rPr>
          <w:rFonts w:cstheme="minorHAnsi"/>
        </w:rPr>
        <w:t xml:space="preserve">Christianity, as with most religions, not only tries to provide answers to key questions such as why or how we are here, but also gives guidance on how we should live our lives. Primarily, this guidance is delivered in the form of the 10 commandments. However, what can we learn from these commandments? We must ask ourselves why these </w:t>
      </w:r>
      <w:r w:rsidR="00D94EA9">
        <w:rPr>
          <w:rFonts w:cstheme="minorHAnsi"/>
        </w:rPr>
        <w:t>specific commandments were chosen, what principles we can learn from them</w:t>
      </w:r>
      <w:r w:rsidR="00581F64">
        <w:rPr>
          <w:rFonts w:cstheme="minorHAnsi"/>
        </w:rPr>
        <w:t xml:space="preserve">, and how they should be interpreted. In this essay, I will be exploring </w:t>
      </w:r>
      <w:r w:rsidR="00231D9B">
        <w:rPr>
          <w:rFonts w:cstheme="minorHAnsi"/>
        </w:rPr>
        <w:t>both Exodus 20</w:t>
      </w:r>
      <w:r w:rsidR="007B0E10">
        <w:rPr>
          <w:rFonts w:cstheme="minorHAnsi"/>
        </w:rPr>
        <w:t xml:space="preserve"> from the Old Testament</w:t>
      </w:r>
      <w:r w:rsidR="00231D9B">
        <w:rPr>
          <w:rFonts w:cstheme="minorHAnsi"/>
        </w:rPr>
        <w:t xml:space="preserve"> and Mathew 5</w:t>
      </w:r>
      <w:r w:rsidR="007B0E10">
        <w:rPr>
          <w:rFonts w:cstheme="minorHAnsi"/>
        </w:rPr>
        <w:t xml:space="preserve"> from the New Testament</w:t>
      </w:r>
      <w:r w:rsidR="008E27ED">
        <w:rPr>
          <w:rFonts w:cstheme="minorHAnsi"/>
        </w:rPr>
        <w:t xml:space="preserve">, </w:t>
      </w:r>
      <w:r w:rsidR="00231D9B">
        <w:rPr>
          <w:rFonts w:cstheme="minorHAnsi"/>
        </w:rPr>
        <w:t>associ</w:t>
      </w:r>
      <w:r w:rsidR="00DD378E">
        <w:rPr>
          <w:rFonts w:cstheme="minorHAnsi"/>
        </w:rPr>
        <w:t>at</w:t>
      </w:r>
      <w:r w:rsidR="008E27ED">
        <w:rPr>
          <w:rFonts w:cstheme="minorHAnsi"/>
        </w:rPr>
        <w:t>ing</w:t>
      </w:r>
      <w:r w:rsidR="00DD378E">
        <w:rPr>
          <w:rFonts w:cstheme="minorHAnsi"/>
        </w:rPr>
        <w:t xml:space="preserve"> the 10 commandments with </w:t>
      </w:r>
      <w:r w:rsidR="001E70D1">
        <w:rPr>
          <w:rFonts w:cstheme="minorHAnsi"/>
        </w:rPr>
        <w:t xml:space="preserve">the </w:t>
      </w:r>
      <w:r w:rsidR="00DD378E">
        <w:rPr>
          <w:rFonts w:cstheme="minorHAnsi"/>
        </w:rPr>
        <w:t xml:space="preserve">important theological and ethical principles </w:t>
      </w:r>
      <w:r w:rsidR="001E7FBA">
        <w:rPr>
          <w:rFonts w:cstheme="minorHAnsi"/>
        </w:rPr>
        <w:t xml:space="preserve">which they represent. </w:t>
      </w:r>
    </w:p>
    <w:p w14:paraId="317B6672" w14:textId="58672D83" w:rsidR="008E27ED" w:rsidRDefault="006F5310" w:rsidP="00893E5E">
      <w:pPr>
        <w:rPr>
          <w:rFonts w:cstheme="minorHAnsi"/>
        </w:rPr>
      </w:pPr>
      <w:r>
        <w:rPr>
          <w:rFonts w:cstheme="minorHAnsi"/>
        </w:rPr>
        <w:t xml:space="preserve">Firstly, we can evaluate possibly the easiest commandment to understand of all. In Exodus 20, God </w:t>
      </w:r>
      <w:r w:rsidR="001D7041">
        <w:rPr>
          <w:rFonts w:cstheme="minorHAnsi"/>
        </w:rPr>
        <w:t xml:space="preserve">told the Egyptians whom Moses </w:t>
      </w:r>
      <w:r w:rsidR="000F6B61">
        <w:rPr>
          <w:rFonts w:cstheme="minorHAnsi"/>
        </w:rPr>
        <w:t>freed from slavery in Egypt</w:t>
      </w:r>
      <w:r>
        <w:rPr>
          <w:rFonts w:cstheme="minorHAnsi"/>
        </w:rPr>
        <w:t xml:space="preserve"> ‘</w:t>
      </w:r>
      <w:r w:rsidR="000F6B61">
        <w:rPr>
          <w:rFonts w:cstheme="minorHAnsi"/>
        </w:rPr>
        <w:t>You shall not murder’</w:t>
      </w:r>
      <w:r w:rsidR="0079745D">
        <w:rPr>
          <w:rFonts w:cstheme="minorHAnsi"/>
        </w:rPr>
        <w:t>.</w:t>
      </w:r>
      <w:r w:rsidR="000F6B61">
        <w:rPr>
          <w:rStyle w:val="FootnoteReference"/>
          <w:rFonts w:cstheme="minorHAnsi"/>
        </w:rPr>
        <w:footnoteReference w:id="1"/>
      </w:r>
      <w:r w:rsidR="0079745D">
        <w:rPr>
          <w:rFonts w:cstheme="minorHAnsi"/>
        </w:rPr>
        <w:t xml:space="preserve"> </w:t>
      </w:r>
      <w:r w:rsidR="00686641">
        <w:rPr>
          <w:rFonts w:cstheme="minorHAnsi"/>
        </w:rPr>
        <w:t xml:space="preserve">Of course today this is clear to us, and nobody can argue with the fact that murder is wrong and </w:t>
      </w:r>
      <w:r w:rsidR="00AF712E">
        <w:rPr>
          <w:rFonts w:cstheme="minorHAnsi"/>
        </w:rPr>
        <w:t>unethical</w:t>
      </w:r>
      <w:r w:rsidR="00A551BF">
        <w:rPr>
          <w:rFonts w:cstheme="minorHAnsi"/>
        </w:rPr>
        <w:t xml:space="preserve">. However, </w:t>
      </w:r>
      <w:r w:rsidR="00100D6F">
        <w:rPr>
          <w:rFonts w:cstheme="minorHAnsi"/>
        </w:rPr>
        <w:t xml:space="preserve">what makes this so? Why do we feel that this commandment is correct, and that </w:t>
      </w:r>
      <w:r w:rsidR="00CA7D26">
        <w:rPr>
          <w:rFonts w:cstheme="minorHAnsi"/>
        </w:rPr>
        <w:t xml:space="preserve">it is so undeniable? </w:t>
      </w:r>
      <w:r w:rsidR="00334561">
        <w:rPr>
          <w:rFonts w:cstheme="minorHAnsi"/>
        </w:rPr>
        <w:t xml:space="preserve">Clearly, within society we value </w:t>
      </w:r>
      <w:r w:rsidR="006F49B9">
        <w:rPr>
          <w:rFonts w:cstheme="minorHAnsi"/>
        </w:rPr>
        <w:t xml:space="preserve">nonmaleficence extremely highly </w:t>
      </w:r>
      <w:r w:rsidR="00F41F3F">
        <w:rPr>
          <w:rFonts w:cstheme="minorHAnsi"/>
        </w:rPr>
        <w:t xml:space="preserve">and </w:t>
      </w:r>
      <w:r w:rsidR="00143572">
        <w:rPr>
          <w:rFonts w:cstheme="minorHAnsi"/>
        </w:rPr>
        <w:t xml:space="preserve">therefore we do not want people murdering others. However, what makes this commandment so interesting is how it </w:t>
      </w:r>
      <w:r w:rsidR="00DA0DCD">
        <w:rPr>
          <w:rFonts w:cstheme="minorHAnsi"/>
        </w:rPr>
        <w:t xml:space="preserve">has been interpreted since </w:t>
      </w:r>
      <w:r w:rsidR="0069516C">
        <w:rPr>
          <w:rFonts w:cstheme="minorHAnsi"/>
        </w:rPr>
        <w:t>it was delivered.</w:t>
      </w:r>
      <w:r w:rsidR="00B92828">
        <w:rPr>
          <w:rFonts w:cstheme="minorHAnsi"/>
        </w:rPr>
        <w:t xml:space="preserve"> In </w:t>
      </w:r>
      <w:r w:rsidR="00E17FD6">
        <w:rPr>
          <w:rFonts w:cstheme="minorHAnsi"/>
        </w:rPr>
        <w:t xml:space="preserve">Mathew 5, When speaking on </w:t>
      </w:r>
      <w:r w:rsidR="00822491">
        <w:rPr>
          <w:rFonts w:cstheme="minorHAnsi"/>
        </w:rPr>
        <w:t xml:space="preserve">the </w:t>
      </w:r>
      <w:r w:rsidR="008560C6">
        <w:rPr>
          <w:rFonts w:cstheme="minorHAnsi"/>
        </w:rPr>
        <w:t>sixt</w:t>
      </w:r>
      <w:r w:rsidR="00822491">
        <w:rPr>
          <w:rFonts w:cstheme="minorHAnsi"/>
        </w:rPr>
        <w:t xml:space="preserve">h commandment against </w:t>
      </w:r>
      <w:r w:rsidR="00E17FD6">
        <w:rPr>
          <w:rFonts w:cstheme="minorHAnsi"/>
        </w:rPr>
        <w:t>murder</w:t>
      </w:r>
      <w:r w:rsidR="00C55C34">
        <w:rPr>
          <w:rFonts w:cstheme="minorHAnsi"/>
        </w:rPr>
        <w:t>,</w:t>
      </w:r>
      <w:r w:rsidR="00822491">
        <w:rPr>
          <w:rFonts w:cstheme="minorHAnsi"/>
        </w:rPr>
        <w:t xml:space="preserve"> Jesus</w:t>
      </w:r>
      <w:r w:rsidR="00E17FD6">
        <w:rPr>
          <w:rFonts w:cstheme="minorHAnsi"/>
        </w:rPr>
        <w:t xml:space="preserve"> </w:t>
      </w:r>
      <w:r w:rsidR="001A1487">
        <w:rPr>
          <w:rFonts w:cstheme="minorHAnsi"/>
        </w:rPr>
        <w:t>states:</w:t>
      </w:r>
    </w:p>
    <w:p w14:paraId="06C1759F" w14:textId="315CBF1A" w:rsidR="001A1487" w:rsidRDefault="00AA1FD8" w:rsidP="001A1487">
      <w:pPr>
        <w:ind w:left="720"/>
      </w:pPr>
      <w:r>
        <w:t>A</w:t>
      </w:r>
      <w:r w:rsidR="001A1487">
        <w:t>nyone who is angry with a brother or sister[b][c] will be subject to judgment. Again, anyone who says to a brother or sister, ‘Raca,’[d] is answerable to the court. And anyone who says, ‘You fool!’ will be in danger of the fire of hell.</w:t>
      </w:r>
      <w:r w:rsidR="001A1487">
        <w:rPr>
          <w:rStyle w:val="FootnoteReference"/>
        </w:rPr>
        <w:footnoteReference w:id="2"/>
      </w:r>
    </w:p>
    <w:p w14:paraId="145A87F1" w14:textId="5FDA7FF7" w:rsidR="001A1487" w:rsidRDefault="00AA1FD8" w:rsidP="001A1487">
      <w:pPr>
        <w:rPr>
          <w:rFonts w:cstheme="minorHAnsi"/>
          <w:color w:val="202020"/>
          <w:shd w:val="clear" w:color="auto" w:fill="FBFAF8"/>
        </w:rPr>
      </w:pPr>
      <w:r>
        <w:t xml:space="preserve">Notice how his interpretation has nothing to do with any </w:t>
      </w:r>
      <w:r>
        <w:rPr>
          <w:i/>
          <w:iCs/>
        </w:rPr>
        <w:t xml:space="preserve">physical </w:t>
      </w:r>
      <w:r>
        <w:t xml:space="preserve">maleficence </w:t>
      </w:r>
      <w:r w:rsidR="008F35C9">
        <w:t>towards another, but solely</w:t>
      </w:r>
      <w:r w:rsidR="00871900">
        <w:t xml:space="preserve"> refers to </w:t>
      </w:r>
      <w:r w:rsidR="009A6D4F">
        <w:t xml:space="preserve">verbal violence. This is </w:t>
      </w:r>
      <w:proofErr w:type="gramStart"/>
      <w:r w:rsidR="009A6D4F">
        <w:t>due to the fact that</w:t>
      </w:r>
      <w:proofErr w:type="gramEnd"/>
      <w:r w:rsidR="004F2928">
        <w:t xml:space="preserve"> both physical acts of violence such as murder and verbal abuse</w:t>
      </w:r>
      <w:r w:rsidR="004510A1">
        <w:t xml:space="preserve"> are both </w:t>
      </w:r>
      <w:r w:rsidR="0004160E">
        <w:t>maleficent acts and therefore are</w:t>
      </w:r>
      <w:r w:rsidR="006E4CD3">
        <w:t xml:space="preserve"> according to Christians, in the eyes of the lord, the same. </w:t>
      </w:r>
      <w:r w:rsidR="0004160E">
        <w:t xml:space="preserve"> </w:t>
      </w:r>
      <w:r w:rsidR="004908CC">
        <w:t>F</w:t>
      </w:r>
      <w:r w:rsidR="00B24DA5">
        <w:t xml:space="preserve">urthermore, </w:t>
      </w:r>
      <w:r w:rsidR="00B24DA5" w:rsidRPr="0047716C">
        <w:rPr>
          <w:rFonts w:cstheme="minorHAnsi"/>
        </w:rPr>
        <w:t xml:space="preserve">Catechist scholars in more recent times have interpreted this </w:t>
      </w:r>
      <w:r w:rsidR="00B115F2" w:rsidRPr="0047716C">
        <w:rPr>
          <w:rFonts w:cstheme="minorHAnsi"/>
        </w:rPr>
        <w:t xml:space="preserve">commandment </w:t>
      </w:r>
      <w:r w:rsidR="00B17A7A" w:rsidRPr="0047716C">
        <w:rPr>
          <w:rFonts w:cstheme="minorHAnsi"/>
        </w:rPr>
        <w:t>as not only a guide to non</w:t>
      </w:r>
      <w:r w:rsidR="004417F2" w:rsidRPr="0047716C">
        <w:rPr>
          <w:rFonts w:cstheme="minorHAnsi"/>
        </w:rPr>
        <w:t>-</w:t>
      </w:r>
      <w:r w:rsidR="000C25D7" w:rsidRPr="0047716C">
        <w:rPr>
          <w:rFonts w:cstheme="minorHAnsi"/>
        </w:rPr>
        <w:t>maleficent behaviour</w:t>
      </w:r>
      <w:r w:rsidR="004417F2" w:rsidRPr="0047716C">
        <w:rPr>
          <w:rFonts w:cstheme="minorHAnsi"/>
        </w:rPr>
        <w:t xml:space="preserve">, but also to temperance. </w:t>
      </w:r>
      <w:r w:rsidR="001A49E9" w:rsidRPr="0047716C">
        <w:rPr>
          <w:rFonts w:cstheme="minorHAnsi"/>
        </w:rPr>
        <w:t xml:space="preserve">It Is said </w:t>
      </w:r>
      <w:r w:rsidR="00A70D73">
        <w:rPr>
          <w:rFonts w:cstheme="minorHAnsi"/>
        </w:rPr>
        <w:t xml:space="preserve">in </w:t>
      </w:r>
      <w:r w:rsidR="00A70D73">
        <w:rPr>
          <w:rFonts w:cstheme="minorHAnsi"/>
          <w:i/>
          <w:iCs/>
        </w:rPr>
        <w:t xml:space="preserve">Catechism </w:t>
      </w:r>
      <w:proofErr w:type="gramStart"/>
      <w:r w:rsidR="00A70D73">
        <w:rPr>
          <w:rFonts w:cstheme="minorHAnsi"/>
          <w:i/>
          <w:iCs/>
        </w:rPr>
        <w:t>Of</w:t>
      </w:r>
      <w:proofErr w:type="gramEnd"/>
      <w:r w:rsidR="00A70D73">
        <w:rPr>
          <w:rFonts w:cstheme="minorHAnsi"/>
          <w:i/>
          <w:iCs/>
        </w:rPr>
        <w:t xml:space="preserve"> The Catholic Church </w:t>
      </w:r>
      <w:r w:rsidR="00A53FDE">
        <w:rPr>
          <w:rFonts w:cstheme="minorHAnsi"/>
        </w:rPr>
        <w:t xml:space="preserve">when speaking on the </w:t>
      </w:r>
      <w:r w:rsidR="000618C9">
        <w:rPr>
          <w:rFonts w:cstheme="minorHAnsi"/>
        </w:rPr>
        <w:t>six</w:t>
      </w:r>
      <w:r w:rsidR="00A53FDE">
        <w:rPr>
          <w:rFonts w:cstheme="minorHAnsi"/>
        </w:rPr>
        <w:t xml:space="preserve">th commandment </w:t>
      </w:r>
      <w:r w:rsidR="001A49E9" w:rsidRPr="0047716C">
        <w:rPr>
          <w:rFonts w:cstheme="minorHAnsi"/>
        </w:rPr>
        <w:t>that ‘</w:t>
      </w:r>
      <w:r w:rsidR="00A53FDE">
        <w:rPr>
          <w:rFonts w:cstheme="minorHAnsi"/>
          <w:color w:val="202020"/>
          <w:shd w:val="clear" w:color="auto" w:fill="FBFAF8"/>
        </w:rPr>
        <w:t>l</w:t>
      </w:r>
      <w:r w:rsidR="001A49E9" w:rsidRPr="0047716C">
        <w:rPr>
          <w:rFonts w:cstheme="minorHAnsi"/>
          <w:color w:val="202020"/>
          <w:shd w:val="clear" w:color="auto" w:fill="FBFAF8"/>
        </w:rPr>
        <w:t xml:space="preserve">ife and physical health are precious gifts entrusted to us by God. We must take reasonable care of them, </w:t>
      </w:r>
      <w:proofErr w:type="gramStart"/>
      <w:r w:rsidR="001A49E9" w:rsidRPr="0047716C">
        <w:rPr>
          <w:rFonts w:cstheme="minorHAnsi"/>
          <w:color w:val="202020"/>
          <w:shd w:val="clear" w:color="auto" w:fill="FBFAF8"/>
        </w:rPr>
        <w:lastRenderedPageBreak/>
        <w:t>taking into account</w:t>
      </w:r>
      <w:proofErr w:type="gramEnd"/>
      <w:r w:rsidR="001A49E9" w:rsidRPr="0047716C">
        <w:rPr>
          <w:rFonts w:cstheme="minorHAnsi"/>
          <w:color w:val="202020"/>
          <w:shd w:val="clear" w:color="auto" w:fill="FBFAF8"/>
        </w:rPr>
        <w:t xml:space="preserve"> the needs of others and the common good.</w:t>
      </w:r>
      <w:r w:rsidR="0047716C" w:rsidRPr="0047716C">
        <w:rPr>
          <w:rFonts w:cstheme="minorHAnsi"/>
          <w:color w:val="202020"/>
          <w:shd w:val="clear" w:color="auto" w:fill="FBFAF8"/>
        </w:rPr>
        <w:t>’</w:t>
      </w:r>
      <w:r w:rsidR="0047716C">
        <w:rPr>
          <w:rStyle w:val="FootnoteReference"/>
          <w:rFonts w:cstheme="minorHAnsi"/>
          <w:color w:val="202020"/>
          <w:shd w:val="clear" w:color="auto" w:fill="FBFAF8"/>
        </w:rPr>
        <w:footnoteReference w:id="3"/>
      </w:r>
      <w:r w:rsidR="001541CF">
        <w:rPr>
          <w:rFonts w:cstheme="minorHAnsi"/>
          <w:color w:val="202020"/>
          <w:shd w:val="clear" w:color="auto" w:fill="FBFAF8"/>
        </w:rPr>
        <w:t xml:space="preserve"> This is of course, as previously stated, referring </w:t>
      </w:r>
      <w:r w:rsidR="00D373D0">
        <w:rPr>
          <w:rFonts w:cstheme="minorHAnsi"/>
          <w:color w:val="202020"/>
          <w:shd w:val="clear" w:color="auto" w:fill="FBFAF8"/>
        </w:rPr>
        <w:t>to the necessity of nonmaleficence, however what</w:t>
      </w:r>
      <w:r w:rsidR="00815033">
        <w:rPr>
          <w:rFonts w:cstheme="minorHAnsi"/>
          <w:color w:val="202020"/>
          <w:shd w:val="clear" w:color="auto" w:fill="FBFAF8"/>
        </w:rPr>
        <w:t xml:space="preserve"> follows interprets this commandment in a different way</w:t>
      </w:r>
      <w:r w:rsidR="008631A2">
        <w:rPr>
          <w:rFonts w:cstheme="minorHAnsi"/>
          <w:color w:val="202020"/>
          <w:shd w:val="clear" w:color="auto" w:fill="FBFAF8"/>
        </w:rPr>
        <w:t>, pro</w:t>
      </w:r>
      <w:r w:rsidR="00844FDF">
        <w:rPr>
          <w:rFonts w:cstheme="minorHAnsi"/>
          <w:color w:val="202020"/>
          <w:shd w:val="clear" w:color="auto" w:fill="FBFAF8"/>
        </w:rPr>
        <w:t xml:space="preserve">moting </w:t>
      </w:r>
      <w:r w:rsidR="00A058A9">
        <w:rPr>
          <w:rFonts w:cstheme="minorHAnsi"/>
          <w:color w:val="202020"/>
          <w:shd w:val="clear" w:color="auto" w:fill="FBFAF8"/>
        </w:rPr>
        <w:t>temperance which is of course another virtue which</w:t>
      </w:r>
      <w:r w:rsidR="008B0BEE">
        <w:rPr>
          <w:rFonts w:cstheme="minorHAnsi"/>
          <w:color w:val="202020"/>
          <w:shd w:val="clear" w:color="auto" w:fill="FBFAF8"/>
        </w:rPr>
        <w:t xml:space="preserve"> we desire in an ideal society. The Catechists </w:t>
      </w:r>
      <w:r w:rsidR="000771C3">
        <w:rPr>
          <w:rFonts w:cstheme="minorHAnsi"/>
          <w:color w:val="202020"/>
          <w:shd w:val="clear" w:color="auto" w:fill="FBFAF8"/>
        </w:rPr>
        <w:t>interpret this commandment as follows:</w:t>
      </w:r>
    </w:p>
    <w:p w14:paraId="42C912DC" w14:textId="77777777" w:rsidR="000771C3" w:rsidRDefault="000771C3" w:rsidP="001A1487">
      <w:pPr>
        <w:rPr>
          <w:rFonts w:cstheme="minorHAnsi"/>
          <w:color w:val="202020"/>
          <w:shd w:val="clear" w:color="auto" w:fill="FBFAF8"/>
        </w:rPr>
      </w:pPr>
    </w:p>
    <w:p w14:paraId="276B700E" w14:textId="77777777" w:rsidR="000771C3" w:rsidRPr="00D110A0" w:rsidRDefault="000771C3" w:rsidP="009C2FEB">
      <w:pPr>
        <w:ind w:left="720"/>
      </w:pPr>
      <w:r w:rsidRPr="00D110A0">
        <w:t>The virtue of temperance disposes us to </w:t>
      </w:r>
      <w:r w:rsidRPr="00D110A0">
        <w:rPr>
          <w:i/>
          <w:iCs/>
        </w:rPr>
        <w:t>avoid every kind of excess</w:t>
      </w:r>
      <w:r w:rsidRPr="00D110A0">
        <w:t>: the abuse of food, alcohol, tobacco, or medicine. Those incur grave guilt who, by drunkenness or a love of speed, endanger their own and others' safety on the road, at sea, or in the air.</w:t>
      </w:r>
    </w:p>
    <w:p w14:paraId="0C4D1484" w14:textId="04464361" w:rsidR="007D6022" w:rsidRPr="00D110A0" w:rsidRDefault="000771C3" w:rsidP="009C2FEB">
      <w:pPr>
        <w:ind w:left="720"/>
      </w:pPr>
      <w:bookmarkStart w:id="0" w:name="2291"/>
      <w:bookmarkEnd w:id="0"/>
      <w:r w:rsidRPr="00D110A0">
        <w:t>The </w:t>
      </w:r>
      <w:r w:rsidRPr="00D110A0">
        <w:rPr>
          <w:i/>
          <w:iCs/>
        </w:rPr>
        <w:t>use of drugs</w:t>
      </w:r>
      <w:r w:rsidRPr="00D110A0">
        <w:t xml:space="preserve"> inflicts very grave damage on human health and life. Their use, except on strictly therapeutic grounds, is a grave offense. Clandestine production of and trafficking in drugs </w:t>
      </w:r>
      <w:proofErr w:type="gramStart"/>
      <w:r w:rsidRPr="00D110A0">
        <w:t>are</w:t>
      </w:r>
      <w:proofErr w:type="gramEnd"/>
      <w:r w:rsidRPr="00D110A0">
        <w:t xml:space="preserve"> scandalous practices. They constitute direct co-operation in </w:t>
      </w:r>
      <w:proofErr w:type="gramStart"/>
      <w:r w:rsidRPr="00D110A0">
        <w:t>evil, since</w:t>
      </w:r>
      <w:proofErr w:type="gramEnd"/>
      <w:r w:rsidRPr="00D110A0">
        <w:t xml:space="preserve"> they encourage people to practices gravely contrary to the moral law.</w:t>
      </w:r>
      <w:r w:rsidR="00875246" w:rsidRPr="00D110A0">
        <w:rPr>
          <w:rStyle w:val="FootnoteReference"/>
          <w:rFonts w:cstheme="minorHAnsi"/>
          <w:color w:val="202020"/>
        </w:rPr>
        <w:footnoteReference w:id="4"/>
      </w:r>
    </w:p>
    <w:p w14:paraId="0AB4DA17" w14:textId="4D79EF5C" w:rsidR="00893E5E" w:rsidRDefault="007D6022" w:rsidP="00893E5E">
      <w:pPr>
        <w:rPr>
          <w:rFonts w:cstheme="minorHAnsi"/>
          <w:i/>
          <w:iCs/>
        </w:rPr>
      </w:pPr>
      <w:r>
        <w:rPr>
          <w:rFonts w:cstheme="minorHAnsi"/>
        </w:rPr>
        <w:t xml:space="preserve">This </w:t>
      </w:r>
      <w:r w:rsidR="00D110A0">
        <w:rPr>
          <w:rFonts w:cstheme="minorHAnsi"/>
        </w:rPr>
        <w:t xml:space="preserve">provides an extremely interesting link between the two values of temperance and nonmaleficence. </w:t>
      </w:r>
      <w:r w:rsidR="001B20B9">
        <w:rPr>
          <w:rFonts w:cstheme="minorHAnsi"/>
        </w:rPr>
        <w:t xml:space="preserve">Not only does this state that a lack of temperance </w:t>
      </w:r>
      <w:r w:rsidR="00500B8A">
        <w:rPr>
          <w:rFonts w:cstheme="minorHAnsi"/>
        </w:rPr>
        <w:t xml:space="preserve">can lead to maleficent behaviour effecting others, but it can also disregard the sanctity of </w:t>
      </w:r>
      <w:proofErr w:type="gramStart"/>
      <w:r w:rsidR="00500B8A">
        <w:rPr>
          <w:rFonts w:cstheme="minorHAnsi"/>
        </w:rPr>
        <w:t>ones</w:t>
      </w:r>
      <w:proofErr w:type="gramEnd"/>
      <w:r w:rsidR="00500B8A">
        <w:rPr>
          <w:rFonts w:cstheme="minorHAnsi"/>
        </w:rPr>
        <w:t xml:space="preserve"> own life</w:t>
      </w:r>
      <w:r w:rsidR="00C469EC">
        <w:rPr>
          <w:rFonts w:cstheme="minorHAnsi"/>
        </w:rPr>
        <w:t>, causing damage to ones own body and therefore behaving</w:t>
      </w:r>
      <w:r w:rsidR="00E075D2">
        <w:rPr>
          <w:rFonts w:cstheme="minorHAnsi"/>
        </w:rPr>
        <w:t xml:space="preserve"> in a maleficent way towards oneself. An issue with this could be </w:t>
      </w:r>
      <w:r w:rsidR="00AA31AE">
        <w:rPr>
          <w:rFonts w:cstheme="minorHAnsi"/>
        </w:rPr>
        <w:t>uncovered when debating where we draw the line</w:t>
      </w:r>
      <w:r w:rsidR="00F26CC5">
        <w:rPr>
          <w:rFonts w:cstheme="minorHAnsi"/>
        </w:rPr>
        <w:t xml:space="preserve"> as to what is bad for us and what isn’t, as each body is different, and </w:t>
      </w:r>
      <w:r w:rsidR="00365E52">
        <w:rPr>
          <w:rFonts w:cstheme="minorHAnsi"/>
        </w:rPr>
        <w:t xml:space="preserve">as science </w:t>
      </w:r>
      <w:r w:rsidR="002143D4">
        <w:rPr>
          <w:rFonts w:cstheme="minorHAnsi"/>
        </w:rPr>
        <w:t>evolves,</w:t>
      </w:r>
      <w:r w:rsidR="00365E52">
        <w:rPr>
          <w:rFonts w:cstheme="minorHAnsi"/>
        </w:rPr>
        <w:t xml:space="preserve"> we do tend to discover that some things which we thought were good for us, such as cigarettes for example, are</w:t>
      </w:r>
      <w:r w:rsidR="00EB72D6">
        <w:rPr>
          <w:rFonts w:cstheme="minorHAnsi"/>
        </w:rPr>
        <w:t>n’t good for us, and some things which we thought were bad for us</w:t>
      </w:r>
      <w:r w:rsidR="00D112D0">
        <w:rPr>
          <w:rFonts w:cstheme="minorHAnsi"/>
        </w:rPr>
        <w:t xml:space="preserve"> are not as bad as we thought. However, focusing on temperance instead of abstinence does </w:t>
      </w:r>
      <w:r w:rsidR="003453CF">
        <w:rPr>
          <w:rFonts w:cstheme="minorHAnsi"/>
        </w:rPr>
        <w:t>rectify this issue to some extent</w:t>
      </w:r>
      <w:r w:rsidR="00543D58">
        <w:rPr>
          <w:rFonts w:cstheme="minorHAnsi"/>
        </w:rPr>
        <w:t xml:space="preserve">, </w:t>
      </w:r>
      <w:proofErr w:type="gramStart"/>
      <w:r w:rsidR="00B3559D">
        <w:rPr>
          <w:rFonts w:cstheme="minorHAnsi"/>
        </w:rPr>
        <w:t>and also</w:t>
      </w:r>
      <w:proofErr w:type="gramEnd"/>
      <w:r w:rsidR="00B3559D">
        <w:rPr>
          <w:rFonts w:cstheme="minorHAnsi"/>
        </w:rPr>
        <w:t xml:space="preserve"> makes it easier </w:t>
      </w:r>
      <w:r w:rsidR="00577C77">
        <w:rPr>
          <w:rFonts w:cstheme="minorHAnsi"/>
        </w:rPr>
        <w:t xml:space="preserve">for us to </w:t>
      </w:r>
      <w:r w:rsidR="00BD63A1">
        <w:rPr>
          <w:rFonts w:cstheme="minorHAnsi"/>
        </w:rPr>
        <w:t xml:space="preserve">improve in this area of our lives; </w:t>
      </w:r>
      <w:r w:rsidR="00187416">
        <w:rPr>
          <w:rFonts w:cstheme="minorHAnsi"/>
          <w:i/>
          <w:iCs/>
        </w:rPr>
        <w:t xml:space="preserve">a religion should not set the bar so high as to make </w:t>
      </w:r>
      <w:r w:rsidR="00384CBA">
        <w:rPr>
          <w:rFonts w:cstheme="minorHAnsi"/>
          <w:i/>
          <w:iCs/>
        </w:rPr>
        <w:t>living</w:t>
      </w:r>
      <w:r w:rsidR="003F3003">
        <w:rPr>
          <w:rFonts w:cstheme="minorHAnsi"/>
          <w:i/>
          <w:iCs/>
        </w:rPr>
        <w:t xml:space="preserve"> the lifestyle it promotes an impossibility</w:t>
      </w:r>
      <w:r w:rsidR="00384CBA">
        <w:rPr>
          <w:rFonts w:cstheme="minorHAnsi"/>
          <w:i/>
          <w:iCs/>
        </w:rPr>
        <w:t>.</w:t>
      </w:r>
    </w:p>
    <w:p w14:paraId="14424D36" w14:textId="342C7A4A" w:rsidR="00384CBA" w:rsidRPr="00783032" w:rsidRDefault="00995ADD" w:rsidP="00893E5E">
      <w:pP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rPr>
        <w:t xml:space="preserve">However, </w:t>
      </w:r>
      <w:r w:rsidR="001E0E8D">
        <w:rPr>
          <w:rFonts w:cstheme="minorHAnsi"/>
        </w:rPr>
        <w:t xml:space="preserve">some inconsistencies can be found when </w:t>
      </w:r>
      <w:r w:rsidR="004960E0">
        <w:rPr>
          <w:rFonts w:cstheme="minorHAnsi"/>
        </w:rPr>
        <w:t>exploring other commandments, and this can make it much more difficult to figure out which ethical principles are most valued among Christians.</w:t>
      </w:r>
      <w:r w:rsidR="00207EDF">
        <w:rPr>
          <w:rFonts w:cstheme="minorHAnsi"/>
        </w:rPr>
        <w:t xml:space="preserve"> If we look at the </w:t>
      </w:r>
      <w:r w:rsidR="00F94013">
        <w:rPr>
          <w:rFonts w:cstheme="minorHAnsi"/>
        </w:rPr>
        <w:t>seven</w:t>
      </w:r>
      <w:r w:rsidR="00207EDF">
        <w:rPr>
          <w:rFonts w:cstheme="minorHAnsi"/>
        </w:rPr>
        <w:t>th commandment for example ‘you shall not commit adultery’</w:t>
      </w:r>
      <w:r w:rsidR="006005F1">
        <w:rPr>
          <w:rFonts w:cstheme="minorHAnsi"/>
        </w:rPr>
        <w:t>,</w:t>
      </w:r>
      <w:r w:rsidR="00207EDF">
        <w:rPr>
          <w:rStyle w:val="FootnoteReference"/>
          <w:rFonts w:cstheme="minorHAnsi"/>
        </w:rPr>
        <w:footnoteReference w:id="5"/>
      </w:r>
      <w:r w:rsidR="0047734F">
        <w:rPr>
          <w:rFonts w:cstheme="minorHAnsi"/>
        </w:rPr>
        <w:t xml:space="preserve"> not only could this be argued to promote </w:t>
      </w:r>
      <w:r w:rsidR="00D122E7">
        <w:rPr>
          <w:rFonts w:cstheme="minorHAnsi"/>
        </w:rPr>
        <w:t xml:space="preserve">temperance again through the avoidance of greed, but it also </w:t>
      </w:r>
      <w:r w:rsidR="00CE205F">
        <w:rPr>
          <w:rFonts w:cstheme="minorHAnsi"/>
        </w:rPr>
        <w:t>promotes modesty</w:t>
      </w:r>
      <w:r w:rsidR="00943E36">
        <w:rPr>
          <w:rFonts w:cstheme="minorHAnsi"/>
        </w:rPr>
        <w:t xml:space="preserve"> through your own self-respect, and truthfulness through the respect which you show your partner in your loyalty.</w:t>
      </w:r>
      <w:r w:rsidR="001E21A3">
        <w:rPr>
          <w:rFonts w:cstheme="minorHAnsi"/>
        </w:rPr>
        <w:t xml:space="preserve"> This can also of course be related to the tenth commandment ‘you shall not covet your neighbour’s wife’</w:t>
      </w:r>
      <w:r w:rsidR="001E21A3">
        <w:rPr>
          <w:rStyle w:val="FootnoteReference"/>
          <w:rFonts w:cstheme="minorHAnsi"/>
        </w:rPr>
        <w:footnoteReference w:id="6"/>
      </w:r>
      <w:r w:rsidR="00335F7D">
        <w:rPr>
          <w:rFonts w:cstheme="minorHAnsi"/>
        </w:rPr>
        <w:t xml:space="preserve"> </w:t>
      </w:r>
      <w:r w:rsidR="00B43A0B">
        <w:rPr>
          <w:rFonts w:cstheme="minorHAnsi"/>
        </w:rPr>
        <w:t xml:space="preserve">which also promotes the </w:t>
      </w:r>
      <w:r w:rsidR="00B43A0B" w:rsidRPr="00310CB2">
        <w:t>same ethical principles</w:t>
      </w:r>
      <w:r w:rsidR="00D269AC" w:rsidRPr="00310CB2">
        <w:t xml:space="preserve"> of temperance, </w:t>
      </w:r>
      <w:proofErr w:type="gramStart"/>
      <w:r w:rsidR="00D269AC" w:rsidRPr="00310CB2">
        <w:t>modesty</w:t>
      </w:r>
      <w:proofErr w:type="gramEnd"/>
      <w:r w:rsidR="00D269AC" w:rsidRPr="00310CB2">
        <w:t xml:space="preserve"> and truthfulness, however how they are linked in </w:t>
      </w:r>
      <w:r w:rsidR="00067CD3" w:rsidRPr="00310CB2">
        <w:t>Leviticus 20</w:t>
      </w:r>
      <w:r w:rsidR="00B03852" w:rsidRPr="00310CB2">
        <w:t xml:space="preserve"> is interesting. </w:t>
      </w:r>
      <w:r w:rsidR="00067CD3" w:rsidRPr="00310CB2">
        <w:t xml:space="preserve">It is written that </w:t>
      </w:r>
      <w:r w:rsidR="00310CB2">
        <w:t>‘</w:t>
      </w:r>
      <w:hyperlink r:id="rId8" w:tooltip="376: wə·’îš (Conj-w:: N-ms) -- Man. Contracted for 'enowsh; a man as an individual or a male person; often used as an adjunct to a more definite term." w:history="1">
        <w:r w:rsidR="00067CD3" w:rsidRPr="00310CB2">
          <w:t>If a man</w:t>
        </w:r>
      </w:hyperlink>
      <w:r w:rsidR="00067CD3" w:rsidRPr="00310CB2">
        <w:t> </w:t>
      </w:r>
      <w:hyperlink r:id="rId9" w:tooltip="5003: yin·’ap̄ (V-Qal-Imperf-3ms) -- To commit adultery. A primitive root; to commit adultery; figuratively, to apostatize." w:history="1">
        <w:r w:rsidR="00067CD3" w:rsidRPr="00310CB2">
          <w:t>commits adultery</w:t>
        </w:r>
      </w:hyperlink>
      <w:r w:rsidR="00067CD3" w:rsidRPr="00310CB2">
        <w:t> </w:t>
      </w:r>
      <w:hyperlink r:id="rId10" w:tooltip="853: ’eṯ- (Prep) -- Apparent contracted from 'owth in the demonstrative sense of entity; properly, self." w:history="1">
        <w:r w:rsidR="00067CD3" w:rsidRPr="00310CB2">
          <w:t>with</w:t>
        </w:r>
      </w:hyperlink>
      <w:r w:rsidR="00067CD3" w:rsidRPr="00310CB2">
        <w:t> </w:t>
      </w:r>
      <w:hyperlink r:id="rId11" w:tooltip="376: ’îš (N-ms) -- Man. Contracted for 'enowsh; a man as an individual or a male person; often used as an adjunct to a more definite term." w:history="1">
        <w:r w:rsidR="00067CD3" w:rsidRPr="00310CB2">
          <w:t>another man’s</w:t>
        </w:r>
      </w:hyperlink>
      <w:r w:rsidR="00067CD3" w:rsidRPr="00310CB2">
        <w:t> </w:t>
      </w:r>
      <w:hyperlink r:id="rId12" w:tooltip="802: ’ê·šeṯ (N-fsc) -- Woman, wife, female. Feminine of 'iysh or 'enowsh; irregular plural, nashiym; a woman." w:history="1">
        <w:r w:rsidR="00067CD3" w:rsidRPr="00310CB2">
          <w:t>wife—</w:t>
        </w:r>
      </w:hyperlink>
      <w:r w:rsidR="00067CD3" w:rsidRPr="00310CB2">
        <w:t> </w:t>
      </w:r>
      <w:hyperlink r:id="rId13" w:tooltip="853: ’eṯ- (Prep) -- Apparent contracted from 'owth in the demonstrative sense of entity; properly, self." w:history="1">
        <w:r w:rsidR="00067CD3" w:rsidRPr="00310CB2">
          <w:t>with</w:t>
        </w:r>
      </w:hyperlink>
      <w:r w:rsidR="00067CD3" w:rsidRPr="00310CB2">
        <w:t> </w:t>
      </w:r>
      <w:hyperlink r:id="rId14" w:tooltip="802: ’ê·šeṯ (N-fsc) -- Woman, wife, female. Feminine of 'iysh or 'enowsh; irregular plural, nashiym; a woman." w:history="1">
        <w:r w:rsidR="00067CD3" w:rsidRPr="00310CB2">
          <w:t>the wife</w:t>
        </w:r>
      </w:hyperlink>
      <w:r w:rsidR="00067CD3" w:rsidRPr="00310CB2">
        <w:t> </w:t>
      </w:r>
      <w:hyperlink r:id="rId15" w:tooltip="7453: rê·‘ê·hū (N-msc:: 3ms) -- Friend, companion, fellow. Or reya2; from ra'ah; an associate." w:history="1">
        <w:r w:rsidR="00067CD3" w:rsidRPr="00310CB2">
          <w:t xml:space="preserve">of his </w:t>
        </w:r>
        <w:proofErr w:type="spellStart"/>
        <w:r w:rsidR="00067CD3" w:rsidRPr="00310CB2">
          <w:t>neighbor</w:t>
        </w:r>
        <w:proofErr w:type="spellEnd"/>
        <w:r w:rsidR="00067CD3" w:rsidRPr="00310CB2">
          <w:t>—</w:t>
        </w:r>
      </w:hyperlink>
      <w:r w:rsidR="00067CD3" w:rsidRPr="00310CB2">
        <w:t> </w:t>
      </w:r>
      <w:hyperlink r:id="rId16" w:tooltip="5003: han·nō·’êp̄ (Art:: V-Qal-Prtcpl-ms) -- To commit adultery. A primitive root; to commit adultery; figuratively, to apostatize." w:history="1">
        <w:r w:rsidR="00067CD3" w:rsidRPr="00310CB2">
          <w:t xml:space="preserve">both the </w:t>
        </w:r>
        <w:r w:rsidR="00067CD3" w:rsidRPr="00310CB2">
          <w:lastRenderedPageBreak/>
          <w:t>adulterer</w:t>
        </w:r>
      </w:hyperlink>
      <w:r w:rsidR="00067CD3" w:rsidRPr="00310CB2">
        <w:t> </w:t>
      </w:r>
      <w:hyperlink r:id="rId17" w:tooltip="5003: wə·han·nō·’ā·p̄eṯ (Conj-w, Art:: V-Qal-Prtcpl-fs) -- To commit adultery. A primitive root; to commit adultery; figuratively, to apostatize." w:history="1">
        <w:r w:rsidR="00067CD3" w:rsidRPr="00310CB2">
          <w:t>and the adulteress</w:t>
        </w:r>
      </w:hyperlink>
      <w:r w:rsidR="00067CD3" w:rsidRPr="00310CB2">
        <w:t> </w:t>
      </w:r>
      <w:hyperlink r:id="rId18" w:tooltip="4191: mō·wṯ- (V-Qal-InfAbs) -- To die. A primitive root: to die; causatively, to kill." w:history="1">
        <w:r w:rsidR="00067CD3" w:rsidRPr="00310CB2">
          <w:t>must surely</w:t>
        </w:r>
      </w:hyperlink>
      <w:r w:rsidR="00067CD3" w:rsidRPr="00310CB2">
        <w:t> </w:t>
      </w:r>
      <w:hyperlink r:id="rId19" w:tooltip="4191: yū·maṯ (V-Hofal-Imperf-3ms) -- To die. A primitive root: to die; causatively, to kill." w:history="1">
        <w:r w:rsidR="00067CD3" w:rsidRPr="00310CB2">
          <w:t>be put to death</w:t>
        </w:r>
        <w:r w:rsidR="00310CB2">
          <w:t>’</w:t>
        </w:r>
        <w:r w:rsidR="00067CD3" w:rsidRPr="00310CB2">
          <w:t>.</w:t>
        </w:r>
      </w:hyperlink>
      <w:r w:rsidR="00310CB2">
        <w:rPr>
          <w:rStyle w:val="FootnoteReference"/>
          <w:rFonts w:cstheme="minorHAnsi"/>
          <w:color w:val="000000" w:themeColor="text1"/>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ootnoteReference w:id="7"/>
      </w:r>
      <w:r w:rsidR="00783032">
        <w:t xml:space="preserve"> Furthermore, in Mathew 5 </w:t>
      </w:r>
      <w:r w:rsidR="00B03852">
        <w:rPr>
          <w:rFonts w:cstheme="minorHAnsi"/>
        </w:rPr>
        <w:t>Jesus reportedly said:</w:t>
      </w:r>
      <w:r w:rsidR="000A17BB">
        <w:rPr>
          <w:rFonts w:cstheme="minorHAnsi"/>
        </w:rPr>
        <w:t xml:space="preserve"> </w:t>
      </w:r>
    </w:p>
    <w:p w14:paraId="103B389E" w14:textId="7BC62085" w:rsidR="000A17BB" w:rsidRDefault="000A17BB" w:rsidP="000A17BB">
      <w:pPr>
        <w:ind w:left="720"/>
      </w:pPr>
      <w:r>
        <w:t>I tell you that anyone who looks at a woman lustfully has already committed adultery with her in his heart. If your right eye causes you to stumble, gouge it out and throw it away. It is better for you to lose one part of your body than for your whole body to be thrown into hell.  And if your right hand causes you to stumble, cut it off and throw it away. It is better for you to lose one part of your body than for your whole body to go into hell.</w:t>
      </w:r>
      <w:r w:rsidR="00522819">
        <w:rPr>
          <w:rStyle w:val="FootnoteReference"/>
        </w:rPr>
        <w:footnoteReference w:id="8"/>
      </w:r>
    </w:p>
    <w:p w14:paraId="3B1D3388" w14:textId="3C27ABD2" w:rsidR="000E1609" w:rsidRDefault="000E1609" w:rsidP="000E1609">
      <w:r>
        <w:t>The issue we run into here is obvious</w:t>
      </w:r>
      <w:r w:rsidR="000A0ECF">
        <w:t xml:space="preserve"> – the principles which we previously thought were being promoted when looking into </w:t>
      </w:r>
      <w:r w:rsidR="00E3729D">
        <w:t xml:space="preserve">the sixth commandment, seem to go out of the window when </w:t>
      </w:r>
      <w:r w:rsidR="00C2663E">
        <w:t xml:space="preserve">we </w:t>
      </w:r>
      <w:r w:rsidR="00AB25B8">
        <w:t xml:space="preserve">hear how we are supposed to respond </w:t>
      </w:r>
      <w:r w:rsidR="004C793F">
        <w:t xml:space="preserve">to somebody who breaks either the seventh or the tenth commandment. </w:t>
      </w:r>
      <w:r w:rsidR="006D02AD">
        <w:t>It was said that ‘</w:t>
      </w:r>
      <w:r w:rsidR="006D02AD">
        <w:t>anyone who says, ‘You fool!’ will be in danger of the fire of hell</w:t>
      </w:r>
      <w:r w:rsidR="006D02AD">
        <w:t>’</w:t>
      </w:r>
      <w:r w:rsidR="00C80F41">
        <w:t>,</w:t>
      </w:r>
      <w:r w:rsidR="006D02AD">
        <w:rPr>
          <w:rStyle w:val="FootnoteReference"/>
        </w:rPr>
        <w:footnoteReference w:id="9"/>
      </w:r>
      <w:r w:rsidR="006D02AD">
        <w:t xml:space="preserve"> </w:t>
      </w:r>
      <w:r w:rsidR="00C80F41">
        <w:t>however how we are then later instructed to act in the face of an adulter</w:t>
      </w:r>
      <w:r w:rsidR="00860E21">
        <w:t xml:space="preserve">er or adulteress </w:t>
      </w:r>
      <w:r w:rsidR="00DC35CD">
        <w:t xml:space="preserve">seems contradictory. Furthermore, </w:t>
      </w:r>
      <w:r w:rsidR="00BC2D11">
        <w:t xml:space="preserve">if we are to take a Catechist approach to the </w:t>
      </w:r>
      <w:r w:rsidR="002672C3">
        <w:t xml:space="preserve">ethical principles promoted within the ten commandments, </w:t>
      </w:r>
      <w:r w:rsidR="00AA1031">
        <w:t xml:space="preserve">surely to </w:t>
      </w:r>
      <w:r w:rsidR="002C00F2">
        <w:t xml:space="preserve">cut off a hand or gauge out an eye </w:t>
      </w:r>
      <w:r w:rsidR="00A864D0">
        <w:t xml:space="preserve">is worse than consuming certain toxins when it comes to disrespecting our body? </w:t>
      </w:r>
      <w:r w:rsidR="00932373">
        <w:t>I</w:t>
      </w:r>
      <w:r w:rsidR="0000224A">
        <w:t>n response to this it can be said that Jesus was only being hyperbolic and exaggerating</w:t>
      </w:r>
      <w:r w:rsidR="00932373">
        <w:t xml:space="preserve">, although our previous reference to Leviticus 20 </w:t>
      </w:r>
      <w:r w:rsidR="00371A95">
        <w:t xml:space="preserve">does seem to be quite literal – these were words </w:t>
      </w:r>
      <w:r w:rsidR="00BC2F77">
        <w:t>which God instructed Moses, to deliver to the Israelites</w:t>
      </w:r>
      <w:r w:rsidR="00806A13">
        <w:t xml:space="preserve">, and </w:t>
      </w:r>
      <w:r w:rsidR="00810283">
        <w:t xml:space="preserve">he did so in a </w:t>
      </w:r>
      <w:r w:rsidR="00CC0053">
        <w:t>hope to bring Israel to holiness</w:t>
      </w:r>
      <w:r w:rsidR="00A91632">
        <w:t>. The sheer length of the book of Leviticus, and the detail it goes into regarding the punishment for sins</w:t>
      </w:r>
      <w:r w:rsidR="00CC0F17">
        <w:t xml:space="preserve">, particularly </w:t>
      </w:r>
      <w:r w:rsidR="001A7961">
        <w:t>of a sexual nature,</w:t>
      </w:r>
      <w:r w:rsidR="003E38DF">
        <w:t xml:space="preserve"> seems to lead us to believe that it was not </w:t>
      </w:r>
      <w:r w:rsidR="007B53C5">
        <w:t xml:space="preserve">delivered in a hyperbolic way as could be argued for what is said in Mathew 5, but rather in a much more literal sense. Does this mean that </w:t>
      </w:r>
      <w:r w:rsidR="00CF100F">
        <w:t xml:space="preserve">sexual sins are therefore seen as worse than murder? </w:t>
      </w:r>
      <w:r w:rsidR="00334BB5">
        <w:t>Moreover, could it justify</w:t>
      </w:r>
      <w:r w:rsidR="00E450F9">
        <w:t xml:space="preserve"> murder in certain situations? Relating to today’s </w:t>
      </w:r>
      <w:proofErr w:type="gramStart"/>
      <w:r w:rsidR="00E450F9">
        <w:t xml:space="preserve">world, </w:t>
      </w:r>
      <w:r w:rsidR="00334BB5">
        <w:t xml:space="preserve"> </w:t>
      </w:r>
      <w:r w:rsidR="009518EC">
        <w:t>this</w:t>
      </w:r>
      <w:proofErr w:type="gramEnd"/>
      <w:r w:rsidR="009518EC">
        <w:t xml:space="preserve"> could lead to bringing in </w:t>
      </w:r>
      <w:r w:rsidR="002B08FC">
        <w:t>the death penalty for paedophiles and rapists, althou</w:t>
      </w:r>
      <w:r w:rsidR="002B08FC" w:rsidRPr="009C2FEB">
        <w:t xml:space="preserve">gh </w:t>
      </w:r>
      <w:r w:rsidR="003B09EA" w:rsidRPr="009C2FEB">
        <w:t>unfortunately in Numbers 31, when</w:t>
      </w:r>
      <w:r w:rsidR="007867E1" w:rsidRPr="009C2FEB">
        <w:t xml:space="preserve"> the Israelites warred against the Midianites, Moses did </w:t>
      </w:r>
      <w:r w:rsidR="009C2FEB" w:rsidRPr="009C2FEB">
        <w:t xml:space="preserve">say </w:t>
      </w:r>
      <w:r w:rsidR="007867E1" w:rsidRPr="009C2FEB">
        <w:t>‘</w:t>
      </w:r>
      <w:r w:rsidR="007867E1" w:rsidRPr="009C2FEB">
        <w:t>all the women children, that have not known a man by lying with him, keep alive for yourselves</w:t>
      </w:r>
      <w:r w:rsidR="00561CCE">
        <w:t>’.</w:t>
      </w:r>
      <w:r w:rsidR="00561CCE">
        <w:rPr>
          <w:rStyle w:val="FootnoteReference"/>
        </w:rPr>
        <w:footnoteReference w:id="10"/>
      </w:r>
      <w:r w:rsidR="00561CCE">
        <w:t xml:space="preserve"> Of course times were extremely different </w:t>
      </w:r>
      <w:r w:rsidR="00615188">
        <w:t xml:space="preserve">then, and we should interpret the scriptures according to what we know is right now, but nonetheless </w:t>
      </w:r>
      <w:r w:rsidR="00690CD3">
        <w:t xml:space="preserve">it is interesting to think about the hierarchy within </w:t>
      </w:r>
      <w:r w:rsidR="00FE4702">
        <w:t>the ten commandments, and the ethical principles which they promote.</w:t>
      </w:r>
    </w:p>
    <w:p w14:paraId="4AD90F78" w14:textId="1A89B51E" w:rsidR="0030374B" w:rsidRDefault="0030374B" w:rsidP="000E1609">
      <w:r>
        <w:t>As for the theological</w:t>
      </w:r>
      <w:r w:rsidR="00B80B16">
        <w:t xml:space="preserve"> themes</w:t>
      </w:r>
      <w:r w:rsidR="00D5150F">
        <w:t xml:space="preserve"> involved in these chapters</w:t>
      </w:r>
      <w:r w:rsidR="00B80B16">
        <w:t xml:space="preserve">, </w:t>
      </w:r>
      <w:r w:rsidR="00002750">
        <w:t xml:space="preserve">we can start by analysing the beatitudes in the beginning of </w:t>
      </w:r>
      <w:r w:rsidR="00B80B16">
        <w:t>Mathew 5</w:t>
      </w:r>
      <w:r w:rsidR="00002750">
        <w:t xml:space="preserve">. As Jesus began delivering </w:t>
      </w:r>
      <w:r w:rsidR="00A11631">
        <w:t xml:space="preserve">the sermon on the mount, </w:t>
      </w:r>
      <w:r w:rsidR="00DC2E72">
        <w:t xml:space="preserve">he repeats the words </w:t>
      </w:r>
      <w:r w:rsidR="00CB5673">
        <w:t>‘blessed are</w:t>
      </w:r>
      <w:r w:rsidR="00E43AAB">
        <w:t xml:space="preserve">’ over and over, adding words such as </w:t>
      </w:r>
      <w:r w:rsidR="00AE05C4">
        <w:t>‘</w:t>
      </w:r>
      <w:r w:rsidR="00E43AAB">
        <w:t>the merciful</w:t>
      </w:r>
      <w:r w:rsidR="00AE05C4">
        <w:t>’</w:t>
      </w:r>
      <w:r w:rsidR="00E43AAB">
        <w:t xml:space="preserve">, </w:t>
      </w:r>
      <w:r w:rsidR="00AE05C4">
        <w:t xml:space="preserve">‘the pure in heart’, and ‘the </w:t>
      </w:r>
      <w:proofErr w:type="gramStart"/>
      <w:r w:rsidR="00AE05C4">
        <w:t>peacemakers’</w:t>
      </w:r>
      <w:proofErr w:type="gramEnd"/>
      <w:r w:rsidR="00AE05C4">
        <w:t>.</w:t>
      </w:r>
      <w:r w:rsidR="008F1C07">
        <w:t xml:space="preserve"> These are all traits which are desired among Christians, and which </w:t>
      </w:r>
      <w:r w:rsidR="00194360">
        <w:t xml:space="preserve">God desires among </w:t>
      </w:r>
      <w:r w:rsidR="00194360">
        <w:lastRenderedPageBreak/>
        <w:t>men according to the message of Christianity.</w:t>
      </w:r>
      <w:r w:rsidR="00BF6708">
        <w:t xml:space="preserve"> However, he also </w:t>
      </w:r>
      <w:r w:rsidR="00135CB9">
        <w:t xml:space="preserve">makes </w:t>
      </w:r>
      <w:r w:rsidR="00CE1FD4">
        <w:t>some</w:t>
      </w:r>
      <w:r w:rsidR="00135CB9">
        <w:t xml:space="preserve"> much more theological statements such as ‘for they </w:t>
      </w:r>
      <w:r w:rsidR="00906FD7">
        <w:t xml:space="preserve">will </w:t>
      </w:r>
      <w:r w:rsidR="004B16AF">
        <w:t>be called children of God</w:t>
      </w:r>
      <w:r w:rsidR="008B373D">
        <w:t>’</w:t>
      </w:r>
      <w:r w:rsidR="008B373D">
        <w:rPr>
          <w:rStyle w:val="FootnoteReference"/>
        </w:rPr>
        <w:footnoteReference w:id="11"/>
      </w:r>
      <w:r w:rsidR="008B373D">
        <w:t xml:space="preserve"> and ‘for theirs is the kingdom of heaven’.</w:t>
      </w:r>
      <w:r w:rsidR="008B373D">
        <w:rPr>
          <w:rStyle w:val="FootnoteReference"/>
        </w:rPr>
        <w:footnoteReference w:id="12"/>
      </w:r>
      <w:r w:rsidR="008B373D">
        <w:t xml:space="preserve"> These two statements </w:t>
      </w:r>
      <w:r w:rsidR="009C139F">
        <w:t>both relate to two of the greatest theological aspects of Christianity</w:t>
      </w:r>
      <w:r w:rsidR="008957A7">
        <w:t>, God as a creator, and the promise of heaven</w:t>
      </w:r>
      <w:r w:rsidR="009C139F">
        <w:t>.</w:t>
      </w:r>
      <w:r w:rsidR="00703BD2">
        <w:t xml:space="preserve"> </w:t>
      </w:r>
      <w:r w:rsidR="008957A7">
        <w:t>I</w:t>
      </w:r>
      <w:r w:rsidR="00703BD2">
        <w:t xml:space="preserve">t could </w:t>
      </w:r>
      <w:r w:rsidR="001A4941">
        <w:t xml:space="preserve">also </w:t>
      </w:r>
      <w:r w:rsidR="00703BD2">
        <w:t xml:space="preserve">be said that </w:t>
      </w:r>
      <w:r w:rsidR="001A4941">
        <w:t xml:space="preserve">when Jesus said </w:t>
      </w:r>
      <w:r w:rsidR="00343B49">
        <w:t>‘</w:t>
      </w:r>
      <w:r w:rsidR="00343B49">
        <w:t>they will inherit the earth</w:t>
      </w:r>
      <w:r w:rsidR="00343B49">
        <w:t xml:space="preserve">’ he </w:t>
      </w:r>
      <w:r w:rsidR="00C03627">
        <w:t>was emphasizing the idea of</w:t>
      </w:r>
      <w:r w:rsidR="00482E60">
        <w:t xml:space="preserve"> God being </w:t>
      </w:r>
      <w:r w:rsidR="001A065C">
        <w:t>charitable and giving us all we need.</w:t>
      </w:r>
      <w:r w:rsidR="00343B49">
        <w:t xml:space="preserve"> </w:t>
      </w:r>
      <w:r w:rsidR="00703BD2">
        <w:t xml:space="preserve"> </w:t>
      </w:r>
      <w:r w:rsidR="001A4941">
        <w:t>T</w:t>
      </w:r>
      <w:r w:rsidR="004B3D53">
        <w:t>he fifth commandment relates to this</w:t>
      </w:r>
      <w:r w:rsidR="001A065C">
        <w:t xml:space="preserve"> by saying</w:t>
      </w:r>
      <w:r w:rsidR="005A0831">
        <w:t xml:space="preserve"> ‘</w:t>
      </w:r>
      <w:r w:rsidR="00650F27">
        <w:t>honour</w:t>
      </w:r>
      <w:r w:rsidR="005A0831">
        <w:t xml:space="preserve"> your father and your mother, so that you may live long in the land the LORD your God is giving you.</w:t>
      </w:r>
      <w:r w:rsidR="005A0831">
        <w:t>’</w:t>
      </w:r>
      <w:r w:rsidR="005A0831">
        <w:rPr>
          <w:rStyle w:val="FootnoteReference"/>
        </w:rPr>
        <w:footnoteReference w:id="13"/>
      </w:r>
      <w:r w:rsidR="008B7E39">
        <w:t xml:space="preserve"> Throughout the beatitudes God’s charity is emphasized over and over,</w:t>
      </w:r>
      <w:r w:rsidR="00DC1676">
        <w:t xml:space="preserve"> however Jesus powerfully ends the beatitudes </w:t>
      </w:r>
      <w:r w:rsidR="007C27A7">
        <w:t xml:space="preserve">with a statement which not only reinforced how giving God can be in his disciples minds, but also reminded them of the importance of keeping there faith. </w:t>
      </w:r>
      <w:r w:rsidR="007E662E">
        <w:t>He said:</w:t>
      </w:r>
    </w:p>
    <w:p w14:paraId="561199A3" w14:textId="202EE3A4" w:rsidR="007E662E" w:rsidRDefault="00E923C6" w:rsidP="007E662E">
      <w:pPr>
        <w:ind w:left="720"/>
      </w:pPr>
      <w:r>
        <w:t xml:space="preserve">Blessed are you when people insult you, persecute you and falsely say all kinds of evil against you because of me. </w:t>
      </w:r>
      <w:r w:rsidR="007E662E">
        <w:t>Rejoice and be glad, because great is your reward in heaven, for in the same way they persecuted the prophets who were before you</w:t>
      </w:r>
      <w:r w:rsidR="007E662E">
        <w:t>.</w:t>
      </w:r>
      <w:r w:rsidR="007E662E">
        <w:rPr>
          <w:rStyle w:val="FootnoteReference"/>
        </w:rPr>
        <w:footnoteReference w:id="14"/>
      </w:r>
    </w:p>
    <w:p w14:paraId="53F3637F" w14:textId="447C699E" w:rsidR="00E923C6" w:rsidRDefault="00187FA6" w:rsidP="00E923C6">
      <w:r>
        <w:t>Interestingly</w:t>
      </w:r>
      <w:r w:rsidR="00EC2FD8">
        <w:t xml:space="preserve"> though</w:t>
      </w:r>
      <w:r>
        <w:t>, when God delivered the 10 commandments</w:t>
      </w:r>
      <w:r w:rsidR="0032271F">
        <w:t xml:space="preserve"> in Exodus</w:t>
      </w:r>
      <w:r w:rsidR="00EC2FD8">
        <w:t>, there was much less emphasis on</w:t>
      </w:r>
      <w:r w:rsidR="005B28B8">
        <w:t xml:space="preserve"> hope and</w:t>
      </w:r>
      <w:r w:rsidR="00EC2FD8">
        <w:t xml:space="preserve"> faith. Whereas Jesus</w:t>
      </w:r>
      <w:r w:rsidR="007844D4">
        <w:t xml:space="preserve"> repeatedly told his disciples all that God will give to them</w:t>
      </w:r>
      <w:r w:rsidR="00051046">
        <w:t xml:space="preserve"> and </w:t>
      </w:r>
      <w:r w:rsidR="00051046">
        <w:rPr>
          <w:i/>
          <w:iCs/>
        </w:rPr>
        <w:t>reminds</w:t>
      </w:r>
      <w:r w:rsidR="00051046">
        <w:t xml:space="preserve"> them of the importance of keeping their faith, even during times in which it is tested,</w:t>
      </w:r>
      <w:r w:rsidR="001E0C8F">
        <w:t xml:space="preserve"> it seems as though when God delivered the commandments this was not so much the case. However, there are some plausible reasons for this. Firstly, God starts by stating</w:t>
      </w:r>
      <w:r w:rsidR="002F2C59">
        <w:t xml:space="preserve"> ‘</w:t>
      </w:r>
      <w:r w:rsidR="002F2C59">
        <w:t>I am the LORD your God, who brought you out of Egypt, out of the land of slavery.</w:t>
      </w:r>
      <w:r w:rsidR="002F2C59">
        <w:t>’</w:t>
      </w:r>
      <w:r w:rsidR="002F2C59">
        <w:rPr>
          <w:rStyle w:val="FootnoteReference"/>
        </w:rPr>
        <w:footnoteReference w:id="15"/>
      </w:r>
      <w:r w:rsidR="002F2C59">
        <w:t xml:space="preserve"> Th</w:t>
      </w:r>
      <w:r w:rsidR="00B9221F">
        <w:t xml:space="preserve">e fact that he had done this, and they were reaping the rewards of his work knowingly, </w:t>
      </w:r>
      <w:r w:rsidR="00F15979">
        <w:t>makes it much less necessary to put so much emphasis on hope and faith</w:t>
      </w:r>
      <w:r w:rsidR="0085105F">
        <w:t xml:space="preserve">, although I am sure that the Israelites were full of hope due to the help which God had </w:t>
      </w:r>
      <w:r w:rsidR="00115393">
        <w:t xml:space="preserve">given them. However, when it comes to faith, </w:t>
      </w:r>
      <w:r w:rsidR="002D4968">
        <w:t xml:space="preserve">it is possible that </w:t>
      </w:r>
      <w:proofErr w:type="gramStart"/>
      <w:r w:rsidR="002D4968">
        <w:t>due to the</w:t>
      </w:r>
      <w:r w:rsidR="00A2768A">
        <w:t xml:space="preserve"> fact that</w:t>
      </w:r>
      <w:proofErr w:type="gramEnd"/>
      <w:r w:rsidR="00A2768A">
        <w:t xml:space="preserve"> it was God himself speaking to them</w:t>
      </w:r>
      <w:r w:rsidR="00873798">
        <w:t>, it wasn’t necessary</w:t>
      </w:r>
      <w:r w:rsidR="00253E37">
        <w:t xml:space="preserve"> to emphasize the need for their faith</w:t>
      </w:r>
      <w:r w:rsidR="00981635">
        <w:t xml:space="preserve"> as he knew he had it</w:t>
      </w:r>
      <w:r w:rsidR="00253E37">
        <w:t xml:space="preserve">. However, he did refer to the importance of charity. After </w:t>
      </w:r>
      <w:r w:rsidR="00981635">
        <w:t xml:space="preserve">having delivered the ten commandments, </w:t>
      </w:r>
      <w:r w:rsidR="008738A2">
        <w:t>God directs the Israelites, saying:</w:t>
      </w:r>
    </w:p>
    <w:p w14:paraId="77CDC3FF" w14:textId="7C9ABFC4" w:rsidR="008738A2" w:rsidRDefault="008738A2" w:rsidP="008738A2">
      <w:pPr>
        <w:ind w:left="720"/>
      </w:pPr>
      <w:r>
        <w:t>Make an altar of earth for me and sacrifice on it your burnt offerings and fellowship offerings, your sheep and goats and your cattle. Wherever I cause my name to be hono</w:t>
      </w:r>
      <w:r w:rsidR="00867C4A">
        <w:t>u</w:t>
      </w:r>
      <w:r>
        <w:t>red, I will come to you and bless you.  If you make an altar of stones for me, do not build it with dressed stones, for you will defile it if you use a tool on it. And do not go up to my altar on steps, or your private parts may be exposed.</w:t>
      </w:r>
      <w:r>
        <w:rPr>
          <w:rStyle w:val="FootnoteReference"/>
        </w:rPr>
        <w:footnoteReference w:id="16"/>
      </w:r>
    </w:p>
    <w:p w14:paraId="7FA575CA" w14:textId="475E31AF" w:rsidR="007E662E" w:rsidRDefault="007D7B91" w:rsidP="00407BA4">
      <w:r>
        <w:t>Not only</w:t>
      </w:r>
      <w:r w:rsidR="00867C4A">
        <w:t xml:space="preserve"> is God</w:t>
      </w:r>
      <w:r w:rsidR="00D070EC">
        <w:t xml:space="preserve"> showing them the importance of charity here and directing them to give what they have to him</w:t>
      </w:r>
      <w:r w:rsidR="00484586">
        <w:t xml:space="preserve">, but he is </w:t>
      </w:r>
      <w:r w:rsidR="00597CDB">
        <w:t>also showing them the importance of their worship and reinforcing the idea of his divinity. This could possibly be related to faith somehow</w:t>
      </w:r>
      <w:r w:rsidR="009462B5">
        <w:t xml:space="preserve">, but I think it is more an act of worship, and idolising the one God which they know exists. </w:t>
      </w:r>
      <w:r w:rsidR="00280DBA">
        <w:t>The second commandment states ‘</w:t>
      </w:r>
      <w:r w:rsidR="00280DBA">
        <w:t xml:space="preserve">You shall not make for yourself an image in the form of anything in heaven above or on the earth beneath or in </w:t>
      </w:r>
      <w:r w:rsidR="00280DBA">
        <w:lastRenderedPageBreak/>
        <w:t>the waters below. You shall not bow down to them or worship them</w:t>
      </w:r>
      <w:r w:rsidR="00280DBA">
        <w:t>’</w:t>
      </w:r>
      <w:r w:rsidR="005039A9">
        <w:t>.</w:t>
      </w:r>
      <w:r w:rsidR="005039A9">
        <w:rPr>
          <w:rStyle w:val="FootnoteReference"/>
        </w:rPr>
        <w:footnoteReference w:id="17"/>
      </w:r>
      <w:r w:rsidR="005039A9">
        <w:t xml:space="preserve"> This shows the importance of worship, and the sanctity of it. It is </w:t>
      </w:r>
      <w:r w:rsidR="00803C38">
        <w:t xml:space="preserve">delivered as for God, and only for him. Unlike Jesus </w:t>
      </w:r>
      <w:r w:rsidR="00D86FEE">
        <w:t xml:space="preserve">who had to focus heavily on hope and faith when delivering the sermon on the mount, when God delivered the ten </w:t>
      </w:r>
      <w:proofErr w:type="gramStart"/>
      <w:r w:rsidR="00D86FEE">
        <w:t>commandments</w:t>
      </w:r>
      <w:proofErr w:type="gramEnd"/>
      <w:r w:rsidR="00D86FEE">
        <w:t xml:space="preserve"> </w:t>
      </w:r>
      <w:r w:rsidR="00112C4A">
        <w:t xml:space="preserve">he instead focused more on the how of worshiping him. His presence was enough to instil </w:t>
      </w:r>
      <w:r w:rsidR="004128CC">
        <w:t xml:space="preserve">fear, wonder, </w:t>
      </w:r>
      <w:proofErr w:type="gramStart"/>
      <w:r w:rsidR="004128CC">
        <w:t>faith</w:t>
      </w:r>
      <w:proofErr w:type="gramEnd"/>
      <w:r w:rsidR="004128CC">
        <w:t xml:space="preserve"> and unlimited hope in the Israelites.</w:t>
      </w:r>
    </w:p>
    <w:p w14:paraId="6772F1FB" w14:textId="6F6B4381" w:rsidR="004128CC" w:rsidRDefault="004128CC" w:rsidP="00407BA4">
      <w:r>
        <w:t xml:space="preserve">To conclude, in both the sermon on the mount and the delivery of the </w:t>
      </w:r>
      <w:r w:rsidR="009D0407">
        <w:t>ten commandments, there is a heavy focus on many ethical and theological principles. Ethically speaking, these bible chapters teach us that we need to live a life which is nonmaleficent,</w:t>
      </w:r>
      <w:r w:rsidR="00B217B9">
        <w:t xml:space="preserve"> </w:t>
      </w:r>
      <w:r w:rsidR="00042B21">
        <w:t>temperate</w:t>
      </w:r>
      <w:r w:rsidR="00200797">
        <w:t>, modest, and truthful.</w:t>
      </w:r>
      <w:r w:rsidR="00042B21">
        <w:t xml:space="preserve"> It also seems as if the ten commandments do seem to have a hierarchy of importance, and</w:t>
      </w:r>
      <w:r w:rsidR="00162081">
        <w:t xml:space="preserve"> as though modesty and truthfulness are more important than nonmaleficence</w:t>
      </w:r>
      <w:r w:rsidR="00CC7B5F">
        <w:t>. The scriptures also teach us a lot about theological pr</w:t>
      </w:r>
      <w:r w:rsidR="008E6ED8">
        <w:t>inciples though, and a lot of emphasis is placed on hope, faith, and charity</w:t>
      </w:r>
      <w:r w:rsidR="00A673E0">
        <w:t xml:space="preserve"> in both Exodus 20 and Mathew 5, although in Mathew 5 there seems to be more emphasis on the hope and faith aspects of theology, which I believe is due to the presence of God </w:t>
      </w:r>
      <w:r w:rsidR="006726C4">
        <w:t xml:space="preserve">and the fact that he was there to deliver his message to the Israelites himself. After all, if God </w:t>
      </w:r>
      <w:r w:rsidR="00751880">
        <w:t>spoke to you or me personally, I am sure we would be filled with hope and faith, and if he did so after freeing us from slavery</w:t>
      </w:r>
      <w:r w:rsidR="00800AD8">
        <w:t xml:space="preserve"> even more so. </w:t>
      </w:r>
      <w:r w:rsidR="00E34834">
        <w:t xml:space="preserve">God did teach the Israelites a lot about worship within his delivery of the ten commandments though, and </w:t>
      </w:r>
      <w:r w:rsidR="00BC71ED">
        <w:t>therefore he taught them a lot about what is ethically correct, or at least what was ethically correct at the time.</w:t>
      </w:r>
    </w:p>
    <w:p w14:paraId="57646E2D" w14:textId="6295B97F" w:rsidR="00522819" w:rsidRDefault="00233B9E" w:rsidP="00522819">
      <w:pPr>
        <w:rPr>
          <w:rFonts w:cstheme="minorHAnsi"/>
        </w:rPr>
      </w:pPr>
      <w:r>
        <w:rPr>
          <w:rFonts w:cstheme="minorHAnsi"/>
        </w:rPr>
        <w:t xml:space="preserve"> </w:t>
      </w:r>
    </w:p>
    <w:p w14:paraId="2C780227" w14:textId="77777777" w:rsidR="00233B9E" w:rsidRDefault="00233B9E" w:rsidP="00522819">
      <w:pPr>
        <w:rPr>
          <w:rFonts w:cstheme="minorHAnsi"/>
        </w:rPr>
      </w:pPr>
    </w:p>
    <w:p w14:paraId="500FC16F" w14:textId="77777777" w:rsidR="00233B9E" w:rsidRDefault="00233B9E" w:rsidP="00522819">
      <w:pPr>
        <w:rPr>
          <w:rFonts w:cstheme="minorHAnsi"/>
        </w:rPr>
      </w:pPr>
    </w:p>
    <w:p w14:paraId="53B33EEB" w14:textId="77777777" w:rsidR="00233B9E" w:rsidRDefault="00233B9E" w:rsidP="00522819">
      <w:pPr>
        <w:rPr>
          <w:rFonts w:cstheme="minorHAnsi"/>
        </w:rPr>
      </w:pPr>
    </w:p>
    <w:p w14:paraId="6DB5173A" w14:textId="77777777" w:rsidR="00233B9E" w:rsidRDefault="00233B9E" w:rsidP="00522819">
      <w:pPr>
        <w:rPr>
          <w:rFonts w:cstheme="minorHAnsi"/>
        </w:rPr>
      </w:pPr>
    </w:p>
    <w:p w14:paraId="23750449" w14:textId="77777777" w:rsidR="00233B9E" w:rsidRDefault="00233B9E" w:rsidP="00522819">
      <w:pPr>
        <w:rPr>
          <w:rFonts w:cstheme="minorHAnsi"/>
        </w:rPr>
      </w:pPr>
    </w:p>
    <w:p w14:paraId="2FF9D354" w14:textId="77777777" w:rsidR="00233B9E" w:rsidRDefault="00233B9E" w:rsidP="00522819">
      <w:pPr>
        <w:rPr>
          <w:rFonts w:cstheme="minorHAnsi"/>
        </w:rPr>
      </w:pPr>
    </w:p>
    <w:p w14:paraId="43AC26CF" w14:textId="77777777" w:rsidR="00233B9E" w:rsidRDefault="00233B9E" w:rsidP="00522819">
      <w:pPr>
        <w:rPr>
          <w:rFonts w:cstheme="minorHAnsi"/>
        </w:rPr>
      </w:pPr>
    </w:p>
    <w:p w14:paraId="0EE0665F" w14:textId="77777777" w:rsidR="00233B9E" w:rsidRDefault="00233B9E" w:rsidP="00522819">
      <w:pPr>
        <w:rPr>
          <w:rFonts w:cstheme="minorHAnsi"/>
        </w:rPr>
      </w:pPr>
    </w:p>
    <w:p w14:paraId="68AB70CB" w14:textId="77777777" w:rsidR="00233B9E" w:rsidRDefault="00233B9E" w:rsidP="00522819">
      <w:pPr>
        <w:rPr>
          <w:rFonts w:cstheme="minorHAnsi"/>
        </w:rPr>
      </w:pPr>
    </w:p>
    <w:p w14:paraId="3991C891" w14:textId="77777777" w:rsidR="00233B9E" w:rsidRDefault="00233B9E" w:rsidP="00522819">
      <w:pPr>
        <w:rPr>
          <w:rFonts w:cstheme="minorHAnsi"/>
        </w:rPr>
      </w:pPr>
    </w:p>
    <w:p w14:paraId="2267E0EA" w14:textId="77777777" w:rsidR="00233B9E" w:rsidRDefault="00233B9E" w:rsidP="00522819">
      <w:pPr>
        <w:rPr>
          <w:rFonts w:cstheme="minorHAnsi"/>
        </w:rPr>
      </w:pPr>
    </w:p>
    <w:p w14:paraId="6A436F64" w14:textId="77777777" w:rsidR="00233B9E" w:rsidRDefault="00233B9E" w:rsidP="00522819">
      <w:pPr>
        <w:rPr>
          <w:rFonts w:cstheme="minorHAnsi"/>
        </w:rPr>
      </w:pPr>
    </w:p>
    <w:p w14:paraId="249BC5F3" w14:textId="77777777" w:rsidR="00233B9E" w:rsidRDefault="00233B9E" w:rsidP="00522819">
      <w:pPr>
        <w:rPr>
          <w:rFonts w:cstheme="minorHAnsi"/>
        </w:rPr>
      </w:pPr>
    </w:p>
    <w:p w14:paraId="051E5977" w14:textId="77777777" w:rsidR="00233B9E" w:rsidRDefault="00233B9E" w:rsidP="00522819">
      <w:pPr>
        <w:rPr>
          <w:rFonts w:cstheme="minorHAnsi"/>
        </w:rPr>
      </w:pPr>
    </w:p>
    <w:p w14:paraId="4E54B8D1" w14:textId="77777777" w:rsidR="00233B9E" w:rsidRDefault="00233B9E" w:rsidP="00522819">
      <w:pPr>
        <w:rPr>
          <w:rFonts w:cstheme="minorHAnsi"/>
        </w:rPr>
      </w:pPr>
    </w:p>
    <w:p w14:paraId="7C51BE3A" w14:textId="77777777" w:rsidR="00233B9E" w:rsidRDefault="00233B9E" w:rsidP="00522819">
      <w:pPr>
        <w:rPr>
          <w:rFonts w:cstheme="minorHAnsi"/>
        </w:rPr>
      </w:pPr>
    </w:p>
    <w:p w14:paraId="37D50776" w14:textId="77777777" w:rsidR="00233B9E" w:rsidRDefault="00233B9E" w:rsidP="00522819">
      <w:pPr>
        <w:rPr>
          <w:rFonts w:cstheme="minorHAnsi"/>
        </w:rPr>
      </w:pPr>
    </w:p>
    <w:p w14:paraId="51EE4329" w14:textId="7C3C9C22" w:rsidR="00233B9E" w:rsidRDefault="00233B9E" w:rsidP="00233B9E">
      <w:pPr>
        <w:jc w:val="center"/>
        <w:rPr>
          <w:rFonts w:cstheme="minorHAnsi"/>
          <w:b/>
          <w:bCs/>
          <w:sz w:val="28"/>
          <w:szCs w:val="28"/>
          <w:u w:val="single"/>
        </w:rPr>
      </w:pPr>
      <w:r>
        <w:rPr>
          <w:rFonts w:cstheme="minorHAnsi"/>
          <w:b/>
          <w:bCs/>
          <w:sz w:val="28"/>
          <w:szCs w:val="28"/>
          <w:u w:val="single"/>
        </w:rPr>
        <w:t>Bibliography</w:t>
      </w:r>
    </w:p>
    <w:p w14:paraId="7BB56241" w14:textId="77777777" w:rsidR="00233B9E" w:rsidRDefault="00233B9E" w:rsidP="00233B9E">
      <w:pPr>
        <w:rPr>
          <w:rFonts w:cstheme="minorHAnsi"/>
          <w:b/>
          <w:bCs/>
          <w:sz w:val="28"/>
          <w:szCs w:val="28"/>
          <w:u w:val="single"/>
        </w:rPr>
      </w:pPr>
    </w:p>
    <w:p w14:paraId="6D44D16C" w14:textId="232D1A67" w:rsidR="00867006" w:rsidRPr="00867006" w:rsidRDefault="00867006" w:rsidP="00867006">
      <w:pPr>
        <w:pStyle w:val="NormalWeb"/>
        <w:rPr>
          <w:rFonts w:asciiTheme="minorHAnsi" w:hAnsiTheme="minorHAnsi" w:cstheme="minorHAnsi"/>
        </w:rPr>
      </w:pPr>
      <w:r w:rsidRPr="00867006">
        <w:rPr>
          <w:rFonts w:asciiTheme="minorHAnsi" w:hAnsiTheme="minorHAnsi" w:cstheme="minorHAnsi"/>
        </w:rPr>
        <w:t>Bible Gateway Passage: Exodus 20 - New International Version,</w:t>
      </w:r>
      <w:r w:rsidRPr="00867006">
        <w:rPr>
          <w:rFonts w:asciiTheme="minorHAnsi" w:hAnsiTheme="minorHAnsi" w:cstheme="minorHAnsi"/>
        </w:rPr>
        <w:t xml:space="preserve"> </w:t>
      </w:r>
      <w:r w:rsidRPr="00867006">
        <w:rPr>
          <w:rFonts w:asciiTheme="minorHAnsi" w:hAnsiTheme="minorHAnsi" w:cstheme="minorHAnsi"/>
          <w:i/>
          <w:iCs/>
        </w:rPr>
        <w:t>Bible Gateway</w:t>
      </w:r>
      <w:r w:rsidRPr="00867006">
        <w:rPr>
          <w:rFonts w:asciiTheme="minorHAnsi" w:hAnsiTheme="minorHAnsi" w:cstheme="minorHAnsi"/>
        </w:rPr>
        <w:t xml:space="preserve"> </w:t>
      </w:r>
      <w:hyperlink r:id="rId20" w:history="1">
        <w:r w:rsidRPr="00867006">
          <w:rPr>
            <w:rStyle w:val="Hyperlink"/>
            <w:rFonts w:asciiTheme="minorHAnsi" w:hAnsiTheme="minorHAnsi" w:cstheme="minorHAnsi"/>
          </w:rPr>
          <w:t>https://www.biblegateway.com/passage/?search=Exodus%2020&amp;version=NIV</w:t>
        </w:r>
      </w:hyperlink>
      <w:r w:rsidRPr="00867006">
        <w:rPr>
          <w:rFonts w:asciiTheme="minorHAnsi" w:hAnsiTheme="minorHAnsi" w:cstheme="minorHAnsi"/>
        </w:rPr>
        <w:t>.</w:t>
      </w:r>
    </w:p>
    <w:p w14:paraId="0423012B" w14:textId="7D9E556C" w:rsidR="00867006" w:rsidRPr="00867006" w:rsidRDefault="00867006" w:rsidP="00867006">
      <w:pPr>
        <w:pStyle w:val="NormalWeb"/>
        <w:rPr>
          <w:rFonts w:asciiTheme="minorHAnsi" w:hAnsiTheme="minorHAnsi" w:cstheme="minorHAnsi"/>
        </w:rPr>
      </w:pPr>
      <w:r w:rsidRPr="00867006">
        <w:rPr>
          <w:rFonts w:asciiTheme="minorHAnsi" w:hAnsiTheme="minorHAnsi" w:cstheme="minorHAnsi"/>
        </w:rPr>
        <w:t>Bible Gateway Passage: Matthew 5 - New International Version,</w:t>
      </w:r>
      <w:r w:rsidRPr="00867006">
        <w:rPr>
          <w:rFonts w:asciiTheme="minorHAnsi" w:hAnsiTheme="minorHAnsi" w:cstheme="minorHAnsi"/>
        </w:rPr>
        <w:t xml:space="preserve"> </w:t>
      </w:r>
      <w:r w:rsidRPr="00867006">
        <w:rPr>
          <w:rFonts w:asciiTheme="minorHAnsi" w:hAnsiTheme="minorHAnsi" w:cstheme="minorHAnsi"/>
          <w:i/>
          <w:iCs/>
        </w:rPr>
        <w:t>Bible Gateway</w:t>
      </w:r>
      <w:r w:rsidRPr="00867006">
        <w:rPr>
          <w:rFonts w:asciiTheme="minorHAnsi" w:hAnsiTheme="minorHAnsi" w:cstheme="minorHAnsi"/>
        </w:rPr>
        <w:t xml:space="preserve"> </w:t>
      </w:r>
      <w:hyperlink r:id="rId21" w:history="1">
        <w:r w:rsidRPr="00867006">
          <w:rPr>
            <w:rStyle w:val="Hyperlink"/>
            <w:rFonts w:asciiTheme="minorHAnsi" w:hAnsiTheme="minorHAnsi" w:cstheme="minorHAnsi"/>
          </w:rPr>
          <w:t>https://www.biblegateway.com/passage/?search=Matthew%205&amp;version=NIV</w:t>
        </w:r>
      </w:hyperlink>
      <w:r w:rsidRPr="00867006">
        <w:rPr>
          <w:rFonts w:asciiTheme="minorHAnsi" w:hAnsiTheme="minorHAnsi" w:cstheme="minorHAnsi"/>
        </w:rPr>
        <w:t>.</w:t>
      </w:r>
    </w:p>
    <w:p w14:paraId="4DF07582" w14:textId="130DEE40" w:rsidR="00867006" w:rsidRPr="00867006" w:rsidRDefault="00867006" w:rsidP="00867006">
      <w:pPr>
        <w:pStyle w:val="NormalWeb"/>
        <w:rPr>
          <w:rFonts w:asciiTheme="minorHAnsi" w:hAnsiTheme="minorHAnsi" w:cstheme="minorHAnsi"/>
        </w:rPr>
      </w:pPr>
      <w:hyperlink r:id="rId22" w:history="1">
        <w:r w:rsidRPr="00867006">
          <w:rPr>
            <w:rStyle w:val="Hyperlink"/>
            <w:rFonts w:asciiTheme="minorHAnsi" w:hAnsiTheme="minorHAnsi" w:cstheme="minorHAnsi"/>
          </w:rPr>
          <w:t>Http://Www.Scborromeo.Org/Ccc/P3s2c2a5.Htm#:~:text=2268%20The%20fifth%20commandment%20forbids,Out%20to%20heaven%20for%20vengeance</w:t>
        </w:r>
      </w:hyperlink>
      <w:r w:rsidRPr="00867006">
        <w:rPr>
          <w:rFonts w:asciiTheme="minorHAnsi" w:hAnsiTheme="minorHAnsi" w:cstheme="minorHAnsi"/>
        </w:rPr>
        <w:t>.</w:t>
      </w:r>
      <w:r w:rsidRPr="00867006">
        <w:rPr>
          <w:rFonts w:asciiTheme="minorHAnsi" w:hAnsiTheme="minorHAnsi" w:cstheme="minorHAnsi"/>
        </w:rPr>
        <w:t xml:space="preserve"> </w:t>
      </w:r>
    </w:p>
    <w:p w14:paraId="1CD8E07C" w14:textId="0B669ABA" w:rsidR="00867006" w:rsidRPr="00867006" w:rsidRDefault="00867006" w:rsidP="00867006">
      <w:pPr>
        <w:pStyle w:val="NormalWeb"/>
        <w:rPr>
          <w:rFonts w:asciiTheme="minorHAnsi" w:hAnsiTheme="minorHAnsi" w:cstheme="minorHAnsi"/>
        </w:rPr>
      </w:pPr>
      <w:r w:rsidRPr="00867006">
        <w:rPr>
          <w:rFonts w:asciiTheme="minorHAnsi" w:hAnsiTheme="minorHAnsi" w:cstheme="minorHAnsi"/>
        </w:rPr>
        <w:t xml:space="preserve">Bible Gateway Passage: Leviticus 20 - New International Version, </w:t>
      </w:r>
      <w:r w:rsidRPr="00867006">
        <w:rPr>
          <w:rFonts w:asciiTheme="minorHAnsi" w:hAnsiTheme="minorHAnsi" w:cstheme="minorHAnsi"/>
          <w:i/>
          <w:iCs/>
        </w:rPr>
        <w:t>Bible Gateway</w:t>
      </w:r>
      <w:r w:rsidRPr="00867006">
        <w:rPr>
          <w:rFonts w:asciiTheme="minorHAnsi" w:hAnsiTheme="minorHAnsi" w:cstheme="minorHAnsi"/>
        </w:rPr>
        <w:t xml:space="preserve"> </w:t>
      </w:r>
      <w:hyperlink r:id="rId23" w:history="1">
        <w:r w:rsidRPr="00867006">
          <w:rPr>
            <w:rStyle w:val="Hyperlink"/>
            <w:rFonts w:asciiTheme="minorHAnsi" w:hAnsiTheme="minorHAnsi" w:cstheme="minorHAnsi"/>
          </w:rPr>
          <w:t>https://www.biblegateway.com/passage/?search=Leviticus%2020&amp;version=NIV</w:t>
        </w:r>
      </w:hyperlink>
      <w:r w:rsidRPr="00867006">
        <w:rPr>
          <w:rFonts w:asciiTheme="minorHAnsi" w:hAnsiTheme="minorHAnsi" w:cstheme="minorHAnsi"/>
        </w:rPr>
        <w:t>.</w:t>
      </w:r>
    </w:p>
    <w:p w14:paraId="4728A9DF" w14:textId="66FEABF1" w:rsidR="00867006" w:rsidRPr="00867006" w:rsidRDefault="00867006" w:rsidP="00867006">
      <w:pPr>
        <w:pStyle w:val="NormalWeb"/>
        <w:rPr>
          <w:rFonts w:asciiTheme="minorHAnsi" w:hAnsiTheme="minorHAnsi" w:cstheme="minorHAnsi"/>
        </w:rPr>
      </w:pPr>
      <w:r w:rsidRPr="00867006">
        <w:rPr>
          <w:rFonts w:asciiTheme="minorHAnsi" w:hAnsiTheme="minorHAnsi" w:cstheme="minorHAnsi"/>
        </w:rPr>
        <w:t xml:space="preserve">Bible Gateway Passage: Numbers 31 - New International Version, </w:t>
      </w:r>
      <w:r w:rsidRPr="00867006">
        <w:rPr>
          <w:rFonts w:asciiTheme="minorHAnsi" w:hAnsiTheme="minorHAnsi" w:cstheme="minorHAnsi"/>
          <w:i/>
          <w:iCs/>
        </w:rPr>
        <w:t>Bible Gateway</w:t>
      </w:r>
      <w:r w:rsidRPr="00867006">
        <w:rPr>
          <w:rFonts w:asciiTheme="minorHAnsi" w:hAnsiTheme="minorHAnsi" w:cstheme="minorHAnsi"/>
        </w:rPr>
        <w:t xml:space="preserve"> </w:t>
      </w:r>
      <w:hyperlink r:id="rId24" w:history="1">
        <w:r w:rsidRPr="00867006">
          <w:rPr>
            <w:rStyle w:val="Hyperlink"/>
            <w:rFonts w:asciiTheme="minorHAnsi" w:hAnsiTheme="minorHAnsi" w:cstheme="minorHAnsi"/>
          </w:rPr>
          <w:t>https://www.biblegateway.com/passage/?search=Numbers%2031&amp;version=NIV</w:t>
        </w:r>
      </w:hyperlink>
      <w:r w:rsidRPr="00867006">
        <w:rPr>
          <w:rFonts w:asciiTheme="minorHAnsi" w:hAnsiTheme="minorHAnsi" w:cstheme="minorHAnsi"/>
        </w:rPr>
        <w:t>.</w:t>
      </w:r>
    </w:p>
    <w:p w14:paraId="15ED7DC6" w14:textId="6DA9D308" w:rsidR="00867006" w:rsidRPr="00867006" w:rsidRDefault="00867006" w:rsidP="00867006">
      <w:pPr>
        <w:pStyle w:val="NormalWeb"/>
        <w:rPr>
          <w:rFonts w:asciiTheme="minorHAnsi" w:hAnsiTheme="minorHAnsi" w:cstheme="minorHAnsi"/>
        </w:rPr>
      </w:pPr>
      <w:r w:rsidRPr="00867006">
        <w:rPr>
          <w:rFonts w:asciiTheme="minorHAnsi" w:hAnsiTheme="minorHAnsi" w:cstheme="minorHAnsi"/>
        </w:rPr>
        <w:t>Catechism Of The Catholic Church, 2</w:t>
      </w:r>
      <w:r w:rsidRPr="00867006">
        <w:rPr>
          <w:rFonts w:asciiTheme="minorHAnsi" w:hAnsiTheme="minorHAnsi" w:cstheme="minorHAnsi"/>
          <w:vertAlign w:val="superscript"/>
        </w:rPr>
        <w:t>nd</w:t>
      </w:r>
      <w:r w:rsidRPr="00867006">
        <w:rPr>
          <w:rFonts w:asciiTheme="minorHAnsi" w:hAnsiTheme="minorHAnsi" w:cstheme="minorHAnsi"/>
        </w:rPr>
        <w:t xml:space="preserve"> </w:t>
      </w:r>
      <w:proofErr w:type="spellStart"/>
      <w:r w:rsidRPr="00867006">
        <w:rPr>
          <w:rFonts w:asciiTheme="minorHAnsi" w:hAnsiTheme="minorHAnsi" w:cstheme="minorHAnsi"/>
        </w:rPr>
        <w:t>edn</w:t>
      </w:r>
      <w:proofErr w:type="spellEnd"/>
      <w:r w:rsidRPr="00867006">
        <w:rPr>
          <w:rFonts w:asciiTheme="minorHAnsi" w:hAnsiTheme="minorHAnsi" w:cstheme="minorHAnsi"/>
        </w:rPr>
        <w:t xml:space="preserve">, </w:t>
      </w:r>
      <w:hyperlink r:id="rId25" w:history="1">
        <w:r w:rsidRPr="00867006">
          <w:rPr>
            <w:rStyle w:val="Hyperlink"/>
            <w:rFonts w:asciiTheme="minorHAnsi" w:hAnsiTheme="minorHAnsi" w:cstheme="minorHAnsi"/>
          </w:rPr>
          <w:t>Http://Www.Scborromeo.Org/Ccc/P3s2c2a5.Htm#:~:text=2268%20The%20fifth%20commandment%20forbids,Out%20to%20heaven%20for%20vengeance</w:t>
        </w:r>
      </w:hyperlink>
      <w:r w:rsidRPr="00867006">
        <w:rPr>
          <w:rFonts w:asciiTheme="minorHAnsi" w:hAnsiTheme="minorHAnsi" w:cstheme="minorHAnsi"/>
        </w:rPr>
        <w:t xml:space="preserve">. </w:t>
      </w:r>
    </w:p>
    <w:p w14:paraId="284C65E3" w14:textId="77777777" w:rsidR="00867006" w:rsidRDefault="00867006" w:rsidP="00867006">
      <w:pPr>
        <w:pStyle w:val="NormalWeb"/>
      </w:pPr>
    </w:p>
    <w:p w14:paraId="7BC4F8B8" w14:textId="77777777" w:rsidR="00233B9E" w:rsidRPr="00233B9E" w:rsidRDefault="00233B9E" w:rsidP="00233B9E">
      <w:pPr>
        <w:rPr>
          <w:rFonts w:cstheme="minorHAnsi"/>
          <w:b/>
          <w:bCs/>
          <w:u w:val="single"/>
        </w:rPr>
      </w:pPr>
    </w:p>
    <w:sectPr w:rsidR="00233B9E" w:rsidRPr="00233B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ACD9F" w14:textId="77777777" w:rsidR="00B02DD8" w:rsidRDefault="00B02DD8" w:rsidP="000F6B61">
      <w:pPr>
        <w:spacing w:after="0" w:line="240" w:lineRule="auto"/>
      </w:pPr>
      <w:r>
        <w:separator/>
      </w:r>
    </w:p>
  </w:endnote>
  <w:endnote w:type="continuationSeparator" w:id="0">
    <w:p w14:paraId="27505EBA" w14:textId="77777777" w:rsidR="00B02DD8" w:rsidRDefault="00B02DD8" w:rsidP="000F6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3EE7F" w14:textId="77777777" w:rsidR="00B02DD8" w:rsidRDefault="00B02DD8" w:rsidP="000F6B61">
      <w:pPr>
        <w:spacing w:after="0" w:line="240" w:lineRule="auto"/>
      </w:pPr>
      <w:r>
        <w:separator/>
      </w:r>
    </w:p>
  </w:footnote>
  <w:footnote w:type="continuationSeparator" w:id="0">
    <w:p w14:paraId="27CE56C5" w14:textId="77777777" w:rsidR="00B02DD8" w:rsidRDefault="00B02DD8" w:rsidP="000F6B61">
      <w:pPr>
        <w:spacing w:after="0" w:line="240" w:lineRule="auto"/>
      </w:pPr>
      <w:r>
        <w:continuationSeparator/>
      </w:r>
    </w:p>
  </w:footnote>
  <w:footnote w:id="1">
    <w:p w14:paraId="63FAADCB" w14:textId="263F33BF" w:rsidR="000F6B61" w:rsidRPr="00151BE4" w:rsidRDefault="000F6B61">
      <w:pPr>
        <w:pStyle w:val="FootnoteText"/>
        <w:rPr>
          <w:rFonts w:cstheme="minorHAnsi"/>
          <w:sz w:val="18"/>
          <w:szCs w:val="18"/>
        </w:rPr>
      </w:pPr>
      <w:r>
        <w:rPr>
          <w:rStyle w:val="FootnoteReference"/>
        </w:rPr>
        <w:footnoteRef/>
      </w:r>
      <w:r>
        <w:t xml:space="preserve"> </w:t>
      </w:r>
      <w:r w:rsidR="00297BE2" w:rsidRPr="00151BE4">
        <w:rPr>
          <w:rFonts w:cstheme="minorHAnsi"/>
          <w:color w:val="252525"/>
          <w:sz w:val="18"/>
          <w:szCs w:val="18"/>
          <w:shd w:val="clear" w:color="auto" w:fill="F1F1F1"/>
        </w:rPr>
        <w:t>Bible Gateway Passage: Exodus 20 - New International Version, </w:t>
      </w:r>
      <w:r w:rsidR="00297BE2" w:rsidRPr="00151BE4">
        <w:rPr>
          <w:rFonts w:cstheme="minorHAnsi"/>
          <w:i/>
          <w:iCs/>
          <w:color w:val="252525"/>
          <w:sz w:val="18"/>
          <w:szCs w:val="18"/>
          <w:shd w:val="clear" w:color="auto" w:fill="F1F1F1"/>
        </w:rPr>
        <w:t>Bible Gateway</w:t>
      </w:r>
      <w:r w:rsidR="00297BE2" w:rsidRPr="00151BE4">
        <w:rPr>
          <w:rFonts w:cstheme="minorHAnsi"/>
          <w:color w:val="252525"/>
          <w:sz w:val="18"/>
          <w:szCs w:val="18"/>
          <w:shd w:val="clear" w:color="auto" w:fill="F1F1F1"/>
        </w:rPr>
        <w:t> </w:t>
      </w:r>
      <w:hyperlink r:id="rId1" w:history="1">
        <w:r w:rsidR="00297BE2" w:rsidRPr="00151BE4">
          <w:rPr>
            <w:rStyle w:val="Hyperlink"/>
            <w:rFonts w:cstheme="minorHAnsi"/>
            <w:sz w:val="18"/>
            <w:szCs w:val="18"/>
            <w:shd w:val="clear" w:color="auto" w:fill="F1F1F1"/>
          </w:rPr>
          <w:t>https://www.biblegateway.com/passage/?search=Exodus%2020&amp;version=NIV</w:t>
        </w:r>
      </w:hyperlink>
      <w:r w:rsidR="00297BE2" w:rsidRPr="00151BE4">
        <w:rPr>
          <w:rFonts w:cstheme="minorHAnsi"/>
          <w:color w:val="252525"/>
          <w:sz w:val="18"/>
          <w:szCs w:val="18"/>
          <w:shd w:val="clear" w:color="auto" w:fill="F1F1F1"/>
        </w:rPr>
        <w:t>.</w:t>
      </w:r>
    </w:p>
  </w:footnote>
  <w:footnote w:id="2">
    <w:p w14:paraId="2D0B5D5C" w14:textId="64F67FA4" w:rsidR="00151BE4" w:rsidRPr="00151BE4" w:rsidRDefault="001A1487" w:rsidP="00151BE4">
      <w:pPr>
        <w:pStyle w:val="NormalWeb"/>
        <w:rPr>
          <w:rFonts w:asciiTheme="minorHAnsi" w:hAnsiTheme="minorHAnsi" w:cstheme="minorHAnsi"/>
          <w:sz w:val="18"/>
          <w:szCs w:val="18"/>
        </w:rPr>
      </w:pPr>
      <w:r w:rsidRPr="00151BE4">
        <w:rPr>
          <w:rStyle w:val="FootnoteReference"/>
          <w:rFonts w:asciiTheme="minorHAnsi" w:hAnsiTheme="minorHAnsi" w:cstheme="minorHAnsi"/>
          <w:sz w:val="18"/>
          <w:szCs w:val="18"/>
        </w:rPr>
        <w:footnoteRef/>
      </w:r>
      <w:r w:rsidRPr="00151BE4">
        <w:rPr>
          <w:rFonts w:asciiTheme="minorHAnsi" w:hAnsiTheme="minorHAnsi" w:cstheme="minorHAnsi"/>
          <w:sz w:val="18"/>
          <w:szCs w:val="18"/>
        </w:rPr>
        <w:t xml:space="preserve"> </w:t>
      </w:r>
      <w:r w:rsidR="00151BE4" w:rsidRPr="00151BE4">
        <w:rPr>
          <w:rFonts w:asciiTheme="minorHAnsi" w:hAnsiTheme="minorHAnsi" w:cstheme="minorHAnsi"/>
          <w:sz w:val="18"/>
          <w:szCs w:val="18"/>
        </w:rPr>
        <w:t>Bible Gateway Passage: Matthew 5 - New International Version,</w:t>
      </w:r>
      <w:r w:rsidR="00151BE4" w:rsidRPr="00151BE4">
        <w:rPr>
          <w:rFonts w:asciiTheme="minorHAnsi" w:hAnsiTheme="minorHAnsi" w:cstheme="minorHAnsi"/>
          <w:sz w:val="18"/>
          <w:szCs w:val="18"/>
        </w:rPr>
        <w:t xml:space="preserve"> </w:t>
      </w:r>
      <w:r w:rsidR="00151BE4" w:rsidRPr="00151BE4">
        <w:rPr>
          <w:rFonts w:asciiTheme="minorHAnsi" w:hAnsiTheme="minorHAnsi" w:cstheme="minorHAnsi"/>
          <w:i/>
          <w:iCs/>
          <w:sz w:val="18"/>
          <w:szCs w:val="18"/>
        </w:rPr>
        <w:t>Bible Gateway</w:t>
      </w:r>
      <w:r w:rsidR="00151BE4" w:rsidRPr="00151BE4">
        <w:rPr>
          <w:rFonts w:asciiTheme="minorHAnsi" w:hAnsiTheme="minorHAnsi" w:cstheme="minorHAnsi"/>
          <w:sz w:val="18"/>
          <w:szCs w:val="18"/>
        </w:rPr>
        <w:t xml:space="preserve"> </w:t>
      </w:r>
      <w:hyperlink r:id="rId2" w:history="1">
        <w:r w:rsidR="00151BE4" w:rsidRPr="00151BE4">
          <w:rPr>
            <w:rStyle w:val="Hyperlink"/>
            <w:rFonts w:asciiTheme="minorHAnsi" w:hAnsiTheme="minorHAnsi" w:cstheme="minorHAnsi"/>
            <w:sz w:val="18"/>
            <w:szCs w:val="18"/>
          </w:rPr>
          <w:t>https://www.biblegateway.com/passage/?search=Matthew%205&amp;version=NIV</w:t>
        </w:r>
      </w:hyperlink>
      <w:r w:rsidR="00151BE4" w:rsidRPr="00151BE4">
        <w:rPr>
          <w:rFonts w:asciiTheme="minorHAnsi" w:hAnsiTheme="minorHAnsi" w:cstheme="minorHAnsi"/>
          <w:sz w:val="18"/>
          <w:szCs w:val="18"/>
        </w:rPr>
        <w:t>.</w:t>
      </w:r>
    </w:p>
    <w:p w14:paraId="5D1D3D1A" w14:textId="77777777" w:rsidR="00151BE4" w:rsidRDefault="00151BE4" w:rsidP="00151BE4">
      <w:pPr>
        <w:pStyle w:val="NormalWeb"/>
      </w:pPr>
    </w:p>
    <w:p w14:paraId="61FD4E13" w14:textId="280959FB" w:rsidR="001A1487" w:rsidRDefault="001A1487">
      <w:pPr>
        <w:pStyle w:val="FootnoteText"/>
      </w:pPr>
    </w:p>
  </w:footnote>
  <w:footnote w:id="3">
    <w:p w14:paraId="209B3948" w14:textId="1DF3F636" w:rsidR="0047716C" w:rsidRPr="000C6B0D" w:rsidRDefault="0047716C" w:rsidP="006F43AA">
      <w:pPr>
        <w:pStyle w:val="NormalWeb"/>
        <w:rPr>
          <w:rFonts w:asciiTheme="minorHAnsi" w:hAnsiTheme="minorHAnsi" w:cstheme="minorHAnsi"/>
          <w:sz w:val="18"/>
          <w:szCs w:val="18"/>
        </w:rPr>
      </w:pPr>
      <w:r>
        <w:rPr>
          <w:rStyle w:val="FootnoteReference"/>
        </w:rPr>
        <w:footnoteRef/>
      </w:r>
      <w:r>
        <w:t xml:space="preserve"> </w:t>
      </w:r>
      <w:r w:rsidR="00C360DF" w:rsidRPr="000C6B0D">
        <w:rPr>
          <w:rFonts w:asciiTheme="minorHAnsi" w:hAnsiTheme="minorHAnsi" w:cstheme="minorHAnsi"/>
          <w:sz w:val="18"/>
          <w:szCs w:val="18"/>
        </w:rPr>
        <w:t>Catechism Of The Catholic Church, 2</w:t>
      </w:r>
      <w:r w:rsidR="00C360DF" w:rsidRPr="000C6B0D">
        <w:rPr>
          <w:rFonts w:asciiTheme="minorHAnsi" w:hAnsiTheme="minorHAnsi" w:cstheme="minorHAnsi"/>
          <w:sz w:val="18"/>
          <w:szCs w:val="18"/>
          <w:vertAlign w:val="superscript"/>
        </w:rPr>
        <w:t>nd</w:t>
      </w:r>
      <w:r w:rsidR="00C360DF" w:rsidRPr="000C6B0D">
        <w:rPr>
          <w:rFonts w:asciiTheme="minorHAnsi" w:hAnsiTheme="minorHAnsi" w:cstheme="minorHAnsi"/>
          <w:sz w:val="18"/>
          <w:szCs w:val="18"/>
        </w:rPr>
        <w:t xml:space="preserve"> </w:t>
      </w:r>
      <w:proofErr w:type="spellStart"/>
      <w:r w:rsidR="00C360DF" w:rsidRPr="000C6B0D">
        <w:rPr>
          <w:rFonts w:asciiTheme="minorHAnsi" w:hAnsiTheme="minorHAnsi" w:cstheme="minorHAnsi"/>
          <w:sz w:val="18"/>
          <w:szCs w:val="18"/>
        </w:rPr>
        <w:t>edn</w:t>
      </w:r>
      <w:proofErr w:type="spellEnd"/>
      <w:r w:rsidR="00C360DF" w:rsidRPr="000C6B0D">
        <w:rPr>
          <w:rFonts w:asciiTheme="minorHAnsi" w:hAnsiTheme="minorHAnsi" w:cstheme="minorHAnsi"/>
          <w:sz w:val="18"/>
          <w:szCs w:val="18"/>
        </w:rPr>
        <w:t>,</w:t>
      </w:r>
      <w:r w:rsidR="00F67DE8" w:rsidRPr="000C6B0D">
        <w:rPr>
          <w:rFonts w:asciiTheme="minorHAnsi" w:hAnsiTheme="minorHAnsi" w:cstheme="minorHAnsi"/>
          <w:sz w:val="18"/>
          <w:szCs w:val="18"/>
        </w:rPr>
        <w:t xml:space="preserve"> </w:t>
      </w:r>
      <w:r w:rsidR="00EC2A6C" w:rsidRPr="000C6B0D">
        <w:rPr>
          <w:rFonts w:asciiTheme="minorHAnsi" w:hAnsiTheme="minorHAnsi" w:cstheme="minorHAnsi"/>
          <w:i/>
          <w:iCs/>
          <w:sz w:val="18"/>
          <w:szCs w:val="18"/>
        </w:rPr>
        <w:t>22</w:t>
      </w:r>
      <w:r w:rsidR="00563D11" w:rsidRPr="000C6B0D">
        <w:rPr>
          <w:rFonts w:asciiTheme="minorHAnsi" w:hAnsiTheme="minorHAnsi" w:cstheme="minorHAnsi"/>
          <w:i/>
          <w:iCs/>
          <w:sz w:val="18"/>
          <w:szCs w:val="18"/>
        </w:rPr>
        <w:t>8</w:t>
      </w:r>
      <w:r w:rsidR="00EC2A6C" w:rsidRPr="000C6B0D">
        <w:rPr>
          <w:rFonts w:asciiTheme="minorHAnsi" w:hAnsiTheme="minorHAnsi" w:cstheme="minorHAnsi"/>
          <w:i/>
          <w:iCs/>
          <w:sz w:val="18"/>
          <w:szCs w:val="18"/>
        </w:rPr>
        <w:t>8</w:t>
      </w:r>
      <w:r w:rsidR="00F67DE8" w:rsidRPr="000C6B0D">
        <w:rPr>
          <w:rFonts w:asciiTheme="minorHAnsi" w:hAnsiTheme="minorHAnsi" w:cstheme="minorHAnsi"/>
          <w:sz w:val="18"/>
          <w:szCs w:val="18"/>
        </w:rPr>
        <w:t xml:space="preserve">, </w:t>
      </w:r>
      <w:hyperlink r:id="rId3" w:history="1">
        <w:r w:rsidR="00563D11" w:rsidRPr="000C6B0D">
          <w:rPr>
            <w:rStyle w:val="Hyperlink"/>
            <w:rFonts w:asciiTheme="minorHAnsi" w:hAnsiTheme="minorHAnsi" w:cstheme="minorHAnsi"/>
            <w:sz w:val="18"/>
            <w:szCs w:val="18"/>
          </w:rPr>
          <w:t>http://www.scborromeo.org/ccc/p3s2c2a5.htm#:~:text=2268%20The%20fifth%20commandment%20forbids,out%20to%20heaven%20for%20vengeance.</w:t>
        </w:r>
      </w:hyperlink>
      <w:r w:rsidR="0004015E" w:rsidRPr="000C6B0D">
        <w:rPr>
          <w:rFonts w:asciiTheme="minorHAnsi" w:hAnsiTheme="minorHAnsi" w:cstheme="minorHAnsi"/>
          <w:sz w:val="18"/>
          <w:szCs w:val="18"/>
        </w:rPr>
        <w:t>.</w:t>
      </w:r>
    </w:p>
  </w:footnote>
  <w:footnote w:id="4">
    <w:p w14:paraId="36E8C8A7" w14:textId="05DB52E5" w:rsidR="000C6B0D" w:rsidRPr="000C6B0D" w:rsidRDefault="00875246" w:rsidP="006F43AA">
      <w:pPr>
        <w:pStyle w:val="NormalWeb"/>
        <w:rPr>
          <w:rFonts w:asciiTheme="minorHAnsi" w:hAnsiTheme="minorHAnsi" w:cstheme="minorHAnsi"/>
          <w:sz w:val="18"/>
          <w:szCs w:val="18"/>
        </w:rPr>
      </w:pPr>
      <w:r w:rsidRPr="000C6B0D">
        <w:rPr>
          <w:rStyle w:val="FootnoteReference"/>
          <w:rFonts w:asciiTheme="minorHAnsi" w:hAnsiTheme="minorHAnsi" w:cstheme="minorHAnsi"/>
          <w:sz w:val="18"/>
          <w:szCs w:val="18"/>
        </w:rPr>
        <w:footnoteRef/>
      </w:r>
      <w:r w:rsidRPr="000C6B0D">
        <w:rPr>
          <w:rFonts w:asciiTheme="minorHAnsi" w:hAnsiTheme="minorHAnsi" w:cstheme="minorHAnsi"/>
          <w:sz w:val="18"/>
          <w:szCs w:val="18"/>
        </w:rPr>
        <w:t xml:space="preserve"> </w:t>
      </w:r>
      <w:r w:rsidR="00DF4477" w:rsidRPr="000C6B0D">
        <w:rPr>
          <w:rFonts w:asciiTheme="minorHAnsi" w:hAnsiTheme="minorHAnsi" w:cstheme="minorHAnsi"/>
          <w:sz w:val="18"/>
          <w:szCs w:val="18"/>
        </w:rPr>
        <w:t>Catechism Of The Catholic Church, 2</w:t>
      </w:r>
      <w:r w:rsidR="00DF4477" w:rsidRPr="000C6B0D">
        <w:rPr>
          <w:rFonts w:asciiTheme="minorHAnsi" w:hAnsiTheme="minorHAnsi" w:cstheme="minorHAnsi"/>
          <w:sz w:val="18"/>
          <w:szCs w:val="18"/>
          <w:vertAlign w:val="superscript"/>
        </w:rPr>
        <w:t>nd</w:t>
      </w:r>
      <w:r w:rsidR="00DF4477" w:rsidRPr="000C6B0D">
        <w:rPr>
          <w:rFonts w:asciiTheme="minorHAnsi" w:hAnsiTheme="minorHAnsi" w:cstheme="minorHAnsi"/>
          <w:sz w:val="18"/>
          <w:szCs w:val="18"/>
        </w:rPr>
        <w:t xml:space="preserve"> </w:t>
      </w:r>
      <w:proofErr w:type="spellStart"/>
      <w:r w:rsidR="00DF4477" w:rsidRPr="000C6B0D">
        <w:rPr>
          <w:rFonts w:asciiTheme="minorHAnsi" w:hAnsiTheme="minorHAnsi" w:cstheme="minorHAnsi"/>
          <w:sz w:val="18"/>
          <w:szCs w:val="18"/>
        </w:rPr>
        <w:t>edn</w:t>
      </w:r>
      <w:proofErr w:type="spellEnd"/>
      <w:r w:rsidR="00DF4477" w:rsidRPr="000C6B0D">
        <w:rPr>
          <w:rFonts w:asciiTheme="minorHAnsi" w:hAnsiTheme="minorHAnsi" w:cstheme="minorHAnsi"/>
          <w:sz w:val="18"/>
          <w:szCs w:val="18"/>
        </w:rPr>
        <w:t xml:space="preserve">, </w:t>
      </w:r>
      <w:r w:rsidR="00DF4477" w:rsidRPr="000C6B0D">
        <w:rPr>
          <w:rFonts w:asciiTheme="minorHAnsi" w:hAnsiTheme="minorHAnsi" w:cstheme="minorHAnsi"/>
          <w:i/>
          <w:iCs/>
          <w:sz w:val="18"/>
          <w:szCs w:val="18"/>
        </w:rPr>
        <w:t>22</w:t>
      </w:r>
      <w:r w:rsidR="006F43AA" w:rsidRPr="000C6B0D">
        <w:rPr>
          <w:rFonts w:asciiTheme="minorHAnsi" w:hAnsiTheme="minorHAnsi" w:cstheme="minorHAnsi"/>
          <w:i/>
          <w:iCs/>
          <w:sz w:val="18"/>
          <w:szCs w:val="18"/>
        </w:rPr>
        <w:t>90&amp;2291</w:t>
      </w:r>
      <w:r w:rsidR="00DF4477" w:rsidRPr="000C6B0D">
        <w:rPr>
          <w:rFonts w:asciiTheme="minorHAnsi" w:hAnsiTheme="minorHAnsi" w:cstheme="minorHAnsi"/>
          <w:sz w:val="18"/>
          <w:szCs w:val="18"/>
        </w:rPr>
        <w:t xml:space="preserve">, </w:t>
      </w:r>
      <w:hyperlink r:id="rId4" w:history="1">
        <w:r w:rsidR="00DF4477" w:rsidRPr="000C6B0D">
          <w:rPr>
            <w:rStyle w:val="Hyperlink"/>
            <w:rFonts w:asciiTheme="minorHAnsi" w:hAnsiTheme="minorHAnsi" w:cstheme="minorHAnsi"/>
            <w:sz w:val="18"/>
            <w:szCs w:val="18"/>
          </w:rPr>
          <w:t>http://www.scborromeo.org/ccc/p3s2c2a5.htm#:~:text=2268%20The%20fifth%20commandment%20forbids,out%20to%20heaven%20for%20vengeance.</w:t>
        </w:r>
      </w:hyperlink>
      <w:r w:rsidR="000C6B0D">
        <w:rPr>
          <w:rFonts w:asciiTheme="minorHAnsi" w:hAnsiTheme="minorHAnsi" w:cstheme="minorHAnsi"/>
          <w:sz w:val="18"/>
          <w:szCs w:val="18"/>
        </w:rPr>
        <w:t>.</w:t>
      </w:r>
    </w:p>
  </w:footnote>
  <w:footnote w:id="5">
    <w:p w14:paraId="22E4CF71" w14:textId="19A0F166" w:rsidR="00207EDF" w:rsidRDefault="00207EDF">
      <w:pPr>
        <w:pStyle w:val="FootnoteText"/>
        <w:rPr>
          <w:rFonts w:cstheme="minorHAnsi"/>
          <w:color w:val="252525"/>
          <w:sz w:val="18"/>
          <w:szCs w:val="18"/>
          <w:shd w:val="clear" w:color="auto" w:fill="F1F1F1"/>
        </w:rPr>
      </w:pPr>
      <w:r w:rsidRPr="000C6B0D">
        <w:rPr>
          <w:rStyle w:val="FootnoteReference"/>
          <w:rFonts w:cstheme="minorHAnsi"/>
          <w:sz w:val="18"/>
          <w:szCs w:val="18"/>
        </w:rPr>
        <w:footnoteRef/>
      </w:r>
      <w:r w:rsidRPr="000C6B0D">
        <w:rPr>
          <w:rFonts w:cstheme="minorHAnsi"/>
          <w:sz w:val="18"/>
          <w:szCs w:val="18"/>
        </w:rPr>
        <w:t xml:space="preserve"> </w:t>
      </w:r>
      <w:r w:rsidR="009E5D9B" w:rsidRPr="000C6B0D">
        <w:rPr>
          <w:rFonts w:cstheme="minorHAnsi"/>
          <w:color w:val="252525"/>
          <w:sz w:val="18"/>
          <w:szCs w:val="18"/>
          <w:shd w:val="clear" w:color="auto" w:fill="F1F1F1"/>
        </w:rPr>
        <w:t>Bible Gateway Passage: Exodus 20 - New International Version, </w:t>
      </w:r>
      <w:r w:rsidR="009E5D9B" w:rsidRPr="000C6B0D">
        <w:rPr>
          <w:rFonts w:cstheme="minorHAnsi"/>
          <w:i/>
          <w:iCs/>
          <w:color w:val="252525"/>
          <w:sz w:val="18"/>
          <w:szCs w:val="18"/>
          <w:shd w:val="clear" w:color="auto" w:fill="F1F1F1"/>
        </w:rPr>
        <w:t>Bible Gateway</w:t>
      </w:r>
      <w:r w:rsidR="009E5D9B" w:rsidRPr="000C6B0D">
        <w:rPr>
          <w:rFonts w:cstheme="minorHAnsi"/>
          <w:color w:val="252525"/>
          <w:sz w:val="18"/>
          <w:szCs w:val="18"/>
          <w:shd w:val="clear" w:color="auto" w:fill="F1F1F1"/>
        </w:rPr>
        <w:t> </w:t>
      </w:r>
      <w:hyperlink r:id="rId5" w:history="1">
        <w:r w:rsidR="009E5D9B" w:rsidRPr="000C6B0D">
          <w:rPr>
            <w:rStyle w:val="Hyperlink"/>
            <w:rFonts w:cstheme="minorHAnsi"/>
            <w:sz w:val="18"/>
            <w:szCs w:val="18"/>
            <w:shd w:val="clear" w:color="auto" w:fill="F1F1F1"/>
          </w:rPr>
          <w:t>https://www.biblegateway.com/passage/?search=Exodus%2020&amp;version=NIV</w:t>
        </w:r>
      </w:hyperlink>
      <w:r w:rsidR="009E5D9B" w:rsidRPr="000C6B0D">
        <w:rPr>
          <w:rFonts w:cstheme="minorHAnsi"/>
          <w:color w:val="252525"/>
          <w:sz w:val="18"/>
          <w:szCs w:val="18"/>
          <w:shd w:val="clear" w:color="auto" w:fill="F1F1F1"/>
        </w:rPr>
        <w:t>.</w:t>
      </w:r>
    </w:p>
    <w:p w14:paraId="2A36D4C9" w14:textId="77777777" w:rsidR="000C6B0D" w:rsidRPr="000C6B0D" w:rsidRDefault="000C6B0D">
      <w:pPr>
        <w:pStyle w:val="FootnoteText"/>
        <w:rPr>
          <w:rFonts w:cstheme="minorHAnsi"/>
          <w:sz w:val="18"/>
          <w:szCs w:val="18"/>
        </w:rPr>
      </w:pPr>
    </w:p>
  </w:footnote>
  <w:footnote w:id="6">
    <w:p w14:paraId="662C8260" w14:textId="191A3EF1" w:rsidR="001E21A3" w:rsidRDefault="001E21A3">
      <w:pPr>
        <w:pStyle w:val="FootnoteText"/>
      </w:pPr>
      <w:r w:rsidRPr="000C6B0D">
        <w:rPr>
          <w:rStyle w:val="FootnoteReference"/>
          <w:rFonts w:cstheme="minorHAnsi"/>
          <w:sz w:val="18"/>
          <w:szCs w:val="18"/>
        </w:rPr>
        <w:footnoteRef/>
      </w:r>
      <w:r w:rsidRPr="000C6B0D">
        <w:rPr>
          <w:rFonts w:cstheme="minorHAnsi"/>
          <w:sz w:val="18"/>
          <w:szCs w:val="18"/>
        </w:rPr>
        <w:t xml:space="preserve"> </w:t>
      </w:r>
      <w:r w:rsidR="000C6B0D" w:rsidRPr="000C6B0D">
        <w:rPr>
          <w:rFonts w:cstheme="minorHAnsi"/>
          <w:color w:val="252525"/>
          <w:sz w:val="18"/>
          <w:szCs w:val="18"/>
          <w:shd w:val="clear" w:color="auto" w:fill="F1F1F1"/>
        </w:rPr>
        <w:t>Bible Gateway Passage: Exodus 20 - New International Version, </w:t>
      </w:r>
      <w:r w:rsidR="000C6B0D" w:rsidRPr="000C6B0D">
        <w:rPr>
          <w:rFonts w:cstheme="minorHAnsi"/>
          <w:i/>
          <w:iCs/>
          <w:color w:val="252525"/>
          <w:sz w:val="18"/>
          <w:szCs w:val="18"/>
          <w:shd w:val="clear" w:color="auto" w:fill="F1F1F1"/>
        </w:rPr>
        <w:t>Bible Gateway</w:t>
      </w:r>
      <w:r w:rsidR="000C6B0D" w:rsidRPr="000C6B0D">
        <w:rPr>
          <w:rFonts w:cstheme="minorHAnsi"/>
          <w:color w:val="252525"/>
          <w:sz w:val="18"/>
          <w:szCs w:val="18"/>
          <w:shd w:val="clear" w:color="auto" w:fill="F1F1F1"/>
        </w:rPr>
        <w:t> </w:t>
      </w:r>
      <w:hyperlink r:id="rId6" w:history="1">
        <w:r w:rsidR="000C6B0D" w:rsidRPr="000C6B0D">
          <w:rPr>
            <w:rStyle w:val="Hyperlink"/>
            <w:rFonts w:cstheme="minorHAnsi"/>
            <w:sz w:val="18"/>
            <w:szCs w:val="18"/>
            <w:shd w:val="clear" w:color="auto" w:fill="F1F1F1"/>
          </w:rPr>
          <w:t>https://www.biblegateway.com/passage/?search=Exodus%2020&amp;version=NIV</w:t>
        </w:r>
      </w:hyperlink>
      <w:r w:rsidR="000C6B0D" w:rsidRPr="000C6B0D">
        <w:rPr>
          <w:rFonts w:cstheme="minorHAnsi"/>
          <w:color w:val="252525"/>
          <w:sz w:val="18"/>
          <w:szCs w:val="18"/>
          <w:shd w:val="clear" w:color="auto" w:fill="F1F1F1"/>
        </w:rPr>
        <w:t>.</w:t>
      </w:r>
    </w:p>
  </w:footnote>
  <w:footnote w:id="7">
    <w:p w14:paraId="4001B756" w14:textId="13D566F1" w:rsidR="00310CB2" w:rsidRPr="006D3CF6" w:rsidRDefault="00310CB2" w:rsidP="006D3CF6">
      <w:pPr>
        <w:pStyle w:val="NormalWeb"/>
        <w:rPr>
          <w:rFonts w:asciiTheme="minorHAnsi" w:hAnsiTheme="minorHAnsi" w:cstheme="minorHAnsi"/>
          <w:sz w:val="18"/>
          <w:szCs w:val="18"/>
        </w:rPr>
      </w:pPr>
      <w:r>
        <w:rPr>
          <w:rStyle w:val="FootnoteReference"/>
        </w:rPr>
        <w:footnoteRef/>
      </w:r>
      <w:r>
        <w:t xml:space="preserve"> </w:t>
      </w:r>
      <w:r w:rsidR="003970AB" w:rsidRPr="006D3CF6">
        <w:rPr>
          <w:rFonts w:asciiTheme="minorHAnsi" w:hAnsiTheme="minorHAnsi" w:cstheme="minorHAnsi"/>
          <w:sz w:val="18"/>
          <w:szCs w:val="18"/>
        </w:rPr>
        <w:t>Bible Gateway Passage: Leviticus 20 - New International Version,</w:t>
      </w:r>
      <w:r w:rsidR="003970AB" w:rsidRPr="006D3CF6">
        <w:rPr>
          <w:rFonts w:asciiTheme="minorHAnsi" w:hAnsiTheme="minorHAnsi" w:cstheme="minorHAnsi"/>
          <w:sz w:val="18"/>
          <w:szCs w:val="18"/>
        </w:rPr>
        <w:t xml:space="preserve"> </w:t>
      </w:r>
      <w:r w:rsidR="003970AB" w:rsidRPr="006D3CF6">
        <w:rPr>
          <w:rFonts w:asciiTheme="minorHAnsi" w:hAnsiTheme="minorHAnsi" w:cstheme="minorHAnsi"/>
          <w:i/>
          <w:iCs/>
          <w:sz w:val="18"/>
          <w:szCs w:val="18"/>
        </w:rPr>
        <w:t>Bible Gateway</w:t>
      </w:r>
      <w:r w:rsidR="003970AB" w:rsidRPr="006D3CF6">
        <w:rPr>
          <w:rFonts w:asciiTheme="minorHAnsi" w:hAnsiTheme="minorHAnsi" w:cstheme="minorHAnsi"/>
          <w:sz w:val="18"/>
          <w:szCs w:val="18"/>
        </w:rPr>
        <w:t xml:space="preserve"> </w:t>
      </w:r>
      <w:hyperlink r:id="rId7" w:history="1">
        <w:r w:rsidR="003970AB" w:rsidRPr="006D3CF6">
          <w:rPr>
            <w:rStyle w:val="Hyperlink"/>
            <w:rFonts w:asciiTheme="minorHAnsi" w:hAnsiTheme="minorHAnsi" w:cstheme="minorHAnsi"/>
            <w:sz w:val="18"/>
            <w:szCs w:val="18"/>
          </w:rPr>
          <w:t>https://www.biblegateway.com/passage/?search=Leviticus%2020&amp;version=NIV</w:t>
        </w:r>
      </w:hyperlink>
      <w:r w:rsidR="003970AB" w:rsidRPr="006D3CF6">
        <w:rPr>
          <w:rFonts w:asciiTheme="minorHAnsi" w:hAnsiTheme="minorHAnsi" w:cstheme="minorHAnsi"/>
          <w:sz w:val="18"/>
          <w:szCs w:val="18"/>
        </w:rPr>
        <w:t>.</w:t>
      </w:r>
    </w:p>
  </w:footnote>
  <w:footnote w:id="8">
    <w:p w14:paraId="7ADA75DD" w14:textId="258C7E1B" w:rsidR="00522819" w:rsidRPr="006D3CF6" w:rsidRDefault="00522819" w:rsidP="006D3CF6">
      <w:pPr>
        <w:pStyle w:val="NormalWeb"/>
        <w:rPr>
          <w:rFonts w:asciiTheme="minorHAnsi" w:hAnsiTheme="minorHAnsi" w:cstheme="minorHAnsi"/>
          <w:sz w:val="18"/>
          <w:szCs w:val="18"/>
        </w:rPr>
      </w:pPr>
      <w:r>
        <w:rPr>
          <w:rStyle w:val="FootnoteReference"/>
        </w:rPr>
        <w:footnoteRef/>
      </w:r>
      <w:r>
        <w:t xml:space="preserve"> </w:t>
      </w:r>
      <w:r w:rsidR="006D3CF6" w:rsidRPr="00151BE4">
        <w:rPr>
          <w:rFonts w:asciiTheme="minorHAnsi" w:hAnsiTheme="minorHAnsi" w:cstheme="minorHAnsi"/>
          <w:sz w:val="18"/>
          <w:szCs w:val="18"/>
        </w:rPr>
        <w:t xml:space="preserve">Bible Gateway Passage: Matthew 5 - New International Version, </w:t>
      </w:r>
      <w:r w:rsidR="006D3CF6" w:rsidRPr="00151BE4">
        <w:rPr>
          <w:rFonts w:asciiTheme="minorHAnsi" w:hAnsiTheme="minorHAnsi" w:cstheme="minorHAnsi"/>
          <w:i/>
          <w:iCs/>
          <w:sz w:val="18"/>
          <w:szCs w:val="18"/>
        </w:rPr>
        <w:t>Bible Gateway</w:t>
      </w:r>
      <w:r w:rsidR="006D3CF6" w:rsidRPr="00151BE4">
        <w:rPr>
          <w:rFonts w:asciiTheme="minorHAnsi" w:hAnsiTheme="minorHAnsi" w:cstheme="minorHAnsi"/>
          <w:sz w:val="18"/>
          <w:szCs w:val="18"/>
        </w:rPr>
        <w:t xml:space="preserve"> </w:t>
      </w:r>
      <w:hyperlink r:id="rId8" w:history="1">
        <w:r w:rsidR="006D3CF6" w:rsidRPr="00151BE4">
          <w:rPr>
            <w:rStyle w:val="Hyperlink"/>
            <w:rFonts w:asciiTheme="minorHAnsi" w:hAnsiTheme="minorHAnsi" w:cstheme="minorHAnsi"/>
            <w:sz w:val="18"/>
            <w:szCs w:val="18"/>
          </w:rPr>
          <w:t>https://www.biblegateway.com/passage/?search=Matthew%205&amp;version=NIV</w:t>
        </w:r>
      </w:hyperlink>
      <w:r w:rsidR="006D3CF6" w:rsidRPr="00151BE4">
        <w:rPr>
          <w:rFonts w:asciiTheme="minorHAnsi" w:hAnsiTheme="minorHAnsi" w:cstheme="minorHAnsi"/>
          <w:sz w:val="18"/>
          <w:szCs w:val="18"/>
        </w:rPr>
        <w:t>.</w:t>
      </w:r>
    </w:p>
  </w:footnote>
  <w:footnote w:id="9">
    <w:p w14:paraId="113A8D01" w14:textId="1E6F2956" w:rsidR="006D02AD" w:rsidRPr="009370F6" w:rsidRDefault="006D02AD" w:rsidP="009370F6">
      <w:pPr>
        <w:pStyle w:val="NormalWeb"/>
        <w:rPr>
          <w:rFonts w:asciiTheme="minorHAnsi" w:hAnsiTheme="minorHAnsi" w:cstheme="minorHAnsi"/>
          <w:sz w:val="18"/>
          <w:szCs w:val="18"/>
        </w:rPr>
      </w:pPr>
      <w:r>
        <w:rPr>
          <w:rStyle w:val="FootnoteReference"/>
        </w:rPr>
        <w:footnoteRef/>
      </w:r>
      <w:r>
        <w:t xml:space="preserve"> </w:t>
      </w:r>
      <w:r w:rsidR="009370F6" w:rsidRPr="00151BE4">
        <w:rPr>
          <w:rFonts w:asciiTheme="minorHAnsi" w:hAnsiTheme="minorHAnsi" w:cstheme="minorHAnsi"/>
          <w:sz w:val="18"/>
          <w:szCs w:val="18"/>
        </w:rPr>
        <w:t xml:space="preserve">Bible Gateway Passage: Matthew 5 - New International Version, </w:t>
      </w:r>
      <w:r w:rsidR="009370F6" w:rsidRPr="00151BE4">
        <w:rPr>
          <w:rFonts w:asciiTheme="minorHAnsi" w:hAnsiTheme="minorHAnsi" w:cstheme="minorHAnsi"/>
          <w:i/>
          <w:iCs/>
          <w:sz w:val="18"/>
          <w:szCs w:val="18"/>
        </w:rPr>
        <w:t>Bible Gateway</w:t>
      </w:r>
      <w:r w:rsidR="009370F6" w:rsidRPr="00151BE4">
        <w:rPr>
          <w:rFonts w:asciiTheme="minorHAnsi" w:hAnsiTheme="minorHAnsi" w:cstheme="minorHAnsi"/>
          <w:sz w:val="18"/>
          <w:szCs w:val="18"/>
        </w:rPr>
        <w:t xml:space="preserve"> </w:t>
      </w:r>
      <w:hyperlink r:id="rId9" w:history="1">
        <w:r w:rsidR="009370F6" w:rsidRPr="00151BE4">
          <w:rPr>
            <w:rStyle w:val="Hyperlink"/>
            <w:rFonts w:asciiTheme="minorHAnsi" w:hAnsiTheme="minorHAnsi" w:cstheme="minorHAnsi"/>
            <w:sz w:val="18"/>
            <w:szCs w:val="18"/>
          </w:rPr>
          <w:t>https://www.biblegateway.com/passage/?search=Matthew%205&amp;version=NIV</w:t>
        </w:r>
      </w:hyperlink>
      <w:r w:rsidR="009370F6" w:rsidRPr="00151BE4">
        <w:rPr>
          <w:rFonts w:asciiTheme="minorHAnsi" w:hAnsiTheme="minorHAnsi" w:cstheme="minorHAnsi"/>
          <w:sz w:val="18"/>
          <w:szCs w:val="18"/>
        </w:rPr>
        <w:t>.</w:t>
      </w:r>
    </w:p>
  </w:footnote>
  <w:footnote w:id="10">
    <w:p w14:paraId="07CD1012" w14:textId="7A5EBC56" w:rsidR="003A2721" w:rsidRPr="003A2721" w:rsidRDefault="00561CCE" w:rsidP="003A2721">
      <w:pPr>
        <w:pStyle w:val="NormalWeb"/>
        <w:rPr>
          <w:rFonts w:asciiTheme="minorHAnsi" w:hAnsiTheme="minorHAnsi" w:cstheme="minorHAnsi"/>
          <w:sz w:val="18"/>
          <w:szCs w:val="18"/>
        </w:rPr>
      </w:pPr>
      <w:r>
        <w:rPr>
          <w:rStyle w:val="FootnoteReference"/>
        </w:rPr>
        <w:footnoteRef/>
      </w:r>
      <w:r w:rsidR="003A2721">
        <w:t xml:space="preserve"> </w:t>
      </w:r>
      <w:r w:rsidR="003A2721" w:rsidRPr="003A2721">
        <w:rPr>
          <w:rFonts w:asciiTheme="minorHAnsi" w:hAnsiTheme="minorHAnsi" w:cstheme="minorHAnsi"/>
          <w:sz w:val="18"/>
          <w:szCs w:val="18"/>
        </w:rPr>
        <w:t xml:space="preserve">Bible Gateway Passage: Numbers 31 - New International Version, </w:t>
      </w:r>
      <w:r w:rsidR="003A2721" w:rsidRPr="003A2721">
        <w:rPr>
          <w:rFonts w:asciiTheme="minorHAnsi" w:hAnsiTheme="minorHAnsi" w:cstheme="minorHAnsi"/>
          <w:i/>
          <w:iCs/>
          <w:sz w:val="18"/>
          <w:szCs w:val="18"/>
        </w:rPr>
        <w:t>Bible Gateway</w:t>
      </w:r>
      <w:r w:rsidR="003A2721" w:rsidRPr="003A2721">
        <w:rPr>
          <w:rFonts w:asciiTheme="minorHAnsi" w:hAnsiTheme="minorHAnsi" w:cstheme="minorHAnsi"/>
          <w:sz w:val="18"/>
          <w:szCs w:val="18"/>
        </w:rPr>
        <w:t xml:space="preserve"> </w:t>
      </w:r>
      <w:hyperlink r:id="rId10" w:history="1">
        <w:r w:rsidR="003A2721" w:rsidRPr="003A2721">
          <w:rPr>
            <w:rStyle w:val="Hyperlink"/>
            <w:rFonts w:asciiTheme="minorHAnsi" w:hAnsiTheme="minorHAnsi" w:cstheme="minorHAnsi"/>
            <w:sz w:val="18"/>
            <w:szCs w:val="18"/>
          </w:rPr>
          <w:t>https://www.biblegateway.com/passage/?search=Numbers%2031&amp;version=NIV</w:t>
        </w:r>
      </w:hyperlink>
      <w:r w:rsidR="003A2721" w:rsidRPr="003A2721">
        <w:rPr>
          <w:rFonts w:asciiTheme="minorHAnsi" w:hAnsiTheme="minorHAnsi" w:cstheme="minorHAnsi"/>
          <w:sz w:val="18"/>
          <w:szCs w:val="18"/>
        </w:rPr>
        <w:t>.</w:t>
      </w:r>
    </w:p>
    <w:p w14:paraId="695454E2" w14:textId="60EE24EE" w:rsidR="00561CCE" w:rsidRDefault="00561CCE">
      <w:pPr>
        <w:pStyle w:val="FootnoteText"/>
      </w:pPr>
    </w:p>
  </w:footnote>
  <w:footnote w:id="11">
    <w:p w14:paraId="20080AD5" w14:textId="6C295437" w:rsidR="008B373D" w:rsidRDefault="008B373D">
      <w:pPr>
        <w:pStyle w:val="FootnoteText"/>
      </w:pPr>
      <w:r>
        <w:rPr>
          <w:rStyle w:val="FootnoteReference"/>
        </w:rPr>
        <w:footnoteRef/>
      </w:r>
      <w:r>
        <w:t xml:space="preserve"> </w:t>
      </w:r>
      <w:r w:rsidR="00867172" w:rsidRPr="00151BE4">
        <w:rPr>
          <w:rFonts w:cstheme="minorHAnsi"/>
          <w:sz w:val="18"/>
          <w:szCs w:val="18"/>
        </w:rPr>
        <w:t xml:space="preserve">Bible Gateway Passage: Matthew 5 - New International Version, </w:t>
      </w:r>
      <w:r w:rsidR="00867172" w:rsidRPr="00151BE4">
        <w:rPr>
          <w:rFonts w:cstheme="minorHAnsi"/>
          <w:i/>
          <w:iCs/>
          <w:sz w:val="18"/>
          <w:szCs w:val="18"/>
        </w:rPr>
        <w:t>Bible Gateway</w:t>
      </w:r>
      <w:r w:rsidR="00867172" w:rsidRPr="00151BE4">
        <w:rPr>
          <w:rFonts w:cstheme="minorHAnsi"/>
          <w:sz w:val="18"/>
          <w:szCs w:val="18"/>
        </w:rPr>
        <w:t xml:space="preserve"> </w:t>
      </w:r>
      <w:hyperlink r:id="rId11" w:history="1">
        <w:r w:rsidR="00867172" w:rsidRPr="00151BE4">
          <w:rPr>
            <w:rStyle w:val="Hyperlink"/>
            <w:rFonts w:cstheme="minorHAnsi"/>
            <w:sz w:val="18"/>
            <w:szCs w:val="18"/>
          </w:rPr>
          <w:t>https://www.biblegateway.com/passage/?search=Matthew%205&amp;version=NIV</w:t>
        </w:r>
      </w:hyperlink>
      <w:r w:rsidR="00867172" w:rsidRPr="00151BE4">
        <w:rPr>
          <w:rFonts w:cstheme="minorHAnsi"/>
          <w:sz w:val="18"/>
          <w:szCs w:val="18"/>
        </w:rPr>
        <w:t>.</w:t>
      </w:r>
    </w:p>
  </w:footnote>
  <w:footnote w:id="12">
    <w:p w14:paraId="4B111C86" w14:textId="21B78D64" w:rsidR="008B373D" w:rsidRDefault="008B373D">
      <w:pPr>
        <w:pStyle w:val="FootnoteText"/>
      </w:pPr>
      <w:r>
        <w:rPr>
          <w:rStyle w:val="FootnoteReference"/>
        </w:rPr>
        <w:footnoteRef/>
      </w:r>
      <w:r>
        <w:t xml:space="preserve"> </w:t>
      </w:r>
      <w:r w:rsidR="00867172" w:rsidRPr="00151BE4">
        <w:rPr>
          <w:rFonts w:cstheme="minorHAnsi"/>
          <w:sz w:val="18"/>
          <w:szCs w:val="18"/>
        </w:rPr>
        <w:t xml:space="preserve">Bible Gateway Passage: Matthew 5 - New International Version, </w:t>
      </w:r>
      <w:r w:rsidR="00867172" w:rsidRPr="00151BE4">
        <w:rPr>
          <w:rFonts w:cstheme="minorHAnsi"/>
          <w:i/>
          <w:iCs/>
          <w:sz w:val="18"/>
          <w:szCs w:val="18"/>
        </w:rPr>
        <w:t>Bible Gateway</w:t>
      </w:r>
      <w:r w:rsidR="00867172" w:rsidRPr="00151BE4">
        <w:rPr>
          <w:rFonts w:cstheme="minorHAnsi"/>
          <w:sz w:val="18"/>
          <w:szCs w:val="18"/>
        </w:rPr>
        <w:t xml:space="preserve"> </w:t>
      </w:r>
      <w:hyperlink r:id="rId12" w:history="1">
        <w:r w:rsidR="00867172" w:rsidRPr="00151BE4">
          <w:rPr>
            <w:rStyle w:val="Hyperlink"/>
            <w:rFonts w:cstheme="minorHAnsi"/>
            <w:sz w:val="18"/>
            <w:szCs w:val="18"/>
          </w:rPr>
          <w:t>https://www.biblegateway.com/passage/?search=Matthew%205&amp;version=NIV</w:t>
        </w:r>
      </w:hyperlink>
      <w:r w:rsidR="00867172" w:rsidRPr="00151BE4">
        <w:rPr>
          <w:rFonts w:cstheme="minorHAnsi"/>
          <w:sz w:val="18"/>
          <w:szCs w:val="18"/>
        </w:rPr>
        <w:t>.</w:t>
      </w:r>
    </w:p>
  </w:footnote>
  <w:footnote w:id="13">
    <w:p w14:paraId="7244E239" w14:textId="6088B828" w:rsidR="005A0831" w:rsidRDefault="005A0831">
      <w:pPr>
        <w:pStyle w:val="FootnoteText"/>
      </w:pPr>
      <w:r>
        <w:rPr>
          <w:rStyle w:val="FootnoteReference"/>
        </w:rPr>
        <w:footnoteRef/>
      </w:r>
      <w:r>
        <w:t xml:space="preserve"> </w:t>
      </w:r>
      <w:r w:rsidR="00867172" w:rsidRPr="000C6B0D">
        <w:rPr>
          <w:rFonts w:cstheme="minorHAnsi"/>
          <w:color w:val="252525"/>
          <w:sz w:val="18"/>
          <w:szCs w:val="18"/>
          <w:shd w:val="clear" w:color="auto" w:fill="F1F1F1"/>
        </w:rPr>
        <w:t>Bible Gateway Passage: Exodus 20 - New International Version, </w:t>
      </w:r>
      <w:r w:rsidR="00867172" w:rsidRPr="000C6B0D">
        <w:rPr>
          <w:rFonts w:cstheme="minorHAnsi"/>
          <w:i/>
          <w:iCs/>
          <w:color w:val="252525"/>
          <w:sz w:val="18"/>
          <w:szCs w:val="18"/>
          <w:shd w:val="clear" w:color="auto" w:fill="F1F1F1"/>
        </w:rPr>
        <w:t>Bible Gateway</w:t>
      </w:r>
      <w:r w:rsidR="00867172" w:rsidRPr="000C6B0D">
        <w:rPr>
          <w:rFonts w:cstheme="minorHAnsi"/>
          <w:color w:val="252525"/>
          <w:sz w:val="18"/>
          <w:szCs w:val="18"/>
          <w:shd w:val="clear" w:color="auto" w:fill="F1F1F1"/>
        </w:rPr>
        <w:t> </w:t>
      </w:r>
      <w:hyperlink r:id="rId13" w:history="1">
        <w:r w:rsidR="00867172" w:rsidRPr="000C6B0D">
          <w:rPr>
            <w:rStyle w:val="Hyperlink"/>
            <w:rFonts w:cstheme="minorHAnsi"/>
            <w:sz w:val="18"/>
            <w:szCs w:val="18"/>
            <w:shd w:val="clear" w:color="auto" w:fill="F1F1F1"/>
          </w:rPr>
          <w:t>https://www.biblegateway.com/passage/?search=Exodus%2020&amp;version=NIV</w:t>
        </w:r>
      </w:hyperlink>
      <w:r w:rsidR="00867172" w:rsidRPr="000C6B0D">
        <w:rPr>
          <w:rFonts w:cstheme="minorHAnsi"/>
          <w:color w:val="252525"/>
          <w:sz w:val="18"/>
          <w:szCs w:val="18"/>
          <w:shd w:val="clear" w:color="auto" w:fill="F1F1F1"/>
        </w:rPr>
        <w:t>.</w:t>
      </w:r>
    </w:p>
  </w:footnote>
  <w:footnote w:id="14">
    <w:p w14:paraId="24860D40" w14:textId="6CC3317D" w:rsidR="007E662E" w:rsidRDefault="007E662E">
      <w:pPr>
        <w:pStyle w:val="FootnoteText"/>
      </w:pPr>
      <w:r>
        <w:rPr>
          <w:rStyle w:val="FootnoteReference"/>
        </w:rPr>
        <w:footnoteRef/>
      </w:r>
      <w:r>
        <w:t xml:space="preserve"> </w:t>
      </w:r>
      <w:r w:rsidR="00D25AB0" w:rsidRPr="00151BE4">
        <w:rPr>
          <w:rFonts w:cstheme="minorHAnsi"/>
          <w:sz w:val="18"/>
          <w:szCs w:val="18"/>
        </w:rPr>
        <w:t xml:space="preserve">Bible Gateway Passage: Matthew 5 - New International Version, </w:t>
      </w:r>
      <w:r w:rsidR="00D25AB0" w:rsidRPr="00151BE4">
        <w:rPr>
          <w:rFonts w:cstheme="minorHAnsi"/>
          <w:i/>
          <w:iCs/>
          <w:sz w:val="18"/>
          <w:szCs w:val="18"/>
        </w:rPr>
        <w:t>Bible Gateway</w:t>
      </w:r>
      <w:r w:rsidR="00D25AB0" w:rsidRPr="00151BE4">
        <w:rPr>
          <w:rFonts w:cstheme="minorHAnsi"/>
          <w:sz w:val="18"/>
          <w:szCs w:val="18"/>
        </w:rPr>
        <w:t xml:space="preserve"> </w:t>
      </w:r>
      <w:hyperlink r:id="rId14" w:history="1">
        <w:r w:rsidR="00D25AB0" w:rsidRPr="00151BE4">
          <w:rPr>
            <w:rStyle w:val="Hyperlink"/>
            <w:rFonts w:cstheme="minorHAnsi"/>
            <w:sz w:val="18"/>
            <w:szCs w:val="18"/>
          </w:rPr>
          <w:t>https://www.biblegateway.com/passage/?search=Matthew%205&amp;version=NIV</w:t>
        </w:r>
      </w:hyperlink>
      <w:r w:rsidR="00D25AB0" w:rsidRPr="00151BE4">
        <w:rPr>
          <w:rFonts w:cstheme="minorHAnsi"/>
          <w:sz w:val="18"/>
          <w:szCs w:val="18"/>
        </w:rPr>
        <w:t>.</w:t>
      </w:r>
    </w:p>
  </w:footnote>
  <w:footnote w:id="15">
    <w:p w14:paraId="75E2E437" w14:textId="293F6287" w:rsidR="002F2C59" w:rsidRDefault="002F2C59">
      <w:pPr>
        <w:pStyle w:val="FootnoteText"/>
      </w:pPr>
      <w:r>
        <w:rPr>
          <w:rStyle w:val="FootnoteReference"/>
        </w:rPr>
        <w:footnoteRef/>
      </w:r>
      <w:r>
        <w:t xml:space="preserve"> </w:t>
      </w:r>
      <w:r w:rsidR="00D25AB0" w:rsidRPr="000C6B0D">
        <w:rPr>
          <w:rFonts w:cstheme="minorHAnsi"/>
          <w:color w:val="252525"/>
          <w:sz w:val="18"/>
          <w:szCs w:val="18"/>
          <w:shd w:val="clear" w:color="auto" w:fill="F1F1F1"/>
        </w:rPr>
        <w:t>Bible Gateway Passage: Exodus 20 - New International Version, </w:t>
      </w:r>
      <w:r w:rsidR="00D25AB0" w:rsidRPr="000C6B0D">
        <w:rPr>
          <w:rFonts w:cstheme="minorHAnsi"/>
          <w:i/>
          <w:iCs/>
          <w:color w:val="252525"/>
          <w:sz w:val="18"/>
          <w:szCs w:val="18"/>
          <w:shd w:val="clear" w:color="auto" w:fill="F1F1F1"/>
        </w:rPr>
        <w:t>Bible Gateway</w:t>
      </w:r>
      <w:r w:rsidR="00D25AB0" w:rsidRPr="000C6B0D">
        <w:rPr>
          <w:rFonts w:cstheme="minorHAnsi"/>
          <w:color w:val="252525"/>
          <w:sz w:val="18"/>
          <w:szCs w:val="18"/>
          <w:shd w:val="clear" w:color="auto" w:fill="F1F1F1"/>
        </w:rPr>
        <w:t> </w:t>
      </w:r>
      <w:hyperlink r:id="rId15" w:history="1">
        <w:r w:rsidR="00D25AB0" w:rsidRPr="000C6B0D">
          <w:rPr>
            <w:rStyle w:val="Hyperlink"/>
            <w:rFonts w:cstheme="minorHAnsi"/>
            <w:sz w:val="18"/>
            <w:szCs w:val="18"/>
            <w:shd w:val="clear" w:color="auto" w:fill="F1F1F1"/>
          </w:rPr>
          <w:t>https://www.biblegateway.com/passage/?search=Exodus%2020&amp;version=NIV</w:t>
        </w:r>
      </w:hyperlink>
      <w:r w:rsidR="00D25AB0" w:rsidRPr="000C6B0D">
        <w:rPr>
          <w:rFonts w:cstheme="minorHAnsi"/>
          <w:color w:val="252525"/>
          <w:sz w:val="18"/>
          <w:szCs w:val="18"/>
          <w:shd w:val="clear" w:color="auto" w:fill="F1F1F1"/>
        </w:rPr>
        <w:t>.</w:t>
      </w:r>
    </w:p>
  </w:footnote>
  <w:footnote w:id="16">
    <w:p w14:paraId="01AA80CD" w14:textId="172E5B99" w:rsidR="008738A2" w:rsidRDefault="008738A2">
      <w:pPr>
        <w:pStyle w:val="FootnoteText"/>
      </w:pPr>
      <w:r>
        <w:rPr>
          <w:rStyle w:val="FootnoteReference"/>
        </w:rPr>
        <w:footnoteRef/>
      </w:r>
      <w:r>
        <w:t xml:space="preserve"> </w:t>
      </w:r>
      <w:r w:rsidR="00D25AB0" w:rsidRPr="000C6B0D">
        <w:rPr>
          <w:rFonts w:cstheme="minorHAnsi"/>
          <w:color w:val="252525"/>
          <w:sz w:val="18"/>
          <w:szCs w:val="18"/>
          <w:shd w:val="clear" w:color="auto" w:fill="F1F1F1"/>
        </w:rPr>
        <w:t>Bible Gateway Passage: Exodus 20 - New International Version, </w:t>
      </w:r>
      <w:r w:rsidR="00D25AB0" w:rsidRPr="000C6B0D">
        <w:rPr>
          <w:rFonts w:cstheme="minorHAnsi"/>
          <w:i/>
          <w:iCs/>
          <w:color w:val="252525"/>
          <w:sz w:val="18"/>
          <w:szCs w:val="18"/>
          <w:shd w:val="clear" w:color="auto" w:fill="F1F1F1"/>
        </w:rPr>
        <w:t>Bible Gateway</w:t>
      </w:r>
      <w:r w:rsidR="00D25AB0" w:rsidRPr="000C6B0D">
        <w:rPr>
          <w:rFonts w:cstheme="minorHAnsi"/>
          <w:color w:val="252525"/>
          <w:sz w:val="18"/>
          <w:szCs w:val="18"/>
          <w:shd w:val="clear" w:color="auto" w:fill="F1F1F1"/>
        </w:rPr>
        <w:t> </w:t>
      </w:r>
      <w:hyperlink r:id="rId16" w:history="1">
        <w:r w:rsidR="00D25AB0" w:rsidRPr="000C6B0D">
          <w:rPr>
            <w:rStyle w:val="Hyperlink"/>
            <w:rFonts w:cstheme="minorHAnsi"/>
            <w:sz w:val="18"/>
            <w:szCs w:val="18"/>
            <w:shd w:val="clear" w:color="auto" w:fill="F1F1F1"/>
          </w:rPr>
          <w:t>https://www.biblegateway.com/passage/?search=Exodus%2020&amp;version=NIV</w:t>
        </w:r>
      </w:hyperlink>
      <w:r w:rsidR="00D25AB0" w:rsidRPr="000C6B0D">
        <w:rPr>
          <w:rFonts w:cstheme="minorHAnsi"/>
          <w:color w:val="252525"/>
          <w:sz w:val="18"/>
          <w:szCs w:val="18"/>
          <w:shd w:val="clear" w:color="auto" w:fill="F1F1F1"/>
        </w:rPr>
        <w:t>.</w:t>
      </w:r>
    </w:p>
  </w:footnote>
  <w:footnote w:id="17">
    <w:p w14:paraId="072EC841" w14:textId="5F4485FA" w:rsidR="00837F81" w:rsidRPr="00837F81" w:rsidRDefault="005039A9">
      <w:pPr>
        <w:pStyle w:val="FootnoteText"/>
        <w:rPr>
          <w:rFonts w:cstheme="minorHAnsi"/>
          <w:color w:val="252525"/>
          <w:sz w:val="18"/>
          <w:szCs w:val="18"/>
          <w:shd w:val="clear" w:color="auto" w:fill="F1F1F1"/>
        </w:rPr>
      </w:pPr>
      <w:r>
        <w:rPr>
          <w:rStyle w:val="FootnoteReference"/>
        </w:rPr>
        <w:footnoteRef/>
      </w:r>
      <w:r>
        <w:t xml:space="preserve"> </w:t>
      </w:r>
      <w:r w:rsidR="00D25AB0" w:rsidRPr="000C6B0D">
        <w:rPr>
          <w:rFonts w:cstheme="minorHAnsi"/>
          <w:color w:val="252525"/>
          <w:sz w:val="18"/>
          <w:szCs w:val="18"/>
          <w:shd w:val="clear" w:color="auto" w:fill="F1F1F1"/>
        </w:rPr>
        <w:t>Bible Gateway Passage: Exodus 20 - New International Version, </w:t>
      </w:r>
      <w:r w:rsidR="00D25AB0" w:rsidRPr="000C6B0D">
        <w:rPr>
          <w:rFonts w:cstheme="minorHAnsi"/>
          <w:i/>
          <w:iCs/>
          <w:color w:val="252525"/>
          <w:sz w:val="18"/>
          <w:szCs w:val="18"/>
          <w:shd w:val="clear" w:color="auto" w:fill="F1F1F1"/>
        </w:rPr>
        <w:t>Bible Gateway</w:t>
      </w:r>
      <w:r w:rsidR="00D25AB0" w:rsidRPr="000C6B0D">
        <w:rPr>
          <w:rFonts w:cstheme="minorHAnsi"/>
          <w:color w:val="252525"/>
          <w:sz w:val="18"/>
          <w:szCs w:val="18"/>
          <w:shd w:val="clear" w:color="auto" w:fill="F1F1F1"/>
        </w:rPr>
        <w:t> </w:t>
      </w:r>
      <w:hyperlink r:id="rId17" w:history="1">
        <w:r w:rsidR="00D25AB0" w:rsidRPr="000C6B0D">
          <w:rPr>
            <w:rStyle w:val="Hyperlink"/>
            <w:rFonts w:cstheme="minorHAnsi"/>
            <w:sz w:val="18"/>
            <w:szCs w:val="18"/>
            <w:shd w:val="clear" w:color="auto" w:fill="F1F1F1"/>
          </w:rPr>
          <w:t>https://www.biblegateway.com/passage/?search=Exodus%2020&amp;version=NIV</w:t>
        </w:r>
      </w:hyperlink>
      <w:r w:rsidR="00D25AB0" w:rsidRPr="000C6B0D">
        <w:rPr>
          <w:rFonts w:cstheme="minorHAnsi"/>
          <w:color w:val="252525"/>
          <w:sz w:val="18"/>
          <w:szCs w:val="18"/>
          <w:shd w:val="clear" w:color="auto" w:fill="F1F1F1"/>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E5E"/>
    <w:rsid w:val="0000224A"/>
    <w:rsid w:val="00002750"/>
    <w:rsid w:val="00017903"/>
    <w:rsid w:val="0004015E"/>
    <w:rsid w:val="0004160E"/>
    <w:rsid w:val="00042B21"/>
    <w:rsid w:val="00051046"/>
    <w:rsid w:val="000618C9"/>
    <w:rsid w:val="00067CD3"/>
    <w:rsid w:val="000737EB"/>
    <w:rsid w:val="000771C3"/>
    <w:rsid w:val="000A0ECF"/>
    <w:rsid w:val="000A17BB"/>
    <w:rsid w:val="000C25D7"/>
    <w:rsid w:val="000C6B0D"/>
    <w:rsid w:val="000D6DF2"/>
    <w:rsid w:val="000E1609"/>
    <w:rsid w:val="000F6B61"/>
    <w:rsid w:val="00100D6F"/>
    <w:rsid w:val="00112C4A"/>
    <w:rsid w:val="00115393"/>
    <w:rsid w:val="00135CB9"/>
    <w:rsid w:val="00143572"/>
    <w:rsid w:val="00151BE4"/>
    <w:rsid w:val="001541CF"/>
    <w:rsid w:val="00161254"/>
    <w:rsid w:val="00162081"/>
    <w:rsid w:val="00187416"/>
    <w:rsid w:val="00187FA6"/>
    <w:rsid w:val="00194360"/>
    <w:rsid w:val="001A065C"/>
    <w:rsid w:val="001A1487"/>
    <w:rsid w:val="001A4941"/>
    <w:rsid w:val="001A49E9"/>
    <w:rsid w:val="001A7961"/>
    <w:rsid w:val="001B20B9"/>
    <w:rsid w:val="001C28B0"/>
    <w:rsid w:val="001D7041"/>
    <w:rsid w:val="001E0C8F"/>
    <w:rsid w:val="001E0E8D"/>
    <w:rsid w:val="001E21A3"/>
    <w:rsid w:val="001E70D1"/>
    <w:rsid w:val="001E7FBA"/>
    <w:rsid w:val="00200797"/>
    <w:rsid w:val="00207EDF"/>
    <w:rsid w:val="002143D4"/>
    <w:rsid w:val="00231D9B"/>
    <w:rsid w:val="00233B9E"/>
    <w:rsid w:val="00253E37"/>
    <w:rsid w:val="00263EB6"/>
    <w:rsid w:val="002672C3"/>
    <w:rsid w:val="00280DBA"/>
    <w:rsid w:val="00297BE2"/>
    <w:rsid w:val="002B08FC"/>
    <w:rsid w:val="002B173C"/>
    <w:rsid w:val="002C00F2"/>
    <w:rsid w:val="002D4968"/>
    <w:rsid w:val="002F2C59"/>
    <w:rsid w:val="0030374B"/>
    <w:rsid w:val="00310CB2"/>
    <w:rsid w:val="0032271F"/>
    <w:rsid w:val="00334561"/>
    <w:rsid w:val="00334BB5"/>
    <w:rsid w:val="00335F7D"/>
    <w:rsid w:val="00343B49"/>
    <w:rsid w:val="003453CF"/>
    <w:rsid w:val="00365E52"/>
    <w:rsid w:val="00371A95"/>
    <w:rsid w:val="00384CBA"/>
    <w:rsid w:val="003970AB"/>
    <w:rsid w:val="003A2721"/>
    <w:rsid w:val="003B09EA"/>
    <w:rsid w:val="003E38DF"/>
    <w:rsid w:val="003F3003"/>
    <w:rsid w:val="00407BA4"/>
    <w:rsid w:val="004128CC"/>
    <w:rsid w:val="00412A9A"/>
    <w:rsid w:val="004417F2"/>
    <w:rsid w:val="004510A1"/>
    <w:rsid w:val="0047716C"/>
    <w:rsid w:val="0047734F"/>
    <w:rsid w:val="00482E60"/>
    <w:rsid w:val="00484586"/>
    <w:rsid w:val="004908CC"/>
    <w:rsid w:val="004960E0"/>
    <w:rsid w:val="004B16AF"/>
    <w:rsid w:val="004B3D53"/>
    <w:rsid w:val="004C793F"/>
    <w:rsid w:val="004D76AA"/>
    <w:rsid w:val="004F2928"/>
    <w:rsid w:val="00500B8A"/>
    <w:rsid w:val="005039A9"/>
    <w:rsid w:val="00522819"/>
    <w:rsid w:val="00543D58"/>
    <w:rsid w:val="00561CCE"/>
    <w:rsid w:val="00563D11"/>
    <w:rsid w:val="00563E3F"/>
    <w:rsid w:val="00577C77"/>
    <w:rsid w:val="00581F64"/>
    <w:rsid w:val="00597CDB"/>
    <w:rsid w:val="005A0831"/>
    <w:rsid w:val="005B28B8"/>
    <w:rsid w:val="005F5159"/>
    <w:rsid w:val="006005F1"/>
    <w:rsid w:val="00601016"/>
    <w:rsid w:val="00615188"/>
    <w:rsid w:val="00650F27"/>
    <w:rsid w:val="00667253"/>
    <w:rsid w:val="006726C4"/>
    <w:rsid w:val="00686641"/>
    <w:rsid w:val="00690CD3"/>
    <w:rsid w:val="0069516C"/>
    <w:rsid w:val="006D02AD"/>
    <w:rsid w:val="006D3CF6"/>
    <w:rsid w:val="006D5547"/>
    <w:rsid w:val="006E4CD3"/>
    <w:rsid w:val="006F43AA"/>
    <w:rsid w:val="006F49B9"/>
    <w:rsid w:val="006F5310"/>
    <w:rsid w:val="00703BD2"/>
    <w:rsid w:val="00751880"/>
    <w:rsid w:val="00756287"/>
    <w:rsid w:val="00783032"/>
    <w:rsid w:val="007844D4"/>
    <w:rsid w:val="007867E1"/>
    <w:rsid w:val="0079745D"/>
    <w:rsid w:val="007B0E10"/>
    <w:rsid w:val="007B53C5"/>
    <w:rsid w:val="007C27A7"/>
    <w:rsid w:val="007D6022"/>
    <w:rsid w:val="007D7B91"/>
    <w:rsid w:val="007E662E"/>
    <w:rsid w:val="00800AD8"/>
    <w:rsid w:val="00803C38"/>
    <w:rsid w:val="00806A13"/>
    <w:rsid w:val="00810283"/>
    <w:rsid w:val="00815033"/>
    <w:rsid w:val="00822491"/>
    <w:rsid w:val="00837F81"/>
    <w:rsid w:val="00844FDF"/>
    <w:rsid w:val="0085105F"/>
    <w:rsid w:val="008560C6"/>
    <w:rsid w:val="00860E21"/>
    <w:rsid w:val="008631A2"/>
    <w:rsid w:val="00867006"/>
    <w:rsid w:val="00867172"/>
    <w:rsid w:val="00867C4A"/>
    <w:rsid w:val="00871900"/>
    <w:rsid w:val="00873589"/>
    <w:rsid w:val="00873798"/>
    <w:rsid w:val="008738A2"/>
    <w:rsid w:val="00875246"/>
    <w:rsid w:val="00893E5E"/>
    <w:rsid w:val="008957A7"/>
    <w:rsid w:val="008B0BEE"/>
    <w:rsid w:val="008B373D"/>
    <w:rsid w:val="008B4F73"/>
    <w:rsid w:val="008B7E39"/>
    <w:rsid w:val="008E27ED"/>
    <w:rsid w:val="008E6ED8"/>
    <w:rsid w:val="008F1C07"/>
    <w:rsid w:val="008F35C9"/>
    <w:rsid w:val="00906FD7"/>
    <w:rsid w:val="00932373"/>
    <w:rsid w:val="009370F6"/>
    <w:rsid w:val="00943E36"/>
    <w:rsid w:val="009462B5"/>
    <w:rsid w:val="009518EC"/>
    <w:rsid w:val="00981635"/>
    <w:rsid w:val="00995ADD"/>
    <w:rsid w:val="009A6D4F"/>
    <w:rsid w:val="009C139F"/>
    <w:rsid w:val="009C2FEB"/>
    <w:rsid w:val="009D0407"/>
    <w:rsid w:val="009E5D9B"/>
    <w:rsid w:val="00A058A9"/>
    <w:rsid w:val="00A11631"/>
    <w:rsid w:val="00A2768A"/>
    <w:rsid w:val="00A3435B"/>
    <w:rsid w:val="00A42F97"/>
    <w:rsid w:val="00A53FDE"/>
    <w:rsid w:val="00A551BF"/>
    <w:rsid w:val="00A607C7"/>
    <w:rsid w:val="00A673E0"/>
    <w:rsid w:val="00A70D73"/>
    <w:rsid w:val="00A864D0"/>
    <w:rsid w:val="00A91632"/>
    <w:rsid w:val="00AA1031"/>
    <w:rsid w:val="00AA1FD8"/>
    <w:rsid w:val="00AA31AE"/>
    <w:rsid w:val="00AB25B8"/>
    <w:rsid w:val="00AE05C4"/>
    <w:rsid w:val="00AF07C6"/>
    <w:rsid w:val="00AF2C34"/>
    <w:rsid w:val="00AF712E"/>
    <w:rsid w:val="00B00B42"/>
    <w:rsid w:val="00B02DD8"/>
    <w:rsid w:val="00B03852"/>
    <w:rsid w:val="00B115F2"/>
    <w:rsid w:val="00B17A7A"/>
    <w:rsid w:val="00B217B9"/>
    <w:rsid w:val="00B24DA5"/>
    <w:rsid w:val="00B3559D"/>
    <w:rsid w:val="00B43A0B"/>
    <w:rsid w:val="00B80B16"/>
    <w:rsid w:val="00B9221F"/>
    <w:rsid w:val="00B92828"/>
    <w:rsid w:val="00BC2D11"/>
    <w:rsid w:val="00BC2F77"/>
    <w:rsid w:val="00BC71ED"/>
    <w:rsid w:val="00BD63A1"/>
    <w:rsid w:val="00BF6708"/>
    <w:rsid w:val="00C03627"/>
    <w:rsid w:val="00C2663E"/>
    <w:rsid w:val="00C360DF"/>
    <w:rsid w:val="00C469EC"/>
    <w:rsid w:val="00C55C34"/>
    <w:rsid w:val="00C80F41"/>
    <w:rsid w:val="00CA7D26"/>
    <w:rsid w:val="00CB5673"/>
    <w:rsid w:val="00CC0053"/>
    <w:rsid w:val="00CC0F17"/>
    <w:rsid w:val="00CC7B5F"/>
    <w:rsid w:val="00CE1FD4"/>
    <w:rsid w:val="00CE205F"/>
    <w:rsid w:val="00CF100F"/>
    <w:rsid w:val="00D070EC"/>
    <w:rsid w:val="00D110A0"/>
    <w:rsid w:val="00D112D0"/>
    <w:rsid w:val="00D122E7"/>
    <w:rsid w:val="00D25AB0"/>
    <w:rsid w:val="00D269AC"/>
    <w:rsid w:val="00D373D0"/>
    <w:rsid w:val="00D5150F"/>
    <w:rsid w:val="00D86FEE"/>
    <w:rsid w:val="00D94EA9"/>
    <w:rsid w:val="00DA0DCD"/>
    <w:rsid w:val="00DC1676"/>
    <w:rsid w:val="00DC2E72"/>
    <w:rsid w:val="00DC35CD"/>
    <w:rsid w:val="00DD378E"/>
    <w:rsid w:val="00DF4477"/>
    <w:rsid w:val="00E075D2"/>
    <w:rsid w:val="00E17FD6"/>
    <w:rsid w:val="00E34834"/>
    <w:rsid w:val="00E3729D"/>
    <w:rsid w:val="00E43AAB"/>
    <w:rsid w:val="00E450F9"/>
    <w:rsid w:val="00E7230C"/>
    <w:rsid w:val="00E923C6"/>
    <w:rsid w:val="00EB72D6"/>
    <w:rsid w:val="00EC2A6C"/>
    <w:rsid w:val="00EC2FD8"/>
    <w:rsid w:val="00EE1F46"/>
    <w:rsid w:val="00F15979"/>
    <w:rsid w:val="00F26CC5"/>
    <w:rsid w:val="00F41F3F"/>
    <w:rsid w:val="00F52D0D"/>
    <w:rsid w:val="00F67DE8"/>
    <w:rsid w:val="00F94013"/>
    <w:rsid w:val="00FE4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8E27B"/>
  <w15:chartTrackingRefBased/>
  <w15:docId w15:val="{1C7CA84D-EEB2-4264-8D17-366ADCE03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3E5E"/>
    <w:rPr>
      <w:color w:val="0000FF"/>
      <w:u w:val="single"/>
    </w:rPr>
  </w:style>
  <w:style w:type="paragraph" w:styleId="FootnoteText">
    <w:name w:val="footnote text"/>
    <w:basedOn w:val="Normal"/>
    <w:link w:val="FootnoteTextChar"/>
    <w:uiPriority w:val="99"/>
    <w:semiHidden/>
    <w:unhideWhenUsed/>
    <w:rsid w:val="000F6B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6B61"/>
    <w:rPr>
      <w:sz w:val="20"/>
      <w:szCs w:val="20"/>
    </w:rPr>
  </w:style>
  <w:style w:type="character" w:styleId="FootnoteReference">
    <w:name w:val="footnote reference"/>
    <w:basedOn w:val="DefaultParagraphFont"/>
    <w:uiPriority w:val="99"/>
    <w:semiHidden/>
    <w:unhideWhenUsed/>
    <w:rsid w:val="000F6B61"/>
    <w:rPr>
      <w:vertAlign w:val="superscript"/>
    </w:rPr>
  </w:style>
  <w:style w:type="paragraph" w:styleId="NormalWeb">
    <w:name w:val="Normal (Web)"/>
    <w:basedOn w:val="Normal"/>
    <w:uiPriority w:val="99"/>
    <w:unhideWhenUsed/>
    <w:rsid w:val="000771C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297B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51500">
      <w:bodyDiv w:val="1"/>
      <w:marLeft w:val="0"/>
      <w:marRight w:val="0"/>
      <w:marTop w:val="0"/>
      <w:marBottom w:val="0"/>
      <w:divBdr>
        <w:top w:val="none" w:sz="0" w:space="0" w:color="auto"/>
        <w:left w:val="none" w:sz="0" w:space="0" w:color="auto"/>
        <w:bottom w:val="none" w:sz="0" w:space="0" w:color="auto"/>
        <w:right w:val="none" w:sz="0" w:space="0" w:color="auto"/>
      </w:divBdr>
    </w:div>
    <w:div w:id="379204969">
      <w:bodyDiv w:val="1"/>
      <w:marLeft w:val="0"/>
      <w:marRight w:val="0"/>
      <w:marTop w:val="0"/>
      <w:marBottom w:val="0"/>
      <w:divBdr>
        <w:top w:val="none" w:sz="0" w:space="0" w:color="auto"/>
        <w:left w:val="none" w:sz="0" w:space="0" w:color="auto"/>
        <w:bottom w:val="none" w:sz="0" w:space="0" w:color="auto"/>
        <w:right w:val="none" w:sz="0" w:space="0" w:color="auto"/>
      </w:divBdr>
    </w:div>
    <w:div w:id="580987656">
      <w:bodyDiv w:val="1"/>
      <w:marLeft w:val="0"/>
      <w:marRight w:val="0"/>
      <w:marTop w:val="0"/>
      <w:marBottom w:val="0"/>
      <w:divBdr>
        <w:top w:val="none" w:sz="0" w:space="0" w:color="auto"/>
        <w:left w:val="none" w:sz="0" w:space="0" w:color="auto"/>
        <w:bottom w:val="none" w:sz="0" w:space="0" w:color="auto"/>
        <w:right w:val="none" w:sz="0" w:space="0" w:color="auto"/>
      </w:divBdr>
    </w:div>
    <w:div w:id="1676223411">
      <w:bodyDiv w:val="1"/>
      <w:marLeft w:val="0"/>
      <w:marRight w:val="0"/>
      <w:marTop w:val="0"/>
      <w:marBottom w:val="0"/>
      <w:divBdr>
        <w:top w:val="none" w:sz="0" w:space="0" w:color="auto"/>
        <w:left w:val="none" w:sz="0" w:space="0" w:color="auto"/>
        <w:bottom w:val="none" w:sz="0" w:space="0" w:color="auto"/>
        <w:right w:val="none" w:sz="0" w:space="0" w:color="auto"/>
      </w:divBdr>
    </w:div>
    <w:div w:id="1798140272">
      <w:bodyDiv w:val="1"/>
      <w:marLeft w:val="0"/>
      <w:marRight w:val="0"/>
      <w:marTop w:val="0"/>
      <w:marBottom w:val="0"/>
      <w:divBdr>
        <w:top w:val="none" w:sz="0" w:space="0" w:color="auto"/>
        <w:left w:val="none" w:sz="0" w:space="0" w:color="auto"/>
        <w:bottom w:val="none" w:sz="0" w:space="0" w:color="auto"/>
        <w:right w:val="none" w:sz="0" w:space="0" w:color="auto"/>
      </w:divBdr>
    </w:div>
    <w:div w:id="185907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blehub.com/hebrew/376.htm" TargetMode="External"/><Relationship Id="rId13" Type="http://schemas.openxmlformats.org/officeDocument/2006/relationships/hyperlink" Target="https://biblehub.com/hebrew/853.htm" TargetMode="External"/><Relationship Id="rId18" Type="http://schemas.openxmlformats.org/officeDocument/2006/relationships/hyperlink" Target="https://biblehub.com/hebrew/4191.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biblegateway.com/passage/?search=Matthew%205&amp;version=NIV" TargetMode="External"/><Relationship Id="rId7" Type="http://schemas.openxmlformats.org/officeDocument/2006/relationships/hyperlink" Target="mailto:%322%320%34%33%33@%73%74%75%64%65%6e%74%2e%75%77t%73d.ac.u%6b" TargetMode="External"/><Relationship Id="rId12" Type="http://schemas.openxmlformats.org/officeDocument/2006/relationships/hyperlink" Target="https://biblehub.com/hebrew/802.htm" TargetMode="External"/><Relationship Id="rId17" Type="http://schemas.openxmlformats.org/officeDocument/2006/relationships/hyperlink" Target="https://biblehub.com/hebrew/5003.htm" TargetMode="External"/><Relationship Id="rId25" Type="http://schemas.openxmlformats.org/officeDocument/2006/relationships/hyperlink" Target="Http://Www.Scborromeo.Org/Ccc/P3s2c2a5.Htm#:~:text=2268%20The%20fifth%20commandment%20forbids,Out%20to%20heaven%20for%20vengeance" TargetMode="External"/><Relationship Id="rId2" Type="http://schemas.openxmlformats.org/officeDocument/2006/relationships/styles" Target="styles.xml"/><Relationship Id="rId16" Type="http://schemas.openxmlformats.org/officeDocument/2006/relationships/hyperlink" Target="https://biblehub.com/hebrew/5003.htm" TargetMode="External"/><Relationship Id="rId20" Type="http://schemas.openxmlformats.org/officeDocument/2006/relationships/hyperlink" Target="https://www.biblegateway.com/passage/?search=Exodus%2020&amp;version=NIV"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iblehub.com/hebrew/376.htm" TargetMode="External"/><Relationship Id="rId24" Type="http://schemas.openxmlformats.org/officeDocument/2006/relationships/hyperlink" Target="https://www.biblegateway.com/passage/?search=Numbers%2031&amp;version=NIV" TargetMode="External"/><Relationship Id="rId5" Type="http://schemas.openxmlformats.org/officeDocument/2006/relationships/footnotes" Target="footnotes.xml"/><Relationship Id="rId15" Type="http://schemas.openxmlformats.org/officeDocument/2006/relationships/hyperlink" Target="https://biblehub.com/hebrew/7453.htm" TargetMode="External"/><Relationship Id="rId23" Type="http://schemas.openxmlformats.org/officeDocument/2006/relationships/hyperlink" Target="https://www.biblegateway.com/passage/?search=Leviticus%2020&amp;version=NIV" TargetMode="External"/><Relationship Id="rId10" Type="http://schemas.openxmlformats.org/officeDocument/2006/relationships/hyperlink" Target="https://biblehub.com/hebrew/853.htm" TargetMode="External"/><Relationship Id="rId19" Type="http://schemas.openxmlformats.org/officeDocument/2006/relationships/hyperlink" Target="https://biblehub.com/hebrew/4191.htm" TargetMode="External"/><Relationship Id="rId4" Type="http://schemas.openxmlformats.org/officeDocument/2006/relationships/webSettings" Target="webSettings.xml"/><Relationship Id="rId9" Type="http://schemas.openxmlformats.org/officeDocument/2006/relationships/hyperlink" Target="https://biblehub.com/hebrew/5003.htm" TargetMode="External"/><Relationship Id="rId14" Type="http://schemas.openxmlformats.org/officeDocument/2006/relationships/hyperlink" Target="https://biblehub.com/hebrew/802.htm" TargetMode="External"/><Relationship Id="rId22" Type="http://schemas.openxmlformats.org/officeDocument/2006/relationships/hyperlink" Target="Http://Www.Scborromeo.Org/Ccc/P3s2c2a5.Htm#:~:text=2268%20The%20fifth%20commandment%20forbids,Out%20to%20heaven%20for%20vengeance"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biblegateway.com/passage/?search=Matthew%205&amp;version=NIV" TargetMode="External"/><Relationship Id="rId13" Type="http://schemas.openxmlformats.org/officeDocument/2006/relationships/hyperlink" Target="https://www.biblegateway.com/passage/?search=Exodus%2020&amp;version=NIV" TargetMode="External"/><Relationship Id="rId3" Type="http://schemas.openxmlformats.org/officeDocument/2006/relationships/hyperlink" Target="http://www.scborromeo.org/ccc/p3s2c2a5.htm#:~:text=2268%20The%20fifth%20commandment%20forbids,out%20to%20heaven%20for%20vengeance." TargetMode="External"/><Relationship Id="rId7" Type="http://schemas.openxmlformats.org/officeDocument/2006/relationships/hyperlink" Target="https://www.biblegateway.com/passage/?search=Leviticus%2020&amp;version=NIV" TargetMode="External"/><Relationship Id="rId12" Type="http://schemas.openxmlformats.org/officeDocument/2006/relationships/hyperlink" Target="https://www.biblegateway.com/passage/?search=Matthew%205&amp;version=NIV" TargetMode="External"/><Relationship Id="rId17" Type="http://schemas.openxmlformats.org/officeDocument/2006/relationships/hyperlink" Target="https://www.biblegateway.com/passage/?search=Exodus%2020&amp;version=NIV" TargetMode="External"/><Relationship Id="rId2" Type="http://schemas.openxmlformats.org/officeDocument/2006/relationships/hyperlink" Target="https://www.biblegateway.com/passage/?search=Matthew%205&amp;version=NIV" TargetMode="External"/><Relationship Id="rId16" Type="http://schemas.openxmlformats.org/officeDocument/2006/relationships/hyperlink" Target="https://www.biblegateway.com/passage/?search=Exodus%2020&amp;version=NIV" TargetMode="External"/><Relationship Id="rId1" Type="http://schemas.openxmlformats.org/officeDocument/2006/relationships/hyperlink" Target="https://www.biblegateway.com/passage/?search=Exodus%2020&amp;version=NIV" TargetMode="External"/><Relationship Id="rId6" Type="http://schemas.openxmlformats.org/officeDocument/2006/relationships/hyperlink" Target="https://www.biblegateway.com/passage/?search=Exodus%2020&amp;version=NIV" TargetMode="External"/><Relationship Id="rId11" Type="http://schemas.openxmlformats.org/officeDocument/2006/relationships/hyperlink" Target="https://www.biblegateway.com/passage/?search=Matthew%205&amp;version=NIV" TargetMode="External"/><Relationship Id="rId5" Type="http://schemas.openxmlformats.org/officeDocument/2006/relationships/hyperlink" Target="https://www.biblegateway.com/passage/?search=Exodus%2020&amp;version=NIV" TargetMode="External"/><Relationship Id="rId15" Type="http://schemas.openxmlformats.org/officeDocument/2006/relationships/hyperlink" Target="https://www.biblegateway.com/passage/?search=Exodus%2020&amp;version=NIV" TargetMode="External"/><Relationship Id="rId10" Type="http://schemas.openxmlformats.org/officeDocument/2006/relationships/hyperlink" Target="https://www.biblegateway.com/passage/?search=Numbers%2031&amp;version=NIV" TargetMode="External"/><Relationship Id="rId4" Type="http://schemas.openxmlformats.org/officeDocument/2006/relationships/hyperlink" Target="http://www.scborromeo.org/ccc/p3s2c2a5.htm#:~:text=2268%20The%20fifth%20commandment%20forbids,out%20to%20heaven%20for%20vengeance." TargetMode="External"/><Relationship Id="rId9" Type="http://schemas.openxmlformats.org/officeDocument/2006/relationships/hyperlink" Target="https://www.biblegateway.com/passage/?search=Matthew%205&amp;version=NIV" TargetMode="External"/><Relationship Id="rId14" Type="http://schemas.openxmlformats.org/officeDocument/2006/relationships/hyperlink" Target="https://www.biblegateway.com/passage/?search=Matthew%205&amp;version=N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8F7C5-DB8F-47E1-AA6F-3C7C4AAEA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6</Pages>
  <Words>2514</Words>
  <Characters>14336</Characters>
  <Application>Microsoft Office Word</Application>
  <DocSecurity>0</DocSecurity>
  <Lines>119</Lines>
  <Paragraphs>33</Paragraphs>
  <ScaleCrop>false</ScaleCrop>
  <Company/>
  <LinksUpToDate>false</LinksUpToDate>
  <CharactersWithSpaces>16817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Faulkner</dc:creator>
  <cp:keywords/>
  <dc:description/>
  <cp:lastModifiedBy>Owen Faulkner</cp:lastModifiedBy>
  <cp:revision>259</cp:revision>
  <dcterms:created xsi:type="dcterms:W3CDTF">2023-07-14T03:28:00Z</dcterms:created>
  <dcterms:modified xsi:type="dcterms:W3CDTF">2023-07-14T14:40:00Z</dcterms:modified>
</cp:coreProperties>
</file>