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25E0E" w14:textId="77777777" w:rsidR="0003354D" w:rsidRDefault="0003354D" w:rsidP="00BA586F">
      <w:pPr>
        <w:rPr>
          <w:rFonts w:cstheme="minorHAnsi"/>
          <w:b/>
          <w:bCs/>
        </w:rPr>
      </w:pPr>
    </w:p>
    <w:p w14:paraId="3F8189B2" w14:textId="77777777" w:rsidR="00FC4EDA" w:rsidRDefault="00FC4EDA" w:rsidP="00BA586F">
      <w:pPr>
        <w:rPr>
          <w:rFonts w:cstheme="minorHAnsi"/>
          <w:b/>
          <w:bCs/>
        </w:rPr>
      </w:pPr>
    </w:p>
    <w:p w14:paraId="34693E5E" w14:textId="77777777" w:rsidR="0003354D" w:rsidRDefault="0003354D" w:rsidP="0003354D">
      <w:pPr>
        <w:rPr>
          <w:rFonts w:ascii="Arial" w:hAnsi="Arial" w:cs="Arial"/>
          <w:b/>
          <w:bCs/>
          <w:sz w:val="28"/>
          <w:szCs w:val="28"/>
        </w:rPr>
      </w:pPr>
      <w:r>
        <w:rPr>
          <w:noProof/>
          <w:lang w:eastAsia="en-GB"/>
        </w:rPr>
        <w:drawing>
          <wp:anchor distT="0" distB="0" distL="114300" distR="114300" simplePos="0" relativeHeight="251660288" behindDoc="0" locked="0" layoutInCell="1" allowOverlap="1" wp14:anchorId="114F37DE" wp14:editId="271EE869">
            <wp:simplePos x="0" y="0"/>
            <wp:positionH relativeFrom="margin">
              <wp:posOffset>1546603</wp:posOffset>
            </wp:positionH>
            <wp:positionV relativeFrom="paragraph">
              <wp:posOffset>7097</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448A77B6" w14:textId="77777777" w:rsidR="0003354D" w:rsidRDefault="0003354D" w:rsidP="0003354D">
      <w:pPr>
        <w:jc w:val="center"/>
        <w:rPr>
          <w:rFonts w:ascii="Arial" w:hAnsi="Arial" w:cs="Arial"/>
          <w:b/>
          <w:bCs/>
          <w:sz w:val="28"/>
          <w:szCs w:val="28"/>
        </w:rPr>
      </w:pPr>
    </w:p>
    <w:p w14:paraId="0F1F599C" w14:textId="77777777" w:rsidR="0003354D" w:rsidRDefault="0003354D" w:rsidP="0003354D">
      <w:pPr>
        <w:jc w:val="center"/>
        <w:rPr>
          <w:rFonts w:ascii="Arial" w:hAnsi="Arial" w:cs="Arial"/>
          <w:b/>
          <w:bCs/>
          <w:sz w:val="28"/>
          <w:szCs w:val="28"/>
        </w:rPr>
      </w:pPr>
    </w:p>
    <w:p w14:paraId="40BD7D01" w14:textId="77777777" w:rsidR="0003354D" w:rsidRDefault="0003354D" w:rsidP="0003354D">
      <w:pPr>
        <w:jc w:val="center"/>
        <w:rPr>
          <w:rFonts w:ascii="Arial" w:hAnsi="Arial" w:cs="Arial"/>
          <w:b/>
          <w:bCs/>
          <w:sz w:val="28"/>
          <w:szCs w:val="28"/>
        </w:rPr>
      </w:pPr>
    </w:p>
    <w:p w14:paraId="40716635" w14:textId="77777777" w:rsidR="0003354D" w:rsidRDefault="0003354D" w:rsidP="0003354D">
      <w:pPr>
        <w:jc w:val="center"/>
        <w:rPr>
          <w:rFonts w:ascii="Arial" w:hAnsi="Arial" w:cs="Arial"/>
          <w:b/>
          <w:bCs/>
          <w:sz w:val="28"/>
          <w:szCs w:val="28"/>
        </w:rPr>
      </w:pPr>
    </w:p>
    <w:p w14:paraId="596AC6BC" w14:textId="77777777" w:rsidR="0003354D" w:rsidRDefault="0003354D" w:rsidP="0003354D">
      <w:pPr>
        <w:jc w:val="center"/>
        <w:rPr>
          <w:rFonts w:ascii="Arial" w:hAnsi="Arial" w:cs="Arial"/>
          <w:b/>
          <w:bCs/>
          <w:sz w:val="28"/>
          <w:szCs w:val="28"/>
        </w:rPr>
      </w:pPr>
    </w:p>
    <w:p w14:paraId="7056FF13" w14:textId="77777777" w:rsidR="0003354D" w:rsidRDefault="0003354D" w:rsidP="0003354D">
      <w:pPr>
        <w:jc w:val="center"/>
        <w:rPr>
          <w:rFonts w:ascii="Arial" w:hAnsi="Arial" w:cs="Arial"/>
          <w:b/>
          <w:bCs/>
          <w:sz w:val="28"/>
          <w:szCs w:val="28"/>
        </w:rPr>
      </w:pPr>
    </w:p>
    <w:p w14:paraId="54846181" w14:textId="77777777" w:rsidR="0003354D" w:rsidRDefault="0003354D" w:rsidP="0003354D">
      <w:pPr>
        <w:jc w:val="center"/>
        <w:rPr>
          <w:rFonts w:ascii="Arial" w:hAnsi="Arial" w:cs="Arial"/>
          <w:b/>
          <w:bCs/>
          <w:sz w:val="28"/>
          <w:szCs w:val="28"/>
        </w:rPr>
      </w:pPr>
    </w:p>
    <w:p w14:paraId="759D7763" w14:textId="025CD3CB" w:rsidR="0003354D" w:rsidRPr="00ED1D6F" w:rsidRDefault="004E2BF8" w:rsidP="0003354D">
      <w:pPr>
        <w:jc w:val="center"/>
        <w:rPr>
          <w:rFonts w:ascii="Arial" w:hAnsi="Arial" w:cs="Arial"/>
          <w:b/>
          <w:bCs/>
          <w:sz w:val="28"/>
          <w:szCs w:val="28"/>
        </w:rPr>
      </w:pPr>
      <w:r>
        <w:rPr>
          <w:rFonts w:ascii="Arial" w:hAnsi="Arial" w:cs="Arial"/>
          <w:b/>
          <w:bCs/>
          <w:sz w:val="28"/>
          <w:szCs w:val="28"/>
        </w:rPr>
        <w:t>Principles of Health and Social Care</w:t>
      </w:r>
    </w:p>
    <w:p w14:paraId="34FA15E3" w14:textId="2FD16C95" w:rsidR="0003354D" w:rsidRPr="00ED1D6F" w:rsidRDefault="0003354D" w:rsidP="0003354D">
      <w:pPr>
        <w:jc w:val="center"/>
        <w:rPr>
          <w:rFonts w:ascii="Arial" w:hAnsi="Arial" w:cs="Arial"/>
          <w:b/>
          <w:bCs/>
          <w:sz w:val="28"/>
          <w:szCs w:val="28"/>
        </w:rPr>
      </w:pPr>
      <w:r w:rsidRPr="00ED1D6F">
        <w:rPr>
          <w:rFonts w:ascii="Arial" w:hAnsi="Arial" w:cs="Arial"/>
          <w:b/>
          <w:bCs/>
          <w:sz w:val="28"/>
          <w:szCs w:val="28"/>
        </w:rPr>
        <w:t>(BMHP500</w:t>
      </w:r>
      <w:r w:rsidR="004E2BF8">
        <w:rPr>
          <w:rFonts w:ascii="Arial" w:hAnsi="Arial" w:cs="Arial"/>
          <w:b/>
          <w:bCs/>
          <w:sz w:val="28"/>
          <w:szCs w:val="28"/>
        </w:rPr>
        <w:t>2</w:t>
      </w:r>
      <w:r w:rsidRPr="00ED1D6F">
        <w:rPr>
          <w:rFonts w:ascii="Arial" w:hAnsi="Arial" w:cs="Arial"/>
          <w:b/>
          <w:bCs/>
          <w:sz w:val="28"/>
          <w:szCs w:val="28"/>
        </w:rPr>
        <w:t>_LON)</w:t>
      </w:r>
    </w:p>
    <w:p w14:paraId="7926884B" w14:textId="77777777" w:rsidR="0003354D" w:rsidRPr="00ED1D6F" w:rsidRDefault="0003354D" w:rsidP="0003354D">
      <w:pPr>
        <w:jc w:val="center"/>
        <w:rPr>
          <w:rFonts w:ascii="Arial" w:hAnsi="Arial" w:cs="Arial"/>
          <w:b/>
          <w:bCs/>
          <w:sz w:val="28"/>
          <w:szCs w:val="28"/>
        </w:rPr>
      </w:pPr>
    </w:p>
    <w:p w14:paraId="5647957D" w14:textId="77777777" w:rsidR="0003354D" w:rsidRPr="00ED1D6F" w:rsidRDefault="0003354D" w:rsidP="0003354D">
      <w:pPr>
        <w:jc w:val="center"/>
        <w:rPr>
          <w:rFonts w:ascii="Arial" w:hAnsi="Arial" w:cs="Arial"/>
          <w:b/>
          <w:bCs/>
          <w:sz w:val="28"/>
          <w:szCs w:val="28"/>
        </w:rPr>
      </w:pPr>
    </w:p>
    <w:p w14:paraId="133EBA26" w14:textId="77777777" w:rsidR="0003354D" w:rsidRDefault="0003354D" w:rsidP="0003354D">
      <w:pPr>
        <w:jc w:val="center"/>
        <w:rPr>
          <w:rFonts w:ascii="Arial" w:hAnsi="Arial" w:cs="Arial"/>
          <w:b/>
          <w:bCs/>
          <w:sz w:val="28"/>
          <w:szCs w:val="28"/>
          <w:u w:val="single"/>
        </w:rPr>
      </w:pPr>
      <w:r w:rsidRPr="00ED1D6F">
        <w:rPr>
          <w:rFonts w:ascii="Arial" w:hAnsi="Arial" w:cs="Arial"/>
          <w:b/>
          <w:bCs/>
          <w:sz w:val="28"/>
          <w:szCs w:val="28"/>
          <w:u w:val="single"/>
        </w:rPr>
        <w:t xml:space="preserve">Assessment Component 2 </w:t>
      </w:r>
    </w:p>
    <w:p w14:paraId="68780032" w14:textId="77777777" w:rsidR="0003354D" w:rsidRPr="00ED1D6F" w:rsidRDefault="0003354D" w:rsidP="0003354D">
      <w:pPr>
        <w:jc w:val="center"/>
        <w:rPr>
          <w:rFonts w:ascii="Arial" w:hAnsi="Arial" w:cs="Arial"/>
          <w:b/>
          <w:bCs/>
          <w:sz w:val="28"/>
          <w:szCs w:val="28"/>
          <w:u w:val="single"/>
        </w:rPr>
      </w:pPr>
    </w:p>
    <w:p w14:paraId="5EAC6770" w14:textId="209CC7AB" w:rsidR="0003354D" w:rsidRPr="00ED1D6F" w:rsidRDefault="0003354D" w:rsidP="0003354D">
      <w:pPr>
        <w:jc w:val="center"/>
        <w:rPr>
          <w:rFonts w:ascii="Arial" w:hAnsi="Arial" w:cs="Arial"/>
          <w:b/>
          <w:bCs/>
          <w:sz w:val="28"/>
          <w:szCs w:val="28"/>
          <w:u w:val="single"/>
        </w:rPr>
      </w:pPr>
      <w:r w:rsidRPr="00ED1D6F">
        <w:rPr>
          <w:rFonts w:ascii="Arial" w:hAnsi="Arial" w:cs="Arial"/>
          <w:b/>
          <w:bCs/>
          <w:sz w:val="28"/>
          <w:szCs w:val="28"/>
          <w:u w:val="single"/>
        </w:rPr>
        <w:t xml:space="preserve">Written </w:t>
      </w:r>
      <w:r w:rsidR="004E2BF8">
        <w:rPr>
          <w:rFonts w:ascii="Arial" w:hAnsi="Arial" w:cs="Arial"/>
          <w:b/>
          <w:bCs/>
          <w:sz w:val="28"/>
          <w:szCs w:val="28"/>
          <w:u w:val="single"/>
        </w:rPr>
        <w:t>Essay</w:t>
      </w:r>
    </w:p>
    <w:p w14:paraId="17091566" w14:textId="77777777" w:rsidR="0003354D" w:rsidRPr="00ED1D6F" w:rsidRDefault="0003354D" w:rsidP="0003354D">
      <w:pPr>
        <w:jc w:val="center"/>
        <w:rPr>
          <w:rFonts w:ascii="Arial" w:hAnsi="Arial" w:cs="Arial"/>
          <w:b/>
          <w:bCs/>
          <w:sz w:val="28"/>
          <w:szCs w:val="28"/>
        </w:rPr>
      </w:pPr>
    </w:p>
    <w:p w14:paraId="52869823" w14:textId="77777777" w:rsidR="0003354D" w:rsidRDefault="0003354D" w:rsidP="0003354D">
      <w:pPr>
        <w:rPr>
          <w:rFonts w:ascii="Arial" w:hAnsi="Arial" w:cs="Arial"/>
          <w:b/>
          <w:bCs/>
        </w:rPr>
      </w:pPr>
    </w:p>
    <w:p w14:paraId="10874565" w14:textId="77777777" w:rsidR="0003354D" w:rsidRPr="00736BD1" w:rsidRDefault="0003354D" w:rsidP="0003354D">
      <w:pPr>
        <w:rPr>
          <w:rFonts w:ascii="Arial" w:hAnsi="Arial" w:cs="Arial"/>
          <w:b/>
          <w:bCs/>
        </w:rPr>
      </w:pPr>
    </w:p>
    <w:p w14:paraId="307DDC87" w14:textId="77777777" w:rsidR="0003354D" w:rsidRPr="00736BD1" w:rsidRDefault="0003354D" w:rsidP="0003354D">
      <w:pPr>
        <w:rPr>
          <w:rFonts w:ascii="Arial" w:hAnsi="Arial" w:cs="Arial"/>
          <w:b/>
          <w:bCs/>
        </w:rPr>
      </w:pPr>
    </w:p>
    <w:p w14:paraId="678200A8" w14:textId="77777777" w:rsidR="0003354D" w:rsidRPr="00736BD1" w:rsidRDefault="0003354D" w:rsidP="0003354D">
      <w:pPr>
        <w:rPr>
          <w:rFonts w:ascii="Arial" w:hAnsi="Arial" w:cs="Arial"/>
          <w:b/>
          <w:bCs/>
        </w:rPr>
      </w:pPr>
      <w:r w:rsidRPr="00736BD1">
        <w:rPr>
          <w:rFonts w:ascii="Arial" w:hAnsi="Arial" w:cs="Arial"/>
          <w:b/>
          <w:bCs/>
        </w:rPr>
        <w:t>Student name:</w:t>
      </w:r>
      <w:r>
        <w:rPr>
          <w:rFonts w:ascii="Arial" w:hAnsi="Arial" w:cs="Arial"/>
          <w:b/>
          <w:bCs/>
        </w:rPr>
        <w:t xml:space="preserve"> Teodora </w:t>
      </w:r>
      <w:proofErr w:type="spellStart"/>
      <w:r>
        <w:rPr>
          <w:rFonts w:ascii="Arial" w:hAnsi="Arial" w:cs="Arial"/>
          <w:b/>
          <w:bCs/>
        </w:rPr>
        <w:t>Premyanova</w:t>
      </w:r>
      <w:proofErr w:type="spellEnd"/>
    </w:p>
    <w:p w14:paraId="0160102A" w14:textId="77777777" w:rsidR="0003354D" w:rsidRPr="00736BD1" w:rsidRDefault="0003354D" w:rsidP="0003354D">
      <w:pPr>
        <w:rPr>
          <w:rFonts w:ascii="Arial" w:hAnsi="Arial" w:cs="Arial"/>
          <w:b/>
          <w:bCs/>
        </w:rPr>
      </w:pPr>
      <w:r w:rsidRPr="00736BD1">
        <w:rPr>
          <w:rFonts w:ascii="Arial" w:hAnsi="Arial" w:cs="Arial"/>
          <w:b/>
          <w:bCs/>
        </w:rPr>
        <w:t>Student number:</w:t>
      </w:r>
      <w:r>
        <w:rPr>
          <w:rFonts w:ascii="Arial" w:hAnsi="Arial" w:cs="Arial"/>
          <w:b/>
          <w:bCs/>
        </w:rPr>
        <w:t xml:space="preserve"> 1918695</w:t>
      </w:r>
    </w:p>
    <w:p w14:paraId="5D58DAA5" w14:textId="77777777" w:rsidR="0003354D" w:rsidRPr="00736BD1" w:rsidRDefault="0003354D" w:rsidP="0003354D">
      <w:pPr>
        <w:rPr>
          <w:rFonts w:ascii="Arial" w:hAnsi="Arial" w:cs="Arial"/>
          <w:b/>
          <w:bCs/>
        </w:rPr>
      </w:pPr>
      <w:r w:rsidRPr="00736BD1">
        <w:rPr>
          <w:rFonts w:ascii="Arial" w:hAnsi="Arial" w:cs="Arial"/>
          <w:b/>
          <w:bCs/>
        </w:rPr>
        <w:t>Group:</w:t>
      </w:r>
      <w:r>
        <w:rPr>
          <w:rFonts w:ascii="Arial" w:hAnsi="Arial" w:cs="Arial"/>
          <w:b/>
          <w:bCs/>
        </w:rPr>
        <w:t xml:space="preserve"> 2</w:t>
      </w:r>
    </w:p>
    <w:p w14:paraId="34C8DF68" w14:textId="433F4DDD" w:rsidR="0003354D" w:rsidRPr="00736BD1" w:rsidRDefault="0003354D" w:rsidP="0003354D">
      <w:pPr>
        <w:rPr>
          <w:rFonts w:ascii="Arial" w:hAnsi="Arial" w:cs="Arial"/>
          <w:b/>
          <w:bCs/>
        </w:rPr>
      </w:pPr>
      <w:r w:rsidRPr="00736BD1">
        <w:rPr>
          <w:rFonts w:ascii="Arial" w:hAnsi="Arial" w:cs="Arial"/>
          <w:b/>
          <w:bCs/>
        </w:rPr>
        <w:t xml:space="preserve">Lecturer name: </w:t>
      </w:r>
      <w:r w:rsidR="004E2BF8">
        <w:rPr>
          <w:rFonts w:ascii="Arial" w:hAnsi="Arial" w:cs="Arial"/>
          <w:b/>
          <w:bCs/>
          <w:color w:val="000000" w:themeColor="text1"/>
        </w:rPr>
        <w:t xml:space="preserve">Diya </w:t>
      </w:r>
      <w:proofErr w:type="spellStart"/>
      <w:r w:rsidR="004E2BF8">
        <w:rPr>
          <w:rFonts w:ascii="Arial" w:hAnsi="Arial" w:cs="Arial"/>
          <w:b/>
          <w:bCs/>
          <w:color w:val="000000" w:themeColor="text1"/>
        </w:rPr>
        <w:t>Ganguly</w:t>
      </w:r>
      <w:proofErr w:type="spellEnd"/>
    </w:p>
    <w:p w14:paraId="192F7A91" w14:textId="77777777" w:rsidR="0003354D" w:rsidRPr="00736BD1" w:rsidRDefault="0003354D" w:rsidP="0003354D">
      <w:pPr>
        <w:rPr>
          <w:rFonts w:ascii="Arial" w:hAnsi="Arial" w:cs="Arial"/>
          <w:b/>
          <w:bCs/>
        </w:rPr>
      </w:pPr>
    </w:p>
    <w:p w14:paraId="4D7DC1B9" w14:textId="3E2F2A02" w:rsidR="0003354D" w:rsidRPr="00736BD1" w:rsidRDefault="0003354D" w:rsidP="0003354D">
      <w:pPr>
        <w:rPr>
          <w:rFonts w:ascii="Arial" w:hAnsi="Arial" w:cs="Arial"/>
          <w:b/>
          <w:bCs/>
        </w:rPr>
      </w:pPr>
    </w:p>
    <w:p w14:paraId="08DB0C56" w14:textId="77777777" w:rsidR="00FC4EDA" w:rsidRDefault="00FC4EDA" w:rsidP="00BA586F">
      <w:pPr>
        <w:rPr>
          <w:rFonts w:cstheme="minorHAnsi"/>
          <w:b/>
          <w:bCs/>
        </w:rPr>
      </w:pPr>
    </w:p>
    <w:p w14:paraId="60CC804A" w14:textId="77777777" w:rsidR="00FC4EDA" w:rsidRDefault="00FC4EDA" w:rsidP="00BA586F">
      <w:pPr>
        <w:rPr>
          <w:rFonts w:cstheme="minorHAnsi"/>
          <w:b/>
          <w:bCs/>
        </w:rPr>
      </w:pPr>
    </w:p>
    <w:p w14:paraId="7C882F7F" w14:textId="77777777" w:rsidR="00FC4EDA" w:rsidRDefault="00FC4EDA" w:rsidP="00BA586F">
      <w:pPr>
        <w:rPr>
          <w:rFonts w:cstheme="minorHAnsi"/>
          <w:b/>
          <w:bCs/>
        </w:rPr>
      </w:pPr>
    </w:p>
    <w:p w14:paraId="16E08922" w14:textId="77777777" w:rsidR="00FC4EDA" w:rsidRDefault="00FC4EDA" w:rsidP="00BA586F">
      <w:pPr>
        <w:rPr>
          <w:rFonts w:cstheme="minorHAnsi"/>
          <w:b/>
          <w:bCs/>
        </w:rPr>
      </w:pPr>
    </w:p>
    <w:p w14:paraId="0B7195EF" w14:textId="77777777" w:rsidR="00FC4EDA" w:rsidRDefault="00FC4EDA" w:rsidP="00BA586F">
      <w:pPr>
        <w:rPr>
          <w:rFonts w:cstheme="minorHAnsi"/>
          <w:b/>
          <w:bCs/>
        </w:rPr>
      </w:pPr>
    </w:p>
    <w:p w14:paraId="3450CC2F" w14:textId="77777777" w:rsidR="00FC4EDA" w:rsidRDefault="00FC4EDA" w:rsidP="00BA586F">
      <w:pPr>
        <w:rPr>
          <w:rFonts w:cstheme="minorHAnsi"/>
          <w:b/>
          <w:bCs/>
        </w:rPr>
      </w:pPr>
    </w:p>
    <w:p w14:paraId="537340FF" w14:textId="77777777" w:rsidR="00FC4EDA" w:rsidRDefault="00FC4EDA" w:rsidP="00BA586F">
      <w:pPr>
        <w:rPr>
          <w:rFonts w:cstheme="minorHAnsi"/>
          <w:b/>
          <w:bCs/>
        </w:rPr>
      </w:pPr>
    </w:p>
    <w:p w14:paraId="703022CE" w14:textId="77777777" w:rsidR="00FC4EDA" w:rsidRDefault="00FC4EDA" w:rsidP="00BA586F">
      <w:pPr>
        <w:rPr>
          <w:rFonts w:cstheme="minorHAnsi"/>
          <w:b/>
          <w:bCs/>
        </w:rPr>
      </w:pPr>
    </w:p>
    <w:p w14:paraId="76C40B6B" w14:textId="77777777" w:rsidR="00FC4EDA" w:rsidRDefault="00FC4EDA" w:rsidP="00BA586F">
      <w:pPr>
        <w:rPr>
          <w:rFonts w:cstheme="minorHAnsi"/>
          <w:b/>
          <w:bCs/>
        </w:rPr>
      </w:pPr>
    </w:p>
    <w:p w14:paraId="73F255AD" w14:textId="77777777" w:rsidR="00FC4EDA" w:rsidRDefault="00FC4EDA" w:rsidP="00BA586F">
      <w:pPr>
        <w:rPr>
          <w:rFonts w:cstheme="minorHAnsi"/>
          <w:b/>
          <w:bCs/>
        </w:rPr>
      </w:pPr>
    </w:p>
    <w:p w14:paraId="1BF67F71" w14:textId="77777777" w:rsidR="00FC4EDA" w:rsidRDefault="00FC4EDA" w:rsidP="00BA586F">
      <w:pPr>
        <w:rPr>
          <w:rFonts w:cstheme="minorHAnsi"/>
          <w:b/>
          <w:bCs/>
        </w:rPr>
      </w:pPr>
    </w:p>
    <w:p w14:paraId="0D4331F3" w14:textId="77777777" w:rsidR="00FC4EDA" w:rsidRDefault="00FC4EDA" w:rsidP="00BA586F">
      <w:pPr>
        <w:rPr>
          <w:rFonts w:cstheme="minorHAnsi"/>
          <w:b/>
          <w:bCs/>
        </w:rPr>
      </w:pPr>
    </w:p>
    <w:p w14:paraId="5B7711B0" w14:textId="77777777" w:rsidR="00FC4EDA" w:rsidRDefault="00FC4EDA" w:rsidP="00BA586F">
      <w:pPr>
        <w:rPr>
          <w:rFonts w:cstheme="minorHAnsi"/>
          <w:b/>
          <w:bCs/>
        </w:rPr>
      </w:pPr>
    </w:p>
    <w:p w14:paraId="3384BF79" w14:textId="77777777" w:rsidR="00FC4EDA" w:rsidRDefault="00FC4EDA" w:rsidP="00BA586F">
      <w:pPr>
        <w:rPr>
          <w:rFonts w:cstheme="minorHAnsi"/>
          <w:b/>
          <w:bCs/>
        </w:rPr>
      </w:pPr>
    </w:p>
    <w:p w14:paraId="01C6997D" w14:textId="77777777" w:rsidR="00FC4EDA" w:rsidRDefault="00FC4EDA" w:rsidP="00BA586F">
      <w:pPr>
        <w:rPr>
          <w:rFonts w:cstheme="minorHAnsi"/>
          <w:b/>
          <w:bCs/>
        </w:rPr>
      </w:pPr>
    </w:p>
    <w:p w14:paraId="4C5D9B4B" w14:textId="77777777" w:rsidR="00FC4EDA" w:rsidRDefault="00FC4EDA" w:rsidP="00BA586F">
      <w:pPr>
        <w:rPr>
          <w:rFonts w:cstheme="minorHAnsi"/>
          <w:b/>
          <w:bCs/>
        </w:rPr>
      </w:pPr>
    </w:p>
    <w:p w14:paraId="3ACC5B50" w14:textId="77777777" w:rsidR="00FC4EDA" w:rsidRDefault="00FC4EDA" w:rsidP="00BA586F">
      <w:pPr>
        <w:rPr>
          <w:rFonts w:cstheme="minorHAnsi"/>
          <w:b/>
          <w:bCs/>
        </w:rPr>
      </w:pPr>
    </w:p>
    <w:p w14:paraId="11878180" w14:textId="77777777" w:rsidR="00FC4EDA" w:rsidRDefault="00FC4EDA" w:rsidP="00BA586F">
      <w:pPr>
        <w:rPr>
          <w:rFonts w:cstheme="minorHAnsi"/>
          <w:b/>
          <w:bCs/>
        </w:rPr>
      </w:pPr>
    </w:p>
    <w:p w14:paraId="16749273" w14:textId="670C9E1D" w:rsidR="004E2BF8" w:rsidRPr="00EF1919" w:rsidRDefault="004E2BF8" w:rsidP="004E2BF8">
      <w:pPr>
        <w:rPr>
          <w:rFonts w:ascii="Arial" w:hAnsi="Arial" w:cs="Arial"/>
          <w:b/>
          <w:bCs/>
        </w:rPr>
      </w:pPr>
    </w:p>
    <w:p w14:paraId="6A1AB00D" w14:textId="77777777" w:rsidR="004E2BF8" w:rsidRPr="00EF1919" w:rsidRDefault="004E2BF8" w:rsidP="004E2BF8">
      <w:pPr>
        <w:rPr>
          <w:rFonts w:ascii="Arial" w:hAnsi="Arial" w:cs="Arial"/>
          <w:b/>
          <w:bCs/>
          <w:color w:val="000000" w:themeColor="text1"/>
          <w:u w:val="single"/>
        </w:rPr>
      </w:pPr>
    </w:p>
    <w:p w14:paraId="1123088B" w14:textId="77777777" w:rsidR="004E2BF8" w:rsidRPr="00EF1919" w:rsidRDefault="004E2BF8" w:rsidP="004E2BF8">
      <w:pPr>
        <w:pStyle w:val="TOCHeading"/>
        <w:rPr>
          <w:rFonts w:ascii="Arial" w:hAnsi="Arial" w:cs="Arial"/>
          <w:sz w:val="24"/>
          <w:szCs w:val="24"/>
        </w:rPr>
      </w:pPr>
      <w:r w:rsidRPr="00EF1919">
        <w:rPr>
          <w:rFonts w:ascii="Arial" w:hAnsi="Arial" w:cs="Arial"/>
          <w:sz w:val="24"/>
          <w:szCs w:val="24"/>
        </w:rPr>
        <w:t>Table of Contents</w:t>
      </w:r>
    </w:p>
    <w:p w14:paraId="080B69E8" w14:textId="77777777" w:rsidR="004E2BF8" w:rsidRPr="00EF1919" w:rsidRDefault="004E2BF8" w:rsidP="004E2BF8">
      <w:pPr>
        <w:rPr>
          <w:rFonts w:ascii="Arial" w:hAnsi="Arial" w:cs="Arial"/>
        </w:rPr>
      </w:pPr>
    </w:p>
    <w:p w14:paraId="38EA9F9B" w14:textId="77777777" w:rsidR="004E2BF8" w:rsidRPr="00EF1919" w:rsidRDefault="004E2BF8" w:rsidP="004E2BF8">
      <w:pPr>
        <w:rPr>
          <w:rFonts w:ascii="Arial" w:hAnsi="Arial" w:cs="Arial"/>
        </w:rPr>
      </w:pPr>
    </w:p>
    <w:p w14:paraId="1BF9CB3D" w14:textId="105FBD9B" w:rsidR="004E2BF8" w:rsidRPr="00EF1919" w:rsidRDefault="004E2BF8" w:rsidP="004E2BF8">
      <w:pPr>
        <w:rPr>
          <w:rFonts w:ascii="Arial" w:hAnsi="Arial" w:cs="Arial"/>
          <w:b/>
          <w:bCs/>
          <w:noProof/>
        </w:rPr>
      </w:pPr>
      <w:r w:rsidRPr="00EF1919">
        <w:rPr>
          <w:rFonts w:ascii="Arial" w:hAnsi="Arial" w:cs="Arial"/>
        </w:rPr>
        <w:fldChar w:fldCharType="begin"/>
      </w:r>
      <w:r w:rsidRPr="00EF1919">
        <w:rPr>
          <w:rFonts w:ascii="Arial" w:hAnsi="Arial" w:cs="Arial"/>
        </w:rPr>
        <w:instrText xml:space="preserve"> TOC \o "1-3" \h \z \u </w:instrText>
      </w:r>
      <w:r w:rsidRPr="00EF1919">
        <w:rPr>
          <w:rFonts w:ascii="Arial" w:hAnsi="Arial" w:cs="Arial"/>
        </w:rPr>
        <w:fldChar w:fldCharType="separate"/>
      </w:r>
      <w:r w:rsidRPr="00EF1919">
        <w:rPr>
          <w:rFonts w:ascii="Arial" w:hAnsi="Arial" w:cs="Arial"/>
          <w:b/>
          <w:bCs/>
          <w:noProof/>
        </w:rPr>
        <w:t>Intoroduction………………</w:t>
      </w:r>
      <w:r w:rsidR="00EF1919">
        <w:rPr>
          <w:rFonts w:ascii="Arial" w:hAnsi="Arial" w:cs="Arial"/>
          <w:b/>
          <w:bCs/>
          <w:noProof/>
        </w:rPr>
        <w:t>..</w:t>
      </w:r>
      <w:r w:rsidRPr="00EF1919">
        <w:rPr>
          <w:rFonts w:ascii="Arial" w:hAnsi="Arial" w:cs="Arial"/>
          <w:b/>
          <w:bCs/>
          <w:noProof/>
        </w:rPr>
        <w:t>………………….…………………….……………</w:t>
      </w:r>
      <w:r w:rsidR="00EF1919">
        <w:rPr>
          <w:rFonts w:ascii="Arial" w:hAnsi="Arial" w:cs="Arial"/>
          <w:b/>
          <w:bCs/>
          <w:noProof/>
        </w:rPr>
        <w:t>...</w:t>
      </w:r>
      <w:r w:rsidRPr="00EF1919">
        <w:rPr>
          <w:rFonts w:ascii="Arial" w:hAnsi="Arial" w:cs="Arial"/>
          <w:b/>
          <w:bCs/>
          <w:noProof/>
        </w:rPr>
        <w:t>…….3</w:t>
      </w:r>
    </w:p>
    <w:p w14:paraId="22104F1B" w14:textId="77777777" w:rsidR="004E2BF8" w:rsidRPr="00EF1919" w:rsidRDefault="004E2BF8" w:rsidP="004E2BF8">
      <w:pPr>
        <w:rPr>
          <w:rFonts w:ascii="Arial" w:hAnsi="Arial" w:cs="Arial"/>
          <w:b/>
          <w:bCs/>
          <w:noProof/>
        </w:rPr>
      </w:pPr>
    </w:p>
    <w:p w14:paraId="66B77B0D" w14:textId="463A8C33" w:rsidR="004E2BF8" w:rsidRPr="00EF1919" w:rsidRDefault="004E2BF8" w:rsidP="004E2BF8">
      <w:pPr>
        <w:rPr>
          <w:rFonts w:ascii="Arial" w:hAnsi="Arial" w:cs="Arial"/>
          <w:b/>
          <w:bCs/>
          <w:noProof/>
        </w:rPr>
      </w:pPr>
      <w:r w:rsidRPr="00EF1919">
        <w:rPr>
          <w:rFonts w:ascii="Arial" w:hAnsi="Arial" w:cs="Arial"/>
          <w:b/>
          <w:bCs/>
          <w:noProof/>
        </w:rPr>
        <w:t>Discussion/</w:t>
      </w:r>
      <w:r w:rsidRPr="00EF1919">
        <w:rPr>
          <w:rFonts w:ascii="Arial" w:hAnsi="Arial" w:cs="Arial"/>
          <w:b/>
          <w:bCs/>
          <w:noProof/>
        </w:rPr>
        <w:t>Analysis………………</w:t>
      </w:r>
      <w:r w:rsidR="00EF1919">
        <w:rPr>
          <w:rFonts w:ascii="Arial" w:hAnsi="Arial" w:cs="Arial"/>
          <w:b/>
          <w:bCs/>
          <w:noProof/>
        </w:rPr>
        <w:t>…</w:t>
      </w:r>
      <w:r w:rsidRPr="00EF1919">
        <w:rPr>
          <w:rFonts w:ascii="Arial" w:hAnsi="Arial" w:cs="Arial"/>
          <w:b/>
          <w:bCs/>
          <w:noProof/>
        </w:rPr>
        <w:t>….…………………….…………………….…</w:t>
      </w:r>
      <w:r w:rsidRPr="00EF1919">
        <w:rPr>
          <w:rFonts w:ascii="Arial" w:hAnsi="Arial" w:cs="Arial"/>
          <w:b/>
          <w:bCs/>
          <w:noProof/>
        </w:rPr>
        <w:t>.</w:t>
      </w:r>
      <w:r w:rsidRPr="00EF1919">
        <w:rPr>
          <w:rFonts w:ascii="Arial" w:hAnsi="Arial" w:cs="Arial"/>
          <w:b/>
          <w:bCs/>
          <w:noProof/>
        </w:rPr>
        <w:t>...</w:t>
      </w:r>
      <w:r w:rsidRPr="00EF1919">
        <w:rPr>
          <w:rFonts w:ascii="Arial" w:hAnsi="Arial" w:cs="Arial"/>
          <w:b/>
          <w:bCs/>
          <w:noProof/>
        </w:rPr>
        <w:t>3</w:t>
      </w:r>
    </w:p>
    <w:p w14:paraId="27F87D10" w14:textId="77777777" w:rsidR="004E2BF8" w:rsidRPr="00EF1919" w:rsidRDefault="004E2BF8" w:rsidP="004E2BF8">
      <w:pPr>
        <w:rPr>
          <w:rFonts w:ascii="Arial" w:hAnsi="Arial" w:cs="Arial"/>
          <w:b/>
          <w:bCs/>
          <w:noProof/>
        </w:rPr>
      </w:pPr>
    </w:p>
    <w:p w14:paraId="02E29267" w14:textId="2B1CD47F" w:rsidR="004E2BF8" w:rsidRPr="00EF1919" w:rsidRDefault="004E2BF8" w:rsidP="004E2BF8">
      <w:pPr>
        <w:rPr>
          <w:rFonts w:ascii="Arial" w:hAnsi="Arial" w:cs="Arial"/>
          <w:b/>
          <w:bCs/>
          <w:noProof/>
        </w:rPr>
      </w:pPr>
      <w:r w:rsidRPr="00EF1919">
        <w:rPr>
          <w:rFonts w:ascii="Arial" w:hAnsi="Arial" w:cs="Arial"/>
          <w:b/>
          <w:bCs/>
          <w:noProof/>
        </w:rPr>
        <w:t>Recommendations</w:t>
      </w:r>
      <w:r w:rsidRPr="00EF1919">
        <w:rPr>
          <w:rFonts w:ascii="Arial" w:hAnsi="Arial" w:cs="Arial"/>
          <w:b/>
          <w:bCs/>
          <w:noProof/>
        </w:rPr>
        <w:t>…………………….…………………….…………………….…</w:t>
      </w:r>
      <w:r w:rsidR="00EF1919">
        <w:rPr>
          <w:rFonts w:ascii="Arial" w:hAnsi="Arial" w:cs="Arial"/>
          <w:b/>
          <w:bCs/>
          <w:noProof/>
        </w:rPr>
        <w:t>…</w:t>
      </w:r>
      <w:r w:rsidRPr="00EF1919">
        <w:rPr>
          <w:rFonts w:ascii="Arial" w:hAnsi="Arial" w:cs="Arial"/>
          <w:b/>
          <w:bCs/>
          <w:noProof/>
        </w:rPr>
        <w:t>…5</w:t>
      </w:r>
    </w:p>
    <w:p w14:paraId="491726C0" w14:textId="77777777" w:rsidR="004E2BF8" w:rsidRPr="00EF1919" w:rsidRDefault="004E2BF8" w:rsidP="004E2BF8">
      <w:pPr>
        <w:rPr>
          <w:rFonts w:ascii="Arial" w:hAnsi="Arial" w:cs="Arial"/>
          <w:b/>
          <w:bCs/>
          <w:noProof/>
        </w:rPr>
      </w:pPr>
    </w:p>
    <w:p w14:paraId="18366979" w14:textId="7E372833" w:rsidR="004E2BF8" w:rsidRPr="00EF1919" w:rsidRDefault="004E2BF8" w:rsidP="004E2BF8">
      <w:pPr>
        <w:rPr>
          <w:rFonts w:ascii="Arial" w:hAnsi="Arial" w:cs="Arial"/>
          <w:b/>
          <w:bCs/>
          <w:noProof/>
        </w:rPr>
      </w:pPr>
      <w:r w:rsidRPr="00EF1919">
        <w:rPr>
          <w:rFonts w:ascii="Arial" w:hAnsi="Arial" w:cs="Arial"/>
          <w:b/>
          <w:bCs/>
          <w:noProof/>
        </w:rPr>
        <w:t>Conclusion…………………….…………………….…………………….………………..6</w:t>
      </w:r>
    </w:p>
    <w:p w14:paraId="7A7909A4" w14:textId="77777777" w:rsidR="004E2BF8" w:rsidRPr="00EF1919" w:rsidRDefault="004E2BF8" w:rsidP="004E2BF8">
      <w:pPr>
        <w:rPr>
          <w:rFonts w:ascii="Arial" w:hAnsi="Arial" w:cs="Arial"/>
          <w:b/>
          <w:bCs/>
          <w:noProof/>
        </w:rPr>
      </w:pPr>
    </w:p>
    <w:p w14:paraId="1073CBBF" w14:textId="409EC10E" w:rsidR="004E2BF8" w:rsidRPr="00EF1919" w:rsidRDefault="004E2BF8" w:rsidP="004E2BF8">
      <w:pPr>
        <w:rPr>
          <w:rFonts w:ascii="Arial" w:hAnsi="Arial" w:cs="Arial"/>
          <w:b/>
          <w:bCs/>
          <w:noProof/>
        </w:rPr>
      </w:pPr>
      <w:r w:rsidRPr="00EF1919">
        <w:rPr>
          <w:rFonts w:ascii="Arial" w:hAnsi="Arial" w:cs="Arial"/>
          <w:b/>
          <w:bCs/>
          <w:noProof/>
        </w:rPr>
        <w:t>References…………………….……………</w:t>
      </w:r>
      <w:r w:rsidR="00EF1919">
        <w:rPr>
          <w:rFonts w:ascii="Arial" w:hAnsi="Arial" w:cs="Arial"/>
          <w:b/>
          <w:bCs/>
          <w:noProof/>
        </w:rPr>
        <w:t>…</w:t>
      </w:r>
      <w:r w:rsidRPr="00EF1919">
        <w:rPr>
          <w:rFonts w:ascii="Arial" w:hAnsi="Arial" w:cs="Arial"/>
          <w:b/>
          <w:bCs/>
          <w:noProof/>
        </w:rPr>
        <w:t>…….…………………….……</w:t>
      </w:r>
      <w:r w:rsidR="00EF1919">
        <w:rPr>
          <w:rFonts w:ascii="Arial" w:hAnsi="Arial" w:cs="Arial"/>
          <w:b/>
          <w:bCs/>
          <w:noProof/>
        </w:rPr>
        <w:t>…</w:t>
      </w:r>
      <w:r w:rsidRPr="00EF1919">
        <w:rPr>
          <w:rFonts w:ascii="Arial" w:hAnsi="Arial" w:cs="Arial"/>
          <w:b/>
          <w:bCs/>
          <w:noProof/>
        </w:rPr>
        <w:t>………..7</w:t>
      </w:r>
    </w:p>
    <w:p w14:paraId="455C18E8" w14:textId="77777777" w:rsidR="004E2BF8" w:rsidRPr="00EF1919" w:rsidRDefault="004E2BF8" w:rsidP="004E2BF8">
      <w:pPr>
        <w:rPr>
          <w:rFonts w:ascii="Arial" w:hAnsi="Arial" w:cs="Arial"/>
          <w:b/>
          <w:bCs/>
          <w:noProof/>
        </w:rPr>
      </w:pPr>
    </w:p>
    <w:p w14:paraId="07D03100" w14:textId="764ED8F8" w:rsidR="00FC4EDA" w:rsidRPr="00EF1919" w:rsidRDefault="004E2BF8" w:rsidP="004E2BF8">
      <w:pPr>
        <w:rPr>
          <w:rFonts w:ascii="Arial" w:hAnsi="Arial" w:cs="Arial"/>
          <w:b/>
          <w:bCs/>
          <w:noProof/>
        </w:rPr>
      </w:pPr>
      <w:r w:rsidRPr="00EF1919">
        <w:rPr>
          <w:rFonts w:ascii="Arial" w:hAnsi="Arial" w:cs="Arial"/>
          <w:b/>
          <w:bCs/>
          <w:noProof/>
        </w:rPr>
        <w:t>Appendix</w:t>
      </w:r>
      <w:r w:rsidRPr="00EF1919">
        <w:rPr>
          <w:rFonts w:ascii="Arial" w:hAnsi="Arial" w:cs="Arial"/>
          <w:b/>
          <w:bCs/>
          <w:noProof/>
        </w:rPr>
        <w:fldChar w:fldCharType="end"/>
      </w:r>
      <w:r w:rsidRPr="00EF1919">
        <w:rPr>
          <w:rFonts w:ascii="Arial" w:hAnsi="Arial" w:cs="Arial"/>
          <w:b/>
          <w:bCs/>
          <w:noProof/>
        </w:rPr>
        <w:t>…………………….…………………….…………………….…………………..</w:t>
      </w:r>
      <w:r w:rsidRPr="00EF1919">
        <w:rPr>
          <w:rFonts w:ascii="Arial" w:hAnsi="Arial" w:cs="Arial"/>
          <w:b/>
          <w:bCs/>
          <w:noProof/>
        </w:rPr>
        <w:t>8</w:t>
      </w:r>
    </w:p>
    <w:p w14:paraId="386D08EC" w14:textId="77777777" w:rsidR="00FC4EDA" w:rsidRPr="00EF1919" w:rsidRDefault="00FC4EDA" w:rsidP="00BA586F">
      <w:pPr>
        <w:rPr>
          <w:rFonts w:ascii="Arial" w:hAnsi="Arial" w:cs="Arial"/>
          <w:b/>
          <w:bCs/>
        </w:rPr>
      </w:pPr>
    </w:p>
    <w:p w14:paraId="673A68BF" w14:textId="0C379609" w:rsidR="00FC4EDA" w:rsidRPr="00EF1919" w:rsidRDefault="00FC4EDA" w:rsidP="00BA586F">
      <w:pPr>
        <w:rPr>
          <w:rFonts w:ascii="Arial" w:hAnsi="Arial" w:cs="Arial"/>
          <w:b/>
          <w:bCs/>
        </w:rPr>
      </w:pPr>
    </w:p>
    <w:p w14:paraId="4B839768" w14:textId="12545D35" w:rsidR="004E2BF8" w:rsidRDefault="004E2BF8" w:rsidP="00BA586F">
      <w:pPr>
        <w:rPr>
          <w:rFonts w:cstheme="minorHAnsi"/>
          <w:b/>
          <w:bCs/>
        </w:rPr>
      </w:pPr>
    </w:p>
    <w:p w14:paraId="4988675C" w14:textId="10F21B9A" w:rsidR="004E2BF8" w:rsidRDefault="004E2BF8" w:rsidP="00BA586F">
      <w:pPr>
        <w:rPr>
          <w:rFonts w:cstheme="minorHAnsi"/>
          <w:b/>
          <w:bCs/>
        </w:rPr>
      </w:pPr>
    </w:p>
    <w:p w14:paraId="33199AFE" w14:textId="785BD704" w:rsidR="004E2BF8" w:rsidRDefault="004E2BF8" w:rsidP="00BA586F">
      <w:pPr>
        <w:rPr>
          <w:rFonts w:cstheme="minorHAnsi"/>
          <w:b/>
          <w:bCs/>
        </w:rPr>
      </w:pPr>
    </w:p>
    <w:p w14:paraId="76549F00" w14:textId="2764A83B" w:rsidR="004E2BF8" w:rsidRDefault="004E2BF8" w:rsidP="00BA586F">
      <w:pPr>
        <w:rPr>
          <w:rFonts w:cstheme="minorHAnsi"/>
          <w:b/>
          <w:bCs/>
        </w:rPr>
      </w:pPr>
    </w:p>
    <w:p w14:paraId="5B96A231" w14:textId="3CD92BEF" w:rsidR="004E2BF8" w:rsidRDefault="004E2BF8" w:rsidP="00BA586F">
      <w:pPr>
        <w:rPr>
          <w:rFonts w:cstheme="minorHAnsi"/>
          <w:b/>
          <w:bCs/>
        </w:rPr>
      </w:pPr>
    </w:p>
    <w:p w14:paraId="72774C82" w14:textId="65BF0B83" w:rsidR="004E2BF8" w:rsidRDefault="004E2BF8" w:rsidP="00BA586F">
      <w:pPr>
        <w:rPr>
          <w:rFonts w:cstheme="minorHAnsi"/>
          <w:b/>
          <w:bCs/>
        </w:rPr>
      </w:pPr>
    </w:p>
    <w:p w14:paraId="6D299D31" w14:textId="7080639F" w:rsidR="004E2BF8" w:rsidRDefault="004E2BF8" w:rsidP="00BA586F">
      <w:pPr>
        <w:rPr>
          <w:rFonts w:cstheme="minorHAnsi"/>
          <w:b/>
          <w:bCs/>
        </w:rPr>
      </w:pPr>
    </w:p>
    <w:p w14:paraId="087AD0AA" w14:textId="6AA3ADA5" w:rsidR="004E2BF8" w:rsidRDefault="004E2BF8" w:rsidP="00BA586F">
      <w:pPr>
        <w:rPr>
          <w:rFonts w:cstheme="minorHAnsi"/>
          <w:b/>
          <w:bCs/>
        </w:rPr>
      </w:pPr>
    </w:p>
    <w:p w14:paraId="2449935F" w14:textId="35A763BA" w:rsidR="004E2BF8" w:rsidRDefault="004E2BF8" w:rsidP="00BA586F">
      <w:pPr>
        <w:rPr>
          <w:rFonts w:cstheme="minorHAnsi"/>
          <w:b/>
          <w:bCs/>
        </w:rPr>
      </w:pPr>
    </w:p>
    <w:p w14:paraId="71A9A398" w14:textId="13F5F3EF" w:rsidR="004E2BF8" w:rsidRDefault="004E2BF8" w:rsidP="00BA586F">
      <w:pPr>
        <w:rPr>
          <w:rFonts w:cstheme="minorHAnsi"/>
          <w:b/>
          <w:bCs/>
        </w:rPr>
      </w:pPr>
    </w:p>
    <w:p w14:paraId="5D9BD916" w14:textId="3EE402D9" w:rsidR="004E2BF8" w:rsidRDefault="004E2BF8" w:rsidP="00BA586F">
      <w:pPr>
        <w:rPr>
          <w:rFonts w:cstheme="minorHAnsi"/>
          <w:b/>
          <w:bCs/>
        </w:rPr>
      </w:pPr>
    </w:p>
    <w:p w14:paraId="4C4E2136" w14:textId="6C5D0169" w:rsidR="004E2BF8" w:rsidRDefault="004E2BF8" w:rsidP="00BA586F">
      <w:pPr>
        <w:rPr>
          <w:rFonts w:cstheme="minorHAnsi"/>
          <w:b/>
          <w:bCs/>
        </w:rPr>
      </w:pPr>
    </w:p>
    <w:p w14:paraId="470C0F75" w14:textId="34B9CE27" w:rsidR="004E2BF8" w:rsidRDefault="004E2BF8" w:rsidP="00BA586F">
      <w:pPr>
        <w:rPr>
          <w:rFonts w:cstheme="minorHAnsi"/>
          <w:b/>
          <w:bCs/>
        </w:rPr>
      </w:pPr>
    </w:p>
    <w:p w14:paraId="57266F0E" w14:textId="787F5176" w:rsidR="004E2BF8" w:rsidRDefault="004E2BF8" w:rsidP="00BA586F">
      <w:pPr>
        <w:rPr>
          <w:rFonts w:cstheme="minorHAnsi"/>
          <w:b/>
          <w:bCs/>
        </w:rPr>
      </w:pPr>
    </w:p>
    <w:p w14:paraId="476512DA" w14:textId="0B91201F" w:rsidR="004E2BF8" w:rsidRDefault="004E2BF8" w:rsidP="00BA586F">
      <w:pPr>
        <w:rPr>
          <w:rFonts w:cstheme="minorHAnsi"/>
          <w:b/>
          <w:bCs/>
        </w:rPr>
      </w:pPr>
    </w:p>
    <w:p w14:paraId="598A0074" w14:textId="1E404F04" w:rsidR="004E2BF8" w:rsidRDefault="004E2BF8" w:rsidP="00BA586F">
      <w:pPr>
        <w:rPr>
          <w:rFonts w:cstheme="minorHAnsi"/>
          <w:b/>
          <w:bCs/>
        </w:rPr>
      </w:pPr>
    </w:p>
    <w:p w14:paraId="2423FD02" w14:textId="13AE042E" w:rsidR="004E2BF8" w:rsidRDefault="004E2BF8" w:rsidP="00BA586F">
      <w:pPr>
        <w:rPr>
          <w:rFonts w:cstheme="minorHAnsi"/>
          <w:b/>
          <w:bCs/>
        </w:rPr>
      </w:pPr>
    </w:p>
    <w:p w14:paraId="15E31302" w14:textId="435CF357" w:rsidR="004E2BF8" w:rsidRDefault="004E2BF8" w:rsidP="00BA586F">
      <w:pPr>
        <w:rPr>
          <w:rFonts w:cstheme="minorHAnsi"/>
          <w:b/>
          <w:bCs/>
        </w:rPr>
      </w:pPr>
    </w:p>
    <w:p w14:paraId="5FF0329C" w14:textId="1CD27AFE" w:rsidR="004E2BF8" w:rsidRDefault="004E2BF8" w:rsidP="00BA586F">
      <w:pPr>
        <w:rPr>
          <w:rFonts w:cstheme="minorHAnsi"/>
          <w:b/>
          <w:bCs/>
        </w:rPr>
      </w:pPr>
    </w:p>
    <w:p w14:paraId="51C52077" w14:textId="127B45EE" w:rsidR="004E2BF8" w:rsidRDefault="004E2BF8" w:rsidP="00BA586F">
      <w:pPr>
        <w:rPr>
          <w:rFonts w:cstheme="minorHAnsi"/>
          <w:b/>
          <w:bCs/>
        </w:rPr>
      </w:pPr>
    </w:p>
    <w:p w14:paraId="1E3686FE" w14:textId="2CE57559" w:rsidR="004E2BF8" w:rsidRDefault="004E2BF8" w:rsidP="00BA586F">
      <w:pPr>
        <w:rPr>
          <w:rFonts w:cstheme="minorHAnsi"/>
          <w:b/>
          <w:bCs/>
        </w:rPr>
      </w:pPr>
    </w:p>
    <w:p w14:paraId="79D39E36" w14:textId="46697760" w:rsidR="004E2BF8" w:rsidRDefault="004E2BF8" w:rsidP="00BA586F">
      <w:pPr>
        <w:rPr>
          <w:rFonts w:cstheme="minorHAnsi"/>
          <w:b/>
          <w:bCs/>
        </w:rPr>
      </w:pPr>
    </w:p>
    <w:p w14:paraId="57157E28" w14:textId="6E95AE07" w:rsidR="004E2BF8" w:rsidRDefault="004E2BF8" w:rsidP="00BA586F">
      <w:pPr>
        <w:rPr>
          <w:rFonts w:cstheme="minorHAnsi"/>
          <w:b/>
          <w:bCs/>
        </w:rPr>
      </w:pPr>
    </w:p>
    <w:p w14:paraId="7F423927" w14:textId="2A977BB0" w:rsidR="004E2BF8" w:rsidRDefault="004E2BF8" w:rsidP="00BA586F">
      <w:pPr>
        <w:rPr>
          <w:rFonts w:cstheme="minorHAnsi"/>
          <w:b/>
          <w:bCs/>
        </w:rPr>
      </w:pPr>
    </w:p>
    <w:p w14:paraId="1070E5C8" w14:textId="562BF123" w:rsidR="004E2BF8" w:rsidRDefault="004E2BF8" w:rsidP="00BA586F">
      <w:pPr>
        <w:rPr>
          <w:rFonts w:cstheme="minorHAnsi"/>
          <w:b/>
          <w:bCs/>
        </w:rPr>
      </w:pPr>
    </w:p>
    <w:p w14:paraId="6ECEB07E" w14:textId="77777777" w:rsidR="004E2BF8" w:rsidRDefault="004E2BF8" w:rsidP="00BA586F">
      <w:pPr>
        <w:rPr>
          <w:rFonts w:cstheme="minorHAnsi"/>
          <w:b/>
          <w:bCs/>
        </w:rPr>
      </w:pPr>
    </w:p>
    <w:p w14:paraId="67B6FD99" w14:textId="77777777" w:rsidR="00FC4EDA" w:rsidRDefault="00FC4EDA" w:rsidP="00BA586F">
      <w:pPr>
        <w:rPr>
          <w:rFonts w:cstheme="minorHAnsi"/>
          <w:b/>
          <w:bCs/>
        </w:rPr>
      </w:pPr>
    </w:p>
    <w:p w14:paraId="32AD7D81" w14:textId="77777777" w:rsidR="004E2BF8" w:rsidRDefault="004E2BF8" w:rsidP="00BA586F">
      <w:pPr>
        <w:rPr>
          <w:rFonts w:cstheme="minorHAnsi"/>
          <w:b/>
          <w:bCs/>
        </w:rPr>
      </w:pPr>
    </w:p>
    <w:p w14:paraId="77870D75" w14:textId="77777777" w:rsidR="00EF1919" w:rsidRDefault="00EF1919" w:rsidP="00BA586F">
      <w:pPr>
        <w:rPr>
          <w:rFonts w:ascii="Arial" w:hAnsi="Arial" w:cs="Arial"/>
          <w:b/>
          <w:bCs/>
        </w:rPr>
      </w:pPr>
    </w:p>
    <w:p w14:paraId="024207DF" w14:textId="0F98E49D" w:rsidR="009C17ED" w:rsidRPr="004A15FB" w:rsidRDefault="0003354D" w:rsidP="00BA586F">
      <w:pPr>
        <w:rPr>
          <w:rFonts w:ascii="Arial" w:hAnsi="Arial" w:cs="Arial"/>
          <w:b/>
          <w:bCs/>
        </w:rPr>
      </w:pPr>
      <w:r w:rsidRPr="004A15FB">
        <w:rPr>
          <w:rFonts w:ascii="Arial" w:hAnsi="Arial" w:cs="Arial"/>
          <w:b/>
          <w:bCs/>
        </w:rPr>
        <w:lastRenderedPageBreak/>
        <w:t>Introduction</w:t>
      </w:r>
    </w:p>
    <w:p w14:paraId="27C7D49E" w14:textId="07B22888" w:rsidR="00FF5DA9" w:rsidRPr="004A15FB" w:rsidRDefault="00BA586F" w:rsidP="004A15FB">
      <w:pPr>
        <w:rPr>
          <w:rFonts w:ascii="Arial" w:eastAsia="Times New Roman" w:hAnsi="Arial" w:cs="Arial"/>
          <w:lang w:eastAsia="en-GB"/>
        </w:rPr>
      </w:pPr>
      <w:r w:rsidRPr="004A15FB">
        <w:rPr>
          <w:rFonts w:ascii="Arial" w:hAnsi="Arial" w:cs="Arial"/>
        </w:rPr>
        <w:t xml:space="preserve">Person-centred care or otherwise known as patient-centred care can be described </w:t>
      </w:r>
      <w:proofErr w:type="gramStart"/>
      <w:r w:rsidRPr="004A15FB">
        <w:rPr>
          <w:rFonts w:ascii="Arial" w:hAnsi="Arial" w:cs="Arial"/>
        </w:rPr>
        <w:t>as a way to</w:t>
      </w:r>
      <w:proofErr w:type="gramEnd"/>
      <w:r w:rsidRPr="004A15FB">
        <w:rPr>
          <w:rFonts w:ascii="Arial" w:hAnsi="Arial" w:cs="Arial"/>
        </w:rPr>
        <w:t xml:space="preserve"> give you and your family a</w:t>
      </w:r>
      <w:r w:rsidR="00DE1CDE" w:rsidRPr="004A15FB">
        <w:rPr>
          <w:rFonts w:ascii="Arial" w:hAnsi="Arial" w:cs="Arial"/>
        </w:rPr>
        <w:t xml:space="preserve"> direct</w:t>
      </w:r>
      <w:r w:rsidRPr="004A15FB">
        <w:rPr>
          <w:rFonts w:ascii="Arial" w:hAnsi="Arial" w:cs="Arial"/>
        </w:rPr>
        <w:t xml:space="preserve"> say in the decision-making process</w:t>
      </w:r>
      <w:r w:rsidR="005B72C0" w:rsidRPr="004A15FB">
        <w:rPr>
          <w:rFonts w:ascii="Arial" w:hAnsi="Arial" w:cs="Arial"/>
        </w:rPr>
        <w:t>es</w:t>
      </w:r>
      <w:r w:rsidRPr="004A15FB">
        <w:rPr>
          <w:rFonts w:ascii="Arial" w:hAnsi="Arial" w:cs="Arial"/>
        </w:rPr>
        <w:t xml:space="preserve"> when planning care</w:t>
      </w:r>
      <w:r w:rsidR="005B72C0" w:rsidRPr="004A15FB">
        <w:rPr>
          <w:rFonts w:ascii="Arial" w:hAnsi="Arial" w:cs="Arial"/>
        </w:rPr>
        <w:t xml:space="preserve"> or</w:t>
      </w:r>
      <w:r w:rsidRPr="004A15FB">
        <w:rPr>
          <w:rFonts w:ascii="Arial" w:hAnsi="Arial" w:cs="Arial"/>
        </w:rPr>
        <w:t xml:space="preserve"> treatment</w:t>
      </w:r>
      <w:r w:rsidR="00606095" w:rsidRPr="004A15FB">
        <w:rPr>
          <w:rFonts w:ascii="Arial" w:hAnsi="Arial" w:cs="Arial"/>
        </w:rPr>
        <w:t xml:space="preserve"> </w:t>
      </w:r>
      <w:r w:rsidR="00FF5DA9" w:rsidRPr="004A15FB">
        <w:rPr>
          <w:rFonts w:ascii="Arial" w:eastAsia="Times New Roman" w:hAnsi="Arial" w:cs="Arial"/>
          <w:color w:val="000000"/>
          <w:shd w:val="clear" w:color="auto" w:fill="FFFFFF"/>
          <w:lang w:eastAsia="en-GB"/>
        </w:rPr>
        <w:t>(Patient-centred care explained - Better Health Channel, n.d.).</w:t>
      </w:r>
    </w:p>
    <w:p w14:paraId="479E8061" w14:textId="5158C5A5" w:rsidR="009C17ED" w:rsidRPr="004A15FB" w:rsidRDefault="00606095" w:rsidP="004A15FB">
      <w:pPr>
        <w:ind w:firstLine="720"/>
        <w:rPr>
          <w:rFonts w:ascii="Arial" w:hAnsi="Arial" w:cs="Arial"/>
        </w:rPr>
      </w:pPr>
      <w:r w:rsidRPr="004A15FB">
        <w:rPr>
          <w:rFonts w:ascii="Arial" w:hAnsi="Arial" w:cs="Arial"/>
        </w:rPr>
        <w:t xml:space="preserve">It may come as a surprise but in the United Kingdom there are over 850,000 people living with dementia, that is one in six people over the age of 80. Knowing this statistic, we can confidently say that it is crucial to consider and take care of those patients in an appropriate and according way. Dementia can have serious effects on the diagnosed and their </w:t>
      </w:r>
      <w:r w:rsidR="00463C88" w:rsidRPr="004A15FB">
        <w:rPr>
          <w:rFonts w:ascii="Arial" w:hAnsi="Arial" w:cs="Arial"/>
        </w:rPr>
        <w:t>family,</w:t>
      </w:r>
      <w:r w:rsidRPr="004A15FB">
        <w:rPr>
          <w:rFonts w:ascii="Arial" w:hAnsi="Arial" w:cs="Arial"/>
        </w:rPr>
        <w:t xml:space="preserve"> so it is especially important to have a person-centred care approach </w:t>
      </w:r>
      <w:proofErr w:type="gramStart"/>
      <w:r w:rsidRPr="004A15FB">
        <w:rPr>
          <w:rFonts w:ascii="Arial" w:hAnsi="Arial" w:cs="Arial"/>
        </w:rPr>
        <w:t>in order to</w:t>
      </w:r>
      <w:proofErr w:type="gramEnd"/>
      <w:r w:rsidRPr="004A15FB">
        <w:rPr>
          <w:rFonts w:ascii="Arial" w:hAnsi="Arial" w:cs="Arial"/>
        </w:rPr>
        <w:t xml:space="preserve"> try and put yourself in the shoes of both. As mentioned in the quote above, a person-centred care approach is not solely about the patient, but their family as well</w:t>
      </w:r>
      <w:r w:rsidR="00463C88" w:rsidRPr="004A15FB">
        <w:rPr>
          <w:rFonts w:ascii="Arial" w:hAnsi="Arial" w:cs="Arial"/>
        </w:rPr>
        <w:t>. When it comes to cases with dementia, someone who suffers from it may not be able to make proper decisions as well as their family, even more so if the condition is severe, so by allowing the patient’s family to have a say, you as someone who takes care of people with dementia can have a better understanding of the situation. There are many organisations such as Age UK who offer help to those unfortunate enough to suffer from dementia, this includes one-to-one support which aims to allow the patient to continue pursuing the hobbies and interests within the comfort of their homes</w:t>
      </w:r>
      <w:r w:rsidR="009C17ED" w:rsidRPr="004A15FB">
        <w:rPr>
          <w:rFonts w:ascii="Arial" w:hAnsi="Arial" w:cs="Arial"/>
        </w:rPr>
        <w:t xml:space="preserve">, </w:t>
      </w:r>
      <w:proofErr w:type="gramStart"/>
      <w:r w:rsidR="009C17ED" w:rsidRPr="004A15FB">
        <w:rPr>
          <w:rFonts w:ascii="Arial" w:hAnsi="Arial" w:cs="Arial"/>
        </w:rPr>
        <w:t>and also</w:t>
      </w:r>
      <w:proofErr w:type="gramEnd"/>
      <w:r w:rsidR="009C17ED" w:rsidRPr="004A15FB">
        <w:rPr>
          <w:rFonts w:ascii="Arial" w:hAnsi="Arial" w:cs="Arial"/>
        </w:rPr>
        <w:t xml:space="preserve"> group-support which has classes to help with the mood and memory of the patient.</w:t>
      </w:r>
    </w:p>
    <w:p w14:paraId="42572294" w14:textId="77777777" w:rsidR="009C17ED" w:rsidRPr="004A15FB" w:rsidRDefault="009C17ED" w:rsidP="00BA586F">
      <w:pPr>
        <w:rPr>
          <w:rFonts w:ascii="Arial" w:hAnsi="Arial" w:cs="Arial"/>
        </w:rPr>
      </w:pPr>
    </w:p>
    <w:p w14:paraId="24DC4144" w14:textId="7E9B06C1" w:rsidR="009C17ED" w:rsidRPr="004A15FB" w:rsidRDefault="009C17ED" w:rsidP="00BA586F">
      <w:pPr>
        <w:rPr>
          <w:rFonts w:ascii="Arial" w:hAnsi="Arial" w:cs="Arial"/>
          <w:b/>
          <w:bCs/>
        </w:rPr>
      </w:pPr>
      <w:r w:rsidRPr="004A15FB">
        <w:rPr>
          <w:rFonts w:ascii="Arial" w:hAnsi="Arial" w:cs="Arial"/>
        </w:rPr>
        <w:t xml:space="preserve"> </w:t>
      </w:r>
      <w:r w:rsidR="0003354D" w:rsidRPr="004A15FB">
        <w:rPr>
          <w:rFonts w:ascii="Arial" w:hAnsi="Arial" w:cs="Arial"/>
          <w:b/>
          <w:bCs/>
        </w:rPr>
        <w:t>Discussion/Analysis</w:t>
      </w:r>
    </w:p>
    <w:p w14:paraId="108224FF" w14:textId="5CBFA06B" w:rsidR="00BA297F" w:rsidRPr="004A15FB" w:rsidRDefault="001B1E6A" w:rsidP="0003354D">
      <w:pPr>
        <w:ind w:firstLine="720"/>
        <w:rPr>
          <w:rFonts w:ascii="Arial" w:eastAsia="Times New Roman" w:hAnsi="Arial" w:cs="Arial"/>
          <w:lang w:eastAsia="en-GB"/>
        </w:rPr>
      </w:pPr>
      <w:r w:rsidRPr="004A15FB">
        <w:rPr>
          <w:rFonts w:ascii="Arial" w:hAnsi="Arial" w:cs="Arial"/>
        </w:rPr>
        <w:t>Although the idea of person-centred care sounds simple enough, the actual underlying concept of it</w:t>
      </w:r>
      <w:r w:rsidR="001050FF" w:rsidRPr="004A15FB">
        <w:rPr>
          <w:rFonts w:ascii="Arial" w:hAnsi="Arial" w:cs="Arial"/>
        </w:rPr>
        <w:t>,</w:t>
      </w:r>
      <w:r w:rsidRPr="004A15FB">
        <w:rPr>
          <w:rFonts w:ascii="Arial" w:hAnsi="Arial" w:cs="Arial"/>
        </w:rPr>
        <w:t xml:space="preserve"> delves deeper into the subject’s core values and principles.</w:t>
      </w:r>
      <w:r w:rsidR="0071246D" w:rsidRPr="004A15FB">
        <w:rPr>
          <w:rFonts w:ascii="Arial" w:hAnsi="Arial" w:cs="Arial"/>
        </w:rPr>
        <w:t xml:space="preserve"> As part of the Health and Social Care Act 2014, the Care Quality Commission has stated in their Regulation 9: Person-centred care </w:t>
      </w:r>
      <w:proofErr w:type="gramStart"/>
      <w:r w:rsidR="0071246D" w:rsidRPr="004A15FB">
        <w:rPr>
          <w:rFonts w:ascii="Arial" w:hAnsi="Arial" w:cs="Arial"/>
        </w:rPr>
        <w:t>that  “</w:t>
      </w:r>
      <w:proofErr w:type="gramEnd"/>
      <w:r w:rsidR="0071246D" w:rsidRPr="004A15FB">
        <w:rPr>
          <w:rFonts w:ascii="Arial" w:eastAsia="Times New Roman" w:hAnsi="Arial" w:cs="Arial"/>
          <w:color w:val="000000" w:themeColor="text1"/>
          <w:shd w:val="clear" w:color="auto" w:fill="FFFFFF"/>
          <w:lang w:eastAsia="en-GB"/>
        </w:rPr>
        <w:t xml:space="preserve">Providers must work in partnership with the person, make any reasonable adjustments and provide support to help them understand and make informed decisions about their care and treatment options, including the extent to which they may wish to manage these options themselves” </w:t>
      </w:r>
      <w:r w:rsidR="00BA297F" w:rsidRPr="004A15FB">
        <w:rPr>
          <w:rFonts w:ascii="Arial" w:eastAsia="Times New Roman" w:hAnsi="Arial" w:cs="Arial"/>
          <w:color w:val="000000"/>
          <w:shd w:val="clear" w:color="auto" w:fill="FFFFFF"/>
          <w:lang w:eastAsia="en-GB"/>
        </w:rPr>
        <w:t>(Regulation 9: Person-centred care | Care Quality Commission, 2019).</w:t>
      </w:r>
    </w:p>
    <w:p w14:paraId="54088A2E" w14:textId="6DCF7E17" w:rsidR="006C182B" w:rsidRPr="004A15FB" w:rsidRDefault="006C182B" w:rsidP="004A15FB">
      <w:pPr>
        <w:ind w:firstLine="720"/>
        <w:rPr>
          <w:rFonts w:ascii="Arial" w:eastAsia="Times New Roman" w:hAnsi="Arial" w:cs="Arial"/>
          <w:color w:val="000000" w:themeColor="text1"/>
          <w:shd w:val="clear" w:color="auto" w:fill="FFFFFF"/>
          <w:lang w:eastAsia="en-GB"/>
        </w:rPr>
      </w:pPr>
      <w:r w:rsidRPr="004A15FB">
        <w:rPr>
          <w:rFonts w:ascii="Arial" w:eastAsia="Times New Roman" w:hAnsi="Arial" w:cs="Arial"/>
          <w:color w:val="000000" w:themeColor="text1"/>
          <w:shd w:val="clear" w:color="auto" w:fill="FFFFFF"/>
          <w:lang w:eastAsia="en-GB"/>
        </w:rPr>
        <w:t>The Care Quality Commission or the CQC has labelled person-centred care as a requirement rather than a choice or preference</w:t>
      </w:r>
      <w:r w:rsidR="004E2BF8" w:rsidRPr="004A15FB">
        <w:rPr>
          <w:rFonts w:ascii="Arial" w:eastAsia="Times New Roman" w:hAnsi="Arial" w:cs="Arial"/>
          <w:color w:val="000000" w:themeColor="text1"/>
          <w:shd w:val="clear" w:color="auto" w:fill="FFFFFF"/>
          <w:lang w:eastAsia="en-GB"/>
        </w:rPr>
        <w:t xml:space="preserve"> (See Appendix A).</w:t>
      </w:r>
    </w:p>
    <w:p w14:paraId="545158F9" w14:textId="4FCF3999" w:rsidR="002C7034" w:rsidRPr="004A15FB" w:rsidRDefault="006C182B" w:rsidP="0071246D">
      <w:pPr>
        <w:rPr>
          <w:rFonts w:ascii="Arial" w:eastAsia="Times New Roman" w:hAnsi="Arial" w:cs="Arial"/>
          <w:color w:val="000000" w:themeColor="text1"/>
          <w:shd w:val="clear" w:color="auto" w:fill="FFFFFF"/>
          <w:lang w:eastAsia="en-GB"/>
        </w:rPr>
      </w:pPr>
      <w:r w:rsidRPr="004A15FB">
        <w:rPr>
          <w:rFonts w:ascii="Arial" w:eastAsia="Times New Roman" w:hAnsi="Arial" w:cs="Arial"/>
          <w:color w:val="000000" w:themeColor="text1"/>
          <w:shd w:val="clear" w:color="auto" w:fill="FFFFFF"/>
          <w:lang w:eastAsia="en-GB"/>
        </w:rPr>
        <w:t>The practise comes together with four equally as important principles:</w:t>
      </w:r>
    </w:p>
    <w:p w14:paraId="3B9C68CD" w14:textId="13C23EFA" w:rsidR="002C7034" w:rsidRPr="004A15FB" w:rsidRDefault="002C7034" w:rsidP="002C7034">
      <w:pPr>
        <w:pStyle w:val="ListParagraph"/>
        <w:numPr>
          <w:ilvl w:val="0"/>
          <w:numId w:val="1"/>
        </w:numPr>
        <w:rPr>
          <w:rFonts w:ascii="Arial" w:eastAsia="Times New Roman" w:hAnsi="Arial" w:cs="Arial"/>
          <w:color w:val="000000" w:themeColor="text1"/>
          <w:shd w:val="clear" w:color="auto" w:fill="FFFFFF"/>
          <w:lang w:eastAsia="en-GB"/>
        </w:rPr>
      </w:pPr>
      <w:r w:rsidRPr="004A15FB">
        <w:rPr>
          <w:rFonts w:ascii="Arial" w:eastAsia="Times New Roman" w:hAnsi="Arial" w:cs="Arial"/>
          <w:color w:val="000000" w:themeColor="text1"/>
          <w:shd w:val="clear" w:color="auto" w:fill="FFFFFF"/>
          <w:lang w:eastAsia="en-GB"/>
        </w:rPr>
        <w:t>Personalised Care</w:t>
      </w:r>
    </w:p>
    <w:p w14:paraId="3883CDEC" w14:textId="1255F4E1" w:rsidR="002C7034" w:rsidRPr="004A15FB" w:rsidRDefault="002C7034" w:rsidP="002C7034">
      <w:pPr>
        <w:pStyle w:val="ListParagraph"/>
        <w:numPr>
          <w:ilvl w:val="0"/>
          <w:numId w:val="1"/>
        </w:numPr>
        <w:rPr>
          <w:rFonts w:ascii="Arial" w:eastAsia="Times New Roman" w:hAnsi="Arial" w:cs="Arial"/>
          <w:color w:val="000000" w:themeColor="text1"/>
          <w:shd w:val="clear" w:color="auto" w:fill="FFFFFF"/>
          <w:lang w:eastAsia="en-GB"/>
        </w:rPr>
      </w:pPr>
      <w:r w:rsidRPr="004A15FB">
        <w:rPr>
          <w:rFonts w:ascii="Arial" w:eastAsia="Times New Roman" w:hAnsi="Arial" w:cs="Arial"/>
          <w:color w:val="000000" w:themeColor="text1"/>
          <w:shd w:val="clear" w:color="auto" w:fill="FFFFFF"/>
          <w:lang w:eastAsia="en-GB"/>
        </w:rPr>
        <w:t>Coordinated Care</w:t>
      </w:r>
    </w:p>
    <w:p w14:paraId="06A01E94" w14:textId="42276A46" w:rsidR="002C7034" w:rsidRPr="004A15FB" w:rsidRDefault="002C7034" w:rsidP="002C7034">
      <w:pPr>
        <w:pStyle w:val="ListParagraph"/>
        <w:numPr>
          <w:ilvl w:val="0"/>
          <w:numId w:val="1"/>
        </w:numPr>
        <w:rPr>
          <w:rFonts w:ascii="Arial" w:eastAsia="Times New Roman" w:hAnsi="Arial" w:cs="Arial"/>
          <w:color w:val="000000" w:themeColor="text1"/>
          <w:shd w:val="clear" w:color="auto" w:fill="FFFFFF"/>
          <w:lang w:eastAsia="en-GB"/>
        </w:rPr>
      </w:pPr>
      <w:r w:rsidRPr="004A15FB">
        <w:rPr>
          <w:rFonts w:ascii="Arial" w:eastAsia="Times New Roman" w:hAnsi="Arial" w:cs="Arial"/>
          <w:color w:val="000000" w:themeColor="text1"/>
          <w:shd w:val="clear" w:color="auto" w:fill="FFFFFF"/>
          <w:lang w:eastAsia="en-GB"/>
        </w:rPr>
        <w:t>Enabling Care</w:t>
      </w:r>
    </w:p>
    <w:p w14:paraId="7D24E2DB" w14:textId="0CD5B7D3" w:rsidR="002C7034" w:rsidRPr="004A15FB" w:rsidRDefault="002C7034" w:rsidP="002C7034">
      <w:pPr>
        <w:pStyle w:val="ListParagraph"/>
        <w:numPr>
          <w:ilvl w:val="0"/>
          <w:numId w:val="1"/>
        </w:numPr>
        <w:rPr>
          <w:rFonts w:ascii="Arial" w:eastAsia="Times New Roman" w:hAnsi="Arial" w:cs="Arial"/>
          <w:color w:val="000000" w:themeColor="text1"/>
          <w:shd w:val="clear" w:color="auto" w:fill="FFFFFF"/>
          <w:lang w:eastAsia="en-GB"/>
        </w:rPr>
      </w:pPr>
      <w:r w:rsidRPr="004A15FB">
        <w:rPr>
          <w:rFonts w:ascii="Arial" w:eastAsia="Times New Roman" w:hAnsi="Arial" w:cs="Arial"/>
          <w:color w:val="000000" w:themeColor="text1"/>
          <w:shd w:val="clear" w:color="auto" w:fill="FFFFFF"/>
          <w:lang w:eastAsia="en-GB"/>
        </w:rPr>
        <w:t>Dignity, Compassion, Respect</w:t>
      </w:r>
    </w:p>
    <w:p w14:paraId="47B0892B" w14:textId="03DC6514" w:rsidR="00D827F1" w:rsidRPr="004A15FB" w:rsidRDefault="002C7034" w:rsidP="004A15FB">
      <w:pPr>
        <w:rPr>
          <w:rFonts w:ascii="Arial" w:eastAsia="Times New Roman" w:hAnsi="Arial" w:cs="Arial"/>
          <w:lang w:eastAsia="en-GB"/>
        </w:rPr>
      </w:pPr>
      <w:r w:rsidRPr="004A15FB">
        <w:rPr>
          <w:rFonts w:ascii="Arial" w:eastAsia="Times New Roman" w:hAnsi="Arial" w:cs="Arial"/>
          <w:color w:val="000000" w:themeColor="text1"/>
          <w:shd w:val="clear" w:color="auto" w:fill="FFFFFF"/>
          <w:lang w:eastAsia="en-GB"/>
        </w:rPr>
        <w:t xml:space="preserve">As demonstrated and clearly shown by the diagram, dignity, </w:t>
      </w:r>
      <w:proofErr w:type="gramStart"/>
      <w:r w:rsidRPr="004A15FB">
        <w:rPr>
          <w:rFonts w:ascii="Arial" w:eastAsia="Times New Roman" w:hAnsi="Arial" w:cs="Arial"/>
          <w:color w:val="000000" w:themeColor="text1"/>
          <w:shd w:val="clear" w:color="auto" w:fill="FFFFFF"/>
          <w:lang w:eastAsia="en-GB"/>
        </w:rPr>
        <w:t>compassion</w:t>
      </w:r>
      <w:proofErr w:type="gramEnd"/>
      <w:r w:rsidRPr="004A15FB">
        <w:rPr>
          <w:rFonts w:ascii="Arial" w:eastAsia="Times New Roman" w:hAnsi="Arial" w:cs="Arial"/>
          <w:color w:val="000000" w:themeColor="text1"/>
          <w:shd w:val="clear" w:color="auto" w:fill="FFFFFF"/>
          <w:lang w:eastAsia="en-GB"/>
        </w:rPr>
        <w:t xml:space="preserve"> and respect should be featured in all the other three principles as they should be vital features of anyone’s character. The personalisation of care refers to the main idea of person-centred care and how the care provided should be tailored towards the person that is getting treated. The coordination of care simply aims to highlight the significance </w:t>
      </w:r>
      <w:r w:rsidR="00217393" w:rsidRPr="004A15FB">
        <w:rPr>
          <w:rFonts w:ascii="Arial" w:eastAsia="Times New Roman" w:hAnsi="Arial" w:cs="Arial"/>
          <w:color w:val="000000" w:themeColor="text1"/>
          <w:shd w:val="clear" w:color="auto" w:fill="FFFFFF"/>
          <w:lang w:eastAsia="en-GB"/>
        </w:rPr>
        <w:t xml:space="preserve">of a professional’s organisation abilities and how crucial they are </w:t>
      </w:r>
      <w:proofErr w:type="gramStart"/>
      <w:r w:rsidR="00217393" w:rsidRPr="004A15FB">
        <w:rPr>
          <w:rFonts w:ascii="Arial" w:eastAsia="Times New Roman" w:hAnsi="Arial" w:cs="Arial"/>
          <w:color w:val="000000" w:themeColor="text1"/>
          <w:shd w:val="clear" w:color="auto" w:fill="FFFFFF"/>
          <w:lang w:eastAsia="en-GB"/>
        </w:rPr>
        <w:t>in order to</w:t>
      </w:r>
      <w:proofErr w:type="gramEnd"/>
      <w:r w:rsidR="00217393" w:rsidRPr="004A15FB">
        <w:rPr>
          <w:rFonts w:ascii="Arial" w:eastAsia="Times New Roman" w:hAnsi="Arial" w:cs="Arial"/>
          <w:color w:val="000000" w:themeColor="text1"/>
          <w:shd w:val="clear" w:color="auto" w:fill="FFFFFF"/>
          <w:lang w:eastAsia="en-GB"/>
        </w:rPr>
        <w:t xml:space="preserve"> take care of a patient appropriately. The last principle is that of “Care is enabling”. This one principle stands out as although all four principles are of equal importance, this one will directly </w:t>
      </w:r>
      <w:proofErr w:type="gramStart"/>
      <w:r w:rsidR="00217393" w:rsidRPr="004A15FB">
        <w:rPr>
          <w:rFonts w:ascii="Arial" w:eastAsia="Times New Roman" w:hAnsi="Arial" w:cs="Arial"/>
          <w:color w:val="000000" w:themeColor="text1"/>
          <w:shd w:val="clear" w:color="auto" w:fill="FFFFFF"/>
          <w:lang w:eastAsia="en-GB"/>
        </w:rPr>
        <w:t>have an effect on</w:t>
      </w:r>
      <w:proofErr w:type="gramEnd"/>
      <w:r w:rsidR="00217393" w:rsidRPr="004A15FB">
        <w:rPr>
          <w:rFonts w:ascii="Arial" w:eastAsia="Times New Roman" w:hAnsi="Arial" w:cs="Arial"/>
          <w:color w:val="000000" w:themeColor="text1"/>
          <w:shd w:val="clear" w:color="auto" w:fill="FFFFFF"/>
          <w:lang w:eastAsia="en-GB"/>
        </w:rPr>
        <w:t xml:space="preserve"> a care provider’s relationship with their patient. </w:t>
      </w:r>
      <w:r w:rsidR="0059544A" w:rsidRPr="004A15FB">
        <w:rPr>
          <w:rFonts w:ascii="Arial" w:hAnsi="Arial" w:cs="Arial"/>
          <w:color w:val="000000" w:themeColor="text1"/>
          <w:shd w:val="clear" w:color="auto" w:fill="FFFFFF"/>
        </w:rPr>
        <w:t>It encourages the</w:t>
      </w:r>
      <w:r w:rsidR="00217393" w:rsidRPr="004A15FB">
        <w:rPr>
          <w:rFonts w:ascii="Arial" w:hAnsi="Arial" w:cs="Arial"/>
        </w:rPr>
        <w:t xml:space="preserve"> relationship between health care professionals and patients to be</w:t>
      </w:r>
      <w:r w:rsidR="0059544A" w:rsidRPr="004A15FB">
        <w:rPr>
          <w:rFonts w:ascii="Arial" w:hAnsi="Arial" w:cs="Arial"/>
        </w:rPr>
        <w:t xml:space="preserve"> more of</w:t>
      </w:r>
      <w:r w:rsidR="00217393" w:rsidRPr="004A15FB">
        <w:rPr>
          <w:rFonts w:ascii="Arial" w:hAnsi="Arial" w:cs="Arial"/>
        </w:rPr>
        <w:t xml:space="preserve"> a partnership rather than the</w:t>
      </w:r>
      <w:r w:rsidR="0059544A" w:rsidRPr="004A15FB">
        <w:rPr>
          <w:rFonts w:ascii="Arial" w:hAnsi="Arial" w:cs="Arial"/>
        </w:rPr>
        <w:t xml:space="preserve"> </w:t>
      </w:r>
      <w:r w:rsidR="00217393" w:rsidRPr="004A15FB">
        <w:rPr>
          <w:rFonts w:ascii="Arial" w:hAnsi="Arial" w:cs="Arial"/>
        </w:rPr>
        <w:t>professional being</w:t>
      </w:r>
      <w:r w:rsidR="0059544A" w:rsidRPr="004A15FB">
        <w:rPr>
          <w:rFonts w:ascii="Arial" w:hAnsi="Arial" w:cs="Arial"/>
        </w:rPr>
        <w:t xml:space="preserve"> </w:t>
      </w:r>
      <w:r w:rsidR="00217393" w:rsidRPr="004A15FB">
        <w:rPr>
          <w:rFonts w:ascii="Arial" w:hAnsi="Arial" w:cs="Arial"/>
        </w:rPr>
        <w:t xml:space="preserve">the </w:t>
      </w:r>
      <w:r w:rsidR="0059544A" w:rsidRPr="004A15FB">
        <w:rPr>
          <w:rFonts w:ascii="Arial" w:hAnsi="Arial" w:cs="Arial"/>
        </w:rPr>
        <w:t xml:space="preserve">sole </w:t>
      </w:r>
      <w:r w:rsidR="00217393" w:rsidRPr="004A15FB">
        <w:rPr>
          <w:rFonts w:ascii="Arial" w:hAnsi="Arial" w:cs="Arial"/>
        </w:rPr>
        <w:t xml:space="preserve">expert while the </w:t>
      </w:r>
      <w:r w:rsidR="00217393" w:rsidRPr="004A15FB">
        <w:rPr>
          <w:rFonts w:ascii="Arial" w:hAnsi="Arial" w:cs="Arial"/>
        </w:rPr>
        <w:lastRenderedPageBreak/>
        <w:t xml:space="preserve">patient </w:t>
      </w:r>
      <w:r w:rsidR="0059544A" w:rsidRPr="004A15FB">
        <w:rPr>
          <w:rFonts w:ascii="Arial" w:hAnsi="Arial" w:cs="Arial"/>
        </w:rPr>
        <w:t>is just following the instructions given without any input</w:t>
      </w:r>
      <w:r w:rsidR="004D3A1F" w:rsidRPr="004A15FB">
        <w:rPr>
          <w:rFonts w:ascii="Arial" w:hAnsi="Arial" w:cs="Arial"/>
        </w:rPr>
        <w:t xml:space="preserve"> by themselves</w:t>
      </w:r>
      <w:r w:rsidR="00217393" w:rsidRPr="004A15FB">
        <w:rPr>
          <w:rFonts w:ascii="Arial" w:hAnsi="Arial" w:cs="Arial"/>
        </w:rPr>
        <w:t xml:space="preserve"> </w:t>
      </w:r>
      <w:r w:rsidR="00BA297F" w:rsidRPr="004A15FB">
        <w:rPr>
          <w:rFonts w:ascii="Arial" w:eastAsia="Times New Roman" w:hAnsi="Arial" w:cs="Arial"/>
          <w:color w:val="000000"/>
          <w:shd w:val="clear" w:color="auto" w:fill="FFFFFF"/>
          <w:lang w:eastAsia="en-GB"/>
        </w:rPr>
        <w:t>(What everyone should know about person-centred care, 2016).</w:t>
      </w:r>
      <w:r w:rsidR="004A15FB" w:rsidRPr="004A15FB">
        <w:rPr>
          <w:rFonts w:ascii="Arial" w:eastAsia="Times New Roman" w:hAnsi="Arial" w:cs="Arial"/>
          <w:color w:val="000000"/>
          <w:shd w:val="clear" w:color="auto" w:fill="FFFFFF"/>
          <w:lang w:eastAsia="en-GB"/>
        </w:rPr>
        <w:tab/>
      </w:r>
      <w:r w:rsidR="004A15FB" w:rsidRPr="004A15FB">
        <w:rPr>
          <w:rFonts w:ascii="Arial" w:eastAsia="Times New Roman" w:hAnsi="Arial" w:cs="Arial"/>
          <w:color w:val="000000"/>
          <w:shd w:val="clear" w:color="auto" w:fill="FFFFFF"/>
          <w:lang w:eastAsia="en-GB"/>
        </w:rPr>
        <w:tab/>
      </w:r>
      <w:r w:rsidR="004A15FB" w:rsidRPr="004A15FB">
        <w:rPr>
          <w:rFonts w:ascii="Arial" w:eastAsia="Times New Roman" w:hAnsi="Arial" w:cs="Arial"/>
          <w:color w:val="000000"/>
          <w:shd w:val="clear" w:color="auto" w:fill="FFFFFF"/>
          <w:lang w:eastAsia="en-GB"/>
        </w:rPr>
        <w:tab/>
      </w:r>
      <w:r w:rsidR="004A15FB" w:rsidRPr="004A15FB">
        <w:rPr>
          <w:rFonts w:ascii="Arial" w:eastAsia="Times New Roman" w:hAnsi="Arial" w:cs="Arial"/>
          <w:color w:val="000000"/>
          <w:shd w:val="clear" w:color="auto" w:fill="FFFFFF"/>
          <w:lang w:eastAsia="en-GB"/>
        </w:rPr>
        <w:tab/>
      </w:r>
      <w:r w:rsidR="004A15FB" w:rsidRPr="004A15FB">
        <w:rPr>
          <w:rFonts w:ascii="Arial" w:eastAsia="Times New Roman" w:hAnsi="Arial" w:cs="Arial"/>
          <w:color w:val="000000"/>
          <w:shd w:val="clear" w:color="auto" w:fill="FFFFFF"/>
          <w:lang w:eastAsia="en-GB"/>
        </w:rPr>
        <w:tab/>
      </w:r>
      <w:r w:rsidR="004D3A1F" w:rsidRPr="004A15FB">
        <w:rPr>
          <w:rFonts w:ascii="Arial" w:hAnsi="Arial" w:cs="Arial"/>
        </w:rPr>
        <w:t xml:space="preserve">By considering </w:t>
      </w:r>
      <w:proofErr w:type="gramStart"/>
      <w:r w:rsidR="004D3A1F" w:rsidRPr="004A15FB">
        <w:rPr>
          <w:rFonts w:ascii="Arial" w:hAnsi="Arial" w:cs="Arial"/>
        </w:rPr>
        <w:t>all of</w:t>
      </w:r>
      <w:proofErr w:type="gramEnd"/>
      <w:r w:rsidR="004D3A1F" w:rsidRPr="004A15FB">
        <w:rPr>
          <w:rFonts w:ascii="Arial" w:hAnsi="Arial" w:cs="Arial"/>
        </w:rPr>
        <w:t xml:space="preserve"> these principles and combining them all into one we see the right and effective way of how person-centred care should work. It is also vital to understand that you should not look at the definitions of the principles at face value and face value alone. When providing personalised </w:t>
      </w:r>
      <w:proofErr w:type="gramStart"/>
      <w:r w:rsidR="004D3A1F" w:rsidRPr="004A15FB">
        <w:rPr>
          <w:rFonts w:ascii="Arial" w:hAnsi="Arial" w:cs="Arial"/>
        </w:rPr>
        <w:t>care</w:t>
      </w:r>
      <w:proofErr w:type="gramEnd"/>
      <w:r w:rsidR="004D3A1F" w:rsidRPr="004A15FB">
        <w:rPr>
          <w:rFonts w:ascii="Arial" w:hAnsi="Arial" w:cs="Arial"/>
        </w:rPr>
        <w:t xml:space="preserve"> you should always seek the exact way you to provide it rather than what may seem like the exact way</w:t>
      </w:r>
      <w:r w:rsidR="008E55FC" w:rsidRPr="004A15FB">
        <w:rPr>
          <w:rFonts w:ascii="Arial" w:hAnsi="Arial" w:cs="Arial"/>
        </w:rPr>
        <w:t xml:space="preserve">. For example, you should be confident that the patient has had a say in their treatment before </w:t>
      </w:r>
      <w:proofErr w:type="gramStart"/>
      <w:r w:rsidR="008E55FC" w:rsidRPr="004A15FB">
        <w:rPr>
          <w:rFonts w:ascii="Arial" w:hAnsi="Arial" w:cs="Arial"/>
        </w:rPr>
        <w:t>continuing on</w:t>
      </w:r>
      <w:proofErr w:type="gramEnd"/>
      <w:r w:rsidR="008E55FC" w:rsidRPr="004A15FB">
        <w:rPr>
          <w:rFonts w:ascii="Arial" w:hAnsi="Arial" w:cs="Arial"/>
        </w:rPr>
        <w:t xml:space="preserve"> with it, or that the patient and their family is happy with the treatment they will be receiving. Same goes for establishing your relationship with the patient, if you believe that the person getting treated is feeling anxious or overwhelmed you should always look for a way to make them feel better in a way that would be appropriate for that exact person. For example, if the patient were to be a young child, you can speak to them and try calm them down by talking to them about their hobbies or interests in a child friendly manner. It is of extreme significance to always be attentive to your patients and their personalities so you can provide the right person-centred care whilst also presenting yourself as a caring, </w:t>
      </w:r>
      <w:r w:rsidR="00D827F1" w:rsidRPr="004A15FB">
        <w:rPr>
          <w:rFonts w:ascii="Arial" w:hAnsi="Arial" w:cs="Arial"/>
        </w:rPr>
        <w:t>respectful,</w:t>
      </w:r>
      <w:r w:rsidR="008E55FC" w:rsidRPr="004A15FB">
        <w:rPr>
          <w:rFonts w:ascii="Arial" w:hAnsi="Arial" w:cs="Arial"/>
        </w:rPr>
        <w:t xml:space="preserve"> and compassionate companion</w:t>
      </w:r>
      <w:r w:rsidR="00D827F1" w:rsidRPr="004A15FB">
        <w:rPr>
          <w:rFonts w:ascii="Arial" w:hAnsi="Arial" w:cs="Arial"/>
        </w:rPr>
        <w:t xml:space="preserve">, </w:t>
      </w:r>
      <w:r w:rsidR="008E55FC" w:rsidRPr="004A15FB">
        <w:rPr>
          <w:rFonts w:ascii="Arial" w:hAnsi="Arial" w:cs="Arial"/>
        </w:rPr>
        <w:t xml:space="preserve">rather than just a </w:t>
      </w:r>
      <w:r w:rsidR="00D827F1" w:rsidRPr="004A15FB">
        <w:rPr>
          <w:rFonts w:ascii="Arial" w:hAnsi="Arial" w:cs="Arial"/>
        </w:rPr>
        <w:t>professional looking to do their job.</w:t>
      </w:r>
    </w:p>
    <w:p w14:paraId="03E496E1" w14:textId="1B2847DA" w:rsidR="00FF5DA9" w:rsidRPr="004A15FB" w:rsidRDefault="00D827F1" w:rsidP="00FF5DA9">
      <w:pPr>
        <w:rPr>
          <w:rFonts w:ascii="Arial" w:eastAsia="Times New Roman" w:hAnsi="Arial" w:cs="Arial"/>
          <w:lang w:eastAsia="en-GB"/>
        </w:rPr>
      </w:pPr>
      <w:r w:rsidRPr="004A15FB">
        <w:rPr>
          <w:rFonts w:ascii="Arial" w:hAnsi="Arial" w:cs="Arial"/>
        </w:rPr>
        <w:t xml:space="preserve">Reverting our focus back on to people suffering from dementia we should be able to clearly identify the right ways to incorporate the four principles within our care methods. </w:t>
      </w:r>
      <w:proofErr w:type="gramStart"/>
      <w:r w:rsidRPr="004A15FB">
        <w:rPr>
          <w:rFonts w:ascii="Arial" w:hAnsi="Arial" w:cs="Arial"/>
        </w:rPr>
        <w:t>First</w:t>
      </w:r>
      <w:proofErr w:type="gramEnd"/>
      <w:r w:rsidRPr="004A15FB">
        <w:rPr>
          <w:rFonts w:ascii="Arial" w:hAnsi="Arial" w:cs="Arial"/>
        </w:rPr>
        <w:t xml:space="preserve"> we must make sure to show dignity, compassion and respect in order for our patients to feel welcome and comfortable rather than intimidated or forced. </w:t>
      </w:r>
      <w:r w:rsidR="006401DB" w:rsidRPr="004A15FB">
        <w:rPr>
          <w:rFonts w:ascii="Arial" w:hAnsi="Arial" w:cs="Arial"/>
        </w:rPr>
        <w:t xml:space="preserve">It is also our duty to put ourselves in the shoes of our patient by trying to </w:t>
      </w:r>
      <w:r w:rsidR="006401DB" w:rsidRPr="004A15FB">
        <w:rPr>
          <w:rFonts w:ascii="Arial" w:eastAsia="Times New Roman" w:hAnsi="Arial" w:cs="Arial"/>
          <w:color w:val="2A2A2A"/>
          <w:shd w:val="clear" w:color="auto" w:fill="FFFFFF"/>
          <w:lang w:eastAsia="en-GB"/>
        </w:rPr>
        <w:t xml:space="preserve">see and understand the world from their perspective in order to </w:t>
      </w:r>
      <w:proofErr w:type="gramStart"/>
      <w:r w:rsidR="006401DB" w:rsidRPr="004A15FB">
        <w:rPr>
          <w:rFonts w:ascii="Arial" w:eastAsia="Times New Roman" w:hAnsi="Arial" w:cs="Arial"/>
          <w:color w:val="2A2A2A"/>
          <w:shd w:val="clear" w:color="auto" w:fill="FFFFFF"/>
          <w:lang w:eastAsia="en-GB"/>
        </w:rPr>
        <w:t>comprehended</w:t>
      </w:r>
      <w:proofErr w:type="gramEnd"/>
      <w:r w:rsidR="006401DB" w:rsidRPr="004A15FB">
        <w:rPr>
          <w:rFonts w:ascii="Arial" w:eastAsia="Times New Roman" w:hAnsi="Arial" w:cs="Arial"/>
          <w:color w:val="2A2A2A"/>
          <w:shd w:val="clear" w:color="auto" w:fill="FFFFFF"/>
          <w:lang w:eastAsia="en-GB"/>
        </w:rPr>
        <w:t xml:space="preserve"> the person’s behaviour, what is being communicated and acknowledging the subjective experiences that are being perceived as their reality</w:t>
      </w:r>
      <w:r w:rsidR="00BA297F" w:rsidRPr="004A15FB">
        <w:rPr>
          <w:rFonts w:ascii="Arial" w:eastAsia="Times New Roman" w:hAnsi="Arial" w:cs="Arial"/>
          <w:color w:val="2A2A2A"/>
          <w:shd w:val="clear" w:color="auto" w:fill="FFFFFF"/>
          <w:lang w:eastAsia="en-GB"/>
        </w:rPr>
        <w:t xml:space="preserve"> </w:t>
      </w:r>
      <w:r w:rsidR="00FF5DA9" w:rsidRPr="004A15FB">
        <w:rPr>
          <w:rFonts w:ascii="Arial" w:eastAsia="Times New Roman" w:hAnsi="Arial" w:cs="Arial"/>
          <w:color w:val="000000"/>
          <w:shd w:val="clear" w:color="auto" w:fill="FFFFFF"/>
          <w:lang w:eastAsia="en-GB"/>
        </w:rPr>
        <w:t xml:space="preserve">(Fazio, Pace, </w:t>
      </w:r>
      <w:proofErr w:type="spellStart"/>
      <w:r w:rsidR="00FF5DA9" w:rsidRPr="004A15FB">
        <w:rPr>
          <w:rFonts w:ascii="Arial" w:eastAsia="Times New Roman" w:hAnsi="Arial" w:cs="Arial"/>
          <w:color w:val="000000"/>
          <w:shd w:val="clear" w:color="auto" w:fill="FFFFFF"/>
          <w:lang w:eastAsia="en-GB"/>
        </w:rPr>
        <w:t>Flinner</w:t>
      </w:r>
      <w:proofErr w:type="spellEnd"/>
      <w:r w:rsidR="00FF5DA9" w:rsidRPr="004A15FB">
        <w:rPr>
          <w:rFonts w:ascii="Arial" w:eastAsia="Times New Roman" w:hAnsi="Arial" w:cs="Arial"/>
          <w:color w:val="000000"/>
          <w:shd w:val="clear" w:color="auto" w:fill="FFFFFF"/>
          <w:lang w:eastAsia="en-GB"/>
        </w:rPr>
        <w:t xml:space="preserve"> and </w:t>
      </w:r>
      <w:proofErr w:type="spellStart"/>
      <w:r w:rsidR="00FF5DA9" w:rsidRPr="004A15FB">
        <w:rPr>
          <w:rFonts w:ascii="Arial" w:eastAsia="Times New Roman" w:hAnsi="Arial" w:cs="Arial"/>
          <w:color w:val="000000"/>
          <w:shd w:val="clear" w:color="auto" w:fill="FFFFFF"/>
          <w:lang w:eastAsia="en-GB"/>
        </w:rPr>
        <w:t>Kallmyer</w:t>
      </w:r>
      <w:proofErr w:type="spellEnd"/>
      <w:r w:rsidR="00FF5DA9" w:rsidRPr="004A15FB">
        <w:rPr>
          <w:rFonts w:ascii="Arial" w:eastAsia="Times New Roman" w:hAnsi="Arial" w:cs="Arial"/>
          <w:color w:val="000000"/>
          <w:shd w:val="clear" w:color="auto" w:fill="FFFFFF"/>
          <w:lang w:eastAsia="en-GB"/>
        </w:rPr>
        <w:t>, 2018).</w:t>
      </w:r>
    </w:p>
    <w:p w14:paraId="188081A8" w14:textId="3ACEB6FF" w:rsidR="00FF5DA9" w:rsidRPr="004A15FB" w:rsidRDefault="00137302" w:rsidP="004A15FB">
      <w:pPr>
        <w:ind w:firstLine="720"/>
        <w:rPr>
          <w:rFonts w:ascii="Arial" w:eastAsia="Times New Roman" w:hAnsi="Arial" w:cs="Arial"/>
          <w:lang w:eastAsia="en-GB"/>
        </w:rPr>
      </w:pPr>
      <w:r w:rsidRPr="004A15FB">
        <w:rPr>
          <w:rFonts w:ascii="Arial" w:eastAsia="Times New Roman" w:hAnsi="Arial" w:cs="Arial"/>
          <w:color w:val="2A2A2A"/>
          <w:shd w:val="clear" w:color="auto" w:fill="FFFFFF"/>
          <w:lang w:eastAsia="en-GB"/>
        </w:rPr>
        <w:t xml:space="preserve">We must also try to understand our </w:t>
      </w:r>
      <w:proofErr w:type="spellStart"/>
      <w:r w:rsidRPr="004A15FB">
        <w:rPr>
          <w:rFonts w:ascii="Arial" w:eastAsia="Times New Roman" w:hAnsi="Arial" w:cs="Arial"/>
          <w:color w:val="2A2A2A"/>
          <w:shd w:val="clear" w:color="auto" w:fill="FFFFFF"/>
          <w:lang w:eastAsia="en-GB"/>
        </w:rPr>
        <w:t>patient’s</w:t>
      </w:r>
      <w:proofErr w:type="spellEnd"/>
      <w:r w:rsidRPr="004A15FB">
        <w:rPr>
          <w:rFonts w:ascii="Arial" w:eastAsia="Times New Roman" w:hAnsi="Arial" w:cs="Arial"/>
          <w:color w:val="2A2A2A"/>
          <w:shd w:val="clear" w:color="auto" w:fill="FFFFFF"/>
          <w:lang w:eastAsia="en-GB"/>
        </w:rPr>
        <w:t xml:space="preserve"> and their family’s needs and wants and manage to provide a positive social environment where our patient with dementia can experience relative well-being through the care provided that promotes the building of healthy relationships</w:t>
      </w:r>
      <w:r w:rsidR="003C28F6" w:rsidRPr="004A15FB">
        <w:rPr>
          <w:rFonts w:ascii="Arial" w:eastAsia="Times New Roman" w:hAnsi="Arial" w:cs="Arial"/>
          <w:color w:val="2A2A2A"/>
          <w:shd w:val="clear" w:color="auto" w:fill="FFFFFF"/>
          <w:lang w:eastAsia="en-GB"/>
        </w:rPr>
        <w:t xml:space="preserve"> </w:t>
      </w:r>
      <w:r w:rsidR="00FF5DA9" w:rsidRPr="004A15FB">
        <w:rPr>
          <w:rFonts w:ascii="Arial" w:eastAsia="Times New Roman" w:hAnsi="Arial" w:cs="Arial"/>
          <w:color w:val="000000"/>
          <w:shd w:val="clear" w:color="auto" w:fill="FFFFFF"/>
          <w:lang w:eastAsia="en-GB"/>
        </w:rPr>
        <w:t xml:space="preserve">(Fazio, Pace, </w:t>
      </w:r>
      <w:proofErr w:type="spellStart"/>
      <w:r w:rsidR="00FF5DA9" w:rsidRPr="004A15FB">
        <w:rPr>
          <w:rFonts w:ascii="Arial" w:eastAsia="Times New Roman" w:hAnsi="Arial" w:cs="Arial"/>
          <w:color w:val="000000"/>
          <w:shd w:val="clear" w:color="auto" w:fill="FFFFFF"/>
          <w:lang w:eastAsia="en-GB"/>
        </w:rPr>
        <w:t>Flinner</w:t>
      </w:r>
      <w:proofErr w:type="spellEnd"/>
      <w:r w:rsidR="00FF5DA9" w:rsidRPr="004A15FB">
        <w:rPr>
          <w:rFonts w:ascii="Arial" w:eastAsia="Times New Roman" w:hAnsi="Arial" w:cs="Arial"/>
          <w:color w:val="000000"/>
          <w:shd w:val="clear" w:color="auto" w:fill="FFFFFF"/>
          <w:lang w:eastAsia="en-GB"/>
        </w:rPr>
        <w:t xml:space="preserve"> and </w:t>
      </w:r>
      <w:proofErr w:type="spellStart"/>
      <w:r w:rsidR="00FF5DA9" w:rsidRPr="004A15FB">
        <w:rPr>
          <w:rFonts w:ascii="Arial" w:eastAsia="Times New Roman" w:hAnsi="Arial" w:cs="Arial"/>
          <w:color w:val="000000"/>
          <w:shd w:val="clear" w:color="auto" w:fill="FFFFFF"/>
          <w:lang w:eastAsia="en-GB"/>
        </w:rPr>
        <w:t>Kallmyer</w:t>
      </w:r>
      <w:proofErr w:type="spellEnd"/>
      <w:r w:rsidR="00FF5DA9" w:rsidRPr="004A15FB">
        <w:rPr>
          <w:rFonts w:ascii="Arial" w:eastAsia="Times New Roman" w:hAnsi="Arial" w:cs="Arial"/>
          <w:color w:val="000000"/>
          <w:shd w:val="clear" w:color="auto" w:fill="FFFFFF"/>
          <w:lang w:eastAsia="en-GB"/>
        </w:rPr>
        <w:t>, 2018).</w:t>
      </w:r>
    </w:p>
    <w:p w14:paraId="1583C8B6" w14:textId="5EBFB7DD" w:rsidR="00070BE6" w:rsidRPr="004A15FB" w:rsidRDefault="00137302" w:rsidP="004A15FB">
      <w:pPr>
        <w:ind w:firstLine="720"/>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t xml:space="preserve">All of this should be done in a coordinated way </w:t>
      </w:r>
      <w:proofErr w:type="gramStart"/>
      <w:r w:rsidRPr="004A15FB">
        <w:rPr>
          <w:rFonts w:ascii="Arial" w:eastAsia="Times New Roman" w:hAnsi="Arial" w:cs="Arial"/>
          <w:color w:val="2A2A2A"/>
          <w:shd w:val="clear" w:color="auto" w:fill="FFFFFF"/>
          <w:lang w:eastAsia="en-GB"/>
        </w:rPr>
        <w:t>in order to</w:t>
      </w:r>
      <w:proofErr w:type="gramEnd"/>
      <w:r w:rsidRPr="004A15FB">
        <w:rPr>
          <w:rFonts w:ascii="Arial" w:eastAsia="Times New Roman" w:hAnsi="Arial" w:cs="Arial"/>
          <w:color w:val="2A2A2A"/>
          <w:shd w:val="clear" w:color="auto" w:fill="FFFFFF"/>
          <w:lang w:eastAsia="en-GB"/>
        </w:rPr>
        <w:t xml:space="preserve"> sustain an effective and efficient working habit for you as a professional</w:t>
      </w:r>
      <w:r w:rsidR="00B67CCA" w:rsidRPr="004A15FB">
        <w:rPr>
          <w:rFonts w:ascii="Arial" w:eastAsia="Times New Roman" w:hAnsi="Arial" w:cs="Arial"/>
          <w:color w:val="2A2A2A"/>
          <w:shd w:val="clear" w:color="auto" w:fill="FFFFFF"/>
          <w:lang w:eastAsia="en-GB"/>
        </w:rPr>
        <w:t xml:space="preserve"> and for your patients.</w:t>
      </w:r>
      <w:r w:rsidR="004A15FB" w:rsidRPr="004A15FB">
        <w:rPr>
          <w:rFonts w:ascii="Arial" w:eastAsia="Times New Roman" w:hAnsi="Arial" w:cs="Arial"/>
          <w:color w:val="2A2A2A"/>
          <w:shd w:val="clear" w:color="auto" w:fill="FFFFFF"/>
          <w:lang w:eastAsia="en-GB"/>
        </w:rPr>
        <w:t xml:space="preserve"> </w:t>
      </w:r>
      <w:r w:rsidR="00C67BF3" w:rsidRPr="004A15FB">
        <w:rPr>
          <w:rFonts w:ascii="Arial" w:eastAsia="Times New Roman" w:hAnsi="Arial" w:cs="Arial"/>
          <w:color w:val="2A2A2A"/>
          <w:shd w:val="clear" w:color="auto" w:fill="FFFFFF"/>
          <w:lang w:eastAsia="en-GB"/>
        </w:rPr>
        <w:t xml:space="preserve">Although person-centred care aims to benefit and help the patient it is solely based on how the medical professional handles it. With people who suffer from dementia, it is important to treat them as indeed people who suffer from dementia. To clarify what I mean, a patient suffering from memory loss may be inclined to share more from their life when asked a question such as “Tell me about yourself?”, knowing this, a nurse or a doctor should </w:t>
      </w:r>
      <w:r w:rsidR="005776CA" w:rsidRPr="004A15FB">
        <w:rPr>
          <w:rFonts w:ascii="Arial" w:eastAsia="Times New Roman" w:hAnsi="Arial" w:cs="Arial"/>
          <w:color w:val="2A2A2A"/>
          <w:shd w:val="clear" w:color="auto" w:fill="FFFFFF"/>
          <w:lang w:eastAsia="en-GB"/>
        </w:rPr>
        <w:t xml:space="preserve">try and stop them from doing so </w:t>
      </w:r>
      <w:proofErr w:type="gramStart"/>
      <w:r w:rsidR="005776CA" w:rsidRPr="004A15FB">
        <w:rPr>
          <w:rFonts w:ascii="Arial" w:eastAsia="Times New Roman" w:hAnsi="Arial" w:cs="Arial"/>
          <w:color w:val="2A2A2A"/>
          <w:shd w:val="clear" w:color="auto" w:fill="FFFFFF"/>
          <w:lang w:eastAsia="en-GB"/>
        </w:rPr>
        <w:t>in order to</w:t>
      </w:r>
      <w:proofErr w:type="gramEnd"/>
      <w:r w:rsidR="005776CA" w:rsidRPr="004A15FB">
        <w:rPr>
          <w:rFonts w:ascii="Arial" w:eastAsia="Times New Roman" w:hAnsi="Arial" w:cs="Arial"/>
          <w:color w:val="2A2A2A"/>
          <w:shd w:val="clear" w:color="auto" w:fill="FFFFFF"/>
          <w:lang w:eastAsia="en-GB"/>
        </w:rPr>
        <w:t xml:space="preserve"> maintain a professional relationship. Building on from that, the person-centred care principle of care being enabling should not encourage professionals such as nurses to delve too deep into the relationship they are trying to build with the patient. What I mean by that is that when being told to establish relationships that might induce you to feel responsible for dealing with some non-medical parts and aspects of the issues a patient might be feeling</w:t>
      </w:r>
      <w:r w:rsidR="00070BE6" w:rsidRPr="004A15FB">
        <w:rPr>
          <w:rFonts w:ascii="Arial" w:eastAsia="Times New Roman" w:hAnsi="Arial" w:cs="Arial"/>
          <w:color w:val="2A2A2A"/>
          <w:shd w:val="clear" w:color="auto" w:fill="FFFFFF"/>
          <w:lang w:eastAsia="en-GB"/>
        </w:rPr>
        <w:t xml:space="preserve"> </w:t>
      </w:r>
      <w:r w:rsidR="00070BE6" w:rsidRPr="004A15FB">
        <w:rPr>
          <w:rFonts w:ascii="Arial" w:eastAsia="Times New Roman" w:hAnsi="Arial" w:cs="Arial"/>
          <w:color w:val="000000"/>
          <w:shd w:val="clear" w:color="auto" w:fill="FFFFFF"/>
          <w:lang w:eastAsia="en-GB"/>
        </w:rPr>
        <w:t xml:space="preserve">(O. Hansson and </w:t>
      </w:r>
      <w:proofErr w:type="spellStart"/>
      <w:r w:rsidR="00070BE6" w:rsidRPr="004A15FB">
        <w:rPr>
          <w:rFonts w:ascii="Arial" w:eastAsia="Times New Roman" w:hAnsi="Arial" w:cs="Arial"/>
          <w:color w:val="000000"/>
          <w:shd w:val="clear" w:color="auto" w:fill="FFFFFF"/>
          <w:lang w:eastAsia="en-GB"/>
        </w:rPr>
        <w:t>Fröding</w:t>
      </w:r>
      <w:proofErr w:type="spellEnd"/>
      <w:r w:rsidR="00070BE6" w:rsidRPr="004A15FB">
        <w:rPr>
          <w:rFonts w:ascii="Arial" w:eastAsia="Times New Roman" w:hAnsi="Arial" w:cs="Arial"/>
          <w:color w:val="000000"/>
          <w:shd w:val="clear" w:color="auto" w:fill="FFFFFF"/>
          <w:lang w:eastAsia="en-GB"/>
        </w:rPr>
        <w:t>, 2020).</w:t>
      </w:r>
    </w:p>
    <w:p w14:paraId="032DA7E8" w14:textId="7BB79CF2" w:rsidR="00C67BF3" w:rsidRPr="004A15FB" w:rsidRDefault="005776CA" w:rsidP="00137302">
      <w:pPr>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t>This could be anything from relationship advice, or family problems, which are not something a professional who is there to help with dementia should necessarily know or even be involved in.</w:t>
      </w:r>
    </w:p>
    <w:p w14:paraId="3D2932BA" w14:textId="6D2EA48E" w:rsidR="00826EE0" w:rsidRPr="004A15FB" w:rsidRDefault="00826EE0" w:rsidP="004A15FB">
      <w:pPr>
        <w:ind w:firstLine="720"/>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lastRenderedPageBreak/>
        <w:t xml:space="preserve">The ethical issues mentioned above should always be kept in mind </w:t>
      </w:r>
      <w:r w:rsidR="00194508" w:rsidRPr="004A15FB">
        <w:rPr>
          <w:rFonts w:ascii="Arial" w:eastAsia="Times New Roman" w:hAnsi="Arial" w:cs="Arial"/>
          <w:color w:val="2A2A2A"/>
          <w:shd w:val="clear" w:color="auto" w:fill="FFFFFF"/>
          <w:lang w:eastAsia="en-GB"/>
        </w:rPr>
        <w:t xml:space="preserve">whenever dealing with anyone but </w:t>
      </w:r>
      <w:r w:rsidRPr="004A15FB">
        <w:rPr>
          <w:rFonts w:ascii="Arial" w:eastAsia="Times New Roman" w:hAnsi="Arial" w:cs="Arial"/>
          <w:color w:val="2A2A2A"/>
          <w:shd w:val="clear" w:color="auto" w:fill="FFFFFF"/>
          <w:lang w:eastAsia="en-GB"/>
        </w:rPr>
        <w:t xml:space="preserve">especially when dealing with individuals who might be unfortunate enough to suffer from Alzheimer’s or </w:t>
      </w:r>
      <w:proofErr w:type="gramStart"/>
      <w:r w:rsidRPr="004A15FB">
        <w:rPr>
          <w:rFonts w:ascii="Arial" w:eastAsia="Times New Roman" w:hAnsi="Arial" w:cs="Arial"/>
          <w:color w:val="2A2A2A"/>
          <w:shd w:val="clear" w:color="auto" w:fill="FFFFFF"/>
          <w:lang w:eastAsia="en-GB"/>
        </w:rPr>
        <w:t>dementia as a whole</w:t>
      </w:r>
      <w:proofErr w:type="gramEnd"/>
      <w:r w:rsidRPr="004A15FB">
        <w:rPr>
          <w:rFonts w:ascii="Arial" w:eastAsia="Times New Roman" w:hAnsi="Arial" w:cs="Arial"/>
          <w:color w:val="2A2A2A"/>
          <w:shd w:val="clear" w:color="auto" w:fill="FFFFFF"/>
          <w:lang w:eastAsia="en-GB"/>
        </w:rPr>
        <w:t xml:space="preserve">. </w:t>
      </w:r>
      <w:proofErr w:type="gramStart"/>
      <w:r w:rsidRPr="004A15FB">
        <w:rPr>
          <w:rFonts w:ascii="Arial" w:eastAsia="Times New Roman" w:hAnsi="Arial" w:cs="Arial"/>
          <w:color w:val="2A2A2A"/>
          <w:shd w:val="clear" w:color="auto" w:fill="FFFFFF"/>
          <w:lang w:eastAsia="en-GB"/>
        </w:rPr>
        <w:t>That being said, person-centred</w:t>
      </w:r>
      <w:proofErr w:type="gramEnd"/>
      <w:r w:rsidRPr="004A15FB">
        <w:rPr>
          <w:rFonts w:ascii="Arial" w:eastAsia="Times New Roman" w:hAnsi="Arial" w:cs="Arial"/>
          <w:color w:val="2A2A2A"/>
          <w:shd w:val="clear" w:color="auto" w:fill="FFFFFF"/>
          <w:lang w:eastAsia="en-GB"/>
        </w:rPr>
        <w:t xml:space="preserve"> care’s benefits, if </w:t>
      </w:r>
      <w:r w:rsidR="00194508" w:rsidRPr="004A15FB">
        <w:rPr>
          <w:rFonts w:ascii="Arial" w:eastAsia="Times New Roman" w:hAnsi="Arial" w:cs="Arial"/>
          <w:color w:val="2A2A2A"/>
          <w:shd w:val="clear" w:color="auto" w:fill="FFFFFF"/>
          <w:lang w:eastAsia="en-GB"/>
        </w:rPr>
        <w:t xml:space="preserve">all principles were to be </w:t>
      </w:r>
      <w:r w:rsidRPr="004A15FB">
        <w:rPr>
          <w:rFonts w:ascii="Arial" w:eastAsia="Times New Roman" w:hAnsi="Arial" w:cs="Arial"/>
          <w:color w:val="2A2A2A"/>
          <w:shd w:val="clear" w:color="auto" w:fill="FFFFFF"/>
          <w:lang w:eastAsia="en-GB"/>
        </w:rPr>
        <w:t>followed accordingly</w:t>
      </w:r>
      <w:r w:rsidR="00194508" w:rsidRPr="004A15FB">
        <w:rPr>
          <w:rFonts w:ascii="Arial" w:eastAsia="Times New Roman" w:hAnsi="Arial" w:cs="Arial"/>
          <w:color w:val="2A2A2A"/>
          <w:shd w:val="clear" w:color="auto" w:fill="FFFFFF"/>
          <w:lang w:eastAsia="en-GB"/>
        </w:rPr>
        <w:t xml:space="preserve"> and correctly</w:t>
      </w:r>
      <w:r w:rsidRPr="004A15FB">
        <w:rPr>
          <w:rFonts w:ascii="Arial" w:eastAsia="Times New Roman" w:hAnsi="Arial" w:cs="Arial"/>
          <w:color w:val="2A2A2A"/>
          <w:shd w:val="clear" w:color="auto" w:fill="FFFFFF"/>
          <w:lang w:eastAsia="en-GB"/>
        </w:rPr>
        <w:t>, do outweigh the</w:t>
      </w:r>
      <w:r w:rsidR="00194508" w:rsidRPr="004A15FB">
        <w:rPr>
          <w:rFonts w:ascii="Arial" w:eastAsia="Times New Roman" w:hAnsi="Arial" w:cs="Arial"/>
          <w:color w:val="2A2A2A"/>
          <w:shd w:val="clear" w:color="auto" w:fill="FFFFFF"/>
          <w:lang w:eastAsia="en-GB"/>
        </w:rPr>
        <w:t xml:space="preserve"> ethical </w:t>
      </w:r>
      <w:r w:rsidRPr="004A15FB">
        <w:rPr>
          <w:rFonts w:ascii="Arial" w:eastAsia="Times New Roman" w:hAnsi="Arial" w:cs="Arial"/>
          <w:color w:val="2A2A2A"/>
          <w:shd w:val="clear" w:color="auto" w:fill="FFFFFF"/>
          <w:lang w:eastAsia="en-GB"/>
        </w:rPr>
        <w:t>issues by a sizable amount</w:t>
      </w:r>
      <w:r w:rsidR="00193811" w:rsidRPr="004A15FB">
        <w:rPr>
          <w:rFonts w:ascii="Arial" w:eastAsia="Times New Roman" w:hAnsi="Arial" w:cs="Arial"/>
          <w:color w:val="2A2A2A"/>
          <w:shd w:val="clear" w:color="auto" w:fill="FFFFFF"/>
          <w:lang w:eastAsia="en-GB"/>
        </w:rPr>
        <w:t>.</w:t>
      </w:r>
    </w:p>
    <w:p w14:paraId="07939C9C" w14:textId="62D2981A" w:rsidR="00B716EB" w:rsidRPr="004A15FB" w:rsidRDefault="00194508" w:rsidP="004A15FB">
      <w:pPr>
        <w:ind w:firstLine="720"/>
        <w:rPr>
          <w:rFonts w:ascii="Arial" w:eastAsia="Times New Roman" w:hAnsi="Arial" w:cs="Arial"/>
          <w:lang w:eastAsia="en-GB"/>
        </w:rPr>
      </w:pPr>
      <w:r w:rsidRPr="004A15FB">
        <w:rPr>
          <w:rFonts w:ascii="Arial" w:eastAsia="Times New Roman" w:hAnsi="Arial" w:cs="Arial"/>
          <w:color w:val="2A2A2A"/>
          <w:shd w:val="clear" w:color="auto" w:fill="FFFFFF"/>
          <w:lang w:eastAsia="en-GB"/>
        </w:rPr>
        <w:t xml:space="preserve">These benefits include more personalised support for the patients, a stronger bond between patient and doctor, more of an involvement from the patient and the family in the medical process and many others. </w:t>
      </w:r>
      <w:proofErr w:type="gramStart"/>
      <w:r w:rsidRPr="004A15FB">
        <w:rPr>
          <w:rFonts w:ascii="Arial" w:eastAsia="Times New Roman" w:hAnsi="Arial" w:cs="Arial"/>
          <w:color w:val="2A2A2A"/>
          <w:shd w:val="clear" w:color="auto" w:fill="FFFFFF"/>
          <w:lang w:eastAsia="en-GB"/>
        </w:rPr>
        <w:t>As a whole, when</w:t>
      </w:r>
      <w:proofErr w:type="gramEnd"/>
      <w:r w:rsidRPr="004A15FB">
        <w:rPr>
          <w:rFonts w:ascii="Arial" w:eastAsia="Times New Roman" w:hAnsi="Arial" w:cs="Arial"/>
          <w:color w:val="2A2A2A"/>
          <w:shd w:val="clear" w:color="auto" w:fill="FFFFFF"/>
          <w:lang w:eastAsia="en-GB"/>
        </w:rPr>
        <w:t xml:space="preserve"> it comes to people with dementia, person-centred care could be the most helpful way of dealing with </w:t>
      </w:r>
      <w:r w:rsidR="00865F87" w:rsidRPr="004A15FB">
        <w:rPr>
          <w:rFonts w:ascii="Arial" w:eastAsia="Times New Roman" w:hAnsi="Arial" w:cs="Arial"/>
          <w:color w:val="2A2A2A"/>
          <w:shd w:val="clear" w:color="auto" w:fill="FFFFFF"/>
          <w:lang w:eastAsia="en-GB"/>
        </w:rPr>
        <w:t>the struggles they are going to face. Alzheimer’s society</w:t>
      </w:r>
      <w:r w:rsidR="00E71FA5" w:rsidRPr="004A15FB">
        <w:rPr>
          <w:rFonts w:ascii="Arial" w:eastAsia="Times New Roman" w:hAnsi="Arial" w:cs="Arial"/>
          <w:color w:val="2A2A2A"/>
          <w:shd w:val="clear" w:color="auto" w:fill="FFFFFF"/>
          <w:lang w:eastAsia="en-GB"/>
        </w:rPr>
        <w:t>, one of the many charities that deals with people who suffer from Alzheimer’s and dementia points out that as the dementia of a person progresses, they may start behaving in ways that other people around them may find odd and difficult to understand</w:t>
      </w:r>
      <w:r w:rsidR="00B716EB" w:rsidRPr="004A15FB">
        <w:rPr>
          <w:rFonts w:ascii="Arial" w:eastAsia="Times New Roman" w:hAnsi="Arial" w:cs="Arial"/>
          <w:color w:val="2A2A2A"/>
          <w:shd w:val="clear" w:color="auto" w:fill="FFFFFF"/>
          <w:lang w:eastAsia="en-GB"/>
        </w:rPr>
        <w:t xml:space="preserve"> </w:t>
      </w:r>
      <w:r w:rsidR="00B716EB" w:rsidRPr="004A15FB">
        <w:rPr>
          <w:rFonts w:ascii="Arial" w:eastAsia="Times New Roman" w:hAnsi="Arial" w:cs="Arial"/>
          <w:color w:val="000000"/>
          <w:shd w:val="clear" w:color="auto" w:fill="FFFFFF"/>
          <w:lang w:eastAsia="en-GB"/>
        </w:rPr>
        <w:t>(Person-centred care, 2021).</w:t>
      </w:r>
    </w:p>
    <w:p w14:paraId="0121EEF8" w14:textId="44EBC76A" w:rsidR="00194508" w:rsidRPr="004A15FB" w:rsidRDefault="00E71FA5" w:rsidP="004A15FB">
      <w:pPr>
        <w:ind w:firstLine="720"/>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t xml:space="preserve">This directly links to person-centred care as if applied to the </w:t>
      </w:r>
      <w:proofErr w:type="gramStart"/>
      <w:r w:rsidRPr="004A15FB">
        <w:rPr>
          <w:rFonts w:ascii="Arial" w:eastAsia="Times New Roman" w:hAnsi="Arial" w:cs="Arial"/>
          <w:color w:val="2A2A2A"/>
          <w:shd w:val="clear" w:color="auto" w:fill="FFFFFF"/>
          <w:lang w:eastAsia="en-GB"/>
        </w:rPr>
        <w:t>ever changing</w:t>
      </w:r>
      <w:proofErr w:type="gramEnd"/>
      <w:r w:rsidRPr="004A15FB">
        <w:rPr>
          <w:rFonts w:ascii="Arial" w:eastAsia="Times New Roman" w:hAnsi="Arial" w:cs="Arial"/>
          <w:color w:val="2A2A2A"/>
          <w:shd w:val="clear" w:color="auto" w:fill="FFFFFF"/>
          <w:lang w:eastAsia="en-GB"/>
        </w:rPr>
        <w:t xml:space="preserve"> behaviour of a patient with dementia, medical professionals would have an easier time trying to comprehend their patient and deal with them accordingly. </w:t>
      </w:r>
    </w:p>
    <w:p w14:paraId="54173BA2" w14:textId="1A57A92B" w:rsidR="00935CD1" w:rsidRPr="004A15FB" w:rsidRDefault="00935CD1" w:rsidP="00194508">
      <w:pPr>
        <w:rPr>
          <w:rFonts w:ascii="Arial" w:eastAsia="Times New Roman" w:hAnsi="Arial" w:cs="Arial"/>
          <w:color w:val="2A2A2A"/>
          <w:shd w:val="clear" w:color="auto" w:fill="FFFFFF"/>
          <w:lang w:eastAsia="en-GB"/>
        </w:rPr>
      </w:pPr>
    </w:p>
    <w:p w14:paraId="6EC7C05A" w14:textId="1C5F185F" w:rsidR="00935CD1" w:rsidRPr="004A15FB" w:rsidRDefault="00935CD1" w:rsidP="00194508">
      <w:pPr>
        <w:rPr>
          <w:rFonts w:ascii="Arial" w:eastAsia="Times New Roman" w:hAnsi="Arial" w:cs="Arial"/>
          <w:b/>
          <w:bCs/>
          <w:color w:val="2A2A2A"/>
          <w:shd w:val="clear" w:color="auto" w:fill="FFFFFF"/>
          <w:lang w:eastAsia="en-GB"/>
        </w:rPr>
      </w:pPr>
      <w:r w:rsidRPr="004A15FB">
        <w:rPr>
          <w:rFonts w:ascii="Arial" w:eastAsia="Times New Roman" w:hAnsi="Arial" w:cs="Arial"/>
          <w:b/>
          <w:bCs/>
          <w:color w:val="2A2A2A"/>
          <w:shd w:val="clear" w:color="auto" w:fill="FFFFFF"/>
          <w:lang w:eastAsia="en-GB"/>
        </w:rPr>
        <w:t>Recommendations</w:t>
      </w:r>
    </w:p>
    <w:p w14:paraId="1647AFD1" w14:textId="423B8B93" w:rsidR="00935CD1" w:rsidRPr="004A15FB" w:rsidRDefault="00935CD1" w:rsidP="0003354D">
      <w:pPr>
        <w:ind w:firstLine="720"/>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t>Although person-centred care can be considered by some as a near perfect way to deal with patients, it should not be left exempt from any additional and potential ways to further improve and enhance it.</w:t>
      </w:r>
    </w:p>
    <w:p w14:paraId="01666963" w14:textId="67E5502B" w:rsidR="00935CD1" w:rsidRPr="004A15FB" w:rsidRDefault="00935CD1" w:rsidP="00194508">
      <w:pPr>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t>Maybe the most key method of improving person-centred care would be the actual application of it in all medical sectors.</w:t>
      </w:r>
      <w:r w:rsidR="00E06EA3" w:rsidRPr="004A15FB">
        <w:rPr>
          <w:rFonts w:ascii="Arial" w:eastAsia="Times New Roman" w:hAnsi="Arial" w:cs="Arial"/>
          <w:color w:val="2A2A2A"/>
          <w:shd w:val="clear" w:color="auto" w:fill="FFFFFF"/>
          <w:lang w:eastAsia="en-GB"/>
        </w:rPr>
        <w:t xml:space="preserve"> Since the idea of person-centred care is </w:t>
      </w:r>
      <w:proofErr w:type="gramStart"/>
      <w:r w:rsidR="00E06EA3" w:rsidRPr="004A15FB">
        <w:rPr>
          <w:rFonts w:ascii="Arial" w:eastAsia="Times New Roman" w:hAnsi="Arial" w:cs="Arial"/>
          <w:color w:val="2A2A2A"/>
          <w:shd w:val="clear" w:color="auto" w:fill="FFFFFF"/>
          <w:lang w:eastAsia="en-GB"/>
        </w:rPr>
        <w:t>fairly new</w:t>
      </w:r>
      <w:proofErr w:type="gramEnd"/>
      <w:r w:rsidR="00E06EA3" w:rsidRPr="004A15FB">
        <w:rPr>
          <w:rFonts w:ascii="Arial" w:eastAsia="Times New Roman" w:hAnsi="Arial" w:cs="Arial"/>
          <w:color w:val="2A2A2A"/>
          <w:shd w:val="clear" w:color="auto" w:fill="FFFFFF"/>
          <w:lang w:eastAsia="en-GB"/>
        </w:rPr>
        <w:t xml:space="preserve">, most doctors and medical professionals still see themselves as the main handlers of the patient. Although that can be seen as true as they will </w:t>
      </w:r>
      <w:proofErr w:type="gramStart"/>
      <w:r w:rsidR="00E06EA3" w:rsidRPr="004A15FB">
        <w:rPr>
          <w:rFonts w:ascii="Arial" w:eastAsia="Times New Roman" w:hAnsi="Arial" w:cs="Arial"/>
          <w:color w:val="2A2A2A"/>
          <w:shd w:val="clear" w:color="auto" w:fill="FFFFFF"/>
          <w:lang w:eastAsia="en-GB"/>
        </w:rPr>
        <w:t>actually be</w:t>
      </w:r>
      <w:proofErr w:type="gramEnd"/>
      <w:r w:rsidR="00E06EA3" w:rsidRPr="004A15FB">
        <w:rPr>
          <w:rFonts w:ascii="Arial" w:eastAsia="Times New Roman" w:hAnsi="Arial" w:cs="Arial"/>
          <w:color w:val="2A2A2A"/>
          <w:shd w:val="clear" w:color="auto" w:fill="FFFFFF"/>
          <w:lang w:eastAsia="en-GB"/>
        </w:rPr>
        <w:t xml:space="preserve"> the ones operating on them or taking care of their medicine or even helping with their daily exercise, it cannot be left unnoticed that the patient themselves will be present in all of those scenarios and that the patient and their families will be the ones facing the most emotional struggle. Person-centred care </w:t>
      </w:r>
      <w:r w:rsidR="00217F87" w:rsidRPr="004A15FB">
        <w:rPr>
          <w:rFonts w:ascii="Arial" w:eastAsia="Times New Roman" w:hAnsi="Arial" w:cs="Arial"/>
          <w:color w:val="2A2A2A"/>
          <w:shd w:val="clear" w:color="auto" w:fill="FFFFFF"/>
          <w:lang w:eastAsia="en-GB"/>
        </w:rPr>
        <w:t xml:space="preserve">is built around the interaction between people, and when one person, whether that be the doctor or the patient, does not engage in this interaction appropriately, the whole idea falls apart. </w:t>
      </w:r>
    </w:p>
    <w:p w14:paraId="55583EA2" w14:textId="1717FFCB" w:rsidR="00194508" w:rsidRPr="004A15FB" w:rsidRDefault="00217F87" w:rsidP="004A15FB">
      <w:pPr>
        <w:ind w:firstLine="720"/>
        <w:rPr>
          <w:rFonts w:ascii="Arial" w:eastAsia="Times New Roman" w:hAnsi="Arial" w:cs="Arial"/>
          <w:color w:val="2A2A2A"/>
          <w:shd w:val="clear" w:color="auto" w:fill="FFFFFF"/>
          <w:lang w:eastAsia="en-GB"/>
        </w:rPr>
      </w:pPr>
      <w:r w:rsidRPr="004A15FB">
        <w:rPr>
          <w:rFonts w:ascii="Arial" w:eastAsia="Times New Roman" w:hAnsi="Arial" w:cs="Arial"/>
          <w:color w:val="2A2A2A"/>
          <w:shd w:val="clear" w:color="auto" w:fill="FFFFFF"/>
          <w:lang w:eastAsia="en-GB"/>
        </w:rPr>
        <w:t xml:space="preserve">It is especially difficult sometimes for a professional who knows a lot to treat a person with dementia as an equal partner. Knowing that a patient like that may not always be able to understand everything or may easily forget details previously discussed may construct a strong barrier between the doctor and patient. In those </w:t>
      </w:r>
      <w:proofErr w:type="gramStart"/>
      <w:r w:rsidRPr="004A15FB">
        <w:rPr>
          <w:rFonts w:ascii="Arial" w:eastAsia="Times New Roman" w:hAnsi="Arial" w:cs="Arial"/>
          <w:color w:val="2A2A2A"/>
          <w:shd w:val="clear" w:color="auto" w:fill="FFFFFF"/>
          <w:lang w:eastAsia="en-GB"/>
        </w:rPr>
        <w:t>situations</w:t>
      </w:r>
      <w:proofErr w:type="gramEnd"/>
      <w:r w:rsidRPr="004A15FB">
        <w:rPr>
          <w:rFonts w:ascii="Arial" w:eastAsia="Times New Roman" w:hAnsi="Arial" w:cs="Arial"/>
          <w:color w:val="2A2A2A"/>
          <w:shd w:val="clear" w:color="auto" w:fill="FFFFFF"/>
          <w:lang w:eastAsia="en-GB"/>
        </w:rPr>
        <w:t xml:space="preserve"> it is important to always be able to refer back to the principle of dignity, compassion and respect and understand that treating a patient as an equal partner is more about those three factors than anything else.</w:t>
      </w:r>
    </w:p>
    <w:p w14:paraId="55EAF60B" w14:textId="0E754022" w:rsidR="00B716EB" w:rsidRPr="004A15FB" w:rsidRDefault="004E2F46" w:rsidP="004A15FB">
      <w:pPr>
        <w:ind w:firstLine="720"/>
        <w:rPr>
          <w:rFonts w:ascii="Arial" w:eastAsia="Times New Roman" w:hAnsi="Arial" w:cs="Arial"/>
          <w:lang w:eastAsia="en-GB"/>
        </w:rPr>
      </w:pPr>
      <w:r w:rsidRPr="004A15FB">
        <w:rPr>
          <w:rFonts w:ascii="Arial" w:eastAsia="Times New Roman" w:hAnsi="Arial" w:cs="Arial"/>
          <w:color w:val="2A2A2A"/>
          <w:shd w:val="clear" w:color="auto" w:fill="FFFFFF"/>
          <w:lang w:eastAsia="en-GB"/>
        </w:rPr>
        <w:t xml:space="preserve">A way to implement patient-centred care as such is to </w:t>
      </w:r>
      <w:r w:rsidRPr="004A15FB">
        <w:rPr>
          <w:rFonts w:ascii="Arial" w:eastAsia="Times New Roman" w:hAnsi="Arial" w:cs="Arial"/>
          <w:color w:val="000000"/>
          <w:shd w:val="clear" w:color="auto" w:fill="FFFFFF"/>
          <w:lang w:eastAsia="en-GB"/>
        </w:rPr>
        <w:t>embed it at all levels of the healthcare system, from the government policy to delivery of such care by individual clinicians in the United Kingdom</w:t>
      </w:r>
      <w:r w:rsidR="00BA297F" w:rsidRPr="004A15FB">
        <w:rPr>
          <w:rFonts w:ascii="Arial" w:eastAsia="Times New Roman" w:hAnsi="Arial" w:cs="Arial"/>
          <w:color w:val="000000"/>
          <w:shd w:val="clear" w:color="auto" w:fill="FFFFFF"/>
          <w:lang w:eastAsia="en-GB"/>
        </w:rPr>
        <w:t xml:space="preserve"> </w:t>
      </w:r>
      <w:r w:rsidR="00B716EB" w:rsidRPr="004A15FB">
        <w:rPr>
          <w:rFonts w:ascii="Arial" w:eastAsia="Times New Roman" w:hAnsi="Arial" w:cs="Arial"/>
          <w:color w:val="000000"/>
          <w:shd w:val="clear" w:color="auto" w:fill="FFFFFF"/>
          <w:lang w:eastAsia="en-GB"/>
        </w:rPr>
        <w:t>(Oldham and Coulter, 2016).</w:t>
      </w:r>
    </w:p>
    <w:p w14:paraId="350D6035" w14:textId="2BE8FE72" w:rsidR="00B716EB" w:rsidRPr="004A15FB" w:rsidRDefault="004E2F46" w:rsidP="004A15FB">
      <w:pPr>
        <w:ind w:firstLine="720"/>
        <w:rPr>
          <w:rFonts w:ascii="Arial" w:eastAsia="Times New Roman" w:hAnsi="Arial" w:cs="Arial"/>
          <w:lang w:eastAsia="en-GB"/>
        </w:rPr>
      </w:pPr>
      <w:r w:rsidRPr="004A15FB">
        <w:rPr>
          <w:rFonts w:ascii="Arial" w:eastAsia="Times New Roman" w:hAnsi="Arial" w:cs="Arial"/>
          <w:color w:val="000000"/>
          <w:shd w:val="clear" w:color="auto" w:fill="FFFFFF"/>
          <w:lang w:eastAsia="en-GB"/>
        </w:rPr>
        <w:t xml:space="preserve">Another thing which could be done when it comes down to improving how care is delivered to people with dementia is correctly managing the environment in which these people reside so that the appropriate person-centred care can be delivered in the appropriate way. It is of extreme vitality for </w:t>
      </w:r>
      <w:r w:rsidR="00D5302C" w:rsidRPr="004A15FB">
        <w:rPr>
          <w:rFonts w:ascii="Arial" w:eastAsia="Times New Roman" w:hAnsi="Arial" w:cs="Arial"/>
          <w:color w:val="000000"/>
          <w:shd w:val="clear" w:color="auto" w:fill="FFFFFF"/>
          <w:lang w:eastAsia="en-GB"/>
        </w:rPr>
        <w:t xml:space="preserve">patients with dementia to have comfortable environments which include a range of different facilities and other features. For </w:t>
      </w:r>
      <w:proofErr w:type="gramStart"/>
      <w:r w:rsidR="00D5302C" w:rsidRPr="004A15FB">
        <w:rPr>
          <w:rFonts w:ascii="Arial" w:eastAsia="Times New Roman" w:hAnsi="Arial" w:cs="Arial"/>
          <w:color w:val="000000"/>
          <w:shd w:val="clear" w:color="auto" w:fill="FFFFFF"/>
          <w:lang w:eastAsia="en-GB"/>
        </w:rPr>
        <w:t>example</w:t>
      </w:r>
      <w:proofErr w:type="gramEnd"/>
      <w:r w:rsidR="00D5302C" w:rsidRPr="004A15FB">
        <w:rPr>
          <w:rFonts w:ascii="Arial" w:eastAsia="Times New Roman" w:hAnsi="Arial" w:cs="Arial"/>
          <w:color w:val="000000"/>
          <w:shd w:val="clear" w:color="auto" w:fill="FFFFFF"/>
          <w:lang w:eastAsia="en-GB"/>
        </w:rPr>
        <w:t xml:space="preserve"> it is important to manage the noise levels in a place where you are taking care of people with dementia as hearing is one of the human senses which has the most significant impact on them</w:t>
      </w:r>
      <w:r w:rsidR="00B716EB" w:rsidRPr="004A15FB">
        <w:rPr>
          <w:rFonts w:ascii="Arial" w:eastAsia="Times New Roman" w:hAnsi="Arial" w:cs="Arial"/>
          <w:color w:val="000000"/>
          <w:shd w:val="clear" w:color="auto" w:fill="FFFFFF"/>
          <w:lang w:eastAsia="en-GB"/>
        </w:rPr>
        <w:t xml:space="preserve"> (Dementia-friendly environments - SCIE, 2020).</w:t>
      </w:r>
    </w:p>
    <w:p w14:paraId="5CA1B10C" w14:textId="0E1CD8AF" w:rsidR="00B716EB" w:rsidRPr="004A15FB" w:rsidRDefault="006A3E72" w:rsidP="004A15FB">
      <w:pPr>
        <w:ind w:firstLine="720"/>
        <w:rPr>
          <w:rFonts w:ascii="Arial" w:eastAsia="Times New Roman" w:hAnsi="Arial" w:cs="Arial"/>
          <w:lang w:eastAsia="en-GB"/>
        </w:rPr>
      </w:pPr>
      <w:r w:rsidRPr="004A15FB">
        <w:rPr>
          <w:rFonts w:ascii="Arial" w:eastAsia="Times New Roman" w:hAnsi="Arial" w:cs="Arial"/>
          <w:color w:val="000000"/>
          <w:shd w:val="clear" w:color="auto" w:fill="FFFFFF"/>
          <w:lang w:eastAsia="en-GB"/>
        </w:rPr>
        <w:lastRenderedPageBreak/>
        <w:t>The overall environment</w:t>
      </w:r>
      <w:r w:rsidR="00D5302C" w:rsidRPr="004A15FB">
        <w:rPr>
          <w:rFonts w:ascii="Arial" w:eastAsia="Times New Roman" w:hAnsi="Arial" w:cs="Arial"/>
          <w:color w:val="000000"/>
          <w:shd w:val="clear" w:color="auto" w:fill="FFFFFF"/>
          <w:lang w:eastAsia="en-GB"/>
        </w:rPr>
        <w:t xml:space="preserve"> should not necessarily be extremely </w:t>
      </w:r>
      <w:r w:rsidRPr="004A15FB">
        <w:rPr>
          <w:rFonts w:ascii="Arial" w:eastAsia="Times New Roman" w:hAnsi="Arial" w:cs="Arial"/>
          <w:color w:val="000000"/>
          <w:shd w:val="clear" w:color="auto" w:fill="FFFFFF"/>
          <w:lang w:eastAsia="en-GB"/>
        </w:rPr>
        <w:t>quiet,</w:t>
      </w:r>
      <w:r w:rsidR="00D5302C" w:rsidRPr="004A15FB">
        <w:rPr>
          <w:rFonts w:ascii="Arial" w:eastAsia="Times New Roman" w:hAnsi="Arial" w:cs="Arial"/>
          <w:color w:val="000000"/>
          <w:shd w:val="clear" w:color="auto" w:fill="FFFFFF"/>
          <w:lang w:eastAsia="en-GB"/>
        </w:rPr>
        <w:t xml:space="preserve"> but it should not be excessively loud either, you can use different materials which absorb noise and can also space out the different rooms </w:t>
      </w:r>
      <w:r w:rsidRPr="004A15FB">
        <w:rPr>
          <w:rFonts w:ascii="Arial" w:eastAsia="Times New Roman" w:hAnsi="Arial" w:cs="Arial"/>
          <w:color w:val="000000"/>
          <w:shd w:val="clear" w:color="auto" w:fill="FFFFFF"/>
          <w:lang w:eastAsia="en-GB"/>
        </w:rPr>
        <w:t>with the intent to</w:t>
      </w:r>
      <w:r w:rsidR="00D5302C" w:rsidRPr="004A15FB">
        <w:rPr>
          <w:rFonts w:ascii="Arial" w:eastAsia="Times New Roman" w:hAnsi="Arial" w:cs="Arial"/>
          <w:color w:val="000000"/>
          <w:shd w:val="clear" w:color="auto" w:fill="FFFFFF"/>
          <w:lang w:eastAsia="en-GB"/>
        </w:rPr>
        <w:t xml:space="preserve"> reduce the </w:t>
      </w:r>
      <w:proofErr w:type="gramStart"/>
      <w:r w:rsidR="00D5302C" w:rsidRPr="004A15FB">
        <w:rPr>
          <w:rFonts w:ascii="Arial" w:eastAsia="Times New Roman" w:hAnsi="Arial" w:cs="Arial"/>
          <w:color w:val="000000"/>
          <w:shd w:val="clear" w:color="auto" w:fill="FFFFFF"/>
          <w:lang w:eastAsia="en-GB"/>
        </w:rPr>
        <w:t>sound</w:t>
      </w:r>
      <w:r w:rsidRPr="004A15FB">
        <w:rPr>
          <w:rFonts w:ascii="Arial" w:eastAsia="Times New Roman" w:hAnsi="Arial" w:cs="Arial"/>
          <w:color w:val="000000"/>
          <w:shd w:val="clear" w:color="auto" w:fill="FFFFFF"/>
          <w:lang w:eastAsia="en-GB"/>
        </w:rPr>
        <w:t xml:space="preserve"> as a whole</w:t>
      </w:r>
      <w:proofErr w:type="gramEnd"/>
      <w:r w:rsidR="00D5302C" w:rsidRPr="004A15FB">
        <w:rPr>
          <w:rFonts w:ascii="Arial" w:eastAsia="Times New Roman" w:hAnsi="Arial" w:cs="Arial"/>
          <w:color w:val="000000"/>
          <w:shd w:val="clear" w:color="auto" w:fill="FFFFFF"/>
          <w:lang w:eastAsia="en-GB"/>
        </w:rPr>
        <w:t>. When it comes to facilities, having a</w:t>
      </w:r>
      <w:r w:rsidRPr="004A15FB">
        <w:rPr>
          <w:rFonts w:ascii="Arial" w:eastAsia="Times New Roman" w:hAnsi="Arial" w:cs="Arial"/>
          <w:color w:val="000000"/>
          <w:shd w:val="clear" w:color="auto" w:fill="FFFFFF"/>
          <w:lang w:eastAsia="en-GB"/>
        </w:rPr>
        <w:t>n outside</w:t>
      </w:r>
      <w:r w:rsidR="00D5302C" w:rsidRPr="004A15FB">
        <w:rPr>
          <w:rFonts w:ascii="Arial" w:eastAsia="Times New Roman" w:hAnsi="Arial" w:cs="Arial"/>
          <w:color w:val="000000"/>
          <w:shd w:val="clear" w:color="auto" w:fill="FFFFFF"/>
          <w:lang w:eastAsia="en-GB"/>
        </w:rPr>
        <w:t xml:space="preserve"> garden where the patients can exercise or relax whilst breathing fresh air is always a positive as it </w:t>
      </w:r>
      <w:r w:rsidR="001331DC" w:rsidRPr="004A15FB">
        <w:rPr>
          <w:rFonts w:ascii="Arial" w:eastAsia="Times New Roman" w:hAnsi="Arial" w:cs="Arial"/>
          <w:color w:val="000000"/>
          <w:shd w:val="clear" w:color="auto" w:fill="FFFFFF"/>
          <w:lang w:eastAsia="en-GB"/>
        </w:rPr>
        <w:t xml:space="preserve">has been proved that it </w:t>
      </w:r>
      <w:r w:rsidR="00D5302C" w:rsidRPr="004A15FB">
        <w:rPr>
          <w:rFonts w:ascii="Arial" w:eastAsia="Times New Roman" w:hAnsi="Arial" w:cs="Arial"/>
          <w:color w:val="000000"/>
          <w:shd w:val="clear" w:color="auto" w:fill="FFFFFF"/>
          <w:lang w:eastAsia="en-GB"/>
        </w:rPr>
        <w:t>can help reduce anxiety and stress levels</w:t>
      </w:r>
      <w:r w:rsidR="00466222" w:rsidRPr="004A15FB">
        <w:rPr>
          <w:rFonts w:ascii="Arial" w:eastAsia="Times New Roman" w:hAnsi="Arial" w:cs="Arial"/>
          <w:color w:val="000000"/>
          <w:shd w:val="clear" w:color="auto" w:fill="FFFFFF"/>
          <w:lang w:eastAsia="en-GB"/>
        </w:rPr>
        <w:t xml:space="preserve"> and lift your mood </w:t>
      </w:r>
      <w:r w:rsidR="00B716EB" w:rsidRPr="004A15FB">
        <w:rPr>
          <w:rFonts w:ascii="Arial" w:eastAsia="Times New Roman" w:hAnsi="Arial" w:cs="Arial"/>
          <w:color w:val="000000"/>
          <w:shd w:val="clear" w:color="auto" w:fill="FFFFFF"/>
          <w:lang w:eastAsia="en-GB"/>
        </w:rPr>
        <w:t>(Active Minds, 2019).</w:t>
      </w:r>
    </w:p>
    <w:p w14:paraId="65BA1EEE" w14:textId="421202C9" w:rsidR="004E2F46" w:rsidRPr="004A15FB" w:rsidRDefault="00D5302C" w:rsidP="004A15FB">
      <w:pPr>
        <w:ind w:firstLine="720"/>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Also</w:t>
      </w:r>
      <w:r w:rsidR="006A3E72" w:rsidRPr="004A15FB">
        <w:rPr>
          <w:rFonts w:ascii="Arial" w:eastAsia="Times New Roman" w:hAnsi="Arial" w:cs="Arial"/>
          <w:color w:val="000000"/>
          <w:shd w:val="clear" w:color="auto" w:fill="FFFFFF"/>
          <w:lang w:eastAsia="en-GB"/>
        </w:rPr>
        <w:t xml:space="preserve">, </w:t>
      </w:r>
      <w:r w:rsidRPr="004A15FB">
        <w:rPr>
          <w:rFonts w:ascii="Arial" w:eastAsia="Times New Roman" w:hAnsi="Arial" w:cs="Arial"/>
          <w:color w:val="000000"/>
          <w:shd w:val="clear" w:color="auto" w:fill="FFFFFF"/>
          <w:lang w:eastAsia="en-GB"/>
        </w:rPr>
        <w:t>each patient should have their own room where they can spend some of their private time. Having your own personal space is one of the basic way</w:t>
      </w:r>
      <w:r w:rsidR="006A3E72" w:rsidRPr="004A15FB">
        <w:rPr>
          <w:rFonts w:ascii="Arial" w:eastAsia="Times New Roman" w:hAnsi="Arial" w:cs="Arial"/>
          <w:color w:val="000000"/>
          <w:shd w:val="clear" w:color="auto" w:fill="FFFFFF"/>
          <w:lang w:eastAsia="en-GB"/>
        </w:rPr>
        <w:t>s</w:t>
      </w:r>
      <w:r w:rsidRPr="004A15FB">
        <w:rPr>
          <w:rFonts w:ascii="Arial" w:eastAsia="Times New Roman" w:hAnsi="Arial" w:cs="Arial"/>
          <w:color w:val="000000"/>
          <w:shd w:val="clear" w:color="auto" w:fill="FFFFFF"/>
          <w:lang w:eastAsia="en-GB"/>
        </w:rPr>
        <w:t xml:space="preserve"> of creating a so-called personalised feel for each patient as people are different and having a place of your own can help you calm down from </w:t>
      </w:r>
      <w:r w:rsidR="00BA7E2A" w:rsidRPr="004A15FB">
        <w:rPr>
          <w:rFonts w:ascii="Arial" w:eastAsia="Times New Roman" w:hAnsi="Arial" w:cs="Arial"/>
          <w:color w:val="000000"/>
          <w:shd w:val="clear" w:color="auto" w:fill="FFFFFF"/>
          <w:lang w:eastAsia="en-GB"/>
        </w:rPr>
        <w:t xml:space="preserve">the outside world which is crucial for people with dementia as they usually tend to be more stressed out </w:t>
      </w:r>
      <w:proofErr w:type="gramStart"/>
      <w:r w:rsidR="00BA7E2A" w:rsidRPr="004A15FB">
        <w:rPr>
          <w:rFonts w:ascii="Arial" w:eastAsia="Times New Roman" w:hAnsi="Arial" w:cs="Arial"/>
          <w:color w:val="000000"/>
          <w:shd w:val="clear" w:color="auto" w:fill="FFFFFF"/>
          <w:lang w:eastAsia="en-GB"/>
        </w:rPr>
        <w:t>and on</w:t>
      </w:r>
      <w:r w:rsidR="006A3E72" w:rsidRPr="004A15FB">
        <w:rPr>
          <w:rFonts w:ascii="Arial" w:eastAsia="Times New Roman" w:hAnsi="Arial" w:cs="Arial"/>
          <w:color w:val="000000"/>
          <w:shd w:val="clear" w:color="auto" w:fill="FFFFFF"/>
          <w:lang w:eastAsia="en-GB"/>
        </w:rPr>
        <w:t xml:space="preserve"> </w:t>
      </w:r>
      <w:r w:rsidR="00BA7E2A" w:rsidRPr="004A15FB">
        <w:rPr>
          <w:rFonts w:ascii="Arial" w:eastAsia="Times New Roman" w:hAnsi="Arial" w:cs="Arial"/>
          <w:color w:val="000000"/>
          <w:shd w:val="clear" w:color="auto" w:fill="FFFFFF"/>
          <w:lang w:eastAsia="en-GB"/>
        </w:rPr>
        <w:t>the</w:t>
      </w:r>
      <w:r w:rsidR="006A3E72" w:rsidRPr="004A15FB">
        <w:rPr>
          <w:rFonts w:ascii="Arial" w:eastAsia="Times New Roman" w:hAnsi="Arial" w:cs="Arial"/>
          <w:color w:val="000000"/>
          <w:shd w:val="clear" w:color="auto" w:fill="FFFFFF"/>
          <w:lang w:eastAsia="en-GB"/>
        </w:rPr>
        <w:t xml:space="preserve"> </w:t>
      </w:r>
      <w:r w:rsidR="00BA7E2A" w:rsidRPr="004A15FB">
        <w:rPr>
          <w:rFonts w:ascii="Arial" w:eastAsia="Times New Roman" w:hAnsi="Arial" w:cs="Arial"/>
          <w:color w:val="000000"/>
          <w:shd w:val="clear" w:color="auto" w:fill="FFFFFF"/>
          <w:lang w:eastAsia="en-GB"/>
        </w:rPr>
        <w:t>edge</w:t>
      </w:r>
      <w:proofErr w:type="gramEnd"/>
      <w:r w:rsidR="00BA7E2A" w:rsidRPr="004A15FB">
        <w:rPr>
          <w:rFonts w:ascii="Arial" w:eastAsia="Times New Roman" w:hAnsi="Arial" w:cs="Arial"/>
          <w:color w:val="000000"/>
          <w:shd w:val="clear" w:color="auto" w:fill="FFFFFF"/>
          <w:lang w:eastAsia="en-GB"/>
        </w:rPr>
        <w:t xml:space="preserve"> than people who do not suffer from it.</w:t>
      </w:r>
    </w:p>
    <w:p w14:paraId="396495E5" w14:textId="7FB25DFE" w:rsidR="00466222" w:rsidRPr="004A15FB" w:rsidRDefault="00466222" w:rsidP="004A15FB">
      <w:pPr>
        <w:ind w:firstLine="720"/>
        <w:rPr>
          <w:rFonts w:ascii="Arial" w:eastAsia="Times New Roman" w:hAnsi="Arial" w:cs="Arial"/>
          <w:color w:val="202124"/>
          <w:shd w:val="clear" w:color="auto" w:fill="FFFFFF"/>
          <w:lang w:eastAsia="en-GB"/>
        </w:rPr>
      </w:pPr>
      <w:r w:rsidRPr="004A15FB">
        <w:rPr>
          <w:rFonts w:ascii="Arial" w:eastAsia="Times New Roman" w:hAnsi="Arial" w:cs="Arial"/>
          <w:color w:val="000000"/>
          <w:shd w:val="clear" w:color="auto" w:fill="FFFFFF"/>
          <w:lang w:eastAsia="en-GB"/>
        </w:rPr>
        <w:t>A book named “</w:t>
      </w:r>
      <w:r w:rsidRPr="004A15FB">
        <w:rPr>
          <w:rFonts w:ascii="Arial" w:eastAsia="Times New Roman" w:hAnsi="Arial" w:cs="Arial"/>
          <w:color w:val="202124"/>
          <w:shd w:val="clear" w:color="auto" w:fill="FFFFFF"/>
          <w:lang w:eastAsia="en-GB"/>
        </w:rPr>
        <w:t xml:space="preserve">Person-Centred Dementia Care: Making Services Better” written by Dawn Brooker, originally published on the </w:t>
      </w:r>
      <w:proofErr w:type="gramStart"/>
      <w:r w:rsidRPr="004A15FB">
        <w:rPr>
          <w:rFonts w:ascii="Arial" w:eastAsia="Times New Roman" w:hAnsi="Arial" w:cs="Arial"/>
          <w:color w:val="202124"/>
          <w:shd w:val="clear" w:color="auto" w:fill="FFFFFF"/>
          <w:lang w:eastAsia="en-GB"/>
        </w:rPr>
        <w:t>15</w:t>
      </w:r>
      <w:r w:rsidRPr="004A15FB">
        <w:rPr>
          <w:rFonts w:ascii="Arial" w:eastAsia="Times New Roman" w:hAnsi="Arial" w:cs="Arial"/>
          <w:color w:val="202124"/>
          <w:shd w:val="clear" w:color="auto" w:fill="FFFFFF"/>
          <w:vertAlign w:val="superscript"/>
          <w:lang w:eastAsia="en-GB"/>
        </w:rPr>
        <w:t>th</w:t>
      </w:r>
      <w:proofErr w:type="gramEnd"/>
      <w:r w:rsidRPr="004A15FB">
        <w:rPr>
          <w:rFonts w:ascii="Arial" w:eastAsia="Times New Roman" w:hAnsi="Arial" w:cs="Arial"/>
          <w:color w:val="202124"/>
          <w:shd w:val="clear" w:color="auto" w:fill="FFFFFF"/>
          <w:lang w:eastAsia="en-GB"/>
        </w:rPr>
        <w:t xml:space="preserve"> November 2015, presents a model/framework called VIPS which aims to improve the experience of a patient with dementia using the person-centred care approach.</w:t>
      </w:r>
    </w:p>
    <w:p w14:paraId="189F75D5" w14:textId="6FA7F121" w:rsidR="00466222" w:rsidRPr="004A15FB" w:rsidRDefault="00466222" w:rsidP="00466222">
      <w:pPr>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 xml:space="preserve">VIPS stands for Valuing People, Individualised Lives, Personal Perspective and Social Environment. </w:t>
      </w:r>
      <w:r w:rsidR="00397323" w:rsidRPr="004A15FB">
        <w:rPr>
          <w:rFonts w:ascii="Arial" w:eastAsia="Times New Roman" w:hAnsi="Arial" w:cs="Arial"/>
          <w:color w:val="202124"/>
          <w:shd w:val="clear" w:color="auto" w:fill="FFFFFF"/>
          <w:lang w:eastAsia="en-GB"/>
        </w:rPr>
        <w:t>In the book it is mentioned that this framework was designed to aid care providers for people who suffer from dementia to assess their relative strengths and weaknesses when it comes to providing person-centred care (Brooker, 2015).</w:t>
      </w:r>
    </w:p>
    <w:p w14:paraId="6D9FD41D" w14:textId="31C668A4" w:rsidR="00397323" w:rsidRPr="004A15FB" w:rsidRDefault="00397323" w:rsidP="00466222">
      <w:pPr>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It gives the providers four options starting from “Excellent” all the way down to “Need to work on this” by which they will have to rate their organisation based on six different indicators all asking a different question.</w:t>
      </w:r>
    </w:p>
    <w:p w14:paraId="23A91D38" w14:textId="70CEAB93" w:rsidR="00397323" w:rsidRPr="004A15FB" w:rsidRDefault="00397323" w:rsidP="004A15FB">
      <w:pPr>
        <w:ind w:firstLine="720"/>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 xml:space="preserve">This book could be used by many different members of organisations to see how they think their overall application of person-centred care is working and </w:t>
      </w:r>
      <w:r w:rsidR="004B3CB1" w:rsidRPr="004A15FB">
        <w:rPr>
          <w:rFonts w:ascii="Arial" w:eastAsia="Times New Roman" w:hAnsi="Arial" w:cs="Arial"/>
          <w:color w:val="202124"/>
          <w:shd w:val="clear" w:color="auto" w:fill="FFFFFF"/>
          <w:lang w:eastAsia="en-GB"/>
        </w:rPr>
        <w:t>whether</w:t>
      </w:r>
      <w:r w:rsidRPr="004A15FB">
        <w:rPr>
          <w:rFonts w:ascii="Arial" w:eastAsia="Times New Roman" w:hAnsi="Arial" w:cs="Arial"/>
          <w:color w:val="202124"/>
          <w:shd w:val="clear" w:color="auto" w:fill="FFFFFF"/>
          <w:lang w:eastAsia="en-GB"/>
        </w:rPr>
        <w:t xml:space="preserve"> it needs improvements or not.</w:t>
      </w:r>
    </w:p>
    <w:p w14:paraId="5761594F" w14:textId="4CAC0430" w:rsidR="00397323" w:rsidRPr="004A15FB" w:rsidRDefault="00397323" w:rsidP="00466222">
      <w:pPr>
        <w:rPr>
          <w:rFonts w:ascii="Arial" w:eastAsia="Times New Roman" w:hAnsi="Arial" w:cs="Arial"/>
          <w:color w:val="202124"/>
          <w:shd w:val="clear" w:color="auto" w:fill="FFFFFF"/>
          <w:lang w:eastAsia="en-GB"/>
        </w:rPr>
      </w:pPr>
    </w:p>
    <w:p w14:paraId="7E299321" w14:textId="34D3B10E" w:rsidR="00397323" w:rsidRPr="004A15FB" w:rsidRDefault="00397323" w:rsidP="00466222">
      <w:pPr>
        <w:rPr>
          <w:rFonts w:ascii="Arial" w:eastAsia="Times New Roman" w:hAnsi="Arial" w:cs="Arial"/>
          <w:b/>
          <w:bCs/>
          <w:color w:val="202124"/>
          <w:shd w:val="clear" w:color="auto" w:fill="FFFFFF"/>
          <w:lang w:eastAsia="en-GB"/>
        </w:rPr>
      </w:pPr>
      <w:r w:rsidRPr="004A15FB">
        <w:rPr>
          <w:rFonts w:ascii="Arial" w:eastAsia="Times New Roman" w:hAnsi="Arial" w:cs="Arial"/>
          <w:b/>
          <w:bCs/>
          <w:color w:val="202124"/>
          <w:shd w:val="clear" w:color="auto" w:fill="FFFFFF"/>
          <w:lang w:eastAsia="en-GB"/>
        </w:rPr>
        <w:t>Conclusion</w:t>
      </w:r>
    </w:p>
    <w:p w14:paraId="51095DF9" w14:textId="77777777" w:rsidR="006E6CBD" w:rsidRPr="004A15FB" w:rsidRDefault="00397323" w:rsidP="004A15FB">
      <w:pPr>
        <w:ind w:firstLine="720"/>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 xml:space="preserve">To sum it up, person-centred care simply aims to enhance the experience of a patient by allowing them to feel as an equal partner </w:t>
      </w:r>
      <w:r w:rsidR="004B3CB1" w:rsidRPr="004A15FB">
        <w:rPr>
          <w:rFonts w:ascii="Arial" w:eastAsia="Times New Roman" w:hAnsi="Arial" w:cs="Arial"/>
          <w:color w:val="202124"/>
          <w:shd w:val="clear" w:color="auto" w:fill="FFFFFF"/>
          <w:lang w:eastAsia="en-GB"/>
        </w:rPr>
        <w:t xml:space="preserve">to the medical professionals. It encourages a healthy and stable relationship between the two whilst also leaving space for professional discussions and decision making. It does not necessarily mean that the patient will be in full control of their operation for example, but it allows them to have that needed flexibility in choices and decisions that may otherwise not </w:t>
      </w:r>
      <w:r w:rsidR="006E6CBD" w:rsidRPr="004A15FB">
        <w:rPr>
          <w:rFonts w:ascii="Arial" w:eastAsia="Times New Roman" w:hAnsi="Arial" w:cs="Arial"/>
          <w:color w:val="202124"/>
          <w:shd w:val="clear" w:color="auto" w:fill="FFFFFF"/>
          <w:lang w:eastAsia="en-GB"/>
        </w:rPr>
        <w:t>be presented to them.</w:t>
      </w:r>
    </w:p>
    <w:p w14:paraId="01109ECC" w14:textId="77777777" w:rsidR="008638DA" w:rsidRPr="004A15FB" w:rsidRDefault="006E6CBD" w:rsidP="00466222">
      <w:pPr>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The idea of person-centred care is constructed by four key principles which if followed correctly will then in turn apply person-centred care correctly where both the patient and care provider will be satisfied and happy.</w:t>
      </w:r>
    </w:p>
    <w:p w14:paraId="1FDAC045" w14:textId="7F1A864F" w:rsidR="00397323" w:rsidRPr="004A15FB" w:rsidRDefault="008638DA" w:rsidP="00466222">
      <w:pPr>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W</w:t>
      </w:r>
      <w:r w:rsidR="006E6CBD" w:rsidRPr="004A15FB">
        <w:rPr>
          <w:rFonts w:ascii="Arial" w:eastAsia="Times New Roman" w:hAnsi="Arial" w:cs="Arial"/>
          <w:color w:val="202124"/>
          <w:shd w:val="clear" w:color="auto" w:fill="FFFFFF"/>
          <w:lang w:eastAsia="en-GB"/>
        </w:rPr>
        <w:t xml:space="preserve">hen dealing with more vulnerable patients such as those suffering from dementia </w:t>
      </w:r>
      <w:r w:rsidRPr="004A15FB">
        <w:rPr>
          <w:rFonts w:ascii="Arial" w:eastAsia="Times New Roman" w:hAnsi="Arial" w:cs="Arial"/>
          <w:color w:val="202124"/>
          <w:shd w:val="clear" w:color="auto" w:fill="FFFFFF"/>
          <w:lang w:eastAsia="en-GB"/>
        </w:rPr>
        <w:t xml:space="preserve">it is important to maintain a professional yet friendly relationship as a care provider and not allow the patient to for example reveal too much about themselves or just give irrelevant information in general. It is also important to remain organised and follow the four principles correctly to get the most out of person-centred care. </w:t>
      </w:r>
    </w:p>
    <w:p w14:paraId="379F6E20" w14:textId="0B035626" w:rsidR="008638DA" w:rsidRPr="004A15FB" w:rsidRDefault="008638DA" w:rsidP="00466222">
      <w:pPr>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t>There are of course ways to further build upon the idea of this type of care, for example improvements in patients’ living environments or doing regular checks such as the VIPS framework</w:t>
      </w:r>
      <w:r w:rsidR="0086377D" w:rsidRPr="004A15FB">
        <w:rPr>
          <w:rFonts w:ascii="Arial" w:eastAsia="Times New Roman" w:hAnsi="Arial" w:cs="Arial"/>
          <w:color w:val="202124"/>
          <w:shd w:val="clear" w:color="auto" w:fill="FFFFFF"/>
          <w:lang w:eastAsia="en-GB"/>
        </w:rPr>
        <w:t>,</w:t>
      </w:r>
      <w:r w:rsidRPr="004A15FB">
        <w:rPr>
          <w:rFonts w:ascii="Arial" w:eastAsia="Times New Roman" w:hAnsi="Arial" w:cs="Arial"/>
          <w:color w:val="202124"/>
          <w:shd w:val="clear" w:color="auto" w:fill="FFFFFF"/>
          <w:lang w:eastAsia="en-GB"/>
        </w:rPr>
        <w:t xml:space="preserve"> </w:t>
      </w:r>
      <w:r w:rsidR="0086377D" w:rsidRPr="004A15FB">
        <w:rPr>
          <w:rFonts w:ascii="Arial" w:eastAsia="Times New Roman" w:hAnsi="Arial" w:cs="Arial"/>
          <w:color w:val="202124"/>
          <w:shd w:val="clear" w:color="auto" w:fill="FFFFFF"/>
          <w:lang w:eastAsia="en-GB"/>
        </w:rPr>
        <w:t xml:space="preserve">talked about in Dawn Brooker’s book, </w:t>
      </w:r>
      <w:r w:rsidRPr="004A15FB">
        <w:rPr>
          <w:rFonts w:ascii="Arial" w:eastAsia="Times New Roman" w:hAnsi="Arial" w:cs="Arial"/>
          <w:color w:val="202124"/>
          <w:shd w:val="clear" w:color="auto" w:fill="FFFFFF"/>
          <w:lang w:eastAsia="en-GB"/>
        </w:rPr>
        <w:t>made to check on how your care organisations is doing.</w:t>
      </w:r>
    </w:p>
    <w:p w14:paraId="37E58F1C" w14:textId="274EC57F" w:rsidR="008638DA" w:rsidRPr="004A15FB" w:rsidRDefault="008638DA" w:rsidP="00466222">
      <w:pPr>
        <w:rPr>
          <w:rFonts w:ascii="Arial" w:eastAsia="Times New Roman" w:hAnsi="Arial" w:cs="Arial"/>
          <w:color w:val="202124"/>
          <w:shd w:val="clear" w:color="auto" w:fill="FFFFFF"/>
          <w:lang w:eastAsia="en-GB"/>
        </w:rPr>
      </w:pPr>
      <w:r w:rsidRPr="004A15FB">
        <w:rPr>
          <w:rFonts w:ascii="Arial" w:eastAsia="Times New Roman" w:hAnsi="Arial" w:cs="Arial"/>
          <w:color w:val="202124"/>
          <w:shd w:val="clear" w:color="auto" w:fill="FFFFFF"/>
          <w:lang w:eastAsia="en-GB"/>
        </w:rPr>
        <w:lastRenderedPageBreak/>
        <w:t xml:space="preserve">Overall it is important to that person-centred care remains in our current Health and Social Care and that it becomes even more popular and even more of a necessity as it not only help patients be more involved in their own procedures but it also allows professionals such as nurses or care providers as a whole to get a more sophisticated understanding of the type of patient they are dealing with, making </w:t>
      </w:r>
      <w:r w:rsidR="00481A72" w:rsidRPr="004A15FB">
        <w:rPr>
          <w:rFonts w:ascii="Arial" w:eastAsia="Times New Roman" w:hAnsi="Arial" w:cs="Arial"/>
          <w:color w:val="202124"/>
          <w:shd w:val="clear" w:color="auto" w:fill="FFFFFF"/>
          <w:lang w:eastAsia="en-GB"/>
        </w:rPr>
        <w:t>the whole process more efficient, effective and beneficial.</w:t>
      </w:r>
    </w:p>
    <w:p w14:paraId="13FB554F" w14:textId="2C0465B5" w:rsidR="00481A72" w:rsidRPr="004A15FB" w:rsidRDefault="00481A72" w:rsidP="00466222">
      <w:pPr>
        <w:rPr>
          <w:rFonts w:ascii="Arial" w:eastAsia="Times New Roman" w:hAnsi="Arial" w:cs="Arial"/>
          <w:color w:val="202124"/>
          <w:shd w:val="clear" w:color="auto" w:fill="FFFFFF"/>
          <w:lang w:eastAsia="en-GB"/>
        </w:rPr>
      </w:pPr>
    </w:p>
    <w:p w14:paraId="565617E7" w14:textId="5A1697EE" w:rsidR="00DA0F0E" w:rsidRPr="004A15FB" w:rsidRDefault="00517C94" w:rsidP="00B716EB">
      <w:pPr>
        <w:rPr>
          <w:rFonts w:ascii="Arial" w:eastAsia="Times New Roman" w:hAnsi="Arial" w:cs="Arial"/>
          <w:b/>
          <w:bCs/>
          <w:color w:val="202124"/>
          <w:shd w:val="clear" w:color="auto" w:fill="FFFFFF"/>
          <w:lang w:eastAsia="en-GB"/>
        </w:rPr>
      </w:pPr>
      <w:r w:rsidRPr="004A15FB">
        <w:rPr>
          <w:rFonts w:ascii="Arial" w:eastAsia="Times New Roman" w:hAnsi="Arial" w:cs="Arial"/>
          <w:b/>
          <w:bCs/>
          <w:color w:val="202124"/>
          <w:shd w:val="clear" w:color="auto" w:fill="FFFFFF"/>
          <w:lang w:eastAsia="en-GB"/>
        </w:rPr>
        <w:t>References</w:t>
      </w:r>
    </w:p>
    <w:p w14:paraId="2FCF7927" w14:textId="77777777" w:rsidR="00DA0F0E" w:rsidRPr="004A15FB" w:rsidRDefault="00DA0F0E" w:rsidP="00B716EB">
      <w:pPr>
        <w:rPr>
          <w:rFonts w:ascii="Arial" w:eastAsia="Times New Roman" w:hAnsi="Arial" w:cs="Arial"/>
          <w:b/>
          <w:bCs/>
          <w:color w:val="202124"/>
          <w:shd w:val="clear" w:color="auto" w:fill="FFFFFF"/>
          <w:lang w:eastAsia="en-GB"/>
        </w:rPr>
      </w:pPr>
    </w:p>
    <w:p w14:paraId="3FDFE2CB" w14:textId="03A71051" w:rsidR="00DA0F0E" w:rsidRPr="004A15FB" w:rsidRDefault="00DA0F0E" w:rsidP="00B716EB">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Alzheimer's Society. 2021. </w:t>
      </w:r>
      <w:r w:rsidRPr="004A15FB">
        <w:rPr>
          <w:rFonts w:ascii="Arial" w:eastAsia="Times New Roman" w:hAnsi="Arial" w:cs="Arial"/>
          <w:i/>
          <w:iCs/>
          <w:color w:val="000000"/>
          <w:lang w:eastAsia="en-GB"/>
        </w:rPr>
        <w:t>Person-centred care</w:t>
      </w:r>
      <w:r w:rsidRPr="004A15FB">
        <w:rPr>
          <w:rFonts w:ascii="Arial" w:eastAsia="Times New Roman" w:hAnsi="Arial" w:cs="Arial"/>
          <w:color w:val="000000"/>
          <w:shd w:val="clear" w:color="auto" w:fill="FFFFFF"/>
          <w:lang w:eastAsia="en-GB"/>
        </w:rPr>
        <w:t>. [online] Available at: &lt;https://www.alzheimers.org.uk/about-dementia/treatments/person-centred-care&gt; [Accessed 13 August 2021].</w:t>
      </w:r>
    </w:p>
    <w:p w14:paraId="3B299F69" w14:textId="77777777" w:rsidR="00DA0F0E" w:rsidRPr="004A15FB" w:rsidRDefault="00DA0F0E" w:rsidP="00B716EB">
      <w:pPr>
        <w:rPr>
          <w:rFonts w:ascii="Arial" w:eastAsia="Times New Roman" w:hAnsi="Arial" w:cs="Arial"/>
          <w:color w:val="000000"/>
          <w:shd w:val="clear" w:color="auto" w:fill="FFFFFF"/>
          <w:lang w:eastAsia="en-GB"/>
        </w:rPr>
      </w:pPr>
    </w:p>
    <w:p w14:paraId="0B0C527A" w14:textId="46D54A86" w:rsidR="00DA0F0E" w:rsidRPr="004A15FB" w:rsidRDefault="00DA0F0E" w:rsidP="00070BE6">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Betterhealth.vic.gov.au. n.d. </w:t>
      </w:r>
      <w:r w:rsidRPr="004A15FB">
        <w:rPr>
          <w:rFonts w:ascii="Arial" w:eastAsia="Times New Roman" w:hAnsi="Arial" w:cs="Arial"/>
          <w:i/>
          <w:iCs/>
          <w:color w:val="000000"/>
          <w:lang w:eastAsia="en-GB"/>
        </w:rPr>
        <w:t>Patient-centred care explained - Better Health Channel</w:t>
      </w:r>
      <w:r w:rsidRPr="004A15FB">
        <w:rPr>
          <w:rFonts w:ascii="Arial" w:eastAsia="Times New Roman" w:hAnsi="Arial" w:cs="Arial"/>
          <w:color w:val="000000"/>
          <w:shd w:val="clear" w:color="auto" w:fill="FFFFFF"/>
          <w:lang w:eastAsia="en-GB"/>
        </w:rPr>
        <w:t>. [online] Available at: &lt;https://www.betterhealth.vic.gov.au/health/ServicesAndSupport/patient-centred-care-explained#rpl-skip-link&gt; [Accessed 13 August 2021].</w:t>
      </w:r>
    </w:p>
    <w:p w14:paraId="7F98C62D" w14:textId="77777777" w:rsidR="00DA0F0E" w:rsidRPr="004A15FB" w:rsidRDefault="00DA0F0E" w:rsidP="00070BE6">
      <w:pPr>
        <w:rPr>
          <w:rFonts w:ascii="Arial" w:eastAsia="Times New Roman" w:hAnsi="Arial" w:cs="Arial"/>
          <w:lang w:eastAsia="en-GB"/>
        </w:rPr>
      </w:pPr>
    </w:p>
    <w:p w14:paraId="72C4C5CB" w14:textId="22F7A1D6" w:rsidR="00DA0F0E" w:rsidRPr="004A15FB" w:rsidRDefault="00DA0F0E" w:rsidP="009E7B7B">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Brooker, D., 2015. </w:t>
      </w:r>
      <w:r w:rsidRPr="004A15FB">
        <w:rPr>
          <w:rFonts w:ascii="Arial" w:eastAsia="Times New Roman" w:hAnsi="Arial" w:cs="Arial"/>
          <w:i/>
          <w:iCs/>
          <w:color w:val="000000"/>
          <w:lang w:eastAsia="en-GB"/>
        </w:rPr>
        <w:t>Person-Centred Dementia Care: Making Services Better</w:t>
      </w:r>
      <w:r w:rsidRPr="004A15FB">
        <w:rPr>
          <w:rFonts w:ascii="Arial" w:eastAsia="Times New Roman" w:hAnsi="Arial" w:cs="Arial"/>
          <w:color w:val="000000"/>
          <w:shd w:val="clear" w:color="auto" w:fill="FFFFFF"/>
          <w:lang w:eastAsia="en-GB"/>
        </w:rPr>
        <w:t>. 1st ed. pp.119-120.</w:t>
      </w:r>
    </w:p>
    <w:p w14:paraId="11086164" w14:textId="77777777" w:rsidR="00DA0F0E" w:rsidRPr="004A15FB" w:rsidRDefault="00DA0F0E" w:rsidP="009E7B7B">
      <w:pPr>
        <w:rPr>
          <w:rFonts w:ascii="Arial" w:eastAsia="Times New Roman" w:hAnsi="Arial" w:cs="Arial"/>
          <w:lang w:eastAsia="en-GB"/>
        </w:rPr>
      </w:pPr>
    </w:p>
    <w:p w14:paraId="01E4F4C9" w14:textId="77777777" w:rsidR="00DA0F0E" w:rsidRPr="004A15FB" w:rsidRDefault="00DA0F0E" w:rsidP="00BA297F">
      <w:pPr>
        <w:rPr>
          <w:rFonts w:ascii="Arial" w:eastAsia="Times New Roman" w:hAnsi="Arial" w:cs="Arial"/>
          <w:lang w:eastAsia="en-GB"/>
        </w:rPr>
      </w:pPr>
      <w:r w:rsidRPr="004A15FB">
        <w:rPr>
          <w:rFonts w:ascii="Arial" w:eastAsia="Times New Roman" w:hAnsi="Arial" w:cs="Arial"/>
          <w:color w:val="000000"/>
          <w:shd w:val="clear" w:color="auto" w:fill="FFFFFF"/>
          <w:lang w:eastAsia="en-GB"/>
        </w:rPr>
        <w:t>Cqc.org.uk. 2019. </w:t>
      </w:r>
      <w:r w:rsidRPr="004A15FB">
        <w:rPr>
          <w:rFonts w:ascii="Arial" w:eastAsia="Times New Roman" w:hAnsi="Arial" w:cs="Arial"/>
          <w:i/>
          <w:iCs/>
          <w:color w:val="000000"/>
          <w:lang w:eastAsia="en-GB"/>
        </w:rPr>
        <w:t>Regulation 9: Person-centred care | Care Quality Commission</w:t>
      </w:r>
      <w:r w:rsidRPr="004A15FB">
        <w:rPr>
          <w:rFonts w:ascii="Arial" w:eastAsia="Times New Roman" w:hAnsi="Arial" w:cs="Arial"/>
          <w:color w:val="000000"/>
          <w:shd w:val="clear" w:color="auto" w:fill="FFFFFF"/>
          <w:lang w:eastAsia="en-GB"/>
        </w:rPr>
        <w:t>. [online] Available at: &lt;https://www.cqc.org.uk/guidance-providers/regulations-enforcement/regulation-9-person-centred-care&gt;.</w:t>
      </w:r>
    </w:p>
    <w:p w14:paraId="478F7632" w14:textId="098CFA38" w:rsidR="00DA0F0E" w:rsidRPr="004A15FB" w:rsidRDefault="00DA0F0E" w:rsidP="00FF5DA9">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 xml:space="preserve">Fazio, S., Pace, D., </w:t>
      </w:r>
      <w:proofErr w:type="spellStart"/>
      <w:r w:rsidRPr="004A15FB">
        <w:rPr>
          <w:rFonts w:ascii="Arial" w:eastAsia="Times New Roman" w:hAnsi="Arial" w:cs="Arial"/>
          <w:color w:val="000000"/>
          <w:shd w:val="clear" w:color="auto" w:fill="FFFFFF"/>
          <w:lang w:eastAsia="en-GB"/>
        </w:rPr>
        <w:t>Flinner</w:t>
      </w:r>
      <w:proofErr w:type="spellEnd"/>
      <w:r w:rsidRPr="004A15FB">
        <w:rPr>
          <w:rFonts w:ascii="Arial" w:eastAsia="Times New Roman" w:hAnsi="Arial" w:cs="Arial"/>
          <w:color w:val="000000"/>
          <w:shd w:val="clear" w:color="auto" w:fill="FFFFFF"/>
          <w:lang w:eastAsia="en-GB"/>
        </w:rPr>
        <w:t xml:space="preserve">, J. and </w:t>
      </w:r>
      <w:proofErr w:type="spellStart"/>
      <w:r w:rsidRPr="004A15FB">
        <w:rPr>
          <w:rFonts w:ascii="Arial" w:eastAsia="Times New Roman" w:hAnsi="Arial" w:cs="Arial"/>
          <w:color w:val="000000"/>
          <w:shd w:val="clear" w:color="auto" w:fill="FFFFFF"/>
          <w:lang w:eastAsia="en-GB"/>
        </w:rPr>
        <w:t>Kallmyer</w:t>
      </w:r>
      <w:proofErr w:type="spellEnd"/>
      <w:r w:rsidRPr="004A15FB">
        <w:rPr>
          <w:rFonts w:ascii="Arial" w:eastAsia="Times New Roman" w:hAnsi="Arial" w:cs="Arial"/>
          <w:color w:val="000000"/>
          <w:shd w:val="clear" w:color="auto" w:fill="FFFFFF"/>
          <w:lang w:eastAsia="en-GB"/>
        </w:rPr>
        <w:t>, B., 2018. </w:t>
      </w:r>
      <w:r w:rsidRPr="004A15FB">
        <w:rPr>
          <w:rFonts w:ascii="Arial" w:eastAsia="Times New Roman" w:hAnsi="Arial" w:cs="Arial"/>
          <w:i/>
          <w:iCs/>
          <w:color w:val="000000"/>
          <w:lang w:eastAsia="en-GB"/>
        </w:rPr>
        <w:t>The Fundamentals of Person-</w:t>
      </w:r>
      <w:proofErr w:type="spellStart"/>
      <w:r w:rsidRPr="004A15FB">
        <w:rPr>
          <w:rFonts w:ascii="Arial" w:eastAsia="Times New Roman" w:hAnsi="Arial" w:cs="Arial"/>
          <w:i/>
          <w:iCs/>
          <w:color w:val="000000"/>
          <w:lang w:eastAsia="en-GB"/>
        </w:rPr>
        <w:t>Centered</w:t>
      </w:r>
      <w:proofErr w:type="spellEnd"/>
      <w:r w:rsidRPr="004A15FB">
        <w:rPr>
          <w:rFonts w:ascii="Arial" w:eastAsia="Times New Roman" w:hAnsi="Arial" w:cs="Arial"/>
          <w:i/>
          <w:iCs/>
          <w:color w:val="000000"/>
          <w:lang w:eastAsia="en-GB"/>
        </w:rPr>
        <w:t xml:space="preserve"> Care for Individuals </w:t>
      </w:r>
      <w:proofErr w:type="gramStart"/>
      <w:r w:rsidRPr="004A15FB">
        <w:rPr>
          <w:rFonts w:ascii="Arial" w:eastAsia="Times New Roman" w:hAnsi="Arial" w:cs="Arial"/>
          <w:i/>
          <w:iCs/>
          <w:color w:val="000000"/>
          <w:lang w:eastAsia="en-GB"/>
        </w:rPr>
        <w:t>With</w:t>
      </w:r>
      <w:proofErr w:type="gramEnd"/>
      <w:r w:rsidRPr="004A15FB">
        <w:rPr>
          <w:rFonts w:ascii="Arial" w:eastAsia="Times New Roman" w:hAnsi="Arial" w:cs="Arial"/>
          <w:i/>
          <w:iCs/>
          <w:color w:val="000000"/>
          <w:lang w:eastAsia="en-GB"/>
        </w:rPr>
        <w:t xml:space="preserve"> Dementia</w:t>
      </w:r>
      <w:r w:rsidRPr="004A15FB">
        <w:rPr>
          <w:rFonts w:ascii="Arial" w:eastAsia="Times New Roman" w:hAnsi="Arial" w:cs="Arial"/>
          <w:color w:val="000000"/>
          <w:shd w:val="clear" w:color="auto" w:fill="FFFFFF"/>
          <w:lang w:eastAsia="en-GB"/>
        </w:rPr>
        <w:t>. [online] The Gerontologist. Available at: &lt;https://academic.oup.com/gerontologist/article/58/suppl_1/S10/4816735&gt;.</w:t>
      </w:r>
    </w:p>
    <w:p w14:paraId="0067F55D" w14:textId="77777777" w:rsidR="00DA0F0E" w:rsidRPr="004A15FB" w:rsidRDefault="00DA0F0E" w:rsidP="00FF5DA9">
      <w:pPr>
        <w:rPr>
          <w:rFonts w:ascii="Arial" w:eastAsia="Times New Roman" w:hAnsi="Arial" w:cs="Arial"/>
          <w:lang w:eastAsia="en-GB"/>
        </w:rPr>
      </w:pPr>
    </w:p>
    <w:p w14:paraId="65B63854" w14:textId="2F3C9B0C" w:rsidR="00DA0F0E" w:rsidRPr="004A15FB" w:rsidRDefault="00DA0F0E" w:rsidP="00D555FB">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Health.org.uk. 2016. </w:t>
      </w:r>
      <w:r w:rsidRPr="004A15FB">
        <w:rPr>
          <w:rFonts w:ascii="Arial" w:eastAsia="Times New Roman" w:hAnsi="Arial" w:cs="Arial"/>
          <w:i/>
          <w:iCs/>
          <w:color w:val="000000"/>
          <w:lang w:eastAsia="en-GB"/>
        </w:rPr>
        <w:t>What everyone should know about person-centred care</w:t>
      </w:r>
      <w:r w:rsidRPr="004A15FB">
        <w:rPr>
          <w:rFonts w:ascii="Arial" w:eastAsia="Times New Roman" w:hAnsi="Arial" w:cs="Arial"/>
          <w:color w:val="000000"/>
          <w:shd w:val="clear" w:color="auto" w:fill="FFFFFF"/>
          <w:lang w:eastAsia="en-GB"/>
        </w:rPr>
        <w:t>. [online] Available at: &lt;https://www.health.org.uk/sites/default/files/PersonCentredCareMadeSimple.pdf&gt;.</w:t>
      </w:r>
    </w:p>
    <w:p w14:paraId="4314DFEC" w14:textId="77777777" w:rsidR="00DA0F0E" w:rsidRPr="004A15FB" w:rsidRDefault="00DA0F0E" w:rsidP="00D555FB">
      <w:pPr>
        <w:rPr>
          <w:rFonts w:ascii="Arial" w:eastAsia="Times New Roman" w:hAnsi="Arial" w:cs="Arial"/>
          <w:lang w:eastAsia="en-GB"/>
        </w:rPr>
      </w:pPr>
    </w:p>
    <w:p w14:paraId="1A9BC908" w14:textId="12DF2A51" w:rsidR="00DA0F0E" w:rsidRPr="004A15FB" w:rsidRDefault="00DA0F0E" w:rsidP="00B716EB">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Minds, A., 2019. </w:t>
      </w:r>
      <w:r w:rsidRPr="004A15FB">
        <w:rPr>
          <w:rFonts w:ascii="Arial" w:eastAsia="Times New Roman" w:hAnsi="Arial" w:cs="Arial"/>
          <w:i/>
          <w:iCs/>
          <w:color w:val="000000"/>
          <w:lang w:eastAsia="en-GB"/>
        </w:rPr>
        <w:t>Dementia and The Importance of The Outdoors</w:t>
      </w:r>
      <w:r w:rsidRPr="004A15FB">
        <w:rPr>
          <w:rFonts w:ascii="Arial" w:eastAsia="Times New Roman" w:hAnsi="Arial" w:cs="Arial"/>
          <w:color w:val="000000"/>
          <w:shd w:val="clear" w:color="auto" w:fill="FFFFFF"/>
          <w:lang w:eastAsia="en-GB"/>
        </w:rPr>
        <w:t xml:space="preserve">. [online] </w:t>
      </w:r>
      <w:proofErr w:type="spellStart"/>
      <w:r w:rsidRPr="004A15FB">
        <w:rPr>
          <w:rFonts w:ascii="Arial" w:eastAsia="Times New Roman" w:hAnsi="Arial" w:cs="Arial"/>
          <w:color w:val="000000"/>
          <w:shd w:val="clear" w:color="auto" w:fill="FFFFFF"/>
          <w:lang w:eastAsia="en-GB"/>
        </w:rPr>
        <w:t>Happiful</w:t>
      </w:r>
      <w:proofErr w:type="spellEnd"/>
      <w:r w:rsidRPr="004A15FB">
        <w:rPr>
          <w:rFonts w:ascii="Arial" w:eastAsia="Times New Roman" w:hAnsi="Arial" w:cs="Arial"/>
          <w:color w:val="000000"/>
          <w:shd w:val="clear" w:color="auto" w:fill="FFFFFF"/>
          <w:lang w:eastAsia="en-GB"/>
        </w:rPr>
        <w:t xml:space="preserve"> Magazine. Available at: &lt;https://happiful.com/dementia-and-the-importance-of-the-outdoors/&gt;.</w:t>
      </w:r>
    </w:p>
    <w:p w14:paraId="16672724" w14:textId="77777777" w:rsidR="00DA0F0E" w:rsidRPr="004A15FB" w:rsidRDefault="00DA0F0E" w:rsidP="00B716EB">
      <w:pPr>
        <w:rPr>
          <w:rFonts w:ascii="Arial" w:eastAsia="Times New Roman" w:hAnsi="Arial" w:cs="Arial"/>
          <w:lang w:eastAsia="en-GB"/>
        </w:rPr>
      </w:pPr>
    </w:p>
    <w:p w14:paraId="657BFB91" w14:textId="0E554F05" w:rsidR="00DA0F0E" w:rsidRPr="004A15FB" w:rsidRDefault="00DA0F0E" w:rsidP="00070BE6">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 xml:space="preserve">O. Hansson, S. and </w:t>
      </w:r>
      <w:proofErr w:type="spellStart"/>
      <w:r w:rsidRPr="004A15FB">
        <w:rPr>
          <w:rFonts w:ascii="Arial" w:eastAsia="Times New Roman" w:hAnsi="Arial" w:cs="Arial"/>
          <w:color w:val="000000"/>
          <w:shd w:val="clear" w:color="auto" w:fill="FFFFFF"/>
          <w:lang w:eastAsia="en-GB"/>
        </w:rPr>
        <w:t>Fröding</w:t>
      </w:r>
      <w:proofErr w:type="spellEnd"/>
      <w:r w:rsidRPr="004A15FB">
        <w:rPr>
          <w:rFonts w:ascii="Arial" w:eastAsia="Times New Roman" w:hAnsi="Arial" w:cs="Arial"/>
          <w:color w:val="000000"/>
          <w:shd w:val="clear" w:color="auto" w:fill="FFFFFF"/>
          <w:lang w:eastAsia="en-GB"/>
        </w:rPr>
        <w:t>, B., 2020. </w:t>
      </w:r>
      <w:r w:rsidRPr="004A15FB">
        <w:rPr>
          <w:rFonts w:ascii="Arial" w:eastAsia="Times New Roman" w:hAnsi="Arial" w:cs="Arial"/>
          <w:i/>
          <w:iCs/>
          <w:color w:val="000000"/>
          <w:lang w:eastAsia="en-GB"/>
        </w:rPr>
        <w:t>Ethical conflicts in patient-centred care</w:t>
      </w:r>
      <w:r w:rsidRPr="004A15FB">
        <w:rPr>
          <w:rFonts w:ascii="Arial" w:eastAsia="Times New Roman" w:hAnsi="Arial" w:cs="Arial"/>
          <w:color w:val="000000"/>
          <w:shd w:val="clear" w:color="auto" w:fill="FFFFFF"/>
          <w:lang w:eastAsia="en-GB"/>
        </w:rPr>
        <w:t>. [online] ResearchGate. Available at: &lt;https://www.researchgate.net/publication/346112552_Ethical_conflicts_in_patient-centred_care&gt; [Accessed 13 August 2021].</w:t>
      </w:r>
    </w:p>
    <w:p w14:paraId="79C53C78" w14:textId="77777777" w:rsidR="00DA0F0E" w:rsidRPr="004A15FB" w:rsidRDefault="00DA0F0E" w:rsidP="00070BE6">
      <w:pPr>
        <w:rPr>
          <w:rFonts w:ascii="Arial" w:eastAsia="Times New Roman" w:hAnsi="Arial" w:cs="Arial"/>
          <w:lang w:eastAsia="en-GB"/>
        </w:rPr>
      </w:pPr>
    </w:p>
    <w:p w14:paraId="606EC456" w14:textId="1EADB6A4" w:rsidR="00DA0F0E" w:rsidRPr="004A15FB" w:rsidRDefault="00DA0F0E" w:rsidP="00B716EB">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Oldham, J. and Coulter, A., 2016. </w:t>
      </w:r>
      <w:r w:rsidRPr="004A15FB">
        <w:rPr>
          <w:rFonts w:ascii="Arial" w:eastAsia="Times New Roman" w:hAnsi="Arial" w:cs="Arial"/>
          <w:i/>
          <w:iCs/>
          <w:color w:val="000000"/>
          <w:lang w:eastAsia="en-GB"/>
        </w:rPr>
        <w:t xml:space="preserve">Person-centred care: what is it and how do we get </w:t>
      </w:r>
      <w:proofErr w:type="gramStart"/>
      <w:r w:rsidRPr="004A15FB">
        <w:rPr>
          <w:rFonts w:ascii="Arial" w:eastAsia="Times New Roman" w:hAnsi="Arial" w:cs="Arial"/>
          <w:i/>
          <w:iCs/>
          <w:color w:val="000000"/>
          <w:lang w:eastAsia="en-GB"/>
        </w:rPr>
        <w:t>there?</w:t>
      </w:r>
      <w:r w:rsidRPr="004A15FB">
        <w:rPr>
          <w:rFonts w:ascii="Arial" w:eastAsia="Times New Roman" w:hAnsi="Arial" w:cs="Arial"/>
          <w:color w:val="000000"/>
          <w:shd w:val="clear" w:color="auto" w:fill="FFFFFF"/>
          <w:lang w:eastAsia="en-GB"/>
        </w:rPr>
        <w:t>.</w:t>
      </w:r>
      <w:proofErr w:type="gramEnd"/>
      <w:r w:rsidRPr="004A15FB">
        <w:rPr>
          <w:rFonts w:ascii="Arial" w:eastAsia="Times New Roman" w:hAnsi="Arial" w:cs="Arial"/>
          <w:color w:val="000000"/>
          <w:shd w:val="clear" w:color="auto" w:fill="FFFFFF"/>
          <w:lang w:eastAsia="en-GB"/>
        </w:rPr>
        <w:t xml:space="preserve"> [online] Available at: &lt;https://www.ncbi.nlm.nih.gov/pmc/articles/PMC6465833/&gt;.</w:t>
      </w:r>
    </w:p>
    <w:p w14:paraId="09446C8D" w14:textId="77777777" w:rsidR="00DA0F0E" w:rsidRPr="004A15FB" w:rsidRDefault="00DA0F0E" w:rsidP="00B716EB">
      <w:pPr>
        <w:rPr>
          <w:rFonts w:ascii="Arial" w:eastAsia="Times New Roman" w:hAnsi="Arial" w:cs="Arial"/>
          <w:lang w:eastAsia="en-GB"/>
        </w:rPr>
      </w:pPr>
    </w:p>
    <w:p w14:paraId="146F0F35" w14:textId="05794208" w:rsidR="00DA0F0E" w:rsidRPr="004A15FB" w:rsidRDefault="00DA0F0E" w:rsidP="00B716EB">
      <w:pPr>
        <w:rPr>
          <w:rFonts w:ascii="Arial" w:eastAsia="Times New Roman" w:hAnsi="Arial" w:cs="Arial"/>
          <w:color w:val="000000"/>
          <w:shd w:val="clear" w:color="auto" w:fill="FFFFFF"/>
          <w:lang w:eastAsia="en-GB"/>
        </w:rPr>
      </w:pPr>
      <w:r w:rsidRPr="004A15FB">
        <w:rPr>
          <w:rFonts w:ascii="Arial" w:eastAsia="Times New Roman" w:hAnsi="Arial" w:cs="Arial"/>
          <w:color w:val="000000"/>
          <w:shd w:val="clear" w:color="auto" w:fill="FFFFFF"/>
          <w:lang w:eastAsia="en-GB"/>
        </w:rPr>
        <w:t>Scie.org.uk. 2020. </w:t>
      </w:r>
      <w:r w:rsidRPr="004A15FB">
        <w:rPr>
          <w:rFonts w:ascii="Arial" w:eastAsia="Times New Roman" w:hAnsi="Arial" w:cs="Arial"/>
          <w:i/>
          <w:iCs/>
          <w:color w:val="000000"/>
          <w:lang w:eastAsia="en-GB"/>
        </w:rPr>
        <w:t>Dementia-friendly environments - SCIE</w:t>
      </w:r>
      <w:r w:rsidRPr="004A15FB">
        <w:rPr>
          <w:rFonts w:ascii="Arial" w:eastAsia="Times New Roman" w:hAnsi="Arial" w:cs="Arial"/>
          <w:color w:val="000000"/>
          <w:shd w:val="clear" w:color="auto" w:fill="FFFFFF"/>
          <w:lang w:eastAsia="en-GB"/>
        </w:rPr>
        <w:t>. [online] Available at: &lt;https://www.scie.org.uk/dementia/supporting-people-with-dementia/dementia-friendly-environments/&gt;.</w:t>
      </w:r>
    </w:p>
    <w:p w14:paraId="17E6E0C2" w14:textId="0F4940A1" w:rsidR="0003354D" w:rsidRPr="004A15FB" w:rsidRDefault="0003354D" w:rsidP="00B716EB">
      <w:pPr>
        <w:rPr>
          <w:rFonts w:ascii="Arial" w:eastAsia="Times New Roman" w:hAnsi="Arial" w:cs="Arial"/>
          <w:color w:val="000000"/>
          <w:shd w:val="clear" w:color="auto" w:fill="FFFFFF"/>
          <w:lang w:eastAsia="en-GB"/>
        </w:rPr>
      </w:pPr>
    </w:p>
    <w:p w14:paraId="38972D67" w14:textId="77777777" w:rsidR="004A15FB" w:rsidRDefault="004A15FB" w:rsidP="00B716EB">
      <w:pPr>
        <w:rPr>
          <w:rFonts w:ascii="Arial" w:eastAsia="Times New Roman" w:hAnsi="Arial" w:cs="Arial"/>
          <w:b/>
          <w:bCs/>
          <w:color w:val="000000"/>
          <w:shd w:val="clear" w:color="auto" w:fill="FFFFFF"/>
          <w:lang w:eastAsia="en-GB"/>
        </w:rPr>
      </w:pPr>
    </w:p>
    <w:p w14:paraId="08412547" w14:textId="108AD196" w:rsidR="0003354D" w:rsidRPr="004A15FB" w:rsidRDefault="0003354D" w:rsidP="00B716EB">
      <w:pPr>
        <w:rPr>
          <w:rFonts w:ascii="Arial" w:eastAsia="Times New Roman" w:hAnsi="Arial" w:cs="Arial"/>
          <w:b/>
          <w:bCs/>
          <w:color w:val="000000"/>
          <w:shd w:val="clear" w:color="auto" w:fill="FFFFFF"/>
          <w:lang w:eastAsia="en-GB"/>
        </w:rPr>
      </w:pPr>
      <w:r w:rsidRPr="004A15FB">
        <w:rPr>
          <w:rFonts w:ascii="Arial" w:eastAsia="Times New Roman" w:hAnsi="Arial" w:cs="Arial"/>
          <w:b/>
          <w:bCs/>
          <w:color w:val="000000"/>
          <w:shd w:val="clear" w:color="auto" w:fill="FFFFFF"/>
          <w:lang w:eastAsia="en-GB"/>
        </w:rPr>
        <w:lastRenderedPageBreak/>
        <w:t>Appendix</w:t>
      </w:r>
      <w:r w:rsidR="004E2BF8" w:rsidRPr="004A15FB">
        <w:rPr>
          <w:rFonts w:ascii="Arial" w:eastAsia="Times New Roman" w:hAnsi="Arial" w:cs="Arial"/>
          <w:b/>
          <w:bCs/>
          <w:color w:val="000000"/>
          <w:shd w:val="clear" w:color="auto" w:fill="FFFFFF"/>
          <w:lang w:eastAsia="en-GB"/>
        </w:rPr>
        <w:t xml:space="preserve"> A</w:t>
      </w:r>
    </w:p>
    <w:p w14:paraId="1164153C" w14:textId="61B09E40" w:rsidR="004E2BF8" w:rsidRDefault="004E2BF8" w:rsidP="00B716EB">
      <w:pPr>
        <w:rPr>
          <w:rFonts w:ascii="Open Sans" w:eastAsia="Times New Roman" w:hAnsi="Open Sans" w:cs="Open Sans"/>
          <w:b/>
          <w:bCs/>
          <w:color w:val="000000"/>
          <w:sz w:val="20"/>
          <w:szCs w:val="20"/>
          <w:shd w:val="clear" w:color="auto" w:fill="FFFFFF"/>
          <w:lang w:eastAsia="en-GB"/>
        </w:rPr>
      </w:pPr>
    </w:p>
    <w:p w14:paraId="4FB3D66A" w14:textId="41358031" w:rsidR="004E2BF8" w:rsidRPr="0003354D" w:rsidRDefault="004E2BF8" w:rsidP="00B716EB">
      <w:pPr>
        <w:rPr>
          <w:rFonts w:ascii="Times New Roman" w:eastAsia="Times New Roman" w:hAnsi="Times New Roman" w:cs="Times New Roman"/>
          <w:b/>
          <w:bCs/>
          <w:lang w:eastAsia="en-GB"/>
        </w:rPr>
      </w:pPr>
      <w:r w:rsidRPr="00C55717">
        <w:rPr>
          <w:rFonts w:cstheme="minorHAnsi"/>
          <w:noProof/>
          <w:shd w:val="clear" w:color="auto" w:fill="FFFFFF"/>
          <w:lang w:eastAsia="en-GB"/>
        </w:rPr>
        <w:drawing>
          <wp:anchor distT="0" distB="0" distL="114300" distR="114300" simplePos="0" relativeHeight="251662336" behindDoc="0" locked="0" layoutInCell="1" allowOverlap="1" wp14:anchorId="3C83AFEB" wp14:editId="37CDD48D">
            <wp:simplePos x="0" y="0"/>
            <wp:positionH relativeFrom="column">
              <wp:posOffset>0</wp:posOffset>
            </wp:positionH>
            <wp:positionV relativeFrom="paragraph">
              <wp:posOffset>177165</wp:posOffset>
            </wp:positionV>
            <wp:extent cx="1628140" cy="1642745"/>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28140" cy="1642745"/>
                    </a:xfrm>
                    <a:prstGeom prst="rect">
                      <a:avLst/>
                    </a:prstGeom>
                  </pic:spPr>
                </pic:pic>
              </a:graphicData>
            </a:graphic>
            <wp14:sizeRelH relativeFrom="page">
              <wp14:pctWidth>0</wp14:pctWidth>
            </wp14:sizeRelH>
            <wp14:sizeRelV relativeFrom="page">
              <wp14:pctHeight>0</wp14:pctHeight>
            </wp14:sizeRelV>
          </wp:anchor>
        </w:drawing>
      </w:r>
    </w:p>
    <w:p w14:paraId="2CB929DA" w14:textId="65C1328F" w:rsidR="00B716EB" w:rsidRDefault="00B716EB" w:rsidP="00B716EB">
      <w:pPr>
        <w:rPr>
          <w:rFonts w:ascii="Times New Roman" w:eastAsia="Times New Roman" w:hAnsi="Times New Roman" w:cs="Times New Roman"/>
          <w:lang w:eastAsia="en-GB"/>
        </w:rPr>
      </w:pPr>
    </w:p>
    <w:p w14:paraId="3FBD8F29" w14:textId="77777777" w:rsidR="0003354D" w:rsidRPr="00B716EB" w:rsidRDefault="0003354D" w:rsidP="00B716EB">
      <w:pPr>
        <w:rPr>
          <w:rFonts w:ascii="Times New Roman" w:eastAsia="Times New Roman" w:hAnsi="Times New Roman" w:cs="Times New Roman"/>
          <w:lang w:eastAsia="en-GB"/>
        </w:rPr>
      </w:pPr>
    </w:p>
    <w:p w14:paraId="3D8543D4" w14:textId="77777777" w:rsidR="008638DA" w:rsidRPr="00C55717" w:rsidRDefault="008638DA" w:rsidP="00466222">
      <w:pPr>
        <w:rPr>
          <w:rFonts w:eastAsia="Times New Roman" w:cstheme="minorHAnsi"/>
          <w:color w:val="202124"/>
          <w:shd w:val="clear" w:color="auto" w:fill="FFFFFF"/>
          <w:lang w:eastAsia="en-GB"/>
        </w:rPr>
      </w:pPr>
    </w:p>
    <w:p w14:paraId="15E10691" w14:textId="77777777" w:rsidR="008638DA" w:rsidRPr="00C55717" w:rsidRDefault="008638DA" w:rsidP="00466222">
      <w:pPr>
        <w:rPr>
          <w:rFonts w:eastAsia="Times New Roman" w:cstheme="minorHAnsi"/>
          <w:color w:val="202124"/>
          <w:shd w:val="clear" w:color="auto" w:fill="FFFFFF"/>
          <w:lang w:eastAsia="en-GB"/>
        </w:rPr>
      </w:pPr>
    </w:p>
    <w:p w14:paraId="6128FDEA" w14:textId="62D7431D" w:rsidR="00466222" w:rsidRPr="00C55717" w:rsidRDefault="00466222" w:rsidP="004E2F46">
      <w:pPr>
        <w:rPr>
          <w:rFonts w:eastAsia="Times New Roman" w:cstheme="minorHAnsi"/>
          <w:color w:val="000000"/>
          <w:shd w:val="clear" w:color="auto" w:fill="FFFFFF"/>
          <w:lang w:eastAsia="en-GB"/>
        </w:rPr>
      </w:pPr>
    </w:p>
    <w:p w14:paraId="5C73084D" w14:textId="5DB8ABA3" w:rsidR="006A3E72" w:rsidRPr="00C55717" w:rsidRDefault="006A3E72" w:rsidP="004E2F46">
      <w:pPr>
        <w:rPr>
          <w:rFonts w:eastAsia="Times New Roman" w:cstheme="minorHAnsi"/>
          <w:color w:val="000000"/>
          <w:shd w:val="clear" w:color="auto" w:fill="FFFFFF"/>
          <w:lang w:eastAsia="en-GB"/>
        </w:rPr>
      </w:pPr>
    </w:p>
    <w:p w14:paraId="109D6B61" w14:textId="77777777" w:rsidR="001331DC" w:rsidRPr="00C55717" w:rsidRDefault="001331DC" w:rsidP="004E2F46">
      <w:pPr>
        <w:rPr>
          <w:rFonts w:eastAsia="Times New Roman" w:cstheme="minorHAnsi"/>
          <w:lang w:eastAsia="en-GB"/>
        </w:rPr>
      </w:pPr>
    </w:p>
    <w:p w14:paraId="0EBCBD5B" w14:textId="112EC9D6" w:rsidR="00CD2B94" w:rsidRPr="00C55717" w:rsidRDefault="00CD2B94" w:rsidP="00194508">
      <w:pPr>
        <w:rPr>
          <w:rFonts w:eastAsia="Times New Roman" w:cstheme="minorHAnsi"/>
          <w:color w:val="2A2A2A"/>
          <w:shd w:val="clear" w:color="auto" w:fill="FFFFFF"/>
          <w:lang w:eastAsia="en-GB"/>
        </w:rPr>
      </w:pPr>
    </w:p>
    <w:p w14:paraId="642DA913" w14:textId="77777777" w:rsidR="00194508" w:rsidRPr="00C55717" w:rsidRDefault="00194508" w:rsidP="00194508">
      <w:pPr>
        <w:rPr>
          <w:rFonts w:eastAsia="Times New Roman" w:cstheme="minorHAnsi"/>
          <w:color w:val="2A2A2A"/>
          <w:shd w:val="clear" w:color="auto" w:fill="FFFFFF"/>
          <w:lang w:eastAsia="en-GB"/>
        </w:rPr>
      </w:pPr>
    </w:p>
    <w:p w14:paraId="401A44E8" w14:textId="4AD25F28" w:rsidR="00B67CCA" w:rsidRPr="00C55717" w:rsidRDefault="00B67CCA" w:rsidP="00137302">
      <w:pPr>
        <w:rPr>
          <w:rFonts w:eastAsia="Times New Roman" w:cstheme="minorHAnsi"/>
          <w:color w:val="2A2A2A"/>
          <w:shd w:val="clear" w:color="auto" w:fill="FFFFFF"/>
          <w:lang w:eastAsia="en-GB"/>
        </w:rPr>
      </w:pPr>
    </w:p>
    <w:p w14:paraId="03996A6F" w14:textId="77777777" w:rsidR="00B67CCA" w:rsidRPr="00C55717" w:rsidRDefault="00B67CCA" w:rsidP="00137302">
      <w:pPr>
        <w:rPr>
          <w:rFonts w:eastAsia="Times New Roman" w:cstheme="minorHAnsi"/>
          <w:color w:val="2A2A2A"/>
          <w:shd w:val="clear" w:color="auto" w:fill="FFFFFF"/>
          <w:lang w:eastAsia="en-GB"/>
        </w:rPr>
      </w:pPr>
    </w:p>
    <w:p w14:paraId="5C7DA1AD" w14:textId="77777777" w:rsidR="00280B05" w:rsidRPr="00C55717" w:rsidRDefault="00280B05" w:rsidP="00137302">
      <w:pPr>
        <w:rPr>
          <w:rFonts w:eastAsia="Times New Roman" w:cstheme="minorHAnsi"/>
          <w:lang w:eastAsia="en-GB"/>
        </w:rPr>
      </w:pPr>
    </w:p>
    <w:p w14:paraId="649F13F7" w14:textId="50209208" w:rsidR="006401DB" w:rsidRPr="00C55717" w:rsidRDefault="006401DB" w:rsidP="006401DB">
      <w:pPr>
        <w:rPr>
          <w:rFonts w:eastAsia="Times New Roman" w:cstheme="minorHAnsi"/>
          <w:color w:val="2A2A2A"/>
          <w:shd w:val="clear" w:color="auto" w:fill="FFFFFF"/>
          <w:lang w:eastAsia="en-GB"/>
        </w:rPr>
      </w:pPr>
    </w:p>
    <w:p w14:paraId="67A91618" w14:textId="77777777" w:rsidR="006401DB" w:rsidRPr="00C55717" w:rsidRDefault="006401DB" w:rsidP="006401DB">
      <w:pPr>
        <w:rPr>
          <w:rFonts w:eastAsia="Times New Roman" w:cstheme="minorHAnsi"/>
          <w:lang w:eastAsia="en-GB"/>
        </w:rPr>
      </w:pPr>
    </w:p>
    <w:p w14:paraId="53884163" w14:textId="65046848" w:rsidR="006401DB" w:rsidRPr="00C55717" w:rsidRDefault="006401DB" w:rsidP="006401DB">
      <w:pPr>
        <w:rPr>
          <w:rFonts w:eastAsia="Times New Roman" w:cstheme="minorHAnsi"/>
          <w:lang w:eastAsia="en-GB"/>
        </w:rPr>
      </w:pPr>
    </w:p>
    <w:p w14:paraId="24923D24" w14:textId="2D415619" w:rsidR="00D827F1" w:rsidRPr="00C55717" w:rsidRDefault="00D827F1" w:rsidP="00217393">
      <w:pPr>
        <w:pStyle w:val="NormalWeb"/>
        <w:rPr>
          <w:rFonts w:asciiTheme="minorHAnsi" w:hAnsiTheme="minorHAnsi" w:cstheme="minorHAnsi"/>
        </w:rPr>
      </w:pPr>
    </w:p>
    <w:p w14:paraId="399EFC59" w14:textId="6DEA118F" w:rsidR="008E55FC" w:rsidRPr="00C55717" w:rsidRDefault="008E55FC" w:rsidP="00217393">
      <w:pPr>
        <w:pStyle w:val="NormalWeb"/>
        <w:rPr>
          <w:rFonts w:asciiTheme="minorHAnsi" w:hAnsiTheme="minorHAnsi" w:cstheme="minorHAnsi"/>
        </w:rPr>
      </w:pPr>
      <w:r w:rsidRPr="00C55717">
        <w:rPr>
          <w:rFonts w:asciiTheme="minorHAnsi" w:hAnsiTheme="minorHAnsi" w:cstheme="minorHAnsi"/>
        </w:rPr>
        <w:t xml:space="preserve"> </w:t>
      </w:r>
    </w:p>
    <w:p w14:paraId="0B268CA3" w14:textId="77777777" w:rsidR="00325940" w:rsidRPr="00C55717" w:rsidRDefault="00325940" w:rsidP="00217393">
      <w:pPr>
        <w:pStyle w:val="NormalWeb"/>
        <w:rPr>
          <w:rFonts w:asciiTheme="minorHAnsi" w:hAnsiTheme="minorHAnsi" w:cstheme="minorHAnsi"/>
        </w:rPr>
      </w:pPr>
    </w:p>
    <w:p w14:paraId="61AD5ED4" w14:textId="513D74E2" w:rsidR="00643E34" w:rsidRPr="00C55717" w:rsidRDefault="00643E34" w:rsidP="00217393">
      <w:pPr>
        <w:pStyle w:val="NormalWeb"/>
        <w:rPr>
          <w:rFonts w:asciiTheme="minorHAnsi" w:hAnsiTheme="minorHAnsi" w:cstheme="minorHAnsi"/>
        </w:rPr>
      </w:pPr>
    </w:p>
    <w:p w14:paraId="11DD75E2" w14:textId="77777777" w:rsidR="00643E34" w:rsidRPr="00C55717" w:rsidRDefault="00643E34" w:rsidP="00217393">
      <w:pPr>
        <w:pStyle w:val="NormalWeb"/>
        <w:rPr>
          <w:rFonts w:asciiTheme="minorHAnsi" w:hAnsiTheme="minorHAnsi" w:cstheme="minorHAnsi"/>
        </w:rPr>
      </w:pPr>
    </w:p>
    <w:p w14:paraId="1C292554" w14:textId="77777777" w:rsidR="00643E34" w:rsidRPr="00C55717" w:rsidRDefault="00643E34" w:rsidP="00217393">
      <w:pPr>
        <w:pStyle w:val="NormalWeb"/>
        <w:rPr>
          <w:rFonts w:asciiTheme="minorHAnsi" w:hAnsiTheme="minorHAnsi" w:cstheme="minorHAnsi"/>
        </w:rPr>
      </w:pPr>
    </w:p>
    <w:p w14:paraId="2EEACAAE" w14:textId="77777777" w:rsidR="00643E34" w:rsidRPr="00C55717" w:rsidRDefault="00643E34" w:rsidP="00217393">
      <w:pPr>
        <w:pStyle w:val="NormalWeb"/>
        <w:rPr>
          <w:rFonts w:asciiTheme="minorHAnsi" w:hAnsiTheme="minorHAnsi" w:cstheme="minorHAnsi"/>
        </w:rPr>
      </w:pPr>
    </w:p>
    <w:p w14:paraId="3A8D8012" w14:textId="003F4142" w:rsidR="00643E34" w:rsidRPr="00C55717" w:rsidRDefault="00643E34" w:rsidP="00217393">
      <w:pPr>
        <w:pStyle w:val="NormalWeb"/>
        <w:rPr>
          <w:rFonts w:asciiTheme="minorHAnsi" w:hAnsiTheme="minorHAnsi" w:cstheme="minorHAnsi"/>
        </w:rPr>
      </w:pPr>
    </w:p>
    <w:p w14:paraId="015EAEDE" w14:textId="786B48CD" w:rsidR="002C7034" w:rsidRDefault="002C7034" w:rsidP="002C7034">
      <w:pPr>
        <w:rPr>
          <w:rFonts w:eastAsia="Times New Roman" w:cstheme="minorHAnsi"/>
          <w:color w:val="000000" w:themeColor="text1"/>
          <w:shd w:val="clear" w:color="auto" w:fill="FFFFFF"/>
          <w:lang w:eastAsia="en-GB"/>
        </w:rPr>
      </w:pPr>
    </w:p>
    <w:p w14:paraId="470D4327" w14:textId="77777777" w:rsidR="002C7034" w:rsidRPr="002C7034" w:rsidRDefault="002C7034" w:rsidP="002C7034">
      <w:pPr>
        <w:rPr>
          <w:rFonts w:eastAsia="Times New Roman" w:cstheme="minorHAnsi"/>
          <w:color w:val="000000" w:themeColor="text1"/>
          <w:shd w:val="clear" w:color="auto" w:fill="FFFFFF"/>
          <w:lang w:eastAsia="en-GB"/>
        </w:rPr>
      </w:pPr>
    </w:p>
    <w:p w14:paraId="0251FAED" w14:textId="204D4849" w:rsidR="001050FF" w:rsidRPr="001050FF" w:rsidRDefault="001050FF" w:rsidP="0071246D">
      <w:pPr>
        <w:rPr>
          <w:rFonts w:eastAsia="Times New Roman" w:cstheme="minorHAnsi"/>
          <w:color w:val="000000" w:themeColor="text1"/>
          <w:shd w:val="clear" w:color="auto" w:fill="FFFFFF"/>
          <w:lang w:eastAsia="en-GB"/>
        </w:rPr>
      </w:pPr>
    </w:p>
    <w:p w14:paraId="686CE23D" w14:textId="6D7F8F77" w:rsidR="009C17ED" w:rsidRPr="009C17ED" w:rsidRDefault="009C17ED" w:rsidP="00BA586F"/>
    <w:p w14:paraId="01FC18DE" w14:textId="3D4F474E" w:rsidR="00BA586F" w:rsidRDefault="00BA586F"/>
    <w:sectPr w:rsidR="00BA5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6413"/>
    <w:multiLevelType w:val="hybridMultilevel"/>
    <w:tmpl w:val="0F463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290C"/>
    <w:multiLevelType w:val="hybridMultilevel"/>
    <w:tmpl w:val="7E82B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86F"/>
    <w:rsid w:val="0003354D"/>
    <w:rsid w:val="000520FE"/>
    <w:rsid w:val="00070BE6"/>
    <w:rsid w:val="001050FF"/>
    <w:rsid w:val="001331DC"/>
    <w:rsid w:val="00137302"/>
    <w:rsid w:val="00193811"/>
    <w:rsid w:val="00194508"/>
    <w:rsid w:val="001B1E6A"/>
    <w:rsid w:val="001D2C47"/>
    <w:rsid w:val="00217393"/>
    <w:rsid w:val="00217F87"/>
    <w:rsid w:val="00280B05"/>
    <w:rsid w:val="002C7034"/>
    <w:rsid w:val="00325940"/>
    <w:rsid w:val="00397323"/>
    <w:rsid w:val="003C28F6"/>
    <w:rsid w:val="00463C88"/>
    <w:rsid w:val="00466222"/>
    <w:rsid w:val="00481A72"/>
    <w:rsid w:val="004A15FB"/>
    <w:rsid w:val="004B3CB1"/>
    <w:rsid w:val="004D3A1F"/>
    <w:rsid w:val="004E2BF8"/>
    <w:rsid w:val="004E2F46"/>
    <w:rsid w:val="00517C94"/>
    <w:rsid w:val="005776CA"/>
    <w:rsid w:val="0059544A"/>
    <w:rsid w:val="005B72C0"/>
    <w:rsid w:val="00606095"/>
    <w:rsid w:val="006401DB"/>
    <w:rsid w:val="00643E34"/>
    <w:rsid w:val="006A3E72"/>
    <w:rsid w:val="006C182B"/>
    <w:rsid w:val="006E0ADE"/>
    <w:rsid w:val="006E6CBD"/>
    <w:rsid w:val="0071246D"/>
    <w:rsid w:val="00821A81"/>
    <w:rsid w:val="00826EE0"/>
    <w:rsid w:val="0086377D"/>
    <w:rsid w:val="008638DA"/>
    <w:rsid w:val="00865F87"/>
    <w:rsid w:val="008E55FC"/>
    <w:rsid w:val="00935CD1"/>
    <w:rsid w:val="009C17ED"/>
    <w:rsid w:val="009E7B7B"/>
    <w:rsid w:val="00A6740A"/>
    <w:rsid w:val="00B67CCA"/>
    <w:rsid w:val="00B716EB"/>
    <w:rsid w:val="00BA297F"/>
    <w:rsid w:val="00BA586F"/>
    <w:rsid w:val="00BA7E2A"/>
    <w:rsid w:val="00C55717"/>
    <w:rsid w:val="00C67BF3"/>
    <w:rsid w:val="00CD2B94"/>
    <w:rsid w:val="00D5302C"/>
    <w:rsid w:val="00D555FB"/>
    <w:rsid w:val="00D827F1"/>
    <w:rsid w:val="00DA0F0E"/>
    <w:rsid w:val="00DE1CDE"/>
    <w:rsid w:val="00E06EA3"/>
    <w:rsid w:val="00E71FA5"/>
    <w:rsid w:val="00EF1919"/>
    <w:rsid w:val="00F30982"/>
    <w:rsid w:val="00F97322"/>
    <w:rsid w:val="00FC4EDA"/>
    <w:rsid w:val="00FF5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F767B"/>
  <w15:chartTrackingRefBased/>
  <w15:docId w15:val="{C2B7E2EA-5DD4-404D-9DB7-840AFDEF1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BF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7034"/>
    <w:pPr>
      <w:ind w:left="720"/>
      <w:contextualSpacing/>
    </w:pPr>
  </w:style>
  <w:style w:type="paragraph" w:styleId="NormalWeb">
    <w:name w:val="Normal (Web)"/>
    <w:basedOn w:val="Normal"/>
    <w:uiPriority w:val="99"/>
    <w:semiHidden/>
    <w:unhideWhenUsed/>
    <w:rsid w:val="0021739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E2F46"/>
  </w:style>
  <w:style w:type="table" w:styleId="TableGrid">
    <w:name w:val="Table Grid"/>
    <w:basedOn w:val="TableNormal"/>
    <w:rsid w:val="0003354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E2B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2BF8"/>
    <w:pPr>
      <w:spacing w:before="480" w:line="276" w:lineRule="auto"/>
      <w:outlineLvl w:val="9"/>
    </w:pPr>
    <w:rPr>
      <w:b/>
      <w:bCs/>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86406">
      <w:bodyDiv w:val="1"/>
      <w:marLeft w:val="0"/>
      <w:marRight w:val="0"/>
      <w:marTop w:val="0"/>
      <w:marBottom w:val="0"/>
      <w:divBdr>
        <w:top w:val="none" w:sz="0" w:space="0" w:color="auto"/>
        <w:left w:val="none" w:sz="0" w:space="0" w:color="auto"/>
        <w:bottom w:val="none" w:sz="0" w:space="0" w:color="auto"/>
        <w:right w:val="none" w:sz="0" w:space="0" w:color="auto"/>
      </w:divBdr>
    </w:div>
    <w:div w:id="132800293">
      <w:bodyDiv w:val="1"/>
      <w:marLeft w:val="0"/>
      <w:marRight w:val="0"/>
      <w:marTop w:val="0"/>
      <w:marBottom w:val="0"/>
      <w:divBdr>
        <w:top w:val="none" w:sz="0" w:space="0" w:color="auto"/>
        <w:left w:val="none" w:sz="0" w:space="0" w:color="auto"/>
        <w:bottom w:val="none" w:sz="0" w:space="0" w:color="auto"/>
        <w:right w:val="none" w:sz="0" w:space="0" w:color="auto"/>
      </w:divBdr>
    </w:div>
    <w:div w:id="231545210">
      <w:bodyDiv w:val="1"/>
      <w:marLeft w:val="0"/>
      <w:marRight w:val="0"/>
      <w:marTop w:val="0"/>
      <w:marBottom w:val="0"/>
      <w:divBdr>
        <w:top w:val="none" w:sz="0" w:space="0" w:color="auto"/>
        <w:left w:val="none" w:sz="0" w:space="0" w:color="auto"/>
        <w:bottom w:val="none" w:sz="0" w:space="0" w:color="auto"/>
        <w:right w:val="none" w:sz="0" w:space="0" w:color="auto"/>
      </w:divBdr>
    </w:div>
    <w:div w:id="323437727">
      <w:bodyDiv w:val="1"/>
      <w:marLeft w:val="0"/>
      <w:marRight w:val="0"/>
      <w:marTop w:val="0"/>
      <w:marBottom w:val="0"/>
      <w:divBdr>
        <w:top w:val="none" w:sz="0" w:space="0" w:color="auto"/>
        <w:left w:val="none" w:sz="0" w:space="0" w:color="auto"/>
        <w:bottom w:val="none" w:sz="0" w:space="0" w:color="auto"/>
        <w:right w:val="none" w:sz="0" w:space="0" w:color="auto"/>
      </w:divBdr>
    </w:div>
    <w:div w:id="335347839">
      <w:bodyDiv w:val="1"/>
      <w:marLeft w:val="0"/>
      <w:marRight w:val="0"/>
      <w:marTop w:val="0"/>
      <w:marBottom w:val="0"/>
      <w:divBdr>
        <w:top w:val="none" w:sz="0" w:space="0" w:color="auto"/>
        <w:left w:val="none" w:sz="0" w:space="0" w:color="auto"/>
        <w:bottom w:val="none" w:sz="0" w:space="0" w:color="auto"/>
        <w:right w:val="none" w:sz="0" w:space="0" w:color="auto"/>
      </w:divBdr>
    </w:div>
    <w:div w:id="349375375">
      <w:bodyDiv w:val="1"/>
      <w:marLeft w:val="0"/>
      <w:marRight w:val="0"/>
      <w:marTop w:val="0"/>
      <w:marBottom w:val="0"/>
      <w:divBdr>
        <w:top w:val="none" w:sz="0" w:space="0" w:color="auto"/>
        <w:left w:val="none" w:sz="0" w:space="0" w:color="auto"/>
        <w:bottom w:val="none" w:sz="0" w:space="0" w:color="auto"/>
        <w:right w:val="none" w:sz="0" w:space="0" w:color="auto"/>
      </w:divBdr>
    </w:div>
    <w:div w:id="416951279">
      <w:bodyDiv w:val="1"/>
      <w:marLeft w:val="0"/>
      <w:marRight w:val="0"/>
      <w:marTop w:val="0"/>
      <w:marBottom w:val="0"/>
      <w:divBdr>
        <w:top w:val="none" w:sz="0" w:space="0" w:color="auto"/>
        <w:left w:val="none" w:sz="0" w:space="0" w:color="auto"/>
        <w:bottom w:val="none" w:sz="0" w:space="0" w:color="auto"/>
        <w:right w:val="none" w:sz="0" w:space="0" w:color="auto"/>
      </w:divBdr>
    </w:div>
    <w:div w:id="497962923">
      <w:bodyDiv w:val="1"/>
      <w:marLeft w:val="0"/>
      <w:marRight w:val="0"/>
      <w:marTop w:val="0"/>
      <w:marBottom w:val="0"/>
      <w:divBdr>
        <w:top w:val="none" w:sz="0" w:space="0" w:color="auto"/>
        <w:left w:val="none" w:sz="0" w:space="0" w:color="auto"/>
        <w:bottom w:val="none" w:sz="0" w:space="0" w:color="auto"/>
        <w:right w:val="none" w:sz="0" w:space="0" w:color="auto"/>
      </w:divBdr>
    </w:div>
    <w:div w:id="648942311">
      <w:bodyDiv w:val="1"/>
      <w:marLeft w:val="0"/>
      <w:marRight w:val="0"/>
      <w:marTop w:val="0"/>
      <w:marBottom w:val="0"/>
      <w:divBdr>
        <w:top w:val="none" w:sz="0" w:space="0" w:color="auto"/>
        <w:left w:val="none" w:sz="0" w:space="0" w:color="auto"/>
        <w:bottom w:val="none" w:sz="0" w:space="0" w:color="auto"/>
        <w:right w:val="none" w:sz="0" w:space="0" w:color="auto"/>
      </w:divBdr>
    </w:div>
    <w:div w:id="654573628">
      <w:bodyDiv w:val="1"/>
      <w:marLeft w:val="0"/>
      <w:marRight w:val="0"/>
      <w:marTop w:val="0"/>
      <w:marBottom w:val="0"/>
      <w:divBdr>
        <w:top w:val="none" w:sz="0" w:space="0" w:color="auto"/>
        <w:left w:val="none" w:sz="0" w:space="0" w:color="auto"/>
        <w:bottom w:val="none" w:sz="0" w:space="0" w:color="auto"/>
        <w:right w:val="none" w:sz="0" w:space="0" w:color="auto"/>
      </w:divBdr>
    </w:div>
    <w:div w:id="659192053">
      <w:bodyDiv w:val="1"/>
      <w:marLeft w:val="0"/>
      <w:marRight w:val="0"/>
      <w:marTop w:val="0"/>
      <w:marBottom w:val="0"/>
      <w:divBdr>
        <w:top w:val="none" w:sz="0" w:space="0" w:color="auto"/>
        <w:left w:val="none" w:sz="0" w:space="0" w:color="auto"/>
        <w:bottom w:val="none" w:sz="0" w:space="0" w:color="auto"/>
        <w:right w:val="none" w:sz="0" w:space="0" w:color="auto"/>
      </w:divBdr>
    </w:div>
    <w:div w:id="766461303">
      <w:bodyDiv w:val="1"/>
      <w:marLeft w:val="0"/>
      <w:marRight w:val="0"/>
      <w:marTop w:val="0"/>
      <w:marBottom w:val="0"/>
      <w:divBdr>
        <w:top w:val="none" w:sz="0" w:space="0" w:color="auto"/>
        <w:left w:val="none" w:sz="0" w:space="0" w:color="auto"/>
        <w:bottom w:val="none" w:sz="0" w:space="0" w:color="auto"/>
        <w:right w:val="none" w:sz="0" w:space="0" w:color="auto"/>
      </w:divBdr>
    </w:div>
    <w:div w:id="803355845">
      <w:bodyDiv w:val="1"/>
      <w:marLeft w:val="0"/>
      <w:marRight w:val="0"/>
      <w:marTop w:val="0"/>
      <w:marBottom w:val="0"/>
      <w:divBdr>
        <w:top w:val="none" w:sz="0" w:space="0" w:color="auto"/>
        <w:left w:val="none" w:sz="0" w:space="0" w:color="auto"/>
        <w:bottom w:val="none" w:sz="0" w:space="0" w:color="auto"/>
        <w:right w:val="none" w:sz="0" w:space="0" w:color="auto"/>
      </w:divBdr>
    </w:div>
    <w:div w:id="893321487">
      <w:bodyDiv w:val="1"/>
      <w:marLeft w:val="0"/>
      <w:marRight w:val="0"/>
      <w:marTop w:val="0"/>
      <w:marBottom w:val="0"/>
      <w:divBdr>
        <w:top w:val="none" w:sz="0" w:space="0" w:color="auto"/>
        <w:left w:val="none" w:sz="0" w:space="0" w:color="auto"/>
        <w:bottom w:val="none" w:sz="0" w:space="0" w:color="auto"/>
        <w:right w:val="none" w:sz="0" w:space="0" w:color="auto"/>
      </w:divBdr>
    </w:div>
    <w:div w:id="956178707">
      <w:bodyDiv w:val="1"/>
      <w:marLeft w:val="0"/>
      <w:marRight w:val="0"/>
      <w:marTop w:val="0"/>
      <w:marBottom w:val="0"/>
      <w:divBdr>
        <w:top w:val="none" w:sz="0" w:space="0" w:color="auto"/>
        <w:left w:val="none" w:sz="0" w:space="0" w:color="auto"/>
        <w:bottom w:val="none" w:sz="0" w:space="0" w:color="auto"/>
        <w:right w:val="none" w:sz="0" w:space="0" w:color="auto"/>
      </w:divBdr>
    </w:div>
    <w:div w:id="983924047">
      <w:bodyDiv w:val="1"/>
      <w:marLeft w:val="0"/>
      <w:marRight w:val="0"/>
      <w:marTop w:val="0"/>
      <w:marBottom w:val="0"/>
      <w:divBdr>
        <w:top w:val="none" w:sz="0" w:space="0" w:color="auto"/>
        <w:left w:val="none" w:sz="0" w:space="0" w:color="auto"/>
        <w:bottom w:val="none" w:sz="0" w:space="0" w:color="auto"/>
        <w:right w:val="none" w:sz="0" w:space="0" w:color="auto"/>
      </w:divBdr>
    </w:div>
    <w:div w:id="1029644150">
      <w:bodyDiv w:val="1"/>
      <w:marLeft w:val="0"/>
      <w:marRight w:val="0"/>
      <w:marTop w:val="0"/>
      <w:marBottom w:val="0"/>
      <w:divBdr>
        <w:top w:val="none" w:sz="0" w:space="0" w:color="auto"/>
        <w:left w:val="none" w:sz="0" w:space="0" w:color="auto"/>
        <w:bottom w:val="none" w:sz="0" w:space="0" w:color="auto"/>
        <w:right w:val="none" w:sz="0" w:space="0" w:color="auto"/>
      </w:divBdr>
    </w:div>
    <w:div w:id="1083331366">
      <w:bodyDiv w:val="1"/>
      <w:marLeft w:val="0"/>
      <w:marRight w:val="0"/>
      <w:marTop w:val="0"/>
      <w:marBottom w:val="0"/>
      <w:divBdr>
        <w:top w:val="none" w:sz="0" w:space="0" w:color="auto"/>
        <w:left w:val="none" w:sz="0" w:space="0" w:color="auto"/>
        <w:bottom w:val="none" w:sz="0" w:space="0" w:color="auto"/>
        <w:right w:val="none" w:sz="0" w:space="0" w:color="auto"/>
      </w:divBdr>
    </w:div>
    <w:div w:id="1110785655">
      <w:bodyDiv w:val="1"/>
      <w:marLeft w:val="0"/>
      <w:marRight w:val="0"/>
      <w:marTop w:val="0"/>
      <w:marBottom w:val="0"/>
      <w:divBdr>
        <w:top w:val="none" w:sz="0" w:space="0" w:color="auto"/>
        <w:left w:val="none" w:sz="0" w:space="0" w:color="auto"/>
        <w:bottom w:val="none" w:sz="0" w:space="0" w:color="auto"/>
        <w:right w:val="none" w:sz="0" w:space="0" w:color="auto"/>
      </w:divBdr>
    </w:div>
    <w:div w:id="1127629026">
      <w:bodyDiv w:val="1"/>
      <w:marLeft w:val="0"/>
      <w:marRight w:val="0"/>
      <w:marTop w:val="0"/>
      <w:marBottom w:val="0"/>
      <w:divBdr>
        <w:top w:val="none" w:sz="0" w:space="0" w:color="auto"/>
        <w:left w:val="none" w:sz="0" w:space="0" w:color="auto"/>
        <w:bottom w:val="none" w:sz="0" w:space="0" w:color="auto"/>
        <w:right w:val="none" w:sz="0" w:space="0" w:color="auto"/>
      </w:divBdr>
    </w:div>
    <w:div w:id="1274707086">
      <w:bodyDiv w:val="1"/>
      <w:marLeft w:val="0"/>
      <w:marRight w:val="0"/>
      <w:marTop w:val="0"/>
      <w:marBottom w:val="0"/>
      <w:divBdr>
        <w:top w:val="none" w:sz="0" w:space="0" w:color="auto"/>
        <w:left w:val="none" w:sz="0" w:space="0" w:color="auto"/>
        <w:bottom w:val="none" w:sz="0" w:space="0" w:color="auto"/>
        <w:right w:val="none" w:sz="0" w:space="0" w:color="auto"/>
      </w:divBdr>
    </w:div>
    <w:div w:id="1409695648">
      <w:bodyDiv w:val="1"/>
      <w:marLeft w:val="0"/>
      <w:marRight w:val="0"/>
      <w:marTop w:val="0"/>
      <w:marBottom w:val="0"/>
      <w:divBdr>
        <w:top w:val="none" w:sz="0" w:space="0" w:color="auto"/>
        <w:left w:val="none" w:sz="0" w:space="0" w:color="auto"/>
        <w:bottom w:val="none" w:sz="0" w:space="0" w:color="auto"/>
        <w:right w:val="none" w:sz="0" w:space="0" w:color="auto"/>
      </w:divBdr>
    </w:div>
    <w:div w:id="1455520583">
      <w:bodyDiv w:val="1"/>
      <w:marLeft w:val="0"/>
      <w:marRight w:val="0"/>
      <w:marTop w:val="0"/>
      <w:marBottom w:val="0"/>
      <w:divBdr>
        <w:top w:val="none" w:sz="0" w:space="0" w:color="auto"/>
        <w:left w:val="none" w:sz="0" w:space="0" w:color="auto"/>
        <w:bottom w:val="none" w:sz="0" w:space="0" w:color="auto"/>
        <w:right w:val="none" w:sz="0" w:space="0" w:color="auto"/>
      </w:divBdr>
    </w:div>
    <w:div w:id="1460101079">
      <w:bodyDiv w:val="1"/>
      <w:marLeft w:val="0"/>
      <w:marRight w:val="0"/>
      <w:marTop w:val="0"/>
      <w:marBottom w:val="0"/>
      <w:divBdr>
        <w:top w:val="none" w:sz="0" w:space="0" w:color="auto"/>
        <w:left w:val="none" w:sz="0" w:space="0" w:color="auto"/>
        <w:bottom w:val="none" w:sz="0" w:space="0" w:color="auto"/>
        <w:right w:val="none" w:sz="0" w:space="0" w:color="auto"/>
      </w:divBdr>
    </w:div>
    <w:div w:id="1498493009">
      <w:bodyDiv w:val="1"/>
      <w:marLeft w:val="0"/>
      <w:marRight w:val="0"/>
      <w:marTop w:val="0"/>
      <w:marBottom w:val="0"/>
      <w:divBdr>
        <w:top w:val="none" w:sz="0" w:space="0" w:color="auto"/>
        <w:left w:val="none" w:sz="0" w:space="0" w:color="auto"/>
        <w:bottom w:val="none" w:sz="0" w:space="0" w:color="auto"/>
        <w:right w:val="none" w:sz="0" w:space="0" w:color="auto"/>
      </w:divBdr>
      <w:divsChild>
        <w:div w:id="23210479">
          <w:marLeft w:val="0"/>
          <w:marRight w:val="0"/>
          <w:marTop w:val="0"/>
          <w:marBottom w:val="0"/>
          <w:divBdr>
            <w:top w:val="none" w:sz="0" w:space="0" w:color="auto"/>
            <w:left w:val="none" w:sz="0" w:space="0" w:color="auto"/>
            <w:bottom w:val="none" w:sz="0" w:space="0" w:color="auto"/>
            <w:right w:val="none" w:sz="0" w:space="0" w:color="auto"/>
          </w:divBdr>
          <w:divsChild>
            <w:div w:id="1913814305">
              <w:marLeft w:val="0"/>
              <w:marRight w:val="0"/>
              <w:marTop w:val="0"/>
              <w:marBottom w:val="0"/>
              <w:divBdr>
                <w:top w:val="none" w:sz="0" w:space="0" w:color="auto"/>
                <w:left w:val="none" w:sz="0" w:space="0" w:color="auto"/>
                <w:bottom w:val="none" w:sz="0" w:space="0" w:color="auto"/>
                <w:right w:val="none" w:sz="0" w:space="0" w:color="auto"/>
              </w:divBdr>
              <w:divsChild>
                <w:div w:id="131152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442431">
      <w:bodyDiv w:val="1"/>
      <w:marLeft w:val="0"/>
      <w:marRight w:val="0"/>
      <w:marTop w:val="0"/>
      <w:marBottom w:val="0"/>
      <w:divBdr>
        <w:top w:val="none" w:sz="0" w:space="0" w:color="auto"/>
        <w:left w:val="none" w:sz="0" w:space="0" w:color="auto"/>
        <w:bottom w:val="none" w:sz="0" w:space="0" w:color="auto"/>
        <w:right w:val="none" w:sz="0" w:space="0" w:color="auto"/>
      </w:divBdr>
    </w:div>
    <w:div w:id="1734162076">
      <w:bodyDiv w:val="1"/>
      <w:marLeft w:val="0"/>
      <w:marRight w:val="0"/>
      <w:marTop w:val="0"/>
      <w:marBottom w:val="0"/>
      <w:divBdr>
        <w:top w:val="none" w:sz="0" w:space="0" w:color="auto"/>
        <w:left w:val="none" w:sz="0" w:space="0" w:color="auto"/>
        <w:bottom w:val="none" w:sz="0" w:space="0" w:color="auto"/>
        <w:right w:val="none" w:sz="0" w:space="0" w:color="auto"/>
      </w:divBdr>
    </w:div>
    <w:div w:id="1756894798">
      <w:bodyDiv w:val="1"/>
      <w:marLeft w:val="0"/>
      <w:marRight w:val="0"/>
      <w:marTop w:val="0"/>
      <w:marBottom w:val="0"/>
      <w:divBdr>
        <w:top w:val="none" w:sz="0" w:space="0" w:color="auto"/>
        <w:left w:val="none" w:sz="0" w:space="0" w:color="auto"/>
        <w:bottom w:val="none" w:sz="0" w:space="0" w:color="auto"/>
        <w:right w:val="none" w:sz="0" w:space="0" w:color="auto"/>
      </w:divBdr>
    </w:div>
    <w:div w:id="2068525459">
      <w:bodyDiv w:val="1"/>
      <w:marLeft w:val="0"/>
      <w:marRight w:val="0"/>
      <w:marTop w:val="0"/>
      <w:marBottom w:val="0"/>
      <w:divBdr>
        <w:top w:val="none" w:sz="0" w:space="0" w:color="auto"/>
        <w:left w:val="none" w:sz="0" w:space="0" w:color="auto"/>
        <w:bottom w:val="none" w:sz="0" w:space="0" w:color="auto"/>
        <w:right w:val="none" w:sz="0" w:space="0" w:color="auto"/>
      </w:divBdr>
    </w:div>
    <w:div w:id="2101247188">
      <w:bodyDiv w:val="1"/>
      <w:marLeft w:val="0"/>
      <w:marRight w:val="0"/>
      <w:marTop w:val="0"/>
      <w:marBottom w:val="0"/>
      <w:divBdr>
        <w:top w:val="none" w:sz="0" w:space="0" w:color="auto"/>
        <w:left w:val="none" w:sz="0" w:space="0" w:color="auto"/>
        <w:bottom w:val="none" w:sz="0" w:space="0" w:color="auto"/>
        <w:right w:val="none" w:sz="0" w:space="0" w:color="auto"/>
      </w:divBdr>
    </w:div>
    <w:div w:id="2128617628">
      <w:bodyDiv w:val="1"/>
      <w:marLeft w:val="0"/>
      <w:marRight w:val="0"/>
      <w:marTop w:val="0"/>
      <w:marBottom w:val="0"/>
      <w:divBdr>
        <w:top w:val="none" w:sz="0" w:space="0" w:color="auto"/>
        <w:left w:val="none" w:sz="0" w:space="0" w:color="auto"/>
        <w:bottom w:val="none" w:sz="0" w:space="0" w:color="auto"/>
        <w:right w:val="none" w:sz="0" w:space="0" w:color="auto"/>
      </w:divBdr>
    </w:div>
    <w:div w:id="214592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2615</Words>
  <Characters>14906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PremyanovD15</dc:creator>
  <cp:keywords/>
  <dc:description/>
  <cp:lastModifiedBy>PremyanovD15</cp:lastModifiedBy>
  <cp:revision>2</cp:revision>
  <dcterms:created xsi:type="dcterms:W3CDTF">2021-09-03T15:03:00Z</dcterms:created>
  <dcterms:modified xsi:type="dcterms:W3CDTF">2021-09-03T15:03:00Z</dcterms:modified>
</cp:coreProperties>
</file>