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EDE64" w14:textId="3EC3C7F2" w:rsidR="00B5251E" w:rsidRPr="0010527C" w:rsidRDefault="00D21C3F" w:rsidP="009A501F">
      <w:pPr>
        <w:pStyle w:val="Heading1"/>
        <w:rPr>
          <w:rFonts w:ascii="Arial" w:hAnsi="Arial" w:cs="Arial"/>
          <w:sz w:val="44"/>
          <w:szCs w:val="44"/>
        </w:rPr>
      </w:pPr>
      <w:bookmarkStart w:id="0" w:name="_Hlk212676742"/>
      <w:r>
        <w:rPr>
          <w:rFonts w:ascii="Arial" w:hAnsi="Arial" w:cs="Arial"/>
          <w:sz w:val="44"/>
          <w:szCs w:val="44"/>
        </w:rPr>
        <w:t xml:space="preserve">The impact of </w:t>
      </w:r>
      <w:r w:rsidR="00B5251E" w:rsidRPr="0010527C">
        <w:rPr>
          <w:rFonts w:ascii="Arial" w:hAnsi="Arial" w:cs="Arial"/>
          <w:sz w:val="44"/>
          <w:szCs w:val="44"/>
        </w:rPr>
        <w:t xml:space="preserve">Mobile </w:t>
      </w:r>
      <w:r w:rsidR="008B0590" w:rsidRPr="0010527C">
        <w:rPr>
          <w:rFonts w:ascii="Arial" w:hAnsi="Arial" w:cs="Arial"/>
          <w:sz w:val="44"/>
          <w:szCs w:val="44"/>
        </w:rPr>
        <w:t xml:space="preserve">Health </w:t>
      </w:r>
      <w:r w:rsidR="00B5251E" w:rsidRPr="0010527C">
        <w:rPr>
          <w:rFonts w:ascii="Arial" w:hAnsi="Arial" w:cs="Arial"/>
          <w:sz w:val="44"/>
          <w:szCs w:val="44"/>
        </w:rPr>
        <w:t>Apps on Smoking Cessation in the UK</w:t>
      </w:r>
      <w:bookmarkEnd w:id="0"/>
      <w:r w:rsidR="0010527C" w:rsidRPr="0010527C">
        <w:rPr>
          <w:rFonts w:ascii="Arial" w:hAnsi="Arial" w:cs="Arial"/>
          <w:b/>
          <w:bCs/>
          <w:noProof/>
          <w:sz w:val="44"/>
          <w:szCs w:val="44"/>
        </w:rPr>
        <mc:AlternateContent>
          <mc:Choice Requires="wpg">
            <w:drawing>
              <wp:anchor distT="0" distB="0" distL="228600" distR="228600" simplePos="0" relativeHeight="251659264" behindDoc="0" locked="0" layoutInCell="1" allowOverlap="1" wp14:anchorId="00539817" wp14:editId="350544A4">
                <wp:simplePos x="0" y="0"/>
                <wp:positionH relativeFrom="page">
                  <wp:posOffset>304800</wp:posOffset>
                </wp:positionH>
                <wp:positionV relativeFrom="page">
                  <wp:posOffset>2146300</wp:posOffset>
                </wp:positionV>
                <wp:extent cx="2959100" cy="8270240"/>
                <wp:effectExtent l="0" t="0" r="0" b="0"/>
                <wp:wrapSquare wrapText="bothSides"/>
                <wp:docPr id="50" name="Group 36"/>
                <wp:cNvGraphicFramePr/>
                <a:graphic xmlns:a="http://schemas.openxmlformats.org/drawingml/2006/main">
                  <a:graphicData uri="http://schemas.microsoft.com/office/word/2010/wordprocessingGroup">
                    <wpg:wgp>
                      <wpg:cNvGrpSpPr/>
                      <wpg:grpSpPr>
                        <a:xfrm>
                          <a:off x="0" y="0"/>
                          <a:ext cx="2959100" cy="8270240"/>
                          <a:chOff x="0" y="0"/>
                          <a:chExt cx="2569444" cy="9227128"/>
                        </a:xfrm>
                      </wpg:grpSpPr>
                      <wps:wsp>
                        <wps:cNvPr id="51" name="Text Box 51"/>
                        <wps:cNvSpPr txBox="1"/>
                        <wps:spPr>
                          <a:xfrm>
                            <a:off x="188194" y="831273"/>
                            <a:ext cx="2381250" cy="8395855"/>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7E416D39" w14:textId="17539568" w:rsidR="0010527C" w:rsidRPr="0010527C" w:rsidRDefault="0010527C" w:rsidP="0010527C">
                              <w:pPr>
                                <w:rPr>
                                  <w:rFonts w:ascii="Arial" w:hAnsi="Arial" w:cs="Arial"/>
                                  <w:color w:val="595959" w:themeColor="text1" w:themeTint="A6"/>
                                </w:rPr>
                              </w:pPr>
                              <w:r w:rsidRPr="00FE24BC">
                                <w:rPr>
                                  <w:rFonts w:ascii="Arial" w:hAnsi="Arial" w:cs="Arial"/>
                                  <w:color w:val="595959" w:themeColor="text1" w:themeTint="A6"/>
                                  <w:sz w:val="56"/>
                                  <w:szCs w:val="56"/>
                                </w:rPr>
                                <w:t>S</w:t>
                              </w:r>
                              <w:r w:rsidRPr="0010527C">
                                <w:rPr>
                                  <w:rFonts w:ascii="Arial" w:hAnsi="Arial" w:cs="Arial"/>
                                  <w:color w:val="595959" w:themeColor="text1" w:themeTint="A6"/>
                                </w:rPr>
                                <w:t>moking remains a major public health issue in the UK, responsible for over 78,000 deaths annually and significant levels of chronic disease (Office for National Statistics, 2024). Digital innovations, such as mobile health (mHealth) apps, have become central to national efforts to support smoking cessation and promote equity in public health improvement (Free et al., 2013).</w:t>
                              </w: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2" name="Rectangle 3"/>
                        <wps:cNvSpPr/>
                        <wps:spPr>
                          <a:xfrm>
                            <a:off x="0" y="0"/>
                            <a:ext cx="190500" cy="82296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Pentagon 4"/>
                        <wps:cNvSpPr/>
                        <wps:spPr>
                          <a:xfrm>
                            <a:off x="0" y="323850"/>
                            <a:ext cx="2466504" cy="384809"/>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0818AC" w14:textId="54491CE9" w:rsidR="0010527C" w:rsidRDefault="0010527C">
                              <w:pPr>
                                <w:pStyle w:val="NoSpacing"/>
                                <w:rPr>
                                  <w:rFonts w:asciiTheme="majorHAnsi" w:eastAsiaTheme="majorEastAsia" w:hAnsiTheme="majorHAnsi" w:cstheme="majorBidi"/>
                                  <w:color w:val="FFFFFF" w:themeColor="background1"/>
                                  <w:sz w:val="26"/>
                                  <w:szCs w:val="26"/>
                                </w:rPr>
                              </w:pPr>
                              <w:r>
                                <w:rPr>
                                  <w:rFonts w:asciiTheme="majorHAnsi" w:eastAsiaTheme="majorEastAsia" w:hAnsiTheme="majorHAnsi" w:cstheme="majorBidi"/>
                                  <w:color w:val="FFFFFF" w:themeColor="background1"/>
                                  <w:sz w:val="26"/>
                                  <w:szCs w:val="26"/>
                                </w:rPr>
                                <w:t xml:space="preserve">Introduction </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0539817" id="Group 36" o:spid="_x0000_s1026" style="position:absolute;margin-left:24pt;margin-top:169pt;width:233pt;height:651.2pt;z-index:251659264;mso-wrap-distance-left:18pt;mso-wrap-distance-right:18pt;mso-position-horizontal-relative:page;mso-position-vertical-relative:page" coordsize="25694,92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">
                <v:shapetype id="_x0000_t202" coordsize="21600,21600" o:spt="202" path="m,l,21600r21600,l21600,xe">
                  <v:stroke joinstyle="miter"/>
                  <v:path gradientshapeok="t" o:connecttype="rect"/>
                </v:shapetype>
                <v:shape id="Text Box 51" o:spid="_x0000_s1027" type="#_x0000_t202" style="position:absolute;left:1881;top:8312;width:23813;height:83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" fillcolor="#eaeaea [2899]" stroked="f" strokeweight=".5pt">
                  <v:fill color2="#e2e2e2 [3139]" rotate="t" focusposition=".5,.5" focussize="-.5,-.5" focus="100%" type="gradientRadial"/>
                  <v:textbox inset="14.4pt,1in,14.4pt,14.4pt">
                    <w:txbxContent>
                      <w:p w14:paraId="7E416D39" w14:textId="17539568" w:rsidR="0010527C" w:rsidRPr="0010527C" w:rsidRDefault="0010527C" w:rsidP="0010527C">
                        <w:pPr>
                          <w:rPr>
                            <w:rFonts w:ascii="Arial" w:hAnsi="Arial" w:cs="Arial"/>
                            <w:color w:val="595959" w:themeColor="text1" w:themeTint="A6"/>
                          </w:rPr>
                        </w:pPr>
                        <w:r w:rsidRPr="00FE24BC">
                          <w:rPr>
                            <w:rFonts w:ascii="Arial" w:hAnsi="Arial" w:cs="Arial"/>
                            <w:color w:val="595959" w:themeColor="text1" w:themeTint="A6"/>
                            <w:sz w:val="56"/>
                            <w:szCs w:val="56"/>
                          </w:rPr>
                          <w:t>S</w:t>
                        </w:r>
                        <w:r w:rsidRPr="0010527C">
                          <w:rPr>
                            <w:rFonts w:ascii="Arial" w:hAnsi="Arial" w:cs="Arial"/>
                            <w:color w:val="595959" w:themeColor="text1" w:themeTint="A6"/>
                          </w:rPr>
                          <w:t>moking remains a major public health issue in the UK, responsible for over 78,000 deaths annually and significant levels of chronic disease (Office for National Statistics, 2024). Digital innovations, such as mobile health (mHealth) apps, have become central to national efforts to support smoking cessation and promote equity in public health improvement (Free et al., 2013).</w:t>
                        </w:r>
                      </w:p>
                    </w:txbxContent>
                  </v:textbox>
                </v:shape>
                <v:rect id="Rectangle 3" o:spid="_x0000_s1028" style="position:absolute;width:1905;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3238;width:24665;height:3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" adj="19915" fillcolor="#156082 [3204]" stroked="f" strokeweight="1pt">
                  <v:textbox inset="28.8pt,0,14.4pt,0">
                    <w:txbxContent>
                      <w:p w14:paraId="2F0818AC" w14:textId="54491CE9" w:rsidR="0010527C" w:rsidRDefault="0010527C">
                        <w:pPr>
                          <w:pStyle w:val="NoSpacing"/>
                          <w:rPr>
                            <w:rFonts w:asciiTheme="majorHAnsi" w:eastAsiaTheme="majorEastAsia" w:hAnsiTheme="majorHAnsi" w:cstheme="majorBidi"/>
                            <w:color w:val="FFFFFF" w:themeColor="background1"/>
                            <w:sz w:val="26"/>
                            <w:szCs w:val="26"/>
                          </w:rPr>
                        </w:pPr>
                        <w:r>
                          <w:rPr>
                            <w:rFonts w:asciiTheme="majorHAnsi" w:eastAsiaTheme="majorEastAsia" w:hAnsiTheme="majorHAnsi" w:cstheme="majorBidi"/>
                            <w:color w:val="FFFFFF" w:themeColor="background1"/>
                            <w:sz w:val="26"/>
                            <w:szCs w:val="26"/>
                          </w:rPr>
                          <w:t xml:space="preserve">Introduction </w:t>
                        </w:r>
                      </w:p>
                    </w:txbxContent>
                  </v:textbox>
                </v:shape>
                <w10:wrap type="square" anchorx="page" anchory="page"/>
              </v:group>
            </w:pict>
          </mc:Fallback>
        </mc:AlternateContent>
      </w:r>
    </w:p>
    <w:p w14:paraId="10E451CA" w14:textId="7F0B1E5A" w:rsidR="0010527C" w:rsidRDefault="00FE24BC" w:rsidP="00B5251E">
      <w:pPr>
        <w:rPr>
          <w:rFonts w:ascii="Arial" w:hAnsi="Arial" w:cs="Arial"/>
          <w:b/>
          <w:bCs/>
        </w:rPr>
      </w:pPr>
      <w:r>
        <w:rPr>
          <w:rFonts w:ascii="Arial" w:hAnsi="Arial" w:cs="Arial"/>
          <w:b/>
          <w:bCs/>
          <w:noProof/>
        </w:rPr>
        <w:drawing>
          <wp:anchor distT="0" distB="0" distL="114300" distR="114300" simplePos="0" relativeHeight="251660288" behindDoc="1" locked="0" layoutInCell="1" allowOverlap="1" wp14:anchorId="1635E03B" wp14:editId="7E3C2986">
            <wp:simplePos x="0" y="0"/>
            <wp:positionH relativeFrom="column">
              <wp:posOffset>2984500</wp:posOffset>
            </wp:positionH>
            <wp:positionV relativeFrom="paragraph">
              <wp:posOffset>652780</wp:posOffset>
            </wp:positionV>
            <wp:extent cx="2393950" cy="1371600"/>
            <wp:effectExtent l="0" t="0" r="6350" b="0"/>
            <wp:wrapTight wrapText="bothSides">
              <wp:wrapPolygon edited="0">
                <wp:start x="0" y="0"/>
                <wp:lineTo x="0" y="21300"/>
                <wp:lineTo x="21485" y="21300"/>
                <wp:lineTo x="21485" y="0"/>
                <wp:lineTo x="0" y="0"/>
              </wp:wrapPolygon>
            </wp:wrapTight>
            <wp:docPr id="1454252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93950" cy="1371600"/>
                    </a:xfrm>
                    <a:prstGeom prst="rect">
                      <a:avLst/>
                    </a:prstGeom>
                    <a:noFill/>
                  </pic:spPr>
                </pic:pic>
              </a:graphicData>
            </a:graphic>
            <wp14:sizeRelH relativeFrom="margin">
              <wp14:pctWidth>0</wp14:pctWidth>
            </wp14:sizeRelH>
            <wp14:sizeRelV relativeFrom="margin">
              <wp14:pctHeight>0</wp14:pctHeight>
            </wp14:sizeRelV>
          </wp:anchor>
        </w:drawing>
      </w:r>
    </w:p>
    <w:p w14:paraId="070575BF" w14:textId="452843A3" w:rsidR="00B5251E" w:rsidRPr="008B0590" w:rsidRDefault="00B5251E" w:rsidP="00FE24BC">
      <w:pPr>
        <w:pStyle w:val="Heading1"/>
      </w:pPr>
      <w:r w:rsidRPr="008B0590">
        <w:t>The Public Health Challenge</w:t>
      </w:r>
    </w:p>
    <w:p w14:paraId="7782DAFA" w14:textId="214D1FF2" w:rsidR="00B5251E" w:rsidRPr="008B0590" w:rsidRDefault="00B5251E" w:rsidP="00B5251E">
      <w:pPr>
        <w:rPr>
          <w:rFonts w:ascii="Arial" w:hAnsi="Arial" w:cs="Arial"/>
        </w:rPr>
      </w:pPr>
      <w:r w:rsidRPr="008B0590">
        <w:rPr>
          <w:rFonts w:ascii="Arial" w:hAnsi="Arial" w:cs="Arial"/>
        </w:rPr>
        <w:t>The adult smoking rate in England dropped from 26</w:t>
      </w:r>
      <w:r w:rsidR="00FE0F5B">
        <w:rPr>
          <w:rFonts w:ascii="Arial" w:hAnsi="Arial" w:cs="Arial"/>
        </w:rPr>
        <w:t xml:space="preserve">% </w:t>
      </w:r>
      <w:r w:rsidRPr="008B0590">
        <w:rPr>
          <w:rFonts w:ascii="Arial" w:hAnsi="Arial" w:cs="Arial"/>
        </w:rPr>
        <w:t xml:space="preserve">in 2000 to 11.6% in 2023, yet over 6 million people still smoke, with higher rates in socio-economically deprived communities and among those with mental health problems (BMJ, 2025; Gov.uk, 2024). This places </w:t>
      </w:r>
      <w:r w:rsidR="00FE0F5B" w:rsidRPr="008B0590">
        <w:rPr>
          <w:rFonts w:ascii="Arial" w:hAnsi="Arial" w:cs="Arial"/>
        </w:rPr>
        <w:t>enormous</w:t>
      </w:r>
      <w:r w:rsidRPr="008B0590">
        <w:rPr>
          <w:rFonts w:ascii="Arial" w:hAnsi="Arial" w:cs="Arial"/>
        </w:rPr>
        <w:t xml:space="preserve"> pressure on NHS resources and national strategies focus both on prevention and quitting support.</w:t>
      </w:r>
    </w:p>
    <w:p w14:paraId="7217AAAB" w14:textId="557DD4FF" w:rsidR="00B5251E" w:rsidRPr="008B0590" w:rsidRDefault="00B5251E" w:rsidP="00FE24BC">
      <w:pPr>
        <w:pStyle w:val="Heading1"/>
      </w:pPr>
      <w:r w:rsidRPr="008B0590">
        <w:t>Digital Technology: NHS Quit Smoking App</w:t>
      </w:r>
    </w:p>
    <w:p w14:paraId="10FB5A16" w14:textId="46F0C225" w:rsidR="00B5251E" w:rsidRDefault="00DA7205" w:rsidP="00B5251E">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739B9151" wp14:editId="1A32C042">
                <wp:simplePos x="0" y="0"/>
                <wp:positionH relativeFrom="column">
                  <wp:posOffset>1860550</wp:posOffset>
                </wp:positionH>
                <wp:positionV relativeFrom="paragraph">
                  <wp:posOffset>2051685</wp:posOffset>
                </wp:positionV>
                <wp:extent cx="1301750" cy="850392"/>
                <wp:effectExtent l="19050" t="19050" r="31750" b="45085"/>
                <wp:wrapNone/>
                <wp:docPr id="859246535" name="Arrow: Left-Up 4"/>
                <wp:cNvGraphicFramePr/>
                <a:graphic xmlns:a="http://schemas.openxmlformats.org/drawingml/2006/main">
                  <a:graphicData uri="http://schemas.microsoft.com/office/word/2010/wordprocessingShape">
                    <wps:wsp>
                      <wps:cNvSpPr/>
                      <wps:spPr>
                        <a:xfrm>
                          <a:off x="0" y="0"/>
                          <a:ext cx="1301750" cy="850392"/>
                        </a:xfrm>
                        <a:prstGeom prst="leftUpArrow">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553CC3D" id="Arrow: Left-Up 4" o:spid="_x0000_s1026" style="position:absolute;margin-left:146.5pt;margin-top:161.55pt;width:102.5pt;height:66.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301750,850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" path="m,637794l212598,425196r,106299l982853,531495r,-318897l876554,212598,1089152,r212598,212598l1195451,212598r,531495l212598,744093r,106299l,637794xe" fillcolor="#30a7dd [2164]" strokecolor="#156082 [3204]" strokeweight=".5pt">
                <v:fill color2="#1e8bbd [2612]" rotate="t" colors="0 #9cafbf;.5 #8fa3b4;1 #7a95ab" focus="100%" type="gradient">
                  <o:fill v:ext="view" type="gradientUnscaled"/>
                </v:fill>
                <v:stroke joinstyle="miter"/>
                <v:path arrowok="t" o:connecttype="custom" o:connectlocs="0,637794;212598,425196;212598,531495;982853,531495;982853,212598;876554,212598;1089152,0;1301750,212598;1195451,212598;1195451,744093;212598,744093;212598,850392;0,637794" o:connectangles="0,0,0,0,0,0,0,0,0,0,0,0,0"/>
              </v:shape>
            </w:pict>
          </mc:Fallback>
        </mc:AlternateContent>
      </w:r>
      <w:r w:rsidR="00FE24BC">
        <w:rPr>
          <w:rFonts w:ascii="Arial" w:hAnsi="Arial" w:cs="Arial"/>
          <w:noProof/>
        </w:rPr>
        <w:drawing>
          <wp:anchor distT="0" distB="0" distL="114300" distR="114300" simplePos="0" relativeHeight="251661312" behindDoc="0" locked="0" layoutInCell="1" allowOverlap="1" wp14:anchorId="018D912C" wp14:editId="59040E43">
            <wp:simplePos x="0" y="0"/>
            <wp:positionH relativeFrom="rightMargin">
              <wp:posOffset>-5579110</wp:posOffset>
            </wp:positionH>
            <wp:positionV relativeFrom="paragraph">
              <wp:posOffset>140335</wp:posOffset>
            </wp:positionV>
            <wp:extent cx="1625600" cy="2724150"/>
            <wp:effectExtent l="0" t="0" r="0" b="0"/>
            <wp:wrapNone/>
            <wp:docPr id="16409836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25600" cy="2724150"/>
                    </a:xfrm>
                    <a:prstGeom prst="rect">
                      <a:avLst/>
                    </a:prstGeom>
                    <a:noFill/>
                  </pic:spPr>
                </pic:pic>
              </a:graphicData>
            </a:graphic>
            <wp14:sizeRelH relativeFrom="margin">
              <wp14:pctWidth>0</wp14:pctWidth>
            </wp14:sizeRelH>
            <wp14:sizeRelV relativeFrom="margin">
              <wp14:pctHeight>0</wp14:pctHeight>
            </wp14:sizeRelV>
          </wp:anchor>
        </w:drawing>
      </w:r>
      <w:r w:rsidR="00B5251E" w:rsidRPr="008B0590">
        <w:rPr>
          <w:rFonts w:ascii="Arial" w:hAnsi="Arial" w:cs="Arial"/>
        </w:rPr>
        <w:t xml:space="preserve">The NHS Quit Smoking app </w:t>
      </w:r>
      <w:r w:rsidRPr="008B0590">
        <w:rPr>
          <w:rFonts w:ascii="Arial" w:hAnsi="Arial" w:cs="Arial"/>
        </w:rPr>
        <w:t>demonstrates</w:t>
      </w:r>
      <w:r w:rsidR="00B5251E" w:rsidRPr="008B0590">
        <w:rPr>
          <w:rFonts w:ascii="Arial" w:hAnsi="Arial" w:cs="Arial"/>
        </w:rPr>
        <w:t xml:space="preserve"> evidence-based digital health promotion. It provides users with a four-week programme of practical support, tailored advice, motivational notifications, and cognitive-behavioural tools to facilitate quitting (NHS, 2025). Users set a personal quit date, receive daily motivational messages, track progress, and can access specialist NHS services directly through the app.</w:t>
      </w:r>
      <w:r w:rsidR="00FE24BC">
        <w:rPr>
          <w:rFonts w:ascii="Arial" w:hAnsi="Arial" w:cs="Arial"/>
        </w:rPr>
        <w:t xml:space="preserve"> </w:t>
      </w:r>
    </w:p>
    <w:p w14:paraId="071EB38F" w14:textId="1D54DCCF" w:rsidR="00FE24BC" w:rsidRPr="008B0590" w:rsidRDefault="00DA7205" w:rsidP="00B5251E">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76D0B665" wp14:editId="15AD2A0C">
                <wp:simplePos x="0" y="0"/>
                <wp:positionH relativeFrom="margin">
                  <wp:align>right</wp:align>
                </wp:positionH>
                <wp:positionV relativeFrom="paragraph">
                  <wp:posOffset>38734</wp:posOffset>
                </wp:positionV>
                <wp:extent cx="484632" cy="1085850"/>
                <wp:effectExtent l="19050" t="0" r="10795" b="38100"/>
                <wp:wrapNone/>
                <wp:docPr id="54020530" name="Arrow: Down 6"/>
                <wp:cNvGraphicFramePr/>
                <a:graphic xmlns:a="http://schemas.openxmlformats.org/drawingml/2006/main">
                  <a:graphicData uri="http://schemas.microsoft.com/office/word/2010/wordprocessingShape">
                    <wps:wsp>
                      <wps:cNvSpPr/>
                      <wps:spPr>
                        <a:xfrm>
                          <a:off x="0" y="0"/>
                          <a:ext cx="484632" cy="1085850"/>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BF5859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 o:spid="_x0000_s1026" type="#_x0000_t67" style="position:absolute;margin-left:-13.05pt;margin-top:3.05pt;width:38.15pt;height:85.5pt;z-index:2516633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" adj="16780" fillcolor="#555 [2160]" strokecolor="black [3200]" strokeweight=".5pt">
                <v:fill color2="#313131 [2608]" rotate="t" colors="0 #9b9b9b;.5 #8e8e8e;1 #797979" focus="100%" type="gradient">
                  <o:fill v:ext="view" type="gradientUnscaled"/>
                </v:fill>
                <w10:wrap anchorx="margin"/>
              </v:shape>
            </w:pict>
          </mc:Fallback>
        </mc:AlternateContent>
      </w:r>
    </w:p>
    <w:p w14:paraId="15BBAA21" w14:textId="35939CB2" w:rsidR="00B5251E" w:rsidRPr="00DA7205" w:rsidRDefault="0093277F" w:rsidP="00DA7205">
      <w:pPr>
        <w:pStyle w:val="Heading1"/>
        <w:rPr>
          <w:rFonts w:ascii="Arial" w:hAnsi="Arial" w:cs="Arial"/>
        </w:rPr>
      </w:pPr>
      <w:r w:rsidRPr="00DA7205">
        <w:rPr>
          <w:rFonts w:ascii="Arial" w:hAnsi="Arial" w:cs="Arial"/>
          <w:noProof/>
          <w:sz w:val="24"/>
          <w:szCs w:val="24"/>
        </w:rPr>
        <w:lastRenderedPageBreak/>
        <w:drawing>
          <wp:anchor distT="0" distB="0" distL="114300" distR="114300" simplePos="0" relativeHeight="251664384" behindDoc="1" locked="0" layoutInCell="1" allowOverlap="1" wp14:anchorId="7EA056B8" wp14:editId="139F88A7">
            <wp:simplePos x="0" y="0"/>
            <wp:positionH relativeFrom="column">
              <wp:posOffset>-654050</wp:posOffset>
            </wp:positionH>
            <wp:positionV relativeFrom="paragraph">
              <wp:posOffset>0</wp:posOffset>
            </wp:positionV>
            <wp:extent cx="6934200" cy="3308350"/>
            <wp:effectExtent l="0" t="0" r="0" b="6350"/>
            <wp:wrapTight wrapText="bothSides">
              <wp:wrapPolygon edited="0">
                <wp:start x="0" y="0"/>
                <wp:lineTo x="0" y="21517"/>
                <wp:lineTo x="21541" y="21517"/>
                <wp:lineTo x="21541" y="0"/>
                <wp:lineTo x="0" y="0"/>
              </wp:wrapPolygon>
            </wp:wrapTight>
            <wp:docPr id="1613299775"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299775" name="Picture 6" descr="A screenshot of a comput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6934200" cy="3308350"/>
                    </a:xfrm>
                    <a:prstGeom prst="rect">
                      <a:avLst/>
                    </a:prstGeom>
                  </pic:spPr>
                </pic:pic>
              </a:graphicData>
            </a:graphic>
            <wp14:sizeRelH relativeFrom="margin">
              <wp14:pctWidth>0</wp14:pctWidth>
            </wp14:sizeRelH>
            <wp14:sizeRelV relativeFrom="margin">
              <wp14:pctHeight>0</wp14:pctHeight>
            </wp14:sizeRelV>
          </wp:anchor>
        </w:drawing>
      </w:r>
      <w:r w:rsidRPr="000B008C">
        <w:rPr>
          <w:rFonts w:ascii="Arial" w:hAnsi="Arial" w:cs="Arial"/>
          <w:noProof/>
        </w:rPr>
        <mc:AlternateContent>
          <mc:Choice Requires="wps">
            <w:drawing>
              <wp:anchor distT="182880" distB="182880" distL="182880" distR="182880" simplePos="0" relativeHeight="251666432" behindDoc="0" locked="0" layoutInCell="1" allowOverlap="1" wp14:anchorId="1151374F" wp14:editId="66DDDA3F">
                <wp:simplePos x="0" y="0"/>
                <wp:positionH relativeFrom="page">
                  <wp:posOffset>4343400</wp:posOffset>
                </wp:positionH>
                <wp:positionV relativeFrom="page">
                  <wp:align>bottom</wp:align>
                </wp:positionV>
                <wp:extent cx="3219450" cy="6985000"/>
                <wp:effectExtent l="0" t="0" r="0" b="6350"/>
                <wp:wrapSquare wrapText="bothSides"/>
                <wp:docPr id="118" name="Snip Single Corner Rectangle 118"/>
                <wp:cNvGraphicFramePr/>
                <a:graphic xmlns:a="http://schemas.openxmlformats.org/drawingml/2006/main">
                  <a:graphicData uri="http://schemas.microsoft.com/office/word/2010/wordprocessingShape">
                    <wps:wsp>
                      <wps:cNvSpPr/>
                      <wps:spPr>
                        <a:xfrm>
                          <a:off x="0" y="0"/>
                          <a:ext cx="3219450" cy="6985000"/>
                        </a:xfrm>
                        <a:prstGeom prst="snip1Rect">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73A8A9DE" w14:textId="2F80F5A4" w:rsidR="000B008C" w:rsidRDefault="000B008C" w:rsidP="000B008C">
                            <w:pPr>
                              <w:pStyle w:val="Heading1"/>
                            </w:pPr>
                            <w:r w:rsidRPr="000B008C">
                              <w:t>User Testimonials on Smoke Free App Effectiveness</w:t>
                            </w:r>
                          </w:p>
                          <w:p w14:paraId="0C36E2E8" w14:textId="1766A1F7" w:rsidR="000B008C" w:rsidRPr="000B008C" w:rsidRDefault="000B008C" w:rsidP="000B008C">
                            <w:pPr>
                              <w:rPr>
                                <w:color w:val="071320" w:themeColor="text2" w:themeShade="80"/>
                              </w:rPr>
                            </w:pPr>
                            <w:r w:rsidRPr="000B008C">
                              <w:rPr>
                                <w:color w:val="071320" w:themeColor="text2" w:themeShade="80"/>
                              </w:rPr>
                              <w:t>•</w:t>
                            </w:r>
                            <w:r w:rsidRPr="000B008C">
                              <w:rPr>
                                <w:color w:val="071320" w:themeColor="text2" w:themeShade="80"/>
                              </w:rPr>
                              <w:tab/>
                              <w:t xml:space="preserve">“This is the app if you're serious about stopping smoking. I’ve been smoke-free for 37 days and counting. Doing daily missions and seeing health improvements built my resolve. Talking to others </w:t>
                            </w:r>
                            <w:r>
                              <w:rPr>
                                <w:color w:val="071320" w:themeColor="text2" w:themeShade="80"/>
                              </w:rPr>
                              <w:t xml:space="preserve">who were going through the same </w:t>
                            </w:r>
                            <w:r w:rsidRPr="000B008C">
                              <w:rPr>
                                <w:color w:val="071320" w:themeColor="text2" w:themeShade="80"/>
                              </w:rPr>
                              <w:t xml:space="preserve">journey was comforting and confidence-building… The best app I have used that </w:t>
                            </w:r>
                            <w:proofErr w:type="gramStart"/>
                            <w:r w:rsidRPr="000B008C">
                              <w:rPr>
                                <w:color w:val="071320" w:themeColor="text2" w:themeShade="80"/>
                              </w:rPr>
                              <w:t>actually helped</w:t>
                            </w:r>
                            <w:proofErr w:type="gramEnd"/>
                            <w:r w:rsidRPr="000B008C">
                              <w:rPr>
                                <w:color w:val="071320" w:themeColor="text2" w:themeShade="80"/>
                              </w:rPr>
                              <w:t xml:space="preserve"> me quit and stay smoke-free.” (Apple App Store, 2022)</w:t>
                            </w:r>
                          </w:p>
                          <w:p w14:paraId="6C2795C4" w14:textId="30AB87DE" w:rsidR="000B008C" w:rsidRDefault="000B008C" w:rsidP="000B008C">
                            <w:pPr>
                              <w:rPr>
                                <w:color w:val="071320" w:themeColor="text2" w:themeShade="80"/>
                              </w:rPr>
                            </w:pPr>
                            <w:r w:rsidRPr="000B008C">
                              <w:rPr>
                                <w:color w:val="071320" w:themeColor="text2" w:themeShade="80"/>
                              </w:rPr>
                              <w:t>•</w:t>
                            </w:r>
                            <w:r w:rsidRPr="000B008C">
                              <w:rPr>
                                <w:color w:val="071320" w:themeColor="text2" w:themeShade="80"/>
                              </w:rPr>
                              <w:tab/>
                              <w:t>“I’ve tried for 41 years to quit patches, e-cigarettes, even hypnotherapy, but nothing worked. My GP told me about Smoke Free. The human advisors, group support, and 24/7 availability made it possible. After 4 days I didn’t crave a cigarette, for the first time ever!” (Apple App Store, 2022). “At the beginning, it really helped me stay motivated. The smoke-free timer is such a powerful reminder—every time I checked it, I felt proud of my progress.” (Google Play, 2025).</w:t>
                            </w: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1374F" id="Snip Single Corner Rectangle 118" o:spid="_x0000_s1030" style="position:absolute;margin-left:342pt;margin-top:0;width:253.5pt;height:550pt;z-index:251666432;visibility:visible;mso-wrap-style:square;mso-width-percent:0;mso-height-percent:0;mso-wrap-distance-left:14.4pt;mso-wrap-distance-top:14.4pt;mso-wrap-distance-right:14.4pt;mso-wrap-distance-bottom:14.4pt;mso-position-horizontal:absolute;mso-position-horizontal-relative:page;mso-position-vertical:bottom;mso-position-vertical-relative:page;mso-width-percent:0;mso-height-percent:0;mso-width-relative:margin;mso-height-relative:margin;v-text-anchor:top" coordsize="3219450,6985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" adj="-11796480,,5400" path="m,l2682864,r536586,536586l3219450,6985000,,6985000,,xe" fillcolor="#2c7fce [1951]" stroked="f" strokeweight="1pt">
                <v:fill opacity="13107f" color2="#b7d4ef [671]" o:opacity2="13107f" rotate="t" focus="100%" type="gradient">
                  <o:fill v:ext="view" type="gradientUnscaled"/>
                </v:fill>
                <v:stroke joinstyle="miter"/>
                <v:formulas/>
                <v:path arrowok="t" o:connecttype="custom" o:connectlocs="0,0;2682864,0;3219450,536586;3219450,6985000;0,6985000;0,0" o:connectangles="0,0,0,0,0,0" textboxrect="0,0,3219450,6985000"/>
                <v:textbox inset="18pt,7.2pt,0,7.2pt">
                  <w:txbxContent>
                    <w:p w14:paraId="73A8A9DE" w14:textId="2F80F5A4" w:rsidR="000B008C" w:rsidRDefault="000B008C" w:rsidP="000B008C">
                      <w:pPr>
                        <w:pStyle w:val="Heading1"/>
                      </w:pPr>
                      <w:r w:rsidRPr="000B008C">
                        <w:t>User Testimonials on Smoke Free App Effectiveness</w:t>
                      </w:r>
                    </w:p>
                    <w:p w14:paraId="0C36E2E8" w14:textId="1766A1F7" w:rsidR="000B008C" w:rsidRPr="000B008C" w:rsidRDefault="000B008C" w:rsidP="000B008C">
                      <w:pPr>
                        <w:rPr>
                          <w:color w:val="071320" w:themeColor="text2" w:themeShade="80"/>
                        </w:rPr>
                      </w:pPr>
                      <w:r w:rsidRPr="000B008C">
                        <w:rPr>
                          <w:color w:val="071320" w:themeColor="text2" w:themeShade="80"/>
                        </w:rPr>
                        <w:t>•</w:t>
                      </w:r>
                      <w:r w:rsidRPr="000B008C">
                        <w:rPr>
                          <w:color w:val="071320" w:themeColor="text2" w:themeShade="80"/>
                        </w:rPr>
                        <w:tab/>
                        <w:t xml:space="preserve">“This is the app if you're serious about stopping smoking. I’ve been smoke-free for 37 days and counting. Doing daily missions and seeing health improvements built my resolve. Talking to others </w:t>
                      </w:r>
                      <w:r>
                        <w:rPr>
                          <w:color w:val="071320" w:themeColor="text2" w:themeShade="80"/>
                        </w:rPr>
                        <w:t xml:space="preserve">who were going through the same </w:t>
                      </w:r>
                      <w:r w:rsidRPr="000B008C">
                        <w:rPr>
                          <w:color w:val="071320" w:themeColor="text2" w:themeShade="80"/>
                        </w:rPr>
                        <w:t xml:space="preserve">journey was comforting and confidence-building… The best app I have used that </w:t>
                      </w:r>
                      <w:proofErr w:type="gramStart"/>
                      <w:r w:rsidRPr="000B008C">
                        <w:rPr>
                          <w:color w:val="071320" w:themeColor="text2" w:themeShade="80"/>
                        </w:rPr>
                        <w:t>actually helped</w:t>
                      </w:r>
                      <w:proofErr w:type="gramEnd"/>
                      <w:r w:rsidRPr="000B008C">
                        <w:rPr>
                          <w:color w:val="071320" w:themeColor="text2" w:themeShade="80"/>
                        </w:rPr>
                        <w:t xml:space="preserve"> me quit and stay smoke-free.” (Apple App Store, 2022)</w:t>
                      </w:r>
                    </w:p>
                    <w:p w14:paraId="6C2795C4" w14:textId="30AB87DE" w:rsidR="000B008C" w:rsidRDefault="000B008C" w:rsidP="000B008C">
                      <w:pPr>
                        <w:rPr>
                          <w:color w:val="071320" w:themeColor="text2" w:themeShade="80"/>
                        </w:rPr>
                      </w:pPr>
                      <w:r w:rsidRPr="000B008C">
                        <w:rPr>
                          <w:color w:val="071320" w:themeColor="text2" w:themeShade="80"/>
                        </w:rPr>
                        <w:t>•</w:t>
                      </w:r>
                      <w:r w:rsidRPr="000B008C">
                        <w:rPr>
                          <w:color w:val="071320" w:themeColor="text2" w:themeShade="80"/>
                        </w:rPr>
                        <w:tab/>
                        <w:t>“I’ve tried for 41 years to quit patches, e-cigarettes, even hypnotherapy, but nothing worked. My GP told me about Smoke Free. The human advisors, group support, and 24/7 availability made it possible. After 4 days I didn’t crave a cigarette, for the first time ever!” (Apple App Store, 2022). “At the beginning, it really helped me stay motivated. The smoke-free timer is such a powerful reminder—every time I checked it, I felt proud of my progress.” (Google Play, 2025).</w:t>
                      </w:r>
                    </w:p>
                  </w:txbxContent>
                </v:textbox>
                <w10:wrap type="square" anchorx="page" anchory="page"/>
              </v:shape>
            </w:pict>
          </mc:Fallback>
        </mc:AlternateContent>
      </w:r>
      <w:r w:rsidR="00B5251E" w:rsidRPr="00DA7205">
        <w:rPr>
          <w:rFonts w:ascii="Arial" w:hAnsi="Arial" w:cs="Arial"/>
        </w:rPr>
        <w:t>Effectiveness and Evidence</w:t>
      </w:r>
    </w:p>
    <w:p w14:paraId="5B7A66F0" w14:textId="31C58E76" w:rsidR="00B5251E" w:rsidRPr="008B0590" w:rsidRDefault="0093277F" w:rsidP="00B5251E">
      <w:pPr>
        <w:rPr>
          <w:rFonts w:ascii="Arial" w:hAnsi="Arial" w:cs="Arial"/>
        </w:rPr>
      </w:pPr>
      <w:r>
        <w:rPr>
          <w:rFonts w:ascii="Arial" w:hAnsi="Arial" w:cs="Arial"/>
          <w:b/>
          <w:bCs/>
          <w:noProof/>
        </w:rPr>
        <w:drawing>
          <wp:anchor distT="0" distB="0" distL="114300" distR="114300" simplePos="0" relativeHeight="251667456" behindDoc="0" locked="0" layoutInCell="1" allowOverlap="1" wp14:anchorId="20BE99A9" wp14:editId="7065C6DD">
            <wp:simplePos x="0" y="0"/>
            <wp:positionH relativeFrom="column">
              <wp:posOffset>254000</wp:posOffset>
            </wp:positionH>
            <wp:positionV relativeFrom="paragraph">
              <wp:posOffset>3097530</wp:posOffset>
            </wp:positionV>
            <wp:extent cx="2222500" cy="2743200"/>
            <wp:effectExtent l="0" t="0" r="6350" b="0"/>
            <wp:wrapNone/>
            <wp:docPr id="13447951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2500" cy="2743200"/>
                    </a:xfrm>
                    <a:prstGeom prst="rect">
                      <a:avLst/>
                    </a:prstGeom>
                    <a:noFill/>
                  </pic:spPr>
                </pic:pic>
              </a:graphicData>
            </a:graphic>
            <wp14:sizeRelH relativeFrom="margin">
              <wp14:pctWidth>0</wp14:pctWidth>
            </wp14:sizeRelH>
            <wp14:sizeRelV relativeFrom="margin">
              <wp14:pctHeight>0</wp14:pctHeight>
            </wp14:sizeRelV>
          </wp:anchor>
        </w:drawing>
      </w:r>
      <w:r w:rsidR="00B5251E" w:rsidRPr="008B0590">
        <w:rPr>
          <w:rFonts w:ascii="Arial" w:hAnsi="Arial" w:cs="Arial"/>
        </w:rPr>
        <w:t>Recent studies and reviews demonstrate promising results. Users of apps like </w:t>
      </w:r>
      <w:r w:rsidR="00B5251E" w:rsidRPr="008B0590">
        <w:rPr>
          <w:rFonts w:ascii="Arial" w:hAnsi="Arial" w:cs="Arial"/>
          <w:i/>
          <w:iCs/>
        </w:rPr>
        <w:t>Smoke Free</w:t>
      </w:r>
      <w:r w:rsidR="00B5251E" w:rsidRPr="008B0590">
        <w:rPr>
          <w:rFonts w:ascii="Arial" w:hAnsi="Arial" w:cs="Arial"/>
        </w:rPr>
        <w:t> and the NHS Quit Smoking app are up to 1.7 times more likely to quit in the short term than those using no digital support (Rajani et al., 2019; Taylor et al., 2021; Jackson, 2024). In 2024, over 238,000 quit attempts were made with Stop Smoking Services, and 127,541 people successfully quit—indicating both increased uptake and effectiveness, especially when used alongside expert advice and NHS support (ASH, 2025). App-based support provides low-cost, scalable interventions that can reach wide audiences and complement face-to-face services.​</w:t>
      </w:r>
    </w:p>
    <w:p w14:paraId="5D826334" w14:textId="4B5FB592" w:rsidR="0093277F" w:rsidRDefault="0093277F" w:rsidP="00B5251E">
      <w:pPr>
        <w:rPr>
          <w:rFonts w:ascii="Arial" w:hAnsi="Arial" w:cs="Arial"/>
          <w:b/>
          <w:bCs/>
        </w:rPr>
      </w:pPr>
    </w:p>
    <w:p w14:paraId="0D09EB86" w14:textId="69C14C71" w:rsidR="0093277F" w:rsidRDefault="0093277F" w:rsidP="00B5251E">
      <w:pPr>
        <w:rPr>
          <w:rFonts w:ascii="Arial" w:hAnsi="Arial" w:cs="Arial"/>
          <w:b/>
          <w:bCs/>
        </w:rPr>
      </w:pPr>
    </w:p>
    <w:p w14:paraId="385B768C" w14:textId="77777777" w:rsidR="0093277F" w:rsidRDefault="0093277F" w:rsidP="00B5251E">
      <w:pPr>
        <w:rPr>
          <w:rFonts w:ascii="Arial" w:hAnsi="Arial" w:cs="Arial"/>
          <w:b/>
          <w:bCs/>
        </w:rPr>
      </w:pPr>
    </w:p>
    <w:p w14:paraId="4C8986AE" w14:textId="77777777" w:rsidR="0093277F" w:rsidRDefault="0093277F" w:rsidP="00B5251E">
      <w:pPr>
        <w:rPr>
          <w:rFonts w:ascii="Arial" w:hAnsi="Arial" w:cs="Arial"/>
          <w:b/>
          <w:bCs/>
        </w:rPr>
      </w:pPr>
    </w:p>
    <w:p w14:paraId="5B2BFDAB" w14:textId="77777777" w:rsidR="0093277F" w:rsidRDefault="0093277F" w:rsidP="00B5251E">
      <w:pPr>
        <w:rPr>
          <w:rFonts w:ascii="Arial" w:hAnsi="Arial" w:cs="Arial"/>
          <w:b/>
          <w:bCs/>
        </w:rPr>
      </w:pPr>
    </w:p>
    <w:p w14:paraId="001E0CEC" w14:textId="77777777" w:rsidR="0093277F" w:rsidRDefault="0093277F" w:rsidP="00B5251E">
      <w:pPr>
        <w:rPr>
          <w:rFonts w:ascii="Arial" w:hAnsi="Arial" w:cs="Arial"/>
          <w:b/>
          <w:bCs/>
        </w:rPr>
      </w:pPr>
    </w:p>
    <w:p w14:paraId="2DA763A9" w14:textId="2C3CF718" w:rsidR="00D6684D" w:rsidRPr="00BE3C84" w:rsidRDefault="004C11D2" w:rsidP="00EC1ACD">
      <w:pPr>
        <w:pStyle w:val="NoSpacing"/>
        <w:rPr>
          <w:sz w:val="24"/>
          <w:szCs w:val="24"/>
        </w:rPr>
      </w:pPr>
      <w:bookmarkStart w:id="1" w:name="_Hlk212687196"/>
      <w:r w:rsidRPr="00BE3C84">
        <w:rPr>
          <w:rStyle w:val="Heading1Char"/>
          <w:noProof/>
        </w:rPr>
        <w:lastRenderedPageBreak/>
        <mc:AlternateContent>
          <mc:Choice Requires="wpg">
            <w:drawing>
              <wp:anchor distT="0" distB="0" distL="457200" distR="457200" simplePos="0" relativeHeight="251669504" behindDoc="0" locked="0" layoutInCell="1" allowOverlap="1" wp14:anchorId="5137EC98" wp14:editId="2BBFD26F">
                <wp:simplePos x="0" y="0"/>
                <wp:positionH relativeFrom="page">
                  <wp:align>left</wp:align>
                </wp:positionH>
                <wp:positionV relativeFrom="page">
                  <wp:posOffset>247650</wp:posOffset>
                </wp:positionV>
                <wp:extent cx="3790315" cy="9931400"/>
                <wp:effectExtent l="0" t="0" r="635" b="12700"/>
                <wp:wrapSquare wrapText="bothSides"/>
                <wp:docPr id="179" name="Group 189"/>
                <wp:cNvGraphicFramePr/>
                <a:graphic xmlns:a="http://schemas.openxmlformats.org/drawingml/2006/main">
                  <a:graphicData uri="http://schemas.microsoft.com/office/word/2010/wordprocessingGroup">
                    <wpg:wgp>
                      <wpg:cNvGrpSpPr/>
                      <wpg:grpSpPr>
                        <a:xfrm>
                          <a:off x="0" y="0"/>
                          <a:ext cx="3790316" cy="9931400"/>
                          <a:chOff x="0" y="0"/>
                          <a:chExt cx="3522481" cy="9753600"/>
                        </a:xfrm>
                      </wpg:grpSpPr>
                      <wpg:grpSp>
                        <wpg:cNvPr id="180" name="Group 180"/>
                        <wpg:cNvGrpSpPr/>
                        <wpg:grpSpPr>
                          <a:xfrm>
                            <a:off x="0" y="0"/>
                            <a:ext cx="914400" cy="9372600"/>
                            <a:chOff x="0" y="0"/>
                            <a:chExt cx="914400" cy="937260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Group 182"/>
                          <wpg:cNvGrpSpPr/>
                          <wpg:grpSpPr>
                            <a:xfrm>
                              <a:off x="227566" y="0"/>
                              <a:ext cx="667512" cy="9363456"/>
                              <a:chOff x="0" y="0"/>
                              <a:chExt cx="667512" cy="9363456"/>
                            </a:xfrm>
                          </wpg:grpSpPr>
                          <wps:wsp>
                            <wps:cNvPr id="183"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Rectangle 184"/>
                            <wps:cNvSpPr/>
                            <wps:spPr>
                              <a:xfrm>
                                <a:off x="0" y="1"/>
                                <a:ext cx="634022" cy="9363455"/>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5" name="Text Box 185"/>
                        <wps:cNvSpPr txBox="1"/>
                        <wps:spPr>
                          <a:xfrm>
                            <a:off x="719837" y="380443"/>
                            <a:ext cx="2802644" cy="93731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EBA1D7" w14:textId="08083652" w:rsidR="0039275E" w:rsidRPr="00BE3C84" w:rsidRDefault="0039275E">
                              <w:pPr>
                                <w:pStyle w:val="TOCHeading"/>
                                <w:spacing w:before="120"/>
                                <w:rPr>
                                  <w:rFonts w:ascii="Arial" w:hAnsi="Arial" w:cs="Arial"/>
                                  <w:color w:val="156082" w:themeColor="accent1"/>
                                  <w:sz w:val="40"/>
                                  <w:szCs w:val="40"/>
                                </w:rPr>
                              </w:pPr>
                              <w:r w:rsidRPr="00BE3C84">
                                <w:rPr>
                                  <w:rFonts w:ascii="Arial" w:hAnsi="Arial" w:cs="Arial"/>
                                  <w:color w:val="156082" w:themeColor="accent1"/>
                                  <w:sz w:val="40"/>
                                  <w:szCs w:val="40"/>
                                </w:rPr>
                                <w:t>Advantages</w:t>
                              </w:r>
                            </w:p>
                            <w:p w14:paraId="72AC3BFE" w14:textId="77777777" w:rsidR="0039275E" w:rsidRPr="004C11D2" w:rsidRDefault="0039275E" w:rsidP="0039275E">
                              <w:pPr>
                                <w:rPr>
                                  <w:rFonts w:ascii="Arial" w:hAnsi="Arial" w:cs="Arial"/>
                                  <w:lang w:val="en-US"/>
                                </w:rPr>
                              </w:pPr>
                            </w:p>
                            <w:p w14:paraId="478C6171" w14:textId="1C0A9C58" w:rsidR="004C11D2" w:rsidRPr="004C11D2" w:rsidRDefault="004C11D2" w:rsidP="004C11D2">
                              <w:pPr>
                                <w:rPr>
                                  <w:rFonts w:ascii="Arial" w:hAnsi="Arial" w:cs="Arial"/>
                                  <w:lang w:val="en-US"/>
                                </w:rPr>
                              </w:pPr>
                              <w:r w:rsidRPr="004C11D2">
                                <w:rPr>
                                  <w:rFonts w:ascii="Arial" w:hAnsi="Arial" w:cs="Arial"/>
                                  <w:lang w:val="en-US"/>
                                </w:rPr>
                                <w:t>•</w:t>
                              </w:r>
                              <w:r w:rsidR="00BE3C84" w:rsidRPr="00BE3C84">
                                <w:rPr>
                                  <w:rFonts w:ascii="Arial" w:hAnsi="Arial" w:cs="Arial"/>
                                  <w:sz w:val="44"/>
                                  <w:szCs w:val="44"/>
                                  <w:lang w:val="en-US"/>
                                </w:rPr>
                                <w:t>T</w:t>
                              </w:r>
                              <w:r w:rsidRPr="004C11D2">
                                <w:rPr>
                                  <w:rFonts w:ascii="Arial" w:hAnsi="Arial" w:cs="Arial"/>
                                  <w:lang w:val="en-US"/>
                                </w:rPr>
                                <w:t>he accessibility of the Apps is available at any time and place, and can supplement in-person NHS services, making support flexible for busy users.</w:t>
                              </w:r>
                            </w:p>
                            <w:p w14:paraId="6F8310C0" w14:textId="2290D4AE" w:rsidR="004C11D2" w:rsidRPr="004C11D2" w:rsidRDefault="004C11D2" w:rsidP="004C11D2">
                              <w:pPr>
                                <w:rPr>
                                  <w:rFonts w:ascii="Arial" w:hAnsi="Arial" w:cs="Arial"/>
                                  <w:lang w:val="en-US"/>
                                </w:rPr>
                              </w:pPr>
                              <w:r w:rsidRPr="004C11D2">
                                <w:rPr>
                                  <w:rFonts w:ascii="Arial" w:hAnsi="Arial" w:cs="Arial"/>
                                  <w:lang w:val="en-US"/>
                                </w:rPr>
                                <w:t>•Personalisation of the Digital platforms can tailor messages, reminders, and progress tracking to individual needs, increasing user engagement.</w:t>
                              </w:r>
                            </w:p>
                            <w:p w14:paraId="2AB0A736" w14:textId="0C8C2AC2" w:rsidR="004C11D2" w:rsidRDefault="004C11D2" w:rsidP="004C11D2">
                              <w:pPr>
                                <w:rPr>
                                  <w:rFonts w:ascii="Arial" w:hAnsi="Arial" w:cs="Arial"/>
                                  <w:lang w:val="en-US"/>
                                </w:rPr>
                              </w:pPr>
                              <w:r w:rsidRPr="004C11D2">
                                <w:rPr>
                                  <w:rFonts w:ascii="Arial" w:hAnsi="Arial" w:cs="Arial"/>
                                  <w:lang w:val="en-US"/>
                                </w:rPr>
                                <w:t>•The App is Cost-effective and reduces demand for health professionals' time and resources.</w:t>
                              </w:r>
                            </w:p>
                            <w:p w14:paraId="4F85086D" w14:textId="6C7E8972" w:rsidR="00642E32" w:rsidRDefault="00642E32" w:rsidP="004C11D2">
                              <w:pPr>
                                <w:rPr>
                                  <w:rFonts w:ascii="Arial" w:hAnsi="Arial" w:cs="Arial"/>
                                  <w:lang w:val="en-US"/>
                                </w:rPr>
                              </w:pPr>
                              <w:r>
                                <w:rPr>
                                  <w:rFonts w:ascii="Arial" w:hAnsi="Arial" w:cs="Arial"/>
                                  <w:lang w:val="en-US"/>
                                </w:rPr>
                                <w:t xml:space="preserve">The apps update users about the dangers of smoking that can impact their health and well-being overall. </w:t>
                              </w:r>
                            </w:p>
                            <w:p w14:paraId="3D27E995" w14:textId="50B1D82B" w:rsidR="00642E32" w:rsidRDefault="00642E32" w:rsidP="004C11D2">
                              <w:pPr>
                                <w:rPr>
                                  <w:rFonts w:ascii="Arial" w:hAnsi="Arial" w:cs="Arial"/>
                                  <w:lang w:val="en-US"/>
                                </w:rPr>
                              </w:pPr>
                              <w:r>
                                <w:rPr>
                                  <w:rFonts w:ascii="Arial" w:hAnsi="Arial" w:cs="Arial"/>
                                  <w:lang w:val="en-US"/>
                                </w:rPr>
                                <w:t xml:space="preserve">The motivation program provided </w:t>
                              </w:r>
                              <w:r w:rsidR="00BD1E47">
                                <w:rPr>
                                  <w:rFonts w:ascii="Arial" w:hAnsi="Arial" w:cs="Arial"/>
                                  <w:lang w:val="en-US"/>
                                </w:rPr>
                                <w:t xml:space="preserve">through the app </w:t>
                              </w:r>
                              <w:r>
                                <w:rPr>
                                  <w:rFonts w:ascii="Arial" w:hAnsi="Arial" w:cs="Arial"/>
                                  <w:lang w:val="en-US"/>
                                </w:rPr>
                                <w:t>encourages users to have a wide</w:t>
                              </w:r>
                              <w:r w:rsidR="00BD1E47">
                                <w:rPr>
                                  <w:rFonts w:ascii="Arial" w:hAnsi="Arial" w:cs="Arial"/>
                                  <w:lang w:val="en-US"/>
                                </w:rPr>
                                <w:t>r</w:t>
                              </w:r>
                              <w:r>
                                <w:rPr>
                                  <w:rFonts w:ascii="Arial" w:hAnsi="Arial" w:cs="Arial"/>
                                  <w:lang w:val="en-US"/>
                                </w:rPr>
                                <w:t xml:space="preserve"> view of the danger of smoking in later adult life, </w:t>
                              </w:r>
                              <w:r w:rsidR="00BD1E47">
                                <w:rPr>
                                  <w:rFonts w:ascii="Arial" w:hAnsi="Arial" w:cs="Arial"/>
                                  <w:lang w:val="en-US"/>
                                </w:rPr>
                                <w:t xml:space="preserve">for their </w:t>
                              </w:r>
                              <w:r>
                                <w:rPr>
                                  <w:rFonts w:ascii="Arial" w:hAnsi="Arial" w:cs="Arial"/>
                                  <w:lang w:val="en-US"/>
                                </w:rPr>
                                <w:t>physical health and how this can affect the people around them when alerting users about how smoking can affect their unborn bab</w:t>
                              </w:r>
                              <w:r w:rsidR="00BD1E47">
                                <w:rPr>
                                  <w:rFonts w:ascii="Arial" w:hAnsi="Arial" w:cs="Arial"/>
                                  <w:lang w:val="en-US"/>
                                </w:rPr>
                                <w:t xml:space="preserve">ies, pregnant women and men's sperm count. </w:t>
                              </w:r>
                            </w:p>
                            <w:p w14:paraId="01BA214D" w14:textId="4A07C8A1" w:rsidR="004C11D2" w:rsidRPr="004C11D2" w:rsidRDefault="00BE3C84" w:rsidP="004C11D2">
                              <w:pPr>
                                <w:pStyle w:val="Heading1"/>
                                <w:rPr>
                                  <w:color w:val="auto"/>
                                  <w:sz w:val="24"/>
                                  <w:szCs w:val="24"/>
                                  <w:lang w:val="en-US"/>
                                </w:rPr>
                              </w:pPr>
                              <w:r>
                                <w:rPr>
                                  <w:lang w:val="en-US"/>
                                </w:rPr>
                                <w:t>Disadvantages and Limitations</w:t>
                              </w:r>
                            </w:p>
                            <w:p w14:paraId="5C9C3E58" w14:textId="5F5AC65B" w:rsidR="004C11D2" w:rsidRPr="00BE3C84" w:rsidRDefault="004C11D2" w:rsidP="004C11D2">
                              <w:pPr>
                                <w:rPr>
                                  <w:rFonts w:ascii="Arial" w:hAnsi="Arial" w:cs="Arial"/>
                                  <w:b/>
                                  <w:bCs/>
                                  <w:color w:val="7F7F7F" w:themeColor="text1" w:themeTint="80"/>
                                </w:rPr>
                              </w:pPr>
                              <w:r w:rsidRPr="00BE3C84">
                                <w:rPr>
                                  <w:rFonts w:ascii="Arial" w:hAnsi="Arial" w:cs="Arial"/>
                                  <w:b/>
                                  <w:bCs/>
                                  <w:color w:val="7F7F7F" w:themeColor="text1" w:themeTint="80"/>
                                </w:rPr>
                                <w:t>Digital Exclusion</w:t>
                              </w:r>
                              <w:r w:rsidR="00BE3C84" w:rsidRPr="00BE3C84">
                                <w:rPr>
                                  <w:rFonts w:ascii="Arial" w:hAnsi="Arial" w:cs="Arial"/>
                                  <w:b/>
                                  <w:bCs/>
                                  <w:color w:val="7F7F7F" w:themeColor="text1" w:themeTint="80"/>
                                </w:rPr>
                                <w:t xml:space="preserve"> among</w:t>
                              </w:r>
                              <w:r w:rsidRPr="00BE3C84">
                                <w:rPr>
                                  <w:rFonts w:ascii="Arial" w:hAnsi="Arial" w:cs="Arial"/>
                                  <w:b/>
                                  <w:bCs/>
                                  <w:color w:val="7F7F7F" w:themeColor="text1" w:themeTint="80"/>
                                </w:rPr>
                                <w:t xml:space="preserve"> Older adults</w:t>
                              </w:r>
                              <w:r w:rsidR="00BE3C84" w:rsidRPr="00BE3C84">
                                <w:rPr>
                                  <w:rFonts w:ascii="Arial" w:hAnsi="Arial" w:cs="Arial"/>
                                  <w:b/>
                                  <w:bCs/>
                                  <w:color w:val="7F7F7F" w:themeColor="text1" w:themeTint="80"/>
                                </w:rPr>
                                <w:t>, those with learning disabilities</w:t>
                              </w:r>
                              <w:r w:rsidRPr="00BE3C84">
                                <w:rPr>
                                  <w:rFonts w:ascii="Arial" w:hAnsi="Arial" w:cs="Arial"/>
                                  <w:b/>
                                  <w:bCs/>
                                  <w:color w:val="7F7F7F" w:themeColor="text1" w:themeTint="80"/>
                                </w:rPr>
                                <w:t xml:space="preserve"> and </w:t>
                              </w:r>
                              <w:r w:rsidR="00BE3C84" w:rsidRPr="00BE3C84">
                                <w:rPr>
                                  <w:rFonts w:ascii="Arial" w:hAnsi="Arial" w:cs="Arial"/>
                                  <w:b/>
                                  <w:bCs/>
                                  <w:color w:val="7F7F7F" w:themeColor="text1" w:themeTint="80"/>
                                </w:rPr>
                                <w:t xml:space="preserve">those in </w:t>
                              </w:r>
                              <w:r w:rsidRPr="00BE3C84">
                                <w:rPr>
                                  <w:rFonts w:ascii="Arial" w:hAnsi="Arial" w:cs="Arial"/>
                                  <w:b/>
                                  <w:bCs/>
                                  <w:color w:val="7F7F7F" w:themeColor="text1" w:themeTint="80"/>
                                </w:rPr>
                                <w:t xml:space="preserve">deprived groups </w:t>
                              </w:r>
                              <w:r w:rsidR="00BE3C84" w:rsidRPr="00BE3C84">
                                <w:rPr>
                                  <w:rFonts w:ascii="Arial" w:hAnsi="Arial" w:cs="Arial"/>
                                  <w:b/>
                                  <w:bCs/>
                                  <w:color w:val="7F7F7F" w:themeColor="text1" w:themeTint="80"/>
                                </w:rPr>
                                <w:t>are</w:t>
                              </w:r>
                              <w:r w:rsidRPr="00BE3C84">
                                <w:rPr>
                                  <w:rFonts w:ascii="Arial" w:hAnsi="Arial" w:cs="Arial"/>
                                  <w:b/>
                                  <w:bCs/>
                                  <w:color w:val="7F7F7F" w:themeColor="text1" w:themeTint="80"/>
                                </w:rPr>
                                <w:t xml:space="preserve"> less likely to own smartphones </w:t>
                              </w:r>
                              <w:r w:rsidR="00BE3C84" w:rsidRPr="00BE3C84">
                                <w:rPr>
                                  <w:rFonts w:ascii="Arial" w:hAnsi="Arial" w:cs="Arial"/>
                                  <w:b/>
                                  <w:bCs/>
                                  <w:color w:val="7F7F7F" w:themeColor="text1" w:themeTint="80"/>
                                </w:rPr>
                                <w:t xml:space="preserve">and </w:t>
                              </w:r>
                              <w:r w:rsidRPr="00BE3C84">
                                <w:rPr>
                                  <w:rFonts w:ascii="Arial" w:hAnsi="Arial" w:cs="Arial"/>
                                  <w:b/>
                                  <w:bCs/>
                                  <w:color w:val="7F7F7F" w:themeColor="text1" w:themeTint="80"/>
                                </w:rPr>
                                <w:t xml:space="preserve">engage with digital tools, </w:t>
                              </w:r>
                              <w:r w:rsidR="005909D4" w:rsidRPr="00BE3C84">
                                <w:rPr>
                                  <w:rFonts w:ascii="Arial" w:hAnsi="Arial" w:cs="Arial"/>
                                  <w:b/>
                                  <w:bCs/>
                                  <w:color w:val="7F7F7F" w:themeColor="text1" w:themeTint="80"/>
                                </w:rPr>
                                <w:t>exposing</w:t>
                              </w:r>
                              <w:r w:rsidRPr="00BE3C84">
                                <w:rPr>
                                  <w:rFonts w:ascii="Arial" w:hAnsi="Arial" w:cs="Arial"/>
                                  <w:b/>
                                  <w:bCs/>
                                  <w:color w:val="7F7F7F" w:themeColor="text1" w:themeTint="80"/>
                                </w:rPr>
                                <w:t xml:space="preserve"> widened health inequalities (NHS Digital Inclusion, 2024).</w:t>
                              </w:r>
                            </w:p>
                            <w:p w14:paraId="711098B9" w14:textId="3BD79C52" w:rsidR="004C11D2" w:rsidRPr="00BE3C84" w:rsidRDefault="004C11D2" w:rsidP="004C11D2">
                              <w:pPr>
                                <w:rPr>
                                  <w:rFonts w:ascii="Arial" w:hAnsi="Arial" w:cs="Arial"/>
                                  <w:b/>
                                  <w:bCs/>
                                  <w:color w:val="7F7F7F" w:themeColor="text1" w:themeTint="80"/>
                                </w:rPr>
                              </w:pPr>
                              <w:r w:rsidRPr="00BE3C84">
                                <w:rPr>
                                  <w:rFonts w:ascii="Arial" w:hAnsi="Arial" w:cs="Arial"/>
                                  <w:b/>
                                  <w:bCs/>
                                  <w:color w:val="7F7F7F" w:themeColor="text1" w:themeTint="80"/>
                                </w:rPr>
                                <w:t>Sustained Motivation: Retention and engagement often decline over time, diminishing the app’s long-term impact (Williams et al.</w:t>
                              </w:r>
                              <w:r w:rsidR="004A3ADF">
                                <w:rPr>
                                  <w:rFonts w:ascii="Arial" w:hAnsi="Arial" w:cs="Arial"/>
                                  <w:b/>
                                  <w:bCs/>
                                  <w:color w:val="7F7F7F" w:themeColor="text1" w:themeTint="80"/>
                                </w:rPr>
                                <w:t xml:space="preserve"> </w:t>
                              </w:r>
                              <w:r w:rsidRPr="00BE3C84">
                                <w:rPr>
                                  <w:rFonts w:ascii="Arial" w:hAnsi="Arial" w:cs="Arial"/>
                                  <w:b/>
                                  <w:bCs/>
                                  <w:color w:val="7F7F7F" w:themeColor="text1" w:themeTint="80"/>
                                </w:rPr>
                                <w:t>2022).</w:t>
                              </w:r>
                            </w:p>
                            <w:p w14:paraId="24BFF17C" w14:textId="77777777" w:rsidR="004C11D2" w:rsidRPr="00BE3C84" w:rsidRDefault="004C11D2" w:rsidP="004C11D2">
                              <w:pPr>
                                <w:rPr>
                                  <w:rFonts w:ascii="Arial" w:hAnsi="Arial" w:cs="Arial"/>
                                  <w:b/>
                                  <w:bCs/>
                                  <w:color w:val="7F7F7F" w:themeColor="text1" w:themeTint="80"/>
                                </w:rPr>
                              </w:pPr>
                              <w:r w:rsidRPr="00BE3C84">
                                <w:rPr>
                                  <w:rFonts w:ascii="Arial" w:hAnsi="Arial" w:cs="Arial"/>
                                  <w:b/>
                                  <w:bCs/>
                                  <w:color w:val="7F7F7F" w:themeColor="text1" w:themeTint="80"/>
                                </w:rPr>
                                <w:t>Data Privacy: Confidentiality and security of user health data remain concerns.</w:t>
                              </w:r>
                            </w:p>
                            <w:p w14:paraId="6723C31F" w14:textId="3C595E4A" w:rsidR="0039275E" w:rsidRPr="004C11D2" w:rsidRDefault="0039275E" w:rsidP="004C11D2">
                              <w:pPr>
                                <w:rPr>
                                  <w:rFonts w:ascii="Arial" w:hAnsi="Arial" w:cs="Arial"/>
                                  <w:color w:val="7F7F7F" w:themeColor="text1" w:themeTint="8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5137EC98" id="Group 189" o:spid="_x0000_s1031" style="position:absolute;margin-left:0;margin-top:19.5pt;width:298.45pt;height:782pt;z-index:251669504;mso-wrap-distance-left:36pt;mso-wrap-distance-right:36pt;mso-position-horizontal:left;mso-position-horizontal-relative:page;mso-position-vertical-relative:page;mso-width-relative:margin" coordsize="35224,975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">
                <v:group id="Group 180" o:spid="_x0000_s1032"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033"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" fillcolor="white [3212]" stroked="f" strokeweight="1pt">
                    <v:fill opacity="0"/>
                  </v:rect>
                  <v:group id="Group 182" o:spid="_x0000_s1034" style="position:absolute;left:2275;width:6675;height:93634" coordsize="6675,93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Rectangle 5" o:spid="_x0000_s1035"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" path="m,l667707,v4,1323975,-219068,3990702,-219064,5314677c448639,7111854,667711,7566279,667707,9363456l,9363456,,xe" fillcolor="#156082 [3204]" stroked="f" strokeweight="1pt">
                      <v:stroke joinstyle="miter"/>
                      <v:path arrowok="t" o:connecttype="custom" o:connectlocs="0,0;667512,0;448512,5314677;667512,9363456;0,9363456;0,0" o:connectangles="0,0,0,0,0,0"/>
                    </v:shape>
                    <v:rect id="Rectangle 184" o:spid="_x0000_s1036" style="position:absolute;width:6340;height:93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" stroked="f" strokeweight="1pt">
                      <v:fill r:id="rId10" o:title="" recolor="t" rotate="t" type="frame"/>
                    </v:rect>
                  </v:group>
                </v:group>
                <v:shape id="Text Box 185" o:spid="_x0000_s1037" type="#_x0000_t202" style="position:absolute;left:7198;top:3804;width:28026;height:93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" filled="f" stroked="f" strokeweight=".5pt">
                  <v:textbox inset="0,0,0,0">
                    <w:txbxContent>
                      <w:p w14:paraId="5DEBA1D7" w14:textId="08083652" w:rsidR="0039275E" w:rsidRPr="00BE3C84" w:rsidRDefault="0039275E">
                        <w:pPr>
                          <w:pStyle w:val="TOCHeading"/>
                          <w:spacing w:before="120"/>
                          <w:rPr>
                            <w:rFonts w:ascii="Arial" w:hAnsi="Arial" w:cs="Arial"/>
                            <w:color w:val="156082" w:themeColor="accent1"/>
                            <w:sz w:val="40"/>
                            <w:szCs w:val="40"/>
                          </w:rPr>
                        </w:pPr>
                        <w:r w:rsidRPr="00BE3C84">
                          <w:rPr>
                            <w:rFonts w:ascii="Arial" w:hAnsi="Arial" w:cs="Arial"/>
                            <w:color w:val="156082" w:themeColor="accent1"/>
                            <w:sz w:val="40"/>
                            <w:szCs w:val="40"/>
                          </w:rPr>
                          <w:t>Advantages</w:t>
                        </w:r>
                      </w:p>
                      <w:p w14:paraId="72AC3BFE" w14:textId="77777777" w:rsidR="0039275E" w:rsidRPr="004C11D2" w:rsidRDefault="0039275E" w:rsidP="0039275E">
                        <w:pPr>
                          <w:rPr>
                            <w:rFonts w:ascii="Arial" w:hAnsi="Arial" w:cs="Arial"/>
                            <w:lang w:val="en-US"/>
                          </w:rPr>
                        </w:pPr>
                      </w:p>
                      <w:p w14:paraId="478C6171" w14:textId="1C0A9C58" w:rsidR="004C11D2" w:rsidRPr="004C11D2" w:rsidRDefault="004C11D2" w:rsidP="004C11D2">
                        <w:pPr>
                          <w:rPr>
                            <w:rFonts w:ascii="Arial" w:hAnsi="Arial" w:cs="Arial"/>
                            <w:lang w:val="en-US"/>
                          </w:rPr>
                        </w:pPr>
                        <w:r w:rsidRPr="004C11D2">
                          <w:rPr>
                            <w:rFonts w:ascii="Arial" w:hAnsi="Arial" w:cs="Arial"/>
                            <w:lang w:val="en-US"/>
                          </w:rPr>
                          <w:t>•</w:t>
                        </w:r>
                        <w:r w:rsidR="00BE3C84" w:rsidRPr="00BE3C84">
                          <w:rPr>
                            <w:rFonts w:ascii="Arial" w:hAnsi="Arial" w:cs="Arial"/>
                            <w:sz w:val="44"/>
                            <w:szCs w:val="44"/>
                            <w:lang w:val="en-US"/>
                          </w:rPr>
                          <w:t>T</w:t>
                        </w:r>
                        <w:r w:rsidRPr="004C11D2">
                          <w:rPr>
                            <w:rFonts w:ascii="Arial" w:hAnsi="Arial" w:cs="Arial"/>
                            <w:lang w:val="en-US"/>
                          </w:rPr>
                          <w:t>he accessibility of the Apps is available at any time and place, and can supplement in-person NHS services, making support flexible for busy users.</w:t>
                        </w:r>
                      </w:p>
                      <w:p w14:paraId="6F8310C0" w14:textId="2290D4AE" w:rsidR="004C11D2" w:rsidRPr="004C11D2" w:rsidRDefault="004C11D2" w:rsidP="004C11D2">
                        <w:pPr>
                          <w:rPr>
                            <w:rFonts w:ascii="Arial" w:hAnsi="Arial" w:cs="Arial"/>
                            <w:lang w:val="en-US"/>
                          </w:rPr>
                        </w:pPr>
                        <w:r w:rsidRPr="004C11D2">
                          <w:rPr>
                            <w:rFonts w:ascii="Arial" w:hAnsi="Arial" w:cs="Arial"/>
                            <w:lang w:val="en-US"/>
                          </w:rPr>
                          <w:t>•Personalisation of the Digital platforms can tailor messages, reminders, and progress tracking to individual needs, increasing user engagement.</w:t>
                        </w:r>
                      </w:p>
                      <w:p w14:paraId="2AB0A736" w14:textId="0C8C2AC2" w:rsidR="004C11D2" w:rsidRDefault="004C11D2" w:rsidP="004C11D2">
                        <w:pPr>
                          <w:rPr>
                            <w:rFonts w:ascii="Arial" w:hAnsi="Arial" w:cs="Arial"/>
                            <w:lang w:val="en-US"/>
                          </w:rPr>
                        </w:pPr>
                        <w:r w:rsidRPr="004C11D2">
                          <w:rPr>
                            <w:rFonts w:ascii="Arial" w:hAnsi="Arial" w:cs="Arial"/>
                            <w:lang w:val="en-US"/>
                          </w:rPr>
                          <w:t>•The App is Cost-effective and reduces demand for health professionals' time and resources.</w:t>
                        </w:r>
                      </w:p>
                      <w:p w14:paraId="4F85086D" w14:textId="6C7E8972" w:rsidR="00642E32" w:rsidRDefault="00642E32" w:rsidP="004C11D2">
                        <w:pPr>
                          <w:rPr>
                            <w:rFonts w:ascii="Arial" w:hAnsi="Arial" w:cs="Arial"/>
                            <w:lang w:val="en-US"/>
                          </w:rPr>
                        </w:pPr>
                        <w:r>
                          <w:rPr>
                            <w:rFonts w:ascii="Arial" w:hAnsi="Arial" w:cs="Arial"/>
                            <w:lang w:val="en-US"/>
                          </w:rPr>
                          <w:t xml:space="preserve">The apps update users about the dangers of smoking that can impact their health and well-being overall. </w:t>
                        </w:r>
                      </w:p>
                      <w:p w14:paraId="3D27E995" w14:textId="50B1D82B" w:rsidR="00642E32" w:rsidRDefault="00642E32" w:rsidP="004C11D2">
                        <w:pPr>
                          <w:rPr>
                            <w:rFonts w:ascii="Arial" w:hAnsi="Arial" w:cs="Arial"/>
                            <w:lang w:val="en-US"/>
                          </w:rPr>
                        </w:pPr>
                        <w:r>
                          <w:rPr>
                            <w:rFonts w:ascii="Arial" w:hAnsi="Arial" w:cs="Arial"/>
                            <w:lang w:val="en-US"/>
                          </w:rPr>
                          <w:t xml:space="preserve">The motivation program provided </w:t>
                        </w:r>
                        <w:r w:rsidR="00BD1E47">
                          <w:rPr>
                            <w:rFonts w:ascii="Arial" w:hAnsi="Arial" w:cs="Arial"/>
                            <w:lang w:val="en-US"/>
                          </w:rPr>
                          <w:t xml:space="preserve">through the app </w:t>
                        </w:r>
                        <w:r>
                          <w:rPr>
                            <w:rFonts w:ascii="Arial" w:hAnsi="Arial" w:cs="Arial"/>
                            <w:lang w:val="en-US"/>
                          </w:rPr>
                          <w:t>encourages users to have a wide</w:t>
                        </w:r>
                        <w:r w:rsidR="00BD1E47">
                          <w:rPr>
                            <w:rFonts w:ascii="Arial" w:hAnsi="Arial" w:cs="Arial"/>
                            <w:lang w:val="en-US"/>
                          </w:rPr>
                          <w:t>r</w:t>
                        </w:r>
                        <w:r>
                          <w:rPr>
                            <w:rFonts w:ascii="Arial" w:hAnsi="Arial" w:cs="Arial"/>
                            <w:lang w:val="en-US"/>
                          </w:rPr>
                          <w:t xml:space="preserve"> view of the danger of smoking in later adult life, </w:t>
                        </w:r>
                        <w:r w:rsidR="00BD1E47">
                          <w:rPr>
                            <w:rFonts w:ascii="Arial" w:hAnsi="Arial" w:cs="Arial"/>
                            <w:lang w:val="en-US"/>
                          </w:rPr>
                          <w:t xml:space="preserve">for their </w:t>
                        </w:r>
                        <w:r>
                          <w:rPr>
                            <w:rFonts w:ascii="Arial" w:hAnsi="Arial" w:cs="Arial"/>
                            <w:lang w:val="en-US"/>
                          </w:rPr>
                          <w:t>physical health and how this can affect the people around them when alerting users about how smoking can affect their unborn bab</w:t>
                        </w:r>
                        <w:r w:rsidR="00BD1E47">
                          <w:rPr>
                            <w:rFonts w:ascii="Arial" w:hAnsi="Arial" w:cs="Arial"/>
                            <w:lang w:val="en-US"/>
                          </w:rPr>
                          <w:t xml:space="preserve">ies, pregnant women and men's sperm count. </w:t>
                        </w:r>
                      </w:p>
                      <w:p w14:paraId="01BA214D" w14:textId="4A07C8A1" w:rsidR="004C11D2" w:rsidRPr="004C11D2" w:rsidRDefault="00BE3C84" w:rsidP="004C11D2">
                        <w:pPr>
                          <w:pStyle w:val="Heading1"/>
                          <w:rPr>
                            <w:color w:val="auto"/>
                            <w:sz w:val="24"/>
                            <w:szCs w:val="24"/>
                            <w:lang w:val="en-US"/>
                          </w:rPr>
                        </w:pPr>
                        <w:r>
                          <w:rPr>
                            <w:lang w:val="en-US"/>
                          </w:rPr>
                          <w:t>Disadvantages and Limitations</w:t>
                        </w:r>
                      </w:p>
                      <w:p w14:paraId="5C9C3E58" w14:textId="5F5AC65B" w:rsidR="004C11D2" w:rsidRPr="00BE3C84" w:rsidRDefault="004C11D2" w:rsidP="004C11D2">
                        <w:pPr>
                          <w:rPr>
                            <w:rFonts w:ascii="Arial" w:hAnsi="Arial" w:cs="Arial"/>
                            <w:b/>
                            <w:bCs/>
                            <w:color w:val="7F7F7F" w:themeColor="text1" w:themeTint="80"/>
                          </w:rPr>
                        </w:pPr>
                        <w:r w:rsidRPr="00BE3C84">
                          <w:rPr>
                            <w:rFonts w:ascii="Arial" w:hAnsi="Arial" w:cs="Arial"/>
                            <w:b/>
                            <w:bCs/>
                            <w:color w:val="7F7F7F" w:themeColor="text1" w:themeTint="80"/>
                          </w:rPr>
                          <w:t>Digital Exclusion</w:t>
                        </w:r>
                        <w:r w:rsidR="00BE3C84" w:rsidRPr="00BE3C84">
                          <w:rPr>
                            <w:rFonts w:ascii="Arial" w:hAnsi="Arial" w:cs="Arial"/>
                            <w:b/>
                            <w:bCs/>
                            <w:color w:val="7F7F7F" w:themeColor="text1" w:themeTint="80"/>
                          </w:rPr>
                          <w:t xml:space="preserve"> among</w:t>
                        </w:r>
                        <w:r w:rsidRPr="00BE3C84">
                          <w:rPr>
                            <w:rFonts w:ascii="Arial" w:hAnsi="Arial" w:cs="Arial"/>
                            <w:b/>
                            <w:bCs/>
                            <w:color w:val="7F7F7F" w:themeColor="text1" w:themeTint="80"/>
                          </w:rPr>
                          <w:t xml:space="preserve"> Older adults</w:t>
                        </w:r>
                        <w:r w:rsidR="00BE3C84" w:rsidRPr="00BE3C84">
                          <w:rPr>
                            <w:rFonts w:ascii="Arial" w:hAnsi="Arial" w:cs="Arial"/>
                            <w:b/>
                            <w:bCs/>
                            <w:color w:val="7F7F7F" w:themeColor="text1" w:themeTint="80"/>
                          </w:rPr>
                          <w:t>, those with learning disabilities</w:t>
                        </w:r>
                        <w:r w:rsidRPr="00BE3C84">
                          <w:rPr>
                            <w:rFonts w:ascii="Arial" w:hAnsi="Arial" w:cs="Arial"/>
                            <w:b/>
                            <w:bCs/>
                            <w:color w:val="7F7F7F" w:themeColor="text1" w:themeTint="80"/>
                          </w:rPr>
                          <w:t xml:space="preserve"> and </w:t>
                        </w:r>
                        <w:r w:rsidR="00BE3C84" w:rsidRPr="00BE3C84">
                          <w:rPr>
                            <w:rFonts w:ascii="Arial" w:hAnsi="Arial" w:cs="Arial"/>
                            <w:b/>
                            <w:bCs/>
                            <w:color w:val="7F7F7F" w:themeColor="text1" w:themeTint="80"/>
                          </w:rPr>
                          <w:t xml:space="preserve">those in </w:t>
                        </w:r>
                        <w:r w:rsidRPr="00BE3C84">
                          <w:rPr>
                            <w:rFonts w:ascii="Arial" w:hAnsi="Arial" w:cs="Arial"/>
                            <w:b/>
                            <w:bCs/>
                            <w:color w:val="7F7F7F" w:themeColor="text1" w:themeTint="80"/>
                          </w:rPr>
                          <w:t xml:space="preserve">deprived groups </w:t>
                        </w:r>
                        <w:r w:rsidR="00BE3C84" w:rsidRPr="00BE3C84">
                          <w:rPr>
                            <w:rFonts w:ascii="Arial" w:hAnsi="Arial" w:cs="Arial"/>
                            <w:b/>
                            <w:bCs/>
                            <w:color w:val="7F7F7F" w:themeColor="text1" w:themeTint="80"/>
                          </w:rPr>
                          <w:t>are</w:t>
                        </w:r>
                        <w:r w:rsidRPr="00BE3C84">
                          <w:rPr>
                            <w:rFonts w:ascii="Arial" w:hAnsi="Arial" w:cs="Arial"/>
                            <w:b/>
                            <w:bCs/>
                            <w:color w:val="7F7F7F" w:themeColor="text1" w:themeTint="80"/>
                          </w:rPr>
                          <w:t xml:space="preserve"> less likely to own smartphones </w:t>
                        </w:r>
                        <w:r w:rsidR="00BE3C84" w:rsidRPr="00BE3C84">
                          <w:rPr>
                            <w:rFonts w:ascii="Arial" w:hAnsi="Arial" w:cs="Arial"/>
                            <w:b/>
                            <w:bCs/>
                            <w:color w:val="7F7F7F" w:themeColor="text1" w:themeTint="80"/>
                          </w:rPr>
                          <w:t xml:space="preserve">and </w:t>
                        </w:r>
                        <w:r w:rsidRPr="00BE3C84">
                          <w:rPr>
                            <w:rFonts w:ascii="Arial" w:hAnsi="Arial" w:cs="Arial"/>
                            <w:b/>
                            <w:bCs/>
                            <w:color w:val="7F7F7F" w:themeColor="text1" w:themeTint="80"/>
                          </w:rPr>
                          <w:t xml:space="preserve">engage with digital tools, </w:t>
                        </w:r>
                        <w:r w:rsidR="005909D4" w:rsidRPr="00BE3C84">
                          <w:rPr>
                            <w:rFonts w:ascii="Arial" w:hAnsi="Arial" w:cs="Arial"/>
                            <w:b/>
                            <w:bCs/>
                            <w:color w:val="7F7F7F" w:themeColor="text1" w:themeTint="80"/>
                          </w:rPr>
                          <w:t>exposing</w:t>
                        </w:r>
                        <w:r w:rsidRPr="00BE3C84">
                          <w:rPr>
                            <w:rFonts w:ascii="Arial" w:hAnsi="Arial" w:cs="Arial"/>
                            <w:b/>
                            <w:bCs/>
                            <w:color w:val="7F7F7F" w:themeColor="text1" w:themeTint="80"/>
                          </w:rPr>
                          <w:t xml:space="preserve"> widened health inequalities (NHS Digital Inclusion, 2024).</w:t>
                        </w:r>
                      </w:p>
                      <w:p w14:paraId="711098B9" w14:textId="3BD79C52" w:rsidR="004C11D2" w:rsidRPr="00BE3C84" w:rsidRDefault="004C11D2" w:rsidP="004C11D2">
                        <w:pPr>
                          <w:rPr>
                            <w:rFonts w:ascii="Arial" w:hAnsi="Arial" w:cs="Arial"/>
                            <w:b/>
                            <w:bCs/>
                            <w:color w:val="7F7F7F" w:themeColor="text1" w:themeTint="80"/>
                          </w:rPr>
                        </w:pPr>
                        <w:r w:rsidRPr="00BE3C84">
                          <w:rPr>
                            <w:rFonts w:ascii="Arial" w:hAnsi="Arial" w:cs="Arial"/>
                            <w:b/>
                            <w:bCs/>
                            <w:color w:val="7F7F7F" w:themeColor="text1" w:themeTint="80"/>
                          </w:rPr>
                          <w:t>Sustained Motivation: Retention and engagement often decline over time, diminishing the app’s long-term impact (Williams et al.</w:t>
                        </w:r>
                        <w:r w:rsidR="004A3ADF">
                          <w:rPr>
                            <w:rFonts w:ascii="Arial" w:hAnsi="Arial" w:cs="Arial"/>
                            <w:b/>
                            <w:bCs/>
                            <w:color w:val="7F7F7F" w:themeColor="text1" w:themeTint="80"/>
                          </w:rPr>
                          <w:t xml:space="preserve"> </w:t>
                        </w:r>
                        <w:r w:rsidRPr="00BE3C84">
                          <w:rPr>
                            <w:rFonts w:ascii="Arial" w:hAnsi="Arial" w:cs="Arial"/>
                            <w:b/>
                            <w:bCs/>
                            <w:color w:val="7F7F7F" w:themeColor="text1" w:themeTint="80"/>
                          </w:rPr>
                          <w:t>2022).</w:t>
                        </w:r>
                      </w:p>
                      <w:p w14:paraId="24BFF17C" w14:textId="77777777" w:rsidR="004C11D2" w:rsidRPr="00BE3C84" w:rsidRDefault="004C11D2" w:rsidP="004C11D2">
                        <w:pPr>
                          <w:rPr>
                            <w:rFonts w:ascii="Arial" w:hAnsi="Arial" w:cs="Arial"/>
                            <w:b/>
                            <w:bCs/>
                            <w:color w:val="7F7F7F" w:themeColor="text1" w:themeTint="80"/>
                          </w:rPr>
                        </w:pPr>
                        <w:r w:rsidRPr="00BE3C84">
                          <w:rPr>
                            <w:rFonts w:ascii="Arial" w:hAnsi="Arial" w:cs="Arial"/>
                            <w:b/>
                            <w:bCs/>
                            <w:color w:val="7F7F7F" w:themeColor="text1" w:themeTint="80"/>
                          </w:rPr>
                          <w:t>Data Privacy: Confidentiality and security of user health data remain concerns.</w:t>
                        </w:r>
                      </w:p>
                      <w:p w14:paraId="6723C31F" w14:textId="3C595E4A" w:rsidR="0039275E" w:rsidRPr="004C11D2" w:rsidRDefault="0039275E" w:rsidP="004C11D2">
                        <w:pPr>
                          <w:rPr>
                            <w:rFonts w:ascii="Arial" w:hAnsi="Arial" w:cs="Arial"/>
                            <w:color w:val="7F7F7F" w:themeColor="text1" w:themeTint="80"/>
                            <w:sz w:val="20"/>
                            <w:szCs w:val="20"/>
                          </w:rPr>
                        </w:pPr>
                      </w:p>
                    </w:txbxContent>
                  </v:textbox>
                </v:shape>
                <w10:wrap type="square" anchorx="page" anchory="page"/>
              </v:group>
            </w:pict>
          </mc:Fallback>
        </mc:AlternateContent>
      </w:r>
      <w:bookmarkEnd w:id="1"/>
      <w:r w:rsidR="00E106A5" w:rsidRPr="00BE3C84">
        <w:rPr>
          <w:rStyle w:val="Heading1Char"/>
        </w:rPr>
        <w:t>The user journey</w:t>
      </w:r>
      <w:r w:rsidR="00D6684D" w:rsidRPr="00BE3C84">
        <w:rPr>
          <w:rStyle w:val="Heading1Char"/>
        </w:rPr>
        <w:t xml:space="preserve"> in the NHS Quit Smoking App</w:t>
      </w:r>
      <w:r w:rsidR="008F72D1" w:rsidRPr="00BE3C84">
        <w:rPr>
          <w:rStyle w:val="Heading1Char"/>
        </w:rPr>
        <w:t xml:space="preserve"> </w:t>
      </w:r>
      <w:r w:rsidR="008F72D1" w:rsidRPr="00BE3C84">
        <w:t xml:space="preserve">is as </w:t>
      </w:r>
      <w:r w:rsidR="00E106A5" w:rsidRPr="00BE3C84">
        <w:t xml:space="preserve">simple as just </w:t>
      </w:r>
      <w:r w:rsidR="0039275E" w:rsidRPr="0039275E">
        <w:rPr>
          <w:rStyle w:val="Heading1Char"/>
        </w:rPr>
        <w:t>downloading</w:t>
      </w:r>
      <w:r w:rsidR="00E106A5" w:rsidRPr="00BE3C84">
        <w:t xml:space="preserve"> the </w:t>
      </w:r>
      <w:r w:rsidR="0039275E" w:rsidRPr="00BE3C84">
        <w:t>app</w:t>
      </w:r>
      <w:r w:rsidR="00E106A5" w:rsidRPr="00BE3C84">
        <w:t xml:space="preserve"> through </w:t>
      </w:r>
      <w:r w:rsidR="0039275E" w:rsidRPr="00BE3C84">
        <w:t>the Apple App Store</w:t>
      </w:r>
      <w:r w:rsidR="00E106A5" w:rsidRPr="00BE3C84">
        <w:t xml:space="preserve">, </w:t>
      </w:r>
      <w:r w:rsidR="0039275E" w:rsidRPr="00BE3C84">
        <w:t xml:space="preserve">Google Play and </w:t>
      </w:r>
      <w:r w:rsidR="00BE3C84">
        <w:t>registering</w:t>
      </w:r>
      <w:r w:rsidR="0039275E" w:rsidRPr="00BE3C84">
        <w:t xml:space="preserve">. </w:t>
      </w:r>
      <w:r w:rsidR="0039275E" w:rsidRPr="0039275E">
        <w:rPr>
          <w:rStyle w:val="Heading1Char"/>
        </w:rPr>
        <w:t>Step 2</w:t>
      </w:r>
      <w:r w:rsidR="0039275E" w:rsidRPr="00BE3C84">
        <w:t xml:space="preserve">: Set a quit date, </w:t>
      </w:r>
      <w:r w:rsidR="0039275E" w:rsidRPr="0039275E">
        <w:rPr>
          <w:rStyle w:val="Heading1Char"/>
        </w:rPr>
        <w:t>step 3</w:t>
      </w:r>
      <w:r w:rsidR="0039275E" w:rsidRPr="00BE3C84">
        <w:t xml:space="preserve">: Daily Motivation. </w:t>
      </w:r>
      <w:r w:rsidR="0039275E" w:rsidRPr="0039275E">
        <w:rPr>
          <w:rStyle w:val="Heading1Char"/>
        </w:rPr>
        <w:t>Step 4</w:t>
      </w:r>
      <w:r w:rsidR="0039275E">
        <w:rPr>
          <w:rStyle w:val="Heading1Char"/>
        </w:rPr>
        <w:t>:</w:t>
      </w:r>
      <w:r w:rsidR="0039275E" w:rsidRPr="00BE3C84">
        <w:t xml:space="preserve"> Track progress. </w:t>
      </w:r>
      <w:r w:rsidR="0039275E" w:rsidRPr="0039275E">
        <w:rPr>
          <w:rStyle w:val="Heading1Char"/>
        </w:rPr>
        <w:t>Step 5</w:t>
      </w:r>
      <w:r w:rsidR="0039275E" w:rsidRPr="00BE3C84">
        <w:t xml:space="preserve">: NHS integration and ready to go. </w:t>
      </w:r>
    </w:p>
    <w:p w14:paraId="1772A43C" w14:textId="77777777" w:rsidR="00EC1ACD" w:rsidRDefault="00EC1ACD" w:rsidP="00BE3C84">
      <w:pPr>
        <w:ind w:left="360"/>
        <w:rPr>
          <w:rStyle w:val="Heading1Char"/>
          <w:rFonts w:ascii="Arial" w:hAnsi="Arial" w:cs="Arial"/>
        </w:rPr>
      </w:pPr>
    </w:p>
    <w:p w14:paraId="198D2008" w14:textId="0100DD9B" w:rsidR="003F2C98" w:rsidRPr="008B0590" w:rsidRDefault="00EC1ACD" w:rsidP="00BE3C84">
      <w:pPr>
        <w:ind w:left="360"/>
        <w:rPr>
          <w:rFonts w:ascii="Arial" w:hAnsi="Arial" w:cs="Arial"/>
        </w:rPr>
      </w:pPr>
      <w:r>
        <w:rPr>
          <w:rFonts w:ascii="Arial" w:hAnsi="Arial" w:cs="Arial"/>
          <w:noProof/>
        </w:rPr>
        <w:drawing>
          <wp:anchor distT="0" distB="0" distL="114300" distR="114300" simplePos="0" relativeHeight="251671552" behindDoc="1" locked="0" layoutInCell="1" allowOverlap="1" wp14:anchorId="729B8BCB" wp14:editId="35438677">
            <wp:simplePos x="0" y="0"/>
            <wp:positionH relativeFrom="page">
              <wp:posOffset>4324350</wp:posOffset>
            </wp:positionH>
            <wp:positionV relativeFrom="paragraph">
              <wp:posOffset>356870</wp:posOffset>
            </wp:positionV>
            <wp:extent cx="1885950" cy="2330450"/>
            <wp:effectExtent l="0" t="0" r="1905" b="0"/>
            <wp:wrapTight wrapText="bothSides">
              <wp:wrapPolygon edited="0">
                <wp:start x="0" y="0"/>
                <wp:lineTo x="0" y="21365"/>
                <wp:lineTo x="21382" y="21365"/>
                <wp:lineTo x="21382" y="0"/>
                <wp:lineTo x="0" y="0"/>
              </wp:wrapPolygon>
            </wp:wrapTight>
            <wp:docPr id="15561945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5950" cy="2330450"/>
                    </a:xfrm>
                    <a:prstGeom prst="rect">
                      <a:avLst/>
                    </a:prstGeom>
                    <a:noFill/>
                  </pic:spPr>
                </pic:pic>
              </a:graphicData>
            </a:graphic>
            <wp14:sizeRelH relativeFrom="margin">
              <wp14:pctWidth>0</wp14:pctWidth>
            </wp14:sizeRelH>
            <wp14:sizeRelV relativeFrom="margin">
              <wp14:pctHeight>0</wp14:pctHeight>
            </wp14:sizeRelV>
          </wp:anchor>
        </w:drawing>
      </w:r>
      <w:r w:rsidR="00D6684D" w:rsidRPr="00BE3C84">
        <w:rPr>
          <w:rStyle w:val="Heading1Char"/>
          <w:rFonts w:ascii="Arial" w:hAnsi="Arial" w:cs="Arial"/>
        </w:rPr>
        <w:t>Infographic:</w:t>
      </w:r>
      <w:r w:rsidR="00D6684D" w:rsidRPr="008B0590">
        <w:rPr>
          <w:rFonts w:ascii="Arial" w:hAnsi="Arial" w:cs="Arial"/>
        </w:rPr>
        <w:t> </w:t>
      </w:r>
      <w:r>
        <w:rPr>
          <w:rFonts w:ascii="Arial" w:hAnsi="Arial" w:cs="Arial"/>
        </w:rPr>
        <w:t xml:space="preserve">rate and age </w:t>
      </w:r>
    </w:p>
    <w:p w14:paraId="253FA303" w14:textId="1AD405DA" w:rsidR="003F2C98" w:rsidRDefault="003F2C98" w:rsidP="00B5251E">
      <w:pPr>
        <w:rPr>
          <w:rStyle w:val="Heading1Char"/>
        </w:rPr>
      </w:pPr>
    </w:p>
    <w:p w14:paraId="3B28C659" w14:textId="637A030C" w:rsidR="003F2C98" w:rsidRDefault="003F2C98" w:rsidP="00B5251E">
      <w:pPr>
        <w:rPr>
          <w:rStyle w:val="Heading1Char"/>
        </w:rPr>
      </w:pPr>
    </w:p>
    <w:p w14:paraId="5936406B" w14:textId="5776DBFB" w:rsidR="003F2C98" w:rsidRDefault="003F2C98" w:rsidP="00B5251E">
      <w:pPr>
        <w:rPr>
          <w:rStyle w:val="Heading1Char"/>
        </w:rPr>
      </w:pPr>
    </w:p>
    <w:p w14:paraId="50E282D8" w14:textId="2BCC05D4" w:rsidR="00D6684D" w:rsidRPr="008B0590" w:rsidRDefault="00D6684D" w:rsidP="00B5251E">
      <w:pPr>
        <w:rPr>
          <w:rFonts w:ascii="Arial" w:hAnsi="Arial" w:cs="Arial"/>
          <w:b/>
          <w:bCs/>
        </w:rPr>
      </w:pPr>
      <w:r w:rsidRPr="005909D4">
        <w:rPr>
          <w:rStyle w:val="Heading1Char"/>
        </w:rPr>
        <w:t>Diagram:</w:t>
      </w:r>
      <w:r w:rsidRPr="008B0590">
        <w:rPr>
          <w:rFonts w:ascii="Arial" w:hAnsi="Arial" w:cs="Arial"/>
        </w:rPr>
        <w:t xml:space="preserve"> NHS Quit Smoking App Effectiveness in the UK</w:t>
      </w:r>
    </w:p>
    <w:p w14:paraId="79BDFC9F" w14:textId="2CAAF559" w:rsidR="003F2C98" w:rsidRDefault="00EC1ACD" w:rsidP="00B5251E">
      <w:pPr>
        <w:rPr>
          <w:rFonts w:ascii="Arial" w:hAnsi="Arial" w:cs="Arial"/>
          <w:b/>
          <w:bCs/>
        </w:rPr>
      </w:pPr>
      <w:r w:rsidRPr="005909D4">
        <w:rPr>
          <w:rStyle w:val="Heading1Char"/>
          <w:noProof/>
        </w:rPr>
        <w:drawing>
          <wp:anchor distT="0" distB="0" distL="114300" distR="114300" simplePos="0" relativeHeight="251670528" behindDoc="1" locked="0" layoutInCell="1" allowOverlap="1" wp14:anchorId="48D5DFD8" wp14:editId="4629F093">
            <wp:simplePos x="0" y="0"/>
            <wp:positionH relativeFrom="page">
              <wp:posOffset>3790948</wp:posOffset>
            </wp:positionH>
            <wp:positionV relativeFrom="page">
              <wp:posOffset>7467600</wp:posOffset>
            </wp:positionV>
            <wp:extent cx="3771901" cy="3048000"/>
            <wp:effectExtent l="0" t="0" r="0" b="0"/>
            <wp:wrapTight wrapText="bothSides">
              <wp:wrapPolygon edited="0">
                <wp:start x="0" y="0"/>
                <wp:lineTo x="0" y="21465"/>
                <wp:lineTo x="21491" y="21465"/>
                <wp:lineTo x="21491" y="0"/>
                <wp:lineTo x="0" y="0"/>
              </wp:wrapPolygon>
            </wp:wrapTight>
            <wp:docPr id="1611612610" name="Picture 8" descr="A graph of a smoking ap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612610" name="Picture 8" descr="A graph of a smoking app&#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71901" cy="3048000"/>
                    </a:xfrm>
                    <a:prstGeom prst="rect">
                      <a:avLst/>
                    </a:prstGeom>
                  </pic:spPr>
                </pic:pic>
              </a:graphicData>
            </a:graphic>
            <wp14:sizeRelH relativeFrom="margin">
              <wp14:pctWidth>0</wp14:pctWidth>
            </wp14:sizeRelH>
            <wp14:sizeRelV relativeFrom="margin">
              <wp14:pctHeight>0</wp14:pctHeight>
            </wp14:sizeRelV>
          </wp:anchor>
        </w:drawing>
      </w:r>
    </w:p>
    <w:p w14:paraId="7ED7F331" w14:textId="39CBDA09" w:rsidR="00EC1ACD" w:rsidRDefault="00E61161" w:rsidP="00B5251E">
      <w:pPr>
        <w:rPr>
          <w:rFonts w:ascii="Arial" w:hAnsi="Arial" w:cs="Arial"/>
          <w:b/>
          <w:bCs/>
        </w:rPr>
      </w:pPr>
      <w:r w:rsidRPr="00521828">
        <w:rPr>
          <w:noProof/>
        </w:rPr>
        <w:lastRenderedPageBreak/>
        <w:drawing>
          <wp:anchor distT="0" distB="0" distL="114300" distR="114300" simplePos="0" relativeHeight="251675648" behindDoc="1" locked="0" layoutInCell="1" allowOverlap="1" wp14:anchorId="1F87C7A8" wp14:editId="20AB3249">
            <wp:simplePos x="0" y="0"/>
            <wp:positionH relativeFrom="margin">
              <wp:posOffset>3587750</wp:posOffset>
            </wp:positionH>
            <wp:positionV relativeFrom="margin">
              <wp:posOffset>704850</wp:posOffset>
            </wp:positionV>
            <wp:extent cx="2159000" cy="2602230"/>
            <wp:effectExtent l="0" t="0" r="0" b="7620"/>
            <wp:wrapTight wrapText="bothSides">
              <wp:wrapPolygon edited="0">
                <wp:start x="0" y="0"/>
                <wp:lineTo x="0" y="21505"/>
                <wp:lineTo x="21346" y="21505"/>
                <wp:lineTo x="21346" y="0"/>
                <wp:lineTo x="0" y="0"/>
              </wp:wrapPolygon>
            </wp:wrapTight>
            <wp:docPr id="305947982" name="Picture 1" descr="A hand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947982" name="Picture 1" descr="A hand holding a phon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159000" cy="260223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rPr>
        <w:drawing>
          <wp:anchor distT="0" distB="0" distL="114300" distR="114300" simplePos="0" relativeHeight="251674624" behindDoc="1" locked="0" layoutInCell="1" allowOverlap="1" wp14:anchorId="093BCC6F" wp14:editId="0618AAD8">
            <wp:simplePos x="0" y="0"/>
            <wp:positionH relativeFrom="page">
              <wp:posOffset>3689350</wp:posOffset>
            </wp:positionH>
            <wp:positionV relativeFrom="page">
              <wp:posOffset>133350</wp:posOffset>
            </wp:positionV>
            <wp:extent cx="3610610" cy="1441450"/>
            <wp:effectExtent l="0" t="0" r="8890" b="6350"/>
            <wp:wrapTight wrapText="bothSides">
              <wp:wrapPolygon edited="0">
                <wp:start x="0" y="0"/>
                <wp:lineTo x="0" y="21410"/>
                <wp:lineTo x="21539" y="21410"/>
                <wp:lineTo x="21539" y="0"/>
                <wp:lineTo x="0" y="0"/>
              </wp:wrapPolygon>
            </wp:wrapTight>
            <wp:docPr id="18502985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10610" cy="1441450"/>
                    </a:xfrm>
                    <a:prstGeom prst="rect">
                      <a:avLst/>
                    </a:prstGeom>
                    <a:noFill/>
                  </pic:spPr>
                </pic:pic>
              </a:graphicData>
            </a:graphic>
            <wp14:sizeRelH relativeFrom="margin">
              <wp14:pctWidth>0</wp14:pctWidth>
            </wp14:sizeRelH>
            <wp14:sizeRelV relativeFrom="margin">
              <wp14:pctHeight>0</wp14:pctHeight>
            </wp14:sizeRelV>
          </wp:anchor>
        </w:drawing>
      </w:r>
      <w:r w:rsidR="000A2EFF" w:rsidRPr="00EC1ACD">
        <w:rPr>
          <w:rFonts w:ascii="Arial" w:hAnsi="Arial" w:cs="Arial"/>
          <w:noProof/>
        </w:rPr>
        <mc:AlternateContent>
          <mc:Choice Requires="wpg">
            <w:drawing>
              <wp:anchor distT="0" distB="0" distL="228600" distR="228600" simplePos="0" relativeHeight="251673600" behindDoc="0" locked="0" layoutInCell="1" allowOverlap="1" wp14:anchorId="50E7F889" wp14:editId="2E0B491B">
                <wp:simplePos x="0" y="0"/>
                <wp:positionH relativeFrom="page">
                  <wp:posOffset>304800</wp:posOffset>
                </wp:positionH>
                <wp:positionV relativeFrom="page">
                  <wp:posOffset>-76200</wp:posOffset>
                </wp:positionV>
                <wp:extent cx="3251200" cy="10492740"/>
                <wp:effectExtent l="0" t="0" r="6350" b="3810"/>
                <wp:wrapSquare wrapText="bothSides"/>
                <wp:docPr id="30197773" name="Group 36"/>
                <wp:cNvGraphicFramePr/>
                <a:graphic xmlns:a="http://schemas.openxmlformats.org/drawingml/2006/main">
                  <a:graphicData uri="http://schemas.microsoft.com/office/word/2010/wordprocessingGroup">
                    <wpg:wgp>
                      <wpg:cNvGrpSpPr/>
                      <wpg:grpSpPr>
                        <a:xfrm>
                          <a:off x="0" y="0"/>
                          <a:ext cx="3251200" cy="10492740"/>
                          <a:chOff x="0" y="0"/>
                          <a:chExt cx="2571750" cy="8229600"/>
                        </a:xfrm>
                      </wpg:grpSpPr>
                      <wps:wsp>
                        <wps:cNvPr id="1823511927" name="Text Box 1823511927"/>
                        <wps:cNvSpPr txBox="1"/>
                        <wps:spPr>
                          <a:xfrm>
                            <a:off x="190500" y="0"/>
                            <a:ext cx="2381250" cy="822960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29AFD1C3" w14:textId="606858F0" w:rsidR="00EC1ACD" w:rsidRDefault="00EC1ACD" w:rsidP="000A2EFF">
                              <w:pPr>
                                <w:rPr>
                                  <w:color w:val="595959" w:themeColor="text1" w:themeTint="A6"/>
                                  <w:sz w:val="20"/>
                                  <w:szCs w:val="20"/>
                                </w:rPr>
                              </w:pPr>
                            </w:p>
                            <w:p w14:paraId="615155AC" w14:textId="365F6758" w:rsidR="000A2EFF" w:rsidRPr="000A2EFF" w:rsidRDefault="000A2EFF" w:rsidP="000A2EFF">
                              <w:pPr>
                                <w:rPr>
                                  <w:rFonts w:ascii="Arial" w:hAnsi="Arial" w:cs="Arial"/>
                                  <w:color w:val="595959" w:themeColor="text1" w:themeTint="A6"/>
                                </w:rPr>
                              </w:pPr>
                              <w:r w:rsidRPr="000A2EFF">
                                <w:rPr>
                                  <w:color w:val="595959" w:themeColor="text1" w:themeTint="A6"/>
                                  <w:sz w:val="20"/>
                                  <w:szCs w:val="20"/>
                                </w:rPr>
                                <w:t>•</w:t>
                              </w:r>
                              <w:r w:rsidRPr="000A2EFF">
                                <w:rPr>
                                  <w:rFonts w:ascii="Arial" w:hAnsi="Arial" w:cs="Arial"/>
                                  <w:color w:val="595959" w:themeColor="text1" w:themeTint="A6"/>
                                </w:rPr>
                                <w:t>Provide multi-platform access (SMS, desktop versions) for those without smartphones.</w:t>
                              </w:r>
                            </w:p>
                            <w:p w14:paraId="0850867F" w14:textId="050C763C" w:rsidR="000A2EFF" w:rsidRPr="000A2EFF" w:rsidRDefault="000A2EFF" w:rsidP="000A2EFF">
                              <w:pPr>
                                <w:rPr>
                                  <w:rFonts w:ascii="Arial" w:hAnsi="Arial" w:cs="Arial"/>
                                  <w:color w:val="595959" w:themeColor="text1" w:themeTint="A6"/>
                                </w:rPr>
                              </w:pPr>
                              <w:r w:rsidRPr="000A2EFF">
                                <w:rPr>
                                  <w:rFonts w:ascii="Arial" w:hAnsi="Arial" w:cs="Arial"/>
                                  <w:color w:val="595959" w:themeColor="text1" w:themeTint="A6"/>
                                </w:rPr>
                                <w:t>•Integrate social support features such as online peer groups to enhance sustained motivation.</w:t>
                              </w:r>
                            </w:p>
                            <w:p w14:paraId="144475E7" w14:textId="4A20986A" w:rsidR="000A2EFF" w:rsidRPr="000A2EFF" w:rsidRDefault="000A2EFF" w:rsidP="000A2EFF">
                              <w:pPr>
                                <w:rPr>
                                  <w:rFonts w:ascii="Arial" w:hAnsi="Arial" w:cs="Arial"/>
                                  <w:color w:val="595959" w:themeColor="text1" w:themeTint="A6"/>
                                </w:rPr>
                              </w:pPr>
                              <w:r w:rsidRPr="000A2EFF">
                                <w:rPr>
                                  <w:rFonts w:ascii="Arial" w:hAnsi="Arial" w:cs="Arial"/>
                                  <w:color w:val="595959" w:themeColor="text1" w:themeTint="A6"/>
                                </w:rPr>
                                <w:t>•Collaborate with community organisations for outreach to digitally excluded groups like the elderly and people with learning disabilities.</w:t>
                              </w:r>
                            </w:p>
                            <w:p w14:paraId="4B0C3DE9" w14:textId="5F83F252" w:rsidR="000A2EFF" w:rsidRPr="000A2EFF" w:rsidRDefault="000A2EFF" w:rsidP="000A2EFF">
                              <w:pPr>
                                <w:rPr>
                                  <w:rFonts w:ascii="Arial" w:hAnsi="Arial" w:cs="Arial"/>
                                  <w:color w:val="595959" w:themeColor="text1" w:themeTint="A6"/>
                                </w:rPr>
                              </w:pPr>
                              <w:r w:rsidRPr="000A2EFF">
                                <w:rPr>
                                  <w:rFonts w:ascii="Arial" w:hAnsi="Arial" w:cs="Arial"/>
                                  <w:color w:val="595959" w:themeColor="text1" w:themeTint="A6"/>
                                </w:rPr>
                                <w:t>•Strengthen privacy standards and transparent consent processes.</w:t>
                              </w:r>
                            </w:p>
                            <w:p w14:paraId="1FEE099C" w14:textId="4E9B081C" w:rsidR="000A2EFF" w:rsidRPr="000A2EFF" w:rsidRDefault="000A2EFF" w:rsidP="000A2EFF">
                              <w:pPr>
                                <w:rPr>
                                  <w:rFonts w:ascii="Arial" w:hAnsi="Arial" w:cs="Arial"/>
                                  <w:color w:val="595959" w:themeColor="text1" w:themeTint="A6"/>
                                </w:rPr>
                              </w:pP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1701017879" name="Rectangle 3"/>
                        <wps:cNvSpPr/>
                        <wps:spPr>
                          <a:xfrm>
                            <a:off x="0" y="0"/>
                            <a:ext cx="190500" cy="82296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1026339" name="Pentagon 4"/>
                        <wps:cNvSpPr/>
                        <wps:spPr>
                          <a:xfrm>
                            <a:off x="0" y="323850"/>
                            <a:ext cx="2466504" cy="384809"/>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0EF9E9" w14:textId="4806F013" w:rsidR="00EC1ACD" w:rsidRPr="000A2EFF" w:rsidRDefault="000A2EFF">
                              <w:pPr>
                                <w:pStyle w:val="NoSpacing"/>
                                <w:rPr>
                                  <w:rStyle w:val="BookTitle"/>
                                  <w:rFonts w:ascii="Arial" w:hAnsi="Arial" w:cs="Arial"/>
                                  <w:sz w:val="24"/>
                                  <w:szCs w:val="24"/>
                                </w:rPr>
                              </w:pPr>
                              <w:r w:rsidRPr="000A2EFF">
                                <w:rPr>
                                  <w:rStyle w:val="BookTitle"/>
                                  <w:rFonts w:ascii="Arial" w:hAnsi="Arial" w:cs="Arial"/>
                                  <w:sz w:val="40"/>
                                  <w:szCs w:val="40"/>
                                </w:rPr>
                                <w:t>R</w:t>
                              </w:r>
                              <w:r w:rsidR="00EC1ACD" w:rsidRPr="000A2EFF">
                                <w:rPr>
                                  <w:rStyle w:val="BookTitle"/>
                                  <w:rFonts w:ascii="Arial" w:hAnsi="Arial" w:cs="Arial"/>
                                  <w:sz w:val="24"/>
                                  <w:szCs w:val="24"/>
                                </w:rPr>
                                <w:t xml:space="preserve">ecommendations for Improvement </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0E7F889" id="_x0000_s1038" style="position:absolute;margin-left:24pt;margin-top:-6pt;width:256pt;height:826.2pt;z-index:251673600;mso-wrap-distance-left:18pt;mso-wrap-distance-right:18pt;mso-position-horizontal-relative:page;mso-position-vertical-relative:page" coordsize="25717,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">
                <v:shape id="Text Box 1823511927" o:spid="_x0000_s1039" type="#_x0000_t202" style="position:absolute;left:1905;width:23812;height:8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" fillcolor="#eaeaea [2899]" stroked="f" strokeweight=".5pt">
                  <v:fill color2="#e2e2e2 [3139]" rotate="t" focusposition=".5,.5" focussize="-.5,-.5" focus="100%" type="gradientRadial"/>
                  <v:textbox inset="14.4pt,1in,14.4pt,14.4pt">
                    <w:txbxContent>
                      <w:p w14:paraId="29AFD1C3" w14:textId="606858F0" w:rsidR="00EC1ACD" w:rsidRDefault="00EC1ACD" w:rsidP="000A2EFF">
                        <w:pPr>
                          <w:rPr>
                            <w:color w:val="595959" w:themeColor="text1" w:themeTint="A6"/>
                            <w:sz w:val="20"/>
                            <w:szCs w:val="20"/>
                          </w:rPr>
                        </w:pPr>
                      </w:p>
                      <w:p w14:paraId="615155AC" w14:textId="365F6758" w:rsidR="000A2EFF" w:rsidRPr="000A2EFF" w:rsidRDefault="000A2EFF" w:rsidP="000A2EFF">
                        <w:pPr>
                          <w:rPr>
                            <w:rFonts w:ascii="Arial" w:hAnsi="Arial" w:cs="Arial"/>
                            <w:color w:val="595959" w:themeColor="text1" w:themeTint="A6"/>
                          </w:rPr>
                        </w:pPr>
                        <w:r w:rsidRPr="000A2EFF">
                          <w:rPr>
                            <w:color w:val="595959" w:themeColor="text1" w:themeTint="A6"/>
                            <w:sz w:val="20"/>
                            <w:szCs w:val="20"/>
                          </w:rPr>
                          <w:t>•</w:t>
                        </w:r>
                        <w:r w:rsidRPr="000A2EFF">
                          <w:rPr>
                            <w:rFonts w:ascii="Arial" w:hAnsi="Arial" w:cs="Arial"/>
                            <w:color w:val="595959" w:themeColor="text1" w:themeTint="A6"/>
                          </w:rPr>
                          <w:t>Provide multi-platform access (SMS, desktop versions) for those without smartphones.</w:t>
                        </w:r>
                      </w:p>
                      <w:p w14:paraId="0850867F" w14:textId="050C763C" w:rsidR="000A2EFF" w:rsidRPr="000A2EFF" w:rsidRDefault="000A2EFF" w:rsidP="000A2EFF">
                        <w:pPr>
                          <w:rPr>
                            <w:rFonts w:ascii="Arial" w:hAnsi="Arial" w:cs="Arial"/>
                            <w:color w:val="595959" w:themeColor="text1" w:themeTint="A6"/>
                          </w:rPr>
                        </w:pPr>
                        <w:r w:rsidRPr="000A2EFF">
                          <w:rPr>
                            <w:rFonts w:ascii="Arial" w:hAnsi="Arial" w:cs="Arial"/>
                            <w:color w:val="595959" w:themeColor="text1" w:themeTint="A6"/>
                          </w:rPr>
                          <w:t>•Integrate social support features such as online peer groups to enhance sustained motivation.</w:t>
                        </w:r>
                      </w:p>
                      <w:p w14:paraId="144475E7" w14:textId="4A20986A" w:rsidR="000A2EFF" w:rsidRPr="000A2EFF" w:rsidRDefault="000A2EFF" w:rsidP="000A2EFF">
                        <w:pPr>
                          <w:rPr>
                            <w:rFonts w:ascii="Arial" w:hAnsi="Arial" w:cs="Arial"/>
                            <w:color w:val="595959" w:themeColor="text1" w:themeTint="A6"/>
                          </w:rPr>
                        </w:pPr>
                        <w:r w:rsidRPr="000A2EFF">
                          <w:rPr>
                            <w:rFonts w:ascii="Arial" w:hAnsi="Arial" w:cs="Arial"/>
                            <w:color w:val="595959" w:themeColor="text1" w:themeTint="A6"/>
                          </w:rPr>
                          <w:t>•Collaborate with community organisations for outreach to digitally excluded groups like the elderly and people with learning disabilities.</w:t>
                        </w:r>
                      </w:p>
                      <w:p w14:paraId="4B0C3DE9" w14:textId="5F83F252" w:rsidR="000A2EFF" w:rsidRPr="000A2EFF" w:rsidRDefault="000A2EFF" w:rsidP="000A2EFF">
                        <w:pPr>
                          <w:rPr>
                            <w:rFonts w:ascii="Arial" w:hAnsi="Arial" w:cs="Arial"/>
                            <w:color w:val="595959" w:themeColor="text1" w:themeTint="A6"/>
                          </w:rPr>
                        </w:pPr>
                        <w:r w:rsidRPr="000A2EFF">
                          <w:rPr>
                            <w:rFonts w:ascii="Arial" w:hAnsi="Arial" w:cs="Arial"/>
                            <w:color w:val="595959" w:themeColor="text1" w:themeTint="A6"/>
                          </w:rPr>
                          <w:t>•Strengthen privacy standards and transparent consent processes.</w:t>
                        </w:r>
                      </w:p>
                      <w:p w14:paraId="1FEE099C" w14:textId="4E9B081C" w:rsidR="000A2EFF" w:rsidRPr="000A2EFF" w:rsidRDefault="000A2EFF" w:rsidP="000A2EFF">
                        <w:pPr>
                          <w:rPr>
                            <w:rFonts w:ascii="Arial" w:hAnsi="Arial" w:cs="Arial"/>
                            <w:color w:val="595959" w:themeColor="text1" w:themeTint="A6"/>
                          </w:rPr>
                        </w:pPr>
                      </w:p>
                    </w:txbxContent>
                  </v:textbox>
                </v:shape>
                <v:rect id="Rectangle 3" o:spid="_x0000_s1040" style="position:absolute;width:1905;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" fillcolor="#0e2841 [3215]" stroked="f" strokeweight="1pt"/>
                <v:shape id="Pentagon 4" o:spid="_x0000_s1041" type="#_x0000_t15" style="position:absolute;top:3238;width:24665;height:3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" adj="19915" fillcolor="#156082 [3204]" stroked="f" strokeweight="1pt">
                  <v:textbox inset="28.8pt,0,14.4pt,0">
                    <w:txbxContent>
                      <w:p w14:paraId="590EF9E9" w14:textId="4806F013" w:rsidR="00EC1ACD" w:rsidRPr="000A2EFF" w:rsidRDefault="000A2EFF">
                        <w:pPr>
                          <w:pStyle w:val="NoSpacing"/>
                          <w:rPr>
                            <w:rStyle w:val="BookTitle"/>
                            <w:rFonts w:ascii="Arial" w:hAnsi="Arial" w:cs="Arial"/>
                            <w:sz w:val="24"/>
                            <w:szCs w:val="24"/>
                          </w:rPr>
                        </w:pPr>
                        <w:r w:rsidRPr="000A2EFF">
                          <w:rPr>
                            <w:rStyle w:val="BookTitle"/>
                            <w:rFonts w:ascii="Arial" w:hAnsi="Arial" w:cs="Arial"/>
                            <w:sz w:val="40"/>
                            <w:szCs w:val="40"/>
                          </w:rPr>
                          <w:t>R</w:t>
                        </w:r>
                        <w:r w:rsidR="00EC1ACD" w:rsidRPr="000A2EFF">
                          <w:rPr>
                            <w:rStyle w:val="BookTitle"/>
                            <w:rFonts w:ascii="Arial" w:hAnsi="Arial" w:cs="Arial"/>
                            <w:sz w:val="24"/>
                            <w:szCs w:val="24"/>
                          </w:rPr>
                          <w:t xml:space="preserve">ecommendations for Improvement </w:t>
                        </w:r>
                      </w:p>
                    </w:txbxContent>
                  </v:textbox>
                </v:shape>
                <w10:wrap type="square" anchorx="page" anchory="page"/>
              </v:group>
            </w:pict>
          </mc:Fallback>
        </mc:AlternateContent>
      </w:r>
    </w:p>
    <w:p w14:paraId="1FD12C8B" w14:textId="4EBFB161" w:rsidR="000A2EFF" w:rsidRDefault="000A2EFF" w:rsidP="00D6684D">
      <w:pPr>
        <w:rPr>
          <w:rFonts w:ascii="Arial" w:hAnsi="Arial" w:cs="Arial"/>
          <w:b/>
          <w:bCs/>
        </w:rPr>
      </w:pPr>
    </w:p>
    <w:p w14:paraId="30B3D001" w14:textId="19B08061" w:rsidR="000A2EFF" w:rsidRDefault="000A2EFF" w:rsidP="00D6684D">
      <w:pPr>
        <w:rPr>
          <w:rFonts w:ascii="Arial" w:hAnsi="Arial" w:cs="Arial"/>
          <w:b/>
          <w:bCs/>
        </w:rPr>
      </w:pPr>
    </w:p>
    <w:p w14:paraId="098EF7F2" w14:textId="0A091190" w:rsidR="000A2EFF" w:rsidRDefault="000A2EFF" w:rsidP="00D6684D">
      <w:pPr>
        <w:rPr>
          <w:rFonts w:ascii="Arial" w:hAnsi="Arial" w:cs="Arial"/>
          <w:b/>
          <w:bCs/>
        </w:rPr>
      </w:pPr>
    </w:p>
    <w:p w14:paraId="19B9DA84" w14:textId="3B7A2F3C" w:rsidR="000A2EFF" w:rsidRDefault="000A2EFF" w:rsidP="00D6684D">
      <w:pPr>
        <w:rPr>
          <w:rFonts w:ascii="Arial" w:hAnsi="Arial" w:cs="Arial"/>
          <w:b/>
          <w:bCs/>
        </w:rPr>
      </w:pPr>
    </w:p>
    <w:p w14:paraId="59E445C8" w14:textId="1B7D87B5" w:rsidR="000A2EFF" w:rsidRDefault="000A2EFF" w:rsidP="00D6684D">
      <w:pPr>
        <w:rPr>
          <w:rFonts w:ascii="Arial" w:hAnsi="Arial" w:cs="Arial"/>
          <w:b/>
          <w:bCs/>
        </w:rPr>
      </w:pPr>
    </w:p>
    <w:p w14:paraId="6F102240" w14:textId="77777777" w:rsidR="000A2EFF" w:rsidRDefault="000A2EFF" w:rsidP="00D6684D">
      <w:pPr>
        <w:rPr>
          <w:rFonts w:ascii="Arial" w:hAnsi="Arial" w:cs="Arial"/>
          <w:b/>
          <w:bCs/>
        </w:rPr>
      </w:pPr>
    </w:p>
    <w:p w14:paraId="4393AE27" w14:textId="0D5F9487" w:rsidR="000A2EFF" w:rsidRDefault="000A2EFF" w:rsidP="00D6684D">
      <w:pPr>
        <w:rPr>
          <w:rFonts w:ascii="Arial" w:hAnsi="Arial" w:cs="Arial"/>
          <w:b/>
          <w:bCs/>
        </w:rPr>
      </w:pPr>
    </w:p>
    <w:p w14:paraId="1E5755CA" w14:textId="77777777" w:rsidR="000A2EFF" w:rsidRDefault="000A2EFF" w:rsidP="00D6684D">
      <w:pPr>
        <w:rPr>
          <w:rFonts w:ascii="Arial" w:hAnsi="Arial" w:cs="Arial"/>
          <w:b/>
          <w:bCs/>
        </w:rPr>
      </w:pPr>
    </w:p>
    <w:p w14:paraId="6AD2737A" w14:textId="77777777" w:rsidR="00521828" w:rsidRDefault="00521828" w:rsidP="00D6684D">
      <w:pPr>
        <w:rPr>
          <w:rFonts w:ascii="Arial" w:hAnsi="Arial" w:cs="Arial"/>
          <w:b/>
          <w:bCs/>
        </w:rPr>
      </w:pPr>
    </w:p>
    <w:p w14:paraId="579BD586" w14:textId="2D62E033" w:rsidR="00D6684D" w:rsidRPr="00521828" w:rsidRDefault="00D6684D" w:rsidP="00521828">
      <w:pPr>
        <w:pStyle w:val="Heading1"/>
        <w:rPr>
          <w:rFonts w:ascii="Arial" w:hAnsi="Arial" w:cs="Arial"/>
        </w:rPr>
      </w:pPr>
      <w:r w:rsidRPr="00521828">
        <w:rPr>
          <w:rFonts w:ascii="Arial" w:hAnsi="Arial" w:cs="Arial"/>
        </w:rPr>
        <w:t>Conclusion</w:t>
      </w:r>
    </w:p>
    <w:p w14:paraId="0C2F2745" w14:textId="4214159F" w:rsidR="00D6684D" w:rsidRDefault="00D6684D" w:rsidP="00D6684D">
      <w:pPr>
        <w:rPr>
          <w:rFonts w:ascii="Arial" w:hAnsi="Arial" w:cs="Arial"/>
        </w:rPr>
      </w:pPr>
      <w:r w:rsidRPr="00E50654">
        <w:rPr>
          <w:rFonts w:ascii="Arial" w:hAnsi="Arial" w:cs="Arial"/>
          <w:b/>
          <w:bCs/>
          <w:sz w:val="44"/>
          <w:szCs w:val="44"/>
        </w:rPr>
        <w:t>M</w:t>
      </w:r>
      <w:r w:rsidRPr="008B0590">
        <w:rPr>
          <w:rFonts w:ascii="Arial" w:hAnsi="Arial" w:cs="Arial"/>
        </w:rPr>
        <w:t>obile apps like the NHS Quit Smoking app enhance the national public health strategy, driving higher quit attempts and supporting behaviour change. To maximise impact, future practice must address barriers to access and engagement</w:t>
      </w:r>
      <w:r w:rsidR="00521828">
        <w:rPr>
          <w:rFonts w:ascii="Arial" w:hAnsi="Arial" w:cs="Arial"/>
        </w:rPr>
        <w:t xml:space="preserve">, </w:t>
      </w:r>
      <w:r w:rsidRPr="008B0590">
        <w:rPr>
          <w:rFonts w:ascii="Arial" w:hAnsi="Arial" w:cs="Arial"/>
        </w:rPr>
        <w:t>ensuring digital health solutions close, rather than widen, equity gaps in smoking cessation and public health outcomes.</w:t>
      </w:r>
    </w:p>
    <w:p w14:paraId="57F455BA" w14:textId="6ED8E757" w:rsidR="00E61161" w:rsidRPr="008B0590" w:rsidRDefault="00E61161" w:rsidP="00D6684D">
      <w:pPr>
        <w:rPr>
          <w:rFonts w:ascii="Arial" w:hAnsi="Arial" w:cs="Arial"/>
        </w:rPr>
      </w:pPr>
      <w:r>
        <w:rPr>
          <w:rFonts w:ascii="Arial" w:hAnsi="Arial" w:cs="Arial"/>
        </w:rPr>
        <w:t>Already</w:t>
      </w:r>
      <w:r w:rsidR="00A403C1">
        <w:rPr>
          <w:rFonts w:ascii="Arial" w:hAnsi="Arial" w:cs="Arial"/>
        </w:rPr>
        <w:t>,</w:t>
      </w:r>
      <w:r>
        <w:rPr>
          <w:rFonts w:ascii="Arial" w:hAnsi="Arial" w:cs="Arial"/>
        </w:rPr>
        <w:t xml:space="preserve"> illnesses r</w:t>
      </w:r>
      <w:r w:rsidR="00D20E76">
        <w:rPr>
          <w:rFonts w:ascii="Arial" w:hAnsi="Arial" w:cs="Arial"/>
        </w:rPr>
        <w:t xml:space="preserve">elated to smoking cost the </w:t>
      </w:r>
      <w:r w:rsidR="00B6759C">
        <w:rPr>
          <w:rFonts w:ascii="Arial" w:hAnsi="Arial" w:cs="Arial"/>
        </w:rPr>
        <w:t>NHS 43.7 billion</w:t>
      </w:r>
      <w:r w:rsidR="00D20E76">
        <w:rPr>
          <w:rFonts w:ascii="Arial" w:hAnsi="Arial" w:cs="Arial"/>
        </w:rPr>
        <w:t xml:space="preserve"> pounds </w:t>
      </w:r>
      <w:r w:rsidR="00B6759C">
        <w:rPr>
          <w:rFonts w:ascii="Arial" w:hAnsi="Arial" w:cs="Arial"/>
        </w:rPr>
        <w:t xml:space="preserve">in 2024, </w:t>
      </w:r>
      <w:r w:rsidR="00B6759C" w:rsidRPr="00B6759C">
        <w:rPr>
          <w:rFonts w:ascii="Arial" w:hAnsi="Arial" w:cs="Arial"/>
        </w:rPr>
        <w:t>which includes lost productivity and health</w:t>
      </w:r>
      <w:r w:rsidR="00B6759C">
        <w:rPr>
          <w:rFonts w:ascii="Arial" w:hAnsi="Arial" w:cs="Arial"/>
        </w:rPr>
        <w:t xml:space="preserve">, </w:t>
      </w:r>
      <w:r w:rsidR="00B6759C" w:rsidRPr="00B6759C">
        <w:rPr>
          <w:rFonts w:ascii="Arial" w:hAnsi="Arial" w:cs="Arial"/>
        </w:rPr>
        <w:t>social care costs</w:t>
      </w:r>
      <w:r w:rsidR="00E50654">
        <w:rPr>
          <w:rFonts w:ascii="Arial" w:hAnsi="Arial" w:cs="Arial"/>
        </w:rPr>
        <w:t xml:space="preserve"> (</w:t>
      </w:r>
      <w:bookmarkStart w:id="2" w:name="_Hlk212748447"/>
      <w:r w:rsidR="00E50654">
        <w:rPr>
          <w:rFonts w:ascii="Arial" w:hAnsi="Arial" w:cs="Arial"/>
        </w:rPr>
        <w:t>Action on Smoking and Health, 2025)</w:t>
      </w:r>
      <w:bookmarkEnd w:id="2"/>
      <w:r w:rsidR="00E50654">
        <w:rPr>
          <w:rFonts w:ascii="Arial" w:hAnsi="Arial" w:cs="Arial"/>
        </w:rPr>
        <w:t>.</w:t>
      </w:r>
      <w:r w:rsidR="00D20E76">
        <w:rPr>
          <w:rFonts w:ascii="Arial" w:hAnsi="Arial" w:cs="Arial"/>
        </w:rPr>
        <w:t xml:space="preserve"> </w:t>
      </w:r>
      <w:r w:rsidR="00E50654">
        <w:rPr>
          <w:rFonts w:ascii="Arial" w:hAnsi="Arial" w:cs="Arial"/>
        </w:rPr>
        <w:t xml:space="preserve">This </w:t>
      </w:r>
      <w:r w:rsidR="00D20E76">
        <w:rPr>
          <w:rFonts w:ascii="Arial" w:hAnsi="Arial" w:cs="Arial"/>
        </w:rPr>
        <w:t xml:space="preserve">shows </w:t>
      </w:r>
      <w:r w:rsidR="00B6759C">
        <w:rPr>
          <w:rFonts w:ascii="Arial" w:hAnsi="Arial" w:cs="Arial"/>
        </w:rPr>
        <w:t>a</w:t>
      </w:r>
      <w:r w:rsidR="00D20E76">
        <w:rPr>
          <w:rFonts w:ascii="Arial" w:hAnsi="Arial" w:cs="Arial"/>
        </w:rPr>
        <w:t xml:space="preserve"> public health concerns that need to be addressed by encouraging the health promotions of many apps, such as Mobile health apps</w:t>
      </w:r>
      <w:r w:rsidR="00A403C1">
        <w:rPr>
          <w:rFonts w:ascii="Arial" w:hAnsi="Arial" w:cs="Arial"/>
        </w:rPr>
        <w:t>,</w:t>
      </w:r>
      <w:r w:rsidR="00D20E76">
        <w:rPr>
          <w:rFonts w:ascii="Arial" w:hAnsi="Arial" w:cs="Arial"/>
        </w:rPr>
        <w:t xml:space="preserve"> to reduce the impact of illnesses related to smoking habits. </w:t>
      </w:r>
    </w:p>
    <w:p w14:paraId="5FD5849A" w14:textId="01A48D63" w:rsidR="0009291E" w:rsidRDefault="00A403C1" w:rsidP="0009291E">
      <w:pPr>
        <w:rPr>
          <w:rFonts w:ascii="Arial" w:hAnsi="Arial" w:cs="Arial"/>
          <w:b/>
          <w:bCs/>
        </w:rPr>
      </w:pPr>
      <w:r>
        <w:rPr>
          <w:rFonts w:ascii="Arial" w:hAnsi="Arial" w:cs="Arial"/>
          <w:b/>
          <w:bCs/>
        </w:rPr>
        <w:lastRenderedPageBreak/>
        <w:t xml:space="preserve">Blog 1/ </w:t>
      </w:r>
      <w:r w:rsidR="0009291E" w:rsidRPr="008B0590">
        <w:rPr>
          <w:rFonts w:ascii="Arial" w:hAnsi="Arial" w:cs="Arial"/>
          <w:b/>
          <w:bCs/>
        </w:rPr>
        <w:t>References</w:t>
      </w:r>
    </w:p>
    <w:p w14:paraId="05BDF81B" w14:textId="77777777" w:rsidR="007F50C5" w:rsidRPr="007F50C5" w:rsidRDefault="007F50C5" w:rsidP="007F50C5">
      <w:pPr>
        <w:ind w:left="360"/>
        <w:rPr>
          <w:rFonts w:ascii="Arial" w:hAnsi="Arial" w:cs="Arial"/>
        </w:rPr>
      </w:pPr>
      <w:r w:rsidRPr="007F50C5">
        <w:rPr>
          <w:rFonts w:ascii="Arial" w:hAnsi="Arial" w:cs="Arial"/>
        </w:rPr>
        <w:t xml:space="preserve">Action on Smoking and Health (2025). </w:t>
      </w:r>
      <w:r w:rsidRPr="007F50C5">
        <w:rPr>
          <w:rFonts w:ascii="Arial" w:hAnsi="Arial" w:cs="Arial"/>
          <w:i/>
          <w:iCs/>
        </w:rPr>
        <w:t>Economic impact of smoking</w:t>
      </w:r>
      <w:r w:rsidRPr="007F50C5">
        <w:rPr>
          <w:rFonts w:ascii="Arial" w:hAnsi="Arial" w:cs="Arial"/>
        </w:rPr>
        <w:t xml:space="preserve">. Available at: </w:t>
      </w:r>
      <w:hyperlink r:id="rId15" w:history="1">
        <w:r w:rsidRPr="007F50C5">
          <w:rPr>
            <w:rStyle w:val="Hyperlink"/>
            <w:rFonts w:ascii="Arial" w:hAnsi="Arial" w:cs="Arial"/>
          </w:rPr>
          <w:t>https://ash.org.uk/key-topics/the-economic-impact-of-smoking</w:t>
        </w:r>
      </w:hyperlink>
      <w:r w:rsidRPr="007F50C5">
        <w:rPr>
          <w:rFonts w:ascii="Arial" w:hAnsi="Arial" w:cs="Arial"/>
        </w:rPr>
        <w:t xml:space="preserve"> </w:t>
      </w:r>
      <w:proofErr w:type="gramStart"/>
      <w:r w:rsidRPr="007F50C5">
        <w:rPr>
          <w:rFonts w:ascii="Arial" w:hAnsi="Arial" w:cs="Arial"/>
        </w:rPr>
        <w:t>( Accessed</w:t>
      </w:r>
      <w:proofErr w:type="gramEnd"/>
      <w:r w:rsidRPr="007F50C5">
        <w:rPr>
          <w:rFonts w:ascii="Arial" w:hAnsi="Arial" w:cs="Arial"/>
        </w:rPr>
        <w:t xml:space="preserve"> on 20 October 2025). </w:t>
      </w:r>
    </w:p>
    <w:p w14:paraId="63E3CED1" w14:textId="77777777" w:rsidR="007F50C5" w:rsidRDefault="007F50C5" w:rsidP="007F50C5">
      <w:pPr>
        <w:ind w:left="360"/>
        <w:rPr>
          <w:rFonts w:ascii="Arial" w:hAnsi="Arial" w:cs="Arial"/>
        </w:rPr>
      </w:pPr>
      <w:r w:rsidRPr="008B0590">
        <w:rPr>
          <w:rFonts w:ascii="Arial" w:hAnsi="Arial" w:cs="Arial"/>
        </w:rPr>
        <w:t xml:space="preserve">ASH (2025). </w:t>
      </w:r>
      <w:r w:rsidRPr="008B0590">
        <w:rPr>
          <w:rFonts w:ascii="Arial" w:hAnsi="Arial" w:cs="Arial"/>
          <w:i/>
          <w:iCs/>
        </w:rPr>
        <w:t>Stop Smoking Services statistics</w:t>
      </w:r>
      <w:r w:rsidRPr="008B0590">
        <w:rPr>
          <w:rFonts w:ascii="Arial" w:hAnsi="Arial" w:cs="Arial"/>
        </w:rPr>
        <w:t>.</w:t>
      </w:r>
      <w:r>
        <w:rPr>
          <w:rFonts w:ascii="Arial" w:hAnsi="Arial" w:cs="Arial"/>
        </w:rPr>
        <w:t xml:space="preserve"> Available at: </w:t>
      </w:r>
      <w:hyperlink r:id="rId16" w:history="1">
        <w:r w:rsidRPr="003C6E23">
          <w:rPr>
            <w:rStyle w:val="Hyperlink"/>
            <w:rFonts w:ascii="Arial" w:hAnsi="Arial" w:cs="Arial"/>
          </w:rPr>
          <w:t>https://digital.nhs.uk/data-and-information/publications/statistical/statistics-on-nhs-stop-smoking-services-in-england</w:t>
        </w:r>
      </w:hyperlink>
      <w:r>
        <w:rPr>
          <w:rFonts w:ascii="Arial" w:hAnsi="Arial" w:cs="Arial"/>
        </w:rPr>
        <w:t xml:space="preserve"> (Accessed on: 26 October 2025). </w:t>
      </w:r>
    </w:p>
    <w:p w14:paraId="35820BCE" w14:textId="77777777" w:rsidR="007F50C5" w:rsidRDefault="007F50C5" w:rsidP="007F50C5">
      <w:pPr>
        <w:ind w:left="360"/>
        <w:rPr>
          <w:rFonts w:ascii="Arial" w:hAnsi="Arial" w:cs="Arial"/>
        </w:rPr>
      </w:pPr>
      <w:r w:rsidRPr="008B0590">
        <w:rPr>
          <w:rFonts w:ascii="Arial" w:hAnsi="Arial" w:cs="Arial"/>
        </w:rPr>
        <w:t xml:space="preserve">BMJ (2025). </w:t>
      </w:r>
      <w:r w:rsidRPr="008B0590">
        <w:rPr>
          <w:rFonts w:ascii="Arial" w:hAnsi="Arial" w:cs="Arial"/>
          <w:i/>
          <w:iCs/>
        </w:rPr>
        <w:t>Smoking rate and NHS services</w:t>
      </w:r>
      <w:r w:rsidRPr="008B0590">
        <w:rPr>
          <w:rFonts w:ascii="Arial" w:hAnsi="Arial" w:cs="Arial"/>
        </w:rPr>
        <w:t>.</w:t>
      </w:r>
      <w:r>
        <w:rPr>
          <w:rFonts w:ascii="Arial" w:hAnsi="Arial" w:cs="Arial"/>
        </w:rPr>
        <w:t xml:space="preserve"> </w:t>
      </w:r>
      <w:hyperlink r:id="rId17" w:history="1">
        <w:r w:rsidRPr="003C6E23">
          <w:rPr>
            <w:rStyle w:val="Hyperlink"/>
            <w:rFonts w:ascii="Arial" w:hAnsi="Arial" w:cs="Arial"/>
          </w:rPr>
          <w:t>https://doi.org/10.1136/bmj.r1730</w:t>
        </w:r>
      </w:hyperlink>
    </w:p>
    <w:p w14:paraId="590BBC8B" w14:textId="77777777" w:rsidR="007F50C5" w:rsidRPr="007F50C5" w:rsidRDefault="007F50C5" w:rsidP="007F50C5">
      <w:pPr>
        <w:ind w:left="360"/>
        <w:rPr>
          <w:rFonts w:ascii="Arial" w:hAnsi="Arial" w:cs="Arial"/>
        </w:rPr>
      </w:pPr>
      <w:r w:rsidRPr="007F50C5">
        <w:rPr>
          <w:rFonts w:ascii="Arial" w:hAnsi="Arial" w:cs="Arial"/>
        </w:rPr>
        <w:t xml:space="preserve">Free, C., Phillips, G., Galli, L., Watson, L., Felix, L., Edwards, P., Patel, V. and Haines, A. (2013). </w:t>
      </w:r>
      <w:r w:rsidRPr="007F50C5">
        <w:rPr>
          <w:rFonts w:ascii="Arial" w:hAnsi="Arial" w:cs="Arial"/>
          <w:i/>
          <w:iCs/>
        </w:rPr>
        <w:t>The effectiveness of mobile-health technology-based health behaviour change or disease management interventions for health care consumers:</w:t>
      </w:r>
      <w:r w:rsidRPr="007F50C5">
        <w:rPr>
          <w:rFonts w:ascii="Arial" w:hAnsi="Arial" w:cs="Arial"/>
        </w:rPr>
        <w:t xml:space="preserve"> a systematic review. </w:t>
      </w:r>
      <w:proofErr w:type="spellStart"/>
      <w:r w:rsidRPr="007F50C5">
        <w:rPr>
          <w:rFonts w:ascii="Arial" w:hAnsi="Arial" w:cs="Arial"/>
        </w:rPr>
        <w:t>PLoS</w:t>
      </w:r>
      <w:proofErr w:type="spellEnd"/>
      <w:r w:rsidRPr="007F50C5">
        <w:rPr>
          <w:rFonts w:ascii="Arial" w:hAnsi="Arial" w:cs="Arial"/>
        </w:rPr>
        <w:t xml:space="preserve"> medicine, 10(1), p.e1001362. </w:t>
      </w:r>
      <w:hyperlink r:id="rId18" w:history="1">
        <w:r w:rsidRPr="007F50C5">
          <w:rPr>
            <w:rStyle w:val="Hyperlink"/>
            <w:rFonts w:ascii="Arial" w:hAnsi="Arial" w:cs="Arial"/>
          </w:rPr>
          <w:t>https://doi.org/10.1371/journal.pmed.1001362</w:t>
        </w:r>
      </w:hyperlink>
    </w:p>
    <w:p w14:paraId="324D111D" w14:textId="77777777" w:rsidR="007F50C5" w:rsidRDefault="007F50C5" w:rsidP="007F50C5">
      <w:pPr>
        <w:ind w:left="360"/>
        <w:rPr>
          <w:rFonts w:ascii="Arial" w:hAnsi="Arial" w:cs="Arial"/>
        </w:rPr>
      </w:pPr>
      <w:r w:rsidRPr="008B0590">
        <w:rPr>
          <w:rFonts w:ascii="Arial" w:hAnsi="Arial" w:cs="Arial"/>
        </w:rPr>
        <w:t xml:space="preserve">Jackson S et al. (2024). </w:t>
      </w:r>
      <w:r w:rsidRPr="008B0590">
        <w:rPr>
          <w:rFonts w:ascii="Arial" w:hAnsi="Arial" w:cs="Arial"/>
          <w:i/>
          <w:iCs/>
        </w:rPr>
        <w:t>Effectiveness of Smoke Free app. JMIR</w:t>
      </w:r>
      <w:r w:rsidRPr="008B0590">
        <w:rPr>
          <w:rFonts w:ascii="Arial" w:hAnsi="Arial" w:cs="Arial"/>
        </w:rPr>
        <w:t>.</w:t>
      </w:r>
      <w:r>
        <w:rPr>
          <w:rFonts w:ascii="Arial" w:hAnsi="Arial" w:cs="Arial"/>
        </w:rPr>
        <w:t xml:space="preserve"> </w:t>
      </w:r>
      <w:hyperlink r:id="rId19" w:history="1">
        <w:r w:rsidRPr="003C6E23">
          <w:rPr>
            <w:rStyle w:val="Hyperlink"/>
            <w:rFonts w:ascii="Arial" w:hAnsi="Arial" w:cs="Arial"/>
          </w:rPr>
          <w:t>https://doi.org/10.2196/50963</w:t>
        </w:r>
      </w:hyperlink>
    </w:p>
    <w:p w14:paraId="51965F99" w14:textId="77777777" w:rsidR="007F50C5" w:rsidRPr="007F50C5" w:rsidRDefault="007F50C5" w:rsidP="007F50C5">
      <w:pPr>
        <w:ind w:left="360"/>
        <w:rPr>
          <w:rFonts w:ascii="Arial" w:hAnsi="Arial" w:cs="Arial"/>
        </w:rPr>
      </w:pPr>
      <w:r w:rsidRPr="007F50C5">
        <w:rPr>
          <w:rFonts w:ascii="Arial" w:hAnsi="Arial" w:cs="Arial"/>
        </w:rPr>
        <w:t xml:space="preserve">Michie, S., Yardley, L., West, R., Patrick, K. and Greaves, F. (2017). </w:t>
      </w:r>
      <w:r w:rsidRPr="007F50C5">
        <w:rPr>
          <w:rFonts w:ascii="Arial" w:hAnsi="Arial" w:cs="Arial"/>
          <w:i/>
          <w:iCs/>
        </w:rPr>
        <w:t xml:space="preserve">Developing and evaluating digital interventions to promote </w:t>
      </w:r>
      <w:proofErr w:type="spellStart"/>
      <w:r w:rsidRPr="007F50C5">
        <w:rPr>
          <w:rFonts w:ascii="Arial" w:hAnsi="Arial" w:cs="Arial"/>
          <w:i/>
          <w:iCs/>
        </w:rPr>
        <w:t>behavior</w:t>
      </w:r>
      <w:proofErr w:type="spellEnd"/>
      <w:r w:rsidRPr="007F50C5">
        <w:rPr>
          <w:rFonts w:ascii="Arial" w:hAnsi="Arial" w:cs="Arial"/>
          <w:i/>
          <w:iCs/>
        </w:rPr>
        <w:t xml:space="preserve"> change in health and health care</w:t>
      </w:r>
      <w:r w:rsidRPr="007F50C5">
        <w:rPr>
          <w:rFonts w:ascii="Arial" w:hAnsi="Arial" w:cs="Arial"/>
        </w:rPr>
        <w:t xml:space="preserve">: recommendations resulting from an international workshop. Journal of medical Internet research, 19(6), p.e232. </w:t>
      </w:r>
      <w:hyperlink r:id="rId20" w:history="1">
        <w:r w:rsidRPr="007F50C5">
          <w:rPr>
            <w:rStyle w:val="Hyperlink"/>
            <w:rFonts w:ascii="Arial" w:hAnsi="Arial" w:cs="Arial"/>
          </w:rPr>
          <w:t>https://doi.org/10.2196/jmir.7126</w:t>
        </w:r>
      </w:hyperlink>
    </w:p>
    <w:p w14:paraId="10DE5729" w14:textId="77777777" w:rsidR="007F50C5" w:rsidRPr="008B0590" w:rsidRDefault="007F50C5" w:rsidP="007F50C5">
      <w:pPr>
        <w:ind w:left="360"/>
        <w:rPr>
          <w:rFonts w:ascii="Arial" w:hAnsi="Arial" w:cs="Arial"/>
        </w:rPr>
      </w:pPr>
      <w:r w:rsidRPr="008B0590">
        <w:rPr>
          <w:rFonts w:ascii="Arial" w:hAnsi="Arial" w:cs="Arial"/>
        </w:rPr>
        <w:t xml:space="preserve">NHS (2025). </w:t>
      </w:r>
      <w:r w:rsidRPr="008B0590">
        <w:rPr>
          <w:rFonts w:ascii="Arial" w:hAnsi="Arial" w:cs="Arial"/>
          <w:i/>
          <w:iCs/>
        </w:rPr>
        <w:t>Quit Smoking App</w:t>
      </w:r>
      <w:r w:rsidRPr="008B0590">
        <w:rPr>
          <w:rFonts w:ascii="Arial" w:hAnsi="Arial" w:cs="Arial"/>
        </w:rPr>
        <w:t>. </w:t>
      </w:r>
      <w:hyperlink r:id="rId21" w:tgtFrame="_blank" w:history="1">
        <w:r w:rsidRPr="008B0590">
          <w:rPr>
            <w:rStyle w:val="Hyperlink"/>
            <w:rFonts w:ascii="Arial" w:hAnsi="Arial" w:cs="Arial"/>
            <w:b/>
            <w:bCs/>
          </w:rPr>
          <w:t>www.nhs.uk/better-health/quit-smoking/</w:t>
        </w:r>
      </w:hyperlink>
    </w:p>
    <w:p w14:paraId="3CC28CEC" w14:textId="77777777" w:rsidR="007F50C5" w:rsidRDefault="007F50C5" w:rsidP="007F50C5">
      <w:pPr>
        <w:ind w:left="360"/>
        <w:rPr>
          <w:rFonts w:ascii="Arial" w:hAnsi="Arial" w:cs="Arial"/>
        </w:rPr>
      </w:pPr>
      <w:r w:rsidRPr="008B0590">
        <w:rPr>
          <w:rFonts w:ascii="Arial" w:hAnsi="Arial" w:cs="Arial"/>
        </w:rPr>
        <w:t xml:space="preserve">NHS Digital (2022). </w:t>
      </w:r>
      <w:r w:rsidRPr="008B0590">
        <w:rPr>
          <w:rFonts w:ascii="Arial" w:hAnsi="Arial" w:cs="Arial"/>
          <w:i/>
          <w:iCs/>
        </w:rPr>
        <w:t>NHS Smoking Cessation Statistics</w:t>
      </w:r>
      <w:r w:rsidRPr="008B0590">
        <w:rPr>
          <w:rFonts w:ascii="Arial" w:hAnsi="Arial" w:cs="Arial"/>
        </w:rPr>
        <w:t>.</w:t>
      </w:r>
      <w:r>
        <w:rPr>
          <w:rFonts w:ascii="Arial" w:hAnsi="Arial" w:cs="Arial"/>
        </w:rPr>
        <w:t xml:space="preserve"> Available at: </w:t>
      </w:r>
      <w:hyperlink r:id="rId22" w:history="1">
        <w:r w:rsidRPr="003C6E23">
          <w:rPr>
            <w:rStyle w:val="Hyperlink"/>
            <w:rFonts w:ascii="Arial" w:hAnsi="Arial" w:cs="Arial"/>
          </w:rPr>
          <w:t>https://digital.nhs.uk/data-and-information/publications/statistical/statistics-on-nhs-stop-smoking-services-in-england/april-2022-to-september-2022</w:t>
        </w:r>
      </w:hyperlink>
      <w:r>
        <w:rPr>
          <w:rFonts w:ascii="Arial" w:hAnsi="Arial" w:cs="Arial"/>
        </w:rPr>
        <w:t xml:space="preserve"> ( Accessed on: 20 October 2025). </w:t>
      </w:r>
    </w:p>
    <w:p w14:paraId="0EA50916" w14:textId="77777777" w:rsidR="007F50C5" w:rsidRDefault="007F50C5" w:rsidP="007F50C5">
      <w:pPr>
        <w:ind w:left="360"/>
        <w:rPr>
          <w:rFonts w:ascii="Arial" w:hAnsi="Arial" w:cs="Arial"/>
        </w:rPr>
      </w:pPr>
      <w:r w:rsidRPr="008B0590">
        <w:rPr>
          <w:rFonts w:ascii="Arial" w:hAnsi="Arial" w:cs="Arial"/>
        </w:rPr>
        <w:t xml:space="preserve">Office for National Statistics (2023). </w:t>
      </w:r>
      <w:r w:rsidRPr="008B0590">
        <w:rPr>
          <w:rFonts w:ascii="Arial" w:hAnsi="Arial" w:cs="Arial"/>
          <w:i/>
          <w:iCs/>
        </w:rPr>
        <w:t>Adult Smoking Habits in the UK</w:t>
      </w:r>
      <w:r w:rsidRPr="008B0590">
        <w:rPr>
          <w:rFonts w:ascii="Arial" w:hAnsi="Arial" w:cs="Arial"/>
        </w:rPr>
        <w:t>.</w:t>
      </w:r>
      <w:r>
        <w:rPr>
          <w:rFonts w:ascii="Arial" w:hAnsi="Arial" w:cs="Arial"/>
        </w:rPr>
        <w:t xml:space="preserve"> Available at: </w:t>
      </w:r>
      <w:hyperlink r:id="rId23" w:history="1">
        <w:r w:rsidRPr="003C6E23">
          <w:rPr>
            <w:rStyle w:val="Hyperlink"/>
            <w:rFonts w:ascii="Arial" w:hAnsi="Arial" w:cs="Arial"/>
          </w:rPr>
          <w:t>https://www.ons.gov.uk/peoplepopulationandcommunity/healthandsocialcare/healthandlifeexpectancies/bulletins/adultsmokinghabitsingreatbritain/2023</w:t>
        </w:r>
      </w:hyperlink>
      <w:r>
        <w:rPr>
          <w:rFonts w:ascii="Arial" w:hAnsi="Arial" w:cs="Arial"/>
        </w:rPr>
        <w:t xml:space="preserve"> ( Accessed on: 25 October 2025).</w:t>
      </w:r>
    </w:p>
    <w:p w14:paraId="6C5A522D" w14:textId="77777777" w:rsidR="007F50C5" w:rsidRPr="00A40732" w:rsidRDefault="007F50C5" w:rsidP="007F50C5">
      <w:pPr>
        <w:ind w:left="360"/>
        <w:rPr>
          <w:rFonts w:ascii="Arial" w:hAnsi="Arial" w:cs="Arial"/>
          <w:i/>
          <w:iCs/>
        </w:rPr>
      </w:pPr>
      <w:r w:rsidRPr="008B0590">
        <w:rPr>
          <w:rFonts w:ascii="Arial" w:hAnsi="Arial" w:cs="Arial"/>
        </w:rPr>
        <w:t xml:space="preserve">Office for National Statistics (2024). </w:t>
      </w:r>
      <w:r w:rsidRPr="008B0590">
        <w:rPr>
          <w:rFonts w:ascii="Arial" w:hAnsi="Arial" w:cs="Arial"/>
          <w:i/>
          <w:iCs/>
        </w:rPr>
        <w:t>Smoking statistics UK.</w:t>
      </w:r>
      <w:r>
        <w:rPr>
          <w:rFonts w:ascii="Arial" w:hAnsi="Arial" w:cs="Arial"/>
          <w:i/>
          <w:iCs/>
        </w:rPr>
        <w:t xml:space="preserve"> </w:t>
      </w:r>
      <w:r>
        <w:rPr>
          <w:rFonts w:ascii="Arial" w:hAnsi="Arial" w:cs="Arial"/>
        </w:rPr>
        <w:t xml:space="preserve">Available at: </w:t>
      </w:r>
      <w:hyperlink r:id="rId24" w:history="1">
        <w:r w:rsidRPr="003C6E23">
          <w:rPr>
            <w:rStyle w:val="Hyperlink"/>
            <w:rFonts w:ascii="Arial" w:hAnsi="Arial" w:cs="Arial"/>
          </w:rPr>
          <w:t>https://www.gov.uk/government/statistics/adult-smoking-habits-in-the-uk-2024</w:t>
        </w:r>
      </w:hyperlink>
      <w:r>
        <w:rPr>
          <w:rFonts w:ascii="Arial" w:hAnsi="Arial" w:cs="Arial"/>
        </w:rPr>
        <w:t xml:space="preserve"> (Accessed on: 26 October 2025). </w:t>
      </w:r>
    </w:p>
    <w:p w14:paraId="600F8999" w14:textId="77777777" w:rsidR="007F50C5" w:rsidRPr="003075C2" w:rsidRDefault="007F50C5" w:rsidP="007F50C5">
      <w:pPr>
        <w:ind w:left="360"/>
        <w:rPr>
          <w:rFonts w:ascii="Arial" w:hAnsi="Arial" w:cs="Arial"/>
          <w:i/>
          <w:iCs/>
        </w:rPr>
      </w:pPr>
      <w:r w:rsidRPr="008B0590">
        <w:rPr>
          <w:rFonts w:ascii="Arial" w:hAnsi="Arial" w:cs="Arial"/>
        </w:rPr>
        <w:t xml:space="preserve">Rajani NB et al. (2019). </w:t>
      </w:r>
      <w:r w:rsidRPr="008B0590">
        <w:rPr>
          <w:rFonts w:ascii="Arial" w:hAnsi="Arial" w:cs="Arial"/>
          <w:i/>
          <w:iCs/>
        </w:rPr>
        <w:t>Gamification strategies in mobile cessation apps. BMJ Open.</w:t>
      </w:r>
      <w:r>
        <w:rPr>
          <w:rFonts w:ascii="Arial" w:hAnsi="Arial" w:cs="Arial"/>
          <w:i/>
          <w:iCs/>
        </w:rPr>
        <w:t xml:space="preserve"> </w:t>
      </w:r>
      <w:hyperlink r:id="rId25" w:history="1">
        <w:r w:rsidRPr="003C6E23">
          <w:rPr>
            <w:rStyle w:val="Hyperlink"/>
            <w:rFonts w:ascii="Arial" w:hAnsi="Arial" w:cs="Arial"/>
            <w:i/>
            <w:iCs/>
          </w:rPr>
          <w:t>http://dx.doi.org/10.1136/bmjopen-2018-027883</w:t>
        </w:r>
      </w:hyperlink>
    </w:p>
    <w:p w14:paraId="4F1E9929" w14:textId="77777777" w:rsidR="007F50C5" w:rsidRDefault="007F50C5" w:rsidP="007F50C5">
      <w:pPr>
        <w:ind w:left="360"/>
        <w:rPr>
          <w:rFonts w:ascii="Arial" w:hAnsi="Arial" w:cs="Arial"/>
        </w:rPr>
      </w:pPr>
      <w:r w:rsidRPr="008B0590">
        <w:rPr>
          <w:rFonts w:ascii="Arial" w:hAnsi="Arial" w:cs="Arial"/>
        </w:rPr>
        <w:t xml:space="preserve">Taylor, G.M.J. et al. (2021). </w:t>
      </w:r>
      <w:r w:rsidRPr="008B0590">
        <w:rPr>
          <w:rFonts w:ascii="Arial" w:hAnsi="Arial" w:cs="Arial"/>
          <w:i/>
          <w:iCs/>
        </w:rPr>
        <w:t>Digital interventions for smoking cessation: meta-analysis.</w:t>
      </w:r>
      <w:r w:rsidRPr="008B0590">
        <w:rPr>
          <w:rFonts w:ascii="Arial" w:hAnsi="Arial" w:cs="Arial"/>
        </w:rPr>
        <w:t> </w:t>
      </w:r>
      <w:r w:rsidRPr="008B0590">
        <w:rPr>
          <w:rFonts w:ascii="Arial" w:hAnsi="Arial" w:cs="Arial"/>
          <w:i/>
          <w:iCs/>
        </w:rPr>
        <w:t>Addiction, 116</w:t>
      </w:r>
      <w:r w:rsidRPr="008B0590">
        <w:rPr>
          <w:rFonts w:ascii="Arial" w:hAnsi="Arial" w:cs="Arial"/>
        </w:rPr>
        <w:t>(8): 2107-2119.</w:t>
      </w:r>
      <w:r>
        <w:rPr>
          <w:rFonts w:ascii="Arial" w:hAnsi="Arial" w:cs="Arial"/>
        </w:rPr>
        <w:t xml:space="preserve"> </w:t>
      </w:r>
      <w:hyperlink r:id="rId26" w:history="1">
        <w:r w:rsidRPr="003C6E23">
          <w:rPr>
            <w:rStyle w:val="Hyperlink"/>
            <w:rFonts w:ascii="Arial" w:hAnsi="Arial" w:cs="Arial"/>
          </w:rPr>
          <w:t>https://doi.org/10.1002/14651858.CD013522.pub2</w:t>
        </w:r>
      </w:hyperlink>
    </w:p>
    <w:p w14:paraId="63E686EB" w14:textId="77777777" w:rsidR="007F50C5" w:rsidRDefault="007F50C5" w:rsidP="007F50C5">
      <w:pPr>
        <w:ind w:left="360"/>
        <w:rPr>
          <w:rFonts w:ascii="Arial" w:hAnsi="Arial" w:cs="Arial"/>
        </w:rPr>
      </w:pPr>
      <w:r w:rsidRPr="008B0590">
        <w:rPr>
          <w:rFonts w:ascii="Arial" w:hAnsi="Arial" w:cs="Arial"/>
        </w:rPr>
        <w:lastRenderedPageBreak/>
        <w:t xml:space="preserve">Williams, R. et al. (2022). </w:t>
      </w:r>
      <w:r w:rsidRPr="008B0590">
        <w:rPr>
          <w:rFonts w:ascii="Arial" w:hAnsi="Arial" w:cs="Arial"/>
          <w:i/>
          <w:iCs/>
        </w:rPr>
        <w:t>Barriers to engagement with digital smoking cessation tools.</w:t>
      </w:r>
      <w:r w:rsidRPr="008B0590">
        <w:rPr>
          <w:rFonts w:ascii="Arial" w:hAnsi="Arial" w:cs="Arial"/>
        </w:rPr>
        <w:t> </w:t>
      </w:r>
      <w:r w:rsidRPr="008B0590">
        <w:rPr>
          <w:rFonts w:ascii="Arial" w:hAnsi="Arial" w:cs="Arial"/>
          <w:i/>
          <w:iCs/>
        </w:rPr>
        <w:t>Public Health</w:t>
      </w:r>
      <w:r w:rsidRPr="008B0590">
        <w:rPr>
          <w:rFonts w:ascii="Arial" w:hAnsi="Arial" w:cs="Arial"/>
        </w:rPr>
        <w:t>, 205: 35-41.</w:t>
      </w:r>
      <w:r>
        <w:rPr>
          <w:rFonts w:ascii="Arial" w:hAnsi="Arial" w:cs="Arial"/>
        </w:rPr>
        <w:t xml:space="preserve"> </w:t>
      </w:r>
      <w:hyperlink r:id="rId27" w:history="1">
        <w:r w:rsidRPr="003C6E23">
          <w:rPr>
            <w:rStyle w:val="Hyperlink"/>
            <w:rFonts w:ascii="Arial" w:hAnsi="Arial" w:cs="Arial"/>
          </w:rPr>
          <w:t>https://doi.org/10.1016/j.puhip.2023.100409</w:t>
        </w:r>
      </w:hyperlink>
    </w:p>
    <w:p w14:paraId="6495B66F" w14:textId="77777777" w:rsidR="00351A0F" w:rsidRDefault="00351A0F" w:rsidP="0009291E"/>
    <w:p w14:paraId="2090E9A1" w14:textId="77777777" w:rsidR="00351A0F" w:rsidRDefault="00351A0F" w:rsidP="0009291E"/>
    <w:p w14:paraId="570BE6BC" w14:textId="77777777" w:rsidR="00351A0F" w:rsidRDefault="00351A0F" w:rsidP="0009291E"/>
    <w:p w14:paraId="4A451CEC" w14:textId="77777777" w:rsidR="00351A0F" w:rsidRDefault="00351A0F" w:rsidP="0009291E"/>
    <w:p w14:paraId="6270E9EA" w14:textId="1947D346" w:rsidR="0009291E" w:rsidRPr="0087442E" w:rsidRDefault="00847344" w:rsidP="0009291E">
      <w:pPr>
        <w:rPr>
          <w:rStyle w:val="Heading1Char"/>
          <w:rFonts w:ascii="Britannic Bold" w:hAnsi="Britannic Bold" w:cs="Arial"/>
          <w:sz w:val="44"/>
          <w:szCs w:val="44"/>
        </w:rPr>
      </w:pPr>
      <w:r w:rsidRPr="0087442E">
        <w:rPr>
          <w:rFonts w:ascii="Britannic Bold" w:eastAsiaTheme="majorEastAsia" w:hAnsi="Britannic Bold" w:cs="Arial"/>
          <w:noProof/>
          <w:color w:val="0F4761" w:themeColor="accent1" w:themeShade="BF"/>
          <w:sz w:val="40"/>
          <w:szCs w:val="40"/>
        </w:rPr>
        <w:lastRenderedPageBreak/>
        <mc:AlternateContent>
          <mc:Choice Requires="wps">
            <w:drawing>
              <wp:anchor distT="0" distB="0" distL="114300" distR="114300" simplePos="0" relativeHeight="251679744" behindDoc="0" locked="0" layoutInCell="1" allowOverlap="1" wp14:anchorId="11767C52" wp14:editId="62FD6B5F">
                <wp:simplePos x="0" y="0"/>
                <wp:positionH relativeFrom="column">
                  <wp:posOffset>1816100</wp:posOffset>
                </wp:positionH>
                <wp:positionV relativeFrom="paragraph">
                  <wp:posOffset>1041400</wp:posOffset>
                </wp:positionV>
                <wp:extent cx="1346200" cy="381000"/>
                <wp:effectExtent l="19050" t="19050" r="25400" b="38100"/>
                <wp:wrapNone/>
                <wp:docPr id="1150898107" name="Arrow: Left 12"/>
                <wp:cNvGraphicFramePr/>
                <a:graphic xmlns:a="http://schemas.openxmlformats.org/drawingml/2006/main">
                  <a:graphicData uri="http://schemas.microsoft.com/office/word/2010/wordprocessingShape">
                    <wps:wsp>
                      <wps:cNvSpPr/>
                      <wps:spPr>
                        <a:xfrm flipV="1">
                          <a:off x="0" y="0"/>
                          <a:ext cx="1346200" cy="381000"/>
                        </a:xfrm>
                        <a:prstGeom prst="lef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A08BD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2" o:spid="_x0000_s1026" type="#_x0000_t66" style="position:absolute;margin-left:143pt;margin-top:82pt;width:106pt;height:30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" adj="3057" fillcolor="#32cf47 [2166]" strokecolor="#196b24 [3206]" strokeweight=".5pt">
                <v:fill color2="#26a537 [2614]" rotate="t" colors="0 #9db49e;.5 #90a891;1 #7b9c7d" focus="100%" type="gradient">
                  <o:fill v:ext="view" type="gradientUnscaled"/>
                </v:fill>
              </v:shape>
            </w:pict>
          </mc:Fallback>
        </mc:AlternateContent>
      </w:r>
      <w:r w:rsidRPr="0087442E">
        <w:rPr>
          <w:rFonts w:ascii="Britannic Bold" w:eastAsiaTheme="majorEastAsia" w:hAnsi="Britannic Bold" w:cs="Arial"/>
          <w:noProof/>
          <w:color w:val="0F4761" w:themeColor="accent1" w:themeShade="BF"/>
          <w:sz w:val="40"/>
          <w:szCs w:val="40"/>
        </w:rPr>
        <mc:AlternateContent>
          <mc:Choice Requires="wps">
            <w:drawing>
              <wp:anchor distT="0" distB="0" distL="114300" distR="114300" simplePos="0" relativeHeight="251678720" behindDoc="0" locked="0" layoutInCell="1" allowOverlap="1" wp14:anchorId="2D20F6C7" wp14:editId="694DF424">
                <wp:simplePos x="0" y="0"/>
                <wp:positionH relativeFrom="rightMargin">
                  <wp:posOffset>-22860</wp:posOffset>
                </wp:positionH>
                <wp:positionV relativeFrom="paragraph">
                  <wp:posOffset>1098550</wp:posOffset>
                </wp:positionV>
                <wp:extent cx="704850" cy="1600200"/>
                <wp:effectExtent l="19050" t="0" r="19050" b="19050"/>
                <wp:wrapNone/>
                <wp:docPr id="746273241" name="Arrow: Curved Left 10"/>
                <wp:cNvGraphicFramePr/>
                <a:graphic xmlns:a="http://schemas.openxmlformats.org/drawingml/2006/main">
                  <a:graphicData uri="http://schemas.microsoft.com/office/word/2010/wordprocessingShape">
                    <wps:wsp>
                      <wps:cNvSpPr/>
                      <wps:spPr>
                        <a:xfrm>
                          <a:off x="0" y="0"/>
                          <a:ext cx="704850" cy="1600200"/>
                        </a:xfrm>
                        <a:prstGeom prst="curvedLeftArrow">
                          <a:avLst>
                            <a:gd name="adj1" fmla="val 0"/>
                            <a:gd name="adj2" fmla="val 50000"/>
                            <a:gd name="adj3" fmla="val 25000"/>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EDFF8A"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10" o:spid="_x0000_s1026" type="#_x0000_t103" style="position:absolute;margin-left:-1.8pt;margin-top:86.5pt;width:55.5pt;height:126pt;z-index:2516787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" adj="16843,19222,5400" fillcolor="#d35dc6 [2168]" strokecolor="#a02b93 [3208]" strokeweight=".5pt">
                <v:fill color2="#ca3bba [2616]" rotate="t" colors="0 #d09fc8;.5 #c692be;1 #c17eb6" focus="100%" type="gradient">
                  <o:fill v:ext="view" type="gradientUnscaled"/>
                </v:fill>
                <w10:wrap anchorx="margin"/>
              </v:shape>
            </w:pict>
          </mc:Fallback>
        </mc:AlternateContent>
      </w:r>
      <w:r w:rsidRPr="0087442E">
        <w:rPr>
          <w:rStyle w:val="Heading1Char"/>
          <w:rFonts w:ascii="Britannic Bold" w:hAnsi="Britannic Bold" w:cs="Arial"/>
          <w:noProof/>
        </w:rPr>
        <mc:AlternateContent>
          <mc:Choice Requires="wpg">
            <w:drawing>
              <wp:anchor distT="0" distB="0" distL="457200" distR="457200" simplePos="0" relativeHeight="251677696" behindDoc="0" locked="0" layoutInCell="1" allowOverlap="1" wp14:anchorId="08AF7583" wp14:editId="4F0D634D">
                <wp:simplePos x="0" y="0"/>
                <wp:positionH relativeFrom="page">
                  <wp:align>left</wp:align>
                </wp:positionH>
                <wp:positionV relativeFrom="page">
                  <wp:posOffset>247650</wp:posOffset>
                </wp:positionV>
                <wp:extent cx="3816189" cy="9372600"/>
                <wp:effectExtent l="0" t="0" r="13335" b="0"/>
                <wp:wrapSquare wrapText="bothSides"/>
                <wp:docPr id="332282824" name="Group 189"/>
                <wp:cNvGraphicFramePr/>
                <a:graphic xmlns:a="http://schemas.openxmlformats.org/drawingml/2006/main">
                  <a:graphicData uri="http://schemas.microsoft.com/office/word/2010/wordprocessingGroup">
                    <wpg:wgp>
                      <wpg:cNvGrpSpPr/>
                      <wpg:grpSpPr>
                        <a:xfrm>
                          <a:off x="0" y="0"/>
                          <a:ext cx="3816189" cy="9372600"/>
                          <a:chOff x="0" y="0"/>
                          <a:chExt cx="3199740" cy="9372600"/>
                        </a:xfrm>
                      </wpg:grpSpPr>
                      <wpg:grpSp>
                        <wpg:cNvPr id="965036282" name="Group 965036282"/>
                        <wpg:cNvGrpSpPr/>
                        <wpg:grpSpPr>
                          <a:xfrm>
                            <a:off x="0" y="0"/>
                            <a:ext cx="914400" cy="9372600"/>
                            <a:chOff x="0" y="0"/>
                            <a:chExt cx="914400" cy="9372600"/>
                          </a:xfrm>
                        </wpg:grpSpPr>
                        <wps:wsp>
                          <wps:cNvPr id="1332747328" name="Rectangle 1332747328"/>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71264884" name="Group 1971264884"/>
                          <wpg:cNvGrpSpPr/>
                          <wpg:grpSpPr>
                            <a:xfrm>
                              <a:off x="227566" y="0"/>
                              <a:ext cx="685800" cy="9372600"/>
                              <a:chOff x="0" y="0"/>
                              <a:chExt cx="685800" cy="9372600"/>
                            </a:xfrm>
                          </wpg:grpSpPr>
                          <wps:wsp>
                            <wps:cNvPr id="1652632920"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1669476" name="Rectangle 581669476"/>
                            <wps:cNvSpPr/>
                            <wps:spPr>
                              <a:xfrm>
                                <a:off x="0" y="0"/>
                                <a:ext cx="685800" cy="9372600"/>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79974961" name="Text Box 179974961"/>
                        <wps:cNvSpPr txBox="1"/>
                        <wps:spPr>
                          <a:xfrm>
                            <a:off x="809152" y="1911350"/>
                            <a:ext cx="2390588" cy="67275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A6024E" w14:textId="7E8AAE65" w:rsidR="001A354A" w:rsidRPr="0087442E" w:rsidRDefault="001A354A" w:rsidP="001A354A">
                              <w:pPr>
                                <w:pStyle w:val="Heading1"/>
                                <w:rPr>
                                  <w:rFonts w:ascii="Algerian" w:hAnsi="Algerian" w:cs="Arial"/>
                                </w:rPr>
                              </w:pPr>
                              <w:r w:rsidRPr="0087442E">
                                <w:rPr>
                                  <w:rFonts w:ascii="Algerian" w:hAnsi="Algerian" w:cs="Arial"/>
                                </w:rPr>
                                <w:t xml:space="preserve">Introduction </w:t>
                              </w:r>
                            </w:p>
                            <w:p w14:paraId="520C4F7E" w14:textId="56DF6B5E" w:rsidR="001A354A" w:rsidRPr="00847344" w:rsidRDefault="001A354A" w:rsidP="001A354A">
                              <w:pPr>
                                <w:rPr>
                                  <w:b/>
                                  <w:bCs/>
                                  <w:color w:val="7F7F7F" w:themeColor="text1" w:themeTint="80"/>
                                  <w:sz w:val="20"/>
                                  <w:szCs w:val="20"/>
                                </w:rPr>
                              </w:pPr>
                            </w:p>
                            <w:p w14:paraId="70E245F1" w14:textId="63E1C945" w:rsidR="001A354A" w:rsidRDefault="001A354A" w:rsidP="001A354A">
                              <w:pPr>
                                <w:rPr>
                                  <w:rFonts w:ascii="Arial" w:hAnsi="Arial" w:cs="Arial"/>
                                  <w:b/>
                                  <w:bCs/>
                                  <w:color w:val="A02B93" w:themeColor="accent5"/>
                                  <w:sz w:val="20"/>
                                  <w:szCs w:val="20"/>
                                </w:rPr>
                              </w:pPr>
                              <w:r w:rsidRPr="00847344">
                                <w:rPr>
                                  <w:rFonts w:ascii="Arial" w:hAnsi="Arial" w:cs="Arial"/>
                                  <w:b/>
                                  <w:bCs/>
                                  <w:color w:val="A02B93" w:themeColor="accent5"/>
                                </w:rPr>
                                <w:t xml:space="preserve">While established digital tools have broadened smoking cessation support, persistent disparities exist for older adults and those with limited technological proficiency in the UK. In response, this blog proposes </w:t>
                              </w:r>
                              <w:r w:rsidR="00847344" w:rsidRPr="00847344">
                                <w:rPr>
                                  <w:rFonts w:ascii="Arial" w:hAnsi="Arial" w:cs="Arial"/>
                                  <w:b/>
                                  <w:bCs/>
                                  <w:color w:val="A02B93" w:themeColor="accent5"/>
                                </w:rPr>
                                <w:t xml:space="preserve">that </w:t>
                              </w:r>
                              <w:r w:rsidRPr="00847344">
                                <w:rPr>
                                  <w:rFonts w:ascii="Arial" w:hAnsi="Arial" w:cs="Arial"/>
                                  <w:b/>
                                  <w:bCs/>
                                  <w:color w:val="A02B93" w:themeColor="accent5"/>
                                </w:rPr>
                                <w:t>“Quit</w:t>
                              </w:r>
                              <w:r w:rsidR="00847344" w:rsidRPr="00847344">
                                <w:rPr>
                                  <w:rFonts w:ascii="Arial" w:hAnsi="Arial" w:cs="Arial"/>
                                  <w:b/>
                                  <w:bCs/>
                                  <w:color w:val="A02B93" w:themeColor="accent5"/>
                                </w:rPr>
                                <w:t xml:space="preserve"> </w:t>
                              </w:r>
                              <w:r w:rsidRPr="00847344">
                                <w:rPr>
                                  <w:rFonts w:ascii="Arial" w:hAnsi="Arial" w:cs="Arial"/>
                                  <w:b/>
                                  <w:bCs/>
                                  <w:color w:val="A02B93" w:themeColor="accent5"/>
                                </w:rPr>
                                <w:t>Link”</w:t>
                              </w:r>
                              <w:r w:rsidR="00847344" w:rsidRPr="00847344">
                                <w:rPr>
                                  <w:rFonts w:ascii="Arial" w:hAnsi="Arial" w:cs="Arial"/>
                                  <w:b/>
                                  <w:bCs/>
                                  <w:color w:val="A02B93" w:themeColor="accent5"/>
                                </w:rPr>
                                <w:t xml:space="preserve"> is </w:t>
                              </w:r>
                              <w:r w:rsidRPr="00847344">
                                <w:rPr>
                                  <w:rFonts w:ascii="Arial" w:hAnsi="Arial" w:cs="Arial"/>
                                  <w:b/>
                                  <w:bCs/>
                                  <w:color w:val="A02B93" w:themeColor="accent5"/>
                                </w:rPr>
                                <w:t>an AI-powered chatbot accessible via SMS and web—designed to make digital smoking cessation resources more inclusive</w:t>
                              </w:r>
                              <w:r w:rsidR="004645A2">
                                <w:rPr>
                                  <w:rFonts w:ascii="Arial" w:hAnsi="Arial" w:cs="Arial"/>
                                  <w:b/>
                                  <w:bCs/>
                                  <w:color w:val="A02B93" w:themeColor="accent5"/>
                                  <w:sz w:val="20"/>
                                  <w:szCs w:val="20"/>
                                </w:rPr>
                                <w:t xml:space="preserve"> </w:t>
                              </w:r>
                              <w:r w:rsidR="004645A2" w:rsidRPr="004645A2">
                                <w:rPr>
                                  <w:rFonts w:ascii="Arial" w:hAnsi="Arial" w:cs="Arial"/>
                                  <w:b/>
                                  <w:bCs/>
                                  <w:color w:val="A02B93" w:themeColor="accent5"/>
                                  <w:sz w:val="20"/>
                                  <w:szCs w:val="20"/>
                                </w:rPr>
                                <w:t>(NHS, 2024)</w:t>
                              </w:r>
                            </w:p>
                            <w:p w14:paraId="64A01945" w14:textId="06174F4F" w:rsidR="006309F3" w:rsidRPr="00847344" w:rsidRDefault="006309F3" w:rsidP="001A354A">
                              <w:pPr>
                                <w:rPr>
                                  <w:rFonts w:ascii="Arial" w:hAnsi="Arial" w:cs="Arial"/>
                                  <w:b/>
                                  <w:bCs/>
                                  <w:color w:val="A02B93" w:themeColor="accent5"/>
                                  <w:sz w:val="20"/>
                                  <w:szCs w:val="20"/>
                                </w:rPr>
                              </w:pPr>
                              <w:r w:rsidRPr="006309F3">
                                <w:rPr>
                                  <w:noProof/>
                                </w:rPr>
                                <w:drawing>
                                  <wp:inline distT="0" distB="0" distL="0" distR="0" wp14:anchorId="20B97485" wp14:editId="65BD55A8">
                                    <wp:extent cx="2781300" cy="3270250"/>
                                    <wp:effectExtent l="0" t="0" r="0" b="6350"/>
                                    <wp:docPr id="11331847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81555" cy="327055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93200</wp14:pctHeight>
                </wp14:sizeRelV>
              </wp:anchor>
            </w:drawing>
          </mc:Choice>
          <mc:Fallback>
            <w:pict>
              <v:group w14:anchorId="08AF7583" id="_x0000_s1042" style="position:absolute;margin-left:0;margin-top:19.5pt;width:300.5pt;height:738pt;z-index:251677696;mso-height-percent:932;mso-wrap-distance-left:36pt;mso-wrap-distance-right:36pt;mso-position-horizontal:left;mso-position-horizontal-relative:page;mso-position-vertical-relative:page;mso-height-percent:932;mso-width-relative:margin" coordsize="31997,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">
                <v:group id="Group 965036282" o:spid="_x0000_s1043"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">
                  <v:rect id="Rectangle 1332747328" o:spid="_x0000_s1044"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" fillcolor="white [3212]" stroked="f" strokeweight="1pt">
                    <v:fill opacity="0"/>
                  </v:rect>
                  <v:group id="Group 1971264884" o:spid="_x0000_s1045"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">
                    <v:shape id="Rectangle 5" o:spid="_x0000_s1046"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" path="m,l667707,v4,1323975,-219068,3990702,-219064,5314677c448639,7111854,667711,7566279,667707,9363456l,9363456,,xe" fillcolor="#156082 [3204]" stroked="f" strokeweight="1pt">
                      <v:stroke joinstyle="miter"/>
                      <v:path arrowok="t" o:connecttype="custom" o:connectlocs="0,0;667512,0;448512,5314677;667512,9363456;0,9363456;0,0" o:connectangles="0,0,0,0,0,0"/>
                    </v:shape>
                    <v:rect id="Rectangle 581669476" o:spid="_x0000_s1047"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" stroked="f" strokeweight="1pt">
                      <v:fill r:id="rId10" o:title="" recolor="t" rotate="t" type="frame"/>
                    </v:rect>
                  </v:group>
                </v:group>
                <v:shape id="Text Box 179974961" o:spid="_x0000_s1048" type="#_x0000_t202" style="position:absolute;left:8091;top:19113;width:23906;height:67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" filled="f" stroked="f" strokeweight=".5pt">
                  <v:textbox inset="0,0,0,0">
                    <w:txbxContent>
                      <w:p w14:paraId="4CA6024E" w14:textId="7E8AAE65" w:rsidR="001A354A" w:rsidRPr="0087442E" w:rsidRDefault="001A354A" w:rsidP="001A354A">
                        <w:pPr>
                          <w:pStyle w:val="Heading1"/>
                          <w:rPr>
                            <w:rFonts w:ascii="Algerian" w:hAnsi="Algerian" w:cs="Arial"/>
                          </w:rPr>
                        </w:pPr>
                        <w:r w:rsidRPr="0087442E">
                          <w:rPr>
                            <w:rFonts w:ascii="Algerian" w:hAnsi="Algerian" w:cs="Arial"/>
                          </w:rPr>
                          <w:t xml:space="preserve">Introduction </w:t>
                        </w:r>
                      </w:p>
                      <w:p w14:paraId="520C4F7E" w14:textId="56DF6B5E" w:rsidR="001A354A" w:rsidRPr="00847344" w:rsidRDefault="001A354A" w:rsidP="001A354A">
                        <w:pPr>
                          <w:rPr>
                            <w:b/>
                            <w:bCs/>
                            <w:color w:val="7F7F7F" w:themeColor="text1" w:themeTint="80"/>
                            <w:sz w:val="20"/>
                            <w:szCs w:val="20"/>
                          </w:rPr>
                        </w:pPr>
                      </w:p>
                      <w:p w14:paraId="70E245F1" w14:textId="63E1C945" w:rsidR="001A354A" w:rsidRDefault="001A354A" w:rsidP="001A354A">
                        <w:pPr>
                          <w:rPr>
                            <w:rFonts w:ascii="Arial" w:hAnsi="Arial" w:cs="Arial"/>
                            <w:b/>
                            <w:bCs/>
                            <w:color w:val="A02B93" w:themeColor="accent5"/>
                            <w:sz w:val="20"/>
                            <w:szCs w:val="20"/>
                          </w:rPr>
                        </w:pPr>
                        <w:r w:rsidRPr="00847344">
                          <w:rPr>
                            <w:rFonts w:ascii="Arial" w:hAnsi="Arial" w:cs="Arial"/>
                            <w:b/>
                            <w:bCs/>
                            <w:color w:val="A02B93" w:themeColor="accent5"/>
                          </w:rPr>
                          <w:t xml:space="preserve">While established digital tools have broadened smoking cessation support, persistent disparities exist for older adults and those with limited technological proficiency in the UK. In response, this blog proposes </w:t>
                        </w:r>
                        <w:r w:rsidR="00847344" w:rsidRPr="00847344">
                          <w:rPr>
                            <w:rFonts w:ascii="Arial" w:hAnsi="Arial" w:cs="Arial"/>
                            <w:b/>
                            <w:bCs/>
                            <w:color w:val="A02B93" w:themeColor="accent5"/>
                          </w:rPr>
                          <w:t xml:space="preserve">that </w:t>
                        </w:r>
                        <w:r w:rsidRPr="00847344">
                          <w:rPr>
                            <w:rFonts w:ascii="Arial" w:hAnsi="Arial" w:cs="Arial"/>
                            <w:b/>
                            <w:bCs/>
                            <w:color w:val="A02B93" w:themeColor="accent5"/>
                          </w:rPr>
                          <w:t>“Quit</w:t>
                        </w:r>
                        <w:r w:rsidR="00847344" w:rsidRPr="00847344">
                          <w:rPr>
                            <w:rFonts w:ascii="Arial" w:hAnsi="Arial" w:cs="Arial"/>
                            <w:b/>
                            <w:bCs/>
                            <w:color w:val="A02B93" w:themeColor="accent5"/>
                          </w:rPr>
                          <w:t xml:space="preserve"> </w:t>
                        </w:r>
                        <w:r w:rsidRPr="00847344">
                          <w:rPr>
                            <w:rFonts w:ascii="Arial" w:hAnsi="Arial" w:cs="Arial"/>
                            <w:b/>
                            <w:bCs/>
                            <w:color w:val="A02B93" w:themeColor="accent5"/>
                          </w:rPr>
                          <w:t>Link”</w:t>
                        </w:r>
                        <w:r w:rsidR="00847344" w:rsidRPr="00847344">
                          <w:rPr>
                            <w:rFonts w:ascii="Arial" w:hAnsi="Arial" w:cs="Arial"/>
                            <w:b/>
                            <w:bCs/>
                            <w:color w:val="A02B93" w:themeColor="accent5"/>
                          </w:rPr>
                          <w:t xml:space="preserve"> is </w:t>
                        </w:r>
                        <w:r w:rsidRPr="00847344">
                          <w:rPr>
                            <w:rFonts w:ascii="Arial" w:hAnsi="Arial" w:cs="Arial"/>
                            <w:b/>
                            <w:bCs/>
                            <w:color w:val="A02B93" w:themeColor="accent5"/>
                          </w:rPr>
                          <w:t>an AI-powered chatbot accessible via SMS and web—designed to make digital smoking cessation resources more inclusive</w:t>
                        </w:r>
                        <w:r w:rsidR="004645A2">
                          <w:rPr>
                            <w:rFonts w:ascii="Arial" w:hAnsi="Arial" w:cs="Arial"/>
                            <w:b/>
                            <w:bCs/>
                            <w:color w:val="A02B93" w:themeColor="accent5"/>
                            <w:sz w:val="20"/>
                            <w:szCs w:val="20"/>
                          </w:rPr>
                          <w:t xml:space="preserve"> </w:t>
                        </w:r>
                        <w:r w:rsidR="004645A2" w:rsidRPr="004645A2">
                          <w:rPr>
                            <w:rFonts w:ascii="Arial" w:hAnsi="Arial" w:cs="Arial"/>
                            <w:b/>
                            <w:bCs/>
                            <w:color w:val="A02B93" w:themeColor="accent5"/>
                            <w:sz w:val="20"/>
                            <w:szCs w:val="20"/>
                          </w:rPr>
                          <w:t>(NHS, 2024)</w:t>
                        </w:r>
                      </w:p>
                      <w:p w14:paraId="64A01945" w14:textId="06174F4F" w:rsidR="006309F3" w:rsidRPr="00847344" w:rsidRDefault="006309F3" w:rsidP="001A354A">
                        <w:pPr>
                          <w:rPr>
                            <w:rFonts w:ascii="Arial" w:hAnsi="Arial" w:cs="Arial"/>
                            <w:b/>
                            <w:bCs/>
                            <w:color w:val="A02B93" w:themeColor="accent5"/>
                            <w:sz w:val="20"/>
                            <w:szCs w:val="20"/>
                          </w:rPr>
                        </w:pPr>
                        <w:r w:rsidRPr="006309F3">
                          <w:rPr>
                            <w:noProof/>
                          </w:rPr>
                          <w:drawing>
                            <wp:inline distT="0" distB="0" distL="0" distR="0" wp14:anchorId="20B97485" wp14:editId="65BD55A8">
                              <wp:extent cx="2781300" cy="3270250"/>
                              <wp:effectExtent l="0" t="0" r="0" b="6350"/>
                              <wp:docPr id="11331847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81555" cy="3270550"/>
                                      </a:xfrm>
                                      <a:prstGeom prst="rect">
                                        <a:avLst/>
                                      </a:prstGeom>
                                      <a:noFill/>
                                      <a:ln>
                                        <a:noFill/>
                                      </a:ln>
                                    </pic:spPr>
                                  </pic:pic>
                                </a:graphicData>
                              </a:graphic>
                            </wp:inline>
                          </w:drawing>
                        </w:r>
                      </w:p>
                    </w:txbxContent>
                  </v:textbox>
                </v:shape>
                <w10:wrap type="square" anchorx="page" anchory="page"/>
              </v:group>
            </w:pict>
          </mc:Fallback>
        </mc:AlternateContent>
      </w:r>
      <w:r w:rsidR="0009291E" w:rsidRPr="0087442E">
        <w:rPr>
          <w:rStyle w:val="Heading1Char"/>
          <w:rFonts w:ascii="Britannic Bold" w:hAnsi="Britannic Bold" w:cs="Arial"/>
          <w:sz w:val="44"/>
          <w:szCs w:val="44"/>
        </w:rPr>
        <w:t>Designing the “</w:t>
      </w:r>
      <w:r w:rsidR="001A354A" w:rsidRPr="0087442E">
        <w:rPr>
          <w:rStyle w:val="Heading1Char"/>
          <w:rFonts w:ascii="Britannic Bold" w:hAnsi="Britannic Bold" w:cs="Arial"/>
          <w:sz w:val="44"/>
          <w:szCs w:val="44"/>
        </w:rPr>
        <w:t>Quit Link</w:t>
      </w:r>
      <w:r w:rsidR="0009291E" w:rsidRPr="0087442E">
        <w:rPr>
          <w:rStyle w:val="Heading1Char"/>
          <w:rFonts w:ascii="Britannic Bold" w:hAnsi="Britannic Bold" w:cs="Arial"/>
          <w:sz w:val="44"/>
          <w:szCs w:val="44"/>
        </w:rPr>
        <w:t>” Chatbot for Inclusive Smoking Cessation Support</w:t>
      </w:r>
    </w:p>
    <w:p w14:paraId="0AE4F455" w14:textId="61500515" w:rsidR="0009291E" w:rsidRPr="008C687D" w:rsidRDefault="0009291E" w:rsidP="00847344">
      <w:pPr>
        <w:pStyle w:val="Heading1"/>
        <w:rPr>
          <w:rFonts w:ascii="Algerian" w:hAnsi="Algerian"/>
          <w:sz w:val="24"/>
          <w:szCs w:val="24"/>
        </w:rPr>
      </w:pPr>
      <w:r w:rsidRPr="008C687D">
        <w:rPr>
          <w:rFonts w:ascii="Algerian" w:hAnsi="Algerian"/>
          <w:sz w:val="24"/>
          <w:szCs w:val="24"/>
        </w:rPr>
        <w:t>Technology Description</w:t>
      </w:r>
    </w:p>
    <w:p w14:paraId="0C7E1B07" w14:textId="549D30B5" w:rsidR="0009291E" w:rsidRDefault="0009291E" w:rsidP="0009291E">
      <w:pPr>
        <w:rPr>
          <w:rFonts w:ascii="Arial" w:hAnsi="Arial" w:cs="Arial"/>
        </w:rPr>
      </w:pPr>
      <w:r w:rsidRPr="001A354A">
        <w:rPr>
          <w:rFonts w:ascii="Arial" w:hAnsi="Arial" w:cs="Arial"/>
        </w:rPr>
        <w:t>“</w:t>
      </w:r>
      <w:proofErr w:type="spellStart"/>
      <w:r w:rsidRPr="001A354A">
        <w:rPr>
          <w:rFonts w:ascii="Arial" w:hAnsi="Arial" w:cs="Arial"/>
        </w:rPr>
        <w:t>QuitLink</w:t>
      </w:r>
      <w:proofErr w:type="spellEnd"/>
      <w:r w:rsidRPr="001A354A">
        <w:rPr>
          <w:rFonts w:ascii="Arial" w:hAnsi="Arial" w:cs="Arial"/>
        </w:rPr>
        <w:t xml:space="preserve">” is an automated chatbot delivering behaviour change interventions directly via text message (SMS), eliminating smartphone dependence. Built on motivational interviewing and CBT principles, </w:t>
      </w:r>
      <w:proofErr w:type="spellStart"/>
      <w:r w:rsidRPr="001A354A">
        <w:rPr>
          <w:rFonts w:ascii="Arial" w:hAnsi="Arial" w:cs="Arial"/>
        </w:rPr>
        <w:t>QuitLink</w:t>
      </w:r>
      <w:proofErr w:type="spellEnd"/>
      <w:r w:rsidRPr="001A354A">
        <w:rPr>
          <w:rFonts w:ascii="Arial" w:hAnsi="Arial" w:cs="Arial"/>
        </w:rPr>
        <w:t xml:space="preserve"> shares daily tips, tracks quit </w:t>
      </w:r>
      <w:r w:rsidR="00DB5CC4" w:rsidRPr="001A354A">
        <w:rPr>
          <w:rFonts w:ascii="Arial" w:hAnsi="Arial" w:cs="Arial"/>
        </w:rPr>
        <w:t>progress and</w:t>
      </w:r>
      <w:r w:rsidRPr="001A354A">
        <w:rPr>
          <w:rFonts w:ascii="Arial" w:hAnsi="Arial" w:cs="Arial"/>
        </w:rPr>
        <w:t xml:space="preserve"> responds to queries using natural language processing.</w:t>
      </w:r>
      <w:r w:rsidR="00DB5CC4">
        <w:rPr>
          <w:rFonts w:ascii="Arial" w:hAnsi="Arial" w:cs="Arial"/>
        </w:rPr>
        <w:t xml:space="preserve"> </w:t>
      </w:r>
      <w:r w:rsidR="00DB5CC4" w:rsidRPr="00DB5CC4">
        <w:rPr>
          <w:rFonts w:ascii="Arial" w:hAnsi="Arial" w:cs="Arial"/>
        </w:rPr>
        <w:t>(Stop Smoking London, 2025)</w:t>
      </w:r>
      <w:r w:rsidR="00DB5CC4">
        <w:rPr>
          <w:rFonts w:ascii="Arial" w:hAnsi="Arial" w:cs="Arial"/>
        </w:rPr>
        <w:t>.</w:t>
      </w:r>
      <w:r w:rsidRPr="001A354A">
        <w:rPr>
          <w:rFonts w:ascii="Arial" w:hAnsi="Arial" w:cs="Arial"/>
        </w:rPr>
        <w:t xml:space="preserve"> </w:t>
      </w:r>
      <w:r w:rsidR="00DB5CC4">
        <w:rPr>
          <w:rFonts w:ascii="Arial" w:hAnsi="Arial" w:cs="Arial"/>
        </w:rPr>
        <w:t>The partnership with NHS Digital enables seamless referrals</w:t>
      </w:r>
      <w:r w:rsidRPr="001A354A">
        <w:rPr>
          <w:rFonts w:ascii="Arial" w:hAnsi="Arial" w:cs="Arial"/>
        </w:rPr>
        <w:t xml:space="preserve"> to local cessation services.</w:t>
      </w:r>
    </w:p>
    <w:p w14:paraId="050FF67F" w14:textId="499E21DA" w:rsidR="00CF1987" w:rsidRPr="008C687D" w:rsidRDefault="00CF1987" w:rsidP="0087442E">
      <w:pPr>
        <w:pStyle w:val="Heading1"/>
        <w:rPr>
          <w:rFonts w:ascii="Algerian" w:hAnsi="Algerian"/>
          <w:sz w:val="24"/>
          <w:szCs w:val="24"/>
        </w:rPr>
      </w:pPr>
      <w:r w:rsidRPr="008C687D">
        <w:rPr>
          <w:rFonts w:ascii="Algerian" w:hAnsi="Algerian"/>
          <w:sz w:val="24"/>
          <w:szCs w:val="24"/>
        </w:rPr>
        <w:t>How to use Quit Link</w:t>
      </w:r>
      <w:r w:rsidR="0087442E" w:rsidRPr="008C687D">
        <w:rPr>
          <w:rFonts w:ascii="Algerian" w:hAnsi="Algerian"/>
          <w:sz w:val="24"/>
          <w:szCs w:val="24"/>
        </w:rPr>
        <w:t xml:space="preserve">: </w:t>
      </w:r>
    </w:p>
    <w:p w14:paraId="1A369EF0" w14:textId="437383A2" w:rsidR="008C687D" w:rsidRDefault="008C687D" w:rsidP="0009291E">
      <w:pPr>
        <w:rPr>
          <w:rFonts w:ascii="Arial" w:hAnsi="Arial" w:cs="Arial"/>
        </w:rPr>
      </w:pPr>
      <w:r>
        <w:rPr>
          <w:rFonts w:ascii="Arial" w:hAnsi="Arial" w:cs="Arial"/>
          <w:noProof/>
        </w:rPr>
        <w:drawing>
          <wp:anchor distT="0" distB="0" distL="114300" distR="114300" simplePos="0" relativeHeight="251680768" behindDoc="1" locked="0" layoutInCell="1" allowOverlap="1" wp14:anchorId="452D4828" wp14:editId="79D6041E">
            <wp:simplePos x="0" y="0"/>
            <wp:positionH relativeFrom="column">
              <wp:posOffset>508000</wp:posOffset>
            </wp:positionH>
            <wp:positionV relativeFrom="bottomMargin">
              <wp:posOffset>-1217930</wp:posOffset>
            </wp:positionV>
            <wp:extent cx="1841500" cy="1117600"/>
            <wp:effectExtent l="0" t="0" r="6350" b="6350"/>
            <wp:wrapTight wrapText="bothSides">
              <wp:wrapPolygon edited="0">
                <wp:start x="0" y="0"/>
                <wp:lineTo x="0" y="21355"/>
                <wp:lineTo x="21451" y="21355"/>
                <wp:lineTo x="21451" y="0"/>
                <wp:lineTo x="0" y="0"/>
              </wp:wrapPolygon>
            </wp:wrapTight>
            <wp:docPr id="105667519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41500" cy="1117600"/>
                    </a:xfrm>
                    <a:prstGeom prst="rect">
                      <a:avLst/>
                    </a:prstGeom>
                    <a:noFill/>
                  </pic:spPr>
                </pic:pic>
              </a:graphicData>
            </a:graphic>
            <wp14:sizeRelH relativeFrom="margin">
              <wp14:pctWidth>0</wp14:pctWidth>
            </wp14:sizeRelH>
            <wp14:sizeRelV relativeFrom="margin">
              <wp14:pctHeight>0</wp14:pctHeight>
            </wp14:sizeRelV>
          </wp:anchor>
        </w:drawing>
      </w:r>
      <w:r w:rsidR="00446D2F">
        <w:rPr>
          <w:rFonts w:ascii="Arial" w:hAnsi="Arial" w:cs="Arial"/>
          <w:noProof/>
        </w:rPr>
        <w:t>Users can access QuitLink by signing up through an online registration form, texting a keyword (such as “Quit”) to a designated NHS number, or through GP/Pharmacy or local website</w:t>
      </w:r>
      <w:r w:rsidR="0016265D">
        <w:rPr>
          <w:rFonts w:ascii="Arial" w:hAnsi="Arial" w:cs="Arial"/>
        </w:rPr>
        <w:t xml:space="preserve"> referrals. </w:t>
      </w:r>
      <w:r w:rsidR="004B6DEC" w:rsidRPr="008C687D">
        <w:rPr>
          <w:rFonts w:ascii="Arial" w:hAnsi="Arial" w:cs="Arial"/>
          <w:sz w:val="40"/>
          <w:szCs w:val="40"/>
        </w:rPr>
        <w:t>Step 1</w:t>
      </w:r>
      <w:r w:rsidR="0016265D" w:rsidRPr="008C687D">
        <w:rPr>
          <w:rFonts w:ascii="Arial" w:hAnsi="Arial" w:cs="Arial"/>
          <w:sz w:val="40"/>
          <w:szCs w:val="40"/>
        </w:rPr>
        <w:t>:</w:t>
      </w:r>
      <w:r w:rsidR="0016265D">
        <w:rPr>
          <w:rFonts w:ascii="Arial" w:hAnsi="Arial" w:cs="Arial"/>
        </w:rPr>
        <w:t xml:space="preserve"> </w:t>
      </w:r>
      <w:r w:rsidR="004B6DEC">
        <w:rPr>
          <w:rFonts w:ascii="Arial" w:hAnsi="Arial" w:cs="Arial"/>
        </w:rPr>
        <w:t>Visit</w:t>
      </w:r>
      <w:r w:rsidR="0016265D">
        <w:rPr>
          <w:rFonts w:ascii="Arial" w:hAnsi="Arial" w:cs="Arial"/>
        </w:rPr>
        <w:t xml:space="preserve"> a service website and complete a short online form with their details, quit </w:t>
      </w:r>
      <w:r w:rsidR="002F3E43">
        <w:rPr>
          <w:rFonts w:ascii="Arial" w:hAnsi="Arial" w:cs="Arial"/>
        </w:rPr>
        <w:t>reasons</w:t>
      </w:r>
      <w:r w:rsidR="0016265D">
        <w:rPr>
          <w:rFonts w:ascii="Arial" w:hAnsi="Arial" w:cs="Arial"/>
        </w:rPr>
        <w:t xml:space="preserve"> and preferred date. </w:t>
      </w:r>
    </w:p>
    <w:p w14:paraId="05D77DCC" w14:textId="395179B2" w:rsidR="002F3E43" w:rsidRDefault="002F3E43" w:rsidP="0009291E">
      <w:pPr>
        <w:rPr>
          <w:rFonts w:ascii="Arial" w:hAnsi="Arial" w:cs="Arial"/>
        </w:rPr>
      </w:pPr>
      <w:r w:rsidRPr="008C687D">
        <w:rPr>
          <w:rFonts w:ascii="Arial" w:hAnsi="Arial" w:cs="Arial"/>
          <w:sz w:val="40"/>
          <w:szCs w:val="40"/>
        </w:rPr>
        <w:t>Step 2-</w:t>
      </w:r>
      <w:r>
        <w:rPr>
          <w:rFonts w:ascii="Arial" w:hAnsi="Arial" w:cs="Arial"/>
        </w:rPr>
        <w:t xml:space="preserve"> </w:t>
      </w:r>
      <w:r w:rsidR="00446D2F">
        <w:rPr>
          <w:rFonts w:ascii="Arial" w:hAnsi="Arial" w:cs="Arial"/>
        </w:rPr>
        <w:t xml:space="preserve">The </w:t>
      </w:r>
      <w:r>
        <w:rPr>
          <w:rFonts w:ascii="Arial" w:hAnsi="Arial" w:cs="Arial"/>
        </w:rPr>
        <w:t xml:space="preserve">user received a confirmation SMS and a welcome message to the chatbot which will </w:t>
      </w:r>
      <w:r>
        <w:rPr>
          <w:rFonts w:ascii="Arial" w:hAnsi="Arial" w:cs="Arial"/>
        </w:rPr>
        <w:lastRenderedPageBreak/>
        <w:t xml:space="preserve">start delivering daily motivations on quit tips and interactive chats. </w:t>
      </w:r>
    </w:p>
    <w:p w14:paraId="0FB5CB24" w14:textId="667CA649" w:rsidR="002F3E43" w:rsidRDefault="002F3E43" w:rsidP="0009291E">
      <w:pPr>
        <w:rPr>
          <w:rFonts w:ascii="Arial" w:hAnsi="Arial" w:cs="Arial"/>
        </w:rPr>
      </w:pPr>
      <w:r>
        <w:rPr>
          <w:rFonts w:ascii="Arial" w:hAnsi="Arial" w:cs="Arial"/>
        </w:rPr>
        <w:t xml:space="preserve">An </w:t>
      </w:r>
      <w:r w:rsidRPr="008C687D">
        <w:rPr>
          <w:rFonts w:ascii="Arial" w:hAnsi="Arial" w:cs="Arial"/>
          <w:sz w:val="40"/>
          <w:szCs w:val="40"/>
        </w:rPr>
        <w:t>alternative</w:t>
      </w:r>
      <w:r>
        <w:rPr>
          <w:rFonts w:ascii="Arial" w:hAnsi="Arial" w:cs="Arial"/>
        </w:rPr>
        <w:t xml:space="preserve"> to this is that you text (Quit on: </w:t>
      </w:r>
      <w:r w:rsidR="00310A51">
        <w:rPr>
          <w:rFonts w:ascii="Arial" w:hAnsi="Arial" w:cs="Arial"/>
        </w:rPr>
        <w:t>8900</w:t>
      </w:r>
      <w:r>
        <w:rPr>
          <w:rFonts w:ascii="Arial" w:hAnsi="Arial" w:cs="Arial"/>
        </w:rPr>
        <w:t xml:space="preserve">3 or </w:t>
      </w:r>
      <w:proofErr w:type="gramStart"/>
      <w:r>
        <w:rPr>
          <w:rFonts w:ascii="Arial" w:hAnsi="Arial" w:cs="Arial"/>
        </w:rPr>
        <w:t>Breathe</w:t>
      </w:r>
      <w:proofErr w:type="gramEnd"/>
      <w:r>
        <w:rPr>
          <w:rFonts w:ascii="Arial" w:hAnsi="Arial" w:cs="Arial"/>
        </w:rPr>
        <w:t xml:space="preserve"> to 82</w:t>
      </w:r>
      <w:r w:rsidR="00310A51">
        <w:rPr>
          <w:rFonts w:ascii="Arial" w:hAnsi="Arial" w:cs="Arial"/>
        </w:rPr>
        <w:t>99</w:t>
      </w:r>
      <w:r>
        <w:rPr>
          <w:rFonts w:ascii="Arial" w:hAnsi="Arial" w:cs="Arial"/>
        </w:rPr>
        <w:t xml:space="preserve">8) to the public NHS SMS number registered to start receiving motivation support and tips that help your smoking cessation journey. </w:t>
      </w:r>
    </w:p>
    <w:p w14:paraId="6C440341" w14:textId="4369E706" w:rsidR="00232BEE" w:rsidRPr="001A354A" w:rsidRDefault="00232BEE" w:rsidP="008C687D">
      <w:pPr>
        <w:rPr>
          <w:rFonts w:ascii="Arial" w:hAnsi="Arial" w:cs="Arial"/>
        </w:rPr>
      </w:pPr>
      <w:r w:rsidRPr="001A354A">
        <w:rPr>
          <w:rFonts w:ascii="Arial" w:hAnsi="Arial" w:cs="Arial"/>
          <w:noProof/>
        </w:rPr>
        <w:drawing>
          <wp:inline distT="0" distB="0" distL="0" distR="0" wp14:anchorId="01080517" wp14:editId="2C773840">
            <wp:extent cx="7389495" cy="5753100"/>
            <wp:effectExtent l="0" t="0" r="0" b="0"/>
            <wp:docPr id="154167442" name="Picture 9" descr="A diagram of a chatbot work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67442" name="Picture 9" descr="A diagram of a chatbot workflow&#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418737" cy="5775866"/>
                    </a:xfrm>
                    <a:prstGeom prst="rect">
                      <a:avLst/>
                    </a:prstGeom>
                  </pic:spPr>
                </pic:pic>
              </a:graphicData>
            </a:graphic>
          </wp:inline>
        </w:drawing>
      </w:r>
    </w:p>
    <w:p w14:paraId="5CDF8D38" w14:textId="6F9CD592" w:rsidR="0009291E" w:rsidRPr="005B18F5" w:rsidRDefault="0009291E" w:rsidP="005B18F5">
      <w:pPr>
        <w:pStyle w:val="Heading1"/>
        <w:rPr>
          <w:rFonts w:ascii="Arial" w:hAnsi="Arial" w:cs="Arial"/>
        </w:rPr>
      </w:pPr>
      <w:r w:rsidRPr="005B18F5">
        <w:rPr>
          <w:rFonts w:ascii="Arial" w:hAnsi="Arial" w:cs="Arial"/>
          <w:sz w:val="96"/>
          <w:szCs w:val="96"/>
        </w:rPr>
        <w:t>H</w:t>
      </w:r>
      <w:r w:rsidRPr="005B18F5">
        <w:rPr>
          <w:rFonts w:ascii="Arial" w:hAnsi="Arial" w:cs="Arial"/>
        </w:rPr>
        <w:t>ealth Promotion Approach</w:t>
      </w:r>
    </w:p>
    <w:p w14:paraId="07398799" w14:textId="2A112B59" w:rsidR="0009291E" w:rsidRPr="005B18F5" w:rsidRDefault="0009291E" w:rsidP="0009291E">
      <w:pPr>
        <w:rPr>
          <w:rFonts w:ascii="Arial" w:hAnsi="Arial" w:cs="Arial"/>
        </w:rPr>
      </w:pPr>
      <w:r w:rsidRPr="005B18F5">
        <w:rPr>
          <w:rFonts w:ascii="Arial" w:hAnsi="Arial" w:cs="Arial"/>
        </w:rPr>
        <w:t xml:space="preserve">By leveraging SMS, </w:t>
      </w:r>
      <w:proofErr w:type="spellStart"/>
      <w:r w:rsidRPr="005B18F5">
        <w:rPr>
          <w:rFonts w:ascii="Arial" w:hAnsi="Arial" w:cs="Arial"/>
        </w:rPr>
        <w:t>QuitLink</w:t>
      </w:r>
      <w:proofErr w:type="spellEnd"/>
      <w:r w:rsidRPr="005B18F5">
        <w:rPr>
          <w:rFonts w:ascii="Arial" w:hAnsi="Arial" w:cs="Arial"/>
        </w:rPr>
        <w:t xml:space="preserve"> supports digital inclusivity, reaching individuals </w:t>
      </w:r>
      <w:r w:rsidR="00446D2F">
        <w:rPr>
          <w:rFonts w:ascii="Arial" w:hAnsi="Arial" w:cs="Arial"/>
        </w:rPr>
        <w:t>with basic</w:t>
      </w:r>
      <w:r w:rsidRPr="005B18F5">
        <w:rPr>
          <w:rFonts w:ascii="Arial" w:hAnsi="Arial" w:cs="Arial"/>
        </w:rPr>
        <w:t xml:space="preserve"> mobile phones. The chatbot offers culturally competent messaging, adapts to user feedback, and integrates NHS support pathways. Features include group messaging for peer support and automatic follow-up reminders to sustain </w:t>
      </w:r>
      <w:r w:rsidRPr="005B18F5">
        <w:rPr>
          <w:rFonts w:ascii="Arial" w:hAnsi="Arial" w:cs="Arial"/>
        </w:rPr>
        <w:lastRenderedPageBreak/>
        <w:t>engagement.</w:t>
      </w:r>
      <w:r w:rsidR="00CF1987">
        <w:rPr>
          <w:rFonts w:ascii="Arial" w:hAnsi="Arial" w:cs="Arial"/>
        </w:rPr>
        <w:t xml:space="preserve"> This technology breaks down the barrier of health and inequality among those in deprived socioeconomic backgrounds by allowing access to normal text messages. There is no need for the internet, as your network provider allows access to send and receive messages</w:t>
      </w:r>
      <w:r w:rsidR="008C687D">
        <w:rPr>
          <w:rFonts w:ascii="Arial" w:hAnsi="Arial" w:cs="Arial"/>
        </w:rPr>
        <w:t xml:space="preserve"> information needed to start your journey </w:t>
      </w:r>
      <w:r w:rsidR="00883305">
        <w:rPr>
          <w:rFonts w:ascii="Arial" w:hAnsi="Arial" w:cs="Arial"/>
        </w:rPr>
        <w:t>to</w:t>
      </w:r>
      <w:r w:rsidR="008C687D">
        <w:rPr>
          <w:rFonts w:ascii="Arial" w:hAnsi="Arial" w:cs="Arial"/>
        </w:rPr>
        <w:t xml:space="preserve"> quit smoking. </w:t>
      </w:r>
    </w:p>
    <w:p w14:paraId="0BD0B80D" w14:textId="1CC4819F" w:rsidR="00351A0F" w:rsidRPr="001A354A" w:rsidRDefault="00351A0F" w:rsidP="005B18F5">
      <w:pPr>
        <w:ind w:left="360"/>
        <w:rPr>
          <w:rFonts w:ascii="Arial" w:hAnsi="Arial" w:cs="Arial"/>
        </w:rPr>
      </w:pPr>
      <w:r w:rsidRPr="00883305">
        <w:rPr>
          <w:rStyle w:val="Heading1Char"/>
          <w:rFonts w:ascii="Algerian" w:hAnsi="Algerian"/>
        </w:rPr>
        <w:t>Infographic:</w:t>
      </w:r>
      <w:r w:rsidRPr="001A354A">
        <w:rPr>
          <w:rFonts w:ascii="Arial" w:hAnsi="Arial" w:cs="Arial"/>
        </w:rPr>
        <w:t xml:space="preserve"> Visual highlighting the accessibility features of the </w:t>
      </w:r>
      <w:proofErr w:type="spellStart"/>
      <w:r w:rsidRPr="001A354A">
        <w:rPr>
          <w:rFonts w:ascii="Arial" w:hAnsi="Arial" w:cs="Arial"/>
        </w:rPr>
        <w:t>QuitLink</w:t>
      </w:r>
      <w:proofErr w:type="spellEnd"/>
      <w:r w:rsidRPr="001A354A">
        <w:rPr>
          <w:rFonts w:ascii="Arial" w:hAnsi="Arial" w:cs="Arial"/>
        </w:rPr>
        <w:t xml:space="preserve"> chatbot, with icons for SMS, group support, and NHS integration.</w:t>
      </w:r>
    </w:p>
    <w:p w14:paraId="6131797A" w14:textId="77777777" w:rsidR="00351A0F" w:rsidRPr="001A354A" w:rsidRDefault="00351A0F" w:rsidP="00351A0F">
      <w:pPr>
        <w:rPr>
          <w:rFonts w:ascii="Arial" w:hAnsi="Arial" w:cs="Arial"/>
        </w:rPr>
      </w:pPr>
      <w:r w:rsidRPr="001A354A">
        <w:rPr>
          <w:rFonts w:ascii="Arial" w:hAnsi="Arial" w:cs="Arial"/>
          <w:noProof/>
        </w:rPr>
        <w:drawing>
          <wp:inline distT="0" distB="0" distL="0" distR="0" wp14:anchorId="33953ACE" wp14:editId="7EFDCDD2">
            <wp:extent cx="5731510" cy="3820795"/>
            <wp:effectExtent l="0" t="0" r="0" b="0"/>
            <wp:docPr id="1829914450" name="Picture 5"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914450" name="Picture 5" descr="A diagram of a diagram&#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20E2459" w14:textId="77777777" w:rsidR="00351A0F" w:rsidRPr="001A354A" w:rsidRDefault="00351A0F" w:rsidP="00351A0F">
      <w:pPr>
        <w:rPr>
          <w:rFonts w:ascii="Arial" w:hAnsi="Arial" w:cs="Arial"/>
        </w:rPr>
      </w:pPr>
      <w:r w:rsidRPr="001A354A">
        <w:rPr>
          <w:rFonts w:ascii="Arial" w:hAnsi="Arial" w:cs="Arial"/>
        </w:rPr>
        <w:t>Infographic: '</w:t>
      </w:r>
      <w:proofErr w:type="spellStart"/>
      <w:r w:rsidRPr="001A354A">
        <w:rPr>
          <w:rFonts w:ascii="Arial" w:hAnsi="Arial" w:cs="Arial"/>
        </w:rPr>
        <w:t>QuitLink</w:t>
      </w:r>
      <w:proofErr w:type="spellEnd"/>
      <w:r w:rsidRPr="001A354A">
        <w:rPr>
          <w:rFonts w:ascii="Arial" w:hAnsi="Arial" w:cs="Arial"/>
        </w:rPr>
        <w:t>' Chatbot Accessibility Features</w:t>
      </w:r>
    </w:p>
    <w:p w14:paraId="4BFA0181" w14:textId="49418156" w:rsidR="00446D2F" w:rsidRDefault="0009291E" w:rsidP="00446D2F">
      <w:pPr>
        <w:rPr>
          <w:rFonts w:ascii="Arial" w:hAnsi="Arial" w:cs="Arial"/>
        </w:rPr>
      </w:pPr>
      <w:r w:rsidRPr="00446D2F">
        <w:rPr>
          <w:rFonts w:ascii="Algerian" w:hAnsi="Algerian" w:cs="Arial"/>
          <w:b/>
          <w:bCs/>
        </w:rPr>
        <w:t>C</w:t>
      </w:r>
      <w:r w:rsidR="001114B5" w:rsidRPr="00446D2F">
        <w:rPr>
          <w:rFonts w:ascii="Algerian" w:hAnsi="Algerian" w:cs="Arial"/>
          <w:b/>
          <w:bCs/>
        </w:rPr>
        <w:t>ritical discussion</w:t>
      </w:r>
      <w:r w:rsidR="001114B5">
        <w:rPr>
          <w:rFonts w:ascii="Arial" w:hAnsi="Arial" w:cs="Arial"/>
          <w:b/>
          <w:bCs/>
        </w:rPr>
        <w:t xml:space="preserve"> </w:t>
      </w:r>
      <w:r w:rsidR="00446D2F" w:rsidRPr="00446D2F">
        <w:rPr>
          <w:rFonts w:ascii="Arial" w:hAnsi="Arial" w:cs="Arial"/>
        </w:rPr>
        <w:t>Research shows that SMS-based interventions can significantly increase quit rates. A Cochrane review found mobile text messaging doubled smoking cessation success compared to minimal support and that combining SMS with other interventions further improves outcomes (NIHR Evidence, 2024; Wang et al., 2022). Chatbots further enhance engagement with conversational prompts and real-time feedback</w:t>
      </w:r>
      <w:r w:rsidR="00446D2F">
        <w:rPr>
          <w:rFonts w:ascii="Arial" w:hAnsi="Arial" w:cs="Arial"/>
        </w:rPr>
        <w:t xml:space="preserve"> </w:t>
      </w:r>
      <w:r w:rsidR="00446D2F" w:rsidRPr="00446D2F">
        <w:rPr>
          <w:rFonts w:ascii="Arial" w:hAnsi="Arial" w:cs="Arial"/>
        </w:rPr>
        <w:t>features validated in recent UK studies (Perski et al., 2019; Wang et al., 2022</w:t>
      </w:r>
      <w:r w:rsidR="00446D2F">
        <w:rPr>
          <w:rFonts w:ascii="Arial" w:hAnsi="Arial" w:cs="Arial"/>
        </w:rPr>
        <w:t xml:space="preserve">).  </w:t>
      </w:r>
    </w:p>
    <w:p w14:paraId="6CAC265F" w14:textId="5CDE01DA" w:rsidR="00DB5CC4" w:rsidRPr="00446D2F" w:rsidRDefault="00DB5CC4" w:rsidP="00446D2F">
      <w:pPr>
        <w:rPr>
          <w:rFonts w:ascii="Algerian" w:hAnsi="Algerian"/>
          <w:b/>
          <w:bCs/>
        </w:rPr>
      </w:pPr>
      <w:r w:rsidRPr="00446D2F">
        <w:rPr>
          <w:rFonts w:ascii="Algerian" w:hAnsi="Algerian"/>
          <w:b/>
          <w:bCs/>
        </w:rPr>
        <w:t>The Public Health Problem</w:t>
      </w:r>
    </w:p>
    <w:p w14:paraId="29B5B5A8" w14:textId="23490C84" w:rsidR="00DB5CC4" w:rsidRPr="00DB5CC4" w:rsidRDefault="00DB5CC4" w:rsidP="00DB5CC4">
      <w:pPr>
        <w:rPr>
          <w:rFonts w:ascii="Arial" w:hAnsi="Arial" w:cs="Arial"/>
        </w:rPr>
      </w:pPr>
      <w:r w:rsidRPr="00DB5CC4">
        <w:rPr>
          <w:rFonts w:ascii="Arial" w:hAnsi="Arial" w:cs="Arial"/>
        </w:rPr>
        <w:t>Over 6 million adults in the UK still smoke, with the burden disproportionately affecting deprived, older, and digitally excluded groups (Office for National Statistics, 2024). Evidence links socioeconomic status and digital access to quit rates, making inclusive digital interventions a national priority (BMJ, 2025)</w:t>
      </w:r>
    </w:p>
    <w:p w14:paraId="1C3E69D5" w14:textId="69C3D334" w:rsidR="0009291E" w:rsidRPr="00B45A78" w:rsidRDefault="00E66097" w:rsidP="00E66097">
      <w:pPr>
        <w:pStyle w:val="Heading1"/>
        <w:rPr>
          <w:rFonts w:ascii="Britannic Bold" w:hAnsi="Britannic Bold" w:cs="Arial"/>
        </w:rPr>
      </w:pPr>
      <w:r w:rsidRPr="00B45A78">
        <w:rPr>
          <w:rFonts w:ascii="Britannic Bold" w:hAnsi="Britannic Bold" w:cs="Arial"/>
          <w:noProof/>
        </w:rPr>
        <w:lastRenderedPageBreak/>
        <mc:AlternateContent>
          <mc:Choice Requires="wpg">
            <w:drawing>
              <wp:anchor distT="0" distB="0" distL="114300" distR="114300" simplePos="0" relativeHeight="251682816" behindDoc="0" locked="0" layoutInCell="1" allowOverlap="1" wp14:anchorId="369C8813" wp14:editId="2E1D11E7">
                <wp:simplePos x="0" y="0"/>
                <mc:AlternateContent>
                  <mc:Choice Requires="wp14">
                    <wp:positionH relativeFrom="page">
                      <wp14:pctPosHOffset>65500</wp14:pctPosHOffset>
                    </wp:positionH>
                  </mc:Choice>
                  <mc:Fallback>
                    <wp:positionH relativeFrom="page">
                      <wp:posOffset>4951730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475865" cy="9555480"/>
                <wp:effectExtent l="0" t="0" r="27305" b="26670"/>
                <wp:wrapSquare wrapText="bothSides"/>
                <wp:docPr id="211" name="Group 219"/>
                <wp:cNvGraphicFramePr/>
                <a:graphic xmlns:a="http://schemas.openxmlformats.org/drawingml/2006/main">
                  <a:graphicData uri="http://schemas.microsoft.com/office/word/2010/wordprocessingGroup">
                    <wpg:wgp>
                      <wpg:cNvGrpSpPr/>
                      <wpg:grpSpPr>
                        <a:xfrm>
                          <a:off x="0" y="0"/>
                          <a:ext cx="2475865" cy="9555480"/>
                          <a:chOff x="0" y="0"/>
                          <a:chExt cx="2475865" cy="9555480"/>
                        </a:xfrm>
                      </wpg:grpSpPr>
                      <wps:wsp>
                        <wps:cNvPr id="212" name="AutoShape 14"/>
                        <wps:cNvSpPr>
                          <a:spLocks noChangeArrowheads="1"/>
                        </wps:cNvSpPr>
                        <wps:spPr bwMode="auto">
                          <a:xfrm>
                            <a:off x="0" y="0"/>
                            <a:ext cx="2475865" cy="9555480"/>
                          </a:xfrm>
                          <a:prstGeom prst="rect">
                            <a:avLst/>
                          </a:prstGeom>
                          <a:solidFill>
                            <a:schemeClr val="bg1"/>
                          </a:solidFill>
                          <a:ln w="15875">
                            <a:solidFill>
                              <a:schemeClr val="bg2">
                                <a:lumMod val="50000"/>
                              </a:schemeClr>
                            </a:solidFill>
                          </a:ln>
                        </wps:spPr>
                        <wps:style>
                          <a:lnRef idx="0">
                            <a:scrgbClr r="0" g="0" b="0"/>
                          </a:lnRef>
                          <a:fillRef idx="1002">
                            <a:schemeClr val="lt2"/>
                          </a:fillRef>
                          <a:effectRef idx="0">
                            <a:scrgbClr r="0" g="0" b="0"/>
                          </a:effectRef>
                          <a:fontRef idx="major"/>
                        </wps:style>
                        <wps:txbx>
                          <w:txbxContent>
                            <w:p w14:paraId="5818D0CE" w14:textId="77777777" w:rsidR="00E66097" w:rsidRDefault="00E66097" w:rsidP="00E66097">
                              <w:pPr>
                                <w:pStyle w:val="Heading1"/>
                              </w:pPr>
                            </w:p>
                            <w:p w14:paraId="40445BB0" w14:textId="69FADDB8" w:rsidR="00E66097" w:rsidRPr="00E66097" w:rsidRDefault="00E66097" w:rsidP="00E66097">
                              <w:pPr>
                                <w:pStyle w:val="Heading1"/>
                                <w:rPr>
                                  <w:rFonts w:ascii="Arial" w:hAnsi="Arial" w:cs="Arial"/>
                                  <w:color w:val="E97132" w:themeColor="accent2"/>
                                  <w:sz w:val="36"/>
                                  <w:szCs w:val="36"/>
                                </w:rPr>
                              </w:pPr>
                              <w:r w:rsidRPr="00E66097">
                                <w:rPr>
                                  <w:rFonts w:ascii="Arial" w:hAnsi="Arial" w:cs="Arial"/>
                                  <w:color w:val="E97132" w:themeColor="accent2"/>
                                  <w:sz w:val="48"/>
                                  <w:szCs w:val="48"/>
                                </w:rPr>
                                <w:t>R</w:t>
                              </w:r>
                              <w:r w:rsidRPr="00E66097">
                                <w:rPr>
                                  <w:rFonts w:ascii="Arial" w:hAnsi="Arial" w:cs="Arial"/>
                                  <w:color w:val="E97132" w:themeColor="accent2"/>
                                  <w:sz w:val="36"/>
                                  <w:szCs w:val="36"/>
                                </w:rPr>
                                <w:t>ecommendations</w:t>
                              </w:r>
                            </w:p>
                            <w:p w14:paraId="618BC1C2" w14:textId="77777777" w:rsidR="00E66097" w:rsidRPr="00E66097" w:rsidRDefault="00E66097" w:rsidP="00E66097">
                              <w:pPr>
                                <w:rPr>
                                  <w:rFonts w:ascii="Arial" w:hAnsi="Arial" w:cs="Arial"/>
                                  <w:color w:val="0E2841" w:themeColor="text2"/>
                                </w:rPr>
                              </w:pPr>
                              <w:r w:rsidRPr="00E66097">
                                <w:rPr>
                                  <w:rFonts w:ascii="Arial" w:hAnsi="Arial" w:cs="Arial"/>
                                  <w:color w:val="0E2841" w:themeColor="text2"/>
                                </w:rPr>
                                <w:t>Addressing these shortfalls requires:</w:t>
                              </w:r>
                            </w:p>
                            <w:p w14:paraId="499520EB" w14:textId="739D1B50" w:rsidR="00E66097" w:rsidRPr="00E66097" w:rsidRDefault="00E66097" w:rsidP="00E66097">
                              <w:pPr>
                                <w:rPr>
                                  <w:rFonts w:ascii="Arial" w:hAnsi="Arial" w:cs="Arial"/>
                                  <w:color w:val="0E2841" w:themeColor="text2"/>
                                </w:rPr>
                              </w:pPr>
                              <w:r w:rsidRPr="00E66097">
                                <w:rPr>
                                  <w:rFonts w:ascii="Arial" w:hAnsi="Arial" w:cs="Arial"/>
                                  <w:color w:val="0E2841" w:themeColor="text2"/>
                                </w:rPr>
                                <w:t xml:space="preserve">• Integrating </w:t>
                              </w:r>
                              <w:proofErr w:type="spellStart"/>
                              <w:r w:rsidRPr="00E66097">
                                <w:rPr>
                                  <w:rFonts w:ascii="Arial" w:hAnsi="Arial" w:cs="Arial"/>
                                  <w:color w:val="0E2841" w:themeColor="text2"/>
                                </w:rPr>
                                <w:t>QuitLink</w:t>
                              </w:r>
                              <w:proofErr w:type="spellEnd"/>
                              <w:r w:rsidRPr="00E66097">
                                <w:rPr>
                                  <w:rFonts w:ascii="Arial" w:hAnsi="Arial" w:cs="Arial"/>
                                  <w:color w:val="0E2841" w:themeColor="text2"/>
                                </w:rPr>
                                <w:t xml:space="preserve"> with additional platforms (e.g., voice assistants) for richer experiences.</w:t>
                              </w:r>
                            </w:p>
                            <w:p w14:paraId="791CB15B" w14:textId="0CD4CE90" w:rsidR="00E66097" w:rsidRPr="00E66097" w:rsidRDefault="00E66097" w:rsidP="00E66097">
                              <w:pPr>
                                <w:rPr>
                                  <w:rFonts w:ascii="Arial" w:hAnsi="Arial" w:cs="Arial"/>
                                  <w:color w:val="0E2841" w:themeColor="text2"/>
                                </w:rPr>
                              </w:pPr>
                              <w:r w:rsidRPr="00E66097">
                                <w:rPr>
                                  <w:rFonts w:ascii="Arial" w:hAnsi="Arial" w:cs="Arial"/>
                                  <w:color w:val="0E2841" w:themeColor="text2"/>
                                </w:rPr>
                                <w:t>• Implementing robust privacy safeguards and clear consent processes.</w:t>
                              </w:r>
                            </w:p>
                            <w:p w14:paraId="48FD643F" w14:textId="6F181742" w:rsidR="00E66097" w:rsidRPr="00E66097" w:rsidRDefault="00E66097" w:rsidP="00E66097">
                              <w:pPr>
                                <w:rPr>
                                  <w:rFonts w:ascii="Arial" w:hAnsi="Arial" w:cs="Arial"/>
                                  <w:color w:val="0E2841" w:themeColor="text2"/>
                                </w:rPr>
                              </w:pPr>
                              <w:r w:rsidRPr="00E66097">
                                <w:rPr>
                                  <w:rFonts w:ascii="Arial" w:hAnsi="Arial" w:cs="Arial"/>
                                  <w:color w:val="0E2841" w:themeColor="text2"/>
                                </w:rPr>
                                <w:t>• Evaluating effectiveness through pilot studies and iterative redesign based on user feedback (NHS Digital, 2022).</w:t>
                              </w:r>
                            </w:p>
                            <w:p w14:paraId="024FEE6A" w14:textId="77777777" w:rsidR="00E66097" w:rsidRPr="00E66097" w:rsidRDefault="00E66097" w:rsidP="00E66097">
                              <w:pPr>
                                <w:rPr>
                                  <w:rFonts w:ascii="Arial" w:hAnsi="Arial" w:cs="Arial"/>
                                  <w:color w:val="0E2841" w:themeColor="text2"/>
                                </w:rPr>
                              </w:pPr>
                            </w:p>
                            <w:p w14:paraId="15B5108C" w14:textId="65247D0A" w:rsidR="00E66097" w:rsidRPr="00E66097" w:rsidRDefault="00E66097" w:rsidP="00E66097">
                              <w:pPr>
                                <w:pStyle w:val="Heading1"/>
                                <w:rPr>
                                  <w:rFonts w:ascii="Arial" w:hAnsi="Arial" w:cs="Arial"/>
                                  <w:color w:val="196B24" w:themeColor="accent3"/>
                                </w:rPr>
                              </w:pPr>
                              <w:r w:rsidRPr="00E66097">
                                <w:rPr>
                                  <w:rFonts w:ascii="Arial" w:hAnsi="Arial" w:cs="Arial"/>
                                  <w:color w:val="196B24" w:themeColor="accent3"/>
                                  <w:sz w:val="96"/>
                                  <w:szCs w:val="96"/>
                                </w:rPr>
                                <w:t>C</w:t>
                              </w:r>
                              <w:r w:rsidRPr="00E66097">
                                <w:rPr>
                                  <w:rFonts w:ascii="Arial" w:hAnsi="Arial" w:cs="Arial"/>
                                  <w:color w:val="196B24" w:themeColor="accent3"/>
                                </w:rPr>
                                <w:t>onclusion</w:t>
                              </w:r>
                            </w:p>
                            <w:p w14:paraId="15CC3EED" w14:textId="19DCB776" w:rsidR="00E66097" w:rsidRPr="00E66097" w:rsidRDefault="00E66097" w:rsidP="00E66097">
                              <w:pPr>
                                <w:rPr>
                                  <w:rFonts w:ascii="Arial" w:hAnsi="Arial" w:cs="Arial"/>
                                  <w:color w:val="0E2841" w:themeColor="text2"/>
                                </w:rPr>
                              </w:pPr>
                              <w:r w:rsidRPr="00E66097">
                                <w:rPr>
                                  <w:rFonts w:ascii="Arial" w:hAnsi="Arial" w:cs="Arial"/>
                                  <w:color w:val="0E2841" w:themeColor="text2"/>
                                </w:rPr>
                                <w:t xml:space="preserve">The </w:t>
                              </w:r>
                              <w:proofErr w:type="spellStart"/>
                              <w:r w:rsidRPr="00E66097">
                                <w:rPr>
                                  <w:rFonts w:ascii="Arial" w:hAnsi="Arial" w:cs="Arial"/>
                                  <w:color w:val="0E2841" w:themeColor="text2"/>
                                </w:rPr>
                                <w:t>QuitLink</w:t>
                              </w:r>
                              <w:proofErr w:type="spellEnd"/>
                              <w:r w:rsidRPr="00E66097">
                                <w:rPr>
                                  <w:rFonts w:ascii="Arial" w:hAnsi="Arial" w:cs="Arial"/>
                                  <w:color w:val="0E2841" w:themeColor="text2"/>
                                </w:rPr>
                                <w:t xml:space="preserve"> chatbot exemplifies how digital innovation can promote health equity in smoking cessation. Ongoing evaluation and co-design with users will be vital to breaking down digital barriers in public health</w:t>
                              </w:r>
                            </w:p>
                            <w:p w14:paraId="4E3E1333" w14:textId="77777777" w:rsidR="00E66097" w:rsidRPr="00E66097" w:rsidRDefault="00E66097" w:rsidP="00E66097">
                              <w:pPr>
                                <w:rPr>
                                  <w:rFonts w:ascii="Arial" w:hAnsi="Arial" w:cs="Arial"/>
                                  <w:color w:val="0E2841" w:themeColor="text2"/>
                                </w:rPr>
                              </w:pPr>
                            </w:p>
                          </w:txbxContent>
                        </wps:txbx>
                        <wps:bodyPr rot="0" vert="horz" wrap="square" lIns="182880" tIns="457200" rIns="182880" bIns="73152" anchor="t" anchorCtr="0" upright="1">
                          <a:noAutofit/>
                        </wps:bodyPr>
                      </wps:wsp>
                      <wps:wsp>
                        <wps:cNvPr id="213" name="Rectangle 213"/>
                        <wps:cNvSpPr/>
                        <wps:spPr>
                          <a:xfrm>
                            <a:off x="71919" y="0"/>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525CBB" w14:textId="77777777" w:rsidR="00E66097" w:rsidRDefault="00E66097">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214" name="Rectangle 214"/>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82DECD" w14:textId="77777777" w:rsidR="00E66097" w:rsidRDefault="00E66097">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32000</wp14:pctWidth>
                </wp14:sizeRelH>
                <wp14:sizeRelV relativeFrom="page">
                  <wp14:pctHeight>95000</wp14:pctHeight>
                </wp14:sizeRelV>
              </wp:anchor>
            </w:drawing>
          </mc:Choice>
          <mc:Fallback>
            <w:pict>
              <v:group w14:anchorId="369C8813" id="Group 219" o:spid="_x0000_s1049" style="position:absolute;margin-left:0;margin-top:0;width:194.95pt;height:752.4pt;z-index:251682816;mso-width-percent:320;mso-height-percent:950;mso-left-percent:655;mso-top-percent:25;mso-position-horizontal-relative:page;mso-position-vertical-relative:page;mso-width-percent:320;mso-height-percent:950;mso-left-percent:655;mso-top-percent:25" coordsize="24758,9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">
                <v:rect id="AutoShape 14" o:spid="_x0000_s1050" style="position:absolute;width:24758;height:95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" fillcolor="white [3212]" strokecolor="#737373 [1614]" strokeweight="1.25pt">
                  <v:textbox inset="14.4pt,36pt,14.4pt,5.76pt">
                    <w:txbxContent>
                      <w:p w14:paraId="5818D0CE" w14:textId="77777777" w:rsidR="00E66097" w:rsidRDefault="00E66097" w:rsidP="00E66097">
                        <w:pPr>
                          <w:pStyle w:val="Heading1"/>
                        </w:pPr>
                      </w:p>
                      <w:p w14:paraId="40445BB0" w14:textId="69FADDB8" w:rsidR="00E66097" w:rsidRPr="00E66097" w:rsidRDefault="00E66097" w:rsidP="00E66097">
                        <w:pPr>
                          <w:pStyle w:val="Heading1"/>
                          <w:rPr>
                            <w:rFonts w:ascii="Arial" w:hAnsi="Arial" w:cs="Arial"/>
                            <w:color w:val="E97132" w:themeColor="accent2"/>
                            <w:sz w:val="36"/>
                            <w:szCs w:val="36"/>
                          </w:rPr>
                        </w:pPr>
                        <w:r w:rsidRPr="00E66097">
                          <w:rPr>
                            <w:rFonts w:ascii="Arial" w:hAnsi="Arial" w:cs="Arial"/>
                            <w:color w:val="E97132" w:themeColor="accent2"/>
                            <w:sz w:val="48"/>
                            <w:szCs w:val="48"/>
                          </w:rPr>
                          <w:t>R</w:t>
                        </w:r>
                        <w:r w:rsidRPr="00E66097">
                          <w:rPr>
                            <w:rFonts w:ascii="Arial" w:hAnsi="Arial" w:cs="Arial"/>
                            <w:color w:val="E97132" w:themeColor="accent2"/>
                            <w:sz w:val="36"/>
                            <w:szCs w:val="36"/>
                          </w:rPr>
                          <w:t>ecommendations</w:t>
                        </w:r>
                      </w:p>
                      <w:p w14:paraId="618BC1C2" w14:textId="77777777" w:rsidR="00E66097" w:rsidRPr="00E66097" w:rsidRDefault="00E66097" w:rsidP="00E66097">
                        <w:pPr>
                          <w:rPr>
                            <w:rFonts w:ascii="Arial" w:hAnsi="Arial" w:cs="Arial"/>
                            <w:color w:val="0E2841" w:themeColor="text2"/>
                          </w:rPr>
                        </w:pPr>
                        <w:r w:rsidRPr="00E66097">
                          <w:rPr>
                            <w:rFonts w:ascii="Arial" w:hAnsi="Arial" w:cs="Arial"/>
                            <w:color w:val="0E2841" w:themeColor="text2"/>
                          </w:rPr>
                          <w:t>Addressing these shortfalls requires:</w:t>
                        </w:r>
                      </w:p>
                      <w:p w14:paraId="499520EB" w14:textId="739D1B50" w:rsidR="00E66097" w:rsidRPr="00E66097" w:rsidRDefault="00E66097" w:rsidP="00E66097">
                        <w:pPr>
                          <w:rPr>
                            <w:rFonts w:ascii="Arial" w:hAnsi="Arial" w:cs="Arial"/>
                            <w:color w:val="0E2841" w:themeColor="text2"/>
                          </w:rPr>
                        </w:pPr>
                        <w:r w:rsidRPr="00E66097">
                          <w:rPr>
                            <w:rFonts w:ascii="Arial" w:hAnsi="Arial" w:cs="Arial"/>
                            <w:color w:val="0E2841" w:themeColor="text2"/>
                          </w:rPr>
                          <w:t xml:space="preserve">• Integrating </w:t>
                        </w:r>
                        <w:proofErr w:type="spellStart"/>
                        <w:r w:rsidRPr="00E66097">
                          <w:rPr>
                            <w:rFonts w:ascii="Arial" w:hAnsi="Arial" w:cs="Arial"/>
                            <w:color w:val="0E2841" w:themeColor="text2"/>
                          </w:rPr>
                          <w:t>QuitLink</w:t>
                        </w:r>
                        <w:proofErr w:type="spellEnd"/>
                        <w:r w:rsidRPr="00E66097">
                          <w:rPr>
                            <w:rFonts w:ascii="Arial" w:hAnsi="Arial" w:cs="Arial"/>
                            <w:color w:val="0E2841" w:themeColor="text2"/>
                          </w:rPr>
                          <w:t xml:space="preserve"> with additional platforms (e.g., voice assistants) for richer experiences.</w:t>
                        </w:r>
                      </w:p>
                      <w:p w14:paraId="791CB15B" w14:textId="0CD4CE90" w:rsidR="00E66097" w:rsidRPr="00E66097" w:rsidRDefault="00E66097" w:rsidP="00E66097">
                        <w:pPr>
                          <w:rPr>
                            <w:rFonts w:ascii="Arial" w:hAnsi="Arial" w:cs="Arial"/>
                            <w:color w:val="0E2841" w:themeColor="text2"/>
                          </w:rPr>
                        </w:pPr>
                        <w:r w:rsidRPr="00E66097">
                          <w:rPr>
                            <w:rFonts w:ascii="Arial" w:hAnsi="Arial" w:cs="Arial"/>
                            <w:color w:val="0E2841" w:themeColor="text2"/>
                          </w:rPr>
                          <w:t>• Implementing robust privacy safeguards and clear consent processes.</w:t>
                        </w:r>
                      </w:p>
                      <w:p w14:paraId="48FD643F" w14:textId="6F181742" w:rsidR="00E66097" w:rsidRPr="00E66097" w:rsidRDefault="00E66097" w:rsidP="00E66097">
                        <w:pPr>
                          <w:rPr>
                            <w:rFonts w:ascii="Arial" w:hAnsi="Arial" w:cs="Arial"/>
                            <w:color w:val="0E2841" w:themeColor="text2"/>
                          </w:rPr>
                        </w:pPr>
                        <w:r w:rsidRPr="00E66097">
                          <w:rPr>
                            <w:rFonts w:ascii="Arial" w:hAnsi="Arial" w:cs="Arial"/>
                            <w:color w:val="0E2841" w:themeColor="text2"/>
                          </w:rPr>
                          <w:t>• Evaluating effectiveness through pilot studies and iterative redesign based on user feedback (NHS Digital, 2022).</w:t>
                        </w:r>
                      </w:p>
                      <w:p w14:paraId="024FEE6A" w14:textId="77777777" w:rsidR="00E66097" w:rsidRPr="00E66097" w:rsidRDefault="00E66097" w:rsidP="00E66097">
                        <w:pPr>
                          <w:rPr>
                            <w:rFonts w:ascii="Arial" w:hAnsi="Arial" w:cs="Arial"/>
                            <w:color w:val="0E2841" w:themeColor="text2"/>
                          </w:rPr>
                        </w:pPr>
                      </w:p>
                      <w:p w14:paraId="15B5108C" w14:textId="65247D0A" w:rsidR="00E66097" w:rsidRPr="00E66097" w:rsidRDefault="00E66097" w:rsidP="00E66097">
                        <w:pPr>
                          <w:pStyle w:val="Heading1"/>
                          <w:rPr>
                            <w:rFonts w:ascii="Arial" w:hAnsi="Arial" w:cs="Arial"/>
                            <w:color w:val="196B24" w:themeColor="accent3"/>
                          </w:rPr>
                        </w:pPr>
                        <w:r w:rsidRPr="00E66097">
                          <w:rPr>
                            <w:rFonts w:ascii="Arial" w:hAnsi="Arial" w:cs="Arial"/>
                            <w:color w:val="196B24" w:themeColor="accent3"/>
                            <w:sz w:val="96"/>
                            <w:szCs w:val="96"/>
                          </w:rPr>
                          <w:t>C</w:t>
                        </w:r>
                        <w:r w:rsidRPr="00E66097">
                          <w:rPr>
                            <w:rFonts w:ascii="Arial" w:hAnsi="Arial" w:cs="Arial"/>
                            <w:color w:val="196B24" w:themeColor="accent3"/>
                          </w:rPr>
                          <w:t>onclusion</w:t>
                        </w:r>
                      </w:p>
                      <w:p w14:paraId="15CC3EED" w14:textId="19DCB776" w:rsidR="00E66097" w:rsidRPr="00E66097" w:rsidRDefault="00E66097" w:rsidP="00E66097">
                        <w:pPr>
                          <w:rPr>
                            <w:rFonts w:ascii="Arial" w:hAnsi="Arial" w:cs="Arial"/>
                            <w:color w:val="0E2841" w:themeColor="text2"/>
                          </w:rPr>
                        </w:pPr>
                        <w:r w:rsidRPr="00E66097">
                          <w:rPr>
                            <w:rFonts w:ascii="Arial" w:hAnsi="Arial" w:cs="Arial"/>
                            <w:color w:val="0E2841" w:themeColor="text2"/>
                          </w:rPr>
                          <w:t xml:space="preserve">The </w:t>
                        </w:r>
                        <w:proofErr w:type="spellStart"/>
                        <w:r w:rsidRPr="00E66097">
                          <w:rPr>
                            <w:rFonts w:ascii="Arial" w:hAnsi="Arial" w:cs="Arial"/>
                            <w:color w:val="0E2841" w:themeColor="text2"/>
                          </w:rPr>
                          <w:t>QuitLink</w:t>
                        </w:r>
                        <w:proofErr w:type="spellEnd"/>
                        <w:r w:rsidRPr="00E66097">
                          <w:rPr>
                            <w:rFonts w:ascii="Arial" w:hAnsi="Arial" w:cs="Arial"/>
                            <w:color w:val="0E2841" w:themeColor="text2"/>
                          </w:rPr>
                          <w:t xml:space="preserve"> chatbot exemplifies how digital innovation can promote health equity in smoking cessation. Ongoing evaluation and co-design with users will be vital to breaking down digital barriers in public health</w:t>
                        </w:r>
                      </w:p>
                      <w:p w14:paraId="4E3E1333" w14:textId="77777777" w:rsidR="00E66097" w:rsidRPr="00E66097" w:rsidRDefault="00E66097" w:rsidP="00E66097">
                        <w:pPr>
                          <w:rPr>
                            <w:rFonts w:ascii="Arial" w:hAnsi="Arial" w:cs="Arial"/>
                            <w:color w:val="0E2841" w:themeColor="text2"/>
                          </w:rPr>
                        </w:pPr>
                      </w:p>
                    </w:txbxContent>
                  </v:textbox>
                </v:rect>
                <v:rect id="Rectangle 213" o:spid="_x0000_s1051" style="position:absolute;left:719;width:23317;height:70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" fillcolor="#0e2841 [3215]" stroked="f" strokeweight="1pt">
                  <v:textbox inset="14.4pt,14.4pt,14.4pt,28.8pt">
                    <w:txbxContent>
                      <w:p w14:paraId="41525CBB" w14:textId="77777777" w:rsidR="00E66097" w:rsidRDefault="00E66097">
                        <w:pPr>
                          <w:spacing w:before="240"/>
                          <w:rPr>
                            <w:color w:val="FFFFFF" w:themeColor="background1"/>
                          </w:rPr>
                        </w:pPr>
                      </w:p>
                    </w:txbxContent>
                  </v:textbox>
                </v:rect>
                <v:rect id="Rectangle 214" o:spid="_x0000_s1052"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" fillcolor="#156082 [3204]" stroked="f" strokeweight="1pt">
                  <v:textbox inset="14.4pt,14.4pt,14.4pt,28.8pt">
                    <w:txbxContent>
                      <w:p w14:paraId="4582DECD" w14:textId="77777777" w:rsidR="00E66097" w:rsidRDefault="00E66097">
                        <w:pPr>
                          <w:spacing w:before="240"/>
                          <w:rPr>
                            <w:color w:val="FFFFFF" w:themeColor="background1"/>
                          </w:rPr>
                        </w:pPr>
                      </w:p>
                    </w:txbxContent>
                  </v:textbox>
                </v:rect>
                <w10:wrap type="square" anchorx="page" anchory="page"/>
              </v:group>
            </w:pict>
          </mc:Fallback>
        </mc:AlternateContent>
      </w:r>
      <w:r w:rsidR="0009291E" w:rsidRPr="00B45A78">
        <w:rPr>
          <w:rFonts w:ascii="Britannic Bold" w:hAnsi="Britannic Bold" w:cs="Arial"/>
        </w:rPr>
        <w:t>Advantages</w:t>
      </w:r>
    </w:p>
    <w:p w14:paraId="216EE3ED" w14:textId="77777777" w:rsidR="0009291E" w:rsidRPr="001A354A" w:rsidRDefault="0009291E" w:rsidP="0009291E">
      <w:pPr>
        <w:numPr>
          <w:ilvl w:val="0"/>
          <w:numId w:val="4"/>
        </w:numPr>
        <w:rPr>
          <w:rFonts w:ascii="Arial" w:hAnsi="Arial" w:cs="Arial"/>
        </w:rPr>
      </w:pPr>
      <w:r w:rsidRPr="003E1FF1">
        <w:rPr>
          <w:rFonts w:ascii="Arial" w:hAnsi="Arial" w:cs="Arial"/>
          <w:color w:val="196B24" w:themeColor="accent3"/>
        </w:rPr>
        <w:t>Wide reach: </w:t>
      </w:r>
      <w:r w:rsidRPr="001A354A">
        <w:rPr>
          <w:rFonts w:ascii="Arial" w:hAnsi="Arial" w:cs="Arial"/>
        </w:rPr>
        <w:t>SMS-based delivery ensures accessibility for populations excluded from app-based interventions.</w:t>
      </w:r>
    </w:p>
    <w:p w14:paraId="362AC2E1" w14:textId="05B6E0AE" w:rsidR="0009291E" w:rsidRPr="001A354A" w:rsidRDefault="0009291E" w:rsidP="0009291E">
      <w:pPr>
        <w:numPr>
          <w:ilvl w:val="0"/>
          <w:numId w:val="4"/>
        </w:numPr>
        <w:rPr>
          <w:rFonts w:ascii="Arial" w:hAnsi="Arial" w:cs="Arial"/>
        </w:rPr>
      </w:pPr>
      <w:r w:rsidRPr="003E1FF1">
        <w:rPr>
          <w:rFonts w:ascii="Arial" w:hAnsi="Arial" w:cs="Arial"/>
          <w:color w:val="196B24" w:themeColor="accent3"/>
        </w:rPr>
        <w:t>Personalisation: </w:t>
      </w:r>
      <w:r w:rsidR="00883305">
        <w:rPr>
          <w:rFonts w:ascii="Arial" w:hAnsi="Arial" w:cs="Arial"/>
        </w:rPr>
        <w:t>A</w:t>
      </w:r>
      <w:r w:rsidRPr="001A354A">
        <w:rPr>
          <w:rFonts w:ascii="Arial" w:hAnsi="Arial" w:cs="Arial"/>
        </w:rPr>
        <w:t>llows tailored support based on individual needs and feedback.</w:t>
      </w:r>
    </w:p>
    <w:p w14:paraId="21830C07" w14:textId="77777777" w:rsidR="0009291E" w:rsidRPr="001A354A" w:rsidRDefault="0009291E" w:rsidP="0009291E">
      <w:pPr>
        <w:numPr>
          <w:ilvl w:val="0"/>
          <w:numId w:val="4"/>
        </w:numPr>
        <w:rPr>
          <w:rFonts w:ascii="Arial" w:hAnsi="Arial" w:cs="Arial"/>
        </w:rPr>
      </w:pPr>
      <w:r w:rsidRPr="003E1FF1">
        <w:rPr>
          <w:rFonts w:ascii="Arial" w:hAnsi="Arial" w:cs="Arial"/>
          <w:color w:val="196B24" w:themeColor="accent3"/>
        </w:rPr>
        <w:t>Low cost</w:t>
      </w:r>
      <w:r w:rsidRPr="001A354A">
        <w:rPr>
          <w:rFonts w:ascii="Arial" w:hAnsi="Arial" w:cs="Arial"/>
        </w:rPr>
        <w:t>: Minimal data usage and no need for advanced devices make the solution feasible for vulnerable groups.</w:t>
      </w:r>
    </w:p>
    <w:p w14:paraId="0257636D" w14:textId="387C304B" w:rsidR="0009291E" w:rsidRPr="00B45A78" w:rsidRDefault="00232BEE" w:rsidP="00B45A78">
      <w:pPr>
        <w:pStyle w:val="Heading1"/>
        <w:rPr>
          <w:rFonts w:ascii="Arial" w:hAnsi="Arial" w:cs="Arial"/>
          <w:sz w:val="24"/>
          <w:szCs w:val="24"/>
        </w:rPr>
      </w:pPr>
      <w:r w:rsidRPr="00B45A78">
        <w:rPr>
          <w:rFonts w:ascii="Britannic Bold" w:hAnsi="Britannic Bold" w:cs="Arial"/>
        </w:rPr>
        <w:t>Disadvantage</w:t>
      </w:r>
      <w:r w:rsidR="00B45A78">
        <w:rPr>
          <w:rFonts w:ascii="Britannic Bold" w:hAnsi="Britannic Bold" w:cs="Arial"/>
        </w:rPr>
        <w:t xml:space="preserve"> </w:t>
      </w:r>
      <w:r w:rsidR="0009291E" w:rsidRPr="00B45A78">
        <w:rPr>
          <w:rFonts w:ascii="Arial" w:hAnsi="Arial" w:cs="Arial"/>
          <w:color w:val="A02B93" w:themeColor="accent5"/>
          <w:sz w:val="24"/>
          <w:szCs w:val="24"/>
        </w:rPr>
        <w:t>Limited functionality</w:t>
      </w:r>
      <w:r w:rsidR="0009291E" w:rsidRPr="00B45A78">
        <w:rPr>
          <w:rFonts w:ascii="Arial" w:hAnsi="Arial" w:cs="Arial"/>
          <w:sz w:val="24"/>
          <w:szCs w:val="24"/>
        </w:rPr>
        <w:t>: SMS lacks rich multimedia, potentially reducing interactivity compared to apps</w:t>
      </w:r>
      <w:r w:rsidR="00B45A78" w:rsidRPr="00B45A78">
        <w:rPr>
          <w:rFonts w:ascii="Arial" w:hAnsi="Arial" w:cs="Arial"/>
          <w:sz w:val="24"/>
          <w:szCs w:val="24"/>
        </w:rPr>
        <w:t xml:space="preserve"> (Jackson et al. 2024).</w:t>
      </w:r>
    </w:p>
    <w:p w14:paraId="6D8DF6B4" w14:textId="77777777" w:rsidR="0009291E" w:rsidRDefault="0009291E" w:rsidP="0009291E">
      <w:pPr>
        <w:numPr>
          <w:ilvl w:val="0"/>
          <w:numId w:val="5"/>
        </w:numPr>
        <w:rPr>
          <w:rFonts w:ascii="Arial" w:hAnsi="Arial" w:cs="Arial"/>
        </w:rPr>
      </w:pPr>
      <w:r w:rsidRPr="00883305">
        <w:rPr>
          <w:rFonts w:ascii="Arial" w:hAnsi="Arial" w:cs="Arial"/>
          <w:color w:val="A02B93" w:themeColor="accent5"/>
        </w:rPr>
        <w:t>Privacy concerns: </w:t>
      </w:r>
      <w:r w:rsidRPr="001A354A">
        <w:rPr>
          <w:rFonts w:ascii="Arial" w:hAnsi="Arial" w:cs="Arial"/>
        </w:rPr>
        <w:t>Ensuring secure data handling is essential for user trust.</w:t>
      </w:r>
    </w:p>
    <w:p w14:paraId="77624F0D" w14:textId="1999E032" w:rsidR="00B45A78" w:rsidRDefault="00B45A78" w:rsidP="0009291E">
      <w:pPr>
        <w:numPr>
          <w:ilvl w:val="0"/>
          <w:numId w:val="5"/>
        </w:numPr>
        <w:rPr>
          <w:rFonts w:ascii="Arial" w:hAnsi="Arial" w:cs="Arial"/>
        </w:rPr>
      </w:pPr>
      <w:r w:rsidRPr="00B45A78">
        <w:rPr>
          <w:rFonts w:ascii="Arial" w:hAnsi="Arial" w:cs="Arial"/>
        </w:rPr>
        <w:t>Potential Need for Human Support</w:t>
      </w:r>
      <w:r>
        <w:rPr>
          <w:rFonts w:ascii="Arial" w:hAnsi="Arial" w:cs="Arial"/>
        </w:rPr>
        <w:t xml:space="preserve"> like</w:t>
      </w:r>
      <w:r w:rsidRPr="00B45A78">
        <w:rPr>
          <w:rFonts w:ascii="Arial" w:hAnsi="Arial" w:cs="Arial"/>
        </w:rPr>
        <w:t xml:space="preserve"> </w:t>
      </w:r>
      <w:r>
        <w:rPr>
          <w:rFonts w:ascii="Arial" w:hAnsi="Arial" w:cs="Arial"/>
        </w:rPr>
        <w:t>some</w:t>
      </w:r>
      <w:r w:rsidRPr="00B45A78">
        <w:rPr>
          <w:rFonts w:ascii="Arial" w:hAnsi="Arial" w:cs="Arial"/>
        </w:rPr>
        <w:t xml:space="preserve"> users require at least occasional human reassurance or advice, echoing the “Supportive Accountability” model (Dobson, 2023; Perski et al.</w:t>
      </w:r>
      <w:r>
        <w:rPr>
          <w:rFonts w:ascii="Arial" w:hAnsi="Arial" w:cs="Arial"/>
        </w:rPr>
        <w:t xml:space="preserve"> </w:t>
      </w:r>
      <w:r w:rsidRPr="00B45A78">
        <w:rPr>
          <w:rFonts w:ascii="Arial" w:hAnsi="Arial" w:cs="Arial"/>
        </w:rPr>
        <w:t>2019)</w:t>
      </w:r>
      <w:r>
        <w:rPr>
          <w:rFonts w:ascii="Arial" w:hAnsi="Arial" w:cs="Arial"/>
        </w:rPr>
        <w:t>.</w:t>
      </w:r>
    </w:p>
    <w:p w14:paraId="1806E5CC" w14:textId="77777777" w:rsidR="007C6EF9" w:rsidRDefault="007C6EF9" w:rsidP="007C6EF9">
      <w:pPr>
        <w:pStyle w:val="Heading1"/>
        <w:rPr>
          <w:rFonts w:ascii="Algerian" w:hAnsi="Algerian"/>
          <w:b/>
          <w:bCs/>
          <w:sz w:val="28"/>
          <w:szCs w:val="28"/>
        </w:rPr>
      </w:pPr>
      <w:r w:rsidRPr="007C6EF9">
        <w:rPr>
          <w:rFonts w:ascii="Algerian" w:hAnsi="Algerian"/>
          <w:b/>
          <w:bCs/>
          <w:sz w:val="28"/>
          <w:szCs w:val="28"/>
        </w:rPr>
        <w:t>Add to the technology for improvement</w:t>
      </w:r>
    </w:p>
    <w:p w14:paraId="16944964" w14:textId="3EB5D39D" w:rsidR="00071B13" w:rsidRPr="007C6EF9" w:rsidRDefault="007C6EF9" w:rsidP="007C6EF9">
      <w:pPr>
        <w:rPr>
          <w:rFonts w:ascii="Arial" w:hAnsi="Arial" w:cs="Arial"/>
        </w:rPr>
      </w:pPr>
      <w:r w:rsidRPr="00841D31">
        <w:rPr>
          <w:rFonts w:ascii="Arial" w:hAnsi="Arial" w:cs="Arial"/>
          <w:sz w:val="36"/>
          <w:szCs w:val="36"/>
        </w:rPr>
        <w:t>B</w:t>
      </w:r>
      <w:r w:rsidRPr="007C6EF9">
        <w:rPr>
          <w:rFonts w:ascii="Arial" w:hAnsi="Arial" w:cs="Arial"/>
        </w:rPr>
        <w:t>y expending the</w:t>
      </w:r>
      <w:r>
        <w:rPr>
          <w:rFonts w:ascii="Arial" w:hAnsi="Arial" w:cs="Arial"/>
        </w:rPr>
        <w:t xml:space="preserve"> </w:t>
      </w:r>
      <w:proofErr w:type="spellStart"/>
      <w:r>
        <w:rPr>
          <w:rFonts w:ascii="Arial" w:hAnsi="Arial" w:cs="Arial"/>
        </w:rPr>
        <w:t>QuitLink</w:t>
      </w:r>
      <w:proofErr w:type="spellEnd"/>
      <w:r>
        <w:rPr>
          <w:rFonts w:ascii="Arial" w:hAnsi="Arial" w:cs="Arial"/>
        </w:rPr>
        <w:t xml:space="preserve"> technology accessibility for the user to be able to download the app through mobile phones will widen it accessibility to those who want innovation when using smartphones. Also</w:t>
      </w:r>
      <w:r w:rsidR="00071B13">
        <w:rPr>
          <w:rFonts w:ascii="Arial" w:hAnsi="Arial" w:cs="Arial"/>
        </w:rPr>
        <w:t>,</w:t>
      </w:r>
      <w:r>
        <w:rPr>
          <w:rFonts w:ascii="Arial" w:hAnsi="Arial" w:cs="Arial"/>
        </w:rPr>
        <w:t xml:space="preserve"> including accessibility through individual email and all devices such as tablets, computers or iPads will promote a wider </w:t>
      </w:r>
      <w:r w:rsidR="00071B13">
        <w:rPr>
          <w:rFonts w:ascii="Arial" w:hAnsi="Arial" w:cs="Arial"/>
        </w:rPr>
        <w:t>user</w:t>
      </w:r>
      <w:r>
        <w:rPr>
          <w:rFonts w:ascii="Arial" w:hAnsi="Arial" w:cs="Arial"/>
        </w:rPr>
        <w:t xml:space="preserve"> </w:t>
      </w:r>
      <w:r w:rsidR="00071B13">
        <w:rPr>
          <w:rFonts w:ascii="Arial" w:hAnsi="Arial" w:cs="Arial"/>
        </w:rPr>
        <w:t xml:space="preserve">experience and embrace a large community in the UK where everyone can have access to explore changes of lifestyle that support those who are willing to stop smoking. This will break the barrier of socioeconomic differences and promote equality of opportunity, </w:t>
      </w:r>
      <w:r w:rsidR="00B45A78">
        <w:rPr>
          <w:rFonts w:ascii="Arial" w:hAnsi="Arial" w:cs="Arial"/>
        </w:rPr>
        <w:t xml:space="preserve">reducing </w:t>
      </w:r>
      <w:r w:rsidR="00071B13">
        <w:rPr>
          <w:rFonts w:ascii="Arial" w:hAnsi="Arial" w:cs="Arial"/>
        </w:rPr>
        <w:t xml:space="preserve">health and inequality among those who are deprived of access to afford smartphones and modern technology. Promoting </w:t>
      </w:r>
      <w:proofErr w:type="spellStart"/>
      <w:r w:rsidR="00071B13">
        <w:rPr>
          <w:rFonts w:ascii="Arial" w:hAnsi="Arial" w:cs="Arial"/>
        </w:rPr>
        <w:t>QuitLink</w:t>
      </w:r>
      <w:proofErr w:type="spellEnd"/>
      <w:r w:rsidR="00071B13">
        <w:rPr>
          <w:rFonts w:ascii="Arial" w:hAnsi="Arial" w:cs="Arial"/>
        </w:rPr>
        <w:t xml:space="preserve"> technology and free access link through mental health institutions</w:t>
      </w:r>
      <w:r w:rsidR="00732542">
        <w:rPr>
          <w:rFonts w:ascii="Arial" w:hAnsi="Arial" w:cs="Arial"/>
        </w:rPr>
        <w:t>,</w:t>
      </w:r>
      <w:r w:rsidR="00071B13">
        <w:rPr>
          <w:rFonts w:ascii="Arial" w:hAnsi="Arial" w:cs="Arial"/>
        </w:rPr>
        <w:t xml:space="preserve"> educational settings</w:t>
      </w:r>
      <w:r w:rsidR="00732542">
        <w:rPr>
          <w:rFonts w:ascii="Arial" w:hAnsi="Arial" w:cs="Arial"/>
        </w:rPr>
        <w:t>,</w:t>
      </w:r>
      <w:r w:rsidR="00071B13">
        <w:rPr>
          <w:rFonts w:ascii="Arial" w:hAnsi="Arial" w:cs="Arial"/>
        </w:rPr>
        <w:t xml:space="preserve"> </w:t>
      </w:r>
      <w:r w:rsidR="00B45A78">
        <w:rPr>
          <w:rFonts w:ascii="Arial" w:hAnsi="Arial" w:cs="Arial"/>
        </w:rPr>
        <w:t>a</w:t>
      </w:r>
      <w:r w:rsidR="00732542">
        <w:rPr>
          <w:rFonts w:ascii="Arial" w:hAnsi="Arial" w:cs="Arial"/>
        </w:rPr>
        <w:t xml:space="preserve">nd healthcare services </w:t>
      </w:r>
      <w:r w:rsidR="00071B13">
        <w:rPr>
          <w:rFonts w:ascii="Arial" w:hAnsi="Arial" w:cs="Arial"/>
        </w:rPr>
        <w:t xml:space="preserve">will impact the </w:t>
      </w:r>
      <w:r w:rsidR="00732542">
        <w:rPr>
          <w:rFonts w:ascii="Arial" w:hAnsi="Arial" w:cs="Arial"/>
        </w:rPr>
        <w:t>lives</w:t>
      </w:r>
      <w:r w:rsidR="00071B13">
        <w:rPr>
          <w:rFonts w:ascii="Arial" w:hAnsi="Arial" w:cs="Arial"/>
        </w:rPr>
        <w:t xml:space="preserve"> of those </w:t>
      </w:r>
      <w:r w:rsidR="00732542">
        <w:rPr>
          <w:rFonts w:ascii="Arial" w:hAnsi="Arial" w:cs="Arial"/>
        </w:rPr>
        <w:t>willing to change their smoking habits</w:t>
      </w:r>
    </w:p>
    <w:p w14:paraId="74F055F8" w14:textId="5F65AF1C" w:rsidR="0009291E" w:rsidRDefault="005B18F5" w:rsidP="0009291E">
      <w:pPr>
        <w:rPr>
          <w:rFonts w:ascii="Arial" w:hAnsi="Arial" w:cs="Arial"/>
          <w:b/>
          <w:bCs/>
        </w:rPr>
      </w:pPr>
      <w:r>
        <w:rPr>
          <w:rFonts w:ascii="Arial" w:hAnsi="Arial" w:cs="Arial"/>
          <w:b/>
          <w:bCs/>
        </w:rPr>
        <w:lastRenderedPageBreak/>
        <w:t xml:space="preserve">Blog 2/ </w:t>
      </w:r>
      <w:r w:rsidR="0009291E" w:rsidRPr="001A354A">
        <w:rPr>
          <w:rFonts w:ascii="Arial" w:hAnsi="Arial" w:cs="Arial"/>
          <w:b/>
          <w:bCs/>
        </w:rPr>
        <w:t>References</w:t>
      </w:r>
    </w:p>
    <w:p w14:paraId="34F9887C" w14:textId="77777777" w:rsidR="001C2FE1" w:rsidRPr="001C2FE1" w:rsidRDefault="001C2FE1" w:rsidP="001C2FE1">
      <w:pPr>
        <w:ind w:left="360"/>
        <w:rPr>
          <w:rFonts w:ascii="Arial" w:hAnsi="Arial" w:cs="Arial"/>
        </w:rPr>
      </w:pPr>
      <w:r w:rsidRPr="001C2FE1">
        <w:rPr>
          <w:rFonts w:ascii="Arial" w:hAnsi="Arial" w:cs="Arial"/>
        </w:rPr>
        <w:t xml:space="preserve">Dobson, R. (2023) </w:t>
      </w:r>
      <w:r w:rsidRPr="001C2FE1">
        <w:rPr>
          <w:rFonts w:ascii="Arial" w:hAnsi="Arial" w:cs="Arial"/>
          <w:i/>
          <w:iCs/>
        </w:rPr>
        <w:t>Effectiveness and Acceptability of Conversational Agents for Smoking Cessation</w:t>
      </w:r>
      <w:r w:rsidRPr="001C2FE1">
        <w:rPr>
          <w:rFonts w:ascii="Arial" w:hAnsi="Arial" w:cs="Arial"/>
        </w:rPr>
        <w:t xml:space="preserve">. Nicotine &amp; Tobacco Research, 25(7), pp. 1241-1254. </w:t>
      </w:r>
      <w:hyperlink r:id="rId32" w:history="1">
        <w:r w:rsidRPr="001C2FE1">
          <w:rPr>
            <w:rStyle w:val="Hyperlink"/>
            <w:rFonts w:ascii="Arial" w:hAnsi="Arial" w:cs="Arial"/>
          </w:rPr>
          <w:t>https://doi.org/10.1093/ntr/ntac281</w:t>
        </w:r>
      </w:hyperlink>
    </w:p>
    <w:p w14:paraId="63F5D8E8" w14:textId="77777777" w:rsidR="001C2FE1" w:rsidRPr="001C2FE1" w:rsidRDefault="001C2FE1" w:rsidP="001C2FE1">
      <w:pPr>
        <w:ind w:left="360"/>
        <w:rPr>
          <w:rFonts w:ascii="Arial" w:hAnsi="Arial" w:cs="Arial"/>
        </w:rPr>
      </w:pPr>
      <w:r w:rsidRPr="001C2FE1">
        <w:rPr>
          <w:rFonts w:ascii="Arial" w:hAnsi="Arial" w:cs="Arial"/>
        </w:rPr>
        <w:t xml:space="preserve">Free, C., Phillips, G., Galli, L., Watson, L., Felix, L., Edwards, P., Patel, V. and Haines, A. (2013). </w:t>
      </w:r>
      <w:r w:rsidRPr="001C2FE1">
        <w:rPr>
          <w:rFonts w:ascii="Arial" w:hAnsi="Arial" w:cs="Arial"/>
          <w:i/>
          <w:iCs/>
        </w:rPr>
        <w:t>The effectiveness of mobile-health technology-based health behaviour change or disease management interventions for health care consumers:</w:t>
      </w:r>
      <w:r w:rsidRPr="001C2FE1">
        <w:rPr>
          <w:rFonts w:ascii="Arial" w:hAnsi="Arial" w:cs="Arial"/>
        </w:rPr>
        <w:t xml:space="preserve"> a systematic review. </w:t>
      </w:r>
      <w:proofErr w:type="spellStart"/>
      <w:r w:rsidRPr="001C2FE1">
        <w:rPr>
          <w:rFonts w:ascii="Arial" w:hAnsi="Arial" w:cs="Arial"/>
        </w:rPr>
        <w:t>PLoS</w:t>
      </w:r>
      <w:proofErr w:type="spellEnd"/>
      <w:r w:rsidRPr="001C2FE1">
        <w:rPr>
          <w:rFonts w:ascii="Arial" w:hAnsi="Arial" w:cs="Arial"/>
        </w:rPr>
        <w:t xml:space="preserve"> medicine, 10(1), p.e1001362. </w:t>
      </w:r>
      <w:hyperlink r:id="rId33" w:history="1">
        <w:r w:rsidRPr="001C2FE1">
          <w:rPr>
            <w:rStyle w:val="Hyperlink"/>
            <w:rFonts w:ascii="Arial" w:hAnsi="Arial" w:cs="Arial"/>
          </w:rPr>
          <w:t>https://doi.org/10.1371/journal.pmed.1001362</w:t>
        </w:r>
      </w:hyperlink>
    </w:p>
    <w:p w14:paraId="698F30A5" w14:textId="77777777" w:rsidR="001C2FE1" w:rsidRDefault="001C2FE1" w:rsidP="001C2FE1">
      <w:pPr>
        <w:ind w:left="360"/>
        <w:rPr>
          <w:rFonts w:ascii="Arial" w:hAnsi="Arial" w:cs="Arial"/>
        </w:rPr>
      </w:pPr>
      <w:r w:rsidRPr="001A354A">
        <w:rPr>
          <w:rFonts w:ascii="Arial" w:hAnsi="Arial" w:cs="Arial"/>
          <w:lang w:val="fr-BE"/>
        </w:rPr>
        <w:t xml:space="preserve">Lim, M.S.C. </w:t>
      </w:r>
      <w:r w:rsidRPr="001A354A">
        <w:rPr>
          <w:rFonts w:ascii="Arial" w:hAnsi="Arial" w:cs="Arial"/>
        </w:rPr>
        <w:t>(2019</w:t>
      </w:r>
      <w:r w:rsidRPr="00C038E0">
        <w:rPr>
          <w:rFonts w:ascii="Arial" w:hAnsi="Arial" w:cs="Arial"/>
          <w:i/>
          <w:iCs/>
        </w:rPr>
        <w:t>). A chatbot-delivered intervention for smoking cessation</w:t>
      </w:r>
      <w:r w:rsidRPr="001A354A">
        <w:rPr>
          <w:rFonts w:ascii="Arial" w:hAnsi="Arial" w:cs="Arial"/>
        </w:rPr>
        <w:t>: Feasibility study. </w:t>
      </w:r>
      <w:r w:rsidRPr="001A354A">
        <w:rPr>
          <w:rFonts w:ascii="Arial" w:hAnsi="Arial" w:cs="Arial"/>
          <w:i/>
          <w:iCs/>
        </w:rPr>
        <w:t xml:space="preserve">JMIR mHealth </w:t>
      </w:r>
      <w:proofErr w:type="spellStart"/>
      <w:r w:rsidRPr="001A354A">
        <w:rPr>
          <w:rFonts w:ascii="Arial" w:hAnsi="Arial" w:cs="Arial"/>
          <w:i/>
          <w:iCs/>
        </w:rPr>
        <w:t>uHealth</w:t>
      </w:r>
      <w:proofErr w:type="spellEnd"/>
      <w:r w:rsidRPr="001A354A">
        <w:rPr>
          <w:rFonts w:ascii="Arial" w:hAnsi="Arial" w:cs="Arial"/>
        </w:rPr>
        <w:t>, 7(9): e14327.</w:t>
      </w:r>
      <w:r>
        <w:rPr>
          <w:rFonts w:ascii="Arial" w:hAnsi="Arial" w:cs="Arial"/>
        </w:rPr>
        <w:t xml:space="preserve"> </w:t>
      </w:r>
      <w:hyperlink r:id="rId34" w:history="1">
        <w:r w:rsidRPr="003C6E23">
          <w:rPr>
            <w:rStyle w:val="Hyperlink"/>
            <w:rFonts w:ascii="Arial" w:hAnsi="Arial" w:cs="Arial"/>
          </w:rPr>
          <w:t>https://doi.org/10.2196/11954</w:t>
        </w:r>
      </w:hyperlink>
    </w:p>
    <w:p w14:paraId="354A0727" w14:textId="77777777" w:rsidR="001C2FE1" w:rsidRPr="001C2FE1" w:rsidRDefault="001C2FE1" w:rsidP="001C2FE1">
      <w:pPr>
        <w:ind w:left="360"/>
        <w:rPr>
          <w:rFonts w:ascii="Arial" w:hAnsi="Arial" w:cs="Arial"/>
        </w:rPr>
      </w:pPr>
      <w:proofErr w:type="spellStart"/>
      <w:r w:rsidRPr="001C2FE1">
        <w:rPr>
          <w:rFonts w:ascii="Arial" w:hAnsi="Arial" w:cs="Arial"/>
          <w:lang w:val="fr-BE"/>
        </w:rPr>
        <w:t>Masaki</w:t>
      </w:r>
      <w:proofErr w:type="spellEnd"/>
      <w:r w:rsidRPr="001C2FE1">
        <w:rPr>
          <w:rFonts w:ascii="Arial" w:hAnsi="Arial" w:cs="Arial"/>
          <w:lang w:val="fr-BE"/>
        </w:rPr>
        <w:t xml:space="preserve">, K., </w:t>
      </w:r>
      <w:proofErr w:type="spellStart"/>
      <w:r w:rsidRPr="001C2FE1">
        <w:rPr>
          <w:rFonts w:ascii="Arial" w:hAnsi="Arial" w:cs="Arial"/>
          <w:lang w:val="fr-BE"/>
        </w:rPr>
        <w:t>Tateno</w:t>
      </w:r>
      <w:proofErr w:type="spellEnd"/>
      <w:r w:rsidRPr="001C2FE1">
        <w:rPr>
          <w:rFonts w:ascii="Arial" w:hAnsi="Arial" w:cs="Arial"/>
          <w:lang w:val="fr-BE"/>
        </w:rPr>
        <w:t xml:space="preserve">, R., </w:t>
      </w:r>
      <w:proofErr w:type="spellStart"/>
      <w:r w:rsidRPr="001C2FE1">
        <w:rPr>
          <w:rFonts w:ascii="Arial" w:hAnsi="Arial" w:cs="Arial"/>
          <w:lang w:val="fr-BE"/>
        </w:rPr>
        <w:t>Kameyama</w:t>
      </w:r>
      <w:proofErr w:type="spellEnd"/>
      <w:r w:rsidRPr="001C2FE1">
        <w:rPr>
          <w:rFonts w:ascii="Arial" w:hAnsi="Arial" w:cs="Arial"/>
          <w:lang w:val="fr-BE"/>
        </w:rPr>
        <w:t xml:space="preserve">, N., et al. </w:t>
      </w:r>
      <w:r w:rsidRPr="001C2FE1">
        <w:rPr>
          <w:rFonts w:ascii="Arial" w:hAnsi="Arial" w:cs="Arial"/>
        </w:rPr>
        <w:t xml:space="preserve">(2021) </w:t>
      </w:r>
      <w:r w:rsidRPr="001C2FE1">
        <w:rPr>
          <w:rFonts w:ascii="Arial" w:hAnsi="Arial" w:cs="Arial"/>
          <w:i/>
          <w:iCs/>
        </w:rPr>
        <w:t>A conversational agent-based intervention for smoking cessation</w:t>
      </w:r>
      <w:r w:rsidRPr="001C2FE1">
        <w:rPr>
          <w:rFonts w:ascii="Arial" w:hAnsi="Arial" w:cs="Arial"/>
        </w:rPr>
        <w:t xml:space="preserve">: Study protocol. JMIR mHealth </w:t>
      </w:r>
      <w:proofErr w:type="spellStart"/>
      <w:r w:rsidRPr="001C2FE1">
        <w:rPr>
          <w:rFonts w:ascii="Arial" w:hAnsi="Arial" w:cs="Arial"/>
        </w:rPr>
        <w:t>uHealth</w:t>
      </w:r>
      <w:proofErr w:type="spellEnd"/>
      <w:r w:rsidRPr="001C2FE1">
        <w:rPr>
          <w:rFonts w:ascii="Arial" w:hAnsi="Arial" w:cs="Arial"/>
        </w:rPr>
        <w:t xml:space="preserve">, 9(9), e14327. </w:t>
      </w:r>
      <w:hyperlink r:id="rId35" w:history="1">
        <w:r w:rsidRPr="001C2FE1">
          <w:rPr>
            <w:rStyle w:val="Hyperlink"/>
            <w:rFonts w:ascii="Arial" w:hAnsi="Arial" w:cs="Arial"/>
          </w:rPr>
          <w:t>https://doi.org/10.1038/s41746-020-0243-5</w:t>
        </w:r>
      </w:hyperlink>
    </w:p>
    <w:p w14:paraId="74013B81" w14:textId="77777777" w:rsidR="001C2FE1" w:rsidRDefault="001C2FE1" w:rsidP="001C2FE1">
      <w:pPr>
        <w:ind w:left="360"/>
        <w:rPr>
          <w:rFonts w:ascii="Arial" w:hAnsi="Arial" w:cs="Arial"/>
        </w:rPr>
      </w:pPr>
      <w:r w:rsidRPr="001A354A">
        <w:rPr>
          <w:rFonts w:ascii="Arial" w:hAnsi="Arial" w:cs="Arial"/>
        </w:rPr>
        <w:t xml:space="preserve">Michie, S., van Stralen, M.M., West, R. (2011). </w:t>
      </w:r>
      <w:r w:rsidRPr="00C038E0">
        <w:rPr>
          <w:rFonts w:ascii="Arial" w:hAnsi="Arial" w:cs="Arial"/>
          <w:i/>
          <w:iCs/>
        </w:rPr>
        <w:t xml:space="preserve">Behaviour </w:t>
      </w:r>
      <w:proofErr w:type="gramStart"/>
      <w:r w:rsidRPr="00C038E0">
        <w:rPr>
          <w:rFonts w:ascii="Arial" w:hAnsi="Arial" w:cs="Arial"/>
          <w:i/>
          <w:iCs/>
        </w:rPr>
        <w:t>change</w:t>
      </w:r>
      <w:proofErr w:type="gramEnd"/>
      <w:r w:rsidRPr="00C038E0">
        <w:rPr>
          <w:rFonts w:ascii="Arial" w:hAnsi="Arial" w:cs="Arial"/>
          <w:i/>
          <w:iCs/>
        </w:rPr>
        <w:t xml:space="preserve"> theory and public health.</w:t>
      </w:r>
      <w:r w:rsidRPr="001A354A">
        <w:rPr>
          <w:rFonts w:ascii="Arial" w:hAnsi="Arial" w:cs="Arial"/>
        </w:rPr>
        <w:t> </w:t>
      </w:r>
      <w:r w:rsidRPr="001A354A">
        <w:rPr>
          <w:rFonts w:ascii="Arial" w:hAnsi="Arial" w:cs="Arial"/>
          <w:i/>
          <w:iCs/>
        </w:rPr>
        <w:t xml:space="preserve">Health </w:t>
      </w:r>
      <w:proofErr w:type="spellStart"/>
      <w:r w:rsidRPr="001A354A">
        <w:rPr>
          <w:rFonts w:ascii="Arial" w:hAnsi="Arial" w:cs="Arial"/>
          <w:i/>
          <w:iCs/>
        </w:rPr>
        <w:t>Psychol</w:t>
      </w:r>
      <w:proofErr w:type="spellEnd"/>
      <w:r w:rsidRPr="001A354A">
        <w:rPr>
          <w:rFonts w:ascii="Arial" w:hAnsi="Arial" w:cs="Arial"/>
        </w:rPr>
        <w:t>, 30(5).</w:t>
      </w:r>
      <w:r>
        <w:rPr>
          <w:rFonts w:ascii="Arial" w:hAnsi="Arial" w:cs="Arial"/>
        </w:rPr>
        <w:t xml:space="preserve"> </w:t>
      </w:r>
      <w:hyperlink r:id="rId36" w:history="1">
        <w:r w:rsidRPr="003C6E23">
          <w:rPr>
            <w:rStyle w:val="Hyperlink"/>
            <w:rFonts w:ascii="Arial" w:hAnsi="Arial" w:cs="Arial"/>
          </w:rPr>
          <w:t>https://doi.org/10.1186/1748-5908-6-42</w:t>
        </w:r>
      </w:hyperlink>
    </w:p>
    <w:p w14:paraId="6E54C9FC" w14:textId="77777777" w:rsidR="001C2FE1" w:rsidRDefault="001C2FE1" w:rsidP="001C2FE1">
      <w:pPr>
        <w:ind w:left="360"/>
        <w:rPr>
          <w:rFonts w:ascii="Arial" w:hAnsi="Arial" w:cs="Arial"/>
        </w:rPr>
      </w:pPr>
      <w:r w:rsidRPr="001A354A">
        <w:rPr>
          <w:rFonts w:ascii="Arial" w:hAnsi="Arial" w:cs="Arial"/>
        </w:rPr>
        <w:t xml:space="preserve">NHS Digital (2022). </w:t>
      </w:r>
      <w:r w:rsidRPr="00C038E0">
        <w:rPr>
          <w:rFonts w:ascii="Arial" w:hAnsi="Arial" w:cs="Arial"/>
          <w:i/>
          <w:iCs/>
        </w:rPr>
        <w:t>Digital Inclusion and Health Inequality Report</w:t>
      </w:r>
      <w:r w:rsidRPr="001A354A">
        <w:rPr>
          <w:rFonts w:ascii="Arial" w:hAnsi="Arial" w:cs="Arial"/>
        </w:rPr>
        <w:t>.</w:t>
      </w:r>
      <w:r>
        <w:rPr>
          <w:rFonts w:ascii="Arial" w:hAnsi="Arial" w:cs="Arial"/>
        </w:rPr>
        <w:t xml:space="preserve"> Available at: </w:t>
      </w:r>
      <w:hyperlink r:id="rId37" w:history="1">
        <w:r w:rsidRPr="003C6E23">
          <w:rPr>
            <w:rStyle w:val="Hyperlink"/>
            <w:rFonts w:ascii="Arial" w:hAnsi="Arial" w:cs="Arial"/>
          </w:rPr>
          <w:t>https://www.england.nhs.uk/long-read/inclusive-digital-healthcare-a-framework-for-nhs-action-on-digital-inclusion/</w:t>
        </w:r>
      </w:hyperlink>
    </w:p>
    <w:p w14:paraId="45D5A7C8" w14:textId="77777777" w:rsidR="001C2FE1" w:rsidRPr="00866394" w:rsidRDefault="001C2FE1" w:rsidP="001C2FE1">
      <w:pPr>
        <w:ind w:left="360"/>
        <w:rPr>
          <w:rFonts w:ascii="Arial" w:hAnsi="Arial" w:cs="Arial"/>
        </w:rPr>
      </w:pPr>
      <w:r w:rsidRPr="00866394">
        <w:rPr>
          <w:rFonts w:ascii="Arial" w:hAnsi="Arial" w:cs="Arial"/>
        </w:rPr>
        <w:t xml:space="preserve">Stop Smoking London (2025) </w:t>
      </w:r>
      <w:r w:rsidRPr="00C038E0">
        <w:rPr>
          <w:rFonts w:ascii="Arial" w:hAnsi="Arial" w:cs="Arial"/>
          <w:i/>
          <w:iCs/>
        </w:rPr>
        <w:t xml:space="preserve">Text messaging support to help you quit. </w:t>
      </w:r>
      <w:r w:rsidRPr="00866394">
        <w:rPr>
          <w:rFonts w:ascii="Arial" w:hAnsi="Arial" w:cs="Arial"/>
        </w:rPr>
        <w:t xml:space="preserve">Available at: </w:t>
      </w:r>
      <w:hyperlink r:id="rId38" w:history="1">
        <w:r w:rsidRPr="00866394">
          <w:rPr>
            <w:rStyle w:val="Hyperlink"/>
            <w:rFonts w:ascii="Arial" w:hAnsi="Arial" w:cs="Arial"/>
          </w:rPr>
          <w:t>www.stopsmokinglondon.com/stop-smoking-text-messages-uk/</w:t>
        </w:r>
      </w:hyperlink>
      <w:r w:rsidRPr="00866394">
        <w:rPr>
          <w:rFonts w:ascii="Arial" w:hAnsi="Arial" w:cs="Arial"/>
        </w:rPr>
        <w:t>(Accessed: 30 October 2025).</w:t>
      </w:r>
    </w:p>
    <w:p w14:paraId="30927867" w14:textId="77777777" w:rsidR="001C2FE1" w:rsidRDefault="001C2FE1" w:rsidP="001C2FE1">
      <w:pPr>
        <w:ind w:left="360"/>
        <w:rPr>
          <w:rFonts w:ascii="Arial" w:hAnsi="Arial" w:cs="Arial"/>
        </w:rPr>
      </w:pPr>
      <w:r w:rsidRPr="001A354A">
        <w:rPr>
          <w:rFonts w:ascii="Arial" w:hAnsi="Arial" w:cs="Arial"/>
        </w:rPr>
        <w:t xml:space="preserve">Thomas, G., &amp; McLellan, J. (2023). </w:t>
      </w:r>
      <w:r w:rsidRPr="00C038E0">
        <w:rPr>
          <w:rFonts w:ascii="Arial" w:hAnsi="Arial" w:cs="Arial"/>
          <w:i/>
          <w:iCs/>
        </w:rPr>
        <w:t>Addressing digital health inequality: Policy recommendations for the UK. </w:t>
      </w:r>
      <w:r w:rsidRPr="001A354A">
        <w:rPr>
          <w:rFonts w:ascii="Arial" w:hAnsi="Arial" w:cs="Arial"/>
          <w:i/>
          <w:iCs/>
        </w:rPr>
        <w:t>Public Health</w:t>
      </w:r>
      <w:r w:rsidRPr="001A354A">
        <w:rPr>
          <w:rFonts w:ascii="Arial" w:hAnsi="Arial" w:cs="Arial"/>
        </w:rPr>
        <w:t>, 212: 73-78.</w:t>
      </w:r>
      <w:r>
        <w:rPr>
          <w:rFonts w:ascii="Arial" w:hAnsi="Arial" w:cs="Arial"/>
        </w:rPr>
        <w:t xml:space="preserve"> </w:t>
      </w:r>
      <w:hyperlink r:id="rId39" w:history="1">
        <w:r w:rsidRPr="003C6E23">
          <w:rPr>
            <w:rStyle w:val="Hyperlink"/>
            <w:rFonts w:ascii="Arial" w:hAnsi="Arial" w:cs="Arial"/>
          </w:rPr>
          <w:t>https://doi.org/10.1016/j.healthpol.2024.105122</w:t>
        </w:r>
      </w:hyperlink>
    </w:p>
    <w:p w14:paraId="7E21CB99" w14:textId="77777777" w:rsidR="001C2FE1" w:rsidRPr="001C2FE1" w:rsidRDefault="001C2FE1" w:rsidP="001C2FE1">
      <w:pPr>
        <w:ind w:left="360"/>
        <w:rPr>
          <w:rFonts w:ascii="Arial" w:hAnsi="Arial" w:cs="Arial"/>
        </w:rPr>
      </w:pPr>
      <w:r w:rsidRPr="001C2FE1">
        <w:rPr>
          <w:rFonts w:ascii="Arial" w:hAnsi="Arial" w:cs="Arial"/>
          <w:lang w:val="fr-BE"/>
        </w:rPr>
        <w:t xml:space="preserve">Wang, Y., Zheng, Y., Li, X., et al. </w:t>
      </w:r>
      <w:r w:rsidRPr="001C2FE1">
        <w:rPr>
          <w:rFonts w:ascii="Arial" w:hAnsi="Arial" w:cs="Arial"/>
        </w:rPr>
        <w:t xml:space="preserve">(2022) </w:t>
      </w:r>
      <w:r w:rsidRPr="001C2FE1">
        <w:rPr>
          <w:rFonts w:ascii="Arial" w:hAnsi="Arial" w:cs="Arial"/>
          <w:i/>
          <w:iCs/>
        </w:rPr>
        <w:t>Effect of SMS-based interventions on smoking cessation:</w:t>
      </w:r>
      <w:r w:rsidRPr="001C2FE1">
        <w:rPr>
          <w:rFonts w:ascii="Arial" w:hAnsi="Arial" w:cs="Arial"/>
        </w:rPr>
        <w:t xml:space="preserve"> A meta-analysis. Addiction, 117(4), pp. 857-870. </w:t>
      </w:r>
      <w:hyperlink r:id="rId40" w:history="1">
        <w:r w:rsidRPr="001C2FE1">
          <w:rPr>
            <w:rStyle w:val="Hyperlink"/>
            <w:rFonts w:ascii="Arial" w:hAnsi="Arial" w:cs="Arial"/>
          </w:rPr>
          <w:t>https://doi.org/10.1186/s12889-023-16441-w</w:t>
        </w:r>
      </w:hyperlink>
    </w:p>
    <w:sectPr w:rsidR="001C2FE1" w:rsidRPr="001C2F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572B"/>
    <w:multiLevelType w:val="multilevel"/>
    <w:tmpl w:val="B37C27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1056F0"/>
    <w:multiLevelType w:val="multilevel"/>
    <w:tmpl w:val="F508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774E02"/>
    <w:multiLevelType w:val="multilevel"/>
    <w:tmpl w:val="C7C0B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252723"/>
    <w:multiLevelType w:val="multilevel"/>
    <w:tmpl w:val="35CE9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314E89"/>
    <w:multiLevelType w:val="multilevel"/>
    <w:tmpl w:val="3CE0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360DBC"/>
    <w:multiLevelType w:val="multilevel"/>
    <w:tmpl w:val="70E6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E55F3F"/>
    <w:multiLevelType w:val="multilevel"/>
    <w:tmpl w:val="70E6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221FCE"/>
    <w:multiLevelType w:val="multilevel"/>
    <w:tmpl w:val="D1E0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C1751D"/>
    <w:multiLevelType w:val="multilevel"/>
    <w:tmpl w:val="5E96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A931AE"/>
    <w:multiLevelType w:val="multilevel"/>
    <w:tmpl w:val="4C6E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F95BF8"/>
    <w:multiLevelType w:val="multilevel"/>
    <w:tmpl w:val="2860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161E15"/>
    <w:multiLevelType w:val="multilevel"/>
    <w:tmpl w:val="60D4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B4399C"/>
    <w:multiLevelType w:val="multilevel"/>
    <w:tmpl w:val="BF64E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EF4C7C"/>
    <w:multiLevelType w:val="multilevel"/>
    <w:tmpl w:val="C9EC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C616400"/>
    <w:multiLevelType w:val="multilevel"/>
    <w:tmpl w:val="5B2A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4831A9"/>
    <w:multiLevelType w:val="multilevel"/>
    <w:tmpl w:val="C6D20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953054"/>
    <w:multiLevelType w:val="hybridMultilevel"/>
    <w:tmpl w:val="EC5E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BF6490"/>
    <w:multiLevelType w:val="multilevel"/>
    <w:tmpl w:val="45287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D684321"/>
    <w:multiLevelType w:val="multilevel"/>
    <w:tmpl w:val="15302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30182441">
    <w:abstractNumId w:val="8"/>
  </w:num>
  <w:num w:numId="2" w16cid:durableId="1448045192">
    <w:abstractNumId w:val="3"/>
  </w:num>
  <w:num w:numId="3" w16cid:durableId="2080210033">
    <w:abstractNumId w:val="12"/>
  </w:num>
  <w:num w:numId="4" w16cid:durableId="1013914584">
    <w:abstractNumId w:val="13"/>
  </w:num>
  <w:num w:numId="5" w16cid:durableId="251090189">
    <w:abstractNumId w:val="17"/>
  </w:num>
  <w:num w:numId="6" w16cid:durableId="205408130">
    <w:abstractNumId w:val="7"/>
  </w:num>
  <w:num w:numId="7" w16cid:durableId="1844933237">
    <w:abstractNumId w:val="6"/>
  </w:num>
  <w:num w:numId="8" w16cid:durableId="1583374204">
    <w:abstractNumId w:val="0"/>
  </w:num>
  <w:num w:numId="9" w16cid:durableId="2114860492">
    <w:abstractNumId w:val="9"/>
  </w:num>
  <w:num w:numId="10" w16cid:durableId="101996484">
    <w:abstractNumId w:val="10"/>
  </w:num>
  <w:num w:numId="11" w16cid:durableId="150609000">
    <w:abstractNumId w:val="15"/>
  </w:num>
  <w:num w:numId="12" w16cid:durableId="619412862">
    <w:abstractNumId w:val="4"/>
  </w:num>
  <w:num w:numId="13" w16cid:durableId="1997882799">
    <w:abstractNumId w:val="18"/>
  </w:num>
  <w:num w:numId="14" w16cid:durableId="1643852450">
    <w:abstractNumId w:val="2"/>
  </w:num>
  <w:num w:numId="15" w16cid:durableId="1152677768">
    <w:abstractNumId w:val="11"/>
  </w:num>
  <w:num w:numId="16" w16cid:durableId="482624922">
    <w:abstractNumId w:val="1"/>
  </w:num>
  <w:num w:numId="17" w16cid:durableId="1139424305">
    <w:abstractNumId w:val="14"/>
  </w:num>
  <w:num w:numId="18" w16cid:durableId="1711228377">
    <w:abstractNumId w:val="16"/>
  </w:num>
  <w:num w:numId="19" w16cid:durableId="6589263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91E"/>
    <w:rsid w:val="00071B13"/>
    <w:rsid w:val="0009291E"/>
    <w:rsid w:val="00096027"/>
    <w:rsid w:val="000A2EFF"/>
    <w:rsid w:val="000B008C"/>
    <w:rsid w:val="0010527C"/>
    <w:rsid w:val="001114B5"/>
    <w:rsid w:val="00111CA5"/>
    <w:rsid w:val="0016265D"/>
    <w:rsid w:val="001A354A"/>
    <w:rsid w:val="001C2FE1"/>
    <w:rsid w:val="00232BEE"/>
    <w:rsid w:val="00252327"/>
    <w:rsid w:val="002A5139"/>
    <w:rsid w:val="002F3E43"/>
    <w:rsid w:val="003075C2"/>
    <w:rsid w:val="00310A51"/>
    <w:rsid w:val="00351A0F"/>
    <w:rsid w:val="0039275E"/>
    <w:rsid w:val="003E1FF1"/>
    <w:rsid w:val="003F2C98"/>
    <w:rsid w:val="00446D2F"/>
    <w:rsid w:val="004645A2"/>
    <w:rsid w:val="004A3ADF"/>
    <w:rsid w:val="004B6DEC"/>
    <w:rsid w:val="004C11D2"/>
    <w:rsid w:val="00521828"/>
    <w:rsid w:val="005909D4"/>
    <w:rsid w:val="005932AD"/>
    <w:rsid w:val="005B1442"/>
    <w:rsid w:val="005B18F5"/>
    <w:rsid w:val="006309F3"/>
    <w:rsid w:val="00642E32"/>
    <w:rsid w:val="00696646"/>
    <w:rsid w:val="006F0C14"/>
    <w:rsid w:val="00732542"/>
    <w:rsid w:val="0078642B"/>
    <w:rsid w:val="007A247A"/>
    <w:rsid w:val="007C6EF9"/>
    <w:rsid w:val="007F50C5"/>
    <w:rsid w:val="00841D31"/>
    <w:rsid w:val="00847344"/>
    <w:rsid w:val="00853D18"/>
    <w:rsid w:val="00866394"/>
    <w:rsid w:val="0087442E"/>
    <w:rsid w:val="00883305"/>
    <w:rsid w:val="00895839"/>
    <w:rsid w:val="008B0590"/>
    <w:rsid w:val="008C687D"/>
    <w:rsid w:val="008F72D1"/>
    <w:rsid w:val="0093277F"/>
    <w:rsid w:val="009A501F"/>
    <w:rsid w:val="00A403C1"/>
    <w:rsid w:val="00A40732"/>
    <w:rsid w:val="00B45A78"/>
    <w:rsid w:val="00B5251E"/>
    <w:rsid w:val="00B6759C"/>
    <w:rsid w:val="00BD1E47"/>
    <w:rsid w:val="00BE3C84"/>
    <w:rsid w:val="00C038E0"/>
    <w:rsid w:val="00CB6494"/>
    <w:rsid w:val="00CF1987"/>
    <w:rsid w:val="00D20E76"/>
    <w:rsid w:val="00D21C3F"/>
    <w:rsid w:val="00D6684D"/>
    <w:rsid w:val="00DA7205"/>
    <w:rsid w:val="00DB5CC4"/>
    <w:rsid w:val="00DE2CC0"/>
    <w:rsid w:val="00E106A5"/>
    <w:rsid w:val="00E23BDA"/>
    <w:rsid w:val="00E50654"/>
    <w:rsid w:val="00E61161"/>
    <w:rsid w:val="00E66097"/>
    <w:rsid w:val="00E719F2"/>
    <w:rsid w:val="00EC1ACD"/>
    <w:rsid w:val="00FE0F5B"/>
    <w:rsid w:val="00FE2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7A2C18"/>
  <w15:chartTrackingRefBased/>
  <w15:docId w15:val="{B29E4108-3DD3-45AA-9EDD-5B8CF04D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9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9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9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9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9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9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9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9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9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9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9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9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9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9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9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9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9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91E"/>
    <w:rPr>
      <w:rFonts w:eastAsiaTheme="majorEastAsia" w:cstheme="majorBidi"/>
      <w:color w:val="272727" w:themeColor="text1" w:themeTint="D8"/>
    </w:rPr>
  </w:style>
  <w:style w:type="paragraph" w:styleId="Title">
    <w:name w:val="Title"/>
    <w:basedOn w:val="Normal"/>
    <w:next w:val="Normal"/>
    <w:link w:val="TitleChar"/>
    <w:uiPriority w:val="10"/>
    <w:qFormat/>
    <w:rsid w:val="000929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9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9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9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91E"/>
    <w:pPr>
      <w:spacing w:before="160"/>
      <w:jc w:val="center"/>
    </w:pPr>
    <w:rPr>
      <w:i/>
      <w:iCs/>
      <w:color w:val="404040" w:themeColor="text1" w:themeTint="BF"/>
    </w:rPr>
  </w:style>
  <w:style w:type="character" w:customStyle="1" w:styleId="QuoteChar">
    <w:name w:val="Quote Char"/>
    <w:basedOn w:val="DefaultParagraphFont"/>
    <w:link w:val="Quote"/>
    <w:uiPriority w:val="29"/>
    <w:rsid w:val="0009291E"/>
    <w:rPr>
      <w:i/>
      <w:iCs/>
      <w:color w:val="404040" w:themeColor="text1" w:themeTint="BF"/>
    </w:rPr>
  </w:style>
  <w:style w:type="paragraph" w:styleId="ListParagraph">
    <w:name w:val="List Paragraph"/>
    <w:basedOn w:val="Normal"/>
    <w:uiPriority w:val="34"/>
    <w:qFormat/>
    <w:rsid w:val="0009291E"/>
    <w:pPr>
      <w:ind w:left="720"/>
      <w:contextualSpacing/>
    </w:pPr>
  </w:style>
  <w:style w:type="character" w:styleId="IntenseEmphasis">
    <w:name w:val="Intense Emphasis"/>
    <w:basedOn w:val="DefaultParagraphFont"/>
    <w:uiPriority w:val="21"/>
    <w:qFormat/>
    <w:rsid w:val="0009291E"/>
    <w:rPr>
      <w:i/>
      <w:iCs/>
      <w:color w:val="0F4761" w:themeColor="accent1" w:themeShade="BF"/>
    </w:rPr>
  </w:style>
  <w:style w:type="paragraph" w:styleId="IntenseQuote">
    <w:name w:val="Intense Quote"/>
    <w:basedOn w:val="Normal"/>
    <w:next w:val="Normal"/>
    <w:link w:val="IntenseQuoteChar"/>
    <w:uiPriority w:val="30"/>
    <w:qFormat/>
    <w:rsid w:val="000929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91E"/>
    <w:rPr>
      <w:i/>
      <w:iCs/>
      <w:color w:val="0F4761" w:themeColor="accent1" w:themeShade="BF"/>
    </w:rPr>
  </w:style>
  <w:style w:type="character" w:styleId="IntenseReference">
    <w:name w:val="Intense Reference"/>
    <w:basedOn w:val="DefaultParagraphFont"/>
    <w:uiPriority w:val="32"/>
    <w:qFormat/>
    <w:rsid w:val="0009291E"/>
    <w:rPr>
      <w:b/>
      <w:bCs/>
      <w:smallCaps/>
      <w:color w:val="0F4761" w:themeColor="accent1" w:themeShade="BF"/>
      <w:spacing w:val="5"/>
    </w:rPr>
  </w:style>
  <w:style w:type="character" w:styleId="Hyperlink">
    <w:name w:val="Hyperlink"/>
    <w:basedOn w:val="DefaultParagraphFont"/>
    <w:uiPriority w:val="99"/>
    <w:unhideWhenUsed/>
    <w:rsid w:val="00232BEE"/>
    <w:rPr>
      <w:color w:val="467886" w:themeColor="hyperlink"/>
      <w:u w:val="single"/>
    </w:rPr>
  </w:style>
  <w:style w:type="character" w:styleId="UnresolvedMention">
    <w:name w:val="Unresolved Mention"/>
    <w:basedOn w:val="DefaultParagraphFont"/>
    <w:uiPriority w:val="99"/>
    <w:semiHidden/>
    <w:unhideWhenUsed/>
    <w:rsid w:val="00232BEE"/>
    <w:rPr>
      <w:color w:val="605E5C"/>
      <w:shd w:val="clear" w:color="auto" w:fill="E1DFDD"/>
    </w:rPr>
  </w:style>
  <w:style w:type="paragraph" w:styleId="NoSpacing">
    <w:name w:val="No Spacing"/>
    <w:link w:val="NoSpacingChar"/>
    <w:uiPriority w:val="1"/>
    <w:qFormat/>
    <w:rsid w:val="00CB649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B649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9275E"/>
    <w:pPr>
      <w:spacing w:before="240" w:after="0" w:line="259" w:lineRule="auto"/>
      <w:outlineLvl w:val="9"/>
    </w:pPr>
    <w:rPr>
      <w:kern w:val="0"/>
      <w:sz w:val="32"/>
      <w:szCs w:val="32"/>
      <w:lang w:val="en-US"/>
      <w14:ligatures w14:val="none"/>
    </w:rPr>
  </w:style>
  <w:style w:type="character" w:styleId="BookTitle">
    <w:name w:val="Book Title"/>
    <w:basedOn w:val="DefaultParagraphFont"/>
    <w:uiPriority w:val="33"/>
    <w:qFormat/>
    <w:rsid w:val="000A2EFF"/>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doi.org/10.1371/journal.pmed.1001362" TargetMode="External"/><Relationship Id="rId26" Type="http://schemas.openxmlformats.org/officeDocument/2006/relationships/hyperlink" Target="https://doi.org/10.1002/14651858.CD013522.pub2" TargetMode="External"/><Relationship Id="rId39" Type="http://schemas.openxmlformats.org/officeDocument/2006/relationships/hyperlink" Target="https://doi.org/10.1016/j.healthpol.2024.105122" TargetMode="External"/><Relationship Id="rId21" Type="http://schemas.openxmlformats.org/officeDocument/2006/relationships/hyperlink" Target="http://www.nhs.uk/better-health/quit-smoking/" TargetMode="External"/><Relationship Id="rId34" Type="http://schemas.openxmlformats.org/officeDocument/2006/relationships/hyperlink" Target="https://doi.org/10.2196/11954" TargetMode="External"/><Relationship Id="rId42"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digital.nhs.uk/data-and-information/publications/statistical/statistics-on-nhs-stop-smoking-services-in-england" TargetMode="External"/><Relationship Id="rId20" Type="http://schemas.openxmlformats.org/officeDocument/2006/relationships/hyperlink" Target="https://doi.org/10.2196/jmir.7126" TargetMode="External"/><Relationship Id="rId29" Type="http://schemas.openxmlformats.org/officeDocument/2006/relationships/image" Target="media/image12.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hyperlink" Target="https://www.gov.uk/government/statistics/adult-smoking-habits-in-the-uk-2024" TargetMode="External"/><Relationship Id="rId32" Type="http://schemas.openxmlformats.org/officeDocument/2006/relationships/hyperlink" Target="https://doi.org/10.1093/ntr/ntac281" TargetMode="External"/><Relationship Id="rId37" Type="http://schemas.openxmlformats.org/officeDocument/2006/relationships/hyperlink" Target="https://www.england.nhs.uk/long-read/inclusive-digital-healthcare-a-framework-for-nhs-action-on-digital-inclusion/" TargetMode="External"/><Relationship Id="rId40" Type="http://schemas.openxmlformats.org/officeDocument/2006/relationships/hyperlink" Target="https://doi.org/10.1186/s12889-023-16441-w" TargetMode="External"/><Relationship Id="rId5" Type="http://schemas.openxmlformats.org/officeDocument/2006/relationships/image" Target="media/image1.png"/><Relationship Id="rId15" Type="http://schemas.openxmlformats.org/officeDocument/2006/relationships/hyperlink" Target="https://ash.org.uk/key-topics/the-economic-impact-of-smoking" TargetMode="External"/><Relationship Id="rId23" Type="http://schemas.openxmlformats.org/officeDocument/2006/relationships/hyperlink" Target="https://www.ons.gov.uk/peoplepopulationandcommunity/healthandsocialcare/healthandlifeexpectancies/bulletins/adultsmokinghabitsingreatbritain/2023" TargetMode="External"/><Relationship Id="rId28" Type="http://schemas.openxmlformats.org/officeDocument/2006/relationships/image" Target="media/image11.wmf"/><Relationship Id="rId36" Type="http://schemas.openxmlformats.org/officeDocument/2006/relationships/hyperlink" Target="https://doi.org/10.1186/1748-5908-6-42" TargetMode="External"/><Relationship Id="rId10" Type="http://schemas.openxmlformats.org/officeDocument/2006/relationships/image" Target="media/image6.png"/><Relationship Id="rId19" Type="http://schemas.openxmlformats.org/officeDocument/2006/relationships/hyperlink" Target="https://doi.org/10.2196/50963" TargetMode="External"/><Relationship Id="rId31"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digital.nhs.uk/data-and-information/publications/statistical/statistics-on-nhs-stop-smoking-services-in-england/april-2022-to-september-2022" TargetMode="External"/><Relationship Id="rId27" Type="http://schemas.openxmlformats.org/officeDocument/2006/relationships/hyperlink" Target="https://doi.org/10.1016/j.puhip.2023.100409" TargetMode="External"/><Relationship Id="rId30" Type="http://schemas.openxmlformats.org/officeDocument/2006/relationships/image" Target="media/image13.png"/><Relationship Id="rId35" Type="http://schemas.openxmlformats.org/officeDocument/2006/relationships/hyperlink" Target="https://doi.org/10.1038/s41746-020-0243-5" TargetMode="Externa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doi.org/10.1136/bmj.r1730" TargetMode="External"/><Relationship Id="rId25" Type="http://schemas.openxmlformats.org/officeDocument/2006/relationships/hyperlink" Target="http://dx.doi.org/10.1136/bmjopen-2018-027883" TargetMode="External"/><Relationship Id="rId33" Type="http://schemas.openxmlformats.org/officeDocument/2006/relationships/hyperlink" Target="https://doi.org/10.1371/journal.pmed.1001362" TargetMode="External"/><Relationship Id="rId38" Type="http://schemas.openxmlformats.org/officeDocument/2006/relationships/hyperlink" Target="http://www.stopsmokinglondon.com/stop-smoking-text-message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1505</Words>
  <Characters>10023</Characters>
  <Application>Microsoft Office Word</Application>
  <DocSecurity>0</DocSecurity>
  <Lines>206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osman</dc:creator>
  <cp:keywords/>
  <dc:description/>
  <cp:lastModifiedBy>Adji makangila</cp:lastModifiedBy>
  <cp:revision>2</cp:revision>
  <dcterms:created xsi:type="dcterms:W3CDTF">2025-10-31T01:44:00Z</dcterms:created>
  <dcterms:modified xsi:type="dcterms:W3CDTF">2025-10-31T01:44:00Z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0ccfd301-cba5-4049-8193-305b65c0fd50</vt:lpwstr>
  </property>
</Properties>
</file>