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CCC3F" w14:textId="7EDAF762" w:rsidR="005254C9" w:rsidRDefault="00A4615C" w:rsidP="00AE15EC">
      <w:pPr>
        <w:jc w:val="center"/>
        <w:rPr>
          <w:sz w:val="40"/>
          <w:szCs w:val="40"/>
        </w:rPr>
      </w:pPr>
      <w:r w:rsidRPr="00CC48BF">
        <w:rPr>
          <w:sz w:val="40"/>
          <w:szCs w:val="40"/>
        </w:rPr>
        <w:t>(2119559) Marian Postolache</w:t>
      </w:r>
    </w:p>
    <w:p w14:paraId="0D86A4CA" w14:textId="77777777" w:rsidR="00232C7E" w:rsidRPr="00350787" w:rsidRDefault="00232C7E" w:rsidP="00232C7E">
      <w:pPr>
        <w:jc w:val="center"/>
        <w:rPr>
          <w:sz w:val="24"/>
          <w:szCs w:val="24"/>
        </w:rPr>
      </w:pPr>
      <w:r w:rsidRPr="00350787">
        <w:rPr>
          <w:sz w:val="24"/>
          <w:szCs w:val="24"/>
          <w:shd w:val="clear" w:color="auto" w:fill="FFFFFF"/>
        </w:rPr>
        <w:t xml:space="preserve">Doreen Nyaa </w:t>
      </w:r>
      <w:proofErr w:type="spellStart"/>
      <w:r w:rsidRPr="00350787">
        <w:rPr>
          <w:sz w:val="24"/>
          <w:szCs w:val="24"/>
          <w:shd w:val="clear" w:color="auto" w:fill="FFFFFF"/>
        </w:rPr>
        <w:t>Amundam</w:t>
      </w:r>
      <w:proofErr w:type="spellEnd"/>
    </w:p>
    <w:p w14:paraId="016C8A2A" w14:textId="77777777" w:rsidR="00232C7E" w:rsidRPr="00CC48BF" w:rsidRDefault="00232C7E" w:rsidP="00232C7E">
      <w:pPr>
        <w:jc w:val="center"/>
        <w:rPr>
          <w:sz w:val="40"/>
          <w:szCs w:val="40"/>
        </w:rPr>
      </w:pPr>
      <w:r w:rsidRPr="00CC48BF">
        <w:rPr>
          <w:bCs/>
          <w:sz w:val="24"/>
          <w:szCs w:val="24"/>
        </w:rPr>
        <w:t xml:space="preserve">Academic and Employability Skills  </w:t>
      </w:r>
    </w:p>
    <w:p w14:paraId="5D3CCC40" w14:textId="5E38BCB7" w:rsidR="005254C9" w:rsidRDefault="00232C7E" w:rsidP="00232C7E">
      <w:pPr>
        <w:jc w:val="center"/>
      </w:pPr>
      <w:r w:rsidRPr="00CC48BF">
        <w:t>BMSW4001_BIRM</w:t>
      </w:r>
    </w:p>
    <w:p w14:paraId="41ACABA5" w14:textId="2A8FA676" w:rsidR="002D57CF" w:rsidRPr="00232C7E" w:rsidRDefault="002D57CF" w:rsidP="00232C7E">
      <w:pPr>
        <w:jc w:val="center"/>
        <w:rPr>
          <w:sz w:val="40"/>
          <w:szCs w:val="40"/>
        </w:rPr>
      </w:pPr>
      <w:r>
        <w:t>Task 2</w:t>
      </w:r>
    </w:p>
    <w:p w14:paraId="5D3CCC42" w14:textId="57F8D308" w:rsidR="005254C9" w:rsidRPr="006405D1" w:rsidRDefault="006405D1">
      <w:pPr>
        <w:pBdr>
          <w:top w:val="nil"/>
          <w:left w:val="nil"/>
          <w:bottom w:val="nil"/>
          <w:right w:val="nil"/>
          <w:between w:val="nil"/>
        </w:pBdr>
        <w:jc w:val="center"/>
        <w:rPr>
          <w:rFonts w:eastAsia="Times New Roman"/>
          <w:b/>
          <w:color w:val="000000"/>
          <w:sz w:val="72"/>
          <w:szCs w:val="72"/>
        </w:rPr>
      </w:pPr>
      <w:r w:rsidRPr="006405D1">
        <w:rPr>
          <w:b/>
          <w:iCs/>
          <w:sz w:val="72"/>
          <w:szCs w:val="72"/>
        </w:rPr>
        <w:t>Reflective report</w:t>
      </w:r>
    </w:p>
    <w:p w14:paraId="5D3CCC43" w14:textId="77777777" w:rsidR="005254C9" w:rsidRPr="00AE15EC" w:rsidRDefault="007808B2">
      <w:pPr>
        <w:pBdr>
          <w:top w:val="nil"/>
          <w:left w:val="nil"/>
          <w:bottom w:val="nil"/>
          <w:right w:val="nil"/>
          <w:between w:val="nil"/>
        </w:pBdr>
        <w:rPr>
          <w:rFonts w:eastAsia="Times New Roman"/>
          <w:b/>
          <w:color w:val="000000"/>
          <w:sz w:val="36"/>
          <w:szCs w:val="36"/>
        </w:rPr>
      </w:pPr>
      <w:r w:rsidRPr="00AE15EC">
        <w:rPr>
          <w:sz w:val="36"/>
          <w:szCs w:val="36"/>
        </w:rPr>
        <w:br w:type="page"/>
      </w:r>
    </w:p>
    <w:p w14:paraId="5D3CCC44" w14:textId="77777777" w:rsidR="005254C9" w:rsidRPr="002D57CF" w:rsidRDefault="007808B2" w:rsidP="002D57CF">
      <w:pPr>
        <w:pBdr>
          <w:top w:val="nil"/>
          <w:left w:val="nil"/>
          <w:bottom w:val="nil"/>
          <w:right w:val="nil"/>
          <w:between w:val="nil"/>
        </w:pBdr>
        <w:spacing w:line="360" w:lineRule="auto"/>
        <w:jc w:val="center"/>
        <w:rPr>
          <w:rFonts w:eastAsia="Times New Roman"/>
          <w:b/>
          <w:color w:val="000000"/>
        </w:rPr>
      </w:pPr>
      <w:r w:rsidRPr="002D57CF">
        <w:rPr>
          <w:rFonts w:eastAsia="Times New Roman"/>
          <w:b/>
          <w:color w:val="000000"/>
        </w:rPr>
        <w:lastRenderedPageBreak/>
        <w:t>Abstract</w:t>
      </w:r>
    </w:p>
    <w:p w14:paraId="5D3CCC45" w14:textId="37AA9D97" w:rsidR="005254C9" w:rsidRPr="002D57CF" w:rsidRDefault="007808B2" w:rsidP="002D57CF">
      <w:pPr>
        <w:pBdr>
          <w:top w:val="nil"/>
          <w:left w:val="nil"/>
          <w:bottom w:val="nil"/>
          <w:right w:val="nil"/>
          <w:between w:val="nil"/>
        </w:pBdr>
        <w:spacing w:line="360" w:lineRule="auto"/>
        <w:jc w:val="both"/>
        <w:rPr>
          <w:rFonts w:eastAsia="Times New Roman"/>
          <w:color w:val="000000"/>
        </w:rPr>
      </w:pPr>
      <w:r w:rsidRPr="002D57CF">
        <w:rPr>
          <w:rFonts w:eastAsia="Times New Roman"/>
          <w:color w:val="000000"/>
        </w:rPr>
        <w:t xml:space="preserve">The report is based on the implementation of technology that is helpful to add a competitive advantage on an overall purpose. In the following task, the report </w:t>
      </w:r>
      <w:r w:rsidR="00931BC3" w:rsidRPr="002D57CF">
        <w:rPr>
          <w:rFonts w:eastAsia="Times New Roman"/>
          <w:color w:val="000000"/>
        </w:rPr>
        <w:t>focused</w:t>
      </w:r>
      <w:r w:rsidRPr="002D57CF">
        <w:rPr>
          <w:rFonts w:eastAsia="Times New Roman"/>
          <w:color w:val="000000"/>
        </w:rPr>
        <w:t xml:space="preserve"> on several of the questions which were being asked to the participants to gather </w:t>
      </w:r>
      <w:r w:rsidR="00573EBC" w:rsidRPr="002D57CF">
        <w:rPr>
          <w:rFonts w:eastAsia="Times New Roman"/>
          <w:color w:val="000000"/>
        </w:rPr>
        <w:t>considerable</w:t>
      </w:r>
      <w:r w:rsidRPr="002D57CF">
        <w:rPr>
          <w:rFonts w:eastAsia="Times New Roman"/>
          <w:color w:val="000000"/>
        </w:rPr>
        <w:t xml:space="preserve"> amounts of knowledge. Here, the methods that have been taken are the </w:t>
      </w:r>
      <w:r w:rsidR="005C330D" w:rsidRPr="002D57CF">
        <w:rPr>
          <w:rFonts w:eastAsia="Times New Roman"/>
          <w:color w:val="000000"/>
        </w:rPr>
        <w:t>quantitative survey</w:t>
      </w:r>
      <w:r w:rsidRPr="002D57CF">
        <w:rPr>
          <w:rFonts w:eastAsia="Times New Roman"/>
          <w:color w:val="000000"/>
        </w:rPr>
        <w:t xml:space="preserve"> approach which is helpful to a certain degree. Moreover, the fact is that in the entire task, the focus has been made on the aspects of the technology and the advantages that have been probed by it in the future. </w:t>
      </w:r>
    </w:p>
    <w:p w14:paraId="5D3CCC46" w14:textId="53BC6B8B" w:rsidR="005254C9" w:rsidRPr="002D57CF" w:rsidRDefault="007808B2" w:rsidP="002D57CF">
      <w:pPr>
        <w:pBdr>
          <w:top w:val="nil"/>
          <w:left w:val="nil"/>
          <w:bottom w:val="nil"/>
          <w:right w:val="nil"/>
          <w:between w:val="nil"/>
        </w:pBdr>
        <w:spacing w:line="360" w:lineRule="auto"/>
        <w:jc w:val="both"/>
        <w:rPr>
          <w:rFonts w:eastAsia="Times New Roman"/>
          <w:color w:val="000000"/>
        </w:rPr>
      </w:pPr>
      <w:r w:rsidRPr="002D57CF">
        <w:rPr>
          <w:rFonts w:eastAsia="Times New Roman"/>
          <w:color w:val="000000"/>
        </w:rPr>
        <w:t xml:space="preserve">Besides, this report also highlighted some of the other aspects that are crucial in the following task. The entire basis of the </w:t>
      </w:r>
      <w:r w:rsidR="004B0672" w:rsidRPr="002D57CF">
        <w:rPr>
          <w:rFonts w:eastAsia="Times New Roman"/>
          <w:color w:val="000000"/>
        </w:rPr>
        <w:t>study</w:t>
      </w:r>
      <w:r w:rsidRPr="002D57CF">
        <w:rPr>
          <w:rFonts w:eastAsia="Times New Roman"/>
          <w:color w:val="000000"/>
        </w:rPr>
        <w:t xml:space="preserve"> is focused on the innovative strategies that are helpful in due course of action. On another </w:t>
      </w:r>
      <w:r w:rsidR="004B0672" w:rsidRPr="002D57CF">
        <w:rPr>
          <w:rFonts w:eastAsia="Times New Roman"/>
          <w:color w:val="000000"/>
        </w:rPr>
        <w:t>ground</w:t>
      </w:r>
      <w:r w:rsidRPr="002D57CF">
        <w:rPr>
          <w:rFonts w:eastAsia="Times New Roman"/>
          <w:color w:val="000000"/>
        </w:rPr>
        <w:t xml:space="preserve">, it can be defined that most of the questions which are being asked are based on creative notions that are competitive. </w:t>
      </w:r>
      <w:r w:rsidRPr="002D57CF">
        <w:br w:type="page"/>
      </w:r>
    </w:p>
    <w:p w14:paraId="5D3CCC47" w14:textId="77777777" w:rsidR="005254C9" w:rsidRPr="002D57CF" w:rsidRDefault="007808B2" w:rsidP="002D57CF">
      <w:pPr>
        <w:keepNext/>
        <w:keepLines/>
        <w:pBdr>
          <w:top w:val="nil"/>
          <w:left w:val="nil"/>
          <w:bottom w:val="nil"/>
          <w:right w:val="nil"/>
          <w:between w:val="nil"/>
        </w:pBdr>
        <w:spacing w:before="480" w:line="360" w:lineRule="auto"/>
        <w:jc w:val="center"/>
        <w:rPr>
          <w:rFonts w:eastAsia="Calibri"/>
          <w:b/>
          <w:color w:val="000000" w:themeColor="text1"/>
        </w:rPr>
      </w:pPr>
      <w:r w:rsidRPr="002D57CF">
        <w:rPr>
          <w:rFonts w:eastAsia="Times New Roman"/>
          <w:b/>
          <w:color w:val="000000" w:themeColor="text1"/>
        </w:rPr>
        <w:lastRenderedPageBreak/>
        <w:t>Table of Contents</w:t>
      </w:r>
    </w:p>
    <w:sdt>
      <w:sdtPr>
        <w:id w:val="-767154719"/>
        <w:docPartObj>
          <w:docPartGallery w:val="Table of Contents"/>
          <w:docPartUnique/>
        </w:docPartObj>
      </w:sdtPr>
      <w:sdtEndPr/>
      <w:sdtContent>
        <w:p w14:paraId="5D3CCC48" w14:textId="77777777" w:rsidR="005254C9" w:rsidRPr="002D57CF" w:rsidRDefault="007808B2" w:rsidP="002D57CF">
          <w:pPr>
            <w:pBdr>
              <w:top w:val="nil"/>
              <w:left w:val="nil"/>
              <w:bottom w:val="nil"/>
              <w:right w:val="nil"/>
              <w:between w:val="nil"/>
            </w:pBdr>
            <w:tabs>
              <w:tab w:val="right" w:pos="9019"/>
            </w:tabs>
            <w:spacing w:after="100" w:line="360" w:lineRule="auto"/>
            <w:rPr>
              <w:rFonts w:eastAsia="Times New Roman"/>
              <w:color w:val="000000"/>
            </w:rPr>
          </w:pPr>
          <w:r w:rsidRPr="002D57CF">
            <w:fldChar w:fldCharType="begin"/>
          </w:r>
          <w:r w:rsidRPr="002D57CF">
            <w:instrText xml:space="preserve"> TOC \h \u \z </w:instrText>
          </w:r>
          <w:r w:rsidRPr="002D57CF">
            <w:fldChar w:fldCharType="separate"/>
          </w:r>
          <w:hyperlink w:anchor="_heading=h.gjdgxs">
            <w:r w:rsidRPr="002D57CF">
              <w:rPr>
                <w:rFonts w:eastAsia="Times New Roman"/>
                <w:color w:val="000000"/>
              </w:rPr>
              <w:t>Introduction</w:t>
            </w:r>
            <w:r w:rsidRPr="002D57CF">
              <w:rPr>
                <w:rFonts w:eastAsia="Times New Roman"/>
                <w:color w:val="000000"/>
              </w:rPr>
              <w:tab/>
              <w:t>4</w:t>
            </w:r>
          </w:hyperlink>
        </w:p>
        <w:p w14:paraId="5D3CCC49"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Times New Roman"/>
              <w:color w:val="000000"/>
            </w:rPr>
          </w:pPr>
          <w:hyperlink w:anchor="_heading=h.30j0zll">
            <w:r w:rsidR="007808B2" w:rsidRPr="002D57CF">
              <w:rPr>
                <w:rFonts w:eastAsia="Times New Roman"/>
                <w:color w:val="000000"/>
              </w:rPr>
              <w:t>Research Design</w:t>
            </w:r>
            <w:r w:rsidR="007808B2" w:rsidRPr="002D57CF">
              <w:rPr>
                <w:rFonts w:eastAsia="Times New Roman"/>
                <w:color w:val="000000"/>
              </w:rPr>
              <w:tab/>
              <w:t>4</w:t>
            </w:r>
          </w:hyperlink>
        </w:p>
        <w:p w14:paraId="5D3CCC4A" w14:textId="77777777" w:rsidR="005254C9" w:rsidRPr="002D57CF" w:rsidRDefault="002D57CF" w:rsidP="002D57CF">
          <w:pPr>
            <w:pBdr>
              <w:top w:val="nil"/>
              <w:left w:val="nil"/>
              <w:bottom w:val="nil"/>
              <w:right w:val="nil"/>
              <w:between w:val="nil"/>
            </w:pBdr>
            <w:tabs>
              <w:tab w:val="right" w:pos="9019"/>
            </w:tabs>
            <w:spacing w:after="100" w:line="360" w:lineRule="auto"/>
            <w:ind w:left="220"/>
            <w:rPr>
              <w:rFonts w:eastAsia="Times New Roman"/>
              <w:color w:val="000000"/>
            </w:rPr>
          </w:pPr>
          <w:hyperlink w:anchor="_heading=h.1fob9te">
            <w:r w:rsidR="007808B2" w:rsidRPr="002D57CF">
              <w:rPr>
                <w:rFonts w:eastAsia="Times New Roman"/>
                <w:color w:val="000000"/>
              </w:rPr>
              <w:t>Research Questions</w:t>
            </w:r>
            <w:r w:rsidR="007808B2" w:rsidRPr="002D57CF">
              <w:rPr>
                <w:rFonts w:eastAsia="Times New Roman"/>
                <w:color w:val="000000"/>
              </w:rPr>
              <w:tab/>
              <w:t>4</w:t>
            </w:r>
          </w:hyperlink>
        </w:p>
        <w:p w14:paraId="5D3CCC4B" w14:textId="77777777" w:rsidR="005254C9" w:rsidRPr="002D57CF" w:rsidRDefault="002D57CF" w:rsidP="002D57CF">
          <w:pPr>
            <w:pBdr>
              <w:top w:val="nil"/>
              <w:left w:val="nil"/>
              <w:bottom w:val="nil"/>
              <w:right w:val="nil"/>
              <w:between w:val="nil"/>
            </w:pBdr>
            <w:tabs>
              <w:tab w:val="right" w:pos="9019"/>
            </w:tabs>
            <w:spacing w:after="100" w:line="360" w:lineRule="auto"/>
            <w:ind w:left="220"/>
            <w:rPr>
              <w:rFonts w:eastAsia="Times New Roman"/>
              <w:color w:val="000000"/>
            </w:rPr>
          </w:pPr>
          <w:hyperlink w:anchor="_heading=h.3znysh7">
            <w:r w:rsidR="007808B2" w:rsidRPr="002D57CF">
              <w:rPr>
                <w:rFonts w:eastAsia="Times New Roman"/>
                <w:color w:val="000000"/>
              </w:rPr>
              <w:t>Methods</w:t>
            </w:r>
            <w:r w:rsidR="007808B2" w:rsidRPr="002D57CF">
              <w:rPr>
                <w:rFonts w:eastAsia="Times New Roman"/>
                <w:color w:val="000000"/>
              </w:rPr>
              <w:tab/>
              <w:t>5</w:t>
            </w:r>
          </w:hyperlink>
        </w:p>
        <w:p w14:paraId="5D3CCC4C" w14:textId="77777777" w:rsidR="005254C9" w:rsidRPr="002D57CF" w:rsidRDefault="002D57CF" w:rsidP="002D57CF">
          <w:pPr>
            <w:pBdr>
              <w:top w:val="nil"/>
              <w:left w:val="nil"/>
              <w:bottom w:val="nil"/>
              <w:right w:val="nil"/>
              <w:between w:val="nil"/>
            </w:pBdr>
            <w:tabs>
              <w:tab w:val="right" w:pos="9019"/>
            </w:tabs>
            <w:spacing w:after="100" w:line="360" w:lineRule="auto"/>
            <w:ind w:left="220"/>
            <w:rPr>
              <w:rFonts w:eastAsia="Times New Roman"/>
              <w:color w:val="000000"/>
            </w:rPr>
          </w:pPr>
          <w:hyperlink w:anchor="_heading=h.2et92p0">
            <w:r w:rsidR="007808B2" w:rsidRPr="002D57CF">
              <w:rPr>
                <w:rFonts w:eastAsia="Times New Roman"/>
                <w:color w:val="000000"/>
              </w:rPr>
              <w:t>Ethical Considerations</w:t>
            </w:r>
            <w:r w:rsidR="007808B2" w:rsidRPr="002D57CF">
              <w:rPr>
                <w:rFonts w:eastAsia="Times New Roman"/>
                <w:color w:val="000000"/>
              </w:rPr>
              <w:tab/>
              <w:t>5</w:t>
            </w:r>
          </w:hyperlink>
        </w:p>
        <w:p w14:paraId="5D3CCC4D"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Times New Roman"/>
              <w:color w:val="000000"/>
            </w:rPr>
          </w:pPr>
          <w:hyperlink w:anchor="_heading=h.tyjcwt">
            <w:r w:rsidR="007808B2" w:rsidRPr="002D57CF">
              <w:rPr>
                <w:rFonts w:eastAsia="Times New Roman"/>
                <w:color w:val="000000"/>
              </w:rPr>
              <w:t>Results</w:t>
            </w:r>
            <w:r w:rsidR="007808B2" w:rsidRPr="002D57CF">
              <w:rPr>
                <w:rFonts w:eastAsia="Times New Roman"/>
                <w:color w:val="000000"/>
              </w:rPr>
              <w:tab/>
              <w:t>6</w:t>
            </w:r>
          </w:hyperlink>
        </w:p>
        <w:p w14:paraId="5D3CCC4E"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Times New Roman"/>
              <w:color w:val="000000"/>
            </w:rPr>
          </w:pPr>
          <w:hyperlink w:anchor="_heading=h.3dy6vkm">
            <w:r w:rsidR="007808B2" w:rsidRPr="002D57CF">
              <w:rPr>
                <w:rFonts w:eastAsia="Times New Roman"/>
                <w:color w:val="000000"/>
              </w:rPr>
              <w:t>Discussion</w:t>
            </w:r>
            <w:r w:rsidR="007808B2" w:rsidRPr="002D57CF">
              <w:rPr>
                <w:rFonts w:eastAsia="Times New Roman"/>
                <w:color w:val="000000"/>
              </w:rPr>
              <w:tab/>
              <w:t>7</w:t>
            </w:r>
          </w:hyperlink>
        </w:p>
        <w:p w14:paraId="5D3CCC4F"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Times New Roman"/>
              <w:color w:val="000000"/>
            </w:rPr>
          </w:pPr>
          <w:hyperlink w:anchor="_heading=h.1t3h5sf">
            <w:r w:rsidR="007808B2" w:rsidRPr="002D57CF">
              <w:rPr>
                <w:rFonts w:eastAsia="Times New Roman"/>
                <w:color w:val="000000"/>
              </w:rPr>
              <w:t>Conclusion</w:t>
            </w:r>
            <w:r w:rsidR="007808B2" w:rsidRPr="002D57CF">
              <w:rPr>
                <w:rFonts w:eastAsia="Times New Roman"/>
                <w:color w:val="000000"/>
              </w:rPr>
              <w:tab/>
              <w:t>8</w:t>
            </w:r>
          </w:hyperlink>
        </w:p>
        <w:p w14:paraId="5D3CCC50"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Times New Roman"/>
              <w:color w:val="000000"/>
            </w:rPr>
          </w:pPr>
          <w:hyperlink w:anchor="_heading=h.4d34og8">
            <w:r w:rsidR="007808B2" w:rsidRPr="002D57CF">
              <w:rPr>
                <w:rFonts w:eastAsia="Times New Roman"/>
                <w:color w:val="000000"/>
              </w:rPr>
              <w:t>References</w:t>
            </w:r>
            <w:r w:rsidR="007808B2" w:rsidRPr="002D57CF">
              <w:rPr>
                <w:rFonts w:eastAsia="Times New Roman"/>
                <w:color w:val="000000"/>
              </w:rPr>
              <w:tab/>
              <w:t>10</w:t>
            </w:r>
          </w:hyperlink>
        </w:p>
        <w:p w14:paraId="5D3CCC51" w14:textId="77777777" w:rsidR="005254C9" w:rsidRPr="002D57CF" w:rsidRDefault="002D57CF" w:rsidP="002D57CF">
          <w:pPr>
            <w:pBdr>
              <w:top w:val="nil"/>
              <w:left w:val="nil"/>
              <w:bottom w:val="nil"/>
              <w:right w:val="nil"/>
              <w:between w:val="nil"/>
            </w:pBdr>
            <w:tabs>
              <w:tab w:val="right" w:pos="9019"/>
            </w:tabs>
            <w:spacing w:after="100" w:line="360" w:lineRule="auto"/>
            <w:rPr>
              <w:rFonts w:eastAsia="Cambria"/>
              <w:color w:val="000000"/>
            </w:rPr>
          </w:pPr>
          <w:hyperlink w:anchor="_heading=h.2s8eyo1">
            <w:r w:rsidR="007808B2" w:rsidRPr="002D57CF">
              <w:rPr>
                <w:rFonts w:eastAsia="Times New Roman"/>
                <w:color w:val="000000"/>
              </w:rPr>
              <w:t>Appendix</w:t>
            </w:r>
            <w:r w:rsidR="007808B2" w:rsidRPr="002D57CF">
              <w:rPr>
                <w:rFonts w:eastAsia="Times New Roman"/>
                <w:color w:val="000000"/>
              </w:rPr>
              <w:tab/>
              <w:t>11</w:t>
            </w:r>
          </w:hyperlink>
        </w:p>
        <w:p w14:paraId="5D3CCC52" w14:textId="77777777" w:rsidR="005254C9" w:rsidRPr="002D57CF" w:rsidRDefault="007808B2" w:rsidP="002D57CF">
          <w:pPr>
            <w:spacing w:line="360" w:lineRule="auto"/>
          </w:pPr>
          <w:r w:rsidRPr="002D57CF">
            <w:fldChar w:fldCharType="end"/>
          </w:r>
        </w:p>
      </w:sdtContent>
    </w:sdt>
    <w:p w14:paraId="5D3CCC53" w14:textId="77777777" w:rsidR="005254C9" w:rsidRPr="002D57CF" w:rsidRDefault="007808B2" w:rsidP="002D57CF">
      <w:pPr>
        <w:pBdr>
          <w:top w:val="nil"/>
          <w:left w:val="nil"/>
          <w:bottom w:val="nil"/>
          <w:right w:val="nil"/>
          <w:between w:val="nil"/>
        </w:pBdr>
        <w:spacing w:line="360" w:lineRule="auto"/>
        <w:rPr>
          <w:rFonts w:eastAsia="Times New Roman"/>
          <w:b/>
          <w:color w:val="000000"/>
        </w:rPr>
      </w:pPr>
      <w:r w:rsidRPr="002D57CF">
        <w:br w:type="page"/>
      </w:r>
    </w:p>
    <w:p w14:paraId="5D3CCC54" w14:textId="77777777" w:rsidR="005254C9" w:rsidRPr="002D57CF" w:rsidRDefault="007808B2" w:rsidP="002D57CF">
      <w:pPr>
        <w:pStyle w:val="Heading1"/>
        <w:rPr>
          <w:rFonts w:ascii="Arial" w:hAnsi="Arial"/>
          <w:sz w:val="22"/>
          <w:szCs w:val="22"/>
        </w:rPr>
      </w:pPr>
      <w:bookmarkStart w:id="0" w:name="_heading=h.gjdgxs" w:colFirst="0" w:colLast="0"/>
      <w:bookmarkEnd w:id="0"/>
      <w:r w:rsidRPr="002D57CF">
        <w:rPr>
          <w:rFonts w:ascii="Arial" w:hAnsi="Arial"/>
          <w:sz w:val="22"/>
          <w:szCs w:val="22"/>
        </w:rPr>
        <w:lastRenderedPageBreak/>
        <w:t xml:space="preserve">Introduction </w:t>
      </w:r>
    </w:p>
    <w:p w14:paraId="5D3CCC55" w14:textId="699F818C"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In the present form of the competitive world, most people are implementing technologies to attain a competitive position. These have some of the variations by which benefit is being achieved (</w:t>
      </w:r>
      <w:r w:rsidRPr="002D57CF">
        <w:rPr>
          <w:rFonts w:eastAsia="Times New Roman"/>
          <w:b/>
          <w:color w:val="222222"/>
          <w:highlight w:val="white"/>
        </w:rPr>
        <w:t>A</w:t>
      </w:r>
      <w:r w:rsidRPr="002D57CF">
        <w:rPr>
          <w:rFonts w:eastAsia="Times New Roman"/>
          <w:color w:val="222222"/>
          <w:highlight w:val="white"/>
        </w:rPr>
        <w:t xml:space="preserve">ttarzadeh </w:t>
      </w:r>
      <w:r w:rsidRPr="002D57CF">
        <w:rPr>
          <w:rFonts w:eastAsia="Times New Roman"/>
          <w:i/>
          <w:color w:val="222222"/>
          <w:highlight w:val="white"/>
        </w:rPr>
        <w:t>et al.,</w:t>
      </w:r>
      <w:r w:rsidRPr="002D57CF">
        <w:rPr>
          <w:rFonts w:eastAsia="Times New Roman"/>
          <w:color w:val="222222"/>
          <w:highlight w:val="white"/>
        </w:rPr>
        <w:t xml:space="preserve"> 2022). </w:t>
      </w:r>
      <w:r w:rsidRPr="002D57CF">
        <w:rPr>
          <w:rFonts w:eastAsia="Times New Roman"/>
          <w:color w:val="000000"/>
        </w:rPr>
        <w:t xml:space="preserve">The paper will therefore discuss how technology has been able to pose a unique position in the life of the people through the acquisition of different forms of innovative techniques. A detailed account will be provided based on the topic and the relevant discussion based on the participants' answers on the </w:t>
      </w:r>
      <w:r w:rsidR="003A2360" w:rsidRPr="002D57CF">
        <w:rPr>
          <w:rFonts w:eastAsia="Times New Roman"/>
          <w:color w:val="000000"/>
        </w:rPr>
        <w:t>following</w:t>
      </w:r>
      <w:r w:rsidRPr="002D57CF">
        <w:rPr>
          <w:rFonts w:eastAsia="Times New Roman"/>
          <w:color w:val="000000"/>
        </w:rPr>
        <w:t xml:space="preserve"> </w:t>
      </w:r>
      <w:r w:rsidR="0024155E" w:rsidRPr="002D57CF">
        <w:rPr>
          <w:rFonts w:eastAsia="Times New Roman"/>
          <w:color w:val="000000"/>
        </w:rPr>
        <w:t>case</w:t>
      </w:r>
      <w:r w:rsidRPr="002D57CF">
        <w:rPr>
          <w:rFonts w:eastAsia="Times New Roman"/>
          <w:color w:val="000000"/>
        </w:rPr>
        <w:t xml:space="preserve"> </w:t>
      </w:r>
      <w:r w:rsidR="0024155E" w:rsidRPr="002D57CF">
        <w:rPr>
          <w:rFonts w:eastAsia="Times New Roman"/>
          <w:color w:val="000000"/>
        </w:rPr>
        <w:t>for debate</w:t>
      </w:r>
      <w:r w:rsidRPr="002D57CF">
        <w:rPr>
          <w:rFonts w:eastAsia="Times New Roman"/>
          <w:color w:val="000000"/>
        </w:rPr>
        <w:t>. Also, the report will discuss the results that have been achieved by the participants and further what could be done in response to the topic.</w:t>
      </w:r>
      <w:r w:rsidRPr="002D57CF">
        <w:rPr>
          <w:rFonts w:eastAsia="Times New Roman"/>
        </w:rPr>
        <w:t xml:space="preserve"> </w:t>
      </w:r>
      <w:r w:rsidRPr="002D57CF">
        <w:rPr>
          <w:rFonts w:eastAsia="Times New Roman"/>
          <w:color w:val="000000"/>
        </w:rPr>
        <w:t xml:space="preserve">Henceforth the overall discussion will be made on the topic that is relatively related to technology and the strategies that are essential for the following course of action. It can again be stated that in the mere phase of the future, this will help them to achieve a sustainable notion in the long run. Again the confirmation is based on the fact that it is the </w:t>
      </w:r>
      <w:proofErr w:type="spellStart"/>
      <w:r w:rsidRPr="002D57CF">
        <w:rPr>
          <w:rFonts w:eastAsia="Times New Roman"/>
          <w:color w:val="000000"/>
        </w:rPr>
        <w:t>utili</w:t>
      </w:r>
      <w:r w:rsidR="00516B96" w:rsidRPr="002D57CF">
        <w:rPr>
          <w:rFonts w:eastAsia="Times New Roman"/>
          <w:color w:val="000000"/>
        </w:rPr>
        <w:t>s</w:t>
      </w:r>
      <w:r w:rsidRPr="002D57CF">
        <w:rPr>
          <w:rFonts w:eastAsia="Times New Roman"/>
          <w:color w:val="000000"/>
        </w:rPr>
        <w:t>ation</w:t>
      </w:r>
      <w:proofErr w:type="spellEnd"/>
      <w:r w:rsidRPr="002D57CF">
        <w:rPr>
          <w:rFonts w:eastAsia="Times New Roman"/>
          <w:color w:val="000000"/>
        </w:rPr>
        <w:t xml:space="preserve"> of technology that has helped to enhance the growth and development aspects in the long term basis over some time. </w:t>
      </w:r>
    </w:p>
    <w:p w14:paraId="5D3CCC56" w14:textId="77777777" w:rsidR="005254C9" w:rsidRPr="002D57CF" w:rsidRDefault="007808B2" w:rsidP="002D57CF">
      <w:pPr>
        <w:pStyle w:val="Heading1"/>
        <w:rPr>
          <w:rFonts w:ascii="Arial" w:hAnsi="Arial"/>
          <w:sz w:val="22"/>
          <w:szCs w:val="22"/>
        </w:rPr>
      </w:pPr>
      <w:bookmarkStart w:id="1" w:name="_heading=h.30j0zll" w:colFirst="0" w:colLast="0"/>
      <w:bookmarkEnd w:id="1"/>
      <w:r w:rsidRPr="002D57CF">
        <w:rPr>
          <w:rFonts w:ascii="Arial" w:hAnsi="Arial"/>
          <w:sz w:val="22"/>
          <w:szCs w:val="22"/>
        </w:rPr>
        <w:t xml:space="preserve">Research Design </w:t>
      </w:r>
    </w:p>
    <w:p w14:paraId="5D3CCC57" w14:textId="77777777" w:rsidR="005254C9" w:rsidRPr="002D57CF" w:rsidRDefault="007808B2" w:rsidP="002D57CF">
      <w:pPr>
        <w:pStyle w:val="Heading2"/>
        <w:rPr>
          <w:rFonts w:ascii="Arial" w:hAnsi="Arial"/>
          <w:sz w:val="22"/>
          <w:szCs w:val="22"/>
        </w:rPr>
      </w:pPr>
      <w:bookmarkStart w:id="2" w:name="_heading=h.1fob9te" w:colFirst="0" w:colLast="0"/>
      <w:bookmarkEnd w:id="2"/>
      <w:r w:rsidRPr="002D57CF">
        <w:rPr>
          <w:rFonts w:ascii="Arial" w:hAnsi="Arial"/>
          <w:sz w:val="22"/>
          <w:szCs w:val="22"/>
        </w:rPr>
        <w:t>Research Questions</w:t>
      </w:r>
    </w:p>
    <w:p w14:paraId="5D3CCC58"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b/>
          <w:color w:val="000000"/>
        </w:rPr>
      </w:pPr>
      <w:r w:rsidRPr="002D57CF">
        <w:rPr>
          <w:rFonts w:eastAsia="Times New Roman"/>
          <w:b/>
          <w:color w:val="000000"/>
        </w:rPr>
        <w:t xml:space="preserve"> </w:t>
      </w:r>
      <w:r w:rsidRPr="002D57CF">
        <w:rPr>
          <w:rFonts w:eastAsia="Times New Roman"/>
          <w:color w:val="000000"/>
        </w:rPr>
        <w:t>The research questions are:</w:t>
      </w:r>
    </w:p>
    <w:p w14:paraId="5D3CCC59"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Q1 What are the present forms of technology that have helped the people?</w:t>
      </w:r>
    </w:p>
    <w:p w14:paraId="5D3CCC5A"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Q2 Are any innovative approaches available for the development of technology?</w:t>
      </w:r>
    </w:p>
    <w:p w14:paraId="5D3CCC5B" w14:textId="23F3E88E"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Q3 Do you </w:t>
      </w:r>
      <w:r w:rsidR="005C3B30" w:rsidRPr="002D57CF">
        <w:rPr>
          <w:rFonts w:eastAsia="Times New Roman"/>
          <w:color w:val="000000"/>
        </w:rPr>
        <w:t>approve</w:t>
      </w:r>
      <w:r w:rsidRPr="002D57CF">
        <w:rPr>
          <w:rFonts w:eastAsia="Times New Roman"/>
          <w:color w:val="000000"/>
        </w:rPr>
        <w:t xml:space="preserve"> with the </w:t>
      </w:r>
      <w:r w:rsidR="005C3B30" w:rsidRPr="002D57CF">
        <w:rPr>
          <w:rFonts w:eastAsia="Times New Roman"/>
          <w:color w:val="000000"/>
        </w:rPr>
        <w:t>argument</w:t>
      </w:r>
      <w:r w:rsidRPr="002D57CF">
        <w:rPr>
          <w:rFonts w:eastAsia="Times New Roman"/>
          <w:color w:val="000000"/>
        </w:rPr>
        <w:t xml:space="preserve"> that creativity can produce a beneficial aspect in the future?</w:t>
      </w:r>
    </w:p>
    <w:p w14:paraId="5D3CCC5C"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Q4 What are the different traits of technology which can make it better?</w:t>
      </w:r>
    </w:p>
    <w:p w14:paraId="5D3CCC5D"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Q5 What type of advantages are provided by the technology?</w:t>
      </w:r>
    </w:p>
    <w:p w14:paraId="5D3CCC5E" w14:textId="77777777" w:rsidR="005254C9" w:rsidRPr="002D57CF" w:rsidRDefault="007808B2" w:rsidP="002D57CF">
      <w:pPr>
        <w:pStyle w:val="Heading2"/>
        <w:rPr>
          <w:rFonts w:ascii="Arial" w:hAnsi="Arial"/>
          <w:sz w:val="22"/>
          <w:szCs w:val="22"/>
        </w:rPr>
      </w:pPr>
      <w:bookmarkStart w:id="3" w:name="_heading=h.3znysh7" w:colFirst="0" w:colLast="0"/>
      <w:bookmarkEnd w:id="3"/>
      <w:r w:rsidRPr="002D57CF">
        <w:rPr>
          <w:rFonts w:ascii="Arial" w:hAnsi="Arial"/>
          <w:sz w:val="22"/>
          <w:szCs w:val="22"/>
        </w:rPr>
        <w:t>Methods</w:t>
      </w:r>
    </w:p>
    <w:p w14:paraId="5D3CCC5F" w14:textId="138B7C06"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In the following research work, the methods which are followed are quantitative data analysis techniques. This has been made by the process of a survey questionnaire (</w:t>
      </w:r>
      <w:r w:rsidRPr="002D57CF">
        <w:rPr>
          <w:rFonts w:eastAsia="Times New Roman"/>
          <w:color w:val="222222"/>
          <w:highlight w:val="white"/>
        </w:rPr>
        <w:t xml:space="preserve">Dwivedi, 2022). </w:t>
      </w:r>
      <w:r w:rsidRPr="002D57CF">
        <w:rPr>
          <w:rFonts w:eastAsia="Times New Roman"/>
          <w:color w:val="000000"/>
        </w:rPr>
        <w:t>The implementation of the survey procedure has helped to gather relevant knowledge regarding the topic of discussion. Insistently, it can be marked that with the help of the survey procedure, enough of the information is taken into account</w:t>
      </w:r>
      <w:r w:rsidR="008E24D5" w:rsidRPr="002D57CF">
        <w:rPr>
          <w:rFonts w:eastAsia="Times New Roman"/>
          <w:color w:val="000000"/>
        </w:rPr>
        <w:t>,</w:t>
      </w:r>
      <w:r w:rsidRPr="002D57CF">
        <w:rPr>
          <w:rFonts w:eastAsia="Times New Roman"/>
          <w:color w:val="000000"/>
        </w:rPr>
        <w:t xml:space="preserve"> which is competitive. Again the </w:t>
      </w:r>
      <w:r w:rsidRPr="002D57CF">
        <w:rPr>
          <w:rFonts w:eastAsia="Times New Roman"/>
          <w:color w:val="000000"/>
        </w:rPr>
        <w:lastRenderedPageBreak/>
        <w:t>key element is that the quantitative process of the data collection includes several procedures which are competitive.</w:t>
      </w:r>
    </w:p>
    <w:p w14:paraId="5D3CCC60"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The questions which are asked are:</w:t>
      </w:r>
    </w:p>
    <w:p w14:paraId="5D3CCC61" w14:textId="45E520D9"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Q1 What</w:t>
      </w:r>
      <w:r w:rsidR="006F7B69" w:rsidRPr="002D57CF">
        <w:rPr>
          <w:rFonts w:eastAsia="Times New Roman"/>
          <w:color w:val="000000"/>
        </w:rPr>
        <w:t xml:space="preserve"> is</w:t>
      </w:r>
      <w:r w:rsidRPr="002D57CF">
        <w:rPr>
          <w:rFonts w:eastAsia="Times New Roman"/>
          <w:color w:val="000000"/>
        </w:rPr>
        <w:t xml:space="preserve"> </w:t>
      </w:r>
      <w:r w:rsidR="006F7B69" w:rsidRPr="002D57CF">
        <w:rPr>
          <w:rFonts w:eastAsia="Times New Roman"/>
          <w:color w:val="000000"/>
        </w:rPr>
        <w:t>your</w:t>
      </w:r>
      <w:r w:rsidRPr="002D57CF">
        <w:rPr>
          <w:rFonts w:eastAsia="Times New Roman"/>
          <w:color w:val="000000"/>
        </w:rPr>
        <w:t xml:space="preserve"> gender?</w:t>
      </w:r>
    </w:p>
    <w:p w14:paraId="5D3CCC62"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Q2 What digital tool is used for the process of the collaboration?</w:t>
      </w:r>
    </w:p>
    <w:p w14:paraId="5D3CCC63" w14:textId="25307AAC"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Q3 Does technology improve the form of the </w:t>
      </w:r>
      <w:r w:rsidR="00D211FF" w:rsidRPr="002D57CF">
        <w:rPr>
          <w:rFonts w:eastAsia="Times New Roman"/>
          <w:color w:val="000000"/>
        </w:rPr>
        <w:t xml:space="preserve">school </w:t>
      </w:r>
      <w:r w:rsidRPr="002D57CF">
        <w:rPr>
          <w:rFonts w:eastAsia="Times New Roman"/>
          <w:color w:val="000000"/>
        </w:rPr>
        <w:t>work?</w:t>
      </w:r>
    </w:p>
    <w:p w14:paraId="5D3CCC64" w14:textId="301F15FF"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Q4 Is collaboration on an online procedure improving the </w:t>
      </w:r>
      <w:r w:rsidR="00D211FF" w:rsidRPr="002D57CF">
        <w:rPr>
          <w:rFonts w:eastAsia="Times New Roman"/>
          <w:color w:val="000000"/>
        </w:rPr>
        <w:t xml:space="preserve">school </w:t>
      </w:r>
      <w:r w:rsidRPr="002D57CF">
        <w:rPr>
          <w:rFonts w:eastAsia="Times New Roman"/>
          <w:color w:val="000000"/>
        </w:rPr>
        <w:t>work?</w:t>
      </w:r>
    </w:p>
    <w:p w14:paraId="5D3CCC65" w14:textId="64935B9C"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Q5 Are MS teams helpful to perform</w:t>
      </w:r>
      <w:r w:rsidR="003A2BE9" w:rsidRPr="002D57CF">
        <w:rPr>
          <w:rFonts w:eastAsia="Times New Roman"/>
          <w:color w:val="000000"/>
        </w:rPr>
        <w:t xml:space="preserve"> school</w:t>
      </w:r>
      <w:r w:rsidRPr="002D57CF">
        <w:rPr>
          <w:rFonts w:eastAsia="Times New Roman"/>
          <w:color w:val="000000"/>
        </w:rPr>
        <w:t xml:space="preserve"> work?</w:t>
      </w:r>
    </w:p>
    <w:p w14:paraId="5D3CCC66"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Q6 Which type of technology is comfortable for you?</w:t>
      </w:r>
    </w:p>
    <w:p w14:paraId="5D3CCC67" w14:textId="028B8482"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The questions which were asked were from eminent personalities who were college students. These were the people who mostly employed technology as one of the forms that help. Moreover, it can be stated that these people made use of the form of technology to gather competitive advantage in the future (</w:t>
      </w:r>
      <w:proofErr w:type="spellStart"/>
      <w:r w:rsidRPr="002D57CF">
        <w:rPr>
          <w:rFonts w:eastAsia="Times New Roman"/>
          <w:color w:val="222222"/>
          <w:highlight w:val="white"/>
        </w:rPr>
        <w:t>Gnanadurai</w:t>
      </w:r>
      <w:proofErr w:type="spellEnd"/>
      <w:r w:rsidRPr="002D57CF">
        <w:rPr>
          <w:rFonts w:eastAsia="Times New Roman"/>
          <w:i/>
          <w:color w:val="222222"/>
          <w:highlight w:val="white"/>
        </w:rPr>
        <w:t xml:space="preserve"> et al.</w:t>
      </w:r>
      <w:r w:rsidRPr="002D57CF">
        <w:rPr>
          <w:rFonts w:eastAsia="Times New Roman"/>
          <w:color w:val="222222"/>
          <w:highlight w:val="white"/>
        </w:rPr>
        <w:t>, 2022).</w:t>
      </w:r>
      <w:r w:rsidRPr="002D57CF">
        <w:rPr>
          <w:rFonts w:eastAsia="Times New Roman"/>
          <w:color w:val="000000"/>
        </w:rPr>
        <w:t xml:space="preserve"> Besides this, other individuals use technology to get accumulated to the different forms of technology, and thus a profitable aspect is earned on an overall purpose. Also, online conduction was made by which the participants were conducted such that they were connected on a long-term basis. It is such that the recipients were contacted via social media also. It can again  be said that </w:t>
      </w:r>
    </w:p>
    <w:p w14:paraId="5D3CCC68" w14:textId="77777777" w:rsidR="005254C9" w:rsidRPr="002D57CF" w:rsidRDefault="007808B2" w:rsidP="002D57CF">
      <w:pPr>
        <w:pStyle w:val="Heading2"/>
        <w:rPr>
          <w:rFonts w:ascii="Arial" w:hAnsi="Arial"/>
          <w:sz w:val="22"/>
          <w:szCs w:val="22"/>
        </w:rPr>
      </w:pPr>
      <w:bookmarkStart w:id="4" w:name="_heading=h.2et92p0" w:colFirst="0" w:colLast="0"/>
      <w:bookmarkEnd w:id="4"/>
      <w:r w:rsidRPr="002D57CF">
        <w:rPr>
          <w:rFonts w:ascii="Arial" w:hAnsi="Arial"/>
          <w:sz w:val="22"/>
          <w:szCs w:val="22"/>
        </w:rPr>
        <w:t xml:space="preserve">Ethical Considerations </w:t>
      </w:r>
    </w:p>
    <w:p w14:paraId="5D3CCC69" w14:textId="52934594"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In the following research report, ethical considerations have been followed. The data which has been gathered will not be used for any commercial purposes. And such is that the process which has been employed will also not be employed for any purpose in the future (</w:t>
      </w:r>
      <w:proofErr w:type="spellStart"/>
      <w:r w:rsidRPr="002D57CF">
        <w:rPr>
          <w:rFonts w:eastAsia="Times New Roman"/>
          <w:color w:val="222222"/>
          <w:highlight w:val="white"/>
        </w:rPr>
        <w:t>Khlaif</w:t>
      </w:r>
      <w:proofErr w:type="spellEnd"/>
      <w:r w:rsidRPr="002D57CF">
        <w:rPr>
          <w:rFonts w:eastAsia="Times New Roman"/>
          <w:color w:val="222222"/>
          <w:highlight w:val="white"/>
        </w:rPr>
        <w:t xml:space="preserve"> and Salha, 2022). </w:t>
      </w:r>
    </w:p>
    <w:p w14:paraId="5D3CCC6A" w14:textId="701F1B9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Moreover, it can be explained that ethics has been maintained in the following research work, and thus there is no kind of transparency in work. It is such that whatever the information is gathered, each of the information is collectively not used for any </w:t>
      </w:r>
      <w:r w:rsidR="004D5804" w:rsidRPr="002D57CF">
        <w:rPr>
          <w:rFonts w:eastAsia="Times New Roman"/>
          <w:color w:val="000000"/>
        </w:rPr>
        <w:t>reason</w:t>
      </w:r>
      <w:r w:rsidRPr="002D57CF">
        <w:rPr>
          <w:rFonts w:eastAsia="Times New Roman"/>
          <w:color w:val="000000"/>
        </w:rPr>
        <w:t xml:space="preserve"> in the long run respectively. Moreover, it can be confirmed that honesty is maintained in the report. It can be formed so that no kind of dishonesty is followed. </w:t>
      </w:r>
    </w:p>
    <w:p w14:paraId="5D3CCC6B" w14:textId="77777777" w:rsidR="005254C9" w:rsidRPr="002D57CF" w:rsidRDefault="007808B2" w:rsidP="002D57CF">
      <w:pPr>
        <w:pStyle w:val="Heading1"/>
        <w:rPr>
          <w:rFonts w:ascii="Arial" w:hAnsi="Arial"/>
          <w:sz w:val="22"/>
          <w:szCs w:val="22"/>
        </w:rPr>
      </w:pPr>
      <w:bookmarkStart w:id="5" w:name="_heading=h.tyjcwt" w:colFirst="0" w:colLast="0"/>
      <w:bookmarkEnd w:id="5"/>
      <w:r w:rsidRPr="002D57CF">
        <w:rPr>
          <w:rFonts w:ascii="Arial" w:hAnsi="Arial"/>
          <w:sz w:val="22"/>
          <w:szCs w:val="22"/>
        </w:rPr>
        <w:lastRenderedPageBreak/>
        <w:t xml:space="preserve">Results </w:t>
      </w:r>
    </w:p>
    <w:p w14:paraId="5D3CCC6C" w14:textId="60469916"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From the following charts and the graphs, it can be seen that most of the participants are agreeable to the proposition (</w:t>
      </w:r>
      <w:r w:rsidRPr="002D57CF">
        <w:rPr>
          <w:rFonts w:eastAsia="Times New Roman"/>
          <w:color w:val="222222"/>
          <w:highlight w:val="white"/>
        </w:rPr>
        <w:t>Mukherjee and Mitra, 2022).</w:t>
      </w:r>
      <w:r w:rsidRPr="002D57CF">
        <w:rPr>
          <w:rFonts w:eastAsia="Times New Roman"/>
          <w:color w:val="000000"/>
        </w:rPr>
        <w:t xml:space="preserve"> It can be formed that in each of the questions, the participants are variable. Again the </w:t>
      </w:r>
      <w:r w:rsidR="00516B96" w:rsidRPr="002D57CF">
        <w:rPr>
          <w:rFonts w:eastAsia="Times New Roman"/>
          <w:color w:val="000000"/>
        </w:rPr>
        <w:t>critical</w:t>
      </w:r>
      <w:r w:rsidRPr="002D57CF">
        <w:rPr>
          <w:rFonts w:eastAsia="Times New Roman"/>
          <w:color w:val="000000"/>
        </w:rPr>
        <w:t xml:space="preserve"> fact is that most of them make use of the MS teams frequently. Also, it can be stated that the people use or implement the two software at a given period. From the following graphs, it can be seen that MS word is one of the software which been being used by individuals over some time.</w:t>
      </w:r>
    </w:p>
    <w:p w14:paraId="5D3CCC6D" w14:textId="692293F6"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Again, it can be stated that with the help of collaboration, the teams can work confidently and such is that each of them makes use of the software in many ways (</w:t>
      </w:r>
      <w:r w:rsidRPr="002D57CF">
        <w:rPr>
          <w:rFonts w:eastAsia="Times New Roman"/>
          <w:color w:val="222222"/>
          <w:highlight w:val="white"/>
        </w:rPr>
        <w:t>Shaheen, 2022).</w:t>
      </w:r>
      <w:r w:rsidRPr="002D57CF">
        <w:rPr>
          <w:rFonts w:eastAsia="Times New Roman"/>
          <w:color w:val="000000"/>
        </w:rPr>
        <w:t xml:space="preserve"> It can be formulated that the answers which are being gathered from the following respondents accumulate to the fact that they have positive implications over some time.</w:t>
      </w:r>
    </w:p>
    <w:p w14:paraId="5D3CCC6E" w14:textId="547EEBE8"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The implication which can be given in this case is that each of the student's responses is a positive one and such that they have a belief that the </w:t>
      </w:r>
      <w:proofErr w:type="spellStart"/>
      <w:r w:rsidRPr="002D57CF">
        <w:rPr>
          <w:rFonts w:eastAsia="Times New Roman"/>
          <w:color w:val="000000"/>
        </w:rPr>
        <w:t>utili</w:t>
      </w:r>
      <w:r w:rsidR="00516B96" w:rsidRPr="002D57CF">
        <w:rPr>
          <w:rFonts w:eastAsia="Times New Roman"/>
          <w:color w:val="000000"/>
        </w:rPr>
        <w:t>s</w:t>
      </w:r>
      <w:r w:rsidRPr="002D57CF">
        <w:rPr>
          <w:rFonts w:eastAsia="Times New Roman"/>
          <w:color w:val="000000"/>
        </w:rPr>
        <w:t>ation</w:t>
      </w:r>
      <w:proofErr w:type="spellEnd"/>
      <w:r w:rsidRPr="002D57CF">
        <w:rPr>
          <w:rFonts w:eastAsia="Times New Roman"/>
          <w:color w:val="000000"/>
        </w:rPr>
        <w:t xml:space="preserve"> of the MS teams is helpful to some extent or the other. It is so that, on a certain basis, the fact is that in the online mode, the process of collaboration is helpful to some extent or the other in a long term process in the long run</w:t>
      </w:r>
      <w:r w:rsidR="00516B96" w:rsidRPr="002D57CF">
        <w:rPr>
          <w:rFonts w:eastAsia="Times New Roman"/>
          <w:color w:val="000000"/>
        </w:rPr>
        <w:t>,</w:t>
      </w:r>
      <w:r w:rsidRPr="002D57CF">
        <w:rPr>
          <w:rFonts w:eastAsia="Times New Roman"/>
          <w:color w:val="000000"/>
        </w:rPr>
        <w:t xml:space="preserve"> respectively. From the given analysis, it can be formed that the entire answer which had been received is based on the fact which assimilates the key proposition that technology plays one of the </w:t>
      </w:r>
      <w:r w:rsidR="008A0AB2" w:rsidRPr="002D57CF">
        <w:rPr>
          <w:rFonts w:eastAsia="Times New Roman"/>
          <w:color w:val="000000"/>
        </w:rPr>
        <w:t>major</w:t>
      </w:r>
      <w:r w:rsidRPr="002D57CF">
        <w:rPr>
          <w:rFonts w:eastAsia="Times New Roman"/>
          <w:color w:val="000000"/>
        </w:rPr>
        <w:t xml:space="preserve"> roles in the growth of education. On a further basis, it can be formed that it is the </w:t>
      </w:r>
      <w:proofErr w:type="spellStart"/>
      <w:r w:rsidRPr="002D57CF">
        <w:rPr>
          <w:rFonts w:eastAsia="Times New Roman"/>
          <w:color w:val="000000"/>
        </w:rPr>
        <w:t>utili</w:t>
      </w:r>
      <w:r w:rsidR="00516B96" w:rsidRPr="002D57CF">
        <w:rPr>
          <w:rFonts w:eastAsia="Times New Roman"/>
          <w:color w:val="000000"/>
        </w:rPr>
        <w:t>s</w:t>
      </w:r>
      <w:r w:rsidRPr="002D57CF">
        <w:rPr>
          <w:rFonts w:eastAsia="Times New Roman"/>
          <w:color w:val="000000"/>
        </w:rPr>
        <w:t>ation</w:t>
      </w:r>
      <w:proofErr w:type="spellEnd"/>
      <w:r w:rsidRPr="002D57CF">
        <w:rPr>
          <w:rFonts w:eastAsia="Times New Roman"/>
          <w:color w:val="000000"/>
        </w:rPr>
        <w:t xml:space="preserve"> of strategies of technology that is helpful over some time. Even the online mode of the strategy is helpful to some extent. In other words, the analysis portion has shown how technology throws a positive type of impact on the minds of people.  </w:t>
      </w:r>
    </w:p>
    <w:p w14:paraId="5D3CCC6F" w14:textId="77777777" w:rsidR="005254C9" w:rsidRPr="002D57CF" w:rsidRDefault="007808B2" w:rsidP="002D57CF">
      <w:pPr>
        <w:pStyle w:val="Heading1"/>
        <w:rPr>
          <w:rFonts w:ascii="Arial" w:hAnsi="Arial"/>
          <w:sz w:val="22"/>
          <w:szCs w:val="22"/>
        </w:rPr>
      </w:pPr>
      <w:bookmarkStart w:id="6" w:name="_heading=h.3dy6vkm" w:colFirst="0" w:colLast="0"/>
      <w:bookmarkEnd w:id="6"/>
      <w:r w:rsidRPr="002D57CF">
        <w:rPr>
          <w:rFonts w:ascii="Arial" w:hAnsi="Arial"/>
          <w:sz w:val="22"/>
          <w:szCs w:val="22"/>
        </w:rPr>
        <w:t>Discussion</w:t>
      </w:r>
    </w:p>
    <w:p w14:paraId="5D3CCC70" w14:textId="77777777" w:rsidR="005254C9" w:rsidRPr="002D57CF" w:rsidRDefault="007808B2" w:rsidP="002D57CF">
      <w:pPr>
        <w:spacing w:before="240" w:after="240" w:line="360" w:lineRule="auto"/>
        <w:jc w:val="both"/>
      </w:pPr>
      <w:r w:rsidRPr="002D57CF">
        <w:rPr>
          <w:rFonts w:eastAsia="Times New Roman"/>
          <w:noProof/>
          <w:lang w:val="en-IN"/>
        </w:rPr>
        <w:drawing>
          <wp:inline distT="114300" distB="114300" distL="114300" distR="114300" wp14:anchorId="5D3CCC98" wp14:editId="5F6DD020">
            <wp:extent cx="5136965" cy="1691640"/>
            <wp:effectExtent l="0" t="0" r="6985" b="381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29281" r="49397" b="46364"/>
                    <a:stretch>
                      <a:fillRect/>
                    </a:stretch>
                  </pic:blipFill>
                  <pic:spPr>
                    <a:xfrm>
                      <a:off x="0" y="0"/>
                      <a:ext cx="5157165" cy="1698292"/>
                    </a:xfrm>
                    <a:prstGeom prst="rect">
                      <a:avLst/>
                    </a:prstGeom>
                    <a:ln/>
                  </pic:spPr>
                </pic:pic>
              </a:graphicData>
            </a:graphic>
          </wp:inline>
        </w:drawing>
      </w:r>
    </w:p>
    <w:p w14:paraId="5D3CCC71" w14:textId="1A1E97E5" w:rsidR="005254C9" w:rsidRPr="002D57CF" w:rsidRDefault="00635D29"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In the following analysis, the section</w:t>
      </w:r>
      <w:r w:rsidR="007808B2" w:rsidRPr="002D57CF">
        <w:rPr>
          <w:rFonts w:eastAsia="Times New Roman"/>
          <w:color w:val="000000"/>
        </w:rPr>
        <w:t xml:space="preserve"> can be formed that technology plays one of the dominant roles in shaping the </w:t>
      </w:r>
      <w:proofErr w:type="spellStart"/>
      <w:r w:rsidR="007808B2" w:rsidRPr="002D57CF">
        <w:rPr>
          <w:rFonts w:eastAsia="Times New Roman"/>
          <w:color w:val="000000"/>
        </w:rPr>
        <w:t>organi</w:t>
      </w:r>
      <w:r w:rsidR="00516B96" w:rsidRPr="002D57CF">
        <w:rPr>
          <w:rFonts w:eastAsia="Times New Roman"/>
          <w:color w:val="000000"/>
        </w:rPr>
        <w:t>s</w:t>
      </w:r>
      <w:r w:rsidR="007808B2" w:rsidRPr="002D57CF">
        <w:rPr>
          <w:rFonts w:eastAsia="Times New Roman"/>
          <w:color w:val="000000"/>
        </w:rPr>
        <w:t>ational</w:t>
      </w:r>
      <w:proofErr w:type="spellEnd"/>
      <w:r w:rsidR="007808B2" w:rsidRPr="002D57CF">
        <w:rPr>
          <w:rFonts w:eastAsia="Times New Roman"/>
          <w:color w:val="000000"/>
        </w:rPr>
        <w:t xml:space="preserve"> Structure. The fact of the essence is that in the </w:t>
      </w:r>
      <w:r w:rsidRPr="002D57CF">
        <w:rPr>
          <w:rFonts w:eastAsia="Times New Roman"/>
          <w:color w:val="000000"/>
        </w:rPr>
        <w:lastRenderedPageBreak/>
        <w:t>comprehensive</w:t>
      </w:r>
      <w:r w:rsidR="007808B2" w:rsidRPr="002D57CF">
        <w:rPr>
          <w:rFonts w:eastAsia="Times New Roman"/>
          <w:color w:val="000000"/>
        </w:rPr>
        <w:t xml:space="preserve"> report, the results which have been obtained imply the fact that simultaneously two technologies can be used that are competitive.</w:t>
      </w:r>
    </w:p>
    <w:p w14:paraId="5D3CCC72"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9A" wp14:editId="1FAD1EFA">
            <wp:extent cx="5119370" cy="1768355"/>
            <wp:effectExtent l="0" t="0" r="5080" b="381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51495" t="25420" r="3156" b="51701"/>
                    <a:stretch>
                      <a:fillRect/>
                    </a:stretch>
                  </pic:blipFill>
                  <pic:spPr>
                    <a:xfrm>
                      <a:off x="0" y="0"/>
                      <a:ext cx="5126960" cy="1770977"/>
                    </a:xfrm>
                    <a:prstGeom prst="rect">
                      <a:avLst/>
                    </a:prstGeom>
                    <a:ln/>
                  </pic:spPr>
                </pic:pic>
              </a:graphicData>
            </a:graphic>
          </wp:inline>
        </w:drawing>
      </w:r>
    </w:p>
    <w:p w14:paraId="5D3CCC73"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 These appear to show that all the participant's answer was more or less similar at some point of action. It can again be stated that each of the answers which are provided in some of the other cases regulates the fact that matches the research questions that are being asked in the long run.</w:t>
      </w:r>
    </w:p>
    <w:p w14:paraId="5D3CCC74"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9C" wp14:editId="5D3CCC9D">
            <wp:extent cx="4895850" cy="1783686"/>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52644" r="50664" b="21352"/>
                    <a:stretch>
                      <a:fillRect/>
                    </a:stretch>
                  </pic:blipFill>
                  <pic:spPr>
                    <a:xfrm>
                      <a:off x="0" y="0"/>
                      <a:ext cx="4895850" cy="1783686"/>
                    </a:xfrm>
                    <a:prstGeom prst="rect">
                      <a:avLst/>
                    </a:prstGeom>
                    <a:ln/>
                  </pic:spPr>
                </pic:pic>
              </a:graphicData>
            </a:graphic>
          </wp:inline>
        </w:drawing>
      </w:r>
    </w:p>
    <w:p w14:paraId="5D3CCC75" w14:textId="096674E2"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The implication </w:t>
      </w:r>
      <w:r w:rsidR="00627E35" w:rsidRPr="002D57CF">
        <w:rPr>
          <w:rFonts w:eastAsia="Times New Roman"/>
          <w:color w:val="000000"/>
        </w:rPr>
        <w:t>is that in each of the questions, the answer that</w:t>
      </w:r>
      <w:r w:rsidRPr="002D57CF">
        <w:rPr>
          <w:rFonts w:eastAsia="Times New Roman"/>
          <w:color w:val="000000"/>
        </w:rPr>
        <w:t xml:space="preserve"> came up in some of the other ways had a positive notion of an overall purpose (</w:t>
      </w:r>
      <w:proofErr w:type="spellStart"/>
      <w:r w:rsidRPr="002D57CF">
        <w:rPr>
          <w:rFonts w:eastAsia="Times New Roman"/>
          <w:color w:val="222222"/>
          <w:highlight w:val="white"/>
        </w:rPr>
        <w:t>Potashnik</w:t>
      </w:r>
      <w:proofErr w:type="spellEnd"/>
      <w:r w:rsidRPr="002D57CF">
        <w:rPr>
          <w:rFonts w:eastAsia="Times New Roman"/>
          <w:color w:val="222222"/>
          <w:highlight w:val="white"/>
        </w:rPr>
        <w:t>, 2022).</w:t>
      </w:r>
      <w:r w:rsidRPr="002D57CF">
        <w:rPr>
          <w:rFonts w:eastAsia="Times New Roman"/>
          <w:color w:val="000000"/>
        </w:rPr>
        <w:t xml:space="preserve"> The </w:t>
      </w:r>
      <w:r w:rsidR="00627E35" w:rsidRPr="002D57CF">
        <w:rPr>
          <w:rFonts w:eastAsia="Times New Roman"/>
          <w:color w:val="000000"/>
        </w:rPr>
        <w:t>fascinat</w:t>
      </w:r>
      <w:r w:rsidRPr="002D57CF">
        <w:rPr>
          <w:rFonts w:eastAsia="Times New Roman"/>
          <w:color w:val="000000"/>
        </w:rPr>
        <w:t>ing fact is that in each of the questions that were asked to the participants, some of the objectives that were being asked were true to some extent or the other. It is such that the overall analysis that was made contained some of the points that are important for discussion.</w:t>
      </w:r>
    </w:p>
    <w:p w14:paraId="5D3CCC76" w14:textId="65CDED5B"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noProof/>
          <w:lang w:val="en-IN"/>
        </w:rPr>
        <w:lastRenderedPageBreak/>
        <w:drawing>
          <wp:inline distT="114300" distB="114300" distL="114300" distR="114300" wp14:anchorId="5D3CCC9E" wp14:editId="5D3CCC9F">
            <wp:extent cx="5731200" cy="18288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50996" t="4449" b="73536"/>
                    <a:stretch>
                      <a:fillRect/>
                    </a:stretch>
                  </pic:blipFill>
                  <pic:spPr>
                    <a:xfrm>
                      <a:off x="0" y="0"/>
                      <a:ext cx="5731200" cy="1828800"/>
                    </a:xfrm>
                    <a:prstGeom prst="rect">
                      <a:avLst/>
                    </a:prstGeom>
                    <a:ln/>
                  </pic:spPr>
                </pic:pic>
              </a:graphicData>
            </a:graphic>
          </wp:inline>
        </w:drawing>
      </w:r>
      <w:r w:rsidRPr="002D57CF">
        <w:rPr>
          <w:rFonts w:eastAsia="Times New Roman"/>
          <w:color w:val="000000"/>
        </w:rPr>
        <w:t xml:space="preserve"> It can be marked that the following analysis which was made contained some points that are important (</w:t>
      </w:r>
      <w:proofErr w:type="spellStart"/>
      <w:r w:rsidRPr="002D57CF">
        <w:rPr>
          <w:rFonts w:eastAsia="Times New Roman"/>
          <w:color w:val="222222"/>
          <w:highlight w:val="white"/>
        </w:rPr>
        <w:t>Syvyi</w:t>
      </w:r>
      <w:proofErr w:type="spellEnd"/>
      <w:r w:rsidRPr="002D57CF">
        <w:rPr>
          <w:rFonts w:eastAsia="Times New Roman"/>
          <w:color w:val="222222"/>
          <w:highlight w:val="white"/>
        </w:rPr>
        <w:t xml:space="preserve"> </w:t>
      </w:r>
      <w:r w:rsidRPr="002D57CF">
        <w:rPr>
          <w:rFonts w:eastAsia="Times New Roman"/>
          <w:i/>
          <w:color w:val="222222"/>
          <w:highlight w:val="white"/>
        </w:rPr>
        <w:t xml:space="preserve">et al., </w:t>
      </w:r>
      <w:r w:rsidRPr="002D57CF">
        <w:rPr>
          <w:rFonts w:eastAsia="Times New Roman"/>
          <w:color w:val="222222"/>
          <w:highlight w:val="white"/>
        </w:rPr>
        <w:t xml:space="preserve">2022). </w:t>
      </w:r>
    </w:p>
    <w:p w14:paraId="5D3CCC77" w14:textId="572D0EBF"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The following discussion that was being made focused on the fact that each of the questions was thoroughly being asked in the concept of technology, and such is that technology has some positive implication</w:t>
      </w:r>
      <w:r w:rsidR="00516B96" w:rsidRPr="002D57CF">
        <w:rPr>
          <w:rFonts w:eastAsia="Times New Roman"/>
          <w:color w:val="000000"/>
        </w:rPr>
        <w:t>s</w:t>
      </w:r>
      <w:r w:rsidRPr="002D57CF">
        <w:rPr>
          <w:rFonts w:eastAsia="Times New Roman"/>
          <w:color w:val="000000"/>
        </w:rPr>
        <w:t xml:space="preserve"> on an overall basis. The statement which can be nurtured in this case is that today's learning is impossible without the means of the implementation of strategies of technology on a long-term basis. The fact of the essence is this adds to a productive account.</w:t>
      </w:r>
    </w:p>
    <w:p w14:paraId="5D3CCC78"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A0" wp14:editId="3CE0F5B8">
            <wp:extent cx="5457521" cy="168529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51204" t="47306" b="31408"/>
                    <a:stretch>
                      <a:fillRect/>
                    </a:stretch>
                  </pic:blipFill>
                  <pic:spPr>
                    <a:xfrm>
                      <a:off x="0" y="0"/>
                      <a:ext cx="5465107" cy="1687633"/>
                    </a:xfrm>
                    <a:prstGeom prst="rect">
                      <a:avLst/>
                    </a:prstGeom>
                    <a:ln/>
                  </pic:spPr>
                </pic:pic>
              </a:graphicData>
            </a:graphic>
          </wp:inline>
        </w:drawing>
      </w:r>
    </w:p>
    <w:p w14:paraId="5D3CCC79" w14:textId="77777777" w:rsidR="005254C9" w:rsidRPr="002D57CF" w:rsidRDefault="005254C9" w:rsidP="002D57CF">
      <w:pPr>
        <w:pBdr>
          <w:top w:val="nil"/>
          <w:left w:val="nil"/>
          <w:bottom w:val="nil"/>
          <w:right w:val="nil"/>
          <w:between w:val="nil"/>
        </w:pBdr>
        <w:spacing w:before="240" w:after="240" w:line="360" w:lineRule="auto"/>
        <w:jc w:val="both"/>
        <w:rPr>
          <w:rFonts w:eastAsia="Times New Roman"/>
        </w:rPr>
      </w:pPr>
    </w:p>
    <w:p w14:paraId="5D3CCC7A" w14:textId="769B99F0"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In consideration of the following statement, it can be made that technology plays a significant role to uphold a positive implication to the life of the students. Besides this, it can be determined that the use of the different strategies of technology is helpful to a certain degree of competency. Again the fact is that the </w:t>
      </w:r>
      <w:proofErr w:type="spellStart"/>
      <w:r w:rsidRPr="002D57CF">
        <w:rPr>
          <w:rFonts w:eastAsia="Times New Roman"/>
          <w:color w:val="000000"/>
        </w:rPr>
        <w:t>utili</w:t>
      </w:r>
      <w:r w:rsidR="00516B96" w:rsidRPr="002D57CF">
        <w:rPr>
          <w:rFonts w:eastAsia="Times New Roman"/>
          <w:color w:val="000000"/>
        </w:rPr>
        <w:t>s</w:t>
      </w:r>
      <w:r w:rsidRPr="002D57CF">
        <w:rPr>
          <w:rFonts w:eastAsia="Times New Roman"/>
          <w:color w:val="000000"/>
        </w:rPr>
        <w:t>ation</w:t>
      </w:r>
      <w:proofErr w:type="spellEnd"/>
      <w:r w:rsidRPr="002D57CF">
        <w:rPr>
          <w:rFonts w:eastAsia="Times New Roman"/>
          <w:color w:val="000000"/>
        </w:rPr>
        <w:t xml:space="preserve"> of the following strategies is useful in the future. Moreover, the purpose is that each of the technologies which will be used perhaps will have some benefit in the long run.</w:t>
      </w:r>
    </w:p>
    <w:p w14:paraId="5D3CCC7B"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lastRenderedPageBreak/>
        <w:drawing>
          <wp:inline distT="114300" distB="114300" distL="114300" distR="114300" wp14:anchorId="5D3CCCA2" wp14:editId="19698710">
            <wp:extent cx="5114062" cy="1877695"/>
            <wp:effectExtent l="0" t="0" r="0" b="825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51827" t="68149" b="4215"/>
                    <a:stretch>
                      <a:fillRect/>
                    </a:stretch>
                  </pic:blipFill>
                  <pic:spPr>
                    <a:xfrm>
                      <a:off x="0" y="0"/>
                      <a:ext cx="5118914" cy="1879477"/>
                    </a:xfrm>
                    <a:prstGeom prst="rect">
                      <a:avLst/>
                    </a:prstGeom>
                    <a:ln/>
                  </pic:spPr>
                </pic:pic>
              </a:graphicData>
            </a:graphic>
          </wp:inline>
        </w:drawing>
      </w:r>
    </w:p>
    <w:p w14:paraId="5D3CCC7C"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rPr>
      </w:pPr>
      <w:r w:rsidRPr="002D57CF">
        <w:rPr>
          <w:rFonts w:eastAsia="Times New Roman"/>
          <w:color w:val="000000"/>
        </w:rPr>
        <w:t>According to the research questions which are being asked, it can be marked that technology can be taken as one of the perspectives that is helpful to produce a beneficial aspect in the mere future. The concluding fact is that the graphs which are being shown are entitled to the fact that most people are of the proposition that either of the two options any software can be employed across a given period. Besides this, it can be formed that by the process of following trends of technology, beneficial aspects are earned in the long run.</w:t>
      </w:r>
    </w:p>
    <w:p w14:paraId="5D3CCC7D"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A4" wp14:editId="5D3CCCA5">
            <wp:extent cx="5731200" cy="16129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5269" b="73707"/>
                    <a:stretch>
                      <a:fillRect/>
                    </a:stretch>
                  </pic:blipFill>
                  <pic:spPr>
                    <a:xfrm>
                      <a:off x="0" y="0"/>
                      <a:ext cx="5731200" cy="1612900"/>
                    </a:xfrm>
                    <a:prstGeom prst="rect">
                      <a:avLst/>
                    </a:prstGeom>
                    <a:ln/>
                  </pic:spPr>
                </pic:pic>
              </a:graphicData>
            </a:graphic>
          </wp:inline>
        </w:drawing>
      </w:r>
    </w:p>
    <w:p w14:paraId="5D3CCC7E" w14:textId="4E2243AF"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Therefore, the implication which can be put in this case is that technological insights can produce effective regulation on a long-term basis. The fact or the statement that can be put in this case is that this will help to achieve a productive gain in the future. The principle is such that through the use of the following technology, the people will be able to adopt a huge amount of knowledgeable facts through the process of the following notions of the resources. It can be formed so that by the process of the following types of technologies,  a useful aspect is being achieved in a long-term process.  </w:t>
      </w:r>
    </w:p>
    <w:p w14:paraId="5D3CCC7F"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lastRenderedPageBreak/>
        <w:drawing>
          <wp:inline distT="114300" distB="114300" distL="114300" distR="114300" wp14:anchorId="5D3CCCA6" wp14:editId="5D3CCCA7">
            <wp:extent cx="5731200" cy="17145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25855" b="52892"/>
                    <a:stretch>
                      <a:fillRect/>
                    </a:stretch>
                  </pic:blipFill>
                  <pic:spPr>
                    <a:xfrm>
                      <a:off x="0" y="0"/>
                      <a:ext cx="5731200" cy="1714500"/>
                    </a:xfrm>
                    <a:prstGeom prst="rect">
                      <a:avLst/>
                    </a:prstGeom>
                    <a:ln/>
                  </pic:spPr>
                </pic:pic>
              </a:graphicData>
            </a:graphic>
          </wp:inline>
        </w:drawing>
      </w:r>
    </w:p>
    <w:p w14:paraId="5D3CCC80"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Therefore, it can be stated that from the following analysis, the results have shown wider importance of the use of technology that adds a competitive background. It can again be held that each of the following resp[</w:t>
      </w:r>
      <w:proofErr w:type="spellStart"/>
      <w:r w:rsidRPr="002D57CF">
        <w:rPr>
          <w:rFonts w:eastAsia="Times New Roman"/>
          <w:color w:val="000000"/>
        </w:rPr>
        <w:t>ondents</w:t>
      </w:r>
      <w:proofErr w:type="spellEnd"/>
      <w:r w:rsidRPr="002D57CF">
        <w:rPr>
          <w:rFonts w:eastAsia="Times New Roman"/>
          <w:color w:val="000000"/>
        </w:rPr>
        <w:t xml:space="preserve"> have explored differently. </w:t>
      </w:r>
    </w:p>
    <w:p w14:paraId="5D3CCC81"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A8" wp14:editId="5D3CCCA9">
            <wp:extent cx="5731200" cy="1828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47107" b="30224"/>
                    <a:stretch>
                      <a:fillRect/>
                    </a:stretch>
                  </pic:blipFill>
                  <pic:spPr>
                    <a:xfrm>
                      <a:off x="0" y="0"/>
                      <a:ext cx="5731200" cy="1828800"/>
                    </a:xfrm>
                    <a:prstGeom prst="rect">
                      <a:avLst/>
                    </a:prstGeom>
                    <a:ln/>
                  </pic:spPr>
                </pic:pic>
              </a:graphicData>
            </a:graphic>
          </wp:inline>
        </w:drawing>
      </w:r>
    </w:p>
    <w:p w14:paraId="5D3CCC82" w14:textId="4FE69C73" w:rsidR="005254C9" w:rsidRPr="002D57CF" w:rsidRDefault="007808B2" w:rsidP="002D57CF">
      <w:pPr>
        <w:pBdr>
          <w:top w:val="nil"/>
          <w:left w:val="nil"/>
          <w:bottom w:val="nil"/>
          <w:right w:val="nil"/>
          <w:between w:val="nil"/>
        </w:pBdr>
        <w:spacing w:before="240" w:after="240" w:line="360" w:lineRule="auto"/>
        <w:jc w:val="both"/>
        <w:rPr>
          <w:rFonts w:eastAsia="Times New Roman"/>
        </w:rPr>
      </w:pPr>
      <w:r w:rsidRPr="002D57CF">
        <w:rPr>
          <w:rFonts w:eastAsia="Times New Roman"/>
          <w:color w:val="000000"/>
        </w:rPr>
        <w:t xml:space="preserve">It can so be formed that technology has helped to a greater extent in the future. In other </w:t>
      </w:r>
      <w:r w:rsidR="006159A3" w:rsidRPr="002D57CF">
        <w:rPr>
          <w:rFonts w:eastAsia="Times New Roman"/>
          <w:color w:val="000000"/>
        </w:rPr>
        <w:t>terms</w:t>
      </w:r>
      <w:r w:rsidRPr="002D57CF">
        <w:rPr>
          <w:rFonts w:eastAsia="Times New Roman"/>
          <w:color w:val="000000"/>
        </w:rPr>
        <w:t xml:space="preserve">, it can be </w:t>
      </w:r>
      <w:r w:rsidR="006159A3" w:rsidRPr="002D57CF">
        <w:rPr>
          <w:rFonts w:eastAsia="Times New Roman"/>
          <w:color w:val="000000"/>
        </w:rPr>
        <w:t>confirmed</w:t>
      </w:r>
      <w:r w:rsidRPr="002D57CF">
        <w:rPr>
          <w:rFonts w:eastAsia="Times New Roman"/>
          <w:color w:val="000000"/>
        </w:rPr>
        <w:t xml:space="preserve"> that the analysis which has been made in the previous portion alludes to the fact which is the function that is being played by technology</w:t>
      </w:r>
      <w:r w:rsidRPr="002D57CF">
        <w:rPr>
          <w:rFonts w:eastAsia="Times New Roman"/>
        </w:rPr>
        <w:t>.</w:t>
      </w:r>
    </w:p>
    <w:p w14:paraId="5D3CCC83" w14:textId="77777777" w:rsidR="005254C9" w:rsidRPr="002D57CF" w:rsidRDefault="007808B2" w:rsidP="002D57CF">
      <w:pPr>
        <w:spacing w:before="240" w:after="240" w:line="360" w:lineRule="auto"/>
        <w:jc w:val="both"/>
        <w:rPr>
          <w:rFonts w:eastAsia="Times New Roman"/>
        </w:rPr>
      </w:pPr>
      <w:r w:rsidRPr="002D57CF">
        <w:rPr>
          <w:rFonts w:eastAsia="Times New Roman"/>
          <w:noProof/>
          <w:lang w:val="en-IN"/>
        </w:rPr>
        <w:drawing>
          <wp:inline distT="114300" distB="114300" distL="114300" distR="114300" wp14:anchorId="5D3CCCAA" wp14:editId="5D3CCCAB">
            <wp:extent cx="5731200" cy="2565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68135"/>
                    <a:stretch>
                      <a:fillRect/>
                    </a:stretch>
                  </pic:blipFill>
                  <pic:spPr>
                    <a:xfrm>
                      <a:off x="0" y="0"/>
                      <a:ext cx="5731200" cy="2565400"/>
                    </a:xfrm>
                    <a:prstGeom prst="rect">
                      <a:avLst/>
                    </a:prstGeom>
                    <a:ln/>
                  </pic:spPr>
                </pic:pic>
              </a:graphicData>
            </a:graphic>
          </wp:inline>
        </w:drawing>
      </w:r>
    </w:p>
    <w:p w14:paraId="5D3CCC84" w14:textId="77777777"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lastRenderedPageBreak/>
        <w:t xml:space="preserve">It is the implementation of technological insights that have added a greater competitive advantage in the present times. Furthermore, this will help to establish a proper connection to the helpful perspectives. The underlying fact is that the </w:t>
      </w:r>
      <w:proofErr w:type="spellStart"/>
      <w:r w:rsidRPr="002D57CF">
        <w:rPr>
          <w:rFonts w:eastAsia="Times New Roman"/>
          <w:color w:val="000000"/>
        </w:rPr>
        <w:t>utilisation</w:t>
      </w:r>
      <w:proofErr w:type="spellEnd"/>
      <w:r w:rsidRPr="002D57CF">
        <w:rPr>
          <w:rFonts w:eastAsia="Times New Roman"/>
          <w:color w:val="000000"/>
        </w:rPr>
        <w:t xml:space="preserve"> of efficient technology is helpful to a certain degree of competence. Perhaps, a proper benefit is achieved on an overall purpose which enhances the value in the long run. </w:t>
      </w:r>
    </w:p>
    <w:p w14:paraId="5D3CCC85" w14:textId="77777777" w:rsidR="005254C9" w:rsidRPr="002D57CF" w:rsidRDefault="007808B2" w:rsidP="002D57CF">
      <w:pPr>
        <w:pStyle w:val="Heading1"/>
        <w:rPr>
          <w:rFonts w:ascii="Arial" w:hAnsi="Arial"/>
          <w:sz w:val="22"/>
          <w:szCs w:val="22"/>
        </w:rPr>
      </w:pPr>
      <w:bookmarkStart w:id="7" w:name="_heading=h.1t3h5sf" w:colFirst="0" w:colLast="0"/>
      <w:bookmarkEnd w:id="7"/>
      <w:r w:rsidRPr="002D57CF">
        <w:rPr>
          <w:rFonts w:ascii="Arial" w:hAnsi="Arial"/>
          <w:sz w:val="22"/>
          <w:szCs w:val="22"/>
        </w:rPr>
        <w:t xml:space="preserve">Conclusion </w:t>
      </w:r>
    </w:p>
    <w:p w14:paraId="5D3CCC86" w14:textId="6650F9DA"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Based on the overall report is based on the methodology which is being used to ask questions based on the topic of discussion. In the entire report, it can be determined that the overall report is based on the strategies that are useful in the long run. Moreover, in the entire task, the implication is that each of the technologies used is elaborately described</w:t>
      </w:r>
      <w:r w:rsidR="00516B96" w:rsidRPr="002D57CF">
        <w:rPr>
          <w:rFonts w:eastAsia="Times New Roman"/>
          <w:color w:val="000000"/>
        </w:rPr>
        <w:t>,</w:t>
      </w:r>
      <w:r w:rsidRPr="002D57CF">
        <w:rPr>
          <w:rFonts w:eastAsia="Times New Roman"/>
          <w:color w:val="000000"/>
        </w:rPr>
        <w:t xml:space="preserve"> which is helpful for the future. It can so be impacted that in the competitive world, as everything is becoming advanced, it is the fact that each of the advancements is very much beneficial to attaining a productive notion in the future.</w:t>
      </w:r>
    </w:p>
    <w:p w14:paraId="5D3CCC87" w14:textId="4B8E0499"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Here the key area is that in the overall report, the fact is that the survey method has been enunciated</w:t>
      </w:r>
      <w:r w:rsidR="00516B96" w:rsidRPr="002D57CF">
        <w:rPr>
          <w:rFonts w:eastAsia="Times New Roman"/>
          <w:color w:val="000000"/>
        </w:rPr>
        <w:t>,</w:t>
      </w:r>
      <w:r w:rsidRPr="002D57CF">
        <w:rPr>
          <w:rFonts w:eastAsia="Times New Roman"/>
          <w:color w:val="000000"/>
        </w:rPr>
        <w:t xml:space="preserve"> which is believed to be beneficial in an overall procedure. Therefore, it is justifiable to remark that in each of the following questions which are being asked, there is a kind of important notion in the future.</w:t>
      </w:r>
    </w:p>
    <w:p w14:paraId="5D3CCC88" w14:textId="5E2571EF" w:rsidR="005254C9" w:rsidRPr="002D57CF" w:rsidRDefault="007808B2" w:rsidP="002D57CF">
      <w:pPr>
        <w:pBdr>
          <w:top w:val="nil"/>
          <w:left w:val="nil"/>
          <w:bottom w:val="nil"/>
          <w:right w:val="nil"/>
          <w:between w:val="nil"/>
        </w:pBdr>
        <w:spacing w:before="240" w:after="240" w:line="360" w:lineRule="auto"/>
        <w:jc w:val="both"/>
        <w:rPr>
          <w:rFonts w:eastAsia="Times New Roman"/>
          <w:color w:val="000000"/>
        </w:rPr>
      </w:pPr>
      <w:r w:rsidRPr="002D57CF">
        <w:rPr>
          <w:rFonts w:eastAsia="Times New Roman"/>
          <w:color w:val="000000"/>
        </w:rPr>
        <w:t xml:space="preserve">The implication is that </w:t>
      </w:r>
      <w:r w:rsidR="00772C24" w:rsidRPr="002D57CF">
        <w:rPr>
          <w:rFonts w:eastAsia="Times New Roman"/>
          <w:color w:val="000000"/>
        </w:rPr>
        <w:t>technology plays one of the critical roles in each of the instanc</w:t>
      </w:r>
      <w:r w:rsidRPr="002D57CF">
        <w:rPr>
          <w:rFonts w:eastAsia="Times New Roman"/>
          <w:color w:val="000000"/>
        </w:rPr>
        <w:t>es</w:t>
      </w:r>
      <w:r w:rsidR="00516B96" w:rsidRPr="002D57CF">
        <w:rPr>
          <w:rFonts w:eastAsia="Times New Roman"/>
          <w:color w:val="000000"/>
        </w:rPr>
        <w:t>,</w:t>
      </w:r>
      <w:r w:rsidRPr="002D57CF">
        <w:rPr>
          <w:rFonts w:eastAsia="Times New Roman"/>
          <w:color w:val="000000"/>
        </w:rPr>
        <w:t xml:space="preserve"> which is regarded as one of the </w:t>
      </w:r>
      <w:r w:rsidR="00CC36AD" w:rsidRPr="002D57CF">
        <w:rPr>
          <w:rFonts w:eastAsia="Times New Roman"/>
          <w:color w:val="000000"/>
        </w:rPr>
        <w:t>compelling</w:t>
      </w:r>
      <w:r w:rsidRPr="002D57CF">
        <w:rPr>
          <w:rFonts w:eastAsia="Times New Roman"/>
          <w:color w:val="000000"/>
        </w:rPr>
        <w:t xml:space="preserve"> propositions within a period. On a </w:t>
      </w:r>
      <w:r w:rsidR="00CC36AD" w:rsidRPr="002D57CF">
        <w:rPr>
          <w:rFonts w:eastAsia="Times New Roman"/>
          <w:color w:val="000000"/>
        </w:rPr>
        <w:t>fundamental</w:t>
      </w:r>
      <w:r w:rsidRPr="002D57CF">
        <w:rPr>
          <w:rFonts w:eastAsia="Times New Roman"/>
          <w:color w:val="000000"/>
        </w:rPr>
        <w:t xml:space="preserve"> basis, this is described in the entire report.  </w:t>
      </w:r>
    </w:p>
    <w:p w14:paraId="5D3CCC89" w14:textId="77777777" w:rsidR="005254C9" w:rsidRPr="002D57CF" w:rsidRDefault="005254C9" w:rsidP="002D57CF">
      <w:pPr>
        <w:pBdr>
          <w:top w:val="nil"/>
          <w:left w:val="nil"/>
          <w:bottom w:val="nil"/>
          <w:right w:val="nil"/>
          <w:between w:val="nil"/>
        </w:pBdr>
        <w:spacing w:before="240" w:after="240" w:line="360" w:lineRule="auto"/>
        <w:jc w:val="both"/>
        <w:rPr>
          <w:rFonts w:eastAsia="Times New Roman"/>
          <w:color w:val="000000"/>
        </w:rPr>
      </w:pPr>
    </w:p>
    <w:p w14:paraId="5D3CCC8A" w14:textId="77777777" w:rsidR="005254C9" w:rsidRPr="002D57CF" w:rsidRDefault="005254C9" w:rsidP="002D57CF">
      <w:pPr>
        <w:pBdr>
          <w:top w:val="nil"/>
          <w:left w:val="nil"/>
          <w:bottom w:val="nil"/>
          <w:right w:val="nil"/>
          <w:between w:val="nil"/>
        </w:pBdr>
        <w:spacing w:line="360" w:lineRule="auto"/>
        <w:rPr>
          <w:rFonts w:eastAsia="Times New Roman"/>
          <w:color w:val="000000"/>
        </w:rPr>
      </w:pPr>
    </w:p>
    <w:p w14:paraId="5D3CCC8B" w14:textId="77777777" w:rsidR="005254C9" w:rsidRPr="002D57CF" w:rsidRDefault="007808B2" w:rsidP="002D57CF">
      <w:pPr>
        <w:pBdr>
          <w:top w:val="nil"/>
          <w:left w:val="nil"/>
          <w:bottom w:val="nil"/>
          <w:right w:val="nil"/>
          <w:between w:val="nil"/>
        </w:pBdr>
        <w:spacing w:line="360" w:lineRule="auto"/>
        <w:rPr>
          <w:rFonts w:eastAsia="Times New Roman"/>
          <w:b/>
          <w:color w:val="000000"/>
        </w:rPr>
      </w:pPr>
      <w:r w:rsidRPr="002D57CF">
        <w:br w:type="page"/>
      </w:r>
    </w:p>
    <w:p w14:paraId="5D3CCC8C" w14:textId="77777777" w:rsidR="005254C9" w:rsidRPr="002D57CF" w:rsidRDefault="007808B2" w:rsidP="002D57CF">
      <w:pPr>
        <w:pStyle w:val="Heading1"/>
        <w:rPr>
          <w:rFonts w:ascii="Arial" w:hAnsi="Arial"/>
          <w:sz w:val="22"/>
          <w:szCs w:val="22"/>
        </w:rPr>
      </w:pPr>
      <w:bookmarkStart w:id="8" w:name="_heading=h.4d34og8" w:colFirst="0" w:colLast="0"/>
      <w:bookmarkEnd w:id="8"/>
      <w:r w:rsidRPr="002D57CF">
        <w:rPr>
          <w:rFonts w:ascii="Arial" w:hAnsi="Arial"/>
          <w:sz w:val="22"/>
          <w:szCs w:val="22"/>
        </w:rPr>
        <w:lastRenderedPageBreak/>
        <w:t>References</w:t>
      </w:r>
    </w:p>
    <w:p w14:paraId="6D7578EA" w14:textId="2C08C2A6"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r w:rsidRPr="002D57CF">
        <w:rPr>
          <w:rFonts w:eastAsia="Times New Roman"/>
          <w:b/>
          <w:color w:val="222222"/>
          <w:highlight w:val="white"/>
        </w:rPr>
        <w:t>A</w:t>
      </w:r>
      <w:r w:rsidRPr="002D57CF">
        <w:rPr>
          <w:rFonts w:eastAsia="Times New Roman"/>
          <w:color w:val="222222"/>
          <w:highlight w:val="white"/>
        </w:rPr>
        <w:t xml:space="preserve">ttarzadeh, F., </w:t>
      </w:r>
      <w:proofErr w:type="spellStart"/>
      <w:r w:rsidRPr="002D57CF">
        <w:rPr>
          <w:rFonts w:eastAsia="Times New Roman"/>
          <w:color w:val="222222"/>
          <w:highlight w:val="white"/>
        </w:rPr>
        <w:t>Gurkan</w:t>
      </w:r>
      <w:proofErr w:type="spellEnd"/>
      <w:r w:rsidRPr="002D57CF">
        <w:rPr>
          <w:rFonts w:eastAsia="Times New Roman"/>
          <w:color w:val="222222"/>
          <w:highlight w:val="white"/>
        </w:rPr>
        <w:t xml:space="preserve">, D. and </w:t>
      </w:r>
      <w:proofErr w:type="spellStart"/>
      <w:r w:rsidRPr="002D57CF">
        <w:rPr>
          <w:rFonts w:eastAsia="Times New Roman"/>
          <w:color w:val="222222"/>
          <w:highlight w:val="white"/>
        </w:rPr>
        <w:t>Benhaddou</w:t>
      </w:r>
      <w:proofErr w:type="spellEnd"/>
      <w:r w:rsidRPr="002D57CF">
        <w:rPr>
          <w:rFonts w:eastAsia="Times New Roman"/>
          <w:color w:val="222222"/>
          <w:highlight w:val="white"/>
        </w:rPr>
        <w:t xml:space="preserve">, D., 2022, March. Innovative improvements to engineering technology laboratory education to engage, retain and challenge students of the 21st century. In </w:t>
      </w:r>
      <w:r w:rsidRPr="002D57CF">
        <w:rPr>
          <w:rFonts w:eastAsia="Times New Roman"/>
          <w:i/>
          <w:color w:val="222222"/>
          <w:highlight w:val="white"/>
        </w:rPr>
        <w:t>2006 GSW</w:t>
      </w:r>
      <w:r w:rsidRPr="002D57CF">
        <w:rPr>
          <w:rFonts w:eastAsia="Times New Roman"/>
          <w:color w:val="222222"/>
          <w:highlight w:val="white"/>
        </w:rPr>
        <w:t>.</w:t>
      </w:r>
    </w:p>
    <w:p w14:paraId="5D3CCC8E" w14:textId="5924A25C" w:rsidR="005254C9"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r w:rsidRPr="002D57CF">
        <w:rPr>
          <w:rFonts w:eastAsia="Times New Roman"/>
          <w:color w:val="222222"/>
          <w:highlight w:val="white"/>
        </w:rPr>
        <w:t xml:space="preserve">Dwivedi, P., 2022. </w:t>
      </w:r>
      <w:r w:rsidRPr="002D57CF">
        <w:rPr>
          <w:rFonts w:eastAsia="Times New Roman"/>
          <w:i/>
          <w:color w:val="222222"/>
          <w:highlight w:val="white"/>
        </w:rPr>
        <w:t>Technology of Education and Instruction</w:t>
      </w:r>
      <w:r w:rsidRPr="002D57CF">
        <w:rPr>
          <w:rFonts w:eastAsia="Times New Roman"/>
          <w:color w:val="222222"/>
          <w:highlight w:val="white"/>
        </w:rPr>
        <w:t>. KK Publications.</w:t>
      </w:r>
    </w:p>
    <w:p w14:paraId="4C975FD2" w14:textId="04554928"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proofErr w:type="spellStart"/>
      <w:r w:rsidRPr="002D57CF">
        <w:rPr>
          <w:rFonts w:eastAsia="Times New Roman"/>
          <w:color w:val="222222"/>
          <w:highlight w:val="white"/>
        </w:rPr>
        <w:t>Gnanadurai</w:t>
      </w:r>
      <w:proofErr w:type="spellEnd"/>
      <w:r w:rsidRPr="002D57CF">
        <w:rPr>
          <w:rFonts w:eastAsia="Times New Roman"/>
          <w:color w:val="222222"/>
          <w:highlight w:val="white"/>
        </w:rPr>
        <w:t xml:space="preserve">, J.B., Thirumurugan, S. and </w:t>
      </w:r>
      <w:proofErr w:type="spellStart"/>
      <w:r w:rsidRPr="002D57CF">
        <w:rPr>
          <w:rFonts w:eastAsia="Times New Roman"/>
          <w:color w:val="222222"/>
          <w:highlight w:val="white"/>
        </w:rPr>
        <w:t>Vinothina</w:t>
      </w:r>
      <w:proofErr w:type="spellEnd"/>
      <w:r w:rsidRPr="002D57CF">
        <w:rPr>
          <w:rFonts w:eastAsia="Times New Roman"/>
          <w:color w:val="222222"/>
          <w:highlight w:val="white"/>
        </w:rPr>
        <w:t xml:space="preserve">, V., 2022. Exploring Immersive Technology in Education for Smart Cities. In </w:t>
      </w:r>
      <w:r w:rsidRPr="002D57CF">
        <w:rPr>
          <w:rFonts w:eastAsia="Times New Roman"/>
          <w:i/>
          <w:color w:val="222222"/>
          <w:highlight w:val="white"/>
        </w:rPr>
        <w:t>Immersive Technology in Smart Cities</w:t>
      </w:r>
      <w:r w:rsidRPr="002D57CF">
        <w:rPr>
          <w:rFonts w:eastAsia="Times New Roman"/>
          <w:color w:val="222222"/>
          <w:highlight w:val="white"/>
        </w:rPr>
        <w:t xml:space="preserve"> (pp. 1-25). Springer, Cham.</w:t>
      </w:r>
    </w:p>
    <w:p w14:paraId="672E2AD4" w14:textId="00B70D92"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proofErr w:type="spellStart"/>
      <w:r w:rsidRPr="002D57CF">
        <w:rPr>
          <w:rFonts w:eastAsia="Times New Roman"/>
          <w:color w:val="222222"/>
          <w:highlight w:val="white"/>
        </w:rPr>
        <w:t>Khlaif</w:t>
      </w:r>
      <w:proofErr w:type="spellEnd"/>
      <w:r w:rsidRPr="002D57CF">
        <w:rPr>
          <w:rFonts w:eastAsia="Times New Roman"/>
          <w:color w:val="222222"/>
          <w:highlight w:val="white"/>
        </w:rPr>
        <w:t xml:space="preserve">, Z.N. and Salha, S., 2022. Exploring the factors influencing mobile technology integration in higher education. </w:t>
      </w:r>
      <w:r w:rsidRPr="002D57CF">
        <w:rPr>
          <w:rFonts w:eastAsia="Times New Roman"/>
          <w:i/>
          <w:color w:val="222222"/>
          <w:highlight w:val="white"/>
        </w:rPr>
        <w:t>Technology, Pedagogy and Education</w:t>
      </w:r>
      <w:r w:rsidRPr="002D57CF">
        <w:rPr>
          <w:rFonts w:eastAsia="Times New Roman"/>
          <w:color w:val="222222"/>
          <w:highlight w:val="white"/>
        </w:rPr>
        <w:t>, pp.1-16.</w:t>
      </w:r>
    </w:p>
    <w:p w14:paraId="5414BBFF" w14:textId="7605C298"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r w:rsidRPr="002D57CF">
        <w:rPr>
          <w:rFonts w:eastAsia="Times New Roman"/>
          <w:color w:val="222222"/>
          <w:highlight w:val="white"/>
        </w:rPr>
        <w:t xml:space="preserve">Mukherjee, D. and Mitra Thakur, G.S., 2022. Generic Course Outcomes For Internationally Evolving Futuristic Outcome-Based Technology Education And A Model Of Their Implementation. </w:t>
      </w:r>
      <w:r w:rsidRPr="002D57CF">
        <w:rPr>
          <w:rFonts w:eastAsia="Times New Roman"/>
          <w:i/>
          <w:color w:val="222222"/>
          <w:highlight w:val="white"/>
        </w:rPr>
        <w:t>Available at SSRN 4023579</w:t>
      </w:r>
      <w:r w:rsidRPr="002D57CF">
        <w:rPr>
          <w:rFonts w:eastAsia="Times New Roman"/>
          <w:color w:val="222222"/>
          <w:highlight w:val="white"/>
        </w:rPr>
        <w:t>.</w:t>
      </w:r>
    </w:p>
    <w:p w14:paraId="0ADE034A" w14:textId="67561B46"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r w:rsidRPr="002D57CF">
        <w:rPr>
          <w:rFonts w:eastAsia="Times New Roman"/>
          <w:color w:val="222222"/>
          <w:highlight w:val="white"/>
        </w:rPr>
        <w:t xml:space="preserve">Shaheen, N.L., 2022. Accessibility4Equity: </w:t>
      </w:r>
      <w:proofErr w:type="spellStart"/>
      <w:r w:rsidRPr="002D57CF">
        <w:rPr>
          <w:rFonts w:eastAsia="Times New Roman"/>
          <w:color w:val="222222"/>
          <w:highlight w:val="white"/>
        </w:rPr>
        <w:t>Cripping</w:t>
      </w:r>
      <w:proofErr w:type="spellEnd"/>
      <w:r w:rsidRPr="002D57CF">
        <w:rPr>
          <w:rFonts w:eastAsia="Times New Roman"/>
          <w:color w:val="222222"/>
          <w:highlight w:val="white"/>
        </w:rPr>
        <w:t xml:space="preserve"> technology</w:t>
      </w:r>
      <w:r w:rsidRPr="002D57CF">
        <w:rPr>
          <w:rFonts w:ascii="Cambria Math" w:eastAsia="Times New Roman" w:hAnsi="Cambria Math" w:cs="Cambria Math"/>
          <w:color w:val="222222"/>
          <w:highlight w:val="white"/>
        </w:rPr>
        <w:t>‐</w:t>
      </w:r>
      <w:r w:rsidRPr="002D57CF">
        <w:rPr>
          <w:rFonts w:eastAsia="Times New Roman"/>
          <w:color w:val="222222"/>
          <w:highlight w:val="white"/>
        </w:rPr>
        <w:t xml:space="preserve">mediated compulsory education through sociotechnical praxis. </w:t>
      </w:r>
      <w:r w:rsidRPr="002D57CF">
        <w:rPr>
          <w:rFonts w:eastAsia="Times New Roman"/>
          <w:i/>
          <w:color w:val="222222"/>
          <w:highlight w:val="white"/>
        </w:rPr>
        <w:t>British Journal of Educational Technology</w:t>
      </w:r>
      <w:r w:rsidRPr="002D57CF">
        <w:rPr>
          <w:rFonts w:eastAsia="Times New Roman"/>
          <w:color w:val="222222"/>
          <w:highlight w:val="white"/>
        </w:rPr>
        <w:t xml:space="preserve">, </w:t>
      </w:r>
      <w:r w:rsidRPr="002D57CF">
        <w:rPr>
          <w:rFonts w:eastAsia="Times New Roman"/>
          <w:i/>
          <w:color w:val="222222"/>
          <w:highlight w:val="white"/>
        </w:rPr>
        <w:t>53</w:t>
      </w:r>
      <w:r w:rsidRPr="002D57CF">
        <w:rPr>
          <w:rFonts w:eastAsia="Times New Roman"/>
          <w:color w:val="222222"/>
          <w:highlight w:val="white"/>
        </w:rPr>
        <w:t>(1), pp.77-92.</w:t>
      </w:r>
    </w:p>
    <w:p w14:paraId="2AE2F9D5" w14:textId="18F731A8" w:rsidR="001710F8"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proofErr w:type="spellStart"/>
      <w:r w:rsidRPr="002D57CF">
        <w:rPr>
          <w:rFonts w:eastAsia="Times New Roman"/>
          <w:color w:val="222222"/>
          <w:highlight w:val="white"/>
        </w:rPr>
        <w:t>Potashnik</w:t>
      </w:r>
      <w:proofErr w:type="spellEnd"/>
      <w:r w:rsidRPr="002D57CF">
        <w:rPr>
          <w:rFonts w:eastAsia="Times New Roman"/>
          <w:color w:val="222222"/>
          <w:highlight w:val="white"/>
        </w:rPr>
        <w:t>, M., 2022. Cost analysis of information technology projects in education: experiences from developing countries.</w:t>
      </w:r>
    </w:p>
    <w:p w14:paraId="5D3CCC94" w14:textId="77777777" w:rsidR="005254C9" w:rsidRPr="002D57CF" w:rsidRDefault="007808B2" w:rsidP="002D57CF">
      <w:pPr>
        <w:pBdr>
          <w:top w:val="nil"/>
          <w:left w:val="nil"/>
          <w:bottom w:val="nil"/>
          <w:right w:val="nil"/>
          <w:between w:val="nil"/>
        </w:pBdr>
        <w:spacing w:line="360" w:lineRule="auto"/>
        <w:jc w:val="both"/>
        <w:rPr>
          <w:rFonts w:eastAsia="Times New Roman"/>
          <w:color w:val="222222"/>
          <w:highlight w:val="white"/>
        </w:rPr>
      </w:pPr>
      <w:proofErr w:type="spellStart"/>
      <w:r w:rsidRPr="002D57CF">
        <w:rPr>
          <w:rFonts w:eastAsia="Times New Roman"/>
          <w:color w:val="222222"/>
          <w:highlight w:val="white"/>
        </w:rPr>
        <w:t>Syvyi</w:t>
      </w:r>
      <w:proofErr w:type="spellEnd"/>
      <w:r w:rsidRPr="002D57CF">
        <w:rPr>
          <w:rFonts w:eastAsia="Times New Roman"/>
          <w:color w:val="222222"/>
          <w:highlight w:val="white"/>
        </w:rPr>
        <w:t xml:space="preserve">, M., </w:t>
      </w:r>
      <w:proofErr w:type="spellStart"/>
      <w:r w:rsidRPr="002D57CF">
        <w:rPr>
          <w:rFonts w:eastAsia="Times New Roman"/>
          <w:color w:val="222222"/>
          <w:highlight w:val="white"/>
        </w:rPr>
        <w:t>Mazbayev</w:t>
      </w:r>
      <w:proofErr w:type="spellEnd"/>
      <w:r w:rsidRPr="002D57CF">
        <w:rPr>
          <w:rFonts w:eastAsia="Times New Roman"/>
          <w:color w:val="222222"/>
          <w:highlight w:val="white"/>
        </w:rPr>
        <w:t xml:space="preserve">, O., Varakuta, O., </w:t>
      </w:r>
      <w:proofErr w:type="spellStart"/>
      <w:r w:rsidRPr="002D57CF">
        <w:rPr>
          <w:rFonts w:eastAsia="Times New Roman"/>
          <w:color w:val="222222"/>
          <w:highlight w:val="white"/>
        </w:rPr>
        <w:t>Panteleeva</w:t>
      </w:r>
      <w:proofErr w:type="spellEnd"/>
      <w:r w:rsidRPr="002D57CF">
        <w:rPr>
          <w:rFonts w:eastAsia="Times New Roman"/>
          <w:color w:val="222222"/>
          <w:highlight w:val="white"/>
        </w:rPr>
        <w:t xml:space="preserve">, N. and Bondarenko, O., 2022. Distance learning as innovation technology of school geographical education. </w:t>
      </w:r>
      <w:proofErr w:type="spellStart"/>
      <w:r w:rsidRPr="002D57CF">
        <w:rPr>
          <w:rFonts w:eastAsia="Times New Roman"/>
          <w:i/>
          <w:color w:val="222222"/>
          <w:highlight w:val="white"/>
        </w:rPr>
        <w:t>arXiv</w:t>
      </w:r>
      <w:proofErr w:type="spellEnd"/>
      <w:r w:rsidRPr="002D57CF">
        <w:rPr>
          <w:rFonts w:eastAsia="Times New Roman"/>
          <w:i/>
          <w:color w:val="222222"/>
          <w:highlight w:val="white"/>
        </w:rPr>
        <w:t xml:space="preserve"> preprint arXiv:2202.08697</w:t>
      </w:r>
      <w:r w:rsidRPr="002D57CF">
        <w:rPr>
          <w:rFonts w:eastAsia="Times New Roman"/>
          <w:color w:val="222222"/>
          <w:highlight w:val="white"/>
        </w:rPr>
        <w:t>.</w:t>
      </w:r>
    </w:p>
    <w:p w14:paraId="5D3CCC95" w14:textId="77777777" w:rsidR="005254C9" w:rsidRPr="002D57CF" w:rsidRDefault="007808B2" w:rsidP="002D57CF">
      <w:pPr>
        <w:pBdr>
          <w:top w:val="nil"/>
          <w:left w:val="nil"/>
          <w:bottom w:val="nil"/>
          <w:right w:val="nil"/>
          <w:between w:val="nil"/>
        </w:pBdr>
        <w:spacing w:line="360" w:lineRule="auto"/>
        <w:ind w:left="720"/>
        <w:jc w:val="both"/>
        <w:rPr>
          <w:rFonts w:eastAsia="Times New Roman"/>
          <w:b/>
          <w:color w:val="000000"/>
        </w:rPr>
      </w:pPr>
      <w:r w:rsidRPr="002D57CF">
        <w:br w:type="page"/>
      </w:r>
    </w:p>
    <w:p w14:paraId="5D3CCC96" w14:textId="77777777" w:rsidR="005254C9" w:rsidRDefault="007808B2">
      <w:pPr>
        <w:pStyle w:val="Heading1"/>
      </w:pPr>
      <w:bookmarkStart w:id="9" w:name="_heading=h.2s8eyo1" w:colFirst="0" w:colLast="0"/>
      <w:bookmarkEnd w:id="9"/>
      <w:r>
        <w:lastRenderedPageBreak/>
        <w:t>Appendix</w:t>
      </w:r>
    </w:p>
    <w:p w14:paraId="5D3CCC97" w14:textId="77777777" w:rsidR="005254C9" w:rsidRDefault="007808B2">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noProof/>
          <w:color w:val="000000"/>
          <w:sz w:val="28"/>
          <w:szCs w:val="28"/>
          <w:lang w:val="en-IN"/>
        </w:rPr>
        <w:drawing>
          <wp:inline distT="114300" distB="114300" distL="114300" distR="114300" wp14:anchorId="5D3CCCAC" wp14:editId="5D3CCCAD">
            <wp:extent cx="5731200" cy="36322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632200"/>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b/>
          <w:noProof/>
          <w:color w:val="000000"/>
          <w:sz w:val="28"/>
          <w:szCs w:val="28"/>
          <w:lang w:val="en-IN"/>
        </w:rPr>
        <w:drawing>
          <wp:inline distT="114300" distB="114300" distL="114300" distR="114300" wp14:anchorId="5D3CCCAE" wp14:editId="5D3CCCAF">
            <wp:extent cx="5731200" cy="363220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632200"/>
                    </a:xfrm>
                    <a:prstGeom prst="rect">
                      <a:avLst/>
                    </a:prstGeom>
                    <a:ln w="25400">
                      <a:solidFill>
                        <a:srgbClr val="000000"/>
                      </a:solidFill>
                      <a:prstDash val="solid"/>
                    </a:ln>
                  </pic:spPr>
                </pic:pic>
              </a:graphicData>
            </a:graphic>
          </wp:inline>
        </w:drawing>
      </w:r>
    </w:p>
    <w:sectPr w:rsidR="005254C9">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49597" w14:textId="77777777" w:rsidR="00610425" w:rsidRDefault="00610425">
      <w:pPr>
        <w:spacing w:line="240" w:lineRule="auto"/>
      </w:pPr>
      <w:r>
        <w:separator/>
      </w:r>
    </w:p>
  </w:endnote>
  <w:endnote w:type="continuationSeparator" w:id="0">
    <w:p w14:paraId="388E1D4D" w14:textId="77777777" w:rsidR="00610425" w:rsidRDefault="00610425">
      <w:pPr>
        <w:spacing w:line="240" w:lineRule="auto"/>
      </w:pPr>
      <w:r>
        <w:continuationSeparator/>
      </w:r>
    </w:p>
  </w:endnote>
  <w:endnote w:type="continuationNotice" w:id="1">
    <w:p w14:paraId="08EB4B66" w14:textId="77777777" w:rsidR="00610425" w:rsidRDefault="006104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6" w14:textId="77777777" w:rsidR="0076278B" w:rsidRDefault="007627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7" w14:textId="77777777" w:rsidR="005254C9" w:rsidRDefault="007808B2">
    <w:pPr>
      <w:pBdr>
        <w:top w:val="nil"/>
        <w:left w:val="nil"/>
        <w:bottom w:val="nil"/>
        <w:right w:val="nil"/>
        <w:between w:val="nil"/>
      </w:pBdr>
      <w:tabs>
        <w:tab w:val="center" w:pos="4680"/>
        <w:tab w:val="right" w:pos="9360"/>
      </w:tabs>
      <w:spacing w:line="240" w:lineRule="auto"/>
      <w:ind w:left="3960" w:firstLine="4680"/>
      <w:jc w:val="center"/>
      <w:rPr>
        <w:color w:val="000000"/>
      </w:rPr>
    </w:pPr>
    <w:r>
      <w:rPr>
        <w:color w:val="000000"/>
      </w:rPr>
      <w:fldChar w:fldCharType="begin"/>
    </w:r>
    <w:r>
      <w:rPr>
        <w:color w:val="000000"/>
      </w:rPr>
      <w:instrText>PAGE</w:instrText>
    </w:r>
    <w:r>
      <w:rPr>
        <w:color w:val="000000"/>
      </w:rPr>
      <w:fldChar w:fldCharType="separate"/>
    </w:r>
    <w:r w:rsidR="0076278B">
      <w:rPr>
        <w:noProof/>
        <w:color w:val="000000"/>
      </w:rPr>
      <w:t>1</w:t>
    </w:r>
    <w:r>
      <w:rPr>
        <w:color w:val="000000"/>
      </w:rPr>
      <w:fldChar w:fldCharType="end"/>
    </w:r>
  </w:p>
  <w:p w14:paraId="5D3CCCB8" w14:textId="77777777" w:rsidR="005254C9" w:rsidRDefault="005254C9">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A" w14:textId="77777777" w:rsidR="0076278B" w:rsidRDefault="00762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7D821" w14:textId="77777777" w:rsidR="00610425" w:rsidRDefault="00610425">
      <w:pPr>
        <w:spacing w:line="240" w:lineRule="auto"/>
      </w:pPr>
      <w:r>
        <w:separator/>
      </w:r>
    </w:p>
  </w:footnote>
  <w:footnote w:type="continuationSeparator" w:id="0">
    <w:p w14:paraId="3AA32EED" w14:textId="77777777" w:rsidR="00610425" w:rsidRDefault="00610425">
      <w:pPr>
        <w:spacing w:line="240" w:lineRule="auto"/>
      </w:pPr>
      <w:r>
        <w:continuationSeparator/>
      </w:r>
    </w:p>
  </w:footnote>
  <w:footnote w:type="continuationNotice" w:id="1">
    <w:p w14:paraId="7C558A7F" w14:textId="77777777" w:rsidR="00610425" w:rsidRDefault="0061042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4" w14:textId="77777777" w:rsidR="0076278B" w:rsidRDefault="007627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5" w14:textId="77777777" w:rsidR="0076278B" w:rsidRDefault="007627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CCB9" w14:textId="77777777" w:rsidR="0076278B" w:rsidRDefault="007627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3NDY3MrIwsTAxMTVR0lEKTi0uzszPAykwqQUArncJEywAAAA="/>
  </w:docVars>
  <w:rsids>
    <w:rsidRoot w:val="005254C9"/>
    <w:rsid w:val="000806CE"/>
    <w:rsid w:val="000E097D"/>
    <w:rsid w:val="00145DEA"/>
    <w:rsid w:val="001710F8"/>
    <w:rsid w:val="00232C7E"/>
    <w:rsid w:val="0024155E"/>
    <w:rsid w:val="00251C13"/>
    <w:rsid w:val="002854C6"/>
    <w:rsid w:val="002D57CF"/>
    <w:rsid w:val="003166E9"/>
    <w:rsid w:val="00335FFD"/>
    <w:rsid w:val="00362969"/>
    <w:rsid w:val="003A2360"/>
    <w:rsid w:val="003A2BE9"/>
    <w:rsid w:val="00417ECD"/>
    <w:rsid w:val="00442EBB"/>
    <w:rsid w:val="004456F4"/>
    <w:rsid w:val="004B0672"/>
    <w:rsid w:val="004B2280"/>
    <w:rsid w:val="004D5804"/>
    <w:rsid w:val="00516B96"/>
    <w:rsid w:val="005254C9"/>
    <w:rsid w:val="00573EBC"/>
    <w:rsid w:val="005C330D"/>
    <w:rsid w:val="005C3B30"/>
    <w:rsid w:val="00610425"/>
    <w:rsid w:val="006159A3"/>
    <w:rsid w:val="00627E35"/>
    <w:rsid w:val="00635D29"/>
    <w:rsid w:val="006405D1"/>
    <w:rsid w:val="0064234D"/>
    <w:rsid w:val="006B05F3"/>
    <w:rsid w:val="006F7B69"/>
    <w:rsid w:val="0076278B"/>
    <w:rsid w:val="00772C24"/>
    <w:rsid w:val="007808B2"/>
    <w:rsid w:val="007A5D22"/>
    <w:rsid w:val="00832F3A"/>
    <w:rsid w:val="00852837"/>
    <w:rsid w:val="008A0AB2"/>
    <w:rsid w:val="008C0B2D"/>
    <w:rsid w:val="008E24D5"/>
    <w:rsid w:val="009061E3"/>
    <w:rsid w:val="00906861"/>
    <w:rsid w:val="00931BC3"/>
    <w:rsid w:val="00A4615C"/>
    <w:rsid w:val="00A671BC"/>
    <w:rsid w:val="00AE15EC"/>
    <w:rsid w:val="00B2063C"/>
    <w:rsid w:val="00C6336F"/>
    <w:rsid w:val="00CC36AD"/>
    <w:rsid w:val="00D211FF"/>
    <w:rsid w:val="00D35B59"/>
    <w:rsid w:val="00D8483F"/>
    <w:rsid w:val="00EC7244"/>
    <w:rsid w:val="00ED5137"/>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C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80"/>
  </w:style>
  <w:style w:type="paragraph" w:styleId="Heading1">
    <w:name w:val="heading 1"/>
    <w:basedOn w:val="Normal1"/>
    <w:next w:val="Normal1"/>
    <w:rsid w:val="00B0288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B02884"/>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147EA9"/>
    <w:pPr>
      <w:keepNext/>
      <w:keepLines/>
      <w:spacing w:before="320" w:after="80"/>
      <w:outlineLvl w:val="2"/>
    </w:pPr>
    <w:rPr>
      <w:color w:val="434343"/>
      <w:sz w:val="28"/>
      <w:szCs w:val="28"/>
    </w:rPr>
  </w:style>
  <w:style w:type="paragraph" w:styleId="Heading4">
    <w:name w:val="heading 4"/>
    <w:basedOn w:val="Normal1"/>
    <w:next w:val="Normal1"/>
    <w:rsid w:val="00147EA9"/>
    <w:pPr>
      <w:keepNext/>
      <w:keepLines/>
      <w:spacing w:before="280" w:after="80"/>
      <w:outlineLvl w:val="3"/>
    </w:pPr>
    <w:rPr>
      <w:color w:val="666666"/>
      <w:sz w:val="24"/>
      <w:szCs w:val="24"/>
    </w:rPr>
  </w:style>
  <w:style w:type="paragraph" w:styleId="Heading5">
    <w:name w:val="heading 5"/>
    <w:basedOn w:val="Normal1"/>
    <w:next w:val="Normal1"/>
    <w:rsid w:val="00147EA9"/>
    <w:pPr>
      <w:keepNext/>
      <w:keepLines/>
      <w:spacing w:before="240" w:after="80"/>
      <w:outlineLvl w:val="4"/>
    </w:pPr>
    <w:rPr>
      <w:color w:val="666666"/>
    </w:rPr>
  </w:style>
  <w:style w:type="paragraph" w:styleId="Heading6">
    <w:name w:val="heading 6"/>
    <w:basedOn w:val="Normal1"/>
    <w:next w:val="Normal1"/>
    <w:rsid w:val="00147E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147EA9"/>
    <w:pPr>
      <w:keepNext/>
      <w:keepLines/>
      <w:spacing w:after="60"/>
    </w:pPr>
    <w:rPr>
      <w:sz w:val="52"/>
      <w:szCs w:val="52"/>
    </w:rPr>
  </w:style>
  <w:style w:type="paragraph" w:customStyle="1" w:styleId="Normal1">
    <w:name w:val="Normal1"/>
    <w:rsid w:val="00147EA9"/>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B028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884"/>
    <w:rPr>
      <w:rFonts w:ascii="Tahoma" w:hAnsi="Tahoma" w:cs="Tahoma"/>
      <w:sz w:val="16"/>
      <w:szCs w:val="16"/>
    </w:rPr>
  </w:style>
  <w:style w:type="paragraph" w:styleId="TOCHeading">
    <w:name w:val="TOC Heading"/>
    <w:basedOn w:val="Heading1"/>
    <w:next w:val="Normal"/>
    <w:uiPriority w:val="39"/>
    <w:semiHidden/>
    <w:unhideWhenUsed/>
    <w:qFormat/>
    <w:rsid w:val="00B0288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02884"/>
    <w:pPr>
      <w:spacing w:after="100"/>
    </w:pPr>
  </w:style>
  <w:style w:type="paragraph" w:styleId="TOC2">
    <w:name w:val="toc 2"/>
    <w:basedOn w:val="Normal"/>
    <w:next w:val="Normal"/>
    <w:autoRedefine/>
    <w:uiPriority w:val="39"/>
    <w:unhideWhenUsed/>
    <w:rsid w:val="00B02884"/>
    <w:pPr>
      <w:spacing w:after="100"/>
      <w:ind w:left="220"/>
    </w:pPr>
  </w:style>
  <w:style w:type="character" w:styleId="Hyperlink">
    <w:name w:val="Hyperlink"/>
    <w:basedOn w:val="DefaultParagraphFont"/>
    <w:uiPriority w:val="99"/>
    <w:unhideWhenUsed/>
    <w:rsid w:val="00B02884"/>
    <w:rPr>
      <w:color w:val="0000FF" w:themeColor="hyperlink"/>
      <w:u w:val="single"/>
    </w:rPr>
  </w:style>
  <w:style w:type="paragraph" w:styleId="Header">
    <w:name w:val="header"/>
    <w:basedOn w:val="Normal"/>
    <w:link w:val="HeaderChar"/>
    <w:uiPriority w:val="99"/>
    <w:unhideWhenUsed/>
    <w:rsid w:val="00B02884"/>
    <w:pPr>
      <w:tabs>
        <w:tab w:val="center" w:pos="4680"/>
        <w:tab w:val="right" w:pos="9360"/>
      </w:tabs>
      <w:spacing w:line="240" w:lineRule="auto"/>
    </w:pPr>
  </w:style>
  <w:style w:type="character" w:customStyle="1" w:styleId="HeaderChar">
    <w:name w:val="Header Char"/>
    <w:basedOn w:val="DefaultParagraphFont"/>
    <w:link w:val="Header"/>
    <w:uiPriority w:val="99"/>
    <w:rsid w:val="00B02884"/>
  </w:style>
  <w:style w:type="paragraph" w:styleId="Footer">
    <w:name w:val="footer"/>
    <w:basedOn w:val="Normal"/>
    <w:link w:val="FooterChar"/>
    <w:uiPriority w:val="99"/>
    <w:unhideWhenUsed/>
    <w:rsid w:val="00B02884"/>
    <w:pPr>
      <w:tabs>
        <w:tab w:val="center" w:pos="4680"/>
        <w:tab w:val="right" w:pos="9360"/>
      </w:tabs>
      <w:spacing w:line="240" w:lineRule="auto"/>
    </w:pPr>
  </w:style>
  <w:style w:type="character" w:customStyle="1" w:styleId="FooterChar">
    <w:name w:val="Footer Char"/>
    <w:basedOn w:val="DefaultParagraphFont"/>
    <w:link w:val="Footer"/>
    <w:uiPriority w:val="99"/>
    <w:rsid w:val="00B02884"/>
  </w:style>
  <w:style w:type="character" w:styleId="UnresolvedMention">
    <w:name w:val="Unresolved Mention"/>
    <w:basedOn w:val="DefaultParagraphFont"/>
    <w:uiPriority w:val="99"/>
    <w:semiHidden/>
    <w:unhideWhenUsed/>
    <w:rsid w:val="00A671BC"/>
    <w:rPr>
      <w:color w:val="605E5C"/>
      <w:shd w:val="clear" w:color="auto" w:fill="E1DFDD"/>
    </w:rPr>
  </w:style>
  <w:style w:type="character" w:styleId="FollowedHyperlink">
    <w:name w:val="FollowedHyperlink"/>
    <w:basedOn w:val="DefaultParagraphFont"/>
    <w:uiPriority w:val="99"/>
    <w:semiHidden/>
    <w:unhideWhenUsed/>
    <w:rsid w:val="00145D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IBTA9HNKKR9WJTq3o0NsjwhBKw==">AMUW2mWQNerro4JaHFeCxBxKZ/rVEdWXoHoeR+WcSuagPeDr1sbOugL5Cw+jnYDDsPIQGFAfXbGRd6xrgrLmnPT9pt7sY/xsjJyVWaZ3iqcxd2N9Ptb2/ytOYrmpEOnXz309uYqCibJnrKL5IUC91uRhRQssIukYydRpvHxz+iUJBJr+S8k4+V21RP1bAwZwFvh8hkCEfBritFez6EFIizxgovPI2InXLXZln+LohjmSoDjOH4tY8jgFZ11ahccto7RBkXtai2zb</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62500E-DEDB-4A4C-9BB0-F17787DA9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2143</Words>
  <Characters>12217</Characters>
  <Application>Microsoft Office Word</Application>
  <DocSecurity>0</DocSecurity>
  <Lines>101</Lines>
  <Paragraphs>28</Paragraphs>
  <ScaleCrop>false</ScaleCrop>
  <Company/>
  <LinksUpToDate>false</LinksUpToDate>
  <CharactersWithSpaces>14332</CharactersWithSpaces>
  <SharedDoc>false</SharedDoc>
  <HLinks>
    <vt:vector size="60" baseType="variant">
      <vt:variant>
        <vt:i4>2949210</vt:i4>
      </vt:variant>
      <vt:variant>
        <vt:i4>29</vt:i4>
      </vt:variant>
      <vt:variant>
        <vt:i4>0</vt:i4>
      </vt:variant>
      <vt:variant>
        <vt:i4>5</vt:i4>
      </vt:variant>
      <vt:variant>
        <vt:lpwstr/>
      </vt:variant>
      <vt:variant>
        <vt:lpwstr>_heading=h.2s8eyo1</vt:lpwstr>
      </vt:variant>
      <vt:variant>
        <vt:i4>4128788</vt:i4>
      </vt:variant>
      <vt:variant>
        <vt:i4>26</vt:i4>
      </vt:variant>
      <vt:variant>
        <vt:i4>0</vt:i4>
      </vt:variant>
      <vt:variant>
        <vt:i4>5</vt:i4>
      </vt:variant>
      <vt:variant>
        <vt:lpwstr/>
      </vt:variant>
      <vt:variant>
        <vt:lpwstr>_heading=h.4d34og8</vt:lpwstr>
      </vt:variant>
      <vt:variant>
        <vt:i4>4063308</vt:i4>
      </vt:variant>
      <vt:variant>
        <vt:i4>23</vt:i4>
      </vt:variant>
      <vt:variant>
        <vt:i4>0</vt:i4>
      </vt:variant>
      <vt:variant>
        <vt:i4>5</vt:i4>
      </vt:variant>
      <vt:variant>
        <vt:lpwstr/>
      </vt:variant>
      <vt:variant>
        <vt:lpwstr>_heading=h.1t3h5sf</vt:lpwstr>
      </vt:variant>
      <vt:variant>
        <vt:i4>4063258</vt:i4>
      </vt:variant>
      <vt:variant>
        <vt:i4>20</vt:i4>
      </vt:variant>
      <vt:variant>
        <vt:i4>0</vt:i4>
      </vt:variant>
      <vt:variant>
        <vt:i4>5</vt:i4>
      </vt:variant>
      <vt:variant>
        <vt:lpwstr/>
      </vt:variant>
      <vt:variant>
        <vt:lpwstr>_heading=h.3dy6vkm</vt:lpwstr>
      </vt:variant>
      <vt:variant>
        <vt:i4>393273</vt:i4>
      </vt:variant>
      <vt:variant>
        <vt:i4>17</vt:i4>
      </vt:variant>
      <vt:variant>
        <vt:i4>0</vt:i4>
      </vt:variant>
      <vt:variant>
        <vt:i4>5</vt:i4>
      </vt:variant>
      <vt:variant>
        <vt:lpwstr/>
      </vt:variant>
      <vt:variant>
        <vt:lpwstr>_heading=h.tyjcwt</vt:lpwstr>
      </vt:variant>
      <vt:variant>
        <vt:i4>2818063</vt:i4>
      </vt:variant>
      <vt:variant>
        <vt:i4>14</vt:i4>
      </vt:variant>
      <vt:variant>
        <vt:i4>0</vt:i4>
      </vt:variant>
      <vt:variant>
        <vt:i4>5</vt:i4>
      </vt:variant>
      <vt:variant>
        <vt:lpwstr/>
      </vt:variant>
      <vt:variant>
        <vt:lpwstr>_heading=h.2et92p0</vt:lpwstr>
      </vt:variant>
      <vt:variant>
        <vt:i4>7733320</vt:i4>
      </vt:variant>
      <vt:variant>
        <vt:i4>11</vt:i4>
      </vt:variant>
      <vt:variant>
        <vt:i4>0</vt:i4>
      </vt:variant>
      <vt:variant>
        <vt:i4>5</vt:i4>
      </vt:variant>
      <vt:variant>
        <vt:lpwstr/>
      </vt:variant>
      <vt:variant>
        <vt:lpwstr>_heading=h.3znysh7</vt:lpwstr>
      </vt:variant>
      <vt:variant>
        <vt:i4>7143507</vt:i4>
      </vt:variant>
      <vt:variant>
        <vt:i4>8</vt:i4>
      </vt:variant>
      <vt:variant>
        <vt:i4>0</vt:i4>
      </vt:variant>
      <vt:variant>
        <vt:i4>5</vt:i4>
      </vt:variant>
      <vt:variant>
        <vt:lpwstr/>
      </vt:variant>
      <vt:variant>
        <vt:lpwstr>_heading=h.1fob9te</vt:lpwstr>
      </vt:variant>
      <vt:variant>
        <vt:i4>2097231</vt:i4>
      </vt:variant>
      <vt:variant>
        <vt:i4>5</vt:i4>
      </vt:variant>
      <vt:variant>
        <vt:i4>0</vt:i4>
      </vt:variant>
      <vt:variant>
        <vt:i4>5</vt:i4>
      </vt:variant>
      <vt:variant>
        <vt:lpwstr/>
      </vt:variant>
      <vt:variant>
        <vt:lpwstr>_heading=h.30j0zll</vt:lpwstr>
      </vt:variant>
      <vt:variant>
        <vt:i4>1310766</vt:i4>
      </vt:variant>
      <vt:variant>
        <vt:i4>2</vt:i4>
      </vt:variant>
      <vt:variant>
        <vt:i4>0</vt:i4>
      </vt:variant>
      <vt:variant>
        <vt:i4>5</vt:i4>
      </vt:variant>
      <vt:variant>
        <vt:lpwstr/>
      </vt:variant>
      <vt:variant>
        <vt:lpwstr>_heading=h.gjdgxs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2022-04-06T09:42:00Z</dcterms:created>
  <dcterms:modified xsi:type="dcterms:W3CDTF">2022-04-06T13:02:00Z</dcterms:modified>
</cp:coreProperties>
</file>