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A55928" w14:textId="1EBB7596" w:rsidR="007D7692" w:rsidRDefault="007D7692" w:rsidP="007D7692">
      <w:pPr>
        <w:pStyle w:val="Title"/>
        <w:jc w:val="both"/>
        <w:rPr>
          <w:rFonts w:ascii="Calibri" w:eastAsia="Calibri" w:hAnsi="Calibri" w:cs="Vrinda"/>
          <w:b/>
          <w:bCs/>
          <w:kern w:val="2"/>
          <w:sz w:val="32"/>
          <w:szCs w:val="28"/>
          <w:shd w:val="clear" w:color="auto" w:fill="FFFFFF"/>
        </w:rPr>
      </w:pPr>
      <w:r>
        <w:rPr>
          <w:rFonts w:ascii="Calibri" w:eastAsia="Calibri" w:hAnsi="Calibri" w:cs="Vrinda"/>
          <w:b/>
          <w:bCs/>
          <w:noProof/>
          <w:kern w:val="2"/>
          <w:sz w:val="32"/>
          <w:szCs w:val="28"/>
          <w:shd w:val="clear" w:color="auto" w:fill="FFFFFF"/>
        </w:rPr>
        <w:drawing>
          <wp:inline distT="0" distB="0" distL="0" distR="0" wp14:anchorId="697B46B3" wp14:editId="3954279B">
            <wp:extent cx="2054225" cy="1183005"/>
            <wp:effectExtent l="0" t="0" r="3175" b="0"/>
            <wp:docPr id="1805530289" name="Picture 1" descr="A blue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530289" name="Picture 1" descr="A blue and white logo&#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54225" cy="1183005"/>
                    </a:xfrm>
                    <a:prstGeom prst="rect">
                      <a:avLst/>
                    </a:prstGeom>
                    <a:noFill/>
                  </pic:spPr>
                </pic:pic>
              </a:graphicData>
            </a:graphic>
          </wp:inline>
        </w:drawing>
      </w:r>
    </w:p>
    <w:p w14:paraId="615A0A3A" w14:textId="77777777" w:rsidR="007D7692" w:rsidRPr="0056195C" w:rsidRDefault="007D7692" w:rsidP="007D7692">
      <w:pPr>
        <w:rPr>
          <w:sz w:val="72"/>
          <w:szCs w:val="72"/>
        </w:rPr>
      </w:pPr>
    </w:p>
    <w:p w14:paraId="564743D6" w14:textId="77777777" w:rsidR="007D7692" w:rsidRDefault="007D7692" w:rsidP="007D7692">
      <w:pPr>
        <w:pStyle w:val="Title"/>
        <w:jc w:val="right"/>
        <w:rPr>
          <w:rFonts w:ascii="Calibri" w:eastAsia="Calibri" w:hAnsi="Calibri" w:cs="Vrinda"/>
          <w:b/>
          <w:bCs/>
          <w:kern w:val="2"/>
          <w:sz w:val="32"/>
          <w:szCs w:val="28"/>
          <w:shd w:val="clear" w:color="auto" w:fill="FFFFFF"/>
        </w:rPr>
      </w:pPr>
    </w:p>
    <w:p w14:paraId="5DCB7B25" w14:textId="2A9C2A85" w:rsidR="007D7692" w:rsidRDefault="007D7692" w:rsidP="007D7692">
      <w:pPr>
        <w:spacing w:after="160" w:line="278" w:lineRule="auto"/>
        <w:jc w:val="right"/>
        <w:rPr>
          <w:rFonts w:ascii="Calibri" w:eastAsia="Calibri" w:hAnsi="Calibri" w:cs="Vrinda"/>
          <w:b/>
          <w:bCs/>
          <w:kern w:val="2"/>
          <w:sz w:val="32"/>
          <w:szCs w:val="28"/>
          <w:shd w:val="clear" w:color="auto" w:fill="FFFFFF"/>
          <w:lang w:val="fr-FR"/>
          <w14:ligatures w14:val="standardContextual"/>
        </w:rPr>
      </w:pPr>
      <w:r w:rsidRPr="007D7692">
        <w:rPr>
          <w:rFonts w:ascii="Calibri" w:eastAsia="Calibri" w:hAnsi="Calibri" w:cs="Vrinda"/>
          <w:b/>
          <w:bCs/>
          <w:kern w:val="2"/>
          <w:sz w:val="32"/>
          <w:szCs w:val="28"/>
          <w:shd w:val="clear" w:color="auto" w:fill="FFFFFF"/>
          <w:lang w:val="fr-FR"/>
          <w14:ligatures w14:val="standardContextual"/>
        </w:rPr>
        <w:t>Organisational C</w:t>
      </w:r>
      <w:r>
        <w:rPr>
          <w:rFonts w:ascii="Calibri" w:eastAsia="Calibri" w:hAnsi="Calibri" w:cs="Vrinda"/>
          <w:b/>
          <w:bCs/>
          <w:kern w:val="2"/>
          <w:sz w:val="32"/>
          <w:szCs w:val="28"/>
          <w:shd w:val="clear" w:color="auto" w:fill="FFFFFF"/>
          <w:lang w:val="fr-FR"/>
          <w14:ligatures w14:val="standardContextual"/>
        </w:rPr>
        <w:t>ulture</w:t>
      </w:r>
    </w:p>
    <w:p w14:paraId="65062358" w14:textId="77777777" w:rsidR="007D7692" w:rsidRPr="007D7692" w:rsidRDefault="007D7692" w:rsidP="007D7692">
      <w:pPr>
        <w:spacing w:after="160" w:line="278" w:lineRule="auto"/>
        <w:jc w:val="right"/>
        <w:rPr>
          <w:rFonts w:ascii="Calibri" w:eastAsia="Calibri" w:hAnsi="Calibri" w:cs="Vrinda"/>
          <w:b/>
          <w:bCs/>
          <w:kern w:val="2"/>
          <w:sz w:val="32"/>
          <w:szCs w:val="28"/>
          <w:shd w:val="clear" w:color="auto" w:fill="FFFFFF"/>
          <w:lang w:val="fr-FR"/>
          <w14:ligatures w14:val="standardContextual"/>
        </w:rPr>
      </w:pPr>
    </w:p>
    <w:p w14:paraId="01EA0234" w14:textId="4C45A154" w:rsidR="007D7692" w:rsidRPr="007D7692" w:rsidRDefault="007D7692" w:rsidP="007D7692">
      <w:pPr>
        <w:spacing w:after="160" w:line="278" w:lineRule="auto"/>
        <w:jc w:val="right"/>
        <w:rPr>
          <w:rFonts w:ascii="Calibri" w:eastAsia="Calibri" w:hAnsi="Calibri" w:cs="Vrinda"/>
          <w:b/>
          <w:bCs/>
          <w:kern w:val="2"/>
          <w:sz w:val="32"/>
          <w:szCs w:val="28"/>
          <w:shd w:val="clear" w:color="auto" w:fill="FFFFFF"/>
          <w:lang w:val="fr-FR"/>
          <w14:ligatures w14:val="standardContextual"/>
        </w:rPr>
      </w:pPr>
      <w:r w:rsidRPr="007D7692">
        <w:rPr>
          <w:rFonts w:ascii="Calibri" w:eastAsia="Calibri" w:hAnsi="Calibri" w:cs="Vrinda"/>
          <w:b/>
          <w:bCs/>
          <w:kern w:val="2"/>
          <w:sz w:val="32"/>
          <w:szCs w:val="28"/>
          <w:shd w:val="clear" w:color="auto" w:fill="FFFFFF"/>
          <w:lang w:val="fr-FR"/>
          <w14:ligatures w14:val="standardContextual"/>
        </w:rPr>
        <w:t>Module Code : LCLM500</w:t>
      </w:r>
      <w:r>
        <w:rPr>
          <w:rFonts w:ascii="Calibri" w:eastAsia="Calibri" w:hAnsi="Calibri" w:cs="Vrinda"/>
          <w:b/>
          <w:bCs/>
          <w:kern w:val="2"/>
          <w:sz w:val="32"/>
          <w:szCs w:val="28"/>
          <w:shd w:val="clear" w:color="auto" w:fill="FFFFFF"/>
          <w:lang w:val="fr-FR"/>
          <w14:ligatures w14:val="standardContextual"/>
        </w:rPr>
        <w:t>5</w:t>
      </w:r>
      <w:r w:rsidRPr="007D7692">
        <w:rPr>
          <w:rFonts w:ascii="Calibri" w:eastAsia="Calibri" w:hAnsi="Calibri" w:cs="Vrinda"/>
          <w:b/>
          <w:bCs/>
          <w:kern w:val="2"/>
          <w:sz w:val="32"/>
          <w:szCs w:val="28"/>
          <w:shd w:val="clear" w:color="auto" w:fill="FFFFFF"/>
          <w:lang w:val="fr-FR"/>
          <w14:ligatures w14:val="standardContextual"/>
        </w:rPr>
        <w:t xml:space="preserve"> </w:t>
      </w:r>
    </w:p>
    <w:p w14:paraId="096326FD" w14:textId="77777777" w:rsidR="007D7692" w:rsidRPr="007D7692" w:rsidRDefault="007D7692" w:rsidP="007D7692">
      <w:pPr>
        <w:spacing w:after="160" w:line="278" w:lineRule="auto"/>
        <w:jc w:val="right"/>
        <w:rPr>
          <w:rFonts w:ascii="Calibri" w:eastAsia="Calibri" w:hAnsi="Calibri" w:cs="Vrinda"/>
          <w:b/>
          <w:bCs/>
          <w:kern w:val="2"/>
          <w:sz w:val="32"/>
          <w:szCs w:val="28"/>
          <w:shd w:val="clear" w:color="auto" w:fill="FFFFFF"/>
          <w:lang w:val="fr-FR"/>
          <w14:ligatures w14:val="standardContextual"/>
        </w:rPr>
      </w:pPr>
    </w:p>
    <w:p w14:paraId="69AB5509" w14:textId="36C5DC8D" w:rsidR="007D7692" w:rsidRDefault="007D7692" w:rsidP="007D7692">
      <w:pPr>
        <w:spacing w:after="160" w:line="278" w:lineRule="auto"/>
        <w:jc w:val="right"/>
        <w:rPr>
          <w:rFonts w:ascii="Calibri" w:eastAsia="Calibri" w:hAnsi="Calibri" w:cs="Vrinda"/>
          <w:b/>
          <w:bCs/>
          <w:kern w:val="2"/>
          <w:sz w:val="32"/>
          <w:szCs w:val="32"/>
          <w:shd w:val="clear" w:color="auto" w:fill="FFFFFF"/>
          <w:lang w:val="fr-FR"/>
          <w14:ligatures w14:val="standardContextual"/>
        </w:rPr>
      </w:pPr>
      <w:r w:rsidRPr="007D7692">
        <w:rPr>
          <w:rFonts w:ascii="Calibri" w:eastAsia="Calibri" w:hAnsi="Calibri" w:cs="Vrinda"/>
          <w:b/>
          <w:bCs/>
          <w:kern w:val="2"/>
          <w:sz w:val="32"/>
          <w:szCs w:val="32"/>
          <w:shd w:val="clear" w:color="auto" w:fill="FFFFFF"/>
          <w:lang w:val="fr-FR"/>
          <w14:ligatures w14:val="standardContextual"/>
        </w:rPr>
        <w:t>Lecturer Name : Rameses Manalang</w:t>
      </w:r>
    </w:p>
    <w:p w14:paraId="32812BE3" w14:textId="77777777" w:rsidR="007D7692" w:rsidRPr="007D7692" w:rsidRDefault="007D7692" w:rsidP="007D7692">
      <w:pPr>
        <w:spacing w:after="160" w:line="278" w:lineRule="auto"/>
        <w:jc w:val="right"/>
        <w:rPr>
          <w:rFonts w:ascii="Calibri" w:eastAsia="Calibri" w:hAnsi="Calibri" w:cs="Vrinda"/>
          <w:kern w:val="2"/>
          <w:szCs w:val="24"/>
          <w:shd w:val="clear" w:color="auto" w:fill="FFFFFF"/>
          <w:lang w:val="fr-FR"/>
          <w14:ligatures w14:val="standardContextual"/>
        </w:rPr>
      </w:pPr>
    </w:p>
    <w:p w14:paraId="6CEA32AD" w14:textId="77777777" w:rsidR="007D7692" w:rsidRPr="0056195C" w:rsidRDefault="007D7692" w:rsidP="007D7692">
      <w:pPr>
        <w:spacing w:after="160" w:line="278" w:lineRule="auto"/>
        <w:jc w:val="right"/>
        <w:rPr>
          <w:rFonts w:ascii="Calibri" w:eastAsia="Calibri" w:hAnsi="Calibri" w:cs="Vrinda"/>
          <w:b/>
          <w:bCs/>
          <w:kern w:val="2"/>
          <w:sz w:val="32"/>
          <w:szCs w:val="32"/>
          <w:shd w:val="clear" w:color="auto" w:fill="FFFFFF"/>
          <w:lang w:val="nl-NL"/>
          <w14:ligatures w14:val="standardContextual"/>
        </w:rPr>
      </w:pPr>
      <w:r w:rsidRPr="0056195C">
        <w:rPr>
          <w:rFonts w:ascii="Calibri" w:eastAsia="Calibri" w:hAnsi="Calibri" w:cs="Vrinda"/>
          <w:b/>
          <w:bCs/>
          <w:kern w:val="2"/>
          <w:sz w:val="32"/>
          <w:szCs w:val="32"/>
          <w:shd w:val="clear" w:color="auto" w:fill="FFFFFF"/>
          <w:lang w:val="nl-NL"/>
          <w14:ligatures w14:val="standardContextual"/>
        </w:rPr>
        <w:t>Student Name: Andrei Posmosanu</w:t>
      </w:r>
    </w:p>
    <w:p w14:paraId="6FA71314" w14:textId="77777777" w:rsidR="007D7692" w:rsidRPr="0056195C" w:rsidRDefault="007D7692" w:rsidP="007D7692">
      <w:pPr>
        <w:spacing w:after="160" w:line="278" w:lineRule="auto"/>
        <w:jc w:val="right"/>
        <w:rPr>
          <w:rFonts w:ascii="Calibri" w:eastAsia="Calibri" w:hAnsi="Calibri" w:cs="Vrinda"/>
          <w:b/>
          <w:bCs/>
          <w:kern w:val="2"/>
          <w:sz w:val="32"/>
          <w:szCs w:val="32"/>
          <w:shd w:val="clear" w:color="auto" w:fill="FFFFFF"/>
          <w:lang w:val="nl-NL"/>
          <w14:ligatures w14:val="standardContextual"/>
        </w:rPr>
      </w:pPr>
    </w:p>
    <w:p w14:paraId="7793C665" w14:textId="77777777" w:rsidR="007D7692" w:rsidRDefault="007D7692" w:rsidP="007D7692">
      <w:pPr>
        <w:spacing w:after="160" w:line="278" w:lineRule="auto"/>
        <w:jc w:val="right"/>
        <w:rPr>
          <w:rFonts w:ascii="Calibri" w:eastAsia="Calibri" w:hAnsi="Calibri" w:cs="Vrinda"/>
          <w:b/>
          <w:bCs/>
          <w:kern w:val="2"/>
          <w:sz w:val="32"/>
          <w:szCs w:val="32"/>
          <w:shd w:val="clear" w:color="auto" w:fill="FFFFFF"/>
          <w:lang w:val="nl-NL"/>
          <w14:ligatures w14:val="standardContextual"/>
        </w:rPr>
      </w:pPr>
      <w:r w:rsidRPr="0056195C">
        <w:rPr>
          <w:rFonts w:ascii="Calibri" w:eastAsia="Calibri" w:hAnsi="Calibri" w:cs="Vrinda"/>
          <w:b/>
          <w:bCs/>
          <w:kern w:val="2"/>
          <w:sz w:val="32"/>
          <w:szCs w:val="32"/>
          <w:shd w:val="clear" w:color="auto" w:fill="FFFFFF"/>
          <w:lang w:val="nl-NL"/>
          <w14:ligatures w14:val="standardContextual"/>
        </w:rPr>
        <w:t>Student ID: 2335692</w:t>
      </w:r>
    </w:p>
    <w:p w14:paraId="7B2F12B0" w14:textId="77777777" w:rsidR="007D7692" w:rsidRDefault="007D7692" w:rsidP="007D7692">
      <w:pPr>
        <w:spacing w:after="160" w:line="278" w:lineRule="auto"/>
        <w:jc w:val="right"/>
        <w:rPr>
          <w:rFonts w:ascii="Calibri" w:eastAsia="Calibri" w:hAnsi="Calibri" w:cs="Vrinda"/>
          <w:b/>
          <w:bCs/>
          <w:kern w:val="2"/>
          <w:sz w:val="32"/>
          <w:szCs w:val="32"/>
          <w:shd w:val="clear" w:color="auto" w:fill="FFFFFF"/>
          <w:lang w:val="nl-NL"/>
          <w14:ligatures w14:val="standardContextual"/>
        </w:rPr>
      </w:pPr>
    </w:p>
    <w:p w14:paraId="57ECEFD5" w14:textId="4E2D36AE" w:rsidR="007D7692" w:rsidRDefault="007D7692" w:rsidP="007D7692">
      <w:pPr>
        <w:spacing w:after="160" w:line="278" w:lineRule="auto"/>
        <w:jc w:val="right"/>
        <w:rPr>
          <w:rFonts w:ascii="Calibri" w:eastAsia="Calibri" w:hAnsi="Calibri" w:cs="Vrinda"/>
          <w:b/>
          <w:bCs/>
          <w:kern w:val="2"/>
          <w:sz w:val="32"/>
          <w:szCs w:val="32"/>
          <w:shd w:val="clear" w:color="auto" w:fill="FFFFFF"/>
          <w14:ligatures w14:val="standardContextual"/>
        </w:rPr>
      </w:pPr>
      <w:r>
        <w:rPr>
          <w:rFonts w:ascii="Calibri" w:eastAsia="Calibri" w:hAnsi="Calibri" w:cs="Vrinda"/>
          <w:b/>
          <w:bCs/>
          <w:kern w:val="2"/>
          <w:sz w:val="32"/>
          <w:szCs w:val="32"/>
          <w:shd w:val="clear" w:color="auto" w:fill="FFFFFF"/>
          <w14:ligatures w14:val="standardContextual"/>
        </w:rPr>
        <w:t>Report</w:t>
      </w:r>
    </w:p>
    <w:p w14:paraId="05D49C9E" w14:textId="77777777" w:rsidR="007D7692" w:rsidRDefault="007D7692" w:rsidP="007D7692">
      <w:pPr>
        <w:spacing w:after="160" w:line="278" w:lineRule="auto"/>
        <w:jc w:val="right"/>
        <w:rPr>
          <w:rFonts w:ascii="Calibri" w:eastAsia="Calibri" w:hAnsi="Calibri" w:cs="Vrinda"/>
          <w:b/>
          <w:bCs/>
          <w:kern w:val="2"/>
          <w:sz w:val="32"/>
          <w:szCs w:val="32"/>
          <w:shd w:val="clear" w:color="auto" w:fill="FFFFFF"/>
          <w14:ligatures w14:val="standardContextual"/>
        </w:rPr>
      </w:pPr>
    </w:p>
    <w:p w14:paraId="4BD129C8" w14:textId="77777777" w:rsidR="007D7692" w:rsidRPr="0056195C" w:rsidRDefault="007D7692" w:rsidP="007D7692">
      <w:pPr>
        <w:spacing w:after="160" w:line="278" w:lineRule="auto"/>
        <w:jc w:val="right"/>
        <w:rPr>
          <w:rFonts w:ascii="Calibri" w:eastAsia="Calibri" w:hAnsi="Calibri" w:cs="Vrinda"/>
          <w:b/>
          <w:bCs/>
          <w:kern w:val="2"/>
          <w:sz w:val="32"/>
          <w:szCs w:val="32"/>
          <w:shd w:val="clear" w:color="auto" w:fill="FFFFFF"/>
          <w:lang w:val="nl-NL"/>
          <w14:ligatures w14:val="standardContextual"/>
        </w:rPr>
      </w:pPr>
    </w:p>
    <w:p w14:paraId="23980901" w14:textId="37B9AEFF" w:rsidR="00FE0668" w:rsidRPr="00667333" w:rsidRDefault="00FE0668" w:rsidP="00FE0668">
      <w:pPr>
        <w:spacing w:line="276" w:lineRule="auto"/>
        <w:jc w:val="center"/>
        <w:rPr>
          <w:rFonts w:eastAsiaTheme="majorEastAsia" w:cstheme="majorBidi"/>
          <w:b/>
          <w:bCs/>
          <w:color w:val="365F91" w:themeColor="accent1" w:themeShade="BF"/>
          <w:sz w:val="40"/>
          <w:szCs w:val="40"/>
        </w:rPr>
      </w:pPr>
    </w:p>
    <w:sdt>
      <w:sdtPr>
        <w:rPr>
          <w:rFonts w:ascii="Arial" w:eastAsiaTheme="minorHAnsi" w:hAnsi="Arial" w:cstheme="minorBidi"/>
          <w:color w:val="auto"/>
          <w:sz w:val="24"/>
          <w:szCs w:val="22"/>
          <w:lang w:val="en-GB"/>
        </w:rPr>
        <w:id w:val="-630628281"/>
        <w:docPartObj>
          <w:docPartGallery w:val="Table of Contents"/>
          <w:docPartUnique/>
        </w:docPartObj>
      </w:sdtPr>
      <w:sdtEndPr>
        <w:rPr>
          <w:b/>
          <w:bCs/>
          <w:noProof/>
        </w:rPr>
      </w:sdtEndPr>
      <w:sdtContent>
        <w:p w14:paraId="1A9E41D5" w14:textId="77777777" w:rsidR="00FE0668" w:rsidRPr="00667333" w:rsidRDefault="00FE0668" w:rsidP="00FE0668">
          <w:pPr>
            <w:pStyle w:val="TOCHeading"/>
          </w:pPr>
          <w:r w:rsidRPr="00667333">
            <w:t>Contents</w:t>
          </w:r>
        </w:p>
        <w:p w14:paraId="44505362" w14:textId="77777777" w:rsidR="00FE0668" w:rsidRPr="00667333" w:rsidRDefault="00FE0668" w:rsidP="00FE0668">
          <w:pPr>
            <w:pStyle w:val="TOC1"/>
            <w:tabs>
              <w:tab w:val="right" w:leader="dot" w:pos="9350"/>
            </w:tabs>
            <w:rPr>
              <w:noProof/>
            </w:rPr>
          </w:pPr>
          <w:r w:rsidRPr="00667333">
            <w:fldChar w:fldCharType="begin"/>
          </w:r>
          <w:r w:rsidRPr="00667333">
            <w:instrText xml:space="preserve"> TOC \o "1-3" \h \z \u </w:instrText>
          </w:r>
          <w:r w:rsidRPr="00667333">
            <w:fldChar w:fldCharType="separate"/>
          </w:r>
          <w:hyperlink w:anchor="_Toc226076192" w:history="1">
            <w:r w:rsidRPr="00667333">
              <w:rPr>
                <w:rStyle w:val="Hyperlink"/>
                <w:noProof/>
              </w:rPr>
              <w:t>Introduction</w:t>
            </w:r>
            <w:r w:rsidRPr="00667333">
              <w:rPr>
                <w:noProof/>
                <w:webHidden/>
              </w:rPr>
              <w:tab/>
            </w:r>
            <w:r w:rsidRPr="00667333">
              <w:rPr>
                <w:noProof/>
                <w:webHidden/>
              </w:rPr>
              <w:fldChar w:fldCharType="begin"/>
            </w:r>
            <w:r w:rsidRPr="00667333">
              <w:rPr>
                <w:noProof/>
                <w:webHidden/>
              </w:rPr>
              <w:instrText xml:space="preserve"> PAGEREF _Toc226076192 \h </w:instrText>
            </w:r>
            <w:r w:rsidRPr="00667333">
              <w:rPr>
                <w:noProof/>
                <w:webHidden/>
              </w:rPr>
            </w:r>
            <w:r w:rsidRPr="00667333">
              <w:rPr>
                <w:noProof/>
                <w:webHidden/>
              </w:rPr>
              <w:fldChar w:fldCharType="separate"/>
            </w:r>
            <w:r w:rsidRPr="00667333">
              <w:rPr>
                <w:noProof/>
                <w:webHidden/>
              </w:rPr>
              <w:t>3</w:t>
            </w:r>
            <w:r w:rsidRPr="00667333">
              <w:rPr>
                <w:noProof/>
                <w:webHidden/>
              </w:rPr>
              <w:fldChar w:fldCharType="end"/>
            </w:r>
          </w:hyperlink>
        </w:p>
        <w:p w14:paraId="589BA99F" w14:textId="77777777" w:rsidR="00FE0668" w:rsidRPr="00667333" w:rsidRDefault="00FE0668" w:rsidP="00FE0668">
          <w:pPr>
            <w:pStyle w:val="TOC1"/>
            <w:tabs>
              <w:tab w:val="right" w:leader="dot" w:pos="9350"/>
            </w:tabs>
            <w:rPr>
              <w:noProof/>
            </w:rPr>
          </w:pPr>
          <w:hyperlink w:anchor="_Toc226076193" w:history="1">
            <w:r w:rsidRPr="00667333">
              <w:rPr>
                <w:rStyle w:val="Hyperlink"/>
                <w:noProof/>
              </w:rPr>
              <w:t>Organisational Culture and Its Influence on Structure and Decision-Making</w:t>
            </w:r>
            <w:r w:rsidRPr="00667333">
              <w:rPr>
                <w:noProof/>
                <w:webHidden/>
              </w:rPr>
              <w:tab/>
            </w:r>
            <w:r w:rsidRPr="00667333">
              <w:rPr>
                <w:noProof/>
                <w:webHidden/>
              </w:rPr>
              <w:fldChar w:fldCharType="begin"/>
            </w:r>
            <w:r w:rsidRPr="00667333">
              <w:rPr>
                <w:noProof/>
                <w:webHidden/>
              </w:rPr>
              <w:instrText xml:space="preserve"> PAGEREF _Toc226076193 \h </w:instrText>
            </w:r>
            <w:r w:rsidRPr="00667333">
              <w:rPr>
                <w:noProof/>
                <w:webHidden/>
              </w:rPr>
            </w:r>
            <w:r w:rsidRPr="00667333">
              <w:rPr>
                <w:noProof/>
                <w:webHidden/>
              </w:rPr>
              <w:fldChar w:fldCharType="separate"/>
            </w:r>
            <w:r w:rsidRPr="00667333">
              <w:rPr>
                <w:noProof/>
                <w:webHidden/>
              </w:rPr>
              <w:t>3</w:t>
            </w:r>
            <w:r w:rsidRPr="00667333">
              <w:rPr>
                <w:noProof/>
                <w:webHidden/>
              </w:rPr>
              <w:fldChar w:fldCharType="end"/>
            </w:r>
          </w:hyperlink>
        </w:p>
        <w:p w14:paraId="66C71C7D" w14:textId="77777777" w:rsidR="00FE0668" w:rsidRPr="00667333" w:rsidRDefault="00FE0668" w:rsidP="00FE0668">
          <w:pPr>
            <w:pStyle w:val="TOC1"/>
            <w:tabs>
              <w:tab w:val="right" w:leader="dot" w:pos="9350"/>
            </w:tabs>
            <w:rPr>
              <w:noProof/>
            </w:rPr>
          </w:pPr>
          <w:hyperlink w:anchor="_Toc226076194" w:history="1">
            <w:r w:rsidRPr="00667333">
              <w:rPr>
                <w:rStyle w:val="Hyperlink"/>
                <w:noProof/>
              </w:rPr>
              <w:t>Identifying and Discussing the Organisational Culture at British Airways</w:t>
            </w:r>
            <w:r w:rsidRPr="00667333">
              <w:rPr>
                <w:noProof/>
                <w:webHidden/>
              </w:rPr>
              <w:tab/>
            </w:r>
            <w:r w:rsidRPr="00667333">
              <w:rPr>
                <w:noProof/>
                <w:webHidden/>
              </w:rPr>
              <w:fldChar w:fldCharType="begin"/>
            </w:r>
            <w:r w:rsidRPr="00667333">
              <w:rPr>
                <w:noProof/>
                <w:webHidden/>
              </w:rPr>
              <w:instrText xml:space="preserve"> PAGEREF _Toc226076194 \h </w:instrText>
            </w:r>
            <w:r w:rsidRPr="00667333">
              <w:rPr>
                <w:noProof/>
                <w:webHidden/>
              </w:rPr>
            </w:r>
            <w:r w:rsidRPr="00667333">
              <w:rPr>
                <w:noProof/>
                <w:webHidden/>
              </w:rPr>
              <w:fldChar w:fldCharType="separate"/>
            </w:r>
            <w:r w:rsidRPr="00667333">
              <w:rPr>
                <w:noProof/>
                <w:webHidden/>
              </w:rPr>
              <w:t>5</w:t>
            </w:r>
            <w:r w:rsidRPr="00667333">
              <w:rPr>
                <w:noProof/>
                <w:webHidden/>
              </w:rPr>
              <w:fldChar w:fldCharType="end"/>
            </w:r>
          </w:hyperlink>
        </w:p>
        <w:p w14:paraId="7F9CDE8B" w14:textId="77777777" w:rsidR="00FE0668" w:rsidRPr="00667333" w:rsidRDefault="00FE0668" w:rsidP="00FE0668">
          <w:pPr>
            <w:pStyle w:val="TOC1"/>
            <w:tabs>
              <w:tab w:val="right" w:leader="dot" w:pos="9350"/>
            </w:tabs>
            <w:rPr>
              <w:noProof/>
            </w:rPr>
          </w:pPr>
          <w:hyperlink w:anchor="_Toc226076195" w:history="1">
            <w:r w:rsidRPr="00667333">
              <w:rPr>
                <w:rStyle w:val="Hyperlink"/>
                <w:noProof/>
              </w:rPr>
              <w:t>Leveraging Organisational Culture to Adapt to External Environmental Influences</w:t>
            </w:r>
            <w:r w:rsidRPr="00667333">
              <w:rPr>
                <w:noProof/>
                <w:webHidden/>
              </w:rPr>
              <w:tab/>
            </w:r>
            <w:r w:rsidRPr="00667333">
              <w:rPr>
                <w:noProof/>
                <w:webHidden/>
              </w:rPr>
              <w:fldChar w:fldCharType="begin"/>
            </w:r>
            <w:r w:rsidRPr="00667333">
              <w:rPr>
                <w:noProof/>
                <w:webHidden/>
              </w:rPr>
              <w:instrText xml:space="preserve"> PAGEREF _Toc226076195 \h </w:instrText>
            </w:r>
            <w:r w:rsidRPr="00667333">
              <w:rPr>
                <w:noProof/>
                <w:webHidden/>
              </w:rPr>
            </w:r>
            <w:r w:rsidRPr="00667333">
              <w:rPr>
                <w:noProof/>
                <w:webHidden/>
              </w:rPr>
              <w:fldChar w:fldCharType="separate"/>
            </w:r>
            <w:r w:rsidRPr="00667333">
              <w:rPr>
                <w:noProof/>
                <w:webHidden/>
              </w:rPr>
              <w:t>6</w:t>
            </w:r>
            <w:r w:rsidRPr="00667333">
              <w:rPr>
                <w:noProof/>
                <w:webHidden/>
              </w:rPr>
              <w:fldChar w:fldCharType="end"/>
            </w:r>
          </w:hyperlink>
        </w:p>
        <w:p w14:paraId="4012735B" w14:textId="77777777" w:rsidR="00FE0668" w:rsidRPr="00667333" w:rsidRDefault="00FE0668" w:rsidP="00FE0668">
          <w:pPr>
            <w:pStyle w:val="TOC1"/>
            <w:tabs>
              <w:tab w:val="right" w:leader="dot" w:pos="9350"/>
            </w:tabs>
            <w:rPr>
              <w:noProof/>
            </w:rPr>
          </w:pPr>
          <w:hyperlink w:anchor="_Toc226076196" w:history="1">
            <w:r w:rsidRPr="00667333">
              <w:rPr>
                <w:rStyle w:val="Hyperlink"/>
                <w:noProof/>
              </w:rPr>
              <w:t>Organisational Culture: Barrier or Enabler to Effective Functioning at British Airways</w:t>
            </w:r>
            <w:r w:rsidRPr="00667333">
              <w:rPr>
                <w:noProof/>
                <w:webHidden/>
              </w:rPr>
              <w:tab/>
            </w:r>
            <w:r w:rsidRPr="00667333">
              <w:rPr>
                <w:noProof/>
                <w:webHidden/>
              </w:rPr>
              <w:fldChar w:fldCharType="begin"/>
            </w:r>
            <w:r w:rsidRPr="00667333">
              <w:rPr>
                <w:noProof/>
                <w:webHidden/>
              </w:rPr>
              <w:instrText xml:space="preserve"> PAGEREF _Toc226076196 \h </w:instrText>
            </w:r>
            <w:r w:rsidRPr="00667333">
              <w:rPr>
                <w:noProof/>
                <w:webHidden/>
              </w:rPr>
            </w:r>
            <w:r w:rsidRPr="00667333">
              <w:rPr>
                <w:noProof/>
                <w:webHidden/>
              </w:rPr>
              <w:fldChar w:fldCharType="separate"/>
            </w:r>
            <w:r w:rsidRPr="00667333">
              <w:rPr>
                <w:noProof/>
                <w:webHidden/>
              </w:rPr>
              <w:t>9</w:t>
            </w:r>
            <w:r w:rsidRPr="00667333">
              <w:rPr>
                <w:noProof/>
                <w:webHidden/>
              </w:rPr>
              <w:fldChar w:fldCharType="end"/>
            </w:r>
          </w:hyperlink>
        </w:p>
        <w:p w14:paraId="1EE04373" w14:textId="77777777" w:rsidR="00FE0668" w:rsidRPr="00667333" w:rsidRDefault="00FE0668" w:rsidP="00FE0668">
          <w:pPr>
            <w:pStyle w:val="TOC1"/>
            <w:tabs>
              <w:tab w:val="right" w:leader="dot" w:pos="9350"/>
            </w:tabs>
            <w:rPr>
              <w:noProof/>
            </w:rPr>
          </w:pPr>
          <w:hyperlink w:anchor="_Toc226076197" w:history="1">
            <w:r w:rsidRPr="00667333">
              <w:rPr>
                <w:rStyle w:val="Hyperlink"/>
                <w:noProof/>
              </w:rPr>
              <w:t>Impact of Organisational Culture on Performance at British Airways and Recommendations for Improvement</w:t>
            </w:r>
            <w:r w:rsidRPr="00667333">
              <w:rPr>
                <w:noProof/>
                <w:webHidden/>
              </w:rPr>
              <w:tab/>
            </w:r>
            <w:r w:rsidRPr="00667333">
              <w:rPr>
                <w:noProof/>
                <w:webHidden/>
              </w:rPr>
              <w:fldChar w:fldCharType="begin"/>
            </w:r>
            <w:r w:rsidRPr="00667333">
              <w:rPr>
                <w:noProof/>
                <w:webHidden/>
              </w:rPr>
              <w:instrText xml:space="preserve"> PAGEREF _Toc226076197 \h </w:instrText>
            </w:r>
            <w:r w:rsidRPr="00667333">
              <w:rPr>
                <w:noProof/>
                <w:webHidden/>
              </w:rPr>
            </w:r>
            <w:r w:rsidRPr="00667333">
              <w:rPr>
                <w:noProof/>
                <w:webHidden/>
              </w:rPr>
              <w:fldChar w:fldCharType="separate"/>
            </w:r>
            <w:r w:rsidRPr="00667333">
              <w:rPr>
                <w:noProof/>
                <w:webHidden/>
              </w:rPr>
              <w:t>10</w:t>
            </w:r>
            <w:r w:rsidRPr="00667333">
              <w:rPr>
                <w:noProof/>
                <w:webHidden/>
              </w:rPr>
              <w:fldChar w:fldCharType="end"/>
            </w:r>
          </w:hyperlink>
        </w:p>
        <w:p w14:paraId="1C886101" w14:textId="77777777" w:rsidR="00FE0668" w:rsidRPr="00667333" w:rsidRDefault="00FE0668" w:rsidP="00FE0668">
          <w:pPr>
            <w:pStyle w:val="TOC1"/>
            <w:tabs>
              <w:tab w:val="right" w:leader="dot" w:pos="9350"/>
            </w:tabs>
            <w:rPr>
              <w:noProof/>
            </w:rPr>
          </w:pPr>
          <w:hyperlink w:anchor="_Toc226076198" w:history="1">
            <w:r w:rsidRPr="00667333">
              <w:rPr>
                <w:rStyle w:val="Hyperlink"/>
                <w:noProof/>
              </w:rPr>
              <w:t>Conclusion</w:t>
            </w:r>
            <w:r w:rsidRPr="00667333">
              <w:rPr>
                <w:noProof/>
                <w:webHidden/>
              </w:rPr>
              <w:tab/>
            </w:r>
            <w:r w:rsidRPr="00667333">
              <w:rPr>
                <w:noProof/>
                <w:webHidden/>
              </w:rPr>
              <w:fldChar w:fldCharType="begin"/>
            </w:r>
            <w:r w:rsidRPr="00667333">
              <w:rPr>
                <w:noProof/>
                <w:webHidden/>
              </w:rPr>
              <w:instrText xml:space="preserve"> PAGEREF _Toc226076198 \h </w:instrText>
            </w:r>
            <w:r w:rsidRPr="00667333">
              <w:rPr>
                <w:noProof/>
                <w:webHidden/>
              </w:rPr>
            </w:r>
            <w:r w:rsidRPr="00667333">
              <w:rPr>
                <w:noProof/>
                <w:webHidden/>
              </w:rPr>
              <w:fldChar w:fldCharType="separate"/>
            </w:r>
            <w:r w:rsidRPr="00667333">
              <w:rPr>
                <w:noProof/>
                <w:webHidden/>
              </w:rPr>
              <w:t>12</w:t>
            </w:r>
            <w:r w:rsidRPr="00667333">
              <w:rPr>
                <w:noProof/>
                <w:webHidden/>
              </w:rPr>
              <w:fldChar w:fldCharType="end"/>
            </w:r>
          </w:hyperlink>
        </w:p>
        <w:p w14:paraId="36FE2F1E" w14:textId="77777777" w:rsidR="00FE0668" w:rsidRPr="00667333" w:rsidRDefault="00FE0668" w:rsidP="00FE0668">
          <w:pPr>
            <w:pStyle w:val="TOC1"/>
            <w:tabs>
              <w:tab w:val="right" w:leader="dot" w:pos="9350"/>
            </w:tabs>
            <w:rPr>
              <w:noProof/>
            </w:rPr>
          </w:pPr>
          <w:hyperlink w:anchor="_Toc226076199" w:history="1">
            <w:r w:rsidRPr="00667333">
              <w:rPr>
                <w:rStyle w:val="Hyperlink"/>
                <w:noProof/>
              </w:rPr>
              <w:t>References</w:t>
            </w:r>
            <w:r w:rsidRPr="00667333">
              <w:rPr>
                <w:noProof/>
                <w:webHidden/>
              </w:rPr>
              <w:tab/>
            </w:r>
            <w:r w:rsidRPr="00667333">
              <w:rPr>
                <w:noProof/>
                <w:webHidden/>
              </w:rPr>
              <w:fldChar w:fldCharType="begin"/>
            </w:r>
            <w:r w:rsidRPr="00667333">
              <w:rPr>
                <w:noProof/>
                <w:webHidden/>
              </w:rPr>
              <w:instrText xml:space="preserve"> PAGEREF _Toc226076199 \h </w:instrText>
            </w:r>
            <w:r w:rsidRPr="00667333">
              <w:rPr>
                <w:noProof/>
                <w:webHidden/>
              </w:rPr>
            </w:r>
            <w:r w:rsidRPr="00667333">
              <w:rPr>
                <w:noProof/>
                <w:webHidden/>
              </w:rPr>
              <w:fldChar w:fldCharType="separate"/>
            </w:r>
            <w:r w:rsidRPr="00667333">
              <w:rPr>
                <w:noProof/>
                <w:webHidden/>
              </w:rPr>
              <w:t>13</w:t>
            </w:r>
            <w:r w:rsidRPr="00667333">
              <w:rPr>
                <w:noProof/>
                <w:webHidden/>
              </w:rPr>
              <w:fldChar w:fldCharType="end"/>
            </w:r>
          </w:hyperlink>
        </w:p>
        <w:p w14:paraId="50625DE0" w14:textId="77777777" w:rsidR="00FE0668" w:rsidRPr="00667333" w:rsidRDefault="00FE0668" w:rsidP="00FE0668">
          <w:r w:rsidRPr="00667333">
            <w:rPr>
              <w:b/>
              <w:bCs/>
              <w:noProof/>
            </w:rPr>
            <w:fldChar w:fldCharType="end"/>
          </w:r>
        </w:p>
      </w:sdtContent>
    </w:sdt>
    <w:p w14:paraId="68B83B41" w14:textId="77777777" w:rsidR="00FE0668" w:rsidRPr="00667333" w:rsidRDefault="00FE0668" w:rsidP="00FE0668">
      <w:pPr>
        <w:spacing w:line="276" w:lineRule="auto"/>
        <w:jc w:val="left"/>
        <w:rPr>
          <w:rFonts w:eastAsiaTheme="majorEastAsia" w:cstheme="majorBidi"/>
          <w:color w:val="365F91" w:themeColor="accent1" w:themeShade="BF"/>
          <w:sz w:val="40"/>
          <w:szCs w:val="40"/>
        </w:rPr>
      </w:pPr>
      <w:r w:rsidRPr="00667333">
        <w:br w:type="page"/>
      </w:r>
    </w:p>
    <w:p w14:paraId="7EC6277E" w14:textId="77777777" w:rsidR="00FE0668" w:rsidRPr="00667333" w:rsidRDefault="00FE0668" w:rsidP="00FE0668">
      <w:pPr>
        <w:pStyle w:val="Heading1"/>
      </w:pPr>
      <w:bookmarkStart w:id="0" w:name="_Toc226076192"/>
      <w:r w:rsidRPr="00667333">
        <w:lastRenderedPageBreak/>
        <w:t>Introduction</w:t>
      </w:r>
      <w:bookmarkEnd w:id="0"/>
      <w:r w:rsidRPr="00667333">
        <w:t xml:space="preserve"> </w:t>
      </w:r>
    </w:p>
    <w:p w14:paraId="12E608C8" w14:textId="77777777" w:rsidR="00FE0668" w:rsidRPr="00667333" w:rsidRDefault="00FE0668" w:rsidP="00FE0668">
      <w:r w:rsidRPr="00667333">
        <w:t>The organisational culture is a significant factor which determines the identity and effectiveness of an organisation. It is characterised by common values, beliefs and practices that affect the behaviour of employees, their communication and decision-making (Mullins and Christy, 2016). Culture affects the style of management, customer relation and innovation. It is deeply embedded in the practices of an organisation and affects every aspect of it, including goals to day-to-day operations. British Airways is a giant airline in the UK that is an exemplification of how culture promotes operations to a great extent. Organisational culture is the key to its success as it manages to navigate through various national and international cultures. This is essential as Hofstede (2001) argues that it is important to match the internal culture and the external business environments and in the case of global business, it is very important (Sent and Kroese, 2022). This review assesses that the culture of British Airways has an impact on its structure and decision-making relying on such models as Schein Model, Hofstede Culture Dimensions and Handy Cultural Type (1993) and evaluates whether the culture is a hinder or facilitator of success (Ozaydin, 2019).</w:t>
      </w:r>
    </w:p>
    <w:p w14:paraId="1DEBABD0" w14:textId="77777777" w:rsidR="00FE0668" w:rsidRPr="00667333" w:rsidRDefault="00FE0668" w:rsidP="00FE0668"/>
    <w:p w14:paraId="752B0527" w14:textId="77777777" w:rsidR="00FE0668" w:rsidRPr="00667333" w:rsidRDefault="00FE0668" w:rsidP="00FE0668">
      <w:pPr>
        <w:pStyle w:val="Heading1"/>
      </w:pPr>
      <w:bookmarkStart w:id="1" w:name="_Toc226076193"/>
      <w:r w:rsidRPr="00667333">
        <w:t>Organisational Culture and Its Influence on Structure and Decision-Making</w:t>
      </w:r>
      <w:bookmarkEnd w:id="1"/>
      <w:r w:rsidRPr="00667333">
        <w:t xml:space="preserve"> </w:t>
      </w:r>
    </w:p>
    <w:p w14:paraId="0E71AB06" w14:textId="77777777" w:rsidR="00FE0668" w:rsidRPr="00667333" w:rsidRDefault="00FE0668" w:rsidP="00FE0668">
      <w:r w:rsidRPr="00667333">
        <w:t xml:space="preserve">The organisational culture is a significant factor that influences the decision-making process in a company directly, impacting the structure, hierarchy and decision-making process within a company (Mullins and Christy, 2016). An effective organisational culture unites its members in similar goals and values and this makes decisions to be quick and consistent. The corporate culture of British Airways is based on the core values of the company which are safety, customer service and operational excellence (Britishairways.com, 2026). These values are used to make decisions at all levels </w:t>
      </w:r>
      <w:r w:rsidRPr="00667333">
        <w:lastRenderedPageBreak/>
        <w:t>including day-to-day operations and strategic initiatives which proves that culture is a core element in the organisational structure.</w:t>
      </w:r>
    </w:p>
    <w:p w14:paraId="39BAB06A" w14:textId="77777777" w:rsidR="00FE0668" w:rsidRPr="00667333" w:rsidRDefault="00FE0668" w:rsidP="00FE0668">
      <w:r w:rsidRPr="00667333">
        <w:t>Schein (2010) explains that the organisational culture determines norms, values and underlying assumptions that govern behaviours in the company (Ertosun and Adiguzel, 2018). The culture of customer-centricity at British Airways influences structural choices of the company in the ways its teams are structured and managed. As an example, the organisational structure of the company indicates that it is based on the idea of collaboration and cross-departmental coordination that facilitates the decision-making process at several levels of the organisation. Such decentralisation will allow the departments to respond swiftly to customer comments and operational issues which demonstrates how the culture can be used to encourage responsive and agile decision-making (Puni and Bosco, 2016).</w:t>
      </w:r>
    </w:p>
    <w:p w14:paraId="4A0EA4EE" w14:textId="77777777" w:rsidR="00FE0668" w:rsidRPr="00667333" w:rsidRDefault="00FE0668" w:rsidP="00FE0668">
      <w:r w:rsidRPr="00667333">
        <w:t>The dimensions of cultural differences developed by Hofstede (2001) offer a practical framework with the help of which one can comprehend the impact of culture on decision-making in a global organisation (Vaiman and Brewster, 2015). The hierarchical structure as an aspect of the high power distance culture in the company enables decisions to be made at the top of the organisation and passed down the hierarchical structure. This gives one the opportunity to make their decisions clearly but it may also cause a slow decision making process in a fast environment. The company priorities on customer service and safety require participatory style in some cases where frontline employees can make decisions in areas that have a direct influence on customer experience (Cook, 2016). This duality in decision making processes brings out this dynamic relationship between culture and organisational structure.</w:t>
      </w:r>
    </w:p>
    <w:p w14:paraId="2EDA10CF" w14:textId="77777777" w:rsidR="00FE0668" w:rsidRPr="00667333" w:rsidRDefault="00FE0668" w:rsidP="00FE0668">
      <w:r w:rsidRPr="00667333">
        <w:t xml:space="preserve">According to Oh and Han (2020), organisations may be categorised in various types founded on their culture. The culture of British Airways is similar to a power culture with control being centralised although it also has some aspects of a task culture that places emphasis on teamwork and collaboration within the departments. The mixed type of cultural affects the organisation structure and decision making at different levels. As an example, the top management is usually involved in making decisions regarding </w:t>
      </w:r>
      <w:r w:rsidRPr="00667333">
        <w:lastRenderedPageBreak/>
        <w:t>operational efficiency whereas the specific teams or departments are involved in making the decisions regarding the customer service and flight operations.</w:t>
      </w:r>
    </w:p>
    <w:p w14:paraId="7EC3A093" w14:textId="77777777" w:rsidR="00FE0668" w:rsidRPr="00667333" w:rsidRDefault="00FE0668" w:rsidP="00FE0668">
      <w:r w:rsidRPr="00667333">
        <w:t>The organisational culture of British Airways is a major determinant of its structural design as well as decision-making. The combination of the values that are central to the company, its internationalisation and the necessity to be agile in its decision-making process make the operational environment dynamic, culture supports and opposes the effectiveness of operations. As Schein (2010) points out, it is important to know the culture of an organisation to assess the decision-making process and the manner in which structures change to achieve organisational objectives (Ertosun and Adiguzel, 2018).</w:t>
      </w:r>
    </w:p>
    <w:p w14:paraId="31F41D44" w14:textId="77777777" w:rsidR="00FE0668" w:rsidRPr="00667333" w:rsidRDefault="00FE0668" w:rsidP="00FE0668"/>
    <w:p w14:paraId="7D1388E6" w14:textId="77777777" w:rsidR="00FE0668" w:rsidRPr="00667333" w:rsidRDefault="00FE0668" w:rsidP="00FE0668">
      <w:pPr>
        <w:pStyle w:val="Heading1"/>
      </w:pPr>
      <w:bookmarkStart w:id="2" w:name="_Toc226076194"/>
      <w:r w:rsidRPr="00667333">
        <w:t>Identifying and Discussing the Organisational Culture at British Airways</w:t>
      </w:r>
      <w:bookmarkEnd w:id="2"/>
      <w:r w:rsidRPr="00667333">
        <w:t xml:space="preserve"> </w:t>
      </w:r>
    </w:p>
    <w:p w14:paraId="7177DF88" w14:textId="77777777" w:rsidR="00FE0668" w:rsidRPr="00667333" w:rsidRDefault="00FE0668" w:rsidP="00FE0668">
      <w:r w:rsidRPr="00667333">
        <w:t>The conceptual approach to the understanding of the organisational culture of British Airways is based on some frameworks. This includes the Model of Organisational Culture created by Schein, the Cultural Dimensions developed by Hofstede and the Cultural Type developed by Handy which are used to define and classify the values that affect decision-making and behaviour within the company.</w:t>
      </w:r>
    </w:p>
    <w:p w14:paraId="1EC7478A" w14:textId="77777777" w:rsidR="00FE0668" w:rsidRPr="00667333" w:rsidRDefault="00FE0668" w:rsidP="00FE0668">
      <w:r w:rsidRPr="00667333">
        <w:t xml:space="preserve">The Model of culture by Schein (2010) has three levels. These are artefacts, espoused values and underlying assumptions (Ertosun and Adiguzel, 2018). Artefacts such as branding and customer service procedures at British Airways are indicative of professionalism and customer-centredness. The company has espoused values including the delivery of the best customer service and safety first which is part of the strategic objectives and practices of the company. These will be delivered through training and leadership (Britishairways.com, 2026). These assumptions are the emphasis on teamwork and customer service which influence the daily decisions. According to Schein (2010) they are what gives the best insight into the organisational culture (Ertosun and Adiguzel, 2018). The Cultural Dimensions (2001) by Hofstede have shown how British </w:t>
      </w:r>
      <w:r w:rsidRPr="00667333">
        <w:lastRenderedPageBreak/>
        <w:t>Airways deals with cultural diversity in its worldwide activities. The company is also characterised by high power distance where decision making is centralised and this makes policies and customer service consistent. British Airways does promote some measure of collectivism in customer service teams whereby teamwork and shared accountability are promoted. This balance is acceptable to the global standards and satisfying the local operation needs (Baumgartner and Tippmann, 2019).</w:t>
      </w:r>
    </w:p>
    <w:p w14:paraId="5E103898" w14:textId="77777777" w:rsidR="00FE0668" w:rsidRPr="00667333" w:rsidRDefault="00FE0668" w:rsidP="00FE0668">
      <w:r w:rsidRPr="00667333">
        <w:t>The Cultural Type of organisations as described by Handy (1993) is divided into four categories: power, role, task and person culture (Fellague, 2020). British Airways has a combination of role and task culture. The hierarchical nature of role culture can be seen in the hierarchical nature of the roles and centralised authority which guarantees efficiency in operations. Task culture on the other hand is observed in team-based problem solving whereby teams are empowered in the line of duty to make decisions and as such this gives them the flexibility and ability to respond efficiently to problems.</w:t>
      </w:r>
    </w:p>
    <w:p w14:paraId="2F5819A7" w14:textId="77777777" w:rsidR="00FE0668" w:rsidRPr="00667333" w:rsidRDefault="00FE0668" w:rsidP="00FE0668">
      <w:r w:rsidRPr="00667333">
        <w:t>The culture of British Airways has been integrated to be a combination of hierarchical and teamwork which enables the culture to work in a competitive and global industry. This culture is very crucial in analysing the way the company is able to adjust to internal and external factors.</w:t>
      </w:r>
    </w:p>
    <w:p w14:paraId="61DCEDDD" w14:textId="77777777" w:rsidR="00FE0668" w:rsidRPr="00667333" w:rsidRDefault="00FE0668" w:rsidP="00FE0668">
      <w:pPr>
        <w:pStyle w:val="Heading1"/>
      </w:pPr>
      <w:bookmarkStart w:id="3" w:name="_Toc226076195"/>
      <w:r w:rsidRPr="00667333">
        <w:t>Leveraging Organisational Culture to Adapt to External Environmental Influences</w:t>
      </w:r>
      <w:bookmarkEnd w:id="3"/>
    </w:p>
    <w:p w14:paraId="739E1B16" w14:textId="77777777" w:rsidR="00FE0668" w:rsidRPr="00667333" w:rsidRDefault="00FE0668" w:rsidP="00FE0668">
      <w:r w:rsidRPr="00667333">
        <w:t>The organisational culture does not only have an impact on internal processes but also on the way a firm adapts to external forces of the environment like market trends, economic forces, social changes and technological change (Mullins and Christy, 2016). In the case of British Airways is in a highly competitive and dynamic airline industry, the culture is one of the enablers of navigation through such external forces. The flexibility with which the airline uses its organisational culture to adapt can be seen in how it responds to shifts in both the market environment and customer demands as well as global issues.</w:t>
      </w:r>
    </w:p>
    <w:p w14:paraId="13821919" w14:textId="77777777" w:rsidR="00FE0668" w:rsidRPr="00667333" w:rsidRDefault="00FE0668" w:rsidP="00FE0668">
      <w:r w:rsidRPr="00667333">
        <w:lastRenderedPageBreak/>
        <w:t>The global economy environment is one of the major external elements that affect British Airways. The airline sector is vulnerable to economic cycles and the changes in consumer expenditure, fuel prices and exchange rates have massive effects on profitability (Britishairways.com, 2026). In times of economic recession, British Airways has used its culture of operational excellence and cost-effectiveness to control its costs and keep its profits going. The company culture focusing on customer service and safety has made it to uphold a high standard even in the times when its financial performance has been under strain and hence it has been able to retain customer loyalty and market share (Puni and Bosco, 2016). As an example, the airline has implemented cost-cutting measures like fleet optimisations and digital change to enhance operational efficiency without disregarding the customer-focused spirit of its organisational culture (Mullins and Christy, 2016).</w:t>
      </w:r>
    </w:p>
    <w:p w14:paraId="0109A289" w14:textId="77777777" w:rsidR="00FE0668" w:rsidRPr="00667333" w:rsidRDefault="00FE0668" w:rsidP="00FE0668">
      <w:r w:rsidRPr="00667333">
        <w:t>The organisational culture of British Airways also makes it adapt to technological developments. Technology has changed the airline industry tremendously with the years such as the development of online booking, mobile applications and in-flight entertainment (Aliev, 2020). The innovativeness and responsiveness culture has seen British Airways embrace emerging technologies that have improved customer experience. As an example, the firm adopted self-check-in kiosks and mobile applications way before most of its competitors which made the process of checking in a lot easier and convenient to the customers. This culture of innovation does not only address the customer needs of convenience it also simplifies internal activities and shortens the wait time and enhances efficiency. According to Handy (1993), organisations that are task-oriented are more flexible to change, and the high focus on teamwork and problem solving has enabled it to readily adapt and embrace new technologies with ease (Hossain, 2023).</w:t>
      </w:r>
    </w:p>
    <w:p w14:paraId="69AD1C10" w14:textId="77777777" w:rsidR="00FE0668" w:rsidRPr="00667333" w:rsidRDefault="00FE0668" w:rsidP="00FE0668">
      <w:r w:rsidRPr="00667333">
        <w:t xml:space="preserve">British Airways is also changing its culture and operations due to social changes and shifts in customer expectations. Since consumers are increasingly becoming environmentally aware, airlines such as British Airways have been increasingly pressured to embrace sustainable practices. The service-oriented culture of responsibility has made the company pay attention to sustainability as a strategy. The airline has invested in more fuel-efficient aircrafts and set a goal of having net-zero carbon emission by 2050. Such </w:t>
      </w:r>
      <w:r w:rsidRPr="00667333">
        <w:lastRenderedPageBreak/>
        <w:t>cultural focus on sustainability is not only compliant with the rules but it also goes in line with the changing consumer values which improve the brand image and consumer loyalty (Puni and Bosco, 2016). The ability to match its organisational culture with societal expectations has enabled British Airways to emerge as a leader in corporate social responsibility in the aviation industry.</w:t>
      </w:r>
    </w:p>
    <w:p w14:paraId="311A77CB" w14:textId="77777777" w:rsidR="00FE0668" w:rsidRPr="00667333" w:rsidRDefault="00FE0668" w:rsidP="00FE0668">
      <w:r w:rsidRPr="00667333">
        <w:t>British Airways have been challenged and also given opportunities by the globalisation of markets. Inclusivity and flexibility as part of the culture have helped the airline to increase its business activities across the world and reach a wide range of customers. The cultural agility of the company has been demonstrated by the fact that it manages a multinational workforce and understands the needs of various cultural preferences in its marketing and customer service. Hofstede Cultural Dimensions (2001) states that cultural differences are critical in determining the success of international businesses. The culture of British Airways encourages such flexibility (Aliev, 2020). In this, employees are trained to appreciate cultural differences in various areas and respect them and guarantee uniform and personalised customer experience across all its destinations.</w:t>
      </w:r>
    </w:p>
    <w:p w14:paraId="5F726DDA" w14:textId="77777777" w:rsidR="00FE0668" w:rsidRPr="00667333" w:rsidRDefault="00FE0668" w:rsidP="00FE0668">
      <w:r w:rsidRPr="00667333">
        <w:t>The British Airways uses its organisational culture to respond to the external environmental forces such as the economic changes, technology, evolving consumer expectations and globalisation. Operational excellence, customer service and sustainability are core aspects of the company that have made it stay competitive in a rapidly evolving industry. Not only does the culture of British Airways enable it to effectively react to outside forces but it also enables it to take the initiative in shaping its strategy and operations to deal with the challenges of tomorrow.</w:t>
      </w:r>
    </w:p>
    <w:p w14:paraId="43ED2C7F" w14:textId="77777777" w:rsidR="00FE0668" w:rsidRPr="00667333" w:rsidRDefault="00FE0668" w:rsidP="00FE0668">
      <w:pPr>
        <w:pStyle w:val="Heading1"/>
      </w:pPr>
      <w:bookmarkStart w:id="4" w:name="_Toc226076196"/>
      <w:r w:rsidRPr="00667333">
        <w:t>Organisational Culture: Barrier or Enabler to Effective Functioning at British Airways</w:t>
      </w:r>
      <w:bookmarkEnd w:id="4"/>
    </w:p>
    <w:p w14:paraId="7CD0D7FA" w14:textId="77777777" w:rsidR="00FE0668" w:rsidRPr="00667333" w:rsidRDefault="00FE0668" w:rsidP="00FE0668">
      <w:r w:rsidRPr="00667333">
        <w:t>Depending on how well organisational culture supports the strategic goals of the organisation, market, and needs of the employees, organisational culture may promote the effectiveness of a company or hinder it (Mullins and Christy, 2016). In the case of British Airways its culture has facilitated and inhibited its functionality.</w:t>
      </w:r>
    </w:p>
    <w:p w14:paraId="72FA9BD6" w14:textId="77777777" w:rsidR="00FE0668" w:rsidRPr="00667333" w:rsidRDefault="00FE0668" w:rsidP="00FE0668">
      <w:r w:rsidRPr="00667333">
        <w:lastRenderedPageBreak/>
        <w:t>One of the enablers is the high focus of British Airways on customer service and safety. The values of customer-centricity and operational excellence have also helped the company to have the reputation of being among the best airlines in the globe. Loyal customer base Investment in employee training assists in maintaining high standards of service in a highly competitive market (Britishairways.com, 2026). The individualism versus collectivism dimension of Hofstede (2001) has shaped the culture of collaborating in the airline which allows the employees to be held to the same level of responsibility in satisfying the customers thus improving the overall performance.</w:t>
      </w:r>
    </w:p>
    <w:p w14:paraId="13395110" w14:textId="77777777" w:rsidR="00FE0668" w:rsidRPr="00667333" w:rsidRDefault="00FE0668" w:rsidP="00FE0668">
      <w:r w:rsidRPr="00667333">
        <w:t>This flexibility has also been an enabler of the company in times of crisis such as the COVID-19 pandemic and fluctuation of the global economy. The agile culture of British Airways enabled it to respond swiftly, changing flight timetables, improving safety protocols and providing flexibility in booking (Puni and Bosco, 2016). The company shows cultural resilience by managing the effects of external crises by mobilising resources and suppressing the effects of external crisis through this flexibility which was a combination of task and role culture (Dahmen, 2023).</w:t>
      </w:r>
    </w:p>
    <w:p w14:paraId="18E79115" w14:textId="77777777" w:rsidR="00FE0668" w:rsidRPr="00667333" w:rsidRDefault="00FE0668" w:rsidP="00FE0668">
      <w:r w:rsidRPr="00667333">
        <w:t>The culture of British Airways might also become an obstacle. The role culture results in a hierarchical structure at times slows down decision-making in the company. Although this structure offers clarity and accountability, it may slow down the speed with which operations can be disrupted or customers can complain. According to Schein (2010), the model of organisational culture, the cultural assumptions that are firmly embedded, like the necessity of senior management approval which may hinder quicker decision-making and restricting the competitiveness of the company on the fast-paced industry (Ertosun and Adiguzel, 2018).</w:t>
      </w:r>
    </w:p>
    <w:p w14:paraId="06B583F0" w14:textId="77777777" w:rsidR="00FE0668" w:rsidRPr="00667333" w:rsidRDefault="00FE0668" w:rsidP="00FE0668">
      <w:r w:rsidRPr="00667333">
        <w:t>Also, the focus on tradition and high standards as the core values of British Airways may cause change resistance. With the airline working with more technology, the British Airways culture of focusing more attention on operational processes might be slowing its implementation of new technology solutions. Traditional-minded employees can be reluctant to accept digital transformation and it can become a barrier to innovation and competitiveness in the future (Mullins and Christy, 2016).</w:t>
      </w:r>
    </w:p>
    <w:p w14:paraId="7C932F3A" w14:textId="77777777" w:rsidR="00FE0668" w:rsidRPr="00667333" w:rsidRDefault="00FE0668" w:rsidP="00FE0668">
      <w:r w:rsidRPr="00667333">
        <w:lastRenderedPageBreak/>
        <w:t>The culture at British Airways has been a facilitator and inhibitor. Its emphasis on customer service and teamwork promote high performance during crisis. However. its bureaucratic nature and inflexibility may slack down decision making and innovation. The need to be agile and technologically innovative will play a critical role in balancing cultural values and the necessity to be competitive.</w:t>
      </w:r>
    </w:p>
    <w:p w14:paraId="3587C83F" w14:textId="77777777" w:rsidR="00FE0668" w:rsidRPr="00667333" w:rsidRDefault="00FE0668" w:rsidP="00FE0668"/>
    <w:p w14:paraId="3519DC40" w14:textId="77777777" w:rsidR="00FE0668" w:rsidRPr="00667333" w:rsidRDefault="00FE0668" w:rsidP="00FE0668">
      <w:pPr>
        <w:pStyle w:val="Heading1"/>
      </w:pPr>
      <w:bookmarkStart w:id="5" w:name="_Toc226076197"/>
      <w:r w:rsidRPr="00667333">
        <w:t>Impact of Organisational Culture on Performance at British Airways and Recommendations for Improvement</w:t>
      </w:r>
      <w:bookmarkEnd w:id="5"/>
      <w:r w:rsidRPr="00667333">
        <w:t xml:space="preserve"> </w:t>
      </w:r>
    </w:p>
    <w:p w14:paraId="3C23420A" w14:textId="77777777" w:rsidR="00FE0668" w:rsidRPr="00667333" w:rsidRDefault="00FE0668" w:rsidP="00FE0668">
      <w:r w:rsidRPr="00667333">
        <w:t>Organisational culture has a strong influence on the performance of a company, which is reflected in the level of employee involvement, customer satisfaction and operational effectiveness. In the case of British Airways, the culture has also seen the company achieve success in the competitive airline industry. Issues to do with technological change and changing consumer expectations reveal areas where it can improve. An analysis of its culture will give information on how to improve its effectiveness.</w:t>
      </w:r>
    </w:p>
    <w:p w14:paraId="2FA95BB7" w14:textId="77777777" w:rsidR="00FE0668" w:rsidRPr="00667333" w:rsidRDefault="00FE0668" w:rsidP="00FE0668">
      <w:r w:rsidRPr="00667333">
        <w:t>One of the strengths of the British Airways culture is its focus on customer service and safety which is the focus of the brand image. Customer satisfaction is a major performance indicator and its focus on high-quality service has led to the creation of customer loyalty (Britishairways.com, 2026). Training and development programs support this customer-focused culture by training employees to exceed expectations. British Airways has therefore developed a strong customer base that has helped the company to grow its revenues.</w:t>
      </w:r>
    </w:p>
    <w:p w14:paraId="0F304C68" w14:textId="77777777" w:rsidR="00FE0668" w:rsidRPr="00667333" w:rsidRDefault="00FE0668" w:rsidP="00FE0668">
      <w:r w:rsidRPr="00667333">
        <w:t xml:space="preserve">The other performance motivation factor is that the company emphasises operational excellence. The safety and efficiency culture makes sure that flights are punctual, equipment is well maintained and the staff is well trained. Its hierarchical role culture offers a clear line of authority and responsibility which is consistent throughout operations and </w:t>
      </w:r>
      <w:r w:rsidRPr="00667333">
        <w:lastRenderedPageBreak/>
        <w:t>this is essential in an industry where time or safety problems can damage a reputation (Mullins and Christy, 2016).</w:t>
      </w:r>
    </w:p>
    <w:p w14:paraId="4AEFEBDA" w14:textId="77777777" w:rsidR="00FE0668" w:rsidRPr="00667333" w:rsidRDefault="00FE0668" w:rsidP="00FE0668">
      <w:r w:rsidRPr="00667333">
        <w:t>Some improvement is possible. The hierarchical structure of the company, although it guarantees consistency may affect the agility of decision-making. This can be a drawback when quick reactions are required like when the taste of the consumers changes or the competition threatens. Decentralisation of decision-making would enable front line staff and managers to react swiftly to the needs of customers and operational problems, which are in line with the focus of British Airways on customer service (Puni and Bosco, 2016).</w:t>
      </w:r>
    </w:p>
    <w:p w14:paraId="7137DB44" w14:textId="77777777" w:rsidR="00FE0668" w:rsidRPr="00667333" w:rsidRDefault="00FE0668" w:rsidP="00FE0668">
      <w:r w:rsidRPr="00667333">
        <w:t>Besides, with the growing adoption of digital technology in the airline industry, British Airways has to create a culture of innovation. Although it has integrated technology such as self-check-in kiosk and mobile applications, the traditional culture can slow down on the use of technology in certain sections. Promoting a culture of being more task-oriented where teams are allowed to experiment with new ideas, would aid in the innovation and enable the company to remain competitive in a digital era (Ertosun and Adiguzel, 2018).</w:t>
      </w:r>
    </w:p>
    <w:p w14:paraId="06E3AE14" w14:textId="77777777" w:rsidR="00FE0668" w:rsidRPr="00060B00" w:rsidRDefault="00FE0668" w:rsidP="00FE0668">
      <w:r w:rsidRPr="00060B00">
        <w:rPr>
          <w:b/>
          <w:bCs/>
        </w:rPr>
        <w:t>Recommendations for Improvement:</w:t>
      </w:r>
    </w:p>
    <w:p w14:paraId="6799D7CE" w14:textId="77777777" w:rsidR="00FE0668" w:rsidRPr="00667333" w:rsidRDefault="00FE0668" w:rsidP="00FE0668">
      <w:pPr>
        <w:pStyle w:val="ListParagraph"/>
        <w:numPr>
          <w:ilvl w:val="0"/>
          <w:numId w:val="1"/>
        </w:numPr>
      </w:pPr>
      <w:r w:rsidRPr="00667333">
        <w:t xml:space="preserve">Decentralise decision making to enhance responsiveness to customer needs and challenges facing operations (Puni and Bosco, 2016). </w:t>
      </w:r>
    </w:p>
    <w:p w14:paraId="13F8EFED" w14:textId="77777777" w:rsidR="00FE0668" w:rsidRPr="00667333" w:rsidRDefault="00FE0668" w:rsidP="00FE0668">
      <w:pPr>
        <w:pStyle w:val="ListParagraph"/>
        <w:numPr>
          <w:ilvl w:val="0"/>
          <w:numId w:val="1"/>
        </w:numPr>
      </w:pPr>
      <w:r w:rsidRPr="00667333">
        <w:t xml:space="preserve">The culture of innovation should be developed and the employees of all levels should be encouraged to adopt new technologies and ideas. </w:t>
      </w:r>
    </w:p>
    <w:p w14:paraId="501914C3" w14:textId="77777777" w:rsidR="00FE0668" w:rsidRPr="00667333" w:rsidRDefault="00FE0668" w:rsidP="00FE0668">
      <w:pPr>
        <w:pStyle w:val="ListParagraph"/>
        <w:numPr>
          <w:ilvl w:val="0"/>
          <w:numId w:val="1"/>
        </w:numPr>
      </w:pPr>
      <w:r w:rsidRPr="00667333">
        <w:t xml:space="preserve">Make leadership more flexible with more agile forms of leadership to reflect industry changes (Kilic and Gunsel, 2019). </w:t>
      </w:r>
    </w:p>
    <w:p w14:paraId="6D3E697C" w14:textId="77777777" w:rsidR="00FE0668" w:rsidRPr="00667333" w:rsidRDefault="00FE0668" w:rsidP="00FE0668">
      <w:pPr>
        <w:pStyle w:val="ListParagraph"/>
        <w:numPr>
          <w:ilvl w:val="0"/>
          <w:numId w:val="1"/>
        </w:numPr>
      </w:pPr>
      <w:r w:rsidRPr="00667333">
        <w:t xml:space="preserve">Give more attention to customer experiences online, in-flight entertainment, chatbots in customer service and digital-based loyalty programs (Puni and Bosco, 2016). </w:t>
      </w:r>
    </w:p>
    <w:p w14:paraId="321108DB" w14:textId="77777777" w:rsidR="007D7692" w:rsidRDefault="007D7692" w:rsidP="00FE0668">
      <w:pPr>
        <w:pStyle w:val="Heading1"/>
      </w:pPr>
      <w:bookmarkStart w:id="6" w:name="_Toc226076198"/>
    </w:p>
    <w:p w14:paraId="0E61A26D" w14:textId="1C6A38C8" w:rsidR="00FE0668" w:rsidRPr="00667333" w:rsidRDefault="00FE0668" w:rsidP="00FE0668">
      <w:pPr>
        <w:pStyle w:val="Heading1"/>
      </w:pPr>
      <w:r w:rsidRPr="00667333">
        <w:t>Conclusion</w:t>
      </w:r>
      <w:bookmarkEnd w:id="6"/>
      <w:r w:rsidRPr="00667333">
        <w:t xml:space="preserve"> </w:t>
      </w:r>
    </w:p>
    <w:p w14:paraId="52A0E41F" w14:textId="77777777" w:rsidR="00FE0668" w:rsidRPr="00667333" w:rsidRDefault="00FE0668" w:rsidP="00FE0668">
      <w:r w:rsidRPr="00667333">
        <w:t>In conclusion, the organisational culture of British Airways contributes significantly to its operational success including a high level of customer service, safety and teamwork with a hierarchical organisation structure that upholds efficiency and consistency. Using the frameworks of Schein Model, Hofstede Cultural Dimensions and Handy Cultural Types, it is possible to note that the culture of the company balances between centralised decision-making and team-oriented problem-solving which allows the company to overcome the complicated global operations. The company still needs to adjust its culture to meet the demands of technological change and the necessity to be more agile in decision-making. Through innovation and decentralisation of decisions, British Airways will be able to become more responsive and thus retain its competitive advantage in the ever-changing industry. The ability to comprehend and control its organisational culture will be necessary in maintaining long term success in business that is dynamic.</w:t>
      </w:r>
    </w:p>
    <w:p w14:paraId="015C5FC5" w14:textId="77777777" w:rsidR="00FE0668" w:rsidRPr="00667333" w:rsidRDefault="00FE0668" w:rsidP="00FE0668">
      <w:pPr>
        <w:spacing w:line="276" w:lineRule="auto"/>
        <w:jc w:val="left"/>
      </w:pPr>
      <w:r w:rsidRPr="00667333">
        <w:br w:type="page"/>
      </w:r>
    </w:p>
    <w:p w14:paraId="4FD2A843" w14:textId="77777777" w:rsidR="00FE0668" w:rsidRPr="00667333" w:rsidRDefault="00FE0668" w:rsidP="00FE0668">
      <w:pPr>
        <w:pStyle w:val="Heading1"/>
      </w:pPr>
      <w:bookmarkStart w:id="7" w:name="_Toc226076199"/>
      <w:r w:rsidRPr="00667333">
        <w:lastRenderedPageBreak/>
        <w:t>References</w:t>
      </w:r>
      <w:bookmarkEnd w:id="7"/>
    </w:p>
    <w:p w14:paraId="5F8DE5CF" w14:textId="77777777" w:rsidR="00FE0668" w:rsidRPr="00667333" w:rsidRDefault="00FE0668" w:rsidP="00FE0668">
      <w:r w:rsidRPr="00667333">
        <w:t>Aliev, A., 2020. Development of a wireless in-flight entertainment system for the airline industry.</w:t>
      </w:r>
    </w:p>
    <w:p w14:paraId="61B628D6" w14:textId="77777777" w:rsidR="00FE0668" w:rsidRPr="00667333" w:rsidRDefault="00FE0668" w:rsidP="00FE0668">
      <w:r w:rsidRPr="007D7692">
        <w:rPr>
          <w:lang w:val="de-DE"/>
        </w:rPr>
        <w:t xml:space="preserve">Baumgartner, M.A. and Tippmann, E., 2019. </w:t>
      </w:r>
      <w:r w:rsidRPr="00667333">
        <w:t>A delicate balance: how multinationals can harmonize local and global strategies. </w:t>
      </w:r>
      <w:r w:rsidRPr="00667333">
        <w:rPr>
          <w:i/>
          <w:iCs/>
        </w:rPr>
        <w:t>Journal of Business Strategy</w:t>
      </w:r>
      <w:r w:rsidRPr="00667333">
        <w:t>, </w:t>
      </w:r>
      <w:r w:rsidRPr="00667333">
        <w:rPr>
          <w:i/>
          <w:iCs/>
        </w:rPr>
        <w:t>40</w:t>
      </w:r>
      <w:r w:rsidRPr="00667333">
        <w:t>(3), pp.3-9.</w:t>
      </w:r>
    </w:p>
    <w:p w14:paraId="24499680" w14:textId="40B59B61" w:rsidR="00FE0668" w:rsidRPr="00667333" w:rsidRDefault="00FE0668" w:rsidP="00FE0668">
      <w:r w:rsidRPr="00667333">
        <w:t>Britishairways.com. (2026). </w:t>
      </w:r>
      <w:r w:rsidRPr="00667333">
        <w:rPr>
          <w:i/>
          <w:iCs/>
        </w:rPr>
        <w:t>About British Airways | Information | British Airways</w:t>
      </w:r>
      <w:r w:rsidRPr="00667333">
        <w:t xml:space="preserve">. [online] Available at: </w:t>
      </w:r>
      <w:hyperlink r:id="rId6" w:history="1">
        <w:r w:rsidR="007D7692" w:rsidRPr="00DA21E0">
          <w:rPr>
            <w:rStyle w:val="Hyperlink"/>
          </w:rPr>
          <w:t>https://www.britishairways.com/content/information/about-ba</w:t>
        </w:r>
      </w:hyperlink>
      <w:r w:rsidR="007D7692">
        <w:t xml:space="preserve"> </w:t>
      </w:r>
      <w:r w:rsidRPr="00667333">
        <w:t>[Accessed 2 Apr. 2026].</w:t>
      </w:r>
    </w:p>
    <w:p w14:paraId="361F7089" w14:textId="77777777" w:rsidR="00FE0668" w:rsidRPr="00667333" w:rsidRDefault="00FE0668" w:rsidP="00FE0668">
      <w:r w:rsidRPr="00667333">
        <w:t>Cook, S., 2016. </w:t>
      </w:r>
      <w:r w:rsidRPr="00667333">
        <w:rPr>
          <w:i/>
          <w:iCs/>
        </w:rPr>
        <w:t>Leading the customer experience: inspirational service leadership</w:t>
      </w:r>
      <w:r w:rsidRPr="00667333">
        <w:t>. Routledge.</w:t>
      </w:r>
    </w:p>
    <w:p w14:paraId="6F2D0EE9" w14:textId="77777777" w:rsidR="00FE0668" w:rsidRPr="00667333" w:rsidRDefault="00FE0668" w:rsidP="00FE0668">
      <w:r w:rsidRPr="00667333">
        <w:t>Dahmen, P., 2023. Organizational resilience as a key property of enterprise risk management in response to novel and severe crisis events. </w:t>
      </w:r>
      <w:r w:rsidRPr="00667333">
        <w:rPr>
          <w:i/>
          <w:iCs/>
        </w:rPr>
        <w:t>Risk Management and Insurance Review</w:t>
      </w:r>
      <w:r w:rsidRPr="00667333">
        <w:t>, </w:t>
      </w:r>
      <w:r w:rsidRPr="00667333">
        <w:rPr>
          <w:i/>
          <w:iCs/>
        </w:rPr>
        <w:t>26</w:t>
      </w:r>
      <w:r w:rsidRPr="00667333">
        <w:t>(2), pp.203-245.</w:t>
      </w:r>
    </w:p>
    <w:p w14:paraId="2EA1E400" w14:textId="77777777" w:rsidR="00FE0668" w:rsidRPr="00667333" w:rsidRDefault="00FE0668" w:rsidP="00FE0668">
      <w:r w:rsidRPr="00667333">
        <w:t>Ertosun, O.G. and Adiguzel, Z., 2018. Leadership, personal values and organizational culture. In </w:t>
      </w:r>
      <w:r w:rsidRPr="00667333">
        <w:rPr>
          <w:i/>
          <w:iCs/>
        </w:rPr>
        <w:t>Strategic design and innovative thinking in business operations: The role of business culture and risk management</w:t>
      </w:r>
      <w:r w:rsidRPr="00667333">
        <w:t> (pp. 51-74). Cham: Springer International Publishing.</w:t>
      </w:r>
    </w:p>
    <w:p w14:paraId="13B4A872" w14:textId="77777777" w:rsidR="00FE0668" w:rsidRPr="00667333" w:rsidRDefault="00FE0668" w:rsidP="00FE0668">
      <w:r w:rsidRPr="00667333">
        <w:t>Fellague, M., 2020. The role of organizational culture in commitment to implement total quality management (case study of Algerian Public companies). </w:t>
      </w:r>
      <w:r w:rsidRPr="00667333">
        <w:rPr>
          <w:i/>
          <w:iCs/>
        </w:rPr>
        <w:t>ECONOMICS-Innovative and Economics Research Journal</w:t>
      </w:r>
      <w:r w:rsidRPr="00667333">
        <w:t>, </w:t>
      </w:r>
      <w:r w:rsidRPr="00667333">
        <w:rPr>
          <w:i/>
          <w:iCs/>
        </w:rPr>
        <w:t>8</w:t>
      </w:r>
      <w:r w:rsidRPr="00667333">
        <w:t>(2), pp.55-68.</w:t>
      </w:r>
    </w:p>
    <w:p w14:paraId="14AEEC17" w14:textId="77777777" w:rsidR="00FE0668" w:rsidRPr="00667333" w:rsidRDefault="00FE0668" w:rsidP="00FE0668">
      <w:r w:rsidRPr="00667333">
        <w:t>Hossain, K.A., 2023. Practices and challenges of modern leadership in the era of technological advancement. </w:t>
      </w:r>
      <w:r w:rsidRPr="00667333">
        <w:rPr>
          <w:i/>
          <w:iCs/>
        </w:rPr>
        <w:t>Scientific Research Journal</w:t>
      </w:r>
      <w:r w:rsidRPr="00667333">
        <w:t>, </w:t>
      </w:r>
      <w:r w:rsidRPr="00667333">
        <w:rPr>
          <w:i/>
          <w:iCs/>
        </w:rPr>
        <w:t>11</w:t>
      </w:r>
      <w:r w:rsidRPr="00667333">
        <w:t>(11), pp.10-70.</w:t>
      </w:r>
    </w:p>
    <w:p w14:paraId="15A3FD8F" w14:textId="77777777" w:rsidR="00FE0668" w:rsidRPr="00667333" w:rsidRDefault="00FE0668" w:rsidP="00FE0668">
      <w:r w:rsidRPr="00667333">
        <w:t>‌Kilic, M. and Gunsel, A., 2019. The dark side of the leadership: The effects of toxic leaders on employees. </w:t>
      </w:r>
      <w:r w:rsidRPr="00667333">
        <w:rPr>
          <w:i/>
          <w:iCs/>
        </w:rPr>
        <w:t>European Journal of Social Science</w:t>
      </w:r>
      <w:r w:rsidRPr="00667333">
        <w:t>, </w:t>
      </w:r>
      <w:r w:rsidRPr="00667333">
        <w:rPr>
          <w:i/>
          <w:iCs/>
        </w:rPr>
        <w:t>2</w:t>
      </w:r>
      <w:r w:rsidRPr="00667333">
        <w:t>(2).</w:t>
      </w:r>
    </w:p>
    <w:p w14:paraId="4F430A33" w14:textId="77777777" w:rsidR="00FE0668" w:rsidRPr="00667333" w:rsidRDefault="00FE0668" w:rsidP="00FE0668">
      <w:r w:rsidRPr="00667333">
        <w:t xml:space="preserve">Mullins, L., and Christy, G. (2016). </w:t>
      </w:r>
      <w:r w:rsidRPr="00667333">
        <w:rPr>
          <w:i/>
          <w:iCs/>
        </w:rPr>
        <w:t>Management and Organisational Behaviour</w:t>
      </w:r>
      <w:r w:rsidRPr="00667333">
        <w:t xml:space="preserve"> (11th ed.). Pearson Education Limited. </w:t>
      </w:r>
    </w:p>
    <w:p w14:paraId="59EB29A8" w14:textId="77777777" w:rsidR="00FE0668" w:rsidRPr="00667333" w:rsidRDefault="00FE0668" w:rsidP="00FE0668">
      <w:r w:rsidRPr="00667333">
        <w:lastRenderedPageBreak/>
        <w:t>Oh, S.Y. and Han, H.S., 2020. Facilitating organisational learning activities: Types of organisational culture and their influence on organisational learning and performance. </w:t>
      </w:r>
      <w:r w:rsidRPr="00667333">
        <w:rPr>
          <w:i/>
          <w:iCs/>
        </w:rPr>
        <w:t>Knowledge Management Research &amp; Practice</w:t>
      </w:r>
      <w:r w:rsidRPr="00667333">
        <w:t>, </w:t>
      </w:r>
      <w:r w:rsidRPr="00667333">
        <w:rPr>
          <w:i/>
          <w:iCs/>
        </w:rPr>
        <w:t>18</w:t>
      </w:r>
      <w:r w:rsidRPr="00667333">
        <w:t>(1), pp.1-15.</w:t>
      </w:r>
    </w:p>
    <w:p w14:paraId="2DA9F7C9" w14:textId="77777777" w:rsidR="00FE0668" w:rsidRPr="00667333" w:rsidRDefault="00FE0668" w:rsidP="00FE0668">
      <w:r w:rsidRPr="00667333">
        <w:t>Ozaydin, S., 2019. Organisational Culture As A Tool For Managing A Multigenerational Workforce In Project Management. </w:t>
      </w:r>
      <w:r w:rsidRPr="00667333">
        <w:rPr>
          <w:i/>
          <w:iCs/>
        </w:rPr>
        <w:t>Research Journal of Business and Management</w:t>
      </w:r>
      <w:r w:rsidRPr="00667333">
        <w:t>, </w:t>
      </w:r>
      <w:r w:rsidRPr="00667333">
        <w:rPr>
          <w:i/>
          <w:iCs/>
        </w:rPr>
        <w:t>6</w:t>
      </w:r>
      <w:r w:rsidRPr="00667333">
        <w:t>(3), pp.185-203.</w:t>
      </w:r>
    </w:p>
    <w:p w14:paraId="6C93A71E" w14:textId="77777777" w:rsidR="00FE0668" w:rsidRPr="00667333" w:rsidRDefault="00FE0668" w:rsidP="00FE0668">
      <w:r w:rsidRPr="00667333">
        <w:t>Puni, A. and Bosco, D.K.J., 2016. Leadership style, corporate culture and organizational performance. </w:t>
      </w:r>
      <w:r w:rsidRPr="00667333">
        <w:rPr>
          <w:i/>
          <w:iCs/>
        </w:rPr>
        <w:t>Research Journal of Social Science &amp; Management</w:t>
      </w:r>
      <w:r w:rsidRPr="00667333">
        <w:t>, </w:t>
      </w:r>
      <w:r w:rsidRPr="00667333">
        <w:rPr>
          <w:i/>
          <w:iCs/>
        </w:rPr>
        <w:t>5</w:t>
      </w:r>
      <w:r w:rsidRPr="00667333">
        <w:t>(10), pp.83-90.</w:t>
      </w:r>
    </w:p>
    <w:p w14:paraId="777F2693" w14:textId="77777777" w:rsidR="00FE0668" w:rsidRPr="00667333" w:rsidRDefault="00FE0668" w:rsidP="00FE0668">
      <w:r w:rsidRPr="00667333">
        <w:t xml:space="preserve">Schein, E. H. (2010). </w:t>
      </w:r>
      <w:r w:rsidRPr="00667333">
        <w:rPr>
          <w:i/>
          <w:iCs/>
        </w:rPr>
        <w:t>Organisational Culture and Leadership</w:t>
      </w:r>
      <w:r w:rsidRPr="00667333">
        <w:t xml:space="preserve"> (4th ed.). Jossey-Bass.</w:t>
      </w:r>
    </w:p>
    <w:p w14:paraId="63F7DF32" w14:textId="77777777" w:rsidR="00FE0668" w:rsidRPr="00667333" w:rsidRDefault="00FE0668" w:rsidP="00FE0668">
      <w:r w:rsidRPr="00667333">
        <w:t>Sent, E.M. and Kroese, A.L., 2022. Commemorating Geert Hofstede, a pioneer in the study of culture and institutions. </w:t>
      </w:r>
      <w:r w:rsidRPr="00667333">
        <w:rPr>
          <w:i/>
          <w:iCs/>
        </w:rPr>
        <w:t>Journal of Institutional Economics</w:t>
      </w:r>
      <w:r w:rsidRPr="00667333">
        <w:t>, </w:t>
      </w:r>
      <w:r w:rsidRPr="00667333">
        <w:rPr>
          <w:i/>
          <w:iCs/>
        </w:rPr>
        <w:t>18</w:t>
      </w:r>
      <w:r w:rsidRPr="00667333">
        <w:t>(1), pp.15-27.</w:t>
      </w:r>
    </w:p>
    <w:p w14:paraId="373A5C81" w14:textId="77777777" w:rsidR="00FE0668" w:rsidRDefault="00FE0668" w:rsidP="00FE0668">
      <w:r w:rsidRPr="00667333">
        <w:t>Vaiman, V. and Brewster, C., 2015. How far do cultural differences explain the differences between nations? Implications for HRM. </w:t>
      </w:r>
      <w:r w:rsidRPr="00667333">
        <w:rPr>
          <w:i/>
          <w:iCs/>
        </w:rPr>
        <w:t>The International Journal of Human Resource Management</w:t>
      </w:r>
      <w:r w:rsidRPr="00667333">
        <w:t>, </w:t>
      </w:r>
      <w:r w:rsidRPr="00667333">
        <w:rPr>
          <w:i/>
          <w:iCs/>
        </w:rPr>
        <w:t>26</w:t>
      </w:r>
      <w:r w:rsidRPr="00667333">
        <w:t>(2), pp.151-164.</w:t>
      </w:r>
    </w:p>
    <w:p w14:paraId="54FB8473" w14:textId="77777777" w:rsidR="00FE0668" w:rsidRDefault="00FE0668" w:rsidP="00FE0668"/>
    <w:p w14:paraId="21EF8A25" w14:textId="77777777" w:rsidR="00AD6370" w:rsidRDefault="00AD6370"/>
    <w:sectPr w:rsidR="00AD6370" w:rsidSect="00FE0668">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Vrinda">
    <w:panose1 w:val="00000400000000000000"/>
    <w:charset w:val="00"/>
    <w:family w:val="swiss"/>
    <w:pitch w:val="variable"/>
    <w:sig w:usb0="0001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53A1A"/>
    <w:multiLevelType w:val="hybridMultilevel"/>
    <w:tmpl w:val="8244F48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5675421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668"/>
    <w:rsid w:val="0008115E"/>
    <w:rsid w:val="00130F2D"/>
    <w:rsid w:val="001854FB"/>
    <w:rsid w:val="00305FC8"/>
    <w:rsid w:val="004A154D"/>
    <w:rsid w:val="00513189"/>
    <w:rsid w:val="00584943"/>
    <w:rsid w:val="00716901"/>
    <w:rsid w:val="007D7692"/>
    <w:rsid w:val="00934C88"/>
    <w:rsid w:val="00A95490"/>
    <w:rsid w:val="00AD6370"/>
    <w:rsid w:val="00B8336E"/>
    <w:rsid w:val="00BD0F27"/>
    <w:rsid w:val="00DC2467"/>
    <w:rsid w:val="00E22692"/>
    <w:rsid w:val="00E570C2"/>
    <w:rsid w:val="00ED3755"/>
    <w:rsid w:val="00F21EBF"/>
    <w:rsid w:val="00FE0668"/>
    <w:rsid w:val="00FF56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524D6"/>
  <w15:chartTrackingRefBased/>
  <w15:docId w15:val="{F7786C1B-6B29-4433-BD3A-900146E3AA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0668"/>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513189"/>
    <w:pPr>
      <w:keepNext/>
      <w:keepLines/>
      <w:spacing w:before="360" w:after="80"/>
      <w:outlineLvl w:val="0"/>
    </w:pPr>
    <w:rPr>
      <w:rFonts w:eastAsiaTheme="majorEastAsia"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513189"/>
    <w:pPr>
      <w:keepNext/>
      <w:keepLines/>
      <w:spacing w:before="160" w:after="80"/>
      <w:outlineLvl w:val="1"/>
    </w:pPr>
    <w:rPr>
      <w:rFonts w:eastAsiaTheme="majorEastAsia"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513189"/>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FE0668"/>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FE0668"/>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FE066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E066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E066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E066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21EBF"/>
    <w:pPr>
      <w:spacing w:after="80" w:line="240" w:lineRule="auto"/>
      <w:contextualSpacing/>
      <w:jc w:val="center"/>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F21EBF"/>
    <w:rPr>
      <w:rFonts w:asciiTheme="majorHAnsi" w:eastAsiaTheme="majorEastAsia" w:hAnsiTheme="majorHAnsi" w:cstheme="majorBidi"/>
      <w:spacing w:val="-10"/>
      <w:kern w:val="28"/>
      <w:sz w:val="56"/>
      <w:szCs w:val="71"/>
      <w:lang w:val="en-GB"/>
    </w:rPr>
  </w:style>
  <w:style w:type="character" w:customStyle="1" w:styleId="Heading1Char">
    <w:name w:val="Heading 1 Char"/>
    <w:basedOn w:val="DefaultParagraphFont"/>
    <w:link w:val="Heading1"/>
    <w:uiPriority w:val="9"/>
    <w:rsid w:val="00513189"/>
    <w:rPr>
      <w:rFonts w:ascii="Arial" w:eastAsiaTheme="majorEastAsia" w:hAnsi="Arial" w:cstheme="majorBidi"/>
      <w:color w:val="365F91" w:themeColor="accent1" w:themeShade="BF"/>
      <w:sz w:val="40"/>
      <w:szCs w:val="40"/>
    </w:rPr>
  </w:style>
  <w:style w:type="character" w:customStyle="1" w:styleId="Heading2Char">
    <w:name w:val="Heading 2 Char"/>
    <w:basedOn w:val="DefaultParagraphFont"/>
    <w:link w:val="Heading2"/>
    <w:uiPriority w:val="9"/>
    <w:rsid w:val="00513189"/>
    <w:rPr>
      <w:rFonts w:ascii="Arial" w:eastAsiaTheme="majorEastAsia" w:hAnsi="Arial" w:cstheme="majorBidi"/>
      <w:color w:val="365F91" w:themeColor="accent1" w:themeShade="BF"/>
      <w:sz w:val="32"/>
      <w:szCs w:val="32"/>
    </w:rPr>
  </w:style>
  <w:style w:type="character" w:customStyle="1" w:styleId="Heading3Char">
    <w:name w:val="Heading 3 Char"/>
    <w:basedOn w:val="DefaultParagraphFont"/>
    <w:link w:val="Heading3"/>
    <w:uiPriority w:val="9"/>
    <w:rsid w:val="00513189"/>
    <w:rPr>
      <w:rFonts w:ascii="Arial" w:eastAsiaTheme="majorEastAsia" w:hAnsi="Arial"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FE0668"/>
    <w:rPr>
      <w:rFonts w:eastAsiaTheme="majorEastAsia" w:cstheme="majorBidi"/>
      <w:i/>
      <w:iCs/>
      <w:color w:val="365F91" w:themeColor="accent1" w:themeShade="BF"/>
      <w:sz w:val="24"/>
      <w:lang w:val="en-GB"/>
    </w:rPr>
  </w:style>
  <w:style w:type="character" w:customStyle="1" w:styleId="Heading5Char">
    <w:name w:val="Heading 5 Char"/>
    <w:basedOn w:val="DefaultParagraphFont"/>
    <w:link w:val="Heading5"/>
    <w:uiPriority w:val="9"/>
    <w:semiHidden/>
    <w:rsid w:val="00FE0668"/>
    <w:rPr>
      <w:rFonts w:eastAsiaTheme="majorEastAsia" w:cstheme="majorBidi"/>
      <w:color w:val="365F91" w:themeColor="accent1" w:themeShade="BF"/>
      <w:sz w:val="24"/>
      <w:lang w:val="en-GB"/>
    </w:rPr>
  </w:style>
  <w:style w:type="character" w:customStyle="1" w:styleId="Heading6Char">
    <w:name w:val="Heading 6 Char"/>
    <w:basedOn w:val="DefaultParagraphFont"/>
    <w:link w:val="Heading6"/>
    <w:uiPriority w:val="9"/>
    <w:semiHidden/>
    <w:rsid w:val="00FE0668"/>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FE0668"/>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FE0668"/>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FE0668"/>
    <w:rPr>
      <w:rFonts w:eastAsiaTheme="majorEastAsia" w:cstheme="majorBidi"/>
      <w:color w:val="272727" w:themeColor="text1" w:themeTint="D8"/>
      <w:sz w:val="24"/>
      <w:lang w:val="en-GB"/>
    </w:rPr>
  </w:style>
  <w:style w:type="paragraph" w:styleId="Subtitle">
    <w:name w:val="Subtitle"/>
    <w:basedOn w:val="Normal"/>
    <w:next w:val="Normal"/>
    <w:link w:val="SubtitleChar"/>
    <w:uiPriority w:val="11"/>
    <w:qFormat/>
    <w:rsid w:val="00FE066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0668"/>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E06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E0668"/>
    <w:rPr>
      <w:rFonts w:ascii="Arial" w:hAnsi="Arial"/>
      <w:i/>
      <w:iCs/>
      <w:color w:val="404040" w:themeColor="text1" w:themeTint="BF"/>
      <w:sz w:val="24"/>
      <w:lang w:val="en-GB"/>
    </w:rPr>
  </w:style>
  <w:style w:type="paragraph" w:styleId="ListParagraph">
    <w:name w:val="List Paragraph"/>
    <w:basedOn w:val="Normal"/>
    <w:uiPriority w:val="34"/>
    <w:qFormat/>
    <w:rsid w:val="00FE0668"/>
    <w:pPr>
      <w:ind w:left="720"/>
      <w:contextualSpacing/>
    </w:pPr>
  </w:style>
  <w:style w:type="character" w:styleId="IntenseEmphasis">
    <w:name w:val="Intense Emphasis"/>
    <w:basedOn w:val="DefaultParagraphFont"/>
    <w:uiPriority w:val="21"/>
    <w:qFormat/>
    <w:rsid w:val="00FE0668"/>
    <w:rPr>
      <w:i/>
      <w:iCs/>
      <w:color w:val="365F91" w:themeColor="accent1" w:themeShade="BF"/>
    </w:rPr>
  </w:style>
  <w:style w:type="paragraph" w:styleId="IntenseQuote">
    <w:name w:val="Intense Quote"/>
    <w:basedOn w:val="Normal"/>
    <w:next w:val="Normal"/>
    <w:link w:val="IntenseQuoteChar"/>
    <w:uiPriority w:val="30"/>
    <w:qFormat/>
    <w:rsid w:val="00FE0668"/>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FE0668"/>
    <w:rPr>
      <w:rFonts w:ascii="Arial" w:hAnsi="Arial"/>
      <w:i/>
      <w:iCs/>
      <w:color w:val="365F91" w:themeColor="accent1" w:themeShade="BF"/>
      <w:sz w:val="24"/>
      <w:lang w:val="en-GB"/>
    </w:rPr>
  </w:style>
  <w:style w:type="character" w:styleId="IntenseReference">
    <w:name w:val="Intense Reference"/>
    <w:basedOn w:val="DefaultParagraphFont"/>
    <w:uiPriority w:val="32"/>
    <w:qFormat/>
    <w:rsid w:val="00FE0668"/>
    <w:rPr>
      <w:b/>
      <w:bCs/>
      <w:smallCaps/>
      <w:color w:val="365F91" w:themeColor="accent1" w:themeShade="BF"/>
      <w:spacing w:val="5"/>
    </w:rPr>
  </w:style>
  <w:style w:type="character" w:styleId="Hyperlink">
    <w:name w:val="Hyperlink"/>
    <w:basedOn w:val="DefaultParagraphFont"/>
    <w:uiPriority w:val="99"/>
    <w:unhideWhenUsed/>
    <w:rsid w:val="00FE0668"/>
    <w:rPr>
      <w:color w:val="0000FF" w:themeColor="hyperlink"/>
      <w:u w:val="single"/>
    </w:rPr>
  </w:style>
  <w:style w:type="paragraph" w:styleId="TOCHeading">
    <w:name w:val="TOC Heading"/>
    <w:basedOn w:val="Heading1"/>
    <w:next w:val="Normal"/>
    <w:uiPriority w:val="39"/>
    <w:unhideWhenUsed/>
    <w:qFormat/>
    <w:rsid w:val="00FE0668"/>
    <w:pPr>
      <w:spacing w:before="240" w:after="0" w:line="259" w:lineRule="auto"/>
      <w:jc w:val="left"/>
      <w:outlineLvl w:val="9"/>
    </w:pPr>
    <w:rPr>
      <w:rFonts w:asciiTheme="majorHAnsi" w:hAnsiTheme="majorHAnsi"/>
      <w:sz w:val="32"/>
      <w:szCs w:val="32"/>
      <w:lang w:val="en-US"/>
    </w:rPr>
  </w:style>
  <w:style w:type="paragraph" w:styleId="TOC1">
    <w:name w:val="toc 1"/>
    <w:basedOn w:val="Normal"/>
    <w:next w:val="Normal"/>
    <w:autoRedefine/>
    <w:uiPriority w:val="39"/>
    <w:unhideWhenUsed/>
    <w:rsid w:val="00FE0668"/>
    <w:pPr>
      <w:spacing w:after="100"/>
    </w:pPr>
  </w:style>
  <w:style w:type="character" w:styleId="UnresolvedMention">
    <w:name w:val="Unresolved Mention"/>
    <w:basedOn w:val="DefaultParagraphFont"/>
    <w:uiPriority w:val="99"/>
    <w:semiHidden/>
    <w:unhideWhenUsed/>
    <w:rsid w:val="007D76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ritishairways.com/content/information/about-ba"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3614</Words>
  <Characters>20600</Characters>
  <Application>Microsoft Office Word</Application>
  <DocSecurity>0</DocSecurity>
  <Lines>171</Lines>
  <Paragraphs>48</Paragraphs>
  <ScaleCrop>false</ScaleCrop>
  <Company/>
  <LinksUpToDate>false</LinksUpToDate>
  <CharactersWithSpaces>24166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Andrei Posmosanu (2335692)</cp:lastModifiedBy>
  <cp:revision>3</cp:revision>
  <dcterms:created xsi:type="dcterms:W3CDTF">2026-04-08T09:41:00Z</dcterms:created>
  <dcterms:modified xsi:type="dcterms:W3CDTF">2026-04-21T01:37:00Z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72531d93-530b-49a6-a52a-6773ae767ecb</vt:lpwstr>
  </property>
</Properties>
</file>