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2B2" w:rsidRPr="00352CDB" w:rsidRDefault="006852FD" w:rsidP="00F202B2">
      <w:pPr>
        <w:pStyle w:val="Heading2"/>
      </w:pPr>
      <w:r>
        <w:t>Thesis Presentation Exemplar</w:t>
      </w:r>
    </w:p>
    <w:p w:rsidR="00F202B2" w:rsidRPr="00352CDB" w:rsidRDefault="00914E9E" w:rsidP="00F202B2">
      <w:pPr>
        <w:pStyle w:val="Heading2"/>
      </w:pPr>
      <w:r>
        <w:rPr>
          <w:lang w:val="en-US"/>
        </w:rPr>
        <w:pict>
          <v:line id="_x0000_s1026" style="position:absolute;left:0;text-align:left;z-index:251660288;mso-wrap-edited:f" from="0,10.5pt" to="426pt,10.5pt" wrapcoords="-38 -2147483648 0 -2147483648 10838 -2147483648 10838 -2147483648 21561 -2147483648 21676 -2147483648 -38 -2147483648" strokecolor="black [3213]" strokeweight="1pt">
            <v:fill o:detectmouseclick="t"/>
            <v:shadow opacity="22938f" offset="0"/>
            <w10:wrap type="tight"/>
          </v:line>
        </w:pict>
      </w:r>
    </w:p>
    <w:p w:rsidR="00E5575B" w:rsidRDefault="00E5575B" w:rsidP="004F0311">
      <w:pPr>
        <w:pStyle w:val="Heading2"/>
      </w:pPr>
    </w:p>
    <w:p w:rsidR="005908E6" w:rsidRDefault="00E5575B" w:rsidP="00AE3328">
      <w:pPr>
        <w:pStyle w:val="Heading1"/>
      </w:pPr>
      <w:bookmarkStart w:id="0" w:name="_GoBack"/>
      <w:bookmarkEnd w:id="0"/>
      <w:r>
        <w:br w:type="page"/>
      </w:r>
      <w:r w:rsidR="00A015F7">
        <w:lastRenderedPageBreak/>
        <w:t xml:space="preserve">5.4 Computer Games </w:t>
      </w:r>
    </w:p>
    <w:p w:rsidR="00850434" w:rsidRDefault="005908E6" w:rsidP="005908E6">
      <w:r>
        <w:t>In this section we will be looking a</w:t>
      </w:r>
      <w:r w:rsidR="00292D13">
        <w:t>t</w:t>
      </w:r>
      <w:r>
        <w:t xml:space="preserve"> the relationship between computer games and narrative. Rather than looking at a single </w:t>
      </w:r>
      <w:r w:rsidR="00B957D3">
        <w:t xml:space="preserve">exemplary </w:t>
      </w:r>
      <w:r>
        <w:t xml:space="preserve">game this will tend to be a genre-level discussion, </w:t>
      </w:r>
      <w:r w:rsidR="00B957D3">
        <w:t>referencing</w:t>
      </w:r>
      <w:r>
        <w:t xml:space="preserve"> </w:t>
      </w:r>
      <w:r w:rsidR="00B957D3">
        <w:t>particular games where appropriate.</w:t>
      </w:r>
      <w:r w:rsidR="00554178">
        <w:t xml:space="preserve"> Having said this, the bulk of the discussion within the literature concentrates on action or adventure games that take place within simulated 3D environments. These are the types of games where narrative elemen</w:t>
      </w:r>
      <w:r w:rsidR="00850434">
        <w:t>ts are most likely to be found actually</w:t>
      </w:r>
      <w:r w:rsidR="00E359FC">
        <w:t xml:space="preserve"> within the game itself: m</w:t>
      </w:r>
      <w:r w:rsidR="00850434">
        <w:t>any games m</w:t>
      </w:r>
      <w:r w:rsidR="00E359FC">
        <w:t>a</w:t>
      </w:r>
      <w:r w:rsidR="00850434">
        <w:t>y provide narrative contextualization without there necessarily being a substantive narrative element to the gameplay itself:</w:t>
      </w:r>
    </w:p>
    <w:p w:rsidR="00850434" w:rsidRDefault="00850434" w:rsidP="005908E6"/>
    <w:p w:rsidR="00850434" w:rsidRPr="00E359FC" w:rsidRDefault="00850434" w:rsidP="006A5BEB">
      <w:pPr>
        <w:pStyle w:val="Quotes"/>
      </w:pPr>
      <w:r>
        <w:t>Back stories are usually presented just before a game begins, or seen written on the back of game packaging or in its instruction manual to capture a player's attention as well as set the scene for the entire game. However, it has been contended that simple games do not require extensive back storie</w:t>
      </w:r>
      <w:r w:rsidR="00E359FC">
        <w:t>s</w:t>
      </w:r>
      <w:r>
        <w:t xml:space="preserve">, and their use merely provides </w:t>
      </w:r>
      <w:r w:rsidR="00E359FC">
        <w:t>a basic method of contextualizing a game's objective. (Ip 2011: 5)</w:t>
      </w:r>
    </w:p>
    <w:p w:rsidR="00B957D3" w:rsidRDefault="00B957D3" w:rsidP="005908E6"/>
    <w:p w:rsidR="006A5BEB" w:rsidRPr="006A5BEB" w:rsidRDefault="006A5BEB" w:rsidP="005908E6">
      <w:r>
        <w:t>Others—</w:t>
      </w:r>
      <w:r>
        <w:rPr>
          <w:i/>
        </w:rPr>
        <w:t>Tetris</w:t>
      </w:r>
      <w:r>
        <w:t xml:space="preserve"> being the iconic example—may not use narrative at all.</w:t>
      </w:r>
    </w:p>
    <w:p w:rsidR="00DB489F" w:rsidRDefault="006A5BEB" w:rsidP="005908E6">
      <w:r>
        <w:t xml:space="preserve">Having </w:t>
      </w:r>
      <w:r w:rsidR="00050C75">
        <w:t>outlined</w:t>
      </w:r>
      <w:r>
        <w:t xml:space="preserve"> the limitations of our discussion, we should immediately begin</w:t>
      </w:r>
      <w:r w:rsidR="0017150F">
        <w:t xml:space="preserve"> by </w:t>
      </w:r>
      <w:r>
        <w:t>observing</w:t>
      </w:r>
      <w:r w:rsidR="0017150F">
        <w:t xml:space="preserve"> that </w:t>
      </w:r>
      <w:r>
        <w:t>the nature of relationship between computer games and narrative</w:t>
      </w:r>
      <w:r w:rsidR="0017150F">
        <w:t xml:space="preserve"> has been the subject of some rather heated debate between the self-styled "</w:t>
      </w:r>
      <w:proofErr w:type="spellStart"/>
      <w:r w:rsidR="0017150F">
        <w:t>ludologists</w:t>
      </w:r>
      <w:proofErr w:type="spellEnd"/>
      <w:r w:rsidR="0017150F">
        <w:t>"</w:t>
      </w:r>
      <w:r w:rsidR="009C66ED">
        <w:rPr>
          <w:rStyle w:val="FootnoteReference"/>
        </w:rPr>
        <w:footnoteReference w:id="1"/>
      </w:r>
      <w:r w:rsidR="0017150F">
        <w:t xml:space="preserve"> and the "</w:t>
      </w:r>
      <w:proofErr w:type="spellStart"/>
      <w:r w:rsidR="0017150F">
        <w:t>narratologists</w:t>
      </w:r>
      <w:proofErr w:type="spellEnd"/>
      <w:r w:rsidR="0017150F">
        <w:t>."</w:t>
      </w:r>
      <w:r w:rsidR="00F0576D">
        <w:t xml:space="preserve"> It is interesting to note how this develops. It</w:t>
      </w:r>
      <w:r w:rsidR="00554DE7">
        <w:t>s</w:t>
      </w:r>
      <w:r w:rsidR="00F0576D">
        <w:t xml:space="preserve"> first </w:t>
      </w:r>
      <w:r w:rsidR="00EC6FF1">
        <w:t xml:space="preserve">clear </w:t>
      </w:r>
      <w:r w:rsidR="00F0576D">
        <w:t xml:space="preserve">manifestation is in </w:t>
      </w:r>
      <w:proofErr w:type="spellStart"/>
      <w:r w:rsidR="00F0576D">
        <w:t>Frasca's</w:t>
      </w:r>
      <w:proofErr w:type="spellEnd"/>
      <w:r w:rsidR="00F0576D">
        <w:t xml:space="preserve"> </w:t>
      </w:r>
      <w:proofErr w:type="spellStart"/>
      <w:r w:rsidR="00F0576D">
        <w:rPr>
          <w:i/>
        </w:rPr>
        <w:t>Ludology</w:t>
      </w:r>
      <w:proofErr w:type="spellEnd"/>
      <w:r w:rsidR="00F0576D">
        <w:rPr>
          <w:i/>
        </w:rPr>
        <w:t xml:space="preserve"> Meets </w:t>
      </w:r>
      <w:proofErr w:type="spellStart"/>
      <w:r w:rsidR="00F0576D">
        <w:rPr>
          <w:i/>
        </w:rPr>
        <w:t>Narratology</w:t>
      </w:r>
      <w:proofErr w:type="spellEnd"/>
      <w:r w:rsidR="00EC6FF1">
        <w:t xml:space="preserve"> of 1999. In this paper </w:t>
      </w:r>
      <w:proofErr w:type="spellStart"/>
      <w:r w:rsidR="00EC6FF1">
        <w:t>Frasca</w:t>
      </w:r>
      <w:proofErr w:type="spellEnd"/>
      <w:r w:rsidR="00EC6FF1">
        <w:t xml:space="preserve"> delineates the key terms and highlights the main areas of discussion; he makes the case for a </w:t>
      </w:r>
      <w:proofErr w:type="spellStart"/>
      <w:r w:rsidR="00EC6FF1">
        <w:t>ludology</w:t>
      </w:r>
      <w:proofErr w:type="spellEnd"/>
      <w:r w:rsidR="00EC6FF1">
        <w:t xml:space="preserve"> and defines its scope; </w:t>
      </w:r>
      <w:r w:rsidR="00554DE7">
        <w:t>drawing on</w:t>
      </w:r>
      <w:r w:rsidR="007133CC">
        <w:t xml:space="preserve"> the work of Roger </w:t>
      </w:r>
      <w:proofErr w:type="spellStart"/>
      <w:r w:rsidR="007133CC">
        <w:t>Callois</w:t>
      </w:r>
      <w:proofErr w:type="spellEnd"/>
      <w:r w:rsidR="007133CC">
        <w:t xml:space="preserve"> </w:t>
      </w:r>
      <w:r w:rsidR="00EC6FF1">
        <w:t xml:space="preserve">he differentiates </w:t>
      </w:r>
      <w:r w:rsidR="007133CC">
        <w:t xml:space="preserve">between </w:t>
      </w:r>
      <w:r w:rsidR="00EC6FF1">
        <w:t>"play"</w:t>
      </w:r>
      <w:r w:rsidR="007133CC">
        <w:t xml:space="preserve"> (</w:t>
      </w:r>
      <w:proofErr w:type="spellStart"/>
      <w:r w:rsidR="007133CC">
        <w:rPr>
          <w:i/>
        </w:rPr>
        <w:t>paidea</w:t>
      </w:r>
      <w:proofErr w:type="spellEnd"/>
      <w:r w:rsidR="007133CC">
        <w:t>) and "game" (</w:t>
      </w:r>
      <w:proofErr w:type="spellStart"/>
      <w:r w:rsidR="007133CC">
        <w:rPr>
          <w:i/>
        </w:rPr>
        <w:t>ludus</w:t>
      </w:r>
      <w:proofErr w:type="spellEnd"/>
      <w:r w:rsidR="007133CC">
        <w:t>); and states clearly what he sees as the distinction between games and narrative:</w:t>
      </w:r>
      <w:r w:rsidR="00D53DF3">
        <w:t xml:space="preserve"> </w:t>
      </w:r>
      <w:r w:rsidR="00823549">
        <w:t>"</w:t>
      </w:r>
      <w:r w:rsidR="00823549" w:rsidRPr="00823549">
        <w:t>It is not correct to claim that adve</w:t>
      </w:r>
      <w:r w:rsidR="00823549">
        <w:t xml:space="preserve">nture videogames are narratives" but </w:t>
      </w:r>
      <w:r w:rsidR="00823549" w:rsidRPr="00823549">
        <w:t xml:space="preserve">that </w:t>
      </w:r>
      <w:r w:rsidR="00823549">
        <w:t>"</w:t>
      </w:r>
      <w:r w:rsidR="00AE72EC" w:rsidRPr="00AE72EC">
        <w:t xml:space="preserve">narrative characters are a very important component of traditional narrative, and that potential could be </w:t>
      </w:r>
      <w:r w:rsidR="00AE72EC" w:rsidRPr="00AE72EC">
        <w:lastRenderedPageBreak/>
        <w:t>translated to the computer</w:t>
      </w:r>
      <w:r w:rsidR="00823549">
        <w:t>" (</w:t>
      </w:r>
      <w:proofErr w:type="spellStart"/>
      <w:r w:rsidR="00823549">
        <w:t>Frasca</w:t>
      </w:r>
      <w:proofErr w:type="spellEnd"/>
      <w:r w:rsidR="00823549">
        <w:t xml:space="preserve"> 1999).</w:t>
      </w:r>
      <w:r w:rsidR="003C6894">
        <w:t xml:space="preserve"> This was followed in 2001 by the creation of the online journal </w:t>
      </w:r>
      <w:r w:rsidR="003C6894">
        <w:rPr>
          <w:i/>
        </w:rPr>
        <w:t>Game Studies</w:t>
      </w:r>
      <w:r w:rsidR="003C6894">
        <w:t xml:space="preserve">. In its first volume it contains a series of articles almost all of which address in some way the </w:t>
      </w:r>
      <w:proofErr w:type="spellStart"/>
      <w:r w:rsidR="003C6894">
        <w:t>ludology</w:t>
      </w:r>
      <w:proofErr w:type="spellEnd"/>
      <w:r w:rsidR="003C6894">
        <w:t xml:space="preserve"> versus narrat</w:t>
      </w:r>
      <w:r w:rsidR="001A19C9">
        <w:t xml:space="preserve">ive question, written by authors whose names would become </w:t>
      </w:r>
      <w:r w:rsidR="00947421">
        <w:t>sy</w:t>
      </w:r>
      <w:r w:rsidR="001A19C9">
        <w:t xml:space="preserve">nonymous with this debate as it unfolded over the years: </w:t>
      </w:r>
      <w:proofErr w:type="spellStart"/>
      <w:r w:rsidR="001A19C9">
        <w:t>Aarseth</w:t>
      </w:r>
      <w:proofErr w:type="spellEnd"/>
      <w:r w:rsidR="00DB489F">
        <w:t xml:space="preserve">, </w:t>
      </w:r>
      <w:proofErr w:type="spellStart"/>
      <w:r w:rsidR="00DB489F">
        <w:t>Juul</w:t>
      </w:r>
      <w:proofErr w:type="spellEnd"/>
      <w:r w:rsidR="00DB489F">
        <w:t xml:space="preserve">, Ryan, </w:t>
      </w:r>
      <w:proofErr w:type="spellStart"/>
      <w:r w:rsidR="00DB489F">
        <w:t>Frasca</w:t>
      </w:r>
      <w:proofErr w:type="spellEnd"/>
      <w:r w:rsidR="00DB489F">
        <w:t xml:space="preserve">, and </w:t>
      </w:r>
      <w:proofErr w:type="spellStart"/>
      <w:r w:rsidR="00DB489F">
        <w:t>Eskeline</w:t>
      </w:r>
      <w:r w:rsidR="001A19C9">
        <w:t>n</w:t>
      </w:r>
      <w:proofErr w:type="spellEnd"/>
      <w:r w:rsidR="00DB489F">
        <w:t xml:space="preserve">. A notable aspect of some of this writing was its provocative stance. </w:t>
      </w:r>
      <w:proofErr w:type="spellStart"/>
      <w:r w:rsidR="00DB489F">
        <w:t>Aarseth's</w:t>
      </w:r>
      <w:proofErr w:type="spellEnd"/>
      <w:r w:rsidR="00DB489F">
        <w:t xml:space="preserve"> editorial mocks the traditional academic departments for thirty years of negl</w:t>
      </w:r>
      <w:r w:rsidR="00CB1A05">
        <w:t>ect</w:t>
      </w:r>
      <w:r w:rsidR="00DB489F">
        <w:t xml:space="preserve"> of computer games, and </w:t>
      </w:r>
      <w:proofErr w:type="spellStart"/>
      <w:r w:rsidR="00DB489F">
        <w:t>Eskelinen</w:t>
      </w:r>
      <w:proofErr w:type="spellEnd"/>
      <w:r w:rsidR="00DB489F">
        <w:t xml:space="preserve"> makes his feelings known in no uncertain terms:</w:t>
      </w:r>
    </w:p>
    <w:p w:rsidR="00DB489F" w:rsidRDefault="00DB489F" w:rsidP="005908E6"/>
    <w:p w:rsidR="00AE72EC" w:rsidRPr="003C6894" w:rsidRDefault="00B21B78" w:rsidP="007C7E8A">
      <w:pPr>
        <w:pStyle w:val="Quotes"/>
      </w:pPr>
      <w:r>
        <w:t xml:space="preserve">Games are seen as interactive narratives, procedural stories or remediated cinema. On top of everything else, such definitions, despite being successful in terms of influence or funding, are conceptually weak and ill-grounded, as they are usually derived from a very limited knowledge of mere mainstream drama or outdated literary theory, or both. Consequently, the seriously and hilariously obsolete presuppositions of Aristotelian drama, commedia </w:t>
      </w:r>
      <w:proofErr w:type="spellStart"/>
      <w:r>
        <w:t>dell'arte</w:t>
      </w:r>
      <w:proofErr w:type="spellEnd"/>
      <w:r>
        <w:t xml:space="preserve">, Victorian novels, and </w:t>
      </w:r>
      <w:proofErr w:type="spellStart"/>
      <w:r>
        <w:t>Proppian</w:t>
      </w:r>
      <w:proofErr w:type="spellEnd"/>
      <w:r>
        <w:t xml:space="preserve"> folklore continue to dominate the scene. To put it less nicely, it's an attempt to skip the 20th century altogether and avoid any intellectual contact with it, a consumerist double assassination of both the avant-garde and advanced theory.</w:t>
      </w:r>
      <w:r w:rsidR="007C7E8A">
        <w:t xml:space="preserve"> (</w:t>
      </w:r>
      <w:proofErr w:type="spellStart"/>
      <w:r w:rsidR="007C7E8A">
        <w:t>Eskelinen</w:t>
      </w:r>
      <w:proofErr w:type="spellEnd"/>
      <w:r w:rsidR="007C7E8A">
        <w:t xml:space="preserve"> 2001)</w:t>
      </w:r>
    </w:p>
    <w:p w:rsidR="00B21B78" w:rsidRDefault="00B21B78" w:rsidP="005908E6"/>
    <w:p w:rsidR="00B21B78" w:rsidRDefault="00B21B78" w:rsidP="005908E6">
      <w:r>
        <w:t xml:space="preserve">And in his conclusion he goes on to say that a </w:t>
      </w:r>
      <w:proofErr w:type="spellStart"/>
      <w:r>
        <w:t>ludological</w:t>
      </w:r>
      <w:proofErr w:type="spellEnd"/>
      <w:r>
        <w:t xml:space="preserve"> understanding of games:</w:t>
      </w:r>
    </w:p>
    <w:p w:rsidR="00B21B78" w:rsidRDefault="00B21B78" w:rsidP="005908E6"/>
    <w:p w:rsidR="00B21B78" w:rsidRDefault="00983BB9" w:rsidP="007C7E8A">
      <w:pPr>
        <w:pStyle w:val="Quotes"/>
      </w:pPr>
      <w:r>
        <w:t>…</w:t>
      </w:r>
      <w:r w:rsidR="00B21B78">
        <w:t>should suffice to set games and the gaming situation apart from narrative and drama, and to annihilate for good the discussion of games as stories, narratives or cinema. In this scenario stories are just uninteresting ornaments or gift-wrappings to games, and laying any emphasis on studying these kinds of marketing tools is just a waste of time and energy.</w:t>
      </w:r>
      <w:r w:rsidR="007C7E8A">
        <w:t xml:space="preserve"> (ibid.)</w:t>
      </w:r>
    </w:p>
    <w:p w:rsidR="00B21B78" w:rsidRDefault="00B21B78" w:rsidP="005908E6"/>
    <w:p w:rsidR="00947421" w:rsidRDefault="0006049F" w:rsidP="005908E6">
      <w:r>
        <w:t xml:space="preserve">Whilst </w:t>
      </w:r>
      <w:proofErr w:type="spellStart"/>
      <w:r>
        <w:t>Eskelinen's</w:t>
      </w:r>
      <w:proofErr w:type="spellEnd"/>
      <w:r>
        <w:t xml:space="preserve"> rather sneering tone represents the extreme end of this</w:t>
      </w:r>
      <w:r w:rsidR="00F619BB">
        <w:t xml:space="preserve"> </w:t>
      </w:r>
      <w:r>
        <w:t xml:space="preserve">provocation, </w:t>
      </w:r>
      <w:r w:rsidR="00235599">
        <w:t xml:space="preserve">he and </w:t>
      </w:r>
      <w:proofErr w:type="spellStart"/>
      <w:r w:rsidR="00235599">
        <w:t>Aarseth</w:t>
      </w:r>
      <w:proofErr w:type="spellEnd"/>
      <w:r w:rsidR="00235599">
        <w:t xml:space="preserve"> continued to express </w:t>
      </w:r>
      <w:r>
        <w:t xml:space="preserve">similar views in a 2004 collection </w:t>
      </w:r>
      <w:r>
        <w:rPr>
          <w:i/>
        </w:rPr>
        <w:lastRenderedPageBreak/>
        <w:t>First Person</w:t>
      </w:r>
      <w:r w:rsidR="008120E7">
        <w:t>.</w:t>
      </w:r>
      <w:r w:rsidR="000237C2">
        <w:t xml:space="preserve"> </w:t>
      </w:r>
      <w:r w:rsidR="001E2705">
        <w:t>Nonetheless, other</w:t>
      </w:r>
      <w:r>
        <w:t xml:space="preserve"> more reasonable voices were being heard </w:t>
      </w:r>
      <w:r w:rsidR="001E2705">
        <w:t xml:space="preserve">and gaining ground, </w:t>
      </w:r>
      <w:r>
        <w:t xml:space="preserve">and there </w:t>
      </w:r>
      <w:r w:rsidR="001E2705">
        <w:t>had already been</w:t>
      </w:r>
      <w:r>
        <w:t xml:space="preserve"> obvious attempts by the </w:t>
      </w:r>
      <w:proofErr w:type="spellStart"/>
      <w:r>
        <w:t>ludologists</w:t>
      </w:r>
      <w:proofErr w:type="spellEnd"/>
      <w:r>
        <w:t xml:space="preserve"> to moderate their position by this time (e.g. </w:t>
      </w:r>
      <w:proofErr w:type="spellStart"/>
      <w:r>
        <w:t>Frasca</w:t>
      </w:r>
      <w:proofErr w:type="spellEnd"/>
      <w:r>
        <w:t xml:space="preserve"> 2003).</w:t>
      </w:r>
    </w:p>
    <w:p w:rsidR="00760226" w:rsidRDefault="003E2A10" w:rsidP="005908E6">
      <w:r>
        <w:t xml:space="preserve">In some ways it is quite difficult to take the early </w:t>
      </w:r>
      <w:proofErr w:type="spellStart"/>
      <w:r>
        <w:t>ludologists</w:t>
      </w:r>
      <w:proofErr w:type="spellEnd"/>
      <w:r>
        <w:t xml:space="preserve"> seriously. Academically, some of their work is very poor. </w:t>
      </w:r>
      <w:r w:rsidR="00F24F70">
        <w:t xml:space="preserve">In particular, their understanding of </w:t>
      </w:r>
      <w:proofErr w:type="spellStart"/>
      <w:r w:rsidR="00F24F70">
        <w:t>narratology</w:t>
      </w:r>
      <w:proofErr w:type="spellEnd"/>
      <w:r w:rsidR="00F24F70">
        <w:t xml:space="preserve"> is hampered by the narrow and rather outdated range of sources that they use. </w:t>
      </w:r>
      <w:proofErr w:type="spellStart"/>
      <w:r w:rsidR="00F24F70">
        <w:t>Frasca</w:t>
      </w:r>
      <w:proofErr w:type="spellEnd"/>
      <w:r w:rsidR="00F24F70">
        <w:t xml:space="preserve"> references Bremond, </w:t>
      </w:r>
      <w:proofErr w:type="spellStart"/>
      <w:r w:rsidR="00F24F70">
        <w:t>Eskelinen</w:t>
      </w:r>
      <w:proofErr w:type="spellEnd"/>
      <w:r w:rsidR="00F24F70">
        <w:t xml:space="preserve"> uses Prince and </w:t>
      </w:r>
      <w:proofErr w:type="spellStart"/>
      <w:r w:rsidR="00F24F70">
        <w:t>Genette</w:t>
      </w:r>
      <w:proofErr w:type="spellEnd"/>
      <w:r w:rsidR="00F24F70">
        <w:t xml:space="preserve">, and </w:t>
      </w:r>
      <w:proofErr w:type="spellStart"/>
      <w:r w:rsidR="00F24F70">
        <w:t>Juul</w:t>
      </w:r>
      <w:proofErr w:type="spellEnd"/>
      <w:r w:rsidR="00F24F70">
        <w:t xml:space="preserve"> relies mainly on </w:t>
      </w:r>
      <w:proofErr w:type="spellStart"/>
      <w:r w:rsidR="00F24F70">
        <w:t>Genet</w:t>
      </w:r>
      <w:r w:rsidR="00B75853">
        <w:t>te</w:t>
      </w:r>
      <w:proofErr w:type="spellEnd"/>
      <w:r w:rsidR="00B75853">
        <w:t>:</w:t>
      </w:r>
      <w:r w:rsidR="00F24F70">
        <w:t xml:space="preserve"> </w:t>
      </w:r>
      <w:r w:rsidR="00B75853">
        <w:t xml:space="preserve">all literary </w:t>
      </w:r>
      <w:proofErr w:type="spellStart"/>
      <w:r w:rsidR="00B75853">
        <w:t>na</w:t>
      </w:r>
      <w:r w:rsidR="00760226">
        <w:t>r</w:t>
      </w:r>
      <w:r w:rsidR="009A4D26">
        <w:t>ratologists</w:t>
      </w:r>
      <w:proofErr w:type="spellEnd"/>
      <w:r w:rsidR="009A4D26">
        <w:t xml:space="preserve"> of the old school. </w:t>
      </w:r>
      <w:r w:rsidR="00F24F70">
        <w:t>As Ryan points out, the "</w:t>
      </w:r>
      <w:proofErr w:type="spellStart"/>
      <w:r w:rsidR="00F24F70">
        <w:t>ludologists</w:t>
      </w:r>
      <w:proofErr w:type="spellEnd"/>
      <w:r w:rsidR="00F24F70">
        <w:t xml:space="preserve"> have struck a surprising alliance with </w:t>
      </w:r>
      <w:proofErr w:type="spellStart"/>
      <w:r w:rsidR="00F24F70">
        <w:t>narratologists</w:t>
      </w:r>
      <w:proofErr w:type="spellEnd"/>
      <w:r w:rsidR="00F24F70">
        <w:t xml:space="preserve"> of the clas</w:t>
      </w:r>
      <w:r w:rsidR="00760226">
        <w:t>sic</w:t>
      </w:r>
      <w:r w:rsidR="006545A4">
        <w:t>al school" (Ryan 2006</w:t>
      </w:r>
      <w:r w:rsidR="009A4D26">
        <w:t xml:space="preserve">: 187), and the crucial developments in cognitive </w:t>
      </w:r>
      <w:proofErr w:type="spellStart"/>
      <w:r w:rsidR="009A4D26">
        <w:t>narratology</w:t>
      </w:r>
      <w:proofErr w:type="spellEnd"/>
      <w:r w:rsidR="009A4D26">
        <w:t xml:space="preserve"> that emerged in the 1990s are completely ignor</w:t>
      </w:r>
      <w:r w:rsidR="00803D72">
        <w:t>ed.</w:t>
      </w:r>
      <w:r w:rsidR="00760226">
        <w:t xml:space="preserve"> Even the journal that they started</w:t>
      </w:r>
      <w:r w:rsidR="009A4D26">
        <w:t>—</w:t>
      </w:r>
      <w:r w:rsidR="009A4D26" w:rsidRPr="009A4D26">
        <w:rPr>
          <w:i/>
        </w:rPr>
        <w:t>Game Studies</w:t>
      </w:r>
      <w:r w:rsidR="009A4D26">
        <w:t>—</w:t>
      </w:r>
      <w:r w:rsidR="00760226">
        <w:t>has offered some pointed criticism</w:t>
      </w:r>
      <w:r w:rsidR="00D35F6F">
        <w:t xml:space="preserve"> in this regard</w:t>
      </w:r>
      <w:r w:rsidR="00760226">
        <w:t xml:space="preserve">: </w:t>
      </w:r>
    </w:p>
    <w:p w:rsidR="00760226" w:rsidRDefault="00760226" w:rsidP="005908E6"/>
    <w:p w:rsidR="00D35F6F" w:rsidRDefault="00760226" w:rsidP="00D35F6F">
      <w:pPr>
        <w:pStyle w:val="Quotes"/>
      </w:pPr>
      <w:r w:rsidRPr="00760226">
        <w:t xml:space="preserve">Because in the heat of the debate </w:t>
      </w:r>
      <w:proofErr w:type="spellStart"/>
      <w:r w:rsidRPr="00760226">
        <w:t>ludologists</w:t>
      </w:r>
      <w:proofErr w:type="spellEnd"/>
      <w:r w:rsidRPr="00760226">
        <w:t xml:space="preserve"> sometimes seem to have lost sight of such subtle distinctions their arguments against narrative and </w:t>
      </w:r>
      <w:proofErr w:type="spellStart"/>
      <w:r w:rsidRPr="00760226">
        <w:t>narratology</w:t>
      </w:r>
      <w:proofErr w:type="spellEnd"/>
      <w:r w:rsidRPr="00760226">
        <w:t xml:space="preserve"> have often been unnecessarily unconvincing. Their arguments are ideologically motivated rather than theoretically grounded, and don’t hold up against closer scrutiny.</w:t>
      </w:r>
      <w:r>
        <w:t xml:space="preserve"> (Simons 2007)</w:t>
      </w:r>
    </w:p>
    <w:p w:rsidR="00D35F6F" w:rsidRDefault="00D35F6F" w:rsidP="005908E6"/>
    <w:p w:rsidR="00FC208A" w:rsidRDefault="00D35F6F" w:rsidP="005908E6">
      <w:r>
        <w:t>Nonetheless,</w:t>
      </w:r>
      <w:r w:rsidR="001A7A84">
        <w:t xml:space="preserve"> the </w:t>
      </w:r>
      <w:proofErr w:type="spellStart"/>
      <w:r w:rsidR="001A7A84">
        <w:t>ludologists</w:t>
      </w:r>
      <w:proofErr w:type="spellEnd"/>
      <w:r w:rsidR="001A7A84">
        <w:t xml:space="preserve"> have highlighted </w:t>
      </w:r>
      <w:r w:rsidR="00803D72">
        <w:t xml:space="preserve">a number of issues </w:t>
      </w:r>
      <w:r w:rsidR="001A7A84">
        <w:t xml:space="preserve">that </w:t>
      </w:r>
      <w:r w:rsidR="00803D72">
        <w:t>do</w:t>
      </w:r>
      <w:r w:rsidR="006F5A3A">
        <w:t xml:space="preserve"> bear</w:t>
      </w:r>
      <w:r w:rsidR="001A7A84">
        <w:t xml:space="preserve"> </w:t>
      </w:r>
      <w:r w:rsidR="00A97889">
        <w:t>"</w:t>
      </w:r>
      <w:r w:rsidR="001A7A84">
        <w:t>closer scrutiny</w:t>
      </w:r>
      <w:r w:rsidR="00803D72">
        <w:t>.</w:t>
      </w:r>
      <w:r w:rsidR="00A97889">
        <w:t>"</w:t>
      </w:r>
      <w:r w:rsidR="001A7A84">
        <w:t xml:space="preserve"> </w:t>
      </w:r>
      <w:r w:rsidR="00930931">
        <w:t>As a basis for discussion, we will c</w:t>
      </w:r>
      <w:r w:rsidR="000511C9">
        <w:t>onsider the following passage from</w:t>
      </w:r>
      <w:r w:rsidR="006F5A3A">
        <w:t xml:space="preserve"> </w:t>
      </w:r>
      <w:proofErr w:type="spellStart"/>
      <w:r w:rsidR="006F5A3A">
        <w:t>Frasca</w:t>
      </w:r>
      <w:r w:rsidR="000511C9">
        <w:t>'s</w:t>
      </w:r>
      <w:proofErr w:type="spellEnd"/>
      <w:r w:rsidR="000511C9">
        <w:t xml:space="preserve"> seminal 1999 paper</w:t>
      </w:r>
      <w:r w:rsidR="006F5A3A">
        <w:t>:</w:t>
      </w:r>
    </w:p>
    <w:p w:rsidR="0067716A" w:rsidRDefault="0067716A" w:rsidP="006F5A3A">
      <w:pPr>
        <w:widowControl/>
        <w:autoSpaceDE/>
        <w:autoSpaceDN/>
        <w:adjustRightInd/>
        <w:spacing w:line="240" w:lineRule="auto"/>
        <w:jc w:val="left"/>
      </w:pPr>
    </w:p>
    <w:p w:rsidR="009557A9" w:rsidRPr="009557A9" w:rsidRDefault="009557A9" w:rsidP="009557A9">
      <w:pPr>
        <w:pStyle w:val="Quotes"/>
      </w:pPr>
      <w:r w:rsidRPr="009557A9">
        <w:t xml:space="preserve">For an external observer, an adventure videogame </w:t>
      </w:r>
      <w:r w:rsidRPr="009557A9">
        <w:rPr>
          <w:i/>
        </w:rPr>
        <w:t>session</w:t>
      </w:r>
      <w:r w:rsidRPr="009557A9">
        <w:t xml:space="preserve"> will look like a group of narrative sequences. Actually, it is perfectly possible to videotape an adventure videogame session and show it to a public as a work of narrative (probably the result will not win any Oscar award, but it will still be narrative).</w:t>
      </w:r>
      <w:r>
        <w:t xml:space="preserve"> </w:t>
      </w:r>
      <w:r w:rsidRPr="009557A9">
        <w:t>However, the player is not an external observer. Observers are passive, the player is active. If the player does not act, there will be no game, and therefore no session at all. It is a completely different activity to watch a game and to play the game.</w:t>
      </w:r>
    </w:p>
    <w:p w:rsidR="0067716A" w:rsidRDefault="009557A9" w:rsidP="00D53DF3">
      <w:pPr>
        <w:pStyle w:val="Quotes"/>
      </w:pPr>
      <w:r w:rsidRPr="009557A9">
        <w:t xml:space="preserve">The </w:t>
      </w:r>
      <w:r w:rsidRPr="009557A9">
        <w:rPr>
          <w:i/>
        </w:rPr>
        <w:t>session</w:t>
      </w:r>
      <w:r w:rsidRPr="009557A9">
        <w:t xml:space="preserve"> is not the </w:t>
      </w:r>
      <w:proofErr w:type="spellStart"/>
      <w:r w:rsidRPr="009557A9">
        <w:rPr>
          <w:i/>
        </w:rPr>
        <w:t>ludus</w:t>
      </w:r>
      <w:proofErr w:type="spellEnd"/>
      <w:r w:rsidRPr="009557A9">
        <w:t xml:space="preserve">, it is just a product of it. We have seen that, while </w:t>
      </w:r>
      <w:proofErr w:type="spellStart"/>
      <w:r w:rsidRPr="009557A9">
        <w:rPr>
          <w:i/>
        </w:rPr>
        <w:t>ludus</w:t>
      </w:r>
      <w:proofErr w:type="spellEnd"/>
      <w:r w:rsidRPr="009557A9">
        <w:t xml:space="preserve"> and narrative are not the same thing, some kinds of </w:t>
      </w:r>
      <w:proofErr w:type="spellStart"/>
      <w:r w:rsidRPr="009557A9">
        <w:rPr>
          <w:i/>
        </w:rPr>
        <w:t>ludus</w:t>
      </w:r>
      <w:proofErr w:type="spellEnd"/>
      <w:r w:rsidRPr="009557A9">
        <w:t xml:space="preserve"> </w:t>
      </w:r>
      <w:r w:rsidRPr="009557A9">
        <w:lastRenderedPageBreak/>
        <w:t>(particularly the adventure videogame), can produce narrative sequences and, therefore, narrative. However, producing narrative and being narrative are different things. It is not correct to claim that adventure videogames are narratives.</w:t>
      </w:r>
      <w:r w:rsidR="00D53DF3">
        <w:t xml:space="preserve"> </w:t>
      </w:r>
      <w:r w:rsidR="0067716A">
        <w:t>(</w:t>
      </w:r>
      <w:proofErr w:type="spellStart"/>
      <w:r w:rsidR="0067716A">
        <w:t>Frasca</w:t>
      </w:r>
      <w:proofErr w:type="spellEnd"/>
      <w:r w:rsidR="0067716A">
        <w:t xml:space="preserve"> 1999</w:t>
      </w:r>
      <w:r w:rsidR="009A4D26">
        <w:t>. Italics in the original.</w:t>
      </w:r>
      <w:r w:rsidR="0067716A">
        <w:t>)</w:t>
      </w:r>
    </w:p>
    <w:p w:rsidR="00974FF5" w:rsidRDefault="00974FF5" w:rsidP="00974FF5"/>
    <w:p w:rsidR="000511C9" w:rsidRDefault="000511C9" w:rsidP="005908E6">
      <w:r>
        <w:t xml:space="preserve">There are at least three loosely </w:t>
      </w:r>
      <w:r w:rsidR="00A74325">
        <w:t xml:space="preserve">related arguments conflated together in these paragraphs. Firstly, </w:t>
      </w:r>
      <w:r w:rsidR="004C2C0A">
        <w:t>he seems to be</w:t>
      </w:r>
      <w:r>
        <w:t xml:space="preserve"> claiming that the status of the game as a narrative text depends upon point of view: to the observer it is a narrative, to the player it isn't. Similar views are expressed by </w:t>
      </w:r>
      <w:proofErr w:type="spellStart"/>
      <w:r>
        <w:t>Juul</w:t>
      </w:r>
      <w:proofErr w:type="spellEnd"/>
      <w:r>
        <w:t xml:space="preserve"> (2001).</w:t>
      </w:r>
      <w:r w:rsidR="00B75C9E">
        <w:t xml:space="preserve"> </w:t>
      </w:r>
      <w:r w:rsidR="00A74325">
        <w:t xml:space="preserve">Clearly this is </w:t>
      </w:r>
      <w:r w:rsidR="00704AA8">
        <w:t>logically impossible</w:t>
      </w:r>
      <w:r w:rsidR="00B75C9E">
        <w:t>:</w:t>
      </w:r>
      <w:r w:rsidR="00A74325">
        <w:t xml:space="preserve"> </w:t>
      </w:r>
      <w:r w:rsidR="00B75C9E">
        <w:t>a text is</w:t>
      </w:r>
      <w:r w:rsidR="00A74325">
        <w:t xml:space="preserve"> either narrative or it isn't</w:t>
      </w:r>
      <w:r w:rsidR="001065D4">
        <w:t>, it</w:t>
      </w:r>
      <w:r w:rsidR="004C2C0A">
        <w:t xml:space="preserve"> can't be both at the same time.</w:t>
      </w:r>
      <w:r w:rsidR="00704AA8">
        <w:t xml:space="preserve"> </w:t>
      </w:r>
      <w:r w:rsidR="004C2C0A">
        <w:t xml:space="preserve">The observer and the player will </w:t>
      </w:r>
      <w:r w:rsidR="00943D20">
        <w:t xml:space="preserve">undoubtedly </w:t>
      </w:r>
      <w:r w:rsidR="004C2C0A">
        <w:t>have different experiences of the narrative and, yes, they are both  engaged in a "completely different activity</w:t>
      </w:r>
      <w:r w:rsidR="00943D20">
        <w:t>,</w:t>
      </w:r>
      <w:r w:rsidR="004C2C0A">
        <w:t>"</w:t>
      </w:r>
      <w:r w:rsidR="00943D20">
        <w:t xml:space="preserve"> but neither of these have any bearing upon the fundamental status of the text.</w:t>
      </w:r>
    </w:p>
    <w:p w:rsidR="00943D20" w:rsidRDefault="00643077" w:rsidP="005908E6">
      <w:proofErr w:type="spellStart"/>
      <w:r>
        <w:t>Frasca's</w:t>
      </w:r>
      <w:proofErr w:type="spellEnd"/>
      <w:r>
        <w:t xml:space="preserve"> second argument </w:t>
      </w:r>
      <w:r w:rsidR="00943D20">
        <w:t>is that because</w:t>
      </w:r>
      <w:r w:rsidR="00C10D90">
        <w:t xml:space="preserve"> the game can only be instantiated </w:t>
      </w:r>
      <w:r w:rsidR="000804C1">
        <w:t xml:space="preserve">or realized </w:t>
      </w:r>
      <w:r w:rsidR="00C10D90">
        <w:t>by the active participation of the player</w:t>
      </w:r>
      <w:r w:rsidR="000804C1">
        <w:t>,</w:t>
      </w:r>
      <w:r w:rsidR="001D5702">
        <w:t xml:space="preserve"> </w:t>
      </w:r>
      <w:r w:rsidR="000804C1">
        <w:t>the game itself is not a narrative even though it may produce "narrative sequences."</w:t>
      </w:r>
      <w:r w:rsidR="00943D20">
        <w:t xml:space="preserve"> Or, as </w:t>
      </w:r>
      <w:proofErr w:type="spellStart"/>
      <w:r w:rsidR="00943D20">
        <w:t>Aarseth</w:t>
      </w:r>
      <w:proofErr w:type="spellEnd"/>
      <w:r w:rsidR="00943D20">
        <w:t xml:space="preserve"> puts it, "a story generating system does not have to be a story itself" (2004: 50). </w:t>
      </w:r>
      <w:r w:rsidR="00281CA9">
        <w:t xml:space="preserve">On the surface this seems reasonable enough, highlighting as it does the "unfinished" nature of the computer game and reflecting the nature of the typical new media object. "The player is, then, a partial author of the narrative constituted by the screen history of play" (Lindley 2005: 9). However, looking beyond this </w:t>
      </w:r>
      <w:r w:rsidR="00173094">
        <w:t>medium-specific characteristic, it is clear that there is a furth</w:t>
      </w:r>
      <w:r w:rsidR="00E83F56">
        <w:t>er basic principle underlying the argument</w:t>
      </w:r>
      <w:r w:rsidR="00173094">
        <w:t>. Namely, that even in "old" media the status of story is never explicit</w:t>
      </w:r>
      <w:r w:rsidR="00E83F56">
        <w:t>, but is only ever realized by</w:t>
      </w:r>
      <w:r w:rsidR="00173094">
        <w:t xml:space="preserve"> someone experiencing it. You cannot tell by looking at </w:t>
      </w:r>
      <w:r w:rsidR="007B3AD0">
        <w:t xml:space="preserve">a </w:t>
      </w:r>
      <w:r w:rsidR="00173094">
        <w:t>book if it is narrative; you have to read</w:t>
      </w:r>
      <w:r w:rsidR="00E83F56">
        <w:t xml:space="preserve"> it. A </w:t>
      </w:r>
      <w:r w:rsidR="00B07B58">
        <w:t>roll of film</w:t>
      </w:r>
      <w:r w:rsidR="00E83F56">
        <w:t xml:space="preserve"> is not "a narrative," but </w:t>
      </w:r>
      <w:r w:rsidR="00B07B58">
        <w:t>when</w:t>
      </w:r>
      <w:r w:rsidR="00E83F56">
        <w:t xml:space="preserve"> </w:t>
      </w:r>
      <w:r w:rsidR="00B07B58">
        <w:t xml:space="preserve">viewed it </w:t>
      </w:r>
      <w:r w:rsidR="00E83F56">
        <w:t xml:space="preserve">may or may not generate a story. </w:t>
      </w:r>
      <w:r w:rsidR="002C7714">
        <w:t>Whether this process is reading a book, watching a movie, or playing a game the fundamental principle remains the same: t</w:t>
      </w:r>
      <w:r w:rsidR="00E83F56">
        <w:t>he creation of story is always an active process in the mind of the per</w:t>
      </w:r>
      <w:r w:rsidR="00F93580">
        <w:t xml:space="preserve">son experiencing the narrative. In fact, to paraphrase </w:t>
      </w:r>
      <w:proofErr w:type="spellStart"/>
      <w:r w:rsidR="00F93580">
        <w:t>Aarseth</w:t>
      </w:r>
      <w:proofErr w:type="spellEnd"/>
      <w:r w:rsidR="00F93580">
        <w:t xml:space="preserve">, the story generating system is not the story, and what the </w:t>
      </w:r>
      <w:proofErr w:type="spellStart"/>
      <w:r w:rsidR="00F93580">
        <w:t>ludologists</w:t>
      </w:r>
      <w:proofErr w:type="spellEnd"/>
      <w:r w:rsidR="00F93580">
        <w:t xml:space="preserve"> are doing is confusing the two.</w:t>
      </w:r>
    </w:p>
    <w:p w:rsidR="00EF3F6B" w:rsidRDefault="005B7C4B" w:rsidP="005908E6">
      <w:proofErr w:type="spellStart"/>
      <w:r>
        <w:t>Frasca's</w:t>
      </w:r>
      <w:proofErr w:type="spellEnd"/>
      <w:r>
        <w:t xml:space="preserve"> third argument pertains to the active involvement of the player in the game.</w:t>
      </w:r>
      <w:r w:rsidR="00AF2B74">
        <w:t xml:space="preserve"> This issue has also been taken up by </w:t>
      </w:r>
      <w:proofErr w:type="spellStart"/>
      <w:r w:rsidR="00AF2B74">
        <w:t>Juul</w:t>
      </w:r>
      <w:proofErr w:type="spellEnd"/>
      <w:r w:rsidR="00AF2B74">
        <w:t xml:space="preserve"> (2001) and </w:t>
      </w:r>
      <w:proofErr w:type="spellStart"/>
      <w:r w:rsidR="00AF2B74">
        <w:t>Eskelinen</w:t>
      </w:r>
      <w:proofErr w:type="spellEnd"/>
      <w:r w:rsidR="00AF2B74">
        <w:t xml:space="preserve"> (2001, 2004).</w:t>
      </w:r>
      <w:r w:rsidR="00EF3F6B">
        <w:t xml:space="preserve"> Even </w:t>
      </w:r>
      <w:r w:rsidR="00EF3F6B">
        <w:lastRenderedPageBreak/>
        <w:t xml:space="preserve">so, it is still quite difficult to ascertain what the core of their argument is. </w:t>
      </w:r>
      <w:proofErr w:type="spellStart"/>
      <w:r w:rsidR="0050200E">
        <w:t>Frasca</w:t>
      </w:r>
      <w:proofErr w:type="spellEnd"/>
      <w:r w:rsidR="0050200E">
        <w:t xml:space="preserve"> seems to be arguing that the player is an active participant in an environment that is a "set of possibilities" rather than </w:t>
      </w:r>
      <w:r w:rsidR="009B64E1">
        <w:t xml:space="preserve">the "set of chained actions" that is narrative. </w:t>
      </w:r>
      <w:proofErr w:type="spellStart"/>
      <w:r w:rsidR="009B64E1">
        <w:t>Eskelinen</w:t>
      </w:r>
      <w:proofErr w:type="spellEnd"/>
      <w:r w:rsidR="009B64E1">
        <w:t xml:space="preserve"> </w:t>
      </w:r>
      <w:r w:rsidR="00DA5868">
        <w:t xml:space="preserve">talks in terms of computer games as "configurative practices," as opposed to the "dominant user function in literature, theatre and film" which is seen as "interpretive" (2004: 38). </w:t>
      </w:r>
      <w:proofErr w:type="spellStart"/>
      <w:r w:rsidR="00DA5868">
        <w:t>Juul</w:t>
      </w:r>
      <w:proofErr w:type="spellEnd"/>
      <w:r w:rsidR="00F545B8">
        <w:t xml:space="preserve"> also recognizes this </w:t>
      </w:r>
      <w:r w:rsidR="00804C9D">
        <w:t>distinction</w:t>
      </w:r>
      <w:r w:rsidR="00F545B8">
        <w:t xml:space="preserve">, </w:t>
      </w:r>
      <w:r w:rsidR="006D5BD4">
        <w:t>but his main point is that "</w:t>
      </w:r>
      <w:r w:rsidR="006D5BD4">
        <w:rPr>
          <w:i/>
        </w:rPr>
        <w:t>you cannot have interactivity and narration at the same time</w:t>
      </w:r>
      <w:r w:rsidR="006D5BD4">
        <w:t xml:space="preserve">" (2001. Italics in the original.). </w:t>
      </w:r>
      <w:r w:rsidR="008751E9">
        <w:t xml:space="preserve">It is tempting to see these as game-specific formulations of the </w:t>
      </w:r>
      <w:r w:rsidR="00D15C7D">
        <w:t>(by now) well-trodden idea that interactivity call</w:t>
      </w:r>
      <w:r w:rsidR="007625B9">
        <w:t>s</w:t>
      </w:r>
      <w:r w:rsidR="00D15C7D">
        <w:t xml:space="preserve"> into question the coherence of the narrative. </w:t>
      </w:r>
      <w:r w:rsidR="008751E9">
        <w:t>B</w:t>
      </w:r>
      <w:r w:rsidR="00D15C7D">
        <w:t>ut b</w:t>
      </w:r>
      <w:r w:rsidR="008751E9">
        <w:t>y way of addressing these issues</w:t>
      </w:r>
      <w:r w:rsidR="00D15C7D">
        <w:t xml:space="preserve"> directly</w:t>
      </w:r>
      <w:r w:rsidR="008751E9">
        <w:t xml:space="preserve">, we could ask some specific </w:t>
      </w:r>
      <w:r w:rsidR="00D15C7D">
        <w:t xml:space="preserve">and context-sensitive </w:t>
      </w:r>
      <w:r w:rsidR="008751E9">
        <w:t xml:space="preserve">questions. In the cases of both </w:t>
      </w:r>
      <w:proofErr w:type="spellStart"/>
      <w:r w:rsidR="008751E9">
        <w:t>Frasca</w:t>
      </w:r>
      <w:proofErr w:type="spellEnd"/>
      <w:r w:rsidR="008751E9">
        <w:t xml:space="preserve"> and </w:t>
      </w:r>
      <w:proofErr w:type="spellStart"/>
      <w:r w:rsidR="008751E9">
        <w:t>Juul</w:t>
      </w:r>
      <w:proofErr w:type="spellEnd"/>
      <w:r w:rsidR="008751E9">
        <w:t xml:space="preserve">, that question might be "can we show how the computer game maintains the story line whilst allowing meaningful gameplay"? In the case of </w:t>
      </w:r>
      <w:proofErr w:type="spellStart"/>
      <w:r w:rsidR="008751E9">
        <w:t>Eskelinen</w:t>
      </w:r>
      <w:proofErr w:type="spellEnd"/>
      <w:r w:rsidR="008751E9">
        <w:t>, we might ask "</w:t>
      </w:r>
      <w:r w:rsidR="00D15C7D">
        <w:t xml:space="preserve">does the configurability of </w:t>
      </w:r>
      <w:r w:rsidR="008751E9">
        <w:t xml:space="preserve">the computer </w:t>
      </w:r>
      <w:r w:rsidR="00D15C7D">
        <w:t>game allowed by interaction dominate the interpretive practices of the player"?</w:t>
      </w:r>
    </w:p>
    <w:p w:rsidR="00920B8E" w:rsidRDefault="00920B8E" w:rsidP="005908E6">
      <w:r>
        <w:t xml:space="preserve">We </w:t>
      </w:r>
      <w:r w:rsidR="005D5301">
        <w:t>can</w:t>
      </w:r>
      <w:r>
        <w:t xml:space="preserve"> begin by clarifying the position of the game player. </w:t>
      </w:r>
      <w:r w:rsidR="00AB1055">
        <w:t xml:space="preserve">With "old media" narratives the reader is essentially passive. The narrative discourse is embedded within an intractable medium and </w:t>
      </w:r>
      <w:r w:rsidR="003F4CF8">
        <w:t xml:space="preserve">therefore </w:t>
      </w:r>
      <w:r w:rsidR="00AB1055">
        <w:t xml:space="preserve">the story is fixed. </w:t>
      </w:r>
      <w:r w:rsidR="003F4CF8">
        <w:t xml:space="preserve">With new media </w:t>
      </w:r>
      <w:r w:rsidR="00752D26">
        <w:t xml:space="preserve">the </w:t>
      </w:r>
      <w:r w:rsidR="003F4CF8">
        <w:t>user interacts with the text</w:t>
      </w:r>
      <w:r w:rsidR="00887512">
        <w:t xml:space="preserve"> and—</w:t>
      </w:r>
      <w:r w:rsidR="00780DD0">
        <w:t>as we dis</w:t>
      </w:r>
      <w:r w:rsidR="00887512">
        <w:t>cussed in the previous section—</w:t>
      </w:r>
      <w:r w:rsidR="00780DD0">
        <w:t xml:space="preserve">this means that </w:t>
      </w:r>
      <w:r w:rsidR="00887512">
        <w:t xml:space="preserve">either </w:t>
      </w:r>
      <w:r w:rsidR="00780DD0">
        <w:t xml:space="preserve">the narrative discourse, the story, or </w:t>
      </w:r>
      <w:r w:rsidR="00887512">
        <w:t xml:space="preserve">indeed </w:t>
      </w:r>
      <w:r w:rsidR="00780DD0">
        <w:t>both may be subject to manipulation.</w:t>
      </w:r>
      <w:r w:rsidR="005B7C4B">
        <w:t xml:space="preserve"> However, i</w:t>
      </w:r>
      <w:r w:rsidR="00780DD0">
        <w:t xml:space="preserve">n the particular instance of a computer game, the user </w:t>
      </w:r>
      <w:r>
        <w:t>does not simply become exclusively a "player," they are also actively involved in reading the game environment</w:t>
      </w:r>
      <w:r w:rsidR="00780DD0">
        <w:t xml:space="preserve">. </w:t>
      </w:r>
      <w:r w:rsidR="00750DF3">
        <w:t>In fact, the reading</w:t>
      </w:r>
      <w:r>
        <w:t xml:space="preserve"> of a game is multi</w:t>
      </w:r>
      <w:r w:rsidR="00750DF3">
        <w:t>modal and potentially very rich.</w:t>
      </w:r>
      <w:r>
        <w:t xml:space="preserve"> The user </w:t>
      </w:r>
      <w:r w:rsidR="00780DD0">
        <w:t>read</w:t>
      </w:r>
      <w:r>
        <w:t>s</w:t>
      </w:r>
      <w:r w:rsidR="00780DD0">
        <w:t xml:space="preserve"> visual and spatial cues offered by the simulated environment; listen</w:t>
      </w:r>
      <w:r>
        <w:t>s</w:t>
      </w:r>
      <w:r w:rsidR="00780DD0">
        <w:t xml:space="preserve"> to d</w:t>
      </w:r>
      <w:r w:rsidR="00887512">
        <w:t>ialogue, music or other sound cues</w:t>
      </w:r>
      <w:r w:rsidR="00780DD0">
        <w:t>; literally read</w:t>
      </w:r>
      <w:r>
        <w:t>s</w:t>
      </w:r>
      <w:r w:rsidR="00780DD0">
        <w:t xml:space="preserve"> </w:t>
      </w:r>
      <w:r w:rsidR="007C23D6">
        <w:t>text onscreen; read</w:t>
      </w:r>
      <w:r>
        <w:t>s</w:t>
      </w:r>
      <w:r w:rsidR="007C23D6">
        <w:t xml:space="preserve"> the behaviour of other characters; read</w:t>
      </w:r>
      <w:r>
        <w:t>s</w:t>
      </w:r>
      <w:r w:rsidR="007C23D6">
        <w:t xml:space="preserve"> the rules of the game as they a</w:t>
      </w:r>
      <w:r w:rsidR="00C019F7">
        <w:t>re encoded within the game play; and read</w:t>
      </w:r>
      <w:r>
        <w:t>s</w:t>
      </w:r>
      <w:r w:rsidR="005B7C4B">
        <w:t xml:space="preserve"> </w:t>
      </w:r>
      <w:r>
        <w:t>both the visual feedback onscreen and</w:t>
      </w:r>
      <w:r w:rsidR="005B7C4B">
        <w:t xml:space="preserve"> the</w:t>
      </w:r>
      <w:r w:rsidR="00C019F7">
        <w:t xml:space="preserve"> tactile feedback through the controller.</w:t>
      </w:r>
    </w:p>
    <w:p w:rsidR="001E29F3" w:rsidRDefault="007C23D6" w:rsidP="005908E6">
      <w:r>
        <w:t xml:space="preserve">But without </w:t>
      </w:r>
      <w:r w:rsidR="00750DF3">
        <w:t xml:space="preserve">actually </w:t>
      </w:r>
      <w:r>
        <w:t>playing the game, without interacti</w:t>
      </w:r>
      <w:r w:rsidR="00887512">
        <w:t xml:space="preserve">on, the game will not progress. And it is </w:t>
      </w:r>
      <w:r w:rsidR="00554178">
        <w:t>with</w:t>
      </w:r>
      <w:r w:rsidR="001D5702">
        <w:t xml:space="preserve">in </w:t>
      </w:r>
      <w:r w:rsidR="00887512">
        <w:t xml:space="preserve">the </w:t>
      </w:r>
      <w:r w:rsidR="001D5702">
        <w:t>scope</w:t>
      </w:r>
      <w:r w:rsidR="00887512">
        <w:t xml:space="preserve"> of this interaction that the </w:t>
      </w:r>
      <w:r w:rsidR="001D5702">
        <w:t>narrative status of the game resides</w:t>
      </w:r>
      <w:r w:rsidR="003930D3">
        <w:t>, and i</w:t>
      </w:r>
      <w:r w:rsidR="005B7A7B">
        <w:t>f we are to claim that a particular computer game is a narrative text the question must inevitably become</w:t>
      </w:r>
      <w:r w:rsidR="00031D60">
        <w:t xml:space="preserve"> "how is its status maintained under </w:t>
      </w:r>
      <w:r w:rsidR="00031D60">
        <w:lastRenderedPageBreak/>
        <w:t xml:space="preserve">conditions of interactivity"? </w:t>
      </w:r>
      <w:r w:rsidR="003930D3">
        <w:t>It is here that we must look to our particular examples.</w:t>
      </w:r>
      <w:r w:rsidR="0080233F">
        <w:rPr>
          <w:rStyle w:val="FootnoteReference"/>
        </w:rPr>
        <w:footnoteReference w:id="2"/>
      </w:r>
    </w:p>
    <w:p w:rsidR="006B14BF" w:rsidRDefault="006B14BF" w:rsidP="005908E6"/>
    <w:p w:rsidR="006B14BF" w:rsidRDefault="006B14BF" w:rsidP="00750DF3">
      <w:r w:rsidRPr="001653DE">
        <w:rPr>
          <w:i/>
        </w:rPr>
        <w:t>Call of Duty</w:t>
      </w:r>
      <w:r>
        <w:rPr>
          <w:i/>
        </w:rPr>
        <w:t>: Modern Warfare 2</w:t>
      </w:r>
      <w:r>
        <w:t xml:space="preserve"> is a first-person shooter (FPS) released by Activision in November 2009. Set in the very near future, or an alternate version of the present, the game sends the player on a number of missions around the world: Russia, Afghanistan, USA, Brazil.</w:t>
      </w:r>
      <w:r>
        <w:rPr>
          <w:rStyle w:val="FootnoteReference"/>
        </w:rPr>
        <w:footnoteReference w:id="3"/>
      </w:r>
      <w:r>
        <w:t xml:space="preserve"> The storyline is absolutely linear, with the game play divided up into discrete episodes presented in a fixed sequence. Between each episode is a cut scene, collages of voice-over narration, news clips, and computer read-outs that update the player on the progress of the story, provide back-story, and give them "orders" for their next mission. These cut scenes are non-interactive and are effectively short movies that can be seen as wholly narrative sections of the overall text. Each gameplay episode then becomes essentially a set piece with a specific story-related outcome: to rescue hostages, infiltrate an enemy base, or escape an ambush. And even though the player has a high level of interactivity within these episodes, the linearity and coherence of the story is constantly being reinforced during gameplay by the use of a range of discourse-level mechanisms.</w:t>
      </w:r>
    </w:p>
    <w:p w:rsidR="00750DF3" w:rsidRDefault="00750DF3" w:rsidP="00750DF3"/>
    <w:p w:rsidR="00750DF3" w:rsidRDefault="00750DF3" w:rsidP="00750DF3">
      <w:r>
        <w:rPr>
          <w:noProof/>
          <w:lang w:eastAsia="en-GB" w:bidi="ar-SA"/>
        </w:rPr>
        <w:drawing>
          <wp:inline distT="0" distB="0" distL="0" distR="0">
            <wp:extent cx="5237480" cy="3279267"/>
            <wp:effectExtent l="25400" t="0" r="0" b="0"/>
            <wp:docPr id="15" name="Picture 7" descr="cod_mw2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d_mw2_1.jpg"/>
                    <pic:cNvPicPr/>
                  </pic:nvPicPr>
                  <pic:blipFill>
                    <a:blip r:embed="rId8"/>
                    <a:stretch>
                      <a:fillRect/>
                    </a:stretch>
                  </pic:blipFill>
                  <pic:spPr>
                    <a:xfrm>
                      <a:off x="0" y="0"/>
                      <a:ext cx="5237480" cy="3279267"/>
                    </a:xfrm>
                    <a:prstGeom prst="rect">
                      <a:avLst/>
                    </a:prstGeom>
                  </pic:spPr>
                </pic:pic>
              </a:graphicData>
            </a:graphic>
          </wp:inline>
        </w:drawing>
      </w:r>
    </w:p>
    <w:p w:rsidR="00750DF3" w:rsidRPr="00A64D35" w:rsidRDefault="00750DF3" w:rsidP="00750DF3">
      <w:pPr>
        <w:pStyle w:val="Caption"/>
        <w:rPr>
          <w:i w:val="0"/>
        </w:rPr>
      </w:pPr>
      <w:r>
        <w:t>Figure 5.11</w:t>
      </w:r>
      <w:r>
        <w:rPr>
          <w:i w:val="0"/>
        </w:rPr>
        <w:t xml:space="preserve">: </w:t>
      </w:r>
      <w:r w:rsidRPr="00A64D35">
        <w:t>Call of Duty: Modern Warfare 2</w:t>
      </w:r>
      <w:r>
        <w:rPr>
          <w:i w:val="0"/>
        </w:rPr>
        <w:t xml:space="preserve"> screen capture.</w:t>
      </w:r>
    </w:p>
    <w:p w:rsidR="005B7C4B" w:rsidRDefault="005B7C4B" w:rsidP="005908E6"/>
    <w:p w:rsidR="00750DF3" w:rsidRDefault="00575223" w:rsidP="005B7C4B">
      <w:r>
        <w:t>Firstly, because the player has an avatar in the game world, the simulated 3D space of the world itself can be used to guide the player (</w:t>
      </w:r>
      <w:r w:rsidR="00253011">
        <w:t xml:space="preserve">Jenkins 2004, </w:t>
      </w:r>
      <w:proofErr w:type="spellStart"/>
      <w:r>
        <w:t>Nitsche</w:t>
      </w:r>
      <w:proofErr w:type="spellEnd"/>
      <w:r>
        <w:t xml:space="preserve"> 2008). In some cases—the early </w:t>
      </w:r>
      <w:r>
        <w:rPr>
          <w:i/>
        </w:rPr>
        <w:t>Tomb Raider</w:t>
      </w:r>
      <w:r>
        <w:t xml:space="preserve"> games, for example—the avatar is guided down an overtly linear path with only minor deviations allowing the player to collect hidden extr</w:t>
      </w:r>
      <w:r w:rsidR="00FE51E7">
        <w:t>as. Even so, these deviations a</w:t>
      </w:r>
      <w:r>
        <w:t>re completely non-ess</w:t>
      </w:r>
      <w:r w:rsidR="00FE51E7">
        <w:t>ential and the player always has</w:t>
      </w:r>
      <w:r>
        <w:t xml:space="preserve"> to return to the main path. In a game such as </w:t>
      </w:r>
      <w:r>
        <w:rPr>
          <w:i/>
        </w:rPr>
        <w:t>Modern Warfare 2</w:t>
      </w:r>
      <w:r>
        <w:t xml:space="preserve"> there is more freedom of movement</w:t>
      </w:r>
      <w:r w:rsidR="0074446A">
        <w:t>,</w:t>
      </w:r>
      <w:r>
        <w:t xml:space="preserve"> and progression through some areas can be negotiated in a number of ways. Nonetheless, the entry, exit, and other "key" points always remain fixed. Figure 5.10b is a graphical representation of this type of game design. Secondly, it may be that interaction with characters in the game world will reinforce the storyline, and they may impart information that updates goals or fills out back-story. They may literally tell the player what to do next. Thirdly, as Figure 5.11 shows, there are onscreen prompts that inform the player of progress and goals.</w:t>
      </w:r>
      <w:r>
        <w:rPr>
          <w:rStyle w:val="FootnoteReference"/>
        </w:rPr>
        <w:footnoteReference w:id="4"/>
      </w:r>
      <w:r w:rsidR="00342785" w:rsidRPr="00342785">
        <w:rPr>
          <w:rStyle w:val="FootnoteReference"/>
        </w:rPr>
        <w:t>,</w:t>
      </w:r>
      <w:r w:rsidR="0065670F">
        <w:rPr>
          <w:rStyle w:val="FootnoteReference"/>
        </w:rPr>
        <w:footnoteReference w:id="5"/>
      </w:r>
    </w:p>
    <w:p w:rsidR="00575223" w:rsidRPr="00750DF3" w:rsidRDefault="005B7C4B" w:rsidP="00D12D42">
      <w:r>
        <w:t xml:space="preserve">To sum up, we can observe that the linear storyline of </w:t>
      </w:r>
      <w:r>
        <w:rPr>
          <w:i/>
        </w:rPr>
        <w:t>Call of Duty:</w:t>
      </w:r>
      <w:r w:rsidRPr="00705C9E">
        <w:rPr>
          <w:i/>
        </w:rPr>
        <w:t xml:space="preserve"> </w:t>
      </w:r>
      <w:r>
        <w:rPr>
          <w:i/>
        </w:rPr>
        <w:t>Modern Warfare 2</w:t>
      </w:r>
      <w:r>
        <w:t xml:space="preserve"> is sustained using a number techniques designed into the game. The overall structure of the game is fixed, with a determinate sequence of cut-scenes alternating with interactive episodes of game play. The linearity and coherence of this overall structure is reinforced by the explicitly narrative cut scenes, and by a range of discourse level mechanisms for keeping the player "on the right track," arguably the most important of which is the ability to constrain the movement of the avatar through the game world.</w:t>
      </w:r>
      <w:r>
        <w:rPr>
          <w:rStyle w:val="FootnoteReference"/>
        </w:rPr>
        <w:footnoteReference w:id="6"/>
      </w:r>
    </w:p>
    <w:p w:rsidR="00D3674C" w:rsidRDefault="000E6981" w:rsidP="00D12D42">
      <w:r>
        <w:rPr>
          <w:i/>
        </w:rPr>
        <w:t>Fallout 3</w:t>
      </w:r>
      <w:r>
        <w:t xml:space="preserve"> was released in October 2008 by Bethesda Game Studios.</w:t>
      </w:r>
      <w:r w:rsidR="009A20BC">
        <w:t xml:space="preserve"> It is an action role-playing game (RPG) that also doubles up as an FPS. Set in Washington DC in 2277, two hundred years after a nuclear holocaust devastated much of the planet, the game follows the protagonist from his or her birth—</w:t>
      </w:r>
      <w:r w:rsidR="00D3674C">
        <w:t>the gender depends</w:t>
      </w:r>
      <w:r w:rsidR="009A20BC">
        <w:t xml:space="preserve"> on player choice—up to their untimely early death at the end of the main story.</w:t>
      </w:r>
      <w:r w:rsidR="00282DE7">
        <w:t xml:space="preserve"> This involves the protagonist leaving the nuclear shelter where they've grown up and finding their father, who disappears in mysterious circumstances. But this story only represents a </w:t>
      </w:r>
      <w:r w:rsidR="00282DE7">
        <w:lastRenderedPageBreak/>
        <w:t xml:space="preserve">small fraction of the overall game. The world of </w:t>
      </w:r>
      <w:r w:rsidR="00282DE7">
        <w:rPr>
          <w:i/>
        </w:rPr>
        <w:t>Fallout 3</w:t>
      </w:r>
      <w:r w:rsidR="00282DE7">
        <w:t xml:space="preserve"> is a city-sized playing area that the player can explore at will and without limitation. Along the way, he or she will encounter many other characters and become inv</w:t>
      </w:r>
      <w:r w:rsidR="0004425A">
        <w:t xml:space="preserve">olved in their stories as well. In fact, a player could enjoy </w:t>
      </w:r>
      <w:r w:rsidR="0004425A">
        <w:rPr>
          <w:i/>
        </w:rPr>
        <w:t>Fallout 3</w:t>
      </w:r>
      <w:r w:rsidR="0004425A">
        <w:t xml:space="preserve"> for many a long hour without advancing or engaging with the main story line at all.</w:t>
      </w:r>
      <w:r w:rsidR="0065670F">
        <w:rPr>
          <w:rStyle w:val="FootnoteReference"/>
        </w:rPr>
        <w:footnoteReference w:id="7"/>
      </w:r>
      <w:r w:rsidR="0004425A">
        <w:t xml:space="preserve"> How</w:t>
      </w:r>
      <w:r w:rsidR="00D3674C">
        <w:t>e</w:t>
      </w:r>
      <w:r w:rsidR="0004425A">
        <w:t xml:space="preserve">ver, for the game to finish, for there to </w:t>
      </w:r>
      <w:r w:rsidR="00D3674C">
        <w:t xml:space="preserve">be </w:t>
      </w:r>
      <w:r w:rsidR="0004425A">
        <w:t xml:space="preserve">closure, </w:t>
      </w:r>
      <w:r w:rsidR="00D3674C">
        <w:t>the main story line must be played through to its inevitable, if variable, conclusion.</w:t>
      </w:r>
    </w:p>
    <w:p w:rsidR="00750DF3" w:rsidRDefault="00D3674C" w:rsidP="00D12D42">
      <w:r>
        <w:t xml:space="preserve">It's very difficult to visualize what </w:t>
      </w:r>
      <w:r>
        <w:rPr>
          <w:i/>
        </w:rPr>
        <w:t>Fallout 3</w:t>
      </w:r>
      <w:r>
        <w:t xml:space="preserve"> looks like as a story architecture.</w:t>
      </w:r>
      <w:r w:rsidR="00451704">
        <w:t xml:space="preserve"> </w:t>
      </w:r>
      <w:r w:rsidR="008F300A">
        <w:t>Figure 5.9b comes closest, but gives little indication of the complexity of the game. It is not non-linear—the individual stories are themselves usually strongly linear—but multi-linear</w:t>
      </w:r>
      <w:r w:rsidR="006D63FA">
        <w:t>, with seventeen major stories othe</w:t>
      </w:r>
      <w:r w:rsidR="00693C2C">
        <w:t>r tha</w:t>
      </w:r>
      <w:r w:rsidR="006D63FA">
        <w:t>n the main story line, twenty minor stories</w:t>
      </w:r>
      <w:r w:rsidR="00B80F96">
        <w:t>,</w:t>
      </w:r>
      <w:r w:rsidR="006D63FA">
        <w:t xml:space="preserve"> and sixteen</w:t>
      </w:r>
      <w:r w:rsidR="00B80F96">
        <w:t xml:space="preserve"> repeatable stories </w:t>
      </w:r>
      <w:r w:rsidR="00FC3619">
        <w:t>(worth doing because they</w:t>
      </w:r>
      <w:r w:rsidR="006D63FA">
        <w:t xml:space="preserve"> </w:t>
      </w:r>
      <w:r w:rsidR="00B80F96">
        <w:t xml:space="preserve">always </w:t>
      </w:r>
      <w:r w:rsidR="006D63FA">
        <w:t xml:space="preserve">yield some </w:t>
      </w:r>
      <w:r w:rsidR="00FC3619">
        <w:t>material reward)</w:t>
      </w:r>
      <w:r w:rsidR="00B80F96">
        <w:t>.</w:t>
      </w:r>
      <w:r w:rsidR="00B80F96">
        <w:rPr>
          <w:rStyle w:val="FootnoteReference"/>
        </w:rPr>
        <w:footnoteReference w:id="8"/>
      </w:r>
      <w:r w:rsidR="0095394E">
        <w:t xml:space="preserve"> There are no cut scenes offering </w:t>
      </w:r>
      <w:r w:rsidR="00FC3619">
        <w:t>overt</w:t>
      </w:r>
      <w:r w:rsidR="0095394E">
        <w:t xml:space="preserve"> narrative </w:t>
      </w:r>
      <w:r w:rsidR="00FC3619">
        <w:t>structuring</w:t>
      </w:r>
      <w:r w:rsidR="0095394E">
        <w:t>, nor any explicit prefer</w:t>
      </w:r>
      <w:r w:rsidR="00FC3619">
        <w:t>r</w:t>
      </w:r>
      <w:r w:rsidR="0095394E">
        <w:t>ed sequencing of the stories.</w:t>
      </w:r>
    </w:p>
    <w:p w:rsidR="00750DF3" w:rsidRDefault="00750DF3" w:rsidP="00D12D42"/>
    <w:p w:rsidR="00750DF3" w:rsidRPr="00E7330E" w:rsidRDefault="00750DF3" w:rsidP="00750DF3">
      <w:r>
        <w:rPr>
          <w:noProof/>
          <w:lang w:eastAsia="en-GB" w:bidi="ar-SA"/>
        </w:rPr>
        <w:drawing>
          <wp:inline distT="0" distB="0" distL="0" distR="0">
            <wp:extent cx="5216400" cy="3078032"/>
            <wp:effectExtent l="25400" t="0" r="0" b="0"/>
            <wp:docPr id="16" name="Picture 11" descr="wastelandma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telandmap2.png"/>
                    <pic:cNvPicPr/>
                  </pic:nvPicPr>
                  <pic:blipFill>
                    <a:blip r:embed="rId9"/>
                    <a:stretch>
                      <a:fillRect/>
                    </a:stretch>
                  </pic:blipFill>
                  <pic:spPr>
                    <a:xfrm>
                      <a:off x="0" y="0"/>
                      <a:ext cx="5216400" cy="3078032"/>
                    </a:xfrm>
                    <a:prstGeom prst="rect">
                      <a:avLst/>
                    </a:prstGeom>
                  </pic:spPr>
                </pic:pic>
              </a:graphicData>
            </a:graphic>
          </wp:inline>
        </w:drawing>
      </w:r>
    </w:p>
    <w:p w:rsidR="00750DF3" w:rsidRDefault="00750DF3" w:rsidP="00750DF3">
      <w:pPr>
        <w:pStyle w:val="Caption"/>
        <w:rPr>
          <w:i w:val="0"/>
        </w:rPr>
      </w:pPr>
      <w:r>
        <w:t>Figure 5.12: Fallout 3</w:t>
      </w:r>
      <w:r w:rsidRPr="00B70BE9">
        <w:rPr>
          <w:i w:val="0"/>
        </w:rPr>
        <w:t xml:space="preserve"> play area showing individual locations.</w:t>
      </w:r>
    </w:p>
    <w:p w:rsidR="005B7C4B" w:rsidRDefault="005B7C4B" w:rsidP="00D12D42"/>
    <w:p w:rsidR="007756F8" w:rsidRDefault="00E7330E" w:rsidP="00B70BE9">
      <w:r>
        <w:t xml:space="preserve">Aside from this, the mechanics of the game are similar to </w:t>
      </w:r>
      <w:r>
        <w:rPr>
          <w:i/>
        </w:rPr>
        <w:t>Modern Warfare 2</w:t>
      </w:r>
      <w:r>
        <w:t xml:space="preserve">: within </w:t>
      </w:r>
      <w:r>
        <w:lastRenderedPageBreak/>
        <w:t xml:space="preserve">individual stories movement through the 3D space is often highly constrained; interaction with characters is unusually rich, and almost every character </w:t>
      </w:r>
      <w:r w:rsidR="0095394E">
        <w:t>has something useful to impart. Whilst there are no onscreen prompts, there are a whole range of devices used to offer guidance, provide direction, and to fill out back-story: diaries, answering machines, computer</w:t>
      </w:r>
      <w:r w:rsidR="00B70BE9">
        <w:t>s</w:t>
      </w:r>
      <w:r w:rsidR="0095394E">
        <w:t>, logs, radio broadcasts</w:t>
      </w:r>
      <w:r w:rsidR="00B70BE9">
        <w:t>, maps, etc.</w:t>
      </w:r>
      <w:r w:rsidR="00D840EB">
        <w:t xml:space="preserve"> But</w:t>
      </w:r>
      <w:r w:rsidR="00474A94">
        <w:t xml:space="preserve"> although both games have similar game mechanics and are both </w:t>
      </w:r>
      <w:r w:rsidR="009D4FA7">
        <w:t xml:space="preserve">ultimately </w:t>
      </w:r>
      <w:r w:rsidR="00474A94">
        <w:t xml:space="preserve">based on rigidly linear story elements, this is where the similarities end. From the point of view of the player </w:t>
      </w:r>
      <w:r w:rsidR="006C703D">
        <w:t>the</w:t>
      </w:r>
      <w:r w:rsidR="000309B8">
        <w:t xml:space="preserve"> straightforward </w:t>
      </w:r>
      <w:r w:rsidR="00474A94">
        <w:t xml:space="preserve">strategy of </w:t>
      </w:r>
      <w:r w:rsidR="000309B8">
        <w:t>numerical</w:t>
      </w:r>
      <w:r w:rsidR="00474A94">
        <w:t>ly multiplying the</w:t>
      </w:r>
      <w:r w:rsidR="000309B8">
        <w:t xml:space="preserve"> linear story elements </w:t>
      </w:r>
      <w:r w:rsidR="00474A94">
        <w:t>has resulted in a</w:t>
      </w:r>
      <w:r w:rsidR="006C703D">
        <w:t xml:space="preserve"> game </w:t>
      </w:r>
      <w:r w:rsidR="00474A94">
        <w:t xml:space="preserve">that </w:t>
      </w:r>
      <w:r w:rsidR="006C703D">
        <w:t xml:space="preserve">is both complex and </w:t>
      </w:r>
      <w:r w:rsidR="00474A94">
        <w:t xml:space="preserve">hugely </w:t>
      </w:r>
      <w:r w:rsidR="006C703D">
        <w:t>satisfying</w:t>
      </w:r>
      <w:r w:rsidR="00474A94">
        <w:t>, both intellectually and emoti</w:t>
      </w:r>
      <w:r w:rsidR="00D840EB">
        <w:t>onally</w:t>
      </w:r>
      <w:r w:rsidR="006C703D">
        <w:t xml:space="preserve">. </w:t>
      </w:r>
      <w:r w:rsidR="009D4FA7">
        <w:t>The narrative discourse is soft and</w:t>
      </w:r>
      <w:r w:rsidR="00B1204C">
        <w:t xml:space="preserve"> malleable, yet strong enough to hold together the </w:t>
      </w:r>
      <w:r w:rsidR="009D4FA7">
        <w:t>discrete</w:t>
      </w:r>
      <w:r w:rsidR="00B1204C">
        <w:t xml:space="preserve"> structural elements of the stories</w:t>
      </w:r>
      <w:r w:rsidR="009D4FA7">
        <w:t xml:space="preserve"> into a coherent and believable game world</w:t>
      </w:r>
      <w:r w:rsidR="00B1204C">
        <w:t>.</w:t>
      </w:r>
    </w:p>
    <w:p w:rsidR="009C4EF6" w:rsidRDefault="007756F8" w:rsidP="00B70BE9">
      <w:r>
        <w:t>Ther</w:t>
      </w:r>
      <w:r w:rsidR="00575223">
        <w:t>e are many variations upon the types of approach offered by the two examples cited here</w:t>
      </w:r>
      <w:r>
        <w:t xml:space="preserve">. </w:t>
      </w:r>
      <w:r w:rsidR="00535A27">
        <w:rPr>
          <w:i/>
        </w:rPr>
        <w:t>Grand Theft Auto: Vice City</w:t>
      </w:r>
      <w:r w:rsidR="00DB34F2">
        <w:t xml:space="preserve"> (</w:t>
      </w:r>
      <w:proofErr w:type="spellStart"/>
      <w:r w:rsidR="00DB34F2">
        <w:t>Rockstar</w:t>
      </w:r>
      <w:proofErr w:type="spellEnd"/>
      <w:r w:rsidR="00DB34F2">
        <w:t xml:space="preserve"> Games 2002) falls somewhere in the middle of a continuum drawn between the rigid linearity of </w:t>
      </w:r>
      <w:r w:rsidR="00DB34F2">
        <w:rPr>
          <w:i/>
        </w:rPr>
        <w:t>Modern Warfare 2</w:t>
      </w:r>
      <w:r w:rsidR="00DB34F2">
        <w:t xml:space="preserve"> and the "open world" experience offered by </w:t>
      </w:r>
      <w:r w:rsidR="00DB34F2">
        <w:rPr>
          <w:i/>
        </w:rPr>
        <w:t>Fallout 3</w:t>
      </w:r>
      <w:r w:rsidR="00DB34F2">
        <w:t xml:space="preserve">. There is an </w:t>
      </w:r>
      <w:proofErr w:type="spellStart"/>
      <w:r w:rsidR="00DB34F2">
        <w:t>explorable</w:t>
      </w:r>
      <w:proofErr w:type="spellEnd"/>
      <w:r w:rsidR="00DB34F2">
        <w:t xml:space="preserve"> world through which the player can roam more-or-less freely, but progression through the games is far more circumscribed and unless the main story line is addres</w:t>
      </w:r>
      <w:r w:rsidR="00007F79">
        <w:t xml:space="preserve">sed nothing significant changes: the game is essentially linear, but allows the player freedom of action at the discourse level with the caveat that these actions have little or no bearing on the main story. </w:t>
      </w:r>
      <w:r>
        <w:rPr>
          <w:i/>
        </w:rPr>
        <w:t>Deus Ex</w:t>
      </w:r>
      <w:r>
        <w:t xml:space="preserve"> (Ion Storm 2000) is a basic </w:t>
      </w:r>
      <w:r w:rsidR="009C4EF6">
        <w:t>linear FPS, but one that allows</w:t>
      </w:r>
      <w:r>
        <w:t xml:space="preserve"> the player to choose from three different endings and therefore three slightly different stories. </w:t>
      </w:r>
      <w:r w:rsidR="001A3436">
        <w:t>Graphically it would look like Figure 5.7</w:t>
      </w:r>
      <w:r w:rsidR="00D60D91">
        <w:t xml:space="preserve"> or 5.8a</w:t>
      </w:r>
      <w:r w:rsidR="001A3436">
        <w:t xml:space="preserve">, but with three branches coming off the final node. </w:t>
      </w:r>
      <w:r>
        <w:rPr>
          <w:i/>
        </w:rPr>
        <w:t>Heavy Rain</w:t>
      </w:r>
      <w:r w:rsidR="00B863AA">
        <w:t xml:space="preserve"> (Quantic Dream 2010) is a film-</w:t>
      </w:r>
      <w:proofErr w:type="spellStart"/>
      <w:r w:rsidR="00B863AA">
        <w:t>noirish</w:t>
      </w:r>
      <w:proofErr w:type="spellEnd"/>
      <w:r w:rsidR="00B863AA">
        <w:t xml:space="preserve"> third-person thriller</w:t>
      </w:r>
      <w:r w:rsidR="00B1204C">
        <w:t xml:space="preserve"> </w:t>
      </w:r>
      <w:r w:rsidR="00B863AA">
        <w:t>where the player switches between four main characters as they attempt to solve a series of crimes. Depending on how the player plays the game different outcomes can be generated</w:t>
      </w:r>
      <w:r w:rsidR="00382187">
        <w:t>: at the discourse level it most resembles Figure 5.9d, but at the story level a simplified tree diagram as in Figure 5.10a.</w:t>
      </w:r>
      <w:r w:rsidR="00007F79">
        <w:t xml:space="preserve"> In fact th</w:t>
      </w:r>
      <w:r w:rsidR="00253011">
        <w:t>ere are only two story outcomes: the boy is rescued or he drowns.</w:t>
      </w:r>
      <w:r w:rsidR="00007F79">
        <w:t xml:space="preserve"> At the discourse level, the game </w:t>
      </w:r>
      <w:r w:rsidR="00253011">
        <w:t>manages</w:t>
      </w:r>
      <w:r w:rsidR="00007F79">
        <w:t xml:space="preserve"> </w:t>
      </w:r>
      <w:r w:rsidR="00253011">
        <w:t xml:space="preserve">player-generated variation </w:t>
      </w:r>
      <w:r w:rsidR="00007F79">
        <w:t>by presenting the particular endings as one of a series of pre</w:t>
      </w:r>
      <w:r w:rsidR="009F6112">
        <w:t>-prepared cut-scenes (i.e. each possible ending has a unique</w:t>
      </w:r>
      <w:r w:rsidR="00007F79">
        <w:t xml:space="preserve"> "epilogue" </w:t>
      </w:r>
      <w:r w:rsidR="009F6112">
        <w:t xml:space="preserve">that is presented </w:t>
      </w:r>
      <w:r w:rsidR="00007F79">
        <w:t>after the gameplay has ended).</w:t>
      </w:r>
    </w:p>
    <w:p w:rsidR="00093565" w:rsidRDefault="00C87ED6" w:rsidP="00B70BE9">
      <w:r>
        <w:lastRenderedPageBreak/>
        <w:t xml:space="preserve">So can we now "show how the computer game maintains the story line whilst allowing meaningful gameplay"? And, as </w:t>
      </w:r>
      <w:proofErr w:type="spellStart"/>
      <w:r>
        <w:t>Eskelinen</w:t>
      </w:r>
      <w:proofErr w:type="spellEnd"/>
      <w:r>
        <w:t xml:space="preserve"> claims, "does the configurability of the computer game allowed by interaction dominate the interpretive practices of the player"? The answer to the fir</w:t>
      </w:r>
      <w:r w:rsidR="00E13F0C">
        <w:t>st question is a clear positive, and</w:t>
      </w:r>
      <w:r>
        <w:t xml:space="preserve"> </w:t>
      </w:r>
      <w:r w:rsidR="00E13F0C">
        <w:t xml:space="preserve">our case studies have yielded at least three game-specific mechanisms used by the designers to maintain the story line: spatial constraint within the 3D environment, interaction with characters, and the use of onscreen prompts and/or in-game </w:t>
      </w:r>
      <w:r w:rsidR="001D6EE7">
        <w:t xml:space="preserve">"found" objects such as diaries, logs, etc. These, in conjunction with the </w:t>
      </w:r>
      <w:r w:rsidR="00043CAD">
        <w:t>full range</w:t>
      </w:r>
      <w:r w:rsidR="001D6EE7">
        <w:t xml:space="preserve"> of cinematic cues available—music, sound effects, camera angle, lighting</w:t>
      </w:r>
      <w:r w:rsidR="00050C75">
        <w:t>, overt narration provided by voice-overs</w:t>
      </w:r>
      <w:r w:rsidR="001D6EE7">
        <w:t xml:space="preserve">—provide the </w:t>
      </w:r>
      <w:r w:rsidR="00093565">
        <w:t>designer with a rich repertoire of mechanisms for narrative guidance. In short, we can have interaction and narration at the same time.</w:t>
      </w:r>
    </w:p>
    <w:p w:rsidR="00354042" w:rsidRDefault="00D60D91" w:rsidP="00B70BE9">
      <w:r>
        <w:t>In a</w:t>
      </w:r>
      <w:r w:rsidR="009F6112">
        <w:t>nswering the second question,</w:t>
      </w:r>
      <w:r w:rsidR="00093565">
        <w:t xml:space="preserve"> </w:t>
      </w:r>
      <w:r w:rsidR="009F6112">
        <w:t xml:space="preserve">what </w:t>
      </w:r>
      <w:r w:rsidR="00093565">
        <w:t>these observations suggest is that the con</w:t>
      </w:r>
      <w:r w:rsidR="00143599">
        <w:t>figurable pra</w:t>
      </w:r>
      <w:r w:rsidR="009F6112">
        <w:t>ctices of the computer game do</w:t>
      </w:r>
      <w:r w:rsidR="00143599">
        <w:t xml:space="preserve"> not dominate the interpretive-practices, but that they are in balance</w:t>
      </w:r>
      <w:r w:rsidR="001049A1">
        <w:t>,</w:t>
      </w:r>
      <w:r w:rsidR="00143599">
        <w:t xml:space="preserve"> or in a tension that the designer must </w:t>
      </w:r>
      <w:r w:rsidR="001049A1">
        <w:t xml:space="preserve">somehow </w:t>
      </w:r>
      <w:r w:rsidR="00143599">
        <w:t>reconcile.</w:t>
      </w:r>
      <w:r w:rsidR="007E2987">
        <w:rPr>
          <w:rStyle w:val="FootnoteReference"/>
        </w:rPr>
        <w:footnoteReference w:id="9"/>
      </w:r>
      <w:r w:rsidR="007E2987">
        <w:t xml:space="preserve"> T</w:t>
      </w:r>
      <w:r w:rsidR="001049A1">
        <w:t>he examples that we have discussed in this section present a range of different solutions to the problem</w:t>
      </w:r>
      <w:r w:rsidR="0036600A">
        <w:t>, each of which has their own strengths and weaknesses</w:t>
      </w:r>
      <w:r w:rsidR="001049A1">
        <w:t>.</w:t>
      </w:r>
      <w:r w:rsidR="0036600A">
        <w:t xml:space="preserve"> The overt linearity of games like </w:t>
      </w:r>
      <w:r w:rsidR="0036600A">
        <w:rPr>
          <w:i/>
        </w:rPr>
        <w:t>Call of Duty: Modern Warfare 2</w:t>
      </w:r>
      <w:r w:rsidR="0036600A">
        <w:t xml:space="preserve"> allows for an intensity of experience, a greater sense of immersion because of the formulaic structure (Douglas &amp; </w:t>
      </w:r>
      <w:proofErr w:type="spellStart"/>
      <w:r w:rsidR="0036600A">
        <w:t>Hardagon's</w:t>
      </w:r>
      <w:proofErr w:type="spellEnd"/>
      <w:r w:rsidR="0036600A">
        <w:t xml:space="preserve"> "highly normative schemas"), whilst the more open-ended game play of something like </w:t>
      </w:r>
      <w:r w:rsidR="0036600A">
        <w:rPr>
          <w:i/>
        </w:rPr>
        <w:t>Fallout 3</w:t>
      </w:r>
      <w:r w:rsidR="0036600A">
        <w:t xml:space="preserve"> allows for a more diffuse</w:t>
      </w:r>
      <w:r w:rsidR="00262AEA">
        <w:t xml:space="preserve">, variable, and perhaps deeper level of engagement as the player </w:t>
      </w:r>
      <w:r w:rsidR="00193260">
        <w:t>negotiates</w:t>
      </w:r>
      <w:r w:rsidR="00262AEA">
        <w:t xml:space="preserve"> the extended </w:t>
      </w:r>
      <w:r w:rsidR="00193260">
        <w:t xml:space="preserve">and unfolding </w:t>
      </w:r>
      <w:r w:rsidR="00262AEA">
        <w:t>narrative discourse.</w:t>
      </w:r>
    </w:p>
    <w:p w:rsidR="00FF0942" w:rsidRDefault="00354042" w:rsidP="00B70BE9">
      <w:r>
        <w:t xml:space="preserve">Mention of immersion brings us to our final point in this section. Computer games are </w:t>
      </w:r>
      <w:r w:rsidR="00AB0033">
        <w:t xml:space="preserve">presumed to be </w:t>
      </w:r>
      <w:r>
        <w:t>highly immersive because the user/reader/player is a part of the action, they are in the narrative itself</w:t>
      </w:r>
      <w:r w:rsidR="00752ADE">
        <w:t>: immersion is "the feeling of being present in another place and engaged in the action therein" (</w:t>
      </w:r>
      <w:proofErr w:type="spellStart"/>
      <w:r w:rsidR="00752ADE">
        <w:t>Mateas</w:t>
      </w:r>
      <w:proofErr w:type="spellEnd"/>
      <w:r w:rsidR="00752ADE">
        <w:t xml:space="preserve"> 2002: 23). However, there has been a good deal of debate over the use of cut-scenes within games, with commentators suggesting that these cinematic element</w:t>
      </w:r>
      <w:r w:rsidR="00FF0942">
        <w:t>s</w:t>
      </w:r>
      <w:r w:rsidR="00752ADE">
        <w:t xml:space="preserve"> actually disrupt immersion because they—in the new media terminology discussed in the previous chapter—change the cognitive mode of the user.</w:t>
      </w:r>
      <w:r w:rsidR="00AB0033">
        <w:t xml:space="preserve"> </w:t>
      </w:r>
      <w:r w:rsidR="00752ADE">
        <w:t xml:space="preserve">Whilst involved in the interactive episodes of the game the user is </w:t>
      </w:r>
      <w:r w:rsidR="007C4BE5">
        <w:t xml:space="preserve">"looking through" the representation (Bolter 2001: 137-138), </w:t>
      </w:r>
      <w:r w:rsidR="007C4BE5">
        <w:lastRenderedPageBreak/>
        <w:t xml:space="preserve">they are "fascinated" </w:t>
      </w:r>
      <w:r w:rsidR="000A7B0D">
        <w:t xml:space="preserve">(Bang 1993: </w:t>
      </w:r>
      <w:r w:rsidR="000A7B0D" w:rsidRPr="00513D52">
        <w:t>219-220)</w:t>
      </w:r>
      <w:r w:rsidR="000A7B0D">
        <w:t>, they are "absorbed" (</w:t>
      </w:r>
      <w:proofErr w:type="spellStart"/>
      <w:r w:rsidR="000A7B0D">
        <w:t>Calleja</w:t>
      </w:r>
      <w:proofErr w:type="spellEnd"/>
      <w:r w:rsidR="000A7B0D">
        <w:t xml:space="preserve"> 2007: 238). But when the cut scenes play the user is "looking at" the representation </w:t>
      </w:r>
      <w:r w:rsidR="00AE08D7">
        <w:t xml:space="preserve">(Bolter 2001: 137-138), they are in "contemplation" mode (Bang 1993: </w:t>
      </w:r>
      <w:r w:rsidR="00AE08D7" w:rsidRPr="00513D52">
        <w:t>219-220)</w:t>
      </w:r>
      <w:r w:rsidR="00AE08D7">
        <w:t>, they are "</w:t>
      </w:r>
      <w:proofErr w:type="spellStart"/>
      <w:r w:rsidR="00AE08D7">
        <w:t>ergodically</w:t>
      </w:r>
      <w:proofErr w:type="spellEnd"/>
      <w:r w:rsidR="00AE08D7">
        <w:t xml:space="preserve"> involved" (</w:t>
      </w:r>
      <w:proofErr w:type="spellStart"/>
      <w:r w:rsidR="00AE08D7">
        <w:t>Calleja</w:t>
      </w:r>
      <w:proofErr w:type="spellEnd"/>
      <w:r w:rsidR="00AE08D7">
        <w:t xml:space="preserve"> 2007: 238).</w:t>
      </w:r>
      <w:r w:rsidR="00AE08D7">
        <w:rPr>
          <w:rStyle w:val="FootnoteReference"/>
        </w:rPr>
        <w:footnoteReference w:id="10"/>
      </w:r>
      <w:r w:rsidR="00AE08D7">
        <w:t xml:space="preserve"> </w:t>
      </w:r>
      <w:r w:rsidR="00A655C7">
        <w:t xml:space="preserve">In other words, what would normally be seen as an immersive experience itself—the passive immersion of the cinema—becomes an intrusion into the "flow" of the </w:t>
      </w:r>
      <w:r w:rsidR="000233F9">
        <w:t xml:space="preserve">interactive elements of the </w:t>
      </w:r>
      <w:r w:rsidR="00A655C7">
        <w:t>game</w:t>
      </w:r>
      <w:r w:rsidR="001C1F5E">
        <w:t xml:space="preserve"> (Douglas &amp; </w:t>
      </w:r>
      <w:proofErr w:type="spellStart"/>
      <w:r w:rsidR="001C1F5E">
        <w:t>Hardagon</w:t>
      </w:r>
      <w:proofErr w:type="spellEnd"/>
      <w:r w:rsidR="001C1F5E">
        <w:t xml:space="preserve"> 2004: 204).</w:t>
      </w:r>
      <w:r w:rsidR="001C1F5E">
        <w:rPr>
          <w:rStyle w:val="FootnoteReference"/>
        </w:rPr>
        <w:footnoteReference w:id="11"/>
      </w:r>
    </w:p>
    <w:p w:rsidR="006F3B2E" w:rsidRDefault="00FF0942" w:rsidP="00FF0942">
      <w:r>
        <w:t xml:space="preserve">Game designers are attempting to address this issue. For example, </w:t>
      </w:r>
      <w:r>
        <w:rPr>
          <w:i/>
        </w:rPr>
        <w:t>Uncharted 2: Among Thieves</w:t>
      </w:r>
      <w:r>
        <w:t xml:space="preserve"> (Naughty Dog 2009) is another basically straightforward linear third-person ac</w:t>
      </w:r>
      <w:r w:rsidR="000233F9">
        <w:t>tion game, b</w:t>
      </w:r>
      <w:r>
        <w:t xml:space="preserve">ut it is notable in </w:t>
      </w:r>
      <w:r w:rsidR="005D5CE5">
        <w:t>the way</w:t>
      </w:r>
      <w:r>
        <w:t xml:space="preserve"> it minimizes the use of lengthy cut-s</w:t>
      </w:r>
      <w:r w:rsidR="000233F9">
        <w:t>cenes to propel the narrative. I</w:t>
      </w:r>
      <w:r>
        <w:t>nstead, the AI of the game engine will often</w:t>
      </w:r>
      <w:r w:rsidR="000233F9">
        <w:t>—but for short periods onl</w:t>
      </w:r>
      <w:r w:rsidR="00513DEC">
        <w:t>y</w:t>
      </w:r>
      <w:r w:rsidR="000233F9">
        <w:t>—</w:t>
      </w:r>
      <w:r>
        <w:t xml:space="preserve">take control of the character in the midst of otherwise </w:t>
      </w:r>
      <w:r w:rsidR="002E7E84">
        <w:t>extended</w:t>
      </w:r>
      <w:r w:rsidR="005D5CE5">
        <w:t xml:space="preserve"> interacti</w:t>
      </w:r>
      <w:r w:rsidR="000233F9">
        <w:t>ve sequences, with the consequence that i</w:t>
      </w:r>
      <w:r w:rsidR="005D5CE5">
        <w:t xml:space="preserve">nteraction and authorial control become </w:t>
      </w:r>
      <w:r w:rsidR="00380D0A">
        <w:t xml:space="preserve">more </w:t>
      </w:r>
      <w:r w:rsidR="005D5CE5">
        <w:t xml:space="preserve">smoothly integrated within the </w:t>
      </w:r>
      <w:r w:rsidR="000233F9">
        <w:t xml:space="preserve">overall </w:t>
      </w:r>
      <w:r w:rsidR="00FC7134">
        <w:t>forward movement</w:t>
      </w:r>
      <w:r w:rsidR="00380D0A">
        <w:t xml:space="preserve"> of the game</w:t>
      </w:r>
      <w:r w:rsidR="000233F9">
        <w:t xml:space="preserve"> rather than being distinct and discrete presentational modes</w:t>
      </w:r>
      <w:r>
        <w:t>.</w:t>
      </w:r>
      <w:r w:rsidR="006F3B2E">
        <w:t xml:space="preserve"> This type of approach is recommended by Lindley:</w:t>
      </w:r>
    </w:p>
    <w:p w:rsidR="006F3B2E" w:rsidRDefault="006F3B2E" w:rsidP="00FF0942"/>
    <w:p w:rsidR="009336D3" w:rsidRDefault="006F3B2E" w:rsidP="002E7E84">
      <w:pPr>
        <w:pStyle w:val="Quotes"/>
      </w:pPr>
      <w:r>
        <w:t>Good game design achieves better integration of the game-play and narrative structures of the game, using</w:t>
      </w:r>
      <w:r w:rsidR="00535880">
        <w:t xml:space="preserve"> methods like </w:t>
      </w:r>
      <w:r>
        <w:t xml:space="preserve">continuously and unobtrusively reminding the player of the narrative context (rather than having a few perfunctory </w:t>
      </w:r>
      <w:r w:rsidR="00535880">
        <w:t xml:space="preserve">cut scenes), and using cut scenes and automated animation sequences as rewards at appropriate moments within the rhythmic patterns of game play. (Lindley 2005: 17). </w:t>
      </w:r>
    </w:p>
    <w:p w:rsidR="009336D3" w:rsidRDefault="009336D3" w:rsidP="009336D3"/>
    <w:p w:rsidR="008C35B9" w:rsidRDefault="008C35B9">
      <w:pPr>
        <w:widowControl/>
        <w:autoSpaceDE/>
        <w:autoSpaceDN/>
        <w:adjustRightInd/>
        <w:spacing w:line="240" w:lineRule="auto"/>
        <w:jc w:val="left"/>
        <w:rPr>
          <w:b/>
          <w:bCs/>
        </w:rPr>
      </w:pPr>
      <w:r>
        <w:br w:type="page"/>
      </w:r>
    </w:p>
    <w:p w:rsidR="00744E80" w:rsidRPr="009336D3" w:rsidRDefault="009336D3" w:rsidP="009336D3">
      <w:pPr>
        <w:pStyle w:val="Heading1"/>
      </w:pPr>
      <w:r>
        <w:lastRenderedPageBreak/>
        <w:t>References</w:t>
      </w:r>
    </w:p>
    <w:p w:rsidR="009336D3" w:rsidRDefault="009336D3" w:rsidP="009336D3">
      <w:pPr>
        <w:spacing w:line="240" w:lineRule="auto"/>
        <w:ind w:left="284" w:hanging="284"/>
        <w:jc w:val="left"/>
      </w:pPr>
      <w:proofErr w:type="spellStart"/>
      <w:r>
        <w:t>Aarseth</w:t>
      </w:r>
      <w:proofErr w:type="spellEnd"/>
      <w:r>
        <w:t xml:space="preserve">, E. J. (2004) 'Genre Trouble: </w:t>
      </w:r>
      <w:proofErr w:type="spellStart"/>
      <w:r>
        <w:t>Narritivism</w:t>
      </w:r>
      <w:proofErr w:type="spellEnd"/>
      <w:r>
        <w:t xml:space="preserve"> and the Art of Simulation' in </w:t>
      </w:r>
      <w:proofErr w:type="spellStart"/>
      <w:r>
        <w:t>Wardrip-Fruin</w:t>
      </w:r>
      <w:proofErr w:type="spellEnd"/>
      <w:r>
        <w:t xml:space="preserve">, N. &amp; </w:t>
      </w:r>
      <w:proofErr w:type="spellStart"/>
      <w:r>
        <w:t>Harrigan</w:t>
      </w:r>
      <w:proofErr w:type="spellEnd"/>
      <w:r>
        <w:t xml:space="preserve">, P. (Eds.) </w:t>
      </w:r>
      <w:r w:rsidRPr="00385CD7">
        <w:rPr>
          <w:i/>
        </w:rPr>
        <w:t>First Person: New Media as Story, Performance, and Game</w:t>
      </w:r>
      <w:r>
        <w:t>. Cambridge, London: MIT Press.</w:t>
      </w:r>
    </w:p>
    <w:p w:rsidR="009336D3" w:rsidRPr="00385CD7" w:rsidRDefault="009336D3" w:rsidP="009336D3">
      <w:pPr>
        <w:spacing w:line="240" w:lineRule="auto"/>
        <w:ind w:left="284" w:hanging="284"/>
        <w:jc w:val="left"/>
        <w:rPr>
          <w:lang w:val="en-US"/>
        </w:rPr>
      </w:pPr>
      <w:r w:rsidRPr="00FA68C4">
        <w:t xml:space="preserve">Bang, J. (1993) 'The Meaning of Plot and Narrative' in Andersen, P., </w:t>
      </w:r>
      <w:proofErr w:type="spellStart"/>
      <w:r w:rsidRPr="00FA68C4">
        <w:t>Holmqvist</w:t>
      </w:r>
      <w:proofErr w:type="spellEnd"/>
      <w:r w:rsidRPr="00FA68C4">
        <w:t>, B., &amp; Jensen, J. (Eds</w:t>
      </w:r>
      <w:r>
        <w:t>.</w:t>
      </w:r>
      <w:r w:rsidRPr="00FA68C4">
        <w:t xml:space="preserve">) </w:t>
      </w:r>
      <w:r w:rsidRPr="00385CD7">
        <w:rPr>
          <w:i/>
        </w:rPr>
        <w:t>The Computer As Medium</w:t>
      </w:r>
      <w:r w:rsidRPr="00FA68C4">
        <w:t>. Cambridge, New York, Melbourne: Cambridge University Press.</w:t>
      </w:r>
    </w:p>
    <w:p w:rsidR="009336D3" w:rsidRDefault="009336D3" w:rsidP="009336D3">
      <w:pPr>
        <w:spacing w:line="240" w:lineRule="auto"/>
        <w:ind w:left="284" w:hanging="284"/>
        <w:jc w:val="left"/>
      </w:pPr>
      <w:r>
        <w:t xml:space="preserve">Bolter, J. D. (2001) </w:t>
      </w:r>
      <w:r w:rsidRPr="00385CD7">
        <w:rPr>
          <w:i/>
        </w:rPr>
        <w:t>Writing Space: Computers, Hypertext, and the Remediation of Print</w:t>
      </w:r>
      <w:r>
        <w:t>. Mahwah, London: Lawrence Erlbaum Associates.</w:t>
      </w:r>
    </w:p>
    <w:p w:rsidR="009336D3" w:rsidRDefault="009336D3" w:rsidP="009336D3">
      <w:pPr>
        <w:spacing w:line="240" w:lineRule="auto"/>
        <w:ind w:left="284" w:hanging="284"/>
        <w:jc w:val="left"/>
        <w:rPr>
          <w:lang w:val="en-US"/>
        </w:rPr>
      </w:pPr>
      <w:proofErr w:type="spellStart"/>
      <w:r w:rsidRPr="00385CD7">
        <w:rPr>
          <w:lang w:val="en-US"/>
        </w:rPr>
        <w:t>Calleja</w:t>
      </w:r>
      <w:proofErr w:type="spellEnd"/>
      <w:r w:rsidRPr="00385CD7">
        <w:rPr>
          <w:lang w:val="en-US"/>
        </w:rPr>
        <w:t xml:space="preserve">, G. (2007) 'Digital Game Involvement: A Conceptual Model' in </w:t>
      </w:r>
      <w:r w:rsidRPr="00385CD7">
        <w:rPr>
          <w:i/>
          <w:lang w:val="en-US"/>
        </w:rPr>
        <w:t>Games and Culture</w:t>
      </w:r>
      <w:r w:rsidRPr="00385CD7">
        <w:rPr>
          <w:lang w:val="en-US"/>
        </w:rPr>
        <w:t xml:space="preserve">, 2, 3, 236-260. From: </w:t>
      </w:r>
      <w:hyperlink r:id="rId10" w:history="1">
        <w:r w:rsidRPr="00385CD7">
          <w:rPr>
            <w:color w:val="0000FF"/>
            <w:u w:val="single"/>
            <w:lang w:val="en-US"/>
          </w:rPr>
          <w:t>http://gac.sagepub.com</w:t>
        </w:r>
      </w:hyperlink>
      <w:r w:rsidRPr="00385CD7">
        <w:rPr>
          <w:lang w:val="en-US"/>
        </w:rPr>
        <w:t xml:space="preserve"> [8.4.09]</w:t>
      </w:r>
    </w:p>
    <w:p w:rsidR="009336D3" w:rsidRDefault="009336D3" w:rsidP="009336D3">
      <w:pPr>
        <w:spacing w:line="240" w:lineRule="auto"/>
        <w:ind w:left="284" w:hanging="284"/>
        <w:jc w:val="left"/>
      </w:pPr>
      <w:r>
        <w:t xml:space="preserve">Douglas, J. Y. &amp; </w:t>
      </w:r>
      <w:proofErr w:type="spellStart"/>
      <w:r>
        <w:t>Hargadon</w:t>
      </w:r>
      <w:proofErr w:type="spellEnd"/>
      <w:r>
        <w:t xml:space="preserve">, A. (2004) 'The Pleasures of Immersion and Interaction: Schemas, Scripts, and the Fifth Business' in </w:t>
      </w:r>
      <w:proofErr w:type="spellStart"/>
      <w:r>
        <w:t>Wardrip-Fruin</w:t>
      </w:r>
      <w:proofErr w:type="spellEnd"/>
      <w:r>
        <w:t xml:space="preserve">, N. &amp; </w:t>
      </w:r>
      <w:proofErr w:type="spellStart"/>
      <w:r>
        <w:t>Harrigan</w:t>
      </w:r>
      <w:proofErr w:type="spellEnd"/>
      <w:r>
        <w:t xml:space="preserve">, P. (Eds.) </w:t>
      </w:r>
      <w:r w:rsidRPr="00385CD7">
        <w:rPr>
          <w:i/>
        </w:rPr>
        <w:t>First Person: New Media as Story, Performance, and Game</w:t>
      </w:r>
      <w:r>
        <w:t>. Cambridge, London: MIT Press.</w:t>
      </w:r>
    </w:p>
    <w:p w:rsidR="009336D3" w:rsidRPr="00B15C9B" w:rsidRDefault="009336D3" w:rsidP="009336D3">
      <w:pPr>
        <w:spacing w:line="240" w:lineRule="auto"/>
        <w:ind w:left="284" w:hanging="284"/>
        <w:jc w:val="left"/>
      </w:pPr>
      <w:proofErr w:type="spellStart"/>
      <w:r>
        <w:t>Eskelinen</w:t>
      </w:r>
      <w:proofErr w:type="spellEnd"/>
      <w:r>
        <w:t xml:space="preserve">, M. (2001) 'The Gaming Situation' in </w:t>
      </w:r>
      <w:r w:rsidRPr="00385CD7">
        <w:rPr>
          <w:i/>
        </w:rPr>
        <w:t>Game Studies</w:t>
      </w:r>
      <w:r>
        <w:t xml:space="preserve"> 1, 1. From: </w:t>
      </w:r>
      <w:hyperlink r:id="rId11" w:history="1">
        <w:r w:rsidRPr="00385CD7">
          <w:rPr>
            <w:color w:val="0000FF"/>
            <w:u w:val="single"/>
          </w:rPr>
          <w:t>http://www.gamestudies.org/0101/eskelinen/</w:t>
        </w:r>
      </w:hyperlink>
      <w:r>
        <w:t xml:space="preserve"> [6.1.11]</w:t>
      </w:r>
    </w:p>
    <w:p w:rsidR="009336D3" w:rsidRDefault="009336D3" w:rsidP="009336D3">
      <w:pPr>
        <w:spacing w:line="240" w:lineRule="auto"/>
        <w:ind w:left="284" w:hanging="284"/>
        <w:jc w:val="left"/>
      </w:pPr>
      <w:proofErr w:type="spellStart"/>
      <w:r>
        <w:t>Eskelinen</w:t>
      </w:r>
      <w:proofErr w:type="spellEnd"/>
      <w:r>
        <w:t xml:space="preserve">, M. (2004) 'Towards Computer games Studies' in </w:t>
      </w:r>
      <w:proofErr w:type="spellStart"/>
      <w:r>
        <w:t>Wardrip-Fruin</w:t>
      </w:r>
      <w:proofErr w:type="spellEnd"/>
      <w:r>
        <w:t xml:space="preserve">, N. &amp; </w:t>
      </w:r>
      <w:proofErr w:type="spellStart"/>
      <w:r>
        <w:t>Harrigan</w:t>
      </w:r>
      <w:proofErr w:type="spellEnd"/>
      <w:r>
        <w:t xml:space="preserve">, P. (Eds.) </w:t>
      </w:r>
      <w:r w:rsidRPr="00385CD7">
        <w:rPr>
          <w:i/>
        </w:rPr>
        <w:t>First Person: New Media as Story, Performance, and Game</w:t>
      </w:r>
      <w:r>
        <w:t>. Cambridge, London: MIT Press.</w:t>
      </w:r>
    </w:p>
    <w:p w:rsidR="009336D3" w:rsidRDefault="009336D3" w:rsidP="009336D3">
      <w:pPr>
        <w:spacing w:line="240" w:lineRule="auto"/>
        <w:ind w:left="284" w:hanging="284"/>
        <w:jc w:val="left"/>
      </w:pPr>
      <w:proofErr w:type="spellStart"/>
      <w:r>
        <w:t>Frasca</w:t>
      </w:r>
      <w:proofErr w:type="spellEnd"/>
      <w:r>
        <w:t>, G. (1999) '</w:t>
      </w:r>
      <w:proofErr w:type="spellStart"/>
      <w:r>
        <w:t>Ludology</w:t>
      </w:r>
      <w:proofErr w:type="spellEnd"/>
      <w:r>
        <w:t xml:space="preserve"> Meets </w:t>
      </w:r>
      <w:proofErr w:type="spellStart"/>
      <w:r>
        <w:t>Narratology</w:t>
      </w:r>
      <w:proofErr w:type="spellEnd"/>
      <w:r>
        <w:t xml:space="preserve">: Similitude and Differences Between (Video) Games and </w:t>
      </w:r>
      <w:proofErr w:type="spellStart"/>
      <w:r>
        <w:t>Narractives</w:t>
      </w:r>
      <w:proofErr w:type="spellEnd"/>
      <w:r>
        <w:t xml:space="preserve">' in </w:t>
      </w:r>
      <w:proofErr w:type="spellStart"/>
      <w:r w:rsidRPr="00385CD7">
        <w:rPr>
          <w:i/>
        </w:rPr>
        <w:t>Parnasso</w:t>
      </w:r>
      <w:proofErr w:type="spellEnd"/>
      <w:r>
        <w:t xml:space="preserve"> 3. From: </w:t>
      </w:r>
      <w:hyperlink r:id="rId12" w:history="1">
        <w:r w:rsidRPr="00385CD7">
          <w:rPr>
            <w:color w:val="0000FF"/>
            <w:u w:val="single"/>
          </w:rPr>
          <w:t>http://www.ludology.org/articles/ludology.htm</w:t>
        </w:r>
      </w:hyperlink>
      <w:r>
        <w:t xml:space="preserve"> [6.1.11]</w:t>
      </w:r>
    </w:p>
    <w:p w:rsidR="00CD2807" w:rsidRDefault="009336D3" w:rsidP="009336D3">
      <w:pPr>
        <w:spacing w:line="240" w:lineRule="auto"/>
        <w:ind w:left="284" w:hanging="284"/>
        <w:jc w:val="left"/>
      </w:pPr>
      <w:proofErr w:type="spellStart"/>
      <w:r>
        <w:t>Frasca</w:t>
      </w:r>
      <w:proofErr w:type="spellEnd"/>
      <w:r>
        <w:t>, G. (2003) '</w:t>
      </w:r>
      <w:proofErr w:type="spellStart"/>
      <w:r>
        <w:t>Ludologists</w:t>
      </w:r>
      <w:proofErr w:type="spellEnd"/>
      <w:r>
        <w:t xml:space="preserve"> Love Stories, Too: Notes From a Debate That Never Took Place' in </w:t>
      </w:r>
      <w:r w:rsidRPr="00385CD7">
        <w:rPr>
          <w:i/>
        </w:rPr>
        <w:t>Proceedings of the Digital Game Research Conference 2003 (</w:t>
      </w:r>
      <w:proofErr w:type="spellStart"/>
      <w:r w:rsidRPr="00385CD7">
        <w:rPr>
          <w:i/>
        </w:rPr>
        <w:t>DiGRA</w:t>
      </w:r>
      <w:proofErr w:type="spellEnd"/>
      <w:r w:rsidRPr="00385CD7">
        <w:rPr>
          <w:i/>
        </w:rPr>
        <w:t xml:space="preserve"> 2003)</w:t>
      </w:r>
      <w:r>
        <w:t xml:space="preserve">. From: </w:t>
      </w:r>
      <w:hyperlink r:id="rId13" w:history="1">
        <w:r w:rsidRPr="00385CD7">
          <w:rPr>
            <w:color w:val="0000FF"/>
            <w:u w:val="single"/>
          </w:rPr>
          <w:t>http://www.ludology.org/my_articles.html</w:t>
        </w:r>
      </w:hyperlink>
      <w:r>
        <w:t xml:space="preserve"> [6.1.11]</w:t>
      </w:r>
    </w:p>
    <w:p w:rsidR="00CD2807" w:rsidRDefault="00CD2807" w:rsidP="00CD2807">
      <w:pPr>
        <w:spacing w:line="240" w:lineRule="auto"/>
        <w:ind w:left="284" w:hanging="284"/>
        <w:jc w:val="left"/>
        <w:rPr>
          <w:lang w:val="en-US"/>
        </w:rPr>
      </w:pPr>
      <w:r>
        <w:t>Ip, B. (2011) '</w:t>
      </w:r>
      <w:r w:rsidRPr="00385CD7">
        <w:rPr>
          <w:lang w:val="en-US"/>
        </w:rPr>
        <w:t xml:space="preserve">Narrative Structures in Computer and Video Games. Part 1: Context, Definitions, and Initial Findings' in </w:t>
      </w:r>
      <w:r w:rsidRPr="00385CD7">
        <w:rPr>
          <w:i/>
          <w:lang w:val="en-US"/>
        </w:rPr>
        <w:t>Games and Culture</w:t>
      </w:r>
      <w:r w:rsidRPr="00385CD7">
        <w:rPr>
          <w:lang w:val="en-US"/>
        </w:rPr>
        <w:t xml:space="preserve"> [In Press].</w:t>
      </w:r>
    </w:p>
    <w:p w:rsidR="00CD2807" w:rsidRPr="00CD2807" w:rsidRDefault="00CD2807" w:rsidP="00CD2807">
      <w:pPr>
        <w:spacing w:line="240" w:lineRule="auto"/>
        <w:ind w:left="284" w:hanging="284"/>
        <w:jc w:val="left"/>
      </w:pPr>
      <w:r>
        <w:t xml:space="preserve">Jenkins, H. (2004) 'Game Design as Narrative Architecture' in </w:t>
      </w:r>
      <w:proofErr w:type="spellStart"/>
      <w:r>
        <w:t>Wardrip-Fruin</w:t>
      </w:r>
      <w:proofErr w:type="spellEnd"/>
      <w:r>
        <w:t xml:space="preserve">, N. &amp; </w:t>
      </w:r>
      <w:proofErr w:type="spellStart"/>
      <w:r>
        <w:t>Harrigan</w:t>
      </w:r>
      <w:proofErr w:type="spellEnd"/>
      <w:r>
        <w:t xml:space="preserve">, P. (Eds.) </w:t>
      </w:r>
      <w:r w:rsidRPr="00385CD7">
        <w:rPr>
          <w:i/>
        </w:rPr>
        <w:t>First Person: New Media as Story, Performance, and Game</w:t>
      </w:r>
      <w:r>
        <w:t>. Cambridge, London: MIT Press.</w:t>
      </w:r>
    </w:p>
    <w:p w:rsidR="00CD2807" w:rsidRDefault="00CD2807" w:rsidP="00CD2807">
      <w:pPr>
        <w:spacing w:line="240" w:lineRule="auto"/>
        <w:ind w:left="284" w:hanging="284"/>
        <w:jc w:val="left"/>
      </w:pPr>
      <w:proofErr w:type="spellStart"/>
      <w:r>
        <w:t>Juul</w:t>
      </w:r>
      <w:proofErr w:type="spellEnd"/>
      <w:r>
        <w:t xml:space="preserve">, J. (2001) 'Games Telling Stories?' in </w:t>
      </w:r>
      <w:r w:rsidRPr="00385CD7">
        <w:rPr>
          <w:i/>
        </w:rPr>
        <w:t>Game Studies</w:t>
      </w:r>
      <w:r>
        <w:t xml:space="preserve"> 1, 1. From: </w:t>
      </w:r>
      <w:hyperlink r:id="rId14" w:history="1">
        <w:r w:rsidRPr="00385CD7">
          <w:rPr>
            <w:color w:val="0000FF"/>
            <w:u w:val="single"/>
          </w:rPr>
          <w:t>http://www.gamestudies.org/0101/juul-gts/</w:t>
        </w:r>
      </w:hyperlink>
      <w:r>
        <w:t xml:space="preserve"> [6.1.11]</w:t>
      </w:r>
    </w:p>
    <w:p w:rsidR="00CD2807" w:rsidRDefault="00CD2807" w:rsidP="00CD2807">
      <w:pPr>
        <w:spacing w:line="240" w:lineRule="auto"/>
        <w:ind w:left="284" w:hanging="284"/>
        <w:jc w:val="left"/>
      </w:pPr>
      <w:r>
        <w:t xml:space="preserve">Lindley, C. A. (2005) 'Story and Narrative Structures in Computer Games' in </w:t>
      </w:r>
      <w:proofErr w:type="spellStart"/>
      <w:r>
        <w:t>Bushoff</w:t>
      </w:r>
      <w:proofErr w:type="spellEnd"/>
      <w:r>
        <w:t xml:space="preserve">, B. (Ed.) </w:t>
      </w:r>
      <w:r w:rsidRPr="00385CD7">
        <w:rPr>
          <w:i/>
        </w:rPr>
        <w:t>Developing Interactive Narrative Content : sagas/</w:t>
      </w:r>
      <w:proofErr w:type="spellStart"/>
      <w:r w:rsidRPr="00385CD7">
        <w:rPr>
          <w:i/>
        </w:rPr>
        <w:t>sagasnet</w:t>
      </w:r>
      <w:proofErr w:type="spellEnd"/>
      <w:r w:rsidRPr="00385CD7">
        <w:rPr>
          <w:i/>
        </w:rPr>
        <w:t xml:space="preserve"> reader</w:t>
      </w:r>
      <w:r>
        <w:t xml:space="preserve">. Munich: High Text. From: </w:t>
      </w:r>
      <w:hyperlink r:id="rId15" w:history="1">
        <w:r w:rsidRPr="00385CD7">
          <w:rPr>
            <w:rFonts w:cs="Arial"/>
            <w:color w:val="0000FF"/>
            <w:u w:val="single"/>
          </w:rPr>
          <w:t>http://www.designersnotebook.com/...Narratives.../Story_and_Narrative_Structures.doc</w:t>
        </w:r>
      </w:hyperlink>
      <w:r w:rsidRPr="002569EA">
        <w:t xml:space="preserve"> [6.1.11]</w:t>
      </w:r>
    </w:p>
    <w:p w:rsidR="00CD2807" w:rsidRDefault="00CD2807" w:rsidP="00CD2807">
      <w:pPr>
        <w:spacing w:line="240" w:lineRule="auto"/>
        <w:ind w:left="284" w:hanging="284"/>
        <w:jc w:val="left"/>
      </w:pPr>
      <w:proofErr w:type="spellStart"/>
      <w:r>
        <w:t>Mateas</w:t>
      </w:r>
      <w:proofErr w:type="spellEnd"/>
      <w:r>
        <w:t xml:space="preserve">, M. (2002) </w:t>
      </w:r>
      <w:r w:rsidRPr="00385CD7">
        <w:rPr>
          <w:i/>
          <w:lang w:val="en-US"/>
        </w:rPr>
        <w:t>Interactive Drama, Art and Artificial Intelligence</w:t>
      </w:r>
      <w:r w:rsidRPr="00385CD7">
        <w:rPr>
          <w:lang w:val="en-US"/>
        </w:rPr>
        <w:t xml:space="preserve">. Unpublished PhD thesis. From: </w:t>
      </w:r>
      <w:hyperlink r:id="rId16" w:history="1">
        <w:r w:rsidRPr="00385CD7">
          <w:rPr>
            <w:color w:val="0000FF"/>
            <w:u w:val="single"/>
          </w:rPr>
          <w:t>http://www-2.cs.cmu.edu/~michaelm/publications/CMU-CS-02-206.pdf</w:t>
        </w:r>
      </w:hyperlink>
      <w:r>
        <w:t xml:space="preserve"> [3.5.05]</w:t>
      </w:r>
    </w:p>
    <w:p w:rsidR="00CD2807" w:rsidRDefault="00CD2807" w:rsidP="00CD2807">
      <w:pPr>
        <w:spacing w:line="240" w:lineRule="auto"/>
        <w:ind w:left="284" w:hanging="284"/>
        <w:jc w:val="left"/>
      </w:pPr>
      <w:proofErr w:type="spellStart"/>
      <w:r>
        <w:t>Nitsche</w:t>
      </w:r>
      <w:proofErr w:type="spellEnd"/>
      <w:r>
        <w:t xml:space="preserve">, M. (2008) </w:t>
      </w:r>
      <w:r w:rsidRPr="00385CD7">
        <w:rPr>
          <w:i/>
        </w:rPr>
        <w:t>Video Game Spaces</w:t>
      </w:r>
      <w:r>
        <w:t>. Cambridge, London: MIT Press.</w:t>
      </w:r>
    </w:p>
    <w:p w:rsidR="00CD2807" w:rsidRPr="007E5F43" w:rsidRDefault="00CD2807" w:rsidP="00CD2807">
      <w:pPr>
        <w:spacing w:line="240" w:lineRule="auto"/>
        <w:ind w:left="284" w:hanging="284"/>
        <w:jc w:val="left"/>
      </w:pPr>
      <w:r>
        <w:t xml:space="preserve">Ryan, M-L. (2006) </w:t>
      </w:r>
      <w:r w:rsidRPr="00385CD7">
        <w:rPr>
          <w:i/>
        </w:rPr>
        <w:t>Avatars of Story</w:t>
      </w:r>
      <w:r>
        <w:t xml:space="preserve">. Minneapolis, London: </w:t>
      </w:r>
      <w:proofErr w:type="spellStart"/>
      <w:r>
        <w:t>Univeristy</w:t>
      </w:r>
      <w:proofErr w:type="spellEnd"/>
      <w:r>
        <w:t xml:space="preserve"> of Minneapolis Press.</w:t>
      </w:r>
    </w:p>
    <w:p w:rsidR="00CD2807" w:rsidRPr="00FB0840" w:rsidRDefault="00CD2807" w:rsidP="00CD2807">
      <w:pPr>
        <w:spacing w:line="240" w:lineRule="auto"/>
        <w:ind w:left="284" w:hanging="284"/>
        <w:jc w:val="left"/>
      </w:pPr>
      <w:r>
        <w:t xml:space="preserve">Simons, J. (2007) 'Narrative, Games, and Theory' in </w:t>
      </w:r>
      <w:r w:rsidRPr="00385CD7">
        <w:rPr>
          <w:i/>
        </w:rPr>
        <w:t>Games Studies</w:t>
      </w:r>
      <w:r>
        <w:t xml:space="preserve"> 7, 1. From: </w:t>
      </w:r>
      <w:hyperlink r:id="rId17" w:history="1">
        <w:r w:rsidRPr="00385CD7">
          <w:rPr>
            <w:color w:val="0000FF"/>
            <w:u w:val="single"/>
          </w:rPr>
          <w:t>http://gamestudies.org/0701/articles/simons</w:t>
        </w:r>
      </w:hyperlink>
      <w:r>
        <w:t xml:space="preserve"> [6.1.11]</w:t>
      </w:r>
    </w:p>
    <w:p w:rsidR="00CD2807" w:rsidRDefault="00CD2807" w:rsidP="00CD2807">
      <w:pPr>
        <w:spacing w:line="240" w:lineRule="auto"/>
        <w:ind w:left="284" w:hanging="284"/>
        <w:jc w:val="left"/>
      </w:pPr>
    </w:p>
    <w:p w:rsidR="00CD2807" w:rsidRPr="00F77DC4" w:rsidRDefault="00CD2807" w:rsidP="008C35B9">
      <w:pPr>
        <w:pStyle w:val="Heading1"/>
      </w:pPr>
      <w:r>
        <w:lastRenderedPageBreak/>
        <w:t>Electronic Media</w:t>
      </w:r>
    </w:p>
    <w:p w:rsidR="00CD2807" w:rsidRPr="00C4079D" w:rsidRDefault="00CD2807" w:rsidP="00CD2807">
      <w:pPr>
        <w:spacing w:line="240" w:lineRule="auto"/>
      </w:pPr>
      <w:r w:rsidRPr="000E0D1D">
        <w:rPr>
          <w:i/>
        </w:rPr>
        <w:t>Call of Duty: Modern Warfare 2</w:t>
      </w:r>
      <w:r>
        <w:t xml:space="preserve"> (2009) Santa Monica CA: Activision.</w:t>
      </w:r>
    </w:p>
    <w:p w:rsidR="00CD2807" w:rsidRDefault="00CD2807" w:rsidP="00CD2807">
      <w:pPr>
        <w:spacing w:line="240" w:lineRule="auto"/>
      </w:pPr>
      <w:r w:rsidRPr="000E0D1D">
        <w:rPr>
          <w:i/>
        </w:rPr>
        <w:t>Deus Ex</w:t>
      </w:r>
      <w:r>
        <w:t xml:space="preserve"> (2000) Dallas TX: Ion Storm.</w:t>
      </w:r>
    </w:p>
    <w:p w:rsidR="00CD2807" w:rsidRDefault="00CD2807" w:rsidP="00CD2807">
      <w:pPr>
        <w:spacing w:line="240" w:lineRule="auto"/>
      </w:pPr>
      <w:r w:rsidRPr="000E0D1D">
        <w:rPr>
          <w:i/>
        </w:rPr>
        <w:t>Fallout 3</w:t>
      </w:r>
      <w:r>
        <w:t xml:space="preserve"> (2008) Rockville MD: Bethesda </w:t>
      </w:r>
      <w:proofErr w:type="spellStart"/>
      <w:r>
        <w:t>Softworks</w:t>
      </w:r>
      <w:proofErr w:type="spellEnd"/>
      <w:r>
        <w:t>.</w:t>
      </w:r>
    </w:p>
    <w:p w:rsidR="00CD2807" w:rsidRPr="00F77DC4" w:rsidRDefault="00CD2807" w:rsidP="00CD2807">
      <w:pPr>
        <w:spacing w:line="240" w:lineRule="auto"/>
      </w:pPr>
      <w:r w:rsidRPr="000E0D1D">
        <w:rPr>
          <w:i/>
        </w:rPr>
        <w:t>Grand Theft Auto: Vice City</w:t>
      </w:r>
      <w:r>
        <w:t xml:space="preserve"> (2002) New York NY: </w:t>
      </w:r>
      <w:proofErr w:type="spellStart"/>
      <w:r>
        <w:t>Rockstar</w:t>
      </w:r>
      <w:proofErr w:type="spellEnd"/>
      <w:r>
        <w:t xml:space="preserve"> Games.</w:t>
      </w:r>
    </w:p>
    <w:p w:rsidR="008C35B9" w:rsidRDefault="00CD2807" w:rsidP="00CD2807">
      <w:pPr>
        <w:spacing w:line="240" w:lineRule="auto"/>
      </w:pPr>
      <w:r w:rsidRPr="000E0D1D">
        <w:rPr>
          <w:i/>
        </w:rPr>
        <w:t>Heavy Rain</w:t>
      </w:r>
      <w:r>
        <w:t xml:space="preserve"> (2010) Paris: Quantic Dream.</w:t>
      </w:r>
    </w:p>
    <w:p w:rsidR="00CD2807" w:rsidRPr="00005B74" w:rsidRDefault="00CD2807" w:rsidP="00CD2807">
      <w:pPr>
        <w:spacing w:line="240" w:lineRule="auto"/>
      </w:pPr>
      <w:r w:rsidRPr="000E0D1D">
        <w:rPr>
          <w:i/>
        </w:rPr>
        <w:t>Uncharted 2: Among Thieves</w:t>
      </w:r>
      <w:r w:rsidRPr="000E0D1D">
        <w:t xml:space="preserve"> (2009) Santa Monica CA: Naughty Dog.</w:t>
      </w:r>
    </w:p>
    <w:p w:rsidR="00CE0606" w:rsidRDefault="00CE0606" w:rsidP="00CD2807">
      <w:pPr>
        <w:spacing w:line="240" w:lineRule="auto"/>
        <w:ind w:left="284" w:hanging="284"/>
        <w:jc w:val="left"/>
      </w:pPr>
    </w:p>
    <w:sectPr w:rsidR="00CE0606" w:rsidSect="00F202B2">
      <w:footerReference w:type="default" r:id="rId18"/>
      <w:pgSz w:w="11901" w:h="16840"/>
      <w:pgMar w:top="1134" w:right="1418" w:bottom="2268" w:left="2268" w:header="720" w:footer="709"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E9E" w:rsidRDefault="00914E9E">
      <w:pPr>
        <w:spacing w:line="240" w:lineRule="auto"/>
      </w:pPr>
      <w:r>
        <w:separator/>
      </w:r>
    </w:p>
  </w:endnote>
  <w:endnote w:type="continuationSeparator" w:id="0">
    <w:p w:rsidR="00914E9E" w:rsidRDefault="00914E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Lucida Grande">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07" w:rsidRDefault="00CD2807">
    <w:pPr>
      <w:autoSpaceD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E9E" w:rsidRDefault="00914E9E" w:rsidP="00F43DA1">
      <w:pPr>
        <w:spacing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4pt;height:1.6pt" o:hrpct="0" o:hralign="center" o:hr="t">
            <v:imagedata r:id="rId1" o:title="Default Line"/>
          </v:shape>
        </w:pict>
      </w:r>
    </w:p>
  </w:footnote>
  <w:footnote w:type="continuationSeparator" w:id="0">
    <w:p w:rsidR="00914E9E" w:rsidRDefault="00914E9E">
      <w:pPr>
        <w:spacing w:line="240" w:lineRule="auto"/>
      </w:pPr>
      <w:r>
        <w:continuationSeparator/>
      </w:r>
    </w:p>
  </w:footnote>
  <w:footnote w:id="1">
    <w:p w:rsidR="00CD2807" w:rsidRDefault="00CD2807">
      <w:pPr>
        <w:pStyle w:val="FootnoteText"/>
      </w:pPr>
      <w:r>
        <w:rPr>
          <w:rStyle w:val="FootnoteReference"/>
        </w:rPr>
        <w:footnoteRef/>
      </w:r>
      <w:r>
        <w:t xml:space="preserve"> The naming of the study of games, and computer games in particular, as "</w:t>
      </w:r>
      <w:proofErr w:type="spellStart"/>
      <w:r>
        <w:t>ludology</w:t>
      </w:r>
      <w:proofErr w:type="spellEnd"/>
      <w:r>
        <w:t xml:space="preserve">" is usually credited to </w:t>
      </w:r>
      <w:proofErr w:type="spellStart"/>
      <w:r>
        <w:t>Frasca</w:t>
      </w:r>
      <w:proofErr w:type="spellEnd"/>
      <w:r>
        <w:t xml:space="preserve"> following his 1999 paper </w:t>
      </w:r>
      <w:proofErr w:type="spellStart"/>
      <w:r>
        <w:rPr>
          <w:i/>
        </w:rPr>
        <w:t>Ludology</w:t>
      </w:r>
      <w:proofErr w:type="spellEnd"/>
      <w:r>
        <w:rPr>
          <w:i/>
        </w:rPr>
        <w:t xml:space="preserve"> Meets </w:t>
      </w:r>
      <w:proofErr w:type="spellStart"/>
      <w:r>
        <w:rPr>
          <w:i/>
        </w:rPr>
        <w:t>Narratology</w:t>
      </w:r>
      <w:proofErr w:type="spellEnd"/>
      <w:r>
        <w:t>. However, he did not originate the term and it was used as early as 1982, albeit in a different context (</w:t>
      </w:r>
      <w:proofErr w:type="spellStart"/>
      <w:r>
        <w:t>Frasca</w:t>
      </w:r>
      <w:proofErr w:type="spellEnd"/>
      <w:r>
        <w:t xml:space="preserve"> 2003: 93).</w:t>
      </w:r>
    </w:p>
  </w:footnote>
  <w:footnote w:id="2">
    <w:p w:rsidR="00CD2807" w:rsidRDefault="00CD2807">
      <w:pPr>
        <w:pStyle w:val="FootnoteText"/>
      </w:pPr>
      <w:r>
        <w:rPr>
          <w:rStyle w:val="FootnoteReference"/>
        </w:rPr>
        <w:footnoteRef/>
      </w:r>
      <w:r>
        <w:t xml:space="preserve"> Both games were played on a </w:t>
      </w:r>
      <w:proofErr w:type="spellStart"/>
      <w:r>
        <w:t>Playstation</w:t>
      </w:r>
      <w:proofErr w:type="spellEnd"/>
      <w:r>
        <w:t xml:space="preserve"> 3 with a standard dual-shock controller.</w:t>
      </w:r>
    </w:p>
  </w:footnote>
  <w:footnote w:id="3">
    <w:p w:rsidR="00CD2807" w:rsidRDefault="00CD2807" w:rsidP="006B14BF">
      <w:pPr>
        <w:pStyle w:val="FootnoteText"/>
      </w:pPr>
      <w:r>
        <w:rPr>
          <w:rStyle w:val="FootnoteReference"/>
        </w:rPr>
        <w:footnoteRef/>
      </w:r>
      <w:r>
        <w:t xml:space="preserve"> Only the single-player campaign mode is considered here. </w:t>
      </w:r>
    </w:p>
  </w:footnote>
  <w:footnote w:id="4">
    <w:p w:rsidR="00CD2807" w:rsidRDefault="00CD2807" w:rsidP="00575223">
      <w:pPr>
        <w:pStyle w:val="FootnoteText"/>
      </w:pPr>
      <w:r>
        <w:rPr>
          <w:rStyle w:val="FootnoteReference"/>
        </w:rPr>
        <w:footnoteRef/>
      </w:r>
      <w:r>
        <w:t xml:space="preserve"> Some games include an option to disable these text prompts.</w:t>
      </w:r>
    </w:p>
  </w:footnote>
  <w:footnote w:id="5">
    <w:p w:rsidR="00CD2807" w:rsidRDefault="00CD2807">
      <w:pPr>
        <w:pStyle w:val="FootnoteText"/>
      </w:pPr>
      <w:r>
        <w:rPr>
          <w:rStyle w:val="FootnoteReference"/>
        </w:rPr>
        <w:footnoteRef/>
      </w:r>
      <w:r>
        <w:t xml:space="preserve"> Although not used by </w:t>
      </w:r>
      <w:r>
        <w:rPr>
          <w:i/>
        </w:rPr>
        <w:t>Modern Warfare 2</w:t>
      </w:r>
      <w:r>
        <w:t>, another very common prompting technique used in games is to have important objects visibly highlighted onscreen.</w:t>
      </w:r>
    </w:p>
  </w:footnote>
  <w:footnote w:id="6">
    <w:p w:rsidR="00CD2807" w:rsidRDefault="00CD2807" w:rsidP="005B7C4B">
      <w:pPr>
        <w:pStyle w:val="FootnoteText"/>
      </w:pPr>
      <w:r>
        <w:rPr>
          <w:rStyle w:val="FootnoteReference"/>
        </w:rPr>
        <w:footnoteRef/>
      </w:r>
      <w:r>
        <w:t xml:space="preserve"> An excellent discussion of the way in which space is constrained in both narratives and games—including the obvious example of board games—can be found in Lowe 2000: 41-46. </w:t>
      </w:r>
    </w:p>
  </w:footnote>
  <w:footnote w:id="7">
    <w:p w:rsidR="00CD2807" w:rsidRDefault="00CD2807">
      <w:pPr>
        <w:pStyle w:val="FootnoteText"/>
      </w:pPr>
      <w:r>
        <w:rPr>
          <w:rStyle w:val="FootnoteReference"/>
        </w:rPr>
        <w:footnoteRef/>
      </w:r>
      <w:r>
        <w:t xml:space="preserve"> Whereas </w:t>
      </w:r>
      <w:r>
        <w:rPr>
          <w:i/>
        </w:rPr>
        <w:t>Modern Warfare 2</w:t>
      </w:r>
      <w:r>
        <w:t xml:space="preserve"> represented perhaps eight hours of gameplay from beginning to end, </w:t>
      </w:r>
      <w:r>
        <w:rPr>
          <w:i/>
        </w:rPr>
        <w:t>Fallout 3</w:t>
      </w:r>
      <w:r>
        <w:t xml:space="preserve"> can be played for  a hundred hours or more without necessarily exhausting it.</w:t>
      </w:r>
    </w:p>
  </w:footnote>
  <w:footnote w:id="8">
    <w:p w:rsidR="00CD2807" w:rsidRDefault="00CD2807">
      <w:pPr>
        <w:pStyle w:val="FootnoteText"/>
      </w:pPr>
      <w:r>
        <w:rPr>
          <w:rStyle w:val="FootnoteReference"/>
        </w:rPr>
        <w:footnoteRef/>
      </w:r>
      <w:r>
        <w:t xml:space="preserve"> These numbers derived from the Fallout Wiki: </w:t>
      </w:r>
      <w:hyperlink r:id="rId2" w:history="1">
        <w:r w:rsidRPr="00BA2B3E">
          <w:rPr>
            <w:rStyle w:val="Hyperlink"/>
            <w:rFonts w:ascii="Times New Roman" w:cs="Verdana"/>
          </w:rPr>
          <w:t>http://fallout.wikia.com/wiki/Fallout_3_quests</w:t>
        </w:r>
      </w:hyperlink>
      <w:r>
        <w:t xml:space="preserve"> </w:t>
      </w:r>
    </w:p>
  </w:footnote>
  <w:footnote w:id="9">
    <w:p w:rsidR="00CD2807" w:rsidRDefault="00CD2807">
      <w:pPr>
        <w:pStyle w:val="FootnoteText"/>
      </w:pPr>
      <w:r>
        <w:rPr>
          <w:rStyle w:val="FootnoteReference"/>
        </w:rPr>
        <w:footnoteRef/>
      </w:r>
      <w:r>
        <w:t xml:space="preserve"> Again, one wonders whether this is not a game-specific reformulation of a generic new media problem; in this case, the "optimal point of interactivity" continuum discussed in section 4.3.</w:t>
      </w:r>
    </w:p>
  </w:footnote>
  <w:footnote w:id="10">
    <w:p w:rsidR="00CD2807" w:rsidRDefault="00CD2807">
      <w:pPr>
        <w:pStyle w:val="FootnoteText"/>
      </w:pPr>
      <w:r>
        <w:rPr>
          <w:rStyle w:val="FootnoteReference"/>
        </w:rPr>
        <w:footnoteRef/>
      </w:r>
      <w:r>
        <w:t xml:space="preserve"> "A form of involvement that requires non-trivial effort" (</w:t>
      </w:r>
      <w:proofErr w:type="spellStart"/>
      <w:r>
        <w:t>Calleja</w:t>
      </w:r>
      <w:proofErr w:type="spellEnd"/>
      <w:r>
        <w:t xml:space="preserve"> 2007: 238).</w:t>
      </w:r>
    </w:p>
  </w:footnote>
  <w:footnote w:id="11">
    <w:p w:rsidR="00CD2807" w:rsidRDefault="00CD2807">
      <w:pPr>
        <w:pStyle w:val="FootnoteText"/>
      </w:pPr>
      <w:r>
        <w:rPr>
          <w:rStyle w:val="FootnoteReference"/>
        </w:rPr>
        <w:footnoteRef/>
      </w:r>
      <w:r>
        <w:t xml:space="preserve"> Flow is "where self-consciousness disappears, perceptions of time become distorted, and concentration becomes so intense that the game or task at hand completely absorbs us" (Douglas &amp; </w:t>
      </w:r>
      <w:proofErr w:type="spellStart"/>
      <w:r>
        <w:t>Hardagon</w:t>
      </w:r>
      <w:proofErr w:type="spellEnd"/>
      <w:r>
        <w:t xml:space="preserve"> 2004: 204).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25F4"/>
    <w:multiLevelType w:val="hybridMultilevel"/>
    <w:tmpl w:val="28A841A2"/>
    <w:lvl w:ilvl="0" w:tplc="64A2F47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EC4937"/>
    <w:multiLevelType w:val="hybridMultilevel"/>
    <w:tmpl w:val="098C8F40"/>
    <w:lvl w:ilvl="0" w:tplc="04090001">
      <w:start w:val="1"/>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eastAsia="Times New Roman"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eastAsia="Times New Roman"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0E0E65B3"/>
    <w:multiLevelType w:val="hybridMultilevel"/>
    <w:tmpl w:val="9A58CE4A"/>
    <w:lvl w:ilvl="0" w:tplc="00010409">
      <w:start w:val="1"/>
      <w:numFmt w:val="bullet"/>
      <w:lvlText w:val=""/>
      <w:lvlJc w:val="left"/>
      <w:pPr>
        <w:tabs>
          <w:tab w:val="num" w:pos="720"/>
        </w:tabs>
        <w:ind w:left="720" w:hanging="360"/>
      </w:pPr>
      <w:rPr>
        <w:rFonts w:ascii="Symbol" w:eastAsia="Times New Roman"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eastAsia="Times New Roman"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eastAsia="Times New Roman"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3">
    <w:nsid w:val="191F6638"/>
    <w:multiLevelType w:val="hybridMultilevel"/>
    <w:tmpl w:val="85E8B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9A549C"/>
    <w:multiLevelType w:val="hybridMultilevel"/>
    <w:tmpl w:val="3D765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3879E2"/>
    <w:multiLevelType w:val="hybridMultilevel"/>
    <w:tmpl w:val="4AE47492"/>
    <w:lvl w:ilvl="0" w:tplc="00010809">
      <w:start w:val="1"/>
      <w:numFmt w:val="bullet"/>
      <w:lvlText w:val=""/>
      <w:lvlJc w:val="left"/>
      <w:pPr>
        <w:tabs>
          <w:tab w:val="num" w:pos="720"/>
        </w:tabs>
        <w:ind w:left="720" w:hanging="360"/>
      </w:pPr>
      <w:rPr>
        <w:rFonts w:ascii="Symbol" w:eastAsia="Times New Roman" w:hAnsi="Symbol" w:hint="default"/>
      </w:rPr>
    </w:lvl>
    <w:lvl w:ilvl="1" w:tplc="00030809">
      <w:start w:val="1"/>
      <w:numFmt w:val="bullet"/>
      <w:lvlText w:val="o"/>
      <w:lvlJc w:val="left"/>
      <w:pPr>
        <w:tabs>
          <w:tab w:val="num" w:pos="1440"/>
        </w:tabs>
        <w:ind w:left="1440" w:hanging="360"/>
      </w:pPr>
      <w:rPr>
        <w:rFonts w:ascii="Courier New" w:hAnsi="Courier New" w:hint="default"/>
      </w:rPr>
    </w:lvl>
    <w:lvl w:ilvl="2" w:tplc="00050809">
      <w:start w:val="1"/>
      <w:numFmt w:val="bullet"/>
      <w:lvlText w:val=""/>
      <w:lvlJc w:val="left"/>
      <w:pPr>
        <w:tabs>
          <w:tab w:val="num" w:pos="2160"/>
        </w:tabs>
        <w:ind w:left="2160" w:hanging="360"/>
      </w:pPr>
      <w:rPr>
        <w:rFonts w:ascii="Wingdings" w:hAnsi="Wingdings" w:hint="default"/>
      </w:rPr>
    </w:lvl>
    <w:lvl w:ilvl="3" w:tplc="00010809">
      <w:start w:val="1"/>
      <w:numFmt w:val="bullet"/>
      <w:lvlText w:val=""/>
      <w:lvlJc w:val="left"/>
      <w:pPr>
        <w:tabs>
          <w:tab w:val="num" w:pos="2880"/>
        </w:tabs>
        <w:ind w:left="2880" w:hanging="360"/>
      </w:pPr>
      <w:rPr>
        <w:rFonts w:ascii="Symbol" w:eastAsia="Times New Roman" w:hAnsi="Symbol" w:hint="default"/>
      </w:rPr>
    </w:lvl>
    <w:lvl w:ilvl="4" w:tplc="00030809">
      <w:start w:val="1"/>
      <w:numFmt w:val="bullet"/>
      <w:lvlText w:val="o"/>
      <w:lvlJc w:val="left"/>
      <w:pPr>
        <w:tabs>
          <w:tab w:val="num" w:pos="3600"/>
        </w:tabs>
        <w:ind w:left="3600" w:hanging="360"/>
      </w:pPr>
      <w:rPr>
        <w:rFonts w:ascii="Courier New" w:hAnsi="Courier New" w:hint="default"/>
      </w:rPr>
    </w:lvl>
    <w:lvl w:ilvl="5" w:tplc="00050809">
      <w:start w:val="1"/>
      <w:numFmt w:val="bullet"/>
      <w:lvlText w:val=""/>
      <w:lvlJc w:val="left"/>
      <w:pPr>
        <w:tabs>
          <w:tab w:val="num" w:pos="4320"/>
        </w:tabs>
        <w:ind w:left="4320" w:hanging="360"/>
      </w:pPr>
      <w:rPr>
        <w:rFonts w:ascii="Wingdings" w:hAnsi="Wingdings" w:hint="default"/>
      </w:rPr>
    </w:lvl>
    <w:lvl w:ilvl="6" w:tplc="00010809">
      <w:start w:val="1"/>
      <w:numFmt w:val="bullet"/>
      <w:lvlText w:val=""/>
      <w:lvlJc w:val="left"/>
      <w:pPr>
        <w:tabs>
          <w:tab w:val="num" w:pos="5040"/>
        </w:tabs>
        <w:ind w:left="5040" w:hanging="360"/>
      </w:pPr>
      <w:rPr>
        <w:rFonts w:ascii="Symbol" w:eastAsia="Times New Roman" w:hAnsi="Symbol" w:hint="default"/>
      </w:rPr>
    </w:lvl>
    <w:lvl w:ilvl="7" w:tplc="00030809">
      <w:start w:val="1"/>
      <w:numFmt w:val="bullet"/>
      <w:lvlText w:val="o"/>
      <w:lvlJc w:val="left"/>
      <w:pPr>
        <w:tabs>
          <w:tab w:val="num" w:pos="5760"/>
        </w:tabs>
        <w:ind w:left="5760" w:hanging="360"/>
      </w:pPr>
      <w:rPr>
        <w:rFonts w:ascii="Courier New" w:hAnsi="Courier New" w:hint="default"/>
      </w:rPr>
    </w:lvl>
    <w:lvl w:ilvl="8" w:tplc="00050809">
      <w:start w:val="1"/>
      <w:numFmt w:val="bullet"/>
      <w:lvlText w:val=""/>
      <w:lvlJc w:val="left"/>
      <w:pPr>
        <w:tabs>
          <w:tab w:val="num" w:pos="6480"/>
        </w:tabs>
        <w:ind w:left="6480" w:hanging="360"/>
      </w:pPr>
      <w:rPr>
        <w:rFonts w:ascii="Wingdings" w:hAnsi="Wingdings" w:hint="default"/>
      </w:rPr>
    </w:lvl>
  </w:abstractNum>
  <w:abstractNum w:abstractNumId="6">
    <w:nsid w:val="326466A8"/>
    <w:multiLevelType w:val="hybridMultilevel"/>
    <w:tmpl w:val="01044BAE"/>
    <w:lvl w:ilvl="0" w:tplc="00010409">
      <w:start w:val="1"/>
      <w:numFmt w:val="bullet"/>
      <w:lvlText w:val=""/>
      <w:lvlJc w:val="left"/>
      <w:pPr>
        <w:tabs>
          <w:tab w:val="num" w:pos="720"/>
        </w:tabs>
        <w:ind w:left="720" w:hanging="360"/>
      </w:pPr>
      <w:rPr>
        <w:rFonts w:ascii="Symbol" w:eastAsia="Times New Roman"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eastAsia="Times New Roman"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eastAsia="Times New Roman"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7">
    <w:nsid w:val="36447FB3"/>
    <w:multiLevelType w:val="hybridMultilevel"/>
    <w:tmpl w:val="9D52EE92"/>
    <w:lvl w:ilvl="0" w:tplc="00010409">
      <w:start w:val="1"/>
      <w:numFmt w:val="bullet"/>
      <w:lvlText w:val=""/>
      <w:lvlJc w:val="left"/>
      <w:pPr>
        <w:tabs>
          <w:tab w:val="num" w:pos="720"/>
        </w:tabs>
        <w:ind w:left="720" w:hanging="360"/>
      </w:pPr>
      <w:rPr>
        <w:rFonts w:ascii="Symbol" w:eastAsia="Times New Roman"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eastAsia="Times New Roman"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eastAsia="Times New Roman"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8">
    <w:nsid w:val="3A755B76"/>
    <w:multiLevelType w:val="hybridMultilevel"/>
    <w:tmpl w:val="29CCBEE8"/>
    <w:lvl w:ilvl="0" w:tplc="00010809">
      <w:start w:val="1"/>
      <w:numFmt w:val="bullet"/>
      <w:lvlText w:val=""/>
      <w:lvlJc w:val="left"/>
      <w:pPr>
        <w:tabs>
          <w:tab w:val="num" w:pos="720"/>
        </w:tabs>
        <w:ind w:left="720" w:hanging="360"/>
      </w:pPr>
      <w:rPr>
        <w:rFonts w:ascii="Symbol" w:eastAsia="Times New Roman" w:hAnsi="Symbol" w:hint="default"/>
      </w:rPr>
    </w:lvl>
    <w:lvl w:ilvl="1" w:tplc="00030809">
      <w:start w:val="1"/>
      <w:numFmt w:val="bullet"/>
      <w:lvlText w:val="o"/>
      <w:lvlJc w:val="left"/>
      <w:pPr>
        <w:tabs>
          <w:tab w:val="num" w:pos="1440"/>
        </w:tabs>
        <w:ind w:left="1440" w:hanging="360"/>
      </w:pPr>
      <w:rPr>
        <w:rFonts w:ascii="Courier New" w:hAnsi="Courier New" w:hint="default"/>
      </w:rPr>
    </w:lvl>
    <w:lvl w:ilvl="2" w:tplc="00050809">
      <w:start w:val="1"/>
      <w:numFmt w:val="bullet"/>
      <w:lvlText w:val=""/>
      <w:lvlJc w:val="left"/>
      <w:pPr>
        <w:tabs>
          <w:tab w:val="num" w:pos="2160"/>
        </w:tabs>
        <w:ind w:left="2160" w:hanging="360"/>
      </w:pPr>
      <w:rPr>
        <w:rFonts w:ascii="Wingdings" w:hAnsi="Wingdings" w:hint="default"/>
      </w:rPr>
    </w:lvl>
    <w:lvl w:ilvl="3" w:tplc="00010809">
      <w:start w:val="1"/>
      <w:numFmt w:val="bullet"/>
      <w:lvlText w:val=""/>
      <w:lvlJc w:val="left"/>
      <w:pPr>
        <w:tabs>
          <w:tab w:val="num" w:pos="2880"/>
        </w:tabs>
        <w:ind w:left="2880" w:hanging="360"/>
      </w:pPr>
      <w:rPr>
        <w:rFonts w:ascii="Symbol" w:eastAsia="Times New Roman" w:hAnsi="Symbol" w:hint="default"/>
      </w:rPr>
    </w:lvl>
    <w:lvl w:ilvl="4" w:tplc="00030809">
      <w:start w:val="1"/>
      <w:numFmt w:val="bullet"/>
      <w:lvlText w:val="o"/>
      <w:lvlJc w:val="left"/>
      <w:pPr>
        <w:tabs>
          <w:tab w:val="num" w:pos="3600"/>
        </w:tabs>
        <w:ind w:left="3600" w:hanging="360"/>
      </w:pPr>
      <w:rPr>
        <w:rFonts w:ascii="Courier New" w:hAnsi="Courier New" w:hint="default"/>
      </w:rPr>
    </w:lvl>
    <w:lvl w:ilvl="5" w:tplc="00050809">
      <w:start w:val="1"/>
      <w:numFmt w:val="bullet"/>
      <w:lvlText w:val=""/>
      <w:lvlJc w:val="left"/>
      <w:pPr>
        <w:tabs>
          <w:tab w:val="num" w:pos="4320"/>
        </w:tabs>
        <w:ind w:left="4320" w:hanging="360"/>
      </w:pPr>
      <w:rPr>
        <w:rFonts w:ascii="Wingdings" w:hAnsi="Wingdings" w:hint="default"/>
      </w:rPr>
    </w:lvl>
    <w:lvl w:ilvl="6" w:tplc="00010809">
      <w:start w:val="1"/>
      <w:numFmt w:val="bullet"/>
      <w:lvlText w:val=""/>
      <w:lvlJc w:val="left"/>
      <w:pPr>
        <w:tabs>
          <w:tab w:val="num" w:pos="5040"/>
        </w:tabs>
        <w:ind w:left="5040" w:hanging="360"/>
      </w:pPr>
      <w:rPr>
        <w:rFonts w:ascii="Symbol" w:eastAsia="Times New Roman" w:hAnsi="Symbol" w:hint="default"/>
      </w:rPr>
    </w:lvl>
    <w:lvl w:ilvl="7" w:tplc="00030809">
      <w:start w:val="1"/>
      <w:numFmt w:val="bullet"/>
      <w:lvlText w:val="o"/>
      <w:lvlJc w:val="left"/>
      <w:pPr>
        <w:tabs>
          <w:tab w:val="num" w:pos="5760"/>
        </w:tabs>
        <w:ind w:left="5760" w:hanging="360"/>
      </w:pPr>
      <w:rPr>
        <w:rFonts w:ascii="Courier New" w:hAnsi="Courier New" w:hint="default"/>
      </w:rPr>
    </w:lvl>
    <w:lvl w:ilvl="8" w:tplc="00050809">
      <w:start w:val="1"/>
      <w:numFmt w:val="bullet"/>
      <w:lvlText w:val=""/>
      <w:lvlJc w:val="left"/>
      <w:pPr>
        <w:tabs>
          <w:tab w:val="num" w:pos="6480"/>
        </w:tabs>
        <w:ind w:left="6480" w:hanging="360"/>
      </w:pPr>
      <w:rPr>
        <w:rFonts w:ascii="Wingdings" w:hAnsi="Wingdings" w:hint="default"/>
      </w:rPr>
    </w:lvl>
  </w:abstractNum>
  <w:abstractNum w:abstractNumId="9">
    <w:nsid w:val="3F722E94"/>
    <w:multiLevelType w:val="hybridMultilevel"/>
    <w:tmpl w:val="1A2A16D8"/>
    <w:lvl w:ilvl="0" w:tplc="00050409">
      <w:start w:val="1"/>
      <w:numFmt w:val="bullet"/>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401077D4"/>
    <w:multiLevelType w:val="hybridMultilevel"/>
    <w:tmpl w:val="9314EC4A"/>
    <w:lvl w:ilvl="0" w:tplc="00010809">
      <w:start w:val="1"/>
      <w:numFmt w:val="bullet"/>
      <w:lvlText w:val=""/>
      <w:lvlJc w:val="left"/>
      <w:pPr>
        <w:tabs>
          <w:tab w:val="num" w:pos="720"/>
        </w:tabs>
        <w:ind w:left="720" w:hanging="360"/>
      </w:pPr>
      <w:rPr>
        <w:rFonts w:ascii="Symbol" w:eastAsia="Times New Roman" w:hAnsi="Symbol" w:hint="default"/>
      </w:rPr>
    </w:lvl>
    <w:lvl w:ilvl="1" w:tplc="00030809">
      <w:start w:val="1"/>
      <w:numFmt w:val="bullet"/>
      <w:lvlText w:val="o"/>
      <w:lvlJc w:val="left"/>
      <w:pPr>
        <w:tabs>
          <w:tab w:val="num" w:pos="1440"/>
        </w:tabs>
        <w:ind w:left="1440" w:hanging="360"/>
      </w:pPr>
      <w:rPr>
        <w:rFonts w:ascii="Courier New" w:hAnsi="Courier New" w:hint="default"/>
      </w:rPr>
    </w:lvl>
    <w:lvl w:ilvl="2" w:tplc="00050809">
      <w:start w:val="1"/>
      <w:numFmt w:val="bullet"/>
      <w:lvlText w:val=""/>
      <w:lvlJc w:val="left"/>
      <w:pPr>
        <w:tabs>
          <w:tab w:val="num" w:pos="2160"/>
        </w:tabs>
        <w:ind w:left="2160" w:hanging="360"/>
      </w:pPr>
      <w:rPr>
        <w:rFonts w:ascii="Wingdings" w:hAnsi="Wingdings" w:hint="default"/>
      </w:rPr>
    </w:lvl>
    <w:lvl w:ilvl="3" w:tplc="00010809">
      <w:start w:val="1"/>
      <w:numFmt w:val="bullet"/>
      <w:lvlText w:val=""/>
      <w:lvlJc w:val="left"/>
      <w:pPr>
        <w:tabs>
          <w:tab w:val="num" w:pos="2880"/>
        </w:tabs>
        <w:ind w:left="2880" w:hanging="360"/>
      </w:pPr>
      <w:rPr>
        <w:rFonts w:ascii="Symbol" w:eastAsia="Times New Roman" w:hAnsi="Symbol" w:hint="default"/>
      </w:rPr>
    </w:lvl>
    <w:lvl w:ilvl="4" w:tplc="00030809">
      <w:start w:val="1"/>
      <w:numFmt w:val="bullet"/>
      <w:lvlText w:val="o"/>
      <w:lvlJc w:val="left"/>
      <w:pPr>
        <w:tabs>
          <w:tab w:val="num" w:pos="3600"/>
        </w:tabs>
        <w:ind w:left="3600" w:hanging="360"/>
      </w:pPr>
      <w:rPr>
        <w:rFonts w:ascii="Courier New" w:hAnsi="Courier New" w:hint="default"/>
      </w:rPr>
    </w:lvl>
    <w:lvl w:ilvl="5" w:tplc="00050809">
      <w:start w:val="1"/>
      <w:numFmt w:val="bullet"/>
      <w:lvlText w:val=""/>
      <w:lvlJc w:val="left"/>
      <w:pPr>
        <w:tabs>
          <w:tab w:val="num" w:pos="4320"/>
        </w:tabs>
        <w:ind w:left="4320" w:hanging="360"/>
      </w:pPr>
      <w:rPr>
        <w:rFonts w:ascii="Wingdings" w:hAnsi="Wingdings" w:hint="default"/>
      </w:rPr>
    </w:lvl>
    <w:lvl w:ilvl="6" w:tplc="00010809">
      <w:start w:val="1"/>
      <w:numFmt w:val="bullet"/>
      <w:lvlText w:val=""/>
      <w:lvlJc w:val="left"/>
      <w:pPr>
        <w:tabs>
          <w:tab w:val="num" w:pos="5040"/>
        </w:tabs>
        <w:ind w:left="5040" w:hanging="360"/>
      </w:pPr>
      <w:rPr>
        <w:rFonts w:ascii="Symbol" w:eastAsia="Times New Roman" w:hAnsi="Symbol" w:hint="default"/>
      </w:rPr>
    </w:lvl>
    <w:lvl w:ilvl="7" w:tplc="00030809">
      <w:start w:val="1"/>
      <w:numFmt w:val="bullet"/>
      <w:lvlText w:val="o"/>
      <w:lvlJc w:val="left"/>
      <w:pPr>
        <w:tabs>
          <w:tab w:val="num" w:pos="5760"/>
        </w:tabs>
        <w:ind w:left="5760" w:hanging="360"/>
      </w:pPr>
      <w:rPr>
        <w:rFonts w:ascii="Courier New" w:hAnsi="Courier New" w:hint="default"/>
      </w:rPr>
    </w:lvl>
    <w:lvl w:ilvl="8" w:tplc="00050809">
      <w:start w:val="1"/>
      <w:numFmt w:val="bullet"/>
      <w:lvlText w:val=""/>
      <w:lvlJc w:val="left"/>
      <w:pPr>
        <w:tabs>
          <w:tab w:val="num" w:pos="6480"/>
        </w:tabs>
        <w:ind w:left="6480" w:hanging="360"/>
      </w:pPr>
      <w:rPr>
        <w:rFonts w:ascii="Wingdings" w:hAnsi="Wingdings" w:hint="default"/>
      </w:rPr>
    </w:lvl>
  </w:abstractNum>
  <w:abstractNum w:abstractNumId="11">
    <w:nsid w:val="48E651B8"/>
    <w:multiLevelType w:val="hybridMultilevel"/>
    <w:tmpl w:val="93E8BA16"/>
    <w:lvl w:ilvl="0" w:tplc="00010409">
      <w:start w:val="1"/>
      <w:numFmt w:val="bullet"/>
      <w:lvlText w:val=""/>
      <w:lvlJc w:val="left"/>
      <w:pPr>
        <w:tabs>
          <w:tab w:val="num" w:pos="720"/>
        </w:tabs>
        <w:ind w:left="720" w:hanging="360"/>
      </w:pPr>
      <w:rPr>
        <w:rFonts w:ascii="Symbol" w:eastAsia="Times New Roman"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eastAsia="Times New Roman"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eastAsia="Times New Roman"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12">
    <w:nsid w:val="498A7B09"/>
    <w:multiLevelType w:val="hybridMultilevel"/>
    <w:tmpl w:val="99D89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F1786A"/>
    <w:multiLevelType w:val="hybridMultilevel"/>
    <w:tmpl w:val="7A582350"/>
    <w:lvl w:ilvl="0" w:tplc="000F0409">
      <w:start w:val="1"/>
      <w:numFmt w:val="decimal"/>
      <w:lvlText w:val="%1."/>
      <w:lvlJc w:val="left"/>
      <w:pPr>
        <w:tabs>
          <w:tab w:val="num" w:pos="720"/>
        </w:tabs>
        <w:ind w:left="720" w:hanging="360"/>
      </w:pPr>
      <w:rPr>
        <w:rFont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nsid w:val="538C6993"/>
    <w:multiLevelType w:val="hybridMultilevel"/>
    <w:tmpl w:val="E8EEA9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E84160"/>
    <w:multiLevelType w:val="hybridMultilevel"/>
    <w:tmpl w:val="7706A244"/>
    <w:lvl w:ilvl="0" w:tplc="00050409">
      <w:start w:val="1"/>
      <w:numFmt w:val="bullet"/>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55D77264"/>
    <w:multiLevelType w:val="hybridMultilevel"/>
    <w:tmpl w:val="7678625A"/>
    <w:lvl w:ilvl="0" w:tplc="00010809">
      <w:start w:val="1"/>
      <w:numFmt w:val="bullet"/>
      <w:lvlText w:val=""/>
      <w:lvlJc w:val="left"/>
      <w:pPr>
        <w:tabs>
          <w:tab w:val="num" w:pos="720"/>
        </w:tabs>
        <w:ind w:left="720" w:hanging="360"/>
      </w:pPr>
      <w:rPr>
        <w:rFonts w:ascii="Symbol" w:eastAsia="Times New Roman" w:hAnsi="Symbol" w:hint="default"/>
      </w:rPr>
    </w:lvl>
    <w:lvl w:ilvl="1" w:tplc="00030809">
      <w:start w:val="1"/>
      <w:numFmt w:val="bullet"/>
      <w:lvlText w:val="o"/>
      <w:lvlJc w:val="left"/>
      <w:pPr>
        <w:tabs>
          <w:tab w:val="num" w:pos="1440"/>
        </w:tabs>
        <w:ind w:left="1440" w:hanging="360"/>
      </w:pPr>
      <w:rPr>
        <w:rFonts w:ascii="Courier New" w:hAnsi="Courier New" w:hint="default"/>
      </w:rPr>
    </w:lvl>
    <w:lvl w:ilvl="2" w:tplc="00050809">
      <w:start w:val="1"/>
      <w:numFmt w:val="bullet"/>
      <w:lvlText w:val=""/>
      <w:lvlJc w:val="left"/>
      <w:pPr>
        <w:tabs>
          <w:tab w:val="num" w:pos="2160"/>
        </w:tabs>
        <w:ind w:left="2160" w:hanging="360"/>
      </w:pPr>
      <w:rPr>
        <w:rFonts w:ascii="Wingdings" w:hAnsi="Wingdings" w:hint="default"/>
      </w:rPr>
    </w:lvl>
    <w:lvl w:ilvl="3" w:tplc="00010809">
      <w:start w:val="1"/>
      <w:numFmt w:val="bullet"/>
      <w:lvlText w:val=""/>
      <w:lvlJc w:val="left"/>
      <w:pPr>
        <w:tabs>
          <w:tab w:val="num" w:pos="2880"/>
        </w:tabs>
        <w:ind w:left="2880" w:hanging="360"/>
      </w:pPr>
      <w:rPr>
        <w:rFonts w:ascii="Symbol" w:eastAsia="Times New Roman" w:hAnsi="Symbol" w:hint="default"/>
      </w:rPr>
    </w:lvl>
    <w:lvl w:ilvl="4" w:tplc="00030809">
      <w:start w:val="1"/>
      <w:numFmt w:val="bullet"/>
      <w:lvlText w:val="o"/>
      <w:lvlJc w:val="left"/>
      <w:pPr>
        <w:tabs>
          <w:tab w:val="num" w:pos="3600"/>
        </w:tabs>
        <w:ind w:left="3600" w:hanging="360"/>
      </w:pPr>
      <w:rPr>
        <w:rFonts w:ascii="Courier New" w:hAnsi="Courier New" w:hint="default"/>
      </w:rPr>
    </w:lvl>
    <w:lvl w:ilvl="5" w:tplc="00050809">
      <w:start w:val="1"/>
      <w:numFmt w:val="bullet"/>
      <w:lvlText w:val=""/>
      <w:lvlJc w:val="left"/>
      <w:pPr>
        <w:tabs>
          <w:tab w:val="num" w:pos="4320"/>
        </w:tabs>
        <w:ind w:left="4320" w:hanging="360"/>
      </w:pPr>
      <w:rPr>
        <w:rFonts w:ascii="Wingdings" w:hAnsi="Wingdings" w:hint="default"/>
      </w:rPr>
    </w:lvl>
    <w:lvl w:ilvl="6" w:tplc="00010809">
      <w:start w:val="1"/>
      <w:numFmt w:val="bullet"/>
      <w:lvlText w:val=""/>
      <w:lvlJc w:val="left"/>
      <w:pPr>
        <w:tabs>
          <w:tab w:val="num" w:pos="5040"/>
        </w:tabs>
        <w:ind w:left="5040" w:hanging="360"/>
      </w:pPr>
      <w:rPr>
        <w:rFonts w:ascii="Symbol" w:eastAsia="Times New Roman" w:hAnsi="Symbol" w:hint="default"/>
      </w:rPr>
    </w:lvl>
    <w:lvl w:ilvl="7" w:tplc="00030809">
      <w:start w:val="1"/>
      <w:numFmt w:val="bullet"/>
      <w:lvlText w:val="o"/>
      <w:lvlJc w:val="left"/>
      <w:pPr>
        <w:tabs>
          <w:tab w:val="num" w:pos="5760"/>
        </w:tabs>
        <w:ind w:left="5760" w:hanging="360"/>
      </w:pPr>
      <w:rPr>
        <w:rFonts w:ascii="Courier New" w:hAnsi="Courier New" w:hint="default"/>
      </w:rPr>
    </w:lvl>
    <w:lvl w:ilvl="8" w:tplc="00050809">
      <w:start w:val="1"/>
      <w:numFmt w:val="bullet"/>
      <w:lvlText w:val=""/>
      <w:lvlJc w:val="left"/>
      <w:pPr>
        <w:tabs>
          <w:tab w:val="num" w:pos="6480"/>
        </w:tabs>
        <w:ind w:left="6480" w:hanging="360"/>
      </w:pPr>
      <w:rPr>
        <w:rFonts w:ascii="Wingdings" w:hAnsi="Wingdings" w:hint="default"/>
      </w:rPr>
    </w:lvl>
  </w:abstractNum>
  <w:abstractNum w:abstractNumId="17">
    <w:nsid w:val="594D2035"/>
    <w:multiLevelType w:val="hybridMultilevel"/>
    <w:tmpl w:val="AD7E585E"/>
    <w:lvl w:ilvl="0" w:tplc="00050409">
      <w:start w:val="1"/>
      <w:numFmt w:val="bullet"/>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nsid w:val="617A4FC3"/>
    <w:multiLevelType w:val="hybridMultilevel"/>
    <w:tmpl w:val="6D3E74EE"/>
    <w:lvl w:ilvl="0" w:tplc="74544012">
      <w:start w:val="1"/>
      <w:numFmt w:val="decimal"/>
      <w:lvlText w:val="%1."/>
      <w:lvlJc w:val="left"/>
      <w:pPr>
        <w:tabs>
          <w:tab w:val="num" w:pos="357"/>
        </w:tabs>
        <w:ind w:left="284"/>
      </w:pPr>
      <w:rPr>
        <w:rFonts w:hint="default"/>
      </w:rPr>
    </w:lvl>
    <w:lvl w:ilvl="1" w:tplc="00190809">
      <w:start w:val="1"/>
      <w:numFmt w:val="lowerLetter"/>
      <w:lvlText w:val="%2."/>
      <w:lvlJc w:val="left"/>
      <w:pPr>
        <w:tabs>
          <w:tab w:val="num" w:pos="1440"/>
        </w:tabs>
        <w:ind w:left="1440" w:hanging="360"/>
      </w:pPr>
    </w:lvl>
    <w:lvl w:ilvl="2" w:tplc="001B0809">
      <w:start w:val="1"/>
      <w:numFmt w:val="lowerRoman"/>
      <w:lvlText w:val="%3."/>
      <w:lvlJc w:val="right"/>
      <w:pPr>
        <w:tabs>
          <w:tab w:val="num" w:pos="2160"/>
        </w:tabs>
        <w:ind w:left="2160" w:hanging="180"/>
      </w:pPr>
    </w:lvl>
    <w:lvl w:ilvl="3" w:tplc="000F0809">
      <w:start w:val="1"/>
      <w:numFmt w:val="decimal"/>
      <w:lvlText w:val="%4."/>
      <w:lvlJc w:val="left"/>
      <w:pPr>
        <w:tabs>
          <w:tab w:val="num" w:pos="2880"/>
        </w:tabs>
        <w:ind w:left="2880" w:hanging="360"/>
      </w:pPr>
    </w:lvl>
    <w:lvl w:ilvl="4" w:tplc="00190809">
      <w:start w:val="1"/>
      <w:numFmt w:val="lowerLetter"/>
      <w:lvlText w:val="%5."/>
      <w:lvlJc w:val="left"/>
      <w:pPr>
        <w:tabs>
          <w:tab w:val="num" w:pos="3600"/>
        </w:tabs>
        <w:ind w:left="3600" w:hanging="360"/>
      </w:pPr>
    </w:lvl>
    <w:lvl w:ilvl="5" w:tplc="001B0809">
      <w:start w:val="1"/>
      <w:numFmt w:val="lowerRoman"/>
      <w:lvlText w:val="%6."/>
      <w:lvlJc w:val="right"/>
      <w:pPr>
        <w:tabs>
          <w:tab w:val="num" w:pos="4320"/>
        </w:tabs>
        <w:ind w:left="4320" w:hanging="180"/>
      </w:pPr>
    </w:lvl>
    <w:lvl w:ilvl="6" w:tplc="000F0809">
      <w:start w:val="1"/>
      <w:numFmt w:val="decimal"/>
      <w:lvlText w:val="%7."/>
      <w:lvlJc w:val="left"/>
      <w:pPr>
        <w:tabs>
          <w:tab w:val="num" w:pos="5040"/>
        </w:tabs>
        <w:ind w:left="5040" w:hanging="360"/>
      </w:pPr>
    </w:lvl>
    <w:lvl w:ilvl="7" w:tplc="00190809">
      <w:start w:val="1"/>
      <w:numFmt w:val="lowerLetter"/>
      <w:lvlText w:val="%8."/>
      <w:lvlJc w:val="left"/>
      <w:pPr>
        <w:tabs>
          <w:tab w:val="num" w:pos="5760"/>
        </w:tabs>
        <w:ind w:left="5760" w:hanging="360"/>
      </w:pPr>
    </w:lvl>
    <w:lvl w:ilvl="8" w:tplc="001B0809">
      <w:start w:val="1"/>
      <w:numFmt w:val="lowerRoman"/>
      <w:lvlText w:val="%9."/>
      <w:lvlJc w:val="right"/>
      <w:pPr>
        <w:tabs>
          <w:tab w:val="num" w:pos="6480"/>
        </w:tabs>
        <w:ind w:left="6480" w:hanging="180"/>
      </w:pPr>
    </w:lvl>
  </w:abstractNum>
  <w:abstractNum w:abstractNumId="19">
    <w:nsid w:val="64B00DAB"/>
    <w:multiLevelType w:val="hybridMultilevel"/>
    <w:tmpl w:val="296213E2"/>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start w:val="1"/>
      <w:numFmt w:val="lowerRoman"/>
      <w:lvlText w:val="%6."/>
      <w:lvlJc w:val="right"/>
      <w:pPr>
        <w:tabs>
          <w:tab w:val="num" w:pos="4320"/>
        </w:tabs>
        <w:ind w:left="4320" w:hanging="180"/>
      </w:pPr>
    </w:lvl>
    <w:lvl w:ilvl="6" w:tplc="000F0409">
      <w:start w:val="1"/>
      <w:numFmt w:val="decimal"/>
      <w:lvlText w:val="%7."/>
      <w:lvlJc w:val="left"/>
      <w:pPr>
        <w:tabs>
          <w:tab w:val="num" w:pos="5040"/>
        </w:tabs>
        <w:ind w:left="5040" w:hanging="360"/>
      </w:pPr>
    </w:lvl>
    <w:lvl w:ilvl="7" w:tplc="00190409">
      <w:start w:val="1"/>
      <w:numFmt w:val="lowerLetter"/>
      <w:lvlText w:val="%8."/>
      <w:lvlJc w:val="left"/>
      <w:pPr>
        <w:tabs>
          <w:tab w:val="num" w:pos="5760"/>
        </w:tabs>
        <w:ind w:left="5760" w:hanging="360"/>
      </w:pPr>
    </w:lvl>
    <w:lvl w:ilvl="8" w:tplc="001B0409">
      <w:start w:val="1"/>
      <w:numFmt w:val="lowerRoman"/>
      <w:lvlText w:val="%9."/>
      <w:lvlJc w:val="right"/>
      <w:pPr>
        <w:tabs>
          <w:tab w:val="num" w:pos="6480"/>
        </w:tabs>
        <w:ind w:left="6480" w:hanging="180"/>
      </w:pPr>
    </w:lvl>
  </w:abstractNum>
  <w:abstractNum w:abstractNumId="20">
    <w:nsid w:val="712D1FE8"/>
    <w:multiLevelType w:val="hybridMultilevel"/>
    <w:tmpl w:val="6E58AE56"/>
    <w:lvl w:ilvl="0" w:tplc="00010809">
      <w:start w:val="1"/>
      <w:numFmt w:val="bullet"/>
      <w:lvlText w:val=""/>
      <w:lvlJc w:val="left"/>
      <w:pPr>
        <w:tabs>
          <w:tab w:val="num" w:pos="720"/>
        </w:tabs>
        <w:ind w:left="720" w:hanging="360"/>
      </w:pPr>
      <w:rPr>
        <w:rFonts w:ascii="Symbol" w:eastAsia="Times New Roman" w:hAnsi="Symbol" w:hint="default"/>
      </w:rPr>
    </w:lvl>
    <w:lvl w:ilvl="1" w:tplc="00030809">
      <w:start w:val="1"/>
      <w:numFmt w:val="bullet"/>
      <w:lvlText w:val="o"/>
      <w:lvlJc w:val="left"/>
      <w:pPr>
        <w:tabs>
          <w:tab w:val="num" w:pos="1440"/>
        </w:tabs>
        <w:ind w:left="1440" w:hanging="360"/>
      </w:pPr>
      <w:rPr>
        <w:rFonts w:ascii="Courier New" w:hAnsi="Courier New" w:hint="default"/>
      </w:rPr>
    </w:lvl>
    <w:lvl w:ilvl="2" w:tplc="00050809">
      <w:start w:val="1"/>
      <w:numFmt w:val="bullet"/>
      <w:lvlText w:val=""/>
      <w:lvlJc w:val="left"/>
      <w:pPr>
        <w:tabs>
          <w:tab w:val="num" w:pos="2160"/>
        </w:tabs>
        <w:ind w:left="2160" w:hanging="360"/>
      </w:pPr>
      <w:rPr>
        <w:rFonts w:ascii="Wingdings" w:hAnsi="Wingdings" w:hint="default"/>
      </w:rPr>
    </w:lvl>
    <w:lvl w:ilvl="3" w:tplc="00010809">
      <w:start w:val="1"/>
      <w:numFmt w:val="bullet"/>
      <w:lvlText w:val=""/>
      <w:lvlJc w:val="left"/>
      <w:pPr>
        <w:tabs>
          <w:tab w:val="num" w:pos="2880"/>
        </w:tabs>
        <w:ind w:left="2880" w:hanging="360"/>
      </w:pPr>
      <w:rPr>
        <w:rFonts w:ascii="Symbol" w:eastAsia="Times New Roman" w:hAnsi="Symbol" w:hint="default"/>
      </w:rPr>
    </w:lvl>
    <w:lvl w:ilvl="4" w:tplc="00030809">
      <w:start w:val="1"/>
      <w:numFmt w:val="bullet"/>
      <w:lvlText w:val="o"/>
      <w:lvlJc w:val="left"/>
      <w:pPr>
        <w:tabs>
          <w:tab w:val="num" w:pos="3600"/>
        </w:tabs>
        <w:ind w:left="3600" w:hanging="360"/>
      </w:pPr>
      <w:rPr>
        <w:rFonts w:ascii="Courier New" w:hAnsi="Courier New" w:hint="default"/>
      </w:rPr>
    </w:lvl>
    <w:lvl w:ilvl="5" w:tplc="00050809">
      <w:start w:val="1"/>
      <w:numFmt w:val="bullet"/>
      <w:lvlText w:val=""/>
      <w:lvlJc w:val="left"/>
      <w:pPr>
        <w:tabs>
          <w:tab w:val="num" w:pos="4320"/>
        </w:tabs>
        <w:ind w:left="4320" w:hanging="360"/>
      </w:pPr>
      <w:rPr>
        <w:rFonts w:ascii="Wingdings" w:hAnsi="Wingdings" w:hint="default"/>
      </w:rPr>
    </w:lvl>
    <w:lvl w:ilvl="6" w:tplc="00010809">
      <w:start w:val="1"/>
      <w:numFmt w:val="bullet"/>
      <w:lvlText w:val=""/>
      <w:lvlJc w:val="left"/>
      <w:pPr>
        <w:tabs>
          <w:tab w:val="num" w:pos="5040"/>
        </w:tabs>
        <w:ind w:left="5040" w:hanging="360"/>
      </w:pPr>
      <w:rPr>
        <w:rFonts w:ascii="Symbol" w:eastAsia="Times New Roman" w:hAnsi="Symbol" w:hint="default"/>
      </w:rPr>
    </w:lvl>
    <w:lvl w:ilvl="7" w:tplc="00030809">
      <w:start w:val="1"/>
      <w:numFmt w:val="bullet"/>
      <w:lvlText w:val="o"/>
      <w:lvlJc w:val="left"/>
      <w:pPr>
        <w:tabs>
          <w:tab w:val="num" w:pos="5760"/>
        </w:tabs>
        <w:ind w:left="5760" w:hanging="360"/>
      </w:pPr>
      <w:rPr>
        <w:rFonts w:ascii="Courier New" w:hAnsi="Courier New" w:hint="default"/>
      </w:rPr>
    </w:lvl>
    <w:lvl w:ilvl="8" w:tplc="00050809">
      <w:start w:val="1"/>
      <w:numFmt w:val="bullet"/>
      <w:lvlText w:val=""/>
      <w:lvlJc w:val="left"/>
      <w:pPr>
        <w:tabs>
          <w:tab w:val="num" w:pos="6480"/>
        </w:tabs>
        <w:ind w:left="6480" w:hanging="360"/>
      </w:pPr>
      <w:rPr>
        <w:rFonts w:ascii="Wingdings" w:hAnsi="Wingdings" w:hint="default"/>
      </w:rPr>
    </w:lvl>
  </w:abstractNum>
  <w:abstractNum w:abstractNumId="21">
    <w:nsid w:val="76237182"/>
    <w:multiLevelType w:val="hybridMultilevel"/>
    <w:tmpl w:val="8E32776E"/>
    <w:lvl w:ilvl="0" w:tplc="00010809">
      <w:start w:val="1"/>
      <w:numFmt w:val="bullet"/>
      <w:lvlText w:val=""/>
      <w:lvlJc w:val="left"/>
      <w:pPr>
        <w:tabs>
          <w:tab w:val="num" w:pos="720"/>
        </w:tabs>
        <w:ind w:left="720" w:hanging="360"/>
      </w:pPr>
      <w:rPr>
        <w:rFonts w:ascii="Symbol" w:eastAsia="Times New Roman" w:hAnsi="Symbol" w:hint="default"/>
      </w:rPr>
    </w:lvl>
    <w:lvl w:ilvl="1" w:tplc="00030809">
      <w:start w:val="1"/>
      <w:numFmt w:val="bullet"/>
      <w:lvlText w:val="o"/>
      <w:lvlJc w:val="left"/>
      <w:pPr>
        <w:tabs>
          <w:tab w:val="num" w:pos="1440"/>
        </w:tabs>
        <w:ind w:left="1440" w:hanging="360"/>
      </w:pPr>
      <w:rPr>
        <w:rFonts w:ascii="Courier New" w:hAnsi="Courier New" w:hint="default"/>
      </w:rPr>
    </w:lvl>
    <w:lvl w:ilvl="2" w:tplc="00050809">
      <w:start w:val="1"/>
      <w:numFmt w:val="bullet"/>
      <w:lvlText w:val=""/>
      <w:lvlJc w:val="left"/>
      <w:pPr>
        <w:tabs>
          <w:tab w:val="num" w:pos="2160"/>
        </w:tabs>
        <w:ind w:left="2160" w:hanging="360"/>
      </w:pPr>
      <w:rPr>
        <w:rFonts w:ascii="Wingdings" w:hAnsi="Wingdings" w:hint="default"/>
      </w:rPr>
    </w:lvl>
    <w:lvl w:ilvl="3" w:tplc="00010809">
      <w:start w:val="1"/>
      <w:numFmt w:val="bullet"/>
      <w:lvlText w:val=""/>
      <w:lvlJc w:val="left"/>
      <w:pPr>
        <w:tabs>
          <w:tab w:val="num" w:pos="2880"/>
        </w:tabs>
        <w:ind w:left="2880" w:hanging="360"/>
      </w:pPr>
      <w:rPr>
        <w:rFonts w:ascii="Symbol" w:eastAsia="Times New Roman" w:hAnsi="Symbol" w:hint="default"/>
      </w:rPr>
    </w:lvl>
    <w:lvl w:ilvl="4" w:tplc="00030809">
      <w:start w:val="1"/>
      <w:numFmt w:val="bullet"/>
      <w:lvlText w:val="o"/>
      <w:lvlJc w:val="left"/>
      <w:pPr>
        <w:tabs>
          <w:tab w:val="num" w:pos="3600"/>
        </w:tabs>
        <w:ind w:left="3600" w:hanging="360"/>
      </w:pPr>
      <w:rPr>
        <w:rFonts w:ascii="Courier New" w:hAnsi="Courier New" w:hint="default"/>
      </w:rPr>
    </w:lvl>
    <w:lvl w:ilvl="5" w:tplc="00050809">
      <w:start w:val="1"/>
      <w:numFmt w:val="bullet"/>
      <w:lvlText w:val=""/>
      <w:lvlJc w:val="left"/>
      <w:pPr>
        <w:tabs>
          <w:tab w:val="num" w:pos="4320"/>
        </w:tabs>
        <w:ind w:left="4320" w:hanging="360"/>
      </w:pPr>
      <w:rPr>
        <w:rFonts w:ascii="Wingdings" w:hAnsi="Wingdings" w:hint="default"/>
      </w:rPr>
    </w:lvl>
    <w:lvl w:ilvl="6" w:tplc="00010809">
      <w:start w:val="1"/>
      <w:numFmt w:val="bullet"/>
      <w:lvlText w:val=""/>
      <w:lvlJc w:val="left"/>
      <w:pPr>
        <w:tabs>
          <w:tab w:val="num" w:pos="5040"/>
        </w:tabs>
        <w:ind w:left="5040" w:hanging="360"/>
      </w:pPr>
      <w:rPr>
        <w:rFonts w:ascii="Symbol" w:eastAsia="Times New Roman" w:hAnsi="Symbol" w:hint="default"/>
      </w:rPr>
    </w:lvl>
    <w:lvl w:ilvl="7" w:tplc="00030809">
      <w:start w:val="1"/>
      <w:numFmt w:val="bullet"/>
      <w:lvlText w:val="o"/>
      <w:lvlJc w:val="left"/>
      <w:pPr>
        <w:tabs>
          <w:tab w:val="num" w:pos="5760"/>
        </w:tabs>
        <w:ind w:left="5760" w:hanging="360"/>
      </w:pPr>
      <w:rPr>
        <w:rFonts w:ascii="Courier New" w:hAnsi="Courier New" w:hint="default"/>
      </w:rPr>
    </w:lvl>
    <w:lvl w:ilvl="8" w:tplc="00050809">
      <w:start w:val="1"/>
      <w:numFmt w:val="bullet"/>
      <w:lvlText w:val=""/>
      <w:lvlJc w:val="left"/>
      <w:pPr>
        <w:tabs>
          <w:tab w:val="num" w:pos="6480"/>
        </w:tabs>
        <w:ind w:left="6480" w:hanging="360"/>
      </w:pPr>
      <w:rPr>
        <w:rFonts w:ascii="Wingdings" w:hAnsi="Wingdings" w:hint="default"/>
      </w:rPr>
    </w:lvl>
  </w:abstractNum>
  <w:abstractNum w:abstractNumId="22">
    <w:nsid w:val="76E20B53"/>
    <w:multiLevelType w:val="hybridMultilevel"/>
    <w:tmpl w:val="3D1A823E"/>
    <w:lvl w:ilvl="0" w:tplc="00010409">
      <w:start w:val="1"/>
      <w:numFmt w:val="bullet"/>
      <w:lvlText w:val=""/>
      <w:lvlJc w:val="left"/>
      <w:pPr>
        <w:tabs>
          <w:tab w:val="num" w:pos="720"/>
        </w:tabs>
        <w:ind w:left="720" w:hanging="360"/>
      </w:pPr>
      <w:rPr>
        <w:rFonts w:ascii="Symbol" w:eastAsia="Times New Roman"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eastAsia="Times New Roman"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eastAsia="Times New Roman"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23">
    <w:nsid w:val="7CC615A3"/>
    <w:multiLevelType w:val="multilevel"/>
    <w:tmpl w:val="7706A24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7FD26E0D"/>
    <w:multiLevelType w:val="hybridMultilevel"/>
    <w:tmpl w:val="8C287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
  </w:num>
  <w:num w:numId="3">
    <w:abstractNumId w:val="7"/>
  </w:num>
  <w:num w:numId="4">
    <w:abstractNumId w:val="11"/>
  </w:num>
  <w:num w:numId="5">
    <w:abstractNumId w:val="6"/>
  </w:num>
  <w:num w:numId="6">
    <w:abstractNumId w:val="22"/>
  </w:num>
  <w:num w:numId="7">
    <w:abstractNumId w:val="16"/>
  </w:num>
  <w:num w:numId="8">
    <w:abstractNumId w:val="5"/>
  </w:num>
  <w:num w:numId="9">
    <w:abstractNumId w:val="20"/>
  </w:num>
  <w:num w:numId="10">
    <w:abstractNumId w:val="18"/>
  </w:num>
  <w:num w:numId="11">
    <w:abstractNumId w:val="8"/>
  </w:num>
  <w:num w:numId="12">
    <w:abstractNumId w:val="10"/>
  </w:num>
  <w:num w:numId="13">
    <w:abstractNumId w:val="21"/>
  </w:num>
  <w:num w:numId="14">
    <w:abstractNumId w:val="17"/>
  </w:num>
  <w:num w:numId="15">
    <w:abstractNumId w:val="13"/>
  </w:num>
  <w:num w:numId="16">
    <w:abstractNumId w:val="9"/>
  </w:num>
  <w:num w:numId="17">
    <w:abstractNumId w:val="15"/>
  </w:num>
  <w:num w:numId="18">
    <w:abstractNumId w:val="23"/>
  </w:num>
  <w:num w:numId="19">
    <w:abstractNumId w:val="1"/>
  </w:num>
  <w:num w:numId="20">
    <w:abstractNumId w:val="3"/>
  </w:num>
  <w:num w:numId="21">
    <w:abstractNumId w:val="4"/>
  </w:num>
  <w:num w:numId="22">
    <w:abstractNumId w:val="24"/>
  </w:num>
  <w:num w:numId="23">
    <w:abstractNumId w:val="14"/>
  </w:num>
  <w:num w:numId="24">
    <w:abstractNumId w:val="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activeWritingStyle w:appName="MSWord" w:lang="en-GB" w:vendorID="64" w:dllVersion="131078" w:nlCheck="1" w:checkStyle="1"/>
  <w:activeWritingStyle w:appName="MSWord" w:lang="en-US" w:vendorID="64" w:dllVersion="131078" w:nlCheck="1" w:checkStyle="1"/>
  <w:proofState w:spelling="clean"/>
  <w:doNotTrackMoves/>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814F9"/>
    <w:rsid w:val="000000D7"/>
    <w:rsid w:val="000023D7"/>
    <w:rsid w:val="00002FB7"/>
    <w:rsid w:val="000031D9"/>
    <w:rsid w:val="000033BE"/>
    <w:rsid w:val="00003CAE"/>
    <w:rsid w:val="00004832"/>
    <w:rsid w:val="00005255"/>
    <w:rsid w:val="00005B99"/>
    <w:rsid w:val="00005DE8"/>
    <w:rsid w:val="000063F4"/>
    <w:rsid w:val="00006AAD"/>
    <w:rsid w:val="0000703E"/>
    <w:rsid w:val="00007054"/>
    <w:rsid w:val="0000770C"/>
    <w:rsid w:val="00007F79"/>
    <w:rsid w:val="000101FA"/>
    <w:rsid w:val="00011010"/>
    <w:rsid w:val="00011951"/>
    <w:rsid w:val="00011EF2"/>
    <w:rsid w:val="00012E84"/>
    <w:rsid w:val="00013E49"/>
    <w:rsid w:val="0001426A"/>
    <w:rsid w:val="0001470D"/>
    <w:rsid w:val="00014C69"/>
    <w:rsid w:val="00014C8D"/>
    <w:rsid w:val="000159DC"/>
    <w:rsid w:val="00015AD1"/>
    <w:rsid w:val="00017168"/>
    <w:rsid w:val="00017A48"/>
    <w:rsid w:val="000205DB"/>
    <w:rsid w:val="00020C8A"/>
    <w:rsid w:val="00020DB5"/>
    <w:rsid w:val="0002109B"/>
    <w:rsid w:val="00021501"/>
    <w:rsid w:val="00022DAC"/>
    <w:rsid w:val="0002304C"/>
    <w:rsid w:val="000233F9"/>
    <w:rsid w:val="0002348C"/>
    <w:rsid w:val="000237C2"/>
    <w:rsid w:val="00024849"/>
    <w:rsid w:val="000255C3"/>
    <w:rsid w:val="00025881"/>
    <w:rsid w:val="00025EC8"/>
    <w:rsid w:val="00027BA3"/>
    <w:rsid w:val="00027DD4"/>
    <w:rsid w:val="000302B9"/>
    <w:rsid w:val="000302DC"/>
    <w:rsid w:val="0003051E"/>
    <w:rsid w:val="000309A6"/>
    <w:rsid w:val="000309B8"/>
    <w:rsid w:val="00031830"/>
    <w:rsid w:val="00031D60"/>
    <w:rsid w:val="00031F8C"/>
    <w:rsid w:val="00032CB1"/>
    <w:rsid w:val="00033F25"/>
    <w:rsid w:val="00034292"/>
    <w:rsid w:val="00034768"/>
    <w:rsid w:val="00036041"/>
    <w:rsid w:val="000371E6"/>
    <w:rsid w:val="0003747A"/>
    <w:rsid w:val="000401FB"/>
    <w:rsid w:val="00040723"/>
    <w:rsid w:val="000409EE"/>
    <w:rsid w:val="00042C87"/>
    <w:rsid w:val="0004314D"/>
    <w:rsid w:val="00043CAD"/>
    <w:rsid w:val="0004404B"/>
    <w:rsid w:val="0004425A"/>
    <w:rsid w:val="000451A9"/>
    <w:rsid w:val="0004520C"/>
    <w:rsid w:val="00045904"/>
    <w:rsid w:val="00045E4F"/>
    <w:rsid w:val="000476FB"/>
    <w:rsid w:val="00047A74"/>
    <w:rsid w:val="00050331"/>
    <w:rsid w:val="00050C75"/>
    <w:rsid w:val="000511C9"/>
    <w:rsid w:val="00051294"/>
    <w:rsid w:val="000513E4"/>
    <w:rsid w:val="00054A5F"/>
    <w:rsid w:val="00055597"/>
    <w:rsid w:val="00055A2F"/>
    <w:rsid w:val="00055F9F"/>
    <w:rsid w:val="0005678B"/>
    <w:rsid w:val="00056CC6"/>
    <w:rsid w:val="000601E2"/>
    <w:rsid w:val="0006049F"/>
    <w:rsid w:val="000604C7"/>
    <w:rsid w:val="000613DD"/>
    <w:rsid w:val="00061409"/>
    <w:rsid w:val="000643F0"/>
    <w:rsid w:val="000674F0"/>
    <w:rsid w:val="00067677"/>
    <w:rsid w:val="00067773"/>
    <w:rsid w:val="0006796B"/>
    <w:rsid w:val="00071765"/>
    <w:rsid w:val="000729B6"/>
    <w:rsid w:val="00072CF8"/>
    <w:rsid w:val="00072E58"/>
    <w:rsid w:val="00073218"/>
    <w:rsid w:val="00073483"/>
    <w:rsid w:val="000735F3"/>
    <w:rsid w:val="0007406A"/>
    <w:rsid w:val="00074ABF"/>
    <w:rsid w:val="000758D1"/>
    <w:rsid w:val="00077002"/>
    <w:rsid w:val="0007778B"/>
    <w:rsid w:val="00077AB5"/>
    <w:rsid w:val="00077B63"/>
    <w:rsid w:val="00077D68"/>
    <w:rsid w:val="000804C1"/>
    <w:rsid w:val="00080527"/>
    <w:rsid w:val="00080F98"/>
    <w:rsid w:val="000813DB"/>
    <w:rsid w:val="000818A8"/>
    <w:rsid w:val="00081F56"/>
    <w:rsid w:val="00082B14"/>
    <w:rsid w:val="00083FCC"/>
    <w:rsid w:val="00084327"/>
    <w:rsid w:val="0008478E"/>
    <w:rsid w:val="00085C37"/>
    <w:rsid w:val="00086B9E"/>
    <w:rsid w:val="00090F9E"/>
    <w:rsid w:val="00091877"/>
    <w:rsid w:val="0009225F"/>
    <w:rsid w:val="00092550"/>
    <w:rsid w:val="00092C76"/>
    <w:rsid w:val="00093565"/>
    <w:rsid w:val="00093A55"/>
    <w:rsid w:val="00094021"/>
    <w:rsid w:val="000943AE"/>
    <w:rsid w:val="0009467A"/>
    <w:rsid w:val="00094A0A"/>
    <w:rsid w:val="00095B05"/>
    <w:rsid w:val="00095FC3"/>
    <w:rsid w:val="000963B6"/>
    <w:rsid w:val="00096B7D"/>
    <w:rsid w:val="00096C65"/>
    <w:rsid w:val="00096EC2"/>
    <w:rsid w:val="000974C4"/>
    <w:rsid w:val="00097515"/>
    <w:rsid w:val="00097997"/>
    <w:rsid w:val="000A074E"/>
    <w:rsid w:val="000A1512"/>
    <w:rsid w:val="000A51C0"/>
    <w:rsid w:val="000A5287"/>
    <w:rsid w:val="000A5768"/>
    <w:rsid w:val="000A7029"/>
    <w:rsid w:val="000A7B0D"/>
    <w:rsid w:val="000A7C4D"/>
    <w:rsid w:val="000A7D95"/>
    <w:rsid w:val="000B0F9F"/>
    <w:rsid w:val="000B0FBE"/>
    <w:rsid w:val="000B156B"/>
    <w:rsid w:val="000B19BC"/>
    <w:rsid w:val="000B394E"/>
    <w:rsid w:val="000B4AEE"/>
    <w:rsid w:val="000B5B90"/>
    <w:rsid w:val="000B644B"/>
    <w:rsid w:val="000B662A"/>
    <w:rsid w:val="000B687B"/>
    <w:rsid w:val="000B7336"/>
    <w:rsid w:val="000B772F"/>
    <w:rsid w:val="000B7830"/>
    <w:rsid w:val="000B7A42"/>
    <w:rsid w:val="000C2B04"/>
    <w:rsid w:val="000C37F5"/>
    <w:rsid w:val="000C3848"/>
    <w:rsid w:val="000C39B6"/>
    <w:rsid w:val="000C3A52"/>
    <w:rsid w:val="000C3F12"/>
    <w:rsid w:val="000C4DC3"/>
    <w:rsid w:val="000C5002"/>
    <w:rsid w:val="000C512D"/>
    <w:rsid w:val="000C590E"/>
    <w:rsid w:val="000C59D4"/>
    <w:rsid w:val="000C60D5"/>
    <w:rsid w:val="000C692C"/>
    <w:rsid w:val="000C74F5"/>
    <w:rsid w:val="000D0712"/>
    <w:rsid w:val="000D1C70"/>
    <w:rsid w:val="000D247C"/>
    <w:rsid w:val="000D397F"/>
    <w:rsid w:val="000D39EB"/>
    <w:rsid w:val="000D3CF8"/>
    <w:rsid w:val="000D4101"/>
    <w:rsid w:val="000D497E"/>
    <w:rsid w:val="000D4986"/>
    <w:rsid w:val="000D4C9C"/>
    <w:rsid w:val="000D5016"/>
    <w:rsid w:val="000D5873"/>
    <w:rsid w:val="000D61A4"/>
    <w:rsid w:val="000D684D"/>
    <w:rsid w:val="000D6F16"/>
    <w:rsid w:val="000D7021"/>
    <w:rsid w:val="000D72A4"/>
    <w:rsid w:val="000E0016"/>
    <w:rsid w:val="000E018F"/>
    <w:rsid w:val="000E073F"/>
    <w:rsid w:val="000E0820"/>
    <w:rsid w:val="000E0D50"/>
    <w:rsid w:val="000E1338"/>
    <w:rsid w:val="000E1349"/>
    <w:rsid w:val="000E1A30"/>
    <w:rsid w:val="000E1B29"/>
    <w:rsid w:val="000E1B96"/>
    <w:rsid w:val="000E24CB"/>
    <w:rsid w:val="000E39CA"/>
    <w:rsid w:val="000E3DBF"/>
    <w:rsid w:val="000E497F"/>
    <w:rsid w:val="000E4F64"/>
    <w:rsid w:val="000E57DC"/>
    <w:rsid w:val="000E645E"/>
    <w:rsid w:val="000E6981"/>
    <w:rsid w:val="000E7851"/>
    <w:rsid w:val="000F0778"/>
    <w:rsid w:val="000F09FE"/>
    <w:rsid w:val="000F0FB3"/>
    <w:rsid w:val="000F1217"/>
    <w:rsid w:val="000F1A79"/>
    <w:rsid w:val="000F2119"/>
    <w:rsid w:val="000F224A"/>
    <w:rsid w:val="000F2A27"/>
    <w:rsid w:val="000F2BBD"/>
    <w:rsid w:val="000F362F"/>
    <w:rsid w:val="000F3BB8"/>
    <w:rsid w:val="000F4E05"/>
    <w:rsid w:val="000F5447"/>
    <w:rsid w:val="000F5DD3"/>
    <w:rsid w:val="000F6D47"/>
    <w:rsid w:val="000F6D74"/>
    <w:rsid w:val="000F75D6"/>
    <w:rsid w:val="00100BF8"/>
    <w:rsid w:val="0010115D"/>
    <w:rsid w:val="0010180A"/>
    <w:rsid w:val="00103269"/>
    <w:rsid w:val="001049A1"/>
    <w:rsid w:val="00104B07"/>
    <w:rsid w:val="0010602D"/>
    <w:rsid w:val="001065D4"/>
    <w:rsid w:val="00107FEE"/>
    <w:rsid w:val="00112CFA"/>
    <w:rsid w:val="00113F69"/>
    <w:rsid w:val="00114D82"/>
    <w:rsid w:val="00115232"/>
    <w:rsid w:val="00117075"/>
    <w:rsid w:val="0011790A"/>
    <w:rsid w:val="00120BF4"/>
    <w:rsid w:val="00120EC8"/>
    <w:rsid w:val="00120F6A"/>
    <w:rsid w:val="00121035"/>
    <w:rsid w:val="001222E0"/>
    <w:rsid w:val="001233B6"/>
    <w:rsid w:val="0012343B"/>
    <w:rsid w:val="00123EF1"/>
    <w:rsid w:val="0012410B"/>
    <w:rsid w:val="00124BA6"/>
    <w:rsid w:val="0012608F"/>
    <w:rsid w:val="00126D62"/>
    <w:rsid w:val="00126E3E"/>
    <w:rsid w:val="001274FC"/>
    <w:rsid w:val="00130AA6"/>
    <w:rsid w:val="00130C18"/>
    <w:rsid w:val="0013168C"/>
    <w:rsid w:val="00131CB8"/>
    <w:rsid w:val="00132D2C"/>
    <w:rsid w:val="001335DF"/>
    <w:rsid w:val="001336C5"/>
    <w:rsid w:val="00133CE3"/>
    <w:rsid w:val="00134484"/>
    <w:rsid w:val="00135B15"/>
    <w:rsid w:val="00135CA7"/>
    <w:rsid w:val="00135F14"/>
    <w:rsid w:val="00135F36"/>
    <w:rsid w:val="00136448"/>
    <w:rsid w:val="001364CD"/>
    <w:rsid w:val="001369F7"/>
    <w:rsid w:val="00137B3B"/>
    <w:rsid w:val="001411B3"/>
    <w:rsid w:val="00141D46"/>
    <w:rsid w:val="00143599"/>
    <w:rsid w:val="00143FB4"/>
    <w:rsid w:val="00145F48"/>
    <w:rsid w:val="001465FB"/>
    <w:rsid w:val="00146644"/>
    <w:rsid w:val="00146842"/>
    <w:rsid w:val="0014691C"/>
    <w:rsid w:val="00146B92"/>
    <w:rsid w:val="001474C8"/>
    <w:rsid w:val="001527A4"/>
    <w:rsid w:val="00152FBF"/>
    <w:rsid w:val="00153259"/>
    <w:rsid w:val="00154543"/>
    <w:rsid w:val="00155201"/>
    <w:rsid w:val="00155BE0"/>
    <w:rsid w:val="00157904"/>
    <w:rsid w:val="001603F9"/>
    <w:rsid w:val="001612B7"/>
    <w:rsid w:val="00161B4A"/>
    <w:rsid w:val="00164179"/>
    <w:rsid w:val="0016452C"/>
    <w:rsid w:val="00164839"/>
    <w:rsid w:val="001649E2"/>
    <w:rsid w:val="001651CB"/>
    <w:rsid w:val="0016521C"/>
    <w:rsid w:val="001653DE"/>
    <w:rsid w:val="00165A20"/>
    <w:rsid w:val="00165C3C"/>
    <w:rsid w:val="00165D10"/>
    <w:rsid w:val="0016655D"/>
    <w:rsid w:val="00166765"/>
    <w:rsid w:val="00167B07"/>
    <w:rsid w:val="001703A6"/>
    <w:rsid w:val="001710D0"/>
    <w:rsid w:val="001714A5"/>
    <w:rsid w:val="0017150F"/>
    <w:rsid w:val="0017295F"/>
    <w:rsid w:val="00172B5E"/>
    <w:rsid w:val="00173094"/>
    <w:rsid w:val="001730D3"/>
    <w:rsid w:val="00173C74"/>
    <w:rsid w:val="00173D41"/>
    <w:rsid w:val="001746C6"/>
    <w:rsid w:val="00175A20"/>
    <w:rsid w:val="00175B81"/>
    <w:rsid w:val="00175F9D"/>
    <w:rsid w:val="001762BC"/>
    <w:rsid w:val="001764BE"/>
    <w:rsid w:val="00176FB7"/>
    <w:rsid w:val="00176FEB"/>
    <w:rsid w:val="00177002"/>
    <w:rsid w:val="0017742B"/>
    <w:rsid w:val="001802DC"/>
    <w:rsid w:val="0018263F"/>
    <w:rsid w:val="00182D49"/>
    <w:rsid w:val="00185431"/>
    <w:rsid w:val="00185481"/>
    <w:rsid w:val="001856B4"/>
    <w:rsid w:val="0018668E"/>
    <w:rsid w:val="00187167"/>
    <w:rsid w:val="001875D5"/>
    <w:rsid w:val="00190461"/>
    <w:rsid w:val="0019082C"/>
    <w:rsid w:val="0019095C"/>
    <w:rsid w:val="00190C9C"/>
    <w:rsid w:val="00191556"/>
    <w:rsid w:val="00191E96"/>
    <w:rsid w:val="00192940"/>
    <w:rsid w:val="00193260"/>
    <w:rsid w:val="00193D1B"/>
    <w:rsid w:val="001954DA"/>
    <w:rsid w:val="0019576A"/>
    <w:rsid w:val="00196A3F"/>
    <w:rsid w:val="00196E35"/>
    <w:rsid w:val="001A06EA"/>
    <w:rsid w:val="001A0927"/>
    <w:rsid w:val="001A0CF1"/>
    <w:rsid w:val="001A148D"/>
    <w:rsid w:val="001A1571"/>
    <w:rsid w:val="001A17C6"/>
    <w:rsid w:val="001A19C9"/>
    <w:rsid w:val="001A28C9"/>
    <w:rsid w:val="001A2A02"/>
    <w:rsid w:val="001A2E61"/>
    <w:rsid w:val="001A3436"/>
    <w:rsid w:val="001A69DB"/>
    <w:rsid w:val="001A6ED2"/>
    <w:rsid w:val="001A7A84"/>
    <w:rsid w:val="001A7BA6"/>
    <w:rsid w:val="001A7CF5"/>
    <w:rsid w:val="001B1BE9"/>
    <w:rsid w:val="001B1C52"/>
    <w:rsid w:val="001B2FC8"/>
    <w:rsid w:val="001B34E3"/>
    <w:rsid w:val="001B3686"/>
    <w:rsid w:val="001B3CBD"/>
    <w:rsid w:val="001B3DB8"/>
    <w:rsid w:val="001B3FD0"/>
    <w:rsid w:val="001B4858"/>
    <w:rsid w:val="001B4925"/>
    <w:rsid w:val="001B4FC4"/>
    <w:rsid w:val="001B6643"/>
    <w:rsid w:val="001B6E86"/>
    <w:rsid w:val="001B72ED"/>
    <w:rsid w:val="001C007A"/>
    <w:rsid w:val="001C1165"/>
    <w:rsid w:val="001C1F5E"/>
    <w:rsid w:val="001C3197"/>
    <w:rsid w:val="001C3B23"/>
    <w:rsid w:val="001C4F2D"/>
    <w:rsid w:val="001C57D1"/>
    <w:rsid w:val="001C61E5"/>
    <w:rsid w:val="001C76ED"/>
    <w:rsid w:val="001C7A1F"/>
    <w:rsid w:val="001D1CAD"/>
    <w:rsid w:val="001D2240"/>
    <w:rsid w:val="001D314F"/>
    <w:rsid w:val="001D488C"/>
    <w:rsid w:val="001D5079"/>
    <w:rsid w:val="001D5273"/>
    <w:rsid w:val="001D5702"/>
    <w:rsid w:val="001D5902"/>
    <w:rsid w:val="001D5BE0"/>
    <w:rsid w:val="001D62DA"/>
    <w:rsid w:val="001D6EE7"/>
    <w:rsid w:val="001D705E"/>
    <w:rsid w:val="001D7AA2"/>
    <w:rsid w:val="001E1340"/>
    <w:rsid w:val="001E2705"/>
    <w:rsid w:val="001E29F3"/>
    <w:rsid w:val="001E42C1"/>
    <w:rsid w:val="001E4DF2"/>
    <w:rsid w:val="001E4F37"/>
    <w:rsid w:val="001E4FB6"/>
    <w:rsid w:val="001E51CC"/>
    <w:rsid w:val="001E6EE9"/>
    <w:rsid w:val="001E6F5C"/>
    <w:rsid w:val="001F0115"/>
    <w:rsid w:val="001F01CB"/>
    <w:rsid w:val="001F01D6"/>
    <w:rsid w:val="001F08FC"/>
    <w:rsid w:val="001F156A"/>
    <w:rsid w:val="001F1960"/>
    <w:rsid w:val="001F1BD7"/>
    <w:rsid w:val="001F21A2"/>
    <w:rsid w:val="001F2889"/>
    <w:rsid w:val="001F547C"/>
    <w:rsid w:val="001F550F"/>
    <w:rsid w:val="00200725"/>
    <w:rsid w:val="002016D6"/>
    <w:rsid w:val="00201864"/>
    <w:rsid w:val="00201AF1"/>
    <w:rsid w:val="0020231C"/>
    <w:rsid w:val="002038CD"/>
    <w:rsid w:val="0020449B"/>
    <w:rsid w:val="002044A1"/>
    <w:rsid w:val="00204545"/>
    <w:rsid w:val="00204890"/>
    <w:rsid w:val="00204B2E"/>
    <w:rsid w:val="0020533B"/>
    <w:rsid w:val="00205852"/>
    <w:rsid w:val="00206053"/>
    <w:rsid w:val="002060B0"/>
    <w:rsid w:val="00206F1A"/>
    <w:rsid w:val="00207E9E"/>
    <w:rsid w:val="002103CB"/>
    <w:rsid w:val="00210942"/>
    <w:rsid w:val="00210FED"/>
    <w:rsid w:val="00211631"/>
    <w:rsid w:val="002117A2"/>
    <w:rsid w:val="002118AF"/>
    <w:rsid w:val="00211AB4"/>
    <w:rsid w:val="00211D8D"/>
    <w:rsid w:val="0021270E"/>
    <w:rsid w:val="00212C12"/>
    <w:rsid w:val="0021379D"/>
    <w:rsid w:val="002137D6"/>
    <w:rsid w:val="002142B3"/>
    <w:rsid w:val="00215550"/>
    <w:rsid w:val="002156F8"/>
    <w:rsid w:val="00215BB1"/>
    <w:rsid w:val="00215C38"/>
    <w:rsid w:val="00216E49"/>
    <w:rsid w:val="00220E5C"/>
    <w:rsid w:val="00220E94"/>
    <w:rsid w:val="00221393"/>
    <w:rsid w:val="00222550"/>
    <w:rsid w:val="00224177"/>
    <w:rsid w:val="002241CC"/>
    <w:rsid w:val="0022492B"/>
    <w:rsid w:val="00224AFA"/>
    <w:rsid w:val="00224DFE"/>
    <w:rsid w:val="002250D7"/>
    <w:rsid w:val="00226ED2"/>
    <w:rsid w:val="00226FF9"/>
    <w:rsid w:val="002275A1"/>
    <w:rsid w:val="00227F02"/>
    <w:rsid w:val="00227FB5"/>
    <w:rsid w:val="00230695"/>
    <w:rsid w:val="002310AE"/>
    <w:rsid w:val="00231586"/>
    <w:rsid w:val="00231DFF"/>
    <w:rsid w:val="00231E92"/>
    <w:rsid w:val="00231FEC"/>
    <w:rsid w:val="002321B0"/>
    <w:rsid w:val="00232861"/>
    <w:rsid w:val="00233080"/>
    <w:rsid w:val="002342E9"/>
    <w:rsid w:val="00234320"/>
    <w:rsid w:val="00234D07"/>
    <w:rsid w:val="00235599"/>
    <w:rsid w:val="002355A8"/>
    <w:rsid w:val="00235877"/>
    <w:rsid w:val="00236473"/>
    <w:rsid w:val="0023687A"/>
    <w:rsid w:val="002369DC"/>
    <w:rsid w:val="002374CD"/>
    <w:rsid w:val="0023757C"/>
    <w:rsid w:val="002408CC"/>
    <w:rsid w:val="00240973"/>
    <w:rsid w:val="00240CF8"/>
    <w:rsid w:val="00241C1C"/>
    <w:rsid w:val="00242D6E"/>
    <w:rsid w:val="00244BA2"/>
    <w:rsid w:val="00245C68"/>
    <w:rsid w:val="00245CC3"/>
    <w:rsid w:val="00245E8F"/>
    <w:rsid w:val="002523AF"/>
    <w:rsid w:val="00253011"/>
    <w:rsid w:val="00253B6A"/>
    <w:rsid w:val="0025478A"/>
    <w:rsid w:val="00255267"/>
    <w:rsid w:val="002552DD"/>
    <w:rsid w:val="00255ADB"/>
    <w:rsid w:val="00256B00"/>
    <w:rsid w:val="00261C4C"/>
    <w:rsid w:val="00262324"/>
    <w:rsid w:val="00262AEA"/>
    <w:rsid w:val="00264D9D"/>
    <w:rsid w:val="00264E95"/>
    <w:rsid w:val="002658A6"/>
    <w:rsid w:val="00266E32"/>
    <w:rsid w:val="002672DF"/>
    <w:rsid w:val="0026784D"/>
    <w:rsid w:val="00267A2C"/>
    <w:rsid w:val="00270A7A"/>
    <w:rsid w:val="0027184D"/>
    <w:rsid w:val="002733B2"/>
    <w:rsid w:val="00273C76"/>
    <w:rsid w:val="00273CFD"/>
    <w:rsid w:val="002748BC"/>
    <w:rsid w:val="00275609"/>
    <w:rsid w:val="00275654"/>
    <w:rsid w:val="00275CD1"/>
    <w:rsid w:val="002765E3"/>
    <w:rsid w:val="0027728D"/>
    <w:rsid w:val="00277DAB"/>
    <w:rsid w:val="002808BD"/>
    <w:rsid w:val="002819CA"/>
    <w:rsid w:val="00281CA9"/>
    <w:rsid w:val="00282120"/>
    <w:rsid w:val="00282C69"/>
    <w:rsid w:val="00282DE7"/>
    <w:rsid w:val="00283133"/>
    <w:rsid w:val="0028521E"/>
    <w:rsid w:val="00285B5E"/>
    <w:rsid w:val="0028686D"/>
    <w:rsid w:val="00286FFD"/>
    <w:rsid w:val="00287A31"/>
    <w:rsid w:val="00287D7D"/>
    <w:rsid w:val="002901AA"/>
    <w:rsid w:val="00290EB7"/>
    <w:rsid w:val="00291070"/>
    <w:rsid w:val="00291572"/>
    <w:rsid w:val="00291C43"/>
    <w:rsid w:val="002923BB"/>
    <w:rsid w:val="0029241B"/>
    <w:rsid w:val="00292D13"/>
    <w:rsid w:val="002946C5"/>
    <w:rsid w:val="0029483B"/>
    <w:rsid w:val="00295535"/>
    <w:rsid w:val="0029608F"/>
    <w:rsid w:val="00296B6F"/>
    <w:rsid w:val="002973ED"/>
    <w:rsid w:val="002974AA"/>
    <w:rsid w:val="002979C2"/>
    <w:rsid w:val="00297D8D"/>
    <w:rsid w:val="002A0958"/>
    <w:rsid w:val="002A0A1C"/>
    <w:rsid w:val="002A18C1"/>
    <w:rsid w:val="002A1EE9"/>
    <w:rsid w:val="002A2602"/>
    <w:rsid w:val="002A373C"/>
    <w:rsid w:val="002A3B05"/>
    <w:rsid w:val="002A5146"/>
    <w:rsid w:val="002A5AF0"/>
    <w:rsid w:val="002A5DCB"/>
    <w:rsid w:val="002A670F"/>
    <w:rsid w:val="002A77DB"/>
    <w:rsid w:val="002B0733"/>
    <w:rsid w:val="002B0E9A"/>
    <w:rsid w:val="002B0F24"/>
    <w:rsid w:val="002B2095"/>
    <w:rsid w:val="002B21A7"/>
    <w:rsid w:val="002B5AE3"/>
    <w:rsid w:val="002B5BE7"/>
    <w:rsid w:val="002B7597"/>
    <w:rsid w:val="002B76F6"/>
    <w:rsid w:val="002B780A"/>
    <w:rsid w:val="002C0328"/>
    <w:rsid w:val="002C0509"/>
    <w:rsid w:val="002C05CB"/>
    <w:rsid w:val="002C07CE"/>
    <w:rsid w:val="002C2CF6"/>
    <w:rsid w:val="002C3FC0"/>
    <w:rsid w:val="002C40D9"/>
    <w:rsid w:val="002C5C07"/>
    <w:rsid w:val="002C5CAC"/>
    <w:rsid w:val="002C65FC"/>
    <w:rsid w:val="002C6AC9"/>
    <w:rsid w:val="002C7102"/>
    <w:rsid w:val="002C7714"/>
    <w:rsid w:val="002D1F88"/>
    <w:rsid w:val="002D2A85"/>
    <w:rsid w:val="002D2BEE"/>
    <w:rsid w:val="002D2E41"/>
    <w:rsid w:val="002D3159"/>
    <w:rsid w:val="002D47E9"/>
    <w:rsid w:val="002D57A2"/>
    <w:rsid w:val="002D7E35"/>
    <w:rsid w:val="002E2AB6"/>
    <w:rsid w:val="002E3024"/>
    <w:rsid w:val="002E48E9"/>
    <w:rsid w:val="002E497A"/>
    <w:rsid w:val="002E49AC"/>
    <w:rsid w:val="002E5631"/>
    <w:rsid w:val="002E6469"/>
    <w:rsid w:val="002E689E"/>
    <w:rsid w:val="002E70B5"/>
    <w:rsid w:val="002E7B08"/>
    <w:rsid w:val="002E7CB6"/>
    <w:rsid w:val="002E7E84"/>
    <w:rsid w:val="002F0D55"/>
    <w:rsid w:val="002F1FF7"/>
    <w:rsid w:val="002F222D"/>
    <w:rsid w:val="002F2308"/>
    <w:rsid w:val="002F298C"/>
    <w:rsid w:val="002F2B2A"/>
    <w:rsid w:val="002F372C"/>
    <w:rsid w:val="002F5A97"/>
    <w:rsid w:val="002F5C49"/>
    <w:rsid w:val="002F762F"/>
    <w:rsid w:val="002F7AB0"/>
    <w:rsid w:val="002F7F1E"/>
    <w:rsid w:val="003002BF"/>
    <w:rsid w:val="00300526"/>
    <w:rsid w:val="003018B7"/>
    <w:rsid w:val="00301BC9"/>
    <w:rsid w:val="00302745"/>
    <w:rsid w:val="0030280D"/>
    <w:rsid w:val="003031BE"/>
    <w:rsid w:val="0030349D"/>
    <w:rsid w:val="00304354"/>
    <w:rsid w:val="003046A3"/>
    <w:rsid w:val="0030501A"/>
    <w:rsid w:val="00305C84"/>
    <w:rsid w:val="00307484"/>
    <w:rsid w:val="0030784C"/>
    <w:rsid w:val="00307F88"/>
    <w:rsid w:val="00310FED"/>
    <w:rsid w:val="00311A3B"/>
    <w:rsid w:val="00313214"/>
    <w:rsid w:val="0031347D"/>
    <w:rsid w:val="00314051"/>
    <w:rsid w:val="003149D3"/>
    <w:rsid w:val="00314A93"/>
    <w:rsid w:val="0031511D"/>
    <w:rsid w:val="0031561B"/>
    <w:rsid w:val="00315E1C"/>
    <w:rsid w:val="00315EEE"/>
    <w:rsid w:val="00316B05"/>
    <w:rsid w:val="0031703E"/>
    <w:rsid w:val="003203D4"/>
    <w:rsid w:val="00320C32"/>
    <w:rsid w:val="00320CBE"/>
    <w:rsid w:val="0032102E"/>
    <w:rsid w:val="00322091"/>
    <w:rsid w:val="0032462B"/>
    <w:rsid w:val="003253BE"/>
    <w:rsid w:val="00325EA5"/>
    <w:rsid w:val="00326A3E"/>
    <w:rsid w:val="00327763"/>
    <w:rsid w:val="00327A59"/>
    <w:rsid w:val="003310B6"/>
    <w:rsid w:val="00332D9C"/>
    <w:rsid w:val="0033339B"/>
    <w:rsid w:val="003333EC"/>
    <w:rsid w:val="0033352F"/>
    <w:rsid w:val="00333703"/>
    <w:rsid w:val="00333EE3"/>
    <w:rsid w:val="00334182"/>
    <w:rsid w:val="003350B5"/>
    <w:rsid w:val="00335F6F"/>
    <w:rsid w:val="00337EC6"/>
    <w:rsid w:val="00337FC0"/>
    <w:rsid w:val="00340AE0"/>
    <w:rsid w:val="00342785"/>
    <w:rsid w:val="003451BA"/>
    <w:rsid w:val="00346761"/>
    <w:rsid w:val="003468B8"/>
    <w:rsid w:val="0034747A"/>
    <w:rsid w:val="00347838"/>
    <w:rsid w:val="00350EA1"/>
    <w:rsid w:val="00351358"/>
    <w:rsid w:val="00352770"/>
    <w:rsid w:val="00352FF5"/>
    <w:rsid w:val="003536BF"/>
    <w:rsid w:val="00353FC9"/>
    <w:rsid w:val="00354042"/>
    <w:rsid w:val="00354A42"/>
    <w:rsid w:val="0035530E"/>
    <w:rsid w:val="00355A49"/>
    <w:rsid w:val="00357994"/>
    <w:rsid w:val="00357F98"/>
    <w:rsid w:val="003608FA"/>
    <w:rsid w:val="003614D8"/>
    <w:rsid w:val="00362367"/>
    <w:rsid w:val="00363795"/>
    <w:rsid w:val="0036478E"/>
    <w:rsid w:val="00365516"/>
    <w:rsid w:val="00365D57"/>
    <w:rsid w:val="0036600A"/>
    <w:rsid w:val="00366ED1"/>
    <w:rsid w:val="00367902"/>
    <w:rsid w:val="00367D13"/>
    <w:rsid w:val="00367F2B"/>
    <w:rsid w:val="003702B0"/>
    <w:rsid w:val="003704F9"/>
    <w:rsid w:val="00370FF4"/>
    <w:rsid w:val="003715C7"/>
    <w:rsid w:val="00372B2E"/>
    <w:rsid w:val="00372E20"/>
    <w:rsid w:val="003736EB"/>
    <w:rsid w:val="003741BF"/>
    <w:rsid w:val="003747C7"/>
    <w:rsid w:val="00374FAB"/>
    <w:rsid w:val="00376374"/>
    <w:rsid w:val="00376EA3"/>
    <w:rsid w:val="00377FB5"/>
    <w:rsid w:val="00380654"/>
    <w:rsid w:val="00380D0A"/>
    <w:rsid w:val="00380F11"/>
    <w:rsid w:val="00381D78"/>
    <w:rsid w:val="00381F30"/>
    <w:rsid w:val="00382187"/>
    <w:rsid w:val="003826B4"/>
    <w:rsid w:val="00382918"/>
    <w:rsid w:val="003834B2"/>
    <w:rsid w:val="00383553"/>
    <w:rsid w:val="00383FD4"/>
    <w:rsid w:val="003873F6"/>
    <w:rsid w:val="00387DA7"/>
    <w:rsid w:val="003930D3"/>
    <w:rsid w:val="00393310"/>
    <w:rsid w:val="00393754"/>
    <w:rsid w:val="00395523"/>
    <w:rsid w:val="0039632F"/>
    <w:rsid w:val="003969D1"/>
    <w:rsid w:val="00397028"/>
    <w:rsid w:val="00397188"/>
    <w:rsid w:val="003972DC"/>
    <w:rsid w:val="00397DCA"/>
    <w:rsid w:val="00397F5E"/>
    <w:rsid w:val="003A05B7"/>
    <w:rsid w:val="003A10BD"/>
    <w:rsid w:val="003A2ABC"/>
    <w:rsid w:val="003A43D1"/>
    <w:rsid w:val="003A446F"/>
    <w:rsid w:val="003A5B48"/>
    <w:rsid w:val="003A5F54"/>
    <w:rsid w:val="003A65C1"/>
    <w:rsid w:val="003A676E"/>
    <w:rsid w:val="003A6A1A"/>
    <w:rsid w:val="003B036A"/>
    <w:rsid w:val="003B2FE5"/>
    <w:rsid w:val="003B3720"/>
    <w:rsid w:val="003B5738"/>
    <w:rsid w:val="003B5E25"/>
    <w:rsid w:val="003B604E"/>
    <w:rsid w:val="003B64EF"/>
    <w:rsid w:val="003B723D"/>
    <w:rsid w:val="003C0460"/>
    <w:rsid w:val="003C0EC6"/>
    <w:rsid w:val="003C1D3D"/>
    <w:rsid w:val="003C25D4"/>
    <w:rsid w:val="003C27A5"/>
    <w:rsid w:val="003C2F47"/>
    <w:rsid w:val="003C405B"/>
    <w:rsid w:val="003C4E00"/>
    <w:rsid w:val="003C51DB"/>
    <w:rsid w:val="003C5A8C"/>
    <w:rsid w:val="003C6894"/>
    <w:rsid w:val="003C7779"/>
    <w:rsid w:val="003D00AB"/>
    <w:rsid w:val="003D01B6"/>
    <w:rsid w:val="003D0316"/>
    <w:rsid w:val="003D1600"/>
    <w:rsid w:val="003D1ED7"/>
    <w:rsid w:val="003D2248"/>
    <w:rsid w:val="003D278D"/>
    <w:rsid w:val="003D2848"/>
    <w:rsid w:val="003D2AFC"/>
    <w:rsid w:val="003D3317"/>
    <w:rsid w:val="003D387B"/>
    <w:rsid w:val="003D3983"/>
    <w:rsid w:val="003D3CEA"/>
    <w:rsid w:val="003D4013"/>
    <w:rsid w:val="003D54F5"/>
    <w:rsid w:val="003D557A"/>
    <w:rsid w:val="003D5AEE"/>
    <w:rsid w:val="003D5C51"/>
    <w:rsid w:val="003D6340"/>
    <w:rsid w:val="003D6D80"/>
    <w:rsid w:val="003D725F"/>
    <w:rsid w:val="003D7800"/>
    <w:rsid w:val="003E012E"/>
    <w:rsid w:val="003E09DE"/>
    <w:rsid w:val="003E0E00"/>
    <w:rsid w:val="003E0F26"/>
    <w:rsid w:val="003E1C14"/>
    <w:rsid w:val="003E25E2"/>
    <w:rsid w:val="003E2A10"/>
    <w:rsid w:val="003E3574"/>
    <w:rsid w:val="003E3BC4"/>
    <w:rsid w:val="003E4781"/>
    <w:rsid w:val="003E4C8E"/>
    <w:rsid w:val="003E4CBA"/>
    <w:rsid w:val="003E52C4"/>
    <w:rsid w:val="003E6829"/>
    <w:rsid w:val="003E692F"/>
    <w:rsid w:val="003E6F29"/>
    <w:rsid w:val="003F030A"/>
    <w:rsid w:val="003F0984"/>
    <w:rsid w:val="003F1513"/>
    <w:rsid w:val="003F1574"/>
    <w:rsid w:val="003F1A87"/>
    <w:rsid w:val="003F31A7"/>
    <w:rsid w:val="003F42F5"/>
    <w:rsid w:val="003F4CF8"/>
    <w:rsid w:val="003F6358"/>
    <w:rsid w:val="003F6A46"/>
    <w:rsid w:val="003F6FE6"/>
    <w:rsid w:val="003F749C"/>
    <w:rsid w:val="00400829"/>
    <w:rsid w:val="00400B71"/>
    <w:rsid w:val="00400E7B"/>
    <w:rsid w:val="00401613"/>
    <w:rsid w:val="00403BBA"/>
    <w:rsid w:val="0040448C"/>
    <w:rsid w:val="004044FA"/>
    <w:rsid w:val="0040499F"/>
    <w:rsid w:val="00405F17"/>
    <w:rsid w:val="00406214"/>
    <w:rsid w:val="004072F0"/>
    <w:rsid w:val="00407553"/>
    <w:rsid w:val="00407654"/>
    <w:rsid w:val="00407811"/>
    <w:rsid w:val="0041517E"/>
    <w:rsid w:val="004168B1"/>
    <w:rsid w:val="00417746"/>
    <w:rsid w:val="00417B19"/>
    <w:rsid w:val="00417EF4"/>
    <w:rsid w:val="0042025B"/>
    <w:rsid w:val="00420484"/>
    <w:rsid w:val="004205E6"/>
    <w:rsid w:val="00421839"/>
    <w:rsid w:val="0042214E"/>
    <w:rsid w:val="004221C3"/>
    <w:rsid w:val="004228AC"/>
    <w:rsid w:val="00422CA8"/>
    <w:rsid w:val="004232CA"/>
    <w:rsid w:val="004234F0"/>
    <w:rsid w:val="00423753"/>
    <w:rsid w:val="00423AC0"/>
    <w:rsid w:val="00426922"/>
    <w:rsid w:val="00430668"/>
    <w:rsid w:val="00430BB2"/>
    <w:rsid w:val="004315F1"/>
    <w:rsid w:val="00431C65"/>
    <w:rsid w:val="00432435"/>
    <w:rsid w:val="00434137"/>
    <w:rsid w:val="00434FBF"/>
    <w:rsid w:val="004363A2"/>
    <w:rsid w:val="00436601"/>
    <w:rsid w:val="00436907"/>
    <w:rsid w:val="00436A7B"/>
    <w:rsid w:val="00437CF2"/>
    <w:rsid w:val="00441F44"/>
    <w:rsid w:val="0044203D"/>
    <w:rsid w:val="00442282"/>
    <w:rsid w:val="0044305F"/>
    <w:rsid w:val="00443528"/>
    <w:rsid w:val="00443F68"/>
    <w:rsid w:val="00444512"/>
    <w:rsid w:val="004448EF"/>
    <w:rsid w:val="0044544B"/>
    <w:rsid w:val="00445B49"/>
    <w:rsid w:val="00445DB0"/>
    <w:rsid w:val="004466D8"/>
    <w:rsid w:val="0044758B"/>
    <w:rsid w:val="00451704"/>
    <w:rsid w:val="00451A0E"/>
    <w:rsid w:val="004543DE"/>
    <w:rsid w:val="004547BA"/>
    <w:rsid w:val="004547D2"/>
    <w:rsid w:val="00454A25"/>
    <w:rsid w:val="00454CE3"/>
    <w:rsid w:val="0045587E"/>
    <w:rsid w:val="00455C64"/>
    <w:rsid w:val="004565C6"/>
    <w:rsid w:val="00456829"/>
    <w:rsid w:val="00456F57"/>
    <w:rsid w:val="004577B2"/>
    <w:rsid w:val="00457AA3"/>
    <w:rsid w:val="00460649"/>
    <w:rsid w:val="00460B16"/>
    <w:rsid w:val="0046114A"/>
    <w:rsid w:val="0046161B"/>
    <w:rsid w:val="00462219"/>
    <w:rsid w:val="00462B6C"/>
    <w:rsid w:val="00463A02"/>
    <w:rsid w:val="00463C35"/>
    <w:rsid w:val="004645C9"/>
    <w:rsid w:val="0046477D"/>
    <w:rsid w:val="00464A25"/>
    <w:rsid w:val="004663CB"/>
    <w:rsid w:val="004667CF"/>
    <w:rsid w:val="004705C6"/>
    <w:rsid w:val="00473C3A"/>
    <w:rsid w:val="00474A94"/>
    <w:rsid w:val="0047673A"/>
    <w:rsid w:val="004772FF"/>
    <w:rsid w:val="00477E1C"/>
    <w:rsid w:val="00480FAF"/>
    <w:rsid w:val="0048203F"/>
    <w:rsid w:val="004838AC"/>
    <w:rsid w:val="00483B97"/>
    <w:rsid w:val="00485C4D"/>
    <w:rsid w:val="00485DD3"/>
    <w:rsid w:val="00486C47"/>
    <w:rsid w:val="004871BB"/>
    <w:rsid w:val="00487FDB"/>
    <w:rsid w:val="0049041B"/>
    <w:rsid w:val="00490489"/>
    <w:rsid w:val="004909E0"/>
    <w:rsid w:val="00490E64"/>
    <w:rsid w:val="00490F1C"/>
    <w:rsid w:val="004918B2"/>
    <w:rsid w:val="00491E79"/>
    <w:rsid w:val="004927A7"/>
    <w:rsid w:val="00494244"/>
    <w:rsid w:val="004949B7"/>
    <w:rsid w:val="00495460"/>
    <w:rsid w:val="00495C09"/>
    <w:rsid w:val="00496ACD"/>
    <w:rsid w:val="00496BDD"/>
    <w:rsid w:val="00496ED5"/>
    <w:rsid w:val="0049723A"/>
    <w:rsid w:val="004973F7"/>
    <w:rsid w:val="004A1927"/>
    <w:rsid w:val="004A1B0B"/>
    <w:rsid w:val="004A26D5"/>
    <w:rsid w:val="004A3C73"/>
    <w:rsid w:val="004A3FF0"/>
    <w:rsid w:val="004A4F6E"/>
    <w:rsid w:val="004A6AAE"/>
    <w:rsid w:val="004A7443"/>
    <w:rsid w:val="004A78BB"/>
    <w:rsid w:val="004A7E83"/>
    <w:rsid w:val="004B175E"/>
    <w:rsid w:val="004B1CC7"/>
    <w:rsid w:val="004B223C"/>
    <w:rsid w:val="004B32DB"/>
    <w:rsid w:val="004B4070"/>
    <w:rsid w:val="004B51FD"/>
    <w:rsid w:val="004B63E8"/>
    <w:rsid w:val="004B7056"/>
    <w:rsid w:val="004C0E53"/>
    <w:rsid w:val="004C2961"/>
    <w:rsid w:val="004C2BAF"/>
    <w:rsid w:val="004C2C0A"/>
    <w:rsid w:val="004C34A4"/>
    <w:rsid w:val="004C6708"/>
    <w:rsid w:val="004C6780"/>
    <w:rsid w:val="004C751D"/>
    <w:rsid w:val="004D03E8"/>
    <w:rsid w:val="004D0667"/>
    <w:rsid w:val="004D13C0"/>
    <w:rsid w:val="004D1812"/>
    <w:rsid w:val="004D1852"/>
    <w:rsid w:val="004D1E7A"/>
    <w:rsid w:val="004D2496"/>
    <w:rsid w:val="004D359E"/>
    <w:rsid w:val="004D44A2"/>
    <w:rsid w:val="004D49B1"/>
    <w:rsid w:val="004D4EDE"/>
    <w:rsid w:val="004D5BF8"/>
    <w:rsid w:val="004D657E"/>
    <w:rsid w:val="004D6D3E"/>
    <w:rsid w:val="004E077E"/>
    <w:rsid w:val="004E0BC2"/>
    <w:rsid w:val="004E11BC"/>
    <w:rsid w:val="004E1235"/>
    <w:rsid w:val="004E1A3D"/>
    <w:rsid w:val="004E2062"/>
    <w:rsid w:val="004E20D0"/>
    <w:rsid w:val="004E2142"/>
    <w:rsid w:val="004E33EA"/>
    <w:rsid w:val="004E418D"/>
    <w:rsid w:val="004E5904"/>
    <w:rsid w:val="004E66B5"/>
    <w:rsid w:val="004E715D"/>
    <w:rsid w:val="004E79DC"/>
    <w:rsid w:val="004E7C22"/>
    <w:rsid w:val="004F0311"/>
    <w:rsid w:val="004F1425"/>
    <w:rsid w:val="004F213C"/>
    <w:rsid w:val="004F21B9"/>
    <w:rsid w:val="004F2285"/>
    <w:rsid w:val="004F3469"/>
    <w:rsid w:val="004F359B"/>
    <w:rsid w:val="004F44E0"/>
    <w:rsid w:val="004F4FAE"/>
    <w:rsid w:val="004F5265"/>
    <w:rsid w:val="004F5968"/>
    <w:rsid w:val="004F5EFC"/>
    <w:rsid w:val="00500789"/>
    <w:rsid w:val="0050200E"/>
    <w:rsid w:val="00503ECA"/>
    <w:rsid w:val="005042A3"/>
    <w:rsid w:val="005055F4"/>
    <w:rsid w:val="00510D66"/>
    <w:rsid w:val="005119AF"/>
    <w:rsid w:val="00512202"/>
    <w:rsid w:val="00513D52"/>
    <w:rsid w:val="00513DEC"/>
    <w:rsid w:val="00514AC9"/>
    <w:rsid w:val="00515FEF"/>
    <w:rsid w:val="00516B03"/>
    <w:rsid w:val="00517F0D"/>
    <w:rsid w:val="00520465"/>
    <w:rsid w:val="00520B2E"/>
    <w:rsid w:val="00522110"/>
    <w:rsid w:val="00523DED"/>
    <w:rsid w:val="00524D8E"/>
    <w:rsid w:val="00524F6E"/>
    <w:rsid w:val="005255D1"/>
    <w:rsid w:val="00525AA1"/>
    <w:rsid w:val="00525EEB"/>
    <w:rsid w:val="00526DEC"/>
    <w:rsid w:val="00527606"/>
    <w:rsid w:val="005277B9"/>
    <w:rsid w:val="00527EF2"/>
    <w:rsid w:val="005309EF"/>
    <w:rsid w:val="00530A1C"/>
    <w:rsid w:val="00530DAD"/>
    <w:rsid w:val="0053237F"/>
    <w:rsid w:val="00532DD4"/>
    <w:rsid w:val="00533E98"/>
    <w:rsid w:val="005345A6"/>
    <w:rsid w:val="00534E2E"/>
    <w:rsid w:val="00534FA3"/>
    <w:rsid w:val="00535880"/>
    <w:rsid w:val="00535A27"/>
    <w:rsid w:val="005363DA"/>
    <w:rsid w:val="005364B8"/>
    <w:rsid w:val="005364D4"/>
    <w:rsid w:val="0053671D"/>
    <w:rsid w:val="00537B12"/>
    <w:rsid w:val="00537D30"/>
    <w:rsid w:val="00540D6F"/>
    <w:rsid w:val="005410D7"/>
    <w:rsid w:val="005417C7"/>
    <w:rsid w:val="00541F42"/>
    <w:rsid w:val="0054208E"/>
    <w:rsid w:val="0054242B"/>
    <w:rsid w:val="005436C1"/>
    <w:rsid w:val="00543AE0"/>
    <w:rsid w:val="00544560"/>
    <w:rsid w:val="0054456F"/>
    <w:rsid w:val="00544EB6"/>
    <w:rsid w:val="00545691"/>
    <w:rsid w:val="00545B91"/>
    <w:rsid w:val="00546862"/>
    <w:rsid w:val="00546CE2"/>
    <w:rsid w:val="0054758A"/>
    <w:rsid w:val="00547A5F"/>
    <w:rsid w:val="00547DB3"/>
    <w:rsid w:val="00551AAD"/>
    <w:rsid w:val="00551D7A"/>
    <w:rsid w:val="0055274D"/>
    <w:rsid w:val="0055325F"/>
    <w:rsid w:val="00553F69"/>
    <w:rsid w:val="00553FA4"/>
    <w:rsid w:val="00554178"/>
    <w:rsid w:val="00554D41"/>
    <w:rsid w:val="00554DE7"/>
    <w:rsid w:val="00554F4F"/>
    <w:rsid w:val="00555046"/>
    <w:rsid w:val="00555303"/>
    <w:rsid w:val="00555672"/>
    <w:rsid w:val="00556D63"/>
    <w:rsid w:val="00560793"/>
    <w:rsid w:val="0056296C"/>
    <w:rsid w:val="00562AFA"/>
    <w:rsid w:val="0056300D"/>
    <w:rsid w:val="00563772"/>
    <w:rsid w:val="005642D0"/>
    <w:rsid w:val="005665B6"/>
    <w:rsid w:val="005677E5"/>
    <w:rsid w:val="00567CD1"/>
    <w:rsid w:val="00567D2C"/>
    <w:rsid w:val="00567F06"/>
    <w:rsid w:val="0057067A"/>
    <w:rsid w:val="00571E3E"/>
    <w:rsid w:val="0057256D"/>
    <w:rsid w:val="00572609"/>
    <w:rsid w:val="005726F1"/>
    <w:rsid w:val="005732E7"/>
    <w:rsid w:val="00573CFA"/>
    <w:rsid w:val="00574598"/>
    <w:rsid w:val="00575223"/>
    <w:rsid w:val="00575F9E"/>
    <w:rsid w:val="00581AE5"/>
    <w:rsid w:val="00581EBB"/>
    <w:rsid w:val="0058245C"/>
    <w:rsid w:val="00583125"/>
    <w:rsid w:val="00583BB6"/>
    <w:rsid w:val="00583D03"/>
    <w:rsid w:val="00583FEC"/>
    <w:rsid w:val="0058470E"/>
    <w:rsid w:val="0058703A"/>
    <w:rsid w:val="00590169"/>
    <w:rsid w:val="005908E6"/>
    <w:rsid w:val="005911D1"/>
    <w:rsid w:val="00592152"/>
    <w:rsid w:val="00592E38"/>
    <w:rsid w:val="0059324B"/>
    <w:rsid w:val="005937C7"/>
    <w:rsid w:val="00593B1A"/>
    <w:rsid w:val="0059469A"/>
    <w:rsid w:val="00595EDF"/>
    <w:rsid w:val="00595F01"/>
    <w:rsid w:val="00596028"/>
    <w:rsid w:val="00596E24"/>
    <w:rsid w:val="0059737A"/>
    <w:rsid w:val="005974DD"/>
    <w:rsid w:val="0059764F"/>
    <w:rsid w:val="0059777D"/>
    <w:rsid w:val="005A0A72"/>
    <w:rsid w:val="005A2D32"/>
    <w:rsid w:val="005A2F41"/>
    <w:rsid w:val="005A336D"/>
    <w:rsid w:val="005A3EED"/>
    <w:rsid w:val="005A4952"/>
    <w:rsid w:val="005A4A22"/>
    <w:rsid w:val="005A652D"/>
    <w:rsid w:val="005A6892"/>
    <w:rsid w:val="005A6D25"/>
    <w:rsid w:val="005B0B61"/>
    <w:rsid w:val="005B10F1"/>
    <w:rsid w:val="005B1C62"/>
    <w:rsid w:val="005B20F4"/>
    <w:rsid w:val="005B22FC"/>
    <w:rsid w:val="005B2910"/>
    <w:rsid w:val="005B2F56"/>
    <w:rsid w:val="005B333B"/>
    <w:rsid w:val="005B3BC9"/>
    <w:rsid w:val="005B3EC3"/>
    <w:rsid w:val="005B4732"/>
    <w:rsid w:val="005B671C"/>
    <w:rsid w:val="005B6C5C"/>
    <w:rsid w:val="005B7463"/>
    <w:rsid w:val="005B76F3"/>
    <w:rsid w:val="005B7A7B"/>
    <w:rsid w:val="005B7BD1"/>
    <w:rsid w:val="005B7BE4"/>
    <w:rsid w:val="005B7C4B"/>
    <w:rsid w:val="005C12D2"/>
    <w:rsid w:val="005C13A5"/>
    <w:rsid w:val="005C1CAD"/>
    <w:rsid w:val="005C1E2E"/>
    <w:rsid w:val="005C2372"/>
    <w:rsid w:val="005C339B"/>
    <w:rsid w:val="005C4258"/>
    <w:rsid w:val="005C4340"/>
    <w:rsid w:val="005C4CDE"/>
    <w:rsid w:val="005C4F24"/>
    <w:rsid w:val="005C589A"/>
    <w:rsid w:val="005D06F9"/>
    <w:rsid w:val="005D0F97"/>
    <w:rsid w:val="005D14EE"/>
    <w:rsid w:val="005D3441"/>
    <w:rsid w:val="005D3E38"/>
    <w:rsid w:val="005D5301"/>
    <w:rsid w:val="005D54ED"/>
    <w:rsid w:val="005D5B7F"/>
    <w:rsid w:val="005D5CD2"/>
    <w:rsid w:val="005D5CE5"/>
    <w:rsid w:val="005D655A"/>
    <w:rsid w:val="005D6FC4"/>
    <w:rsid w:val="005D720D"/>
    <w:rsid w:val="005D7AD8"/>
    <w:rsid w:val="005E01AD"/>
    <w:rsid w:val="005E08BF"/>
    <w:rsid w:val="005E3E58"/>
    <w:rsid w:val="005E3EE4"/>
    <w:rsid w:val="005E4A2C"/>
    <w:rsid w:val="005E5F4A"/>
    <w:rsid w:val="005E6A9E"/>
    <w:rsid w:val="005E6F89"/>
    <w:rsid w:val="005F0506"/>
    <w:rsid w:val="005F0800"/>
    <w:rsid w:val="005F094E"/>
    <w:rsid w:val="005F0F19"/>
    <w:rsid w:val="005F1416"/>
    <w:rsid w:val="005F19DF"/>
    <w:rsid w:val="005F2572"/>
    <w:rsid w:val="005F3B91"/>
    <w:rsid w:val="005F3BFA"/>
    <w:rsid w:val="005F475B"/>
    <w:rsid w:val="005F4DEE"/>
    <w:rsid w:val="005F5E63"/>
    <w:rsid w:val="005F613C"/>
    <w:rsid w:val="005F6337"/>
    <w:rsid w:val="005F68C8"/>
    <w:rsid w:val="005F72AC"/>
    <w:rsid w:val="005F7782"/>
    <w:rsid w:val="00601397"/>
    <w:rsid w:val="00601C5C"/>
    <w:rsid w:val="00602734"/>
    <w:rsid w:val="0060310A"/>
    <w:rsid w:val="006045CD"/>
    <w:rsid w:val="00604C91"/>
    <w:rsid w:val="00606A2C"/>
    <w:rsid w:val="00606BB1"/>
    <w:rsid w:val="00607323"/>
    <w:rsid w:val="00607A4E"/>
    <w:rsid w:val="00607C9E"/>
    <w:rsid w:val="0061084B"/>
    <w:rsid w:val="00611CE5"/>
    <w:rsid w:val="00612B0F"/>
    <w:rsid w:val="00612E25"/>
    <w:rsid w:val="00613BCA"/>
    <w:rsid w:val="00613C0B"/>
    <w:rsid w:val="006153D9"/>
    <w:rsid w:val="00615736"/>
    <w:rsid w:val="00615D77"/>
    <w:rsid w:val="006168A5"/>
    <w:rsid w:val="00620138"/>
    <w:rsid w:val="00620EE3"/>
    <w:rsid w:val="00621EA5"/>
    <w:rsid w:val="0062201A"/>
    <w:rsid w:val="006223D2"/>
    <w:rsid w:val="006225A6"/>
    <w:rsid w:val="00623E44"/>
    <w:rsid w:val="006241ED"/>
    <w:rsid w:val="006245E7"/>
    <w:rsid w:val="00624CDE"/>
    <w:rsid w:val="0062668D"/>
    <w:rsid w:val="006267CB"/>
    <w:rsid w:val="00626E32"/>
    <w:rsid w:val="00630A37"/>
    <w:rsid w:val="006314F1"/>
    <w:rsid w:val="00631727"/>
    <w:rsid w:val="00631841"/>
    <w:rsid w:val="006345C7"/>
    <w:rsid w:val="006348E1"/>
    <w:rsid w:val="0063579C"/>
    <w:rsid w:val="00637255"/>
    <w:rsid w:val="00637895"/>
    <w:rsid w:val="006378A3"/>
    <w:rsid w:val="00637C03"/>
    <w:rsid w:val="0064229A"/>
    <w:rsid w:val="00642566"/>
    <w:rsid w:val="00642BF6"/>
    <w:rsid w:val="00643077"/>
    <w:rsid w:val="00645089"/>
    <w:rsid w:val="00645C25"/>
    <w:rsid w:val="00645CA0"/>
    <w:rsid w:val="006463A4"/>
    <w:rsid w:val="00647321"/>
    <w:rsid w:val="0064799B"/>
    <w:rsid w:val="00647E1B"/>
    <w:rsid w:val="00650BDE"/>
    <w:rsid w:val="00650DDB"/>
    <w:rsid w:val="00650FD6"/>
    <w:rsid w:val="00651040"/>
    <w:rsid w:val="00651CBA"/>
    <w:rsid w:val="0065274E"/>
    <w:rsid w:val="006531D7"/>
    <w:rsid w:val="006538A3"/>
    <w:rsid w:val="00653A06"/>
    <w:rsid w:val="006545A4"/>
    <w:rsid w:val="00654963"/>
    <w:rsid w:val="006550C0"/>
    <w:rsid w:val="00655424"/>
    <w:rsid w:val="0065590C"/>
    <w:rsid w:val="006559A8"/>
    <w:rsid w:val="00655A10"/>
    <w:rsid w:val="00655BAD"/>
    <w:rsid w:val="0065620B"/>
    <w:rsid w:val="0065670F"/>
    <w:rsid w:val="0065681E"/>
    <w:rsid w:val="006569F4"/>
    <w:rsid w:val="00656D3C"/>
    <w:rsid w:val="00661A38"/>
    <w:rsid w:val="0066256E"/>
    <w:rsid w:val="00662E34"/>
    <w:rsid w:val="00663164"/>
    <w:rsid w:val="0066339C"/>
    <w:rsid w:val="006639B0"/>
    <w:rsid w:val="00664519"/>
    <w:rsid w:val="006645B2"/>
    <w:rsid w:val="00664AE7"/>
    <w:rsid w:val="00665C50"/>
    <w:rsid w:val="00666541"/>
    <w:rsid w:val="00666E79"/>
    <w:rsid w:val="00667AA3"/>
    <w:rsid w:val="00670BB1"/>
    <w:rsid w:val="00671D1D"/>
    <w:rsid w:val="0067207B"/>
    <w:rsid w:val="006722C1"/>
    <w:rsid w:val="00672451"/>
    <w:rsid w:val="006727B3"/>
    <w:rsid w:val="00673C2C"/>
    <w:rsid w:val="00674D5F"/>
    <w:rsid w:val="0067584E"/>
    <w:rsid w:val="00675992"/>
    <w:rsid w:val="0067716A"/>
    <w:rsid w:val="00677FF5"/>
    <w:rsid w:val="0068073D"/>
    <w:rsid w:val="00680D75"/>
    <w:rsid w:val="00682B3C"/>
    <w:rsid w:val="00683CA4"/>
    <w:rsid w:val="00683D05"/>
    <w:rsid w:val="006852D6"/>
    <w:rsid w:val="006852FD"/>
    <w:rsid w:val="00685C44"/>
    <w:rsid w:val="00686211"/>
    <w:rsid w:val="00686A7F"/>
    <w:rsid w:val="00686C4B"/>
    <w:rsid w:val="00687D14"/>
    <w:rsid w:val="006900E1"/>
    <w:rsid w:val="00690682"/>
    <w:rsid w:val="0069275F"/>
    <w:rsid w:val="00693548"/>
    <w:rsid w:val="006935DA"/>
    <w:rsid w:val="0069384E"/>
    <w:rsid w:val="00693C2C"/>
    <w:rsid w:val="00694354"/>
    <w:rsid w:val="0069438C"/>
    <w:rsid w:val="006945E5"/>
    <w:rsid w:val="00694FBE"/>
    <w:rsid w:val="00696098"/>
    <w:rsid w:val="00696CDB"/>
    <w:rsid w:val="00696E41"/>
    <w:rsid w:val="00697E4D"/>
    <w:rsid w:val="006A0009"/>
    <w:rsid w:val="006A0249"/>
    <w:rsid w:val="006A1200"/>
    <w:rsid w:val="006A1A85"/>
    <w:rsid w:val="006A1F3E"/>
    <w:rsid w:val="006A23BD"/>
    <w:rsid w:val="006A25A5"/>
    <w:rsid w:val="006A2E6B"/>
    <w:rsid w:val="006A3442"/>
    <w:rsid w:val="006A34AA"/>
    <w:rsid w:val="006A3CD1"/>
    <w:rsid w:val="006A3CEC"/>
    <w:rsid w:val="006A4DA6"/>
    <w:rsid w:val="006A5237"/>
    <w:rsid w:val="006A5294"/>
    <w:rsid w:val="006A5BEB"/>
    <w:rsid w:val="006B01CD"/>
    <w:rsid w:val="006B0886"/>
    <w:rsid w:val="006B14BF"/>
    <w:rsid w:val="006B1723"/>
    <w:rsid w:val="006B2BAD"/>
    <w:rsid w:val="006B2EB0"/>
    <w:rsid w:val="006B30F0"/>
    <w:rsid w:val="006B32D9"/>
    <w:rsid w:val="006B333C"/>
    <w:rsid w:val="006B3F26"/>
    <w:rsid w:val="006B4A45"/>
    <w:rsid w:val="006B54A4"/>
    <w:rsid w:val="006B581A"/>
    <w:rsid w:val="006B6F2A"/>
    <w:rsid w:val="006B72D2"/>
    <w:rsid w:val="006B79A8"/>
    <w:rsid w:val="006C0384"/>
    <w:rsid w:val="006C0C83"/>
    <w:rsid w:val="006C24BF"/>
    <w:rsid w:val="006C296F"/>
    <w:rsid w:val="006C32E5"/>
    <w:rsid w:val="006C343D"/>
    <w:rsid w:val="006C34B5"/>
    <w:rsid w:val="006C3A9A"/>
    <w:rsid w:val="006C3C65"/>
    <w:rsid w:val="006C583B"/>
    <w:rsid w:val="006C5874"/>
    <w:rsid w:val="006C6F7A"/>
    <w:rsid w:val="006C703D"/>
    <w:rsid w:val="006C786B"/>
    <w:rsid w:val="006D017F"/>
    <w:rsid w:val="006D0A81"/>
    <w:rsid w:val="006D0B7A"/>
    <w:rsid w:val="006D130F"/>
    <w:rsid w:val="006D3C51"/>
    <w:rsid w:val="006D41D5"/>
    <w:rsid w:val="006D4FD4"/>
    <w:rsid w:val="006D5BD4"/>
    <w:rsid w:val="006D63FA"/>
    <w:rsid w:val="006D7693"/>
    <w:rsid w:val="006D7F07"/>
    <w:rsid w:val="006E0109"/>
    <w:rsid w:val="006E0FEE"/>
    <w:rsid w:val="006E1752"/>
    <w:rsid w:val="006E22D2"/>
    <w:rsid w:val="006E3A27"/>
    <w:rsid w:val="006E43D5"/>
    <w:rsid w:val="006E4551"/>
    <w:rsid w:val="006E4567"/>
    <w:rsid w:val="006E552E"/>
    <w:rsid w:val="006E5531"/>
    <w:rsid w:val="006E5C5D"/>
    <w:rsid w:val="006E67FD"/>
    <w:rsid w:val="006E760C"/>
    <w:rsid w:val="006E7F92"/>
    <w:rsid w:val="006F0085"/>
    <w:rsid w:val="006F06B8"/>
    <w:rsid w:val="006F1A44"/>
    <w:rsid w:val="006F2257"/>
    <w:rsid w:val="006F2370"/>
    <w:rsid w:val="006F26A0"/>
    <w:rsid w:val="006F278C"/>
    <w:rsid w:val="006F329B"/>
    <w:rsid w:val="006F3AA6"/>
    <w:rsid w:val="006F3B2E"/>
    <w:rsid w:val="006F3FB9"/>
    <w:rsid w:val="006F5A3A"/>
    <w:rsid w:val="006F5CC7"/>
    <w:rsid w:val="006F5E37"/>
    <w:rsid w:val="007005E0"/>
    <w:rsid w:val="007009F0"/>
    <w:rsid w:val="007018AD"/>
    <w:rsid w:val="00702173"/>
    <w:rsid w:val="007041B5"/>
    <w:rsid w:val="00704AA8"/>
    <w:rsid w:val="0070591B"/>
    <w:rsid w:val="00705C9E"/>
    <w:rsid w:val="00705EBC"/>
    <w:rsid w:val="00710698"/>
    <w:rsid w:val="00710DB8"/>
    <w:rsid w:val="007122DA"/>
    <w:rsid w:val="007128C2"/>
    <w:rsid w:val="00712C60"/>
    <w:rsid w:val="007133CC"/>
    <w:rsid w:val="00713EBC"/>
    <w:rsid w:val="007145B9"/>
    <w:rsid w:val="007147C1"/>
    <w:rsid w:val="00714835"/>
    <w:rsid w:val="007161FC"/>
    <w:rsid w:val="00716FC0"/>
    <w:rsid w:val="007203DF"/>
    <w:rsid w:val="00720DD3"/>
    <w:rsid w:val="00720EFE"/>
    <w:rsid w:val="007211C1"/>
    <w:rsid w:val="00722FD8"/>
    <w:rsid w:val="007233CA"/>
    <w:rsid w:val="0072351D"/>
    <w:rsid w:val="0072353F"/>
    <w:rsid w:val="007239E2"/>
    <w:rsid w:val="00724809"/>
    <w:rsid w:val="00725611"/>
    <w:rsid w:val="0072653D"/>
    <w:rsid w:val="007269F0"/>
    <w:rsid w:val="00726BFF"/>
    <w:rsid w:val="00726E50"/>
    <w:rsid w:val="00730555"/>
    <w:rsid w:val="0073058D"/>
    <w:rsid w:val="007305CD"/>
    <w:rsid w:val="00730644"/>
    <w:rsid w:val="007316A6"/>
    <w:rsid w:val="00731BE2"/>
    <w:rsid w:val="007320AF"/>
    <w:rsid w:val="007341DB"/>
    <w:rsid w:val="00735211"/>
    <w:rsid w:val="007402C7"/>
    <w:rsid w:val="00740AB4"/>
    <w:rsid w:val="00740B2F"/>
    <w:rsid w:val="0074233C"/>
    <w:rsid w:val="00742B8B"/>
    <w:rsid w:val="00742EA5"/>
    <w:rsid w:val="00743CB4"/>
    <w:rsid w:val="0074446A"/>
    <w:rsid w:val="00744741"/>
    <w:rsid w:val="00744E80"/>
    <w:rsid w:val="00746372"/>
    <w:rsid w:val="00746995"/>
    <w:rsid w:val="00746D82"/>
    <w:rsid w:val="0075045D"/>
    <w:rsid w:val="00750DF3"/>
    <w:rsid w:val="007515AF"/>
    <w:rsid w:val="00751AE9"/>
    <w:rsid w:val="00751CAB"/>
    <w:rsid w:val="007524EA"/>
    <w:rsid w:val="007528DF"/>
    <w:rsid w:val="00752A41"/>
    <w:rsid w:val="00752ADE"/>
    <w:rsid w:val="00752D26"/>
    <w:rsid w:val="007530FB"/>
    <w:rsid w:val="00753BFE"/>
    <w:rsid w:val="00754195"/>
    <w:rsid w:val="00754D50"/>
    <w:rsid w:val="00755857"/>
    <w:rsid w:val="00755B2C"/>
    <w:rsid w:val="007560A1"/>
    <w:rsid w:val="007578DE"/>
    <w:rsid w:val="00760226"/>
    <w:rsid w:val="007605B3"/>
    <w:rsid w:val="0076094A"/>
    <w:rsid w:val="007611BA"/>
    <w:rsid w:val="00761BCE"/>
    <w:rsid w:val="00761BEA"/>
    <w:rsid w:val="0076206B"/>
    <w:rsid w:val="00762250"/>
    <w:rsid w:val="007625B9"/>
    <w:rsid w:val="00762966"/>
    <w:rsid w:val="00762CD0"/>
    <w:rsid w:val="00762D72"/>
    <w:rsid w:val="007636A3"/>
    <w:rsid w:val="00765535"/>
    <w:rsid w:val="0076586B"/>
    <w:rsid w:val="00766067"/>
    <w:rsid w:val="007669C4"/>
    <w:rsid w:val="00766A90"/>
    <w:rsid w:val="007673AD"/>
    <w:rsid w:val="0077080E"/>
    <w:rsid w:val="007713D5"/>
    <w:rsid w:val="0077142A"/>
    <w:rsid w:val="007722BB"/>
    <w:rsid w:val="007729E8"/>
    <w:rsid w:val="007738E5"/>
    <w:rsid w:val="00773935"/>
    <w:rsid w:val="00775610"/>
    <w:rsid w:val="007756F8"/>
    <w:rsid w:val="007801E5"/>
    <w:rsid w:val="00780769"/>
    <w:rsid w:val="007808A5"/>
    <w:rsid w:val="00780DD0"/>
    <w:rsid w:val="00781DB1"/>
    <w:rsid w:val="0078269A"/>
    <w:rsid w:val="0078286B"/>
    <w:rsid w:val="007839A3"/>
    <w:rsid w:val="00783A7E"/>
    <w:rsid w:val="00783D0E"/>
    <w:rsid w:val="00783DF4"/>
    <w:rsid w:val="007844C9"/>
    <w:rsid w:val="00784CB0"/>
    <w:rsid w:val="00785591"/>
    <w:rsid w:val="007856E8"/>
    <w:rsid w:val="00786146"/>
    <w:rsid w:val="007869F0"/>
    <w:rsid w:val="0079025D"/>
    <w:rsid w:val="0079086E"/>
    <w:rsid w:val="0079177D"/>
    <w:rsid w:val="0079298E"/>
    <w:rsid w:val="00793731"/>
    <w:rsid w:val="00793CC4"/>
    <w:rsid w:val="00794013"/>
    <w:rsid w:val="0079457D"/>
    <w:rsid w:val="007949F0"/>
    <w:rsid w:val="00795BAF"/>
    <w:rsid w:val="0079677D"/>
    <w:rsid w:val="00797DF6"/>
    <w:rsid w:val="007A0901"/>
    <w:rsid w:val="007A192C"/>
    <w:rsid w:val="007A200D"/>
    <w:rsid w:val="007A25AC"/>
    <w:rsid w:val="007A2D8B"/>
    <w:rsid w:val="007A35C7"/>
    <w:rsid w:val="007A4010"/>
    <w:rsid w:val="007A779E"/>
    <w:rsid w:val="007B0EB5"/>
    <w:rsid w:val="007B19EB"/>
    <w:rsid w:val="007B241B"/>
    <w:rsid w:val="007B2720"/>
    <w:rsid w:val="007B296B"/>
    <w:rsid w:val="007B3AD0"/>
    <w:rsid w:val="007B438D"/>
    <w:rsid w:val="007B4C22"/>
    <w:rsid w:val="007B503B"/>
    <w:rsid w:val="007B54A3"/>
    <w:rsid w:val="007B56CE"/>
    <w:rsid w:val="007B5C4F"/>
    <w:rsid w:val="007B5F87"/>
    <w:rsid w:val="007B618C"/>
    <w:rsid w:val="007B645B"/>
    <w:rsid w:val="007B6ED2"/>
    <w:rsid w:val="007B7613"/>
    <w:rsid w:val="007B7745"/>
    <w:rsid w:val="007C19FC"/>
    <w:rsid w:val="007C2078"/>
    <w:rsid w:val="007C20B0"/>
    <w:rsid w:val="007C23D6"/>
    <w:rsid w:val="007C2A14"/>
    <w:rsid w:val="007C2A1C"/>
    <w:rsid w:val="007C39B2"/>
    <w:rsid w:val="007C4BE5"/>
    <w:rsid w:val="007C4E84"/>
    <w:rsid w:val="007C6939"/>
    <w:rsid w:val="007C697D"/>
    <w:rsid w:val="007C6EAE"/>
    <w:rsid w:val="007C7E8A"/>
    <w:rsid w:val="007D0158"/>
    <w:rsid w:val="007D06E4"/>
    <w:rsid w:val="007D1DC5"/>
    <w:rsid w:val="007D2C0F"/>
    <w:rsid w:val="007D3D85"/>
    <w:rsid w:val="007D454C"/>
    <w:rsid w:val="007D5566"/>
    <w:rsid w:val="007D62FF"/>
    <w:rsid w:val="007D63D6"/>
    <w:rsid w:val="007D649D"/>
    <w:rsid w:val="007D7B14"/>
    <w:rsid w:val="007E1493"/>
    <w:rsid w:val="007E2987"/>
    <w:rsid w:val="007E4A6A"/>
    <w:rsid w:val="007E5467"/>
    <w:rsid w:val="007E678E"/>
    <w:rsid w:val="007F005F"/>
    <w:rsid w:val="007F1521"/>
    <w:rsid w:val="007F1A2D"/>
    <w:rsid w:val="007F21B5"/>
    <w:rsid w:val="007F271F"/>
    <w:rsid w:val="007F2B7C"/>
    <w:rsid w:val="007F2DE7"/>
    <w:rsid w:val="007F3091"/>
    <w:rsid w:val="007F439B"/>
    <w:rsid w:val="007F4D3A"/>
    <w:rsid w:val="007F514D"/>
    <w:rsid w:val="007F6383"/>
    <w:rsid w:val="007F78B8"/>
    <w:rsid w:val="008000DD"/>
    <w:rsid w:val="00800285"/>
    <w:rsid w:val="00800733"/>
    <w:rsid w:val="00801834"/>
    <w:rsid w:val="00801D56"/>
    <w:rsid w:val="0080233F"/>
    <w:rsid w:val="008025FE"/>
    <w:rsid w:val="008033E4"/>
    <w:rsid w:val="00803993"/>
    <w:rsid w:val="008039FC"/>
    <w:rsid w:val="00803D72"/>
    <w:rsid w:val="00804C9D"/>
    <w:rsid w:val="008051E9"/>
    <w:rsid w:val="00805620"/>
    <w:rsid w:val="00806839"/>
    <w:rsid w:val="00806C74"/>
    <w:rsid w:val="00806CB3"/>
    <w:rsid w:val="00807020"/>
    <w:rsid w:val="008102AC"/>
    <w:rsid w:val="008120E7"/>
    <w:rsid w:val="00812863"/>
    <w:rsid w:val="00813E06"/>
    <w:rsid w:val="00813EB9"/>
    <w:rsid w:val="00815593"/>
    <w:rsid w:val="008170A2"/>
    <w:rsid w:val="00822CCF"/>
    <w:rsid w:val="00823549"/>
    <w:rsid w:val="0082462D"/>
    <w:rsid w:val="00824AA6"/>
    <w:rsid w:val="00825201"/>
    <w:rsid w:val="00825803"/>
    <w:rsid w:val="00826561"/>
    <w:rsid w:val="008269EE"/>
    <w:rsid w:val="00826E6E"/>
    <w:rsid w:val="008274CD"/>
    <w:rsid w:val="00827539"/>
    <w:rsid w:val="00827CFC"/>
    <w:rsid w:val="008318D0"/>
    <w:rsid w:val="00831AD1"/>
    <w:rsid w:val="00831CA9"/>
    <w:rsid w:val="008339E8"/>
    <w:rsid w:val="00833E7C"/>
    <w:rsid w:val="008370E9"/>
    <w:rsid w:val="00840A83"/>
    <w:rsid w:val="0084294C"/>
    <w:rsid w:val="00843965"/>
    <w:rsid w:val="00844583"/>
    <w:rsid w:val="0084500E"/>
    <w:rsid w:val="00845C3C"/>
    <w:rsid w:val="008468DB"/>
    <w:rsid w:val="00846C6D"/>
    <w:rsid w:val="0084789C"/>
    <w:rsid w:val="00847DDB"/>
    <w:rsid w:val="00847EB0"/>
    <w:rsid w:val="00850434"/>
    <w:rsid w:val="00851027"/>
    <w:rsid w:val="00851F52"/>
    <w:rsid w:val="008522EE"/>
    <w:rsid w:val="0085279E"/>
    <w:rsid w:val="008534CF"/>
    <w:rsid w:val="00854052"/>
    <w:rsid w:val="0085409E"/>
    <w:rsid w:val="008549A0"/>
    <w:rsid w:val="00854E08"/>
    <w:rsid w:val="00855273"/>
    <w:rsid w:val="00855659"/>
    <w:rsid w:val="008557C2"/>
    <w:rsid w:val="00855D6D"/>
    <w:rsid w:val="00856495"/>
    <w:rsid w:val="00856C21"/>
    <w:rsid w:val="00857285"/>
    <w:rsid w:val="008573FC"/>
    <w:rsid w:val="008578BB"/>
    <w:rsid w:val="00857A78"/>
    <w:rsid w:val="008600FE"/>
    <w:rsid w:val="0086056C"/>
    <w:rsid w:val="00860A7A"/>
    <w:rsid w:val="0086120C"/>
    <w:rsid w:val="00862DC6"/>
    <w:rsid w:val="008639AB"/>
    <w:rsid w:val="00864E82"/>
    <w:rsid w:val="00865A7E"/>
    <w:rsid w:val="00865BEE"/>
    <w:rsid w:val="0086609F"/>
    <w:rsid w:val="00866A5D"/>
    <w:rsid w:val="0086733A"/>
    <w:rsid w:val="00867419"/>
    <w:rsid w:val="008703FD"/>
    <w:rsid w:val="00870A06"/>
    <w:rsid w:val="00870FF1"/>
    <w:rsid w:val="0087129C"/>
    <w:rsid w:val="00871EE1"/>
    <w:rsid w:val="008721E2"/>
    <w:rsid w:val="00874B24"/>
    <w:rsid w:val="008751E9"/>
    <w:rsid w:val="00876220"/>
    <w:rsid w:val="0087638F"/>
    <w:rsid w:val="00876597"/>
    <w:rsid w:val="008774EB"/>
    <w:rsid w:val="00877FE5"/>
    <w:rsid w:val="00880224"/>
    <w:rsid w:val="00881DD4"/>
    <w:rsid w:val="0088270A"/>
    <w:rsid w:val="00883985"/>
    <w:rsid w:val="00883BD0"/>
    <w:rsid w:val="008840C5"/>
    <w:rsid w:val="0088455B"/>
    <w:rsid w:val="0088507D"/>
    <w:rsid w:val="0088556B"/>
    <w:rsid w:val="00886EB9"/>
    <w:rsid w:val="00887512"/>
    <w:rsid w:val="00887C5E"/>
    <w:rsid w:val="00887F3C"/>
    <w:rsid w:val="008903F5"/>
    <w:rsid w:val="008909E9"/>
    <w:rsid w:val="0089168B"/>
    <w:rsid w:val="00892878"/>
    <w:rsid w:val="0089408E"/>
    <w:rsid w:val="00894E71"/>
    <w:rsid w:val="00895623"/>
    <w:rsid w:val="00895D0D"/>
    <w:rsid w:val="00895D56"/>
    <w:rsid w:val="008965B7"/>
    <w:rsid w:val="00897B53"/>
    <w:rsid w:val="008A062B"/>
    <w:rsid w:val="008A0A5E"/>
    <w:rsid w:val="008A0F4C"/>
    <w:rsid w:val="008A1640"/>
    <w:rsid w:val="008A1CB3"/>
    <w:rsid w:val="008A3DCC"/>
    <w:rsid w:val="008A45EB"/>
    <w:rsid w:val="008A4900"/>
    <w:rsid w:val="008A5B94"/>
    <w:rsid w:val="008A5F77"/>
    <w:rsid w:val="008A6066"/>
    <w:rsid w:val="008A6C2D"/>
    <w:rsid w:val="008A73C2"/>
    <w:rsid w:val="008A7DA2"/>
    <w:rsid w:val="008B1722"/>
    <w:rsid w:val="008B1B3C"/>
    <w:rsid w:val="008B2034"/>
    <w:rsid w:val="008B231D"/>
    <w:rsid w:val="008B399A"/>
    <w:rsid w:val="008B3BF2"/>
    <w:rsid w:val="008B4ADD"/>
    <w:rsid w:val="008B5997"/>
    <w:rsid w:val="008B5D5F"/>
    <w:rsid w:val="008B5EB6"/>
    <w:rsid w:val="008B61EB"/>
    <w:rsid w:val="008B6286"/>
    <w:rsid w:val="008B6562"/>
    <w:rsid w:val="008B664A"/>
    <w:rsid w:val="008B6B3E"/>
    <w:rsid w:val="008B702A"/>
    <w:rsid w:val="008B74B7"/>
    <w:rsid w:val="008B75DE"/>
    <w:rsid w:val="008C09DA"/>
    <w:rsid w:val="008C0B98"/>
    <w:rsid w:val="008C117E"/>
    <w:rsid w:val="008C15FB"/>
    <w:rsid w:val="008C1A4B"/>
    <w:rsid w:val="008C1CA0"/>
    <w:rsid w:val="008C1DE2"/>
    <w:rsid w:val="008C33FE"/>
    <w:rsid w:val="008C35B9"/>
    <w:rsid w:val="008C5AAD"/>
    <w:rsid w:val="008C5F62"/>
    <w:rsid w:val="008C6371"/>
    <w:rsid w:val="008C642E"/>
    <w:rsid w:val="008C6816"/>
    <w:rsid w:val="008C7237"/>
    <w:rsid w:val="008C751E"/>
    <w:rsid w:val="008C7775"/>
    <w:rsid w:val="008C7F1F"/>
    <w:rsid w:val="008D03B3"/>
    <w:rsid w:val="008D07B9"/>
    <w:rsid w:val="008D0C68"/>
    <w:rsid w:val="008D1949"/>
    <w:rsid w:val="008D1998"/>
    <w:rsid w:val="008D24D2"/>
    <w:rsid w:val="008D361F"/>
    <w:rsid w:val="008D4362"/>
    <w:rsid w:val="008D45AC"/>
    <w:rsid w:val="008D46A5"/>
    <w:rsid w:val="008D46FD"/>
    <w:rsid w:val="008D485A"/>
    <w:rsid w:val="008D5271"/>
    <w:rsid w:val="008D5502"/>
    <w:rsid w:val="008D553B"/>
    <w:rsid w:val="008D5818"/>
    <w:rsid w:val="008D5A4E"/>
    <w:rsid w:val="008D5E4E"/>
    <w:rsid w:val="008D7A94"/>
    <w:rsid w:val="008E0085"/>
    <w:rsid w:val="008E0898"/>
    <w:rsid w:val="008E1034"/>
    <w:rsid w:val="008E1258"/>
    <w:rsid w:val="008E1726"/>
    <w:rsid w:val="008E184E"/>
    <w:rsid w:val="008E22F5"/>
    <w:rsid w:val="008E296F"/>
    <w:rsid w:val="008E35A4"/>
    <w:rsid w:val="008E3ED7"/>
    <w:rsid w:val="008E4078"/>
    <w:rsid w:val="008E49D2"/>
    <w:rsid w:val="008E4B16"/>
    <w:rsid w:val="008E4CD2"/>
    <w:rsid w:val="008E6AFE"/>
    <w:rsid w:val="008E6D90"/>
    <w:rsid w:val="008E741A"/>
    <w:rsid w:val="008E7A90"/>
    <w:rsid w:val="008F0DB8"/>
    <w:rsid w:val="008F2082"/>
    <w:rsid w:val="008F300A"/>
    <w:rsid w:val="008F3549"/>
    <w:rsid w:val="008F380C"/>
    <w:rsid w:val="008F42FD"/>
    <w:rsid w:val="008F5F8E"/>
    <w:rsid w:val="008F6639"/>
    <w:rsid w:val="009004D3"/>
    <w:rsid w:val="00900ADD"/>
    <w:rsid w:val="00900E1D"/>
    <w:rsid w:val="00901442"/>
    <w:rsid w:val="009024C8"/>
    <w:rsid w:val="00903137"/>
    <w:rsid w:val="00903E13"/>
    <w:rsid w:val="0090420B"/>
    <w:rsid w:val="00905861"/>
    <w:rsid w:val="00905F4E"/>
    <w:rsid w:val="00906240"/>
    <w:rsid w:val="009069B3"/>
    <w:rsid w:val="00906A91"/>
    <w:rsid w:val="0091050F"/>
    <w:rsid w:val="00910A4F"/>
    <w:rsid w:val="00910D57"/>
    <w:rsid w:val="00911D34"/>
    <w:rsid w:val="00911E61"/>
    <w:rsid w:val="00911F64"/>
    <w:rsid w:val="00912397"/>
    <w:rsid w:val="0091250B"/>
    <w:rsid w:val="00912BF8"/>
    <w:rsid w:val="00913E27"/>
    <w:rsid w:val="009148D1"/>
    <w:rsid w:val="00914E9E"/>
    <w:rsid w:val="0091547D"/>
    <w:rsid w:val="009209C6"/>
    <w:rsid w:val="00920B42"/>
    <w:rsid w:val="00920B8E"/>
    <w:rsid w:val="00921EE5"/>
    <w:rsid w:val="00922313"/>
    <w:rsid w:val="00922691"/>
    <w:rsid w:val="00925059"/>
    <w:rsid w:val="00930931"/>
    <w:rsid w:val="00930CD6"/>
    <w:rsid w:val="00930DD8"/>
    <w:rsid w:val="00931871"/>
    <w:rsid w:val="00931B1C"/>
    <w:rsid w:val="009325D3"/>
    <w:rsid w:val="009330FA"/>
    <w:rsid w:val="009334B2"/>
    <w:rsid w:val="009336D3"/>
    <w:rsid w:val="009349F4"/>
    <w:rsid w:val="00934EA5"/>
    <w:rsid w:val="00936179"/>
    <w:rsid w:val="00936501"/>
    <w:rsid w:val="00940DA3"/>
    <w:rsid w:val="00941ADA"/>
    <w:rsid w:val="00941D5C"/>
    <w:rsid w:val="009428E6"/>
    <w:rsid w:val="00942BF5"/>
    <w:rsid w:val="009431EC"/>
    <w:rsid w:val="00943D20"/>
    <w:rsid w:val="0094419D"/>
    <w:rsid w:val="00945222"/>
    <w:rsid w:val="00945AD0"/>
    <w:rsid w:val="00945FAE"/>
    <w:rsid w:val="00947421"/>
    <w:rsid w:val="009503B0"/>
    <w:rsid w:val="00950623"/>
    <w:rsid w:val="009511CC"/>
    <w:rsid w:val="00952104"/>
    <w:rsid w:val="009527B5"/>
    <w:rsid w:val="0095394E"/>
    <w:rsid w:val="00954BD5"/>
    <w:rsid w:val="00954E8C"/>
    <w:rsid w:val="00955430"/>
    <w:rsid w:val="00955581"/>
    <w:rsid w:val="009557A9"/>
    <w:rsid w:val="00955B02"/>
    <w:rsid w:val="00956516"/>
    <w:rsid w:val="0095660A"/>
    <w:rsid w:val="009606D1"/>
    <w:rsid w:val="00960FA2"/>
    <w:rsid w:val="0096134B"/>
    <w:rsid w:val="00963004"/>
    <w:rsid w:val="00963191"/>
    <w:rsid w:val="0096393A"/>
    <w:rsid w:val="00963B48"/>
    <w:rsid w:val="0096444C"/>
    <w:rsid w:val="009648D9"/>
    <w:rsid w:val="00965F0C"/>
    <w:rsid w:val="0096684B"/>
    <w:rsid w:val="00966A70"/>
    <w:rsid w:val="00966F86"/>
    <w:rsid w:val="00970330"/>
    <w:rsid w:val="009704E6"/>
    <w:rsid w:val="0097203E"/>
    <w:rsid w:val="00972242"/>
    <w:rsid w:val="00972B35"/>
    <w:rsid w:val="009745C2"/>
    <w:rsid w:val="009748DE"/>
    <w:rsid w:val="00974B1B"/>
    <w:rsid w:val="00974BEB"/>
    <w:rsid w:val="00974FF5"/>
    <w:rsid w:val="00975249"/>
    <w:rsid w:val="00976C39"/>
    <w:rsid w:val="0097751F"/>
    <w:rsid w:val="00977556"/>
    <w:rsid w:val="009804A6"/>
    <w:rsid w:val="00981B22"/>
    <w:rsid w:val="009832D6"/>
    <w:rsid w:val="00983710"/>
    <w:rsid w:val="0098387E"/>
    <w:rsid w:val="00983980"/>
    <w:rsid w:val="00983BB9"/>
    <w:rsid w:val="00984D3D"/>
    <w:rsid w:val="00984EBB"/>
    <w:rsid w:val="009852C5"/>
    <w:rsid w:val="009852E3"/>
    <w:rsid w:val="0098552C"/>
    <w:rsid w:val="00986161"/>
    <w:rsid w:val="00987033"/>
    <w:rsid w:val="00990D5C"/>
    <w:rsid w:val="009911E0"/>
    <w:rsid w:val="00991456"/>
    <w:rsid w:val="00991D23"/>
    <w:rsid w:val="00991F1C"/>
    <w:rsid w:val="0099221F"/>
    <w:rsid w:val="0099273E"/>
    <w:rsid w:val="009930F1"/>
    <w:rsid w:val="00993BDA"/>
    <w:rsid w:val="00994378"/>
    <w:rsid w:val="0099463E"/>
    <w:rsid w:val="00994D0A"/>
    <w:rsid w:val="009952AA"/>
    <w:rsid w:val="00995B15"/>
    <w:rsid w:val="00995D52"/>
    <w:rsid w:val="00995FE2"/>
    <w:rsid w:val="009963CE"/>
    <w:rsid w:val="00996EA4"/>
    <w:rsid w:val="009A1741"/>
    <w:rsid w:val="009A1B69"/>
    <w:rsid w:val="009A20B3"/>
    <w:rsid w:val="009A20BC"/>
    <w:rsid w:val="009A35CA"/>
    <w:rsid w:val="009A38DE"/>
    <w:rsid w:val="009A3D49"/>
    <w:rsid w:val="009A4144"/>
    <w:rsid w:val="009A4D26"/>
    <w:rsid w:val="009A5470"/>
    <w:rsid w:val="009A5797"/>
    <w:rsid w:val="009A6647"/>
    <w:rsid w:val="009A6855"/>
    <w:rsid w:val="009B1E9A"/>
    <w:rsid w:val="009B2C2F"/>
    <w:rsid w:val="009B3323"/>
    <w:rsid w:val="009B35BA"/>
    <w:rsid w:val="009B409D"/>
    <w:rsid w:val="009B6146"/>
    <w:rsid w:val="009B64E1"/>
    <w:rsid w:val="009C1BA5"/>
    <w:rsid w:val="009C1C81"/>
    <w:rsid w:val="009C1E28"/>
    <w:rsid w:val="009C245B"/>
    <w:rsid w:val="009C24D3"/>
    <w:rsid w:val="009C314E"/>
    <w:rsid w:val="009C36DF"/>
    <w:rsid w:val="009C41AA"/>
    <w:rsid w:val="009C4C95"/>
    <w:rsid w:val="009C4EF6"/>
    <w:rsid w:val="009C5502"/>
    <w:rsid w:val="009C5E62"/>
    <w:rsid w:val="009C61DD"/>
    <w:rsid w:val="009C62A1"/>
    <w:rsid w:val="009C66ED"/>
    <w:rsid w:val="009C6A2B"/>
    <w:rsid w:val="009C79C8"/>
    <w:rsid w:val="009C7B4A"/>
    <w:rsid w:val="009D1126"/>
    <w:rsid w:val="009D23AB"/>
    <w:rsid w:val="009D2B1B"/>
    <w:rsid w:val="009D2D8E"/>
    <w:rsid w:val="009D30D6"/>
    <w:rsid w:val="009D3805"/>
    <w:rsid w:val="009D4156"/>
    <w:rsid w:val="009D4537"/>
    <w:rsid w:val="009D4BB3"/>
    <w:rsid w:val="009D4BEB"/>
    <w:rsid w:val="009D4C96"/>
    <w:rsid w:val="009D4FA7"/>
    <w:rsid w:val="009D532D"/>
    <w:rsid w:val="009D7871"/>
    <w:rsid w:val="009E042C"/>
    <w:rsid w:val="009E05B7"/>
    <w:rsid w:val="009E077D"/>
    <w:rsid w:val="009E12B7"/>
    <w:rsid w:val="009E2871"/>
    <w:rsid w:val="009E2BCC"/>
    <w:rsid w:val="009E307F"/>
    <w:rsid w:val="009E3171"/>
    <w:rsid w:val="009E330F"/>
    <w:rsid w:val="009E35C3"/>
    <w:rsid w:val="009E5941"/>
    <w:rsid w:val="009E5B5A"/>
    <w:rsid w:val="009E5B5E"/>
    <w:rsid w:val="009E74C4"/>
    <w:rsid w:val="009E75F3"/>
    <w:rsid w:val="009F13B1"/>
    <w:rsid w:val="009F19BB"/>
    <w:rsid w:val="009F30D9"/>
    <w:rsid w:val="009F37C2"/>
    <w:rsid w:val="009F40AE"/>
    <w:rsid w:val="009F4E4D"/>
    <w:rsid w:val="009F57B9"/>
    <w:rsid w:val="009F5FBA"/>
    <w:rsid w:val="009F6112"/>
    <w:rsid w:val="009F671F"/>
    <w:rsid w:val="009F6932"/>
    <w:rsid w:val="00A015F7"/>
    <w:rsid w:val="00A01763"/>
    <w:rsid w:val="00A02EAE"/>
    <w:rsid w:val="00A032AF"/>
    <w:rsid w:val="00A03D05"/>
    <w:rsid w:val="00A040F0"/>
    <w:rsid w:val="00A04CFD"/>
    <w:rsid w:val="00A054C9"/>
    <w:rsid w:val="00A06A01"/>
    <w:rsid w:val="00A06F71"/>
    <w:rsid w:val="00A10472"/>
    <w:rsid w:val="00A105E4"/>
    <w:rsid w:val="00A10CB5"/>
    <w:rsid w:val="00A11648"/>
    <w:rsid w:val="00A1289D"/>
    <w:rsid w:val="00A134B7"/>
    <w:rsid w:val="00A13A78"/>
    <w:rsid w:val="00A13E52"/>
    <w:rsid w:val="00A14A5F"/>
    <w:rsid w:val="00A168B6"/>
    <w:rsid w:val="00A16C67"/>
    <w:rsid w:val="00A178B6"/>
    <w:rsid w:val="00A20B28"/>
    <w:rsid w:val="00A21687"/>
    <w:rsid w:val="00A21705"/>
    <w:rsid w:val="00A2219D"/>
    <w:rsid w:val="00A22458"/>
    <w:rsid w:val="00A23842"/>
    <w:rsid w:val="00A23E93"/>
    <w:rsid w:val="00A24F54"/>
    <w:rsid w:val="00A26437"/>
    <w:rsid w:val="00A26A01"/>
    <w:rsid w:val="00A305B8"/>
    <w:rsid w:val="00A30E11"/>
    <w:rsid w:val="00A333ED"/>
    <w:rsid w:val="00A3393B"/>
    <w:rsid w:val="00A34E86"/>
    <w:rsid w:val="00A36A59"/>
    <w:rsid w:val="00A36C47"/>
    <w:rsid w:val="00A40783"/>
    <w:rsid w:val="00A40F64"/>
    <w:rsid w:val="00A4136A"/>
    <w:rsid w:val="00A41785"/>
    <w:rsid w:val="00A43D2B"/>
    <w:rsid w:val="00A44F27"/>
    <w:rsid w:val="00A4544D"/>
    <w:rsid w:val="00A460C5"/>
    <w:rsid w:val="00A46192"/>
    <w:rsid w:val="00A463A0"/>
    <w:rsid w:val="00A46570"/>
    <w:rsid w:val="00A46667"/>
    <w:rsid w:val="00A46C83"/>
    <w:rsid w:val="00A474CE"/>
    <w:rsid w:val="00A479C6"/>
    <w:rsid w:val="00A47AC2"/>
    <w:rsid w:val="00A502CD"/>
    <w:rsid w:val="00A507F9"/>
    <w:rsid w:val="00A52640"/>
    <w:rsid w:val="00A52AFB"/>
    <w:rsid w:val="00A543A7"/>
    <w:rsid w:val="00A5460F"/>
    <w:rsid w:val="00A5474D"/>
    <w:rsid w:val="00A54DC2"/>
    <w:rsid w:val="00A55061"/>
    <w:rsid w:val="00A551C2"/>
    <w:rsid w:val="00A556C7"/>
    <w:rsid w:val="00A55FFF"/>
    <w:rsid w:val="00A5670A"/>
    <w:rsid w:val="00A5737A"/>
    <w:rsid w:val="00A57F35"/>
    <w:rsid w:val="00A61109"/>
    <w:rsid w:val="00A624F8"/>
    <w:rsid w:val="00A64B14"/>
    <w:rsid w:val="00A64D35"/>
    <w:rsid w:val="00A655C7"/>
    <w:rsid w:val="00A65726"/>
    <w:rsid w:val="00A65A64"/>
    <w:rsid w:val="00A65FDA"/>
    <w:rsid w:val="00A662F3"/>
    <w:rsid w:val="00A66D62"/>
    <w:rsid w:val="00A674E3"/>
    <w:rsid w:val="00A705F3"/>
    <w:rsid w:val="00A70851"/>
    <w:rsid w:val="00A70BAA"/>
    <w:rsid w:val="00A70BAD"/>
    <w:rsid w:val="00A71041"/>
    <w:rsid w:val="00A72E58"/>
    <w:rsid w:val="00A73B66"/>
    <w:rsid w:val="00A74325"/>
    <w:rsid w:val="00A74C63"/>
    <w:rsid w:val="00A74D45"/>
    <w:rsid w:val="00A75699"/>
    <w:rsid w:val="00A80767"/>
    <w:rsid w:val="00A80B1F"/>
    <w:rsid w:val="00A8191A"/>
    <w:rsid w:val="00A832E5"/>
    <w:rsid w:val="00A85021"/>
    <w:rsid w:val="00A86B11"/>
    <w:rsid w:val="00A86D54"/>
    <w:rsid w:val="00A87260"/>
    <w:rsid w:val="00A87981"/>
    <w:rsid w:val="00A900F7"/>
    <w:rsid w:val="00A9094C"/>
    <w:rsid w:val="00A92C4E"/>
    <w:rsid w:val="00A93471"/>
    <w:rsid w:val="00A946A4"/>
    <w:rsid w:val="00A94A13"/>
    <w:rsid w:val="00A95F4F"/>
    <w:rsid w:val="00A9617F"/>
    <w:rsid w:val="00A97180"/>
    <w:rsid w:val="00A97889"/>
    <w:rsid w:val="00A97EAD"/>
    <w:rsid w:val="00AA02DD"/>
    <w:rsid w:val="00AA041B"/>
    <w:rsid w:val="00AA0B48"/>
    <w:rsid w:val="00AA1318"/>
    <w:rsid w:val="00AA16AD"/>
    <w:rsid w:val="00AA2DF7"/>
    <w:rsid w:val="00AA3274"/>
    <w:rsid w:val="00AA46A4"/>
    <w:rsid w:val="00AA4872"/>
    <w:rsid w:val="00AA5270"/>
    <w:rsid w:val="00AB0033"/>
    <w:rsid w:val="00AB050C"/>
    <w:rsid w:val="00AB0B02"/>
    <w:rsid w:val="00AB1055"/>
    <w:rsid w:val="00AB10C1"/>
    <w:rsid w:val="00AB13FB"/>
    <w:rsid w:val="00AB2D74"/>
    <w:rsid w:val="00AB303A"/>
    <w:rsid w:val="00AB3183"/>
    <w:rsid w:val="00AB31ED"/>
    <w:rsid w:val="00AB397B"/>
    <w:rsid w:val="00AB3BF9"/>
    <w:rsid w:val="00AB46F9"/>
    <w:rsid w:val="00AB4BB6"/>
    <w:rsid w:val="00AB5FB7"/>
    <w:rsid w:val="00AB7155"/>
    <w:rsid w:val="00AB7A76"/>
    <w:rsid w:val="00AC080D"/>
    <w:rsid w:val="00AC0FB7"/>
    <w:rsid w:val="00AC2033"/>
    <w:rsid w:val="00AC30E5"/>
    <w:rsid w:val="00AC382D"/>
    <w:rsid w:val="00AC3918"/>
    <w:rsid w:val="00AC3AEE"/>
    <w:rsid w:val="00AC3B7F"/>
    <w:rsid w:val="00AC42FE"/>
    <w:rsid w:val="00AC4BAC"/>
    <w:rsid w:val="00AC4F7D"/>
    <w:rsid w:val="00AC515C"/>
    <w:rsid w:val="00AC5804"/>
    <w:rsid w:val="00AC5E2E"/>
    <w:rsid w:val="00AC67DB"/>
    <w:rsid w:val="00AC7339"/>
    <w:rsid w:val="00AD035D"/>
    <w:rsid w:val="00AD06D9"/>
    <w:rsid w:val="00AD0E8F"/>
    <w:rsid w:val="00AD1238"/>
    <w:rsid w:val="00AD168A"/>
    <w:rsid w:val="00AD2AED"/>
    <w:rsid w:val="00AD2CE9"/>
    <w:rsid w:val="00AD4838"/>
    <w:rsid w:val="00AD5394"/>
    <w:rsid w:val="00AD5734"/>
    <w:rsid w:val="00AD7EFE"/>
    <w:rsid w:val="00AE0082"/>
    <w:rsid w:val="00AE0708"/>
    <w:rsid w:val="00AE08D7"/>
    <w:rsid w:val="00AE099E"/>
    <w:rsid w:val="00AE101C"/>
    <w:rsid w:val="00AE1388"/>
    <w:rsid w:val="00AE287D"/>
    <w:rsid w:val="00AE3328"/>
    <w:rsid w:val="00AE4B43"/>
    <w:rsid w:val="00AE5AA1"/>
    <w:rsid w:val="00AE6211"/>
    <w:rsid w:val="00AE663C"/>
    <w:rsid w:val="00AE6E63"/>
    <w:rsid w:val="00AE72EC"/>
    <w:rsid w:val="00AE746D"/>
    <w:rsid w:val="00AE7582"/>
    <w:rsid w:val="00AE78A9"/>
    <w:rsid w:val="00AE7970"/>
    <w:rsid w:val="00AE7B04"/>
    <w:rsid w:val="00AF07C4"/>
    <w:rsid w:val="00AF2B74"/>
    <w:rsid w:val="00AF3364"/>
    <w:rsid w:val="00AF3638"/>
    <w:rsid w:val="00AF448E"/>
    <w:rsid w:val="00AF5487"/>
    <w:rsid w:val="00AF75DD"/>
    <w:rsid w:val="00AF7724"/>
    <w:rsid w:val="00AF77F4"/>
    <w:rsid w:val="00AF791F"/>
    <w:rsid w:val="00AF7DD3"/>
    <w:rsid w:val="00B009E9"/>
    <w:rsid w:val="00B00AF1"/>
    <w:rsid w:val="00B015D4"/>
    <w:rsid w:val="00B026A4"/>
    <w:rsid w:val="00B02DB4"/>
    <w:rsid w:val="00B03A98"/>
    <w:rsid w:val="00B054A1"/>
    <w:rsid w:val="00B05C2C"/>
    <w:rsid w:val="00B06012"/>
    <w:rsid w:val="00B07104"/>
    <w:rsid w:val="00B072FD"/>
    <w:rsid w:val="00B07400"/>
    <w:rsid w:val="00B07B58"/>
    <w:rsid w:val="00B10AE1"/>
    <w:rsid w:val="00B10EA3"/>
    <w:rsid w:val="00B1108B"/>
    <w:rsid w:val="00B11581"/>
    <w:rsid w:val="00B11C6A"/>
    <w:rsid w:val="00B11F32"/>
    <w:rsid w:val="00B1204C"/>
    <w:rsid w:val="00B136C0"/>
    <w:rsid w:val="00B14068"/>
    <w:rsid w:val="00B14D3B"/>
    <w:rsid w:val="00B14E0D"/>
    <w:rsid w:val="00B156DB"/>
    <w:rsid w:val="00B1629D"/>
    <w:rsid w:val="00B164BE"/>
    <w:rsid w:val="00B16A5B"/>
    <w:rsid w:val="00B20017"/>
    <w:rsid w:val="00B21186"/>
    <w:rsid w:val="00B211DA"/>
    <w:rsid w:val="00B2122C"/>
    <w:rsid w:val="00B212A9"/>
    <w:rsid w:val="00B21B78"/>
    <w:rsid w:val="00B22569"/>
    <w:rsid w:val="00B23207"/>
    <w:rsid w:val="00B24020"/>
    <w:rsid w:val="00B25142"/>
    <w:rsid w:val="00B25B31"/>
    <w:rsid w:val="00B26069"/>
    <w:rsid w:val="00B26370"/>
    <w:rsid w:val="00B26A0F"/>
    <w:rsid w:val="00B26BFB"/>
    <w:rsid w:val="00B270EF"/>
    <w:rsid w:val="00B300DA"/>
    <w:rsid w:val="00B30E46"/>
    <w:rsid w:val="00B30EAF"/>
    <w:rsid w:val="00B3208F"/>
    <w:rsid w:val="00B3227A"/>
    <w:rsid w:val="00B33B08"/>
    <w:rsid w:val="00B33C09"/>
    <w:rsid w:val="00B3413C"/>
    <w:rsid w:val="00B34471"/>
    <w:rsid w:val="00B35165"/>
    <w:rsid w:val="00B357A3"/>
    <w:rsid w:val="00B35E9E"/>
    <w:rsid w:val="00B36E0A"/>
    <w:rsid w:val="00B37444"/>
    <w:rsid w:val="00B37FB9"/>
    <w:rsid w:val="00B4287C"/>
    <w:rsid w:val="00B42BFE"/>
    <w:rsid w:val="00B43597"/>
    <w:rsid w:val="00B43A79"/>
    <w:rsid w:val="00B44183"/>
    <w:rsid w:val="00B44AB2"/>
    <w:rsid w:val="00B455C3"/>
    <w:rsid w:val="00B465B8"/>
    <w:rsid w:val="00B47A22"/>
    <w:rsid w:val="00B47AF2"/>
    <w:rsid w:val="00B47C3A"/>
    <w:rsid w:val="00B507AD"/>
    <w:rsid w:val="00B52EB9"/>
    <w:rsid w:val="00B534E9"/>
    <w:rsid w:val="00B537D5"/>
    <w:rsid w:val="00B5511A"/>
    <w:rsid w:val="00B562D7"/>
    <w:rsid w:val="00B56350"/>
    <w:rsid w:val="00B609D3"/>
    <w:rsid w:val="00B60E8D"/>
    <w:rsid w:val="00B615D3"/>
    <w:rsid w:val="00B6170D"/>
    <w:rsid w:val="00B6278C"/>
    <w:rsid w:val="00B6395F"/>
    <w:rsid w:val="00B65662"/>
    <w:rsid w:val="00B67AF1"/>
    <w:rsid w:val="00B70026"/>
    <w:rsid w:val="00B70BE9"/>
    <w:rsid w:val="00B718A1"/>
    <w:rsid w:val="00B71DF0"/>
    <w:rsid w:val="00B724EA"/>
    <w:rsid w:val="00B73801"/>
    <w:rsid w:val="00B74A3F"/>
    <w:rsid w:val="00B74CCC"/>
    <w:rsid w:val="00B75853"/>
    <w:rsid w:val="00B75C9E"/>
    <w:rsid w:val="00B765A4"/>
    <w:rsid w:val="00B76A4B"/>
    <w:rsid w:val="00B77583"/>
    <w:rsid w:val="00B77A02"/>
    <w:rsid w:val="00B80336"/>
    <w:rsid w:val="00B80F96"/>
    <w:rsid w:val="00B818AB"/>
    <w:rsid w:val="00B838D6"/>
    <w:rsid w:val="00B863AA"/>
    <w:rsid w:val="00B86C65"/>
    <w:rsid w:val="00B87635"/>
    <w:rsid w:val="00B90A37"/>
    <w:rsid w:val="00B915F5"/>
    <w:rsid w:val="00B918E1"/>
    <w:rsid w:val="00B9192E"/>
    <w:rsid w:val="00B92025"/>
    <w:rsid w:val="00B93361"/>
    <w:rsid w:val="00B93A98"/>
    <w:rsid w:val="00B93BAC"/>
    <w:rsid w:val="00B94305"/>
    <w:rsid w:val="00B94564"/>
    <w:rsid w:val="00B945CB"/>
    <w:rsid w:val="00B9464A"/>
    <w:rsid w:val="00B94D70"/>
    <w:rsid w:val="00B9519B"/>
    <w:rsid w:val="00B9526D"/>
    <w:rsid w:val="00B957D3"/>
    <w:rsid w:val="00B96192"/>
    <w:rsid w:val="00B970C4"/>
    <w:rsid w:val="00BA07F3"/>
    <w:rsid w:val="00BA0F07"/>
    <w:rsid w:val="00BA0FB4"/>
    <w:rsid w:val="00BA168C"/>
    <w:rsid w:val="00BA1692"/>
    <w:rsid w:val="00BA28BB"/>
    <w:rsid w:val="00BA2E56"/>
    <w:rsid w:val="00BA4D8D"/>
    <w:rsid w:val="00BA59BA"/>
    <w:rsid w:val="00BA5BE1"/>
    <w:rsid w:val="00BA6453"/>
    <w:rsid w:val="00BA6F21"/>
    <w:rsid w:val="00BA700E"/>
    <w:rsid w:val="00BA7652"/>
    <w:rsid w:val="00BB0268"/>
    <w:rsid w:val="00BB1198"/>
    <w:rsid w:val="00BB1BB2"/>
    <w:rsid w:val="00BB226C"/>
    <w:rsid w:val="00BB2932"/>
    <w:rsid w:val="00BB3095"/>
    <w:rsid w:val="00BB328A"/>
    <w:rsid w:val="00BB399D"/>
    <w:rsid w:val="00BB51D4"/>
    <w:rsid w:val="00BB52FB"/>
    <w:rsid w:val="00BB5378"/>
    <w:rsid w:val="00BB5FF3"/>
    <w:rsid w:val="00BB6BAC"/>
    <w:rsid w:val="00BB6CA0"/>
    <w:rsid w:val="00BB6CD0"/>
    <w:rsid w:val="00BB6EBF"/>
    <w:rsid w:val="00BB7104"/>
    <w:rsid w:val="00BB7B9B"/>
    <w:rsid w:val="00BC0738"/>
    <w:rsid w:val="00BC0D89"/>
    <w:rsid w:val="00BC1536"/>
    <w:rsid w:val="00BC17F3"/>
    <w:rsid w:val="00BC1875"/>
    <w:rsid w:val="00BC1E27"/>
    <w:rsid w:val="00BC1E69"/>
    <w:rsid w:val="00BC2170"/>
    <w:rsid w:val="00BC2A2F"/>
    <w:rsid w:val="00BC357D"/>
    <w:rsid w:val="00BC4425"/>
    <w:rsid w:val="00BC621B"/>
    <w:rsid w:val="00BC6309"/>
    <w:rsid w:val="00BD1CFB"/>
    <w:rsid w:val="00BD1EBC"/>
    <w:rsid w:val="00BD3076"/>
    <w:rsid w:val="00BD332C"/>
    <w:rsid w:val="00BD3639"/>
    <w:rsid w:val="00BD4997"/>
    <w:rsid w:val="00BD4D2A"/>
    <w:rsid w:val="00BD5B3A"/>
    <w:rsid w:val="00BD5DBF"/>
    <w:rsid w:val="00BD5FC1"/>
    <w:rsid w:val="00BD6A22"/>
    <w:rsid w:val="00BD74AB"/>
    <w:rsid w:val="00BE014B"/>
    <w:rsid w:val="00BE1AFA"/>
    <w:rsid w:val="00BE2363"/>
    <w:rsid w:val="00BE24FF"/>
    <w:rsid w:val="00BE2908"/>
    <w:rsid w:val="00BE2B1F"/>
    <w:rsid w:val="00BE2BDA"/>
    <w:rsid w:val="00BE4037"/>
    <w:rsid w:val="00BE46E5"/>
    <w:rsid w:val="00BE4923"/>
    <w:rsid w:val="00BE4F04"/>
    <w:rsid w:val="00BE4F7D"/>
    <w:rsid w:val="00BE56A6"/>
    <w:rsid w:val="00BE5A1D"/>
    <w:rsid w:val="00BE66F9"/>
    <w:rsid w:val="00BF0A2B"/>
    <w:rsid w:val="00BF1A16"/>
    <w:rsid w:val="00BF1CAA"/>
    <w:rsid w:val="00BF2584"/>
    <w:rsid w:val="00BF2590"/>
    <w:rsid w:val="00BF2B29"/>
    <w:rsid w:val="00BF3D18"/>
    <w:rsid w:val="00BF3FCA"/>
    <w:rsid w:val="00BF422C"/>
    <w:rsid w:val="00BF4F51"/>
    <w:rsid w:val="00BF5369"/>
    <w:rsid w:val="00BF5953"/>
    <w:rsid w:val="00BF70A7"/>
    <w:rsid w:val="00BF7214"/>
    <w:rsid w:val="00BF7321"/>
    <w:rsid w:val="00BF7E8D"/>
    <w:rsid w:val="00C00E00"/>
    <w:rsid w:val="00C00E42"/>
    <w:rsid w:val="00C00F94"/>
    <w:rsid w:val="00C019F7"/>
    <w:rsid w:val="00C01CBA"/>
    <w:rsid w:val="00C02651"/>
    <w:rsid w:val="00C03586"/>
    <w:rsid w:val="00C04B5C"/>
    <w:rsid w:val="00C06D26"/>
    <w:rsid w:val="00C10D90"/>
    <w:rsid w:val="00C111E8"/>
    <w:rsid w:val="00C11296"/>
    <w:rsid w:val="00C11C1E"/>
    <w:rsid w:val="00C11D94"/>
    <w:rsid w:val="00C12403"/>
    <w:rsid w:val="00C12909"/>
    <w:rsid w:val="00C138F4"/>
    <w:rsid w:val="00C13FA7"/>
    <w:rsid w:val="00C14B28"/>
    <w:rsid w:val="00C1559A"/>
    <w:rsid w:val="00C1626E"/>
    <w:rsid w:val="00C1708B"/>
    <w:rsid w:val="00C207E9"/>
    <w:rsid w:val="00C20921"/>
    <w:rsid w:val="00C20F6D"/>
    <w:rsid w:val="00C20FD8"/>
    <w:rsid w:val="00C218EF"/>
    <w:rsid w:val="00C231E2"/>
    <w:rsid w:val="00C23217"/>
    <w:rsid w:val="00C2329D"/>
    <w:rsid w:val="00C23709"/>
    <w:rsid w:val="00C2443D"/>
    <w:rsid w:val="00C2452D"/>
    <w:rsid w:val="00C25081"/>
    <w:rsid w:val="00C25DFE"/>
    <w:rsid w:val="00C25F62"/>
    <w:rsid w:val="00C264B1"/>
    <w:rsid w:val="00C26EE9"/>
    <w:rsid w:val="00C26F43"/>
    <w:rsid w:val="00C30430"/>
    <w:rsid w:val="00C31C38"/>
    <w:rsid w:val="00C31F7B"/>
    <w:rsid w:val="00C3426F"/>
    <w:rsid w:val="00C367B5"/>
    <w:rsid w:val="00C369C6"/>
    <w:rsid w:val="00C4026F"/>
    <w:rsid w:val="00C40853"/>
    <w:rsid w:val="00C42833"/>
    <w:rsid w:val="00C44589"/>
    <w:rsid w:val="00C44D0F"/>
    <w:rsid w:val="00C4563D"/>
    <w:rsid w:val="00C470DF"/>
    <w:rsid w:val="00C479B0"/>
    <w:rsid w:val="00C47B65"/>
    <w:rsid w:val="00C501A4"/>
    <w:rsid w:val="00C50C78"/>
    <w:rsid w:val="00C50EEE"/>
    <w:rsid w:val="00C51940"/>
    <w:rsid w:val="00C51E4D"/>
    <w:rsid w:val="00C52C9C"/>
    <w:rsid w:val="00C530A7"/>
    <w:rsid w:val="00C53150"/>
    <w:rsid w:val="00C53512"/>
    <w:rsid w:val="00C53DAB"/>
    <w:rsid w:val="00C5428D"/>
    <w:rsid w:val="00C5583F"/>
    <w:rsid w:val="00C57144"/>
    <w:rsid w:val="00C5721A"/>
    <w:rsid w:val="00C575FC"/>
    <w:rsid w:val="00C577F4"/>
    <w:rsid w:val="00C57F03"/>
    <w:rsid w:val="00C60620"/>
    <w:rsid w:val="00C61975"/>
    <w:rsid w:val="00C63454"/>
    <w:rsid w:val="00C63492"/>
    <w:rsid w:val="00C63889"/>
    <w:rsid w:val="00C63951"/>
    <w:rsid w:val="00C63D33"/>
    <w:rsid w:val="00C64A12"/>
    <w:rsid w:val="00C64F0F"/>
    <w:rsid w:val="00C65401"/>
    <w:rsid w:val="00C65665"/>
    <w:rsid w:val="00C65C52"/>
    <w:rsid w:val="00C667DF"/>
    <w:rsid w:val="00C667E7"/>
    <w:rsid w:val="00C673FA"/>
    <w:rsid w:val="00C67567"/>
    <w:rsid w:val="00C675EF"/>
    <w:rsid w:val="00C70303"/>
    <w:rsid w:val="00C7039D"/>
    <w:rsid w:val="00C7087B"/>
    <w:rsid w:val="00C70D0C"/>
    <w:rsid w:val="00C71487"/>
    <w:rsid w:val="00C7181E"/>
    <w:rsid w:val="00C71899"/>
    <w:rsid w:val="00C72E38"/>
    <w:rsid w:val="00C73098"/>
    <w:rsid w:val="00C733F3"/>
    <w:rsid w:val="00C73698"/>
    <w:rsid w:val="00C737E7"/>
    <w:rsid w:val="00C740EB"/>
    <w:rsid w:val="00C758D4"/>
    <w:rsid w:val="00C76093"/>
    <w:rsid w:val="00C7693F"/>
    <w:rsid w:val="00C76F91"/>
    <w:rsid w:val="00C77151"/>
    <w:rsid w:val="00C774B6"/>
    <w:rsid w:val="00C7791C"/>
    <w:rsid w:val="00C8098D"/>
    <w:rsid w:val="00C80DB8"/>
    <w:rsid w:val="00C82748"/>
    <w:rsid w:val="00C82961"/>
    <w:rsid w:val="00C82A4D"/>
    <w:rsid w:val="00C83522"/>
    <w:rsid w:val="00C83E31"/>
    <w:rsid w:val="00C8412B"/>
    <w:rsid w:val="00C844B0"/>
    <w:rsid w:val="00C84F60"/>
    <w:rsid w:val="00C853DC"/>
    <w:rsid w:val="00C8691D"/>
    <w:rsid w:val="00C86A4C"/>
    <w:rsid w:val="00C86C6E"/>
    <w:rsid w:val="00C87094"/>
    <w:rsid w:val="00C8720B"/>
    <w:rsid w:val="00C87273"/>
    <w:rsid w:val="00C8763E"/>
    <w:rsid w:val="00C87ED6"/>
    <w:rsid w:val="00C87F24"/>
    <w:rsid w:val="00C911E7"/>
    <w:rsid w:val="00C91D75"/>
    <w:rsid w:val="00C91F0F"/>
    <w:rsid w:val="00C92C9B"/>
    <w:rsid w:val="00C92E80"/>
    <w:rsid w:val="00C93159"/>
    <w:rsid w:val="00C931CF"/>
    <w:rsid w:val="00C93BA3"/>
    <w:rsid w:val="00C95D25"/>
    <w:rsid w:val="00C961A9"/>
    <w:rsid w:val="00C976A0"/>
    <w:rsid w:val="00CA0539"/>
    <w:rsid w:val="00CA06B8"/>
    <w:rsid w:val="00CA18AB"/>
    <w:rsid w:val="00CA2101"/>
    <w:rsid w:val="00CA2AB3"/>
    <w:rsid w:val="00CA3B74"/>
    <w:rsid w:val="00CA6A77"/>
    <w:rsid w:val="00CA6DBD"/>
    <w:rsid w:val="00CA6E15"/>
    <w:rsid w:val="00CA7286"/>
    <w:rsid w:val="00CA774E"/>
    <w:rsid w:val="00CA7846"/>
    <w:rsid w:val="00CB10C2"/>
    <w:rsid w:val="00CB1A05"/>
    <w:rsid w:val="00CB210B"/>
    <w:rsid w:val="00CB27C3"/>
    <w:rsid w:val="00CB2BF3"/>
    <w:rsid w:val="00CB3429"/>
    <w:rsid w:val="00CB3930"/>
    <w:rsid w:val="00CB399A"/>
    <w:rsid w:val="00CB3E99"/>
    <w:rsid w:val="00CB5485"/>
    <w:rsid w:val="00CB64B7"/>
    <w:rsid w:val="00CB6896"/>
    <w:rsid w:val="00CB7DF7"/>
    <w:rsid w:val="00CC056F"/>
    <w:rsid w:val="00CC07EC"/>
    <w:rsid w:val="00CC20D0"/>
    <w:rsid w:val="00CC2FAB"/>
    <w:rsid w:val="00CC392B"/>
    <w:rsid w:val="00CC3C77"/>
    <w:rsid w:val="00CC46B8"/>
    <w:rsid w:val="00CC4B55"/>
    <w:rsid w:val="00CC4D6C"/>
    <w:rsid w:val="00CC56A5"/>
    <w:rsid w:val="00CC5DFA"/>
    <w:rsid w:val="00CC5FEC"/>
    <w:rsid w:val="00CC63E2"/>
    <w:rsid w:val="00CC6D47"/>
    <w:rsid w:val="00CC7F49"/>
    <w:rsid w:val="00CD0818"/>
    <w:rsid w:val="00CD2807"/>
    <w:rsid w:val="00CD30F9"/>
    <w:rsid w:val="00CD3112"/>
    <w:rsid w:val="00CD3E01"/>
    <w:rsid w:val="00CD7471"/>
    <w:rsid w:val="00CE0606"/>
    <w:rsid w:val="00CE2593"/>
    <w:rsid w:val="00CE329C"/>
    <w:rsid w:val="00CE4577"/>
    <w:rsid w:val="00CE635C"/>
    <w:rsid w:val="00CE7478"/>
    <w:rsid w:val="00CF1BF7"/>
    <w:rsid w:val="00CF1DAD"/>
    <w:rsid w:val="00CF236D"/>
    <w:rsid w:val="00CF2F25"/>
    <w:rsid w:val="00CF380C"/>
    <w:rsid w:val="00CF384B"/>
    <w:rsid w:val="00CF5E48"/>
    <w:rsid w:val="00CF6078"/>
    <w:rsid w:val="00CF6467"/>
    <w:rsid w:val="00CF6A9E"/>
    <w:rsid w:val="00CF7880"/>
    <w:rsid w:val="00CF78E3"/>
    <w:rsid w:val="00D01594"/>
    <w:rsid w:val="00D022A0"/>
    <w:rsid w:val="00D02337"/>
    <w:rsid w:val="00D02984"/>
    <w:rsid w:val="00D03769"/>
    <w:rsid w:val="00D045E1"/>
    <w:rsid w:val="00D064C3"/>
    <w:rsid w:val="00D06AFE"/>
    <w:rsid w:val="00D10BC4"/>
    <w:rsid w:val="00D10DFE"/>
    <w:rsid w:val="00D10E49"/>
    <w:rsid w:val="00D10EA2"/>
    <w:rsid w:val="00D12D42"/>
    <w:rsid w:val="00D1458D"/>
    <w:rsid w:val="00D158BF"/>
    <w:rsid w:val="00D15C7D"/>
    <w:rsid w:val="00D16588"/>
    <w:rsid w:val="00D16E02"/>
    <w:rsid w:val="00D17F51"/>
    <w:rsid w:val="00D20435"/>
    <w:rsid w:val="00D207A1"/>
    <w:rsid w:val="00D21084"/>
    <w:rsid w:val="00D2140A"/>
    <w:rsid w:val="00D21EAF"/>
    <w:rsid w:val="00D224A8"/>
    <w:rsid w:val="00D22CF1"/>
    <w:rsid w:val="00D24D26"/>
    <w:rsid w:val="00D255B1"/>
    <w:rsid w:val="00D25EE6"/>
    <w:rsid w:val="00D25FB5"/>
    <w:rsid w:val="00D26049"/>
    <w:rsid w:val="00D26A28"/>
    <w:rsid w:val="00D30142"/>
    <w:rsid w:val="00D3061E"/>
    <w:rsid w:val="00D30B3A"/>
    <w:rsid w:val="00D30BE4"/>
    <w:rsid w:val="00D323D7"/>
    <w:rsid w:val="00D331B2"/>
    <w:rsid w:val="00D3352F"/>
    <w:rsid w:val="00D33EE0"/>
    <w:rsid w:val="00D350CF"/>
    <w:rsid w:val="00D35A8F"/>
    <w:rsid w:val="00D35F6F"/>
    <w:rsid w:val="00D36651"/>
    <w:rsid w:val="00D3674C"/>
    <w:rsid w:val="00D36FFC"/>
    <w:rsid w:val="00D414A3"/>
    <w:rsid w:val="00D41769"/>
    <w:rsid w:val="00D417B9"/>
    <w:rsid w:val="00D421B7"/>
    <w:rsid w:val="00D427B6"/>
    <w:rsid w:val="00D42ADA"/>
    <w:rsid w:val="00D42DA3"/>
    <w:rsid w:val="00D42E2F"/>
    <w:rsid w:val="00D445D5"/>
    <w:rsid w:val="00D46660"/>
    <w:rsid w:val="00D46EF8"/>
    <w:rsid w:val="00D46FDD"/>
    <w:rsid w:val="00D504B2"/>
    <w:rsid w:val="00D5051A"/>
    <w:rsid w:val="00D50687"/>
    <w:rsid w:val="00D529DD"/>
    <w:rsid w:val="00D5316A"/>
    <w:rsid w:val="00D5334E"/>
    <w:rsid w:val="00D53DF3"/>
    <w:rsid w:val="00D559AD"/>
    <w:rsid w:val="00D560AE"/>
    <w:rsid w:val="00D56C42"/>
    <w:rsid w:val="00D56E65"/>
    <w:rsid w:val="00D5718E"/>
    <w:rsid w:val="00D57E18"/>
    <w:rsid w:val="00D604BA"/>
    <w:rsid w:val="00D60D91"/>
    <w:rsid w:val="00D6145B"/>
    <w:rsid w:val="00D61B86"/>
    <w:rsid w:val="00D61C52"/>
    <w:rsid w:val="00D61F39"/>
    <w:rsid w:val="00D65461"/>
    <w:rsid w:val="00D65B81"/>
    <w:rsid w:val="00D6623B"/>
    <w:rsid w:val="00D6772D"/>
    <w:rsid w:val="00D678F2"/>
    <w:rsid w:val="00D7020B"/>
    <w:rsid w:val="00D702C8"/>
    <w:rsid w:val="00D70E29"/>
    <w:rsid w:val="00D70F5E"/>
    <w:rsid w:val="00D71482"/>
    <w:rsid w:val="00D72009"/>
    <w:rsid w:val="00D72159"/>
    <w:rsid w:val="00D72C87"/>
    <w:rsid w:val="00D72ED7"/>
    <w:rsid w:val="00D74881"/>
    <w:rsid w:val="00D75E01"/>
    <w:rsid w:val="00D760DF"/>
    <w:rsid w:val="00D764F3"/>
    <w:rsid w:val="00D76E82"/>
    <w:rsid w:val="00D77C86"/>
    <w:rsid w:val="00D813B2"/>
    <w:rsid w:val="00D83538"/>
    <w:rsid w:val="00D8374D"/>
    <w:rsid w:val="00D840EB"/>
    <w:rsid w:val="00D84AB6"/>
    <w:rsid w:val="00D857EB"/>
    <w:rsid w:val="00D85D02"/>
    <w:rsid w:val="00D8612F"/>
    <w:rsid w:val="00D90C4D"/>
    <w:rsid w:val="00D915EF"/>
    <w:rsid w:val="00D922D6"/>
    <w:rsid w:val="00D9250C"/>
    <w:rsid w:val="00D92FAB"/>
    <w:rsid w:val="00D9344C"/>
    <w:rsid w:val="00D934AB"/>
    <w:rsid w:val="00D938EF"/>
    <w:rsid w:val="00D9458F"/>
    <w:rsid w:val="00D94DA2"/>
    <w:rsid w:val="00D955F1"/>
    <w:rsid w:val="00D95B31"/>
    <w:rsid w:val="00D96214"/>
    <w:rsid w:val="00D9653C"/>
    <w:rsid w:val="00D96D4A"/>
    <w:rsid w:val="00D9734B"/>
    <w:rsid w:val="00DA0E09"/>
    <w:rsid w:val="00DA0E7B"/>
    <w:rsid w:val="00DA21A2"/>
    <w:rsid w:val="00DA2FB2"/>
    <w:rsid w:val="00DA3411"/>
    <w:rsid w:val="00DA3429"/>
    <w:rsid w:val="00DA4BAF"/>
    <w:rsid w:val="00DA4C89"/>
    <w:rsid w:val="00DA5868"/>
    <w:rsid w:val="00DA70F1"/>
    <w:rsid w:val="00DA766D"/>
    <w:rsid w:val="00DA78F0"/>
    <w:rsid w:val="00DB09F6"/>
    <w:rsid w:val="00DB0BBB"/>
    <w:rsid w:val="00DB0BDD"/>
    <w:rsid w:val="00DB1E2D"/>
    <w:rsid w:val="00DB34F2"/>
    <w:rsid w:val="00DB380F"/>
    <w:rsid w:val="00DB419A"/>
    <w:rsid w:val="00DB489F"/>
    <w:rsid w:val="00DB5143"/>
    <w:rsid w:val="00DB57B8"/>
    <w:rsid w:val="00DB5EFC"/>
    <w:rsid w:val="00DB6FD9"/>
    <w:rsid w:val="00DB7FF9"/>
    <w:rsid w:val="00DC0BF5"/>
    <w:rsid w:val="00DC24E6"/>
    <w:rsid w:val="00DC26A8"/>
    <w:rsid w:val="00DC2979"/>
    <w:rsid w:val="00DC394B"/>
    <w:rsid w:val="00DC489E"/>
    <w:rsid w:val="00DC4BE9"/>
    <w:rsid w:val="00DC502F"/>
    <w:rsid w:val="00DC5A71"/>
    <w:rsid w:val="00DC5B73"/>
    <w:rsid w:val="00DC5CC5"/>
    <w:rsid w:val="00DC6A72"/>
    <w:rsid w:val="00DC6C04"/>
    <w:rsid w:val="00DD198A"/>
    <w:rsid w:val="00DD2361"/>
    <w:rsid w:val="00DD2FBE"/>
    <w:rsid w:val="00DD3B50"/>
    <w:rsid w:val="00DD688F"/>
    <w:rsid w:val="00DD78D3"/>
    <w:rsid w:val="00DE0FEF"/>
    <w:rsid w:val="00DE1A14"/>
    <w:rsid w:val="00DE1ACB"/>
    <w:rsid w:val="00DE1F0E"/>
    <w:rsid w:val="00DE26F2"/>
    <w:rsid w:val="00DE4872"/>
    <w:rsid w:val="00DE4C37"/>
    <w:rsid w:val="00DE4E85"/>
    <w:rsid w:val="00DE4F17"/>
    <w:rsid w:val="00DE504B"/>
    <w:rsid w:val="00DE5968"/>
    <w:rsid w:val="00DE5CD5"/>
    <w:rsid w:val="00DE6093"/>
    <w:rsid w:val="00DF0AE4"/>
    <w:rsid w:val="00DF13F0"/>
    <w:rsid w:val="00DF1FE4"/>
    <w:rsid w:val="00DF22E8"/>
    <w:rsid w:val="00DF2745"/>
    <w:rsid w:val="00DF2E17"/>
    <w:rsid w:val="00DF3A73"/>
    <w:rsid w:val="00DF42BF"/>
    <w:rsid w:val="00DF47F4"/>
    <w:rsid w:val="00DF4962"/>
    <w:rsid w:val="00DF4A0E"/>
    <w:rsid w:val="00DF5316"/>
    <w:rsid w:val="00DF5D2C"/>
    <w:rsid w:val="00DF7196"/>
    <w:rsid w:val="00DF7BD9"/>
    <w:rsid w:val="00E00BE7"/>
    <w:rsid w:val="00E0132A"/>
    <w:rsid w:val="00E01819"/>
    <w:rsid w:val="00E01E87"/>
    <w:rsid w:val="00E0218B"/>
    <w:rsid w:val="00E02F97"/>
    <w:rsid w:val="00E03483"/>
    <w:rsid w:val="00E03568"/>
    <w:rsid w:val="00E03A14"/>
    <w:rsid w:val="00E0450E"/>
    <w:rsid w:val="00E0472A"/>
    <w:rsid w:val="00E04A13"/>
    <w:rsid w:val="00E05C47"/>
    <w:rsid w:val="00E05C96"/>
    <w:rsid w:val="00E06604"/>
    <w:rsid w:val="00E0782A"/>
    <w:rsid w:val="00E10999"/>
    <w:rsid w:val="00E10CBA"/>
    <w:rsid w:val="00E11587"/>
    <w:rsid w:val="00E11660"/>
    <w:rsid w:val="00E1174D"/>
    <w:rsid w:val="00E11F3A"/>
    <w:rsid w:val="00E128FD"/>
    <w:rsid w:val="00E1331D"/>
    <w:rsid w:val="00E1369C"/>
    <w:rsid w:val="00E13AD4"/>
    <w:rsid w:val="00E13F0C"/>
    <w:rsid w:val="00E145ED"/>
    <w:rsid w:val="00E147B7"/>
    <w:rsid w:val="00E14CF4"/>
    <w:rsid w:val="00E14DEC"/>
    <w:rsid w:val="00E1627F"/>
    <w:rsid w:val="00E16AA7"/>
    <w:rsid w:val="00E17441"/>
    <w:rsid w:val="00E17767"/>
    <w:rsid w:val="00E17A90"/>
    <w:rsid w:val="00E207B6"/>
    <w:rsid w:val="00E20E37"/>
    <w:rsid w:val="00E21554"/>
    <w:rsid w:val="00E21B17"/>
    <w:rsid w:val="00E22383"/>
    <w:rsid w:val="00E2243D"/>
    <w:rsid w:val="00E224E1"/>
    <w:rsid w:val="00E2263D"/>
    <w:rsid w:val="00E227DA"/>
    <w:rsid w:val="00E22EF2"/>
    <w:rsid w:val="00E23010"/>
    <w:rsid w:val="00E231E2"/>
    <w:rsid w:val="00E242FD"/>
    <w:rsid w:val="00E24755"/>
    <w:rsid w:val="00E24CC6"/>
    <w:rsid w:val="00E2537C"/>
    <w:rsid w:val="00E25483"/>
    <w:rsid w:val="00E257A0"/>
    <w:rsid w:val="00E2611C"/>
    <w:rsid w:val="00E26952"/>
    <w:rsid w:val="00E2707E"/>
    <w:rsid w:val="00E3005C"/>
    <w:rsid w:val="00E30286"/>
    <w:rsid w:val="00E30862"/>
    <w:rsid w:val="00E325E1"/>
    <w:rsid w:val="00E32970"/>
    <w:rsid w:val="00E33146"/>
    <w:rsid w:val="00E33ED2"/>
    <w:rsid w:val="00E35099"/>
    <w:rsid w:val="00E359FC"/>
    <w:rsid w:val="00E35B08"/>
    <w:rsid w:val="00E37428"/>
    <w:rsid w:val="00E40270"/>
    <w:rsid w:val="00E407BD"/>
    <w:rsid w:val="00E415AE"/>
    <w:rsid w:val="00E424E4"/>
    <w:rsid w:val="00E43EEA"/>
    <w:rsid w:val="00E43F21"/>
    <w:rsid w:val="00E449E1"/>
    <w:rsid w:val="00E451A0"/>
    <w:rsid w:val="00E45986"/>
    <w:rsid w:val="00E46135"/>
    <w:rsid w:val="00E5013A"/>
    <w:rsid w:val="00E50BF2"/>
    <w:rsid w:val="00E516C8"/>
    <w:rsid w:val="00E51805"/>
    <w:rsid w:val="00E53545"/>
    <w:rsid w:val="00E53C48"/>
    <w:rsid w:val="00E5575B"/>
    <w:rsid w:val="00E563D0"/>
    <w:rsid w:val="00E56CCF"/>
    <w:rsid w:val="00E630A7"/>
    <w:rsid w:val="00E630FE"/>
    <w:rsid w:val="00E6352F"/>
    <w:rsid w:val="00E6485D"/>
    <w:rsid w:val="00E648AB"/>
    <w:rsid w:val="00E64CFF"/>
    <w:rsid w:val="00E65E57"/>
    <w:rsid w:val="00E65F3C"/>
    <w:rsid w:val="00E661BF"/>
    <w:rsid w:val="00E66383"/>
    <w:rsid w:val="00E6719C"/>
    <w:rsid w:val="00E67B95"/>
    <w:rsid w:val="00E70BBA"/>
    <w:rsid w:val="00E71182"/>
    <w:rsid w:val="00E72C48"/>
    <w:rsid w:val="00E7330E"/>
    <w:rsid w:val="00E74EC7"/>
    <w:rsid w:val="00E74F87"/>
    <w:rsid w:val="00E75D1C"/>
    <w:rsid w:val="00E7635E"/>
    <w:rsid w:val="00E76550"/>
    <w:rsid w:val="00E77295"/>
    <w:rsid w:val="00E77956"/>
    <w:rsid w:val="00E809E4"/>
    <w:rsid w:val="00E811CB"/>
    <w:rsid w:val="00E821F7"/>
    <w:rsid w:val="00E82F81"/>
    <w:rsid w:val="00E83669"/>
    <w:rsid w:val="00E83F56"/>
    <w:rsid w:val="00E84A65"/>
    <w:rsid w:val="00E851FE"/>
    <w:rsid w:val="00E85382"/>
    <w:rsid w:val="00E860B6"/>
    <w:rsid w:val="00E86C4B"/>
    <w:rsid w:val="00E908E7"/>
    <w:rsid w:val="00E92176"/>
    <w:rsid w:val="00E951BC"/>
    <w:rsid w:val="00E95CB4"/>
    <w:rsid w:val="00E95E09"/>
    <w:rsid w:val="00E96C9E"/>
    <w:rsid w:val="00E96E45"/>
    <w:rsid w:val="00EA0DA4"/>
    <w:rsid w:val="00EA1035"/>
    <w:rsid w:val="00EA22EF"/>
    <w:rsid w:val="00EA2EFA"/>
    <w:rsid w:val="00EA3A39"/>
    <w:rsid w:val="00EA3B98"/>
    <w:rsid w:val="00EA3BF3"/>
    <w:rsid w:val="00EA6348"/>
    <w:rsid w:val="00EA69EB"/>
    <w:rsid w:val="00EA76BC"/>
    <w:rsid w:val="00EB083C"/>
    <w:rsid w:val="00EB161F"/>
    <w:rsid w:val="00EB202E"/>
    <w:rsid w:val="00EB2578"/>
    <w:rsid w:val="00EB36EC"/>
    <w:rsid w:val="00EB41C8"/>
    <w:rsid w:val="00EB63AD"/>
    <w:rsid w:val="00EB6A03"/>
    <w:rsid w:val="00EB75BC"/>
    <w:rsid w:val="00EC049C"/>
    <w:rsid w:val="00EC12FF"/>
    <w:rsid w:val="00EC1652"/>
    <w:rsid w:val="00EC179F"/>
    <w:rsid w:val="00EC2677"/>
    <w:rsid w:val="00EC3935"/>
    <w:rsid w:val="00EC3D1B"/>
    <w:rsid w:val="00EC3EFB"/>
    <w:rsid w:val="00EC4759"/>
    <w:rsid w:val="00EC54E2"/>
    <w:rsid w:val="00EC5CE1"/>
    <w:rsid w:val="00EC6FF1"/>
    <w:rsid w:val="00EC7AA3"/>
    <w:rsid w:val="00EC7BC6"/>
    <w:rsid w:val="00ED03F4"/>
    <w:rsid w:val="00ED1843"/>
    <w:rsid w:val="00ED1DF7"/>
    <w:rsid w:val="00ED2085"/>
    <w:rsid w:val="00ED2861"/>
    <w:rsid w:val="00ED31B3"/>
    <w:rsid w:val="00ED6D2E"/>
    <w:rsid w:val="00EE10B2"/>
    <w:rsid w:val="00EE11A3"/>
    <w:rsid w:val="00EE27E0"/>
    <w:rsid w:val="00EE4F6D"/>
    <w:rsid w:val="00EE51D4"/>
    <w:rsid w:val="00EE57E2"/>
    <w:rsid w:val="00EE595C"/>
    <w:rsid w:val="00EE5DFC"/>
    <w:rsid w:val="00EE68B0"/>
    <w:rsid w:val="00EE7299"/>
    <w:rsid w:val="00EF3F6B"/>
    <w:rsid w:val="00EF4F52"/>
    <w:rsid w:val="00EF6BFB"/>
    <w:rsid w:val="00EF6CAF"/>
    <w:rsid w:val="00EF6E1F"/>
    <w:rsid w:val="00EF73D9"/>
    <w:rsid w:val="00EF7460"/>
    <w:rsid w:val="00EF763F"/>
    <w:rsid w:val="00F019AE"/>
    <w:rsid w:val="00F01C9D"/>
    <w:rsid w:val="00F01D38"/>
    <w:rsid w:val="00F01D46"/>
    <w:rsid w:val="00F03172"/>
    <w:rsid w:val="00F0320E"/>
    <w:rsid w:val="00F0395A"/>
    <w:rsid w:val="00F03C9A"/>
    <w:rsid w:val="00F0410E"/>
    <w:rsid w:val="00F04129"/>
    <w:rsid w:val="00F04352"/>
    <w:rsid w:val="00F043DA"/>
    <w:rsid w:val="00F04C95"/>
    <w:rsid w:val="00F04E3E"/>
    <w:rsid w:val="00F0576D"/>
    <w:rsid w:val="00F058C4"/>
    <w:rsid w:val="00F06B01"/>
    <w:rsid w:val="00F0711A"/>
    <w:rsid w:val="00F07CB3"/>
    <w:rsid w:val="00F10CF0"/>
    <w:rsid w:val="00F11250"/>
    <w:rsid w:val="00F11CFC"/>
    <w:rsid w:val="00F127AA"/>
    <w:rsid w:val="00F13408"/>
    <w:rsid w:val="00F13845"/>
    <w:rsid w:val="00F142D8"/>
    <w:rsid w:val="00F14786"/>
    <w:rsid w:val="00F16855"/>
    <w:rsid w:val="00F1723B"/>
    <w:rsid w:val="00F17BA9"/>
    <w:rsid w:val="00F202B2"/>
    <w:rsid w:val="00F20D87"/>
    <w:rsid w:val="00F20DE0"/>
    <w:rsid w:val="00F20DF4"/>
    <w:rsid w:val="00F22134"/>
    <w:rsid w:val="00F23606"/>
    <w:rsid w:val="00F24A9F"/>
    <w:rsid w:val="00F24F70"/>
    <w:rsid w:val="00F25056"/>
    <w:rsid w:val="00F2566B"/>
    <w:rsid w:val="00F257B3"/>
    <w:rsid w:val="00F2605D"/>
    <w:rsid w:val="00F260B1"/>
    <w:rsid w:val="00F26701"/>
    <w:rsid w:val="00F26C10"/>
    <w:rsid w:val="00F27B78"/>
    <w:rsid w:val="00F27B86"/>
    <w:rsid w:val="00F30012"/>
    <w:rsid w:val="00F30341"/>
    <w:rsid w:val="00F307D7"/>
    <w:rsid w:val="00F3157B"/>
    <w:rsid w:val="00F316BB"/>
    <w:rsid w:val="00F31C1E"/>
    <w:rsid w:val="00F32704"/>
    <w:rsid w:val="00F32AD7"/>
    <w:rsid w:val="00F33836"/>
    <w:rsid w:val="00F33B8E"/>
    <w:rsid w:val="00F34D5F"/>
    <w:rsid w:val="00F34DF8"/>
    <w:rsid w:val="00F35259"/>
    <w:rsid w:val="00F35A2C"/>
    <w:rsid w:val="00F36585"/>
    <w:rsid w:val="00F37100"/>
    <w:rsid w:val="00F37FDD"/>
    <w:rsid w:val="00F40015"/>
    <w:rsid w:val="00F40376"/>
    <w:rsid w:val="00F40673"/>
    <w:rsid w:val="00F406DF"/>
    <w:rsid w:val="00F41DFC"/>
    <w:rsid w:val="00F42D1B"/>
    <w:rsid w:val="00F43DA1"/>
    <w:rsid w:val="00F43FFE"/>
    <w:rsid w:val="00F44CC5"/>
    <w:rsid w:val="00F450D3"/>
    <w:rsid w:val="00F45FA5"/>
    <w:rsid w:val="00F461F0"/>
    <w:rsid w:val="00F47659"/>
    <w:rsid w:val="00F4781B"/>
    <w:rsid w:val="00F47B3C"/>
    <w:rsid w:val="00F5113C"/>
    <w:rsid w:val="00F514E6"/>
    <w:rsid w:val="00F5183B"/>
    <w:rsid w:val="00F51BBF"/>
    <w:rsid w:val="00F51DD1"/>
    <w:rsid w:val="00F521B4"/>
    <w:rsid w:val="00F52568"/>
    <w:rsid w:val="00F533F2"/>
    <w:rsid w:val="00F53773"/>
    <w:rsid w:val="00F53B3C"/>
    <w:rsid w:val="00F53E3A"/>
    <w:rsid w:val="00F53F3C"/>
    <w:rsid w:val="00F5401A"/>
    <w:rsid w:val="00F545B8"/>
    <w:rsid w:val="00F54A16"/>
    <w:rsid w:val="00F54A76"/>
    <w:rsid w:val="00F54EC7"/>
    <w:rsid w:val="00F55112"/>
    <w:rsid w:val="00F553BD"/>
    <w:rsid w:val="00F55487"/>
    <w:rsid w:val="00F55502"/>
    <w:rsid w:val="00F5566F"/>
    <w:rsid w:val="00F5669D"/>
    <w:rsid w:val="00F56A0C"/>
    <w:rsid w:val="00F56B23"/>
    <w:rsid w:val="00F57DA0"/>
    <w:rsid w:val="00F6022B"/>
    <w:rsid w:val="00F60C77"/>
    <w:rsid w:val="00F6121B"/>
    <w:rsid w:val="00F619BB"/>
    <w:rsid w:val="00F61ADA"/>
    <w:rsid w:val="00F62086"/>
    <w:rsid w:val="00F6262A"/>
    <w:rsid w:val="00F6285B"/>
    <w:rsid w:val="00F637F7"/>
    <w:rsid w:val="00F63C5C"/>
    <w:rsid w:val="00F64B08"/>
    <w:rsid w:val="00F6504B"/>
    <w:rsid w:val="00F6559D"/>
    <w:rsid w:val="00F66485"/>
    <w:rsid w:val="00F67EEF"/>
    <w:rsid w:val="00F70AD0"/>
    <w:rsid w:val="00F70F5D"/>
    <w:rsid w:val="00F72608"/>
    <w:rsid w:val="00F72CF7"/>
    <w:rsid w:val="00F74705"/>
    <w:rsid w:val="00F74887"/>
    <w:rsid w:val="00F74E21"/>
    <w:rsid w:val="00F75171"/>
    <w:rsid w:val="00F760AF"/>
    <w:rsid w:val="00F772C6"/>
    <w:rsid w:val="00F814F9"/>
    <w:rsid w:val="00F81BA3"/>
    <w:rsid w:val="00F81FC4"/>
    <w:rsid w:val="00F82855"/>
    <w:rsid w:val="00F82896"/>
    <w:rsid w:val="00F82DCF"/>
    <w:rsid w:val="00F82EF0"/>
    <w:rsid w:val="00F82F3B"/>
    <w:rsid w:val="00F8411B"/>
    <w:rsid w:val="00F84CAB"/>
    <w:rsid w:val="00F85A31"/>
    <w:rsid w:val="00F86B82"/>
    <w:rsid w:val="00F87746"/>
    <w:rsid w:val="00F87C26"/>
    <w:rsid w:val="00F902FC"/>
    <w:rsid w:val="00F90415"/>
    <w:rsid w:val="00F90786"/>
    <w:rsid w:val="00F90D1E"/>
    <w:rsid w:val="00F93580"/>
    <w:rsid w:val="00F94FDF"/>
    <w:rsid w:val="00F96A01"/>
    <w:rsid w:val="00F97E98"/>
    <w:rsid w:val="00FA0207"/>
    <w:rsid w:val="00FA0405"/>
    <w:rsid w:val="00FA0944"/>
    <w:rsid w:val="00FA1177"/>
    <w:rsid w:val="00FA1849"/>
    <w:rsid w:val="00FA1D4F"/>
    <w:rsid w:val="00FA2EFC"/>
    <w:rsid w:val="00FA370D"/>
    <w:rsid w:val="00FA3F71"/>
    <w:rsid w:val="00FA4B8A"/>
    <w:rsid w:val="00FA5658"/>
    <w:rsid w:val="00FA5B59"/>
    <w:rsid w:val="00FA5D7C"/>
    <w:rsid w:val="00FA6D28"/>
    <w:rsid w:val="00FA7128"/>
    <w:rsid w:val="00FA71AD"/>
    <w:rsid w:val="00FB03D8"/>
    <w:rsid w:val="00FB2E6B"/>
    <w:rsid w:val="00FB307A"/>
    <w:rsid w:val="00FB380B"/>
    <w:rsid w:val="00FB492F"/>
    <w:rsid w:val="00FB5CCE"/>
    <w:rsid w:val="00FB6362"/>
    <w:rsid w:val="00FB65B4"/>
    <w:rsid w:val="00FB67D3"/>
    <w:rsid w:val="00FB7963"/>
    <w:rsid w:val="00FC19FA"/>
    <w:rsid w:val="00FC208A"/>
    <w:rsid w:val="00FC234C"/>
    <w:rsid w:val="00FC2C30"/>
    <w:rsid w:val="00FC2F69"/>
    <w:rsid w:val="00FC3619"/>
    <w:rsid w:val="00FC406E"/>
    <w:rsid w:val="00FC4A31"/>
    <w:rsid w:val="00FC4B9A"/>
    <w:rsid w:val="00FC56D0"/>
    <w:rsid w:val="00FC5EE2"/>
    <w:rsid w:val="00FC615E"/>
    <w:rsid w:val="00FC68E8"/>
    <w:rsid w:val="00FC7134"/>
    <w:rsid w:val="00FD1638"/>
    <w:rsid w:val="00FD1C80"/>
    <w:rsid w:val="00FD1D8B"/>
    <w:rsid w:val="00FD2507"/>
    <w:rsid w:val="00FD30CA"/>
    <w:rsid w:val="00FD3AC4"/>
    <w:rsid w:val="00FD45C9"/>
    <w:rsid w:val="00FD4A2F"/>
    <w:rsid w:val="00FD5DE5"/>
    <w:rsid w:val="00FD7231"/>
    <w:rsid w:val="00FD7BEC"/>
    <w:rsid w:val="00FE0245"/>
    <w:rsid w:val="00FE0AFD"/>
    <w:rsid w:val="00FE18D0"/>
    <w:rsid w:val="00FE2821"/>
    <w:rsid w:val="00FE2F96"/>
    <w:rsid w:val="00FE4006"/>
    <w:rsid w:val="00FE44AB"/>
    <w:rsid w:val="00FE51E7"/>
    <w:rsid w:val="00FE5A51"/>
    <w:rsid w:val="00FE6489"/>
    <w:rsid w:val="00FE7066"/>
    <w:rsid w:val="00FE71F8"/>
    <w:rsid w:val="00FE7B72"/>
    <w:rsid w:val="00FE7B96"/>
    <w:rsid w:val="00FF0942"/>
    <w:rsid w:val="00FF1D7B"/>
    <w:rsid w:val="00FF2916"/>
    <w:rsid w:val="00FF2D78"/>
    <w:rsid w:val="00FF41DD"/>
    <w:rsid w:val="00FF437A"/>
    <w:rsid w:val="00FF5625"/>
    <w:rsid w:val="00FF669B"/>
    <w:rsid w:val="00FF71A7"/>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style w:type="paragraph" w:default="1" w:styleId="Normal">
    <w:name w:val="Normal"/>
    <w:qFormat/>
    <w:rsid w:val="000F6D47"/>
    <w:pPr>
      <w:widowControl w:val="0"/>
      <w:autoSpaceDE w:val="0"/>
      <w:autoSpaceDN w:val="0"/>
      <w:adjustRightInd w:val="0"/>
      <w:spacing w:line="360" w:lineRule="auto"/>
      <w:jc w:val="both"/>
    </w:pPr>
    <w:rPr>
      <w:rFonts w:cs="Verdana"/>
      <w:lang w:bidi="en-US"/>
    </w:rPr>
  </w:style>
  <w:style w:type="paragraph" w:styleId="Heading1">
    <w:name w:val="heading 1"/>
    <w:basedOn w:val="Normal"/>
    <w:next w:val="Normal"/>
    <w:autoRedefine/>
    <w:qFormat/>
    <w:rsid w:val="000F6D47"/>
    <w:pPr>
      <w:keepNext/>
      <w:spacing w:before="240" w:after="60"/>
      <w:outlineLvl w:val="0"/>
    </w:pPr>
    <w:rPr>
      <w:b/>
      <w:bCs/>
    </w:rPr>
  </w:style>
  <w:style w:type="paragraph" w:styleId="Heading2">
    <w:name w:val="heading 2"/>
    <w:basedOn w:val="Normal"/>
    <w:next w:val="Normal"/>
    <w:link w:val="Heading2Char"/>
    <w:autoRedefine/>
    <w:qFormat/>
    <w:rsid w:val="004F0311"/>
    <w:pPr>
      <w:keepNext/>
      <w:spacing w:before="240" w:after="60"/>
      <w:ind w:left="720"/>
      <w:jc w:val="center"/>
      <w:outlineLvl w:val="1"/>
    </w:pPr>
    <w:rPr>
      <w:b/>
      <w:bCs/>
      <w:color w:val="000000"/>
      <w:sz w:val="40"/>
      <w:szCs w:val="40"/>
    </w:rPr>
  </w:style>
  <w:style w:type="paragraph" w:styleId="Heading3">
    <w:name w:val="heading 3"/>
    <w:basedOn w:val="Normal"/>
    <w:next w:val="Normal"/>
    <w:qFormat/>
    <w:rsid w:val="002C6AC9"/>
    <w:pPr>
      <w:keepNext/>
      <w:spacing w:before="240" w:after="60"/>
      <w:outlineLvl w:val="2"/>
    </w:pPr>
    <w:rPr>
      <w:b/>
      <w:bCs/>
      <w:vanish/>
    </w:rPr>
  </w:style>
  <w:style w:type="paragraph" w:styleId="Heading4">
    <w:name w:val="heading 4"/>
    <w:basedOn w:val="Normal"/>
    <w:next w:val="Normal"/>
    <w:autoRedefine/>
    <w:qFormat/>
    <w:rsid w:val="00436907"/>
    <w:pPr>
      <w:keepNext/>
      <w:jc w:val="cente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C6AC9"/>
    <w:pPr>
      <w:widowControl w:val="0"/>
      <w:autoSpaceDE w:val="0"/>
      <w:autoSpaceDN w:val="0"/>
      <w:adjustRightInd w:val="0"/>
    </w:pPr>
    <w:rPr>
      <w:rFonts w:ascii="Verdana" w:hAnsi="Verdana" w:cs="Verdana"/>
      <w:vanish/>
      <w:lang w:bidi="en-US"/>
    </w:rPr>
  </w:style>
  <w:style w:type="paragraph" w:customStyle="1" w:styleId="Textbody">
    <w:name w:val="Text body"/>
    <w:basedOn w:val="Default"/>
    <w:rsid w:val="002C6AC9"/>
    <w:pPr>
      <w:spacing w:after="120"/>
    </w:pPr>
  </w:style>
  <w:style w:type="paragraph" w:styleId="List">
    <w:name w:val="List"/>
    <w:basedOn w:val="Textbody"/>
    <w:semiHidden/>
    <w:rsid w:val="002C6AC9"/>
    <w:pPr>
      <w:spacing w:after="0"/>
    </w:pPr>
    <w:rPr>
      <w:rFonts w:hAnsi="Lucida Grande" w:cs="Times New Roman"/>
      <w:vanish w:val="0"/>
    </w:rPr>
  </w:style>
  <w:style w:type="paragraph" w:styleId="Caption">
    <w:name w:val="caption"/>
    <w:basedOn w:val="Default"/>
    <w:next w:val="Normal"/>
    <w:autoRedefine/>
    <w:qFormat/>
    <w:rsid w:val="00A43D2B"/>
    <w:pPr>
      <w:spacing w:before="120" w:after="120"/>
      <w:jc w:val="center"/>
    </w:pPr>
    <w:rPr>
      <w:rFonts w:ascii="Times New Roman" w:hAnsi="Times New Roman" w:cs="Times New Roman"/>
      <w:i/>
      <w:iCs/>
      <w:vanish w:val="0"/>
      <w:sz w:val="20"/>
      <w:szCs w:val="20"/>
    </w:rPr>
  </w:style>
  <w:style w:type="paragraph" w:customStyle="1" w:styleId="Index">
    <w:name w:val="Index"/>
    <w:basedOn w:val="Default"/>
    <w:rsid w:val="002C6AC9"/>
    <w:rPr>
      <w:rFonts w:hAnsi="Lucida Grande" w:cs="Times New Roman"/>
      <w:vanish w:val="0"/>
    </w:rPr>
  </w:style>
  <w:style w:type="paragraph" w:customStyle="1" w:styleId="Quotes">
    <w:name w:val="Quotes"/>
    <w:basedOn w:val="Normal"/>
    <w:next w:val="Normal"/>
    <w:autoRedefine/>
    <w:uiPriority w:val="99"/>
    <w:rsid w:val="00155577"/>
    <w:pPr>
      <w:ind w:left="567" w:right="567"/>
    </w:pPr>
    <w:rPr>
      <w:rFonts w:cs="Courier"/>
    </w:rPr>
  </w:style>
  <w:style w:type="paragraph" w:styleId="BodyText">
    <w:name w:val="Body Text"/>
    <w:basedOn w:val="Normal"/>
    <w:rsid w:val="002C6AC9"/>
    <w:rPr>
      <w:vanish/>
    </w:rPr>
  </w:style>
  <w:style w:type="paragraph" w:styleId="BodyText2">
    <w:name w:val="Body Text 2"/>
    <w:basedOn w:val="Normal"/>
    <w:rsid w:val="002C6AC9"/>
    <w:pPr>
      <w:ind w:left="720"/>
    </w:pPr>
    <w:rPr>
      <w:vanish/>
    </w:rPr>
  </w:style>
  <w:style w:type="paragraph" w:styleId="Footer">
    <w:name w:val="footer"/>
    <w:basedOn w:val="Default"/>
    <w:semiHidden/>
    <w:rsid w:val="002C6AC9"/>
    <w:pPr>
      <w:tabs>
        <w:tab w:val="center" w:pos="4320"/>
        <w:tab w:val="right" w:pos="8640"/>
      </w:tabs>
    </w:pPr>
  </w:style>
  <w:style w:type="character" w:styleId="PageNumber">
    <w:name w:val="page number"/>
    <w:basedOn w:val="DefaultParagraphFont"/>
    <w:rsid w:val="002C6AC9"/>
    <w:rPr>
      <w:sz w:val="16"/>
      <w:szCs w:val="16"/>
      <w:lang w:val="en-GB"/>
    </w:rPr>
  </w:style>
  <w:style w:type="character" w:styleId="Hyperlink">
    <w:name w:val="Hyperlink"/>
    <w:basedOn w:val="DefaultParagraphFont"/>
    <w:rsid w:val="002C6AC9"/>
    <w:rPr>
      <w:rFonts w:ascii="Arial" w:cs="Arial"/>
      <w:color w:val="0000FF"/>
      <w:u w:val="single"/>
      <w:lang w:val="en-GB"/>
    </w:rPr>
  </w:style>
  <w:style w:type="character" w:styleId="FollowedHyperlink">
    <w:name w:val="FollowedHyperlink"/>
    <w:basedOn w:val="DefaultParagraphFont"/>
    <w:rsid w:val="002C6AC9"/>
    <w:rPr>
      <w:rFonts w:ascii="Arial" w:hAnsi="Arial" w:cs="Arial"/>
      <w:vanish/>
      <w:color w:val="800080"/>
      <w:u w:val="single"/>
      <w:lang w:val="en-GB"/>
    </w:rPr>
  </w:style>
  <w:style w:type="paragraph" w:customStyle="1" w:styleId="Caption2">
    <w:name w:val="Caption2"/>
    <w:basedOn w:val="Normal"/>
    <w:next w:val="Normal"/>
    <w:rsid w:val="00D340DF"/>
    <w:pPr>
      <w:jc w:val="center"/>
    </w:pPr>
    <w:rPr>
      <w:rFonts w:ascii="Courier" w:hAnsi="Courier" w:cs="Courier"/>
      <w:sz w:val="16"/>
      <w:szCs w:val="16"/>
    </w:rPr>
  </w:style>
  <w:style w:type="paragraph" w:styleId="FootnoteText">
    <w:name w:val="footnote text"/>
    <w:basedOn w:val="Normal"/>
    <w:link w:val="FootnoteTextChar"/>
    <w:autoRedefine/>
    <w:rsid w:val="00FD4A2F"/>
    <w:pPr>
      <w:spacing w:line="240" w:lineRule="auto"/>
    </w:pPr>
    <w:rPr>
      <w:sz w:val="20"/>
    </w:rPr>
  </w:style>
  <w:style w:type="character" w:customStyle="1" w:styleId="FootnoteTextChar">
    <w:name w:val="Footnote Text Char"/>
    <w:basedOn w:val="DefaultParagraphFont"/>
    <w:link w:val="FootnoteText"/>
    <w:rsid w:val="00FD4A2F"/>
    <w:rPr>
      <w:rFonts w:ascii="Verdana" w:hAnsi="Verdana" w:cs="Verdana"/>
      <w:sz w:val="20"/>
      <w:lang w:bidi="en-US"/>
    </w:rPr>
  </w:style>
  <w:style w:type="character" w:styleId="FootnoteReference">
    <w:name w:val="footnote reference"/>
    <w:basedOn w:val="DefaultParagraphFont"/>
    <w:rsid w:val="006B3F26"/>
    <w:rPr>
      <w:vertAlign w:val="superscript"/>
    </w:rPr>
  </w:style>
  <w:style w:type="table" w:styleId="TableGrid">
    <w:name w:val="Table Grid"/>
    <w:basedOn w:val="TableNormal"/>
    <w:uiPriority w:val="99"/>
    <w:rsid w:val="004B223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4Tables">
    <w:name w:val="Normal 4 Tables"/>
    <w:basedOn w:val="Normal"/>
    <w:qFormat/>
    <w:rsid w:val="005E3EE4"/>
    <w:pPr>
      <w:widowControl/>
      <w:autoSpaceDE/>
      <w:autoSpaceDN/>
      <w:adjustRightInd/>
      <w:spacing w:line="240" w:lineRule="auto"/>
      <w:jc w:val="left"/>
    </w:pPr>
  </w:style>
  <w:style w:type="paragraph" w:styleId="ListParagraph">
    <w:name w:val="List Paragraph"/>
    <w:basedOn w:val="Normal"/>
    <w:rsid w:val="000E7851"/>
    <w:pPr>
      <w:ind w:left="720"/>
      <w:contextualSpacing/>
    </w:pPr>
  </w:style>
  <w:style w:type="paragraph" w:styleId="Header">
    <w:name w:val="header"/>
    <w:basedOn w:val="Normal"/>
    <w:link w:val="HeaderChar"/>
    <w:rsid w:val="00C11296"/>
    <w:pPr>
      <w:tabs>
        <w:tab w:val="center" w:pos="4320"/>
        <w:tab w:val="right" w:pos="8640"/>
      </w:tabs>
      <w:spacing w:line="240" w:lineRule="auto"/>
    </w:pPr>
  </w:style>
  <w:style w:type="character" w:customStyle="1" w:styleId="HeaderChar">
    <w:name w:val="Header Char"/>
    <w:basedOn w:val="DefaultParagraphFont"/>
    <w:link w:val="Header"/>
    <w:rsid w:val="00C11296"/>
    <w:rPr>
      <w:rFonts w:cs="Verdana"/>
      <w:lang w:bidi="en-US"/>
    </w:rPr>
  </w:style>
  <w:style w:type="paragraph" w:styleId="NormalWeb">
    <w:name w:val="Normal (Web)"/>
    <w:basedOn w:val="Normal"/>
    <w:rsid w:val="009557A9"/>
  </w:style>
  <w:style w:type="character" w:customStyle="1" w:styleId="Heading2Char">
    <w:name w:val="Heading 2 Char"/>
    <w:basedOn w:val="DefaultParagraphFont"/>
    <w:link w:val="Heading2"/>
    <w:rsid w:val="00F202B2"/>
    <w:rPr>
      <w:rFonts w:cs="Verdana"/>
      <w:b/>
      <w:bCs/>
      <w:color w:val="000000"/>
      <w:sz w:val="40"/>
      <w:szCs w:val="40"/>
      <w:lang w:bidi="en-US"/>
    </w:rPr>
  </w:style>
  <w:style w:type="paragraph" w:styleId="BalloonText">
    <w:name w:val="Balloon Text"/>
    <w:basedOn w:val="Normal"/>
    <w:link w:val="BalloonTextChar"/>
    <w:rsid w:val="00292D1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92D13"/>
    <w:rPr>
      <w:rFonts w:ascii="Tahoma"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657603">
      <w:bodyDiv w:val="1"/>
      <w:marLeft w:val="0"/>
      <w:marRight w:val="0"/>
      <w:marTop w:val="0"/>
      <w:marBottom w:val="0"/>
      <w:divBdr>
        <w:top w:val="none" w:sz="0" w:space="0" w:color="auto"/>
        <w:left w:val="none" w:sz="0" w:space="0" w:color="auto"/>
        <w:bottom w:val="none" w:sz="0" w:space="0" w:color="auto"/>
        <w:right w:val="none" w:sz="0" w:space="0" w:color="auto"/>
      </w:divBdr>
    </w:div>
    <w:div w:id="1242642773">
      <w:bodyDiv w:val="1"/>
      <w:marLeft w:val="0"/>
      <w:marRight w:val="0"/>
      <w:marTop w:val="0"/>
      <w:marBottom w:val="0"/>
      <w:divBdr>
        <w:top w:val="none" w:sz="0" w:space="0" w:color="auto"/>
        <w:left w:val="none" w:sz="0" w:space="0" w:color="auto"/>
        <w:bottom w:val="none" w:sz="0" w:space="0" w:color="auto"/>
        <w:right w:val="none" w:sz="0" w:space="0" w:color="auto"/>
      </w:divBdr>
    </w:div>
    <w:div w:id="1314062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udology.org/my_articles.html"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ludology.org/articles/ludology.htm" TargetMode="External"/><Relationship Id="rId17" Type="http://schemas.openxmlformats.org/officeDocument/2006/relationships/hyperlink" Target="http://gamestudies.org/0701/articles/simons" TargetMode="External"/><Relationship Id="rId2" Type="http://schemas.openxmlformats.org/officeDocument/2006/relationships/styles" Target="styles.xml"/><Relationship Id="rId16" Type="http://schemas.openxmlformats.org/officeDocument/2006/relationships/hyperlink" Target="http://www-2.cs.cmu.edu/~michaelm/publications/CMU-CS-02-206.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gamestudies.org/0101/eskelinen/" TargetMode="External"/><Relationship Id="rId5" Type="http://schemas.openxmlformats.org/officeDocument/2006/relationships/webSettings" Target="webSettings.xml"/><Relationship Id="rId15" Type="http://schemas.openxmlformats.org/officeDocument/2006/relationships/hyperlink" Target="http://www.designersnotebook.com/...Narratives.../Story_and_Narrative_Structures.doc" TargetMode="External"/><Relationship Id="rId10" Type="http://schemas.openxmlformats.org/officeDocument/2006/relationships/hyperlink" Target="http://gac.sagepub.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gamestudies.org/0101/juul-gt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fallout.wikia.com/wiki/Fallout_3_quests"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3967</Words>
  <Characters>22612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The Origins of Narrative</vt:lpstr>
    </vt:vector>
  </TitlesOfParts>
  <Company/>
  <LinksUpToDate>false</LinksUpToDate>
  <CharactersWithSpaces>26526</CharactersWithSpaces>
  <SharedDoc>false</SharedDoc>
  <HLinks>
    <vt:vector size="6" baseType="variant">
      <vt:variant>
        <vt:i4>3014680</vt:i4>
      </vt:variant>
      <vt:variant>
        <vt:i4>8076</vt:i4>
      </vt:variant>
      <vt:variant>
        <vt:i4>1025</vt:i4>
      </vt:variant>
      <vt:variant>
        <vt:i4>1</vt:i4>
      </vt:variant>
      <vt:variant>
        <vt:lpwstr>plot1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Origins of Narrative</dc:title>
  <dc:subject/>
  <dc:creator>Paul Hazel</dc:creator>
  <cp:keywords/>
  <cp:lastModifiedBy>Hazel, Paul</cp:lastModifiedBy>
  <cp:revision>9</cp:revision>
  <cp:lastPrinted>2012-10-16T07:25:00Z</cp:lastPrinted>
  <dcterms:created xsi:type="dcterms:W3CDTF">2012-10-08T10:33:00Z</dcterms:created>
  <dcterms:modified xsi:type="dcterms:W3CDTF">2012-10-16T07:27:00Z</dcterms:modified>
</cp:coreProperties>
</file>