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582B" w:rsidRPr="005B5711" w:rsidRDefault="0022582B" w:rsidP="0022582B">
      <w:pPr>
        <w:pStyle w:val="fixed"/>
        <w:rPr>
          <w:rFonts w:ascii="Arial" w:hAnsi="Arial" w:cs="Arial"/>
          <w:sz w:val="22"/>
          <w:szCs w:val="22"/>
        </w:rPr>
      </w:pPr>
      <w:r w:rsidRPr="005B5711">
        <w:rPr>
          <w:rFonts w:ascii="Arial" w:hAnsi="Arial" w:cs="Arial"/>
          <w:sz w:val="22"/>
          <w:szCs w:val="22"/>
        </w:rPr>
        <w:t xml:space="preserve">MODULE CODE:  </w:t>
      </w:r>
      <w:r w:rsidRPr="005B5711">
        <w:rPr>
          <w:rFonts w:ascii="Arial" w:hAnsi="Arial" w:cs="Arial"/>
          <w:sz w:val="22"/>
          <w:szCs w:val="22"/>
        </w:rPr>
        <w:tab/>
      </w:r>
      <w:r w:rsidRPr="005B5711">
        <w:rPr>
          <w:rFonts w:ascii="Arial" w:hAnsi="Arial" w:cs="Arial"/>
          <w:sz w:val="22"/>
          <w:szCs w:val="22"/>
        </w:rPr>
        <w:tab/>
        <w:t>SJYW4010</w:t>
      </w:r>
    </w:p>
    <w:p w:rsidR="0022582B" w:rsidRPr="005B5711" w:rsidRDefault="0022582B" w:rsidP="0022582B">
      <w:pPr>
        <w:tabs>
          <w:tab w:val="left" w:pos="2545"/>
        </w:tabs>
        <w:rPr>
          <w:rFonts w:ascii="Arial" w:hAnsi="Arial" w:cs="Arial"/>
          <w:b/>
          <w:sz w:val="22"/>
          <w:szCs w:val="22"/>
        </w:rPr>
      </w:pPr>
      <w:r w:rsidRPr="005B5711">
        <w:rPr>
          <w:rFonts w:ascii="Arial" w:hAnsi="Arial" w:cs="Arial"/>
          <w:b/>
          <w:sz w:val="22"/>
          <w:szCs w:val="22"/>
        </w:rPr>
        <w:t xml:space="preserve">TITLE:  </w:t>
      </w:r>
      <w:r w:rsidRPr="005B5711">
        <w:rPr>
          <w:rFonts w:ascii="Arial" w:hAnsi="Arial" w:cs="Arial"/>
          <w:b/>
          <w:sz w:val="22"/>
          <w:szCs w:val="22"/>
        </w:rPr>
        <w:tab/>
      </w:r>
      <w:r w:rsidRPr="005B5711">
        <w:rPr>
          <w:rFonts w:ascii="Arial" w:hAnsi="Arial" w:cs="Arial"/>
          <w:b/>
          <w:sz w:val="22"/>
          <w:szCs w:val="22"/>
        </w:rPr>
        <w:tab/>
        <w:t>Youth Work Principles and Practice</w:t>
      </w:r>
    </w:p>
    <w:p w:rsidR="0022582B" w:rsidRPr="005B5711" w:rsidRDefault="0022582B" w:rsidP="0022582B">
      <w:pPr>
        <w:pStyle w:val="fixed"/>
        <w:ind w:left="0" w:firstLine="0"/>
        <w:outlineLvl w:val="1"/>
        <w:rPr>
          <w:rFonts w:ascii="Arial" w:hAnsi="Arial" w:cs="Arial"/>
          <w:sz w:val="22"/>
          <w:szCs w:val="22"/>
        </w:rPr>
      </w:pPr>
      <w:r w:rsidRPr="005B5711">
        <w:rPr>
          <w:rFonts w:ascii="Arial" w:hAnsi="Arial" w:cs="Arial"/>
          <w:sz w:val="22"/>
          <w:szCs w:val="22"/>
        </w:rPr>
        <w:t xml:space="preserve">DATED:  </w:t>
      </w:r>
      <w:r w:rsidRPr="005B5711">
        <w:rPr>
          <w:rFonts w:ascii="Arial" w:hAnsi="Arial" w:cs="Arial"/>
          <w:sz w:val="22"/>
          <w:szCs w:val="22"/>
        </w:rPr>
        <w:tab/>
      </w:r>
      <w:r w:rsidRPr="005B5711">
        <w:rPr>
          <w:rFonts w:ascii="Arial" w:hAnsi="Arial" w:cs="Arial"/>
          <w:sz w:val="22"/>
          <w:szCs w:val="22"/>
        </w:rPr>
        <w:tab/>
      </w:r>
      <w:r w:rsidRPr="005B5711">
        <w:rPr>
          <w:rFonts w:ascii="Arial" w:hAnsi="Arial" w:cs="Arial"/>
          <w:sz w:val="22"/>
          <w:szCs w:val="22"/>
        </w:rPr>
        <w:tab/>
        <w:t>19/05/2014</w:t>
      </w:r>
      <w:r w:rsidRPr="005B5711">
        <w:rPr>
          <w:rFonts w:ascii="Arial" w:hAnsi="Arial" w:cs="Arial"/>
          <w:sz w:val="22"/>
          <w:szCs w:val="22"/>
        </w:rPr>
        <w:tab/>
      </w:r>
    </w:p>
    <w:p w:rsidR="0022582B" w:rsidRPr="005B5711" w:rsidRDefault="0022582B" w:rsidP="0022582B">
      <w:pPr>
        <w:pStyle w:val="fixed"/>
        <w:ind w:left="0" w:firstLine="0"/>
        <w:rPr>
          <w:rFonts w:ascii="Arial" w:hAnsi="Arial" w:cs="Arial"/>
          <w:sz w:val="22"/>
          <w:szCs w:val="22"/>
        </w:rPr>
      </w:pPr>
    </w:p>
    <w:p w:rsidR="0022582B" w:rsidRPr="005B5711" w:rsidRDefault="0022582B" w:rsidP="0022582B">
      <w:pPr>
        <w:pStyle w:val="fixed"/>
        <w:ind w:left="0" w:firstLine="0"/>
        <w:rPr>
          <w:rFonts w:ascii="Arial" w:hAnsi="Arial" w:cs="Arial"/>
          <w:sz w:val="22"/>
          <w:szCs w:val="22"/>
        </w:rPr>
      </w:pPr>
      <w:r w:rsidRPr="005B5711">
        <w:rPr>
          <w:rFonts w:ascii="Arial" w:hAnsi="Arial" w:cs="Arial"/>
          <w:sz w:val="22"/>
          <w:szCs w:val="22"/>
        </w:rPr>
        <w:t xml:space="preserve">LEVEL:  </w:t>
      </w:r>
      <w:r w:rsidRPr="005B5711">
        <w:rPr>
          <w:rFonts w:ascii="Arial" w:hAnsi="Arial" w:cs="Arial"/>
          <w:sz w:val="22"/>
          <w:szCs w:val="22"/>
        </w:rPr>
        <w:tab/>
      </w:r>
      <w:r w:rsidRPr="005B5711">
        <w:rPr>
          <w:rFonts w:ascii="Arial" w:hAnsi="Arial" w:cs="Arial"/>
          <w:sz w:val="22"/>
          <w:szCs w:val="22"/>
        </w:rPr>
        <w:tab/>
      </w:r>
      <w:r w:rsidRPr="005B5711">
        <w:rPr>
          <w:rFonts w:ascii="Arial" w:hAnsi="Arial" w:cs="Arial"/>
          <w:sz w:val="22"/>
          <w:szCs w:val="22"/>
        </w:rPr>
        <w:tab/>
        <w:t>4</w:t>
      </w:r>
    </w:p>
    <w:p w:rsidR="0022582B" w:rsidRPr="005B5711" w:rsidRDefault="0022582B" w:rsidP="0022582B">
      <w:pPr>
        <w:pStyle w:val="fixed"/>
        <w:rPr>
          <w:rFonts w:ascii="Arial" w:hAnsi="Arial" w:cs="Arial"/>
          <w:sz w:val="22"/>
          <w:szCs w:val="22"/>
        </w:rPr>
      </w:pPr>
      <w:r w:rsidRPr="005B5711">
        <w:rPr>
          <w:rFonts w:ascii="Arial" w:hAnsi="Arial" w:cs="Arial"/>
          <w:sz w:val="22"/>
          <w:szCs w:val="22"/>
        </w:rPr>
        <w:t xml:space="preserve">CREDITS:  </w:t>
      </w:r>
      <w:r w:rsidRPr="005B5711">
        <w:rPr>
          <w:rFonts w:ascii="Arial" w:hAnsi="Arial" w:cs="Arial"/>
          <w:sz w:val="22"/>
          <w:szCs w:val="22"/>
        </w:rPr>
        <w:tab/>
      </w:r>
      <w:r w:rsidRPr="005B5711">
        <w:rPr>
          <w:rFonts w:ascii="Arial" w:hAnsi="Arial" w:cs="Arial"/>
          <w:sz w:val="22"/>
          <w:szCs w:val="22"/>
        </w:rPr>
        <w:tab/>
      </w:r>
      <w:r w:rsidRPr="005B5711">
        <w:rPr>
          <w:rFonts w:ascii="Arial" w:hAnsi="Arial" w:cs="Arial"/>
          <w:sz w:val="22"/>
          <w:szCs w:val="22"/>
        </w:rPr>
        <w:tab/>
        <w:t>20</w:t>
      </w:r>
      <w:r w:rsidRPr="005B5711">
        <w:rPr>
          <w:rFonts w:ascii="Arial" w:hAnsi="Arial" w:cs="Arial"/>
          <w:sz w:val="22"/>
          <w:szCs w:val="22"/>
        </w:rPr>
        <w:tab/>
      </w:r>
      <w:r w:rsidRPr="005B5711">
        <w:rPr>
          <w:rFonts w:ascii="Arial" w:hAnsi="Arial" w:cs="Arial"/>
          <w:sz w:val="22"/>
          <w:szCs w:val="22"/>
        </w:rPr>
        <w:tab/>
      </w:r>
    </w:p>
    <w:p w:rsidR="0022582B" w:rsidRPr="005B5711" w:rsidRDefault="0022582B" w:rsidP="0022582B">
      <w:pPr>
        <w:pStyle w:val="fixed"/>
        <w:rPr>
          <w:rFonts w:ascii="Arial" w:hAnsi="Arial" w:cs="Arial"/>
          <w:sz w:val="22"/>
          <w:szCs w:val="22"/>
        </w:rPr>
      </w:pPr>
    </w:p>
    <w:p w:rsidR="0022582B" w:rsidRPr="005B5711" w:rsidRDefault="0022582B" w:rsidP="0022582B">
      <w:pPr>
        <w:pBdr>
          <w:bottom w:val="single" w:sz="6" w:space="1" w:color="auto"/>
        </w:pBdr>
        <w:rPr>
          <w:rFonts w:ascii="Arial" w:hAnsi="Arial" w:cs="Arial"/>
          <w:b/>
          <w:sz w:val="22"/>
          <w:szCs w:val="22"/>
        </w:rPr>
      </w:pPr>
      <w:r w:rsidRPr="005B5711">
        <w:rPr>
          <w:rFonts w:ascii="Arial" w:hAnsi="Arial" w:cs="Arial"/>
          <w:b/>
          <w:sz w:val="22"/>
          <w:szCs w:val="22"/>
        </w:rPr>
        <w:t>JACS CODE:</w:t>
      </w:r>
      <w:r w:rsidRPr="005B5711">
        <w:rPr>
          <w:rFonts w:ascii="Arial" w:hAnsi="Arial" w:cs="Arial"/>
          <w:b/>
          <w:sz w:val="22"/>
          <w:szCs w:val="22"/>
        </w:rPr>
        <w:tab/>
      </w:r>
      <w:r w:rsidRPr="005B5711">
        <w:rPr>
          <w:rFonts w:ascii="Arial" w:hAnsi="Arial" w:cs="Arial"/>
          <w:b/>
          <w:sz w:val="22"/>
          <w:szCs w:val="22"/>
        </w:rPr>
        <w:tab/>
      </w:r>
      <w:r w:rsidR="00A51829" w:rsidRPr="005B5711">
        <w:rPr>
          <w:rFonts w:ascii="Arial" w:hAnsi="Arial" w:cs="Arial"/>
          <w:b/>
          <w:sz w:val="22"/>
          <w:szCs w:val="22"/>
        </w:rPr>
        <w:tab/>
      </w:r>
      <w:r w:rsidRPr="005B5711">
        <w:rPr>
          <w:rFonts w:ascii="Arial" w:hAnsi="Arial" w:cs="Arial"/>
          <w:b/>
          <w:sz w:val="22"/>
          <w:szCs w:val="22"/>
        </w:rPr>
        <w:t xml:space="preserve">L500 </w:t>
      </w:r>
    </w:p>
    <w:p w:rsidR="0022582B" w:rsidRPr="005B5711" w:rsidRDefault="0022582B" w:rsidP="0022582B">
      <w:pPr>
        <w:pBdr>
          <w:bottom w:val="single" w:sz="6" w:space="1" w:color="auto"/>
        </w:pBdr>
        <w:rPr>
          <w:rFonts w:ascii="Arial" w:hAnsi="Arial" w:cs="Arial"/>
          <w:sz w:val="22"/>
          <w:szCs w:val="22"/>
        </w:rPr>
      </w:pPr>
    </w:p>
    <w:p w:rsidR="0022582B" w:rsidRPr="005B5711" w:rsidRDefault="0022582B" w:rsidP="00A51829">
      <w:pPr>
        <w:pStyle w:val="bullet"/>
        <w:overflowPunct/>
        <w:autoSpaceDE/>
        <w:autoSpaceDN/>
        <w:adjustRightInd/>
        <w:spacing w:before="0"/>
        <w:ind w:left="0" w:firstLine="0"/>
        <w:textAlignment w:val="auto"/>
        <w:rPr>
          <w:rFonts w:ascii="Arial" w:hAnsi="Arial" w:cs="Arial"/>
          <w:b/>
          <w:sz w:val="22"/>
          <w:szCs w:val="22"/>
        </w:rPr>
      </w:pPr>
    </w:p>
    <w:p w:rsidR="0022582B" w:rsidRPr="005B5711" w:rsidRDefault="0022582B" w:rsidP="00A51829">
      <w:pPr>
        <w:pStyle w:val="bullet"/>
        <w:overflowPunct/>
        <w:autoSpaceDE/>
        <w:autoSpaceDN/>
        <w:adjustRightInd/>
        <w:spacing w:before="0"/>
        <w:ind w:left="0" w:firstLine="0"/>
        <w:textAlignment w:val="auto"/>
        <w:rPr>
          <w:rFonts w:ascii="Arial" w:hAnsi="Arial" w:cs="Arial"/>
          <w:b/>
          <w:sz w:val="22"/>
          <w:szCs w:val="22"/>
        </w:rPr>
      </w:pPr>
      <w:r w:rsidRPr="005B5711">
        <w:rPr>
          <w:rFonts w:ascii="Arial" w:hAnsi="Arial" w:cs="Arial"/>
          <w:b/>
          <w:sz w:val="22"/>
          <w:szCs w:val="22"/>
        </w:rPr>
        <w:t>AIM(S)</w:t>
      </w:r>
    </w:p>
    <w:p w:rsidR="0022582B" w:rsidRPr="005B5711" w:rsidRDefault="0022582B" w:rsidP="0022582B">
      <w:pPr>
        <w:rPr>
          <w:rFonts w:ascii="Arial" w:hAnsi="Arial" w:cs="Arial"/>
          <w:b/>
          <w:sz w:val="22"/>
          <w:szCs w:val="22"/>
        </w:rPr>
      </w:pPr>
    </w:p>
    <w:p w:rsidR="0022582B" w:rsidRPr="005B5711" w:rsidRDefault="0022582B" w:rsidP="0022582B">
      <w:pPr>
        <w:numPr>
          <w:ilvl w:val="0"/>
          <w:numId w:val="2"/>
        </w:numPr>
        <w:overflowPunct/>
        <w:autoSpaceDE/>
        <w:autoSpaceDN/>
        <w:adjustRightInd/>
        <w:textAlignment w:val="auto"/>
        <w:rPr>
          <w:rFonts w:ascii="Arial" w:hAnsi="Arial" w:cs="Arial"/>
          <w:sz w:val="22"/>
          <w:szCs w:val="22"/>
        </w:rPr>
      </w:pPr>
      <w:r w:rsidRPr="005B5711">
        <w:rPr>
          <w:rFonts w:ascii="Arial" w:hAnsi="Arial" w:cs="Arial"/>
          <w:sz w:val="22"/>
          <w:szCs w:val="22"/>
        </w:rPr>
        <w:t>To introduce the student to an understanding of youth work’s principles and professional practices.</w:t>
      </w:r>
    </w:p>
    <w:p w:rsidR="0022582B" w:rsidRPr="005B5711" w:rsidRDefault="0022582B" w:rsidP="0022582B">
      <w:pPr>
        <w:ind w:left="360"/>
        <w:rPr>
          <w:rFonts w:ascii="Arial" w:hAnsi="Arial" w:cs="Arial"/>
          <w:sz w:val="22"/>
          <w:szCs w:val="22"/>
        </w:rPr>
      </w:pPr>
    </w:p>
    <w:p w:rsidR="0022582B" w:rsidRPr="005B5711" w:rsidRDefault="0022582B" w:rsidP="00A51829">
      <w:pPr>
        <w:pStyle w:val="bullet"/>
        <w:overflowPunct/>
        <w:autoSpaceDE/>
        <w:autoSpaceDN/>
        <w:adjustRightInd/>
        <w:spacing w:before="0"/>
        <w:ind w:left="0" w:firstLine="0"/>
        <w:textAlignment w:val="auto"/>
        <w:rPr>
          <w:rFonts w:ascii="Arial" w:hAnsi="Arial" w:cs="Arial"/>
          <w:b/>
          <w:sz w:val="22"/>
          <w:szCs w:val="22"/>
        </w:rPr>
      </w:pPr>
      <w:r w:rsidRPr="005B5711">
        <w:rPr>
          <w:rFonts w:ascii="Arial" w:hAnsi="Arial" w:cs="Arial"/>
          <w:b/>
          <w:sz w:val="22"/>
          <w:szCs w:val="22"/>
        </w:rPr>
        <w:t>LEARNING OUTCOMES</w:t>
      </w: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sz w:val="22"/>
          <w:szCs w:val="22"/>
        </w:rPr>
      </w:pPr>
      <w:r w:rsidRPr="005B5711">
        <w:rPr>
          <w:rFonts w:ascii="Arial" w:hAnsi="Arial" w:cs="Arial"/>
          <w:sz w:val="22"/>
          <w:szCs w:val="22"/>
        </w:rPr>
        <w:t>Upon the successful completion of this module, the student should be able to demonstrate the ability to:</w:t>
      </w:r>
    </w:p>
    <w:p w:rsidR="0022582B" w:rsidRPr="005B5711" w:rsidRDefault="0022582B" w:rsidP="0022582B">
      <w:pPr>
        <w:pStyle w:val="ListParagraph"/>
        <w:tabs>
          <w:tab w:val="left" w:pos="2115"/>
        </w:tabs>
        <w:spacing w:after="0" w:line="240" w:lineRule="auto"/>
        <w:ind w:left="284"/>
        <w:jc w:val="both"/>
        <w:rPr>
          <w:rFonts w:ascii="Arial" w:hAnsi="Arial" w:cs="Arial"/>
        </w:rPr>
      </w:pPr>
      <w:r w:rsidRPr="005B5711">
        <w:rPr>
          <w:rFonts w:ascii="Arial" w:hAnsi="Arial" w:cs="Arial"/>
        </w:rPr>
        <w:tab/>
      </w:r>
    </w:p>
    <w:p w:rsidR="0022582B" w:rsidRPr="005B5711" w:rsidRDefault="0022582B" w:rsidP="0022582B">
      <w:pPr>
        <w:pStyle w:val="ListParagraph"/>
        <w:numPr>
          <w:ilvl w:val="0"/>
          <w:numId w:val="3"/>
        </w:numPr>
        <w:spacing w:after="0" w:line="240" w:lineRule="auto"/>
        <w:contextualSpacing w:val="0"/>
        <w:jc w:val="both"/>
        <w:rPr>
          <w:rFonts w:ascii="Arial" w:hAnsi="Arial" w:cs="Arial"/>
        </w:rPr>
      </w:pPr>
      <w:r w:rsidRPr="005B5711">
        <w:rPr>
          <w:rFonts w:ascii="Arial" w:hAnsi="Arial" w:cs="Arial"/>
        </w:rPr>
        <w:t>Demonstrate an understanding of the principles and practices of non-formal education within the varied youth and community work contexts.</w:t>
      </w:r>
    </w:p>
    <w:p w:rsidR="0022582B" w:rsidRPr="005B5711" w:rsidRDefault="0022582B" w:rsidP="0022582B">
      <w:pPr>
        <w:pStyle w:val="ListParagraph"/>
        <w:spacing w:after="0" w:line="240" w:lineRule="auto"/>
        <w:ind w:left="142"/>
        <w:jc w:val="both"/>
        <w:rPr>
          <w:rFonts w:ascii="Arial" w:hAnsi="Arial" w:cs="Arial"/>
        </w:rPr>
      </w:pPr>
    </w:p>
    <w:p w:rsidR="0022582B" w:rsidRPr="005B5711" w:rsidRDefault="0022582B" w:rsidP="0022582B">
      <w:pPr>
        <w:pStyle w:val="ListParagraph"/>
        <w:numPr>
          <w:ilvl w:val="0"/>
          <w:numId w:val="3"/>
        </w:numPr>
        <w:spacing w:after="0" w:line="240" w:lineRule="auto"/>
        <w:contextualSpacing w:val="0"/>
        <w:jc w:val="both"/>
        <w:rPr>
          <w:rFonts w:ascii="Arial" w:hAnsi="Arial" w:cs="Arial"/>
        </w:rPr>
      </w:pPr>
      <w:r w:rsidRPr="005B5711">
        <w:rPr>
          <w:rFonts w:ascii="Arial" w:hAnsi="Arial" w:cs="Arial"/>
        </w:rPr>
        <w:t>Illustrate an integrated understanding of practice, theory, principles, values and skills within youth and community work.</w:t>
      </w:r>
    </w:p>
    <w:p w:rsidR="0022582B" w:rsidRPr="005B5711" w:rsidRDefault="0022582B" w:rsidP="0022582B">
      <w:pPr>
        <w:pStyle w:val="ListParagraph"/>
        <w:spacing w:after="0" w:line="240" w:lineRule="auto"/>
        <w:ind w:left="284"/>
        <w:jc w:val="both"/>
        <w:rPr>
          <w:rFonts w:ascii="Arial" w:hAnsi="Arial" w:cs="Arial"/>
        </w:rPr>
      </w:pPr>
    </w:p>
    <w:p w:rsidR="0022582B" w:rsidRPr="005B5711" w:rsidRDefault="0022582B" w:rsidP="0022582B">
      <w:pPr>
        <w:pStyle w:val="ListParagraph"/>
        <w:numPr>
          <w:ilvl w:val="0"/>
          <w:numId w:val="3"/>
        </w:numPr>
        <w:spacing w:after="0" w:line="240" w:lineRule="auto"/>
        <w:contextualSpacing w:val="0"/>
        <w:jc w:val="both"/>
        <w:rPr>
          <w:rFonts w:ascii="Arial" w:hAnsi="Arial" w:cs="Arial"/>
        </w:rPr>
      </w:pPr>
      <w:r w:rsidRPr="005B5711">
        <w:rPr>
          <w:rFonts w:ascii="Arial" w:hAnsi="Arial" w:cs="Arial"/>
        </w:rPr>
        <w:t>Express an understanding of past and contemporary youth and community work pedagogy and practice.</w:t>
      </w:r>
    </w:p>
    <w:p w:rsidR="0022582B" w:rsidRPr="005B5711" w:rsidRDefault="0022582B" w:rsidP="0022582B">
      <w:pPr>
        <w:pStyle w:val="ListParagraph"/>
        <w:spacing w:after="0" w:line="240" w:lineRule="auto"/>
        <w:ind w:left="0"/>
        <w:jc w:val="both"/>
        <w:rPr>
          <w:rFonts w:ascii="Arial" w:hAnsi="Arial" w:cs="Arial"/>
        </w:rPr>
      </w:pPr>
    </w:p>
    <w:p w:rsidR="0022582B" w:rsidRPr="005B5711" w:rsidRDefault="0022582B" w:rsidP="0022582B">
      <w:pPr>
        <w:pStyle w:val="ListParagraph"/>
        <w:numPr>
          <w:ilvl w:val="0"/>
          <w:numId w:val="3"/>
        </w:numPr>
        <w:spacing w:after="0" w:line="240" w:lineRule="auto"/>
        <w:contextualSpacing w:val="0"/>
        <w:jc w:val="both"/>
        <w:rPr>
          <w:rFonts w:ascii="Arial" w:hAnsi="Arial" w:cs="Arial"/>
        </w:rPr>
      </w:pPr>
      <w:r w:rsidRPr="005B5711">
        <w:rPr>
          <w:rFonts w:ascii="Arial" w:hAnsi="Arial" w:cs="Arial"/>
        </w:rPr>
        <w:t>Organise their knowledge and learning through use of a range of information resources, and present their work appropriately, and reflect upon sustainable literacy skills developed</w:t>
      </w:r>
      <w:r w:rsidRPr="005B5711">
        <w:rPr>
          <w:rStyle w:val="FootnoteReference"/>
          <w:rFonts w:ascii="Arial" w:hAnsi="Arial" w:cs="Arial"/>
        </w:rPr>
        <w:footnoteReference w:id="1"/>
      </w:r>
      <w:r w:rsidRPr="005B5711">
        <w:rPr>
          <w:rFonts w:ascii="Arial" w:hAnsi="Arial" w:cs="Arial"/>
        </w:rPr>
        <w:t>.</w:t>
      </w:r>
    </w:p>
    <w:p w:rsidR="0022582B" w:rsidRPr="005B5711" w:rsidRDefault="0022582B" w:rsidP="0022582B">
      <w:pPr>
        <w:pStyle w:val="ListParagraph"/>
        <w:spacing w:after="0" w:line="240" w:lineRule="auto"/>
        <w:ind w:left="284"/>
        <w:rPr>
          <w:rFonts w:ascii="Arial" w:hAnsi="Arial" w:cs="Arial"/>
        </w:rPr>
      </w:pPr>
    </w:p>
    <w:p w:rsidR="0022582B" w:rsidRPr="005B5711" w:rsidRDefault="0022582B" w:rsidP="0022582B">
      <w:pPr>
        <w:pStyle w:val="ListParagraph"/>
        <w:spacing w:after="0" w:line="240" w:lineRule="auto"/>
        <w:ind w:left="0"/>
        <w:rPr>
          <w:rFonts w:ascii="Arial" w:hAnsi="Arial" w:cs="Arial"/>
        </w:rPr>
      </w:pPr>
    </w:p>
    <w:p w:rsidR="0022582B" w:rsidRPr="005B5711" w:rsidRDefault="0022582B" w:rsidP="0022582B">
      <w:pPr>
        <w:pStyle w:val="fixed"/>
        <w:rPr>
          <w:rFonts w:ascii="Arial" w:hAnsi="Arial" w:cs="Arial"/>
          <w:sz w:val="22"/>
          <w:szCs w:val="22"/>
        </w:rPr>
      </w:pPr>
      <w:r w:rsidRPr="005B5711">
        <w:rPr>
          <w:rFonts w:ascii="Arial" w:hAnsi="Arial" w:cs="Arial"/>
          <w:sz w:val="22"/>
          <w:szCs w:val="22"/>
        </w:rPr>
        <w:t>INDICATIVE CONTENT</w:t>
      </w:r>
    </w:p>
    <w:p w:rsidR="0022582B" w:rsidRPr="005B5711" w:rsidRDefault="0022582B" w:rsidP="0022582B">
      <w:pPr>
        <w:pStyle w:val="fixed"/>
        <w:rPr>
          <w:rFonts w:ascii="Arial" w:hAnsi="Arial" w:cs="Arial"/>
          <w:sz w:val="22"/>
          <w:szCs w:val="22"/>
        </w:rPr>
      </w:pPr>
    </w:p>
    <w:p w:rsidR="0022582B" w:rsidRPr="005B5711" w:rsidRDefault="0022582B" w:rsidP="0022582B">
      <w:pPr>
        <w:numPr>
          <w:ilvl w:val="0"/>
          <w:numId w:val="1"/>
        </w:numPr>
        <w:overflowPunct/>
        <w:autoSpaceDE/>
        <w:autoSpaceDN/>
        <w:adjustRightInd/>
        <w:ind w:left="709" w:hanging="425"/>
        <w:textAlignment w:val="auto"/>
        <w:rPr>
          <w:rFonts w:ascii="Arial" w:hAnsi="Arial" w:cs="Arial"/>
          <w:sz w:val="22"/>
          <w:szCs w:val="22"/>
        </w:rPr>
      </w:pPr>
      <w:r w:rsidRPr="005B5711">
        <w:rPr>
          <w:rFonts w:ascii="Arial" w:hAnsi="Arial" w:cs="Arial"/>
          <w:sz w:val="22"/>
          <w:szCs w:val="22"/>
        </w:rPr>
        <w:t>Through an exploration of youth work practice, theory and skills, the module will address the definitions, purposes, contexts, objectives and values of youth work.</w:t>
      </w:r>
    </w:p>
    <w:p w:rsidR="0022582B" w:rsidRPr="005B5711" w:rsidRDefault="0022582B" w:rsidP="0022582B">
      <w:pPr>
        <w:ind w:left="709"/>
        <w:rPr>
          <w:rFonts w:ascii="Arial" w:hAnsi="Arial" w:cs="Arial"/>
          <w:sz w:val="22"/>
          <w:szCs w:val="22"/>
        </w:rPr>
      </w:pPr>
    </w:p>
    <w:p w:rsidR="0022582B" w:rsidRPr="005B5711" w:rsidRDefault="0022582B" w:rsidP="0022582B">
      <w:pPr>
        <w:numPr>
          <w:ilvl w:val="0"/>
          <w:numId w:val="1"/>
        </w:numPr>
        <w:overflowPunct/>
        <w:autoSpaceDE/>
        <w:autoSpaceDN/>
        <w:adjustRightInd/>
        <w:ind w:left="709" w:hanging="425"/>
        <w:textAlignment w:val="auto"/>
        <w:rPr>
          <w:rFonts w:ascii="Arial" w:hAnsi="Arial" w:cs="Arial"/>
          <w:sz w:val="22"/>
          <w:szCs w:val="22"/>
        </w:rPr>
      </w:pPr>
      <w:r w:rsidRPr="005B5711">
        <w:rPr>
          <w:rFonts w:ascii="Arial" w:hAnsi="Arial" w:cs="Arial"/>
          <w:sz w:val="22"/>
          <w:szCs w:val="22"/>
        </w:rPr>
        <w:t>Students will discuss and evaluate non-formal approaches to education, and will also explore education in its widest sense – including formal and informal education, and community education.</w:t>
      </w:r>
    </w:p>
    <w:p w:rsidR="0022582B" w:rsidRPr="005B5711" w:rsidRDefault="0022582B" w:rsidP="0022582B">
      <w:pPr>
        <w:pStyle w:val="ListParagraph"/>
        <w:rPr>
          <w:rFonts w:ascii="Arial" w:hAnsi="Arial" w:cs="Arial"/>
        </w:rPr>
      </w:pPr>
    </w:p>
    <w:p w:rsidR="0022582B" w:rsidRPr="005B5711" w:rsidRDefault="0022582B" w:rsidP="0022582B">
      <w:pPr>
        <w:numPr>
          <w:ilvl w:val="0"/>
          <w:numId w:val="1"/>
        </w:numPr>
        <w:overflowPunct/>
        <w:autoSpaceDE/>
        <w:autoSpaceDN/>
        <w:adjustRightInd/>
        <w:ind w:left="709" w:hanging="425"/>
        <w:textAlignment w:val="auto"/>
        <w:rPr>
          <w:rFonts w:ascii="Arial" w:hAnsi="Arial" w:cs="Arial"/>
          <w:sz w:val="22"/>
          <w:szCs w:val="22"/>
        </w:rPr>
      </w:pPr>
      <w:r w:rsidRPr="005B5711">
        <w:rPr>
          <w:rFonts w:ascii="Arial" w:hAnsi="Arial" w:cs="Arial"/>
          <w:sz w:val="22"/>
          <w:szCs w:val="22"/>
        </w:rPr>
        <w:t xml:space="preserve">The module will also focus upon past and contemporary youth work pedagogy and practice, and will encourage students to consider why we do what we do, and how we do what we do. </w:t>
      </w:r>
    </w:p>
    <w:p w:rsidR="0022582B" w:rsidRPr="005B5711" w:rsidRDefault="0022582B" w:rsidP="0022582B">
      <w:pPr>
        <w:ind w:left="709"/>
        <w:rPr>
          <w:rFonts w:ascii="Arial" w:hAnsi="Arial" w:cs="Arial"/>
          <w:sz w:val="22"/>
          <w:szCs w:val="22"/>
        </w:rPr>
      </w:pPr>
    </w:p>
    <w:p w:rsidR="0022582B" w:rsidRPr="005B5711" w:rsidRDefault="0022582B" w:rsidP="0022582B">
      <w:pPr>
        <w:numPr>
          <w:ilvl w:val="0"/>
          <w:numId w:val="1"/>
        </w:numPr>
        <w:overflowPunct/>
        <w:autoSpaceDE/>
        <w:autoSpaceDN/>
        <w:adjustRightInd/>
        <w:ind w:left="709" w:hanging="425"/>
        <w:textAlignment w:val="auto"/>
        <w:rPr>
          <w:rFonts w:ascii="Arial" w:hAnsi="Arial" w:cs="Arial"/>
          <w:sz w:val="22"/>
          <w:szCs w:val="22"/>
        </w:rPr>
      </w:pPr>
      <w:r w:rsidRPr="005B5711">
        <w:rPr>
          <w:rFonts w:ascii="Arial" w:hAnsi="Arial" w:cs="Arial"/>
          <w:sz w:val="22"/>
          <w:szCs w:val="22"/>
        </w:rPr>
        <w:t>Students will be introduced to how we work with young people in specific contexts, and will begin to look at group work skills as well as interpersonal skills.</w:t>
      </w:r>
    </w:p>
    <w:p w:rsidR="0022582B" w:rsidRPr="005B5711" w:rsidRDefault="0022582B" w:rsidP="0022582B">
      <w:pPr>
        <w:ind w:left="709"/>
        <w:rPr>
          <w:rFonts w:ascii="Arial" w:hAnsi="Arial" w:cs="Arial"/>
          <w:sz w:val="22"/>
          <w:szCs w:val="22"/>
        </w:rPr>
      </w:pPr>
    </w:p>
    <w:p w:rsidR="0022582B" w:rsidRPr="005B5711" w:rsidRDefault="0022582B" w:rsidP="0022582B">
      <w:pPr>
        <w:numPr>
          <w:ilvl w:val="0"/>
          <w:numId w:val="1"/>
        </w:numPr>
        <w:overflowPunct/>
        <w:autoSpaceDE/>
        <w:autoSpaceDN/>
        <w:adjustRightInd/>
        <w:ind w:left="709" w:hanging="425"/>
        <w:textAlignment w:val="auto"/>
        <w:rPr>
          <w:rFonts w:ascii="Arial" w:hAnsi="Arial" w:cs="Arial"/>
          <w:sz w:val="22"/>
          <w:szCs w:val="22"/>
        </w:rPr>
      </w:pPr>
      <w:r w:rsidRPr="005B5711">
        <w:rPr>
          <w:rFonts w:ascii="Arial" w:hAnsi="Arial" w:cs="Arial"/>
          <w:sz w:val="22"/>
          <w:szCs w:val="22"/>
        </w:rPr>
        <w:t>There will be an experiential learning focus to this module, with students involved in weekly practical activities to integrate with the theoretical approaches which also form part of this module.</w:t>
      </w:r>
    </w:p>
    <w:p w:rsidR="0022582B" w:rsidRPr="005B5711" w:rsidRDefault="0022582B" w:rsidP="0022582B">
      <w:pPr>
        <w:ind w:left="709"/>
        <w:rPr>
          <w:rFonts w:ascii="Arial" w:hAnsi="Arial" w:cs="Arial"/>
          <w:sz w:val="22"/>
          <w:szCs w:val="22"/>
        </w:rPr>
      </w:pPr>
    </w:p>
    <w:p w:rsidR="0022582B" w:rsidRPr="005B5711" w:rsidRDefault="0022582B" w:rsidP="0022582B">
      <w:pPr>
        <w:pStyle w:val="fixed"/>
        <w:rPr>
          <w:rFonts w:ascii="Arial" w:hAnsi="Arial" w:cs="Arial"/>
          <w:sz w:val="22"/>
          <w:szCs w:val="22"/>
        </w:rPr>
      </w:pPr>
      <w:r w:rsidRPr="005B5711">
        <w:rPr>
          <w:rFonts w:ascii="Arial" w:hAnsi="Arial" w:cs="Arial"/>
          <w:sz w:val="22"/>
          <w:szCs w:val="22"/>
        </w:rPr>
        <w:t>LEARNING AND TEACHING STRATEGY</w:t>
      </w: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sz w:val="22"/>
          <w:szCs w:val="22"/>
        </w:rPr>
      </w:pPr>
      <w:r w:rsidRPr="005B5711">
        <w:rPr>
          <w:rFonts w:ascii="Arial" w:hAnsi="Arial" w:cs="Arial"/>
          <w:sz w:val="22"/>
          <w:szCs w:val="22"/>
        </w:rPr>
        <w:t>Lectures will introduce the students to the principles and practices of youth work, and to key youth work theories.  Lectures will also have an experiential learning thread at their core, thus enabling students to integrate theory and practice, and to support the application, discussion and evaluation to the techniques learned.</w:t>
      </w:r>
    </w:p>
    <w:p w:rsidR="0022582B" w:rsidRPr="005B5711" w:rsidRDefault="0022582B" w:rsidP="0022582B">
      <w:pPr>
        <w:rPr>
          <w:rFonts w:ascii="Arial" w:hAnsi="Arial" w:cs="Arial"/>
          <w:sz w:val="22"/>
          <w:szCs w:val="22"/>
        </w:rPr>
      </w:pPr>
    </w:p>
    <w:p w:rsidR="0022582B" w:rsidRPr="005B5711" w:rsidRDefault="0022582B" w:rsidP="0022582B">
      <w:pPr>
        <w:rPr>
          <w:rFonts w:ascii="Arial" w:hAnsi="Arial" w:cs="Arial"/>
          <w:sz w:val="22"/>
          <w:szCs w:val="22"/>
        </w:rPr>
      </w:pPr>
      <w:r w:rsidRPr="005B5711">
        <w:rPr>
          <w:rFonts w:ascii="Arial" w:hAnsi="Arial" w:cs="Arial"/>
          <w:sz w:val="22"/>
          <w:szCs w:val="22"/>
        </w:rPr>
        <w:t>Allocation of teaching to deliver the module are:</w:t>
      </w:r>
    </w:p>
    <w:p w:rsidR="0022582B" w:rsidRPr="005B5711" w:rsidRDefault="0022582B" w:rsidP="0022582B">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22582B" w:rsidRPr="005B5711" w:rsidTr="00CF7D7E">
        <w:tc>
          <w:tcPr>
            <w:tcW w:w="3969" w:type="dxa"/>
          </w:tcPr>
          <w:p w:rsidR="0022582B" w:rsidRPr="005B5711" w:rsidRDefault="0022582B" w:rsidP="00CF7D7E">
            <w:pPr>
              <w:rPr>
                <w:rFonts w:ascii="Arial" w:hAnsi="Arial" w:cs="Arial"/>
                <w:b/>
                <w:sz w:val="22"/>
                <w:szCs w:val="22"/>
              </w:rPr>
            </w:pPr>
            <w:r w:rsidRPr="005B5711">
              <w:rPr>
                <w:rFonts w:ascii="Arial" w:hAnsi="Arial" w:cs="Arial"/>
                <w:b/>
                <w:sz w:val="22"/>
                <w:szCs w:val="22"/>
              </w:rPr>
              <w:t>Activity type</w:t>
            </w:r>
          </w:p>
        </w:tc>
        <w:tc>
          <w:tcPr>
            <w:tcW w:w="1701"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Hours</w:t>
            </w:r>
          </w:p>
        </w:tc>
        <w:tc>
          <w:tcPr>
            <w:tcW w:w="1843"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Percentage</w:t>
            </w:r>
          </w:p>
        </w:tc>
      </w:tr>
      <w:tr w:rsidR="0022582B" w:rsidRPr="005B5711" w:rsidTr="00CF7D7E">
        <w:tc>
          <w:tcPr>
            <w:tcW w:w="3969" w:type="dxa"/>
          </w:tcPr>
          <w:p w:rsidR="0022582B" w:rsidRPr="005B5711" w:rsidRDefault="0022582B" w:rsidP="00CF7D7E">
            <w:pPr>
              <w:rPr>
                <w:rFonts w:ascii="Arial" w:hAnsi="Arial" w:cs="Arial"/>
                <w:sz w:val="22"/>
                <w:szCs w:val="22"/>
              </w:rPr>
            </w:pPr>
            <w:r w:rsidRPr="005B5711">
              <w:rPr>
                <w:rFonts w:ascii="Arial" w:hAnsi="Arial" w:cs="Arial"/>
                <w:sz w:val="22"/>
                <w:szCs w:val="22"/>
              </w:rPr>
              <w:t>Scheduled learning</w:t>
            </w:r>
          </w:p>
        </w:tc>
        <w:tc>
          <w:tcPr>
            <w:tcW w:w="1701"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40</w:t>
            </w:r>
          </w:p>
        </w:tc>
        <w:tc>
          <w:tcPr>
            <w:tcW w:w="1843"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 xml:space="preserve">20% </w:t>
            </w:r>
          </w:p>
        </w:tc>
      </w:tr>
      <w:tr w:rsidR="0022582B" w:rsidRPr="005B5711" w:rsidTr="00CF7D7E">
        <w:tc>
          <w:tcPr>
            <w:tcW w:w="3969" w:type="dxa"/>
          </w:tcPr>
          <w:p w:rsidR="0022582B" w:rsidRPr="005B5711" w:rsidRDefault="0022582B" w:rsidP="00CF7D7E">
            <w:pPr>
              <w:rPr>
                <w:rFonts w:ascii="Arial" w:hAnsi="Arial" w:cs="Arial"/>
                <w:sz w:val="22"/>
                <w:szCs w:val="22"/>
              </w:rPr>
            </w:pPr>
            <w:r w:rsidRPr="005B5711">
              <w:rPr>
                <w:rFonts w:ascii="Arial" w:hAnsi="Arial" w:cs="Arial"/>
                <w:sz w:val="22"/>
                <w:szCs w:val="22"/>
              </w:rPr>
              <w:t>Independent learning</w:t>
            </w:r>
          </w:p>
        </w:tc>
        <w:tc>
          <w:tcPr>
            <w:tcW w:w="1701"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160</w:t>
            </w:r>
          </w:p>
        </w:tc>
        <w:tc>
          <w:tcPr>
            <w:tcW w:w="1843"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80%</w:t>
            </w:r>
          </w:p>
        </w:tc>
      </w:tr>
      <w:tr w:rsidR="0022582B" w:rsidRPr="005B5711" w:rsidTr="00CF7D7E">
        <w:tc>
          <w:tcPr>
            <w:tcW w:w="3969" w:type="dxa"/>
          </w:tcPr>
          <w:p w:rsidR="0022582B" w:rsidRPr="005B5711" w:rsidRDefault="0022582B" w:rsidP="00CF7D7E">
            <w:pPr>
              <w:rPr>
                <w:rFonts w:ascii="Arial" w:hAnsi="Arial" w:cs="Arial"/>
                <w:sz w:val="22"/>
                <w:szCs w:val="22"/>
              </w:rPr>
            </w:pPr>
            <w:r w:rsidRPr="005B5711">
              <w:rPr>
                <w:rFonts w:ascii="Arial" w:hAnsi="Arial" w:cs="Arial"/>
                <w:sz w:val="22"/>
                <w:szCs w:val="22"/>
              </w:rPr>
              <w:t>Placement learning</w:t>
            </w:r>
          </w:p>
        </w:tc>
        <w:tc>
          <w:tcPr>
            <w:tcW w:w="1701"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w:t>
            </w:r>
          </w:p>
        </w:tc>
        <w:tc>
          <w:tcPr>
            <w:tcW w:w="1843"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w:t>
            </w:r>
          </w:p>
        </w:tc>
      </w:tr>
      <w:tr w:rsidR="0022582B" w:rsidRPr="005B5711" w:rsidTr="00CF7D7E">
        <w:tc>
          <w:tcPr>
            <w:tcW w:w="3969" w:type="dxa"/>
          </w:tcPr>
          <w:p w:rsidR="0022582B" w:rsidRPr="005B5711" w:rsidRDefault="0022582B" w:rsidP="00CF7D7E">
            <w:pPr>
              <w:rPr>
                <w:rFonts w:ascii="Arial" w:hAnsi="Arial" w:cs="Arial"/>
                <w:sz w:val="22"/>
                <w:szCs w:val="22"/>
              </w:rPr>
            </w:pPr>
            <w:r w:rsidRPr="005B5711">
              <w:rPr>
                <w:rFonts w:ascii="Arial" w:hAnsi="Arial" w:cs="Arial"/>
                <w:b/>
                <w:sz w:val="22"/>
                <w:szCs w:val="22"/>
              </w:rPr>
              <w:t>TOTAL</w:t>
            </w:r>
          </w:p>
        </w:tc>
        <w:tc>
          <w:tcPr>
            <w:tcW w:w="1701"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200</w:t>
            </w:r>
          </w:p>
        </w:tc>
        <w:tc>
          <w:tcPr>
            <w:tcW w:w="1843"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100%</w:t>
            </w:r>
          </w:p>
        </w:tc>
      </w:tr>
    </w:tbl>
    <w:p w:rsidR="0022582B" w:rsidRPr="005B5711" w:rsidRDefault="0022582B" w:rsidP="0022582B">
      <w:pPr>
        <w:rPr>
          <w:rFonts w:ascii="Arial" w:hAnsi="Arial" w:cs="Arial"/>
          <w:sz w:val="22"/>
          <w:szCs w:val="22"/>
        </w:rPr>
      </w:pPr>
    </w:p>
    <w:p w:rsidR="0022582B" w:rsidRPr="005B5711" w:rsidRDefault="0022582B" w:rsidP="0022582B">
      <w:pPr>
        <w:pStyle w:val="fixed"/>
        <w:rPr>
          <w:rFonts w:ascii="Arial" w:hAnsi="Arial" w:cs="Arial"/>
          <w:sz w:val="22"/>
          <w:szCs w:val="22"/>
        </w:rPr>
      </w:pPr>
      <w:r w:rsidRPr="005B5711">
        <w:rPr>
          <w:rFonts w:ascii="Arial" w:hAnsi="Arial" w:cs="Arial"/>
          <w:sz w:val="22"/>
          <w:szCs w:val="22"/>
        </w:rPr>
        <w:t>ASSESSMENT</w:t>
      </w:r>
    </w:p>
    <w:p w:rsidR="0022582B" w:rsidRPr="005B5711" w:rsidRDefault="0022582B" w:rsidP="0022582B">
      <w:pPr>
        <w:pStyle w:val="fixed"/>
        <w:rPr>
          <w:rFonts w:ascii="Arial" w:hAnsi="Arial" w:cs="Arial"/>
          <w:sz w:val="22"/>
          <w:szCs w:val="22"/>
        </w:rPr>
      </w:pPr>
    </w:p>
    <w:p w:rsidR="0022582B" w:rsidRPr="005B5711" w:rsidRDefault="0022582B" w:rsidP="0022582B">
      <w:pPr>
        <w:rPr>
          <w:rFonts w:ascii="Arial" w:hAnsi="Arial" w:cs="Arial"/>
          <w:b/>
          <w:sz w:val="22"/>
          <w:szCs w:val="22"/>
        </w:rPr>
      </w:pPr>
      <w:r w:rsidRPr="005B5711">
        <w:rPr>
          <w:rFonts w:ascii="Arial" w:hAnsi="Arial" w:cs="Arial"/>
          <w:b/>
          <w:sz w:val="22"/>
          <w:szCs w:val="22"/>
        </w:rPr>
        <w:t>Assessment Component 1 – 50%</w:t>
      </w:r>
    </w:p>
    <w:p w:rsidR="0022582B" w:rsidRPr="005B5711" w:rsidRDefault="0022582B" w:rsidP="0022582B">
      <w:pPr>
        <w:rPr>
          <w:rFonts w:ascii="Arial" w:hAnsi="Arial" w:cs="Arial"/>
          <w:sz w:val="22"/>
          <w:szCs w:val="22"/>
        </w:rPr>
      </w:pPr>
    </w:p>
    <w:p w:rsidR="0022582B" w:rsidRPr="005B5711" w:rsidRDefault="0022582B" w:rsidP="0022582B">
      <w:pPr>
        <w:rPr>
          <w:rFonts w:ascii="Arial" w:hAnsi="Arial" w:cs="Arial"/>
          <w:sz w:val="22"/>
          <w:szCs w:val="22"/>
        </w:rPr>
      </w:pPr>
      <w:r w:rsidRPr="005B5711">
        <w:rPr>
          <w:rFonts w:ascii="Arial" w:hAnsi="Arial" w:cs="Arial"/>
          <w:sz w:val="22"/>
          <w:szCs w:val="22"/>
        </w:rPr>
        <w:t xml:space="preserve">Coursework: Assignment (2000 words)  </w:t>
      </w:r>
    </w:p>
    <w:p w:rsidR="0022582B" w:rsidRPr="005B5711" w:rsidRDefault="0022582B" w:rsidP="0022582B">
      <w:pPr>
        <w:rPr>
          <w:rFonts w:ascii="Arial" w:hAnsi="Arial" w:cs="Arial"/>
          <w:b/>
          <w:bCs/>
          <w:sz w:val="22"/>
          <w:szCs w:val="22"/>
        </w:rPr>
      </w:pPr>
    </w:p>
    <w:p w:rsidR="0022582B" w:rsidRPr="005B5711" w:rsidRDefault="0022582B" w:rsidP="0022582B">
      <w:pPr>
        <w:rPr>
          <w:rFonts w:ascii="Arial" w:hAnsi="Arial" w:cs="Arial"/>
          <w:sz w:val="22"/>
          <w:szCs w:val="22"/>
        </w:rPr>
      </w:pPr>
      <w:r w:rsidRPr="005B5711">
        <w:rPr>
          <w:rFonts w:ascii="Arial" w:hAnsi="Arial" w:cs="Arial"/>
          <w:bCs/>
          <w:sz w:val="22"/>
          <w:szCs w:val="22"/>
        </w:rPr>
        <w:t>Exemplar:</w:t>
      </w:r>
      <w:r w:rsidRPr="005B5711">
        <w:rPr>
          <w:rFonts w:ascii="Arial" w:hAnsi="Arial" w:cs="Arial"/>
          <w:sz w:val="22"/>
          <w:szCs w:val="22"/>
        </w:rPr>
        <w:t xml:space="preserve"> Discuss the principles and practices of youth work, and how a non-formal approach to education can provide a variety of outcomes for young people from their involvement in youth work.</w:t>
      </w:r>
    </w:p>
    <w:p w:rsidR="0022582B" w:rsidRPr="005B5711" w:rsidRDefault="0022582B" w:rsidP="0022582B">
      <w:pPr>
        <w:pStyle w:val="fixed"/>
        <w:ind w:left="0" w:firstLine="0"/>
        <w:rPr>
          <w:rFonts w:ascii="Arial" w:hAnsi="Arial" w:cs="Arial"/>
          <w:b w:val="0"/>
          <w:sz w:val="22"/>
          <w:szCs w:val="22"/>
        </w:rPr>
      </w:pPr>
    </w:p>
    <w:p w:rsidR="0022582B" w:rsidRPr="005B5711" w:rsidRDefault="0022582B" w:rsidP="0022582B">
      <w:pPr>
        <w:rPr>
          <w:rFonts w:ascii="Arial" w:hAnsi="Arial" w:cs="Arial"/>
          <w:b/>
          <w:sz w:val="22"/>
          <w:szCs w:val="22"/>
        </w:rPr>
      </w:pPr>
      <w:r w:rsidRPr="005B5711">
        <w:rPr>
          <w:rFonts w:ascii="Arial" w:hAnsi="Arial" w:cs="Arial"/>
          <w:b/>
          <w:sz w:val="22"/>
          <w:szCs w:val="22"/>
        </w:rPr>
        <w:t>Assessment Component 2 – 25%</w:t>
      </w:r>
    </w:p>
    <w:p w:rsidR="0022582B" w:rsidRPr="005B5711" w:rsidRDefault="0022582B" w:rsidP="0022582B">
      <w:pPr>
        <w:rPr>
          <w:rFonts w:ascii="Arial" w:hAnsi="Arial" w:cs="Arial"/>
          <w:color w:val="000000"/>
          <w:sz w:val="22"/>
          <w:szCs w:val="22"/>
        </w:rPr>
      </w:pPr>
    </w:p>
    <w:p w:rsidR="0022582B" w:rsidRPr="005B5711" w:rsidRDefault="0022582B" w:rsidP="0022582B">
      <w:pPr>
        <w:rPr>
          <w:rFonts w:ascii="Arial" w:hAnsi="Arial" w:cs="Arial"/>
          <w:b/>
          <w:sz w:val="22"/>
          <w:szCs w:val="22"/>
        </w:rPr>
      </w:pPr>
      <w:r w:rsidRPr="005B5711">
        <w:rPr>
          <w:rFonts w:ascii="Arial" w:hAnsi="Arial" w:cs="Arial"/>
          <w:color w:val="000000"/>
          <w:sz w:val="22"/>
          <w:szCs w:val="22"/>
        </w:rPr>
        <w:t>Practical: Group Poster Presentation (10 minutes)</w:t>
      </w:r>
    </w:p>
    <w:p w:rsidR="0022582B" w:rsidRPr="005B5711" w:rsidRDefault="0022582B" w:rsidP="0022582B">
      <w:pPr>
        <w:rPr>
          <w:rFonts w:ascii="Arial" w:hAnsi="Arial" w:cs="Arial"/>
          <w:b/>
          <w:bCs/>
          <w:sz w:val="22"/>
          <w:szCs w:val="22"/>
        </w:rPr>
      </w:pPr>
    </w:p>
    <w:p w:rsidR="0022582B" w:rsidRPr="005B5711" w:rsidRDefault="0022582B" w:rsidP="0022582B">
      <w:pPr>
        <w:rPr>
          <w:rFonts w:ascii="Arial" w:hAnsi="Arial" w:cs="Arial"/>
          <w:sz w:val="22"/>
          <w:szCs w:val="22"/>
        </w:rPr>
      </w:pPr>
      <w:r w:rsidRPr="005B5711">
        <w:rPr>
          <w:rFonts w:ascii="Arial" w:hAnsi="Arial" w:cs="Arial"/>
          <w:bCs/>
          <w:sz w:val="22"/>
          <w:szCs w:val="22"/>
        </w:rPr>
        <w:t xml:space="preserve">Exemplar: </w:t>
      </w:r>
      <w:r w:rsidRPr="005B5711">
        <w:rPr>
          <w:rFonts w:ascii="Arial" w:hAnsi="Arial" w:cs="Arial"/>
          <w:sz w:val="22"/>
          <w:szCs w:val="22"/>
        </w:rPr>
        <w:t>In your group, examine Chapter 3 of the Albemarle Report, and prepare a poster which compares and contrasts the lives of young people and the challenges they faced in the late 1950s with young people in today’s society.</w:t>
      </w:r>
    </w:p>
    <w:p w:rsidR="0022582B" w:rsidRPr="005B5711" w:rsidRDefault="0022582B" w:rsidP="0022582B">
      <w:pPr>
        <w:rPr>
          <w:rFonts w:ascii="Arial" w:hAnsi="Arial" w:cs="Arial"/>
          <w:b/>
          <w:bCs/>
          <w:sz w:val="22"/>
          <w:szCs w:val="22"/>
        </w:rPr>
      </w:pPr>
    </w:p>
    <w:p w:rsidR="0022582B" w:rsidRPr="005B5711" w:rsidRDefault="0022582B" w:rsidP="0022582B">
      <w:pPr>
        <w:rPr>
          <w:rFonts w:ascii="Arial" w:hAnsi="Arial" w:cs="Arial"/>
          <w:b/>
          <w:sz w:val="22"/>
          <w:szCs w:val="22"/>
        </w:rPr>
      </w:pPr>
      <w:r w:rsidRPr="005B5711">
        <w:rPr>
          <w:rFonts w:ascii="Arial" w:hAnsi="Arial" w:cs="Arial"/>
          <w:b/>
          <w:sz w:val="22"/>
          <w:szCs w:val="22"/>
        </w:rPr>
        <w:t>Assessment Component 3 – 25%</w:t>
      </w:r>
    </w:p>
    <w:p w:rsidR="0022582B" w:rsidRPr="005B5711" w:rsidRDefault="0022582B" w:rsidP="0022582B">
      <w:pPr>
        <w:rPr>
          <w:rFonts w:ascii="Arial" w:hAnsi="Arial" w:cs="Arial"/>
          <w:color w:val="000000"/>
          <w:sz w:val="22"/>
          <w:szCs w:val="22"/>
        </w:rPr>
      </w:pPr>
    </w:p>
    <w:p w:rsidR="0022582B" w:rsidRPr="005B5711" w:rsidRDefault="0022582B" w:rsidP="0022582B">
      <w:pPr>
        <w:rPr>
          <w:rFonts w:ascii="Arial" w:hAnsi="Arial" w:cs="Arial"/>
          <w:sz w:val="22"/>
          <w:szCs w:val="22"/>
        </w:rPr>
      </w:pPr>
      <w:r w:rsidRPr="005B5711">
        <w:rPr>
          <w:rFonts w:ascii="Arial" w:hAnsi="Arial" w:cs="Arial"/>
          <w:color w:val="000000"/>
          <w:sz w:val="22"/>
          <w:szCs w:val="22"/>
        </w:rPr>
        <w:t>Coursework: Individual Written Contribution to support the Group Poster Presentation (1000 words)</w:t>
      </w:r>
    </w:p>
    <w:p w:rsidR="0022582B" w:rsidRPr="005B5711" w:rsidRDefault="0022582B" w:rsidP="0022582B">
      <w:pPr>
        <w:pStyle w:val="fixed"/>
        <w:ind w:left="0" w:firstLine="0"/>
        <w:jc w:val="both"/>
        <w:rPr>
          <w:rFonts w:ascii="Arial" w:hAnsi="Arial" w:cs="Arial"/>
          <w:sz w:val="22"/>
          <w:szCs w:val="22"/>
        </w:rPr>
      </w:pPr>
    </w:p>
    <w:p w:rsidR="0022582B" w:rsidRPr="005B5711" w:rsidRDefault="0022582B" w:rsidP="0022582B">
      <w:pPr>
        <w:pStyle w:val="fixed"/>
        <w:ind w:left="0" w:firstLine="0"/>
        <w:jc w:val="both"/>
        <w:rPr>
          <w:rFonts w:ascii="Arial" w:hAnsi="Arial" w:cs="Arial"/>
          <w:b w:val="0"/>
          <w:bCs/>
          <w:sz w:val="22"/>
          <w:szCs w:val="22"/>
        </w:rPr>
      </w:pPr>
      <w:r w:rsidRPr="005B5711">
        <w:rPr>
          <w:rFonts w:ascii="Arial" w:hAnsi="Arial" w:cs="Arial"/>
          <w:b w:val="0"/>
          <w:sz w:val="22"/>
          <w:szCs w:val="22"/>
        </w:rPr>
        <w:t xml:space="preserve">Exemplar: </w:t>
      </w:r>
      <w:r w:rsidRPr="005B5711">
        <w:rPr>
          <w:rFonts w:ascii="Arial" w:hAnsi="Arial" w:cs="Arial"/>
          <w:b w:val="0"/>
          <w:bCs/>
          <w:sz w:val="22"/>
          <w:szCs w:val="22"/>
        </w:rPr>
        <w:t>Students are required to provide an individual reflective account to support your group’s poster presentation.  This written contribution should focus upon your personal experience of working in the group, and should draw upon relevant group work theory to underpin your observations.</w:t>
      </w:r>
    </w:p>
    <w:p w:rsidR="0022582B" w:rsidRPr="005B5711" w:rsidRDefault="0022582B" w:rsidP="0022582B">
      <w:pPr>
        <w:pStyle w:val="fixed"/>
        <w:ind w:left="0" w:firstLine="0"/>
        <w:jc w:val="both"/>
        <w:rPr>
          <w:rFonts w:ascii="Arial" w:hAnsi="Arial" w:cs="Arial"/>
          <w:sz w:val="22"/>
          <w:szCs w:val="22"/>
        </w:rPr>
      </w:pPr>
    </w:p>
    <w:p w:rsidR="0022582B" w:rsidRPr="005B5711" w:rsidRDefault="0022582B" w:rsidP="0022582B">
      <w:pPr>
        <w:pStyle w:val="fixed"/>
        <w:ind w:left="0" w:firstLine="0"/>
        <w:jc w:val="both"/>
        <w:rPr>
          <w:rFonts w:ascii="Arial" w:hAnsi="Arial" w:cs="Arial"/>
          <w:sz w:val="22"/>
          <w:szCs w:val="22"/>
        </w:rPr>
      </w:pPr>
      <w:r w:rsidRPr="005B5711">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22582B" w:rsidRPr="005B5711" w:rsidTr="00CF7D7E">
        <w:tc>
          <w:tcPr>
            <w:tcW w:w="3261" w:type="dxa"/>
          </w:tcPr>
          <w:p w:rsidR="0022582B" w:rsidRPr="005B5711" w:rsidRDefault="0022582B" w:rsidP="00CF7D7E">
            <w:pPr>
              <w:rPr>
                <w:rFonts w:ascii="Arial" w:hAnsi="Arial" w:cs="Arial"/>
                <w:b/>
                <w:sz w:val="22"/>
                <w:szCs w:val="22"/>
              </w:rPr>
            </w:pPr>
            <w:r w:rsidRPr="005B5711">
              <w:rPr>
                <w:rFonts w:ascii="Arial" w:hAnsi="Arial" w:cs="Arial"/>
                <w:b/>
                <w:sz w:val="22"/>
                <w:szCs w:val="22"/>
              </w:rPr>
              <w:t>Activity type</w:t>
            </w:r>
          </w:p>
        </w:tc>
        <w:tc>
          <w:tcPr>
            <w:tcW w:w="1842"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Percentage</w:t>
            </w:r>
          </w:p>
        </w:tc>
      </w:tr>
      <w:tr w:rsidR="0022582B" w:rsidRPr="005B5711" w:rsidTr="00CF7D7E">
        <w:tc>
          <w:tcPr>
            <w:tcW w:w="3261" w:type="dxa"/>
          </w:tcPr>
          <w:p w:rsidR="0022582B" w:rsidRPr="005B5711" w:rsidRDefault="0022582B" w:rsidP="00CF7D7E">
            <w:pPr>
              <w:rPr>
                <w:rFonts w:ascii="Arial" w:hAnsi="Arial" w:cs="Arial"/>
                <w:sz w:val="22"/>
                <w:szCs w:val="22"/>
              </w:rPr>
            </w:pPr>
            <w:r w:rsidRPr="005B5711">
              <w:rPr>
                <w:rFonts w:ascii="Arial" w:hAnsi="Arial" w:cs="Arial"/>
                <w:sz w:val="22"/>
                <w:szCs w:val="22"/>
              </w:rPr>
              <w:t>Written</w:t>
            </w:r>
          </w:p>
        </w:tc>
        <w:tc>
          <w:tcPr>
            <w:tcW w:w="1842" w:type="dxa"/>
          </w:tcPr>
          <w:p w:rsidR="0022582B" w:rsidRPr="005B5711" w:rsidRDefault="0022582B" w:rsidP="00CF7D7E">
            <w:pPr>
              <w:jc w:val="center"/>
              <w:rPr>
                <w:rFonts w:ascii="Arial" w:hAnsi="Arial" w:cs="Arial"/>
                <w:sz w:val="22"/>
                <w:szCs w:val="22"/>
              </w:rPr>
            </w:pPr>
          </w:p>
        </w:tc>
      </w:tr>
      <w:tr w:rsidR="0022582B" w:rsidRPr="005B5711" w:rsidTr="00CF7D7E">
        <w:tc>
          <w:tcPr>
            <w:tcW w:w="3261" w:type="dxa"/>
          </w:tcPr>
          <w:p w:rsidR="0022582B" w:rsidRPr="005B5711" w:rsidRDefault="0022582B" w:rsidP="00CF7D7E">
            <w:pPr>
              <w:rPr>
                <w:rFonts w:ascii="Arial" w:hAnsi="Arial" w:cs="Arial"/>
                <w:sz w:val="22"/>
                <w:szCs w:val="22"/>
              </w:rPr>
            </w:pPr>
            <w:r w:rsidRPr="005B5711">
              <w:rPr>
                <w:rFonts w:ascii="Arial" w:hAnsi="Arial" w:cs="Arial"/>
                <w:sz w:val="22"/>
                <w:szCs w:val="22"/>
              </w:rPr>
              <w:t>Coursework</w:t>
            </w:r>
          </w:p>
        </w:tc>
        <w:tc>
          <w:tcPr>
            <w:tcW w:w="1842"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75%</w:t>
            </w:r>
          </w:p>
        </w:tc>
      </w:tr>
      <w:tr w:rsidR="0022582B" w:rsidRPr="005B5711" w:rsidTr="00CF7D7E">
        <w:tc>
          <w:tcPr>
            <w:tcW w:w="3261" w:type="dxa"/>
          </w:tcPr>
          <w:p w:rsidR="0022582B" w:rsidRPr="005B5711" w:rsidRDefault="0022582B" w:rsidP="00CF7D7E">
            <w:pPr>
              <w:rPr>
                <w:rFonts w:ascii="Arial" w:hAnsi="Arial" w:cs="Arial"/>
                <w:sz w:val="22"/>
                <w:szCs w:val="22"/>
              </w:rPr>
            </w:pPr>
            <w:r w:rsidRPr="005B5711">
              <w:rPr>
                <w:rFonts w:ascii="Arial" w:hAnsi="Arial" w:cs="Arial"/>
                <w:sz w:val="22"/>
                <w:szCs w:val="22"/>
              </w:rPr>
              <w:t>Practical</w:t>
            </w:r>
          </w:p>
        </w:tc>
        <w:tc>
          <w:tcPr>
            <w:tcW w:w="1842" w:type="dxa"/>
          </w:tcPr>
          <w:p w:rsidR="0022582B" w:rsidRPr="005B5711" w:rsidRDefault="0022582B" w:rsidP="00CF7D7E">
            <w:pPr>
              <w:jc w:val="center"/>
              <w:rPr>
                <w:rFonts w:ascii="Arial" w:hAnsi="Arial" w:cs="Arial"/>
                <w:sz w:val="22"/>
                <w:szCs w:val="22"/>
              </w:rPr>
            </w:pPr>
            <w:r w:rsidRPr="005B5711">
              <w:rPr>
                <w:rFonts w:ascii="Arial" w:hAnsi="Arial" w:cs="Arial"/>
                <w:sz w:val="22"/>
                <w:szCs w:val="22"/>
              </w:rPr>
              <w:t>25%</w:t>
            </w:r>
          </w:p>
        </w:tc>
      </w:tr>
      <w:tr w:rsidR="0022582B" w:rsidRPr="005B5711" w:rsidTr="00CF7D7E">
        <w:tc>
          <w:tcPr>
            <w:tcW w:w="3261" w:type="dxa"/>
          </w:tcPr>
          <w:p w:rsidR="0022582B" w:rsidRPr="005B5711" w:rsidRDefault="0022582B" w:rsidP="00CF7D7E">
            <w:pPr>
              <w:rPr>
                <w:rFonts w:ascii="Arial" w:hAnsi="Arial" w:cs="Arial"/>
                <w:sz w:val="22"/>
                <w:szCs w:val="22"/>
              </w:rPr>
            </w:pPr>
            <w:r w:rsidRPr="005B5711">
              <w:rPr>
                <w:rFonts w:ascii="Arial" w:hAnsi="Arial" w:cs="Arial"/>
                <w:b/>
                <w:sz w:val="22"/>
                <w:szCs w:val="22"/>
              </w:rPr>
              <w:t>TOTAL</w:t>
            </w:r>
          </w:p>
        </w:tc>
        <w:tc>
          <w:tcPr>
            <w:tcW w:w="1842" w:type="dxa"/>
          </w:tcPr>
          <w:p w:rsidR="0022582B" w:rsidRPr="005B5711" w:rsidRDefault="0022582B" w:rsidP="00CF7D7E">
            <w:pPr>
              <w:jc w:val="center"/>
              <w:rPr>
                <w:rFonts w:ascii="Arial" w:hAnsi="Arial" w:cs="Arial"/>
                <w:b/>
                <w:sz w:val="22"/>
                <w:szCs w:val="22"/>
              </w:rPr>
            </w:pPr>
            <w:r w:rsidRPr="005B5711">
              <w:rPr>
                <w:rFonts w:ascii="Arial" w:hAnsi="Arial" w:cs="Arial"/>
                <w:b/>
                <w:sz w:val="22"/>
                <w:szCs w:val="22"/>
              </w:rPr>
              <w:t>100%</w:t>
            </w:r>
          </w:p>
        </w:tc>
      </w:tr>
    </w:tbl>
    <w:p w:rsidR="0022582B" w:rsidRPr="005B5711" w:rsidRDefault="0022582B" w:rsidP="0022582B">
      <w:pPr>
        <w:rPr>
          <w:rFonts w:ascii="Arial" w:hAnsi="Arial" w:cs="Arial"/>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p>
    <w:p w:rsidR="0022582B" w:rsidRPr="005B5711" w:rsidRDefault="0022582B" w:rsidP="0022582B">
      <w:pPr>
        <w:rPr>
          <w:rFonts w:ascii="Arial" w:hAnsi="Arial" w:cs="Arial"/>
          <w:b/>
          <w:sz w:val="22"/>
          <w:szCs w:val="22"/>
        </w:rPr>
      </w:pPr>
      <w:r w:rsidRPr="005B5711">
        <w:rPr>
          <w:rFonts w:ascii="Arial" w:hAnsi="Arial" w:cs="Arial"/>
          <w:b/>
          <w:sz w:val="22"/>
          <w:szCs w:val="22"/>
        </w:rPr>
        <w:t>For bonded modules</w:t>
      </w: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13" w:type="dxa"/>
          <w:bottom w:w="113" w:type="dxa"/>
        </w:tblCellMar>
        <w:tblLook w:val="00A0" w:firstRow="1" w:lastRow="0" w:firstColumn="1" w:lastColumn="0" w:noHBand="0" w:noVBand="0"/>
      </w:tblPr>
      <w:tblGrid>
        <w:gridCol w:w="1418"/>
        <w:gridCol w:w="6095"/>
      </w:tblGrid>
      <w:tr w:rsidR="0022582B" w:rsidRPr="005B5711" w:rsidTr="00CF7D7E">
        <w:trPr>
          <w:trHeight w:val="597"/>
        </w:trPr>
        <w:tc>
          <w:tcPr>
            <w:tcW w:w="1418" w:type="dxa"/>
          </w:tcPr>
          <w:p w:rsidR="0022582B" w:rsidRPr="005B5711" w:rsidRDefault="0022582B" w:rsidP="00CF7D7E">
            <w:pPr>
              <w:pStyle w:val="heading"/>
              <w:spacing w:before="0" w:after="0"/>
              <w:ind w:left="0" w:firstLine="0"/>
              <w:rPr>
                <w:rFonts w:ascii="Arial" w:hAnsi="Arial" w:cs="Arial"/>
                <w:sz w:val="22"/>
                <w:szCs w:val="22"/>
              </w:rPr>
            </w:pPr>
            <w:r w:rsidRPr="005B5711">
              <w:rPr>
                <w:rFonts w:ascii="Arial" w:hAnsi="Arial" w:cs="Arial"/>
                <w:sz w:val="22"/>
                <w:szCs w:val="22"/>
              </w:rPr>
              <w:t>Learning Outcome</w:t>
            </w:r>
          </w:p>
        </w:tc>
        <w:tc>
          <w:tcPr>
            <w:tcW w:w="6095" w:type="dxa"/>
          </w:tcPr>
          <w:p w:rsidR="0022582B" w:rsidRPr="005B5711" w:rsidRDefault="0022582B" w:rsidP="00CF7D7E">
            <w:pPr>
              <w:pStyle w:val="heading"/>
              <w:spacing w:before="0" w:after="0"/>
              <w:ind w:left="0" w:firstLine="0"/>
              <w:rPr>
                <w:rFonts w:ascii="Arial" w:hAnsi="Arial" w:cs="Arial"/>
                <w:sz w:val="22"/>
                <w:szCs w:val="22"/>
              </w:rPr>
            </w:pPr>
            <w:r w:rsidRPr="005B5711">
              <w:rPr>
                <w:rFonts w:ascii="Arial" w:hAnsi="Arial" w:cs="Arial"/>
                <w:sz w:val="22"/>
                <w:szCs w:val="22"/>
              </w:rPr>
              <w:t>The learning outcome is assessed by the following assessment component(s)</w:t>
            </w:r>
          </w:p>
        </w:tc>
      </w:tr>
      <w:tr w:rsidR="0022582B" w:rsidRPr="005B5711" w:rsidTr="00CF7D7E">
        <w:tc>
          <w:tcPr>
            <w:tcW w:w="1418" w:type="dxa"/>
          </w:tcPr>
          <w:p w:rsidR="0022582B" w:rsidRPr="005B5711" w:rsidRDefault="0022582B" w:rsidP="0022582B">
            <w:pPr>
              <w:pStyle w:val="heading"/>
              <w:numPr>
                <w:ilvl w:val="0"/>
                <w:numId w:val="4"/>
              </w:numPr>
              <w:spacing w:before="0" w:after="0"/>
              <w:jc w:val="center"/>
              <w:rPr>
                <w:rFonts w:ascii="Arial" w:hAnsi="Arial" w:cs="Arial"/>
                <w:b w:val="0"/>
                <w:sz w:val="22"/>
                <w:szCs w:val="22"/>
              </w:rPr>
            </w:pPr>
          </w:p>
        </w:tc>
        <w:tc>
          <w:tcPr>
            <w:tcW w:w="6095" w:type="dxa"/>
          </w:tcPr>
          <w:p w:rsidR="0022582B" w:rsidRPr="005B5711" w:rsidRDefault="0022582B" w:rsidP="00CF7D7E">
            <w:pPr>
              <w:pStyle w:val="ListParagraph"/>
              <w:spacing w:after="0" w:line="240" w:lineRule="auto"/>
              <w:ind w:left="34"/>
              <w:rPr>
                <w:rFonts w:ascii="Arial" w:hAnsi="Arial" w:cs="Arial"/>
              </w:rPr>
            </w:pPr>
            <w:r w:rsidRPr="005B5711">
              <w:rPr>
                <w:rFonts w:ascii="Arial" w:hAnsi="Arial" w:cs="Arial"/>
              </w:rPr>
              <w:t>1, 2, 3</w:t>
            </w:r>
          </w:p>
        </w:tc>
      </w:tr>
      <w:tr w:rsidR="0022582B" w:rsidRPr="005B5711" w:rsidTr="00CF7D7E">
        <w:tc>
          <w:tcPr>
            <w:tcW w:w="1418" w:type="dxa"/>
          </w:tcPr>
          <w:p w:rsidR="0022582B" w:rsidRPr="005B5711" w:rsidRDefault="0022582B" w:rsidP="0022582B">
            <w:pPr>
              <w:pStyle w:val="heading"/>
              <w:numPr>
                <w:ilvl w:val="0"/>
                <w:numId w:val="4"/>
              </w:numPr>
              <w:spacing w:before="0" w:after="0"/>
              <w:jc w:val="center"/>
              <w:rPr>
                <w:rFonts w:ascii="Arial" w:hAnsi="Arial" w:cs="Arial"/>
                <w:b w:val="0"/>
                <w:sz w:val="22"/>
                <w:szCs w:val="22"/>
              </w:rPr>
            </w:pPr>
          </w:p>
        </w:tc>
        <w:tc>
          <w:tcPr>
            <w:tcW w:w="6095" w:type="dxa"/>
          </w:tcPr>
          <w:p w:rsidR="0022582B" w:rsidRPr="005B5711" w:rsidRDefault="0022582B" w:rsidP="00CF7D7E">
            <w:pPr>
              <w:ind w:left="34"/>
              <w:rPr>
                <w:rFonts w:ascii="Arial" w:hAnsi="Arial" w:cs="Arial"/>
                <w:sz w:val="22"/>
                <w:szCs w:val="22"/>
              </w:rPr>
            </w:pPr>
            <w:r w:rsidRPr="005B5711">
              <w:rPr>
                <w:rFonts w:ascii="Arial" w:hAnsi="Arial" w:cs="Arial"/>
                <w:sz w:val="22"/>
                <w:szCs w:val="22"/>
              </w:rPr>
              <w:t>1, 2, 3</w:t>
            </w:r>
          </w:p>
        </w:tc>
      </w:tr>
      <w:tr w:rsidR="0022582B" w:rsidRPr="005B5711" w:rsidTr="00CF7D7E">
        <w:tc>
          <w:tcPr>
            <w:tcW w:w="1418" w:type="dxa"/>
          </w:tcPr>
          <w:p w:rsidR="0022582B" w:rsidRPr="005B5711" w:rsidRDefault="0022582B" w:rsidP="0022582B">
            <w:pPr>
              <w:pStyle w:val="heading"/>
              <w:numPr>
                <w:ilvl w:val="0"/>
                <w:numId w:val="4"/>
              </w:numPr>
              <w:spacing w:before="0" w:after="0"/>
              <w:jc w:val="center"/>
              <w:rPr>
                <w:rFonts w:ascii="Arial" w:hAnsi="Arial" w:cs="Arial"/>
                <w:b w:val="0"/>
                <w:sz w:val="22"/>
                <w:szCs w:val="22"/>
              </w:rPr>
            </w:pPr>
          </w:p>
        </w:tc>
        <w:tc>
          <w:tcPr>
            <w:tcW w:w="6095" w:type="dxa"/>
          </w:tcPr>
          <w:p w:rsidR="0022582B" w:rsidRPr="005B5711" w:rsidRDefault="0022582B" w:rsidP="00CF7D7E">
            <w:pPr>
              <w:ind w:left="34"/>
              <w:rPr>
                <w:rFonts w:ascii="Arial" w:hAnsi="Arial" w:cs="Arial"/>
                <w:sz w:val="22"/>
                <w:szCs w:val="22"/>
              </w:rPr>
            </w:pPr>
            <w:r w:rsidRPr="005B5711">
              <w:rPr>
                <w:rFonts w:ascii="Arial" w:hAnsi="Arial" w:cs="Arial"/>
                <w:sz w:val="22"/>
                <w:szCs w:val="22"/>
              </w:rPr>
              <w:t>2, 3</w:t>
            </w:r>
          </w:p>
        </w:tc>
      </w:tr>
      <w:tr w:rsidR="0022582B" w:rsidRPr="005B5711" w:rsidTr="00CF7D7E">
        <w:tc>
          <w:tcPr>
            <w:tcW w:w="1418" w:type="dxa"/>
          </w:tcPr>
          <w:p w:rsidR="0022582B" w:rsidRPr="005B5711" w:rsidRDefault="0022582B" w:rsidP="0022582B">
            <w:pPr>
              <w:pStyle w:val="heading"/>
              <w:numPr>
                <w:ilvl w:val="0"/>
                <w:numId w:val="4"/>
              </w:numPr>
              <w:spacing w:before="0" w:after="0"/>
              <w:jc w:val="center"/>
              <w:rPr>
                <w:rFonts w:ascii="Arial" w:hAnsi="Arial" w:cs="Arial"/>
                <w:b w:val="0"/>
                <w:sz w:val="22"/>
                <w:szCs w:val="22"/>
              </w:rPr>
            </w:pPr>
          </w:p>
        </w:tc>
        <w:tc>
          <w:tcPr>
            <w:tcW w:w="6095" w:type="dxa"/>
          </w:tcPr>
          <w:p w:rsidR="0022582B" w:rsidRPr="005B5711" w:rsidRDefault="0022582B" w:rsidP="00CF7D7E">
            <w:pPr>
              <w:ind w:left="34"/>
              <w:rPr>
                <w:rFonts w:ascii="Arial" w:hAnsi="Arial" w:cs="Arial"/>
                <w:sz w:val="22"/>
                <w:szCs w:val="22"/>
              </w:rPr>
            </w:pPr>
            <w:r w:rsidRPr="005B5711">
              <w:rPr>
                <w:rFonts w:ascii="Arial" w:hAnsi="Arial" w:cs="Arial"/>
                <w:sz w:val="22"/>
                <w:szCs w:val="22"/>
              </w:rPr>
              <w:t>1, 2, 3</w:t>
            </w:r>
          </w:p>
        </w:tc>
      </w:tr>
    </w:tbl>
    <w:p w:rsidR="0022582B" w:rsidRPr="005B5711" w:rsidRDefault="0022582B" w:rsidP="0022582B">
      <w:pPr>
        <w:pStyle w:val="heading"/>
        <w:spacing w:before="0" w:after="0"/>
        <w:ind w:left="0" w:firstLine="0"/>
        <w:rPr>
          <w:rFonts w:ascii="Arial" w:hAnsi="Arial" w:cs="Arial"/>
          <w:sz w:val="22"/>
          <w:szCs w:val="22"/>
        </w:rPr>
      </w:pPr>
    </w:p>
    <w:p w:rsidR="0022582B" w:rsidRPr="005B5711" w:rsidRDefault="0022582B" w:rsidP="0022582B">
      <w:pPr>
        <w:pStyle w:val="heading"/>
        <w:spacing w:before="0" w:after="0"/>
        <w:rPr>
          <w:rFonts w:ascii="Arial" w:hAnsi="Arial" w:cs="Arial"/>
          <w:sz w:val="22"/>
          <w:szCs w:val="22"/>
        </w:rPr>
      </w:pPr>
      <w:bookmarkStart w:id="0" w:name="_GoBack"/>
      <w:bookmarkEnd w:id="0"/>
    </w:p>
    <w:p w:rsidR="00B3318C" w:rsidRPr="005B5711" w:rsidRDefault="00B3318C">
      <w:pPr>
        <w:tabs>
          <w:tab w:val="decimal" w:pos="720"/>
          <w:tab w:val="decimal" w:pos="1440"/>
          <w:tab w:val="decimal" w:pos="2160"/>
          <w:tab w:val="decimal" w:pos="2880"/>
        </w:tabs>
        <w:rPr>
          <w:rFonts w:ascii="Arial" w:hAnsi="Arial" w:cs="Arial"/>
          <w:sz w:val="22"/>
          <w:szCs w:val="22"/>
        </w:rPr>
      </w:pPr>
    </w:p>
    <w:sectPr w:rsidR="00B3318C" w:rsidRPr="005B5711">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56C9" w:rsidRDefault="009456C9" w:rsidP="0022582B">
      <w:r>
        <w:separator/>
      </w:r>
    </w:p>
  </w:endnote>
  <w:endnote w:type="continuationSeparator" w:id="0">
    <w:p w:rsidR="009456C9" w:rsidRDefault="009456C9" w:rsidP="002258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56C9" w:rsidRDefault="009456C9" w:rsidP="0022582B">
      <w:r>
        <w:separator/>
      </w:r>
    </w:p>
  </w:footnote>
  <w:footnote w:type="continuationSeparator" w:id="0">
    <w:p w:rsidR="009456C9" w:rsidRDefault="009456C9" w:rsidP="0022582B">
      <w:r>
        <w:continuationSeparator/>
      </w:r>
    </w:p>
  </w:footnote>
  <w:footnote w:id="1">
    <w:p w:rsidR="0022582B" w:rsidRDefault="0022582B" w:rsidP="0022582B">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205A48FE"/>
    <w:multiLevelType w:val="hybridMultilevel"/>
    <w:tmpl w:val="EC089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1B05B23"/>
    <w:multiLevelType w:val="hybridMultilevel"/>
    <w:tmpl w:val="1BFC1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77210E6"/>
    <w:multiLevelType w:val="hybridMultilevel"/>
    <w:tmpl w:val="16A06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3"/>
  </w:num>
  <w:num w:numId="3">
    <w:abstractNumId w:val="2"/>
  </w:num>
  <w:num w:numId="4">
    <w:abstractNumId w:val="1"/>
  </w:num>
  <w:num w:numId="5">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582B"/>
    <w:rsid w:val="000205AE"/>
    <w:rsid w:val="0022582B"/>
    <w:rsid w:val="0030019D"/>
    <w:rsid w:val="00331948"/>
    <w:rsid w:val="004E724B"/>
    <w:rsid w:val="005A6DD4"/>
    <w:rsid w:val="005B5711"/>
    <w:rsid w:val="005E3C6A"/>
    <w:rsid w:val="006279FE"/>
    <w:rsid w:val="00642FF8"/>
    <w:rsid w:val="007542E7"/>
    <w:rsid w:val="009456C9"/>
    <w:rsid w:val="009D57EC"/>
    <w:rsid w:val="00A51829"/>
    <w:rsid w:val="00B3318C"/>
    <w:rsid w:val="00CF7D7E"/>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1B9E3CC-5448-4C47-9549-41106A5D8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7EC"/>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styleId="Hyperlink">
    <w:name w:val="Hyperlink"/>
    <w:rsid w:val="0022582B"/>
    <w:rPr>
      <w:color w:val="0000FF"/>
      <w:u w:val="single"/>
    </w:rPr>
  </w:style>
  <w:style w:type="character" w:customStyle="1" w:styleId="headingChar">
    <w:name w:val="heading Char"/>
    <w:link w:val="heading"/>
    <w:rsid w:val="0022582B"/>
    <w:rPr>
      <w:b/>
      <w:sz w:val="24"/>
      <w:lang w:val="en-GB" w:eastAsia="en-GB"/>
    </w:rPr>
  </w:style>
  <w:style w:type="character" w:customStyle="1" w:styleId="fixedChar">
    <w:name w:val="fixed Char"/>
    <w:link w:val="fixed"/>
    <w:rsid w:val="0022582B"/>
    <w:rPr>
      <w:b/>
      <w:sz w:val="24"/>
      <w:lang w:val="en-GB" w:eastAsia="en-GB"/>
    </w:rPr>
  </w:style>
  <w:style w:type="character" w:customStyle="1" w:styleId="bulletChar">
    <w:name w:val="bullet Char"/>
    <w:link w:val="bullet"/>
    <w:rsid w:val="0022582B"/>
    <w:rPr>
      <w:sz w:val="24"/>
      <w:lang w:val="en-GB" w:eastAsia="en-GB"/>
    </w:rPr>
  </w:style>
  <w:style w:type="paragraph" w:styleId="ListParagraph">
    <w:name w:val="List Paragraph"/>
    <w:basedOn w:val="Normal"/>
    <w:uiPriority w:val="34"/>
    <w:qFormat/>
    <w:rsid w:val="0022582B"/>
    <w:pPr>
      <w:overflowPunct/>
      <w:autoSpaceDE/>
      <w:autoSpaceDN/>
      <w:adjustRightInd/>
      <w:spacing w:after="200" w:line="276" w:lineRule="auto"/>
      <w:ind w:left="720"/>
      <w:contextualSpacing/>
      <w:jc w:val="left"/>
      <w:textAlignment w:val="auto"/>
    </w:pPr>
    <w:rPr>
      <w:rFonts w:ascii="Calibri" w:eastAsia="Calibri" w:hAnsi="Calibri"/>
      <w:sz w:val="22"/>
      <w:szCs w:val="22"/>
      <w:lang w:eastAsia="en-US"/>
    </w:rPr>
  </w:style>
  <w:style w:type="paragraph" w:styleId="FootnoteText">
    <w:name w:val="footnote text"/>
    <w:basedOn w:val="Normal"/>
    <w:link w:val="FootnoteTextChar"/>
    <w:uiPriority w:val="99"/>
    <w:semiHidden/>
    <w:unhideWhenUsed/>
    <w:rsid w:val="0022582B"/>
    <w:pPr>
      <w:overflowPunct/>
      <w:autoSpaceDE/>
      <w:autoSpaceDN/>
      <w:adjustRightInd/>
      <w:spacing w:after="200" w:line="276" w:lineRule="auto"/>
      <w:jc w:val="left"/>
      <w:textAlignment w:val="auto"/>
    </w:pPr>
    <w:rPr>
      <w:rFonts w:ascii="Calibri" w:eastAsia="Calibri" w:hAnsi="Calibri"/>
      <w:sz w:val="20"/>
      <w:lang w:eastAsia="en-US"/>
    </w:rPr>
  </w:style>
  <w:style w:type="character" w:customStyle="1" w:styleId="FootnoteTextChar">
    <w:name w:val="Footnote Text Char"/>
    <w:link w:val="FootnoteText"/>
    <w:uiPriority w:val="99"/>
    <w:semiHidden/>
    <w:rsid w:val="0022582B"/>
    <w:rPr>
      <w:rFonts w:ascii="Calibri" w:eastAsia="Calibri" w:hAnsi="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3</Pages>
  <Words>544</Words>
  <Characters>3112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3649</CharactersWithSpaces>
  <SharedDoc>false</SharedDoc>
  <HLinks>
    <vt:vector size="90" baseType="variant">
      <vt:variant>
        <vt:i4>4718599</vt:i4>
      </vt:variant>
      <vt:variant>
        <vt:i4>42</vt:i4>
      </vt:variant>
      <vt:variant>
        <vt:i4>0</vt:i4>
      </vt:variant>
      <vt:variant>
        <vt:i4>5</vt:i4>
      </vt:variant>
      <vt:variant>
        <vt:lpwstr>http://www.infed.org/</vt:lpwstr>
      </vt:variant>
      <vt:variant>
        <vt:lpwstr/>
      </vt:variant>
      <vt:variant>
        <vt:i4>5505024</vt:i4>
      </vt:variant>
      <vt:variant>
        <vt:i4>39</vt:i4>
      </vt:variant>
      <vt:variant>
        <vt:i4>0</vt:i4>
      </vt:variant>
      <vt:variant>
        <vt:i4>5</vt:i4>
      </vt:variant>
      <vt:variant>
        <vt:lpwstr>http://www.youthworkwales.co.uk/</vt:lpwstr>
      </vt:variant>
      <vt:variant>
        <vt:lpwstr/>
      </vt:variant>
      <vt:variant>
        <vt:i4>1703987</vt:i4>
      </vt:variant>
      <vt:variant>
        <vt:i4>36</vt:i4>
      </vt:variant>
      <vt:variant>
        <vt:i4>0</vt:i4>
      </vt:variant>
      <vt:variant>
        <vt:i4>5</vt:i4>
      </vt:variant>
      <vt:variant>
        <vt:lpwstr>http://gateway.proquest.com/openurl?url_ver=Z39.88-2004&amp;res_dat=xri:hcpp&amp;rft_dat=xri:hcpp:rec:1981-074376</vt:lpwstr>
      </vt:variant>
      <vt:variant>
        <vt:lpwstr/>
      </vt:variant>
      <vt:variant>
        <vt:i4>1048630</vt:i4>
      </vt:variant>
      <vt:variant>
        <vt:i4>33</vt:i4>
      </vt:variant>
      <vt:variant>
        <vt:i4>0</vt:i4>
      </vt:variant>
      <vt:variant>
        <vt:i4>5</vt:i4>
      </vt:variant>
      <vt:variant>
        <vt:lpwstr>http://gateway.proquest.com/openurl?url_ver=Z39.88-2004&amp;res_dat=xri:hcpp&amp;rft_dat=xri:hcpp:rec:1959-048896</vt:lpwstr>
      </vt:variant>
      <vt:variant>
        <vt:lpwstr/>
      </vt:variant>
      <vt:variant>
        <vt:i4>2883702</vt:i4>
      </vt:variant>
      <vt:variant>
        <vt:i4>30</vt:i4>
      </vt:variant>
      <vt:variant>
        <vt:i4>0</vt:i4>
      </vt:variant>
      <vt:variant>
        <vt:i4>5</vt:i4>
      </vt:variant>
      <vt:variant>
        <vt:lpwstr>http://wales.gov.uk/topics/improvingservices/publicationsevents/publications/deliveringbb/?lang=en</vt:lpwstr>
      </vt:variant>
      <vt:variant>
        <vt:lpwstr/>
      </vt:variant>
      <vt:variant>
        <vt:i4>1638478</vt:i4>
      </vt:variant>
      <vt:variant>
        <vt:i4>27</vt:i4>
      </vt:variant>
      <vt:variant>
        <vt:i4>0</vt:i4>
      </vt:variant>
      <vt:variant>
        <vt:i4>5</vt:i4>
      </vt:variant>
      <vt:variant>
        <vt:lpwstr>http://wales.gov.uk/topics/educationandskills/publications/guidance/learningcountry/?lang=en</vt:lpwstr>
      </vt:variant>
      <vt:variant>
        <vt:lpwstr/>
      </vt:variant>
      <vt:variant>
        <vt:i4>7995497</vt:i4>
      </vt:variant>
      <vt:variant>
        <vt:i4>24</vt:i4>
      </vt:variant>
      <vt:variant>
        <vt:i4>0</vt:i4>
      </vt:variant>
      <vt:variant>
        <vt:i4>5</vt:i4>
      </vt:variant>
      <vt:variant>
        <vt:lpwstr>http://wales.gov.uk/topics/childrenyoungpeople/publications/rightstoaction/?lang=en</vt:lpwstr>
      </vt:variant>
      <vt:variant>
        <vt:lpwstr/>
      </vt:variant>
      <vt:variant>
        <vt:i4>7405600</vt:i4>
      </vt:variant>
      <vt:variant>
        <vt:i4>21</vt:i4>
      </vt:variant>
      <vt:variant>
        <vt:i4>0</vt:i4>
      </vt:variant>
      <vt:variant>
        <vt:i4>5</vt:i4>
      </vt:variant>
      <vt:variant>
        <vt:lpwstr>http://wales.gov.uk/topics/childrenyoungpeople/participation/extendingentitlement1/youngpeopledirection?lang=en</vt:lpwstr>
      </vt:variant>
      <vt:variant>
        <vt:lpwstr/>
      </vt:variant>
      <vt:variant>
        <vt:i4>5701644</vt:i4>
      </vt:variant>
      <vt:variant>
        <vt:i4>18</vt:i4>
      </vt:variant>
      <vt:variant>
        <vt:i4>0</vt:i4>
      </vt:variant>
      <vt:variant>
        <vt:i4>5</vt:i4>
      </vt:variant>
      <vt:variant>
        <vt:lpwstr>http://www.legislation.gov.uk/ukpga/2004/31/contents/enacted</vt:lpwstr>
      </vt:variant>
      <vt:variant>
        <vt:lpwstr/>
      </vt:variant>
      <vt:variant>
        <vt:i4>7405600</vt:i4>
      </vt:variant>
      <vt:variant>
        <vt:i4>15</vt:i4>
      </vt:variant>
      <vt:variant>
        <vt:i4>0</vt:i4>
      </vt:variant>
      <vt:variant>
        <vt:i4>5</vt:i4>
      </vt:variant>
      <vt:variant>
        <vt:lpwstr>http://wales.gov.uk/topics/childrenyoungpeople/participation/extendingentitlement1/youngpeopledirection?lang=en</vt:lpwstr>
      </vt:variant>
      <vt:variant>
        <vt:lpwstr/>
      </vt:variant>
      <vt:variant>
        <vt:i4>4849686</vt:i4>
      </vt:variant>
      <vt:variant>
        <vt:i4>12</vt:i4>
      </vt:variant>
      <vt:variant>
        <vt:i4>0</vt:i4>
      </vt:variant>
      <vt:variant>
        <vt:i4>5</vt:i4>
      </vt:variant>
      <vt:variant>
        <vt:lpwstr>http://www.wlga.gov.uk/publications-and-consultation-responses-lll/youth-work-in-wales-principles-and-purposes-january-2013/</vt:lpwstr>
      </vt:variant>
      <vt:variant>
        <vt:lpwstr/>
      </vt:variant>
      <vt:variant>
        <vt:i4>7536680</vt:i4>
      </vt:variant>
      <vt:variant>
        <vt:i4>9</vt:i4>
      </vt:variant>
      <vt:variant>
        <vt:i4>0</vt:i4>
      </vt:variant>
      <vt:variant>
        <vt:i4>5</vt:i4>
      </vt:variant>
      <vt:variant>
        <vt:lpwstr>http://wales.gov.uk/topics/educationandskills/skillsandtraining/national-youth-work-strategy-for-wales/?lang=en</vt:lpwstr>
      </vt:variant>
      <vt:variant>
        <vt:lpwstr/>
      </vt:variant>
      <vt:variant>
        <vt:i4>4587634</vt:i4>
      </vt:variant>
      <vt:variant>
        <vt:i4>6</vt:i4>
      </vt:variant>
      <vt:variant>
        <vt:i4>0</vt:i4>
      </vt:variant>
      <vt:variant>
        <vt:i4>5</vt:i4>
      </vt:variant>
      <vt:variant>
        <vt:lpwstr>http://www.youthworkwales.org.uk/creo_files/upload/files/YouthWkCurriculum2002</vt:lpwstr>
      </vt:variant>
      <vt:variant>
        <vt:lpwstr/>
      </vt:variant>
      <vt:variant>
        <vt:i4>4915217</vt:i4>
      </vt:variant>
      <vt:variant>
        <vt:i4>3</vt:i4>
      </vt:variant>
      <vt:variant>
        <vt:i4>0</vt:i4>
      </vt:variant>
      <vt:variant>
        <vt:i4>5</vt:i4>
      </vt:variant>
      <vt:variant>
        <vt:lpwstr>http://www.cywu.org.uk/index.php?id=10&amp;category_id=5&amp;article_id=270</vt:lpwstr>
      </vt:variant>
      <vt:variant>
        <vt:lpwstr/>
      </vt:variant>
      <vt:variant>
        <vt:i4>4128895</vt:i4>
      </vt:variant>
      <vt:variant>
        <vt:i4>0</vt:i4>
      </vt:variant>
      <vt:variant>
        <vt:i4>0</vt:i4>
      </vt:variant>
      <vt:variant>
        <vt:i4>5</vt:i4>
      </vt:variant>
      <vt:variant>
        <vt:lpwstr>http://www.excellencegateway.org.uk/node/24788</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Administrator</dc:creator>
  <cp:keywords/>
  <cp:lastModifiedBy>Liz James</cp:lastModifiedBy>
  <cp:revision>3</cp:revision>
  <cp:lastPrinted>1900-01-01T00:00:00Z</cp:lastPrinted>
  <dcterms:created xsi:type="dcterms:W3CDTF">2016-07-21T08:32:00Z</dcterms:created>
  <dcterms:modified xsi:type="dcterms:W3CDTF">2017-01-17T14:57:00Z</dcterms:modified>
</cp:coreProperties>
</file>