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bookmarkStart w:id="0" w:name="_GoBack"/>
      <w:bookmarkEnd w:id="0"/>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664370" w:rsidP="00DD6FB4">
      <w:pPr>
        <w:spacing w:line="360" w:lineRule="auto"/>
        <w:jc w:val="center"/>
        <w:rPr>
          <w:rFonts w:ascii="Times New Roman" w:eastAsia="Times New Roman" w:hAnsi="Times New Roman" w:cs="Times New Roman"/>
          <w:b/>
          <w:color w:val="000000" w:themeColor="text1"/>
          <w:sz w:val="36"/>
          <w:szCs w:val="24"/>
          <w:u w:val="single"/>
          <w:lang w:val="en-GB"/>
        </w:rPr>
      </w:pPr>
      <w:r>
        <w:rPr>
          <w:rFonts w:ascii="Times New Roman" w:eastAsia="Times New Roman" w:hAnsi="Times New Roman" w:cs="Times New Roman"/>
          <w:b/>
          <w:color w:val="000000" w:themeColor="text1"/>
          <w:sz w:val="36"/>
          <w:szCs w:val="24"/>
          <w:u w:val="single"/>
          <w:lang w:val="en-GB"/>
        </w:rPr>
        <w:t>Accounting Fundamentals</w:t>
      </w: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Student ID:</w:t>
      </w:r>
      <w:r w:rsidR="00A31EF5">
        <w:rPr>
          <w:rFonts w:ascii="Times New Roman" w:eastAsia="Times New Roman" w:hAnsi="Times New Roman" w:cs="Times New Roman"/>
          <w:b/>
          <w:color w:val="000000" w:themeColor="text1"/>
          <w:sz w:val="24"/>
          <w:szCs w:val="24"/>
          <w:lang w:val="en-GB"/>
        </w:rPr>
        <w:t xml:space="preserve"> 1922355</w:t>
      </w: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Student Name:</w:t>
      </w:r>
      <w:r w:rsidR="00A31EF5">
        <w:rPr>
          <w:rFonts w:ascii="Times New Roman" w:eastAsia="Times New Roman" w:hAnsi="Times New Roman" w:cs="Times New Roman"/>
          <w:b/>
          <w:color w:val="000000" w:themeColor="text1"/>
          <w:sz w:val="24"/>
          <w:szCs w:val="24"/>
          <w:lang w:val="en-GB"/>
        </w:rPr>
        <w:t xml:space="preserve"> </w:t>
      </w:r>
      <w:proofErr w:type="spellStart"/>
      <w:r w:rsidR="00A31EF5">
        <w:rPr>
          <w:rFonts w:ascii="Times New Roman" w:eastAsia="Times New Roman" w:hAnsi="Times New Roman" w:cs="Times New Roman"/>
          <w:b/>
          <w:color w:val="000000" w:themeColor="text1"/>
          <w:sz w:val="24"/>
          <w:szCs w:val="24"/>
          <w:lang w:val="en-GB"/>
        </w:rPr>
        <w:t>Moisiu</w:t>
      </w:r>
      <w:proofErr w:type="spellEnd"/>
      <w:r w:rsidR="00A31EF5">
        <w:rPr>
          <w:rFonts w:ascii="Times New Roman" w:eastAsia="Times New Roman" w:hAnsi="Times New Roman" w:cs="Times New Roman"/>
          <w:b/>
          <w:color w:val="000000" w:themeColor="text1"/>
          <w:sz w:val="24"/>
          <w:szCs w:val="24"/>
          <w:lang w:val="en-GB"/>
        </w:rPr>
        <w:t xml:space="preserve"> Maria-Alexandra</w:t>
      </w:r>
    </w:p>
    <w:p w:rsid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Assignment Title: Accounting Fundamentals Assessment 1</w:t>
      </w:r>
    </w:p>
    <w:p w:rsidR="00534BAA" w:rsidRDefault="00534BAA">
      <w:pP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br w:type="page"/>
      </w: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sdt>
      <w:sdtPr>
        <w:rPr>
          <w:rFonts w:ascii="Times New Roman" w:eastAsia="Arial" w:hAnsi="Times New Roman" w:cs="Times New Roman"/>
          <w:color w:val="000000" w:themeColor="text1"/>
          <w:sz w:val="24"/>
          <w:szCs w:val="24"/>
          <w:lang w:val="en-IN" w:eastAsia="en-GB"/>
        </w:rPr>
        <w:id w:val="1101841422"/>
        <w:docPartObj>
          <w:docPartGallery w:val="Table of Contents"/>
          <w:docPartUnique/>
        </w:docPartObj>
      </w:sdtPr>
      <w:sdtEndPr>
        <w:rPr>
          <w:b/>
          <w:bCs/>
          <w:noProof/>
        </w:rPr>
      </w:sdtEndPr>
      <w:sdtContent>
        <w:p w:rsidR="00286FE6" w:rsidRPr="00534BAA" w:rsidRDefault="00286FE6" w:rsidP="00DD6FB4">
          <w:pPr>
            <w:pStyle w:val="TOCHeading"/>
            <w:spacing w:line="360" w:lineRule="auto"/>
            <w:jc w:val="center"/>
            <w:rPr>
              <w:rFonts w:ascii="Times New Roman" w:hAnsi="Times New Roman" w:cs="Times New Roman"/>
              <w:b/>
              <w:color w:val="000000" w:themeColor="text1"/>
              <w:sz w:val="28"/>
              <w:szCs w:val="28"/>
            </w:rPr>
          </w:pPr>
          <w:r w:rsidRPr="00534BAA">
            <w:rPr>
              <w:rFonts w:ascii="Times New Roman" w:hAnsi="Times New Roman" w:cs="Times New Roman"/>
              <w:b/>
              <w:color w:val="000000" w:themeColor="text1"/>
              <w:sz w:val="28"/>
              <w:szCs w:val="28"/>
            </w:rPr>
            <w:t>Table of Contents</w:t>
          </w:r>
        </w:p>
        <w:p w:rsidR="00534BAA" w:rsidRPr="00534BAA" w:rsidRDefault="00B16A3C">
          <w:pPr>
            <w:pStyle w:val="TOC1"/>
            <w:tabs>
              <w:tab w:val="right" w:leader="dot" w:pos="9350"/>
            </w:tabs>
            <w:rPr>
              <w:rFonts w:ascii="Times New Roman" w:eastAsiaTheme="minorEastAsia" w:hAnsi="Times New Roman" w:cs="Times New Roman"/>
              <w:noProof/>
              <w:lang w:eastAsia="en-IN"/>
            </w:rPr>
          </w:pPr>
          <w:r w:rsidRPr="00534BAA">
            <w:rPr>
              <w:rFonts w:ascii="Times New Roman" w:hAnsi="Times New Roman" w:cs="Times New Roman"/>
              <w:color w:val="000000" w:themeColor="text1"/>
              <w:sz w:val="24"/>
              <w:szCs w:val="24"/>
            </w:rPr>
            <w:fldChar w:fldCharType="begin"/>
          </w:r>
          <w:r w:rsidR="00286FE6" w:rsidRPr="00534BAA">
            <w:rPr>
              <w:rFonts w:ascii="Times New Roman" w:hAnsi="Times New Roman" w:cs="Times New Roman"/>
              <w:color w:val="000000" w:themeColor="text1"/>
              <w:sz w:val="24"/>
              <w:szCs w:val="24"/>
            </w:rPr>
            <w:instrText xml:space="preserve"> TOC \o "1-3" \h \z \u </w:instrText>
          </w:r>
          <w:r w:rsidRPr="00534BAA">
            <w:rPr>
              <w:rFonts w:ascii="Times New Roman" w:hAnsi="Times New Roman" w:cs="Times New Roman"/>
              <w:color w:val="000000" w:themeColor="text1"/>
              <w:sz w:val="24"/>
              <w:szCs w:val="24"/>
            </w:rPr>
            <w:fldChar w:fldCharType="separate"/>
          </w:r>
          <w:hyperlink w:anchor="_Toc47612580" w:history="1">
            <w:r w:rsidR="00534BAA" w:rsidRPr="00534BAA">
              <w:rPr>
                <w:rStyle w:val="Hyperlink"/>
                <w:rFonts w:ascii="Times New Roman" w:hAnsi="Times New Roman" w:cs="Times New Roman"/>
                <w:noProof/>
                <w:lang w:val="en-GB"/>
              </w:rPr>
              <w:t>Introduction</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_Toc47612580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3</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1" w:history="1">
            <w:r w:rsidR="00534BAA" w:rsidRPr="00534BAA">
              <w:rPr>
                <w:rStyle w:val="Hyperlink"/>
                <w:rFonts w:ascii="Times New Roman" w:hAnsi="Times New Roman" w:cs="Times New Roman"/>
                <w:noProof/>
                <w:lang w:val="en-GB"/>
              </w:rPr>
              <w:t>Q1. Financial Accounting</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_Toc47612581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3</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2" w:history="1">
            <w:r w:rsidR="00534BAA" w:rsidRPr="00534BAA">
              <w:rPr>
                <w:rStyle w:val="Hyperlink"/>
                <w:rFonts w:ascii="Times New Roman" w:hAnsi="Times New Roman" w:cs="Times New Roman"/>
                <w:noProof/>
                <w:lang w:val="en-GB"/>
              </w:rPr>
              <w:t>Q2. a) Ratio Analysis of Jerry plc 2019</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_Toc47612582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8</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3" w:history="1">
            <w:r w:rsidR="00534BAA" w:rsidRPr="00534BAA">
              <w:rPr>
                <w:rStyle w:val="Hyperlink"/>
                <w:rFonts w:ascii="Times New Roman" w:hAnsi="Times New Roman" w:cs="Times New Roman"/>
                <w:noProof/>
                <w:lang w:val="en-GB"/>
              </w:rPr>
              <w:t>b) Discussing situation revealed by ratio analysis</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_Toc47612583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11</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4" w:history="1">
            <w:r w:rsidR="00534BAA" w:rsidRPr="00534BAA">
              <w:rPr>
                <w:rStyle w:val="Hyperlink"/>
                <w:rFonts w:ascii="Times New Roman" w:hAnsi="Times New Roman" w:cs="Times New Roman"/>
                <w:noProof/>
              </w:rPr>
              <w:t>Q3. a) Analysing three different user groups and their interest in financial statement</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_Toc47612584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12</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5" w:history="1">
            <w:r w:rsidR="00534BAA" w:rsidRPr="00534BAA">
              <w:rPr>
                <w:rStyle w:val="Hyperlink"/>
                <w:rFonts w:ascii="Times New Roman" w:hAnsi="Times New Roman" w:cs="Times New Roman"/>
                <w:noProof/>
                <w:lang w:val="en-GB"/>
              </w:rPr>
              <w:t>b) Advantages and disadvantages of financial reporting</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_Toc47612585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16</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6" w:history="1">
            <w:r w:rsidR="00534BAA" w:rsidRPr="00534BAA">
              <w:rPr>
                <w:rStyle w:val="Hyperlink"/>
                <w:rFonts w:ascii="Times New Roman" w:hAnsi="Times New Roman" w:cs="Times New Roman"/>
                <w:noProof/>
                <w:lang w:val="en-GB"/>
              </w:rPr>
              <w:t>c) Limitations of financial statement</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_Toc47612586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18</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7" w:history="1">
            <w:r w:rsidR="00534BAA" w:rsidRPr="00534BAA">
              <w:rPr>
                <w:rStyle w:val="Hyperlink"/>
                <w:rFonts w:ascii="Times New Roman" w:hAnsi="Times New Roman" w:cs="Times New Roman"/>
                <w:noProof/>
                <w:lang w:val="en-GB"/>
              </w:rPr>
              <w:t>Conclusion</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_Toc47612587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19</w:t>
            </w:r>
            <w:r w:rsidR="00534BAA" w:rsidRPr="00534BAA">
              <w:rPr>
                <w:rFonts w:ascii="Times New Roman" w:hAnsi="Times New Roman" w:cs="Times New Roman"/>
                <w:noProof/>
                <w:webHidden/>
              </w:rPr>
              <w:fldChar w:fldCharType="end"/>
            </w:r>
          </w:hyperlink>
        </w:p>
        <w:p w:rsidR="00534BAA" w:rsidRPr="00534BAA" w:rsidRDefault="00161C98">
          <w:pPr>
            <w:pStyle w:val="TOC1"/>
            <w:tabs>
              <w:tab w:val="right" w:leader="dot" w:pos="9350"/>
            </w:tabs>
            <w:rPr>
              <w:rFonts w:ascii="Times New Roman" w:eastAsiaTheme="minorEastAsia" w:hAnsi="Times New Roman" w:cs="Times New Roman"/>
              <w:noProof/>
              <w:lang w:eastAsia="en-IN"/>
            </w:rPr>
          </w:pPr>
          <w:hyperlink w:anchor="_Toc47612588" w:history="1">
            <w:r w:rsidR="00534BAA" w:rsidRPr="00534BAA">
              <w:rPr>
                <w:rStyle w:val="Hyperlink"/>
                <w:rFonts w:ascii="Times New Roman" w:hAnsi="Times New Roman" w:cs="Times New Roman"/>
                <w:noProof/>
                <w:lang w:val="en-GB"/>
              </w:rPr>
              <w:t>Reference List</w:t>
            </w:r>
            <w:r w:rsidR="00534BAA" w:rsidRPr="00534BAA">
              <w:rPr>
                <w:rFonts w:ascii="Times New Roman" w:hAnsi="Times New Roman" w:cs="Times New Roman"/>
                <w:noProof/>
                <w:webHidden/>
              </w:rPr>
              <w:tab/>
            </w:r>
            <w:r w:rsidR="00534BAA" w:rsidRPr="00534BAA">
              <w:rPr>
                <w:rFonts w:ascii="Times New Roman" w:hAnsi="Times New Roman" w:cs="Times New Roman"/>
                <w:noProof/>
                <w:webHidden/>
              </w:rPr>
              <w:fldChar w:fldCharType="begin"/>
            </w:r>
            <w:r w:rsidR="00534BAA" w:rsidRPr="00534BAA">
              <w:rPr>
                <w:rFonts w:ascii="Times New Roman" w:hAnsi="Times New Roman" w:cs="Times New Roman"/>
                <w:noProof/>
                <w:webHidden/>
              </w:rPr>
              <w:instrText xml:space="preserve"> PAGEREF _Toc47612588 \h </w:instrText>
            </w:r>
            <w:r w:rsidR="00534BAA" w:rsidRPr="00534BAA">
              <w:rPr>
                <w:rFonts w:ascii="Times New Roman" w:hAnsi="Times New Roman" w:cs="Times New Roman"/>
                <w:noProof/>
                <w:webHidden/>
              </w:rPr>
            </w:r>
            <w:r w:rsidR="00534BAA" w:rsidRPr="00534BAA">
              <w:rPr>
                <w:rFonts w:ascii="Times New Roman" w:hAnsi="Times New Roman" w:cs="Times New Roman"/>
                <w:noProof/>
                <w:webHidden/>
              </w:rPr>
              <w:fldChar w:fldCharType="separate"/>
            </w:r>
            <w:r w:rsidR="00534BAA" w:rsidRPr="00534BAA">
              <w:rPr>
                <w:rFonts w:ascii="Times New Roman" w:hAnsi="Times New Roman" w:cs="Times New Roman"/>
                <w:noProof/>
                <w:webHidden/>
              </w:rPr>
              <w:t>20</w:t>
            </w:r>
            <w:r w:rsidR="00534BAA" w:rsidRPr="00534BAA">
              <w:rPr>
                <w:rFonts w:ascii="Times New Roman" w:hAnsi="Times New Roman" w:cs="Times New Roman"/>
                <w:noProof/>
                <w:webHidden/>
              </w:rPr>
              <w:fldChar w:fldCharType="end"/>
            </w:r>
          </w:hyperlink>
        </w:p>
        <w:p w:rsidR="00286FE6" w:rsidRPr="00534BAA" w:rsidRDefault="00B16A3C" w:rsidP="001962B0">
          <w:pPr>
            <w:spacing w:line="360" w:lineRule="auto"/>
            <w:rPr>
              <w:rFonts w:ascii="Times New Roman" w:hAnsi="Times New Roman" w:cs="Times New Roman"/>
              <w:color w:val="000000" w:themeColor="text1"/>
              <w:sz w:val="24"/>
              <w:szCs w:val="24"/>
            </w:rPr>
          </w:pPr>
          <w:r w:rsidRPr="00534BAA">
            <w:rPr>
              <w:rFonts w:ascii="Times New Roman" w:hAnsi="Times New Roman" w:cs="Times New Roman"/>
              <w:b/>
              <w:bCs/>
              <w:noProof/>
              <w:color w:val="000000" w:themeColor="text1"/>
              <w:sz w:val="24"/>
              <w:szCs w:val="24"/>
            </w:rPr>
            <w:fldChar w:fldCharType="end"/>
          </w:r>
        </w:p>
      </w:sdtContent>
    </w:sdt>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86FE6" w:rsidP="001962B0">
      <w:pPr>
        <w:pStyle w:val="Heading1"/>
        <w:spacing w:line="360" w:lineRule="auto"/>
        <w:rPr>
          <w:rFonts w:cs="Times New Roman"/>
          <w:color w:val="000000" w:themeColor="text1"/>
          <w:szCs w:val="24"/>
          <w:lang w:val="en-GB"/>
        </w:rPr>
      </w:pPr>
      <w:bookmarkStart w:id="1" w:name="_Toc47612580"/>
      <w:r w:rsidRPr="00534BAA">
        <w:rPr>
          <w:rFonts w:cs="Times New Roman"/>
          <w:color w:val="000000" w:themeColor="text1"/>
          <w:szCs w:val="24"/>
          <w:lang w:val="en-GB"/>
        </w:rPr>
        <w:t>Introduction</w:t>
      </w:r>
      <w:bookmarkEnd w:id="1"/>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Financial statement is the amalgamation of three main reports of a business. It contains an income statement, cash flow statement and balance sheet of business. All three financial statements together construct an overall scenario of health and condition of business operation. Financial accounting and income statements will be discussed in this context. Examination will be done about situations, problems, principles of financial statement. Three different </w:t>
      </w:r>
      <w:r w:rsidR="00D370A7" w:rsidRPr="00534BAA">
        <w:rPr>
          <w:rFonts w:ascii="Times New Roman" w:eastAsia="Times New Roman" w:hAnsi="Times New Roman" w:cs="Times New Roman"/>
          <w:color w:val="000000" w:themeColor="text1"/>
          <w:sz w:val="24"/>
          <w:szCs w:val="24"/>
          <w:lang w:val="en-GB"/>
        </w:rPr>
        <w:t>users-groups</w:t>
      </w:r>
      <w:r w:rsidRPr="00534BAA">
        <w:rPr>
          <w:rFonts w:ascii="Times New Roman" w:eastAsia="Times New Roman" w:hAnsi="Times New Roman" w:cs="Times New Roman"/>
          <w:color w:val="000000" w:themeColor="text1"/>
          <w:sz w:val="24"/>
          <w:szCs w:val="24"/>
          <w:lang w:val="en-GB"/>
        </w:rPr>
        <w:t xml:space="preserve"> their interest in financial statements will be discussed along with advantages and disadvantages of financial reporting as well as limitation of financial statements. </w:t>
      </w:r>
    </w:p>
    <w:p w:rsidR="005077C8" w:rsidRPr="00534BAA" w:rsidRDefault="00286FE6" w:rsidP="001962B0">
      <w:pPr>
        <w:pStyle w:val="Heading1"/>
        <w:spacing w:line="360" w:lineRule="auto"/>
        <w:rPr>
          <w:rFonts w:cs="Times New Roman"/>
          <w:color w:val="000000" w:themeColor="text1"/>
          <w:szCs w:val="24"/>
          <w:lang w:val="en-GB"/>
        </w:rPr>
      </w:pPr>
      <w:bookmarkStart w:id="2" w:name="_Toc47612581"/>
      <w:r w:rsidRPr="00534BAA">
        <w:rPr>
          <w:rFonts w:cs="Times New Roman"/>
          <w:color w:val="000000" w:themeColor="text1"/>
          <w:szCs w:val="24"/>
          <w:lang w:val="en-GB"/>
        </w:rPr>
        <w:t>Q1. Financial Accounting</w:t>
      </w:r>
      <w:bookmarkEnd w:id="2"/>
    </w:p>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In the books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p>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Trading A/c for the year ended 31st December 2019</w:t>
      </w:r>
    </w:p>
    <w:p w:rsidR="005077C8" w:rsidRPr="00534BAA" w:rsidRDefault="005077C8" w:rsidP="001962B0">
      <w:pPr>
        <w:spacing w:line="360" w:lineRule="auto"/>
        <w:jc w:val="center"/>
        <w:rPr>
          <w:rFonts w:ascii="Times New Roman" w:eastAsia="Times New Roman" w:hAnsi="Times New Roman" w:cs="Times New Roman"/>
          <w:b/>
          <w:color w:val="000000" w:themeColor="text1"/>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077C8" w:rsidRPr="00534BAA">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Particulars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Amount</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Amount</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Particulars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Amount</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Amount</w:t>
            </w:r>
          </w:p>
        </w:tc>
      </w:tr>
      <w:tr w:rsidR="005077C8" w:rsidRPr="00534BAA">
        <w:trPr>
          <w:trHeight w:val="420"/>
        </w:trPr>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To, Opening Stock </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Purchase</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(Land at cost)</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(Building at cost)</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(Plant at cost)</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554,000</w:t>
            </w:r>
          </w:p>
        </w:tc>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By, Sales</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Less: Cost of sales</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By, Closing stock</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30,300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16,200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14,100</w:t>
            </w: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15000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16000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25,600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551,900</w:t>
            </w:r>
          </w:p>
        </w:tc>
      </w:tr>
      <w:tr w:rsidR="005077C8" w:rsidRPr="00534BAA">
        <w:trPr>
          <w:trHeight w:val="420"/>
        </w:trPr>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566,000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trPr>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lastRenderedPageBreak/>
              <w:t>To, Gross Profit c/d</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(Transferred to Profit and Loss A/c)</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NIL</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bl>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Table 1: Trading A/c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Calculation of Opening Stock</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Opening Stock = (Sales - Gross Profit - Cost of goods sold + closing stock)</w:t>
      </w:r>
    </w:p>
    <w:p w:rsidR="005077C8"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w:t>
      </w:r>
      <w:r w:rsidR="0021470D" w:rsidRPr="00534BAA">
        <w:rPr>
          <w:rFonts w:ascii="Times New Roman" w:eastAsia="Times New Roman" w:hAnsi="Times New Roman" w:cs="Times New Roman"/>
          <w:color w:val="000000" w:themeColor="text1"/>
          <w:sz w:val="24"/>
          <w:szCs w:val="24"/>
          <w:lang w:val="en-GB"/>
        </w:rPr>
        <w:t>14100 - NIL - 16200 + 551900)</w:t>
      </w: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   554,000</w:t>
      </w:r>
    </w:p>
    <w:p w:rsidR="005077C8" w:rsidRPr="00534BAA" w:rsidRDefault="005077C8" w:rsidP="001962B0">
      <w:pP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In the books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p>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Profit &amp; Loss A/c for the year ended 31st December 2019</w:t>
      </w:r>
    </w:p>
    <w:p w:rsidR="005077C8" w:rsidRPr="00534BAA" w:rsidRDefault="005077C8" w:rsidP="001962B0">
      <w:pPr>
        <w:spacing w:line="360" w:lineRule="auto"/>
        <w:jc w:val="both"/>
        <w:rPr>
          <w:rFonts w:ascii="Times New Roman" w:eastAsia="Times New Roman" w:hAnsi="Times New Roman" w:cs="Times New Roman"/>
          <w:b/>
          <w:color w:val="000000" w:themeColor="text1"/>
          <w:sz w:val="24"/>
          <w:szCs w:val="24"/>
          <w:lang w:val="en-GB"/>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077C8" w:rsidRPr="00534BAA">
        <w:trPr>
          <w:jc w:val="center"/>
        </w:trPr>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Particulars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Amount </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Amount </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Particulars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Amount </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Amount</w:t>
            </w:r>
          </w:p>
        </w:tc>
      </w:tr>
      <w:tr w:rsidR="005077C8" w:rsidRPr="00534BAA">
        <w:trPr>
          <w:trHeight w:val="420"/>
          <w:jc w:val="center"/>
        </w:trPr>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Distribution expenses</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Administration expenses</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Less: Depreciation on building </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Less: Bad Debt</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Less: </w:t>
            </w:r>
            <w:r w:rsidRPr="00534BAA">
              <w:rPr>
                <w:rFonts w:ascii="Times New Roman" w:eastAsia="Times New Roman" w:hAnsi="Times New Roman" w:cs="Times New Roman"/>
                <w:color w:val="000000" w:themeColor="text1"/>
                <w:sz w:val="24"/>
                <w:szCs w:val="24"/>
                <w:lang w:val="en-GB"/>
              </w:rPr>
              <w:lastRenderedPageBreak/>
              <w:t>Allowance @ 2%</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Trade payables</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Dividend paid</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Debenture interest paid</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Depreciation on plant</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(25600*10%)</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Insurance fees outstanding</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To, Bad Debt</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By, Gross Profit b/d</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By, Trade receivable</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NIL</w:t>
            </w: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2160</w:t>
            </w: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8240</w:t>
            </w: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2920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584</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240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58.4</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2038</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4480</w:t>
            </w:r>
          </w:p>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560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240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2560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500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240</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r w:rsidR="005077C8" w:rsidRPr="00534BAA">
        <w:trPr>
          <w:trHeight w:val="420"/>
          <w:jc w:val="center"/>
        </w:trPr>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lastRenderedPageBreak/>
              <w:t>To, Net Profit</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(Transferred to Capital A/c)</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(4538)</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r>
    </w:tbl>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Table 2: Profit &amp; Loss Account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Working Note:</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Depreciation on building is charged on administration expenses</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Depreciation on Building is 2% per year </w:t>
      </w:r>
    </w:p>
    <w:p w:rsidR="00286FE6"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lastRenderedPageBreak/>
        <w:t>(2920*2%) = 584</w:t>
      </w:r>
    </w:p>
    <w:p w:rsidR="00286FE6" w:rsidRPr="00534BAA" w:rsidRDefault="00286FE6" w:rsidP="001962B0">
      <w:pP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Balance Sheet as on 31st December 2019</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5077C8" w:rsidRPr="00534BAA">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Liabilities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Amount </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Amount </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Assets</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Amount</w:t>
            </w: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Amount</w:t>
            </w:r>
          </w:p>
        </w:tc>
      </w:tr>
      <w:tr w:rsidR="005077C8" w:rsidRPr="00534BAA">
        <w:trPr>
          <w:trHeight w:val="420"/>
        </w:trPr>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Capital</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Opening Balance</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Add: Net Profit</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Shareholder fund</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Share capital £1</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Share premium</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Current Liabilities</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Trade payable </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Income tax </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Suspense </w:t>
            </w:r>
            <w:r w:rsidRPr="00534BAA">
              <w:rPr>
                <w:rFonts w:ascii="Times New Roman" w:eastAsia="Times New Roman" w:hAnsi="Times New Roman" w:cs="Times New Roman"/>
                <w:color w:val="000000" w:themeColor="text1"/>
                <w:sz w:val="24"/>
                <w:szCs w:val="24"/>
                <w:lang w:val="en-GB"/>
              </w:rPr>
              <w:lastRenderedPageBreak/>
              <w:t>Account</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vMerge w:val="restart"/>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Fixed Assets</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Building accumulated depreciation </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Plant accumulated depreciation</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Land </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Current Assets</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Bank </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Inventory</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Trade receivable</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Depreciation on Building</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Depreciation on plant</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NIL</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4,260</w:t>
            </w: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(4538)</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(4538)</w:t>
            </w: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4,960</w:t>
            </w: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20,000,000</w:t>
            </w:r>
          </w:p>
        </w:tc>
      </w:tr>
      <w:tr w:rsidR="005077C8" w:rsidRPr="00534BAA">
        <w:trPr>
          <w:trHeight w:val="420"/>
        </w:trPr>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29000</w:t>
            </w: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5000</w:t>
            </w: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4480</w:t>
            </w:r>
          </w:p>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1,600,000</w:t>
            </w: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18,390,102</w:t>
            </w:r>
          </w:p>
        </w:tc>
        <w:tc>
          <w:tcPr>
            <w:tcW w:w="1560" w:type="dxa"/>
            <w:vMerge/>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320</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3120</w:t>
            </w: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8240</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584</w:t>
            </w:r>
          </w:p>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2560</w:t>
            </w:r>
          </w:p>
        </w:tc>
      </w:tr>
      <w:tr w:rsidR="005077C8" w:rsidRPr="00534BAA">
        <w:trPr>
          <w:trHeight w:val="420"/>
        </w:trPr>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20,024,044</w:t>
            </w: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5077C8"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1560" w:type="dxa"/>
            <w:shd w:val="clear" w:color="auto" w:fill="auto"/>
            <w:tcMar>
              <w:top w:w="100" w:type="dxa"/>
              <w:left w:w="100" w:type="dxa"/>
              <w:bottom w:w="100" w:type="dxa"/>
              <w:right w:w="100" w:type="dxa"/>
            </w:tcMar>
          </w:tcPr>
          <w:p w:rsidR="005077C8" w:rsidRPr="00534BAA" w:rsidRDefault="0021470D" w:rsidP="001962B0">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20,024,044</w:t>
            </w:r>
          </w:p>
        </w:tc>
      </w:tr>
    </w:tbl>
    <w:p w:rsidR="005077C8" w:rsidRPr="00534BAA" w:rsidRDefault="0021470D" w:rsidP="001962B0">
      <w:pPr>
        <w:spacing w:line="360" w:lineRule="auto"/>
        <w:jc w:val="center"/>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Table 3: Balance Sheet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Analysing financial statement to value an organisation for investment purpose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From the above analysis, it can be stated that Wales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financial statement for the year 2019 decreased and the gross profit remained NIL due to which the company’s net profit remained in negative balance (</w:t>
      </w:r>
      <w:proofErr w:type="spellStart"/>
      <w:r w:rsidRPr="00534BAA">
        <w:rPr>
          <w:rFonts w:ascii="Times New Roman" w:hAnsi="Times New Roman" w:cs="Times New Roman"/>
          <w:color w:val="000000" w:themeColor="text1"/>
          <w:sz w:val="24"/>
          <w:szCs w:val="24"/>
          <w:lang w:val="en-GB"/>
        </w:rPr>
        <w:t>Atril</w:t>
      </w:r>
      <w:proofErr w:type="spellEnd"/>
      <w:r w:rsidRPr="00534BAA">
        <w:rPr>
          <w:rFonts w:ascii="Times New Roman" w:hAnsi="Times New Roman" w:cs="Times New Roman"/>
          <w:color w:val="000000" w:themeColor="text1"/>
          <w:sz w:val="24"/>
          <w:szCs w:val="24"/>
          <w:lang w:val="en-GB"/>
        </w:rPr>
        <w:t xml:space="preserve"> and </w:t>
      </w:r>
      <w:proofErr w:type="spellStart"/>
      <w:r w:rsidRPr="00534BAA">
        <w:rPr>
          <w:rFonts w:ascii="Times New Roman" w:hAnsi="Times New Roman" w:cs="Times New Roman"/>
          <w:color w:val="000000" w:themeColor="text1"/>
          <w:sz w:val="24"/>
          <w:szCs w:val="24"/>
          <w:lang w:val="en-GB"/>
        </w:rPr>
        <w:t>McLaney</w:t>
      </w:r>
      <w:proofErr w:type="spellEnd"/>
      <w:r w:rsidRPr="00534BAA">
        <w:rPr>
          <w:rFonts w:ascii="Times New Roman" w:hAnsi="Times New Roman" w:cs="Times New Roman"/>
          <w:color w:val="000000" w:themeColor="text1"/>
          <w:sz w:val="24"/>
          <w:szCs w:val="24"/>
          <w:lang w:val="en-GB"/>
        </w:rPr>
        <w:t>, 2006)</w:t>
      </w:r>
      <w:r w:rsidRPr="00534BAA">
        <w:rPr>
          <w:rFonts w:ascii="Times New Roman" w:eastAsia="Times New Roman" w:hAnsi="Times New Roman" w:cs="Times New Roman"/>
          <w:color w:val="000000" w:themeColor="text1"/>
          <w:sz w:val="24"/>
          <w:szCs w:val="24"/>
          <w:lang w:val="en-GB"/>
        </w:rPr>
        <w:t xml:space="preserve">. Balance Sheet of Wales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shows </w:t>
      </w:r>
      <w:proofErr w:type="spellStart"/>
      <w:r w:rsidR="00286FE6" w:rsidRPr="00534BAA">
        <w:rPr>
          <w:rFonts w:ascii="Times New Roman" w:eastAsia="Times New Roman" w:hAnsi="Times New Roman" w:cs="Times New Roman"/>
          <w:color w:val="000000" w:themeColor="text1"/>
          <w:sz w:val="24"/>
          <w:szCs w:val="24"/>
          <w:lang w:val="en-GB"/>
        </w:rPr>
        <w:t>asuspense’s</w:t>
      </w:r>
      <w:proofErr w:type="spellEnd"/>
      <w:r w:rsidRPr="00534BAA">
        <w:rPr>
          <w:rFonts w:ascii="Times New Roman" w:eastAsia="Times New Roman" w:hAnsi="Times New Roman" w:cs="Times New Roman"/>
          <w:color w:val="000000" w:themeColor="text1"/>
          <w:sz w:val="24"/>
          <w:szCs w:val="24"/>
          <w:lang w:val="en-GB"/>
        </w:rPr>
        <w:t xml:space="preserve"> account. The asset of Wales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is more than liability which shows equity and assets increased of the company (</w:t>
      </w:r>
      <w:r w:rsidRPr="00534BAA">
        <w:rPr>
          <w:rFonts w:ascii="Times New Roman" w:hAnsi="Times New Roman" w:cs="Times New Roman"/>
          <w:color w:val="000000" w:themeColor="text1"/>
          <w:sz w:val="24"/>
          <w:szCs w:val="24"/>
          <w:highlight w:val="white"/>
          <w:lang w:val="en-GB"/>
        </w:rPr>
        <w:t xml:space="preserve">Williams and </w:t>
      </w:r>
      <w:proofErr w:type="spellStart"/>
      <w:r w:rsidRPr="00534BAA">
        <w:rPr>
          <w:rFonts w:ascii="Times New Roman" w:hAnsi="Times New Roman" w:cs="Times New Roman"/>
          <w:color w:val="000000" w:themeColor="text1"/>
          <w:sz w:val="24"/>
          <w:szCs w:val="24"/>
          <w:highlight w:val="white"/>
          <w:lang w:val="en-GB"/>
        </w:rPr>
        <w:t>Dobelman</w:t>
      </w:r>
      <w:proofErr w:type="spellEnd"/>
      <w:r w:rsidRPr="00534BAA">
        <w:rPr>
          <w:rFonts w:ascii="Times New Roman" w:hAnsi="Times New Roman" w:cs="Times New Roman"/>
          <w:color w:val="000000" w:themeColor="text1"/>
          <w:sz w:val="24"/>
          <w:szCs w:val="24"/>
          <w:highlight w:val="white"/>
          <w:lang w:val="en-GB"/>
        </w:rPr>
        <w:t>, 2017)</w:t>
      </w:r>
      <w:r w:rsidR="00A7482A" w:rsidRPr="00534BAA">
        <w:rPr>
          <w:rFonts w:ascii="Times New Roman" w:eastAsia="Times New Roman" w:hAnsi="Times New Roman" w:cs="Times New Roman"/>
          <w:color w:val="000000" w:themeColor="text1"/>
          <w:sz w:val="24"/>
          <w:szCs w:val="24"/>
          <w:lang w:val="en-GB"/>
        </w:rPr>
        <w:t xml:space="preserve">. </w:t>
      </w:r>
      <w:proofErr w:type="spellStart"/>
      <w:proofErr w:type="gramStart"/>
      <w:r w:rsidR="00A7482A" w:rsidRPr="00534BAA">
        <w:rPr>
          <w:rFonts w:ascii="Times New Roman" w:eastAsia="Times New Roman" w:hAnsi="Times New Roman" w:cs="Times New Roman"/>
          <w:color w:val="000000" w:themeColor="text1"/>
          <w:sz w:val="24"/>
          <w:szCs w:val="24"/>
          <w:lang w:val="en-GB"/>
        </w:rPr>
        <w:t>Totalassets</w:t>
      </w:r>
      <w:proofErr w:type="spellEnd"/>
      <w:r w:rsidR="00A7482A" w:rsidRPr="00534BAA">
        <w:rPr>
          <w:rFonts w:ascii="Times New Roman" w:eastAsia="Times New Roman" w:hAnsi="Times New Roman" w:cs="Times New Roman"/>
          <w:color w:val="000000" w:themeColor="text1"/>
          <w:sz w:val="24"/>
          <w:szCs w:val="24"/>
          <w:lang w:val="en-GB"/>
        </w:rPr>
        <w:t xml:space="preserve"> of Wales </w:t>
      </w:r>
      <w:proofErr w:type="spellStart"/>
      <w:r w:rsidR="00A7482A" w:rsidRPr="00534BAA">
        <w:rPr>
          <w:rFonts w:ascii="Times New Roman" w:eastAsia="Times New Roman" w:hAnsi="Times New Roman" w:cs="Times New Roman"/>
          <w:color w:val="000000" w:themeColor="text1"/>
          <w:sz w:val="24"/>
          <w:szCs w:val="24"/>
          <w:lang w:val="en-GB"/>
        </w:rPr>
        <w:t>plc</w:t>
      </w:r>
      <w:proofErr w:type="spellEnd"/>
      <w:r w:rsidR="00A7482A" w:rsidRPr="00534BAA">
        <w:rPr>
          <w:rFonts w:ascii="Times New Roman" w:eastAsia="Times New Roman" w:hAnsi="Times New Roman" w:cs="Times New Roman"/>
          <w:color w:val="000000" w:themeColor="text1"/>
          <w:sz w:val="24"/>
          <w:szCs w:val="24"/>
          <w:lang w:val="en-GB"/>
        </w:rPr>
        <w:t xml:space="preserve"> at the end of financial year 2019is 20,024,044 which is </w:t>
      </w:r>
      <w:r w:rsidRPr="00534BAA">
        <w:rPr>
          <w:rFonts w:ascii="Times New Roman" w:eastAsia="Times New Roman" w:hAnsi="Times New Roman" w:cs="Times New Roman"/>
          <w:color w:val="000000" w:themeColor="text1"/>
          <w:sz w:val="24"/>
          <w:szCs w:val="24"/>
          <w:lang w:val="en-GB"/>
        </w:rPr>
        <w:t xml:space="preserve">more than liability </w:t>
      </w:r>
      <w:r w:rsidR="00A7482A" w:rsidRPr="00534BAA">
        <w:rPr>
          <w:rFonts w:ascii="Times New Roman" w:eastAsia="Times New Roman" w:hAnsi="Times New Roman" w:cs="Times New Roman"/>
          <w:color w:val="000000" w:themeColor="text1"/>
          <w:sz w:val="24"/>
          <w:szCs w:val="24"/>
          <w:lang w:val="en-GB"/>
        </w:rPr>
        <w:t xml:space="preserve">so </w:t>
      </w:r>
      <w:r w:rsidRPr="00534BAA">
        <w:rPr>
          <w:rFonts w:ascii="Times New Roman" w:eastAsia="Times New Roman" w:hAnsi="Times New Roman" w:cs="Times New Roman"/>
          <w:color w:val="000000" w:themeColor="text1"/>
          <w:sz w:val="24"/>
          <w:szCs w:val="24"/>
          <w:lang w:val="en-GB"/>
        </w:rPr>
        <w:t>there is a high scope in incre</w:t>
      </w:r>
      <w:r w:rsidR="00A7482A" w:rsidRPr="00534BAA">
        <w:rPr>
          <w:rFonts w:ascii="Times New Roman" w:eastAsia="Times New Roman" w:hAnsi="Times New Roman" w:cs="Times New Roman"/>
          <w:color w:val="000000" w:themeColor="text1"/>
          <w:sz w:val="24"/>
          <w:szCs w:val="24"/>
          <w:lang w:val="en-GB"/>
        </w:rPr>
        <w:t>ases in equity of the company.</w:t>
      </w:r>
      <w:proofErr w:type="gramEnd"/>
      <w:r w:rsidR="00A7482A" w:rsidRPr="00534BAA">
        <w:rPr>
          <w:rFonts w:ascii="Times New Roman" w:eastAsia="Times New Roman" w:hAnsi="Times New Roman" w:cs="Times New Roman"/>
          <w:color w:val="000000" w:themeColor="text1"/>
          <w:sz w:val="24"/>
          <w:szCs w:val="24"/>
          <w:lang w:val="en-GB"/>
        </w:rPr>
        <w:t xml:space="preserve"> Increase in assets is a sign that Wales </w:t>
      </w:r>
      <w:proofErr w:type="spellStart"/>
      <w:r w:rsidR="00A7482A" w:rsidRPr="00534BAA">
        <w:rPr>
          <w:rFonts w:ascii="Times New Roman" w:eastAsia="Times New Roman" w:hAnsi="Times New Roman" w:cs="Times New Roman"/>
          <w:color w:val="000000" w:themeColor="text1"/>
          <w:sz w:val="24"/>
          <w:szCs w:val="24"/>
          <w:lang w:val="en-GB"/>
        </w:rPr>
        <w:t>plc</w:t>
      </w:r>
      <w:proofErr w:type="spellEnd"/>
      <w:r w:rsidR="00A7482A" w:rsidRPr="00534BAA">
        <w:rPr>
          <w:rFonts w:ascii="Times New Roman" w:eastAsia="Times New Roman" w:hAnsi="Times New Roman" w:cs="Times New Roman"/>
          <w:color w:val="000000" w:themeColor="text1"/>
          <w:sz w:val="24"/>
          <w:szCs w:val="24"/>
          <w:lang w:val="en-GB"/>
        </w:rPr>
        <w:t xml:space="preserve"> is growing and changes are high for generating profitable ratio. To reduce future risk Wales </w:t>
      </w:r>
      <w:proofErr w:type="spellStart"/>
      <w:r w:rsidR="00A7482A" w:rsidRPr="00534BAA">
        <w:rPr>
          <w:rFonts w:ascii="Times New Roman" w:eastAsia="Times New Roman" w:hAnsi="Times New Roman" w:cs="Times New Roman"/>
          <w:color w:val="000000" w:themeColor="text1"/>
          <w:sz w:val="24"/>
          <w:szCs w:val="24"/>
          <w:lang w:val="en-GB"/>
        </w:rPr>
        <w:t>plc</w:t>
      </w:r>
      <w:proofErr w:type="spellEnd"/>
      <w:r w:rsidR="00A7482A" w:rsidRPr="00534BAA">
        <w:rPr>
          <w:rFonts w:ascii="Times New Roman" w:eastAsia="Times New Roman" w:hAnsi="Times New Roman" w:cs="Times New Roman"/>
          <w:color w:val="000000" w:themeColor="text1"/>
          <w:sz w:val="24"/>
          <w:szCs w:val="24"/>
          <w:lang w:val="en-GB"/>
        </w:rPr>
        <w:t xml:space="preserve"> needs to increase equity than liability. Therefore, Wales </w:t>
      </w:r>
      <w:proofErr w:type="spellStart"/>
      <w:r w:rsidR="00A7482A" w:rsidRPr="00534BAA">
        <w:rPr>
          <w:rFonts w:ascii="Times New Roman" w:eastAsia="Times New Roman" w:hAnsi="Times New Roman" w:cs="Times New Roman"/>
          <w:color w:val="000000" w:themeColor="text1"/>
          <w:sz w:val="24"/>
          <w:szCs w:val="24"/>
          <w:lang w:val="en-GB"/>
        </w:rPr>
        <w:t>plc</w:t>
      </w:r>
      <w:proofErr w:type="spellEnd"/>
      <w:r w:rsidR="00A7482A" w:rsidRPr="00534BAA">
        <w:rPr>
          <w:rFonts w:ascii="Times New Roman" w:eastAsia="Times New Roman" w:hAnsi="Times New Roman" w:cs="Times New Roman"/>
          <w:color w:val="000000" w:themeColor="text1"/>
          <w:sz w:val="24"/>
          <w:szCs w:val="24"/>
          <w:lang w:val="en-GB"/>
        </w:rPr>
        <w:t xml:space="preserve"> needs to ensure that debt of company is low whereas, net profit and revenue income is high. </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34BAA" w:rsidRDefault="00534BAA">
      <w:pP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br w:type="page"/>
      </w:r>
    </w:p>
    <w:p w:rsidR="005077C8" w:rsidRPr="00534BAA" w:rsidRDefault="0021470D" w:rsidP="00534BAA">
      <w:pPr>
        <w:pStyle w:val="Heading1"/>
        <w:rPr>
          <w:lang w:val="en-GB"/>
        </w:rPr>
      </w:pPr>
      <w:bookmarkStart w:id="3" w:name="_Toc47612582"/>
      <w:r w:rsidRPr="00534BAA">
        <w:rPr>
          <w:lang w:val="en-GB"/>
        </w:rPr>
        <w:lastRenderedPageBreak/>
        <w:t xml:space="preserve">Q2. a) Ratio Analysis of Jerry </w:t>
      </w:r>
      <w:proofErr w:type="spellStart"/>
      <w:r w:rsidRPr="00534BAA">
        <w:rPr>
          <w:lang w:val="en-GB"/>
        </w:rPr>
        <w:t>plc</w:t>
      </w:r>
      <w:proofErr w:type="spellEnd"/>
      <w:r w:rsidRPr="00534BAA">
        <w:rPr>
          <w:lang w:val="en-GB"/>
        </w:rPr>
        <w:t xml:space="preserve"> </w:t>
      </w:r>
      <w:r w:rsidR="00324700" w:rsidRPr="00534BAA">
        <w:rPr>
          <w:lang w:val="en-GB"/>
        </w:rPr>
        <w:t>2019</w:t>
      </w:r>
      <w:bookmarkEnd w:id="3"/>
      <w:r w:rsidR="00324700" w:rsidRPr="00534BAA">
        <w:rPr>
          <w:lang w:val="en-GB"/>
        </w:rPr>
        <w:t xml:space="preserve"> </w:t>
      </w:r>
    </w:p>
    <w:p w:rsidR="005077C8" w:rsidRPr="00534BAA" w:rsidRDefault="005077C8" w:rsidP="001962B0">
      <w:pPr>
        <w:spacing w:line="360" w:lineRule="auto"/>
        <w:jc w:val="both"/>
        <w:rPr>
          <w:rFonts w:ascii="Times New Roman" w:eastAsia="Times New Roman" w:hAnsi="Times New Roman" w:cs="Times New Roman"/>
          <w:b/>
          <w:color w:val="000000" w:themeColor="text1"/>
          <w:sz w:val="24"/>
          <w:szCs w:val="24"/>
          <w:lang w:val="en-GB"/>
        </w:rPr>
      </w:pPr>
    </w:p>
    <w:p w:rsidR="005077C8" w:rsidRPr="00534BAA" w:rsidRDefault="0021470D" w:rsidP="001962B0">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Return on capital employed = </w:t>
      </w:r>
      <w:r w:rsidRPr="00534BAA">
        <w:rPr>
          <w:rFonts w:ascii="Times New Roman" w:eastAsia="Times New Roman" w:hAnsi="Times New Roman" w:cs="Times New Roman"/>
          <w:color w:val="000000" w:themeColor="text1"/>
          <w:sz w:val="24"/>
          <w:szCs w:val="24"/>
          <w:lang w:val="en-GB"/>
        </w:rPr>
        <w:t xml:space="preserve">Total assets - Current liability </w:t>
      </w:r>
    </w:p>
    <w:p w:rsidR="005077C8"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w:t>
      </w:r>
      <w:r w:rsidR="0021470D" w:rsidRPr="00534BAA">
        <w:rPr>
          <w:rFonts w:ascii="Times New Roman" w:eastAsia="Times New Roman" w:hAnsi="Times New Roman" w:cs="Times New Roman"/>
          <w:color w:val="000000" w:themeColor="text1"/>
          <w:sz w:val="24"/>
          <w:szCs w:val="24"/>
          <w:lang w:val="en-GB"/>
        </w:rPr>
        <w:t>286.1 - 93.2)</w:t>
      </w:r>
    </w:p>
    <w:p w:rsidR="005077C8"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174.9</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Hypothetically it can be considered that capital employed of Jerry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is 150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ROCE of Jerry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 EBIT/ capital employed   </w:t>
      </w: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22.8</w:t>
      </w:r>
      <w:r w:rsidR="0021470D" w:rsidRPr="00534BAA">
        <w:rPr>
          <w:rFonts w:ascii="Times New Roman" w:eastAsia="Times New Roman" w:hAnsi="Times New Roman" w:cs="Times New Roman"/>
          <w:color w:val="000000" w:themeColor="text1"/>
          <w:sz w:val="24"/>
          <w:szCs w:val="24"/>
          <w:lang w:val="en-GB"/>
        </w:rPr>
        <w:t>/150</w:t>
      </w: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0.114</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B368BB">
      <w:pPr>
        <w:pStyle w:val="ListParagraph"/>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Return on equity</w:t>
      </w:r>
      <w:r w:rsidRPr="00534BAA">
        <w:rPr>
          <w:rFonts w:ascii="Times New Roman" w:eastAsia="Times New Roman" w:hAnsi="Times New Roman" w:cs="Times New Roman"/>
          <w:color w:val="000000" w:themeColor="text1"/>
          <w:sz w:val="24"/>
          <w:szCs w:val="24"/>
          <w:lang w:val="en-GB"/>
        </w:rPr>
        <w:t xml:space="preserve"> = Net Income/ Shareholder’s equity </w:t>
      </w:r>
    </w:p>
    <w:p w:rsidR="005077C8" w:rsidRPr="00534BAA" w:rsidRDefault="00286FE6"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12.9</w:t>
      </w:r>
      <w:r w:rsidR="0021470D" w:rsidRPr="00534BAA">
        <w:rPr>
          <w:rFonts w:ascii="Times New Roman" w:eastAsia="Times New Roman" w:hAnsi="Times New Roman" w:cs="Times New Roman"/>
          <w:color w:val="000000" w:themeColor="text1"/>
          <w:sz w:val="24"/>
          <w:szCs w:val="24"/>
          <w:lang w:val="en-GB"/>
        </w:rPr>
        <w:t>/ 17.8</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0.7247 </w:t>
      </w:r>
    </w:p>
    <w:p w:rsidR="00226897" w:rsidRPr="00534BAA" w:rsidRDefault="00226897"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Hypothetically it can be </w:t>
      </w:r>
      <w:proofErr w:type="spellStart"/>
      <w:r w:rsidRPr="00534BAA">
        <w:rPr>
          <w:rFonts w:ascii="Times New Roman" w:eastAsia="Times New Roman" w:hAnsi="Times New Roman" w:cs="Times New Roman"/>
          <w:color w:val="000000" w:themeColor="text1"/>
          <w:sz w:val="24"/>
          <w:szCs w:val="24"/>
          <w:lang w:val="en-GB"/>
        </w:rPr>
        <w:t>consideredweighted</w:t>
      </w:r>
      <w:proofErr w:type="spellEnd"/>
      <w:r w:rsidRPr="00534BAA">
        <w:rPr>
          <w:rFonts w:ascii="Times New Roman" w:eastAsia="Times New Roman" w:hAnsi="Times New Roman" w:cs="Times New Roman"/>
          <w:color w:val="000000" w:themeColor="text1"/>
          <w:sz w:val="24"/>
          <w:szCs w:val="24"/>
          <w:lang w:val="en-GB"/>
        </w:rPr>
        <w:t xml:space="preserve"> average share outstanding for 2019 is 57.2</w:t>
      </w:r>
    </w:p>
    <w:p w:rsidR="005077C8" w:rsidRPr="00534BAA" w:rsidRDefault="0021470D" w:rsidP="00B368BB">
      <w:pPr>
        <w:pStyle w:val="ListParagraph"/>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EPS </w:t>
      </w:r>
      <w:r w:rsidRPr="00534BAA">
        <w:rPr>
          <w:rFonts w:ascii="Times New Roman" w:eastAsia="Times New Roman" w:hAnsi="Times New Roman" w:cs="Times New Roman"/>
          <w:color w:val="000000" w:themeColor="text1"/>
          <w:sz w:val="24"/>
          <w:szCs w:val="24"/>
          <w:lang w:val="en-GB"/>
        </w:rPr>
        <w:t>= Net Income/ Weighted average share outstanding</w:t>
      </w:r>
    </w:p>
    <w:p w:rsidR="005077C8" w:rsidRPr="00534BAA" w:rsidRDefault="00286FE6"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12.9</w:t>
      </w:r>
      <w:r w:rsidR="0021470D" w:rsidRPr="00534BAA">
        <w:rPr>
          <w:rFonts w:ascii="Times New Roman" w:eastAsia="Times New Roman" w:hAnsi="Times New Roman" w:cs="Times New Roman"/>
          <w:color w:val="000000" w:themeColor="text1"/>
          <w:sz w:val="24"/>
          <w:szCs w:val="24"/>
          <w:lang w:val="en-GB"/>
        </w:rPr>
        <w:t>/ 57.2</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 </w:t>
      </w:r>
      <w:r w:rsidRPr="00534BAA">
        <w:rPr>
          <w:rFonts w:ascii="Times New Roman" w:eastAsia="Times New Roman" w:hAnsi="Times New Roman" w:cs="Times New Roman"/>
          <w:color w:val="000000" w:themeColor="text1"/>
          <w:sz w:val="24"/>
          <w:szCs w:val="24"/>
          <w:lang w:val="en-GB"/>
        </w:rPr>
        <w:t>0.226</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Gross profit margin</w:t>
      </w:r>
      <w:r w:rsidRPr="00534BAA">
        <w:rPr>
          <w:rFonts w:ascii="Times New Roman" w:eastAsia="Times New Roman" w:hAnsi="Times New Roman" w:cs="Times New Roman"/>
          <w:color w:val="000000" w:themeColor="text1"/>
          <w:sz w:val="24"/>
          <w:szCs w:val="24"/>
          <w:lang w:val="en-GB"/>
        </w:rPr>
        <w:t xml:space="preserve"> = Revenue - COGS/Revenue * 100</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501.3 - (309.5)/501.3*100</w:t>
      </w:r>
    </w:p>
    <w:p w:rsidR="005077C8" w:rsidRPr="00534BAA" w:rsidRDefault="00286FE6"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38</w:t>
      </w:r>
      <w:r w:rsidR="0021470D" w:rsidRPr="00534BAA">
        <w:rPr>
          <w:rFonts w:ascii="Times New Roman" w:eastAsia="Times New Roman" w:hAnsi="Times New Roman" w:cs="Times New Roman"/>
          <w:color w:val="000000" w:themeColor="text1"/>
          <w:sz w:val="24"/>
          <w:szCs w:val="24"/>
          <w:lang w:val="en-GB"/>
        </w:rPr>
        <w:t>. 261</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Asset turnover</w:t>
      </w:r>
      <w:r w:rsidRPr="00534BAA">
        <w:rPr>
          <w:rFonts w:ascii="Times New Roman" w:eastAsia="Times New Roman" w:hAnsi="Times New Roman" w:cs="Times New Roman"/>
          <w:color w:val="000000" w:themeColor="text1"/>
          <w:sz w:val="24"/>
          <w:szCs w:val="24"/>
          <w:lang w:val="en-GB"/>
        </w:rPr>
        <w:t xml:space="preserve"> = Revenue/ Assets</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501.3/286.1</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1.7522</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Hypothetically considering inventory days is 20</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Stock holding period</w:t>
      </w:r>
      <w:r w:rsidRPr="00534BAA">
        <w:rPr>
          <w:rFonts w:ascii="Times New Roman" w:eastAsia="Times New Roman" w:hAnsi="Times New Roman" w:cs="Times New Roman"/>
          <w:color w:val="000000" w:themeColor="text1"/>
          <w:sz w:val="24"/>
          <w:szCs w:val="24"/>
          <w:lang w:val="en-GB"/>
        </w:rPr>
        <w:t xml:space="preserve"> =  Inventory days = Average inventory/Average cost of goods sold</w:t>
      </w:r>
    </w:p>
    <w:p w:rsidR="005077C8" w:rsidRPr="00534BAA" w:rsidRDefault="00286FE6"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20</w:t>
      </w:r>
      <w:r w:rsidR="0021470D" w:rsidRPr="00534BAA">
        <w:rPr>
          <w:rFonts w:ascii="Times New Roman" w:eastAsia="Times New Roman" w:hAnsi="Times New Roman" w:cs="Times New Roman"/>
          <w:color w:val="000000" w:themeColor="text1"/>
          <w:sz w:val="24"/>
          <w:szCs w:val="24"/>
          <w:lang w:val="en-GB"/>
        </w:rPr>
        <w:t xml:space="preserve"> = 38.9/ (309.5)</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2.514</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Hypothetically considering debtors is 25,000 and sales 200,000</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lastRenderedPageBreak/>
        <w:t xml:space="preserve">Debtors collection period =  </w:t>
      </w:r>
      <w:r w:rsidRPr="00534BAA">
        <w:rPr>
          <w:rFonts w:ascii="Times New Roman" w:eastAsia="Times New Roman" w:hAnsi="Times New Roman" w:cs="Times New Roman"/>
          <w:color w:val="000000" w:themeColor="text1"/>
          <w:sz w:val="24"/>
          <w:szCs w:val="24"/>
          <w:lang w:val="en-GB"/>
        </w:rPr>
        <w:t>Debtor*365/Sales</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(25000*365)/ 200,000</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46 days approximately</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Current ratio = </w:t>
      </w:r>
      <w:r w:rsidRPr="00534BAA">
        <w:rPr>
          <w:rFonts w:ascii="Times New Roman" w:eastAsia="Times New Roman" w:hAnsi="Times New Roman" w:cs="Times New Roman"/>
          <w:color w:val="000000" w:themeColor="text1"/>
          <w:sz w:val="24"/>
          <w:szCs w:val="24"/>
          <w:lang w:val="en-GB"/>
        </w:rPr>
        <w:t xml:space="preserve">Current Asset/Current Liability </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153.9/93.2</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1.652</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Hypothetically considering debt is 89.5</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Gearing =</w:t>
      </w:r>
      <w:r w:rsidRPr="00534BAA">
        <w:rPr>
          <w:rFonts w:ascii="Times New Roman" w:eastAsia="Times New Roman" w:hAnsi="Times New Roman" w:cs="Times New Roman"/>
          <w:color w:val="000000" w:themeColor="text1"/>
          <w:sz w:val="24"/>
          <w:szCs w:val="24"/>
          <w:lang w:val="en-GB"/>
        </w:rPr>
        <w:t xml:space="preserve"> Debt/ Debt + Equity </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89.5/ (89.5+93.2)</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2.041</w:t>
      </w:r>
    </w:p>
    <w:p w:rsidR="005077C8" w:rsidRPr="00534BAA" w:rsidRDefault="0021470D" w:rsidP="00516241">
      <w:pPr>
        <w:spacing w:line="360" w:lineRule="auto"/>
        <w:ind w:left="81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Hypothetically considering is </w:t>
      </w:r>
      <w:r w:rsidR="00516241" w:rsidRPr="00534BAA">
        <w:rPr>
          <w:rFonts w:ascii="Times New Roman" w:eastAsia="Times New Roman" w:hAnsi="Times New Roman" w:cs="Times New Roman"/>
          <w:color w:val="000000" w:themeColor="text1"/>
          <w:sz w:val="24"/>
          <w:szCs w:val="24"/>
          <w:lang w:val="en-GB"/>
        </w:rPr>
        <w:t>total interest payable</w:t>
      </w:r>
      <w:r w:rsidRPr="00534BAA">
        <w:rPr>
          <w:rFonts w:ascii="Times New Roman" w:eastAsia="Times New Roman" w:hAnsi="Times New Roman" w:cs="Times New Roman"/>
          <w:color w:val="000000" w:themeColor="text1"/>
          <w:sz w:val="24"/>
          <w:szCs w:val="24"/>
          <w:lang w:val="en-GB"/>
        </w:rPr>
        <w:t>33.5</w:t>
      </w:r>
    </w:p>
    <w:p w:rsidR="005077C8" w:rsidRPr="00534BAA" w:rsidRDefault="0021470D" w:rsidP="00B368BB">
      <w:pPr>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Interest cover = </w:t>
      </w:r>
      <w:r w:rsidRPr="00534BAA">
        <w:rPr>
          <w:rFonts w:ascii="Times New Roman" w:eastAsia="Times New Roman" w:hAnsi="Times New Roman" w:cs="Times New Roman"/>
          <w:color w:val="000000" w:themeColor="text1"/>
          <w:sz w:val="24"/>
          <w:szCs w:val="24"/>
          <w:lang w:val="en-GB"/>
        </w:rPr>
        <w:t>EBIT for the period/ Total interest payable</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22.8/ 33.5</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 0.681</w:t>
      </w:r>
    </w:p>
    <w:p w:rsidR="00B368BB" w:rsidRPr="00534BAA" w:rsidRDefault="00B368BB" w:rsidP="00B368BB">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Ratio Analysis of 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2018</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Return on capital employed = </w:t>
      </w:r>
      <w:r w:rsidRPr="00534BAA">
        <w:rPr>
          <w:rFonts w:ascii="Times New Roman" w:eastAsia="Times New Roman" w:hAnsi="Times New Roman" w:cs="Times New Roman"/>
          <w:color w:val="000000" w:themeColor="text1"/>
          <w:sz w:val="24"/>
          <w:szCs w:val="24"/>
          <w:lang w:val="en-GB"/>
        </w:rPr>
        <w:t xml:space="preserve">Total assets - Current liability </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w:t>
      </w:r>
      <w:r w:rsidR="00226897" w:rsidRPr="00534BAA">
        <w:rPr>
          <w:rFonts w:ascii="Times New Roman" w:eastAsia="Times New Roman" w:hAnsi="Times New Roman" w:cs="Times New Roman"/>
          <w:color w:val="000000" w:themeColor="text1"/>
          <w:sz w:val="24"/>
          <w:szCs w:val="24"/>
          <w:lang w:val="en-GB"/>
        </w:rPr>
        <w:t>293.8 – 80.3</w:t>
      </w:r>
      <w:r w:rsidRPr="00534BAA">
        <w:rPr>
          <w:rFonts w:ascii="Times New Roman" w:eastAsia="Times New Roman" w:hAnsi="Times New Roman" w:cs="Times New Roman"/>
          <w:color w:val="000000" w:themeColor="text1"/>
          <w:sz w:val="24"/>
          <w:szCs w:val="24"/>
          <w:lang w:val="en-GB"/>
        </w:rPr>
        <w:t>)</w:t>
      </w:r>
    </w:p>
    <w:p w:rsidR="00B368BB" w:rsidRPr="00534BAA" w:rsidRDefault="00226897"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213.5</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Hypothetically it can be considered that capi</w:t>
      </w:r>
      <w:r w:rsidR="00226897" w:rsidRPr="00534BAA">
        <w:rPr>
          <w:rFonts w:ascii="Times New Roman" w:eastAsia="Times New Roman" w:hAnsi="Times New Roman" w:cs="Times New Roman"/>
          <w:color w:val="000000" w:themeColor="text1"/>
          <w:sz w:val="24"/>
          <w:szCs w:val="24"/>
          <w:lang w:val="en-GB"/>
        </w:rPr>
        <w:t xml:space="preserve">tal employed of Jerry </w:t>
      </w:r>
      <w:proofErr w:type="spellStart"/>
      <w:r w:rsidR="00226897" w:rsidRPr="00534BAA">
        <w:rPr>
          <w:rFonts w:ascii="Times New Roman" w:eastAsia="Times New Roman" w:hAnsi="Times New Roman" w:cs="Times New Roman"/>
          <w:color w:val="000000" w:themeColor="text1"/>
          <w:sz w:val="24"/>
          <w:szCs w:val="24"/>
          <w:lang w:val="en-GB"/>
        </w:rPr>
        <w:t>plc</w:t>
      </w:r>
      <w:proofErr w:type="spellEnd"/>
      <w:r w:rsidR="00226897" w:rsidRPr="00534BAA">
        <w:rPr>
          <w:rFonts w:ascii="Times New Roman" w:eastAsia="Times New Roman" w:hAnsi="Times New Roman" w:cs="Times New Roman"/>
          <w:color w:val="000000" w:themeColor="text1"/>
          <w:sz w:val="24"/>
          <w:szCs w:val="24"/>
          <w:lang w:val="en-GB"/>
        </w:rPr>
        <w:t xml:space="preserve"> is 100</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ROCE of Jerry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 EBIT/ capital employed   </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w:t>
      </w:r>
      <w:r w:rsidR="00226897" w:rsidRPr="00534BAA">
        <w:rPr>
          <w:rFonts w:ascii="Times New Roman" w:eastAsia="Times New Roman" w:hAnsi="Times New Roman" w:cs="Times New Roman"/>
          <w:color w:val="000000" w:themeColor="text1"/>
          <w:sz w:val="24"/>
          <w:szCs w:val="24"/>
          <w:lang w:val="en-GB"/>
        </w:rPr>
        <w:t>26.2/100</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w:t>
      </w:r>
      <w:r w:rsidR="00226897" w:rsidRPr="00534BAA">
        <w:rPr>
          <w:rFonts w:ascii="Times New Roman" w:eastAsia="Times New Roman" w:hAnsi="Times New Roman" w:cs="Times New Roman"/>
          <w:color w:val="000000" w:themeColor="text1"/>
          <w:sz w:val="24"/>
          <w:szCs w:val="24"/>
          <w:lang w:val="en-GB"/>
        </w:rPr>
        <w:t>0.262</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p>
    <w:p w:rsidR="00B368BB" w:rsidRPr="00534BAA" w:rsidRDefault="00B368BB" w:rsidP="00B368BB">
      <w:pPr>
        <w:pStyle w:val="ListParagraph"/>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Return on equity</w:t>
      </w:r>
      <w:r w:rsidRPr="00534BAA">
        <w:rPr>
          <w:rFonts w:ascii="Times New Roman" w:eastAsia="Times New Roman" w:hAnsi="Times New Roman" w:cs="Times New Roman"/>
          <w:color w:val="000000" w:themeColor="text1"/>
          <w:sz w:val="24"/>
          <w:szCs w:val="24"/>
          <w:lang w:val="en-GB"/>
        </w:rPr>
        <w:t xml:space="preserve"> = Net Income/ Shareholder’s equity </w:t>
      </w:r>
    </w:p>
    <w:p w:rsidR="00B368BB" w:rsidRPr="00534BAA" w:rsidRDefault="00B368BB"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w:t>
      </w:r>
      <w:r w:rsidR="00226897" w:rsidRPr="00534BAA">
        <w:rPr>
          <w:rFonts w:ascii="Times New Roman" w:eastAsia="Times New Roman" w:hAnsi="Times New Roman" w:cs="Times New Roman"/>
          <w:color w:val="000000" w:themeColor="text1"/>
          <w:sz w:val="24"/>
          <w:szCs w:val="24"/>
          <w:lang w:val="en-GB"/>
        </w:rPr>
        <w:t xml:space="preserve"> 18.3</w:t>
      </w:r>
      <w:r w:rsidRPr="00534BAA">
        <w:rPr>
          <w:rFonts w:ascii="Times New Roman" w:eastAsia="Times New Roman" w:hAnsi="Times New Roman" w:cs="Times New Roman"/>
          <w:color w:val="000000" w:themeColor="text1"/>
          <w:sz w:val="24"/>
          <w:szCs w:val="24"/>
          <w:lang w:val="en-GB"/>
        </w:rPr>
        <w:t>/ 17.8</w:t>
      </w:r>
    </w:p>
    <w:p w:rsidR="00B368BB" w:rsidRPr="00534BAA" w:rsidRDefault="00226897"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1.029</w:t>
      </w:r>
    </w:p>
    <w:p w:rsidR="00226897" w:rsidRPr="00534BAA" w:rsidRDefault="00226897"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Hypothetically it can be </w:t>
      </w:r>
      <w:proofErr w:type="spellStart"/>
      <w:r w:rsidRPr="00534BAA">
        <w:rPr>
          <w:rFonts w:ascii="Times New Roman" w:eastAsia="Times New Roman" w:hAnsi="Times New Roman" w:cs="Times New Roman"/>
          <w:color w:val="000000" w:themeColor="text1"/>
          <w:sz w:val="24"/>
          <w:szCs w:val="24"/>
          <w:lang w:val="en-GB"/>
        </w:rPr>
        <w:t>consideredweighted</w:t>
      </w:r>
      <w:proofErr w:type="spellEnd"/>
      <w:r w:rsidRPr="00534BAA">
        <w:rPr>
          <w:rFonts w:ascii="Times New Roman" w:eastAsia="Times New Roman" w:hAnsi="Times New Roman" w:cs="Times New Roman"/>
          <w:color w:val="000000" w:themeColor="text1"/>
          <w:sz w:val="24"/>
          <w:szCs w:val="24"/>
          <w:lang w:val="en-GB"/>
        </w:rPr>
        <w:t xml:space="preserve"> average share outstanding for 2018 is 45.5</w:t>
      </w:r>
    </w:p>
    <w:p w:rsidR="00B368BB" w:rsidRPr="00534BAA" w:rsidRDefault="00B368BB" w:rsidP="00B368BB">
      <w:pPr>
        <w:pStyle w:val="ListParagraph"/>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EPS </w:t>
      </w:r>
      <w:r w:rsidRPr="00534BAA">
        <w:rPr>
          <w:rFonts w:ascii="Times New Roman" w:eastAsia="Times New Roman" w:hAnsi="Times New Roman" w:cs="Times New Roman"/>
          <w:color w:val="000000" w:themeColor="text1"/>
          <w:sz w:val="24"/>
          <w:szCs w:val="24"/>
          <w:lang w:val="en-GB"/>
        </w:rPr>
        <w:t>= Net Income/ Weighted average share outstanding</w:t>
      </w:r>
    </w:p>
    <w:p w:rsidR="00B368BB" w:rsidRPr="00534BAA" w:rsidRDefault="00B368BB"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w:t>
      </w:r>
      <w:r w:rsidR="00226897" w:rsidRPr="00534BAA">
        <w:rPr>
          <w:rFonts w:ascii="Times New Roman" w:eastAsia="Times New Roman" w:hAnsi="Times New Roman" w:cs="Times New Roman"/>
          <w:color w:val="000000" w:themeColor="text1"/>
          <w:sz w:val="24"/>
          <w:szCs w:val="24"/>
          <w:lang w:val="en-GB"/>
        </w:rPr>
        <w:t xml:space="preserve"> 18.3/ 45.5</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  = </w:t>
      </w:r>
      <w:r w:rsidR="00226897" w:rsidRPr="00534BAA">
        <w:rPr>
          <w:rFonts w:ascii="Times New Roman" w:eastAsia="Times New Roman" w:hAnsi="Times New Roman" w:cs="Times New Roman"/>
          <w:color w:val="000000" w:themeColor="text1"/>
          <w:sz w:val="24"/>
          <w:szCs w:val="24"/>
          <w:lang w:val="en-GB"/>
        </w:rPr>
        <w:t>0.402</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Gross profit margin</w:t>
      </w:r>
      <w:r w:rsidRPr="00534BAA">
        <w:rPr>
          <w:rFonts w:ascii="Times New Roman" w:eastAsia="Times New Roman" w:hAnsi="Times New Roman" w:cs="Times New Roman"/>
          <w:color w:val="000000" w:themeColor="text1"/>
          <w:sz w:val="24"/>
          <w:szCs w:val="24"/>
          <w:lang w:val="en-GB"/>
        </w:rPr>
        <w:t xml:space="preserve"> = Revenue - COGS/Revenue * 100</w:t>
      </w:r>
    </w:p>
    <w:p w:rsidR="00B368BB" w:rsidRPr="00534BAA" w:rsidRDefault="00226897"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lastRenderedPageBreak/>
        <w:t>= 486.8 - (299.9)/486.8</w:t>
      </w:r>
      <w:r w:rsidR="00B368BB" w:rsidRPr="00534BAA">
        <w:rPr>
          <w:rFonts w:ascii="Times New Roman" w:eastAsia="Times New Roman" w:hAnsi="Times New Roman" w:cs="Times New Roman"/>
          <w:color w:val="000000" w:themeColor="text1"/>
          <w:sz w:val="24"/>
          <w:szCs w:val="24"/>
          <w:lang w:val="en-GB"/>
        </w:rPr>
        <w:t>*100</w:t>
      </w:r>
    </w:p>
    <w:p w:rsidR="00B368BB" w:rsidRPr="00534BAA" w:rsidRDefault="00226897"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 </w:t>
      </w:r>
      <w:r w:rsidR="00516241" w:rsidRPr="00534BAA">
        <w:rPr>
          <w:rFonts w:ascii="Times New Roman" w:eastAsia="Times New Roman" w:hAnsi="Times New Roman" w:cs="Times New Roman"/>
          <w:color w:val="000000" w:themeColor="text1"/>
          <w:sz w:val="24"/>
          <w:szCs w:val="24"/>
          <w:lang w:val="en-GB"/>
        </w:rPr>
        <w:t>38.39</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Asset turnover</w:t>
      </w:r>
      <w:r w:rsidRPr="00534BAA">
        <w:rPr>
          <w:rFonts w:ascii="Times New Roman" w:eastAsia="Times New Roman" w:hAnsi="Times New Roman" w:cs="Times New Roman"/>
          <w:color w:val="000000" w:themeColor="text1"/>
          <w:sz w:val="24"/>
          <w:szCs w:val="24"/>
          <w:lang w:val="en-GB"/>
        </w:rPr>
        <w:t xml:space="preserve"> = Revenue/ Assets</w:t>
      </w:r>
    </w:p>
    <w:p w:rsidR="00B368BB" w:rsidRPr="00534BAA" w:rsidRDefault="00516241"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486.8/293.8</w:t>
      </w:r>
    </w:p>
    <w:p w:rsidR="00B368BB" w:rsidRPr="00534BAA" w:rsidRDefault="00516241" w:rsidP="00B368BB">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1.657</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p>
    <w:p w:rsidR="00B368BB" w:rsidRPr="00534BAA" w:rsidRDefault="00B368BB"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Hypothetically </w:t>
      </w:r>
      <w:r w:rsidR="00516241" w:rsidRPr="00534BAA">
        <w:rPr>
          <w:rFonts w:ascii="Times New Roman" w:eastAsia="Times New Roman" w:hAnsi="Times New Roman" w:cs="Times New Roman"/>
          <w:color w:val="000000" w:themeColor="text1"/>
          <w:sz w:val="24"/>
          <w:szCs w:val="24"/>
          <w:lang w:val="en-GB"/>
        </w:rPr>
        <w:t>considering inventory days is 30</w:t>
      </w:r>
    </w:p>
    <w:p w:rsidR="00B368BB" w:rsidRPr="00534BAA" w:rsidRDefault="00B368BB" w:rsidP="00B368BB">
      <w:pPr>
        <w:spacing w:line="360" w:lineRule="auto"/>
        <w:jc w:val="both"/>
        <w:rPr>
          <w:rFonts w:ascii="Times New Roman" w:eastAsia="Times New Roman" w:hAnsi="Times New Roman" w:cs="Times New Roman"/>
          <w:color w:val="000000" w:themeColor="text1"/>
          <w:sz w:val="24"/>
          <w:szCs w:val="24"/>
          <w:lang w:val="en-GB"/>
        </w:rPr>
      </w:pP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Stock holding period</w:t>
      </w:r>
      <w:r w:rsidRPr="00534BAA">
        <w:rPr>
          <w:rFonts w:ascii="Times New Roman" w:eastAsia="Times New Roman" w:hAnsi="Times New Roman" w:cs="Times New Roman"/>
          <w:color w:val="000000" w:themeColor="text1"/>
          <w:sz w:val="24"/>
          <w:szCs w:val="24"/>
          <w:lang w:val="en-GB"/>
        </w:rPr>
        <w:t xml:space="preserve"> =  Inventory days = Average inventory/Average cost of goods sold</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30 = 41.1/ (299.9</w:t>
      </w:r>
      <w:r w:rsidR="00B368BB" w:rsidRPr="00534BAA">
        <w:rPr>
          <w:rFonts w:ascii="Times New Roman" w:eastAsia="Times New Roman" w:hAnsi="Times New Roman" w:cs="Times New Roman"/>
          <w:color w:val="000000" w:themeColor="text1"/>
          <w:sz w:val="24"/>
          <w:szCs w:val="24"/>
          <w:lang w:val="en-GB"/>
        </w:rPr>
        <w:t>)</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4.112</w:t>
      </w:r>
    </w:p>
    <w:p w:rsidR="00B368BB" w:rsidRPr="00534BAA" w:rsidRDefault="00B368BB"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Hypothet</w:t>
      </w:r>
      <w:r w:rsidR="00516241" w:rsidRPr="00534BAA">
        <w:rPr>
          <w:rFonts w:ascii="Times New Roman" w:eastAsia="Times New Roman" w:hAnsi="Times New Roman" w:cs="Times New Roman"/>
          <w:color w:val="000000" w:themeColor="text1"/>
          <w:sz w:val="24"/>
          <w:szCs w:val="24"/>
          <w:lang w:val="en-GB"/>
        </w:rPr>
        <w:t>ically considering debtors is 45,000 and sales 4</w:t>
      </w:r>
      <w:r w:rsidRPr="00534BAA">
        <w:rPr>
          <w:rFonts w:ascii="Times New Roman" w:eastAsia="Times New Roman" w:hAnsi="Times New Roman" w:cs="Times New Roman"/>
          <w:color w:val="000000" w:themeColor="text1"/>
          <w:sz w:val="24"/>
          <w:szCs w:val="24"/>
          <w:lang w:val="en-GB"/>
        </w:rPr>
        <w:t>00,000</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Debtors collection period =  </w:t>
      </w:r>
      <w:r w:rsidRPr="00534BAA">
        <w:rPr>
          <w:rFonts w:ascii="Times New Roman" w:eastAsia="Times New Roman" w:hAnsi="Times New Roman" w:cs="Times New Roman"/>
          <w:color w:val="000000" w:themeColor="text1"/>
          <w:sz w:val="24"/>
          <w:szCs w:val="24"/>
          <w:lang w:val="en-GB"/>
        </w:rPr>
        <w:t>Debtor*365/Sales</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(45000*365)/ 4</w:t>
      </w:r>
      <w:r w:rsidR="00B368BB" w:rsidRPr="00534BAA">
        <w:rPr>
          <w:rFonts w:ascii="Times New Roman" w:eastAsia="Times New Roman" w:hAnsi="Times New Roman" w:cs="Times New Roman"/>
          <w:color w:val="000000" w:themeColor="text1"/>
          <w:sz w:val="24"/>
          <w:szCs w:val="24"/>
          <w:lang w:val="en-GB"/>
        </w:rPr>
        <w:t>00,000</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42</w:t>
      </w:r>
      <w:r w:rsidR="00B368BB" w:rsidRPr="00534BAA">
        <w:rPr>
          <w:rFonts w:ascii="Times New Roman" w:eastAsia="Times New Roman" w:hAnsi="Times New Roman" w:cs="Times New Roman"/>
          <w:color w:val="000000" w:themeColor="text1"/>
          <w:sz w:val="24"/>
          <w:szCs w:val="24"/>
          <w:lang w:val="en-GB"/>
        </w:rPr>
        <w:t xml:space="preserve"> days approximately</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Current ratio = </w:t>
      </w:r>
      <w:r w:rsidRPr="00534BAA">
        <w:rPr>
          <w:rFonts w:ascii="Times New Roman" w:eastAsia="Times New Roman" w:hAnsi="Times New Roman" w:cs="Times New Roman"/>
          <w:color w:val="000000" w:themeColor="text1"/>
          <w:sz w:val="24"/>
          <w:szCs w:val="24"/>
          <w:lang w:val="en-GB"/>
        </w:rPr>
        <w:t xml:space="preserve">Current Asset/Current Liability </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156.5/80.3</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1.959</w:t>
      </w:r>
    </w:p>
    <w:p w:rsidR="00B368BB" w:rsidRPr="00534BAA" w:rsidRDefault="00B368BB"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w:t>
      </w:r>
      <w:r w:rsidR="00516241" w:rsidRPr="00534BAA">
        <w:rPr>
          <w:rFonts w:ascii="Times New Roman" w:eastAsia="Times New Roman" w:hAnsi="Times New Roman" w:cs="Times New Roman"/>
          <w:color w:val="000000" w:themeColor="text1"/>
          <w:sz w:val="24"/>
          <w:szCs w:val="24"/>
          <w:lang w:val="en-GB"/>
        </w:rPr>
        <w:t>tically considering debt is 75.5</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Gearing =</w:t>
      </w:r>
      <w:r w:rsidRPr="00534BAA">
        <w:rPr>
          <w:rFonts w:ascii="Times New Roman" w:eastAsia="Times New Roman" w:hAnsi="Times New Roman" w:cs="Times New Roman"/>
          <w:color w:val="000000" w:themeColor="text1"/>
          <w:sz w:val="24"/>
          <w:szCs w:val="24"/>
          <w:lang w:val="en-GB"/>
        </w:rPr>
        <w:t xml:space="preserve"> Debt/ Debt + Equity </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75.5/ (75.5+80.3</w:t>
      </w:r>
      <w:r w:rsidR="00B368BB" w:rsidRPr="00534BAA">
        <w:rPr>
          <w:rFonts w:ascii="Times New Roman" w:eastAsia="Times New Roman" w:hAnsi="Times New Roman" w:cs="Times New Roman"/>
          <w:color w:val="000000" w:themeColor="text1"/>
          <w:sz w:val="24"/>
          <w:szCs w:val="24"/>
          <w:lang w:val="en-GB"/>
        </w:rPr>
        <w:t>)</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2.064</w:t>
      </w:r>
    </w:p>
    <w:p w:rsidR="00B368BB" w:rsidRPr="00534BAA" w:rsidRDefault="00B368BB" w:rsidP="00516241">
      <w:pPr>
        <w:spacing w:line="360" w:lineRule="auto"/>
        <w:ind w:left="81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Hypothetically considering is</w:t>
      </w:r>
      <w:r w:rsidR="00516241" w:rsidRPr="00534BAA">
        <w:rPr>
          <w:rFonts w:ascii="Times New Roman" w:eastAsia="Times New Roman" w:hAnsi="Times New Roman" w:cs="Times New Roman"/>
          <w:color w:val="000000" w:themeColor="text1"/>
          <w:sz w:val="24"/>
          <w:szCs w:val="24"/>
          <w:lang w:val="en-GB"/>
        </w:rPr>
        <w:t xml:space="preserve"> total interest payable 35.5</w:t>
      </w:r>
    </w:p>
    <w:p w:rsidR="00B368BB" w:rsidRPr="00534BAA" w:rsidRDefault="00B368BB" w:rsidP="00B368BB">
      <w:pPr>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Interest cover = </w:t>
      </w:r>
      <w:r w:rsidRPr="00534BAA">
        <w:rPr>
          <w:rFonts w:ascii="Times New Roman" w:eastAsia="Times New Roman" w:hAnsi="Times New Roman" w:cs="Times New Roman"/>
          <w:color w:val="000000" w:themeColor="text1"/>
          <w:sz w:val="24"/>
          <w:szCs w:val="24"/>
          <w:lang w:val="en-GB"/>
        </w:rPr>
        <w:t>EBIT for the period/ Total interest payable</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26.2/ 35.5</w:t>
      </w:r>
    </w:p>
    <w:p w:rsidR="00B368BB" w:rsidRPr="00534BAA" w:rsidRDefault="00516241" w:rsidP="00B368BB">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0.748</w:t>
      </w:r>
    </w:p>
    <w:p w:rsidR="00534BAA" w:rsidRDefault="00534BAA">
      <w:pPr>
        <w:rPr>
          <w:rFonts w:ascii="Times New Roman" w:hAnsi="Times New Roman"/>
          <w:b/>
          <w:sz w:val="24"/>
          <w:szCs w:val="40"/>
          <w:lang w:val="en-GB"/>
        </w:rPr>
      </w:pPr>
      <w:r>
        <w:rPr>
          <w:lang w:val="en-GB"/>
        </w:rPr>
        <w:br w:type="page"/>
      </w:r>
    </w:p>
    <w:p w:rsidR="00516241" w:rsidRPr="00534BAA" w:rsidRDefault="00516241" w:rsidP="00534BAA">
      <w:pPr>
        <w:pStyle w:val="Heading1"/>
      </w:pPr>
      <w:bookmarkStart w:id="4" w:name="_Toc47612583"/>
      <w:r w:rsidRPr="00534BAA">
        <w:rPr>
          <w:lang w:val="en-GB"/>
        </w:rPr>
        <w:lastRenderedPageBreak/>
        <w:t>b) Discussing situation revealed by ratio analysis</w:t>
      </w:r>
      <w:bookmarkEnd w:id="4"/>
    </w:p>
    <w:p w:rsidR="00516241" w:rsidRPr="00534BAA" w:rsidRDefault="00516241" w:rsidP="00DA5011">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From the above ratio analysis of Jerry </w:t>
      </w:r>
      <w:proofErr w:type="spellStart"/>
      <w:r w:rsidRPr="00534BAA">
        <w:rPr>
          <w:rFonts w:ascii="Times New Roman" w:eastAsia="Times New Roman" w:hAnsi="Times New Roman" w:cs="Times New Roman"/>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for the year 2019 and 2018 it can be conclude, that financial </w:t>
      </w:r>
      <w:r w:rsidR="00F676DD" w:rsidRPr="00534BAA">
        <w:rPr>
          <w:rFonts w:ascii="Times New Roman" w:eastAsia="Times New Roman" w:hAnsi="Times New Roman" w:cs="Times New Roman"/>
          <w:color w:val="000000" w:themeColor="text1"/>
          <w:sz w:val="24"/>
          <w:szCs w:val="24"/>
          <w:lang w:val="en-GB"/>
        </w:rPr>
        <w:t xml:space="preserve">position of Jerry </w:t>
      </w:r>
      <w:proofErr w:type="spellStart"/>
      <w:r w:rsidR="00F676DD" w:rsidRPr="00534BAA">
        <w:rPr>
          <w:rFonts w:ascii="Times New Roman" w:eastAsia="Times New Roman" w:hAnsi="Times New Roman" w:cs="Times New Roman"/>
          <w:color w:val="000000" w:themeColor="text1"/>
          <w:sz w:val="24"/>
          <w:szCs w:val="24"/>
          <w:lang w:val="en-GB"/>
        </w:rPr>
        <w:t>plc</w:t>
      </w:r>
      <w:proofErr w:type="spellEnd"/>
      <w:r w:rsidR="00F676DD" w:rsidRPr="00534BAA">
        <w:rPr>
          <w:rFonts w:ascii="Times New Roman" w:eastAsia="Times New Roman" w:hAnsi="Times New Roman" w:cs="Times New Roman"/>
          <w:color w:val="000000" w:themeColor="text1"/>
          <w:sz w:val="24"/>
          <w:szCs w:val="24"/>
          <w:lang w:val="en-GB"/>
        </w:rPr>
        <w:t xml:space="preserve"> is below standard in 2019. In the year 2018 financial condition was virtuous as gross profit margin is 38.39%. Ratio analysis reflects the current position of the company whether company is running in profit or loss. Stock holder period in 2018 was 4.112 </w:t>
      </w:r>
      <w:proofErr w:type="gramStart"/>
      <w:r w:rsidR="00F676DD" w:rsidRPr="00534BAA">
        <w:rPr>
          <w:rFonts w:ascii="Times New Roman" w:eastAsia="Times New Roman" w:hAnsi="Times New Roman" w:cs="Times New Roman"/>
          <w:color w:val="000000" w:themeColor="text1"/>
          <w:sz w:val="24"/>
          <w:szCs w:val="24"/>
          <w:lang w:val="en-GB"/>
        </w:rPr>
        <w:t>whereas,</w:t>
      </w:r>
      <w:proofErr w:type="gramEnd"/>
      <w:r w:rsidR="00F676DD" w:rsidRPr="00534BAA">
        <w:rPr>
          <w:rFonts w:ascii="Times New Roman" w:eastAsia="Times New Roman" w:hAnsi="Times New Roman" w:cs="Times New Roman"/>
          <w:color w:val="000000" w:themeColor="text1"/>
          <w:sz w:val="24"/>
          <w:szCs w:val="24"/>
          <w:lang w:val="en-GB"/>
        </w:rPr>
        <w:t xml:space="preserve"> in 2019 it dropped to 2.514. Asset turnover ratio of 2018 was 1.657 </w:t>
      </w:r>
      <w:proofErr w:type="gramStart"/>
      <w:r w:rsidR="00F676DD" w:rsidRPr="00534BAA">
        <w:rPr>
          <w:rFonts w:ascii="Times New Roman" w:eastAsia="Times New Roman" w:hAnsi="Times New Roman" w:cs="Times New Roman"/>
          <w:color w:val="000000" w:themeColor="text1"/>
          <w:sz w:val="24"/>
          <w:szCs w:val="24"/>
          <w:lang w:val="en-GB"/>
        </w:rPr>
        <w:t>company</w:t>
      </w:r>
      <w:proofErr w:type="gramEnd"/>
      <w:r w:rsidR="00F676DD" w:rsidRPr="00534BAA">
        <w:rPr>
          <w:rFonts w:ascii="Times New Roman" w:eastAsia="Times New Roman" w:hAnsi="Times New Roman" w:cs="Times New Roman"/>
          <w:color w:val="000000" w:themeColor="text1"/>
          <w:sz w:val="24"/>
          <w:szCs w:val="24"/>
          <w:lang w:val="en-GB"/>
        </w:rPr>
        <w:t xml:space="preserve"> gained turnover on asset in 2019 to 1.7522. </w:t>
      </w:r>
      <w:r w:rsidR="00DA5011" w:rsidRPr="00534BAA">
        <w:rPr>
          <w:rFonts w:ascii="Times New Roman" w:eastAsia="Times New Roman" w:hAnsi="Times New Roman" w:cs="Times New Roman"/>
          <w:color w:val="000000" w:themeColor="text1"/>
          <w:sz w:val="24"/>
          <w:szCs w:val="24"/>
          <w:lang w:val="en-GB"/>
        </w:rPr>
        <w:t xml:space="preserve">Current ratio in 2018 was 1.959 </w:t>
      </w:r>
      <w:proofErr w:type="gramStart"/>
      <w:r w:rsidR="00DA5011" w:rsidRPr="00534BAA">
        <w:rPr>
          <w:rFonts w:ascii="Times New Roman" w:eastAsia="Times New Roman" w:hAnsi="Times New Roman" w:cs="Times New Roman"/>
          <w:color w:val="000000" w:themeColor="text1"/>
          <w:sz w:val="24"/>
          <w:szCs w:val="24"/>
          <w:lang w:val="en-GB"/>
        </w:rPr>
        <w:t>whereas,</w:t>
      </w:r>
      <w:proofErr w:type="gramEnd"/>
      <w:r w:rsidR="00DA5011" w:rsidRPr="00534BAA">
        <w:rPr>
          <w:rFonts w:ascii="Times New Roman" w:eastAsia="Times New Roman" w:hAnsi="Times New Roman" w:cs="Times New Roman"/>
          <w:color w:val="000000" w:themeColor="text1"/>
          <w:sz w:val="24"/>
          <w:szCs w:val="24"/>
          <w:lang w:val="en-GB"/>
        </w:rPr>
        <w:t xml:space="preserve"> in 2019 it stood 1.652 which is a huge difference. Decrease in current ratio might increases higher risk for Jerry plc. Jerry </w:t>
      </w:r>
      <w:proofErr w:type="spellStart"/>
      <w:r w:rsidR="00DA5011" w:rsidRPr="00534BAA">
        <w:rPr>
          <w:rFonts w:ascii="Times New Roman" w:eastAsia="Times New Roman" w:hAnsi="Times New Roman" w:cs="Times New Roman"/>
          <w:color w:val="000000" w:themeColor="text1"/>
          <w:sz w:val="24"/>
          <w:szCs w:val="24"/>
          <w:lang w:val="en-GB"/>
        </w:rPr>
        <w:t>plc</w:t>
      </w:r>
      <w:proofErr w:type="spellEnd"/>
      <w:r w:rsidR="00DA5011" w:rsidRPr="00534BAA">
        <w:rPr>
          <w:rFonts w:ascii="Times New Roman" w:eastAsia="Times New Roman" w:hAnsi="Times New Roman" w:cs="Times New Roman"/>
          <w:color w:val="000000" w:themeColor="text1"/>
          <w:sz w:val="24"/>
          <w:szCs w:val="24"/>
          <w:lang w:val="en-GB"/>
        </w:rPr>
        <w:t xml:space="preserve"> is running in loss due to which company might face high debt. Therefore, to control financial risk Jerry </w:t>
      </w:r>
      <w:proofErr w:type="spellStart"/>
      <w:r w:rsidR="00DA5011" w:rsidRPr="00534BAA">
        <w:rPr>
          <w:rFonts w:ascii="Times New Roman" w:eastAsia="Times New Roman" w:hAnsi="Times New Roman" w:cs="Times New Roman"/>
          <w:color w:val="000000" w:themeColor="text1"/>
          <w:sz w:val="24"/>
          <w:szCs w:val="24"/>
          <w:lang w:val="en-GB"/>
        </w:rPr>
        <w:t>plc</w:t>
      </w:r>
      <w:proofErr w:type="spellEnd"/>
      <w:r w:rsidR="00DA5011" w:rsidRPr="00534BAA">
        <w:rPr>
          <w:rFonts w:ascii="Times New Roman" w:eastAsia="Times New Roman" w:hAnsi="Times New Roman" w:cs="Times New Roman"/>
          <w:color w:val="000000" w:themeColor="text1"/>
          <w:sz w:val="24"/>
          <w:szCs w:val="24"/>
          <w:lang w:val="en-GB"/>
        </w:rPr>
        <w:t xml:space="preserve"> needs to increase revenue operation, expenses should be optimal, long-term growth should be undertaken. Debt ratio of Jerry </w:t>
      </w:r>
      <w:proofErr w:type="spellStart"/>
      <w:r w:rsidR="00DA5011" w:rsidRPr="00534BAA">
        <w:rPr>
          <w:rFonts w:ascii="Times New Roman" w:eastAsia="Times New Roman" w:hAnsi="Times New Roman" w:cs="Times New Roman"/>
          <w:color w:val="000000" w:themeColor="text1"/>
          <w:sz w:val="24"/>
          <w:szCs w:val="24"/>
          <w:lang w:val="en-GB"/>
        </w:rPr>
        <w:t>plc</w:t>
      </w:r>
      <w:proofErr w:type="spellEnd"/>
      <w:r w:rsidR="00DA5011" w:rsidRPr="00534BAA">
        <w:rPr>
          <w:rFonts w:ascii="Times New Roman" w:eastAsia="Times New Roman" w:hAnsi="Times New Roman" w:cs="Times New Roman"/>
          <w:color w:val="000000" w:themeColor="text1"/>
          <w:sz w:val="24"/>
          <w:szCs w:val="24"/>
          <w:lang w:val="en-GB"/>
        </w:rPr>
        <w:t xml:space="preserve"> should be low, profitability ratio should be sustainable </w:t>
      </w:r>
      <w:r w:rsidR="00A7482A" w:rsidRPr="00534BAA">
        <w:rPr>
          <w:rFonts w:ascii="Times New Roman" w:eastAsia="Times New Roman" w:hAnsi="Times New Roman" w:cs="Times New Roman"/>
          <w:color w:val="000000" w:themeColor="text1"/>
          <w:sz w:val="24"/>
          <w:szCs w:val="24"/>
          <w:lang w:val="en-GB"/>
        </w:rPr>
        <w:t xml:space="preserve">and decrease operational price for generating product. </w:t>
      </w:r>
    </w:p>
    <w:p w:rsidR="00534BAA" w:rsidRDefault="00534BAA">
      <w:pPr>
        <w:rPr>
          <w:rFonts w:ascii="Times New Roman" w:hAnsi="Times New Roman" w:cs="Times New Roman"/>
          <w:b/>
          <w:color w:val="000000" w:themeColor="text1"/>
          <w:sz w:val="24"/>
          <w:szCs w:val="24"/>
        </w:rPr>
      </w:pPr>
      <w:r>
        <w:rPr>
          <w:rFonts w:cs="Times New Roman"/>
          <w:color w:val="000000" w:themeColor="text1"/>
          <w:szCs w:val="24"/>
        </w:rPr>
        <w:br w:type="page"/>
      </w:r>
    </w:p>
    <w:p w:rsidR="005077C8" w:rsidRPr="00534BAA" w:rsidRDefault="0021470D" w:rsidP="001962B0">
      <w:pPr>
        <w:pStyle w:val="Heading1"/>
        <w:spacing w:line="360" w:lineRule="auto"/>
        <w:rPr>
          <w:rFonts w:cs="Times New Roman"/>
          <w:color w:val="000000" w:themeColor="text1"/>
          <w:szCs w:val="24"/>
        </w:rPr>
      </w:pPr>
      <w:bookmarkStart w:id="5" w:name="_Toc47612584"/>
      <w:r w:rsidRPr="00534BAA">
        <w:rPr>
          <w:rFonts w:cs="Times New Roman"/>
          <w:color w:val="000000" w:themeColor="text1"/>
          <w:szCs w:val="24"/>
        </w:rPr>
        <w:lastRenderedPageBreak/>
        <w:t>Q3. a) Analysing three different user groups and their interest in financial statement</w:t>
      </w:r>
      <w:bookmarkEnd w:id="5"/>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The three different users and their interest in financial statement are:</w:t>
      </w:r>
    </w:p>
    <w:p w:rsidR="005077C8" w:rsidRPr="00534BAA" w:rsidRDefault="0021470D" w:rsidP="001962B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Owners</w:t>
      </w:r>
      <w:r w:rsidRPr="00534BAA">
        <w:rPr>
          <w:rFonts w:ascii="Times New Roman" w:eastAsia="Times New Roman" w:hAnsi="Times New Roman" w:cs="Times New Roman"/>
          <w:color w:val="000000" w:themeColor="text1"/>
          <w:sz w:val="24"/>
          <w:szCs w:val="24"/>
          <w:lang w:val="en-GB"/>
        </w:rPr>
        <w:t xml:space="preserve"> - Owners provide capital and funds for the business to run operations. They are generally curious in knowing financial statements as conducted whether the capital is being employed or how the cash is flowing through business (</w:t>
      </w:r>
      <w:r w:rsidRPr="00534BAA">
        <w:rPr>
          <w:rFonts w:ascii="Times New Roman" w:hAnsi="Times New Roman" w:cs="Times New Roman"/>
          <w:color w:val="000000" w:themeColor="text1"/>
          <w:sz w:val="24"/>
          <w:szCs w:val="24"/>
          <w:highlight w:val="white"/>
          <w:lang w:val="en-GB"/>
        </w:rPr>
        <w:t>Maynard, 2017)</w:t>
      </w:r>
      <w:r w:rsidRPr="00534BAA">
        <w:rPr>
          <w:rFonts w:ascii="Times New Roman" w:eastAsia="Times New Roman" w:hAnsi="Times New Roman" w:cs="Times New Roman"/>
          <w:color w:val="000000" w:themeColor="text1"/>
          <w:sz w:val="24"/>
          <w:szCs w:val="24"/>
          <w:lang w:val="en-GB"/>
        </w:rPr>
        <w:t xml:space="preserve">. Whether the company is earning profit or loss and how revenue income is generating. Owners of the company always keep eye on return from investment. As well as comparing the account of assessment year and previous year to see which year the profit rate is maximum and loss percentage has reduced or not.. </w:t>
      </w:r>
    </w:p>
    <w:p w:rsidR="005077C8" w:rsidRPr="00534BAA" w:rsidRDefault="0021470D" w:rsidP="001962B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Management</w:t>
      </w:r>
      <w:r w:rsidRPr="00534BAA">
        <w:rPr>
          <w:rFonts w:ascii="Times New Roman" w:eastAsia="Times New Roman" w:hAnsi="Times New Roman" w:cs="Times New Roman"/>
          <w:color w:val="000000" w:themeColor="text1"/>
          <w:sz w:val="24"/>
          <w:szCs w:val="24"/>
          <w:lang w:val="en-GB"/>
        </w:rPr>
        <w:t xml:space="preserve"> - Management of business runs the entire business operations by strategic planning and proper resources. According to </w:t>
      </w:r>
      <w:r w:rsidRPr="00534BAA">
        <w:rPr>
          <w:rFonts w:ascii="Times New Roman" w:hAnsi="Times New Roman" w:cs="Times New Roman"/>
          <w:color w:val="000000" w:themeColor="text1"/>
          <w:sz w:val="24"/>
          <w:szCs w:val="24"/>
          <w:highlight w:val="white"/>
          <w:lang w:val="en-GB"/>
        </w:rPr>
        <w:t xml:space="preserve">Maas </w:t>
      </w:r>
      <w:r w:rsidRPr="00534BAA">
        <w:rPr>
          <w:rFonts w:ascii="Times New Roman" w:hAnsi="Times New Roman" w:cs="Times New Roman"/>
          <w:i/>
          <w:color w:val="000000" w:themeColor="text1"/>
          <w:sz w:val="24"/>
          <w:szCs w:val="24"/>
          <w:highlight w:val="white"/>
          <w:lang w:val="en-GB"/>
        </w:rPr>
        <w:t>et al.</w:t>
      </w:r>
      <w:r w:rsidRPr="00534BAA">
        <w:rPr>
          <w:rFonts w:ascii="Times New Roman" w:hAnsi="Times New Roman" w:cs="Times New Roman"/>
          <w:color w:val="000000" w:themeColor="text1"/>
          <w:sz w:val="24"/>
          <w:szCs w:val="24"/>
          <w:highlight w:val="white"/>
          <w:lang w:val="en-GB"/>
        </w:rPr>
        <w:t xml:space="preserve"> (2016) </w:t>
      </w:r>
      <w:r w:rsidRPr="00534BAA">
        <w:rPr>
          <w:rFonts w:ascii="Times New Roman" w:eastAsia="Times New Roman" w:hAnsi="Times New Roman" w:cs="Times New Roman"/>
          <w:color w:val="000000" w:themeColor="text1"/>
          <w:sz w:val="24"/>
          <w:szCs w:val="24"/>
          <w:lang w:val="en-GB"/>
        </w:rPr>
        <w:t>management of the company have great interest in financial statements to know the position of the business. The accounts are support on which management can research the merits and demerits of business activities (</w:t>
      </w:r>
      <w:r w:rsidRPr="00534BAA">
        <w:rPr>
          <w:rFonts w:ascii="Times New Roman" w:hAnsi="Times New Roman" w:cs="Times New Roman"/>
          <w:color w:val="000000" w:themeColor="text1"/>
          <w:sz w:val="24"/>
          <w:szCs w:val="24"/>
          <w:lang w:val="en-GB"/>
        </w:rPr>
        <w:t>Mullins, 2016)</w:t>
      </w:r>
      <w:r w:rsidRPr="00534BAA">
        <w:rPr>
          <w:rFonts w:ascii="Times New Roman" w:eastAsia="Times New Roman" w:hAnsi="Times New Roman" w:cs="Times New Roman"/>
          <w:color w:val="000000" w:themeColor="text1"/>
          <w:sz w:val="24"/>
          <w:szCs w:val="24"/>
          <w:lang w:val="en-GB"/>
        </w:rPr>
        <w:t>. Thus, management is interested in financial discovering whether business is carried on profit or loss. The financial statement also helps to generate future possibilities of business and how to minimize risk factors from business.</w:t>
      </w:r>
    </w:p>
    <w:p w:rsidR="005077C8" w:rsidRPr="00534BAA" w:rsidRDefault="0021470D" w:rsidP="001962B0">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Creditors</w:t>
      </w:r>
      <w:r w:rsidRPr="00534BAA">
        <w:rPr>
          <w:rFonts w:ascii="Times New Roman" w:eastAsia="Times New Roman" w:hAnsi="Times New Roman" w:cs="Times New Roman"/>
          <w:color w:val="000000" w:themeColor="text1"/>
          <w:sz w:val="24"/>
          <w:szCs w:val="24"/>
          <w:lang w:val="en-GB"/>
        </w:rPr>
        <w:t xml:space="preserve"> - Creditors are the main functioning of business as they supply goods on credit. </w:t>
      </w:r>
      <w:r w:rsidR="0052380F" w:rsidRPr="00534BAA">
        <w:rPr>
          <w:rFonts w:ascii="Times New Roman" w:eastAsia="Times New Roman" w:hAnsi="Times New Roman" w:cs="Times New Roman"/>
          <w:color w:val="000000" w:themeColor="text1"/>
          <w:sz w:val="24"/>
          <w:szCs w:val="24"/>
          <w:lang w:val="en-GB"/>
        </w:rPr>
        <w:t>Creditors are</w:t>
      </w:r>
      <w:r w:rsidRPr="00534BAA">
        <w:rPr>
          <w:rFonts w:ascii="Times New Roman" w:eastAsia="Times New Roman" w:hAnsi="Times New Roman" w:cs="Times New Roman"/>
          <w:color w:val="000000" w:themeColor="text1"/>
          <w:sz w:val="24"/>
          <w:szCs w:val="24"/>
          <w:lang w:val="en-GB"/>
        </w:rPr>
        <w:t xml:space="preserve"> an entity that stretches credit by providing another entity's permission for borrowing money to repay the amount in future. Creditors are interested to know the financial structure before allowing credit supply of goods (</w:t>
      </w:r>
      <w:proofErr w:type="spellStart"/>
      <w:r w:rsidRPr="00534BAA">
        <w:rPr>
          <w:rFonts w:ascii="Times New Roman" w:hAnsi="Times New Roman" w:cs="Times New Roman"/>
          <w:color w:val="000000" w:themeColor="text1"/>
          <w:sz w:val="24"/>
          <w:szCs w:val="24"/>
          <w:highlight w:val="white"/>
          <w:lang w:val="en-GB"/>
        </w:rPr>
        <w:t>Nyoni</w:t>
      </w:r>
      <w:proofErr w:type="spellEnd"/>
      <w:r w:rsidRPr="00534BAA">
        <w:rPr>
          <w:rFonts w:ascii="Times New Roman" w:hAnsi="Times New Roman" w:cs="Times New Roman"/>
          <w:color w:val="000000" w:themeColor="text1"/>
          <w:sz w:val="24"/>
          <w:szCs w:val="24"/>
          <w:highlight w:val="white"/>
          <w:lang w:val="en-GB"/>
        </w:rPr>
        <w:t xml:space="preserve"> and Hart, 2018)</w:t>
      </w:r>
      <w:r w:rsidRPr="00534BAA">
        <w:rPr>
          <w:rFonts w:ascii="Times New Roman" w:eastAsia="Times New Roman" w:hAnsi="Times New Roman" w:cs="Times New Roman"/>
          <w:color w:val="000000" w:themeColor="text1"/>
          <w:sz w:val="24"/>
          <w:szCs w:val="24"/>
          <w:lang w:val="en-GB"/>
        </w:rPr>
        <w:t>. They are interested to know the prosperity and progress of business to which credits are drawn out. Profit &amp; loss statement and balance sheet statement are main areas for creditors to get information from.</w:t>
      </w: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Analysing main users of financial statement and their needs</w:t>
      </w:r>
    </w:p>
    <w:p w:rsidR="005077C8" w:rsidRPr="00534BAA" w:rsidRDefault="00DD6FB4"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The important </w:t>
      </w:r>
      <w:r w:rsidR="0021470D" w:rsidRPr="00534BAA">
        <w:rPr>
          <w:rFonts w:ascii="Times New Roman" w:eastAsia="Times New Roman" w:hAnsi="Times New Roman" w:cs="Times New Roman"/>
          <w:color w:val="000000" w:themeColor="text1"/>
          <w:sz w:val="24"/>
          <w:szCs w:val="24"/>
          <w:lang w:val="en-GB"/>
        </w:rPr>
        <w:t>users of financial statement and their needs are as follows:</w:t>
      </w:r>
    </w:p>
    <w:p w:rsidR="005077C8" w:rsidRPr="00534BAA" w:rsidRDefault="0021470D" w:rsidP="001962B0">
      <w:pPr>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Shareholders</w:t>
      </w:r>
      <w:r w:rsidR="00DD6FB4" w:rsidRPr="00534BAA">
        <w:rPr>
          <w:rFonts w:ascii="Times New Roman" w:eastAsia="Times New Roman" w:hAnsi="Times New Roman" w:cs="Times New Roman"/>
          <w:color w:val="000000" w:themeColor="text1"/>
          <w:sz w:val="24"/>
          <w:szCs w:val="24"/>
          <w:lang w:val="en-GB"/>
        </w:rPr>
        <w:t xml:space="preserve"> - Shareholders are the important</w:t>
      </w:r>
      <w:r w:rsidRPr="00534BAA">
        <w:rPr>
          <w:rFonts w:ascii="Times New Roman" w:eastAsia="Times New Roman" w:hAnsi="Times New Roman" w:cs="Times New Roman"/>
          <w:color w:val="000000" w:themeColor="text1"/>
          <w:sz w:val="24"/>
          <w:szCs w:val="24"/>
          <w:lang w:val="en-GB"/>
        </w:rPr>
        <w:t xml:space="preserve"> users of financial statements as they utilise financial statement recording to generate the risk factor lying on the business and return policy of investment. According to </w:t>
      </w:r>
      <w:r w:rsidRPr="00534BAA">
        <w:rPr>
          <w:rFonts w:ascii="Times New Roman" w:hAnsi="Times New Roman" w:cs="Times New Roman"/>
          <w:color w:val="000000" w:themeColor="text1"/>
          <w:sz w:val="24"/>
          <w:szCs w:val="24"/>
          <w:highlight w:val="white"/>
          <w:lang w:val="en-GB"/>
        </w:rPr>
        <w:t xml:space="preserve">Yu </w:t>
      </w:r>
      <w:r w:rsidRPr="00534BAA">
        <w:rPr>
          <w:rFonts w:ascii="Times New Roman" w:hAnsi="Times New Roman" w:cs="Times New Roman"/>
          <w:i/>
          <w:color w:val="000000" w:themeColor="text1"/>
          <w:sz w:val="24"/>
          <w:szCs w:val="24"/>
          <w:highlight w:val="white"/>
          <w:lang w:val="en-GB"/>
        </w:rPr>
        <w:t>et al.</w:t>
      </w:r>
      <w:r w:rsidRPr="00534BAA">
        <w:rPr>
          <w:rFonts w:ascii="Times New Roman" w:hAnsi="Times New Roman" w:cs="Times New Roman"/>
          <w:color w:val="000000" w:themeColor="text1"/>
          <w:sz w:val="24"/>
          <w:szCs w:val="24"/>
          <w:highlight w:val="white"/>
          <w:lang w:val="en-GB"/>
        </w:rPr>
        <w:t xml:space="preserve"> (2018)</w:t>
      </w:r>
      <w:r w:rsidRPr="00534BAA">
        <w:rPr>
          <w:rFonts w:ascii="Times New Roman" w:eastAsia="Times New Roman" w:hAnsi="Times New Roman" w:cs="Times New Roman"/>
          <w:color w:val="000000" w:themeColor="text1"/>
          <w:sz w:val="24"/>
          <w:szCs w:val="24"/>
          <w:lang w:val="en-GB"/>
        </w:rPr>
        <w:t xml:space="preserve"> shareholders take investment decisions as per the analysis of profit and loss statements. The need of shareholders is to invest on shares by the increases in share value in the market. Shareholders are an </w:t>
      </w:r>
      <w:r w:rsidRPr="00534BAA">
        <w:rPr>
          <w:rFonts w:ascii="Times New Roman" w:eastAsia="Times New Roman" w:hAnsi="Times New Roman" w:cs="Times New Roman"/>
          <w:color w:val="000000" w:themeColor="text1"/>
          <w:sz w:val="24"/>
          <w:szCs w:val="24"/>
          <w:lang w:val="en-GB"/>
        </w:rPr>
        <w:lastRenderedPageBreak/>
        <w:t xml:space="preserve">important part of the company as they lead to success of business. </w:t>
      </w:r>
      <w:proofErr w:type="gramStart"/>
      <w:r w:rsidRPr="00534BAA">
        <w:rPr>
          <w:rFonts w:ascii="Times New Roman" w:eastAsia="Times New Roman" w:hAnsi="Times New Roman" w:cs="Times New Roman"/>
          <w:color w:val="000000" w:themeColor="text1"/>
          <w:sz w:val="24"/>
          <w:szCs w:val="24"/>
          <w:lang w:val="en-GB"/>
        </w:rPr>
        <w:t>These</w:t>
      </w:r>
      <w:proofErr w:type="gramEnd"/>
      <w:r w:rsidRPr="00534BAA">
        <w:rPr>
          <w:rFonts w:ascii="Times New Roman" w:eastAsia="Times New Roman" w:hAnsi="Times New Roman" w:cs="Times New Roman"/>
          <w:color w:val="000000" w:themeColor="text1"/>
          <w:sz w:val="24"/>
          <w:szCs w:val="24"/>
          <w:lang w:val="en-GB"/>
        </w:rPr>
        <w:t xml:space="preserve"> recompense comes from increases of stock valuations as profit is distributed as dividend.</w:t>
      </w:r>
    </w:p>
    <w:p w:rsidR="005077C8" w:rsidRPr="00534BAA" w:rsidRDefault="0021470D" w:rsidP="001962B0">
      <w:pPr>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Investors </w:t>
      </w:r>
      <w:r w:rsidRPr="00534BAA">
        <w:rPr>
          <w:rFonts w:ascii="Times New Roman" w:eastAsia="Times New Roman" w:hAnsi="Times New Roman" w:cs="Times New Roman"/>
          <w:color w:val="000000" w:themeColor="text1"/>
          <w:sz w:val="24"/>
          <w:szCs w:val="24"/>
          <w:lang w:val="en-GB"/>
        </w:rPr>
        <w:t>- Investors play</w:t>
      </w:r>
      <w:r w:rsidR="00DD6FB4" w:rsidRPr="00534BAA">
        <w:rPr>
          <w:rFonts w:ascii="Times New Roman" w:eastAsia="Times New Roman" w:hAnsi="Times New Roman" w:cs="Times New Roman"/>
          <w:color w:val="000000" w:themeColor="text1"/>
          <w:sz w:val="24"/>
          <w:szCs w:val="24"/>
          <w:lang w:val="en-GB"/>
        </w:rPr>
        <w:t>s</w:t>
      </w:r>
      <w:r w:rsidRPr="00534BAA">
        <w:rPr>
          <w:rFonts w:ascii="Times New Roman" w:eastAsia="Times New Roman" w:hAnsi="Times New Roman" w:cs="Times New Roman"/>
          <w:color w:val="000000" w:themeColor="text1"/>
          <w:sz w:val="24"/>
          <w:szCs w:val="24"/>
          <w:lang w:val="en-GB"/>
        </w:rPr>
        <w:t xml:space="preserve"> a vital role in the growth and success of the</w:t>
      </w:r>
      <w:r w:rsidR="00DD6FB4" w:rsidRPr="00534BAA">
        <w:rPr>
          <w:rFonts w:ascii="Times New Roman" w:eastAsia="Times New Roman" w:hAnsi="Times New Roman" w:cs="Times New Roman"/>
          <w:color w:val="000000" w:themeColor="text1"/>
          <w:sz w:val="24"/>
          <w:szCs w:val="24"/>
          <w:lang w:val="en-GB"/>
        </w:rPr>
        <w:t xml:space="preserve"> firm</w:t>
      </w:r>
      <w:r w:rsidRPr="00534BAA">
        <w:rPr>
          <w:rFonts w:ascii="Times New Roman" w:eastAsia="Times New Roman" w:hAnsi="Times New Roman" w:cs="Times New Roman"/>
          <w:color w:val="000000" w:themeColor="text1"/>
          <w:sz w:val="24"/>
          <w:szCs w:val="24"/>
          <w:lang w:val="en-GB"/>
        </w:rPr>
        <w:t>. Investors invest lumps of money to generate high revenue (</w:t>
      </w:r>
      <w:proofErr w:type="spellStart"/>
      <w:r w:rsidRPr="00534BAA">
        <w:rPr>
          <w:rFonts w:ascii="Times New Roman" w:hAnsi="Times New Roman" w:cs="Times New Roman"/>
          <w:color w:val="000000" w:themeColor="text1"/>
          <w:sz w:val="24"/>
          <w:szCs w:val="24"/>
          <w:highlight w:val="white"/>
          <w:lang w:val="en-GB"/>
        </w:rPr>
        <w:t>Hoepner</w:t>
      </w:r>
      <w:proofErr w:type="spellEnd"/>
      <w:r w:rsidRPr="00534BAA">
        <w:rPr>
          <w:rFonts w:ascii="Times New Roman" w:hAnsi="Times New Roman" w:cs="Times New Roman"/>
          <w:color w:val="000000" w:themeColor="text1"/>
          <w:sz w:val="24"/>
          <w:szCs w:val="24"/>
          <w:highlight w:val="white"/>
          <w:lang w:val="en-GB"/>
        </w:rPr>
        <w:t xml:space="preserve"> and Yu, 2017)</w:t>
      </w:r>
      <w:r w:rsidRPr="00534BAA">
        <w:rPr>
          <w:rFonts w:ascii="Times New Roman" w:eastAsia="Times New Roman" w:hAnsi="Times New Roman" w:cs="Times New Roman"/>
          <w:color w:val="000000" w:themeColor="text1"/>
          <w:sz w:val="24"/>
          <w:szCs w:val="24"/>
          <w:lang w:val="en-GB"/>
        </w:rPr>
        <w:t xml:space="preserve">. The needs of </w:t>
      </w:r>
      <w:r w:rsidR="00286FE6" w:rsidRPr="00534BAA">
        <w:rPr>
          <w:rFonts w:ascii="Times New Roman" w:eastAsia="Times New Roman" w:hAnsi="Times New Roman" w:cs="Times New Roman"/>
          <w:color w:val="000000" w:themeColor="text1"/>
          <w:sz w:val="24"/>
          <w:szCs w:val="24"/>
          <w:lang w:val="en-GB"/>
        </w:rPr>
        <w:t>investor’s</w:t>
      </w:r>
      <w:r w:rsidRPr="00534BAA">
        <w:rPr>
          <w:rFonts w:ascii="Times New Roman" w:eastAsia="Times New Roman" w:hAnsi="Times New Roman" w:cs="Times New Roman"/>
          <w:color w:val="000000" w:themeColor="text1"/>
          <w:sz w:val="24"/>
          <w:szCs w:val="24"/>
          <w:lang w:val="en-GB"/>
        </w:rPr>
        <w:t xml:space="preserve"> effective business operation, maximum profit generation and high revenue income.  </w:t>
      </w:r>
    </w:p>
    <w:p w:rsidR="005077C8" w:rsidRPr="00534BAA" w:rsidRDefault="0021470D" w:rsidP="001962B0">
      <w:pPr>
        <w:numPr>
          <w:ilvl w:val="0"/>
          <w:numId w:val="8"/>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Employees</w:t>
      </w:r>
      <w:r w:rsidRPr="00534BAA">
        <w:rPr>
          <w:rFonts w:ascii="Times New Roman" w:eastAsia="Times New Roman" w:hAnsi="Times New Roman" w:cs="Times New Roman"/>
          <w:color w:val="000000" w:themeColor="text1"/>
          <w:sz w:val="24"/>
          <w:szCs w:val="24"/>
          <w:lang w:val="en-GB"/>
        </w:rPr>
        <w:t xml:space="preserve"> - Employees are the valuable assets of the company as they help to increase the production process of business to achieve success (</w:t>
      </w:r>
      <w:r w:rsidRPr="00534BAA">
        <w:rPr>
          <w:rFonts w:ascii="Times New Roman" w:hAnsi="Times New Roman" w:cs="Times New Roman"/>
          <w:color w:val="000000" w:themeColor="text1"/>
          <w:sz w:val="24"/>
          <w:szCs w:val="24"/>
          <w:highlight w:val="white"/>
          <w:lang w:val="en-GB"/>
        </w:rPr>
        <w:t xml:space="preserve">Lin </w:t>
      </w:r>
      <w:r w:rsidRPr="00534BAA">
        <w:rPr>
          <w:rFonts w:ascii="Times New Roman" w:hAnsi="Times New Roman" w:cs="Times New Roman"/>
          <w:i/>
          <w:color w:val="000000" w:themeColor="text1"/>
          <w:sz w:val="24"/>
          <w:szCs w:val="24"/>
          <w:highlight w:val="white"/>
          <w:lang w:val="en-GB"/>
        </w:rPr>
        <w:t xml:space="preserve">et al., </w:t>
      </w:r>
      <w:r w:rsidRPr="00534BAA">
        <w:rPr>
          <w:rFonts w:ascii="Times New Roman" w:hAnsi="Times New Roman" w:cs="Times New Roman"/>
          <w:color w:val="000000" w:themeColor="text1"/>
          <w:sz w:val="24"/>
          <w:szCs w:val="24"/>
          <w:highlight w:val="white"/>
          <w:lang w:val="en-GB"/>
        </w:rPr>
        <w:t>2018)</w:t>
      </w:r>
      <w:r w:rsidRPr="00534BAA">
        <w:rPr>
          <w:rFonts w:ascii="Times New Roman" w:eastAsia="Times New Roman" w:hAnsi="Times New Roman" w:cs="Times New Roman"/>
          <w:color w:val="000000" w:themeColor="text1"/>
          <w:sz w:val="24"/>
          <w:szCs w:val="24"/>
          <w:lang w:val="en-GB"/>
        </w:rPr>
        <w:t xml:space="preserve">. The needs of employees through the company's financial statement are profit consequences so the company would be able to increase remuneration. </w:t>
      </w: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Basic Principles underlying in financial statement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The preparation of financial statements </w:t>
      </w:r>
      <w:r w:rsidR="00286FE6" w:rsidRPr="00534BAA">
        <w:rPr>
          <w:rFonts w:ascii="Times New Roman" w:eastAsia="Times New Roman" w:hAnsi="Times New Roman" w:cs="Times New Roman"/>
          <w:color w:val="000000" w:themeColor="text1"/>
          <w:sz w:val="24"/>
          <w:szCs w:val="24"/>
          <w:lang w:val="en-GB"/>
        </w:rPr>
        <w:t>summarizes</w:t>
      </w:r>
      <w:r w:rsidRPr="00534BAA">
        <w:rPr>
          <w:rFonts w:ascii="Times New Roman" w:eastAsia="Times New Roman" w:hAnsi="Times New Roman" w:cs="Times New Roman"/>
          <w:color w:val="000000" w:themeColor="text1"/>
          <w:sz w:val="24"/>
          <w:szCs w:val="24"/>
          <w:lang w:val="en-GB"/>
        </w:rPr>
        <w:t xml:space="preserve"> different phases of the accounting system. </w:t>
      </w:r>
      <w:proofErr w:type="spellStart"/>
      <w:proofErr w:type="gramStart"/>
      <w:r w:rsidRPr="00534BAA">
        <w:rPr>
          <w:rFonts w:ascii="Times New Roman" w:eastAsia="Times New Roman" w:hAnsi="Times New Roman" w:cs="Times New Roman"/>
          <w:color w:val="000000" w:themeColor="text1"/>
          <w:sz w:val="24"/>
          <w:szCs w:val="24"/>
          <w:lang w:val="en-GB"/>
        </w:rPr>
        <w:t>A</w:t>
      </w:r>
      <w:proofErr w:type="spellEnd"/>
      <w:proofErr w:type="gramEnd"/>
      <w:r w:rsidRPr="00534BAA">
        <w:rPr>
          <w:rFonts w:ascii="Times New Roman" w:eastAsia="Times New Roman" w:hAnsi="Times New Roman" w:cs="Times New Roman"/>
          <w:color w:val="000000" w:themeColor="text1"/>
          <w:sz w:val="24"/>
          <w:szCs w:val="24"/>
          <w:lang w:val="en-GB"/>
        </w:rPr>
        <w:t xml:space="preserve"> absolute set of financial statement comprises of five components are:</w:t>
      </w:r>
    </w:p>
    <w:p w:rsidR="005077C8" w:rsidRPr="00534BAA" w:rsidRDefault="0021470D" w:rsidP="001962B0">
      <w:pPr>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Income Statement</w:t>
      </w:r>
      <w:r w:rsidR="00DD6FB4" w:rsidRPr="00534BAA">
        <w:rPr>
          <w:rFonts w:ascii="Times New Roman" w:eastAsia="Times New Roman" w:hAnsi="Times New Roman" w:cs="Times New Roman"/>
          <w:color w:val="000000" w:themeColor="text1"/>
          <w:sz w:val="24"/>
          <w:szCs w:val="24"/>
          <w:lang w:val="en-GB"/>
        </w:rPr>
        <w:t xml:space="preserve">–It </w:t>
      </w:r>
      <w:r w:rsidRPr="00534BAA">
        <w:rPr>
          <w:rFonts w:ascii="Times New Roman" w:eastAsia="Times New Roman" w:hAnsi="Times New Roman" w:cs="Times New Roman"/>
          <w:color w:val="000000" w:themeColor="text1"/>
          <w:sz w:val="24"/>
          <w:szCs w:val="24"/>
          <w:lang w:val="en-GB"/>
        </w:rPr>
        <w:t>is a financial statement that refers to how profitable business operations are running (</w:t>
      </w:r>
      <w:r w:rsidRPr="00534BAA">
        <w:rPr>
          <w:rFonts w:ascii="Times New Roman" w:hAnsi="Times New Roman" w:cs="Times New Roman"/>
          <w:color w:val="000000" w:themeColor="text1"/>
          <w:sz w:val="24"/>
          <w:szCs w:val="24"/>
          <w:highlight w:val="white"/>
          <w:lang w:val="en-GB"/>
        </w:rPr>
        <w:t xml:space="preserve">Lin </w:t>
      </w:r>
      <w:r w:rsidRPr="00534BAA">
        <w:rPr>
          <w:rFonts w:ascii="Times New Roman" w:hAnsi="Times New Roman" w:cs="Times New Roman"/>
          <w:i/>
          <w:color w:val="000000" w:themeColor="text1"/>
          <w:sz w:val="24"/>
          <w:szCs w:val="24"/>
          <w:highlight w:val="white"/>
          <w:lang w:val="en-GB"/>
        </w:rPr>
        <w:t>et al.,</w:t>
      </w:r>
      <w:r w:rsidRPr="00534BAA">
        <w:rPr>
          <w:rFonts w:ascii="Times New Roman" w:hAnsi="Times New Roman" w:cs="Times New Roman"/>
          <w:color w:val="000000" w:themeColor="text1"/>
          <w:sz w:val="24"/>
          <w:szCs w:val="24"/>
          <w:highlight w:val="white"/>
          <w:lang w:val="en-GB"/>
        </w:rPr>
        <w:t xml:space="preserve"> 2018)</w:t>
      </w:r>
      <w:r w:rsidRPr="00534BAA">
        <w:rPr>
          <w:rFonts w:ascii="Times New Roman" w:eastAsia="Times New Roman" w:hAnsi="Times New Roman" w:cs="Times New Roman"/>
          <w:color w:val="000000" w:themeColor="text1"/>
          <w:sz w:val="24"/>
          <w:szCs w:val="24"/>
          <w:lang w:val="en-GB"/>
        </w:rPr>
        <w:t>. It shows revenue income less from expenses and losses of business. Income statement is generally important for business because it reveals whether a company is making profit or loss. The total expenses and revenue are listed on the income statement. Subtracting expenses from revenue operation will generate total profit for the assessment year. Income statement shows</w:t>
      </w:r>
      <w:r w:rsidR="00DD6FB4" w:rsidRPr="00534BAA">
        <w:rPr>
          <w:rFonts w:ascii="Times New Roman" w:eastAsia="Times New Roman" w:hAnsi="Times New Roman" w:cs="Times New Roman"/>
          <w:color w:val="000000" w:themeColor="text1"/>
          <w:sz w:val="24"/>
          <w:szCs w:val="24"/>
          <w:lang w:val="en-GB"/>
        </w:rPr>
        <w:t xml:space="preserve"> revenue of sales</w:t>
      </w:r>
      <w:r w:rsidRPr="00534BAA">
        <w:rPr>
          <w:rFonts w:ascii="Times New Roman" w:eastAsia="Times New Roman" w:hAnsi="Times New Roman" w:cs="Times New Roman"/>
          <w:color w:val="000000" w:themeColor="text1"/>
          <w:sz w:val="24"/>
          <w:szCs w:val="24"/>
          <w:lang w:val="en-GB"/>
        </w:rPr>
        <w:t xml:space="preserve">, </w:t>
      </w:r>
      <w:r w:rsidR="00541043" w:rsidRPr="00534BAA">
        <w:rPr>
          <w:rFonts w:ascii="Times New Roman" w:eastAsia="Times New Roman" w:hAnsi="Times New Roman" w:cs="Times New Roman"/>
          <w:color w:val="000000" w:themeColor="text1"/>
          <w:sz w:val="24"/>
          <w:szCs w:val="24"/>
          <w:lang w:val="en-GB"/>
        </w:rPr>
        <w:t>COGS</w:t>
      </w:r>
      <w:r w:rsidRPr="00534BAA">
        <w:rPr>
          <w:rFonts w:ascii="Times New Roman" w:eastAsia="Times New Roman" w:hAnsi="Times New Roman" w:cs="Times New Roman"/>
          <w:color w:val="000000" w:themeColor="text1"/>
          <w:sz w:val="24"/>
          <w:szCs w:val="24"/>
          <w:lang w:val="en-GB"/>
        </w:rPr>
        <w:t xml:space="preserve">, </w:t>
      </w:r>
      <w:r w:rsidR="00541043" w:rsidRPr="00534BAA">
        <w:rPr>
          <w:rFonts w:ascii="Times New Roman" w:eastAsia="Times New Roman" w:hAnsi="Times New Roman" w:cs="Times New Roman"/>
          <w:color w:val="000000" w:themeColor="text1"/>
          <w:sz w:val="24"/>
          <w:szCs w:val="24"/>
          <w:lang w:val="en-GB"/>
        </w:rPr>
        <w:t>GP, depreciation &amp;</w:t>
      </w:r>
      <w:r w:rsidRPr="00534BAA">
        <w:rPr>
          <w:rFonts w:ascii="Times New Roman" w:eastAsia="Times New Roman" w:hAnsi="Times New Roman" w:cs="Times New Roman"/>
          <w:color w:val="000000" w:themeColor="text1"/>
          <w:sz w:val="24"/>
          <w:szCs w:val="24"/>
          <w:lang w:val="en-GB"/>
        </w:rPr>
        <w:t xml:space="preserve"> amortization as well as operating income. </w:t>
      </w:r>
    </w:p>
    <w:p w:rsidR="005077C8" w:rsidRPr="00534BAA" w:rsidRDefault="0021470D" w:rsidP="001962B0">
      <w:pPr>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Statement showing change in equity</w:t>
      </w:r>
      <w:r w:rsidR="00100F5F" w:rsidRPr="00534BAA">
        <w:rPr>
          <w:rFonts w:ascii="Times New Roman" w:eastAsia="Times New Roman" w:hAnsi="Times New Roman" w:cs="Times New Roman"/>
          <w:color w:val="000000" w:themeColor="text1"/>
          <w:sz w:val="24"/>
          <w:szCs w:val="24"/>
          <w:lang w:val="en-GB"/>
        </w:rPr>
        <w:t xml:space="preserve"> - Statement showing change</w:t>
      </w:r>
      <w:r w:rsidRPr="00534BAA">
        <w:rPr>
          <w:rFonts w:ascii="Times New Roman" w:eastAsia="Times New Roman" w:hAnsi="Times New Roman" w:cs="Times New Roman"/>
          <w:color w:val="000000" w:themeColor="text1"/>
          <w:sz w:val="24"/>
          <w:szCs w:val="24"/>
          <w:lang w:val="en-GB"/>
        </w:rPr>
        <w:t xml:space="preserve"> in equity</w:t>
      </w:r>
      <w:r w:rsidR="00100F5F" w:rsidRPr="00534BAA">
        <w:rPr>
          <w:rFonts w:ascii="Times New Roman" w:eastAsia="Times New Roman" w:hAnsi="Times New Roman" w:cs="Times New Roman"/>
          <w:color w:val="000000" w:themeColor="text1"/>
          <w:sz w:val="24"/>
          <w:szCs w:val="24"/>
          <w:lang w:val="en-GB"/>
        </w:rPr>
        <w:t xml:space="preserve"> of a company shows total earning</w:t>
      </w:r>
      <w:r w:rsidRPr="00534BAA">
        <w:rPr>
          <w:rFonts w:ascii="Times New Roman" w:eastAsia="Times New Roman" w:hAnsi="Times New Roman" w:cs="Times New Roman"/>
          <w:color w:val="000000" w:themeColor="text1"/>
          <w:sz w:val="24"/>
          <w:szCs w:val="24"/>
          <w:lang w:val="en-GB"/>
        </w:rPr>
        <w:t xml:space="preserve"> that includes profit and los</w:t>
      </w:r>
      <w:r w:rsidR="00100F5F" w:rsidRPr="00534BAA">
        <w:rPr>
          <w:rFonts w:ascii="Times New Roman" w:eastAsia="Times New Roman" w:hAnsi="Times New Roman" w:cs="Times New Roman"/>
          <w:color w:val="000000" w:themeColor="text1"/>
          <w:sz w:val="24"/>
          <w:szCs w:val="24"/>
          <w:lang w:val="en-GB"/>
        </w:rPr>
        <w:t>s for the period. The purpose this</w:t>
      </w:r>
      <w:r w:rsidRPr="00534BAA">
        <w:rPr>
          <w:rFonts w:ascii="Times New Roman" w:eastAsia="Times New Roman" w:hAnsi="Times New Roman" w:cs="Times New Roman"/>
          <w:color w:val="000000" w:themeColor="text1"/>
          <w:sz w:val="24"/>
          <w:szCs w:val="24"/>
          <w:lang w:val="en-GB"/>
        </w:rPr>
        <w:t xml:space="preserve"> statement shows collaborative features created for sole proprietorship, partnership and corporations (</w:t>
      </w:r>
      <w:proofErr w:type="spellStart"/>
      <w:r w:rsidRPr="00534BAA">
        <w:rPr>
          <w:rFonts w:ascii="Times New Roman" w:hAnsi="Times New Roman" w:cs="Times New Roman"/>
          <w:color w:val="000000" w:themeColor="text1"/>
          <w:sz w:val="24"/>
          <w:szCs w:val="24"/>
          <w:highlight w:val="white"/>
          <w:lang w:val="en-GB"/>
        </w:rPr>
        <w:t>Bordeianu</w:t>
      </w:r>
      <w:proofErr w:type="spellEnd"/>
      <w:r w:rsidRPr="00534BAA">
        <w:rPr>
          <w:rFonts w:ascii="Times New Roman" w:hAnsi="Times New Roman" w:cs="Times New Roman"/>
          <w:color w:val="000000" w:themeColor="text1"/>
          <w:sz w:val="24"/>
          <w:szCs w:val="24"/>
          <w:highlight w:val="white"/>
          <w:lang w:val="en-GB"/>
        </w:rPr>
        <w:t xml:space="preserve"> and </w:t>
      </w:r>
      <w:proofErr w:type="spellStart"/>
      <w:r w:rsidRPr="00534BAA">
        <w:rPr>
          <w:rFonts w:ascii="Times New Roman" w:hAnsi="Times New Roman" w:cs="Times New Roman"/>
          <w:color w:val="000000" w:themeColor="text1"/>
          <w:sz w:val="24"/>
          <w:szCs w:val="24"/>
          <w:highlight w:val="white"/>
          <w:lang w:val="en-GB"/>
        </w:rPr>
        <w:t>Radu</w:t>
      </w:r>
      <w:proofErr w:type="spellEnd"/>
      <w:r w:rsidRPr="00534BAA">
        <w:rPr>
          <w:rFonts w:ascii="Times New Roman" w:hAnsi="Times New Roman" w:cs="Times New Roman"/>
          <w:color w:val="000000" w:themeColor="text1"/>
          <w:sz w:val="24"/>
          <w:szCs w:val="24"/>
          <w:highlight w:val="white"/>
          <w:lang w:val="en-GB"/>
        </w:rPr>
        <w:t>, 2016)</w:t>
      </w:r>
      <w:r w:rsidRPr="00534BAA">
        <w:rPr>
          <w:rFonts w:ascii="Times New Roman" w:eastAsia="Times New Roman" w:hAnsi="Times New Roman" w:cs="Times New Roman"/>
          <w:color w:val="000000" w:themeColor="text1"/>
          <w:sz w:val="24"/>
          <w:szCs w:val="24"/>
          <w:lang w:val="en-GB"/>
        </w:rPr>
        <w:t>. This statement summarizes equity accounts fo</w:t>
      </w:r>
      <w:r w:rsidR="00100F5F" w:rsidRPr="00534BAA">
        <w:rPr>
          <w:rFonts w:ascii="Times New Roman" w:eastAsia="Times New Roman" w:hAnsi="Times New Roman" w:cs="Times New Roman"/>
          <w:color w:val="000000" w:themeColor="text1"/>
          <w:sz w:val="24"/>
          <w:szCs w:val="24"/>
          <w:lang w:val="en-GB"/>
        </w:rPr>
        <w:t>r specific periods. Statement showing change in equity is important as it</w:t>
      </w:r>
      <w:r w:rsidRPr="00534BAA">
        <w:rPr>
          <w:rFonts w:ascii="Times New Roman" w:eastAsia="Times New Roman" w:hAnsi="Times New Roman" w:cs="Times New Roman"/>
          <w:color w:val="000000" w:themeColor="text1"/>
          <w:sz w:val="24"/>
          <w:szCs w:val="24"/>
          <w:lang w:val="en-GB"/>
        </w:rPr>
        <w:t xml:space="preserve"> allows reviewers and analysts of financial statements to evaluate factors changing in equity of business during the assessment year.  </w:t>
      </w:r>
    </w:p>
    <w:p w:rsidR="005077C8" w:rsidRPr="00534BAA" w:rsidRDefault="0021470D" w:rsidP="001962B0">
      <w:pPr>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Balance sheet</w:t>
      </w:r>
      <w:r w:rsidR="00100F5F" w:rsidRPr="00534BAA">
        <w:rPr>
          <w:rFonts w:ascii="Times New Roman" w:eastAsia="Times New Roman" w:hAnsi="Times New Roman" w:cs="Times New Roman"/>
          <w:color w:val="000000" w:themeColor="text1"/>
          <w:sz w:val="24"/>
          <w:szCs w:val="24"/>
          <w:lang w:val="en-GB"/>
        </w:rPr>
        <w:t xml:space="preserve">–It </w:t>
      </w:r>
      <w:r w:rsidRPr="00534BAA">
        <w:rPr>
          <w:rFonts w:ascii="Times New Roman" w:eastAsia="Times New Roman" w:hAnsi="Times New Roman" w:cs="Times New Roman"/>
          <w:color w:val="000000" w:themeColor="text1"/>
          <w:sz w:val="24"/>
          <w:szCs w:val="24"/>
          <w:lang w:val="en-GB"/>
        </w:rPr>
        <w:t xml:space="preserve">is an important </w:t>
      </w:r>
      <w:r w:rsidR="00100F5F" w:rsidRPr="00534BAA">
        <w:rPr>
          <w:rFonts w:ascii="Times New Roman" w:eastAsia="Times New Roman" w:hAnsi="Times New Roman" w:cs="Times New Roman"/>
          <w:color w:val="000000" w:themeColor="text1"/>
          <w:sz w:val="24"/>
          <w:szCs w:val="24"/>
          <w:lang w:val="en-GB"/>
        </w:rPr>
        <w:t>financial statement that records</w:t>
      </w:r>
      <w:r w:rsidRPr="00534BAA">
        <w:rPr>
          <w:rFonts w:ascii="Times New Roman" w:eastAsia="Times New Roman" w:hAnsi="Times New Roman" w:cs="Times New Roman"/>
          <w:color w:val="000000" w:themeColor="text1"/>
          <w:sz w:val="24"/>
          <w:szCs w:val="24"/>
          <w:lang w:val="en-GB"/>
        </w:rPr>
        <w:t xml:space="preserve"> assets and liabilities of the company including shareholders equity. According to </w:t>
      </w:r>
      <w:r w:rsidRPr="00534BAA">
        <w:rPr>
          <w:rFonts w:ascii="Times New Roman" w:hAnsi="Times New Roman" w:cs="Times New Roman"/>
          <w:color w:val="000000" w:themeColor="text1"/>
          <w:sz w:val="24"/>
          <w:szCs w:val="24"/>
          <w:highlight w:val="white"/>
          <w:lang w:val="en-GB"/>
        </w:rPr>
        <w:t xml:space="preserve">Carpenter </w:t>
      </w:r>
      <w:r w:rsidRPr="00534BAA">
        <w:rPr>
          <w:rFonts w:ascii="Times New Roman" w:hAnsi="Times New Roman" w:cs="Times New Roman"/>
          <w:i/>
          <w:color w:val="000000" w:themeColor="text1"/>
          <w:sz w:val="24"/>
          <w:szCs w:val="24"/>
          <w:highlight w:val="white"/>
          <w:lang w:val="en-GB"/>
        </w:rPr>
        <w:t>et al.</w:t>
      </w:r>
      <w:r w:rsidRPr="00534BAA">
        <w:rPr>
          <w:rFonts w:ascii="Times New Roman" w:hAnsi="Times New Roman" w:cs="Times New Roman"/>
          <w:color w:val="000000" w:themeColor="text1"/>
          <w:sz w:val="24"/>
          <w:szCs w:val="24"/>
          <w:highlight w:val="white"/>
          <w:lang w:val="en-GB"/>
        </w:rPr>
        <w:t xml:space="preserve"> (2018)</w:t>
      </w:r>
      <w:r w:rsidRPr="00534BAA">
        <w:rPr>
          <w:rFonts w:ascii="Times New Roman" w:eastAsia="Times New Roman" w:hAnsi="Times New Roman" w:cs="Times New Roman"/>
          <w:color w:val="000000" w:themeColor="text1"/>
          <w:sz w:val="24"/>
          <w:szCs w:val="24"/>
          <w:lang w:val="en-GB"/>
        </w:rPr>
        <w:t xml:space="preserve"> balance sheet is prepared after preparing a trading account and </w:t>
      </w:r>
      <w:r w:rsidR="00100F5F" w:rsidRPr="00534BAA">
        <w:rPr>
          <w:rFonts w:ascii="Times New Roman" w:eastAsia="Times New Roman" w:hAnsi="Times New Roman" w:cs="Times New Roman"/>
          <w:color w:val="000000" w:themeColor="text1"/>
          <w:sz w:val="24"/>
          <w:szCs w:val="24"/>
          <w:lang w:val="en-GB"/>
        </w:rPr>
        <w:t xml:space="preserve">P&amp;L </w:t>
      </w:r>
      <w:r w:rsidRPr="00534BAA">
        <w:rPr>
          <w:rFonts w:ascii="Times New Roman" w:eastAsia="Times New Roman" w:hAnsi="Times New Roman" w:cs="Times New Roman"/>
          <w:color w:val="000000" w:themeColor="text1"/>
          <w:sz w:val="24"/>
          <w:szCs w:val="24"/>
          <w:lang w:val="en-GB"/>
        </w:rPr>
        <w:t xml:space="preserve">statement and shows </w:t>
      </w:r>
      <w:r w:rsidR="00100F5F" w:rsidRPr="00534BAA">
        <w:rPr>
          <w:rFonts w:ascii="Times New Roman" w:eastAsia="Times New Roman" w:hAnsi="Times New Roman" w:cs="Times New Roman"/>
          <w:color w:val="000000" w:themeColor="text1"/>
          <w:sz w:val="24"/>
          <w:szCs w:val="24"/>
          <w:lang w:val="en-GB"/>
        </w:rPr>
        <w:t>total asset of the firm</w:t>
      </w:r>
      <w:r w:rsidRPr="00534BAA">
        <w:rPr>
          <w:rFonts w:ascii="Times New Roman" w:eastAsia="Times New Roman" w:hAnsi="Times New Roman" w:cs="Times New Roman"/>
          <w:color w:val="000000" w:themeColor="text1"/>
          <w:sz w:val="24"/>
          <w:szCs w:val="24"/>
          <w:lang w:val="en-GB"/>
        </w:rPr>
        <w:t xml:space="preserve"> and how the company financed these assets through equity as well as </w:t>
      </w:r>
      <w:r w:rsidRPr="00534BAA">
        <w:rPr>
          <w:rFonts w:ascii="Times New Roman" w:eastAsia="Times New Roman" w:hAnsi="Times New Roman" w:cs="Times New Roman"/>
          <w:color w:val="000000" w:themeColor="text1"/>
          <w:sz w:val="24"/>
          <w:szCs w:val="24"/>
          <w:lang w:val="en-GB"/>
        </w:rPr>
        <w:lastRenderedPageBreak/>
        <w:t xml:space="preserve">debt. It refers to a net worth </w:t>
      </w:r>
      <w:r w:rsidR="00100F5F" w:rsidRPr="00534BAA">
        <w:rPr>
          <w:rFonts w:ascii="Times New Roman" w:eastAsia="Times New Roman" w:hAnsi="Times New Roman" w:cs="Times New Roman"/>
          <w:color w:val="000000" w:themeColor="text1"/>
          <w:sz w:val="24"/>
          <w:szCs w:val="24"/>
          <w:lang w:val="en-GB"/>
        </w:rPr>
        <w:t xml:space="preserve">statement </w:t>
      </w:r>
      <w:r w:rsidRPr="00534BAA">
        <w:rPr>
          <w:rFonts w:ascii="Times New Roman" w:eastAsia="Times New Roman" w:hAnsi="Times New Roman" w:cs="Times New Roman"/>
          <w:color w:val="000000" w:themeColor="text1"/>
          <w:sz w:val="24"/>
          <w:szCs w:val="24"/>
          <w:lang w:val="en-GB"/>
        </w:rPr>
        <w:t>or financial position</w:t>
      </w:r>
      <w:r w:rsidR="00100F5F" w:rsidRPr="00534BAA">
        <w:rPr>
          <w:rFonts w:ascii="Times New Roman" w:eastAsia="Times New Roman" w:hAnsi="Times New Roman" w:cs="Times New Roman"/>
          <w:color w:val="000000" w:themeColor="text1"/>
          <w:sz w:val="24"/>
          <w:szCs w:val="24"/>
          <w:lang w:val="en-GB"/>
        </w:rPr>
        <w:t xml:space="preserve"> statement</w:t>
      </w:r>
      <w:r w:rsidRPr="00534BAA">
        <w:rPr>
          <w:rFonts w:ascii="Times New Roman" w:eastAsia="Times New Roman" w:hAnsi="Times New Roman" w:cs="Times New Roman"/>
          <w:color w:val="000000" w:themeColor="text1"/>
          <w:sz w:val="24"/>
          <w:szCs w:val="24"/>
          <w:lang w:val="en-GB"/>
        </w:rPr>
        <w:t>. B</w:t>
      </w:r>
      <w:r w:rsidR="00100F5F" w:rsidRPr="00534BAA">
        <w:rPr>
          <w:rFonts w:ascii="Times New Roman" w:eastAsia="Times New Roman" w:hAnsi="Times New Roman" w:cs="Times New Roman"/>
          <w:color w:val="000000" w:themeColor="text1"/>
          <w:sz w:val="24"/>
          <w:szCs w:val="24"/>
          <w:lang w:val="en-GB"/>
        </w:rPr>
        <w:t>alance sheet is grounded on elementary</w:t>
      </w:r>
      <w:r w:rsidRPr="00534BAA">
        <w:rPr>
          <w:rFonts w:ascii="Times New Roman" w:eastAsia="Times New Roman" w:hAnsi="Times New Roman" w:cs="Times New Roman"/>
          <w:color w:val="000000" w:themeColor="text1"/>
          <w:sz w:val="24"/>
          <w:szCs w:val="24"/>
          <w:lang w:val="en-GB"/>
        </w:rPr>
        <w:t xml:space="preserve"> equation:</w:t>
      </w:r>
    </w:p>
    <w:p w:rsidR="005077C8" w:rsidRPr="00534BAA" w:rsidRDefault="0021470D" w:rsidP="001962B0">
      <w:pPr>
        <w:spacing w:line="360" w:lineRule="auto"/>
        <w:ind w:left="720"/>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(Assets = Liabilities + Equity).</w:t>
      </w:r>
    </w:p>
    <w:p w:rsidR="005077C8" w:rsidRPr="00534BAA" w:rsidRDefault="0021470D" w:rsidP="001962B0">
      <w:pPr>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Cash flow statement</w:t>
      </w:r>
      <w:r w:rsidRPr="00534BAA">
        <w:rPr>
          <w:rFonts w:ascii="Times New Roman" w:eastAsia="Times New Roman" w:hAnsi="Times New Roman" w:cs="Times New Roman"/>
          <w:color w:val="000000" w:themeColor="text1"/>
          <w:sz w:val="24"/>
          <w:szCs w:val="24"/>
          <w:lang w:val="en-GB"/>
        </w:rPr>
        <w:t xml:space="preserve"> - Cash flow</w:t>
      </w:r>
      <w:r w:rsidR="00100F5F" w:rsidRPr="00534BAA">
        <w:rPr>
          <w:rFonts w:ascii="Times New Roman" w:eastAsia="Times New Roman" w:hAnsi="Times New Roman" w:cs="Times New Roman"/>
          <w:color w:val="000000" w:themeColor="text1"/>
          <w:sz w:val="24"/>
          <w:szCs w:val="24"/>
          <w:lang w:val="en-GB"/>
        </w:rPr>
        <w:t>ing</w:t>
      </w:r>
      <w:r w:rsidRPr="00534BAA">
        <w:rPr>
          <w:rFonts w:ascii="Times New Roman" w:eastAsia="Times New Roman" w:hAnsi="Times New Roman" w:cs="Times New Roman"/>
          <w:color w:val="000000" w:themeColor="text1"/>
          <w:sz w:val="24"/>
          <w:szCs w:val="24"/>
          <w:lang w:val="en-GB"/>
        </w:rPr>
        <w:t xml:space="preserve"> statement is based on three areas: operating activities, investing</w:t>
      </w:r>
      <w:r w:rsidR="00100F5F" w:rsidRPr="00534BAA">
        <w:rPr>
          <w:rFonts w:ascii="Times New Roman" w:eastAsia="Times New Roman" w:hAnsi="Times New Roman" w:cs="Times New Roman"/>
          <w:color w:val="000000" w:themeColor="text1"/>
          <w:sz w:val="24"/>
          <w:szCs w:val="24"/>
          <w:lang w:val="en-GB"/>
        </w:rPr>
        <w:t xml:space="preserve"> activities as well as financial</w:t>
      </w:r>
      <w:r w:rsidRPr="00534BAA">
        <w:rPr>
          <w:rFonts w:ascii="Times New Roman" w:eastAsia="Times New Roman" w:hAnsi="Times New Roman" w:cs="Times New Roman"/>
          <w:color w:val="000000" w:themeColor="text1"/>
          <w:sz w:val="24"/>
          <w:szCs w:val="24"/>
          <w:lang w:val="en-GB"/>
        </w:rPr>
        <w:t xml:space="preserve"> activities. </w:t>
      </w:r>
      <w:r w:rsidR="00100F5F" w:rsidRPr="00534BAA">
        <w:rPr>
          <w:rFonts w:ascii="Times New Roman" w:eastAsia="Times New Roman" w:hAnsi="Times New Roman" w:cs="Times New Roman"/>
          <w:i/>
          <w:color w:val="000000" w:themeColor="text1"/>
          <w:sz w:val="24"/>
          <w:szCs w:val="24"/>
          <w:lang w:val="en-GB"/>
        </w:rPr>
        <w:t>Operational</w:t>
      </w:r>
      <w:r w:rsidRPr="00534BAA">
        <w:rPr>
          <w:rFonts w:ascii="Times New Roman" w:eastAsia="Times New Roman" w:hAnsi="Times New Roman" w:cs="Times New Roman"/>
          <w:i/>
          <w:color w:val="000000" w:themeColor="text1"/>
          <w:sz w:val="24"/>
          <w:szCs w:val="24"/>
          <w:lang w:val="en-GB"/>
        </w:rPr>
        <w:t xml:space="preserve"> activities </w:t>
      </w:r>
      <w:r w:rsidRPr="00534BAA">
        <w:rPr>
          <w:rFonts w:ascii="Times New Roman" w:eastAsia="Times New Roman" w:hAnsi="Times New Roman" w:cs="Times New Roman"/>
          <w:color w:val="000000" w:themeColor="text1"/>
          <w:sz w:val="24"/>
          <w:szCs w:val="24"/>
          <w:lang w:val="en-GB"/>
        </w:rPr>
        <w:t>shows pro</w:t>
      </w:r>
      <w:r w:rsidR="00100F5F" w:rsidRPr="00534BAA">
        <w:rPr>
          <w:rFonts w:ascii="Times New Roman" w:eastAsia="Times New Roman" w:hAnsi="Times New Roman" w:cs="Times New Roman"/>
          <w:color w:val="000000" w:themeColor="text1"/>
          <w:sz w:val="24"/>
          <w:szCs w:val="24"/>
          <w:lang w:val="en-GB"/>
        </w:rPr>
        <w:t xml:space="preserve">fit remaining in </w:t>
      </w:r>
      <w:r w:rsidRPr="00534BAA">
        <w:rPr>
          <w:rFonts w:ascii="Times New Roman" w:eastAsia="Times New Roman" w:hAnsi="Times New Roman" w:cs="Times New Roman"/>
          <w:color w:val="000000" w:themeColor="text1"/>
          <w:sz w:val="24"/>
          <w:szCs w:val="24"/>
          <w:lang w:val="en-GB"/>
        </w:rPr>
        <w:t xml:space="preserve">business after subtracting operation expenses from revenue operations. </w:t>
      </w:r>
      <w:r w:rsidRPr="00534BAA">
        <w:rPr>
          <w:rFonts w:ascii="Times New Roman" w:eastAsia="Times New Roman" w:hAnsi="Times New Roman" w:cs="Times New Roman"/>
          <w:i/>
          <w:color w:val="000000" w:themeColor="text1"/>
          <w:sz w:val="24"/>
          <w:szCs w:val="24"/>
          <w:lang w:val="en-GB"/>
        </w:rPr>
        <w:t>Investing activities</w:t>
      </w:r>
      <w:r w:rsidRPr="00534BAA">
        <w:rPr>
          <w:rFonts w:ascii="Times New Roman" w:eastAsia="Times New Roman" w:hAnsi="Times New Roman" w:cs="Times New Roman"/>
          <w:color w:val="000000" w:themeColor="text1"/>
          <w:sz w:val="24"/>
          <w:szCs w:val="24"/>
          <w:lang w:val="en-GB"/>
        </w:rPr>
        <w:t xml:space="preserve"> shows cash spend on business includes sales securities or assets, purchase of substantial assets and investment in security. </w:t>
      </w:r>
      <w:r w:rsidR="00100F5F" w:rsidRPr="00534BAA">
        <w:rPr>
          <w:rFonts w:ascii="Times New Roman" w:eastAsia="Times New Roman" w:hAnsi="Times New Roman" w:cs="Times New Roman"/>
          <w:i/>
          <w:color w:val="000000" w:themeColor="text1"/>
          <w:sz w:val="24"/>
          <w:szCs w:val="24"/>
          <w:lang w:val="en-GB"/>
        </w:rPr>
        <w:t>Financial</w:t>
      </w:r>
      <w:r w:rsidRPr="00534BAA">
        <w:rPr>
          <w:rFonts w:ascii="Times New Roman" w:eastAsia="Times New Roman" w:hAnsi="Times New Roman" w:cs="Times New Roman"/>
          <w:i/>
          <w:color w:val="000000" w:themeColor="text1"/>
          <w:sz w:val="24"/>
          <w:szCs w:val="24"/>
          <w:lang w:val="en-GB"/>
        </w:rPr>
        <w:t xml:space="preserve"> activities</w:t>
      </w:r>
      <w:r w:rsidRPr="00534BAA">
        <w:rPr>
          <w:rFonts w:ascii="Times New Roman" w:eastAsia="Times New Roman" w:hAnsi="Times New Roman" w:cs="Times New Roman"/>
          <w:color w:val="000000" w:themeColor="text1"/>
          <w:sz w:val="24"/>
          <w:szCs w:val="24"/>
          <w:lang w:val="en-GB"/>
        </w:rPr>
        <w:t xml:space="preserve"> sho</w:t>
      </w:r>
      <w:r w:rsidR="00100F5F" w:rsidRPr="00534BAA">
        <w:rPr>
          <w:rFonts w:ascii="Times New Roman" w:eastAsia="Times New Roman" w:hAnsi="Times New Roman" w:cs="Times New Roman"/>
          <w:color w:val="000000" w:themeColor="text1"/>
          <w:sz w:val="24"/>
          <w:szCs w:val="24"/>
          <w:lang w:val="en-GB"/>
        </w:rPr>
        <w:t>w long-term liabilities, modify</w:t>
      </w:r>
      <w:r w:rsidRPr="00534BAA">
        <w:rPr>
          <w:rFonts w:ascii="Times New Roman" w:eastAsia="Times New Roman" w:hAnsi="Times New Roman" w:cs="Times New Roman"/>
          <w:color w:val="000000" w:themeColor="text1"/>
          <w:sz w:val="24"/>
          <w:szCs w:val="24"/>
          <w:lang w:val="en-GB"/>
        </w:rPr>
        <w:t xml:space="preserve"> to short-term borrowings and </w:t>
      </w:r>
      <w:proofErr w:type="spellStart"/>
      <w:r w:rsidR="00100F5F" w:rsidRPr="00534BAA">
        <w:rPr>
          <w:rFonts w:ascii="Times New Roman" w:eastAsia="Times New Roman" w:hAnsi="Times New Roman" w:cs="Times New Roman"/>
          <w:color w:val="000000" w:themeColor="text1"/>
          <w:sz w:val="24"/>
          <w:szCs w:val="24"/>
          <w:lang w:val="en-GB"/>
        </w:rPr>
        <w:t>equityof</w:t>
      </w:r>
      <w:proofErr w:type="spellEnd"/>
      <w:r w:rsidR="00100F5F" w:rsidRPr="00534BAA">
        <w:rPr>
          <w:rFonts w:ascii="Times New Roman" w:eastAsia="Times New Roman" w:hAnsi="Times New Roman" w:cs="Times New Roman"/>
          <w:color w:val="000000" w:themeColor="text1"/>
          <w:sz w:val="24"/>
          <w:szCs w:val="24"/>
          <w:lang w:val="en-GB"/>
        </w:rPr>
        <w:t xml:space="preserve"> owner</w:t>
      </w:r>
      <w:r w:rsidRPr="00534BAA">
        <w:rPr>
          <w:rFonts w:ascii="Times New Roman" w:eastAsia="Times New Roman" w:hAnsi="Times New Roman" w:cs="Times New Roman"/>
          <w:color w:val="000000" w:themeColor="text1"/>
          <w:sz w:val="24"/>
          <w:szCs w:val="24"/>
          <w:lang w:val="en-GB"/>
        </w:rPr>
        <w:t xml:space="preserve"> (</w:t>
      </w:r>
      <w:r w:rsidRPr="00534BAA">
        <w:rPr>
          <w:rFonts w:ascii="Times New Roman" w:hAnsi="Times New Roman" w:cs="Times New Roman"/>
          <w:color w:val="000000" w:themeColor="text1"/>
          <w:sz w:val="24"/>
          <w:szCs w:val="24"/>
          <w:highlight w:val="white"/>
          <w:lang w:val="en-GB"/>
        </w:rPr>
        <w:t xml:space="preserve">Gordon </w:t>
      </w:r>
      <w:r w:rsidRPr="00534BAA">
        <w:rPr>
          <w:rFonts w:ascii="Times New Roman" w:hAnsi="Times New Roman" w:cs="Times New Roman"/>
          <w:i/>
          <w:color w:val="000000" w:themeColor="text1"/>
          <w:sz w:val="24"/>
          <w:szCs w:val="24"/>
          <w:highlight w:val="white"/>
          <w:lang w:val="en-GB"/>
        </w:rPr>
        <w:t>et al.</w:t>
      </w:r>
      <w:r w:rsidR="00286FE6" w:rsidRPr="00534BAA">
        <w:rPr>
          <w:rFonts w:ascii="Times New Roman" w:hAnsi="Times New Roman" w:cs="Times New Roman"/>
          <w:i/>
          <w:color w:val="000000" w:themeColor="text1"/>
          <w:sz w:val="24"/>
          <w:szCs w:val="24"/>
          <w:highlight w:val="white"/>
          <w:lang w:val="en-GB"/>
        </w:rPr>
        <w:t>,</w:t>
      </w:r>
      <w:r w:rsidR="00286FE6" w:rsidRPr="00534BAA">
        <w:rPr>
          <w:rFonts w:ascii="Times New Roman" w:hAnsi="Times New Roman" w:cs="Times New Roman"/>
          <w:color w:val="000000" w:themeColor="text1"/>
          <w:sz w:val="24"/>
          <w:szCs w:val="24"/>
          <w:highlight w:val="white"/>
          <w:lang w:val="en-GB"/>
        </w:rPr>
        <w:t xml:space="preserve"> 2017</w:t>
      </w:r>
      <w:r w:rsidRPr="00534BAA">
        <w:rPr>
          <w:rFonts w:ascii="Times New Roman" w:hAnsi="Times New Roman" w:cs="Times New Roman"/>
          <w:color w:val="000000" w:themeColor="text1"/>
          <w:sz w:val="24"/>
          <w:szCs w:val="24"/>
          <w:highlight w:val="white"/>
          <w:lang w:val="en-GB"/>
        </w:rPr>
        <w:t>)</w:t>
      </w:r>
      <w:r w:rsidRPr="00534BAA">
        <w:rPr>
          <w:rFonts w:ascii="Times New Roman" w:eastAsia="Times New Roman" w:hAnsi="Times New Roman" w:cs="Times New Roman"/>
          <w:color w:val="000000" w:themeColor="text1"/>
          <w:sz w:val="24"/>
          <w:szCs w:val="24"/>
          <w:lang w:val="en-GB"/>
        </w:rPr>
        <w:t>. Cash flow from finance is the fund that business paid or took to increase finance activities. Examples of financing activities are receiving cash from stock issuing or spending to repurchase shares, paying dividends to shareholders etc.</w:t>
      </w:r>
    </w:p>
    <w:p w:rsidR="005077C8" w:rsidRPr="00534BAA" w:rsidRDefault="0021470D" w:rsidP="001962B0">
      <w:pPr>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Notes to financial statement</w:t>
      </w:r>
      <w:r w:rsidRPr="00534BAA">
        <w:rPr>
          <w:rFonts w:ascii="Times New Roman" w:eastAsia="Times New Roman" w:hAnsi="Times New Roman" w:cs="Times New Roman"/>
          <w:color w:val="000000" w:themeColor="text1"/>
          <w:sz w:val="24"/>
          <w:szCs w:val="24"/>
          <w:lang w:val="en-GB"/>
        </w:rPr>
        <w:t xml:space="preserve"> - Notes to financial statement refers to the additional summation, information or equation pertaining operations of company financial position. The main purpose of notes to financial statements are clarifying further accounting methods and disclosing information occurred during the making of financial statements or immediately after closing the accounting period. </w:t>
      </w: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Measurements of problems rising in financial accounting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Certain problems are rising during the making of financial statement that are:</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Accounts receivable sales outruns and ability accumulate payments</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Insufficient financial accounting software </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Inadequate procedures and internal systems</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Controlling overhead cost of business</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Closing accounting books timely and accurately</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Managing employees payroll</w:t>
      </w:r>
    </w:p>
    <w:p w:rsidR="005077C8" w:rsidRPr="00534BAA" w:rsidRDefault="0021470D" w:rsidP="001962B0">
      <w:pPr>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Tracking stock   </w:t>
      </w:r>
    </w:p>
    <w:p w:rsidR="005077C8" w:rsidRPr="00534BAA" w:rsidRDefault="005077C8"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Significance of choices of accounting policies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Accounting policies are very essential for better understanding of information prepared in the financial statement. Declaration of accounting policies is vital because several accounting </w:t>
      </w:r>
      <w:r w:rsidRPr="00534BAA">
        <w:rPr>
          <w:rFonts w:ascii="Times New Roman" w:eastAsia="Times New Roman" w:hAnsi="Times New Roman" w:cs="Times New Roman"/>
          <w:color w:val="000000" w:themeColor="text1"/>
          <w:sz w:val="24"/>
          <w:szCs w:val="24"/>
          <w:lang w:val="en-GB"/>
        </w:rPr>
        <w:lastRenderedPageBreak/>
        <w:t xml:space="preserve">standards concede alternative treatments for similar transactions. Several accounting policies are mentioned below: </w:t>
      </w:r>
    </w:p>
    <w:p w:rsidR="005077C8" w:rsidRPr="00534BAA" w:rsidRDefault="0021470D" w:rsidP="001962B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IFRS </w:t>
      </w:r>
      <w:proofErr w:type="spellStart"/>
      <w:r w:rsidRPr="00534BAA">
        <w:rPr>
          <w:rFonts w:ascii="Times New Roman" w:eastAsia="Times New Roman" w:hAnsi="Times New Roman" w:cs="Times New Roman"/>
          <w:b/>
          <w:color w:val="000000" w:themeColor="text1"/>
          <w:sz w:val="24"/>
          <w:szCs w:val="24"/>
          <w:lang w:val="en-GB"/>
        </w:rPr>
        <w:t>vs</w:t>
      </w:r>
      <w:proofErr w:type="spellEnd"/>
      <w:r w:rsidRPr="00534BAA">
        <w:rPr>
          <w:rFonts w:ascii="Times New Roman" w:eastAsia="Times New Roman" w:hAnsi="Times New Roman" w:cs="Times New Roman"/>
          <w:b/>
          <w:color w:val="000000" w:themeColor="text1"/>
          <w:sz w:val="24"/>
          <w:szCs w:val="24"/>
          <w:lang w:val="en-GB"/>
        </w:rPr>
        <w:t xml:space="preserve"> GAAP</w:t>
      </w:r>
      <w:r w:rsidRPr="00534BAA">
        <w:rPr>
          <w:rFonts w:ascii="Times New Roman" w:eastAsia="Times New Roman" w:hAnsi="Times New Roman" w:cs="Times New Roman"/>
          <w:color w:val="000000" w:themeColor="text1"/>
          <w:sz w:val="24"/>
          <w:szCs w:val="24"/>
          <w:lang w:val="en-GB"/>
        </w:rPr>
        <w:t xml:space="preserve"> - IFRS (International Financial Reporting Standard) is mainly principles-based and can strongly demonstrate the economics of specific transactions. It sets various rules in which financial statements ca</w:t>
      </w:r>
      <w:r w:rsidR="00286FE6" w:rsidRPr="00534BAA">
        <w:rPr>
          <w:rFonts w:ascii="Times New Roman" w:eastAsia="Times New Roman" w:hAnsi="Times New Roman" w:cs="Times New Roman"/>
          <w:color w:val="000000" w:themeColor="text1"/>
          <w:sz w:val="24"/>
          <w:szCs w:val="24"/>
          <w:lang w:val="en-GB"/>
        </w:rPr>
        <w:t xml:space="preserve">n be constant, translucent and </w:t>
      </w:r>
      <w:r w:rsidRPr="00534BAA">
        <w:rPr>
          <w:rFonts w:ascii="Times New Roman" w:eastAsia="Times New Roman" w:hAnsi="Times New Roman" w:cs="Times New Roman"/>
          <w:color w:val="000000" w:themeColor="text1"/>
          <w:sz w:val="24"/>
          <w:szCs w:val="24"/>
          <w:lang w:val="en-GB"/>
        </w:rPr>
        <w:t>reconcilable around the world. On the other hand, GAAP (Generally Accepted Accounting Principles) are mainly rule based approaches. I</w:t>
      </w:r>
      <w:r w:rsidR="00286FE6" w:rsidRPr="00534BAA">
        <w:rPr>
          <w:rFonts w:ascii="Times New Roman" w:eastAsia="Times New Roman" w:hAnsi="Times New Roman" w:cs="Times New Roman"/>
          <w:color w:val="000000" w:themeColor="text1"/>
          <w:sz w:val="24"/>
          <w:szCs w:val="24"/>
          <w:lang w:val="en-GB"/>
        </w:rPr>
        <w:t xml:space="preserve">t refers to an ordinary set of </w:t>
      </w:r>
      <w:r w:rsidRPr="00534BAA">
        <w:rPr>
          <w:rFonts w:ascii="Times New Roman" w:eastAsia="Times New Roman" w:hAnsi="Times New Roman" w:cs="Times New Roman"/>
          <w:color w:val="000000" w:themeColor="text1"/>
          <w:sz w:val="24"/>
          <w:szCs w:val="24"/>
          <w:lang w:val="en-GB"/>
        </w:rPr>
        <w:t>standards, accounting principles and methods issued by “</w:t>
      </w:r>
      <w:r w:rsidRPr="00534BAA">
        <w:rPr>
          <w:rFonts w:ascii="Times New Roman" w:eastAsia="Times New Roman" w:hAnsi="Times New Roman" w:cs="Times New Roman"/>
          <w:b/>
          <w:color w:val="000000" w:themeColor="text1"/>
          <w:sz w:val="24"/>
          <w:szCs w:val="24"/>
          <w:lang w:val="en-GB"/>
        </w:rPr>
        <w:t>Financial Accounting Standard Board</w:t>
      </w:r>
      <w:r w:rsidRPr="00534BAA">
        <w:rPr>
          <w:rFonts w:ascii="Times New Roman" w:eastAsia="Times New Roman" w:hAnsi="Times New Roman" w:cs="Times New Roman"/>
          <w:color w:val="000000" w:themeColor="text1"/>
          <w:sz w:val="24"/>
          <w:szCs w:val="24"/>
          <w:lang w:val="en-GB"/>
        </w:rPr>
        <w:t xml:space="preserve">”. The principles of GAAP are principle of economic entity, principle of monetary unit, principle of cost, principle of going concern concept etc. The difference between IFRS and GAAP is some accounting standards are acceptable under GAAP but not allowed under IFRS. The importance of IFRS are essential elements included in international trade are easily comparable and transparent. According to </w:t>
      </w:r>
      <w:r w:rsidRPr="00534BAA">
        <w:rPr>
          <w:rFonts w:ascii="Times New Roman" w:hAnsi="Times New Roman" w:cs="Times New Roman"/>
          <w:color w:val="000000" w:themeColor="text1"/>
          <w:sz w:val="24"/>
          <w:szCs w:val="24"/>
          <w:shd w:val="clear" w:color="auto" w:fill="FFFFFF"/>
        </w:rPr>
        <w:t xml:space="preserve">Malone </w:t>
      </w:r>
      <w:r w:rsidRPr="00534BAA">
        <w:rPr>
          <w:rFonts w:ascii="Times New Roman" w:hAnsi="Times New Roman" w:cs="Times New Roman"/>
          <w:i/>
          <w:color w:val="000000" w:themeColor="text1"/>
          <w:sz w:val="24"/>
          <w:szCs w:val="24"/>
          <w:shd w:val="clear" w:color="auto" w:fill="FFFFFF"/>
        </w:rPr>
        <w:t>et al.</w:t>
      </w:r>
      <w:r w:rsidRPr="00534BAA">
        <w:rPr>
          <w:rFonts w:ascii="Times New Roman" w:hAnsi="Times New Roman" w:cs="Times New Roman"/>
          <w:color w:val="000000" w:themeColor="text1"/>
          <w:sz w:val="24"/>
          <w:szCs w:val="24"/>
          <w:shd w:val="clear" w:color="auto" w:fill="FFFFFF"/>
        </w:rPr>
        <w:t xml:space="preserve"> (2016) </w:t>
      </w:r>
      <w:r w:rsidRPr="00534BAA">
        <w:rPr>
          <w:rFonts w:ascii="Times New Roman" w:eastAsia="Times New Roman" w:hAnsi="Times New Roman" w:cs="Times New Roman"/>
          <w:color w:val="000000" w:themeColor="text1"/>
          <w:sz w:val="24"/>
          <w:szCs w:val="24"/>
          <w:lang w:val="en-GB"/>
        </w:rPr>
        <w:t xml:space="preserve">IFRS provides a cohesive method of accounting that opens up various new opportunities for investors and business. GAAP is important because it helps taxpayers to understand how taxes are spent. It helps the business to gain core perception into </w:t>
      </w:r>
      <w:proofErr w:type="gramStart"/>
      <w:r w:rsidRPr="00534BAA">
        <w:rPr>
          <w:rFonts w:ascii="Times New Roman" w:eastAsia="Times New Roman" w:hAnsi="Times New Roman" w:cs="Times New Roman"/>
          <w:color w:val="000000" w:themeColor="text1"/>
          <w:sz w:val="24"/>
          <w:szCs w:val="24"/>
          <w:lang w:val="en-GB"/>
        </w:rPr>
        <w:t>their own</w:t>
      </w:r>
      <w:proofErr w:type="gramEnd"/>
      <w:r w:rsidRPr="00534BAA">
        <w:rPr>
          <w:rFonts w:ascii="Times New Roman" w:eastAsia="Times New Roman" w:hAnsi="Times New Roman" w:cs="Times New Roman"/>
          <w:color w:val="000000" w:themeColor="text1"/>
          <w:sz w:val="24"/>
          <w:szCs w:val="24"/>
          <w:lang w:val="en-GB"/>
        </w:rPr>
        <w:t xml:space="preserve"> performances and practices. In addition, GAAP reduces risk errors of financial reporting by checking accounting transactions. </w:t>
      </w:r>
    </w:p>
    <w:p w:rsidR="005077C8" w:rsidRPr="00534BAA" w:rsidRDefault="0021470D" w:rsidP="001962B0">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Conservative </w:t>
      </w:r>
      <w:proofErr w:type="spellStart"/>
      <w:r w:rsidRPr="00534BAA">
        <w:rPr>
          <w:rFonts w:ascii="Times New Roman" w:eastAsia="Times New Roman" w:hAnsi="Times New Roman" w:cs="Times New Roman"/>
          <w:b/>
          <w:color w:val="000000" w:themeColor="text1"/>
          <w:sz w:val="24"/>
          <w:szCs w:val="24"/>
          <w:lang w:val="en-GB"/>
        </w:rPr>
        <w:t>vs</w:t>
      </w:r>
      <w:proofErr w:type="spellEnd"/>
      <w:r w:rsidRPr="00534BAA">
        <w:rPr>
          <w:rFonts w:ascii="Times New Roman" w:eastAsia="Times New Roman" w:hAnsi="Times New Roman" w:cs="Times New Roman"/>
          <w:b/>
          <w:color w:val="000000" w:themeColor="text1"/>
          <w:sz w:val="24"/>
          <w:szCs w:val="24"/>
          <w:lang w:val="en-GB"/>
        </w:rPr>
        <w:t xml:space="preserve"> Aggressive Policies</w:t>
      </w:r>
      <w:r w:rsidRPr="00534BAA">
        <w:rPr>
          <w:rFonts w:ascii="Times New Roman" w:eastAsia="Times New Roman" w:hAnsi="Times New Roman" w:cs="Times New Roman"/>
          <w:color w:val="000000" w:themeColor="text1"/>
          <w:sz w:val="24"/>
          <w:szCs w:val="24"/>
          <w:lang w:val="en-GB"/>
        </w:rPr>
        <w:t xml:space="preserve"> - Conservative policy of accounting states a current position and financial statement of a company as well as show proper financial performances for the following year. It is a more feasible approach and allows the company to overstate the previous year's performance. Th</w:t>
      </w:r>
      <w:r w:rsidR="00286FE6" w:rsidRPr="00534BAA">
        <w:rPr>
          <w:rFonts w:ascii="Times New Roman" w:eastAsia="Times New Roman" w:hAnsi="Times New Roman" w:cs="Times New Roman"/>
          <w:color w:val="000000" w:themeColor="text1"/>
          <w:sz w:val="24"/>
          <w:szCs w:val="24"/>
          <w:lang w:val="en-GB"/>
        </w:rPr>
        <w:t xml:space="preserve">is approach is important as it </w:t>
      </w:r>
      <w:r w:rsidRPr="00534BAA">
        <w:rPr>
          <w:rFonts w:ascii="Times New Roman" w:eastAsia="Times New Roman" w:hAnsi="Times New Roman" w:cs="Times New Roman"/>
          <w:color w:val="000000" w:themeColor="text1"/>
          <w:sz w:val="24"/>
          <w:szCs w:val="24"/>
          <w:lang w:val="en-GB"/>
        </w:rPr>
        <w:t>shows money is saved by the company, reducing the risk factor of business (</w:t>
      </w:r>
      <w:r w:rsidRPr="00534BAA">
        <w:rPr>
          <w:rFonts w:ascii="Times New Roman" w:hAnsi="Times New Roman" w:cs="Times New Roman"/>
          <w:color w:val="000000" w:themeColor="text1"/>
          <w:sz w:val="24"/>
          <w:szCs w:val="24"/>
          <w:shd w:val="clear" w:color="auto" w:fill="FFFFFF"/>
        </w:rPr>
        <w:t>Cheng and Kung, 2016)</w:t>
      </w:r>
      <w:r w:rsidRPr="00534BAA">
        <w:rPr>
          <w:rFonts w:ascii="Times New Roman" w:eastAsia="Times New Roman" w:hAnsi="Times New Roman" w:cs="Times New Roman"/>
          <w:color w:val="000000" w:themeColor="text1"/>
          <w:sz w:val="24"/>
          <w:szCs w:val="24"/>
          <w:lang w:val="en-GB"/>
        </w:rPr>
        <w:t xml:space="preserve">.  Whereas, aggressive policy tends to recruit accounting policies which means inventory income can be moved. Aggressive approaches have high-risk strategies for working financing capital where short-term finances are used for generating temporary working capital.  </w:t>
      </w:r>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Critically discuss the accounting regulations</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 xml:space="preserve">Accounting regulation focuses on operation of financial accounting. Accounting regulations comprises legal framework, education, standards and accounting licensure. It helps to determine different types of entities obtainable under the law. </w:t>
      </w:r>
    </w:p>
    <w:p w:rsidR="005077C8" w:rsidRPr="00534BAA" w:rsidRDefault="0021470D" w:rsidP="001962B0">
      <w:pPr>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lastRenderedPageBreak/>
        <w:t xml:space="preserve">Matching principle - </w:t>
      </w:r>
      <w:r w:rsidRPr="00534BAA">
        <w:rPr>
          <w:rFonts w:ascii="Times New Roman" w:eastAsia="Times New Roman" w:hAnsi="Times New Roman" w:cs="Times New Roman"/>
          <w:color w:val="000000" w:themeColor="text1"/>
          <w:sz w:val="24"/>
          <w:szCs w:val="24"/>
          <w:lang w:val="en-GB"/>
        </w:rPr>
        <w:t>Matching principle is the principle of accounting that considers incurred expenses during an accounting period in which revenue operations are earned (</w:t>
      </w:r>
      <w:r w:rsidRPr="00534BAA">
        <w:rPr>
          <w:rFonts w:ascii="Times New Roman" w:hAnsi="Times New Roman" w:cs="Times New Roman"/>
          <w:color w:val="000000" w:themeColor="text1"/>
          <w:sz w:val="24"/>
          <w:szCs w:val="24"/>
          <w:shd w:val="clear" w:color="auto" w:fill="FFFFFF"/>
        </w:rPr>
        <w:t xml:space="preserve">Wang </w:t>
      </w:r>
      <w:r w:rsidRPr="00534BAA">
        <w:rPr>
          <w:rFonts w:ascii="Times New Roman" w:hAnsi="Times New Roman" w:cs="Times New Roman"/>
          <w:i/>
          <w:color w:val="000000" w:themeColor="text1"/>
          <w:sz w:val="24"/>
          <w:szCs w:val="24"/>
          <w:shd w:val="clear" w:color="auto" w:fill="FFFFFF"/>
        </w:rPr>
        <w:t>et al.,</w:t>
      </w:r>
      <w:r w:rsidRPr="00534BAA">
        <w:rPr>
          <w:rFonts w:ascii="Times New Roman" w:hAnsi="Times New Roman" w:cs="Times New Roman"/>
          <w:color w:val="000000" w:themeColor="text1"/>
          <w:sz w:val="24"/>
          <w:szCs w:val="24"/>
          <w:shd w:val="clear" w:color="auto" w:fill="FFFFFF"/>
        </w:rPr>
        <w:t xml:space="preserve"> 2018)</w:t>
      </w:r>
      <w:r w:rsidRPr="00534BAA">
        <w:rPr>
          <w:rFonts w:ascii="Times New Roman" w:eastAsia="Times New Roman" w:hAnsi="Times New Roman" w:cs="Times New Roman"/>
          <w:color w:val="000000" w:themeColor="text1"/>
          <w:sz w:val="24"/>
          <w:szCs w:val="24"/>
          <w:lang w:val="en-GB"/>
        </w:rPr>
        <w:t xml:space="preserve">. The principle admits that business should incur expenses to earn revenue income. </w:t>
      </w:r>
    </w:p>
    <w:p w:rsidR="005077C8" w:rsidRPr="00534BAA" w:rsidRDefault="0021470D" w:rsidP="001962B0">
      <w:pPr>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Revenue recognition principle - </w:t>
      </w:r>
      <w:r w:rsidR="00100F5F" w:rsidRPr="00534BAA">
        <w:rPr>
          <w:rFonts w:ascii="Times New Roman" w:eastAsia="Times New Roman" w:hAnsi="Times New Roman" w:cs="Times New Roman"/>
          <w:color w:val="000000" w:themeColor="text1"/>
          <w:sz w:val="24"/>
          <w:szCs w:val="24"/>
          <w:lang w:val="en-GB"/>
        </w:rPr>
        <w:t>Revenue recognition principle shows</w:t>
      </w:r>
      <w:r w:rsidRPr="00534BAA">
        <w:rPr>
          <w:rFonts w:ascii="Times New Roman" w:eastAsia="Times New Roman" w:hAnsi="Times New Roman" w:cs="Times New Roman"/>
          <w:color w:val="000000" w:themeColor="text1"/>
          <w:sz w:val="24"/>
          <w:szCs w:val="24"/>
          <w:lang w:val="en-GB"/>
        </w:rPr>
        <w:t xml:space="preserve"> that financial books show profit and loss margin in real-time. It is important </w:t>
      </w:r>
      <w:r w:rsidR="00100F5F" w:rsidRPr="00534BAA">
        <w:rPr>
          <w:rFonts w:ascii="Times New Roman" w:eastAsia="Times New Roman" w:hAnsi="Times New Roman" w:cs="Times New Roman"/>
          <w:color w:val="000000" w:themeColor="text1"/>
          <w:sz w:val="24"/>
          <w:szCs w:val="24"/>
          <w:lang w:val="en-GB"/>
        </w:rPr>
        <w:t>to keep credibility for financing</w:t>
      </w:r>
      <w:r w:rsidRPr="00534BAA">
        <w:rPr>
          <w:rFonts w:ascii="Times New Roman" w:eastAsia="Times New Roman" w:hAnsi="Times New Roman" w:cs="Times New Roman"/>
          <w:color w:val="000000" w:themeColor="text1"/>
          <w:sz w:val="24"/>
          <w:szCs w:val="24"/>
          <w:lang w:val="en-GB"/>
        </w:rPr>
        <w:t xml:space="preserve">. Financial reporting helps to maintain transactions lined up.  </w:t>
      </w:r>
    </w:p>
    <w:p w:rsidR="00286FE6" w:rsidRPr="00534BAA" w:rsidRDefault="00286FE6" w:rsidP="001962B0">
      <w:pPr>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AS 3 - </w:t>
      </w:r>
      <w:r w:rsidR="0021470D" w:rsidRPr="00534BAA">
        <w:rPr>
          <w:rFonts w:ascii="Times New Roman" w:eastAsia="Times New Roman" w:hAnsi="Times New Roman" w:cs="Times New Roman"/>
          <w:color w:val="000000" w:themeColor="text1"/>
          <w:sz w:val="24"/>
          <w:szCs w:val="24"/>
          <w:lang w:val="en-GB"/>
        </w:rPr>
        <w:t>Accounting standard 3 shows information about the changes of cash and cash equivalent of a particular entity during a certain period of time (</w:t>
      </w:r>
      <w:proofErr w:type="spellStart"/>
      <w:r w:rsidR="0021470D" w:rsidRPr="00534BAA">
        <w:rPr>
          <w:rFonts w:ascii="Times New Roman" w:hAnsi="Times New Roman" w:cs="Times New Roman"/>
          <w:color w:val="000000" w:themeColor="text1"/>
          <w:sz w:val="24"/>
          <w:szCs w:val="24"/>
          <w:shd w:val="clear" w:color="auto" w:fill="FFFFFF"/>
        </w:rPr>
        <w:t>Duru</w:t>
      </w:r>
      <w:proofErr w:type="spellEnd"/>
      <w:r w:rsidR="0021470D" w:rsidRPr="00534BAA">
        <w:rPr>
          <w:rFonts w:ascii="Times New Roman" w:hAnsi="Times New Roman" w:cs="Times New Roman"/>
          <w:color w:val="000000" w:themeColor="text1"/>
          <w:sz w:val="24"/>
          <w:szCs w:val="24"/>
          <w:shd w:val="clear" w:color="auto" w:fill="FFFFFF"/>
        </w:rPr>
        <w:t xml:space="preserve"> </w:t>
      </w:r>
      <w:r w:rsidR="0021470D" w:rsidRPr="00534BAA">
        <w:rPr>
          <w:rFonts w:ascii="Times New Roman" w:hAnsi="Times New Roman" w:cs="Times New Roman"/>
          <w:i/>
          <w:color w:val="000000" w:themeColor="text1"/>
          <w:sz w:val="24"/>
          <w:szCs w:val="24"/>
          <w:shd w:val="clear" w:color="auto" w:fill="FFFFFF"/>
        </w:rPr>
        <w:t>et al.,</w:t>
      </w:r>
      <w:r w:rsidR="0021470D" w:rsidRPr="00534BAA">
        <w:rPr>
          <w:rFonts w:ascii="Times New Roman" w:hAnsi="Times New Roman" w:cs="Times New Roman"/>
          <w:color w:val="000000" w:themeColor="text1"/>
          <w:sz w:val="24"/>
          <w:szCs w:val="24"/>
          <w:shd w:val="clear" w:color="auto" w:fill="FFFFFF"/>
        </w:rPr>
        <w:t xml:space="preserve"> 2020)</w:t>
      </w:r>
      <w:r w:rsidR="0021470D" w:rsidRPr="00534BAA">
        <w:rPr>
          <w:rFonts w:ascii="Times New Roman" w:eastAsia="Times New Roman" w:hAnsi="Times New Roman" w:cs="Times New Roman"/>
          <w:color w:val="000000" w:themeColor="text1"/>
          <w:sz w:val="24"/>
          <w:szCs w:val="24"/>
          <w:lang w:val="en-GB"/>
        </w:rPr>
        <w:t>. The</w:t>
      </w:r>
      <w:r w:rsidR="00100F5F" w:rsidRPr="00534BAA">
        <w:rPr>
          <w:rFonts w:ascii="Times New Roman" w:eastAsia="Times New Roman" w:hAnsi="Times New Roman" w:cs="Times New Roman"/>
          <w:color w:val="000000" w:themeColor="text1"/>
          <w:sz w:val="24"/>
          <w:szCs w:val="24"/>
          <w:lang w:val="en-GB"/>
        </w:rPr>
        <w:t xml:space="preserve"> statement evaluates the potentiality </w:t>
      </w:r>
      <w:r w:rsidR="0021470D" w:rsidRPr="00534BAA">
        <w:rPr>
          <w:rFonts w:ascii="Times New Roman" w:eastAsia="Times New Roman" w:hAnsi="Times New Roman" w:cs="Times New Roman"/>
          <w:color w:val="000000" w:themeColor="text1"/>
          <w:sz w:val="24"/>
          <w:szCs w:val="24"/>
          <w:lang w:val="en-GB"/>
        </w:rPr>
        <w:t xml:space="preserve">of business to </w:t>
      </w:r>
      <w:r w:rsidRPr="00534BAA">
        <w:rPr>
          <w:rFonts w:ascii="Times New Roman" w:eastAsia="Times New Roman" w:hAnsi="Times New Roman" w:cs="Times New Roman"/>
          <w:color w:val="000000" w:themeColor="text1"/>
          <w:sz w:val="24"/>
          <w:szCs w:val="24"/>
          <w:lang w:val="en-GB"/>
        </w:rPr>
        <w:t>utilize</w:t>
      </w:r>
      <w:r w:rsidR="0021470D" w:rsidRPr="00534BAA">
        <w:rPr>
          <w:rFonts w:ascii="Times New Roman" w:eastAsia="Times New Roman" w:hAnsi="Times New Roman" w:cs="Times New Roman"/>
          <w:color w:val="000000" w:themeColor="text1"/>
          <w:sz w:val="24"/>
          <w:szCs w:val="24"/>
          <w:lang w:val="en-GB"/>
        </w:rPr>
        <w:t xml:space="preserve"> and generate cash. The statement is one of the major tools for estimating liquidity and solvency of the business. </w:t>
      </w:r>
    </w:p>
    <w:p w:rsidR="005077C8" w:rsidRPr="00534BAA" w:rsidRDefault="0021470D" w:rsidP="00534BAA">
      <w:pPr>
        <w:pStyle w:val="Heading1"/>
        <w:rPr>
          <w:rFonts w:eastAsia="Times New Roman"/>
          <w:lang w:val="en-GB"/>
        </w:rPr>
      </w:pPr>
      <w:bookmarkStart w:id="6" w:name="_Toc47612585"/>
      <w:r w:rsidRPr="00534BAA">
        <w:rPr>
          <w:lang w:val="en-GB"/>
        </w:rPr>
        <w:t>b) Advantages and disadvantages of financial reporting</w:t>
      </w:r>
      <w:bookmarkEnd w:id="6"/>
    </w:p>
    <w:p w:rsidR="005077C8" w:rsidRPr="00534BAA" w:rsidRDefault="0021470D" w:rsidP="001962B0">
      <w:pPr>
        <w:spacing w:line="360" w:lineRule="auto"/>
        <w:jc w:val="both"/>
        <w:rPr>
          <w:rFonts w:ascii="Times New Roman" w:eastAsia="Times New Roman" w:hAnsi="Times New Roman" w:cs="Times New Roman"/>
          <w:b/>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Advantages</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The advantages of financial reporting are:</w:t>
      </w:r>
    </w:p>
    <w:p w:rsidR="005077C8" w:rsidRPr="00534BAA" w:rsidRDefault="0021470D" w:rsidP="001962B0">
      <w:pPr>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Cash of new corporate</w:t>
      </w:r>
      <w:r w:rsidRPr="00534BAA">
        <w:rPr>
          <w:rFonts w:ascii="Times New Roman" w:eastAsia="Times New Roman" w:hAnsi="Times New Roman" w:cs="Times New Roman"/>
          <w:color w:val="000000" w:themeColor="text1"/>
          <w:sz w:val="24"/>
          <w:szCs w:val="24"/>
          <w:lang w:val="en-GB"/>
        </w:rPr>
        <w:t xml:space="preserve"> - Growing business operations usually maximize the ability to borrow funds, and it shows the willingness to invest more capital to business. Selling out company’s stock to the general public can be a great opportunity for the business to raise cash without being constrained to pay any interest on the value of money. Therefore,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have the scope to invest funds to increase the money value. </w:t>
      </w:r>
      <w:r w:rsidRPr="00534BAA">
        <w:rPr>
          <w:rFonts w:ascii="Times New Roman" w:eastAsia="Times New Roman" w:hAnsi="Times New Roman" w:cs="Times New Roman"/>
          <w:b/>
          <w:color w:val="000000" w:themeColor="text1"/>
          <w:sz w:val="24"/>
          <w:szCs w:val="24"/>
          <w:lang w:val="en-GB"/>
        </w:rPr>
        <w:t xml:space="preserve">Investors </w:t>
      </w:r>
      <w:r w:rsidRPr="00534BAA">
        <w:rPr>
          <w:rFonts w:ascii="Times New Roman" w:eastAsia="Times New Roman" w:hAnsi="Times New Roman" w:cs="Times New Roman"/>
          <w:color w:val="000000" w:themeColor="text1"/>
          <w:sz w:val="24"/>
          <w:szCs w:val="24"/>
          <w:lang w:val="en-GB"/>
        </w:rPr>
        <w:t xml:space="preserve">of business also have benefits as cash flow will increase, investors will invest more capital into business to optimize revenue income. </w:t>
      </w:r>
      <w:r w:rsidRPr="00534BAA">
        <w:rPr>
          <w:rFonts w:ascii="Times New Roman" w:eastAsia="Times New Roman" w:hAnsi="Times New Roman" w:cs="Times New Roman"/>
          <w:b/>
          <w:color w:val="000000" w:themeColor="text1"/>
          <w:sz w:val="24"/>
          <w:szCs w:val="24"/>
          <w:lang w:val="en-GB"/>
        </w:rPr>
        <w:t>Preparers of the financial system</w:t>
      </w:r>
      <w:r w:rsidRPr="00534BAA">
        <w:rPr>
          <w:rFonts w:ascii="Times New Roman" w:eastAsia="Times New Roman" w:hAnsi="Times New Roman" w:cs="Times New Roman"/>
          <w:color w:val="000000" w:themeColor="text1"/>
          <w:sz w:val="24"/>
          <w:szCs w:val="24"/>
          <w:lang w:val="en-GB"/>
        </w:rPr>
        <w:t xml:space="preserve"> have the benefit to create and control budget as well as forecast revenue income. </w:t>
      </w:r>
    </w:p>
    <w:p w:rsidR="005077C8" w:rsidRPr="00534BAA" w:rsidRDefault="0021470D" w:rsidP="001962B0">
      <w:pPr>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Diversification of owners</w:t>
      </w:r>
      <w:r w:rsidRPr="00534BAA">
        <w:rPr>
          <w:rFonts w:ascii="Times New Roman" w:eastAsia="Times New Roman" w:hAnsi="Times New Roman" w:cs="Times New Roman"/>
          <w:color w:val="000000" w:themeColor="text1"/>
          <w:sz w:val="24"/>
          <w:szCs w:val="24"/>
          <w:lang w:val="en-GB"/>
        </w:rPr>
        <w:t xml:space="preserve"> - Starting a new venture requires investment of capital and assets and there is a scope of reinvesting maximum amount of profit of the business in order to increase cash flow of business. Selling company’s shares in public will allow owners to withdraw some of their investment as well as diversify holdings in other </w:t>
      </w:r>
      <w:proofErr w:type="gramStart"/>
      <w:r w:rsidRPr="00534BAA">
        <w:rPr>
          <w:rFonts w:ascii="Times New Roman" w:eastAsia="Times New Roman" w:hAnsi="Times New Roman" w:cs="Times New Roman"/>
          <w:color w:val="000000" w:themeColor="text1"/>
          <w:sz w:val="24"/>
          <w:szCs w:val="24"/>
          <w:lang w:val="en-GB"/>
        </w:rPr>
        <w:t>expenditures,</w:t>
      </w:r>
      <w:proofErr w:type="gramEnd"/>
      <w:r w:rsidRPr="00534BAA">
        <w:rPr>
          <w:rFonts w:ascii="Times New Roman" w:eastAsia="Times New Roman" w:hAnsi="Times New Roman" w:cs="Times New Roman"/>
          <w:color w:val="000000" w:themeColor="text1"/>
          <w:sz w:val="24"/>
          <w:szCs w:val="24"/>
          <w:lang w:val="en-GB"/>
        </w:rPr>
        <w:t xml:space="preserve"> this will reduce risks of personal portfolios.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 xml:space="preserve">can incorporate new ventures and sell out the shares publicly to increase cash flow of business and reduce risk factor. </w:t>
      </w:r>
      <w:r w:rsidRPr="00534BAA">
        <w:rPr>
          <w:rFonts w:ascii="Times New Roman" w:eastAsia="Times New Roman" w:hAnsi="Times New Roman" w:cs="Times New Roman"/>
          <w:b/>
          <w:color w:val="000000" w:themeColor="text1"/>
          <w:sz w:val="24"/>
          <w:szCs w:val="24"/>
          <w:lang w:val="en-GB"/>
        </w:rPr>
        <w:t xml:space="preserve">Investors </w:t>
      </w:r>
      <w:r w:rsidR="00286FE6" w:rsidRPr="00534BAA">
        <w:rPr>
          <w:rFonts w:ascii="Times New Roman" w:eastAsia="Times New Roman" w:hAnsi="Times New Roman" w:cs="Times New Roman"/>
          <w:color w:val="000000" w:themeColor="text1"/>
          <w:sz w:val="24"/>
          <w:szCs w:val="24"/>
          <w:lang w:val="en-GB"/>
        </w:rPr>
        <w:t>will benefit diversified debt</w:t>
      </w:r>
      <w:r w:rsidRPr="00534BAA">
        <w:rPr>
          <w:rFonts w:ascii="Times New Roman" w:eastAsia="Times New Roman" w:hAnsi="Times New Roman" w:cs="Times New Roman"/>
          <w:color w:val="000000" w:themeColor="text1"/>
          <w:sz w:val="24"/>
          <w:szCs w:val="24"/>
          <w:lang w:val="en-GB"/>
        </w:rPr>
        <w:t xml:space="preserve">, equity and </w:t>
      </w:r>
      <w:r w:rsidRPr="00534BAA">
        <w:rPr>
          <w:rFonts w:ascii="Times New Roman" w:eastAsia="Times New Roman" w:hAnsi="Times New Roman" w:cs="Times New Roman"/>
          <w:color w:val="000000" w:themeColor="text1"/>
          <w:sz w:val="24"/>
          <w:szCs w:val="24"/>
          <w:lang w:val="en-GB"/>
        </w:rPr>
        <w:lastRenderedPageBreak/>
        <w:t xml:space="preserve">government bonds. </w:t>
      </w:r>
      <w:r w:rsidRPr="00534BAA">
        <w:rPr>
          <w:rFonts w:ascii="Times New Roman" w:eastAsia="Times New Roman" w:hAnsi="Times New Roman" w:cs="Times New Roman"/>
          <w:b/>
          <w:color w:val="000000" w:themeColor="text1"/>
          <w:sz w:val="24"/>
          <w:szCs w:val="24"/>
          <w:lang w:val="en-GB"/>
        </w:rPr>
        <w:t>Preparers of the financial system</w:t>
      </w:r>
      <w:r w:rsidRPr="00534BAA">
        <w:rPr>
          <w:rFonts w:ascii="Times New Roman" w:eastAsia="Times New Roman" w:hAnsi="Times New Roman" w:cs="Times New Roman"/>
          <w:color w:val="000000" w:themeColor="text1"/>
          <w:sz w:val="24"/>
          <w:szCs w:val="24"/>
          <w:lang w:val="en-GB"/>
        </w:rPr>
        <w:t xml:space="preserve"> have the benefits to monitor financial health and make major business decisions. </w:t>
      </w:r>
    </w:p>
    <w:p w:rsidR="005077C8" w:rsidRPr="00534BAA" w:rsidRDefault="0021470D" w:rsidP="001962B0">
      <w:pPr>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Increase Liquidity</w:t>
      </w:r>
      <w:r w:rsidRPr="00534BAA">
        <w:rPr>
          <w:rFonts w:ascii="Times New Roman" w:eastAsia="Times New Roman" w:hAnsi="Times New Roman" w:cs="Times New Roman"/>
          <w:color w:val="000000" w:themeColor="text1"/>
          <w:sz w:val="24"/>
          <w:szCs w:val="24"/>
          <w:lang w:val="en-GB"/>
        </w:rPr>
        <w:t xml:space="preserve"> - Liquidity is the ability of the company to turn assets into cash quickly. Selling the company’s privately owned stock of shares is generally risky. Proceeding publicly gives the company’s stock a market value as well as creating further potential for buyers to purchase stock.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should </w:t>
      </w:r>
      <w:r w:rsidRPr="00534BAA">
        <w:rPr>
          <w:rFonts w:ascii="Times New Roman" w:eastAsia="Times New Roman" w:hAnsi="Times New Roman" w:cs="Times New Roman"/>
          <w:color w:val="000000" w:themeColor="text1"/>
          <w:sz w:val="24"/>
          <w:szCs w:val="24"/>
          <w:lang w:val="en-GB"/>
        </w:rPr>
        <w:t xml:space="preserve">increase liquidity to increase asset value and sell stock to convert into cash income. </w:t>
      </w:r>
      <w:r w:rsidRPr="00534BAA">
        <w:rPr>
          <w:rFonts w:ascii="Times New Roman" w:eastAsia="Times New Roman" w:hAnsi="Times New Roman" w:cs="Times New Roman"/>
          <w:b/>
          <w:color w:val="000000" w:themeColor="text1"/>
          <w:sz w:val="24"/>
          <w:szCs w:val="24"/>
          <w:lang w:val="en-GB"/>
        </w:rPr>
        <w:t xml:space="preserve">Investors </w:t>
      </w:r>
      <w:r w:rsidRPr="00534BAA">
        <w:rPr>
          <w:rFonts w:ascii="Times New Roman" w:eastAsia="Times New Roman" w:hAnsi="Times New Roman" w:cs="Times New Roman"/>
          <w:color w:val="000000" w:themeColor="text1"/>
          <w:sz w:val="24"/>
          <w:szCs w:val="24"/>
          <w:lang w:val="en-GB"/>
        </w:rPr>
        <w:t xml:space="preserve">will benefit low transactions cost, widen the scope of buyers and offer trading aperture. </w:t>
      </w:r>
      <w:proofErr w:type="spellStart"/>
      <w:r w:rsidRPr="00534BAA">
        <w:rPr>
          <w:rFonts w:ascii="Times New Roman" w:eastAsia="Times New Roman" w:hAnsi="Times New Roman" w:cs="Times New Roman"/>
          <w:b/>
          <w:color w:val="000000" w:themeColor="text1"/>
          <w:sz w:val="24"/>
          <w:szCs w:val="24"/>
          <w:lang w:val="en-GB"/>
        </w:rPr>
        <w:t>Preparersof</w:t>
      </w:r>
      <w:proofErr w:type="spellEnd"/>
      <w:r w:rsidRPr="00534BAA">
        <w:rPr>
          <w:rFonts w:ascii="Times New Roman" w:eastAsia="Times New Roman" w:hAnsi="Times New Roman" w:cs="Times New Roman"/>
          <w:b/>
          <w:color w:val="000000" w:themeColor="text1"/>
          <w:sz w:val="24"/>
          <w:szCs w:val="24"/>
          <w:lang w:val="en-GB"/>
        </w:rPr>
        <w:t xml:space="preserve"> the financial system </w:t>
      </w:r>
      <w:r w:rsidRPr="00534BAA">
        <w:rPr>
          <w:rFonts w:ascii="Times New Roman" w:eastAsia="Times New Roman" w:hAnsi="Times New Roman" w:cs="Times New Roman"/>
          <w:color w:val="000000" w:themeColor="text1"/>
          <w:sz w:val="24"/>
          <w:szCs w:val="24"/>
          <w:lang w:val="en-GB"/>
        </w:rPr>
        <w:t xml:space="preserve">have the benefit to monitor business growth and should increase business purchase decisions. </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Disadvantages</w:t>
      </w:r>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As followed by the advantages, financial reporting has many disadvantages as well are:</w:t>
      </w:r>
    </w:p>
    <w:p w:rsidR="005077C8" w:rsidRPr="00534BAA" w:rsidRDefault="0021470D" w:rsidP="001962B0">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Cost</w:t>
      </w:r>
      <w:r w:rsidRPr="00534BAA">
        <w:rPr>
          <w:rFonts w:ascii="Times New Roman" w:eastAsia="Times New Roman" w:hAnsi="Times New Roman" w:cs="Times New Roman"/>
          <w:color w:val="000000" w:themeColor="text1"/>
          <w:sz w:val="24"/>
          <w:szCs w:val="24"/>
          <w:lang w:val="en-GB"/>
        </w:rPr>
        <w:t xml:space="preserve"> - Paying cost to auditors of the company for tracking financial statements is very expensive. Relations of investors can also adjoin notable cost in employees printing, mailing expenses and time. Therefore, the company needs to maintain the cost required for auditing and other expenses by increasing value of shares and stock in the market.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 xml:space="preserve">group should maintain the cost run of the business operation to maximize the shares value in the open market. Disadvantages of </w:t>
      </w:r>
      <w:r w:rsidRPr="00534BAA">
        <w:rPr>
          <w:rFonts w:ascii="Times New Roman" w:eastAsia="Times New Roman" w:hAnsi="Times New Roman" w:cs="Times New Roman"/>
          <w:b/>
          <w:color w:val="000000" w:themeColor="text1"/>
          <w:sz w:val="24"/>
          <w:szCs w:val="24"/>
          <w:lang w:val="en-GB"/>
        </w:rPr>
        <w:t>investors</w:t>
      </w:r>
      <w:r w:rsidRPr="00534BAA">
        <w:rPr>
          <w:rFonts w:ascii="Times New Roman" w:eastAsia="Times New Roman" w:hAnsi="Times New Roman" w:cs="Times New Roman"/>
          <w:color w:val="000000" w:themeColor="text1"/>
          <w:sz w:val="24"/>
          <w:szCs w:val="24"/>
          <w:lang w:val="en-GB"/>
        </w:rPr>
        <w:t xml:space="preserve"> are volatile investment and </w:t>
      </w:r>
      <w:r w:rsidR="00B83F89" w:rsidRPr="00534BAA">
        <w:rPr>
          <w:rFonts w:ascii="Times New Roman" w:eastAsia="Times New Roman" w:hAnsi="Times New Roman" w:cs="Times New Roman"/>
          <w:color w:val="000000" w:themeColor="text1"/>
          <w:sz w:val="24"/>
          <w:szCs w:val="24"/>
          <w:lang w:val="en-GB"/>
        </w:rPr>
        <w:t>fewer profit margins</w:t>
      </w:r>
      <w:r w:rsidRPr="00534BAA">
        <w:rPr>
          <w:rFonts w:ascii="Times New Roman" w:eastAsia="Times New Roman" w:hAnsi="Times New Roman" w:cs="Times New Roman"/>
          <w:color w:val="000000" w:themeColor="text1"/>
          <w:sz w:val="24"/>
          <w:szCs w:val="24"/>
          <w:lang w:val="en-GB"/>
        </w:rPr>
        <w:t xml:space="preserve">. </w:t>
      </w:r>
      <w:proofErr w:type="spellStart"/>
      <w:r w:rsidRPr="00534BAA">
        <w:rPr>
          <w:rFonts w:ascii="Times New Roman" w:eastAsia="Times New Roman" w:hAnsi="Times New Roman" w:cs="Times New Roman"/>
          <w:b/>
          <w:color w:val="000000" w:themeColor="text1"/>
          <w:sz w:val="24"/>
          <w:szCs w:val="24"/>
          <w:lang w:val="en-GB"/>
        </w:rPr>
        <w:t>Preparersof</w:t>
      </w:r>
      <w:proofErr w:type="spellEnd"/>
      <w:r w:rsidRPr="00534BAA">
        <w:rPr>
          <w:rFonts w:ascii="Times New Roman" w:eastAsia="Times New Roman" w:hAnsi="Times New Roman" w:cs="Times New Roman"/>
          <w:b/>
          <w:color w:val="000000" w:themeColor="text1"/>
          <w:sz w:val="24"/>
          <w:szCs w:val="24"/>
          <w:lang w:val="en-GB"/>
        </w:rPr>
        <w:t xml:space="preserve"> the financial system's disadvantages</w:t>
      </w:r>
      <w:r w:rsidRPr="00534BAA">
        <w:rPr>
          <w:rFonts w:ascii="Times New Roman" w:eastAsia="Times New Roman" w:hAnsi="Times New Roman" w:cs="Times New Roman"/>
          <w:color w:val="000000" w:themeColor="text1"/>
          <w:sz w:val="24"/>
          <w:szCs w:val="24"/>
          <w:lang w:val="en-GB"/>
        </w:rPr>
        <w:t xml:space="preserve"> are manipulation of accounting statements. </w:t>
      </w:r>
    </w:p>
    <w:p w:rsidR="005077C8" w:rsidRPr="00534BAA" w:rsidRDefault="0021470D" w:rsidP="001962B0">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Control</w:t>
      </w:r>
      <w:r w:rsidRPr="00534BAA">
        <w:rPr>
          <w:rFonts w:ascii="Times New Roman" w:eastAsia="Times New Roman" w:hAnsi="Times New Roman" w:cs="Times New Roman"/>
          <w:color w:val="000000" w:themeColor="text1"/>
          <w:sz w:val="24"/>
          <w:szCs w:val="24"/>
          <w:lang w:val="en-GB"/>
        </w:rPr>
        <w:t xml:space="preserve"> - As the company’s stock sellers sell stock in the open market, numerous shareholders enter into the pictures. Giving each shareholder equal vote is not possible for the company due to which selling of stock price can fall downwards which will result in huge loss. Therefore, is it the key element for the company to give equal vote to each shareholder to increase the flow of stock </w:t>
      </w:r>
      <w:proofErr w:type="gramStart"/>
      <w:r w:rsidR="00286FE6" w:rsidRPr="00534BAA">
        <w:rPr>
          <w:rFonts w:ascii="Times New Roman" w:eastAsia="Times New Roman" w:hAnsi="Times New Roman" w:cs="Times New Roman"/>
          <w:color w:val="000000" w:themeColor="text1"/>
          <w:sz w:val="24"/>
          <w:szCs w:val="24"/>
          <w:lang w:val="en-GB"/>
        </w:rPr>
        <w:t>price</w:t>
      </w:r>
      <w:r w:rsidR="00B83F89" w:rsidRPr="00534BAA">
        <w:rPr>
          <w:rFonts w:ascii="Times New Roman" w:eastAsia="Times New Roman" w:hAnsi="Times New Roman" w:cs="Times New Roman"/>
          <w:color w:val="000000" w:themeColor="text1"/>
          <w:sz w:val="24"/>
          <w:szCs w:val="24"/>
          <w:lang w:val="en-GB"/>
        </w:rPr>
        <w:t>.</w:t>
      </w:r>
      <w:proofErr w:type="gramEnd"/>
      <w:r w:rsidR="00B83F89" w:rsidRPr="00534BAA">
        <w:rPr>
          <w:rFonts w:ascii="Times New Roman" w:eastAsia="Times New Roman" w:hAnsi="Times New Roman" w:cs="Times New Roman"/>
          <w:color w:val="000000" w:themeColor="text1"/>
          <w:sz w:val="24"/>
          <w:szCs w:val="24"/>
          <w:lang w:val="en-GB"/>
        </w:rPr>
        <w:t xml:space="preserve">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 xml:space="preserve">need to right vote to public shareholders to remain the flow of cash by sell of stock. Disadvantages of </w:t>
      </w:r>
      <w:r w:rsidRPr="00534BAA">
        <w:rPr>
          <w:rFonts w:ascii="Times New Roman" w:eastAsia="Times New Roman" w:hAnsi="Times New Roman" w:cs="Times New Roman"/>
          <w:b/>
          <w:color w:val="000000" w:themeColor="text1"/>
          <w:sz w:val="24"/>
          <w:szCs w:val="24"/>
          <w:lang w:val="en-GB"/>
        </w:rPr>
        <w:t>investors</w:t>
      </w:r>
      <w:r w:rsidRPr="00534BAA">
        <w:rPr>
          <w:rFonts w:ascii="Times New Roman" w:eastAsia="Times New Roman" w:hAnsi="Times New Roman" w:cs="Times New Roman"/>
          <w:color w:val="000000" w:themeColor="text1"/>
          <w:sz w:val="24"/>
          <w:szCs w:val="24"/>
          <w:lang w:val="en-GB"/>
        </w:rPr>
        <w:t xml:space="preserve"> are time consuming and insufficient growth of the economy. </w:t>
      </w:r>
      <w:proofErr w:type="spellStart"/>
      <w:r w:rsidRPr="00534BAA">
        <w:rPr>
          <w:rFonts w:ascii="Times New Roman" w:eastAsia="Times New Roman" w:hAnsi="Times New Roman" w:cs="Times New Roman"/>
          <w:b/>
          <w:color w:val="000000" w:themeColor="text1"/>
          <w:sz w:val="24"/>
          <w:szCs w:val="24"/>
          <w:lang w:val="en-GB"/>
        </w:rPr>
        <w:t>Preparersof</w:t>
      </w:r>
      <w:proofErr w:type="spellEnd"/>
      <w:r w:rsidRPr="00534BAA">
        <w:rPr>
          <w:rFonts w:ascii="Times New Roman" w:eastAsia="Times New Roman" w:hAnsi="Times New Roman" w:cs="Times New Roman"/>
          <w:b/>
          <w:color w:val="000000" w:themeColor="text1"/>
          <w:sz w:val="24"/>
          <w:szCs w:val="24"/>
          <w:lang w:val="en-GB"/>
        </w:rPr>
        <w:t xml:space="preserve"> the financial system’s disadvantage </w:t>
      </w:r>
      <w:r w:rsidRPr="00534BAA">
        <w:rPr>
          <w:rFonts w:ascii="Times New Roman" w:eastAsia="Times New Roman" w:hAnsi="Times New Roman" w:cs="Times New Roman"/>
          <w:color w:val="000000" w:themeColor="text1"/>
          <w:sz w:val="24"/>
          <w:szCs w:val="24"/>
          <w:lang w:val="en-GB"/>
        </w:rPr>
        <w:t xml:space="preserve">are loss on shares value and decrease in liability. </w:t>
      </w:r>
    </w:p>
    <w:p w:rsidR="005077C8" w:rsidRPr="00534BAA" w:rsidRDefault="0021470D" w:rsidP="001962B0">
      <w:pPr>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Lack of liquidity</w:t>
      </w:r>
      <w:r w:rsidRPr="00534BAA">
        <w:rPr>
          <w:rFonts w:ascii="Times New Roman" w:eastAsia="Times New Roman" w:hAnsi="Times New Roman" w:cs="Times New Roman"/>
          <w:color w:val="000000" w:themeColor="text1"/>
          <w:sz w:val="24"/>
          <w:szCs w:val="24"/>
          <w:lang w:val="en-GB"/>
        </w:rPr>
        <w:t xml:space="preserve"> - When company’s shares go public, a flow of stock </w:t>
      </w:r>
      <w:r w:rsidR="00286FE6" w:rsidRPr="00534BAA">
        <w:rPr>
          <w:rFonts w:ascii="Times New Roman" w:eastAsia="Times New Roman" w:hAnsi="Times New Roman" w:cs="Times New Roman"/>
          <w:color w:val="000000" w:themeColor="text1"/>
          <w:sz w:val="24"/>
          <w:szCs w:val="24"/>
          <w:lang w:val="en-GB"/>
        </w:rPr>
        <w:t>purchaser’s</w:t>
      </w:r>
      <w:r w:rsidRPr="00534BAA">
        <w:rPr>
          <w:rFonts w:ascii="Times New Roman" w:eastAsia="Times New Roman" w:hAnsi="Times New Roman" w:cs="Times New Roman"/>
          <w:color w:val="000000" w:themeColor="text1"/>
          <w:sz w:val="24"/>
          <w:szCs w:val="24"/>
          <w:lang w:val="en-GB"/>
        </w:rPr>
        <w:t xml:space="preserve"> decreases. For transferring stock to be liquid, company’s shareholders require the ability </w:t>
      </w:r>
      <w:r w:rsidRPr="00534BAA">
        <w:rPr>
          <w:rFonts w:ascii="Times New Roman" w:eastAsia="Times New Roman" w:hAnsi="Times New Roman" w:cs="Times New Roman"/>
          <w:color w:val="000000" w:themeColor="text1"/>
          <w:sz w:val="24"/>
          <w:szCs w:val="24"/>
          <w:lang w:val="en-GB"/>
        </w:rPr>
        <w:lastRenderedPageBreak/>
        <w:t>to convert stock into cash. The market price of stock can get lower than the firm’s actual value of assets due to lack of competition in the market (</w:t>
      </w:r>
      <w:proofErr w:type="spellStart"/>
      <w:r w:rsidRPr="00534BAA">
        <w:rPr>
          <w:rFonts w:ascii="Times New Roman" w:hAnsi="Times New Roman" w:cs="Times New Roman"/>
          <w:color w:val="000000" w:themeColor="text1"/>
          <w:sz w:val="24"/>
          <w:szCs w:val="24"/>
          <w:shd w:val="clear" w:color="auto" w:fill="FFFFFF"/>
        </w:rPr>
        <w:t>Matuszyk</w:t>
      </w:r>
      <w:proofErr w:type="spellEnd"/>
      <w:r w:rsidRPr="00534BAA">
        <w:rPr>
          <w:rFonts w:ascii="Times New Roman" w:hAnsi="Times New Roman" w:cs="Times New Roman"/>
          <w:color w:val="000000" w:themeColor="text1"/>
          <w:sz w:val="24"/>
          <w:szCs w:val="24"/>
          <w:shd w:val="clear" w:color="auto" w:fill="FFFFFF"/>
        </w:rPr>
        <w:t xml:space="preserve"> and </w:t>
      </w:r>
      <w:proofErr w:type="spellStart"/>
      <w:r w:rsidRPr="00534BAA">
        <w:rPr>
          <w:rFonts w:ascii="Times New Roman" w:hAnsi="Times New Roman" w:cs="Times New Roman"/>
          <w:color w:val="000000" w:themeColor="text1"/>
          <w:sz w:val="24"/>
          <w:szCs w:val="24"/>
          <w:shd w:val="clear" w:color="auto" w:fill="FFFFFF"/>
        </w:rPr>
        <w:t>Rymkiewicz</w:t>
      </w:r>
      <w:proofErr w:type="spellEnd"/>
      <w:r w:rsidRPr="00534BAA">
        <w:rPr>
          <w:rFonts w:ascii="Times New Roman" w:hAnsi="Times New Roman" w:cs="Times New Roman"/>
          <w:color w:val="000000" w:themeColor="text1"/>
          <w:sz w:val="24"/>
          <w:szCs w:val="24"/>
          <w:shd w:val="clear" w:color="auto" w:fill="FFFFFF"/>
        </w:rPr>
        <w:t>, 2018)</w:t>
      </w:r>
      <w:r w:rsidRPr="00534BAA">
        <w:rPr>
          <w:rFonts w:ascii="Times New Roman" w:eastAsia="Times New Roman" w:hAnsi="Times New Roman" w:cs="Times New Roman"/>
          <w:color w:val="000000" w:themeColor="text1"/>
          <w:sz w:val="24"/>
          <w:szCs w:val="24"/>
          <w:lang w:val="en-GB"/>
        </w:rPr>
        <w:t xml:space="preserve">. When very minimum competition exists, the company’s shareholders </w:t>
      </w:r>
      <w:r w:rsidR="00286FE6" w:rsidRPr="00534BAA">
        <w:rPr>
          <w:rFonts w:ascii="Times New Roman" w:eastAsia="Times New Roman" w:hAnsi="Times New Roman" w:cs="Times New Roman"/>
          <w:color w:val="000000" w:themeColor="text1"/>
          <w:sz w:val="24"/>
          <w:szCs w:val="24"/>
          <w:lang w:val="en-GB"/>
        </w:rPr>
        <w:t>went</w:t>
      </w:r>
      <w:r w:rsidRPr="00534BAA">
        <w:rPr>
          <w:rFonts w:ascii="Times New Roman" w:eastAsia="Times New Roman" w:hAnsi="Times New Roman" w:cs="Times New Roman"/>
          <w:color w:val="000000" w:themeColor="text1"/>
          <w:sz w:val="24"/>
          <w:szCs w:val="24"/>
          <w:lang w:val="en-GB"/>
        </w:rPr>
        <w:t xml:space="preserve"> through a hard time selling stock in the market and converting stock into cash is difficult. </w:t>
      </w:r>
      <w:r w:rsidRPr="00534BAA">
        <w:rPr>
          <w:rFonts w:ascii="Times New Roman" w:eastAsia="Times New Roman" w:hAnsi="Times New Roman" w:cs="Times New Roman"/>
          <w:b/>
          <w:color w:val="000000" w:themeColor="text1"/>
          <w:sz w:val="24"/>
          <w:szCs w:val="24"/>
          <w:lang w:val="en-GB"/>
        </w:rPr>
        <w:t xml:space="preserve">Owners of Wales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color w:val="000000" w:themeColor="text1"/>
          <w:sz w:val="24"/>
          <w:szCs w:val="24"/>
          <w:lang w:val="en-GB"/>
        </w:rPr>
        <w:t xml:space="preserve"> and </w:t>
      </w:r>
      <w:r w:rsidRPr="00534BAA">
        <w:rPr>
          <w:rFonts w:ascii="Times New Roman" w:eastAsia="Times New Roman" w:hAnsi="Times New Roman" w:cs="Times New Roman"/>
          <w:b/>
          <w:color w:val="000000" w:themeColor="text1"/>
          <w:sz w:val="24"/>
          <w:szCs w:val="24"/>
          <w:lang w:val="en-GB"/>
        </w:rPr>
        <w:t xml:space="preserve">Jerry </w:t>
      </w:r>
      <w:proofErr w:type="spellStart"/>
      <w:r w:rsidRPr="00534BAA">
        <w:rPr>
          <w:rFonts w:ascii="Times New Roman" w:eastAsia="Times New Roman" w:hAnsi="Times New Roman" w:cs="Times New Roman"/>
          <w:b/>
          <w:color w:val="000000" w:themeColor="text1"/>
          <w:sz w:val="24"/>
          <w:szCs w:val="24"/>
          <w:lang w:val="en-GB"/>
        </w:rPr>
        <w:t>plc</w:t>
      </w:r>
      <w:proofErr w:type="spellEnd"/>
      <w:r w:rsidRPr="00534BAA">
        <w:rPr>
          <w:rFonts w:ascii="Times New Roman" w:eastAsia="Times New Roman" w:hAnsi="Times New Roman" w:cs="Times New Roman"/>
          <w:b/>
          <w:color w:val="000000" w:themeColor="text1"/>
          <w:sz w:val="24"/>
          <w:szCs w:val="24"/>
          <w:lang w:val="en-GB"/>
        </w:rPr>
        <w:t xml:space="preserve"> </w:t>
      </w:r>
      <w:r w:rsidRPr="00534BAA">
        <w:rPr>
          <w:rFonts w:ascii="Times New Roman" w:eastAsia="Times New Roman" w:hAnsi="Times New Roman" w:cs="Times New Roman"/>
          <w:color w:val="000000" w:themeColor="text1"/>
          <w:sz w:val="24"/>
          <w:szCs w:val="24"/>
          <w:lang w:val="en-GB"/>
        </w:rPr>
        <w:t xml:space="preserve">should control overhead expenses costs and get rid of unusual assets to reduce the liquid risk as well as switch short-term debt into long-term debt. Disadvantages of </w:t>
      </w:r>
      <w:r w:rsidRPr="00534BAA">
        <w:rPr>
          <w:rFonts w:ascii="Times New Roman" w:eastAsia="Times New Roman" w:hAnsi="Times New Roman" w:cs="Times New Roman"/>
          <w:b/>
          <w:color w:val="000000" w:themeColor="text1"/>
          <w:sz w:val="24"/>
          <w:szCs w:val="24"/>
          <w:lang w:val="en-GB"/>
        </w:rPr>
        <w:t>investors</w:t>
      </w:r>
      <w:r w:rsidRPr="00534BAA">
        <w:rPr>
          <w:rFonts w:ascii="Times New Roman" w:eastAsia="Times New Roman" w:hAnsi="Times New Roman" w:cs="Times New Roman"/>
          <w:color w:val="000000" w:themeColor="text1"/>
          <w:sz w:val="24"/>
          <w:szCs w:val="24"/>
          <w:lang w:val="en-GB"/>
        </w:rPr>
        <w:t xml:space="preserve"> are high expenses ratio and sales charges as well as high-debt risk. </w:t>
      </w:r>
      <w:proofErr w:type="spellStart"/>
      <w:r w:rsidRPr="00534BAA">
        <w:rPr>
          <w:rFonts w:ascii="Times New Roman" w:eastAsia="Times New Roman" w:hAnsi="Times New Roman" w:cs="Times New Roman"/>
          <w:b/>
          <w:color w:val="000000" w:themeColor="text1"/>
          <w:sz w:val="24"/>
          <w:szCs w:val="24"/>
          <w:lang w:val="en-GB"/>
        </w:rPr>
        <w:t>Preparersof</w:t>
      </w:r>
      <w:proofErr w:type="spellEnd"/>
      <w:r w:rsidRPr="00534BAA">
        <w:rPr>
          <w:rFonts w:ascii="Times New Roman" w:eastAsia="Times New Roman" w:hAnsi="Times New Roman" w:cs="Times New Roman"/>
          <w:b/>
          <w:color w:val="000000" w:themeColor="text1"/>
          <w:sz w:val="24"/>
          <w:szCs w:val="24"/>
          <w:lang w:val="en-GB"/>
        </w:rPr>
        <w:t xml:space="preserve"> the financial system’s disadvantages </w:t>
      </w:r>
      <w:r w:rsidRPr="00534BAA">
        <w:rPr>
          <w:rFonts w:ascii="Times New Roman" w:eastAsia="Times New Roman" w:hAnsi="Times New Roman" w:cs="Times New Roman"/>
          <w:color w:val="000000" w:themeColor="text1"/>
          <w:sz w:val="24"/>
          <w:szCs w:val="24"/>
          <w:lang w:val="en-GB"/>
        </w:rPr>
        <w:t xml:space="preserve">are biased accounting information, change in money measurement unit.  </w:t>
      </w:r>
    </w:p>
    <w:p w:rsidR="005077C8" w:rsidRPr="00534BAA" w:rsidRDefault="0021470D" w:rsidP="00534BAA">
      <w:pPr>
        <w:pStyle w:val="Heading1"/>
        <w:rPr>
          <w:lang w:val="en-GB"/>
        </w:rPr>
      </w:pPr>
      <w:bookmarkStart w:id="7" w:name="_Toc47612586"/>
      <w:r w:rsidRPr="00534BAA">
        <w:rPr>
          <w:lang w:val="en-GB"/>
        </w:rPr>
        <w:t>c) Limitations of financial statement</w:t>
      </w:r>
      <w:bookmarkEnd w:id="7"/>
    </w:p>
    <w:p w:rsidR="005077C8" w:rsidRPr="00534BAA" w:rsidRDefault="0021470D"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Limitations of financial statements are such factors that owners of the company should be aware of before depending on shareholders to an intemperate extent. These factors of financial statement can result in decrease of funds invested in the business, or plan of action taken for further investment. Limitations of financial statements are as follows:</w:t>
      </w:r>
    </w:p>
    <w:p w:rsidR="005077C8" w:rsidRPr="00534BAA" w:rsidRDefault="0021470D" w:rsidP="001962B0">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 xml:space="preserve">Dependence on historical cost </w:t>
      </w:r>
      <w:r w:rsidRPr="00534BAA">
        <w:rPr>
          <w:rFonts w:ascii="Times New Roman" w:eastAsia="Times New Roman" w:hAnsi="Times New Roman" w:cs="Times New Roman"/>
          <w:color w:val="000000" w:themeColor="text1"/>
          <w:sz w:val="24"/>
          <w:szCs w:val="24"/>
          <w:lang w:val="en-GB"/>
        </w:rPr>
        <w:t xml:space="preserve">- Transactions are mostly recorded at per their cost. </w:t>
      </w:r>
      <w:r w:rsidR="00493E54" w:rsidRPr="00534BAA">
        <w:rPr>
          <w:rFonts w:ascii="Times New Roman" w:eastAsia="Times New Roman" w:hAnsi="Times New Roman" w:cs="Times New Roman"/>
          <w:color w:val="000000" w:themeColor="text1"/>
          <w:sz w:val="24"/>
          <w:szCs w:val="24"/>
          <w:lang w:val="en-GB"/>
        </w:rPr>
        <w:t xml:space="preserve">It </w:t>
      </w:r>
      <w:r w:rsidRPr="00534BAA">
        <w:rPr>
          <w:rFonts w:ascii="Times New Roman" w:eastAsia="Times New Roman" w:hAnsi="Times New Roman" w:cs="Times New Roman"/>
          <w:color w:val="000000" w:themeColor="text1"/>
          <w:sz w:val="24"/>
          <w:szCs w:val="24"/>
          <w:lang w:val="en-GB"/>
        </w:rPr>
        <w:t>is a process where inspecting the balance sheet is done, where values of liability and assets might change over time (</w:t>
      </w:r>
      <w:proofErr w:type="spellStart"/>
      <w:r w:rsidRPr="00534BAA">
        <w:rPr>
          <w:rFonts w:ascii="Times New Roman" w:hAnsi="Times New Roman" w:cs="Times New Roman"/>
          <w:color w:val="000000" w:themeColor="text1"/>
          <w:sz w:val="24"/>
          <w:szCs w:val="24"/>
          <w:shd w:val="clear" w:color="auto" w:fill="FFFFFF"/>
        </w:rPr>
        <w:t>Cristea</w:t>
      </w:r>
      <w:proofErr w:type="spellEnd"/>
      <w:r w:rsidRPr="00534BAA">
        <w:rPr>
          <w:rFonts w:ascii="Times New Roman" w:hAnsi="Times New Roman" w:cs="Times New Roman"/>
          <w:color w:val="000000" w:themeColor="text1"/>
          <w:sz w:val="24"/>
          <w:szCs w:val="24"/>
          <w:shd w:val="clear" w:color="auto" w:fill="FFFFFF"/>
        </w:rPr>
        <w:t>, 2018)</w:t>
      </w:r>
      <w:r w:rsidRPr="00534BAA">
        <w:rPr>
          <w:rFonts w:ascii="Times New Roman" w:eastAsia="Times New Roman" w:hAnsi="Times New Roman" w:cs="Times New Roman"/>
          <w:color w:val="000000" w:themeColor="text1"/>
          <w:sz w:val="24"/>
          <w:szCs w:val="24"/>
          <w:lang w:val="en-GB"/>
        </w:rPr>
        <w:t xml:space="preserve">. Some of the items, suchlike marketable securities are corrected or </w:t>
      </w:r>
      <w:r w:rsidR="009223E0" w:rsidRPr="00534BAA">
        <w:rPr>
          <w:rFonts w:ascii="Times New Roman" w:eastAsia="Times New Roman" w:hAnsi="Times New Roman" w:cs="Times New Roman"/>
          <w:color w:val="000000" w:themeColor="text1"/>
          <w:sz w:val="24"/>
          <w:szCs w:val="24"/>
          <w:lang w:val="en-GB"/>
        </w:rPr>
        <w:t>changed</w:t>
      </w:r>
      <w:r w:rsidRPr="00534BAA">
        <w:rPr>
          <w:rFonts w:ascii="Times New Roman" w:eastAsia="Times New Roman" w:hAnsi="Times New Roman" w:cs="Times New Roman"/>
          <w:color w:val="000000" w:themeColor="text1"/>
          <w:sz w:val="24"/>
          <w:szCs w:val="24"/>
          <w:lang w:val="en-GB"/>
        </w:rPr>
        <w:t xml:space="preserve"> to match with the changes as per their market values. But other items, for example, fixed assets cannot be changed. Therefore, the balance sheet can be misled if a large portion of the amount is presented on the basis of historical costs. </w:t>
      </w:r>
    </w:p>
    <w:p w:rsidR="005077C8" w:rsidRPr="00534BAA" w:rsidRDefault="0021470D" w:rsidP="001962B0">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Intangible assets not recorded</w:t>
      </w:r>
      <w:r w:rsidRPr="00534BAA">
        <w:rPr>
          <w:rFonts w:ascii="Times New Roman" w:eastAsia="Times New Roman" w:hAnsi="Times New Roman" w:cs="Times New Roman"/>
          <w:color w:val="000000" w:themeColor="text1"/>
          <w:sz w:val="24"/>
          <w:szCs w:val="24"/>
          <w:lang w:val="en-GB"/>
        </w:rPr>
        <w:t xml:space="preserve"> - Many intangible assets of the company are not recorded in the books as assets. Alternatively, any </w:t>
      </w:r>
      <w:r w:rsidR="004C3108" w:rsidRPr="00534BAA">
        <w:rPr>
          <w:rFonts w:ascii="Times New Roman" w:eastAsia="Times New Roman" w:hAnsi="Times New Roman" w:cs="Times New Roman"/>
          <w:color w:val="000000" w:themeColor="text1"/>
          <w:sz w:val="24"/>
          <w:szCs w:val="24"/>
          <w:lang w:val="en-GB"/>
        </w:rPr>
        <w:t>expense that is</w:t>
      </w:r>
      <w:r w:rsidRPr="00534BAA">
        <w:rPr>
          <w:rFonts w:ascii="Times New Roman" w:eastAsia="Times New Roman" w:hAnsi="Times New Roman" w:cs="Times New Roman"/>
          <w:color w:val="000000" w:themeColor="text1"/>
          <w:sz w:val="24"/>
          <w:szCs w:val="24"/>
          <w:lang w:val="en-GB"/>
        </w:rPr>
        <w:t xml:space="preserve"> made to create as an </w:t>
      </w:r>
      <w:r w:rsidR="004C3108" w:rsidRPr="00534BAA">
        <w:rPr>
          <w:rFonts w:ascii="Times New Roman" w:eastAsia="Times New Roman" w:hAnsi="Times New Roman" w:cs="Times New Roman"/>
          <w:color w:val="000000" w:themeColor="text1"/>
          <w:sz w:val="24"/>
          <w:szCs w:val="24"/>
          <w:lang w:val="en-GB"/>
        </w:rPr>
        <w:t>“</w:t>
      </w:r>
      <w:r w:rsidRPr="00534BAA">
        <w:rPr>
          <w:rFonts w:ascii="Times New Roman" w:eastAsia="Times New Roman" w:hAnsi="Times New Roman" w:cs="Times New Roman"/>
          <w:color w:val="000000" w:themeColor="text1"/>
          <w:sz w:val="24"/>
          <w:szCs w:val="24"/>
          <w:lang w:val="en-GB"/>
        </w:rPr>
        <w:t xml:space="preserve">intangible </w:t>
      </w:r>
      <w:proofErr w:type="spellStart"/>
      <w:r w:rsidRPr="00534BAA">
        <w:rPr>
          <w:rFonts w:ascii="Times New Roman" w:eastAsia="Times New Roman" w:hAnsi="Times New Roman" w:cs="Times New Roman"/>
          <w:color w:val="000000" w:themeColor="text1"/>
          <w:sz w:val="24"/>
          <w:szCs w:val="24"/>
          <w:lang w:val="en-GB"/>
        </w:rPr>
        <w:t>asset</w:t>
      </w:r>
      <w:r w:rsidR="004C3108" w:rsidRPr="00534BAA">
        <w:rPr>
          <w:rFonts w:ascii="Times New Roman" w:eastAsia="Times New Roman" w:hAnsi="Times New Roman" w:cs="Times New Roman"/>
          <w:color w:val="000000" w:themeColor="text1"/>
          <w:sz w:val="24"/>
          <w:szCs w:val="24"/>
          <w:lang w:val="en-GB"/>
        </w:rPr>
        <w:t>”is</w:t>
      </w:r>
      <w:proofErr w:type="spellEnd"/>
      <w:r w:rsidRPr="00534BAA">
        <w:rPr>
          <w:rFonts w:ascii="Times New Roman" w:eastAsia="Times New Roman" w:hAnsi="Times New Roman" w:cs="Times New Roman"/>
          <w:color w:val="000000" w:themeColor="text1"/>
          <w:sz w:val="24"/>
          <w:szCs w:val="24"/>
          <w:lang w:val="en-GB"/>
        </w:rPr>
        <w:t xml:space="preserve"> instantly charged to expenses</w:t>
      </w:r>
      <w:r w:rsidR="001962B0" w:rsidRPr="00534BAA">
        <w:rPr>
          <w:rFonts w:ascii="Times New Roman" w:eastAsia="Times New Roman" w:hAnsi="Times New Roman" w:cs="Times New Roman"/>
          <w:color w:val="000000" w:themeColor="text1"/>
          <w:sz w:val="24"/>
          <w:szCs w:val="24"/>
          <w:lang w:val="en-GB"/>
        </w:rPr>
        <w:t xml:space="preserve"> (</w:t>
      </w:r>
      <w:r w:rsidR="001962B0" w:rsidRPr="00534BAA">
        <w:rPr>
          <w:rFonts w:ascii="Times New Roman" w:hAnsi="Times New Roman" w:cs="Times New Roman"/>
          <w:color w:val="000000" w:themeColor="text1"/>
          <w:sz w:val="24"/>
          <w:szCs w:val="24"/>
          <w:shd w:val="clear" w:color="auto" w:fill="FFFFFF"/>
        </w:rPr>
        <w:t xml:space="preserve">McInnis and </w:t>
      </w:r>
      <w:proofErr w:type="spellStart"/>
      <w:r w:rsidR="001962B0" w:rsidRPr="00534BAA">
        <w:rPr>
          <w:rFonts w:ascii="Times New Roman" w:hAnsi="Times New Roman" w:cs="Times New Roman"/>
          <w:color w:val="000000" w:themeColor="text1"/>
          <w:sz w:val="24"/>
          <w:szCs w:val="24"/>
          <w:shd w:val="clear" w:color="auto" w:fill="FFFFFF"/>
        </w:rPr>
        <w:t>Monsen</w:t>
      </w:r>
      <w:proofErr w:type="spellEnd"/>
      <w:r w:rsidR="001962B0" w:rsidRPr="00534BAA">
        <w:rPr>
          <w:rFonts w:ascii="Times New Roman" w:hAnsi="Times New Roman" w:cs="Times New Roman"/>
          <w:color w:val="000000" w:themeColor="text1"/>
          <w:sz w:val="24"/>
          <w:szCs w:val="24"/>
          <w:shd w:val="clear" w:color="auto" w:fill="FFFFFF"/>
        </w:rPr>
        <w:t>, 2017)</w:t>
      </w:r>
      <w:r w:rsidRPr="00534BAA">
        <w:rPr>
          <w:rFonts w:ascii="Times New Roman" w:eastAsia="Times New Roman" w:hAnsi="Times New Roman" w:cs="Times New Roman"/>
          <w:color w:val="000000" w:themeColor="text1"/>
          <w:sz w:val="24"/>
          <w:szCs w:val="24"/>
          <w:lang w:val="en-GB"/>
        </w:rPr>
        <w:t xml:space="preserve">. This policy can excessively underestimate values of business. It creates a significant issue for the company that has generated rational property, which has so far created a minimum sales rate. </w:t>
      </w:r>
    </w:p>
    <w:p w:rsidR="005077C8" w:rsidRPr="00534BAA" w:rsidRDefault="0021470D" w:rsidP="001962B0">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Risk of fraud</w:t>
      </w:r>
      <w:r w:rsidRPr="00534BAA">
        <w:rPr>
          <w:rFonts w:ascii="Times New Roman" w:eastAsia="Times New Roman" w:hAnsi="Times New Roman" w:cs="Times New Roman"/>
          <w:color w:val="000000" w:themeColor="text1"/>
          <w:sz w:val="24"/>
          <w:szCs w:val="24"/>
          <w:lang w:val="en-GB"/>
        </w:rPr>
        <w:t xml:space="preserve"> - The management of the company may purposely misrepresent the financial statement. </w:t>
      </w:r>
      <w:r w:rsidR="001962B0" w:rsidRPr="00534BAA">
        <w:rPr>
          <w:rFonts w:ascii="Times New Roman" w:eastAsia="Times New Roman" w:hAnsi="Times New Roman" w:cs="Times New Roman"/>
          <w:color w:val="000000" w:themeColor="text1"/>
          <w:sz w:val="24"/>
          <w:szCs w:val="24"/>
          <w:lang w:val="en-GB"/>
        </w:rPr>
        <w:t xml:space="preserve">According to </w:t>
      </w:r>
      <w:r w:rsidR="001962B0" w:rsidRPr="00534BAA">
        <w:rPr>
          <w:rFonts w:ascii="Times New Roman" w:hAnsi="Times New Roman" w:cs="Times New Roman"/>
          <w:color w:val="000000" w:themeColor="text1"/>
          <w:sz w:val="24"/>
          <w:szCs w:val="24"/>
          <w:shd w:val="clear" w:color="auto" w:fill="FFFFFF"/>
        </w:rPr>
        <w:t xml:space="preserve">Mock </w:t>
      </w:r>
      <w:r w:rsidR="001962B0" w:rsidRPr="00534BAA">
        <w:rPr>
          <w:rFonts w:ascii="Times New Roman" w:hAnsi="Times New Roman" w:cs="Times New Roman"/>
          <w:i/>
          <w:color w:val="000000" w:themeColor="text1"/>
          <w:sz w:val="24"/>
          <w:szCs w:val="24"/>
          <w:shd w:val="clear" w:color="auto" w:fill="FFFFFF"/>
        </w:rPr>
        <w:t>et al.</w:t>
      </w:r>
      <w:r w:rsidR="001962B0" w:rsidRPr="00534BAA">
        <w:rPr>
          <w:rFonts w:ascii="Times New Roman" w:hAnsi="Times New Roman" w:cs="Times New Roman"/>
          <w:color w:val="000000" w:themeColor="text1"/>
          <w:sz w:val="24"/>
          <w:szCs w:val="24"/>
          <w:shd w:val="clear" w:color="auto" w:fill="FFFFFF"/>
        </w:rPr>
        <w:t xml:space="preserve"> (2017) </w:t>
      </w:r>
      <w:r w:rsidR="001962B0" w:rsidRPr="00534BAA">
        <w:rPr>
          <w:rFonts w:ascii="Times New Roman" w:eastAsia="Times New Roman" w:hAnsi="Times New Roman" w:cs="Times New Roman"/>
          <w:color w:val="000000" w:themeColor="text1"/>
          <w:sz w:val="24"/>
          <w:szCs w:val="24"/>
          <w:lang w:val="en-GB"/>
        </w:rPr>
        <w:t>t</w:t>
      </w:r>
      <w:r w:rsidRPr="00534BAA">
        <w:rPr>
          <w:rFonts w:ascii="Times New Roman" w:eastAsia="Times New Roman" w:hAnsi="Times New Roman" w:cs="Times New Roman"/>
          <w:color w:val="000000" w:themeColor="text1"/>
          <w:sz w:val="24"/>
          <w:szCs w:val="24"/>
          <w:lang w:val="en-GB"/>
        </w:rPr>
        <w:t xml:space="preserve">his situation can occur when the bonus scheme calls for </w:t>
      </w:r>
      <w:r w:rsidR="001962B0" w:rsidRPr="00534BAA">
        <w:rPr>
          <w:rFonts w:ascii="Times New Roman" w:eastAsia="Times New Roman" w:hAnsi="Times New Roman" w:cs="Times New Roman"/>
          <w:color w:val="000000" w:themeColor="text1"/>
          <w:sz w:val="24"/>
          <w:szCs w:val="24"/>
          <w:lang w:val="en-GB"/>
        </w:rPr>
        <w:t>pay out</w:t>
      </w:r>
      <w:r w:rsidRPr="00534BAA">
        <w:rPr>
          <w:rFonts w:ascii="Times New Roman" w:eastAsia="Times New Roman" w:hAnsi="Times New Roman" w:cs="Times New Roman"/>
          <w:color w:val="000000" w:themeColor="text1"/>
          <w:sz w:val="24"/>
          <w:szCs w:val="24"/>
          <w:lang w:val="en-GB"/>
        </w:rPr>
        <w:t xml:space="preserve"> if the reported </w:t>
      </w:r>
      <w:r w:rsidR="00CC1C8D" w:rsidRPr="00534BAA">
        <w:rPr>
          <w:rFonts w:ascii="Times New Roman" w:eastAsia="Times New Roman" w:hAnsi="Times New Roman" w:cs="Times New Roman"/>
          <w:color w:val="000000" w:themeColor="text1"/>
          <w:sz w:val="24"/>
          <w:szCs w:val="24"/>
          <w:lang w:val="en-GB"/>
        </w:rPr>
        <w:t>sales augment</w:t>
      </w:r>
      <w:r w:rsidRPr="00534BAA">
        <w:rPr>
          <w:rFonts w:ascii="Times New Roman" w:eastAsia="Times New Roman" w:hAnsi="Times New Roman" w:cs="Times New Roman"/>
          <w:color w:val="000000" w:themeColor="text1"/>
          <w:sz w:val="24"/>
          <w:szCs w:val="24"/>
          <w:lang w:val="en-GB"/>
        </w:rPr>
        <w:t xml:space="preserve">. One may distrust the </w:t>
      </w:r>
      <w:r w:rsidRPr="00534BAA">
        <w:rPr>
          <w:rFonts w:ascii="Times New Roman" w:eastAsia="Times New Roman" w:hAnsi="Times New Roman" w:cs="Times New Roman"/>
          <w:color w:val="000000" w:themeColor="text1"/>
          <w:sz w:val="24"/>
          <w:szCs w:val="24"/>
          <w:lang w:val="en-GB"/>
        </w:rPr>
        <w:lastRenderedPageBreak/>
        <w:t xml:space="preserve">presence of these problems when reported upshot contaminate to the level exceeding business norms. Risk of fraud can be controlled by monitoring on every data report. </w:t>
      </w:r>
    </w:p>
    <w:p w:rsidR="005077C8" w:rsidRPr="00534BAA" w:rsidRDefault="0021470D" w:rsidP="001962B0">
      <w:pPr>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b/>
          <w:color w:val="000000" w:themeColor="text1"/>
          <w:sz w:val="24"/>
          <w:szCs w:val="24"/>
          <w:lang w:val="en-GB"/>
        </w:rPr>
        <w:t>Inflationary effect</w:t>
      </w:r>
      <w:r w:rsidRPr="00534BAA">
        <w:rPr>
          <w:rFonts w:ascii="Times New Roman" w:eastAsia="Times New Roman" w:hAnsi="Times New Roman" w:cs="Times New Roman"/>
          <w:color w:val="000000" w:themeColor="text1"/>
          <w:sz w:val="24"/>
          <w:szCs w:val="24"/>
          <w:lang w:val="en-GB"/>
        </w:rPr>
        <w:t xml:space="preserve"> - If the inflation rate is comparatively high, the amount associated by the company on assets and liabilities will appear immoderately low in the balance sheet statement</w:t>
      </w:r>
      <w:r w:rsidR="001962B0" w:rsidRPr="00534BAA">
        <w:rPr>
          <w:rFonts w:ascii="Times New Roman" w:eastAsia="Times New Roman" w:hAnsi="Times New Roman" w:cs="Times New Roman"/>
          <w:color w:val="000000" w:themeColor="text1"/>
          <w:sz w:val="24"/>
          <w:szCs w:val="24"/>
          <w:lang w:val="en-GB"/>
        </w:rPr>
        <w:t xml:space="preserve"> (</w:t>
      </w:r>
      <w:proofErr w:type="spellStart"/>
      <w:r w:rsidR="001962B0" w:rsidRPr="00534BAA">
        <w:rPr>
          <w:rFonts w:ascii="Times New Roman" w:hAnsi="Times New Roman" w:cs="Times New Roman"/>
          <w:color w:val="000000" w:themeColor="text1"/>
          <w:sz w:val="24"/>
          <w:szCs w:val="24"/>
          <w:shd w:val="clear" w:color="auto" w:fill="FFFFFF"/>
        </w:rPr>
        <w:t>Fratto</w:t>
      </w:r>
      <w:proofErr w:type="spellEnd"/>
      <w:r w:rsidR="001962B0" w:rsidRPr="00534BAA">
        <w:rPr>
          <w:rFonts w:ascii="Times New Roman" w:hAnsi="Times New Roman" w:cs="Times New Roman"/>
          <w:color w:val="000000" w:themeColor="text1"/>
          <w:sz w:val="24"/>
          <w:szCs w:val="24"/>
          <w:shd w:val="clear" w:color="auto" w:fill="FFFFFF"/>
        </w:rPr>
        <w:t xml:space="preserve"> and </w:t>
      </w:r>
      <w:proofErr w:type="spellStart"/>
      <w:r w:rsidR="001962B0" w:rsidRPr="00534BAA">
        <w:rPr>
          <w:rFonts w:ascii="Times New Roman" w:hAnsi="Times New Roman" w:cs="Times New Roman"/>
          <w:color w:val="000000" w:themeColor="text1"/>
          <w:sz w:val="24"/>
          <w:szCs w:val="24"/>
          <w:shd w:val="clear" w:color="auto" w:fill="FFFFFF"/>
        </w:rPr>
        <w:t>Uhlig</w:t>
      </w:r>
      <w:proofErr w:type="spellEnd"/>
      <w:r w:rsidR="001962B0" w:rsidRPr="00534BAA">
        <w:rPr>
          <w:rFonts w:ascii="Times New Roman" w:hAnsi="Times New Roman" w:cs="Times New Roman"/>
          <w:color w:val="000000" w:themeColor="text1"/>
          <w:sz w:val="24"/>
          <w:szCs w:val="24"/>
          <w:shd w:val="clear" w:color="auto" w:fill="FFFFFF"/>
        </w:rPr>
        <w:t>, 2020)</w:t>
      </w:r>
      <w:r w:rsidRPr="00534BAA">
        <w:rPr>
          <w:rFonts w:ascii="Times New Roman" w:eastAsia="Times New Roman" w:hAnsi="Times New Roman" w:cs="Times New Roman"/>
          <w:color w:val="000000" w:themeColor="text1"/>
          <w:sz w:val="24"/>
          <w:szCs w:val="24"/>
          <w:lang w:val="en-GB"/>
        </w:rPr>
        <w:t xml:space="preserve">. As the company is unable to adjust the inflation rate. This inflationary effect mostly bears on long-term assets of the company. </w:t>
      </w:r>
    </w:p>
    <w:p w:rsidR="005077C8" w:rsidRPr="00534BAA" w:rsidRDefault="0021470D" w:rsidP="001962B0">
      <w:pPr>
        <w:pStyle w:val="Heading1"/>
        <w:spacing w:line="360" w:lineRule="auto"/>
        <w:rPr>
          <w:rFonts w:cs="Times New Roman"/>
          <w:color w:val="000000" w:themeColor="text1"/>
          <w:szCs w:val="24"/>
          <w:lang w:val="en-GB"/>
        </w:rPr>
      </w:pPr>
      <w:bookmarkStart w:id="8" w:name="_Toc47612587"/>
      <w:r w:rsidRPr="00534BAA">
        <w:rPr>
          <w:rFonts w:cs="Times New Roman"/>
          <w:color w:val="000000" w:themeColor="text1"/>
          <w:szCs w:val="24"/>
          <w:lang w:val="en-GB"/>
        </w:rPr>
        <w:t>Conclusion</w:t>
      </w:r>
      <w:bookmarkEnd w:id="8"/>
    </w:p>
    <w:p w:rsidR="005077C8" w:rsidRPr="00534BAA" w:rsidRDefault="00AB6BB4" w:rsidP="001962B0">
      <w:pPr>
        <w:spacing w:line="360" w:lineRule="auto"/>
        <w:jc w:val="both"/>
        <w:rPr>
          <w:rFonts w:ascii="Times New Roman" w:eastAsia="Times New Roman" w:hAnsi="Times New Roman" w:cs="Times New Roman"/>
          <w:color w:val="000000" w:themeColor="text1"/>
          <w:sz w:val="24"/>
          <w:szCs w:val="24"/>
          <w:lang w:val="en-GB"/>
        </w:rPr>
      </w:pPr>
      <w:r w:rsidRPr="00534BAA">
        <w:rPr>
          <w:rFonts w:ascii="Times New Roman" w:eastAsia="Times New Roman" w:hAnsi="Times New Roman" w:cs="Times New Roman"/>
          <w:color w:val="000000" w:themeColor="text1"/>
          <w:sz w:val="24"/>
          <w:szCs w:val="24"/>
          <w:lang w:val="en-GB"/>
        </w:rPr>
        <w:t>I</w:t>
      </w:r>
      <w:r w:rsidR="0021470D" w:rsidRPr="00534BAA">
        <w:rPr>
          <w:rFonts w:ascii="Times New Roman" w:eastAsia="Times New Roman" w:hAnsi="Times New Roman" w:cs="Times New Roman"/>
          <w:color w:val="000000" w:themeColor="text1"/>
          <w:sz w:val="24"/>
          <w:szCs w:val="24"/>
          <w:lang w:val="en-GB"/>
        </w:rPr>
        <w:t xml:space="preserve">t can be </w:t>
      </w:r>
      <w:r w:rsidRPr="00534BAA">
        <w:rPr>
          <w:rFonts w:ascii="Times New Roman" w:eastAsia="Times New Roman" w:hAnsi="Times New Roman" w:cs="Times New Roman"/>
          <w:color w:val="000000" w:themeColor="text1"/>
          <w:sz w:val="24"/>
          <w:szCs w:val="24"/>
          <w:lang w:val="en-GB"/>
        </w:rPr>
        <w:t>stated</w:t>
      </w:r>
      <w:r w:rsidR="0021470D" w:rsidRPr="00534BAA">
        <w:rPr>
          <w:rFonts w:ascii="Times New Roman" w:eastAsia="Times New Roman" w:hAnsi="Times New Roman" w:cs="Times New Roman"/>
          <w:color w:val="000000" w:themeColor="text1"/>
          <w:sz w:val="24"/>
          <w:szCs w:val="24"/>
          <w:lang w:val="en-GB"/>
        </w:rPr>
        <w:t xml:space="preserve"> that financial statements are very essential to identify the profit and loss of business. The financial statement of Wales </w:t>
      </w:r>
      <w:proofErr w:type="spellStart"/>
      <w:r w:rsidR="0021470D" w:rsidRPr="00534BAA">
        <w:rPr>
          <w:rFonts w:ascii="Times New Roman" w:eastAsia="Times New Roman" w:hAnsi="Times New Roman" w:cs="Times New Roman"/>
          <w:color w:val="000000" w:themeColor="text1"/>
          <w:sz w:val="24"/>
          <w:szCs w:val="24"/>
          <w:lang w:val="en-GB"/>
        </w:rPr>
        <w:t>plc</w:t>
      </w:r>
      <w:proofErr w:type="spellEnd"/>
      <w:r w:rsidR="0021470D" w:rsidRPr="00534BAA">
        <w:rPr>
          <w:rFonts w:ascii="Times New Roman" w:eastAsia="Times New Roman" w:hAnsi="Times New Roman" w:cs="Times New Roman"/>
          <w:color w:val="000000" w:themeColor="text1"/>
          <w:sz w:val="24"/>
          <w:szCs w:val="24"/>
          <w:lang w:val="en-GB"/>
        </w:rPr>
        <w:t xml:space="preserve"> has been incorporated in this</w:t>
      </w:r>
      <w:r w:rsidR="00286FE6" w:rsidRPr="00534BAA">
        <w:rPr>
          <w:rFonts w:ascii="Times New Roman" w:eastAsia="Times New Roman" w:hAnsi="Times New Roman" w:cs="Times New Roman"/>
          <w:color w:val="000000" w:themeColor="text1"/>
          <w:sz w:val="24"/>
          <w:szCs w:val="24"/>
          <w:lang w:val="en-GB"/>
        </w:rPr>
        <w:t xml:space="preserve"> context and ratio analysis of </w:t>
      </w:r>
      <w:r w:rsidR="0021470D" w:rsidRPr="00534BAA">
        <w:rPr>
          <w:rFonts w:ascii="Times New Roman" w:eastAsia="Times New Roman" w:hAnsi="Times New Roman" w:cs="Times New Roman"/>
          <w:color w:val="000000" w:themeColor="text1"/>
          <w:sz w:val="24"/>
          <w:szCs w:val="24"/>
          <w:lang w:val="en-GB"/>
        </w:rPr>
        <w:t xml:space="preserve">Jerry plc. Analysis is done as per calculated ratio. Three different user groups have been taken under consideration and discussed about their interior in the financial statement. Advantages and disadvantages have been discussed based on two user-groups and preparers of financial statements. Limitations of financial statements have been discussed along with accounting principles, accounting policies. </w:t>
      </w: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286FE6" w:rsidRPr="00534BAA" w:rsidRDefault="00286FE6" w:rsidP="001962B0">
      <w:pPr>
        <w:spacing w:line="360" w:lineRule="auto"/>
        <w:jc w:val="both"/>
        <w:rPr>
          <w:rFonts w:ascii="Times New Roman" w:eastAsia="Times New Roman" w:hAnsi="Times New Roman" w:cs="Times New Roman"/>
          <w:color w:val="000000" w:themeColor="text1"/>
          <w:sz w:val="24"/>
          <w:szCs w:val="24"/>
          <w:lang w:val="en-GB"/>
        </w:rPr>
      </w:pPr>
    </w:p>
    <w:p w:rsidR="005077C8" w:rsidRPr="00534BAA" w:rsidRDefault="0021470D" w:rsidP="001962B0">
      <w:pPr>
        <w:pStyle w:val="Heading1"/>
        <w:spacing w:line="360" w:lineRule="auto"/>
        <w:rPr>
          <w:rFonts w:cs="Times New Roman"/>
          <w:color w:val="000000" w:themeColor="text1"/>
          <w:szCs w:val="24"/>
          <w:lang w:val="en-GB"/>
        </w:rPr>
      </w:pPr>
      <w:bookmarkStart w:id="9" w:name="_Toc47612588"/>
      <w:r w:rsidRPr="00534BAA">
        <w:rPr>
          <w:rFonts w:cs="Times New Roman"/>
          <w:color w:val="000000" w:themeColor="text1"/>
          <w:szCs w:val="24"/>
          <w:lang w:val="en-GB"/>
        </w:rPr>
        <w:lastRenderedPageBreak/>
        <w:t>Reference List</w:t>
      </w:r>
      <w:bookmarkEnd w:id="9"/>
    </w:p>
    <w:p w:rsidR="001962B0" w:rsidRPr="00534BAA" w:rsidRDefault="001962B0" w:rsidP="001962B0">
      <w:pPr>
        <w:spacing w:line="360" w:lineRule="auto"/>
        <w:jc w:val="both"/>
        <w:rPr>
          <w:rFonts w:ascii="Times New Roman" w:hAnsi="Times New Roman" w:cs="Times New Roman"/>
          <w:color w:val="000000" w:themeColor="text1"/>
          <w:sz w:val="24"/>
          <w:szCs w:val="24"/>
          <w:lang w:val="en-GB"/>
        </w:rPr>
      </w:pPr>
      <w:proofErr w:type="spellStart"/>
      <w:r w:rsidRPr="00534BAA">
        <w:rPr>
          <w:rFonts w:ascii="Times New Roman" w:hAnsi="Times New Roman" w:cs="Times New Roman"/>
          <w:color w:val="000000" w:themeColor="text1"/>
          <w:sz w:val="24"/>
          <w:szCs w:val="24"/>
          <w:lang w:val="en-GB"/>
        </w:rPr>
        <w:t>Atril</w:t>
      </w:r>
      <w:proofErr w:type="spellEnd"/>
      <w:r w:rsidRPr="00534BAA">
        <w:rPr>
          <w:rFonts w:ascii="Times New Roman" w:hAnsi="Times New Roman" w:cs="Times New Roman"/>
          <w:color w:val="000000" w:themeColor="text1"/>
          <w:sz w:val="24"/>
          <w:szCs w:val="24"/>
          <w:lang w:val="en-GB"/>
        </w:rPr>
        <w:t xml:space="preserve">, P and </w:t>
      </w:r>
      <w:proofErr w:type="spellStart"/>
      <w:r w:rsidRPr="00534BAA">
        <w:rPr>
          <w:rFonts w:ascii="Times New Roman" w:hAnsi="Times New Roman" w:cs="Times New Roman"/>
          <w:color w:val="000000" w:themeColor="text1"/>
          <w:sz w:val="24"/>
          <w:szCs w:val="24"/>
          <w:lang w:val="en-GB"/>
        </w:rPr>
        <w:t>McLaney</w:t>
      </w:r>
      <w:proofErr w:type="spellEnd"/>
      <w:r w:rsidRPr="00534BAA">
        <w:rPr>
          <w:rFonts w:ascii="Times New Roman" w:hAnsi="Times New Roman" w:cs="Times New Roman"/>
          <w:color w:val="000000" w:themeColor="text1"/>
          <w:sz w:val="24"/>
          <w:szCs w:val="24"/>
          <w:lang w:val="en-GB"/>
        </w:rPr>
        <w:t xml:space="preserve">, E.J., 2006. </w:t>
      </w:r>
      <w:r w:rsidRPr="00534BAA">
        <w:rPr>
          <w:rFonts w:ascii="Times New Roman" w:hAnsi="Times New Roman" w:cs="Times New Roman"/>
          <w:i/>
          <w:color w:val="000000" w:themeColor="text1"/>
          <w:sz w:val="24"/>
          <w:szCs w:val="24"/>
          <w:lang w:val="en-GB"/>
        </w:rPr>
        <w:t>Accounting and Finance for Non-Specialists</w:t>
      </w:r>
      <w:r w:rsidRPr="00534BAA">
        <w:rPr>
          <w:rFonts w:ascii="Times New Roman" w:hAnsi="Times New Roman" w:cs="Times New Roman"/>
          <w:color w:val="000000" w:themeColor="text1"/>
          <w:sz w:val="24"/>
          <w:szCs w:val="24"/>
          <w:lang w:val="en-GB"/>
        </w:rPr>
        <w:t xml:space="preserve">. </w:t>
      </w:r>
      <w:proofErr w:type="gramStart"/>
      <w:r w:rsidRPr="00534BAA">
        <w:rPr>
          <w:rFonts w:ascii="Times New Roman" w:hAnsi="Times New Roman" w:cs="Times New Roman"/>
          <w:color w:val="000000" w:themeColor="text1"/>
          <w:sz w:val="24"/>
          <w:szCs w:val="24"/>
          <w:lang w:val="en-GB"/>
        </w:rPr>
        <w:t>Pearson Education.</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spellStart"/>
      <w:proofErr w:type="gramStart"/>
      <w:r w:rsidRPr="00534BAA">
        <w:rPr>
          <w:rFonts w:ascii="Times New Roman" w:hAnsi="Times New Roman" w:cs="Times New Roman"/>
          <w:color w:val="000000" w:themeColor="text1"/>
          <w:sz w:val="24"/>
          <w:szCs w:val="24"/>
          <w:highlight w:val="white"/>
          <w:lang w:val="en-GB"/>
        </w:rPr>
        <w:t>Bordeianu</w:t>
      </w:r>
      <w:proofErr w:type="spellEnd"/>
      <w:r w:rsidRPr="00534BAA">
        <w:rPr>
          <w:rFonts w:ascii="Times New Roman" w:hAnsi="Times New Roman" w:cs="Times New Roman"/>
          <w:color w:val="000000" w:themeColor="text1"/>
          <w:sz w:val="24"/>
          <w:szCs w:val="24"/>
          <w:highlight w:val="white"/>
          <w:lang w:val="en-GB"/>
        </w:rPr>
        <w:t xml:space="preserve">, G.D. and </w:t>
      </w:r>
      <w:proofErr w:type="spellStart"/>
      <w:r w:rsidRPr="00534BAA">
        <w:rPr>
          <w:rFonts w:ascii="Times New Roman" w:hAnsi="Times New Roman" w:cs="Times New Roman"/>
          <w:color w:val="000000" w:themeColor="text1"/>
          <w:sz w:val="24"/>
          <w:szCs w:val="24"/>
          <w:highlight w:val="white"/>
          <w:lang w:val="en-GB"/>
        </w:rPr>
        <w:t>Radu</w:t>
      </w:r>
      <w:proofErr w:type="spellEnd"/>
      <w:r w:rsidRPr="00534BAA">
        <w:rPr>
          <w:rFonts w:ascii="Times New Roman" w:hAnsi="Times New Roman" w:cs="Times New Roman"/>
          <w:color w:val="000000" w:themeColor="text1"/>
          <w:sz w:val="24"/>
          <w:szCs w:val="24"/>
          <w:highlight w:val="white"/>
          <w:lang w:val="en-GB"/>
        </w:rPr>
        <w:t>, F., 2016.</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color w:val="000000" w:themeColor="text1"/>
          <w:sz w:val="24"/>
          <w:szCs w:val="24"/>
          <w:highlight w:val="white"/>
          <w:lang w:val="en-GB"/>
        </w:rPr>
        <w:t>Changes of Stockholders' Equity-Image of the Enterprise Value.</w:t>
      </w:r>
      <w:proofErr w:type="gramEnd"/>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 xml:space="preserve">Economy </w:t>
      </w:r>
      <w:proofErr w:type="spellStart"/>
      <w:r w:rsidRPr="00534BAA">
        <w:rPr>
          <w:rFonts w:ascii="Times New Roman" w:hAnsi="Times New Roman" w:cs="Times New Roman"/>
          <w:i/>
          <w:color w:val="000000" w:themeColor="text1"/>
          <w:sz w:val="24"/>
          <w:szCs w:val="24"/>
          <w:highlight w:val="white"/>
          <w:lang w:val="en-GB"/>
        </w:rPr>
        <w:t>Transdisciplinarity</w:t>
      </w:r>
      <w:proofErr w:type="spellEnd"/>
      <w:r w:rsidRPr="00534BAA">
        <w:rPr>
          <w:rFonts w:ascii="Times New Roman" w:hAnsi="Times New Roman" w:cs="Times New Roman"/>
          <w:i/>
          <w:color w:val="000000" w:themeColor="text1"/>
          <w:sz w:val="24"/>
          <w:szCs w:val="24"/>
          <w:highlight w:val="white"/>
          <w:lang w:val="en-GB"/>
        </w:rPr>
        <w:t xml:space="preserve"> Cognition</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19</w:t>
      </w:r>
      <w:r w:rsidRPr="00534BAA">
        <w:rPr>
          <w:rFonts w:ascii="Times New Roman" w:hAnsi="Times New Roman" w:cs="Times New Roman"/>
          <w:color w:val="000000" w:themeColor="text1"/>
          <w:sz w:val="24"/>
          <w:szCs w:val="24"/>
          <w:highlight w:val="white"/>
          <w:lang w:val="en-GB"/>
        </w:rPr>
        <w:t>(1), p.22.</w:t>
      </w:r>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r w:rsidRPr="00534BAA">
        <w:rPr>
          <w:rFonts w:ascii="Times New Roman" w:hAnsi="Times New Roman" w:cs="Times New Roman"/>
          <w:color w:val="000000" w:themeColor="text1"/>
          <w:sz w:val="24"/>
          <w:szCs w:val="24"/>
          <w:highlight w:val="white"/>
          <w:lang w:val="en-GB"/>
        </w:rPr>
        <w:t xml:space="preserve">Carpenter, S., </w:t>
      </w:r>
      <w:proofErr w:type="spellStart"/>
      <w:r w:rsidRPr="00534BAA">
        <w:rPr>
          <w:rFonts w:ascii="Times New Roman" w:hAnsi="Times New Roman" w:cs="Times New Roman"/>
          <w:color w:val="000000" w:themeColor="text1"/>
          <w:sz w:val="24"/>
          <w:szCs w:val="24"/>
          <w:highlight w:val="white"/>
          <w:lang w:val="en-GB"/>
        </w:rPr>
        <w:t>Ihrig</w:t>
      </w:r>
      <w:proofErr w:type="spellEnd"/>
      <w:r w:rsidRPr="00534BAA">
        <w:rPr>
          <w:rFonts w:ascii="Times New Roman" w:hAnsi="Times New Roman" w:cs="Times New Roman"/>
          <w:color w:val="000000" w:themeColor="text1"/>
          <w:sz w:val="24"/>
          <w:szCs w:val="24"/>
          <w:highlight w:val="white"/>
          <w:lang w:val="en-GB"/>
        </w:rPr>
        <w:t xml:space="preserve">, J., Klee, E., Quinn, D. and </w:t>
      </w:r>
      <w:proofErr w:type="spellStart"/>
      <w:r w:rsidRPr="00534BAA">
        <w:rPr>
          <w:rFonts w:ascii="Times New Roman" w:hAnsi="Times New Roman" w:cs="Times New Roman"/>
          <w:color w:val="000000" w:themeColor="text1"/>
          <w:sz w:val="24"/>
          <w:szCs w:val="24"/>
          <w:highlight w:val="white"/>
          <w:lang w:val="en-GB"/>
        </w:rPr>
        <w:t>Boote</w:t>
      </w:r>
      <w:proofErr w:type="spellEnd"/>
      <w:r w:rsidRPr="00534BAA">
        <w:rPr>
          <w:rFonts w:ascii="Times New Roman" w:hAnsi="Times New Roman" w:cs="Times New Roman"/>
          <w:color w:val="000000" w:themeColor="text1"/>
          <w:sz w:val="24"/>
          <w:szCs w:val="24"/>
          <w:highlight w:val="white"/>
          <w:lang w:val="en-GB"/>
        </w:rPr>
        <w:t xml:space="preserve">, A., 2018. The Federal Reserve's balance sheet and earnings: a primer and projections. </w:t>
      </w:r>
      <w:proofErr w:type="gramStart"/>
      <w:r w:rsidRPr="00534BAA">
        <w:rPr>
          <w:rFonts w:ascii="Times New Roman" w:hAnsi="Times New Roman" w:cs="Times New Roman"/>
          <w:i/>
          <w:color w:val="000000" w:themeColor="text1"/>
          <w:sz w:val="24"/>
          <w:szCs w:val="24"/>
          <w:highlight w:val="white"/>
          <w:lang w:val="en-GB"/>
        </w:rPr>
        <w:t>39th issue (March 2015) of the International Journal of Central Banking</w:t>
      </w:r>
      <w:r w:rsidRPr="00534BAA">
        <w:rPr>
          <w:rFonts w:ascii="Times New Roman" w:hAnsi="Times New Roman" w:cs="Times New Roman"/>
          <w:color w:val="000000" w:themeColor="text1"/>
          <w:sz w:val="24"/>
          <w:szCs w:val="24"/>
          <w:highlight w:val="white"/>
          <w:lang w:val="en-GB"/>
        </w:rPr>
        <w:t>.</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r w:rsidRPr="00534BAA">
        <w:rPr>
          <w:rFonts w:ascii="Times New Roman" w:hAnsi="Times New Roman" w:cs="Times New Roman"/>
          <w:color w:val="000000" w:themeColor="text1"/>
          <w:sz w:val="24"/>
          <w:szCs w:val="24"/>
          <w:shd w:val="clear" w:color="auto" w:fill="FFFFFF"/>
        </w:rPr>
        <w:t xml:space="preserve">Cheng, C.L. and Kung, F.H., 2016. </w:t>
      </w:r>
      <w:proofErr w:type="gramStart"/>
      <w:r w:rsidRPr="00534BAA">
        <w:rPr>
          <w:rFonts w:ascii="Times New Roman" w:hAnsi="Times New Roman" w:cs="Times New Roman"/>
          <w:color w:val="000000" w:themeColor="text1"/>
          <w:sz w:val="24"/>
          <w:szCs w:val="24"/>
          <w:shd w:val="clear" w:color="auto" w:fill="FFFFFF"/>
        </w:rPr>
        <w:t>The effects of mandatory corporate social responsibility policy on accounting conservatism.</w:t>
      </w:r>
      <w:proofErr w:type="gramEnd"/>
      <w:r w:rsidRPr="00534BAA">
        <w:rPr>
          <w:rFonts w:ascii="Times New Roman" w:hAnsi="Times New Roman" w:cs="Times New Roman"/>
          <w:color w:val="000000" w:themeColor="text1"/>
          <w:sz w:val="24"/>
          <w:szCs w:val="24"/>
          <w:shd w:val="clear" w:color="auto" w:fill="FFFFFF"/>
        </w:rPr>
        <w:t> </w:t>
      </w:r>
      <w:proofErr w:type="gramStart"/>
      <w:r w:rsidRPr="00534BAA">
        <w:rPr>
          <w:rFonts w:ascii="Times New Roman" w:hAnsi="Times New Roman" w:cs="Times New Roman"/>
          <w:i/>
          <w:iCs/>
          <w:color w:val="000000" w:themeColor="text1"/>
          <w:sz w:val="24"/>
          <w:szCs w:val="24"/>
          <w:shd w:val="clear" w:color="auto" w:fill="FFFFFF"/>
        </w:rPr>
        <w:t>Review of Accounting and Finance</w:t>
      </w:r>
      <w:r w:rsidRPr="00534BAA">
        <w:rPr>
          <w:rFonts w:ascii="Times New Roman" w:hAnsi="Times New Roman" w:cs="Times New Roman"/>
          <w:color w:val="000000" w:themeColor="text1"/>
          <w:sz w:val="24"/>
          <w:szCs w:val="24"/>
          <w:shd w:val="clear" w:color="auto" w:fill="FFFFFF"/>
        </w:rPr>
        <w:t>.</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proofErr w:type="spellStart"/>
      <w:r w:rsidRPr="00534BAA">
        <w:rPr>
          <w:rFonts w:ascii="Times New Roman" w:hAnsi="Times New Roman" w:cs="Times New Roman"/>
          <w:color w:val="000000" w:themeColor="text1"/>
          <w:sz w:val="24"/>
          <w:szCs w:val="24"/>
          <w:shd w:val="clear" w:color="auto" w:fill="FFFFFF"/>
        </w:rPr>
        <w:t>Cristea</w:t>
      </w:r>
      <w:proofErr w:type="spellEnd"/>
      <w:r w:rsidRPr="00534BAA">
        <w:rPr>
          <w:rFonts w:ascii="Times New Roman" w:hAnsi="Times New Roman" w:cs="Times New Roman"/>
          <w:color w:val="000000" w:themeColor="text1"/>
          <w:sz w:val="24"/>
          <w:szCs w:val="24"/>
          <w:shd w:val="clear" w:color="auto" w:fill="FFFFFF"/>
        </w:rPr>
        <w:t>, V.G., 2018. Historical cost accounting or fair value accounting: a historical perspective. </w:t>
      </w:r>
      <w:proofErr w:type="gramStart"/>
      <w:r w:rsidRPr="00534BAA">
        <w:rPr>
          <w:rFonts w:ascii="Times New Roman" w:hAnsi="Times New Roman" w:cs="Times New Roman"/>
          <w:i/>
          <w:iCs/>
          <w:color w:val="000000" w:themeColor="text1"/>
          <w:sz w:val="24"/>
          <w:szCs w:val="24"/>
          <w:shd w:val="clear" w:color="auto" w:fill="FFFFFF"/>
        </w:rPr>
        <w:t>Challenges of the Knowledge Society</w:t>
      </w:r>
      <w:r w:rsidRPr="00534BAA">
        <w:rPr>
          <w:rFonts w:ascii="Times New Roman" w:hAnsi="Times New Roman" w:cs="Times New Roman"/>
          <w:color w:val="000000" w:themeColor="text1"/>
          <w:sz w:val="24"/>
          <w:szCs w:val="24"/>
          <w:shd w:val="clear" w:color="auto" w:fill="FFFFFF"/>
        </w:rPr>
        <w:t>, pp.842-845.</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proofErr w:type="spellStart"/>
      <w:r w:rsidRPr="00534BAA">
        <w:rPr>
          <w:rFonts w:ascii="Times New Roman" w:hAnsi="Times New Roman" w:cs="Times New Roman"/>
          <w:color w:val="000000" w:themeColor="text1"/>
          <w:sz w:val="24"/>
          <w:szCs w:val="24"/>
          <w:shd w:val="clear" w:color="auto" w:fill="FFFFFF"/>
        </w:rPr>
        <w:t>Duru</w:t>
      </w:r>
      <w:proofErr w:type="spellEnd"/>
      <w:r w:rsidRPr="00534BAA">
        <w:rPr>
          <w:rFonts w:ascii="Times New Roman" w:hAnsi="Times New Roman" w:cs="Times New Roman"/>
          <w:color w:val="000000" w:themeColor="text1"/>
          <w:sz w:val="24"/>
          <w:szCs w:val="24"/>
          <w:shd w:val="clear" w:color="auto" w:fill="FFFFFF"/>
        </w:rPr>
        <w:t xml:space="preserve">, A., </w:t>
      </w:r>
      <w:proofErr w:type="spellStart"/>
      <w:r w:rsidRPr="00534BAA">
        <w:rPr>
          <w:rFonts w:ascii="Times New Roman" w:hAnsi="Times New Roman" w:cs="Times New Roman"/>
          <w:color w:val="000000" w:themeColor="text1"/>
          <w:sz w:val="24"/>
          <w:szCs w:val="24"/>
          <w:shd w:val="clear" w:color="auto" w:fill="FFFFFF"/>
        </w:rPr>
        <w:t>Hasan</w:t>
      </w:r>
      <w:proofErr w:type="spellEnd"/>
      <w:r w:rsidRPr="00534BAA">
        <w:rPr>
          <w:rFonts w:ascii="Times New Roman" w:hAnsi="Times New Roman" w:cs="Times New Roman"/>
          <w:color w:val="000000" w:themeColor="text1"/>
          <w:sz w:val="24"/>
          <w:szCs w:val="24"/>
          <w:shd w:val="clear" w:color="auto" w:fill="FFFFFF"/>
        </w:rPr>
        <w:t xml:space="preserve">, I., Song, L. and Zhao, Y., 2020. Bank accounting regulations, enforcement mechanisms, and financial statement </w:t>
      </w:r>
      <w:proofErr w:type="spellStart"/>
      <w:r w:rsidRPr="00534BAA">
        <w:rPr>
          <w:rFonts w:ascii="Times New Roman" w:hAnsi="Times New Roman" w:cs="Times New Roman"/>
          <w:color w:val="000000" w:themeColor="text1"/>
          <w:sz w:val="24"/>
          <w:szCs w:val="24"/>
          <w:shd w:val="clear" w:color="auto" w:fill="FFFFFF"/>
        </w:rPr>
        <w:t>informativeness</w:t>
      </w:r>
      <w:proofErr w:type="spellEnd"/>
      <w:r w:rsidRPr="00534BAA">
        <w:rPr>
          <w:rFonts w:ascii="Times New Roman" w:hAnsi="Times New Roman" w:cs="Times New Roman"/>
          <w:color w:val="000000" w:themeColor="text1"/>
          <w:sz w:val="24"/>
          <w:szCs w:val="24"/>
          <w:shd w:val="clear" w:color="auto" w:fill="FFFFFF"/>
        </w:rPr>
        <w:t>: cross-country evidence. </w:t>
      </w:r>
      <w:proofErr w:type="gramStart"/>
      <w:r w:rsidRPr="00534BAA">
        <w:rPr>
          <w:rFonts w:ascii="Times New Roman" w:hAnsi="Times New Roman" w:cs="Times New Roman"/>
          <w:i/>
          <w:iCs/>
          <w:color w:val="000000" w:themeColor="text1"/>
          <w:sz w:val="24"/>
          <w:szCs w:val="24"/>
          <w:shd w:val="clear" w:color="auto" w:fill="FFFFFF"/>
        </w:rPr>
        <w:t>Accounting and Business Research</w:t>
      </w:r>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50</w:t>
      </w:r>
      <w:r w:rsidRPr="00534BAA">
        <w:rPr>
          <w:rFonts w:ascii="Times New Roman" w:hAnsi="Times New Roman" w:cs="Times New Roman"/>
          <w:color w:val="000000" w:themeColor="text1"/>
          <w:sz w:val="24"/>
          <w:szCs w:val="24"/>
          <w:shd w:val="clear" w:color="auto" w:fill="FFFFFF"/>
        </w:rPr>
        <w:t>(3), pp.269-304.</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spellStart"/>
      <w:r w:rsidRPr="00534BAA">
        <w:rPr>
          <w:rFonts w:ascii="Times New Roman" w:hAnsi="Times New Roman" w:cs="Times New Roman"/>
          <w:color w:val="000000" w:themeColor="text1"/>
          <w:sz w:val="24"/>
          <w:szCs w:val="24"/>
          <w:shd w:val="clear" w:color="auto" w:fill="FFFFFF"/>
        </w:rPr>
        <w:t>Fratto</w:t>
      </w:r>
      <w:proofErr w:type="spellEnd"/>
      <w:r w:rsidRPr="00534BAA">
        <w:rPr>
          <w:rFonts w:ascii="Times New Roman" w:hAnsi="Times New Roman" w:cs="Times New Roman"/>
          <w:color w:val="000000" w:themeColor="text1"/>
          <w:sz w:val="24"/>
          <w:szCs w:val="24"/>
          <w:shd w:val="clear" w:color="auto" w:fill="FFFFFF"/>
        </w:rPr>
        <w:t xml:space="preserve">, C. and </w:t>
      </w:r>
      <w:proofErr w:type="spellStart"/>
      <w:r w:rsidRPr="00534BAA">
        <w:rPr>
          <w:rFonts w:ascii="Times New Roman" w:hAnsi="Times New Roman" w:cs="Times New Roman"/>
          <w:color w:val="000000" w:themeColor="text1"/>
          <w:sz w:val="24"/>
          <w:szCs w:val="24"/>
          <w:shd w:val="clear" w:color="auto" w:fill="FFFFFF"/>
        </w:rPr>
        <w:t>Uhlig</w:t>
      </w:r>
      <w:proofErr w:type="spellEnd"/>
      <w:r w:rsidRPr="00534BAA">
        <w:rPr>
          <w:rFonts w:ascii="Times New Roman" w:hAnsi="Times New Roman" w:cs="Times New Roman"/>
          <w:color w:val="000000" w:themeColor="text1"/>
          <w:sz w:val="24"/>
          <w:szCs w:val="24"/>
          <w:shd w:val="clear" w:color="auto" w:fill="FFFFFF"/>
        </w:rPr>
        <w:t>, H., 2020. Accounting for post-crisis inflation: A retro analysis. </w:t>
      </w:r>
      <w:proofErr w:type="gramStart"/>
      <w:r w:rsidRPr="00534BAA">
        <w:rPr>
          <w:rFonts w:ascii="Times New Roman" w:hAnsi="Times New Roman" w:cs="Times New Roman"/>
          <w:i/>
          <w:iCs/>
          <w:color w:val="000000" w:themeColor="text1"/>
          <w:sz w:val="24"/>
          <w:szCs w:val="24"/>
          <w:shd w:val="clear" w:color="auto" w:fill="FFFFFF"/>
        </w:rPr>
        <w:t>Review of Economic Dynamics</w:t>
      </w:r>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35</w:t>
      </w:r>
      <w:r w:rsidRPr="00534BAA">
        <w:rPr>
          <w:rFonts w:ascii="Times New Roman" w:hAnsi="Times New Roman" w:cs="Times New Roman"/>
          <w:color w:val="000000" w:themeColor="text1"/>
          <w:sz w:val="24"/>
          <w:szCs w:val="24"/>
          <w:shd w:val="clear" w:color="auto" w:fill="FFFFFF"/>
        </w:rPr>
        <w:t>, pp.133-153.</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r w:rsidRPr="00534BAA">
        <w:rPr>
          <w:rFonts w:ascii="Times New Roman" w:hAnsi="Times New Roman" w:cs="Times New Roman"/>
          <w:color w:val="000000" w:themeColor="text1"/>
          <w:sz w:val="24"/>
          <w:szCs w:val="24"/>
          <w:highlight w:val="white"/>
          <w:lang w:val="en-GB"/>
        </w:rPr>
        <w:t xml:space="preserve">Gordon, E.A., Henry, E., Jorgensen, B.N. and Linthicum, C.L., 2017. Flexibility in cash-flow classification under IFRS: determinants and consequences. </w:t>
      </w:r>
      <w:proofErr w:type="gramStart"/>
      <w:r w:rsidRPr="00534BAA">
        <w:rPr>
          <w:rFonts w:ascii="Times New Roman" w:hAnsi="Times New Roman" w:cs="Times New Roman"/>
          <w:i/>
          <w:color w:val="000000" w:themeColor="text1"/>
          <w:sz w:val="24"/>
          <w:szCs w:val="24"/>
          <w:highlight w:val="white"/>
          <w:lang w:val="en-GB"/>
        </w:rPr>
        <w:t>Review of Accounting Studies</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22</w:t>
      </w:r>
      <w:r w:rsidRPr="00534BAA">
        <w:rPr>
          <w:rFonts w:ascii="Times New Roman" w:hAnsi="Times New Roman" w:cs="Times New Roman"/>
          <w:color w:val="000000" w:themeColor="text1"/>
          <w:sz w:val="24"/>
          <w:szCs w:val="24"/>
          <w:highlight w:val="white"/>
          <w:lang w:val="en-GB"/>
        </w:rPr>
        <w:t>(2), pp.839-872.</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spellStart"/>
      <w:proofErr w:type="gramStart"/>
      <w:r w:rsidRPr="00534BAA">
        <w:rPr>
          <w:rFonts w:ascii="Times New Roman" w:hAnsi="Times New Roman" w:cs="Times New Roman"/>
          <w:color w:val="000000" w:themeColor="text1"/>
          <w:sz w:val="24"/>
          <w:szCs w:val="24"/>
          <w:highlight w:val="white"/>
          <w:lang w:val="en-GB"/>
        </w:rPr>
        <w:t>Hoepner</w:t>
      </w:r>
      <w:proofErr w:type="spellEnd"/>
      <w:r w:rsidRPr="00534BAA">
        <w:rPr>
          <w:rFonts w:ascii="Times New Roman" w:hAnsi="Times New Roman" w:cs="Times New Roman"/>
          <w:color w:val="000000" w:themeColor="text1"/>
          <w:sz w:val="24"/>
          <w:szCs w:val="24"/>
          <w:highlight w:val="white"/>
          <w:lang w:val="en-GB"/>
        </w:rPr>
        <w:t>, A.G. and Yu, P.S., 2017.</w:t>
      </w:r>
      <w:proofErr w:type="gramEnd"/>
      <w:r w:rsidRPr="00534BAA">
        <w:rPr>
          <w:rFonts w:ascii="Times New Roman" w:hAnsi="Times New Roman" w:cs="Times New Roman"/>
          <w:color w:val="000000" w:themeColor="text1"/>
          <w:sz w:val="24"/>
          <w:szCs w:val="24"/>
          <w:highlight w:val="white"/>
          <w:lang w:val="en-GB"/>
        </w:rPr>
        <w:t xml:space="preserve"> Responsible Investors and Company Standards: Follow the Money to Rate the </w:t>
      </w:r>
      <w:proofErr w:type="spellStart"/>
      <w:r w:rsidRPr="00534BAA">
        <w:rPr>
          <w:rFonts w:ascii="Times New Roman" w:hAnsi="Times New Roman" w:cs="Times New Roman"/>
          <w:color w:val="000000" w:themeColor="text1"/>
          <w:sz w:val="24"/>
          <w:szCs w:val="24"/>
          <w:highlight w:val="white"/>
          <w:lang w:val="en-GB"/>
        </w:rPr>
        <w:t>Raters</w:t>
      </w:r>
      <w:proofErr w:type="spellEnd"/>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 xml:space="preserve">Forthcoming in Deborah C. </w:t>
      </w:r>
      <w:proofErr w:type="spellStart"/>
      <w:r w:rsidRPr="00534BAA">
        <w:rPr>
          <w:rFonts w:ascii="Times New Roman" w:hAnsi="Times New Roman" w:cs="Times New Roman"/>
          <w:i/>
          <w:color w:val="000000" w:themeColor="text1"/>
          <w:sz w:val="24"/>
          <w:szCs w:val="24"/>
          <w:highlight w:val="white"/>
          <w:lang w:val="en-GB"/>
        </w:rPr>
        <w:t>Poff</w:t>
      </w:r>
      <w:proofErr w:type="spellEnd"/>
      <w:r w:rsidRPr="00534BAA">
        <w:rPr>
          <w:rFonts w:ascii="Times New Roman" w:hAnsi="Times New Roman" w:cs="Times New Roman"/>
          <w:i/>
          <w:color w:val="000000" w:themeColor="text1"/>
          <w:sz w:val="24"/>
          <w:szCs w:val="24"/>
          <w:highlight w:val="white"/>
          <w:lang w:val="en-GB"/>
        </w:rPr>
        <w:t xml:space="preserve"> and Alex C. </w:t>
      </w:r>
      <w:proofErr w:type="spellStart"/>
      <w:r w:rsidRPr="00534BAA">
        <w:rPr>
          <w:rFonts w:ascii="Times New Roman" w:hAnsi="Times New Roman" w:cs="Times New Roman"/>
          <w:i/>
          <w:color w:val="000000" w:themeColor="text1"/>
          <w:sz w:val="24"/>
          <w:szCs w:val="24"/>
          <w:highlight w:val="white"/>
          <w:lang w:val="en-GB"/>
        </w:rPr>
        <w:t>Michalos</w:t>
      </w:r>
      <w:proofErr w:type="spellEnd"/>
      <w:r w:rsidRPr="00534BAA">
        <w:rPr>
          <w:rFonts w:ascii="Times New Roman" w:hAnsi="Times New Roman" w:cs="Times New Roman"/>
          <w:i/>
          <w:color w:val="000000" w:themeColor="text1"/>
          <w:sz w:val="24"/>
          <w:szCs w:val="24"/>
          <w:highlight w:val="white"/>
          <w:lang w:val="en-GB"/>
        </w:rPr>
        <w:t xml:space="preserve"> (eds.</w:t>
      </w:r>
      <w:proofErr w:type="gramStart"/>
      <w:r w:rsidRPr="00534BAA">
        <w:rPr>
          <w:rFonts w:ascii="Times New Roman" w:hAnsi="Times New Roman" w:cs="Times New Roman"/>
          <w:i/>
          <w:color w:val="000000" w:themeColor="text1"/>
          <w:sz w:val="24"/>
          <w:szCs w:val="24"/>
          <w:highlight w:val="white"/>
          <w:lang w:val="en-GB"/>
        </w:rPr>
        <w:t>)‚</w:t>
      </w:r>
      <w:proofErr w:type="spellStart"/>
      <w:proofErr w:type="gramEnd"/>
      <w:r w:rsidRPr="00534BAA">
        <w:rPr>
          <w:rFonts w:ascii="Times New Roman" w:hAnsi="Times New Roman" w:cs="Times New Roman"/>
          <w:i/>
          <w:color w:val="000000" w:themeColor="text1"/>
          <w:sz w:val="24"/>
          <w:szCs w:val="24"/>
          <w:highlight w:val="white"/>
          <w:lang w:val="en-GB"/>
        </w:rPr>
        <w:t>Encyclopedia</w:t>
      </w:r>
      <w:proofErr w:type="spellEnd"/>
      <w:r w:rsidRPr="00534BAA">
        <w:rPr>
          <w:rFonts w:ascii="Times New Roman" w:hAnsi="Times New Roman" w:cs="Times New Roman"/>
          <w:i/>
          <w:color w:val="000000" w:themeColor="text1"/>
          <w:sz w:val="24"/>
          <w:szCs w:val="24"/>
          <w:highlight w:val="white"/>
          <w:lang w:val="en-GB"/>
        </w:rPr>
        <w:t xml:space="preserve"> of Business and Professional Ethics ‘Springer: Heidelberg</w:t>
      </w:r>
      <w:r w:rsidRPr="00534BAA">
        <w:rPr>
          <w:rFonts w:ascii="Times New Roman" w:hAnsi="Times New Roman" w:cs="Times New Roman"/>
          <w:color w:val="000000" w:themeColor="text1"/>
          <w:sz w:val="24"/>
          <w:szCs w:val="24"/>
          <w:highlight w:val="white"/>
          <w:lang w:val="en-GB"/>
        </w:rPr>
        <w:t>.</w:t>
      </w:r>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gramStart"/>
      <w:r w:rsidRPr="00534BAA">
        <w:rPr>
          <w:rFonts w:ascii="Times New Roman" w:hAnsi="Times New Roman" w:cs="Times New Roman"/>
          <w:color w:val="000000" w:themeColor="text1"/>
          <w:sz w:val="24"/>
          <w:szCs w:val="24"/>
          <w:highlight w:val="white"/>
          <w:lang w:val="en-GB"/>
        </w:rPr>
        <w:t xml:space="preserve">Lin, C., </w:t>
      </w:r>
      <w:proofErr w:type="spellStart"/>
      <w:r w:rsidRPr="00534BAA">
        <w:rPr>
          <w:rFonts w:ascii="Times New Roman" w:hAnsi="Times New Roman" w:cs="Times New Roman"/>
          <w:color w:val="000000" w:themeColor="text1"/>
          <w:sz w:val="24"/>
          <w:szCs w:val="24"/>
          <w:highlight w:val="white"/>
          <w:lang w:val="en-GB"/>
        </w:rPr>
        <w:t>Schmid</w:t>
      </w:r>
      <w:proofErr w:type="spellEnd"/>
      <w:r w:rsidRPr="00534BAA">
        <w:rPr>
          <w:rFonts w:ascii="Times New Roman" w:hAnsi="Times New Roman" w:cs="Times New Roman"/>
          <w:color w:val="000000" w:themeColor="text1"/>
          <w:sz w:val="24"/>
          <w:szCs w:val="24"/>
          <w:highlight w:val="white"/>
          <w:lang w:val="en-GB"/>
        </w:rPr>
        <w:t xml:space="preserve">, T. and </w:t>
      </w:r>
      <w:proofErr w:type="spellStart"/>
      <w:r w:rsidRPr="00534BAA">
        <w:rPr>
          <w:rFonts w:ascii="Times New Roman" w:hAnsi="Times New Roman" w:cs="Times New Roman"/>
          <w:color w:val="000000" w:themeColor="text1"/>
          <w:sz w:val="24"/>
          <w:szCs w:val="24"/>
          <w:highlight w:val="white"/>
          <w:lang w:val="en-GB"/>
        </w:rPr>
        <w:t>Xuan</w:t>
      </w:r>
      <w:proofErr w:type="spellEnd"/>
      <w:r w:rsidRPr="00534BAA">
        <w:rPr>
          <w:rFonts w:ascii="Times New Roman" w:hAnsi="Times New Roman" w:cs="Times New Roman"/>
          <w:color w:val="000000" w:themeColor="text1"/>
          <w:sz w:val="24"/>
          <w:szCs w:val="24"/>
          <w:highlight w:val="white"/>
          <w:lang w:val="en-GB"/>
        </w:rPr>
        <w:t>, Y., 2018.</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color w:val="000000" w:themeColor="text1"/>
          <w:sz w:val="24"/>
          <w:szCs w:val="24"/>
          <w:highlight w:val="white"/>
          <w:lang w:val="en-GB"/>
        </w:rPr>
        <w:t>Employee representation and financial leverage.</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i/>
          <w:color w:val="000000" w:themeColor="text1"/>
          <w:sz w:val="24"/>
          <w:szCs w:val="24"/>
          <w:highlight w:val="white"/>
          <w:lang w:val="en-GB"/>
        </w:rPr>
        <w:t>Journal of Financial Economics</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127</w:t>
      </w:r>
      <w:r w:rsidRPr="00534BAA">
        <w:rPr>
          <w:rFonts w:ascii="Times New Roman" w:hAnsi="Times New Roman" w:cs="Times New Roman"/>
          <w:color w:val="000000" w:themeColor="text1"/>
          <w:sz w:val="24"/>
          <w:szCs w:val="24"/>
          <w:highlight w:val="white"/>
          <w:lang w:val="en-GB"/>
        </w:rPr>
        <w:t>(2), pp.303-324.</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gramStart"/>
      <w:r w:rsidRPr="00534BAA">
        <w:rPr>
          <w:rFonts w:ascii="Times New Roman" w:hAnsi="Times New Roman" w:cs="Times New Roman"/>
          <w:color w:val="000000" w:themeColor="text1"/>
          <w:sz w:val="24"/>
          <w:szCs w:val="24"/>
          <w:highlight w:val="white"/>
          <w:lang w:val="en-GB"/>
        </w:rPr>
        <w:t>Lin, S., Martinez, D., Wang, C. and Yang, Y.W., 2018.</w:t>
      </w:r>
      <w:proofErr w:type="gramEnd"/>
      <w:r w:rsidRPr="00534BAA">
        <w:rPr>
          <w:rFonts w:ascii="Times New Roman" w:hAnsi="Times New Roman" w:cs="Times New Roman"/>
          <w:color w:val="000000" w:themeColor="text1"/>
          <w:sz w:val="24"/>
          <w:szCs w:val="24"/>
          <w:highlight w:val="white"/>
          <w:lang w:val="en-GB"/>
        </w:rPr>
        <w:t xml:space="preserve"> Is other comprehensive income reported in the income statement more value relevant? </w:t>
      </w:r>
      <w:proofErr w:type="gramStart"/>
      <w:r w:rsidRPr="00534BAA">
        <w:rPr>
          <w:rFonts w:ascii="Times New Roman" w:hAnsi="Times New Roman" w:cs="Times New Roman"/>
          <w:color w:val="000000" w:themeColor="text1"/>
          <w:sz w:val="24"/>
          <w:szCs w:val="24"/>
          <w:highlight w:val="white"/>
          <w:lang w:val="en-GB"/>
        </w:rPr>
        <w:t>The role of financial statement presentation.</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i/>
          <w:color w:val="000000" w:themeColor="text1"/>
          <w:sz w:val="24"/>
          <w:szCs w:val="24"/>
          <w:highlight w:val="white"/>
          <w:lang w:val="en-GB"/>
        </w:rPr>
        <w:t>Journal of Accounting, Auditing &amp; Finance</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33</w:t>
      </w:r>
      <w:r w:rsidRPr="00534BAA">
        <w:rPr>
          <w:rFonts w:ascii="Times New Roman" w:hAnsi="Times New Roman" w:cs="Times New Roman"/>
          <w:color w:val="000000" w:themeColor="text1"/>
          <w:sz w:val="24"/>
          <w:szCs w:val="24"/>
          <w:highlight w:val="white"/>
          <w:lang w:val="en-GB"/>
        </w:rPr>
        <w:t>(4), pp.624-646.</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gramStart"/>
      <w:r w:rsidRPr="00534BAA">
        <w:rPr>
          <w:rFonts w:ascii="Times New Roman" w:hAnsi="Times New Roman" w:cs="Times New Roman"/>
          <w:color w:val="000000" w:themeColor="text1"/>
          <w:sz w:val="24"/>
          <w:szCs w:val="24"/>
          <w:highlight w:val="white"/>
          <w:lang w:val="en-GB"/>
        </w:rPr>
        <w:t xml:space="preserve">Maas, K., </w:t>
      </w:r>
      <w:proofErr w:type="spellStart"/>
      <w:r w:rsidRPr="00534BAA">
        <w:rPr>
          <w:rFonts w:ascii="Times New Roman" w:hAnsi="Times New Roman" w:cs="Times New Roman"/>
          <w:color w:val="000000" w:themeColor="text1"/>
          <w:sz w:val="24"/>
          <w:szCs w:val="24"/>
          <w:highlight w:val="white"/>
          <w:lang w:val="en-GB"/>
        </w:rPr>
        <w:t>Schaltegger</w:t>
      </w:r>
      <w:proofErr w:type="spellEnd"/>
      <w:r w:rsidRPr="00534BAA">
        <w:rPr>
          <w:rFonts w:ascii="Times New Roman" w:hAnsi="Times New Roman" w:cs="Times New Roman"/>
          <w:color w:val="000000" w:themeColor="text1"/>
          <w:sz w:val="24"/>
          <w:szCs w:val="24"/>
          <w:highlight w:val="white"/>
          <w:lang w:val="en-GB"/>
        </w:rPr>
        <w:t xml:space="preserve">, S. and </w:t>
      </w:r>
      <w:proofErr w:type="spellStart"/>
      <w:r w:rsidRPr="00534BAA">
        <w:rPr>
          <w:rFonts w:ascii="Times New Roman" w:hAnsi="Times New Roman" w:cs="Times New Roman"/>
          <w:color w:val="000000" w:themeColor="text1"/>
          <w:sz w:val="24"/>
          <w:szCs w:val="24"/>
          <w:highlight w:val="white"/>
          <w:lang w:val="en-GB"/>
        </w:rPr>
        <w:t>Crutzen</w:t>
      </w:r>
      <w:proofErr w:type="spellEnd"/>
      <w:r w:rsidRPr="00534BAA">
        <w:rPr>
          <w:rFonts w:ascii="Times New Roman" w:hAnsi="Times New Roman" w:cs="Times New Roman"/>
          <w:color w:val="000000" w:themeColor="text1"/>
          <w:sz w:val="24"/>
          <w:szCs w:val="24"/>
          <w:highlight w:val="white"/>
          <w:lang w:val="en-GB"/>
        </w:rPr>
        <w:t>, N., 2016.</w:t>
      </w:r>
      <w:proofErr w:type="gramEnd"/>
      <w:r w:rsidRPr="00534BAA">
        <w:rPr>
          <w:rFonts w:ascii="Times New Roman" w:hAnsi="Times New Roman" w:cs="Times New Roman"/>
          <w:color w:val="000000" w:themeColor="text1"/>
          <w:sz w:val="24"/>
          <w:szCs w:val="24"/>
          <w:highlight w:val="white"/>
          <w:lang w:val="en-GB"/>
        </w:rPr>
        <w:t xml:space="preserve"> Integrating corporate sustainability assessment, management accounting, control, and reporting. </w:t>
      </w:r>
      <w:proofErr w:type="gramStart"/>
      <w:r w:rsidRPr="00534BAA">
        <w:rPr>
          <w:rFonts w:ascii="Times New Roman" w:hAnsi="Times New Roman" w:cs="Times New Roman"/>
          <w:i/>
          <w:color w:val="000000" w:themeColor="text1"/>
          <w:sz w:val="24"/>
          <w:szCs w:val="24"/>
          <w:highlight w:val="white"/>
          <w:lang w:val="en-GB"/>
        </w:rPr>
        <w:t>Journal of Cleaner Production</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136</w:t>
      </w:r>
      <w:r w:rsidRPr="00534BAA">
        <w:rPr>
          <w:rFonts w:ascii="Times New Roman" w:hAnsi="Times New Roman" w:cs="Times New Roman"/>
          <w:color w:val="000000" w:themeColor="text1"/>
          <w:sz w:val="24"/>
          <w:szCs w:val="24"/>
          <w:highlight w:val="white"/>
          <w:lang w:val="en-GB"/>
        </w:rPr>
        <w:t>, pp.237-248.</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proofErr w:type="gramStart"/>
      <w:r w:rsidRPr="00534BAA">
        <w:rPr>
          <w:rFonts w:ascii="Times New Roman" w:hAnsi="Times New Roman" w:cs="Times New Roman"/>
          <w:color w:val="000000" w:themeColor="text1"/>
          <w:sz w:val="24"/>
          <w:szCs w:val="24"/>
          <w:shd w:val="clear" w:color="auto" w:fill="FFFFFF"/>
        </w:rPr>
        <w:lastRenderedPageBreak/>
        <w:t xml:space="preserve">Malone, L., </w:t>
      </w:r>
      <w:proofErr w:type="spellStart"/>
      <w:r w:rsidRPr="00534BAA">
        <w:rPr>
          <w:rFonts w:ascii="Times New Roman" w:hAnsi="Times New Roman" w:cs="Times New Roman"/>
          <w:color w:val="000000" w:themeColor="text1"/>
          <w:sz w:val="24"/>
          <w:szCs w:val="24"/>
          <w:shd w:val="clear" w:color="auto" w:fill="FFFFFF"/>
        </w:rPr>
        <w:t>Tarca</w:t>
      </w:r>
      <w:proofErr w:type="spellEnd"/>
      <w:r w:rsidRPr="00534BAA">
        <w:rPr>
          <w:rFonts w:ascii="Times New Roman" w:hAnsi="Times New Roman" w:cs="Times New Roman"/>
          <w:color w:val="000000" w:themeColor="text1"/>
          <w:sz w:val="24"/>
          <w:szCs w:val="24"/>
          <w:shd w:val="clear" w:color="auto" w:fill="FFFFFF"/>
        </w:rPr>
        <w:t>, A. and Wee, M., 2016.</w:t>
      </w:r>
      <w:proofErr w:type="gramEnd"/>
      <w:r w:rsidRPr="00534BAA">
        <w:rPr>
          <w:rFonts w:ascii="Times New Roman" w:hAnsi="Times New Roman" w:cs="Times New Roman"/>
          <w:color w:val="000000" w:themeColor="text1"/>
          <w:sz w:val="24"/>
          <w:szCs w:val="24"/>
          <w:shd w:val="clear" w:color="auto" w:fill="FFFFFF"/>
        </w:rPr>
        <w:t xml:space="preserve"> </w:t>
      </w:r>
      <w:proofErr w:type="gramStart"/>
      <w:r w:rsidRPr="00534BAA">
        <w:rPr>
          <w:rFonts w:ascii="Times New Roman" w:hAnsi="Times New Roman" w:cs="Times New Roman"/>
          <w:color w:val="000000" w:themeColor="text1"/>
          <w:sz w:val="24"/>
          <w:szCs w:val="24"/>
          <w:shd w:val="clear" w:color="auto" w:fill="FFFFFF"/>
        </w:rPr>
        <w:t>IFRS non</w:t>
      </w:r>
      <w:r w:rsidRPr="00534BAA">
        <w:rPr>
          <w:rFonts w:ascii="Cambria Math" w:hAnsi="Cambria Math" w:cs="Cambria Math"/>
          <w:color w:val="000000" w:themeColor="text1"/>
          <w:sz w:val="24"/>
          <w:szCs w:val="24"/>
          <w:shd w:val="clear" w:color="auto" w:fill="FFFFFF"/>
        </w:rPr>
        <w:t>‐</w:t>
      </w:r>
      <w:r w:rsidRPr="00534BAA">
        <w:rPr>
          <w:rFonts w:ascii="Times New Roman" w:hAnsi="Times New Roman" w:cs="Times New Roman"/>
          <w:color w:val="000000" w:themeColor="text1"/>
          <w:sz w:val="24"/>
          <w:szCs w:val="24"/>
          <w:shd w:val="clear" w:color="auto" w:fill="FFFFFF"/>
        </w:rPr>
        <w:t>GAAP earnings disclosures and fair value measurement.</w:t>
      </w:r>
      <w:proofErr w:type="gramEnd"/>
      <w:r w:rsidRPr="00534BAA">
        <w:rPr>
          <w:rFonts w:ascii="Times New Roman" w:hAnsi="Times New Roman" w:cs="Times New Roman"/>
          <w:color w:val="000000" w:themeColor="text1"/>
          <w:sz w:val="24"/>
          <w:szCs w:val="24"/>
          <w:shd w:val="clear" w:color="auto" w:fill="FFFFFF"/>
        </w:rPr>
        <w:t> </w:t>
      </w:r>
      <w:proofErr w:type="gramStart"/>
      <w:r w:rsidRPr="00534BAA">
        <w:rPr>
          <w:rFonts w:ascii="Times New Roman" w:hAnsi="Times New Roman" w:cs="Times New Roman"/>
          <w:i/>
          <w:iCs/>
          <w:color w:val="000000" w:themeColor="text1"/>
          <w:sz w:val="24"/>
          <w:szCs w:val="24"/>
          <w:shd w:val="clear" w:color="auto" w:fill="FFFFFF"/>
        </w:rPr>
        <w:t>Accounting &amp; Finance</w:t>
      </w:r>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56</w:t>
      </w:r>
      <w:r w:rsidRPr="00534BAA">
        <w:rPr>
          <w:rFonts w:ascii="Times New Roman" w:hAnsi="Times New Roman" w:cs="Times New Roman"/>
          <w:color w:val="000000" w:themeColor="text1"/>
          <w:sz w:val="24"/>
          <w:szCs w:val="24"/>
          <w:shd w:val="clear" w:color="auto" w:fill="FFFFFF"/>
        </w:rPr>
        <w:t>(1), pp.59-97.</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proofErr w:type="spellStart"/>
      <w:r w:rsidRPr="00534BAA">
        <w:rPr>
          <w:rFonts w:ascii="Times New Roman" w:hAnsi="Times New Roman" w:cs="Times New Roman"/>
          <w:color w:val="000000" w:themeColor="text1"/>
          <w:sz w:val="24"/>
          <w:szCs w:val="24"/>
          <w:shd w:val="clear" w:color="auto" w:fill="FFFFFF"/>
        </w:rPr>
        <w:t>Matuszyk</w:t>
      </w:r>
      <w:proofErr w:type="spellEnd"/>
      <w:r w:rsidRPr="00534BAA">
        <w:rPr>
          <w:rFonts w:ascii="Times New Roman" w:hAnsi="Times New Roman" w:cs="Times New Roman"/>
          <w:color w:val="000000" w:themeColor="text1"/>
          <w:sz w:val="24"/>
          <w:szCs w:val="24"/>
          <w:shd w:val="clear" w:color="auto" w:fill="FFFFFF"/>
        </w:rPr>
        <w:t xml:space="preserve">, I. and </w:t>
      </w:r>
      <w:proofErr w:type="spellStart"/>
      <w:r w:rsidRPr="00534BAA">
        <w:rPr>
          <w:rFonts w:ascii="Times New Roman" w:hAnsi="Times New Roman" w:cs="Times New Roman"/>
          <w:color w:val="000000" w:themeColor="text1"/>
          <w:sz w:val="24"/>
          <w:szCs w:val="24"/>
          <w:shd w:val="clear" w:color="auto" w:fill="FFFFFF"/>
        </w:rPr>
        <w:t>Rymkiewicz</w:t>
      </w:r>
      <w:proofErr w:type="spellEnd"/>
      <w:r w:rsidRPr="00534BAA">
        <w:rPr>
          <w:rFonts w:ascii="Times New Roman" w:hAnsi="Times New Roman" w:cs="Times New Roman"/>
          <w:color w:val="000000" w:themeColor="text1"/>
          <w:sz w:val="24"/>
          <w:szCs w:val="24"/>
          <w:shd w:val="clear" w:color="auto" w:fill="FFFFFF"/>
        </w:rPr>
        <w:t xml:space="preserve">, B., 2018. Integrated Reporting as a Tool for Communicating with Stakeholders–Advantages and Disadvantages. </w:t>
      </w:r>
      <w:proofErr w:type="gramStart"/>
      <w:r w:rsidRPr="00534BAA">
        <w:rPr>
          <w:rFonts w:ascii="Times New Roman" w:hAnsi="Times New Roman" w:cs="Times New Roman"/>
          <w:color w:val="000000" w:themeColor="text1"/>
          <w:sz w:val="24"/>
          <w:szCs w:val="24"/>
          <w:shd w:val="clear" w:color="auto" w:fill="FFFFFF"/>
        </w:rPr>
        <w:t>In </w:t>
      </w:r>
      <w:r w:rsidRPr="00534BAA">
        <w:rPr>
          <w:rFonts w:ascii="Times New Roman" w:hAnsi="Times New Roman" w:cs="Times New Roman"/>
          <w:i/>
          <w:iCs/>
          <w:color w:val="000000" w:themeColor="text1"/>
          <w:sz w:val="24"/>
          <w:szCs w:val="24"/>
          <w:shd w:val="clear" w:color="auto" w:fill="FFFFFF"/>
        </w:rPr>
        <w:t>E3S Web of Conferences</w:t>
      </w:r>
      <w:r w:rsidRPr="00534BAA">
        <w:rPr>
          <w:rFonts w:ascii="Times New Roman" w:hAnsi="Times New Roman" w:cs="Times New Roman"/>
          <w:color w:val="000000" w:themeColor="text1"/>
          <w:sz w:val="24"/>
          <w:szCs w:val="24"/>
          <w:shd w:val="clear" w:color="auto" w:fill="FFFFFF"/>
        </w:rPr>
        <w:t> (Vol. 35, p. 06004).</w:t>
      </w:r>
      <w:proofErr w:type="gramEnd"/>
      <w:r w:rsidRPr="00534BAA">
        <w:rPr>
          <w:rFonts w:ascii="Times New Roman" w:hAnsi="Times New Roman" w:cs="Times New Roman"/>
          <w:color w:val="000000" w:themeColor="text1"/>
          <w:sz w:val="24"/>
          <w:szCs w:val="24"/>
          <w:shd w:val="clear" w:color="auto" w:fill="FFFFFF"/>
        </w:rPr>
        <w:t xml:space="preserve"> </w:t>
      </w:r>
      <w:proofErr w:type="gramStart"/>
      <w:r w:rsidRPr="00534BAA">
        <w:rPr>
          <w:rFonts w:ascii="Times New Roman" w:hAnsi="Times New Roman" w:cs="Times New Roman"/>
          <w:color w:val="000000" w:themeColor="text1"/>
          <w:sz w:val="24"/>
          <w:szCs w:val="24"/>
          <w:shd w:val="clear" w:color="auto" w:fill="FFFFFF"/>
        </w:rPr>
        <w:t>EDP Sciences.</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r w:rsidRPr="00534BAA">
        <w:rPr>
          <w:rFonts w:ascii="Times New Roman" w:hAnsi="Times New Roman" w:cs="Times New Roman"/>
          <w:color w:val="000000" w:themeColor="text1"/>
          <w:sz w:val="24"/>
          <w:szCs w:val="24"/>
          <w:highlight w:val="white"/>
          <w:lang w:val="en-GB"/>
        </w:rPr>
        <w:t xml:space="preserve">Maynard, J., 2017. </w:t>
      </w:r>
      <w:proofErr w:type="gramStart"/>
      <w:r w:rsidRPr="00534BAA">
        <w:rPr>
          <w:rFonts w:ascii="Times New Roman" w:hAnsi="Times New Roman" w:cs="Times New Roman"/>
          <w:i/>
          <w:color w:val="000000" w:themeColor="text1"/>
          <w:sz w:val="24"/>
          <w:szCs w:val="24"/>
          <w:highlight w:val="white"/>
          <w:lang w:val="en-GB"/>
        </w:rPr>
        <w:t>Financial accounting, reporting, and analysis</w:t>
      </w:r>
      <w:r w:rsidRPr="00534BAA">
        <w:rPr>
          <w:rFonts w:ascii="Times New Roman" w:hAnsi="Times New Roman" w:cs="Times New Roman"/>
          <w:color w:val="000000" w:themeColor="text1"/>
          <w:sz w:val="24"/>
          <w:szCs w:val="24"/>
          <w:highlight w:val="white"/>
          <w:lang w:val="en-GB"/>
        </w:rPr>
        <w:t>.</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color w:val="000000" w:themeColor="text1"/>
          <w:sz w:val="24"/>
          <w:szCs w:val="24"/>
          <w:highlight w:val="white"/>
          <w:lang w:val="en-GB"/>
        </w:rPr>
        <w:t>Oxford University Press.</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r w:rsidRPr="00534BAA">
        <w:rPr>
          <w:rFonts w:ascii="Times New Roman" w:hAnsi="Times New Roman" w:cs="Times New Roman"/>
          <w:color w:val="000000" w:themeColor="text1"/>
          <w:sz w:val="24"/>
          <w:szCs w:val="24"/>
          <w:shd w:val="clear" w:color="auto" w:fill="FFFFFF"/>
        </w:rPr>
        <w:t xml:space="preserve">McInnis, J.M. and </w:t>
      </w:r>
      <w:proofErr w:type="spellStart"/>
      <w:r w:rsidRPr="00534BAA">
        <w:rPr>
          <w:rFonts w:ascii="Times New Roman" w:hAnsi="Times New Roman" w:cs="Times New Roman"/>
          <w:color w:val="000000" w:themeColor="text1"/>
          <w:sz w:val="24"/>
          <w:szCs w:val="24"/>
          <w:shd w:val="clear" w:color="auto" w:fill="FFFFFF"/>
        </w:rPr>
        <w:t>Monsen</w:t>
      </w:r>
      <w:proofErr w:type="spellEnd"/>
      <w:r w:rsidRPr="00534BAA">
        <w:rPr>
          <w:rFonts w:ascii="Times New Roman" w:hAnsi="Times New Roman" w:cs="Times New Roman"/>
          <w:color w:val="000000" w:themeColor="text1"/>
          <w:sz w:val="24"/>
          <w:szCs w:val="24"/>
          <w:shd w:val="clear" w:color="auto" w:fill="FFFFFF"/>
        </w:rPr>
        <w:t xml:space="preserve">, B.R., 2017. Are the recorded values of acquired intangible assets indicative of their future </w:t>
      </w:r>
      <w:proofErr w:type="gramStart"/>
      <w:r w:rsidRPr="00534BAA">
        <w:rPr>
          <w:rFonts w:ascii="Times New Roman" w:hAnsi="Times New Roman" w:cs="Times New Roman"/>
          <w:color w:val="000000" w:themeColor="text1"/>
          <w:sz w:val="24"/>
          <w:szCs w:val="24"/>
          <w:shd w:val="clear" w:color="auto" w:fill="FFFFFF"/>
        </w:rPr>
        <w:t>payoffs.</w:t>
      </w:r>
      <w:proofErr w:type="gramEnd"/>
      <w:r w:rsidRPr="00534BAA">
        <w:rPr>
          <w:rFonts w:ascii="Times New Roman" w:hAnsi="Times New Roman" w:cs="Times New Roman"/>
          <w:color w:val="000000" w:themeColor="text1"/>
          <w:sz w:val="24"/>
          <w:szCs w:val="24"/>
          <w:shd w:val="clear" w:color="auto" w:fill="FFFFFF"/>
        </w:rPr>
        <w:t> </w:t>
      </w:r>
      <w:proofErr w:type="gramStart"/>
      <w:r w:rsidRPr="00534BAA">
        <w:rPr>
          <w:rFonts w:ascii="Times New Roman" w:hAnsi="Times New Roman" w:cs="Times New Roman"/>
          <w:i/>
          <w:iCs/>
          <w:color w:val="000000" w:themeColor="text1"/>
          <w:sz w:val="24"/>
          <w:szCs w:val="24"/>
          <w:shd w:val="clear" w:color="auto" w:fill="FFFFFF"/>
        </w:rPr>
        <w:t>SSRN.</w:t>
      </w:r>
      <w:proofErr w:type="gramEnd"/>
      <w:r w:rsidRPr="00534BAA">
        <w:rPr>
          <w:rFonts w:ascii="Times New Roman" w:hAnsi="Times New Roman" w:cs="Times New Roman"/>
          <w:i/>
          <w:iCs/>
          <w:color w:val="000000" w:themeColor="text1"/>
          <w:sz w:val="24"/>
          <w:szCs w:val="24"/>
          <w:shd w:val="clear" w:color="auto" w:fill="FFFFFF"/>
        </w:rPr>
        <w:t xml:space="preserve"> https://ssrn. </w:t>
      </w:r>
      <w:proofErr w:type="gramStart"/>
      <w:r w:rsidRPr="00534BAA">
        <w:rPr>
          <w:rFonts w:ascii="Times New Roman" w:hAnsi="Times New Roman" w:cs="Times New Roman"/>
          <w:i/>
          <w:iCs/>
          <w:color w:val="000000" w:themeColor="text1"/>
          <w:sz w:val="24"/>
          <w:szCs w:val="24"/>
          <w:shd w:val="clear" w:color="auto" w:fill="FFFFFF"/>
        </w:rPr>
        <w:t>com/abstract</w:t>
      </w:r>
      <w:proofErr w:type="gramEnd"/>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2956669</w:t>
      </w:r>
      <w:r w:rsidRPr="00534BAA">
        <w:rPr>
          <w:rFonts w:ascii="Times New Roman" w:hAnsi="Times New Roman" w:cs="Times New Roman"/>
          <w:color w:val="000000" w:themeColor="text1"/>
          <w:sz w:val="24"/>
          <w:szCs w:val="24"/>
          <w:shd w:val="clear" w:color="auto" w:fill="FFFFFF"/>
        </w:rPr>
        <w:t>.</w:t>
      </w:r>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r w:rsidRPr="00534BAA">
        <w:rPr>
          <w:rFonts w:ascii="Times New Roman" w:hAnsi="Times New Roman" w:cs="Times New Roman"/>
          <w:color w:val="000000" w:themeColor="text1"/>
          <w:sz w:val="24"/>
          <w:szCs w:val="24"/>
          <w:shd w:val="clear" w:color="auto" w:fill="FFFFFF"/>
        </w:rPr>
        <w:t xml:space="preserve">Mock, T.J., </w:t>
      </w:r>
      <w:proofErr w:type="spellStart"/>
      <w:r w:rsidRPr="00534BAA">
        <w:rPr>
          <w:rFonts w:ascii="Times New Roman" w:hAnsi="Times New Roman" w:cs="Times New Roman"/>
          <w:color w:val="000000" w:themeColor="text1"/>
          <w:sz w:val="24"/>
          <w:szCs w:val="24"/>
          <w:shd w:val="clear" w:color="auto" w:fill="FFFFFF"/>
        </w:rPr>
        <w:t>Srivastava</w:t>
      </w:r>
      <w:proofErr w:type="spellEnd"/>
      <w:r w:rsidRPr="00534BAA">
        <w:rPr>
          <w:rFonts w:ascii="Times New Roman" w:hAnsi="Times New Roman" w:cs="Times New Roman"/>
          <w:color w:val="000000" w:themeColor="text1"/>
          <w:sz w:val="24"/>
          <w:szCs w:val="24"/>
          <w:shd w:val="clear" w:color="auto" w:fill="FFFFFF"/>
        </w:rPr>
        <w:t xml:space="preserve">, R.P. and Wright, A.M., 2017. </w:t>
      </w:r>
      <w:proofErr w:type="gramStart"/>
      <w:r w:rsidRPr="00534BAA">
        <w:rPr>
          <w:rFonts w:ascii="Times New Roman" w:hAnsi="Times New Roman" w:cs="Times New Roman"/>
          <w:color w:val="000000" w:themeColor="text1"/>
          <w:sz w:val="24"/>
          <w:szCs w:val="24"/>
          <w:shd w:val="clear" w:color="auto" w:fill="FFFFFF"/>
        </w:rPr>
        <w:t>Fraud risk assessment using the fraud risk model as a decision aid.</w:t>
      </w:r>
      <w:proofErr w:type="gramEnd"/>
      <w:r w:rsidRPr="00534BAA">
        <w:rPr>
          <w:rFonts w:ascii="Times New Roman" w:hAnsi="Times New Roman" w:cs="Times New Roman"/>
          <w:color w:val="000000" w:themeColor="text1"/>
          <w:sz w:val="24"/>
          <w:szCs w:val="24"/>
          <w:shd w:val="clear" w:color="auto" w:fill="FFFFFF"/>
        </w:rPr>
        <w:t> </w:t>
      </w:r>
      <w:proofErr w:type="gramStart"/>
      <w:r w:rsidRPr="00534BAA">
        <w:rPr>
          <w:rFonts w:ascii="Times New Roman" w:hAnsi="Times New Roman" w:cs="Times New Roman"/>
          <w:i/>
          <w:iCs/>
          <w:color w:val="000000" w:themeColor="text1"/>
          <w:sz w:val="24"/>
          <w:szCs w:val="24"/>
          <w:shd w:val="clear" w:color="auto" w:fill="FFFFFF"/>
        </w:rPr>
        <w:t>Journal of emerging technologies in accounting</w:t>
      </w:r>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14</w:t>
      </w:r>
      <w:r w:rsidRPr="00534BAA">
        <w:rPr>
          <w:rFonts w:ascii="Times New Roman" w:hAnsi="Times New Roman" w:cs="Times New Roman"/>
          <w:color w:val="000000" w:themeColor="text1"/>
          <w:sz w:val="24"/>
          <w:szCs w:val="24"/>
          <w:shd w:val="clear" w:color="auto" w:fill="FFFFFF"/>
        </w:rPr>
        <w:t>(1), pp.37-56.</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lang w:val="en-GB"/>
        </w:rPr>
      </w:pPr>
      <w:proofErr w:type="spellStart"/>
      <w:r w:rsidRPr="00534BAA">
        <w:rPr>
          <w:rFonts w:ascii="Times New Roman" w:hAnsi="Times New Roman" w:cs="Times New Roman"/>
          <w:color w:val="000000" w:themeColor="text1"/>
          <w:sz w:val="24"/>
          <w:szCs w:val="24"/>
          <w:lang w:val="en-GB"/>
        </w:rPr>
        <w:t>Mullins</w:t>
      </w:r>
      <w:proofErr w:type="gramStart"/>
      <w:r w:rsidRPr="00534BAA">
        <w:rPr>
          <w:rFonts w:ascii="Times New Roman" w:hAnsi="Times New Roman" w:cs="Times New Roman"/>
          <w:color w:val="000000" w:themeColor="text1"/>
          <w:sz w:val="24"/>
          <w:szCs w:val="24"/>
          <w:lang w:val="en-GB"/>
        </w:rPr>
        <w:t>,L.J</w:t>
      </w:r>
      <w:proofErr w:type="spellEnd"/>
      <w:proofErr w:type="gramEnd"/>
      <w:r w:rsidRPr="00534BAA">
        <w:rPr>
          <w:rFonts w:ascii="Times New Roman" w:hAnsi="Times New Roman" w:cs="Times New Roman"/>
          <w:color w:val="000000" w:themeColor="text1"/>
          <w:sz w:val="24"/>
          <w:szCs w:val="24"/>
          <w:lang w:val="en-GB"/>
        </w:rPr>
        <w:t>.(2016).</w:t>
      </w:r>
      <w:r w:rsidRPr="00534BAA">
        <w:rPr>
          <w:rFonts w:ascii="Times New Roman" w:hAnsi="Times New Roman" w:cs="Times New Roman"/>
          <w:i/>
          <w:color w:val="000000" w:themeColor="text1"/>
          <w:sz w:val="24"/>
          <w:szCs w:val="24"/>
          <w:lang w:val="en-GB"/>
        </w:rPr>
        <w:t>Management and Organisational Behaviour</w:t>
      </w:r>
      <w:r w:rsidRPr="00534BAA">
        <w:rPr>
          <w:rFonts w:ascii="Times New Roman" w:hAnsi="Times New Roman" w:cs="Times New Roman"/>
          <w:color w:val="000000" w:themeColor="text1"/>
          <w:sz w:val="24"/>
          <w:szCs w:val="24"/>
          <w:lang w:val="en-GB"/>
        </w:rPr>
        <w:t xml:space="preserve">.11th </w:t>
      </w:r>
      <w:proofErr w:type="spellStart"/>
      <w:r w:rsidRPr="00534BAA">
        <w:rPr>
          <w:rFonts w:ascii="Times New Roman" w:hAnsi="Times New Roman" w:cs="Times New Roman"/>
          <w:color w:val="000000" w:themeColor="text1"/>
          <w:sz w:val="24"/>
          <w:szCs w:val="24"/>
          <w:lang w:val="en-GB"/>
        </w:rPr>
        <w:t>edittion.Harlow:Pearson</w:t>
      </w:r>
      <w:proofErr w:type="spell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proofErr w:type="spellStart"/>
      <w:proofErr w:type="gramStart"/>
      <w:r w:rsidRPr="00534BAA">
        <w:rPr>
          <w:rFonts w:ascii="Times New Roman" w:hAnsi="Times New Roman" w:cs="Times New Roman"/>
          <w:color w:val="000000" w:themeColor="text1"/>
          <w:sz w:val="24"/>
          <w:szCs w:val="24"/>
          <w:highlight w:val="white"/>
          <w:lang w:val="en-GB"/>
        </w:rPr>
        <w:t>Nyoni</w:t>
      </w:r>
      <w:proofErr w:type="spellEnd"/>
      <w:r w:rsidRPr="00534BAA">
        <w:rPr>
          <w:rFonts w:ascii="Times New Roman" w:hAnsi="Times New Roman" w:cs="Times New Roman"/>
          <w:color w:val="000000" w:themeColor="text1"/>
          <w:sz w:val="24"/>
          <w:szCs w:val="24"/>
          <w:highlight w:val="white"/>
          <w:lang w:val="en-GB"/>
        </w:rPr>
        <w:t>, E. and Hart, T., 2018.</w:t>
      </w:r>
      <w:proofErr w:type="gramEnd"/>
      <w:r w:rsidRPr="00534BAA">
        <w:rPr>
          <w:rFonts w:ascii="Times New Roman" w:hAnsi="Times New Roman" w:cs="Times New Roman"/>
          <w:color w:val="000000" w:themeColor="text1"/>
          <w:sz w:val="24"/>
          <w:szCs w:val="24"/>
          <w:highlight w:val="white"/>
          <w:lang w:val="en-GB"/>
        </w:rPr>
        <w:t xml:space="preserve"> The Concept of Limited Liability and the Plight of Creditors within Corporate Governance and Company Law: A UK Perspective. </w:t>
      </w:r>
      <w:proofErr w:type="spellStart"/>
      <w:r w:rsidRPr="00534BAA">
        <w:rPr>
          <w:rFonts w:ascii="Times New Roman" w:hAnsi="Times New Roman" w:cs="Times New Roman"/>
          <w:i/>
          <w:color w:val="000000" w:themeColor="text1"/>
          <w:sz w:val="24"/>
          <w:szCs w:val="24"/>
          <w:highlight w:val="white"/>
          <w:lang w:val="en-GB"/>
        </w:rPr>
        <w:t>InterEU</w:t>
      </w:r>
      <w:proofErr w:type="spellEnd"/>
      <w:r w:rsidRPr="00534BAA">
        <w:rPr>
          <w:rFonts w:ascii="Times New Roman" w:hAnsi="Times New Roman" w:cs="Times New Roman"/>
          <w:i/>
          <w:color w:val="000000" w:themeColor="text1"/>
          <w:sz w:val="24"/>
          <w:szCs w:val="24"/>
          <w:highlight w:val="white"/>
          <w:lang w:val="en-GB"/>
        </w:rPr>
        <w:t xml:space="preserve"> law east: journal for the international and </w:t>
      </w:r>
      <w:proofErr w:type="spellStart"/>
      <w:proofErr w:type="gramStart"/>
      <w:r w:rsidRPr="00534BAA">
        <w:rPr>
          <w:rFonts w:ascii="Times New Roman" w:hAnsi="Times New Roman" w:cs="Times New Roman"/>
          <w:i/>
          <w:color w:val="000000" w:themeColor="text1"/>
          <w:sz w:val="24"/>
          <w:szCs w:val="24"/>
          <w:highlight w:val="white"/>
          <w:lang w:val="en-GB"/>
        </w:rPr>
        <w:t>european</w:t>
      </w:r>
      <w:proofErr w:type="spellEnd"/>
      <w:proofErr w:type="gramEnd"/>
      <w:r w:rsidRPr="00534BAA">
        <w:rPr>
          <w:rFonts w:ascii="Times New Roman" w:hAnsi="Times New Roman" w:cs="Times New Roman"/>
          <w:i/>
          <w:color w:val="000000" w:themeColor="text1"/>
          <w:sz w:val="24"/>
          <w:szCs w:val="24"/>
          <w:highlight w:val="white"/>
          <w:lang w:val="en-GB"/>
        </w:rPr>
        <w:t xml:space="preserve"> law, economics and market integrations</w:t>
      </w:r>
      <w:r w:rsidRPr="00534BAA">
        <w:rPr>
          <w:rFonts w:ascii="Times New Roman" w:hAnsi="Times New Roman" w:cs="Times New Roman"/>
          <w:color w:val="000000" w:themeColor="text1"/>
          <w:sz w:val="24"/>
          <w:szCs w:val="24"/>
          <w:highlight w:val="white"/>
          <w:lang w:val="en-GB"/>
        </w:rPr>
        <w:t xml:space="preserve">, </w:t>
      </w:r>
      <w:r w:rsidRPr="00534BAA">
        <w:rPr>
          <w:rFonts w:ascii="Times New Roman" w:hAnsi="Times New Roman" w:cs="Times New Roman"/>
          <w:i/>
          <w:color w:val="000000" w:themeColor="text1"/>
          <w:sz w:val="24"/>
          <w:szCs w:val="24"/>
          <w:highlight w:val="white"/>
          <w:lang w:val="en-GB"/>
        </w:rPr>
        <w:t>5</w:t>
      </w:r>
      <w:r w:rsidRPr="00534BAA">
        <w:rPr>
          <w:rFonts w:ascii="Times New Roman" w:hAnsi="Times New Roman" w:cs="Times New Roman"/>
          <w:color w:val="000000" w:themeColor="text1"/>
          <w:sz w:val="24"/>
          <w:szCs w:val="24"/>
          <w:highlight w:val="white"/>
          <w:lang w:val="en-GB"/>
        </w:rPr>
        <w:t>(2), pp.309-322.</w:t>
      </w:r>
    </w:p>
    <w:p w:rsidR="001962B0" w:rsidRPr="00534BAA" w:rsidRDefault="001962B0" w:rsidP="001962B0">
      <w:pPr>
        <w:spacing w:line="360" w:lineRule="auto"/>
        <w:jc w:val="both"/>
        <w:rPr>
          <w:rFonts w:ascii="Times New Roman" w:hAnsi="Times New Roman" w:cs="Times New Roman"/>
          <w:color w:val="000000" w:themeColor="text1"/>
          <w:sz w:val="24"/>
          <w:szCs w:val="24"/>
          <w:shd w:val="clear" w:color="auto" w:fill="FFFFFF"/>
        </w:rPr>
      </w:pPr>
      <w:proofErr w:type="gramStart"/>
      <w:r w:rsidRPr="00534BAA">
        <w:rPr>
          <w:rFonts w:ascii="Times New Roman" w:hAnsi="Times New Roman" w:cs="Times New Roman"/>
          <w:color w:val="000000" w:themeColor="text1"/>
          <w:sz w:val="24"/>
          <w:szCs w:val="24"/>
          <w:shd w:val="clear" w:color="auto" w:fill="FFFFFF"/>
        </w:rPr>
        <w:t xml:space="preserve">Wang, F., Li, K., Liu, C., </w:t>
      </w:r>
      <w:proofErr w:type="spellStart"/>
      <w:r w:rsidRPr="00534BAA">
        <w:rPr>
          <w:rFonts w:ascii="Times New Roman" w:hAnsi="Times New Roman" w:cs="Times New Roman"/>
          <w:color w:val="000000" w:themeColor="text1"/>
          <w:sz w:val="24"/>
          <w:szCs w:val="24"/>
          <w:shd w:val="clear" w:color="auto" w:fill="FFFFFF"/>
        </w:rPr>
        <w:t>Mi</w:t>
      </w:r>
      <w:proofErr w:type="spellEnd"/>
      <w:r w:rsidRPr="00534BAA">
        <w:rPr>
          <w:rFonts w:ascii="Times New Roman" w:hAnsi="Times New Roman" w:cs="Times New Roman"/>
          <w:color w:val="000000" w:themeColor="text1"/>
          <w:sz w:val="24"/>
          <w:szCs w:val="24"/>
          <w:shd w:val="clear" w:color="auto" w:fill="FFFFFF"/>
        </w:rPr>
        <w:t xml:space="preserve">, Z., </w:t>
      </w:r>
      <w:proofErr w:type="spellStart"/>
      <w:r w:rsidRPr="00534BAA">
        <w:rPr>
          <w:rFonts w:ascii="Times New Roman" w:hAnsi="Times New Roman" w:cs="Times New Roman"/>
          <w:color w:val="000000" w:themeColor="text1"/>
          <w:sz w:val="24"/>
          <w:szCs w:val="24"/>
          <w:shd w:val="clear" w:color="auto" w:fill="FFFFFF"/>
        </w:rPr>
        <w:t>Shafie-Khah</w:t>
      </w:r>
      <w:proofErr w:type="spellEnd"/>
      <w:r w:rsidRPr="00534BAA">
        <w:rPr>
          <w:rFonts w:ascii="Times New Roman" w:hAnsi="Times New Roman" w:cs="Times New Roman"/>
          <w:color w:val="000000" w:themeColor="text1"/>
          <w:sz w:val="24"/>
          <w:szCs w:val="24"/>
          <w:shd w:val="clear" w:color="auto" w:fill="FFFFFF"/>
        </w:rPr>
        <w:t xml:space="preserve">, M. and </w:t>
      </w:r>
      <w:proofErr w:type="spellStart"/>
      <w:r w:rsidRPr="00534BAA">
        <w:rPr>
          <w:rFonts w:ascii="Times New Roman" w:hAnsi="Times New Roman" w:cs="Times New Roman"/>
          <w:color w:val="000000" w:themeColor="text1"/>
          <w:sz w:val="24"/>
          <w:szCs w:val="24"/>
          <w:shd w:val="clear" w:color="auto" w:fill="FFFFFF"/>
        </w:rPr>
        <w:t>Catalão</w:t>
      </w:r>
      <w:proofErr w:type="spellEnd"/>
      <w:r w:rsidRPr="00534BAA">
        <w:rPr>
          <w:rFonts w:ascii="Times New Roman" w:hAnsi="Times New Roman" w:cs="Times New Roman"/>
          <w:color w:val="000000" w:themeColor="text1"/>
          <w:sz w:val="24"/>
          <w:szCs w:val="24"/>
          <w:shd w:val="clear" w:color="auto" w:fill="FFFFFF"/>
        </w:rPr>
        <w:t>, J.P., 2018.</w:t>
      </w:r>
      <w:proofErr w:type="gramEnd"/>
      <w:r w:rsidRPr="00534BAA">
        <w:rPr>
          <w:rFonts w:ascii="Times New Roman" w:hAnsi="Times New Roman" w:cs="Times New Roman"/>
          <w:color w:val="000000" w:themeColor="text1"/>
          <w:sz w:val="24"/>
          <w:szCs w:val="24"/>
          <w:shd w:val="clear" w:color="auto" w:fill="FFFFFF"/>
        </w:rPr>
        <w:t xml:space="preserve"> Synchronous pattern matching principle-based residential demand response baseline estimation: Mechanism analysis and approach description. </w:t>
      </w:r>
      <w:proofErr w:type="gramStart"/>
      <w:r w:rsidRPr="00534BAA">
        <w:rPr>
          <w:rFonts w:ascii="Times New Roman" w:hAnsi="Times New Roman" w:cs="Times New Roman"/>
          <w:i/>
          <w:iCs/>
          <w:color w:val="000000" w:themeColor="text1"/>
          <w:sz w:val="24"/>
          <w:szCs w:val="24"/>
          <w:shd w:val="clear" w:color="auto" w:fill="FFFFFF"/>
        </w:rPr>
        <w:t>IEEE Transactions on Smart Grid</w:t>
      </w:r>
      <w:r w:rsidRPr="00534BAA">
        <w:rPr>
          <w:rFonts w:ascii="Times New Roman" w:hAnsi="Times New Roman" w:cs="Times New Roman"/>
          <w:color w:val="000000" w:themeColor="text1"/>
          <w:sz w:val="24"/>
          <w:szCs w:val="24"/>
          <w:shd w:val="clear" w:color="auto" w:fill="FFFFFF"/>
        </w:rPr>
        <w:t>, </w:t>
      </w:r>
      <w:r w:rsidRPr="00534BAA">
        <w:rPr>
          <w:rFonts w:ascii="Times New Roman" w:hAnsi="Times New Roman" w:cs="Times New Roman"/>
          <w:i/>
          <w:iCs/>
          <w:color w:val="000000" w:themeColor="text1"/>
          <w:sz w:val="24"/>
          <w:szCs w:val="24"/>
          <w:shd w:val="clear" w:color="auto" w:fill="FFFFFF"/>
        </w:rPr>
        <w:t>9</w:t>
      </w:r>
      <w:r w:rsidRPr="00534BAA">
        <w:rPr>
          <w:rFonts w:ascii="Times New Roman" w:hAnsi="Times New Roman" w:cs="Times New Roman"/>
          <w:color w:val="000000" w:themeColor="text1"/>
          <w:sz w:val="24"/>
          <w:szCs w:val="24"/>
          <w:shd w:val="clear" w:color="auto" w:fill="FFFFFF"/>
        </w:rPr>
        <w:t>(6), pp.6972-6985.</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r w:rsidRPr="00534BAA">
        <w:rPr>
          <w:rFonts w:ascii="Times New Roman" w:hAnsi="Times New Roman" w:cs="Times New Roman"/>
          <w:color w:val="000000" w:themeColor="text1"/>
          <w:sz w:val="24"/>
          <w:szCs w:val="24"/>
          <w:highlight w:val="white"/>
          <w:lang w:val="en-GB"/>
        </w:rPr>
        <w:t xml:space="preserve">Williams, E.E. and </w:t>
      </w:r>
      <w:proofErr w:type="spellStart"/>
      <w:r w:rsidRPr="00534BAA">
        <w:rPr>
          <w:rFonts w:ascii="Times New Roman" w:hAnsi="Times New Roman" w:cs="Times New Roman"/>
          <w:color w:val="000000" w:themeColor="text1"/>
          <w:sz w:val="24"/>
          <w:szCs w:val="24"/>
          <w:highlight w:val="white"/>
          <w:lang w:val="en-GB"/>
        </w:rPr>
        <w:t>Dobelman</w:t>
      </w:r>
      <w:proofErr w:type="spellEnd"/>
      <w:r w:rsidRPr="00534BAA">
        <w:rPr>
          <w:rFonts w:ascii="Times New Roman" w:hAnsi="Times New Roman" w:cs="Times New Roman"/>
          <w:color w:val="000000" w:themeColor="text1"/>
          <w:sz w:val="24"/>
          <w:szCs w:val="24"/>
          <w:highlight w:val="white"/>
          <w:lang w:val="en-GB"/>
        </w:rPr>
        <w:t xml:space="preserve">, J.A., 2017. </w:t>
      </w:r>
      <w:proofErr w:type="gramStart"/>
      <w:r w:rsidRPr="00534BAA">
        <w:rPr>
          <w:rFonts w:ascii="Times New Roman" w:hAnsi="Times New Roman" w:cs="Times New Roman"/>
          <w:color w:val="000000" w:themeColor="text1"/>
          <w:sz w:val="24"/>
          <w:szCs w:val="24"/>
          <w:highlight w:val="white"/>
          <w:lang w:val="en-GB"/>
        </w:rPr>
        <w:t>Financial statement analysis.</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i/>
          <w:color w:val="000000" w:themeColor="text1"/>
          <w:sz w:val="24"/>
          <w:szCs w:val="24"/>
          <w:highlight w:val="white"/>
          <w:lang w:val="en-GB"/>
        </w:rPr>
        <w:t>World Scientific Book Chapters</w:t>
      </w:r>
      <w:r w:rsidRPr="00534BAA">
        <w:rPr>
          <w:rFonts w:ascii="Times New Roman" w:hAnsi="Times New Roman" w:cs="Times New Roman"/>
          <w:color w:val="000000" w:themeColor="text1"/>
          <w:sz w:val="24"/>
          <w:szCs w:val="24"/>
          <w:highlight w:val="white"/>
          <w:lang w:val="en-GB"/>
        </w:rPr>
        <w:t>, pp.109-169.</w:t>
      </w:r>
      <w:proofErr w:type="gramEnd"/>
    </w:p>
    <w:p w:rsidR="001962B0" w:rsidRPr="00534BAA" w:rsidRDefault="001962B0" w:rsidP="001962B0">
      <w:pPr>
        <w:spacing w:line="360" w:lineRule="auto"/>
        <w:jc w:val="both"/>
        <w:rPr>
          <w:rFonts w:ascii="Times New Roman" w:hAnsi="Times New Roman" w:cs="Times New Roman"/>
          <w:color w:val="000000" w:themeColor="text1"/>
          <w:sz w:val="24"/>
          <w:szCs w:val="24"/>
          <w:highlight w:val="white"/>
          <w:lang w:val="en-GB"/>
        </w:rPr>
      </w:pPr>
      <w:r w:rsidRPr="00534BAA">
        <w:rPr>
          <w:rFonts w:ascii="Times New Roman" w:hAnsi="Times New Roman" w:cs="Times New Roman"/>
          <w:color w:val="000000" w:themeColor="text1"/>
          <w:sz w:val="24"/>
          <w:szCs w:val="24"/>
          <w:highlight w:val="white"/>
          <w:lang w:val="en-GB"/>
        </w:rPr>
        <w:t xml:space="preserve">Yu, Z., He, J. and Liu, Y., 2018, May. </w:t>
      </w:r>
      <w:proofErr w:type="gramStart"/>
      <w:r w:rsidRPr="00534BAA">
        <w:rPr>
          <w:rFonts w:ascii="Times New Roman" w:hAnsi="Times New Roman" w:cs="Times New Roman"/>
          <w:color w:val="000000" w:themeColor="text1"/>
          <w:sz w:val="24"/>
          <w:szCs w:val="24"/>
          <w:highlight w:val="white"/>
          <w:lang w:val="en-GB"/>
        </w:rPr>
        <w:t>Information Transfer between Major Shareholders and Company Value Reductions.</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color w:val="000000" w:themeColor="text1"/>
          <w:sz w:val="24"/>
          <w:szCs w:val="24"/>
          <w:highlight w:val="white"/>
          <w:lang w:val="en-GB"/>
        </w:rPr>
        <w:t xml:space="preserve">In </w:t>
      </w:r>
      <w:r w:rsidRPr="00534BAA">
        <w:rPr>
          <w:rFonts w:ascii="Times New Roman" w:hAnsi="Times New Roman" w:cs="Times New Roman"/>
          <w:i/>
          <w:color w:val="000000" w:themeColor="text1"/>
          <w:sz w:val="24"/>
          <w:szCs w:val="24"/>
          <w:highlight w:val="white"/>
          <w:lang w:val="en-GB"/>
        </w:rPr>
        <w:t>2018 8th International Conference on Social science and Education Research (SSER 2018)</w:t>
      </w:r>
      <w:r w:rsidRPr="00534BAA">
        <w:rPr>
          <w:rFonts w:ascii="Times New Roman" w:hAnsi="Times New Roman" w:cs="Times New Roman"/>
          <w:color w:val="000000" w:themeColor="text1"/>
          <w:sz w:val="24"/>
          <w:szCs w:val="24"/>
          <w:highlight w:val="white"/>
          <w:lang w:val="en-GB"/>
        </w:rPr>
        <w:t>.</w:t>
      </w:r>
      <w:proofErr w:type="gramEnd"/>
      <w:r w:rsidRPr="00534BAA">
        <w:rPr>
          <w:rFonts w:ascii="Times New Roman" w:hAnsi="Times New Roman" w:cs="Times New Roman"/>
          <w:color w:val="000000" w:themeColor="text1"/>
          <w:sz w:val="24"/>
          <w:szCs w:val="24"/>
          <w:highlight w:val="white"/>
          <w:lang w:val="en-GB"/>
        </w:rPr>
        <w:t xml:space="preserve"> </w:t>
      </w:r>
      <w:proofErr w:type="gramStart"/>
      <w:r w:rsidRPr="00534BAA">
        <w:rPr>
          <w:rFonts w:ascii="Times New Roman" w:hAnsi="Times New Roman" w:cs="Times New Roman"/>
          <w:color w:val="000000" w:themeColor="text1"/>
          <w:sz w:val="24"/>
          <w:szCs w:val="24"/>
          <w:highlight w:val="white"/>
          <w:lang w:val="en-GB"/>
        </w:rPr>
        <w:t>Atlantis Press.</w:t>
      </w:r>
      <w:proofErr w:type="gramEnd"/>
    </w:p>
    <w:sectPr w:rsidR="001962B0" w:rsidRPr="00534BAA" w:rsidSect="0039591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1C98" w:rsidRDefault="00161C98" w:rsidP="00286FE6">
      <w:pPr>
        <w:spacing w:line="240" w:lineRule="auto"/>
      </w:pPr>
      <w:r>
        <w:separator/>
      </w:r>
    </w:p>
  </w:endnote>
  <w:endnote w:type="continuationSeparator" w:id="0">
    <w:p w:rsidR="00161C98" w:rsidRDefault="00161C98" w:rsidP="00286F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4144533"/>
      <w:docPartObj>
        <w:docPartGallery w:val="Page Numbers (Bottom of Page)"/>
        <w:docPartUnique/>
      </w:docPartObj>
    </w:sdtPr>
    <w:sdtEndPr>
      <w:rPr>
        <w:rFonts w:ascii="Times New Roman" w:hAnsi="Times New Roman" w:cs="Times New Roman"/>
        <w:noProof/>
      </w:rPr>
    </w:sdtEndPr>
    <w:sdtContent>
      <w:p w:rsidR="0021470D" w:rsidRPr="00286FE6" w:rsidRDefault="00B16A3C">
        <w:pPr>
          <w:pStyle w:val="Footer"/>
          <w:jc w:val="right"/>
          <w:rPr>
            <w:rFonts w:ascii="Times New Roman" w:hAnsi="Times New Roman" w:cs="Times New Roman"/>
          </w:rPr>
        </w:pPr>
        <w:r w:rsidRPr="00286FE6">
          <w:rPr>
            <w:rFonts w:ascii="Times New Roman" w:hAnsi="Times New Roman" w:cs="Times New Roman"/>
          </w:rPr>
          <w:fldChar w:fldCharType="begin"/>
        </w:r>
        <w:r w:rsidR="0021470D" w:rsidRPr="00286FE6">
          <w:rPr>
            <w:rFonts w:ascii="Times New Roman" w:hAnsi="Times New Roman" w:cs="Times New Roman"/>
          </w:rPr>
          <w:instrText xml:space="preserve"> PAGE   \* MERGEFORMAT </w:instrText>
        </w:r>
        <w:r w:rsidRPr="00286FE6">
          <w:rPr>
            <w:rFonts w:ascii="Times New Roman" w:hAnsi="Times New Roman" w:cs="Times New Roman"/>
          </w:rPr>
          <w:fldChar w:fldCharType="separate"/>
        </w:r>
        <w:r w:rsidR="00664370">
          <w:rPr>
            <w:rFonts w:ascii="Times New Roman" w:hAnsi="Times New Roman" w:cs="Times New Roman"/>
            <w:noProof/>
          </w:rPr>
          <w:t>1</w:t>
        </w:r>
        <w:r w:rsidRPr="00286FE6">
          <w:rPr>
            <w:rFonts w:ascii="Times New Roman" w:hAnsi="Times New Roman" w:cs="Times New Roman"/>
            <w:noProof/>
          </w:rPr>
          <w:fldChar w:fldCharType="end"/>
        </w:r>
      </w:p>
    </w:sdtContent>
  </w:sdt>
  <w:p w:rsidR="0021470D" w:rsidRDefault="002147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1C98" w:rsidRDefault="00161C98" w:rsidP="00286FE6">
      <w:pPr>
        <w:spacing w:line="240" w:lineRule="auto"/>
      </w:pPr>
      <w:r>
        <w:separator/>
      </w:r>
    </w:p>
  </w:footnote>
  <w:footnote w:type="continuationSeparator" w:id="0">
    <w:p w:rsidR="00161C98" w:rsidRDefault="00161C98" w:rsidP="00286FE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45F22"/>
    <w:multiLevelType w:val="multilevel"/>
    <w:tmpl w:val="C304F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3F4CEE"/>
    <w:multiLevelType w:val="multilevel"/>
    <w:tmpl w:val="F1504044"/>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1A2D603F"/>
    <w:multiLevelType w:val="multilevel"/>
    <w:tmpl w:val="3D86A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3B97310"/>
    <w:multiLevelType w:val="multilevel"/>
    <w:tmpl w:val="FD6CB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4375EE5"/>
    <w:multiLevelType w:val="multilevel"/>
    <w:tmpl w:val="8B2ED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54C578D"/>
    <w:multiLevelType w:val="multilevel"/>
    <w:tmpl w:val="24C0676A"/>
    <w:lvl w:ilvl="0">
      <w:start w:val="1"/>
      <w:numFmt w:val="decimal"/>
      <w:lvlText w:val="%1."/>
      <w:lvlJc w:val="left"/>
      <w:pPr>
        <w:ind w:left="810" w:hanging="360"/>
      </w:pPr>
      <w:rPr>
        <w:u w:val="none"/>
      </w:rPr>
    </w:lvl>
    <w:lvl w:ilvl="1">
      <w:start w:val="1"/>
      <w:numFmt w:val="lowerLetter"/>
      <w:lvlText w:val="%2."/>
      <w:lvlJc w:val="left"/>
      <w:pPr>
        <w:ind w:left="1530" w:hanging="360"/>
      </w:pPr>
      <w:rPr>
        <w:u w:val="none"/>
      </w:rPr>
    </w:lvl>
    <w:lvl w:ilvl="2">
      <w:start w:val="1"/>
      <w:numFmt w:val="lowerRoman"/>
      <w:lvlText w:val="%3."/>
      <w:lvlJc w:val="right"/>
      <w:pPr>
        <w:ind w:left="2250" w:hanging="360"/>
      </w:pPr>
      <w:rPr>
        <w:u w:val="none"/>
      </w:rPr>
    </w:lvl>
    <w:lvl w:ilvl="3">
      <w:start w:val="1"/>
      <w:numFmt w:val="decimal"/>
      <w:lvlText w:val="%4."/>
      <w:lvlJc w:val="left"/>
      <w:pPr>
        <w:ind w:left="2970" w:hanging="360"/>
      </w:pPr>
      <w:rPr>
        <w:u w:val="none"/>
      </w:rPr>
    </w:lvl>
    <w:lvl w:ilvl="4">
      <w:start w:val="1"/>
      <w:numFmt w:val="lowerLetter"/>
      <w:lvlText w:val="%5."/>
      <w:lvlJc w:val="left"/>
      <w:pPr>
        <w:ind w:left="3690" w:hanging="360"/>
      </w:pPr>
      <w:rPr>
        <w:u w:val="none"/>
      </w:rPr>
    </w:lvl>
    <w:lvl w:ilvl="5">
      <w:start w:val="1"/>
      <w:numFmt w:val="lowerRoman"/>
      <w:lvlText w:val="%6."/>
      <w:lvlJc w:val="right"/>
      <w:pPr>
        <w:ind w:left="4410" w:hanging="360"/>
      </w:pPr>
      <w:rPr>
        <w:u w:val="none"/>
      </w:rPr>
    </w:lvl>
    <w:lvl w:ilvl="6">
      <w:start w:val="1"/>
      <w:numFmt w:val="decimal"/>
      <w:lvlText w:val="%7."/>
      <w:lvlJc w:val="left"/>
      <w:pPr>
        <w:ind w:left="5130" w:hanging="360"/>
      </w:pPr>
      <w:rPr>
        <w:u w:val="none"/>
      </w:rPr>
    </w:lvl>
    <w:lvl w:ilvl="7">
      <w:start w:val="1"/>
      <w:numFmt w:val="lowerLetter"/>
      <w:lvlText w:val="%8."/>
      <w:lvlJc w:val="left"/>
      <w:pPr>
        <w:ind w:left="5850" w:hanging="360"/>
      </w:pPr>
      <w:rPr>
        <w:u w:val="none"/>
      </w:rPr>
    </w:lvl>
    <w:lvl w:ilvl="8">
      <w:start w:val="1"/>
      <w:numFmt w:val="lowerRoman"/>
      <w:lvlText w:val="%9."/>
      <w:lvlJc w:val="right"/>
      <w:pPr>
        <w:ind w:left="6570" w:hanging="360"/>
      </w:pPr>
      <w:rPr>
        <w:u w:val="none"/>
      </w:rPr>
    </w:lvl>
  </w:abstractNum>
  <w:abstractNum w:abstractNumId="6">
    <w:nsid w:val="36AE7BAF"/>
    <w:multiLevelType w:val="multilevel"/>
    <w:tmpl w:val="5E8C7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A4C2833"/>
    <w:multiLevelType w:val="multilevel"/>
    <w:tmpl w:val="C8920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BE719D8"/>
    <w:multiLevelType w:val="hybridMultilevel"/>
    <w:tmpl w:val="B684948E"/>
    <w:lvl w:ilvl="0" w:tplc="A9328500">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6A12146"/>
    <w:multiLevelType w:val="multilevel"/>
    <w:tmpl w:val="24C0676A"/>
    <w:lvl w:ilvl="0">
      <w:start w:val="1"/>
      <w:numFmt w:val="decimal"/>
      <w:lvlText w:val="%1."/>
      <w:lvlJc w:val="left"/>
      <w:pPr>
        <w:ind w:left="810" w:hanging="360"/>
      </w:pPr>
      <w:rPr>
        <w:u w:val="none"/>
      </w:rPr>
    </w:lvl>
    <w:lvl w:ilvl="1">
      <w:start w:val="1"/>
      <w:numFmt w:val="lowerLetter"/>
      <w:lvlText w:val="%2."/>
      <w:lvlJc w:val="left"/>
      <w:pPr>
        <w:ind w:left="1530" w:hanging="360"/>
      </w:pPr>
      <w:rPr>
        <w:u w:val="none"/>
      </w:rPr>
    </w:lvl>
    <w:lvl w:ilvl="2">
      <w:start w:val="1"/>
      <w:numFmt w:val="lowerRoman"/>
      <w:lvlText w:val="%3."/>
      <w:lvlJc w:val="right"/>
      <w:pPr>
        <w:ind w:left="2250" w:hanging="360"/>
      </w:pPr>
      <w:rPr>
        <w:u w:val="none"/>
      </w:rPr>
    </w:lvl>
    <w:lvl w:ilvl="3">
      <w:start w:val="1"/>
      <w:numFmt w:val="decimal"/>
      <w:lvlText w:val="%4."/>
      <w:lvlJc w:val="left"/>
      <w:pPr>
        <w:ind w:left="2970" w:hanging="360"/>
      </w:pPr>
      <w:rPr>
        <w:u w:val="none"/>
      </w:rPr>
    </w:lvl>
    <w:lvl w:ilvl="4">
      <w:start w:val="1"/>
      <w:numFmt w:val="lowerLetter"/>
      <w:lvlText w:val="%5."/>
      <w:lvlJc w:val="left"/>
      <w:pPr>
        <w:ind w:left="3690" w:hanging="360"/>
      </w:pPr>
      <w:rPr>
        <w:u w:val="none"/>
      </w:rPr>
    </w:lvl>
    <w:lvl w:ilvl="5">
      <w:start w:val="1"/>
      <w:numFmt w:val="lowerRoman"/>
      <w:lvlText w:val="%6."/>
      <w:lvlJc w:val="right"/>
      <w:pPr>
        <w:ind w:left="4410" w:hanging="360"/>
      </w:pPr>
      <w:rPr>
        <w:u w:val="none"/>
      </w:rPr>
    </w:lvl>
    <w:lvl w:ilvl="6">
      <w:start w:val="1"/>
      <w:numFmt w:val="decimal"/>
      <w:lvlText w:val="%7."/>
      <w:lvlJc w:val="left"/>
      <w:pPr>
        <w:ind w:left="5130" w:hanging="360"/>
      </w:pPr>
      <w:rPr>
        <w:u w:val="none"/>
      </w:rPr>
    </w:lvl>
    <w:lvl w:ilvl="7">
      <w:start w:val="1"/>
      <w:numFmt w:val="lowerLetter"/>
      <w:lvlText w:val="%8."/>
      <w:lvlJc w:val="left"/>
      <w:pPr>
        <w:ind w:left="5850" w:hanging="360"/>
      </w:pPr>
      <w:rPr>
        <w:u w:val="none"/>
      </w:rPr>
    </w:lvl>
    <w:lvl w:ilvl="8">
      <w:start w:val="1"/>
      <w:numFmt w:val="lowerRoman"/>
      <w:lvlText w:val="%9."/>
      <w:lvlJc w:val="right"/>
      <w:pPr>
        <w:ind w:left="6570" w:hanging="360"/>
      </w:pPr>
      <w:rPr>
        <w:u w:val="none"/>
      </w:rPr>
    </w:lvl>
  </w:abstractNum>
  <w:abstractNum w:abstractNumId="10">
    <w:nsid w:val="61CA50F5"/>
    <w:multiLevelType w:val="multilevel"/>
    <w:tmpl w:val="181EA4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3905440"/>
    <w:multiLevelType w:val="multilevel"/>
    <w:tmpl w:val="E2A8E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36255E4"/>
    <w:multiLevelType w:val="multilevel"/>
    <w:tmpl w:val="9FC4B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4FA7AF7"/>
    <w:multiLevelType w:val="hybridMultilevel"/>
    <w:tmpl w:val="64E07BAC"/>
    <w:lvl w:ilvl="0" w:tplc="A9328500">
      <w:start w:val="2"/>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0"/>
  </w:num>
  <w:num w:numId="3">
    <w:abstractNumId w:val="2"/>
  </w:num>
  <w:num w:numId="4">
    <w:abstractNumId w:val="7"/>
  </w:num>
  <w:num w:numId="5">
    <w:abstractNumId w:val="1"/>
  </w:num>
  <w:num w:numId="6">
    <w:abstractNumId w:val="12"/>
  </w:num>
  <w:num w:numId="7">
    <w:abstractNumId w:val="5"/>
  </w:num>
  <w:num w:numId="8">
    <w:abstractNumId w:val="10"/>
  </w:num>
  <w:num w:numId="9">
    <w:abstractNumId w:val="3"/>
  </w:num>
  <w:num w:numId="10">
    <w:abstractNumId w:val="4"/>
  </w:num>
  <w:num w:numId="11">
    <w:abstractNumId w:val="11"/>
  </w:num>
  <w:num w:numId="12">
    <w:abstractNumId w:val="8"/>
  </w:num>
  <w:num w:numId="13">
    <w:abstractNumId w:val="13"/>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077C8"/>
    <w:rsid w:val="00045CC2"/>
    <w:rsid w:val="00100F5F"/>
    <w:rsid w:val="00161C98"/>
    <w:rsid w:val="001962B0"/>
    <w:rsid w:val="001B234E"/>
    <w:rsid w:val="0021470D"/>
    <w:rsid w:val="00226897"/>
    <w:rsid w:val="00286FE6"/>
    <w:rsid w:val="00324700"/>
    <w:rsid w:val="00342FED"/>
    <w:rsid w:val="0039591C"/>
    <w:rsid w:val="003F36C0"/>
    <w:rsid w:val="00493E54"/>
    <w:rsid w:val="004C3108"/>
    <w:rsid w:val="005077C8"/>
    <w:rsid w:val="00516241"/>
    <w:rsid w:val="0052380F"/>
    <w:rsid w:val="00534BAA"/>
    <w:rsid w:val="00541043"/>
    <w:rsid w:val="005526D6"/>
    <w:rsid w:val="0065492D"/>
    <w:rsid w:val="00664370"/>
    <w:rsid w:val="00900D71"/>
    <w:rsid w:val="009223E0"/>
    <w:rsid w:val="00A14CDE"/>
    <w:rsid w:val="00A31EF5"/>
    <w:rsid w:val="00A7482A"/>
    <w:rsid w:val="00AB6BB4"/>
    <w:rsid w:val="00AE7622"/>
    <w:rsid w:val="00B16A3C"/>
    <w:rsid w:val="00B368BB"/>
    <w:rsid w:val="00B83F89"/>
    <w:rsid w:val="00BD10F2"/>
    <w:rsid w:val="00BD1A04"/>
    <w:rsid w:val="00BD24C5"/>
    <w:rsid w:val="00C03503"/>
    <w:rsid w:val="00C65DC9"/>
    <w:rsid w:val="00CC1C8D"/>
    <w:rsid w:val="00D370A7"/>
    <w:rsid w:val="00D37AD5"/>
    <w:rsid w:val="00D51221"/>
    <w:rsid w:val="00DA5011"/>
    <w:rsid w:val="00DD6FB4"/>
    <w:rsid w:val="00F47C1E"/>
    <w:rsid w:val="00F676DD"/>
  </w:rsids>
  <m:mathPr>
    <m:mathFont m:val="Cambria Math"/>
    <m:brkBin m:val="before"/>
    <m:brkBinSub m:val="--"/>
    <m:smallFrac/>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676DD"/>
  </w:style>
  <w:style w:type="paragraph" w:styleId="Heading1">
    <w:name w:val="heading 1"/>
    <w:basedOn w:val="Normal"/>
    <w:next w:val="Normal"/>
    <w:rsid w:val="00286FE6"/>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286FE6"/>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39591C"/>
    <w:pPr>
      <w:keepNext/>
      <w:keepLines/>
      <w:spacing w:before="320" w:after="80"/>
      <w:outlineLvl w:val="2"/>
    </w:pPr>
    <w:rPr>
      <w:color w:val="434343"/>
      <w:sz w:val="28"/>
      <w:szCs w:val="28"/>
    </w:rPr>
  </w:style>
  <w:style w:type="paragraph" w:styleId="Heading4">
    <w:name w:val="heading 4"/>
    <w:basedOn w:val="Normal"/>
    <w:next w:val="Normal"/>
    <w:rsid w:val="0039591C"/>
    <w:pPr>
      <w:keepNext/>
      <w:keepLines/>
      <w:spacing w:before="280" w:after="80"/>
      <w:outlineLvl w:val="3"/>
    </w:pPr>
    <w:rPr>
      <w:color w:val="666666"/>
      <w:sz w:val="24"/>
      <w:szCs w:val="24"/>
    </w:rPr>
  </w:style>
  <w:style w:type="paragraph" w:styleId="Heading5">
    <w:name w:val="heading 5"/>
    <w:basedOn w:val="Normal"/>
    <w:next w:val="Normal"/>
    <w:rsid w:val="0039591C"/>
    <w:pPr>
      <w:keepNext/>
      <w:keepLines/>
      <w:spacing w:before="240" w:after="80"/>
      <w:outlineLvl w:val="4"/>
    </w:pPr>
    <w:rPr>
      <w:color w:val="666666"/>
    </w:rPr>
  </w:style>
  <w:style w:type="paragraph" w:styleId="Heading6">
    <w:name w:val="heading 6"/>
    <w:basedOn w:val="Normal"/>
    <w:next w:val="Normal"/>
    <w:rsid w:val="003959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9591C"/>
    <w:pPr>
      <w:keepNext/>
      <w:keepLines/>
      <w:spacing w:after="60"/>
    </w:pPr>
    <w:rPr>
      <w:sz w:val="52"/>
      <w:szCs w:val="52"/>
    </w:rPr>
  </w:style>
  <w:style w:type="paragraph" w:styleId="Subtitle">
    <w:name w:val="Subtitle"/>
    <w:basedOn w:val="Normal"/>
    <w:next w:val="Normal"/>
    <w:rsid w:val="0039591C"/>
    <w:pPr>
      <w:keepNext/>
      <w:keepLines/>
      <w:spacing w:after="320"/>
    </w:pPr>
    <w:rPr>
      <w:color w:val="666666"/>
      <w:sz w:val="30"/>
      <w:szCs w:val="30"/>
    </w:rPr>
  </w:style>
  <w:style w:type="table" w:customStyle="1" w:styleId="a">
    <w:basedOn w:val="TableNormal"/>
    <w:rsid w:val="0039591C"/>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39591C"/>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39591C"/>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9591C"/>
    <w:pPr>
      <w:spacing w:line="240" w:lineRule="auto"/>
    </w:pPr>
    <w:rPr>
      <w:sz w:val="20"/>
      <w:szCs w:val="20"/>
    </w:rPr>
  </w:style>
  <w:style w:type="character" w:customStyle="1" w:styleId="CommentTextChar">
    <w:name w:val="Comment Text Char"/>
    <w:basedOn w:val="DefaultParagraphFont"/>
    <w:link w:val="CommentText"/>
    <w:uiPriority w:val="99"/>
    <w:semiHidden/>
    <w:rsid w:val="0039591C"/>
    <w:rPr>
      <w:sz w:val="20"/>
      <w:szCs w:val="20"/>
    </w:rPr>
  </w:style>
  <w:style w:type="character" w:styleId="CommentReference">
    <w:name w:val="annotation reference"/>
    <w:basedOn w:val="DefaultParagraphFont"/>
    <w:uiPriority w:val="99"/>
    <w:semiHidden/>
    <w:unhideWhenUsed/>
    <w:rsid w:val="0039591C"/>
    <w:rPr>
      <w:sz w:val="16"/>
      <w:szCs w:val="16"/>
    </w:rPr>
  </w:style>
  <w:style w:type="paragraph" w:styleId="BalloonText">
    <w:name w:val="Balloon Text"/>
    <w:basedOn w:val="Normal"/>
    <w:link w:val="BalloonTextChar"/>
    <w:uiPriority w:val="99"/>
    <w:semiHidden/>
    <w:unhideWhenUsed/>
    <w:rsid w:val="00286FE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6FE6"/>
    <w:rPr>
      <w:rFonts w:ascii="Segoe UI" w:hAnsi="Segoe UI" w:cs="Segoe UI"/>
      <w:sz w:val="18"/>
      <w:szCs w:val="18"/>
    </w:rPr>
  </w:style>
  <w:style w:type="paragraph" w:styleId="Header">
    <w:name w:val="header"/>
    <w:basedOn w:val="Normal"/>
    <w:link w:val="HeaderChar"/>
    <w:uiPriority w:val="99"/>
    <w:unhideWhenUsed/>
    <w:rsid w:val="00286FE6"/>
    <w:pPr>
      <w:tabs>
        <w:tab w:val="center" w:pos="4513"/>
        <w:tab w:val="right" w:pos="9026"/>
      </w:tabs>
      <w:spacing w:line="240" w:lineRule="auto"/>
    </w:pPr>
  </w:style>
  <w:style w:type="character" w:customStyle="1" w:styleId="HeaderChar">
    <w:name w:val="Header Char"/>
    <w:basedOn w:val="DefaultParagraphFont"/>
    <w:link w:val="Header"/>
    <w:uiPriority w:val="99"/>
    <w:rsid w:val="00286FE6"/>
  </w:style>
  <w:style w:type="paragraph" w:styleId="Footer">
    <w:name w:val="footer"/>
    <w:basedOn w:val="Normal"/>
    <w:link w:val="FooterChar"/>
    <w:uiPriority w:val="99"/>
    <w:unhideWhenUsed/>
    <w:rsid w:val="00286FE6"/>
    <w:pPr>
      <w:tabs>
        <w:tab w:val="center" w:pos="4513"/>
        <w:tab w:val="right" w:pos="9026"/>
      </w:tabs>
      <w:spacing w:line="240" w:lineRule="auto"/>
    </w:pPr>
  </w:style>
  <w:style w:type="character" w:customStyle="1" w:styleId="FooterChar">
    <w:name w:val="Footer Char"/>
    <w:basedOn w:val="DefaultParagraphFont"/>
    <w:link w:val="Footer"/>
    <w:uiPriority w:val="99"/>
    <w:rsid w:val="00286FE6"/>
  </w:style>
  <w:style w:type="paragraph" w:styleId="TOCHeading">
    <w:name w:val="TOC Heading"/>
    <w:basedOn w:val="Heading1"/>
    <w:next w:val="Normal"/>
    <w:uiPriority w:val="39"/>
    <w:unhideWhenUsed/>
    <w:qFormat/>
    <w:rsid w:val="00286F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86FE6"/>
    <w:pPr>
      <w:spacing w:after="100"/>
    </w:pPr>
  </w:style>
  <w:style w:type="paragraph" w:styleId="TOC2">
    <w:name w:val="toc 2"/>
    <w:basedOn w:val="Normal"/>
    <w:next w:val="Normal"/>
    <w:autoRedefine/>
    <w:uiPriority w:val="39"/>
    <w:unhideWhenUsed/>
    <w:rsid w:val="00286FE6"/>
    <w:pPr>
      <w:spacing w:after="100"/>
      <w:ind w:left="220"/>
    </w:pPr>
  </w:style>
  <w:style w:type="character" w:styleId="Hyperlink">
    <w:name w:val="Hyperlink"/>
    <w:basedOn w:val="DefaultParagraphFont"/>
    <w:uiPriority w:val="99"/>
    <w:unhideWhenUsed/>
    <w:rsid w:val="00286FE6"/>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D370A7"/>
    <w:rPr>
      <w:b/>
      <w:bCs/>
    </w:rPr>
  </w:style>
  <w:style w:type="character" w:customStyle="1" w:styleId="CommentSubjectChar">
    <w:name w:val="Comment Subject Char"/>
    <w:basedOn w:val="CommentTextChar"/>
    <w:link w:val="CommentSubject"/>
    <w:uiPriority w:val="99"/>
    <w:semiHidden/>
    <w:rsid w:val="00D370A7"/>
    <w:rPr>
      <w:b/>
      <w:bCs/>
      <w:sz w:val="20"/>
      <w:szCs w:val="20"/>
    </w:rPr>
  </w:style>
  <w:style w:type="paragraph" w:styleId="ListParagraph">
    <w:name w:val="List Paragraph"/>
    <w:basedOn w:val="Normal"/>
    <w:uiPriority w:val="34"/>
    <w:qFormat/>
    <w:rsid w:val="00B368B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91DC6-B0F3-47F9-AD11-5E42CFB58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21</Pages>
  <Words>4534</Words>
  <Characters>25846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Turcu</cp:lastModifiedBy>
  <cp:revision>3</cp:revision>
  <dcterms:created xsi:type="dcterms:W3CDTF">2020-08-04T15:21:00Z</dcterms:created>
  <dcterms:modified xsi:type="dcterms:W3CDTF">2020-08-25T22:27:00Z</dcterms:modified>
</cp:coreProperties>
</file>