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1FA50E" w14:textId="15AF372D" w:rsidR="00720B60" w:rsidRDefault="00572BC1" w:rsidP="00572BC1">
      <w:pPr>
        <w:spacing w:line="360" w:lineRule="auto"/>
        <w:jc w:val="center"/>
        <w:rPr>
          <w:rFonts w:ascii="Times New Roman" w:hAnsi="Times New Roman" w:cs="Times New Roman"/>
          <w:sz w:val="28"/>
          <w:szCs w:val="28"/>
          <w:u w:val="single"/>
        </w:rPr>
      </w:pPr>
      <w:r w:rsidRPr="00572BC1">
        <w:rPr>
          <w:rFonts w:ascii="Times New Roman" w:hAnsi="Times New Roman" w:cs="Times New Roman"/>
          <w:sz w:val="28"/>
          <w:szCs w:val="28"/>
          <w:u w:val="single"/>
        </w:rPr>
        <w:t xml:space="preserve">Mentoring and coaching within the Post Compulsory Education and Training </w:t>
      </w:r>
      <w:r>
        <w:rPr>
          <w:rFonts w:ascii="Times New Roman" w:hAnsi="Times New Roman" w:cs="Times New Roman"/>
          <w:sz w:val="28"/>
          <w:szCs w:val="28"/>
          <w:u w:val="single"/>
        </w:rPr>
        <w:t xml:space="preserve">(PCET) </w:t>
      </w:r>
      <w:r w:rsidRPr="00572BC1">
        <w:rPr>
          <w:rFonts w:ascii="Times New Roman" w:hAnsi="Times New Roman" w:cs="Times New Roman"/>
          <w:sz w:val="28"/>
          <w:szCs w:val="28"/>
          <w:u w:val="single"/>
        </w:rPr>
        <w:t>environment</w:t>
      </w:r>
    </w:p>
    <w:p w14:paraId="07410993" w14:textId="7F288E21" w:rsidR="00572BC1" w:rsidRDefault="00572BC1" w:rsidP="00572BC1">
      <w:pPr>
        <w:spacing w:line="360" w:lineRule="auto"/>
        <w:rPr>
          <w:rFonts w:ascii="Times New Roman" w:hAnsi="Times New Roman" w:cs="Times New Roman"/>
          <w:sz w:val="24"/>
          <w:szCs w:val="24"/>
        </w:rPr>
      </w:pPr>
      <w:r>
        <w:rPr>
          <w:rFonts w:ascii="Times New Roman" w:hAnsi="Times New Roman" w:cs="Times New Roman"/>
          <w:sz w:val="24"/>
          <w:szCs w:val="24"/>
        </w:rPr>
        <w:t>This essay looks to critically examine the current theory, policy and workplace trends of coaching and mentoring, with discussion on tr</w:t>
      </w:r>
      <w:r w:rsidR="00B93CEA">
        <w:rPr>
          <w:rFonts w:ascii="Times New Roman" w:hAnsi="Times New Roman" w:cs="Times New Roman"/>
          <w:sz w:val="24"/>
          <w:szCs w:val="24"/>
        </w:rPr>
        <w:t>a</w:t>
      </w:r>
      <w:r>
        <w:rPr>
          <w:rFonts w:ascii="Times New Roman" w:hAnsi="Times New Roman" w:cs="Times New Roman"/>
          <w:sz w:val="24"/>
          <w:szCs w:val="24"/>
        </w:rPr>
        <w:t>ining issues underlying the professional development of mentors and coaches. Further focus on coaching and its historical, cultural, organisational, social and economic context in PCET will be explored.</w:t>
      </w:r>
    </w:p>
    <w:p w14:paraId="4700E80F" w14:textId="08D370E1" w:rsidR="00B93CEA" w:rsidRDefault="00B93CEA" w:rsidP="00572BC1">
      <w:pPr>
        <w:spacing w:line="360" w:lineRule="auto"/>
        <w:rPr>
          <w:rFonts w:ascii="Times New Roman" w:hAnsi="Times New Roman" w:cs="Times New Roman"/>
          <w:sz w:val="24"/>
          <w:szCs w:val="24"/>
        </w:rPr>
      </w:pPr>
    </w:p>
    <w:p w14:paraId="329E0AA8" w14:textId="337072EB" w:rsidR="00B93CEA" w:rsidRDefault="00B93CEA" w:rsidP="00572BC1">
      <w:pPr>
        <w:spacing w:line="360" w:lineRule="auto"/>
        <w:rPr>
          <w:rFonts w:ascii="Times New Roman" w:hAnsi="Times New Roman" w:cs="Times New Roman"/>
          <w:sz w:val="28"/>
          <w:szCs w:val="28"/>
          <w:u w:val="single"/>
        </w:rPr>
      </w:pPr>
      <w:r w:rsidRPr="00B93CEA">
        <w:rPr>
          <w:rFonts w:ascii="Times New Roman" w:hAnsi="Times New Roman" w:cs="Times New Roman"/>
          <w:sz w:val="28"/>
          <w:szCs w:val="28"/>
          <w:u w:val="single"/>
        </w:rPr>
        <w:t xml:space="preserve">Mentoring </w:t>
      </w:r>
    </w:p>
    <w:p w14:paraId="1765EF46" w14:textId="28BA2C31" w:rsidR="00A8161E" w:rsidRDefault="004813C0" w:rsidP="00934642">
      <w:pPr>
        <w:spacing w:line="360" w:lineRule="auto"/>
        <w:rPr>
          <w:rFonts w:ascii="Times New Roman" w:hAnsi="Times New Roman" w:cs="Times New Roman"/>
          <w:sz w:val="24"/>
          <w:szCs w:val="24"/>
        </w:rPr>
      </w:pPr>
      <w:r w:rsidRPr="004813C0">
        <w:rPr>
          <w:rFonts w:ascii="Times New Roman" w:hAnsi="Times New Roman" w:cs="Times New Roman"/>
          <w:sz w:val="24"/>
          <w:szCs w:val="24"/>
        </w:rPr>
        <w:t xml:space="preserve">Mentoring is an indeterminate, </w:t>
      </w:r>
      <w:r>
        <w:rPr>
          <w:rFonts w:ascii="Times New Roman" w:hAnsi="Times New Roman" w:cs="Times New Roman"/>
          <w:sz w:val="24"/>
          <w:szCs w:val="24"/>
        </w:rPr>
        <w:t>relationship</w:t>
      </w:r>
      <w:r w:rsidRPr="004813C0">
        <w:rPr>
          <w:rFonts w:ascii="Times New Roman" w:hAnsi="Times New Roman" w:cs="Times New Roman"/>
          <w:sz w:val="24"/>
          <w:szCs w:val="24"/>
        </w:rPr>
        <w:t xml:space="preserve"> centred activity with </w:t>
      </w:r>
      <w:r>
        <w:rPr>
          <w:rFonts w:ascii="Times New Roman" w:hAnsi="Times New Roman" w:cs="Times New Roman"/>
          <w:sz w:val="24"/>
          <w:szCs w:val="24"/>
        </w:rPr>
        <w:t>many</w:t>
      </w:r>
      <w:r w:rsidRPr="004813C0">
        <w:rPr>
          <w:rFonts w:ascii="Times New Roman" w:hAnsi="Times New Roman" w:cs="Times New Roman"/>
          <w:sz w:val="24"/>
          <w:szCs w:val="24"/>
        </w:rPr>
        <w:t xml:space="preserve"> specific </w:t>
      </w:r>
      <w:r>
        <w:rPr>
          <w:rFonts w:ascii="Times New Roman" w:hAnsi="Times New Roman" w:cs="Times New Roman"/>
          <w:sz w:val="24"/>
          <w:szCs w:val="24"/>
        </w:rPr>
        <w:t>yet</w:t>
      </w:r>
      <w:r w:rsidRPr="004813C0">
        <w:rPr>
          <w:rFonts w:ascii="Times New Roman" w:hAnsi="Times New Roman" w:cs="Times New Roman"/>
          <w:sz w:val="24"/>
          <w:szCs w:val="24"/>
        </w:rPr>
        <w:t xml:space="preserve"> broad ranging objectives</w:t>
      </w:r>
      <w:r w:rsidR="00A97ADF">
        <w:rPr>
          <w:rFonts w:ascii="Times New Roman" w:hAnsi="Times New Roman" w:cs="Times New Roman"/>
          <w:sz w:val="24"/>
          <w:szCs w:val="24"/>
        </w:rPr>
        <w:t>,</w:t>
      </w:r>
      <w:r w:rsidRPr="004813C0">
        <w:rPr>
          <w:rFonts w:ascii="Times New Roman" w:hAnsi="Times New Roman" w:cs="Times New Roman"/>
          <w:sz w:val="24"/>
          <w:szCs w:val="24"/>
        </w:rPr>
        <w:t xml:space="preserve"> </w:t>
      </w:r>
      <w:r w:rsidR="00A97ADF">
        <w:rPr>
          <w:rFonts w:ascii="Times New Roman" w:hAnsi="Times New Roman" w:cs="Times New Roman"/>
          <w:sz w:val="24"/>
          <w:szCs w:val="24"/>
        </w:rPr>
        <w:t>with t</w:t>
      </w:r>
      <w:r>
        <w:rPr>
          <w:rFonts w:ascii="Times New Roman" w:hAnsi="Times New Roman" w:cs="Times New Roman"/>
          <w:sz w:val="24"/>
          <w:szCs w:val="24"/>
        </w:rPr>
        <w:t>he process not hav</w:t>
      </w:r>
      <w:r w:rsidR="00A97ADF">
        <w:rPr>
          <w:rFonts w:ascii="Times New Roman" w:hAnsi="Times New Roman" w:cs="Times New Roman"/>
          <w:sz w:val="24"/>
          <w:szCs w:val="24"/>
        </w:rPr>
        <w:t>ing</w:t>
      </w:r>
      <w:r>
        <w:rPr>
          <w:rFonts w:ascii="Times New Roman" w:hAnsi="Times New Roman" w:cs="Times New Roman"/>
          <w:sz w:val="24"/>
          <w:szCs w:val="24"/>
        </w:rPr>
        <w:t xml:space="preserve"> to be a formal one. The mentor can facilitate a relationship with an individual or with a group of people for an extensive period. Over this time period, the agender varies and can evolve continuously. Mentoring seeks to build on the wisdom </w:t>
      </w:r>
      <w:r w:rsidR="005972DB">
        <w:rPr>
          <w:rFonts w:ascii="Times New Roman" w:hAnsi="Times New Roman" w:cs="Times New Roman"/>
          <w:sz w:val="24"/>
          <w:szCs w:val="24"/>
        </w:rPr>
        <w:t>and capacity to employ skills, experience and knowledge to new practices and situations</w:t>
      </w:r>
      <w:r w:rsidR="002A188D">
        <w:rPr>
          <w:rFonts w:ascii="Times New Roman" w:hAnsi="Times New Roman" w:cs="Times New Roman"/>
          <w:sz w:val="24"/>
          <w:szCs w:val="24"/>
        </w:rPr>
        <w:t xml:space="preserve">. In ‘Coaching and Mentoring: Theory and Practice’ </w:t>
      </w:r>
      <w:r w:rsidR="002A188D" w:rsidRPr="002A188D">
        <w:rPr>
          <w:rFonts w:ascii="Times New Roman" w:hAnsi="Times New Roman" w:cs="Times New Roman"/>
          <w:sz w:val="24"/>
          <w:szCs w:val="24"/>
        </w:rPr>
        <w:t>Garvey</w:t>
      </w:r>
      <w:r w:rsidR="00CA181D">
        <w:rPr>
          <w:rFonts w:ascii="Times New Roman" w:hAnsi="Times New Roman" w:cs="Times New Roman"/>
          <w:sz w:val="24"/>
          <w:szCs w:val="24"/>
        </w:rPr>
        <w:t>,</w:t>
      </w:r>
      <w:r w:rsidR="002A188D" w:rsidRPr="002A188D">
        <w:rPr>
          <w:rFonts w:ascii="Times New Roman" w:hAnsi="Times New Roman" w:cs="Times New Roman"/>
          <w:sz w:val="24"/>
          <w:szCs w:val="24"/>
        </w:rPr>
        <w:t xml:space="preserve"> Strokes</w:t>
      </w:r>
      <w:r w:rsidR="00CA181D">
        <w:rPr>
          <w:rFonts w:ascii="Times New Roman" w:hAnsi="Times New Roman" w:cs="Times New Roman"/>
          <w:sz w:val="24"/>
          <w:szCs w:val="24"/>
        </w:rPr>
        <w:t>,</w:t>
      </w:r>
      <w:r w:rsidR="002A188D">
        <w:rPr>
          <w:rFonts w:ascii="Times New Roman" w:hAnsi="Times New Roman" w:cs="Times New Roman"/>
          <w:sz w:val="24"/>
          <w:szCs w:val="24"/>
        </w:rPr>
        <w:t xml:space="preserve"> </w:t>
      </w:r>
      <w:r w:rsidR="00CA181D">
        <w:rPr>
          <w:rFonts w:ascii="Times New Roman" w:hAnsi="Times New Roman" w:cs="Times New Roman"/>
          <w:sz w:val="24"/>
          <w:szCs w:val="24"/>
        </w:rPr>
        <w:t xml:space="preserve">and </w:t>
      </w:r>
      <w:r w:rsidR="002A188D" w:rsidRPr="002A188D">
        <w:rPr>
          <w:rFonts w:ascii="Times New Roman" w:hAnsi="Times New Roman" w:cs="Times New Roman"/>
          <w:sz w:val="24"/>
          <w:szCs w:val="24"/>
        </w:rPr>
        <w:t>Megginson</w:t>
      </w:r>
      <w:r w:rsidR="002A188D">
        <w:rPr>
          <w:rFonts w:ascii="Times New Roman" w:hAnsi="Times New Roman" w:cs="Times New Roman"/>
          <w:sz w:val="24"/>
          <w:szCs w:val="24"/>
        </w:rPr>
        <w:t xml:space="preserve"> (2010) suggests that mentoring is a two way mutually balanced relationship where both parties learn and benefit from the relationship</w:t>
      </w:r>
      <w:r w:rsidR="00CA181D">
        <w:rPr>
          <w:rFonts w:ascii="Times New Roman" w:hAnsi="Times New Roman" w:cs="Times New Roman"/>
          <w:sz w:val="24"/>
          <w:szCs w:val="24"/>
        </w:rPr>
        <w:t>. This concept is highlighted in the reason’s mentors/mentees undertake the role.</w:t>
      </w:r>
      <w:r w:rsidR="00B93CEA">
        <w:rPr>
          <w:rFonts w:ascii="Times New Roman" w:hAnsi="Times New Roman" w:cs="Times New Roman"/>
          <w:sz w:val="24"/>
          <w:szCs w:val="24"/>
        </w:rPr>
        <w:t xml:space="preserve"> For example, </w:t>
      </w:r>
      <w:r w:rsidR="00CA181D">
        <w:rPr>
          <w:rFonts w:ascii="Times New Roman" w:hAnsi="Times New Roman" w:cs="Times New Roman"/>
          <w:sz w:val="24"/>
          <w:szCs w:val="24"/>
        </w:rPr>
        <w:t xml:space="preserve">mentors may want </w:t>
      </w:r>
      <w:r w:rsidR="00B93CEA">
        <w:rPr>
          <w:rFonts w:ascii="Times New Roman" w:hAnsi="Times New Roman" w:cs="Times New Roman"/>
          <w:sz w:val="24"/>
          <w:szCs w:val="24"/>
        </w:rPr>
        <w:t>t</w:t>
      </w:r>
      <w:r w:rsidR="00B93CEA" w:rsidRPr="00B93CEA">
        <w:rPr>
          <w:rFonts w:ascii="Times New Roman" w:hAnsi="Times New Roman" w:cs="Times New Roman"/>
          <w:sz w:val="24"/>
          <w:szCs w:val="24"/>
        </w:rPr>
        <w:t xml:space="preserve">o confirm value of experience through sharing </w:t>
      </w:r>
      <w:r w:rsidR="00B93CEA">
        <w:rPr>
          <w:rFonts w:ascii="Times New Roman" w:hAnsi="Times New Roman" w:cs="Times New Roman"/>
          <w:sz w:val="24"/>
          <w:szCs w:val="24"/>
        </w:rPr>
        <w:t>and t</w:t>
      </w:r>
      <w:r w:rsidR="00B93CEA" w:rsidRPr="00B93CEA">
        <w:rPr>
          <w:rFonts w:ascii="Times New Roman" w:hAnsi="Times New Roman" w:cs="Times New Roman"/>
          <w:sz w:val="24"/>
          <w:szCs w:val="24"/>
        </w:rPr>
        <w:t>o clarify knowledge</w:t>
      </w:r>
      <w:r w:rsidR="00C478BC">
        <w:rPr>
          <w:rFonts w:ascii="Times New Roman" w:hAnsi="Times New Roman" w:cs="Times New Roman"/>
          <w:sz w:val="24"/>
          <w:szCs w:val="24"/>
        </w:rPr>
        <w:t xml:space="preserve"> or for a</w:t>
      </w:r>
      <w:r w:rsidR="00B93CEA" w:rsidRPr="00B93CEA">
        <w:rPr>
          <w:rFonts w:ascii="Times New Roman" w:hAnsi="Times New Roman" w:cs="Times New Roman"/>
          <w:sz w:val="24"/>
          <w:szCs w:val="24"/>
        </w:rPr>
        <w:t xml:space="preserve">ltruistic reasons </w:t>
      </w:r>
      <w:r w:rsidR="00C478BC">
        <w:rPr>
          <w:rFonts w:ascii="Times New Roman" w:hAnsi="Times New Roman" w:cs="Times New Roman"/>
          <w:sz w:val="24"/>
          <w:szCs w:val="24"/>
        </w:rPr>
        <w:t xml:space="preserve">e.g. </w:t>
      </w:r>
      <w:r w:rsidR="00B93CEA" w:rsidRPr="00B93CEA">
        <w:rPr>
          <w:rFonts w:ascii="Times New Roman" w:hAnsi="Times New Roman" w:cs="Times New Roman"/>
          <w:sz w:val="24"/>
          <w:szCs w:val="24"/>
        </w:rPr>
        <w:t>to support another person</w:t>
      </w:r>
      <w:r w:rsidR="00C478BC">
        <w:rPr>
          <w:rFonts w:ascii="Times New Roman" w:hAnsi="Times New Roman" w:cs="Times New Roman"/>
          <w:sz w:val="24"/>
          <w:szCs w:val="24"/>
        </w:rPr>
        <w:t>. Mentors may find the ‘c</w:t>
      </w:r>
      <w:r w:rsidR="00B93CEA" w:rsidRPr="00B93CEA">
        <w:rPr>
          <w:rFonts w:ascii="Times New Roman" w:hAnsi="Times New Roman" w:cs="Times New Roman"/>
          <w:sz w:val="24"/>
          <w:szCs w:val="24"/>
        </w:rPr>
        <w:t>hallenge</w:t>
      </w:r>
      <w:r w:rsidR="00C478BC">
        <w:rPr>
          <w:rFonts w:ascii="Times New Roman" w:hAnsi="Times New Roman" w:cs="Times New Roman"/>
          <w:sz w:val="24"/>
          <w:szCs w:val="24"/>
        </w:rPr>
        <w:t>’ a reason for taking on the role, more often than not becoming a mentor creates</w:t>
      </w:r>
      <w:r w:rsidR="00B93CEA" w:rsidRPr="00B93CEA">
        <w:rPr>
          <w:rFonts w:ascii="Times New Roman" w:hAnsi="Times New Roman" w:cs="Times New Roman"/>
          <w:sz w:val="24"/>
          <w:szCs w:val="24"/>
        </w:rPr>
        <w:t xml:space="preserve"> </w:t>
      </w:r>
      <w:r w:rsidR="00C478BC">
        <w:rPr>
          <w:rFonts w:ascii="Times New Roman" w:hAnsi="Times New Roman" w:cs="Times New Roman"/>
          <w:sz w:val="24"/>
          <w:szCs w:val="24"/>
        </w:rPr>
        <w:t>a</w:t>
      </w:r>
      <w:r w:rsidR="00B93CEA" w:rsidRPr="00B93CEA">
        <w:rPr>
          <w:rFonts w:ascii="Times New Roman" w:hAnsi="Times New Roman" w:cs="Times New Roman"/>
          <w:sz w:val="24"/>
          <w:szCs w:val="24"/>
        </w:rPr>
        <w:t xml:space="preserve"> sense of ‘giving something back’</w:t>
      </w:r>
      <w:r w:rsidR="00C478BC">
        <w:rPr>
          <w:rFonts w:ascii="Times New Roman" w:hAnsi="Times New Roman" w:cs="Times New Roman"/>
          <w:sz w:val="24"/>
          <w:szCs w:val="24"/>
        </w:rPr>
        <w:t>, the mentor being one with experience and knowledge that when imparted to the mentee provides a source of leaning and development. Individuals may want</w:t>
      </w:r>
      <w:r w:rsidR="00B93CEA" w:rsidRPr="00B93CEA">
        <w:rPr>
          <w:rFonts w:ascii="Times New Roman" w:hAnsi="Times New Roman" w:cs="Times New Roman"/>
          <w:sz w:val="24"/>
          <w:szCs w:val="24"/>
        </w:rPr>
        <w:t xml:space="preserve"> to</w:t>
      </w:r>
      <w:r w:rsidR="00C478BC">
        <w:rPr>
          <w:rFonts w:ascii="Times New Roman" w:hAnsi="Times New Roman" w:cs="Times New Roman"/>
          <w:sz w:val="24"/>
          <w:szCs w:val="24"/>
        </w:rPr>
        <w:t xml:space="preserve"> become mentors to</w:t>
      </w:r>
      <w:r w:rsidR="00B93CEA" w:rsidRPr="00B93CEA">
        <w:rPr>
          <w:rFonts w:ascii="Times New Roman" w:hAnsi="Times New Roman" w:cs="Times New Roman"/>
          <w:sz w:val="24"/>
          <w:szCs w:val="24"/>
        </w:rPr>
        <w:t xml:space="preserve"> help develop </w:t>
      </w:r>
      <w:r w:rsidR="00C478BC">
        <w:rPr>
          <w:rFonts w:ascii="Times New Roman" w:hAnsi="Times New Roman" w:cs="Times New Roman"/>
          <w:sz w:val="24"/>
          <w:szCs w:val="24"/>
        </w:rPr>
        <w:t xml:space="preserve">their </w:t>
      </w:r>
      <w:r w:rsidR="00B93CEA" w:rsidRPr="00B93CEA">
        <w:rPr>
          <w:rFonts w:ascii="Times New Roman" w:hAnsi="Times New Roman" w:cs="Times New Roman"/>
          <w:sz w:val="24"/>
          <w:szCs w:val="24"/>
        </w:rPr>
        <w:t>leadership and managerial skills</w:t>
      </w:r>
      <w:r w:rsidR="00C478BC">
        <w:rPr>
          <w:rFonts w:ascii="Times New Roman" w:hAnsi="Times New Roman" w:cs="Times New Roman"/>
          <w:sz w:val="24"/>
          <w:szCs w:val="24"/>
        </w:rPr>
        <w:t xml:space="preserve"> in line with continual professional development </w:t>
      </w:r>
      <w:r w:rsidR="007C16AC">
        <w:rPr>
          <w:rFonts w:ascii="Times New Roman" w:hAnsi="Times New Roman" w:cs="Times New Roman"/>
          <w:sz w:val="24"/>
          <w:szCs w:val="24"/>
        </w:rPr>
        <w:t>(</w:t>
      </w:r>
      <w:r w:rsidR="00C478BC">
        <w:rPr>
          <w:rFonts w:ascii="Times New Roman" w:hAnsi="Times New Roman" w:cs="Times New Roman"/>
          <w:sz w:val="24"/>
          <w:szCs w:val="24"/>
        </w:rPr>
        <w:t>CPD</w:t>
      </w:r>
      <w:r w:rsidR="007C16AC">
        <w:rPr>
          <w:rFonts w:ascii="Times New Roman" w:hAnsi="Times New Roman" w:cs="Times New Roman"/>
          <w:sz w:val="24"/>
          <w:szCs w:val="24"/>
        </w:rPr>
        <w:t>)</w:t>
      </w:r>
      <w:r w:rsidR="00C478BC">
        <w:rPr>
          <w:rFonts w:ascii="Times New Roman" w:hAnsi="Times New Roman" w:cs="Times New Roman"/>
          <w:sz w:val="24"/>
          <w:szCs w:val="24"/>
        </w:rPr>
        <w:t>.</w:t>
      </w:r>
      <w:r w:rsidR="00934642">
        <w:rPr>
          <w:rFonts w:ascii="Times New Roman" w:hAnsi="Times New Roman" w:cs="Times New Roman"/>
          <w:sz w:val="24"/>
          <w:szCs w:val="24"/>
        </w:rPr>
        <w:t xml:space="preserve"> </w:t>
      </w:r>
    </w:p>
    <w:p w14:paraId="597EDBAE" w14:textId="77777777" w:rsidR="00A8161E" w:rsidRDefault="00A8161E" w:rsidP="00934642">
      <w:pPr>
        <w:spacing w:line="360" w:lineRule="auto"/>
        <w:rPr>
          <w:rFonts w:ascii="Times New Roman" w:hAnsi="Times New Roman" w:cs="Times New Roman"/>
          <w:sz w:val="24"/>
          <w:szCs w:val="24"/>
        </w:rPr>
      </w:pPr>
    </w:p>
    <w:p w14:paraId="4A7BAB32" w14:textId="06AA50BD" w:rsidR="00934642" w:rsidRDefault="00934642" w:rsidP="00934642">
      <w:pPr>
        <w:spacing w:line="360" w:lineRule="auto"/>
        <w:rPr>
          <w:rFonts w:ascii="Times New Roman" w:hAnsi="Times New Roman" w:cs="Times New Roman"/>
          <w:sz w:val="24"/>
          <w:szCs w:val="24"/>
        </w:rPr>
      </w:pPr>
      <w:r>
        <w:rPr>
          <w:rFonts w:ascii="Times New Roman" w:hAnsi="Times New Roman" w:cs="Times New Roman"/>
          <w:sz w:val="24"/>
          <w:szCs w:val="24"/>
        </w:rPr>
        <w:t xml:space="preserve">Mentees </w:t>
      </w:r>
      <w:r w:rsidR="003225C7">
        <w:rPr>
          <w:rFonts w:ascii="Times New Roman" w:hAnsi="Times New Roman" w:cs="Times New Roman"/>
          <w:sz w:val="24"/>
          <w:szCs w:val="24"/>
        </w:rPr>
        <w:t xml:space="preserve">can </w:t>
      </w:r>
      <w:r>
        <w:rPr>
          <w:rFonts w:ascii="Times New Roman" w:hAnsi="Times New Roman" w:cs="Times New Roman"/>
          <w:sz w:val="24"/>
          <w:szCs w:val="24"/>
        </w:rPr>
        <w:t>gain support from the mentor t</w:t>
      </w:r>
      <w:r w:rsidRPr="00934642">
        <w:rPr>
          <w:rFonts w:ascii="Times New Roman" w:hAnsi="Times New Roman" w:cs="Times New Roman"/>
          <w:sz w:val="24"/>
          <w:szCs w:val="24"/>
        </w:rPr>
        <w:t>o develop their understanding and awareness of a specific area</w:t>
      </w:r>
      <w:r>
        <w:rPr>
          <w:rFonts w:ascii="Times New Roman" w:hAnsi="Times New Roman" w:cs="Times New Roman"/>
          <w:sz w:val="24"/>
          <w:szCs w:val="24"/>
        </w:rPr>
        <w:t xml:space="preserve"> and </w:t>
      </w:r>
      <w:r w:rsidRPr="00934642">
        <w:rPr>
          <w:rFonts w:ascii="Times New Roman" w:hAnsi="Times New Roman" w:cs="Times New Roman"/>
          <w:sz w:val="24"/>
          <w:szCs w:val="24"/>
        </w:rPr>
        <w:t>bridge gap</w:t>
      </w:r>
      <w:r>
        <w:rPr>
          <w:rFonts w:ascii="Times New Roman" w:hAnsi="Times New Roman" w:cs="Times New Roman"/>
          <w:sz w:val="24"/>
          <w:szCs w:val="24"/>
        </w:rPr>
        <w:t>s</w:t>
      </w:r>
      <w:r w:rsidRPr="00934642">
        <w:rPr>
          <w:rFonts w:ascii="Times New Roman" w:hAnsi="Times New Roman" w:cs="Times New Roman"/>
          <w:sz w:val="24"/>
          <w:szCs w:val="24"/>
        </w:rPr>
        <w:t xml:space="preserve"> in knowledge or skills</w:t>
      </w:r>
      <w:r w:rsidR="007C16AC">
        <w:rPr>
          <w:rFonts w:ascii="Times New Roman" w:hAnsi="Times New Roman" w:cs="Times New Roman"/>
          <w:sz w:val="24"/>
          <w:szCs w:val="24"/>
        </w:rPr>
        <w:t>, t</w:t>
      </w:r>
      <w:r w:rsidRPr="00934642">
        <w:rPr>
          <w:rFonts w:ascii="Times New Roman" w:hAnsi="Times New Roman" w:cs="Times New Roman"/>
          <w:sz w:val="24"/>
          <w:szCs w:val="24"/>
        </w:rPr>
        <w:t>o help their own professional maturation</w:t>
      </w:r>
      <w:r>
        <w:rPr>
          <w:rFonts w:ascii="Times New Roman" w:hAnsi="Times New Roman" w:cs="Times New Roman"/>
          <w:sz w:val="24"/>
          <w:szCs w:val="24"/>
        </w:rPr>
        <w:t xml:space="preserve"> </w:t>
      </w:r>
      <w:r w:rsidR="007C16AC">
        <w:rPr>
          <w:rFonts w:ascii="Times New Roman" w:hAnsi="Times New Roman" w:cs="Times New Roman"/>
          <w:sz w:val="24"/>
          <w:szCs w:val="24"/>
        </w:rPr>
        <w:t>or</w:t>
      </w:r>
      <w:r>
        <w:rPr>
          <w:rFonts w:ascii="Times New Roman" w:hAnsi="Times New Roman" w:cs="Times New Roman"/>
          <w:sz w:val="24"/>
          <w:szCs w:val="24"/>
        </w:rPr>
        <w:t xml:space="preserve"> t</w:t>
      </w:r>
      <w:r w:rsidRPr="00934642">
        <w:rPr>
          <w:rFonts w:ascii="Times New Roman" w:hAnsi="Times New Roman" w:cs="Times New Roman"/>
          <w:sz w:val="24"/>
          <w:szCs w:val="24"/>
        </w:rPr>
        <w:t>o overcome an obstacle or roadblock in their career path</w:t>
      </w:r>
      <w:r>
        <w:rPr>
          <w:rFonts w:ascii="Times New Roman" w:hAnsi="Times New Roman" w:cs="Times New Roman"/>
          <w:sz w:val="24"/>
          <w:szCs w:val="24"/>
        </w:rPr>
        <w:t>. The mentee may simply wish t</w:t>
      </w:r>
      <w:r w:rsidRPr="00934642">
        <w:rPr>
          <w:rFonts w:ascii="Times New Roman" w:hAnsi="Times New Roman" w:cs="Times New Roman"/>
          <w:sz w:val="24"/>
          <w:szCs w:val="24"/>
        </w:rPr>
        <w:t>o seek the support of another person</w:t>
      </w:r>
      <w:r w:rsidR="00CF2F23">
        <w:rPr>
          <w:rFonts w:ascii="Times New Roman" w:hAnsi="Times New Roman" w:cs="Times New Roman"/>
          <w:sz w:val="24"/>
          <w:szCs w:val="24"/>
        </w:rPr>
        <w:t xml:space="preserve"> </w:t>
      </w:r>
      <w:sdt>
        <w:sdtPr>
          <w:rPr>
            <w:rFonts w:ascii="Times New Roman" w:hAnsi="Times New Roman" w:cs="Times New Roman"/>
            <w:sz w:val="24"/>
            <w:szCs w:val="24"/>
          </w:rPr>
          <w:id w:val="561455730"/>
          <w:citation/>
        </w:sdtPr>
        <w:sdtContent>
          <w:r w:rsidR="00CF2F23">
            <w:rPr>
              <w:rFonts w:ascii="Times New Roman" w:hAnsi="Times New Roman" w:cs="Times New Roman"/>
              <w:sz w:val="24"/>
              <w:szCs w:val="24"/>
            </w:rPr>
            <w:fldChar w:fldCharType="begin"/>
          </w:r>
          <w:r w:rsidR="00CF2F23">
            <w:rPr>
              <w:rFonts w:ascii="Times New Roman" w:hAnsi="Times New Roman" w:cs="Times New Roman"/>
              <w:sz w:val="24"/>
              <w:szCs w:val="24"/>
            </w:rPr>
            <w:instrText xml:space="preserve"> CITATION Hop00 \l 2057 </w:instrText>
          </w:r>
          <w:r w:rsidR="00CF2F23">
            <w:rPr>
              <w:rFonts w:ascii="Times New Roman" w:hAnsi="Times New Roman" w:cs="Times New Roman"/>
              <w:sz w:val="24"/>
              <w:szCs w:val="24"/>
            </w:rPr>
            <w:fldChar w:fldCharType="separate"/>
          </w:r>
          <w:r w:rsidR="00CF2F23" w:rsidRPr="00CF2F23">
            <w:rPr>
              <w:rFonts w:ascii="Times New Roman" w:hAnsi="Times New Roman" w:cs="Times New Roman"/>
              <w:noProof/>
              <w:sz w:val="24"/>
              <w:szCs w:val="24"/>
            </w:rPr>
            <w:t>(Hopkins-Thompson, 2000)</w:t>
          </w:r>
          <w:r w:rsidR="00CF2F23">
            <w:rPr>
              <w:rFonts w:ascii="Times New Roman" w:hAnsi="Times New Roman" w:cs="Times New Roman"/>
              <w:sz w:val="24"/>
              <w:szCs w:val="24"/>
            </w:rPr>
            <w:fldChar w:fldCharType="end"/>
          </w:r>
        </w:sdtContent>
      </w:sdt>
      <w:r w:rsidR="007C16AC">
        <w:rPr>
          <w:rFonts w:ascii="Times New Roman" w:hAnsi="Times New Roman" w:cs="Times New Roman"/>
          <w:sz w:val="24"/>
          <w:szCs w:val="24"/>
        </w:rPr>
        <w:t>.</w:t>
      </w:r>
    </w:p>
    <w:p w14:paraId="371A479B" w14:textId="4AFF81BF" w:rsidR="00CF2F23" w:rsidRDefault="00CF2F23" w:rsidP="00934642">
      <w:pPr>
        <w:spacing w:line="360" w:lineRule="auto"/>
        <w:rPr>
          <w:rFonts w:ascii="Times New Roman" w:hAnsi="Times New Roman" w:cs="Times New Roman"/>
          <w:noProof/>
          <w:sz w:val="24"/>
          <w:szCs w:val="24"/>
        </w:rPr>
      </w:pPr>
      <w:r>
        <w:rPr>
          <w:rFonts w:ascii="Times New Roman" w:hAnsi="Times New Roman" w:cs="Times New Roman"/>
          <w:sz w:val="24"/>
          <w:szCs w:val="24"/>
        </w:rPr>
        <w:lastRenderedPageBreak/>
        <w:t>Mentoring is said to have evolved from the ancient Greek times with the story of ‘Telemachus, son of Odysseus in Homer’s Odyssey’</w:t>
      </w:r>
      <w:r w:rsidR="00B57D20">
        <w:rPr>
          <w:rFonts w:ascii="Times New Roman" w:hAnsi="Times New Roman" w:cs="Times New Roman"/>
          <w:sz w:val="24"/>
          <w:szCs w:val="24"/>
        </w:rPr>
        <w:t>.</w:t>
      </w:r>
      <w:r>
        <w:rPr>
          <w:rFonts w:ascii="Times New Roman" w:hAnsi="Times New Roman" w:cs="Times New Roman"/>
          <w:sz w:val="24"/>
          <w:szCs w:val="24"/>
        </w:rPr>
        <w:t xml:space="preserve"> </w:t>
      </w:r>
      <w:r w:rsidR="00B57D20">
        <w:rPr>
          <w:rFonts w:ascii="Times New Roman" w:hAnsi="Times New Roman" w:cs="Times New Roman"/>
          <w:sz w:val="24"/>
          <w:szCs w:val="24"/>
        </w:rPr>
        <w:t>T</w:t>
      </w:r>
      <w:r>
        <w:rPr>
          <w:rFonts w:ascii="Times New Roman" w:hAnsi="Times New Roman" w:cs="Times New Roman"/>
          <w:sz w:val="24"/>
          <w:szCs w:val="24"/>
        </w:rPr>
        <w:t xml:space="preserve">he story tells how </w:t>
      </w:r>
      <w:r w:rsidR="00B57D20">
        <w:rPr>
          <w:rFonts w:ascii="Times New Roman" w:hAnsi="Times New Roman" w:cs="Times New Roman"/>
          <w:sz w:val="24"/>
          <w:szCs w:val="24"/>
        </w:rPr>
        <w:t xml:space="preserve">‘Athene goddess of wisdom’ appears to Telemachus as a mentor to protect the realm of Ithaca. What the story underpins is the idea that Telemachus is young, inexperienced in the ability to rule and protect his </w:t>
      </w:r>
      <w:r w:rsidR="007F4130">
        <w:rPr>
          <w:rFonts w:ascii="Times New Roman" w:hAnsi="Times New Roman" w:cs="Times New Roman"/>
          <w:sz w:val="24"/>
          <w:szCs w:val="24"/>
        </w:rPr>
        <w:t>subjects and</w:t>
      </w:r>
      <w:r w:rsidR="00B57D20">
        <w:rPr>
          <w:rFonts w:ascii="Times New Roman" w:hAnsi="Times New Roman" w:cs="Times New Roman"/>
          <w:sz w:val="24"/>
          <w:szCs w:val="24"/>
        </w:rPr>
        <w:t xml:space="preserve"> having a more experienced or wise guide would be beneficial for the greater good </w:t>
      </w:r>
      <w:r w:rsidR="00F74FDC" w:rsidRPr="00B57D20">
        <w:rPr>
          <w:rFonts w:ascii="Times New Roman" w:hAnsi="Times New Roman" w:cs="Times New Roman"/>
          <w:noProof/>
          <w:sz w:val="24"/>
          <w:szCs w:val="24"/>
        </w:rPr>
        <w:t>(Gray,</w:t>
      </w:r>
      <w:r w:rsidR="00F74FDC">
        <w:rPr>
          <w:rFonts w:ascii="Times New Roman" w:hAnsi="Times New Roman" w:cs="Times New Roman"/>
          <w:noProof/>
          <w:sz w:val="24"/>
          <w:szCs w:val="24"/>
        </w:rPr>
        <w:t xml:space="preserve"> Garvey, and Lane,</w:t>
      </w:r>
      <w:r w:rsidR="009E7E71">
        <w:rPr>
          <w:rFonts w:ascii="Times New Roman" w:hAnsi="Times New Roman" w:cs="Times New Roman"/>
          <w:noProof/>
          <w:sz w:val="24"/>
          <w:szCs w:val="24"/>
        </w:rPr>
        <w:t xml:space="preserve"> </w:t>
      </w:r>
      <w:r w:rsidR="00F74FDC" w:rsidRPr="00B57D20">
        <w:rPr>
          <w:rFonts w:ascii="Times New Roman" w:hAnsi="Times New Roman" w:cs="Times New Roman"/>
          <w:noProof/>
          <w:sz w:val="24"/>
          <w:szCs w:val="24"/>
        </w:rPr>
        <w:t>2016)</w:t>
      </w:r>
      <w:r w:rsidR="00F74FDC">
        <w:rPr>
          <w:rFonts w:ascii="Times New Roman" w:hAnsi="Times New Roman" w:cs="Times New Roman"/>
          <w:noProof/>
          <w:sz w:val="24"/>
          <w:szCs w:val="24"/>
        </w:rPr>
        <w:t>.</w:t>
      </w:r>
      <w:r w:rsidR="007C16AC">
        <w:rPr>
          <w:rFonts w:ascii="Times New Roman" w:hAnsi="Times New Roman" w:cs="Times New Roman"/>
          <w:noProof/>
          <w:sz w:val="24"/>
          <w:szCs w:val="24"/>
        </w:rPr>
        <w:t xml:space="preserve"> However, m</w:t>
      </w:r>
      <w:r w:rsidR="00F74FDC">
        <w:rPr>
          <w:rFonts w:ascii="Times New Roman" w:hAnsi="Times New Roman" w:cs="Times New Roman"/>
          <w:noProof/>
          <w:sz w:val="24"/>
          <w:szCs w:val="24"/>
        </w:rPr>
        <w:t>entoring can be described in man</w:t>
      </w:r>
      <w:r w:rsidR="00A97ADF">
        <w:rPr>
          <w:rFonts w:ascii="Times New Roman" w:hAnsi="Times New Roman" w:cs="Times New Roman"/>
          <w:noProof/>
          <w:sz w:val="24"/>
          <w:szCs w:val="24"/>
        </w:rPr>
        <w:t>y</w:t>
      </w:r>
      <w:r w:rsidR="00F74FDC">
        <w:rPr>
          <w:rFonts w:ascii="Times New Roman" w:hAnsi="Times New Roman" w:cs="Times New Roman"/>
          <w:noProof/>
          <w:sz w:val="24"/>
          <w:szCs w:val="24"/>
        </w:rPr>
        <w:t xml:space="preserve"> ways</w:t>
      </w:r>
      <w:r w:rsidR="00A97ADF">
        <w:rPr>
          <w:rFonts w:ascii="Times New Roman" w:hAnsi="Times New Roman" w:cs="Times New Roman"/>
          <w:noProof/>
          <w:sz w:val="24"/>
          <w:szCs w:val="24"/>
        </w:rPr>
        <w:t xml:space="preserve">, Clutterbuck (2014) gives the definition </w:t>
      </w:r>
      <w:r w:rsidR="00A97ADF" w:rsidRPr="00A97ADF">
        <w:rPr>
          <w:rFonts w:ascii="Times New Roman" w:hAnsi="Times New Roman" w:cs="Times New Roman"/>
          <w:noProof/>
          <w:sz w:val="24"/>
          <w:szCs w:val="24"/>
        </w:rPr>
        <w:t xml:space="preserve">"Mentoring involves primarily listening with empathy, sharing experience (usually mutual), </w:t>
      </w:r>
      <w:r w:rsidR="0072477B">
        <w:rPr>
          <w:rFonts w:ascii="Times New Roman" w:hAnsi="Times New Roman" w:cs="Times New Roman"/>
          <w:noProof/>
          <w:sz w:val="24"/>
          <w:szCs w:val="24"/>
        </w:rPr>
        <w:t xml:space="preserve">creating </w:t>
      </w:r>
      <w:r w:rsidR="00A97ADF" w:rsidRPr="00A97ADF">
        <w:rPr>
          <w:rFonts w:ascii="Times New Roman" w:hAnsi="Times New Roman" w:cs="Times New Roman"/>
          <w:noProof/>
          <w:sz w:val="24"/>
          <w:szCs w:val="24"/>
        </w:rPr>
        <w:t>professional friendship</w:t>
      </w:r>
      <w:r w:rsidR="0072477B">
        <w:rPr>
          <w:rFonts w:ascii="Times New Roman" w:hAnsi="Times New Roman" w:cs="Times New Roman"/>
          <w:noProof/>
          <w:sz w:val="24"/>
          <w:szCs w:val="24"/>
        </w:rPr>
        <w:t>s</w:t>
      </w:r>
      <w:r w:rsidR="00A97ADF" w:rsidRPr="00A97ADF">
        <w:rPr>
          <w:rFonts w:ascii="Times New Roman" w:hAnsi="Times New Roman" w:cs="Times New Roman"/>
          <w:noProof/>
          <w:sz w:val="24"/>
          <w:szCs w:val="24"/>
        </w:rPr>
        <w:t>, developing insight through reflection, being a sounding board, encouraging"</w:t>
      </w:r>
      <w:r w:rsidR="007C16AC">
        <w:rPr>
          <w:rFonts w:ascii="Times New Roman" w:hAnsi="Times New Roman" w:cs="Times New Roman"/>
          <w:noProof/>
          <w:sz w:val="24"/>
          <w:szCs w:val="24"/>
        </w:rPr>
        <w:t>. This definition outlines a more holistic idea of mentoring</w:t>
      </w:r>
      <w:r w:rsidR="003E73F9">
        <w:rPr>
          <w:rFonts w:ascii="Times New Roman" w:hAnsi="Times New Roman" w:cs="Times New Roman"/>
          <w:noProof/>
          <w:sz w:val="24"/>
          <w:szCs w:val="24"/>
        </w:rPr>
        <w:t>,</w:t>
      </w:r>
      <w:r w:rsidR="007C16AC">
        <w:rPr>
          <w:rFonts w:ascii="Times New Roman" w:hAnsi="Times New Roman" w:cs="Times New Roman"/>
          <w:noProof/>
          <w:sz w:val="24"/>
          <w:szCs w:val="24"/>
        </w:rPr>
        <w:t xml:space="preserve"> compared </w:t>
      </w:r>
      <w:r w:rsidR="003E73F9">
        <w:rPr>
          <w:rFonts w:ascii="Times New Roman" w:hAnsi="Times New Roman" w:cs="Times New Roman"/>
          <w:noProof/>
          <w:sz w:val="24"/>
          <w:szCs w:val="24"/>
        </w:rPr>
        <w:t xml:space="preserve">to </w:t>
      </w:r>
      <w:r w:rsidR="007C16AC">
        <w:rPr>
          <w:rFonts w:ascii="Times New Roman" w:hAnsi="Times New Roman" w:cs="Times New Roman"/>
          <w:noProof/>
          <w:sz w:val="24"/>
          <w:szCs w:val="24"/>
        </w:rPr>
        <w:t>the story of Telemachus, mentoring is not seen as one sided where the mentee is seen as the lesser subject rather, the relationship is mutual where both parties are respected and develop</w:t>
      </w:r>
      <w:r w:rsidR="00E92203">
        <w:rPr>
          <w:rFonts w:ascii="Times New Roman" w:hAnsi="Times New Roman" w:cs="Times New Roman"/>
          <w:noProof/>
          <w:sz w:val="24"/>
          <w:szCs w:val="24"/>
        </w:rPr>
        <w:t xml:space="preserve"> profesionally and personally</w:t>
      </w:r>
      <w:r w:rsidR="007C16AC">
        <w:rPr>
          <w:rFonts w:ascii="Times New Roman" w:hAnsi="Times New Roman" w:cs="Times New Roman"/>
          <w:noProof/>
          <w:sz w:val="24"/>
          <w:szCs w:val="24"/>
        </w:rPr>
        <w:t xml:space="preserve"> from the outcomes.</w:t>
      </w:r>
      <w:r w:rsidR="003B7266">
        <w:rPr>
          <w:rFonts w:ascii="Times New Roman" w:hAnsi="Times New Roman" w:cs="Times New Roman"/>
          <w:noProof/>
          <w:sz w:val="24"/>
          <w:szCs w:val="24"/>
        </w:rPr>
        <w:t xml:space="preserve"> With differeing definitions of mentoring being apparent, numorous charachterisitics often define formal and informal mentor relationships. Formal relationships often facilitate through workplaces who sponser and organise the relationship </w:t>
      </w:r>
      <w:r w:rsidR="009F7A2F">
        <w:rPr>
          <w:rFonts w:ascii="Times New Roman" w:hAnsi="Times New Roman" w:cs="Times New Roman"/>
          <w:noProof/>
          <w:sz w:val="24"/>
          <w:szCs w:val="24"/>
        </w:rPr>
        <w:t>based on mentor/mentee outcomes for the aim of career building</w:t>
      </w:r>
      <w:r w:rsidR="00236A4E">
        <w:rPr>
          <w:rFonts w:ascii="Times New Roman" w:hAnsi="Times New Roman" w:cs="Times New Roman"/>
          <w:noProof/>
          <w:sz w:val="24"/>
          <w:szCs w:val="24"/>
        </w:rPr>
        <w:t xml:space="preserve">. This type of mentoring is apperent </w:t>
      </w:r>
      <w:r w:rsidR="005C3768">
        <w:rPr>
          <w:rFonts w:ascii="Times New Roman" w:hAnsi="Times New Roman" w:cs="Times New Roman"/>
          <w:noProof/>
          <w:sz w:val="24"/>
          <w:szCs w:val="24"/>
        </w:rPr>
        <w:t>in PCET</w:t>
      </w:r>
      <w:r w:rsidR="00030304">
        <w:rPr>
          <w:rFonts w:ascii="Times New Roman" w:hAnsi="Times New Roman" w:cs="Times New Roman"/>
          <w:noProof/>
          <w:sz w:val="24"/>
          <w:szCs w:val="24"/>
        </w:rPr>
        <w:t xml:space="preserve">, the student is often </w:t>
      </w:r>
      <w:r w:rsidR="00BB2294">
        <w:rPr>
          <w:rFonts w:ascii="Times New Roman" w:hAnsi="Times New Roman" w:cs="Times New Roman"/>
          <w:noProof/>
          <w:sz w:val="24"/>
          <w:szCs w:val="24"/>
        </w:rPr>
        <w:t xml:space="preserve">emplyed on a </w:t>
      </w:r>
      <w:r w:rsidR="00870C79">
        <w:rPr>
          <w:rFonts w:ascii="Times New Roman" w:hAnsi="Times New Roman" w:cs="Times New Roman"/>
          <w:noProof/>
          <w:sz w:val="24"/>
          <w:szCs w:val="24"/>
        </w:rPr>
        <w:t>voluntary placement</w:t>
      </w:r>
      <w:r w:rsidR="00FC761B">
        <w:rPr>
          <w:rFonts w:ascii="Times New Roman" w:hAnsi="Times New Roman" w:cs="Times New Roman"/>
          <w:noProof/>
          <w:sz w:val="24"/>
          <w:szCs w:val="24"/>
        </w:rPr>
        <w:t xml:space="preserve"> scheme and a</w:t>
      </w:r>
      <w:r w:rsidR="000B0D57">
        <w:rPr>
          <w:rFonts w:ascii="Times New Roman" w:hAnsi="Times New Roman" w:cs="Times New Roman"/>
          <w:noProof/>
          <w:sz w:val="24"/>
          <w:szCs w:val="24"/>
        </w:rPr>
        <w:t>n</w:t>
      </w:r>
      <w:r w:rsidR="00FC761B">
        <w:rPr>
          <w:rFonts w:ascii="Times New Roman" w:hAnsi="Times New Roman" w:cs="Times New Roman"/>
          <w:noProof/>
          <w:sz w:val="24"/>
          <w:szCs w:val="24"/>
        </w:rPr>
        <w:t xml:space="preserve"> </w:t>
      </w:r>
      <w:r w:rsidR="005524E6">
        <w:rPr>
          <w:rFonts w:ascii="Times New Roman" w:hAnsi="Times New Roman" w:cs="Times New Roman"/>
          <w:noProof/>
          <w:sz w:val="24"/>
          <w:szCs w:val="24"/>
        </w:rPr>
        <w:t xml:space="preserve">employee within the placement sector </w:t>
      </w:r>
      <w:r w:rsidR="000B0D57">
        <w:rPr>
          <w:rFonts w:ascii="Times New Roman" w:hAnsi="Times New Roman" w:cs="Times New Roman"/>
          <w:noProof/>
          <w:sz w:val="24"/>
          <w:szCs w:val="24"/>
        </w:rPr>
        <w:t xml:space="preserve">is matched as a </w:t>
      </w:r>
      <w:r w:rsidR="00A01FFC">
        <w:rPr>
          <w:rFonts w:ascii="Times New Roman" w:hAnsi="Times New Roman" w:cs="Times New Roman"/>
          <w:noProof/>
          <w:sz w:val="24"/>
          <w:szCs w:val="24"/>
        </w:rPr>
        <w:t>prospective mentor</w:t>
      </w:r>
      <w:r w:rsidR="00100CC3">
        <w:rPr>
          <w:rFonts w:ascii="Times New Roman" w:hAnsi="Times New Roman" w:cs="Times New Roman"/>
          <w:noProof/>
          <w:sz w:val="24"/>
          <w:szCs w:val="24"/>
        </w:rPr>
        <w:t>.</w:t>
      </w:r>
      <w:r w:rsidR="009F7A2F">
        <w:rPr>
          <w:rFonts w:ascii="Times New Roman" w:hAnsi="Times New Roman" w:cs="Times New Roman"/>
          <w:noProof/>
          <w:sz w:val="24"/>
          <w:szCs w:val="24"/>
        </w:rPr>
        <w:t xml:space="preserve"> </w:t>
      </w:r>
      <w:r w:rsidR="00C479B4">
        <w:rPr>
          <w:rFonts w:ascii="Times New Roman" w:hAnsi="Times New Roman" w:cs="Times New Roman"/>
          <w:noProof/>
          <w:sz w:val="24"/>
          <w:szCs w:val="24"/>
        </w:rPr>
        <w:t>However,</w:t>
      </w:r>
      <w:r w:rsidR="009F7A2F">
        <w:rPr>
          <w:rFonts w:ascii="Times New Roman" w:hAnsi="Times New Roman" w:cs="Times New Roman"/>
          <w:noProof/>
          <w:sz w:val="24"/>
          <w:szCs w:val="24"/>
        </w:rPr>
        <w:t xml:space="preserve"> informal relationships are </w:t>
      </w:r>
      <w:r w:rsidR="009F7A2F" w:rsidRPr="009F7A2F">
        <w:rPr>
          <w:rFonts w:ascii="Times New Roman" w:hAnsi="Times New Roman" w:cs="Times New Roman"/>
          <w:noProof/>
          <w:sz w:val="24"/>
          <w:szCs w:val="24"/>
        </w:rPr>
        <w:t>psychosocial</w:t>
      </w:r>
      <w:r w:rsidR="009F7A2F">
        <w:rPr>
          <w:rFonts w:ascii="Times New Roman" w:hAnsi="Times New Roman" w:cs="Times New Roman"/>
          <w:noProof/>
          <w:sz w:val="24"/>
          <w:szCs w:val="24"/>
        </w:rPr>
        <w:t>, with characterisitics on building confidence and self esteem. Mentors/mentees have or create emotional bonds</w:t>
      </w:r>
      <w:r w:rsidR="00C35BFF">
        <w:rPr>
          <w:rFonts w:ascii="Times New Roman" w:hAnsi="Times New Roman" w:cs="Times New Roman"/>
          <w:noProof/>
          <w:sz w:val="24"/>
          <w:szCs w:val="24"/>
        </w:rPr>
        <w:t xml:space="preserve"> and</w:t>
      </w:r>
      <w:r w:rsidR="009F7A2F">
        <w:rPr>
          <w:rFonts w:ascii="Times New Roman" w:hAnsi="Times New Roman" w:cs="Times New Roman"/>
          <w:noProof/>
          <w:sz w:val="24"/>
          <w:szCs w:val="24"/>
        </w:rPr>
        <w:t xml:space="preserve"> friendships through mutual interests </w:t>
      </w:r>
      <w:r w:rsidR="009E7E71" w:rsidRPr="009F7A2F">
        <w:rPr>
          <w:rFonts w:ascii="Times New Roman" w:hAnsi="Times New Roman" w:cs="Times New Roman"/>
          <w:noProof/>
          <w:sz w:val="24"/>
          <w:szCs w:val="24"/>
        </w:rPr>
        <w:t>(Brockbank, 2006)</w:t>
      </w:r>
      <w:r w:rsidR="009F7A2F">
        <w:rPr>
          <w:rFonts w:ascii="Times New Roman" w:hAnsi="Times New Roman" w:cs="Times New Roman"/>
          <w:noProof/>
          <w:sz w:val="24"/>
          <w:szCs w:val="24"/>
        </w:rPr>
        <w:t>.</w:t>
      </w:r>
    </w:p>
    <w:p w14:paraId="24F21AC3" w14:textId="77777777" w:rsidR="00C35BFF" w:rsidRDefault="00C35BFF" w:rsidP="00934642">
      <w:pPr>
        <w:spacing w:line="360" w:lineRule="auto"/>
        <w:rPr>
          <w:rFonts w:ascii="Times New Roman" w:hAnsi="Times New Roman" w:cs="Times New Roman"/>
          <w:noProof/>
          <w:sz w:val="24"/>
          <w:szCs w:val="24"/>
        </w:rPr>
      </w:pPr>
    </w:p>
    <w:p w14:paraId="379ED4B2" w14:textId="0FB91FC7" w:rsidR="0032205F" w:rsidRDefault="00D014C7" w:rsidP="00934642">
      <w:pPr>
        <w:spacing w:line="360" w:lineRule="auto"/>
        <w:rPr>
          <w:rFonts w:ascii="Times New Roman" w:hAnsi="Times New Roman" w:cs="Times New Roman"/>
          <w:noProof/>
          <w:sz w:val="24"/>
          <w:szCs w:val="24"/>
        </w:rPr>
      </w:pPr>
      <w:r w:rsidRPr="00D014C7">
        <w:rPr>
          <w:rFonts w:ascii="Times New Roman" w:hAnsi="Times New Roman" w:cs="Times New Roman"/>
          <w:noProof/>
          <w:sz w:val="24"/>
          <w:szCs w:val="24"/>
        </w:rPr>
        <w:t xml:space="preserve">Clutterbuck </w:t>
      </w:r>
      <w:r>
        <w:rPr>
          <w:rFonts w:ascii="Times New Roman" w:hAnsi="Times New Roman" w:cs="Times New Roman"/>
          <w:noProof/>
          <w:sz w:val="24"/>
          <w:szCs w:val="24"/>
        </w:rPr>
        <w:t>(</w:t>
      </w:r>
      <w:r w:rsidRPr="00D014C7">
        <w:rPr>
          <w:rFonts w:ascii="Times New Roman" w:hAnsi="Times New Roman" w:cs="Times New Roman"/>
          <w:noProof/>
          <w:sz w:val="24"/>
          <w:szCs w:val="24"/>
        </w:rPr>
        <w:t>2014)</w:t>
      </w:r>
      <w:r>
        <w:rPr>
          <w:rFonts w:ascii="Times New Roman" w:hAnsi="Times New Roman" w:cs="Times New Roman"/>
          <w:noProof/>
          <w:sz w:val="24"/>
          <w:szCs w:val="24"/>
        </w:rPr>
        <w:t xml:space="preserve"> suggests that the spectrum of mentoring can be looked at through two key relationship variables</w:t>
      </w:r>
      <w:r w:rsidR="00803893">
        <w:rPr>
          <w:rFonts w:ascii="Times New Roman" w:hAnsi="Times New Roman" w:cs="Times New Roman"/>
          <w:noProof/>
          <w:sz w:val="24"/>
          <w:szCs w:val="24"/>
        </w:rPr>
        <w:t xml:space="preserve"> </w:t>
      </w:r>
      <w:r w:rsidR="002A1408">
        <w:rPr>
          <w:rFonts w:ascii="Times New Roman" w:hAnsi="Times New Roman" w:cs="Times New Roman"/>
          <w:noProof/>
          <w:sz w:val="24"/>
          <w:szCs w:val="24"/>
        </w:rPr>
        <w:t>in</w:t>
      </w:r>
      <w:r w:rsidR="0032205F">
        <w:rPr>
          <w:rFonts w:ascii="Times New Roman" w:hAnsi="Times New Roman" w:cs="Times New Roman"/>
          <w:noProof/>
          <w:sz w:val="24"/>
          <w:szCs w:val="24"/>
        </w:rPr>
        <w:t xml:space="preserve"> the ‘helping to learn’ model.</w:t>
      </w:r>
      <w:r w:rsidR="004E2F26">
        <w:rPr>
          <w:rFonts w:ascii="Times New Roman" w:hAnsi="Times New Roman" w:cs="Times New Roman"/>
          <w:noProof/>
          <w:sz w:val="24"/>
          <w:szCs w:val="24"/>
        </w:rPr>
        <w:t xml:space="preserve"> </w:t>
      </w:r>
      <w:r w:rsidR="0032205F">
        <w:rPr>
          <w:rFonts w:ascii="Times New Roman" w:hAnsi="Times New Roman" w:cs="Times New Roman"/>
          <w:noProof/>
          <w:sz w:val="24"/>
          <w:szCs w:val="24"/>
        </w:rPr>
        <w:t>T</w:t>
      </w:r>
      <w:r w:rsidR="004E2F26">
        <w:rPr>
          <w:rFonts w:ascii="Times New Roman" w:hAnsi="Times New Roman" w:cs="Times New Roman"/>
          <w:noProof/>
          <w:sz w:val="24"/>
          <w:szCs w:val="24"/>
        </w:rPr>
        <w:t>he first spectrum is based on who is in charge, if it is the mentor then the relationship is of a directive tone, if the mentor stimulates the mentee to take charge then the relationship is a non-directive tone</w:t>
      </w:r>
      <w:r w:rsidR="0032205F">
        <w:rPr>
          <w:rFonts w:ascii="Times New Roman" w:hAnsi="Times New Roman" w:cs="Times New Roman"/>
          <w:noProof/>
          <w:sz w:val="24"/>
          <w:szCs w:val="24"/>
        </w:rPr>
        <w:t>. The secon</w:t>
      </w:r>
      <w:r w:rsidR="00803893">
        <w:rPr>
          <w:rFonts w:ascii="Times New Roman" w:hAnsi="Times New Roman" w:cs="Times New Roman"/>
          <w:noProof/>
          <w:sz w:val="24"/>
          <w:szCs w:val="24"/>
        </w:rPr>
        <w:t>d</w:t>
      </w:r>
      <w:r w:rsidR="0032205F">
        <w:rPr>
          <w:rFonts w:ascii="Times New Roman" w:hAnsi="Times New Roman" w:cs="Times New Roman"/>
          <w:noProof/>
          <w:sz w:val="24"/>
          <w:szCs w:val="24"/>
        </w:rPr>
        <w:t xml:space="preserve"> dimension is primarily about learning and the individuals need, are they streched and challenged or nurtured by being encouraged and supported. Clutterbuck</w:t>
      </w:r>
      <w:r w:rsidR="00716258">
        <w:rPr>
          <w:rFonts w:ascii="Times New Roman" w:hAnsi="Times New Roman" w:cs="Times New Roman"/>
          <w:noProof/>
          <w:sz w:val="24"/>
          <w:szCs w:val="24"/>
        </w:rPr>
        <w:t xml:space="preserve"> (2014)</w:t>
      </w:r>
      <w:r w:rsidR="0032205F">
        <w:rPr>
          <w:rFonts w:ascii="Times New Roman" w:hAnsi="Times New Roman" w:cs="Times New Roman"/>
          <w:noProof/>
          <w:sz w:val="24"/>
          <w:szCs w:val="24"/>
        </w:rPr>
        <w:t xml:space="preserve"> concludes that to be an effective mentor the mentoring has to move through the dimensions in every direction responding to observations of the learner needs throughout the process. </w:t>
      </w:r>
    </w:p>
    <w:p w14:paraId="7D20A1FD" w14:textId="77777777" w:rsidR="009147CA" w:rsidRDefault="009147CA" w:rsidP="00934642">
      <w:pPr>
        <w:spacing w:line="360" w:lineRule="auto"/>
        <w:rPr>
          <w:rFonts w:ascii="Times New Roman" w:hAnsi="Times New Roman" w:cs="Times New Roman"/>
          <w:noProof/>
          <w:sz w:val="24"/>
          <w:szCs w:val="24"/>
        </w:rPr>
      </w:pPr>
    </w:p>
    <w:p w14:paraId="4BFAD68D" w14:textId="77777777" w:rsidR="00B43E99" w:rsidRDefault="00B43E99" w:rsidP="00934642">
      <w:pPr>
        <w:spacing w:line="360" w:lineRule="auto"/>
        <w:rPr>
          <w:rFonts w:ascii="Times New Roman" w:hAnsi="Times New Roman" w:cs="Times New Roman"/>
          <w:noProof/>
          <w:sz w:val="28"/>
          <w:szCs w:val="28"/>
          <w:u w:val="single"/>
        </w:rPr>
      </w:pPr>
    </w:p>
    <w:p w14:paraId="2ADB8305" w14:textId="7B1E1439" w:rsidR="00803893" w:rsidRDefault="00803893" w:rsidP="00934642">
      <w:pPr>
        <w:spacing w:line="360" w:lineRule="auto"/>
        <w:rPr>
          <w:rFonts w:ascii="Times New Roman" w:hAnsi="Times New Roman" w:cs="Times New Roman"/>
          <w:noProof/>
          <w:sz w:val="28"/>
          <w:szCs w:val="28"/>
          <w:u w:val="single"/>
        </w:rPr>
      </w:pPr>
      <w:r w:rsidRPr="00803893">
        <w:rPr>
          <w:rFonts w:ascii="Times New Roman" w:hAnsi="Times New Roman" w:cs="Times New Roman"/>
          <w:noProof/>
          <w:sz w:val="28"/>
          <w:szCs w:val="28"/>
          <w:u w:val="single"/>
        </w:rPr>
        <w:lastRenderedPageBreak/>
        <w:t xml:space="preserve">Coaching </w:t>
      </w:r>
    </w:p>
    <w:p w14:paraId="7E437911" w14:textId="3485C8F1" w:rsidR="00937699" w:rsidRDefault="00FF537F" w:rsidP="003B7266">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Coaching can be seen as a form of learning in which an individual ‘a coach’ provides support to ‘a coachee’ to establish self-development and learning that benefits the coachee. The use of coaches are often implemented as a response to the need of individuals wanting to develop their </w:t>
      </w:r>
      <w:r w:rsidR="00F85904">
        <w:rPr>
          <w:rFonts w:ascii="Times New Roman" w:hAnsi="Times New Roman" w:cs="Times New Roman"/>
          <w:noProof/>
          <w:sz w:val="24"/>
          <w:szCs w:val="24"/>
        </w:rPr>
        <w:t>position and reach their goals. A coachee might want to develop new thought processes and methods in situations so that they may improve the results of their efforts</w:t>
      </w:r>
      <w:r w:rsidR="00DA7928">
        <w:rPr>
          <w:rFonts w:ascii="Times New Roman" w:hAnsi="Times New Roman" w:cs="Times New Roman"/>
          <w:noProof/>
          <w:sz w:val="24"/>
          <w:szCs w:val="24"/>
        </w:rPr>
        <w:t>. Common objectives may include the need to be more efective at work, better organisational skills, confi</w:t>
      </w:r>
      <w:r w:rsidR="00614528">
        <w:rPr>
          <w:rFonts w:ascii="Times New Roman" w:hAnsi="Times New Roman" w:cs="Times New Roman"/>
          <w:noProof/>
          <w:sz w:val="24"/>
          <w:szCs w:val="24"/>
        </w:rPr>
        <w:t>d</w:t>
      </w:r>
      <w:r w:rsidR="00DA7928">
        <w:rPr>
          <w:rFonts w:ascii="Times New Roman" w:hAnsi="Times New Roman" w:cs="Times New Roman"/>
          <w:noProof/>
          <w:sz w:val="24"/>
          <w:szCs w:val="24"/>
        </w:rPr>
        <w:t xml:space="preserve">ence building or having the ability to relate to individuals more successfully </w:t>
      </w:r>
      <w:r w:rsidR="00F85904" w:rsidRPr="00F85904">
        <w:rPr>
          <w:rFonts w:ascii="Times New Roman" w:hAnsi="Times New Roman" w:cs="Times New Roman"/>
          <w:noProof/>
          <w:sz w:val="24"/>
          <w:szCs w:val="24"/>
        </w:rPr>
        <w:t>(Bartlett II, 2007)</w:t>
      </w:r>
      <w:r w:rsidR="00F85904">
        <w:rPr>
          <w:rFonts w:ascii="Times New Roman" w:hAnsi="Times New Roman" w:cs="Times New Roman"/>
          <w:noProof/>
          <w:sz w:val="24"/>
          <w:szCs w:val="24"/>
        </w:rPr>
        <w:t xml:space="preserve">. </w:t>
      </w:r>
      <w:r w:rsidR="00937699">
        <w:rPr>
          <w:rFonts w:ascii="Times New Roman" w:hAnsi="Times New Roman" w:cs="Times New Roman"/>
          <w:noProof/>
          <w:sz w:val="24"/>
          <w:szCs w:val="24"/>
        </w:rPr>
        <w:t>Pasloe</w:t>
      </w:r>
      <w:r w:rsidR="004704E7">
        <w:rPr>
          <w:rFonts w:ascii="Times New Roman" w:hAnsi="Times New Roman" w:cs="Times New Roman"/>
          <w:noProof/>
          <w:sz w:val="24"/>
          <w:szCs w:val="24"/>
        </w:rPr>
        <w:t xml:space="preserve"> and </w:t>
      </w:r>
      <w:r w:rsidR="004704E7" w:rsidRPr="004704E7">
        <w:rPr>
          <w:rFonts w:ascii="Times New Roman" w:hAnsi="Times New Roman" w:cs="Times New Roman"/>
          <w:noProof/>
          <w:sz w:val="24"/>
          <w:szCs w:val="24"/>
        </w:rPr>
        <w:t>Leedham</w:t>
      </w:r>
      <w:r w:rsidR="00937699">
        <w:rPr>
          <w:rFonts w:ascii="Times New Roman" w:hAnsi="Times New Roman" w:cs="Times New Roman"/>
          <w:noProof/>
          <w:sz w:val="24"/>
          <w:szCs w:val="24"/>
        </w:rPr>
        <w:t xml:space="preserve"> (2009) defines coaching to be </w:t>
      </w:r>
      <w:r w:rsidR="004704E7">
        <w:rPr>
          <w:rFonts w:ascii="Times New Roman" w:hAnsi="Times New Roman" w:cs="Times New Roman"/>
          <w:noProof/>
          <w:sz w:val="24"/>
          <w:szCs w:val="24"/>
        </w:rPr>
        <w:t xml:space="preserve">“… </w:t>
      </w:r>
      <w:r w:rsidR="00937699">
        <w:rPr>
          <w:rFonts w:ascii="Times New Roman" w:hAnsi="Times New Roman" w:cs="Times New Roman"/>
          <w:noProof/>
          <w:sz w:val="24"/>
          <w:szCs w:val="24"/>
        </w:rPr>
        <w:t>the enablement of development and learning through processes that improve performance</w:t>
      </w:r>
      <w:r w:rsidR="004704E7">
        <w:rPr>
          <w:rFonts w:ascii="Times New Roman" w:hAnsi="Times New Roman" w:cs="Times New Roman"/>
          <w:noProof/>
          <w:sz w:val="24"/>
          <w:szCs w:val="24"/>
        </w:rPr>
        <w:t xml:space="preserve"> of the coachee”. Further he adds that successful coaches should aquire a thorough understanding of the varying processes, techniques, styles and skills attributed to various coaching scenarios.</w:t>
      </w:r>
      <w:r w:rsidR="00937CE9">
        <w:rPr>
          <w:rFonts w:ascii="Times New Roman" w:hAnsi="Times New Roman" w:cs="Times New Roman"/>
          <w:noProof/>
          <w:sz w:val="24"/>
          <w:szCs w:val="24"/>
        </w:rPr>
        <w:t xml:space="preserve"> The term ‘coach’ is said to have originated in the late 1880’s and is associated with a trainer or instructor </w:t>
      </w:r>
      <w:r w:rsidR="00937CE9" w:rsidRPr="00937CE9">
        <w:rPr>
          <w:rFonts w:ascii="Times New Roman" w:hAnsi="Times New Roman" w:cs="Times New Roman"/>
          <w:noProof/>
          <w:sz w:val="24"/>
          <w:szCs w:val="24"/>
        </w:rPr>
        <w:t>(Wildflower, 2013)</w:t>
      </w:r>
      <w:r w:rsidR="00937CE9">
        <w:rPr>
          <w:rFonts w:ascii="Times New Roman" w:hAnsi="Times New Roman" w:cs="Times New Roman"/>
          <w:noProof/>
          <w:sz w:val="24"/>
          <w:szCs w:val="24"/>
        </w:rPr>
        <w:t xml:space="preserve">. Coaching was </w:t>
      </w:r>
      <w:r w:rsidR="001E5B25">
        <w:rPr>
          <w:rFonts w:ascii="Times New Roman" w:hAnsi="Times New Roman" w:cs="Times New Roman"/>
          <w:noProof/>
          <w:sz w:val="24"/>
          <w:szCs w:val="24"/>
        </w:rPr>
        <w:t xml:space="preserve">later </w:t>
      </w:r>
      <w:r w:rsidR="00937CE9">
        <w:rPr>
          <w:rFonts w:ascii="Times New Roman" w:hAnsi="Times New Roman" w:cs="Times New Roman"/>
          <w:noProof/>
          <w:sz w:val="24"/>
          <w:szCs w:val="24"/>
        </w:rPr>
        <w:t>developed as a profession by L</w:t>
      </w:r>
      <w:r w:rsidR="001E5B25">
        <w:rPr>
          <w:rFonts w:ascii="Times New Roman" w:hAnsi="Times New Roman" w:cs="Times New Roman"/>
          <w:noProof/>
          <w:sz w:val="24"/>
          <w:szCs w:val="24"/>
        </w:rPr>
        <w:t>eonard (1998) as a way of supporting people further with their per</w:t>
      </w:r>
      <w:r w:rsidR="00651198">
        <w:rPr>
          <w:rFonts w:ascii="Times New Roman" w:hAnsi="Times New Roman" w:cs="Times New Roman"/>
          <w:noProof/>
          <w:sz w:val="24"/>
          <w:szCs w:val="24"/>
        </w:rPr>
        <w:t>so</w:t>
      </w:r>
      <w:r w:rsidR="001E5B25">
        <w:rPr>
          <w:rFonts w:ascii="Times New Roman" w:hAnsi="Times New Roman" w:cs="Times New Roman"/>
          <w:noProof/>
          <w:sz w:val="24"/>
          <w:szCs w:val="24"/>
        </w:rPr>
        <w:t>nal and professional goals.</w:t>
      </w:r>
    </w:p>
    <w:p w14:paraId="2ECCD51A" w14:textId="04256EBF" w:rsidR="00937CE9" w:rsidRDefault="00937CE9" w:rsidP="003B7266">
      <w:pPr>
        <w:spacing w:line="360" w:lineRule="auto"/>
        <w:rPr>
          <w:rFonts w:ascii="Times New Roman" w:hAnsi="Times New Roman" w:cs="Times New Roman"/>
          <w:noProof/>
          <w:sz w:val="24"/>
          <w:szCs w:val="24"/>
        </w:rPr>
      </w:pPr>
    </w:p>
    <w:p w14:paraId="0A2F507D" w14:textId="1E47E080" w:rsidR="00391649" w:rsidRDefault="00DA7928" w:rsidP="003B7266">
      <w:pPr>
        <w:spacing w:line="360" w:lineRule="auto"/>
        <w:rPr>
          <w:rFonts w:ascii="Times New Roman" w:hAnsi="Times New Roman" w:cs="Times New Roman"/>
          <w:noProof/>
          <w:sz w:val="24"/>
          <w:szCs w:val="24"/>
        </w:rPr>
      </w:pPr>
      <w:r>
        <w:rPr>
          <w:rFonts w:ascii="Times New Roman" w:hAnsi="Times New Roman" w:cs="Times New Roman"/>
          <w:noProof/>
          <w:sz w:val="24"/>
          <w:szCs w:val="24"/>
        </w:rPr>
        <w:t>There are a number of skills the coach uses in response to a coachees need, they include a muxture of listening and feedback</w:t>
      </w:r>
      <w:r w:rsidR="00E84966">
        <w:rPr>
          <w:rFonts w:ascii="Times New Roman" w:hAnsi="Times New Roman" w:cs="Times New Roman"/>
          <w:noProof/>
          <w:sz w:val="24"/>
          <w:szCs w:val="24"/>
        </w:rPr>
        <w:t>,</w:t>
      </w:r>
      <w:r>
        <w:rPr>
          <w:rFonts w:ascii="Times New Roman" w:hAnsi="Times New Roman" w:cs="Times New Roman"/>
          <w:noProof/>
          <w:sz w:val="24"/>
          <w:szCs w:val="24"/>
        </w:rPr>
        <w:t xml:space="preserve"> questioning</w:t>
      </w:r>
      <w:r w:rsidR="00E84966">
        <w:rPr>
          <w:rFonts w:ascii="Times New Roman" w:hAnsi="Times New Roman" w:cs="Times New Roman"/>
          <w:noProof/>
          <w:sz w:val="24"/>
          <w:szCs w:val="24"/>
        </w:rPr>
        <w:t xml:space="preserve"> and observation,</w:t>
      </w:r>
      <w:r>
        <w:rPr>
          <w:rFonts w:ascii="Times New Roman" w:hAnsi="Times New Roman" w:cs="Times New Roman"/>
          <w:noProof/>
          <w:sz w:val="24"/>
          <w:szCs w:val="24"/>
        </w:rPr>
        <w:t xml:space="preserve"> to develop a converstion rich in learning and understanding. From this the coachee can experience motivation and </w:t>
      </w:r>
      <w:r w:rsidR="00877720">
        <w:rPr>
          <w:rFonts w:ascii="Times New Roman" w:hAnsi="Times New Roman" w:cs="Times New Roman"/>
          <w:noProof/>
          <w:sz w:val="24"/>
          <w:szCs w:val="24"/>
        </w:rPr>
        <w:t>recognition</w:t>
      </w:r>
      <w:r>
        <w:rPr>
          <w:rFonts w:ascii="Times New Roman" w:hAnsi="Times New Roman" w:cs="Times New Roman"/>
          <w:noProof/>
          <w:sz w:val="24"/>
          <w:szCs w:val="24"/>
        </w:rPr>
        <w:t xml:space="preserve"> that </w:t>
      </w:r>
      <w:r w:rsidR="00877720">
        <w:rPr>
          <w:rFonts w:ascii="Times New Roman" w:hAnsi="Times New Roman" w:cs="Times New Roman"/>
          <w:noProof/>
          <w:sz w:val="24"/>
          <w:szCs w:val="24"/>
        </w:rPr>
        <w:t xml:space="preserve">can enable them to build an appreciation and understanding of their own situations. Furthermore, the coachee can learn to develop new ways to achieve results, tackle and resolve issues that arise and reach goals with ease. In a study </w:t>
      </w:r>
      <w:r w:rsidR="00E84966">
        <w:rPr>
          <w:rFonts w:ascii="Times New Roman" w:hAnsi="Times New Roman" w:cs="Times New Roman"/>
          <w:noProof/>
          <w:sz w:val="24"/>
          <w:szCs w:val="24"/>
        </w:rPr>
        <w:t xml:space="preserve">from </w:t>
      </w:r>
      <w:r w:rsidR="00E84966" w:rsidRPr="00E84966">
        <w:rPr>
          <w:rFonts w:ascii="Times New Roman" w:hAnsi="Times New Roman" w:cs="Times New Roman"/>
          <w:noProof/>
          <w:sz w:val="24"/>
          <w:szCs w:val="24"/>
        </w:rPr>
        <w:t>Bowles</w:t>
      </w:r>
      <w:r w:rsidR="00E84966">
        <w:rPr>
          <w:rFonts w:ascii="Times New Roman" w:hAnsi="Times New Roman" w:cs="Times New Roman"/>
          <w:noProof/>
          <w:sz w:val="24"/>
          <w:szCs w:val="24"/>
        </w:rPr>
        <w:t xml:space="preserve"> and </w:t>
      </w:r>
      <w:r w:rsidR="00E84966" w:rsidRPr="00E84966">
        <w:rPr>
          <w:rFonts w:ascii="Times New Roman" w:hAnsi="Times New Roman" w:cs="Times New Roman"/>
          <w:noProof/>
          <w:sz w:val="24"/>
          <w:szCs w:val="24"/>
        </w:rPr>
        <w:t xml:space="preserve">Picano </w:t>
      </w:r>
      <w:r w:rsidR="00E84966">
        <w:rPr>
          <w:rFonts w:ascii="Times New Roman" w:hAnsi="Times New Roman" w:cs="Times New Roman"/>
          <w:noProof/>
          <w:sz w:val="24"/>
          <w:szCs w:val="24"/>
        </w:rPr>
        <w:t>(</w:t>
      </w:r>
      <w:r w:rsidR="00E84966" w:rsidRPr="00E84966">
        <w:rPr>
          <w:rFonts w:ascii="Times New Roman" w:hAnsi="Times New Roman" w:cs="Times New Roman"/>
          <w:noProof/>
          <w:sz w:val="24"/>
          <w:szCs w:val="24"/>
        </w:rPr>
        <w:t>2006)</w:t>
      </w:r>
      <w:r w:rsidR="00E84966">
        <w:rPr>
          <w:rFonts w:ascii="Times New Roman" w:hAnsi="Times New Roman" w:cs="Times New Roman"/>
          <w:noProof/>
          <w:sz w:val="24"/>
          <w:szCs w:val="24"/>
        </w:rPr>
        <w:t xml:space="preserve"> coaching was found to have a fundemental effect on the productivity and quality of life amongst participants who were part of the coching program, supporting the benefits for coaching as part of learning and development whether personal or professional.</w:t>
      </w:r>
      <w:r w:rsidR="004704E7">
        <w:rPr>
          <w:rFonts w:ascii="Times New Roman" w:hAnsi="Times New Roman" w:cs="Times New Roman"/>
          <w:noProof/>
          <w:sz w:val="24"/>
          <w:szCs w:val="24"/>
        </w:rPr>
        <w:t xml:space="preserve"> </w:t>
      </w:r>
      <w:r w:rsidR="009A5128">
        <w:rPr>
          <w:rFonts w:ascii="Times New Roman" w:hAnsi="Times New Roman" w:cs="Times New Roman"/>
          <w:noProof/>
          <w:sz w:val="24"/>
          <w:szCs w:val="24"/>
        </w:rPr>
        <w:t>Coaching is</w:t>
      </w:r>
      <w:r w:rsidR="0036791D">
        <w:rPr>
          <w:rFonts w:ascii="Times New Roman" w:hAnsi="Times New Roman" w:cs="Times New Roman"/>
          <w:noProof/>
          <w:sz w:val="24"/>
          <w:szCs w:val="24"/>
        </w:rPr>
        <w:t xml:space="preserve"> often</w:t>
      </w:r>
      <w:r w:rsidR="009A5128">
        <w:rPr>
          <w:rFonts w:ascii="Times New Roman" w:hAnsi="Times New Roman" w:cs="Times New Roman"/>
          <w:noProof/>
          <w:sz w:val="24"/>
          <w:szCs w:val="24"/>
        </w:rPr>
        <w:t xml:space="preserve"> provided through a plan </w:t>
      </w:r>
      <w:r w:rsidR="0036791D">
        <w:rPr>
          <w:rFonts w:ascii="Times New Roman" w:hAnsi="Times New Roman" w:cs="Times New Roman"/>
          <w:noProof/>
          <w:sz w:val="24"/>
          <w:szCs w:val="24"/>
        </w:rPr>
        <w:t>that aligns with the coachees goals</w:t>
      </w:r>
      <w:r w:rsidR="003D4587">
        <w:rPr>
          <w:rFonts w:ascii="Times New Roman" w:hAnsi="Times New Roman" w:cs="Times New Roman"/>
          <w:noProof/>
          <w:sz w:val="24"/>
          <w:szCs w:val="24"/>
        </w:rPr>
        <w:t xml:space="preserve"> and </w:t>
      </w:r>
      <w:r w:rsidR="0036791D">
        <w:rPr>
          <w:rFonts w:ascii="Times New Roman" w:hAnsi="Times New Roman" w:cs="Times New Roman"/>
          <w:noProof/>
          <w:sz w:val="24"/>
          <w:szCs w:val="24"/>
        </w:rPr>
        <w:t xml:space="preserve">the direction of the sessions are influenced by both parties involved. The resposibility for learning is placed on the coachee with the coach encouraging the coachee to continue learning beyond the sessions. Coaching can be seen as a viable alternative to those who may have issues to resolve but do not require counselling however, it is not therapy and should not be seen as such. </w:t>
      </w:r>
      <w:r w:rsidR="005B6D82">
        <w:rPr>
          <w:rFonts w:ascii="Times New Roman" w:hAnsi="Times New Roman" w:cs="Times New Roman"/>
          <w:noProof/>
          <w:sz w:val="24"/>
          <w:szCs w:val="24"/>
        </w:rPr>
        <w:t>However, c</w:t>
      </w:r>
      <w:r w:rsidR="0036791D">
        <w:rPr>
          <w:rFonts w:ascii="Times New Roman" w:hAnsi="Times New Roman" w:cs="Times New Roman"/>
          <w:noProof/>
          <w:sz w:val="24"/>
          <w:szCs w:val="24"/>
        </w:rPr>
        <w:t xml:space="preserve">oaching can support the notion of self awareness and a greater </w:t>
      </w:r>
      <w:r w:rsidR="001E183D">
        <w:rPr>
          <w:rFonts w:ascii="Times New Roman" w:hAnsi="Times New Roman" w:cs="Times New Roman"/>
          <w:noProof/>
          <w:sz w:val="24"/>
          <w:szCs w:val="24"/>
        </w:rPr>
        <w:t>understanding</w:t>
      </w:r>
      <w:r w:rsidR="0036791D">
        <w:rPr>
          <w:rFonts w:ascii="Times New Roman" w:hAnsi="Times New Roman" w:cs="Times New Roman"/>
          <w:noProof/>
          <w:sz w:val="24"/>
          <w:szCs w:val="24"/>
        </w:rPr>
        <w:t xml:space="preserve"> of circumstances and situations</w:t>
      </w:r>
      <w:r w:rsidR="001E183D">
        <w:rPr>
          <w:rFonts w:ascii="Times New Roman" w:hAnsi="Times New Roman" w:cs="Times New Roman"/>
          <w:noProof/>
          <w:sz w:val="24"/>
          <w:szCs w:val="24"/>
        </w:rPr>
        <w:t xml:space="preserve"> which in itself can be theraputic. </w:t>
      </w:r>
    </w:p>
    <w:p w14:paraId="0EA9FFCB" w14:textId="72E3E411" w:rsidR="004704E7" w:rsidRDefault="001E183D" w:rsidP="003B7266">
      <w:pPr>
        <w:spacing w:line="360" w:lineRule="auto"/>
        <w:rPr>
          <w:rFonts w:ascii="Times New Roman" w:hAnsi="Times New Roman" w:cs="Times New Roman"/>
          <w:noProof/>
          <w:sz w:val="24"/>
          <w:szCs w:val="24"/>
        </w:rPr>
      </w:pPr>
      <w:r>
        <w:rPr>
          <w:rFonts w:ascii="Times New Roman" w:hAnsi="Times New Roman" w:cs="Times New Roman"/>
          <w:noProof/>
          <w:sz w:val="24"/>
          <w:szCs w:val="24"/>
        </w:rPr>
        <w:lastRenderedPageBreak/>
        <w:t xml:space="preserve">Simple shifts in a coachees perspective can be the catalyst for change, coaching </w:t>
      </w:r>
      <w:r w:rsidR="00614528">
        <w:rPr>
          <w:rFonts w:ascii="Times New Roman" w:hAnsi="Times New Roman" w:cs="Times New Roman"/>
          <w:noProof/>
          <w:sz w:val="24"/>
          <w:szCs w:val="24"/>
        </w:rPr>
        <w:t>c</w:t>
      </w:r>
      <w:r>
        <w:rPr>
          <w:rFonts w:ascii="Times New Roman" w:hAnsi="Times New Roman" w:cs="Times New Roman"/>
          <w:noProof/>
          <w:sz w:val="24"/>
          <w:szCs w:val="24"/>
        </w:rPr>
        <w:t xml:space="preserve">an break down barriers </w:t>
      </w:r>
      <w:r w:rsidR="00614528">
        <w:rPr>
          <w:rFonts w:ascii="Times New Roman" w:hAnsi="Times New Roman" w:cs="Times New Roman"/>
          <w:noProof/>
          <w:sz w:val="24"/>
          <w:szCs w:val="24"/>
        </w:rPr>
        <w:t>from</w:t>
      </w:r>
      <w:r>
        <w:rPr>
          <w:rFonts w:ascii="Times New Roman" w:hAnsi="Times New Roman" w:cs="Times New Roman"/>
          <w:noProof/>
          <w:sz w:val="24"/>
          <w:szCs w:val="24"/>
        </w:rPr>
        <w:t xml:space="preserve"> self</w:t>
      </w:r>
      <w:r w:rsidR="00614528">
        <w:rPr>
          <w:rFonts w:ascii="Times New Roman" w:hAnsi="Times New Roman" w:cs="Times New Roman"/>
          <w:noProof/>
          <w:sz w:val="24"/>
          <w:szCs w:val="24"/>
        </w:rPr>
        <w:t>-belief doubts of  “can’t do” or “don’t do” through challenging</w:t>
      </w:r>
      <w:r w:rsidR="00012716">
        <w:rPr>
          <w:rFonts w:ascii="Times New Roman" w:hAnsi="Times New Roman" w:cs="Times New Roman"/>
          <w:noProof/>
          <w:sz w:val="24"/>
          <w:szCs w:val="24"/>
        </w:rPr>
        <w:t xml:space="preserve"> methods</w:t>
      </w:r>
      <w:r w:rsidR="00614528">
        <w:rPr>
          <w:rFonts w:ascii="Times New Roman" w:hAnsi="Times New Roman" w:cs="Times New Roman"/>
          <w:noProof/>
          <w:sz w:val="24"/>
          <w:szCs w:val="24"/>
        </w:rPr>
        <w:t xml:space="preserve"> from the coach</w:t>
      </w:r>
      <w:r w:rsidR="004A6F36">
        <w:rPr>
          <w:rFonts w:ascii="Times New Roman" w:hAnsi="Times New Roman" w:cs="Times New Roman"/>
          <w:noProof/>
          <w:sz w:val="24"/>
          <w:szCs w:val="24"/>
        </w:rPr>
        <w:t>, which can</w:t>
      </w:r>
      <w:r w:rsidR="00614528">
        <w:rPr>
          <w:rFonts w:ascii="Times New Roman" w:hAnsi="Times New Roman" w:cs="Times New Roman"/>
          <w:noProof/>
          <w:sz w:val="24"/>
          <w:szCs w:val="24"/>
        </w:rPr>
        <w:t xml:space="preserve"> encoura</w:t>
      </w:r>
      <w:r w:rsidR="004A6F36">
        <w:rPr>
          <w:rFonts w:ascii="Times New Roman" w:hAnsi="Times New Roman" w:cs="Times New Roman"/>
          <w:noProof/>
          <w:sz w:val="24"/>
          <w:szCs w:val="24"/>
        </w:rPr>
        <w:t>ge individuals</w:t>
      </w:r>
      <w:r w:rsidR="00614528">
        <w:rPr>
          <w:rFonts w:ascii="Times New Roman" w:hAnsi="Times New Roman" w:cs="Times New Roman"/>
          <w:noProof/>
          <w:sz w:val="24"/>
          <w:szCs w:val="24"/>
        </w:rPr>
        <w:t xml:space="preserve"> to look at the situation with renewed ideas and appr</w:t>
      </w:r>
      <w:r w:rsidR="00E66393">
        <w:rPr>
          <w:rFonts w:ascii="Times New Roman" w:hAnsi="Times New Roman" w:cs="Times New Roman"/>
          <w:noProof/>
          <w:sz w:val="24"/>
          <w:szCs w:val="24"/>
        </w:rPr>
        <w:t>oa</w:t>
      </w:r>
      <w:r w:rsidR="00614528">
        <w:rPr>
          <w:rFonts w:ascii="Times New Roman" w:hAnsi="Times New Roman" w:cs="Times New Roman"/>
          <w:noProof/>
          <w:sz w:val="24"/>
          <w:szCs w:val="24"/>
        </w:rPr>
        <w:t xml:space="preserve">ches </w:t>
      </w:r>
      <w:r w:rsidR="00937699" w:rsidRPr="00614528">
        <w:rPr>
          <w:rFonts w:ascii="Times New Roman" w:hAnsi="Times New Roman" w:cs="Times New Roman"/>
          <w:noProof/>
          <w:sz w:val="24"/>
          <w:szCs w:val="24"/>
        </w:rPr>
        <w:t>(Starr, 2003)</w:t>
      </w:r>
      <w:r w:rsidR="00614528">
        <w:rPr>
          <w:rFonts w:ascii="Times New Roman" w:hAnsi="Times New Roman" w:cs="Times New Roman"/>
          <w:noProof/>
          <w:sz w:val="24"/>
          <w:szCs w:val="24"/>
        </w:rPr>
        <w:t>.</w:t>
      </w:r>
      <w:r w:rsidR="00937699">
        <w:rPr>
          <w:rFonts w:ascii="Times New Roman" w:hAnsi="Times New Roman" w:cs="Times New Roman"/>
          <w:noProof/>
          <w:sz w:val="24"/>
          <w:szCs w:val="24"/>
        </w:rPr>
        <w:t xml:space="preserve"> </w:t>
      </w:r>
      <w:r w:rsidR="004704E7">
        <w:rPr>
          <w:rFonts w:ascii="Times New Roman" w:hAnsi="Times New Roman" w:cs="Times New Roman"/>
          <w:noProof/>
          <w:sz w:val="24"/>
          <w:szCs w:val="24"/>
        </w:rPr>
        <w:t xml:space="preserve">There are several models </w:t>
      </w:r>
      <w:r w:rsidR="002B3103">
        <w:rPr>
          <w:rFonts w:ascii="Times New Roman" w:hAnsi="Times New Roman" w:cs="Times New Roman"/>
          <w:noProof/>
          <w:sz w:val="24"/>
          <w:szCs w:val="24"/>
        </w:rPr>
        <w:t>for effective coaching, using a model helps to provide a purpose for the sessions through definition of outcomes at the start, eliminating the onset of sessions becoming informal with no clear objective.</w:t>
      </w:r>
      <w:r w:rsidR="00716910">
        <w:rPr>
          <w:rFonts w:ascii="Times New Roman" w:hAnsi="Times New Roman" w:cs="Times New Roman"/>
          <w:noProof/>
          <w:sz w:val="24"/>
          <w:szCs w:val="24"/>
        </w:rPr>
        <w:t xml:space="preserve"> The most common model used is the GROW coaching model</w:t>
      </w:r>
      <w:r w:rsidR="00EF113B">
        <w:rPr>
          <w:rFonts w:ascii="Times New Roman" w:hAnsi="Times New Roman" w:cs="Times New Roman"/>
          <w:noProof/>
          <w:sz w:val="24"/>
          <w:szCs w:val="24"/>
        </w:rPr>
        <w:t xml:space="preserve"> </w:t>
      </w:r>
      <w:r w:rsidR="004D7E7E" w:rsidRPr="00EF113B">
        <w:rPr>
          <w:rFonts w:ascii="Times New Roman" w:hAnsi="Times New Roman" w:cs="Times New Roman"/>
          <w:noProof/>
          <w:sz w:val="24"/>
          <w:szCs w:val="24"/>
        </w:rPr>
        <w:t>(Whitmore, 2004)</w:t>
      </w:r>
      <w:r w:rsidR="00716910">
        <w:rPr>
          <w:rFonts w:ascii="Times New Roman" w:hAnsi="Times New Roman" w:cs="Times New Roman"/>
          <w:noProof/>
          <w:sz w:val="24"/>
          <w:szCs w:val="24"/>
        </w:rPr>
        <w:t>. This model puts structure in place that allows the coach to support the coachee in goal setting at the start</w:t>
      </w:r>
      <w:r w:rsidR="00A15226">
        <w:rPr>
          <w:rFonts w:ascii="Times New Roman" w:hAnsi="Times New Roman" w:cs="Times New Roman"/>
          <w:noProof/>
          <w:sz w:val="24"/>
          <w:szCs w:val="24"/>
        </w:rPr>
        <w:t>,</w:t>
      </w:r>
      <w:r w:rsidR="00B50DE7">
        <w:rPr>
          <w:rFonts w:ascii="Times New Roman" w:hAnsi="Times New Roman" w:cs="Times New Roman"/>
          <w:noProof/>
          <w:sz w:val="24"/>
          <w:szCs w:val="24"/>
        </w:rPr>
        <w:t xml:space="preserve"> </w:t>
      </w:r>
      <w:r w:rsidR="00716910">
        <w:rPr>
          <w:rFonts w:ascii="Times New Roman" w:hAnsi="Times New Roman" w:cs="Times New Roman"/>
          <w:noProof/>
          <w:sz w:val="24"/>
          <w:szCs w:val="24"/>
        </w:rPr>
        <w:t xml:space="preserve">exploring and reflection of goals </w:t>
      </w:r>
      <w:r w:rsidR="004F6B6C">
        <w:rPr>
          <w:rFonts w:ascii="Times New Roman" w:hAnsi="Times New Roman" w:cs="Times New Roman"/>
          <w:noProof/>
          <w:sz w:val="24"/>
          <w:szCs w:val="24"/>
        </w:rPr>
        <w:t>is followe</w:t>
      </w:r>
      <w:r w:rsidR="00D0593C">
        <w:rPr>
          <w:rFonts w:ascii="Times New Roman" w:hAnsi="Times New Roman" w:cs="Times New Roman"/>
          <w:noProof/>
          <w:sz w:val="24"/>
          <w:szCs w:val="24"/>
        </w:rPr>
        <w:t>d before</w:t>
      </w:r>
      <w:r w:rsidR="00716910">
        <w:rPr>
          <w:rFonts w:ascii="Times New Roman" w:hAnsi="Times New Roman" w:cs="Times New Roman"/>
          <w:noProof/>
          <w:sz w:val="24"/>
          <w:szCs w:val="24"/>
        </w:rPr>
        <w:t xml:space="preserve"> targets</w:t>
      </w:r>
      <w:r w:rsidR="00D0593C">
        <w:rPr>
          <w:rFonts w:ascii="Times New Roman" w:hAnsi="Times New Roman" w:cs="Times New Roman"/>
          <w:noProof/>
          <w:sz w:val="24"/>
          <w:szCs w:val="24"/>
        </w:rPr>
        <w:t xml:space="preserve"> are</w:t>
      </w:r>
      <w:r w:rsidR="00716910">
        <w:rPr>
          <w:rFonts w:ascii="Times New Roman" w:hAnsi="Times New Roman" w:cs="Times New Roman"/>
          <w:noProof/>
          <w:sz w:val="24"/>
          <w:szCs w:val="24"/>
        </w:rPr>
        <w:t xml:space="preserve"> set</w:t>
      </w:r>
      <w:r w:rsidR="00EF113B">
        <w:rPr>
          <w:rFonts w:ascii="Times New Roman" w:hAnsi="Times New Roman" w:cs="Times New Roman"/>
          <w:noProof/>
          <w:sz w:val="24"/>
          <w:szCs w:val="24"/>
        </w:rPr>
        <w:t xml:space="preserve"> and</w:t>
      </w:r>
      <w:r w:rsidR="00250E57">
        <w:rPr>
          <w:rFonts w:ascii="Times New Roman" w:hAnsi="Times New Roman" w:cs="Times New Roman"/>
          <w:noProof/>
          <w:sz w:val="24"/>
          <w:szCs w:val="24"/>
        </w:rPr>
        <w:t xml:space="preserve"> plans</w:t>
      </w:r>
      <w:r w:rsidR="003F7A44">
        <w:rPr>
          <w:rFonts w:ascii="Times New Roman" w:hAnsi="Times New Roman" w:cs="Times New Roman"/>
          <w:noProof/>
          <w:sz w:val="24"/>
          <w:szCs w:val="24"/>
        </w:rPr>
        <w:t xml:space="preserve"> of</w:t>
      </w:r>
      <w:r w:rsidR="00716910">
        <w:rPr>
          <w:rFonts w:ascii="Times New Roman" w:hAnsi="Times New Roman" w:cs="Times New Roman"/>
          <w:noProof/>
          <w:sz w:val="24"/>
          <w:szCs w:val="24"/>
        </w:rPr>
        <w:t xml:space="preserve"> how they will progress</w:t>
      </w:r>
      <w:r w:rsidR="007B2742">
        <w:rPr>
          <w:rFonts w:ascii="Times New Roman" w:hAnsi="Times New Roman" w:cs="Times New Roman"/>
          <w:noProof/>
          <w:sz w:val="24"/>
          <w:szCs w:val="24"/>
        </w:rPr>
        <w:t>, finally</w:t>
      </w:r>
      <w:r w:rsidR="00716910">
        <w:rPr>
          <w:rFonts w:ascii="Times New Roman" w:hAnsi="Times New Roman" w:cs="Times New Roman"/>
          <w:noProof/>
          <w:sz w:val="24"/>
          <w:szCs w:val="24"/>
        </w:rPr>
        <w:t xml:space="preserve"> concluding on commitments to planned actions.</w:t>
      </w:r>
      <w:r w:rsidR="00EF113B">
        <w:rPr>
          <w:rFonts w:ascii="Times New Roman" w:hAnsi="Times New Roman" w:cs="Times New Roman"/>
          <w:noProof/>
          <w:sz w:val="24"/>
          <w:szCs w:val="24"/>
        </w:rPr>
        <w:t xml:space="preserve"> Over time the GROW model has been adapted and evolved in to new models such as TGROW</w:t>
      </w:r>
      <w:r w:rsidR="004D7E7E">
        <w:rPr>
          <w:rFonts w:ascii="Times New Roman" w:hAnsi="Times New Roman" w:cs="Times New Roman"/>
          <w:noProof/>
          <w:sz w:val="24"/>
          <w:szCs w:val="24"/>
        </w:rPr>
        <w:t xml:space="preserve"> </w:t>
      </w:r>
      <w:r w:rsidR="004D7E7E" w:rsidRPr="004D7E7E">
        <w:rPr>
          <w:rFonts w:ascii="Times New Roman" w:hAnsi="Times New Roman" w:cs="Times New Roman"/>
          <w:noProof/>
          <w:sz w:val="24"/>
          <w:szCs w:val="24"/>
        </w:rPr>
        <w:t>(Downey, 2014)</w:t>
      </w:r>
      <w:r w:rsidR="004D7E7E">
        <w:rPr>
          <w:rFonts w:ascii="Times New Roman" w:hAnsi="Times New Roman" w:cs="Times New Roman"/>
          <w:noProof/>
          <w:sz w:val="24"/>
          <w:szCs w:val="24"/>
        </w:rPr>
        <w:t xml:space="preserve"> where different approaches to coaching are supported. There is also the OSKAR model which lends its approach to the Solutions-focu</w:t>
      </w:r>
      <w:r w:rsidR="0069422F">
        <w:rPr>
          <w:rFonts w:ascii="Times New Roman" w:hAnsi="Times New Roman" w:cs="Times New Roman"/>
          <w:noProof/>
          <w:sz w:val="24"/>
          <w:szCs w:val="24"/>
        </w:rPr>
        <w:t>s</w:t>
      </w:r>
      <w:r w:rsidR="004D7E7E">
        <w:rPr>
          <w:rFonts w:ascii="Times New Roman" w:hAnsi="Times New Roman" w:cs="Times New Roman"/>
          <w:noProof/>
          <w:sz w:val="24"/>
          <w:szCs w:val="24"/>
        </w:rPr>
        <w:t>ed style of coaching</w:t>
      </w:r>
      <w:r w:rsidR="0069422F">
        <w:rPr>
          <w:rFonts w:ascii="Times New Roman" w:hAnsi="Times New Roman" w:cs="Times New Roman"/>
          <w:noProof/>
          <w:sz w:val="24"/>
          <w:szCs w:val="24"/>
        </w:rPr>
        <w:t xml:space="preserve"> </w:t>
      </w:r>
      <w:r w:rsidR="0069422F" w:rsidRPr="0069422F">
        <w:rPr>
          <w:rFonts w:ascii="Times New Roman" w:hAnsi="Times New Roman" w:cs="Times New Roman"/>
          <w:noProof/>
          <w:sz w:val="24"/>
          <w:szCs w:val="24"/>
        </w:rPr>
        <w:t>(Palmer, 2008)</w:t>
      </w:r>
      <w:r w:rsidR="004D7E7E">
        <w:rPr>
          <w:rFonts w:ascii="Times New Roman" w:hAnsi="Times New Roman" w:cs="Times New Roman"/>
          <w:noProof/>
          <w:sz w:val="24"/>
          <w:szCs w:val="24"/>
        </w:rPr>
        <w:t>.</w:t>
      </w:r>
      <w:r w:rsidR="001E5B25">
        <w:rPr>
          <w:rFonts w:ascii="Times New Roman" w:hAnsi="Times New Roman" w:cs="Times New Roman"/>
          <w:noProof/>
          <w:sz w:val="24"/>
          <w:szCs w:val="24"/>
        </w:rPr>
        <w:t xml:space="preserve"> </w:t>
      </w:r>
    </w:p>
    <w:p w14:paraId="6D8A03F3" w14:textId="72699EEE" w:rsidR="00EF113B" w:rsidRDefault="00EF113B" w:rsidP="003B7266">
      <w:pPr>
        <w:spacing w:line="360" w:lineRule="auto"/>
        <w:rPr>
          <w:rFonts w:ascii="Times New Roman" w:hAnsi="Times New Roman" w:cs="Times New Roman"/>
          <w:noProof/>
          <w:sz w:val="24"/>
          <w:szCs w:val="24"/>
        </w:rPr>
      </w:pPr>
    </w:p>
    <w:p w14:paraId="59031708" w14:textId="3E810448" w:rsidR="00F559CE" w:rsidRDefault="00B51530" w:rsidP="003B7266">
      <w:pPr>
        <w:spacing w:line="360" w:lineRule="auto"/>
        <w:rPr>
          <w:rFonts w:ascii="Times New Roman" w:hAnsi="Times New Roman" w:cs="Times New Roman"/>
          <w:noProof/>
          <w:sz w:val="28"/>
          <w:szCs w:val="28"/>
          <w:u w:val="single"/>
        </w:rPr>
      </w:pPr>
      <w:r w:rsidRPr="00B51530">
        <w:rPr>
          <w:rFonts w:ascii="Times New Roman" w:hAnsi="Times New Roman" w:cs="Times New Roman"/>
          <w:noProof/>
          <w:sz w:val="28"/>
          <w:szCs w:val="28"/>
          <w:u w:val="single"/>
        </w:rPr>
        <w:t>Coaching and mentoring in organisations</w:t>
      </w:r>
    </w:p>
    <w:p w14:paraId="768E0EDA" w14:textId="01B49904" w:rsidR="00B51530" w:rsidRDefault="00BF5EB4" w:rsidP="003B7266">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Organisations </w:t>
      </w:r>
      <w:r w:rsidR="001D48E1">
        <w:rPr>
          <w:rFonts w:ascii="Times New Roman" w:hAnsi="Times New Roman" w:cs="Times New Roman"/>
          <w:noProof/>
          <w:sz w:val="24"/>
          <w:szCs w:val="24"/>
        </w:rPr>
        <w:t xml:space="preserve">such as </w:t>
      </w:r>
      <w:r w:rsidR="008962B3">
        <w:rPr>
          <w:rFonts w:ascii="Times New Roman" w:hAnsi="Times New Roman" w:cs="Times New Roman"/>
          <w:noProof/>
          <w:sz w:val="24"/>
          <w:szCs w:val="24"/>
        </w:rPr>
        <w:t xml:space="preserve">academic </w:t>
      </w:r>
      <w:r w:rsidR="00B87769">
        <w:rPr>
          <w:rFonts w:ascii="Times New Roman" w:hAnsi="Times New Roman" w:cs="Times New Roman"/>
          <w:noProof/>
          <w:sz w:val="24"/>
          <w:szCs w:val="24"/>
        </w:rPr>
        <w:t xml:space="preserve">instititutions </w:t>
      </w:r>
      <w:r>
        <w:rPr>
          <w:rFonts w:ascii="Times New Roman" w:hAnsi="Times New Roman" w:cs="Times New Roman"/>
          <w:noProof/>
          <w:sz w:val="24"/>
          <w:szCs w:val="24"/>
        </w:rPr>
        <w:t xml:space="preserve">use </w:t>
      </w:r>
      <w:r w:rsidR="006762FF">
        <w:rPr>
          <w:rFonts w:ascii="Times New Roman" w:hAnsi="Times New Roman" w:cs="Times New Roman"/>
          <w:noProof/>
          <w:sz w:val="24"/>
          <w:szCs w:val="24"/>
        </w:rPr>
        <w:t xml:space="preserve">mentoring and coaching </w:t>
      </w:r>
      <w:r w:rsidR="000E0FCF">
        <w:rPr>
          <w:rFonts w:ascii="Times New Roman" w:hAnsi="Times New Roman" w:cs="Times New Roman"/>
          <w:noProof/>
          <w:sz w:val="24"/>
          <w:szCs w:val="24"/>
        </w:rPr>
        <w:t xml:space="preserve">as an essential </w:t>
      </w:r>
      <w:r w:rsidR="00DE7812">
        <w:rPr>
          <w:rFonts w:ascii="Times New Roman" w:hAnsi="Times New Roman" w:cs="Times New Roman"/>
          <w:noProof/>
          <w:sz w:val="24"/>
          <w:szCs w:val="24"/>
        </w:rPr>
        <w:t xml:space="preserve">role </w:t>
      </w:r>
      <w:r w:rsidR="00E54089">
        <w:rPr>
          <w:rFonts w:ascii="Times New Roman" w:hAnsi="Times New Roman" w:cs="Times New Roman"/>
          <w:noProof/>
          <w:sz w:val="24"/>
          <w:szCs w:val="24"/>
        </w:rPr>
        <w:t xml:space="preserve">in developing </w:t>
      </w:r>
      <w:r w:rsidR="0016412B">
        <w:rPr>
          <w:rFonts w:ascii="Times New Roman" w:hAnsi="Times New Roman" w:cs="Times New Roman"/>
          <w:noProof/>
          <w:sz w:val="24"/>
          <w:szCs w:val="24"/>
        </w:rPr>
        <w:t xml:space="preserve">an individuals skills and abilities </w:t>
      </w:r>
      <w:r w:rsidR="005B13B5">
        <w:rPr>
          <w:rFonts w:ascii="Times New Roman" w:hAnsi="Times New Roman" w:cs="Times New Roman"/>
          <w:noProof/>
          <w:sz w:val="24"/>
          <w:szCs w:val="24"/>
        </w:rPr>
        <w:t xml:space="preserve">professionaly and personally. </w:t>
      </w:r>
      <w:r w:rsidR="00D3471C">
        <w:rPr>
          <w:rFonts w:ascii="Times New Roman" w:hAnsi="Times New Roman" w:cs="Times New Roman"/>
          <w:noProof/>
          <w:sz w:val="24"/>
          <w:szCs w:val="24"/>
        </w:rPr>
        <w:t xml:space="preserve">Employees or </w:t>
      </w:r>
      <w:r w:rsidR="008F1017">
        <w:rPr>
          <w:rFonts w:ascii="Times New Roman" w:hAnsi="Times New Roman" w:cs="Times New Roman"/>
          <w:noProof/>
          <w:sz w:val="24"/>
          <w:szCs w:val="24"/>
        </w:rPr>
        <w:t xml:space="preserve">individuals who participate in a </w:t>
      </w:r>
      <w:r w:rsidR="00ED678F">
        <w:rPr>
          <w:rFonts w:ascii="Times New Roman" w:hAnsi="Times New Roman" w:cs="Times New Roman"/>
          <w:noProof/>
          <w:sz w:val="24"/>
          <w:szCs w:val="24"/>
        </w:rPr>
        <w:t xml:space="preserve">coaching/mentoring program </w:t>
      </w:r>
      <w:r w:rsidR="00D725C2">
        <w:rPr>
          <w:rFonts w:ascii="Times New Roman" w:hAnsi="Times New Roman" w:cs="Times New Roman"/>
          <w:noProof/>
          <w:sz w:val="24"/>
          <w:szCs w:val="24"/>
        </w:rPr>
        <w:t xml:space="preserve">increase their </w:t>
      </w:r>
      <w:r w:rsidR="008347BC">
        <w:rPr>
          <w:rFonts w:ascii="Times New Roman" w:hAnsi="Times New Roman" w:cs="Times New Roman"/>
          <w:noProof/>
          <w:sz w:val="24"/>
          <w:szCs w:val="24"/>
        </w:rPr>
        <w:t xml:space="preserve">commitment </w:t>
      </w:r>
      <w:r w:rsidR="00767ED5">
        <w:rPr>
          <w:rFonts w:ascii="Times New Roman" w:hAnsi="Times New Roman" w:cs="Times New Roman"/>
          <w:noProof/>
          <w:sz w:val="24"/>
          <w:szCs w:val="24"/>
        </w:rPr>
        <w:t>and loyalty within the organisation</w:t>
      </w:r>
      <w:r w:rsidR="00B60BC0">
        <w:rPr>
          <w:rFonts w:ascii="Times New Roman" w:hAnsi="Times New Roman" w:cs="Times New Roman"/>
          <w:noProof/>
          <w:sz w:val="24"/>
          <w:szCs w:val="24"/>
        </w:rPr>
        <w:t xml:space="preserve"> as a result of the effective communication process </w:t>
      </w:r>
      <w:r w:rsidR="00675C15">
        <w:rPr>
          <w:rFonts w:ascii="Times New Roman" w:hAnsi="Times New Roman" w:cs="Times New Roman"/>
          <w:noProof/>
          <w:sz w:val="24"/>
          <w:szCs w:val="24"/>
        </w:rPr>
        <w:t xml:space="preserve">between both parties which often results in </w:t>
      </w:r>
      <w:r w:rsidR="004A3589">
        <w:rPr>
          <w:rFonts w:ascii="Times New Roman" w:hAnsi="Times New Roman" w:cs="Times New Roman"/>
          <w:noProof/>
          <w:sz w:val="24"/>
          <w:szCs w:val="24"/>
        </w:rPr>
        <w:t>professional development</w:t>
      </w:r>
      <w:r w:rsidR="009D65B4">
        <w:rPr>
          <w:rFonts w:ascii="Times New Roman" w:hAnsi="Times New Roman" w:cs="Times New Roman"/>
          <w:noProof/>
          <w:sz w:val="24"/>
          <w:szCs w:val="24"/>
        </w:rPr>
        <w:t xml:space="preserve"> </w:t>
      </w:r>
      <w:r w:rsidR="00266809">
        <w:rPr>
          <w:rFonts w:ascii="Times New Roman" w:hAnsi="Times New Roman" w:cs="Times New Roman"/>
          <w:noProof/>
          <w:sz w:val="24"/>
          <w:szCs w:val="24"/>
        </w:rPr>
        <w:t>long term.</w:t>
      </w:r>
      <w:r w:rsidR="00F8557F">
        <w:rPr>
          <w:rFonts w:ascii="Times New Roman" w:hAnsi="Times New Roman" w:cs="Times New Roman"/>
          <w:noProof/>
          <w:sz w:val="24"/>
          <w:szCs w:val="24"/>
        </w:rPr>
        <w:t xml:space="preserve"> An organisation </w:t>
      </w:r>
      <w:r w:rsidR="00214B59">
        <w:rPr>
          <w:rFonts w:ascii="Times New Roman" w:hAnsi="Times New Roman" w:cs="Times New Roman"/>
          <w:noProof/>
          <w:sz w:val="24"/>
          <w:szCs w:val="24"/>
        </w:rPr>
        <w:t>may use coaching/mentoring programs</w:t>
      </w:r>
      <w:r w:rsidR="00A71DE1">
        <w:rPr>
          <w:rFonts w:ascii="Times New Roman" w:hAnsi="Times New Roman" w:cs="Times New Roman"/>
          <w:noProof/>
          <w:sz w:val="24"/>
          <w:szCs w:val="24"/>
        </w:rPr>
        <w:t xml:space="preserve"> to </w:t>
      </w:r>
      <w:r w:rsidR="00546231">
        <w:rPr>
          <w:rFonts w:ascii="Times New Roman" w:hAnsi="Times New Roman" w:cs="Times New Roman"/>
          <w:noProof/>
          <w:sz w:val="24"/>
          <w:szCs w:val="24"/>
        </w:rPr>
        <w:t xml:space="preserve">promote </w:t>
      </w:r>
      <w:r w:rsidR="00E849E9">
        <w:rPr>
          <w:rFonts w:ascii="Times New Roman" w:hAnsi="Times New Roman" w:cs="Times New Roman"/>
          <w:noProof/>
          <w:sz w:val="24"/>
          <w:szCs w:val="24"/>
        </w:rPr>
        <w:t>their commitment as a</w:t>
      </w:r>
      <w:r w:rsidR="008C2AEB">
        <w:rPr>
          <w:rFonts w:ascii="Times New Roman" w:hAnsi="Times New Roman" w:cs="Times New Roman"/>
          <w:noProof/>
          <w:sz w:val="24"/>
          <w:szCs w:val="24"/>
        </w:rPr>
        <w:t>n</w:t>
      </w:r>
      <w:r w:rsidR="00E849E9">
        <w:rPr>
          <w:rFonts w:ascii="Times New Roman" w:hAnsi="Times New Roman" w:cs="Times New Roman"/>
          <w:noProof/>
          <w:sz w:val="24"/>
          <w:szCs w:val="24"/>
        </w:rPr>
        <w:t xml:space="preserve"> </w:t>
      </w:r>
      <w:r w:rsidR="008C2AEB">
        <w:rPr>
          <w:rFonts w:ascii="Times New Roman" w:hAnsi="Times New Roman" w:cs="Times New Roman"/>
          <w:noProof/>
          <w:sz w:val="24"/>
          <w:szCs w:val="24"/>
        </w:rPr>
        <w:t xml:space="preserve">employer, </w:t>
      </w:r>
      <w:r w:rsidR="00665EFB">
        <w:rPr>
          <w:rFonts w:ascii="Times New Roman" w:hAnsi="Times New Roman" w:cs="Times New Roman"/>
          <w:noProof/>
          <w:sz w:val="24"/>
          <w:szCs w:val="24"/>
        </w:rPr>
        <w:t>with in</w:t>
      </w:r>
      <w:r w:rsidR="0091652D">
        <w:rPr>
          <w:rFonts w:ascii="Times New Roman" w:hAnsi="Times New Roman" w:cs="Times New Roman"/>
          <w:noProof/>
          <w:sz w:val="24"/>
          <w:szCs w:val="24"/>
        </w:rPr>
        <w:t xml:space="preserve">tent on securing </w:t>
      </w:r>
      <w:r w:rsidR="00CE49E8">
        <w:rPr>
          <w:rFonts w:ascii="Times New Roman" w:hAnsi="Times New Roman" w:cs="Times New Roman"/>
          <w:noProof/>
          <w:sz w:val="24"/>
          <w:szCs w:val="24"/>
        </w:rPr>
        <w:t xml:space="preserve">and retaining </w:t>
      </w:r>
      <w:r w:rsidR="00F87590">
        <w:rPr>
          <w:rFonts w:ascii="Times New Roman" w:hAnsi="Times New Roman" w:cs="Times New Roman"/>
          <w:noProof/>
          <w:sz w:val="24"/>
          <w:szCs w:val="24"/>
        </w:rPr>
        <w:t xml:space="preserve">a talented </w:t>
      </w:r>
      <w:r w:rsidR="0010615A">
        <w:rPr>
          <w:rFonts w:ascii="Times New Roman" w:hAnsi="Times New Roman" w:cs="Times New Roman"/>
          <w:noProof/>
          <w:sz w:val="24"/>
          <w:szCs w:val="24"/>
        </w:rPr>
        <w:t>workforce</w:t>
      </w:r>
      <w:r w:rsidR="00492B01">
        <w:rPr>
          <w:rFonts w:ascii="Times New Roman" w:hAnsi="Times New Roman" w:cs="Times New Roman"/>
          <w:noProof/>
          <w:sz w:val="24"/>
          <w:szCs w:val="24"/>
        </w:rPr>
        <w:t xml:space="preserve">. Furthrmore, </w:t>
      </w:r>
      <w:r w:rsidR="00A60CEE">
        <w:rPr>
          <w:rFonts w:ascii="Times New Roman" w:hAnsi="Times New Roman" w:cs="Times New Roman"/>
          <w:noProof/>
          <w:sz w:val="24"/>
          <w:szCs w:val="24"/>
        </w:rPr>
        <w:t xml:space="preserve">the programs </w:t>
      </w:r>
      <w:r w:rsidR="00D60E5C">
        <w:rPr>
          <w:rFonts w:ascii="Times New Roman" w:hAnsi="Times New Roman" w:cs="Times New Roman"/>
          <w:noProof/>
          <w:sz w:val="24"/>
          <w:szCs w:val="24"/>
        </w:rPr>
        <w:t>can offer preventa</w:t>
      </w:r>
      <w:r w:rsidR="004C53B9">
        <w:rPr>
          <w:rFonts w:ascii="Times New Roman" w:hAnsi="Times New Roman" w:cs="Times New Roman"/>
          <w:noProof/>
          <w:sz w:val="24"/>
          <w:szCs w:val="24"/>
        </w:rPr>
        <w:t>tive measures</w:t>
      </w:r>
      <w:r w:rsidR="005B7226">
        <w:rPr>
          <w:rFonts w:ascii="Times New Roman" w:hAnsi="Times New Roman" w:cs="Times New Roman"/>
          <w:noProof/>
          <w:sz w:val="24"/>
          <w:szCs w:val="24"/>
        </w:rPr>
        <w:t xml:space="preserve"> in light of </w:t>
      </w:r>
      <w:r w:rsidR="009E66D3">
        <w:rPr>
          <w:rFonts w:ascii="Times New Roman" w:hAnsi="Times New Roman" w:cs="Times New Roman"/>
          <w:noProof/>
          <w:sz w:val="24"/>
          <w:szCs w:val="24"/>
        </w:rPr>
        <w:t xml:space="preserve">performance issues </w:t>
      </w:r>
      <w:r w:rsidR="00642967">
        <w:rPr>
          <w:rFonts w:ascii="Times New Roman" w:hAnsi="Times New Roman" w:cs="Times New Roman"/>
          <w:noProof/>
          <w:sz w:val="24"/>
          <w:szCs w:val="24"/>
        </w:rPr>
        <w:t xml:space="preserve">before </w:t>
      </w:r>
      <w:r w:rsidR="007329CF">
        <w:rPr>
          <w:rFonts w:ascii="Times New Roman" w:hAnsi="Times New Roman" w:cs="Times New Roman"/>
          <w:noProof/>
          <w:sz w:val="24"/>
          <w:szCs w:val="24"/>
        </w:rPr>
        <w:t xml:space="preserve">it </w:t>
      </w:r>
      <w:r w:rsidR="004102BE">
        <w:rPr>
          <w:rFonts w:ascii="Times New Roman" w:hAnsi="Times New Roman" w:cs="Times New Roman"/>
          <w:noProof/>
          <w:sz w:val="24"/>
          <w:szCs w:val="24"/>
        </w:rPr>
        <w:t xml:space="preserve">impacts the organisation </w:t>
      </w:r>
      <w:r w:rsidR="00344597" w:rsidRPr="00344597">
        <w:rPr>
          <w:rFonts w:ascii="Times New Roman" w:hAnsi="Times New Roman" w:cs="Times New Roman"/>
          <w:noProof/>
          <w:sz w:val="24"/>
          <w:szCs w:val="24"/>
        </w:rPr>
        <w:t>(Cavanagh</w:t>
      </w:r>
      <w:r w:rsidR="00344597">
        <w:rPr>
          <w:rFonts w:ascii="Times New Roman" w:hAnsi="Times New Roman" w:cs="Times New Roman"/>
          <w:noProof/>
          <w:sz w:val="24"/>
          <w:szCs w:val="24"/>
        </w:rPr>
        <w:t xml:space="preserve"> and Grant</w:t>
      </w:r>
      <w:r w:rsidR="00344597" w:rsidRPr="00344597">
        <w:rPr>
          <w:rFonts w:ascii="Times New Roman" w:hAnsi="Times New Roman" w:cs="Times New Roman"/>
          <w:noProof/>
          <w:sz w:val="24"/>
          <w:szCs w:val="24"/>
        </w:rPr>
        <w:t>, 2004)</w:t>
      </w:r>
      <w:r w:rsidR="004102BE">
        <w:rPr>
          <w:rFonts w:ascii="Times New Roman" w:hAnsi="Times New Roman" w:cs="Times New Roman"/>
          <w:noProof/>
          <w:sz w:val="24"/>
          <w:szCs w:val="24"/>
        </w:rPr>
        <w:t>.</w:t>
      </w:r>
      <w:r w:rsidR="00207462">
        <w:rPr>
          <w:rFonts w:ascii="Times New Roman" w:hAnsi="Times New Roman" w:cs="Times New Roman"/>
          <w:noProof/>
          <w:sz w:val="24"/>
          <w:szCs w:val="24"/>
        </w:rPr>
        <w:t xml:space="preserve"> </w:t>
      </w:r>
      <w:r w:rsidR="00460889">
        <w:rPr>
          <w:rFonts w:ascii="Times New Roman" w:hAnsi="Times New Roman" w:cs="Times New Roman"/>
          <w:noProof/>
          <w:sz w:val="24"/>
          <w:szCs w:val="24"/>
        </w:rPr>
        <w:t xml:space="preserve">The need for </w:t>
      </w:r>
      <w:r w:rsidR="00C25A39">
        <w:rPr>
          <w:rFonts w:ascii="Times New Roman" w:hAnsi="Times New Roman" w:cs="Times New Roman"/>
          <w:noProof/>
          <w:sz w:val="24"/>
          <w:szCs w:val="24"/>
        </w:rPr>
        <w:t xml:space="preserve">coaching and mentoring </w:t>
      </w:r>
      <w:r w:rsidR="008D586E">
        <w:rPr>
          <w:rFonts w:ascii="Times New Roman" w:hAnsi="Times New Roman" w:cs="Times New Roman"/>
          <w:noProof/>
          <w:sz w:val="24"/>
          <w:szCs w:val="24"/>
        </w:rPr>
        <w:t xml:space="preserve">programs presents itself </w:t>
      </w:r>
      <w:r w:rsidR="00467EB6">
        <w:rPr>
          <w:rFonts w:ascii="Times New Roman" w:hAnsi="Times New Roman" w:cs="Times New Roman"/>
          <w:noProof/>
          <w:sz w:val="24"/>
          <w:szCs w:val="24"/>
        </w:rPr>
        <w:t xml:space="preserve">as a vital resource </w:t>
      </w:r>
      <w:r w:rsidR="003970F6">
        <w:rPr>
          <w:rFonts w:ascii="Times New Roman" w:hAnsi="Times New Roman" w:cs="Times New Roman"/>
          <w:noProof/>
          <w:sz w:val="24"/>
          <w:szCs w:val="24"/>
        </w:rPr>
        <w:t>for development</w:t>
      </w:r>
      <w:r w:rsidR="003026C9">
        <w:rPr>
          <w:rFonts w:ascii="Times New Roman" w:hAnsi="Times New Roman" w:cs="Times New Roman"/>
          <w:noProof/>
          <w:sz w:val="24"/>
          <w:szCs w:val="24"/>
        </w:rPr>
        <w:t>, creating relatonships</w:t>
      </w:r>
      <w:r w:rsidR="00526C00">
        <w:rPr>
          <w:rFonts w:ascii="Times New Roman" w:hAnsi="Times New Roman" w:cs="Times New Roman"/>
          <w:noProof/>
          <w:sz w:val="24"/>
          <w:szCs w:val="24"/>
        </w:rPr>
        <w:t xml:space="preserve"> </w:t>
      </w:r>
      <w:r w:rsidR="00112E67">
        <w:rPr>
          <w:rFonts w:ascii="Times New Roman" w:hAnsi="Times New Roman" w:cs="Times New Roman"/>
          <w:noProof/>
          <w:sz w:val="24"/>
          <w:szCs w:val="24"/>
        </w:rPr>
        <w:t>that promote self awareness</w:t>
      </w:r>
      <w:r w:rsidR="009677AF">
        <w:rPr>
          <w:rFonts w:ascii="Times New Roman" w:hAnsi="Times New Roman" w:cs="Times New Roman"/>
          <w:noProof/>
          <w:sz w:val="24"/>
          <w:szCs w:val="24"/>
        </w:rPr>
        <w:t xml:space="preserve"> and trust </w:t>
      </w:r>
      <w:r w:rsidR="006C0EDB">
        <w:rPr>
          <w:rFonts w:ascii="Times New Roman" w:hAnsi="Times New Roman" w:cs="Times New Roman"/>
          <w:noProof/>
          <w:sz w:val="24"/>
          <w:szCs w:val="24"/>
        </w:rPr>
        <w:t xml:space="preserve">between </w:t>
      </w:r>
      <w:r w:rsidR="000611EE">
        <w:rPr>
          <w:rFonts w:ascii="Times New Roman" w:hAnsi="Times New Roman" w:cs="Times New Roman"/>
          <w:noProof/>
          <w:sz w:val="24"/>
          <w:szCs w:val="24"/>
        </w:rPr>
        <w:t>employers/employees is essent</w:t>
      </w:r>
      <w:r w:rsidR="00F0505B">
        <w:rPr>
          <w:rFonts w:ascii="Times New Roman" w:hAnsi="Times New Roman" w:cs="Times New Roman"/>
          <w:noProof/>
          <w:sz w:val="24"/>
          <w:szCs w:val="24"/>
        </w:rPr>
        <w:t xml:space="preserve">ial. </w:t>
      </w:r>
      <w:r w:rsidR="00F65F8F">
        <w:rPr>
          <w:rFonts w:ascii="Times New Roman" w:hAnsi="Times New Roman" w:cs="Times New Roman"/>
          <w:noProof/>
          <w:sz w:val="24"/>
          <w:szCs w:val="24"/>
        </w:rPr>
        <w:t xml:space="preserve">Such programs </w:t>
      </w:r>
      <w:r w:rsidR="00176C8F">
        <w:rPr>
          <w:rFonts w:ascii="Times New Roman" w:hAnsi="Times New Roman" w:cs="Times New Roman"/>
          <w:noProof/>
          <w:sz w:val="24"/>
          <w:szCs w:val="24"/>
        </w:rPr>
        <w:t xml:space="preserve">offer a two way realtionship that </w:t>
      </w:r>
      <w:r w:rsidR="00D71A8B">
        <w:rPr>
          <w:rFonts w:ascii="Times New Roman" w:hAnsi="Times New Roman" w:cs="Times New Roman"/>
          <w:noProof/>
          <w:sz w:val="24"/>
          <w:szCs w:val="24"/>
        </w:rPr>
        <w:t>benefit the organisation and the individual</w:t>
      </w:r>
      <w:r w:rsidR="00F24BAF">
        <w:rPr>
          <w:rFonts w:ascii="Times New Roman" w:hAnsi="Times New Roman" w:cs="Times New Roman"/>
          <w:noProof/>
          <w:sz w:val="24"/>
          <w:szCs w:val="24"/>
        </w:rPr>
        <w:t xml:space="preserve"> and provide </w:t>
      </w:r>
      <w:r w:rsidR="00347D9E">
        <w:rPr>
          <w:rFonts w:ascii="Times New Roman" w:hAnsi="Times New Roman" w:cs="Times New Roman"/>
          <w:noProof/>
          <w:sz w:val="24"/>
          <w:szCs w:val="24"/>
        </w:rPr>
        <w:t xml:space="preserve">opportunities for </w:t>
      </w:r>
      <w:r w:rsidR="00F73C6F">
        <w:rPr>
          <w:rFonts w:ascii="Times New Roman" w:hAnsi="Times New Roman" w:cs="Times New Roman"/>
          <w:noProof/>
          <w:sz w:val="24"/>
          <w:szCs w:val="24"/>
        </w:rPr>
        <w:t xml:space="preserve">resolving issues that may arise </w:t>
      </w:r>
      <w:r w:rsidR="00441266">
        <w:rPr>
          <w:rFonts w:ascii="Times New Roman" w:hAnsi="Times New Roman" w:cs="Times New Roman"/>
          <w:noProof/>
          <w:sz w:val="24"/>
          <w:szCs w:val="24"/>
        </w:rPr>
        <w:t xml:space="preserve">in a </w:t>
      </w:r>
      <w:r w:rsidR="003C325C">
        <w:rPr>
          <w:rFonts w:ascii="Times New Roman" w:hAnsi="Times New Roman" w:cs="Times New Roman"/>
          <w:noProof/>
          <w:sz w:val="24"/>
          <w:szCs w:val="24"/>
        </w:rPr>
        <w:t>amicable</w:t>
      </w:r>
      <w:r w:rsidR="00AC336F">
        <w:rPr>
          <w:rFonts w:ascii="Times New Roman" w:hAnsi="Times New Roman" w:cs="Times New Roman"/>
          <w:noProof/>
          <w:sz w:val="24"/>
          <w:szCs w:val="24"/>
        </w:rPr>
        <w:t xml:space="preserve"> way.</w:t>
      </w:r>
    </w:p>
    <w:p w14:paraId="03279B79" w14:textId="21841B72" w:rsidR="00945E5E" w:rsidRDefault="00945E5E" w:rsidP="003B7266">
      <w:pPr>
        <w:spacing w:line="360" w:lineRule="auto"/>
        <w:rPr>
          <w:rFonts w:ascii="Times New Roman" w:hAnsi="Times New Roman" w:cs="Times New Roman"/>
          <w:noProof/>
          <w:sz w:val="24"/>
          <w:szCs w:val="24"/>
        </w:rPr>
      </w:pPr>
    </w:p>
    <w:p w14:paraId="10AFF7FE" w14:textId="77777777" w:rsidR="00491D49" w:rsidRDefault="00491D49" w:rsidP="003B7266">
      <w:pPr>
        <w:spacing w:line="360" w:lineRule="auto"/>
        <w:rPr>
          <w:rFonts w:ascii="Times New Roman" w:hAnsi="Times New Roman" w:cs="Times New Roman"/>
          <w:noProof/>
          <w:sz w:val="28"/>
          <w:szCs w:val="28"/>
          <w:u w:val="single"/>
        </w:rPr>
      </w:pPr>
    </w:p>
    <w:p w14:paraId="510AC931" w14:textId="77777777" w:rsidR="00491D49" w:rsidRDefault="00491D49" w:rsidP="003B7266">
      <w:pPr>
        <w:spacing w:line="360" w:lineRule="auto"/>
        <w:rPr>
          <w:rFonts w:ascii="Times New Roman" w:hAnsi="Times New Roman" w:cs="Times New Roman"/>
          <w:noProof/>
          <w:sz w:val="28"/>
          <w:szCs w:val="28"/>
          <w:u w:val="single"/>
        </w:rPr>
      </w:pPr>
    </w:p>
    <w:p w14:paraId="5E237FA3" w14:textId="49C977EE" w:rsidR="000E4AFB" w:rsidRDefault="00A4095D" w:rsidP="003B7266">
      <w:pPr>
        <w:spacing w:line="360" w:lineRule="auto"/>
        <w:rPr>
          <w:rFonts w:ascii="Times New Roman" w:hAnsi="Times New Roman" w:cs="Times New Roman"/>
          <w:noProof/>
          <w:sz w:val="28"/>
          <w:szCs w:val="28"/>
          <w:u w:val="single"/>
        </w:rPr>
      </w:pPr>
      <w:r>
        <w:rPr>
          <w:rFonts w:ascii="Times New Roman" w:hAnsi="Times New Roman" w:cs="Times New Roman"/>
          <w:noProof/>
          <w:sz w:val="28"/>
          <w:szCs w:val="28"/>
          <w:u w:val="single"/>
        </w:rPr>
        <w:lastRenderedPageBreak/>
        <w:t xml:space="preserve">Mentoring </w:t>
      </w:r>
      <w:r w:rsidR="000E4AFB" w:rsidRPr="000E4AFB">
        <w:rPr>
          <w:rFonts w:ascii="Times New Roman" w:hAnsi="Times New Roman" w:cs="Times New Roman"/>
          <w:noProof/>
          <w:sz w:val="28"/>
          <w:szCs w:val="28"/>
          <w:u w:val="single"/>
        </w:rPr>
        <w:t>in</w:t>
      </w:r>
      <w:r w:rsidR="006B2CF9">
        <w:rPr>
          <w:rFonts w:ascii="Times New Roman" w:hAnsi="Times New Roman" w:cs="Times New Roman"/>
          <w:noProof/>
          <w:sz w:val="28"/>
          <w:szCs w:val="28"/>
          <w:u w:val="single"/>
        </w:rPr>
        <w:t xml:space="preserve"> Post Compulsory </w:t>
      </w:r>
      <w:r w:rsidR="001D45A8">
        <w:rPr>
          <w:rFonts w:ascii="Times New Roman" w:hAnsi="Times New Roman" w:cs="Times New Roman"/>
          <w:noProof/>
          <w:sz w:val="28"/>
          <w:szCs w:val="28"/>
          <w:u w:val="single"/>
        </w:rPr>
        <w:t>Education and Training (</w:t>
      </w:r>
      <w:r w:rsidR="000E4AFB" w:rsidRPr="000E4AFB">
        <w:rPr>
          <w:rFonts w:ascii="Times New Roman" w:hAnsi="Times New Roman" w:cs="Times New Roman"/>
          <w:noProof/>
          <w:sz w:val="28"/>
          <w:szCs w:val="28"/>
          <w:u w:val="single"/>
        </w:rPr>
        <w:t>PCET</w:t>
      </w:r>
      <w:r w:rsidR="001D45A8">
        <w:rPr>
          <w:rFonts w:ascii="Times New Roman" w:hAnsi="Times New Roman" w:cs="Times New Roman"/>
          <w:noProof/>
          <w:sz w:val="28"/>
          <w:szCs w:val="28"/>
          <w:u w:val="single"/>
        </w:rPr>
        <w:t>)</w:t>
      </w:r>
    </w:p>
    <w:p w14:paraId="57D86D6F" w14:textId="2B6A83F1" w:rsidR="00D8554F" w:rsidRDefault="00DD2361" w:rsidP="003B7266">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Mentoring </w:t>
      </w:r>
      <w:r w:rsidR="00E13C8F">
        <w:rPr>
          <w:rFonts w:ascii="Times New Roman" w:hAnsi="Times New Roman" w:cs="Times New Roman"/>
          <w:noProof/>
          <w:sz w:val="24"/>
          <w:szCs w:val="24"/>
        </w:rPr>
        <w:t xml:space="preserve">in </w:t>
      </w:r>
      <w:r w:rsidR="00930681">
        <w:rPr>
          <w:rFonts w:ascii="Times New Roman" w:hAnsi="Times New Roman" w:cs="Times New Roman"/>
          <w:noProof/>
          <w:sz w:val="24"/>
          <w:szCs w:val="24"/>
        </w:rPr>
        <w:t xml:space="preserve">PCET is </w:t>
      </w:r>
      <w:r w:rsidR="00A07314">
        <w:rPr>
          <w:rFonts w:ascii="Times New Roman" w:hAnsi="Times New Roman" w:cs="Times New Roman"/>
          <w:noProof/>
          <w:sz w:val="24"/>
          <w:szCs w:val="24"/>
        </w:rPr>
        <w:t xml:space="preserve">crucial </w:t>
      </w:r>
      <w:r w:rsidR="002B3D41">
        <w:rPr>
          <w:rFonts w:ascii="Times New Roman" w:hAnsi="Times New Roman" w:cs="Times New Roman"/>
          <w:noProof/>
          <w:sz w:val="24"/>
          <w:szCs w:val="24"/>
        </w:rPr>
        <w:t xml:space="preserve">to the </w:t>
      </w:r>
      <w:r w:rsidR="004F79DC">
        <w:rPr>
          <w:rFonts w:ascii="Times New Roman" w:hAnsi="Times New Roman" w:cs="Times New Roman"/>
          <w:noProof/>
          <w:sz w:val="24"/>
          <w:szCs w:val="24"/>
        </w:rPr>
        <w:t>professional achievement</w:t>
      </w:r>
      <w:r w:rsidR="00031B5D">
        <w:rPr>
          <w:rFonts w:ascii="Times New Roman" w:hAnsi="Times New Roman" w:cs="Times New Roman"/>
          <w:noProof/>
          <w:sz w:val="24"/>
          <w:szCs w:val="24"/>
        </w:rPr>
        <w:t xml:space="preserve"> of individuals </w:t>
      </w:r>
      <w:r w:rsidR="006334BE">
        <w:rPr>
          <w:rFonts w:ascii="Times New Roman" w:hAnsi="Times New Roman" w:cs="Times New Roman"/>
          <w:noProof/>
          <w:sz w:val="24"/>
          <w:szCs w:val="24"/>
        </w:rPr>
        <w:t xml:space="preserve">as it </w:t>
      </w:r>
      <w:r w:rsidR="009777A7">
        <w:rPr>
          <w:rFonts w:ascii="Times New Roman" w:hAnsi="Times New Roman" w:cs="Times New Roman"/>
          <w:noProof/>
          <w:sz w:val="24"/>
          <w:szCs w:val="24"/>
        </w:rPr>
        <w:t xml:space="preserve">signifies </w:t>
      </w:r>
      <w:r w:rsidR="007B4830">
        <w:rPr>
          <w:rFonts w:ascii="Times New Roman" w:hAnsi="Times New Roman" w:cs="Times New Roman"/>
          <w:noProof/>
          <w:sz w:val="24"/>
          <w:szCs w:val="24"/>
        </w:rPr>
        <w:t xml:space="preserve">an essential </w:t>
      </w:r>
      <w:r w:rsidR="0071518D">
        <w:rPr>
          <w:rFonts w:ascii="Times New Roman" w:hAnsi="Times New Roman" w:cs="Times New Roman"/>
          <w:noProof/>
          <w:sz w:val="24"/>
          <w:szCs w:val="24"/>
        </w:rPr>
        <w:t xml:space="preserve">professional development </w:t>
      </w:r>
      <w:r w:rsidR="0073075B">
        <w:rPr>
          <w:rFonts w:ascii="Times New Roman" w:hAnsi="Times New Roman" w:cs="Times New Roman"/>
          <w:noProof/>
          <w:sz w:val="24"/>
          <w:szCs w:val="24"/>
        </w:rPr>
        <w:t>tool</w:t>
      </w:r>
      <w:r w:rsidR="009E1DB6">
        <w:rPr>
          <w:rFonts w:ascii="Times New Roman" w:hAnsi="Times New Roman" w:cs="Times New Roman"/>
          <w:noProof/>
          <w:sz w:val="24"/>
          <w:szCs w:val="24"/>
        </w:rPr>
        <w:t xml:space="preserve"> for inter</w:t>
      </w:r>
      <w:r w:rsidR="0065390D">
        <w:rPr>
          <w:rFonts w:ascii="Times New Roman" w:hAnsi="Times New Roman" w:cs="Times New Roman"/>
          <w:noProof/>
          <w:sz w:val="24"/>
          <w:szCs w:val="24"/>
        </w:rPr>
        <w:t xml:space="preserve">llectual </w:t>
      </w:r>
      <w:r w:rsidR="00E02F9B">
        <w:rPr>
          <w:rFonts w:ascii="Times New Roman" w:hAnsi="Times New Roman" w:cs="Times New Roman"/>
          <w:noProof/>
          <w:sz w:val="24"/>
          <w:szCs w:val="24"/>
        </w:rPr>
        <w:t xml:space="preserve">growth and </w:t>
      </w:r>
      <w:r w:rsidR="00634C8E">
        <w:rPr>
          <w:rFonts w:ascii="Times New Roman" w:hAnsi="Times New Roman" w:cs="Times New Roman"/>
          <w:noProof/>
          <w:sz w:val="24"/>
          <w:szCs w:val="24"/>
        </w:rPr>
        <w:t>career progression</w:t>
      </w:r>
      <w:r w:rsidR="00C14FBF">
        <w:rPr>
          <w:rFonts w:ascii="Times New Roman" w:hAnsi="Times New Roman" w:cs="Times New Roman"/>
          <w:noProof/>
          <w:sz w:val="24"/>
          <w:szCs w:val="24"/>
        </w:rPr>
        <w:t xml:space="preserve"> </w:t>
      </w:r>
      <w:r w:rsidR="00224DC9" w:rsidRPr="00224DC9">
        <w:rPr>
          <w:rFonts w:ascii="Times New Roman" w:hAnsi="Times New Roman" w:cs="Times New Roman"/>
          <w:noProof/>
          <w:sz w:val="24"/>
          <w:szCs w:val="24"/>
        </w:rPr>
        <w:t>(Darwin</w:t>
      </w:r>
      <w:r w:rsidR="00224DC9">
        <w:rPr>
          <w:rFonts w:ascii="Times New Roman" w:hAnsi="Times New Roman" w:cs="Times New Roman"/>
          <w:noProof/>
          <w:sz w:val="24"/>
          <w:szCs w:val="24"/>
        </w:rPr>
        <w:t xml:space="preserve"> and Palmer,</w:t>
      </w:r>
      <w:r w:rsidR="00224DC9" w:rsidRPr="00224DC9">
        <w:rPr>
          <w:rFonts w:ascii="Times New Roman" w:hAnsi="Times New Roman" w:cs="Times New Roman"/>
          <w:noProof/>
          <w:sz w:val="24"/>
          <w:szCs w:val="24"/>
        </w:rPr>
        <w:t xml:space="preserve"> 2009)</w:t>
      </w:r>
      <w:r w:rsidR="002D2D7A">
        <w:rPr>
          <w:rFonts w:ascii="Times New Roman" w:hAnsi="Times New Roman" w:cs="Times New Roman"/>
          <w:noProof/>
          <w:sz w:val="24"/>
          <w:szCs w:val="24"/>
        </w:rPr>
        <w:t>.</w:t>
      </w:r>
      <w:r w:rsidR="00D61BB2">
        <w:rPr>
          <w:rFonts w:ascii="Times New Roman" w:hAnsi="Times New Roman" w:cs="Times New Roman"/>
          <w:noProof/>
          <w:sz w:val="24"/>
          <w:szCs w:val="24"/>
        </w:rPr>
        <w:t xml:space="preserve"> </w:t>
      </w:r>
      <w:r w:rsidR="00F661F8" w:rsidRPr="00F661F8">
        <w:rPr>
          <w:rFonts w:ascii="Times New Roman" w:hAnsi="Times New Roman" w:cs="Times New Roman"/>
          <w:noProof/>
          <w:sz w:val="24"/>
          <w:szCs w:val="24"/>
        </w:rPr>
        <w:t xml:space="preserve">Allen </w:t>
      </w:r>
      <w:r w:rsidR="00A37F30">
        <w:rPr>
          <w:rFonts w:ascii="Times New Roman" w:hAnsi="Times New Roman" w:cs="Times New Roman"/>
          <w:noProof/>
          <w:sz w:val="24"/>
          <w:szCs w:val="24"/>
        </w:rPr>
        <w:t>(</w:t>
      </w:r>
      <w:r w:rsidR="00F661F8" w:rsidRPr="00F661F8">
        <w:rPr>
          <w:rFonts w:ascii="Times New Roman" w:hAnsi="Times New Roman" w:cs="Times New Roman"/>
          <w:noProof/>
          <w:sz w:val="24"/>
          <w:szCs w:val="24"/>
        </w:rPr>
        <w:t>2003)</w:t>
      </w:r>
      <w:r w:rsidR="00A37F30">
        <w:rPr>
          <w:rFonts w:ascii="Times New Roman" w:hAnsi="Times New Roman" w:cs="Times New Roman"/>
          <w:noProof/>
          <w:sz w:val="24"/>
          <w:szCs w:val="24"/>
        </w:rPr>
        <w:t xml:space="preserve"> suggests that m</w:t>
      </w:r>
      <w:r w:rsidR="00F01A4A">
        <w:rPr>
          <w:rFonts w:ascii="Times New Roman" w:hAnsi="Times New Roman" w:cs="Times New Roman"/>
          <w:noProof/>
          <w:sz w:val="24"/>
          <w:szCs w:val="24"/>
        </w:rPr>
        <w:t>entoring</w:t>
      </w:r>
      <w:r w:rsidR="00A64F9A">
        <w:rPr>
          <w:rFonts w:ascii="Times New Roman" w:hAnsi="Times New Roman" w:cs="Times New Roman"/>
          <w:noProof/>
          <w:sz w:val="24"/>
          <w:szCs w:val="24"/>
        </w:rPr>
        <w:t xml:space="preserve"> </w:t>
      </w:r>
      <w:r w:rsidR="004E4201">
        <w:rPr>
          <w:rFonts w:ascii="Times New Roman" w:hAnsi="Times New Roman" w:cs="Times New Roman"/>
          <w:noProof/>
          <w:sz w:val="24"/>
          <w:szCs w:val="24"/>
        </w:rPr>
        <w:t xml:space="preserve">creates </w:t>
      </w:r>
      <w:r w:rsidR="007919DF">
        <w:rPr>
          <w:rFonts w:ascii="Times New Roman" w:hAnsi="Times New Roman" w:cs="Times New Roman"/>
          <w:noProof/>
          <w:sz w:val="24"/>
          <w:szCs w:val="24"/>
        </w:rPr>
        <w:t xml:space="preserve">opportunities for </w:t>
      </w:r>
      <w:r w:rsidR="00D635DE">
        <w:rPr>
          <w:rFonts w:ascii="Times New Roman" w:hAnsi="Times New Roman" w:cs="Times New Roman"/>
          <w:noProof/>
          <w:sz w:val="24"/>
          <w:szCs w:val="24"/>
        </w:rPr>
        <w:t xml:space="preserve">PCET students </w:t>
      </w:r>
      <w:r w:rsidR="00E1393E">
        <w:rPr>
          <w:rFonts w:ascii="Times New Roman" w:hAnsi="Times New Roman" w:cs="Times New Roman"/>
          <w:noProof/>
          <w:sz w:val="24"/>
          <w:szCs w:val="24"/>
        </w:rPr>
        <w:t xml:space="preserve">to engage </w:t>
      </w:r>
      <w:r w:rsidR="00680817">
        <w:rPr>
          <w:rFonts w:ascii="Times New Roman" w:hAnsi="Times New Roman" w:cs="Times New Roman"/>
          <w:noProof/>
          <w:sz w:val="24"/>
          <w:szCs w:val="24"/>
        </w:rPr>
        <w:t xml:space="preserve">with </w:t>
      </w:r>
      <w:r w:rsidR="00CC3AB7">
        <w:rPr>
          <w:rFonts w:ascii="Times New Roman" w:hAnsi="Times New Roman" w:cs="Times New Roman"/>
          <w:noProof/>
          <w:sz w:val="24"/>
          <w:szCs w:val="24"/>
        </w:rPr>
        <w:t xml:space="preserve">those who would provide </w:t>
      </w:r>
      <w:r w:rsidR="007174CC">
        <w:rPr>
          <w:rFonts w:ascii="Times New Roman" w:hAnsi="Times New Roman" w:cs="Times New Roman"/>
          <w:noProof/>
          <w:sz w:val="24"/>
          <w:szCs w:val="24"/>
        </w:rPr>
        <w:t xml:space="preserve">support and development </w:t>
      </w:r>
      <w:r w:rsidR="00E56CEA">
        <w:rPr>
          <w:rFonts w:ascii="Times New Roman" w:hAnsi="Times New Roman" w:cs="Times New Roman"/>
          <w:noProof/>
          <w:sz w:val="24"/>
          <w:szCs w:val="24"/>
        </w:rPr>
        <w:t xml:space="preserve">within their </w:t>
      </w:r>
      <w:r w:rsidR="001D4F6E">
        <w:rPr>
          <w:rFonts w:ascii="Times New Roman" w:hAnsi="Times New Roman" w:cs="Times New Roman"/>
          <w:noProof/>
          <w:sz w:val="24"/>
          <w:szCs w:val="24"/>
        </w:rPr>
        <w:t xml:space="preserve">chosen topic. Exposure </w:t>
      </w:r>
      <w:r w:rsidR="0052410F">
        <w:rPr>
          <w:rFonts w:ascii="Times New Roman" w:hAnsi="Times New Roman" w:cs="Times New Roman"/>
          <w:noProof/>
          <w:sz w:val="24"/>
          <w:szCs w:val="24"/>
        </w:rPr>
        <w:t xml:space="preserve">to a range of helpful </w:t>
      </w:r>
      <w:r w:rsidR="00C6754C">
        <w:rPr>
          <w:rFonts w:ascii="Times New Roman" w:hAnsi="Times New Roman" w:cs="Times New Roman"/>
          <w:noProof/>
          <w:sz w:val="24"/>
          <w:szCs w:val="24"/>
        </w:rPr>
        <w:t xml:space="preserve">individuals within their </w:t>
      </w:r>
      <w:r w:rsidR="003A41F7">
        <w:rPr>
          <w:rFonts w:ascii="Times New Roman" w:hAnsi="Times New Roman" w:cs="Times New Roman"/>
          <w:noProof/>
          <w:sz w:val="24"/>
          <w:szCs w:val="24"/>
        </w:rPr>
        <w:t xml:space="preserve">subject </w:t>
      </w:r>
      <w:r w:rsidR="00393731">
        <w:rPr>
          <w:rFonts w:ascii="Times New Roman" w:hAnsi="Times New Roman" w:cs="Times New Roman"/>
          <w:noProof/>
          <w:sz w:val="24"/>
          <w:szCs w:val="24"/>
        </w:rPr>
        <w:t>offers</w:t>
      </w:r>
      <w:r w:rsidR="00CA39D1">
        <w:rPr>
          <w:rFonts w:ascii="Times New Roman" w:hAnsi="Times New Roman" w:cs="Times New Roman"/>
          <w:noProof/>
          <w:sz w:val="24"/>
          <w:szCs w:val="24"/>
        </w:rPr>
        <w:t xml:space="preserve"> a learning</w:t>
      </w:r>
      <w:r w:rsidR="00393731">
        <w:rPr>
          <w:rFonts w:ascii="Times New Roman" w:hAnsi="Times New Roman" w:cs="Times New Roman"/>
          <w:noProof/>
          <w:sz w:val="24"/>
          <w:szCs w:val="24"/>
        </w:rPr>
        <w:t xml:space="preserve"> </w:t>
      </w:r>
      <w:r w:rsidR="00780D5C">
        <w:rPr>
          <w:rFonts w:ascii="Times New Roman" w:hAnsi="Times New Roman" w:cs="Times New Roman"/>
          <w:noProof/>
          <w:sz w:val="24"/>
          <w:szCs w:val="24"/>
        </w:rPr>
        <w:t xml:space="preserve">opportunity </w:t>
      </w:r>
      <w:r w:rsidR="00702298">
        <w:rPr>
          <w:rFonts w:ascii="Times New Roman" w:hAnsi="Times New Roman" w:cs="Times New Roman"/>
          <w:noProof/>
          <w:sz w:val="24"/>
          <w:szCs w:val="24"/>
        </w:rPr>
        <w:t xml:space="preserve">that will in turn support the mentee </w:t>
      </w:r>
      <w:r w:rsidR="00C51C7A">
        <w:rPr>
          <w:rFonts w:ascii="Times New Roman" w:hAnsi="Times New Roman" w:cs="Times New Roman"/>
          <w:noProof/>
          <w:sz w:val="24"/>
          <w:szCs w:val="24"/>
        </w:rPr>
        <w:t xml:space="preserve">in their </w:t>
      </w:r>
      <w:r w:rsidR="002212BD">
        <w:rPr>
          <w:rFonts w:ascii="Times New Roman" w:hAnsi="Times New Roman" w:cs="Times New Roman"/>
          <w:noProof/>
          <w:sz w:val="24"/>
          <w:szCs w:val="24"/>
        </w:rPr>
        <w:t>chosen career path</w:t>
      </w:r>
      <w:r w:rsidR="00A64F9A">
        <w:rPr>
          <w:rFonts w:ascii="Times New Roman" w:hAnsi="Times New Roman" w:cs="Times New Roman"/>
          <w:noProof/>
          <w:sz w:val="24"/>
          <w:szCs w:val="24"/>
        </w:rPr>
        <w:t>.</w:t>
      </w:r>
      <w:r w:rsidR="00D15464">
        <w:rPr>
          <w:rFonts w:ascii="Times New Roman" w:hAnsi="Times New Roman" w:cs="Times New Roman"/>
          <w:noProof/>
          <w:sz w:val="24"/>
          <w:szCs w:val="24"/>
        </w:rPr>
        <w:t xml:space="preserve"> It is</w:t>
      </w:r>
      <w:r w:rsidR="00B35DF0">
        <w:rPr>
          <w:rFonts w:ascii="Times New Roman" w:hAnsi="Times New Roman" w:cs="Times New Roman"/>
          <w:noProof/>
          <w:sz w:val="24"/>
          <w:szCs w:val="24"/>
        </w:rPr>
        <w:t xml:space="preserve"> </w:t>
      </w:r>
      <w:r w:rsidR="002D42D2">
        <w:rPr>
          <w:rFonts w:ascii="Times New Roman" w:hAnsi="Times New Roman" w:cs="Times New Roman"/>
          <w:noProof/>
          <w:sz w:val="24"/>
          <w:szCs w:val="24"/>
        </w:rPr>
        <w:t>paramount therefore that the mentoring realtionship is led by a</w:t>
      </w:r>
      <w:r w:rsidR="0077208E">
        <w:rPr>
          <w:rFonts w:ascii="Times New Roman" w:hAnsi="Times New Roman" w:cs="Times New Roman"/>
          <w:noProof/>
          <w:sz w:val="24"/>
          <w:szCs w:val="24"/>
        </w:rPr>
        <w:t xml:space="preserve"> professional within the field of expertise </w:t>
      </w:r>
      <w:r w:rsidR="00CA2D69">
        <w:rPr>
          <w:rFonts w:ascii="Times New Roman" w:hAnsi="Times New Roman" w:cs="Times New Roman"/>
          <w:noProof/>
          <w:sz w:val="24"/>
          <w:szCs w:val="24"/>
        </w:rPr>
        <w:t>desired by the mentee</w:t>
      </w:r>
      <w:r w:rsidR="0059650F">
        <w:rPr>
          <w:rFonts w:ascii="Times New Roman" w:hAnsi="Times New Roman" w:cs="Times New Roman"/>
          <w:noProof/>
          <w:sz w:val="24"/>
          <w:szCs w:val="24"/>
        </w:rPr>
        <w:t xml:space="preserve">, and should </w:t>
      </w:r>
      <w:r w:rsidR="009C23EE">
        <w:rPr>
          <w:rFonts w:ascii="Times New Roman" w:hAnsi="Times New Roman" w:cs="Times New Roman"/>
          <w:noProof/>
          <w:sz w:val="24"/>
          <w:szCs w:val="24"/>
        </w:rPr>
        <w:t xml:space="preserve">be built on </w:t>
      </w:r>
      <w:r w:rsidR="00D9047E">
        <w:rPr>
          <w:rFonts w:ascii="Times New Roman" w:hAnsi="Times New Roman" w:cs="Times New Roman"/>
          <w:noProof/>
          <w:sz w:val="24"/>
          <w:szCs w:val="24"/>
        </w:rPr>
        <w:t>respect, trust and mutual</w:t>
      </w:r>
      <w:r w:rsidR="006A14FB">
        <w:rPr>
          <w:rFonts w:ascii="Times New Roman" w:hAnsi="Times New Roman" w:cs="Times New Roman"/>
          <w:noProof/>
          <w:sz w:val="24"/>
          <w:szCs w:val="24"/>
        </w:rPr>
        <w:t xml:space="preserve"> agreement of goals for </w:t>
      </w:r>
      <w:r w:rsidR="005A13C5">
        <w:rPr>
          <w:rFonts w:ascii="Times New Roman" w:hAnsi="Times New Roman" w:cs="Times New Roman"/>
          <w:noProof/>
          <w:sz w:val="24"/>
          <w:szCs w:val="24"/>
        </w:rPr>
        <w:t xml:space="preserve">positive outcomes. </w:t>
      </w:r>
      <w:r w:rsidR="004D152C">
        <w:rPr>
          <w:rFonts w:ascii="Times New Roman" w:hAnsi="Times New Roman" w:cs="Times New Roman"/>
          <w:noProof/>
          <w:sz w:val="24"/>
          <w:szCs w:val="24"/>
        </w:rPr>
        <w:t>When the mentoring program</w:t>
      </w:r>
      <w:r w:rsidR="00ED3E52">
        <w:rPr>
          <w:rFonts w:ascii="Times New Roman" w:hAnsi="Times New Roman" w:cs="Times New Roman"/>
          <w:noProof/>
          <w:sz w:val="24"/>
          <w:szCs w:val="24"/>
        </w:rPr>
        <w:t xml:space="preserve"> is initiatied </w:t>
      </w:r>
      <w:r w:rsidR="008D58A3">
        <w:rPr>
          <w:rFonts w:ascii="Times New Roman" w:hAnsi="Times New Roman" w:cs="Times New Roman"/>
          <w:noProof/>
          <w:sz w:val="24"/>
          <w:szCs w:val="24"/>
        </w:rPr>
        <w:t xml:space="preserve">within PCET, </w:t>
      </w:r>
      <w:r w:rsidR="004316ED">
        <w:rPr>
          <w:rFonts w:ascii="Times New Roman" w:hAnsi="Times New Roman" w:cs="Times New Roman"/>
          <w:noProof/>
          <w:sz w:val="24"/>
          <w:szCs w:val="24"/>
        </w:rPr>
        <w:t xml:space="preserve">it is crucial that </w:t>
      </w:r>
      <w:r w:rsidR="005725BA">
        <w:rPr>
          <w:rFonts w:ascii="Times New Roman" w:hAnsi="Times New Roman" w:cs="Times New Roman"/>
          <w:noProof/>
          <w:sz w:val="24"/>
          <w:szCs w:val="24"/>
        </w:rPr>
        <w:t xml:space="preserve">potential barriers are </w:t>
      </w:r>
      <w:r w:rsidR="002D65B1">
        <w:rPr>
          <w:rFonts w:ascii="Times New Roman" w:hAnsi="Times New Roman" w:cs="Times New Roman"/>
          <w:noProof/>
          <w:sz w:val="24"/>
          <w:szCs w:val="24"/>
        </w:rPr>
        <w:t>identified</w:t>
      </w:r>
      <w:r w:rsidR="00770215">
        <w:rPr>
          <w:rFonts w:ascii="Times New Roman" w:hAnsi="Times New Roman" w:cs="Times New Roman"/>
          <w:noProof/>
          <w:sz w:val="24"/>
          <w:szCs w:val="24"/>
        </w:rPr>
        <w:t xml:space="preserve"> and </w:t>
      </w:r>
      <w:r w:rsidR="005725BA">
        <w:rPr>
          <w:rFonts w:ascii="Times New Roman" w:hAnsi="Times New Roman" w:cs="Times New Roman"/>
          <w:noProof/>
          <w:sz w:val="24"/>
          <w:szCs w:val="24"/>
        </w:rPr>
        <w:t>understood</w:t>
      </w:r>
      <w:r w:rsidR="00D2198B">
        <w:rPr>
          <w:rFonts w:ascii="Times New Roman" w:hAnsi="Times New Roman" w:cs="Times New Roman"/>
          <w:noProof/>
          <w:sz w:val="24"/>
          <w:szCs w:val="24"/>
        </w:rPr>
        <w:t>,</w:t>
      </w:r>
      <w:r w:rsidR="007C67BF">
        <w:rPr>
          <w:rFonts w:ascii="Times New Roman" w:hAnsi="Times New Roman" w:cs="Times New Roman"/>
          <w:noProof/>
          <w:sz w:val="24"/>
          <w:szCs w:val="24"/>
        </w:rPr>
        <w:t xml:space="preserve"> </w:t>
      </w:r>
      <w:r w:rsidR="00EB1FD7">
        <w:rPr>
          <w:rFonts w:ascii="Times New Roman" w:hAnsi="Times New Roman" w:cs="Times New Roman"/>
          <w:noProof/>
          <w:sz w:val="24"/>
          <w:szCs w:val="24"/>
        </w:rPr>
        <w:t>in lik</w:t>
      </w:r>
      <w:r w:rsidR="00086460">
        <w:rPr>
          <w:rFonts w:ascii="Times New Roman" w:hAnsi="Times New Roman" w:cs="Times New Roman"/>
          <w:noProof/>
          <w:sz w:val="24"/>
          <w:szCs w:val="24"/>
        </w:rPr>
        <w:t>e</w:t>
      </w:r>
      <w:r w:rsidR="00EB1FD7">
        <w:rPr>
          <w:rFonts w:ascii="Times New Roman" w:hAnsi="Times New Roman" w:cs="Times New Roman"/>
          <w:noProof/>
          <w:sz w:val="24"/>
          <w:szCs w:val="24"/>
        </w:rPr>
        <w:t xml:space="preserve">lihood of occurance </w:t>
      </w:r>
      <w:r w:rsidR="00086460">
        <w:rPr>
          <w:rFonts w:ascii="Times New Roman" w:hAnsi="Times New Roman" w:cs="Times New Roman"/>
          <w:noProof/>
          <w:sz w:val="24"/>
          <w:szCs w:val="24"/>
        </w:rPr>
        <w:t xml:space="preserve">for both </w:t>
      </w:r>
      <w:r w:rsidR="00A71689">
        <w:rPr>
          <w:rFonts w:ascii="Times New Roman" w:hAnsi="Times New Roman" w:cs="Times New Roman"/>
          <w:noProof/>
          <w:sz w:val="24"/>
          <w:szCs w:val="24"/>
        </w:rPr>
        <w:t>participants in the r</w:t>
      </w:r>
      <w:r w:rsidR="004A60B8">
        <w:rPr>
          <w:rFonts w:ascii="Times New Roman" w:hAnsi="Times New Roman" w:cs="Times New Roman"/>
          <w:noProof/>
          <w:sz w:val="24"/>
          <w:szCs w:val="24"/>
        </w:rPr>
        <w:t xml:space="preserve">elationship. </w:t>
      </w:r>
    </w:p>
    <w:p w14:paraId="6A21B7B8" w14:textId="77777777" w:rsidR="00D8554F" w:rsidRDefault="00D8554F" w:rsidP="003B7266">
      <w:pPr>
        <w:spacing w:line="360" w:lineRule="auto"/>
        <w:rPr>
          <w:rFonts w:ascii="Times New Roman" w:hAnsi="Times New Roman" w:cs="Times New Roman"/>
          <w:noProof/>
          <w:sz w:val="24"/>
          <w:szCs w:val="24"/>
        </w:rPr>
      </w:pPr>
    </w:p>
    <w:p w14:paraId="2FA199EA" w14:textId="4CE7298D" w:rsidR="002C4E41" w:rsidRDefault="007432A9" w:rsidP="003B7266">
      <w:pPr>
        <w:spacing w:line="360" w:lineRule="auto"/>
        <w:rPr>
          <w:rFonts w:ascii="Times New Roman" w:hAnsi="Times New Roman" w:cs="Times New Roman"/>
          <w:noProof/>
          <w:sz w:val="24"/>
          <w:szCs w:val="24"/>
        </w:rPr>
      </w:pPr>
      <w:r>
        <w:rPr>
          <w:rFonts w:ascii="Times New Roman" w:hAnsi="Times New Roman" w:cs="Times New Roman"/>
          <w:noProof/>
          <w:sz w:val="24"/>
          <w:szCs w:val="24"/>
        </w:rPr>
        <w:t>Potential issues that coul</w:t>
      </w:r>
      <w:r w:rsidR="00C205D4">
        <w:rPr>
          <w:rFonts w:ascii="Times New Roman" w:hAnsi="Times New Roman" w:cs="Times New Roman"/>
          <w:noProof/>
          <w:sz w:val="24"/>
          <w:szCs w:val="24"/>
        </w:rPr>
        <w:t>d</w:t>
      </w:r>
      <w:r>
        <w:rPr>
          <w:rFonts w:ascii="Times New Roman" w:hAnsi="Times New Roman" w:cs="Times New Roman"/>
          <w:noProof/>
          <w:sz w:val="24"/>
          <w:szCs w:val="24"/>
        </w:rPr>
        <w:t xml:space="preserve"> create barriers include</w:t>
      </w:r>
      <w:r w:rsidR="00575FEC">
        <w:rPr>
          <w:rFonts w:ascii="Times New Roman" w:hAnsi="Times New Roman" w:cs="Times New Roman"/>
          <w:noProof/>
          <w:sz w:val="24"/>
          <w:szCs w:val="24"/>
        </w:rPr>
        <w:t xml:space="preserve"> </w:t>
      </w:r>
      <w:r w:rsidR="007E1B93">
        <w:rPr>
          <w:rFonts w:ascii="Times New Roman" w:hAnsi="Times New Roman" w:cs="Times New Roman"/>
          <w:noProof/>
          <w:sz w:val="24"/>
          <w:szCs w:val="24"/>
        </w:rPr>
        <w:t xml:space="preserve">incorrect matching of </w:t>
      </w:r>
      <w:r w:rsidR="00C77D24">
        <w:rPr>
          <w:rFonts w:ascii="Times New Roman" w:hAnsi="Times New Roman" w:cs="Times New Roman"/>
          <w:noProof/>
          <w:sz w:val="24"/>
          <w:szCs w:val="24"/>
        </w:rPr>
        <w:t>mentor/mentee</w:t>
      </w:r>
      <w:r w:rsidR="00A639C3">
        <w:rPr>
          <w:rFonts w:ascii="Times New Roman" w:hAnsi="Times New Roman" w:cs="Times New Roman"/>
          <w:noProof/>
          <w:sz w:val="24"/>
          <w:szCs w:val="24"/>
        </w:rPr>
        <w:t>.</w:t>
      </w:r>
      <w:r w:rsidR="00E91F29">
        <w:rPr>
          <w:rFonts w:ascii="Times New Roman" w:hAnsi="Times New Roman" w:cs="Times New Roman"/>
          <w:noProof/>
          <w:sz w:val="24"/>
          <w:szCs w:val="24"/>
        </w:rPr>
        <w:t xml:space="preserve"> </w:t>
      </w:r>
      <w:r w:rsidR="00A639C3">
        <w:rPr>
          <w:rFonts w:ascii="Times New Roman" w:hAnsi="Times New Roman" w:cs="Times New Roman"/>
          <w:noProof/>
          <w:sz w:val="24"/>
          <w:szCs w:val="24"/>
        </w:rPr>
        <w:t>I</w:t>
      </w:r>
      <w:r w:rsidR="00E91F29">
        <w:rPr>
          <w:rFonts w:ascii="Times New Roman" w:hAnsi="Times New Roman" w:cs="Times New Roman"/>
          <w:noProof/>
          <w:sz w:val="24"/>
          <w:szCs w:val="24"/>
        </w:rPr>
        <w:t xml:space="preserve">dentifying the purpose for the mentoring will </w:t>
      </w:r>
      <w:r w:rsidR="00A71612">
        <w:rPr>
          <w:rFonts w:ascii="Times New Roman" w:hAnsi="Times New Roman" w:cs="Times New Roman"/>
          <w:noProof/>
          <w:sz w:val="24"/>
          <w:szCs w:val="24"/>
        </w:rPr>
        <w:t xml:space="preserve">ensure the correct mentor </w:t>
      </w:r>
      <w:r w:rsidR="009545EF">
        <w:rPr>
          <w:rFonts w:ascii="Times New Roman" w:hAnsi="Times New Roman" w:cs="Times New Roman"/>
          <w:noProof/>
          <w:sz w:val="24"/>
          <w:szCs w:val="24"/>
        </w:rPr>
        <w:t>is placed with the mentee</w:t>
      </w:r>
      <w:r w:rsidR="00336F3A">
        <w:rPr>
          <w:rFonts w:ascii="Times New Roman" w:hAnsi="Times New Roman" w:cs="Times New Roman"/>
          <w:noProof/>
          <w:sz w:val="24"/>
          <w:szCs w:val="24"/>
        </w:rPr>
        <w:t xml:space="preserve">, </w:t>
      </w:r>
      <w:r w:rsidR="00392AC7">
        <w:rPr>
          <w:rFonts w:ascii="Times New Roman" w:hAnsi="Times New Roman" w:cs="Times New Roman"/>
          <w:noProof/>
          <w:sz w:val="24"/>
          <w:szCs w:val="24"/>
        </w:rPr>
        <w:t xml:space="preserve">a prospective match </w:t>
      </w:r>
      <w:r w:rsidR="002A1142">
        <w:rPr>
          <w:rFonts w:ascii="Times New Roman" w:hAnsi="Times New Roman" w:cs="Times New Roman"/>
          <w:noProof/>
          <w:sz w:val="24"/>
          <w:szCs w:val="24"/>
        </w:rPr>
        <w:t xml:space="preserve">within PCET mentoring is usually decided </w:t>
      </w:r>
      <w:r w:rsidR="004408B9">
        <w:rPr>
          <w:rFonts w:ascii="Times New Roman" w:hAnsi="Times New Roman" w:cs="Times New Roman"/>
          <w:noProof/>
          <w:sz w:val="24"/>
          <w:szCs w:val="24"/>
        </w:rPr>
        <w:t xml:space="preserve">by the student as they are the </w:t>
      </w:r>
      <w:r w:rsidR="0039574F">
        <w:rPr>
          <w:rFonts w:ascii="Times New Roman" w:hAnsi="Times New Roman" w:cs="Times New Roman"/>
          <w:noProof/>
          <w:sz w:val="24"/>
          <w:szCs w:val="24"/>
        </w:rPr>
        <w:t xml:space="preserve">person to choose the </w:t>
      </w:r>
      <w:r w:rsidR="009F26B2">
        <w:rPr>
          <w:rFonts w:ascii="Times New Roman" w:hAnsi="Times New Roman" w:cs="Times New Roman"/>
          <w:noProof/>
          <w:sz w:val="24"/>
          <w:szCs w:val="24"/>
        </w:rPr>
        <w:t xml:space="preserve">work </w:t>
      </w:r>
      <w:r w:rsidR="0039574F">
        <w:rPr>
          <w:rFonts w:ascii="Times New Roman" w:hAnsi="Times New Roman" w:cs="Times New Roman"/>
          <w:noProof/>
          <w:sz w:val="24"/>
          <w:szCs w:val="24"/>
        </w:rPr>
        <w:t>placement</w:t>
      </w:r>
      <w:r w:rsidR="009F26B2">
        <w:rPr>
          <w:rFonts w:ascii="Times New Roman" w:hAnsi="Times New Roman" w:cs="Times New Roman"/>
          <w:noProof/>
          <w:sz w:val="24"/>
          <w:szCs w:val="24"/>
        </w:rPr>
        <w:t xml:space="preserve"> and therefore will subsequently </w:t>
      </w:r>
      <w:r w:rsidR="00702DA3">
        <w:rPr>
          <w:rFonts w:ascii="Times New Roman" w:hAnsi="Times New Roman" w:cs="Times New Roman"/>
          <w:noProof/>
          <w:sz w:val="24"/>
          <w:szCs w:val="24"/>
        </w:rPr>
        <w:t xml:space="preserve">be </w:t>
      </w:r>
      <w:r w:rsidR="00F343F9">
        <w:rPr>
          <w:rFonts w:ascii="Times New Roman" w:hAnsi="Times New Roman" w:cs="Times New Roman"/>
          <w:noProof/>
          <w:sz w:val="24"/>
          <w:szCs w:val="24"/>
        </w:rPr>
        <w:t xml:space="preserve">matched with a mentor who </w:t>
      </w:r>
      <w:r w:rsidR="007D27A0">
        <w:rPr>
          <w:rFonts w:ascii="Times New Roman" w:hAnsi="Times New Roman" w:cs="Times New Roman"/>
          <w:noProof/>
          <w:sz w:val="24"/>
          <w:szCs w:val="24"/>
        </w:rPr>
        <w:t xml:space="preserve">teaches within the </w:t>
      </w:r>
      <w:r w:rsidR="00B65901">
        <w:rPr>
          <w:rFonts w:ascii="Times New Roman" w:hAnsi="Times New Roman" w:cs="Times New Roman"/>
          <w:noProof/>
          <w:sz w:val="24"/>
          <w:szCs w:val="24"/>
        </w:rPr>
        <w:t xml:space="preserve">learners </w:t>
      </w:r>
      <w:r w:rsidR="00B16FE7">
        <w:rPr>
          <w:rFonts w:ascii="Times New Roman" w:hAnsi="Times New Roman" w:cs="Times New Roman"/>
          <w:noProof/>
          <w:sz w:val="24"/>
          <w:szCs w:val="24"/>
        </w:rPr>
        <w:t>chosen discipline</w:t>
      </w:r>
      <w:r w:rsidR="0004065A">
        <w:rPr>
          <w:rFonts w:ascii="Times New Roman" w:hAnsi="Times New Roman" w:cs="Times New Roman"/>
          <w:noProof/>
          <w:sz w:val="24"/>
          <w:szCs w:val="24"/>
        </w:rPr>
        <w:t>.</w:t>
      </w:r>
      <w:r w:rsidR="00A33B90">
        <w:rPr>
          <w:rFonts w:ascii="Times New Roman" w:hAnsi="Times New Roman" w:cs="Times New Roman"/>
          <w:noProof/>
          <w:sz w:val="24"/>
          <w:szCs w:val="24"/>
        </w:rPr>
        <w:t xml:space="preserve"> The mentor will be </w:t>
      </w:r>
      <w:r w:rsidR="005549BA">
        <w:rPr>
          <w:rFonts w:ascii="Times New Roman" w:hAnsi="Times New Roman" w:cs="Times New Roman"/>
          <w:noProof/>
          <w:sz w:val="24"/>
          <w:szCs w:val="24"/>
        </w:rPr>
        <w:t xml:space="preserve">competent, experienced and have a substantial </w:t>
      </w:r>
      <w:r w:rsidR="00243BAD">
        <w:rPr>
          <w:rFonts w:ascii="Times New Roman" w:hAnsi="Times New Roman" w:cs="Times New Roman"/>
          <w:noProof/>
          <w:sz w:val="24"/>
          <w:szCs w:val="24"/>
        </w:rPr>
        <w:t xml:space="preserve">educational </w:t>
      </w:r>
      <w:r w:rsidR="005549BA">
        <w:rPr>
          <w:rFonts w:ascii="Times New Roman" w:hAnsi="Times New Roman" w:cs="Times New Roman"/>
          <w:noProof/>
          <w:sz w:val="24"/>
          <w:szCs w:val="24"/>
        </w:rPr>
        <w:t>backgrou</w:t>
      </w:r>
      <w:r w:rsidR="00243BAD">
        <w:rPr>
          <w:rFonts w:ascii="Times New Roman" w:hAnsi="Times New Roman" w:cs="Times New Roman"/>
          <w:noProof/>
          <w:sz w:val="24"/>
          <w:szCs w:val="24"/>
        </w:rPr>
        <w:t>n</w:t>
      </w:r>
      <w:r w:rsidR="005549BA">
        <w:rPr>
          <w:rFonts w:ascii="Times New Roman" w:hAnsi="Times New Roman" w:cs="Times New Roman"/>
          <w:noProof/>
          <w:sz w:val="24"/>
          <w:szCs w:val="24"/>
        </w:rPr>
        <w:t>d</w:t>
      </w:r>
      <w:r w:rsidR="00243BAD">
        <w:rPr>
          <w:rFonts w:ascii="Times New Roman" w:hAnsi="Times New Roman" w:cs="Times New Roman"/>
          <w:noProof/>
          <w:sz w:val="24"/>
          <w:szCs w:val="24"/>
        </w:rPr>
        <w:t xml:space="preserve"> to </w:t>
      </w:r>
      <w:r w:rsidR="009C32A4">
        <w:rPr>
          <w:rFonts w:ascii="Times New Roman" w:hAnsi="Times New Roman" w:cs="Times New Roman"/>
          <w:noProof/>
          <w:sz w:val="24"/>
          <w:szCs w:val="24"/>
        </w:rPr>
        <w:t>support the mentee</w:t>
      </w:r>
      <w:r w:rsidR="001330CD">
        <w:rPr>
          <w:rFonts w:ascii="Times New Roman" w:hAnsi="Times New Roman" w:cs="Times New Roman"/>
          <w:noProof/>
          <w:sz w:val="24"/>
          <w:szCs w:val="24"/>
        </w:rPr>
        <w:t xml:space="preserve"> throughout the process</w:t>
      </w:r>
      <w:r w:rsidR="0001005C">
        <w:rPr>
          <w:rFonts w:ascii="Times New Roman" w:hAnsi="Times New Roman" w:cs="Times New Roman"/>
          <w:noProof/>
          <w:sz w:val="24"/>
          <w:szCs w:val="24"/>
        </w:rPr>
        <w:t xml:space="preserve"> </w:t>
      </w:r>
      <w:r w:rsidR="00B50CB3" w:rsidRPr="00C642DD">
        <w:rPr>
          <w:rFonts w:ascii="Times New Roman" w:hAnsi="Times New Roman" w:cs="Times New Roman"/>
          <w:noProof/>
          <w:sz w:val="24"/>
          <w:szCs w:val="24"/>
        </w:rPr>
        <w:t>(Cox, 2005)</w:t>
      </w:r>
      <w:r w:rsidR="00AE7E48">
        <w:rPr>
          <w:rFonts w:ascii="Times New Roman" w:hAnsi="Times New Roman" w:cs="Times New Roman"/>
          <w:noProof/>
          <w:sz w:val="24"/>
          <w:szCs w:val="24"/>
        </w:rPr>
        <w:t>.</w:t>
      </w:r>
      <w:r w:rsidR="005549BA">
        <w:rPr>
          <w:rFonts w:ascii="Times New Roman" w:hAnsi="Times New Roman" w:cs="Times New Roman"/>
          <w:noProof/>
          <w:sz w:val="24"/>
          <w:szCs w:val="24"/>
        </w:rPr>
        <w:t xml:space="preserve"> </w:t>
      </w:r>
      <w:r w:rsidR="00BF7CDF">
        <w:rPr>
          <w:rFonts w:ascii="Times New Roman" w:hAnsi="Times New Roman" w:cs="Times New Roman"/>
          <w:noProof/>
          <w:sz w:val="24"/>
          <w:szCs w:val="24"/>
        </w:rPr>
        <w:t xml:space="preserve">Other issues that concern </w:t>
      </w:r>
      <w:r w:rsidR="00246684">
        <w:rPr>
          <w:rFonts w:ascii="Times New Roman" w:hAnsi="Times New Roman" w:cs="Times New Roman"/>
          <w:noProof/>
          <w:sz w:val="24"/>
          <w:szCs w:val="24"/>
        </w:rPr>
        <w:t>mentoring in PCET</w:t>
      </w:r>
      <w:r w:rsidR="00DD4661">
        <w:rPr>
          <w:rFonts w:ascii="Times New Roman" w:hAnsi="Times New Roman" w:cs="Times New Roman"/>
          <w:noProof/>
          <w:sz w:val="24"/>
          <w:szCs w:val="24"/>
        </w:rPr>
        <w:t xml:space="preserve"> such as</w:t>
      </w:r>
      <w:r w:rsidR="003F1ADC">
        <w:rPr>
          <w:rFonts w:ascii="Times New Roman" w:hAnsi="Times New Roman" w:cs="Times New Roman"/>
          <w:noProof/>
          <w:sz w:val="24"/>
          <w:szCs w:val="24"/>
        </w:rPr>
        <w:t xml:space="preserve"> the risk of </w:t>
      </w:r>
      <w:r w:rsidR="00E64CF3">
        <w:rPr>
          <w:rFonts w:ascii="Times New Roman" w:hAnsi="Times New Roman" w:cs="Times New Roman"/>
          <w:noProof/>
          <w:sz w:val="24"/>
          <w:szCs w:val="24"/>
        </w:rPr>
        <w:t xml:space="preserve">overdependence </w:t>
      </w:r>
      <w:r w:rsidR="00130F13">
        <w:rPr>
          <w:rFonts w:ascii="Times New Roman" w:hAnsi="Times New Roman" w:cs="Times New Roman"/>
          <w:noProof/>
          <w:sz w:val="24"/>
          <w:szCs w:val="24"/>
        </w:rPr>
        <w:t xml:space="preserve">of the mentor or mentee, </w:t>
      </w:r>
      <w:r w:rsidR="00560E68">
        <w:rPr>
          <w:rFonts w:ascii="Times New Roman" w:hAnsi="Times New Roman" w:cs="Times New Roman"/>
          <w:noProof/>
          <w:sz w:val="24"/>
          <w:szCs w:val="24"/>
        </w:rPr>
        <w:t>creation of false expectations</w:t>
      </w:r>
      <w:r w:rsidR="00AE506E">
        <w:rPr>
          <w:rFonts w:ascii="Times New Roman" w:hAnsi="Times New Roman" w:cs="Times New Roman"/>
          <w:noProof/>
          <w:sz w:val="24"/>
          <w:szCs w:val="24"/>
        </w:rPr>
        <w:t xml:space="preserve">, or the blurring of role </w:t>
      </w:r>
      <w:r w:rsidR="003F65E9">
        <w:rPr>
          <w:rFonts w:ascii="Times New Roman" w:hAnsi="Times New Roman" w:cs="Times New Roman"/>
          <w:noProof/>
          <w:sz w:val="24"/>
          <w:szCs w:val="24"/>
        </w:rPr>
        <w:t>bounderies</w:t>
      </w:r>
      <w:r w:rsidR="001B252A">
        <w:rPr>
          <w:rFonts w:ascii="Times New Roman" w:hAnsi="Times New Roman" w:cs="Times New Roman"/>
          <w:noProof/>
          <w:sz w:val="24"/>
          <w:szCs w:val="24"/>
        </w:rPr>
        <w:t>,</w:t>
      </w:r>
      <w:r w:rsidR="00FC4F49">
        <w:rPr>
          <w:rFonts w:ascii="Times New Roman" w:hAnsi="Times New Roman" w:cs="Times New Roman"/>
          <w:noProof/>
          <w:sz w:val="24"/>
          <w:szCs w:val="24"/>
        </w:rPr>
        <w:t xml:space="preserve"> can impact the </w:t>
      </w:r>
      <w:r w:rsidR="002921D0">
        <w:rPr>
          <w:rFonts w:ascii="Times New Roman" w:hAnsi="Times New Roman" w:cs="Times New Roman"/>
          <w:noProof/>
          <w:sz w:val="24"/>
          <w:szCs w:val="24"/>
        </w:rPr>
        <w:t>outcome of the rel</w:t>
      </w:r>
      <w:r w:rsidR="001B252A">
        <w:rPr>
          <w:rFonts w:ascii="Times New Roman" w:hAnsi="Times New Roman" w:cs="Times New Roman"/>
          <w:noProof/>
          <w:sz w:val="24"/>
          <w:szCs w:val="24"/>
        </w:rPr>
        <w:t>a</w:t>
      </w:r>
      <w:r w:rsidR="002921D0">
        <w:rPr>
          <w:rFonts w:ascii="Times New Roman" w:hAnsi="Times New Roman" w:cs="Times New Roman"/>
          <w:noProof/>
          <w:sz w:val="24"/>
          <w:szCs w:val="24"/>
        </w:rPr>
        <w:t>tionship</w:t>
      </w:r>
      <w:r w:rsidR="005459F4">
        <w:rPr>
          <w:rFonts w:ascii="Times New Roman" w:hAnsi="Times New Roman" w:cs="Times New Roman"/>
          <w:noProof/>
          <w:sz w:val="24"/>
          <w:szCs w:val="24"/>
        </w:rPr>
        <w:t xml:space="preserve">, </w:t>
      </w:r>
      <w:r w:rsidR="00515967" w:rsidRPr="00515967">
        <w:rPr>
          <w:rFonts w:ascii="Times New Roman" w:hAnsi="Times New Roman" w:cs="Times New Roman"/>
          <w:noProof/>
          <w:sz w:val="24"/>
          <w:szCs w:val="24"/>
        </w:rPr>
        <w:t xml:space="preserve">Head, </w:t>
      </w:r>
      <w:r w:rsidR="00515967">
        <w:rPr>
          <w:rFonts w:ascii="Times New Roman" w:hAnsi="Times New Roman" w:cs="Times New Roman"/>
          <w:noProof/>
          <w:sz w:val="24"/>
          <w:szCs w:val="24"/>
        </w:rPr>
        <w:t xml:space="preserve">Reiman and </w:t>
      </w:r>
      <w:r w:rsidR="00515967" w:rsidRPr="00515967">
        <w:rPr>
          <w:rFonts w:ascii="Times New Roman" w:hAnsi="Times New Roman" w:cs="Times New Roman"/>
          <w:noProof/>
          <w:sz w:val="24"/>
          <w:szCs w:val="24"/>
        </w:rPr>
        <w:t>Thies-Sprinthall</w:t>
      </w:r>
      <w:r w:rsidR="000A6032">
        <w:rPr>
          <w:rFonts w:ascii="Times New Roman" w:hAnsi="Times New Roman" w:cs="Times New Roman"/>
          <w:noProof/>
          <w:sz w:val="24"/>
          <w:szCs w:val="24"/>
        </w:rPr>
        <w:t xml:space="preserve"> (</w:t>
      </w:r>
      <w:r w:rsidR="00515967" w:rsidRPr="00515967">
        <w:rPr>
          <w:rFonts w:ascii="Times New Roman" w:hAnsi="Times New Roman" w:cs="Times New Roman"/>
          <w:noProof/>
          <w:sz w:val="24"/>
          <w:szCs w:val="24"/>
        </w:rPr>
        <w:t>1992)</w:t>
      </w:r>
      <w:r w:rsidR="000A6032">
        <w:rPr>
          <w:rFonts w:ascii="Times New Roman" w:hAnsi="Times New Roman" w:cs="Times New Roman"/>
          <w:noProof/>
          <w:sz w:val="24"/>
          <w:szCs w:val="24"/>
        </w:rPr>
        <w:t xml:space="preserve"> </w:t>
      </w:r>
      <w:r w:rsidR="00F76BB9">
        <w:rPr>
          <w:rFonts w:ascii="Times New Roman" w:hAnsi="Times New Roman" w:cs="Times New Roman"/>
          <w:noProof/>
          <w:sz w:val="24"/>
          <w:szCs w:val="24"/>
        </w:rPr>
        <w:t xml:space="preserve">describes mentoring </w:t>
      </w:r>
      <w:r w:rsidR="005E5DC2">
        <w:rPr>
          <w:rFonts w:ascii="Times New Roman" w:hAnsi="Times New Roman" w:cs="Times New Roman"/>
          <w:noProof/>
          <w:sz w:val="24"/>
          <w:szCs w:val="24"/>
        </w:rPr>
        <w:t xml:space="preserve">in </w:t>
      </w:r>
      <w:r w:rsidR="003A2D07">
        <w:rPr>
          <w:rFonts w:ascii="Times New Roman" w:hAnsi="Times New Roman" w:cs="Times New Roman"/>
          <w:noProof/>
          <w:sz w:val="24"/>
          <w:szCs w:val="24"/>
        </w:rPr>
        <w:t xml:space="preserve">acadamia </w:t>
      </w:r>
      <w:r w:rsidR="003A5942">
        <w:rPr>
          <w:rFonts w:ascii="Times New Roman" w:hAnsi="Times New Roman" w:cs="Times New Roman"/>
          <w:noProof/>
          <w:sz w:val="24"/>
          <w:szCs w:val="24"/>
        </w:rPr>
        <w:t xml:space="preserve">as a </w:t>
      </w:r>
      <w:r w:rsidR="008A7AD1">
        <w:rPr>
          <w:rFonts w:ascii="Times New Roman" w:hAnsi="Times New Roman" w:cs="Times New Roman"/>
          <w:noProof/>
          <w:sz w:val="24"/>
          <w:szCs w:val="24"/>
        </w:rPr>
        <w:t>“</w:t>
      </w:r>
      <w:r w:rsidR="00813F93">
        <w:rPr>
          <w:rFonts w:ascii="Times New Roman" w:hAnsi="Times New Roman" w:cs="Times New Roman"/>
          <w:noProof/>
          <w:sz w:val="24"/>
          <w:szCs w:val="24"/>
        </w:rPr>
        <w:t>…complex process and function</w:t>
      </w:r>
      <w:r w:rsidR="00FD4895">
        <w:rPr>
          <w:rFonts w:ascii="Times New Roman" w:hAnsi="Times New Roman" w:cs="Times New Roman"/>
          <w:noProof/>
          <w:sz w:val="24"/>
          <w:szCs w:val="24"/>
        </w:rPr>
        <w:t xml:space="preserve">”. </w:t>
      </w:r>
      <w:r w:rsidR="002037C3">
        <w:rPr>
          <w:rFonts w:ascii="Times New Roman" w:hAnsi="Times New Roman" w:cs="Times New Roman"/>
          <w:noProof/>
          <w:sz w:val="24"/>
          <w:szCs w:val="24"/>
        </w:rPr>
        <w:t xml:space="preserve">The </w:t>
      </w:r>
      <w:r w:rsidR="003B65C6">
        <w:rPr>
          <w:rFonts w:ascii="Times New Roman" w:hAnsi="Times New Roman" w:cs="Times New Roman"/>
          <w:noProof/>
          <w:sz w:val="24"/>
          <w:szCs w:val="24"/>
        </w:rPr>
        <w:t>research</w:t>
      </w:r>
      <w:r w:rsidR="00FD4895">
        <w:rPr>
          <w:rFonts w:ascii="Times New Roman" w:hAnsi="Times New Roman" w:cs="Times New Roman"/>
          <w:noProof/>
          <w:sz w:val="24"/>
          <w:szCs w:val="24"/>
        </w:rPr>
        <w:t xml:space="preserve"> further postulates that </w:t>
      </w:r>
      <w:r w:rsidR="00C153FF">
        <w:rPr>
          <w:rFonts w:ascii="Times New Roman" w:hAnsi="Times New Roman" w:cs="Times New Roman"/>
          <w:noProof/>
          <w:sz w:val="24"/>
          <w:szCs w:val="24"/>
        </w:rPr>
        <w:t>the complexit</w:t>
      </w:r>
      <w:r w:rsidR="00B57C93">
        <w:rPr>
          <w:rFonts w:ascii="Times New Roman" w:hAnsi="Times New Roman" w:cs="Times New Roman"/>
          <w:noProof/>
          <w:sz w:val="24"/>
          <w:szCs w:val="24"/>
        </w:rPr>
        <w:t>ies</w:t>
      </w:r>
      <w:r w:rsidR="00C153FF">
        <w:rPr>
          <w:rFonts w:ascii="Times New Roman" w:hAnsi="Times New Roman" w:cs="Times New Roman"/>
          <w:noProof/>
          <w:sz w:val="24"/>
          <w:szCs w:val="24"/>
        </w:rPr>
        <w:t xml:space="preserve"> </w:t>
      </w:r>
      <w:r w:rsidR="00737421">
        <w:rPr>
          <w:rFonts w:ascii="Times New Roman" w:hAnsi="Times New Roman" w:cs="Times New Roman"/>
          <w:noProof/>
          <w:sz w:val="24"/>
          <w:szCs w:val="24"/>
        </w:rPr>
        <w:t>c</w:t>
      </w:r>
      <w:r w:rsidR="00C153FF">
        <w:rPr>
          <w:rFonts w:ascii="Times New Roman" w:hAnsi="Times New Roman" w:cs="Times New Roman"/>
          <w:noProof/>
          <w:sz w:val="24"/>
          <w:szCs w:val="24"/>
        </w:rPr>
        <w:t xml:space="preserve">an </w:t>
      </w:r>
      <w:r w:rsidR="00961674">
        <w:rPr>
          <w:rFonts w:ascii="Times New Roman" w:hAnsi="Times New Roman" w:cs="Times New Roman"/>
          <w:noProof/>
          <w:sz w:val="24"/>
          <w:szCs w:val="24"/>
        </w:rPr>
        <w:t xml:space="preserve">be </w:t>
      </w:r>
      <w:r w:rsidR="004A3AC3">
        <w:rPr>
          <w:rFonts w:ascii="Times New Roman" w:hAnsi="Times New Roman" w:cs="Times New Roman"/>
          <w:noProof/>
          <w:sz w:val="24"/>
          <w:szCs w:val="24"/>
        </w:rPr>
        <w:t>identified in the requirements of b</w:t>
      </w:r>
      <w:r w:rsidR="00CE79C2">
        <w:rPr>
          <w:rFonts w:ascii="Times New Roman" w:hAnsi="Times New Roman" w:cs="Times New Roman"/>
          <w:noProof/>
          <w:sz w:val="24"/>
          <w:szCs w:val="24"/>
        </w:rPr>
        <w:t>o</w:t>
      </w:r>
      <w:r w:rsidR="004A3AC3">
        <w:rPr>
          <w:rFonts w:ascii="Times New Roman" w:hAnsi="Times New Roman" w:cs="Times New Roman"/>
          <w:noProof/>
          <w:sz w:val="24"/>
          <w:szCs w:val="24"/>
        </w:rPr>
        <w:t>th parties</w:t>
      </w:r>
      <w:r w:rsidR="00B57C93">
        <w:rPr>
          <w:rFonts w:ascii="Times New Roman" w:hAnsi="Times New Roman" w:cs="Times New Roman"/>
          <w:noProof/>
          <w:sz w:val="24"/>
          <w:szCs w:val="24"/>
        </w:rPr>
        <w:t xml:space="preserve">, </w:t>
      </w:r>
      <w:r w:rsidR="00486FDA">
        <w:rPr>
          <w:rFonts w:ascii="Times New Roman" w:hAnsi="Times New Roman" w:cs="Times New Roman"/>
          <w:noProof/>
          <w:sz w:val="24"/>
          <w:szCs w:val="24"/>
        </w:rPr>
        <w:t xml:space="preserve">the </w:t>
      </w:r>
      <w:r w:rsidR="00645635">
        <w:rPr>
          <w:rFonts w:ascii="Times New Roman" w:hAnsi="Times New Roman" w:cs="Times New Roman"/>
          <w:noProof/>
          <w:sz w:val="24"/>
          <w:szCs w:val="24"/>
        </w:rPr>
        <w:t>issues</w:t>
      </w:r>
      <w:r w:rsidR="009B05E0">
        <w:rPr>
          <w:rFonts w:ascii="Times New Roman" w:hAnsi="Times New Roman" w:cs="Times New Roman"/>
          <w:noProof/>
          <w:sz w:val="24"/>
          <w:szCs w:val="24"/>
        </w:rPr>
        <w:t xml:space="preserve"> surrounding development</w:t>
      </w:r>
      <w:r w:rsidR="00536C9A">
        <w:rPr>
          <w:rFonts w:ascii="Times New Roman" w:hAnsi="Times New Roman" w:cs="Times New Roman"/>
          <w:noProof/>
          <w:sz w:val="24"/>
          <w:szCs w:val="24"/>
        </w:rPr>
        <w:t xml:space="preserve"> th</w:t>
      </w:r>
      <w:r w:rsidR="00737421">
        <w:rPr>
          <w:rFonts w:ascii="Times New Roman" w:hAnsi="Times New Roman" w:cs="Times New Roman"/>
          <w:noProof/>
          <w:sz w:val="24"/>
          <w:szCs w:val="24"/>
        </w:rPr>
        <w:t>a</w:t>
      </w:r>
      <w:r w:rsidR="00536C9A">
        <w:rPr>
          <w:rFonts w:ascii="Times New Roman" w:hAnsi="Times New Roman" w:cs="Times New Roman"/>
          <w:noProof/>
          <w:sz w:val="24"/>
          <w:szCs w:val="24"/>
        </w:rPr>
        <w:t>t</w:t>
      </w:r>
      <w:r w:rsidR="00645635">
        <w:rPr>
          <w:rFonts w:ascii="Times New Roman" w:hAnsi="Times New Roman" w:cs="Times New Roman"/>
          <w:noProof/>
          <w:sz w:val="24"/>
          <w:szCs w:val="24"/>
        </w:rPr>
        <w:t xml:space="preserve"> </w:t>
      </w:r>
      <w:r w:rsidR="00BF5045">
        <w:rPr>
          <w:rFonts w:ascii="Times New Roman" w:hAnsi="Times New Roman" w:cs="Times New Roman"/>
          <w:noProof/>
          <w:sz w:val="24"/>
          <w:szCs w:val="24"/>
        </w:rPr>
        <w:t>each individual may face</w:t>
      </w:r>
      <w:r w:rsidR="007011B1">
        <w:rPr>
          <w:rFonts w:ascii="Times New Roman" w:hAnsi="Times New Roman" w:cs="Times New Roman"/>
          <w:noProof/>
          <w:sz w:val="24"/>
          <w:szCs w:val="24"/>
        </w:rPr>
        <w:t>, and the multifa</w:t>
      </w:r>
      <w:r w:rsidR="00C150E8">
        <w:rPr>
          <w:rFonts w:ascii="Times New Roman" w:hAnsi="Times New Roman" w:cs="Times New Roman"/>
          <w:noProof/>
          <w:sz w:val="24"/>
          <w:szCs w:val="24"/>
        </w:rPr>
        <w:t xml:space="preserve">ceted </w:t>
      </w:r>
      <w:r w:rsidR="00A55423">
        <w:rPr>
          <w:rFonts w:ascii="Times New Roman" w:hAnsi="Times New Roman" w:cs="Times New Roman"/>
          <w:noProof/>
          <w:sz w:val="24"/>
          <w:szCs w:val="24"/>
        </w:rPr>
        <w:t>roles of the mentor.</w:t>
      </w:r>
      <w:r w:rsidR="00536C9A">
        <w:rPr>
          <w:rFonts w:ascii="Times New Roman" w:hAnsi="Times New Roman" w:cs="Times New Roman"/>
          <w:noProof/>
          <w:sz w:val="24"/>
          <w:szCs w:val="24"/>
        </w:rPr>
        <w:t xml:space="preserve"> </w:t>
      </w:r>
      <w:r w:rsidR="00F957DE">
        <w:rPr>
          <w:rFonts w:ascii="Times New Roman" w:hAnsi="Times New Roman" w:cs="Times New Roman"/>
          <w:noProof/>
          <w:sz w:val="24"/>
          <w:szCs w:val="24"/>
        </w:rPr>
        <w:t xml:space="preserve">Whilst the </w:t>
      </w:r>
      <w:r w:rsidR="00204E94">
        <w:rPr>
          <w:rFonts w:ascii="Times New Roman" w:hAnsi="Times New Roman" w:cs="Times New Roman"/>
          <w:noProof/>
          <w:sz w:val="24"/>
          <w:szCs w:val="24"/>
        </w:rPr>
        <w:t xml:space="preserve">discussed issues are </w:t>
      </w:r>
      <w:r w:rsidR="00AF15BA">
        <w:rPr>
          <w:rFonts w:ascii="Times New Roman" w:hAnsi="Times New Roman" w:cs="Times New Roman"/>
          <w:noProof/>
          <w:sz w:val="24"/>
          <w:szCs w:val="24"/>
        </w:rPr>
        <w:t xml:space="preserve">possible, they are </w:t>
      </w:r>
      <w:r w:rsidR="00A31D9B">
        <w:rPr>
          <w:rFonts w:ascii="Times New Roman" w:hAnsi="Times New Roman" w:cs="Times New Roman"/>
          <w:noProof/>
          <w:sz w:val="24"/>
          <w:szCs w:val="24"/>
        </w:rPr>
        <w:t xml:space="preserve">issues that can be </w:t>
      </w:r>
      <w:r w:rsidR="00EB1A92">
        <w:rPr>
          <w:rFonts w:ascii="Times New Roman" w:hAnsi="Times New Roman" w:cs="Times New Roman"/>
          <w:noProof/>
          <w:sz w:val="24"/>
          <w:szCs w:val="24"/>
        </w:rPr>
        <w:t xml:space="preserve">resolved both from an organisational and personal standpoint. </w:t>
      </w:r>
      <w:r w:rsidR="006A7450">
        <w:rPr>
          <w:rFonts w:ascii="Times New Roman" w:hAnsi="Times New Roman" w:cs="Times New Roman"/>
          <w:noProof/>
          <w:sz w:val="24"/>
          <w:szCs w:val="24"/>
        </w:rPr>
        <w:t xml:space="preserve">One issue that cannot be </w:t>
      </w:r>
      <w:r w:rsidR="003C731F">
        <w:rPr>
          <w:rFonts w:ascii="Times New Roman" w:hAnsi="Times New Roman" w:cs="Times New Roman"/>
          <w:noProof/>
          <w:sz w:val="24"/>
          <w:szCs w:val="24"/>
        </w:rPr>
        <w:t xml:space="preserve">resolved so easlily </w:t>
      </w:r>
      <w:r w:rsidR="00980280">
        <w:rPr>
          <w:rFonts w:ascii="Times New Roman" w:hAnsi="Times New Roman" w:cs="Times New Roman"/>
          <w:noProof/>
          <w:sz w:val="24"/>
          <w:szCs w:val="24"/>
        </w:rPr>
        <w:t>is gender inequality</w:t>
      </w:r>
      <w:r w:rsidR="00E821E4">
        <w:rPr>
          <w:rFonts w:ascii="Times New Roman" w:hAnsi="Times New Roman" w:cs="Times New Roman"/>
          <w:noProof/>
          <w:sz w:val="24"/>
          <w:szCs w:val="24"/>
        </w:rPr>
        <w:t xml:space="preserve"> in mentoring relationships</w:t>
      </w:r>
      <w:r w:rsidR="00DE6762">
        <w:rPr>
          <w:rFonts w:ascii="Times New Roman" w:hAnsi="Times New Roman" w:cs="Times New Roman"/>
          <w:noProof/>
          <w:sz w:val="24"/>
          <w:szCs w:val="24"/>
        </w:rPr>
        <w:t xml:space="preserve">. </w:t>
      </w:r>
      <w:r w:rsidR="00980280">
        <w:rPr>
          <w:rFonts w:ascii="Times New Roman" w:hAnsi="Times New Roman" w:cs="Times New Roman"/>
          <w:noProof/>
          <w:sz w:val="24"/>
          <w:szCs w:val="24"/>
        </w:rPr>
        <w:t xml:space="preserve"> </w:t>
      </w:r>
      <w:r w:rsidR="00A94878">
        <w:rPr>
          <w:rFonts w:ascii="Times New Roman" w:hAnsi="Times New Roman" w:cs="Times New Roman"/>
          <w:noProof/>
          <w:sz w:val="24"/>
          <w:szCs w:val="24"/>
        </w:rPr>
        <w:t>Ragins and McFarl</w:t>
      </w:r>
      <w:r w:rsidR="00540FB4">
        <w:rPr>
          <w:rFonts w:ascii="Times New Roman" w:hAnsi="Times New Roman" w:cs="Times New Roman"/>
          <w:noProof/>
          <w:sz w:val="24"/>
          <w:szCs w:val="24"/>
        </w:rPr>
        <w:t>i</w:t>
      </w:r>
      <w:r w:rsidR="00A94878">
        <w:rPr>
          <w:rFonts w:ascii="Times New Roman" w:hAnsi="Times New Roman" w:cs="Times New Roman"/>
          <w:noProof/>
          <w:sz w:val="24"/>
          <w:szCs w:val="24"/>
        </w:rPr>
        <w:t>n</w:t>
      </w:r>
      <w:r w:rsidR="00C51F30">
        <w:rPr>
          <w:rFonts w:ascii="Times New Roman" w:hAnsi="Times New Roman" w:cs="Times New Roman"/>
          <w:noProof/>
          <w:sz w:val="24"/>
          <w:szCs w:val="24"/>
        </w:rPr>
        <w:t xml:space="preserve"> (1990) </w:t>
      </w:r>
      <w:r w:rsidR="00441023">
        <w:rPr>
          <w:rFonts w:ascii="Times New Roman" w:hAnsi="Times New Roman" w:cs="Times New Roman"/>
          <w:noProof/>
          <w:sz w:val="24"/>
          <w:szCs w:val="24"/>
        </w:rPr>
        <w:t xml:space="preserve">suggest that </w:t>
      </w:r>
      <w:r w:rsidR="00911065">
        <w:rPr>
          <w:rFonts w:ascii="Times New Roman" w:hAnsi="Times New Roman" w:cs="Times New Roman"/>
          <w:noProof/>
          <w:sz w:val="24"/>
          <w:szCs w:val="24"/>
        </w:rPr>
        <w:t xml:space="preserve">perceptions of </w:t>
      </w:r>
      <w:r w:rsidR="001A002C">
        <w:rPr>
          <w:rFonts w:ascii="Times New Roman" w:hAnsi="Times New Roman" w:cs="Times New Roman"/>
          <w:noProof/>
          <w:sz w:val="24"/>
          <w:szCs w:val="24"/>
        </w:rPr>
        <w:t xml:space="preserve">a </w:t>
      </w:r>
      <w:r w:rsidR="00911065">
        <w:rPr>
          <w:rFonts w:ascii="Times New Roman" w:hAnsi="Times New Roman" w:cs="Times New Roman"/>
          <w:noProof/>
          <w:sz w:val="24"/>
          <w:szCs w:val="24"/>
        </w:rPr>
        <w:t>ment</w:t>
      </w:r>
      <w:r w:rsidR="00F00B9B">
        <w:rPr>
          <w:rFonts w:ascii="Times New Roman" w:hAnsi="Times New Roman" w:cs="Times New Roman"/>
          <w:noProof/>
          <w:sz w:val="24"/>
          <w:szCs w:val="24"/>
        </w:rPr>
        <w:t>or</w:t>
      </w:r>
      <w:r w:rsidR="00911065">
        <w:rPr>
          <w:rFonts w:ascii="Times New Roman" w:hAnsi="Times New Roman" w:cs="Times New Roman"/>
          <w:noProof/>
          <w:sz w:val="24"/>
          <w:szCs w:val="24"/>
        </w:rPr>
        <w:t xml:space="preserve">s role may be based on </w:t>
      </w:r>
      <w:r w:rsidR="009D3B67">
        <w:rPr>
          <w:rFonts w:ascii="Times New Roman" w:hAnsi="Times New Roman" w:cs="Times New Roman"/>
          <w:noProof/>
          <w:sz w:val="24"/>
          <w:szCs w:val="24"/>
        </w:rPr>
        <w:t xml:space="preserve">career development </w:t>
      </w:r>
      <w:r w:rsidR="005A62A6">
        <w:rPr>
          <w:rFonts w:ascii="Times New Roman" w:hAnsi="Times New Roman" w:cs="Times New Roman"/>
          <w:noProof/>
          <w:sz w:val="24"/>
          <w:szCs w:val="24"/>
        </w:rPr>
        <w:t xml:space="preserve">opportunity </w:t>
      </w:r>
      <w:r w:rsidR="00E13BF4">
        <w:rPr>
          <w:rFonts w:ascii="Times New Roman" w:hAnsi="Times New Roman" w:cs="Times New Roman"/>
          <w:noProof/>
          <w:sz w:val="24"/>
          <w:szCs w:val="24"/>
        </w:rPr>
        <w:t>which enable a mentees progression</w:t>
      </w:r>
      <w:r w:rsidR="00222FE1">
        <w:rPr>
          <w:rFonts w:ascii="Times New Roman" w:hAnsi="Times New Roman" w:cs="Times New Roman"/>
          <w:noProof/>
          <w:sz w:val="24"/>
          <w:szCs w:val="24"/>
        </w:rPr>
        <w:t>,</w:t>
      </w:r>
      <w:r w:rsidR="00E13BF4">
        <w:rPr>
          <w:rFonts w:ascii="Times New Roman" w:hAnsi="Times New Roman" w:cs="Times New Roman"/>
          <w:noProof/>
          <w:sz w:val="24"/>
          <w:szCs w:val="24"/>
        </w:rPr>
        <w:t xml:space="preserve"> or </w:t>
      </w:r>
      <w:r w:rsidR="000F3A5B">
        <w:rPr>
          <w:rFonts w:ascii="Times New Roman" w:hAnsi="Times New Roman" w:cs="Times New Roman"/>
          <w:noProof/>
          <w:sz w:val="24"/>
          <w:szCs w:val="24"/>
        </w:rPr>
        <w:t>psy</w:t>
      </w:r>
      <w:r w:rsidR="004D44F8">
        <w:rPr>
          <w:rFonts w:ascii="Times New Roman" w:hAnsi="Times New Roman" w:cs="Times New Roman"/>
          <w:noProof/>
          <w:sz w:val="24"/>
          <w:szCs w:val="24"/>
        </w:rPr>
        <w:t>chosocial roles</w:t>
      </w:r>
      <w:r w:rsidR="00475546">
        <w:rPr>
          <w:rFonts w:ascii="Times New Roman" w:hAnsi="Times New Roman" w:cs="Times New Roman"/>
          <w:noProof/>
          <w:sz w:val="24"/>
          <w:szCs w:val="24"/>
        </w:rPr>
        <w:t>,</w:t>
      </w:r>
      <w:r w:rsidR="004D44F8">
        <w:rPr>
          <w:rFonts w:ascii="Times New Roman" w:hAnsi="Times New Roman" w:cs="Times New Roman"/>
          <w:noProof/>
          <w:sz w:val="24"/>
          <w:szCs w:val="24"/>
        </w:rPr>
        <w:t xml:space="preserve"> where </w:t>
      </w:r>
      <w:r w:rsidR="00CE3DF1">
        <w:rPr>
          <w:rFonts w:ascii="Times New Roman" w:hAnsi="Times New Roman" w:cs="Times New Roman"/>
          <w:noProof/>
          <w:sz w:val="24"/>
          <w:szCs w:val="24"/>
        </w:rPr>
        <w:t xml:space="preserve">personal support and nuturance </w:t>
      </w:r>
      <w:r w:rsidR="006C09CC">
        <w:rPr>
          <w:rFonts w:ascii="Times New Roman" w:hAnsi="Times New Roman" w:cs="Times New Roman"/>
          <w:noProof/>
          <w:sz w:val="24"/>
          <w:szCs w:val="24"/>
        </w:rPr>
        <w:t xml:space="preserve">are key for </w:t>
      </w:r>
      <w:r w:rsidR="00AF2BD9">
        <w:rPr>
          <w:rFonts w:ascii="Times New Roman" w:hAnsi="Times New Roman" w:cs="Times New Roman"/>
          <w:noProof/>
          <w:sz w:val="24"/>
          <w:szCs w:val="24"/>
        </w:rPr>
        <w:t xml:space="preserve">the </w:t>
      </w:r>
      <w:r w:rsidR="001B4F6A">
        <w:rPr>
          <w:rFonts w:ascii="Times New Roman" w:hAnsi="Times New Roman" w:cs="Times New Roman"/>
          <w:noProof/>
          <w:sz w:val="24"/>
          <w:szCs w:val="24"/>
        </w:rPr>
        <w:t>growth</w:t>
      </w:r>
      <w:r w:rsidR="00AF2BD9">
        <w:rPr>
          <w:rFonts w:ascii="Times New Roman" w:hAnsi="Times New Roman" w:cs="Times New Roman"/>
          <w:noProof/>
          <w:sz w:val="24"/>
          <w:szCs w:val="24"/>
        </w:rPr>
        <w:t xml:space="preserve"> </w:t>
      </w:r>
      <w:r w:rsidR="001B4F6A">
        <w:rPr>
          <w:rFonts w:ascii="Times New Roman" w:hAnsi="Times New Roman" w:cs="Times New Roman"/>
          <w:noProof/>
          <w:sz w:val="24"/>
          <w:szCs w:val="24"/>
        </w:rPr>
        <w:t>of pro</w:t>
      </w:r>
      <w:r w:rsidR="00592990">
        <w:rPr>
          <w:rFonts w:ascii="Times New Roman" w:hAnsi="Times New Roman" w:cs="Times New Roman"/>
          <w:noProof/>
          <w:sz w:val="24"/>
          <w:szCs w:val="24"/>
        </w:rPr>
        <w:t>fessional identit</w:t>
      </w:r>
      <w:r w:rsidR="000303E8">
        <w:rPr>
          <w:rFonts w:ascii="Times New Roman" w:hAnsi="Times New Roman" w:cs="Times New Roman"/>
          <w:noProof/>
          <w:sz w:val="24"/>
          <w:szCs w:val="24"/>
        </w:rPr>
        <w:t xml:space="preserve">y. </w:t>
      </w:r>
      <w:r w:rsidR="008702DE">
        <w:rPr>
          <w:rFonts w:ascii="Times New Roman" w:hAnsi="Times New Roman" w:cs="Times New Roman"/>
          <w:noProof/>
          <w:sz w:val="24"/>
          <w:szCs w:val="24"/>
        </w:rPr>
        <w:t>It is considered that thes</w:t>
      </w:r>
      <w:r w:rsidR="00767089">
        <w:rPr>
          <w:rFonts w:ascii="Times New Roman" w:hAnsi="Times New Roman" w:cs="Times New Roman"/>
          <w:noProof/>
          <w:sz w:val="24"/>
          <w:szCs w:val="24"/>
        </w:rPr>
        <w:t xml:space="preserve">e role perceptions </w:t>
      </w:r>
      <w:r w:rsidR="00981CD3">
        <w:rPr>
          <w:rFonts w:ascii="Times New Roman" w:hAnsi="Times New Roman" w:cs="Times New Roman"/>
          <w:noProof/>
          <w:sz w:val="24"/>
          <w:szCs w:val="24"/>
        </w:rPr>
        <w:t>may be swayed by the mentor/mentees gender</w:t>
      </w:r>
      <w:r w:rsidR="002E4105">
        <w:rPr>
          <w:rFonts w:ascii="Times New Roman" w:hAnsi="Times New Roman" w:cs="Times New Roman"/>
          <w:noProof/>
          <w:sz w:val="24"/>
          <w:szCs w:val="24"/>
        </w:rPr>
        <w:t xml:space="preserve">. </w:t>
      </w:r>
    </w:p>
    <w:p w14:paraId="174ED9A4" w14:textId="424D9E4C" w:rsidR="00363E97" w:rsidRDefault="002E4105" w:rsidP="003B7266">
      <w:pPr>
        <w:spacing w:line="360" w:lineRule="auto"/>
        <w:rPr>
          <w:rFonts w:ascii="Times New Roman" w:hAnsi="Times New Roman" w:cs="Times New Roman"/>
          <w:noProof/>
          <w:sz w:val="24"/>
          <w:szCs w:val="24"/>
        </w:rPr>
      </w:pPr>
      <w:r>
        <w:rPr>
          <w:rFonts w:ascii="Times New Roman" w:hAnsi="Times New Roman" w:cs="Times New Roman"/>
          <w:noProof/>
          <w:sz w:val="24"/>
          <w:szCs w:val="24"/>
        </w:rPr>
        <w:lastRenderedPageBreak/>
        <w:t>A</w:t>
      </w:r>
      <w:r w:rsidR="003D0516">
        <w:rPr>
          <w:rFonts w:ascii="Times New Roman" w:hAnsi="Times New Roman" w:cs="Times New Roman"/>
          <w:noProof/>
          <w:sz w:val="24"/>
          <w:szCs w:val="24"/>
        </w:rPr>
        <w:t xml:space="preserve"> study from </w:t>
      </w:r>
      <w:r w:rsidR="0038243C" w:rsidRPr="0038243C">
        <w:rPr>
          <w:rFonts w:ascii="Times New Roman" w:hAnsi="Times New Roman" w:cs="Times New Roman"/>
          <w:noProof/>
          <w:sz w:val="24"/>
          <w:szCs w:val="24"/>
        </w:rPr>
        <w:t>(Sosik</w:t>
      </w:r>
      <w:r w:rsidR="0038243C">
        <w:rPr>
          <w:rFonts w:ascii="Times New Roman" w:hAnsi="Times New Roman" w:cs="Times New Roman"/>
          <w:noProof/>
          <w:sz w:val="24"/>
          <w:szCs w:val="24"/>
        </w:rPr>
        <w:t xml:space="preserve"> and </w:t>
      </w:r>
      <w:r>
        <w:rPr>
          <w:rFonts w:ascii="Times New Roman" w:hAnsi="Times New Roman" w:cs="Times New Roman"/>
          <w:noProof/>
          <w:sz w:val="24"/>
          <w:szCs w:val="24"/>
        </w:rPr>
        <w:t>Godshalk</w:t>
      </w:r>
      <w:r w:rsidR="0038243C" w:rsidRPr="0038243C">
        <w:rPr>
          <w:rFonts w:ascii="Times New Roman" w:hAnsi="Times New Roman" w:cs="Times New Roman"/>
          <w:noProof/>
          <w:sz w:val="24"/>
          <w:szCs w:val="24"/>
        </w:rPr>
        <w:t>, 2000)</w:t>
      </w:r>
      <w:r>
        <w:rPr>
          <w:rFonts w:ascii="Times New Roman" w:hAnsi="Times New Roman" w:cs="Times New Roman"/>
          <w:noProof/>
          <w:sz w:val="24"/>
          <w:szCs w:val="24"/>
        </w:rPr>
        <w:t xml:space="preserve"> </w:t>
      </w:r>
      <w:r w:rsidR="00F11256">
        <w:rPr>
          <w:rFonts w:ascii="Times New Roman" w:hAnsi="Times New Roman" w:cs="Times New Roman"/>
          <w:noProof/>
          <w:sz w:val="24"/>
          <w:szCs w:val="24"/>
        </w:rPr>
        <w:t>suggests that</w:t>
      </w:r>
      <w:r w:rsidR="00AE3EB9">
        <w:rPr>
          <w:rFonts w:ascii="Times New Roman" w:hAnsi="Times New Roman" w:cs="Times New Roman"/>
          <w:noProof/>
          <w:sz w:val="24"/>
          <w:szCs w:val="24"/>
        </w:rPr>
        <w:t xml:space="preserve"> in mentoring </w:t>
      </w:r>
      <w:r w:rsidR="00CC15E3">
        <w:rPr>
          <w:rFonts w:ascii="Times New Roman" w:hAnsi="Times New Roman" w:cs="Times New Roman"/>
          <w:noProof/>
          <w:sz w:val="24"/>
          <w:szCs w:val="24"/>
        </w:rPr>
        <w:t>relationships where females were the r</w:t>
      </w:r>
      <w:r w:rsidR="007F5384">
        <w:rPr>
          <w:rFonts w:ascii="Times New Roman" w:hAnsi="Times New Roman" w:cs="Times New Roman"/>
          <w:noProof/>
          <w:sz w:val="24"/>
          <w:szCs w:val="24"/>
        </w:rPr>
        <w:t>o</w:t>
      </w:r>
      <w:r w:rsidR="00CC15E3">
        <w:rPr>
          <w:rFonts w:ascii="Times New Roman" w:hAnsi="Times New Roman" w:cs="Times New Roman"/>
          <w:noProof/>
          <w:sz w:val="24"/>
          <w:szCs w:val="24"/>
        </w:rPr>
        <w:t xml:space="preserve">le models, </w:t>
      </w:r>
      <w:r w:rsidR="00831AE2">
        <w:rPr>
          <w:rFonts w:ascii="Times New Roman" w:hAnsi="Times New Roman" w:cs="Times New Roman"/>
          <w:noProof/>
          <w:sz w:val="24"/>
          <w:szCs w:val="24"/>
        </w:rPr>
        <w:t xml:space="preserve">the relationship </w:t>
      </w:r>
      <w:r w:rsidR="00B24989">
        <w:rPr>
          <w:rFonts w:ascii="Times New Roman" w:hAnsi="Times New Roman" w:cs="Times New Roman"/>
          <w:noProof/>
          <w:sz w:val="24"/>
          <w:szCs w:val="24"/>
        </w:rPr>
        <w:t xml:space="preserve">provided </w:t>
      </w:r>
      <w:r w:rsidR="004A4C4D">
        <w:rPr>
          <w:rFonts w:ascii="Times New Roman" w:hAnsi="Times New Roman" w:cs="Times New Roman"/>
          <w:noProof/>
          <w:sz w:val="24"/>
          <w:szCs w:val="24"/>
        </w:rPr>
        <w:t xml:space="preserve">less career develoment than </w:t>
      </w:r>
      <w:r w:rsidR="00F93202">
        <w:rPr>
          <w:rFonts w:ascii="Times New Roman" w:hAnsi="Times New Roman" w:cs="Times New Roman"/>
          <w:noProof/>
          <w:sz w:val="24"/>
          <w:szCs w:val="24"/>
        </w:rPr>
        <w:t>that of male mentor relationships</w:t>
      </w:r>
      <w:r w:rsidR="007C7607">
        <w:rPr>
          <w:rFonts w:ascii="Times New Roman" w:hAnsi="Times New Roman" w:cs="Times New Roman"/>
          <w:noProof/>
          <w:sz w:val="24"/>
          <w:szCs w:val="24"/>
        </w:rPr>
        <w:t>,</w:t>
      </w:r>
      <w:r w:rsidR="00F93202">
        <w:rPr>
          <w:rFonts w:ascii="Times New Roman" w:hAnsi="Times New Roman" w:cs="Times New Roman"/>
          <w:noProof/>
          <w:sz w:val="24"/>
          <w:szCs w:val="24"/>
        </w:rPr>
        <w:t xml:space="preserve"> </w:t>
      </w:r>
      <w:r w:rsidR="00D4584F">
        <w:rPr>
          <w:rFonts w:ascii="Times New Roman" w:hAnsi="Times New Roman" w:cs="Times New Roman"/>
          <w:noProof/>
          <w:sz w:val="24"/>
          <w:szCs w:val="24"/>
        </w:rPr>
        <w:t>focusing more on p</w:t>
      </w:r>
      <w:r w:rsidR="007F4D39">
        <w:rPr>
          <w:rFonts w:ascii="Times New Roman" w:hAnsi="Times New Roman" w:cs="Times New Roman"/>
          <w:noProof/>
          <w:sz w:val="24"/>
          <w:szCs w:val="24"/>
        </w:rPr>
        <w:t>syc</w:t>
      </w:r>
      <w:r w:rsidR="00B24076">
        <w:rPr>
          <w:rFonts w:ascii="Times New Roman" w:hAnsi="Times New Roman" w:cs="Times New Roman"/>
          <w:noProof/>
          <w:sz w:val="24"/>
          <w:szCs w:val="24"/>
        </w:rPr>
        <w:t>h</w:t>
      </w:r>
      <w:r w:rsidR="007F4D39">
        <w:rPr>
          <w:rFonts w:ascii="Times New Roman" w:hAnsi="Times New Roman" w:cs="Times New Roman"/>
          <w:noProof/>
          <w:sz w:val="24"/>
          <w:szCs w:val="24"/>
        </w:rPr>
        <w:t>osocial</w:t>
      </w:r>
      <w:r w:rsidR="007C7607">
        <w:rPr>
          <w:rFonts w:ascii="Times New Roman" w:hAnsi="Times New Roman" w:cs="Times New Roman"/>
          <w:noProof/>
          <w:sz w:val="24"/>
          <w:szCs w:val="24"/>
        </w:rPr>
        <w:t xml:space="preserve"> develop</w:t>
      </w:r>
      <w:r w:rsidR="00732C30">
        <w:rPr>
          <w:rFonts w:ascii="Times New Roman" w:hAnsi="Times New Roman" w:cs="Times New Roman"/>
          <w:noProof/>
          <w:sz w:val="24"/>
          <w:szCs w:val="24"/>
        </w:rPr>
        <w:t>ment</w:t>
      </w:r>
      <w:r w:rsidR="00DF2496">
        <w:rPr>
          <w:rFonts w:ascii="Times New Roman" w:hAnsi="Times New Roman" w:cs="Times New Roman"/>
          <w:noProof/>
          <w:sz w:val="24"/>
          <w:szCs w:val="24"/>
        </w:rPr>
        <w:t xml:space="preserve">. </w:t>
      </w:r>
      <w:r w:rsidR="00541172">
        <w:rPr>
          <w:rFonts w:ascii="Times New Roman" w:hAnsi="Times New Roman" w:cs="Times New Roman"/>
          <w:noProof/>
          <w:sz w:val="24"/>
          <w:szCs w:val="24"/>
        </w:rPr>
        <w:t xml:space="preserve">The study concludes that in all </w:t>
      </w:r>
      <w:r w:rsidR="00481641">
        <w:rPr>
          <w:rFonts w:ascii="Times New Roman" w:hAnsi="Times New Roman" w:cs="Times New Roman"/>
          <w:noProof/>
          <w:sz w:val="24"/>
          <w:szCs w:val="24"/>
        </w:rPr>
        <w:t>instances</w:t>
      </w:r>
      <w:r w:rsidR="0096316D">
        <w:rPr>
          <w:rFonts w:ascii="Times New Roman" w:hAnsi="Times New Roman" w:cs="Times New Roman"/>
          <w:noProof/>
          <w:sz w:val="24"/>
          <w:szCs w:val="24"/>
        </w:rPr>
        <w:t>,</w:t>
      </w:r>
      <w:r w:rsidR="00481641">
        <w:rPr>
          <w:rFonts w:ascii="Times New Roman" w:hAnsi="Times New Roman" w:cs="Times New Roman"/>
          <w:noProof/>
          <w:sz w:val="24"/>
          <w:szCs w:val="24"/>
        </w:rPr>
        <w:t xml:space="preserve"> the </w:t>
      </w:r>
      <w:r w:rsidR="008046BC" w:rsidRPr="008046BC">
        <w:rPr>
          <w:rFonts w:ascii="Times New Roman" w:hAnsi="Times New Roman" w:cs="Times New Roman"/>
          <w:noProof/>
          <w:sz w:val="24"/>
          <w:szCs w:val="24"/>
        </w:rPr>
        <w:t>mentors</w:t>
      </w:r>
      <w:r w:rsidR="001A2710">
        <w:rPr>
          <w:rFonts w:ascii="Times New Roman" w:hAnsi="Times New Roman" w:cs="Times New Roman"/>
          <w:noProof/>
          <w:sz w:val="24"/>
          <w:szCs w:val="24"/>
        </w:rPr>
        <w:t>,</w:t>
      </w:r>
      <w:r w:rsidR="0096316D">
        <w:rPr>
          <w:rFonts w:ascii="Times New Roman" w:hAnsi="Times New Roman" w:cs="Times New Roman"/>
          <w:noProof/>
          <w:sz w:val="24"/>
          <w:szCs w:val="24"/>
        </w:rPr>
        <w:t xml:space="preserve"> whether</w:t>
      </w:r>
      <w:r w:rsidR="008046BC" w:rsidRPr="008046BC">
        <w:rPr>
          <w:rFonts w:ascii="Times New Roman" w:hAnsi="Times New Roman" w:cs="Times New Roman"/>
          <w:noProof/>
          <w:sz w:val="24"/>
          <w:szCs w:val="24"/>
        </w:rPr>
        <w:t xml:space="preserve"> in homogeneous</w:t>
      </w:r>
      <w:r w:rsidR="008046BC">
        <w:rPr>
          <w:rFonts w:ascii="Times New Roman" w:hAnsi="Times New Roman" w:cs="Times New Roman"/>
          <w:noProof/>
          <w:sz w:val="24"/>
          <w:szCs w:val="24"/>
        </w:rPr>
        <w:t xml:space="preserve"> </w:t>
      </w:r>
      <w:r w:rsidR="00AB7E58">
        <w:rPr>
          <w:rFonts w:ascii="Times New Roman" w:hAnsi="Times New Roman" w:cs="Times New Roman"/>
          <w:noProof/>
          <w:sz w:val="24"/>
          <w:szCs w:val="24"/>
        </w:rPr>
        <w:t>or diverse relationships</w:t>
      </w:r>
      <w:r w:rsidR="0051054B">
        <w:rPr>
          <w:rFonts w:ascii="Times New Roman" w:hAnsi="Times New Roman" w:cs="Times New Roman"/>
          <w:noProof/>
          <w:sz w:val="24"/>
          <w:szCs w:val="24"/>
        </w:rPr>
        <w:t xml:space="preserve">, </w:t>
      </w:r>
      <w:r w:rsidR="00A46B2B">
        <w:rPr>
          <w:rFonts w:ascii="Times New Roman" w:hAnsi="Times New Roman" w:cs="Times New Roman"/>
          <w:noProof/>
          <w:sz w:val="24"/>
          <w:szCs w:val="24"/>
        </w:rPr>
        <w:t xml:space="preserve">the </w:t>
      </w:r>
      <w:r w:rsidR="0051054B">
        <w:rPr>
          <w:rFonts w:ascii="Times New Roman" w:hAnsi="Times New Roman" w:cs="Times New Roman"/>
          <w:noProof/>
          <w:sz w:val="24"/>
          <w:szCs w:val="24"/>
        </w:rPr>
        <w:t xml:space="preserve">male mentors had </w:t>
      </w:r>
      <w:r w:rsidR="001616CB">
        <w:rPr>
          <w:rFonts w:ascii="Times New Roman" w:hAnsi="Times New Roman" w:cs="Times New Roman"/>
          <w:noProof/>
          <w:sz w:val="24"/>
          <w:szCs w:val="24"/>
        </w:rPr>
        <w:t xml:space="preserve">greater </w:t>
      </w:r>
      <w:r w:rsidR="00B5569C">
        <w:rPr>
          <w:rFonts w:ascii="Times New Roman" w:hAnsi="Times New Roman" w:cs="Times New Roman"/>
          <w:noProof/>
          <w:sz w:val="24"/>
          <w:szCs w:val="24"/>
        </w:rPr>
        <w:t>career development</w:t>
      </w:r>
      <w:r w:rsidR="00EC67E8">
        <w:rPr>
          <w:rFonts w:ascii="Times New Roman" w:hAnsi="Times New Roman" w:cs="Times New Roman"/>
          <w:noProof/>
          <w:sz w:val="24"/>
          <w:szCs w:val="24"/>
        </w:rPr>
        <w:t xml:space="preserve"> mentoring</w:t>
      </w:r>
      <w:r w:rsidR="00B5569C">
        <w:rPr>
          <w:rFonts w:ascii="Times New Roman" w:hAnsi="Times New Roman" w:cs="Times New Roman"/>
          <w:noProof/>
          <w:sz w:val="24"/>
          <w:szCs w:val="24"/>
        </w:rPr>
        <w:t xml:space="preserve"> success </w:t>
      </w:r>
      <w:r w:rsidR="006F7E58">
        <w:rPr>
          <w:rFonts w:ascii="Times New Roman" w:hAnsi="Times New Roman" w:cs="Times New Roman"/>
          <w:noProof/>
          <w:sz w:val="24"/>
          <w:szCs w:val="24"/>
        </w:rPr>
        <w:t>than their female counterparts</w:t>
      </w:r>
      <w:r w:rsidR="00E95D2A">
        <w:rPr>
          <w:rFonts w:ascii="Times New Roman" w:hAnsi="Times New Roman" w:cs="Times New Roman"/>
          <w:noProof/>
          <w:sz w:val="24"/>
          <w:szCs w:val="24"/>
        </w:rPr>
        <w:t xml:space="preserve">. </w:t>
      </w:r>
      <w:r w:rsidR="000C5358">
        <w:rPr>
          <w:rFonts w:ascii="Times New Roman" w:hAnsi="Times New Roman" w:cs="Times New Roman"/>
          <w:noProof/>
          <w:sz w:val="24"/>
          <w:szCs w:val="24"/>
        </w:rPr>
        <w:t xml:space="preserve">This </w:t>
      </w:r>
      <w:r w:rsidR="005A4AE2">
        <w:rPr>
          <w:rFonts w:ascii="Times New Roman" w:hAnsi="Times New Roman" w:cs="Times New Roman"/>
          <w:noProof/>
          <w:sz w:val="24"/>
          <w:szCs w:val="24"/>
        </w:rPr>
        <w:t xml:space="preserve">success when </w:t>
      </w:r>
      <w:r w:rsidR="007223E5">
        <w:rPr>
          <w:rFonts w:ascii="Times New Roman" w:hAnsi="Times New Roman" w:cs="Times New Roman"/>
          <w:noProof/>
          <w:sz w:val="24"/>
          <w:szCs w:val="24"/>
        </w:rPr>
        <w:t xml:space="preserve">considering mentoring in </w:t>
      </w:r>
      <w:r w:rsidR="001D4B8C">
        <w:rPr>
          <w:rFonts w:ascii="Times New Roman" w:hAnsi="Times New Roman" w:cs="Times New Roman"/>
          <w:noProof/>
          <w:sz w:val="24"/>
          <w:szCs w:val="24"/>
        </w:rPr>
        <w:t xml:space="preserve">the </w:t>
      </w:r>
      <w:r w:rsidR="007223E5">
        <w:rPr>
          <w:rFonts w:ascii="Times New Roman" w:hAnsi="Times New Roman" w:cs="Times New Roman"/>
          <w:noProof/>
          <w:sz w:val="24"/>
          <w:szCs w:val="24"/>
        </w:rPr>
        <w:t xml:space="preserve">PCET </w:t>
      </w:r>
      <w:r w:rsidR="001D4B8C">
        <w:rPr>
          <w:rFonts w:ascii="Times New Roman" w:hAnsi="Times New Roman" w:cs="Times New Roman"/>
          <w:noProof/>
          <w:sz w:val="24"/>
          <w:szCs w:val="24"/>
        </w:rPr>
        <w:t>profession could have</w:t>
      </w:r>
      <w:r w:rsidR="00EE6F3C">
        <w:rPr>
          <w:rFonts w:ascii="Times New Roman" w:hAnsi="Times New Roman" w:cs="Times New Roman"/>
          <w:noProof/>
          <w:sz w:val="24"/>
          <w:szCs w:val="24"/>
        </w:rPr>
        <w:t xml:space="preserve"> a</w:t>
      </w:r>
      <w:r w:rsidR="001D4B8C">
        <w:rPr>
          <w:rFonts w:ascii="Times New Roman" w:hAnsi="Times New Roman" w:cs="Times New Roman"/>
          <w:noProof/>
          <w:sz w:val="24"/>
          <w:szCs w:val="24"/>
        </w:rPr>
        <w:t xml:space="preserve"> </w:t>
      </w:r>
      <w:r w:rsidR="009F403F">
        <w:rPr>
          <w:rFonts w:ascii="Times New Roman" w:hAnsi="Times New Roman" w:cs="Times New Roman"/>
          <w:noProof/>
          <w:sz w:val="24"/>
          <w:szCs w:val="24"/>
        </w:rPr>
        <w:t xml:space="preserve">significant impact on the career development of </w:t>
      </w:r>
      <w:r w:rsidR="002E0CFD">
        <w:rPr>
          <w:rFonts w:ascii="Times New Roman" w:hAnsi="Times New Roman" w:cs="Times New Roman"/>
          <w:noProof/>
          <w:sz w:val="24"/>
          <w:szCs w:val="24"/>
        </w:rPr>
        <w:t>mentees</w:t>
      </w:r>
      <w:r w:rsidR="009F403F">
        <w:rPr>
          <w:rFonts w:ascii="Times New Roman" w:hAnsi="Times New Roman" w:cs="Times New Roman"/>
          <w:noProof/>
          <w:sz w:val="24"/>
          <w:szCs w:val="24"/>
        </w:rPr>
        <w:t xml:space="preserve"> </w:t>
      </w:r>
      <w:r w:rsidR="002E0CFD">
        <w:rPr>
          <w:rFonts w:ascii="Times New Roman" w:hAnsi="Times New Roman" w:cs="Times New Roman"/>
          <w:noProof/>
          <w:sz w:val="24"/>
          <w:szCs w:val="24"/>
        </w:rPr>
        <w:t xml:space="preserve">with </w:t>
      </w:r>
      <w:r w:rsidR="00EE6F3C">
        <w:rPr>
          <w:rFonts w:ascii="Times New Roman" w:hAnsi="Times New Roman" w:cs="Times New Roman"/>
          <w:noProof/>
          <w:sz w:val="24"/>
          <w:szCs w:val="24"/>
        </w:rPr>
        <w:t xml:space="preserve">female mentors. </w:t>
      </w:r>
      <w:r w:rsidR="005C46E4">
        <w:rPr>
          <w:rFonts w:ascii="Times New Roman" w:hAnsi="Times New Roman" w:cs="Times New Roman"/>
          <w:noProof/>
          <w:sz w:val="24"/>
          <w:szCs w:val="24"/>
        </w:rPr>
        <w:t>Gender equal</w:t>
      </w:r>
      <w:r w:rsidR="00C55C38">
        <w:rPr>
          <w:rFonts w:ascii="Times New Roman" w:hAnsi="Times New Roman" w:cs="Times New Roman"/>
          <w:noProof/>
          <w:sz w:val="24"/>
          <w:szCs w:val="24"/>
        </w:rPr>
        <w:t xml:space="preserve">ity in mentorship </w:t>
      </w:r>
      <w:r w:rsidR="00BD06B7">
        <w:rPr>
          <w:rFonts w:ascii="Times New Roman" w:hAnsi="Times New Roman" w:cs="Times New Roman"/>
          <w:noProof/>
          <w:sz w:val="24"/>
          <w:szCs w:val="24"/>
        </w:rPr>
        <w:t xml:space="preserve">is further </w:t>
      </w:r>
      <w:r w:rsidR="00D336A8">
        <w:rPr>
          <w:rFonts w:ascii="Times New Roman" w:hAnsi="Times New Roman" w:cs="Times New Roman"/>
          <w:noProof/>
          <w:sz w:val="24"/>
          <w:szCs w:val="24"/>
        </w:rPr>
        <w:t xml:space="preserve">affected, through the lack of </w:t>
      </w:r>
      <w:r w:rsidR="00B40477">
        <w:rPr>
          <w:rFonts w:ascii="Times New Roman" w:hAnsi="Times New Roman" w:cs="Times New Roman"/>
          <w:noProof/>
          <w:sz w:val="24"/>
          <w:szCs w:val="24"/>
        </w:rPr>
        <w:t xml:space="preserve">female role models in high </w:t>
      </w:r>
      <w:r w:rsidR="000D6D28">
        <w:rPr>
          <w:rFonts w:ascii="Times New Roman" w:hAnsi="Times New Roman" w:cs="Times New Roman"/>
          <w:noProof/>
          <w:sz w:val="24"/>
          <w:szCs w:val="24"/>
        </w:rPr>
        <w:t>administrative and management posit</w:t>
      </w:r>
      <w:r w:rsidR="008C7076">
        <w:rPr>
          <w:rFonts w:ascii="Times New Roman" w:hAnsi="Times New Roman" w:cs="Times New Roman"/>
          <w:noProof/>
          <w:sz w:val="24"/>
          <w:szCs w:val="24"/>
        </w:rPr>
        <w:t xml:space="preserve">ions in academia. </w:t>
      </w:r>
      <w:r w:rsidR="00127191" w:rsidRPr="008C0423">
        <w:rPr>
          <w:rFonts w:ascii="Times New Roman" w:hAnsi="Times New Roman" w:cs="Times New Roman"/>
          <w:noProof/>
          <w:sz w:val="24"/>
          <w:szCs w:val="24"/>
        </w:rPr>
        <w:t>Cullen</w:t>
      </w:r>
      <w:r w:rsidR="00127191">
        <w:rPr>
          <w:rFonts w:ascii="Times New Roman" w:hAnsi="Times New Roman" w:cs="Times New Roman"/>
          <w:noProof/>
          <w:sz w:val="24"/>
          <w:szCs w:val="24"/>
        </w:rPr>
        <w:t xml:space="preserve"> and Luna</w:t>
      </w:r>
      <w:r w:rsidR="00127191" w:rsidRPr="008C0423">
        <w:rPr>
          <w:rFonts w:ascii="Times New Roman" w:hAnsi="Times New Roman" w:cs="Times New Roman"/>
          <w:noProof/>
          <w:sz w:val="24"/>
          <w:szCs w:val="24"/>
        </w:rPr>
        <w:t xml:space="preserve"> </w:t>
      </w:r>
      <w:r w:rsidR="00FE71AF">
        <w:rPr>
          <w:rFonts w:ascii="Times New Roman" w:hAnsi="Times New Roman" w:cs="Times New Roman"/>
          <w:noProof/>
          <w:sz w:val="24"/>
          <w:szCs w:val="24"/>
        </w:rPr>
        <w:t>(</w:t>
      </w:r>
      <w:r w:rsidR="00127191" w:rsidRPr="008C0423">
        <w:rPr>
          <w:rFonts w:ascii="Times New Roman" w:hAnsi="Times New Roman" w:cs="Times New Roman"/>
          <w:noProof/>
          <w:sz w:val="24"/>
          <w:szCs w:val="24"/>
        </w:rPr>
        <w:t>1993)</w:t>
      </w:r>
      <w:r w:rsidR="00FE71AF">
        <w:rPr>
          <w:rFonts w:ascii="Times New Roman" w:hAnsi="Times New Roman" w:cs="Times New Roman"/>
          <w:noProof/>
          <w:sz w:val="24"/>
          <w:szCs w:val="24"/>
        </w:rPr>
        <w:t xml:space="preserve"> </w:t>
      </w:r>
      <w:r w:rsidR="00E711FB">
        <w:rPr>
          <w:rFonts w:ascii="Times New Roman" w:hAnsi="Times New Roman" w:cs="Times New Roman"/>
          <w:noProof/>
          <w:sz w:val="24"/>
          <w:szCs w:val="24"/>
        </w:rPr>
        <w:t xml:space="preserve">suggest that the lack of women in faculty academia stems from </w:t>
      </w:r>
      <w:r w:rsidR="00345DEE" w:rsidRPr="00345DEE">
        <w:rPr>
          <w:rFonts w:ascii="Times New Roman" w:hAnsi="Times New Roman" w:cs="Times New Roman"/>
          <w:noProof/>
          <w:sz w:val="24"/>
          <w:szCs w:val="24"/>
        </w:rPr>
        <w:t xml:space="preserve">male‐orientated </w:t>
      </w:r>
      <w:r w:rsidR="002E75CB">
        <w:rPr>
          <w:rFonts w:ascii="Times New Roman" w:hAnsi="Times New Roman" w:cs="Times New Roman"/>
          <w:noProof/>
          <w:sz w:val="24"/>
          <w:szCs w:val="24"/>
        </w:rPr>
        <w:t>organisa</w:t>
      </w:r>
      <w:r w:rsidR="00696DF3">
        <w:rPr>
          <w:rFonts w:ascii="Times New Roman" w:hAnsi="Times New Roman" w:cs="Times New Roman"/>
          <w:noProof/>
          <w:sz w:val="24"/>
          <w:szCs w:val="24"/>
        </w:rPr>
        <w:t>tional</w:t>
      </w:r>
      <w:r w:rsidR="00345DEE" w:rsidRPr="00345DEE">
        <w:rPr>
          <w:rFonts w:ascii="Times New Roman" w:hAnsi="Times New Roman" w:cs="Times New Roman"/>
          <w:noProof/>
          <w:sz w:val="24"/>
          <w:szCs w:val="24"/>
        </w:rPr>
        <w:t xml:space="preserve"> </w:t>
      </w:r>
      <w:r w:rsidR="00E9222D" w:rsidRPr="00345DEE">
        <w:rPr>
          <w:rFonts w:ascii="Times New Roman" w:hAnsi="Times New Roman" w:cs="Times New Roman"/>
          <w:noProof/>
          <w:sz w:val="24"/>
          <w:szCs w:val="24"/>
        </w:rPr>
        <w:t>opportunities</w:t>
      </w:r>
      <w:r w:rsidR="00554847">
        <w:rPr>
          <w:rFonts w:ascii="Times New Roman" w:hAnsi="Times New Roman" w:cs="Times New Roman"/>
          <w:noProof/>
          <w:sz w:val="24"/>
          <w:szCs w:val="24"/>
        </w:rPr>
        <w:t>,</w:t>
      </w:r>
      <w:r w:rsidR="003F26BD">
        <w:rPr>
          <w:rFonts w:ascii="Times New Roman" w:hAnsi="Times New Roman" w:cs="Times New Roman"/>
          <w:noProof/>
          <w:sz w:val="24"/>
          <w:szCs w:val="24"/>
        </w:rPr>
        <w:t xml:space="preserve"> the majority of senior positions in academia are still held by men</w:t>
      </w:r>
      <w:r w:rsidR="00DB4DE7">
        <w:rPr>
          <w:rFonts w:ascii="Times New Roman" w:hAnsi="Times New Roman" w:cs="Times New Roman"/>
          <w:noProof/>
          <w:sz w:val="24"/>
          <w:szCs w:val="24"/>
        </w:rPr>
        <w:t xml:space="preserve">. This not only </w:t>
      </w:r>
      <w:r w:rsidR="00C002C4">
        <w:rPr>
          <w:rFonts w:ascii="Times New Roman" w:hAnsi="Times New Roman" w:cs="Times New Roman"/>
          <w:noProof/>
          <w:sz w:val="24"/>
          <w:szCs w:val="24"/>
        </w:rPr>
        <w:t xml:space="preserve">provides less opportunity for female </w:t>
      </w:r>
      <w:r w:rsidR="005E37E5">
        <w:rPr>
          <w:rFonts w:ascii="Times New Roman" w:hAnsi="Times New Roman" w:cs="Times New Roman"/>
          <w:noProof/>
          <w:sz w:val="24"/>
          <w:szCs w:val="24"/>
        </w:rPr>
        <w:t xml:space="preserve">mentors to be selected, the perception of </w:t>
      </w:r>
      <w:r w:rsidR="00F77CC7">
        <w:rPr>
          <w:rFonts w:ascii="Times New Roman" w:hAnsi="Times New Roman" w:cs="Times New Roman"/>
          <w:noProof/>
          <w:sz w:val="24"/>
          <w:szCs w:val="24"/>
        </w:rPr>
        <w:t xml:space="preserve">a mentor </w:t>
      </w:r>
      <w:r w:rsidR="00F328FD">
        <w:rPr>
          <w:rFonts w:ascii="Times New Roman" w:hAnsi="Times New Roman" w:cs="Times New Roman"/>
          <w:noProof/>
          <w:sz w:val="24"/>
          <w:szCs w:val="24"/>
        </w:rPr>
        <w:t>could</w:t>
      </w:r>
      <w:r w:rsidR="00D80856">
        <w:rPr>
          <w:rFonts w:ascii="Times New Roman" w:hAnsi="Times New Roman" w:cs="Times New Roman"/>
          <w:noProof/>
          <w:sz w:val="24"/>
          <w:szCs w:val="24"/>
        </w:rPr>
        <w:t xml:space="preserve"> be viewed as </w:t>
      </w:r>
      <w:r w:rsidR="002A2028">
        <w:rPr>
          <w:rFonts w:ascii="Times New Roman" w:hAnsi="Times New Roman" w:cs="Times New Roman"/>
          <w:noProof/>
          <w:sz w:val="24"/>
          <w:szCs w:val="24"/>
        </w:rPr>
        <w:t>a male posi</w:t>
      </w:r>
      <w:r w:rsidR="00D525FA">
        <w:rPr>
          <w:rFonts w:ascii="Times New Roman" w:hAnsi="Times New Roman" w:cs="Times New Roman"/>
          <w:noProof/>
          <w:sz w:val="24"/>
          <w:szCs w:val="24"/>
        </w:rPr>
        <w:t>tion as they are seen</w:t>
      </w:r>
      <w:r w:rsidR="00F92044">
        <w:rPr>
          <w:rFonts w:ascii="Times New Roman" w:hAnsi="Times New Roman" w:cs="Times New Roman"/>
          <w:noProof/>
          <w:sz w:val="24"/>
          <w:szCs w:val="24"/>
        </w:rPr>
        <w:t xml:space="preserve"> in high positions </w:t>
      </w:r>
      <w:r w:rsidR="00944DE5">
        <w:rPr>
          <w:rFonts w:ascii="Times New Roman" w:hAnsi="Times New Roman" w:cs="Times New Roman"/>
          <w:noProof/>
          <w:sz w:val="24"/>
          <w:szCs w:val="24"/>
        </w:rPr>
        <w:t xml:space="preserve">of </w:t>
      </w:r>
      <w:r w:rsidR="00396785">
        <w:rPr>
          <w:rFonts w:ascii="Times New Roman" w:hAnsi="Times New Roman" w:cs="Times New Roman"/>
          <w:noProof/>
          <w:sz w:val="24"/>
          <w:szCs w:val="24"/>
        </w:rPr>
        <w:t>academia</w:t>
      </w:r>
      <w:r w:rsidR="00A317FF">
        <w:rPr>
          <w:rFonts w:ascii="Times New Roman" w:hAnsi="Times New Roman" w:cs="Times New Roman"/>
          <w:noProof/>
          <w:sz w:val="24"/>
          <w:szCs w:val="24"/>
        </w:rPr>
        <w:t xml:space="preserve"> through learning opportunities</w:t>
      </w:r>
      <w:r w:rsidR="00196D20">
        <w:rPr>
          <w:rFonts w:ascii="Times New Roman" w:hAnsi="Times New Roman" w:cs="Times New Roman"/>
          <w:noProof/>
          <w:sz w:val="24"/>
          <w:szCs w:val="24"/>
        </w:rPr>
        <w:t>,</w:t>
      </w:r>
      <w:r w:rsidR="00A317FF">
        <w:rPr>
          <w:rFonts w:ascii="Times New Roman" w:hAnsi="Times New Roman" w:cs="Times New Roman"/>
          <w:noProof/>
          <w:sz w:val="24"/>
          <w:szCs w:val="24"/>
        </w:rPr>
        <w:t xml:space="preserve"> </w:t>
      </w:r>
      <w:r w:rsidR="00436E7F">
        <w:rPr>
          <w:rFonts w:ascii="Times New Roman" w:hAnsi="Times New Roman" w:cs="Times New Roman"/>
          <w:noProof/>
          <w:sz w:val="24"/>
          <w:szCs w:val="24"/>
        </w:rPr>
        <w:t xml:space="preserve">before the mentoring realtionship </w:t>
      </w:r>
      <w:r w:rsidR="00135271">
        <w:rPr>
          <w:rFonts w:ascii="Times New Roman" w:hAnsi="Times New Roman" w:cs="Times New Roman"/>
          <w:noProof/>
          <w:sz w:val="24"/>
          <w:szCs w:val="24"/>
        </w:rPr>
        <w:t xml:space="preserve">has even been put in place. </w:t>
      </w:r>
    </w:p>
    <w:p w14:paraId="4011798E" w14:textId="26ADC467" w:rsidR="00F247CD" w:rsidRDefault="00F247CD" w:rsidP="003B7266">
      <w:pPr>
        <w:spacing w:line="360" w:lineRule="auto"/>
        <w:rPr>
          <w:rFonts w:ascii="Times New Roman" w:hAnsi="Times New Roman" w:cs="Times New Roman"/>
          <w:noProof/>
          <w:sz w:val="24"/>
          <w:szCs w:val="24"/>
        </w:rPr>
      </w:pPr>
    </w:p>
    <w:p w14:paraId="7354772F" w14:textId="17B5F146" w:rsidR="00B96148" w:rsidRPr="00B96148" w:rsidRDefault="00B96148" w:rsidP="003B7266">
      <w:pPr>
        <w:spacing w:line="360" w:lineRule="auto"/>
        <w:rPr>
          <w:rFonts w:ascii="Times New Roman" w:hAnsi="Times New Roman" w:cs="Times New Roman"/>
          <w:noProof/>
          <w:sz w:val="28"/>
          <w:szCs w:val="28"/>
          <w:u w:val="single"/>
        </w:rPr>
      </w:pPr>
      <w:r w:rsidRPr="00B96148">
        <w:rPr>
          <w:rFonts w:ascii="Times New Roman" w:hAnsi="Times New Roman" w:cs="Times New Roman"/>
          <w:noProof/>
          <w:sz w:val="28"/>
          <w:szCs w:val="28"/>
          <w:u w:val="single"/>
        </w:rPr>
        <w:t>Conclusion</w:t>
      </w:r>
      <w:r>
        <w:rPr>
          <w:rFonts w:ascii="Times New Roman" w:hAnsi="Times New Roman" w:cs="Times New Roman"/>
          <w:noProof/>
          <w:sz w:val="28"/>
          <w:szCs w:val="28"/>
          <w:u w:val="single"/>
        </w:rPr>
        <w:t xml:space="preserve"> </w:t>
      </w:r>
    </w:p>
    <w:p w14:paraId="7835AEDB" w14:textId="0E4E2728" w:rsidR="00E8347F" w:rsidRDefault="00FB5696" w:rsidP="003B7266">
      <w:pPr>
        <w:spacing w:line="360" w:lineRule="auto"/>
        <w:rPr>
          <w:rFonts w:ascii="Times New Roman" w:hAnsi="Times New Roman" w:cs="Times New Roman"/>
          <w:noProof/>
          <w:sz w:val="24"/>
          <w:szCs w:val="24"/>
        </w:rPr>
      </w:pPr>
      <w:r>
        <w:rPr>
          <w:rFonts w:ascii="Times New Roman" w:hAnsi="Times New Roman" w:cs="Times New Roman"/>
          <w:noProof/>
          <w:sz w:val="24"/>
          <w:szCs w:val="24"/>
        </w:rPr>
        <w:t>To ensure effectiveness and equality with</w:t>
      </w:r>
      <w:r w:rsidR="00284143">
        <w:rPr>
          <w:rFonts w:ascii="Times New Roman" w:hAnsi="Times New Roman" w:cs="Times New Roman"/>
          <w:noProof/>
          <w:sz w:val="24"/>
          <w:szCs w:val="24"/>
        </w:rPr>
        <w:t>in successful mentoring relationships</w:t>
      </w:r>
      <w:r w:rsidR="00CF4836">
        <w:rPr>
          <w:rFonts w:ascii="Times New Roman" w:hAnsi="Times New Roman" w:cs="Times New Roman"/>
          <w:noProof/>
          <w:sz w:val="24"/>
          <w:szCs w:val="24"/>
        </w:rPr>
        <w:t xml:space="preserve"> both parties sh</w:t>
      </w:r>
      <w:r w:rsidR="00281E86">
        <w:rPr>
          <w:rFonts w:ascii="Times New Roman" w:hAnsi="Times New Roman" w:cs="Times New Roman"/>
          <w:noProof/>
          <w:sz w:val="24"/>
          <w:szCs w:val="24"/>
        </w:rPr>
        <w:t xml:space="preserve">ould consider </w:t>
      </w:r>
      <w:r w:rsidR="001A44BF">
        <w:rPr>
          <w:rFonts w:ascii="Times New Roman" w:hAnsi="Times New Roman" w:cs="Times New Roman"/>
          <w:noProof/>
          <w:sz w:val="24"/>
          <w:szCs w:val="24"/>
        </w:rPr>
        <w:t>their com</w:t>
      </w:r>
      <w:r w:rsidR="007314A9">
        <w:rPr>
          <w:rFonts w:ascii="Times New Roman" w:hAnsi="Times New Roman" w:cs="Times New Roman"/>
          <w:noProof/>
          <w:sz w:val="24"/>
          <w:szCs w:val="24"/>
        </w:rPr>
        <w:t>mitment and interest</w:t>
      </w:r>
      <w:r w:rsidR="001079F4">
        <w:rPr>
          <w:rFonts w:ascii="Times New Roman" w:hAnsi="Times New Roman" w:cs="Times New Roman"/>
          <w:noProof/>
          <w:sz w:val="24"/>
          <w:szCs w:val="24"/>
        </w:rPr>
        <w:t xml:space="preserve"> in the mentoring </w:t>
      </w:r>
      <w:r w:rsidR="00A67F72">
        <w:rPr>
          <w:rFonts w:ascii="Times New Roman" w:hAnsi="Times New Roman" w:cs="Times New Roman"/>
          <w:noProof/>
          <w:sz w:val="24"/>
          <w:szCs w:val="24"/>
        </w:rPr>
        <w:t xml:space="preserve">relationship, </w:t>
      </w:r>
      <w:r w:rsidR="003D5725">
        <w:rPr>
          <w:rFonts w:ascii="Times New Roman" w:hAnsi="Times New Roman" w:cs="Times New Roman"/>
          <w:noProof/>
          <w:sz w:val="24"/>
          <w:szCs w:val="24"/>
        </w:rPr>
        <w:t xml:space="preserve">understanding </w:t>
      </w:r>
      <w:r w:rsidR="00A67F72">
        <w:rPr>
          <w:rFonts w:ascii="Times New Roman" w:hAnsi="Times New Roman" w:cs="Times New Roman"/>
          <w:noProof/>
          <w:sz w:val="24"/>
          <w:szCs w:val="24"/>
        </w:rPr>
        <w:t xml:space="preserve">the </w:t>
      </w:r>
      <w:r w:rsidR="00004F24">
        <w:rPr>
          <w:rFonts w:ascii="Times New Roman" w:hAnsi="Times New Roman" w:cs="Times New Roman"/>
          <w:noProof/>
          <w:sz w:val="24"/>
          <w:szCs w:val="24"/>
        </w:rPr>
        <w:t xml:space="preserve">aims and </w:t>
      </w:r>
      <w:r w:rsidR="00A67F72">
        <w:rPr>
          <w:rFonts w:ascii="Times New Roman" w:hAnsi="Times New Roman" w:cs="Times New Roman"/>
          <w:noProof/>
          <w:sz w:val="24"/>
          <w:szCs w:val="24"/>
        </w:rPr>
        <w:t xml:space="preserve">objectives </w:t>
      </w:r>
      <w:r w:rsidR="00AC0459">
        <w:rPr>
          <w:rFonts w:ascii="Times New Roman" w:hAnsi="Times New Roman" w:cs="Times New Roman"/>
          <w:noProof/>
          <w:sz w:val="24"/>
          <w:szCs w:val="24"/>
        </w:rPr>
        <w:t>at the start</w:t>
      </w:r>
      <w:r w:rsidR="00C77079">
        <w:rPr>
          <w:rFonts w:ascii="Times New Roman" w:hAnsi="Times New Roman" w:cs="Times New Roman"/>
          <w:noProof/>
          <w:sz w:val="24"/>
          <w:szCs w:val="24"/>
        </w:rPr>
        <w:t xml:space="preserve"> can </w:t>
      </w:r>
      <w:r w:rsidR="00532728">
        <w:rPr>
          <w:rFonts w:ascii="Times New Roman" w:hAnsi="Times New Roman" w:cs="Times New Roman"/>
          <w:noProof/>
          <w:sz w:val="24"/>
          <w:szCs w:val="24"/>
        </w:rPr>
        <w:t xml:space="preserve">ensure </w:t>
      </w:r>
      <w:r w:rsidR="007B1F66">
        <w:rPr>
          <w:rFonts w:ascii="Times New Roman" w:hAnsi="Times New Roman" w:cs="Times New Roman"/>
          <w:noProof/>
          <w:sz w:val="24"/>
          <w:szCs w:val="24"/>
        </w:rPr>
        <w:t>the de</w:t>
      </w:r>
      <w:r w:rsidR="00DC3EF1">
        <w:rPr>
          <w:rFonts w:ascii="Times New Roman" w:hAnsi="Times New Roman" w:cs="Times New Roman"/>
          <w:noProof/>
          <w:sz w:val="24"/>
          <w:szCs w:val="24"/>
        </w:rPr>
        <w:t>velopment whether it be career, phsycosocial or both</w:t>
      </w:r>
      <w:r w:rsidR="0005005C">
        <w:rPr>
          <w:rFonts w:ascii="Times New Roman" w:hAnsi="Times New Roman" w:cs="Times New Roman"/>
          <w:noProof/>
          <w:sz w:val="24"/>
          <w:szCs w:val="24"/>
        </w:rPr>
        <w:t>,</w:t>
      </w:r>
      <w:r w:rsidR="00DC3EF1">
        <w:rPr>
          <w:rFonts w:ascii="Times New Roman" w:hAnsi="Times New Roman" w:cs="Times New Roman"/>
          <w:noProof/>
          <w:sz w:val="24"/>
          <w:szCs w:val="24"/>
        </w:rPr>
        <w:t xml:space="preserve"> </w:t>
      </w:r>
      <w:r w:rsidR="00E96909">
        <w:rPr>
          <w:rFonts w:ascii="Times New Roman" w:hAnsi="Times New Roman" w:cs="Times New Roman"/>
          <w:noProof/>
          <w:sz w:val="24"/>
          <w:szCs w:val="24"/>
        </w:rPr>
        <w:t>are reflected</w:t>
      </w:r>
      <w:r w:rsidR="002B7D17">
        <w:rPr>
          <w:rFonts w:ascii="Times New Roman" w:hAnsi="Times New Roman" w:cs="Times New Roman"/>
          <w:noProof/>
          <w:sz w:val="24"/>
          <w:szCs w:val="24"/>
        </w:rPr>
        <w:t xml:space="preserve"> and meet </w:t>
      </w:r>
      <w:r w:rsidR="000C22DE">
        <w:rPr>
          <w:rFonts w:ascii="Times New Roman" w:hAnsi="Times New Roman" w:cs="Times New Roman"/>
          <w:noProof/>
          <w:sz w:val="24"/>
          <w:szCs w:val="24"/>
        </w:rPr>
        <w:t xml:space="preserve">mentor/mentee need. </w:t>
      </w:r>
      <w:r w:rsidR="008F0731">
        <w:rPr>
          <w:rFonts w:ascii="Times New Roman" w:hAnsi="Times New Roman" w:cs="Times New Roman"/>
          <w:noProof/>
          <w:sz w:val="24"/>
          <w:szCs w:val="24"/>
        </w:rPr>
        <w:t xml:space="preserve">Adequate resources and </w:t>
      </w:r>
      <w:r w:rsidR="006C0F44">
        <w:rPr>
          <w:rFonts w:ascii="Times New Roman" w:hAnsi="Times New Roman" w:cs="Times New Roman"/>
          <w:noProof/>
          <w:sz w:val="24"/>
          <w:szCs w:val="24"/>
        </w:rPr>
        <w:t xml:space="preserve">organisational support </w:t>
      </w:r>
      <w:r w:rsidR="0032006B">
        <w:rPr>
          <w:rFonts w:ascii="Times New Roman" w:hAnsi="Times New Roman" w:cs="Times New Roman"/>
          <w:noProof/>
          <w:sz w:val="24"/>
          <w:szCs w:val="24"/>
        </w:rPr>
        <w:t xml:space="preserve">should be in place to ensure the </w:t>
      </w:r>
      <w:r w:rsidR="00060138">
        <w:rPr>
          <w:rFonts w:ascii="Times New Roman" w:hAnsi="Times New Roman" w:cs="Times New Roman"/>
          <w:noProof/>
          <w:sz w:val="24"/>
          <w:szCs w:val="24"/>
        </w:rPr>
        <w:t xml:space="preserve">mentoring program </w:t>
      </w:r>
      <w:r w:rsidR="006050FB">
        <w:rPr>
          <w:rFonts w:ascii="Times New Roman" w:hAnsi="Times New Roman" w:cs="Times New Roman"/>
          <w:noProof/>
          <w:sz w:val="24"/>
          <w:szCs w:val="24"/>
        </w:rPr>
        <w:t xml:space="preserve">can be </w:t>
      </w:r>
      <w:r w:rsidR="00F84245">
        <w:rPr>
          <w:rFonts w:ascii="Times New Roman" w:hAnsi="Times New Roman" w:cs="Times New Roman"/>
          <w:noProof/>
          <w:sz w:val="24"/>
          <w:szCs w:val="24"/>
        </w:rPr>
        <w:t>delivered</w:t>
      </w:r>
      <w:r w:rsidR="00FF2056">
        <w:rPr>
          <w:rFonts w:ascii="Times New Roman" w:hAnsi="Times New Roman" w:cs="Times New Roman"/>
          <w:noProof/>
          <w:sz w:val="24"/>
          <w:szCs w:val="24"/>
        </w:rPr>
        <w:t>,</w:t>
      </w:r>
      <w:r w:rsidR="00F84245">
        <w:rPr>
          <w:rFonts w:ascii="Times New Roman" w:hAnsi="Times New Roman" w:cs="Times New Roman"/>
          <w:noProof/>
          <w:sz w:val="24"/>
          <w:szCs w:val="24"/>
        </w:rPr>
        <w:t xml:space="preserve"> as proposed </w:t>
      </w:r>
      <w:r w:rsidR="001512DA">
        <w:rPr>
          <w:rFonts w:ascii="Times New Roman" w:hAnsi="Times New Roman" w:cs="Times New Roman"/>
          <w:noProof/>
          <w:sz w:val="24"/>
          <w:szCs w:val="24"/>
        </w:rPr>
        <w:t>wh</w:t>
      </w:r>
      <w:r w:rsidR="00E457AF">
        <w:rPr>
          <w:rFonts w:ascii="Times New Roman" w:hAnsi="Times New Roman" w:cs="Times New Roman"/>
          <w:noProof/>
          <w:sz w:val="24"/>
          <w:szCs w:val="24"/>
        </w:rPr>
        <w:t>e</w:t>
      </w:r>
      <w:r w:rsidR="001512DA">
        <w:rPr>
          <w:rFonts w:ascii="Times New Roman" w:hAnsi="Times New Roman" w:cs="Times New Roman"/>
          <w:noProof/>
          <w:sz w:val="24"/>
          <w:szCs w:val="24"/>
        </w:rPr>
        <w:t>n the</w:t>
      </w:r>
      <w:r w:rsidR="009C6C00">
        <w:rPr>
          <w:rFonts w:ascii="Times New Roman" w:hAnsi="Times New Roman" w:cs="Times New Roman"/>
          <w:noProof/>
          <w:sz w:val="24"/>
          <w:szCs w:val="24"/>
        </w:rPr>
        <w:t xml:space="preserve"> mentoring</w:t>
      </w:r>
      <w:r w:rsidR="001512DA">
        <w:rPr>
          <w:rFonts w:ascii="Times New Roman" w:hAnsi="Times New Roman" w:cs="Times New Roman"/>
          <w:noProof/>
          <w:sz w:val="24"/>
          <w:szCs w:val="24"/>
        </w:rPr>
        <w:t xml:space="preserve"> relationship is </w:t>
      </w:r>
      <w:r w:rsidR="00E457AF">
        <w:rPr>
          <w:rFonts w:ascii="Times New Roman" w:hAnsi="Times New Roman" w:cs="Times New Roman"/>
          <w:noProof/>
          <w:sz w:val="24"/>
          <w:szCs w:val="24"/>
        </w:rPr>
        <w:t>discussed</w:t>
      </w:r>
      <w:r w:rsidR="0016762C">
        <w:rPr>
          <w:rFonts w:ascii="Times New Roman" w:hAnsi="Times New Roman" w:cs="Times New Roman"/>
          <w:noProof/>
          <w:sz w:val="24"/>
          <w:szCs w:val="24"/>
        </w:rPr>
        <w:t xml:space="preserve">. </w:t>
      </w:r>
      <w:r w:rsidR="00A53568">
        <w:rPr>
          <w:rFonts w:ascii="Times New Roman" w:hAnsi="Times New Roman" w:cs="Times New Roman"/>
          <w:noProof/>
          <w:sz w:val="24"/>
          <w:szCs w:val="24"/>
        </w:rPr>
        <w:t xml:space="preserve">As </w:t>
      </w:r>
      <w:r w:rsidR="00EB39F8">
        <w:rPr>
          <w:rFonts w:ascii="Times New Roman" w:hAnsi="Times New Roman" w:cs="Times New Roman"/>
          <w:noProof/>
          <w:sz w:val="24"/>
          <w:szCs w:val="24"/>
        </w:rPr>
        <w:t>identified</w:t>
      </w:r>
      <w:r w:rsidR="00A53568">
        <w:rPr>
          <w:rFonts w:ascii="Times New Roman" w:hAnsi="Times New Roman" w:cs="Times New Roman"/>
          <w:noProof/>
          <w:sz w:val="24"/>
          <w:szCs w:val="24"/>
        </w:rPr>
        <w:t xml:space="preserve">, mentoring is a multifaceted </w:t>
      </w:r>
      <w:r w:rsidR="001F6141">
        <w:rPr>
          <w:rFonts w:ascii="Times New Roman" w:hAnsi="Times New Roman" w:cs="Times New Roman"/>
          <w:noProof/>
          <w:sz w:val="24"/>
          <w:szCs w:val="24"/>
        </w:rPr>
        <w:t>relationship where both parti</w:t>
      </w:r>
      <w:r w:rsidR="00574250">
        <w:rPr>
          <w:rFonts w:ascii="Times New Roman" w:hAnsi="Times New Roman" w:cs="Times New Roman"/>
          <w:noProof/>
          <w:sz w:val="24"/>
          <w:szCs w:val="24"/>
        </w:rPr>
        <w:t>e</w:t>
      </w:r>
      <w:r w:rsidR="001F6141">
        <w:rPr>
          <w:rFonts w:ascii="Times New Roman" w:hAnsi="Times New Roman" w:cs="Times New Roman"/>
          <w:noProof/>
          <w:sz w:val="24"/>
          <w:szCs w:val="24"/>
        </w:rPr>
        <w:t>s can benefit, and as such a holistic</w:t>
      </w:r>
      <w:r w:rsidR="00CD2043">
        <w:rPr>
          <w:rFonts w:ascii="Times New Roman" w:hAnsi="Times New Roman" w:cs="Times New Roman"/>
          <w:noProof/>
          <w:sz w:val="24"/>
          <w:szCs w:val="24"/>
        </w:rPr>
        <w:t>,</w:t>
      </w:r>
      <w:r w:rsidR="001F6141">
        <w:rPr>
          <w:rFonts w:ascii="Times New Roman" w:hAnsi="Times New Roman" w:cs="Times New Roman"/>
          <w:noProof/>
          <w:sz w:val="24"/>
          <w:szCs w:val="24"/>
        </w:rPr>
        <w:t xml:space="preserve"> </w:t>
      </w:r>
      <w:r w:rsidR="000E21C5">
        <w:rPr>
          <w:rFonts w:ascii="Times New Roman" w:hAnsi="Times New Roman" w:cs="Times New Roman"/>
          <w:noProof/>
          <w:sz w:val="24"/>
          <w:szCs w:val="24"/>
        </w:rPr>
        <w:t xml:space="preserve">personal apporach can be favoured </w:t>
      </w:r>
      <w:r w:rsidR="00041E27">
        <w:rPr>
          <w:rFonts w:ascii="Times New Roman" w:hAnsi="Times New Roman" w:cs="Times New Roman"/>
          <w:noProof/>
          <w:sz w:val="24"/>
          <w:szCs w:val="24"/>
        </w:rPr>
        <w:t xml:space="preserve">for </w:t>
      </w:r>
      <w:r w:rsidR="004C5660">
        <w:rPr>
          <w:rFonts w:ascii="Times New Roman" w:hAnsi="Times New Roman" w:cs="Times New Roman"/>
          <w:noProof/>
          <w:sz w:val="24"/>
          <w:szCs w:val="24"/>
        </w:rPr>
        <w:t xml:space="preserve">flexibility </w:t>
      </w:r>
      <w:r w:rsidR="00CC6242">
        <w:rPr>
          <w:rFonts w:ascii="Times New Roman" w:hAnsi="Times New Roman" w:cs="Times New Roman"/>
          <w:noProof/>
          <w:sz w:val="24"/>
          <w:szCs w:val="24"/>
        </w:rPr>
        <w:t>and ease of change when required.</w:t>
      </w:r>
      <w:r w:rsidR="000E21C5">
        <w:rPr>
          <w:rFonts w:ascii="Times New Roman" w:hAnsi="Times New Roman" w:cs="Times New Roman"/>
          <w:noProof/>
          <w:sz w:val="24"/>
          <w:szCs w:val="24"/>
        </w:rPr>
        <w:t xml:space="preserve"> </w:t>
      </w:r>
      <w:r w:rsidR="000B1CD4">
        <w:rPr>
          <w:rFonts w:ascii="Times New Roman" w:hAnsi="Times New Roman" w:cs="Times New Roman"/>
          <w:noProof/>
          <w:sz w:val="24"/>
          <w:szCs w:val="24"/>
        </w:rPr>
        <w:t xml:space="preserve">The </w:t>
      </w:r>
      <w:r w:rsidR="00732A3F">
        <w:rPr>
          <w:rFonts w:ascii="Times New Roman" w:hAnsi="Times New Roman" w:cs="Times New Roman"/>
          <w:noProof/>
          <w:sz w:val="24"/>
          <w:szCs w:val="24"/>
        </w:rPr>
        <w:t>experience and skill of mentor</w:t>
      </w:r>
      <w:r w:rsidR="006B5E14">
        <w:rPr>
          <w:rFonts w:ascii="Times New Roman" w:hAnsi="Times New Roman" w:cs="Times New Roman"/>
          <w:noProof/>
          <w:sz w:val="24"/>
          <w:szCs w:val="24"/>
        </w:rPr>
        <w:t>/mentee</w:t>
      </w:r>
      <w:r w:rsidR="00732A3F">
        <w:rPr>
          <w:rFonts w:ascii="Times New Roman" w:hAnsi="Times New Roman" w:cs="Times New Roman"/>
          <w:noProof/>
          <w:sz w:val="24"/>
          <w:szCs w:val="24"/>
        </w:rPr>
        <w:t xml:space="preserve"> </w:t>
      </w:r>
      <w:r w:rsidR="008F742E">
        <w:rPr>
          <w:rFonts w:ascii="Times New Roman" w:hAnsi="Times New Roman" w:cs="Times New Roman"/>
          <w:noProof/>
          <w:sz w:val="24"/>
          <w:szCs w:val="24"/>
        </w:rPr>
        <w:t xml:space="preserve">is of equal </w:t>
      </w:r>
      <w:r w:rsidR="006B5E14">
        <w:rPr>
          <w:rFonts w:ascii="Times New Roman" w:hAnsi="Times New Roman" w:cs="Times New Roman"/>
          <w:noProof/>
          <w:sz w:val="24"/>
          <w:szCs w:val="24"/>
        </w:rPr>
        <w:t xml:space="preserve">importance to </w:t>
      </w:r>
      <w:r w:rsidR="000A262B">
        <w:rPr>
          <w:rFonts w:ascii="Times New Roman" w:hAnsi="Times New Roman" w:cs="Times New Roman"/>
          <w:noProof/>
          <w:sz w:val="24"/>
          <w:szCs w:val="24"/>
        </w:rPr>
        <w:t xml:space="preserve">ensure the relationship </w:t>
      </w:r>
      <w:r w:rsidR="00537141">
        <w:rPr>
          <w:rFonts w:ascii="Times New Roman" w:hAnsi="Times New Roman" w:cs="Times New Roman"/>
          <w:noProof/>
          <w:sz w:val="24"/>
          <w:szCs w:val="24"/>
        </w:rPr>
        <w:t xml:space="preserve">is matched well and that both </w:t>
      </w:r>
      <w:r w:rsidR="00B15246">
        <w:rPr>
          <w:rFonts w:ascii="Times New Roman" w:hAnsi="Times New Roman" w:cs="Times New Roman"/>
          <w:noProof/>
          <w:sz w:val="24"/>
          <w:szCs w:val="24"/>
        </w:rPr>
        <w:t>the m</w:t>
      </w:r>
      <w:r w:rsidR="00F51C0D">
        <w:rPr>
          <w:rFonts w:ascii="Times New Roman" w:hAnsi="Times New Roman" w:cs="Times New Roman"/>
          <w:noProof/>
          <w:sz w:val="24"/>
          <w:szCs w:val="24"/>
        </w:rPr>
        <w:t>e</w:t>
      </w:r>
      <w:r w:rsidR="00B15246">
        <w:rPr>
          <w:rFonts w:ascii="Times New Roman" w:hAnsi="Times New Roman" w:cs="Times New Roman"/>
          <w:noProof/>
          <w:sz w:val="24"/>
          <w:szCs w:val="24"/>
        </w:rPr>
        <w:t>ntor and mentee gain from the experience personally and professionally</w:t>
      </w:r>
      <w:r w:rsidR="007757C8">
        <w:rPr>
          <w:rFonts w:ascii="Times New Roman" w:hAnsi="Times New Roman" w:cs="Times New Roman"/>
          <w:noProof/>
          <w:sz w:val="24"/>
          <w:szCs w:val="24"/>
        </w:rPr>
        <w:t xml:space="preserve">. </w:t>
      </w:r>
      <w:r w:rsidR="00687D20">
        <w:rPr>
          <w:rFonts w:ascii="Times New Roman" w:hAnsi="Times New Roman" w:cs="Times New Roman"/>
          <w:noProof/>
          <w:sz w:val="24"/>
          <w:szCs w:val="24"/>
        </w:rPr>
        <w:t>The recognition of cross</w:t>
      </w:r>
      <w:r w:rsidR="003C2DEB">
        <w:rPr>
          <w:rFonts w:ascii="Times New Roman" w:hAnsi="Times New Roman" w:cs="Times New Roman"/>
          <w:noProof/>
          <w:sz w:val="24"/>
          <w:szCs w:val="24"/>
        </w:rPr>
        <w:t xml:space="preserve">-cultural/gender issues need to be considered </w:t>
      </w:r>
      <w:r w:rsidR="0015071D">
        <w:rPr>
          <w:rFonts w:ascii="Times New Roman" w:hAnsi="Times New Roman" w:cs="Times New Roman"/>
          <w:noProof/>
          <w:sz w:val="24"/>
          <w:szCs w:val="24"/>
        </w:rPr>
        <w:t>particu</w:t>
      </w:r>
      <w:r w:rsidR="00E70400">
        <w:rPr>
          <w:rFonts w:ascii="Times New Roman" w:hAnsi="Times New Roman" w:cs="Times New Roman"/>
          <w:noProof/>
          <w:sz w:val="24"/>
          <w:szCs w:val="24"/>
        </w:rPr>
        <w:t>la</w:t>
      </w:r>
      <w:r w:rsidR="0015071D">
        <w:rPr>
          <w:rFonts w:ascii="Times New Roman" w:hAnsi="Times New Roman" w:cs="Times New Roman"/>
          <w:noProof/>
          <w:sz w:val="24"/>
          <w:szCs w:val="24"/>
        </w:rPr>
        <w:t>r</w:t>
      </w:r>
      <w:r w:rsidR="00334B37">
        <w:rPr>
          <w:rFonts w:ascii="Times New Roman" w:hAnsi="Times New Roman" w:cs="Times New Roman"/>
          <w:noProof/>
          <w:sz w:val="24"/>
          <w:szCs w:val="24"/>
        </w:rPr>
        <w:t>l</w:t>
      </w:r>
      <w:r w:rsidR="0015071D">
        <w:rPr>
          <w:rFonts w:ascii="Times New Roman" w:hAnsi="Times New Roman" w:cs="Times New Roman"/>
          <w:noProof/>
          <w:sz w:val="24"/>
          <w:szCs w:val="24"/>
        </w:rPr>
        <w:t>y when</w:t>
      </w:r>
      <w:r w:rsidR="00334B37">
        <w:rPr>
          <w:rFonts w:ascii="Times New Roman" w:hAnsi="Times New Roman" w:cs="Times New Roman"/>
          <w:noProof/>
          <w:sz w:val="24"/>
          <w:szCs w:val="24"/>
        </w:rPr>
        <w:t xml:space="preserve"> </w:t>
      </w:r>
      <w:r w:rsidR="003F1D82">
        <w:rPr>
          <w:rFonts w:ascii="Times New Roman" w:hAnsi="Times New Roman" w:cs="Times New Roman"/>
          <w:noProof/>
          <w:sz w:val="24"/>
          <w:szCs w:val="24"/>
        </w:rPr>
        <w:t xml:space="preserve">beginning a </w:t>
      </w:r>
      <w:r w:rsidR="00D15E8E">
        <w:rPr>
          <w:rFonts w:ascii="Times New Roman" w:hAnsi="Times New Roman" w:cs="Times New Roman"/>
          <w:noProof/>
          <w:sz w:val="24"/>
          <w:szCs w:val="24"/>
        </w:rPr>
        <w:t>mentorship program</w:t>
      </w:r>
      <w:r w:rsidR="00616512">
        <w:rPr>
          <w:rFonts w:ascii="Times New Roman" w:hAnsi="Times New Roman" w:cs="Times New Roman"/>
          <w:noProof/>
          <w:sz w:val="24"/>
          <w:szCs w:val="24"/>
        </w:rPr>
        <w:t>,</w:t>
      </w:r>
      <w:r w:rsidR="00A025CA">
        <w:rPr>
          <w:rFonts w:ascii="Times New Roman" w:hAnsi="Times New Roman" w:cs="Times New Roman"/>
          <w:noProof/>
          <w:sz w:val="24"/>
          <w:szCs w:val="24"/>
        </w:rPr>
        <w:t xml:space="preserve"> </w:t>
      </w:r>
      <w:r w:rsidR="00616512">
        <w:rPr>
          <w:rFonts w:ascii="Times New Roman" w:hAnsi="Times New Roman" w:cs="Times New Roman"/>
          <w:noProof/>
          <w:sz w:val="24"/>
          <w:szCs w:val="24"/>
        </w:rPr>
        <w:t>e</w:t>
      </w:r>
      <w:r w:rsidR="000B29FA">
        <w:rPr>
          <w:rFonts w:ascii="Times New Roman" w:hAnsi="Times New Roman" w:cs="Times New Roman"/>
          <w:noProof/>
          <w:sz w:val="24"/>
          <w:szCs w:val="24"/>
        </w:rPr>
        <w:t xml:space="preserve">quality and diversity </w:t>
      </w:r>
      <w:r w:rsidR="00CD4B35">
        <w:rPr>
          <w:rFonts w:ascii="Times New Roman" w:hAnsi="Times New Roman" w:cs="Times New Roman"/>
          <w:noProof/>
          <w:sz w:val="24"/>
          <w:szCs w:val="24"/>
        </w:rPr>
        <w:t>within</w:t>
      </w:r>
      <w:r w:rsidR="000B29FA">
        <w:rPr>
          <w:rFonts w:ascii="Times New Roman" w:hAnsi="Times New Roman" w:cs="Times New Roman"/>
          <w:noProof/>
          <w:sz w:val="24"/>
          <w:szCs w:val="24"/>
        </w:rPr>
        <w:t xml:space="preserve"> </w:t>
      </w:r>
      <w:r w:rsidR="00CD4B35">
        <w:rPr>
          <w:rFonts w:ascii="Times New Roman" w:hAnsi="Times New Roman" w:cs="Times New Roman"/>
          <w:noProof/>
          <w:sz w:val="24"/>
          <w:szCs w:val="24"/>
        </w:rPr>
        <w:t>mentor/mentee rel</w:t>
      </w:r>
      <w:r w:rsidR="00EA3F5E">
        <w:rPr>
          <w:rFonts w:ascii="Times New Roman" w:hAnsi="Times New Roman" w:cs="Times New Roman"/>
          <w:noProof/>
          <w:sz w:val="24"/>
          <w:szCs w:val="24"/>
        </w:rPr>
        <w:t>a</w:t>
      </w:r>
      <w:r w:rsidR="00CD4B35">
        <w:rPr>
          <w:rFonts w:ascii="Times New Roman" w:hAnsi="Times New Roman" w:cs="Times New Roman"/>
          <w:noProof/>
          <w:sz w:val="24"/>
          <w:szCs w:val="24"/>
        </w:rPr>
        <w:t>tionships</w:t>
      </w:r>
      <w:r w:rsidR="00EA3F5E">
        <w:rPr>
          <w:rFonts w:ascii="Times New Roman" w:hAnsi="Times New Roman" w:cs="Times New Roman"/>
          <w:noProof/>
          <w:sz w:val="24"/>
          <w:szCs w:val="24"/>
        </w:rPr>
        <w:t xml:space="preserve"> </w:t>
      </w:r>
      <w:r w:rsidR="003C4533">
        <w:rPr>
          <w:rFonts w:ascii="Times New Roman" w:hAnsi="Times New Roman" w:cs="Times New Roman"/>
          <w:noProof/>
          <w:sz w:val="24"/>
          <w:szCs w:val="24"/>
        </w:rPr>
        <w:t xml:space="preserve">can ensure that all </w:t>
      </w:r>
      <w:r w:rsidR="00755087">
        <w:rPr>
          <w:rFonts w:ascii="Times New Roman" w:hAnsi="Times New Roman" w:cs="Times New Roman"/>
          <w:noProof/>
          <w:sz w:val="24"/>
          <w:szCs w:val="24"/>
        </w:rPr>
        <w:t>needs and requirements of the individuals are met</w:t>
      </w:r>
      <w:r w:rsidR="003863BE">
        <w:rPr>
          <w:rFonts w:ascii="Times New Roman" w:hAnsi="Times New Roman" w:cs="Times New Roman"/>
          <w:noProof/>
          <w:sz w:val="24"/>
          <w:szCs w:val="24"/>
        </w:rPr>
        <w:t xml:space="preserve">. Mentoring should </w:t>
      </w:r>
      <w:r w:rsidR="003F395F">
        <w:rPr>
          <w:rFonts w:ascii="Times New Roman" w:hAnsi="Times New Roman" w:cs="Times New Roman"/>
          <w:noProof/>
          <w:sz w:val="24"/>
          <w:szCs w:val="24"/>
        </w:rPr>
        <w:t xml:space="preserve">avoid being the </w:t>
      </w:r>
      <w:r w:rsidR="00EC187D">
        <w:rPr>
          <w:rFonts w:ascii="Times New Roman" w:hAnsi="Times New Roman" w:cs="Times New Roman"/>
          <w:noProof/>
          <w:sz w:val="24"/>
          <w:szCs w:val="24"/>
        </w:rPr>
        <w:t>process</w:t>
      </w:r>
      <w:r w:rsidR="003863BE">
        <w:rPr>
          <w:rFonts w:ascii="Times New Roman" w:hAnsi="Times New Roman" w:cs="Times New Roman"/>
          <w:noProof/>
          <w:sz w:val="24"/>
          <w:szCs w:val="24"/>
        </w:rPr>
        <w:t xml:space="preserve"> </w:t>
      </w:r>
      <w:r w:rsidR="00180BBB">
        <w:rPr>
          <w:rFonts w:ascii="Times New Roman" w:hAnsi="Times New Roman" w:cs="Times New Roman"/>
          <w:noProof/>
          <w:sz w:val="24"/>
          <w:szCs w:val="24"/>
        </w:rPr>
        <w:t>of provision</w:t>
      </w:r>
      <w:r w:rsidR="00E5482D">
        <w:rPr>
          <w:rFonts w:ascii="Times New Roman" w:hAnsi="Times New Roman" w:cs="Times New Roman"/>
          <w:noProof/>
          <w:sz w:val="24"/>
          <w:szCs w:val="24"/>
        </w:rPr>
        <w:t xml:space="preserve"> on the basis of who is available at the time</w:t>
      </w:r>
      <w:r w:rsidR="00B061D2">
        <w:rPr>
          <w:rFonts w:ascii="Times New Roman" w:hAnsi="Times New Roman" w:cs="Times New Roman"/>
          <w:noProof/>
          <w:sz w:val="24"/>
          <w:szCs w:val="24"/>
        </w:rPr>
        <w:t xml:space="preserve">. As discussed </w:t>
      </w:r>
      <w:r w:rsidR="00EA3DC0">
        <w:rPr>
          <w:rFonts w:ascii="Times New Roman" w:hAnsi="Times New Roman" w:cs="Times New Roman"/>
          <w:noProof/>
          <w:sz w:val="24"/>
          <w:szCs w:val="24"/>
        </w:rPr>
        <w:t xml:space="preserve">the relationship crosses many paths of </w:t>
      </w:r>
      <w:r w:rsidR="00634460">
        <w:rPr>
          <w:rFonts w:ascii="Times New Roman" w:hAnsi="Times New Roman" w:cs="Times New Roman"/>
          <w:noProof/>
          <w:sz w:val="24"/>
          <w:szCs w:val="24"/>
        </w:rPr>
        <w:t xml:space="preserve">responsibility </w:t>
      </w:r>
      <w:r w:rsidR="000762A2">
        <w:rPr>
          <w:rFonts w:ascii="Times New Roman" w:hAnsi="Times New Roman" w:cs="Times New Roman"/>
          <w:noProof/>
          <w:sz w:val="24"/>
          <w:szCs w:val="24"/>
        </w:rPr>
        <w:t xml:space="preserve">and without </w:t>
      </w:r>
      <w:r w:rsidR="00E5585F">
        <w:rPr>
          <w:rFonts w:ascii="Times New Roman" w:hAnsi="Times New Roman" w:cs="Times New Roman"/>
          <w:noProof/>
          <w:sz w:val="24"/>
          <w:szCs w:val="24"/>
        </w:rPr>
        <w:t xml:space="preserve">effective mentoring matches </w:t>
      </w:r>
      <w:r w:rsidR="00094452">
        <w:rPr>
          <w:rFonts w:ascii="Times New Roman" w:hAnsi="Times New Roman" w:cs="Times New Roman"/>
          <w:noProof/>
          <w:sz w:val="24"/>
          <w:szCs w:val="24"/>
        </w:rPr>
        <w:t xml:space="preserve">the </w:t>
      </w:r>
      <w:r w:rsidR="007B4612">
        <w:rPr>
          <w:rFonts w:ascii="Times New Roman" w:hAnsi="Times New Roman" w:cs="Times New Roman"/>
          <w:noProof/>
          <w:sz w:val="24"/>
          <w:szCs w:val="24"/>
        </w:rPr>
        <w:t xml:space="preserve">relationship can quickly </w:t>
      </w:r>
      <w:r w:rsidR="003E1478">
        <w:rPr>
          <w:rFonts w:ascii="Times New Roman" w:hAnsi="Times New Roman" w:cs="Times New Roman"/>
          <w:noProof/>
          <w:sz w:val="24"/>
          <w:szCs w:val="24"/>
        </w:rPr>
        <w:t xml:space="preserve">lose its purpose before it even begins. </w:t>
      </w:r>
      <w:r w:rsidR="00CD4B35">
        <w:rPr>
          <w:rFonts w:ascii="Times New Roman" w:hAnsi="Times New Roman" w:cs="Times New Roman"/>
          <w:noProof/>
          <w:sz w:val="24"/>
          <w:szCs w:val="24"/>
        </w:rPr>
        <w:t xml:space="preserve"> </w:t>
      </w:r>
    </w:p>
    <w:p w14:paraId="1AD2D3CC" w14:textId="77777777" w:rsidR="00E8347F" w:rsidRDefault="00E8347F" w:rsidP="003B7266">
      <w:pPr>
        <w:spacing w:line="360" w:lineRule="auto"/>
        <w:rPr>
          <w:rFonts w:ascii="Times New Roman" w:hAnsi="Times New Roman" w:cs="Times New Roman"/>
          <w:noProof/>
          <w:sz w:val="24"/>
          <w:szCs w:val="24"/>
        </w:rPr>
      </w:pPr>
    </w:p>
    <w:p w14:paraId="015D3E12" w14:textId="7C2F6BF5" w:rsidR="00424C8A" w:rsidRDefault="003E1478" w:rsidP="003B7266">
      <w:pPr>
        <w:spacing w:line="360" w:lineRule="auto"/>
        <w:rPr>
          <w:rFonts w:ascii="Times New Roman" w:hAnsi="Times New Roman" w:cs="Times New Roman"/>
          <w:noProof/>
          <w:sz w:val="24"/>
          <w:szCs w:val="24"/>
        </w:rPr>
      </w:pPr>
      <w:r>
        <w:rPr>
          <w:rFonts w:ascii="Times New Roman" w:hAnsi="Times New Roman" w:cs="Times New Roman"/>
          <w:noProof/>
          <w:sz w:val="24"/>
          <w:szCs w:val="24"/>
        </w:rPr>
        <w:t>F</w:t>
      </w:r>
      <w:r w:rsidR="00445ED2">
        <w:rPr>
          <w:rFonts w:ascii="Times New Roman" w:hAnsi="Times New Roman" w:cs="Times New Roman"/>
          <w:noProof/>
          <w:sz w:val="24"/>
          <w:szCs w:val="24"/>
        </w:rPr>
        <w:t>urhtermore</w:t>
      </w:r>
      <w:r>
        <w:rPr>
          <w:rFonts w:ascii="Times New Roman" w:hAnsi="Times New Roman" w:cs="Times New Roman"/>
          <w:noProof/>
          <w:sz w:val="24"/>
          <w:szCs w:val="24"/>
        </w:rPr>
        <w:t xml:space="preserve">, the environment in which the mentoring relationship </w:t>
      </w:r>
      <w:r w:rsidR="008C56BF">
        <w:rPr>
          <w:rFonts w:ascii="Times New Roman" w:hAnsi="Times New Roman" w:cs="Times New Roman"/>
          <w:noProof/>
          <w:sz w:val="24"/>
          <w:szCs w:val="24"/>
        </w:rPr>
        <w:t>is developed is crucial, particu</w:t>
      </w:r>
      <w:r w:rsidR="001F2189">
        <w:rPr>
          <w:rFonts w:ascii="Times New Roman" w:hAnsi="Times New Roman" w:cs="Times New Roman"/>
          <w:noProof/>
          <w:sz w:val="24"/>
          <w:szCs w:val="24"/>
        </w:rPr>
        <w:t>larly in PCET as</w:t>
      </w:r>
      <w:r w:rsidR="00B1209C">
        <w:rPr>
          <w:rFonts w:ascii="Times New Roman" w:hAnsi="Times New Roman" w:cs="Times New Roman"/>
          <w:noProof/>
          <w:sz w:val="24"/>
          <w:szCs w:val="24"/>
        </w:rPr>
        <w:t xml:space="preserve"> mentee’s can gain </w:t>
      </w:r>
      <w:r w:rsidR="00D51507">
        <w:rPr>
          <w:rFonts w:ascii="Times New Roman" w:hAnsi="Times New Roman" w:cs="Times New Roman"/>
          <w:noProof/>
          <w:sz w:val="24"/>
          <w:szCs w:val="24"/>
        </w:rPr>
        <w:t xml:space="preserve">equally </w:t>
      </w:r>
      <w:r w:rsidR="00037BD7">
        <w:rPr>
          <w:rFonts w:ascii="Times New Roman" w:hAnsi="Times New Roman" w:cs="Times New Roman"/>
          <w:noProof/>
          <w:sz w:val="24"/>
          <w:szCs w:val="24"/>
        </w:rPr>
        <w:t xml:space="preserve">from the </w:t>
      </w:r>
      <w:r w:rsidR="00243765">
        <w:rPr>
          <w:rFonts w:ascii="Times New Roman" w:hAnsi="Times New Roman" w:cs="Times New Roman"/>
          <w:noProof/>
          <w:sz w:val="24"/>
          <w:szCs w:val="24"/>
        </w:rPr>
        <w:t>setting in which the mentoring takes place</w:t>
      </w:r>
      <w:r w:rsidR="007403C8">
        <w:rPr>
          <w:rFonts w:ascii="Times New Roman" w:hAnsi="Times New Roman" w:cs="Times New Roman"/>
          <w:noProof/>
          <w:sz w:val="24"/>
          <w:szCs w:val="24"/>
        </w:rPr>
        <w:t>,</w:t>
      </w:r>
      <w:r w:rsidR="00243765">
        <w:rPr>
          <w:rFonts w:ascii="Times New Roman" w:hAnsi="Times New Roman" w:cs="Times New Roman"/>
          <w:noProof/>
          <w:sz w:val="24"/>
          <w:szCs w:val="24"/>
        </w:rPr>
        <w:t xml:space="preserve"> through </w:t>
      </w:r>
      <w:r w:rsidR="003917D3">
        <w:rPr>
          <w:rFonts w:ascii="Times New Roman" w:hAnsi="Times New Roman" w:cs="Times New Roman"/>
          <w:noProof/>
          <w:sz w:val="24"/>
          <w:szCs w:val="24"/>
        </w:rPr>
        <w:t xml:space="preserve">situations such as </w:t>
      </w:r>
      <w:r w:rsidR="00243765">
        <w:rPr>
          <w:rFonts w:ascii="Times New Roman" w:hAnsi="Times New Roman" w:cs="Times New Roman"/>
          <w:noProof/>
          <w:sz w:val="24"/>
          <w:szCs w:val="24"/>
        </w:rPr>
        <w:t xml:space="preserve">observation of the mentor </w:t>
      </w:r>
      <w:r w:rsidR="007156FF">
        <w:rPr>
          <w:rFonts w:ascii="Times New Roman" w:hAnsi="Times New Roman" w:cs="Times New Roman"/>
          <w:noProof/>
          <w:sz w:val="24"/>
          <w:szCs w:val="24"/>
        </w:rPr>
        <w:t>in their practice</w:t>
      </w:r>
      <w:r w:rsidR="00E376C2">
        <w:rPr>
          <w:rFonts w:ascii="Times New Roman" w:hAnsi="Times New Roman" w:cs="Times New Roman"/>
          <w:noProof/>
          <w:sz w:val="24"/>
          <w:szCs w:val="24"/>
        </w:rPr>
        <w:t xml:space="preserve">. </w:t>
      </w:r>
      <w:r w:rsidR="00E8347F">
        <w:rPr>
          <w:rFonts w:ascii="Times New Roman" w:hAnsi="Times New Roman" w:cs="Times New Roman"/>
          <w:noProof/>
          <w:sz w:val="24"/>
          <w:szCs w:val="24"/>
        </w:rPr>
        <w:t xml:space="preserve">Finally, </w:t>
      </w:r>
      <w:r w:rsidR="00EC518D" w:rsidRPr="00EC518D">
        <w:rPr>
          <w:rFonts w:ascii="Times New Roman" w:hAnsi="Times New Roman" w:cs="Times New Roman"/>
          <w:noProof/>
          <w:sz w:val="24"/>
          <w:szCs w:val="24"/>
        </w:rPr>
        <w:t>Roofe</w:t>
      </w:r>
      <w:r w:rsidR="00EC518D">
        <w:rPr>
          <w:rFonts w:ascii="Times New Roman" w:hAnsi="Times New Roman" w:cs="Times New Roman"/>
          <w:noProof/>
          <w:sz w:val="24"/>
          <w:szCs w:val="24"/>
        </w:rPr>
        <w:t xml:space="preserve"> and Miller</w:t>
      </w:r>
      <w:r w:rsidR="00EC518D" w:rsidRPr="00EC518D">
        <w:rPr>
          <w:rFonts w:ascii="Times New Roman" w:hAnsi="Times New Roman" w:cs="Times New Roman"/>
          <w:noProof/>
          <w:sz w:val="24"/>
          <w:szCs w:val="24"/>
        </w:rPr>
        <w:t xml:space="preserve"> </w:t>
      </w:r>
      <w:r w:rsidR="00EC518D">
        <w:rPr>
          <w:rFonts w:ascii="Times New Roman" w:hAnsi="Times New Roman" w:cs="Times New Roman"/>
          <w:noProof/>
          <w:sz w:val="24"/>
          <w:szCs w:val="24"/>
        </w:rPr>
        <w:t>(</w:t>
      </w:r>
      <w:r w:rsidR="00EC518D" w:rsidRPr="00EC518D">
        <w:rPr>
          <w:rFonts w:ascii="Times New Roman" w:hAnsi="Times New Roman" w:cs="Times New Roman"/>
          <w:noProof/>
          <w:sz w:val="24"/>
          <w:szCs w:val="24"/>
        </w:rPr>
        <w:t>2015)</w:t>
      </w:r>
      <w:r w:rsidR="00EC518D">
        <w:rPr>
          <w:rFonts w:ascii="Times New Roman" w:hAnsi="Times New Roman" w:cs="Times New Roman"/>
          <w:noProof/>
          <w:sz w:val="24"/>
          <w:szCs w:val="24"/>
        </w:rPr>
        <w:t xml:space="preserve"> suggest that </w:t>
      </w:r>
      <w:r w:rsidR="008F0C1E">
        <w:rPr>
          <w:rFonts w:ascii="Times New Roman" w:hAnsi="Times New Roman" w:cs="Times New Roman"/>
          <w:noProof/>
          <w:sz w:val="24"/>
          <w:szCs w:val="24"/>
        </w:rPr>
        <w:t xml:space="preserve">academics with benificial experience should </w:t>
      </w:r>
      <w:r w:rsidR="00E7593D">
        <w:rPr>
          <w:rFonts w:ascii="Times New Roman" w:hAnsi="Times New Roman" w:cs="Times New Roman"/>
          <w:noProof/>
          <w:sz w:val="24"/>
          <w:szCs w:val="24"/>
        </w:rPr>
        <w:t>see mentoring as part of their professional role and responsibility</w:t>
      </w:r>
      <w:r w:rsidR="00236B04">
        <w:rPr>
          <w:rFonts w:ascii="Times New Roman" w:hAnsi="Times New Roman" w:cs="Times New Roman"/>
          <w:noProof/>
          <w:sz w:val="24"/>
          <w:szCs w:val="24"/>
        </w:rPr>
        <w:t xml:space="preserve"> </w:t>
      </w:r>
      <w:r w:rsidR="00ED1FD8">
        <w:rPr>
          <w:rFonts w:ascii="Times New Roman" w:hAnsi="Times New Roman" w:cs="Times New Roman"/>
          <w:noProof/>
          <w:sz w:val="24"/>
          <w:szCs w:val="24"/>
        </w:rPr>
        <w:t xml:space="preserve">offering </w:t>
      </w:r>
      <w:r w:rsidR="00CE3443">
        <w:rPr>
          <w:rFonts w:ascii="Times New Roman" w:hAnsi="Times New Roman" w:cs="Times New Roman"/>
          <w:noProof/>
          <w:sz w:val="24"/>
          <w:szCs w:val="24"/>
        </w:rPr>
        <w:t>to mentor others regardless of a mentoring program</w:t>
      </w:r>
      <w:r w:rsidR="00236B04">
        <w:rPr>
          <w:rFonts w:ascii="Times New Roman" w:hAnsi="Times New Roman" w:cs="Times New Roman"/>
          <w:noProof/>
          <w:sz w:val="24"/>
          <w:szCs w:val="24"/>
        </w:rPr>
        <w:t xml:space="preserve"> </w:t>
      </w:r>
      <w:r w:rsidR="00B96148">
        <w:rPr>
          <w:rFonts w:ascii="Times New Roman" w:hAnsi="Times New Roman" w:cs="Times New Roman"/>
          <w:noProof/>
          <w:sz w:val="24"/>
          <w:szCs w:val="24"/>
        </w:rPr>
        <w:t>or system being in place.</w:t>
      </w:r>
      <w:r w:rsidR="0012523B">
        <w:rPr>
          <w:rFonts w:ascii="Times New Roman" w:hAnsi="Times New Roman" w:cs="Times New Roman"/>
          <w:noProof/>
          <w:sz w:val="24"/>
          <w:szCs w:val="24"/>
        </w:rPr>
        <w:t xml:space="preserve"> </w:t>
      </w:r>
      <w:r w:rsidR="002C4B60">
        <w:rPr>
          <w:rFonts w:ascii="Times New Roman" w:hAnsi="Times New Roman" w:cs="Times New Roman"/>
          <w:noProof/>
          <w:sz w:val="24"/>
          <w:szCs w:val="24"/>
        </w:rPr>
        <w:t xml:space="preserve">Given the </w:t>
      </w:r>
      <w:r w:rsidR="002326DD">
        <w:rPr>
          <w:rFonts w:ascii="Times New Roman" w:hAnsi="Times New Roman" w:cs="Times New Roman"/>
          <w:noProof/>
          <w:sz w:val="24"/>
          <w:szCs w:val="24"/>
        </w:rPr>
        <w:t xml:space="preserve">circumstances </w:t>
      </w:r>
      <w:r w:rsidR="001E1960">
        <w:rPr>
          <w:rFonts w:ascii="Times New Roman" w:hAnsi="Times New Roman" w:cs="Times New Roman"/>
          <w:noProof/>
          <w:sz w:val="24"/>
          <w:szCs w:val="24"/>
        </w:rPr>
        <w:t xml:space="preserve">and outcomes of such a role, </w:t>
      </w:r>
      <w:r w:rsidR="00032E37">
        <w:rPr>
          <w:rFonts w:ascii="Times New Roman" w:hAnsi="Times New Roman" w:cs="Times New Roman"/>
          <w:noProof/>
          <w:sz w:val="24"/>
          <w:szCs w:val="24"/>
        </w:rPr>
        <w:t xml:space="preserve">organisations </w:t>
      </w:r>
      <w:r w:rsidR="0007685A">
        <w:rPr>
          <w:rFonts w:ascii="Times New Roman" w:hAnsi="Times New Roman" w:cs="Times New Roman"/>
          <w:noProof/>
          <w:sz w:val="24"/>
          <w:szCs w:val="24"/>
        </w:rPr>
        <w:t xml:space="preserve">in particular academic </w:t>
      </w:r>
      <w:r w:rsidR="0014161F">
        <w:rPr>
          <w:rFonts w:ascii="Times New Roman" w:hAnsi="Times New Roman" w:cs="Times New Roman"/>
          <w:noProof/>
          <w:sz w:val="24"/>
          <w:szCs w:val="24"/>
        </w:rPr>
        <w:t xml:space="preserve">settings where a wealth of knowledge and career development is </w:t>
      </w:r>
      <w:r w:rsidR="0061030A">
        <w:rPr>
          <w:rFonts w:ascii="Times New Roman" w:hAnsi="Times New Roman" w:cs="Times New Roman"/>
          <w:noProof/>
          <w:sz w:val="24"/>
          <w:szCs w:val="24"/>
        </w:rPr>
        <w:t xml:space="preserve">available to the mentee, the lack of the service would be </w:t>
      </w:r>
      <w:r w:rsidR="009F4BC3">
        <w:rPr>
          <w:rFonts w:ascii="Times New Roman" w:hAnsi="Times New Roman" w:cs="Times New Roman"/>
          <w:noProof/>
          <w:sz w:val="24"/>
          <w:szCs w:val="24"/>
        </w:rPr>
        <w:t xml:space="preserve">detrimental </w:t>
      </w:r>
      <w:r w:rsidR="00AC1A23">
        <w:rPr>
          <w:rFonts w:ascii="Times New Roman" w:hAnsi="Times New Roman" w:cs="Times New Roman"/>
          <w:noProof/>
          <w:sz w:val="24"/>
          <w:szCs w:val="24"/>
        </w:rPr>
        <w:t>to</w:t>
      </w:r>
      <w:r w:rsidR="005D32C4">
        <w:rPr>
          <w:rFonts w:ascii="Times New Roman" w:hAnsi="Times New Roman" w:cs="Times New Roman"/>
          <w:noProof/>
          <w:sz w:val="24"/>
          <w:szCs w:val="24"/>
        </w:rPr>
        <w:t xml:space="preserve"> the fututre </w:t>
      </w:r>
      <w:r w:rsidR="00EB669C">
        <w:rPr>
          <w:rFonts w:ascii="Times New Roman" w:hAnsi="Times New Roman" w:cs="Times New Roman"/>
          <w:noProof/>
          <w:sz w:val="24"/>
          <w:szCs w:val="24"/>
        </w:rPr>
        <w:t xml:space="preserve">of student </w:t>
      </w:r>
      <w:r w:rsidR="0097578A">
        <w:rPr>
          <w:rFonts w:ascii="Times New Roman" w:hAnsi="Times New Roman" w:cs="Times New Roman"/>
          <w:noProof/>
          <w:sz w:val="24"/>
          <w:szCs w:val="24"/>
        </w:rPr>
        <w:t>teachers.</w:t>
      </w:r>
      <w:r w:rsidR="0061030A">
        <w:rPr>
          <w:rFonts w:ascii="Times New Roman" w:hAnsi="Times New Roman" w:cs="Times New Roman"/>
          <w:noProof/>
          <w:sz w:val="24"/>
          <w:szCs w:val="24"/>
        </w:rPr>
        <w:t xml:space="preserve"> </w:t>
      </w:r>
    </w:p>
    <w:p w14:paraId="0A6A8EE8" w14:textId="34F91CBE" w:rsidR="00AC1A23" w:rsidRDefault="00AC1A23" w:rsidP="003B7266">
      <w:pPr>
        <w:spacing w:line="360" w:lineRule="auto"/>
        <w:rPr>
          <w:rFonts w:ascii="Times New Roman" w:hAnsi="Times New Roman" w:cs="Times New Roman"/>
          <w:noProof/>
          <w:sz w:val="24"/>
          <w:szCs w:val="24"/>
        </w:rPr>
      </w:pPr>
    </w:p>
    <w:p w14:paraId="2DF80845" w14:textId="753FDEE8" w:rsidR="00D11CA4" w:rsidRDefault="001979C7" w:rsidP="003B7266">
      <w:pPr>
        <w:spacing w:line="360" w:lineRule="auto"/>
        <w:rPr>
          <w:rFonts w:ascii="Times New Roman" w:hAnsi="Times New Roman" w:cs="Times New Roman"/>
          <w:noProof/>
          <w:sz w:val="24"/>
          <w:szCs w:val="24"/>
        </w:rPr>
      </w:pPr>
      <w:r w:rsidRPr="00D11CA4">
        <w:rPr>
          <w:rFonts w:ascii="Times New Roman" w:hAnsi="Times New Roman" w:cs="Times New Roman"/>
          <w:noProof/>
          <w:sz w:val="28"/>
          <w:szCs w:val="28"/>
          <w:u w:val="single"/>
        </w:rPr>
        <w:t>Word count:</w:t>
      </w:r>
      <w:r>
        <w:rPr>
          <w:rFonts w:ascii="Times New Roman" w:hAnsi="Times New Roman" w:cs="Times New Roman"/>
          <w:noProof/>
          <w:sz w:val="24"/>
          <w:szCs w:val="24"/>
        </w:rPr>
        <w:t xml:space="preserve"> </w:t>
      </w:r>
      <w:r w:rsidR="00D11CA4">
        <w:rPr>
          <w:rFonts w:ascii="Times New Roman" w:hAnsi="Times New Roman" w:cs="Times New Roman"/>
          <w:noProof/>
          <w:sz w:val="24"/>
          <w:szCs w:val="24"/>
        </w:rPr>
        <w:t>235</w:t>
      </w:r>
      <w:r w:rsidR="006C5041">
        <w:rPr>
          <w:rFonts w:ascii="Times New Roman" w:hAnsi="Times New Roman" w:cs="Times New Roman"/>
          <w:noProof/>
          <w:sz w:val="24"/>
          <w:szCs w:val="24"/>
        </w:rPr>
        <w:t>6</w:t>
      </w:r>
    </w:p>
    <w:p w14:paraId="2E5763F7" w14:textId="69A2D3F8" w:rsidR="006C5041" w:rsidRDefault="006C5041" w:rsidP="003B7266">
      <w:pPr>
        <w:spacing w:line="360" w:lineRule="auto"/>
        <w:rPr>
          <w:rFonts w:ascii="Times New Roman" w:hAnsi="Times New Roman" w:cs="Times New Roman"/>
          <w:noProof/>
          <w:sz w:val="24"/>
          <w:szCs w:val="24"/>
        </w:rPr>
      </w:pPr>
    </w:p>
    <w:sdt>
      <w:sdtPr>
        <w:id w:val="-19151469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94180AE" w14:textId="6DF0B8C5" w:rsidR="001E7675" w:rsidRPr="004A44FF" w:rsidRDefault="001E7675">
          <w:pPr>
            <w:pStyle w:val="Heading1"/>
            <w:rPr>
              <w:rFonts w:ascii="Times New Roman" w:hAnsi="Times New Roman" w:cs="Times New Roman"/>
              <w:color w:val="000000" w:themeColor="text1"/>
              <w:sz w:val="28"/>
              <w:szCs w:val="28"/>
              <w:u w:val="single"/>
            </w:rPr>
          </w:pPr>
          <w:r w:rsidRPr="004A44FF">
            <w:rPr>
              <w:rFonts w:ascii="Times New Roman" w:hAnsi="Times New Roman" w:cs="Times New Roman"/>
              <w:color w:val="000000" w:themeColor="text1"/>
              <w:sz w:val="28"/>
              <w:szCs w:val="28"/>
              <w:u w:val="single"/>
            </w:rPr>
            <w:t>References</w:t>
          </w:r>
        </w:p>
        <w:sdt>
          <w:sdtPr>
            <w:id w:val="-573587230"/>
            <w:bibliography/>
          </w:sdtPr>
          <w:sdtContent>
            <w:p w14:paraId="632AB571" w14:textId="710F9341"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sz w:val="24"/>
                  <w:szCs w:val="24"/>
                </w:rPr>
                <w:fldChar w:fldCharType="begin"/>
              </w:r>
              <w:r w:rsidRPr="004A44FF">
                <w:rPr>
                  <w:rFonts w:ascii="Times New Roman" w:hAnsi="Times New Roman" w:cs="Times New Roman"/>
                  <w:sz w:val="24"/>
                  <w:szCs w:val="24"/>
                </w:rPr>
                <w:instrText xml:space="preserve"> BIBLIOGRAPHY </w:instrText>
              </w:r>
              <w:r w:rsidRPr="004A44FF">
                <w:rPr>
                  <w:rFonts w:ascii="Times New Roman" w:hAnsi="Times New Roman" w:cs="Times New Roman"/>
                  <w:sz w:val="24"/>
                  <w:szCs w:val="24"/>
                </w:rPr>
                <w:fldChar w:fldCharType="separate"/>
              </w:r>
              <w:r w:rsidRPr="004A44FF">
                <w:rPr>
                  <w:rFonts w:ascii="Times New Roman" w:hAnsi="Times New Roman" w:cs="Times New Roman"/>
                  <w:noProof/>
                  <w:sz w:val="24"/>
                  <w:szCs w:val="24"/>
                  <w:lang w:val="en-US"/>
                </w:rPr>
                <w:t xml:space="preserve">Allen, T. </w:t>
              </w:r>
              <w:r w:rsidR="004A44FF">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2003</w:t>
              </w:r>
              <w:r w:rsidR="004A44FF">
                <w:rPr>
                  <w:rFonts w:ascii="Times New Roman" w:hAnsi="Times New Roman" w:cs="Times New Roman"/>
                  <w:noProof/>
                  <w:sz w:val="24"/>
                  <w:szCs w:val="24"/>
                  <w:lang w:val="en-US"/>
                </w:rPr>
                <w:t>)</w:t>
              </w:r>
              <w:r w:rsidR="002D0767">
                <w:rPr>
                  <w:rFonts w:ascii="Times New Roman" w:hAnsi="Times New Roman" w:cs="Times New Roman"/>
                  <w:noProof/>
                  <w:sz w:val="24"/>
                  <w:szCs w:val="24"/>
                  <w:lang w:val="en-US"/>
                </w:rPr>
                <w:t xml:space="preserve"> </w:t>
              </w:r>
              <w:r w:rsidRPr="004A44FF">
                <w:rPr>
                  <w:rFonts w:ascii="Times New Roman" w:hAnsi="Times New Roman" w:cs="Times New Roman"/>
                  <w:noProof/>
                  <w:sz w:val="24"/>
                  <w:szCs w:val="24"/>
                  <w:lang w:val="en-US"/>
                </w:rPr>
                <w:t xml:space="preserve">Mentoring others: A dispositional and motivational approach.. </w:t>
              </w:r>
              <w:r w:rsidRPr="004A44FF">
                <w:rPr>
                  <w:rFonts w:ascii="Times New Roman" w:hAnsi="Times New Roman" w:cs="Times New Roman"/>
                  <w:i/>
                  <w:iCs/>
                  <w:noProof/>
                  <w:sz w:val="24"/>
                  <w:szCs w:val="24"/>
                  <w:lang w:val="en-US"/>
                </w:rPr>
                <w:t xml:space="preserve">Journal of Vocational Behavior, </w:t>
              </w:r>
              <w:r w:rsidRPr="004A44FF">
                <w:rPr>
                  <w:rFonts w:ascii="Times New Roman" w:hAnsi="Times New Roman" w:cs="Times New Roman"/>
                  <w:noProof/>
                  <w:sz w:val="24"/>
                  <w:szCs w:val="24"/>
                  <w:lang w:val="en-US"/>
                </w:rPr>
                <w:t>62(1), pp. 134-154.</w:t>
              </w:r>
            </w:p>
            <w:p w14:paraId="787FA144" w14:textId="7D91288F"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Bartlett II, J. </w:t>
              </w:r>
              <w:r w:rsidR="00CB2C05">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2007</w:t>
              </w:r>
              <w:r w:rsidR="00CB2C05">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Advances in coaching practices: A humanistic approach to coach and client roles.. </w:t>
              </w:r>
              <w:r w:rsidRPr="004A44FF">
                <w:rPr>
                  <w:rFonts w:ascii="Times New Roman" w:hAnsi="Times New Roman" w:cs="Times New Roman"/>
                  <w:i/>
                  <w:iCs/>
                  <w:noProof/>
                  <w:sz w:val="24"/>
                  <w:szCs w:val="24"/>
                  <w:lang w:val="en-US"/>
                </w:rPr>
                <w:t xml:space="preserve">Journal of Business Research, </w:t>
              </w:r>
              <w:r w:rsidRPr="004A44FF">
                <w:rPr>
                  <w:rFonts w:ascii="Times New Roman" w:hAnsi="Times New Roman" w:cs="Times New Roman"/>
                  <w:noProof/>
                  <w:sz w:val="24"/>
                  <w:szCs w:val="24"/>
                  <w:lang w:val="en-US"/>
                </w:rPr>
                <w:t>60(1), pp. 91-93.</w:t>
              </w:r>
            </w:p>
            <w:p w14:paraId="535A9926" w14:textId="54015342"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Bowles, S. a</w:t>
              </w:r>
              <w:r w:rsidR="00905413">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P</w:t>
              </w:r>
              <w:r w:rsidR="00905413">
                <w:rPr>
                  <w:rFonts w:ascii="Times New Roman" w:hAnsi="Times New Roman" w:cs="Times New Roman"/>
                  <w:noProof/>
                  <w:sz w:val="24"/>
                  <w:szCs w:val="24"/>
                  <w:lang w:val="en-US"/>
                </w:rPr>
                <w:t>icano</w:t>
              </w:r>
              <w:r w:rsidR="00FC208A">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J</w:t>
              </w:r>
              <w:r w:rsidR="000F2D54">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w:t>
              </w:r>
              <w:r w:rsidR="0090541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2006</w:t>
              </w:r>
              <w:r w:rsidR="0090541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Dimensions of coaching related to productivity and quality of life.. </w:t>
              </w:r>
              <w:r w:rsidRPr="004A44FF">
                <w:rPr>
                  <w:rFonts w:ascii="Times New Roman" w:hAnsi="Times New Roman" w:cs="Times New Roman"/>
                  <w:i/>
                  <w:iCs/>
                  <w:noProof/>
                  <w:sz w:val="24"/>
                  <w:szCs w:val="24"/>
                  <w:lang w:val="en-US"/>
                </w:rPr>
                <w:t xml:space="preserve">Consulting Psychology Journal: Practice and Research, </w:t>
              </w:r>
              <w:r w:rsidRPr="004A44FF">
                <w:rPr>
                  <w:rFonts w:ascii="Times New Roman" w:hAnsi="Times New Roman" w:cs="Times New Roman"/>
                  <w:noProof/>
                  <w:sz w:val="24"/>
                  <w:szCs w:val="24"/>
                  <w:lang w:val="en-US"/>
                </w:rPr>
                <w:t>58(4), p. 232.</w:t>
              </w:r>
            </w:p>
            <w:p w14:paraId="55B232ED" w14:textId="4A1AC69D"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Brockbank, A. </w:t>
              </w:r>
              <w:r w:rsidR="0090541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2006</w:t>
              </w:r>
              <w:r w:rsidR="0090541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What is mentoring. In: </w:t>
              </w:r>
              <w:r w:rsidRPr="004A44FF">
                <w:rPr>
                  <w:rFonts w:ascii="Times New Roman" w:hAnsi="Times New Roman" w:cs="Times New Roman"/>
                  <w:i/>
                  <w:iCs/>
                  <w:noProof/>
                  <w:sz w:val="24"/>
                  <w:szCs w:val="24"/>
                  <w:lang w:val="en-US"/>
                </w:rPr>
                <w:t xml:space="preserve">Facilitating reflective learning through mentoring and coaching.  </w:t>
              </w:r>
              <w:r w:rsidRPr="004A44FF">
                <w:rPr>
                  <w:rFonts w:ascii="Times New Roman" w:hAnsi="Times New Roman" w:cs="Times New Roman"/>
                  <w:noProof/>
                  <w:sz w:val="24"/>
                  <w:szCs w:val="24"/>
                  <w:lang w:val="en-US"/>
                </w:rPr>
                <w:t>London: Kogan Page Publishers., pp. 63-83.</w:t>
              </w:r>
            </w:p>
            <w:p w14:paraId="30588C0F" w14:textId="23C50B28"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Cavanagh, M. a</w:t>
              </w:r>
              <w:r w:rsidR="00812F6E">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G</w:t>
              </w:r>
              <w:r w:rsidR="00812F6E">
                <w:rPr>
                  <w:rFonts w:ascii="Times New Roman" w:hAnsi="Times New Roman" w:cs="Times New Roman"/>
                  <w:noProof/>
                  <w:sz w:val="24"/>
                  <w:szCs w:val="24"/>
                  <w:lang w:val="en-US"/>
                </w:rPr>
                <w:t>rant</w:t>
              </w:r>
              <w:r w:rsidR="00D9676E">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A. </w:t>
              </w:r>
              <w:r w:rsidR="00812F6E">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2004</w:t>
              </w:r>
              <w:r w:rsidR="00812F6E">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Executive coaching in organisations: The personal is the professional.. </w:t>
              </w:r>
              <w:r w:rsidRPr="004A44FF">
                <w:rPr>
                  <w:rFonts w:ascii="Times New Roman" w:hAnsi="Times New Roman" w:cs="Times New Roman"/>
                  <w:i/>
                  <w:iCs/>
                  <w:noProof/>
                  <w:sz w:val="24"/>
                  <w:szCs w:val="24"/>
                  <w:lang w:val="en-US"/>
                </w:rPr>
                <w:t xml:space="preserve">International Journal of Coaching in Organisations, </w:t>
              </w:r>
              <w:r w:rsidRPr="004A44FF">
                <w:rPr>
                  <w:rFonts w:ascii="Times New Roman" w:hAnsi="Times New Roman" w:cs="Times New Roman"/>
                  <w:noProof/>
                  <w:sz w:val="24"/>
                  <w:szCs w:val="24"/>
                  <w:lang w:val="en-US"/>
                </w:rPr>
                <w:t>2(2), pp. 6-15.</w:t>
              </w:r>
            </w:p>
            <w:p w14:paraId="5001ECBF" w14:textId="2A79F552"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Clutterbuck, D. </w:t>
              </w:r>
              <w:r w:rsidR="00812F6E">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2014</w:t>
              </w:r>
              <w:r w:rsidR="00812F6E">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w:t>
              </w:r>
              <w:r w:rsidRPr="004A44FF">
                <w:rPr>
                  <w:rFonts w:ascii="Times New Roman" w:hAnsi="Times New Roman" w:cs="Times New Roman"/>
                  <w:i/>
                  <w:iCs/>
                  <w:noProof/>
                  <w:sz w:val="24"/>
                  <w:szCs w:val="24"/>
                  <w:lang w:val="en-US"/>
                </w:rPr>
                <w:t xml:space="preserve">Everyone Needs a Mentor. </w:t>
              </w:r>
              <w:r w:rsidRPr="004A44FF">
                <w:rPr>
                  <w:rFonts w:ascii="Times New Roman" w:hAnsi="Times New Roman" w:cs="Times New Roman"/>
                  <w:noProof/>
                  <w:sz w:val="24"/>
                  <w:szCs w:val="24"/>
                  <w:lang w:val="en-US"/>
                </w:rPr>
                <w:t>5th ed. London: Chartered Institute of Personnel Development..</w:t>
              </w:r>
            </w:p>
            <w:p w14:paraId="74E4384B" w14:textId="7B438975"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Cox, E. </w:t>
              </w:r>
              <w:r w:rsidR="00426324">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2005</w:t>
              </w:r>
              <w:r w:rsidR="00426324">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For better, for worse: the matching process in formal mentoring schemes.. </w:t>
              </w:r>
              <w:r w:rsidRPr="004A44FF">
                <w:rPr>
                  <w:rFonts w:ascii="Times New Roman" w:hAnsi="Times New Roman" w:cs="Times New Roman"/>
                  <w:i/>
                  <w:iCs/>
                  <w:noProof/>
                  <w:sz w:val="24"/>
                  <w:szCs w:val="24"/>
                  <w:lang w:val="en-US"/>
                </w:rPr>
                <w:t xml:space="preserve">Mentoring &amp; Tutoring: Partnership in Learning, </w:t>
              </w:r>
              <w:r w:rsidRPr="004A44FF">
                <w:rPr>
                  <w:rFonts w:ascii="Times New Roman" w:hAnsi="Times New Roman" w:cs="Times New Roman"/>
                  <w:noProof/>
                  <w:sz w:val="24"/>
                  <w:szCs w:val="24"/>
                  <w:lang w:val="en-US"/>
                </w:rPr>
                <w:t>13(3), pp. 403-414.</w:t>
              </w:r>
            </w:p>
            <w:p w14:paraId="72509E70" w14:textId="5505F3AE"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lastRenderedPageBreak/>
                <w:t>Cullen, D. a</w:t>
              </w:r>
              <w:r w:rsidR="00D031CA">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L</w:t>
              </w:r>
              <w:r w:rsidR="00D031CA">
                <w:rPr>
                  <w:rFonts w:ascii="Times New Roman" w:hAnsi="Times New Roman" w:cs="Times New Roman"/>
                  <w:noProof/>
                  <w:sz w:val="24"/>
                  <w:szCs w:val="24"/>
                  <w:lang w:val="en-US"/>
                </w:rPr>
                <w:t>una</w:t>
              </w:r>
              <w:r w:rsidRPr="004A44FF">
                <w:rPr>
                  <w:rFonts w:ascii="Times New Roman" w:hAnsi="Times New Roman" w:cs="Times New Roman"/>
                  <w:noProof/>
                  <w:sz w:val="24"/>
                  <w:szCs w:val="24"/>
                  <w:lang w:val="en-US"/>
                </w:rPr>
                <w:t xml:space="preserve">. G. </w:t>
              </w:r>
              <w:r w:rsidR="00D031CA">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1993</w:t>
              </w:r>
              <w:r w:rsidR="00D031CA">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Women Mentoring in Academe: addressing the gender gap in higher education. </w:t>
              </w:r>
              <w:r w:rsidRPr="004A44FF">
                <w:rPr>
                  <w:rFonts w:ascii="Times New Roman" w:hAnsi="Times New Roman" w:cs="Times New Roman"/>
                  <w:i/>
                  <w:iCs/>
                  <w:noProof/>
                  <w:sz w:val="24"/>
                  <w:szCs w:val="24"/>
                  <w:lang w:val="en-US"/>
                </w:rPr>
                <w:t xml:space="preserve">Gender and Education, </w:t>
              </w:r>
              <w:r w:rsidRPr="004A44FF">
                <w:rPr>
                  <w:rFonts w:ascii="Times New Roman" w:hAnsi="Times New Roman" w:cs="Times New Roman"/>
                  <w:noProof/>
                  <w:sz w:val="24"/>
                  <w:szCs w:val="24"/>
                  <w:lang w:val="en-US"/>
                </w:rPr>
                <w:t>5(2), pp. 125-137.</w:t>
              </w:r>
            </w:p>
            <w:p w14:paraId="19DB1F02" w14:textId="2386726B"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Darwin, A. a</w:t>
              </w:r>
              <w:r w:rsidR="006D51E5">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P</w:t>
              </w:r>
              <w:r w:rsidR="007E793F">
                <w:rPr>
                  <w:rFonts w:ascii="Times New Roman" w:hAnsi="Times New Roman" w:cs="Times New Roman"/>
                  <w:noProof/>
                  <w:sz w:val="24"/>
                  <w:szCs w:val="24"/>
                  <w:lang w:val="en-US"/>
                </w:rPr>
                <w:t>alme</w:t>
              </w:r>
              <w:r w:rsidR="00B77352">
                <w:rPr>
                  <w:rFonts w:ascii="Times New Roman" w:hAnsi="Times New Roman" w:cs="Times New Roman"/>
                  <w:noProof/>
                  <w:sz w:val="24"/>
                  <w:szCs w:val="24"/>
                  <w:lang w:val="en-US"/>
                </w:rPr>
                <w:t>r</w:t>
              </w:r>
              <w:r w:rsidR="00F5181A">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E. </w:t>
              </w:r>
              <w:r w:rsidR="00B77352">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2009</w:t>
              </w:r>
              <w:r w:rsidR="00B77352">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Mentoring circles in higher education. </w:t>
              </w:r>
              <w:r w:rsidRPr="004A44FF">
                <w:rPr>
                  <w:rFonts w:ascii="Times New Roman" w:hAnsi="Times New Roman" w:cs="Times New Roman"/>
                  <w:i/>
                  <w:iCs/>
                  <w:noProof/>
                  <w:sz w:val="24"/>
                  <w:szCs w:val="24"/>
                  <w:lang w:val="en-US"/>
                </w:rPr>
                <w:t xml:space="preserve">Higher education research &amp; development, </w:t>
              </w:r>
              <w:r w:rsidRPr="004A44FF">
                <w:rPr>
                  <w:rFonts w:ascii="Times New Roman" w:hAnsi="Times New Roman" w:cs="Times New Roman"/>
                  <w:noProof/>
                  <w:sz w:val="24"/>
                  <w:szCs w:val="24"/>
                  <w:lang w:val="en-US"/>
                </w:rPr>
                <w:t>28(2), pp. 125-136.</w:t>
              </w:r>
            </w:p>
            <w:p w14:paraId="06414DFF" w14:textId="1496D259"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Dennen, V. a</w:t>
              </w:r>
              <w:r w:rsidR="00B77352">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B</w:t>
              </w:r>
              <w:r w:rsidR="00B77352">
                <w:rPr>
                  <w:rFonts w:ascii="Times New Roman" w:hAnsi="Times New Roman" w:cs="Times New Roman"/>
                  <w:noProof/>
                  <w:sz w:val="24"/>
                  <w:szCs w:val="24"/>
                  <w:lang w:val="en-US"/>
                </w:rPr>
                <w:t>urner</w:t>
              </w:r>
              <w:r w:rsidR="00F5181A">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K. </w:t>
              </w:r>
              <w:r w:rsidR="00B77352">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2008</w:t>
              </w:r>
              <w:r w:rsidR="00B77352">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Cognitive apprenticeship defined. In: </w:t>
              </w:r>
              <w:r w:rsidRPr="004A44FF">
                <w:rPr>
                  <w:rFonts w:ascii="Times New Roman" w:hAnsi="Times New Roman" w:cs="Times New Roman"/>
                  <w:i/>
                  <w:iCs/>
                  <w:noProof/>
                  <w:sz w:val="24"/>
                  <w:szCs w:val="24"/>
                  <w:lang w:val="en-US"/>
                </w:rPr>
                <w:t xml:space="preserve">The cognitive apprenticeship model in educational practice. Handbook of research on educational communications and technology. </w:t>
              </w:r>
              <w:r w:rsidRPr="004A44FF">
                <w:rPr>
                  <w:rFonts w:ascii="Times New Roman" w:hAnsi="Times New Roman" w:cs="Times New Roman"/>
                  <w:noProof/>
                  <w:sz w:val="24"/>
                  <w:szCs w:val="24"/>
                  <w:lang w:val="en-US"/>
                </w:rPr>
                <w:t>London: Taylor and Francis, pp. 425-439..</w:t>
              </w:r>
            </w:p>
            <w:p w14:paraId="1259E0F1" w14:textId="0354D366"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Downey, M. </w:t>
              </w:r>
              <w:r w:rsidR="00B77352">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2014</w:t>
              </w:r>
              <w:r w:rsidR="00B77352">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w:t>
              </w:r>
              <w:r w:rsidRPr="004A44FF">
                <w:rPr>
                  <w:rFonts w:ascii="Times New Roman" w:hAnsi="Times New Roman" w:cs="Times New Roman"/>
                  <w:i/>
                  <w:iCs/>
                  <w:noProof/>
                  <w:sz w:val="24"/>
                  <w:szCs w:val="24"/>
                  <w:lang w:val="en-US"/>
                </w:rPr>
                <w:t xml:space="preserve">Effective Modern Coaching. </w:t>
              </w:r>
              <w:r w:rsidRPr="004A44FF">
                <w:rPr>
                  <w:rFonts w:ascii="Times New Roman" w:hAnsi="Times New Roman" w:cs="Times New Roman"/>
                  <w:noProof/>
                  <w:sz w:val="24"/>
                  <w:szCs w:val="24"/>
                  <w:lang w:val="en-US"/>
                </w:rPr>
                <w:t>1st ed. London: LID Publishing Ltd.</w:t>
              </w:r>
            </w:p>
            <w:p w14:paraId="1D1744F6" w14:textId="5406C5D9"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Garvey, R.</w:t>
              </w:r>
              <w:r w:rsidR="00F13306">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S</w:t>
              </w:r>
              <w:r w:rsidR="001A4CF3">
                <w:rPr>
                  <w:rFonts w:ascii="Times New Roman" w:hAnsi="Times New Roman" w:cs="Times New Roman"/>
                  <w:noProof/>
                  <w:sz w:val="24"/>
                  <w:szCs w:val="24"/>
                  <w:lang w:val="en-US"/>
                </w:rPr>
                <w:t>trokes</w:t>
              </w:r>
              <w:r w:rsidR="00F5181A">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P a</w:t>
              </w:r>
              <w:r w:rsidR="001A4CF3">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M</w:t>
              </w:r>
              <w:r w:rsidR="001A4CF3">
                <w:rPr>
                  <w:rFonts w:ascii="Times New Roman" w:hAnsi="Times New Roman" w:cs="Times New Roman"/>
                  <w:noProof/>
                  <w:sz w:val="24"/>
                  <w:szCs w:val="24"/>
                  <w:lang w:val="en-US"/>
                </w:rPr>
                <w:t>egginson</w:t>
              </w:r>
              <w:r w:rsidR="000D05F7">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D. </w:t>
              </w:r>
              <w:r w:rsidR="001A4CF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2010</w:t>
              </w:r>
              <w:r w:rsidR="001A4CF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Coaching and mentoring: Theory and practice.. </w:t>
              </w:r>
              <w:r w:rsidRPr="004A44FF">
                <w:rPr>
                  <w:rFonts w:ascii="Times New Roman" w:hAnsi="Times New Roman" w:cs="Times New Roman"/>
                  <w:i/>
                  <w:iCs/>
                  <w:noProof/>
                  <w:sz w:val="24"/>
                  <w:szCs w:val="24"/>
                  <w:lang w:val="en-US"/>
                </w:rPr>
                <w:t xml:space="preserve">NRHD Network Journal, </w:t>
              </w:r>
              <w:r w:rsidRPr="004A44FF">
                <w:rPr>
                  <w:rFonts w:ascii="Times New Roman" w:hAnsi="Times New Roman" w:cs="Times New Roman"/>
                  <w:noProof/>
                  <w:sz w:val="24"/>
                  <w:szCs w:val="24"/>
                  <w:lang w:val="en-US"/>
                </w:rPr>
                <w:t>3(2), pp. 79-81.</w:t>
              </w:r>
            </w:p>
            <w:p w14:paraId="20BD48D1" w14:textId="5EAFC5B8"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Gray, D.</w:t>
              </w:r>
              <w:r w:rsidR="001645AB">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G</w:t>
              </w:r>
              <w:r w:rsidR="001A4CF3">
                <w:rPr>
                  <w:rFonts w:ascii="Times New Roman" w:hAnsi="Times New Roman" w:cs="Times New Roman"/>
                  <w:noProof/>
                  <w:sz w:val="24"/>
                  <w:szCs w:val="24"/>
                  <w:lang w:val="en-US"/>
                </w:rPr>
                <w:t>arvey</w:t>
              </w:r>
              <w:r w:rsidR="000D05F7">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B. a</w:t>
              </w:r>
              <w:r w:rsidR="001A4CF3">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L</w:t>
              </w:r>
              <w:r w:rsidR="001A4CF3">
                <w:rPr>
                  <w:rFonts w:ascii="Times New Roman" w:hAnsi="Times New Roman" w:cs="Times New Roman"/>
                  <w:noProof/>
                  <w:sz w:val="24"/>
                  <w:szCs w:val="24"/>
                  <w:lang w:val="en-US"/>
                </w:rPr>
                <w:t>ane</w:t>
              </w:r>
              <w:r w:rsidR="001645AB">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D. </w:t>
              </w:r>
              <w:r w:rsidR="001A4CF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2016</w:t>
              </w:r>
              <w:r w:rsidR="001A4CF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Tracking the discourse in mentoring. In: </w:t>
              </w:r>
              <w:r w:rsidRPr="004A44FF">
                <w:rPr>
                  <w:rFonts w:ascii="Times New Roman" w:hAnsi="Times New Roman" w:cs="Times New Roman"/>
                  <w:i/>
                  <w:iCs/>
                  <w:noProof/>
                  <w:sz w:val="24"/>
                  <w:szCs w:val="24"/>
                  <w:lang w:val="en-US"/>
                </w:rPr>
                <w:t xml:space="preserve">A critical introduction to coaching and mentoring: Debates, dialogues and discourses.. </w:t>
              </w:r>
              <w:r w:rsidRPr="004A44FF">
                <w:rPr>
                  <w:rFonts w:ascii="Times New Roman" w:hAnsi="Times New Roman" w:cs="Times New Roman"/>
                  <w:noProof/>
                  <w:sz w:val="24"/>
                  <w:szCs w:val="24"/>
                  <w:lang w:val="en-US"/>
                </w:rPr>
                <w:t>london: Sage, pp. 4-5.</w:t>
              </w:r>
            </w:p>
            <w:p w14:paraId="189F3D4A" w14:textId="34946F2D"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Head, F.</w:t>
              </w:r>
              <w:r w:rsidR="00907731">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R</w:t>
              </w:r>
              <w:r w:rsidR="005C3886">
                <w:rPr>
                  <w:rFonts w:ascii="Times New Roman" w:hAnsi="Times New Roman" w:cs="Times New Roman"/>
                  <w:noProof/>
                  <w:sz w:val="24"/>
                  <w:szCs w:val="24"/>
                  <w:lang w:val="en-US"/>
                </w:rPr>
                <w:t>eiman</w:t>
              </w:r>
              <w:r w:rsidR="00107D8A">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A. a</w:t>
              </w:r>
              <w:r w:rsidR="005C3886">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w:t>
              </w:r>
              <w:r w:rsidR="005C3886" w:rsidRPr="005C3886">
                <w:rPr>
                  <w:rFonts w:ascii="Times New Roman" w:hAnsi="Times New Roman" w:cs="Times New Roman"/>
                  <w:noProof/>
                  <w:sz w:val="24"/>
                  <w:szCs w:val="24"/>
                  <w:lang w:val="en-US"/>
                </w:rPr>
                <w:t>Thies-Sprinthall,</w:t>
              </w:r>
              <w:r w:rsidRPr="004A44FF">
                <w:rPr>
                  <w:rFonts w:ascii="Times New Roman" w:hAnsi="Times New Roman" w:cs="Times New Roman"/>
                  <w:noProof/>
                  <w:sz w:val="24"/>
                  <w:szCs w:val="24"/>
                  <w:lang w:val="en-US"/>
                </w:rPr>
                <w:t xml:space="preserve"> L. </w:t>
              </w:r>
              <w:r w:rsidR="005C3886">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1992</w:t>
              </w:r>
              <w:r w:rsidR="005C3886">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The reality of mentoring: Complexity in its process and function.. </w:t>
              </w:r>
              <w:r w:rsidRPr="004A44FF">
                <w:rPr>
                  <w:rFonts w:ascii="Times New Roman" w:hAnsi="Times New Roman" w:cs="Times New Roman"/>
                  <w:i/>
                  <w:iCs/>
                  <w:noProof/>
                  <w:sz w:val="24"/>
                  <w:szCs w:val="24"/>
                  <w:lang w:val="en-US"/>
                </w:rPr>
                <w:t xml:space="preserve">Mentoring: Contemporary principles and issues, </w:t>
              </w:r>
              <w:r w:rsidRPr="004A44FF">
                <w:rPr>
                  <w:rFonts w:ascii="Times New Roman" w:hAnsi="Times New Roman" w:cs="Times New Roman"/>
                  <w:noProof/>
                  <w:sz w:val="24"/>
                  <w:szCs w:val="24"/>
                  <w:lang w:val="en-US"/>
                </w:rPr>
                <w:t>pp. 5-24.</w:t>
              </w:r>
            </w:p>
            <w:p w14:paraId="2FFEFEAD" w14:textId="3F876273"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Heneman III, H. a</w:t>
              </w:r>
              <w:r w:rsidR="005C3886">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M</w:t>
              </w:r>
              <w:r w:rsidR="00884DC6">
                <w:rPr>
                  <w:rFonts w:ascii="Times New Roman" w:hAnsi="Times New Roman" w:cs="Times New Roman"/>
                  <w:noProof/>
                  <w:sz w:val="24"/>
                  <w:szCs w:val="24"/>
                  <w:lang w:val="en-US"/>
                </w:rPr>
                <w:t>illanowski</w:t>
              </w:r>
              <w:r w:rsidR="0011560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A. </w:t>
              </w:r>
              <w:r w:rsidR="0011560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2004</w:t>
              </w:r>
              <w:r w:rsidR="00115603">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Alignment of human resource practices and teacher performance competency.. </w:t>
              </w:r>
              <w:r w:rsidRPr="004A44FF">
                <w:rPr>
                  <w:rFonts w:ascii="Times New Roman" w:hAnsi="Times New Roman" w:cs="Times New Roman"/>
                  <w:i/>
                  <w:iCs/>
                  <w:noProof/>
                  <w:sz w:val="24"/>
                  <w:szCs w:val="24"/>
                  <w:lang w:val="en-US"/>
                </w:rPr>
                <w:t xml:space="preserve">Peabody Journal of Education , </w:t>
              </w:r>
              <w:r w:rsidRPr="004A44FF">
                <w:rPr>
                  <w:rFonts w:ascii="Times New Roman" w:hAnsi="Times New Roman" w:cs="Times New Roman"/>
                  <w:noProof/>
                  <w:sz w:val="24"/>
                  <w:szCs w:val="24"/>
                  <w:lang w:val="en-US"/>
                </w:rPr>
                <w:t>79(4), pp. 108-125.</w:t>
              </w:r>
            </w:p>
            <w:p w14:paraId="647CEE90" w14:textId="5FD8C66E"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Hopkins-Thompson, P. </w:t>
              </w:r>
              <w:r w:rsidR="00FE152A">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2000</w:t>
              </w:r>
              <w:r w:rsidR="00FE152A">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Colleagues helping colleagues: Mentoring and coaching.. </w:t>
              </w:r>
              <w:r w:rsidRPr="004A44FF">
                <w:rPr>
                  <w:rFonts w:ascii="Times New Roman" w:hAnsi="Times New Roman" w:cs="Times New Roman"/>
                  <w:i/>
                  <w:iCs/>
                  <w:noProof/>
                  <w:sz w:val="24"/>
                  <w:szCs w:val="24"/>
                  <w:lang w:val="en-US"/>
                </w:rPr>
                <w:t xml:space="preserve">NASSP bulletin, </w:t>
              </w:r>
              <w:r w:rsidRPr="004A44FF">
                <w:rPr>
                  <w:rFonts w:ascii="Times New Roman" w:hAnsi="Times New Roman" w:cs="Times New Roman"/>
                  <w:noProof/>
                  <w:sz w:val="24"/>
                  <w:szCs w:val="24"/>
                  <w:lang w:val="en-US"/>
                </w:rPr>
                <w:t>84(617), pp. 29-36.</w:t>
              </w:r>
            </w:p>
            <w:p w14:paraId="27D9019A" w14:textId="56AA4BEF"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Leonard, T. </w:t>
              </w:r>
              <w:r w:rsidR="009309B6">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1998</w:t>
              </w:r>
              <w:r w:rsidR="009309B6">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w:t>
              </w:r>
              <w:r w:rsidRPr="004A44FF">
                <w:rPr>
                  <w:rFonts w:ascii="Times New Roman" w:hAnsi="Times New Roman" w:cs="Times New Roman"/>
                  <w:i/>
                  <w:iCs/>
                  <w:noProof/>
                  <w:sz w:val="24"/>
                  <w:szCs w:val="24"/>
                  <w:lang w:val="en-US"/>
                </w:rPr>
                <w:t xml:space="preserve">The Portable Coach. </w:t>
              </w:r>
              <w:r w:rsidRPr="004A44FF">
                <w:rPr>
                  <w:rFonts w:ascii="Times New Roman" w:hAnsi="Times New Roman" w:cs="Times New Roman"/>
                  <w:noProof/>
                  <w:sz w:val="24"/>
                  <w:szCs w:val="24"/>
                  <w:lang w:val="en-US"/>
                </w:rPr>
                <w:t>1st ed. New York: Scribner.</w:t>
              </w:r>
            </w:p>
            <w:p w14:paraId="4B1F2B04" w14:textId="714617DB"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Palmer, S. </w:t>
              </w:r>
              <w:r w:rsidR="003F676F">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2008</w:t>
              </w:r>
              <w:r w:rsidR="003F676F">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The PRACTICE model of coaching: Towards a solution-focused approach.. </w:t>
              </w:r>
              <w:r w:rsidRPr="004A44FF">
                <w:rPr>
                  <w:rFonts w:ascii="Times New Roman" w:hAnsi="Times New Roman" w:cs="Times New Roman"/>
                  <w:i/>
                  <w:iCs/>
                  <w:noProof/>
                  <w:sz w:val="24"/>
                  <w:szCs w:val="24"/>
                  <w:lang w:val="en-US"/>
                </w:rPr>
                <w:t xml:space="preserve">Coaching Psychology International, </w:t>
              </w:r>
              <w:r w:rsidRPr="004A44FF">
                <w:rPr>
                  <w:rFonts w:ascii="Times New Roman" w:hAnsi="Times New Roman" w:cs="Times New Roman"/>
                  <w:noProof/>
                  <w:sz w:val="24"/>
                  <w:szCs w:val="24"/>
                  <w:lang w:val="en-US"/>
                </w:rPr>
                <w:t>1(1), pp. 4-8.</w:t>
              </w:r>
            </w:p>
            <w:p w14:paraId="05C20988" w14:textId="490DFFD4"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Parsloe, E. a</w:t>
              </w:r>
              <w:r w:rsidR="00386789">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L</w:t>
              </w:r>
              <w:r w:rsidR="00843FCF">
                <w:rPr>
                  <w:rFonts w:ascii="Times New Roman" w:hAnsi="Times New Roman" w:cs="Times New Roman"/>
                  <w:noProof/>
                  <w:sz w:val="24"/>
                  <w:szCs w:val="24"/>
                  <w:lang w:val="en-US"/>
                </w:rPr>
                <w:t>eed</w:t>
              </w:r>
              <w:r w:rsidR="00EB3C9C">
                <w:rPr>
                  <w:rFonts w:ascii="Times New Roman" w:hAnsi="Times New Roman" w:cs="Times New Roman"/>
                  <w:noProof/>
                  <w:sz w:val="24"/>
                  <w:szCs w:val="24"/>
                  <w:lang w:val="en-US"/>
                </w:rPr>
                <w:t>ham</w:t>
              </w:r>
              <w:r w:rsidR="009E1F9E">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M. </w:t>
              </w:r>
              <w:r w:rsidR="00386789">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2009</w:t>
              </w:r>
              <w:r w:rsidR="00386789">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w:t>
              </w:r>
              <w:r w:rsidRPr="004A44FF">
                <w:rPr>
                  <w:rFonts w:ascii="Times New Roman" w:hAnsi="Times New Roman" w:cs="Times New Roman"/>
                  <w:i/>
                  <w:iCs/>
                  <w:noProof/>
                  <w:sz w:val="24"/>
                  <w:szCs w:val="24"/>
                  <w:lang w:val="en-US"/>
                </w:rPr>
                <w:t xml:space="preserve">Coaching and mentoring: Practical conversations to improve learning.. </w:t>
              </w:r>
              <w:r w:rsidRPr="004A44FF">
                <w:rPr>
                  <w:rFonts w:ascii="Times New Roman" w:hAnsi="Times New Roman" w:cs="Times New Roman"/>
                  <w:noProof/>
                  <w:sz w:val="24"/>
                  <w:szCs w:val="24"/>
                  <w:lang w:val="en-US"/>
                </w:rPr>
                <w:t>2nd ed. London: Kogan Page Publishers..</w:t>
              </w:r>
            </w:p>
            <w:p w14:paraId="7FF4480C" w14:textId="5596230C"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Ragins, B. a</w:t>
              </w:r>
              <w:r w:rsidR="002F0149">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M</w:t>
              </w:r>
              <w:r w:rsidR="006A48CB">
                <w:rPr>
                  <w:rFonts w:ascii="Times New Roman" w:hAnsi="Times New Roman" w:cs="Times New Roman"/>
                  <w:noProof/>
                  <w:sz w:val="24"/>
                  <w:szCs w:val="24"/>
                  <w:lang w:val="en-US"/>
                </w:rPr>
                <w:t>cFarlin</w:t>
              </w:r>
              <w:r w:rsidR="00061B2C">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D. </w:t>
              </w:r>
              <w:r w:rsidR="006A48CB">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1990</w:t>
              </w:r>
              <w:r w:rsidR="006A48CB">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Perceptions of mentor roles in cross-gender mentoring relationships. </w:t>
              </w:r>
              <w:r w:rsidRPr="004A44FF">
                <w:rPr>
                  <w:rFonts w:ascii="Times New Roman" w:hAnsi="Times New Roman" w:cs="Times New Roman"/>
                  <w:i/>
                  <w:iCs/>
                  <w:noProof/>
                  <w:sz w:val="24"/>
                  <w:szCs w:val="24"/>
                  <w:lang w:val="en-US"/>
                </w:rPr>
                <w:t xml:space="preserve">Journal of Vocational Behavior, </w:t>
              </w:r>
              <w:r w:rsidRPr="004A44FF">
                <w:rPr>
                  <w:rFonts w:ascii="Times New Roman" w:hAnsi="Times New Roman" w:cs="Times New Roman"/>
                  <w:noProof/>
                  <w:sz w:val="24"/>
                  <w:szCs w:val="24"/>
                  <w:lang w:val="en-US"/>
                </w:rPr>
                <w:t>37(3), pp. 321-339.</w:t>
              </w:r>
            </w:p>
            <w:p w14:paraId="597CE38D" w14:textId="43A3A09F"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Roofe, C. a</w:t>
              </w:r>
              <w:r w:rsidR="006A48CB">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M</w:t>
              </w:r>
              <w:r w:rsidR="00CB6C54">
                <w:rPr>
                  <w:rFonts w:ascii="Times New Roman" w:hAnsi="Times New Roman" w:cs="Times New Roman"/>
                  <w:noProof/>
                  <w:sz w:val="24"/>
                  <w:szCs w:val="24"/>
                  <w:lang w:val="en-US"/>
                </w:rPr>
                <w:t>iller</w:t>
              </w:r>
              <w:r w:rsidRPr="004A44FF">
                <w:rPr>
                  <w:rFonts w:ascii="Times New Roman" w:hAnsi="Times New Roman" w:cs="Times New Roman"/>
                  <w:noProof/>
                  <w:sz w:val="24"/>
                  <w:szCs w:val="24"/>
                  <w:lang w:val="en-US"/>
                </w:rPr>
                <w:t xml:space="preserve"> P. </w:t>
              </w:r>
              <w:r w:rsidR="00CB6C54">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2015</w:t>
              </w:r>
              <w:r w:rsidR="00CB6C54">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Mentoring and coaching in academia: Reflections on a mentoring/coaching Relationship. </w:t>
              </w:r>
              <w:r w:rsidRPr="004A44FF">
                <w:rPr>
                  <w:rFonts w:ascii="Times New Roman" w:hAnsi="Times New Roman" w:cs="Times New Roman"/>
                  <w:i/>
                  <w:iCs/>
                  <w:noProof/>
                  <w:sz w:val="24"/>
                  <w:szCs w:val="24"/>
                  <w:lang w:val="en-US"/>
                </w:rPr>
                <w:t xml:space="preserve">Policy Futures in Education, </w:t>
              </w:r>
              <w:r w:rsidRPr="004A44FF">
                <w:rPr>
                  <w:rFonts w:ascii="Times New Roman" w:hAnsi="Times New Roman" w:cs="Times New Roman"/>
                  <w:noProof/>
                  <w:sz w:val="24"/>
                  <w:szCs w:val="24"/>
                  <w:lang w:val="en-US"/>
                </w:rPr>
                <w:t>13(4), pp. 479-491.</w:t>
              </w:r>
            </w:p>
            <w:p w14:paraId="27328758" w14:textId="32BA533D"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lastRenderedPageBreak/>
                <w:t>Sosik, J. a</w:t>
              </w:r>
              <w:r w:rsidR="00101BBA">
                <w:rPr>
                  <w:rFonts w:ascii="Times New Roman" w:hAnsi="Times New Roman" w:cs="Times New Roman"/>
                  <w:noProof/>
                  <w:sz w:val="24"/>
                  <w:szCs w:val="24"/>
                  <w:lang w:val="en-US"/>
                </w:rPr>
                <w:t>nd</w:t>
              </w:r>
              <w:r w:rsidRPr="004A44FF">
                <w:rPr>
                  <w:rFonts w:ascii="Times New Roman" w:hAnsi="Times New Roman" w:cs="Times New Roman"/>
                  <w:noProof/>
                  <w:sz w:val="24"/>
                  <w:szCs w:val="24"/>
                  <w:lang w:val="en-US"/>
                </w:rPr>
                <w:t xml:space="preserve"> G</w:t>
              </w:r>
              <w:r w:rsidR="00896519">
                <w:rPr>
                  <w:rFonts w:ascii="Times New Roman" w:hAnsi="Times New Roman" w:cs="Times New Roman"/>
                  <w:noProof/>
                  <w:sz w:val="24"/>
                  <w:szCs w:val="24"/>
                  <w:lang w:val="en-US"/>
                </w:rPr>
                <w:t>odshalk</w:t>
              </w:r>
              <w:r w:rsidRPr="004A44FF">
                <w:rPr>
                  <w:rFonts w:ascii="Times New Roman" w:hAnsi="Times New Roman" w:cs="Times New Roman"/>
                  <w:noProof/>
                  <w:sz w:val="24"/>
                  <w:szCs w:val="24"/>
                  <w:lang w:val="en-US"/>
                </w:rPr>
                <w:t xml:space="preserve"> V. </w:t>
              </w:r>
              <w:r w:rsidR="00896519">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2000</w:t>
              </w:r>
              <w:r w:rsidR="00896519">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The Role of Gender in Mentoring: Implications for Diversified and Homogenous Mentoring Relationships. </w:t>
              </w:r>
              <w:r w:rsidRPr="004A44FF">
                <w:rPr>
                  <w:rFonts w:ascii="Times New Roman" w:hAnsi="Times New Roman" w:cs="Times New Roman"/>
                  <w:i/>
                  <w:iCs/>
                  <w:noProof/>
                  <w:sz w:val="24"/>
                  <w:szCs w:val="24"/>
                  <w:lang w:val="en-US"/>
                </w:rPr>
                <w:t xml:space="preserve">Journal of Vocational Behavior, </w:t>
              </w:r>
              <w:r w:rsidRPr="004A44FF">
                <w:rPr>
                  <w:rFonts w:ascii="Times New Roman" w:hAnsi="Times New Roman" w:cs="Times New Roman"/>
                  <w:noProof/>
                  <w:sz w:val="24"/>
                  <w:szCs w:val="24"/>
                  <w:lang w:val="en-US"/>
                </w:rPr>
                <w:t>57(1), pp. 102-122.</w:t>
              </w:r>
            </w:p>
            <w:p w14:paraId="587EFCC1" w14:textId="03A9E132"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Starr, J. </w:t>
              </w:r>
              <w:r w:rsidR="009A2D39">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2003</w:t>
              </w:r>
              <w:r w:rsidR="009A2D39">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w:t>
              </w:r>
              <w:r w:rsidRPr="004A44FF">
                <w:rPr>
                  <w:rFonts w:ascii="Times New Roman" w:hAnsi="Times New Roman" w:cs="Times New Roman"/>
                  <w:i/>
                  <w:iCs/>
                  <w:noProof/>
                  <w:sz w:val="24"/>
                  <w:szCs w:val="24"/>
                  <w:lang w:val="en-US"/>
                </w:rPr>
                <w:t xml:space="preserve">The Coaching Manual: The Definitive Guide to the Process, Principles and Skills of Personal Coaching. </w:t>
              </w:r>
              <w:r w:rsidRPr="004A44FF">
                <w:rPr>
                  <w:rFonts w:ascii="Times New Roman" w:hAnsi="Times New Roman" w:cs="Times New Roman"/>
                  <w:noProof/>
                  <w:sz w:val="24"/>
                  <w:szCs w:val="24"/>
                  <w:lang w:val="en-US"/>
                </w:rPr>
                <w:t>1st ed. London: Pearson Education.</w:t>
              </w:r>
            </w:p>
            <w:p w14:paraId="1AB36463" w14:textId="1D3404C0"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Whitmore, J. </w:t>
              </w:r>
              <w:r w:rsidR="009A2D39">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2004</w:t>
              </w:r>
              <w:r w:rsidR="009A2D39">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 xml:space="preserve"> </w:t>
              </w:r>
              <w:r w:rsidRPr="004A44FF">
                <w:rPr>
                  <w:rFonts w:ascii="Times New Roman" w:hAnsi="Times New Roman" w:cs="Times New Roman"/>
                  <w:i/>
                  <w:iCs/>
                  <w:noProof/>
                  <w:sz w:val="24"/>
                  <w:szCs w:val="24"/>
                  <w:lang w:val="en-US"/>
                </w:rPr>
                <w:t xml:space="preserve">Coaching for performance: GROWing people, performance and purpose.. </w:t>
              </w:r>
              <w:r w:rsidRPr="004A44FF">
                <w:rPr>
                  <w:rFonts w:ascii="Times New Roman" w:hAnsi="Times New Roman" w:cs="Times New Roman"/>
                  <w:noProof/>
                  <w:sz w:val="24"/>
                  <w:szCs w:val="24"/>
                  <w:lang w:val="en-US"/>
                </w:rPr>
                <w:t>3rd ed. London: Nicholas Brealey Publishing.</w:t>
              </w:r>
            </w:p>
            <w:p w14:paraId="6F1EEF7F" w14:textId="739C8815" w:rsidR="001E7675" w:rsidRPr="004A44FF" w:rsidRDefault="001E7675" w:rsidP="004A44FF">
              <w:pPr>
                <w:pStyle w:val="Bibliography"/>
                <w:spacing w:line="360" w:lineRule="auto"/>
                <w:rPr>
                  <w:rFonts w:ascii="Times New Roman" w:hAnsi="Times New Roman" w:cs="Times New Roman"/>
                  <w:noProof/>
                  <w:sz w:val="24"/>
                  <w:szCs w:val="24"/>
                  <w:lang w:val="en-US"/>
                </w:rPr>
              </w:pPr>
              <w:r w:rsidRPr="004A44FF">
                <w:rPr>
                  <w:rFonts w:ascii="Times New Roman" w:hAnsi="Times New Roman" w:cs="Times New Roman"/>
                  <w:noProof/>
                  <w:sz w:val="24"/>
                  <w:szCs w:val="24"/>
                  <w:lang w:val="en-US"/>
                </w:rPr>
                <w:t xml:space="preserve">Wildflower, L. </w:t>
              </w:r>
              <w:r w:rsidR="009A2D39">
                <w:rPr>
                  <w:rFonts w:ascii="Times New Roman" w:hAnsi="Times New Roman" w:cs="Times New Roman"/>
                  <w:noProof/>
                  <w:sz w:val="24"/>
                  <w:szCs w:val="24"/>
                  <w:lang w:val="en-US"/>
                </w:rPr>
                <w:t>(</w:t>
              </w:r>
              <w:r w:rsidRPr="004A44FF">
                <w:rPr>
                  <w:rFonts w:ascii="Times New Roman" w:hAnsi="Times New Roman" w:cs="Times New Roman"/>
                  <w:noProof/>
                  <w:sz w:val="24"/>
                  <w:szCs w:val="24"/>
                  <w:lang w:val="en-US"/>
                </w:rPr>
                <w:t>2013</w:t>
              </w:r>
              <w:r w:rsidR="009A2D39">
                <w:rPr>
                  <w:rFonts w:ascii="Times New Roman" w:hAnsi="Times New Roman" w:cs="Times New Roman"/>
                  <w:noProof/>
                  <w:sz w:val="24"/>
                  <w:szCs w:val="24"/>
                  <w:lang w:val="en-US"/>
                </w:rPr>
                <w:t>)</w:t>
              </w:r>
              <w:bookmarkStart w:id="0" w:name="_GoBack"/>
              <w:bookmarkEnd w:id="0"/>
              <w:r w:rsidRPr="004A44FF">
                <w:rPr>
                  <w:rFonts w:ascii="Times New Roman" w:hAnsi="Times New Roman" w:cs="Times New Roman"/>
                  <w:noProof/>
                  <w:sz w:val="24"/>
                  <w:szCs w:val="24"/>
                  <w:lang w:val="en-US"/>
                </w:rPr>
                <w:t xml:space="preserve"> </w:t>
              </w:r>
              <w:r w:rsidRPr="004A44FF">
                <w:rPr>
                  <w:rFonts w:ascii="Times New Roman" w:hAnsi="Times New Roman" w:cs="Times New Roman"/>
                  <w:i/>
                  <w:iCs/>
                  <w:noProof/>
                  <w:sz w:val="24"/>
                  <w:szCs w:val="24"/>
                  <w:lang w:val="en-US"/>
                </w:rPr>
                <w:t xml:space="preserve">The Hidden History of Coaching. Coaching in practice series. </w:t>
              </w:r>
              <w:r w:rsidRPr="004A44FF">
                <w:rPr>
                  <w:rFonts w:ascii="Times New Roman" w:hAnsi="Times New Roman" w:cs="Times New Roman"/>
                  <w:noProof/>
                  <w:sz w:val="24"/>
                  <w:szCs w:val="24"/>
                  <w:lang w:val="en-US"/>
                </w:rPr>
                <w:t>Maidenhead: Open University Press..</w:t>
              </w:r>
            </w:p>
            <w:p w14:paraId="20F2675C" w14:textId="09C5378C" w:rsidR="001E7675" w:rsidRDefault="001E7675" w:rsidP="004A44FF">
              <w:pPr>
                <w:spacing w:line="360" w:lineRule="auto"/>
              </w:pPr>
              <w:r w:rsidRPr="004A44FF">
                <w:rPr>
                  <w:rFonts w:ascii="Times New Roman" w:hAnsi="Times New Roman" w:cs="Times New Roman"/>
                  <w:b/>
                  <w:bCs/>
                  <w:noProof/>
                  <w:sz w:val="24"/>
                  <w:szCs w:val="24"/>
                </w:rPr>
                <w:fldChar w:fldCharType="end"/>
              </w:r>
            </w:p>
          </w:sdtContent>
        </w:sdt>
      </w:sdtContent>
    </w:sdt>
    <w:p w14:paraId="26AAB7BF" w14:textId="77777777" w:rsidR="006C5041" w:rsidRDefault="006C5041" w:rsidP="003B7266">
      <w:pPr>
        <w:spacing w:line="360" w:lineRule="auto"/>
        <w:rPr>
          <w:rFonts w:ascii="Times New Roman" w:hAnsi="Times New Roman" w:cs="Times New Roman"/>
          <w:noProof/>
          <w:sz w:val="24"/>
          <w:szCs w:val="24"/>
        </w:rPr>
      </w:pPr>
    </w:p>
    <w:p w14:paraId="111EB5B4" w14:textId="622D7668" w:rsidR="00D11CA4" w:rsidRDefault="00D11CA4" w:rsidP="003B7266">
      <w:pPr>
        <w:spacing w:line="360" w:lineRule="auto"/>
        <w:rPr>
          <w:rFonts w:ascii="Times New Roman" w:hAnsi="Times New Roman" w:cs="Times New Roman"/>
          <w:noProof/>
          <w:sz w:val="24"/>
          <w:szCs w:val="24"/>
        </w:rPr>
      </w:pPr>
    </w:p>
    <w:p w14:paraId="05246095" w14:textId="77777777" w:rsidR="00D11CA4" w:rsidRDefault="00D11CA4" w:rsidP="003B7266">
      <w:pPr>
        <w:spacing w:line="360" w:lineRule="auto"/>
        <w:rPr>
          <w:rFonts w:ascii="Times New Roman" w:hAnsi="Times New Roman" w:cs="Times New Roman"/>
          <w:noProof/>
          <w:sz w:val="24"/>
          <w:szCs w:val="24"/>
        </w:rPr>
      </w:pPr>
    </w:p>
    <w:p w14:paraId="6BB29CF1" w14:textId="3E3BA9FC" w:rsidR="00FD0BFE" w:rsidRDefault="00FD0BFE" w:rsidP="003B7266">
      <w:pPr>
        <w:spacing w:line="360" w:lineRule="auto"/>
        <w:rPr>
          <w:rFonts w:ascii="Times New Roman" w:hAnsi="Times New Roman" w:cs="Times New Roman"/>
          <w:noProof/>
          <w:sz w:val="24"/>
          <w:szCs w:val="24"/>
        </w:rPr>
      </w:pPr>
    </w:p>
    <w:p w14:paraId="11F4F9B3" w14:textId="3CA525F4" w:rsidR="00FD0BFE" w:rsidRDefault="00FD0BFE" w:rsidP="00FD0BFE">
      <w:pPr>
        <w:spacing w:line="360" w:lineRule="auto"/>
        <w:rPr>
          <w:rFonts w:ascii="Times New Roman" w:hAnsi="Times New Roman" w:cs="Times New Roman"/>
          <w:noProof/>
          <w:sz w:val="24"/>
          <w:szCs w:val="24"/>
        </w:rPr>
      </w:pPr>
    </w:p>
    <w:p w14:paraId="660AE111" w14:textId="77777777" w:rsidR="00A67F72" w:rsidRDefault="00A67F72" w:rsidP="001A44BF">
      <w:pPr>
        <w:spacing w:line="360" w:lineRule="auto"/>
        <w:rPr>
          <w:rFonts w:ascii="Times New Roman" w:hAnsi="Times New Roman" w:cs="Times New Roman"/>
          <w:noProof/>
          <w:sz w:val="24"/>
          <w:szCs w:val="24"/>
        </w:rPr>
      </w:pPr>
    </w:p>
    <w:p w14:paraId="40654B9F" w14:textId="77777777" w:rsidR="00A67F72" w:rsidRDefault="00A67F72" w:rsidP="001A44BF">
      <w:pPr>
        <w:spacing w:line="360" w:lineRule="auto"/>
        <w:rPr>
          <w:rFonts w:ascii="Times New Roman" w:hAnsi="Times New Roman" w:cs="Times New Roman"/>
          <w:noProof/>
          <w:sz w:val="24"/>
          <w:szCs w:val="24"/>
        </w:rPr>
      </w:pPr>
    </w:p>
    <w:p w14:paraId="07025B28" w14:textId="006FCB93" w:rsidR="00A65020" w:rsidRDefault="00A65020" w:rsidP="003B7266">
      <w:pPr>
        <w:spacing w:line="360" w:lineRule="auto"/>
        <w:rPr>
          <w:rFonts w:ascii="Times New Roman" w:hAnsi="Times New Roman" w:cs="Times New Roman"/>
          <w:noProof/>
          <w:sz w:val="24"/>
          <w:szCs w:val="24"/>
        </w:rPr>
      </w:pPr>
    </w:p>
    <w:p w14:paraId="6C4D23F0" w14:textId="77777777" w:rsidR="00FF6D33" w:rsidRDefault="00FF6D33" w:rsidP="003B7266">
      <w:pPr>
        <w:spacing w:line="360" w:lineRule="auto"/>
        <w:rPr>
          <w:rFonts w:ascii="Times New Roman" w:hAnsi="Times New Roman" w:cs="Times New Roman"/>
          <w:noProof/>
          <w:sz w:val="24"/>
          <w:szCs w:val="24"/>
        </w:rPr>
      </w:pPr>
    </w:p>
    <w:p w14:paraId="3D88937C" w14:textId="3B8EDBA8" w:rsidR="00C214E2" w:rsidRDefault="00C214E2" w:rsidP="003B7266">
      <w:pPr>
        <w:spacing w:line="360" w:lineRule="auto"/>
        <w:rPr>
          <w:rFonts w:ascii="Times New Roman" w:hAnsi="Times New Roman" w:cs="Times New Roman"/>
          <w:noProof/>
          <w:sz w:val="24"/>
          <w:szCs w:val="24"/>
        </w:rPr>
      </w:pPr>
    </w:p>
    <w:p w14:paraId="37A4A4A0" w14:textId="424C5143" w:rsidR="00067E07" w:rsidRDefault="00067E07" w:rsidP="003B7266">
      <w:pPr>
        <w:spacing w:line="360" w:lineRule="auto"/>
        <w:rPr>
          <w:rFonts w:ascii="Times New Roman" w:hAnsi="Times New Roman" w:cs="Times New Roman"/>
          <w:noProof/>
          <w:sz w:val="24"/>
          <w:szCs w:val="24"/>
        </w:rPr>
      </w:pPr>
    </w:p>
    <w:p w14:paraId="02D0F086" w14:textId="77777777" w:rsidR="00067E07" w:rsidRPr="00067E07" w:rsidRDefault="00067E07" w:rsidP="00067E07">
      <w:pPr>
        <w:spacing w:line="360" w:lineRule="auto"/>
        <w:rPr>
          <w:rFonts w:ascii="Times New Roman" w:hAnsi="Times New Roman" w:cs="Times New Roman"/>
          <w:noProof/>
          <w:sz w:val="24"/>
          <w:szCs w:val="24"/>
        </w:rPr>
      </w:pPr>
    </w:p>
    <w:p w14:paraId="5CC7F29B" w14:textId="77777777" w:rsidR="00067E07" w:rsidRPr="00067E07" w:rsidRDefault="00067E07" w:rsidP="00067E07">
      <w:pPr>
        <w:spacing w:line="360" w:lineRule="auto"/>
        <w:rPr>
          <w:rFonts w:ascii="Times New Roman" w:hAnsi="Times New Roman" w:cs="Times New Roman"/>
          <w:noProof/>
          <w:sz w:val="24"/>
          <w:szCs w:val="24"/>
        </w:rPr>
      </w:pPr>
    </w:p>
    <w:p w14:paraId="5A871E8A" w14:textId="77777777" w:rsidR="00067E07" w:rsidRPr="00067E07" w:rsidRDefault="00067E07" w:rsidP="00067E07">
      <w:pPr>
        <w:spacing w:line="360" w:lineRule="auto"/>
        <w:rPr>
          <w:rFonts w:ascii="Times New Roman" w:hAnsi="Times New Roman" w:cs="Times New Roman"/>
          <w:noProof/>
          <w:sz w:val="24"/>
          <w:szCs w:val="24"/>
        </w:rPr>
      </w:pPr>
    </w:p>
    <w:p w14:paraId="19C8A2FB" w14:textId="77777777" w:rsidR="00EF113B" w:rsidRDefault="00EF113B" w:rsidP="003B7266">
      <w:pPr>
        <w:spacing w:line="360" w:lineRule="auto"/>
        <w:rPr>
          <w:rFonts w:ascii="Times New Roman" w:hAnsi="Times New Roman" w:cs="Times New Roman"/>
          <w:noProof/>
          <w:sz w:val="24"/>
          <w:szCs w:val="24"/>
        </w:rPr>
      </w:pPr>
    </w:p>
    <w:p w14:paraId="727F3328" w14:textId="77777777" w:rsidR="00EF113B" w:rsidRDefault="00EF113B" w:rsidP="003B7266">
      <w:pPr>
        <w:spacing w:line="360" w:lineRule="auto"/>
        <w:rPr>
          <w:rFonts w:ascii="Times New Roman" w:hAnsi="Times New Roman" w:cs="Times New Roman"/>
          <w:noProof/>
          <w:sz w:val="24"/>
          <w:szCs w:val="24"/>
        </w:rPr>
      </w:pPr>
    </w:p>
    <w:p w14:paraId="0AEA2169" w14:textId="531066DA" w:rsidR="002B3103" w:rsidRDefault="002B3103" w:rsidP="003B7266">
      <w:pPr>
        <w:spacing w:line="360" w:lineRule="auto"/>
        <w:rPr>
          <w:rFonts w:ascii="Times New Roman" w:hAnsi="Times New Roman" w:cs="Times New Roman"/>
          <w:noProof/>
          <w:sz w:val="24"/>
          <w:szCs w:val="24"/>
        </w:rPr>
      </w:pPr>
    </w:p>
    <w:p w14:paraId="59D4E6FC" w14:textId="77777777" w:rsidR="003B7266" w:rsidRDefault="003B7266" w:rsidP="003B7266">
      <w:pPr>
        <w:spacing w:line="360" w:lineRule="auto"/>
        <w:rPr>
          <w:rFonts w:ascii="Times New Roman" w:hAnsi="Times New Roman" w:cs="Times New Roman"/>
          <w:noProof/>
          <w:sz w:val="24"/>
          <w:szCs w:val="24"/>
        </w:rPr>
      </w:pPr>
    </w:p>
    <w:p w14:paraId="5302C3A0" w14:textId="77777777" w:rsidR="007C16AC" w:rsidRDefault="007C16AC" w:rsidP="00934642">
      <w:pPr>
        <w:spacing w:line="360" w:lineRule="auto"/>
        <w:rPr>
          <w:rFonts w:ascii="Times New Roman" w:hAnsi="Times New Roman" w:cs="Times New Roman"/>
          <w:noProof/>
          <w:sz w:val="24"/>
          <w:szCs w:val="24"/>
        </w:rPr>
      </w:pPr>
    </w:p>
    <w:p w14:paraId="77406869" w14:textId="77777777" w:rsidR="00CF2F23" w:rsidRPr="00B93CEA" w:rsidRDefault="00CF2F23" w:rsidP="00934642">
      <w:pPr>
        <w:spacing w:line="360" w:lineRule="auto"/>
        <w:rPr>
          <w:rFonts w:ascii="Times New Roman" w:hAnsi="Times New Roman" w:cs="Times New Roman"/>
          <w:sz w:val="24"/>
          <w:szCs w:val="24"/>
        </w:rPr>
      </w:pPr>
    </w:p>
    <w:sectPr w:rsidR="00CF2F23" w:rsidRPr="00B93CE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A53BB" w14:textId="77777777" w:rsidR="00FC7A4E" w:rsidRDefault="00FC7A4E" w:rsidP="00FC7A4E">
      <w:pPr>
        <w:spacing w:after="0" w:line="240" w:lineRule="auto"/>
      </w:pPr>
      <w:r>
        <w:separator/>
      </w:r>
    </w:p>
  </w:endnote>
  <w:endnote w:type="continuationSeparator" w:id="0">
    <w:p w14:paraId="5BA5AF88" w14:textId="77777777" w:rsidR="00FC7A4E" w:rsidRDefault="00FC7A4E" w:rsidP="00FC7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2026718"/>
      <w:docPartObj>
        <w:docPartGallery w:val="Page Numbers (Bottom of Page)"/>
        <w:docPartUnique/>
      </w:docPartObj>
    </w:sdtPr>
    <w:sdtEndPr>
      <w:rPr>
        <w:noProof/>
      </w:rPr>
    </w:sdtEndPr>
    <w:sdtContent>
      <w:p w14:paraId="04EA621D" w14:textId="77777777" w:rsidR="00FC7A4E" w:rsidRDefault="00FC7A4E">
        <w:pPr>
          <w:pStyle w:val="Footer"/>
          <w:jc w:val="center"/>
        </w:pPr>
      </w:p>
      <w:p w14:paraId="29BABDD0" w14:textId="7959CBBF" w:rsidR="00FC7A4E" w:rsidRDefault="00FC7A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B70316" w14:textId="77777777" w:rsidR="00FC7A4E" w:rsidRDefault="00FC7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87FB09" w14:textId="77777777" w:rsidR="00FC7A4E" w:rsidRDefault="00FC7A4E" w:rsidP="00FC7A4E">
      <w:pPr>
        <w:spacing w:after="0" w:line="240" w:lineRule="auto"/>
      </w:pPr>
      <w:r>
        <w:separator/>
      </w:r>
    </w:p>
  </w:footnote>
  <w:footnote w:type="continuationSeparator" w:id="0">
    <w:p w14:paraId="7793F6A2" w14:textId="77777777" w:rsidR="00FC7A4E" w:rsidRDefault="00FC7A4E" w:rsidP="00FC7A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BC1"/>
    <w:rsid w:val="00004F24"/>
    <w:rsid w:val="0001005C"/>
    <w:rsid w:val="00012716"/>
    <w:rsid w:val="00016B1A"/>
    <w:rsid w:val="0002207A"/>
    <w:rsid w:val="00022818"/>
    <w:rsid w:val="0002282A"/>
    <w:rsid w:val="00030304"/>
    <w:rsid w:val="000303E8"/>
    <w:rsid w:val="00031B5D"/>
    <w:rsid w:val="00032E37"/>
    <w:rsid w:val="00036A30"/>
    <w:rsid w:val="00037BD7"/>
    <w:rsid w:val="0004065A"/>
    <w:rsid w:val="00041E27"/>
    <w:rsid w:val="0005005C"/>
    <w:rsid w:val="00052D44"/>
    <w:rsid w:val="00060138"/>
    <w:rsid w:val="000611EE"/>
    <w:rsid w:val="00061A68"/>
    <w:rsid w:val="00061B2C"/>
    <w:rsid w:val="00062CDE"/>
    <w:rsid w:val="00067E07"/>
    <w:rsid w:val="000762A2"/>
    <w:rsid w:val="0007685A"/>
    <w:rsid w:val="00086460"/>
    <w:rsid w:val="00087BE4"/>
    <w:rsid w:val="00094452"/>
    <w:rsid w:val="000A262B"/>
    <w:rsid w:val="000A6032"/>
    <w:rsid w:val="000B0D57"/>
    <w:rsid w:val="000B1CD4"/>
    <w:rsid w:val="000B29FA"/>
    <w:rsid w:val="000C22DE"/>
    <w:rsid w:val="000C5358"/>
    <w:rsid w:val="000D05F7"/>
    <w:rsid w:val="000D6D28"/>
    <w:rsid w:val="000E0FCF"/>
    <w:rsid w:val="000E21C5"/>
    <w:rsid w:val="000E4AFB"/>
    <w:rsid w:val="000F2D54"/>
    <w:rsid w:val="000F393F"/>
    <w:rsid w:val="000F3A5B"/>
    <w:rsid w:val="00100CC3"/>
    <w:rsid w:val="00101BBA"/>
    <w:rsid w:val="0010615A"/>
    <w:rsid w:val="001079F4"/>
    <w:rsid w:val="00107D8A"/>
    <w:rsid w:val="00112E67"/>
    <w:rsid w:val="00115603"/>
    <w:rsid w:val="001232FD"/>
    <w:rsid w:val="0012523B"/>
    <w:rsid w:val="00127191"/>
    <w:rsid w:val="00130F13"/>
    <w:rsid w:val="001330CD"/>
    <w:rsid w:val="00135271"/>
    <w:rsid w:val="0014161F"/>
    <w:rsid w:val="00145EC2"/>
    <w:rsid w:val="0015071D"/>
    <w:rsid w:val="001512DA"/>
    <w:rsid w:val="001567A8"/>
    <w:rsid w:val="001616CB"/>
    <w:rsid w:val="0016412B"/>
    <w:rsid w:val="001645AB"/>
    <w:rsid w:val="0016762C"/>
    <w:rsid w:val="00176C8F"/>
    <w:rsid w:val="00180BBB"/>
    <w:rsid w:val="0018380D"/>
    <w:rsid w:val="001843F6"/>
    <w:rsid w:val="00187D61"/>
    <w:rsid w:val="00196D20"/>
    <w:rsid w:val="001979C7"/>
    <w:rsid w:val="001A002C"/>
    <w:rsid w:val="001A2710"/>
    <w:rsid w:val="001A44BF"/>
    <w:rsid w:val="001A4CF3"/>
    <w:rsid w:val="001B0EE7"/>
    <w:rsid w:val="001B252A"/>
    <w:rsid w:val="001B4F6A"/>
    <w:rsid w:val="001D45A8"/>
    <w:rsid w:val="001D48E1"/>
    <w:rsid w:val="001D4B8C"/>
    <w:rsid w:val="001D4F6E"/>
    <w:rsid w:val="001E183D"/>
    <w:rsid w:val="001E1960"/>
    <w:rsid w:val="001E5B25"/>
    <w:rsid w:val="001E7675"/>
    <w:rsid w:val="001F2189"/>
    <w:rsid w:val="001F6141"/>
    <w:rsid w:val="002037C3"/>
    <w:rsid w:val="00204E94"/>
    <w:rsid w:val="00207462"/>
    <w:rsid w:val="00214B59"/>
    <w:rsid w:val="002212BD"/>
    <w:rsid w:val="00222FE1"/>
    <w:rsid w:val="00224DC9"/>
    <w:rsid w:val="002326DD"/>
    <w:rsid w:val="00236A4E"/>
    <w:rsid w:val="00236B04"/>
    <w:rsid w:val="00243765"/>
    <w:rsid w:val="00243BAD"/>
    <w:rsid w:val="00246684"/>
    <w:rsid w:val="00250E57"/>
    <w:rsid w:val="00266809"/>
    <w:rsid w:val="00281E86"/>
    <w:rsid w:val="00284143"/>
    <w:rsid w:val="002921D0"/>
    <w:rsid w:val="00293F11"/>
    <w:rsid w:val="0029719B"/>
    <w:rsid w:val="002A1142"/>
    <w:rsid w:val="002A1408"/>
    <w:rsid w:val="002A188D"/>
    <w:rsid w:val="002A2028"/>
    <w:rsid w:val="002A540C"/>
    <w:rsid w:val="002B20ED"/>
    <w:rsid w:val="002B3103"/>
    <w:rsid w:val="002B3D41"/>
    <w:rsid w:val="002B7D17"/>
    <w:rsid w:val="002C4B60"/>
    <w:rsid w:val="002C4E41"/>
    <w:rsid w:val="002D0767"/>
    <w:rsid w:val="002D2D7A"/>
    <w:rsid w:val="002D42D2"/>
    <w:rsid w:val="002D65B1"/>
    <w:rsid w:val="002E0CFD"/>
    <w:rsid w:val="002E4105"/>
    <w:rsid w:val="002E75CB"/>
    <w:rsid w:val="002F0149"/>
    <w:rsid w:val="002F1447"/>
    <w:rsid w:val="002F4F15"/>
    <w:rsid w:val="003026C9"/>
    <w:rsid w:val="003178B8"/>
    <w:rsid w:val="0032006B"/>
    <w:rsid w:val="0032205F"/>
    <w:rsid w:val="003225C7"/>
    <w:rsid w:val="003277D1"/>
    <w:rsid w:val="00330034"/>
    <w:rsid w:val="003347B5"/>
    <w:rsid w:val="00334B37"/>
    <w:rsid w:val="00336F3A"/>
    <w:rsid w:val="00344597"/>
    <w:rsid w:val="00345DEE"/>
    <w:rsid w:val="00347D9E"/>
    <w:rsid w:val="00351059"/>
    <w:rsid w:val="00356C5F"/>
    <w:rsid w:val="00362FC9"/>
    <w:rsid w:val="00363E97"/>
    <w:rsid w:val="00365B22"/>
    <w:rsid w:val="0036791D"/>
    <w:rsid w:val="0038143A"/>
    <w:rsid w:val="0038243C"/>
    <w:rsid w:val="003863BE"/>
    <w:rsid w:val="00386789"/>
    <w:rsid w:val="00391649"/>
    <w:rsid w:val="003917D3"/>
    <w:rsid w:val="0039224C"/>
    <w:rsid w:val="00392AC7"/>
    <w:rsid w:val="00393731"/>
    <w:rsid w:val="0039574F"/>
    <w:rsid w:val="00396785"/>
    <w:rsid w:val="003970F6"/>
    <w:rsid w:val="003A2D07"/>
    <w:rsid w:val="003A3470"/>
    <w:rsid w:val="003A41F7"/>
    <w:rsid w:val="003A5942"/>
    <w:rsid w:val="003B65C6"/>
    <w:rsid w:val="003B7266"/>
    <w:rsid w:val="003C2C8F"/>
    <w:rsid w:val="003C2DEB"/>
    <w:rsid w:val="003C325C"/>
    <w:rsid w:val="003C4533"/>
    <w:rsid w:val="003C731F"/>
    <w:rsid w:val="003D0516"/>
    <w:rsid w:val="003D4587"/>
    <w:rsid w:val="003D5725"/>
    <w:rsid w:val="003D5BFC"/>
    <w:rsid w:val="003E1478"/>
    <w:rsid w:val="003E73F9"/>
    <w:rsid w:val="003F1ADC"/>
    <w:rsid w:val="003F1D82"/>
    <w:rsid w:val="003F26BD"/>
    <w:rsid w:val="003F395F"/>
    <w:rsid w:val="003F42BE"/>
    <w:rsid w:val="003F65E9"/>
    <w:rsid w:val="003F676F"/>
    <w:rsid w:val="003F7A44"/>
    <w:rsid w:val="004102BE"/>
    <w:rsid w:val="004104D9"/>
    <w:rsid w:val="00413A74"/>
    <w:rsid w:val="00416027"/>
    <w:rsid w:val="00424C8A"/>
    <w:rsid w:val="00426324"/>
    <w:rsid w:val="004316ED"/>
    <w:rsid w:val="00436E7F"/>
    <w:rsid w:val="004408B9"/>
    <w:rsid w:val="00441023"/>
    <w:rsid w:val="00441266"/>
    <w:rsid w:val="00445ED2"/>
    <w:rsid w:val="0045723B"/>
    <w:rsid w:val="00460889"/>
    <w:rsid w:val="00467EB6"/>
    <w:rsid w:val="004704E7"/>
    <w:rsid w:val="00471785"/>
    <w:rsid w:val="00474F09"/>
    <w:rsid w:val="00475546"/>
    <w:rsid w:val="004813C0"/>
    <w:rsid w:val="00481641"/>
    <w:rsid w:val="00486FDA"/>
    <w:rsid w:val="00491D49"/>
    <w:rsid w:val="00492B01"/>
    <w:rsid w:val="004968E7"/>
    <w:rsid w:val="004A11F1"/>
    <w:rsid w:val="004A3589"/>
    <w:rsid w:val="004A3AC3"/>
    <w:rsid w:val="004A44FF"/>
    <w:rsid w:val="004A4C4D"/>
    <w:rsid w:val="004A60B8"/>
    <w:rsid w:val="004A6F36"/>
    <w:rsid w:val="004B3316"/>
    <w:rsid w:val="004C53B9"/>
    <w:rsid w:val="004C5660"/>
    <w:rsid w:val="004D152C"/>
    <w:rsid w:val="004D44F8"/>
    <w:rsid w:val="004D7E7E"/>
    <w:rsid w:val="004E1075"/>
    <w:rsid w:val="004E2F26"/>
    <w:rsid w:val="004E4201"/>
    <w:rsid w:val="004E5E30"/>
    <w:rsid w:val="004F6B6C"/>
    <w:rsid w:val="004F79DC"/>
    <w:rsid w:val="004F7E22"/>
    <w:rsid w:val="0051054B"/>
    <w:rsid w:val="00515967"/>
    <w:rsid w:val="0052410F"/>
    <w:rsid w:val="00525DC1"/>
    <w:rsid w:val="00526148"/>
    <w:rsid w:val="00526C00"/>
    <w:rsid w:val="00527322"/>
    <w:rsid w:val="00532728"/>
    <w:rsid w:val="00536C9A"/>
    <w:rsid w:val="00537141"/>
    <w:rsid w:val="00540FB4"/>
    <w:rsid w:val="00541172"/>
    <w:rsid w:val="005459F4"/>
    <w:rsid w:val="00546231"/>
    <w:rsid w:val="0054665E"/>
    <w:rsid w:val="005524E6"/>
    <w:rsid w:val="00554847"/>
    <w:rsid w:val="005549BA"/>
    <w:rsid w:val="00560E68"/>
    <w:rsid w:val="005666E8"/>
    <w:rsid w:val="005725BA"/>
    <w:rsid w:val="00572BC1"/>
    <w:rsid w:val="00574250"/>
    <w:rsid w:val="00575FEC"/>
    <w:rsid w:val="00580880"/>
    <w:rsid w:val="00584C3D"/>
    <w:rsid w:val="00592990"/>
    <w:rsid w:val="0059650F"/>
    <w:rsid w:val="005972DB"/>
    <w:rsid w:val="005A13C5"/>
    <w:rsid w:val="005A4AE2"/>
    <w:rsid w:val="005A62A6"/>
    <w:rsid w:val="005A671E"/>
    <w:rsid w:val="005B13B5"/>
    <w:rsid w:val="005B4C5B"/>
    <w:rsid w:val="005B6D82"/>
    <w:rsid w:val="005B717A"/>
    <w:rsid w:val="005B7226"/>
    <w:rsid w:val="005C3768"/>
    <w:rsid w:val="005C3886"/>
    <w:rsid w:val="005C46E4"/>
    <w:rsid w:val="005D0B39"/>
    <w:rsid w:val="005D32C4"/>
    <w:rsid w:val="005E37E5"/>
    <w:rsid w:val="005E5DC2"/>
    <w:rsid w:val="006050FB"/>
    <w:rsid w:val="006059E3"/>
    <w:rsid w:val="006062F4"/>
    <w:rsid w:val="0061030A"/>
    <w:rsid w:val="00614528"/>
    <w:rsid w:val="00616512"/>
    <w:rsid w:val="006206FA"/>
    <w:rsid w:val="006334BE"/>
    <w:rsid w:val="00634460"/>
    <w:rsid w:val="00634C8E"/>
    <w:rsid w:val="00642967"/>
    <w:rsid w:val="00645635"/>
    <w:rsid w:val="00651198"/>
    <w:rsid w:val="0065390D"/>
    <w:rsid w:val="00665EFB"/>
    <w:rsid w:val="00667FC7"/>
    <w:rsid w:val="00675C15"/>
    <w:rsid w:val="006762FF"/>
    <w:rsid w:val="00680817"/>
    <w:rsid w:val="0068455A"/>
    <w:rsid w:val="00687D20"/>
    <w:rsid w:val="0069422F"/>
    <w:rsid w:val="00696DF3"/>
    <w:rsid w:val="006A14FB"/>
    <w:rsid w:val="006A48CB"/>
    <w:rsid w:val="006A7450"/>
    <w:rsid w:val="006B0CB7"/>
    <w:rsid w:val="006B2CF9"/>
    <w:rsid w:val="006B3A0F"/>
    <w:rsid w:val="006B5E14"/>
    <w:rsid w:val="006C09CC"/>
    <w:rsid w:val="006C0EDB"/>
    <w:rsid w:val="006C0F44"/>
    <w:rsid w:val="006C5041"/>
    <w:rsid w:val="006D51E5"/>
    <w:rsid w:val="006F6FB7"/>
    <w:rsid w:val="006F7E58"/>
    <w:rsid w:val="007011B1"/>
    <w:rsid w:val="00702298"/>
    <w:rsid w:val="00702DA3"/>
    <w:rsid w:val="00703D0E"/>
    <w:rsid w:val="0071518D"/>
    <w:rsid w:val="007156FF"/>
    <w:rsid w:val="00716258"/>
    <w:rsid w:val="00716681"/>
    <w:rsid w:val="00716910"/>
    <w:rsid w:val="007174CC"/>
    <w:rsid w:val="007207EB"/>
    <w:rsid w:val="00720B60"/>
    <w:rsid w:val="007223E5"/>
    <w:rsid w:val="0072477B"/>
    <w:rsid w:val="0073075B"/>
    <w:rsid w:val="007314A9"/>
    <w:rsid w:val="00731AFD"/>
    <w:rsid w:val="007329CF"/>
    <w:rsid w:val="00732A3F"/>
    <w:rsid w:val="00732C30"/>
    <w:rsid w:val="00736EF9"/>
    <w:rsid w:val="00737421"/>
    <w:rsid w:val="007403C8"/>
    <w:rsid w:val="007432A9"/>
    <w:rsid w:val="007514EC"/>
    <w:rsid w:val="00755087"/>
    <w:rsid w:val="00767089"/>
    <w:rsid w:val="00767ED5"/>
    <w:rsid w:val="00770215"/>
    <w:rsid w:val="00770DA8"/>
    <w:rsid w:val="0077208E"/>
    <w:rsid w:val="007757C8"/>
    <w:rsid w:val="00780D5C"/>
    <w:rsid w:val="007816BB"/>
    <w:rsid w:val="00783DB3"/>
    <w:rsid w:val="007919DF"/>
    <w:rsid w:val="007A051B"/>
    <w:rsid w:val="007B1F66"/>
    <w:rsid w:val="007B2742"/>
    <w:rsid w:val="007B4612"/>
    <w:rsid w:val="007B464A"/>
    <w:rsid w:val="007B4830"/>
    <w:rsid w:val="007B5BB3"/>
    <w:rsid w:val="007C0BDE"/>
    <w:rsid w:val="007C16AC"/>
    <w:rsid w:val="007C67BF"/>
    <w:rsid w:val="007C7607"/>
    <w:rsid w:val="007D27A0"/>
    <w:rsid w:val="007D3EDA"/>
    <w:rsid w:val="007E1B93"/>
    <w:rsid w:val="007E793F"/>
    <w:rsid w:val="007F4130"/>
    <w:rsid w:val="007F4ACA"/>
    <w:rsid w:val="007F4D39"/>
    <w:rsid w:val="007F5384"/>
    <w:rsid w:val="007F5FC9"/>
    <w:rsid w:val="00803893"/>
    <w:rsid w:val="008046BC"/>
    <w:rsid w:val="00812F6E"/>
    <w:rsid w:val="00813F93"/>
    <w:rsid w:val="00821883"/>
    <w:rsid w:val="00823928"/>
    <w:rsid w:val="00831AE2"/>
    <w:rsid w:val="008327A5"/>
    <w:rsid w:val="008347BC"/>
    <w:rsid w:val="00843FCF"/>
    <w:rsid w:val="008448D7"/>
    <w:rsid w:val="008455BA"/>
    <w:rsid w:val="00853F3B"/>
    <w:rsid w:val="008702DE"/>
    <w:rsid w:val="00870C79"/>
    <w:rsid w:val="00877720"/>
    <w:rsid w:val="008808D7"/>
    <w:rsid w:val="00884DC6"/>
    <w:rsid w:val="00885029"/>
    <w:rsid w:val="008962B3"/>
    <w:rsid w:val="00896519"/>
    <w:rsid w:val="008A7AD1"/>
    <w:rsid w:val="008C0423"/>
    <w:rsid w:val="008C2AEB"/>
    <w:rsid w:val="008C56BF"/>
    <w:rsid w:val="008C7076"/>
    <w:rsid w:val="008D586E"/>
    <w:rsid w:val="008D58A3"/>
    <w:rsid w:val="008E6152"/>
    <w:rsid w:val="008F0731"/>
    <w:rsid w:val="008F0C1E"/>
    <w:rsid w:val="008F1017"/>
    <w:rsid w:val="008F26D2"/>
    <w:rsid w:val="008F73DB"/>
    <w:rsid w:val="008F742E"/>
    <w:rsid w:val="008F74B5"/>
    <w:rsid w:val="00905413"/>
    <w:rsid w:val="00907731"/>
    <w:rsid w:val="009105E7"/>
    <w:rsid w:val="00911065"/>
    <w:rsid w:val="009147CA"/>
    <w:rsid w:val="009162C1"/>
    <w:rsid w:val="0091652D"/>
    <w:rsid w:val="00922E9C"/>
    <w:rsid w:val="00930681"/>
    <w:rsid w:val="009309B6"/>
    <w:rsid w:val="00934642"/>
    <w:rsid w:val="00937699"/>
    <w:rsid w:val="00937CE9"/>
    <w:rsid w:val="00944DE5"/>
    <w:rsid w:val="00945E5E"/>
    <w:rsid w:val="009545EF"/>
    <w:rsid w:val="0095520B"/>
    <w:rsid w:val="00961674"/>
    <w:rsid w:val="0096316D"/>
    <w:rsid w:val="0096534F"/>
    <w:rsid w:val="009677AF"/>
    <w:rsid w:val="00973FD5"/>
    <w:rsid w:val="0097578A"/>
    <w:rsid w:val="009777A7"/>
    <w:rsid w:val="00980280"/>
    <w:rsid w:val="00981CD3"/>
    <w:rsid w:val="009875DA"/>
    <w:rsid w:val="009956C5"/>
    <w:rsid w:val="009A2D39"/>
    <w:rsid w:val="009A4C8A"/>
    <w:rsid w:val="009A5128"/>
    <w:rsid w:val="009B05E0"/>
    <w:rsid w:val="009C23EE"/>
    <w:rsid w:val="009C32A4"/>
    <w:rsid w:val="009C6C00"/>
    <w:rsid w:val="009D08D2"/>
    <w:rsid w:val="009D3B67"/>
    <w:rsid w:val="009D65B4"/>
    <w:rsid w:val="009E1DB6"/>
    <w:rsid w:val="009E1F9E"/>
    <w:rsid w:val="009E41F3"/>
    <w:rsid w:val="009E66D3"/>
    <w:rsid w:val="009E7E6C"/>
    <w:rsid w:val="009E7E71"/>
    <w:rsid w:val="009F0A2A"/>
    <w:rsid w:val="009F26B2"/>
    <w:rsid w:val="009F403F"/>
    <w:rsid w:val="009F4BC3"/>
    <w:rsid w:val="009F7A2F"/>
    <w:rsid w:val="009F7B82"/>
    <w:rsid w:val="00A01FFC"/>
    <w:rsid w:val="00A025CA"/>
    <w:rsid w:val="00A02811"/>
    <w:rsid w:val="00A044EC"/>
    <w:rsid w:val="00A07314"/>
    <w:rsid w:val="00A15226"/>
    <w:rsid w:val="00A317FF"/>
    <w:rsid w:val="00A31D9B"/>
    <w:rsid w:val="00A32889"/>
    <w:rsid w:val="00A33B90"/>
    <w:rsid w:val="00A37959"/>
    <w:rsid w:val="00A37F30"/>
    <w:rsid w:val="00A4095D"/>
    <w:rsid w:val="00A46B2B"/>
    <w:rsid w:val="00A53568"/>
    <w:rsid w:val="00A55423"/>
    <w:rsid w:val="00A56190"/>
    <w:rsid w:val="00A60CEE"/>
    <w:rsid w:val="00A639C3"/>
    <w:rsid w:val="00A64F9A"/>
    <w:rsid w:val="00A65020"/>
    <w:rsid w:val="00A67F72"/>
    <w:rsid w:val="00A70B5C"/>
    <w:rsid w:val="00A71612"/>
    <w:rsid w:val="00A71689"/>
    <w:rsid w:val="00A71DE1"/>
    <w:rsid w:val="00A804ED"/>
    <w:rsid w:val="00A8161E"/>
    <w:rsid w:val="00A94878"/>
    <w:rsid w:val="00A95446"/>
    <w:rsid w:val="00A97ADF"/>
    <w:rsid w:val="00AB07FD"/>
    <w:rsid w:val="00AB2C77"/>
    <w:rsid w:val="00AB7E58"/>
    <w:rsid w:val="00AC0459"/>
    <w:rsid w:val="00AC1A23"/>
    <w:rsid w:val="00AC336F"/>
    <w:rsid w:val="00AE12FC"/>
    <w:rsid w:val="00AE3EB9"/>
    <w:rsid w:val="00AE506E"/>
    <w:rsid w:val="00AE7E48"/>
    <w:rsid w:val="00AF15BA"/>
    <w:rsid w:val="00AF2BD9"/>
    <w:rsid w:val="00AF34B6"/>
    <w:rsid w:val="00AF43C9"/>
    <w:rsid w:val="00B04813"/>
    <w:rsid w:val="00B061D2"/>
    <w:rsid w:val="00B10C2E"/>
    <w:rsid w:val="00B10F02"/>
    <w:rsid w:val="00B1209C"/>
    <w:rsid w:val="00B15246"/>
    <w:rsid w:val="00B16FE7"/>
    <w:rsid w:val="00B24076"/>
    <w:rsid w:val="00B24989"/>
    <w:rsid w:val="00B34E35"/>
    <w:rsid w:val="00B35DF0"/>
    <w:rsid w:val="00B40477"/>
    <w:rsid w:val="00B43E99"/>
    <w:rsid w:val="00B50CB3"/>
    <w:rsid w:val="00B50DE7"/>
    <w:rsid w:val="00B51530"/>
    <w:rsid w:val="00B5422D"/>
    <w:rsid w:val="00B5569C"/>
    <w:rsid w:val="00B5741E"/>
    <w:rsid w:val="00B57C93"/>
    <w:rsid w:val="00B57D20"/>
    <w:rsid w:val="00B60BC0"/>
    <w:rsid w:val="00B65901"/>
    <w:rsid w:val="00B67E6B"/>
    <w:rsid w:val="00B77352"/>
    <w:rsid w:val="00B87769"/>
    <w:rsid w:val="00B92C76"/>
    <w:rsid w:val="00B93CEA"/>
    <w:rsid w:val="00B944D2"/>
    <w:rsid w:val="00B96148"/>
    <w:rsid w:val="00BA38E4"/>
    <w:rsid w:val="00BB2294"/>
    <w:rsid w:val="00BD06B7"/>
    <w:rsid w:val="00BD70D5"/>
    <w:rsid w:val="00BF5045"/>
    <w:rsid w:val="00BF5EB4"/>
    <w:rsid w:val="00BF7CDF"/>
    <w:rsid w:val="00C002C4"/>
    <w:rsid w:val="00C0593F"/>
    <w:rsid w:val="00C14FBF"/>
    <w:rsid w:val="00C150E8"/>
    <w:rsid w:val="00C153FF"/>
    <w:rsid w:val="00C15B85"/>
    <w:rsid w:val="00C15EE7"/>
    <w:rsid w:val="00C205D4"/>
    <w:rsid w:val="00C214E2"/>
    <w:rsid w:val="00C25039"/>
    <w:rsid w:val="00C25A39"/>
    <w:rsid w:val="00C262D1"/>
    <w:rsid w:val="00C35BFF"/>
    <w:rsid w:val="00C4690E"/>
    <w:rsid w:val="00C478BC"/>
    <w:rsid w:val="00C479B4"/>
    <w:rsid w:val="00C51C7A"/>
    <w:rsid w:val="00C51F30"/>
    <w:rsid w:val="00C55C38"/>
    <w:rsid w:val="00C57ABD"/>
    <w:rsid w:val="00C642DD"/>
    <w:rsid w:val="00C645C5"/>
    <w:rsid w:val="00C6754C"/>
    <w:rsid w:val="00C77079"/>
    <w:rsid w:val="00C77D24"/>
    <w:rsid w:val="00C81E2C"/>
    <w:rsid w:val="00C960C8"/>
    <w:rsid w:val="00C9718B"/>
    <w:rsid w:val="00C97A8E"/>
    <w:rsid w:val="00CA181D"/>
    <w:rsid w:val="00CA2D69"/>
    <w:rsid w:val="00CA39D1"/>
    <w:rsid w:val="00CB2C05"/>
    <w:rsid w:val="00CB59AE"/>
    <w:rsid w:val="00CB6C54"/>
    <w:rsid w:val="00CC15E3"/>
    <w:rsid w:val="00CC3AB7"/>
    <w:rsid w:val="00CC6242"/>
    <w:rsid w:val="00CD2043"/>
    <w:rsid w:val="00CD4B35"/>
    <w:rsid w:val="00CE0004"/>
    <w:rsid w:val="00CE3443"/>
    <w:rsid w:val="00CE3DF1"/>
    <w:rsid w:val="00CE49E8"/>
    <w:rsid w:val="00CE79C2"/>
    <w:rsid w:val="00CF2F23"/>
    <w:rsid w:val="00CF4836"/>
    <w:rsid w:val="00CF7D17"/>
    <w:rsid w:val="00D014C7"/>
    <w:rsid w:val="00D031CA"/>
    <w:rsid w:val="00D0593C"/>
    <w:rsid w:val="00D11CA4"/>
    <w:rsid w:val="00D15464"/>
    <w:rsid w:val="00D15E8E"/>
    <w:rsid w:val="00D164B8"/>
    <w:rsid w:val="00D1684E"/>
    <w:rsid w:val="00D17914"/>
    <w:rsid w:val="00D2198B"/>
    <w:rsid w:val="00D336A8"/>
    <w:rsid w:val="00D3471C"/>
    <w:rsid w:val="00D4584A"/>
    <w:rsid w:val="00D4584F"/>
    <w:rsid w:val="00D51507"/>
    <w:rsid w:val="00D525FA"/>
    <w:rsid w:val="00D57697"/>
    <w:rsid w:val="00D60E5C"/>
    <w:rsid w:val="00D61BB2"/>
    <w:rsid w:val="00D62BA6"/>
    <w:rsid w:val="00D635DE"/>
    <w:rsid w:val="00D644BB"/>
    <w:rsid w:val="00D67202"/>
    <w:rsid w:val="00D7072C"/>
    <w:rsid w:val="00D71A8B"/>
    <w:rsid w:val="00D725C2"/>
    <w:rsid w:val="00D74CDE"/>
    <w:rsid w:val="00D80856"/>
    <w:rsid w:val="00D809F5"/>
    <w:rsid w:val="00D8554F"/>
    <w:rsid w:val="00D9047E"/>
    <w:rsid w:val="00D9676E"/>
    <w:rsid w:val="00DA1E48"/>
    <w:rsid w:val="00DA7928"/>
    <w:rsid w:val="00DB4DE7"/>
    <w:rsid w:val="00DB5CF7"/>
    <w:rsid w:val="00DC3EF1"/>
    <w:rsid w:val="00DD2361"/>
    <w:rsid w:val="00DD4661"/>
    <w:rsid w:val="00DD544C"/>
    <w:rsid w:val="00DE63C5"/>
    <w:rsid w:val="00DE6762"/>
    <w:rsid w:val="00DE7812"/>
    <w:rsid w:val="00DF2496"/>
    <w:rsid w:val="00E02F9B"/>
    <w:rsid w:val="00E1393E"/>
    <w:rsid w:val="00E13BF4"/>
    <w:rsid w:val="00E13C8F"/>
    <w:rsid w:val="00E1425E"/>
    <w:rsid w:val="00E24347"/>
    <w:rsid w:val="00E37561"/>
    <w:rsid w:val="00E376C2"/>
    <w:rsid w:val="00E457AF"/>
    <w:rsid w:val="00E50B6B"/>
    <w:rsid w:val="00E52F63"/>
    <w:rsid w:val="00E54089"/>
    <w:rsid w:val="00E5482D"/>
    <w:rsid w:val="00E5585F"/>
    <w:rsid w:val="00E56CEA"/>
    <w:rsid w:val="00E60C49"/>
    <w:rsid w:val="00E64366"/>
    <w:rsid w:val="00E64CF3"/>
    <w:rsid w:val="00E66393"/>
    <w:rsid w:val="00E70400"/>
    <w:rsid w:val="00E711FB"/>
    <w:rsid w:val="00E7593D"/>
    <w:rsid w:val="00E80C14"/>
    <w:rsid w:val="00E821E4"/>
    <w:rsid w:val="00E8347F"/>
    <w:rsid w:val="00E84966"/>
    <w:rsid w:val="00E849E9"/>
    <w:rsid w:val="00E86800"/>
    <w:rsid w:val="00E91F29"/>
    <w:rsid w:val="00E92203"/>
    <w:rsid w:val="00E9222D"/>
    <w:rsid w:val="00E95D2A"/>
    <w:rsid w:val="00E96909"/>
    <w:rsid w:val="00E97CC6"/>
    <w:rsid w:val="00EA3DC0"/>
    <w:rsid w:val="00EA3F5E"/>
    <w:rsid w:val="00EB1A92"/>
    <w:rsid w:val="00EB1FD7"/>
    <w:rsid w:val="00EB39F8"/>
    <w:rsid w:val="00EB3C9C"/>
    <w:rsid w:val="00EB669C"/>
    <w:rsid w:val="00EC187D"/>
    <w:rsid w:val="00EC518D"/>
    <w:rsid w:val="00EC67E8"/>
    <w:rsid w:val="00ED0270"/>
    <w:rsid w:val="00ED1FD8"/>
    <w:rsid w:val="00ED3E52"/>
    <w:rsid w:val="00ED5821"/>
    <w:rsid w:val="00ED678F"/>
    <w:rsid w:val="00EE6F3C"/>
    <w:rsid w:val="00EF113B"/>
    <w:rsid w:val="00EF766D"/>
    <w:rsid w:val="00F00B9B"/>
    <w:rsid w:val="00F01A4A"/>
    <w:rsid w:val="00F0505B"/>
    <w:rsid w:val="00F11256"/>
    <w:rsid w:val="00F13306"/>
    <w:rsid w:val="00F247CD"/>
    <w:rsid w:val="00F24BAF"/>
    <w:rsid w:val="00F328FD"/>
    <w:rsid w:val="00F343F9"/>
    <w:rsid w:val="00F425CA"/>
    <w:rsid w:val="00F47CB3"/>
    <w:rsid w:val="00F5181A"/>
    <w:rsid w:val="00F51C0D"/>
    <w:rsid w:val="00F559CE"/>
    <w:rsid w:val="00F65F8F"/>
    <w:rsid w:val="00F661F8"/>
    <w:rsid w:val="00F73C6F"/>
    <w:rsid w:val="00F74FDC"/>
    <w:rsid w:val="00F7586A"/>
    <w:rsid w:val="00F759F4"/>
    <w:rsid w:val="00F76BB9"/>
    <w:rsid w:val="00F77CC7"/>
    <w:rsid w:val="00F84245"/>
    <w:rsid w:val="00F8557F"/>
    <w:rsid w:val="00F85904"/>
    <w:rsid w:val="00F87590"/>
    <w:rsid w:val="00F92044"/>
    <w:rsid w:val="00F93202"/>
    <w:rsid w:val="00F957DE"/>
    <w:rsid w:val="00FA5858"/>
    <w:rsid w:val="00FA66C1"/>
    <w:rsid w:val="00FB5696"/>
    <w:rsid w:val="00FC206C"/>
    <w:rsid w:val="00FC208A"/>
    <w:rsid w:val="00FC4F49"/>
    <w:rsid w:val="00FC761B"/>
    <w:rsid w:val="00FC7A4E"/>
    <w:rsid w:val="00FD04D0"/>
    <w:rsid w:val="00FD0BFE"/>
    <w:rsid w:val="00FD4895"/>
    <w:rsid w:val="00FE0BBD"/>
    <w:rsid w:val="00FE152A"/>
    <w:rsid w:val="00FE3D4B"/>
    <w:rsid w:val="00FE71AF"/>
    <w:rsid w:val="00FF2056"/>
    <w:rsid w:val="00FF537F"/>
    <w:rsid w:val="00FF59B4"/>
    <w:rsid w:val="00FF6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9FA7ADE"/>
  <w15:chartTrackingRefBased/>
  <w15:docId w15:val="{E48A0CF1-20C0-46F9-BACB-743B298D2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67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67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E7675"/>
  </w:style>
  <w:style w:type="paragraph" w:styleId="Header">
    <w:name w:val="header"/>
    <w:basedOn w:val="Normal"/>
    <w:link w:val="HeaderChar"/>
    <w:uiPriority w:val="99"/>
    <w:unhideWhenUsed/>
    <w:rsid w:val="00FC7A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A4E"/>
  </w:style>
  <w:style w:type="paragraph" w:styleId="Footer">
    <w:name w:val="footer"/>
    <w:basedOn w:val="Normal"/>
    <w:link w:val="FooterChar"/>
    <w:uiPriority w:val="99"/>
    <w:unhideWhenUsed/>
    <w:rsid w:val="00FC7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A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4381">
      <w:bodyDiv w:val="1"/>
      <w:marLeft w:val="0"/>
      <w:marRight w:val="0"/>
      <w:marTop w:val="0"/>
      <w:marBottom w:val="0"/>
      <w:divBdr>
        <w:top w:val="none" w:sz="0" w:space="0" w:color="auto"/>
        <w:left w:val="none" w:sz="0" w:space="0" w:color="auto"/>
        <w:bottom w:val="none" w:sz="0" w:space="0" w:color="auto"/>
        <w:right w:val="none" w:sz="0" w:space="0" w:color="auto"/>
      </w:divBdr>
    </w:div>
    <w:div w:id="39284550">
      <w:bodyDiv w:val="1"/>
      <w:marLeft w:val="0"/>
      <w:marRight w:val="0"/>
      <w:marTop w:val="0"/>
      <w:marBottom w:val="0"/>
      <w:divBdr>
        <w:top w:val="none" w:sz="0" w:space="0" w:color="auto"/>
        <w:left w:val="none" w:sz="0" w:space="0" w:color="auto"/>
        <w:bottom w:val="none" w:sz="0" w:space="0" w:color="auto"/>
        <w:right w:val="none" w:sz="0" w:space="0" w:color="auto"/>
      </w:divBdr>
    </w:div>
    <w:div w:id="95902560">
      <w:bodyDiv w:val="1"/>
      <w:marLeft w:val="0"/>
      <w:marRight w:val="0"/>
      <w:marTop w:val="0"/>
      <w:marBottom w:val="0"/>
      <w:divBdr>
        <w:top w:val="none" w:sz="0" w:space="0" w:color="auto"/>
        <w:left w:val="none" w:sz="0" w:space="0" w:color="auto"/>
        <w:bottom w:val="none" w:sz="0" w:space="0" w:color="auto"/>
        <w:right w:val="none" w:sz="0" w:space="0" w:color="auto"/>
      </w:divBdr>
    </w:div>
    <w:div w:id="185367087">
      <w:bodyDiv w:val="1"/>
      <w:marLeft w:val="0"/>
      <w:marRight w:val="0"/>
      <w:marTop w:val="0"/>
      <w:marBottom w:val="0"/>
      <w:divBdr>
        <w:top w:val="none" w:sz="0" w:space="0" w:color="auto"/>
        <w:left w:val="none" w:sz="0" w:space="0" w:color="auto"/>
        <w:bottom w:val="none" w:sz="0" w:space="0" w:color="auto"/>
        <w:right w:val="none" w:sz="0" w:space="0" w:color="auto"/>
      </w:divBdr>
    </w:div>
    <w:div w:id="242421627">
      <w:bodyDiv w:val="1"/>
      <w:marLeft w:val="0"/>
      <w:marRight w:val="0"/>
      <w:marTop w:val="0"/>
      <w:marBottom w:val="0"/>
      <w:divBdr>
        <w:top w:val="none" w:sz="0" w:space="0" w:color="auto"/>
        <w:left w:val="none" w:sz="0" w:space="0" w:color="auto"/>
        <w:bottom w:val="none" w:sz="0" w:space="0" w:color="auto"/>
        <w:right w:val="none" w:sz="0" w:space="0" w:color="auto"/>
      </w:divBdr>
    </w:div>
    <w:div w:id="492337544">
      <w:bodyDiv w:val="1"/>
      <w:marLeft w:val="0"/>
      <w:marRight w:val="0"/>
      <w:marTop w:val="0"/>
      <w:marBottom w:val="0"/>
      <w:divBdr>
        <w:top w:val="none" w:sz="0" w:space="0" w:color="auto"/>
        <w:left w:val="none" w:sz="0" w:space="0" w:color="auto"/>
        <w:bottom w:val="none" w:sz="0" w:space="0" w:color="auto"/>
        <w:right w:val="none" w:sz="0" w:space="0" w:color="auto"/>
      </w:divBdr>
    </w:div>
    <w:div w:id="497037783">
      <w:bodyDiv w:val="1"/>
      <w:marLeft w:val="0"/>
      <w:marRight w:val="0"/>
      <w:marTop w:val="0"/>
      <w:marBottom w:val="0"/>
      <w:divBdr>
        <w:top w:val="none" w:sz="0" w:space="0" w:color="auto"/>
        <w:left w:val="none" w:sz="0" w:space="0" w:color="auto"/>
        <w:bottom w:val="none" w:sz="0" w:space="0" w:color="auto"/>
        <w:right w:val="none" w:sz="0" w:space="0" w:color="auto"/>
      </w:divBdr>
    </w:div>
    <w:div w:id="529342173">
      <w:bodyDiv w:val="1"/>
      <w:marLeft w:val="0"/>
      <w:marRight w:val="0"/>
      <w:marTop w:val="0"/>
      <w:marBottom w:val="0"/>
      <w:divBdr>
        <w:top w:val="none" w:sz="0" w:space="0" w:color="auto"/>
        <w:left w:val="none" w:sz="0" w:space="0" w:color="auto"/>
        <w:bottom w:val="none" w:sz="0" w:space="0" w:color="auto"/>
        <w:right w:val="none" w:sz="0" w:space="0" w:color="auto"/>
      </w:divBdr>
    </w:div>
    <w:div w:id="663313213">
      <w:bodyDiv w:val="1"/>
      <w:marLeft w:val="0"/>
      <w:marRight w:val="0"/>
      <w:marTop w:val="0"/>
      <w:marBottom w:val="0"/>
      <w:divBdr>
        <w:top w:val="none" w:sz="0" w:space="0" w:color="auto"/>
        <w:left w:val="none" w:sz="0" w:space="0" w:color="auto"/>
        <w:bottom w:val="none" w:sz="0" w:space="0" w:color="auto"/>
        <w:right w:val="none" w:sz="0" w:space="0" w:color="auto"/>
      </w:divBdr>
    </w:div>
    <w:div w:id="690381043">
      <w:bodyDiv w:val="1"/>
      <w:marLeft w:val="0"/>
      <w:marRight w:val="0"/>
      <w:marTop w:val="0"/>
      <w:marBottom w:val="0"/>
      <w:divBdr>
        <w:top w:val="none" w:sz="0" w:space="0" w:color="auto"/>
        <w:left w:val="none" w:sz="0" w:space="0" w:color="auto"/>
        <w:bottom w:val="none" w:sz="0" w:space="0" w:color="auto"/>
        <w:right w:val="none" w:sz="0" w:space="0" w:color="auto"/>
      </w:divBdr>
    </w:div>
    <w:div w:id="744061866">
      <w:bodyDiv w:val="1"/>
      <w:marLeft w:val="0"/>
      <w:marRight w:val="0"/>
      <w:marTop w:val="0"/>
      <w:marBottom w:val="0"/>
      <w:divBdr>
        <w:top w:val="none" w:sz="0" w:space="0" w:color="auto"/>
        <w:left w:val="none" w:sz="0" w:space="0" w:color="auto"/>
        <w:bottom w:val="none" w:sz="0" w:space="0" w:color="auto"/>
        <w:right w:val="none" w:sz="0" w:space="0" w:color="auto"/>
      </w:divBdr>
    </w:div>
    <w:div w:id="757218276">
      <w:bodyDiv w:val="1"/>
      <w:marLeft w:val="0"/>
      <w:marRight w:val="0"/>
      <w:marTop w:val="0"/>
      <w:marBottom w:val="0"/>
      <w:divBdr>
        <w:top w:val="none" w:sz="0" w:space="0" w:color="auto"/>
        <w:left w:val="none" w:sz="0" w:space="0" w:color="auto"/>
        <w:bottom w:val="none" w:sz="0" w:space="0" w:color="auto"/>
        <w:right w:val="none" w:sz="0" w:space="0" w:color="auto"/>
      </w:divBdr>
    </w:div>
    <w:div w:id="816262818">
      <w:bodyDiv w:val="1"/>
      <w:marLeft w:val="0"/>
      <w:marRight w:val="0"/>
      <w:marTop w:val="0"/>
      <w:marBottom w:val="0"/>
      <w:divBdr>
        <w:top w:val="none" w:sz="0" w:space="0" w:color="auto"/>
        <w:left w:val="none" w:sz="0" w:space="0" w:color="auto"/>
        <w:bottom w:val="none" w:sz="0" w:space="0" w:color="auto"/>
        <w:right w:val="none" w:sz="0" w:space="0" w:color="auto"/>
      </w:divBdr>
    </w:div>
    <w:div w:id="837499341">
      <w:bodyDiv w:val="1"/>
      <w:marLeft w:val="0"/>
      <w:marRight w:val="0"/>
      <w:marTop w:val="0"/>
      <w:marBottom w:val="0"/>
      <w:divBdr>
        <w:top w:val="none" w:sz="0" w:space="0" w:color="auto"/>
        <w:left w:val="none" w:sz="0" w:space="0" w:color="auto"/>
        <w:bottom w:val="none" w:sz="0" w:space="0" w:color="auto"/>
        <w:right w:val="none" w:sz="0" w:space="0" w:color="auto"/>
      </w:divBdr>
    </w:div>
    <w:div w:id="923802992">
      <w:bodyDiv w:val="1"/>
      <w:marLeft w:val="0"/>
      <w:marRight w:val="0"/>
      <w:marTop w:val="0"/>
      <w:marBottom w:val="0"/>
      <w:divBdr>
        <w:top w:val="none" w:sz="0" w:space="0" w:color="auto"/>
        <w:left w:val="none" w:sz="0" w:space="0" w:color="auto"/>
        <w:bottom w:val="none" w:sz="0" w:space="0" w:color="auto"/>
        <w:right w:val="none" w:sz="0" w:space="0" w:color="auto"/>
      </w:divBdr>
    </w:div>
    <w:div w:id="950749804">
      <w:bodyDiv w:val="1"/>
      <w:marLeft w:val="0"/>
      <w:marRight w:val="0"/>
      <w:marTop w:val="0"/>
      <w:marBottom w:val="0"/>
      <w:divBdr>
        <w:top w:val="none" w:sz="0" w:space="0" w:color="auto"/>
        <w:left w:val="none" w:sz="0" w:space="0" w:color="auto"/>
        <w:bottom w:val="none" w:sz="0" w:space="0" w:color="auto"/>
        <w:right w:val="none" w:sz="0" w:space="0" w:color="auto"/>
      </w:divBdr>
    </w:div>
    <w:div w:id="1032459492">
      <w:bodyDiv w:val="1"/>
      <w:marLeft w:val="0"/>
      <w:marRight w:val="0"/>
      <w:marTop w:val="0"/>
      <w:marBottom w:val="0"/>
      <w:divBdr>
        <w:top w:val="none" w:sz="0" w:space="0" w:color="auto"/>
        <w:left w:val="none" w:sz="0" w:space="0" w:color="auto"/>
        <w:bottom w:val="none" w:sz="0" w:space="0" w:color="auto"/>
        <w:right w:val="none" w:sz="0" w:space="0" w:color="auto"/>
      </w:divBdr>
    </w:div>
    <w:div w:id="1066146662">
      <w:bodyDiv w:val="1"/>
      <w:marLeft w:val="0"/>
      <w:marRight w:val="0"/>
      <w:marTop w:val="0"/>
      <w:marBottom w:val="0"/>
      <w:divBdr>
        <w:top w:val="none" w:sz="0" w:space="0" w:color="auto"/>
        <w:left w:val="none" w:sz="0" w:space="0" w:color="auto"/>
        <w:bottom w:val="none" w:sz="0" w:space="0" w:color="auto"/>
        <w:right w:val="none" w:sz="0" w:space="0" w:color="auto"/>
      </w:divBdr>
    </w:div>
    <w:div w:id="1095320529">
      <w:bodyDiv w:val="1"/>
      <w:marLeft w:val="0"/>
      <w:marRight w:val="0"/>
      <w:marTop w:val="0"/>
      <w:marBottom w:val="0"/>
      <w:divBdr>
        <w:top w:val="none" w:sz="0" w:space="0" w:color="auto"/>
        <w:left w:val="none" w:sz="0" w:space="0" w:color="auto"/>
        <w:bottom w:val="none" w:sz="0" w:space="0" w:color="auto"/>
        <w:right w:val="none" w:sz="0" w:space="0" w:color="auto"/>
      </w:divBdr>
    </w:div>
    <w:div w:id="1128857714">
      <w:bodyDiv w:val="1"/>
      <w:marLeft w:val="0"/>
      <w:marRight w:val="0"/>
      <w:marTop w:val="0"/>
      <w:marBottom w:val="0"/>
      <w:divBdr>
        <w:top w:val="none" w:sz="0" w:space="0" w:color="auto"/>
        <w:left w:val="none" w:sz="0" w:space="0" w:color="auto"/>
        <w:bottom w:val="none" w:sz="0" w:space="0" w:color="auto"/>
        <w:right w:val="none" w:sz="0" w:space="0" w:color="auto"/>
      </w:divBdr>
    </w:div>
    <w:div w:id="1136291673">
      <w:bodyDiv w:val="1"/>
      <w:marLeft w:val="0"/>
      <w:marRight w:val="0"/>
      <w:marTop w:val="0"/>
      <w:marBottom w:val="0"/>
      <w:divBdr>
        <w:top w:val="none" w:sz="0" w:space="0" w:color="auto"/>
        <w:left w:val="none" w:sz="0" w:space="0" w:color="auto"/>
        <w:bottom w:val="none" w:sz="0" w:space="0" w:color="auto"/>
        <w:right w:val="none" w:sz="0" w:space="0" w:color="auto"/>
      </w:divBdr>
    </w:div>
    <w:div w:id="1136482596">
      <w:bodyDiv w:val="1"/>
      <w:marLeft w:val="0"/>
      <w:marRight w:val="0"/>
      <w:marTop w:val="0"/>
      <w:marBottom w:val="0"/>
      <w:divBdr>
        <w:top w:val="none" w:sz="0" w:space="0" w:color="auto"/>
        <w:left w:val="none" w:sz="0" w:space="0" w:color="auto"/>
        <w:bottom w:val="none" w:sz="0" w:space="0" w:color="auto"/>
        <w:right w:val="none" w:sz="0" w:space="0" w:color="auto"/>
      </w:divBdr>
    </w:div>
    <w:div w:id="1267348021">
      <w:bodyDiv w:val="1"/>
      <w:marLeft w:val="0"/>
      <w:marRight w:val="0"/>
      <w:marTop w:val="0"/>
      <w:marBottom w:val="0"/>
      <w:divBdr>
        <w:top w:val="none" w:sz="0" w:space="0" w:color="auto"/>
        <w:left w:val="none" w:sz="0" w:space="0" w:color="auto"/>
        <w:bottom w:val="none" w:sz="0" w:space="0" w:color="auto"/>
        <w:right w:val="none" w:sz="0" w:space="0" w:color="auto"/>
      </w:divBdr>
    </w:div>
    <w:div w:id="1284655331">
      <w:bodyDiv w:val="1"/>
      <w:marLeft w:val="0"/>
      <w:marRight w:val="0"/>
      <w:marTop w:val="0"/>
      <w:marBottom w:val="0"/>
      <w:divBdr>
        <w:top w:val="none" w:sz="0" w:space="0" w:color="auto"/>
        <w:left w:val="none" w:sz="0" w:space="0" w:color="auto"/>
        <w:bottom w:val="none" w:sz="0" w:space="0" w:color="auto"/>
        <w:right w:val="none" w:sz="0" w:space="0" w:color="auto"/>
      </w:divBdr>
    </w:div>
    <w:div w:id="1345588999">
      <w:bodyDiv w:val="1"/>
      <w:marLeft w:val="0"/>
      <w:marRight w:val="0"/>
      <w:marTop w:val="0"/>
      <w:marBottom w:val="0"/>
      <w:divBdr>
        <w:top w:val="none" w:sz="0" w:space="0" w:color="auto"/>
        <w:left w:val="none" w:sz="0" w:space="0" w:color="auto"/>
        <w:bottom w:val="none" w:sz="0" w:space="0" w:color="auto"/>
        <w:right w:val="none" w:sz="0" w:space="0" w:color="auto"/>
      </w:divBdr>
    </w:div>
    <w:div w:id="1798137601">
      <w:bodyDiv w:val="1"/>
      <w:marLeft w:val="0"/>
      <w:marRight w:val="0"/>
      <w:marTop w:val="0"/>
      <w:marBottom w:val="0"/>
      <w:divBdr>
        <w:top w:val="none" w:sz="0" w:space="0" w:color="auto"/>
        <w:left w:val="none" w:sz="0" w:space="0" w:color="auto"/>
        <w:bottom w:val="none" w:sz="0" w:space="0" w:color="auto"/>
        <w:right w:val="none" w:sz="0" w:space="0" w:color="auto"/>
      </w:divBdr>
    </w:div>
    <w:div w:id="1803960105">
      <w:bodyDiv w:val="1"/>
      <w:marLeft w:val="0"/>
      <w:marRight w:val="0"/>
      <w:marTop w:val="0"/>
      <w:marBottom w:val="0"/>
      <w:divBdr>
        <w:top w:val="none" w:sz="0" w:space="0" w:color="auto"/>
        <w:left w:val="none" w:sz="0" w:space="0" w:color="auto"/>
        <w:bottom w:val="none" w:sz="0" w:space="0" w:color="auto"/>
        <w:right w:val="none" w:sz="0" w:space="0" w:color="auto"/>
      </w:divBdr>
    </w:div>
    <w:div w:id="1879080458">
      <w:bodyDiv w:val="1"/>
      <w:marLeft w:val="0"/>
      <w:marRight w:val="0"/>
      <w:marTop w:val="0"/>
      <w:marBottom w:val="0"/>
      <w:divBdr>
        <w:top w:val="none" w:sz="0" w:space="0" w:color="auto"/>
        <w:left w:val="none" w:sz="0" w:space="0" w:color="auto"/>
        <w:bottom w:val="none" w:sz="0" w:space="0" w:color="auto"/>
        <w:right w:val="none" w:sz="0" w:space="0" w:color="auto"/>
      </w:divBdr>
    </w:div>
    <w:div w:id="1902445811">
      <w:bodyDiv w:val="1"/>
      <w:marLeft w:val="0"/>
      <w:marRight w:val="0"/>
      <w:marTop w:val="0"/>
      <w:marBottom w:val="0"/>
      <w:divBdr>
        <w:top w:val="none" w:sz="0" w:space="0" w:color="auto"/>
        <w:left w:val="none" w:sz="0" w:space="0" w:color="auto"/>
        <w:bottom w:val="none" w:sz="0" w:space="0" w:color="auto"/>
        <w:right w:val="none" w:sz="0" w:space="0" w:color="auto"/>
      </w:divBdr>
    </w:div>
    <w:div w:id="1909806366">
      <w:bodyDiv w:val="1"/>
      <w:marLeft w:val="0"/>
      <w:marRight w:val="0"/>
      <w:marTop w:val="0"/>
      <w:marBottom w:val="0"/>
      <w:divBdr>
        <w:top w:val="none" w:sz="0" w:space="0" w:color="auto"/>
        <w:left w:val="none" w:sz="0" w:space="0" w:color="auto"/>
        <w:bottom w:val="none" w:sz="0" w:space="0" w:color="auto"/>
        <w:right w:val="none" w:sz="0" w:space="0" w:color="auto"/>
      </w:divBdr>
    </w:div>
    <w:div w:id="2105832551">
      <w:bodyDiv w:val="1"/>
      <w:marLeft w:val="0"/>
      <w:marRight w:val="0"/>
      <w:marTop w:val="0"/>
      <w:marBottom w:val="0"/>
      <w:divBdr>
        <w:top w:val="none" w:sz="0" w:space="0" w:color="auto"/>
        <w:left w:val="none" w:sz="0" w:space="0" w:color="auto"/>
        <w:bottom w:val="none" w:sz="0" w:space="0" w:color="auto"/>
        <w:right w:val="none" w:sz="0" w:space="0" w:color="auto"/>
      </w:divBdr>
    </w:div>
    <w:div w:id="2116363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Gar10</b:Tag>
    <b:SourceType>JournalArticle</b:SourceType>
    <b:Guid>{3BC0258D-01C4-481A-9E33-95406624CF18}</b:Guid>
    <b:Author>
      <b:Author>
        <b:NameList>
          <b:Person>
            <b:Last>Garvey</b:Last>
            <b:First>R.,</b:First>
            <b:Middle>Strokes, P. and Megginson, D.</b:Middle>
          </b:Person>
        </b:NameList>
      </b:Author>
    </b:Author>
    <b:Title>Coaching and mentoring: Theory and practice.</b:Title>
    <b:Year>2010</b:Year>
    <b:JournalName>NRHD Network Journal</b:JournalName>
    <b:Pages>79-81</b:Pages>
    <b:Volume>3</b:Volume>
    <b:Issue>2</b:Issue>
    <b:RefOrder>2</b:RefOrder>
  </b:Source>
  <b:Source>
    <b:Tag>Hop00</b:Tag>
    <b:SourceType>JournalArticle</b:SourceType>
    <b:Guid>{1DDD7382-7C71-4FD4-981D-3AC1E57F8715}</b:Guid>
    <b:Author>
      <b:Author>
        <b:NameList>
          <b:Person>
            <b:Last>Hopkins-Thompson</b:Last>
            <b:First>P.A.,</b:First>
          </b:Person>
        </b:NameList>
      </b:Author>
    </b:Author>
    <b:Title>Colleagues helping colleagues: Mentoring and coaching. </b:Title>
    <b:JournalName>NASSP bulletin</b:JournalName>
    <b:Year>2000</b:Year>
    <b:Pages>29-36</b:Pages>
    <b:Volume>84</b:Volume>
    <b:Issue>617</b:Issue>
    <b:RefOrder>1</b:RefOrder>
  </b:Source>
  <b:Source>
    <b:Tag>Gra16</b:Tag>
    <b:SourceType>BookSection</b:SourceType>
    <b:Guid>{3010A676-1800-4BC9-8CA1-87F8B1AB2DC1}</b:Guid>
    <b:Title>Tracking the discourse in mentoring</b:Title>
    <b:Year>2016</b:Year>
    <b:Pages>4-5</b:Pages>
    <b:Author>
      <b:Author>
        <b:NameList>
          <b:Person>
            <b:Last>Gray</b:Last>
            <b:First>D.E.,</b:First>
            <b:Middle>Garvey, B. and Lane, D.A.,</b:Middle>
          </b:Person>
        </b:NameList>
      </b:Author>
    </b:Author>
    <b:BookTitle>A critical introduction to coaching and mentoring: Debates, dialogues and discourses.</b:BookTitle>
    <b:City>london</b:City>
    <b:Publisher>Sage</b:Publisher>
    <b:RefOrder>3</b:RefOrder>
  </b:Source>
  <b:Source>
    <b:Tag>Clu14</b:Tag>
    <b:SourceType>Book</b:SourceType>
    <b:Guid>{8BD2244D-F272-42B3-9F4F-66FFF752356A}</b:Guid>
    <b:Title>Everyone Needs a Mentor</b:Title>
    <b:Year>2014</b:Year>
    <b:City>London</b:City>
    <b:Publisher>Chartered Institute of Personnel Development.</b:Publisher>
    <b:Author>
      <b:Author>
        <b:NameList>
          <b:Person>
            <b:Last>Clutterbuck</b:Last>
            <b:First>D.</b:First>
          </b:Person>
        </b:NameList>
      </b:Author>
    </b:Author>
    <b:Edition>5th</b:Edition>
    <b:RefOrder>4</b:RefOrder>
  </b:Source>
  <b:Source>
    <b:Tag>Bro06</b:Tag>
    <b:SourceType>BookSection</b:SourceType>
    <b:Guid>{A0E80A93-B9FF-4ABD-AB9A-B27B322F5CEB}</b:Guid>
    <b:Title>What is mentoring</b:Title>
    <b:Year>2006</b:Year>
    <b:City>London</b:City>
    <b:Publisher>Kogan Page Publishers.</b:Publisher>
    <b:Author>
      <b:Author>
        <b:NameList>
          <b:Person>
            <b:Last>Brockbank</b:Last>
            <b:First>A.,</b:First>
          </b:Person>
        </b:NameList>
      </b:Author>
    </b:Author>
    <b:BookTitle>Facilitating reflective learning through mentoring and coaching. </b:BookTitle>
    <b:Pages>63-83</b:Pages>
    <b:RefOrder>5</b:RefOrder>
  </b:Source>
  <b:Source>
    <b:Tag>Den08</b:Tag>
    <b:SourceType>BookSection</b:SourceType>
    <b:Guid>{FC7B5042-8978-4FB0-AA1D-45A2B8DAA565}</b:Guid>
    <b:Author>
      <b:Author>
        <b:NameList>
          <b:Person>
            <b:Last>Dennen</b:Last>
            <b:First>V.P.</b:First>
            <b:Middle>and Burner, K.J.,</b:Middle>
          </b:Person>
        </b:NameList>
      </b:Author>
    </b:Author>
    <b:Title>Cognitive apprenticeship defined</b:Title>
    <b:BookTitle>The cognitive apprenticeship model in educational practice. Handbook of research on educational communications and technology</b:BookTitle>
    <b:Year>2008</b:Year>
    <b:Pages>425-439.</b:Pages>
    <b:City>London</b:City>
    <b:Publisher>Taylor and Francis</b:Publisher>
    <b:RefOrder>6</b:RefOrder>
  </b:Source>
  <b:Source>
    <b:Tag>Hen04</b:Tag>
    <b:SourceType>JournalArticle</b:SourceType>
    <b:Guid>{54478C7E-0C04-4AEC-9DBF-D67D03AB3E1D}</b:Guid>
    <b:Author>
      <b:Author>
        <b:NameList>
          <b:Person>
            <b:Last>Heneman III</b:Last>
            <b:First>H.G.</b:First>
            <b:Middle>and Milanowski, A.T.,</b:Middle>
          </b:Person>
        </b:NameList>
      </b:Author>
    </b:Author>
    <b:Title>Alignment of human resource practices and teacher performance competency. </b:Title>
    <b:JournalName>Peabody Journal of Education </b:JournalName>
    <b:Year>2004</b:Year>
    <b:Pages>108-125</b:Pages>
    <b:Volume>79</b:Volume>
    <b:Issue>4</b:Issue>
    <b:RefOrder>7</b:RefOrder>
  </b:Source>
  <b:Source>
    <b:Tag>Bar07</b:Tag>
    <b:SourceType>JournalArticle</b:SourceType>
    <b:Guid>{E0734687-F1C6-498F-892B-8BFC85D2EF26}</b:Guid>
    <b:Author>
      <b:Author>
        <b:NameList>
          <b:Person>
            <b:Last>Bartlett II</b:Last>
            <b:First>J.E.,</b:First>
          </b:Person>
        </b:NameList>
      </b:Author>
    </b:Author>
    <b:Title> Advances in coaching practices: A humanistic approach to coach and client roles. </b:Title>
    <b:JournalName>Journal of Business Research</b:JournalName>
    <b:Year>2007</b:Year>
    <b:Pages>91-93</b:Pages>
    <b:Volume>60</b:Volume>
    <b:Issue>1</b:Issue>
    <b:RefOrder>8</b:RefOrder>
  </b:Source>
  <b:Source>
    <b:Tag>Bow06</b:Tag>
    <b:SourceType>JournalArticle</b:SourceType>
    <b:Guid>{C20FCB81-51FC-47FE-9A7F-4FA7373DFE6A}</b:Guid>
    <b:Author>
      <b:Author>
        <b:NameList>
          <b:Person>
            <b:Last>Bowles</b:Last>
            <b:First>S.V.</b:First>
            <b:Middle>and Picano, J.J.,</b:Middle>
          </b:Person>
        </b:NameList>
      </b:Author>
    </b:Author>
    <b:Title>Dimensions of coaching related to productivity and quality of life.</b:Title>
    <b:JournalName>Consulting Psychology Journal: Practice and Research</b:JournalName>
    <b:Year>2006</b:Year>
    <b:Pages>232</b:Pages>
    <b:Volume>58</b:Volume>
    <b:Issue>4</b:Issue>
    <b:RefOrder>9</b:RefOrder>
  </b:Source>
  <b:Source>
    <b:Tag>Sta03</b:Tag>
    <b:SourceType>Book</b:SourceType>
    <b:Guid>{D181175C-E45A-4AC5-B266-51E6330EEE7C}</b:Guid>
    <b:Title>The Coaching Manual: The Definitive Guide to the Process, Principles and Skills of Personal Coaching</b:Title>
    <b:Year>2003</b:Year>
    <b:Author>
      <b:Author>
        <b:NameList>
          <b:Person>
            <b:Last>Starr</b:Last>
            <b:First>Julie.,</b:First>
          </b:Person>
        </b:NameList>
      </b:Author>
    </b:Author>
    <b:City>London</b:City>
    <b:Publisher>Pearson Education</b:Publisher>
    <b:Edition>1st</b:Edition>
    <b:RefOrder>10</b:RefOrder>
  </b:Source>
  <b:Source>
    <b:Tag>Par09</b:Tag>
    <b:SourceType>Book</b:SourceType>
    <b:Guid>{6925CB74-222C-4C6C-823F-8CB781A2A5DD}</b:Guid>
    <b:Author>
      <b:Author>
        <b:NameList>
          <b:Person>
            <b:Last>Parsloe</b:Last>
            <b:First>E.</b:First>
            <b:Middle>and Leedham, M.,</b:Middle>
          </b:Person>
        </b:NameList>
      </b:Author>
    </b:Author>
    <b:Title> Coaching and mentoring: Practical conversations to improve learning. </b:Title>
    <b:Year>2009</b:Year>
    <b:City>London</b:City>
    <b:Publisher>Kogan Page Publishers.</b:Publisher>
    <b:Edition>2nd </b:Edition>
    <b:RefOrder>11</b:RefOrder>
  </b:Source>
  <b:Source>
    <b:Tag>Whi04</b:Tag>
    <b:SourceType>Book</b:SourceType>
    <b:Guid>{C81B3577-ACDD-400B-8366-910C55905FB2}</b:Guid>
    <b:Author>
      <b:Author>
        <b:NameList>
          <b:Person>
            <b:Last>Whitmore</b:Last>
            <b:First>J.</b:First>
          </b:Person>
        </b:NameList>
      </b:Author>
    </b:Author>
    <b:Title>Coaching for performance: GROWing people, performance and purpose. </b:Title>
    <b:Year>2004</b:Year>
    <b:City>London</b:City>
    <b:Publisher>Nicholas Brealey Publishing</b:Publisher>
    <b:Edition>3rd</b:Edition>
    <b:RefOrder>12</b:RefOrder>
  </b:Source>
  <b:Source>
    <b:Tag>Dow14</b:Tag>
    <b:SourceType>Book</b:SourceType>
    <b:Guid>{DE3C2545-3529-4A72-A079-F0F41F3FF4AD}</b:Guid>
    <b:Author>
      <b:Author>
        <b:NameList>
          <b:Person>
            <b:Last>Downey</b:Last>
            <b:First>Miles.,</b:First>
          </b:Person>
        </b:NameList>
      </b:Author>
    </b:Author>
    <b:Title>Effective Modern Coaching</b:Title>
    <b:Year>2014</b:Year>
    <b:City>London</b:City>
    <b:Publisher>LID Publishing Ltd</b:Publisher>
    <b:Edition>1st</b:Edition>
    <b:RefOrder>13</b:RefOrder>
  </b:Source>
  <b:Source>
    <b:Tag>Pal08</b:Tag>
    <b:SourceType>JournalArticle</b:SourceType>
    <b:Guid>{34AAE64A-6645-44D8-8C13-B50A9D77DC2F}</b:Guid>
    <b:Title>The PRACTICE model of coaching: Towards a solution-focused approach. </b:Title>
    <b:Year>2008</b:Year>
    <b:Author>
      <b:Author>
        <b:NameList>
          <b:Person>
            <b:Last>Palmer</b:Last>
            <b:First>S.,</b:First>
          </b:Person>
        </b:NameList>
      </b:Author>
    </b:Author>
    <b:JournalName>Coaching Psychology International</b:JournalName>
    <b:Pages>4-8</b:Pages>
    <b:Volume>1</b:Volume>
    <b:Issue>1</b:Issue>
    <b:RefOrder>14</b:RefOrder>
  </b:Source>
  <b:Source>
    <b:Tag>Wil13</b:Tag>
    <b:SourceType>Book</b:SourceType>
    <b:Guid>{6DF1E4A2-737E-4ADA-AF75-B3FE1143470E}</b:Guid>
    <b:Title>The Hidden History of Coaching. Coaching in practice series</b:Title>
    <b:Year>2013</b:Year>
    <b:Author>
      <b:Author>
        <b:NameList>
          <b:Person>
            <b:Last>Wildflower</b:Last>
            <b:First>Leni.,</b:First>
          </b:Person>
        </b:NameList>
      </b:Author>
    </b:Author>
    <b:City> Maidenhead</b:City>
    <b:Publisher>Open University Press.</b:Publisher>
    <b:RefOrder>15</b:RefOrder>
  </b:Source>
  <b:Source>
    <b:Tag>Leo98</b:Tag>
    <b:SourceType>Book</b:SourceType>
    <b:Guid>{BF908545-9FB6-431C-AA80-D4AD0D46FE25}</b:Guid>
    <b:Author>
      <b:Author>
        <b:NameList>
          <b:Person>
            <b:Last>Leonard</b:Last>
            <b:First>T.,</b:First>
          </b:Person>
        </b:NameList>
      </b:Author>
    </b:Author>
    <b:Title>The Portable Coach</b:Title>
    <b:Year>1998</b:Year>
    <b:City>New York</b:City>
    <b:Publisher>Scribner</b:Publisher>
    <b:Edition>1st</b:Edition>
    <b:RefOrder>16</b:RefOrder>
  </b:Source>
  <b:Source>
    <b:Tag>Cav04</b:Tag>
    <b:SourceType>JournalArticle</b:SourceType>
    <b:Guid>{287F22EB-E2B5-4510-A163-BF04E29350CB}</b:Guid>
    <b:Title> Executive coaching in organisations: The personal is the professional.</b:Title>
    <b:Year>2004</b:Year>
    <b:Author>
      <b:Author>
        <b:NameList>
          <b:Person>
            <b:Last>Cavanagh</b:Last>
            <b:First>M.</b:First>
            <b:Middle>and Grant, A.M.,</b:Middle>
          </b:Person>
        </b:NameList>
      </b:Author>
    </b:Author>
    <b:JournalName> International Journal of Coaching in Organisations</b:JournalName>
    <b:Pages>6-15</b:Pages>
    <b:Volume>2</b:Volume>
    <b:Issue>2</b:Issue>
    <b:RefOrder>17</b:RefOrder>
  </b:Source>
  <b:Source>
    <b:Tag>Dar09</b:Tag>
    <b:SourceType>JournalArticle</b:SourceType>
    <b:Guid>{1E2FB143-5E09-4311-B2A7-773328E95FA2}</b:Guid>
    <b:Author>
      <b:Author>
        <b:NameList>
          <b:Person>
            <b:Last>Darwin</b:Last>
            <b:First>A.</b:First>
            <b:Middle>and Palmer, E.,</b:Middle>
          </b:Person>
        </b:NameList>
      </b:Author>
    </b:Author>
    <b:Title>Mentoring circles in higher education </b:Title>
    <b:JournalName>Higher education research &amp; development</b:JournalName>
    <b:Year>2009</b:Year>
    <b:Pages>125-136</b:Pages>
    <b:Volume>28</b:Volume>
    <b:Issue>2</b:Issue>
    <b:RefOrder>18</b:RefOrder>
  </b:Source>
  <b:Source>
    <b:Tag>All03</b:Tag>
    <b:SourceType>JournalArticle</b:SourceType>
    <b:Guid>{B4C0E60B-E397-4730-985E-B9213E0B8550}</b:Guid>
    <b:Author>
      <b:Author>
        <b:NameList>
          <b:Person>
            <b:Last>Allen</b:Last>
            <b:First>T.D.,</b:First>
          </b:Person>
        </b:NameList>
      </b:Author>
    </b:Author>
    <b:Title>Mentoring others: A dispositional and motivational approach.</b:Title>
    <b:JournalName>Journal of Vocational Behavior</b:JournalName>
    <b:Year>2003</b:Year>
    <b:Pages>134-154</b:Pages>
    <b:Volume>62</b:Volume>
    <b:Issue>1</b:Issue>
    <b:RefOrder>19</b:RefOrder>
  </b:Source>
  <b:Source>
    <b:Tag>Cox05</b:Tag>
    <b:SourceType>JournalArticle</b:SourceType>
    <b:Guid>{5E2B91D3-8848-40E3-8117-8DDC96B66FCC}</b:Guid>
    <b:Author>
      <b:Author>
        <b:NameList>
          <b:Person>
            <b:Last>Cox</b:Last>
            <b:First>E.,</b:First>
          </b:Person>
        </b:NameList>
      </b:Author>
    </b:Author>
    <b:Title>For better, for worse: the matching process in formal mentoring schemes.</b:Title>
    <b:JournalName>Mentoring &amp; Tutoring: Partnership in Learning</b:JournalName>
    <b:Year>2005</b:Year>
    <b:Pages>403-414</b:Pages>
    <b:Volume>13</b:Volume>
    <b:Issue>3</b:Issue>
    <b:RefOrder>20</b:RefOrder>
  </b:Source>
  <b:Source>
    <b:Tag>Hea92</b:Tag>
    <b:SourceType>JournalArticle</b:SourceType>
    <b:Guid>{D04C0DFA-011D-4B88-B00C-87D730C27177}</b:Guid>
    <b:Author>
      <b:Author>
        <b:NameList>
          <b:Person>
            <b:Last>Head</b:Last>
            <b:First>F.A.,</b:First>
            <b:Middle>Reiman, A.J. and Thies-Sprinthall, L.,</b:Middle>
          </b:Person>
        </b:NameList>
      </b:Author>
    </b:Author>
    <b:Title>The reality of mentoring: Complexity in its process and function. </b:Title>
    <b:JournalName>Mentoring: Contemporary principles and issues</b:JournalName>
    <b:Year>1992</b:Year>
    <b:Pages>5-24</b:Pages>
    <b:RefOrder>21</b:RefOrder>
  </b:Source>
  <b:Source>
    <b:Tag>Rag90</b:Tag>
    <b:SourceType>JournalArticle</b:SourceType>
    <b:Guid>{1712B8F5-8674-4F68-B0B7-2E1E25DC19A6}</b:Guid>
    <b:Author>
      <b:Author>
        <b:NameList>
          <b:Person>
            <b:Last>Ragins</b:Last>
            <b:First>B.R.</b:First>
            <b:Middle>and McFarlin, D.B.,</b:Middle>
          </b:Person>
        </b:NameList>
      </b:Author>
    </b:Author>
    <b:Title>Perceptions of mentor roles in cross-gender mentoring relationships</b:Title>
    <b:JournalName>Journal of Vocational Behavior</b:JournalName>
    <b:Year>1990</b:Year>
    <b:Pages> 321-339</b:Pages>
    <b:Volume>37</b:Volume>
    <b:Issue>3</b:Issue>
    <b:RefOrder>22</b:RefOrder>
  </b:Source>
  <b:Source>
    <b:Tag>Sos00</b:Tag>
    <b:SourceType>JournalArticle</b:SourceType>
    <b:Guid>{17342CD2-2678-400E-8CF5-F0870ED81CAB}</b:Guid>
    <b:Author>
      <b:Author>
        <b:NameList>
          <b:Person>
            <b:Last>Sosik</b:Last>
            <b:First>J.</b:First>
            <b:Middle>and Godshalk, V.M.,</b:Middle>
          </b:Person>
        </b:NameList>
      </b:Author>
    </b:Author>
    <b:Title>The Role of Gender in Mentoring: Implications for Diversified and Homogenous Mentoring Relationships</b:Title>
    <b:JournalName>Journal of Vocational Behavior</b:JournalName>
    <b:Year>2000</b:Year>
    <b:Pages>102-122</b:Pages>
    <b:Volume>57</b:Volume>
    <b:Issue>1</b:Issue>
    <b:RefOrder>23</b:RefOrder>
  </b:Source>
  <b:Source>
    <b:Tag>Cul93</b:Tag>
    <b:SourceType>JournalArticle</b:SourceType>
    <b:Guid>{CAFB2154-8DE0-49A1-9351-7A2729EBC34E}</b:Guid>
    <b:Author>
      <b:Author>
        <b:NameList>
          <b:Person>
            <b:Last>Cullen</b:Last>
            <b:First>D.L.</b:First>
            <b:Middle>and Luna, G.,</b:Middle>
          </b:Person>
        </b:NameList>
      </b:Author>
    </b:Author>
    <b:Title>Women Mentoring in Academe: addressing the gender gap in higher education </b:Title>
    <b:JournalName>Gender and Education</b:JournalName>
    <b:Year>1993</b:Year>
    <b:Pages>125-137</b:Pages>
    <b:Volume>5</b:Volume>
    <b:Issue>2</b:Issue>
    <b:RefOrder>24</b:RefOrder>
  </b:Source>
  <b:Source>
    <b:Tag>Roo15</b:Tag>
    <b:SourceType>JournalArticle</b:SourceType>
    <b:Guid>{DE66CAE4-38AF-497A-B085-07CC5AFB7D8C}</b:Guid>
    <b:Author>
      <b:Author>
        <b:NameList>
          <b:Person>
            <b:Last>Roofe</b:Last>
            <b:First>C</b:First>
            <b:Middle>and Miller, P.,</b:Middle>
          </b:Person>
        </b:NameList>
      </b:Author>
    </b:Author>
    <b:Title>Mentoring and coaching in academia: Reflections on a mentoring/coaching Relationship</b:Title>
    <b:JournalName>Policy Futures in Education</b:JournalName>
    <b:Year>2015</b:Year>
    <b:Pages>479-491</b:Pages>
    <b:Volume>13</b:Volume>
    <b:Issue>4</b:Issue>
    <b:RefOrder>25</b:RefOrder>
  </b:Source>
</b:Sources>
</file>

<file path=customXml/itemProps1.xml><?xml version="1.0" encoding="utf-8"?>
<ds:datastoreItem xmlns:ds="http://schemas.openxmlformats.org/officeDocument/2006/customXml" ds:itemID="{DBC79543-E266-4572-9956-30AE11E2D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13633</TotalTime>
  <Pages>10</Pages>
  <Words>2928</Words>
  <Characters>16694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rees</dc:creator>
  <cp:keywords/>
  <dc:description/>
  <cp:lastModifiedBy>dawn rees</cp:lastModifiedBy>
  <cp:revision>684</cp:revision>
  <dcterms:created xsi:type="dcterms:W3CDTF">2020-03-01T14:08:00Z</dcterms:created>
  <dcterms:modified xsi:type="dcterms:W3CDTF">2020-03-13T17:42:00Z</dcterms:modified>
</cp:coreProperties>
</file>