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906334112"/>
        <w:docPartObj>
          <w:docPartGallery w:val="Cover Pages"/>
          <w:docPartUnique/>
        </w:docPartObj>
      </w:sdtPr>
      <w:sdtContent>
        <w:p w:rsidR="00E6462C" w:rsidRDefault="004C5A45">
          <w:r w:rsidRPr="007E64CC">
            <w:rPr>
              <w:noProof/>
            </w:rPr>
            <w:pict>
              <v:shapetype id="_x0000_t202" coordsize="21600,21600" o:spt="202" path="m,l,21600r21600,l21600,xe">
                <v:stroke joinstyle="miter"/>
                <v:path gradientshapeok="t" o:connecttype="rect"/>
              </v:shapetype>
              <v:shape id="Text Box 154" o:spid="_x0000_s1030" type="#_x0000_t202" style="position:absolute;margin-left:18.3pt;margin-top:32.6pt;width:560.2pt;height:305.6pt;z-index:251659264;visibility:visible;mso-width-percent:941;mso-height-percent:363;mso-position-horizontal-relative:page;mso-position-vertical-relative:page;mso-width-percent:941;mso-height-percent:36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E6462C" w:rsidRDefault="007E64C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6462C" w:rsidRPr="00E6462C">
                            <w:rPr>
                              <w:caps/>
                              <w:color w:val="4472C4" w:themeColor="accent1"/>
                              <w:sz w:val="64"/>
                              <w:szCs w:val="64"/>
                            </w:rPr>
                            <w:t>Digital Skills and Research Methods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6462C" w:rsidRDefault="00E6462C">
                          <w:pPr>
                            <w:jc w:val="right"/>
                            <w:rPr>
                              <w:smallCaps/>
                              <w:color w:val="404040" w:themeColor="text1" w:themeTint="BF"/>
                              <w:sz w:val="36"/>
                              <w:szCs w:val="36"/>
                            </w:rPr>
                          </w:pPr>
                          <w:r>
                            <w:rPr>
                              <w:color w:val="404040" w:themeColor="text1" w:themeTint="BF"/>
                              <w:sz w:val="36"/>
                              <w:szCs w:val="36"/>
                            </w:rPr>
                            <w:t>BMSW4003</w:t>
                          </w:r>
                        </w:p>
                      </w:sdtContent>
                    </w:sdt>
                  </w:txbxContent>
                </v:textbox>
                <w10:wrap type="square" anchorx="page" anchory="page"/>
              </v:shape>
            </w:pict>
          </w:r>
          <w:r w:rsidR="007E64CC" w:rsidRPr="007E64CC">
            <w:rPr>
              <w:noProof/>
            </w:rPr>
            <w:pict>
              <v:group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p>
        <w:p w:rsidR="00E6462C" w:rsidRDefault="004C5A45">
          <w:pPr>
            <w:spacing w:after="160" w:line="259" w:lineRule="auto"/>
          </w:pPr>
          <w:r w:rsidRPr="007E64CC">
            <w:rPr>
              <w:noProof/>
            </w:rPr>
            <w:pict>
              <v:shape id="Text Box 152" o:spid="_x0000_s1029" type="#_x0000_t202" style="position:absolute;margin-left:-156pt;margin-top:625.75pt;width:493.8pt;height:54.7pt;z-index:251660288;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" filled="f" stroked="f" strokeweight=".5pt">
                <v:textbox inset="126pt,0,54pt,0">
                  <w:txbxContent>
                    <w:sdt>
                      <w:sdtPr>
                        <w:rPr>
                          <w:color w:val="000000" w:themeColor="text1"/>
                          <w:sz w:val="44"/>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6462C" w:rsidRPr="004C5A45" w:rsidRDefault="00E6462C">
                          <w:pPr>
                            <w:pStyle w:val="a9"/>
                            <w:jc w:val="right"/>
                            <w:rPr>
                              <w:color w:val="000000" w:themeColor="text1"/>
                              <w:sz w:val="36"/>
                              <w:szCs w:val="28"/>
                            </w:rPr>
                          </w:pPr>
                          <w:r w:rsidRPr="004C5A45">
                            <w:rPr>
                              <w:color w:val="000000" w:themeColor="text1"/>
                              <w:sz w:val="44"/>
                              <w:szCs w:val="28"/>
                            </w:rPr>
                            <w:t>Student name:</w:t>
                          </w:r>
                          <w:r w:rsidR="004C5A45" w:rsidRPr="004C5A45">
                            <w:rPr>
                              <w:color w:val="000000" w:themeColor="text1"/>
                              <w:sz w:val="44"/>
                              <w:szCs w:val="28"/>
                            </w:rPr>
                            <w:t>Elizabet Ivanova</w:t>
                          </w:r>
                        </w:p>
                      </w:sdtContent>
                    </w:sdt>
                  </w:txbxContent>
                </v:textbox>
                <w10:wrap type="square" anchorx="page" anchory="page"/>
              </v:shape>
            </w:pict>
          </w:r>
          <w:r w:rsidRPr="007E64CC">
            <w:rPr>
              <w:noProof/>
            </w:rPr>
            <w:pict>
              <v:shape id="Text Box 153" o:spid="_x0000_s1031" type="#_x0000_t202" style="position:absolute;margin-left:-84.45pt;margin-top:608.65pt;width:560.2pt;height:17.1pt;z-index:251661312;visibility:visible;mso-width-percent:941;mso-height-percent:100;mso-position-horizontal-relative:page;mso-position-vertical-relative:page;mso-width-percent:941;mso-height-percen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E6462C" w:rsidRPr="004C5A45" w:rsidRDefault="00E6462C" w:rsidP="004C5A45">
                      <w:pPr>
                        <w:pStyle w:val="a9"/>
                        <w:rPr>
                          <w:color w:val="000000" w:themeColor="text1"/>
                          <w:sz w:val="48"/>
                          <w:szCs w:val="28"/>
                        </w:rPr>
                      </w:pPr>
                      <w:r w:rsidRPr="004C5A45">
                        <w:rPr>
                          <w:color w:val="000000" w:themeColor="text1"/>
                          <w:sz w:val="40"/>
                          <w:szCs w:val="28"/>
                        </w:rPr>
                        <w:t>Student ID:</w:t>
                      </w:r>
                      <w:r w:rsidR="004C5A45" w:rsidRPr="004C5A45">
                        <w:rPr>
                          <w:color w:val="000000" w:themeColor="text1"/>
                          <w:sz w:val="40"/>
                          <w:szCs w:val="28"/>
                        </w:rPr>
                        <w:t>1916666</w:t>
                      </w:r>
                    </w:p>
                  </w:txbxContent>
                </v:textbox>
                <w10:wrap type="square" anchorx="page" anchory="page"/>
              </v:shape>
            </w:pict>
          </w:r>
          <w:r w:rsidR="00E6462C">
            <w:br w:type="page"/>
          </w:r>
        </w:p>
      </w:sdtContent>
    </w:sdt>
    <w:sdt>
      <w:sdtPr>
        <w:rPr>
          <w:rFonts w:ascii="Arial" w:eastAsiaTheme="minorHAnsi" w:hAnsi="Arial" w:cstheme="minorBidi"/>
          <w:color w:val="auto"/>
          <w:sz w:val="22"/>
          <w:szCs w:val="22"/>
          <w:lang w:val="en-GB"/>
        </w:rPr>
        <w:id w:val="1614933010"/>
        <w:docPartObj>
          <w:docPartGallery w:val="Table of Contents"/>
          <w:docPartUnique/>
        </w:docPartObj>
      </w:sdtPr>
      <w:sdtEndPr>
        <w:rPr>
          <w:b/>
          <w:bCs/>
          <w:noProof/>
        </w:rPr>
      </w:sdtEndPr>
      <w:sdtContent>
        <w:p w:rsidR="00E6462C" w:rsidRDefault="00E6462C">
          <w:pPr>
            <w:pStyle w:val="ab"/>
          </w:pPr>
          <w:r>
            <w:t>Table of Contents</w:t>
          </w:r>
        </w:p>
        <w:p w:rsidR="00E6462C" w:rsidRDefault="007E64CC">
          <w:pPr>
            <w:pStyle w:val="11"/>
            <w:tabs>
              <w:tab w:val="right" w:leader="dot" w:pos="9016"/>
            </w:tabs>
            <w:rPr>
              <w:noProof/>
            </w:rPr>
          </w:pPr>
          <w:r w:rsidRPr="007E64CC">
            <w:fldChar w:fldCharType="begin"/>
          </w:r>
          <w:r w:rsidR="00E6462C">
            <w:instrText xml:space="preserve"> TOC \o "1-3" \h \z \u </w:instrText>
          </w:r>
          <w:r w:rsidRPr="007E64CC">
            <w:fldChar w:fldCharType="separate"/>
          </w:r>
          <w:hyperlink w:anchor="_Toc49072145" w:history="1">
            <w:r w:rsidR="00E6462C" w:rsidRPr="00AA0217">
              <w:rPr>
                <w:rStyle w:val="ac"/>
                <w:noProof/>
              </w:rPr>
              <w:t>Introduction</w:t>
            </w:r>
            <w:r w:rsidR="00E6462C">
              <w:rPr>
                <w:noProof/>
                <w:webHidden/>
              </w:rPr>
              <w:tab/>
            </w:r>
            <w:r>
              <w:rPr>
                <w:noProof/>
                <w:webHidden/>
              </w:rPr>
              <w:fldChar w:fldCharType="begin"/>
            </w:r>
            <w:r w:rsidR="00E6462C">
              <w:rPr>
                <w:noProof/>
                <w:webHidden/>
              </w:rPr>
              <w:instrText xml:space="preserve"> PAGEREF _Toc49072145 \h </w:instrText>
            </w:r>
            <w:r>
              <w:rPr>
                <w:noProof/>
                <w:webHidden/>
              </w:rPr>
            </w:r>
            <w:r>
              <w:rPr>
                <w:noProof/>
                <w:webHidden/>
              </w:rPr>
              <w:fldChar w:fldCharType="separate"/>
            </w:r>
            <w:r w:rsidR="00E6462C">
              <w:rPr>
                <w:noProof/>
                <w:webHidden/>
              </w:rPr>
              <w:t>2</w:t>
            </w:r>
            <w:r>
              <w:rPr>
                <w:noProof/>
                <w:webHidden/>
              </w:rPr>
              <w:fldChar w:fldCharType="end"/>
            </w:r>
          </w:hyperlink>
        </w:p>
        <w:p w:rsidR="00E6462C" w:rsidRDefault="007E64CC">
          <w:pPr>
            <w:pStyle w:val="11"/>
            <w:tabs>
              <w:tab w:val="right" w:leader="dot" w:pos="9016"/>
            </w:tabs>
            <w:rPr>
              <w:noProof/>
            </w:rPr>
          </w:pPr>
          <w:hyperlink w:anchor="_Toc49072146" w:history="1">
            <w:r w:rsidR="00E6462C" w:rsidRPr="00AA0217">
              <w:rPr>
                <w:rStyle w:val="ac"/>
                <w:noProof/>
              </w:rPr>
              <w:t>Use and Importance of Technologies in the Work Environment - Digital Skill Application</w:t>
            </w:r>
            <w:r w:rsidR="00E6462C">
              <w:rPr>
                <w:noProof/>
                <w:webHidden/>
              </w:rPr>
              <w:tab/>
            </w:r>
            <w:r>
              <w:rPr>
                <w:noProof/>
                <w:webHidden/>
              </w:rPr>
              <w:fldChar w:fldCharType="begin"/>
            </w:r>
            <w:r w:rsidR="00E6462C">
              <w:rPr>
                <w:noProof/>
                <w:webHidden/>
              </w:rPr>
              <w:instrText xml:space="preserve"> PAGEREF _Toc49072146 \h </w:instrText>
            </w:r>
            <w:r>
              <w:rPr>
                <w:noProof/>
                <w:webHidden/>
              </w:rPr>
            </w:r>
            <w:r>
              <w:rPr>
                <w:noProof/>
                <w:webHidden/>
              </w:rPr>
              <w:fldChar w:fldCharType="separate"/>
            </w:r>
            <w:r w:rsidR="00E6462C">
              <w:rPr>
                <w:noProof/>
                <w:webHidden/>
              </w:rPr>
              <w:t>2</w:t>
            </w:r>
            <w:r>
              <w:rPr>
                <w:noProof/>
                <w:webHidden/>
              </w:rPr>
              <w:fldChar w:fldCharType="end"/>
            </w:r>
          </w:hyperlink>
        </w:p>
        <w:p w:rsidR="00E6462C" w:rsidRDefault="007E64CC">
          <w:pPr>
            <w:pStyle w:val="21"/>
            <w:tabs>
              <w:tab w:val="right" w:leader="dot" w:pos="9016"/>
            </w:tabs>
            <w:rPr>
              <w:noProof/>
            </w:rPr>
          </w:pPr>
          <w:hyperlink w:anchor="_Toc49072147" w:history="1">
            <w:r w:rsidR="00E6462C" w:rsidRPr="00AA0217">
              <w:rPr>
                <w:rStyle w:val="ac"/>
                <w:noProof/>
              </w:rPr>
              <w:t>Overview</w:t>
            </w:r>
            <w:r w:rsidR="00E6462C">
              <w:rPr>
                <w:noProof/>
                <w:webHidden/>
              </w:rPr>
              <w:tab/>
            </w:r>
            <w:r>
              <w:rPr>
                <w:noProof/>
                <w:webHidden/>
              </w:rPr>
              <w:fldChar w:fldCharType="begin"/>
            </w:r>
            <w:r w:rsidR="00E6462C">
              <w:rPr>
                <w:noProof/>
                <w:webHidden/>
              </w:rPr>
              <w:instrText xml:space="preserve"> PAGEREF _Toc49072147 \h </w:instrText>
            </w:r>
            <w:r>
              <w:rPr>
                <w:noProof/>
                <w:webHidden/>
              </w:rPr>
            </w:r>
            <w:r>
              <w:rPr>
                <w:noProof/>
                <w:webHidden/>
              </w:rPr>
              <w:fldChar w:fldCharType="separate"/>
            </w:r>
            <w:r w:rsidR="00E6462C">
              <w:rPr>
                <w:noProof/>
                <w:webHidden/>
              </w:rPr>
              <w:t>2</w:t>
            </w:r>
            <w:r>
              <w:rPr>
                <w:noProof/>
                <w:webHidden/>
              </w:rPr>
              <w:fldChar w:fldCharType="end"/>
            </w:r>
          </w:hyperlink>
        </w:p>
        <w:p w:rsidR="00E6462C" w:rsidRDefault="007E64CC">
          <w:pPr>
            <w:pStyle w:val="21"/>
            <w:tabs>
              <w:tab w:val="right" w:leader="dot" w:pos="9016"/>
            </w:tabs>
            <w:rPr>
              <w:noProof/>
            </w:rPr>
          </w:pPr>
          <w:hyperlink w:anchor="_Toc49072148" w:history="1">
            <w:r w:rsidR="00E6462C" w:rsidRPr="00AA0217">
              <w:rPr>
                <w:rStyle w:val="ac"/>
                <w:noProof/>
              </w:rPr>
              <w:t>Online life in the work environment</w:t>
            </w:r>
            <w:r w:rsidR="00E6462C">
              <w:rPr>
                <w:noProof/>
                <w:webHidden/>
              </w:rPr>
              <w:tab/>
            </w:r>
            <w:r>
              <w:rPr>
                <w:noProof/>
                <w:webHidden/>
              </w:rPr>
              <w:fldChar w:fldCharType="begin"/>
            </w:r>
            <w:r w:rsidR="00E6462C">
              <w:rPr>
                <w:noProof/>
                <w:webHidden/>
              </w:rPr>
              <w:instrText xml:space="preserve"> PAGEREF _Toc49072148 \h </w:instrText>
            </w:r>
            <w:r>
              <w:rPr>
                <w:noProof/>
                <w:webHidden/>
              </w:rPr>
            </w:r>
            <w:r>
              <w:rPr>
                <w:noProof/>
                <w:webHidden/>
              </w:rPr>
              <w:fldChar w:fldCharType="separate"/>
            </w:r>
            <w:r w:rsidR="00E6462C">
              <w:rPr>
                <w:noProof/>
                <w:webHidden/>
              </w:rPr>
              <w:t>3</w:t>
            </w:r>
            <w:r>
              <w:rPr>
                <w:noProof/>
                <w:webHidden/>
              </w:rPr>
              <w:fldChar w:fldCharType="end"/>
            </w:r>
          </w:hyperlink>
        </w:p>
        <w:p w:rsidR="00E6462C" w:rsidRDefault="007E64CC">
          <w:pPr>
            <w:pStyle w:val="21"/>
            <w:tabs>
              <w:tab w:val="right" w:leader="dot" w:pos="9016"/>
            </w:tabs>
            <w:rPr>
              <w:noProof/>
            </w:rPr>
          </w:pPr>
          <w:hyperlink w:anchor="_Toc49072149" w:history="1">
            <w:r w:rsidR="00E6462C" w:rsidRPr="00AA0217">
              <w:rPr>
                <w:rStyle w:val="ac"/>
                <w:noProof/>
              </w:rPr>
              <w:t>Work environment applications</w:t>
            </w:r>
            <w:r w:rsidR="00E6462C">
              <w:rPr>
                <w:noProof/>
                <w:webHidden/>
              </w:rPr>
              <w:tab/>
            </w:r>
            <w:r>
              <w:rPr>
                <w:noProof/>
                <w:webHidden/>
              </w:rPr>
              <w:fldChar w:fldCharType="begin"/>
            </w:r>
            <w:r w:rsidR="00E6462C">
              <w:rPr>
                <w:noProof/>
                <w:webHidden/>
              </w:rPr>
              <w:instrText xml:space="preserve"> PAGEREF _Toc49072149 \h </w:instrText>
            </w:r>
            <w:r>
              <w:rPr>
                <w:noProof/>
                <w:webHidden/>
              </w:rPr>
            </w:r>
            <w:r>
              <w:rPr>
                <w:noProof/>
                <w:webHidden/>
              </w:rPr>
              <w:fldChar w:fldCharType="separate"/>
            </w:r>
            <w:r w:rsidR="00E6462C">
              <w:rPr>
                <w:noProof/>
                <w:webHidden/>
              </w:rPr>
              <w:t>4</w:t>
            </w:r>
            <w:r>
              <w:rPr>
                <w:noProof/>
                <w:webHidden/>
              </w:rPr>
              <w:fldChar w:fldCharType="end"/>
            </w:r>
          </w:hyperlink>
        </w:p>
        <w:p w:rsidR="00E6462C" w:rsidRDefault="007E64CC">
          <w:pPr>
            <w:pStyle w:val="21"/>
            <w:tabs>
              <w:tab w:val="right" w:leader="dot" w:pos="9016"/>
            </w:tabs>
            <w:rPr>
              <w:noProof/>
            </w:rPr>
          </w:pPr>
          <w:hyperlink w:anchor="_Toc49072150" w:history="1">
            <w:r w:rsidR="00E6462C" w:rsidRPr="00AA0217">
              <w:rPr>
                <w:rStyle w:val="ac"/>
                <w:noProof/>
              </w:rPr>
              <w:t>Web-based life and security</w:t>
            </w:r>
            <w:r w:rsidR="00E6462C">
              <w:rPr>
                <w:noProof/>
                <w:webHidden/>
              </w:rPr>
              <w:tab/>
            </w:r>
            <w:r>
              <w:rPr>
                <w:noProof/>
                <w:webHidden/>
              </w:rPr>
              <w:fldChar w:fldCharType="begin"/>
            </w:r>
            <w:r w:rsidR="00E6462C">
              <w:rPr>
                <w:noProof/>
                <w:webHidden/>
              </w:rPr>
              <w:instrText xml:space="preserve"> PAGEREF _Toc49072150 \h </w:instrText>
            </w:r>
            <w:r>
              <w:rPr>
                <w:noProof/>
                <w:webHidden/>
              </w:rPr>
            </w:r>
            <w:r>
              <w:rPr>
                <w:noProof/>
                <w:webHidden/>
              </w:rPr>
              <w:fldChar w:fldCharType="separate"/>
            </w:r>
            <w:r w:rsidR="00E6462C">
              <w:rPr>
                <w:noProof/>
                <w:webHidden/>
              </w:rPr>
              <w:t>5</w:t>
            </w:r>
            <w:r>
              <w:rPr>
                <w:noProof/>
                <w:webHidden/>
              </w:rPr>
              <w:fldChar w:fldCharType="end"/>
            </w:r>
          </w:hyperlink>
        </w:p>
        <w:p w:rsidR="00E6462C" w:rsidRDefault="007E64CC">
          <w:pPr>
            <w:pStyle w:val="11"/>
            <w:tabs>
              <w:tab w:val="right" w:leader="dot" w:pos="9016"/>
            </w:tabs>
            <w:rPr>
              <w:noProof/>
            </w:rPr>
          </w:pPr>
          <w:hyperlink w:anchor="_Toc49072151" w:history="1">
            <w:r w:rsidR="00E6462C" w:rsidRPr="00AA0217">
              <w:rPr>
                <w:rStyle w:val="ac"/>
                <w:noProof/>
              </w:rPr>
              <w:t>Reference list</w:t>
            </w:r>
            <w:r w:rsidR="00E6462C">
              <w:rPr>
                <w:noProof/>
                <w:webHidden/>
              </w:rPr>
              <w:tab/>
            </w:r>
            <w:r>
              <w:rPr>
                <w:noProof/>
                <w:webHidden/>
              </w:rPr>
              <w:fldChar w:fldCharType="begin"/>
            </w:r>
            <w:r w:rsidR="00E6462C">
              <w:rPr>
                <w:noProof/>
                <w:webHidden/>
              </w:rPr>
              <w:instrText xml:space="preserve"> PAGEREF _Toc49072151 \h </w:instrText>
            </w:r>
            <w:r>
              <w:rPr>
                <w:noProof/>
                <w:webHidden/>
              </w:rPr>
            </w:r>
            <w:r>
              <w:rPr>
                <w:noProof/>
                <w:webHidden/>
              </w:rPr>
              <w:fldChar w:fldCharType="separate"/>
            </w:r>
            <w:r w:rsidR="00E6462C">
              <w:rPr>
                <w:noProof/>
                <w:webHidden/>
              </w:rPr>
              <w:t>6</w:t>
            </w:r>
            <w:r>
              <w:rPr>
                <w:noProof/>
                <w:webHidden/>
              </w:rPr>
              <w:fldChar w:fldCharType="end"/>
            </w:r>
          </w:hyperlink>
        </w:p>
        <w:p w:rsidR="00E6462C" w:rsidRDefault="007E64CC">
          <w:r>
            <w:rPr>
              <w:b/>
              <w:bCs/>
              <w:noProof/>
            </w:rPr>
            <w:fldChar w:fldCharType="end"/>
          </w:r>
        </w:p>
      </w:sdtContent>
    </w:sdt>
    <w:p w:rsidR="00844443" w:rsidRDefault="00844443"/>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p w:rsidR="00E6462C" w:rsidRDefault="00E6462C" w:rsidP="00E6462C">
      <w:pPr>
        <w:pStyle w:val="1"/>
      </w:pPr>
      <w:bookmarkStart w:id="0" w:name="_Toc49072145"/>
      <w:r>
        <w:lastRenderedPageBreak/>
        <w:t>Introduction</w:t>
      </w:r>
      <w:bookmarkEnd w:id="0"/>
    </w:p>
    <w:p w:rsidR="00E6462C" w:rsidRDefault="00E6462C" w:rsidP="00E6462C">
      <w:r>
        <w:t>Innovation involves an assortment of abilities, strategies, science techniques that produce different types of goods and administrations or deal with a logical problem that is used for human prosperity. Innovation in the work environment implies the use of innovation in viable administration in the association (Mackenzie, A.- 2005).</w:t>
      </w:r>
    </w:p>
    <w:p w:rsidR="00E6462C" w:rsidRDefault="00E6462C" w:rsidP="00E6462C">
      <w:r>
        <w:t>Innovations are typically used in virtually a wide range of associations in the correspondence, creation, control, dashboard, records, or data industries. The diversity of innovation presupposes the achievement of the business, so that its innovation is not just significant, but is critical for all associations. Innovations in the work environment help to expand the business quickly and irresistibly.</w:t>
      </w:r>
    </w:p>
    <w:p w:rsidR="00E6462C" w:rsidRDefault="00E6462C" w:rsidP="00E6462C">
      <w:pPr>
        <w:pStyle w:val="1"/>
      </w:pPr>
      <w:bookmarkStart w:id="1" w:name="_Toc49072146"/>
      <w:r>
        <w:t>Use and Importance of Technologies in the Work Environment - Digital Skill Application</w:t>
      </w:r>
      <w:bookmarkEnd w:id="1"/>
    </w:p>
    <w:p w:rsidR="00E6462C" w:rsidRDefault="00E6462C" w:rsidP="00E6462C">
      <w:pPr>
        <w:pStyle w:val="2"/>
      </w:pPr>
      <w:bookmarkStart w:id="2" w:name="_Toc49072147"/>
      <w:r>
        <w:t>Overview</w:t>
      </w:r>
      <w:bookmarkEnd w:id="2"/>
    </w:p>
    <w:p w:rsidR="00E6462C" w:rsidRDefault="00E6462C" w:rsidP="00E6462C">
      <w:r>
        <w:t>• Communication: Technology supports transmission in a practical way. The moment a business is out of focus, you need to talk to each of them, so conversations are by no means the only way at this point (Poynter, R.-2010). It needs a video meeting, email, current visit such as WhatsApp, Facebook Messenger, Skype, or others, which allows you to connect with workers with minimal talk effort. The business association needs to talk to suppliers, partners, investors, customers or many more people where secure correspondence is the main email. Downloading and posting a record in the mail explains the time that managers in the work environment. Web conferencing for cell phone use is the clearest strategy when it comes to correspondence.</w:t>
      </w:r>
    </w:p>
    <w:p w:rsidR="00E6462C" w:rsidRDefault="00E6462C" w:rsidP="00E6462C">
      <w:r>
        <w:t>• Suitability for employment: The technologies help to improve the employability of the association, as specialists appoint suitable persons for. Currently, the business association enables individuals by using a diverse profession, choosing a framework that is an online framework. Using these online frameworks, he reduces costs and finds the best representatives of the association. Advanced computerized job promotion devices are used to attract all individuals to the association, which supports job screening that finds potential and a suitable candidate (Boland, R.J - 2007)</w:t>
      </w:r>
    </w:p>
    <w:p w:rsidR="00E6462C" w:rsidRDefault="00E6462C" w:rsidP="00E6462C">
      <w:r>
        <w:t>• Professional qualification of employees: The business association uses innovations to make time and cost experience. The programmed electronic framework is used to make the right expenses that find the right income (Dasgupta, M - 2011). Innovation reduces the mistakes that are mostly made by people, hiring stocks, creating, HR, costs, programming on board helps to achieve the work of the worker even more efficiently.</w:t>
      </w:r>
    </w:p>
    <w:p w:rsidR="00E6462C" w:rsidRDefault="00E6462C" w:rsidP="00E6462C">
      <w:r>
        <w:t xml:space="preserve">• Employee performance: Technology helps to discover the best of the employee, as they all constantly talk to each other from the informal organization. The informal organization supports communication with everyone when they are not at work, sharing photos, visits, making occasions at various events are daily exercises for long-distance interpersonal communication. Informal long-distance communication improves representative performance by making all stable retention and networking. Organizing the preparation of offices, grant </w:t>
      </w:r>
      <w:r>
        <w:lastRenderedPageBreak/>
        <w:t>programs for the best workers, entertainment offices, workshops also allow you to perform well in the association.</w:t>
      </w:r>
    </w:p>
    <w:p w:rsidR="00E6462C" w:rsidRDefault="00E6462C" w:rsidP="00E6462C">
      <w:r>
        <w:t>• Safety and security: The technology allows you to stay safe instead of the manual frame, using different types of distributed storage frames that help make sure of the report and relevant data. Distributed calculations have made all records, programs in a secure way. It allows constant correspondence for all approved people in the work environment. It helps protect records from any kind of frame failure, frustration, loss of information on the PC frame.</w:t>
      </w:r>
    </w:p>
    <w:p w:rsidR="00E6462C" w:rsidRPr="00E6462C" w:rsidRDefault="00E6462C" w:rsidP="00E6462C">
      <w:r>
        <w:t>• Technology and worker elimination: Everything has its terrible and great sides, it relies on how to use induvial. Innovation also has its great and terrible sides, innovation reduces work pressure and makes work more powerful and economical, it also helps to stay in touch from informal long-distance communication outlets and to engage when the worker feels exhausted in the office. However, using an informal organization more than work is harmful to all parts of the workplace.</w:t>
      </w:r>
    </w:p>
    <w:p w:rsidR="00E6462C" w:rsidRDefault="00E6462C" w:rsidP="00E6462C">
      <w:pPr>
        <w:pStyle w:val="2"/>
      </w:pPr>
      <w:bookmarkStart w:id="3" w:name="_Toc49072148"/>
      <w:r>
        <w:t>Online life in the work environment</w:t>
      </w:r>
      <w:bookmarkEnd w:id="3"/>
    </w:p>
    <w:p w:rsidR="00E6462C" w:rsidRDefault="00E6462C" w:rsidP="00E6462C">
      <w:r>
        <w:t>Online life and correspondence: Social media strongly influence correspondence in the work environment, it becomes a daily life to stay refreshed in a web-based social network. Internet-based life reduces the colossal gap in correspondence, making it simpler and obviously more cost-effective for all levels of people. Sharing giant documents, the introduction has become simpler than conventional sharing. Currently, people do not need to trust that something will be shared and transmitted, just a single bookmark on the web and you have it all (Mackenzie, A. - 2005).</w:t>
      </w:r>
    </w:p>
    <w:p w:rsidR="00E6462C" w:rsidRDefault="00E6462C" w:rsidP="00E6462C">
      <w:r>
        <w:t>The development of different types of locales for communication between people such as Facebook Messenger, WhatsApp, Viber, LinkedIn made everything easy to use. In the conventional framework, people need to compile a brochure or different types of products to keep all workers dynamic and educated about the upward and next occasion. In any case, the current circumstances have changed the tone, online life is all that is considered a wide range of newsletters. Just open the page of your association and make all your upcoming occasions there, or you can make a meeting of your entire private workers, send them a personal message everything you want to refresh them.</w:t>
      </w:r>
    </w:p>
    <w:p w:rsidR="00E6462C" w:rsidRDefault="00E6462C" w:rsidP="00E6462C">
      <w:r>
        <w:t>Internet-based living allows you to create a network where you can share your association based on intriguers who just like your association. Do a survey to vote for your association, you can come to terms with a simple choice from this point.</w:t>
      </w:r>
    </w:p>
    <w:p w:rsidR="00E6462C" w:rsidRDefault="00E6462C" w:rsidP="00E6462C">
      <w:r>
        <w:t>Online life makes you get your employees to connect mainly with your association, regardless of whether you have a day off. You can see what's going on with them, you can think almost any of them. This makes them happier and does more work profitably, which makes more benefit to your business. Internet-based life also helps to achieve stable collaboration so as to simplify work more efficiently.</w:t>
      </w:r>
    </w:p>
    <w:p w:rsidR="00E6462C" w:rsidRDefault="00E6462C" w:rsidP="00E6462C">
      <w:r>
        <w:t xml:space="preserve">Internet-based life and marketing: Social media is currently the largest advertising tool for the association, simply opening a page on Facebook or LinkedIn helps complete all demonstration tasks from home (Nye, D.E. - 2006). You don't have to spend a lot of money to print a handout or publish an ad on paper for any reason or progress or to publish your </w:t>
      </w:r>
      <w:r>
        <w:lastRenderedPageBreak/>
        <w:t>association. Just offer a promotion on Facebook or LinkedIn all your work will be done by staying in your work environment, yes! It's too simple.</w:t>
      </w:r>
    </w:p>
    <w:p w:rsidR="00E6462C" w:rsidRDefault="00E6462C" w:rsidP="00E6462C">
      <w:r>
        <w:t>Commercial advertising for your item or association does not care about switching to the buyer, as people invest a lot of energy in online networks, so they are currently placing a significant order for publication or something else.</w:t>
      </w:r>
    </w:p>
    <w:p w:rsidR="00E6462C" w:rsidRDefault="00E6462C" w:rsidP="00E6462C">
      <w:r>
        <w:t>LinkedIn as an advertising tool: This is the pioneering device for long-distance interpersonal communication for experienced individuals who need to develop their business or individual profile. Opening an entry on LinkedIn will give you access to get full access to advance any type of association. For example, I have my own cafe business and I have a LinkedIn account for that. I provide all my suggestions for upcoming and upcoming on the LinkedIn page, from this moment people can see and be refreshed with my association. LinkedIn makes me improve the brand rating of my breakfast by making the links on LinkedIn and LinkedIn. The usual notification of upcoming and upcoming offers, occasions, attention to the brand, solid current associations makes me reduce other advertising costs. I can also hire people from LinkedIn, as people give me their CVs and I can undoubtedly find out who is involved in the posts.</w:t>
      </w:r>
    </w:p>
    <w:p w:rsidR="00E6462C" w:rsidRDefault="00E6462C" w:rsidP="00E6462C">
      <w:pPr>
        <w:pStyle w:val="2"/>
      </w:pPr>
      <w:bookmarkStart w:id="4" w:name="_Toc49072149"/>
      <w:r>
        <w:t>Work environment applications</w:t>
      </w:r>
      <w:bookmarkEnd w:id="4"/>
    </w:p>
    <w:p w:rsidR="00E6462C" w:rsidRDefault="00E6462C" w:rsidP="00E6462C">
      <w:r>
        <w:t>Facebook: Facebook is one of the significant developments of innovation, which drives the whole business demonstration apparatus for all kinds of associations. Facebook allows individuals to not only sell their items, it also allows them to appear behind the zone of each association. Sharing photos, news, upcoming and upcoming occasions helps draw people from the association. Photo sharing helps to demonstrate the plan, the structure of the work environment, how fun the representatives work for your association.</w:t>
      </w:r>
    </w:p>
    <w:p w:rsidR="00E6462C" w:rsidRDefault="00E6462C" w:rsidP="00E6462C">
      <w:r w:rsidRPr="00E6462C">
        <w:t>Facebook allows instant responses to the buyer from its administration for messages, for example in my cafe I have a Facebook page, where millions I have a huge number similar to my page. I share photos of my food, decorations, customer food surveys. Knowing that these people get more exercise to go to my breakfast and eat a little. They offer messages on my page about something with food, occasions, offers are all kinds of questions and my group answers them in an instant.</w:t>
      </w:r>
    </w:p>
    <w:p w:rsidR="00E6462C" w:rsidRDefault="00E6462C" w:rsidP="00E6462C">
      <w:r>
        <w:t>Facebook is the most important advertising device for my association, which helps me connect with people who are just inspired by food. That way, I do not have to make money in other media to publish my snacks.</w:t>
      </w:r>
    </w:p>
    <w:p w:rsidR="00E6462C" w:rsidRDefault="00E6462C" w:rsidP="00E6462C">
      <w:r>
        <w:t>Facebook is a diversion tool, helping to reduce my employee's anxiety by connecting with their entire companion and their family. Sharing fun things, posting status or talk allows them to reduce the pressure.</w:t>
      </w:r>
    </w:p>
    <w:p w:rsidR="00E6462C" w:rsidRDefault="00E6462C" w:rsidP="00E6462C">
      <w:r>
        <w:t xml:space="preserve">Twitter: Twitter also helps keep in touch with all parts of the business as a correspondence tool and advertising device. Twitter has devices for web search engines where anyone can search for legitimate associations. You can think of the association in terms of their name, distribution, brand respect, related persons of the association. If there is something wrong with the association, the negative remarks are additional. Thus, Twitter is an amazing device for viewing the whole picture at the beginning of what people are discussing the association. For example, for my breakfast, I have a post in which people share their comments about </w:t>
      </w:r>
      <w:r>
        <w:lastRenderedPageBreak/>
        <w:t>their feelings and food audits, the level of performance and some others. Others scream how others feel, so it makes me get all the updates and people to attach to my association. I can handle key decisions from people who see, update the quality of food at a glance.</w:t>
      </w:r>
    </w:p>
    <w:p w:rsidR="00E6462C" w:rsidRDefault="00E6462C" w:rsidP="00E6462C">
      <w:r>
        <w:t>I usually present on my Twitter page news, current and upcoming updates of the new crusade or any new results from my association, this helps as a demonstration tool and keeps my followers attracted with my pleasure. Doing this kind of work makes me connect with my significant customers and jokingly encourages me to hear about my propensity for updates.</w:t>
      </w:r>
    </w:p>
    <w:p w:rsidR="00E6462C" w:rsidRDefault="00E6462C" w:rsidP="00E6462C">
      <w:r>
        <w:t>Twitter helps improve the brand rating of my cafe by effectively posting my articles one by one. When people are likely to scream for my cafe from my post or hashtag, it becomes the tilt of the pursuit devices. It is filled in as a demonstrative and limited movement of time for my cafe.</w:t>
      </w:r>
    </w:p>
    <w:p w:rsidR="00E6462C" w:rsidRDefault="00E6462C" w:rsidP="00E6462C">
      <w:r>
        <w:t>LinkedIn: Since my catering is an independent company, LinkedIn additionally makes part of my association. I have my own professional page with records and friends for my breakfast on LinkedIn, from now on I have Imaged, I return my profile, what I do and my views on something, I post normally for the current situation of my cafe and in conclusion, I have like-minded people with me from every angle.</w:t>
      </w:r>
    </w:p>
    <w:p w:rsidR="00E6462C" w:rsidRDefault="00E6462C" w:rsidP="00E6462C">
      <w:r>
        <w:t>At LinkedIn meetings, all the collaborators in my gathering are residences that I contact as far as they are enthusiastic about my cafe. Individuals grow a collection and this affects the level of investment with other experts. LinkedIn Influencers serves important expert personalities who contribute important thoughts, legitimate blog posts supporting my development. Fellows from my association help share these posts and get the huge network of links from LinkedIn.</w:t>
      </w:r>
    </w:p>
    <w:p w:rsidR="00E6462C" w:rsidRDefault="00E6462C" w:rsidP="00E6462C">
      <w:pPr>
        <w:pStyle w:val="2"/>
      </w:pPr>
      <w:bookmarkStart w:id="5" w:name="_Toc49072150"/>
      <w:r>
        <w:t>Web-based life and security</w:t>
      </w:r>
      <w:bookmarkEnd w:id="5"/>
    </w:p>
    <w:p w:rsidR="00E6462C" w:rsidRDefault="00E6462C" w:rsidP="00E6462C">
      <w:r>
        <w:t>• Cybercrime: Because web-based living has an amazing effect on the work environment, it also has a huge change in the security of hackers, misrepresentations, spam messages and infections in the workplace. Programmers consistently try to find the best approach to hacking and get all angles to harm the association. To be safe from these misleading groups, careful and prosperous applications should be applied while driving private things that can make a distinction in business (Orlikowski, W.J. - 2007).</w:t>
      </w:r>
    </w:p>
    <w:p w:rsidR="00E6462C" w:rsidRDefault="00E6462C" w:rsidP="00E6462C">
      <w:r>
        <w:t>• Monitoring and diligence: All employees of the association must be properly trained and reminded that they must not give any personal or significant data to other people, do not share photos that could harm the business association, the team of the supervisory authority must make legal rules about the terrible effect of sharing, publishing and misusing expected data of others who are constantly looking for the best approach to the hacking business or of candidates who are constantly looking for relevant data (Rahmati, V. - 2012).</w:t>
      </w:r>
    </w:p>
    <w:p w:rsidR="00E6462C" w:rsidRDefault="00E6462C" w:rsidP="00E6462C">
      <w:r w:rsidRPr="00E6462C">
        <w:t>• Identity and data: Sharing individual data such as photos, individual mail, message and area via online networks can also adversely affect security, so there must be adequate security before sharing any post, photos or areas .</w:t>
      </w:r>
    </w:p>
    <w:p w:rsidR="00E6462C" w:rsidRDefault="00E6462C" w:rsidP="00E6462C"/>
    <w:p w:rsidR="00E6462C" w:rsidRDefault="00E6462C" w:rsidP="00E6462C"/>
    <w:p w:rsidR="00E6462C" w:rsidRDefault="00E6462C" w:rsidP="00E6462C">
      <w:pPr>
        <w:pStyle w:val="1"/>
      </w:pPr>
      <w:bookmarkStart w:id="6" w:name="_Toc49072151"/>
      <w:r>
        <w:lastRenderedPageBreak/>
        <w:t>Reference list</w:t>
      </w:r>
      <w:bookmarkEnd w:id="6"/>
    </w:p>
    <w:p w:rsidR="00E6462C" w:rsidRPr="00E6462C" w:rsidRDefault="00E6462C" w:rsidP="00E6462C">
      <w:pPr>
        <w:rPr>
          <w:lang w:val="en-US"/>
        </w:rPr>
      </w:pPr>
      <w:r w:rsidRPr="00E6462C">
        <w:rPr>
          <w:lang w:val="en-US"/>
        </w:rPr>
        <w:t xml:space="preserve">Boland, R.J., Lyytinen, K. &amp;Yoo, Y. (2007). Wakes of innovation in project networks: The case of digital 3-D representation in architecture, engineering and construction. </w:t>
      </w:r>
      <w:r w:rsidRPr="00E6462C">
        <w:rPr>
          <w:i/>
          <w:iCs/>
          <w:lang w:val="en-US"/>
        </w:rPr>
        <w:t>Organization Science</w:t>
      </w:r>
      <w:r w:rsidRPr="00E6462C">
        <w:rPr>
          <w:lang w:val="en-US"/>
        </w:rPr>
        <w:t>, 18, 631– 647.</w:t>
      </w:r>
    </w:p>
    <w:p w:rsidR="00E6462C" w:rsidRPr="00E6462C" w:rsidRDefault="00E6462C" w:rsidP="00E6462C">
      <w:pPr>
        <w:rPr>
          <w:lang w:val="en-US"/>
        </w:rPr>
      </w:pPr>
      <w:r w:rsidRPr="00E6462C">
        <w:rPr>
          <w:lang w:val="en-US"/>
        </w:rPr>
        <w:t xml:space="preserve">Dasgupta, M., Gupta, R. K., Sahay, A. (2011). Linking Technological Innovation, Technology Strategy and Organizational Factors: A Review. </w:t>
      </w:r>
      <w:r w:rsidRPr="00E6462C">
        <w:rPr>
          <w:i/>
          <w:iCs/>
          <w:lang w:val="en-US"/>
        </w:rPr>
        <w:t>Global Business Review</w:t>
      </w:r>
      <w:r w:rsidRPr="00E6462C">
        <w:rPr>
          <w:lang w:val="en-US"/>
        </w:rPr>
        <w:t>. 12(</w:t>
      </w:r>
      <w:r w:rsidRPr="00E6462C">
        <w:rPr>
          <w:b/>
          <w:bCs/>
          <w:lang w:val="en-US"/>
        </w:rPr>
        <w:t>2</w:t>
      </w:r>
      <w:r w:rsidRPr="00E6462C">
        <w:rPr>
          <w:lang w:val="en-US"/>
        </w:rPr>
        <w:t>) 257–277.</w:t>
      </w:r>
    </w:p>
    <w:p w:rsidR="00E6462C" w:rsidRPr="00E6462C" w:rsidRDefault="00E6462C" w:rsidP="00E6462C">
      <w:pPr>
        <w:rPr>
          <w:lang w:val="en-US"/>
        </w:rPr>
      </w:pPr>
      <w:r w:rsidRPr="00E6462C">
        <w:rPr>
          <w:lang w:val="en-US"/>
        </w:rPr>
        <w:t>Mackenzie, A. (2005). Problematizing the technological: The object as event? Social Epistemology, 19, 381–99.</w:t>
      </w:r>
    </w:p>
    <w:p w:rsidR="00E6462C" w:rsidRPr="00E6462C" w:rsidRDefault="00E6462C" w:rsidP="00E6462C">
      <w:pPr>
        <w:rPr>
          <w:lang w:val="en-US"/>
        </w:rPr>
      </w:pPr>
      <w:r w:rsidRPr="00E6462C">
        <w:rPr>
          <w:lang w:val="en-US"/>
        </w:rPr>
        <w:t xml:space="preserve">Nye, D.E. (2006). </w:t>
      </w:r>
      <w:r w:rsidRPr="00E6462C">
        <w:rPr>
          <w:i/>
          <w:iCs/>
          <w:lang w:val="en-US"/>
        </w:rPr>
        <w:t>Technology matters: Questions to live with</w:t>
      </w:r>
      <w:r w:rsidRPr="00E6462C">
        <w:rPr>
          <w:lang w:val="en-US"/>
        </w:rPr>
        <w:t>. Cambridge, MA: The MIT Press.</w:t>
      </w:r>
    </w:p>
    <w:p w:rsidR="00E6462C" w:rsidRPr="00E6462C" w:rsidRDefault="00E6462C" w:rsidP="00E6462C">
      <w:pPr>
        <w:rPr>
          <w:lang w:val="en-US"/>
        </w:rPr>
      </w:pPr>
      <w:r w:rsidRPr="00E6462C">
        <w:rPr>
          <w:lang w:val="en-US"/>
        </w:rPr>
        <w:t xml:space="preserve">Orlikowski, W.J. (2007). Sociomaterial practices: Exploring technology at work. </w:t>
      </w:r>
      <w:r w:rsidRPr="00E6462C">
        <w:rPr>
          <w:i/>
          <w:iCs/>
          <w:lang w:val="en-US"/>
        </w:rPr>
        <w:t>Organization Studies</w:t>
      </w:r>
      <w:r w:rsidRPr="00E6462C">
        <w:rPr>
          <w:lang w:val="en-US"/>
        </w:rPr>
        <w:t>, 28, 1435–48.</w:t>
      </w:r>
    </w:p>
    <w:p w:rsidR="00E6462C" w:rsidRPr="00E6462C" w:rsidRDefault="00E6462C" w:rsidP="00E6462C">
      <w:pPr>
        <w:rPr>
          <w:lang w:val="en-US"/>
        </w:rPr>
      </w:pPr>
      <w:r w:rsidRPr="00E6462C">
        <w:rPr>
          <w:lang w:val="en-US"/>
        </w:rPr>
        <w:t xml:space="preserve">Poynter, R. (2010) </w:t>
      </w:r>
      <w:r w:rsidRPr="00E6462C">
        <w:rPr>
          <w:i/>
          <w:iCs/>
          <w:lang w:val="en-US"/>
        </w:rPr>
        <w:t>The handbook of online and social media research: Tools and techniques for market researchers</w:t>
      </w:r>
      <w:r w:rsidRPr="00E6462C">
        <w:rPr>
          <w:lang w:val="en-US"/>
        </w:rPr>
        <w:t>. United Kingdom: Wiley</w:t>
      </w:r>
    </w:p>
    <w:p w:rsidR="00E6462C" w:rsidRPr="00E6462C" w:rsidRDefault="00E6462C" w:rsidP="00E6462C">
      <w:pPr>
        <w:rPr>
          <w:lang w:val="en-US"/>
        </w:rPr>
      </w:pPr>
      <w:r w:rsidRPr="00E6462C">
        <w:rPr>
          <w:lang w:val="en-US"/>
        </w:rPr>
        <w:t xml:space="preserve">Rahmati, V., Darouian, S., Ahmadinia, H. (2012). A Review on Effect of Culture, Structure, Technology and Behavior on Organizations. </w:t>
      </w:r>
      <w:r w:rsidRPr="00E6462C">
        <w:rPr>
          <w:i/>
          <w:iCs/>
          <w:lang w:val="en-US"/>
        </w:rPr>
        <w:t>Australian Journal of Basic and Applied Sciences</w:t>
      </w:r>
      <w:r w:rsidRPr="00E6462C">
        <w:rPr>
          <w:lang w:val="en-US"/>
        </w:rPr>
        <w:t>, 6(</w:t>
      </w:r>
      <w:r w:rsidRPr="00E6462C">
        <w:rPr>
          <w:b/>
          <w:bCs/>
          <w:lang w:val="en-US"/>
        </w:rPr>
        <w:t>3</w:t>
      </w:r>
      <w:r w:rsidRPr="00E6462C">
        <w:rPr>
          <w:lang w:val="en-US"/>
        </w:rPr>
        <w:t>): 128-135.</w:t>
      </w:r>
    </w:p>
    <w:p w:rsidR="00E6462C" w:rsidRPr="00E6462C" w:rsidRDefault="00E6462C" w:rsidP="00E6462C"/>
    <w:sectPr w:rsidR="00E6462C" w:rsidRPr="00E6462C" w:rsidSect="00F3529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E4FC7" w:rsidRDefault="002E4FC7" w:rsidP="00F35299">
      <w:pPr>
        <w:spacing w:after="0" w:line="240" w:lineRule="auto"/>
      </w:pPr>
      <w:r>
        <w:separator/>
      </w:r>
    </w:p>
  </w:endnote>
  <w:endnote w:type="continuationSeparator" w:id="1">
    <w:p w:rsidR="002E4FC7" w:rsidRDefault="002E4FC7" w:rsidP="00F352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22170343"/>
      <w:docPartObj>
        <w:docPartGallery w:val="Page Numbers (Bottom of Page)"/>
        <w:docPartUnique/>
      </w:docPartObj>
    </w:sdtPr>
    <w:sdtEndPr>
      <w:rPr>
        <w:noProof/>
      </w:rPr>
    </w:sdtEndPr>
    <w:sdtContent>
      <w:p w:rsidR="00F35299" w:rsidRDefault="007E64CC">
        <w:pPr>
          <w:pStyle w:val="a7"/>
          <w:jc w:val="right"/>
        </w:pPr>
        <w:r>
          <w:fldChar w:fldCharType="begin"/>
        </w:r>
        <w:r w:rsidR="00F35299">
          <w:instrText xml:space="preserve"> PAGE   \* MERGEFORMAT </w:instrText>
        </w:r>
        <w:r>
          <w:fldChar w:fldCharType="separate"/>
        </w:r>
        <w:r w:rsidR="004C5A45">
          <w:rPr>
            <w:noProof/>
          </w:rPr>
          <w:t>1</w:t>
        </w:r>
        <w:r>
          <w:rPr>
            <w:noProof/>
          </w:rPr>
          <w:fldChar w:fldCharType="end"/>
        </w:r>
      </w:p>
    </w:sdtContent>
  </w:sdt>
  <w:p w:rsidR="00F35299" w:rsidRDefault="00F35299">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E4FC7" w:rsidRDefault="002E4FC7" w:rsidP="00F35299">
      <w:pPr>
        <w:spacing w:after="0" w:line="240" w:lineRule="auto"/>
      </w:pPr>
      <w:r>
        <w:separator/>
      </w:r>
    </w:p>
  </w:footnote>
  <w:footnote w:type="continuationSeparator" w:id="1">
    <w:p w:rsidR="002E4FC7" w:rsidRDefault="002E4FC7" w:rsidP="00F3529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5"/>
  <w:defaultTabStop w:val="720"/>
  <w:hyphenationZone w:val="425"/>
  <w:characterSpacingControl w:val="doNotCompress"/>
  <w:footnotePr>
    <w:footnote w:id="0"/>
    <w:footnote w:id="1"/>
  </w:footnotePr>
  <w:endnotePr>
    <w:endnote w:id="0"/>
    <w:endnote w:id="1"/>
  </w:endnotePr>
  <w:compat/>
  <w:rsids>
    <w:rsidRoot w:val="0068137D"/>
    <w:rsid w:val="00014C0D"/>
    <w:rsid w:val="00106360"/>
    <w:rsid w:val="0024420F"/>
    <w:rsid w:val="002E4FC7"/>
    <w:rsid w:val="003A63CD"/>
    <w:rsid w:val="004C5A45"/>
    <w:rsid w:val="0068137D"/>
    <w:rsid w:val="006A33D5"/>
    <w:rsid w:val="007E64CC"/>
    <w:rsid w:val="00844443"/>
    <w:rsid w:val="0097139E"/>
    <w:rsid w:val="00DE5333"/>
    <w:rsid w:val="00E026CD"/>
    <w:rsid w:val="00E6462C"/>
    <w:rsid w:val="00F35299"/>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06360"/>
    <w:pPr>
      <w:spacing w:after="200" w:line="276" w:lineRule="auto"/>
    </w:pPr>
    <w:rPr>
      <w:rFonts w:ascii="Arial" w:hAnsi="Arial"/>
    </w:rPr>
  </w:style>
  <w:style w:type="paragraph" w:styleId="1">
    <w:name w:val="heading 1"/>
    <w:basedOn w:val="a"/>
    <w:next w:val="a"/>
    <w:link w:val="10"/>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2">
    <w:name w:val="heading 2"/>
    <w:basedOn w:val="a"/>
    <w:next w:val="a"/>
    <w:link w:val="20"/>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3">
    <w:name w:val="heading 3"/>
    <w:basedOn w:val="a"/>
    <w:next w:val="a"/>
    <w:link w:val="30"/>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E5333"/>
    <w:rPr>
      <w:rFonts w:asciiTheme="majorHAnsi" w:eastAsiaTheme="majorEastAsia" w:hAnsiTheme="majorHAnsi" w:cstheme="majorBidi"/>
      <w:b/>
      <w:bCs/>
      <w:sz w:val="32"/>
      <w:szCs w:val="28"/>
    </w:rPr>
  </w:style>
  <w:style w:type="character" w:customStyle="1" w:styleId="20">
    <w:name w:val="Заглавие 2 Знак"/>
    <w:basedOn w:val="a0"/>
    <w:link w:val="2"/>
    <w:uiPriority w:val="9"/>
    <w:rsid w:val="00E026CD"/>
    <w:rPr>
      <w:rFonts w:asciiTheme="majorHAnsi" w:eastAsiaTheme="majorEastAsia" w:hAnsiTheme="majorHAnsi" w:cstheme="majorBidi"/>
      <w:b/>
      <w:color w:val="44546A" w:themeColor="text2"/>
      <w:sz w:val="28"/>
      <w:szCs w:val="26"/>
      <w:lang w:val="en-US"/>
    </w:rPr>
  </w:style>
  <w:style w:type="paragraph" w:styleId="a3">
    <w:name w:val="Title"/>
    <w:basedOn w:val="a"/>
    <w:next w:val="a"/>
    <w:link w:val="a4"/>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a4">
    <w:name w:val="Заглавие Знак"/>
    <w:basedOn w:val="a0"/>
    <w:link w:val="a3"/>
    <w:uiPriority w:val="10"/>
    <w:rsid w:val="00E026CD"/>
    <w:rPr>
      <w:rFonts w:asciiTheme="majorHAnsi" w:eastAsiaTheme="majorEastAsia" w:hAnsiTheme="majorHAnsi" w:cstheme="majorBidi"/>
      <w:spacing w:val="-10"/>
      <w:kern w:val="28"/>
      <w:sz w:val="40"/>
      <w:szCs w:val="56"/>
      <w:lang w:val="en-US"/>
    </w:rPr>
  </w:style>
  <w:style w:type="character" w:customStyle="1" w:styleId="30">
    <w:name w:val="Заглавие 3 Знак"/>
    <w:basedOn w:val="a0"/>
    <w:link w:val="3"/>
    <w:uiPriority w:val="9"/>
    <w:rsid w:val="0097139E"/>
    <w:rPr>
      <w:rFonts w:asciiTheme="majorHAnsi" w:eastAsiaTheme="majorEastAsia" w:hAnsiTheme="majorHAnsi" w:cstheme="majorBidi"/>
      <w:color w:val="1F3763" w:themeColor="accent1" w:themeShade="7F"/>
      <w:sz w:val="28"/>
      <w:szCs w:val="24"/>
    </w:rPr>
  </w:style>
  <w:style w:type="paragraph" w:styleId="a5">
    <w:name w:val="header"/>
    <w:basedOn w:val="a"/>
    <w:link w:val="a6"/>
    <w:uiPriority w:val="99"/>
    <w:unhideWhenUsed/>
    <w:rsid w:val="00F35299"/>
    <w:pPr>
      <w:tabs>
        <w:tab w:val="center" w:pos="4513"/>
        <w:tab w:val="right" w:pos="9026"/>
      </w:tabs>
      <w:spacing w:after="0" w:line="240" w:lineRule="auto"/>
    </w:pPr>
  </w:style>
  <w:style w:type="character" w:customStyle="1" w:styleId="a6">
    <w:name w:val="Горен колонтитул Знак"/>
    <w:basedOn w:val="a0"/>
    <w:link w:val="a5"/>
    <w:uiPriority w:val="99"/>
    <w:rsid w:val="00F35299"/>
    <w:rPr>
      <w:rFonts w:ascii="Arial" w:hAnsi="Arial"/>
    </w:rPr>
  </w:style>
  <w:style w:type="paragraph" w:styleId="a7">
    <w:name w:val="footer"/>
    <w:basedOn w:val="a"/>
    <w:link w:val="a8"/>
    <w:uiPriority w:val="99"/>
    <w:unhideWhenUsed/>
    <w:rsid w:val="00F35299"/>
    <w:pPr>
      <w:tabs>
        <w:tab w:val="center" w:pos="4513"/>
        <w:tab w:val="right" w:pos="9026"/>
      </w:tabs>
      <w:spacing w:after="0" w:line="240" w:lineRule="auto"/>
    </w:pPr>
  </w:style>
  <w:style w:type="character" w:customStyle="1" w:styleId="a8">
    <w:name w:val="Долен колонтитул Знак"/>
    <w:basedOn w:val="a0"/>
    <w:link w:val="a7"/>
    <w:uiPriority w:val="99"/>
    <w:rsid w:val="00F35299"/>
    <w:rPr>
      <w:rFonts w:ascii="Arial" w:hAnsi="Arial"/>
    </w:rPr>
  </w:style>
  <w:style w:type="paragraph" w:styleId="a9">
    <w:name w:val="No Spacing"/>
    <w:link w:val="aa"/>
    <w:uiPriority w:val="1"/>
    <w:qFormat/>
    <w:rsid w:val="00F35299"/>
    <w:pPr>
      <w:spacing w:after="0" w:line="240" w:lineRule="auto"/>
    </w:pPr>
    <w:rPr>
      <w:rFonts w:eastAsiaTheme="minorEastAsia"/>
      <w:lang w:val="en-US"/>
    </w:rPr>
  </w:style>
  <w:style w:type="character" w:customStyle="1" w:styleId="aa">
    <w:name w:val="Без разредка Знак"/>
    <w:basedOn w:val="a0"/>
    <w:link w:val="a9"/>
    <w:uiPriority w:val="1"/>
    <w:rsid w:val="00F35299"/>
    <w:rPr>
      <w:rFonts w:eastAsiaTheme="minorEastAsia"/>
      <w:lang w:val="en-US"/>
    </w:rPr>
  </w:style>
  <w:style w:type="paragraph" w:styleId="ab">
    <w:name w:val="TOC Heading"/>
    <w:basedOn w:val="1"/>
    <w:next w:val="a"/>
    <w:uiPriority w:val="39"/>
    <w:unhideWhenUsed/>
    <w:qFormat/>
    <w:rsid w:val="00E6462C"/>
    <w:pPr>
      <w:spacing w:before="240" w:line="259" w:lineRule="auto"/>
      <w:outlineLvl w:val="9"/>
    </w:pPr>
    <w:rPr>
      <w:b w:val="0"/>
      <w:bCs w:val="0"/>
      <w:color w:val="2F5496" w:themeColor="accent1" w:themeShade="BF"/>
      <w:szCs w:val="32"/>
      <w:lang w:val="en-US"/>
    </w:rPr>
  </w:style>
  <w:style w:type="paragraph" w:styleId="11">
    <w:name w:val="toc 1"/>
    <w:basedOn w:val="a"/>
    <w:next w:val="a"/>
    <w:autoRedefine/>
    <w:uiPriority w:val="39"/>
    <w:unhideWhenUsed/>
    <w:rsid w:val="00E6462C"/>
    <w:pPr>
      <w:spacing w:after="100"/>
    </w:pPr>
  </w:style>
  <w:style w:type="paragraph" w:styleId="21">
    <w:name w:val="toc 2"/>
    <w:basedOn w:val="a"/>
    <w:next w:val="a"/>
    <w:autoRedefine/>
    <w:uiPriority w:val="39"/>
    <w:unhideWhenUsed/>
    <w:rsid w:val="00E6462C"/>
    <w:pPr>
      <w:spacing w:after="100"/>
      <w:ind w:left="220"/>
    </w:pPr>
  </w:style>
  <w:style w:type="character" w:styleId="ac">
    <w:name w:val="Hyperlink"/>
    <w:basedOn w:val="a0"/>
    <w:uiPriority w:val="99"/>
    <w:unhideWhenUsed/>
    <w:rsid w:val="00E6462C"/>
    <w:rPr>
      <w:color w:val="0563C1" w:themeColor="hyperlink"/>
      <w:u w:val="single"/>
    </w:rPr>
  </w:style>
  <w:style w:type="paragraph" w:styleId="ad">
    <w:name w:val="Balloon Text"/>
    <w:basedOn w:val="a"/>
    <w:link w:val="ae"/>
    <w:uiPriority w:val="99"/>
    <w:semiHidden/>
    <w:unhideWhenUsed/>
    <w:rsid w:val="004C5A45"/>
    <w:pPr>
      <w:spacing w:after="0" w:line="240" w:lineRule="auto"/>
    </w:pPr>
    <w:rPr>
      <w:rFonts w:ascii="Tahoma" w:hAnsi="Tahoma" w:cs="Tahoma"/>
      <w:sz w:val="16"/>
      <w:szCs w:val="16"/>
    </w:rPr>
  </w:style>
  <w:style w:type="character" w:customStyle="1" w:styleId="ae">
    <w:name w:val="Изнесен текст Знак"/>
    <w:basedOn w:val="a0"/>
    <w:link w:val="ad"/>
    <w:uiPriority w:val="99"/>
    <w:semiHidden/>
    <w:rsid w:val="004C5A4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BC5DA6-A732-401A-9926-FC72545C5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2196</Words>
  <Characters>12519</Characters>
  <Application>Microsoft Office Word</Application>
  <DocSecurity>0</DocSecurity>
  <Lines>104</Lines>
  <Paragraphs>29</Paragraphs>
  <ScaleCrop>false</ScaleCrop>
  <Company>student id:</Company>
  <LinksUpToDate>false</LinksUpToDate>
  <CharactersWithSpaces>14686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dc:subject>
  <dc:creator>Student name:Elizabet Ivanova</dc:creator>
  <cp:keywords/>
  <dc:description/>
  <cp:lastModifiedBy>OMG</cp:lastModifiedBy>
  <cp:revision>4</cp:revision>
  <dcterms:created xsi:type="dcterms:W3CDTF">2020-08-23T07:29:00Z</dcterms:created>
  <dcterms:modified xsi:type="dcterms:W3CDTF">2020-09-01T14:04:00Z</dcterms:modified>
</cp:coreProperties>
</file>