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A3C4A03" w14:textId="3955533D" w:rsidR="000C007A" w:rsidRDefault="000C007A" w:rsidP="000C007A">
      <w:pPr>
        <w:rPr>
          <w:rFonts w:ascii="Times New Roman" w:hAnsi="Times New Roman" w:cs="Times New Roman"/>
          <w:sz w:val="24"/>
          <w:szCs w:val="24"/>
        </w:rPr>
      </w:pPr>
    </w:p>
    <w:p w14:paraId="19670F1F" w14:textId="21BBE870" w:rsidR="000C007A" w:rsidRDefault="000C007A" w:rsidP="000C007A">
      <w:pPr>
        <w:rPr>
          <w:rFonts w:ascii="Times New Roman" w:hAnsi="Times New Roman" w:cs="Times New Roman"/>
          <w:sz w:val="24"/>
          <w:szCs w:val="24"/>
        </w:rPr>
      </w:pPr>
    </w:p>
    <w:p w14:paraId="40D0D1CD" w14:textId="260D7965" w:rsidR="000C007A" w:rsidRDefault="000C007A" w:rsidP="000C007A">
      <w:pPr>
        <w:rPr>
          <w:rFonts w:ascii="Times New Roman" w:hAnsi="Times New Roman" w:cs="Times New Roman"/>
          <w:sz w:val="24"/>
          <w:szCs w:val="24"/>
        </w:rPr>
      </w:pPr>
    </w:p>
    <w:p w14:paraId="6DF6DBF3" w14:textId="3260E553" w:rsidR="000C007A" w:rsidRDefault="000C007A" w:rsidP="000C007A">
      <w:pPr>
        <w:rPr>
          <w:rFonts w:ascii="Times New Roman" w:hAnsi="Times New Roman" w:cs="Times New Roman"/>
          <w:sz w:val="24"/>
          <w:szCs w:val="24"/>
        </w:rPr>
      </w:pPr>
    </w:p>
    <w:p w14:paraId="5EB7C03D" w14:textId="77777777" w:rsidR="000C007A" w:rsidRDefault="000C007A" w:rsidP="000C007A">
      <w:pPr>
        <w:rPr>
          <w:rFonts w:ascii="Times New Roman" w:hAnsi="Times New Roman" w:cs="Times New Roman"/>
          <w:sz w:val="24"/>
          <w:szCs w:val="24"/>
        </w:rPr>
      </w:pPr>
    </w:p>
    <w:p w14:paraId="79555420" w14:textId="2DD401C9" w:rsidR="000C007A" w:rsidRPr="000C007A" w:rsidRDefault="000C007A" w:rsidP="000C007A">
      <w:pPr>
        <w:jc w:val="center"/>
        <w:rPr>
          <w:rFonts w:ascii="Times New Roman" w:hAnsi="Times New Roman" w:cs="Times New Roman"/>
          <w:b/>
          <w:bCs/>
          <w:sz w:val="36"/>
          <w:szCs w:val="36"/>
        </w:rPr>
      </w:pPr>
      <w:r w:rsidRPr="000C007A">
        <w:rPr>
          <w:rFonts w:ascii="Times New Roman" w:hAnsi="Times New Roman" w:cs="Times New Roman"/>
          <w:b/>
          <w:bCs/>
          <w:sz w:val="36"/>
          <w:szCs w:val="36"/>
        </w:rPr>
        <w:t>BSc Cloud Computing</w:t>
      </w:r>
    </w:p>
    <w:p w14:paraId="16091CAA" w14:textId="03C4CA3C" w:rsidR="000C007A" w:rsidRPr="000C007A" w:rsidRDefault="000C007A" w:rsidP="000C007A">
      <w:pPr>
        <w:spacing w:line="480" w:lineRule="auto"/>
        <w:jc w:val="center"/>
        <w:rPr>
          <w:rFonts w:ascii="Times New Roman" w:hAnsi="Times New Roman" w:cs="Times New Roman"/>
          <w:b/>
          <w:bCs/>
          <w:sz w:val="40"/>
          <w:szCs w:val="40"/>
        </w:rPr>
      </w:pPr>
      <w:r w:rsidRPr="000C007A">
        <w:rPr>
          <w:rFonts w:ascii="Times New Roman" w:hAnsi="Times New Roman" w:cs="Times New Roman"/>
          <w:b/>
          <w:bCs/>
          <w:sz w:val="40"/>
          <w:szCs w:val="40"/>
        </w:rPr>
        <w:t>ACCB4002</w:t>
      </w:r>
    </w:p>
    <w:p w14:paraId="24A71846" w14:textId="4DCEEDB0" w:rsidR="000C007A" w:rsidRPr="000C007A" w:rsidRDefault="000C007A" w:rsidP="000C007A">
      <w:pPr>
        <w:spacing w:line="480" w:lineRule="auto"/>
        <w:jc w:val="center"/>
        <w:rPr>
          <w:rFonts w:ascii="Times New Roman" w:hAnsi="Times New Roman" w:cs="Times New Roman"/>
          <w:b/>
          <w:bCs/>
          <w:sz w:val="44"/>
          <w:szCs w:val="44"/>
        </w:rPr>
      </w:pPr>
      <w:r w:rsidRPr="000C007A">
        <w:rPr>
          <w:rFonts w:ascii="Times New Roman" w:hAnsi="Times New Roman" w:cs="Times New Roman"/>
          <w:b/>
          <w:bCs/>
          <w:sz w:val="44"/>
          <w:szCs w:val="44"/>
        </w:rPr>
        <w:t xml:space="preserve">Data Analysis and </w:t>
      </w:r>
      <w:r w:rsidR="006F6F94" w:rsidRPr="000C007A">
        <w:rPr>
          <w:rFonts w:ascii="Times New Roman" w:hAnsi="Times New Roman" w:cs="Times New Roman"/>
          <w:b/>
          <w:bCs/>
          <w:sz w:val="44"/>
          <w:szCs w:val="44"/>
        </w:rPr>
        <w:t>Visualization</w:t>
      </w:r>
    </w:p>
    <w:p w14:paraId="1CC10EAD" w14:textId="7C795522" w:rsidR="000C007A" w:rsidRDefault="000C007A" w:rsidP="000C007A">
      <w:pPr>
        <w:spacing w:line="480" w:lineRule="auto"/>
        <w:jc w:val="center"/>
        <w:rPr>
          <w:rFonts w:ascii="Times New Roman" w:hAnsi="Times New Roman" w:cs="Times New Roman"/>
          <w:b/>
          <w:bCs/>
          <w:i/>
          <w:iCs/>
          <w:sz w:val="24"/>
          <w:szCs w:val="24"/>
        </w:rPr>
      </w:pPr>
      <w:r w:rsidRPr="000C007A">
        <w:rPr>
          <w:rFonts w:ascii="Times New Roman" w:hAnsi="Times New Roman" w:cs="Times New Roman"/>
          <w:b/>
          <w:bCs/>
          <w:i/>
          <w:iCs/>
          <w:sz w:val="24"/>
          <w:szCs w:val="24"/>
        </w:rPr>
        <w:t xml:space="preserve">Assignment Title: Analysis and </w:t>
      </w:r>
      <w:r w:rsidR="006F6F94" w:rsidRPr="000C007A">
        <w:rPr>
          <w:rFonts w:ascii="Times New Roman" w:hAnsi="Times New Roman" w:cs="Times New Roman"/>
          <w:b/>
          <w:bCs/>
          <w:i/>
          <w:iCs/>
          <w:sz w:val="24"/>
          <w:szCs w:val="24"/>
        </w:rPr>
        <w:t>Visualization</w:t>
      </w:r>
      <w:r w:rsidRPr="000C007A">
        <w:rPr>
          <w:rFonts w:ascii="Times New Roman" w:hAnsi="Times New Roman" w:cs="Times New Roman"/>
          <w:b/>
          <w:bCs/>
          <w:i/>
          <w:iCs/>
          <w:sz w:val="24"/>
          <w:szCs w:val="24"/>
        </w:rPr>
        <w:t xml:space="preserve"> of Data</w:t>
      </w:r>
    </w:p>
    <w:p w14:paraId="3EE4F186" w14:textId="5C8E0A99" w:rsidR="000C007A" w:rsidRPr="000C007A" w:rsidRDefault="000C007A" w:rsidP="000C007A">
      <w:pPr>
        <w:spacing w:line="480" w:lineRule="auto"/>
        <w:jc w:val="center"/>
        <w:rPr>
          <w:rFonts w:ascii="Times New Roman" w:hAnsi="Times New Roman" w:cs="Times New Roman"/>
          <w:b/>
          <w:bCs/>
          <w:i/>
          <w:iCs/>
          <w:sz w:val="40"/>
          <w:szCs w:val="40"/>
        </w:rPr>
      </w:pPr>
      <w:r w:rsidRPr="000C007A">
        <w:rPr>
          <w:rFonts w:ascii="Times New Roman" w:hAnsi="Times New Roman" w:cs="Times New Roman"/>
          <w:b/>
          <w:bCs/>
          <w:i/>
          <w:iCs/>
          <w:sz w:val="40"/>
          <w:szCs w:val="40"/>
        </w:rPr>
        <w:t>REPORT</w:t>
      </w:r>
    </w:p>
    <w:p w14:paraId="4315C571" w14:textId="77777777" w:rsidR="000C007A" w:rsidRDefault="000C007A" w:rsidP="000C007A">
      <w:pPr>
        <w:spacing w:line="480" w:lineRule="auto"/>
        <w:jc w:val="right"/>
        <w:rPr>
          <w:rFonts w:ascii="Times New Roman" w:hAnsi="Times New Roman" w:cs="Times New Roman"/>
          <w:sz w:val="24"/>
          <w:szCs w:val="24"/>
        </w:rPr>
      </w:pPr>
    </w:p>
    <w:p w14:paraId="117FF5EA" w14:textId="355CC59C" w:rsidR="000C007A" w:rsidRPr="000C007A" w:rsidRDefault="000C007A" w:rsidP="000C007A">
      <w:pPr>
        <w:spacing w:line="480" w:lineRule="auto"/>
        <w:jc w:val="right"/>
        <w:rPr>
          <w:rFonts w:ascii="Times New Roman" w:hAnsi="Times New Roman" w:cs="Times New Roman"/>
          <w:b/>
          <w:bCs/>
          <w:i/>
          <w:iCs/>
          <w:sz w:val="24"/>
          <w:szCs w:val="24"/>
        </w:rPr>
      </w:pPr>
      <w:r w:rsidRPr="000C007A">
        <w:rPr>
          <w:rFonts w:ascii="Times New Roman" w:hAnsi="Times New Roman" w:cs="Times New Roman"/>
          <w:b/>
          <w:bCs/>
          <w:i/>
          <w:iCs/>
          <w:sz w:val="24"/>
          <w:szCs w:val="24"/>
        </w:rPr>
        <w:t>Student Name: Cristian Iliescu</w:t>
      </w:r>
    </w:p>
    <w:p w14:paraId="7509D1C5" w14:textId="1B451F5F" w:rsidR="000C007A" w:rsidRPr="000C007A" w:rsidRDefault="000C007A" w:rsidP="000C007A">
      <w:pPr>
        <w:spacing w:line="480" w:lineRule="auto"/>
        <w:jc w:val="right"/>
        <w:rPr>
          <w:rFonts w:ascii="Times New Roman" w:hAnsi="Times New Roman" w:cs="Times New Roman"/>
          <w:b/>
          <w:bCs/>
          <w:i/>
          <w:iCs/>
          <w:sz w:val="24"/>
          <w:szCs w:val="24"/>
        </w:rPr>
      </w:pPr>
      <w:r w:rsidRPr="000C007A">
        <w:rPr>
          <w:rFonts w:ascii="Times New Roman" w:hAnsi="Times New Roman" w:cs="Times New Roman"/>
          <w:b/>
          <w:bCs/>
          <w:i/>
          <w:iCs/>
          <w:sz w:val="24"/>
          <w:szCs w:val="24"/>
        </w:rPr>
        <w:t>Student Number:</w:t>
      </w:r>
      <w:r>
        <w:rPr>
          <w:rFonts w:ascii="Times New Roman" w:hAnsi="Times New Roman" w:cs="Times New Roman"/>
          <w:b/>
          <w:bCs/>
          <w:i/>
          <w:iCs/>
          <w:sz w:val="24"/>
          <w:szCs w:val="24"/>
        </w:rPr>
        <w:t xml:space="preserve"> </w:t>
      </w:r>
      <w:r w:rsidRPr="000C007A">
        <w:rPr>
          <w:rFonts w:ascii="Times New Roman" w:hAnsi="Times New Roman" w:cs="Times New Roman"/>
          <w:b/>
          <w:bCs/>
          <w:i/>
          <w:iCs/>
          <w:sz w:val="24"/>
          <w:szCs w:val="24"/>
        </w:rPr>
        <w:t xml:space="preserve">2017319 </w:t>
      </w:r>
    </w:p>
    <w:p w14:paraId="14C16283" w14:textId="45D13A98" w:rsidR="000C007A" w:rsidRPr="000C007A" w:rsidRDefault="000C007A" w:rsidP="000C007A">
      <w:pPr>
        <w:spacing w:line="480" w:lineRule="auto"/>
        <w:jc w:val="right"/>
        <w:rPr>
          <w:rFonts w:ascii="Times New Roman" w:hAnsi="Times New Roman" w:cs="Times New Roman"/>
          <w:b/>
          <w:bCs/>
          <w:i/>
          <w:iCs/>
          <w:sz w:val="24"/>
          <w:szCs w:val="24"/>
        </w:rPr>
      </w:pPr>
      <w:r w:rsidRPr="000C007A">
        <w:rPr>
          <w:rFonts w:ascii="Times New Roman" w:hAnsi="Times New Roman" w:cs="Times New Roman"/>
          <w:b/>
          <w:bCs/>
          <w:i/>
          <w:iCs/>
          <w:sz w:val="24"/>
          <w:szCs w:val="24"/>
        </w:rPr>
        <w:t>Date:</w:t>
      </w:r>
      <w:r>
        <w:rPr>
          <w:rFonts w:ascii="Times New Roman" w:hAnsi="Times New Roman" w:cs="Times New Roman"/>
          <w:b/>
          <w:bCs/>
          <w:i/>
          <w:iCs/>
          <w:sz w:val="24"/>
          <w:szCs w:val="24"/>
        </w:rPr>
        <w:t xml:space="preserve"> </w:t>
      </w:r>
      <w:r w:rsidRPr="000C007A">
        <w:rPr>
          <w:rFonts w:ascii="Times New Roman" w:hAnsi="Times New Roman" w:cs="Times New Roman"/>
          <w:b/>
          <w:bCs/>
          <w:i/>
          <w:iCs/>
          <w:sz w:val="24"/>
          <w:szCs w:val="24"/>
        </w:rPr>
        <w:t>06/08/2021</w:t>
      </w:r>
    </w:p>
    <w:p w14:paraId="59ECFD73" w14:textId="77777777" w:rsidR="000C007A" w:rsidRPr="000C007A" w:rsidRDefault="000C007A" w:rsidP="000C007A">
      <w:pPr>
        <w:spacing w:line="480" w:lineRule="auto"/>
        <w:jc w:val="right"/>
        <w:rPr>
          <w:rFonts w:ascii="Times New Roman" w:hAnsi="Times New Roman" w:cs="Times New Roman"/>
          <w:b/>
          <w:bCs/>
          <w:i/>
          <w:iCs/>
          <w:sz w:val="24"/>
          <w:szCs w:val="24"/>
        </w:rPr>
      </w:pPr>
      <w:r w:rsidRPr="000C007A">
        <w:rPr>
          <w:rFonts w:ascii="Times New Roman" w:hAnsi="Times New Roman" w:cs="Times New Roman"/>
          <w:b/>
          <w:bCs/>
          <w:i/>
          <w:iCs/>
          <w:sz w:val="24"/>
          <w:szCs w:val="24"/>
        </w:rPr>
        <w:t xml:space="preserve">Lecturer: </w:t>
      </w:r>
      <w:proofErr w:type="spellStart"/>
      <w:r w:rsidRPr="000C007A">
        <w:rPr>
          <w:rFonts w:ascii="Times New Roman" w:hAnsi="Times New Roman" w:cs="Times New Roman"/>
          <w:b/>
          <w:bCs/>
          <w:i/>
          <w:iCs/>
          <w:sz w:val="24"/>
          <w:szCs w:val="24"/>
        </w:rPr>
        <w:t>Suneth</w:t>
      </w:r>
      <w:proofErr w:type="spellEnd"/>
      <w:r w:rsidRPr="000C007A">
        <w:rPr>
          <w:rFonts w:ascii="Times New Roman" w:hAnsi="Times New Roman" w:cs="Times New Roman"/>
          <w:b/>
          <w:bCs/>
          <w:i/>
          <w:iCs/>
          <w:sz w:val="24"/>
          <w:szCs w:val="24"/>
        </w:rPr>
        <w:t xml:space="preserve"> Fernando</w:t>
      </w:r>
    </w:p>
    <w:p w14:paraId="44DA393B" w14:textId="77777777" w:rsidR="000C007A" w:rsidRDefault="000C007A" w:rsidP="000C007A">
      <w:pPr>
        <w:rPr>
          <w:rFonts w:ascii="Times New Roman" w:hAnsi="Times New Roman" w:cs="Times New Roman"/>
          <w:sz w:val="24"/>
          <w:szCs w:val="24"/>
        </w:rPr>
      </w:pPr>
    </w:p>
    <w:p w14:paraId="02D255F1" w14:textId="77777777" w:rsidR="000C007A" w:rsidRDefault="000C007A" w:rsidP="000C007A">
      <w:pPr>
        <w:rPr>
          <w:rFonts w:ascii="Times New Roman" w:hAnsi="Times New Roman" w:cs="Times New Roman"/>
          <w:sz w:val="24"/>
          <w:szCs w:val="24"/>
        </w:rPr>
      </w:pPr>
    </w:p>
    <w:p w14:paraId="5A37B94B" w14:textId="77777777" w:rsidR="000C007A" w:rsidRDefault="000C007A" w:rsidP="000C007A">
      <w:pPr>
        <w:rPr>
          <w:rFonts w:ascii="Times New Roman" w:hAnsi="Times New Roman" w:cs="Times New Roman"/>
          <w:sz w:val="24"/>
          <w:szCs w:val="24"/>
        </w:rPr>
      </w:pPr>
    </w:p>
    <w:p w14:paraId="26CC5BAD" w14:textId="77777777" w:rsidR="000C007A" w:rsidRDefault="000C007A" w:rsidP="000C007A">
      <w:pPr>
        <w:rPr>
          <w:rFonts w:ascii="Times New Roman" w:hAnsi="Times New Roman" w:cs="Times New Roman"/>
          <w:sz w:val="24"/>
          <w:szCs w:val="24"/>
        </w:rPr>
      </w:pPr>
    </w:p>
    <w:p w14:paraId="08E5B5C5" w14:textId="77777777" w:rsidR="000C007A" w:rsidRDefault="000C007A" w:rsidP="000C007A">
      <w:pPr>
        <w:rPr>
          <w:rFonts w:ascii="Times New Roman" w:hAnsi="Times New Roman" w:cs="Times New Roman"/>
          <w:sz w:val="24"/>
          <w:szCs w:val="24"/>
        </w:rPr>
      </w:pPr>
    </w:p>
    <w:p w14:paraId="6F7B09B3" w14:textId="77777777" w:rsidR="000C007A" w:rsidRDefault="000C007A" w:rsidP="000C007A">
      <w:pPr>
        <w:rPr>
          <w:rFonts w:ascii="Times New Roman" w:hAnsi="Times New Roman" w:cs="Times New Roman"/>
          <w:sz w:val="24"/>
          <w:szCs w:val="24"/>
        </w:rPr>
      </w:pPr>
    </w:p>
    <w:p w14:paraId="2D09665F" w14:textId="4A56CB43" w:rsidR="000C007A" w:rsidRDefault="000C007A"/>
    <w:sdt>
      <w:sdtPr>
        <w:rPr>
          <w:rFonts w:asciiTheme="minorHAnsi" w:eastAsiaTheme="minorHAnsi" w:hAnsiTheme="minorHAnsi" w:cstheme="minorBidi"/>
          <w:b w:val="0"/>
          <w:bCs w:val="0"/>
          <w:color w:val="auto"/>
          <w:sz w:val="22"/>
          <w:szCs w:val="22"/>
        </w:rPr>
        <w:id w:val="-2098474654"/>
        <w:docPartObj>
          <w:docPartGallery w:val="Table of Contents"/>
          <w:docPartUnique/>
        </w:docPartObj>
      </w:sdtPr>
      <w:sdtEndPr>
        <w:rPr>
          <w:noProof/>
        </w:rPr>
      </w:sdtEndPr>
      <w:sdtContent>
        <w:p w14:paraId="51B593A7" w14:textId="7D9C4CF4" w:rsidR="000C007A" w:rsidRDefault="000C007A">
          <w:pPr>
            <w:pStyle w:val="TOCHeading"/>
          </w:pPr>
          <w:r>
            <w:t>Table of Contents</w:t>
          </w:r>
        </w:p>
        <w:p w14:paraId="6C50808B" w14:textId="0C99ED72" w:rsidR="00197934" w:rsidRDefault="000C007A">
          <w:pPr>
            <w:pStyle w:val="TOC1"/>
            <w:tabs>
              <w:tab w:val="left" w:pos="440"/>
              <w:tab w:val="right" w:leader="dot" w:pos="9016"/>
            </w:tabs>
            <w:rPr>
              <w:rFonts w:eastAsiaTheme="minorEastAsia" w:cstheme="minorBidi"/>
              <w:b w:val="0"/>
              <w:bCs w:val="0"/>
              <w:caps w:val="0"/>
              <w:noProof/>
              <w:sz w:val="24"/>
              <w:szCs w:val="24"/>
              <w:lang w:val="en-GB" w:eastAsia="en-GB"/>
            </w:rPr>
          </w:pPr>
          <w:r>
            <w:rPr>
              <w:b w:val="0"/>
              <w:bCs w:val="0"/>
            </w:rPr>
            <w:fldChar w:fldCharType="begin"/>
          </w:r>
          <w:r>
            <w:instrText xml:space="preserve"> TOC \o "1-3" \h \z \u </w:instrText>
          </w:r>
          <w:r>
            <w:rPr>
              <w:b w:val="0"/>
              <w:bCs w:val="0"/>
            </w:rPr>
            <w:fldChar w:fldCharType="separate"/>
          </w:r>
          <w:hyperlink w:anchor="_Toc79178141" w:history="1">
            <w:r w:rsidR="00197934" w:rsidRPr="008E7D6F">
              <w:rPr>
                <w:rStyle w:val="Hyperlink"/>
                <w:noProof/>
              </w:rPr>
              <w:t>I.</w:t>
            </w:r>
            <w:r w:rsidR="00197934">
              <w:rPr>
                <w:rFonts w:eastAsiaTheme="minorEastAsia" w:cstheme="minorBidi"/>
                <w:b w:val="0"/>
                <w:bCs w:val="0"/>
                <w:caps w:val="0"/>
                <w:noProof/>
                <w:sz w:val="24"/>
                <w:szCs w:val="24"/>
                <w:lang w:val="en-GB" w:eastAsia="en-GB"/>
              </w:rPr>
              <w:tab/>
            </w:r>
            <w:r w:rsidR="00197934" w:rsidRPr="008E7D6F">
              <w:rPr>
                <w:rStyle w:val="Hyperlink"/>
                <w:noProof/>
              </w:rPr>
              <w:t>INTRODUCTION</w:t>
            </w:r>
            <w:r w:rsidR="00197934">
              <w:rPr>
                <w:noProof/>
                <w:webHidden/>
              </w:rPr>
              <w:tab/>
            </w:r>
            <w:r w:rsidR="00197934">
              <w:rPr>
                <w:noProof/>
                <w:webHidden/>
              </w:rPr>
              <w:fldChar w:fldCharType="begin"/>
            </w:r>
            <w:r w:rsidR="00197934">
              <w:rPr>
                <w:noProof/>
                <w:webHidden/>
              </w:rPr>
              <w:instrText xml:space="preserve"> PAGEREF _Toc79178141 \h </w:instrText>
            </w:r>
            <w:r w:rsidR="00197934">
              <w:rPr>
                <w:noProof/>
                <w:webHidden/>
              </w:rPr>
            </w:r>
            <w:r w:rsidR="00197934">
              <w:rPr>
                <w:noProof/>
                <w:webHidden/>
              </w:rPr>
              <w:fldChar w:fldCharType="separate"/>
            </w:r>
            <w:r w:rsidR="00197934">
              <w:rPr>
                <w:noProof/>
                <w:webHidden/>
              </w:rPr>
              <w:t>3</w:t>
            </w:r>
            <w:r w:rsidR="00197934">
              <w:rPr>
                <w:noProof/>
                <w:webHidden/>
              </w:rPr>
              <w:fldChar w:fldCharType="end"/>
            </w:r>
          </w:hyperlink>
        </w:p>
        <w:p w14:paraId="676039B9" w14:textId="104F85FB" w:rsidR="00197934" w:rsidRDefault="006F6F94">
          <w:pPr>
            <w:pStyle w:val="TOC1"/>
            <w:tabs>
              <w:tab w:val="left" w:pos="440"/>
              <w:tab w:val="right" w:leader="dot" w:pos="9016"/>
            </w:tabs>
            <w:rPr>
              <w:rFonts w:eastAsiaTheme="minorEastAsia" w:cstheme="minorBidi"/>
              <w:b w:val="0"/>
              <w:bCs w:val="0"/>
              <w:caps w:val="0"/>
              <w:noProof/>
              <w:sz w:val="24"/>
              <w:szCs w:val="24"/>
              <w:lang w:val="en-GB" w:eastAsia="en-GB"/>
            </w:rPr>
          </w:pPr>
          <w:hyperlink w:anchor="_Toc79178142" w:history="1">
            <w:r w:rsidR="00197934" w:rsidRPr="008E7D6F">
              <w:rPr>
                <w:rStyle w:val="Hyperlink"/>
                <w:noProof/>
              </w:rPr>
              <w:t>II.</w:t>
            </w:r>
            <w:r w:rsidR="00197934">
              <w:rPr>
                <w:rFonts w:eastAsiaTheme="minorEastAsia" w:cstheme="minorBidi"/>
                <w:b w:val="0"/>
                <w:bCs w:val="0"/>
                <w:caps w:val="0"/>
                <w:noProof/>
                <w:sz w:val="24"/>
                <w:szCs w:val="24"/>
                <w:lang w:val="en-GB" w:eastAsia="en-GB"/>
              </w:rPr>
              <w:tab/>
            </w:r>
            <w:r w:rsidR="00197934" w:rsidRPr="008E7D6F">
              <w:rPr>
                <w:rStyle w:val="Hyperlink"/>
                <w:noProof/>
              </w:rPr>
              <w:t>Task I - Infographic -</w:t>
            </w:r>
            <w:r w:rsidR="00197934">
              <w:rPr>
                <w:noProof/>
                <w:webHidden/>
              </w:rPr>
              <w:tab/>
            </w:r>
            <w:r w:rsidR="00197934">
              <w:rPr>
                <w:noProof/>
                <w:webHidden/>
              </w:rPr>
              <w:fldChar w:fldCharType="begin"/>
            </w:r>
            <w:r w:rsidR="00197934">
              <w:rPr>
                <w:noProof/>
                <w:webHidden/>
              </w:rPr>
              <w:instrText xml:space="preserve"> PAGEREF _Toc79178142 \h </w:instrText>
            </w:r>
            <w:r w:rsidR="00197934">
              <w:rPr>
                <w:noProof/>
                <w:webHidden/>
              </w:rPr>
            </w:r>
            <w:r w:rsidR="00197934">
              <w:rPr>
                <w:noProof/>
                <w:webHidden/>
              </w:rPr>
              <w:fldChar w:fldCharType="separate"/>
            </w:r>
            <w:r w:rsidR="00197934">
              <w:rPr>
                <w:noProof/>
                <w:webHidden/>
              </w:rPr>
              <w:t>3</w:t>
            </w:r>
            <w:r w:rsidR="00197934">
              <w:rPr>
                <w:noProof/>
                <w:webHidden/>
              </w:rPr>
              <w:fldChar w:fldCharType="end"/>
            </w:r>
          </w:hyperlink>
        </w:p>
        <w:p w14:paraId="71935754" w14:textId="764F71CB" w:rsidR="00197934" w:rsidRDefault="006F6F94">
          <w:pPr>
            <w:pStyle w:val="TOC1"/>
            <w:tabs>
              <w:tab w:val="left" w:pos="660"/>
              <w:tab w:val="right" w:leader="dot" w:pos="9016"/>
            </w:tabs>
            <w:rPr>
              <w:rFonts w:eastAsiaTheme="minorEastAsia" w:cstheme="minorBidi"/>
              <w:b w:val="0"/>
              <w:bCs w:val="0"/>
              <w:caps w:val="0"/>
              <w:noProof/>
              <w:sz w:val="24"/>
              <w:szCs w:val="24"/>
              <w:lang w:val="en-GB" w:eastAsia="en-GB"/>
            </w:rPr>
          </w:pPr>
          <w:hyperlink w:anchor="_Toc79178143" w:history="1">
            <w:r w:rsidR="00197934" w:rsidRPr="008E7D6F">
              <w:rPr>
                <w:rStyle w:val="Hyperlink"/>
                <w:noProof/>
                <w:lang w:val="en"/>
              </w:rPr>
              <w:t>III.</w:t>
            </w:r>
            <w:r w:rsidR="00197934">
              <w:rPr>
                <w:rFonts w:eastAsiaTheme="minorEastAsia" w:cstheme="minorBidi"/>
                <w:b w:val="0"/>
                <w:bCs w:val="0"/>
                <w:caps w:val="0"/>
                <w:noProof/>
                <w:sz w:val="24"/>
                <w:szCs w:val="24"/>
                <w:lang w:val="en-GB" w:eastAsia="en-GB"/>
              </w:rPr>
              <w:tab/>
            </w:r>
            <w:r w:rsidR="00197934" w:rsidRPr="008E7D6F">
              <w:rPr>
                <w:rStyle w:val="Hyperlink"/>
                <w:noProof/>
                <w:lang w:val="en"/>
              </w:rPr>
              <w:t>Task II - Dataset -</w:t>
            </w:r>
            <w:r w:rsidR="00197934">
              <w:rPr>
                <w:noProof/>
                <w:webHidden/>
              </w:rPr>
              <w:tab/>
            </w:r>
            <w:r w:rsidR="00197934">
              <w:rPr>
                <w:noProof/>
                <w:webHidden/>
              </w:rPr>
              <w:fldChar w:fldCharType="begin"/>
            </w:r>
            <w:r w:rsidR="00197934">
              <w:rPr>
                <w:noProof/>
                <w:webHidden/>
              </w:rPr>
              <w:instrText xml:space="preserve"> PAGEREF _Toc79178143 \h </w:instrText>
            </w:r>
            <w:r w:rsidR="00197934">
              <w:rPr>
                <w:noProof/>
                <w:webHidden/>
              </w:rPr>
            </w:r>
            <w:r w:rsidR="00197934">
              <w:rPr>
                <w:noProof/>
                <w:webHidden/>
              </w:rPr>
              <w:fldChar w:fldCharType="separate"/>
            </w:r>
            <w:r w:rsidR="00197934">
              <w:rPr>
                <w:noProof/>
                <w:webHidden/>
              </w:rPr>
              <w:t>6</w:t>
            </w:r>
            <w:r w:rsidR="00197934">
              <w:rPr>
                <w:noProof/>
                <w:webHidden/>
              </w:rPr>
              <w:fldChar w:fldCharType="end"/>
            </w:r>
          </w:hyperlink>
        </w:p>
        <w:p w14:paraId="3C8A2BA6" w14:textId="1612C3D4" w:rsidR="00197934" w:rsidRDefault="006F6F94">
          <w:pPr>
            <w:pStyle w:val="TOC1"/>
            <w:tabs>
              <w:tab w:val="left" w:pos="660"/>
              <w:tab w:val="right" w:leader="dot" w:pos="9016"/>
            </w:tabs>
            <w:rPr>
              <w:rFonts w:eastAsiaTheme="minorEastAsia" w:cstheme="minorBidi"/>
              <w:b w:val="0"/>
              <w:bCs w:val="0"/>
              <w:caps w:val="0"/>
              <w:noProof/>
              <w:sz w:val="24"/>
              <w:szCs w:val="24"/>
              <w:lang w:val="en-GB" w:eastAsia="en-GB"/>
            </w:rPr>
          </w:pPr>
          <w:hyperlink w:anchor="_Toc79178144" w:history="1">
            <w:r w:rsidR="00197934" w:rsidRPr="008E7D6F">
              <w:rPr>
                <w:rStyle w:val="Hyperlink"/>
                <w:noProof/>
                <w:lang w:val="en"/>
              </w:rPr>
              <w:t>IV.</w:t>
            </w:r>
            <w:r w:rsidR="00197934">
              <w:rPr>
                <w:rFonts w:eastAsiaTheme="minorEastAsia" w:cstheme="minorBidi"/>
                <w:b w:val="0"/>
                <w:bCs w:val="0"/>
                <w:caps w:val="0"/>
                <w:noProof/>
                <w:sz w:val="24"/>
                <w:szCs w:val="24"/>
                <w:lang w:val="en-GB" w:eastAsia="en-GB"/>
              </w:rPr>
              <w:tab/>
            </w:r>
            <w:r w:rsidR="00197934" w:rsidRPr="008E7D6F">
              <w:rPr>
                <w:rStyle w:val="Hyperlink"/>
                <w:noProof/>
                <w:lang w:val="en"/>
              </w:rPr>
              <w:t>The A3 Poster</w:t>
            </w:r>
            <w:r w:rsidR="00197934">
              <w:rPr>
                <w:noProof/>
                <w:webHidden/>
              </w:rPr>
              <w:tab/>
            </w:r>
            <w:r w:rsidR="00197934">
              <w:rPr>
                <w:noProof/>
                <w:webHidden/>
              </w:rPr>
              <w:fldChar w:fldCharType="begin"/>
            </w:r>
            <w:r w:rsidR="00197934">
              <w:rPr>
                <w:noProof/>
                <w:webHidden/>
              </w:rPr>
              <w:instrText xml:space="preserve"> PAGEREF _Toc79178144 \h </w:instrText>
            </w:r>
            <w:r w:rsidR="00197934">
              <w:rPr>
                <w:noProof/>
                <w:webHidden/>
              </w:rPr>
            </w:r>
            <w:r w:rsidR="00197934">
              <w:rPr>
                <w:noProof/>
                <w:webHidden/>
              </w:rPr>
              <w:fldChar w:fldCharType="separate"/>
            </w:r>
            <w:r w:rsidR="00197934">
              <w:rPr>
                <w:noProof/>
                <w:webHidden/>
              </w:rPr>
              <w:t>12</w:t>
            </w:r>
            <w:r w:rsidR="00197934">
              <w:rPr>
                <w:noProof/>
                <w:webHidden/>
              </w:rPr>
              <w:fldChar w:fldCharType="end"/>
            </w:r>
          </w:hyperlink>
        </w:p>
        <w:p w14:paraId="1BB95C25" w14:textId="3284176D" w:rsidR="00197934" w:rsidRDefault="006F6F94">
          <w:pPr>
            <w:pStyle w:val="TOC1"/>
            <w:tabs>
              <w:tab w:val="left" w:pos="440"/>
              <w:tab w:val="right" w:leader="dot" w:pos="9016"/>
            </w:tabs>
            <w:rPr>
              <w:rFonts w:eastAsiaTheme="minorEastAsia" w:cstheme="minorBidi"/>
              <w:b w:val="0"/>
              <w:bCs w:val="0"/>
              <w:caps w:val="0"/>
              <w:noProof/>
              <w:sz w:val="24"/>
              <w:szCs w:val="24"/>
              <w:lang w:val="en-GB" w:eastAsia="en-GB"/>
            </w:rPr>
          </w:pPr>
          <w:hyperlink w:anchor="_Toc79178145" w:history="1">
            <w:r w:rsidR="00197934" w:rsidRPr="008E7D6F">
              <w:rPr>
                <w:rStyle w:val="Hyperlink"/>
                <w:noProof/>
              </w:rPr>
              <w:t>V.</w:t>
            </w:r>
            <w:r w:rsidR="00197934">
              <w:rPr>
                <w:rFonts w:eastAsiaTheme="minorEastAsia" w:cstheme="minorBidi"/>
                <w:b w:val="0"/>
                <w:bCs w:val="0"/>
                <w:caps w:val="0"/>
                <w:noProof/>
                <w:sz w:val="24"/>
                <w:szCs w:val="24"/>
                <w:lang w:val="en-GB" w:eastAsia="en-GB"/>
              </w:rPr>
              <w:tab/>
            </w:r>
            <w:r w:rsidR="00197934" w:rsidRPr="008E7D6F">
              <w:rPr>
                <w:rStyle w:val="Hyperlink"/>
                <w:noProof/>
              </w:rPr>
              <w:t>CONCLUSION</w:t>
            </w:r>
            <w:r w:rsidR="00197934">
              <w:rPr>
                <w:noProof/>
                <w:webHidden/>
              </w:rPr>
              <w:tab/>
            </w:r>
            <w:r w:rsidR="00197934">
              <w:rPr>
                <w:noProof/>
                <w:webHidden/>
              </w:rPr>
              <w:fldChar w:fldCharType="begin"/>
            </w:r>
            <w:r w:rsidR="00197934">
              <w:rPr>
                <w:noProof/>
                <w:webHidden/>
              </w:rPr>
              <w:instrText xml:space="preserve"> PAGEREF _Toc79178145 \h </w:instrText>
            </w:r>
            <w:r w:rsidR="00197934">
              <w:rPr>
                <w:noProof/>
                <w:webHidden/>
              </w:rPr>
            </w:r>
            <w:r w:rsidR="00197934">
              <w:rPr>
                <w:noProof/>
                <w:webHidden/>
              </w:rPr>
              <w:fldChar w:fldCharType="separate"/>
            </w:r>
            <w:r w:rsidR="00197934">
              <w:rPr>
                <w:noProof/>
                <w:webHidden/>
              </w:rPr>
              <w:t>13</w:t>
            </w:r>
            <w:r w:rsidR="00197934">
              <w:rPr>
                <w:noProof/>
                <w:webHidden/>
              </w:rPr>
              <w:fldChar w:fldCharType="end"/>
            </w:r>
          </w:hyperlink>
        </w:p>
        <w:p w14:paraId="3110ACF1" w14:textId="689266E3" w:rsidR="00197934" w:rsidRDefault="006F6F94">
          <w:pPr>
            <w:pStyle w:val="TOC1"/>
            <w:tabs>
              <w:tab w:val="left" w:pos="660"/>
              <w:tab w:val="right" w:leader="dot" w:pos="9016"/>
            </w:tabs>
            <w:rPr>
              <w:rFonts w:eastAsiaTheme="minorEastAsia" w:cstheme="minorBidi"/>
              <w:b w:val="0"/>
              <w:bCs w:val="0"/>
              <w:caps w:val="0"/>
              <w:noProof/>
              <w:sz w:val="24"/>
              <w:szCs w:val="24"/>
              <w:lang w:val="en-GB" w:eastAsia="en-GB"/>
            </w:rPr>
          </w:pPr>
          <w:hyperlink w:anchor="_Toc79178146" w:history="1">
            <w:r w:rsidR="00197934" w:rsidRPr="008E7D6F">
              <w:rPr>
                <w:rStyle w:val="Hyperlink"/>
                <w:noProof/>
              </w:rPr>
              <w:t>VI.</w:t>
            </w:r>
            <w:r w:rsidR="00197934">
              <w:rPr>
                <w:rFonts w:eastAsiaTheme="minorEastAsia" w:cstheme="minorBidi"/>
                <w:b w:val="0"/>
                <w:bCs w:val="0"/>
                <w:caps w:val="0"/>
                <w:noProof/>
                <w:sz w:val="24"/>
                <w:szCs w:val="24"/>
                <w:lang w:val="en-GB" w:eastAsia="en-GB"/>
              </w:rPr>
              <w:tab/>
            </w:r>
            <w:r w:rsidR="00197934" w:rsidRPr="008E7D6F">
              <w:rPr>
                <w:rStyle w:val="Hyperlink"/>
                <w:noProof/>
              </w:rPr>
              <w:t>Bibliography</w:t>
            </w:r>
            <w:r w:rsidR="00197934">
              <w:rPr>
                <w:noProof/>
                <w:webHidden/>
              </w:rPr>
              <w:tab/>
            </w:r>
            <w:r w:rsidR="00197934">
              <w:rPr>
                <w:noProof/>
                <w:webHidden/>
              </w:rPr>
              <w:fldChar w:fldCharType="begin"/>
            </w:r>
            <w:r w:rsidR="00197934">
              <w:rPr>
                <w:noProof/>
                <w:webHidden/>
              </w:rPr>
              <w:instrText xml:space="preserve"> PAGEREF _Toc79178146 \h </w:instrText>
            </w:r>
            <w:r w:rsidR="00197934">
              <w:rPr>
                <w:noProof/>
                <w:webHidden/>
              </w:rPr>
            </w:r>
            <w:r w:rsidR="00197934">
              <w:rPr>
                <w:noProof/>
                <w:webHidden/>
              </w:rPr>
              <w:fldChar w:fldCharType="separate"/>
            </w:r>
            <w:r w:rsidR="00197934">
              <w:rPr>
                <w:noProof/>
                <w:webHidden/>
              </w:rPr>
              <w:t>14</w:t>
            </w:r>
            <w:r w:rsidR="00197934">
              <w:rPr>
                <w:noProof/>
                <w:webHidden/>
              </w:rPr>
              <w:fldChar w:fldCharType="end"/>
            </w:r>
          </w:hyperlink>
        </w:p>
        <w:p w14:paraId="3DEE43C3" w14:textId="67C7678D" w:rsidR="000C007A" w:rsidRDefault="000C007A">
          <w:r>
            <w:rPr>
              <w:b/>
              <w:bCs/>
              <w:noProof/>
            </w:rPr>
            <w:fldChar w:fldCharType="end"/>
          </w:r>
        </w:p>
      </w:sdtContent>
    </w:sdt>
    <w:p w14:paraId="5EFE6CB6" w14:textId="619D7248" w:rsidR="000C007A" w:rsidRDefault="000C007A"/>
    <w:p w14:paraId="70363122" w14:textId="6A07E4A7" w:rsidR="000C007A" w:rsidRDefault="000C007A"/>
    <w:p w14:paraId="4BDBCBE2" w14:textId="4A29888C" w:rsidR="000C007A" w:rsidRDefault="000C007A"/>
    <w:p w14:paraId="36684ED5" w14:textId="5AA51167" w:rsidR="000C007A" w:rsidRDefault="000C007A"/>
    <w:p w14:paraId="099975F6" w14:textId="5F4F142A" w:rsidR="000C007A" w:rsidRDefault="000C007A"/>
    <w:p w14:paraId="77C57921" w14:textId="6DC4DA13" w:rsidR="000C007A" w:rsidRDefault="000C007A"/>
    <w:p w14:paraId="33EF0B1B" w14:textId="7489DC8D" w:rsidR="000C007A" w:rsidRDefault="000C007A"/>
    <w:p w14:paraId="67DF13F1" w14:textId="740CF52A" w:rsidR="000C007A" w:rsidRDefault="000C007A"/>
    <w:p w14:paraId="30264CB0" w14:textId="4858BC4D" w:rsidR="000C007A" w:rsidRDefault="000C007A"/>
    <w:p w14:paraId="0F3CB0F0" w14:textId="265CAE4C" w:rsidR="000C007A" w:rsidRDefault="000C007A"/>
    <w:p w14:paraId="4C975B8C" w14:textId="659FDDB4" w:rsidR="000C007A" w:rsidRDefault="000C007A"/>
    <w:p w14:paraId="4109260C" w14:textId="1705642B" w:rsidR="000C007A" w:rsidRDefault="000C007A"/>
    <w:p w14:paraId="44E075E0" w14:textId="7216EB50" w:rsidR="000C007A" w:rsidRDefault="000C007A"/>
    <w:p w14:paraId="744E4D34" w14:textId="7AF4A884" w:rsidR="000C007A" w:rsidRDefault="000C007A"/>
    <w:p w14:paraId="16F1CE0F" w14:textId="557AE3E6" w:rsidR="000C007A" w:rsidRDefault="000C007A"/>
    <w:p w14:paraId="6685CF36" w14:textId="366B3098" w:rsidR="000C007A" w:rsidRDefault="000C007A"/>
    <w:p w14:paraId="4934193A" w14:textId="6EB89006" w:rsidR="000C007A" w:rsidRDefault="000C007A"/>
    <w:p w14:paraId="397A1ABC" w14:textId="1C606F26" w:rsidR="000C007A" w:rsidRDefault="000C007A"/>
    <w:p w14:paraId="3A94B7E8" w14:textId="76601479" w:rsidR="000C007A" w:rsidRDefault="000C007A"/>
    <w:p w14:paraId="5EFE53F3" w14:textId="5DE783FE" w:rsidR="000C007A" w:rsidRDefault="000C007A"/>
    <w:p w14:paraId="15BF84A3" w14:textId="6F502120" w:rsidR="000C007A" w:rsidRDefault="000C007A"/>
    <w:p w14:paraId="7013C680" w14:textId="41B322B2" w:rsidR="000C007A" w:rsidRDefault="000C007A"/>
    <w:p w14:paraId="1CD048CD" w14:textId="7D85AF5E" w:rsidR="000C007A" w:rsidRDefault="000C007A"/>
    <w:p w14:paraId="4BE881A6" w14:textId="77777777" w:rsidR="000C007A" w:rsidRPr="000C007A" w:rsidRDefault="000C007A" w:rsidP="000C007A">
      <w:pPr>
        <w:pStyle w:val="Heading1"/>
      </w:pPr>
      <w:bookmarkStart w:id="0" w:name="_Toc79178141"/>
      <w:r w:rsidRPr="000C007A">
        <w:lastRenderedPageBreak/>
        <w:t>INTRODUCTION</w:t>
      </w:r>
      <w:bookmarkEnd w:id="0"/>
    </w:p>
    <w:p w14:paraId="31C2A18F" w14:textId="348ECD1B" w:rsidR="000C007A" w:rsidRDefault="000C007A" w:rsidP="000C007A">
      <w:pPr>
        <w:spacing w:line="480" w:lineRule="auto"/>
        <w:rPr>
          <w:rFonts w:ascii="Times New Roman" w:hAnsi="Times New Roman" w:cs="Times New Roman"/>
          <w:sz w:val="24"/>
          <w:szCs w:val="24"/>
          <w:lang w:val="en"/>
        </w:rPr>
      </w:pPr>
      <w:r>
        <w:rPr>
          <w:rFonts w:ascii="Times New Roman" w:hAnsi="Times New Roman" w:cs="Times New Roman"/>
          <w:sz w:val="24"/>
          <w:szCs w:val="24"/>
        </w:rPr>
        <w:tab/>
      </w:r>
      <w:r>
        <w:rPr>
          <w:rFonts w:ascii="Times New Roman" w:hAnsi="Times New Roman" w:cs="Times New Roman"/>
          <w:sz w:val="24"/>
          <w:szCs w:val="24"/>
          <w:lang w:val="en"/>
        </w:rPr>
        <w:t>Data summaries are presented in various forms: tables, figures, and charts. Charts and graphs use colors to represent different types and levels of data. This approach is known as infographics and is commonly used in charts and graphs</w:t>
      </w:r>
      <w:r w:rsidR="00E60CF8">
        <w:rPr>
          <w:rFonts w:ascii="Times New Roman" w:hAnsi="Times New Roman" w:cs="Times New Roman"/>
          <w:sz w:val="24"/>
          <w:szCs w:val="24"/>
          <w:lang w:val="en"/>
        </w:rPr>
        <w:t>.</w:t>
      </w:r>
      <w:r w:rsidR="00225EE2">
        <w:rPr>
          <w:rFonts w:ascii="Times New Roman" w:hAnsi="Times New Roman" w:cs="Times New Roman"/>
          <w:sz w:val="24"/>
          <w:szCs w:val="24"/>
          <w:lang w:val="en"/>
        </w:rPr>
        <w:t xml:space="preserve"> </w:t>
      </w:r>
      <w:sdt>
        <w:sdtPr>
          <w:rPr>
            <w:rFonts w:ascii="Times New Roman" w:hAnsi="Times New Roman" w:cs="Times New Roman"/>
            <w:sz w:val="24"/>
            <w:szCs w:val="24"/>
            <w:lang w:val="en"/>
          </w:rPr>
          <w:id w:val="-1377317573"/>
          <w:citation/>
        </w:sdtPr>
        <w:sdtEndPr/>
        <w:sdtContent>
          <w:r w:rsidR="00225EE2">
            <w:rPr>
              <w:rFonts w:ascii="Times New Roman" w:hAnsi="Times New Roman" w:cs="Times New Roman"/>
              <w:sz w:val="24"/>
              <w:szCs w:val="24"/>
              <w:lang w:val="en"/>
            </w:rPr>
            <w:fldChar w:fldCharType="begin"/>
          </w:r>
          <w:r w:rsidR="00225EE2">
            <w:rPr>
              <w:rFonts w:ascii="Times New Roman" w:hAnsi="Times New Roman" w:cs="Times New Roman"/>
              <w:sz w:val="24"/>
              <w:szCs w:val="24"/>
            </w:rPr>
            <w:instrText xml:space="preserve"> CITATION Vas78 \l 1033 </w:instrText>
          </w:r>
          <w:r w:rsidR="00225EE2">
            <w:rPr>
              <w:rFonts w:ascii="Times New Roman" w:hAnsi="Times New Roman" w:cs="Times New Roman"/>
              <w:sz w:val="24"/>
              <w:szCs w:val="24"/>
              <w:lang w:val="en"/>
            </w:rPr>
            <w:fldChar w:fldCharType="separate"/>
          </w:r>
          <w:r w:rsidR="0059133B" w:rsidRPr="0059133B">
            <w:rPr>
              <w:rFonts w:ascii="Times New Roman" w:hAnsi="Times New Roman" w:cs="Times New Roman"/>
              <w:noProof/>
              <w:sz w:val="24"/>
              <w:szCs w:val="24"/>
            </w:rPr>
            <w:t>[1]</w:t>
          </w:r>
          <w:r w:rsidR="00225EE2">
            <w:rPr>
              <w:rFonts w:ascii="Times New Roman" w:hAnsi="Times New Roman" w:cs="Times New Roman"/>
              <w:sz w:val="24"/>
              <w:szCs w:val="24"/>
              <w:lang w:val="en"/>
            </w:rPr>
            <w:fldChar w:fldCharType="end"/>
          </w:r>
        </w:sdtContent>
      </w:sdt>
      <w:r w:rsidR="00E60CF8">
        <w:rPr>
          <w:rFonts w:ascii="Times New Roman" w:hAnsi="Times New Roman" w:cs="Times New Roman"/>
          <w:sz w:val="24"/>
          <w:szCs w:val="24"/>
          <w:lang w:val="en"/>
        </w:rPr>
        <w:t xml:space="preserve"> </w:t>
      </w:r>
      <w:r>
        <w:rPr>
          <w:rFonts w:ascii="Times New Roman" w:hAnsi="Times New Roman" w:cs="Times New Roman"/>
          <w:sz w:val="24"/>
          <w:szCs w:val="24"/>
          <w:lang w:val="en"/>
        </w:rPr>
        <w:t xml:space="preserve">Usually, the color difference is the main point of reference as it is used to compare data variables. Infographics are used in the last step of data analysis; that is, data presentation. It presents a fast way of deducing facts in data, something which </w:t>
      </w:r>
      <w:r w:rsidR="00225EE2">
        <w:rPr>
          <w:rFonts w:ascii="Times New Roman" w:hAnsi="Times New Roman" w:cs="Times New Roman"/>
          <w:sz w:val="24"/>
          <w:szCs w:val="24"/>
          <w:lang w:val="en"/>
        </w:rPr>
        <w:t>cannot</w:t>
      </w:r>
      <w:r>
        <w:rPr>
          <w:rFonts w:ascii="Times New Roman" w:hAnsi="Times New Roman" w:cs="Times New Roman"/>
          <w:sz w:val="24"/>
          <w:szCs w:val="24"/>
          <w:lang w:val="en"/>
        </w:rPr>
        <w:t xml:space="preserve"> be achieved using textual data and mere figures.</w:t>
      </w:r>
      <w:r w:rsidR="00E60CF8">
        <w:rPr>
          <w:rFonts w:ascii="Times New Roman" w:hAnsi="Times New Roman" w:cs="Times New Roman"/>
          <w:sz w:val="24"/>
          <w:szCs w:val="24"/>
          <w:lang w:val="en"/>
        </w:rPr>
        <w:t xml:space="preserve"> </w:t>
      </w:r>
      <w:sdt>
        <w:sdtPr>
          <w:rPr>
            <w:rFonts w:ascii="Times New Roman" w:hAnsi="Times New Roman" w:cs="Times New Roman"/>
            <w:sz w:val="24"/>
            <w:szCs w:val="24"/>
            <w:lang w:val="en"/>
          </w:rPr>
          <w:id w:val="1379746417"/>
          <w:citation/>
        </w:sdtPr>
        <w:sdtEndPr/>
        <w:sdtContent>
          <w:r w:rsidR="00E60CF8">
            <w:rPr>
              <w:rFonts w:ascii="Times New Roman" w:hAnsi="Times New Roman" w:cs="Times New Roman"/>
              <w:sz w:val="24"/>
              <w:szCs w:val="24"/>
              <w:lang w:val="en"/>
            </w:rPr>
            <w:fldChar w:fldCharType="begin"/>
          </w:r>
          <w:r w:rsidR="00E60CF8">
            <w:rPr>
              <w:rFonts w:ascii="Times New Roman" w:hAnsi="Times New Roman" w:cs="Times New Roman"/>
              <w:sz w:val="24"/>
              <w:szCs w:val="24"/>
            </w:rPr>
            <w:instrText xml:space="preserve"> CITATION Sal15 \l 1033 </w:instrText>
          </w:r>
          <w:r w:rsidR="00E60CF8">
            <w:rPr>
              <w:rFonts w:ascii="Times New Roman" w:hAnsi="Times New Roman" w:cs="Times New Roman"/>
              <w:sz w:val="24"/>
              <w:szCs w:val="24"/>
              <w:lang w:val="en"/>
            </w:rPr>
            <w:fldChar w:fldCharType="separate"/>
          </w:r>
          <w:r w:rsidR="0059133B" w:rsidRPr="0059133B">
            <w:rPr>
              <w:rFonts w:ascii="Times New Roman" w:hAnsi="Times New Roman" w:cs="Times New Roman"/>
              <w:noProof/>
              <w:sz w:val="24"/>
              <w:szCs w:val="24"/>
            </w:rPr>
            <w:t>[2]</w:t>
          </w:r>
          <w:r w:rsidR="00E60CF8">
            <w:rPr>
              <w:rFonts w:ascii="Times New Roman" w:hAnsi="Times New Roman" w:cs="Times New Roman"/>
              <w:sz w:val="24"/>
              <w:szCs w:val="24"/>
              <w:lang w:val="en"/>
            </w:rPr>
            <w:fldChar w:fldCharType="end"/>
          </w:r>
        </w:sdtContent>
      </w:sdt>
      <w:r>
        <w:rPr>
          <w:rFonts w:ascii="Times New Roman" w:hAnsi="Times New Roman" w:cs="Times New Roman"/>
          <w:sz w:val="24"/>
          <w:szCs w:val="24"/>
          <w:lang w:val="en"/>
        </w:rPr>
        <w:t xml:space="preserve"> While color plays an essential role in data analysis and presentation, it presents some disadvantages. First, color variation might be unpleasant to the eye, distracting the leaders' ability to capture the presented message. As variables increase in size, the number of color options available drops. It means variables are assigned almost similar colors, which reduces their visibility and the general usefulness of the data.</w:t>
      </w:r>
      <w:r w:rsidR="00E60CF8">
        <w:rPr>
          <w:rFonts w:ascii="Times New Roman" w:hAnsi="Times New Roman" w:cs="Times New Roman"/>
          <w:sz w:val="24"/>
          <w:szCs w:val="24"/>
          <w:lang w:val="en"/>
        </w:rPr>
        <w:t xml:space="preserve"> </w:t>
      </w:r>
      <w:sdt>
        <w:sdtPr>
          <w:rPr>
            <w:rFonts w:ascii="Times New Roman" w:hAnsi="Times New Roman" w:cs="Times New Roman"/>
            <w:sz w:val="24"/>
            <w:szCs w:val="24"/>
            <w:lang w:val="en"/>
          </w:rPr>
          <w:id w:val="1217480025"/>
          <w:citation/>
        </w:sdtPr>
        <w:sdtEndPr/>
        <w:sdtContent>
          <w:r w:rsidR="00E60CF8">
            <w:rPr>
              <w:rFonts w:ascii="Times New Roman" w:hAnsi="Times New Roman" w:cs="Times New Roman"/>
              <w:sz w:val="24"/>
              <w:szCs w:val="24"/>
              <w:lang w:val="en"/>
            </w:rPr>
            <w:fldChar w:fldCharType="begin"/>
          </w:r>
          <w:r w:rsidR="00E60CF8">
            <w:rPr>
              <w:rFonts w:ascii="Times New Roman" w:hAnsi="Times New Roman" w:cs="Times New Roman"/>
              <w:sz w:val="24"/>
              <w:szCs w:val="24"/>
            </w:rPr>
            <w:instrText xml:space="preserve"> CITATION Ars15 \l 1033 </w:instrText>
          </w:r>
          <w:r w:rsidR="00E60CF8">
            <w:rPr>
              <w:rFonts w:ascii="Times New Roman" w:hAnsi="Times New Roman" w:cs="Times New Roman"/>
              <w:sz w:val="24"/>
              <w:szCs w:val="24"/>
              <w:lang w:val="en"/>
            </w:rPr>
            <w:fldChar w:fldCharType="separate"/>
          </w:r>
          <w:r w:rsidR="0059133B" w:rsidRPr="0059133B">
            <w:rPr>
              <w:rFonts w:ascii="Times New Roman" w:hAnsi="Times New Roman" w:cs="Times New Roman"/>
              <w:noProof/>
              <w:sz w:val="24"/>
              <w:szCs w:val="24"/>
            </w:rPr>
            <w:t>[3]</w:t>
          </w:r>
          <w:r w:rsidR="00E60CF8">
            <w:rPr>
              <w:rFonts w:ascii="Times New Roman" w:hAnsi="Times New Roman" w:cs="Times New Roman"/>
              <w:sz w:val="24"/>
              <w:szCs w:val="24"/>
              <w:lang w:val="en"/>
            </w:rPr>
            <w:fldChar w:fldCharType="end"/>
          </w:r>
        </w:sdtContent>
      </w:sdt>
    </w:p>
    <w:p w14:paraId="12BCC624" w14:textId="0BFFF5A1" w:rsidR="000C007A" w:rsidRDefault="000C007A" w:rsidP="000C007A">
      <w:pPr>
        <w:spacing w:after="120" w:line="480" w:lineRule="auto"/>
        <w:contextualSpacing/>
        <w:rPr>
          <w:rFonts w:ascii="Times New Roman" w:hAnsi="Times New Roman" w:cs="Times New Roman"/>
          <w:sz w:val="24"/>
          <w:szCs w:val="24"/>
        </w:rPr>
      </w:pPr>
    </w:p>
    <w:p w14:paraId="002EB03D" w14:textId="49F9BA8F" w:rsidR="0050342D" w:rsidRPr="000535C9" w:rsidRDefault="003E5CC4" w:rsidP="000535C9">
      <w:pPr>
        <w:pStyle w:val="Heading1"/>
      </w:pPr>
      <w:bookmarkStart w:id="1" w:name="_Toc79178142"/>
      <w:r>
        <w:t>Task I</w:t>
      </w:r>
      <w:r w:rsidR="0050342D">
        <w:t xml:space="preserve"> - Infographic -</w:t>
      </w:r>
      <w:bookmarkEnd w:id="1"/>
      <w:r w:rsidR="0050342D">
        <w:t xml:space="preserve"> </w:t>
      </w:r>
    </w:p>
    <w:p w14:paraId="595E9578" w14:textId="77777777" w:rsidR="000535C9" w:rsidRDefault="000535C9" w:rsidP="000535C9">
      <w:pPr>
        <w:keepNext/>
        <w:spacing w:after="120" w:line="480" w:lineRule="auto"/>
        <w:contextualSpacing/>
        <w:jc w:val="center"/>
      </w:pPr>
      <w:r>
        <w:rPr>
          <w:rFonts w:ascii="Times New Roman" w:hAnsi="Times New Roman" w:cs="Times New Roman"/>
          <w:noProof/>
          <w:sz w:val="24"/>
          <w:szCs w:val="24"/>
          <w:lang w:val="en"/>
        </w:rPr>
        <w:drawing>
          <wp:inline distT="0" distB="0" distL="0" distR="0" wp14:anchorId="452D3854" wp14:editId="1AF0C4DB">
            <wp:extent cx="3501957" cy="3230186"/>
            <wp:effectExtent l="0" t="0" r="3810" b="0"/>
            <wp:docPr id="1" name="Picture 1"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 application&#10;&#10;Description automatically generated"/>
                    <pic:cNvPicPr/>
                  </pic:nvPicPr>
                  <pic:blipFill>
                    <a:blip r:embed="rId6" cstate="print">
                      <a:extLst>
                        <a:ext uri="{28A0092B-C50C-407E-A947-70E740481C1C}">
                          <a14:useLocalDpi xmlns:a14="http://schemas.microsoft.com/office/drawing/2010/main" val="0"/>
                        </a:ext>
                      </a:extLst>
                    </a:blip>
                    <a:stretch>
                      <a:fillRect/>
                    </a:stretch>
                  </pic:blipFill>
                  <pic:spPr>
                    <a:xfrm>
                      <a:off x="0" y="0"/>
                      <a:ext cx="3513062" cy="3240429"/>
                    </a:xfrm>
                    <a:prstGeom prst="rect">
                      <a:avLst/>
                    </a:prstGeom>
                  </pic:spPr>
                </pic:pic>
              </a:graphicData>
            </a:graphic>
          </wp:inline>
        </w:drawing>
      </w:r>
    </w:p>
    <w:p w14:paraId="4449E36D" w14:textId="383278B3" w:rsidR="0050342D" w:rsidRDefault="000535C9" w:rsidP="000535C9">
      <w:pPr>
        <w:pStyle w:val="Caption"/>
        <w:jc w:val="center"/>
        <w:rPr>
          <w:rFonts w:ascii="Times New Roman" w:hAnsi="Times New Roman" w:cs="Times New Roman"/>
          <w:sz w:val="24"/>
          <w:szCs w:val="24"/>
          <w:lang w:val="en"/>
        </w:rPr>
      </w:pPr>
      <w:r>
        <w:t xml:space="preserve">Figure </w:t>
      </w:r>
      <w:r>
        <w:fldChar w:fldCharType="begin"/>
      </w:r>
      <w:r>
        <w:instrText xml:space="preserve"> SEQ Figure \* ARABIC </w:instrText>
      </w:r>
      <w:r>
        <w:fldChar w:fldCharType="separate"/>
      </w:r>
      <w:r w:rsidR="0059133B">
        <w:rPr>
          <w:noProof/>
        </w:rPr>
        <w:t>1</w:t>
      </w:r>
      <w:r>
        <w:fldChar w:fldCharType="end"/>
      </w:r>
      <w:r>
        <w:t xml:space="preserve"> </w:t>
      </w:r>
      <w:r w:rsidR="0059133B">
        <w:t xml:space="preserve">The </w:t>
      </w:r>
      <w:r>
        <w:t>Infographic</w:t>
      </w:r>
    </w:p>
    <w:p w14:paraId="4E13307D" w14:textId="289D57B0" w:rsidR="000535C9" w:rsidRDefault="000535C9" w:rsidP="000535C9">
      <w:pPr>
        <w:spacing w:after="120" w:line="480" w:lineRule="auto"/>
        <w:ind w:firstLine="720"/>
        <w:contextualSpacing/>
        <w:rPr>
          <w:rFonts w:ascii="Times New Roman" w:hAnsi="Times New Roman" w:cs="Times New Roman"/>
          <w:sz w:val="24"/>
          <w:szCs w:val="24"/>
          <w:lang w:val="en"/>
        </w:rPr>
      </w:pPr>
      <w:r>
        <w:rPr>
          <w:rFonts w:ascii="Times New Roman" w:hAnsi="Times New Roman" w:cs="Times New Roman"/>
          <w:sz w:val="24"/>
          <w:szCs w:val="24"/>
          <w:lang w:val="en"/>
        </w:rPr>
        <w:lastRenderedPageBreak/>
        <w:t xml:space="preserve">The expert has employed a textual approach to further expound on the impact of the covid-19 pandemic on several factors. Font choice presents readers with an opportunity to discern what is presented on the charts. The expert used Times </w:t>
      </w:r>
      <w:r w:rsidR="007014EE">
        <w:rPr>
          <w:rFonts w:ascii="Times New Roman" w:hAnsi="Times New Roman" w:cs="Times New Roman"/>
          <w:sz w:val="24"/>
          <w:szCs w:val="24"/>
          <w:lang w:val="en"/>
        </w:rPr>
        <w:t>N</w:t>
      </w:r>
      <w:r>
        <w:rPr>
          <w:rFonts w:ascii="Times New Roman" w:hAnsi="Times New Roman" w:cs="Times New Roman"/>
          <w:sz w:val="24"/>
          <w:szCs w:val="24"/>
          <w:lang w:val="en"/>
        </w:rPr>
        <w:t xml:space="preserve">ew </w:t>
      </w:r>
      <w:r w:rsidR="007014EE">
        <w:rPr>
          <w:rFonts w:ascii="Times New Roman" w:hAnsi="Times New Roman" w:cs="Times New Roman"/>
          <w:sz w:val="24"/>
          <w:szCs w:val="24"/>
          <w:lang w:val="en"/>
        </w:rPr>
        <w:t>R</w:t>
      </w:r>
      <w:r>
        <w:rPr>
          <w:rFonts w:ascii="Times New Roman" w:hAnsi="Times New Roman" w:cs="Times New Roman"/>
          <w:sz w:val="24"/>
          <w:szCs w:val="24"/>
          <w:lang w:val="en"/>
        </w:rPr>
        <w:t xml:space="preserve">oman font, which is business-focused and aids readers in conceptualizing the business context. Headings and subheadings are bolder, making them more visible and readable. While the titles are large and bold enough, the rest of the descriptive text is unclear and forces one to stare for a long time before establishing what is written therein. Text readability is a game-changer when evaluating the validity and applicability of data presentations. The font color is also challenging as most of the text is presented in </w:t>
      </w:r>
      <w:r w:rsidR="00225EE2">
        <w:rPr>
          <w:rFonts w:ascii="Times New Roman" w:hAnsi="Times New Roman" w:cs="Times New Roman"/>
          <w:sz w:val="24"/>
          <w:szCs w:val="24"/>
          <w:lang w:val="en"/>
        </w:rPr>
        <w:t>grey</w:t>
      </w:r>
      <w:r>
        <w:rPr>
          <w:rFonts w:ascii="Times New Roman" w:hAnsi="Times New Roman" w:cs="Times New Roman"/>
          <w:sz w:val="24"/>
          <w:szCs w:val="24"/>
          <w:lang w:val="en"/>
        </w:rPr>
        <w:t>, which is quite invisible from the blue backgrounds. In my opinion, the data analysis should have used large fonts and a different color to improve the visibility of the text.</w:t>
      </w:r>
      <w:r w:rsidR="007014EE">
        <w:rPr>
          <w:rFonts w:ascii="Times New Roman" w:hAnsi="Times New Roman" w:cs="Times New Roman"/>
          <w:sz w:val="24"/>
          <w:szCs w:val="24"/>
          <w:lang w:val="en"/>
        </w:rPr>
        <w:t xml:space="preserve"> </w:t>
      </w:r>
      <w:sdt>
        <w:sdtPr>
          <w:rPr>
            <w:rFonts w:ascii="Times New Roman" w:hAnsi="Times New Roman" w:cs="Times New Roman"/>
            <w:sz w:val="24"/>
            <w:szCs w:val="24"/>
            <w:lang w:val="en"/>
          </w:rPr>
          <w:id w:val="-2011668303"/>
          <w:citation/>
        </w:sdtPr>
        <w:sdtEndPr/>
        <w:sdtContent>
          <w:r w:rsidR="007014EE">
            <w:rPr>
              <w:rFonts w:ascii="Times New Roman" w:hAnsi="Times New Roman" w:cs="Times New Roman"/>
              <w:sz w:val="24"/>
              <w:szCs w:val="24"/>
              <w:lang w:val="en"/>
            </w:rPr>
            <w:fldChar w:fldCharType="begin"/>
          </w:r>
          <w:r w:rsidR="007014EE">
            <w:rPr>
              <w:rFonts w:ascii="Times New Roman" w:hAnsi="Times New Roman" w:cs="Times New Roman"/>
              <w:sz w:val="24"/>
              <w:szCs w:val="24"/>
            </w:rPr>
            <w:instrText xml:space="preserve"> CITATION Nap18 \l 1033 </w:instrText>
          </w:r>
          <w:r w:rsidR="007014EE">
            <w:rPr>
              <w:rFonts w:ascii="Times New Roman" w:hAnsi="Times New Roman" w:cs="Times New Roman"/>
              <w:sz w:val="24"/>
              <w:szCs w:val="24"/>
              <w:lang w:val="en"/>
            </w:rPr>
            <w:fldChar w:fldCharType="separate"/>
          </w:r>
          <w:r w:rsidR="0059133B" w:rsidRPr="0059133B">
            <w:rPr>
              <w:rFonts w:ascii="Times New Roman" w:hAnsi="Times New Roman" w:cs="Times New Roman"/>
              <w:noProof/>
              <w:sz w:val="24"/>
              <w:szCs w:val="24"/>
            </w:rPr>
            <w:t>[4]</w:t>
          </w:r>
          <w:r w:rsidR="007014EE">
            <w:rPr>
              <w:rFonts w:ascii="Times New Roman" w:hAnsi="Times New Roman" w:cs="Times New Roman"/>
              <w:sz w:val="24"/>
              <w:szCs w:val="24"/>
              <w:lang w:val="en"/>
            </w:rPr>
            <w:fldChar w:fldCharType="end"/>
          </w:r>
        </w:sdtContent>
      </w:sdt>
    </w:p>
    <w:p w14:paraId="39C17786" w14:textId="2109D2D8" w:rsidR="000535C9" w:rsidRDefault="000535C9" w:rsidP="0050342D">
      <w:pPr>
        <w:spacing w:after="120" w:line="480" w:lineRule="auto"/>
        <w:contextualSpacing/>
        <w:rPr>
          <w:rFonts w:ascii="Times New Roman" w:hAnsi="Times New Roman" w:cs="Times New Roman"/>
          <w:sz w:val="24"/>
          <w:szCs w:val="24"/>
          <w:lang w:val="en"/>
        </w:rPr>
      </w:pPr>
    </w:p>
    <w:p w14:paraId="66CD66C6" w14:textId="6BCEBB73" w:rsidR="000535C9" w:rsidRDefault="000535C9" w:rsidP="000535C9">
      <w:pPr>
        <w:spacing w:after="120" w:line="480" w:lineRule="auto"/>
        <w:ind w:firstLine="720"/>
        <w:contextualSpacing/>
        <w:rPr>
          <w:rFonts w:ascii="Times New Roman" w:hAnsi="Times New Roman" w:cs="Times New Roman"/>
          <w:sz w:val="24"/>
          <w:szCs w:val="24"/>
          <w:lang w:val="en"/>
        </w:rPr>
      </w:pPr>
      <w:r>
        <w:rPr>
          <w:rFonts w:ascii="Times New Roman" w:hAnsi="Times New Roman" w:cs="Times New Roman"/>
          <w:sz w:val="24"/>
          <w:szCs w:val="24"/>
          <w:lang w:val="en"/>
        </w:rPr>
        <w:t xml:space="preserve">Graphs and charts are the fastest way to present data and facts for analysis and decision-making. in our case, the expert makes constructive use of infographics in the charts and graphs. The doughnut chart illustrates how covid-19 has affected businesses. The data patterns are easy to establish from the color choices used in the charts. This is due to the challenges posed by the blue background color, which inhibits the clarity of all other colors used in the presentation. The chart </w:t>
      </w:r>
      <w:r w:rsidR="00225EE2">
        <w:rPr>
          <w:rFonts w:ascii="Times New Roman" w:hAnsi="Times New Roman" w:cs="Times New Roman"/>
          <w:sz w:val="24"/>
          <w:szCs w:val="24"/>
          <w:lang w:val="en"/>
        </w:rPr>
        <w:t>presents</w:t>
      </w:r>
      <w:r>
        <w:rPr>
          <w:rFonts w:ascii="Times New Roman" w:hAnsi="Times New Roman" w:cs="Times New Roman"/>
          <w:sz w:val="24"/>
          <w:szCs w:val="24"/>
          <w:lang w:val="en"/>
        </w:rPr>
        <w:t xml:space="preserve"> a vertical demand summary </w:t>
      </w:r>
      <w:r w:rsidR="00225EE2">
        <w:rPr>
          <w:rFonts w:ascii="Times New Roman" w:hAnsi="Times New Roman" w:cs="Times New Roman"/>
          <w:sz w:val="24"/>
          <w:szCs w:val="24"/>
          <w:lang w:val="en"/>
        </w:rPr>
        <w:t xml:space="preserve">that </w:t>
      </w:r>
      <w:r>
        <w:rPr>
          <w:rFonts w:ascii="Times New Roman" w:hAnsi="Times New Roman" w:cs="Times New Roman"/>
          <w:sz w:val="24"/>
          <w:szCs w:val="24"/>
          <w:lang w:val="en"/>
        </w:rPr>
        <w:t>is unclear as one struggles to deduce the data trends using it.</w:t>
      </w:r>
      <w:r w:rsidR="007014EE">
        <w:rPr>
          <w:rFonts w:ascii="Times New Roman" w:hAnsi="Times New Roman" w:cs="Times New Roman"/>
          <w:sz w:val="24"/>
          <w:szCs w:val="24"/>
          <w:lang w:val="en"/>
        </w:rPr>
        <w:t xml:space="preserve"> </w:t>
      </w:r>
      <w:r>
        <w:rPr>
          <w:rFonts w:ascii="Times New Roman" w:hAnsi="Times New Roman" w:cs="Times New Roman"/>
          <w:sz w:val="24"/>
          <w:szCs w:val="24"/>
          <w:lang w:val="en"/>
        </w:rPr>
        <w:t xml:space="preserve">Bar or column charts would have been a better choice for a more straightforward interpretation of data and facts presented therein. In a nutshell, the expert failed by using blue color </w:t>
      </w:r>
      <w:r w:rsidR="007014EE">
        <w:rPr>
          <w:rFonts w:ascii="Times New Roman" w:hAnsi="Times New Roman" w:cs="Times New Roman"/>
          <w:sz w:val="24"/>
          <w:szCs w:val="24"/>
          <w:lang w:val="en"/>
        </w:rPr>
        <w:t>i</w:t>
      </w:r>
      <w:r>
        <w:rPr>
          <w:rFonts w:ascii="Times New Roman" w:hAnsi="Times New Roman" w:cs="Times New Roman"/>
          <w:sz w:val="24"/>
          <w:szCs w:val="24"/>
          <w:lang w:val="en"/>
        </w:rPr>
        <w:t>n the charts.</w:t>
      </w:r>
      <w:r w:rsidR="007014EE">
        <w:rPr>
          <w:rFonts w:ascii="Times New Roman" w:hAnsi="Times New Roman" w:cs="Times New Roman"/>
          <w:sz w:val="24"/>
          <w:szCs w:val="24"/>
          <w:lang w:val="en"/>
        </w:rPr>
        <w:t xml:space="preserve"> </w:t>
      </w:r>
      <w:sdt>
        <w:sdtPr>
          <w:rPr>
            <w:rFonts w:ascii="Times New Roman" w:hAnsi="Times New Roman" w:cs="Times New Roman"/>
            <w:sz w:val="24"/>
            <w:szCs w:val="24"/>
            <w:lang w:val="en"/>
          </w:rPr>
          <w:id w:val="748614566"/>
          <w:citation/>
        </w:sdtPr>
        <w:sdtEndPr/>
        <w:sdtContent>
          <w:r w:rsidR="007014EE">
            <w:rPr>
              <w:rFonts w:ascii="Times New Roman" w:hAnsi="Times New Roman" w:cs="Times New Roman"/>
              <w:sz w:val="24"/>
              <w:szCs w:val="24"/>
              <w:lang w:val="en"/>
            </w:rPr>
            <w:fldChar w:fldCharType="begin"/>
          </w:r>
          <w:r w:rsidR="0059133B">
            <w:rPr>
              <w:rFonts w:ascii="Times New Roman" w:hAnsi="Times New Roman" w:cs="Times New Roman"/>
              <w:sz w:val="24"/>
              <w:szCs w:val="24"/>
            </w:rPr>
            <w:instrText xml:space="preserve">CITATION Kra12 \l 1033 </w:instrText>
          </w:r>
          <w:r w:rsidR="007014EE">
            <w:rPr>
              <w:rFonts w:ascii="Times New Roman" w:hAnsi="Times New Roman" w:cs="Times New Roman"/>
              <w:sz w:val="24"/>
              <w:szCs w:val="24"/>
              <w:lang w:val="en"/>
            </w:rPr>
            <w:fldChar w:fldCharType="separate"/>
          </w:r>
          <w:r w:rsidR="0059133B" w:rsidRPr="0059133B">
            <w:rPr>
              <w:rFonts w:ascii="Times New Roman" w:hAnsi="Times New Roman" w:cs="Times New Roman"/>
              <w:noProof/>
              <w:sz w:val="24"/>
              <w:szCs w:val="24"/>
            </w:rPr>
            <w:t>[5]</w:t>
          </w:r>
          <w:r w:rsidR="007014EE">
            <w:rPr>
              <w:rFonts w:ascii="Times New Roman" w:hAnsi="Times New Roman" w:cs="Times New Roman"/>
              <w:sz w:val="24"/>
              <w:szCs w:val="24"/>
              <w:lang w:val="en"/>
            </w:rPr>
            <w:fldChar w:fldCharType="end"/>
          </w:r>
        </w:sdtContent>
      </w:sdt>
    </w:p>
    <w:p w14:paraId="43A3324C" w14:textId="77777777" w:rsidR="000535C9" w:rsidRDefault="000535C9" w:rsidP="0050342D">
      <w:pPr>
        <w:spacing w:after="120" w:line="480" w:lineRule="auto"/>
        <w:contextualSpacing/>
        <w:rPr>
          <w:rFonts w:ascii="Times New Roman" w:hAnsi="Times New Roman" w:cs="Times New Roman"/>
          <w:sz w:val="24"/>
          <w:szCs w:val="24"/>
          <w:lang w:val="en"/>
        </w:rPr>
      </w:pPr>
    </w:p>
    <w:p w14:paraId="2CCE9E99" w14:textId="4B284252" w:rsidR="0050342D" w:rsidRDefault="0050342D" w:rsidP="000535C9">
      <w:pPr>
        <w:spacing w:after="120" w:line="480" w:lineRule="auto"/>
        <w:ind w:firstLine="720"/>
        <w:contextualSpacing/>
        <w:rPr>
          <w:rFonts w:ascii="Times New Roman" w:hAnsi="Times New Roman" w:cs="Times New Roman"/>
          <w:sz w:val="24"/>
          <w:szCs w:val="24"/>
          <w:lang w:val="en"/>
        </w:rPr>
      </w:pPr>
      <w:r>
        <w:rPr>
          <w:rFonts w:ascii="Times New Roman" w:hAnsi="Times New Roman" w:cs="Times New Roman"/>
          <w:sz w:val="24"/>
          <w:szCs w:val="24"/>
          <w:lang w:val="en"/>
        </w:rPr>
        <w:t xml:space="preserve">The presentation has employed average use of graphics which vary in shape, color size, and space placed on occupied. However, the choice of color is the biggest problem with this presentation as it matches the blue background. Another great observation on this </w:t>
      </w:r>
      <w:r>
        <w:rPr>
          <w:rFonts w:ascii="Times New Roman" w:hAnsi="Times New Roman" w:cs="Times New Roman"/>
          <w:sz w:val="24"/>
          <w:szCs w:val="24"/>
          <w:lang w:val="en"/>
        </w:rPr>
        <w:lastRenderedPageBreak/>
        <w:t>presentation is the use of lies to separate its sections from one another. Although the sample presentation contains detailed information, its size should be increased to create more room for font increase and a clear impression. It should have also used different colors to improve the clarity of text and charts.</w:t>
      </w:r>
      <w:r w:rsidR="00D8368E">
        <w:rPr>
          <w:rFonts w:ascii="Times New Roman" w:hAnsi="Times New Roman" w:cs="Times New Roman"/>
          <w:sz w:val="24"/>
          <w:szCs w:val="24"/>
          <w:lang w:val="en"/>
        </w:rPr>
        <w:t xml:space="preserve"> </w:t>
      </w:r>
      <w:sdt>
        <w:sdtPr>
          <w:rPr>
            <w:rFonts w:ascii="Times New Roman" w:hAnsi="Times New Roman" w:cs="Times New Roman"/>
            <w:sz w:val="24"/>
            <w:szCs w:val="24"/>
            <w:lang w:val="en"/>
          </w:rPr>
          <w:id w:val="1619410073"/>
          <w:citation/>
        </w:sdtPr>
        <w:sdtEndPr/>
        <w:sdtContent>
          <w:r w:rsidR="00D8368E">
            <w:rPr>
              <w:rFonts w:ascii="Times New Roman" w:hAnsi="Times New Roman" w:cs="Times New Roman"/>
              <w:sz w:val="24"/>
              <w:szCs w:val="24"/>
              <w:lang w:val="en"/>
            </w:rPr>
            <w:fldChar w:fldCharType="begin"/>
          </w:r>
          <w:r w:rsidR="00D8368E">
            <w:rPr>
              <w:rFonts w:ascii="Times New Roman" w:hAnsi="Times New Roman" w:cs="Times New Roman"/>
              <w:sz w:val="24"/>
              <w:szCs w:val="24"/>
            </w:rPr>
            <w:instrText xml:space="preserve"> CITATION McC16 \l 1033 </w:instrText>
          </w:r>
          <w:r w:rsidR="00D8368E">
            <w:rPr>
              <w:rFonts w:ascii="Times New Roman" w:hAnsi="Times New Roman" w:cs="Times New Roman"/>
              <w:sz w:val="24"/>
              <w:szCs w:val="24"/>
              <w:lang w:val="en"/>
            </w:rPr>
            <w:fldChar w:fldCharType="separate"/>
          </w:r>
          <w:r w:rsidR="0059133B" w:rsidRPr="0059133B">
            <w:rPr>
              <w:rFonts w:ascii="Times New Roman" w:hAnsi="Times New Roman" w:cs="Times New Roman"/>
              <w:noProof/>
              <w:sz w:val="24"/>
              <w:szCs w:val="24"/>
            </w:rPr>
            <w:t>[6]</w:t>
          </w:r>
          <w:r w:rsidR="00D8368E">
            <w:rPr>
              <w:rFonts w:ascii="Times New Roman" w:hAnsi="Times New Roman" w:cs="Times New Roman"/>
              <w:sz w:val="24"/>
              <w:szCs w:val="24"/>
              <w:lang w:val="en"/>
            </w:rPr>
            <w:fldChar w:fldCharType="end"/>
          </w:r>
        </w:sdtContent>
      </w:sdt>
    </w:p>
    <w:p w14:paraId="1CDB86C9" w14:textId="77777777" w:rsidR="0050342D" w:rsidRDefault="0050342D" w:rsidP="000C007A">
      <w:pPr>
        <w:spacing w:after="120" w:line="480" w:lineRule="auto"/>
        <w:contextualSpacing/>
        <w:rPr>
          <w:rFonts w:ascii="Times New Roman" w:hAnsi="Times New Roman" w:cs="Times New Roman"/>
          <w:sz w:val="24"/>
          <w:szCs w:val="24"/>
          <w:lang w:val="en"/>
        </w:rPr>
      </w:pPr>
    </w:p>
    <w:p w14:paraId="6EFDA381" w14:textId="1B3ACB88" w:rsidR="000C007A" w:rsidRDefault="000C007A" w:rsidP="000535C9">
      <w:pPr>
        <w:spacing w:after="120" w:line="480" w:lineRule="auto"/>
        <w:ind w:firstLine="720"/>
        <w:contextualSpacing/>
        <w:rPr>
          <w:rFonts w:ascii="Times New Roman" w:hAnsi="Times New Roman" w:cs="Times New Roman"/>
          <w:sz w:val="24"/>
          <w:szCs w:val="24"/>
          <w:lang w:val="en"/>
        </w:rPr>
      </w:pPr>
      <w:r>
        <w:rPr>
          <w:rFonts w:ascii="Times New Roman" w:hAnsi="Times New Roman" w:cs="Times New Roman"/>
          <w:sz w:val="24"/>
          <w:szCs w:val="24"/>
          <w:lang w:val="en"/>
        </w:rPr>
        <w:t xml:space="preserve">Visual presentations are primarily built on color, which helps the target audience discern the intended message. Color is an interpretation of light waves reflected by a surface, and the more precise the color is, the easier it </w:t>
      </w:r>
      <w:proofErr w:type="spellStart"/>
      <w:r>
        <w:rPr>
          <w:rFonts w:ascii="Times New Roman" w:hAnsi="Times New Roman" w:cs="Times New Roman"/>
          <w:sz w:val="24"/>
          <w:szCs w:val="24"/>
          <w:lang w:val="en"/>
        </w:rPr>
        <w:t>isis</w:t>
      </w:r>
      <w:proofErr w:type="spellEnd"/>
      <w:r>
        <w:rPr>
          <w:rFonts w:ascii="Times New Roman" w:hAnsi="Times New Roman" w:cs="Times New Roman"/>
          <w:sz w:val="24"/>
          <w:szCs w:val="24"/>
          <w:lang w:val="en"/>
        </w:rPr>
        <w:t xml:space="preserve"> for the audience to interpret the message. Colors reveal information in an unprecedented what. In our case, the presentation uses light blue as the background color. Experts argue that color choice helps pass the message without bothering the reader. The text and charts on the presentation appear in blue, which is not a professional decision. Color selection requires differentiation to help pass the message as distinctively as possible without distracting the reader. Different colors should be used to represent contrasting ideas, concepts, messages of data. Unfortunately, the presentation, in this case, uses closely related colors, which could cause confusion to the readers. The expert should have chosen a different color to differentiate the variables from one another.</w:t>
      </w:r>
      <w:r w:rsidR="00130301">
        <w:rPr>
          <w:rFonts w:ascii="Times New Roman" w:hAnsi="Times New Roman" w:cs="Times New Roman"/>
          <w:sz w:val="24"/>
          <w:szCs w:val="24"/>
          <w:lang w:val="en"/>
        </w:rPr>
        <w:t xml:space="preserve"> </w:t>
      </w:r>
      <w:sdt>
        <w:sdtPr>
          <w:rPr>
            <w:rFonts w:ascii="Times New Roman" w:hAnsi="Times New Roman" w:cs="Times New Roman"/>
            <w:sz w:val="24"/>
            <w:szCs w:val="24"/>
            <w:lang w:val="en"/>
          </w:rPr>
          <w:id w:val="-1365667275"/>
          <w:citation/>
        </w:sdtPr>
        <w:sdtEndPr/>
        <w:sdtContent>
          <w:r w:rsidR="00AB64EF">
            <w:rPr>
              <w:rFonts w:ascii="Times New Roman" w:hAnsi="Times New Roman" w:cs="Times New Roman"/>
              <w:sz w:val="24"/>
              <w:szCs w:val="24"/>
              <w:lang w:val="en"/>
            </w:rPr>
            <w:fldChar w:fldCharType="begin"/>
          </w:r>
          <w:r w:rsidR="00AB64EF">
            <w:rPr>
              <w:rFonts w:ascii="Times New Roman" w:hAnsi="Times New Roman" w:cs="Times New Roman"/>
              <w:sz w:val="24"/>
              <w:szCs w:val="24"/>
            </w:rPr>
            <w:instrText xml:space="preserve"> CITATION Kru13 \l 1033 </w:instrText>
          </w:r>
          <w:r w:rsidR="00AB64EF">
            <w:rPr>
              <w:rFonts w:ascii="Times New Roman" w:hAnsi="Times New Roman" w:cs="Times New Roman"/>
              <w:sz w:val="24"/>
              <w:szCs w:val="24"/>
              <w:lang w:val="en"/>
            </w:rPr>
            <w:fldChar w:fldCharType="separate"/>
          </w:r>
          <w:r w:rsidR="0059133B" w:rsidRPr="0059133B">
            <w:rPr>
              <w:rFonts w:ascii="Times New Roman" w:hAnsi="Times New Roman" w:cs="Times New Roman"/>
              <w:noProof/>
              <w:sz w:val="24"/>
              <w:szCs w:val="24"/>
            </w:rPr>
            <w:t>[7]</w:t>
          </w:r>
          <w:r w:rsidR="00AB64EF">
            <w:rPr>
              <w:rFonts w:ascii="Times New Roman" w:hAnsi="Times New Roman" w:cs="Times New Roman"/>
              <w:sz w:val="24"/>
              <w:szCs w:val="24"/>
              <w:lang w:val="en"/>
            </w:rPr>
            <w:fldChar w:fldCharType="end"/>
          </w:r>
        </w:sdtContent>
      </w:sdt>
    </w:p>
    <w:p w14:paraId="7D5F2479" w14:textId="77777777" w:rsidR="003E5CC4" w:rsidRDefault="003E5CC4" w:rsidP="000C007A">
      <w:pPr>
        <w:spacing w:after="120" w:line="480" w:lineRule="auto"/>
        <w:contextualSpacing/>
        <w:rPr>
          <w:rFonts w:ascii="Times New Roman" w:hAnsi="Times New Roman" w:cs="Times New Roman"/>
          <w:sz w:val="24"/>
          <w:szCs w:val="24"/>
          <w:lang w:val="en"/>
        </w:rPr>
      </w:pPr>
    </w:p>
    <w:p w14:paraId="26866CFB" w14:textId="7B7BBC37" w:rsidR="000C007A" w:rsidRDefault="000C007A" w:rsidP="000535C9">
      <w:pPr>
        <w:spacing w:after="120" w:line="480" w:lineRule="auto"/>
        <w:ind w:firstLine="720"/>
        <w:contextualSpacing/>
        <w:rPr>
          <w:rFonts w:ascii="Times New Roman" w:hAnsi="Times New Roman" w:cs="Times New Roman"/>
          <w:sz w:val="24"/>
          <w:szCs w:val="24"/>
          <w:lang w:val="en"/>
        </w:rPr>
      </w:pPr>
      <w:r>
        <w:rPr>
          <w:rFonts w:ascii="Times New Roman" w:hAnsi="Times New Roman" w:cs="Times New Roman"/>
          <w:sz w:val="24"/>
          <w:szCs w:val="24"/>
          <w:lang w:val="en"/>
        </w:rPr>
        <w:t>People perceive and comprehend infographics differently. This ability is called cognition. The general attractiveness of the sample presentation is not convincing. The small font text and poor color choice challenge one's ability to discern what is presented in the presentation. An improvement in the overall appearance could significantly improve the general aesthetics. Another change would be the change of colors used to help ease the graph interpretation.</w:t>
      </w:r>
      <w:r w:rsidR="00AB64EF">
        <w:rPr>
          <w:rFonts w:ascii="Times New Roman" w:hAnsi="Times New Roman" w:cs="Times New Roman"/>
          <w:sz w:val="24"/>
          <w:szCs w:val="24"/>
          <w:lang w:val="en"/>
        </w:rPr>
        <w:t xml:space="preserve"> </w:t>
      </w:r>
      <w:sdt>
        <w:sdtPr>
          <w:rPr>
            <w:rFonts w:ascii="Times New Roman" w:hAnsi="Times New Roman" w:cs="Times New Roman"/>
            <w:sz w:val="24"/>
            <w:szCs w:val="24"/>
            <w:lang w:val="en"/>
          </w:rPr>
          <w:id w:val="-2096006455"/>
          <w:citation/>
        </w:sdtPr>
        <w:sdtEndPr/>
        <w:sdtContent>
          <w:r w:rsidR="00AB64EF">
            <w:rPr>
              <w:rFonts w:ascii="Times New Roman" w:hAnsi="Times New Roman" w:cs="Times New Roman"/>
              <w:sz w:val="24"/>
              <w:szCs w:val="24"/>
              <w:lang w:val="en"/>
            </w:rPr>
            <w:fldChar w:fldCharType="begin"/>
          </w:r>
          <w:r w:rsidR="00AB64EF">
            <w:rPr>
              <w:rFonts w:ascii="Times New Roman" w:hAnsi="Times New Roman" w:cs="Times New Roman"/>
              <w:sz w:val="24"/>
              <w:szCs w:val="24"/>
            </w:rPr>
            <w:instrText xml:space="preserve"> CITATION Sud16 \l 1033 </w:instrText>
          </w:r>
          <w:r w:rsidR="00AB64EF">
            <w:rPr>
              <w:rFonts w:ascii="Times New Roman" w:hAnsi="Times New Roman" w:cs="Times New Roman"/>
              <w:sz w:val="24"/>
              <w:szCs w:val="24"/>
              <w:lang w:val="en"/>
            </w:rPr>
            <w:fldChar w:fldCharType="separate"/>
          </w:r>
          <w:r w:rsidR="0059133B" w:rsidRPr="0059133B">
            <w:rPr>
              <w:rFonts w:ascii="Times New Roman" w:hAnsi="Times New Roman" w:cs="Times New Roman"/>
              <w:noProof/>
              <w:sz w:val="24"/>
              <w:szCs w:val="24"/>
            </w:rPr>
            <w:t>[8]</w:t>
          </w:r>
          <w:r w:rsidR="00AB64EF">
            <w:rPr>
              <w:rFonts w:ascii="Times New Roman" w:hAnsi="Times New Roman" w:cs="Times New Roman"/>
              <w:sz w:val="24"/>
              <w:szCs w:val="24"/>
              <w:lang w:val="en"/>
            </w:rPr>
            <w:fldChar w:fldCharType="end"/>
          </w:r>
        </w:sdtContent>
      </w:sdt>
    </w:p>
    <w:p w14:paraId="1E340EF4" w14:textId="77777777" w:rsidR="003E5CC4" w:rsidRDefault="003E5CC4" w:rsidP="000C007A">
      <w:pPr>
        <w:spacing w:after="120" w:line="480" w:lineRule="auto"/>
        <w:contextualSpacing/>
        <w:rPr>
          <w:rFonts w:ascii="Times New Roman" w:hAnsi="Times New Roman" w:cs="Times New Roman"/>
          <w:sz w:val="24"/>
          <w:szCs w:val="24"/>
          <w:lang w:val="en"/>
        </w:rPr>
      </w:pPr>
    </w:p>
    <w:p w14:paraId="07547866" w14:textId="51A55282" w:rsidR="000C007A" w:rsidRDefault="000C007A" w:rsidP="0064271A">
      <w:pPr>
        <w:spacing w:after="120" w:line="480" w:lineRule="auto"/>
        <w:ind w:firstLine="360"/>
        <w:contextualSpacing/>
        <w:rPr>
          <w:rFonts w:ascii="Times New Roman" w:hAnsi="Times New Roman" w:cs="Times New Roman"/>
          <w:sz w:val="24"/>
          <w:szCs w:val="24"/>
          <w:lang w:val="en"/>
        </w:rPr>
      </w:pPr>
      <w:r>
        <w:rPr>
          <w:rFonts w:ascii="Times New Roman" w:hAnsi="Times New Roman" w:cs="Times New Roman"/>
          <w:sz w:val="24"/>
          <w:szCs w:val="24"/>
          <w:lang w:val="en"/>
        </w:rPr>
        <w:lastRenderedPageBreak/>
        <w:t>The presentation needs a lot of improvements from font to color. First, the charts should be presented in different colors and not blue. The different data elements presented in the charts should have used contrasting colors, for example, yellow and green, to help differentiate the data. The font size should have been more significant to help ease readability. The expert should have also thought about graph choices and only revolved on types that could effectively perform the intended task. Lastly, the infographic should have been made larger to create more room for charts and text.</w:t>
      </w:r>
      <w:r w:rsidR="00AB64EF">
        <w:rPr>
          <w:rFonts w:ascii="Times New Roman" w:hAnsi="Times New Roman" w:cs="Times New Roman"/>
          <w:sz w:val="24"/>
          <w:szCs w:val="24"/>
          <w:lang w:val="en"/>
        </w:rPr>
        <w:t xml:space="preserve"> </w:t>
      </w:r>
      <w:sdt>
        <w:sdtPr>
          <w:rPr>
            <w:rFonts w:ascii="Times New Roman" w:hAnsi="Times New Roman" w:cs="Times New Roman"/>
            <w:sz w:val="24"/>
            <w:szCs w:val="24"/>
            <w:lang w:val="en"/>
          </w:rPr>
          <w:id w:val="829569646"/>
          <w:citation/>
        </w:sdtPr>
        <w:sdtEndPr/>
        <w:sdtContent>
          <w:r w:rsidR="00AB64EF">
            <w:rPr>
              <w:rFonts w:ascii="Times New Roman" w:hAnsi="Times New Roman" w:cs="Times New Roman"/>
              <w:sz w:val="24"/>
              <w:szCs w:val="24"/>
              <w:lang w:val="en"/>
            </w:rPr>
            <w:fldChar w:fldCharType="begin"/>
          </w:r>
          <w:r w:rsidR="00AB64EF">
            <w:rPr>
              <w:rFonts w:ascii="Times New Roman" w:hAnsi="Times New Roman" w:cs="Times New Roman"/>
              <w:sz w:val="24"/>
              <w:szCs w:val="24"/>
            </w:rPr>
            <w:instrText xml:space="preserve"> CITATION Moe11 \l 1033 </w:instrText>
          </w:r>
          <w:r w:rsidR="00AB64EF">
            <w:rPr>
              <w:rFonts w:ascii="Times New Roman" w:hAnsi="Times New Roman" w:cs="Times New Roman"/>
              <w:sz w:val="24"/>
              <w:szCs w:val="24"/>
              <w:lang w:val="en"/>
            </w:rPr>
            <w:fldChar w:fldCharType="separate"/>
          </w:r>
          <w:r w:rsidR="0059133B" w:rsidRPr="0059133B">
            <w:rPr>
              <w:rFonts w:ascii="Times New Roman" w:hAnsi="Times New Roman" w:cs="Times New Roman"/>
              <w:noProof/>
              <w:sz w:val="24"/>
              <w:szCs w:val="24"/>
            </w:rPr>
            <w:t>[9]</w:t>
          </w:r>
          <w:r w:rsidR="00AB64EF">
            <w:rPr>
              <w:rFonts w:ascii="Times New Roman" w:hAnsi="Times New Roman" w:cs="Times New Roman"/>
              <w:sz w:val="24"/>
              <w:szCs w:val="24"/>
              <w:lang w:val="en"/>
            </w:rPr>
            <w:fldChar w:fldCharType="end"/>
          </w:r>
        </w:sdtContent>
      </w:sdt>
    </w:p>
    <w:p w14:paraId="65D08536" w14:textId="0B93599D" w:rsidR="003E5CC4" w:rsidRDefault="003E5CC4" w:rsidP="000C007A">
      <w:pPr>
        <w:spacing w:after="120" w:line="480" w:lineRule="auto"/>
        <w:contextualSpacing/>
        <w:rPr>
          <w:rFonts w:ascii="Times New Roman" w:hAnsi="Times New Roman" w:cs="Times New Roman"/>
          <w:sz w:val="24"/>
          <w:szCs w:val="24"/>
          <w:lang w:val="en"/>
        </w:rPr>
      </w:pPr>
    </w:p>
    <w:p w14:paraId="2EE18C37" w14:textId="5547EE8E" w:rsidR="003E5CC4" w:rsidRDefault="001B66DC" w:rsidP="001B66DC">
      <w:pPr>
        <w:pStyle w:val="Heading1"/>
        <w:rPr>
          <w:lang w:val="en"/>
        </w:rPr>
      </w:pPr>
      <w:bookmarkStart w:id="2" w:name="_Toc79178143"/>
      <w:r>
        <w:rPr>
          <w:lang w:val="en"/>
        </w:rPr>
        <w:t xml:space="preserve">Task II - </w:t>
      </w:r>
      <w:r w:rsidR="000D7503">
        <w:rPr>
          <w:lang w:val="en"/>
        </w:rPr>
        <w:t>Dataset</w:t>
      </w:r>
      <w:r>
        <w:rPr>
          <w:lang w:val="en"/>
        </w:rPr>
        <w:t xml:space="preserve"> </w:t>
      </w:r>
      <w:r w:rsidR="000D7503">
        <w:rPr>
          <w:lang w:val="en"/>
        </w:rPr>
        <w:t>-</w:t>
      </w:r>
      <w:bookmarkEnd w:id="2"/>
    </w:p>
    <w:p w14:paraId="7D732968" w14:textId="3BCD43D4" w:rsidR="003E5CC4" w:rsidRPr="00DD1A04" w:rsidRDefault="00DD1A04" w:rsidP="00B55595">
      <w:pPr>
        <w:pStyle w:val="ListParagraph"/>
        <w:numPr>
          <w:ilvl w:val="3"/>
          <w:numId w:val="1"/>
        </w:numPr>
        <w:spacing w:after="120" w:line="480" w:lineRule="auto"/>
        <w:ind w:left="567"/>
        <w:rPr>
          <w:rFonts w:ascii="Times New Roman" w:hAnsi="Times New Roman" w:cs="Times New Roman"/>
          <w:lang w:val="en"/>
        </w:rPr>
      </w:pPr>
      <w:r>
        <w:rPr>
          <w:rFonts w:ascii="Times New Roman" w:hAnsi="Times New Roman" w:cs="Times New Roman"/>
          <w:lang w:val="en"/>
        </w:rPr>
        <w:t>T</w:t>
      </w:r>
      <w:r w:rsidRPr="00DD1A04">
        <w:rPr>
          <w:rFonts w:ascii="Times New Roman" w:hAnsi="Times New Roman" w:cs="Times New Roman"/>
          <w:lang w:val="en"/>
        </w:rPr>
        <w:t>otal deaths in period: week 1</w:t>
      </w:r>
      <w:r>
        <w:rPr>
          <w:rFonts w:ascii="Times New Roman" w:hAnsi="Times New Roman" w:cs="Times New Roman"/>
          <w:lang w:val="en"/>
        </w:rPr>
        <w:t xml:space="preserve"> – </w:t>
      </w:r>
      <w:r w:rsidRPr="00DD1A04">
        <w:rPr>
          <w:rFonts w:ascii="Times New Roman" w:hAnsi="Times New Roman" w:cs="Times New Roman"/>
          <w:lang w:val="en"/>
        </w:rPr>
        <w:t>6</w:t>
      </w:r>
      <w:r>
        <w:rPr>
          <w:rFonts w:ascii="Times New Roman" w:hAnsi="Times New Roman" w:cs="Times New Roman"/>
          <w:lang w:val="en"/>
        </w:rPr>
        <w:t>,</w:t>
      </w:r>
      <w:r w:rsidRPr="00DD1A04">
        <w:rPr>
          <w:rFonts w:ascii="Times New Roman" w:hAnsi="Times New Roman" w:cs="Times New Roman"/>
          <w:lang w:val="en"/>
        </w:rPr>
        <w:t xml:space="preserve"> </w:t>
      </w:r>
      <w:r w:rsidR="00A80C83">
        <w:rPr>
          <w:rFonts w:ascii="Times New Roman" w:hAnsi="Times New Roman" w:cs="Times New Roman"/>
          <w:lang w:val="en"/>
        </w:rPr>
        <w:t xml:space="preserve">the </w:t>
      </w:r>
      <w:r w:rsidRPr="00DD1A04">
        <w:rPr>
          <w:rFonts w:ascii="Times New Roman" w:hAnsi="Times New Roman" w:cs="Times New Roman"/>
          <w:lang w:val="en"/>
        </w:rPr>
        <w:t>year 2020 &amp; 2021</w:t>
      </w:r>
    </w:p>
    <w:p w14:paraId="1E91984C" w14:textId="77777777" w:rsidR="00A63940" w:rsidRDefault="00DD1A04" w:rsidP="00A63940">
      <w:pPr>
        <w:pStyle w:val="NoSpacing"/>
        <w:keepNext/>
        <w:jc w:val="center"/>
      </w:pPr>
      <w:r w:rsidRPr="00987B7E">
        <w:rPr>
          <w:noProof/>
        </w:rPr>
        <w:drawing>
          <wp:inline distT="0" distB="0" distL="0" distR="0" wp14:anchorId="645984B2" wp14:editId="4CC9ADAF">
            <wp:extent cx="5078842" cy="3296365"/>
            <wp:effectExtent l="0" t="0" r="1270" b="5715"/>
            <wp:docPr id="2" name="Picture 2"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Chart, bar chart&#10;&#10;Description automatically generated"/>
                    <pic:cNvPicPr/>
                  </pic:nvPicPr>
                  <pic:blipFill>
                    <a:blip r:embed="rId7"/>
                    <a:stretch>
                      <a:fillRect/>
                    </a:stretch>
                  </pic:blipFill>
                  <pic:spPr>
                    <a:xfrm>
                      <a:off x="0" y="0"/>
                      <a:ext cx="5139354" cy="3335640"/>
                    </a:xfrm>
                    <a:prstGeom prst="rect">
                      <a:avLst/>
                    </a:prstGeom>
                  </pic:spPr>
                </pic:pic>
              </a:graphicData>
            </a:graphic>
          </wp:inline>
        </w:drawing>
      </w:r>
    </w:p>
    <w:p w14:paraId="724B3344" w14:textId="36073B30" w:rsidR="00DD1A04" w:rsidRDefault="00A63940" w:rsidP="00A63940">
      <w:pPr>
        <w:pStyle w:val="Caption"/>
        <w:jc w:val="center"/>
      </w:pPr>
      <w:r>
        <w:t xml:space="preserve">Chart </w:t>
      </w:r>
      <w:r>
        <w:fldChar w:fldCharType="begin"/>
      </w:r>
      <w:r>
        <w:instrText xml:space="preserve"> SEQ Chart \* ARABIC </w:instrText>
      </w:r>
      <w:r>
        <w:fldChar w:fldCharType="separate"/>
      </w:r>
      <w:r w:rsidR="00B5086B">
        <w:rPr>
          <w:noProof/>
        </w:rPr>
        <w:t>1</w:t>
      </w:r>
      <w:r>
        <w:fldChar w:fldCharType="end"/>
      </w:r>
    </w:p>
    <w:p w14:paraId="1B21D9C2" w14:textId="4D5FADFC" w:rsidR="00DD1A04" w:rsidRDefault="00DD1A04" w:rsidP="00A63940">
      <w:pPr>
        <w:pStyle w:val="NoSpacing"/>
      </w:pPr>
    </w:p>
    <w:p w14:paraId="6AA2890A" w14:textId="77777777" w:rsidR="00A63940" w:rsidRDefault="00A63940" w:rsidP="00A63940">
      <w:pPr>
        <w:pStyle w:val="NoSpacing"/>
      </w:pPr>
    </w:p>
    <w:p w14:paraId="7A23B0E3" w14:textId="4645F75D" w:rsidR="00B55595" w:rsidRDefault="00B55595" w:rsidP="00B55595"/>
    <w:p w14:paraId="052F9137" w14:textId="0CE2AA13" w:rsidR="00B55595" w:rsidRDefault="00B55595" w:rsidP="00B55595"/>
    <w:p w14:paraId="6EA34C21" w14:textId="09AC74CB" w:rsidR="00B55595" w:rsidRDefault="00B55595" w:rsidP="00B55595"/>
    <w:p w14:paraId="38094B51" w14:textId="579B2569" w:rsidR="00B55595" w:rsidRDefault="00B55595" w:rsidP="00B55595"/>
    <w:p w14:paraId="75F715D1" w14:textId="77777777" w:rsidR="00B55595" w:rsidRPr="00B55595" w:rsidRDefault="00B55595" w:rsidP="00B55595"/>
    <w:p w14:paraId="185B43F1" w14:textId="693852C5" w:rsidR="00B55595" w:rsidRPr="00B55595" w:rsidRDefault="00B55595" w:rsidP="00B55595">
      <w:pPr>
        <w:pStyle w:val="ListParagraph"/>
        <w:numPr>
          <w:ilvl w:val="3"/>
          <w:numId w:val="1"/>
        </w:numPr>
        <w:spacing w:after="120" w:line="480" w:lineRule="auto"/>
        <w:ind w:left="567"/>
        <w:rPr>
          <w:rFonts w:ascii="Times New Roman" w:hAnsi="Times New Roman" w:cs="Times New Roman"/>
          <w:lang w:val="en"/>
        </w:rPr>
      </w:pPr>
      <w:r>
        <w:rPr>
          <w:rFonts w:ascii="Times New Roman" w:hAnsi="Times New Roman" w:cs="Times New Roman"/>
          <w:lang w:val="en"/>
        </w:rPr>
        <w:lastRenderedPageBreak/>
        <w:t>R</w:t>
      </w:r>
      <w:r w:rsidRPr="00B55595">
        <w:rPr>
          <w:rFonts w:ascii="Times New Roman" w:hAnsi="Times New Roman" w:cs="Times New Roman"/>
          <w:lang w:val="en"/>
        </w:rPr>
        <w:t xml:space="preserve">ecord of average differences between England and Wales over </w:t>
      </w:r>
      <w:r w:rsidR="0059133B">
        <w:rPr>
          <w:rFonts w:ascii="Times New Roman" w:hAnsi="Times New Roman" w:cs="Times New Roman"/>
          <w:lang w:val="en"/>
        </w:rPr>
        <w:t xml:space="preserve">the </w:t>
      </w:r>
      <w:r w:rsidRPr="00B55595">
        <w:rPr>
          <w:rFonts w:ascii="Times New Roman" w:hAnsi="Times New Roman" w:cs="Times New Roman"/>
          <w:lang w:val="en"/>
        </w:rPr>
        <w:t xml:space="preserve">week (15 and 20) for </w:t>
      </w:r>
      <w:r w:rsidR="0059133B">
        <w:rPr>
          <w:rFonts w:ascii="Times New Roman" w:hAnsi="Times New Roman" w:cs="Times New Roman"/>
          <w:lang w:val="en"/>
        </w:rPr>
        <w:t xml:space="preserve">the </w:t>
      </w:r>
      <w:r w:rsidRPr="00B55595">
        <w:rPr>
          <w:rFonts w:ascii="Times New Roman" w:hAnsi="Times New Roman" w:cs="Times New Roman"/>
          <w:lang w:val="en"/>
        </w:rPr>
        <w:t>year 2020</w:t>
      </w:r>
    </w:p>
    <w:p w14:paraId="75EFE52F" w14:textId="77777777" w:rsidR="00932CC3" w:rsidRDefault="00B55595" w:rsidP="00932CC3">
      <w:pPr>
        <w:pStyle w:val="NoSpacing"/>
        <w:keepNext/>
        <w:jc w:val="center"/>
      </w:pPr>
      <w:r w:rsidRPr="00604350">
        <w:rPr>
          <w:noProof/>
        </w:rPr>
        <w:drawing>
          <wp:inline distT="0" distB="0" distL="0" distR="0" wp14:anchorId="2C665B28" wp14:editId="1948EFFC">
            <wp:extent cx="5025506" cy="2801073"/>
            <wp:effectExtent l="0" t="0" r="3810" b="5715"/>
            <wp:docPr id="3" name="Picture 3" descr="Tabl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Table&#10;&#10;Description automatically generated with medium confidence"/>
                    <pic:cNvPicPr/>
                  </pic:nvPicPr>
                  <pic:blipFill>
                    <a:blip r:embed="rId8"/>
                    <a:stretch>
                      <a:fillRect/>
                    </a:stretch>
                  </pic:blipFill>
                  <pic:spPr>
                    <a:xfrm>
                      <a:off x="0" y="0"/>
                      <a:ext cx="5092745" cy="2838550"/>
                    </a:xfrm>
                    <a:prstGeom prst="rect">
                      <a:avLst/>
                    </a:prstGeom>
                  </pic:spPr>
                </pic:pic>
              </a:graphicData>
            </a:graphic>
          </wp:inline>
        </w:drawing>
      </w:r>
    </w:p>
    <w:p w14:paraId="10CEF276" w14:textId="2ED18938" w:rsidR="00B55595" w:rsidRDefault="00932CC3" w:rsidP="00932CC3">
      <w:pPr>
        <w:pStyle w:val="Caption"/>
        <w:jc w:val="center"/>
      </w:pPr>
      <w:r>
        <w:t xml:space="preserve">Chart </w:t>
      </w:r>
      <w:r>
        <w:fldChar w:fldCharType="begin"/>
      </w:r>
      <w:r>
        <w:instrText xml:space="preserve"> SEQ Chart \* ARABIC </w:instrText>
      </w:r>
      <w:r>
        <w:fldChar w:fldCharType="separate"/>
      </w:r>
      <w:r w:rsidR="00B5086B">
        <w:rPr>
          <w:noProof/>
        </w:rPr>
        <w:t>2</w:t>
      </w:r>
      <w:r>
        <w:fldChar w:fldCharType="end"/>
      </w:r>
    </w:p>
    <w:p w14:paraId="5F334B00" w14:textId="46B55E3D" w:rsidR="00DD1A04" w:rsidRDefault="00DD1A04" w:rsidP="00EC64BD">
      <w:pPr>
        <w:pStyle w:val="NoSpacing"/>
        <w:jc w:val="center"/>
        <w:rPr>
          <w:lang w:val="en"/>
        </w:rPr>
      </w:pPr>
    </w:p>
    <w:p w14:paraId="6B2E30B4" w14:textId="30CC3B8A" w:rsidR="00DD1A04" w:rsidRPr="00B55595" w:rsidRDefault="00B55595" w:rsidP="00B55595">
      <w:pPr>
        <w:pStyle w:val="ListParagraph"/>
        <w:numPr>
          <w:ilvl w:val="3"/>
          <w:numId w:val="1"/>
        </w:numPr>
        <w:spacing w:after="120" w:line="480" w:lineRule="auto"/>
        <w:ind w:left="567"/>
        <w:rPr>
          <w:rFonts w:ascii="Times New Roman" w:hAnsi="Times New Roman" w:cs="Times New Roman"/>
          <w:lang w:val="en"/>
        </w:rPr>
      </w:pPr>
      <w:r w:rsidRPr="00B55595">
        <w:rPr>
          <w:rFonts w:ascii="Times New Roman" w:hAnsi="Times New Roman" w:cs="Times New Roman"/>
          <w:lang w:val="en"/>
        </w:rPr>
        <w:t xml:space="preserve">For </w:t>
      </w:r>
      <w:r w:rsidR="0059133B">
        <w:rPr>
          <w:rFonts w:ascii="Times New Roman" w:hAnsi="Times New Roman" w:cs="Times New Roman"/>
          <w:lang w:val="en"/>
        </w:rPr>
        <w:t xml:space="preserve">the </w:t>
      </w:r>
      <w:r w:rsidRPr="00B55595">
        <w:rPr>
          <w:rFonts w:ascii="Times New Roman" w:hAnsi="Times New Roman" w:cs="Times New Roman"/>
          <w:lang w:val="en"/>
        </w:rPr>
        <w:t>year 2020, week period between 11 - 16, what are the death differences with respiratory diseases on one hand and COVID-19 on the other hand</w:t>
      </w:r>
    </w:p>
    <w:p w14:paraId="26594986" w14:textId="77777777" w:rsidR="00932CC3" w:rsidRDefault="00B55595" w:rsidP="00932CC3">
      <w:pPr>
        <w:pStyle w:val="NoSpacing"/>
        <w:keepNext/>
        <w:jc w:val="center"/>
      </w:pPr>
      <w:r w:rsidRPr="00E61F79">
        <w:rPr>
          <w:noProof/>
        </w:rPr>
        <w:drawing>
          <wp:inline distT="0" distB="0" distL="0" distR="0" wp14:anchorId="09981571" wp14:editId="6FCF8B4D">
            <wp:extent cx="5034842" cy="3240911"/>
            <wp:effectExtent l="0" t="0" r="0" b="0"/>
            <wp:docPr id="4" name="Picture 4"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Chart&#10;&#10;Description automatically generated"/>
                    <pic:cNvPicPr/>
                  </pic:nvPicPr>
                  <pic:blipFill rotWithShape="1">
                    <a:blip r:embed="rId9"/>
                    <a:srcRect t="986"/>
                    <a:stretch/>
                  </pic:blipFill>
                  <pic:spPr bwMode="auto">
                    <a:xfrm>
                      <a:off x="0" y="0"/>
                      <a:ext cx="5101034" cy="3283519"/>
                    </a:xfrm>
                    <a:prstGeom prst="rect">
                      <a:avLst/>
                    </a:prstGeom>
                    <a:ln>
                      <a:noFill/>
                    </a:ln>
                    <a:extLst>
                      <a:ext uri="{53640926-AAD7-44D8-BBD7-CCE9431645EC}">
                        <a14:shadowObscured xmlns:a14="http://schemas.microsoft.com/office/drawing/2010/main"/>
                      </a:ext>
                    </a:extLst>
                  </pic:spPr>
                </pic:pic>
              </a:graphicData>
            </a:graphic>
          </wp:inline>
        </w:drawing>
      </w:r>
    </w:p>
    <w:p w14:paraId="78E3FE71" w14:textId="15908C63" w:rsidR="00B55595" w:rsidRDefault="00932CC3" w:rsidP="00932CC3">
      <w:pPr>
        <w:pStyle w:val="Caption"/>
        <w:jc w:val="center"/>
      </w:pPr>
      <w:r>
        <w:t xml:space="preserve">Chart </w:t>
      </w:r>
      <w:r>
        <w:fldChar w:fldCharType="begin"/>
      </w:r>
      <w:r>
        <w:instrText xml:space="preserve"> SEQ Chart \* ARABIC </w:instrText>
      </w:r>
      <w:r>
        <w:fldChar w:fldCharType="separate"/>
      </w:r>
      <w:r w:rsidR="00B5086B">
        <w:rPr>
          <w:noProof/>
        </w:rPr>
        <w:t>3</w:t>
      </w:r>
      <w:r>
        <w:fldChar w:fldCharType="end"/>
      </w:r>
    </w:p>
    <w:p w14:paraId="770347AF" w14:textId="16B31069" w:rsidR="00B55595" w:rsidRDefault="00B55595" w:rsidP="00932CC3">
      <w:pPr>
        <w:pStyle w:val="NoSpacing"/>
        <w:jc w:val="center"/>
        <w:rPr>
          <w:rFonts w:ascii="Times New Roman" w:hAnsi="Times New Roman" w:cs="Times New Roman"/>
          <w:sz w:val="24"/>
          <w:szCs w:val="24"/>
          <w:lang w:val="en"/>
        </w:rPr>
      </w:pPr>
    </w:p>
    <w:p w14:paraId="6310DD5E" w14:textId="1909407C" w:rsidR="00932CC3" w:rsidRDefault="00932CC3" w:rsidP="001310F1">
      <w:pPr>
        <w:spacing w:after="120" w:line="480" w:lineRule="auto"/>
        <w:contextualSpacing/>
        <w:rPr>
          <w:rFonts w:ascii="Times New Roman" w:hAnsi="Times New Roman" w:cs="Times New Roman"/>
          <w:sz w:val="24"/>
          <w:szCs w:val="24"/>
          <w:lang w:val="en"/>
        </w:rPr>
      </w:pPr>
    </w:p>
    <w:p w14:paraId="12FB86A7" w14:textId="6C2BD751" w:rsidR="00932CC3" w:rsidRPr="00932CC3" w:rsidRDefault="00932CC3" w:rsidP="00932CC3">
      <w:pPr>
        <w:pStyle w:val="ListParagraph"/>
        <w:numPr>
          <w:ilvl w:val="3"/>
          <w:numId w:val="1"/>
        </w:numPr>
        <w:spacing w:after="120" w:line="480" w:lineRule="auto"/>
        <w:ind w:left="567"/>
        <w:rPr>
          <w:rFonts w:ascii="Times New Roman" w:hAnsi="Times New Roman" w:cs="Times New Roman"/>
          <w:lang w:val="en"/>
        </w:rPr>
      </w:pPr>
      <w:r w:rsidRPr="00932CC3">
        <w:rPr>
          <w:rFonts w:ascii="Times New Roman" w:hAnsi="Times New Roman" w:cs="Times New Roman"/>
          <w:lang w:val="en"/>
        </w:rPr>
        <w:lastRenderedPageBreak/>
        <w:t>Allying of deaths in 2020-2021 for age group 90+ over the week between 7 and 12</w:t>
      </w:r>
    </w:p>
    <w:p w14:paraId="3C575C70" w14:textId="77777777" w:rsidR="001310F1" w:rsidRDefault="00932CC3" w:rsidP="001310F1">
      <w:pPr>
        <w:pStyle w:val="NoSpacing"/>
        <w:keepNext/>
        <w:jc w:val="center"/>
      </w:pPr>
      <w:r w:rsidRPr="005F1517">
        <w:rPr>
          <w:noProof/>
        </w:rPr>
        <w:drawing>
          <wp:inline distT="0" distB="0" distL="0" distR="0" wp14:anchorId="0ED4D21D" wp14:editId="4E8DA039">
            <wp:extent cx="5007640" cy="3264061"/>
            <wp:effectExtent l="0" t="0" r="0" b="0"/>
            <wp:docPr id="5" name="Picture 5"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Chart&#10;&#10;Description automatically generated"/>
                    <pic:cNvPicPr/>
                  </pic:nvPicPr>
                  <pic:blipFill>
                    <a:blip r:embed="rId10"/>
                    <a:stretch>
                      <a:fillRect/>
                    </a:stretch>
                  </pic:blipFill>
                  <pic:spPr>
                    <a:xfrm>
                      <a:off x="0" y="0"/>
                      <a:ext cx="5029644" cy="3278404"/>
                    </a:xfrm>
                    <a:prstGeom prst="rect">
                      <a:avLst/>
                    </a:prstGeom>
                  </pic:spPr>
                </pic:pic>
              </a:graphicData>
            </a:graphic>
          </wp:inline>
        </w:drawing>
      </w:r>
    </w:p>
    <w:p w14:paraId="0C002E80" w14:textId="0A38E34F" w:rsidR="00B55595" w:rsidRDefault="001310F1" w:rsidP="001310F1">
      <w:pPr>
        <w:pStyle w:val="Caption"/>
        <w:jc w:val="center"/>
      </w:pPr>
      <w:r>
        <w:t xml:space="preserve">Chart </w:t>
      </w:r>
      <w:r>
        <w:fldChar w:fldCharType="begin"/>
      </w:r>
      <w:r>
        <w:instrText xml:space="preserve"> SEQ Chart \* ARABIC </w:instrText>
      </w:r>
      <w:r>
        <w:fldChar w:fldCharType="separate"/>
      </w:r>
      <w:r w:rsidR="00B5086B">
        <w:rPr>
          <w:noProof/>
        </w:rPr>
        <w:t>4</w:t>
      </w:r>
      <w:r>
        <w:fldChar w:fldCharType="end"/>
      </w:r>
    </w:p>
    <w:p w14:paraId="1381E471" w14:textId="77777777" w:rsidR="001310F1" w:rsidRPr="001310F1" w:rsidRDefault="001310F1" w:rsidP="001310F1"/>
    <w:p w14:paraId="291B27FE" w14:textId="3C7DFDBE" w:rsidR="00932CC3" w:rsidRPr="00932CC3" w:rsidRDefault="00932CC3" w:rsidP="00932CC3">
      <w:pPr>
        <w:pStyle w:val="ListParagraph"/>
        <w:numPr>
          <w:ilvl w:val="3"/>
          <w:numId w:val="1"/>
        </w:numPr>
        <w:spacing w:after="120" w:line="480" w:lineRule="auto"/>
        <w:ind w:left="567"/>
        <w:rPr>
          <w:rFonts w:ascii="Times New Roman" w:hAnsi="Times New Roman" w:cs="Times New Roman"/>
          <w:lang w:val="en"/>
        </w:rPr>
      </w:pPr>
      <w:r w:rsidRPr="00932CC3">
        <w:rPr>
          <w:rFonts w:ascii="Times New Roman" w:hAnsi="Times New Roman" w:cs="Times New Roman"/>
          <w:lang w:val="en"/>
        </w:rPr>
        <w:t>Male deaths differences over the week linking 10-15, year 2020-2021 age group 75-79</w:t>
      </w:r>
    </w:p>
    <w:p w14:paraId="2A734206" w14:textId="77777777" w:rsidR="00605DF4" w:rsidRDefault="00932CC3" w:rsidP="00605DF4">
      <w:pPr>
        <w:pStyle w:val="NoSpacing"/>
        <w:keepNext/>
        <w:jc w:val="center"/>
      </w:pPr>
      <w:r w:rsidRPr="009E37F2">
        <w:rPr>
          <w:noProof/>
        </w:rPr>
        <w:drawing>
          <wp:inline distT="0" distB="0" distL="0" distR="0" wp14:anchorId="2F78F4F9" wp14:editId="51DCC1FB">
            <wp:extent cx="4984460" cy="2956374"/>
            <wp:effectExtent l="0" t="0" r="0" b="3175"/>
            <wp:docPr id="6" name="Picture 6"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Chart, bar chart&#10;&#10;Description automatically generated"/>
                    <pic:cNvPicPr/>
                  </pic:nvPicPr>
                  <pic:blipFill rotWithShape="1">
                    <a:blip r:embed="rId11"/>
                    <a:srcRect l="-1" r="641"/>
                    <a:stretch/>
                  </pic:blipFill>
                  <pic:spPr bwMode="auto">
                    <a:xfrm>
                      <a:off x="0" y="0"/>
                      <a:ext cx="5048934" cy="2994615"/>
                    </a:xfrm>
                    <a:prstGeom prst="rect">
                      <a:avLst/>
                    </a:prstGeom>
                    <a:ln>
                      <a:noFill/>
                    </a:ln>
                    <a:extLst>
                      <a:ext uri="{53640926-AAD7-44D8-BBD7-CCE9431645EC}">
                        <a14:shadowObscured xmlns:a14="http://schemas.microsoft.com/office/drawing/2010/main"/>
                      </a:ext>
                    </a:extLst>
                  </pic:spPr>
                </pic:pic>
              </a:graphicData>
            </a:graphic>
          </wp:inline>
        </w:drawing>
      </w:r>
    </w:p>
    <w:p w14:paraId="126C564E" w14:textId="5D29F4E8" w:rsidR="00B55595" w:rsidRDefault="00605DF4" w:rsidP="00605DF4">
      <w:pPr>
        <w:pStyle w:val="Caption"/>
        <w:jc w:val="center"/>
        <w:rPr>
          <w:lang w:val="en"/>
        </w:rPr>
      </w:pPr>
      <w:r>
        <w:t xml:space="preserve">Chart </w:t>
      </w:r>
      <w:r>
        <w:fldChar w:fldCharType="begin"/>
      </w:r>
      <w:r>
        <w:instrText xml:space="preserve"> SEQ Chart \* ARABIC </w:instrText>
      </w:r>
      <w:r>
        <w:fldChar w:fldCharType="separate"/>
      </w:r>
      <w:r w:rsidR="00B5086B">
        <w:rPr>
          <w:noProof/>
        </w:rPr>
        <w:t>5</w:t>
      </w:r>
      <w:r>
        <w:fldChar w:fldCharType="end"/>
      </w:r>
    </w:p>
    <w:p w14:paraId="2E75782B" w14:textId="77777777" w:rsidR="00B55595" w:rsidRDefault="00B55595" w:rsidP="00605DF4">
      <w:pPr>
        <w:pStyle w:val="NoSpacing"/>
        <w:jc w:val="center"/>
        <w:rPr>
          <w:lang w:val="en"/>
        </w:rPr>
      </w:pPr>
    </w:p>
    <w:p w14:paraId="77390AA3" w14:textId="33A0F3D0" w:rsidR="00DD1A04" w:rsidRDefault="00DD1A04" w:rsidP="00B55595">
      <w:pPr>
        <w:spacing w:after="120" w:line="480" w:lineRule="auto"/>
        <w:contextualSpacing/>
        <w:jc w:val="center"/>
        <w:rPr>
          <w:rFonts w:ascii="Times New Roman" w:hAnsi="Times New Roman" w:cs="Times New Roman"/>
          <w:sz w:val="24"/>
          <w:szCs w:val="24"/>
          <w:lang w:val="en"/>
        </w:rPr>
      </w:pPr>
    </w:p>
    <w:p w14:paraId="40B64E93" w14:textId="77777777" w:rsidR="00932CC3" w:rsidRDefault="00932CC3" w:rsidP="00B55595">
      <w:pPr>
        <w:spacing w:after="120" w:line="480" w:lineRule="auto"/>
        <w:contextualSpacing/>
        <w:jc w:val="center"/>
        <w:rPr>
          <w:rFonts w:ascii="Times New Roman" w:hAnsi="Times New Roman" w:cs="Times New Roman"/>
          <w:sz w:val="24"/>
          <w:szCs w:val="24"/>
          <w:lang w:val="en"/>
        </w:rPr>
      </w:pPr>
    </w:p>
    <w:p w14:paraId="3250C197" w14:textId="363767D4" w:rsidR="00DD1A04" w:rsidRPr="00932CC3" w:rsidRDefault="00932CC3" w:rsidP="00932CC3">
      <w:pPr>
        <w:pStyle w:val="ListParagraph"/>
        <w:numPr>
          <w:ilvl w:val="3"/>
          <w:numId w:val="1"/>
        </w:numPr>
        <w:spacing w:after="120" w:line="480" w:lineRule="auto"/>
        <w:ind w:left="567"/>
        <w:rPr>
          <w:rFonts w:ascii="Times New Roman" w:hAnsi="Times New Roman" w:cs="Times New Roman"/>
          <w:lang w:val="en"/>
        </w:rPr>
      </w:pPr>
      <w:r w:rsidRPr="00932CC3">
        <w:rPr>
          <w:rFonts w:ascii="Times New Roman" w:hAnsi="Times New Roman" w:cs="Times New Roman"/>
          <w:lang w:val="en"/>
        </w:rPr>
        <w:lastRenderedPageBreak/>
        <w:t>For female group age 85-89, death differences in year range 2020-2121 between 1-5 over the week</w:t>
      </w:r>
    </w:p>
    <w:p w14:paraId="0152082C" w14:textId="77777777" w:rsidR="001208C6" w:rsidRDefault="00932CC3" w:rsidP="001208C6">
      <w:pPr>
        <w:pStyle w:val="NoSpacing"/>
        <w:keepNext/>
        <w:jc w:val="center"/>
      </w:pPr>
      <w:r w:rsidRPr="009E37F2">
        <w:rPr>
          <w:noProof/>
        </w:rPr>
        <w:drawing>
          <wp:inline distT="0" distB="0" distL="0" distR="0" wp14:anchorId="0002335F" wp14:editId="035507A6">
            <wp:extent cx="5034578" cy="2743200"/>
            <wp:effectExtent l="0" t="0" r="0" b="0"/>
            <wp:docPr id="7" name="Picture 7"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Chart&#10;&#10;Description automatically generated"/>
                    <pic:cNvPicPr/>
                  </pic:nvPicPr>
                  <pic:blipFill>
                    <a:blip r:embed="rId12"/>
                    <a:stretch>
                      <a:fillRect/>
                    </a:stretch>
                  </pic:blipFill>
                  <pic:spPr>
                    <a:xfrm>
                      <a:off x="0" y="0"/>
                      <a:ext cx="5047403" cy="2750188"/>
                    </a:xfrm>
                    <a:prstGeom prst="rect">
                      <a:avLst/>
                    </a:prstGeom>
                  </pic:spPr>
                </pic:pic>
              </a:graphicData>
            </a:graphic>
          </wp:inline>
        </w:drawing>
      </w:r>
    </w:p>
    <w:p w14:paraId="02076A9D" w14:textId="3B74D429" w:rsidR="00932CC3" w:rsidRDefault="001208C6" w:rsidP="001208C6">
      <w:pPr>
        <w:pStyle w:val="Caption"/>
        <w:jc w:val="center"/>
      </w:pPr>
      <w:r>
        <w:t xml:space="preserve">Chart </w:t>
      </w:r>
      <w:r>
        <w:fldChar w:fldCharType="begin"/>
      </w:r>
      <w:r>
        <w:instrText xml:space="preserve"> SEQ Chart \* ARABIC </w:instrText>
      </w:r>
      <w:r>
        <w:fldChar w:fldCharType="separate"/>
      </w:r>
      <w:r w:rsidR="00B5086B">
        <w:rPr>
          <w:noProof/>
        </w:rPr>
        <w:t>6</w:t>
      </w:r>
      <w:r>
        <w:fldChar w:fldCharType="end"/>
      </w:r>
    </w:p>
    <w:p w14:paraId="57F79143" w14:textId="250649E5" w:rsidR="00DD1A04" w:rsidRDefault="00DD1A04" w:rsidP="001208C6">
      <w:pPr>
        <w:pStyle w:val="NoSpacing"/>
        <w:jc w:val="center"/>
      </w:pPr>
    </w:p>
    <w:p w14:paraId="7D4DA3E3" w14:textId="77777777" w:rsidR="008B2013" w:rsidRDefault="008B2013" w:rsidP="001208C6">
      <w:pPr>
        <w:pStyle w:val="NoSpacing"/>
        <w:jc w:val="center"/>
      </w:pPr>
    </w:p>
    <w:p w14:paraId="4BEE1BA8" w14:textId="1EBBA8AC" w:rsidR="00E24C67" w:rsidRPr="004F35C1" w:rsidRDefault="00E24C67" w:rsidP="00E24C67">
      <w:pPr>
        <w:pStyle w:val="ListParagraph"/>
        <w:numPr>
          <w:ilvl w:val="3"/>
          <w:numId w:val="1"/>
        </w:numPr>
        <w:spacing w:after="120" w:line="480" w:lineRule="auto"/>
        <w:ind w:left="567"/>
        <w:rPr>
          <w:rFonts w:ascii="Times New Roman" w:hAnsi="Times New Roman" w:cs="Times New Roman"/>
          <w:lang w:val="en"/>
        </w:rPr>
      </w:pPr>
      <w:r w:rsidRPr="004F35C1">
        <w:rPr>
          <w:rFonts w:ascii="Times New Roman" w:hAnsi="Times New Roman" w:cs="Times New Roman"/>
          <w:lang w:val="en"/>
        </w:rPr>
        <w:t xml:space="preserve">Conclusion for identifying the deaths differences involving COVID-19. </w:t>
      </w:r>
      <w:r w:rsidR="00F57973" w:rsidRPr="004F35C1">
        <w:rPr>
          <w:rFonts w:ascii="Times New Roman" w:hAnsi="Times New Roman" w:cs="Times New Roman"/>
          <w:lang w:val="en"/>
        </w:rPr>
        <w:t>Range:</w:t>
      </w:r>
      <w:r w:rsidRPr="004F35C1">
        <w:rPr>
          <w:rFonts w:ascii="Times New Roman" w:hAnsi="Times New Roman" w:cs="Times New Roman"/>
          <w:lang w:val="en"/>
        </w:rPr>
        <w:t xml:space="preserve"> any mention on </w:t>
      </w:r>
      <w:r w:rsidR="0059133B">
        <w:rPr>
          <w:rFonts w:ascii="Times New Roman" w:hAnsi="Times New Roman" w:cs="Times New Roman"/>
          <w:lang w:val="en"/>
        </w:rPr>
        <w:t xml:space="preserve">the </w:t>
      </w:r>
      <w:r w:rsidRPr="004F35C1">
        <w:rPr>
          <w:rFonts w:ascii="Times New Roman" w:hAnsi="Times New Roman" w:cs="Times New Roman"/>
          <w:lang w:val="en"/>
        </w:rPr>
        <w:t xml:space="preserve">death certificate and primary cause between </w:t>
      </w:r>
      <w:r w:rsidR="0059133B">
        <w:rPr>
          <w:rFonts w:ascii="Times New Roman" w:hAnsi="Times New Roman" w:cs="Times New Roman"/>
          <w:lang w:val="en"/>
        </w:rPr>
        <w:t>weeks</w:t>
      </w:r>
      <w:r w:rsidRPr="004F35C1">
        <w:rPr>
          <w:rFonts w:ascii="Times New Roman" w:hAnsi="Times New Roman" w:cs="Times New Roman"/>
          <w:lang w:val="en"/>
        </w:rPr>
        <w:t xml:space="preserve"> 10-15</w:t>
      </w:r>
    </w:p>
    <w:p w14:paraId="0EAFE724" w14:textId="77777777" w:rsidR="001208C6" w:rsidRDefault="00E24C67" w:rsidP="001208C6">
      <w:pPr>
        <w:pStyle w:val="NoSpacing"/>
        <w:keepNext/>
        <w:jc w:val="center"/>
      </w:pPr>
      <w:r w:rsidRPr="00524291">
        <w:rPr>
          <w:noProof/>
        </w:rPr>
        <w:drawing>
          <wp:inline distT="0" distB="0" distL="0" distR="0" wp14:anchorId="3751BAAE" wp14:editId="037DF721">
            <wp:extent cx="5048100" cy="2913009"/>
            <wp:effectExtent l="0" t="0" r="0" b="0"/>
            <wp:docPr id="8" name="Picture 8"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Chart, bar chart&#10;&#10;Description automatically generated"/>
                    <pic:cNvPicPr/>
                  </pic:nvPicPr>
                  <pic:blipFill>
                    <a:blip r:embed="rId13"/>
                    <a:stretch>
                      <a:fillRect/>
                    </a:stretch>
                  </pic:blipFill>
                  <pic:spPr>
                    <a:xfrm>
                      <a:off x="0" y="0"/>
                      <a:ext cx="5070736" cy="2926071"/>
                    </a:xfrm>
                    <a:prstGeom prst="rect">
                      <a:avLst/>
                    </a:prstGeom>
                  </pic:spPr>
                </pic:pic>
              </a:graphicData>
            </a:graphic>
          </wp:inline>
        </w:drawing>
      </w:r>
    </w:p>
    <w:p w14:paraId="2B2ECD64" w14:textId="4686356B" w:rsidR="00E24C67" w:rsidRDefault="001208C6" w:rsidP="001208C6">
      <w:pPr>
        <w:pStyle w:val="Caption"/>
        <w:jc w:val="center"/>
        <w:rPr>
          <w:rFonts w:ascii="Times New Roman" w:hAnsi="Times New Roman" w:cs="Times New Roman"/>
          <w:sz w:val="24"/>
          <w:szCs w:val="24"/>
          <w:lang w:val="en"/>
        </w:rPr>
      </w:pPr>
      <w:r>
        <w:t xml:space="preserve">Chart </w:t>
      </w:r>
      <w:r>
        <w:fldChar w:fldCharType="begin"/>
      </w:r>
      <w:r>
        <w:instrText xml:space="preserve"> SEQ Chart \* ARABIC </w:instrText>
      </w:r>
      <w:r>
        <w:fldChar w:fldCharType="separate"/>
      </w:r>
      <w:r w:rsidR="00B5086B">
        <w:rPr>
          <w:noProof/>
        </w:rPr>
        <w:t>7</w:t>
      </w:r>
      <w:r>
        <w:fldChar w:fldCharType="end"/>
      </w:r>
    </w:p>
    <w:p w14:paraId="7AE71A80" w14:textId="127E58E6" w:rsidR="00E24C67" w:rsidRDefault="00E24C67" w:rsidP="001208C6">
      <w:pPr>
        <w:pStyle w:val="NoSpacing"/>
        <w:jc w:val="center"/>
        <w:rPr>
          <w:rFonts w:ascii="Times New Roman" w:hAnsi="Times New Roman" w:cs="Times New Roman"/>
          <w:sz w:val="24"/>
          <w:szCs w:val="24"/>
          <w:lang w:val="en"/>
        </w:rPr>
      </w:pPr>
    </w:p>
    <w:p w14:paraId="142533F8" w14:textId="72475E59" w:rsidR="001208C6" w:rsidRDefault="001208C6" w:rsidP="00B55595">
      <w:pPr>
        <w:spacing w:after="120" w:line="480" w:lineRule="auto"/>
        <w:contextualSpacing/>
        <w:jc w:val="center"/>
        <w:rPr>
          <w:rFonts w:ascii="Times New Roman" w:hAnsi="Times New Roman" w:cs="Times New Roman"/>
          <w:sz w:val="24"/>
          <w:szCs w:val="24"/>
          <w:lang w:val="en"/>
        </w:rPr>
      </w:pPr>
    </w:p>
    <w:p w14:paraId="36FB7172" w14:textId="77777777" w:rsidR="001208C6" w:rsidRDefault="001208C6" w:rsidP="00B55595">
      <w:pPr>
        <w:spacing w:after="120" w:line="480" w:lineRule="auto"/>
        <w:contextualSpacing/>
        <w:jc w:val="center"/>
        <w:rPr>
          <w:rFonts w:ascii="Times New Roman" w:hAnsi="Times New Roman" w:cs="Times New Roman"/>
          <w:sz w:val="24"/>
          <w:szCs w:val="24"/>
          <w:lang w:val="en"/>
        </w:rPr>
      </w:pPr>
    </w:p>
    <w:p w14:paraId="2277680D" w14:textId="3BB1D9E8" w:rsidR="00E24C67" w:rsidRPr="00A4071A" w:rsidRDefault="00A4071A" w:rsidP="00A4071A">
      <w:pPr>
        <w:pStyle w:val="ListParagraph"/>
        <w:numPr>
          <w:ilvl w:val="3"/>
          <w:numId w:val="1"/>
        </w:numPr>
        <w:spacing w:after="120" w:line="480" w:lineRule="auto"/>
        <w:ind w:left="567"/>
        <w:rPr>
          <w:rFonts w:ascii="Times New Roman" w:hAnsi="Times New Roman" w:cs="Times New Roman"/>
          <w:lang w:val="en"/>
        </w:rPr>
      </w:pPr>
      <w:r w:rsidRPr="00A4071A">
        <w:rPr>
          <w:rFonts w:ascii="Times New Roman" w:hAnsi="Times New Roman" w:cs="Times New Roman"/>
          <w:lang w:val="en"/>
        </w:rPr>
        <w:lastRenderedPageBreak/>
        <w:t xml:space="preserve">For the period of </w:t>
      </w:r>
      <w:r w:rsidR="0059133B">
        <w:rPr>
          <w:rFonts w:ascii="Times New Roman" w:hAnsi="Times New Roman" w:cs="Times New Roman"/>
          <w:lang w:val="en"/>
        </w:rPr>
        <w:t xml:space="preserve">the </w:t>
      </w:r>
      <w:r w:rsidRPr="00A4071A">
        <w:rPr>
          <w:rFonts w:ascii="Times New Roman" w:hAnsi="Times New Roman" w:cs="Times New Roman"/>
          <w:lang w:val="en"/>
        </w:rPr>
        <w:t xml:space="preserve">year 2020-2021 and over the </w:t>
      </w:r>
      <w:r w:rsidR="004F35C1" w:rsidRPr="00A4071A">
        <w:rPr>
          <w:rFonts w:ascii="Times New Roman" w:hAnsi="Times New Roman" w:cs="Times New Roman"/>
          <w:lang w:val="en"/>
        </w:rPr>
        <w:t>week, between</w:t>
      </w:r>
      <w:r w:rsidRPr="00A4071A">
        <w:rPr>
          <w:rFonts w:ascii="Times New Roman" w:hAnsi="Times New Roman" w:cs="Times New Roman"/>
          <w:lang w:val="en"/>
        </w:rPr>
        <w:t xml:space="preserve"> 16-</w:t>
      </w:r>
      <w:r w:rsidR="00F874D8">
        <w:rPr>
          <w:rFonts w:ascii="Times New Roman" w:hAnsi="Times New Roman" w:cs="Times New Roman"/>
          <w:lang w:val="en"/>
        </w:rPr>
        <w:t>19</w:t>
      </w:r>
      <w:r w:rsidRPr="00A4071A">
        <w:rPr>
          <w:rFonts w:ascii="Times New Roman" w:hAnsi="Times New Roman" w:cs="Times New Roman"/>
          <w:lang w:val="en"/>
        </w:rPr>
        <w:t>, differences of deaths by region</w:t>
      </w:r>
    </w:p>
    <w:p w14:paraId="5DF068F6" w14:textId="77777777" w:rsidR="00B5086B" w:rsidRDefault="003F62E8" w:rsidP="00B5086B">
      <w:pPr>
        <w:pStyle w:val="NoSpacing"/>
        <w:keepNext/>
        <w:jc w:val="center"/>
      </w:pPr>
      <w:r w:rsidRPr="00524291">
        <w:rPr>
          <w:noProof/>
        </w:rPr>
        <w:drawing>
          <wp:inline distT="0" distB="0" distL="0" distR="0" wp14:anchorId="3527FDA6" wp14:editId="26976634">
            <wp:extent cx="5239980" cy="3067291"/>
            <wp:effectExtent l="0" t="0" r="5715" b="0"/>
            <wp:docPr id="13" name="Picture 13"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Chart&#10;&#10;Description automatically generated"/>
                    <pic:cNvPicPr/>
                  </pic:nvPicPr>
                  <pic:blipFill>
                    <a:blip r:embed="rId14"/>
                    <a:stretch>
                      <a:fillRect/>
                    </a:stretch>
                  </pic:blipFill>
                  <pic:spPr>
                    <a:xfrm>
                      <a:off x="0" y="0"/>
                      <a:ext cx="5267776" cy="3083562"/>
                    </a:xfrm>
                    <a:prstGeom prst="rect">
                      <a:avLst/>
                    </a:prstGeom>
                  </pic:spPr>
                </pic:pic>
              </a:graphicData>
            </a:graphic>
          </wp:inline>
        </w:drawing>
      </w:r>
    </w:p>
    <w:p w14:paraId="6E39CDAD" w14:textId="024A954B" w:rsidR="00E24C67" w:rsidRDefault="00B5086B" w:rsidP="00B5086B">
      <w:pPr>
        <w:pStyle w:val="Caption"/>
        <w:jc w:val="center"/>
      </w:pPr>
      <w:r>
        <w:t xml:space="preserve">Chart </w:t>
      </w:r>
      <w:r>
        <w:fldChar w:fldCharType="begin"/>
      </w:r>
      <w:r>
        <w:instrText xml:space="preserve"> SEQ Chart \* ARABIC </w:instrText>
      </w:r>
      <w:r>
        <w:fldChar w:fldCharType="separate"/>
      </w:r>
      <w:r>
        <w:rPr>
          <w:noProof/>
        </w:rPr>
        <w:t>8</w:t>
      </w:r>
      <w:r>
        <w:fldChar w:fldCharType="end"/>
      </w:r>
    </w:p>
    <w:p w14:paraId="6A3E6683" w14:textId="77777777" w:rsidR="00B5086B" w:rsidRPr="00B5086B" w:rsidRDefault="00B5086B" w:rsidP="00B5086B"/>
    <w:p w14:paraId="744CB508" w14:textId="77777777" w:rsidR="00B5086B" w:rsidRDefault="003F62E8" w:rsidP="00B5086B">
      <w:pPr>
        <w:pStyle w:val="NoSpacing"/>
        <w:keepNext/>
        <w:jc w:val="center"/>
      </w:pPr>
      <w:r w:rsidRPr="00994CEA">
        <w:rPr>
          <w:noProof/>
        </w:rPr>
        <w:drawing>
          <wp:inline distT="0" distB="0" distL="0" distR="0" wp14:anchorId="1FF66377" wp14:editId="6477DEB3">
            <wp:extent cx="5252420" cy="2882096"/>
            <wp:effectExtent l="0" t="0" r="5715" b="1270"/>
            <wp:docPr id="9" name="Picture 9"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Chart&#10;&#10;Description automatically generated"/>
                    <pic:cNvPicPr/>
                  </pic:nvPicPr>
                  <pic:blipFill>
                    <a:blip r:embed="rId15"/>
                    <a:stretch>
                      <a:fillRect/>
                    </a:stretch>
                  </pic:blipFill>
                  <pic:spPr>
                    <a:xfrm>
                      <a:off x="0" y="0"/>
                      <a:ext cx="5320078" cy="2919221"/>
                    </a:xfrm>
                    <a:prstGeom prst="rect">
                      <a:avLst/>
                    </a:prstGeom>
                  </pic:spPr>
                </pic:pic>
              </a:graphicData>
            </a:graphic>
          </wp:inline>
        </w:drawing>
      </w:r>
    </w:p>
    <w:p w14:paraId="68052A86" w14:textId="1CA7EDCF" w:rsidR="00E24C67" w:rsidRDefault="00B5086B" w:rsidP="00B5086B">
      <w:pPr>
        <w:pStyle w:val="Caption"/>
        <w:jc w:val="center"/>
        <w:rPr>
          <w:lang w:val="en"/>
        </w:rPr>
      </w:pPr>
      <w:r>
        <w:t xml:space="preserve">Chart </w:t>
      </w:r>
      <w:r>
        <w:fldChar w:fldCharType="begin"/>
      </w:r>
      <w:r>
        <w:instrText xml:space="preserve"> SEQ Chart \* ARABIC </w:instrText>
      </w:r>
      <w:r>
        <w:fldChar w:fldCharType="separate"/>
      </w:r>
      <w:r>
        <w:rPr>
          <w:noProof/>
        </w:rPr>
        <w:t>9</w:t>
      </w:r>
      <w:r>
        <w:fldChar w:fldCharType="end"/>
      </w:r>
    </w:p>
    <w:p w14:paraId="3C0E45E1" w14:textId="77777777" w:rsidR="00B5086B" w:rsidRDefault="003F62E8" w:rsidP="00B5086B">
      <w:pPr>
        <w:pStyle w:val="NoSpacing"/>
        <w:keepNext/>
        <w:jc w:val="center"/>
      </w:pPr>
      <w:r w:rsidRPr="0085457E">
        <w:rPr>
          <w:noProof/>
        </w:rPr>
        <w:lastRenderedPageBreak/>
        <w:drawing>
          <wp:inline distT="0" distB="0" distL="0" distR="0" wp14:anchorId="41A997D7" wp14:editId="58FD1A19">
            <wp:extent cx="5032766" cy="2812648"/>
            <wp:effectExtent l="0" t="0" r="0" b="0"/>
            <wp:docPr id="10" name="Picture 10"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Graphical user interface&#10;&#10;Description automatically generated"/>
                    <pic:cNvPicPr/>
                  </pic:nvPicPr>
                  <pic:blipFill>
                    <a:blip r:embed="rId16"/>
                    <a:stretch>
                      <a:fillRect/>
                    </a:stretch>
                  </pic:blipFill>
                  <pic:spPr>
                    <a:xfrm>
                      <a:off x="0" y="0"/>
                      <a:ext cx="5073631" cy="2835486"/>
                    </a:xfrm>
                    <a:prstGeom prst="rect">
                      <a:avLst/>
                    </a:prstGeom>
                  </pic:spPr>
                </pic:pic>
              </a:graphicData>
            </a:graphic>
          </wp:inline>
        </w:drawing>
      </w:r>
    </w:p>
    <w:p w14:paraId="2C588608" w14:textId="16A7B7B7" w:rsidR="00E24C67" w:rsidRDefault="00B5086B" w:rsidP="00B5086B">
      <w:pPr>
        <w:pStyle w:val="Caption"/>
        <w:jc w:val="center"/>
        <w:rPr>
          <w:lang w:val="en"/>
        </w:rPr>
      </w:pPr>
      <w:r>
        <w:t xml:space="preserve">Chart </w:t>
      </w:r>
      <w:r>
        <w:fldChar w:fldCharType="begin"/>
      </w:r>
      <w:r>
        <w:instrText xml:space="preserve"> SEQ Chart \* ARABIC </w:instrText>
      </w:r>
      <w:r>
        <w:fldChar w:fldCharType="separate"/>
      </w:r>
      <w:r>
        <w:rPr>
          <w:noProof/>
        </w:rPr>
        <w:t>10</w:t>
      </w:r>
      <w:r>
        <w:fldChar w:fldCharType="end"/>
      </w:r>
    </w:p>
    <w:p w14:paraId="226C172B" w14:textId="77777777" w:rsidR="00B5086B" w:rsidRDefault="00017543" w:rsidP="00B5086B">
      <w:pPr>
        <w:pStyle w:val="NoSpacing"/>
        <w:keepNext/>
        <w:jc w:val="center"/>
      </w:pPr>
      <w:r w:rsidRPr="008A1B18">
        <w:rPr>
          <w:noProof/>
        </w:rPr>
        <w:drawing>
          <wp:inline distT="0" distB="0" distL="0" distR="0" wp14:anchorId="40E702C4" wp14:editId="260B6059">
            <wp:extent cx="5043555" cy="2696901"/>
            <wp:effectExtent l="0" t="0" r="0" b="0"/>
            <wp:docPr id="11" name="Picture 11"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Chart&#10;&#10;Description automatically generated"/>
                    <pic:cNvPicPr/>
                  </pic:nvPicPr>
                  <pic:blipFill>
                    <a:blip r:embed="rId17"/>
                    <a:stretch>
                      <a:fillRect/>
                    </a:stretch>
                  </pic:blipFill>
                  <pic:spPr>
                    <a:xfrm>
                      <a:off x="0" y="0"/>
                      <a:ext cx="5064436" cy="2708066"/>
                    </a:xfrm>
                    <a:prstGeom prst="rect">
                      <a:avLst/>
                    </a:prstGeom>
                  </pic:spPr>
                </pic:pic>
              </a:graphicData>
            </a:graphic>
          </wp:inline>
        </w:drawing>
      </w:r>
    </w:p>
    <w:p w14:paraId="29DA35D0" w14:textId="7EE16328" w:rsidR="00E24C67" w:rsidRDefault="00B5086B" w:rsidP="00B5086B">
      <w:pPr>
        <w:pStyle w:val="Caption"/>
        <w:jc w:val="center"/>
        <w:rPr>
          <w:lang w:val="en"/>
        </w:rPr>
      </w:pPr>
      <w:r>
        <w:t xml:space="preserve">Chart </w:t>
      </w:r>
      <w:r>
        <w:fldChar w:fldCharType="begin"/>
      </w:r>
      <w:r>
        <w:instrText xml:space="preserve"> SEQ Chart \* ARABIC </w:instrText>
      </w:r>
      <w:r>
        <w:fldChar w:fldCharType="separate"/>
      </w:r>
      <w:r>
        <w:rPr>
          <w:noProof/>
        </w:rPr>
        <w:t>11</w:t>
      </w:r>
      <w:r>
        <w:fldChar w:fldCharType="end"/>
      </w:r>
    </w:p>
    <w:p w14:paraId="40B3A6BE" w14:textId="47108E5B" w:rsidR="00E24C67" w:rsidRDefault="00E24C67" w:rsidP="00B5086B">
      <w:pPr>
        <w:pStyle w:val="NoSpacing"/>
        <w:jc w:val="center"/>
        <w:rPr>
          <w:lang w:val="en"/>
        </w:rPr>
      </w:pPr>
    </w:p>
    <w:p w14:paraId="61320FE6" w14:textId="5898D866" w:rsidR="00E24C67" w:rsidRDefault="00E24C67" w:rsidP="00B5086B">
      <w:pPr>
        <w:pStyle w:val="NoSpacing"/>
        <w:jc w:val="center"/>
        <w:rPr>
          <w:lang w:val="en"/>
        </w:rPr>
      </w:pPr>
    </w:p>
    <w:p w14:paraId="7AB2A5D4" w14:textId="655F5B80" w:rsidR="00E24C67" w:rsidRDefault="00E24C67" w:rsidP="00B55595">
      <w:pPr>
        <w:spacing w:after="120" w:line="480" w:lineRule="auto"/>
        <w:contextualSpacing/>
        <w:jc w:val="center"/>
        <w:rPr>
          <w:rFonts w:ascii="Times New Roman" w:hAnsi="Times New Roman" w:cs="Times New Roman"/>
          <w:sz w:val="24"/>
          <w:szCs w:val="24"/>
          <w:lang w:val="en"/>
        </w:rPr>
      </w:pPr>
    </w:p>
    <w:p w14:paraId="16461D69" w14:textId="1AE30BCE" w:rsidR="0059133B" w:rsidRDefault="0059133B" w:rsidP="00B55595">
      <w:pPr>
        <w:spacing w:after="120" w:line="480" w:lineRule="auto"/>
        <w:contextualSpacing/>
        <w:jc w:val="center"/>
        <w:rPr>
          <w:rFonts w:ascii="Times New Roman" w:hAnsi="Times New Roman" w:cs="Times New Roman"/>
          <w:sz w:val="24"/>
          <w:szCs w:val="24"/>
          <w:lang w:val="en"/>
        </w:rPr>
      </w:pPr>
    </w:p>
    <w:p w14:paraId="13489C54" w14:textId="63A208B9" w:rsidR="0059133B" w:rsidRDefault="0059133B" w:rsidP="00B55595">
      <w:pPr>
        <w:spacing w:after="120" w:line="480" w:lineRule="auto"/>
        <w:contextualSpacing/>
        <w:jc w:val="center"/>
        <w:rPr>
          <w:rFonts w:ascii="Times New Roman" w:hAnsi="Times New Roman" w:cs="Times New Roman"/>
          <w:sz w:val="24"/>
          <w:szCs w:val="24"/>
          <w:lang w:val="en"/>
        </w:rPr>
      </w:pPr>
    </w:p>
    <w:p w14:paraId="5A35829D" w14:textId="51E09FF8" w:rsidR="0059133B" w:rsidRDefault="0059133B" w:rsidP="00B55595">
      <w:pPr>
        <w:spacing w:after="120" w:line="480" w:lineRule="auto"/>
        <w:contextualSpacing/>
        <w:jc w:val="center"/>
        <w:rPr>
          <w:rFonts w:ascii="Times New Roman" w:hAnsi="Times New Roman" w:cs="Times New Roman"/>
          <w:sz w:val="24"/>
          <w:szCs w:val="24"/>
          <w:lang w:val="en"/>
        </w:rPr>
      </w:pPr>
    </w:p>
    <w:p w14:paraId="3165CC41" w14:textId="2959A751" w:rsidR="0059133B" w:rsidRDefault="0059133B" w:rsidP="00B55595">
      <w:pPr>
        <w:spacing w:after="120" w:line="480" w:lineRule="auto"/>
        <w:contextualSpacing/>
        <w:jc w:val="center"/>
        <w:rPr>
          <w:rFonts w:ascii="Times New Roman" w:hAnsi="Times New Roman" w:cs="Times New Roman"/>
          <w:sz w:val="24"/>
          <w:szCs w:val="24"/>
          <w:lang w:val="en"/>
        </w:rPr>
      </w:pPr>
    </w:p>
    <w:p w14:paraId="6F748FC3" w14:textId="65BC14AA" w:rsidR="0059133B" w:rsidRDefault="0059133B" w:rsidP="00B55595">
      <w:pPr>
        <w:spacing w:after="120" w:line="480" w:lineRule="auto"/>
        <w:contextualSpacing/>
        <w:jc w:val="center"/>
        <w:rPr>
          <w:rFonts w:ascii="Times New Roman" w:hAnsi="Times New Roman" w:cs="Times New Roman"/>
          <w:sz w:val="24"/>
          <w:szCs w:val="24"/>
          <w:lang w:val="en"/>
        </w:rPr>
      </w:pPr>
    </w:p>
    <w:p w14:paraId="0F985A98" w14:textId="62D8457E" w:rsidR="0059133B" w:rsidRDefault="0059133B" w:rsidP="00B55595">
      <w:pPr>
        <w:spacing w:after="120" w:line="480" w:lineRule="auto"/>
        <w:contextualSpacing/>
        <w:jc w:val="center"/>
        <w:rPr>
          <w:rFonts w:ascii="Times New Roman" w:hAnsi="Times New Roman" w:cs="Times New Roman"/>
          <w:sz w:val="24"/>
          <w:szCs w:val="24"/>
          <w:lang w:val="en"/>
        </w:rPr>
      </w:pPr>
    </w:p>
    <w:p w14:paraId="1DEEEF88" w14:textId="02D4EF9E" w:rsidR="0059133B" w:rsidRPr="0059133B" w:rsidRDefault="0059133B" w:rsidP="00D3139C">
      <w:pPr>
        <w:pStyle w:val="Heading1"/>
        <w:rPr>
          <w:lang w:val="en"/>
        </w:rPr>
      </w:pPr>
      <w:bookmarkStart w:id="3" w:name="_Toc79178144"/>
      <w:r w:rsidRPr="0059133B">
        <w:rPr>
          <w:lang w:val="en"/>
        </w:rPr>
        <w:lastRenderedPageBreak/>
        <w:t xml:space="preserve">The </w:t>
      </w:r>
      <w:r>
        <w:rPr>
          <w:lang w:val="en"/>
        </w:rPr>
        <w:t xml:space="preserve">A3 </w:t>
      </w:r>
      <w:r w:rsidRPr="0059133B">
        <w:rPr>
          <w:lang w:val="en"/>
        </w:rPr>
        <w:t>Poster</w:t>
      </w:r>
      <w:bookmarkEnd w:id="3"/>
    </w:p>
    <w:p w14:paraId="07D0644D" w14:textId="77777777" w:rsidR="0059133B" w:rsidRDefault="0059133B" w:rsidP="0059133B">
      <w:pPr>
        <w:keepNext/>
        <w:spacing w:after="120" w:line="480" w:lineRule="auto"/>
        <w:contextualSpacing/>
        <w:jc w:val="center"/>
      </w:pPr>
      <w:r>
        <w:rPr>
          <w:rFonts w:ascii="Times New Roman" w:hAnsi="Times New Roman" w:cs="Times New Roman"/>
          <w:noProof/>
          <w:sz w:val="24"/>
          <w:szCs w:val="24"/>
          <w:lang w:val="en"/>
        </w:rPr>
        <w:drawing>
          <wp:inline distT="0" distB="0" distL="0" distR="0" wp14:anchorId="19D4E2CC" wp14:editId="192519C6">
            <wp:extent cx="5731510" cy="8110855"/>
            <wp:effectExtent l="0" t="0" r="0" b="4445"/>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pic:cNvPicPr/>
                  </pic:nvPicPr>
                  <pic:blipFill>
                    <a:blip r:embed="rId18">
                      <a:extLst>
                        <a:ext uri="{28A0092B-C50C-407E-A947-70E740481C1C}">
                          <a14:useLocalDpi xmlns:a14="http://schemas.microsoft.com/office/drawing/2010/main" val="0"/>
                        </a:ext>
                      </a:extLst>
                    </a:blip>
                    <a:stretch>
                      <a:fillRect/>
                    </a:stretch>
                  </pic:blipFill>
                  <pic:spPr>
                    <a:xfrm>
                      <a:off x="0" y="0"/>
                      <a:ext cx="5731510" cy="8110855"/>
                    </a:xfrm>
                    <a:prstGeom prst="rect">
                      <a:avLst/>
                    </a:prstGeom>
                  </pic:spPr>
                </pic:pic>
              </a:graphicData>
            </a:graphic>
          </wp:inline>
        </w:drawing>
      </w:r>
    </w:p>
    <w:p w14:paraId="291CE27D" w14:textId="3DF932E7" w:rsidR="003E5CC4" w:rsidRDefault="0059133B" w:rsidP="0059133B">
      <w:pPr>
        <w:pStyle w:val="Caption"/>
        <w:jc w:val="center"/>
        <w:rPr>
          <w:rFonts w:ascii="Times New Roman" w:hAnsi="Times New Roman" w:cs="Times New Roman"/>
          <w:sz w:val="24"/>
          <w:szCs w:val="24"/>
          <w:lang w:val="en"/>
        </w:rPr>
      </w:pPr>
      <w:r>
        <w:t xml:space="preserve">Figure </w:t>
      </w:r>
      <w:r>
        <w:fldChar w:fldCharType="begin"/>
      </w:r>
      <w:r>
        <w:instrText xml:space="preserve"> SEQ Figure \* ARABIC </w:instrText>
      </w:r>
      <w:r>
        <w:fldChar w:fldCharType="separate"/>
      </w:r>
      <w:r>
        <w:rPr>
          <w:noProof/>
        </w:rPr>
        <w:t>2</w:t>
      </w:r>
      <w:r>
        <w:fldChar w:fldCharType="end"/>
      </w:r>
      <w:r>
        <w:t xml:space="preserve"> The Poster</w:t>
      </w:r>
    </w:p>
    <w:p w14:paraId="4E9B85A8" w14:textId="77777777" w:rsidR="000C007A" w:rsidRDefault="000C007A" w:rsidP="000C007A">
      <w:pPr>
        <w:pStyle w:val="Heading1"/>
      </w:pPr>
      <w:bookmarkStart w:id="4" w:name="_Toc79178145"/>
      <w:r>
        <w:lastRenderedPageBreak/>
        <w:t>CONCLUSION</w:t>
      </w:r>
      <w:bookmarkEnd w:id="4"/>
    </w:p>
    <w:p w14:paraId="3F6360C0" w14:textId="13D5B1FA" w:rsidR="000C007A" w:rsidRDefault="000C007A" w:rsidP="000C007A">
      <w:pPr>
        <w:spacing w:after="120" w:line="480" w:lineRule="auto"/>
        <w:contextualSpacing/>
        <w:rPr>
          <w:rFonts w:ascii="Times New Roman" w:hAnsi="Times New Roman" w:cs="Times New Roman"/>
          <w:sz w:val="24"/>
          <w:szCs w:val="24"/>
          <w:lang w:val="en"/>
        </w:rPr>
      </w:pPr>
      <w:r>
        <w:rPr>
          <w:rFonts w:ascii="Times New Roman" w:hAnsi="Times New Roman" w:cs="Times New Roman"/>
          <w:sz w:val="24"/>
          <w:szCs w:val="24"/>
          <w:lang w:val="en"/>
        </w:rPr>
        <w:t xml:space="preserve">While infographics present fast ways to read and interpret complex information, they are useless unless the data is presented in a clearly visible manner. Infographics should be pleasant to the eye, simple, and detailed. </w:t>
      </w:r>
      <w:r w:rsidR="006664BA">
        <w:rPr>
          <w:rFonts w:ascii="Times New Roman" w:hAnsi="Times New Roman" w:cs="Times New Roman"/>
          <w:sz w:val="24"/>
          <w:szCs w:val="24"/>
          <w:lang w:val="en"/>
        </w:rPr>
        <w:t>I</w:t>
      </w:r>
      <w:r>
        <w:rPr>
          <w:rFonts w:ascii="Times New Roman" w:hAnsi="Times New Roman" w:cs="Times New Roman"/>
          <w:sz w:val="24"/>
          <w:szCs w:val="24"/>
          <w:lang w:val="en"/>
        </w:rPr>
        <w:t xml:space="preserve">n a nutshell, infographics should </w:t>
      </w:r>
      <w:r w:rsidR="006664BA">
        <w:rPr>
          <w:rFonts w:ascii="Times New Roman" w:hAnsi="Times New Roman" w:cs="Times New Roman"/>
          <w:sz w:val="24"/>
          <w:szCs w:val="24"/>
          <w:lang w:val="en"/>
        </w:rPr>
        <w:t>i</w:t>
      </w:r>
      <w:r>
        <w:rPr>
          <w:rFonts w:ascii="Times New Roman" w:hAnsi="Times New Roman" w:cs="Times New Roman"/>
          <w:sz w:val="24"/>
          <w:szCs w:val="24"/>
          <w:lang w:val="en"/>
        </w:rPr>
        <w:t>ncorporate visual aesthetics such as color, charts, and beautiful font to present the intended message.</w:t>
      </w:r>
    </w:p>
    <w:p w14:paraId="758BE8EF" w14:textId="13741D86" w:rsidR="00E60CF8" w:rsidRDefault="00E60CF8" w:rsidP="000C007A">
      <w:pPr>
        <w:spacing w:after="120" w:line="480" w:lineRule="auto"/>
        <w:contextualSpacing/>
        <w:rPr>
          <w:rFonts w:ascii="Times New Roman" w:hAnsi="Times New Roman" w:cs="Times New Roman"/>
          <w:sz w:val="24"/>
          <w:szCs w:val="24"/>
          <w:lang w:val="en"/>
        </w:rPr>
      </w:pPr>
    </w:p>
    <w:p w14:paraId="689D6B87" w14:textId="7A330FAD" w:rsidR="00E60CF8" w:rsidRDefault="00E60CF8" w:rsidP="000C007A">
      <w:pPr>
        <w:spacing w:after="120" w:line="480" w:lineRule="auto"/>
        <w:contextualSpacing/>
        <w:rPr>
          <w:rFonts w:ascii="Times New Roman" w:hAnsi="Times New Roman" w:cs="Times New Roman"/>
          <w:sz w:val="24"/>
          <w:szCs w:val="24"/>
          <w:lang w:val="en"/>
        </w:rPr>
      </w:pPr>
    </w:p>
    <w:p w14:paraId="13ED66CC" w14:textId="158D58D5" w:rsidR="00E60CF8" w:rsidRDefault="00E60CF8" w:rsidP="000C007A">
      <w:pPr>
        <w:spacing w:after="120" w:line="480" w:lineRule="auto"/>
        <w:contextualSpacing/>
        <w:rPr>
          <w:rFonts w:ascii="Times New Roman" w:hAnsi="Times New Roman" w:cs="Times New Roman"/>
          <w:sz w:val="24"/>
          <w:szCs w:val="24"/>
          <w:lang w:val="en"/>
        </w:rPr>
      </w:pPr>
    </w:p>
    <w:p w14:paraId="6A95AA1C" w14:textId="28B8CE35" w:rsidR="00E60CF8" w:rsidRDefault="00E60CF8" w:rsidP="000C007A">
      <w:pPr>
        <w:spacing w:after="120" w:line="480" w:lineRule="auto"/>
        <w:contextualSpacing/>
        <w:rPr>
          <w:rFonts w:ascii="Times New Roman" w:hAnsi="Times New Roman" w:cs="Times New Roman"/>
          <w:sz w:val="24"/>
          <w:szCs w:val="24"/>
          <w:lang w:val="en"/>
        </w:rPr>
      </w:pPr>
    </w:p>
    <w:p w14:paraId="54CB9900" w14:textId="21B9755C" w:rsidR="00076FB6" w:rsidRDefault="00076FB6" w:rsidP="000C007A">
      <w:pPr>
        <w:spacing w:after="120" w:line="480" w:lineRule="auto"/>
        <w:contextualSpacing/>
        <w:rPr>
          <w:rFonts w:ascii="Times New Roman" w:hAnsi="Times New Roman" w:cs="Times New Roman"/>
          <w:sz w:val="24"/>
          <w:szCs w:val="24"/>
          <w:lang w:val="en"/>
        </w:rPr>
      </w:pPr>
    </w:p>
    <w:p w14:paraId="62D81486" w14:textId="16984B2C" w:rsidR="00076FB6" w:rsidRDefault="00076FB6" w:rsidP="000C007A">
      <w:pPr>
        <w:spacing w:after="120" w:line="480" w:lineRule="auto"/>
        <w:contextualSpacing/>
        <w:rPr>
          <w:rFonts w:ascii="Times New Roman" w:hAnsi="Times New Roman" w:cs="Times New Roman"/>
          <w:sz w:val="24"/>
          <w:szCs w:val="24"/>
          <w:lang w:val="en"/>
        </w:rPr>
      </w:pPr>
    </w:p>
    <w:p w14:paraId="6B889F70" w14:textId="73597E53" w:rsidR="00076FB6" w:rsidRDefault="00076FB6" w:rsidP="000C007A">
      <w:pPr>
        <w:spacing w:after="120" w:line="480" w:lineRule="auto"/>
        <w:contextualSpacing/>
        <w:rPr>
          <w:rFonts w:ascii="Times New Roman" w:hAnsi="Times New Roman" w:cs="Times New Roman"/>
          <w:sz w:val="24"/>
          <w:szCs w:val="24"/>
          <w:lang w:val="en"/>
        </w:rPr>
      </w:pPr>
    </w:p>
    <w:p w14:paraId="4B50330F" w14:textId="1C228BBC" w:rsidR="00076FB6" w:rsidRDefault="00076FB6" w:rsidP="000C007A">
      <w:pPr>
        <w:spacing w:after="120" w:line="480" w:lineRule="auto"/>
        <w:contextualSpacing/>
        <w:rPr>
          <w:rFonts w:ascii="Times New Roman" w:hAnsi="Times New Roman" w:cs="Times New Roman"/>
          <w:sz w:val="24"/>
          <w:szCs w:val="24"/>
          <w:lang w:val="en"/>
        </w:rPr>
      </w:pPr>
    </w:p>
    <w:p w14:paraId="74575E2C" w14:textId="2CA92C14" w:rsidR="0059133B" w:rsidRDefault="0059133B" w:rsidP="000C007A">
      <w:pPr>
        <w:spacing w:after="120" w:line="480" w:lineRule="auto"/>
        <w:contextualSpacing/>
        <w:rPr>
          <w:rFonts w:ascii="Times New Roman" w:hAnsi="Times New Roman" w:cs="Times New Roman"/>
          <w:sz w:val="24"/>
          <w:szCs w:val="24"/>
          <w:lang w:val="en"/>
        </w:rPr>
      </w:pPr>
    </w:p>
    <w:p w14:paraId="710CC0DF" w14:textId="4D706898" w:rsidR="0059133B" w:rsidRDefault="0059133B" w:rsidP="000C007A">
      <w:pPr>
        <w:spacing w:after="120" w:line="480" w:lineRule="auto"/>
        <w:contextualSpacing/>
        <w:rPr>
          <w:rFonts w:ascii="Times New Roman" w:hAnsi="Times New Roman" w:cs="Times New Roman"/>
          <w:sz w:val="24"/>
          <w:szCs w:val="24"/>
          <w:lang w:val="en"/>
        </w:rPr>
      </w:pPr>
    </w:p>
    <w:p w14:paraId="6C697E43" w14:textId="773BD8C7" w:rsidR="0059133B" w:rsidRDefault="0059133B" w:rsidP="000C007A">
      <w:pPr>
        <w:spacing w:after="120" w:line="480" w:lineRule="auto"/>
        <w:contextualSpacing/>
        <w:rPr>
          <w:rFonts w:ascii="Times New Roman" w:hAnsi="Times New Roman" w:cs="Times New Roman"/>
          <w:sz w:val="24"/>
          <w:szCs w:val="24"/>
          <w:lang w:val="en"/>
        </w:rPr>
      </w:pPr>
    </w:p>
    <w:p w14:paraId="4DF847CC" w14:textId="61ABE9BF" w:rsidR="0059133B" w:rsidRDefault="0059133B" w:rsidP="000C007A">
      <w:pPr>
        <w:spacing w:after="120" w:line="480" w:lineRule="auto"/>
        <w:contextualSpacing/>
        <w:rPr>
          <w:rFonts w:ascii="Times New Roman" w:hAnsi="Times New Roman" w:cs="Times New Roman"/>
          <w:sz w:val="24"/>
          <w:szCs w:val="24"/>
          <w:lang w:val="en"/>
        </w:rPr>
      </w:pPr>
    </w:p>
    <w:p w14:paraId="1B332280" w14:textId="78F30EED" w:rsidR="0059133B" w:rsidRDefault="0059133B" w:rsidP="000C007A">
      <w:pPr>
        <w:spacing w:after="120" w:line="480" w:lineRule="auto"/>
        <w:contextualSpacing/>
        <w:rPr>
          <w:rFonts w:ascii="Times New Roman" w:hAnsi="Times New Roman" w:cs="Times New Roman"/>
          <w:sz w:val="24"/>
          <w:szCs w:val="24"/>
          <w:lang w:val="en"/>
        </w:rPr>
      </w:pPr>
    </w:p>
    <w:p w14:paraId="1F90A11F" w14:textId="30A6912F" w:rsidR="0059133B" w:rsidRDefault="0059133B" w:rsidP="000C007A">
      <w:pPr>
        <w:spacing w:after="120" w:line="480" w:lineRule="auto"/>
        <w:contextualSpacing/>
        <w:rPr>
          <w:rFonts w:ascii="Times New Roman" w:hAnsi="Times New Roman" w:cs="Times New Roman"/>
          <w:sz w:val="24"/>
          <w:szCs w:val="24"/>
          <w:lang w:val="en"/>
        </w:rPr>
      </w:pPr>
    </w:p>
    <w:p w14:paraId="011C900B" w14:textId="52E82FFB" w:rsidR="0059133B" w:rsidRDefault="0059133B" w:rsidP="000C007A">
      <w:pPr>
        <w:spacing w:after="120" w:line="480" w:lineRule="auto"/>
        <w:contextualSpacing/>
        <w:rPr>
          <w:rFonts w:ascii="Times New Roman" w:hAnsi="Times New Roman" w:cs="Times New Roman"/>
          <w:sz w:val="24"/>
          <w:szCs w:val="24"/>
          <w:lang w:val="en"/>
        </w:rPr>
      </w:pPr>
    </w:p>
    <w:p w14:paraId="30858454" w14:textId="3AD503BE" w:rsidR="0059133B" w:rsidRDefault="0059133B" w:rsidP="000C007A">
      <w:pPr>
        <w:spacing w:after="120" w:line="480" w:lineRule="auto"/>
        <w:contextualSpacing/>
        <w:rPr>
          <w:rFonts w:ascii="Times New Roman" w:hAnsi="Times New Roman" w:cs="Times New Roman"/>
          <w:sz w:val="24"/>
          <w:szCs w:val="24"/>
          <w:lang w:val="en"/>
        </w:rPr>
      </w:pPr>
    </w:p>
    <w:p w14:paraId="18FD6991" w14:textId="41A65BD8" w:rsidR="0059133B" w:rsidRDefault="0059133B" w:rsidP="000C007A">
      <w:pPr>
        <w:spacing w:after="120" w:line="480" w:lineRule="auto"/>
        <w:contextualSpacing/>
        <w:rPr>
          <w:rFonts w:ascii="Times New Roman" w:hAnsi="Times New Roman" w:cs="Times New Roman"/>
          <w:sz w:val="24"/>
          <w:szCs w:val="24"/>
          <w:lang w:val="en"/>
        </w:rPr>
      </w:pPr>
    </w:p>
    <w:p w14:paraId="261E3939" w14:textId="080B41B7" w:rsidR="0059133B" w:rsidRDefault="0059133B" w:rsidP="000C007A">
      <w:pPr>
        <w:spacing w:after="120" w:line="480" w:lineRule="auto"/>
        <w:contextualSpacing/>
        <w:rPr>
          <w:rFonts w:ascii="Times New Roman" w:hAnsi="Times New Roman" w:cs="Times New Roman"/>
          <w:sz w:val="24"/>
          <w:szCs w:val="24"/>
          <w:lang w:val="en"/>
        </w:rPr>
      </w:pPr>
    </w:p>
    <w:p w14:paraId="32E4C606" w14:textId="77777777" w:rsidR="0059133B" w:rsidRDefault="0059133B" w:rsidP="000C007A">
      <w:pPr>
        <w:spacing w:after="120" w:line="480" w:lineRule="auto"/>
        <w:contextualSpacing/>
        <w:rPr>
          <w:rFonts w:ascii="Times New Roman" w:hAnsi="Times New Roman" w:cs="Times New Roman"/>
          <w:sz w:val="24"/>
          <w:szCs w:val="24"/>
          <w:lang w:val="en"/>
        </w:rPr>
      </w:pPr>
    </w:p>
    <w:bookmarkStart w:id="5" w:name="_Toc79178146" w:displacedByCustomXml="next"/>
    <w:sdt>
      <w:sdtPr>
        <w:rPr>
          <w:rFonts w:asciiTheme="minorHAnsi" w:eastAsiaTheme="minorHAnsi" w:hAnsiTheme="minorHAnsi" w:cstheme="minorBidi"/>
          <w:b w:val="0"/>
          <w:sz w:val="22"/>
          <w:szCs w:val="22"/>
        </w:rPr>
        <w:id w:val="140323878"/>
        <w:docPartObj>
          <w:docPartGallery w:val="Bibliographies"/>
          <w:docPartUnique/>
        </w:docPartObj>
      </w:sdtPr>
      <w:sdtEndPr/>
      <w:sdtContent>
        <w:p w14:paraId="66FF7E40" w14:textId="647C0093" w:rsidR="00E60CF8" w:rsidRDefault="00E60CF8">
          <w:pPr>
            <w:pStyle w:val="Heading1"/>
          </w:pPr>
          <w:r>
            <w:t>Bibliography</w:t>
          </w:r>
          <w:bookmarkEnd w:id="5"/>
        </w:p>
        <w:sdt>
          <w:sdtPr>
            <w:id w:val="111145805"/>
            <w:bibliography/>
          </w:sdtPr>
          <w:sdtEndPr/>
          <w:sdtContent>
            <w:p w14:paraId="42F73014" w14:textId="77777777" w:rsidR="0059133B" w:rsidRDefault="00E60CF8">
              <w:pPr>
                <w:rPr>
                  <w:noProof/>
                  <w:lang w:val="en-GB"/>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2"/>
                <w:gridCol w:w="8704"/>
              </w:tblGrid>
              <w:tr w:rsidR="0059133B" w14:paraId="3EE2342B" w14:textId="77777777">
                <w:trPr>
                  <w:divId w:val="1358002721"/>
                  <w:tblCellSpacing w:w="15" w:type="dxa"/>
                </w:trPr>
                <w:tc>
                  <w:tcPr>
                    <w:tcW w:w="50" w:type="pct"/>
                    <w:hideMark/>
                  </w:tcPr>
                  <w:p w14:paraId="6AAE71CA" w14:textId="2A48B93D" w:rsidR="0059133B" w:rsidRDefault="0059133B">
                    <w:pPr>
                      <w:pStyle w:val="Bibliography"/>
                      <w:rPr>
                        <w:noProof/>
                        <w:sz w:val="24"/>
                        <w:szCs w:val="24"/>
                      </w:rPr>
                    </w:pPr>
                    <w:r>
                      <w:rPr>
                        <w:noProof/>
                      </w:rPr>
                      <w:t xml:space="preserve">[1] </w:t>
                    </w:r>
                  </w:p>
                </w:tc>
                <w:tc>
                  <w:tcPr>
                    <w:tcW w:w="0" w:type="auto"/>
                    <w:hideMark/>
                  </w:tcPr>
                  <w:p w14:paraId="41504134" w14:textId="77777777" w:rsidR="0059133B" w:rsidRDefault="0059133B">
                    <w:pPr>
                      <w:pStyle w:val="Bibliography"/>
                      <w:rPr>
                        <w:noProof/>
                      </w:rPr>
                    </w:pPr>
                    <w:r>
                      <w:rPr>
                        <w:noProof/>
                      </w:rPr>
                      <w:t xml:space="preserve">A. V. Vasilopoulos, and A. P. Stamboulis, "Modification of control chart limits in the presence of data correlation," </w:t>
                    </w:r>
                    <w:r>
                      <w:rPr>
                        <w:i/>
                        <w:iCs/>
                        <w:noProof/>
                      </w:rPr>
                      <w:t xml:space="preserve">Journal of Quality Technology, </w:t>
                    </w:r>
                    <w:r>
                      <w:rPr>
                        <w:noProof/>
                      </w:rPr>
                      <w:t xml:space="preserve">vol. 10, no. 1, pp. 20-30, 1978. </w:t>
                    </w:r>
                  </w:p>
                </w:tc>
              </w:tr>
              <w:tr w:rsidR="0059133B" w14:paraId="701EE78D" w14:textId="77777777">
                <w:trPr>
                  <w:divId w:val="1358002721"/>
                  <w:tblCellSpacing w:w="15" w:type="dxa"/>
                </w:trPr>
                <w:tc>
                  <w:tcPr>
                    <w:tcW w:w="50" w:type="pct"/>
                    <w:hideMark/>
                  </w:tcPr>
                  <w:p w14:paraId="06F82C04" w14:textId="77777777" w:rsidR="0059133B" w:rsidRDefault="0059133B">
                    <w:pPr>
                      <w:pStyle w:val="Bibliography"/>
                      <w:rPr>
                        <w:noProof/>
                      </w:rPr>
                    </w:pPr>
                    <w:r>
                      <w:rPr>
                        <w:noProof/>
                      </w:rPr>
                      <w:t xml:space="preserve">[2] </w:t>
                    </w:r>
                  </w:p>
                </w:tc>
                <w:tc>
                  <w:tcPr>
                    <w:tcW w:w="0" w:type="auto"/>
                    <w:hideMark/>
                  </w:tcPr>
                  <w:p w14:paraId="79BD597C" w14:textId="77777777" w:rsidR="0059133B" w:rsidRDefault="0059133B">
                    <w:pPr>
                      <w:pStyle w:val="Bibliography"/>
                      <w:rPr>
                        <w:noProof/>
                      </w:rPr>
                    </w:pPr>
                    <w:r>
                      <w:rPr>
                        <w:noProof/>
                      </w:rPr>
                      <w:t xml:space="preserve">B. Saleh, M. Dontcheva, A. Hertzmann and Z. Liu, </w:t>
                    </w:r>
                    <w:r>
                      <w:rPr>
                        <w:i/>
                        <w:iCs/>
                        <w:noProof/>
                      </w:rPr>
                      <w:t xml:space="preserve">Learning style similarity for searching infographics, </w:t>
                    </w:r>
                    <w:r>
                      <w:rPr>
                        <w:noProof/>
                      </w:rPr>
                      <w:t xml:space="preserve">arXiv preprint arXiv:1505.01214, 2015. </w:t>
                    </w:r>
                  </w:p>
                </w:tc>
              </w:tr>
              <w:tr w:rsidR="0059133B" w14:paraId="3817D163" w14:textId="77777777">
                <w:trPr>
                  <w:divId w:val="1358002721"/>
                  <w:tblCellSpacing w:w="15" w:type="dxa"/>
                </w:trPr>
                <w:tc>
                  <w:tcPr>
                    <w:tcW w:w="50" w:type="pct"/>
                    <w:hideMark/>
                  </w:tcPr>
                  <w:p w14:paraId="6CA5EFA6" w14:textId="77777777" w:rsidR="0059133B" w:rsidRDefault="0059133B">
                    <w:pPr>
                      <w:pStyle w:val="Bibliography"/>
                      <w:rPr>
                        <w:noProof/>
                      </w:rPr>
                    </w:pPr>
                    <w:r>
                      <w:rPr>
                        <w:noProof/>
                      </w:rPr>
                      <w:t xml:space="preserve">[3] </w:t>
                    </w:r>
                  </w:p>
                </w:tc>
                <w:tc>
                  <w:tcPr>
                    <w:tcW w:w="0" w:type="auto"/>
                    <w:hideMark/>
                  </w:tcPr>
                  <w:p w14:paraId="34E7B502" w14:textId="77777777" w:rsidR="0059133B" w:rsidRDefault="0059133B">
                    <w:pPr>
                      <w:pStyle w:val="Bibliography"/>
                      <w:rPr>
                        <w:noProof/>
                      </w:rPr>
                    </w:pPr>
                    <w:r>
                      <w:rPr>
                        <w:noProof/>
                      </w:rPr>
                      <w:t xml:space="preserve">D. Arslan and E. Toy, "The visual problems of infographics," </w:t>
                    </w:r>
                    <w:r>
                      <w:rPr>
                        <w:i/>
                        <w:iCs/>
                        <w:noProof/>
                      </w:rPr>
                      <w:t xml:space="preserve">Global Journal on Humanities and Social Sciences, </w:t>
                    </w:r>
                    <w:r>
                      <w:rPr>
                        <w:noProof/>
                      </w:rPr>
                      <w:t xml:space="preserve">vol. 1, no. 1, 2015. </w:t>
                    </w:r>
                  </w:p>
                </w:tc>
              </w:tr>
              <w:tr w:rsidR="0059133B" w14:paraId="73D44D69" w14:textId="77777777">
                <w:trPr>
                  <w:divId w:val="1358002721"/>
                  <w:tblCellSpacing w:w="15" w:type="dxa"/>
                </w:trPr>
                <w:tc>
                  <w:tcPr>
                    <w:tcW w:w="50" w:type="pct"/>
                    <w:hideMark/>
                  </w:tcPr>
                  <w:p w14:paraId="04C89DA2" w14:textId="77777777" w:rsidR="0059133B" w:rsidRDefault="0059133B">
                    <w:pPr>
                      <w:pStyle w:val="Bibliography"/>
                      <w:rPr>
                        <w:noProof/>
                      </w:rPr>
                    </w:pPr>
                    <w:r>
                      <w:rPr>
                        <w:noProof/>
                      </w:rPr>
                      <w:t xml:space="preserve">[4] </w:t>
                    </w:r>
                  </w:p>
                </w:tc>
                <w:tc>
                  <w:tcPr>
                    <w:tcW w:w="0" w:type="auto"/>
                    <w:hideMark/>
                  </w:tcPr>
                  <w:p w14:paraId="1F53FB16" w14:textId="77777777" w:rsidR="0059133B" w:rsidRDefault="0059133B">
                    <w:pPr>
                      <w:pStyle w:val="Bibliography"/>
                      <w:rPr>
                        <w:noProof/>
                      </w:rPr>
                    </w:pPr>
                    <w:r>
                      <w:rPr>
                        <w:noProof/>
                      </w:rPr>
                      <w:t xml:space="preserve">H. Naparin and A. Saad, "RECOMMENDED ELEMENTS OF INFOGRAPHICS IN EDUCATION (PROGRAMMING FOCUSED)," </w:t>
                    </w:r>
                    <w:r>
                      <w:rPr>
                        <w:i/>
                        <w:iCs/>
                        <w:noProof/>
                      </w:rPr>
                      <w:t xml:space="preserve">The International Journal of Multimedia &amp; Its Applications (IJMA), </w:t>
                    </w:r>
                    <w:r>
                      <w:rPr>
                        <w:noProof/>
                      </w:rPr>
                      <w:t xml:space="preserve">vol. 10, no. 6, 2018. </w:t>
                    </w:r>
                  </w:p>
                </w:tc>
              </w:tr>
              <w:tr w:rsidR="0059133B" w14:paraId="1CA8278F" w14:textId="77777777">
                <w:trPr>
                  <w:divId w:val="1358002721"/>
                  <w:tblCellSpacing w:w="15" w:type="dxa"/>
                </w:trPr>
                <w:tc>
                  <w:tcPr>
                    <w:tcW w:w="50" w:type="pct"/>
                    <w:hideMark/>
                  </w:tcPr>
                  <w:p w14:paraId="32AAADDB" w14:textId="77777777" w:rsidR="0059133B" w:rsidRDefault="0059133B">
                    <w:pPr>
                      <w:pStyle w:val="Bibliography"/>
                      <w:rPr>
                        <w:noProof/>
                      </w:rPr>
                    </w:pPr>
                    <w:r>
                      <w:rPr>
                        <w:noProof/>
                      </w:rPr>
                      <w:t xml:space="preserve">[5] </w:t>
                    </w:r>
                  </w:p>
                </w:tc>
                <w:tc>
                  <w:tcPr>
                    <w:tcW w:w="0" w:type="auto"/>
                    <w:hideMark/>
                  </w:tcPr>
                  <w:p w14:paraId="58DC7603" w14:textId="77777777" w:rsidR="0059133B" w:rsidRDefault="0059133B">
                    <w:pPr>
                      <w:pStyle w:val="Bibliography"/>
                      <w:rPr>
                        <w:noProof/>
                      </w:rPr>
                    </w:pPr>
                    <w:r>
                      <w:rPr>
                        <w:noProof/>
                      </w:rPr>
                      <w:t xml:space="preserve">J. Krauss, "Infographics: More than words can say," </w:t>
                    </w:r>
                    <w:r>
                      <w:rPr>
                        <w:i/>
                        <w:iCs/>
                        <w:noProof/>
                      </w:rPr>
                      <w:t xml:space="preserve">Learning &amp; Leading with Technology, </w:t>
                    </w:r>
                    <w:r>
                      <w:rPr>
                        <w:noProof/>
                      </w:rPr>
                      <w:t xml:space="preserve">vol. 39, no. 5, pp. 10-14, 2012. </w:t>
                    </w:r>
                  </w:p>
                </w:tc>
              </w:tr>
              <w:tr w:rsidR="0059133B" w14:paraId="3CBFE920" w14:textId="77777777">
                <w:trPr>
                  <w:divId w:val="1358002721"/>
                  <w:tblCellSpacing w:w="15" w:type="dxa"/>
                </w:trPr>
                <w:tc>
                  <w:tcPr>
                    <w:tcW w:w="50" w:type="pct"/>
                    <w:hideMark/>
                  </w:tcPr>
                  <w:p w14:paraId="7A0263F3" w14:textId="77777777" w:rsidR="0059133B" w:rsidRDefault="0059133B">
                    <w:pPr>
                      <w:pStyle w:val="Bibliography"/>
                      <w:rPr>
                        <w:noProof/>
                      </w:rPr>
                    </w:pPr>
                    <w:r>
                      <w:rPr>
                        <w:noProof/>
                      </w:rPr>
                      <w:t xml:space="preserve">[6] </w:t>
                    </w:r>
                  </w:p>
                </w:tc>
                <w:tc>
                  <w:tcPr>
                    <w:tcW w:w="0" w:type="auto"/>
                    <w:hideMark/>
                  </w:tcPr>
                  <w:p w14:paraId="48C15AA9" w14:textId="77777777" w:rsidR="0059133B" w:rsidRDefault="0059133B">
                    <w:pPr>
                      <w:pStyle w:val="Bibliography"/>
                      <w:rPr>
                        <w:noProof/>
                      </w:rPr>
                    </w:pPr>
                    <w:r>
                      <w:rPr>
                        <w:noProof/>
                      </w:rPr>
                      <w:t xml:space="preserve">A. D. McCrorie, C. Donnelly and K. J. McGlade, "Infographics: healthcare communication for the digital age," </w:t>
                    </w:r>
                    <w:r>
                      <w:rPr>
                        <w:i/>
                        <w:iCs/>
                        <w:noProof/>
                      </w:rPr>
                      <w:t xml:space="preserve">The Ulster medical journal, </w:t>
                    </w:r>
                    <w:r>
                      <w:rPr>
                        <w:noProof/>
                      </w:rPr>
                      <w:t xml:space="preserve">vol. 85, no. 2, p. 71, 2016. </w:t>
                    </w:r>
                  </w:p>
                </w:tc>
              </w:tr>
              <w:tr w:rsidR="0059133B" w14:paraId="6E20D289" w14:textId="77777777">
                <w:trPr>
                  <w:divId w:val="1358002721"/>
                  <w:tblCellSpacing w:w="15" w:type="dxa"/>
                </w:trPr>
                <w:tc>
                  <w:tcPr>
                    <w:tcW w:w="50" w:type="pct"/>
                    <w:hideMark/>
                  </w:tcPr>
                  <w:p w14:paraId="295F4166" w14:textId="77777777" w:rsidR="0059133B" w:rsidRDefault="0059133B">
                    <w:pPr>
                      <w:pStyle w:val="Bibliography"/>
                      <w:rPr>
                        <w:noProof/>
                      </w:rPr>
                    </w:pPr>
                    <w:r>
                      <w:rPr>
                        <w:noProof/>
                      </w:rPr>
                      <w:t xml:space="preserve">[7] </w:t>
                    </w:r>
                  </w:p>
                </w:tc>
                <w:tc>
                  <w:tcPr>
                    <w:tcW w:w="0" w:type="auto"/>
                    <w:hideMark/>
                  </w:tcPr>
                  <w:p w14:paraId="465CB88D" w14:textId="77777777" w:rsidR="0059133B" w:rsidRDefault="0059133B">
                    <w:pPr>
                      <w:pStyle w:val="Bibliography"/>
                      <w:rPr>
                        <w:noProof/>
                      </w:rPr>
                    </w:pPr>
                    <w:r>
                      <w:rPr>
                        <w:noProof/>
                      </w:rPr>
                      <w:t xml:space="preserve">R. Krum, Cool infographics: Effective communication with data visualization and design, John Wiley &amp; Sons, 2013. </w:t>
                    </w:r>
                  </w:p>
                </w:tc>
              </w:tr>
              <w:tr w:rsidR="0059133B" w14:paraId="40D28970" w14:textId="77777777">
                <w:trPr>
                  <w:divId w:val="1358002721"/>
                  <w:tblCellSpacing w:w="15" w:type="dxa"/>
                </w:trPr>
                <w:tc>
                  <w:tcPr>
                    <w:tcW w:w="50" w:type="pct"/>
                    <w:hideMark/>
                  </w:tcPr>
                  <w:p w14:paraId="7C39BF63" w14:textId="77777777" w:rsidR="0059133B" w:rsidRDefault="0059133B">
                    <w:pPr>
                      <w:pStyle w:val="Bibliography"/>
                      <w:rPr>
                        <w:noProof/>
                      </w:rPr>
                    </w:pPr>
                    <w:r>
                      <w:rPr>
                        <w:noProof/>
                      </w:rPr>
                      <w:t xml:space="preserve">[8] </w:t>
                    </w:r>
                  </w:p>
                </w:tc>
                <w:tc>
                  <w:tcPr>
                    <w:tcW w:w="0" w:type="auto"/>
                    <w:hideMark/>
                  </w:tcPr>
                  <w:p w14:paraId="4E702F47" w14:textId="77777777" w:rsidR="0059133B" w:rsidRDefault="0059133B">
                    <w:pPr>
                      <w:pStyle w:val="Bibliography"/>
                      <w:rPr>
                        <w:noProof/>
                      </w:rPr>
                    </w:pPr>
                    <w:r>
                      <w:rPr>
                        <w:noProof/>
                      </w:rPr>
                      <w:t xml:space="preserve">I. Sudakov, T. Bellsky, S. Usenyuk and V. V. Polyakova, "Infographics and Mathematics: A Mechanism for Effective Learning in the Classroom," </w:t>
                    </w:r>
                    <w:r>
                      <w:rPr>
                        <w:i/>
                        <w:iCs/>
                        <w:noProof/>
                      </w:rPr>
                      <w:t xml:space="preserve">Primus, </w:t>
                    </w:r>
                    <w:r>
                      <w:rPr>
                        <w:noProof/>
                      </w:rPr>
                      <w:t xml:space="preserve">vol. 26, no. 2, pp. 158-167, 2016. </w:t>
                    </w:r>
                  </w:p>
                </w:tc>
              </w:tr>
              <w:tr w:rsidR="0059133B" w14:paraId="2C308B4D" w14:textId="77777777">
                <w:trPr>
                  <w:divId w:val="1358002721"/>
                  <w:tblCellSpacing w:w="15" w:type="dxa"/>
                </w:trPr>
                <w:tc>
                  <w:tcPr>
                    <w:tcW w:w="50" w:type="pct"/>
                    <w:hideMark/>
                  </w:tcPr>
                  <w:p w14:paraId="67EF74F0" w14:textId="77777777" w:rsidR="0059133B" w:rsidRDefault="0059133B">
                    <w:pPr>
                      <w:pStyle w:val="Bibliography"/>
                      <w:rPr>
                        <w:noProof/>
                      </w:rPr>
                    </w:pPr>
                    <w:r>
                      <w:rPr>
                        <w:noProof/>
                      </w:rPr>
                      <w:t xml:space="preserve">[9] </w:t>
                    </w:r>
                  </w:p>
                </w:tc>
                <w:tc>
                  <w:tcPr>
                    <w:tcW w:w="0" w:type="auto"/>
                    <w:hideMark/>
                  </w:tcPr>
                  <w:p w14:paraId="68660090" w14:textId="77777777" w:rsidR="0059133B" w:rsidRDefault="0059133B">
                    <w:pPr>
                      <w:pStyle w:val="Bibliography"/>
                      <w:rPr>
                        <w:noProof/>
                      </w:rPr>
                    </w:pPr>
                    <w:r>
                      <w:rPr>
                        <w:noProof/>
                      </w:rPr>
                      <w:t xml:space="preserve">A. V. Moere and H. Purchase, "On the role of design in information visualization," </w:t>
                    </w:r>
                    <w:r>
                      <w:rPr>
                        <w:i/>
                        <w:iCs/>
                        <w:noProof/>
                      </w:rPr>
                      <w:t xml:space="preserve">Information Visualization, </w:t>
                    </w:r>
                    <w:r>
                      <w:rPr>
                        <w:noProof/>
                      </w:rPr>
                      <w:t xml:space="preserve">vol. 10, no. 4, pp. 356-371, 2011. </w:t>
                    </w:r>
                  </w:p>
                </w:tc>
              </w:tr>
            </w:tbl>
            <w:p w14:paraId="5D5CCD88" w14:textId="77777777" w:rsidR="0059133B" w:rsidRDefault="0059133B">
              <w:pPr>
                <w:divId w:val="1358002721"/>
                <w:rPr>
                  <w:rFonts w:eastAsia="Times New Roman"/>
                  <w:noProof/>
                </w:rPr>
              </w:pPr>
            </w:p>
            <w:p w14:paraId="729B3B35" w14:textId="6EEF116A" w:rsidR="00E60CF8" w:rsidRDefault="00E60CF8">
              <w:r>
                <w:rPr>
                  <w:b/>
                  <w:bCs/>
                  <w:noProof/>
                </w:rPr>
                <w:fldChar w:fldCharType="end"/>
              </w:r>
            </w:p>
          </w:sdtContent>
        </w:sdt>
      </w:sdtContent>
    </w:sdt>
    <w:p w14:paraId="0CA5B39F" w14:textId="5212535A" w:rsidR="000C007A" w:rsidRPr="000C007A" w:rsidRDefault="000C007A">
      <w:pPr>
        <w:rPr>
          <w:lang w:val="en"/>
        </w:rPr>
      </w:pPr>
    </w:p>
    <w:sectPr w:rsidR="000C007A" w:rsidRPr="000C007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Black">
    <w:panose1 w:val="020B0A04020102020204"/>
    <w:charset w:val="00"/>
    <w:family w:val="swiss"/>
    <w:pitch w:val="variable"/>
    <w:sig w:usb0="A00002AF" w:usb1="400078FB" w:usb2="00000000" w:usb3="00000000" w:csb0="0000009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9051627"/>
    <w:multiLevelType w:val="multilevel"/>
    <w:tmpl w:val="C504D154"/>
    <w:lvl w:ilvl="0">
      <w:start w:val="1"/>
      <w:numFmt w:val="upperRoman"/>
      <w:pStyle w:val="Heading1"/>
      <w:lvlText w:val="%1."/>
      <w:lvlJc w:val="righ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C007A"/>
    <w:rsid w:val="00017543"/>
    <w:rsid w:val="000535C9"/>
    <w:rsid w:val="00076FB6"/>
    <w:rsid w:val="000C007A"/>
    <w:rsid w:val="000D7503"/>
    <w:rsid w:val="001208C6"/>
    <w:rsid w:val="00130301"/>
    <w:rsid w:val="001310F1"/>
    <w:rsid w:val="00197934"/>
    <w:rsid w:val="001B66DC"/>
    <w:rsid w:val="00220C34"/>
    <w:rsid w:val="00225EE2"/>
    <w:rsid w:val="002A4B34"/>
    <w:rsid w:val="003E5CC4"/>
    <w:rsid w:val="003F62E8"/>
    <w:rsid w:val="00401E1E"/>
    <w:rsid w:val="00467875"/>
    <w:rsid w:val="004F35C1"/>
    <w:rsid w:val="0050342D"/>
    <w:rsid w:val="0059133B"/>
    <w:rsid w:val="00605DF4"/>
    <w:rsid w:val="0064271A"/>
    <w:rsid w:val="006664BA"/>
    <w:rsid w:val="0067581A"/>
    <w:rsid w:val="00687B22"/>
    <w:rsid w:val="00692A13"/>
    <w:rsid w:val="006F6F94"/>
    <w:rsid w:val="007014EE"/>
    <w:rsid w:val="008959CE"/>
    <w:rsid w:val="008B1385"/>
    <w:rsid w:val="008B2013"/>
    <w:rsid w:val="00932CC3"/>
    <w:rsid w:val="00947744"/>
    <w:rsid w:val="009A0360"/>
    <w:rsid w:val="00A4071A"/>
    <w:rsid w:val="00A63940"/>
    <w:rsid w:val="00A80C83"/>
    <w:rsid w:val="00AB64EF"/>
    <w:rsid w:val="00AE5E8B"/>
    <w:rsid w:val="00B04904"/>
    <w:rsid w:val="00B5086B"/>
    <w:rsid w:val="00B55595"/>
    <w:rsid w:val="00C40BD0"/>
    <w:rsid w:val="00C51F54"/>
    <w:rsid w:val="00D3139C"/>
    <w:rsid w:val="00D8368E"/>
    <w:rsid w:val="00DD1A04"/>
    <w:rsid w:val="00DE7F30"/>
    <w:rsid w:val="00E025E9"/>
    <w:rsid w:val="00E24C67"/>
    <w:rsid w:val="00E60CF8"/>
    <w:rsid w:val="00EC64BD"/>
    <w:rsid w:val="00F57973"/>
    <w:rsid w:val="00F874D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9EF552"/>
  <w15:chartTrackingRefBased/>
  <w15:docId w15:val="{87573469-18DF-7745-A4B8-A75D46CF686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0" w:unhideWhenUsed="1" w:qFormat="1"/>
    <w:lsdException w:name="heading 4" w:semiHidden="1" w:uiPriority="0" w:unhideWhenUsed="1" w:qFormat="1"/>
    <w:lsdException w:name="heading 5" w:semiHidden="1" w:uiPriority="9" w:unhideWhenUsed="1" w:qFormat="1"/>
    <w:lsdException w:name="heading 6" w:semiHidden="1" w:uiPriority="0" w:unhideWhenUsed="1" w:qFormat="1"/>
    <w:lsdException w:name="heading 7" w:semiHidden="1" w:uiPriority="0" w:unhideWhenUsed="1" w:qFormat="1"/>
    <w:lsdException w:name="heading 8" w:semiHidden="1" w:uiPriority="0" w:unhideWhenUsed="1" w:qFormat="1"/>
    <w:lsdException w:name="heading 9"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aliases w:val="University"/>
    <w:qFormat/>
    <w:rsid w:val="000C007A"/>
    <w:pPr>
      <w:spacing w:after="160" w:line="259" w:lineRule="auto"/>
    </w:pPr>
    <w:rPr>
      <w:lang w:val="en-US"/>
    </w:rPr>
  </w:style>
  <w:style w:type="paragraph" w:styleId="Heading1">
    <w:name w:val="heading 1"/>
    <w:basedOn w:val="Normal"/>
    <w:next w:val="Normal"/>
    <w:link w:val="Heading1Char"/>
    <w:autoRedefine/>
    <w:uiPriority w:val="9"/>
    <w:qFormat/>
    <w:rsid w:val="000C007A"/>
    <w:pPr>
      <w:keepNext/>
      <w:numPr>
        <w:numId w:val="1"/>
      </w:numPr>
      <w:outlineLvl w:val="0"/>
    </w:pPr>
    <w:rPr>
      <w:rFonts w:ascii="Times New Roman" w:eastAsia="Times New Roman" w:hAnsi="Times New Roman" w:cs="Times New Roman"/>
      <w:b/>
      <w:sz w:val="24"/>
      <w:szCs w:val="24"/>
    </w:rPr>
  </w:style>
  <w:style w:type="paragraph" w:styleId="Heading3">
    <w:name w:val="heading 3"/>
    <w:basedOn w:val="Normal"/>
    <w:next w:val="Normal"/>
    <w:link w:val="Heading3Char"/>
    <w:semiHidden/>
    <w:unhideWhenUsed/>
    <w:qFormat/>
    <w:rsid w:val="002A4B34"/>
    <w:pPr>
      <w:keepNext/>
      <w:jc w:val="right"/>
      <w:outlineLvl w:val="2"/>
    </w:pPr>
    <w:rPr>
      <w:rFonts w:eastAsia="Times New Roman" w:cs="Times New Roman"/>
      <w:sz w:val="32"/>
    </w:rPr>
  </w:style>
  <w:style w:type="paragraph" w:styleId="Heading4">
    <w:name w:val="heading 4"/>
    <w:basedOn w:val="Normal"/>
    <w:next w:val="Normal"/>
    <w:link w:val="Heading4Char"/>
    <w:semiHidden/>
    <w:unhideWhenUsed/>
    <w:qFormat/>
    <w:rsid w:val="002A4B34"/>
    <w:pPr>
      <w:keepNext/>
      <w:jc w:val="center"/>
      <w:outlineLvl w:val="3"/>
    </w:pPr>
    <w:rPr>
      <w:rFonts w:eastAsia="Times New Roman" w:cs="Times New Roman"/>
      <w:sz w:val="52"/>
    </w:rPr>
  </w:style>
  <w:style w:type="paragraph" w:styleId="Heading6">
    <w:name w:val="heading 6"/>
    <w:basedOn w:val="Normal"/>
    <w:next w:val="Normal"/>
    <w:link w:val="Heading6Char"/>
    <w:semiHidden/>
    <w:unhideWhenUsed/>
    <w:qFormat/>
    <w:rsid w:val="002A4B34"/>
    <w:pPr>
      <w:keepNext/>
      <w:jc w:val="center"/>
      <w:outlineLvl w:val="5"/>
    </w:pPr>
    <w:rPr>
      <w:rFonts w:eastAsia="Times New Roman" w:cs="Times New Roman"/>
      <w:sz w:val="32"/>
    </w:rPr>
  </w:style>
  <w:style w:type="paragraph" w:styleId="Heading7">
    <w:name w:val="heading 7"/>
    <w:basedOn w:val="Normal"/>
    <w:next w:val="Normal"/>
    <w:link w:val="Heading7Char"/>
    <w:unhideWhenUsed/>
    <w:qFormat/>
    <w:rsid w:val="002A4B34"/>
    <w:pPr>
      <w:keepNext/>
      <w:jc w:val="both"/>
      <w:outlineLvl w:val="6"/>
    </w:pPr>
    <w:rPr>
      <w:rFonts w:ascii="Arial Black" w:eastAsia="Times New Roman" w:hAnsi="Arial Black" w:cs="Times New Roman"/>
      <w:b/>
      <w:sz w:val="48"/>
    </w:rPr>
  </w:style>
  <w:style w:type="paragraph" w:styleId="Heading8">
    <w:name w:val="heading 8"/>
    <w:basedOn w:val="Normal"/>
    <w:next w:val="Normal"/>
    <w:link w:val="Heading8Char"/>
    <w:semiHidden/>
    <w:unhideWhenUsed/>
    <w:qFormat/>
    <w:rsid w:val="002A4B34"/>
    <w:pPr>
      <w:keepNext/>
      <w:jc w:val="center"/>
      <w:outlineLvl w:val="7"/>
    </w:pPr>
    <w:rPr>
      <w:rFonts w:eastAsia="Times New Roman" w:cs="Times New Roman"/>
      <w:b/>
    </w:rPr>
  </w:style>
  <w:style w:type="paragraph" w:styleId="Heading9">
    <w:name w:val="heading 9"/>
    <w:basedOn w:val="Normal"/>
    <w:next w:val="Normal"/>
    <w:link w:val="Heading9Char"/>
    <w:semiHidden/>
    <w:unhideWhenUsed/>
    <w:qFormat/>
    <w:rsid w:val="002A4B34"/>
    <w:pPr>
      <w:keepNext/>
      <w:jc w:val="center"/>
      <w:outlineLvl w:val="8"/>
    </w:pPr>
    <w:rPr>
      <w:rFonts w:eastAsia="Times New Roman" w:cs="Times New Roman"/>
      <w: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qFormat/>
    <w:rsid w:val="000C007A"/>
    <w:rPr>
      <w:rFonts w:ascii="Times New Roman" w:eastAsia="Times New Roman" w:hAnsi="Times New Roman" w:cs="Times New Roman"/>
      <w:b/>
      <w:sz w:val="24"/>
      <w:szCs w:val="24"/>
      <w:lang w:val="en-US"/>
    </w:rPr>
  </w:style>
  <w:style w:type="character" w:customStyle="1" w:styleId="Heading3Char">
    <w:name w:val="Heading 3 Char"/>
    <w:basedOn w:val="DefaultParagraphFont"/>
    <w:link w:val="Heading3"/>
    <w:semiHidden/>
    <w:rsid w:val="002A4B34"/>
    <w:rPr>
      <w:rFonts w:ascii="Times New Roman" w:eastAsia="Times New Roman" w:hAnsi="Times New Roman" w:cs="Times New Roman"/>
      <w:sz w:val="32"/>
      <w:szCs w:val="20"/>
      <w:lang w:val="en-US"/>
    </w:rPr>
  </w:style>
  <w:style w:type="character" w:customStyle="1" w:styleId="Heading4Char">
    <w:name w:val="Heading 4 Char"/>
    <w:basedOn w:val="DefaultParagraphFont"/>
    <w:link w:val="Heading4"/>
    <w:semiHidden/>
    <w:rsid w:val="002A4B34"/>
    <w:rPr>
      <w:rFonts w:ascii="Times New Roman" w:eastAsia="Times New Roman" w:hAnsi="Times New Roman" w:cs="Times New Roman"/>
      <w:sz w:val="52"/>
      <w:szCs w:val="20"/>
      <w:lang w:val="en-US"/>
    </w:rPr>
  </w:style>
  <w:style w:type="character" w:customStyle="1" w:styleId="Heading6Char">
    <w:name w:val="Heading 6 Char"/>
    <w:basedOn w:val="DefaultParagraphFont"/>
    <w:link w:val="Heading6"/>
    <w:semiHidden/>
    <w:rsid w:val="002A4B34"/>
    <w:rPr>
      <w:rFonts w:ascii="Times New Roman" w:eastAsia="Times New Roman" w:hAnsi="Times New Roman" w:cs="Times New Roman"/>
      <w:sz w:val="32"/>
      <w:szCs w:val="20"/>
      <w:lang w:val="en-US"/>
    </w:rPr>
  </w:style>
  <w:style w:type="character" w:customStyle="1" w:styleId="Heading7Char">
    <w:name w:val="Heading 7 Char"/>
    <w:basedOn w:val="DefaultParagraphFont"/>
    <w:link w:val="Heading7"/>
    <w:rsid w:val="002A4B34"/>
    <w:rPr>
      <w:rFonts w:ascii="Arial Black" w:eastAsia="Times New Roman" w:hAnsi="Arial Black" w:cs="Times New Roman"/>
      <w:b/>
      <w:sz w:val="48"/>
      <w:szCs w:val="20"/>
      <w:lang w:val="en-US"/>
    </w:rPr>
  </w:style>
  <w:style w:type="character" w:customStyle="1" w:styleId="Heading8Char">
    <w:name w:val="Heading 8 Char"/>
    <w:basedOn w:val="DefaultParagraphFont"/>
    <w:link w:val="Heading8"/>
    <w:semiHidden/>
    <w:rsid w:val="002A4B34"/>
    <w:rPr>
      <w:rFonts w:ascii="Times New Roman" w:eastAsia="Times New Roman" w:hAnsi="Times New Roman" w:cs="Times New Roman"/>
      <w:b/>
      <w:szCs w:val="20"/>
      <w:lang w:val="en-US"/>
    </w:rPr>
  </w:style>
  <w:style w:type="character" w:customStyle="1" w:styleId="Heading9Char">
    <w:name w:val="Heading 9 Char"/>
    <w:basedOn w:val="DefaultParagraphFont"/>
    <w:link w:val="Heading9"/>
    <w:semiHidden/>
    <w:rsid w:val="002A4B34"/>
    <w:rPr>
      <w:rFonts w:ascii="Times New Roman" w:eastAsia="Times New Roman" w:hAnsi="Times New Roman" w:cs="Times New Roman"/>
      <w:b/>
      <w:sz w:val="20"/>
      <w:szCs w:val="20"/>
      <w:lang w:val="en-US"/>
    </w:rPr>
  </w:style>
  <w:style w:type="paragraph" w:styleId="NoSpacing">
    <w:name w:val="No Spacing"/>
    <w:uiPriority w:val="1"/>
    <w:qFormat/>
    <w:rsid w:val="002A4B34"/>
  </w:style>
  <w:style w:type="paragraph" w:styleId="ListParagraph">
    <w:name w:val="List Paragraph"/>
    <w:basedOn w:val="Normal"/>
    <w:uiPriority w:val="34"/>
    <w:qFormat/>
    <w:rsid w:val="000C007A"/>
    <w:pPr>
      <w:spacing w:after="0" w:line="240" w:lineRule="auto"/>
      <w:ind w:left="720"/>
      <w:contextualSpacing/>
    </w:pPr>
    <w:rPr>
      <w:sz w:val="24"/>
      <w:szCs w:val="24"/>
    </w:rPr>
  </w:style>
  <w:style w:type="paragraph" w:styleId="TOCHeading">
    <w:name w:val="TOC Heading"/>
    <w:basedOn w:val="Heading1"/>
    <w:next w:val="Normal"/>
    <w:uiPriority w:val="39"/>
    <w:unhideWhenUsed/>
    <w:qFormat/>
    <w:rsid w:val="000C007A"/>
    <w:pPr>
      <w:keepLines/>
      <w:numPr>
        <w:numId w:val="0"/>
      </w:numPr>
      <w:spacing w:before="480" w:after="0" w:line="276" w:lineRule="auto"/>
      <w:outlineLvl w:val="9"/>
    </w:pPr>
    <w:rPr>
      <w:rFonts w:asciiTheme="majorHAnsi" w:eastAsiaTheme="majorEastAsia" w:hAnsiTheme="majorHAnsi" w:cstheme="majorBidi"/>
      <w:bCs/>
      <w:color w:val="2F5496" w:themeColor="accent1" w:themeShade="BF"/>
      <w:sz w:val="28"/>
      <w:szCs w:val="28"/>
    </w:rPr>
  </w:style>
  <w:style w:type="paragraph" w:styleId="TOC1">
    <w:name w:val="toc 1"/>
    <w:basedOn w:val="Normal"/>
    <w:next w:val="Normal"/>
    <w:autoRedefine/>
    <w:uiPriority w:val="39"/>
    <w:unhideWhenUsed/>
    <w:rsid w:val="000C007A"/>
    <w:pPr>
      <w:spacing w:before="120" w:after="120"/>
    </w:pPr>
    <w:rPr>
      <w:rFonts w:cstheme="minorHAnsi"/>
      <w:b/>
      <w:bCs/>
      <w:caps/>
      <w:sz w:val="20"/>
      <w:szCs w:val="20"/>
    </w:rPr>
  </w:style>
  <w:style w:type="character" w:styleId="Hyperlink">
    <w:name w:val="Hyperlink"/>
    <w:basedOn w:val="DefaultParagraphFont"/>
    <w:uiPriority w:val="99"/>
    <w:unhideWhenUsed/>
    <w:rsid w:val="000C007A"/>
    <w:rPr>
      <w:color w:val="0563C1" w:themeColor="hyperlink"/>
      <w:u w:val="single"/>
    </w:rPr>
  </w:style>
  <w:style w:type="paragraph" w:styleId="TOC2">
    <w:name w:val="toc 2"/>
    <w:basedOn w:val="Normal"/>
    <w:next w:val="Normal"/>
    <w:autoRedefine/>
    <w:uiPriority w:val="39"/>
    <w:semiHidden/>
    <w:unhideWhenUsed/>
    <w:rsid w:val="000C007A"/>
    <w:pPr>
      <w:spacing w:after="0"/>
      <w:ind w:left="220"/>
    </w:pPr>
    <w:rPr>
      <w:rFonts w:cstheme="minorHAnsi"/>
      <w:smallCaps/>
      <w:sz w:val="20"/>
      <w:szCs w:val="20"/>
    </w:rPr>
  </w:style>
  <w:style w:type="paragraph" w:styleId="TOC3">
    <w:name w:val="toc 3"/>
    <w:basedOn w:val="Normal"/>
    <w:next w:val="Normal"/>
    <w:autoRedefine/>
    <w:uiPriority w:val="39"/>
    <w:semiHidden/>
    <w:unhideWhenUsed/>
    <w:rsid w:val="000C007A"/>
    <w:pPr>
      <w:spacing w:after="0"/>
      <w:ind w:left="440"/>
    </w:pPr>
    <w:rPr>
      <w:rFonts w:cstheme="minorHAnsi"/>
      <w:i/>
      <w:iCs/>
      <w:sz w:val="20"/>
      <w:szCs w:val="20"/>
    </w:rPr>
  </w:style>
  <w:style w:type="paragraph" w:styleId="TOC4">
    <w:name w:val="toc 4"/>
    <w:basedOn w:val="Normal"/>
    <w:next w:val="Normal"/>
    <w:autoRedefine/>
    <w:uiPriority w:val="39"/>
    <w:semiHidden/>
    <w:unhideWhenUsed/>
    <w:rsid w:val="000C007A"/>
    <w:pPr>
      <w:spacing w:after="0"/>
      <w:ind w:left="660"/>
    </w:pPr>
    <w:rPr>
      <w:rFonts w:cstheme="minorHAnsi"/>
      <w:sz w:val="18"/>
      <w:szCs w:val="18"/>
    </w:rPr>
  </w:style>
  <w:style w:type="paragraph" w:styleId="TOC5">
    <w:name w:val="toc 5"/>
    <w:basedOn w:val="Normal"/>
    <w:next w:val="Normal"/>
    <w:autoRedefine/>
    <w:uiPriority w:val="39"/>
    <w:semiHidden/>
    <w:unhideWhenUsed/>
    <w:rsid w:val="000C007A"/>
    <w:pPr>
      <w:spacing w:after="0"/>
      <w:ind w:left="880"/>
    </w:pPr>
    <w:rPr>
      <w:rFonts w:cstheme="minorHAnsi"/>
      <w:sz w:val="18"/>
      <w:szCs w:val="18"/>
    </w:rPr>
  </w:style>
  <w:style w:type="paragraph" w:styleId="TOC6">
    <w:name w:val="toc 6"/>
    <w:basedOn w:val="Normal"/>
    <w:next w:val="Normal"/>
    <w:autoRedefine/>
    <w:uiPriority w:val="39"/>
    <w:semiHidden/>
    <w:unhideWhenUsed/>
    <w:rsid w:val="000C007A"/>
    <w:pPr>
      <w:spacing w:after="0"/>
      <w:ind w:left="1100"/>
    </w:pPr>
    <w:rPr>
      <w:rFonts w:cstheme="minorHAnsi"/>
      <w:sz w:val="18"/>
      <w:szCs w:val="18"/>
    </w:rPr>
  </w:style>
  <w:style w:type="paragraph" w:styleId="TOC7">
    <w:name w:val="toc 7"/>
    <w:basedOn w:val="Normal"/>
    <w:next w:val="Normal"/>
    <w:autoRedefine/>
    <w:uiPriority w:val="39"/>
    <w:semiHidden/>
    <w:unhideWhenUsed/>
    <w:rsid w:val="000C007A"/>
    <w:pPr>
      <w:spacing w:after="0"/>
      <w:ind w:left="1320"/>
    </w:pPr>
    <w:rPr>
      <w:rFonts w:cstheme="minorHAnsi"/>
      <w:sz w:val="18"/>
      <w:szCs w:val="18"/>
    </w:rPr>
  </w:style>
  <w:style w:type="paragraph" w:styleId="TOC8">
    <w:name w:val="toc 8"/>
    <w:basedOn w:val="Normal"/>
    <w:next w:val="Normal"/>
    <w:autoRedefine/>
    <w:uiPriority w:val="39"/>
    <w:semiHidden/>
    <w:unhideWhenUsed/>
    <w:rsid w:val="000C007A"/>
    <w:pPr>
      <w:spacing w:after="0"/>
      <w:ind w:left="1540"/>
    </w:pPr>
    <w:rPr>
      <w:rFonts w:cstheme="minorHAnsi"/>
      <w:sz w:val="18"/>
      <w:szCs w:val="18"/>
    </w:rPr>
  </w:style>
  <w:style w:type="paragraph" w:styleId="TOC9">
    <w:name w:val="toc 9"/>
    <w:basedOn w:val="Normal"/>
    <w:next w:val="Normal"/>
    <w:autoRedefine/>
    <w:uiPriority w:val="39"/>
    <w:semiHidden/>
    <w:unhideWhenUsed/>
    <w:rsid w:val="000C007A"/>
    <w:pPr>
      <w:spacing w:after="0"/>
      <w:ind w:left="1760"/>
    </w:pPr>
    <w:rPr>
      <w:rFonts w:cstheme="minorHAnsi"/>
      <w:sz w:val="18"/>
      <w:szCs w:val="18"/>
    </w:rPr>
  </w:style>
  <w:style w:type="paragraph" w:styleId="Caption">
    <w:name w:val="caption"/>
    <w:basedOn w:val="Normal"/>
    <w:next w:val="Normal"/>
    <w:uiPriority w:val="35"/>
    <w:unhideWhenUsed/>
    <w:qFormat/>
    <w:rsid w:val="000535C9"/>
    <w:pPr>
      <w:spacing w:after="200" w:line="240" w:lineRule="auto"/>
    </w:pPr>
    <w:rPr>
      <w:i/>
      <w:iCs/>
      <w:color w:val="44546A" w:themeColor="text2"/>
      <w:sz w:val="18"/>
      <w:szCs w:val="18"/>
    </w:rPr>
  </w:style>
  <w:style w:type="paragraph" w:styleId="Bibliography">
    <w:name w:val="Bibliography"/>
    <w:basedOn w:val="Normal"/>
    <w:next w:val="Normal"/>
    <w:uiPriority w:val="37"/>
    <w:unhideWhenUsed/>
    <w:rsid w:val="00E60CF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668965">
      <w:bodyDiv w:val="1"/>
      <w:marLeft w:val="0"/>
      <w:marRight w:val="0"/>
      <w:marTop w:val="0"/>
      <w:marBottom w:val="0"/>
      <w:divBdr>
        <w:top w:val="none" w:sz="0" w:space="0" w:color="auto"/>
        <w:left w:val="none" w:sz="0" w:space="0" w:color="auto"/>
        <w:bottom w:val="none" w:sz="0" w:space="0" w:color="auto"/>
        <w:right w:val="none" w:sz="0" w:space="0" w:color="auto"/>
      </w:divBdr>
    </w:div>
    <w:div w:id="59595473">
      <w:bodyDiv w:val="1"/>
      <w:marLeft w:val="0"/>
      <w:marRight w:val="0"/>
      <w:marTop w:val="0"/>
      <w:marBottom w:val="0"/>
      <w:divBdr>
        <w:top w:val="none" w:sz="0" w:space="0" w:color="auto"/>
        <w:left w:val="none" w:sz="0" w:space="0" w:color="auto"/>
        <w:bottom w:val="none" w:sz="0" w:space="0" w:color="auto"/>
        <w:right w:val="none" w:sz="0" w:space="0" w:color="auto"/>
      </w:divBdr>
    </w:div>
    <w:div w:id="127669612">
      <w:bodyDiv w:val="1"/>
      <w:marLeft w:val="0"/>
      <w:marRight w:val="0"/>
      <w:marTop w:val="0"/>
      <w:marBottom w:val="0"/>
      <w:divBdr>
        <w:top w:val="none" w:sz="0" w:space="0" w:color="auto"/>
        <w:left w:val="none" w:sz="0" w:space="0" w:color="auto"/>
        <w:bottom w:val="none" w:sz="0" w:space="0" w:color="auto"/>
        <w:right w:val="none" w:sz="0" w:space="0" w:color="auto"/>
      </w:divBdr>
    </w:div>
    <w:div w:id="172106809">
      <w:bodyDiv w:val="1"/>
      <w:marLeft w:val="0"/>
      <w:marRight w:val="0"/>
      <w:marTop w:val="0"/>
      <w:marBottom w:val="0"/>
      <w:divBdr>
        <w:top w:val="none" w:sz="0" w:space="0" w:color="auto"/>
        <w:left w:val="none" w:sz="0" w:space="0" w:color="auto"/>
        <w:bottom w:val="none" w:sz="0" w:space="0" w:color="auto"/>
        <w:right w:val="none" w:sz="0" w:space="0" w:color="auto"/>
      </w:divBdr>
    </w:div>
    <w:div w:id="185601617">
      <w:bodyDiv w:val="1"/>
      <w:marLeft w:val="0"/>
      <w:marRight w:val="0"/>
      <w:marTop w:val="0"/>
      <w:marBottom w:val="0"/>
      <w:divBdr>
        <w:top w:val="none" w:sz="0" w:space="0" w:color="auto"/>
        <w:left w:val="none" w:sz="0" w:space="0" w:color="auto"/>
        <w:bottom w:val="none" w:sz="0" w:space="0" w:color="auto"/>
        <w:right w:val="none" w:sz="0" w:space="0" w:color="auto"/>
      </w:divBdr>
    </w:div>
    <w:div w:id="195239461">
      <w:bodyDiv w:val="1"/>
      <w:marLeft w:val="0"/>
      <w:marRight w:val="0"/>
      <w:marTop w:val="0"/>
      <w:marBottom w:val="0"/>
      <w:divBdr>
        <w:top w:val="none" w:sz="0" w:space="0" w:color="auto"/>
        <w:left w:val="none" w:sz="0" w:space="0" w:color="auto"/>
        <w:bottom w:val="none" w:sz="0" w:space="0" w:color="auto"/>
        <w:right w:val="none" w:sz="0" w:space="0" w:color="auto"/>
      </w:divBdr>
    </w:div>
    <w:div w:id="205802369">
      <w:bodyDiv w:val="1"/>
      <w:marLeft w:val="0"/>
      <w:marRight w:val="0"/>
      <w:marTop w:val="0"/>
      <w:marBottom w:val="0"/>
      <w:divBdr>
        <w:top w:val="none" w:sz="0" w:space="0" w:color="auto"/>
        <w:left w:val="none" w:sz="0" w:space="0" w:color="auto"/>
        <w:bottom w:val="none" w:sz="0" w:space="0" w:color="auto"/>
        <w:right w:val="none" w:sz="0" w:space="0" w:color="auto"/>
      </w:divBdr>
    </w:div>
    <w:div w:id="207764275">
      <w:bodyDiv w:val="1"/>
      <w:marLeft w:val="0"/>
      <w:marRight w:val="0"/>
      <w:marTop w:val="0"/>
      <w:marBottom w:val="0"/>
      <w:divBdr>
        <w:top w:val="none" w:sz="0" w:space="0" w:color="auto"/>
        <w:left w:val="none" w:sz="0" w:space="0" w:color="auto"/>
        <w:bottom w:val="none" w:sz="0" w:space="0" w:color="auto"/>
        <w:right w:val="none" w:sz="0" w:space="0" w:color="auto"/>
      </w:divBdr>
    </w:div>
    <w:div w:id="223414004">
      <w:bodyDiv w:val="1"/>
      <w:marLeft w:val="0"/>
      <w:marRight w:val="0"/>
      <w:marTop w:val="0"/>
      <w:marBottom w:val="0"/>
      <w:divBdr>
        <w:top w:val="none" w:sz="0" w:space="0" w:color="auto"/>
        <w:left w:val="none" w:sz="0" w:space="0" w:color="auto"/>
        <w:bottom w:val="none" w:sz="0" w:space="0" w:color="auto"/>
        <w:right w:val="none" w:sz="0" w:space="0" w:color="auto"/>
      </w:divBdr>
    </w:div>
    <w:div w:id="238905883">
      <w:bodyDiv w:val="1"/>
      <w:marLeft w:val="0"/>
      <w:marRight w:val="0"/>
      <w:marTop w:val="0"/>
      <w:marBottom w:val="0"/>
      <w:divBdr>
        <w:top w:val="none" w:sz="0" w:space="0" w:color="auto"/>
        <w:left w:val="none" w:sz="0" w:space="0" w:color="auto"/>
        <w:bottom w:val="none" w:sz="0" w:space="0" w:color="auto"/>
        <w:right w:val="none" w:sz="0" w:space="0" w:color="auto"/>
      </w:divBdr>
    </w:div>
    <w:div w:id="259218079">
      <w:bodyDiv w:val="1"/>
      <w:marLeft w:val="0"/>
      <w:marRight w:val="0"/>
      <w:marTop w:val="0"/>
      <w:marBottom w:val="0"/>
      <w:divBdr>
        <w:top w:val="none" w:sz="0" w:space="0" w:color="auto"/>
        <w:left w:val="none" w:sz="0" w:space="0" w:color="auto"/>
        <w:bottom w:val="none" w:sz="0" w:space="0" w:color="auto"/>
        <w:right w:val="none" w:sz="0" w:space="0" w:color="auto"/>
      </w:divBdr>
    </w:div>
    <w:div w:id="311451724">
      <w:bodyDiv w:val="1"/>
      <w:marLeft w:val="0"/>
      <w:marRight w:val="0"/>
      <w:marTop w:val="0"/>
      <w:marBottom w:val="0"/>
      <w:divBdr>
        <w:top w:val="none" w:sz="0" w:space="0" w:color="auto"/>
        <w:left w:val="none" w:sz="0" w:space="0" w:color="auto"/>
        <w:bottom w:val="none" w:sz="0" w:space="0" w:color="auto"/>
        <w:right w:val="none" w:sz="0" w:space="0" w:color="auto"/>
      </w:divBdr>
    </w:div>
    <w:div w:id="315425219">
      <w:bodyDiv w:val="1"/>
      <w:marLeft w:val="0"/>
      <w:marRight w:val="0"/>
      <w:marTop w:val="0"/>
      <w:marBottom w:val="0"/>
      <w:divBdr>
        <w:top w:val="none" w:sz="0" w:space="0" w:color="auto"/>
        <w:left w:val="none" w:sz="0" w:space="0" w:color="auto"/>
        <w:bottom w:val="none" w:sz="0" w:space="0" w:color="auto"/>
        <w:right w:val="none" w:sz="0" w:space="0" w:color="auto"/>
      </w:divBdr>
    </w:div>
    <w:div w:id="437067203">
      <w:bodyDiv w:val="1"/>
      <w:marLeft w:val="0"/>
      <w:marRight w:val="0"/>
      <w:marTop w:val="0"/>
      <w:marBottom w:val="0"/>
      <w:divBdr>
        <w:top w:val="none" w:sz="0" w:space="0" w:color="auto"/>
        <w:left w:val="none" w:sz="0" w:space="0" w:color="auto"/>
        <w:bottom w:val="none" w:sz="0" w:space="0" w:color="auto"/>
        <w:right w:val="none" w:sz="0" w:space="0" w:color="auto"/>
      </w:divBdr>
    </w:div>
    <w:div w:id="470291505">
      <w:bodyDiv w:val="1"/>
      <w:marLeft w:val="0"/>
      <w:marRight w:val="0"/>
      <w:marTop w:val="0"/>
      <w:marBottom w:val="0"/>
      <w:divBdr>
        <w:top w:val="none" w:sz="0" w:space="0" w:color="auto"/>
        <w:left w:val="none" w:sz="0" w:space="0" w:color="auto"/>
        <w:bottom w:val="none" w:sz="0" w:space="0" w:color="auto"/>
        <w:right w:val="none" w:sz="0" w:space="0" w:color="auto"/>
      </w:divBdr>
    </w:div>
    <w:div w:id="478957927">
      <w:bodyDiv w:val="1"/>
      <w:marLeft w:val="0"/>
      <w:marRight w:val="0"/>
      <w:marTop w:val="0"/>
      <w:marBottom w:val="0"/>
      <w:divBdr>
        <w:top w:val="none" w:sz="0" w:space="0" w:color="auto"/>
        <w:left w:val="none" w:sz="0" w:space="0" w:color="auto"/>
        <w:bottom w:val="none" w:sz="0" w:space="0" w:color="auto"/>
        <w:right w:val="none" w:sz="0" w:space="0" w:color="auto"/>
      </w:divBdr>
    </w:div>
    <w:div w:id="552279373">
      <w:bodyDiv w:val="1"/>
      <w:marLeft w:val="0"/>
      <w:marRight w:val="0"/>
      <w:marTop w:val="0"/>
      <w:marBottom w:val="0"/>
      <w:divBdr>
        <w:top w:val="none" w:sz="0" w:space="0" w:color="auto"/>
        <w:left w:val="none" w:sz="0" w:space="0" w:color="auto"/>
        <w:bottom w:val="none" w:sz="0" w:space="0" w:color="auto"/>
        <w:right w:val="none" w:sz="0" w:space="0" w:color="auto"/>
      </w:divBdr>
    </w:div>
    <w:div w:id="662124174">
      <w:bodyDiv w:val="1"/>
      <w:marLeft w:val="0"/>
      <w:marRight w:val="0"/>
      <w:marTop w:val="0"/>
      <w:marBottom w:val="0"/>
      <w:divBdr>
        <w:top w:val="none" w:sz="0" w:space="0" w:color="auto"/>
        <w:left w:val="none" w:sz="0" w:space="0" w:color="auto"/>
        <w:bottom w:val="none" w:sz="0" w:space="0" w:color="auto"/>
        <w:right w:val="none" w:sz="0" w:space="0" w:color="auto"/>
      </w:divBdr>
    </w:div>
    <w:div w:id="668024759">
      <w:bodyDiv w:val="1"/>
      <w:marLeft w:val="0"/>
      <w:marRight w:val="0"/>
      <w:marTop w:val="0"/>
      <w:marBottom w:val="0"/>
      <w:divBdr>
        <w:top w:val="none" w:sz="0" w:space="0" w:color="auto"/>
        <w:left w:val="none" w:sz="0" w:space="0" w:color="auto"/>
        <w:bottom w:val="none" w:sz="0" w:space="0" w:color="auto"/>
        <w:right w:val="none" w:sz="0" w:space="0" w:color="auto"/>
      </w:divBdr>
    </w:div>
    <w:div w:id="668560637">
      <w:bodyDiv w:val="1"/>
      <w:marLeft w:val="0"/>
      <w:marRight w:val="0"/>
      <w:marTop w:val="0"/>
      <w:marBottom w:val="0"/>
      <w:divBdr>
        <w:top w:val="none" w:sz="0" w:space="0" w:color="auto"/>
        <w:left w:val="none" w:sz="0" w:space="0" w:color="auto"/>
        <w:bottom w:val="none" w:sz="0" w:space="0" w:color="auto"/>
        <w:right w:val="none" w:sz="0" w:space="0" w:color="auto"/>
      </w:divBdr>
    </w:div>
    <w:div w:id="701125612">
      <w:bodyDiv w:val="1"/>
      <w:marLeft w:val="0"/>
      <w:marRight w:val="0"/>
      <w:marTop w:val="0"/>
      <w:marBottom w:val="0"/>
      <w:divBdr>
        <w:top w:val="none" w:sz="0" w:space="0" w:color="auto"/>
        <w:left w:val="none" w:sz="0" w:space="0" w:color="auto"/>
        <w:bottom w:val="none" w:sz="0" w:space="0" w:color="auto"/>
        <w:right w:val="none" w:sz="0" w:space="0" w:color="auto"/>
      </w:divBdr>
    </w:div>
    <w:div w:id="965044827">
      <w:bodyDiv w:val="1"/>
      <w:marLeft w:val="0"/>
      <w:marRight w:val="0"/>
      <w:marTop w:val="0"/>
      <w:marBottom w:val="0"/>
      <w:divBdr>
        <w:top w:val="none" w:sz="0" w:space="0" w:color="auto"/>
        <w:left w:val="none" w:sz="0" w:space="0" w:color="auto"/>
        <w:bottom w:val="none" w:sz="0" w:space="0" w:color="auto"/>
        <w:right w:val="none" w:sz="0" w:space="0" w:color="auto"/>
      </w:divBdr>
    </w:div>
    <w:div w:id="1012416712">
      <w:bodyDiv w:val="1"/>
      <w:marLeft w:val="0"/>
      <w:marRight w:val="0"/>
      <w:marTop w:val="0"/>
      <w:marBottom w:val="0"/>
      <w:divBdr>
        <w:top w:val="none" w:sz="0" w:space="0" w:color="auto"/>
        <w:left w:val="none" w:sz="0" w:space="0" w:color="auto"/>
        <w:bottom w:val="none" w:sz="0" w:space="0" w:color="auto"/>
        <w:right w:val="none" w:sz="0" w:space="0" w:color="auto"/>
      </w:divBdr>
    </w:div>
    <w:div w:id="1023895256">
      <w:bodyDiv w:val="1"/>
      <w:marLeft w:val="0"/>
      <w:marRight w:val="0"/>
      <w:marTop w:val="0"/>
      <w:marBottom w:val="0"/>
      <w:divBdr>
        <w:top w:val="none" w:sz="0" w:space="0" w:color="auto"/>
        <w:left w:val="none" w:sz="0" w:space="0" w:color="auto"/>
        <w:bottom w:val="none" w:sz="0" w:space="0" w:color="auto"/>
        <w:right w:val="none" w:sz="0" w:space="0" w:color="auto"/>
      </w:divBdr>
    </w:div>
    <w:div w:id="1038892971">
      <w:bodyDiv w:val="1"/>
      <w:marLeft w:val="0"/>
      <w:marRight w:val="0"/>
      <w:marTop w:val="0"/>
      <w:marBottom w:val="0"/>
      <w:divBdr>
        <w:top w:val="none" w:sz="0" w:space="0" w:color="auto"/>
        <w:left w:val="none" w:sz="0" w:space="0" w:color="auto"/>
        <w:bottom w:val="none" w:sz="0" w:space="0" w:color="auto"/>
        <w:right w:val="none" w:sz="0" w:space="0" w:color="auto"/>
      </w:divBdr>
    </w:div>
    <w:div w:id="1052921576">
      <w:bodyDiv w:val="1"/>
      <w:marLeft w:val="0"/>
      <w:marRight w:val="0"/>
      <w:marTop w:val="0"/>
      <w:marBottom w:val="0"/>
      <w:divBdr>
        <w:top w:val="none" w:sz="0" w:space="0" w:color="auto"/>
        <w:left w:val="none" w:sz="0" w:space="0" w:color="auto"/>
        <w:bottom w:val="none" w:sz="0" w:space="0" w:color="auto"/>
        <w:right w:val="none" w:sz="0" w:space="0" w:color="auto"/>
      </w:divBdr>
    </w:div>
    <w:div w:id="1090736247">
      <w:bodyDiv w:val="1"/>
      <w:marLeft w:val="0"/>
      <w:marRight w:val="0"/>
      <w:marTop w:val="0"/>
      <w:marBottom w:val="0"/>
      <w:divBdr>
        <w:top w:val="none" w:sz="0" w:space="0" w:color="auto"/>
        <w:left w:val="none" w:sz="0" w:space="0" w:color="auto"/>
        <w:bottom w:val="none" w:sz="0" w:space="0" w:color="auto"/>
        <w:right w:val="none" w:sz="0" w:space="0" w:color="auto"/>
      </w:divBdr>
    </w:div>
    <w:div w:id="1097678995">
      <w:bodyDiv w:val="1"/>
      <w:marLeft w:val="0"/>
      <w:marRight w:val="0"/>
      <w:marTop w:val="0"/>
      <w:marBottom w:val="0"/>
      <w:divBdr>
        <w:top w:val="none" w:sz="0" w:space="0" w:color="auto"/>
        <w:left w:val="none" w:sz="0" w:space="0" w:color="auto"/>
        <w:bottom w:val="none" w:sz="0" w:space="0" w:color="auto"/>
        <w:right w:val="none" w:sz="0" w:space="0" w:color="auto"/>
      </w:divBdr>
    </w:div>
    <w:div w:id="1169098130">
      <w:bodyDiv w:val="1"/>
      <w:marLeft w:val="0"/>
      <w:marRight w:val="0"/>
      <w:marTop w:val="0"/>
      <w:marBottom w:val="0"/>
      <w:divBdr>
        <w:top w:val="none" w:sz="0" w:space="0" w:color="auto"/>
        <w:left w:val="none" w:sz="0" w:space="0" w:color="auto"/>
        <w:bottom w:val="none" w:sz="0" w:space="0" w:color="auto"/>
        <w:right w:val="none" w:sz="0" w:space="0" w:color="auto"/>
      </w:divBdr>
    </w:div>
    <w:div w:id="1208449554">
      <w:bodyDiv w:val="1"/>
      <w:marLeft w:val="0"/>
      <w:marRight w:val="0"/>
      <w:marTop w:val="0"/>
      <w:marBottom w:val="0"/>
      <w:divBdr>
        <w:top w:val="none" w:sz="0" w:space="0" w:color="auto"/>
        <w:left w:val="none" w:sz="0" w:space="0" w:color="auto"/>
        <w:bottom w:val="none" w:sz="0" w:space="0" w:color="auto"/>
        <w:right w:val="none" w:sz="0" w:space="0" w:color="auto"/>
      </w:divBdr>
    </w:div>
    <w:div w:id="1243874573">
      <w:bodyDiv w:val="1"/>
      <w:marLeft w:val="0"/>
      <w:marRight w:val="0"/>
      <w:marTop w:val="0"/>
      <w:marBottom w:val="0"/>
      <w:divBdr>
        <w:top w:val="none" w:sz="0" w:space="0" w:color="auto"/>
        <w:left w:val="none" w:sz="0" w:space="0" w:color="auto"/>
        <w:bottom w:val="none" w:sz="0" w:space="0" w:color="auto"/>
        <w:right w:val="none" w:sz="0" w:space="0" w:color="auto"/>
      </w:divBdr>
    </w:div>
    <w:div w:id="1303000517">
      <w:bodyDiv w:val="1"/>
      <w:marLeft w:val="0"/>
      <w:marRight w:val="0"/>
      <w:marTop w:val="0"/>
      <w:marBottom w:val="0"/>
      <w:divBdr>
        <w:top w:val="none" w:sz="0" w:space="0" w:color="auto"/>
        <w:left w:val="none" w:sz="0" w:space="0" w:color="auto"/>
        <w:bottom w:val="none" w:sz="0" w:space="0" w:color="auto"/>
        <w:right w:val="none" w:sz="0" w:space="0" w:color="auto"/>
      </w:divBdr>
    </w:div>
    <w:div w:id="1358002721">
      <w:bodyDiv w:val="1"/>
      <w:marLeft w:val="0"/>
      <w:marRight w:val="0"/>
      <w:marTop w:val="0"/>
      <w:marBottom w:val="0"/>
      <w:divBdr>
        <w:top w:val="none" w:sz="0" w:space="0" w:color="auto"/>
        <w:left w:val="none" w:sz="0" w:space="0" w:color="auto"/>
        <w:bottom w:val="none" w:sz="0" w:space="0" w:color="auto"/>
        <w:right w:val="none" w:sz="0" w:space="0" w:color="auto"/>
      </w:divBdr>
    </w:div>
    <w:div w:id="1419405523">
      <w:bodyDiv w:val="1"/>
      <w:marLeft w:val="0"/>
      <w:marRight w:val="0"/>
      <w:marTop w:val="0"/>
      <w:marBottom w:val="0"/>
      <w:divBdr>
        <w:top w:val="none" w:sz="0" w:space="0" w:color="auto"/>
        <w:left w:val="none" w:sz="0" w:space="0" w:color="auto"/>
        <w:bottom w:val="none" w:sz="0" w:space="0" w:color="auto"/>
        <w:right w:val="none" w:sz="0" w:space="0" w:color="auto"/>
      </w:divBdr>
    </w:div>
    <w:div w:id="1436170348">
      <w:bodyDiv w:val="1"/>
      <w:marLeft w:val="0"/>
      <w:marRight w:val="0"/>
      <w:marTop w:val="0"/>
      <w:marBottom w:val="0"/>
      <w:divBdr>
        <w:top w:val="none" w:sz="0" w:space="0" w:color="auto"/>
        <w:left w:val="none" w:sz="0" w:space="0" w:color="auto"/>
        <w:bottom w:val="none" w:sz="0" w:space="0" w:color="auto"/>
        <w:right w:val="none" w:sz="0" w:space="0" w:color="auto"/>
      </w:divBdr>
    </w:div>
    <w:div w:id="1494376470">
      <w:bodyDiv w:val="1"/>
      <w:marLeft w:val="0"/>
      <w:marRight w:val="0"/>
      <w:marTop w:val="0"/>
      <w:marBottom w:val="0"/>
      <w:divBdr>
        <w:top w:val="none" w:sz="0" w:space="0" w:color="auto"/>
        <w:left w:val="none" w:sz="0" w:space="0" w:color="auto"/>
        <w:bottom w:val="none" w:sz="0" w:space="0" w:color="auto"/>
        <w:right w:val="none" w:sz="0" w:space="0" w:color="auto"/>
      </w:divBdr>
    </w:div>
    <w:div w:id="1561206989">
      <w:bodyDiv w:val="1"/>
      <w:marLeft w:val="0"/>
      <w:marRight w:val="0"/>
      <w:marTop w:val="0"/>
      <w:marBottom w:val="0"/>
      <w:divBdr>
        <w:top w:val="none" w:sz="0" w:space="0" w:color="auto"/>
        <w:left w:val="none" w:sz="0" w:space="0" w:color="auto"/>
        <w:bottom w:val="none" w:sz="0" w:space="0" w:color="auto"/>
        <w:right w:val="none" w:sz="0" w:space="0" w:color="auto"/>
      </w:divBdr>
    </w:div>
    <w:div w:id="1586495689">
      <w:bodyDiv w:val="1"/>
      <w:marLeft w:val="0"/>
      <w:marRight w:val="0"/>
      <w:marTop w:val="0"/>
      <w:marBottom w:val="0"/>
      <w:divBdr>
        <w:top w:val="none" w:sz="0" w:space="0" w:color="auto"/>
        <w:left w:val="none" w:sz="0" w:space="0" w:color="auto"/>
        <w:bottom w:val="none" w:sz="0" w:space="0" w:color="auto"/>
        <w:right w:val="none" w:sz="0" w:space="0" w:color="auto"/>
      </w:divBdr>
    </w:div>
    <w:div w:id="1590309549">
      <w:bodyDiv w:val="1"/>
      <w:marLeft w:val="0"/>
      <w:marRight w:val="0"/>
      <w:marTop w:val="0"/>
      <w:marBottom w:val="0"/>
      <w:divBdr>
        <w:top w:val="none" w:sz="0" w:space="0" w:color="auto"/>
        <w:left w:val="none" w:sz="0" w:space="0" w:color="auto"/>
        <w:bottom w:val="none" w:sz="0" w:space="0" w:color="auto"/>
        <w:right w:val="none" w:sz="0" w:space="0" w:color="auto"/>
      </w:divBdr>
    </w:div>
    <w:div w:id="1596010899">
      <w:bodyDiv w:val="1"/>
      <w:marLeft w:val="0"/>
      <w:marRight w:val="0"/>
      <w:marTop w:val="0"/>
      <w:marBottom w:val="0"/>
      <w:divBdr>
        <w:top w:val="none" w:sz="0" w:space="0" w:color="auto"/>
        <w:left w:val="none" w:sz="0" w:space="0" w:color="auto"/>
        <w:bottom w:val="none" w:sz="0" w:space="0" w:color="auto"/>
        <w:right w:val="none" w:sz="0" w:space="0" w:color="auto"/>
      </w:divBdr>
    </w:div>
    <w:div w:id="1621035725">
      <w:bodyDiv w:val="1"/>
      <w:marLeft w:val="0"/>
      <w:marRight w:val="0"/>
      <w:marTop w:val="0"/>
      <w:marBottom w:val="0"/>
      <w:divBdr>
        <w:top w:val="none" w:sz="0" w:space="0" w:color="auto"/>
        <w:left w:val="none" w:sz="0" w:space="0" w:color="auto"/>
        <w:bottom w:val="none" w:sz="0" w:space="0" w:color="auto"/>
        <w:right w:val="none" w:sz="0" w:space="0" w:color="auto"/>
      </w:divBdr>
    </w:div>
    <w:div w:id="1640065987">
      <w:bodyDiv w:val="1"/>
      <w:marLeft w:val="0"/>
      <w:marRight w:val="0"/>
      <w:marTop w:val="0"/>
      <w:marBottom w:val="0"/>
      <w:divBdr>
        <w:top w:val="none" w:sz="0" w:space="0" w:color="auto"/>
        <w:left w:val="none" w:sz="0" w:space="0" w:color="auto"/>
        <w:bottom w:val="none" w:sz="0" w:space="0" w:color="auto"/>
        <w:right w:val="none" w:sz="0" w:space="0" w:color="auto"/>
      </w:divBdr>
    </w:div>
    <w:div w:id="1661732613">
      <w:bodyDiv w:val="1"/>
      <w:marLeft w:val="0"/>
      <w:marRight w:val="0"/>
      <w:marTop w:val="0"/>
      <w:marBottom w:val="0"/>
      <w:divBdr>
        <w:top w:val="none" w:sz="0" w:space="0" w:color="auto"/>
        <w:left w:val="none" w:sz="0" w:space="0" w:color="auto"/>
        <w:bottom w:val="none" w:sz="0" w:space="0" w:color="auto"/>
        <w:right w:val="none" w:sz="0" w:space="0" w:color="auto"/>
      </w:divBdr>
    </w:div>
    <w:div w:id="1763530479">
      <w:bodyDiv w:val="1"/>
      <w:marLeft w:val="0"/>
      <w:marRight w:val="0"/>
      <w:marTop w:val="0"/>
      <w:marBottom w:val="0"/>
      <w:divBdr>
        <w:top w:val="none" w:sz="0" w:space="0" w:color="auto"/>
        <w:left w:val="none" w:sz="0" w:space="0" w:color="auto"/>
        <w:bottom w:val="none" w:sz="0" w:space="0" w:color="auto"/>
        <w:right w:val="none" w:sz="0" w:space="0" w:color="auto"/>
      </w:divBdr>
    </w:div>
    <w:div w:id="1829246809">
      <w:bodyDiv w:val="1"/>
      <w:marLeft w:val="0"/>
      <w:marRight w:val="0"/>
      <w:marTop w:val="0"/>
      <w:marBottom w:val="0"/>
      <w:divBdr>
        <w:top w:val="none" w:sz="0" w:space="0" w:color="auto"/>
        <w:left w:val="none" w:sz="0" w:space="0" w:color="auto"/>
        <w:bottom w:val="none" w:sz="0" w:space="0" w:color="auto"/>
        <w:right w:val="none" w:sz="0" w:space="0" w:color="auto"/>
      </w:divBdr>
    </w:div>
    <w:div w:id="1835294390">
      <w:bodyDiv w:val="1"/>
      <w:marLeft w:val="0"/>
      <w:marRight w:val="0"/>
      <w:marTop w:val="0"/>
      <w:marBottom w:val="0"/>
      <w:divBdr>
        <w:top w:val="none" w:sz="0" w:space="0" w:color="auto"/>
        <w:left w:val="none" w:sz="0" w:space="0" w:color="auto"/>
        <w:bottom w:val="none" w:sz="0" w:space="0" w:color="auto"/>
        <w:right w:val="none" w:sz="0" w:space="0" w:color="auto"/>
      </w:divBdr>
    </w:div>
    <w:div w:id="1866206934">
      <w:bodyDiv w:val="1"/>
      <w:marLeft w:val="0"/>
      <w:marRight w:val="0"/>
      <w:marTop w:val="0"/>
      <w:marBottom w:val="0"/>
      <w:divBdr>
        <w:top w:val="none" w:sz="0" w:space="0" w:color="auto"/>
        <w:left w:val="none" w:sz="0" w:space="0" w:color="auto"/>
        <w:bottom w:val="none" w:sz="0" w:space="0" w:color="auto"/>
        <w:right w:val="none" w:sz="0" w:space="0" w:color="auto"/>
      </w:divBdr>
    </w:div>
    <w:div w:id="1997342499">
      <w:bodyDiv w:val="1"/>
      <w:marLeft w:val="0"/>
      <w:marRight w:val="0"/>
      <w:marTop w:val="0"/>
      <w:marBottom w:val="0"/>
      <w:divBdr>
        <w:top w:val="none" w:sz="0" w:space="0" w:color="auto"/>
        <w:left w:val="none" w:sz="0" w:space="0" w:color="auto"/>
        <w:bottom w:val="none" w:sz="0" w:space="0" w:color="auto"/>
        <w:right w:val="none" w:sz="0" w:space="0" w:color="auto"/>
      </w:divBdr>
    </w:div>
    <w:div w:id="2045670504">
      <w:bodyDiv w:val="1"/>
      <w:marLeft w:val="0"/>
      <w:marRight w:val="0"/>
      <w:marTop w:val="0"/>
      <w:marBottom w:val="0"/>
      <w:divBdr>
        <w:top w:val="none" w:sz="0" w:space="0" w:color="auto"/>
        <w:left w:val="none" w:sz="0" w:space="0" w:color="auto"/>
        <w:bottom w:val="none" w:sz="0" w:space="0" w:color="auto"/>
        <w:right w:val="none" w:sz="0" w:space="0" w:color="auto"/>
      </w:divBdr>
    </w:div>
    <w:div w:id="2051221701">
      <w:bodyDiv w:val="1"/>
      <w:marLeft w:val="0"/>
      <w:marRight w:val="0"/>
      <w:marTop w:val="0"/>
      <w:marBottom w:val="0"/>
      <w:divBdr>
        <w:top w:val="none" w:sz="0" w:space="0" w:color="auto"/>
        <w:left w:val="none" w:sz="0" w:space="0" w:color="auto"/>
        <w:bottom w:val="none" w:sz="0" w:space="0" w:color="auto"/>
        <w:right w:val="none" w:sz="0" w:space="0" w:color="auto"/>
      </w:divBdr>
    </w:div>
    <w:div w:id="2061435367">
      <w:bodyDiv w:val="1"/>
      <w:marLeft w:val="0"/>
      <w:marRight w:val="0"/>
      <w:marTop w:val="0"/>
      <w:marBottom w:val="0"/>
      <w:divBdr>
        <w:top w:val="none" w:sz="0" w:space="0" w:color="auto"/>
        <w:left w:val="none" w:sz="0" w:space="0" w:color="auto"/>
        <w:bottom w:val="none" w:sz="0" w:space="0" w:color="auto"/>
        <w:right w:val="none" w:sz="0" w:space="0" w:color="auto"/>
      </w:divBdr>
    </w:div>
    <w:div w:id="2069648136">
      <w:bodyDiv w:val="1"/>
      <w:marLeft w:val="0"/>
      <w:marRight w:val="0"/>
      <w:marTop w:val="0"/>
      <w:marBottom w:val="0"/>
      <w:divBdr>
        <w:top w:val="none" w:sz="0" w:space="0" w:color="auto"/>
        <w:left w:val="none" w:sz="0" w:space="0" w:color="auto"/>
        <w:bottom w:val="none" w:sz="0" w:space="0" w:color="auto"/>
        <w:right w:val="none" w:sz="0" w:space="0" w:color="auto"/>
      </w:divBdr>
    </w:div>
    <w:div w:id="2089383902">
      <w:bodyDiv w:val="1"/>
      <w:marLeft w:val="0"/>
      <w:marRight w:val="0"/>
      <w:marTop w:val="0"/>
      <w:marBottom w:val="0"/>
      <w:divBdr>
        <w:top w:val="none" w:sz="0" w:space="0" w:color="auto"/>
        <w:left w:val="none" w:sz="0" w:space="0" w:color="auto"/>
        <w:bottom w:val="none" w:sz="0" w:space="0" w:color="auto"/>
        <w:right w:val="none" w:sz="0" w:space="0" w:color="auto"/>
      </w:divBdr>
    </w:div>
    <w:div w:id="214677491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png"/><Relationship Id="rId18" Type="http://schemas.openxmlformats.org/officeDocument/2006/relationships/image" Target="media/image13.png"/><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image" Target="media/image7.png"/><Relationship Id="rId17" Type="http://schemas.openxmlformats.org/officeDocument/2006/relationships/image" Target="media/image12.png"/><Relationship Id="rId2" Type="http://schemas.openxmlformats.org/officeDocument/2006/relationships/numbering" Target="numbering.xml"/><Relationship Id="rId16" Type="http://schemas.openxmlformats.org/officeDocument/2006/relationships/image" Target="media/image11.png"/><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png"/><Relationship Id="rId5" Type="http://schemas.openxmlformats.org/officeDocument/2006/relationships/webSettings" Target="webSettings.xml"/><Relationship Id="rId15" Type="http://schemas.openxmlformats.org/officeDocument/2006/relationships/image" Target="media/image10.png"/><Relationship Id="rId10" Type="http://schemas.openxmlformats.org/officeDocument/2006/relationships/image" Target="media/image5.png"/><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image" Target="media/image9.png"/></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Стандартная">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Стандартная">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CE7942E5-450C-AC41-A819-D8A57619930B}">
  <we:reference id="wa200001011" version="1.2.0.0" store="en-GB" storeType="OMEX"/>
  <we:alternateReferences>
    <we:reference id="WA200001011" version="1.2.0.0" store=""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Vas78</b:Tag>
    <b:SourceType>JournalArticle</b:SourceType>
    <b:Guid>{C4DA2507-183E-E94B-A57D-4ABE78961048}</b:Guid>
    <b:Title>Modification of control chart limits in the presence of data correlation</b:Title>
    <b:JournalName>Journal of Quality Technology</b:JournalName>
    <b:Year>1978</b:Year>
    <b:Volume>10</b:Volume>
    <b:Issue>1</b:Issue>
    <b:Pages>20-30</b:Pages>
    <b:Author>
      <b:Author>
        <b:NameList>
          <b:Person>
            <b:Last>Vasilopoulos,</b:Last>
            <b:Middle>V</b:Middle>
            <b:First>Athanasios</b:First>
          </b:Person>
          <b:Person>
            <b:Last>Stamboulis</b:Last>
            <b:Middle>P</b:Middle>
            <b:First>A</b:First>
          </b:Person>
        </b:NameList>
      </b:Author>
    </b:Author>
    <b:RefOrder>1</b:RefOrder>
  </b:Source>
  <b:Source>
    <b:Tag>Sal15</b:Tag>
    <b:SourceType>Misc</b:SourceType>
    <b:Guid>{99E52B98-2407-5543-88E0-812609F940C2}</b:Guid>
    <b:Title>Learning style similarity for searching infographics</b:Title>
    <b:Year>2015</b:Year>
    <b:Author>
      <b:Author>
        <b:NameList>
          <b:Person>
            <b:Last>Saleh</b:Last>
            <b:First>Babak</b:First>
          </b:Person>
          <b:Person>
            <b:Last>Dontcheva</b:Last>
            <b:First>Mira</b:First>
          </b:Person>
          <b:Person>
            <b:Last>Hertzmann</b:Last>
            <b:First>Aaron</b:First>
          </b:Person>
          <b:Person>
            <b:Last>Liu</b:Last>
            <b:First>Zhicheng</b:First>
          </b:Person>
        </b:NameList>
      </b:Author>
    </b:Author>
    <b:Publisher>arXiv preprint arXiv:1505.01214</b:Publisher>
    <b:RefOrder>2</b:RefOrder>
  </b:Source>
  <b:Source>
    <b:Tag>Ars15</b:Tag>
    <b:SourceType>JournalArticle</b:SourceType>
    <b:Guid>{5B262703-FBF5-174B-9F71-A3FE66A14E50}</b:Guid>
    <b:Title>The visual problems of infographics</b:Title>
    <b:Year>2015</b:Year>
    <b:Author>
      <b:Author>
        <b:NameList>
          <b:Person>
            <b:Last>Arslan</b:Last>
            <b:First>Dogan</b:First>
          </b:Person>
          <b:Person>
            <b:Last>Toy</b:Last>
            <b:First>Ertan</b:First>
          </b:Person>
        </b:NameList>
      </b:Author>
    </b:Author>
    <b:JournalName>Global Journal on Humanities and Social Sciences</b:JournalName>
    <b:Volume>1</b:Volume>
    <b:Issue>1</b:Issue>
    <b:RefOrder>3</b:RefOrder>
  </b:Source>
  <b:Source>
    <b:Tag>Nap18</b:Tag>
    <b:SourceType>JournalArticle</b:SourceType>
    <b:Guid>{3EABB1C0-40EC-E644-A22B-BC029F143566}</b:Guid>
    <b:Title>RECOMMENDED ELEMENTS OF INFOGRAPHICS IN EDUCATION (PROGRAMMING FOCUSED)</b:Title>
    <b:JournalName>The International Journal of Multimedia &amp; Its Applications (IJMA)</b:JournalName>
    <b:Year>2018</b:Year>
    <b:Volume>10</b:Volume>
    <b:Issue>6</b:Issue>
    <b:Author>
      <b:Author>
        <b:NameList>
          <b:Person>
            <b:Last>Naparin</b:Last>
            <b:First>Husni</b:First>
          </b:Person>
          <b:Person>
            <b:Last>Saad</b:Last>
            <b:First>Aslina</b:First>
          </b:Person>
        </b:NameList>
      </b:Author>
    </b:Author>
    <b:RefOrder>4</b:RefOrder>
  </b:Source>
  <b:Source>
    <b:Tag>McC16</b:Tag>
    <b:SourceType>JournalArticle</b:SourceType>
    <b:Guid>{BAE6CBD9-31C9-254B-9F51-AA1B9A6BA70F}</b:Guid>
    <b:Title>Infographics: healthcare communication for the digital age</b:Title>
    <b:JournalName>The Ulster medical journal</b:JournalName>
    <b:Year>2016</b:Year>
    <b:Volume>85</b:Volume>
    <b:Issue>2</b:Issue>
    <b:Pages>71</b:Pages>
    <b:Author>
      <b:Author>
        <b:NameList>
          <b:Person>
            <b:Last>McCrorie</b:Last>
            <b:Middle>D</b:Middle>
            <b:First>A</b:First>
          </b:Person>
          <b:Person>
            <b:Last>Donnelly</b:Last>
            <b:First>C</b:First>
          </b:Person>
          <b:Person>
            <b:Last>McGlade</b:Last>
            <b:Middle>J</b:Middle>
            <b:First>K</b:First>
          </b:Person>
        </b:NameList>
      </b:Author>
    </b:Author>
    <b:RefOrder>6</b:RefOrder>
  </b:Source>
  <b:Source>
    <b:Tag>Kru13</b:Tag>
    <b:SourceType>Book</b:SourceType>
    <b:Guid>{2E96A77C-DE90-A947-BB8B-88B499E66F8D}</b:Guid>
    <b:Title>Cool infographics: Effective communication with data visualization and design</b:Title>
    <b:Year>2013</b:Year>
    <b:Author>
      <b:Author>
        <b:NameList>
          <b:Person>
            <b:Last>Krum</b:Last>
            <b:First>Randy</b:First>
          </b:Person>
        </b:NameList>
      </b:Author>
    </b:Author>
    <b:Publisher>John Wiley &amp; Sons</b:Publisher>
    <b:RefOrder>7</b:RefOrder>
  </b:Source>
  <b:Source>
    <b:Tag>Sud16</b:Tag>
    <b:SourceType>JournalArticle</b:SourceType>
    <b:Guid>{AEE05F60-7EA5-0C43-91DA-E5A646FB9823}</b:Guid>
    <b:Title>Infographics and Mathematics: A Mechanism for Effective Learning in the Classroom</b:Title>
    <b:Year>2016</b:Year>
    <b:Author>
      <b:Author>
        <b:NameList>
          <b:Person>
            <b:Last>Sudakov</b:Last>
            <b:First>Ivan</b:First>
          </b:Person>
          <b:Person>
            <b:Last>Bellsky</b:Last>
            <b:First>Thomas</b:First>
          </b:Person>
          <b:Person>
            <b:Last>Usenyuk</b:Last>
            <b:First>Svetlana</b:First>
          </b:Person>
          <b:Person>
            <b:Last>Polyakova</b:Last>
            <b:Middle>V</b:Middle>
            <b:First>Victoria</b:First>
          </b:Person>
        </b:NameList>
      </b:Author>
    </b:Author>
    <b:JournalName>Primus</b:JournalName>
    <b:Volume>26</b:Volume>
    <b:Issue>2</b:Issue>
    <b:Pages>158-167</b:Pages>
    <b:RefOrder>8</b:RefOrder>
  </b:Source>
  <b:Source>
    <b:Tag>Moe11</b:Tag>
    <b:SourceType>JournalArticle</b:SourceType>
    <b:Guid>{A708D10C-9B0D-024C-8524-294BE3F94B59}</b:Guid>
    <b:Title>On the role of design in information visualization</b:Title>
    <b:JournalName>Information Visualization</b:JournalName>
    <b:Year>2011</b:Year>
    <b:Volume>10</b:Volume>
    <b:Issue>4</b:Issue>
    <b:Pages>356-371</b:Pages>
    <b:Author>
      <b:Author>
        <b:NameList>
          <b:Person>
            <b:Last>Moere</b:Last>
            <b:Middle>Vande</b:Middle>
            <b:First>Andrew</b:First>
          </b:Person>
          <b:Person>
            <b:Last>Purchase</b:Last>
            <b:First>Helen</b:First>
          </b:Person>
        </b:NameList>
      </b:Author>
    </b:Author>
    <b:RefOrder>9</b:RefOrder>
  </b:Source>
  <b:Source>
    <b:Tag>Kra12</b:Tag>
    <b:SourceType>JournalArticle</b:SourceType>
    <b:Guid>{15315371-039E-C841-B91E-0B4DBD0510F0}</b:Guid>
    <b:Title>Infographics: More than words can say</b:Title>
    <b:JournalName>Learning &amp; Leading with Technology</b:JournalName>
    <b:Year>2012</b:Year>
    <b:Volume>39</b:Volume>
    <b:Issue>5</b:Issue>
    <b:Pages>10-14</b:Pages>
    <b:Author>
      <b:Author>
        <b:NameList>
          <b:Person>
            <b:Last>Krauss</b:Last>
            <b:First>Jane</b:First>
          </b:Person>
        </b:NameList>
      </b:Author>
    </b:Author>
    <b:RefOrder>5</b:RefOrder>
  </b:Source>
</b:Sources>
</file>

<file path=customXml/itemProps1.xml><?xml version="1.0" encoding="utf-8"?>
<ds:datastoreItem xmlns:ds="http://schemas.openxmlformats.org/officeDocument/2006/customXml" ds:itemID="{391609B6-8AA5-9249-9EE9-A4FCEB81B66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14</Pages>
  <Words>1449</Words>
  <Characters>8264</Characters>
  <Application>Microsoft Office Word</Application>
  <DocSecurity>0</DocSecurity>
  <Lines>68</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9694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Victor Moroi (2021926)</dc:creator>
  <cp:keywords/>
  <dc:description/>
  <cp:lastModifiedBy>christiani321123@gmail.com</cp:lastModifiedBy>
  <cp:revision>2</cp:revision>
  <dcterms:created xsi:type="dcterms:W3CDTF">2021-08-06T20:38:00Z</dcterms:created>
  <dcterms:modified xsi:type="dcterms:W3CDTF">2021-08-06T20:38:00Z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_documentId">
    <vt:lpwstr>documentId_1996</vt:lpwstr>
  </property>
  <property fmtid="{D5CDD505-2E9C-101B-9397-08002B2CF9AE}" pid="3" name="grammarly_documentContext">
    <vt:lpwstr>{"goals":[],"domain":"general","emotions":[],"dialect":"british"}</vt:lpwstr>
  </property>
</Properties>
</file>