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EE3A81" w14:textId="5F52C581" w:rsidR="00170172" w:rsidRDefault="00170172" w:rsidP="00170172">
      <w:pPr>
        <w:pStyle w:val="Heading1"/>
      </w:pPr>
      <w:r>
        <w:t>Task 1a</w:t>
      </w:r>
    </w:p>
    <w:p w14:paraId="55C68BC3" w14:textId="2159B129" w:rsidR="00A20969" w:rsidRDefault="00000000">
      <w:pPr>
        <w:pStyle w:val="NoSpacing"/>
      </w:pPr>
      <w:r>
        <w:t xml:space="preserve">University and </w:t>
      </w:r>
      <w:r w:rsidR="00A55391">
        <w:t>higher-level</w:t>
      </w:r>
      <w:r>
        <w:t xml:space="preserve"> education </w:t>
      </w:r>
      <w:r w:rsidR="00A55391">
        <w:t>are</w:t>
      </w:r>
      <w:r>
        <w:t xml:space="preserve"> a great place to work on many skills that can benefit you throughout your working life, such as critical thinking, communication skills, and team working.</w:t>
      </w:r>
    </w:p>
    <w:p w14:paraId="3CEC8863" w14:textId="09259F3E" w:rsidR="00A20969" w:rsidRDefault="00000000">
      <w:pPr>
        <w:pStyle w:val="NoSpacing"/>
      </w:pPr>
      <w:r>
        <w:t>The development of such skills being a critical underpinning in being able to do well at many jobs.</w:t>
      </w:r>
      <w:r w:rsidR="00345FEF">
        <w:t xml:space="preserve"> [1]</w:t>
      </w:r>
    </w:p>
    <w:p w14:paraId="593921EB" w14:textId="77777777" w:rsidR="00A20969" w:rsidRDefault="00A20969">
      <w:pPr>
        <w:pStyle w:val="NoSpacing"/>
      </w:pPr>
    </w:p>
    <w:p w14:paraId="7FD71A0C" w14:textId="63A6BF0E" w:rsidR="00A20969" w:rsidRDefault="00000000">
      <w:pPr>
        <w:pStyle w:val="NoSpacing"/>
      </w:pPr>
      <w:r>
        <w:t>Critical thinking can help you get better grades, catch errors, biases, and misinterpretations that may slip into your work, and get a better more well-rounded view of the world.</w:t>
      </w:r>
      <w:r w:rsidR="00345FEF">
        <w:t xml:space="preserve"> [2]</w:t>
      </w:r>
    </w:p>
    <w:p w14:paraId="7A0F2ADA" w14:textId="77777777" w:rsidR="00A20969" w:rsidRDefault="00A20969">
      <w:pPr>
        <w:pStyle w:val="NoSpacing"/>
      </w:pPr>
    </w:p>
    <w:p w14:paraId="32EBEE00" w14:textId="098C30E1" w:rsidR="00A20969" w:rsidRDefault="00000000">
      <w:pPr>
        <w:pStyle w:val="NoSpacing"/>
      </w:pPr>
      <w:r>
        <w:t>The ability to communicate successfully is also key to success in a future career. Though students tend to avoid things they find difficult or challenging, university can be a great place to practice these skills.</w:t>
      </w:r>
      <w:r w:rsidR="00B914BB">
        <w:t xml:space="preserve"> [2]</w:t>
      </w:r>
    </w:p>
    <w:p w14:paraId="201632C5" w14:textId="77777777" w:rsidR="00A20969" w:rsidRDefault="00A20969">
      <w:pPr>
        <w:pStyle w:val="NoSpacing"/>
      </w:pPr>
    </w:p>
    <w:p w14:paraId="7CCBDBFE" w14:textId="4A8B3C8E" w:rsidR="002C09D0" w:rsidRDefault="002C09D0">
      <w:pPr>
        <w:pStyle w:val="NoSpacing"/>
      </w:pPr>
      <w:r>
        <w:t>Communication skills, team working, and critical thinking skills are all skills that are critical in a cyber security career.</w:t>
      </w:r>
    </w:p>
    <w:p w14:paraId="1F2F52F4" w14:textId="63C3C7C1" w:rsidR="002C09D0" w:rsidRDefault="002C09D0">
      <w:pPr>
        <w:pStyle w:val="NoSpacing"/>
      </w:pPr>
      <w:r>
        <w:t>Communication skills can help you communicate in a clear and understandable way to both technical and non-technical people alike.</w:t>
      </w:r>
    </w:p>
    <w:p w14:paraId="0421739C" w14:textId="4D833834" w:rsidR="002C09D0" w:rsidRDefault="002C09D0">
      <w:pPr>
        <w:pStyle w:val="NoSpacing"/>
      </w:pPr>
      <w:r>
        <w:t>Cyber security is often a team effort, so team working and good collaboration is essential.</w:t>
      </w:r>
    </w:p>
    <w:p w14:paraId="046865B5" w14:textId="1BC28E25" w:rsidR="002C09D0" w:rsidRDefault="002C09D0">
      <w:pPr>
        <w:pStyle w:val="NoSpacing"/>
      </w:pPr>
      <w:proofErr w:type="gramStart"/>
      <w:r>
        <w:t>Furthermore</w:t>
      </w:r>
      <w:proofErr w:type="gramEnd"/>
      <w:r>
        <w:t xml:space="preserve"> critical thinking is used to problem solve, </w:t>
      </w:r>
      <w:r w:rsidR="00EB5030">
        <w:t xml:space="preserve">leverage different tactics, and finding ways to fix systems. </w:t>
      </w:r>
      <w:r w:rsidR="00B914BB">
        <w:t>[3][4]</w:t>
      </w:r>
    </w:p>
    <w:p w14:paraId="21FB7A1B" w14:textId="60176BC7" w:rsidR="00A20969" w:rsidRDefault="00A20969">
      <w:pPr>
        <w:pStyle w:val="NoSpacing"/>
      </w:pPr>
    </w:p>
    <w:p w14:paraId="3C6D111C" w14:textId="77777777" w:rsidR="002C09D0" w:rsidRDefault="002C09D0">
      <w:pPr>
        <w:pStyle w:val="NoSpacing"/>
      </w:pPr>
    </w:p>
    <w:p w14:paraId="47883420" w14:textId="77777777" w:rsidR="00A20969" w:rsidRDefault="00000000">
      <w:pPr>
        <w:pStyle w:val="NoSpacing"/>
      </w:pPr>
      <w:r>
        <w:t>A diagram on how different skills are learnt in university, and how they help in a future computing career.</w:t>
      </w:r>
    </w:p>
    <w:p w14:paraId="4F44930E" w14:textId="4B63CC31" w:rsidR="00A20969" w:rsidRDefault="00000000">
      <w:pPr>
        <w:pStyle w:val="NoSpacing"/>
      </w:pPr>
      <w:r>
        <w:rPr>
          <w:noProof/>
        </w:rPr>
        <w:drawing>
          <wp:inline distT="0" distB="0" distL="0" distR="0" wp14:anchorId="6B2EA2C3" wp14:editId="14F42F54">
            <wp:extent cx="5902634" cy="3471867"/>
            <wp:effectExtent l="0" t="0" r="0" b="0"/>
            <wp:docPr id="1330267217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02634" cy="3471867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4CA5B5A" w14:textId="2905D70A" w:rsidR="00A20969" w:rsidRDefault="00315441">
      <w:pPr>
        <w:pStyle w:val="NoSpacing"/>
      </w:pPr>
      <w:r>
        <w:t>Fig 1.</w:t>
      </w:r>
    </w:p>
    <w:p w14:paraId="16976196" w14:textId="77777777" w:rsidR="00A20969" w:rsidRDefault="00A20969">
      <w:pPr>
        <w:rPr>
          <w:rFonts w:eastAsia="Times New Roman"/>
        </w:rPr>
      </w:pPr>
    </w:p>
    <w:p w14:paraId="09D507EE" w14:textId="77777777" w:rsidR="00B914BB" w:rsidRDefault="00B914BB">
      <w:pPr>
        <w:rPr>
          <w:rFonts w:eastAsia="Times New Roman"/>
        </w:rPr>
      </w:pPr>
    </w:p>
    <w:p w14:paraId="61E6E662" w14:textId="07B48999" w:rsidR="00B914BB" w:rsidRDefault="00B914BB" w:rsidP="00B914BB">
      <w:pPr>
        <w:pStyle w:val="Heading2"/>
        <w:rPr>
          <w:rFonts w:eastAsia="Times New Roman"/>
        </w:rPr>
      </w:pPr>
      <w:r>
        <w:rPr>
          <w:rFonts w:eastAsia="Times New Roman"/>
        </w:rPr>
        <w:lastRenderedPageBreak/>
        <w:t>References</w:t>
      </w:r>
    </w:p>
    <w:p w14:paraId="50D05C55" w14:textId="7149AE5D" w:rsidR="00B914BB" w:rsidRDefault="00B914BB" w:rsidP="00B914BB">
      <w:r>
        <w:t>[1] S. Cottrell, The Study Skills Handbook, London: Bloomsbury Publishing plc, 2024.</w:t>
      </w:r>
    </w:p>
    <w:p w14:paraId="1CC7082B" w14:textId="32B3077E" w:rsidR="00B914BB" w:rsidRDefault="00B914BB" w:rsidP="00B914BB">
      <w:r>
        <w:t xml:space="preserve">[2] T. Freeman, “Critical Thinking, Communications, and Teamwork,” in </w:t>
      </w:r>
      <w:r>
        <w:rPr>
          <w:i/>
          <w:iCs/>
        </w:rPr>
        <w:t>American Society for Engineering Education Annual Conference &amp; Exposition</w:t>
      </w:r>
      <w:r>
        <w:t>, Seattle, Washington, 2001.</w:t>
      </w:r>
    </w:p>
    <w:p w14:paraId="550AB571" w14:textId="2943DD8B" w:rsidR="00B914BB" w:rsidRDefault="00B914BB" w:rsidP="00B914BB">
      <w:r>
        <w:t xml:space="preserve">[3] “Cyber Security District,” 20 June 2024. [Online]. Available: </w:t>
      </w:r>
      <w:hyperlink r:id="rId8" w:history="1">
        <w:r w:rsidRPr="00877A47">
          <w:rPr>
            <w:rStyle w:val="Hyperlink"/>
          </w:rPr>
          <w:t>https://www.cybersecuritydistrict.com/soft-skills-for-a-successful-career-in-cybersecurity/</w:t>
        </w:r>
      </w:hyperlink>
      <w:r>
        <w:t>. [Accessed 5 October 2026].</w:t>
      </w:r>
    </w:p>
    <w:p w14:paraId="54740B46" w14:textId="06867B86" w:rsidR="00B914BB" w:rsidRDefault="00B914BB" w:rsidP="00B914BB">
      <w:r>
        <w:t xml:space="preserve">[4] S. Abel, “Station X,” 11 December 2025. [Online]. Available: </w:t>
      </w:r>
      <w:hyperlink r:id="rId9" w:history="1">
        <w:r w:rsidRPr="00877A47">
          <w:rPr>
            <w:rStyle w:val="Hyperlink"/>
          </w:rPr>
          <w:t>https://www.stationx.net/soft-skills-for-cyber-security/</w:t>
        </w:r>
      </w:hyperlink>
      <w:r>
        <w:t>. [Accessed 5 October 2026].</w:t>
      </w:r>
    </w:p>
    <w:p w14:paraId="03A90D55" w14:textId="739EAE90" w:rsidR="00B914BB" w:rsidRDefault="00B914BB" w:rsidP="00B914BB">
      <w:r>
        <w:t xml:space="preserve">Fig 1. </w:t>
      </w:r>
      <w:proofErr w:type="spellStart"/>
      <w:r>
        <w:t>Anthropic’s</w:t>
      </w:r>
      <w:proofErr w:type="spellEnd"/>
      <w:r>
        <w:t xml:space="preserve"> Claude, Private Communication, Oct 2026</w:t>
      </w:r>
    </w:p>
    <w:p w14:paraId="5E59D004" w14:textId="77777777" w:rsidR="00B914BB" w:rsidRDefault="00B914BB" w:rsidP="00B914BB"/>
    <w:p w14:paraId="0C5FBDDB" w14:textId="77777777" w:rsidR="00170172" w:rsidRDefault="00170172"/>
    <w:p w14:paraId="25E4571D" w14:textId="77777777" w:rsidR="00170172" w:rsidRDefault="00170172"/>
    <w:p w14:paraId="3A46F930" w14:textId="77777777" w:rsidR="00170172" w:rsidRDefault="00170172"/>
    <w:p w14:paraId="57960C3A" w14:textId="77777777" w:rsidR="00170172" w:rsidRDefault="00170172"/>
    <w:p w14:paraId="238F114D" w14:textId="77777777" w:rsidR="00170172" w:rsidRDefault="00170172"/>
    <w:p w14:paraId="4A64DB34" w14:textId="77777777" w:rsidR="00170172" w:rsidRDefault="00170172"/>
    <w:p w14:paraId="4383B9C4" w14:textId="77777777" w:rsidR="00170172" w:rsidRDefault="00170172"/>
    <w:p w14:paraId="04418BAD" w14:textId="77777777" w:rsidR="00170172" w:rsidRDefault="00170172"/>
    <w:p w14:paraId="23724AC6" w14:textId="77777777" w:rsidR="00170172" w:rsidRDefault="00170172"/>
    <w:p w14:paraId="345146E5" w14:textId="77777777" w:rsidR="00170172" w:rsidRDefault="00170172"/>
    <w:p w14:paraId="12223324" w14:textId="77777777" w:rsidR="00B914BB" w:rsidRDefault="00B914BB"/>
    <w:p w14:paraId="29D43B9D" w14:textId="77777777" w:rsidR="00B914BB" w:rsidRDefault="00B914BB"/>
    <w:p w14:paraId="66AEDA63" w14:textId="77777777" w:rsidR="00B914BB" w:rsidRDefault="00B914BB"/>
    <w:p w14:paraId="6D6F41FF" w14:textId="77777777" w:rsidR="00B914BB" w:rsidRDefault="00B914BB"/>
    <w:p w14:paraId="21D876D2" w14:textId="77777777" w:rsidR="00B914BB" w:rsidRDefault="00B914BB"/>
    <w:p w14:paraId="4941A2E4" w14:textId="77777777" w:rsidR="00170172" w:rsidRDefault="00170172"/>
    <w:p w14:paraId="4B5CEA28" w14:textId="77777777" w:rsidR="00170172" w:rsidRDefault="00170172"/>
    <w:p w14:paraId="191DB026" w14:textId="77777777" w:rsidR="00170172" w:rsidRDefault="00170172"/>
    <w:p w14:paraId="22DA909A" w14:textId="77777777" w:rsidR="00170172" w:rsidRDefault="00170172"/>
    <w:p w14:paraId="2E7B6723" w14:textId="3D52DE12" w:rsidR="00170172" w:rsidRDefault="00170172" w:rsidP="00170172">
      <w:pPr>
        <w:pStyle w:val="Heading1"/>
      </w:pPr>
      <w:r>
        <w:lastRenderedPageBreak/>
        <w:t>Task 1b</w:t>
      </w:r>
    </w:p>
    <w:p w14:paraId="6102F515" w14:textId="77777777" w:rsidR="00170172" w:rsidRPr="00170172" w:rsidRDefault="00170172" w:rsidP="00170172">
      <w:pPr>
        <w:pStyle w:val="Heading2"/>
      </w:pPr>
      <w:r w:rsidRPr="00170172">
        <w:t>AI General Use Cases</w:t>
      </w:r>
    </w:p>
    <w:p w14:paraId="49811DEA" w14:textId="77777777" w:rsidR="00170172" w:rsidRDefault="00170172" w:rsidP="00170172">
      <w:r>
        <w:t>People use many different AIs (best described as Generative AI or LLMs) for many different things, such as generating pictures, code, writing, and much more.</w:t>
      </w:r>
    </w:p>
    <w:p w14:paraId="79657A70" w14:textId="2AEE4DE2" w:rsidR="00170172" w:rsidRDefault="00170172" w:rsidP="00170172">
      <w:r>
        <w:t xml:space="preserve">OpenAI’s ChatGPT is a large well known LLM that mainly focuses on creative generation, more general day-to-day assistance, and sometimes built-in web browsing. </w:t>
      </w:r>
      <w:r w:rsidR="00B914BB">
        <w:t>[5]</w:t>
      </w:r>
    </w:p>
    <w:p w14:paraId="45171220" w14:textId="46635972" w:rsidR="00170172" w:rsidRDefault="00170172" w:rsidP="00170172">
      <w:r>
        <w:t xml:space="preserve">Comparatively, </w:t>
      </w:r>
      <w:proofErr w:type="spellStart"/>
      <w:r>
        <w:t>Anthropic’s</w:t>
      </w:r>
      <w:proofErr w:type="spellEnd"/>
      <w:r>
        <w:t xml:space="preserve"> Claude focuses more on more structured outputs, longer document analysis, and deeper thinking. </w:t>
      </w:r>
      <w:r w:rsidR="00B914BB">
        <w:t>[5]</w:t>
      </w:r>
    </w:p>
    <w:p w14:paraId="211F1DC8" w14:textId="17B9B495" w:rsidR="00170172" w:rsidRDefault="00170172" w:rsidP="00170172">
      <w:r>
        <w:t xml:space="preserve">In the AI video generating space, Google’s Veo uses diffusion-based architecture to create convincing, high-quality video with good audio. </w:t>
      </w:r>
      <w:r w:rsidR="00B914BB">
        <w:t>[6]</w:t>
      </w:r>
    </w:p>
    <w:p w14:paraId="41C6586C" w14:textId="77777777" w:rsidR="00170172" w:rsidRDefault="00170172" w:rsidP="00170172"/>
    <w:p w14:paraId="713B0E1C" w14:textId="77777777" w:rsidR="00170172" w:rsidRPr="00170172" w:rsidRDefault="00170172" w:rsidP="00170172">
      <w:pPr>
        <w:pStyle w:val="Heading2"/>
      </w:pPr>
      <w:r w:rsidRPr="00170172">
        <w:t>AI Support in a Career</w:t>
      </w:r>
    </w:p>
    <w:p w14:paraId="01993113" w14:textId="77777777" w:rsidR="00170172" w:rsidRDefault="00170172" w:rsidP="00170172">
      <w:proofErr w:type="spellStart"/>
      <w:r>
        <w:t>Anthropic’s</w:t>
      </w:r>
      <w:proofErr w:type="spellEnd"/>
      <w:r>
        <w:t xml:space="preserve"> Claude is a Generative AI and LLM, that has also branched out into “Claude code”, an agentic coding tool.</w:t>
      </w:r>
    </w:p>
    <w:p w14:paraId="6CFC64C4" w14:textId="77777777" w:rsidR="00170172" w:rsidRDefault="00170172" w:rsidP="00170172">
      <w:r>
        <w:t>Working with Claude, you can use it to check the most recent news in the cyber security world:</w:t>
      </w:r>
    </w:p>
    <w:p w14:paraId="29B29C41" w14:textId="77777777" w:rsidR="00170172" w:rsidRDefault="00170172" w:rsidP="00170172">
      <w:r w:rsidRPr="00096F64">
        <w:rPr>
          <w:noProof/>
        </w:rPr>
        <w:drawing>
          <wp:inline distT="0" distB="0" distL="0" distR="0" wp14:anchorId="678D800F" wp14:editId="3A769BC3">
            <wp:extent cx="5731510" cy="3931920"/>
            <wp:effectExtent l="0" t="0" r="2540" b="0"/>
            <wp:docPr id="6149198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91981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141F4" w14:textId="2817A894" w:rsidR="00170172" w:rsidRDefault="00B914BB" w:rsidP="00170172">
      <w:r>
        <w:t>Fig 2.</w:t>
      </w:r>
    </w:p>
    <w:p w14:paraId="4AEC0D66" w14:textId="77777777" w:rsidR="00170172" w:rsidRDefault="00170172" w:rsidP="00170172"/>
    <w:p w14:paraId="31C23510" w14:textId="77777777" w:rsidR="00B914BB" w:rsidRDefault="00B914BB" w:rsidP="00170172"/>
    <w:p w14:paraId="5CCAE123" w14:textId="21F792A9" w:rsidR="00170172" w:rsidRDefault="00170172" w:rsidP="00170172">
      <w:r>
        <w:lastRenderedPageBreak/>
        <w:t>As cyber security is an ever-evolving field, Claude can also help you find the best places to learn about new techniques and technologies that appear:</w:t>
      </w:r>
    </w:p>
    <w:p w14:paraId="6E2BE8CF" w14:textId="77777777" w:rsidR="00170172" w:rsidRDefault="00170172" w:rsidP="00170172">
      <w:r w:rsidRPr="005311C4">
        <w:rPr>
          <w:noProof/>
        </w:rPr>
        <w:drawing>
          <wp:inline distT="0" distB="0" distL="0" distR="0" wp14:anchorId="73425949" wp14:editId="5368305E">
            <wp:extent cx="5731510" cy="3955415"/>
            <wp:effectExtent l="0" t="0" r="2540" b="6985"/>
            <wp:docPr id="7417762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77622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5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8F3906" w14:textId="3D8295C4" w:rsidR="00170172" w:rsidRDefault="009F7354" w:rsidP="00170172">
      <w:r>
        <w:t>Fig 3.</w:t>
      </w:r>
    </w:p>
    <w:p w14:paraId="1DE73836" w14:textId="77777777" w:rsidR="009F7354" w:rsidRDefault="009F7354" w:rsidP="00170172"/>
    <w:p w14:paraId="028B5D58" w14:textId="77777777" w:rsidR="00170172" w:rsidRDefault="00170172" w:rsidP="00170172">
      <w:r>
        <w:t>Claude Mythos can also be used for more complex cyber security tasks, such as finding vulnerabilities at a greater scale and help with finding fixes and patches for any vulnerabilities that are found.</w:t>
      </w:r>
    </w:p>
    <w:p w14:paraId="6E8BF824" w14:textId="548B3099" w:rsidR="00B914BB" w:rsidRDefault="00B914BB" w:rsidP="00B914BB">
      <w:pPr>
        <w:pStyle w:val="Heading2"/>
      </w:pPr>
      <w:r>
        <w:t>References</w:t>
      </w:r>
    </w:p>
    <w:p w14:paraId="3987659B" w14:textId="3C38A1B5" w:rsidR="00B914BB" w:rsidRDefault="00B914BB" w:rsidP="00B914BB">
      <w:r>
        <w:t>[5] J. Meier, “Pluralsight,” Pl</w:t>
      </w:r>
      <w:r w:rsidR="009F7354">
        <w:t xml:space="preserve">uralsight LLC, 4 December 2024. [Online]. Available: </w:t>
      </w:r>
      <w:hyperlink r:id="rId12" w:history="1">
        <w:r w:rsidR="009F7354" w:rsidRPr="00877A47">
          <w:rPr>
            <w:rStyle w:val="Hyperlink"/>
          </w:rPr>
          <w:t>https://www.pluralsight.com/resources/blog/ai-and-data/what-is-claude-ai</w:t>
        </w:r>
      </w:hyperlink>
      <w:r w:rsidR="009F7354">
        <w:t xml:space="preserve">. [Accessed 5 </w:t>
      </w:r>
      <w:r w:rsidR="009F7354">
        <w:br/>
        <w:t>October 2026].</w:t>
      </w:r>
    </w:p>
    <w:p w14:paraId="1BD32F56" w14:textId="16CDDEFE" w:rsidR="009F7354" w:rsidRPr="00B914BB" w:rsidRDefault="009F7354" w:rsidP="00B914BB">
      <w:r>
        <w:t>[6] J. v. Wheelie, “</w:t>
      </w:r>
      <w:proofErr w:type="spellStart"/>
      <w:r>
        <w:t>DataNorth</w:t>
      </w:r>
      <w:proofErr w:type="spellEnd"/>
      <w:r>
        <w:t>,” 20 May 2026. [Online]. Available:</w:t>
      </w:r>
      <w:r w:rsidRPr="009F7354">
        <w:t xml:space="preserve"> </w:t>
      </w:r>
      <w:r>
        <w:t xml:space="preserve"> </w:t>
      </w:r>
      <w:hyperlink r:id="rId13" w:history="1">
        <w:r w:rsidRPr="00877A47">
          <w:rPr>
            <w:rStyle w:val="Hyperlink"/>
          </w:rPr>
          <w:t>https://datanorth.ai/blog/google-veo-what-is-it-and-why-is-it-important</w:t>
        </w:r>
      </w:hyperlink>
      <w:r>
        <w:t>. [Accessed 5 October 2026].</w:t>
      </w:r>
    </w:p>
    <w:p w14:paraId="52B42814" w14:textId="68AC4C39" w:rsidR="00B914BB" w:rsidRDefault="009F7354" w:rsidP="00170172">
      <w:r>
        <w:t xml:space="preserve">Fig 2. </w:t>
      </w:r>
      <w:proofErr w:type="spellStart"/>
      <w:r>
        <w:t>Anthropic’s</w:t>
      </w:r>
      <w:proofErr w:type="spellEnd"/>
      <w:r>
        <w:t xml:space="preserve"> Claude, Private Communication, Oct 2026</w:t>
      </w:r>
    </w:p>
    <w:p w14:paraId="3AEB5570" w14:textId="6043E198" w:rsidR="009F7354" w:rsidRDefault="009F7354" w:rsidP="00170172">
      <w:r>
        <w:t xml:space="preserve">Fig 3. </w:t>
      </w:r>
      <w:proofErr w:type="spellStart"/>
      <w:r>
        <w:t>Anthropic’s</w:t>
      </w:r>
      <w:proofErr w:type="spellEnd"/>
      <w:r>
        <w:t xml:space="preserve"> Claude, Private Communication, Oct 2026</w:t>
      </w:r>
    </w:p>
    <w:p w14:paraId="154020BF" w14:textId="77777777" w:rsidR="00B914BB" w:rsidRDefault="00B914BB" w:rsidP="00170172"/>
    <w:p w14:paraId="4C4FA483" w14:textId="77777777" w:rsidR="00170172" w:rsidRDefault="00170172" w:rsidP="00170172"/>
    <w:p w14:paraId="4A382ABD" w14:textId="77777777" w:rsidR="00170172" w:rsidRDefault="00170172" w:rsidP="00170172"/>
    <w:p w14:paraId="3C9C9699" w14:textId="66FF4D42" w:rsidR="00170172" w:rsidRPr="00170172" w:rsidRDefault="00170172" w:rsidP="00170172"/>
    <w:sectPr w:rsidR="00170172" w:rsidRPr="00170172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9D3381" w14:textId="77777777" w:rsidR="00781F8F" w:rsidRDefault="00781F8F">
      <w:pPr>
        <w:spacing w:after="0" w:line="240" w:lineRule="auto"/>
      </w:pPr>
      <w:r>
        <w:separator/>
      </w:r>
    </w:p>
  </w:endnote>
  <w:endnote w:type="continuationSeparator" w:id="0">
    <w:p w14:paraId="70257E8E" w14:textId="77777777" w:rsidR="00781F8F" w:rsidRDefault="00781F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AE4E27" w14:textId="77777777" w:rsidR="00781F8F" w:rsidRDefault="00781F8F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2877CFA4" w14:textId="77777777" w:rsidR="00781F8F" w:rsidRDefault="00781F8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0969"/>
    <w:rsid w:val="00170172"/>
    <w:rsid w:val="002C09D0"/>
    <w:rsid w:val="00315441"/>
    <w:rsid w:val="00345FEF"/>
    <w:rsid w:val="00364C6E"/>
    <w:rsid w:val="00603BD5"/>
    <w:rsid w:val="006D4905"/>
    <w:rsid w:val="00781F8F"/>
    <w:rsid w:val="00833633"/>
    <w:rsid w:val="00886C00"/>
    <w:rsid w:val="009F7354"/>
    <w:rsid w:val="00A20969"/>
    <w:rsid w:val="00A55391"/>
    <w:rsid w:val="00A6529D"/>
    <w:rsid w:val="00B223D2"/>
    <w:rsid w:val="00B847B1"/>
    <w:rsid w:val="00B914BB"/>
    <w:rsid w:val="00E00146"/>
    <w:rsid w:val="00EB50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A216B"/>
  <w15:docId w15:val="{8226AF70-59DD-41F9-90D3-A38EFADE95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0172"/>
  </w:style>
  <w:style w:type="paragraph" w:styleId="Heading1">
    <w:name w:val="heading 1"/>
    <w:basedOn w:val="Normal"/>
    <w:next w:val="Normal"/>
    <w:link w:val="Heading1Char"/>
    <w:uiPriority w:val="9"/>
    <w:qFormat/>
    <w:rsid w:val="0017017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593470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017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864EA8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017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864EA8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017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864EA8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017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864EA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017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593470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17017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593470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17017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593470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17017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593470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0172"/>
    <w:rPr>
      <w:rFonts w:asciiTheme="majorHAnsi" w:eastAsiaTheme="majorEastAsia" w:hAnsiTheme="majorHAnsi" w:cstheme="majorBidi"/>
      <w:color w:val="593470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170172"/>
    <w:rPr>
      <w:rFonts w:asciiTheme="majorHAnsi" w:eastAsiaTheme="majorEastAsia" w:hAnsiTheme="majorHAnsi" w:cstheme="majorBidi"/>
      <w:color w:val="864EA8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0172"/>
    <w:rPr>
      <w:rFonts w:asciiTheme="majorHAnsi" w:eastAsiaTheme="majorEastAsia" w:hAnsiTheme="majorHAnsi" w:cstheme="majorBidi"/>
      <w:color w:val="864EA8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0172"/>
    <w:rPr>
      <w:rFonts w:asciiTheme="majorHAnsi" w:eastAsiaTheme="majorEastAsia" w:hAnsiTheme="majorHAnsi" w:cstheme="majorBidi"/>
      <w:color w:val="864EA8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0172"/>
    <w:rPr>
      <w:rFonts w:asciiTheme="majorHAnsi" w:eastAsiaTheme="majorEastAsia" w:hAnsiTheme="majorHAnsi" w:cstheme="majorBidi"/>
      <w:caps/>
      <w:color w:val="864EA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0172"/>
    <w:rPr>
      <w:rFonts w:asciiTheme="majorHAnsi" w:eastAsiaTheme="majorEastAsia" w:hAnsiTheme="majorHAnsi" w:cstheme="majorBidi"/>
      <w:i/>
      <w:iCs/>
      <w:caps/>
      <w:color w:val="593470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rsid w:val="00170172"/>
    <w:rPr>
      <w:rFonts w:asciiTheme="majorHAnsi" w:eastAsiaTheme="majorEastAsia" w:hAnsiTheme="majorHAnsi" w:cstheme="majorBidi"/>
      <w:b/>
      <w:bCs/>
      <w:color w:val="593470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rsid w:val="00170172"/>
    <w:rPr>
      <w:rFonts w:asciiTheme="majorHAnsi" w:eastAsiaTheme="majorEastAsia" w:hAnsiTheme="majorHAnsi" w:cstheme="majorBidi"/>
      <w:b/>
      <w:bCs/>
      <w:i/>
      <w:iCs/>
      <w:color w:val="593470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rsid w:val="00170172"/>
    <w:rPr>
      <w:rFonts w:asciiTheme="majorHAnsi" w:eastAsiaTheme="majorEastAsia" w:hAnsiTheme="majorHAnsi" w:cstheme="majorBidi"/>
      <w:i/>
      <w:iCs/>
      <w:color w:val="593470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17017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373545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70172"/>
    <w:rPr>
      <w:rFonts w:asciiTheme="majorHAnsi" w:eastAsiaTheme="majorEastAsia" w:hAnsiTheme="majorHAnsi" w:cstheme="majorBidi"/>
      <w:caps/>
      <w:color w:val="373545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017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AD84C6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0172"/>
    <w:rPr>
      <w:rFonts w:asciiTheme="majorHAnsi" w:eastAsiaTheme="majorEastAsia" w:hAnsiTheme="majorHAnsi" w:cstheme="majorBidi"/>
      <w:color w:val="AD84C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0172"/>
    <w:pPr>
      <w:spacing w:before="120" w:after="120"/>
      <w:ind w:left="720"/>
    </w:pPr>
    <w:rPr>
      <w:color w:val="373545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70172"/>
    <w:rPr>
      <w:color w:val="373545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0172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017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373545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0172"/>
    <w:rPr>
      <w:rFonts w:asciiTheme="majorHAnsi" w:eastAsiaTheme="majorEastAsia" w:hAnsiTheme="majorHAnsi" w:cstheme="majorBidi"/>
      <w:color w:val="373545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170172"/>
    <w:rPr>
      <w:b/>
      <w:bCs/>
      <w:smallCaps/>
      <w:color w:val="373545" w:themeColor="text2"/>
      <w:u w:val="single"/>
    </w:rPr>
  </w:style>
  <w:style w:type="paragraph" w:styleId="NoSpacing">
    <w:name w:val="No Spacing"/>
    <w:uiPriority w:val="1"/>
    <w:qFormat/>
    <w:rsid w:val="00170172"/>
    <w:pPr>
      <w:spacing w:after="0" w:line="240" w:lineRule="auto"/>
    </w:pPr>
  </w:style>
  <w:style w:type="paragraph" w:styleId="Bibliography">
    <w:name w:val="Bibliography"/>
    <w:basedOn w:val="Normal"/>
    <w:next w:val="Normal"/>
  </w:style>
  <w:style w:type="paragraph" w:styleId="Caption">
    <w:name w:val="caption"/>
    <w:basedOn w:val="Normal"/>
    <w:next w:val="Normal"/>
    <w:uiPriority w:val="35"/>
    <w:semiHidden/>
    <w:unhideWhenUsed/>
    <w:qFormat/>
    <w:rsid w:val="00170172"/>
    <w:pPr>
      <w:spacing w:line="240" w:lineRule="auto"/>
    </w:pPr>
    <w:rPr>
      <w:b/>
      <w:bCs/>
      <w:smallCaps/>
      <w:color w:val="373545" w:themeColor="text2"/>
    </w:rPr>
  </w:style>
  <w:style w:type="character" w:styleId="Strong">
    <w:name w:val="Strong"/>
    <w:basedOn w:val="DefaultParagraphFont"/>
    <w:uiPriority w:val="22"/>
    <w:qFormat/>
    <w:rsid w:val="00170172"/>
    <w:rPr>
      <w:b/>
      <w:bCs/>
    </w:rPr>
  </w:style>
  <w:style w:type="character" w:styleId="Emphasis">
    <w:name w:val="Emphasis"/>
    <w:basedOn w:val="DefaultParagraphFont"/>
    <w:uiPriority w:val="20"/>
    <w:qFormat/>
    <w:rsid w:val="00170172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170172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17017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17017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70172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B914BB"/>
    <w:rPr>
      <w:color w:val="69A02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14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802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82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99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1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0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4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4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69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8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0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9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4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38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8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4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1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01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09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ybersecuritydistrict.com/soft-skills-for-a-successful-career-in-cybersecurity/" TargetMode="External"/><Relationship Id="rId13" Type="http://schemas.openxmlformats.org/officeDocument/2006/relationships/hyperlink" Target="https://datanorth.ai/blog/google-veo-what-is-it-and-why-is-it-important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pluralsight.com/resources/blog/ai-and-data/what-is-claude-ai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www.stationx.net/soft-skills-for-cyber-security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Violet">
      <a:dk1>
        <a:sysClr val="windowText" lastClr="000000"/>
      </a:dk1>
      <a:lt1>
        <a:sysClr val="window" lastClr="FFFFFF"/>
      </a:lt1>
      <a:dk2>
        <a:srgbClr val="373545"/>
      </a:dk2>
      <a:lt2>
        <a:srgbClr val="DCD8DC"/>
      </a:lt2>
      <a:accent1>
        <a:srgbClr val="AD84C6"/>
      </a:accent1>
      <a:accent2>
        <a:srgbClr val="8784C7"/>
      </a:accent2>
      <a:accent3>
        <a:srgbClr val="5D739A"/>
      </a:accent3>
      <a:accent4>
        <a:srgbClr val="6997AF"/>
      </a:accent4>
      <a:accent5>
        <a:srgbClr val="84ACB6"/>
      </a:accent5>
      <a:accent6>
        <a:srgbClr val="6F8183"/>
      </a:accent6>
      <a:hlink>
        <a:srgbClr val="69A020"/>
      </a:hlink>
      <a:folHlink>
        <a:srgbClr val="8C8C8C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Ste24</b:Tag>
    <b:SourceType>Book</b:SourceType>
    <b:Guid>{5228A141-3B9A-44FA-A15D-ADF1EA5672DD}</b:Guid>
    <b:Title>The Study Skills Handbook</b:Title>
    <b:Year>2024</b:Year>
    <b:City>London</b:City>
    <b:Author>
      <b:Author>
        <b:NameList>
          <b:Person>
            <b:Last>Cottrell</b:Last>
            <b:First>Stella</b:First>
          </b:Person>
        </b:NameList>
      </b:Author>
    </b:Author>
    <b:Publisher>Bloomsbury Publishing plc</b:Publisher>
    <b:RefOrder>1</b:RefOrder>
  </b:Source>
  <b:Source>
    <b:Tag>Placeholder2</b:Tag>
    <b:SourceType>ConferenceProceedings</b:SourceType>
    <b:Guid>{FE2DA590-9CD8-4EFB-85F0-456E892B95D7}</b:Guid>
    <b:Author>
      <b:Author>
        <b:NameList>
          <b:Person>
            <b:Last>Freeman</b:Last>
            <b:First>T.</b:First>
          </b:Person>
        </b:NameList>
      </b:Author>
    </b:Author>
    <b:Title>Critical Thinking, Communications, and Teamwork</b:Title>
    <b:Year>2001</b:Year>
    <b:City>Seattle, Washington</b:City>
    <b:ConferenceName>American Society for Engineering Education Annual Conference &amp; Exposition</b:ConferenceName>
    <b:RefOrder>2</b:RefOrder>
  </b:Source>
  <b:Source>
    <b:Tag>Cyb24</b:Tag>
    <b:SourceType>InternetSite</b:SourceType>
    <b:Guid>{5AFC8522-E319-45BD-A021-86892A6AB6F8}</b:Guid>
    <b:Title>Cyber Security District</b:Title>
    <b:Year>2024</b:Year>
    <b:Month>June</b:Month>
    <b:Day>20</b:Day>
    <b:YearAccessed>2026</b:YearAccessed>
    <b:MonthAccessed>October</b:MonthAccessed>
    <b:DayAccessed>5</b:DayAccessed>
    <b:URL>https://www.cybersecuritydistrict.com/soft-skills-for-a-successful-career-in-cybersecurity/</b:URL>
    <b:RefOrder>3</b:RefOrder>
  </b:Source>
  <b:Source>
    <b:Tag>Spe25</b:Tag>
    <b:SourceType>InternetSite</b:SourceType>
    <b:Guid>{EC20A801-9460-4250-9B6B-3494DF2CEEE1}</b:Guid>
    <b:Author>
      <b:Author>
        <b:NameList>
          <b:Person>
            <b:Last>Abel</b:Last>
            <b:First>Spencer</b:First>
          </b:Person>
        </b:NameList>
      </b:Author>
    </b:Author>
    <b:Title>Station X</b:Title>
    <b:Year>2025</b:Year>
    <b:Month>December</b:Month>
    <b:Day>11</b:Day>
    <b:YearAccessed>2026</b:YearAccessed>
    <b:MonthAccessed>October</b:MonthAccessed>
    <b:DayAccessed>5</b:DayAccessed>
    <b:URL>https://www.stationx.net/soft-skills-for-cyber-security/</b:URL>
    <b:RefOrder>4</b:RefOrder>
  </b:Source>
  <b:Source>
    <b:Tag>24De</b:Tag>
    <b:SourceType>InternetSite</b:SourceType>
    <b:Guid>{86C6DED2-30C4-4A50-9664-63931280159D}</b:Guid>
    <b:Year>2024</b:Year>
    <b:Month>December</b:Month>
    <b:Day>4</b:Day>
    <b:YearAccessed>2026</b:YearAccessed>
    <b:MonthAccessed>October</b:MonthAccessed>
    <b:DayAccessed>5</b:DayAccessed>
    <b:URL>https://www.pluralsight.com/resources/blog/ai-and-data/what-is-claude-ai</b:URL>
    <b:Author>
      <b:Author>
        <b:NameList>
          <b:Person>
            <b:Last>Meier</b:Last>
            <b:First>Josh</b:First>
          </b:Person>
        </b:NameList>
      </b:Author>
    </b:Author>
    <b:Title>Pluralsight</b:Title>
    <b:ProductionCompany>Pluralsight LLC</b:ProductionCompany>
    <b:RefOrder>5</b:RefOrder>
  </b:Source>
  <b:Source>
    <b:Tag>Jor26</b:Tag>
    <b:SourceType>InternetSite</b:SourceType>
    <b:Guid>{33966A44-9E41-46B9-BF87-7BBC3BE6FF8F}</b:Guid>
    <b:Author>
      <b:Author>
        <b:NameList>
          <b:Person>
            <b:Last>Weelie</b:Last>
            <b:First>Jorick</b:First>
            <b:Middle>van</b:Middle>
          </b:Person>
        </b:NameList>
      </b:Author>
    </b:Author>
    <b:Title>DataNorth</b:Title>
    <b:Year>2026</b:Year>
    <b:Month>May</b:Month>
    <b:Day>20</b:Day>
    <b:YearAccessed>2026</b:YearAccessed>
    <b:MonthAccessed>October</b:MonthAccessed>
    <b:DayAccessed>5</b:DayAccessed>
    <b:URL>https://datanorth.ai/blog/google-veo-what-is-it-and-why-is-it-important</b:URL>
    <b:RefOrder>6</b:RefOrder>
  </b:Source>
</b:Sources>
</file>

<file path=customXml/itemProps1.xml><?xml version="1.0" encoding="utf-8"?>
<ds:datastoreItem xmlns:ds="http://schemas.openxmlformats.org/officeDocument/2006/customXml" ds:itemID="{18D75CB1-F121-49A9-9797-D8F60E9BF0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5</Pages>
  <Words>605</Words>
  <Characters>3450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Banner (2620106)</dc:creator>
  <dc:description/>
  <cp:lastModifiedBy>Lucy Banner (2620106)</cp:lastModifiedBy>
  <cp:revision>7</cp:revision>
  <dcterms:created xsi:type="dcterms:W3CDTF">2026-10-13T14:06:00Z</dcterms:created>
  <dcterms:modified xsi:type="dcterms:W3CDTF">2026-10-13T14:33:00Z</dcterms:modified>
</cp:coreProperties>
</file>