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61336B0A" w:rsidR="00974196" w:rsidRPr="00776A2A" w:rsidRDefault="4D2A8ED8">
      <w:pPr>
        <w:rPr>
          <w:rFonts w:ascii="Arial" w:hAnsi="Arial" w:cs="Arial"/>
        </w:rPr>
      </w:pPr>
      <w:r w:rsidRPr="00776A2A">
        <w:rPr>
          <w:rFonts w:ascii="Arial" w:hAnsi="Arial" w:cs="Arial"/>
        </w:rPr>
        <w:t>Name: Imtiaz Begum</w:t>
      </w:r>
    </w:p>
    <w:p w14:paraId="76DD5B8D" w14:textId="41A881F4" w:rsidR="611A0C28" w:rsidRPr="00776A2A" w:rsidRDefault="611A0C28" w:rsidP="004D6338">
      <w:pPr>
        <w:pStyle w:val="p1"/>
        <w:divId w:val="524176165"/>
        <w:rPr>
          <w:rStyle w:val="s1"/>
          <w:rFonts w:ascii="Arial" w:hAnsi="Arial" w:cs="Arial"/>
          <w:sz w:val="24"/>
          <w:szCs w:val="24"/>
        </w:rPr>
      </w:pPr>
      <w:r w:rsidRPr="00776A2A">
        <w:rPr>
          <w:rFonts w:ascii="Arial" w:hAnsi="Arial" w:cs="Arial"/>
          <w:sz w:val="24"/>
          <w:szCs w:val="24"/>
        </w:rPr>
        <w:t>Student Number</w:t>
      </w:r>
      <w:r w:rsidR="00A212DC" w:rsidRPr="00776A2A">
        <w:rPr>
          <w:rFonts w:ascii="Arial" w:hAnsi="Arial" w:cs="Arial"/>
          <w:sz w:val="24"/>
          <w:szCs w:val="24"/>
        </w:rPr>
        <w:t xml:space="preserve">: </w:t>
      </w:r>
      <w:r w:rsidR="004D6338" w:rsidRPr="00776A2A">
        <w:rPr>
          <w:rStyle w:val="s1"/>
          <w:rFonts w:ascii="Arial" w:hAnsi="Arial" w:cs="Arial"/>
          <w:sz w:val="24"/>
          <w:szCs w:val="24"/>
        </w:rPr>
        <w:t>2128130</w:t>
      </w:r>
    </w:p>
    <w:p w14:paraId="79CF373A" w14:textId="77777777" w:rsidR="00AB7760" w:rsidRPr="00776A2A" w:rsidRDefault="00AB7760" w:rsidP="004D6338">
      <w:pPr>
        <w:pStyle w:val="p1"/>
        <w:divId w:val="524176165"/>
        <w:rPr>
          <w:rFonts w:ascii="Arial" w:hAnsi="Arial" w:cs="Arial"/>
          <w:sz w:val="24"/>
          <w:szCs w:val="24"/>
        </w:rPr>
      </w:pPr>
    </w:p>
    <w:p w14:paraId="483528CB" w14:textId="199F5A53" w:rsidR="611A0C28" w:rsidRPr="00776A2A" w:rsidRDefault="611A0C28" w:rsidP="135F84BD">
      <w:pPr>
        <w:rPr>
          <w:rFonts w:ascii="Arial" w:hAnsi="Arial" w:cs="Arial"/>
        </w:rPr>
      </w:pPr>
      <w:r w:rsidRPr="00776A2A">
        <w:rPr>
          <w:rFonts w:ascii="Arial" w:hAnsi="Arial" w:cs="Arial"/>
        </w:rPr>
        <w:t>Module Code</w:t>
      </w:r>
      <w:r w:rsidR="00341785" w:rsidRPr="00776A2A">
        <w:rPr>
          <w:rFonts w:ascii="Arial" w:hAnsi="Arial" w:cs="Arial"/>
        </w:rPr>
        <w:t xml:space="preserve">: </w:t>
      </w:r>
      <w:r w:rsidR="00341785" w:rsidRPr="00776A2A">
        <w:rPr>
          <w:rStyle w:val="s11"/>
          <w:rFonts w:ascii="Arial" w:eastAsia="Times New Roman" w:hAnsi="Arial" w:cs="Arial"/>
          <w:b/>
          <w:bCs/>
          <w:color w:val="000000"/>
        </w:rPr>
        <w:t>BMHP6009</w:t>
      </w:r>
    </w:p>
    <w:p w14:paraId="6388C8DA" w14:textId="66898F0F" w:rsidR="611A0C28" w:rsidRPr="00776A2A" w:rsidRDefault="611A0C28" w:rsidP="135F84BD">
      <w:pPr>
        <w:rPr>
          <w:rFonts w:ascii="Arial" w:hAnsi="Arial" w:cs="Arial"/>
        </w:rPr>
      </w:pPr>
      <w:r w:rsidRPr="00776A2A">
        <w:rPr>
          <w:rFonts w:ascii="Arial" w:hAnsi="Arial" w:cs="Arial"/>
        </w:rPr>
        <w:t>Module Title</w:t>
      </w:r>
      <w:r w:rsidR="008E13FC" w:rsidRPr="00776A2A">
        <w:rPr>
          <w:rFonts w:ascii="Arial" w:hAnsi="Arial" w:cs="Arial"/>
        </w:rPr>
        <w:t>: Living with care</w:t>
      </w:r>
      <w:r w:rsidR="007B6E13" w:rsidRPr="00776A2A">
        <w:rPr>
          <w:rFonts w:ascii="Arial" w:hAnsi="Arial" w:cs="Arial"/>
        </w:rPr>
        <w:t xml:space="preserve">: The </w:t>
      </w:r>
      <w:r w:rsidR="008E13FC" w:rsidRPr="00776A2A">
        <w:rPr>
          <w:rFonts w:ascii="Arial" w:hAnsi="Arial" w:cs="Arial"/>
        </w:rPr>
        <w:t>older person.</w:t>
      </w:r>
    </w:p>
    <w:p w14:paraId="3D17E3B4" w14:textId="76F916AC" w:rsidR="001C5F89" w:rsidRPr="00776A2A" w:rsidRDefault="611A0C28" w:rsidP="135F84BD">
      <w:pPr>
        <w:rPr>
          <w:rFonts w:ascii="Arial" w:hAnsi="Arial" w:cs="Arial"/>
        </w:rPr>
      </w:pPr>
      <w:r w:rsidRPr="00776A2A">
        <w:rPr>
          <w:rFonts w:ascii="Arial" w:hAnsi="Arial" w:cs="Arial"/>
        </w:rPr>
        <w:t>Assignment Title</w:t>
      </w:r>
      <w:r w:rsidR="00501240" w:rsidRPr="00776A2A">
        <w:rPr>
          <w:rFonts w:ascii="Arial" w:hAnsi="Arial" w:cs="Arial"/>
        </w:rPr>
        <w:t xml:space="preserve">: component 2- written </w:t>
      </w:r>
      <w:r w:rsidR="001C5F89" w:rsidRPr="00776A2A">
        <w:rPr>
          <w:rFonts w:ascii="Arial" w:hAnsi="Arial" w:cs="Arial"/>
        </w:rPr>
        <w:t>report.</w:t>
      </w:r>
    </w:p>
    <w:p w14:paraId="6BD7D508" w14:textId="08EAA252" w:rsidR="611A0C28" w:rsidRPr="00776A2A" w:rsidRDefault="611A0C28" w:rsidP="135F84BD">
      <w:pPr>
        <w:rPr>
          <w:rFonts w:ascii="Arial" w:hAnsi="Arial" w:cs="Arial"/>
        </w:rPr>
      </w:pPr>
      <w:r w:rsidRPr="00776A2A">
        <w:rPr>
          <w:rFonts w:ascii="Arial" w:hAnsi="Arial" w:cs="Arial"/>
        </w:rPr>
        <w:t>Lecturer Name</w:t>
      </w:r>
      <w:r w:rsidR="001C5F89" w:rsidRPr="00776A2A">
        <w:rPr>
          <w:rFonts w:ascii="Arial" w:hAnsi="Arial" w:cs="Arial"/>
        </w:rPr>
        <w:t>:</w:t>
      </w:r>
      <w:r w:rsidR="001D7601" w:rsidRPr="00776A2A">
        <w:rPr>
          <w:rFonts w:ascii="Arial" w:hAnsi="Arial" w:cs="Arial"/>
        </w:rPr>
        <w:t xml:space="preserve"> Joanne Davi</w:t>
      </w:r>
      <w:r w:rsidR="0025001B" w:rsidRPr="00776A2A">
        <w:rPr>
          <w:rFonts w:ascii="Arial" w:hAnsi="Arial" w:cs="Arial"/>
        </w:rPr>
        <w:t>es</w:t>
      </w:r>
    </w:p>
    <w:p w14:paraId="489F7185" w14:textId="0B9FAC2C" w:rsidR="135F84BD" w:rsidRPr="00776A2A" w:rsidRDefault="135F84BD" w:rsidP="135F84BD">
      <w:pPr>
        <w:rPr>
          <w:rFonts w:ascii="Arial" w:hAnsi="Arial" w:cs="Arial"/>
        </w:rPr>
      </w:pPr>
    </w:p>
    <w:p w14:paraId="20794FBE" w14:textId="65C580B0" w:rsidR="135F84BD" w:rsidRDefault="135F84BD" w:rsidP="135F84BD"/>
    <w:p w14:paraId="702753CC" w14:textId="3ED79663" w:rsidR="135F84BD" w:rsidRDefault="135F84BD" w:rsidP="135F84BD"/>
    <w:p w14:paraId="699BF3CF" w14:textId="010E1525" w:rsidR="135F84BD" w:rsidRDefault="135F84BD" w:rsidP="135F84BD"/>
    <w:p w14:paraId="7772E123" w14:textId="07D31138" w:rsidR="135F84BD" w:rsidRDefault="135F84BD" w:rsidP="135F84BD"/>
    <w:p w14:paraId="1AC9BA15" w14:textId="00564CD8" w:rsidR="135F84BD" w:rsidRDefault="135F84BD" w:rsidP="135F84BD"/>
    <w:p w14:paraId="0F8F03AC" w14:textId="6019BFAC" w:rsidR="135F84BD" w:rsidRDefault="135F84BD" w:rsidP="135F84BD"/>
    <w:p w14:paraId="1B9CD8BD" w14:textId="48527678" w:rsidR="135F84BD" w:rsidRDefault="135F84BD" w:rsidP="135F84BD"/>
    <w:p w14:paraId="0C641320" w14:textId="6C9D32E9" w:rsidR="135F84BD" w:rsidRDefault="135F84BD" w:rsidP="135F84BD"/>
    <w:p w14:paraId="2106F97B" w14:textId="2F4ABDDD" w:rsidR="135F84BD" w:rsidRDefault="135F84BD" w:rsidP="135F84BD"/>
    <w:p w14:paraId="637FCC77" w14:textId="65C429D7" w:rsidR="135F84BD" w:rsidRDefault="135F84BD" w:rsidP="135F84BD"/>
    <w:p w14:paraId="2DE582BE" w14:textId="3E878C5B" w:rsidR="135F84BD" w:rsidRDefault="135F84BD" w:rsidP="135F84BD"/>
    <w:p w14:paraId="05D4301C" w14:textId="51936689" w:rsidR="135F84BD" w:rsidRDefault="135F84BD" w:rsidP="135F84BD"/>
    <w:p w14:paraId="2660E2AE" w14:textId="445986FF" w:rsidR="135F84BD" w:rsidRDefault="135F84BD" w:rsidP="135F84BD"/>
    <w:p w14:paraId="52D40843" w14:textId="6DDA7076" w:rsidR="135F84BD" w:rsidRDefault="135F84BD" w:rsidP="135F84BD"/>
    <w:p w14:paraId="1E7D23BB" w14:textId="5543EFEF" w:rsidR="135F84BD" w:rsidRDefault="135F84BD" w:rsidP="135F84BD"/>
    <w:p w14:paraId="510A8410" w14:textId="37DB07EA" w:rsidR="135F84BD" w:rsidRDefault="135F84BD" w:rsidP="135F84BD"/>
    <w:p w14:paraId="75E8AE90" w14:textId="70172B2E" w:rsidR="135F84BD" w:rsidRDefault="135F84BD" w:rsidP="135F84BD"/>
    <w:p w14:paraId="2496F5E6" w14:textId="32BB7FF4" w:rsidR="135F84BD" w:rsidRDefault="135F84BD" w:rsidP="135F84BD"/>
    <w:p w14:paraId="04FE54C4" w14:textId="6AD2D279" w:rsidR="135F84BD" w:rsidRDefault="135F84BD" w:rsidP="135F84BD"/>
    <w:p w14:paraId="3802E8C0" w14:textId="7739CB3A" w:rsidR="135F84BD" w:rsidRDefault="135F84BD" w:rsidP="135F84BD"/>
    <w:p w14:paraId="0D4E74E2" w14:textId="410C4BCB" w:rsidR="5CE26DAF" w:rsidRDefault="5CE26DAF" w:rsidP="135F84BD">
      <w:r w:rsidRPr="135F84BD">
        <w:rPr>
          <w:rFonts w:ascii="Arial" w:eastAsia="Arial" w:hAnsi="Arial" w:cs="Arial"/>
          <w:b/>
          <w:bCs/>
          <w:sz w:val="22"/>
          <w:szCs w:val="22"/>
        </w:rPr>
        <w:t>Contents Page</w:t>
      </w:r>
    </w:p>
    <w:p w14:paraId="13BF4C66" w14:textId="68EDA559" w:rsidR="0EF9FF52" w:rsidRDefault="5B730A03" w:rsidP="135F84BD">
      <w:pPr>
        <w:rPr>
          <w:rFonts w:ascii="Arial" w:eastAsia="Arial" w:hAnsi="Arial" w:cs="Arial"/>
          <w:sz w:val="22"/>
          <w:szCs w:val="22"/>
        </w:rPr>
      </w:pPr>
      <w:r w:rsidRPr="2122A2C3">
        <w:rPr>
          <w:rFonts w:ascii="Arial" w:eastAsia="Arial" w:hAnsi="Arial" w:cs="Arial"/>
          <w:sz w:val="22"/>
          <w:szCs w:val="22"/>
        </w:rPr>
        <w:t>Introduction</w:t>
      </w:r>
      <w:r w:rsidR="2300798C" w:rsidRPr="2122A2C3">
        <w:rPr>
          <w:rFonts w:ascii="Arial" w:eastAsia="Arial" w:hAnsi="Arial" w:cs="Arial"/>
          <w:sz w:val="22"/>
          <w:szCs w:val="22"/>
        </w:rPr>
        <w:t>.................................................................................................</w:t>
      </w:r>
      <w:r w:rsidR="2E4EB7D5" w:rsidRPr="2122A2C3">
        <w:rPr>
          <w:rFonts w:ascii="Arial" w:eastAsia="Arial" w:hAnsi="Arial" w:cs="Arial"/>
          <w:sz w:val="22"/>
          <w:szCs w:val="22"/>
        </w:rPr>
        <w:t>3</w:t>
      </w:r>
    </w:p>
    <w:p w14:paraId="05E67A6C" w14:textId="4FC07546" w:rsidR="007A5992" w:rsidRDefault="007A5992" w:rsidP="135F84BD">
      <w:pPr>
        <w:rPr>
          <w:rFonts w:ascii="Arial" w:eastAsia="Arial" w:hAnsi="Arial" w:cs="Arial"/>
          <w:sz w:val="22"/>
          <w:szCs w:val="22"/>
        </w:rPr>
      </w:pPr>
      <w:r>
        <w:rPr>
          <w:rFonts w:ascii="Arial" w:eastAsia="Arial" w:hAnsi="Arial" w:cs="Arial"/>
          <w:sz w:val="22"/>
          <w:szCs w:val="22"/>
        </w:rPr>
        <w:t>What is old ag</w:t>
      </w:r>
      <w:r w:rsidR="00BB05B3">
        <w:rPr>
          <w:rFonts w:ascii="Arial" w:eastAsia="Arial" w:hAnsi="Arial" w:cs="Arial"/>
          <w:sz w:val="22"/>
          <w:szCs w:val="22"/>
        </w:rPr>
        <w:t>e………………………………………………………………….</w:t>
      </w:r>
      <w:r w:rsidR="32205520" w:rsidRPr="2122A2C3">
        <w:rPr>
          <w:rFonts w:ascii="Arial" w:eastAsia="Arial" w:hAnsi="Arial" w:cs="Arial"/>
          <w:sz w:val="22"/>
          <w:szCs w:val="22"/>
        </w:rPr>
        <w:t>3</w:t>
      </w:r>
    </w:p>
    <w:p w14:paraId="083E2715" w14:textId="1F71D380" w:rsidR="53AA0D58" w:rsidRDefault="41C80509" w:rsidP="135F84BD">
      <w:pPr>
        <w:rPr>
          <w:rFonts w:ascii="Arial" w:eastAsia="Arial" w:hAnsi="Arial" w:cs="Arial"/>
          <w:sz w:val="22"/>
          <w:szCs w:val="22"/>
        </w:rPr>
      </w:pPr>
      <w:r w:rsidRPr="2122A2C3">
        <w:rPr>
          <w:rFonts w:ascii="Arial" w:eastAsia="Arial" w:hAnsi="Arial" w:cs="Arial"/>
          <w:sz w:val="22"/>
          <w:szCs w:val="22"/>
        </w:rPr>
        <w:t>Family and friends</w:t>
      </w:r>
      <w:r w:rsidR="4202F62E" w:rsidRPr="2122A2C3">
        <w:rPr>
          <w:rFonts w:ascii="Arial" w:eastAsia="Arial" w:hAnsi="Arial" w:cs="Arial"/>
          <w:sz w:val="22"/>
          <w:szCs w:val="22"/>
        </w:rPr>
        <w:t>......................................................................................</w:t>
      </w:r>
      <w:r w:rsidR="1128868C" w:rsidRPr="2122A2C3">
        <w:rPr>
          <w:rFonts w:ascii="Arial" w:eastAsia="Arial" w:hAnsi="Arial" w:cs="Arial"/>
          <w:sz w:val="22"/>
          <w:szCs w:val="22"/>
        </w:rPr>
        <w:t>.</w:t>
      </w:r>
      <w:r w:rsidR="3C69C1B7" w:rsidRPr="2122A2C3">
        <w:rPr>
          <w:rFonts w:ascii="Arial" w:eastAsia="Arial" w:hAnsi="Arial" w:cs="Arial"/>
          <w:sz w:val="22"/>
          <w:szCs w:val="22"/>
        </w:rPr>
        <w:t>3/4</w:t>
      </w:r>
    </w:p>
    <w:p w14:paraId="7FF296E7" w14:textId="6AE2A725" w:rsidR="00ED0403" w:rsidRDefault="5CB91491" w:rsidP="0051046C">
      <w:pPr>
        <w:rPr>
          <w:rFonts w:ascii="Arial" w:eastAsia="Arial" w:hAnsi="Arial" w:cs="Arial"/>
          <w:sz w:val="22"/>
          <w:szCs w:val="22"/>
        </w:rPr>
      </w:pPr>
      <w:r w:rsidRPr="2122A2C3">
        <w:rPr>
          <w:rFonts w:ascii="Arial" w:eastAsia="Arial" w:hAnsi="Arial" w:cs="Arial"/>
          <w:sz w:val="22"/>
          <w:szCs w:val="22"/>
        </w:rPr>
        <w:t>Physical Health and wellbeing...................................................................</w:t>
      </w:r>
      <w:r w:rsidR="1D933251" w:rsidRPr="2122A2C3">
        <w:rPr>
          <w:rFonts w:ascii="Arial" w:eastAsia="Arial" w:hAnsi="Arial" w:cs="Arial"/>
          <w:sz w:val="22"/>
          <w:szCs w:val="22"/>
        </w:rPr>
        <w:t>.</w:t>
      </w:r>
      <w:r w:rsidR="2852E82E" w:rsidRPr="2122A2C3">
        <w:rPr>
          <w:rFonts w:ascii="Arial" w:eastAsia="Arial" w:hAnsi="Arial" w:cs="Arial"/>
          <w:sz w:val="22"/>
          <w:szCs w:val="22"/>
        </w:rPr>
        <w:t>4/5</w:t>
      </w:r>
    </w:p>
    <w:p w14:paraId="37964BC6" w14:textId="0057FF16" w:rsidR="20A59D4D" w:rsidRDefault="6CC6BDC2" w:rsidP="135F84BD">
      <w:pPr>
        <w:rPr>
          <w:rFonts w:ascii="Arial" w:eastAsia="Arial" w:hAnsi="Arial" w:cs="Arial"/>
          <w:sz w:val="22"/>
          <w:szCs w:val="22"/>
        </w:rPr>
      </w:pPr>
      <w:r w:rsidRPr="2122A2C3">
        <w:rPr>
          <w:rFonts w:ascii="Arial" w:eastAsia="Arial" w:hAnsi="Arial" w:cs="Arial"/>
          <w:sz w:val="22"/>
          <w:szCs w:val="22"/>
        </w:rPr>
        <w:t>Mental and emotional health</w:t>
      </w:r>
      <w:r w:rsidR="6F62DC16" w:rsidRPr="2122A2C3">
        <w:rPr>
          <w:rFonts w:ascii="Arial" w:eastAsia="Arial" w:hAnsi="Arial" w:cs="Arial"/>
          <w:sz w:val="22"/>
          <w:szCs w:val="22"/>
        </w:rPr>
        <w:t>.......................................................................</w:t>
      </w:r>
      <w:r w:rsidR="1193C5F6" w:rsidRPr="2122A2C3">
        <w:rPr>
          <w:rFonts w:ascii="Arial" w:eastAsia="Arial" w:hAnsi="Arial" w:cs="Arial"/>
          <w:sz w:val="22"/>
          <w:szCs w:val="22"/>
        </w:rPr>
        <w:t>5/6</w:t>
      </w:r>
    </w:p>
    <w:p w14:paraId="500B2BA7" w14:textId="354B90CF" w:rsidR="5ACB70A0" w:rsidRDefault="20A59D4D" w:rsidP="135F84BD">
      <w:pPr>
        <w:rPr>
          <w:rFonts w:ascii="Arial" w:eastAsia="Arial" w:hAnsi="Arial" w:cs="Arial"/>
          <w:sz w:val="22"/>
          <w:szCs w:val="22"/>
        </w:rPr>
      </w:pPr>
      <w:r w:rsidRPr="135F84BD">
        <w:rPr>
          <w:rFonts w:ascii="Arial" w:eastAsia="Arial" w:hAnsi="Arial" w:cs="Arial"/>
          <w:sz w:val="22"/>
          <w:szCs w:val="22"/>
        </w:rPr>
        <w:t>Social</w:t>
      </w:r>
      <w:r w:rsidR="16B2B62F" w:rsidRPr="135F84BD">
        <w:rPr>
          <w:rFonts w:ascii="Arial" w:eastAsia="Arial" w:hAnsi="Arial" w:cs="Arial"/>
          <w:sz w:val="22"/>
          <w:szCs w:val="22"/>
        </w:rPr>
        <w:t xml:space="preserve"> </w:t>
      </w:r>
      <w:r w:rsidR="786FB63B" w:rsidRPr="135F84BD">
        <w:rPr>
          <w:rFonts w:ascii="Arial" w:eastAsia="Arial" w:hAnsi="Arial" w:cs="Arial"/>
          <w:sz w:val="22"/>
          <w:szCs w:val="22"/>
        </w:rPr>
        <w:t>environment</w:t>
      </w:r>
      <w:r w:rsidR="5444F5AB" w:rsidRPr="135F84BD">
        <w:rPr>
          <w:rFonts w:ascii="Arial" w:eastAsia="Arial" w:hAnsi="Arial" w:cs="Arial"/>
          <w:sz w:val="22"/>
          <w:szCs w:val="22"/>
        </w:rPr>
        <w:t>......................................................................................</w:t>
      </w:r>
      <w:r w:rsidR="732407B6" w:rsidRPr="2122A2C3">
        <w:rPr>
          <w:rFonts w:ascii="Arial" w:eastAsia="Arial" w:hAnsi="Arial" w:cs="Arial"/>
          <w:sz w:val="22"/>
          <w:szCs w:val="22"/>
        </w:rPr>
        <w:t>6/</w:t>
      </w:r>
      <w:r w:rsidR="1B2EAE7E" w:rsidRPr="2122A2C3">
        <w:rPr>
          <w:rFonts w:ascii="Arial" w:eastAsia="Arial" w:hAnsi="Arial" w:cs="Arial"/>
          <w:sz w:val="22"/>
          <w:szCs w:val="22"/>
        </w:rPr>
        <w:t>7</w:t>
      </w:r>
    </w:p>
    <w:p w14:paraId="3C774D34" w14:textId="5013A632" w:rsidR="5ACB70A0" w:rsidRDefault="00130D8E" w:rsidP="135F84BD">
      <w:pPr>
        <w:rPr>
          <w:rFonts w:ascii="Arial" w:eastAsia="Arial" w:hAnsi="Arial" w:cs="Arial"/>
          <w:sz w:val="22"/>
          <w:szCs w:val="22"/>
        </w:rPr>
      </w:pPr>
      <w:r>
        <w:rPr>
          <w:rFonts w:ascii="Arial" w:eastAsia="Arial" w:hAnsi="Arial" w:cs="Arial"/>
          <w:sz w:val="22"/>
          <w:szCs w:val="22"/>
        </w:rPr>
        <w:t xml:space="preserve">Health and Safety </w:t>
      </w:r>
      <w:r w:rsidR="7CDDDC11" w:rsidRPr="135F84BD">
        <w:rPr>
          <w:rFonts w:ascii="Arial" w:eastAsia="Arial" w:hAnsi="Arial" w:cs="Arial"/>
          <w:sz w:val="22"/>
          <w:szCs w:val="22"/>
        </w:rPr>
        <w:t>.......................................................................................</w:t>
      </w:r>
      <w:r w:rsidR="0240E8F5" w:rsidRPr="2122A2C3">
        <w:rPr>
          <w:rFonts w:ascii="Arial" w:eastAsia="Arial" w:hAnsi="Arial" w:cs="Arial"/>
          <w:sz w:val="22"/>
          <w:szCs w:val="22"/>
        </w:rPr>
        <w:t>7/</w:t>
      </w:r>
      <w:r w:rsidR="7629CA6D" w:rsidRPr="2122A2C3">
        <w:rPr>
          <w:rFonts w:ascii="Arial" w:eastAsia="Arial" w:hAnsi="Arial" w:cs="Arial"/>
          <w:sz w:val="22"/>
          <w:szCs w:val="22"/>
        </w:rPr>
        <w:t>8</w:t>
      </w:r>
    </w:p>
    <w:p w14:paraId="29277F7C" w14:textId="660D64FA" w:rsidR="5ACB70A0" w:rsidRDefault="00CE724D" w:rsidP="135F84BD">
      <w:pPr>
        <w:rPr>
          <w:rFonts w:ascii="Arial" w:eastAsia="Arial" w:hAnsi="Arial" w:cs="Arial"/>
          <w:sz w:val="22"/>
          <w:szCs w:val="22"/>
        </w:rPr>
      </w:pPr>
      <w:r>
        <w:rPr>
          <w:rFonts w:ascii="Arial" w:eastAsia="Arial" w:hAnsi="Arial" w:cs="Arial"/>
          <w:sz w:val="22"/>
          <w:szCs w:val="22"/>
        </w:rPr>
        <w:t xml:space="preserve">Assessing </w:t>
      </w:r>
      <w:r w:rsidR="00A47ACB">
        <w:rPr>
          <w:rFonts w:ascii="Arial" w:eastAsia="Arial" w:hAnsi="Arial" w:cs="Arial"/>
          <w:sz w:val="22"/>
          <w:szCs w:val="22"/>
        </w:rPr>
        <w:t xml:space="preserve">Jane’s needs, multidisciplinary approach </w:t>
      </w:r>
      <w:r w:rsidR="48E1B221" w:rsidRPr="135F84BD">
        <w:rPr>
          <w:rFonts w:ascii="Arial" w:eastAsia="Arial" w:hAnsi="Arial" w:cs="Arial"/>
          <w:sz w:val="22"/>
          <w:szCs w:val="22"/>
        </w:rPr>
        <w:t>..................................</w:t>
      </w:r>
      <w:r w:rsidR="318245DD" w:rsidRPr="2122A2C3">
        <w:rPr>
          <w:rFonts w:ascii="Arial" w:eastAsia="Arial" w:hAnsi="Arial" w:cs="Arial"/>
          <w:sz w:val="22"/>
          <w:szCs w:val="22"/>
        </w:rPr>
        <w:t>8/9</w:t>
      </w:r>
    </w:p>
    <w:p w14:paraId="69C1C138" w14:textId="41D726C3" w:rsidR="00361DBF" w:rsidRDefault="782DE97F" w:rsidP="135F84BD">
      <w:pPr>
        <w:rPr>
          <w:rFonts w:ascii="Arial" w:eastAsia="Arial" w:hAnsi="Arial" w:cs="Arial"/>
          <w:sz w:val="22"/>
          <w:szCs w:val="22"/>
        </w:rPr>
      </w:pPr>
      <w:r w:rsidRPr="2122A2C3">
        <w:rPr>
          <w:rFonts w:ascii="Arial" w:eastAsia="Arial" w:hAnsi="Arial" w:cs="Arial"/>
          <w:sz w:val="22"/>
          <w:szCs w:val="22"/>
        </w:rPr>
        <w:t>Advocacy………………………………………………………………</w:t>
      </w:r>
      <w:r w:rsidR="2006EAC4" w:rsidRPr="2122A2C3">
        <w:rPr>
          <w:rFonts w:ascii="Arial" w:eastAsia="Arial" w:hAnsi="Arial" w:cs="Arial"/>
          <w:sz w:val="22"/>
          <w:szCs w:val="22"/>
        </w:rPr>
        <w:t>……</w:t>
      </w:r>
      <w:r w:rsidRPr="2122A2C3">
        <w:rPr>
          <w:rFonts w:ascii="Arial" w:eastAsia="Arial" w:hAnsi="Arial" w:cs="Arial"/>
          <w:sz w:val="22"/>
          <w:szCs w:val="22"/>
        </w:rPr>
        <w:t>……</w:t>
      </w:r>
      <w:r w:rsidR="60220114" w:rsidRPr="2122A2C3">
        <w:rPr>
          <w:rFonts w:ascii="Arial" w:eastAsia="Arial" w:hAnsi="Arial" w:cs="Arial"/>
          <w:sz w:val="22"/>
          <w:szCs w:val="22"/>
        </w:rPr>
        <w:t>.</w:t>
      </w:r>
      <w:r w:rsidR="3A420A0F" w:rsidRPr="2122A2C3">
        <w:rPr>
          <w:rFonts w:ascii="Arial" w:eastAsia="Arial" w:hAnsi="Arial" w:cs="Arial"/>
          <w:sz w:val="22"/>
          <w:szCs w:val="22"/>
        </w:rPr>
        <w:t>9</w:t>
      </w:r>
    </w:p>
    <w:p w14:paraId="51951189" w14:textId="61087733" w:rsidR="4661EE96" w:rsidRDefault="4661EE96" w:rsidP="135F84BD">
      <w:pPr>
        <w:rPr>
          <w:rFonts w:ascii="Arial" w:eastAsia="Arial" w:hAnsi="Arial" w:cs="Arial"/>
          <w:sz w:val="22"/>
          <w:szCs w:val="22"/>
        </w:rPr>
      </w:pPr>
      <w:r w:rsidRPr="135F84BD">
        <w:rPr>
          <w:rFonts w:ascii="Arial" w:eastAsia="Arial" w:hAnsi="Arial" w:cs="Arial"/>
          <w:sz w:val="22"/>
          <w:szCs w:val="22"/>
        </w:rPr>
        <w:t>Available care and support</w:t>
      </w:r>
      <w:r w:rsidR="52ECADDA" w:rsidRPr="135F84BD">
        <w:rPr>
          <w:rFonts w:ascii="Arial" w:eastAsia="Arial" w:hAnsi="Arial" w:cs="Arial"/>
          <w:sz w:val="22"/>
          <w:szCs w:val="22"/>
        </w:rPr>
        <w:t>..........................................................................</w:t>
      </w:r>
      <w:r w:rsidR="7D804C9E" w:rsidRPr="2122A2C3">
        <w:rPr>
          <w:rFonts w:ascii="Arial" w:eastAsia="Arial" w:hAnsi="Arial" w:cs="Arial"/>
          <w:sz w:val="22"/>
          <w:szCs w:val="22"/>
        </w:rPr>
        <w:t>10</w:t>
      </w:r>
    </w:p>
    <w:p w14:paraId="72C5031B" w14:textId="46BADACB" w:rsidR="5D23DCF5" w:rsidRDefault="5D23DCF5" w:rsidP="135F84BD">
      <w:pPr>
        <w:rPr>
          <w:rFonts w:ascii="Arial" w:eastAsia="Arial" w:hAnsi="Arial" w:cs="Arial"/>
          <w:sz w:val="22"/>
          <w:szCs w:val="22"/>
        </w:rPr>
      </w:pPr>
      <w:r w:rsidRPr="135F84BD">
        <w:rPr>
          <w:rFonts w:ascii="Arial" w:eastAsia="Arial" w:hAnsi="Arial" w:cs="Arial"/>
          <w:sz w:val="22"/>
          <w:szCs w:val="22"/>
        </w:rPr>
        <w:t>Theories of aging</w:t>
      </w:r>
      <w:r w:rsidR="2CDC923D" w:rsidRPr="135F84BD">
        <w:rPr>
          <w:rFonts w:ascii="Arial" w:eastAsia="Arial" w:hAnsi="Arial" w:cs="Arial"/>
          <w:sz w:val="22"/>
          <w:szCs w:val="22"/>
        </w:rPr>
        <w:t>...............................................</w:t>
      </w:r>
      <w:r w:rsidR="006162C7">
        <w:rPr>
          <w:rFonts w:ascii="Arial" w:eastAsia="Arial" w:hAnsi="Arial" w:cs="Arial"/>
          <w:sz w:val="22"/>
          <w:szCs w:val="22"/>
        </w:rPr>
        <w:t>.…………………</w:t>
      </w:r>
      <w:r w:rsidR="0059771A">
        <w:rPr>
          <w:rFonts w:ascii="Arial" w:eastAsia="Arial" w:hAnsi="Arial" w:cs="Arial"/>
          <w:sz w:val="22"/>
          <w:szCs w:val="22"/>
        </w:rPr>
        <w:t>………….</w:t>
      </w:r>
      <w:r w:rsidR="5E31C5FB" w:rsidRPr="2122A2C3">
        <w:rPr>
          <w:rFonts w:ascii="Arial" w:eastAsia="Arial" w:hAnsi="Arial" w:cs="Arial"/>
          <w:sz w:val="22"/>
          <w:szCs w:val="22"/>
        </w:rPr>
        <w:t>10</w:t>
      </w:r>
    </w:p>
    <w:p w14:paraId="0FC52F47" w14:textId="34E6D6D2" w:rsidR="05BD4A09" w:rsidRDefault="6056E2F6" w:rsidP="135F84BD">
      <w:pPr>
        <w:rPr>
          <w:rFonts w:ascii="Arial" w:eastAsia="Arial" w:hAnsi="Arial" w:cs="Arial"/>
          <w:sz w:val="22"/>
          <w:szCs w:val="22"/>
        </w:rPr>
      </w:pPr>
      <w:r w:rsidRPr="2122A2C3">
        <w:rPr>
          <w:rFonts w:ascii="Arial" w:eastAsia="Arial" w:hAnsi="Arial" w:cs="Arial"/>
          <w:sz w:val="22"/>
          <w:szCs w:val="22"/>
        </w:rPr>
        <w:t>Early interventions</w:t>
      </w:r>
      <w:r w:rsidR="7444EE18" w:rsidRPr="2122A2C3">
        <w:rPr>
          <w:rFonts w:ascii="Arial" w:eastAsia="Arial" w:hAnsi="Arial" w:cs="Arial"/>
          <w:sz w:val="22"/>
          <w:szCs w:val="22"/>
        </w:rPr>
        <w:t>......................................................................................</w:t>
      </w:r>
      <w:r w:rsidR="2B1ACBC0" w:rsidRPr="2122A2C3">
        <w:rPr>
          <w:rFonts w:ascii="Arial" w:eastAsia="Arial" w:hAnsi="Arial" w:cs="Arial"/>
          <w:sz w:val="22"/>
          <w:szCs w:val="22"/>
        </w:rPr>
        <w:t>.</w:t>
      </w:r>
      <w:r w:rsidR="47DFC475" w:rsidRPr="2122A2C3">
        <w:rPr>
          <w:rFonts w:ascii="Arial" w:eastAsia="Arial" w:hAnsi="Arial" w:cs="Arial"/>
          <w:sz w:val="22"/>
          <w:szCs w:val="22"/>
        </w:rPr>
        <w:t>11</w:t>
      </w:r>
    </w:p>
    <w:p w14:paraId="675440C3" w14:textId="6F826D69" w:rsidR="24416B25" w:rsidRDefault="4101E695" w:rsidP="135F84BD">
      <w:pPr>
        <w:jc w:val="both"/>
        <w:rPr>
          <w:rFonts w:ascii="Arial" w:eastAsia="Arial" w:hAnsi="Arial" w:cs="Arial"/>
          <w:sz w:val="22"/>
          <w:szCs w:val="22"/>
        </w:rPr>
      </w:pPr>
      <w:r w:rsidRPr="2122A2C3">
        <w:rPr>
          <w:rFonts w:ascii="Arial" w:eastAsia="Arial" w:hAnsi="Arial" w:cs="Arial"/>
          <w:sz w:val="22"/>
          <w:szCs w:val="22"/>
        </w:rPr>
        <w:t xml:space="preserve">Policies </w:t>
      </w:r>
      <w:r w:rsidR="145AD0DC" w:rsidRPr="2122A2C3">
        <w:rPr>
          <w:rFonts w:ascii="Arial" w:eastAsia="Arial" w:hAnsi="Arial" w:cs="Arial"/>
          <w:sz w:val="22"/>
          <w:szCs w:val="22"/>
        </w:rPr>
        <w:t xml:space="preserve">and </w:t>
      </w:r>
      <w:r w:rsidR="4C7AE059" w:rsidRPr="2122A2C3">
        <w:rPr>
          <w:rFonts w:ascii="Arial" w:eastAsia="Arial" w:hAnsi="Arial" w:cs="Arial"/>
          <w:sz w:val="22"/>
          <w:szCs w:val="22"/>
        </w:rPr>
        <w:t>legislation................................................................................</w:t>
      </w:r>
      <w:r w:rsidR="0113D2A9" w:rsidRPr="2122A2C3">
        <w:rPr>
          <w:rFonts w:ascii="Arial" w:eastAsia="Arial" w:hAnsi="Arial" w:cs="Arial"/>
          <w:sz w:val="22"/>
          <w:szCs w:val="22"/>
        </w:rPr>
        <w:t>11</w:t>
      </w:r>
      <w:r w:rsidR="761D04E4" w:rsidRPr="2122A2C3">
        <w:rPr>
          <w:rFonts w:ascii="Arial" w:eastAsia="Arial" w:hAnsi="Arial" w:cs="Arial"/>
          <w:sz w:val="22"/>
          <w:szCs w:val="22"/>
        </w:rPr>
        <w:t>/12</w:t>
      </w:r>
    </w:p>
    <w:p w14:paraId="7647D2B3" w14:textId="01650FEB" w:rsidR="135F84BD" w:rsidRDefault="6F0DEB57" w:rsidP="135F84BD">
      <w:pPr>
        <w:rPr>
          <w:rFonts w:ascii="Arial" w:eastAsia="Arial" w:hAnsi="Arial" w:cs="Arial"/>
          <w:sz w:val="22"/>
          <w:szCs w:val="22"/>
        </w:rPr>
      </w:pPr>
      <w:r w:rsidRPr="2122A2C3">
        <w:rPr>
          <w:rFonts w:ascii="Arial" w:eastAsia="Arial" w:hAnsi="Arial" w:cs="Arial"/>
          <w:sz w:val="22"/>
          <w:szCs w:val="22"/>
        </w:rPr>
        <w:t>Recommendations</w:t>
      </w:r>
      <w:r w:rsidR="5E3AEB9E" w:rsidRPr="2122A2C3">
        <w:rPr>
          <w:rFonts w:ascii="Arial" w:eastAsia="Arial" w:hAnsi="Arial" w:cs="Arial"/>
          <w:sz w:val="22"/>
          <w:szCs w:val="22"/>
        </w:rPr>
        <w:t>.......................................................................................</w:t>
      </w:r>
      <w:r w:rsidR="6A58B97B" w:rsidRPr="2122A2C3">
        <w:rPr>
          <w:rFonts w:ascii="Arial" w:eastAsia="Arial" w:hAnsi="Arial" w:cs="Arial"/>
          <w:sz w:val="22"/>
          <w:szCs w:val="22"/>
        </w:rPr>
        <w:t>12</w:t>
      </w:r>
    </w:p>
    <w:p w14:paraId="5CC8A819" w14:textId="6D32396D" w:rsidR="00723EC8" w:rsidRDefault="58B8F6DC" w:rsidP="135F84BD">
      <w:pPr>
        <w:rPr>
          <w:rFonts w:ascii="Arial" w:eastAsia="Arial" w:hAnsi="Arial" w:cs="Arial"/>
          <w:sz w:val="22"/>
          <w:szCs w:val="22"/>
        </w:rPr>
      </w:pPr>
      <w:r w:rsidRPr="2122A2C3">
        <w:rPr>
          <w:rFonts w:ascii="Arial" w:eastAsia="Arial" w:hAnsi="Arial" w:cs="Arial"/>
          <w:sz w:val="22"/>
          <w:szCs w:val="22"/>
        </w:rPr>
        <w:t>Conclusion</w:t>
      </w:r>
      <w:r w:rsidR="0F641B68" w:rsidRPr="2122A2C3">
        <w:rPr>
          <w:rFonts w:ascii="Arial" w:eastAsia="Arial" w:hAnsi="Arial" w:cs="Arial"/>
          <w:sz w:val="22"/>
          <w:szCs w:val="22"/>
        </w:rPr>
        <w:t>...................................................................................................13</w:t>
      </w:r>
    </w:p>
    <w:p w14:paraId="0CCAA3DF" w14:textId="2514F1B1" w:rsidR="00743F6A" w:rsidRDefault="6122DAB9" w:rsidP="135F84BD">
      <w:pPr>
        <w:rPr>
          <w:rFonts w:ascii="Arial" w:eastAsia="Arial" w:hAnsi="Arial" w:cs="Arial"/>
          <w:sz w:val="22"/>
          <w:szCs w:val="22"/>
        </w:rPr>
      </w:pPr>
      <w:r w:rsidRPr="2122A2C3">
        <w:rPr>
          <w:rFonts w:ascii="Arial" w:eastAsia="Arial" w:hAnsi="Arial" w:cs="Arial"/>
          <w:sz w:val="22"/>
          <w:szCs w:val="22"/>
        </w:rPr>
        <w:t>Reference list</w:t>
      </w:r>
      <w:r w:rsidR="54086EA4" w:rsidRPr="2122A2C3">
        <w:rPr>
          <w:rFonts w:ascii="Arial" w:eastAsia="Arial" w:hAnsi="Arial" w:cs="Arial"/>
          <w:sz w:val="22"/>
          <w:szCs w:val="22"/>
        </w:rPr>
        <w:t>...............................................................................................</w:t>
      </w:r>
      <w:r w:rsidR="3B7F550F" w:rsidRPr="2122A2C3">
        <w:rPr>
          <w:rFonts w:ascii="Arial" w:eastAsia="Arial" w:hAnsi="Arial" w:cs="Arial"/>
          <w:sz w:val="22"/>
          <w:szCs w:val="22"/>
        </w:rPr>
        <w:t>14/15/16/17/18</w:t>
      </w:r>
    </w:p>
    <w:p w14:paraId="6EB195B6" w14:textId="06ABF3D8" w:rsidR="135F84BD" w:rsidRDefault="135F84BD" w:rsidP="135F84BD">
      <w:pPr>
        <w:rPr>
          <w:rFonts w:ascii="Arial" w:eastAsia="Arial" w:hAnsi="Arial" w:cs="Arial"/>
          <w:sz w:val="22"/>
          <w:szCs w:val="22"/>
        </w:rPr>
      </w:pPr>
    </w:p>
    <w:p w14:paraId="2202F1B8" w14:textId="12E99CE0" w:rsidR="135F84BD" w:rsidRDefault="135F84BD" w:rsidP="135F84BD">
      <w:pPr>
        <w:rPr>
          <w:rFonts w:ascii="Arial" w:eastAsia="Arial" w:hAnsi="Arial" w:cs="Arial"/>
          <w:sz w:val="22"/>
          <w:szCs w:val="22"/>
        </w:rPr>
      </w:pPr>
    </w:p>
    <w:p w14:paraId="61F9D19F" w14:textId="642A8930" w:rsidR="135F84BD" w:rsidRDefault="135F84BD" w:rsidP="135F84BD"/>
    <w:p w14:paraId="1B7216EE" w14:textId="4487A77D" w:rsidR="135F84BD" w:rsidRDefault="135F84BD" w:rsidP="135F84BD"/>
    <w:p w14:paraId="583A5F0A" w14:textId="282DE251" w:rsidR="135F84BD" w:rsidRDefault="135F84BD" w:rsidP="135F84BD"/>
    <w:p w14:paraId="31348883" w14:textId="77777777" w:rsidR="002D0361" w:rsidRPr="00915A74" w:rsidRDefault="002D0361" w:rsidP="00915A74">
      <w:pPr>
        <w:spacing w:line="360" w:lineRule="auto"/>
        <w:rPr>
          <w:rFonts w:ascii="Arial" w:hAnsi="Arial" w:cs="Arial"/>
        </w:rPr>
      </w:pPr>
    </w:p>
    <w:p w14:paraId="6819A774" w14:textId="3D774369" w:rsidR="135F84BD" w:rsidRPr="00915A74" w:rsidRDefault="135F84BD" w:rsidP="00915A74">
      <w:pPr>
        <w:spacing w:line="360" w:lineRule="auto"/>
        <w:rPr>
          <w:rFonts w:ascii="Arial" w:hAnsi="Arial" w:cs="Arial"/>
        </w:rPr>
      </w:pPr>
    </w:p>
    <w:p w14:paraId="73875494" w14:textId="4A7E5860" w:rsidR="135F84BD" w:rsidRPr="00915A74" w:rsidRDefault="135F84BD" w:rsidP="00915A74">
      <w:pPr>
        <w:spacing w:line="360" w:lineRule="auto"/>
        <w:rPr>
          <w:rFonts w:ascii="Arial" w:hAnsi="Arial" w:cs="Arial"/>
        </w:rPr>
      </w:pPr>
    </w:p>
    <w:p w14:paraId="704008D0" w14:textId="77777777" w:rsidR="00670DED" w:rsidRDefault="00670DED" w:rsidP="008167F6">
      <w:pPr>
        <w:spacing w:line="360" w:lineRule="auto"/>
        <w:jc w:val="both"/>
        <w:rPr>
          <w:rFonts w:ascii="Arial" w:hAnsi="Arial" w:cs="Arial"/>
        </w:rPr>
      </w:pPr>
    </w:p>
    <w:p w14:paraId="0A41E74B" w14:textId="5D79D13C" w:rsidR="2122A2C3" w:rsidRDefault="2122A2C3" w:rsidP="2122A2C3">
      <w:pPr>
        <w:spacing w:line="360" w:lineRule="auto"/>
        <w:jc w:val="both"/>
        <w:rPr>
          <w:rFonts w:ascii="Arial" w:hAnsi="Arial" w:cs="Arial"/>
          <w:b/>
          <w:bCs/>
        </w:rPr>
      </w:pPr>
    </w:p>
    <w:p w14:paraId="726F1C06" w14:textId="61896DA4" w:rsidR="0067460E" w:rsidRPr="0067460E" w:rsidRDefault="0067460E" w:rsidP="008167F6">
      <w:pPr>
        <w:spacing w:line="360" w:lineRule="auto"/>
        <w:jc w:val="both"/>
        <w:rPr>
          <w:rFonts w:ascii="Arial" w:hAnsi="Arial" w:cs="Arial"/>
          <w:b/>
          <w:bCs/>
        </w:rPr>
      </w:pPr>
      <w:r w:rsidRPr="0067460E">
        <w:rPr>
          <w:rFonts w:ascii="Arial" w:hAnsi="Arial" w:cs="Arial"/>
          <w:b/>
          <w:bCs/>
        </w:rPr>
        <w:t xml:space="preserve">Introduction </w:t>
      </w:r>
    </w:p>
    <w:p w14:paraId="06AA22A0" w14:textId="1A518AA3" w:rsidR="135F84BD" w:rsidRDefault="00E80E48" w:rsidP="008167F6">
      <w:pPr>
        <w:spacing w:line="360" w:lineRule="auto"/>
        <w:jc w:val="both"/>
        <w:rPr>
          <w:rFonts w:ascii="Arial" w:eastAsia="Arial" w:hAnsi="Arial" w:cs="Arial"/>
          <w:sz w:val="22"/>
          <w:szCs w:val="22"/>
        </w:rPr>
      </w:pPr>
      <w:r w:rsidRPr="2122A2C3">
        <w:rPr>
          <w:rFonts w:ascii="Arial" w:eastAsia="Arial" w:hAnsi="Arial" w:cs="Arial"/>
          <w:sz w:val="22"/>
          <w:szCs w:val="22"/>
        </w:rPr>
        <w:t xml:space="preserve">Mrs. Jane Smith, an 82-year-old widow living alone in </w:t>
      </w:r>
      <w:bookmarkStart w:id="0" w:name="_Int_N11OhcDn"/>
      <w:r w:rsidRPr="2122A2C3">
        <w:rPr>
          <w:rFonts w:ascii="Arial" w:eastAsia="Arial" w:hAnsi="Arial" w:cs="Arial"/>
          <w:sz w:val="22"/>
          <w:szCs w:val="22"/>
        </w:rPr>
        <w:t>a quiet</w:t>
      </w:r>
      <w:bookmarkEnd w:id="0"/>
      <w:r w:rsidRPr="2122A2C3">
        <w:rPr>
          <w:rFonts w:ascii="Arial" w:eastAsia="Arial" w:hAnsi="Arial" w:cs="Arial"/>
          <w:sz w:val="22"/>
          <w:szCs w:val="22"/>
        </w:rPr>
        <w:t xml:space="preserve"> UK </w:t>
      </w:r>
      <w:r w:rsidR="00175463" w:rsidRPr="2122A2C3">
        <w:rPr>
          <w:rFonts w:ascii="Arial" w:eastAsia="Arial" w:hAnsi="Arial" w:cs="Arial"/>
          <w:sz w:val="22"/>
          <w:szCs w:val="22"/>
        </w:rPr>
        <w:t>countryside,</w:t>
      </w:r>
      <w:r w:rsidRPr="2122A2C3">
        <w:rPr>
          <w:rFonts w:ascii="Arial" w:eastAsia="Arial" w:hAnsi="Arial" w:cs="Arial"/>
          <w:sz w:val="22"/>
          <w:szCs w:val="22"/>
        </w:rPr>
        <w:t xml:space="preserve"> relies </w:t>
      </w:r>
      <w:bookmarkStart w:id="1" w:name="_Int_xU5qCQ6q"/>
      <w:r w:rsidRPr="2122A2C3">
        <w:rPr>
          <w:rFonts w:ascii="Arial" w:eastAsia="Arial" w:hAnsi="Arial" w:cs="Arial"/>
          <w:sz w:val="22"/>
          <w:szCs w:val="22"/>
        </w:rPr>
        <w:t>mainly on</w:t>
      </w:r>
      <w:bookmarkEnd w:id="1"/>
      <w:r w:rsidRPr="2122A2C3">
        <w:rPr>
          <w:rFonts w:ascii="Arial" w:eastAsia="Arial" w:hAnsi="Arial" w:cs="Arial"/>
          <w:sz w:val="22"/>
          <w:szCs w:val="22"/>
        </w:rPr>
        <w:t xml:space="preserve"> her pension and a small savings pot. She faces significant health challenges, including high blood pressure, arthritis, and the aftermath of a recent minor stroke, which are compounded by the geographic distance from her two children, leaving her with limited local support. This report examines how to effectively identify and meet Mrs. Smith's health and social needs, suggesting practical ways to help her stay healthy and connected within her community. It will explore the application of aging theories to her situation, relevant legislation and policies designed to support elderly individuals, the importance of early intervention, and strategies to ensure her home safety</w:t>
      </w:r>
      <w:r w:rsidR="00FC6264" w:rsidRPr="2122A2C3">
        <w:rPr>
          <w:rFonts w:ascii="Arial" w:eastAsia="Arial" w:hAnsi="Arial" w:cs="Arial"/>
          <w:sz w:val="22"/>
          <w:szCs w:val="22"/>
        </w:rPr>
        <w:t>.</w:t>
      </w:r>
      <w:r w:rsidR="007B6C3A" w:rsidRPr="2122A2C3">
        <w:rPr>
          <w:rFonts w:ascii="Arial" w:eastAsia="Arial" w:hAnsi="Arial" w:cs="Arial"/>
          <w:sz w:val="22"/>
          <w:szCs w:val="22"/>
        </w:rPr>
        <w:t xml:space="preserve"> </w:t>
      </w:r>
      <w:r w:rsidRPr="2122A2C3">
        <w:rPr>
          <w:rFonts w:ascii="Arial" w:eastAsia="Arial" w:hAnsi="Arial" w:cs="Arial"/>
          <w:sz w:val="22"/>
          <w:szCs w:val="22"/>
        </w:rPr>
        <w:t>By understanding Mrs. Smith’s circumstances, we can develop comprehensive strategies to ensure her health, well-being, and continued independence in her senior years.</w:t>
      </w:r>
    </w:p>
    <w:p w14:paraId="42412D18" w14:textId="7089ACFA" w:rsidR="00C2681C" w:rsidRDefault="009859D5" w:rsidP="008167F6">
      <w:pPr>
        <w:spacing w:line="360" w:lineRule="auto"/>
        <w:jc w:val="both"/>
        <w:rPr>
          <w:rFonts w:ascii="Arial" w:eastAsia="Arial" w:hAnsi="Arial" w:cs="Arial"/>
          <w:b/>
          <w:sz w:val="22"/>
          <w:szCs w:val="22"/>
        </w:rPr>
      </w:pPr>
      <w:r w:rsidRPr="2122A2C3">
        <w:rPr>
          <w:rFonts w:ascii="Arial" w:eastAsia="Arial" w:hAnsi="Arial" w:cs="Arial"/>
          <w:b/>
          <w:sz w:val="22"/>
          <w:szCs w:val="22"/>
        </w:rPr>
        <w:t>What is old age</w:t>
      </w:r>
      <w:r w:rsidR="3B2409C4" w:rsidRPr="2122A2C3">
        <w:rPr>
          <w:rFonts w:ascii="Arial" w:eastAsia="Arial" w:hAnsi="Arial" w:cs="Arial"/>
          <w:b/>
          <w:sz w:val="22"/>
          <w:szCs w:val="22"/>
        </w:rPr>
        <w:t>?</w:t>
      </w:r>
    </w:p>
    <w:p w14:paraId="646F2DCC" w14:textId="7C89E4AD" w:rsidR="00C54290" w:rsidRPr="00C54290" w:rsidRDefault="003D64C1" w:rsidP="008167F6">
      <w:pPr>
        <w:spacing w:line="360" w:lineRule="auto"/>
        <w:jc w:val="both"/>
        <w:rPr>
          <w:rFonts w:ascii="Arial" w:eastAsia="Arial" w:hAnsi="Arial" w:cs="Arial"/>
          <w:sz w:val="22"/>
          <w:szCs w:val="22"/>
        </w:rPr>
      </w:pPr>
      <w:r w:rsidRPr="2122A2C3">
        <w:rPr>
          <w:rFonts w:ascii="Arial" w:eastAsia="Arial" w:hAnsi="Arial" w:cs="Arial"/>
          <w:sz w:val="22"/>
          <w:szCs w:val="22"/>
        </w:rPr>
        <w:t>Old age is the later stage of the human life cycle, marked by significant changes in physical health, cognitive abilities, and social roles. It typically begins around the age of 65, though the exact age can vary depending on cultural and individual factors. During this period, individuals often experience retirement, increased vulnerability to health issues, and shifts in family and social dynamics. Despite these challenges, old age can also be a time of reflection, wisdom, and the enjoyment of life's accumulated experiences and achievement</w:t>
      </w:r>
      <w:r w:rsidR="00EB0BB0" w:rsidRPr="2122A2C3">
        <w:rPr>
          <w:rFonts w:ascii="Arial" w:eastAsia="Arial" w:hAnsi="Arial" w:cs="Arial"/>
          <w:sz w:val="22"/>
          <w:szCs w:val="22"/>
        </w:rPr>
        <w:t xml:space="preserve"> </w:t>
      </w:r>
      <w:r w:rsidR="00543F77" w:rsidRPr="2122A2C3">
        <w:rPr>
          <w:rFonts w:ascii="Arial" w:eastAsia="Arial" w:hAnsi="Arial" w:cs="Arial"/>
          <w:sz w:val="22"/>
          <w:szCs w:val="22"/>
        </w:rPr>
        <w:t>(</w:t>
      </w:r>
      <w:proofErr w:type="spellStart"/>
      <w:r w:rsidR="00543F77" w:rsidRPr="2122A2C3">
        <w:rPr>
          <w:rFonts w:ascii="Arial" w:eastAsia="Arial" w:hAnsi="Arial" w:cs="Arial"/>
          <w:sz w:val="22"/>
          <w:szCs w:val="22"/>
        </w:rPr>
        <w:t>Carstensen</w:t>
      </w:r>
      <w:proofErr w:type="spellEnd"/>
      <w:r w:rsidR="00543F77" w:rsidRPr="2122A2C3">
        <w:rPr>
          <w:rFonts w:ascii="Arial" w:eastAsia="Arial" w:hAnsi="Arial" w:cs="Arial"/>
          <w:sz w:val="22"/>
          <w:szCs w:val="22"/>
        </w:rPr>
        <w:t>, 2006)</w:t>
      </w:r>
      <w:r w:rsidR="00F876C8" w:rsidRPr="2122A2C3">
        <w:rPr>
          <w:rFonts w:ascii="Arial" w:eastAsia="Arial" w:hAnsi="Arial" w:cs="Arial"/>
          <w:sz w:val="22"/>
          <w:szCs w:val="22"/>
        </w:rPr>
        <w:t>.</w:t>
      </w:r>
    </w:p>
    <w:p w14:paraId="63EFE28E" w14:textId="2F666ACC" w:rsidR="00A9336B" w:rsidRPr="001718D7" w:rsidRDefault="2D0D8B6E" w:rsidP="2122A2C3">
      <w:pPr>
        <w:spacing w:line="360" w:lineRule="auto"/>
        <w:jc w:val="both"/>
        <w:rPr>
          <w:rFonts w:ascii="Arial" w:eastAsia="Arial" w:hAnsi="Arial" w:cs="Arial"/>
          <w:b/>
          <w:bCs/>
          <w:sz w:val="22"/>
          <w:szCs w:val="22"/>
        </w:rPr>
      </w:pPr>
      <w:r w:rsidRPr="2122A2C3">
        <w:rPr>
          <w:rFonts w:ascii="Arial" w:eastAsia="Arial" w:hAnsi="Arial" w:cs="Arial"/>
          <w:b/>
          <w:bCs/>
          <w:sz w:val="22"/>
          <w:szCs w:val="22"/>
        </w:rPr>
        <w:t xml:space="preserve">Jane Smith </w:t>
      </w:r>
      <w:r w:rsidR="12047DDB" w:rsidRPr="2122A2C3">
        <w:rPr>
          <w:rFonts w:ascii="Arial" w:eastAsia="Arial" w:hAnsi="Arial" w:cs="Arial"/>
          <w:b/>
          <w:bCs/>
          <w:sz w:val="22"/>
          <w:szCs w:val="22"/>
        </w:rPr>
        <w:t>-</w:t>
      </w:r>
      <w:r w:rsidR="35CC421A" w:rsidRPr="2122A2C3">
        <w:rPr>
          <w:rFonts w:ascii="Arial" w:eastAsia="Arial" w:hAnsi="Arial" w:cs="Arial"/>
          <w:b/>
          <w:bCs/>
          <w:sz w:val="22"/>
          <w:szCs w:val="22"/>
        </w:rPr>
        <w:t xml:space="preserve"> </w:t>
      </w:r>
      <w:r w:rsidR="70B390C4" w:rsidRPr="2122A2C3">
        <w:rPr>
          <w:rFonts w:ascii="Arial" w:eastAsia="Arial" w:hAnsi="Arial" w:cs="Arial"/>
          <w:b/>
          <w:bCs/>
          <w:sz w:val="22"/>
          <w:szCs w:val="22"/>
        </w:rPr>
        <w:t>Family and Friends</w:t>
      </w:r>
    </w:p>
    <w:p w14:paraId="63193FED" w14:textId="64B14F6D" w:rsidR="00A9336B" w:rsidRPr="001718D7" w:rsidRDefault="66B320C5" w:rsidP="2122A2C3">
      <w:pPr>
        <w:spacing w:line="360" w:lineRule="auto"/>
        <w:jc w:val="both"/>
        <w:rPr>
          <w:rFonts w:ascii="Arial" w:eastAsia="Arial" w:hAnsi="Arial" w:cs="Arial"/>
          <w:sz w:val="22"/>
          <w:szCs w:val="22"/>
        </w:rPr>
      </w:pPr>
      <w:r w:rsidRPr="2122A2C3">
        <w:rPr>
          <w:rFonts w:ascii="Arial" w:eastAsia="Arial" w:hAnsi="Arial" w:cs="Arial"/>
          <w:sz w:val="22"/>
          <w:szCs w:val="22"/>
        </w:rPr>
        <w:t xml:space="preserve">Jane Smith lives independently, managing her day-to-day life with determination despite the physical limitations imposed by her osteoarthritis. This condition has led to significant mobility challenges, making it difficult for her to move around comfortably and engage in social activities. As a result, Jane finds it hard to </w:t>
      </w:r>
      <w:proofErr w:type="spellStart"/>
      <w:r w:rsidR="00E32F78">
        <w:rPr>
          <w:rFonts w:ascii="Arial" w:eastAsia="Arial" w:hAnsi="Arial" w:cs="Arial"/>
          <w:sz w:val="22"/>
          <w:szCs w:val="22"/>
        </w:rPr>
        <w:t>socialise</w:t>
      </w:r>
      <w:proofErr w:type="spellEnd"/>
      <w:r w:rsidR="00E32F78">
        <w:rPr>
          <w:rFonts w:ascii="Arial" w:eastAsia="Arial" w:hAnsi="Arial" w:cs="Arial"/>
          <w:sz w:val="22"/>
          <w:szCs w:val="22"/>
        </w:rPr>
        <w:t xml:space="preserve"> </w:t>
      </w:r>
      <w:r w:rsidRPr="2122A2C3">
        <w:rPr>
          <w:rFonts w:ascii="Arial" w:eastAsia="Arial" w:hAnsi="Arial" w:cs="Arial"/>
          <w:sz w:val="22"/>
          <w:szCs w:val="22"/>
        </w:rPr>
        <w:t xml:space="preserve">and maintain regular interactions with friends, contributing to a sense of isolation (Arthritis Foundation, 2023). Her two children, who live far away, add to this sense of solitude. The geographic distance between them makes frequent visits difficult, leading to fewer opportunities for in-person interaction (National Institute on Aging, 2021). This physical separation can be particularly challenging for Jane, as face-to-face contact and the physical presence of loved ones are often irreplaceable for emotional well-being (Harvard Health Publishing, 2020). Despite these challenges, Jane deeply cherishes the moments she spends </w:t>
      </w:r>
      <w:r w:rsidRPr="2122A2C3">
        <w:rPr>
          <w:rFonts w:ascii="Arial" w:eastAsia="Arial" w:hAnsi="Arial" w:cs="Arial"/>
          <w:sz w:val="22"/>
          <w:szCs w:val="22"/>
        </w:rPr>
        <w:lastRenderedPageBreak/>
        <w:t xml:space="preserve">with her children. Visits, though infrequent, are highly valued and provide her with a significant emotional boost (American Psychological Association, </w:t>
      </w:r>
    </w:p>
    <w:p w14:paraId="02E62165" w14:textId="240152A7" w:rsidR="00A9336B" w:rsidRPr="001718D7" w:rsidRDefault="00A9336B" w:rsidP="001718D7">
      <w:pPr>
        <w:spacing w:line="360" w:lineRule="auto"/>
        <w:jc w:val="both"/>
        <w:rPr>
          <w:rFonts w:ascii="Arial" w:eastAsia="Arial" w:hAnsi="Arial" w:cs="Arial"/>
          <w:sz w:val="22"/>
          <w:szCs w:val="22"/>
        </w:rPr>
      </w:pPr>
      <w:r w:rsidRPr="2122A2C3">
        <w:rPr>
          <w:rFonts w:ascii="Arial" w:eastAsia="Arial" w:hAnsi="Arial" w:cs="Arial"/>
          <w:sz w:val="22"/>
          <w:szCs w:val="22"/>
        </w:rPr>
        <w:t>Additionally, virtual communication through phone calls, video chats, and messaging has become an essential lifeline, helping to bridge the gap created by physical distance. These interactions, while not a substitute for in-person visits, offer Jane a sense of connection and continuity with her family</w:t>
      </w:r>
      <w:r w:rsidR="00C75458" w:rsidRPr="2122A2C3">
        <w:rPr>
          <w:rFonts w:ascii="Arial" w:eastAsia="Arial" w:hAnsi="Arial" w:cs="Arial"/>
          <w:sz w:val="22"/>
          <w:szCs w:val="22"/>
        </w:rPr>
        <w:t xml:space="preserve"> (Age</w:t>
      </w:r>
      <w:r w:rsidR="0071702E" w:rsidRPr="2122A2C3">
        <w:rPr>
          <w:rFonts w:ascii="Arial" w:eastAsia="Arial" w:hAnsi="Arial" w:cs="Arial"/>
          <w:sz w:val="22"/>
          <w:szCs w:val="22"/>
        </w:rPr>
        <w:t xml:space="preserve"> UK, </w:t>
      </w:r>
      <w:r w:rsidR="77B97223" w:rsidRPr="2122A2C3">
        <w:rPr>
          <w:rFonts w:ascii="Arial" w:eastAsia="Arial" w:hAnsi="Arial" w:cs="Arial"/>
          <w:sz w:val="22"/>
          <w:szCs w:val="22"/>
        </w:rPr>
        <w:t>2</w:t>
      </w:r>
      <w:r w:rsidR="162785B5" w:rsidRPr="2122A2C3">
        <w:rPr>
          <w:rFonts w:ascii="Arial" w:eastAsia="Arial" w:hAnsi="Arial" w:cs="Arial"/>
          <w:sz w:val="22"/>
          <w:szCs w:val="22"/>
        </w:rPr>
        <w:t>0</w:t>
      </w:r>
      <w:r w:rsidR="77B97223" w:rsidRPr="2122A2C3">
        <w:rPr>
          <w:rFonts w:ascii="Arial" w:eastAsia="Arial" w:hAnsi="Arial" w:cs="Arial"/>
          <w:sz w:val="22"/>
          <w:szCs w:val="22"/>
        </w:rPr>
        <w:t>20</w:t>
      </w:r>
      <w:r w:rsidR="0071702E" w:rsidRPr="2122A2C3">
        <w:rPr>
          <w:rFonts w:ascii="Arial" w:eastAsia="Arial" w:hAnsi="Arial" w:cs="Arial"/>
          <w:sz w:val="22"/>
          <w:szCs w:val="22"/>
        </w:rPr>
        <w:t>).</w:t>
      </w:r>
    </w:p>
    <w:p w14:paraId="5FDBE2FF" w14:textId="7F9152F8" w:rsidR="00A9336B" w:rsidRPr="001718D7" w:rsidRDefault="00EF3349" w:rsidP="001718D7">
      <w:pPr>
        <w:spacing w:line="360" w:lineRule="auto"/>
        <w:jc w:val="both"/>
        <w:rPr>
          <w:rFonts w:ascii="Arial" w:eastAsia="Arial" w:hAnsi="Arial" w:cs="Arial"/>
          <w:sz w:val="22"/>
          <w:szCs w:val="22"/>
        </w:rPr>
      </w:pPr>
      <w:r w:rsidRPr="2122A2C3">
        <w:rPr>
          <w:rFonts w:ascii="Arial" w:eastAsia="Arial" w:hAnsi="Arial" w:cs="Arial"/>
          <w:sz w:val="22"/>
          <w:szCs w:val="22"/>
        </w:rPr>
        <w:t>Her</w:t>
      </w:r>
      <w:r w:rsidR="00A9336B" w:rsidRPr="2122A2C3">
        <w:rPr>
          <w:rFonts w:ascii="Arial" w:eastAsia="Arial" w:hAnsi="Arial" w:cs="Arial"/>
          <w:sz w:val="22"/>
          <w:szCs w:val="22"/>
        </w:rPr>
        <w:t xml:space="preserve"> children remain a steadfast source of support, offering reassurance and emotional connection despite the miles that separate them. They make concerted efforts to stay involved in Jane’s life, providing emotional support and practical advice when needed. This unwavering family support is a critical aspect of Jane’s well-being, helping her to navigate the difficulties of living alone with a chronic condition</w:t>
      </w:r>
      <w:r w:rsidR="000A4DEC" w:rsidRPr="2122A2C3">
        <w:rPr>
          <w:rFonts w:ascii="Arial" w:eastAsia="Arial" w:hAnsi="Arial" w:cs="Arial"/>
          <w:sz w:val="22"/>
          <w:szCs w:val="22"/>
        </w:rPr>
        <w:t xml:space="preserve"> (</w:t>
      </w:r>
      <w:proofErr w:type="spellStart"/>
      <w:r w:rsidR="000A4DEC" w:rsidRPr="2122A2C3">
        <w:rPr>
          <w:rFonts w:ascii="Arial" w:eastAsia="Arial" w:hAnsi="Arial" w:cs="Arial"/>
          <w:sz w:val="22"/>
          <w:szCs w:val="22"/>
        </w:rPr>
        <w:t>Barlow,2002</w:t>
      </w:r>
      <w:proofErr w:type="spellEnd"/>
      <w:r w:rsidR="00430DC5" w:rsidRPr="2122A2C3">
        <w:rPr>
          <w:rFonts w:ascii="Arial" w:eastAsia="Arial" w:hAnsi="Arial" w:cs="Arial"/>
          <w:sz w:val="22"/>
          <w:szCs w:val="22"/>
        </w:rPr>
        <w:t>).</w:t>
      </w:r>
    </w:p>
    <w:p w14:paraId="1BBC27F1" w14:textId="6203B183" w:rsidR="00670DED" w:rsidRDefault="00A9336B" w:rsidP="001718D7">
      <w:pPr>
        <w:spacing w:line="360" w:lineRule="auto"/>
        <w:jc w:val="both"/>
        <w:rPr>
          <w:rFonts w:ascii="Arial" w:eastAsia="Arial" w:hAnsi="Arial" w:cs="Arial"/>
          <w:sz w:val="22"/>
          <w:szCs w:val="22"/>
        </w:rPr>
      </w:pPr>
      <w:r w:rsidRPr="2122A2C3">
        <w:rPr>
          <w:rFonts w:ascii="Arial" w:eastAsia="Arial" w:hAnsi="Arial" w:cs="Arial"/>
          <w:sz w:val="22"/>
          <w:szCs w:val="22"/>
        </w:rPr>
        <w:t>Jane’s appreciation for her family’s love and support is immense. She understands the</w:t>
      </w:r>
      <w:r w:rsidRPr="00FA1955">
        <w:t xml:space="preserve"> </w:t>
      </w:r>
      <w:r w:rsidRPr="2122A2C3">
        <w:rPr>
          <w:rFonts w:ascii="Arial" w:eastAsia="Arial" w:hAnsi="Arial" w:cs="Arial"/>
          <w:sz w:val="22"/>
          <w:szCs w:val="22"/>
        </w:rPr>
        <w:t>challenges her children face in trying to balance their own lives and responsibilities with the desire to be physically present for her. This understanding helps Jane maintain a positive outlook and a sense of gratitude, even though she may spend much of her time alone.</w:t>
      </w:r>
      <w:r w:rsidR="00042FA2" w:rsidRPr="2122A2C3">
        <w:rPr>
          <w:rFonts w:ascii="Arial" w:eastAsia="Arial" w:hAnsi="Arial" w:cs="Arial"/>
          <w:sz w:val="22"/>
          <w:szCs w:val="22"/>
        </w:rPr>
        <w:t xml:space="preserve"> </w:t>
      </w:r>
      <w:r w:rsidR="6525E2F7" w:rsidRPr="2122A2C3">
        <w:rPr>
          <w:rFonts w:ascii="Arial" w:eastAsia="Arial" w:hAnsi="Arial" w:cs="Arial"/>
          <w:sz w:val="22"/>
          <w:szCs w:val="22"/>
        </w:rPr>
        <w:t>While</w:t>
      </w:r>
      <w:r w:rsidRPr="2122A2C3">
        <w:rPr>
          <w:rFonts w:ascii="Arial" w:eastAsia="Arial" w:hAnsi="Arial" w:cs="Arial"/>
          <w:sz w:val="22"/>
          <w:szCs w:val="22"/>
        </w:rPr>
        <w:t xml:space="preserve"> Jane’s osteoarthritis and mobility challenges limit her ability to </w:t>
      </w:r>
      <w:proofErr w:type="spellStart"/>
      <w:r w:rsidR="00E61B0E">
        <w:rPr>
          <w:rFonts w:ascii="Arial" w:eastAsia="Arial" w:hAnsi="Arial" w:cs="Arial"/>
          <w:sz w:val="22"/>
          <w:szCs w:val="22"/>
        </w:rPr>
        <w:t>socialise</w:t>
      </w:r>
      <w:proofErr w:type="spellEnd"/>
      <w:r w:rsidR="00E61B0E">
        <w:rPr>
          <w:rFonts w:ascii="Arial" w:eastAsia="Arial" w:hAnsi="Arial" w:cs="Arial"/>
          <w:sz w:val="22"/>
          <w:szCs w:val="22"/>
        </w:rPr>
        <w:t xml:space="preserve"> </w:t>
      </w:r>
      <w:r w:rsidRPr="2122A2C3">
        <w:rPr>
          <w:rFonts w:ascii="Arial" w:eastAsia="Arial" w:hAnsi="Arial" w:cs="Arial"/>
          <w:sz w:val="22"/>
          <w:szCs w:val="22"/>
        </w:rPr>
        <w:t>and contribute to feelings of loneliness, the love and support from her children play a vital role in her emotional well-being. The moments of connection, whether in person or through virtual means, are deeply cherished and provide a necessary counterbalance to her solitude. Jane’s resilience, combined with the steadfast support of her family, enables her to manage her condition and maintain her independence</w:t>
      </w:r>
      <w:r w:rsidR="009F73E9" w:rsidRPr="2122A2C3">
        <w:rPr>
          <w:rFonts w:ascii="Arial" w:eastAsia="Arial" w:hAnsi="Arial" w:cs="Arial"/>
          <w:sz w:val="22"/>
          <w:szCs w:val="22"/>
        </w:rPr>
        <w:t xml:space="preserve"> (</w:t>
      </w:r>
      <w:r w:rsidR="29536564" w:rsidRPr="2122A2C3">
        <w:rPr>
          <w:rFonts w:ascii="Arial" w:eastAsia="Arial" w:hAnsi="Arial" w:cs="Arial"/>
          <w:sz w:val="22"/>
          <w:szCs w:val="22"/>
        </w:rPr>
        <w:t>Age UK</w:t>
      </w:r>
      <w:r w:rsidR="00231BDB" w:rsidRPr="2122A2C3">
        <w:rPr>
          <w:rFonts w:ascii="Arial" w:eastAsia="Arial" w:hAnsi="Arial" w:cs="Arial"/>
          <w:sz w:val="22"/>
          <w:szCs w:val="22"/>
        </w:rPr>
        <w:t>, 2021).</w:t>
      </w:r>
    </w:p>
    <w:p w14:paraId="7B42E10D" w14:textId="2C032A70" w:rsidR="00E51258" w:rsidRPr="00670DED" w:rsidRDefault="00E51258" w:rsidP="00670DED">
      <w:pPr>
        <w:spacing w:line="360" w:lineRule="auto"/>
        <w:jc w:val="both"/>
        <w:rPr>
          <w:rFonts w:ascii="Arial" w:hAnsi="Arial" w:cs="Arial"/>
          <w:b/>
          <w:bCs/>
          <w:sz w:val="22"/>
          <w:szCs w:val="22"/>
        </w:rPr>
      </w:pPr>
      <w:r w:rsidRPr="00670DED">
        <w:rPr>
          <w:rFonts w:ascii="Arial" w:hAnsi="Arial" w:cs="Arial"/>
          <w:b/>
          <w:bCs/>
          <w:sz w:val="22"/>
          <w:szCs w:val="22"/>
        </w:rPr>
        <w:t>Physical Health and Well-</w:t>
      </w:r>
      <w:r w:rsidR="002B0397" w:rsidRPr="00670DED">
        <w:rPr>
          <w:rFonts w:ascii="Arial" w:hAnsi="Arial" w:cs="Arial"/>
          <w:b/>
          <w:bCs/>
          <w:sz w:val="22"/>
          <w:szCs w:val="22"/>
        </w:rPr>
        <w:t xml:space="preserve">being </w:t>
      </w:r>
    </w:p>
    <w:p w14:paraId="07B88241" w14:textId="1043AECB"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t>Jane's physical health requires careful attention. Her hypertension needs regular monitoring and medication adjustments to prevent complications. Despite adhering to medication, fluctuating blood pressure levels require frequent evaluations</w:t>
      </w:r>
      <w:r w:rsidR="00E66442" w:rsidRPr="00E66442">
        <w:t xml:space="preserve"> </w:t>
      </w:r>
      <w:r w:rsidR="00CF59B1">
        <w:t>(</w:t>
      </w:r>
      <w:r w:rsidR="00E66442" w:rsidRPr="009B2DCD">
        <w:t>CDC</w:t>
      </w:r>
      <w:r w:rsidR="001B1087">
        <w:t>,</w:t>
      </w:r>
      <w:r w:rsidR="00E66442" w:rsidRPr="009B2DCD">
        <w:t>2023).</w:t>
      </w:r>
      <w:r w:rsidR="00E66442" w:rsidRPr="009B2DCD">
        <w:rPr>
          <w:i/>
          <w:iCs/>
        </w:rPr>
        <w:t xml:space="preserve"> </w:t>
      </w:r>
      <w:r w:rsidRPr="00670DED">
        <w:rPr>
          <w:rFonts w:ascii="Arial" w:hAnsi="Arial" w:cs="Arial"/>
          <w:sz w:val="22"/>
          <w:szCs w:val="22"/>
        </w:rPr>
        <w:t xml:space="preserve"> Her osteoarthritis causes chronic pain and reduced mobility, impacting daily activities like cooking, cleaning, and bathing. A recent stroke has further weakened her left side, </w:t>
      </w:r>
      <w:r w:rsidR="00082342" w:rsidRPr="00670DED">
        <w:rPr>
          <w:rFonts w:ascii="Arial" w:hAnsi="Arial" w:cs="Arial"/>
          <w:sz w:val="22"/>
          <w:szCs w:val="22"/>
        </w:rPr>
        <w:t>impaired</w:t>
      </w:r>
      <w:r w:rsidRPr="00670DED">
        <w:rPr>
          <w:rFonts w:ascii="Arial" w:hAnsi="Arial" w:cs="Arial"/>
          <w:sz w:val="22"/>
          <w:szCs w:val="22"/>
        </w:rPr>
        <w:t xml:space="preserve"> balance and increasing fall risk. Comprehensive post-stroke rehabilitation is essential, involving physical and occupational therapy to improve strength, coordination, and daily functioning</w:t>
      </w:r>
      <w:r w:rsidR="008B53A2">
        <w:rPr>
          <w:rFonts w:ascii="Arial" w:hAnsi="Arial" w:cs="Arial"/>
          <w:sz w:val="22"/>
          <w:szCs w:val="22"/>
        </w:rPr>
        <w:t xml:space="preserve"> </w:t>
      </w:r>
      <w:r w:rsidR="008B53A2" w:rsidRPr="007E06FF">
        <w:rPr>
          <w:rFonts w:ascii="Arial" w:hAnsi="Arial" w:cs="Arial"/>
          <w:sz w:val="22"/>
          <w:szCs w:val="22"/>
        </w:rPr>
        <w:t>(</w:t>
      </w:r>
      <w:r w:rsidR="00473E5E" w:rsidRPr="007E06FF">
        <w:rPr>
          <w:rFonts w:ascii="Arial" w:eastAsia="Times New Roman" w:hAnsi="Arial" w:cs="Arial"/>
          <w:color w:val="212B32"/>
          <w:sz w:val="22"/>
          <w:szCs w:val="22"/>
        </w:rPr>
        <w:t>Arthritis</w:t>
      </w:r>
      <w:r w:rsidR="00920FB2" w:rsidRPr="007E06FF">
        <w:rPr>
          <w:rFonts w:ascii="Arial" w:eastAsia="Times New Roman" w:hAnsi="Arial" w:cs="Arial"/>
          <w:color w:val="212B32"/>
          <w:sz w:val="22"/>
          <w:szCs w:val="22"/>
        </w:rPr>
        <w:t xml:space="preserve"> Foundation,</w:t>
      </w:r>
      <w:r w:rsidR="00E17470" w:rsidRPr="007E06FF">
        <w:rPr>
          <w:rFonts w:ascii="Arial" w:eastAsia="Times New Roman" w:hAnsi="Arial" w:cs="Arial"/>
          <w:color w:val="212B32"/>
          <w:sz w:val="22"/>
          <w:szCs w:val="22"/>
        </w:rPr>
        <w:t>2023).</w:t>
      </w:r>
      <w:r w:rsidRPr="00670DED">
        <w:rPr>
          <w:rFonts w:ascii="Arial" w:hAnsi="Arial" w:cs="Arial"/>
          <w:sz w:val="22"/>
          <w:szCs w:val="22"/>
        </w:rPr>
        <w:t xml:space="preserve"> Physical Therapy (PT)</w:t>
      </w:r>
    </w:p>
    <w:p w14:paraId="0F4806D6" w14:textId="77777777"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t>Physical therapy will address Jane's mobility, strength, and pain management:</w:t>
      </w:r>
    </w:p>
    <w:p w14:paraId="593B0919" w14:textId="3654B647"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lastRenderedPageBreak/>
        <w:t>1. Mobility and Gait Training</w:t>
      </w:r>
      <w:r w:rsidR="728802C5" w:rsidRPr="2122A2C3">
        <w:rPr>
          <w:rFonts w:ascii="Arial" w:hAnsi="Arial" w:cs="Arial"/>
          <w:sz w:val="22"/>
          <w:szCs w:val="22"/>
        </w:rPr>
        <w:t>:</w:t>
      </w:r>
      <w:r w:rsidRPr="00670DED">
        <w:rPr>
          <w:rFonts w:ascii="Arial" w:hAnsi="Arial" w:cs="Arial"/>
          <w:sz w:val="22"/>
          <w:szCs w:val="22"/>
        </w:rPr>
        <w:t xml:space="preserve"> Exercises to improve walking and balance, using assistive devices if necessary.</w:t>
      </w:r>
    </w:p>
    <w:p w14:paraId="48D8D741" w14:textId="7EC63176"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t>2. Strength Training</w:t>
      </w:r>
      <w:r w:rsidR="00931B8A" w:rsidRPr="00670DED">
        <w:rPr>
          <w:rFonts w:ascii="Arial" w:hAnsi="Arial" w:cs="Arial"/>
          <w:sz w:val="22"/>
          <w:szCs w:val="22"/>
        </w:rPr>
        <w:t>:</w:t>
      </w:r>
      <w:r w:rsidRPr="00670DED">
        <w:rPr>
          <w:rFonts w:ascii="Arial" w:hAnsi="Arial" w:cs="Arial"/>
          <w:sz w:val="22"/>
          <w:szCs w:val="22"/>
        </w:rPr>
        <w:t xml:space="preserve"> Targeted exercises to strengthen muscles, especially on her left side.</w:t>
      </w:r>
    </w:p>
    <w:p w14:paraId="41C6A3EB" w14:textId="3AA0A201"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t xml:space="preserve">3. Pain </w:t>
      </w:r>
      <w:r w:rsidR="00866DE8" w:rsidRPr="00670DED">
        <w:rPr>
          <w:rFonts w:ascii="Arial" w:hAnsi="Arial" w:cs="Arial"/>
          <w:sz w:val="22"/>
          <w:szCs w:val="22"/>
        </w:rPr>
        <w:t>Management: Techniques</w:t>
      </w:r>
      <w:r w:rsidRPr="00670DED">
        <w:rPr>
          <w:rFonts w:ascii="Arial" w:hAnsi="Arial" w:cs="Arial"/>
          <w:sz w:val="22"/>
          <w:szCs w:val="22"/>
        </w:rPr>
        <w:t xml:space="preserve"> like manual therapy and heat/cold therapy to alleviate osteoarthritis pain.</w:t>
      </w:r>
    </w:p>
    <w:p w14:paraId="7C8B36E6" w14:textId="4730A113"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t>4.</w:t>
      </w:r>
      <w:r w:rsidR="00805BB8" w:rsidRPr="00670DED">
        <w:rPr>
          <w:rFonts w:ascii="Arial" w:hAnsi="Arial" w:cs="Arial"/>
          <w:sz w:val="22"/>
          <w:szCs w:val="22"/>
        </w:rPr>
        <w:t xml:space="preserve"> </w:t>
      </w:r>
      <w:r w:rsidRPr="00670DED">
        <w:rPr>
          <w:rFonts w:ascii="Arial" w:hAnsi="Arial" w:cs="Arial"/>
          <w:sz w:val="22"/>
          <w:szCs w:val="22"/>
        </w:rPr>
        <w:t>Coordination and Motor Skills</w:t>
      </w:r>
      <w:r w:rsidR="00866DE8" w:rsidRPr="00670DED">
        <w:rPr>
          <w:rFonts w:ascii="Arial" w:hAnsi="Arial" w:cs="Arial"/>
          <w:sz w:val="22"/>
          <w:szCs w:val="22"/>
        </w:rPr>
        <w:t xml:space="preserve">: </w:t>
      </w:r>
      <w:r w:rsidRPr="00670DED">
        <w:rPr>
          <w:rFonts w:ascii="Arial" w:hAnsi="Arial" w:cs="Arial"/>
          <w:sz w:val="22"/>
          <w:szCs w:val="22"/>
        </w:rPr>
        <w:t xml:space="preserve">Activities to enhance </w:t>
      </w:r>
      <w:r w:rsidR="00805BB8" w:rsidRPr="00670DED">
        <w:rPr>
          <w:rFonts w:ascii="Arial" w:hAnsi="Arial" w:cs="Arial"/>
          <w:sz w:val="22"/>
          <w:szCs w:val="22"/>
        </w:rPr>
        <w:t>balance and</w:t>
      </w:r>
      <w:r w:rsidRPr="00670DED">
        <w:rPr>
          <w:rFonts w:ascii="Arial" w:hAnsi="Arial" w:cs="Arial"/>
          <w:sz w:val="22"/>
          <w:szCs w:val="22"/>
        </w:rPr>
        <w:t xml:space="preserve"> coordination.</w:t>
      </w:r>
    </w:p>
    <w:p w14:paraId="4F09B735" w14:textId="289835E3" w:rsidR="00E54033" w:rsidRPr="005B4DE3" w:rsidRDefault="00E51258" w:rsidP="2122A2C3">
      <w:pPr>
        <w:pStyle w:val="p1"/>
        <w:spacing w:line="360" w:lineRule="auto"/>
        <w:divId w:val="1014722006"/>
        <w:rPr>
          <w:rFonts w:ascii="Arial" w:hAnsi="Arial" w:cs="Arial"/>
          <w:sz w:val="22"/>
          <w:szCs w:val="22"/>
        </w:rPr>
      </w:pPr>
      <w:r w:rsidRPr="00670DED">
        <w:rPr>
          <w:rFonts w:ascii="Arial" w:hAnsi="Arial" w:cs="Arial"/>
          <w:sz w:val="22"/>
          <w:szCs w:val="22"/>
        </w:rPr>
        <w:t>5. Education and Home Exercise Program</w:t>
      </w:r>
      <w:r w:rsidR="00931B8A" w:rsidRPr="00670DED">
        <w:rPr>
          <w:rFonts w:ascii="Arial" w:hAnsi="Arial" w:cs="Arial"/>
          <w:sz w:val="22"/>
          <w:szCs w:val="22"/>
        </w:rPr>
        <w:t xml:space="preserve">: </w:t>
      </w:r>
      <w:r w:rsidRPr="00670DED">
        <w:rPr>
          <w:rFonts w:ascii="Arial" w:hAnsi="Arial" w:cs="Arial"/>
          <w:sz w:val="22"/>
          <w:szCs w:val="22"/>
        </w:rPr>
        <w:t xml:space="preserve"> Instruction on body mechanics and a personalized home exercise plan</w:t>
      </w:r>
      <w:r w:rsidR="00E54033">
        <w:rPr>
          <w:rFonts w:ascii="Arial" w:hAnsi="Arial" w:cs="Arial"/>
          <w:sz w:val="22"/>
          <w:szCs w:val="22"/>
        </w:rPr>
        <w:t xml:space="preserve"> (</w:t>
      </w:r>
      <w:r w:rsidR="00E54033" w:rsidRPr="005B4DE3">
        <w:rPr>
          <w:rStyle w:val="s1"/>
          <w:rFonts w:ascii="Arial" w:hAnsi="Arial" w:cs="Arial"/>
          <w:sz w:val="22"/>
          <w:szCs w:val="22"/>
        </w:rPr>
        <w:t>American Physical Therapy Association</w:t>
      </w:r>
      <w:r w:rsidR="00BC7303">
        <w:rPr>
          <w:rStyle w:val="s1"/>
          <w:rFonts w:ascii="Arial" w:hAnsi="Arial" w:cs="Arial"/>
          <w:sz w:val="22"/>
          <w:szCs w:val="22"/>
        </w:rPr>
        <w:t>, 2023).</w:t>
      </w:r>
    </w:p>
    <w:p w14:paraId="03C60F2B" w14:textId="42C65262" w:rsidR="00E51258" w:rsidRPr="005B4DE3" w:rsidRDefault="00E51258" w:rsidP="00670DED">
      <w:pPr>
        <w:spacing w:line="360" w:lineRule="auto"/>
        <w:jc w:val="both"/>
        <w:rPr>
          <w:rFonts w:ascii="Arial" w:hAnsi="Arial" w:cs="Arial"/>
          <w:sz w:val="22"/>
          <w:szCs w:val="22"/>
        </w:rPr>
      </w:pPr>
    </w:p>
    <w:p w14:paraId="27F855B0" w14:textId="6FB8FD22"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t>Occupational Therapy (OT)</w:t>
      </w:r>
    </w:p>
    <w:p w14:paraId="6D0F67CF" w14:textId="77777777"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t>Occupational therapy will help Jane regain independence in daily activities:</w:t>
      </w:r>
    </w:p>
    <w:p w14:paraId="030E6936" w14:textId="2E278FF7"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t>1. Activities of Daily Living (ADL) Training</w:t>
      </w:r>
      <w:r w:rsidR="006529B0" w:rsidRPr="00670DED">
        <w:rPr>
          <w:rFonts w:ascii="Arial" w:hAnsi="Arial" w:cs="Arial"/>
          <w:sz w:val="22"/>
          <w:szCs w:val="22"/>
        </w:rPr>
        <w:t xml:space="preserve">: </w:t>
      </w:r>
      <w:r w:rsidRPr="00670DED">
        <w:rPr>
          <w:rFonts w:ascii="Arial" w:hAnsi="Arial" w:cs="Arial"/>
          <w:sz w:val="22"/>
          <w:szCs w:val="22"/>
        </w:rPr>
        <w:t>Relearning essential tasks with adaptive equipment and modified techniques.</w:t>
      </w:r>
    </w:p>
    <w:p w14:paraId="5AE6FD94" w14:textId="3314D24A"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t>2. Upper Extremity Rehabilitation</w:t>
      </w:r>
      <w:r w:rsidR="00931B8A" w:rsidRPr="00670DED">
        <w:rPr>
          <w:rFonts w:ascii="Arial" w:hAnsi="Arial" w:cs="Arial"/>
          <w:sz w:val="22"/>
          <w:szCs w:val="22"/>
        </w:rPr>
        <w:t>:</w:t>
      </w:r>
      <w:r w:rsidRPr="00670DED">
        <w:rPr>
          <w:rFonts w:ascii="Arial" w:hAnsi="Arial" w:cs="Arial"/>
          <w:sz w:val="22"/>
          <w:szCs w:val="22"/>
        </w:rPr>
        <w:t xml:space="preserve"> Exercises to improve hand and arm strength and coordination.</w:t>
      </w:r>
    </w:p>
    <w:p w14:paraId="6A9B031D" w14:textId="5D1662E9"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t>3. Cognitive Rehabilitation</w:t>
      </w:r>
      <w:r w:rsidR="00DC15E7" w:rsidRPr="00670DED">
        <w:rPr>
          <w:rFonts w:ascii="Arial" w:hAnsi="Arial" w:cs="Arial"/>
          <w:sz w:val="22"/>
          <w:szCs w:val="22"/>
        </w:rPr>
        <w:t>:</w:t>
      </w:r>
      <w:r w:rsidRPr="00670DED">
        <w:rPr>
          <w:rFonts w:ascii="Arial" w:hAnsi="Arial" w:cs="Arial"/>
          <w:sz w:val="22"/>
          <w:szCs w:val="22"/>
        </w:rPr>
        <w:t xml:space="preserve"> If needed, exercises to improve memory and attention.</w:t>
      </w:r>
    </w:p>
    <w:p w14:paraId="57D3530A" w14:textId="5329A4B9"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t>4. Home and Environmental Modifications</w:t>
      </w:r>
      <w:r w:rsidR="00DC15E7" w:rsidRPr="00670DED">
        <w:rPr>
          <w:rFonts w:ascii="Arial" w:hAnsi="Arial" w:cs="Arial"/>
          <w:sz w:val="22"/>
          <w:szCs w:val="22"/>
        </w:rPr>
        <w:t>:</w:t>
      </w:r>
      <w:r w:rsidRPr="00670DED">
        <w:rPr>
          <w:rFonts w:ascii="Arial" w:hAnsi="Arial" w:cs="Arial"/>
          <w:sz w:val="22"/>
          <w:szCs w:val="22"/>
        </w:rPr>
        <w:t xml:space="preserve"> Recommendations for home modifications to enhance safety and accessibility.</w:t>
      </w:r>
    </w:p>
    <w:p w14:paraId="3A04320F" w14:textId="77777777" w:rsidR="00A96126" w:rsidRDefault="00E51258" w:rsidP="00670DED">
      <w:pPr>
        <w:spacing w:line="360" w:lineRule="auto"/>
        <w:jc w:val="both"/>
        <w:rPr>
          <w:rFonts w:ascii="Arial" w:hAnsi="Arial" w:cs="Arial"/>
          <w:sz w:val="22"/>
          <w:szCs w:val="22"/>
        </w:rPr>
      </w:pPr>
      <w:r w:rsidRPr="00670DED">
        <w:rPr>
          <w:rFonts w:ascii="Arial" w:hAnsi="Arial" w:cs="Arial"/>
          <w:sz w:val="22"/>
          <w:szCs w:val="22"/>
        </w:rPr>
        <w:t>5. Adaptive Equipment and Techniques</w:t>
      </w:r>
      <w:r w:rsidR="00931B8A" w:rsidRPr="00670DED">
        <w:rPr>
          <w:rFonts w:ascii="Arial" w:hAnsi="Arial" w:cs="Arial"/>
          <w:sz w:val="22"/>
          <w:szCs w:val="22"/>
        </w:rPr>
        <w:t>:</w:t>
      </w:r>
      <w:r w:rsidRPr="00670DED">
        <w:rPr>
          <w:rFonts w:ascii="Arial" w:hAnsi="Arial" w:cs="Arial"/>
          <w:sz w:val="22"/>
          <w:szCs w:val="22"/>
        </w:rPr>
        <w:t xml:space="preserve"> Introduction to assistive devices to facilitate independence</w:t>
      </w:r>
      <w:r w:rsidR="00A96126">
        <w:rPr>
          <w:rFonts w:ascii="Arial" w:hAnsi="Arial" w:cs="Arial"/>
          <w:sz w:val="22"/>
          <w:szCs w:val="22"/>
        </w:rPr>
        <w:t xml:space="preserve"> (NHS, 2023).</w:t>
      </w:r>
    </w:p>
    <w:p w14:paraId="09655CC0" w14:textId="3515EFB8" w:rsidR="00E51258" w:rsidRPr="00670DED" w:rsidRDefault="00E51258" w:rsidP="00670DED">
      <w:pPr>
        <w:spacing w:line="360" w:lineRule="auto"/>
        <w:jc w:val="both"/>
        <w:rPr>
          <w:rFonts w:ascii="Arial" w:hAnsi="Arial" w:cs="Arial"/>
          <w:sz w:val="22"/>
          <w:szCs w:val="22"/>
        </w:rPr>
      </w:pPr>
      <w:r w:rsidRPr="00670DED">
        <w:rPr>
          <w:rFonts w:ascii="Arial" w:hAnsi="Arial" w:cs="Arial"/>
          <w:sz w:val="22"/>
          <w:szCs w:val="22"/>
        </w:rPr>
        <w:t>Rehabilitation Plan</w:t>
      </w:r>
    </w:p>
    <w:p w14:paraId="10A3F9AF" w14:textId="14A340FC" w:rsidR="00E51258" w:rsidRPr="00FA1955" w:rsidRDefault="00E51258" w:rsidP="00670DED">
      <w:pPr>
        <w:spacing w:line="360" w:lineRule="auto"/>
        <w:jc w:val="both"/>
        <w:rPr>
          <w:rFonts w:ascii="Arial" w:hAnsi="Arial" w:cs="Arial"/>
          <w:sz w:val="22"/>
          <w:szCs w:val="22"/>
        </w:rPr>
      </w:pPr>
      <w:r w:rsidRPr="00670DED">
        <w:rPr>
          <w:rFonts w:ascii="Arial" w:hAnsi="Arial" w:cs="Arial"/>
          <w:sz w:val="22"/>
          <w:szCs w:val="22"/>
        </w:rPr>
        <w:t xml:space="preserve">Jane's rehabilitation plan integrates PT and OT to address her complex health needs holistically. Regular evaluations and adjustments will monitor her progress and address evolving challenges. This </w:t>
      </w:r>
      <w:bookmarkStart w:id="2" w:name="_Int_3WJjdt79"/>
      <w:proofErr w:type="spellStart"/>
      <w:r w:rsidR="00980DCA">
        <w:rPr>
          <w:rFonts w:ascii="Arial" w:hAnsi="Arial" w:cs="Arial"/>
          <w:sz w:val="22"/>
          <w:szCs w:val="22"/>
        </w:rPr>
        <w:t>personalised</w:t>
      </w:r>
      <w:bookmarkEnd w:id="2"/>
      <w:proofErr w:type="spellEnd"/>
      <w:r w:rsidR="00980DCA">
        <w:rPr>
          <w:rFonts w:ascii="Arial" w:hAnsi="Arial" w:cs="Arial"/>
          <w:sz w:val="22"/>
          <w:szCs w:val="22"/>
        </w:rPr>
        <w:t xml:space="preserve"> </w:t>
      </w:r>
      <w:r w:rsidRPr="00670DED">
        <w:rPr>
          <w:rFonts w:ascii="Arial" w:hAnsi="Arial" w:cs="Arial"/>
          <w:sz w:val="22"/>
          <w:szCs w:val="22"/>
        </w:rPr>
        <w:t>approach aims to maximize her reco</w:t>
      </w:r>
      <w:r w:rsidRPr="00FA1955">
        <w:rPr>
          <w:rFonts w:ascii="Arial" w:hAnsi="Arial" w:cs="Arial"/>
          <w:sz w:val="22"/>
          <w:szCs w:val="22"/>
        </w:rPr>
        <w:t>very and independence in daily life</w:t>
      </w:r>
      <w:r w:rsidR="00C30465">
        <w:rPr>
          <w:rFonts w:ascii="Arial" w:hAnsi="Arial" w:cs="Arial"/>
          <w:sz w:val="22"/>
          <w:szCs w:val="22"/>
        </w:rPr>
        <w:t xml:space="preserve"> (WHO</w:t>
      </w:r>
      <w:r w:rsidR="00255EF1">
        <w:rPr>
          <w:rFonts w:ascii="Arial" w:hAnsi="Arial" w:cs="Arial"/>
          <w:sz w:val="22"/>
          <w:szCs w:val="22"/>
        </w:rPr>
        <w:t>, 2020).</w:t>
      </w:r>
    </w:p>
    <w:p w14:paraId="3ECF4351" w14:textId="5882ABC3" w:rsidR="006E5C1E" w:rsidRPr="00263652" w:rsidRDefault="006E5C1E" w:rsidP="008167F6">
      <w:pPr>
        <w:spacing w:line="360" w:lineRule="auto"/>
        <w:jc w:val="both"/>
        <w:rPr>
          <w:rFonts w:ascii="Arial" w:hAnsi="Arial" w:cs="Arial"/>
          <w:b/>
          <w:bCs/>
          <w:sz w:val="22"/>
          <w:szCs w:val="22"/>
        </w:rPr>
      </w:pPr>
      <w:r w:rsidRPr="00263652">
        <w:rPr>
          <w:rFonts w:ascii="Arial" w:hAnsi="Arial" w:cs="Arial"/>
          <w:b/>
          <w:bCs/>
          <w:sz w:val="22"/>
          <w:szCs w:val="22"/>
        </w:rPr>
        <w:t>Mental and emotional Health</w:t>
      </w:r>
    </w:p>
    <w:p w14:paraId="6687F467" w14:textId="71AEEFAE" w:rsidR="009155E6" w:rsidRDefault="00D853CD" w:rsidP="008167F6">
      <w:pPr>
        <w:spacing w:line="360" w:lineRule="auto"/>
        <w:jc w:val="both"/>
        <w:rPr>
          <w:rFonts w:ascii="Arial" w:hAnsi="Arial" w:cs="Arial"/>
          <w:sz w:val="22"/>
          <w:szCs w:val="22"/>
        </w:rPr>
      </w:pPr>
      <w:r w:rsidRPr="00D853CD">
        <w:rPr>
          <w:rFonts w:ascii="Arial" w:hAnsi="Arial" w:cs="Arial"/>
          <w:sz w:val="22"/>
          <w:szCs w:val="22"/>
        </w:rPr>
        <w:t xml:space="preserve">Mental and emotional health is another crucial aspect of Jane’s well-being. The combination of living alone and the geographic distance from her children contributes significantly to her feelings of loneliness and social isolation. These feelings are </w:t>
      </w:r>
      <w:bookmarkStart w:id="3" w:name="_Int_h40t42B2"/>
      <w:r w:rsidRPr="00D853CD">
        <w:rPr>
          <w:rFonts w:ascii="Arial" w:hAnsi="Arial" w:cs="Arial"/>
          <w:sz w:val="22"/>
          <w:szCs w:val="22"/>
        </w:rPr>
        <w:t>not uncommon</w:t>
      </w:r>
      <w:bookmarkEnd w:id="3"/>
      <w:r w:rsidRPr="00D853CD">
        <w:rPr>
          <w:rFonts w:ascii="Arial" w:hAnsi="Arial" w:cs="Arial"/>
          <w:sz w:val="22"/>
          <w:szCs w:val="22"/>
        </w:rPr>
        <w:t xml:space="preserve"> among the elderly and can </w:t>
      </w:r>
      <w:r w:rsidRPr="00D853CD">
        <w:rPr>
          <w:rFonts w:ascii="Arial" w:hAnsi="Arial" w:cs="Arial"/>
          <w:sz w:val="22"/>
          <w:szCs w:val="22"/>
        </w:rPr>
        <w:lastRenderedPageBreak/>
        <w:t>lead to serious mental health issues such as depression.</w:t>
      </w:r>
      <w:r w:rsidR="008462C9">
        <w:rPr>
          <w:rFonts w:ascii="Arial" w:hAnsi="Arial" w:cs="Arial"/>
          <w:sz w:val="22"/>
          <w:szCs w:val="22"/>
        </w:rPr>
        <w:t xml:space="preserve"> </w:t>
      </w:r>
      <w:r w:rsidRPr="00D853CD">
        <w:rPr>
          <w:rFonts w:ascii="Arial" w:hAnsi="Arial" w:cs="Arial"/>
          <w:sz w:val="22"/>
          <w:szCs w:val="22"/>
        </w:rPr>
        <w:t xml:space="preserve">Jane has explicitly expressed feelings of sadness and a lack of motivation, both of which are common indicators of depression in older adults. </w:t>
      </w:r>
      <w:r w:rsidR="7BA995E0" w:rsidRPr="7C8B2B5F">
        <w:rPr>
          <w:rFonts w:ascii="Arial" w:hAnsi="Arial" w:cs="Arial"/>
          <w:sz w:val="22"/>
          <w:szCs w:val="22"/>
        </w:rPr>
        <w:t>It is</w:t>
      </w:r>
      <w:r w:rsidRPr="00D853CD">
        <w:rPr>
          <w:rFonts w:ascii="Arial" w:hAnsi="Arial" w:cs="Arial"/>
          <w:sz w:val="22"/>
          <w:szCs w:val="22"/>
        </w:rPr>
        <w:t xml:space="preserve"> important to note that depression in the elderly can often be overlooked or mistaken for other age-related issues, making it essential to pay close attention to these symptoms. Depression not only affects her emotional health but can also have physical repercussions, further diminishing her overall quality of life</w:t>
      </w:r>
      <w:r w:rsidR="001B7FE4">
        <w:rPr>
          <w:rFonts w:ascii="Arial" w:hAnsi="Arial" w:cs="Arial"/>
          <w:sz w:val="22"/>
          <w:szCs w:val="22"/>
        </w:rPr>
        <w:t xml:space="preserve"> (Mental Health Foundation,</w:t>
      </w:r>
      <w:r w:rsidR="00AD6FBE">
        <w:rPr>
          <w:rFonts w:ascii="Arial" w:hAnsi="Arial" w:cs="Arial"/>
          <w:sz w:val="22"/>
          <w:szCs w:val="22"/>
        </w:rPr>
        <w:t xml:space="preserve"> 2019).</w:t>
      </w:r>
    </w:p>
    <w:p w14:paraId="11712D9B" w14:textId="1E1C066D" w:rsidR="0046755E" w:rsidRDefault="00D853CD" w:rsidP="008167F6">
      <w:pPr>
        <w:spacing w:line="360" w:lineRule="auto"/>
        <w:jc w:val="both"/>
        <w:rPr>
          <w:rFonts w:ascii="Arial" w:hAnsi="Arial" w:cs="Arial"/>
          <w:sz w:val="22"/>
          <w:szCs w:val="22"/>
        </w:rPr>
      </w:pPr>
      <w:r w:rsidRPr="00D853CD">
        <w:rPr>
          <w:rFonts w:ascii="Arial" w:hAnsi="Arial" w:cs="Arial"/>
          <w:sz w:val="22"/>
          <w:szCs w:val="22"/>
        </w:rPr>
        <w:t>Additionally, Jane is exhibiting early signs of cognitive decline, such as memory loss and confusion. These symptoms suggest the potential onset of dementia, a condition that requires prompt and thorough assessment by a neurologist. Early diagnosis and intervention are crucial in managing dementia, as they can help slow the progression of the disease and maintain Jane’s cognitive function for as long as possible</w:t>
      </w:r>
      <w:r w:rsidR="62428C41" w:rsidRPr="5885FBD3">
        <w:rPr>
          <w:rFonts w:ascii="Arial" w:hAnsi="Arial" w:cs="Arial"/>
          <w:sz w:val="22"/>
          <w:szCs w:val="22"/>
        </w:rPr>
        <w:t xml:space="preserve"> (</w:t>
      </w:r>
      <w:r w:rsidR="2F9D4E3A" w:rsidRPr="5885FBD3">
        <w:rPr>
          <w:rFonts w:ascii="Arial" w:hAnsi="Arial" w:cs="Arial"/>
          <w:sz w:val="22"/>
          <w:szCs w:val="22"/>
        </w:rPr>
        <w:t>Alzheimer's Society, 20230).</w:t>
      </w:r>
      <w:r w:rsidR="00A454CE">
        <w:rPr>
          <w:rFonts w:ascii="Arial" w:hAnsi="Arial" w:cs="Arial"/>
          <w:sz w:val="22"/>
          <w:szCs w:val="22"/>
        </w:rPr>
        <w:t xml:space="preserve"> </w:t>
      </w:r>
      <w:r w:rsidRPr="00D853CD">
        <w:rPr>
          <w:rFonts w:ascii="Arial" w:hAnsi="Arial" w:cs="Arial"/>
          <w:sz w:val="22"/>
          <w:szCs w:val="22"/>
        </w:rPr>
        <w:t>Addressing these mental health issues involves multiple steps. Firstly, Jane would benefit from regular sessions with a mental health professional, such as a therapist or counselor. These sessions can provide much-needed emotional support and help Jane develop coping strategies to deal with her feelings of loneliness and depression. Therapy can also offer a safe space for Jane to express her thoughts and emotions, which can be therapeutic</w:t>
      </w:r>
      <w:r w:rsidR="5D1DFED8" w:rsidRPr="5885FBD3">
        <w:rPr>
          <w:rFonts w:ascii="Arial" w:hAnsi="Arial" w:cs="Arial"/>
          <w:sz w:val="22"/>
          <w:szCs w:val="22"/>
        </w:rPr>
        <w:t xml:space="preserve"> (Citizen Advice, 2022).</w:t>
      </w:r>
    </w:p>
    <w:p w14:paraId="62BAD4D6" w14:textId="060826BA" w:rsidR="135F84BD" w:rsidRDefault="00D853CD" w:rsidP="008167F6">
      <w:pPr>
        <w:spacing w:line="360" w:lineRule="auto"/>
        <w:jc w:val="both"/>
        <w:rPr>
          <w:rFonts w:ascii="Arial" w:hAnsi="Arial" w:cs="Arial"/>
          <w:sz w:val="22"/>
          <w:szCs w:val="22"/>
        </w:rPr>
      </w:pPr>
      <w:r w:rsidRPr="00D853CD">
        <w:rPr>
          <w:rFonts w:ascii="Arial" w:hAnsi="Arial" w:cs="Arial"/>
          <w:sz w:val="22"/>
          <w:szCs w:val="22"/>
        </w:rPr>
        <w:t xml:space="preserve">Furthermore, cognitive assessments are necessary to evaluate the extent of Jane’s memory loss and confusion. These assessments can help in diagnosing the specific type and stage of cognitive decline she might be experiencing. Based on the results, interventions such as cognitive therapy, memory exercises, and </w:t>
      </w:r>
      <w:bookmarkStart w:id="4" w:name="_Int_8RAJAsxB"/>
      <w:r w:rsidRPr="00D853CD">
        <w:rPr>
          <w:rFonts w:ascii="Arial" w:hAnsi="Arial" w:cs="Arial"/>
          <w:sz w:val="22"/>
          <w:szCs w:val="22"/>
        </w:rPr>
        <w:t>possibly medication</w:t>
      </w:r>
      <w:bookmarkEnd w:id="4"/>
      <w:r w:rsidRPr="00D853CD">
        <w:rPr>
          <w:rFonts w:ascii="Arial" w:hAnsi="Arial" w:cs="Arial"/>
          <w:sz w:val="22"/>
          <w:szCs w:val="22"/>
        </w:rPr>
        <w:t xml:space="preserve"> can be implemented to manage her condition</w:t>
      </w:r>
      <w:r w:rsidR="22875A8B" w:rsidRPr="2122A2C3">
        <w:rPr>
          <w:rFonts w:ascii="Arial" w:hAnsi="Arial" w:cs="Arial"/>
          <w:sz w:val="22"/>
          <w:szCs w:val="22"/>
        </w:rPr>
        <w:t xml:space="preserve"> </w:t>
      </w:r>
      <w:r w:rsidR="5C9D0145" w:rsidRPr="2122A2C3">
        <w:rPr>
          <w:rFonts w:ascii="Arial" w:hAnsi="Arial" w:cs="Arial"/>
          <w:sz w:val="22"/>
          <w:szCs w:val="22"/>
        </w:rPr>
        <w:t>(</w:t>
      </w:r>
      <w:r w:rsidR="22875A8B" w:rsidRPr="2122A2C3">
        <w:rPr>
          <w:rFonts w:ascii="Arial" w:hAnsi="Arial" w:cs="Arial"/>
          <w:sz w:val="22"/>
          <w:szCs w:val="22"/>
        </w:rPr>
        <w:t>NHS,</w:t>
      </w:r>
      <w:r w:rsidR="06E6189B" w:rsidRPr="2122A2C3">
        <w:rPr>
          <w:rFonts w:ascii="Arial" w:hAnsi="Arial" w:cs="Arial"/>
          <w:sz w:val="22"/>
          <w:szCs w:val="22"/>
        </w:rPr>
        <w:t xml:space="preserve"> 2023</w:t>
      </w:r>
      <w:r w:rsidR="513F6630" w:rsidRPr="2122A2C3">
        <w:rPr>
          <w:rFonts w:ascii="Arial" w:hAnsi="Arial" w:cs="Arial"/>
          <w:sz w:val="22"/>
          <w:szCs w:val="22"/>
        </w:rPr>
        <w:t>).</w:t>
      </w:r>
    </w:p>
    <w:p w14:paraId="1ED80104" w14:textId="4AAC838B" w:rsidR="009F41B0" w:rsidRPr="009F41B0" w:rsidRDefault="009F41B0" w:rsidP="008167F6">
      <w:pPr>
        <w:spacing w:line="360" w:lineRule="auto"/>
        <w:jc w:val="both"/>
        <w:rPr>
          <w:rFonts w:ascii="Arial" w:hAnsi="Arial" w:cs="Arial"/>
          <w:b/>
          <w:bCs/>
          <w:sz w:val="22"/>
          <w:szCs w:val="22"/>
        </w:rPr>
      </w:pPr>
      <w:r>
        <w:rPr>
          <w:rFonts w:ascii="Arial" w:hAnsi="Arial" w:cs="Arial"/>
          <w:b/>
          <w:bCs/>
          <w:sz w:val="22"/>
          <w:szCs w:val="22"/>
        </w:rPr>
        <w:t xml:space="preserve">Social </w:t>
      </w:r>
      <w:r w:rsidR="00CF5C95">
        <w:rPr>
          <w:rFonts w:ascii="Arial" w:hAnsi="Arial" w:cs="Arial"/>
          <w:b/>
          <w:bCs/>
          <w:sz w:val="22"/>
          <w:szCs w:val="22"/>
        </w:rPr>
        <w:t>environment.</w:t>
      </w:r>
    </w:p>
    <w:p w14:paraId="53552660" w14:textId="2C9CDD72" w:rsidR="00036AC3" w:rsidRPr="00036AC3" w:rsidRDefault="00036AC3" w:rsidP="008167F6">
      <w:pPr>
        <w:spacing w:line="360" w:lineRule="auto"/>
        <w:jc w:val="both"/>
        <w:rPr>
          <w:rFonts w:ascii="Arial" w:hAnsi="Arial" w:cs="Arial"/>
          <w:sz w:val="22"/>
          <w:szCs w:val="22"/>
        </w:rPr>
      </w:pPr>
      <w:r w:rsidRPr="00036AC3">
        <w:rPr>
          <w:rFonts w:ascii="Arial" w:hAnsi="Arial" w:cs="Arial"/>
          <w:sz w:val="22"/>
          <w:szCs w:val="22"/>
        </w:rPr>
        <w:t xml:space="preserve">Social support plays a vital role in Jane's overall well-being, significantly impacting her emotional, mental, and physical health. One effective way to </w:t>
      </w:r>
      <w:r w:rsidR="21776A28" w:rsidRPr="5885FBD3">
        <w:rPr>
          <w:rFonts w:ascii="Arial" w:hAnsi="Arial" w:cs="Arial"/>
          <w:sz w:val="22"/>
          <w:szCs w:val="22"/>
        </w:rPr>
        <w:t>strengthen</w:t>
      </w:r>
      <w:r w:rsidRPr="00036AC3">
        <w:rPr>
          <w:rFonts w:ascii="Arial" w:hAnsi="Arial" w:cs="Arial"/>
          <w:sz w:val="22"/>
          <w:szCs w:val="22"/>
        </w:rPr>
        <w:t xml:space="preserve"> her social support network is by encouraging her to engage in activities at local senior centers or join community groups</w:t>
      </w:r>
      <w:r w:rsidR="2CBF2AA9" w:rsidRPr="5885FBD3">
        <w:rPr>
          <w:rFonts w:ascii="Arial" w:hAnsi="Arial" w:cs="Arial"/>
          <w:sz w:val="22"/>
          <w:szCs w:val="22"/>
        </w:rPr>
        <w:t xml:space="preserve"> (Age UK, 2023).</w:t>
      </w:r>
      <w:r w:rsidRPr="00036AC3">
        <w:rPr>
          <w:rFonts w:ascii="Arial" w:hAnsi="Arial" w:cs="Arial"/>
          <w:sz w:val="22"/>
          <w:szCs w:val="22"/>
        </w:rPr>
        <w:t xml:space="preserve"> These venues provide numerous opportunities for Jane to interact with peers, fostering friendships and a sense of community. Such social interactions are essential in combating feelings of isolation and loneliness, which can have detrimental effects on mental health</w:t>
      </w:r>
      <w:r w:rsidR="189B568F" w:rsidRPr="5885FBD3">
        <w:rPr>
          <w:rFonts w:ascii="Arial" w:hAnsi="Arial" w:cs="Arial"/>
          <w:sz w:val="22"/>
          <w:szCs w:val="22"/>
        </w:rPr>
        <w:t xml:space="preserve"> (</w:t>
      </w:r>
      <w:proofErr w:type="spellStart"/>
      <w:r w:rsidR="3FEC032B" w:rsidRPr="5885FBD3">
        <w:rPr>
          <w:rFonts w:ascii="Arial" w:hAnsi="Arial" w:cs="Arial"/>
          <w:sz w:val="22"/>
          <w:szCs w:val="22"/>
        </w:rPr>
        <w:t>Helt</w:t>
      </w:r>
      <w:r w:rsidR="4DDBDF85" w:rsidRPr="5885FBD3">
        <w:rPr>
          <w:rFonts w:ascii="Arial" w:hAnsi="Arial" w:cs="Arial"/>
          <w:sz w:val="22"/>
          <w:szCs w:val="22"/>
        </w:rPr>
        <w:t>-Lunstad</w:t>
      </w:r>
      <w:proofErr w:type="spellEnd"/>
      <w:r w:rsidR="4DDBDF85" w:rsidRPr="5885FBD3">
        <w:rPr>
          <w:rFonts w:ascii="Arial" w:hAnsi="Arial" w:cs="Arial"/>
          <w:sz w:val="22"/>
          <w:szCs w:val="22"/>
        </w:rPr>
        <w:t xml:space="preserve"> et al.,</w:t>
      </w:r>
      <w:r w:rsidR="2600C1B7" w:rsidRPr="5885FBD3">
        <w:rPr>
          <w:rFonts w:ascii="Arial" w:hAnsi="Arial" w:cs="Arial"/>
          <w:sz w:val="22"/>
          <w:szCs w:val="22"/>
        </w:rPr>
        <w:t xml:space="preserve"> </w:t>
      </w:r>
      <w:r w:rsidR="4DDBDF85" w:rsidRPr="5885FBD3">
        <w:rPr>
          <w:rFonts w:ascii="Arial" w:hAnsi="Arial" w:cs="Arial"/>
          <w:sz w:val="22"/>
          <w:szCs w:val="22"/>
        </w:rPr>
        <w:t>2010).</w:t>
      </w:r>
    </w:p>
    <w:p w14:paraId="2533F0C4" w14:textId="3AFB45EA" w:rsidR="00036AC3" w:rsidRPr="00036AC3" w:rsidRDefault="00036AC3" w:rsidP="008167F6">
      <w:pPr>
        <w:spacing w:line="360" w:lineRule="auto"/>
        <w:jc w:val="both"/>
        <w:rPr>
          <w:rFonts w:ascii="Arial" w:hAnsi="Arial" w:cs="Arial"/>
          <w:sz w:val="22"/>
          <w:szCs w:val="22"/>
        </w:rPr>
      </w:pPr>
      <w:r w:rsidRPr="00036AC3">
        <w:rPr>
          <w:rFonts w:ascii="Arial" w:hAnsi="Arial" w:cs="Arial"/>
          <w:sz w:val="22"/>
          <w:szCs w:val="22"/>
        </w:rPr>
        <w:t xml:space="preserve">Participation in local senior centers or community groups offers more than just social benefits. These settings often provide a range of activities that promote physical activity, such as exercise classes, walking clubs, or dance sessions. Regular physical activity is crucial for maintaining </w:t>
      </w:r>
      <w:r w:rsidRPr="00036AC3">
        <w:rPr>
          <w:rFonts w:ascii="Arial" w:hAnsi="Arial" w:cs="Arial"/>
          <w:sz w:val="22"/>
          <w:szCs w:val="22"/>
        </w:rPr>
        <w:lastRenderedPageBreak/>
        <w:t>mobility, flexibility, and overall physical health, particularly in older adults. Moreover, these activities can help prevent or manage chronic conditions, improve balance and coordination, and enhance Jane's quality of life</w:t>
      </w:r>
      <w:r w:rsidR="66DE0628" w:rsidRPr="5885FBD3">
        <w:rPr>
          <w:rFonts w:ascii="Arial" w:hAnsi="Arial" w:cs="Arial"/>
          <w:sz w:val="22"/>
          <w:szCs w:val="22"/>
        </w:rPr>
        <w:t xml:space="preserve"> (Smith, 2021).</w:t>
      </w:r>
    </w:p>
    <w:p w14:paraId="67DECC02" w14:textId="7F05BD10" w:rsidR="00036AC3" w:rsidRPr="00036AC3" w:rsidRDefault="00036AC3" w:rsidP="008167F6">
      <w:pPr>
        <w:spacing w:line="360" w:lineRule="auto"/>
        <w:jc w:val="both"/>
        <w:rPr>
          <w:rFonts w:ascii="Arial" w:hAnsi="Arial" w:cs="Arial"/>
          <w:sz w:val="22"/>
          <w:szCs w:val="22"/>
        </w:rPr>
      </w:pPr>
      <w:r w:rsidRPr="00036AC3">
        <w:rPr>
          <w:rFonts w:ascii="Arial" w:hAnsi="Arial" w:cs="Arial"/>
          <w:sz w:val="22"/>
          <w:szCs w:val="22"/>
        </w:rPr>
        <w:t>Mental stimulation is another significant benefit of participating in community activities. Many senior centers offer classes and workshops on various subjects, including arts and crafts, music, language learning, and technology use. Engaging in these intellectually stimulating activities can help keep Jane's mind sharp, reducing the risk of cognitive decline and enhancing her mental well-being</w:t>
      </w:r>
      <w:r w:rsidR="4B750F26" w:rsidRPr="5885FBD3">
        <w:rPr>
          <w:rFonts w:ascii="Arial" w:hAnsi="Arial" w:cs="Arial"/>
          <w:sz w:val="22"/>
          <w:szCs w:val="22"/>
        </w:rPr>
        <w:t xml:space="preserve"> (</w:t>
      </w:r>
      <w:r w:rsidR="0CC42E01" w:rsidRPr="5885FBD3">
        <w:rPr>
          <w:rFonts w:ascii="Arial" w:hAnsi="Arial" w:cs="Arial"/>
          <w:sz w:val="22"/>
          <w:szCs w:val="22"/>
        </w:rPr>
        <w:t>Mental Health Foundation, 2023).</w:t>
      </w:r>
    </w:p>
    <w:p w14:paraId="2BC3739E" w14:textId="5BC21F9D" w:rsidR="00036AC3" w:rsidRDefault="00036AC3" w:rsidP="008167F6">
      <w:pPr>
        <w:spacing w:line="360" w:lineRule="auto"/>
        <w:jc w:val="both"/>
        <w:rPr>
          <w:rFonts w:ascii="Arial" w:hAnsi="Arial" w:cs="Arial"/>
          <w:sz w:val="22"/>
          <w:szCs w:val="22"/>
        </w:rPr>
      </w:pPr>
      <w:r w:rsidRPr="00036AC3">
        <w:rPr>
          <w:rFonts w:ascii="Arial" w:hAnsi="Arial" w:cs="Arial"/>
          <w:sz w:val="22"/>
          <w:szCs w:val="22"/>
        </w:rPr>
        <w:t xml:space="preserve">In addition to in-person social activities, facilitating Jane's use of technology can </w:t>
      </w:r>
      <w:bookmarkStart w:id="5" w:name="_Int_bHSM5sQU"/>
      <w:r w:rsidRPr="00036AC3">
        <w:rPr>
          <w:rFonts w:ascii="Arial" w:hAnsi="Arial" w:cs="Arial"/>
          <w:sz w:val="22"/>
          <w:szCs w:val="22"/>
        </w:rPr>
        <w:t>greatly enhance</w:t>
      </w:r>
      <w:bookmarkEnd w:id="5"/>
      <w:r w:rsidRPr="00036AC3">
        <w:rPr>
          <w:rFonts w:ascii="Arial" w:hAnsi="Arial" w:cs="Arial"/>
          <w:sz w:val="22"/>
          <w:szCs w:val="22"/>
        </w:rPr>
        <w:t xml:space="preserve"> her ability to stay connected with family and friends, particularly if they live far away. Teaching her how to use video calling apps like Skype, Zoom, or FaceTime can bridge the gap created by geographic distance, allowing her to maintain close relationships with her children, grandchildren, and other loved ones. Regular video calls can provide Jane with the emotional support she needs, making her feel more connected and less isolated.</w:t>
      </w:r>
      <w:r w:rsidR="00C34967" w:rsidRPr="2122A2C3">
        <w:rPr>
          <w:rFonts w:ascii="Arial" w:hAnsi="Arial" w:cs="Arial"/>
          <w:sz w:val="22"/>
          <w:szCs w:val="22"/>
        </w:rPr>
        <w:t xml:space="preserve"> </w:t>
      </w:r>
      <w:r w:rsidRPr="00036AC3">
        <w:rPr>
          <w:rFonts w:ascii="Arial" w:hAnsi="Arial" w:cs="Arial"/>
          <w:sz w:val="22"/>
          <w:szCs w:val="22"/>
        </w:rPr>
        <w:t>Social media platforms like Facebook, Instagram, and WhatsApp can also be valuable tools for Jane. They offer a way for her to share updates, photos, and messages with her network, keeping her engaged with the daily lives of her family and friends</w:t>
      </w:r>
      <w:r w:rsidR="3AFB59A1" w:rsidRPr="2122A2C3">
        <w:rPr>
          <w:rFonts w:ascii="Arial" w:hAnsi="Arial" w:cs="Arial"/>
          <w:sz w:val="22"/>
          <w:szCs w:val="22"/>
        </w:rPr>
        <w:t xml:space="preserve"> (Independent Age, 2021).</w:t>
      </w:r>
      <w:r w:rsidRPr="00036AC3">
        <w:rPr>
          <w:rFonts w:ascii="Arial" w:hAnsi="Arial" w:cs="Arial"/>
          <w:sz w:val="22"/>
          <w:szCs w:val="22"/>
        </w:rPr>
        <w:t xml:space="preserve"> Learning how to navigate these platforms can </w:t>
      </w:r>
      <w:bookmarkStart w:id="6" w:name="_Int_K9QXMlpG"/>
      <w:r w:rsidRPr="00036AC3">
        <w:rPr>
          <w:rFonts w:ascii="Arial" w:hAnsi="Arial" w:cs="Arial"/>
          <w:sz w:val="22"/>
          <w:szCs w:val="22"/>
        </w:rPr>
        <w:t>open up</w:t>
      </w:r>
      <w:bookmarkEnd w:id="6"/>
      <w:r w:rsidRPr="00036AC3">
        <w:rPr>
          <w:rFonts w:ascii="Arial" w:hAnsi="Arial" w:cs="Arial"/>
          <w:sz w:val="22"/>
          <w:szCs w:val="22"/>
        </w:rPr>
        <w:t xml:space="preserve"> a new world of communication and interaction, making it easier for Jane to stay informed and feel included in her loved </w:t>
      </w:r>
      <w:r w:rsidR="3B96D313" w:rsidRPr="2122A2C3">
        <w:rPr>
          <w:rFonts w:ascii="Arial" w:hAnsi="Arial" w:cs="Arial"/>
          <w:sz w:val="22"/>
          <w:szCs w:val="22"/>
        </w:rPr>
        <w:t>one's</w:t>
      </w:r>
      <w:r w:rsidRPr="00036AC3">
        <w:rPr>
          <w:rFonts w:ascii="Arial" w:hAnsi="Arial" w:cs="Arial"/>
          <w:sz w:val="22"/>
          <w:szCs w:val="22"/>
        </w:rPr>
        <w:t xml:space="preserve"> lives</w:t>
      </w:r>
      <w:r w:rsidR="00CD2D72">
        <w:rPr>
          <w:rFonts w:ascii="Arial" w:hAnsi="Arial" w:cs="Arial"/>
          <w:sz w:val="22"/>
          <w:szCs w:val="22"/>
        </w:rPr>
        <w:t xml:space="preserve">. </w:t>
      </w:r>
      <w:r w:rsidRPr="00036AC3">
        <w:rPr>
          <w:rFonts w:ascii="Arial" w:hAnsi="Arial" w:cs="Arial"/>
          <w:sz w:val="22"/>
          <w:szCs w:val="22"/>
        </w:rPr>
        <w:t xml:space="preserve">Overall, encouraging Jane to participate in local community activities and facilitating her use of technology are both essential strategies for enhancing her social support network. These efforts can significantly reduce feelings of loneliness and isolation, provide emotional and mental stimulation, and promote her overall health and well-being. By taking these steps, </w:t>
      </w:r>
      <w:bookmarkStart w:id="7" w:name="_Int_QOlFoXvL"/>
      <w:r w:rsidRPr="00036AC3">
        <w:rPr>
          <w:rFonts w:ascii="Arial" w:hAnsi="Arial" w:cs="Arial"/>
          <w:sz w:val="22"/>
          <w:szCs w:val="22"/>
        </w:rPr>
        <w:t>can</w:t>
      </w:r>
      <w:bookmarkEnd w:id="7"/>
      <w:r w:rsidRPr="00036AC3">
        <w:rPr>
          <w:rFonts w:ascii="Arial" w:hAnsi="Arial" w:cs="Arial"/>
          <w:sz w:val="22"/>
          <w:szCs w:val="22"/>
        </w:rPr>
        <w:t xml:space="preserve"> help ensure that Jane enjoys a fulfilling and connected life, surrounded by a supportive and caring community</w:t>
      </w:r>
      <w:r w:rsidR="4DE8FC4A" w:rsidRPr="2122A2C3">
        <w:rPr>
          <w:rFonts w:ascii="Arial" w:hAnsi="Arial" w:cs="Arial"/>
          <w:sz w:val="22"/>
          <w:szCs w:val="22"/>
        </w:rPr>
        <w:t xml:space="preserve"> (</w:t>
      </w:r>
      <w:r w:rsidR="4AB1B7E3" w:rsidRPr="2122A2C3">
        <w:rPr>
          <w:rFonts w:ascii="Arial" w:hAnsi="Arial" w:cs="Arial"/>
          <w:sz w:val="22"/>
          <w:szCs w:val="22"/>
        </w:rPr>
        <w:t xml:space="preserve">Rowe and Kahn, </w:t>
      </w:r>
      <w:r w:rsidR="7F913489" w:rsidRPr="2122A2C3">
        <w:rPr>
          <w:rFonts w:ascii="Arial" w:hAnsi="Arial" w:cs="Arial"/>
          <w:sz w:val="22"/>
          <w:szCs w:val="22"/>
        </w:rPr>
        <w:t>20</w:t>
      </w:r>
      <w:r w:rsidR="2B019C92" w:rsidRPr="2122A2C3">
        <w:rPr>
          <w:rFonts w:ascii="Arial" w:hAnsi="Arial" w:cs="Arial"/>
          <w:sz w:val="22"/>
          <w:szCs w:val="22"/>
        </w:rPr>
        <w:t>19</w:t>
      </w:r>
      <w:r w:rsidR="7F913489" w:rsidRPr="2122A2C3">
        <w:rPr>
          <w:rFonts w:ascii="Arial" w:hAnsi="Arial" w:cs="Arial"/>
          <w:sz w:val="22"/>
          <w:szCs w:val="22"/>
        </w:rPr>
        <w:t>).</w:t>
      </w:r>
    </w:p>
    <w:p w14:paraId="4CB52D6F" w14:textId="11D0ABBA" w:rsidR="00B93957" w:rsidRPr="00F67006" w:rsidRDefault="00F67006" w:rsidP="008167F6">
      <w:pPr>
        <w:spacing w:line="360" w:lineRule="auto"/>
        <w:jc w:val="both"/>
        <w:rPr>
          <w:rFonts w:ascii="Arial" w:hAnsi="Arial" w:cs="Arial"/>
          <w:sz w:val="22"/>
          <w:szCs w:val="22"/>
        </w:rPr>
      </w:pPr>
      <w:r>
        <w:rPr>
          <w:rFonts w:ascii="Arial" w:hAnsi="Arial" w:cs="Arial"/>
          <w:b/>
          <w:bCs/>
          <w:sz w:val="22"/>
          <w:szCs w:val="22"/>
        </w:rPr>
        <w:t>Health and Safety.</w:t>
      </w:r>
    </w:p>
    <w:p w14:paraId="105EC253" w14:textId="3CBB023A" w:rsidR="00A42859" w:rsidRPr="00A42859" w:rsidRDefault="00F56D36" w:rsidP="00A42859">
      <w:pPr>
        <w:spacing w:line="360" w:lineRule="auto"/>
        <w:jc w:val="both"/>
        <w:divId w:val="312375478"/>
        <w:rPr>
          <w:rStyle w:val="s1"/>
          <w:rFonts w:ascii="Arial" w:hAnsi="Arial" w:cs="Arial"/>
          <w:sz w:val="22"/>
          <w:szCs w:val="22"/>
        </w:rPr>
      </w:pPr>
      <w:r w:rsidRPr="004A00B7">
        <w:rPr>
          <w:rStyle w:val="s1"/>
          <w:rFonts w:ascii="Arial" w:hAnsi="Arial" w:cs="Arial"/>
          <w:sz w:val="22"/>
          <w:szCs w:val="22"/>
        </w:rPr>
        <w:t>Home safety and accessibility must be addressed to ensure Jane can age in place safely</w:t>
      </w:r>
      <w:r w:rsidR="002277EE">
        <w:rPr>
          <w:rStyle w:val="s1"/>
          <w:rFonts w:ascii="Arial" w:hAnsi="Arial" w:cs="Arial"/>
          <w:sz w:val="22"/>
          <w:szCs w:val="22"/>
        </w:rPr>
        <w:t xml:space="preserve"> (Which, 2023</w:t>
      </w:r>
      <w:r w:rsidR="00AF3061">
        <w:rPr>
          <w:rStyle w:val="s1"/>
          <w:rFonts w:ascii="Arial" w:hAnsi="Arial" w:cs="Arial"/>
          <w:sz w:val="22"/>
          <w:szCs w:val="22"/>
        </w:rPr>
        <w:t>).</w:t>
      </w:r>
      <w:r w:rsidRPr="004A00B7">
        <w:rPr>
          <w:rStyle w:val="s1"/>
          <w:rFonts w:ascii="Arial" w:hAnsi="Arial" w:cs="Arial"/>
          <w:sz w:val="22"/>
          <w:szCs w:val="22"/>
        </w:rPr>
        <w:t xml:space="preserve"> </w:t>
      </w:r>
      <w:r w:rsidR="00A42859" w:rsidRPr="00A42859">
        <w:rPr>
          <w:rStyle w:val="s1"/>
          <w:rFonts w:ascii="Arial" w:hAnsi="Arial" w:cs="Arial"/>
          <w:sz w:val="22"/>
          <w:szCs w:val="22"/>
        </w:rPr>
        <w:t>A home assessment by an occupational therapist can identify areas that need modification to accommodate physical limitations. Installing grab bars, ramps, and non-slip mats can significantly reduce the risk of falls (AARP, 2023). Adequate lighting, particularly in hallways and staircases, is essential to prevent accidents. If Jane's mobility continues to decline, additional modifications may be necessary (National Institute on Aging, 2024).</w:t>
      </w:r>
    </w:p>
    <w:p w14:paraId="1E51B2AF" w14:textId="77777777" w:rsidR="00A42859" w:rsidRPr="00A42859" w:rsidRDefault="00A42859" w:rsidP="00A42859">
      <w:pPr>
        <w:spacing w:line="360" w:lineRule="auto"/>
        <w:jc w:val="both"/>
        <w:divId w:val="312375478"/>
        <w:rPr>
          <w:rStyle w:val="s1"/>
          <w:rFonts w:ascii="Arial" w:hAnsi="Arial" w:cs="Arial"/>
          <w:sz w:val="22"/>
          <w:szCs w:val="22"/>
        </w:rPr>
      </w:pPr>
    </w:p>
    <w:p w14:paraId="3F40B6D2" w14:textId="77777777" w:rsidR="00A42859" w:rsidRPr="00A42859" w:rsidRDefault="00A42859" w:rsidP="00A42859">
      <w:pPr>
        <w:spacing w:line="360" w:lineRule="auto"/>
        <w:jc w:val="both"/>
        <w:divId w:val="312375478"/>
        <w:rPr>
          <w:rStyle w:val="s1"/>
          <w:rFonts w:ascii="Arial" w:hAnsi="Arial" w:cs="Arial"/>
          <w:sz w:val="22"/>
          <w:szCs w:val="22"/>
        </w:rPr>
      </w:pPr>
      <w:r w:rsidRPr="00A42859">
        <w:rPr>
          <w:rStyle w:val="s1"/>
          <w:rFonts w:ascii="Arial" w:hAnsi="Arial" w:cs="Arial"/>
          <w:sz w:val="22"/>
          <w:szCs w:val="22"/>
        </w:rPr>
        <w:lastRenderedPageBreak/>
        <w:t>Some further modifications that could be considered include:</w:t>
      </w:r>
    </w:p>
    <w:p w14:paraId="30B26890" w14:textId="77777777" w:rsidR="00A42859" w:rsidRPr="00A42859" w:rsidRDefault="00A42859" w:rsidP="00A42859">
      <w:pPr>
        <w:spacing w:line="360" w:lineRule="auto"/>
        <w:jc w:val="both"/>
        <w:divId w:val="312375478"/>
        <w:rPr>
          <w:rStyle w:val="s1"/>
          <w:rFonts w:ascii="Arial" w:hAnsi="Arial" w:cs="Arial"/>
          <w:sz w:val="22"/>
          <w:szCs w:val="22"/>
        </w:rPr>
      </w:pPr>
    </w:p>
    <w:p w14:paraId="476220B9" w14:textId="77777777" w:rsidR="00A42859" w:rsidRPr="00A42859" w:rsidRDefault="00A42859" w:rsidP="00A42859">
      <w:pPr>
        <w:spacing w:line="360" w:lineRule="auto"/>
        <w:jc w:val="both"/>
        <w:divId w:val="312375478"/>
        <w:rPr>
          <w:rStyle w:val="s1"/>
          <w:rFonts w:ascii="Arial" w:hAnsi="Arial" w:cs="Arial"/>
          <w:sz w:val="22"/>
          <w:szCs w:val="22"/>
        </w:rPr>
      </w:pPr>
      <w:r w:rsidRPr="00A42859">
        <w:rPr>
          <w:rStyle w:val="s1"/>
          <w:rFonts w:ascii="Arial" w:hAnsi="Arial" w:cs="Arial"/>
          <w:sz w:val="22"/>
          <w:szCs w:val="22"/>
        </w:rPr>
        <w:t>1. Installing a stairlift or elevator if the home has multiple floors</w:t>
      </w:r>
    </w:p>
    <w:p w14:paraId="1A8E2CD4" w14:textId="77777777" w:rsidR="00A42859" w:rsidRPr="00A42859" w:rsidRDefault="00A42859" w:rsidP="00A42859">
      <w:pPr>
        <w:spacing w:line="360" w:lineRule="auto"/>
        <w:jc w:val="both"/>
        <w:divId w:val="312375478"/>
        <w:rPr>
          <w:rStyle w:val="s1"/>
          <w:rFonts w:ascii="Arial" w:hAnsi="Arial" w:cs="Arial"/>
          <w:sz w:val="22"/>
          <w:szCs w:val="22"/>
        </w:rPr>
      </w:pPr>
      <w:r w:rsidRPr="00A42859">
        <w:rPr>
          <w:rStyle w:val="s1"/>
          <w:rFonts w:ascii="Arial" w:hAnsi="Arial" w:cs="Arial"/>
          <w:sz w:val="22"/>
          <w:szCs w:val="22"/>
        </w:rPr>
        <w:t>2. Widening doorways to accommodate wheelchairs or walkers</w:t>
      </w:r>
    </w:p>
    <w:p w14:paraId="5B5A8FC4" w14:textId="77777777" w:rsidR="00A42859" w:rsidRPr="00A42859" w:rsidRDefault="00A42859" w:rsidP="00A42859">
      <w:pPr>
        <w:spacing w:line="360" w:lineRule="auto"/>
        <w:jc w:val="both"/>
        <w:divId w:val="312375478"/>
        <w:rPr>
          <w:rStyle w:val="s1"/>
          <w:rFonts w:ascii="Arial" w:hAnsi="Arial" w:cs="Arial"/>
          <w:sz w:val="22"/>
          <w:szCs w:val="22"/>
        </w:rPr>
      </w:pPr>
      <w:r w:rsidRPr="00A42859">
        <w:rPr>
          <w:rStyle w:val="s1"/>
          <w:rFonts w:ascii="Arial" w:hAnsi="Arial" w:cs="Arial"/>
          <w:sz w:val="22"/>
          <w:szCs w:val="22"/>
        </w:rPr>
        <w:t>3. Lowering countertops and cabinets for easier access</w:t>
      </w:r>
    </w:p>
    <w:p w14:paraId="3C4A285F" w14:textId="77777777" w:rsidR="00A42859" w:rsidRPr="00A42859" w:rsidRDefault="00A42859" w:rsidP="00A42859">
      <w:pPr>
        <w:spacing w:line="360" w:lineRule="auto"/>
        <w:jc w:val="both"/>
        <w:divId w:val="312375478"/>
        <w:rPr>
          <w:rStyle w:val="s1"/>
          <w:rFonts w:ascii="Arial" w:hAnsi="Arial" w:cs="Arial"/>
          <w:sz w:val="22"/>
          <w:szCs w:val="22"/>
        </w:rPr>
      </w:pPr>
      <w:r w:rsidRPr="00A42859">
        <w:rPr>
          <w:rStyle w:val="s1"/>
          <w:rFonts w:ascii="Arial" w:hAnsi="Arial" w:cs="Arial"/>
          <w:sz w:val="22"/>
          <w:szCs w:val="22"/>
        </w:rPr>
        <w:t>4. Replacing doorknobs with lever handles for easier operation</w:t>
      </w:r>
    </w:p>
    <w:p w14:paraId="10A4FCFF" w14:textId="77777777" w:rsidR="00D15D9B" w:rsidRDefault="00A42859" w:rsidP="2122A2C3">
      <w:pPr>
        <w:spacing w:line="360" w:lineRule="auto"/>
        <w:jc w:val="both"/>
        <w:divId w:val="312375478"/>
        <w:rPr>
          <w:rStyle w:val="s1"/>
          <w:rFonts w:ascii="Arial" w:hAnsi="Arial" w:cs="Arial"/>
          <w:sz w:val="22"/>
          <w:szCs w:val="22"/>
        </w:rPr>
      </w:pPr>
      <w:r w:rsidRPr="00A42859">
        <w:rPr>
          <w:rStyle w:val="s1"/>
          <w:rFonts w:ascii="Arial" w:hAnsi="Arial" w:cs="Arial"/>
          <w:sz w:val="22"/>
          <w:szCs w:val="22"/>
        </w:rPr>
        <w:t xml:space="preserve">5. Installing a walk-in shower with a shower seat (National Institute on Aging, </w:t>
      </w:r>
      <w:r w:rsidR="00732814" w:rsidRPr="00A42859">
        <w:rPr>
          <w:rStyle w:val="s1"/>
          <w:rFonts w:ascii="Arial" w:hAnsi="Arial" w:cs="Arial"/>
          <w:sz w:val="22"/>
          <w:szCs w:val="22"/>
        </w:rPr>
        <w:t>2024)</w:t>
      </w:r>
      <w:r w:rsidR="00732814" w:rsidRPr="004A00B7">
        <w:rPr>
          <w:rStyle w:val="s1"/>
          <w:rFonts w:ascii="Arial" w:hAnsi="Arial" w:cs="Arial"/>
          <w:sz w:val="22"/>
          <w:szCs w:val="22"/>
        </w:rPr>
        <w:t xml:space="preserve"> </w:t>
      </w:r>
    </w:p>
    <w:p w14:paraId="5B453550" w14:textId="1B9EC63D" w:rsidR="00F56D36" w:rsidRPr="004A00B7" w:rsidRDefault="00F56D36" w:rsidP="2122A2C3">
      <w:pPr>
        <w:spacing w:line="360" w:lineRule="auto"/>
        <w:jc w:val="both"/>
        <w:divId w:val="312375478"/>
        <w:rPr>
          <w:rFonts w:ascii="Arial" w:hAnsi="Arial" w:cs="Arial"/>
          <w:sz w:val="22"/>
          <w:szCs w:val="22"/>
        </w:rPr>
      </w:pPr>
      <w:r w:rsidRPr="004A00B7">
        <w:rPr>
          <w:rStyle w:val="s1"/>
          <w:rFonts w:ascii="Arial" w:hAnsi="Arial" w:cs="Arial"/>
          <w:sz w:val="22"/>
          <w:szCs w:val="22"/>
        </w:rPr>
        <w:t>Financial assistance or grants may be available to help cover the costs of these modifications. ensuring that her home remains a safe environment</w:t>
      </w:r>
      <w:r w:rsidR="67FFF150" w:rsidRPr="2122A2C3">
        <w:rPr>
          <w:rStyle w:val="s1"/>
          <w:rFonts w:ascii="Arial" w:hAnsi="Arial" w:cs="Arial"/>
          <w:sz w:val="22"/>
          <w:szCs w:val="22"/>
        </w:rPr>
        <w:t xml:space="preserve"> (</w:t>
      </w:r>
      <w:r w:rsidR="5AB521CA" w:rsidRPr="2122A2C3">
        <w:rPr>
          <w:rStyle w:val="s1"/>
          <w:rFonts w:ascii="Arial" w:hAnsi="Arial" w:cs="Arial"/>
          <w:sz w:val="22"/>
          <w:szCs w:val="22"/>
        </w:rPr>
        <w:t>RSPA, 2019</w:t>
      </w:r>
      <w:r w:rsidR="484C0811" w:rsidRPr="2122A2C3">
        <w:rPr>
          <w:rStyle w:val="s1"/>
          <w:rFonts w:ascii="Arial" w:hAnsi="Arial" w:cs="Arial"/>
          <w:sz w:val="22"/>
          <w:szCs w:val="22"/>
        </w:rPr>
        <w:t>).</w:t>
      </w:r>
    </w:p>
    <w:p w14:paraId="59957BDC" w14:textId="49BE06BB" w:rsidR="00CA4889" w:rsidRDefault="000A2421" w:rsidP="008167F6">
      <w:pPr>
        <w:spacing w:line="360" w:lineRule="auto"/>
        <w:jc w:val="both"/>
        <w:rPr>
          <w:rFonts w:ascii="Arial" w:hAnsi="Arial" w:cs="Arial"/>
          <w:sz w:val="22"/>
          <w:szCs w:val="22"/>
        </w:rPr>
      </w:pPr>
      <w:r w:rsidRPr="000A2421">
        <w:rPr>
          <w:rFonts w:ascii="Arial" w:hAnsi="Arial" w:cs="Arial"/>
          <w:sz w:val="22"/>
          <w:szCs w:val="22"/>
        </w:rPr>
        <w:t>The local police can play a supportive role in Mrs. Smith’s well-being through several initiatives. Community Policing: Community police officers can regularly check on Mrs. Smith, providing a sense of security and helping to identify any concerns that need addressing</w:t>
      </w:r>
      <w:r w:rsidR="75C147C9" w:rsidRPr="2122A2C3">
        <w:rPr>
          <w:rFonts w:ascii="Arial" w:hAnsi="Arial" w:cs="Arial"/>
          <w:sz w:val="22"/>
          <w:szCs w:val="22"/>
        </w:rPr>
        <w:t xml:space="preserve"> (</w:t>
      </w:r>
      <w:r w:rsidR="1D93FB5F" w:rsidRPr="2122A2C3">
        <w:rPr>
          <w:rFonts w:ascii="Arial" w:hAnsi="Arial" w:cs="Arial"/>
          <w:sz w:val="22"/>
          <w:szCs w:val="22"/>
        </w:rPr>
        <w:t>College of Policing, 2020).</w:t>
      </w:r>
    </w:p>
    <w:p w14:paraId="0D6FB84D" w14:textId="77777777" w:rsidR="00156980" w:rsidRDefault="000A2421" w:rsidP="2122A2C3">
      <w:pPr>
        <w:spacing w:line="360" w:lineRule="auto"/>
        <w:jc w:val="both"/>
        <w:rPr>
          <w:rFonts w:ascii="Arial" w:hAnsi="Arial" w:cs="Arial"/>
          <w:sz w:val="22"/>
          <w:szCs w:val="22"/>
        </w:rPr>
      </w:pPr>
      <w:r w:rsidRPr="000A2421">
        <w:rPr>
          <w:rFonts w:ascii="Arial" w:hAnsi="Arial" w:cs="Arial"/>
          <w:sz w:val="22"/>
          <w:szCs w:val="22"/>
        </w:rPr>
        <w:t>Safety Programs: Police can offer programs to educate elderly residents about safety, crime prevention, and how to respond in emergencies</w:t>
      </w:r>
      <w:r w:rsidR="31F731F9" w:rsidRPr="2122A2C3">
        <w:rPr>
          <w:rFonts w:ascii="Arial" w:hAnsi="Arial" w:cs="Arial"/>
          <w:sz w:val="22"/>
          <w:szCs w:val="22"/>
        </w:rPr>
        <w:t xml:space="preserve"> (NPCC,</w:t>
      </w:r>
      <w:r w:rsidR="2D3D1BAE" w:rsidRPr="2122A2C3">
        <w:rPr>
          <w:rFonts w:ascii="Arial" w:hAnsi="Arial" w:cs="Arial"/>
          <w:sz w:val="22"/>
          <w:szCs w:val="22"/>
        </w:rPr>
        <w:t xml:space="preserve"> 2021)</w:t>
      </w:r>
      <w:r w:rsidR="351ABCBD" w:rsidRPr="2122A2C3">
        <w:rPr>
          <w:rFonts w:ascii="Arial" w:hAnsi="Arial" w:cs="Arial"/>
          <w:sz w:val="22"/>
          <w:szCs w:val="22"/>
        </w:rPr>
        <w:t>.</w:t>
      </w:r>
      <w:r w:rsidRPr="000A2421">
        <w:rPr>
          <w:rFonts w:ascii="Arial" w:hAnsi="Arial" w:cs="Arial"/>
          <w:sz w:val="22"/>
          <w:szCs w:val="22"/>
        </w:rPr>
        <w:t xml:space="preserve"> </w:t>
      </w:r>
    </w:p>
    <w:p w14:paraId="784F4CF3" w14:textId="1EFDE610" w:rsidR="00CC0AD7" w:rsidRDefault="000A2421" w:rsidP="2122A2C3">
      <w:pPr>
        <w:spacing w:line="360" w:lineRule="auto"/>
        <w:jc w:val="both"/>
        <w:rPr>
          <w:rFonts w:ascii="Arial" w:hAnsi="Arial" w:cs="Arial"/>
          <w:sz w:val="22"/>
          <w:szCs w:val="22"/>
        </w:rPr>
      </w:pPr>
      <w:r w:rsidRPr="000A2421">
        <w:rPr>
          <w:rFonts w:ascii="Arial" w:hAnsi="Arial" w:cs="Arial"/>
          <w:sz w:val="22"/>
          <w:szCs w:val="22"/>
        </w:rPr>
        <w:t>Liaison with Support Services: The police can work with local support services to ensure that Mrs. Smith receives comprehensive care and assistance. By integrating these efforts, the local police can significantly enhance Mrs. Smith’s quality of life and overall safety</w:t>
      </w:r>
      <w:r w:rsidR="51D5FF2F" w:rsidRPr="2122A2C3">
        <w:rPr>
          <w:rFonts w:ascii="Arial" w:hAnsi="Arial" w:cs="Arial"/>
          <w:sz w:val="22"/>
          <w:szCs w:val="22"/>
        </w:rPr>
        <w:t xml:space="preserve"> (</w:t>
      </w:r>
      <w:r w:rsidR="5372B133" w:rsidRPr="2122A2C3">
        <w:rPr>
          <w:rFonts w:ascii="Arial" w:hAnsi="Arial" w:cs="Arial"/>
          <w:sz w:val="22"/>
          <w:szCs w:val="22"/>
        </w:rPr>
        <w:t>Home Office,</w:t>
      </w:r>
      <w:r w:rsidR="1D572A65" w:rsidRPr="2122A2C3">
        <w:rPr>
          <w:rFonts w:ascii="Arial" w:hAnsi="Arial" w:cs="Arial"/>
          <w:sz w:val="22"/>
          <w:szCs w:val="22"/>
        </w:rPr>
        <w:t xml:space="preserve"> </w:t>
      </w:r>
      <w:r w:rsidR="5372B133" w:rsidRPr="2122A2C3">
        <w:rPr>
          <w:rFonts w:ascii="Arial" w:hAnsi="Arial" w:cs="Arial"/>
          <w:sz w:val="22"/>
          <w:szCs w:val="22"/>
        </w:rPr>
        <w:t>2021).</w:t>
      </w:r>
    </w:p>
    <w:p w14:paraId="0E7C1B26" w14:textId="1C5D6C1A" w:rsidR="00CC0AD7" w:rsidRDefault="00CC0AD7" w:rsidP="008167F6">
      <w:pPr>
        <w:jc w:val="both"/>
        <w:rPr>
          <w:rFonts w:ascii="Arial" w:eastAsia="Arial" w:hAnsi="Arial" w:cs="Arial"/>
          <w:b/>
          <w:bCs/>
          <w:sz w:val="22"/>
          <w:szCs w:val="22"/>
        </w:rPr>
      </w:pPr>
    </w:p>
    <w:p w14:paraId="48469DF6" w14:textId="24D7F9C2" w:rsidR="135F84BD" w:rsidRPr="00C24EDF" w:rsidRDefault="00C24EDF" w:rsidP="008167F6">
      <w:pPr>
        <w:jc w:val="both"/>
        <w:rPr>
          <w:rFonts w:ascii="Arial" w:eastAsia="Arial" w:hAnsi="Arial" w:cs="Arial"/>
          <w:b/>
          <w:sz w:val="22"/>
          <w:szCs w:val="22"/>
        </w:rPr>
      </w:pPr>
      <w:r w:rsidRPr="00C24EDF">
        <w:rPr>
          <w:rFonts w:ascii="Arial" w:eastAsia="Arial" w:hAnsi="Arial" w:cs="Arial"/>
          <w:b/>
          <w:bCs/>
          <w:sz w:val="22"/>
          <w:szCs w:val="22"/>
        </w:rPr>
        <w:t>Assessing Jane’s needs, multidisciplinary approac</w:t>
      </w:r>
      <w:r>
        <w:rPr>
          <w:rFonts w:ascii="Arial" w:eastAsia="Arial" w:hAnsi="Arial" w:cs="Arial"/>
          <w:b/>
          <w:bCs/>
          <w:sz w:val="22"/>
          <w:szCs w:val="22"/>
        </w:rPr>
        <w:t>h</w:t>
      </w:r>
    </w:p>
    <w:p w14:paraId="428F6CD2" w14:textId="1C5D4E6B" w:rsidR="00E50C36" w:rsidRDefault="00E50C36" w:rsidP="2122A2C3">
      <w:pPr>
        <w:spacing w:line="360" w:lineRule="auto"/>
        <w:jc w:val="both"/>
        <w:rPr>
          <w:rFonts w:ascii="Arial" w:eastAsia="Arial" w:hAnsi="Arial" w:cs="Arial"/>
          <w:sz w:val="22"/>
          <w:szCs w:val="22"/>
        </w:rPr>
      </w:pPr>
      <w:r w:rsidRPr="2122A2C3">
        <w:rPr>
          <w:rFonts w:ascii="Arial" w:eastAsia="Arial" w:hAnsi="Arial" w:cs="Arial"/>
          <w:sz w:val="22"/>
          <w:szCs w:val="22"/>
        </w:rPr>
        <w:t>Assessing Jane's needs demands a comprehensive, multidisciplinary approach that draws on the expertise of various healthcare professionals and specialists. This collaborative strategy integrates insights from disciplines such as medicine, physical therapy, occupational therapy, psychology, and social work, among others, depending on Jane's specific health conditions and challenges</w:t>
      </w:r>
      <w:r w:rsidR="103E0F76" w:rsidRPr="2122A2C3">
        <w:rPr>
          <w:rFonts w:ascii="Arial" w:eastAsia="Arial" w:hAnsi="Arial" w:cs="Arial"/>
          <w:sz w:val="22"/>
          <w:szCs w:val="22"/>
        </w:rPr>
        <w:t xml:space="preserve"> </w:t>
      </w:r>
      <w:r w:rsidR="2E3A54FB" w:rsidRPr="2122A2C3">
        <w:rPr>
          <w:rFonts w:ascii="Arial" w:eastAsia="Arial" w:hAnsi="Arial" w:cs="Arial"/>
          <w:sz w:val="22"/>
          <w:szCs w:val="22"/>
        </w:rPr>
        <w:t>(NHS, 2019).</w:t>
      </w:r>
    </w:p>
    <w:p w14:paraId="60FD646C" w14:textId="31EDA1B8" w:rsidR="00B60599" w:rsidRDefault="00E50C36" w:rsidP="2122A2C3">
      <w:pPr>
        <w:spacing w:line="360" w:lineRule="auto"/>
        <w:jc w:val="both"/>
        <w:rPr>
          <w:rFonts w:ascii="Arial" w:eastAsia="Arial" w:hAnsi="Arial" w:cs="Arial"/>
          <w:sz w:val="22"/>
          <w:szCs w:val="22"/>
        </w:rPr>
      </w:pPr>
      <w:r w:rsidRPr="2122A2C3">
        <w:rPr>
          <w:rFonts w:ascii="Arial" w:eastAsia="Arial" w:hAnsi="Arial" w:cs="Arial"/>
          <w:sz w:val="22"/>
          <w:szCs w:val="22"/>
        </w:rPr>
        <w:t>Firstly, medical professionals play a crucial role in diagnosing and managing Jane's chronic health issues, such as hypertension, osteoarthritis, and the aftermath of her stroke</w:t>
      </w:r>
      <w:r w:rsidR="7D9FCAD1" w:rsidRPr="2122A2C3">
        <w:rPr>
          <w:rFonts w:ascii="Arial" w:eastAsia="Arial" w:hAnsi="Arial" w:cs="Arial"/>
          <w:sz w:val="22"/>
          <w:szCs w:val="22"/>
        </w:rPr>
        <w:t xml:space="preserve"> (</w:t>
      </w:r>
      <w:r w:rsidR="3A20E950" w:rsidRPr="2122A2C3">
        <w:rPr>
          <w:rFonts w:ascii="Arial" w:eastAsia="Arial" w:hAnsi="Arial" w:cs="Arial"/>
          <w:sz w:val="22"/>
          <w:szCs w:val="22"/>
        </w:rPr>
        <w:t>Mayo Clinic, 202</w:t>
      </w:r>
      <w:r w:rsidR="40BF8EA5" w:rsidRPr="2122A2C3">
        <w:rPr>
          <w:rFonts w:ascii="Arial" w:eastAsia="Arial" w:hAnsi="Arial" w:cs="Arial"/>
          <w:sz w:val="22"/>
          <w:szCs w:val="22"/>
        </w:rPr>
        <w:t>3</w:t>
      </w:r>
      <w:r w:rsidR="181EE878" w:rsidRPr="2122A2C3">
        <w:rPr>
          <w:rFonts w:ascii="Arial" w:eastAsia="Arial" w:hAnsi="Arial" w:cs="Arial"/>
          <w:sz w:val="22"/>
          <w:szCs w:val="22"/>
        </w:rPr>
        <w:t xml:space="preserve">). </w:t>
      </w:r>
    </w:p>
    <w:p w14:paraId="36D8A644" w14:textId="788BA316" w:rsidR="00B60599" w:rsidRDefault="3A20E950" w:rsidP="2122A2C3">
      <w:pPr>
        <w:spacing w:line="360" w:lineRule="auto"/>
        <w:jc w:val="both"/>
        <w:rPr>
          <w:rFonts w:ascii="Arial" w:eastAsia="Arial" w:hAnsi="Arial" w:cs="Arial"/>
          <w:sz w:val="22"/>
          <w:szCs w:val="22"/>
        </w:rPr>
      </w:pPr>
      <w:r w:rsidRPr="2122A2C3">
        <w:rPr>
          <w:rFonts w:ascii="Arial" w:eastAsia="Arial" w:hAnsi="Arial" w:cs="Arial"/>
          <w:sz w:val="22"/>
          <w:szCs w:val="22"/>
        </w:rPr>
        <w:lastRenderedPageBreak/>
        <w:t>2</w:t>
      </w:r>
      <w:r w:rsidR="00E50C36" w:rsidRPr="2122A2C3">
        <w:rPr>
          <w:rFonts w:ascii="Arial" w:eastAsia="Arial" w:hAnsi="Arial" w:cs="Arial"/>
          <w:sz w:val="22"/>
          <w:szCs w:val="22"/>
        </w:rPr>
        <w:t>. They oversee her medication regimen, monitor her blood pressure fluctuations, and ensure timely adjustments to optimize her health outcomes and prevent complications like heart disease and stroke</w:t>
      </w:r>
      <w:r w:rsidR="1F2CAD33" w:rsidRPr="2122A2C3">
        <w:rPr>
          <w:rFonts w:ascii="Arial" w:eastAsia="Arial" w:hAnsi="Arial" w:cs="Arial"/>
          <w:sz w:val="22"/>
          <w:szCs w:val="22"/>
        </w:rPr>
        <w:t xml:space="preserve"> (</w:t>
      </w:r>
      <w:r w:rsidR="68C63C5B" w:rsidRPr="2122A2C3">
        <w:rPr>
          <w:rFonts w:ascii="Arial" w:eastAsia="Arial" w:hAnsi="Arial" w:cs="Arial"/>
          <w:sz w:val="22"/>
          <w:szCs w:val="22"/>
        </w:rPr>
        <w:t>Mayo Clinic, 2021</w:t>
      </w:r>
      <w:r w:rsidR="1F2CAD33" w:rsidRPr="2122A2C3">
        <w:rPr>
          <w:rFonts w:ascii="Arial" w:eastAsia="Arial" w:hAnsi="Arial" w:cs="Arial"/>
          <w:sz w:val="22"/>
          <w:szCs w:val="22"/>
        </w:rPr>
        <w:t>).</w:t>
      </w:r>
    </w:p>
    <w:p w14:paraId="5D93FC6B" w14:textId="24C0769A" w:rsidR="00E50C36" w:rsidRDefault="00E50C36" w:rsidP="2122A2C3">
      <w:pPr>
        <w:spacing w:line="360" w:lineRule="auto"/>
        <w:jc w:val="both"/>
        <w:rPr>
          <w:rFonts w:ascii="Arial" w:eastAsia="Arial" w:hAnsi="Arial" w:cs="Arial"/>
          <w:sz w:val="22"/>
          <w:szCs w:val="22"/>
        </w:rPr>
      </w:pPr>
      <w:r w:rsidRPr="2122A2C3">
        <w:rPr>
          <w:rFonts w:ascii="Arial" w:eastAsia="Arial" w:hAnsi="Arial" w:cs="Arial"/>
          <w:sz w:val="22"/>
          <w:szCs w:val="22"/>
        </w:rPr>
        <w:t>Physical therapists focus on improving Jane's physical function and mobility. They conduct assessments to identify areas of weakness and impairment, such as balance deficits and muscle weakness following her stroke. Through targeted exercises and techniques, including mobility and gait training, strength building, and pain management strategies, physical therapists aim to enhance Jane's ability to perform daily activities independently and safely</w:t>
      </w:r>
      <w:r w:rsidR="4C5FB6E8" w:rsidRPr="2122A2C3">
        <w:rPr>
          <w:rFonts w:ascii="Arial" w:eastAsia="Arial" w:hAnsi="Arial" w:cs="Arial"/>
          <w:sz w:val="22"/>
          <w:szCs w:val="22"/>
        </w:rPr>
        <w:t xml:space="preserve"> (Royal Voluntary Service, </w:t>
      </w:r>
      <w:r w:rsidR="0ECD1E60" w:rsidRPr="2122A2C3">
        <w:rPr>
          <w:rFonts w:ascii="Arial" w:eastAsia="Arial" w:hAnsi="Arial" w:cs="Arial"/>
          <w:sz w:val="22"/>
          <w:szCs w:val="22"/>
        </w:rPr>
        <w:t>2019).</w:t>
      </w:r>
    </w:p>
    <w:p w14:paraId="7E9CB4B2" w14:textId="090FC3D1" w:rsidR="00E50C36" w:rsidRDefault="00E50C36" w:rsidP="2122A2C3">
      <w:pPr>
        <w:spacing w:line="360" w:lineRule="auto"/>
        <w:jc w:val="both"/>
        <w:rPr>
          <w:rFonts w:ascii="Arial" w:eastAsia="Arial" w:hAnsi="Arial" w:cs="Arial"/>
          <w:sz w:val="22"/>
          <w:szCs w:val="22"/>
        </w:rPr>
      </w:pPr>
      <w:r w:rsidRPr="2122A2C3">
        <w:rPr>
          <w:rFonts w:ascii="Arial" w:eastAsia="Arial" w:hAnsi="Arial" w:cs="Arial"/>
          <w:sz w:val="22"/>
          <w:szCs w:val="22"/>
        </w:rPr>
        <w:t>Occupational therapists address Jane's challenges in activities of daily living (ADLs</w:t>
      </w:r>
      <w:r w:rsidR="132FA803" w:rsidRPr="2122A2C3">
        <w:rPr>
          <w:rFonts w:ascii="Arial" w:eastAsia="Arial" w:hAnsi="Arial" w:cs="Arial"/>
          <w:sz w:val="22"/>
          <w:szCs w:val="22"/>
        </w:rPr>
        <w:t xml:space="preserve"> (Activities of Daily Living)</w:t>
      </w:r>
      <w:r w:rsidRPr="2122A2C3">
        <w:rPr>
          <w:rFonts w:ascii="Arial" w:eastAsia="Arial" w:hAnsi="Arial" w:cs="Arial"/>
          <w:sz w:val="22"/>
          <w:szCs w:val="22"/>
        </w:rPr>
        <w:t>) and instrumental activities of daily living (IADLs). They work with Jane to regain independence in tasks such as bathing, dressing, cooking, and managing household activities</w:t>
      </w:r>
      <w:r w:rsidR="1C23D281" w:rsidRPr="2122A2C3">
        <w:rPr>
          <w:rFonts w:ascii="Arial" w:eastAsia="Arial" w:hAnsi="Arial" w:cs="Arial"/>
          <w:sz w:val="22"/>
          <w:szCs w:val="22"/>
        </w:rPr>
        <w:t xml:space="preserve"> (</w:t>
      </w:r>
      <w:r w:rsidR="0F4B8320" w:rsidRPr="2122A2C3">
        <w:rPr>
          <w:rFonts w:ascii="Arial" w:eastAsia="Arial" w:hAnsi="Arial" w:cs="Arial"/>
          <w:sz w:val="22"/>
          <w:szCs w:val="22"/>
        </w:rPr>
        <w:t>Ellis, 2011).</w:t>
      </w:r>
      <w:r w:rsidRPr="2122A2C3">
        <w:rPr>
          <w:rFonts w:ascii="Arial" w:eastAsia="Arial" w:hAnsi="Arial" w:cs="Arial"/>
          <w:sz w:val="22"/>
          <w:szCs w:val="22"/>
        </w:rPr>
        <w:t xml:space="preserve"> Occupational therapy interventions may include upper extremity rehabilitation to improve hand and arm function, cognitive rehabilitation to address any memory or attention deficits post-stroke, and recommendations for adaptive equipment and modifications to her home environment to promote safety and accessibility</w:t>
      </w:r>
      <w:r w:rsidR="71D26C34" w:rsidRPr="2122A2C3">
        <w:rPr>
          <w:rFonts w:ascii="Arial" w:eastAsia="Arial" w:hAnsi="Arial" w:cs="Arial"/>
          <w:sz w:val="22"/>
          <w:szCs w:val="22"/>
        </w:rPr>
        <w:t xml:space="preserve"> (</w:t>
      </w:r>
      <w:r w:rsidR="4DA2AB1D" w:rsidRPr="2122A2C3">
        <w:rPr>
          <w:rFonts w:ascii="Arial" w:eastAsia="Arial" w:hAnsi="Arial" w:cs="Arial"/>
          <w:sz w:val="22"/>
          <w:szCs w:val="22"/>
        </w:rPr>
        <w:t>NINDS, 2023).</w:t>
      </w:r>
    </w:p>
    <w:p w14:paraId="488F1CDF" w14:textId="75645140" w:rsidR="135F84BD" w:rsidRDefault="00E50C36" w:rsidP="2122A2C3">
      <w:pPr>
        <w:spacing w:line="360" w:lineRule="auto"/>
        <w:jc w:val="both"/>
        <w:rPr>
          <w:rFonts w:ascii="Arial" w:eastAsia="Arial" w:hAnsi="Arial" w:cs="Arial"/>
          <w:sz w:val="22"/>
          <w:szCs w:val="22"/>
        </w:rPr>
      </w:pPr>
      <w:r w:rsidRPr="2122A2C3">
        <w:rPr>
          <w:rFonts w:ascii="Arial" w:eastAsia="Arial" w:hAnsi="Arial" w:cs="Arial"/>
          <w:sz w:val="22"/>
          <w:szCs w:val="22"/>
        </w:rPr>
        <w:t>Psychologists or mental health professionals may be involved to support Jane's emotional well-being, addressing issues such as anxiety, depression, or adjustment to disability. Social workers can assist in coordinating care, connecting Jane with community resources, and addressing any social or financial challenges that may impact her overall well-being</w:t>
      </w:r>
      <w:r w:rsidR="7D9E05F8" w:rsidRPr="2122A2C3">
        <w:rPr>
          <w:rFonts w:ascii="Arial" w:eastAsia="Arial" w:hAnsi="Arial" w:cs="Arial"/>
          <w:sz w:val="22"/>
          <w:szCs w:val="22"/>
        </w:rPr>
        <w:t xml:space="preserve"> (Local Government Association, 2021).</w:t>
      </w:r>
      <w:r w:rsidR="08AD4EA5" w:rsidRPr="2122A2C3">
        <w:rPr>
          <w:rFonts w:ascii="Arial" w:eastAsia="Arial" w:hAnsi="Arial" w:cs="Arial"/>
          <w:sz w:val="22"/>
          <w:szCs w:val="22"/>
        </w:rPr>
        <w:t xml:space="preserve"> </w:t>
      </w:r>
      <w:r w:rsidRPr="2122A2C3">
        <w:rPr>
          <w:rFonts w:ascii="Arial" w:eastAsia="Arial" w:hAnsi="Arial" w:cs="Arial"/>
          <w:sz w:val="22"/>
          <w:szCs w:val="22"/>
        </w:rPr>
        <w:t>This multidisciplinary approach ensures that Jane receives comprehensive care that considers her medical, physical, cognitive, emotional, and social needs. By collaborating across disciplines, healthcare providers can develop a holistic care plan that not only addresses immediate health concerns but also supports Jane's long-term recovery, independence, and overall quality of life</w:t>
      </w:r>
      <w:r w:rsidR="757D6CA6" w:rsidRPr="2122A2C3">
        <w:rPr>
          <w:rFonts w:ascii="Arial" w:eastAsia="Arial" w:hAnsi="Arial" w:cs="Arial"/>
          <w:sz w:val="22"/>
          <w:szCs w:val="22"/>
        </w:rPr>
        <w:t xml:space="preserve"> (</w:t>
      </w:r>
      <w:r w:rsidR="7434A1C1" w:rsidRPr="2122A2C3">
        <w:rPr>
          <w:rFonts w:ascii="Arial" w:eastAsia="Arial" w:hAnsi="Arial" w:cs="Arial"/>
          <w:sz w:val="22"/>
          <w:szCs w:val="22"/>
        </w:rPr>
        <w:t>GOV UK, 2020).</w:t>
      </w:r>
    </w:p>
    <w:p w14:paraId="09A7314D" w14:textId="39AFEC53" w:rsidR="00FB57D1" w:rsidRPr="00470C32" w:rsidRDefault="00B06601" w:rsidP="2122A2C3">
      <w:pPr>
        <w:pStyle w:val="p1"/>
        <w:spacing w:line="360" w:lineRule="auto"/>
        <w:jc w:val="both"/>
        <w:divId w:val="1884322152"/>
        <w:rPr>
          <w:rStyle w:val="s1"/>
          <w:rFonts w:ascii="Arial" w:eastAsia="Arial" w:hAnsi="Arial" w:cs="Arial"/>
          <w:b/>
          <w:sz w:val="22"/>
          <w:szCs w:val="22"/>
        </w:rPr>
      </w:pPr>
      <w:r w:rsidRPr="2122A2C3">
        <w:rPr>
          <w:rStyle w:val="s1"/>
          <w:rFonts w:ascii="Arial" w:eastAsia="Arial" w:hAnsi="Arial" w:cs="Arial"/>
          <w:b/>
          <w:sz w:val="22"/>
          <w:szCs w:val="22"/>
        </w:rPr>
        <w:t>Advoca</w:t>
      </w:r>
      <w:r w:rsidR="00FB57D1" w:rsidRPr="2122A2C3">
        <w:rPr>
          <w:rStyle w:val="s1"/>
          <w:rFonts w:ascii="Arial" w:eastAsia="Arial" w:hAnsi="Arial" w:cs="Arial"/>
          <w:b/>
          <w:sz w:val="22"/>
          <w:szCs w:val="22"/>
        </w:rPr>
        <w:t>cy</w:t>
      </w:r>
    </w:p>
    <w:p w14:paraId="50194DC7" w14:textId="198F4F2F" w:rsidR="00BD65F8" w:rsidRPr="00470C32" w:rsidRDefault="21CD4B76" w:rsidP="2122A2C3">
      <w:pPr>
        <w:pStyle w:val="p1"/>
        <w:spacing w:line="360" w:lineRule="auto"/>
        <w:jc w:val="both"/>
        <w:divId w:val="1884322152"/>
        <w:rPr>
          <w:rFonts w:ascii="Arial" w:eastAsia="Arial" w:hAnsi="Arial" w:cs="Arial"/>
          <w:sz w:val="22"/>
          <w:szCs w:val="22"/>
        </w:rPr>
      </w:pPr>
      <w:r w:rsidRPr="2122A2C3">
        <w:rPr>
          <w:rStyle w:val="s1"/>
          <w:rFonts w:ascii="Arial" w:eastAsia="Arial" w:hAnsi="Arial" w:cs="Arial"/>
          <w:sz w:val="22"/>
          <w:szCs w:val="22"/>
        </w:rPr>
        <w:t>Advocacy plays a crucial role in ensuring that individuals like Jane receive the</w:t>
      </w:r>
      <w:r w:rsidR="7BFFDCA7" w:rsidRPr="2122A2C3">
        <w:rPr>
          <w:rFonts w:ascii="Arial" w:eastAsia="Arial" w:hAnsi="Arial" w:cs="Arial"/>
          <w:sz w:val="22"/>
          <w:szCs w:val="22"/>
        </w:rPr>
        <w:t xml:space="preserve"> </w:t>
      </w:r>
      <w:r w:rsidRPr="2122A2C3">
        <w:rPr>
          <w:rStyle w:val="s1"/>
          <w:rFonts w:ascii="Arial" w:eastAsia="Arial" w:hAnsi="Arial" w:cs="Arial"/>
          <w:sz w:val="22"/>
          <w:szCs w:val="22"/>
        </w:rPr>
        <w:t>comprehensive support they need. Advocacy ensures that Jane's specific needs and preferences are identified and addressed, helping her articulate her needs for a tailored care plan. It assists her in navigating complex healthcare and social service systems, providing access to medical care, mental health services, social support programs, and financial assistance</w:t>
      </w:r>
      <w:r w:rsidR="42C91B50" w:rsidRPr="2122A2C3">
        <w:rPr>
          <w:rStyle w:val="s1"/>
          <w:rFonts w:ascii="Arial" w:eastAsia="Arial" w:hAnsi="Arial" w:cs="Arial"/>
          <w:sz w:val="22"/>
          <w:szCs w:val="22"/>
        </w:rPr>
        <w:t xml:space="preserve"> (Care Quality Commission, 2020)</w:t>
      </w:r>
      <w:r w:rsidR="1B68080A" w:rsidRPr="2122A2C3">
        <w:rPr>
          <w:rFonts w:ascii="Arial" w:eastAsia="Arial" w:hAnsi="Arial" w:cs="Arial"/>
          <w:sz w:val="22"/>
          <w:szCs w:val="22"/>
        </w:rPr>
        <w:t>.</w:t>
      </w:r>
      <w:r w:rsidR="1B68080A" w:rsidRPr="2122A2C3">
        <w:t xml:space="preserve"> </w:t>
      </w:r>
      <w:r w:rsidRPr="2122A2C3">
        <w:rPr>
          <w:rStyle w:val="s1"/>
          <w:rFonts w:ascii="Arial" w:eastAsia="Arial" w:hAnsi="Arial" w:cs="Arial"/>
          <w:sz w:val="22"/>
          <w:szCs w:val="22"/>
        </w:rPr>
        <w:t>Advocacy</w:t>
      </w:r>
      <w:r w:rsidR="2418EC6F" w:rsidRPr="2122A2C3">
        <w:rPr>
          <w:rStyle w:val="s1"/>
          <w:rFonts w:ascii="Arial" w:eastAsia="Arial" w:hAnsi="Arial" w:cs="Arial"/>
          <w:sz w:val="22"/>
          <w:szCs w:val="22"/>
        </w:rPr>
        <w:t xml:space="preserve"> </w:t>
      </w:r>
      <w:r w:rsidRPr="2122A2C3">
        <w:rPr>
          <w:rStyle w:val="s1"/>
          <w:rFonts w:ascii="Arial" w:eastAsia="Arial" w:hAnsi="Arial" w:cs="Arial"/>
          <w:sz w:val="22"/>
          <w:szCs w:val="22"/>
        </w:rPr>
        <w:t xml:space="preserve">empowers Jane by providing information and support for informed decision-making, </w:t>
      </w:r>
      <w:r w:rsidRPr="2122A2C3">
        <w:rPr>
          <w:rStyle w:val="s1"/>
          <w:rFonts w:ascii="Arial" w:eastAsia="Arial" w:hAnsi="Arial" w:cs="Arial"/>
          <w:sz w:val="22"/>
          <w:szCs w:val="22"/>
        </w:rPr>
        <w:lastRenderedPageBreak/>
        <w:t>boosting</w:t>
      </w:r>
      <w:r w:rsidRPr="2122A2C3">
        <w:rPr>
          <w:rStyle w:val="s1"/>
          <w:rFonts w:ascii="Arial" w:hAnsi="Arial" w:cs="Arial"/>
          <w:sz w:val="22"/>
          <w:szCs w:val="22"/>
        </w:rPr>
        <w:t xml:space="preserve"> her confidence and independence. It also protects her rights, ensuring she is treated fairly and receives t</w:t>
      </w:r>
      <w:r w:rsidR="7E497A11" w:rsidRPr="2122A2C3">
        <w:rPr>
          <w:rStyle w:val="s1"/>
          <w:rFonts w:ascii="Arial" w:hAnsi="Arial" w:cs="Arial"/>
          <w:sz w:val="22"/>
          <w:szCs w:val="22"/>
        </w:rPr>
        <w:t xml:space="preserve">he </w:t>
      </w:r>
      <w:r w:rsidRPr="2122A2C3">
        <w:rPr>
          <w:rStyle w:val="s1"/>
          <w:rFonts w:ascii="Arial" w:hAnsi="Arial" w:cs="Arial"/>
          <w:sz w:val="22"/>
          <w:szCs w:val="22"/>
        </w:rPr>
        <w:t xml:space="preserve">standard of care she </w:t>
      </w:r>
      <w:r w:rsidR="7F8BE42B" w:rsidRPr="2122A2C3">
        <w:rPr>
          <w:rStyle w:val="s1"/>
          <w:rFonts w:ascii="Arial" w:hAnsi="Arial" w:cs="Arial"/>
          <w:sz w:val="22"/>
          <w:szCs w:val="22"/>
        </w:rPr>
        <w:t>is entitled</w:t>
      </w:r>
      <w:r w:rsidR="48B2DAA2" w:rsidRPr="2122A2C3">
        <w:rPr>
          <w:rStyle w:val="s1"/>
          <w:rFonts w:ascii="Arial" w:hAnsi="Arial" w:cs="Arial"/>
          <w:sz w:val="22"/>
          <w:szCs w:val="22"/>
        </w:rPr>
        <w:t xml:space="preserve"> to</w:t>
      </w:r>
      <w:r w:rsidR="13D92485" w:rsidRPr="2122A2C3">
        <w:rPr>
          <w:rFonts w:ascii="Arial" w:eastAsia="Arial" w:hAnsi="Arial" w:cs="Arial"/>
          <w:sz w:val="22"/>
          <w:szCs w:val="22"/>
        </w:rPr>
        <w:t xml:space="preserve"> (Equality and Human Rights Commission (2018)</w:t>
      </w:r>
      <w:r w:rsidR="13D92485" w:rsidRPr="2122A2C3">
        <w:t>.</w:t>
      </w:r>
      <w:r w:rsidR="13D92485" w:rsidRPr="2122A2C3">
        <w:rPr>
          <w:rStyle w:val="s1"/>
          <w:rFonts w:ascii="Arial" w:hAnsi="Arial" w:cs="Arial"/>
          <w:sz w:val="22"/>
          <w:szCs w:val="22"/>
        </w:rPr>
        <w:t xml:space="preserve"> </w:t>
      </w:r>
      <w:r w:rsidR="48B2DAA2" w:rsidRPr="2122A2C3">
        <w:rPr>
          <w:rStyle w:val="s1"/>
          <w:rFonts w:ascii="Arial" w:hAnsi="Arial" w:cs="Arial"/>
          <w:sz w:val="22"/>
          <w:szCs w:val="22"/>
        </w:rPr>
        <w:t xml:space="preserve"> Furthermore, advocates facilitate communication between service providers for coordinated care, enhancing its quality. They offer</w:t>
      </w:r>
      <w:r w:rsidR="48B2DAA2" w:rsidRPr="2122A2C3">
        <w:rPr>
          <w:rFonts w:ascii="Arial" w:hAnsi="Arial" w:cs="Arial"/>
          <w:sz w:val="22"/>
          <w:szCs w:val="22"/>
        </w:rPr>
        <w:t xml:space="preserve"> </w:t>
      </w:r>
      <w:r w:rsidR="48B2DAA2" w:rsidRPr="2122A2C3">
        <w:rPr>
          <w:rStyle w:val="s1"/>
          <w:rFonts w:ascii="Arial" w:hAnsi="Arial" w:cs="Arial"/>
          <w:sz w:val="22"/>
          <w:szCs w:val="22"/>
        </w:rPr>
        <w:t>emotional support, reducing feelings of isolation and anxiety. Additionally, advocates help Jane understand and navigate policies and legislation that affect her access to services, ensuring she benefits from all available resources</w:t>
      </w:r>
      <w:r w:rsidR="120F68A1" w:rsidRPr="2122A2C3">
        <w:t xml:space="preserve"> </w:t>
      </w:r>
      <w:r w:rsidR="120F68A1" w:rsidRPr="2122A2C3">
        <w:rPr>
          <w:rFonts w:ascii="Arial" w:eastAsia="Arial" w:hAnsi="Arial" w:cs="Arial"/>
          <w:sz w:val="22"/>
          <w:szCs w:val="22"/>
        </w:rPr>
        <w:t>(National Institute for Health and Care Excellence (2017)</w:t>
      </w:r>
      <w:r w:rsidR="48B2DAA2" w:rsidRPr="2122A2C3">
        <w:rPr>
          <w:rStyle w:val="s1"/>
          <w:rFonts w:ascii="Arial" w:hAnsi="Arial" w:cs="Arial"/>
          <w:sz w:val="22"/>
          <w:szCs w:val="22"/>
        </w:rPr>
        <w:t>. Overall, advocacy significantly</w:t>
      </w:r>
      <w:r w:rsidR="7BFFDCA7" w:rsidRPr="2122A2C3">
        <w:rPr>
          <w:rFonts w:ascii="Arial" w:hAnsi="Arial" w:cs="Arial"/>
          <w:sz w:val="22"/>
          <w:szCs w:val="22"/>
        </w:rPr>
        <w:t xml:space="preserve"> </w:t>
      </w:r>
      <w:r w:rsidR="48B2DAA2" w:rsidRPr="2122A2C3">
        <w:rPr>
          <w:rStyle w:val="s1"/>
          <w:rFonts w:ascii="Arial" w:hAnsi="Arial" w:cs="Arial"/>
          <w:sz w:val="22"/>
          <w:szCs w:val="22"/>
        </w:rPr>
        <w:t>enhances Jane's quality of life by providing personalised, coordinated, and comprehensive care, empowering her, and safeguarding her rights</w:t>
      </w:r>
      <w:r w:rsidR="3E66C2C0" w:rsidRPr="2122A2C3">
        <w:t xml:space="preserve"> </w:t>
      </w:r>
      <w:r w:rsidR="3E66C2C0" w:rsidRPr="2122A2C3">
        <w:rPr>
          <w:rFonts w:ascii="Arial" w:eastAsia="Arial" w:hAnsi="Arial" w:cs="Arial"/>
          <w:sz w:val="22"/>
          <w:szCs w:val="22"/>
        </w:rPr>
        <w:t>(Royal College of Nursing, 2014).</w:t>
      </w:r>
    </w:p>
    <w:p w14:paraId="5D994790" w14:textId="00D4BA72" w:rsidR="00BD65F8" w:rsidRPr="00470C32" w:rsidRDefault="00BD65F8" w:rsidP="2122A2C3">
      <w:pPr>
        <w:pStyle w:val="p1"/>
        <w:spacing w:line="360" w:lineRule="auto"/>
        <w:jc w:val="both"/>
        <w:divId w:val="1884322152"/>
        <w:rPr>
          <w:rStyle w:val="s1"/>
          <w:rFonts w:ascii="Arial" w:hAnsi="Arial" w:cs="Arial"/>
          <w:sz w:val="22"/>
          <w:szCs w:val="22"/>
        </w:rPr>
      </w:pPr>
    </w:p>
    <w:p w14:paraId="64E2DAC9" w14:textId="569551ED" w:rsidR="00BD65F8" w:rsidRPr="00470C32" w:rsidRDefault="43D97047" w:rsidP="00F81313">
      <w:pPr>
        <w:pStyle w:val="p1"/>
        <w:spacing w:line="360" w:lineRule="auto"/>
        <w:jc w:val="both"/>
        <w:divId w:val="1884322152"/>
        <w:rPr>
          <w:rStyle w:val="s1"/>
          <w:rFonts w:ascii="Arial" w:hAnsi="Arial" w:cs="Arial"/>
          <w:b/>
          <w:bCs/>
          <w:sz w:val="22"/>
          <w:szCs w:val="22"/>
        </w:rPr>
      </w:pPr>
      <w:r w:rsidRPr="2122A2C3">
        <w:rPr>
          <w:rStyle w:val="s1"/>
          <w:rFonts w:ascii="Arial" w:hAnsi="Arial" w:cs="Arial"/>
          <w:sz w:val="22"/>
          <w:szCs w:val="22"/>
        </w:rPr>
        <w:t xml:space="preserve"> </w:t>
      </w:r>
      <w:r w:rsidR="00470C32" w:rsidRPr="00470C32">
        <w:rPr>
          <w:rFonts w:ascii="Arial" w:eastAsia="Arial" w:hAnsi="Arial" w:cs="Arial"/>
          <w:b/>
          <w:bCs/>
          <w:sz w:val="22"/>
          <w:szCs w:val="22"/>
        </w:rPr>
        <w:t>Available care and support</w:t>
      </w:r>
    </w:p>
    <w:p w14:paraId="20D852A7" w14:textId="3432696E" w:rsidR="001F5343" w:rsidRDefault="001F5343" w:rsidP="00F81313">
      <w:pPr>
        <w:pStyle w:val="p1"/>
        <w:spacing w:line="360" w:lineRule="auto"/>
        <w:jc w:val="both"/>
        <w:divId w:val="1884322152"/>
        <w:rPr>
          <w:rFonts w:ascii="Aptos" w:eastAsia="Aptos" w:hAnsi="Aptos" w:cs="Aptos"/>
          <w:sz w:val="24"/>
          <w:szCs w:val="24"/>
          <w:lang w:val="en-US"/>
        </w:rPr>
      </w:pPr>
      <w:bookmarkStart w:id="8" w:name="_Int_7dNk6Wl6"/>
      <w:r w:rsidRPr="001F5343">
        <w:rPr>
          <w:rStyle w:val="s1"/>
          <w:rFonts w:ascii="Arial" w:hAnsi="Arial" w:cs="Arial"/>
          <w:sz w:val="22"/>
          <w:szCs w:val="22"/>
        </w:rPr>
        <w:t xml:space="preserve">Jane Smith has access to a variety of care and support options to enhance her well-being. These include medical services such as regular check-ups, specialist consultations, and home healthcare for managing chronic conditions. Mental health support is available through </w:t>
      </w:r>
      <w:r w:rsidR="00BD65F8" w:rsidRPr="001F5343">
        <w:rPr>
          <w:rStyle w:val="s1"/>
          <w:rFonts w:ascii="Arial" w:hAnsi="Arial" w:cs="Arial"/>
          <w:sz w:val="22"/>
          <w:szCs w:val="22"/>
        </w:rPr>
        <w:t>counselling</w:t>
      </w:r>
      <w:r w:rsidRPr="001F5343">
        <w:rPr>
          <w:rStyle w:val="s1"/>
          <w:rFonts w:ascii="Arial" w:hAnsi="Arial" w:cs="Arial"/>
          <w:sz w:val="22"/>
          <w:szCs w:val="22"/>
        </w:rPr>
        <w:t>, therapy, and community mental health programs</w:t>
      </w:r>
      <w:r w:rsidR="6B2B8E15" w:rsidRPr="2122A2C3">
        <w:rPr>
          <w:rStyle w:val="s1"/>
          <w:rFonts w:ascii="Arial" w:eastAsia="Arial" w:hAnsi="Arial" w:cs="Arial"/>
          <w:sz w:val="22"/>
          <w:szCs w:val="22"/>
        </w:rPr>
        <w:t xml:space="preserve"> (Mind, 2016).</w:t>
      </w:r>
      <w:r w:rsidRPr="2122A2C3">
        <w:rPr>
          <w:rStyle w:val="s1"/>
          <w:rFonts w:ascii="Arial" w:eastAsia="Arial" w:hAnsi="Arial" w:cs="Arial"/>
          <w:sz w:val="22"/>
          <w:szCs w:val="22"/>
        </w:rPr>
        <w:t xml:space="preserve"> </w:t>
      </w:r>
      <w:r w:rsidRPr="001F5343">
        <w:rPr>
          <w:rStyle w:val="s1"/>
          <w:rFonts w:ascii="Arial" w:hAnsi="Arial" w:cs="Arial"/>
          <w:sz w:val="22"/>
          <w:szCs w:val="22"/>
        </w:rPr>
        <w:t xml:space="preserve">Social support networks, including senior </w:t>
      </w:r>
      <w:r w:rsidR="00BD65F8" w:rsidRPr="001F5343">
        <w:rPr>
          <w:rStyle w:val="s1"/>
          <w:rFonts w:ascii="Arial" w:hAnsi="Arial" w:cs="Arial"/>
          <w:sz w:val="22"/>
          <w:szCs w:val="22"/>
        </w:rPr>
        <w:t>centres</w:t>
      </w:r>
      <w:r w:rsidRPr="001F5343">
        <w:rPr>
          <w:rStyle w:val="s1"/>
          <w:rFonts w:ascii="Arial" w:hAnsi="Arial" w:cs="Arial"/>
          <w:sz w:val="22"/>
          <w:szCs w:val="22"/>
        </w:rPr>
        <w:t xml:space="preserve">, community groups, and volunteer </w:t>
      </w:r>
      <w:r w:rsidR="00BD65F8" w:rsidRPr="001F5343">
        <w:rPr>
          <w:rStyle w:val="s1"/>
          <w:rFonts w:ascii="Arial" w:hAnsi="Arial" w:cs="Arial"/>
          <w:sz w:val="22"/>
          <w:szCs w:val="22"/>
        </w:rPr>
        <w:t>organisations</w:t>
      </w:r>
      <w:r w:rsidRPr="001F5343">
        <w:rPr>
          <w:rStyle w:val="s1"/>
          <w:rFonts w:ascii="Arial" w:hAnsi="Arial" w:cs="Arial"/>
          <w:sz w:val="22"/>
          <w:szCs w:val="22"/>
        </w:rPr>
        <w:t>, offer companionship and engagement opportunities. In-home assistance services can help with daily activities like cooking, cleaning, and personal care. Financial assistance programs, such as pensions, social security, and subsidies, can provide economic support</w:t>
      </w:r>
      <w:r w:rsidR="291CF010" w:rsidRPr="2122A2C3">
        <w:rPr>
          <w:rStyle w:val="s1"/>
          <w:rFonts w:ascii="Arial" w:eastAsia="Arial" w:hAnsi="Arial" w:cs="Arial"/>
          <w:sz w:val="22"/>
          <w:szCs w:val="22"/>
        </w:rPr>
        <w:t xml:space="preserve"> (Department of Health and Social Care 2016).</w:t>
      </w:r>
      <w:r w:rsidRPr="2122A2C3">
        <w:rPr>
          <w:rStyle w:val="s1"/>
          <w:rFonts w:ascii="Arial" w:eastAsia="Arial" w:hAnsi="Arial" w:cs="Arial"/>
          <w:sz w:val="22"/>
          <w:szCs w:val="22"/>
        </w:rPr>
        <w:t xml:space="preserve"> </w:t>
      </w:r>
      <w:r w:rsidRPr="001F5343">
        <w:rPr>
          <w:rStyle w:val="s1"/>
          <w:rFonts w:ascii="Arial" w:hAnsi="Arial" w:cs="Arial"/>
          <w:sz w:val="22"/>
          <w:szCs w:val="22"/>
        </w:rPr>
        <w:t xml:space="preserve">Additionally, various advocacy groups and case management services </w:t>
      </w:r>
      <w:r w:rsidRPr="2122A2C3">
        <w:rPr>
          <w:rStyle w:val="s1"/>
          <w:rFonts w:ascii="Arial" w:eastAsia="Arial" w:hAnsi="Arial" w:cs="Arial"/>
          <w:sz w:val="22"/>
          <w:szCs w:val="22"/>
        </w:rPr>
        <w:t>can help Jane navigate these resources, ensuring she receives the comprehensive care and support she needs</w:t>
      </w:r>
      <w:r w:rsidR="604A1873" w:rsidRPr="2122A2C3">
        <w:rPr>
          <w:rStyle w:val="s1"/>
          <w:rFonts w:ascii="Arial" w:eastAsia="Arial" w:hAnsi="Arial" w:cs="Arial"/>
          <w:sz w:val="22"/>
          <w:szCs w:val="22"/>
        </w:rPr>
        <w:t xml:space="preserve"> </w:t>
      </w:r>
      <w:r w:rsidR="76D8C306" w:rsidRPr="2122A2C3">
        <w:rPr>
          <w:rStyle w:val="s1"/>
          <w:rFonts w:ascii="Arial" w:eastAsia="Arial" w:hAnsi="Arial" w:cs="Arial"/>
          <w:sz w:val="22"/>
          <w:szCs w:val="22"/>
        </w:rPr>
        <w:t>(</w:t>
      </w:r>
      <w:proofErr w:type="spellStart"/>
      <w:r w:rsidR="76D8C306" w:rsidRPr="2122A2C3">
        <w:rPr>
          <w:rFonts w:ascii="Arial" w:eastAsia="Arial" w:hAnsi="Arial" w:cs="Arial"/>
          <w:sz w:val="22"/>
          <w:szCs w:val="22"/>
          <w:lang w:val="en-US"/>
        </w:rPr>
        <w:t>Healthwatch</w:t>
      </w:r>
      <w:proofErr w:type="spellEnd"/>
      <w:r w:rsidR="76D8C306" w:rsidRPr="2122A2C3">
        <w:rPr>
          <w:rFonts w:ascii="Arial" w:eastAsia="Arial" w:hAnsi="Arial" w:cs="Arial"/>
          <w:sz w:val="22"/>
          <w:szCs w:val="22"/>
          <w:lang w:val="en-US"/>
        </w:rPr>
        <w:t xml:space="preserve"> England 2019</w:t>
      </w:r>
      <w:r w:rsidR="76D8C306" w:rsidRPr="2122A2C3">
        <w:rPr>
          <w:rFonts w:ascii="Aptos" w:eastAsia="Aptos" w:hAnsi="Aptos" w:cs="Aptos"/>
          <w:sz w:val="24"/>
          <w:szCs w:val="24"/>
          <w:lang w:val="en-US"/>
        </w:rPr>
        <w:t>).</w:t>
      </w:r>
      <w:bookmarkEnd w:id="8"/>
    </w:p>
    <w:p w14:paraId="2DBE9405" w14:textId="5ECF89EF" w:rsidR="002E4043" w:rsidRDefault="002E4043" w:rsidP="00F81313">
      <w:pPr>
        <w:pStyle w:val="p1"/>
        <w:spacing w:line="360" w:lineRule="auto"/>
        <w:jc w:val="both"/>
        <w:divId w:val="1889146862"/>
        <w:rPr>
          <w:rStyle w:val="s1"/>
          <w:rFonts w:ascii="Arial" w:hAnsi="Arial" w:cs="Arial"/>
          <w:b/>
          <w:bCs/>
          <w:sz w:val="22"/>
          <w:szCs w:val="22"/>
        </w:rPr>
      </w:pPr>
    </w:p>
    <w:p w14:paraId="32DA3C8E" w14:textId="2C1322B7" w:rsidR="00DF2FA1" w:rsidRPr="004C702E" w:rsidRDefault="00DF2FA1" w:rsidP="00F81313">
      <w:pPr>
        <w:pStyle w:val="p1"/>
        <w:spacing w:line="360" w:lineRule="auto"/>
        <w:jc w:val="both"/>
        <w:divId w:val="1889146862"/>
        <w:rPr>
          <w:rStyle w:val="s1"/>
          <w:rFonts w:ascii="Arial" w:hAnsi="Arial" w:cs="Arial"/>
          <w:b/>
          <w:bCs/>
          <w:sz w:val="22"/>
          <w:szCs w:val="22"/>
        </w:rPr>
      </w:pPr>
      <w:r w:rsidRPr="004C702E">
        <w:rPr>
          <w:rStyle w:val="s1"/>
          <w:rFonts w:ascii="Arial" w:hAnsi="Arial" w:cs="Arial"/>
          <w:b/>
          <w:bCs/>
          <w:sz w:val="22"/>
          <w:szCs w:val="22"/>
        </w:rPr>
        <w:t>Theory of Aging</w:t>
      </w:r>
    </w:p>
    <w:p w14:paraId="56D1E2FC" w14:textId="42E2C0B9" w:rsidR="00DF2FA1" w:rsidRPr="004C702E" w:rsidRDefault="00DF2FA1" w:rsidP="00F81313">
      <w:pPr>
        <w:pStyle w:val="p1"/>
        <w:spacing w:line="360" w:lineRule="auto"/>
        <w:jc w:val="both"/>
        <w:divId w:val="1889146862"/>
        <w:rPr>
          <w:rFonts w:ascii="Arial" w:hAnsi="Arial" w:cs="Arial"/>
          <w:sz w:val="22"/>
          <w:szCs w:val="22"/>
        </w:rPr>
      </w:pPr>
      <w:r w:rsidRPr="004C702E">
        <w:rPr>
          <w:rStyle w:val="s1"/>
          <w:rFonts w:ascii="Arial" w:hAnsi="Arial" w:cs="Arial"/>
          <w:sz w:val="22"/>
          <w:szCs w:val="22"/>
        </w:rPr>
        <w:t xml:space="preserve">To understand Mrs. Smith's situation, </w:t>
      </w:r>
      <w:r w:rsidR="0476D747" w:rsidRPr="7C8B2B5F">
        <w:rPr>
          <w:rStyle w:val="s1"/>
          <w:rFonts w:ascii="Arial" w:hAnsi="Arial" w:cs="Arial"/>
          <w:sz w:val="22"/>
          <w:szCs w:val="22"/>
        </w:rPr>
        <w:t>it is</w:t>
      </w:r>
      <w:r w:rsidRPr="004C702E">
        <w:rPr>
          <w:rStyle w:val="s1"/>
          <w:rFonts w:ascii="Arial" w:hAnsi="Arial" w:cs="Arial"/>
          <w:sz w:val="22"/>
          <w:szCs w:val="22"/>
        </w:rPr>
        <w:t xml:space="preserve"> essential to consider theories of aging that explain the biological, psychological, and social changes associated with growing older. Two prominent theories relevant to Mrs</w:t>
      </w:r>
      <w:r w:rsidR="00CB5863">
        <w:rPr>
          <w:rStyle w:val="s1"/>
          <w:rFonts w:ascii="Arial" w:hAnsi="Arial" w:cs="Arial"/>
          <w:sz w:val="22"/>
          <w:szCs w:val="22"/>
        </w:rPr>
        <w:t xml:space="preserve"> </w:t>
      </w:r>
      <w:r w:rsidRPr="004C702E">
        <w:rPr>
          <w:rStyle w:val="s1"/>
          <w:rFonts w:ascii="Arial" w:hAnsi="Arial" w:cs="Arial"/>
          <w:sz w:val="22"/>
          <w:szCs w:val="22"/>
        </w:rPr>
        <w:t>Smith's case are:</w:t>
      </w:r>
    </w:p>
    <w:p w14:paraId="4CFDC0D4" w14:textId="4EA45C98" w:rsidR="00DF2FA1" w:rsidRPr="004C702E" w:rsidRDefault="00DF2FA1" w:rsidP="00F81313">
      <w:pPr>
        <w:pStyle w:val="p1"/>
        <w:spacing w:line="360" w:lineRule="auto"/>
        <w:jc w:val="both"/>
        <w:divId w:val="1889146862"/>
        <w:rPr>
          <w:rFonts w:ascii="Arial" w:hAnsi="Arial" w:cs="Arial"/>
          <w:sz w:val="22"/>
          <w:szCs w:val="22"/>
        </w:rPr>
      </w:pPr>
      <w:r w:rsidRPr="004C702E">
        <w:rPr>
          <w:rStyle w:val="s1"/>
          <w:rFonts w:ascii="Arial" w:hAnsi="Arial" w:cs="Arial"/>
          <w:sz w:val="22"/>
          <w:szCs w:val="22"/>
        </w:rPr>
        <w:t>1. Disengagement Theory</w:t>
      </w:r>
      <w:r w:rsidR="00AA1CD8" w:rsidRPr="004C702E">
        <w:rPr>
          <w:rStyle w:val="s1"/>
          <w:rFonts w:ascii="Arial" w:hAnsi="Arial" w:cs="Arial"/>
          <w:sz w:val="22"/>
          <w:szCs w:val="22"/>
        </w:rPr>
        <w:t>:</w:t>
      </w:r>
    </w:p>
    <w:p w14:paraId="21F2BED4" w14:textId="59E3D893" w:rsidR="00DF2FA1" w:rsidRPr="004C702E" w:rsidRDefault="00DF2FA1" w:rsidP="00F81313">
      <w:pPr>
        <w:pStyle w:val="p1"/>
        <w:spacing w:line="360" w:lineRule="auto"/>
        <w:jc w:val="both"/>
        <w:divId w:val="1889146862"/>
        <w:rPr>
          <w:rFonts w:ascii="Arial" w:hAnsi="Arial" w:cs="Arial"/>
          <w:sz w:val="22"/>
          <w:szCs w:val="22"/>
        </w:rPr>
      </w:pPr>
      <w:r w:rsidRPr="004C702E">
        <w:rPr>
          <w:rStyle w:val="s1"/>
          <w:rFonts w:ascii="Arial" w:hAnsi="Arial" w:cs="Arial"/>
          <w:sz w:val="22"/>
          <w:szCs w:val="22"/>
        </w:rPr>
        <w:t>This theory posits that as people age, they naturally withdraw from social roles and relationships, leading to decreased social interaction.</w:t>
      </w:r>
      <w:r w:rsidR="0035169F" w:rsidRPr="004C702E">
        <w:rPr>
          <w:rFonts w:ascii="Arial" w:hAnsi="Arial" w:cs="Arial"/>
          <w:sz w:val="22"/>
          <w:szCs w:val="22"/>
        </w:rPr>
        <w:t xml:space="preserve"> </w:t>
      </w:r>
      <w:r w:rsidRPr="004C702E">
        <w:rPr>
          <w:rStyle w:val="s1"/>
          <w:rFonts w:ascii="Arial" w:hAnsi="Arial" w:cs="Arial"/>
          <w:sz w:val="22"/>
          <w:szCs w:val="22"/>
        </w:rPr>
        <w:t xml:space="preserve">While this theory is </w:t>
      </w:r>
      <w:bookmarkStart w:id="9" w:name="_Int_SO0ZrK18"/>
      <w:r w:rsidRPr="004C702E">
        <w:rPr>
          <w:rStyle w:val="s1"/>
          <w:rFonts w:ascii="Arial" w:hAnsi="Arial" w:cs="Arial"/>
          <w:sz w:val="22"/>
          <w:szCs w:val="22"/>
        </w:rPr>
        <w:t>somewhat controversial</w:t>
      </w:r>
      <w:bookmarkEnd w:id="9"/>
      <w:r w:rsidRPr="004C702E">
        <w:rPr>
          <w:rStyle w:val="s1"/>
          <w:rFonts w:ascii="Arial" w:hAnsi="Arial" w:cs="Arial"/>
          <w:sz w:val="22"/>
          <w:szCs w:val="22"/>
        </w:rPr>
        <w:t>, it helps explain why elderly individuals like Mrs. Smith might experience increased loneliness and social isolation, especially with limited local support</w:t>
      </w:r>
      <w:r w:rsidR="74973BC8" w:rsidRPr="2122A2C3">
        <w:rPr>
          <w:rStyle w:val="s1"/>
          <w:rFonts w:ascii="Arial" w:hAnsi="Arial" w:cs="Arial"/>
          <w:sz w:val="22"/>
          <w:szCs w:val="22"/>
        </w:rPr>
        <w:t xml:space="preserve"> (</w:t>
      </w:r>
      <w:r w:rsidR="71BC6632" w:rsidRPr="2122A2C3">
        <w:rPr>
          <w:rStyle w:val="s1"/>
          <w:rFonts w:ascii="Arial" w:hAnsi="Arial" w:cs="Arial"/>
          <w:sz w:val="22"/>
          <w:szCs w:val="22"/>
        </w:rPr>
        <w:t>Age UK, 2023).</w:t>
      </w:r>
    </w:p>
    <w:p w14:paraId="19466E34" w14:textId="3804FB98" w:rsidR="0035169F" w:rsidRDefault="2094CCEC" w:rsidP="2122A2C3">
      <w:pPr>
        <w:pStyle w:val="p1"/>
        <w:spacing w:line="360" w:lineRule="auto"/>
        <w:jc w:val="both"/>
        <w:divId w:val="2000039168"/>
        <w:rPr>
          <w:rStyle w:val="s1"/>
          <w:rFonts w:ascii="Arial" w:hAnsi="Arial" w:cs="Arial"/>
          <w:sz w:val="22"/>
          <w:szCs w:val="22"/>
        </w:rPr>
      </w:pPr>
      <w:r w:rsidRPr="2122A2C3">
        <w:rPr>
          <w:rStyle w:val="s1"/>
          <w:rFonts w:ascii="Arial" w:hAnsi="Arial" w:cs="Arial"/>
          <w:sz w:val="22"/>
          <w:szCs w:val="22"/>
        </w:rPr>
        <w:t xml:space="preserve">2. </w:t>
      </w:r>
      <w:r w:rsidR="638D0DDD" w:rsidRPr="2122A2C3">
        <w:rPr>
          <w:rStyle w:val="s1"/>
          <w:rFonts w:ascii="Arial" w:hAnsi="Arial" w:cs="Arial"/>
          <w:sz w:val="22"/>
          <w:szCs w:val="22"/>
        </w:rPr>
        <w:t>Activity Theory</w:t>
      </w:r>
      <w:r w:rsidR="3D932C97" w:rsidRPr="2122A2C3">
        <w:rPr>
          <w:rStyle w:val="s1"/>
          <w:rFonts w:ascii="Arial" w:hAnsi="Arial" w:cs="Arial"/>
          <w:sz w:val="22"/>
          <w:szCs w:val="22"/>
        </w:rPr>
        <w:t>:</w:t>
      </w:r>
    </w:p>
    <w:p w14:paraId="4014C6AB" w14:textId="638F25FE" w:rsidR="0035169F" w:rsidRDefault="0035169F" w:rsidP="00F81313">
      <w:pPr>
        <w:pStyle w:val="p1"/>
        <w:spacing w:line="360" w:lineRule="auto"/>
        <w:jc w:val="both"/>
        <w:divId w:val="2000039168"/>
        <w:rPr>
          <w:rStyle w:val="s1"/>
          <w:rFonts w:ascii="Arial" w:hAnsi="Arial" w:cs="Arial"/>
          <w:sz w:val="22"/>
          <w:szCs w:val="22"/>
        </w:rPr>
      </w:pPr>
      <w:r w:rsidRPr="004C702E">
        <w:rPr>
          <w:rStyle w:val="s1"/>
          <w:rFonts w:ascii="Arial" w:hAnsi="Arial" w:cs="Arial"/>
          <w:sz w:val="22"/>
          <w:szCs w:val="22"/>
        </w:rPr>
        <w:lastRenderedPageBreak/>
        <w:t xml:space="preserve">In contrast, the activity theory suggests that staying active and engaged leads to greater satisfaction in older age. It </w:t>
      </w:r>
      <w:r w:rsidR="00AA1CD8" w:rsidRPr="004C702E">
        <w:rPr>
          <w:rStyle w:val="s1"/>
          <w:rFonts w:ascii="Arial" w:hAnsi="Arial" w:cs="Arial"/>
          <w:sz w:val="22"/>
          <w:szCs w:val="22"/>
        </w:rPr>
        <w:t>emphasises</w:t>
      </w:r>
      <w:r w:rsidRPr="004C702E">
        <w:rPr>
          <w:rStyle w:val="s1"/>
          <w:rFonts w:ascii="Arial" w:hAnsi="Arial" w:cs="Arial"/>
          <w:sz w:val="22"/>
          <w:szCs w:val="22"/>
        </w:rPr>
        <w:t xml:space="preserve"> the importance of maintaining social interactions and physical activities to enhance quality of life. For Mrs. Smith, encouraging participation in community activities and maintaining social connections could help mitigate feelings of loneliness and improve her overall well-being</w:t>
      </w:r>
      <w:r w:rsidR="28514D14" w:rsidRPr="2122A2C3">
        <w:rPr>
          <w:rStyle w:val="s1"/>
          <w:rFonts w:ascii="Arial" w:hAnsi="Arial" w:cs="Arial"/>
          <w:sz w:val="22"/>
          <w:szCs w:val="22"/>
        </w:rPr>
        <w:t xml:space="preserve"> (</w:t>
      </w:r>
      <w:r w:rsidR="2039FBCC" w:rsidRPr="2122A2C3">
        <w:rPr>
          <w:rStyle w:val="s1"/>
          <w:rFonts w:ascii="Arial" w:hAnsi="Arial" w:cs="Arial"/>
          <w:sz w:val="22"/>
          <w:szCs w:val="22"/>
        </w:rPr>
        <w:t xml:space="preserve">Lemon, </w:t>
      </w:r>
      <w:proofErr w:type="spellStart"/>
      <w:r w:rsidR="2039FBCC" w:rsidRPr="2122A2C3">
        <w:rPr>
          <w:rStyle w:val="s1"/>
          <w:rFonts w:ascii="Arial" w:hAnsi="Arial" w:cs="Arial"/>
          <w:sz w:val="22"/>
          <w:szCs w:val="22"/>
        </w:rPr>
        <w:t>Ben</w:t>
      </w:r>
      <w:r w:rsidR="28E34E58" w:rsidRPr="2122A2C3">
        <w:rPr>
          <w:rStyle w:val="s1"/>
          <w:rFonts w:ascii="Arial" w:hAnsi="Arial" w:cs="Arial"/>
          <w:sz w:val="22"/>
          <w:szCs w:val="22"/>
        </w:rPr>
        <w:t>g</w:t>
      </w:r>
      <w:r w:rsidR="2039FBCC" w:rsidRPr="2122A2C3">
        <w:rPr>
          <w:rStyle w:val="s1"/>
          <w:rFonts w:ascii="Arial" w:hAnsi="Arial" w:cs="Arial"/>
          <w:sz w:val="22"/>
          <w:szCs w:val="22"/>
        </w:rPr>
        <w:t>tson</w:t>
      </w:r>
      <w:proofErr w:type="spellEnd"/>
      <w:r w:rsidR="2039FBCC" w:rsidRPr="2122A2C3">
        <w:rPr>
          <w:rStyle w:val="s1"/>
          <w:rFonts w:ascii="Arial" w:hAnsi="Arial" w:cs="Arial"/>
          <w:sz w:val="22"/>
          <w:szCs w:val="22"/>
        </w:rPr>
        <w:t xml:space="preserve"> &amp; Peterson, 19</w:t>
      </w:r>
      <w:r w:rsidR="666EC464" w:rsidRPr="2122A2C3">
        <w:rPr>
          <w:rStyle w:val="s1"/>
          <w:rFonts w:ascii="Arial" w:hAnsi="Arial" w:cs="Arial"/>
          <w:sz w:val="22"/>
          <w:szCs w:val="22"/>
        </w:rPr>
        <w:t>72).</w:t>
      </w:r>
    </w:p>
    <w:p w14:paraId="78509F10" w14:textId="77777777" w:rsidR="002A65A8" w:rsidRDefault="002A65A8" w:rsidP="2122A2C3">
      <w:pPr>
        <w:pStyle w:val="p1"/>
        <w:spacing w:line="360" w:lineRule="auto"/>
        <w:divId w:val="846138022"/>
        <w:rPr>
          <w:rStyle w:val="s1"/>
          <w:rFonts w:ascii="Arial" w:hAnsi="Arial" w:cs="Arial"/>
          <w:sz w:val="22"/>
          <w:szCs w:val="22"/>
        </w:rPr>
      </w:pPr>
    </w:p>
    <w:p w14:paraId="56E89163" w14:textId="277E95DF" w:rsidR="2122A2C3" w:rsidRDefault="2122A2C3" w:rsidP="2122A2C3">
      <w:pPr>
        <w:pStyle w:val="p1"/>
        <w:spacing w:line="360" w:lineRule="auto"/>
        <w:jc w:val="both"/>
        <w:rPr>
          <w:rStyle w:val="s1"/>
          <w:rFonts w:ascii="Arial" w:hAnsi="Arial" w:cs="Arial"/>
          <w:b/>
          <w:bCs/>
          <w:sz w:val="22"/>
          <w:szCs w:val="22"/>
        </w:rPr>
      </w:pPr>
    </w:p>
    <w:p w14:paraId="6639E25B" w14:textId="64420027" w:rsidR="2122A2C3" w:rsidRDefault="2122A2C3" w:rsidP="2122A2C3">
      <w:pPr>
        <w:pStyle w:val="p1"/>
        <w:spacing w:line="360" w:lineRule="auto"/>
        <w:jc w:val="both"/>
        <w:rPr>
          <w:rStyle w:val="s1"/>
          <w:rFonts w:ascii="Arial" w:hAnsi="Arial" w:cs="Arial"/>
          <w:b/>
          <w:bCs/>
          <w:sz w:val="22"/>
          <w:szCs w:val="22"/>
        </w:rPr>
      </w:pPr>
    </w:p>
    <w:p w14:paraId="4883BA3B" w14:textId="3CDFC90A" w:rsidR="2122A2C3" w:rsidRDefault="2122A2C3" w:rsidP="2122A2C3">
      <w:pPr>
        <w:pStyle w:val="p1"/>
        <w:spacing w:line="360" w:lineRule="auto"/>
        <w:jc w:val="both"/>
        <w:rPr>
          <w:rStyle w:val="s1"/>
          <w:rFonts w:ascii="Arial" w:hAnsi="Arial" w:cs="Arial"/>
          <w:b/>
          <w:bCs/>
          <w:sz w:val="22"/>
          <w:szCs w:val="22"/>
        </w:rPr>
      </w:pPr>
    </w:p>
    <w:p w14:paraId="21EECB02" w14:textId="785F3A68" w:rsidR="00A1214F" w:rsidRPr="0067111F" w:rsidRDefault="00A1214F" w:rsidP="00A2006B">
      <w:pPr>
        <w:pStyle w:val="p1"/>
        <w:spacing w:line="360" w:lineRule="auto"/>
        <w:jc w:val="both"/>
        <w:divId w:val="846138022"/>
        <w:rPr>
          <w:rStyle w:val="s1"/>
          <w:rFonts w:ascii="Arial" w:hAnsi="Arial" w:cs="Arial"/>
          <w:b/>
          <w:bCs/>
          <w:sz w:val="22"/>
          <w:szCs w:val="22"/>
        </w:rPr>
      </w:pPr>
      <w:r w:rsidRPr="0067111F">
        <w:rPr>
          <w:rStyle w:val="s1"/>
          <w:rFonts w:ascii="Arial" w:hAnsi="Arial" w:cs="Arial"/>
          <w:b/>
          <w:bCs/>
          <w:sz w:val="22"/>
          <w:szCs w:val="22"/>
        </w:rPr>
        <w:t>Early Intervention</w:t>
      </w:r>
    </w:p>
    <w:p w14:paraId="60EEC858" w14:textId="77777777" w:rsidR="00A1214F" w:rsidRPr="00A2006B" w:rsidRDefault="00A1214F" w:rsidP="00A2006B">
      <w:pPr>
        <w:pStyle w:val="p1"/>
        <w:spacing w:line="360" w:lineRule="auto"/>
        <w:jc w:val="both"/>
        <w:divId w:val="846138022"/>
        <w:rPr>
          <w:rFonts w:ascii="Arial" w:hAnsi="Arial" w:cs="Arial"/>
          <w:sz w:val="22"/>
          <w:szCs w:val="22"/>
        </w:rPr>
      </w:pPr>
      <w:r w:rsidRPr="00A2006B">
        <w:rPr>
          <w:rStyle w:val="s1"/>
          <w:rFonts w:ascii="Arial" w:hAnsi="Arial" w:cs="Arial"/>
          <w:sz w:val="22"/>
          <w:szCs w:val="22"/>
        </w:rPr>
        <w:t>Early intervention is crucial in managing Mrs. Smith's health and social needs effectively.</w:t>
      </w:r>
    </w:p>
    <w:p w14:paraId="4388AFC9" w14:textId="77777777" w:rsidR="00A1214F" w:rsidRPr="00A2006B" w:rsidRDefault="00A1214F" w:rsidP="00A2006B">
      <w:pPr>
        <w:pStyle w:val="p1"/>
        <w:spacing w:line="360" w:lineRule="auto"/>
        <w:jc w:val="both"/>
        <w:divId w:val="846138022"/>
        <w:rPr>
          <w:rFonts w:ascii="Arial" w:hAnsi="Arial" w:cs="Arial"/>
          <w:sz w:val="22"/>
          <w:szCs w:val="22"/>
        </w:rPr>
      </w:pPr>
      <w:r w:rsidRPr="00A2006B">
        <w:rPr>
          <w:rStyle w:val="s1"/>
          <w:rFonts w:ascii="Arial" w:hAnsi="Arial" w:cs="Arial"/>
          <w:sz w:val="22"/>
          <w:szCs w:val="22"/>
        </w:rPr>
        <w:t>Steps for early intervention include:</w:t>
      </w:r>
    </w:p>
    <w:p w14:paraId="6DCC875C" w14:textId="75E6F16C" w:rsidR="00A1214F" w:rsidRPr="00A2006B" w:rsidRDefault="00AC19F9" w:rsidP="00AC19F9">
      <w:pPr>
        <w:pStyle w:val="li1"/>
        <w:spacing w:line="360" w:lineRule="auto"/>
        <w:jc w:val="both"/>
        <w:divId w:val="846138022"/>
        <w:rPr>
          <w:rFonts w:ascii="Arial" w:eastAsia="Times New Roman" w:hAnsi="Arial" w:cs="Arial"/>
          <w:sz w:val="22"/>
          <w:szCs w:val="22"/>
        </w:rPr>
      </w:pPr>
      <w:r>
        <w:rPr>
          <w:rStyle w:val="s1"/>
          <w:rFonts w:ascii="Arial" w:eastAsia="Times New Roman" w:hAnsi="Arial" w:cs="Arial"/>
          <w:sz w:val="22"/>
          <w:szCs w:val="22"/>
        </w:rPr>
        <w:t>1.</w:t>
      </w:r>
      <w:r w:rsidR="00A1214F" w:rsidRPr="00A2006B">
        <w:rPr>
          <w:rStyle w:val="s1"/>
          <w:rFonts w:ascii="Arial" w:eastAsia="Times New Roman" w:hAnsi="Arial" w:cs="Arial"/>
          <w:sz w:val="22"/>
          <w:szCs w:val="22"/>
        </w:rPr>
        <w:t>Regular Health Check-ups</w:t>
      </w:r>
      <w:r w:rsidR="002A65A8" w:rsidRPr="00A2006B">
        <w:rPr>
          <w:rStyle w:val="s1"/>
          <w:rFonts w:ascii="Arial" w:eastAsia="Times New Roman" w:hAnsi="Arial" w:cs="Arial"/>
          <w:sz w:val="22"/>
          <w:szCs w:val="22"/>
        </w:rPr>
        <w:t xml:space="preserve">: </w:t>
      </w:r>
      <w:r w:rsidR="00A1214F" w:rsidRPr="00A2006B">
        <w:rPr>
          <w:rStyle w:val="s1"/>
          <w:rFonts w:ascii="Arial" w:eastAsia="Times New Roman" w:hAnsi="Arial" w:cs="Arial"/>
          <w:sz w:val="22"/>
          <w:szCs w:val="22"/>
        </w:rPr>
        <w:t>Routine medical appointments can help monitor and manage her high blood pressure, arthritis, and the effects of her recent stroke. Early detection and treatment of any new health issues are essential</w:t>
      </w:r>
      <w:r w:rsidR="6227AB16" w:rsidRPr="2122A2C3">
        <w:rPr>
          <w:rStyle w:val="s1"/>
          <w:rFonts w:ascii="Arial" w:eastAsia="Times New Roman" w:hAnsi="Arial" w:cs="Arial"/>
          <w:sz w:val="22"/>
          <w:szCs w:val="22"/>
        </w:rPr>
        <w:t xml:space="preserve"> (</w:t>
      </w:r>
      <w:r w:rsidR="2D4C24A9" w:rsidRPr="2122A2C3">
        <w:rPr>
          <w:rStyle w:val="s1"/>
          <w:rFonts w:ascii="Arial" w:eastAsia="Times New Roman" w:hAnsi="Arial" w:cs="Arial"/>
          <w:sz w:val="22"/>
          <w:szCs w:val="22"/>
        </w:rPr>
        <w:t>WHO, 2019</w:t>
      </w:r>
      <w:r w:rsidR="6227AB16" w:rsidRPr="2122A2C3">
        <w:rPr>
          <w:rStyle w:val="s1"/>
          <w:rFonts w:ascii="Arial" w:eastAsia="Times New Roman" w:hAnsi="Arial" w:cs="Arial"/>
          <w:sz w:val="22"/>
          <w:szCs w:val="22"/>
        </w:rPr>
        <w:t>).</w:t>
      </w:r>
    </w:p>
    <w:p w14:paraId="5B52F72B" w14:textId="3DFDDA15" w:rsidR="00A1214F" w:rsidRPr="00A2006B" w:rsidRDefault="00E6746C" w:rsidP="00E6746C">
      <w:pPr>
        <w:pStyle w:val="li1"/>
        <w:spacing w:line="360" w:lineRule="auto"/>
        <w:jc w:val="both"/>
        <w:divId w:val="846138022"/>
        <w:rPr>
          <w:rStyle w:val="s1"/>
          <w:rFonts w:ascii="Arial" w:eastAsia="Times New Roman" w:hAnsi="Arial" w:cs="Arial"/>
          <w:sz w:val="22"/>
          <w:szCs w:val="22"/>
        </w:rPr>
      </w:pPr>
      <w:r>
        <w:rPr>
          <w:rStyle w:val="s1"/>
          <w:rFonts w:ascii="Calibri" w:eastAsia="Times New Roman" w:hAnsi="Calibri" w:cs="Calibri"/>
          <w:sz w:val="22"/>
          <w:szCs w:val="22"/>
        </w:rPr>
        <w:t>2.</w:t>
      </w:r>
      <w:r w:rsidR="00A1214F" w:rsidRPr="00A2006B">
        <w:rPr>
          <w:rStyle w:val="s1"/>
          <w:rFonts w:ascii="Arial" w:eastAsia="Times New Roman" w:hAnsi="Arial" w:cs="Arial"/>
          <w:sz w:val="22"/>
          <w:szCs w:val="22"/>
        </w:rPr>
        <w:t>Cognitive Assessments</w:t>
      </w:r>
      <w:r w:rsidR="00F8241C" w:rsidRPr="00A2006B">
        <w:rPr>
          <w:rStyle w:val="s1"/>
          <w:rFonts w:ascii="Arial" w:eastAsia="Times New Roman" w:hAnsi="Arial" w:cs="Arial"/>
          <w:sz w:val="22"/>
          <w:szCs w:val="22"/>
        </w:rPr>
        <w:t xml:space="preserve">: </w:t>
      </w:r>
      <w:r w:rsidR="00A1214F" w:rsidRPr="00A2006B">
        <w:rPr>
          <w:rStyle w:val="s1"/>
          <w:rFonts w:ascii="Arial" w:hAnsi="Arial" w:cs="Arial"/>
          <w:sz w:val="22"/>
          <w:szCs w:val="22"/>
        </w:rPr>
        <w:t>Given her recent stroke, regular cognitive assessments can help detect early signs of dementia or other cognitive impairments, allowing for timely interventions</w:t>
      </w:r>
      <w:r w:rsidR="5AF6B866" w:rsidRPr="2122A2C3">
        <w:rPr>
          <w:rStyle w:val="s1"/>
          <w:rFonts w:ascii="Arial" w:hAnsi="Arial" w:cs="Arial"/>
          <w:sz w:val="22"/>
          <w:szCs w:val="22"/>
        </w:rPr>
        <w:t xml:space="preserve"> (Stroke Association, 2023).</w:t>
      </w:r>
    </w:p>
    <w:p w14:paraId="05A25A4F" w14:textId="4DA361DE" w:rsidR="00792FAF" w:rsidRPr="00A2006B" w:rsidRDefault="00E6746C" w:rsidP="00E6746C">
      <w:pPr>
        <w:pStyle w:val="li1"/>
        <w:spacing w:line="360" w:lineRule="auto"/>
        <w:jc w:val="both"/>
        <w:divId w:val="846138022"/>
        <w:rPr>
          <w:rFonts w:ascii="Arial" w:eastAsia="Arial" w:hAnsi="Arial" w:cs="Arial"/>
          <w:sz w:val="22"/>
          <w:szCs w:val="22"/>
        </w:rPr>
      </w:pPr>
      <w:r>
        <w:rPr>
          <w:rStyle w:val="s1"/>
          <w:rFonts w:ascii="Arial" w:hAnsi="Arial" w:cs="Arial"/>
          <w:sz w:val="22"/>
          <w:szCs w:val="22"/>
        </w:rPr>
        <w:t>3.</w:t>
      </w:r>
      <w:r w:rsidR="00792FAF" w:rsidRPr="00A2006B">
        <w:rPr>
          <w:rStyle w:val="s1"/>
          <w:rFonts w:ascii="Arial" w:hAnsi="Arial" w:cs="Arial"/>
          <w:sz w:val="22"/>
          <w:szCs w:val="22"/>
        </w:rPr>
        <w:t>Social Engagement</w:t>
      </w:r>
      <w:r w:rsidR="00C0146C" w:rsidRPr="00A2006B">
        <w:rPr>
          <w:rStyle w:val="s1"/>
          <w:rFonts w:ascii="Arial" w:hAnsi="Arial" w:cs="Arial"/>
          <w:sz w:val="22"/>
          <w:szCs w:val="22"/>
        </w:rPr>
        <w:t xml:space="preserve"> </w:t>
      </w:r>
      <w:r w:rsidR="00792FAF" w:rsidRPr="00A2006B">
        <w:rPr>
          <w:rStyle w:val="s1"/>
          <w:rFonts w:ascii="Arial" w:hAnsi="Arial" w:cs="Arial"/>
          <w:sz w:val="22"/>
          <w:szCs w:val="22"/>
        </w:rPr>
        <w:t>Programs</w:t>
      </w:r>
      <w:r w:rsidR="00C0146C" w:rsidRPr="00A2006B">
        <w:rPr>
          <w:rStyle w:val="s1"/>
          <w:rFonts w:ascii="Arial" w:hAnsi="Arial" w:cs="Arial"/>
          <w:sz w:val="22"/>
          <w:szCs w:val="22"/>
        </w:rPr>
        <w:t xml:space="preserve">: </w:t>
      </w:r>
      <w:r w:rsidR="00792FAF" w:rsidRPr="00A2006B">
        <w:rPr>
          <w:rStyle w:val="s1"/>
          <w:rFonts w:ascii="Arial" w:hAnsi="Arial" w:cs="Arial"/>
          <w:sz w:val="22"/>
          <w:szCs w:val="22"/>
        </w:rPr>
        <w:t xml:space="preserve"> Enrolling Mrs</w:t>
      </w:r>
      <w:r w:rsidR="00C0146C" w:rsidRPr="00A2006B">
        <w:rPr>
          <w:rStyle w:val="s1"/>
          <w:rFonts w:ascii="Arial" w:hAnsi="Arial" w:cs="Arial"/>
          <w:sz w:val="22"/>
          <w:szCs w:val="22"/>
        </w:rPr>
        <w:t xml:space="preserve"> </w:t>
      </w:r>
      <w:r w:rsidR="00792FAF" w:rsidRPr="00A2006B">
        <w:rPr>
          <w:rStyle w:val="s1"/>
          <w:rFonts w:ascii="Arial" w:hAnsi="Arial" w:cs="Arial"/>
          <w:sz w:val="22"/>
          <w:szCs w:val="22"/>
        </w:rPr>
        <w:t>Smith in local social engagement programs can prevent social isolation and promote mental and emotional well-being</w:t>
      </w:r>
      <w:r w:rsidR="70A14741" w:rsidRPr="2122A2C3">
        <w:t xml:space="preserve"> </w:t>
      </w:r>
      <w:r w:rsidR="70A14741" w:rsidRPr="2122A2C3">
        <w:rPr>
          <w:rFonts w:ascii="Arial" w:eastAsia="Arial" w:hAnsi="Arial" w:cs="Arial"/>
          <w:sz w:val="22"/>
          <w:szCs w:val="22"/>
        </w:rPr>
        <w:t>(Office for National Statistics, 2021).</w:t>
      </w:r>
    </w:p>
    <w:p w14:paraId="3C7032D7" w14:textId="3841B2CE" w:rsidR="135F84BD" w:rsidRDefault="135F84BD" w:rsidP="2122A2C3">
      <w:pPr>
        <w:pStyle w:val="p1"/>
        <w:spacing w:line="360" w:lineRule="auto"/>
        <w:jc w:val="both"/>
        <w:rPr>
          <w:rStyle w:val="s1"/>
          <w:rFonts w:ascii="Arial" w:hAnsi="Arial" w:cs="Arial"/>
          <w:b/>
          <w:sz w:val="22"/>
          <w:szCs w:val="22"/>
        </w:rPr>
      </w:pPr>
    </w:p>
    <w:p w14:paraId="26BB1F8C" w14:textId="68510241" w:rsidR="00331847" w:rsidRPr="00851A89" w:rsidRDefault="00331847" w:rsidP="00851A89">
      <w:pPr>
        <w:pStyle w:val="p1"/>
        <w:spacing w:line="360" w:lineRule="auto"/>
        <w:jc w:val="both"/>
        <w:divId w:val="1131944169"/>
        <w:rPr>
          <w:rFonts w:ascii="Arial" w:hAnsi="Arial" w:cs="Arial"/>
          <w:b/>
          <w:bCs/>
          <w:sz w:val="22"/>
          <w:szCs w:val="22"/>
        </w:rPr>
      </w:pPr>
      <w:r w:rsidRPr="00851A89">
        <w:rPr>
          <w:rStyle w:val="s1"/>
          <w:rFonts w:ascii="Arial" w:hAnsi="Arial" w:cs="Arial"/>
          <w:b/>
          <w:bCs/>
          <w:sz w:val="22"/>
          <w:szCs w:val="22"/>
        </w:rPr>
        <w:t>Legislation</w:t>
      </w:r>
      <w:r w:rsidR="008C5DF6">
        <w:rPr>
          <w:rStyle w:val="s1"/>
          <w:rFonts w:ascii="Arial" w:hAnsi="Arial" w:cs="Arial"/>
          <w:b/>
          <w:bCs/>
          <w:sz w:val="22"/>
          <w:szCs w:val="22"/>
        </w:rPr>
        <w:t>s.</w:t>
      </w:r>
    </w:p>
    <w:p w14:paraId="73B601E4" w14:textId="49F306A8" w:rsidR="00331847" w:rsidRPr="00851A89" w:rsidRDefault="00331847" w:rsidP="00851A89">
      <w:pPr>
        <w:pStyle w:val="p1"/>
        <w:spacing w:line="360" w:lineRule="auto"/>
        <w:jc w:val="both"/>
        <w:divId w:val="1131944169"/>
        <w:rPr>
          <w:rStyle w:val="s1"/>
          <w:rFonts w:ascii="Arial" w:hAnsi="Arial" w:cs="Arial"/>
          <w:sz w:val="22"/>
          <w:szCs w:val="22"/>
        </w:rPr>
      </w:pPr>
      <w:r w:rsidRPr="00851A89">
        <w:rPr>
          <w:rStyle w:val="s1"/>
          <w:rFonts w:ascii="Arial" w:hAnsi="Arial" w:cs="Arial"/>
          <w:sz w:val="22"/>
          <w:szCs w:val="22"/>
        </w:rPr>
        <w:t xml:space="preserve">Several legislations in the UK are designed to protect and support the elderly, ensuring they receive appropriate care and services. Key </w:t>
      </w:r>
      <w:r w:rsidR="00FF753E" w:rsidRPr="00851A89">
        <w:rPr>
          <w:rStyle w:val="s1"/>
          <w:rFonts w:ascii="Arial" w:hAnsi="Arial" w:cs="Arial"/>
          <w:sz w:val="22"/>
          <w:szCs w:val="22"/>
        </w:rPr>
        <w:t>legislation-relevant</w:t>
      </w:r>
      <w:r w:rsidRPr="00851A89">
        <w:rPr>
          <w:rStyle w:val="s1"/>
          <w:rFonts w:ascii="Arial" w:hAnsi="Arial" w:cs="Arial"/>
          <w:sz w:val="22"/>
          <w:szCs w:val="22"/>
        </w:rPr>
        <w:t xml:space="preserve"> to Mrs</w:t>
      </w:r>
      <w:r w:rsidR="000D3D26" w:rsidRPr="00851A89">
        <w:rPr>
          <w:rStyle w:val="s1"/>
          <w:rFonts w:ascii="Arial" w:hAnsi="Arial" w:cs="Arial"/>
          <w:sz w:val="22"/>
          <w:szCs w:val="22"/>
        </w:rPr>
        <w:t xml:space="preserve"> </w:t>
      </w:r>
      <w:r w:rsidRPr="00851A89">
        <w:rPr>
          <w:rStyle w:val="s1"/>
          <w:rFonts w:ascii="Arial" w:hAnsi="Arial" w:cs="Arial"/>
          <w:sz w:val="22"/>
          <w:szCs w:val="22"/>
        </w:rPr>
        <w:t>Smith incl</w:t>
      </w:r>
      <w:r w:rsidR="00FF753E" w:rsidRPr="00851A89">
        <w:rPr>
          <w:rStyle w:val="s1"/>
          <w:rFonts w:ascii="Arial" w:hAnsi="Arial" w:cs="Arial"/>
          <w:sz w:val="22"/>
          <w:szCs w:val="22"/>
        </w:rPr>
        <w:t>ud</w:t>
      </w:r>
      <w:r w:rsidR="00644033" w:rsidRPr="00851A89">
        <w:rPr>
          <w:rStyle w:val="s1"/>
          <w:rFonts w:ascii="Arial" w:hAnsi="Arial" w:cs="Arial"/>
          <w:sz w:val="22"/>
          <w:szCs w:val="22"/>
        </w:rPr>
        <w:t>e</w:t>
      </w:r>
      <w:r w:rsidR="000D3D26" w:rsidRPr="00851A89">
        <w:rPr>
          <w:rStyle w:val="s1"/>
          <w:rFonts w:ascii="Arial" w:hAnsi="Arial" w:cs="Arial"/>
          <w:sz w:val="22"/>
          <w:szCs w:val="22"/>
        </w:rPr>
        <w:t>:</w:t>
      </w:r>
    </w:p>
    <w:p w14:paraId="1273034E" w14:textId="443C5F3A" w:rsidR="00CE0631" w:rsidRPr="00851A89" w:rsidRDefault="00CE0631" w:rsidP="00851A89">
      <w:pPr>
        <w:pStyle w:val="p1"/>
        <w:spacing w:line="360" w:lineRule="auto"/>
        <w:jc w:val="both"/>
        <w:divId w:val="735394270"/>
        <w:rPr>
          <w:rFonts w:ascii="Arial" w:hAnsi="Arial" w:cs="Arial"/>
          <w:sz w:val="22"/>
          <w:szCs w:val="22"/>
        </w:rPr>
      </w:pPr>
      <w:r w:rsidRPr="00851A89">
        <w:rPr>
          <w:rStyle w:val="s1"/>
          <w:rFonts w:ascii="Arial" w:hAnsi="Arial" w:cs="Arial"/>
          <w:sz w:val="22"/>
          <w:szCs w:val="22"/>
        </w:rPr>
        <w:t>1. The Care Act 2014: This act places a duty on local authorities to assess the care needs of individuals and provide appropriate support.</w:t>
      </w:r>
      <w:r w:rsidR="5B342BE8" w:rsidRPr="2122A2C3">
        <w:rPr>
          <w:rStyle w:val="s1"/>
          <w:rFonts w:ascii="Arial" w:hAnsi="Arial" w:cs="Arial"/>
          <w:sz w:val="22"/>
          <w:szCs w:val="22"/>
        </w:rPr>
        <w:t xml:space="preserve"> </w:t>
      </w:r>
      <w:r w:rsidRPr="00851A89">
        <w:rPr>
          <w:rStyle w:val="s1"/>
          <w:rFonts w:ascii="Arial" w:hAnsi="Arial" w:cs="Arial"/>
          <w:sz w:val="22"/>
          <w:szCs w:val="22"/>
        </w:rPr>
        <w:t>It aims to ensure that elderly people receive the care they need to maintain their wellbeing and independence</w:t>
      </w:r>
      <w:r w:rsidR="04E64856" w:rsidRPr="2122A2C3">
        <w:rPr>
          <w:rStyle w:val="s1"/>
          <w:rFonts w:ascii="Arial" w:hAnsi="Arial" w:cs="Arial"/>
          <w:sz w:val="22"/>
          <w:szCs w:val="22"/>
        </w:rPr>
        <w:t xml:space="preserve"> (Department of Health and Social Care, 2016)</w:t>
      </w:r>
      <w:r w:rsidR="0AC6C067" w:rsidRPr="2122A2C3">
        <w:rPr>
          <w:rStyle w:val="s1"/>
          <w:rFonts w:ascii="Arial" w:hAnsi="Arial" w:cs="Arial"/>
          <w:sz w:val="22"/>
          <w:szCs w:val="22"/>
        </w:rPr>
        <w:t>.</w:t>
      </w:r>
    </w:p>
    <w:p w14:paraId="36FE8F8D" w14:textId="1A95E3EF" w:rsidR="00CE0631" w:rsidRPr="00851A89" w:rsidRDefault="00CE0631" w:rsidP="00851A89">
      <w:pPr>
        <w:pStyle w:val="p1"/>
        <w:spacing w:line="360" w:lineRule="auto"/>
        <w:jc w:val="both"/>
        <w:divId w:val="735394270"/>
        <w:rPr>
          <w:rFonts w:ascii="Arial" w:hAnsi="Arial" w:cs="Arial"/>
          <w:sz w:val="22"/>
          <w:szCs w:val="22"/>
        </w:rPr>
      </w:pPr>
      <w:r w:rsidRPr="00851A89">
        <w:rPr>
          <w:rStyle w:val="s1"/>
          <w:rFonts w:ascii="Arial" w:hAnsi="Arial" w:cs="Arial"/>
          <w:sz w:val="22"/>
          <w:szCs w:val="22"/>
        </w:rPr>
        <w:t>2. The Equality Act 2010</w:t>
      </w:r>
      <w:r w:rsidR="00FA3274" w:rsidRPr="00851A89">
        <w:rPr>
          <w:rStyle w:val="s1"/>
          <w:rFonts w:ascii="Arial" w:hAnsi="Arial" w:cs="Arial"/>
          <w:sz w:val="22"/>
          <w:szCs w:val="22"/>
        </w:rPr>
        <w:t>:</w:t>
      </w:r>
      <w:r w:rsidR="00FA3274" w:rsidRPr="00851A89">
        <w:rPr>
          <w:rFonts w:ascii="Arial" w:hAnsi="Arial" w:cs="Arial"/>
          <w:sz w:val="22"/>
          <w:szCs w:val="22"/>
        </w:rPr>
        <w:t xml:space="preserve"> </w:t>
      </w:r>
      <w:r w:rsidRPr="00851A89">
        <w:rPr>
          <w:rStyle w:val="s1"/>
          <w:rFonts w:ascii="Arial" w:hAnsi="Arial" w:cs="Arial"/>
          <w:sz w:val="22"/>
          <w:szCs w:val="22"/>
        </w:rPr>
        <w:t>This legislation protects individuals from discrimination, including age discrimination. It ensures that Mrs. Smith receives fair treatment and equal access to services and opportunities</w:t>
      </w:r>
      <w:r w:rsidR="28AB7D01" w:rsidRPr="2122A2C3">
        <w:rPr>
          <w:rStyle w:val="s1"/>
          <w:rFonts w:ascii="Arial" w:hAnsi="Arial" w:cs="Arial"/>
          <w:sz w:val="22"/>
          <w:szCs w:val="22"/>
        </w:rPr>
        <w:t xml:space="preserve"> (Government Equalities Office, 2010).</w:t>
      </w:r>
    </w:p>
    <w:p w14:paraId="4E34E357" w14:textId="3EF566E3" w:rsidR="00CE0631" w:rsidRDefault="00CE0631" w:rsidP="00851A89">
      <w:pPr>
        <w:pStyle w:val="p1"/>
        <w:spacing w:line="360" w:lineRule="auto"/>
        <w:jc w:val="both"/>
        <w:divId w:val="735394270"/>
        <w:rPr>
          <w:rStyle w:val="s1"/>
          <w:rFonts w:ascii="Arial" w:hAnsi="Arial" w:cs="Arial"/>
          <w:sz w:val="22"/>
          <w:szCs w:val="22"/>
        </w:rPr>
      </w:pPr>
      <w:r w:rsidRPr="00851A89">
        <w:rPr>
          <w:rStyle w:val="s1"/>
          <w:rFonts w:ascii="Arial" w:hAnsi="Arial" w:cs="Arial"/>
          <w:sz w:val="22"/>
          <w:szCs w:val="22"/>
        </w:rPr>
        <w:lastRenderedPageBreak/>
        <w:t>3. Mental Capacity Act</w:t>
      </w:r>
      <w:r w:rsidR="00DC5D6A" w:rsidRPr="00851A89">
        <w:rPr>
          <w:rFonts w:ascii="Arial" w:hAnsi="Arial" w:cs="Arial"/>
          <w:sz w:val="22"/>
          <w:szCs w:val="22"/>
        </w:rPr>
        <w:t xml:space="preserve"> </w:t>
      </w:r>
      <w:r w:rsidR="00AC4360" w:rsidRPr="00851A89">
        <w:rPr>
          <w:rStyle w:val="s1"/>
          <w:rFonts w:ascii="Arial" w:hAnsi="Arial" w:cs="Arial"/>
          <w:sz w:val="22"/>
          <w:szCs w:val="22"/>
        </w:rPr>
        <w:t>2005: This</w:t>
      </w:r>
      <w:r w:rsidRPr="00851A89">
        <w:rPr>
          <w:rStyle w:val="s1"/>
          <w:rFonts w:ascii="Arial" w:hAnsi="Arial" w:cs="Arial"/>
          <w:sz w:val="22"/>
          <w:szCs w:val="22"/>
        </w:rPr>
        <w:t xml:space="preserve"> act provides a framework for making decisions on behalf of individuals who lack the mental capacity to make decisions themselves. </w:t>
      </w:r>
      <w:r w:rsidR="27D28699" w:rsidRPr="2122A2C3">
        <w:rPr>
          <w:rStyle w:val="s1"/>
          <w:rFonts w:ascii="Arial" w:hAnsi="Arial" w:cs="Arial"/>
          <w:sz w:val="22"/>
          <w:szCs w:val="22"/>
        </w:rPr>
        <w:t>It ensures that any decisions</w:t>
      </w:r>
      <w:r w:rsidR="5AAD53C7" w:rsidRPr="2122A2C3">
        <w:rPr>
          <w:rStyle w:val="s1"/>
          <w:rFonts w:ascii="Arial" w:hAnsi="Arial" w:cs="Arial"/>
          <w:sz w:val="22"/>
          <w:szCs w:val="22"/>
        </w:rPr>
        <w:t xml:space="preserve"> (Department for Constitutional</w:t>
      </w:r>
      <w:r w:rsidR="4BBE918D" w:rsidRPr="2122A2C3">
        <w:rPr>
          <w:rStyle w:val="s1"/>
          <w:rFonts w:ascii="Arial" w:hAnsi="Arial" w:cs="Arial"/>
          <w:sz w:val="22"/>
          <w:szCs w:val="22"/>
        </w:rPr>
        <w:t xml:space="preserve"> Affairs, 2007).</w:t>
      </w:r>
    </w:p>
    <w:p w14:paraId="5C78846E" w14:textId="44941C6F" w:rsidR="2122A2C3" w:rsidRDefault="2122A2C3" w:rsidP="2122A2C3">
      <w:pPr>
        <w:pStyle w:val="p1"/>
        <w:spacing w:line="360" w:lineRule="auto"/>
        <w:jc w:val="both"/>
        <w:rPr>
          <w:rStyle w:val="s1"/>
          <w:rFonts w:ascii="Arial" w:hAnsi="Arial" w:cs="Arial"/>
          <w:b/>
          <w:bCs/>
          <w:sz w:val="22"/>
          <w:szCs w:val="22"/>
        </w:rPr>
      </w:pPr>
    </w:p>
    <w:p w14:paraId="413ED44D" w14:textId="77777777" w:rsidR="008669A5" w:rsidRPr="00B2024F" w:rsidRDefault="008669A5" w:rsidP="00B2024F">
      <w:pPr>
        <w:pStyle w:val="p1"/>
        <w:spacing w:line="360" w:lineRule="auto"/>
        <w:jc w:val="both"/>
        <w:divId w:val="236206565"/>
        <w:rPr>
          <w:rFonts w:ascii="Arial" w:hAnsi="Arial" w:cs="Arial"/>
          <w:b/>
          <w:bCs/>
          <w:sz w:val="22"/>
          <w:szCs w:val="22"/>
        </w:rPr>
      </w:pPr>
      <w:r w:rsidRPr="00B2024F">
        <w:rPr>
          <w:rStyle w:val="s1"/>
          <w:rFonts w:ascii="Arial" w:hAnsi="Arial" w:cs="Arial"/>
          <w:b/>
          <w:bCs/>
          <w:sz w:val="22"/>
          <w:szCs w:val="22"/>
        </w:rPr>
        <w:t>Policies</w:t>
      </w:r>
    </w:p>
    <w:p w14:paraId="22636079" w14:textId="77777777" w:rsidR="008669A5" w:rsidRPr="00B2024F" w:rsidRDefault="008669A5" w:rsidP="00B2024F">
      <w:pPr>
        <w:pStyle w:val="p1"/>
        <w:spacing w:line="360" w:lineRule="auto"/>
        <w:jc w:val="both"/>
        <w:divId w:val="236206565"/>
        <w:rPr>
          <w:rFonts w:ascii="Arial" w:hAnsi="Arial" w:cs="Arial"/>
          <w:sz w:val="22"/>
          <w:szCs w:val="22"/>
        </w:rPr>
      </w:pPr>
      <w:r w:rsidRPr="00B2024F">
        <w:rPr>
          <w:rStyle w:val="s1"/>
          <w:rFonts w:ascii="Arial" w:hAnsi="Arial" w:cs="Arial"/>
          <w:sz w:val="22"/>
          <w:szCs w:val="22"/>
        </w:rPr>
        <w:t>Several policies can support Mrs. Smith's well-being and independence:</w:t>
      </w:r>
    </w:p>
    <w:p w14:paraId="06C115E8" w14:textId="1B095EC0" w:rsidR="008669A5" w:rsidRPr="00B2024F" w:rsidRDefault="008669A5" w:rsidP="00B2024F">
      <w:pPr>
        <w:pStyle w:val="p1"/>
        <w:spacing w:line="360" w:lineRule="auto"/>
        <w:jc w:val="both"/>
        <w:divId w:val="236206565"/>
        <w:rPr>
          <w:rFonts w:ascii="Arial" w:hAnsi="Arial" w:cs="Arial"/>
          <w:sz w:val="22"/>
          <w:szCs w:val="22"/>
        </w:rPr>
      </w:pPr>
      <w:r w:rsidRPr="00B2024F">
        <w:rPr>
          <w:rStyle w:val="s1"/>
          <w:rFonts w:ascii="Arial" w:hAnsi="Arial" w:cs="Arial"/>
          <w:sz w:val="22"/>
          <w:szCs w:val="22"/>
        </w:rPr>
        <w:t>1. Community Care</w:t>
      </w:r>
      <w:r w:rsidR="00CD4BD9">
        <w:rPr>
          <w:rFonts w:ascii="Arial" w:hAnsi="Arial" w:cs="Arial"/>
          <w:sz w:val="22"/>
          <w:szCs w:val="22"/>
        </w:rPr>
        <w:t xml:space="preserve"> </w:t>
      </w:r>
      <w:r w:rsidRPr="00B2024F">
        <w:rPr>
          <w:rStyle w:val="s1"/>
          <w:rFonts w:ascii="Arial" w:hAnsi="Arial" w:cs="Arial"/>
          <w:sz w:val="22"/>
          <w:szCs w:val="22"/>
        </w:rPr>
        <w:t>Policies</w:t>
      </w:r>
      <w:r w:rsidR="00CD4BD9">
        <w:rPr>
          <w:rStyle w:val="s1"/>
          <w:rFonts w:ascii="Arial" w:hAnsi="Arial" w:cs="Arial"/>
          <w:sz w:val="22"/>
          <w:szCs w:val="22"/>
        </w:rPr>
        <w:t xml:space="preserve">: </w:t>
      </w:r>
      <w:r w:rsidRPr="00B2024F">
        <w:rPr>
          <w:rStyle w:val="s1"/>
          <w:rFonts w:ascii="Arial" w:hAnsi="Arial" w:cs="Arial"/>
          <w:sz w:val="22"/>
          <w:szCs w:val="22"/>
        </w:rPr>
        <w:t xml:space="preserve"> Local councils often have policies aimed at providing community-based care for the elderly. These can include home care services, meal delivery programs, and transportation services</w:t>
      </w:r>
      <w:r w:rsidR="2E55214E" w:rsidRPr="2122A2C3">
        <w:rPr>
          <w:rStyle w:val="s1"/>
          <w:rFonts w:ascii="Arial" w:hAnsi="Arial" w:cs="Arial"/>
          <w:sz w:val="22"/>
          <w:szCs w:val="22"/>
        </w:rPr>
        <w:t xml:space="preserve"> (British Nutrition Foundation, 2023).</w:t>
      </w:r>
    </w:p>
    <w:p w14:paraId="0AAE4D5A" w14:textId="2B6368EE" w:rsidR="008669A5" w:rsidRPr="00B2024F" w:rsidRDefault="008669A5" w:rsidP="00B2024F">
      <w:pPr>
        <w:pStyle w:val="p1"/>
        <w:spacing w:line="360" w:lineRule="auto"/>
        <w:jc w:val="both"/>
        <w:divId w:val="236206565"/>
        <w:rPr>
          <w:rFonts w:ascii="Arial" w:hAnsi="Arial" w:cs="Arial"/>
          <w:sz w:val="22"/>
          <w:szCs w:val="22"/>
        </w:rPr>
      </w:pPr>
      <w:r w:rsidRPr="00B2024F">
        <w:rPr>
          <w:rStyle w:val="s1"/>
          <w:rFonts w:ascii="Arial" w:hAnsi="Arial" w:cs="Arial"/>
          <w:sz w:val="22"/>
          <w:szCs w:val="22"/>
        </w:rPr>
        <w:t>2. Housing Policies</w:t>
      </w:r>
      <w:r w:rsidR="00D1000D" w:rsidRPr="00B2024F">
        <w:rPr>
          <w:rStyle w:val="s1"/>
          <w:rFonts w:ascii="Arial" w:hAnsi="Arial" w:cs="Arial"/>
          <w:sz w:val="22"/>
          <w:szCs w:val="22"/>
        </w:rPr>
        <w:t xml:space="preserve">: </w:t>
      </w:r>
      <w:r w:rsidRPr="00B2024F">
        <w:rPr>
          <w:rStyle w:val="s1"/>
          <w:rFonts w:ascii="Arial" w:hAnsi="Arial" w:cs="Arial"/>
          <w:sz w:val="22"/>
          <w:szCs w:val="22"/>
        </w:rPr>
        <w:t>Policies promoting age-friendly housing can ensure that Mrs. Smith's home</w:t>
      </w:r>
    </w:p>
    <w:p w14:paraId="1B570991" w14:textId="50CD6B67" w:rsidR="002354CC" w:rsidRPr="00B2024F" w:rsidRDefault="002354CC" w:rsidP="00B2024F">
      <w:pPr>
        <w:pStyle w:val="p1"/>
        <w:spacing w:line="360" w:lineRule="auto"/>
        <w:jc w:val="both"/>
        <w:divId w:val="1279413336"/>
        <w:rPr>
          <w:rStyle w:val="s1"/>
          <w:rFonts w:ascii="Arial" w:hAnsi="Arial" w:cs="Arial"/>
          <w:sz w:val="22"/>
          <w:szCs w:val="22"/>
        </w:rPr>
      </w:pPr>
      <w:r w:rsidRPr="00B2024F">
        <w:rPr>
          <w:rStyle w:val="s1"/>
          <w:rFonts w:ascii="Arial" w:hAnsi="Arial" w:cs="Arial"/>
          <w:sz w:val="22"/>
          <w:szCs w:val="22"/>
        </w:rPr>
        <w:t>environment is safe and accessible, helping her to live independently</w:t>
      </w:r>
      <w:r w:rsidR="4A21406E" w:rsidRPr="2122A2C3">
        <w:rPr>
          <w:rStyle w:val="s1"/>
          <w:rFonts w:ascii="Arial" w:hAnsi="Arial" w:cs="Arial"/>
          <w:sz w:val="22"/>
          <w:szCs w:val="22"/>
        </w:rPr>
        <w:t xml:space="preserve"> (Chartered Institute of Housing, </w:t>
      </w:r>
      <w:r w:rsidR="0D1004DE" w:rsidRPr="2122A2C3">
        <w:rPr>
          <w:rStyle w:val="s1"/>
          <w:rFonts w:ascii="Arial" w:hAnsi="Arial" w:cs="Arial"/>
          <w:sz w:val="22"/>
          <w:szCs w:val="22"/>
        </w:rPr>
        <w:t>2021).</w:t>
      </w:r>
    </w:p>
    <w:p w14:paraId="7516B3E6" w14:textId="467145AF" w:rsidR="002354CC" w:rsidRPr="00B2024F" w:rsidRDefault="002354CC" w:rsidP="00B2024F">
      <w:pPr>
        <w:pStyle w:val="p1"/>
        <w:spacing w:line="360" w:lineRule="auto"/>
        <w:jc w:val="both"/>
        <w:divId w:val="1279413336"/>
        <w:rPr>
          <w:rFonts w:ascii="Aptos" w:eastAsia="Aptos" w:hAnsi="Aptos" w:cs="Aptos"/>
          <w:sz w:val="24"/>
          <w:szCs w:val="24"/>
          <w:lang w:val="en-US"/>
        </w:rPr>
      </w:pPr>
      <w:r w:rsidRPr="00B2024F">
        <w:rPr>
          <w:rStyle w:val="s1"/>
          <w:rFonts w:ascii="Arial" w:hAnsi="Arial" w:cs="Arial"/>
          <w:sz w:val="22"/>
          <w:szCs w:val="22"/>
        </w:rPr>
        <w:t>3. Health and Social Care Integration</w:t>
      </w:r>
      <w:r w:rsidR="00452178" w:rsidRPr="00B2024F">
        <w:rPr>
          <w:rStyle w:val="s1"/>
          <w:rFonts w:ascii="Arial" w:hAnsi="Arial" w:cs="Arial"/>
          <w:sz w:val="22"/>
          <w:szCs w:val="22"/>
        </w:rPr>
        <w:t>:</w:t>
      </w:r>
      <w:r w:rsidRPr="00B2024F">
        <w:rPr>
          <w:rStyle w:val="s1"/>
          <w:rFonts w:ascii="Arial" w:hAnsi="Arial" w:cs="Arial"/>
          <w:sz w:val="22"/>
          <w:szCs w:val="22"/>
        </w:rPr>
        <w:t xml:space="preserve"> Policies that integrate health and social care services can ensure that Mrs. Smith receives coordinated and comprehensive care tailored to her needs</w:t>
      </w:r>
      <w:r w:rsidR="33C73439" w:rsidRPr="2122A2C3">
        <w:rPr>
          <w:rStyle w:val="s1"/>
          <w:rFonts w:ascii="Arial" w:hAnsi="Arial" w:cs="Arial"/>
          <w:sz w:val="22"/>
          <w:szCs w:val="22"/>
        </w:rPr>
        <w:t xml:space="preserve"> (</w:t>
      </w:r>
      <w:r w:rsidR="33C73439" w:rsidRPr="2122A2C3">
        <w:rPr>
          <w:rFonts w:ascii="Aptos" w:eastAsia="Aptos" w:hAnsi="Aptos" w:cs="Aptos"/>
          <w:sz w:val="24"/>
          <w:szCs w:val="24"/>
          <w:lang w:val="en-US"/>
        </w:rPr>
        <w:t>NHS England, 2022).</w:t>
      </w:r>
    </w:p>
    <w:p w14:paraId="4B07CCA9" w14:textId="77777777" w:rsidR="00005AF7" w:rsidRDefault="00005AF7" w:rsidP="001D1819">
      <w:pPr>
        <w:spacing w:line="360" w:lineRule="auto"/>
        <w:jc w:val="both"/>
        <w:rPr>
          <w:rFonts w:ascii="Arial" w:hAnsi="Arial" w:cs="Arial"/>
          <w:b/>
          <w:bCs/>
          <w:sz w:val="22"/>
          <w:szCs w:val="22"/>
        </w:rPr>
      </w:pPr>
    </w:p>
    <w:p w14:paraId="0DCEBAB8" w14:textId="0444E104" w:rsidR="003D636C" w:rsidRPr="0093352D" w:rsidRDefault="00517301" w:rsidP="0093352D">
      <w:pPr>
        <w:spacing w:line="360" w:lineRule="auto"/>
        <w:jc w:val="both"/>
        <w:rPr>
          <w:rStyle w:val="s1"/>
          <w:rFonts w:ascii="Arial" w:hAnsi="Arial" w:cs="Arial"/>
          <w:b/>
          <w:bCs/>
          <w:sz w:val="22"/>
          <w:szCs w:val="22"/>
        </w:rPr>
      </w:pPr>
      <w:r w:rsidRPr="001D1819">
        <w:rPr>
          <w:rFonts w:ascii="Arial" w:hAnsi="Arial" w:cs="Arial"/>
          <w:b/>
          <w:bCs/>
          <w:sz w:val="22"/>
          <w:szCs w:val="22"/>
        </w:rPr>
        <w:t xml:space="preserve">Recommendations </w:t>
      </w:r>
    </w:p>
    <w:p w14:paraId="4EDDEECC" w14:textId="77777777" w:rsidR="003D636C" w:rsidRPr="003D636C" w:rsidRDefault="003D636C" w:rsidP="003D636C">
      <w:pPr>
        <w:pStyle w:val="p1"/>
        <w:spacing w:line="360" w:lineRule="auto"/>
        <w:jc w:val="both"/>
        <w:divId w:val="116293569"/>
        <w:rPr>
          <w:rStyle w:val="s1"/>
          <w:rFonts w:ascii="Arial" w:hAnsi="Arial" w:cs="Arial"/>
          <w:sz w:val="22"/>
          <w:szCs w:val="22"/>
        </w:rPr>
      </w:pPr>
      <w:r w:rsidRPr="003D636C">
        <w:rPr>
          <w:rStyle w:val="s1"/>
          <w:rFonts w:ascii="Arial" w:hAnsi="Arial" w:cs="Arial"/>
          <w:sz w:val="22"/>
          <w:szCs w:val="22"/>
        </w:rPr>
        <w:t>To support Jane Smith effectively, a comprehensive approach addressing her various needs is essential.</w:t>
      </w:r>
    </w:p>
    <w:p w14:paraId="2C2A0EA3" w14:textId="77777777" w:rsidR="000D1C1C" w:rsidRDefault="003D636C" w:rsidP="003D636C">
      <w:pPr>
        <w:pStyle w:val="p1"/>
        <w:spacing w:line="360" w:lineRule="auto"/>
        <w:jc w:val="both"/>
        <w:divId w:val="116293569"/>
        <w:rPr>
          <w:rStyle w:val="s1"/>
          <w:rFonts w:ascii="Arial" w:hAnsi="Arial" w:cs="Arial"/>
          <w:sz w:val="22"/>
          <w:szCs w:val="22"/>
        </w:rPr>
      </w:pPr>
      <w:r w:rsidRPr="003D636C">
        <w:rPr>
          <w:rStyle w:val="s1"/>
          <w:rFonts w:ascii="Arial" w:hAnsi="Arial" w:cs="Arial"/>
          <w:sz w:val="22"/>
          <w:szCs w:val="22"/>
        </w:rPr>
        <w:t xml:space="preserve">First, a thorough health assessment should be conducted to identify her specific medical and mental health requirements (Johnson, 2020). This will inform the development of a </w:t>
      </w:r>
      <w:r w:rsidR="000D1C1C" w:rsidRPr="003D636C">
        <w:rPr>
          <w:rStyle w:val="s1"/>
          <w:rFonts w:ascii="Arial" w:hAnsi="Arial" w:cs="Arial"/>
          <w:sz w:val="22"/>
          <w:szCs w:val="22"/>
        </w:rPr>
        <w:t>personalised</w:t>
      </w:r>
    </w:p>
    <w:p w14:paraId="446A0675" w14:textId="3DC43B77" w:rsidR="003D636C" w:rsidRPr="003D636C" w:rsidRDefault="003D636C" w:rsidP="003D636C">
      <w:pPr>
        <w:pStyle w:val="p1"/>
        <w:spacing w:line="360" w:lineRule="auto"/>
        <w:jc w:val="both"/>
        <w:divId w:val="116293569"/>
        <w:rPr>
          <w:rStyle w:val="s1"/>
          <w:rFonts w:ascii="Arial" w:hAnsi="Arial" w:cs="Arial"/>
          <w:sz w:val="22"/>
          <w:szCs w:val="22"/>
        </w:rPr>
      </w:pPr>
      <w:r w:rsidRPr="003D636C">
        <w:rPr>
          <w:rStyle w:val="s1"/>
          <w:rFonts w:ascii="Arial" w:hAnsi="Arial" w:cs="Arial"/>
          <w:sz w:val="22"/>
          <w:szCs w:val="22"/>
        </w:rPr>
        <w:t xml:space="preserve"> care plan that includes regular check-ups, mental health support, and strategies to maintain her overall well-being. Access to mental health services, such as </w:t>
      </w:r>
      <w:r w:rsidR="000D1C1C" w:rsidRPr="003D636C">
        <w:rPr>
          <w:rStyle w:val="s1"/>
          <w:rFonts w:ascii="Arial" w:hAnsi="Arial" w:cs="Arial"/>
          <w:sz w:val="22"/>
          <w:szCs w:val="22"/>
        </w:rPr>
        <w:t>counselling</w:t>
      </w:r>
      <w:r w:rsidRPr="003D636C">
        <w:rPr>
          <w:rStyle w:val="s1"/>
          <w:rFonts w:ascii="Arial" w:hAnsi="Arial" w:cs="Arial"/>
          <w:sz w:val="22"/>
          <w:szCs w:val="22"/>
        </w:rPr>
        <w:t xml:space="preserve"> or therapy, is crucial for addressing any emotional or psychological issues Jane may face.</w:t>
      </w:r>
    </w:p>
    <w:p w14:paraId="6D374A57" w14:textId="77777777" w:rsidR="003D636C" w:rsidRPr="003D636C" w:rsidRDefault="003D636C" w:rsidP="003D636C">
      <w:pPr>
        <w:pStyle w:val="p1"/>
        <w:spacing w:line="360" w:lineRule="auto"/>
        <w:jc w:val="both"/>
        <w:divId w:val="116293569"/>
        <w:rPr>
          <w:rStyle w:val="s1"/>
          <w:rFonts w:ascii="Arial" w:hAnsi="Arial" w:cs="Arial"/>
          <w:sz w:val="22"/>
          <w:szCs w:val="22"/>
        </w:rPr>
      </w:pPr>
      <w:r w:rsidRPr="003D636C">
        <w:rPr>
          <w:rStyle w:val="s1"/>
          <w:rFonts w:ascii="Arial" w:hAnsi="Arial" w:cs="Arial"/>
          <w:sz w:val="22"/>
          <w:szCs w:val="22"/>
        </w:rPr>
        <w:t>Encouraging engagement with social support networks, including family, friends, and community groups, can help reduce feelings of isolation and enhance her emotional health. Ensuring that Jane has access to necessary services and resources, including healthcare and financial assistance, is vital, and advocacy may be needed to navigate these systems.</w:t>
      </w:r>
    </w:p>
    <w:p w14:paraId="162AF698" w14:textId="4C1DA53C" w:rsidR="003D636C" w:rsidRDefault="003D636C" w:rsidP="003D636C">
      <w:pPr>
        <w:pStyle w:val="p1"/>
        <w:spacing w:line="360" w:lineRule="auto"/>
        <w:jc w:val="both"/>
        <w:divId w:val="116293569"/>
        <w:rPr>
          <w:rStyle w:val="s1"/>
          <w:rFonts w:ascii="Arial" w:hAnsi="Arial" w:cs="Arial"/>
          <w:sz w:val="22"/>
          <w:szCs w:val="22"/>
        </w:rPr>
      </w:pPr>
      <w:r w:rsidRPr="003D636C">
        <w:rPr>
          <w:rStyle w:val="s1"/>
          <w:rFonts w:ascii="Arial" w:hAnsi="Arial" w:cs="Arial"/>
          <w:sz w:val="22"/>
          <w:szCs w:val="22"/>
        </w:rPr>
        <w:t>Evaluating her home environment for safety and accessibility, alongside promoting regular physical activity and a balanced diet, will contribute to her physical health and quality of life. Education and empowerment are key, equipping Jane with the knowledge and skills to manage her health effectively.</w:t>
      </w:r>
      <w:r w:rsidR="00301B36" w:rsidRPr="00301B36">
        <w:rPr>
          <w:rStyle w:val="s1"/>
          <w:rFonts w:ascii="Arial" w:hAnsi="Arial" w:cs="Arial"/>
          <w:sz w:val="22"/>
          <w:szCs w:val="22"/>
        </w:rPr>
        <w:t xml:space="preserve"> Early interventions should be implemented to address emerging health or social issues promptly, preventing them from escalating (Miller &amp; Davis, 2021). Continuous </w:t>
      </w:r>
      <w:r w:rsidR="00301B36" w:rsidRPr="00301B36">
        <w:rPr>
          <w:rStyle w:val="s1"/>
          <w:rFonts w:ascii="Arial" w:hAnsi="Arial" w:cs="Arial"/>
          <w:sz w:val="22"/>
          <w:szCs w:val="22"/>
        </w:rPr>
        <w:lastRenderedPageBreak/>
        <w:t>monitoring and evaluation of Jane’s care plan will ensure it remains relevant and effective as her needs evolve. Finally, keeping Jane informed about policies and legislation that affect her access to services will help ensure she benefits from all available resources and protections.</w:t>
      </w:r>
    </w:p>
    <w:p w14:paraId="1C1D1E65" w14:textId="77777777" w:rsidR="00301B36" w:rsidRPr="003D636C" w:rsidRDefault="00301B36" w:rsidP="003D636C">
      <w:pPr>
        <w:pStyle w:val="p1"/>
        <w:spacing w:line="360" w:lineRule="auto"/>
        <w:jc w:val="both"/>
        <w:divId w:val="116293569"/>
        <w:rPr>
          <w:rStyle w:val="s1"/>
          <w:rFonts w:ascii="Arial" w:hAnsi="Arial" w:cs="Arial"/>
          <w:sz w:val="22"/>
          <w:szCs w:val="22"/>
        </w:rPr>
      </w:pPr>
    </w:p>
    <w:p w14:paraId="467F2382" w14:textId="649EEB26" w:rsidR="00280ED7" w:rsidRPr="00D70E56" w:rsidRDefault="009A7FED" w:rsidP="00D70E56">
      <w:pPr>
        <w:pStyle w:val="p1"/>
        <w:spacing w:line="360" w:lineRule="auto"/>
        <w:jc w:val="both"/>
        <w:divId w:val="897518327"/>
        <w:rPr>
          <w:rFonts w:ascii="Arial" w:hAnsi="Arial" w:cs="Arial"/>
          <w:b/>
          <w:sz w:val="22"/>
          <w:szCs w:val="22"/>
        </w:rPr>
      </w:pPr>
      <w:r w:rsidRPr="00D70E56">
        <w:rPr>
          <w:rStyle w:val="s1"/>
          <w:rFonts w:ascii="Arial" w:hAnsi="Arial" w:cs="Arial"/>
          <w:b/>
          <w:bCs/>
          <w:sz w:val="22"/>
          <w:szCs w:val="22"/>
        </w:rPr>
        <w:t xml:space="preserve">Conclusion </w:t>
      </w:r>
    </w:p>
    <w:p w14:paraId="3B3CA84B" w14:textId="0D9CE7EA" w:rsidR="2D4EF3C9" w:rsidRDefault="2D4EF3C9" w:rsidP="2122A2C3">
      <w:pPr>
        <w:pStyle w:val="p1"/>
        <w:spacing w:line="360" w:lineRule="auto"/>
        <w:jc w:val="both"/>
        <w:rPr>
          <w:rFonts w:ascii="Arial" w:eastAsia="Arial" w:hAnsi="Arial" w:cs="Arial"/>
          <w:sz w:val="22"/>
          <w:szCs w:val="22"/>
        </w:rPr>
      </w:pPr>
      <w:r w:rsidRPr="2122A2C3">
        <w:rPr>
          <w:rFonts w:ascii="Arial" w:eastAsia="Arial" w:hAnsi="Arial" w:cs="Arial"/>
          <w:sz w:val="22"/>
          <w:szCs w:val="22"/>
        </w:rPr>
        <w:t xml:space="preserve">In conclusion, addressing Mrs Smith's health and social care needs requires a multifaceted approach. Understanding the theories of aging helps provide context for her experiences, while relevant legislation and policies ensure she receives necessary support and protection. Implementing </w:t>
      </w:r>
      <w:proofErr w:type="spellStart"/>
      <w:r w:rsidRPr="2122A2C3">
        <w:rPr>
          <w:rFonts w:ascii="Arial" w:eastAsia="Arial" w:hAnsi="Arial" w:cs="Arial"/>
          <w:sz w:val="22"/>
          <w:szCs w:val="22"/>
        </w:rPr>
        <w:t>person-centered</w:t>
      </w:r>
      <w:proofErr w:type="spellEnd"/>
      <w:r w:rsidRPr="2122A2C3">
        <w:rPr>
          <w:rFonts w:ascii="Arial" w:eastAsia="Arial" w:hAnsi="Arial" w:cs="Arial"/>
          <w:sz w:val="22"/>
          <w:szCs w:val="22"/>
        </w:rPr>
        <w:t xml:space="preserve"> care is crucial, as it focuses on tailoring services to meet her unique needs and preferences, thereby empowering her to take an active role in her own care. Early intervention, home safety measures, and community policing can further enhance her quality of life, helping her to remain healthy, safe, and connected within her community. By implementing these strategies, we can support Mrs Smith in maintaining her independence and well-being as she navigates her senior years.</w:t>
      </w:r>
    </w:p>
    <w:p w14:paraId="74945FE2" w14:textId="16820E77" w:rsidR="002B1BE9" w:rsidRPr="00D70E56" w:rsidRDefault="002B1BE9" w:rsidP="00D70E56">
      <w:pPr>
        <w:pStyle w:val="p1"/>
        <w:spacing w:line="360" w:lineRule="auto"/>
        <w:jc w:val="both"/>
        <w:divId w:val="16276553"/>
        <w:rPr>
          <w:rFonts w:ascii="Arial" w:hAnsi="Arial" w:cs="Arial"/>
          <w:sz w:val="22"/>
          <w:szCs w:val="22"/>
        </w:rPr>
      </w:pPr>
    </w:p>
    <w:p w14:paraId="3391FCFE" w14:textId="760FD4CB" w:rsidR="00517301" w:rsidRDefault="00517301" w:rsidP="00D70E56">
      <w:pPr>
        <w:spacing w:line="360" w:lineRule="auto"/>
        <w:jc w:val="both"/>
        <w:rPr>
          <w:b/>
        </w:rPr>
      </w:pPr>
    </w:p>
    <w:p w14:paraId="7FDED0E8" w14:textId="298FAD70" w:rsidR="135F84BD" w:rsidRDefault="135F84BD" w:rsidP="001D1819">
      <w:pPr>
        <w:spacing w:line="360" w:lineRule="auto"/>
        <w:jc w:val="both"/>
        <w:rPr>
          <w:b/>
        </w:rPr>
      </w:pPr>
    </w:p>
    <w:p w14:paraId="4D1ED6E9" w14:textId="396A278B" w:rsidR="135F84BD" w:rsidRDefault="135F84BD" w:rsidP="2122A2C3">
      <w:pPr>
        <w:spacing w:line="360" w:lineRule="auto"/>
        <w:jc w:val="both"/>
        <w:rPr>
          <w:b/>
        </w:rPr>
      </w:pPr>
    </w:p>
    <w:p w14:paraId="176BB426" w14:textId="1318AF93" w:rsidR="135F84BD" w:rsidRDefault="135F84BD" w:rsidP="2122A2C3">
      <w:pPr>
        <w:spacing w:line="360" w:lineRule="auto"/>
        <w:jc w:val="both"/>
        <w:rPr>
          <w:b/>
        </w:rPr>
      </w:pPr>
    </w:p>
    <w:p w14:paraId="06146F2A" w14:textId="3687F414" w:rsidR="135F84BD" w:rsidRDefault="135F84BD" w:rsidP="2122A2C3">
      <w:pPr>
        <w:spacing w:line="360" w:lineRule="auto"/>
        <w:jc w:val="both"/>
        <w:rPr>
          <w:b/>
        </w:rPr>
      </w:pPr>
    </w:p>
    <w:p w14:paraId="78BB8184" w14:textId="133DA4D9" w:rsidR="135F84BD" w:rsidRDefault="135F84BD" w:rsidP="2122A2C3">
      <w:pPr>
        <w:spacing w:line="360" w:lineRule="auto"/>
        <w:jc w:val="both"/>
        <w:rPr>
          <w:b/>
        </w:rPr>
      </w:pPr>
    </w:p>
    <w:p w14:paraId="5A26D524" w14:textId="3CFAD8D1" w:rsidR="135F84BD" w:rsidRDefault="135F84BD" w:rsidP="2122A2C3">
      <w:pPr>
        <w:spacing w:line="360" w:lineRule="auto"/>
        <w:jc w:val="both"/>
        <w:rPr>
          <w:b/>
        </w:rPr>
      </w:pPr>
    </w:p>
    <w:p w14:paraId="39945959" w14:textId="1CE1B985" w:rsidR="135F84BD" w:rsidRDefault="135F84BD" w:rsidP="2122A2C3">
      <w:pPr>
        <w:spacing w:line="360" w:lineRule="auto"/>
        <w:jc w:val="both"/>
        <w:rPr>
          <w:b/>
        </w:rPr>
      </w:pPr>
    </w:p>
    <w:p w14:paraId="35C3F574" w14:textId="18FDB6B4" w:rsidR="135F84BD" w:rsidRDefault="135F84BD" w:rsidP="2122A2C3">
      <w:pPr>
        <w:spacing w:line="360" w:lineRule="auto"/>
        <w:jc w:val="both"/>
        <w:rPr>
          <w:b/>
        </w:rPr>
      </w:pPr>
    </w:p>
    <w:p w14:paraId="0ECE4A87" w14:textId="63CA3985" w:rsidR="135F84BD" w:rsidRDefault="135F84BD" w:rsidP="2122A2C3">
      <w:pPr>
        <w:spacing w:line="360" w:lineRule="auto"/>
        <w:jc w:val="both"/>
        <w:rPr>
          <w:b/>
        </w:rPr>
      </w:pPr>
    </w:p>
    <w:p w14:paraId="04B07516" w14:textId="2B86A6C8" w:rsidR="135F84BD" w:rsidRDefault="135F84BD" w:rsidP="2122A2C3">
      <w:pPr>
        <w:spacing w:line="360" w:lineRule="auto"/>
        <w:jc w:val="both"/>
        <w:rPr>
          <w:b/>
        </w:rPr>
      </w:pPr>
    </w:p>
    <w:p w14:paraId="385C5470" w14:textId="115012AD" w:rsidR="135F84BD" w:rsidRDefault="135F84BD" w:rsidP="2122A2C3">
      <w:pPr>
        <w:spacing w:line="360" w:lineRule="auto"/>
        <w:jc w:val="both"/>
        <w:rPr>
          <w:b/>
        </w:rPr>
      </w:pPr>
    </w:p>
    <w:p w14:paraId="058E0957" w14:textId="160E33EC" w:rsidR="135F84BD" w:rsidRDefault="135F84BD" w:rsidP="2122A2C3">
      <w:pPr>
        <w:spacing w:line="360" w:lineRule="auto"/>
        <w:jc w:val="both"/>
        <w:rPr>
          <w:b/>
        </w:rPr>
      </w:pPr>
    </w:p>
    <w:p w14:paraId="6EB61D94" w14:textId="77777777" w:rsidR="006C1649" w:rsidRDefault="006C1649" w:rsidP="2122A2C3">
      <w:pPr>
        <w:spacing w:line="360" w:lineRule="auto"/>
        <w:jc w:val="both"/>
        <w:rPr>
          <w:b/>
        </w:rPr>
      </w:pPr>
    </w:p>
    <w:p w14:paraId="339433B0" w14:textId="77777777" w:rsidR="006C1649" w:rsidRDefault="006C1649" w:rsidP="2122A2C3">
      <w:pPr>
        <w:spacing w:line="360" w:lineRule="auto"/>
        <w:jc w:val="both"/>
        <w:rPr>
          <w:b/>
        </w:rPr>
      </w:pPr>
    </w:p>
    <w:p w14:paraId="408A47F9" w14:textId="77777777" w:rsidR="006C1649" w:rsidRDefault="006C1649" w:rsidP="2122A2C3">
      <w:pPr>
        <w:spacing w:line="360" w:lineRule="auto"/>
        <w:jc w:val="both"/>
        <w:rPr>
          <w:b/>
        </w:rPr>
      </w:pPr>
    </w:p>
    <w:p w14:paraId="2C5EC134" w14:textId="77777777" w:rsidR="006C1649" w:rsidRDefault="006C1649" w:rsidP="2122A2C3">
      <w:pPr>
        <w:spacing w:line="360" w:lineRule="auto"/>
        <w:jc w:val="both"/>
        <w:rPr>
          <w:b/>
        </w:rPr>
      </w:pPr>
    </w:p>
    <w:p w14:paraId="48E37723" w14:textId="77777777" w:rsidR="006C1649" w:rsidRDefault="006C1649" w:rsidP="2122A2C3">
      <w:pPr>
        <w:spacing w:line="360" w:lineRule="auto"/>
        <w:jc w:val="both"/>
        <w:rPr>
          <w:b/>
        </w:rPr>
      </w:pPr>
    </w:p>
    <w:p w14:paraId="54624024" w14:textId="77777777" w:rsidR="00566B3F" w:rsidRDefault="00566B3F" w:rsidP="2122A2C3">
      <w:pPr>
        <w:spacing w:line="360" w:lineRule="auto"/>
        <w:jc w:val="both"/>
        <w:rPr>
          <w:b/>
          <w:bCs/>
        </w:rPr>
      </w:pPr>
    </w:p>
    <w:p w14:paraId="2F5D7B12" w14:textId="77777777" w:rsidR="00566B3F" w:rsidRDefault="00566B3F" w:rsidP="2122A2C3">
      <w:pPr>
        <w:spacing w:line="360" w:lineRule="auto"/>
        <w:jc w:val="both"/>
        <w:rPr>
          <w:b/>
          <w:bCs/>
        </w:rPr>
      </w:pPr>
    </w:p>
    <w:p w14:paraId="1C164F2A" w14:textId="584377F3" w:rsidR="135F84BD" w:rsidRDefault="00F40C3B" w:rsidP="2122A2C3">
      <w:pPr>
        <w:spacing w:line="360" w:lineRule="auto"/>
        <w:jc w:val="both"/>
        <w:rPr>
          <w:b/>
          <w:bCs/>
        </w:rPr>
      </w:pPr>
      <w:r>
        <w:rPr>
          <w:b/>
          <w:bCs/>
        </w:rPr>
        <w:t>Reference list</w:t>
      </w:r>
    </w:p>
    <w:p w14:paraId="064DE766" w14:textId="27901D1C" w:rsidR="00170250" w:rsidRDefault="00F40C3B" w:rsidP="00F40C3B">
      <w:r>
        <w:t xml:space="preserve">Alzheimer's </w:t>
      </w:r>
      <w:r w:rsidR="002D7000">
        <w:t>Society (</w:t>
      </w:r>
      <w:r>
        <w:t>2023)</w:t>
      </w:r>
      <w:r w:rsidR="000A1268">
        <w:t>.</w:t>
      </w:r>
      <w:r w:rsidR="00325A97">
        <w:t xml:space="preserve"> </w:t>
      </w:r>
      <w:r w:rsidRPr="003B3C18">
        <w:rPr>
          <w:i/>
          <w:iCs/>
        </w:rPr>
        <w:t>Symptoms of Dementia</w:t>
      </w:r>
      <w:r w:rsidR="00F24740">
        <w:rPr>
          <w:i/>
          <w:iCs/>
        </w:rPr>
        <w:t xml:space="preserve">. </w:t>
      </w:r>
      <w:r w:rsidR="00F24740" w:rsidRPr="008D6036">
        <w:t>Available at</w:t>
      </w:r>
      <w:r w:rsidR="007E5A93" w:rsidRPr="008D6036">
        <w:t xml:space="preserve"> </w:t>
      </w:r>
      <w:r w:rsidR="002F6812" w:rsidRPr="008D6036">
        <w:t xml:space="preserve"> </w:t>
      </w:r>
      <w:r w:rsidR="00325A97" w:rsidRPr="008D6036">
        <w:t xml:space="preserve"> </w:t>
      </w:r>
      <w:r w:rsidR="002F6812" w:rsidRPr="003B3C18">
        <w:rPr>
          <w:i/>
          <w:iCs/>
        </w:rPr>
        <w:t>https</w:t>
      </w:r>
      <w:r w:rsidRPr="003B3C18">
        <w:rPr>
          <w:i/>
          <w:iCs/>
        </w:rPr>
        <w:t>://www.alzheimers.org.uk/about</w:t>
      </w:r>
      <w:r w:rsidR="00943AFA" w:rsidRPr="003B3C18">
        <w:rPr>
          <w:i/>
          <w:iCs/>
        </w:rPr>
        <w:t xml:space="preserve"> </w:t>
      </w:r>
      <w:r w:rsidRPr="003B3C18">
        <w:rPr>
          <w:i/>
          <w:iCs/>
        </w:rPr>
        <w:t>dementia/symptoms-and-diagnosis/symptoms</w:t>
      </w:r>
    </w:p>
    <w:p w14:paraId="1081FEAA" w14:textId="207D57C4" w:rsidR="48723D01" w:rsidRDefault="48723D01" w:rsidP="2122A2C3">
      <w:r w:rsidRPr="2122A2C3">
        <w:rPr>
          <w:rFonts w:ascii="Aptos" w:eastAsia="Aptos" w:hAnsi="Aptos" w:cs="Aptos"/>
        </w:rPr>
        <w:t xml:space="preserve">American Psychological Association. 2019. </w:t>
      </w:r>
      <w:r w:rsidRPr="2122A2C3">
        <w:rPr>
          <w:rFonts w:ascii="Aptos" w:eastAsia="Aptos" w:hAnsi="Aptos" w:cs="Aptos"/>
          <w:i/>
          <w:iCs/>
        </w:rPr>
        <w:t>The impact of isolation on mental health</w:t>
      </w:r>
      <w:r w:rsidRPr="2122A2C3">
        <w:rPr>
          <w:rFonts w:ascii="Aptos" w:eastAsia="Aptos" w:hAnsi="Aptos" w:cs="Aptos"/>
        </w:rPr>
        <w:t>. Available at: https://www.apa.org/news/press/releases/2019/10/isolation-mental-health (Accessed 17 July 2024)</w:t>
      </w:r>
    </w:p>
    <w:p w14:paraId="789FC75A" w14:textId="1CB62FCA" w:rsidR="00F40C3B" w:rsidRPr="002F6BFC" w:rsidRDefault="00F40C3B" w:rsidP="00F40C3B">
      <w:r>
        <w:t>Arthritis Foundation</w:t>
      </w:r>
      <w:r w:rsidR="004741CD">
        <w:t xml:space="preserve"> </w:t>
      </w:r>
      <w:r>
        <w:t>(2023).</w:t>
      </w:r>
      <w:r w:rsidRPr="00361206">
        <w:rPr>
          <w:i/>
          <w:iCs/>
        </w:rPr>
        <w:t xml:space="preserve"> Managing Osteoarthritis</w:t>
      </w:r>
      <w:r w:rsidR="00312BAF" w:rsidRPr="00361206">
        <w:rPr>
          <w:i/>
          <w:iCs/>
        </w:rPr>
        <w:t xml:space="preserve"> </w:t>
      </w:r>
      <w:r w:rsidR="00770F4C">
        <w:rPr>
          <w:i/>
          <w:iCs/>
        </w:rPr>
        <w:t xml:space="preserve">Available at </w:t>
      </w:r>
      <w:hyperlink r:id="rId7" w:history="1">
        <w:r w:rsidR="008628BE" w:rsidRPr="001D0ACE">
          <w:rPr>
            <w:rStyle w:val="Hyperlink"/>
            <w:i/>
            <w:iCs/>
          </w:rPr>
          <w:t>https://www.arthritis.org/diseases/osteoarthritis</w:t>
        </w:r>
      </w:hyperlink>
      <w:r w:rsidR="008628BE">
        <w:t xml:space="preserve"> (Accessed 8 July 2024).</w:t>
      </w:r>
    </w:p>
    <w:p w14:paraId="3F0F056A" w14:textId="67585460" w:rsidR="00714436" w:rsidRPr="00A00B46" w:rsidRDefault="00714436" w:rsidP="0051046C">
      <w:pPr>
        <w:rPr>
          <w:i/>
          <w:iCs/>
        </w:rPr>
      </w:pPr>
      <w:r>
        <w:t>Age UK</w:t>
      </w:r>
      <w:r w:rsidR="00F729F0">
        <w:t xml:space="preserve"> </w:t>
      </w:r>
      <w:r>
        <w:t>(202</w:t>
      </w:r>
      <w:r w:rsidR="00AA76CE">
        <w:t>0</w:t>
      </w:r>
      <w:r>
        <w:t xml:space="preserve">). </w:t>
      </w:r>
      <w:r w:rsidRPr="00A00B46">
        <w:rPr>
          <w:i/>
          <w:iCs/>
        </w:rPr>
        <w:t>Staying connected</w:t>
      </w:r>
      <w:r w:rsidR="008B3E40">
        <w:rPr>
          <w:i/>
          <w:iCs/>
        </w:rPr>
        <w:t>. Available at</w:t>
      </w:r>
      <w:r w:rsidR="000E33C6">
        <w:rPr>
          <w:i/>
          <w:iCs/>
        </w:rPr>
        <w:t xml:space="preserve"> </w:t>
      </w:r>
      <w:r w:rsidRPr="00A00B46">
        <w:rPr>
          <w:i/>
          <w:iCs/>
        </w:rPr>
        <w:t>https://www.ageuk.org.uk/information-advice/health-wellbeing/loneliness/staying-connected</w:t>
      </w:r>
    </w:p>
    <w:p w14:paraId="03B4B56A" w14:textId="2D07E286" w:rsidR="00F40C3B" w:rsidRPr="00136D5D" w:rsidRDefault="00F40C3B" w:rsidP="00F40C3B">
      <w:r>
        <w:t>Age UK</w:t>
      </w:r>
      <w:r w:rsidR="00F729F0">
        <w:t xml:space="preserve"> </w:t>
      </w:r>
      <w:r>
        <w:t>(202</w:t>
      </w:r>
      <w:r w:rsidR="00962753">
        <w:t>1</w:t>
      </w:r>
      <w:r>
        <w:t xml:space="preserve">). </w:t>
      </w:r>
      <w:r w:rsidRPr="00E46803">
        <w:rPr>
          <w:i/>
          <w:iCs/>
        </w:rPr>
        <w:t>Combatting Loneliness in Older Adults</w:t>
      </w:r>
      <w:r w:rsidR="00E46803" w:rsidRPr="00E46803">
        <w:rPr>
          <w:i/>
          <w:iCs/>
        </w:rPr>
        <w:t>.</w:t>
      </w:r>
      <w:r w:rsidRPr="00E46803">
        <w:rPr>
          <w:i/>
          <w:iCs/>
        </w:rPr>
        <w:t xml:space="preserve"> </w:t>
      </w:r>
      <w:r w:rsidR="000E33C6" w:rsidRPr="00791D7D">
        <w:t xml:space="preserve">Available at </w:t>
      </w:r>
      <w:hyperlink r:id="rId8" w:history="1">
        <w:r w:rsidR="00FA31D5" w:rsidRPr="001D0ACE">
          <w:rPr>
            <w:rStyle w:val="Hyperlink"/>
            <w:i/>
            <w:iCs/>
          </w:rPr>
          <w:t>https://www.ageuk.org.uk/information-advice/health-wellbeing/lonelines</w:t>
        </w:r>
      </w:hyperlink>
      <w:r w:rsidR="00136D5D">
        <w:rPr>
          <w:i/>
          <w:iCs/>
        </w:rPr>
        <w:t xml:space="preserve"> </w:t>
      </w:r>
      <w:r w:rsidR="00A607D2">
        <w:t>(Accessed 10 July 2024).</w:t>
      </w:r>
    </w:p>
    <w:p w14:paraId="215FE7FD" w14:textId="4D123F08" w:rsidR="00E36C6F" w:rsidRDefault="00F40C3B" w:rsidP="0051046C">
      <w:pPr>
        <w:rPr>
          <w:i/>
          <w:iCs/>
        </w:rPr>
      </w:pPr>
      <w:r>
        <w:t>Age UK</w:t>
      </w:r>
      <w:r w:rsidR="00F729F0">
        <w:t xml:space="preserve"> </w:t>
      </w:r>
      <w:r>
        <w:t xml:space="preserve">(2023). </w:t>
      </w:r>
      <w:r w:rsidRPr="00D46A1D">
        <w:rPr>
          <w:i/>
          <w:iCs/>
        </w:rPr>
        <w:t>Staying Connected: Social Activities for Older People</w:t>
      </w:r>
      <w:r w:rsidR="00791D7D">
        <w:rPr>
          <w:i/>
          <w:iCs/>
        </w:rPr>
        <w:t xml:space="preserve">. </w:t>
      </w:r>
      <w:r w:rsidR="0046320E" w:rsidRPr="00791D7D">
        <w:t xml:space="preserve">Available at </w:t>
      </w:r>
      <w:r w:rsidRPr="00D46A1D">
        <w:rPr>
          <w:i/>
          <w:iCs/>
        </w:rPr>
        <w:t>https://www.ageuk.org.uk/services/social-activities</w:t>
      </w:r>
      <w:r w:rsidR="0C8214F0" w:rsidRPr="2122A2C3">
        <w:rPr>
          <w:i/>
          <w:iCs/>
        </w:rPr>
        <w:t xml:space="preserve">. </w:t>
      </w:r>
      <w:r w:rsidR="61A4B3A4" w:rsidRPr="2122A2C3">
        <w:rPr>
          <w:i/>
          <w:iCs/>
        </w:rPr>
        <w:t>(</w:t>
      </w:r>
      <w:r w:rsidR="0C8214F0" w:rsidRPr="2122A2C3">
        <w:t>Accessed</w:t>
      </w:r>
      <w:r w:rsidR="27E04D38" w:rsidRPr="2122A2C3">
        <w:t xml:space="preserve"> 12 July 2024).</w:t>
      </w:r>
    </w:p>
    <w:p w14:paraId="6EC288DB" w14:textId="1D4F0C0E" w:rsidR="381263D8" w:rsidRDefault="381263D8" w:rsidP="2122A2C3">
      <w:r w:rsidRPr="2122A2C3">
        <w:rPr>
          <w:rFonts w:ascii="Aptos" w:eastAsia="Aptos" w:hAnsi="Aptos" w:cs="Aptos"/>
        </w:rPr>
        <w:t xml:space="preserve">Age UK (2023). </w:t>
      </w:r>
      <w:r w:rsidRPr="2122A2C3">
        <w:rPr>
          <w:rFonts w:ascii="Aptos" w:eastAsia="Aptos" w:hAnsi="Aptos" w:cs="Aptos"/>
          <w:i/>
          <w:iCs/>
        </w:rPr>
        <w:t xml:space="preserve">Theories of </w:t>
      </w:r>
      <w:proofErr w:type="spellStart"/>
      <w:r w:rsidRPr="2122A2C3">
        <w:rPr>
          <w:rFonts w:ascii="Aptos" w:eastAsia="Aptos" w:hAnsi="Aptos" w:cs="Aptos"/>
          <w:i/>
          <w:iCs/>
        </w:rPr>
        <w:t>ageing</w:t>
      </w:r>
      <w:proofErr w:type="spellEnd"/>
      <w:r w:rsidRPr="2122A2C3">
        <w:rPr>
          <w:rFonts w:ascii="Aptos" w:eastAsia="Aptos" w:hAnsi="Aptos" w:cs="Aptos"/>
        </w:rPr>
        <w:t xml:space="preserve">. Retrieved from </w:t>
      </w:r>
      <w:hyperlink r:id="rId9" w:history="1">
        <w:r w:rsidR="00336433" w:rsidRPr="001D0ACE">
          <w:rPr>
            <w:rStyle w:val="Hyperlink"/>
            <w:rFonts w:ascii="Aptos" w:eastAsia="Aptos" w:hAnsi="Aptos" w:cs="Aptos"/>
          </w:rPr>
          <w:t>https://www.ageuk.org.uk/information-advice/care/helping-a-loved-one/ageing/theories-of-ageing/</w:t>
        </w:r>
      </w:hyperlink>
      <w:r w:rsidR="00336433">
        <w:rPr>
          <w:rFonts w:ascii="Aptos" w:eastAsia="Aptos" w:hAnsi="Aptos" w:cs="Aptos"/>
        </w:rPr>
        <w:t xml:space="preserve"> (Accessed 14 July 2024</w:t>
      </w:r>
      <w:r w:rsidR="00CB596D">
        <w:rPr>
          <w:rFonts w:ascii="Aptos" w:eastAsia="Aptos" w:hAnsi="Aptos" w:cs="Aptos"/>
        </w:rPr>
        <w:t>).</w:t>
      </w:r>
    </w:p>
    <w:p w14:paraId="757B4225" w14:textId="5A6E9532" w:rsidR="00346C1D" w:rsidRPr="00F12CF5" w:rsidRDefault="00346C1D" w:rsidP="0051046C">
      <w:r w:rsidRPr="00F87E2B">
        <w:t>Barlow, J. et al. (2002)</w:t>
      </w:r>
      <w:r w:rsidRPr="00346C1D">
        <w:rPr>
          <w:i/>
          <w:iCs/>
        </w:rPr>
        <w:t xml:space="preserve">. Self-management approaches for people with chronic conditions: a review. Patient Education and Counseling, 48(2), 177-187. Available at: </w:t>
      </w:r>
      <w:hyperlink r:id="rId10" w:history="1">
        <w:r w:rsidR="00CB596D" w:rsidRPr="001D0ACE">
          <w:rPr>
            <w:rStyle w:val="Hyperlink"/>
            <w:i/>
            <w:iCs/>
          </w:rPr>
          <w:t>https://www.sciencedirect.com/science/article</w:t>
        </w:r>
      </w:hyperlink>
      <w:r w:rsidR="00F12CF5">
        <w:rPr>
          <w:i/>
          <w:iCs/>
        </w:rPr>
        <w:t xml:space="preserve"> </w:t>
      </w:r>
      <w:r w:rsidR="00F12CF5">
        <w:t>(Accessed 11 July 2024).</w:t>
      </w:r>
    </w:p>
    <w:p w14:paraId="208CA8F7" w14:textId="1938F340" w:rsidR="005448EF" w:rsidRDefault="005B23F2" w:rsidP="00F40C3B">
      <w:pPr>
        <w:rPr>
          <w:i/>
          <w:iCs/>
        </w:rPr>
      </w:pPr>
      <w:r w:rsidRPr="001F1018">
        <w:lastRenderedPageBreak/>
        <w:t xml:space="preserve">British Nutrition </w:t>
      </w:r>
      <w:r w:rsidR="004B4036" w:rsidRPr="001F1018">
        <w:t>Foundation</w:t>
      </w:r>
      <w:r w:rsidR="004B4036">
        <w:t xml:space="preserve"> </w:t>
      </w:r>
      <w:r w:rsidR="004B4036" w:rsidRPr="001F1018">
        <w:t>(</w:t>
      </w:r>
      <w:r w:rsidRPr="005B23F2">
        <w:rPr>
          <w:i/>
          <w:iCs/>
        </w:rPr>
        <w:t>2023). Nutrition for Older Adults</w:t>
      </w:r>
      <w:r w:rsidRPr="001F1018">
        <w:t>. Available at</w:t>
      </w:r>
      <w:r w:rsidRPr="005B23F2">
        <w:rPr>
          <w:i/>
          <w:iCs/>
        </w:rPr>
        <w:t xml:space="preserve">: https://www.nutrition.org.uk/healthyliving/lifestages/olderadults.html. (Accessed </w:t>
      </w:r>
      <w:r w:rsidR="007E1D39">
        <w:rPr>
          <w:i/>
          <w:iCs/>
        </w:rPr>
        <w:t>2</w:t>
      </w:r>
      <w:r w:rsidRPr="005B23F2">
        <w:rPr>
          <w:i/>
          <w:iCs/>
        </w:rPr>
        <w:t xml:space="preserve"> July 20</w:t>
      </w:r>
      <w:r w:rsidR="00B25242">
        <w:rPr>
          <w:i/>
          <w:iCs/>
        </w:rPr>
        <w:t>24)</w:t>
      </w:r>
      <w:r w:rsidR="005B1195">
        <w:rPr>
          <w:i/>
          <w:iCs/>
        </w:rPr>
        <w:t>.</w:t>
      </w:r>
    </w:p>
    <w:p w14:paraId="692469AD" w14:textId="4DEAE138" w:rsidR="005B1195" w:rsidRDefault="005B1195" w:rsidP="00F40C3B">
      <w:pPr>
        <w:rPr>
          <w:i/>
          <w:iCs/>
        </w:rPr>
      </w:pPr>
      <w:r w:rsidRPr="00981205">
        <w:t>Clark, R. (2022).</w:t>
      </w:r>
      <w:r w:rsidRPr="005B1195">
        <w:rPr>
          <w:i/>
          <w:iCs/>
        </w:rPr>
        <w:t xml:space="preserve"> Navigating healthcare and financial assistance systems. Health Advocacy Quarterly, 22(1), 89-105.</w:t>
      </w:r>
    </w:p>
    <w:p w14:paraId="1BD76527" w14:textId="6A46FF37" w:rsidR="005448EF" w:rsidRDefault="005448EF" w:rsidP="00F40C3B">
      <w:pPr>
        <w:rPr>
          <w:i/>
          <w:iCs/>
        </w:rPr>
      </w:pPr>
      <w:proofErr w:type="spellStart"/>
      <w:r w:rsidRPr="005E4B3A">
        <w:t>Carstensen</w:t>
      </w:r>
      <w:proofErr w:type="spellEnd"/>
      <w:r w:rsidRPr="005E4B3A">
        <w:t xml:space="preserve">, L. L. (2006). </w:t>
      </w:r>
      <w:r w:rsidRPr="005448EF">
        <w:rPr>
          <w:i/>
          <w:iCs/>
        </w:rPr>
        <w:t>The influence of a sense of time on human development. Science, 312(5782), 1913-1915.</w:t>
      </w:r>
    </w:p>
    <w:p w14:paraId="5EE65E61" w14:textId="7EFEDD9D" w:rsidR="009B2DCD" w:rsidRDefault="66CB691E" w:rsidP="2122A2C3">
      <w:r w:rsidRPr="2122A2C3">
        <w:rPr>
          <w:rFonts w:ascii="Aptos" w:eastAsia="Aptos" w:hAnsi="Aptos" w:cs="Aptos"/>
        </w:rPr>
        <w:t xml:space="preserve">Care Quality Commission </w:t>
      </w:r>
      <w:r w:rsidR="7E3910BA" w:rsidRPr="2122A2C3">
        <w:rPr>
          <w:rFonts w:ascii="Aptos" w:eastAsia="Aptos" w:hAnsi="Aptos" w:cs="Aptos"/>
        </w:rPr>
        <w:t>(</w:t>
      </w:r>
      <w:r w:rsidRPr="2122A2C3">
        <w:rPr>
          <w:rFonts w:ascii="Aptos" w:eastAsia="Aptos" w:hAnsi="Aptos" w:cs="Aptos"/>
        </w:rPr>
        <w:t>2020</w:t>
      </w:r>
      <w:r w:rsidR="572CEEFA" w:rsidRPr="2122A2C3">
        <w:rPr>
          <w:rFonts w:ascii="Aptos" w:eastAsia="Aptos" w:hAnsi="Aptos" w:cs="Aptos"/>
        </w:rPr>
        <w:t>)</w:t>
      </w:r>
      <w:r w:rsidRPr="2122A2C3">
        <w:rPr>
          <w:rFonts w:ascii="Aptos" w:eastAsia="Aptos" w:hAnsi="Aptos" w:cs="Aptos"/>
        </w:rPr>
        <w:t xml:space="preserve">. </w:t>
      </w:r>
      <w:r w:rsidRPr="2122A2C3">
        <w:rPr>
          <w:rFonts w:ascii="Aptos" w:eastAsia="Aptos" w:hAnsi="Aptos" w:cs="Aptos"/>
          <w:i/>
          <w:iCs/>
        </w:rPr>
        <w:t>The State of Health Care and Adult Social Care in England</w:t>
      </w:r>
      <w:r w:rsidRPr="2122A2C3">
        <w:rPr>
          <w:rFonts w:ascii="Aptos" w:eastAsia="Aptos" w:hAnsi="Aptos" w:cs="Aptos"/>
        </w:rPr>
        <w:t>. [online] Available at: https://www.cqc.org.uk/publications/major-report/state-care-adult-social-care-services-2020 (Accessed 17 July 2024)</w:t>
      </w:r>
    </w:p>
    <w:p w14:paraId="570C304B" w14:textId="00B709DE" w:rsidR="009B2DCD" w:rsidRDefault="009B2DCD" w:rsidP="00F40C3B">
      <w:pPr>
        <w:rPr>
          <w:i/>
          <w:iCs/>
        </w:rPr>
      </w:pPr>
      <w:r w:rsidRPr="009B2DCD">
        <w:t>Centers for Disease Control and Prevention (</w:t>
      </w:r>
      <w:bookmarkStart w:id="10" w:name="_Int_eLcnkUTV"/>
      <w:r w:rsidRPr="009B2DCD">
        <w:t>CDC</w:t>
      </w:r>
      <w:bookmarkEnd w:id="10"/>
      <w:r w:rsidRPr="009B2DCD">
        <w:t>) (2023).</w:t>
      </w:r>
      <w:r w:rsidRPr="009B2DCD">
        <w:rPr>
          <w:i/>
          <w:iCs/>
        </w:rPr>
        <w:t xml:space="preserve"> Managing Blood Pressure. </w:t>
      </w:r>
      <w:r w:rsidRPr="00B16BBF">
        <w:t>Available at</w:t>
      </w:r>
      <w:r w:rsidRPr="009B2DCD">
        <w:rPr>
          <w:i/>
          <w:iCs/>
        </w:rPr>
        <w:t>: https://www.cdc.gov/bloodpressure/management.htm.</w:t>
      </w:r>
    </w:p>
    <w:p w14:paraId="4095C9FE" w14:textId="50C85D83" w:rsidR="00E34424" w:rsidRDefault="00B25242" w:rsidP="00F40C3B">
      <w:pPr>
        <w:rPr>
          <w:i/>
          <w:iCs/>
        </w:rPr>
      </w:pPr>
      <w:r w:rsidRPr="00A41AB2">
        <w:t xml:space="preserve">Citizens Advice (2022). </w:t>
      </w:r>
      <w:r w:rsidRPr="00B25242">
        <w:rPr>
          <w:i/>
          <w:iCs/>
        </w:rPr>
        <w:t xml:space="preserve">Accessing Health Services. </w:t>
      </w:r>
      <w:r w:rsidRPr="00A41AB2">
        <w:t xml:space="preserve">Available at: </w:t>
      </w:r>
      <w:r w:rsidRPr="00B25242">
        <w:rPr>
          <w:i/>
          <w:iCs/>
        </w:rPr>
        <w:t xml:space="preserve">https://www.citizensadvice.org.uk/healthcare/accessing-health-services/. (Accessed </w:t>
      </w:r>
      <w:r w:rsidR="007E1D39">
        <w:rPr>
          <w:i/>
          <w:iCs/>
        </w:rPr>
        <w:t>2</w:t>
      </w:r>
      <w:r w:rsidRPr="00B25242">
        <w:rPr>
          <w:i/>
          <w:iCs/>
        </w:rPr>
        <w:t xml:space="preserve"> July 2024)</w:t>
      </w:r>
    </w:p>
    <w:p w14:paraId="2F8F2644" w14:textId="2298C487" w:rsidR="00F8076B" w:rsidRPr="00F5429E" w:rsidRDefault="00F8076B" w:rsidP="0051046C">
      <w:pPr>
        <w:rPr>
          <w:i/>
          <w:iCs/>
        </w:rPr>
      </w:pPr>
      <w:r>
        <w:t>Chartered Institute of Housing</w:t>
      </w:r>
      <w:r w:rsidR="00BD1D57">
        <w:t xml:space="preserve"> </w:t>
      </w:r>
      <w:r>
        <w:t xml:space="preserve">(2021). </w:t>
      </w:r>
      <w:r w:rsidRPr="00F5429E">
        <w:rPr>
          <w:i/>
          <w:iCs/>
        </w:rPr>
        <w:t xml:space="preserve">Housing and older people </w:t>
      </w:r>
      <w:r w:rsidR="0095780F">
        <w:rPr>
          <w:i/>
          <w:iCs/>
        </w:rPr>
        <w:t xml:space="preserve">Available at </w:t>
      </w:r>
      <w:r w:rsidRPr="00F5429E">
        <w:rPr>
          <w:i/>
          <w:iCs/>
        </w:rPr>
        <w:t>https://www.cih.org/publications/housing-and-older-people</w:t>
      </w:r>
    </w:p>
    <w:p w14:paraId="3B8F3F47" w14:textId="1CEC3299" w:rsidR="00F8076B" w:rsidRPr="00C03EE8" w:rsidRDefault="00F8076B" w:rsidP="0051046C">
      <w:pPr>
        <w:rPr>
          <w:i/>
          <w:iCs/>
        </w:rPr>
      </w:pPr>
      <w:r>
        <w:t>College of Policing</w:t>
      </w:r>
      <w:r w:rsidR="00F00075">
        <w:t xml:space="preserve"> </w:t>
      </w:r>
      <w:r>
        <w:t>(2020). Community Policing</w:t>
      </w:r>
      <w:r w:rsidR="00FA5097">
        <w:t xml:space="preserve">: </w:t>
      </w:r>
      <w:r w:rsidR="00717F3E">
        <w:t xml:space="preserve">Available at </w:t>
      </w:r>
      <w:r w:rsidRPr="00C03EE8">
        <w:rPr>
          <w:i/>
          <w:iCs/>
        </w:rPr>
        <w:t>https://www.college.police.uk/guidance/community-policing</w:t>
      </w:r>
    </w:p>
    <w:p w14:paraId="5AF1857C" w14:textId="6184C0E1" w:rsidR="00B71BF0" w:rsidRPr="00D76F4C" w:rsidRDefault="00B71BF0" w:rsidP="0051046C">
      <w:pPr>
        <w:rPr>
          <w:i/>
          <w:iCs/>
        </w:rPr>
      </w:pPr>
      <w:r>
        <w:t>Department for Constitutional Affairs (2007). Mental Capacity Act 2005 Code of Practice Available at https://</w:t>
      </w:r>
      <w:r w:rsidRPr="00D76F4C">
        <w:rPr>
          <w:i/>
          <w:iCs/>
        </w:rPr>
        <w:t>www.gov.uk/government/publications/mental-capacity-act-code-of-practice</w:t>
      </w:r>
    </w:p>
    <w:p w14:paraId="7E57807C" w14:textId="7FEFC452" w:rsidR="00CB1106" w:rsidRDefault="00CB1106" w:rsidP="0051046C">
      <w:r>
        <w:t>Department of Health and Social Care</w:t>
      </w:r>
      <w:r w:rsidR="002B6C45">
        <w:t xml:space="preserve"> </w:t>
      </w:r>
      <w:r w:rsidR="00990B1D">
        <w:t>(2016</w:t>
      </w:r>
      <w:r w:rsidR="002B6C45">
        <w:t>)</w:t>
      </w:r>
      <w:r w:rsidR="00990B1D">
        <w:t xml:space="preserve">. </w:t>
      </w:r>
      <w:r>
        <w:t>Care Act 2014: statutory guidance for implementation. Available at</w:t>
      </w:r>
      <w:r w:rsidRPr="00175F35">
        <w:rPr>
          <w:i/>
          <w:iCs/>
        </w:rPr>
        <w:t xml:space="preserve">: &lt;https://www.gov.uk/government/publications/care-act-statutory-guidance/care-and-support-statutory-guidance&gt; </w:t>
      </w:r>
      <w:r>
        <w:rPr>
          <w:i/>
          <w:iCs/>
        </w:rPr>
        <w:t>(</w:t>
      </w:r>
      <w:r>
        <w:t>Accessed 10 July 2024).</w:t>
      </w:r>
    </w:p>
    <w:p w14:paraId="7DE90D87" w14:textId="26358684" w:rsidR="00CB1106" w:rsidRDefault="00C41A53" w:rsidP="0051046C">
      <w:r>
        <w:t xml:space="preserve">Ellis, G. et al. (2011). Comprehensive geriatric assessment for older adults admitted to hospital: meta-analysis of </w:t>
      </w:r>
      <w:proofErr w:type="spellStart"/>
      <w:r>
        <w:t>randomised</w:t>
      </w:r>
      <w:proofErr w:type="spellEnd"/>
      <w:r>
        <w:t xml:space="preserve"> controlled trials. BMJ, 343, p.d6553. Available at: https://www.ncbi.nlm.nih.gov/pmc/articles/PMC3195273/.</w:t>
      </w:r>
    </w:p>
    <w:p w14:paraId="17278A22" w14:textId="73814DB4" w:rsidR="7D289593" w:rsidRDefault="7D289593" w:rsidP="2122A2C3">
      <w:r w:rsidRPr="2122A2C3">
        <w:rPr>
          <w:rFonts w:ascii="Aptos" w:eastAsia="Aptos" w:hAnsi="Aptos" w:cs="Aptos"/>
        </w:rPr>
        <w:t xml:space="preserve">Equality and Human Rights Commission (2018). </w:t>
      </w:r>
      <w:r w:rsidRPr="2122A2C3">
        <w:rPr>
          <w:rFonts w:ascii="Aptos" w:eastAsia="Aptos" w:hAnsi="Aptos" w:cs="Aptos"/>
          <w:i/>
          <w:iCs/>
        </w:rPr>
        <w:t>Human Rights Framework for Health and Social Care</w:t>
      </w:r>
      <w:r w:rsidRPr="2122A2C3">
        <w:rPr>
          <w:rFonts w:ascii="Aptos" w:eastAsia="Aptos" w:hAnsi="Aptos" w:cs="Aptos"/>
        </w:rPr>
        <w:t>. [online] Available at: https://www.equalityhumanrights.com/en/advice-and-guidance/human-rights-framework-health-and-social-care [Accessed 17 July 2024].</w:t>
      </w:r>
    </w:p>
    <w:p w14:paraId="7ACFCA9E" w14:textId="7C058532" w:rsidR="002910B1" w:rsidRDefault="00F40C3B" w:rsidP="00F40C3B">
      <w:pPr>
        <w:rPr>
          <w:i/>
          <w:iCs/>
        </w:rPr>
      </w:pPr>
      <w:r>
        <w:lastRenderedPageBreak/>
        <w:t xml:space="preserve">Government Equalities Office (2010). </w:t>
      </w:r>
      <w:r w:rsidRPr="00F3168B">
        <w:rPr>
          <w:i/>
          <w:iCs/>
        </w:rPr>
        <w:t>Equality Act 2010: guidance</w:t>
      </w:r>
      <w:r w:rsidR="00F3168B" w:rsidRPr="00F3168B">
        <w:rPr>
          <w:i/>
          <w:iCs/>
        </w:rPr>
        <w:t xml:space="preserve"> </w:t>
      </w:r>
      <w:r w:rsidR="00DA377F" w:rsidRPr="004C0216">
        <w:t xml:space="preserve">Available at </w:t>
      </w:r>
      <w:r w:rsidRPr="00F3168B">
        <w:rPr>
          <w:i/>
          <w:iCs/>
        </w:rPr>
        <w:t>https://www.gov.uk/guidance/equality-act-2010-guidance</w:t>
      </w:r>
    </w:p>
    <w:p w14:paraId="2E74EDEB" w14:textId="394609E4" w:rsidR="0072388B" w:rsidRDefault="0072388B" w:rsidP="00F40C3B">
      <w:pPr>
        <w:rPr>
          <w:i/>
          <w:iCs/>
        </w:rPr>
      </w:pPr>
      <w:r w:rsidRPr="2122A2C3">
        <w:t>GOV.UK (2020)</w:t>
      </w:r>
      <w:r w:rsidRPr="0072388B">
        <w:rPr>
          <w:i/>
          <w:iCs/>
        </w:rPr>
        <w:t xml:space="preserve"> Integrated care systems</w:t>
      </w:r>
      <w:r w:rsidR="003F66B1">
        <w:rPr>
          <w:i/>
          <w:iCs/>
        </w:rPr>
        <w:t xml:space="preserve">. </w:t>
      </w:r>
      <w:r w:rsidRPr="0072388B">
        <w:rPr>
          <w:i/>
          <w:iCs/>
        </w:rPr>
        <w:t>Available at: https://www.england.nhs.uk/integratedcare (Accessed: 10 July 2024).</w:t>
      </w:r>
    </w:p>
    <w:p w14:paraId="62048A6C" w14:textId="1F7D2BFC" w:rsidR="166B66A1" w:rsidRDefault="166B66A1" w:rsidP="2122A2C3">
      <w:r w:rsidRPr="2122A2C3">
        <w:rPr>
          <w:rFonts w:ascii="Aptos" w:eastAsia="Aptos" w:hAnsi="Aptos" w:cs="Aptos"/>
        </w:rPr>
        <w:t>Harvard Health Publishing</w:t>
      </w:r>
      <w:r w:rsidR="36C16719" w:rsidRPr="2122A2C3">
        <w:rPr>
          <w:rFonts w:ascii="Aptos" w:eastAsia="Aptos" w:hAnsi="Aptos" w:cs="Aptos"/>
        </w:rPr>
        <w:t xml:space="preserve"> (</w:t>
      </w:r>
      <w:r w:rsidRPr="2122A2C3">
        <w:rPr>
          <w:rFonts w:ascii="Aptos" w:eastAsia="Aptos" w:hAnsi="Aptos" w:cs="Aptos"/>
        </w:rPr>
        <w:t>2020</w:t>
      </w:r>
      <w:r w:rsidR="07BDF0B3" w:rsidRPr="2122A2C3">
        <w:rPr>
          <w:rFonts w:ascii="Aptos" w:eastAsia="Aptos" w:hAnsi="Aptos" w:cs="Aptos"/>
        </w:rPr>
        <w:t>)</w:t>
      </w:r>
      <w:r w:rsidRPr="2122A2C3">
        <w:rPr>
          <w:rFonts w:ascii="Aptos" w:eastAsia="Aptos" w:hAnsi="Aptos" w:cs="Aptos"/>
        </w:rPr>
        <w:t xml:space="preserve">. </w:t>
      </w:r>
      <w:r w:rsidRPr="2122A2C3">
        <w:rPr>
          <w:rFonts w:ascii="Aptos" w:eastAsia="Aptos" w:hAnsi="Aptos" w:cs="Aptos"/>
          <w:i/>
          <w:iCs/>
        </w:rPr>
        <w:t>The importance of social connection for seniors</w:t>
      </w:r>
      <w:r w:rsidRPr="2122A2C3">
        <w:rPr>
          <w:rFonts w:ascii="Aptos" w:eastAsia="Aptos" w:hAnsi="Aptos" w:cs="Aptos"/>
        </w:rPr>
        <w:t>. [online] Available at: https://www.health.harvard.edu/blog/the-importance-of-social-connection-for-seniors-2020101521213 (Accessed 17 July 2024)</w:t>
      </w:r>
    </w:p>
    <w:p w14:paraId="0CCCC3A9" w14:textId="1E6C33BC" w:rsidR="0563BD63" w:rsidRDefault="0563BD63" w:rsidP="2122A2C3">
      <w:proofErr w:type="spellStart"/>
      <w:r w:rsidRPr="2122A2C3">
        <w:rPr>
          <w:rFonts w:ascii="Aptos" w:eastAsia="Aptos" w:hAnsi="Aptos" w:cs="Aptos"/>
        </w:rPr>
        <w:t>Healthwatch</w:t>
      </w:r>
      <w:proofErr w:type="spellEnd"/>
      <w:r w:rsidRPr="2122A2C3">
        <w:rPr>
          <w:rFonts w:ascii="Aptos" w:eastAsia="Aptos" w:hAnsi="Aptos" w:cs="Aptos"/>
        </w:rPr>
        <w:t xml:space="preserve"> England (2019). </w:t>
      </w:r>
      <w:r w:rsidRPr="2122A2C3">
        <w:rPr>
          <w:rFonts w:ascii="Aptos" w:eastAsia="Aptos" w:hAnsi="Aptos" w:cs="Aptos"/>
          <w:i/>
          <w:iCs/>
        </w:rPr>
        <w:t>How to Get the Best Out of Health and Social Care Services</w:t>
      </w:r>
      <w:r w:rsidRPr="2122A2C3">
        <w:rPr>
          <w:rFonts w:ascii="Aptos" w:eastAsia="Aptos" w:hAnsi="Aptos" w:cs="Aptos"/>
        </w:rPr>
        <w:t>. Available at: https://www.healthwatch.co.uk/advice-and-information/2019-07-25/how-get-best-out-health-and-social-care-services (Accessed 17 July 2024).</w:t>
      </w:r>
    </w:p>
    <w:p w14:paraId="609E73E8" w14:textId="77777777" w:rsidR="00746824" w:rsidRPr="0041497D" w:rsidRDefault="00746824" w:rsidP="0051046C">
      <w:pPr>
        <w:rPr>
          <w:i/>
          <w:iCs/>
        </w:rPr>
      </w:pPr>
      <w:r>
        <w:t xml:space="preserve">Home Office. (2021). Police and Crime Commissioners: Your guide. Available at: </w:t>
      </w:r>
      <w:r w:rsidRPr="0041497D">
        <w:rPr>
          <w:i/>
          <w:iCs/>
        </w:rPr>
        <w:t>https://www.gov.uk/government/publications/police-and-crime-commissioners-your-guide/police-and-crime-commissioners-your-guide</w:t>
      </w:r>
    </w:p>
    <w:p w14:paraId="6C95EC12" w14:textId="1B7DE21A" w:rsidR="00F40C3B" w:rsidRDefault="00F40C3B" w:rsidP="00F40C3B">
      <w:pPr>
        <w:rPr>
          <w:i/>
          <w:iCs/>
        </w:rPr>
      </w:pPr>
      <w:proofErr w:type="spellStart"/>
      <w:r>
        <w:t>Holt-Lunstad</w:t>
      </w:r>
      <w:proofErr w:type="spellEnd"/>
      <w:r>
        <w:t xml:space="preserve">, J., Smith, T. B., &amp; Layton, J. B. (2010). </w:t>
      </w:r>
      <w:r w:rsidRPr="000E4CB9">
        <w:t xml:space="preserve">Social relationships </w:t>
      </w:r>
      <w:r w:rsidR="00546B78">
        <w:t>q</w:t>
      </w:r>
      <w:r w:rsidRPr="000E4CB9">
        <w:t>and mortality risk:</w:t>
      </w:r>
      <w:r w:rsidRPr="00A71D41">
        <w:rPr>
          <w:i/>
          <w:iCs/>
        </w:rPr>
        <w:t xml:space="preserve"> a meta-analytic review. PLOS Medicine</w:t>
      </w:r>
      <w:r w:rsidR="00DD0857" w:rsidRPr="00A71D41">
        <w:rPr>
          <w:i/>
          <w:iCs/>
        </w:rPr>
        <w:t>,</w:t>
      </w:r>
      <w:r w:rsidRPr="00A71D41">
        <w:rPr>
          <w:i/>
          <w:iCs/>
        </w:rPr>
        <w:t xml:space="preserve"> 7(7), e1000316. </w:t>
      </w:r>
      <w:r w:rsidR="00DA377F">
        <w:rPr>
          <w:i/>
          <w:iCs/>
        </w:rPr>
        <w:t>Available a</w:t>
      </w:r>
      <w:r w:rsidR="00D64C60">
        <w:rPr>
          <w:i/>
          <w:iCs/>
        </w:rPr>
        <w:t xml:space="preserve">t </w:t>
      </w:r>
      <w:r w:rsidRPr="00A71D41">
        <w:rPr>
          <w:i/>
          <w:iCs/>
        </w:rPr>
        <w:t>https://journals.plos.org/plosmedicine/article?id=10.1371/journal.pmed.1000316</w:t>
      </w:r>
    </w:p>
    <w:p w14:paraId="10E0D3E9" w14:textId="57B92858" w:rsidR="00E86EDE" w:rsidRDefault="00E86EDE" w:rsidP="00F40C3B">
      <w:pPr>
        <w:rPr>
          <w:i/>
          <w:iCs/>
        </w:rPr>
      </w:pPr>
      <w:r w:rsidRPr="003B7399">
        <w:t>Independent Age (2021).</w:t>
      </w:r>
      <w:r w:rsidRPr="00E86EDE">
        <w:rPr>
          <w:i/>
          <w:iCs/>
        </w:rPr>
        <w:t xml:space="preserve"> Adapting Your Home for Later Life. Available at: </w:t>
      </w:r>
      <w:hyperlink r:id="rId11" w:history="1">
        <w:r w:rsidR="00B1350B" w:rsidRPr="001D0ACE">
          <w:rPr>
            <w:rStyle w:val="Hyperlink"/>
            <w:i/>
            <w:iCs/>
          </w:rPr>
          <w:t>https://www.independentage.org/information/advice-guides/future-planning/adapting-your-home</w:t>
        </w:r>
      </w:hyperlink>
    </w:p>
    <w:p w14:paraId="75028962" w14:textId="5F7A0903" w:rsidR="00B1350B" w:rsidRDefault="00B1350B" w:rsidP="00F40C3B">
      <w:pPr>
        <w:rPr>
          <w:i/>
          <w:iCs/>
        </w:rPr>
      </w:pPr>
      <w:r w:rsidRPr="00B1350B">
        <w:rPr>
          <w:i/>
          <w:iCs/>
        </w:rPr>
        <w:t>Johnson, K. (2020). Comprehensive health assessments. Medical Review, 28(5), 345-360.</w:t>
      </w:r>
    </w:p>
    <w:p w14:paraId="0E4DB8CE" w14:textId="6C9D4B5E" w:rsidR="00AA7D2E" w:rsidRPr="00B20816" w:rsidRDefault="00AA7D2E" w:rsidP="0051046C">
      <w:pPr>
        <w:rPr>
          <w:i/>
          <w:iCs/>
        </w:rPr>
      </w:pPr>
      <w:r>
        <w:t xml:space="preserve">Lemon, B. W., </w:t>
      </w:r>
      <w:proofErr w:type="spellStart"/>
      <w:r>
        <w:t>Bengtson</w:t>
      </w:r>
      <w:proofErr w:type="spellEnd"/>
      <w:r>
        <w:t xml:space="preserve">, V. L., &amp; Peterson, J. A. (1972). </w:t>
      </w:r>
      <w:r w:rsidRPr="00B20816">
        <w:rPr>
          <w:i/>
          <w:iCs/>
        </w:rPr>
        <w:t>An exploration of the activity theory of aging: Activity types and life satisfaction among in-movers to a retirement community. Journal of Gerontology</w:t>
      </w:r>
      <w:r w:rsidR="30AFD493" w:rsidRPr="2122A2C3">
        <w:rPr>
          <w:i/>
          <w:iCs/>
        </w:rPr>
        <w:t>,</w:t>
      </w:r>
      <w:r w:rsidRPr="00B20816">
        <w:rPr>
          <w:i/>
          <w:iCs/>
        </w:rPr>
        <w:t xml:space="preserve"> 27(4), 511-523</w:t>
      </w:r>
    </w:p>
    <w:p w14:paraId="56B76D4F" w14:textId="579C48A8" w:rsidR="00AA7D2E" w:rsidRPr="00C876EE" w:rsidRDefault="00AA7D2E" w:rsidP="0051046C">
      <w:pPr>
        <w:rPr>
          <w:i/>
          <w:iCs/>
        </w:rPr>
      </w:pPr>
      <w:r>
        <w:t>Local Government Association</w:t>
      </w:r>
      <w:r w:rsidR="006053FC">
        <w:t xml:space="preserve"> </w:t>
      </w:r>
      <w:r>
        <w:t xml:space="preserve">(2021). Integrated care: next steps to build strong and effective integrated care systems across England. Available at </w:t>
      </w:r>
      <w:r w:rsidRPr="00C876EE">
        <w:rPr>
          <w:i/>
          <w:iCs/>
        </w:rPr>
        <w:t>https://www.local.gov.uk/publications/integrated-care-next-steps-build-strong-and-effective-integrated-care-systems-across-england</w:t>
      </w:r>
    </w:p>
    <w:p w14:paraId="47C87161" w14:textId="3D884FEB" w:rsidR="00F40C3B" w:rsidRDefault="00F40C3B" w:rsidP="00F40C3B">
      <w:pPr>
        <w:rPr>
          <w:i/>
          <w:iCs/>
        </w:rPr>
      </w:pPr>
      <w:r>
        <w:t xml:space="preserve">Mayo </w:t>
      </w:r>
      <w:r w:rsidR="008A6B22">
        <w:t>Clinic (</w:t>
      </w:r>
      <w:r>
        <w:t>2023). Osteoarthritis</w:t>
      </w:r>
      <w:r w:rsidR="00B175D0">
        <w:t xml:space="preserve">. </w:t>
      </w:r>
      <w:r w:rsidR="00D64C60">
        <w:t xml:space="preserve">Available at </w:t>
      </w:r>
      <w:r w:rsidRPr="00B175D0">
        <w:rPr>
          <w:i/>
          <w:iCs/>
        </w:rPr>
        <w:t>https://www.mayoclinic.org/diseases-conditions/osteoarthritis/symptoms-causes/syc-20351925</w:t>
      </w:r>
    </w:p>
    <w:p w14:paraId="7F509578" w14:textId="24847385" w:rsidR="00996024" w:rsidRPr="00B175D0" w:rsidRDefault="00996024" w:rsidP="00F40C3B">
      <w:pPr>
        <w:rPr>
          <w:i/>
          <w:iCs/>
        </w:rPr>
      </w:pPr>
      <w:r w:rsidRPr="004144C8">
        <w:t>Mayo Clinic (2021).</w:t>
      </w:r>
      <w:r w:rsidRPr="00996024">
        <w:rPr>
          <w:i/>
          <w:iCs/>
        </w:rPr>
        <w:t xml:space="preserve"> High blood pressure (hypertension). </w:t>
      </w:r>
      <w:r w:rsidRPr="004144C8">
        <w:t xml:space="preserve">Available at: </w:t>
      </w:r>
      <w:r w:rsidRPr="00996024">
        <w:rPr>
          <w:i/>
          <w:iCs/>
        </w:rPr>
        <w:t>https://www.mayoclinic.org/diseases-conditions/high-blood-pressure/symptoms-causes/syc-20373410.</w:t>
      </w:r>
    </w:p>
    <w:p w14:paraId="2A9F6B28" w14:textId="1F240209" w:rsidR="00F40C3B" w:rsidRPr="00DD1123" w:rsidRDefault="00F40C3B" w:rsidP="00F40C3B">
      <w:r>
        <w:lastRenderedPageBreak/>
        <w:t xml:space="preserve">Mental Health Foundation. (2023). </w:t>
      </w:r>
      <w:r w:rsidRPr="00566E55">
        <w:t>Depression in Older Adults</w:t>
      </w:r>
      <w:r w:rsidR="0086624E" w:rsidRPr="00566E55">
        <w:t>.</w:t>
      </w:r>
      <w:r w:rsidR="4D7E38E9">
        <w:t xml:space="preserve"> </w:t>
      </w:r>
      <w:r w:rsidR="00D64C60" w:rsidRPr="00876428">
        <w:t>Available at</w:t>
      </w:r>
      <w:r w:rsidR="00D64C60">
        <w:rPr>
          <w:i/>
          <w:iCs/>
        </w:rPr>
        <w:t xml:space="preserve"> </w:t>
      </w:r>
      <w:hyperlink r:id="rId12" w:history="1">
        <w:r w:rsidR="00DD1123" w:rsidRPr="001D0ACE">
          <w:rPr>
            <w:rStyle w:val="Hyperlink"/>
            <w:i/>
            <w:iCs/>
          </w:rPr>
          <w:t>https://www.mentalhealth.org.uk/a-to-z/d/depression</w:t>
        </w:r>
      </w:hyperlink>
      <w:r w:rsidR="00DD1123">
        <w:t xml:space="preserve"> </w:t>
      </w:r>
      <w:r w:rsidR="00573355">
        <w:t>(Accessed 1july2024).</w:t>
      </w:r>
    </w:p>
    <w:p w14:paraId="4143555E" w14:textId="600F184D" w:rsidR="00261F9F" w:rsidRDefault="00261F9F" w:rsidP="0051046C">
      <w:r>
        <w:t xml:space="preserve">Mental Health </w:t>
      </w:r>
      <w:r w:rsidR="00DA3D70">
        <w:t>Foundation (</w:t>
      </w:r>
      <w:r>
        <w:t>2019</w:t>
      </w:r>
      <w:r w:rsidR="00DA3D70">
        <w:t>).</w:t>
      </w:r>
      <w:r>
        <w:t xml:space="preserve"> Mental health statistics: older people. Available at: &lt;</w:t>
      </w:r>
      <w:r w:rsidRPr="008944CE">
        <w:rPr>
          <w:i/>
          <w:iCs/>
        </w:rPr>
        <w:t>https://www.mentalhealth.org.uk/statistics/mental-health-statistics-older-people</w:t>
      </w:r>
      <w:r>
        <w:t>&gt; (Accessed 10 July 2024).</w:t>
      </w:r>
    </w:p>
    <w:p w14:paraId="4DD2D07F" w14:textId="5A7E2EC2" w:rsidR="009A0A62" w:rsidRDefault="009A0A62" w:rsidP="0051046C">
      <w:r w:rsidRPr="009A0A62">
        <w:t>Miller, P., &amp; Davis, J. (2021). Early interventions in health care. Preventive Health Journal, 30(2), 112-126.</w:t>
      </w:r>
    </w:p>
    <w:p w14:paraId="2138ED20" w14:textId="7F6F5CA6" w:rsidR="0E4B9E24" w:rsidRDefault="0E4B9E24" w:rsidP="2122A2C3">
      <w:pPr>
        <w:spacing w:before="240" w:after="240"/>
        <w:rPr>
          <w:rFonts w:ascii="Aptos" w:eastAsia="Aptos" w:hAnsi="Aptos" w:cs="Aptos"/>
        </w:rPr>
      </w:pPr>
      <w:r w:rsidRPr="2122A2C3">
        <w:rPr>
          <w:rFonts w:ascii="Aptos" w:eastAsia="Aptos" w:hAnsi="Aptos" w:cs="Aptos"/>
        </w:rPr>
        <w:t xml:space="preserve">Mind (2016). </w:t>
      </w:r>
      <w:r w:rsidRPr="2122A2C3">
        <w:rPr>
          <w:rFonts w:ascii="Aptos" w:eastAsia="Aptos" w:hAnsi="Aptos" w:cs="Aptos"/>
          <w:i/>
          <w:iCs/>
        </w:rPr>
        <w:t>Providing Emotional Support to Patients</w:t>
      </w:r>
      <w:r w:rsidRPr="2122A2C3">
        <w:rPr>
          <w:rFonts w:ascii="Aptos" w:eastAsia="Aptos" w:hAnsi="Aptos" w:cs="Aptos"/>
        </w:rPr>
        <w:t>. [online] Available at: https://www.mind.org.uk/information-support/ (Accessed 17 July 2024).</w:t>
      </w:r>
    </w:p>
    <w:p w14:paraId="0B3D6568" w14:textId="7206E1E5" w:rsidR="00B06E00" w:rsidRDefault="00B06E00" w:rsidP="00B06E00">
      <w:pPr>
        <w:spacing w:before="240" w:after="240"/>
      </w:pPr>
      <w:r>
        <w:t xml:space="preserve">AARP (2023). Home Modifications to Help You Age in Place. [online] AARP. Available at: &lt;https://www.aarp.org/livable-communities/housing/info-2023/home-modifications-for-aging-in-place.html&gt; </w:t>
      </w:r>
      <w:r w:rsidR="00E744FD">
        <w:t>(</w:t>
      </w:r>
      <w:r>
        <w:t>Accessed 17 July 2024</w:t>
      </w:r>
      <w:r w:rsidR="00E744FD">
        <w:t>).</w:t>
      </w:r>
    </w:p>
    <w:p w14:paraId="602DFAF2" w14:textId="515A8B8A" w:rsidR="00B06E00" w:rsidRDefault="00B06E00" w:rsidP="2122A2C3">
      <w:pPr>
        <w:spacing w:before="240" w:after="240"/>
      </w:pPr>
      <w:r>
        <w:t xml:space="preserve">National Institute on Aging (2024). Fall-Proofing Your Home. [online] National Institute on Aging. Available at: &lt;https://www.nia.nih.gov/health/fall-proofing-your-home&gt; </w:t>
      </w:r>
      <w:r w:rsidR="00E744FD">
        <w:t>(</w:t>
      </w:r>
      <w:r>
        <w:t>Accessed 17 July 2024</w:t>
      </w:r>
      <w:r w:rsidR="00E744FD">
        <w:t>)</w:t>
      </w:r>
    </w:p>
    <w:p w14:paraId="7ACAE8E8" w14:textId="77E65826" w:rsidR="2362A79F" w:rsidRDefault="2362A79F" w:rsidP="2122A2C3">
      <w:pPr>
        <w:spacing w:before="240" w:after="240"/>
      </w:pPr>
      <w:r w:rsidRPr="2122A2C3">
        <w:rPr>
          <w:rFonts w:ascii="Aptos" w:eastAsia="Aptos" w:hAnsi="Aptos" w:cs="Aptos"/>
        </w:rPr>
        <w:t xml:space="preserve">National Institute on Aging (2021). </w:t>
      </w:r>
      <w:r w:rsidRPr="2122A2C3">
        <w:rPr>
          <w:rFonts w:ascii="Aptos" w:eastAsia="Aptos" w:hAnsi="Aptos" w:cs="Aptos"/>
          <w:i/>
          <w:iCs/>
        </w:rPr>
        <w:t xml:space="preserve">Social </w:t>
      </w:r>
      <w:bookmarkStart w:id="11" w:name="_Int_fY4Nfroo"/>
      <w:r w:rsidRPr="2122A2C3">
        <w:rPr>
          <w:rFonts w:ascii="Aptos" w:eastAsia="Aptos" w:hAnsi="Aptos" w:cs="Aptos"/>
          <w:i/>
          <w:iCs/>
        </w:rPr>
        <w:t>isolation,</w:t>
      </w:r>
      <w:bookmarkEnd w:id="11"/>
      <w:r w:rsidRPr="2122A2C3">
        <w:rPr>
          <w:rFonts w:ascii="Aptos" w:eastAsia="Aptos" w:hAnsi="Aptos" w:cs="Aptos"/>
          <w:i/>
          <w:iCs/>
        </w:rPr>
        <w:t xml:space="preserve"> loneliness in older people pose health risks</w:t>
      </w:r>
      <w:r w:rsidRPr="2122A2C3">
        <w:rPr>
          <w:rFonts w:ascii="Aptos" w:eastAsia="Aptos" w:hAnsi="Aptos" w:cs="Aptos"/>
        </w:rPr>
        <w:t xml:space="preserve">. Available at: https://www.nia.nih.gov/news/social-isolation-loneliness-older-people-pose-health-risks </w:t>
      </w:r>
      <w:r w:rsidR="58B85681" w:rsidRPr="2122A2C3">
        <w:rPr>
          <w:rFonts w:ascii="Aptos" w:eastAsia="Aptos" w:hAnsi="Aptos" w:cs="Aptos"/>
        </w:rPr>
        <w:t>(</w:t>
      </w:r>
      <w:r w:rsidRPr="2122A2C3">
        <w:rPr>
          <w:rFonts w:ascii="Aptos" w:eastAsia="Aptos" w:hAnsi="Aptos" w:cs="Aptos"/>
        </w:rPr>
        <w:t>Accessed 17 July 2024</w:t>
      </w:r>
      <w:r w:rsidR="674B2A21" w:rsidRPr="2122A2C3">
        <w:rPr>
          <w:rFonts w:ascii="Aptos" w:eastAsia="Aptos" w:hAnsi="Aptos" w:cs="Aptos"/>
        </w:rPr>
        <w:t>).</w:t>
      </w:r>
    </w:p>
    <w:p w14:paraId="7DD6C638" w14:textId="61808167" w:rsidR="237B6824" w:rsidRDefault="237B6824" w:rsidP="2122A2C3">
      <w:r w:rsidRPr="2122A2C3">
        <w:rPr>
          <w:rFonts w:ascii="Aptos" w:eastAsia="Aptos" w:hAnsi="Aptos" w:cs="Aptos"/>
        </w:rPr>
        <w:t>National Institute for Health and Care Excellence</w:t>
      </w:r>
      <w:r w:rsidR="16C378B6" w:rsidRPr="2122A2C3">
        <w:rPr>
          <w:rFonts w:ascii="Aptos" w:eastAsia="Aptos" w:hAnsi="Aptos" w:cs="Aptos"/>
        </w:rPr>
        <w:t xml:space="preserve"> (</w:t>
      </w:r>
      <w:r w:rsidRPr="2122A2C3">
        <w:rPr>
          <w:rFonts w:ascii="Aptos" w:eastAsia="Aptos" w:hAnsi="Aptos" w:cs="Aptos"/>
        </w:rPr>
        <w:t>2017</w:t>
      </w:r>
      <w:r w:rsidR="15ADBF9C" w:rsidRPr="2122A2C3">
        <w:rPr>
          <w:rFonts w:ascii="Aptos" w:eastAsia="Aptos" w:hAnsi="Aptos" w:cs="Aptos"/>
        </w:rPr>
        <w:t>)</w:t>
      </w:r>
      <w:r w:rsidRPr="2122A2C3">
        <w:rPr>
          <w:rFonts w:ascii="Aptos" w:eastAsia="Aptos" w:hAnsi="Aptos" w:cs="Aptos"/>
        </w:rPr>
        <w:t xml:space="preserve">. </w:t>
      </w:r>
      <w:r w:rsidRPr="2122A2C3">
        <w:rPr>
          <w:rFonts w:ascii="Aptos" w:eastAsia="Aptos" w:hAnsi="Aptos" w:cs="Aptos"/>
          <w:i/>
          <w:iCs/>
        </w:rPr>
        <w:t>Coordinating Care for People with Complex Needs</w:t>
      </w:r>
      <w:r w:rsidR="564D6248" w:rsidRPr="2122A2C3">
        <w:rPr>
          <w:rFonts w:ascii="Aptos" w:eastAsia="Aptos" w:hAnsi="Aptos" w:cs="Aptos"/>
        </w:rPr>
        <w:t xml:space="preserve">. </w:t>
      </w:r>
      <w:r w:rsidRPr="2122A2C3">
        <w:rPr>
          <w:rFonts w:ascii="Aptos" w:eastAsia="Aptos" w:hAnsi="Aptos" w:cs="Aptos"/>
        </w:rPr>
        <w:t>Available at: https://www.nice.org.uk/guidance/ng16 (Accessed 17 July 2024)</w:t>
      </w:r>
    </w:p>
    <w:p w14:paraId="25588B5A" w14:textId="3F61BF8F" w:rsidR="00665F0A" w:rsidRPr="00391AA0" w:rsidRDefault="00665F0A" w:rsidP="0051046C">
      <w:pPr>
        <w:rPr>
          <w:i/>
          <w:iCs/>
        </w:rPr>
      </w:pPr>
      <w:r w:rsidRPr="00665F0A">
        <w:t xml:space="preserve">National Institute of Neurological Disorders and Stroke (NINDS) (2023). </w:t>
      </w:r>
      <w:r w:rsidRPr="00391AA0">
        <w:rPr>
          <w:i/>
          <w:iCs/>
        </w:rPr>
        <w:t xml:space="preserve">Stroke Rehabilitation Information Page. </w:t>
      </w:r>
      <w:r w:rsidRPr="00391AA0">
        <w:t>Available at:</w:t>
      </w:r>
      <w:r w:rsidRPr="00391AA0">
        <w:rPr>
          <w:i/>
          <w:iCs/>
        </w:rPr>
        <w:t xml:space="preserve"> https://www.ninds.nih.gov/health-information/disorders/stroke/stroke-rehabilitation-information-page.</w:t>
      </w:r>
    </w:p>
    <w:p w14:paraId="6725D1FF" w14:textId="56B89AF5" w:rsidR="003C781C" w:rsidRDefault="00BA58B5" w:rsidP="00F40C3B">
      <w:pPr>
        <w:rPr>
          <w:i/>
          <w:iCs/>
        </w:rPr>
      </w:pPr>
      <w:r>
        <w:t>National Police Chiefs' Council (</w:t>
      </w:r>
      <w:r w:rsidR="00DA3D70">
        <w:t>NPCC) (</w:t>
      </w:r>
      <w:r>
        <w:t xml:space="preserve">2021). </w:t>
      </w:r>
      <w:r w:rsidRPr="00B60C22">
        <w:rPr>
          <w:i/>
          <w:iCs/>
        </w:rPr>
        <w:t xml:space="preserve">Protecting older people from fraud and </w:t>
      </w:r>
      <w:bookmarkStart w:id="12" w:name="_Int_hVGn3HcE"/>
      <w:r w:rsidRPr="00B60C22">
        <w:rPr>
          <w:i/>
          <w:iCs/>
        </w:rPr>
        <w:t>scams</w:t>
      </w:r>
      <w:bookmarkEnd w:id="12"/>
      <w:r w:rsidRPr="00B60C22">
        <w:rPr>
          <w:i/>
          <w:iCs/>
        </w:rPr>
        <w:t>. Available at https://www.npcc.police.uk/Publication</w:t>
      </w:r>
    </w:p>
    <w:p w14:paraId="3BD7AACC" w14:textId="0BEDB530" w:rsidR="193A8331" w:rsidRDefault="193A8331" w:rsidP="2122A2C3">
      <w:r w:rsidRPr="2122A2C3">
        <w:rPr>
          <w:rFonts w:ascii="Aptos" w:eastAsia="Aptos" w:hAnsi="Aptos" w:cs="Aptos"/>
        </w:rPr>
        <w:t>NHS England</w:t>
      </w:r>
      <w:r w:rsidR="34985523" w:rsidRPr="2122A2C3">
        <w:rPr>
          <w:rFonts w:ascii="Aptos" w:eastAsia="Aptos" w:hAnsi="Aptos" w:cs="Aptos"/>
        </w:rPr>
        <w:t xml:space="preserve"> (</w:t>
      </w:r>
      <w:r w:rsidRPr="2122A2C3">
        <w:rPr>
          <w:rFonts w:ascii="Aptos" w:eastAsia="Aptos" w:hAnsi="Aptos" w:cs="Aptos"/>
        </w:rPr>
        <w:t>2022</w:t>
      </w:r>
      <w:r w:rsidR="7A5204E3" w:rsidRPr="2122A2C3">
        <w:rPr>
          <w:rFonts w:ascii="Aptos" w:eastAsia="Aptos" w:hAnsi="Aptos" w:cs="Aptos"/>
        </w:rPr>
        <w:t>)</w:t>
      </w:r>
      <w:r w:rsidRPr="2122A2C3">
        <w:rPr>
          <w:rFonts w:ascii="Aptos" w:eastAsia="Aptos" w:hAnsi="Aptos" w:cs="Aptos"/>
        </w:rPr>
        <w:t xml:space="preserve">. </w:t>
      </w:r>
      <w:r w:rsidRPr="2122A2C3">
        <w:rPr>
          <w:rFonts w:ascii="Aptos" w:eastAsia="Aptos" w:hAnsi="Aptos" w:cs="Aptos"/>
          <w:i/>
          <w:iCs/>
        </w:rPr>
        <w:t>Integrated care systems</w:t>
      </w:r>
      <w:r w:rsidR="01D917CF" w:rsidRPr="2122A2C3">
        <w:rPr>
          <w:rFonts w:ascii="Aptos" w:eastAsia="Aptos" w:hAnsi="Aptos" w:cs="Aptos"/>
        </w:rPr>
        <w:t xml:space="preserve">. </w:t>
      </w:r>
      <w:r w:rsidRPr="2122A2C3">
        <w:rPr>
          <w:rFonts w:ascii="Aptos" w:eastAsia="Aptos" w:hAnsi="Aptos" w:cs="Aptos"/>
        </w:rPr>
        <w:t>Available at: https://www.england.nhs.uk/integratedcare/ (Accessed 17 July 2024).</w:t>
      </w:r>
    </w:p>
    <w:p w14:paraId="1531F722" w14:textId="0F6E8228" w:rsidR="00F40C3B" w:rsidRPr="00034DF9" w:rsidRDefault="00F40C3B" w:rsidP="00F40C3B">
      <w:pPr>
        <w:rPr>
          <w:i/>
          <w:iCs/>
        </w:rPr>
      </w:pPr>
      <w:r>
        <w:t>NHS</w:t>
      </w:r>
      <w:r w:rsidR="00076DFA">
        <w:t xml:space="preserve"> (</w:t>
      </w:r>
      <w:r>
        <w:t xml:space="preserve">2023). </w:t>
      </w:r>
      <w:r w:rsidRPr="00034DF9">
        <w:rPr>
          <w:i/>
          <w:iCs/>
        </w:rPr>
        <w:t>Occupation</w:t>
      </w:r>
      <w:r w:rsidRPr="007E27B3">
        <w:t>al Therapy for Older Adults</w:t>
      </w:r>
      <w:r w:rsidR="00566E55" w:rsidRPr="007E27B3">
        <w:t>.</w:t>
      </w:r>
      <w:r w:rsidR="00034DF9" w:rsidRPr="00034DF9">
        <w:rPr>
          <w:i/>
          <w:iCs/>
        </w:rPr>
        <w:t xml:space="preserve"> </w:t>
      </w:r>
      <w:r w:rsidR="00D412C8" w:rsidRPr="008C5744">
        <w:t xml:space="preserve">Available at </w:t>
      </w:r>
      <w:r w:rsidRPr="00034DF9">
        <w:rPr>
          <w:i/>
          <w:iCs/>
        </w:rPr>
        <w:t>https://www.nhs.uk/conditions/social-care-and-support-guide/care-services-equipment-and-care-homes/occupational-therapy</w:t>
      </w:r>
    </w:p>
    <w:p w14:paraId="7677F329" w14:textId="77777777" w:rsidR="00211230" w:rsidRDefault="004C152C" w:rsidP="0051046C">
      <w:pPr>
        <w:rPr>
          <w:i/>
          <w:iCs/>
        </w:rPr>
      </w:pPr>
      <w:r>
        <w:lastRenderedPageBreak/>
        <w:t>NHS</w:t>
      </w:r>
      <w:r w:rsidR="00076DFA">
        <w:t xml:space="preserve"> </w:t>
      </w:r>
      <w:r>
        <w:t xml:space="preserve">(2023). NHS Health Check. </w:t>
      </w:r>
      <w:r w:rsidRPr="00F02B8A">
        <w:rPr>
          <w:i/>
          <w:iCs/>
        </w:rPr>
        <w:t>Available at https://www.nhs.uk/conditions/nhs-health-check</w:t>
      </w:r>
    </w:p>
    <w:p w14:paraId="2996ED7F" w14:textId="746C5C0B" w:rsidR="00D10D20" w:rsidRPr="00211230" w:rsidRDefault="00E8684F" w:rsidP="0051046C">
      <w:pPr>
        <w:rPr>
          <w:i/>
          <w:iCs/>
        </w:rPr>
      </w:pPr>
      <w:r>
        <w:t>NHS (</w:t>
      </w:r>
      <w:r w:rsidR="00D10D20">
        <w:t>2</w:t>
      </w:r>
      <w:r w:rsidR="00D8193F">
        <w:t>0</w:t>
      </w:r>
      <w:r w:rsidR="00DC6661">
        <w:t>0</w:t>
      </w:r>
      <w:r w:rsidR="00E45753">
        <w:t>9</w:t>
      </w:r>
      <w:r w:rsidR="00CC4A4D">
        <w:t>).</w:t>
      </w:r>
      <w:r w:rsidR="00D10D20">
        <w:t xml:space="preserve"> Adapting </w:t>
      </w:r>
      <w:r w:rsidR="7934CDE2">
        <w:t>to</w:t>
      </w:r>
      <w:r w:rsidR="00D10D20">
        <w:t xml:space="preserve"> your home. Available at: &lt;</w:t>
      </w:r>
      <w:r w:rsidR="00D10D20" w:rsidRPr="00B02108">
        <w:rPr>
          <w:i/>
          <w:iCs/>
        </w:rPr>
        <w:t xml:space="preserve">https://www.nhs.uk/conditions/social-care-and-support-guide/care-services-equipment-and-care-homes/adapting-your-home/&gt; </w:t>
      </w:r>
      <w:r w:rsidR="008F771A">
        <w:rPr>
          <w:i/>
          <w:iCs/>
        </w:rPr>
        <w:t>(</w:t>
      </w:r>
      <w:r w:rsidR="00D10D20">
        <w:t>Accessed 10 July 2024</w:t>
      </w:r>
      <w:r w:rsidR="008F771A">
        <w:t>).</w:t>
      </w:r>
    </w:p>
    <w:p w14:paraId="5E5C6CCE" w14:textId="3DC1CFB7" w:rsidR="008963EA" w:rsidRPr="0087096E" w:rsidRDefault="008963EA" w:rsidP="0051046C">
      <w:r>
        <w:t xml:space="preserve">NHS England (2019). </w:t>
      </w:r>
      <w:proofErr w:type="spellStart"/>
      <w:r>
        <w:t>Personalised</w:t>
      </w:r>
      <w:proofErr w:type="spellEnd"/>
      <w:r>
        <w:t xml:space="preserve"> care and support planning handbook: The journey to </w:t>
      </w:r>
      <w:proofErr w:type="spellStart"/>
      <w:r>
        <w:t>person-centred</w:t>
      </w:r>
      <w:proofErr w:type="spellEnd"/>
      <w:r>
        <w:t xml:space="preserve"> care. Available at: </w:t>
      </w:r>
      <w:r w:rsidRPr="00604305">
        <w:rPr>
          <w:i/>
          <w:iCs/>
        </w:rPr>
        <w:t>https://www.england.nhs.uk/publication/personalised-care-and-support-planning-handbook-the-journey-to-person-centred-care</w:t>
      </w:r>
      <w:r w:rsidR="0087096E">
        <w:rPr>
          <w:i/>
          <w:iCs/>
        </w:rPr>
        <w:t xml:space="preserve">. </w:t>
      </w:r>
      <w:r w:rsidRPr="00604305">
        <w:rPr>
          <w:i/>
          <w:iCs/>
        </w:rPr>
        <w:t>(</w:t>
      </w:r>
      <w:r w:rsidRPr="0087096E">
        <w:t>Accessed 10 July 2024).</w:t>
      </w:r>
    </w:p>
    <w:p w14:paraId="10012A8E" w14:textId="1D2C5B1C" w:rsidR="00F55C83" w:rsidRDefault="250892CE" w:rsidP="2122A2C3">
      <w:r w:rsidRPr="2122A2C3">
        <w:rPr>
          <w:rFonts w:ascii="Aptos" w:eastAsia="Aptos" w:hAnsi="Aptos" w:cs="Aptos"/>
        </w:rPr>
        <w:t xml:space="preserve">Office for National Statistics (2021). </w:t>
      </w:r>
      <w:r w:rsidRPr="2122A2C3">
        <w:rPr>
          <w:rFonts w:ascii="Aptos" w:eastAsia="Aptos" w:hAnsi="Aptos" w:cs="Aptos"/>
          <w:i/>
          <w:iCs/>
        </w:rPr>
        <w:t>Social engagement and loneliness in Great Britain: 2021</w:t>
      </w:r>
      <w:r w:rsidRPr="2122A2C3">
        <w:rPr>
          <w:rFonts w:ascii="Aptos" w:eastAsia="Aptos" w:hAnsi="Aptos" w:cs="Aptos"/>
        </w:rPr>
        <w:t>.Available at:  https://www.ons.gov.uk/peoplepopulationandcommunity/wellbeing/articles/socialengagementandlonelinessingreatbritain/2021 [Accessed 17 July 2024].</w:t>
      </w:r>
    </w:p>
    <w:p w14:paraId="4148ADFF" w14:textId="6CE13BA1" w:rsidR="00F55C83" w:rsidRDefault="1C191B25" w:rsidP="2122A2C3">
      <w:pPr>
        <w:spacing w:before="240" w:after="240"/>
      </w:pPr>
      <w:r w:rsidRPr="2122A2C3">
        <w:rPr>
          <w:rFonts w:ascii="Aptos" w:eastAsia="Aptos" w:hAnsi="Aptos" w:cs="Aptos"/>
        </w:rPr>
        <w:t xml:space="preserve">Royal College of Nursing, 2014. </w:t>
      </w:r>
      <w:r w:rsidRPr="2122A2C3">
        <w:rPr>
          <w:rFonts w:ascii="Aptos" w:eastAsia="Aptos" w:hAnsi="Aptos" w:cs="Aptos"/>
          <w:i/>
          <w:iCs/>
        </w:rPr>
        <w:t>Advocacy and Rights in Health and Social Care</w:t>
      </w:r>
      <w:r w:rsidRPr="2122A2C3">
        <w:rPr>
          <w:rFonts w:ascii="Aptos" w:eastAsia="Aptos" w:hAnsi="Aptos" w:cs="Aptos"/>
        </w:rPr>
        <w:t>. [online] Available at: https://www.rcn.org.uk/</w:t>
      </w:r>
      <w:r w:rsidR="0AFA5EFB" w:rsidRPr="2122A2C3">
        <w:rPr>
          <w:rFonts w:ascii="Aptos" w:eastAsia="Aptos" w:hAnsi="Aptos" w:cs="Aptos"/>
        </w:rPr>
        <w:t>.(</w:t>
      </w:r>
      <w:r w:rsidRPr="2122A2C3">
        <w:rPr>
          <w:rFonts w:ascii="Aptos" w:eastAsia="Aptos" w:hAnsi="Aptos" w:cs="Aptos"/>
        </w:rPr>
        <w:t>Accessed 17 July 2024</w:t>
      </w:r>
      <w:r w:rsidR="467B0448" w:rsidRPr="2122A2C3">
        <w:rPr>
          <w:rFonts w:ascii="Aptos" w:eastAsia="Aptos" w:hAnsi="Aptos" w:cs="Aptos"/>
        </w:rPr>
        <w:t>)</w:t>
      </w:r>
      <w:r w:rsidRPr="2122A2C3">
        <w:rPr>
          <w:rFonts w:ascii="Aptos" w:eastAsia="Aptos" w:hAnsi="Aptos" w:cs="Aptos"/>
        </w:rPr>
        <w:t>.</w:t>
      </w:r>
    </w:p>
    <w:p w14:paraId="4100E629" w14:textId="19AA8D44" w:rsidR="00F55C83" w:rsidRDefault="00F55C83" w:rsidP="00F40C3B">
      <w:pPr>
        <w:rPr>
          <w:i/>
          <w:iCs/>
        </w:rPr>
      </w:pPr>
      <w:r w:rsidRPr="00066C05">
        <w:t>Royal Voluntary Service</w:t>
      </w:r>
      <w:r w:rsidRPr="00F30DFD">
        <w:t xml:space="preserve"> (2019</w:t>
      </w:r>
      <w:r w:rsidR="00066C05" w:rsidRPr="00F30DFD">
        <w:t>)</w:t>
      </w:r>
      <w:r w:rsidR="00F30DFD" w:rsidRPr="00F30DFD">
        <w:t>.</w:t>
      </w:r>
      <w:r w:rsidRPr="00F55C83">
        <w:rPr>
          <w:i/>
          <w:iCs/>
        </w:rPr>
        <w:t xml:space="preserve"> Benefits of Exercise for Older Adults. Available at: https://www.royalvoluntaryservice.org.uk/news-and-events/news/benefits-of-exercise-for-older-adults.</w:t>
      </w:r>
    </w:p>
    <w:p w14:paraId="37ACDB85" w14:textId="6FBA1EFE" w:rsidR="008F5A98" w:rsidRPr="008F5A98" w:rsidRDefault="008B4F7B" w:rsidP="008F5A98">
      <w:pPr>
        <w:rPr>
          <w:i/>
          <w:iCs/>
        </w:rPr>
      </w:pPr>
      <w:r>
        <w:t>Royal Society for the Prevention of Accidents (</w:t>
      </w:r>
      <w:r w:rsidR="14758F94">
        <w:t>RSPA</w:t>
      </w:r>
      <w:r>
        <w:t xml:space="preserve">). (2023). </w:t>
      </w:r>
      <w:r w:rsidRPr="005631F0">
        <w:rPr>
          <w:i/>
          <w:iCs/>
        </w:rPr>
        <w:t>Home safety. Available at https://www.rospa.com/home-safety/advice/general/falls-prevention</w:t>
      </w:r>
    </w:p>
    <w:p w14:paraId="6150CFC5" w14:textId="424139A4" w:rsidR="008F5A98" w:rsidRDefault="008F5A98" w:rsidP="00F40C3B">
      <w:pPr>
        <w:rPr>
          <w:i/>
          <w:iCs/>
        </w:rPr>
      </w:pPr>
      <w:r w:rsidRPr="00464FFE">
        <w:t>Rowe, J. W., &amp; Kahn, R. L. (</w:t>
      </w:r>
      <w:r w:rsidR="51C14895">
        <w:t>2019</w:t>
      </w:r>
      <w:r w:rsidRPr="00464FFE">
        <w:t>).</w:t>
      </w:r>
      <w:r w:rsidRPr="008F5A98">
        <w:rPr>
          <w:i/>
          <w:iCs/>
        </w:rPr>
        <w:t xml:space="preserve"> Successful aging. The Gerontologist, 37(4), 433-440.</w:t>
      </w:r>
    </w:p>
    <w:p w14:paraId="46ADD8CD" w14:textId="132B8105" w:rsidR="00015219" w:rsidRDefault="00015219" w:rsidP="00F40C3B">
      <w:pPr>
        <w:rPr>
          <w:i/>
          <w:iCs/>
        </w:rPr>
      </w:pPr>
      <w:r w:rsidRPr="00015219">
        <w:rPr>
          <w:i/>
          <w:iCs/>
        </w:rPr>
        <w:t>Smith, J. (2021). Enhancing Personalized Care and Support Planning for Patients. Healthcare Management Review</w:t>
      </w:r>
      <w:r w:rsidRPr="00F100D9">
        <w:t>. Available at:</w:t>
      </w:r>
      <w:r w:rsidRPr="00015219">
        <w:rPr>
          <w:i/>
          <w:iCs/>
        </w:rPr>
        <w:t xml:space="preserve"> https://www.healthcaremanagementreview.com/articles/enhancing-personalized-care-support-planning.</w:t>
      </w:r>
    </w:p>
    <w:p w14:paraId="22761D48" w14:textId="11E5CDBA" w:rsidR="00A80662" w:rsidRPr="004253C2" w:rsidRDefault="00A80662" w:rsidP="00F40C3B">
      <w:pPr>
        <w:rPr>
          <w:i/>
          <w:iCs/>
        </w:rPr>
      </w:pPr>
      <w:r w:rsidRPr="000868EA">
        <w:t>Stroke Association UK (2023)</w:t>
      </w:r>
      <w:r w:rsidRPr="00A80662">
        <w:rPr>
          <w:i/>
          <w:iCs/>
        </w:rPr>
        <w:t xml:space="preserve">. Physical Therapy for Stroke Recovery. </w:t>
      </w:r>
      <w:r w:rsidRPr="000868EA">
        <w:t>Available at:</w:t>
      </w:r>
      <w:r w:rsidRPr="00A80662">
        <w:rPr>
          <w:i/>
          <w:iCs/>
        </w:rPr>
        <w:t xml:space="preserve"> https://www.stroke.org.uk/what-is-stroke/effects-of-stroke/physical-therapy.</w:t>
      </w:r>
    </w:p>
    <w:p w14:paraId="6B69A878" w14:textId="1117E381" w:rsidR="135F84BD" w:rsidRPr="000B7405" w:rsidRDefault="00F40C3B" w:rsidP="135F84BD">
      <w:pPr>
        <w:rPr>
          <w:i/>
          <w:iCs/>
        </w:rPr>
      </w:pPr>
      <w:r>
        <w:t>World Health Organization (WHO). (20</w:t>
      </w:r>
      <w:r w:rsidR="005171BF">
        <w:t>19</w:t>
      </w:r>
      <w:r>
        <w:t>).</w:t>
      </w:r>
      <w:r w:rsidR="004253C2">
        <w:t xml:space="preserve"> </w:t>
      </w:r>
      <w:r w:rsidRPr="00D1546A">
        <w:t>Integrated Care for Older People</w:t>
      </w:r>
      <w:r w:rsidRPr="000B7405">
        <w:rPr>
          <w:i/>
          <w:iCs/>
        </w:rPr>
        <w:t>: Guidelines on community-level interventions to manage declines in intrinsic capacity</w:t>
      </w:r>
      <w:r w:rsidR="008C5744">
        <w:rPr>
          <w:i/>
          <w:iCs/>
        </w:rPr>
        <w:t xml:space="preserve">. </w:t>
      </w:r>
      <w:r w:rsidR="00A9474E" w:rsidRPr="008C5744">
        <w:t xml:space="preserve">Available at </w:t>
      </w:r>
      <w:r w:rsidRPr="000B7405">
        <w:rPr>
          <w:i/>
          <w:iCs/>
        </w:rPr>
        <w:t>https://www.who.int/publications/i/item/9789241550109</w:t>
      </w:r>
      <w:r w:rsidR="45BE46F6" w:rsidRPr="2122A2C3">
        <w:rPr>
          <w:i/>
          <w:iCs/>
        </w:rPr>
        <w:t>.</w:t>
      </w:r>
    </w:p>
    <w:p w14:paraId="6CD83C28" w14:textId="22E9CD23" w:rsidR="00BC66A5" w:rsidRDefault="00BC66A5" w:rsidP="0051046C">
      <w:r>
        <w:t xml:space="preserve">World Health Organization (2020). Guidelines on physical activity and sedentary </w:t>
      </w:r>
      <w:r w:rsidR="26F1F24E">
        <w:t>behaviors</w:t>
      </w:r>
      <w:r>
        <w:t>. Available at: &lt;</w:t>
      </w:r>
      <w:r w:rsidR="00C13D23" w:rsidRPr="006D7A4F">
        <w:rPr>
          <w:i/>
          <w:iCs/>
        </w:rPr>
        <w:t>https://www.who.int/publications</w:t>
      </w:r>
      <w:r w:rsidR="00C13D23">
        <w:rPr>
          <w:i/>
          <w:iCs/>
        </w:rPr>
        <w:t xml:space="preserve"> (</w:t>
      </w:r>
      <w:r>
        <w:t>Accessed 10 July 2024).</w:t>
      </w:r>
    </w:p>
    <w:p w14:paraId="73135705" w14:textId="3984C515" w:rsidR="135F84BD" w:rsidRPr="00FE5FAF" w:rsidRDefault="00DE70CC" w:rsidP="135F84BD">
      <w:pPr>
        <w:rPr>
          <w:i/>
          <w:iCs/>
        </w:rPr>
      </w:pPr>
      <w:r>
        <w:lastRenderedPageBreak/>
        <w:t>Which</w:t>
      </w:r>
      <w:r w:rsidR="00A12967">
        <w:t xml:space="preserve"> (</w:t>
      </w:r>
      <w:r>
        <w:t xml:space="preserve">2023). Best Personal Alarms for the Elderly. Available at: </w:t>
      </w:r>
      <w:r w:rsidRPr="00FE5FAF">
        <w:rPr>
          <w:i/>
          <w:iCs/>
        </w:rPr>
        <w:t>https://www.which.co.uk/reviews/personal-alarms</w:t>
      </w:r>
    </w:p>
    <w:p w14:paraId="21408CD4" w14:textId="5039C1A7" w:rsidR="135F84BD" w:rsidRPr="00FE5FAF" w:rsidRDefault="135F84BD" w:rsidP="135F84BD">
      <w:pPr>
        <w:rPr>
          <w:i/>
          <w:iCs/>
        </w:rPr>
      </w:pPr>
    </w:p>
    <w:p w14:paraId="7E6BA343" w14:textId="2DE0F9E0" w:rsidR="135F84BD" w:rsidRDefault="135F84BD" w:rsidP="135F84BD"/>
    <w:p w14:paraId="7E492E45" w14:textId="593A74DC" w:rsidR="135F84BD" w:rsidRDefault="135F84BD" w:rsidP="135F84BD"/>
    <w:p w14:paraId="7A2066C2" w14:textId="0E5D21E5" w:rsidR="135F84BD" w:rsidRDefault="135F84BD" w:rsidP="135F84BD"/>
    <w:p w14:paraId="610A1231" w14:textId="384BB7B7" w:rsidR="135F84BD" w:rsidRDefault="135F84BD" w:rsidP="135F84BD"/>
    <w:p w14:paraId="6E64FA94" w14:textId="188C8EFC" w:rsidR="135F84BD" w:rsidRDefault="135F84BD" w:rsidP="135F84BD"/>
    <w:p w14:paraId="4698EFF7" w14:textId="3407510A" w:rsidR="135F84BD" w:rsidRDefault="135F84BD" w:rsidP="135F84BD"/>
    <w:p w14:paraId="20D98996" w14:textId="3FBB9CF7" w:rsidR="135F84BD" w:rsidRDefault="135F84BD" w:rsidP="135F84BD"/>
    <w:p w14:paraId="3FFC4B48" w14:textId="4468E706" w:rsidR="135F84BD" w:rsidRDefault="135F84BD" w:rsidP="135F84BD"/>
    <w:p w14:paraId="6453A934" w14:textId="08E3CCAF" w:rsidR="135F84BD" w:rsidRDefault="135F84BD" w:rsidP="135F84BD"/>
    <w:p w14:paraId="6B13ED13" w14:textId="41588AA4" w:rsidR="135F84BD" w:rsidRDefault="135F84BD" w:rsidP="135F84BD"/>
    <w:p w14:paraId="007DCDCC" w14:textId="3276BFF2" w:rsidR="135F84BD" w:rsidRDefault="135F84BD" w:rsidP="135F84BD"/>
    <w:p w14:paraId="0FD32F4B" w14:textId="3BC222CF" w:rsidR="135F84BD" w:rsidRDefault="135F84BD" w:rsidP="135F84BD"/>
    <w:p w14:paraId="3955686E" w14:textId="1C32EFD3" w:rsidR="135F84BD" w:rsidRDefault="135F84BD" w:rsidP="135F84BD"/>
    <w:p w14:paraId="1705F820" w14:textId="1025D6AF" w:rsidR="135F84BD" w:rsidRDefault="135F84BD" w:rsidP="135F84BD"/>
    <w:p w14:paraId="3AAA861C" w14:textId="5DA7B5F0" w:rsidR="135F84BD" w:rsidRDefault="135F84BD" w:rsidP="135F84BD"/>
    <w:p w14:paraId="5496FAAF" w14:textId="1B8C6735" w:rsidR="135F84BD" w:rsidRDefault="135F84BD" w:rsidP="135F84BD"/>
    <w:p w14:paraId="5573BDD1" w14:textId="69DA9A5B" w:rsidR="135F84BD" w:rsidRDefault="135F84BD" w:rsidP="135F84BD"/>
    <w:p w14:paraId="49D653BC" w14:textId="6B48FC7F" w:rsidR="135F84BD" w:rsidRDefault="135F84BD" w:rsidP="135F84BD"/>
    <w:p w14:paraId="71E372C4" w14:textId="5B8137C9" w:rsidR="135F84BD" w:rsidRDefault="135F84BD" w:rsidP="135F84BD"/>
    <w:p w14:paraId="53B81EC3" w14:textId="4945DF94" w:rsidR="135F84BD" w:rsidRDefault="135F84BD" w:rsidP="135F84BD"/>
    <w:p w14:paraId="0939D0A2" w14:textId="3FDD64C2" w:rsidR="135F84BD" w:rsidRDefault="135F84BD" w:rsidP="135F84BD"/>
    <w:p w14:paraId="201393E1" w14:textId="798F6DC5" w:rsidR="135F84BD" w:rsidRDefault="135F84BD" w:rsidP="135F84BD"/>
    <w:p w14:paraId="4E3060AB" w14:textId="12001645" w:rsidR="135F84BD" w:rsidRDefault="135F84BD" w:rsidP="135F84BD"/>
    <w:p w14:paraId="46F30D4E" w14:textId="102B3E40" w:rsidR="135F84BD" w:rsidRDefault="135F84BD" w:rsidP="135F84BD"/>
    <w:p w14:paraId="3B257403" w14:textId="63FA91F3" w:rsidR="135F84BD" w:rsidRDefault="135F84BD" w:rsidP="135F84BD"/>
    <w:p w14:paraId="7141BE15" w14:textId="6D47AD6D" w:rsidR="135F84BD" w:rsidRDefault="135F84BD" w:rsidP="135F84BD"/>
    <w:p w14:paraId="06075D95" w14:textId="3B20F991" w:rsidR="135F84BD" w:rsidRDefault="135F84BD" w:rsidP="135F84BD"/>
    <w:p w14:paraId="3A2D2733" w14:textId="4B0A32EC" w:rsidR="135F84BD" w:rsidRDefault="135F84BD" w:rsidP="135F84BD"/>
    <w:p w14:paraId="18A0352C" w14:textId="5386CA34" w:rsidR="135F84BD" w:rsidRDefault="135F84BD" w:rsidP="135F84BD"/>
    <w:p w14:paraId="75C4DB42" w14:textId="6D27A0A5" w:rsidR="135F84BD" w:rsidRDefault="135F84BD" w:rsidP="135F84BD"/>
    <w:p w14:paraId="551FFCC1" w14:textId="52D72320" w:rsidR="135F84BD" w:rsidRDefault="135F84BD" w:rsidP="135F84BD"/>
    <w:p w14:paraId="6098D910" w14:textId="26FE9215" w:rsidR="135F84BD" w:rsidRDefault="135F84BD" w:rsidP="135F84BD"/>
    <w:p w14:paraId="6F7C8020" w14:textId="0677368F" w:rsidR="135F84BD" w:rsidRDefault="135F84BD" w:rsidP="135F84BD"/>
    <w:p w14:paraId="7FF81CD1" w14:textId="64256295" w:rsidR="135F84BD" w:rsidRDefault="135F84BD" w:rsidP="135F84BD"/>
    <w:p w14:paraId="6E375C32" w14:textId="46624640" w:rsidR="135F84BD" w:rsidRDefault="135F84BD" w:rsidP="135F84BD"/>
    <w:p w14:paraId="6F906530" w14:textId="5003F0AD" w:rsidR="135F84BD" w:rsidRDefault="135F84BD" w:rsidP="135F84BD"/>
    <w:p w14:paraId="7DA09FB6" w14:textId="12A68774" w:rsidR="135F84BD" w:rsidRDefault="135F84BD" w:rsidP="135F84BD"/>
    <w:p w14:paraId="6A039340" w14:textId="04A7306C" w:rsidR="135F84BD" w:rsidRDefault="135F84BD" w:rsidP="135F84BD"/>
    <w:p w14:paraId="0B5F9BE7" w14:textId="0096AD9D" w:rsidR="135F84BD" w:rsidRDefault="135F84BD" w:rsidP="135F84BD"/>
    <w:p w14:paraId="05F24DCF" w14:textId="5F98E73D" w:rsidR="135F84BD" w:rsidRDefault="135F84BD" w:rsidP="135F84BD"/>
    <w:p w14:paraId="34D8F810" w14:textId="44DBDCD5" w:rsidR="135F84BD" w:rsidRDefault="135F84BD" w:rsidP="135F84BD"/>
    <w:p w14:paraId="3542C68B" w14:textId="71BC4359" w:rsidR="135F84BD" w:rsidRDefault="135F84BD" w:rsidP="135F84BD"/>
    <w:p w14:paraId="40BA3D0F" w14:textId="0D1F156E" w:rsidR="135F84BD" w:rsidRDefault="135F84BD" w:rsidP="135F84BD"/>
    <w:p w14:paraId="1E0A73AA" w14:textId="1E230AE1" w:rsidR="135F84BD" w:rsidRDefault="135F84BD" w:rsidP="135F84BD"/>
    <w:p w14:paraId="52307106" w14:textId="2E8F3824" w:rsidR="135F84BD" w:rsidRDefault="135F84BD" w:rsidP="135F84BD"/>
    <w:p w14:paraId="7437398E" w14:textId="70FB1ABA" w:rsidR="135F84BD" w:rsidRDefault="135F84BD" w:rsidP="135F84BD"/>
    <w:p w14:paraId="0C65411D" w14:textId="4BAE28C0" w:rsidR="135F84BD" w:rsidRDefault="135F84BD" w:rsidP="135F84BD"/>
    <w:p w14:paraId="12E90EEC" w14:textId="472D74C7" w:rsidR="135F84BD" w:rsidRDefault="135F84BD" w:rsidP="135F84BD"/>
    <w:p w14:paraId="58BEE4C1" w14:textId="601254D4" w:rsidR="135F84BD" w:rsidRDefault="135F84BD" w:rsidP="135F84BD"/>
    <w:p w14:paraId="1E24309F" w14:textId="6577D482" w:rsidR="135F84BD" w:rsidRDefault="135F84BD" w:rsidP="135F84BD"/>
    <w:p w14:paraId="40C031BF" w14:textId="1F690DA9" w:rsidR="135F84BD" w:rsidRDefault="135F84BD" w:rsidP="135F84BD"/>
    <w:p w14:paraId="2A141F60" w14:textId="68E95608" w:rsidR="135F84BD" w:rsidRDefault="135F84BD" w:rsidP="135F84BD"/>
    <w:p w14:paraId="4CD82440" w14:textId="6FF7DC93" w:rsidR="135F84BD" w:rsidRDefault="135F84BD" w:rsidP="135F84BD"/>
    <w:p w14:paraId="432396EC" w14:textId="313E4E6F" w:rsidR="135F84BD" w:rsidRDefault="135F84BD" w:rsidP="135F84BD"/>
    <w:p w14:paraId="257DF161" w14:textId="461BA5CA" w:rsidR="135F84BD" w:rsidRDefault="135F84BD" w:rsidP="135F84BD"/>
    <w:p w14:paraId="18F4DEFB" w14:textId="189AB107" w:rsidR="135F84BD" w:rsidRDefault="135F84BD" w:rsidP="135F84BD"/>
    <w:p w14:paraId="345F46FE" w14:textId="79462510" w:rsidR="135F84BD" w:rsidRDefault="135F84BD" w:rsidP="135F84BD"/>
    <w:p w14:paraId="0480A1AE" w14:textId="7ED7EDF7" w:rsidR="135F84BD" w:rsidRDefault="135F84BD" w:rsidP="135F84BD"/>
    <w:p w14:paraId="765FB839" w14:textId="5C784E05" w:rsidR="135F84BD" w:rsidRDefault="135F84BD" w:rsidP="135F84BD"/>
    <w:p w14:paraId="5001EBD1" w14:textId="18FAFA15" w:rsidR="135F84BD" w:rsidRDefault="135F84BD" w:rsidP="135F84BD"/>
    <w:p w14:paraId="77606BCA" w14:textId="094BD948" w:rsidR="009406CF" w:rsidRDefault="009406CF" w:rsidP="009406CF"/>
    <w:p w14:paraId="49142363" w14:textId="77777777" w:rsidR="009406CF" w:rsidRDefault="009406CF" w:rsidP="009406CF"/>
    <w:p w14:paraId="249E624F" w14:textId="79309DA4" w:rsidR="009406CF" w:rsidRPr="00E56A99" w:rsidRDefault="009406CF" w:rsidP="009406CF">
      <w:pPr>
        <w:rPr>
          <w:i/>
          <w:iCs/>
        </w:rPr>
      </w:pPr>
    </w:p>
    <w:p w14:paraId="3A5179B0" w14:textId="59E610F1" w:rsidR="009406CF" w:rsidRPr="008A6BA4" w:rsidRDefault="009406CF" w:rsidP="009406CF">
      <w:pPr>
        <w:rPr>
          <w:i/>
          <w:iCs/>
        </w:rPr>
      </w:pPr>
    </w:p>
    <w:p w14:paraId="62B62363" w14:textId="77777777" w:rsidR="009406CF" w:rsidRDefault="009406CF" w:rsidP="009406CF"/>
    <w:p w14:paraId="61A2E99A" w14:textId="3E8ABD16" w:rsidR="009406CF" w:rsidRDefault="009406CF" w:rsidP="009406CF"/>
    <w:p w14:paraId="41E8B075" w14:textId="77777777" w:rsidR="009406CF" w:rsidRDefault="009406CF" w:rsidP="009406CF"/>
    <w:p w14:paraId="64812941" w14:textId="0DF9F64F" w:rsidR="135F84BD" w:rsidRPr="005631F0" w:rsidRDefault="135F84BD" w:rsidP="135F84BD">
      <w:pPr>
        <w:rPr>
          <w:i/>
          <w:iCs/>
        </w:rPr>
      </w:pPr>
    </w:p>
    <w:p w14:paraId="176D7A67" w14:textId="18F81C39" w:rsidR="135F84BD" w:rsidRDefault="135F84BD" w:rsidP="135F84BD"/>
    <w:p w14:paraId="3BA1FBA1" w14:textId="1EA5B7F6" w:rsidR="135F84BD" w:rsidRDefault="135F84BD" w:rsidP="135F84BD"/>
    <w:p w14:paraId="173A307B" w14:textId="6EF1CE87" w:rsidR="135F84BD" w:rsidRDefault="135F84BD" w:rsidP="135F84BD"/>
    <w:p w14:paraId="68B64545" w14:textId="144A4A3F" w:rsidR="135F84BD" w:rsidRDefault="135F84BD" w:rsidP="135F84BD"/>
    <w:p w14:paraId="39916F7A" w14:textId="77777777" w:rsidR="0063037F" w:rsidRDefault="0063037F" w:rsidP="0063037F"/>
    <w:p w14:paraId="1B6E5C83" w14:textId="22986B0B" w:rsidR="0063037F" w:rsidRDefault="0063037F" w:rsidP="0063037F"/>
    <w:p w14:paraId="73DFC21D" w14:textId="77777777" w:rsidR="0063037F" w:rsidRDefault="0063037F" w:rsidP="0063037F"/>
    <w:p w14:paraId="1C845FF4" w14:textId="47D1DC4B" w:rsidR="135F84BD" w:rsidRDefault="135F84BD" w:rsidP="135F84BD"/>
    <w:p w14:paraId="61C3AB94" w14:textId="7F7512D4" w:rsidR="135F84BD" w:rsidRDefault="135F84BD" w:rsidP="135F84BD"/>
    <w:p w14:paraId="45A13CFB" w14:textId="6B60111B" w:rsidR="135F84BD" w:rsidRDefault="135F84BD" w:rsidP="135F84BD"/>
    <w:p w14:paraId="71436A35" w14:textId="72721599" w:rsidR="135F84BD" w:rsidRDefault="135F84BD" w:rsidP="135F84BD"/>
    <w:p w14:paraId="27107DCA" w14:textId="567FEF2A" w:rsidR="135F84BD" w:rsidRDefault="135F84BD" w:rsidP="135F84BD"/>
    <w:p w14:paraId="672AA953" w14:textId="67F99C15" w:rsidR="135F84BD" w:rsidRDefault="135F84BD" w:rsidP="135F84BD"/>
    <w:p w14:paraId="0E35BCF7" w14:textId="77E83257" w:rsidR="135F84BD" w:rsidRDefault="135F84BD" w:rsidP="135F84BD"/>
    <w:p w14:paraId="69A8FCA3" w14:textId="77B82E1E" w:rsidR="135F84BD" w:rsidRDefault="135F84BD" w:rsidP="135F84BD"/>
    <w:p w14:paraId="6A6A434C" w14:textId="238E3579" w:rsidR="135F84BD" w:rsidRDefault="135F84BD" w:rsidP="135F84BD"/>
    <w:p w14:paraId="5F8665B7" w14:textId="7942EDF9" w:rsidR="135F84BD" w:rsidRDefault="135F84BD" w:rsidP="135F84BD"/>
    <w:p w14:paraId="1272414F" w14:textId="7DA53A7D" w:rsidR="135F84BD" w:rsidRDefault="135F84BD" w:rsidP="135F84BD"/>
    <w:p w14:paraId="00303B7C" w14:textId="68603A47" w:rsidR="135F84BD" w:rsidRDefault="135F84BD" w:rsidP="135F84BD"/>
    <w:p w14:paraId="78A0F185" w14:textId="3AA7CDF2" w:rsidR="135F84BD" w:rsidRDefault="135F84BD" w:rsidP="135F84BD"/>
    <w:p w14:paraId="50FEBACE" w14:textId="51F0938E" w:rsidR="135F84BD" w:rsidRDefault="135F84BD" w:rsidP="135F84BD"/>
    <w:p w14:paraId="20C855B7" w14:textId="7F84B603" w:rsidR="135F84BD" w:rsidRDefault="135F84BD" w:rsidP="135F84BD"/>
    <w:p w14:paraId="0DBD598C" w14:textId="5578CE9D" w:rsidR="135F84BD" w:rsidRDefault="135F84BD" w:rsidP="135F84BD"/>
    <w:p w14:paraId="1D9A37F4" w14:textId="26FDE5B1" w:rsidR="135F84BD" w:rsidRDefault="135F84BD" w:rsidP="135F84BD"/>
    <w:p w14:paraId="594B45CD" w14:textId="7B4C0F2A" w:rsidR="135F84BD" w:rsidRDefault="135F84BD" w:rsidP="135F84BD"/>
    <w:p w14:paraId="45B4D135" w14:textId="7DB884A4" w:rsidR="135F84BD" w:rsidRDefault="135F84BD" w:rsidP="135F84BD"/>
    <w:p w14:paraId="1022BAD2" w14:textId="4D44847C" w:rsidR="135F84BD" w:rsidRDefault="135F84BD" w:rsidP="135F84BD"/>
    <w:p w14:paraId="2E4529FC" w14:textId="66F7BCEA" w:rsidR="135F84BD" w:rsidRDefault="135F84BD" w:rsidP="135F84BD"/>
    <w:p w14:paraId="23E82B58" w14:textId="16DF5CB1" w:rsidR="135F84BD" w:rsidRDefault="135F84BD" w:rsidP="135F84BD"/>
    <w:p w14:paraId="391AF9B1" w14:textId="75D6B265" w:rsidR="135F84BD" w:rsidRDefault="135F84BD" w:rsidP="135F84BD"/>
    <w:p w14:paraId="16640308" w14:textId="67636D10" w:rsidR="135F84BD" w:rsidRDefault="135F84BD" w:rsidP="135F84BD"/>
    <w:p w14:paraId="748D4372" w14:textId="4DB08348" w:rsidR="135F84BD" w:rsidRDefault="135F84BD" w:rsidP="135F84BD"/>
    <w:p w14:paraId="4DAF1D3D" w14:textId="0BDCFB34" w:rsidR="135F84BD" w:rsidRDefault="135F84BD" w:rsidP="135F84BD"/>
    <w:p w14:paraId="0271C722" w14:textId="56834F34" w:rsidR="135F84BD" w:rsidRDefault="135F84BD" w:rsidP="135F84BD"/>
    <w:p w14:paraId="5693C910" w14:textId="284E17AE" w:rsidR="135F84BD" w:rsidRDefault="135F84BD" w:rsidP="135F84BD"/>
    <w:p w14:paraId="2EFAE3D3" w14:textId="71F3F32A" w:rsidR="135F84BD" w:rsidRDefault="135F84BD" w:rsidP="135F84BD"/>
    <w:p w14:paraId="120B0FC2" w14:textId="24DD745B" w:rsidR="135F84BD" w:rsidRDefault="135F84BD" w:rsidP="135F84BD"/>
    <w:p w14:paraId="32057F53" w14:textId="46A11FB9" w:rsidR="135F84BD" w:rsidRDefault="135F84BD" w:rsidP="135F84BD"/>
    <w:p w14:paraId="04F1EEBA" w14:textId="1CD252FF" w:rsidR="135F84BD" w:rsidRDefault="135F84BD" w:rsidP="135F84BD"/>
    <w:p w14:paraId="4E1F6538" w14:textId="4448F98F" w:rsidR="135F84BD" w:rsidRDefault="135F84BD" w:rsidP="135F84BD"/>
    <w:p w14:paraId="44D28A05" w14:textId="2B06128C" w:rsidR="135F84BD" w:rsidRDefault="135F84BD" w:rsidP="135F84BD"/>
    <w:p w14:paraId="6E6A8F0D" w14:textId="6166416E" w:rsidR="135F84BD" w:rsidRDefault="135F84BD" w:rsidP="135F84BD"/>
    <w:p w14:paraId="24AA93BF" w14:textId="7616F9E0" w:rsidR="135F84BD" w:rsidRDefault="135F84BD" w:rsidP="135F84BD"/>
    <w:p w14:paraId="093AD36D" w14:textId="559E58F2" w:rsidR="135F84BD" w:rsidRDefault="135F84BD" w:rsidP="135F84BD"/>
    <w:p w14:paraId="5B17DBF3" w14:textId="2CD4EA89" w:rsidR="135F84BD" w:rsidRDefault="135F84BD" w:rsidP="135F84BD"/>
    <w:p w14:paraId="03780902" w14:textId="75176C4F" w:rsidR="135F84BD" w:rsidRDefault="135F84BD" w:rsidP="135F84BD"/>
    <w:p w14:paraId="10F37BBB" w14:textId="0A7EE3F2" w:rsidR="135F84BD" w:rsidRDefault="135F84BD" w:rsidP="135F84BD"/>
    <w:p w14:paraId="62692674" w14:textId="53AA42BD" w:rsidR="135F84BD" w:rsidRDefault="135F84BD" w:rsidP="135F84BD"/>
    <w:p w14:paraId="087A7233" w14:textId="0BCD243F" w:rsidR="135F84BD" w:rsidRDefault="135F84BD" w:rsidP="135F84BD"/>
    <w:p w14:paraId="5C680FA3" w14:textId="5711B82B" w:rsidR="135F84BD" w:rsidRDefault="135F84BD" w:rsidP="135F84BD"/>
    <w:p w14:paraId="5761F4BE" w14:textId="6DF7D35A" w:rsidR="135F84BD" w:rsidRDefault="135F84BD" w:rsidP="135F84BD"/>
    <w:p w14:paraId="7A2A16B0" w14:textId="378B7621" w:rsidR="135F84BD" w:rsidRDefault="135F84BD" w:rsidP="135F84BD"/>
    <w:p w14:paraId="3E1E510D" w14:textId="027EA281" w:rsidR="135F84BD" w:rsidRDefault="135F84BD" w:rsidP="135F84BD"/>
    <w:p w14:paraId="721D7C71" w14:textId="037FB80C" w:rsidR="135F84BD" w:rsidRDefault="135F84BD" w:rsidP="135F84BD"/>
    <w:p w14:paraId="1B1E60C1" w14:textId="37C9206C" w:rsidR="135F84BD" w:rsidRDefault="135F84BD" w:rsidP="135F84BD"/>
    <w:p w14:paraId="5F039B07" w14:textId="61E05575" w:rsidR="135F84BD" w:rsidRDefault="135F84BD" w:rsidP="135F84BD"/>
    <w:p w14:paraId="5EBD1CF7" w14:textId="31A1E76F" w:rsidR="135F84BD" w:rsidRDefault="135F84BD" w:rsidP="135F84BD"/>
    <w:p w14:paraId="6040E9DE" w14:textId="17294D03" w:rsidR="135F84BD" w:rsidRDefault="135F84BD" w:rsidP="135F84BD"/>
    <w:p w14:paraId="2149F52B" w14:textId="79D12DDC" w:rsidR="135F84BD" w:rsidRDefault="135F84BD" w:rsidP="135F84BD"/>
    <w:p w14:paraId="2EF695BE" w14:textId="701A07B1" w:rsidR="135F84BD" w:rsidRDefault="135F84BD" w:rsidP="135F84BD"/>
    <w:p w14:paraId="79C0CC4F" w14:textId="2BEF10B5" w:rsidR="135F84BD" w:rsidRDefault="135F84BD" w:rsidP="135F84BD"/>
    <w:p w14:paraId="6313B2A0" w14:textId="21B5DC42" w:rsidR="135F84BD" w:rsidRDefault="135F84BD" w:rsidP="135F84BD"/>
    <w:p w14:paraId="0ACF9F4A" w14:textId="59984BFD" w:rsidR="135F84BD" w:rsidRDefault="135F84BD" w:rsidP="135F84BD"/>
    <w:p w14:paraId="335FD172" w14:textId="519183CD" w:rsidR="135F84BD" w:rsidRDefault="135F84BD" w:rsidP="135F84BD"/>
    <w:p w14:paraId="2F880EE9" w14:textId="458D127B" w:rsidR="135F84BD" w:rsidRDefault="135F84BD" w:rsidP="135F84BD"/>
    <w:p w14:paraId="60E9FA65" w14:textId="4F659CA1" w:rsidR="135F84BD" w:rsidRDefault="135F84BD" w:rsidP="135F84BD"/>
    <w:p w14:paraId="7EC46399" w14:textId="5650AA51" w:rsidR="135F84BD" w:rsidRDefault="135F84BD" w:rsidP="135F84BD"/>
    <w:p w14:paraId="34A24EC4" w14:textId="1ED771A9" w:rsidR="135F84BD" w:rsidRDefault="135F84BD" w:rsidP="135F84BD"/>
    <w:p w14:paraId="7A71C0D8" w14:textId="38E3F8B0" w:rsidR="135F84BD" w:rsidRDefault="135F84BD" w:rsidP="135F84BD"/>
    <w:p w14:paraId="4C3A42A4" w14:textId="47FE6A30" w:rsidR="135F84BD" w:rsidRDefault="135F84BD" w:rsidP="135F84BD"/>
    <w:p w14:paraId="364AC0E1" w14:textId="41B3F1DD" w:rsidR="135F84BD" w:rsidRDefault="135F84BD" w:rsidP="135F84BD"/>
    <w:p w14:paraId="743B7957" w14:textId="4D546BA6" w:rsidR="135F84BD" w:rsidRDefault="135F84BD" w:rsidP="135F84BD"/>
    <w:p w14:paraId="6FC70CA9" w14:textId="36FFC3A1" w:rsidR="135F84BD" w:rsidRDefault="135F84BD" w:rsidP="135F84BD"/>
    <w:p w14:paraId="7BB2DFB1" w14:textId="46C86AE4" w:rsidR="135F84BD" w:rsidRDefault="135F84BD" w:rsidP="135F84BD"/>
    <w:p w14:paraId="2F05D9B3" w14:textId="1B3438A2" w:rsidR="135F84BD" w:rsidRDefault="135F84BD" w:rsidP="135F84BD"/>
    <w:p w14:paraId="56481548" w14:textId="364D8884" w:rsidR="135F84BD" w:rsidRDefault="135F84BD" w:rsidP="135F84BD"/>
    <w:p w14:paraId="2C9CFA80" w14:textId="5A796410" w:rsidR="135F84BD" w:rsidRDefault="135F84BD" w:rsidP="135F84BD"/>
    <w:p w14:paraId="1626ED86" w14:textId="7145EECC" w:rsidR="135F84BD" w:rsidRDefault="135F84BD" w:rsidP="135F84BD"/>
    <w:p w14:paraId="741E55F4" w14:textId="57803777" w:rsidR="135F84BD" w:rsidRDefault="135F84BD" w:rsidP="135F84BD"/>
    <w:p w14:paraId="77D8AB2E" w14:textId="06F94E39" w:rsidR="135F84BD" w:rsidRDefault="135F84BD" w:rsidP="135F84BD"/>
    <w:p w14:paraId="3455564D" w14:textId="36580B75" w:rsidR="135F84BD" w:rsidRDefault="135F84BD" w:rsidP="135F84BD"/>
    <w:p w14:paraId="04174697" w14:textId="2A1DD207" w:rsidR="135F84BD" w:rsidRDefault="135F84BD" w:rsidP="135F84BD"/>
    <w:p w14:paraId="72B22A43" w14:textId="32234D44" w:rsidR="135F84BD" w:rsidRDefault="135F84BD" w:rsidP="135F84BD"/>
    <w:p w14:paraId="13B15250" w14:textId="0F034E20" w:rsidR="135F84BD" w:rsidRDefault="135F84BD" w:rsidP="135F84BD"/>
    <w:p w14:paraId="40DA6912" w14:textId="3E8F0A9B" w:rsidR="135F84BD" w:rsidRDefault="135F84BD" w:rsidP="135F84BD"/>
    <w:p w14:paraId="168DA362" w14:textId="779017D7" w:rsidR="135F84BD" w:rsidRDefault="135F84BD" w:rsidP="135F84BD"/>
    <w:p w14:paraId="36E93368" w14:textId="7DFAC284" w:rsidR="135F84BD" w:rsidRDefault="135F84BD" w:rsidP="135F84BD"/>
    <w:p w14:paraId="10662ED1" w14:textId="2749485A" w:rsidR="135F84BD" w:rsidRDefault="135F84BD" w:rsidP="135F84BD"/>
    <w:p w14:paraId="7CF59908" w14:textId="5DEC71FC" w:rsidR="135F84BD" w:rsidRDefault="135F84BD" w:rsidP="135F84BD"/>
    <w:p w14:paraId="0C58F252" w14:textId="36676E30" w:rsidR="135F84BD" w:rsidRDefault="135F84BD" w:rsidP="135F84BD"/>
    <w:p w14:paraId="36D0C89E" w14:textId="3C204CBA" w:rsidR="135F84BD" w:rsidRDefault="135F84BD" w:rsidP="135F84BD"/>
    <w:p w14:paraId="073C7512" w14:textId="562F1CAD" w:rsidR="135F84BD" w:rsidRDefault="135F84BD" w:rsidP="135F84BD"/>
    <w:p w14:paraId="4217CF41" w14:textId="7D48B36B" w:rsidR="135F84BD" w:rsidRDefault="135F84BD" w:rsidP="135F84BD"/>
    <w:p w14:paraId="4ADB680D" w14:textId="3DD8DA49" w:rsidR="135F84BD" w:rsidRDefault="135F84BD" w:rsidP="135F84BD"/>
    <w:p w14:paraId="5FA3A6B7" w14:textId="44166842" w:rsidR="135F84BD" w:rsidRDefault="135F84BD" w:rsidP="135F84BD"/>
    <w:p w14:paraId="6D7930A4" w14:textId="56F4564A" w:rsidR="135F84BD" w:rsidRDefault="135F84BD" w:rsidP="135F84BD"/>
    <w:p w14:paraId="69E21F0B" w14:textId="402581CE" w:rsidR="135F84BD" w:rsidRDefault="135F84BD" w:rsidP="135F84BD"/>
    <w:p w14:paraId="47B88D3B" w14:textId="0BCFC230" w:rsidR="135F84BD" w:rsidRDefault="135F84BD" w:rsidP="135F84BD"/>
    <w:p w14:paraId="1B75CDFC" w14:textId="0A4ED118" w:rsidR="135F84BD" w:rsidRDefault="135F84BD" w:rsidP="135F84BD"/>
    <w:p w14:paraId="652C0A84" w14:textId="283FBCD6" w:rsidR="135F84BD" w:rsidRDefault="135F84BD" w:rsidP="135F84BD"/>
    <w:p w14:paraId="67307033" w14:textId="20B985F7" w:rsidR="135F84BD" w:rsidRDefault="135F84BD" w:rsidP="135F84BD"/>
    <w:p w14:paraId="7C6381E3" w14:textId="46562E81" w:rsidR="135F84BD" w:rsidRDefault="135F84BD" w:rsidP="135F84BD"/>
    <w:p w14:paraId="02A57313" w14:textId="51983ADD" w:rsidR="135F84BD" w:rsidRDefault="135F84BD" w:rsidP="135F84BD"/>
    <w:p w14:paraId="4B0BBC96" w14:textId="6D46AF77" w:rsidR="135F84BD" w:rsidRDefault="135F84BD" w:rsidP="135F84BD"/>
    <w:p w14:paraId="688E12DB" w14:textId="616C877E" w:rsidR="135F84BD" w:rsidRDefault="135F84BD" w:rsidP="135F84BD"/>
    <w:p w14:paraId="5317A8DB" w14:textId="705399AB" w:rsidR="135F84BD" w:rsidRDefault="135F84BD" w:rsidP="135F84BD"/>
    <w:p w14:paraId="60056206" w14:textId="51D3456B" w:rsidR="135F84BD" w:rsidRDefault="135F84BD" w:rsidP="135F84BD"/>
    <w:p w14:paraId="4A965188" w14:textId="78090707" w:rsidR="135F84BD" w:rsidRDefault="135F84BD" w:rsidP="135F84BD"/>
    <w:p w14:paraId="266EE611" w14:textId="70488E58" w:rsidR="135F84BD" w:rsidRDefault="135F84BD" w:rsidP="135F84BD"/>
    <w:p w14:paraId="11BC76A8" w14:textId="3992E439" w:rsidR="135F84BD" w:rsidRDefault="135F84BD" w:rsidP="135F84BD"/>
    <w:p w14:paraId="1AF7589B" w14:textId="5993B6BB" w:rsidR="135F84BD" w:rsidRDefault="135F84BD" w:rsidP="135F84BD"/>
    <w:p w14:paraId="192FBAD0" w14:textId="07F7D708" w:rsidR="135F84BD" w:rsidRDefault="135F84BD" w:rsidP="135F84BD"/>
    <w:p w14:paraId="644CC189" w14:textId="36C0FD4F" w:rsidR="135F84BD" w:rsidRDefault="135F84BD" w:rsidP="135F84BD"/>
    <w:p w14:paraId="1D8A69A5" w14:textId="3B21C92C" w:rsidR="135F84BD" w:rsidRDefault="135F84BD" w:rsidP="135F84BD"/>
    <w:p w14:paraId="6F47DB77" w14:textId="7C24373E" w:rsidR="135F84BD" w:rsidRDefault="135F84BD" w:rsidP="135F84BD"/>
    <w:p w14:paraId="5C439CC6" w14:textId="19577160" w:rsidR="135F84BD" w:rsidRDefault="135F84BD" w:rsidP="135F84BD"/>
    <w:p w14:paraId="0A0260C5" w14:textId="52879B4C" w:rsidR="135F84BD" w:rsidRDefault="135F84BD" w:rsidP="135F84BD"/>
    <w:p w14:paraId="38E42F83" w14:textId="05EAFC67" w:rsidR="135F84BD" w:rsidRDefault="135F84BD" w:rsidP="135F84BD"/>
    <w:p w14:paraId="7BCAAEB6" w14:textId="61479CDD" w:rsidR="135F84BD" w:rsidRDefault="135F84BD" w:rsidP="135F84BD"/>
    <w:p w14:paraId="3E31203C" w14:textId="4F0F5B75" w:rsidR="135F84BD" w:rsidRDefault="135F84BD" w:rsidP="135F84BD"/>
    <w:p w14:paraId="1DFA755F" w14:textId="5300347F" w:rsidR="135F84BD" w:rsidRDefault="135F84BD" w:rsidP="135F84BD"/>
    <w:p w14:paraId="0CD40FE0" w14:textId="4EFE0470" w:rsidR="135F84BD" w:rsidRDefault="135F84BD" w:rsidP="135F84BD"/>
    <w:p w14:paraId="45392974" w14:textId="452026C6" w:rsidR="135F84BD" w:rsidRDefault="135F84BD" w:rsidP="135F84BD"/>
    <w:p w14:paraId="64117B94" w14:textId="0CA9D148" w:rsidR="135F84BD" w:rsidRDefault="135F84BD" w:rsidP="135F84BD"/>
    <w:p w14:paraId="40F0A85E" w14:textId="056CD9D9" w:rsidR="135F84BD" w:rsidRDefault="135F84BD" w:rsidP="135F84BD"/>
    <w:p w14:paraId="454F279B" w14:textId="12C05254" w:rsidR="135F84BD" w:rsidRDefault="135F84BD" w:rsidP="135F84BD"/>
    <w:p w14:paraId="6947564A" w14:textId="26F4EF39" w:rsidR="135F84BD" w:rsidRDefault="135F84BD" w:rsidP="135F84BD"/>
    <w:p w14:paraId="2DB4CCBF" w14:textId="11884904" w:rsidR="135F84BD" w:rsidRDefault="135F84BD" w:rsidP="135F84BD"/>
    <w:p w14:paraId="3A477A0C" w14:textId="2A198336" w:rsidR="135F84BD" w:rsidRDefault="135F84BD" w:rsidP="135F84BD"/>
    <w:p w14:paraId="142007BF" w14:textId="6D8B1E86" w:rsidR="135F84BD" w:rsidRDefault="135F84BD" w:rsidP="135F84BD"/>
    <w:p w14:paraId="7FF4EB85" w14:textId="152552D4" w:rsidR="135F84BD" w:rsidRDefault="135F84BD" w:rsidP="135F84BD"/>
    <w:p w14:paraId="2741325A" w14:textId="77554F3F" w:rsidR="135F84BD" w:rsidRDefault="135F84BD" w:rsidP="135F84BD"/>
    <w:p w14:paraId="51453281" w14:textId="67D05F79" w:rsidR="135F84BD" w:rsidRDefault="135F84BD" w:rsidP="135F84BD"/>
    <w:p w14:paraId="13D3DCA2" w14:textId="7F4C7126" w:rsidR="135F84BD" w:rsidRDefault="135F84BD" w:rsidP="135F84BD"/>
    <w:p w14:paraId="283B0D53" w14:textId="297C5C7F" w:rsidR="135F84BD" w:rsidRDefault="135F84BD" w:rsidP="135F84BD"/>
    <w:p w14:paraId="02AB2BDA" w14:textId="15A29311" w:rsidR="135F84BD" w:rsidRDefault="135F84BD" w:rsidP="135F84BD"/>
    <w:p w14:paraId="2069D749" w14:textId="30B3EEB5" w:rsidR="135F84BD" w:rsidRDefault="135F84BD" w:rsidP="135F84BD"/>
    <w:p w14:paraId="3A2013C4" w14:textId="6834F330" w:rsidR="135F84BD" w:rsidRDefault="135F84BD" w:rsidP="135F84BD"/>
    <w:p w14:paraId="045614FB" w14:textId="1887F00F" w:rsidR="135F84BD" w:rsidRDefault="135F84BD" w:rsidP="135F84BD"/>
    <w:p w14:paraId="40EB2F3A" w14:textId="06A33F4E" w:rsidR="135F84BD" w:rsidRDefault="135F84BD" w:rsidP="135F84BD"/>
    <w:p w14:paraId="1E07AB41" w14:textId="191BB73C" w:rsidR="135F84BD" w:rsidRDefault="135F84BD" w:rsidP="135F84BD"/>
    <w:p w14:paraId="20ECB701" w14:textId="36163E2B" w:rsidR="135F84BD" w:rsidRDefault="135F84BD" w:rsidP="135F84BD"/>
    <w:p w14:paraId="78B3D6C8" w14:textId="53E9B707" w:rsidR="135F84BD" w:rsidRDefault="135F84BD" w:rsidP="135F84BD"/>
    <w:p w14:paraId="27F6A53C" w14:textId="3B7071BB" w:rsidR="135F84BD" w:rsidRDefault="135F84BD" w:rsidP="135F84BD"/>
    <w:p w14:paraId="23A73947" w14:textId="388538B6" w:rsidR="135F84BD" w:rsidRDefault="135F84BD" w:rsidP="135F84BD"/>
    <w:p w14:paraId="25484217" w14:textId="64AF0604" w:rsidR="135F84BD" w:rsidRDefault="135F84BD" w:rsidP="135F84BD"/>
    <w:p w14:paraId="08E9318A" w14:textId="1E337DFA" w:rsidR="135F84BD" w:rsidRDefault="135F84BD" w:rsidP="135F84BD"/>
    <w:p w14:paraId="043101D6" w14:textId="473B3773" w:rsidR="135F84BD" w:rsidRDefault="135F84BD" w:rsidP="135F84BD"/>
    <w:p w14:paraId="515DDBC8" w14:textId="39E79483" w:rsidR="135F84BD" w:rsidRDefault="135F84BD" w:rsidP="135F84BD"/>
    <w:p w14:paraId="567BF390" w14:textId="1322890C" w:rsidR="135F84BD" w:rsidRDefault="135F84BD" w:rsidP="135F84BD"/>
    <w:p w14:paraId="221E10E6" w14:textId="0EB6B463" w:rsidR="135F84BD" w:rsidRDefault="135F84BD" w:rsidP="135F84BD"/>
    <w:p w14:paraId="16961248" w14:textId="458A7907" w:rsidR="135F84BD" w:rsidRDefault="135F84BD" w:rsidP="135F84BD"/>
    <w:p w14:paraId="3EEC6BDF" w14:textId="2D8C3C90" w:rsidR="135F84BD" w:rsidRDefault="135F84BD" w:rsidP="135F84BD"/>
    <w:p w14:paraId="2BB38295" w14:textId="7401629A" w:rsidR="135F84BD" w:rsidRDefault="135F84BD" w:rsidP="135F84BD"/>
    <w:p w14:paraId="5C1481FE" w14:textId="56D95436" w:rsidR="135F84BD" w:rsidRDefault="135F84BD" w:rsidP="135F84BD"/>
    <w:p w14:paraId="6F124E04" w14:textId="7552CF82" w:rsidR="135F84BD" w:rsidRDefault="135F84BD" w:rsidP="135F84BD"/>
    <w:p w14:paraId="1E5835EA" w14:textId="7271FF28" w:rsidR="135F84BD" w:rsidRDefault="135F84BD" w:rsidP="135F84BD"/>
    <w:p w14:paraId="7B902DBA" w14:textId="52E28CC6" w:rsidR="135F84BD" w:rsidRDefault="135F84BD" w:rsidP="135F84BD"/>
    <w:p w14:paraId="27B30654" w14:textId="5B188570" w:rsidR="135F84BD" w:rsidRDefault="135F84BD" w:rsidP="135F84BD"/>
    <w:p w14:paraId="2CA10C2F" w14:textId="45A40E32" w:rsidR="135F84BD" w:rsidRDefault="135F84BD" w:rsidP="135F84BD"/>
    <w:p w14:paraId="48520B2E" w14:textId="72A8B556" w:rsidR="135F84BD" w:rsidRDefault="135F84BD" w:rsidP="135F84BD"/>
    <w:p w14:paraId="41FEAD26" w14:textId="4893F2E9" w:rsidR="135F84BD" w:rsidRDefault="135F84BD" w:rsidP="135F84BD"/>
    <w:p w14:paraId="574B1B48" w14:textId="3BAA23E6" w:rsidR="135F84BD" w:rsidRDefault="135F84BD" w:rsidP="135F84BD"/>
    <w:p w14:paraId="1073DB76" w14:textId="72B3E8B8" w:rsidR="135F84BD" w:rsidRDefault="135F84BD" w:rsidP="135F84BD"/>
    <w:p w14:paraId="2D201CF1" w14:textId="22B88ED6" w:rsidR="135F84BD" w:rsidRDefault="135F84BD" w:rsidP="135F84BD"/>
    <w:p w14:paraId="4CEC7CB9" w14:textId="5A283D1F" w:rsidR="135F84BD" w:rsidRDefault="135F84BD" w:rsidP="135F84BD"/>
    <w:p w14:paraId="692B2A3A" w14:textId="6BF2CDAC" w:rsidR="135F84BD" w:rsidRDefault="135F84BD" w:rsidP="135F84BD"/>
    <w:p w14:paraId="71D84FF1" w14:textId="7E130F4D" w:rsidR="135F84BD" w:rsidRDefault="135F84BD" w:rsidP="135F84BD"/>
    <w:p w14:paraId="7377E601" w14:textId="667A93BC" w:rsidR="135F84BD" w:rsidRDefault="135F84BD" w:rsidP="135F84BD"/>
    <w:p w14:paraId="0909303B" w14:textId="28CD12F3" w:rsidR="135F84BD" w:rsidRDefault="135F84BD" w:rsidP="135F84BD"/>
    <w:p w14:paraId="5A3B195C" w14:textId="070123BE" w:rsidR="135F84BD" w:rsidRDefault="135F84BD" w:rsidP="135F84BD"/>
    <w:p w14:paraId="16A29BB3" w14:textId="2243CF7D" w:rsidR="135F84BD" w:rsidRDefault="135F84BD" w:rsidP="135F84BD"/>
    <w:p w14:paraId="51BDAB82" w14:textId="2BB183B3" w:rsidR="135F84BD" w:rsidRDefault="135F84BD" w:rsidP="135F84BD"/>
    <w:p w14:paraId="2D02F347" w14:textId="4E5F3FBC" w:rsidR="135F84BD" w:rsidRDefault="135F84BD" w:rsidP="135F84BD"/>
    <w:p w14:paraId="32A8B6D4" w14:textId="38E1B34B" w:rsidR="135F84BD" w:rsidRDefault="135F84BD" w:rsidP="135F84BD"/>
    <w:p w14:paraId="4E09FD33" w14:textId="28E18456" w:rsidR="135F84BD" w:rsidRDefault="135F84BD" w:rsidP="135F84BD"/>
    <w:p w14:paraId="72097D90" w14:textId="242D1283" w:rsidR="135F84BD" w:rsidRDefault="135F84BD" w:rsidP="135F84BD"/>
    <w:p w14:paraId="11A4AC9D" w14:textId="741E53E1" w:rsidR="135F84BD" w:rsidRDefault="135F84BD" w:rsidP="135F84BD"/>
    <w:p w14:paraId="73933C82" w14:textId="17C76A95" w:rsidR="135F84BD" w:rsidRDefault="135F84BD" w:rsidP="135F84BD"/>
    <w:p w14:paraId="0ECC647C" w14:textId="52395B69" w:rsidR="135F84BD" w:rsidRDefault="135F84BD" w:rsidP="135F84BD"/>
    <w:p w14:paraId="26E9F39B" w14:textId="4F2B6091" w:rsidR="135F84BD" w:rsidRDefault="135F84BD" w:rsidP="135F84BD"/>
    <w:p w14:paraId="2F05C694" w14:textId="7F5D0FFC" w:rsidR="135F84BD" w:rsidRDefault="135F84BD" w:rsidP="135F84BD"/>
    <w:p w14:paraId="55EA9C06" w14:textId="30C65746" w:rsidR="135F84BD" w:rsidRDefault="135F84BD" w:rsidP="135F84BD"/>
    <w:p w14:paraId="497447B0" w14:textId="422E2369" w:rsidR="135F84BD" w:rsidRDefault="135F84BD" w:rsidP="135F84BD"/>
    <w:p w14:paraId="4BC7566F" w14:textId="77A37B3C" w:rsidR="135F84BD" w:rsidRDefault="135F84BD" w:rsidP="135F84BD"/>
    <w:p w14:paraId="48FB75C1" w14:textId="0C2D9E23" w:rsidR="135F84BD" w:rsidRDefault="135F84BD" w:rsidP="135F84BD"/>
    <w:p w14:paraId="761EB171" w14:textId="52DFB827" w:rsidR="135F84BD" w:rsidRDefault="135F84BD" w:rsidP="135F84BD"/>
    <w:p w14:paraId="3959E381" w14:textId="03F19050" w:rsidR="135F84BD" w:rsidRDefault="135F84BD" w:rsidP="135F84BD"/>
    <w:p w14:paraId="600886AC" w14:textId="1AFDCF38" w:rsidR="135F84BD" w:rsidRDefault="135F84BD" w:rsidP="135F84BD"/>
    <w:p w14:paraId="4313039B" w14:textId="74706BBA" w:rsidR="135F84BD" w:rsidRDefault="135F84BD" w:rsidP="135F84BD"/>
    <w:p w14:paraId="2AA4C232" w14:textId="1012535D" w:rsidR="135F84BD" w:rsidRDefault="135F84BD" w:rsidP="135F84BD"/>
    <w:p w14:paraId="416CDAB0" w14:textId="20CB4977" w:rsidR="135F84BD" w:rsidRDefault="135F84BD" w:rsidP="135F84BD"/>
    <w:p w14:paraId="6973AD68" w14:textId="7793F84F" w:rsidR="135F84BD" w:rsidRDefault="135F84BD" w:rsidP="135F84BD"/>
    <w:p w14:paraId="13F43413" w14:textId="1FF58A8F" w:rsidR="135F84BD" w:rsidRDefault="135F84BD" w:rsidP="135F84BD"/>
    <w:p w14:paraId="44DB3A7C" w14:textId="53CFECB8" w:rsidR="135F84BD" w:rsidRDefault="135F84BD" w:rsidP="135F84BD"/>
    <w:p w14:paraId="29E9AF9F" w14:textId="50DB2E45" w:rsidR="135F84BD" w:rsidRDefault="135F84BD" w:rsidP="135F84BD"/>
    <w:p w14:paraId="78E7B0D6" w14:textId="3E993FE8" w:rsidR="135F84BD" w:rsidRDefault="135F84BD" w:rsidP="135F84BD"/>
    <w:p w14:paraId="3DEAA53D" w14:textId="1C8071EF" w:rsidR="135F84BD" w:rsidRDefault="135F84BD" w:rsidP="135F84BD"/>
    <w:p w14:paraId="28653747" w14:textId="7D7392F6" w:rsidR="135F84BD" w:rsidRDefault="135F84BD" w:rsidP="135F84BD"/>
    <w:p w14:paraId="09EC40C6" w14:textId="0FD9DE2C" w:rsidR="135F84BD" w:rsidRDefault="135F84BD" w:rsidP="135F84BD"/>
    <w:p w14:paraId="4267803F" w14:textId="3A09AC97" w:rsidR="135F84BD" w:rsidRDefault="135F84BD" w:rsidP="135F84BD"/>
    <w:p w14:paraId="10B16F77" w14:textId="5717EFCB" w:rsidR="135F84BD" w:rsidRDefault="135F84BD" w:rsidP="135F84BD"/>
    <w:p w14:paraId="5DD3EBC2" w14:textId="09D71DE0" w:rsidR="135F84BD" w:rsidRDefault="135F84BD" w:rsidP="135F84BD"/>
    <w:p w14:paraId="585B76A7" w14:textId="7B34B612" w:rsidR="135F84BD" w:rsidRDefault="135F84BD" w:rsidP="135F84BD"/>
    <w:p w14:paraId="2322419B" w14:textId="729774F6" w:rsidR="135F84BD" w:rsidRDefault="135F84BD" w:rsidP="135F84BD"/>
    <w:p w14:paraId="4C254B55" w14:textId="4799D8D2" w:rsidR="135F84BD" w:rsidRDefault="135F84BD" w:rsidP="135F84BD"/>
    <w:p w14:paraId="05239850" w14:textId="77A5364F" w:rsidR="135F84BD" w:rsidRDefault="135F84BD" w:rsidP="135F84BD"/>
    <w:p w14:paraId="3042A7D7" w14:textId="58B50870" w:rsidR="135F84BD" w:rsidRDefault="135F84BD" w:rsidP="135F84BD"/>
    <w:p w14:paraId="4970F03E" w14:textId="1E4C302D" w:rsidR="135F84BD" w:rsidRDefault="135F84BD" w:rsidP="135F84BD"/>
    <w:p w14:paraId="40E9E3B5" w14:textId="10307649" w:rsidR="135F84BD" w:rsidRDefault="135F84BD" w:rsidP="135F84BD"/>
    <w:p w14:paraId="4E2505A9" w14:textId="2EC2848C" w:rsidR="135F84BD" w:rsidRDefault="135F84BD" w:rsidP="135F84BD"/>
    <w:p w14:paraId="6514E997" w14:textId="4A755AB6" w:rsidR="135F84BD" w:rsidRDefault="135F84BD" w:rsidP="135F84BD"/>
    <w:p w14:paraId="6BC54CF2" w14:textId="7D3F780B" w:rsidR="135F84BD" w:rsidRDefault="135F84BD" w:rsidP="135F84BD"/>
    <w:p w14:paraId="3196CA7F" w14:textId="7CB24245" w:rsidR="135F84BD" w:rsidRDefault="135F84BD" w:rsidP="135F84BD"/>
    <w:p w14:paraId="38131732" w14:textId="763AA2D8" w:rsidR="135F84BD" w:rsidRDefault="135F84BD" w:rsidP="135F84BD"/>
    <w:p w14:paraId="259B0213" w14:textId="076B6875" w:rsidR="135F84BD" w:rsidRDefault="135F84BD" w:rsidP="135F84BD"/>
    <w:p w14:paraId="58E4862C" w14:textId="08134C44" w:rsidR="135F84BD" w:rsidRDefault="135F84BD" w:rsidP="135F84BD"/>
    <w:p w14:paraId="1EB1E8A2" w14:textId="3AD262E6" w:rsidR="135F84BD" w:rsidRDefault="135F84BD" w:rsidP="135F84BD"/>
    <w:p w14:paraId="7F5156F8" w14:textId="53379573" w:rsidR="135F84BD" w:rsidRDefault="135F84BD" w:rsidP="135F84BD"/>
    <w:p w14:paraId="081F8735" w14:textId="4FA94A10" w:rsidR="135F84BD" w:rsidRDefault="135F84BD" w:rsidP="135F84BD"/>
    <w:p w14:paraId="45E55482" w14:textId="52D5B4B4" w:rsidR="135F84BD" w:rsidRDefault="135F84BD" w:rsidP="135F84BD"/>
    <w:p w14:paraId="417355A5" w14:textId="2EB31E09" w:rsidR="135F84BD" w:rsidRDefault="135F84BD" w:rsidP="135F84BD"/>
    <w:p w14:paraId="1C44D251" w14:textId="226BE112" w:rsidR="135F84BD" w:rsidRDefault="135F84BD" w:rsidP="135F84BD"/>
    <w:p w14:paraId="2C8BF4DD" w14:textId="148C7BD5" w:rsidR="135F84BD" w:rsidRDefault="135F84BD" w:rsidP="135F84BD"/>
    <w:p w14:paraId="47AA25D8" w14:textId="727B2A68" w:rsidR="135F84BD" w:rsidRDefault="135F84BD" w:rsidP="135F84BD"/>
    <w:p w14:paraId="4AF65B48" w14:textId="44D5785F" w:rsidR="135F84BD" w:rsidRDefault="135F84BD" w:rsidP="135F84BD"/>
    <w:p w14:paraId="55E4AFA0" w14:textId="25FD385E" w:rsidR="135F84BD" w:rsidRDefault="135F84BD" w:rsidP="135F84BD"/>
    <w:p w14:paraId="237B6C75" w14:textId="0F03870C" w:rsidR="135F84BD" w:rsidRDefault="135F84BD" w:rsidP="135F84BD"/>
    <w:p w14:paraId="35A430CE" w14:textId="4CC23873" w:rsidR="135F84BD" w:rsidRDefault="135F84BD" w:rsidP="135F84BD"/>
    <w:p w14:paraId="2E88CA67" w14:textId="1A8F8150" w:rsidR="135F84BD" w:rsidRDefault="135F84BD" w:rsidP="135F84BD"/>
    <w:p w14:paraId="70AB8674" w14:textId="7E0CC943" w:rsidR="135F84BD" w:rsidRDefault="135F84BD" w:rsidP="135F84BD"/>
    <w:p w14:paraId="24676011" w14:textId="2F0108D9" w:rsidR="135F84BD" w:rsidRDefault="135F84BD" w:rsidP="135F84BD"/>
    <w:p w14:paraId="2D9D48F5" w14:textId="671707C4" w:rsidR="135F84BD" w:rsidRDefault="135F84BD" w:rsidP="135F84BD"/>
    <w:p w14:paraId="4A9F7AB4" w14:textId="775585F7" w:rsidR="135F84BD" w:rsidRDefault="135F84BD" w:rsidP="135F84BD"/>
    <w:p w14:paraId="2FDF4C9C" w14:textId="1580E1E3" w:rsidR="135F84BD" w:rsidRDefault="135F84BD" w:rsidP="135F84BD"/>
    <w:p w14:paraId="19942AED" w14:textId="2EF993B4" w:rsidR="135F84BD" w:rsidRDefault="135F84BD" w:rsidP="135F84BD"/>
    <w:p w14:paraId="1E67E263" w14:textId="642C52B7" w:rsidR="135F84BD" w:rsidRDefault="135F84BD" w:rsidP="135F84BD"/>
    <w:p w14:paraId="14B142B4" w14:textId="7C260FF8" w:rsidR="135F84BD" w:rsidRDefault="135F84BD" w:rsidP="135F84BD"/>
    <w:p w14:paraId="0A948609" w14:textId="3D0E9E5F" w:rsidR="135F84BD" w:rsidRDefault="135F84BD" w:rsidP="135F84BD"/>
    <w:p w14:paraId="638E50FA" w14:textId="70CD41CF" w:rsidR="135F84BD" w:rsidRDefault="135F84BD" w:rsidP="135F84BD"/>
    <w:p w14:paraId="17FF2EE0" w14:textId="58094E50" w:rsidR="135F84BD" w:rsidRDefault="135F84BD" w:rsidP="135F84BD"/>
    <w:p w14:paraId="5A8565C9" w14:textId="6732BB1F" w:rsidR="135F84BD" w:rsidRDefault="135F84BD" w:rsidP="135F84BD"/>
    <w:p w14:paraId="3573D073" w14:textId="2E84FFB3" w:rsidR="135F84BD" w:rsidRDefault="135F84BD" w:rsidP="135F84BD"/>
    <w:p w14:paraId="0AD0F47C" w14:textId="5239FB6B" w:rsidR="135F84BD" w:rsidRDefault="135F84BD" w:rsidP="135F84BD"/>
    <w:p w14:paraId="7EB790AC" w14:textId="18D4B70C" w:rsidR="135F84BD" w:rsidRDefault="135F84BD" w:rsidP="135F84BD"/>
    <w:p w14:paraId="33A9AD67" w14:textId="2786F611" w:rsidR="135F84BD" w:rsidRDefault="135F84BD" w:rsidP="135F84BD"/>
    <w:p w14:paraId="76EA27E4" w14:textId="2BF0958D" w:rsidR="135F84BD" w:rsidRDefault="135F84BD" w:rsidP="135F84BD"/>
    <w:p w14:paraId="691D9762" w14:textId="6ACFDE68" w:rsidR="135F84BD" w:rsidRDefault="135F84BD" w:rsidP="135F84BD"/>
    <w:p w14:paraId="3AA420D6" w14:textId="0C064D8F" w:rsidR="135F84BD" w:rsidRDefault="135F84BD" w:rsidP="135F84BD"/>
    <w:p w14:paraId="140FB52E" w14:textId="138B6FC8" w:rsidR="135F84BD" w:rsidRDefault="135F84BD" w:rsidP="135F84BD"/>
    <w:p w14:paraId="754EE78D" w14:textId="5967155E" w:rsidR="135F84BD" w:rsidRDefault="135F84BD" w:rsidP="135F84BD"/>
    <w:p w14:paraId="73BEBED6" w14:textId="59B4BB28" w:rsidR="135F84BD" w:rsidRDefault="135F84BD" w:rsidP="135F84BD"/>
    <w:p w14:paraId="41615E13" w14:textId="0F3C064E" w:rsidR="135F84BD" w:rsidRDefault="135F84BD" w:rsidP="135F84BD"/>
    <w:p w14:paraId="6F9E8779" w14:textId="31AA7D40" w:rsidR="135F84BD" w:rsidRDefault="135F84BD" w:rsidP="135F84BD"/>
    <w:p w14:paraId="368B5811" w14:textId="1C2A94A8" w:rsidR="135F84BD" w:rsidRDefault="135F84BD" w:rsidP="135F84BD"/>
    <w:p w14:paraId="6FC7651F" w14:textId="1F501184" w:rsidR="135F84BD" w:rsidRDefault="135F84BD" w:rsidP="135F84BD"/>
    <w:p w14:paraId="676177AA" w14:textId="7AA3D9C6" w:rsidR="135F84BD" w:rsidRDefault="135F84BD" w:rsidP="135F84BD"/>
    <w:p w14:paraId="0C891E65" w14:textId="4B800950" w:rsidR="135F84BD" w:rsidRDefault="135F84BD" w:rsidP="135F84BD"/>
    <w:p w14:paraId="481AF940" w14:textId="4EE1CFF3" w:rsidR="135F84BD" w:rsidRDefault="135F84BD" w:rsidP="135F84BD"/>
    <w:p w14:paraId="0DF2DF81" w14:textId="36CC9C33" w:rsidR="135F84BD" w:rsidRDefault="135F84BD" w:rsidP="135F84BD"/>
    <w:p w14:paraId="63C253D3" w14:textId="6CD800FC" w:rsidR="135F84BD" w:rsidRDefault="135F84BD" w:rsidP="135F84BD"/>
    <w:p w14:paraId="651F98CB" w14:textId="68599EC4" w:rsidR="135F84BD" w:rsidRDefault="135F84BD" w:rsidP="135F84BD"/>
    <w:p w14:paraId="605D7687" w14:textId="0EBE850D" w:rsidR="135F84BD" w:rsidRDefault="135F84BD" w:rsidP="135F84BD"/>
    <w:p w14:paraId="212BEC4C" w14:textId="713BB54F" w:rsidR="135F84BD" w:rsidRDefault="135F84BD" w:rsidP="135F84BD"/>
    <w:p w14:paraId="508F3D6B" w14:textId="6F711744" w:rsidR="135F84BD" w:rsidRDefault="135F84BD" w:rsidP="135F84BD"/>
    <w:p w14:paraId="7C009770" w14:textId="6D7FC2EF" w:rsidR="135F84BD" w:rsidRDefault="135F84BD" w:rsidP="135F84BD"/>
    <w:p w14:paraId="7769A538" w14:textId="5C1B11FC" w:rsidR="135F84BD" w:rsidRDefault="135F84BD" w:rsidP="135F84BD"/>
    <w:p w14:paraId="31DD46DC" w14:textId="7C48E677" w:rsidR="135F84BD" w:rsidRDefault="135F84BD" w:rsidP="135F84BD"/>
    <w:p w14:paraId="3ED68887" w14:textId="350DF80F" w:rsidR="135F84BD" w:rsidRDefault="135F84BD" w:rsidP="135F84BD"/>
    <w:p w14:paraId="55903751" w14:textId="252283D8" w:rsidR="135F84BD" w:rsidRDefault="135F84BD" w:rsidP="135F84BD"/>
    <w:p w14:paraId="667BBE7F" w14:textId="1C7BC222" w:rsidR="135F84BD" w:rsidRDefault="135F84BD" w:rsidP="135F84BD"/>
    <w:p w14:paraId="6EEEA472" w14:textId="68B669FF" w:rsidR="135F84BD" w:rsidRDefault="135F84BD" w:rsidP="135F84BD"/>
    <w:p w14:paraId="5D2E136B" w14:textId="76D6103A" w:rsidR="135F84BD" w:rsidRDefault="135F84BD" w:rsidP="135F84BD"/>
    <w:p w14:paraId="79857D31" w14:textId="2A706453" w:rsidR="135F84BD" w:rsidRDefault="135F84BD" w:rsidP="135F84BD"/>
    <w:p w14:paraId="4B79C14B" w14:textId="00391D91" w:rsidR="135F84BD" w:rsidRDefault="135F84BD" w:rsidP="135F84BD"/>
    <w:p w14:paraId="176123D4" w14:textId="16FACEDC" w:rsidR="135F84BD" w:rsidRDefault="135F84BD" w:rsidP="135F84BD"/>
    <w:p w14:paraId="176A3003" w14:textId="378F6C13" w:rsidR="135F84BD" w:rsidRDefault="135F84BD" w:rsidP="135F84BD"/>
    <w:p w14:paraId="23049905" w14:textId="435CA9A5" w:rsidR="135F84BD" w:rsidRDefault="135F84BD" w:rsidP="135F84BD"/>
    <w:p w14:paraId="7928BCDA" w14:textId="6871A9E8" w:rsidR="135F84BD" w:rsidRDefault="135F84BD" w:rsidP="135F84BD"/>
    <w:p w14:paraId="4E34A329" w14:textId="3851B12E" w:rsidR="135F84BD" w:rsidRDefault="135F84BD" w:rsidP="135F84BD"/>
    <w:p w14:paraId="35D0FBEA" w14:textId="6C6A4E33" w:rsidR="135F84BD" w:rsidRDefault="135F84BD" w:rsidP="135F84BD"/>
    <w:p w14:paraId="7B82ED23" w14:textId="36835D48" w:rsidR="135F84BD" w:rsidRDefault="135F84BD" w:rsidP="135F84BD"/>
    <w:p w14:paraId="02BBD0B7" w14:textId="59BA58E1" w:rsidR="135F84BD" w:rsidRDefault="135F84BD" w:rsidP="135F84BD"/>
    <w:p w14:paraId="411F875B" w14:textId="0A80A4D7" w:rsidR="135F84BD" w:rsidRDefault="135F84BD" w:rsidP="135F84BD"/>
    <w:p w14:paraId="7ABF0E82" w14:textId="103791F5" w:rsidR="135F84BD" w:rsidRDefault="135F84BD" w:rsidP="135F84BD"/>
    <w:p w14:paraId="2AAF1FBF" w14:textId="249E2D55" w:rsidR="135F84BD" w:rsidRDefault="135F84BD" w:rsidP="135F84BD"/>
    <w:p w14:paraId="08B9036E" w14:textId="7B499646" w:rsidR="135F84BD" w:rsidRDefault="135F84BD" w:rsidP="135F84BD"/>
    <w:p w14:paraId="5E4F05A6" w14:textId="50FB0F5A" w:rsidR="135F84BD" w:rsidRDefault="135F84BD" w:rsidP="135F84BD"/>
    <w:p w14:paraId="04EDAA20" w14:textId="78796BEF" w:rsidR="135F84BD" w:rsidRDefault="135F84BD" w:rsidP="135F84BD"/>
    <w:p w14:paraId="670215D3" w14:textId="69EE808E" w:rsidR="135F84BD" w:rsidRDefault="135F84BD" w:rsidP="135F84BD"/>
    <w:p w14:paraId="0833B40F" w14:textId="3C25DE38" w:rsidR="135F84BD" w:rsidRDefault="135F84BD" w:rsidP="135F84BD"/>
    <w:p w14:paraId="5431F637" w14:textId="03A25496" w:rsidR="135F84BD" w:rsidRDefault="135F84BD" w:rsidP="135F84BD"/>
    <w:p w14:paraId="2CAE761F" w14:textId="633F7D0F" w:rsidR="135F84BD" w:rsidRDefault="135F84BD" w:rsidP="135F84BD"/>
    <w:p w14:paraId="14B6D1F4" w14:textId="4BB8BD88" w:rsidR="135F84BD" w:rsidRDefault="135F84BD" w:rsidP="135F84BD"/>
    <w:p w14:paraId="499D7682" w14:textId="139820B7" w:rsidR="135F84BD" w:rsidRDefault="135F84BD" w:rsidP="135F84BD"/>
    <w:p w14:paraId="7913F365" w14:textId="14AFAE74" w:rsidR="135F84BD" w:rsidRDefault="135F84BD" w:rsidP="135F84BD"/>
    <w:p w14:paraId="0DF25608" w14:textId="2C6A68A6" w:rsidR="135F84BD" w:rsidRDefault="135F84BD" w:rsidP="135F84BD"/>
    <w:p w14:paraId="088AB911" w14:textId="44AE1839" w:rsidR="135F84BD" w:rsidRDefault="135F84BD" w:rsidP="135F84BD"/>
    <w:p w14:paraId="663DAFD9" w14:textId="1495D16F" w:rsidR="135F84BD" w:rsidRDefault="135F84BD" w:rsidP="135F84BD"/>
    <w:p w14:paraId="1E7DFACF" w14:textId="5E5B6E6A" w:rsidR="135F84BD" w:rsidRDefault="135F84BD" w:rsidP="135F84BD"/>
    <w:p w14:paraId="5F0586C1" w14:textId="0B95AD8A" w:rsidR="135F84BD" w:rsidRDefault="135F84BD" w:rsidP="135F84BD"/>
    <w:p w14:paraId="1346850A" w14:textId="4A3FB83F" w:rsidR="135F84BD" w:rsidRDefault="135F84BD" w:rsidP="135F84BD"/>
    <w:p w14:paraId="0B1FF897" w14:textId="2EAAD5E9" w:rsidR="135F84BD" w:rsidRDefault="135F84BD" w:rsidP="135F84BD"/>
    <w:p w14:paraId="574B5AF9" w14:textId="2BD5305D" w:rsidR="135F84BD" w:rsidRDefault="135F84BD" w:rsidP="135F84BD"/>
    <w:p w14:paraId="12E90A13" w14:textId="5B1241DE" w:rsidR="135F84BD" w:rsidRDefault="135F84BD" w:rsidP="135F84BD"/>
    <w:p w14:paraId="57D81CCA" w14:textId="564E635B" w:rsidR="135F84BD" w:rsidRDefault="135F84BD" w:rsidP="135F84BD"/>
    <w:p w14:paraId="01241956" w14:textId="62AD4C55" w:rsidR="135F84BD" w:rsidRDefault="135F84BD" w:rsidP="135F84BD"/>
    <w:p w14:paraId="45AD2856" w14:textId="2457E4FE" w:rsidR="135F84BD" w:rsidRDefault="135F84BD" w:rsidP="135F84BD"/>
    <w:p w14:paraId="0A8C5ADF" w14:textId="1F65B3AF" w:rsidR="135F84BD" w:rsidRDefault="135F84BD" w:rsidP="135F84BD"/>
    <w:p w14:paraId="694F1963" w14:textId="6484D099" w:rsidR="135F84BD" w:rsidRDefault="135F84BD" w:rsidP="135F84BD"/>
    <w:p w14:paraId="0EFD11F0" w14:textId="4CA73032" w:rsidR="135F84BD" w:rsidRDefault="135F84BD" w:rsidP="135F84BD"/>
    <w:p w14:paraId="11C0AF86" w14:textId="340FDEF8" w:rsidR="135F84BD" w:rsidRDefault="135F84BD" w:rsidP="135F84BD"/>
    <w:p w14:paraId="3B3C1B5D" w14:textId="1DBEC1F1" w:rsidR="135F84BD" w:rsidRDefault="135F84BD" w:rsidP="135F84BD"/>
    <w:p w14:paraId="3FD5AC66" w14:textId="750C782A" w:rsidR="135F84BD" w:rsidRDefault="135F84BD" w:rsidP="135F84BD"/>
    <w:p w14:paraId="18BBC3DB" w14:textId="3C85B459" w:rsidR="135F84BD" w:rsidRDefault="135F84BD" w:rsidP="135F84BD"/>
    <w:p w14:paraId="0BC0B512" w14:textId="5C2872F5" w:rsidR="135F84BD" w:rsidRDefault="135F84BD" w:rsidP="135F84BD"/>
    <w:p w14:paraId="02E8135D" w14:textId="71637369" w:rsidR="135F84BD" w:rsidRDefault="135F84BD" w:rsidP="135F84BD"/>
    <w:p w14:paraId="1E88BCD4" w14:textId="34C00270" w:rsidR="135F84BD" w:rsidRDefault="135F84BD" w:rsidP="135F84BD"/>
    <w:p w14:paraId="190118EA" w14:textId="58BE7EFA" w:rsidR="135F84BD" w:rsidRDefault="135F84BD" w:rsidP="135F84BD"/>
    <w:p w14:paraId="79884940" w14:textId="07DF08A4" w:rsidR="135F84BD" w:rsidRDefault="135F84BD" w:rsidP="135F84BD"/>
    <w:p w14:paraId="10A62A53" w14:textId="76CDE239" w:rsidR="135F84BD" w:rsidRDefault="135F84BD" w:rsidP="135F84BD"/>
    <w:p w14:paraId="4FE9E335" w14:textId="083FF948" w:rsidR="135F84BD" w:rsidRDefault="135F84BD" w:rsidP="135F84BD"/>
    <w:p w14:paraId="7509A45C" w14:textId="6373BA3D" w:rsidR="135F84BD" w:rsidRDefault="135F84BD" w:rsidP="135F84BD"/>
    <w:p w14:paraId="4C1895AD" w14:textId="09833894" w:rsidR="135F84BD" w:rsidRDefault="135F84BD" w:rsidP="135F84BD"/>
    <w:p w14:paraId="1F9C8099" w14:textId="32621D9C" w:rsidR="135F84BD" w:rsidRDefault="135F84BD" w:rsidP="135F84BD"/>
    <w:p w14:paraId="12F5ADE5" w14:textId="5EC9EBF7" w:rsidR="135F84BD" w:rsidRDefault="135F84BD" w:rsidP="135F84BD"/>
    <w:p w14:paraId="2BBA7D32" w14:textId="44283B18" w:rsidR="135F84BD" w:rsidRDefault="135F84BD" w:rsidP="135F84BD"/>
    <w:p w14:paraId="3278DE08" w14:textId="418D5C66" w:rsidR="135F84BD" w:rsidRDefault="135F84BD" w:rsidP="135F84BD"/>
    <w:p w14:paraId="0E051AE7" w14:textId="0D4F8519" w:rsidR="135F84BD" w:rsidRDefault="135F84BD" w:rsidP="135F84BD"/>
    <w:p w14:paraId="5E335ADB" w14:textId="4F83281B" w:rsidR="135F84BD" w:rsidRDefault="135F84BD" w:rsidP="135F84BD"/>
    <w:p w14:paraId="499C9F6F" w14:textId="322B12DE" w:rsidR="135F84BD" w:rsidRDefault="135F84BD" w:rsidP="135F84BD"/>
    <w:p w14:paraId="3F2C7720" w14:textId="34F0939F" w:rsidR="135F84BD" w:rsidRDefault="135F84BD" w:rsidP="135F84BD"/>
    <w:p w14:paraId="0D131ECE" w14:textId="539B9511" w:rsidR="135F84BD" w:rsidRDefault="135F84BD" w:rsidP="135F84BD"/>
    <w:p w14:paraId="308338F5" w14:textId="4D3387A4" w:rsidR="135F84BD" w:rsidRDefault="135F84BD" w:rsidP="135F84BD"/>
    <w:p w14:paraId="6AB9DEFC" w14:textId="6F67FD39" w:rsidR="135F84BD" w:rsidRDefault="135F84BD" w:rsidP="135F84BD"/>
    <w:p w14:paraId="10E60E93" w14:textId="09B02DE2" w:rsidR="135F84BD" w:rsidRDefault="135F84BD" w:rsidP="135F84BD"/>
    <w:p w14:paraId="208E0A35" w14:textId="2FE1D287" w:rsidR="135F84BD" w:rsidRDefault="135F84BD" w:rsidP="135F84BD"/>
    <w:p w14:paraId="77C4BAC1" w14:textId="144540A0" w:rsidR="135F84BD" w:rsidRDefault="135F84BD" w:rsidP="135F84BD"/>
    <w:p w14:paraId="469BA20F" w14:textId="326820B1" w:rsidR="135F84BD" w:rsidRDefault="135F84BD" w:rsidP="135F84BD"/>
    <w:p w14:paraId="457052B8" w14:textId="2E85AC2C" w:rsidR="135F84BD" w:rsidRDefault="135F84BD" w:rsidP="135F84BD"/>
    <w:p w14:paraId="5A859BC6" w14:textId="59052B19" w:rsidR="135F84BD" w:rsidRDefault="135F84BD" w:rsidP="135F84BD"/>
    <w:p w14:paraId="6CEA8806" w14:textId="7B6BB2BA" w:rsidR="135F84BD" w:rsidRDefault="135F84BD" w:rsidP="135F84BD"/>
    <w:p w14:paraId="524BA1E2" w14:textId="3279C46E" w:rsidR="135F84BD" w:rsidRDefault="135F84BD" w:rsidP="135F84BD"/>
    <w:p w14:paraId="09FE3AC3" w14:textId="137334E6" w:rsidR="135F84BD" w:rsidRDefault="135F84BD" w:rsidP="135F84BD"/>
    <w:p w14:paraId="5AD6D107" w14:textId="227937CE" w:rsidR="135F84BD" w:rsidRDefault="135F84BD" w:rsidP="135F84BD"/>
    <w:p w14:paraId="229D0EF4" w14:textId="23C142BD" w:rsidR="135F84BD" w:rsidRDefault="135F84BD" w:rsidP="135F84BD"/>
    <w:p w14:paraId="6C11C580" w14:textId="6FFD2B43" w:rsidR="135F84BD" w:rsidRDefault="135F84BD" w:rsidP="135F84BD"/>
    <w:p w14:paraId="01553174" w14:textId="13934D8D" w:rsidR="135F84BD" w:rsidRDefault="135F84BD" w:rsidP="135F84BD"/>
    <w:p w14:paraId="026BFB31" w14:textId="383A1D2B" w:rsidR="135F84BD" w:rsidRDefault="135F84BD" w:rsidP="135F84BD"/>
    <w:p w14:paraId="60FB8560" w14:textId="15E0D3C0" w:rsidR="135F84BD" w:rsidRDefault="135F84BD" w:rsidP="135F84BD"/>
    <w:p w14:paraId="713C3750" w14:textId="5FE700BF" w:rsidR="135F84BD" w:rsidRDefault="135F84BD" w:rsidP="135F84BD"/>
    <w:p w14:paraId="103AC87E" w14:textId="05841D10" w:rsidR="135F84BD" w:rsidRDefault="135F84BD" w:rsidP="135F84BD"/>
    <w:p w14:paraId="0BCCC33F" w14:textId="2A2E1812" w:rsidR="135F84BD" w:rsidRDefault="135F84BD" w:rsidP="135F84BD"/>
    <w:p w14:paraId="03F4ECD7" w14:textId="099C4AA2" w:rsidR="135F84BD" w:rsidRDefault="135F84BD" w:rsidP="135F84BD"/>
    <w:p w14:paraId="23DC01DE" w14:textId="22BF5A81" w:rsidR="135F84BD" w:rsidRDefault="135F84BD" w:rsidP="135F84BD"/>
    <w:p w14:paraId="682DE900" w14:textId="6F9679FC" w:rsidR="135F84BD" w:rsidRDefault="135F84BD" w:rsidP="135F84BD"/>
    <w:p w14:paraId="7CC5B12D" w14:textId="11A5BA1B" w:rsidR="135F84BD" w:rsidRDefault="135F84BD" w:rsidP="135F84BD"/>
    <w:p w14:paraId="5731A4D9" w14:textId="6B9DA604" w:rsidR="135F84BD" w:rsidRDefault="135F84BD" w:rsidP="135F84BD"/>
    <w:p w14:paraId="06EB30D0" w14:textId="400ED1A5" w:rsidR="135F84BD" w:rsidRDefault="135F84BD" w:rsidP="135F84BD"/>
    <w:p w14:paraId="7B6E18A2" w14:textId="6745ABAA" w:rsidR="135F84BD" w:rsidRDefault="135F84BD" w:rsidP="135F84BD"/>
    <w:p w14:paraId="13585A97" w14:textId="1EDA5A50" w:rsidR="135F84BD" w:rsidRDefault="135F84BD" w:rsidP="135F84BD"/>
    <w:p w14:paraId="7FA06785" w14:textId="31E04AA3" w:rsidR="135F84BD" w:rsidRDefault="135F84BD" w:rsidP="135F84BD"/>
    <w:p w14:paraId="0436C55F" w14:textId="5AFDFE97" w:rsidR="135F84BD" w:rsidRDefault="135F84BD" w:rsidP="135F84BD"/>
    <w:p w14:paraId="1D6FDBA0" w14:textId="52DEFC13" w:rsidR="135F84BD" w:rsidRDefault="135F84BD" w:rsidP="135F84BD"/>
    <w:p w14:paraId="204442E6" w14:textId="55B9BDBD" w:rsidR="135F84BD" w:rsidRDefault="135F84BD" w:rsidP="135F84BD"/>
    <w:p w14:paraId="261D11E5" w14:textId="3BCDDEC1" w:rsidR="135F84BD" w:rsidRDefault="135F84BD" w:rsidP="135F84BD"/>
    <w:p w14:paraId="4C591AC8" w14:textId="55CF606F" w:rsidR="135F84BD" w:rsidRDefault="135F84BD" w:rsidP="135F84BD"/>
    <w:p w14:paraId="317CE129" w14:textId="0065735E" w:rsidR="135F84BD" w:rsidRDefault="135F84BD" w:rsidP="135F84BD"/>
    <w:p w14:paraId="2F79E0B7" w14:textId="254674AD" w:rsidR="135F84BD" w:rsidRDefault="135F84BD" w:rsidP="135F84BD"/>
    <w:p w14:paraId="4A55F3EE" w14:textId="1F561801" w:rsidR="135F84BD" w:rsidRDefault="135F84BD" w:rsidP="135F84BD"/>
    <w:p w14:paraId="0B2A1E92" w14:textId="0138AC11" w:rsidR="135F84BD" w:rsidRDefault="135F84BD" w:rsidP="135F84BD"/>
    <w:p w14:paraId="6E51001C" w14:textId="683662CC" w:rsidR="135F84BD" w:rsidRDefault="135F84BD" w:rsidP="135F84BD"/>
    <w:p w14:paraId="38DCDF73" w14:textId="05A36F91" w:rsidR="135F84BD" w:rsidRDefault="135F84BD" w:rsidP="135F84BD"/>
    <w:p w14:paraId="2229E7F4" w14:textId="731B1083" w:rsidR="135F84BD" w:rsidRDefault="135F84BD" w:rsidP="135F84BD"/>
    <w:p w14:paraId="2A4B68D2" w14:textId="093467FB" w:rsidR="135F84BD" w:rsidRDefault="135F84BD" w:rsidP="135F84BD"/>
    <w:p w14:paraId="3818431C" w14:textId="1BEBFD1B" w:rsidR="135F84BD" w:rsidRDefault="135F84BD" w:rsidP="135F84BD"/>
    <w:p w14:paraId="5B89C58E" w14:textId="7C967B41" w:rsidR="135F84BD" w:rsidRDefault="135F84BD" w:rsidP="135F84BD"/>
    <w:p w14:paraId="21AA8414" w14:textId="035663E8" w:rsidR="135F84BD" w:rsidRDefault="135F84BD" w:rsidP="135F84BD"/>
    <w:p w14:paraId="7143180C" w14:textId="6B939F52" w:rsidR="135F84BD" w:rsidRDefault="135F84BD" w:rsidP="135F84BD"/>
    <w:p w14:paraId="5D5E18EF" w14:textId="3EE52294" w:rsidR="135F84BD" w:rsidRDefault="135F84BD" w:rsidP="135F84BD"/>
    <w:p w14:paraId="5C85CD11" w14:textId="51540DE4" w:rsidR="135F84BD" w:rsidRDefault="135F84BD" w:rsidP="135F84BD"/>
    <w:p w14:paraId="562505DB" w14:textId="58179347" w:rsidR="135F84BD" w:rsidRDefault="135F84BD" w:rsidP="135F84BD"/>
    <w:p w14:paraId="27986952" w14:textId="330DADFA" w:rsidR="135F84BD" w:rsidRDefault="135F84BD" w:rsidP="135F84BD"/>
    <w:p w14:paraId="12FA178F" w14:textId="427339A7" w:rsidR="135F84BD" w:rsidRDefault="135F84BD" w:rsidP="135F84BD"/>
    <w:p w14:paraId="4F12A79E" w14:textId="5592F002" w:rsidR="135F84BD" w:rsidRDefault="135F84BD" w:rsidP="135F84BD"/>
    <w:p w14:paraId="11559472" w14:textId="3F1A5947" w:rsidR="135F84BD" w:rsidRDefault="135F84BD" w:rsidP="135F84BD"/>
    <w:p w14:paraId="227FDEF6" w14:textId="3D44403F" w:rsidR="135F84BD" w:rsidRDefault="135F84BD" w:rsidP="135F84BD"/>
    <w:p w14:paraId="451B8D0C" w14:textId="2D162BBE" w:rsidR="135F84BD" w:rsidRDefault="135F84BD" w:rsidP="135F84BD"/>
    <w:p w14:paraId="5EEF92F0" w14:textId="73D5C158" w:rsidR="135F84BD" w:rsidRDefault="135F84BD" w:rsidP="135F84BD"/>
    <w:p w14:paraId="74AA9E21" w14:textId="4E8ADFF2" w:rsidR="135F84BD" w:rsidRDefault="135F84BD" w:rsidP="135F84BD"/>
    <w:p w14:paraId="38C60D10" w14:textId="59DDFB00" w:rsidR="135F84BD" w:rsidRDefault="135F84BD" w:rsidP="135F84BD"/>
    <w:p w14:paraId="7F2E33C7" w14:textId="20AB3218" w:rsidR="135F84BD" w:rsidRDefault="135F84BD" w:rsidP="135F84BD"/>
    <w:p w14:paraId="154173AE" w14:textId="3A9EA172" w:rsidR="135F84BD" w:rsidRDefault="135F84BD" w:rsidP="135F84BD"/>
    <w:p w14:paraId="0EDEDF7A" w14:textId="091158E6" w:rsidR="135F84BD" w:rsidRDefault="135F84BD" w:rsidP="135F84BD"/>
    <w:p w14:paraId="5DCB16C4" w14:textId="5C5F2278" w:rsidR="135F84BD" w:rsidRDefault="135F84BD" w:rsidP="135F84BD"/>
    <w:p w14:paraId="607CD01B" w14:textId="4FB3214C" w:rsidR="135F84BD" w:rsidRDefault="135F84BD" w:rsidP="135F84BD"/>
    <w:p w14:paraId="60773960" w14:textId="53BA4F91" w:rsidR="135F84BD" w:rsidRDefault="135F84BD" w:rsidP="135F84BD"/>
    <w:p w14:paraId="2C5469C0" w14:textId="64B33F6D" w:rsidR="135F84BD" w:rsidRDefault="135F84BD" w:rsidP="135F84BD"/>
    <w:p w14:paraId="556064A4" w14:textId="6018A75C" w:rsidR="135F84BD" w:rsidRDefault="135F84BD" w:rsidP="135F84BD"/>
    <w:p w14:paraId="01099C22" w14:textId="05498C2F" w:rsidR="135F84BD" w:rsidRDefault="135F84BD" w:rsidP="135F84BD"/>
    <w:p w14:paraId="2D56CFE3" w14:textId="098E0DB7" w:rsidR="135F84BD" w:rsidRDefault="135F84BD" w:rsidP="135F84BD"/>
    <w:p w14:paraId="259FF47D" w14:textId="6552646C" w:rsidR="135F84BD" w:rsidRDefault="135F84BD" w:rsidP="135F84BD"/>
    <w:p w14:paraId="46A0EB2B" w14:textId="4936433F" w:rsidR="135F84BD" w:rsidRDefault="135F84BD" w:rsidP="135F84BD"/>
    <w:p w14:paraId="7098E62B" w14:textId="10ABF3B1" w:rsidR="135F84BD" w:rsidRDefault="135F84BD" w:rsidP="135F84BD"/>
    <w:p w14:paraId="2015F7B6" w14:textId="2311A852" w:rsidR="135F84BD" w:rsidRDefault="135F84BD" w:rsidP="135F84BD"/>
    <w:p w14:paraId="442C29A9" w14:textId="491AA05B" w:rsidR="135F84BD" w:rsidRDefault="135F84BD" w:rsidP="135F84BD"/>
    <w:p w14:paraId="27946917" w14:textId="0A8C595B" w:rsidR="135F84BD" w:rsidRDefault="135F84BD" w:rsidP="135F84BD"/>
    <w:p w14:paraId="5D94EA0B" w14:textId="6E581062" w:rsidR="135F84BD" w:rsidRDefault="135F84BD" w:rsidP="135F84BD"/>
    <w:p w14:paraId="6438970B" w14:textId="5AB086C0" w:rsidR="135F84BD" w:rsidRDefault="135F84BD" w:rsidP="135F84BD"/>
    <w:p w14:paraId="3719F2E6" w14:textId="36D45D62" w:rsidR="135F84BD" w:rsidRDefault="135F84BD" w:rsidP="135F84BD"/>
    <w:p w14:paraId="16E9FAF6" w14:textId="7358B55B" w:rsidR="135F84BD" w:rsidRDefault="135F84BD" w:rsidP="135F84BD"/>
    <w:p w14:paraId="58F04E5C" w14:textId="3B8F403E" w:rsidR="135F84BD" w:rsidRDefault="135F84BD" w:rsidP="135F84BD"/>
    <w:p w14:paraId="779B29CF" w14:textId="4DDE8406" w:rsidR="135F84BD" w:rsidRDefault="135F84BD" w:rsidP="135F84BD"/>
    <w:p w14:paraId="07DFFC3B" w14:textId="11C90974" w:rsidR="135F84BD" w:rsidRDefault="135F84BD" w:rsidP="135F84BD"/>
    <w:p w14:paraId="616E06C3" w14:textId="5598D5FD" w:rsidR="135F84BD" w:rsidRDefault="135F84BD" w:rsidP="135F84BD"/>
    <w:p w14:paraId="0C6B0AC9" w14:textId="3AECE736" w:rsidR="135F84BD" w:rsidRDefault="135F84BD" w:rsidP="135F84BD"/>
    <w:p w14:paraId="58B195D2" w14:textId="72EAF966" w:rsidR="135F84BD" w:rsidRDefault="135F84BD" w:rsidP="135F84BD"/>
    <w:p w14:paraId="45F3562E" w14:textId="152C0133" w:rsidR="135F84BD" w:rsidRDefault="135F84BD" w:rsidP="135F84BD"/>
    <w:p w14:paraId="3FA701E5" w14:textId="3B238A6B" w:rsidR="135F84BD" w:rsidRDefault="135F84BD" w:rsidP="135F84BD"/>
    <w:p w14:paraId="3F32B78E" w14:textId="53C857B5" w:rsidR="135F84BD" w:rsidRDefault="135F84BD" w:rsidP="135F84BD"/>
    <w:p w14:paraId="52CB2077" w14:textId="16337A1C" w:rsidR="135F84BD" w:rsidRDefault="135F84BD" w:rsidP="135F84BD"/>
    <w:p w14:paraId="2B2AD595" w14:textId="5CDF0B70" w:rsidR="135F84BD" w:rsidRDefault="135F84BD" w:rsidP="135F84BD"/>
    <w:p w14:paraId="3E71F936" w14:textId="7A2398DB" w:rsidR="135F84BD" w:rsidRDefault="135F84BD" w:rsidP="135F84BD"/>
    <w:p w14:paraId="00D24D29" w14:textId="040D938F" w:rsidR="135F84BD" w:rsidRDefault="135F84BD" w:rsidP="135F84BD"/>
    <w:p w14:paraId="49F9B47C" w14:textId="2C096A02" w:rsidR="135F84BD" w:rsidRDefault="135F84BD" w:rsidP="135F84BD"/>
    <w:p w14:paraId="3999F6F0" w14:textId="01D3311F" w:rsidR="135F84BD" w:rsidRDefault="135F84BD" w:rsidP="135F84BD"/>
    <w:p w14:paraId="2BF800A3" w14:textId="731D6587" w:rsidR="135F84BD" w:rsidRDefault="135F84BD" w:rsidP="135F84BD"/>
    <w:p w14:paraId="79A203AC" w14:textId="4DD8A522" w:rsidR="135F84BD" w:rsidRDefault="135F84BD" w:rsidP="135F84BD"/>
    <w:p w14:paraId="329F0364" w14:textId="540FDB91" w:rsidR="135F84BD" w:rsidRDefault="135F84BD" w:rsidP="135F84BD"/>
    <w:p w14:paraId="016FA2BA" w14:textId="65B01520" w:rsidR="135F84BD" w:rsidRDefault="135F84BD" w:rsidP="135F84BD"/>
    <w:p w14:paraId="4A41F66C" w14:textId="0984E6A9" w:rsidR="135F84BD" w:rsidRDefault="135F84BD" w:rsidP="135F84BD"/>
    <w:p w14:paraId="1A2DF71C" w14:textId="4E992157" w:rsidR="135F84BD" w:rsidRDefault="135F84BD" w:rsidP="135F84BD"/>
    <w:p w14:paraId="4FFD23BF" w14:textId="3A8588C9" w:rsidR="135F84BD" w:rsidRDefault="135F84BD" w:rsidP="135F84BD"/>
    <w:p w14:paraId="7E22F184" w14:textId="160BCF49" w:rsidR="135F84BD" w:rsidRDefault="135F84BD" w:rsidP="135F84BD"/>
    <w:p w14:paraId="1B9F6F2C" w14:textId="5306C48B" w:rsidR="135F84BD" w:rsidRDefault="135F84BD" w:rsidP="135F84BD"/>
    <w:p w14:paraId="73F3EDEA" w14:textId="4C971CEA" w:rsidR="135F84BD" w:rsidRDefault="135F84BD" w:rsidP="135F84BD"/>
    <w:p w14:paraId="2BD78D34" w14:textId="3A135A93" w:rsidR="135F84BD" w:rsidRDefault="135F84BD" w:rsidP="135F84BD"/>
    <w:p w14:paraId="0D5D155D" w14:textId="767D5369" w:rsidR="135F84BD" w:rsidRDefault="135F84BD" w:rsidP="135F84BD"/>
    <w:p w14:paraId="31C3B49F" w14:textId="60EE64CE" w:rsidR="135F84BD" w:rsidRDefault="135F84BD" w:rsidP="135F84BD"/>
    <w:p w14:paraId="1C138DA6" w14:textId="553E78F9" w:rsidR="135F84BD" w:rsidRDefault="135F84BD" w:rsidP="135F84BD"/>
    <w:p w14:paraId="05CCD3D7" w14:textId="1C373226" w:rsidR="135F84BD" w:rsidRDefault="135F84BD" w:rsidP="135F84BD"/>
    <w:p w14:paraId="2F5FAE26" w14:textId="6666CDA8" w:rsidR="135F84BD" w:rsidRDefault="135F84BD" w:rsidP="135F84BD"/>
    <w:p w14:paraId="21009E73" w14:textId="22DA8CE7" w:rsidR="135F84BD" w:rsidRDefault="135F84BD" w:rsidP="135F84BD"/>
    <w:p w14:paraId="534AEE9A" w14:textId="376CD02F" w:rsidR="135F84BD" w:rsidRDefault="135F84BD" w:rsidP="135F84BD"/>
    <w:p w14:paraId="3937D9DD" w14:textId="3F4CD08A" w:rsidR="135F84BD" w:rsidRDefault="135F84BD" w:rsidP="135F84BD"/>
    <w:p w14:paraId="3BC817B4" w14:textId="4DBBD33B" w:rsidR="135F84BD" w:rsidRDefault="135F84BD" w:rsidP="135F84BD"/>
    <w:p w14:paraId="4D2C160C" w14:textId="3BB6D95F" w:rsidR="135F84BD" w:rsidRDefault="135F84BD" w:rsidP="135F84BD"/>
    <w:p w14:paraId="5D702465" w14:textId="1100D5F1" w:rsidR="135F84BD" w:rsidRDefault="135F84BD" w:rsidP="135F84BD"/>
    <w:p w14:paraId="1CEE94C9" w14:textId="521DBDFF" w:rsidR="135F84BD" w:rsidRDefault="135F84BD" w:rsidP="135F84BD"/>
    <w:p w14:paraId="23B137D4" w14:textId="38DD979F" w:rsidR="135F84BD" w:rsidRDefault="135F84BD" w:rsidP="135F84BD"/>
    <w:p w14:paraId="5BAACAA4" w14:textId="6F0947C9" w:rsidR="135F84BD" w:rsidRDefault="135F84BD" w:rsidP="135F84BD"/>
    <w:sectPr w:rsidR="135F84BD">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EF98D" w14:textId="77777777" w:rsidR="00286277" w:rsidRDefault="00286277">
      <w:pPr>
        <w:spacing w:after="0" w:line="240" w:lineRule="auto"/>
      </w:pPr>
      <w:r>
        <w:separator/>
      </w:r>
    </w:p>
  </w:endnote>
  <w:endnote w:type="continuationSeparator" w:id="0">
    <w:p w14:paraId="347C65E1" w14:textId="77777777" w:rsidR="00286277" w:rsidRDefault="00286277">
      <w:pPr>
        <w:spacing w:after="0" w:line="240" w:lineRule="auto"/>
      </w:pPr>
      <w:r>
        <w:continuationSeparator/>
      </w:r>
    </w:p>
  </w:endnote>
  <w:endnote w:type="continuationNotice" w:id="1">
    <w:p w14:paraId="47692C22" w14:textId="77777777" w:rsidR="00286277" w:rsidRDefault="002862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35F84BD" w14:paraId="3E34DCA5" w14:textId="77777777" w:rsidTr="135F84BD">
      <w:trPr>
        <w:trHeight w:val="300"/>
      </w:trPr>
      <w:tc>
        <w:tcPr>
          <w:tcW w:w="3120" w:type="dxa"/>
        </w:tcPr>
        <w:p w14:paraId="360CF2C1" w14:textId="7494E7F9" w:rsidR="135F84BD" w:rsidRDefault="135F84BD" w:rsidP="135F84BD">
          <w:pPr>
            <w:pStyle w:val="Header"/>
            <w:ind w:left="-115"/>
          </w:pPr>
        </w:p>
      </w:tc>
      <w:tc>
        <w:tcPr>
          <w:tcW w:w="3120" w:type="dxa"/>
        </w:tcPr>
        <w:p w14:paraId="0A917C07" w14:textId="427EE66C" w:rsidR="135F84BD" w:rsidRDefault="135F84BD" w:rsidP="135F84BD">
          <w:pPr>
            <w:pStyle w:val="Header"/>
            <w:jc w:val="center"/>
          </w:pPr>
        </w:p>
      </w:tc>
      <w:tc>
        <w:tcPr>
          <w:tcW w:w="3120" w:type="dxa"/>
        </w:tcPr>
        <w:p w14:paraId="6C36B322" w14:textId="721A1842" w:rsidR="135F84BD" w:rsidRDefault="135F84BD" w:rsidP="135F84BD">
          <w:pPr>
            <w:pStyle w:val="Header"/>
            <w:ind w:right="-115"/>
            <w:jc w:val="right"/>
          </w:pPr>
        </w:p>
      </w:tc>
    </w:tr>
  </w:tbl>
  <w:p w14:paraId="0995DEF3" w14:textId="31EA5142" w:rsidR="135F84BD" w:rsidRDefault="135F84BD" w:rsidP="135F8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A1899" w14:textId="77777777" w:rsidR="00286277" w:rsidRDefault="00286277">
      <w:pPr>
        <w:spacing w:after="0" w:line="240" w:lineRule="auto"/>
      </w:pPr>
      <w:r>
        <w:separator/>
      </w:r>
    </w:p>
  </w:footnote>
  <w:footnote w:type="continuationSeparator" w:id="0">
    <w:p w14:paraId="241E5ACD" w14:textId="77777777" w:rsidR="00286277" w:rsidRDefault="00286277">
      <w:pPr>
        <w:spacing w:after="0" w:line="240" w:lineRule="auto"/>
      </w:pPr>
      <w:r>
        <w:continuationSeparator/>
      </w:r>
    </w:p>
  </w:footnote>
  <w:footnote w:type="continuationNotice" w:id="1">
    <w:p w14:paraId="5622A4D2" w14:textId="77777777" w:rsidR="00286277" w:rsidRDefault="002862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35F84BD" w14:paraId="58CF5FAA" w14:textId="77777777" w:rsidTr="135F84BD">
      <w:trPr>
        <w:trHeight w:val="300"/>
      </w:trPr>
      <w:tc>
        <w:tcPr>
          <w:tcW w:w="3120" w:type="dxa"/>
        </w:tcPr>
        <w:p w14:paraId="007E5EA1" w14:textId="5BB76E06" w:rsidR="135F84BD" w:rsidRDefault="135F84BD" w:rsidP="135F84BD">
          <w:pPr>
            <w:pStyle w:val="Header"/>
            <w:ind w:left="-115"/>
          </w:pPr>
        </w:p>
      </w:tc>
      <w:tc>
        <w:tcPr>
          <w:tcW w:w="3120" w:type="dxa"/>
        </w:tcPr>
        <w:p w14:paraId="1D3061C3" w14:textId="055B7380" w:rsidR="135F84BD" w:rsidRDefault="135F84BD" w:rsidP="135F84BD">
          <w:pPr>
            <w:pStyle w:val="Header"/>
            <w:jc w:val="center"/>
          </w:pPr>
        </w:p>
      </w:tc>
      <w:tc>
        <w:tcPr>
          <w:tcW w:w="3120" w:type="dxa"/>
        </w:tcPr>
        <w:p w14:paraId="21AE75EC" w14:textId="2BD250B7" w:rsidR="135F84BD" w:rsidRDefault="135F84BD" w:rsidP="135F84BD">
          <w:pPr>
            <w:pStyle w:val="Header"/>
            <w:ind w:right="-115"/>
            <w:jc w:val="right"/>
          </w:pPr>
        </w:p>
      </w:tc>
    </w:tr>
  </w:tbl>
  <w:p w14:paraId="64A49227" w14:textId="04D3C17A" w:rsidR="135F84BD" w:rsidRDefault="135F84BD" w:rsidP="135F84BD">
    <w:pPr>
      <w:pStyle w:val="Header"/>
    </w:pPr>
  </w:p>
</w:hdr>
</file>

<file path=word/intelligence2.xml><?xml version="1.0" encoding="utf-8"?>
<int2:intelligence xmlns:int2="http://schemas.microsoft.com/office/intelligence/2020/intelligence" xmlns:oel="http://schemas.microsoft.com/office/2019/extlst">
  <int2:observations>
    <int2:textHash int2:hashCode="gOigg3B4VG+1IR" int2:id="vUYuZLMG">
      <int2:state int2:value="Rejected" int2:type="AugLoop_Text_Critique"/>
    </int2:textHash>
    <int2:textHash int2:hashCode="Dji+abMBs/wxDx" int2:id="MSEyJZt6">
      <int2:state int2:value="Rejected" int2:type="AugLoop_Text_Critique"/>
    </int2:textHash>
    <int2:textHash int2:hashCode="tO/tSk5rLUXSHe" int2:id="SPRa2mTP">
      <int2:state int2:value="Rejected" int2:type="AugLoop_Text_Critique"/>
    </int2:textHash>
    <int2:textHash int2:hashCode="cI37QagC9TvV5m" int2:id="ZZBqwjLr">
      <int2:state int2:value="Rejected" int2:type="AugLoop_Text_Critique"/>
    </int2:textHash>
    <int2:textHash int2:hashCode="VLeK0lgDHFU1WF" int2:id="bPDNYfuY">
      <int2:state int2:value="Rejected" int2:type="AugLoop_Text_Critique"/>
    </int2:textHash>
    <int2:textHash int2:hashCode="XdFk6B7vzqrmQu" int2:id="dGRA8iB0">
      <int2:state int2:value="Rejected" int2:type="AugLoop_Text_Critique"/>
    </int2:textHash>
    <int2:textHash int2:hashCode="IITsX7+UopC86M" int2:id="lOknwaIP">
      <int2:state int2:value="Rejected" int2:type="AugLoop_Text_Critique"/>
    </int2:textHash>
    <int2:textHash int2:hashCode="Ef53+qmgAlV5pi" int2:id="nViMp8rr">
      <int2:state int2:value="Rejected" int2:type="AugLoop_Text_Critique"/>
    </int2:textHash>
    <int2:bookmark int2:bookmarkName="_Int_K9QXMlpG" int2:invalidationBookmarkName="" int2:hashCode="FtKmvXqsPlW8Nr" int2:id="0R5CYwsW">
      <int2:state int2:value="Rejected" int2:type="AugLoop_Text_Critique"/>
    </int2:bookmark>
    <int2:bookmark int2:bookmarkName="_Int_eLcnkUTV" int2:invalidationBookmarkName="" int2:hashCode="bjy124o04G58Ve" int2:id="4u3Zc0BZ">
      <int2:state int2:value="Rejected" int2:type="AugLoop_Acronyms_AcronymsCritique"/>
    </int2:bookmark>
    <int2:bookmark int2:bookmarkName="_Int_3WJjdt79" int2:invalidationBookmarkName="" int2:hashCode="gOigg3B4VG+1IR" int2:id="6dHNcjaz">
      <int2:state int2:value="Rejected" int2:type="AugLoop_Text_Critique"/>
    </int2:bookmark>
    <int2:bookmark int2:bookmarkName="_Int_fY4Nfroo" int2:invalidationBookmarkName="" int2:hashCode="5H8RA5I6po0Fe2" int2:id="ALPICIk4">
      <int2:state int2:value="Rejected" int2:type="AugLoop_Text_Critique"/>
    </int2:bookmark>
    <int2:bookmark int2:bookmarkName="_Int_xU5qCQ6q" int2:invalidationBookmarkName="" int2:hashCode="PYnffsKRasW23P" int2:id="Hq15t4FR">
      <int2:state int2:value="Rejected" int2:type="AugLoop_Text_Critique"/>
    </int2:bookmark>
    <int2:bookmark int2:bookmarkName="_Int_N11OhcDn" int2:invalidationBookmarkName="" int2:hashCode="3Z9a70tnatV8q+" int2:id="Qe3HXdh8">
      <int2:state int2:value="Rejected" int2:type="AugLoop_Text_Critique"/>
    </int2:bookmark>
    <int2:bookmark int2:bookmarkName="_Int_QOlFoXvL" int2:invalidationBookmarkName="" int2:hashCode="fpIZoFmerh2WAY" int2:id="SFjMgKkA">
      <int2:state int2:value="Rejected" int2:type="AugLoop_Text_Critique"/>
    </int2:bookmark>
    <int2:bookmark int2:bookmarkName="_Int_h40t42B2" int2:invalidationBookmarkName="" int2:hashCode="AhdOsYPi4Uebg/" int2:id="YlejLuIB">
      <int2:state int2:value="Rejected" int2:type="AugLoop_Text_Critique"/>
    </int2:bookmark>
    <int2:bookmark int2:bookmarkName="_Int_8RAJAsxB" int2:invalidationBookmarkName="" int2:hashCode="Cb+RkXirmIVo2L" int2:id="cUG7t1yU">
      <int2:state int2:value="Rejected" int2:type="AugLoop_Text_Critique"/>
    </int2:bookmark>
    <int2:bookmark int2:bookmarkName="_Int_7dNk6Wl6" int2:invalidationBookmarkName="" int2:hashCode="ErpouV8P+DtqEQ" int2:id="iwRBMOEI">
      <int2:state int2:value="Rejected" int2:type="WordDesignerDefaultAnnotation"/>
    </int2:bookmark>
    <int2:bookmark int2:bookmarkName="_Int_SO0ZrK18" int2:invalidationBookmarkName="" int2:hashCode="vYgh7vvbo/WVnH" int2:id="quWcDAu0">
      <int2:state int2:value="Rejected" int2:type="AugLoop_Text_Critique"/>
    </int2:bookmark>
    <int2:bookmark int2:bookmarkName="_Int_bHSM5sQU" int2:invalidationBookmarkName="" int2:hashCode="UHoV1/phddTaPk" int2:id="uF4xyT2w">
      <int2:state int2:value="Rejected" int2:type="AugLoop_Text_Critique"/>
    </int2:bookmark>
    <int2:bookmark int2:bookmarkName="_Int_hVGn3HcE" int2:invalidationBookmarkName="" int2:hashCode="5mDvL5mIjOXn4o" int2:id="vGoUl1KD">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278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850773"/>
    <w:multiLevelType w:val="hybridMultilevel"/>
    <w:tmpl w:val="0EAAF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2076185">
    <w:abstractNumId w:val="1"/>
  </w:num>
  <w:num w:numId="2" w16cid:durableId="1670787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340B56"/>
    <w:rsid w:val="00004AB6"/>
    <w:rsid w:val="00005AF7"/>
    <w:rsid w:val="00006705"/>
    <w:rsid w:val="00007558"/>
    <w:rsid w:val="000101EB"/>
    <w:rsid w:val="000136C6"/>
    <w:rsid w:val="00015219"/>
    <w:rsid w:val="00020AC7"/>
    <w:rsid w:val="00032EFC"/>
    <w:rsid w:val="00034B3A"/>
    <w:rsid w:val="00034DF9"/>
    <w:rsid w:val="00036AC3"/>
    <w:rsid w:val="0004199C"/>
    <w:rsid w:val="00042FA2"/>
    <w:rsid w:val="00051B4D"/>
    <w:rsid w:val="000666E6"/>
    <w:rsid w:val="00066C05"/>
    <w:rsid w:val="00067E90"/>
    <w:rsid w:val="00076DFA"/>
    <w:rsid w:val="00082342"/>
    <w:rsid w:val="000868EA"/>
    <w:rsid w:val="000890FE"/>
    <w:rsid w:val="000A1268"/>
    <w:rsid w:val="000A2421"/>
    <w:rsid w:val="000A30FA"/>
    <w:rsid w:val="000A3D82"/>
    <w:rsid w:val="000A4DEC"/>
    <w:rsid w:val="000A557D"/>
    <w:rsid w:val="000A6E72"/>
    <w:rsid w:val="000B0882"/>
    <w:rsid w:val="000B7405"/>
    <w:rsid w:val="000B7EA9"/>
    <w:rsid w:val="000C377E"/>
    <w:rsid w:val="000C7B85"/>
    <w:rsid w:val="000D13FA"/>
    <w:rsid w:val="000D1C1C"/>
    <w:rsid w:val="000D3D00"/>
    <w:rsid w:val="000D3D26"/>
    <w:rsid w:val="000E1ED3"/>
    <w:rsid w:val="000E33C6"/>
    <w:rsid w:val="000E4CB9"/>
    <w:rsid w:val="000E70B9"/>
    <w:rsid w:val="000E7208"/>
    <w:rsid w:val="000F1479"/>
    <w:rsid w:val="000F3071"/>
    <w:rsid w:val="00104BFC"/>
    <w:rsid w:val="00105B5F"/>
    <w:rsid w:val="001118F7"/>
    <w:rsid w:val="001152D9"/>
    <w:rsid w:val="001255D3"/>
    <w:rsid w:val="00125D07"/>
    <w:rsid w:val="00127ADB"/>
    <w:rsid w:val="00130D8E"/>
    <w:rsid w:val="00136D5D"/>
    <w:rsid w:val="001455C7"/>
    <w:rsid w:val="00156406"/>
    <w:rsid w:val="00156980"/>
    <w:rsid w:val="001577FA"/>
    <w:rsid w:val="00161283"/>
    <w:rsid w:val="00170250"/>
    <w:rsid w:val="00170C46"/>
    <w:rsid w:val="001718D7"/>
    <w:rsid w:val="00175463"/>
    <w:rsid w:val="00175F35"/>
    <w:rsid w:val="001771C1"/>
    <w:rsid w:val="00186AFC"/>
    <w:rsid w:val="00192027"/>
    <w:rsid w:val="00192541"/>
    <w:rsid w:val="001A195D"/>
    <w:rsid w:val="001B1087"/>
    <w:rsid w:val="001B7FE4"/>
    <w:rsid w:val="001C32A7"/>
    <w:rsid w:val="001C5F89"/>
    <w:rsid w:val="001D1819"/>
    <w:rsid w:val="001D7601"/>
    <w:rsid w:val="001D7D51"/>
    <w:rsid w:val="001F0406"/>
    <w:rsid w:val="001F1018"/>
    <w:rsid w:val="001F5143"/>
    <w:rsid w:val="001F5343"/>
    <w:rsid w:val="00211230"/>
    <w:rsid w:val="0021542E"/>
    <w:rsid w:val="002220CC"/>
    <w:rsid w:val="00222BD3"/>
    <w:rsid w:val="002277EE"/>
    <w:rsid w:val="00231BDB"/>
    <w:rsid w:val="00232935"/>
    <w:rsid w:val="00234139"/>
    <w:rsid w:val="002354CC"/>
    <w:rsid w:val="0023551C"/>
    <w:rsid w:val="002415A0"/>
    <w:rsid w:val="0024529C"/>
    <w:rsid w:val="00246532"/>
    <w:rsid w:val="002472DB"/>
    <w:rsid w:val="0025001B"/>
    <w:rsid w:val="00255EF1"/>
    <w:rsid w:val="00261F9F"/>
    <w:rsid w:val="00263652"/>
    <w:rsid w:val="00276C22"/>
    <w:rsid w:val="00280ED7"/>
    <w:rsid w:val="00286277"/>
    <w:rsid w:val="002865BD"/>
    <w:rsid w:val="00286679"/>
    <w:rsid w:val="00290E23"/>
    <w:rsid w:val="002910B1"/>
    <w:rsid w:val="002937CA"/>
    <w:rsid w:val="002A0AF9"/>
    <w:rsid w:val="002A1906"/>
    <w:rsid w:val="002A2239"/>
    <w:rsid w:val="002A35A0"/>
    <w:rsid w:val="002A41F5"/>
    <w:rsid w:val="002A65A8"/>
    <w:rsid w:val="002B0397"/>
    <w:rsid w:val="002B1BE9"/>
    <w:rsid w:val="002B6C45"/>
    <w:rsid w:val="002B768B"/>
    <w:rsid w:val="002C60C8"/>
    <w:rsid w:val="002D0361"/>
    <w:rsid w:val="002D0B79"/>
    <w:rsid w:val="002D2451"/>
    <w:rsid w:val="002D4180"/>
    <w:rsid w:val="002D7000"/>
    <w:rsid w:val="002E0092"/>
    <w:rsid w:val="002E25EF"/>
    <w:rsid w:val="002E4043"/>
    <w:rsid w:val="002E63CD"/>
    <w:rsid w:val="002E702D"/>
    <w:rsid w:val="002E7E54"/>
    <w:rsid w:val="002F6812"/>
    <w:rsid w:val="002F6BFC"/>
    <w:rsid w:val="00301B36"/>
    <w:rsid w:val="00305B21"/>
    <w:rsid w:val="00307F5E"/>
    <w:rsid w:val="00312BAF"/>
    <w:rsid w:val="0032165C"/>
    <w:rsid w:val="00324B22"/>
    <w:rsid w:val="00324E16"/>
    <w:rsid w:val="00325A97"/>
    <w:rsid w:val="003309AE"/>
    <w:rsid w:val="003313E5"/>
    <w:rsid w:val="00331847"/>
    <w:rsid w:val="003354BF"/>
    <w:rsid w:val="00336433"/>
    <w:rsid w:val="00341785"/>
    <w:rsid w:val="00346C1D"/>
    <w:rsid w:val="0035169F"/>
    <w:rsid w:val="00351B3C"/>
    <w:rsid w:val="00352252"/>
    <w:rsid w:val="003552AB"/>
    <w:rsid w:val="003561DF"/>
    <w:rsid w:val="00357A07"/>
    <w:rsid w:val="00361206"/>
    <w:rsid w:val="00361DBF"/>
    <w:rsid w:val="003621F2"/>
    <w:rsid w:val="00367919"/>
    <w:rsid w:val="003715E4"/>
    <w:rsid w:val="003849FD"/>
    <w:rsid w:val="003906DB"/>
    <w:rsid w:val="00391AA0"/>
    <w:rsid w:val="003B3C18"/>
    <w:rsid w:val="003B67D3"/>
    <w:rsid w:val="003B7399"/>
    <w:rsid w:val="003C42D3"/>
    <w:rsid w:val="003C781C"/>
    <w:rsid w:val="003D0E20"/>
    <w:rsid w:val="003D636C"/>
    <w:rsid w:val="003D64C1"/>
    <w:rsid w:val="003E2580"/>
    <w:rsid w:val="003E4D08"/>
    <w:rsid w:val="003E4ED9"/>
    <w:rsid w:val="003F1FE4"/>
    <w:rsid w:val="003F66B1"/>
    <w:rsid w:val="003F74AC"/>
    <w:rsid w:val="003F763C"/>
    <w:rsid w:val="00407306"/>
    <w:rsid w:val="0041060C"/>
    <w:rsid w:val="00411C8A"/>
    <w:rsid w:val="00413886"/>
    <w:rsid w:val="00414460"/>
    <w:rsid w:val="004144C8"/>
    <w:rsid w:val="0041497D"/>
    <w:rsid w:val="00417420"/>
    <w:rsid w:val="0042033F"/>
    <w:rsid w:val="00420D44"/>
    <w:rsid w:val="004253C2"/>
    <w:rsid w:val="00430DC5"/>
    <w:rsid w:val="004323F2"/>
    <w:rsid w:val="00432FA0"/>
    <w:rsid w:val="00435CBE"/>
    <w:rsid w:val="00435F64"/>
    <w:rsid w:val="004365BC"/>
    <w:rsid w:val="00440128"/>
    <w:rsid w:val="00446B51"/>
    <w:rsid w:val="00452178"/>
    <w:rsid w:val="00452E1A"/>
    <w:rsid w:val="00453C05"/>
    <w:rsid w:val="004553D6"/>
    <w:rsid w:val="0046320E"/>
    <w:rsid w:val="00464FFE"/>
    <w:rsid w:val="0046755E"/>
    <w:rsid w:val="00470C32"/>
    <w:rsid w:val="004711CD"/>
    <w:rsid w:val="00471860"/>
    <w:rsid w:val="00473E5E"/>
    <w:rsid w:val="00474165"/>
    <w:rsid w:val="004741CD"/>
    <w:rsid w:val="00475E62"/>
    <w:rsid w:val="00476E19"/>
    <w:rsid w:val="0048167E"/>
    <w:rsid w:val="00487ED5"/>
    <w:rsid w:val="0049704D"/>
    <w:rsid w:val="004A00B7"/>
    <w:rsid w:val="004A296A"/>
    <w:rsid w:val="004B4036"/>
    <w:rsid w:val="004C0216"/>
    <w:rsid w:val="004C152C"/>
    <w:rsid w:val="004C278C"/>
    <w:rsid w:val="004C702E"/>
    <w:rsid w:val="004D6338"/>
    <w:rsid w:val="004F0DAE"/>
    <w:rsid w:val="004F478B"/>
    <w:rsid w:val="004F7FEC"/>
    <w:rsid w:val="00501240"/>
    <w:rsid w:val="00505F96"/>
    <w:rsid w:val="0051046C"/>
    <w:rsid w:val="005142AC"/>
    <w:rsid w:val="005171BF"/>
    <w:rsid w:val="00517301"/>
    <w:rsid w:val="005229E1"/>
    <w:rsid w:val="00530869"/>
    <w:rsid w:val="00536BDF"/>
    <w:rsid w:val="00543F77"/>
    <w:rsid w:val="005448EF"/>
    <w:rsid w:val="00546B78"/>
    <w:rsid w:val="00555377"/>
    <w:rsid w:val="005631F0"/>
    <w:rsid w:val="00566B3F"/>
    <w:rsid w:val="00566E55"/>
    <w:rsid w:val="0056755F"/>
    <w:rsid w:val="00573355"/>
    <w:rsid w:val="00592297"/>
    <w:rsid w:val="0059451F"/>
    <w:rsid w:val="00596F06"/>
    <w:rsid w:val="0059771A"/>
    <w:rsid w:val="005B1195"/>
    <w:rsid w:val="005B23F2"/>
    <w:rsid w:val="005B2BFF"/>
    <w:rsid w:val="005B39D7"/>
    <w:rsid w:val="005B4DE3"/>
    <w:rsid w:val="005B616E"/>
    <w:rsid w:val="005C3DA1"/>
    <w:rsid w:val="005C45C3"/>
    <w:rsid w:val="005D1696"/>
    <w:rsid w:val="005D7D24"/>
    <w:rsid w:val="005E24A3"/>
    <w:rsid w:val="005E4B3A"/>
    <w:rsid w:val="005E555B"/>
    <w:rsid w:val="005E59EC"/>
    <w:rsid w:val="005E5A5C"/>
    <w:rsid w:val="005F4B50"/>
    <w:rsid w:val="005F589C"/>
    <w:rsid w:val="006041B9"/>
    <w:rsid w:val="00604305"/>
    <w:rsid w:val="006053FC"/>
    <w:rsid w:val="00606CC3"/>
    <w:rsid w:val="006100FE"/>
    <w:rsid w:val="0061460D"/>
    <w:rsid w:val="0061616A"/>
    <w:rsid w:val="006162C7"/>
    <w:rsid w:val="00624EFD"/>
    <w:rsid w:val="0063037F"/>
    <w:rsid w:val="00631D3B"/>
    <w:rsid w:val="006340C0"/>
    <w:rsid w:val="00636276"/>
    <w:rsid w:val="00636AB4"/>
    <w:rsid w:val="006403F4"/>
    <w:rsid w:val="00641ED0"/>
    <w:rsid w:val="00644033"/>
    <w:rsid w:val="006445EC"/>
    <w:rsid w:val="00647943"/>
    <w:rsid w:val="00650EE6"/>
    <w:rsid w:val="006529B0"/>
    <w:rsid w:val="00665F0A"/>
    <w:rsid w:val="00670DED"/>
    <w:rsid w:val="0067111F"/>
    <w:rsid w:val="0067460E"/>
    <w:rsid w:val="00680CED"/>
    <w:rsid w:val="006973C9"/>
    <w:rsid w:val="006C1649"/>
    <w:rsid w:val="006D064D"/>
    <w:rsid w:val="006D6AF4"/>
    <w:rsid w:val="006D7A4F"/>
    <w:rsid w:val="006E5C1E"/>
    <w:rsid w:val="007068B8"/>
    <w:rsid w:val="007068EB"/>
    <w:rsid w:val="007122CF"/>
    <w:rsid w:val="00714436"/>
    <w:rsid w:val="007146D5"/>
    <w:rsid w:val="00715C2F"/>
    <w:rsid w:val="0071702E"/>
    <w:rsid w:val="00717657"/>
    <w:rsid w:val="00717F3E"/>
    <w:rsid w:val="00722BB1"/>
    <w:rsid w:val="0072388B"/>
    <w:rsid w:val="00723EC8"/>
    <w:rsid w:val="007321E2"/>
    <w:rsid w:val="00732814"/>
    <w:rsid w:val="00732E99"/>
    <w:rsid w:val="0073727C"/>
    <w:rsid w:val="00737CE6"/>
    <w:rsid w:val="00743F6A"/>
    <w:rsid w:val="007456E7"/>
    <w:rsid w:val="00746824"/>
    <w:rsid w:val="00756993"/>
    <w:rsid w:val="00761026"/>
    <w:rsid w:val="00770F4C"/>
    <w:rsid w:val="00771821"/>
    <w:rsid w:val="00776A2A"/>
    <w:rsid w:val="00786035"/>
    <w:rsid w:val="00791D7D"/>
    <w:rsid w:val="00792FAF"/>
    <w:rsid w:val="007A5992"/>
    <w:rsid w:val="007B6C3A"/>
    <w:rsid w:val="007B6E13"/>
    <w:rsid w:val="007C3127"/>
    <w:rsid w:val="007D3259"/>
    <w:rsid w:val="007E06FF"/>
    <w:rsid w:val="007E1D39"/>
    <w:rsid w:val="007E27B3"/>
    <w:rsid w:val="007E5A35"/>
    <w:rsid w:val="007E5A93"/>
    <w:rsid w:val="007E5B38"/>
    <w:rsid w:val="007F0B2C"/>
    <w:rsid w:val="007F420B"/>
    <w:rsid w:val="00805BB8"/>
    <w:rsid w:val="008167F6"/>
    <w:rsid w:val="00817E09"/>
    <w:rsid w:val="00826A5E"/>
    <w:rsid w:val="00840D98"/>
    <w:rsid w:val="008462C9"/>
    <w:rsid w:val="00851A89"/>
    <w:rsid w:val="008526E6"/>
    <w:rsid w:val="0085403F"/>
    <w:rsid w:val="0085590A"/>
    <w:rsid w:val="008573F3"/>
    <w:rsid w:val="008628BE"/>
    <w:rsid w:val="00864A9C"/>
    <w:rsid w:val="0086624E"/>
    <w:rsid w:val="008669A5"/>
    <w:rsid w:val="00866DE8"/>
    <w:rsid w:val="0087096E"/>
    <w:rsid w:val="00873EF9"/>
    <w:rsid w:val="00876428"/>
    <w:rsid w:val="00893A9B"/>
    <w:rsid w:val="008944CE"/>
    <w:rsid w:val="008963EA"/>
    <w:rsid w:val="008A1353"/>
    <w:rsid w:val="008A5194"/>
    <w:rsid w:val="008A6B22"/>
    <w:rsid w:val="008A6BA4"/>
    <w:rsid w:val="008A74AC"/>
    <w:rsid w:val="008B3E40"/>
    <w:rsid w:val="008B4F7B"/>
    <w:rsid w:val="008B53A2"/>
    <w:rsid w:val="008B6CF9"/>
    <w:rsid w:val="008C5744"/>
    <w:rsid w:val="008C5DF6"/>
    <w:rsid w:val="008D10EF"/>
    <w:rsid w:val="008D2269"/>
    <w:rsid w:val="008D6036"/>
    <w:rsid w:val="008D7C43"/>
    <w:rsid w:val="008E13FC"/>
    <w:rsid w:val="008F1C5D"/>
    <w:rsid w:val="008F5A98"/>
    <w:rsid w:val="008F771A"/>
    <w:rsid w:val="00912C38"/>
    <w:rsid w:val="009132A2"/>
    <w:rsid w:val="009155E6"/>
    <w:rsid w:val="00915A74"/>
    <w:rsid w:val="00917CBB"/>
    <w:rsid w:val="00920E2F"/>
    <w:rsid w:val="00920FB2"/>
    <w:rsid w:val="00927B7D"/>
    <w:rsid w:val="009317EA"/>
    <w:rsid w:val="00931B8A"/>
    <w:rsid w:val="00931E13"/>
    <w:rsid w:val="0093352D"/>
    <w:rsid w:val="009336C2"/>
    <w:rsid w:val="00933EDE"/>
    <w:rsid w:val="009406CF"/>
    <w:rsid w:val="00943AFA"/>
    <w:rsid w:val="0095780F"/>
    <w:rsid w:val="00962753"/>
    <w:rsid w:val="00963D48"/>
    <w:rsid w:val="00963ED3"/>
    <w:rsid w:val="0097112C"/>
    <w:rsid w:val="00972DD6"/>
    <w:rsid w:val="00974196"/>
    <w:rsid w:val="00976BD0"/>
    <w:rsid w:val="00980DCA"/>
    <w:rsid w:val="00981205"/>
    <w:rsid w:val="009859D5"/>
    <w:rsid w:val="0099065F"/>
    <w:rsid w:val="009906F6"/>
    <w:rsid w:val="00990B1D"/>
    <w:rsid w:val="00995A89"/>
    <w:rsid w:val="00996024"/>
    <w:rsid w:val="009A0A62"/>
    <w:rsid w:val="009A3BBC"/>
    <w:rsid w:val="009A7FED"/>
    <w:rsid w:val="009B2DCD"/>
    <w:rsid w:val="009B755B"/>
    <w:rsid w:val="009B7DD7"/>
    <w:rsid w:val="009C4991"/>
    <w:rsid w:val="009F41B0"/>
    <w:rsid w:val="009F73E9"/>
    <w:rsid w:val="00A00B46"/>
    <w:rsid w:val="00A01EF2"/>
    <w:rsid w:val="00A1214F"/>
    <w:rsid w:val="00A12967"/>
    <w:rsid w:val="00A162CE"/>
    <w:rsid w:val="00A164C2"/>
    <w:rsid w:val="00A177E0"/>
    <w:rsid w:val="00A2006B"/>
    <w:rsid w:val="00A212DC"/>
    <w:rsid w:val="00A23891"/>
    <w:rsid w:val="00A31A9C"/>
    <w:rsid w:val="00A34D6C"/>
    <w:rsid w:val="00A40A9E"/>
    <w:rsid w:val="00A41AB2"/>
    <w:rsid w:val="00A42859"/>
    <w:rsid w:val="00A454CE"/>
    <w:rsid w:val="00A47ACB"/>
    <w:rsid w:val="00A47EC0"/>
    <w:rsid w:val="00A607D2"/>
    <w:rsid w:val="00A62E95"/>
    <w:rsid w:val="00A62F8F"/>
    <w:rsid w:val="00A71D41"/>
    <w:rsid w:val="00A74FFD"/>
    <w:rsid w:val="00A757D9"/>
    <w:rsid w:val="00A80662"/>
    <w:rsid w:val="00A8279F"/>
    <w:rsid w:val="00A85C9D"/>
    <w:rsid w:val="00A9336B"/>
    <w:rsid w:val="00A9474E"/>
    <w:rsid w:val="00A951EA"/>
    <w:rsid w:val="00A96126"/>
    <w:rsid w:val="00AA1A17"/>
    <w:rsid w:val="00AA1CD8"/>
    <w:rsid w:val="00AA76CE"/>
    <w:rsid w:val="00AA79EF"/>
    <w:rsid w:val="00AA7D2E"/>
    <w:rsid w:val="00AB5238"/>
    <w:rsid w:val="00AB7760"/>
    <w:rsid w:val="00AC19F9"/>
    <w:rsid w:val="00AC4360"/>
    <w:rsid w:val="00AC53B9"/>
    <w:rsid w:val="00AD347A"/>
    <w:rsid w:val="00AD6FBE"/>
    <w:rsid w:val="00AF3061"/>
    <w:rsid w:val="00B02108"/>
    <w:rsid w:val="00B06601"/>
    <w:rsid w:val="00B06E00"/>
    <w:rsid w:val="00B129F4"/>
    <w:rsid w:val="00B13306"/>
    <w:rsid w:val="00B1350B"/>
    <w:rsid w:val="00B138D6"/>
    <w:rsid w:val="00B16BBF"/>
    <w:rsid w:val="00B175D0"/>
    <w:rsid w:val="00B2024F"/>
    <w:rsid w:val="00B20816"/>
    <w:rsid w:val="00B25242"/>
    <w:rsid w:val="00B253BD"/>
    <w:rsid w:val="00B26E6B"/>
    <w:rsid w:val="00B27C7B"/>
    <w:rsid w:val="00B31E67"/>
    <w:rsid w:val="00B32604"/>
    <w:rsid w:val="00B4520F"/>
    <w:rsid w:val="00B60599"/>
    <w:rsid w:val="00B605E3"/>
    <w:rsid w:val="00B60C22"/>
    <w:rsid w:val="00B60DB3"/>
    <w:rsid w:val="00B71BF0"/>
    <w:rsid w:val="00B7570F"/>
    <w:rsid w:val="00B85893"/>
    <w:rsid w:val="00B9090F"/>
    <w:rsid w:val="00B93957"/>
    <w:rsid w:val="00B9523E"/>
    <w:rsid w:val="00B96CDE"/>
    <w:rsid w:val="00BA185F"/>
    <w:rsid w:val="00BA58B5"/>
    <w:rsid w:val="00BA7F80"/>
    <w:rsid w:val="00BB05B3"/>
    <w:rsid w:val="00BB13D1"/>
    <w:rsid w:val="00BB42D9"/>
    <w:rsid w:val="00BC4CAC"/>
    <w:rsid w:val="00BC66A5"/>
    <w:rsid w:val="00BC6A30"/>
    <w:rsid w:val="00BC7303"/>
    <w:rsid w:val="00BC7A2C"/>
    <w:rsid w:val="00BD0613"/>
    <w:rsid w:val="00BD1CC9"/>
    <w:rsid w:val="00BD1D57"/>
    <w:rsid w:val="00BD65F8"/>
    <w:rsid w:val="00BE5EF3"/>
    <w:rsid w:val="00BF4869"/>
    <w:rsid w:val="00C00272"/>
    <w:rsid w:val="00C0146C"/>
    <w:rsid w:val="00C03EE8"/>
    <w:rsid w:val="00C043F7"/>
    <w:rsid w:val="00C13D23"/>
    <w:rsid w:val="00C1499A"/>
    <w:rsid w:val="00C169C2"/>
    <w:rsid w:val="00C2101E"/>
    <w:rsid w:val="00C22483"/>
    <w:rsid w:val="00C24EDF"/>
    <w:rsid w:val="00C2681C"/>
    <w:rsid w:val="00C26BC8"/>
    <w:rsid w:val="00C30465"/>
    <w:rsid w:val="00C31E4A"/>
    <w:rsid w:val="00C34967"/>
    <w:rsid w:val="00C3766E"/>
    <w:rsid w:val="00C41A53"/>
    <w:rsid w:val="00C464FA"/>
    <w:rsid w:val="00C51277"/>
    <w:rsid w:val="00C52366"/>
    <w:rsid w:val="00C5334E"/>
    <w:rsid w:val="00C54290"/>
    <w:rsid w:val="00C6125C"/>
    <w:rsid w:val="00C75458"/>
    <w:rsid w:val="00C876EE"/>
    <w:rsid w:val="00C91D67"/>
    <w:rsid w:val="00C94DD1"/>
    <w:rsid w:val="00CA3A1B"/>
    <w:rsid w:val="00CA4889"/>
    <w:rsid w:val="00CB1106"/>
    <w:rsid w:val="00CB5863"/>
    <w:rsid w:val="00CB596D"/>
    <w:rsid w:val="00CC0AD7"/>
    <w:rsid w:val="00CC2E8F"/>
    <w:rsid w:val="00CC4A4D"/>
    <w:rsid w:val="00CD2D72"/>
    <w:rsid w:val="00CD4BD9"/>
    <w:rsid w:val="00CE0631"/>
    <w:rsid w:val="00CE724D"/>
    <w:rsid w:val="00CE73A2"/>
    <w:rsid w:val="00CF59B1"/>
    <w:rsid w:val="00CF5C95"/>
    <w:rsid w:val="00D01AC9"/>
    <w:rsid w:val="00D10009"/>
    <w:rsid w:val="00D1000D"/>
    <w:rsid w:val="00D10D20"/>
    <w:rsid w:val="00D1546A"/>
    <w:rsid w:val="00D15D9B"/>
    <w:rsid w:val="00D17ACF"/>
    <w:rsid w:val="00D20E3B"/>
    <w:rsid w:val="00D31C77"/>
    <w:rsid w:val="00D33595"/>
    <w:rsid w:val="00D412C8"/>
    <w:rsid w:val="00D46A1D"/>
    <w:rsid w:val="00D46E3C"/>
    <w:rsid w:val="00D54C71"/>
    <w:rsid w:val="00D646F5"/>
    <w:rsid w:val="00D64C60"/>
    <w:rsid w:val="00D70E56"/>
    <w:rsid w:val="00D76F4C"/>
    <w:rsid w:val="00D7779F"/>
    <w:rsid w:val="00D8193F"/>
    <w:rsid w:val="00D850AE"/>
    <w:rsid w:val="00D853CD"/>
    <w:rsid w:val="00D924FF"/>
    <w:rsid w:val="00D974F3"/>
    <w:rsid w:val="00DA377F"/>
    <w:rsid w:val="00DA3D70"/>
    <w:rsid w:val="00DB0B2D"/>
    <w:rsid w:val="00DB3763"/>
    <w:rsid w:val="00DC15E7"/>
    <w:rsid w:val="00DC5D6A"/>
    <w:rsid w:val="00DC6661"/>
    <w:rsid w:val="00DD0857"/>
    <w:rsid w:val="00DD1123"/>
    <w:rsid w:val="00DD28FF"/>
    <w:rsid w:val="00DD74A5"/>
    <w:rsid w:val="00DE39C2"/>
    <w:rsid w:val="00DE70CC"/>
    <w:rsid w:val="00DF2FA1"/>
    <w:rsid w:val="00DF571A"/>
    <w:rsid w:val="00E00F2E"/>
    <w:rsid w:val="00E02F37"/>
    <w:rsid w:val="00E1427F"/>
    <w:rsid w:val="00E150ED"/>
    <w:rsid w:val="00E17470"/>
    <w:rsid w:val="00E17B8E"/>
    <w:rsid w:val="00E17CA6"/>
    <w:rsid w:val="00E21833"/>
    <w:rsid w:val="00E25C15"/>
    <w:rsid w:val="00E27FFB"/>
    <w:rsid w:val="00E31586"/>
    <w:rsid w:val="00E32F78"/>
    <w:rsid w:val="00E34424"/>
    <w:rsid w:val="00E36C6F"/>
    <w:rsid w:val="00E37282"/>
    <w:rsid w:val="00E45753"/>
    <w:rsid w:val="00E46803"/>
    <w:rsid w:val="00E50C36"/>
    <w:rsid w:val="00E51258"/>
    <w:rsid w:val="00E523F3"/>
    <w:rsid w:val="00E54033"/>
    <w:rsid w:val="00E56A99"/>
    <w:rsid w:val="00E61B0E"/>
    <w:rsid w:val="00E63629"/>
    <w:rsid w:val="00E650DF"/>
    <w:rsid w:val="00E65B35"/>
    <w:rsid w:val="00E66442"/>
    <w:rsid w:val="00E6746C"/>
    <w:rsid w:val="00E744FD"/>
    <w:rsid w:val="00E80E48"/>
    <w:rsid w:val="00E816E8"/>
    <w:rsid w:val="00E8684F"/>
    <w:rsid w:val="00E86EDE"/>
    <w:rsid w:val="00E8799F"/>
    <w:rsid w:val="00E93E64"/>
    <w:rsid w:val="00EA4D99"/>
    <w:rsid w:val="00EB0BB0"/>
    <w:rsid w:val="00EB55C6"/>
    <w:rsid w:val="00EC440C"/>
    <w:rsid w:val="00ED0403"/>
    <w:rsid w:val="00ED0AC5"/>
    <w:rsid w:val="00ED79B6"/>
    <w:rsid w:val="00EE0022"/>
    <w:rsid w:val="00EE28DE"/>
    <w:rsid w:val="00EE43EB"/>
    <w:rsid w:val="00EF3349"/>
    <w:rsid w:val="00EF424B"/>
    <w:rsid w:val="00F00075"/>
    <w:rsid w:val="00F00BF2"/>
    <w:rsid w:val="00F02B8A"/>
    <w:rsid w:val="00F100D9"/>
    <w:rsid w:val="00F12CF5"/>
    <w:rsid w:val="00F24740"/>
    <w:rsid w:val="00F27AAA"/>
    <w:rsid w:val="00F30DFD"/>
    <w:rsid w:val="00F3168B"/>
    <w:rsid w:val="00F34E58"/>
    <w:rsid w:val="00F40C3B"/>
    <w:rsid w:val="00F51B81"/>
    <w:rsid w:val="00F5429E"/>
    <w:rsid w:val="00F55C83"/>
    <w:rsid w:val="00F560C5"/>
    <w:rsid w:val="00F56D36"/>
    <w:rsid w:val="00F617D8"/>
    <w:rsid w:val="00F6621E"/>
    <w:rsid w:val="00F665EB"/>
    <w:rsid w:val="00F67006"/>
    <w:rsid w:val="00F67909"/>
    <w:rsid w:val="00F717BB"/>
    <w:rsid w:val="00F729F0"/>
    <w:rsid w:val="00F7453B"/>
    <w:rsid w:val="00F8076B"/>
    <w:rsid w:val="00F81313"/>
    <w:rsid w:val="00F8241C"/>
    <w:rsid w:val="00F876C8"/>
    <w:rsid w:val="00F87E2B"/>
    <w:rsid w:val="00FA0087"/>
    <w:rsid w:val="00FA1955"/>
    <w:rsid w:val="00FA1A55"/>
    <w:rsid w:val="00FA31D5"/>
    <w:rsid w:val="00FA3274"/>
    <w:rsid w:val="00FA47A8"/>
    <w:rsid w:val="00FA4BF1"/>
    <w:rsid w:val="00FA5097"/>
    <w:rsid w:val="00FB0B9E"/>
    <w:rsid w:val="00FB3BFE"/>
    <w:rsid w:val="00FB57D1"/>
    <w:rsid w:val="00FB5B9F"/>
    <w:rsid w:val="00FC6264"/>
    <w:rsid w:val="00FD20EB"/>
    <w:rsid w:val="00FD2CDF"/>
    <w:rsid w:val="00FE1264"/>
    <w:rsid w:val="00FE5FAF"/>
    <w:rsid w:val="00FF753E"/>
    <w:rsid w:val="0113D2A9"/>
    <w:rsid w:val="017342DE"/>
    <w:rsid w:val="01983CBA"/>
    <w:rsid w:val="01D917CF"/>
    <w:rsid w:val="0240E8F5"/>
    <w:rsid w:val="0242BBA2"/>
    <w:rsid w:val="02A9C246"/>
    <w:rsid w:val="02C30340"/>
    <w:rsid w:val="02D6B848"/>
    <w:rsid w:val="02EABABF"/>
    <w:rsid w:val="032F83E4"/>
    <w:rsid w:val="035BB6D6"/>
    <w:rsid w:val="03ADA944"/>
    <w:rsid w:val="03CF440F"/>
    <w:rsid w:val="03D24305"/>
    <w:rsid w:val="044FB26B"/>
    <w:rsid w:val="04662330"/>
    <w:rsid w:val="0476D747"/>
    <w:rsid w:val="04969D02"/>
    <w:rsid w:val="04A705B9"/>
    <w:rsid w:val="04B9944A"/>
    <w:rsid w:val="04E64856"/>
    <w:rsid w:val="050B912B"/>
    <w:rsid w:val="0563BD63"/>
    <w:rsid w:val="05BD4A09"/>
    <w:rsid w:val="0624C1D8"/>
    <w:rsid w:val="06A8F239"/>
    <w:rsid w:val="06E617A9"/>
    <w:rsid w:val="06E6189B"/>
    <w:rsid w:val="07034AD0"/>
    <w:rsid w:val="07162530"/>
    <w:rsid w:val="0793916F"/>
    <w:rsid w:val="07B070CC"/>
    <w:rsid w:val="07B4B639"/>
    <w:rsid w:val="07BDF0B3"/>
    <w:rsid w:val="08AD4EA5"/>
    <w:rsid w:val="090841E3"/>
    <w:rsid w:val="09DFA058"/>
    <w:rsid w:val="09F46243"/>
    <w:rsid w:val="0A2261C7"/>
    <w:rsid w:val="0A5AF924"/>
    <w:rsid w:val="0A90E108"/>
    <w:rsid w:val="0A94BAEC"/>
    <w:rsid w:val="0AC6C067"/>
    <w:rsid w:val="0AFA5EFB"/>
    <w:rsid w:val="0BA2223B"/>
    <w:rsid w:val="0C3CEA05"/>
    <w:rsid w:val="0C46687A"/>
    <w:rsid w:val="0C7A4368"/>
    <w:rsid w:val="0C8214F0"/>
    <w:rsid w:val="0C99AE1D"/>
    <w:rsid w:val="0CC42E01"/>
    <w:rsid w:val="0CD99875"/>
    <w:rsid w:val="0CF86846"/>
    <w:rsid w:val="0D0AC8F1"/>
    <w:rsid w:val="0D1004DE"/>
    <w:rsid w:val="0D61B42F"/>
    <w:rsid w:val="0DEDCAFA"/>
    <w:rsid w:val="0DF878BF"/>
    <w:rsid w:val="0E033602"/>
    <w:rsid w:val="0E4B9E24"/>
    <w:rsid w:val="0E4D54E9"/>
    <w:rsid w:val="0EADFBFC"/>
    <w:rsid w:val="0EB168BC"/>
    <w:rsid w:val="0EC05ECF"/>
    <w:rsid w:val="0ECD1E60"/>
    <w:rsid w:val="0EF9FF52"/>
    <w:rsid w:val="0F4B8320"/>
    <w:rsid w:val="0F5488D7"/>
    <w:rsid w:val="0F641B68"/>
    <w:rsid w:val="0F9FDECA"/>
    <w:rsid w:val="103E0F76"/>
    <w:rsid w:val="1049ECCA"/>
    <w:rsid w:val="10659CCD"/>
    <w:rsid w:val="107D9CBC"/>
    <w:rsid w:val="10F54F9E"/>
    <w:rsid w:val="10F8BF83"/>
    <w:rsid w:val="1100F6B6"/>
    <w:rsid w:val="1125C8B5"/>
    <w:rsid w:val="1128868C"/>
    <w:rsid w:val="1150A374"/>
    <w:rsid w:val="1193C5F6"/>
    <w:rsid w:val="11A4AD98"/>
    <w:rsid w:val="11AC6E6E"/>
    <w:rsid w:val="11D5DC89"/>
    <w:rsid w:val="12047DDB"/>
    <w:rsid w:val="120F68A1"/>
    <w:rsid w:val="131274A6"/>
    <w:rsid w:val="131586D1"/>
    <w:rsid w:val="132FA803"/>
    <w:rsid w:val="13388E6D"/>
    <w:rsid w:val="135F84BD"/>
    <w:rsid w:val="1365FBAD"/>
    <w:rsid w:val="136DFE9E"/>
    <w:rsid w:val="13C5D0E6"/>
    <w:rsid w:val="13D92485"/>
    <w:rsid w:val="14522E99"/>
    <w:rsid w:val="145AD0DC"/>
    <w:rsid w:val="145E8E87"/>
    <w:rsid w:val="14758F94"/>
    <w:rsid w:val="14986F0E"/>
    <w:rsid w:val="149AF729"/>
    <w:rsid w:val="1546731C"/>
    <w:rsid w:val="15ADBF9C"/>
    <w:rsid w:val="15E8A9CB"/>
    <w:rsid w:val="162785B5"/>
    <w:rsid w:val="162BF589"/>
    <w:rsid w:val="1630079D"/>
    <w:rsid w:val="16384D1F"/>
    <w:rsid w:val="166B66A1"/>
    <w:rsid w:val="16B2B62F"/>
    <w:rsid w:val="16B88C14"/>
    <w:rsid w:val="16C378B6"/>
    <w:rsid w:val="16E3824C"/>
    <w:rsid w:val="16EEED1F"/>
    <w:rsid w:val="16FDA68A"/>
    <w:rsid w:val="173768D6"/>
    <w:rsid w:val="17CFC7F4"/>
    <w:rsid w:val="181EE878"/>
    <w:rsid w:val="1887959D"/>
    <w:rsid w:val="189B568F"/>
    <w:rsid w:val="18CCF03E"/>
    <w:rsid w:val="193A8331"/>
    <w:rsid w:val="19EA3AA7"/>
    <w:rsid w:val="19EC2864"/>
    <w:rsid w:val="19F9E16E"/>
    <w:rsid w:val="19FE669C"/>
    <w:rsid w:val="1B168014"/>
    <w:rsid w:val="1B1A40B1"/>
    <w:rsid w:val="1B1E01C1"/>
    <w:rsid w:val="1B2EAE7E"/>
    <w:rsid w:val="1B54880C"/>
    <w:rsid w:val="1B59D78A"/>
    <w:rsid w:val="1B68080A"/>
    <w:rsid w:val="1B85FEFA"/>
    <w:rsid w:val="1C191B25"/>
    <w:rsid w:val="1C23D281"/>
    <w:rsid w:val="1C3FFF0A"/>
    <w:rsid w:val="1C61C167"/>
    <w:rsid w:val="1C7EE0C5"/>
    <w:rsid w:val="1CEB7E97"/>
    <w:rsid w:val="1D49F197"/>
    <w:rsid w:val="1D572A65"/>
    <w:rsid w:val="1D763D2C"/>
    <w:rsid w:val="1D933251"/>
    <w:rsid w:val="1D93FB5F"/>
    <w:rsid w:val="1DD38B8D"/>
    <w:rsid w:val="1E3D00B7"/>
    <w:rsid w:val="1E61D3AD"/>
    <w:rsid w:val="1E6BFA0E"/>
    <w:rsid w:val="1E9024EF"/>
    <w:rsid w:val="1E9F9966"/>
    <w:rsid w:val="1EB36D82"/>
    <w:rsid w:val="1EC26463"/>
    <w:rsid w:val="1EDE02E6"/>
    <w:rsid w:val="1F2CAD33"/>
    <w:rsid w:val="2006EAC4"/>
    <w:rsid w:val="20304950"/>
    <w:rsid w:val="2039FBCC"/>
    <w:rsid w:val="205092AB"/>
    <w:rsid w:val="2094CCEC"/>
    <w:rsid w:val="20A59D4D"/>
    <w:rsid w:val="20F71956"/>
    <w:rsid w:val="2122A2C3"/>
    <w:rsid w:val="2160A2F0"/>
    <w:rsid w:val="21776A28"/>
    <w:rsid w:val="21976130"/>
    <w:rsid w:val="21CD4B76"/>
    <w:rsid w:val="224FA1D2"/>
    <w:rsid w:val="225FC927"/>
    <w:rsid w:val="22875A8B"/>
    <w:rsid w:val="22D334D9"/>
    <w:rsid w:val="22D49DCC"/>
    <w:rsid w:val="22FA7F33"/>
    <w:rsid w:val="2300798C"/>
    <w:rsid w:val="23160093"/>
    <w:rsid w:val="2360F612"/>
    <w:rsid w:val="2362A79F"/>
    <w:rsid w:val="237B6824"/>
    <w:rsid w:val="238D37CF"/>
    <w:rsid w:val="2391C091"/>
    <w:rsid w:val="23ACEA93"/>
    <w:rsid w:val="2418EC6F"/>
    <w:rsid w:val="24385384"/>
    <w:rsid w:val="24416B25"/>
    <w:rsid w:val="24510E85"/>
    <w:rsid w:val="24B2C35B"/>
    <w:rsid w:val="24E82600"/>
    <w:rsid w:val="250892CE"/>
    <w:rsid w:val="2516F8D3"/>
    <w:rsid w:val="2533251B"/>
    <w:rsid w:val="2562C9C2"/>
    <w:rsid w:val="25DCF46F"/>
    <w:rsid w:val="2600C1B7"/>
    <w:rsid w:val="265A25E4"/>
    <w:rsid w:val="26609C65"/>
    <w:rsid w:val="268B04E7"/>
    <w:rsid w:val="26F1F24E"/>
    <w:rsid w:val="26F60128"/>
    <w:rsid w:val="2706B3E7"/>
    <w:rsid w:val="273188E1"/>
    <w:rsid w:val="2797DD9B"/>
    <w:rsid w:val="27ADD819"/>
    <w:rsid w:val="27D099DE"/>
    <w:rsid w:val="27D28699"/>
    <w:rsid w:val="27E04D38"/>
    <w:rsid w:val="28514D14"/>
    <w:rsid w:val="2852E82E"/>
    <w:rsid w:val="28AB7D01"/>
    <w:rsid w:val="28CB80DA"/>
    <w:rsid w:val="28D1B160"/>
    <w:rsid w:val="28E34E58"/>
    <w:rsid w:val="291CF010"/>
    <w:rsid w:val="29536564"/>
    <w:rsid w:val="29A992D6"/>
    <w:rsid w:val="2AA2ED37"/>
    <w:rsid w:val="2B019C92"/>
    <w:rsid w:val="2B1ACBC0"/>
    <w:rsid w:val="2C141545"/>
    <w:rsid w:val="2C2FE355"/>
    <w:rsid w:val="2C306904"/>
    <w:rsid w:val="2CBF2AA9"/>
    <w:rsid w:val="2CDC923D"/>
    <w:rsid w:val="2D0B7320"/>
    <w:rsid w:val="2D0D8B6E"/>
    <w:rsid w:val="2D2E7EB4"/>
    <w:rsid w:val="2D3D1BAE"/>
    <w:rsid w:val="2D4C24A9"/>
    <w:rsid w:val="2D4EF3C9"/>
    <w:rsid w:val="2D8713E2"/>
    <w:rsid w:val="2D9C7274"/>
    <w:rsid w:val="2E2BDB8B"/>
    <w:rsid w:val="2E3A54FB"/>
    <w:rsid w:val="2E4EB7D5"/>
    <w:rsid w:val="2E55214E"/>
    <w:rsid w:val="2EB7DA1E"/>
    <w:rsid w:val="2EEA7510"/>
    <w:rsid w:val="2F242E4D"/>
    <w:rsid w:val="2F2777E8"/>
    <w:rsid w:val="2F9D4E3A"/>
    <w:rsid w:val="2F9E92E0"/>
    <w:rsid w:val="2FC27DCE"/>
    <w:rsid w:val="30AFD493"/>
    <w:rsid w:val="30B802A0"/>
    <w:rsid w:val="30CC6960"/>
    <w:rsid w:val="310CA4B6"/>
    <w:rsid w:val="316A5D8C"/>
    <w:rsid w:val="318245DD"/>
    <w:rsid w:val="31E90C22"/>
    <w:rsid w:val="31EEB88D"/>
    <w:rsid w:val="31F731F9"/>
    <w:rsid w:val="32205520"/>
    <w:rsid w:val="3223E8E8"/>
    <w:rsid w:val="32884CF8"/>
    <w:rsid w:val="32995277"/>
    <w:rsid w:val="33641407"/>
    <w:rsid w:val="33C4749C"/>
    <w:rsid w:val="33C73439"/>
    <w:rsid w:val="34687B4E"/>
    <w:rsid w:val="34985523"/>
    <w:rsid w:val="349CD4A2"/>
    <w:rsid w:val="34DEB3B3"/>
    <w:rsid w:val="34E024C5"/>
    <w:rsid w:val="351ABCBD"/>
    <w:rsid w:val="3556F839"/>
    <w:rsid w:val="359DFF66"/>
    <w:rsid w:val="35B66AF8"/>
    <w:rsid w:val="35CC421A"/>
    <w:rsid w:val="35D9CA47"/>
    <w:rsid w:val="35F32DB1"/>
    <w:rsid w:val="360E8BE0"/>
    <w:rsid w:val="36525181"/>
    <w:rsid w:val="368112FC"/>
    <w:rsid w:val="36922E5B"/>
    <w:rsid w:val="36AFC1D9"/>
    <w:rsid w:val="36C16719"/>
    <w:rsid w:val="36EE7CBE"/>
    <w:rsid w:val="36FEAA4D"/>
    <w:rsid w:val="37919D1C"/>
    <w:rsid w:val="380DE2BA"/>
    <w:rsid w:val="381263D8"/>
    <w:rsid w:val="3836AB63"/>
    <w:rsid w:val="3845AE18"/>
    <w:rsid w:val="385A2746"/>
    <w:rsid w:val="38D8B32D"/>
    <w:rsid w:val="38E29C6C"/>
    <w:rsid w:val="38F18863"/>
    <w:rsid w:val="39078675"/>
    <w:rsid w:val="39DC14EF"/>
    <w:rsid w:val="3A20E950"/>
    <w:rsid w:val="3A420A0F"/>
    <w:rsid w:val="3A5C4303"/>
    <w:rsid w:val="3AFB59A1"/>
    <w:rsid w:val="3B172D07"/>
    <w:rsid w:val="3B2409C4"/>
    <w:rsid w:val="3B683901"/>
    <w:rsid w:val="3B735910"/>
    <w:rsid w:val="3B7F550F"/>
    <w:rsid w:val="3B8269A3"/>
    <w:rsid w:val="3B96D313"/>
    <w:rsid w:val="3C43453B"/>
    <w:rsid w:val="3C5CE459"/>
    <w:rsid w:val="3C69C1B7"/>
    <w:rsid w:val="3D2F06CE"/>
    <w:rsid w:val="3D932C97"/>
    <w:rsid w:val="3E369DDA"/>
    <w:rsid w:val="3E66C2C0"/>
    <w:rsid w:val="3E829956"/>
    <w:rsid w:val="3EA3634F"/>
    <w:rsid w:val="3EBA8E72"/>
    <w:rsid w:val="3ED4FD3F"/>
    <w:rsid w:val="3EE66FC3"/>
    <w:rsid w:val="3F302938"/>
    <w:rsid w:val="3FBFDD37"/>
    <w:rsid w:val="3FEC032B"/>
    <w:rsid w:val="3FEE8C70"/>
    <w:rsid w:val="4093CA1B"/>
    <w:rsid w:val="40BF8EA5"/>
    <w:rsid w:val="4101E695"/>
    <w:rsid w:val="414F2A39"/>
    <w:rsid w:val="41726762"/>
    <w:rsid w:val="41C80509"/>
    <w:rsid w:val="4202F62E"/>
    <w:rsid w:val="429B6D6C"/>
    <w:rsid w:val="42C26E6A"/>
    <w:rsid w:val="42C38BCC"/>
    <w:rsid w:val="42C91B50"/>
    <w:rsid w:val="43D97047"/>
    <w:rsid w:val="43F3CAD2"/>
    <w:rsid w:val="440F81CC"/>
    <w:rsid w:val="44A30F06"/>
    <w:rsid w:val="44BEC242"/>
    <w:rsid w:val="44F061F6"/>
    <w:rsid w:val="4534B752"/>
    <w:rsid w:val="45BA7930"/>
    <w:rsid w:val="45BE46F6"/>
    <w:rsid w:val="45E45AD4"/>
    <w:rsid w:val="45E4CBA7"/>
    <w:rsid w:val="46023CAC"/>
    <w:rsid w:val="460D53DA"/>
    <w:rsid w:val="4650F5A0"/>
    <w:rsid w:val="4661EE96"/>
    <w:rsid w:val="467B0448"/>
    <w:rsid w:val="46C7C577"/>
    <w:rsid w:val="46DAF3C7"/>
    <w:rsid w:val="47079BDE"/>
    <w:rsid w:val="47466A6E"/>
    <w:rsid w:val="47DFC475"/>
    <w:rsid w:val="47E11BAB"/>
    <w:rsid w:val="47F876A2"/>
    <w:rsid w:val="4824C222"/>
    <w:rsid w:val="48399B28"/>
    <w:rsid w:val="484C0811"/>
    <w:rsid w:val="48723D01"/>
    <w:rsid w:val="48B2DAA2"/>
    <w:rsid w:val="48BC7FA8"/>
    <w:rsid w:val="48E1B221"/>
    <w:rsid w:val="48F2451D"/>
    <w:rsid w:val="48FBD89D"/>
    <w:rsid w:val="4933BCC6"/>
    <w:rsid w:val="494F53FD"/>
    <w:rsid w:val="49B19A85"/>
    <w:rsid w:val="49CF5444"/>
    <w:rsid w:val="4A21406E"/>
    <w:rsid w:val="4A3E9D94"/>
    <w:rsid w:val="4A745724"/>
    <w:rsid w:val="4A805066"/>
    <w:rsid w:val="4AB1B7E3"/>
    <w:rsid w:val="4B750F26"/>
    <w:rsid w:val="4BBE918D"/>
    <w:rsid w:val="4BCE0E62"/>
    <w:rsid w:val="4C585625"/>
    <w:rsid w:val="4C5FB6E8"/>
    <w:rsid w:val="4C7AE059"/>
    <w:rsid w:val="4D2A8ED8"/>
    <w:rsid w:val="4D3BD934"/>
    <w:rsid w:val="4D7E38E9"/>
    <w:rsid w:val="4D8CA63D"/>
    <w:rsid w:val="4DA2AB1D"/>
    <w:rsid w:val="4DDBDF85"/>
    <w:rsid w:val="4DE8FC4A"/>
    <w:rsid w:val="4E2320C0"/>
    <w:rsid w:val="4E7B8AD2"/>
    <w:rsid w:val="4EEEA99A"/>
    <w:rsid w:val="4F15F63D"/>
    <w:rsid w:val="4F2FDE06"/>
    <w:rsid w:val="4F5B3DF9"/>
    <w:rsid w:val="4F7B814C"/>
    <w:rsid w:val="4FC4A6B0"/>
    <w:rsid w:val="4FF12785"/>
    <w:rsid w:val="5049D3C6"/>
    <w:rsid w:val="505E4A96"/>
    <w:rsid w:val="506F3BFC"/>
    <w:rsid w:val="50A30BA9"/>
    <w:rsid w:val="51101723"/>
    <w:rsid w:val="513396A3"/>
    <w:rsid w:val="513F6630"/>
    <w:rsid w:val="51A50FE2"/>
    <w:rsid w:val="51C14895"/>
    <w:rsid w:val="51D5FF2F"/>
    <w:rsid w:val="5207CAD0"/>
    <w:rsid w:val="52244779"/>
    <w:rsid w:val="523D119B"/>
    <w:rsid w:val="5285D093"/>
    <w:rsid w:val="52C1CD78"/>
    <w:rsid w:val="52ECADDA"/>
    <w:rsid w:val="5334007C"/>
    <w:rsid w:val="5372B133"/>
    <w:rsid w:val="5378DFA6"/>
    <w:rsid w:val="53AA0D58"/>
    <w:rsid w:val="5400D753"/>
    <w:rsid w:val="54086EA4"/>
    <w:rsid w:val="5444F5AB"/>
    <w:rsid w:val="5451F1BB"/>
    <w:rsid w:val="545A24B2"/>
    <w:rsid w:val="54F9E572"/>
    <w:rsid w:val="5511488D"/>
    <w:rsid w:val="55426796"/>
    <w:rsid w:val="556B5C34"/>
    <w:rsid w:val="5570FC32"/>
    <w:rsid w:val="55F8CDFE"/>
    <w:rsid w:val="564D6248"/>
    <w:rsid w:val="5669C9C1"/>
    <w:rsid w:val="57098852"/>
    <w:rsid w:val="572CEEFA"/>
    <w:rsid w:val="577E31AD"/>
    <w:rsid w:val="579C4ABE"/>
    <w:rsid w:val="5885FBD3"/>
    <w:rsid w:val="588DCA11"/>
    <w:rsid w:val="58B85681"/>
    <w:rsid w:val="58B8F6DC"/>
    <w:rsid w:val="58C785E2"/>
    <w:rsid w:val="5909EE28"/>
    <w:rsid w:val="593DE5EB"/>
    <w:rsid w:val="5965DA9C"/>
    <w:rsid w:val="59E893F1"/>
    <w:rsid w:val="59F5D997"/>
    <w:rsid w:val="5AAD53C7"/>
    <w:rsid w:val="5AB521CA"/>
    <w:rsid w:val="5AC5EA70"/>
    <w:rsid w:val="5ACB70A0"/>
    <w:rsid w:val="5AF6B866"/>
    <w:rsid w:val="5B342BE8"/>
    <w:rsid w:val="5B730A03"/>
    <w:rsid w:val="5BB27CD2"/>
    <w:rsid w:val="5BBE5B53"/>
    <w:rsid w:val="5BBE5E01"/>
    <w:rsid w:val="5BE116EE"/>
    <w:rsid w:val="5BE59DA7"/>
    <w:rsid w:val="5C8C7269"/>
    <w:rsid w:val="5C9D0145"/>
    <w:rsid w:val="5CB91491"/>
    <w:rsid w:val="5CBCACDB"/>
    <w:rsid w:val="5CBEFE1F"/>
    <w:rsid w:val="5CE26DAF"/>
    <w:rsid w:val="5D1DFED8"/>
    <w:rsid w:val="5D23DCF5"/>
    <w:rsid w:val="5D26365F"/>
    <w:rsid w:val="5D2E0DD9"/>
    <w:rsid w:val="5D6BA1FC"/>
    <w:rsid w:val="5DD2FEA0"/>
    <w:rsid w:val="5DDA6E23"/>
    <w:rsid w:val="5DE5534A"/>
    <w:rsid w:val="5E1C326C"/>
    <w:rsid w:val="5E31C5FB"/>
    <w:rsid w:val="5E3AEB9E"/>
    <w:rsid w:val="5E5BF97A"/>
    <w:rsid w:val="5EA36A0C"/>
    <w:rsid w:val="5F519866"/>
    <w:rsid w:val="5F5914BC"/>
    <w:rsid w:val="5F73E957"/>
    <w:rsid w:val="5F7428E7"/>
    <w:rsid w:val="5FCD155E"/>
    <w:rsid w:val="5FFC6312"/>
    <w:rsid w:val="600A06E2"/>
    <w:rsid w:val="60220114"/>
    <w:rsid w:val="604A1873"/>
    <w:rsid w:val="604FD762"/>
    <w:rsid w:val="6056E2F6"/>
    <w:rsid w:val="605FC729"/>
    <w:rsid w:val="60614E73"/>
    <w:rsid w:val="6069923C"/>
    <w:rsid w:val="60E5E3F5"/>
    <w:rsid w:val="60EAD7C4"/>
    <w:rsid w:val="611A0C28"/>
    <w:rsid w:val="6122DAB9"/>
    <w:rsid w:val="61551575"/>
    <w:rsid w:val="61A37D32"/>
    <w:rsid w:val="61A4B3A4"/>
    <w:rsid w:val="61C0FEF9"/>
    <w:rsid w:val="61F31B89"/>
    <w:rsid w:val="6227AB16"/>
    <w:rsid w:val="62428C41"/>
    <w:rsid w:val="6243F067"/>
    <w:rsid w:val="6282EE20"/>
    <w:rsid w:val="62DEED22"/>
    <w:rsid w:val="6334AE2E"/>
    <w:rsid w:val="638D0DDD"/>
    <w:rsid w:val="645243E2"/>
    <w:rsid w:val="645B613E"/>
    <w:rsid w:val="648EA31A"/>
    <w:rsid w:val="64CA27D3"/>
    <w:rsid w:val="6503D468"/>
    <w:rsid w:val="65147AB0"/>
    <w:rsid w:val="6525E2F7"/>
    <w:rsid w:val="6580FFFA"/>
    <w:rsid w:val="65FFD94B"/>
    <w:rsid w:val="66087B6C"/>
    <w:rsid w:val="666EC464"/>
    <w:rsid w:val="66B320C5"/>
    <w:rsid w:val="66CB691E"/>
    <w:rsid w:val="66DE0628"/>
    <w:rsid w:val="6736B3D4"/>
    <w:rsid w:val="67451594"/>
    <w:rsid w:val="67463CD7"/>
    <w:rsid w:val="674B2A21"/>
    <w:rsid w:val="67669232"/>
    <w:rsid w:val="6781F510"/>
    <w:rsid w:val="67FB4732"/>
    <w:rsid w:val="67FFF150"/>
    <w:rsid w:val="68340B56"/>
    <w:rsid w:val="68C63C5B"/>
    <w:rsid w:val="692313C6"/>
    <w:rsid w:val="6A58B97B"/>
    <w:rsid w:val="6ABF46CC"/>
    <w:rsid w:val="6ADB3AD4"/>
    <w:rsid w:val="6B2B8E15"/>
    <w:rsid w:val="6B4070CD"/>
    <w:rsid w:val="6C2F7986"/>
    <w:rsid w:val="6C4BFE29"/>
    <w:rsid w:val="6CAD799D"/>
    <w:rsid w:val="6CC6BDC2"/>
    <w:rsid w:val="6D6B558B"/>
    <w:rsid w:val="6D73CD19"/>
    <w:rsid w:val="6E2F2E83"/>
    <w:rsid w:val="6F06E6E3"/>
    <w:rsid w:val="6F0DEB57"/>
    <w:rsid w:val="6F1F8293"/>
    <w:rsid w:val="6F62DC16"/>
    <w:rsid w:val="701F3C2A"/>
    <w:rsid w:val="70259EAF"/>
    <w:rsid w:val="7042C051"/>
    <w:rsid w:val="70A14741"/>
    <w:rsid w:val="70B390C4"/>
    <w:rsid w:val="714101E9"/>
    <w:rsid w:val="716775A4"/>
    <w:rsid w:val="71BC6632"/>
    <w:rsid w:val="71D26C34"/>
    <w:rsid w:val="720920EB"/>
    <w:rsid w:val="7230926C"/>
    <w:rsid w:val="728802C5"/>
    <w:rsid w:val="72C8C22F"/>
    <w:rsid w:val="731DA914"/>
    <w:rsid w:val="732407B6"/>
    <w:rsid w:val="7355AAC3"/>
    <w:rsid w:val="737BC0AF"/>
    <w:rsid w:val="73C915B6"/>
    <w:rsid w:val="741E68BE"/>
    <w:rsid w:val="7434A1C1"/>
    <w:rsid w:val="7444EE18"/>
    <w:rsid w:val="74973BC8"/>
    <w:rsid w:val="74AFEBAB"/>
    <w:rsid w:val="757D6CA6"/>
    <w:rsid w:val="75C147C9"/>
    <w:rsid w:val="761D04E4"/>
    <w:rsid w:val="76297BFE"/>
    <w:rsid w:val="7629CA6D"/>
    <w:rsid w:val="76971CCA"/>
    <w:rsid w:val="769AFE36"/>
    <w:rsid w:val="76D8C306"/>
    <w:rsid w:val="7763ED56"/>
    <w:rsid w:val="77B97223"/>
    <w:rsid w:val="782DE97F"/>
    <w:rsid w:val="7835E66D"/>
    <w:rsid w:val="786933FF"/>
    <w:rsid w:val="786FB63B"/>
    <w:rsid w:val="7934CDE2"/>
    <w:rsid w:val="798F3672"/>
    <w:rsid w:val="7A3BC34F"/>
    <w:rsid w:val="7A5204E3"/>
    <w:rsid w:val="7A5AB2C3"/>
    <w:rsid w:val="7A67F847"/>
    <w:rsid w:val="7B2063EB"/>
    <w:rsid w:val="7BA995E0"/>
    <w:rsid w:val="7BD804DF"/>
    <w:rsid w:val="7BFFDCA7"/>
    <w:rsid w:val="7C715369"/>
    <w:rsid w:val="7C8B2B5F"/>
    <w:rsid w:val="7CDDDC11"/>
    <w:rsid w:val="7CE05535"/>
    <w:rsid w:val="7D20FA1B"/>
    <w:rsid w:val="7D289593"/>
    <w:rsid w:val="7D804C9E"/>
    <w:rsid w:val="7D8D2E7B"/>
    <w:rsid w:val="7D9E05F8"/>
    <w:rsid w:val="7D9FCAD1"/>
    <w:rsid w:val="7DC39619"/>
    <w:rsid w:val="7DFF9FA0"/>
    <w:rsid w:val="7E3910BA"/>
    <w:rsid w:val="7E438524"/>
    <w:rsid w:val="7E497A11"/>
    <w:rsid w:val="7E771A5A"/>
    <w:rsid w:val="7EA615E6"/>
    <w:rsid w:val="7EB74016"/>
    <w:rsid w:val="7EFA846C"/>
    <w:rsid w:val="7F36D736"/>
    <w:rsid w:val="7F374AB6"/>
    <w:rsid w:val="7F4C200A"/>
    <w:rsid w:val="7F8BE42B"/>
    <w:rsid w:val="7F913489"/>
    <w:rsid w:val="7F9C7D41"/>
    <w:rsid w:val="7FAB4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40B56"/>
  <w15:chartTrackingRefBased/>
  <w15:docId w15:val="{E39C490D-4D6E-2644-B93F-07E304E9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s11">
    <w:name w:val="s11"/>
    <w:basedOn w:val="DefaultParagraphFont"/>
    <w:rsid w:val="00341785"/>
  </w:style>
  <w:style w:type="paragraph" w:customStyle="1" w:styleId="p1">
    <w:name w:val="p1"/>
    <w:basedOn w:val="Normal"/>
    <w:rsid w:val="004D6338"/>
    <w:pPr>
      <w:spacing w:after="0" w:line="240" w:lineRule="auto"/>
    </w:pPr>
    <w:rPr>
      <w:rFonts w:ascii="Helvetica" w:hAnsi="Helvetica" w:cs="Times New Roman"/>
      <w:sz w:val="18"/>
      <w:szCs w:val="18"/>
      <w:lang w:val="en-GB" w:eastAsia="en-GB"/>
    </w:rPr>
  </w:style>
  <w:style w:type="character" w:customStyle="1" w:styleId="s1">
    <w:name w:val="s1"/>
    <w:basedOn w:val="DefaultParagraphFont"/>
    <w:rsid w:val="004D6338"/>
    <w:rPr>
      <w:rFonts w:ascii="Helvetica" w:hAnsi="Helvetica" w:hint="default"/>
      <w:b w:val="0"/>
      <w:bCs w:val="0"/>
      <w:i w:val="0"/>
      <w:iCs w:val="0"/>
      <w:sz w:val="18"/>
      <w:szCs w:val="18"/>
    </w:rPr>
  </w:style>
  <w:style w:type="character" w:customStyle="1" w:styleId="apple-converted-space">
    <w:name w:val="apple-converted-space"/>
    <w:basedOn w:val="DefaultParagraphFont"/>
    <w:rsid w:val="00761026"/>
  </w:style>
  <w:style w:type="paragraph" w:styleId="ListParagraph">
    <w:name w:val="List Paragraph"/>
    <w:basedOn w:val="Normal"/>
    <w:uiPriority w:val="34"/>
    <w:qFormat/>
    <w:rsid w:val="00B9090F"/>
    <w:pPr>
      <w:ind w:left="720"/>
      <w:contextualSpacing/>
    </w:pPr>
  </w:style>
  <w:style w:type="paragraph" w:customStyle="1" w:styleId="li1">
    <w:name w:val="li1"/>
    <w:basedOn w:val="Normal"/>
    <w:rsid w:val="00A1214F"/>
    <w:pPr>
      <w:spacing w:after="0" w:line="240" w:lineRule="auto"/>
    </w:pPr>
    <w:rPr>
      <w:rFonts w:ascii="Helvetica" w:hAnsi="Helvetica" w:cs="Times New Roman"/>
      <w:sz w:val="18"/>
      <w:szCs w:val="18"/>
      <w:lang w:val="en-GB" w:eastAsia="en-GB"/>
    </w:rPr>
  </w:style>
  <w:style w:type="character" w:styleId="Hyperlink">
    <w:name w:val="Hyperlink"/>
    <w:basedOn w:val="DefaultParagraphFont"/>
    <w:uiPriority w:val="99"/>
    <w:unhideWhenUsed/>
    <w:rsid w:val="007F0B2C"/>
    <w:rPr>
      <w:color w:val="467886" w:themeColor="hyperlink"/>
      <w:u w:val="single"/>
    </w:rPr>
  </w:style>
  <w:style w:type="character" w:styleId="UnresolvedMention">
    <w:name w:val="Unresolved Mention"/>
    <w:basedOn w:val="DefaultParagraphFont"/>
    <w:uiPriority w:val="99"/>
    <w:semiHidden/>
    <w:unhideWhenUsed/>
    <w:rsid w:val="007F0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6553">
      <w:bodyDiv w:val="1"/>
      <w:marLeft w:val="0"/>
      <w:marRight w:val="0"/>
      <w:marTop w:val="0"/>
      <w:marBottom w:val="0"/>
      <w:divBdr>
        <w:top w:val="none" w:sz="0" w:space="0" w:color="auto"/>
        <w:left w:val="none" w:sz="0" w:space="0" w:color="auto"/>
        <w:bottom w:val="none" w:sz="0" w:space="0" w:color="auto"/>
        <w:right w:val="none" w:sz="0" w:space="0" w:color="auto"/>
      </w:divBdr>
      <w:divsChild>
        <w:div w:id="897518327">
          <w:marLeft w:val="0"/>
          <w:marRight w:val="0"/>
          <w:marTop w:val="0"/>
          <w:marBottom w:val="0"/>
          <w:divBdr>
            <w:top w:val="none" w:sz="0" w:space="0" w:color="auto"/>
            <w:left w:val="none" w:sz="0" w:space="0" w:color="auto"/>
            <w:bottom w:val="none" w:sz="0" w:space="0" w:color="auto"/>
            <w:right w:val="none" w:sz="0" w:space="0" w:color="auto"/>
          </w:divBdr>
          <w:divsChild>
            <w:div w:id="116293569">
              <w:marLeft w:val="0"/>
              <w:marRight w:val="0"/>
              <w:marTop w:val="0"/>
              <w:marBottom w:val="0"/>
              <w:divBdr>
                <w:top w:val="none" w:sz="0" w:space="0" w:color="auto"/>
                <w:left w:val="none" w:sz="0" w:space="0" w:color="auto"/>
                <w:bottom w:val="none" w:sz="0" w:space="0" w:color="auto"/>
                <w:right w:val="none" w:sz="0" w:space="0" w:color="auto"/>
              </w:divBdr>
            </w:div>
            <w:div w:id="171993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60494">
      <w:bodyDiv w:val="1"/>
      <w:marLeft w:val="0"/>
      <w:marRight w:val="0"/>
      <w:marTop w:val="0"/>
      <w:marBottom w:val="0"/>
      <w:divBdr>
        <w:top w:val="none" w:sz="0" w:space="0" w:color="auto"/>
        <w:left w:val="none" w:sz="0" w:space="0" w:color="auto"/>
        <w:bottom w:val="none" w:sz="0" w:space="0" w:color="auto"/>
        <w:right w:val="none" w:sz="0" w:space="0" w:color="auto"/>
      </w:divBdr>
    </w:div>
    <w:div w:id="174464626">
      <w:bodyDiv w:val="1"/>
      <w:marLeft w:val="0"/>
      <w:marRight w:val="0"/>
      <w:marTop w:val="0"/>
      <w:marBottom w:val="0"/>
      <w:divBdr>
        <w:top w:val="none" w:sz="0" w:space="0" w:color="auto"/>
        <w:left w:val="none" w:sz="0" w:space="0" w:color="auto"/>
        <w:bottom w:val="none" w:sz="0" w:space="0" w:color="auto"/>
        <w:right w:val="none" w:sz="0" w:space="0" w:color="auto"/>
      </w:divBdr>
    </w:div>
    <w:div w:id="312375478">
      <w:bodyDiv w:val="1"/>
      <w:marLeft w:val="0"/>
      <w:marRight w:val="0"/>
      <w:marTop w:val="0"/>
      <w:marBottom w:val="0"/>
      <w:divBdr>
        <w:top w:val="none" w:sz="0" w:space="0" w:color="auto"/>
        <w:left w:val="none" w:sz="0" w:space="0" w:color="auto"/>
        <w:bottom w:val="none" w:sz="0" w:space="0" w:color="auto"/>
        <w:right w:val="none" w:sz="0" w:space="0" w:color="auto"/>
      </w:divBdr>
    </w:div>
    <w:div w:id="524176165">
      <w:bodyDiv w:val="1"/>
      <w:marLeft w:val="0"/>
      <w:marRight w:val="0"/>
      <w:marTop w:val="0"/>
      <w:marBottom w:val="0"/>
      <w:divBdr>
        <w:top w:val="none" w:sz="0" w:space="0" w:color="auto"/>
        <w:left w:val="none" w:sz="0" w:space="0" w:color="auto"/>
        <w:bottom w:val="none" w:sz="0" w:space="0" w:color="auto"/>
        <w:right w:val="none" w:sz="0" w:space="0" w:color="auto"/>
      </w:divBdr>
    </w:div>
    <w:div w:id="926887050">
      <w:bodyDiv w:val="1"/>
      <w:marLeft w:val="0"/>
      <w:marRight w:val="0"/>
      <w:marTop w:val="0"/>
      <w:marBottom w:val="0"/>
      <w:divBdr>
        <w:top w:val="none" w:sz="0" w:space="0" w:color="auto"/>
        <w:left w:val="none" w:sz="0" w:space="0" w:color="auto"/>
        <w:bottom w:val="none" w:sz="0" w:space="0" w:color="auto"/>
        <w:right w:val="none" w:sz="0" w:space="0" w:color="auto"/>
      </w:divBdr>
      <w:divsChild>
        <w:div w:id="1101683120">
          <w:marLeft w:val="0"/>
          <w:marRight w:val="0"/>
          <w:marTop w:val="0"/>
          <w:marBottom w:val="0"/>
          <w:divBdr>
            <w:top w:val="none" w:sz="0" w:space="0" w:color="auto"/>
            <w:left w:val="none" w:sz="0" w:space="0" w:color="auto"/>
            <w:bottom w:val="none" w:sz="0" w:space="0" w:color="auto"/>
            <w:right w:val="none" w:sz="0" w:space="0" w:color="auto"/>
          </w:divBdr>
        </w:div>
      </w:divsChild>
    </w:div>
    <w:div w:id="934826004">
      <w:bodyDiv w:val="1"/>
      <w:marLeft w:val="0"/>
      <w:marRight w:val="0"/>
      <w:marTop w:val="0"/>
      <w:marBottom w:val="0"/>
      <w:divBdr>
        <w:top w:val="none" w:sz="0" w:space="0" w:color="auto"/>
        <w:left w:val="none" w:sz="0" w:space="0" w:color="auto"/>
        <w:bottom w:val="none" w:sz="0" w:space="0" w:color="auto"/>
        <w:right w:val="none" w:sz="0" w:space="0" w:color="auto"/>
      </w:divBdr>
    </w:div>
    <w:div w:id="1014722006">
      <w:bodyDiv w:val="1"/>
      <w:marLeft w:val="0"/>
      <w:marRight w:val="0"/>
      <w:marTop w:val="0"/>
      <w:marBottom w:val="0"/>
      <w:divBdr>
        <w:top w:val="none" w:sz="0" w:space="0" w:color="auto"/>
        <w:left w:val="none" w:sz="0" w:space="0" w:color="auto"/>
        <w:bottom w:val="none" w:sz="0" w:space="0" w:color="auto"/>
        <w:right w:val="none" w:sz="0" w:space="0" w:color="auto"/>
      </w:divBdr>
    </w:div>
    <w:div w:id="1023049158">
      <w:bodyDiv w:val="1"/>
      <w:marLeft w:val="0"/>
      <w:marRight w:val="0"/>
      <w:marTop w:val="0"/>
      <w:marBottom w:val="0"/>
      <w:divBdr>
        <w:top w:val="none" w:sz="0" w:space="0" w:color="auto"/>
        <w:left w:val="none" w:sz="0" w:space="0" w:color="auto"/>
        <w:bottom w:val="none" w:sz="0" w:space="0" w:color="auto"/>
        <w:right w:val="none" w:sz="0" w:space="0" w:color="auto"/>
      </w:divBdr>
      <w:divsChild>
        <w:div w:id="1884322152">
          <w:marLeft w:val="0"/>
          <w:marRight w:val="0"/>
          <w:marTop w:val="0"/>
          <w:marBottom w:val="0"/>
          <w:divBdr>
            <w:top w:val="none" w:sz="0" w:space="0" w:color="auto"/>
            <w:left w:val="none" w:sz="0" w:space="0" w:color="auto"/>
            <w:bottom w:val="none" w:sz="0" w:space="0" w:color="auto"/>
            <w:right w:val="none" w:sz="0" w:space="0" w:color="auto"/>
          </w:divBdr>
          <w:divsChild>
            <w:div w:id="8927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944169">
      <w:bodyDiv w:val="1"/>
      <w:marLeft w:val="0"/>
      <w:marRight w:val="0"/>
      <w:marTop w:val="0"/>
      <w:marBottom w:val="0"/>
      <w:divBdr>
        <w:top w:val="none" w:sz="0" w:space="0" w:color="auto"/>
        <w:left w:val="none" w:sz="0" w:space="0" w:color="auto"/>
        <w:bottom w:val="none" w:sz="0" w:space="0" w:color="auto"/>
        <w:right w:val="none" w:sz="0" w:space="0" w:color="auto"/>
      </w:divBdr>
      <w:divsChild>
        <w:div w:id="735394270">
          <w:marLeft w:val="0"/>
          <w:marRight w:val="0"/>
          <w:marTop w:val="0"/>
          <w:marBottom w:val="0"/>
          <w:divBdr>
            <w:top w:val="none" w:sz="0" w:space="0" w:color="auto"/>
            <w:left w:val="none" w:sz="0" w:space="0" w:color="auto"/>
            <w:bottom w:val="none" w:sz="0" w:space="0" w:color="auto"/>
            <w:right w:val="none" w:sz="0" w:space="0" w:color="auto"/>
          </w:divBdr>
          <w:divsChild>
            <w:div w:id="236206565">
              <w:marLeft w:val="0"/>
              <w:marRight w:val="0"/>
              <w:marTop w:val="0"/>
              <w:marBottom w:val="0"/>
              <w:divBdr>
                <w:top w:val="none" w:sz="0" w:space="0" w:color="auto"/>
                <w:left w:val="none" w:sz="0" w:space="0" w:color="auto"/>
                <w:bottom w:val="none" w:sz="0" w:space="0" w:color="auto"/>
                <w:right w:val="none" w:sz="0" w:space="0" w:color="auto"/>
              </w:divBdr>
            </w:div>
            <w:div w:id="127941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980">
      <w:bodyDiv w:val="1"/>
      <w:marLeft w:val="0"/>
      <w:marRight w:val="0"/>
      <w:marTop w:val="0"/>
      <w:marBottom w:val="0"/>
      <w:divBdr>
        <w:top w:val="none" w:sz="0" w:space="0" w:color="auto"/>
        <w:left w:val="none" w:sz="0" w:space="0" w:color="auto"/>
        <w:bottom w:val="none" w:sz="0" w:space="0" w:color="auto"/>
        <w:right w:val="none" w:sz="0" w:space="0" w:color="auto"/>
      </w:divBdr>
    </w:div>
    <w:div w:id="1654333026">
      <w:bodyDiv w:val="1"/>
      <w:marLeft w:val="0"/>
      <w:marRight w:val="0"/>
      <w:marTop w:val="0"/>
      <w:marBottom w:val="0"/>
      <w:divBdr>
        <w:top w:val="none" w:sz="0" w:space="0" w:color="auto"/>
        <w:left w:val="none" w:sz="0" w:space="0" w:color="auto"/>
        <w:bottom w:val="none" w:sz="0" w:space="0" w:color="auto"/>
        <w:right w:val="none" w:sz="0" w:space="0" w:color="auto"/>
      </w:divBdr>
    </w:div>
    <w:div w:id="1889146862">
      <w:bodyDiv w:val="1"/>
      <w:marLeft w:val="0"/>
      <w:marRight w:val="0"/>
      <w:marTop w:val="0"/>
      <w:marBottom w:val="0"/>
      <w:divBdr>
        <w:top w:val="none" w:sz="0" w:space="0" w:color="auto"/>
        <w:left w:val="none" w:sz="0" w:space="0" w:color="auto"/>
        <w:bottom w:val="none" w:sz="0" w:space="0" w:color="auto"/>
        <w:right w:val="none" w:sz="0" w:space="0" w:color="auto"/>
      </w:divBdr>
    </w:div>
    <w:div w:id="2000039168">
      <w:bodyDiv w:val="1"/>
      <w:marLeft w:val="0"/>
      <w:marRight w:val="0"/>
      <w:marTop w:val="0"/>
      <w:marBottom w:val="0"/>
      <w:divBdr>
        <w:top w:val="none" w:sz="0" w:space="0" w:color="auto"/>
        <w:left w:val="none" w:sz="0" w:space="0" w:color="auto"/>
        <w:bottom w:val="none" w:sz="0" w:space="0" w:color="auto"/>
        <w:right w:val="none" w:sz="0" w:space="0" w:color="auto"/>
      </w:divBdr>
      <w:divsChild>
        <w:div w:id="8461380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information-advice/health-wellbeing/loneline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rthritis.org/diseases/osteoarthritis" TargetMode="External"/><Relationship Id="rId12" Type="http://schemas.openxmlformats.org/officeDocument/2006/relationships/hyperlink" Target="https://www.mentalhealth.org.uk/a-to-z/d/depression"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pendentage.org/information/advice-guides/future-planning/adapting-your-hom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ciencedirect.com/science/article" TargetMode="External"/><Relationship Id="rId4" Type="http://schemas.openxmlformats.org/officeDocument/2006/relationships/webSettings" Target="webSettings.xml"/><Relationship Id="rId9" Type="http://schemas.openxmlformats.org/officeDocument/2006/relationships/hyperlink" Target="https://www.ageuk.org.uk/information-advice/care/helping-a-loved-one/ageing/theories-of-age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1149</TotalTime>
  <Pages>39</Pages>
  <Words>5658</Words>
  <Characters>32253</Characters>
  <Application>Microsoft Office Word</Application>
  <DocSecurity>0</DocSecurity>
  <Lines>268</Lines>
  <Paragraphs>75</Paragraphs>
  <ScaleCrop>false</ScaleCrop>
  <Company/>
  <LinksUpToDate>false</LinksUpToDate>
  <CharactersWithSpaces>37836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Imtiaz Begum (2128130)</dc:creator>
  <cp:keywords/>
  <dc:description/>
  <cp:lastModifiedBy>Imtiaz Begum (2128130)</cp:lastModifiedBy>
  <cp:revision>629</cp:revision>
  <dcterms:created xsi:type="dcterms:W3CDTF">2024-06-27T12:38:00Z</dcterms:created>
  <dcterms:modified xsi:type="dcterms:W3CDTF">2024-07-17T20:49:00Z</dcterms:modified>
</cp:coreProperties>
</file>