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D180D2" w14:textId="77777777" w:rsidR="0013117C" w:rsidRDefault="0013117C" w:rsidP="0013117C"/>
    <w:p w14:paraId="2C47B150" w14:textId="77777777" w:rsidR="0013117C" w:rsidRPr="00AD6F11" w:rsidRDefault="0013117C" w:rsidP="0013117C">
      <w:pPr>
        <w:rPr>
          <w:sz w:val="24"/>
          <w:szCs w:val="24"/>
        </w:rPr>
      </w:pPr>
    </w:p>
    <w:p w14:paraId="556A064E" w14:textId="77777777" w:rsidR="0013117C" w:rsidRPr="00AD6F11" w:rsidRDefault="0013117C" w:rsidP="0013117C">
      <w:pPr>
        <w:jc w:val="center"/>
        <w:rPr>
          <w:sz w:val="24"/>
          <w:szCs w:val="24"/>
          <w:u w:val="single"/>
        </w:rPr>
      </w:pPr>
      <w:r w:rsidRPr="00AD6F11">
        <w:rPr>
          <w:sz w:val="24"/>
          <w:szCs w:val="24"/>
          <w:u w:val="single"/>
        </w:rPr>
        <w:t>Understanding Policing</w:t>
      </w:r>
    </w:p>
    <w:p w14:paraId="5F80B9AC" w14:textId="77777777" w:rsidR="0013117C" w:rsidRPr="00AD6F11" w:rsidRDefault="0013117C" w:rsidP="0013117C">
      <w:pPr>
        <w:jc w:val="center"/>
        <w:rPr>
          <w:sz w:val="24"/>
          <w:szCs w:val="24"/>
          <w:u w:val="single"/>
        </w:rPr>
      </w:pPr>
      <w:r w:rsidRPr="00AD6F11">
        <w:rPr>
          <w:sz w:val="24"/>
          <w:szCs w:val="24"/>
          <w:u w:val="single"/>
        </w:rPr>
        <w:t>Assignment 2- Community policing</w:t>
      </w:r>
    </w:p>
    <w:p w14:paraId="685FE56E" w14:textId="77777777" w:rsidR="0013117C" w:rsidRPr="00AD6F11" w:rsidRDefault="0013117C" w:rsidP="0013117C">
      <w:pPr>
        <w:jc w:val="center"/>
        <w:rPr>
          <w:sz w:val="24"/>
          <w:szCs w:val="24"/>
        </w:rPr>
      </w:pPr>
      <w:r w:rsidRPr="00AD6F11">
        <w:rPr>
          <w:sz w:val="24"/>
          <w:szCs w:val="24"/>
          <w:u w:val="single"/>
        </w:rPr>
        <w:t>Peter Doyle</w:t>
      </w:r>
    </w:p>
    <w:p w14:paraId="41F1A705" w14:textId="77777777" w:rsidR="0013117C" w:rsidRDefault="0013117C" w:rsidP="0013117C">
      <w:pPr>
        <w:jc w:val="center"/>
      </w:pPr>
    </w:p>
    <w:p w14:paraId="6EA14088" w14:textId="77777777" w:rsidR="0013117C" w:rsidRDefault="0013117C" w:rsidP="0013117C">
      <w:pPr>
        <w:jc w:val="center"/>
      </w:pPr>
      <w:r>
        <w:rPr>
          <w:noProof/>
        </w:rPr>
        <w:drawing>
          <wp:anchor distT="0" distB="0" distL="114300" distR="114300" simplePos="0" relativeHeight="251659264" behindDoc="0" locked="0" layoutInCell="1" allowOverlap="1" wp14:anchorId="051B70C7" wp14:editId="08C22716">
            <wp:simplePos x="0" y="0"/>
            <wp:positionH relativeFrom="column">
              <wp:posOffset>0</wp:posOffset>
            </wp:positionH>
            <wp:positionV relativeFrom="paragraph">
              <wp:posOffset>284480</wp:posOffset>
            </wp:positionV>
            <wp:extent cx="5619750" cy="2247900"/>
            <wp:effectExtent l="0" t="0" r="0" b="0"/>
            <wp:wrapSquare wrapText="bothSides"/>
            <wp:docPr id="3"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19750" cy="2247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3599D1" w14:textId="77777777" w:rsidR="0013117C" w:rsidRDefault="0013117C" w:rsidP="0013117C">
      <w:pPr>
        <w:jc w:val="center"/>
      </w:pPr>
    </w:p>
    <w:p w14:paraId="125ABCDF" w14:textId="77777777" w:rsidR="0013117C" w:rsidRDefault="0013117C" w:rsidP="0013117C">
      <w:pPr>
        <w:jc w:val="center"/>
      </w:pPr>
    </w:p>
    <w:p w14:paraId="3E0C779A" w14:textId="77777777" w:rsidR="0013117C" w:rsidRDefault="0013117C" w:rsidP="0013117C">
      <w:pPr>
        <w:jc w:val="center"/>
      </w:pPr>
    </w:p>
    <w:p w14:paraId="7F551872" w14:textId="77777777" w:rsidR="0013117C" w:rsidRDefault="0013117C" w:rsidP="0013117C"/>
    <w:p w14:paraId="7E97D4E2" w14:textId="77777777" w:rsidR="0013117C" w:rsidRPr="00AD6F11" w:rsidRDefault="0013117C" w:rsidP="0013117C">
      <w:pPr>
        <w:jc w:val="center"/>
        <w:rPr>
          <w:sz w:val="24"/>
          <w:szCs w:val="24"/>
          <w:u w:val="single"/>
        </w:rPr>
      </w:pPr>
      <w:r w:rsidRPr="00AD6F11">
        <w:rPr>
          <w:sz w:val="24"/>
          <w:szCs w:val="24"/>
          <w:u w:val="single"/>
        </w:rPr>
        <w:t>Submission Date-January 10</w:t>
      </w:r>
      <w:r w:rsidRPr="00AD6F11">
        <w:rPr>
          <w:sz w:val="24"/>
          <w:szCs w:val="24"/>
          <w:u w:val="single"/>
          <w:vertAlign w:val="superscript"/>
        </w:rPr>
        <w:t>th</w:t>
      </w:r>
      <w:proofErr w:type="gramStart"/>
      <w:r w:rsidRPr="00AD6F11">
        <w:rPr>
          <w:sz w:val="24"/>
          <w:szCs w:val="24"/>
          <w:u w:val="single"/>
        </w:rPr>
        <w:t xml:space="preserve"> 2020</w:t>
      </w:r>
      <w:proofErr w:type="gramEnd"/>
    </w:p>
    <w:p w14:paraId="21CECB87" w14:textId="77777777" w:rsidR="0013117C" w:rsidRPr="00AD6F11" w:rsidRDefault="0013117C" w:rsidP="0013117C">
      <w:pPr>
        <w:jc w:val="center"/>
        <w:rPr>
          <w:sz w:val="24"/>
          <w:szCs w:val="24"/>
          <w:u w:val="single"/>
        </w:rPr>
      </w:pPr>
      <w:r w:rsidRPr="00AD6F11">
        <w:rPr>
          <w:sz w:val="24"/>
          <w:szCs w:val="24"/>
          <w:u w:val="single"/>
        </w:rPr>
        <w:t xml:space="preserve">Student Number: 1802701 </w:t>
      </w:r>
      <w:proofErr w:type="spellStart"/>
      <w:proofErr w:type="gramStart"/>
      <w:r w:rsidRPr="00AD6F11">
        <w:rPr>
          <w:sz w:val="24"/>
          <w:szCs w:val="24"/>
          <w:u w:val="single"/>
        </w:rPr>
        <w:t>Name:Cerys</w:t>
      </w:r>
      <w:proofErr w:type="spellEnd"/>
      <w:proofErr w:type="gramEnd"/>
      <w:r w:rsidRPr="00AD6F11">
        <w:rPr>
          <w:sz w:val="24"/>
          <w:szCs w:val="24"/>
          <w:u w:val="single"/>
        </w:rPr>
        <w:t xml:space="preserve"> Rebecca Row</w:t>
      </w:r>
    </w:p>
    <w:p w14:paraId="1562C367" w14:textId="77777777" w:rsidR="0013117C" w:rsidRPr="00AD6F11" w:rsidRDefault="0013117C" w:rsidP="0013117C">
      <w:pPr>
        <w:rPr>
          <w:sz w:val="24"/>
          <w:szCs w:val="24"/>
          <w:u w:val="single"/>
        </w:rPr>
      </w:pPr>
    </w:p>
    <w:p w14:paraId="08EEF33B" w14:textId="77777777" w:rsidR="0013117C" w:rsidRPr="00AD6F11" w:rsidRDefault="0013117C" w:rsidP="0013117C">
      <w:pPr>
        <w:rPr>
          <w:u w:val="single"/>
        </w:rPr>
      </w:pPr>
    </w:p>
    <w:p w14:paraId="51F5C35F" w14:textId="01F03A37" w:rsidR="0013117C" w:rsidRDefault="0013117C" w:rsidP="0013117C">
      <w:pPr>
        <w:rPr>
          <w:u w:val="single"/>
        </w:rPr>
      </w:pPr>
    </w:p>
    <w:p w14:paraId="77F5FCA2" w14:textId="32E9DCF3" w:rsidR="0013117C" w:rsidRDefault="0013117C" w:rsidP="0013117C">
      <w:pPr>
        <w:rPr>
          <w:u w:val="single"/>
        </w:rPr>
      </w:pPr>
    </w:p>
    <w:p w14:paraId="50CE17B0" w14:textId="0D6FAABC" w:rsidR="0013117C" w:rsidRDefault="0013117C" w:rsidP="0013117C">
      <w:pPr>
        <w:rPr>
          <w:u w:val="single"/>
        </w:rPr>
      </w:pPr>
    </w:p>
    <w:p w14:paraId="0FF5A213" w14:textId="5D577A15" w:rsidR="0013117C" w:rsidRDefault="0013117C" w:rsidP="0013117C">
      <w:pPr>
        <w:rPr>
          <w:u w:val="single"/>
        </w:rPr>
      </w:pPr>
    </w:p>
    <w:p w14:paraId="7FF366E5" w14:textId="77777777" w:rsidR="0013117C" w:rsidRPr="00AD6F11" w:rsidRDefault="0013117C" w:rsidP="0013117C">
      <w:pPr>
        <w:rPr>
          <w:u w:val="single"/>
        </w:rPr>
      </w:pPr>
    </w:p>
    <w:p w14:paraId="5C550267" w14:textId="77777777" w:rsidR="0013117C" w:rsidRDefault="0013117C" w:rsidP="0013117C"/>
    <w:p w14:paraId="444A2307" w14:textId="77777777" w:rsidR="0013117C" w:rsidRDefault="0013117C" w:rsidP="0013117C"/>
    <w:p w14:paraId="75363755" w14:textId="77777777" w:rsidR="0013117C" w:rsidRDefault="0013117C" w:rsidP="0013117C">
      <w:bookmarkStart w:id="0" w:name="_GoBack"/>
      <w:bookmarkEnd w:id="0"/>
    </w:p>
    <w:p w14:paraId="3BF5B1F0" w14:textId="77777777" w:rsidR="0013117C" w:rsidRDefault="0013117C" w:rsidP="0013117C">
      <w:pPr>
        <w:rPr>
          <w:sz w:val="24"/>
          <w:szCs w:val="24"/>
        </w:rPr>
      </w:pPr>
      <w:r w:rsidRPr="005453AD">
        <w:rPr>
          <w:sz w:val="24"/>
          <w:szCs w:val="24"/>
        </w:rPr>
        <w:lastRenderedPageBreak/>
        <w:t>There has always been a struggle with communities and authorities, including the police force and the justice system. Although some communities are settled</w:t>
      </w:r>
      <w:r>
        <w:rPr>
          <w:sz w:val="24"/>
          <w:szCs w:val="24"/>
        </w:rPr>
        <w:t>,</w:t>
      </w:r>
      <w:r w:rsidRPr="005453AD">
        <w:rPr>
          <w:sz w:val="24"/>
          <w:szCs w:val="24"/>
        </w:rPr>
        <w:t xml:space="preserve"> some are dynamic and face vulnerabilities through weak integration. The tension between the community and the authorities also includes tension between communities which leads to a rise in crime and fear. An example of this can be seen in the Brixton Riots in 1981 </w:t>
      </w:r>
      <w:r>
        <w:rPr>
          <w:sz w:val="24"/>
          <w:szCs w:val="24"/>
        </w:rPr>
        <w:t xml:space="preserve">where racial tensions cause a divide in Britain’s inner cities. It was a time where black individuals felt that they were discriminated by the police, who would use the stop and search law to do so. This caused the riot to break out where mainly young black men fought against police officers with violence and it saw the first time use of petrol bombs on British mainland. The </w:t>
      </w:r>
      <w:proofErr w:type="gramStart"/>
      <w:r>
        <w:rPr>
          <w:sz w:val="24"/>
          <w:szCs w:val="24"/>
        </w:rPr>
        <w:t>riot  itself</w:t>
      </w:r>
      <w:proofErr w:type="gramEnd"/>
      <w:r>
        <w:rPr>
          <w:sz w:val="24"/>
          <w:szCs w:val="24"/>
        </w:rPr>
        <w:t xml:space="preserve"> caused £7.2 million worth of damage alongside devastating effects to the public and to the police force. This event was also a </w:t>
      </w:r>
      <w:proofErr w:type="gramStart"/>
      <w:r>
        <w:rPr>
          <w:sz w:val="24"/>
          <w:szCs w:val="24"/>
        </w:rPr>
        <w:t>first time</w:t>
      </w:r>
      <w:proofErr w:type="gramEnd"/>
      <w:r>
        <w:rPr>
          <w:sz w:val="24"/>
          <w:szCs w:val="24"/>
        </w:rPr>
        <w:t xml:space="preserve"> experience for the police officers who were on the front line. 2,500 officers were used at the riot where over half of them did not have any experience on how to control the situation which led to police officers being injured(News.BBC.co.uk,1981).Lord Scarman conducted an investigation into the riots in Brixton and stated that </w:t>
      </w:r>
    </w:p>
    <w:p w14:paraId="5BB819FB" w14:textId="77777777" w:rsidR="0013117C" w:rsidRDefault="0013117C" w:rsidP="0013117C">
      <w:pPr>
        <w:rPr>
          <w:sz w:val="24"/>
          <w:szCs w:val="24"/>
        </w:rPr>
      </w:pPr>
      <w:r>
        <w:rPr>
          <w:sz w:val="24"/>
          <w:szCs w:val="24"/>
        </w:rPr>
        <w:t>“No doubts that racial disadvantage was a fact of current British Life” (</w:t>
      </w:r>
      <w:proofErr w:type="gramStart"/>
      <w:r>
        <w:rPr>
          <w:sz w:val="24"/>
          <w:szCs w:val="24"/>
        </w:rPr>
        <w:t>Scarman.1981.pg</w:t>
      </w:r>
      <w:proofErr w:type="gramEnd"/>
      <w:r>
        <w:rPr>
          <w:sz w:val="24"/>
          <w:szCs w:val="24"/>
        </w:rPr>
        <w:t>62).</w:t>
      </w:r>
    </w:p>
    <w:p w14:paraId="40C98B33" w14:textId="77777777" w:rsidR="0013117C" w:rsidRDefault="0013117C" w:rsidP="0013117C">
      <w:pPr>
        <w:rPr>
          <w:sz w:val="24"/>
          <w:szCs w:val="24"/>
        </w:rPr>
      </w:pPr>
      <w:r>
        <w:rPr>
          <w:sz w:val="24"/>
          <w:szCs w:val="24"/>
        </w:rPr>
        <w:t xml:space="preserve">He found that the cause of the riot was serious social and economic problems in the inner cities of London and the effect of Operation Swamp that was running alongside the riot, which was carried out by the MET Police. This operation was an attempt to cut street crime in Brixton where 950 people were stopped and searched over the course of five days. Police officers targeted the black community (Lejeune,1981). In his report Scarman proposed that there must be an end to racial disadvantage and tackle the </w:t>
      </w:r>
      <w:r w:rsidRPr="00A2144D">
        <w:rPr>
          <w:sz w:val="24"/>
          <w:szCs w:val="24"/>
        </w:rPr>
        <w:t>disproportionate</w:t>
      </w:r>
      <w:r>
        <w:rPr>
          <w:sz w:val="24"/>
          <w:szCs w:val="24"/>
        </w:rPr>
        <w:t xml:space="preserve"> high level of unemployment among young black men and women. The report was hugely welcomed by the conservative government which saw the Home Office stating that they need to start</w:t>
      </w:r>
    </w:p>
    <w:p w14:paraId="0EEDF547" w14:textId="77777777" w:rsidR="0013117C" w:rsidRDefault="0013117C" w:rsidP="0013117C">
      <w:pPr>
        <w:rPr>
          <w:sz w:val="24"/>
          <w:szCs w:val="24"/>
        </w:rPr>
      </w:pPr>
      <w:r>
        <w:rPr>
          <w:sz w:val="24"/>
          <w:szCs w:val="24"/>
        </w:rPr>
        <w:t>“increasing the flow of information between the police and the community”.</w:t>
      </w:r>
    </w:p>
    <w:p w14:paraId="59E75EC9" w14:textId="77777777" w:rsidR="0013117C" w:rsidRDefault="0013117C" w:rsidP="0013117C">
      <w:pPr>
        <w:rPr>
          <w:sz w:val="24"/>
          <w:szCs w:val="24"/>
        </w:rPr>
      </w:pPr>
      <w:r>
        <w:rPr>
          <w:sz w:val="24"/>
          <w:szCs w:val="24"/>
        </w:rPr>
        <w:t xml:space="preserve">Which Scarman thought was essential. The report also led to the introduction of measures to improve trust and understanding between the police and ethnic minority living in different communities (BBC.co.uk). In addition, the government believed that the police cannot search without consultation and therefore </w:t>
      </w:r>
      <w:proofErr w:type="gramStart"/>
      <w:r>
        <w:rPr>
          <w:sz w:val="24"/>
          <w:szCs w:val="24"/>
        </w:rPr>
        <w:t>made arrangements</w:t>
      </w:r>
      <w:proofErr w:type="gramEnd"/>
      <w:r>
        <w:rPr>
          <w:sz w:val="24"/>
          <w:szCs w:val="24"/>
        </w:rPr>
        <w:t xml:space="preserve"> for community consultation as part of the Police and Criminal Evidence Act 1984.</w:t>
      </w:r>
    </w:p>
    <w:p w14:paraId="1C2C357D" w14:textId="77777777" w:rsidR="0013117C" w:rsidRDefault="0013117C" w:rsidP="0013117C">
      <w:pPr>
        <w:rPr>
          <w:sz w:val="24"/>
          <w:szCs w:val="24"/>
        </w:rPr>
      </w:pPr>
      <w:r>
        <w:rPr>
          <w:sz w:val="24"/>
          <w:szCs w:val="24"/>
        </w:rPr>
        <w:t xml:space="preserve">However, even though investigations were carried out to establish the cause of the event, </w:t>
      </w:r>
      <w:proofErr w:type="gramStart"/>
      <w:r>
        <w:rPr>
          <w:sz w:val="24"/>
          <w:szCs w:val="24"/>
        </w:rPr>
        <w:t>it is clear that policing</w:t>
      </w:r>
      <w:proofErr w:type="gramEnd"/>
      <w:r>
        <w:rPr>
          <w:sz w:val="24"/>
          <w:szCs w:val="24"/>
        </w:rPr>
        <w:t xml:space="preserve"> strategies still needed to be reformed as racial issues continued all around the UK. Sir William Macpherson’s inquiry in the murder of Stephen Lawrence established that London’s Met Police were still institutionally racist.</w:t>
      </w:r>
    </w:p>
    <w:p w14:paraId="670CC889" w14:textId="77777777" w:rsidR="0013117C" w:rsidRDefault="0013117C" w:rsidP="0013117C">
      <w:pPr>
        <w:rPr>
          <w:sz w:val="24"/>
          <w:szCs w:val="24"/>
        </w:rPr>
      </w:pPr>
      <w:r w:rsidRPr="005453AD">
        <w:rPr>
          <w:sz w:val="24"/>
          <w:szCs w:val="24"/>
        </w:rPr>
        <w:t xml:space="preserve">Changes to operational policing methods led to social upheaval in Britain as aims at creating new policing strategies led to distancing police from the public. However, with support from deprived demographics, community orientated policing has been deemed as a key principle </w:t>
      </w:r>
      <w:r>
        <w:rPr>
          <w:sz w:val="24"/>
          <w:szCs w:val="24"/>
        </w:rPr>
        <w:t>t</w:t>
      </w:r>
      <w:r w:rsidRPr="005453AD">
        <w:rPr>
          <w:sz w:val="24"/>
          <w:szCs w:val="24"/>
        </w:rPr>
        <w:t>o gain trust and police legitimacy in communities</w:t>
      </w:r>
      <w:r>
        <w:rPr>
          <w:sz w:val="24"/>
          <w:szCs w:val="24"/>
        </w:rPr>
        <w:t xml:space="preserve">. </w:t>
      </w:r>
      <w:r w:rsidRPr="005453AD">
        <w:rPr>
          <w:sz w:val="24"/>
          <w:szCs w:val="24"/>
        </w:rPr>
        <w:t xml:space="preserve">The term community policing </w:t>
      </w:r>
      <w:r>
        <w:rPr>
          <w:sz w:val="24"/>
          <w:szCs w:val="24"/>
        </w:rPr>
        <w:t xml:space="preserve">aims to develop and improve relationships and addresses visible and hidden concerns. The new framework is essential to reintegrating trust and protection into society. This new idea involves police officers being accessible in the community (College.police,2019). Community </w:t>
      </w:r>
      <w:r>
        <w:rPr>
          <w:sz w:val="24"/>
          <w:szCs w:val="24"/>
        </w:rPr>
        <w:lastRenderedPageBreak/>
        <w:t xml:space="preserve">policing is a structured approach which allows the police force to gain and maintain relationships within communities while carrying out an active presence on the streets to deter crime. Although it was set up to deal with low level crimes, the broken window theory, which states that if there are visible signs of crime within a community it will encourage further crime, suggests that if police tackle petty crime such as anti-social behaviour and vandalism it will perceive an area which is in order, thus reducing crime rates (Fielding.N,1995). When this new policing approach was introduced </w:t>
      </w:r>
      <w:proofErr w:type="gramStart"/>
      <w:r>
        <w:rPr>
          <w:sz w:val="24"/>
          <w:szCs w:val="24"/>
        </w:rPr>
        <w:t>neighbourhood</w:t>
      </w:r>
      <w:proofErr w:type="gramEnd"/>
      <w:r>
        <w:rPr>
          <w:sz w:val="24"/>
          <w:szCs w:val="24"/>
        </w:rPr>
        <w:t xml:space="preserve"> policing was in force which would only listen to minor concerns within the neighbourhood. There was little knowledge of how to conduct efficient policing within communities and due to the lack of technology the only option was to patrol certain areas to deter crime. However, as resources were increased, and technology improved the police were able to focus on efficiently and effectively carrying out community policing. This included police patrols and ‘bobbies on the beat’ to show police presence in the community. The whole aspect of this new style is always improving as it is designed to meet today’s challenges of the evolving cities(</w:t>
      </w:r>
      <w:proofErr w:type="spellStart"/>
      <w:r>
        <w:rPr>
          <w:sz w:val="24"/>
          <w:szCs w:val="24"/>
        </w:rPr>
        <w:t>Brogden.M</w:t>
      </w:r>
      <w:proofErr w:type="spellEnd"/>
      <w:r>
        <w:rPr>
          <w:sz w:val="24"/>
          <w:szCs w:val="24"/>
        </w:rPr>
        <w:t xml:space="preserve"> &amp;Preeti.N,2005) .This style of policing is a significant part of the job today and is somewhat expected from people. Specifically, in London, community policing has expanded and had new in-depth approaches to tackle crime rates. For example, 7,500 police officers focus on residential areas, tackling anti-social behaviour and minor offences by simultaneously using police presence to reduce crime rates. They also lead meetings within the community and help youth groups with their work. The police force also help small local businesses in the area such as shops, markets and cafes. This encourages people to go and talk about their concerns in a familiar and friendly environment. This involvement within the community increases awareness and cooperation between businesses and police to tackle crime. Most importantly street intervention is used to tackle crime on the streets of London, police officers will visit schools and colleges to educate children and teenagers on crime and try to prevent it. They will also walk the streets and patrol the areas (cityoflondon.police.uk,2019). In order to successfully carry out these approaches, police will need to carry out research in order to understand the community they are working with. This may include seeking information on religion, morals and diversities. To help citizens, police need to know who they are forming a relationship with. In regard to the future of community policing, to make this new policing style sustainable, strategies need to be put in place to make it transferable in national cities, which will provide different forces intelligence of similar crimes that take place in different areas.</w:t>
      </w:r>
    </w:p>
    <w:p w14:paraId="70761E96" w14:textId="77777777" w:rsidR="0013117C" w:rsidRPr="005453AD" w:rsidRDefault="0013117C" w:rsidP="0013117C">
      <w:pPr>
        <w:rPr>
          <w:sz w:val="24"/>
          <w:szCs w:val="24"/>
        </w:rPr>
      </w:pPr>
      <w:r>
        <w:rPr>
          <w:sz w:val="24"/>
          <w:szCs w:val="24"/>
        </w:rPr>
        <w:t xml:space="preserve">This new policing strategy has proven to be successful, for the community itself and for crime statistics. For the community, police presence provides a sense of safety and plays an important part in gaining trust. Without relationships with the community there will be no public support for law enforcement (college.police.uk,2019). </w:t>
      </w:r>
      <w:proofErr w:type="spellStart"/>
      <w:r>
        <w:rPr>
          <w:sz w:val="24"/>
          <w:szCs w:val="24"/>
        </w:rPr>
        <w:t>Aswell</w:t>
      </w:r>
      <w:proofErr w:type="spellEnd"/>
      <w:r>
        <w:rPr>
          <w:sz w:val="24"/>
          <w:szCs w:val="24"/>
        </w:rPr>
        <w:t xml:space="preserve"> as aiding the community with concerns the overall objective is to deter crime, which, with all these approaches will be successful. One example that has increased this way of policing is the issue of Knife crime, especially in London. Knife crime has been a big problem in London for many years but in 2019 knife crime rose by 7% which clearly demonstrates that the some of the approaches used by the police force has not worked. Community and neighbourhood policing </w:t>
      </w:r>
      <w:proofErr w:type="gramStart"/>
      <w:r>
        <w:rPr>
          <w:sz w:val="24"/>
          <w:szCs w:val="24"/>
        </w:rPr>
        <w:t>is</w:t>
      </w:r>
      <w:proofErr w:type="gramEnd"/>
      <w:r>
        <w:rPr>
          <w:sz w:val="24"/>
          <w:szCs w:val="24"/>
        </w:rPr>
        <w:t xml:space="preserve"> used to physically put police officers on the streets in the search for crime and in </w:t>
      </w:r>
      <w:r>
        <w:rPr>
          <w:sz w:val="24"/>
          <w:szCs w:val="24"/>
        </w:rPr>
        <w:lastRenderedPageBreak/>
        <w:t>order to gain intelligence within the community (ONS,2019). Patrols are also used in specific areas but do not have direct contact with citizens. Community relationships are vital in helping tackle this crime issue as police need information and guidance in this area. However, there are some concerns for this area of police work. Especially in London, community involvement is essential for any police force but if the community are reluctant in forming relationships or are even against law enforcements, the approach of community policing will have detrimental effects. There is also an issue whereby community policing has been overshadowed by traditional policing, where officers only respond to crime that has already taken place rather than reducing crime. Another issue is to whether the policing style actually deters crime or just simply moves it to another area without a strong police presence and if it is being deterred, surely the use of police on the streets and the use of cars can be used for a better, more fitting purposes, such as responding to calls or used in operations. Although this policing style is popular another example that clearly demonstrates where it has failed is the London Riots in 2011. Where thousands of people took part in looting, arson and violent behaviour which resulted in the deaths of five people. The idea of the introduction of community policing was that events such as these did not happen. Therefore, it could be said that the whole concept of this policing model may cause frustration and resentment in the communities, which raises the question whether it needs to be dramatically assessed and amended or to be completely abolished and free up the resources that are vital in reducing crime.</w:t>
      </w:r>
    </w:p>
    <w:p w14:paraId="7E805321" w14:textId="77777777" w:rsidR="0013117C" w:rsidRDefault="0013117C" w:rsidP="0013117C">
      <w:pPr>
        <w:rPr>
          <w:sz w:val="24"/>
          <w:szCs w:val="24"/>
        </w:rPr>
      </w:pPr>
    </w:p>
    <w:p w14:paraId="1C0215E5" w14:textId="77777777" w:rsidR="0013117C" w:rsidRDefault="0013117C" w:rsidP="0013117C">
      <w:pPr>
        <w:rPr>
          <w:sz w:val="24"/>
          <w:szCs w:val="24"/>
        </w:rPr>
      </w:pPr>
    </w:p>
    <w:p w14:paraId="170EC43E" w14:textId="77777777" w:rsidR="0013117C" w:rsidRDefault="0013117C" w:rsidP="0013117C">
      <w:pPr>
        <w:rPr>
          <w:sz w:val="24"/>
          <w:szCs w:val="24"/>
        </w:rPr>
      </w:pPr>
    </w:p>
    <w:p w14:paraId="2C8B2E08" w14:textId="77777777" w:rsidR="0013117C" w:rsidRDefault="0013117C" w:rsidP="0013117C">
      <w:pPr>
        <w:rPr>
          <w:sz w:val="24"/>
          <w:szCs w:val="24"/>
        </w:rPr>
      </w:pPr>
    </w:p>
    <w:p w14:paraId="7271A286" w14:textId="77777777" w:rsidR="0013117C" w:rsidRDefault="0013117C" w:rsidP="0013117C">
      <w:pPr>
        <w:rPr>
          <w:sz w:val="24"/>
          <w:szCs w:val="24"/>
        </w:rPr>
      </w:pPr>
    </w:p>
    <w:p w14:paraId="0C74E2AC" w14:textId="77777777" w:rsidR="0013117C" w:rsidRDefault="0013117C" w:rsidP="0013117C">
      <w:pPr>
        <w:rPr>
          <w:sz w:val="24"/>
          <w:szCs w:val="24"/>
        </w:rPr>
      </w:pPr>
    </w:p>
    <w:p w14:paraId="7B289ADA" w14:textId="77777777" w:rsidR="0013117C" w:rsidRDefault="0013117C" w:rsidP="0013117C">
      <w:pPr>
        <w:rPr>
          <w:sz w:val="24"/>
          <w:szCs w:val="24"/>
        </w:rPr>
      </w:pPr>
    </w:p>
    <w:p w14:paraId="5FC98A24" w14:textId="77777777" w:rsidR="0013117C" w:rsidRDefault="0013117C" w:rsidP="0013117C">
      <w:pPr>
        <w:rPr>
          <w:sz w:val="24"/>
          <w:szCs w:val="24"/>
        </w:rPr>
      </w:pPr>
    </w:p>
    <w:p w14:paraId="51C5651D" w14:textId="77777777" w:rsidR="0013117C" w:rsidRDefault="0013117C" w:rsidP="0013117C">
      <w:pPr>
        <w:rPr>
          <w:sz w:val="24"/>
          <w:szCs w:val="24"/>
        </w:rPr>
      </w:pPr>
    </w:p>
    <w:p w14:paraId="1CC4E1CE" w14:textId="77777777" w:rsidR="0013117C" w:rsidRDefault="0013117C" w:rsidP="0013117C">
      <w:pPr>
        <w:rPr>
          <w:sz w:val="24"/>
          <w:szCs w:val="24"/>
        </w:rPr>
      </w:pPr>
    </w:p>
    <w:p w14:paraId="48174E43" w14:textId="77777777" w:rsidR="0013117C" w:rsidRDefault="0013117C" w:rsidP="0013117C">
      <w:pPr>
        <w:rPr>
          <w:sz w:val="24"/>
          <w:szCs w:val="24"/>
        </w:rPr>
      </w:pPr>
    </w:p>
    <w:p w14:paraId="4122438C" w14:textId="77777777" w:rsidR="0013117C" w:rsidRDefault="0013117C" w:rsidP="0013117C">
      <w:pPr>
        <w:rPr>
          <w:sz w:val="24"/>
          <w:szCs w:val="24"/>
        </w:rPr>
      </w:pPr>
    </w:p>
    <w:p w14:paraId="5A861837" w14:textId="77777777" w:rsidR="0013117C" w:rsidRDefault="0013117C" w:rsidP="0013117C">
      <w:pPr>
        <w:rPr>
          <w:sz w:val="24"/>
          <w:szCs w:val="24"/>
        </w:rPr>
      </w:pPr>
    </w:p>
    <w:p w14:paraId="655BE552" w14:textId="77777777" w:rsidR="0013117C" w:rsidRDefault="0013117C" w:rsidP="0013117C">
      <w:pPr>
        <w:rPr>
          <w:sz w:val="24"/>
          <w:szCs w:val="24"/>
        </w:rPr>
      </w:pPr>
    </w:p>
    <w:p w14:paraId="117977D9" w14:textId="77777777" w:rsidR="0013117C" w:rsidRDefault="0013117C" w:rsidP="0013117C">
      <w:pPr>
        <w:rPr>
          <w:sz w:val="24"/>
          <w:szCs w:val="24"/>
        </w:rPr>
      </w:pPr>
    </w:p>
    <w:p w14:paraId="7BF77960" w14:textId="77777777" w:rsidR="0013117C" w:rsidRDefault="0013117C" w:rsidP="0013117C">
      <w:pPr>
        <w:rPr>
          <w:sz w:val="24"/>
          <w:szCs w:val="24"/>
        </w:rPr>
      </w:pPr>
    </w:p>
    <w:p w14:paraId="5FF844E5" w14:textId="77777777" w:rsidR="0013117C" w:rsidRDefault="0013117C" w:rsidP="0013117C">
      <w:pPr>
        <w:rPr>
          <w:sz w:val="24"/>
          <w:szCs w:val="24"/>
        </w:rPr>
      </w:pPr>
    </w:p>
    <w:p w14:paraId="5277EA1E" w14:textId="77777777" w:rsidR="0013117C" w:rsidRDefault="0013117C" w:rsidP="0013117C">
      <w:pPr>
        <w:rPr>
          <w:sz w:val="24"/>
          <w:szCs w:val="24"/>
        </w:rPr>
      </w:pPr>
    </w:p>
    <w:p w14:paraId="5D5D7470" w14:textId="77777777" w:rsidR="0013117C" w:rsidRDefault="0013117C" w:rsidP="0013117C">
      <w:pPr>
        <w:jc w:val="center"/>
        <w:rPr>
          <w:sz w:val="24"/>
          <w:szCs w:val="24"/>
          <w:u w:val="single"/>
        </w:rPr>
      </w:pPr>
      <w:r w:rsidRPr="007F7C15">
        <w:rPr>
          <w:sz w:val="24"/>
          <w:szCs w:val="24"/>
          <w:u w:val="single"/>
        </w:rPr>
        <w:t>Bibliography</w:t>
      </w:r>
    </w:p>
    <w:p w14:paraId="6548C9F9" w14:textId="77777777" w:rsidR="0013117C" w:rsidRDefault="0013117C" w:rsidP="0013117C">
      <w:pPr>
        <w:jc w:val="center"/>
        <w:rPr>
          <w:sz w:val="24"/>
          <w:szCs w:val="24"/>
          <w:u w:val="single"/>
        </w:rPr>
      </w:pPr>
    </w:p>
    <w:p w14:paraId="347934C4" w14:textId="77777777" w:rsidR="0013117C" w:rsidRDefault="0013117C" w:rsidP="0013117C">
      <w:pPr>
        <w:rPr>
          <w:sz w:val="24"/>
          <w:szCs w:val="24"/>
        </w:rPr>
      </w:pPr>
      <w:r w:rsidRPr="00781773">
        <w:rPr>
          <w:sz w:val="24"/>
          <w:szCs w:val="24"/>
        </w:rPr>
        <w:t xml:space="preserve">News.BBC.co.uk (1981) </w:t>
      </w:r>
      <w:r w:rsidRPr="00781773">
        <w:rPr>
          <w:i/>
          <w:iCs/>
          <w:sz w:val="24"/>
          <w:szCs w:val="24"/>
        </w:rPr>
        <w:t xml:space="preserve">1981 Brixton </w:t>
      </w:r>
      <w:proofErr w:type="spellStart"/>
      <w:r w:rsidRPr="00781773">
        <w:rPr>
          <w:i/>
          <w:iCs/>
          <w:sz w:val="24"/>
          <w:szCs w:val="24"/>
        </w:rPr>
        <w:t>Riots</w:t>
      </w:r>
      <w:r>
        <w:rPr>
          <w:i/>
          <w:iCs/>
          <w:sz w:val="24"/>
          <w:szCs w:val="24"/>
        </w:rPr>
        <w:t>.</w:t>
      </w:r>
      <w:r w:rsidRPr="009A44EB">
        <w:rPr>
          <w:sz w:val="24"/>
          <w:szCs w:val="24"/>
        </w:rPr>
        <w:t>Avaialable</w:t>
      </w:r>
      <w:proofErr w:type="spellEnd"/>
      <w:r w:rsidRPr="009A44EB">
        <w:rPr>
          <w:sz w:val="24"/>
          <w:szCs w:val="24"/>
        </w:rPr>
        <w:t xml:space="preserve"> at:</w:t>
      </w:r>
      <w:r>
        <w:rPr>
          <w:i/>
          <w:iCs/>
          <w:sz w:val="24"/>
          <w:szCs w:val="24"/>
        </w:rPr>
        <w:t xml:space="preserve"> </w:t>
      </w:r>
      <w:hyperlink r:id="rId5" w:history="1">
        <w:r w:rsidRPr="00E85996">
          <w:rPr>
            <w:rStyle w:val="Hyperlink"/>
            <w:sz w:val="24"/>
            <w:szCs w:val="24"/>
          </w:rPr>
          <w:t>http://news.bbc.co.uk/onthisday/hi/dates/stories/november/25/newsid_2546000/2546233.stm</w:t>
        </w:r>
      </w:hyperlink>
      <w:r>
        <w:rPr>
          <w:sz w:val="24"/>
          <w:szCs w:val="24"/>
        </w:rPr>
        <w:t xml:space="preserve"> (Accessed on: 10.12.19)</w:t>
      </w:r>
    </w:p>
    <w:p w14:paraId="28EA1ED8" w14:textId="77777777" w:rsidR="0013117C" w:rsidRDefault="0013117C" w:rsidP="0013117C">
      <w:pPr>
        <w:rPr>
          <w:i/>
          <w:iCs/>
          <w:sz w:val="24"/>
          <w:szCs w:val="24"/>
        </w:rPr>
      </w:pPr>
      <w:r>
        <w:rPr>
          <w:sz w:val="24"/>
          <w:szCs w:val="24"/>
        </w:rPr>
        <w:t xml:space="preserve">www. Parliament.uk (1981) </w:t>
      </w:r>
      <w:r w:rsidRPr="00895364">
        <w:rPr>
          <w:i/>
          <w:iCs/>
          <w:sz w:val="24"/>
          <w:szCs w:val="24"/>
        </w:rPr>
        <w:t xml:space="preserve">The Scarman </w:t>
      </w:r>
      <w:proofErr w:type="spellStart"/>
      <w:r w:rsidRPr="00895364">
        <w:rPr>
          <w:i/>
          <w:iCs/>
          <w:sz w:val="24"/>
          <w:szCs w:val="24"/>
        </w:rPr>
        <w:t>Report</w:t>
      </w:r>
      <w:r>
        <w:rPr>
          <w:i/>
          <w:iCs/>
          <w:sz w:val="24"/>
          <w:szCs w:val="24"/>
        </w:rPr>
        <w:t>.Availabe</w:t>
      </w:r>
      <w:proofErr w:type="spellEnd"/>
      <w:r>
        <w:rPr>
          <w:i/>
          <w:iCs/>
          <w:sz w:val="24"/>
          <w:szCs w:val="24"/>
        </w:rPr>
        <w:t xml:space="preserve"> at:</w:t>
      </w:r>
      <w:r w:rsidRPr="00937BDB">
        <w:t xml:space="preserve"> </w:t>
      </w:r>
      <w:hyperlink r:id="rId6" w:history="1">
        <w:r w:rsidRPr="00E85996">
          <w:rPr>
            <w:rStyle w:val="Hyperlink"/>
            <w:i/>
            <w:iCs/>
            <w:sz w:val="24"/>
            <w:szCs w:val="24"/>
          </w:rPr>
          <w:t>https://api.parliament.uk/historic-hansard/lords/1981/nov/25/the-scarman-report</w:t>
        </w:r>
      </w:hyperlink>
      <w:r>
        <w:rPr>
          <w:i/>
          <w:iCs/>
          <w:sz w:val="24"/>
          <w:szCs w:val="24"/>
        </w:rPr>
        <w:t xml:space="preserve"> (Accessed on:10.12.19)</w:t>
      </w:r>
    </w:p>
    <w:p w14:paraId="38ADFD91" w14:textId="77777777" w:rsidR="0013117C" w:rsidRDefault="0013117C" w:rsidP="0013117C">
      <w:pPr>
        <w:rPr>
          <w:sz w:val="24"/>
          <w:szCs w:val="24"/>
        </w:rPr>
      </w:pPr>
      <w:proofErr w:type="spellStart"/>
      <w:r>
        <w:rPr>
          <w:sz w:val="24"/>
          <w:szCs w:val="24"/>
        </w:rPr>
        <w:t>Lejeune.A</w:t>
      </w:r>
      <w:proofErr w:type="spellEnd"/>
      <w:r>
        <w:rPr>
          <w:i/>
          <w:iCs/>
          <w:sz w:val="24"/>
          <w:szCs w:val="24"/>
        </w:rPr>
        <w:t>,</w:t>
      </w:r>
      <w:r w:rsidRPr="00E64CEA">
        <w:rPr>
          <w:i/>
          <w:iCs/>
          <w:sz w:val="24"/>
          <w:szCs w:val="24"/>
        </w:rPr>
        <w:t xml:space="preserve"> Letter from </w:t>
      </w:r>
      <w:proofErr w:type="spellStart"/>
      <w:proofErr w:type="gramStart"/>
      <w:r w:rsidRPr="00E64CEA">
        <w:rPr>
          <w:i/>
          <w:iCs/>
          <w:sz w:val="24"/>
          <w:szCs w:val="24"/>
        </w:rPr>
        <w:t>London:Whats</w:t>
      </w:r>
      <w:proofErr w:type="spellEnd"/>
      <w:proofErr w:type="gramEnd"/>
      <w:r w:rsidRPr="00E64CEA">
        <w:rPr>
          <w:i/>
          <w:iCs/>
          <w:sz w:val="24"/>
          <w:szCs w:val="24"/>
        </w:rPr>
        <w:t xml:space="preserve"> behind</w:t>
      </w:r>
      <w:r>
        <w:rPr>
          <w:i/>
          <w:iCs/>
          <w:sz w:val="24"/>
          <w:szCs w:val="24"/>
        </w:rPr>
        <w:t xml:space="preserve"> </w:t>
      </w:r>
      <w:r w:rsidRPr="00E64CEA">
        <w:rPr>
          <w:i/>
          <w:iCs/>
          <w:sz w:val="24"/>
          <w:szCs w:val="24"/>
        </w:rPr>
        <w:t>the Brixton Riots</w:t>
      </w:r>
      <w:r>
        <w:rPr>
          <w:i/>
          <w:iCs/>
          <w:sz w:val="24"/>
          <w:szCs w:val="24"/>
        </w:rPr>
        <w:t xml:space="preserve">? </w:t>
      </w:r>
      <w:r w:rsidRPr="000605E2">
        <w:rPr>
          <w:sz w:val="24"/>
          <w:szCs w:val="24"/>
        </w:rPr>
        <w:t xml:space="preserve">National Review (1981) </w:t>
      </w:r>
      <w:proofErr w:type="spellStart"/>
      <w:r w:rsidRPr="000605E2">
        <w:rPr>
          <w:sz w:val="24"/>
          <w:szCs w:val="24"/>
        </w:rPr>
        <w:t>pg</w:t>
      </w:r>
      <w:proofErr w:type="spellEnd"/>
      <w:r w:rsidRPr="000605E2">
        <w:rPr>
          <w:sz w:val="24"/>
          <w:szCs w:val="24"/>
        </w:rPr>
        <w:t xml:space="preserve"> 723</w:t>
      </w:r>
    </w:p>
    <w:p w14:paraId="05E566E4" w14:textId="77777777" w:rsidR="0013117C" w:rsidRDefault="0013117C" w:rsidP="0013117C">
      <w:pPr>
        <w:rPr>
          <w:sz w:val="24"/>
          <w:szCs w:val="24"/>
        </w:rPr>
      </w:pPr>
      <w:r>
        <w:rPr>
          <w:sz w:val="24"/>
          <w:szCs w:val="24"/>
        </w:rPr>
        <w:t>BBC.co.uk (2014) Margret Thatcher’s criticism of Brixton Riot. Available at:</w:t>
      </w:r>
      <w:r w:rsidRPr="000F2FC4">
        <w:t xml:space="preserve"> </w:t>
      </w:r>
      <w:r w:rsidRPr="000F2FC4">
        <w:rPr>
          <w:sz w:val="24"/>
          <w:szCs w:val="24"/>
        </w:rPr>
        <w:t>https://www.bbc.co.uk/news/uk-30600064</w:t>
      </w:r>
      <w:r>
        <w:rPr>
          <w:sz w:val="24"/>
          <w:szCs w:val="24"/>
        </w:rPr>
        <w:t xml:space="preserve"> (Accessed on 13.12.19)</w:t>
      </w:r>
    </w:p>
    <w:p w14:paraId="4CA8E9AE" w14:textId="77777777" w:rsidR="0013117C" w:rsidRPr="00701E22" w:rsidRDefault="0013117C" w:rsidP="0013117C">
      <w:pPr>
        <w:rPr>
          <w:i/>
          <w:iCs/>
          <w:sz w:val="24"/>
          <w:szCs w:val="24"/>
        </w:rPr>
      </w:pPr>
      <w:r>
        <w:rPr>
          <w:sz w:val="24"/>
          <w:szCs w:val="24"/>
        </w:rPr>
        <w:t xml:space="preserve">www. College.police.uk (2019) </w:t>
      </w:r>
      <w:r w:rsidRPr="000A4532">
        <w:rPr>
          <w:i/>
          <w:iCs/>
          <w:sz w:val="24"/>
          <w:szCs w:val="24"/>
        </w:rPr>
        <w:t xml:space="preserve">Engaging </w:t>
      </w:r>
      <w:proofErr w:type="spellStart"/>
      <w:r w:rsidRPr="000A4532">
        <w:rPr>
          <w:i/>
          <w:iCs/>
          <w:sz w:val="24"/>
          <w:szCs w:val="24"/>
        </w:rPr>
        <w:t>communities</w:t>
      </w:r>
      <w:r>
        <w:rPr>
          <w:i/>
          <w:iCs/>
          <w:sz w:val="24"/>
          <w:szCs w:val="24"/>
        </w:rPr>
        <w:t>Available</w:t>
      </w:r>
      <w:proofErr w:type="spellEnd"/>
      <w:r>
        <w:rPr>
          <w:i/>
          <w:iCs/>
          <w:sz w:val="24"/>
          <w:szCs w:val="24"/>
        </w:rPr>
        <w:t xml:space="preserve"> at:</w:t>
      </w:r>
      <w:r w:rsidRPr="00EE73EF">
        <w:t xml:space="preserve"> </w:t>
      </w:r>
      <w:hyperlink r:id="rId7" w:history="1">
        <w:r w:rsidRPr="00701E22">
          <w:rPr>
            <w:rStyle w:val="Hyperlink"/>
            <w:i/>
            <w:iCs/>
            <w:sz w:val="24"/>
            <w:szCs w:val="24"/>
          </w:rPr>
          <w:t>https://www.college.police.uk/What-we-do/Standards/Guidelines/Neighbourhood-Policing/Pages/engaging-communities.aspx</w:t>
        </w:r>
      </w:hyperlink>
      <w:r w:rsidRPr="00701E22">
        <w:rPr>
          <w:i/>
          <w:iCs/>
          <w:sz w:val="24"/>
          <w:szCs w:val="24"/>
        </w:rPr>
        <w:t xml:space="preserve"> </w:t>
      </w:r>
    </w:p>
    <w:p w14:paraId="0719A28A" w14:textId="77777777" w:rsidR="0013117C" w:rsidRDefault="0013117C" w:rsidP="0013117C">
      <w:pPr>
        <w:rPr>
          <w:sz w:val="24"/>
          <w:szCs w:val="24"/>
        </w:rPr>
      </w:pPr>
      <w:proofErr w:type="spellStart"/>
      <w:r w:rsidRPr="00701E22">
        <w:rPr>
          <w:i/>
          <w:iCs/>
          <w:sz w:val="24"/>
          <w:szCs w:val="24"/>
        </w:rPr>
        <w:t>Fielding.Nigel</w:t>
      </w:r>
      <w:proofErr w:type="spellEnd"/>
      <w:r w:rsidRPr="00701E22">
        <w:rPr>
          <w:i/>
          <w:iCs/>
          <w:sz w:val="24"/>
          <w:szCs w:val="24"/>
        </w:rPr>
        <w:t xml:space="preserve"> (1995) Community Policing.</w:t>
      </w:r>
      <w:r>
        <w:rPr>
          <w:sz w:val="24"/>
          <w:szCs w:val="24"/>
        </w:rPr>
        <w:t xml:space="preserve"> 4</w:t>
      </w:r>
      <w:r w:rsidRPr="00530920">
        <w:rPr>
          <w:sz w:val="24"/>
          <w:szCs w:val="24"/>
          <w:vertAlign w:val="superscript"/>
        </w:rPr>
        <w:t>th</w:t>
      </w:r>
      <w:r>
        <w:rPr>
          <w:sz w:val="24"/>
          <w:szCs w:val="24"/>
        </w:rPr>
        <w:t xml:space="preserve"> Edition. </w:t>
      </w:r>
      <w:proofErr w:type="spellStart"/>
      <w:proofErr w:type="gramStart"/>
      <w:r>
        <w:rPr>
          <w:sz w:val="24"/>
          <w:szCs w:val="24"/>
        </w:rPr>
        <w:t>Oxford;Oxford</w:t>
      </w:r>
      <w:proofErr w:type="spellEnd"/>
      <w:proofErr w:type="gramEnd"/>
      <w:r>
        <w:rPr>
          <w:sz w:val="24"/>
          <w:szCs w:val="24"/>
        </w:rPr>
        <w:t xml:space="preserve"> Press.pg 34</w:t>
      </w:r>
    </w:p>
    <w:p w14:paraId="7D7D31F0" w14:textId="77777777" w:rsidR="0013117C" w:rsidRDefault="0013117C" w:rsidP="0013117C">
      <w:pPr>
        <w:rPr>
          <w:sz w:val="24"/>
          <w:szCs w:val="24"/>
        </w:rPr>
      </w:pPr>
      <w:proofErr w:type="spellStart"/>
      <w:r>
        <w:rPr>
          <w:sz w:val="24"/>
          <w:szCs w:val="24"/>
        </w:rPr>
        <w:t>Brogden.M</w:t>
      </w:r>
      <w:proofErr w:type="spellEnd"/>
      <w:r>
        <w:rPr>
          <w:sz w:val="24"/>
          <w:szCs w:val="24"/>
        </w:rPr>
        <w:t xml:space="preserve"> and </w:t>
      </w:r>
      <w:proofErr w:type="spellStart"/>
      <w:r>
        <w:rPr>
          <w:sz w:val="24"/>
          <w:szCs w:val="24"/>
        </w:rPr>
        <w:t>Preeti</w:t>
      </w:r>
      <w:proofErr w:type="spellEnd"/>
      <w:r>
        <w:rPr>
          <w:sz w:val="24"/>
          <w:szCs w:val="24"/>
        </w:rPr>
        <w:t xml:space="preserve">. N (2005) </w:t>
      </w:r>
      <w:r w:rsidRPr="00236F11">
        <w:rPr>
          <w:i/>
          <w:iCs/>
          <w:sz w:val="24"/>
          <w:szCs w:val="24"/>
        </w:rPr>
        <w:t>Community Policing-National and international approaches.</w:t>
      </w:r>
      <w:r>
        <w:rPr>
          <w:sz w:val="24"/>
          <w:szCs w:val="24"/>
        </w:rPr>
        <w:t xml:space="preserve"> 7</w:t>
      </w:r>
      <w:r w:rsidRPr="00A51E4C">
        <w:rPr>
          <w:sz w:val="24"/>
          <w:szCs w:val="24"/>
          <w:vertAlign w:val="superscript"/>
        </w:rPr>
        <w:t>th</w:t>
      </w:r>
      <w:r>
        <w:rPr>
          <w:sz w:val="24"/>
          <w:szCs w:val="24"/>
        </w:rPr>
        <w:t xml:space="preserve"> Edition. </w:t>
      </w:r>
      <w:proofErr w:type="spellStart"/>
      <w:r>
        <w:rPr>
          <w:sz w:val="24"/>
          <w:szCs w:val="24"/>
        </w:rPr>
        <w:t>Pg</w:t>
      </w:r>
      <w:proofErr w:type="spellEnd"/>
      <w:r>
        <w:rPr>
          <w:sz w:val="24"/>
          <w:szCs w:val="24"/>
        </w:rPr>
        <w:t xml:space="preserve"> 23</w:t>
      </w:r>
    </w:p>
    <w:p w14:paraId="46F1D207" w14:textId="77777777" w:rsidR="0013117C" w:rsidRDefault="0013117C" w:rsidP="0013117C">
      <w:pPr>
        <w:rPr>
          <w:i/>
          <w:iCs/>
          <w:sz w:val="24"/>
          <w:szCs w:val="24"/>
        </w:rPr>
      </w:pPr>
      <w:r>
        <w:rPr>
          <w:sz w:val="24"/>
          <w:szCs w:val="24"/>
        </w:rPr>
        <w:t xml:space="preserve">www.City Of London. Police (2019) </w:t>
      </w:r>
      <w:r w:rsidRPr="00F81E67">
        <w:rPr>
          <w:i/>
          <w:iCs/>
          <w:sz w:val="24"/>
          <w:szCs w:val="24"/>
        </w:rPr>
        <w:t>About community policing</w:t>
      </w:r>
      <w:r>
        <w:rPr>
          <w:i/>
          <w:iCs/>
          <w:sz w:val="24"/>
          <w:szCs w:val="24"/>
        </w:rPr>
        <w:t xml:space="preserve"> Available at:</w:t>
      </w:r>
      <w:r w:rsidRPr="00B744EF">
        <w:t xml:space="preserve"> </w:t>
      </w:r>
      <w:hyperlink r:id="rId8" w:history="1">
        <w:r w:rsidRPr="00E85996">
          <w:rPr>
            <w:rStyle w:val="Hyperlink"/>
            <w:i/>
            <w:iCs/>
            <w:sz w:val="24"/>
            <w:szCs w:val="24"/>
          </w:rPr>
          <w:t>https://cityoflondon.police.uk/community-policing/Pages/About-community-policing.aspx</w:t>
        </w:r>
      </w:hyperlink>
      <w:r>
        <w:rPr>
          <w:i/>
          <w:iCs/>
          <w:sz w:val="24"/>
          <w:szCs w:val="24"/>
        </w:rPr>
        <w:t xml:space="preserve"> (Accessed at:17.12.19)</w:t>
      </w:r>
    </w:p>
    <w:p w14:paraId="46132A8A" w14:textId="77777777" w:rsidR="0013117C" w:rsidRDefault="0013117C" w:rsidP="0013117C">
      <w:pPr>
        <w:rPr>
          <w:sz w:val="24"/>
          <w:szCs w:val="24"/>
        </w:rPr>
      </w:pPr>
      <w:r w:rsidRPr="00760BAC">
        <w:rPr>
          <w:sz w:val="24"/>
          <w:szCs w:val="24"/>
        </w:rPr>
        <w:t xml:space="preserve">Office of national statistics </w:t>
      </w:r>
      <w:r>
        <w:rPr>
          <w:sz w:val="24"/>
          <w:szCs w:val="24"/>
        </w:rPr>
        <w:t xml:space="preserve">(2019) Knife Crime </w:t>
      </w:r>
      <w:proofErr w:type="gramStart"/>
      <w:r>
        <w:rPr>
          <w:sz w:val="24"/>
          <w:szCs w:val="24"/>
        </w:rPr>
        <w:t>In</w:t>
      </w:r>
      <w:proofErr w:type="gramEnd"/>
      <w:r>
        <w:rPr>
          <w:sz w:val="24"/>
          <w:szCs w:val="24"/>
        </w:rPr>
        <w:t xml:space="preserve"> London. Available at:</w:t>
      </w:r>
      <w:r w:rsidRPr="00CB0B0A">
        <w:t xml:space="preserve"> </w:t>
      </w:r>
      <w:hyperlink r:id="rId9" w:history="1">
        <w:r w:rsidRPr="00E85996">
          <w:rPr>
            <w:rStyle w:val="Hyperlink"/>
            <w:sz w:val="24"/>
            <w:szCs w:val="24"/>
          </w:rPr>
          <w:t>https://www.ons.gov.uk/search?q=knife%20crime</w:t>
        </w:r>
      </w:hyperlink>
      <w:r>
        <w:rPr>
          <w:sz w:val="24"/>
          <w:szCs w:val="24"/>
        </w:rPr>
        <w:t xml:space="preserve"> (Accessed at: 22.11.19)</w:t>
      </w:r>
    </w:p>
    <w:p w14:paraId="6853BB5C" w14:textId="77777777" w:rsidR="0013117C" w:rsidRDefault="0013117C" w:rsidP="0013117C">
      <w:pPr>
        <w:rPr>
          <w:sz w:val="24"/>
          <w:szCs w:val="24"/>
        </w:rPr>
      </w:pPr>
    </w:p>
    <w:p w14:paraId="6F47A058" w14:textId="77777777" w:rsidR="0013117C" w:rsidRPr="00760BAC" w:rsidRDefault="0013117C" w:rsidP="0013117C">
      <w:pPr>
        <w:rPr>
          <w:sz w:val="24"/>
          <w:szCs w:val="24"/>
        </w:rPr>
      </w:pPr>
    </w:p>
    <w:p w14:paraId="29DF4DB3" w14:textId="77777777" w:rsidR="0013117C" w:rsidRPr="00760BAC" w:rsidRDefault="0013117C" w:rsidP="0013117C">
      <w:pPr>
        <w:rPr>
          <w:sz w:val="24"/>
          <w:szCs w:val="24"/>
        </w:rPr>
      </w:pPr>
    </w:p>
    <w:p w14:paraId="76B49E12" w14:textId="77777777" w:rsidR="0013117C" w:rsidRDefault="0013117C" w:rsidP="0013117C">
      <w:pPr>
        <w:rPr>
          <w:sz w:val="24"/>
          <w:szCs w:val="24"/>
        </w:rPr>
      </w:pPr>
    </w:p>
    <w:p w14:paraId="0A2114C6" w14:textId="77777777" w:rsidR="0013117C" w:rsidRDefault="0013117C" w:rsidP="0013117C">
      <w:pPr>
        <w:rPr>
          <w:sz w:val="24"/>
          <w:szCs w:val="24"/>
        </w:rPr>
      </w:pPr>
    </w:p>
    <w:p w14:paraId="3226A9B3" w14:textId="77777777" w:rsidR="0013117C" w:rsidRDefault="0013117C" w:rsidP="0013117C">
      <w:pPr>
        <w:rPr>
          <w:sz w:val="24"/>
          <w:szCs w:val="24"/>
        </w:rPr>
      </w:pPr>
    </w:p>
    <w:p w14:paraId="10491398" w14:textId="77777777" w:rsidR="0013117C" w:rsidRPr="00D72672" w:rsidRDefault="0013117C" w:rsidP="0013117C">
      <w:pPr>
        <w:rPr>
          <w:sz w:val="24"/>
          <w:szCs w:val="24"/>
        </w:rPr>
      </w:pPr>
    </w:p>
    <w:p w14:paraId="5E816058" w14:textId="77777777" w:rsidR="0013117C" w:rsidRDefault="0013117C" w:rsidP="0013117C">
      <w:pPr>
        <w:rPr>
          <w:sz w:val="24"/>
          <w:szCs w:val="24"/>
        </w:rPr>
      </w:pPr>
    </w:p>
    <w:p w14:paraId="2459FDAA" w14:textId="77777777" w:rsidR="0013117C" w:rsidRPr="000605E2" w:rsidRDefault="0013117C" w:rsidP="0013117C">
      <w:pPr>
        <w:rPr>
          <w:sz w:val="24"/>
          <w:szCs w:val="24"/>
        </w:rPr>
      </w:pPr>
    </w:p>
    <w:p w14:paraId="2B65399A" w14:textId="77777777" w:rsidR="0013117C" w:rsidRPr="00A37F8F" w:rsidRDefault="0013117C" w:rsidP="0013117C">
      <w:pPr>
        <w:rPr>
          <w:sz w:val="24"/>
          <w:szCs w:val="24"/>
        </w:rPr>
      </w:pPr>
    </w:p>
    <w:p w14:paraId="655F906D" w14:textId="77777777" w:rsidR="0013117C" w:rsidRDefault="0013117C" w:rsidP="0013117C">
      <w:pPr>
        <w:rPr>
          <w:sz w:val="24"/>
          <w:szCs w:val="24"/>
        </w:rPr>
      </w:pPr>
    </w:p>
    <w:p w14:paraId="1E348A61" w14:textId="77777777" w:rsidR="0013117C" w:rsidRDefault="0013117C" w:rsidP="0013117C">
      <w:pPr>
        <w:rPr>
          <w:sz w:val="24"/>
          <w:szCs w:val="24"/>
        </w:rPr>
      </w:pPr>
    </w:p>
    <w:p w14:paraId="60AD6A7A" w14:textId="77777777" w:rsidR="0013117C" w:rsidRDefault="0013117C" w:rsidP="0013117C"/>
    <w:p w14:paraId="77DAAFD8" w14:textId="77777777" w:rsidR="0013117C" w:rsidRDefault="0013117C" w:rsidP="0013117C"/>
    <w:p w14:paraId="1B98F665" w14:textId="77777777" w:rsidR="0013117C" w:rsidRDefault="0013117C" w:rsidP="0013117C"/>
    <w:p w14:paraId="56313D28" w14:textId="77777777" w:rsidR="0013117C" w:rsidRDefault="0013117C" w:rsidP="0013117C"/>
    <w:p w14:paraId="3A0417C6" w14:textId="77777777" w:rsidR="0013117C" w:rsidRDefault="0013117C" w:rsidP="0013117C"/>
    <w:p w14:paraId="4A10E484" w14:textId="77777777" w:rsidR="0013117C" w:rsidRDefault="0013117C" w:rsidP="0013117C"/>
    <w:p w14:paraId="0826BEA5" w14:textId="77777777" w:rsidR="0013117C" w:rsidRDefault="0013117C"/>
    <w:sectPr w:rsidR="0013117C">
      <w:headerReference w:type="default" r:id="rId10"/>
      <w:footerReference w:type="default" r:id="rI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9565653"/>
      <w:docPartObj>
        <w:docPartGallery w:val="Page Numbers (Bottom of Page)"/>
        <w:docPartUnique/>
      </w:docPartObj>
    </w:sdtPr>
    <w:sdtEndPr>
      <w:rPr>
        <w:noProof/>
      </w:rPr>
    </w:sdtEndPr>
    <w:sdtContent>
      <w:p w14:paraId="42EBC8B5" w14:textId="77777777" w:rsidR="005C695B" w:rsidRDefault="001311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7F9334" w14:textId="77777777" w:rsidR="005C695B" w:rsidRDefault="0013117C">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23197" w14:textId="77777777" w:rsidR="005C695B" w:rsidRDefault="0013117C">
    <w:pPr>
      <w:pStyle w:val="Header"/>
    </w:pPr>
    <w:r>
      <w:t>Cerys Rebecca Row</w:t>
    </w:r>
    <w:r>
      <w:ptab w:relativeTo="margin" w:alignment="center" w:leader="none"/>
    </w:r>
    <w:r>
      <w:t>1802701</w:t>
    </w:r>
    <w:r>
      <w:ptab w:relativeTo="margin" w:alignment="right" w:leader="none"/>
    </w:r>
    <w:r>
      <w:t>Peter Doyle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17C"/>
    <w:rsid w:val="00131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C9F6B"/>
  <w15:chartTrackingRefBased/>
  <w15:docId w15:val="{0E8954A4-B372-4B67-A81C-499D38D62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1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1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17C"/>
  </w:style>
  <w:style w:type="paragraph" w:styleId="Footer">
    <w:name w:val="footer"/>
    <w:basedOn w:val="Normal"/>
    <w:link w:val="FooterChar"/>
    <w:uiPriority w:val="99"/>
    <w:unhideWhenUsed/>
    <w:rsid w:val="001311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17C"/>
  </w:style>
  <w:style w:type="character" w:styleId="Hyperlink">
    <w:name w:val="Hyperlink"/>
    <w:basedOn w:val="DefaultParagraphFont"/>
    <w:uiPriority w:val="99"/>
    <w:unhideWhenUsed/>
    <w:rsid w:val="0013117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tyoflondon.police.uk/community-policing/Pages/About-community-policing.asp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ollege.police.uk/What-we-do/Standards/Guidelines/Neighbourhood-Policing/Pages/engaging-communities.asp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pi.parliament.uk/historic-hansard/lords/1981/nov/25/the-scarman-report" TargetMode="External"/><Relationship Id="rId11" Type="http://schemas.openxmlformats.org/officeDocument/2006/relationships/footer" Target="footer1.xml"/><Relationship Id="rId5" Type="http://schemas.openxmlformats.org/officeDocument/2006/relationships/hyperlink" Target="http://news.bbc.co.uk/onthisday/hi/dates/stories/november/25/newsid_2546000/2546233.stm" TargetMode="External"/><Relationship Id="rId10" Type="http://schemas.openxmlformats.org/officeDocument/2006/relationships/header" Target="header1.xml"/><Relationship Id="rId4" Type="http://schemas.openxmlformats.org/officeDocument/2006/relationships/image" Target="media/image1.png"/><Relationship Id="rId9" Type="http://schemas.openxmlformats.org/officeDocument/2006/relationships/hyperlink" Target="https://www.ons.gov.uk/search?q=knife%20cr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1654</Words>
  <Characters>9431</Characters>
  <Application>Microsoft Office Word</Application>
  <DocSecurity>0</DocSecurity>
  <Lines>78</Lines>
  <Paragraphs>22</Paragraphs>
  <ScaleCrop>false</ScaleCrop>
  <Company/>
  <LinksUpToDate>false</LinksUpToDate>
  <CharactersWithSpaces>11063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row</dc:creator>
  <cp:keywords/>
  <dc:description/>
  <cp:lastModifiedBy>cerys row</cp:lastModifiedBy>
  <cp:revision>1</cp:revision>
  <dcterms:created xsi:type="dcterms:W3CDTF">2020-01-09T18:42:00Z</dcterms:created>
  <dcterms:modified xsi:type="dcterms:W3CDTF">2020-01-09T18:43:00Z</dcterms:modified>
</cp:coreProperties>
</file>